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9F" w:rsidRPr="00C761CD" w:rsidRDefault="00E84E9E">
      <w:pPr>
        <w:ind w:firstLineChars="0" w:firstLine="0"/>
        <w:rPr>
          <w:rFonts w:cs="Times New Roman"/>
          <w:sz w:val="20"/>
          <w:szCs w:val="20"/>
        </w:rPr>
      </w:pPr>
      <w:bookmarkStart w:id="0" w:name="_Hlk518993094"/>
      <w:bookmarkEnd w:id="0"/>
      <w:r w:rsidRPr="00C761CD">
        <w:rPr>
          <w:rFonts w:cs="Times New Roman"/>
          <w:sz w:val="20"/>
          <w:szCs w:val="20"/>
        </w:rPr>
        <w:t>I</w:t>
      </w:r>
      <w:r w:rsidR="00240A4B" w:rsidRPr="00C761CD">
        <w:rPr>
          <w:rFonts w:cs="Times New Roman"/>
          <w:sz w:val="20"/>
          <w:szCs w:val="20"/>
        </w:rPr>
        <w:t>CS 91.100.</w:t>
      </w:r>
      <w:r w:rsidR="00240A4B" w:rsidRPr="00C761CD">
        <w:rPr>
          <w:rFonts w:cs="Times New Roman" w:hint="eastAsia"/>
          <w:sz w:val="20"/>
          <w:szCs w:val="20"/>
        </w:rPr>
        <w:t>99</w:t>
      </w:r>
    </w:p>
    <w:p w:rsidR="004E199F" w:rsidRDefault="00E71C03">
      <w:pPr>
        <w:ind w:firstLineChars="0" w:firstLine="0"/>
        <w:rPr>
          <w:rFonts w:cs="Times New Roman"/>
          <w:sz w:val="20"/>
          <w:szCs w:val="20"/>
        </w:rPr>
      </w:pPr>
      <w:r w:rsidRPr="00C761CD">
        <w:rPr>
          <w:rFonts w:cs="Times New Roman"/>
          <w:sz w:val="20"/>
          <w:szCs w:val="20"/>
        </w:rPr>
        <w:t xml:space="preserve">Q </w:t>
      </w:r>
      <w:r w:rsidRPr="00C761CD">
        <w:rPr>
          <w:rFonts w:cs="Times New Roman" w:hint="eastAsia"/>
          <w:sz w:val="20"/>
          <w:szCs w:val="20"/>
        </w:rPr>
        <w:t>18</w:t>
      </w:r>
    </w:p>
    <w:p w:rsidR="004E199F" w:rsidRDefault="004E199F">
      <w:pPr>
        <w:ind w:firstLine="400"/>
        <w:rPr>
          <w:rFonts w:eastAsia="Times New Roman" w:cs="Times New Roman"/>
          <w:sz w:val="20"/>
          <w:szCs w:val="20"/>
        </w:rPr>
      </w:pPr>
    </w:p>
    <w:p w:rsidR="004E199F" w:rsidRDefault="00E84E9E">
      <w:pPr>
        <w:ind w:firstLineChars="0" w:firstLine="0"/>
        <w:jc w:val="distribute"/>
        <w:rPr>
          <w:rFonts w:eastAsia="微软雅黑" w:cs="Times New Roman"/>
          <w:sz w:val="56"/>
          <w:szCs w:val="52"/>
        </w:rPr>
      </w:pPr>
      <w:r>
        <w:rPr>
          <w:rFonts w:eastAsia="微软雅黑" w:cs="Times New Roman"/>
          <w:sz w:val="56"/>
          <w:szCs w:val="52"/>
        </w:rPr>
        <w:t>团体标准</w:t>
      </w:r>
    </w:p>
    <w:p w:rsidR="004E199F" w:rsidRDefault="00E84E9E">
      <w:pPr>
        <w:spacing w:before="201"/>
        <w:ind w:left="4724" w:firstLine="556"/>
        <w:jc w:val="right"/>
        <w:rPr>
          <w:rFonts w:eastAsia="Times New Roman" w:cs="Times New Roman"/>
          <w:sz w:val="28"/>
          <w:szCs w:val="28"/>
        </w:rPr>
      </w:pPr>
      <w:r>
        <w:rPr>
          <w:rFonts w:cs="Times New Roman"/>
          <w:color w:val="050505"/>
          <w:spacing w:val="-1"/>
          <w:sz w:val="28"/>
          <w:szCs w:val="28"/>
        </w:rPr>
        <w:t>T/</w:t>
      </w:r>
      <w:proofErr w:type="gramStart"/>
      <w:r>
        <w:rPr>
          <w:rFonts w:cs="Times New Roman"/>
          <w:color w:val="050505"/>
          <w:spacing w:val="-1"/>
          <w:sz w:val="28"/>
          <w:szCs w:val="28"/>
        </w:rPr>
        <w:t>CECS</w:t>
      </w:r>
      <w:r>
        <w:rPr>
          <w:rFonts w:cs="Times New Roman"/>
          <w:color w:val="050505"/>
          <w:sz w:val="28"/>
          <w:szCs w:val="28"/>
        </w:rPr>
        <w:t xml:space="preserve">  ×</w:t>
      </w:r>
      <w:proofErr w:type="gramEnd"/>
      <w:r>
        <w:rPr>
          <w:rFonts w:cs="Times New Roman"/>
          <w:color w:val="050505"/>
          <w:sz w:val="28"/>
          <w:szCs w:val="28"/>
        </w:rPr>
        <w:t>××××—20</w:t>
      </w:r>
      <w:r w:rsidR="006A35A9">
        <w:rPr>
          <w:rFonts w:cs="Times New Roman"/>
          <w:color w:val="050505"/>
          <w:sz w:val="28"/>
          <w:szCs w:val="28"/>
        </w:rPr>
        <w:t>×</w:t>
      </w:r>
      <w:r>
        <w:rPr>
          <w:rFonts w:cs="Times New Roman"/>
          <w:color w:val="050505"/>
          <w:sz w:val="28"/>
          <w:szCs w:val="28"/>
        </w:rPr>
        <w:t>×</w:t>
      </w:r>
    </w:p>
    <w:p w:rsidR="004E199F" w:rsidRDefault="00E84E9E">
      <w:pPr>
        <w:spacing w:before="5"/>
        <w:ind w:firstLine="40"/>
        <w:rPr>
          <w:rFonts w:eastAsia="Times New Roman" w:cs="Times New Roman"/>
          <w:b/>
          <w:bCs/>
          <w:sz w:val="17"/>
          <w:szCs w:val="17"/>
        </w:rPr>
      </w:pPr>
      <w:r>
        <w:rPr>
          <w:rFonts w:eastAsia="Times New Roman" w:cs="Times New Roman"/>
          <w:noProof/>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AFB1AB"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" path="m,l8684,e" filled="f">
                    <v:path arrowok="t" o:connecttype="custom" o:connectlocs="0,0;8684,0" o:connectangles="0,0"/>
                  </v:shape>
                </v:group>
                <w10:anchorlock/>
              </v:group>
            </w:pict>
          </mc:Fallback>
        </mc:AlternateContent>
      </w:r>
    </w:p>
    <w:p w:rsidR="004E199F" w:rsidRDefault="004E199F">
      <w:pPr>
        <w:spacing w:line="20" w:lineRule="atLeast"/>
        <w:ind w:left="119" w:firstLine="40"/>
        <w:rPr>
          <w:rFonts w:eastAsia="Times New Roman" w:cs="Times New Roman"/>
          <w:sz w:val="2"/>
          <w:szCs w:val="2"/>
        </w:rPr>
      </w:pPr>
    </w:p>
    <w:p w:rsidR="004E199F" w:rsidRPr="003700B9" w:rsidRDefault="004E199F" w:rsidP="003700B9">
      <w:pPr>
        <w:ind w:firstLineChars="0" w:firstLine="0"/>
        <w:rPr>
          <w:rFonts w:eastAsiaTheme="minorEastAsia" w:cs="Times New Roman"/>
          <w:b/>
          <w:bCs/>
          <w:sz w:val="20"/>
          <w:szCs w:val="20"/>
        </w:rPr>
      </w:pPr>
    </w:p>
    <w:p w:rsidR="004E199F" w:rsidRDefault="004E199F">
      <w:pPr>
        <w:ind w:firstLine="402"/>
        <w:rPr>
          <w:rFonts w:eastAsia="Times New Roman" w:cs="Times New Roman"/>
          <w:b/>
          <w:bCs/>
          <w:sz w:val="20"/>
          <w:szCs w:val="20"/>
        </w:rPr>
      </w:pPr>
    </w:p>
    <w:p w:rsidR="004E199F" w:rsidRDefault="004E199F">
      <w:pPr>
        <w:spacing w:before="3"/>
        <w:ind w:firstLine="640"/>
        <w:rPr>
          <w:rFonts w:cs="Times New Roman"/>
          <w:sz w:val="32"/>
          <w:szCs w:val="32"/>
        </w:rPr>
      </w:pPr>
    </w:p>
    <w:p w:rsidR="004E199F" w:rsidRDefault="004E199F">
      <w:pPr>
        <w:spacing w:before="3"/>
        <w:ind w:firstLine="640"/>
        <w:rPr>
          <w:rFonts w:cs="Times New Roman"/>
          <w:sz w:val="32"/>
          <w:szCs w:val="32"/>
        </w:rPr>
      </w:pPr>
    </w:p>
    <w:p w:rsidR="00D41A1D" w:rsidRDefault="00D162A8" w:rsidP="00D162A8">
      <w:pPr>
        <w:spacing w:line="360" w:lineRule="auto"/>
        <w:ind w:right="696" w:firstLineChars="41" w:firstLine="197"/>
        <w:jc w:val="center"/>
        <w:rPr>
          <w:rFonts w:eastAsia="黑体" w:cs="Times New Roman"/>
          <w:kern w:val="0"/>
          <w:sz w:val="48"/>
          <w:szCs w:val="48"/>
        </w:rPr>
      </w:pPr>
      <w:r>
        <w:rPr>
          <w:rFonts w:eastAsia="黑体" w:cs="Times New Roman" w:hint="eastAsia"/>
          <w:sz w:val="48"/>
          <w:szCs w:val="48"/>
        </w:rPr>
        <w:t xml:space="preserve"> </w:t>
      </w:r>
      <w:r>
        <w:rPr>
          <w:rFonts w:eastAsia="黑体" w:cs="Times New Roman"/>
          <w:sz w:val="48"/>
          <w:szCs w:val="48"/>
        </w:rPr>
        <w:t xml:space="preserve"> </w:t>
      </w:r>
      <w:r w:rsidR="00AA3391" w:rsidRPr="00AA3391">
        <w:rPr>
          <w:rFonts w:eastAsia="黑体" w:cs="Times New Roman" w:hint="eastAsia"/>
          <w:sz w:val="48"/>
          <w:szCs w:val="48"/>
        </w:rPr>
        <w:t>自清洁建筑外墙装饰板</w:t>
      </w:r>
    </w:p>
    <w:p w:rsidR="00D41A1D" w:rsidRPr="00D41A1D" w:rsidRDefault="00AA3391" w:rsidP="00D162A8">
      <w:pPr>
        <w:ind w:firstLineChars="0" w:firstLine="0"/>
        <w:jc w:val="center"/>
        <w:rPr>
          <w:rFonts w:cs="Times New Roman"/>
          <w:b/>
          <w:bCs/>
          <w:sz w:val="28"/>
          <w:szCs w:val="28"/>
        </w:rPr>
      </w:pPr>
      <w:r w:rsidRPr="00AA3391">
        <w:rPr>
          <w:rFonts w:cs="Times New Roman"/>
          <w:b/>
          <w:bCs/>
          <w:sz w:val="28"/>
          <w:szCs w:val="28"/>
        </w:rPr>
        <w:t>Self-cleaning building exterior wall decorative panel</w:t>
      </w:r>
    </w:p>
    <w:p w:rsidR="004E199F" w:rsidRPr="000A6C27" w:rsidRDefault="004E199F">
      <w:pPr>
        <w:spacing w:line="353" w:lineRule="exact"/>
        <w:ind w:left="400" w:right="696" w:firstLineChars="0" w:firstLine="0"/>
        <w:jc w:val="center"/>
        <w:rPr>
          <w:rFonts w:cs="Times New Roman"/>
          <w:sz w:val="32"/>
          <w:szCs w:val="32"/>
        </w:rPr>
      </w:pPr>
    </w:p>
    <w:p w:rsidR="004E199F" w:rsidRDefault="00E84E9E">
      <w:pPr>
        <w:spacing w:line="353" w:lineRule="exact"/>
        <w:ind w:left="400" w:right="696" w:firstLineChars="0" w:firstLine="0"/>
        <w:jc w:val="center"/>
        <w:rPr>
          <w:rFonts w:cs="Times New Roman"/>
          <w:sz w:val="32"/>
          <w:szCs w:val="32"/>
        </w:rPr>
      </w:pPr>
      <w:r>
        <w:rPr>
          <w:rFonts w:cs="Times New Roman"/>
          <w:sz w:val="32"/>
          <w:szCs w:val="32"/>
        </w:rPr>
        <w:t>（</w:t>
      </w:r>
      <w:r w:rsidR="00AA3391">
        <w:rPr>
          <w:rFonts w:cs="Times New Roman"/>
          <w:sz w:val="28"/>
          <w:szCs w:val="28"/>
        </w:rPr>
        <w:t>征求意见</w:t>
      </w:r>
      <w:r>
        <w:rPr>
          <w:rFonts w:cs="Times New Roman"/>
          <w:sz w:val="28"/>
          <w:szCs w:val="28"/>
        </w:rPr>
        <w:t>稿）</w:t>
      </w:r>
    </w:p>
    <w:p w:rsidR="004E199F" w:rsidRDefault="004E199F">
      <w:pPr>
        <w:ind w:firstLineChars="0" w:firstLine="0"/>
        <w:rPr>
          <w:rFonts w:cs="Times New Roman"/>
          <w:b/>
          <w:bCs/>
          <w:sz w:val="32"/>
          <w:szCs w:val="32"/>
        </w:rPr>
      </w:pPr>
    </w:p>
    <w:p w:rsidR="004E199F" w:rsidRDefault="004E199F">
      <w:pPr>
        <w:ind w:firstLineChars="0" w:firstLine="0"/>
        <w:rPr>
          <w:rFonts w:cs="Times New Roman"/>
          <w:b/>
          <w:bCs/>
          <w:sz w:val="32"/>
          <w:szCs w:val="32"/>
        </w:rPr>
      </w:pPr>
    </w:p>
    <w:p w:rsidR="004E199F" w:rsidRDefault="004E199F">
      <w:pPr>
        <w:ind w:firstLineChars="0" w:firstLine="0"/>
        <w:rPr>
          <w:rFonts w:cs="Times New Roman"/>
          <w:b/>
          <w:bCs/>
          <w:sz w:val="32"/>
          <w:szCs w:val="32"/>
        </w:rPr>
      </w:pPr>
    </w:p>
    <w:p w:rsidR="004E199F" w:rsidRDefault="004E199F">
      <w:pPr>
        <w:ind w:firstLineChars="0" w:firstLine="0"/>
        <w:rPr>
          <w:rFonts w:cs="Times New Roman"/>
          <w:b/>
          <w:bCs/>
          <w:sz w:val="32"/>
          <w:szCs w:val="32"/>
        </w:rPr>
      </w:pPr>
    </w:p>
    <w:p w:rsidR="004E199F" w:rsidRDefault="004E199F">
      <w:pPr>
        <w:ind w:firstLineChars="0" w:firstLine="0"/>
        <w:rPr>
          <w:rFonts w:cs="Times New Roman"/>
          <w:b/>
          <w:bCs/>
          <w:sz w:val="32"/>
          <w:szCs w:val="32"/>
        </w:rPr>
      </w:pPr>
    </w:p>
    <w:p w:rsidR="004E199F" w:rsidRDefault="004E199F">
      <w:pPr>
        <w:ind w:firstLineChars="0" w:firstLine="0"/>
        <w:rPr>
          <w:rFonts w:cs="Times New Roman"/>
          <w:b/>
          <w:bCs/>
          <w:sz w:val="32"/>
          <w:szCs w:val="32"/>
        </w:rPr>
      </w:pPr>
    </w:p>
    <w:p w:rsidR="004E199F" w:rsidRDefault="00E84E9E">
      <w:pPr>
        <w:ind w:firstLineChars="0" w:firstLine="0"/>
        <w:rPr>
          <w:rFonts w:eastAsia="黑体" w:cs="Times New Roman"/>
          <w:bCs/>
          <w:sz w:val="28"/>
          <w:szCs w:val="24"/>
        </w:rPr>
      </w:pPr>
      <w:r>
        <w:rPr>
          <w:rFonts w:eastAsia="黑体" w:cs="Times New Roman"/>
          <w:bCs/>
          <w:sz w:val="28"/>
          <w:szCs w:val="24"/>
        </w:rPr>
        <w:t>20××-××-××</w:t>
      </w:r>
      <w:r>
        <w:rPr>
          <w:rFonts w:eastAsia="黑体" w:cs="Times New Roman"/>
          <w:bCs/>
          <w:sz w:val="28"/>
          <w:szCs w:val="24"/>
        </w:rPr>
        <w:t>发布</w:t>
      </w:r>
      <w:r>
        <w:rPr>
          <w:rFonts w:eastAsia="黑体" w:cs="Times New Roman"/>
          <w:bCs/>
          <w:sz w:val="28"/>
          <w:szCs w:val="24"/>
        </w:rPr>
        <w:t xml:space="preserve">             </w:t>
      </w:r>
      <w:r w:rsidR="000A6C27">
        <w:rPr>
          <w:rFonts w:eastAsia="黑体" w:cs="Times New Roman"/>
          <w:bCs/>
          <w:sz w:val="28"/>
          <w:szCs w:val="24"/>
        </w:rPr>
        <w:t xml:space="preserve">            </w:t>
      </w:r>
      <w:r>
        <w:rPr>
          <w:rFonts w:eastAsia="黑体" w:cs="Times New Roman"/>
          <w:bCs/>
          <w:sz w:val="28"/>
          <w:szCs w:val="24"/>
        </w:rPr>
        <w:t xml:space="preserve">      20××-××-××</w:t>
      </w:r>
      <w:r>
        <w:rPr>
          <w:rFonts w:eastAsia="黑体" w:cs="Times New Roman"/>
          <w:bCs/>
          <w:sz w:val="28"/>
          <w:szCs w:val="24"/>
        </w:rPr>
        <w:t>实施</w:t>
      </w:r>
    </w:p>
    <w:p w:rsidR="004E199F" w:rsidRDefault="00E84E9E">
      <w:pPr>
        <w:ind w:firstLineChars="0" w:firstLine="0"/>
        <w:rPr>
          <w:rFonts w:cs="Times New Roman"/>
          <w:bCs/>
          <w:sz w:val="32"/>
          <w:szCs w:val="32"/>
        </w:rPr>
      </w:pPr>
      <w:r>
        <w:rPr>
          <w:rFonts w:eastAsia="Times New Roman" w:cs="Times New Roman"/>
          <w:noProof/>
          <w:sz w:val="2"/>
          <w:szCs w:val="2"/>
        </w:rPr>
        <mc:AlternateContent>
          <mc:Choice Requires="wpg">
            <w:drawing>
              <wp:inline distT="0" distB="0" distL="0" distR="0" wp14:anchorId="1C04DFE7" wp14:editId="020E6B07">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B5D16F"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" path="m,l8684,e" filled="f">
                    <v:path arrowok="t" o:connecttype="custom" o:connectlocs="0,0;8684,0" o:connectangles="0,0"/>
                  </v:shape>
                </v:group>
                <w10:anchorlock/>
              </v:group>
            </w:pict>
          </mc:Fallback>
        </mc:AlternateContent>
      </w:r>
    </w:p>
    <w:p w:rsidR="004E199F" w:rsidRDefault="00E84E9E">
      <w:pPr>
        <w:ind w:firstLineChars="0" w:firstLine="0"/>
        <w:jc w:val="center"/>
        <w:rPr>
          <w:rFonts w:eastAsia="黑体" w:cs="Times New Roman"/>
          <w:sz w:val="24"/>
          <w:szCs w:val="24"/>
        </w:rPr>
      </w:pPr>
      <w:r>
        <w:rPr>
          <w:rFonts w:eastAsia="黑体" w:cs="Times New Roman"/>
          <w:color w:val="050505"/>
          <w:spacing w:val="-1"/>
          <w:sz w:val="32"/>
          <w:szCs w:val="24"/>
        </w:rPr>
        <w:t>中国工程建设标准化协会</w:t>
      </w:r>
      <w:r>
        <w:rPr>
          <w:rFonts w:eastAsia="黑体" w:cs="Times New Roman"/>
          <w:color w:val="050505"/>
          <w:spacing w:val="-1"/>
          <w:sz w:val="32"/>
          <w:szCs w:val="24"/>
        </w:rPr>
        <w:t xml:space="preserve">    </w:t>
      </w:r>
      <w:r>
        <w:rPr>
          <w:rFonts w:eastAsia="黑体" w:cs="Times New Roman"/>
          <w:color w:val="050505"/>
          <w:spacing w:val="-1"/>
          <w:sz w:val="24"/>
          <w:szCs w:val="24"/>
        </w:rPr>
        <w:t>发</w:t>
      </w:r>
      <w:r>
        <w:rPr>
          <w:rFonts w:eastAsia="黑体" w:cs="Times New Roman"/>
          <w:color w:val="050505"/>
          <w:spacing w:val="-1"/>
          <w:sz w:val="24"/>
          <w:szCs w:val="24"/>
        </w:rPr>
        <w:t xml:space="preserve"> </w:t>
      </w:r>
      <w:r>
        <w:rPr>
          <w:rFonts w:eastAsia="黑体" w:cs="Times New Roman"/>
          <w:color w:val="050505"/>
          <w:spacing w:val="-1"/>
          <w:sz w:val="24"/>
          <w:szCs w:val="24"/>
        </w:rPr>
        <w:t>布</w:t>
      </w:r>
    </w:p>
    <w:p w:rsidR="004E199F" w:rsidRDefault="004E199F">
      <w:pPr>
        <w:ind w:firstLine="420"/>
        <w:rPr>
          <w:rFonts w:cs="Times New Roman"/>
        </w:rPr>
        <w:sectPr w:rsidR="004E199F" w:rsidSect="00266C1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sdt>
      <w:sdtPr>
        <w:rPr>
          <w:rFonts w:ascii="黑体" w:eastAsia="黑体" w:hAnsi="黑体" w:cs="黑体" w:hint="eastAsia"/>
          <w:b/>
          <w:bCs/>
          <w:sz w:val="32"/>
          <w:szCs w:val="32"/>
          <w:lang w:val="zh-CN"/>
        </w:rPr>
        <w:id w:val="1871722899"/>
        <w:docPartObj>
          <w:docPartGallery w:val="Table of Contents"/>
          <w:docPartUnique/>
        </w:docPartObj>
      </w:sdtPr>
      <w:sdtEndPr>
        <w:rPr>
          <w:rFonts w:ascii="宋体" w:eastAsia="宋体" w:hAnsi="宋体" w:cs="Times New Roman"/>
          <w:sz w:val="28"/>
        </w:rPr>
      </w:sdtEndPr>
      <w:sdtContent>
        <w:p w:rsidR="0069746F" w:rsidRPr="003E225B" w:rsidRDefault="0069746F" w:rsidP="00235B9C">
          <w:pPr>
            <w:spacing w:line="360" w:lineRule="auto"/>
            <w:ind w:firstLineChars="0" w:firstLine="0"/>
            <w:jc w:val="center"/>
            <w:rPr>
              <w:rFonts w:ascii="黑体" w:eastAsia="黑体" w:hAnsi="黑体"/>
              <w:b/>
              <w:sz w:val="32"/>
              <w:szCs w:val="32"/>
            </w:rPr>
          </w:pPr>
          <w:r w:rsidRPr="003E225B">
            <w:rPr>
              <w:rFonts w:ascii="黑体" w:eastAsia="黑体" w:hAnsi="黑体"/>
              <w:b/>
              <w:sz w:val="32"/>
              <w:szCs w:val="32"/>
            </w:rPr>
            <w:t>目</w:t>
          </w:r>
          <w:r w:rsidR="009F270B">
            <w:rPr>
              <w:rFonts w:cs="Times New Roman" w:hint="eastAsia"/>
              <w:sz w:val="32"/>
              <w:szCs w:val="32"/>
            </w:rPr>
            <w:t xml:space="preserve">  </w:t>
          </w:r>
          <w:r w:rsidR="009F270B">
            <w:rPr>
              <w:rFonts w:cs="Times New Roman"/>
              <w:sz w:val="32"/>
              <w:szCs w:val="32"/>
            </w:rPr>
            <w:t xml:space="preserve">  </w:t>
          </w:r>
          <w:r w:rsidR="009F270B">
            <w:rPr>
              <w:rFonts w:ascii="黑体" w:eastAsia="黑体" w:hAnsi="黑体"/>
              <w:b/>
              <w:sz w:val="32"/>
              <w:szCs w:val="32"/>
            </w:rPr>
            <w:t>次</w:t>
          </w:r>
        </w:p>
        <w:p w:rsidR="00912220" w:rsidRPr="00720AAC" w:rsidRDefault="0069746F" w:rsidP="00912220">
          <w:pPr>
            <w:pStyle w:val="10"/>
            <w:tabs>
              <w:tab w:val="right" w:leader="dot" w:pos="8296"/>
            </w:tabs>
            <w:ind w:firstLineChars="0" w:firstLine="0"/>
            <w:rPr>
              <w:rFonts w:eastAsiaTheme="minorEastAsia" w:cs="Times New Roman"/>
              <w:noProof/>
            </w:rPr>
          </w:pPr>
          <w:r w:rsidRPr="00252483">
            <w:rPr>
              <w:rFonts w:cs="Times New Roman"/>
              <w:bCs/>
              <w:sz w:val="24"/>
              <w:highlight w:val="yellow"/>
              <w:lang w:val="zh-CN"/>
            </w:rPr>
            <w:fldChar w:fldCharType="begin"/>
          </w:r>
          <w:r w:rsidRPr="00252483">
            <w:rPr>
              <w:rFonts w:cs="Times New Roman"/>
              <w:bCs/>
              <w:sz w:val="24"/>
              <w:highlight w:val="yellow"/>
              <w:lang w:val="zh-CN"/>
            </w:rPr>
            <w:instrText xml:space="preserve"> TOC \o "1-3" \h \z \u </w:instrText>
          </w:r>
          <w:r w:rsidRPr="00252483">
            <w:rPr>
              <w:rFonts w:cs="Times New Roman"/>
              <w:bCs/>
              <w:sz w:val="24"/>
              <w:highlight w:val="yellow"/>
              <w:lang w:val="zh-CN"/>
            </w:rPr>
            <w:fldChar w:fldCharType="separate"/>
          </w:r>
          <w:hyperlink w:anchor="_Toc121488247" w:history="1">
            <w:r w:rsidR="00912220" w:rsidRPr="00720AAC">
              <w:rPr>
                <w:rStyle w:val="af"/>
                <w:rFonts w:cs="Times New Roman"/>
                <w:noProof/>
              </w:rPr>
              <w:t>前</w:t>
            </w:r>
            <w:r w:rsidR="00912220" w:rsidRPr="00720AAC">
              <w:rPr>
                <w:rStyle w:val="af"/>
                <w:rFonts w:cs="Times New Roman"/>
                <w:noProof/>
              </w:rPr>
              <w:t xml:space="preserve">    </w:t>
            </w:r>
            <w:r w:rsidR="00912220" w:rsidRPr="00720AAC">
              <w:rPr>
                <w:rStyle w:val="af"/>
                <w:rFonts w:cs="Times New Roman"/>
                <w:noProof/>
              </w:rPr>
              <w:t>言</w:t>
            </w:r>
            <w:r w:rsidR="00912220" w:rsidRPr="00720AAC">
              <w:rPr>
                <w:rFonts w:cs="Times New Roman"/>
                <w:noProof/>
                <w:webHidden/>
              </w:rPr>
              <w:tab/>
            </w:r>
            <w:r w:rsidR="00912220" w:rsidRPr="00720AAC">
              <w:rPr>
                <w:rFonts w:cs="Times New Roman"/>
                <w:noProof/>
                <w:webHidden/>
              </w:rPr>
              <w:fldChar w:fldCharType="begin"/>
            </w:r>
            <w:r w:rsidR="00912220" w:rsidRPr="00720AAC">
              <w:rPr>
                <w:rFonts w:cs="Times New Roman"/>
                <w:noProof/>
                <w:webHidden/>
              </w:rPr>
              <w:instrText xml:space="preserve"> PAGEREF _Toc121488247 \h </w:instrText>
            </w:r>
            <w:r w:rsidR="00912220" w:rsidRPr="00720AAC">
              <w:rPr>
                <w:rFonts w:cs="Times New Roman"/>
                <w:noProof/>
                <w:webHidden/>
              </w:rPr>
            </w:r>
            <w:r w:rsidR="00912220" w:rsidRPr="00720AAC">
              <w:rPr>
                <w:rFonts w:cs="Times New Roman"/>
                <w:noProof/>
                <w:webHidden/>
              </w:rPr>
              <w:fldChar w:fldCharType="separate"/>
            </w:r>
            <w:r w:rsidR="00860AAB" w:rsidRPr="00720AAC">
              <w:rPr>
                <w:rFonts w:cs="Times New Roman"/>
                <w:noProof/>
                <w:webHidden/>
              </w:rPr>
              <w:t>III</w:t>
            </w:r>
            <w:r w:rsidR="00912220" w:rsidRPr="00720AAC">
              <w:rPr>
                <w:rFonts w:cs="Times New Roman"/>
                <w:noProof/>
                <w:webHidden/>
              </w:rPr>
              <w:fldChar w:fldCharType="end"/>
            </w:r>
          </w:hyperlink>
        </w:p>
        <w:p w:rsidR="00912220" w:rsidRPr="00720AAC" w:rsidRDefault="00A44EB1" w:rsidP="00912220">
          <w:pPr>
            <w:pStyle w:val="10"/>
            <w:tabs>
              <w:tab w:val="right" w:leader="dot" w:pos="8296"/>
            </w:tabs>
            <w:ind w:firstLineChars="0" w:firstLine="0"/>
            <w:rPr>
              <w:rFonts w:eastAsiaTheme="minorEastAsia" w:cs="Times New Roman"/>
              <w:noProof/>
            </w:rPr>
          </w:pPr>
          <w:hyperlink w:anchor="_Toc121488249" w:history="1">
            <w:r w:rsidR="00912220" w:rsidRPr="00720AAC">
              <w:rPr>
                <w:rStyle w:val="af"/>
                <w:rFonts w:cs="Times New Roman"/>
                <w:noProof/>
              </w:rPr>
              <w:t xml:space="preserve">1  </w:t>
            </w:r>
            <w:r w:rsidR="00912220" w:rsidRPr="00720AAC">
              <w:rPr>
                <w:rStyle w:val="af"/>
                <w:rFonts w:cs="Times New Roman"/>
                <w:noProof/>
              </w:rPr>
              <w:t>范围</w:t>
            </w:r>
            <w:r w:rsidR="00912220" w:rsidRPr="00720AAC">
              <w:rPr>
                <w:rFonts w:cs="Times New Roman"/>
                <w:noProof/>
                <w:webHidden/>
              </w:rPr>
              <w:tab/>
            </w:r>
            <w:r w:rsidR="00912220" w:rsidRPr="00720AAC">
              <w:rPr>
                <w:rFonts w:cs="Times New Roman"/>
                <w:noProof/>
                <w:webHidden/>
              </w:rPr>
              <w:fldChar w:fldCharType="begin"/>
            </w:r>
            <w:r w:rsidR="00912220" w:rsidRPr="00720AAC">
              <w:rPr>
                <w:rFonts w:cs="Times New Roman"/>
                <w:noProof/>
                <w:webHidden/>
              </w:rPr>
              <w:instrText xml:space="preserve"> PAGEREF _Toc121488249 \h </w:instrText>
            </w:r>
            <w:r w:rsidR="00912220" w:rsidRPr="00720AAC">
              <w:rPr>
                <w:rFonts w:cs="Times New Roman"/>
                <w:noProof/>
                <w:webHidden/>
              </w:rPr>
            </w:r>
            <w:r w:rsidR="00912220" w:rsidRPr="00720AAC">
              <w:rPr>
                <w:rFonts w:cs="Times New Roman"/>
                <w:noProof/>
                <w:webHidden/>
              </w:rPr>
              <w:fldChar w:fldCharType="separate"/>
            </w:r>
            <w:r w:rsidR="00860AAB" w:rsidRPr="00720AAC">
              <w:rPr>
                <w:rFonts w:cs="Times New Roman"/>
                <w:noProof/>
                <w:webHidden/>
              </w:rPr>
              <w:t>1</w:t>
            </w:r>
            <w:r w:rsidR="00912220" w:rsidRPr="00720AAC">
              <w:rPr>
                <w:rFonts w:cs="Times New Roman"/>
                <w:noProof/>
                <w:webHidden/>
              </w:rPr>
              <w:fldChar w:fldCharType="end"/>
            </w:r>
          </w:hyperlink>
        </w:p>
        <w:p w:rsidR="00912220" w:rsidRPr="00720AAC" w:rsidRDefault="00A44EB1" w:rsidP="00912220">
          <w:pPr>
            <w:pStyle w:val="10"/>
            <w:tabs>
              <w:tab w:val="right" w:leader="dot" w:pos="8296"/>
            </w:tabs>
            <w:ind w:firstLineChars="0" w:firstLine="0"/>
            <w:rPr>
              <w:rFonts w:eastAsiaTheme="minorEastAsia" w:cs="Times New Roman"/>
              <w:noProof/>
            </w:rPr>
          </w:pPr>
          <w:hyperlink w:anchor="_Toc121488250" w:history="1">
            <w:r w:rsidR="00912220" w:rsidRPr="00720AAC">
              <w:rPr>
                <w:rStyle w:val="af"/>
                <w:rFonts w:cs="Times New Roman"/>
                <w:noProof/>
              </w:rPr>
              <w:t xml:space="preserve">2  </w:t>
            </w:r>
            <w:r w:rsidR="00912220" w:rsidRPr="00720AAC">
              <w:rPr>
                <w:rStyle w:val="af"/>
                <w:rFonts w:cs="Times New Roman"/>
                <w:noProof/>
              </w:rPr>
              <w:t>规范性引用文件</w:t>
            </w:r>
            <w:r w:rsidR="00912220" w:rsidRPr="00720AAC">
              <w:rPr>
                <w:rFonts w:cs="Times New Roman"/>
                <w:noProof/>
                <w:webHidden/>
              </w:rPr>
              <w:tab/>
            </w:r>
            <w:r w:rsidR="00912220" w:rsidRPr="00720AAC">
              <w:rPr>
                <w:rFonts w:cs="Times New Roman"/>
                <w:noProof/>
                <w:webHidden/>
              </w:rPr>
              <w:fldChar w:fldCharType="begin"/>
            </w:r>
            <w:r w:rsidR="00912220" w:rsidRPr="00720AAC">
              <w:rPr>
                <w:rFonts w:cs="Times New Roman"/>
                <w:noProof/>
                <w:webHidden/>
              </w:rPr>
              <w:instrText xml:space="preserve"> PAGEREF _Toc121488250 \h </w:instrText>
            </w:r>
            <w:r w:rsidR="00912220" w:rsidRPr="00720AAC">
              <w:rPr>
                <w:rFonts w:cs="Times New Roman"/>
                <w:noProof/>
                <w:webHidden/>
              </w:rPr>
            </w:r>
            <w:r w:rsidR="00912220" w:rsidRPr="00720AAC">
              <w:rPr>
                <w:rFonts w:cs="Times New Roman"/>
                <w:noProof/>
                <w:webHidden/>
              </w:rPr>
              <w:fldChar w:fldCharType="separate"/>
            </w:r>
            <w:r w:rsidR="00860AAB" w:rsidRPr="00720AAC">
              <w:rPr>
                <w:rFonts w:cs="Times New Roman"/>
                <w:noProof/>
                <w:webHidden/>
              </w:rPr>
              <w:t>1</w:t>
            </w:r>
            <w:r w:rsidR="00912220" w:rsidRPr="00720AAC">
              <w:rPr>
                <w:rFonts w:cs="Times New Roman"/>
                <w:noProof/>
                <w:webHidden/>
              </w:rPr>
              <w:fldChar w:fldCharType="end"/>
            </w:r>
          </w:hyperlink>
        </w:p>
        <w:p w:rsidR="00912220" w:rsidRPr="00720AAC" w:rsidRDefault="00A44EB1" w:rsidP="00912220">
          <w:pPr>
            <w:pStyle w:val="10"/>
            <w:tabs>
              <w:tab w:val="right" w:leader="dot" w:pos="8296"/>
            </w:tabs>
            <w:ind w:firstLineChars="0" w:firstLine="0"/>
            <w:rPr>
              <w:rFonts w:eastAsiaTheme="minorEastAsia" w:cs="Times New Roman"/>
              <w:noProof/>
            </w:rPr>
          </w:pPr>
          <w:hyperlink w:anchor="_Toc121488251" w:history="1">
            <w:r w:rsidR="00912220" w:rsidRPr="00720AAC">
              <w:rPr>
                <w:rStyle w:val="af"/>
                <w:rFonts w:cs="Times New Roman"/>
                <w:noProof/>
              </w:rPr>
              <w:t xml:space="preserve">3  </w:t>
            </w:r>
            <w:r w:rsidR="00912220" w:rsidRPr="00720AAC">
              <w:rPr>
                <w:rStyle w:val="af"/>
                <w:rFonts w:cs="Times New Roman"/>
                <w:noProof/>
              </w:rPr>
              <w:t>术语和定义</w:t>
            </w:r>
            <w:r w:rsidR="00912220" w:rsidRPr="00720AAC">
              <w:rPr>
                <w:rFonts w:cs="Times New Roman"/>
                <w:noProof/>
                <w:webHidden/>
              </w:rPr>
              <w:tab/>
            </w:r>
            <w:r w:rsidR="00912220" w:rsidRPr="00720AAC">
              <w:rPr>
                <w:rFonts w:cs="Times New Roman"/>
                <w:noProof/>
                <w:webHidden/>
              </w:rPr>
              <w:fldChar w:fldCharType="begin"/>
            </w:r>
            <w:r w:rsidR="00912220" w:rsidRPr="00720AAC">
              <w:rPr>
                <w:rFonts w:cs="Times New Roman"/>
                <w:noProof/>
                <w:webHidden/>
              </w:rPr>
              <w:instrText xml:space="preserve"> PAGEREF _Toc121488251 \h </w:instrText>
            </w:r>
            <w:r w:rsidR="00912220" w:rsidRPr="00720AAC">
              <w:rPr>
                <w:rFonts w:cs="Times New Roman"/>
                <w:noProof/>
                <w:webHidden/>
              </w:rPr>
            </w:r>
            <w:r w:rsidR="00912220" w:rsidRPr="00720AAC">
              <w:rPr>
                <w:rFonts w:cs="Times New Roman"/>
                <w:noProof/>
                <w:webHidden/>
              </w:rPr>
              <w:fldChar w:fldCharType="separate"/>
            </w:r>
            <w:r w:rsidR="00860AAB" w:rsidRPr="00720AAC">
              <w:rPr>
                <w:rFonts w:cs="Times New Roman"/>
                <w:noProof/>
                <w:webHidden/>
              </w:rPr>
              <w:t>1</w:t>
            </w:r>
            <w:r w:rsidR="00912220" w:rsidRPr="00720AAC">
              <w:rPr>
                <w:rFonts w:cs="Times New Roman"/>
                <w:noProof/>
                <w:webHidden/>
              </w:rPr>
              <w:fldChar w:fldCharType="end"/>
            </w:r>
          </w:hyperlink>
        </w:p>
        <w:p w:rsidR="00912220" w:rsidRPr="00720AAC" w:rsidRDefault="00A44EB1" w:rsidP="00912220">
          <w:pPr>
            <w:pStyle w:val="10"/>
            <w:tabs>
              <w:tab w:val="right" w:leader="dot" w:pos="8296"/>
            </w:tabs>
            <w:ind w:firstLineChars="0" w:firstLine="0"/>
            <w:rPr>
              <w:rFonts w:eastAsiaTheme="minorEastAsia" w:cs="Times New Roman"/>
              <w:noProof/>
            </w:rPr>
          </w:pPr>
          <w:hyperlink w:anchor="_Toc121488252" w:history="1">
            <w:r w:rsidR="00912220" w:rsidRPr="00720AAC">
              <w:rPr>
                <w:rStyle w:val="af"/>
                <w:rFonts w:cs="Times New Roman"/>
                <w:noProof/>
              </w:rPr>
              <w:t xml:space="preserve">4  </w:t>
            </w:r>
            <w:r w:rsidR="00912220" w:rsidRPr="00720AAC">
              <w:rPr>
                <w:rStyle w:val="af"/>
                <w:rFonts w:cs="Times New Roman"/>
                <w:noProof/>
              </w:rPr>
              <w:t>分类和标记</w:t>
            </w:r>
            <w:r w:rsidR="00912220" w:rsidRPr="00720AAC">
              <w:rPr>
                <w:rFonts w:cs="Times New Roman"/>
                <w:noProof/>
                <w:webHidden/>
              </w:rPr>
              <w:tab/>
            </w:r>
            <w:r w:rsidR="00912220" w:rsidRPr="00720AAC">
              <w:rPr>
                <w:rFonts w:cs="Times New Roman"/>
                <w:noProof/>
                <w:webHidden/>
              </w:rPr>
              <w:fldChar w:fldCharType="begin"/>
            </w:r>
            <w:r w:rsidR="00912220" w:rsidRPr="00720AAC">
              <w:rPr>
                <w:rFonts w:cs="Times New Roman"/>
                <w:noProof/>
                <w:webHidden/>
              </w:rPr>
              <w:instrText xml:space="preserve"> PAGEREF _Toc121488252 \h </w:instrText>
            </w:r>
            <w:r w:rsidR="00912220" w:rsidRPr="00720AAC">
              <w:rPr>
                <w:rFonts w:cs="Times New Roman"/>
                <w:noProof/>
                <w:webHidden/>
              </w:rPr>
            </w:r>
            <w:r w:rsidR="00912220" w:rsidRPr="00720AAC">
              <w:rPr>
                <w:rFonts w:cs="Times New Roman"/>
                <w:noProof/>
                <w:webHidden/>
              </w:rPr>
              <w:fldChar w:fldCharType="separate"/>
            </w:r>
            <w:r w:rsidR="00860AAB" w:rsidRPr="00720AAC">
              <w:rPr>
                <w:rFonts w:cs="Times New Roman"/>
                <w:noProof/>
                <w:webHidden/>
              </w:rPr>
              <w:t>2</w:t>
            </w:r>
            <w:r w:rsidR="00912220" w:rsidRPr="00720AAC">
              <w:rPr>
                <w:rFonts w:cs="Times New Roman"/>
                <w:noProof/>
                <w:webHidden/>
              </w:rPr>
              <w:fldChar w:fldCharType="end"/>
            </w:r>
          </w:hyperlink>
        </w:p>
        <w:p w:rsidR="00912220" w:rsidRPr="00720AAC" w:rsidRDefault="00A44EB1" w:rsidP="00912220">
          <w:pPr>
            <w:pStyle w:val="10"/>
            <w:tabs>
              <w:tab w:val="right" w:leader="dot" w:pos="8296"/>
            </w:tabs>
            <w:ind w:firstLineChars="0" w:firstLine="0"/>
            <w:rPr>
              <w:rFonts w:eastAsiaTheme="minorEastAsia" w:cs="Times New Roman"/>
              <w:noProof/>
            </w:rPr>
          </w:pPr>
          <w:hyperlink w:anchor="_Toc121488253" w:history="1">
            <w:r w:rsidR="00912220" w:rsidRPr="00720AAC">
              <w:rPr>
                <w:rStyle w:val="af"/>
                <w:rFonts w:cs="Times New Roman"/>
                <w:noProof/>
              </w:rPr>
              <w:t xml:space="preserve">5  </w:t>
            </w:r>
            <w:r w:rsidR="00912220" w:rsidRPr="00720AAC">
              <w:rPr>
                <w:rStyle w:val="af"/>
                <w:rFonts w:cs="Times New Roman"/>
                <w:noProof/>
              </w:rPr>
              <w:t>一般要求</w:t>
            </w:r>
            <w:r w:rsidR="00912220" w:rsidRPr="00720AAC">
              <w:rPr>
                <w:rFonts w:cs="Times New Roman"/>
                <w:noProof/>
                <w:webHidden/>
              </w:rPr>
              <w:tab/>
            </w:r>
            <w:r w:rsidR="00912220" w:rsidRPr="00720AAC">
              <w:rPr>
                <w:rFonts w:cs="Times New Roman"/>
                <w:noProof/>
                <w:webHidden/>
              </w:rPr>
              <w:fldChar w:fldCharType="begin"/>
            </w:r>
            <w:r w:rsidR="00912220" w:rsidRPr="00720AAC">
              <w:rPr>
                <w:rFonts w:cs="Times New Roman"/>
                <w:noProof/>
                <w:webHidden/>
              </w:rPr>
              <w:instrText xml:space="preserve"> PAGEREF _Toc121488253 \h </w:instrText>
            </w:r>
            <w:r w:rsidR="00912220" w:rsidRPr="00720AAC">
              <w:rPr>
                <w:rFonts w:cs="Times New Roman"/>
                <w:noProof/>
                <w:webHidden/>
              </w:rPr>
            </w:r>
            <w:r w:rsidR="00912220" w:rsidRPr="00720AAC">
              <w:rPr>
                <w:rFonts w:cs="Times New Roman"/>
                <w:noProof/>
                <w:webHidden/>
              </w:rPr>
              <w:fldChar w:fldCharType="separate"/>
            </w:r>
            <w:r w:rsidR="00860AAB" w:rsidRPr="00720AAC">
              <w:rPr>
                <w:rFonts w:cs="Times New Roman"/>
                <w:noProof/>
                <w:webHidden/>
              </w:rPr>
              <w:t>3</w:t>
            </w:r>
            <w:r w:rsidR="00912220" w:rsidRPr="00720AAC">
              <w:rPr>
                <w:rFonts w:cs="Times New Roman"/>
                <w:noProof/>
                <w:webHidden/>
              </w:rPr>
              <w:fldChar w:fldCharType="end"/>
            </w:r>
          </w:hyperlink>
        </w:p>
        <w:p w:rsidR="00912220" w:rsidRPr="00720AAC" w:rsidRDefault="00A44EB1" w:rsidP="00912220">
          <w:pPr>
            <w:pStyle w:val="10"/>
            <w:tabs>
              <w:tab w:val="right" w:leader="dot" w:pos="8296"/>
            </w:tabs>
            <w:ind w:firstLineChars="0" w:firstLine="0"/>
            <w:rPr>
              <w:rFonts w:eastAsiaTheme="minorEastAsia" w:cs="Times New Roman"/>
              <w:noProof/>
            </w:rPr>
          </w:pPr>
          <w:hyperlink w:anchor="_Toc121488254" w:history="1">
            <w:r w:rsidR="00912220" w:rsidRPr="00720AAC">
              <w:rPr>
                <w:rStyle w:val="af"/>
                <w:rFonts w:cs="Times New Roman"/>
                <w:noProof/>
              </w:rPr>
              <w:t xml:space="preserve">6  </w:t>
            </w:r>
            <w:r w:rsidR="00912220" w:rsidRPr="00720AAC">
              <w:rPr>
                <w:rStyle w:val="af"/>
                <w:rFonts w:cs="Times New Roman"/>
                <w:noProof/>
              </w:rPr>
              <w:t>要求</w:t>
            </w:r>
            <w:r w:rsidR="00912220" w:rsidRPr="00720AAC">
              <w:rPr>
                <w:rFonts w:cs="Times New Roman"/>
                <w:noProof/>
                <w:webHidden/>
              </w:rPr>
              <w:tab/>
            </w:r>
            <w:r w:rsidR="00912220" w:rsidRPr="00720AAC">
              <w:rPr>
                <w:rFonts w:cs="Times New Roman"/>
                <w:noProof/>
                <w:webHidden/>
              </w:rPr>
              <w:fldChar w:fldCharType="begin"/>
            </w:r>
            <w:r w:rsidR="00912220" w:rsidRPr="00720AAC">
              <w:rPr>
                <w:rFonts w:cs="Times New Roman"/>
                <w:noProof/>
                <w:webHidden/>
              </w:rPr>
              <w:instrText xml:space="preserve"> PAGEREF _Toc121488254 \h </w:instrText>
            </w:r>
            <w:r w:rsidR="00912220" w:rsidRPr="00720AAC">
              <w:rPr>
                <w:rFonts w:cs="Times New Roman"/>
                <w:noProof/>
                <w:webHidden/>
              </w:rPr>
            </w:r>
            <w:r w:rsidR="00912220" w:rsidRPr="00720AAC">
              <w:rPr>
                <w:rFonts w:cs="Times New Roman"/>
                <w:noProof/>
                <w:webHidden/>
              </w:rPr>
              <w:fldChar w:fldCharType="separate"/>
            </w:r>
            <w:r w:rsidR="00860AAB" w:rsidRPr="00720AAC">
              <w:rPr>
                <w:rFonts w:cs="Times New Roman"/>
                <w:noProof/>
                <w:webHidden/>
              </w:rPr>
              <w:t>3</w:t>
            </w:r>
            <w:r w:rsidR="00912220" w:rsidRPr="00720AAC">
              <w:rPr>
                <w:rFonts w:cs="Times New Roman"/>
                <w:noProof/>
                <w:webHidden/>
              </w:rPr>
              <w:fldChar w:fldCharType="end"/>
            </w:r>
          </w:hyperlink>
        </w:p>
        <w:p w:rsidR="00912220" w:rsidRPr="00720AAC" w:rsidRDefault="00A44EB1" w:rsidP="00912220">
          <w:pPr>
            <w:pStyle w:val="10"/>
            <w:tabs>
              <w:tab w:val="right" w:leader="dot" w:pos="8296"/>
            </w:tabs>
            <w:ind w:firstLineChars="0" w:firstLine="0"/>
            <w:rPr>
              <w:rFonts w:eastAsiaTheme="minorEastAsia" w:cs="Times New Roman"/>
              <w:noProof/>
            </w:rPr>
          </w:pPr>
          <w:hyperlink w:anchor="_Toc121488255" w:history="1">
            <w:r w:rsidR="00912220" w:rsidRPr="00720AAC">
              <w:rPr>
                <w:rStyle w:val="af"/>
                <w:rFonts w:cs="Times New Roman"/>
                <w:noProof/>
              </w:rPr>
              <w:t xml:space="preserve">7  </w:t>
            </w:r>
            <w:r w:rsidR="00912220" w:rsidRPr="00720AAC">
              <w:rPr>
                <w:rStyle w:val="af"/>
                <w:rFonts w:cs="Times New Roman"/>
                <w:noProof/>
              </w:rPr>
              <w:t>试验方法</w:t>
            </w:r>
            <w:r w:rsidR="00912220" w:rsidRPr="00720AAC">
              <w:rPr>
                <w:rFonts w:cs="Times New Roman"/>
                <w:noProof/>
                <w:webHidden/>
              </w:rPr>
              <w:tab/>
            </w:r>
            <w:r w:rsidR="00912220" w:rsidRPr="00720AAC">
              <w:rPr>
                <w:rFonts w:cs="Times New Roman"/>
                <w:noProof/>
                <w:webHidden/>
              </w:rPr>
              <w:fldChar w:fldCharType="begin"/>
            </w:r>
            <w:r w:rsidR="00912220" w:rsidRPr="00720AAC">
              <w:rPr>
                <w:rFonts w:cs="Times New Roman"/>
                <w:noProof/>
                <w:webHidden/>
              </w:rPr>
              <w:instrText xml:space="preserve"> PAGEREF _Toc121488255 \h </w:instrText>
            </w:r>
            <w:r w:rsidR="00912220" w:rsidRPr="00720AAC">
              <w:rPr>
                <w:rFonts w:cs="Times New Roman"/>
                <w:noProof/>
                <w:webHidden/>
              </w:rPr>
            </w:r>
            <w:r w:rsidR="00912220" w:rsidRPr="00720AAC">
              <w:rPr>
                <w:rFonts w:cs="Times New Roman"/>
                <w:noProof/>
                <w:webHidden/>
              </w:rPr>
              <w:fldChar w:fldCharType="separate"/>
            </w:r>
            <w:r w:rsidR="00860AAB" w:rsidRPr="00720AAC">
              <w:rPr>
                <w:rFonts w:cs="Times New Roman"/>
                <w:noProof/>
                <w:webHidden/>
              </w:rPr>
              <w:t>4</w:t>
            </w:r>
            <w:r w:rsidR="00912220" w:rsidRPr="00720AAC">
              <w:rPr>
                <w:rFonts w:cs="Times New Roman"/>
                <w:noProof/>
                <w:webHidden/>
              </w:rPr>
              <w:fldChar w:fldCharType="end"/>
            </w:r>
          </w:hyperlink>
        </w:p>
        <w:p w:rsidR="00912220" w:rsidRPr="00720AAC" w:rsidRDefault="00A44EB1" w:rsidP="00912220">
          <w:pPr>
            <w:pStyle w:val="10"/>
            <w:tabs>
              <w:tab w:val="right" w:leader="dot" w:pos="8296"/>
            </w:tabs>
            <w:ind w:firstLineChars="0" w:firstLine="0"/>
            <w:rPr>
              <w:rFonts w:eastAsiaTheme="minorEastAsia" w:cs="Times New Roman"/>
              <w:noProof/>
            </w:rPr>
          </w:pPr>
          <w:hyperlink w:anchor="_Toc121488256" w:history="1">
            <w:r w:rsidR="00912220" w:rsidRPr="00720AAC">
              <w:rPr>
                <w:rStyle w:val="af"/>
                <w:rFonts w:cs="Times New Roman"/>
                <w:noProof/>
              </w:rPr>
              <w:t xml:space="preserve">8  </w:t>
            </w:r>
            <w:r w:rsidR="00912220" w:rsidRPr="00720AAC">
              <w:rPr>
                <w:rStyle w:val="af"/>
                <w:rFonts w:cs="Times New Roman"/>
                <w:noProof/>
              </w:rPr>
              <w:t>检验规则</w:t>
            </w:r>
            <w:r w:rsidR="00912220" w:rsidRPr="00720AAC">
              <w:rPr>
                <w:rFonts w:cs="Times New Roman"/>
                <w:noProof/>
                <w:webHidden/>
              </w:rPr>
              <w:tab/>
            </w:r>
            <w:r w:rsidR="00912220" w:rsidRPr="00720AAC">
              <w:rPr>
                <w:rFonts w:cs="Times New Roman"/>
                <w:noProof/>
                <w:webHidden/>
              </w:rPr>
              <w:fldChar w:fldCharType="begin"/>
            </w:r>
            <w:r w:rsidR="00912220" w:rsidRPr="00720AAC">
              <w:rPr>
                <w:rFonts w:cs="Times New Roman"/>
                <w:noProof/>
                <w:webHidden/>
              </w:rPr>
              <w:instrText xml:space="preserve"> PAGEREF _Toc121488256 \h </w:instrText>
            </w:r>
            <w:r w:rsidR="00912220" w:rsidRPr="00720AAC">
              <w:rPr>
                <w:rFonts w:cs="Times New Roman"/>
                <w:noProof/>
                <w:webHidden/>
              </w:rPr>
            </w:r>
            <w:r w:rsidR="00912220" w:rsidRPr="00720AAC">
              <w:rPr>
                <w:rFonts w:cs="Times New Roman"/>
                <w:noProof/>
                <w:webHidden/>
              </w:rPr>
              <w:fldChar w:fldCharType="separate"/>
            </w:r>
            <w:r w:rsidR="00860AAB" w:rsidRPr="00720AAC">
              <w:rPr>
                <w:rFonts w:cs="Times New Roman"/>
                <w:noProof/>
                <w:webHidden/>
              </w:rPr>
              <w:t>6</w:t>
            </w:r>
            <w:r w:rsidR="00912220" w:rsidRPr="00720AAC">
              <w:rPr>
                <w:rFonts w:cs="Times New Roman"/>
                <w:noProof/>
                <w:webHidden/>
              </w:rPr>
              <w:fldChar w:fldCharType="end"/>
            </w:r>
          </w:hyperlink>
        </w:p>
        <w:p w:rsidR="00912220" w:rsidRDefault="00A44EB1" w:rsidP="00912220">
          <w:pPr>
            <w:pStyle w:val="10"/>
            <w:tabs>
              <w:tab w:val="right" w:leader="dot" w:pos="8296"/>
            </w:tabs>
            <w:ind w:firstLineChars="0" w:firstLine="0"/>
            <w:rPr>
              <w:rFonts w:asciiTheme="minorHAnsi" w:eastAsiaTheme="minorEastAsia" w:hAnsiTheme="minorHAnsi"/>
              <w:noProof/>
            </w:rPr>
          </w:pPr>
          <w:hyperlink w:anchor="_Toc121488257" w:history="1">
            <w:r w:rsidR="00912220" w:rsidRPr="00720AAC">
              <w:rPr>
                <w:rStyle w:val="af"/>
                <w:rFonts w:cs="Times New Roman"/>
                <w:noProof/>
              </w:rPr>
              <w:t xml:space="preserve">9  </w:t>
            </w:r>
            <w:r w:rsidR="00912220" w:rsidRPr="00720AAC">
              <w:rPr>
                <w:rStyle w:val="af"/>
                <w:rFonts w:cs="Times New Roman"/>
                <w:noProof/>
              </w:rPr>
              <w:t>标志、包装、运输和贮存</w:t>
            </w:r>
            <w:r w:rsidR="00912220" w:rsidRPr="00720AAC">
              <w:rPr>
                <w:rFonts w:cs="Times New Roman"/>
                <w:noProof/>
                <w:webHidden/>
              </w:rPr>
              <w:tab/>
            </w:r>
            <w:r w:rsidR="00912220" w:rsidRPr="00720AAC">
              <w:rPr>
                <w:rFonts w:cs="Times New Roman"/>
                <w:noProof/>
                <w:webHidden/>
              </w:rPr>
              <w:fldChar w:fldCharType="begin"/>
            </w:r>
            <w:r w:rsidR="00912220" w:rsidRPr="00720AAC">
              <w:rPr>
                <w:rFonts w:cs="Times New Roman"/>
                <w:noProof/>
                <w:webHidden/>
              </w:rPr>
              <w:instrText xml:space="preserve"> PAGEREF _Toc121488257 \h </w:instrText>
            </w:r>
            <w:r w:rsidR="00912220" w:rsidRPr="00720AAC">
              <w:rPr>
                <w:rFonts w:cs="Times New Roman"/>
                <w:noProof/>
                <w:webHidden/>
              </w:rPr>
            </w:r>
            <w:r w:rsidR="00912220" w:rsidRPr="00720AAC">
              <w:rPr>
                <w:rFonts w:cs="Times New Roman"/>
                <w:noProof/>
                <w:webHidden/>
              </w:rPr>
              <w:fldChar w:fldCharType="separate"/>
            </w:r>
            <w:r w:rsidR="00860AAB" w:rsidRPr="00720AAC">
              <w:rPr>
                <w:rFonts w:cs="Times New Roman"/>
                <w:noProof/>
                <w:webHidden/>
              </w:rPr>
              <w:t>7</w:t>
            </w:r>
            <w:r w:rsidR="00912220" w:rsidRPr="00720AAC">
              <w:rPr>
                <w:rFonts w:cs="Times New Roman"/>
                <w:noProof/>
                <w:webHidden/>
              </w:rPr>
              <w:fldChar w:fldCharType="end"/>
            </w:r>
          </w:hyperlink>
        </w:p>
        <w:p w:rsidR="004E199F" w:rsidRDefault="0069746F" w:rsidP="00235B9C">
          <w:pPr>
            <w:spacing w:line="360" w:lineRule="auto"/>
            <w:ind w:firstLineChars="0"/>
            <w:rPr>
              <w:rFonts w:cs="Times New Roman"/>
            </w:rPr>
          </w:pPr>
          <w:r w:rsidRPr="00252483">
            <w:rPr>
              <w:rFonts w:cs="Times New Roman"/>
              <w:bCs/>
              <w:sz w:val="24"/>
              <w:highlight w:val="yellow"/>
              <w:lang w:val="zh-CN"/>
            </w:rPr>
            <w:fldChar w:fldCharType="end"/>
          </w:r>
        </w:p>
      </w:sdtContent>
    </w:sdt>
    <w:p w:rsidR="004E199F" w:rsidRDefault="004E199F">
      <w:pPr>
        <w:ind w:firstLine="720"/>
        <w:jc w:val="center"/>
        <w:rPr>
          <w:rFonts w:eastAsia="黑体" w:cs="Times New Roman"/>
          <w:sz w:val="36"/>
        </w:rPr>
      </w:pPr>
    </w:p>
    <w:p w:rsidR="004E199F" w:rsidRDefault="004E199F">
      <w:pPr>
        <w:ind w:firstLine="420"/>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4E199F" w:rsidRDefault="004E199F">
      <w:pPr>
        <w:tabs>
          <w:tab w:val="left" w:pos="6047"/>
        </w:tabs>
        <w:ind w:firstLine="420"/>
        <w:jc w:val="left"/>
        <w:rPr>
          <w:rFonts w:cs="Times New Roman"/>
        </w:rPr>
      </w:pPr>
    </w:p>
    <w:p w:rsidR="003E225B" w:rsidRDefault="003E225B">
      <w:pPr>
        <w:tabs>
          <w:tab w:val="left" w:pos="6047"/>
        </w:tabs>
        <w:ind w:firstLine="420"/>
        <w:jc w:val="left"/>
        <w:rPr>
          <w:rFonts w:cs="Times New Roman"/>
        </w:rPr>
      </w:pPr>
    </w:p>
    <w:p w:rsidR="005A5AB0" w:rsidRPr="009C7909" w:rsidRDefault="005A5AB0" w:rsidP="009C7909">
      <w:pPr>
        <w:tabs>
          <w:tab w:val="left" w:pos="6047"/>
        </w:tabs>
        <w:spacing w:beforeLines="50" w:before="156" w:afterLines="50" w:after="156"/>
        <w:ind w:firstLineChars="0" w:firstLine="0"/>
        <w:jc w:val="center"/>
        <w:rPr>
          <w:rFonts w:cs="Times New Roman"/>
          <w:sz w:val="32"/>
          <w:szCs w:val="32"/>
        </w:rPr>
      </w:pPr>
      <w:r w:rsidRPr="009C7909">
        <w:rPr>
          <w:rFonts w:cs="Times New Roman"/>
          <w:sz w:val="32"/>
          <w:szCs w:val="32"/>
        </w:rPr>
        <w:lastRenderedPageBreak/>
        <w:t>Contents</w:t>
      </w:r>
    </w:p>
    <w:p w:rsidR="005A5AB0" w:rsidRPr="00912220" w:rsidRDefault="005A5AB0" w:rsidP="00912220">
      <w:pPr>
        <w:tabs>
          <w:tab w:val="right" w:leader="middleDot" w:pos="8400"/>
        </w:tabs>
        <w:ind w:firstLineChars="0" w:firstLine="0"/>
        <w:jc w:val="left"/>
        <w:rPr>
          <w:rFonts w:cs="Times New Roman"/>
        </w:rPr>
      </w:pPr>
      <w:r w:rsidRPr="00912220">
        <w:rPr>
          <w:rFonts w:cs="Times New Roman"/>
        </w:rPr>
        <w:t>Foreword</w:t>
      </w:r>
      <w:r w:rsidRPr="00912220">
        <w:rPr>
          <w:rFonts w:cs="Times New Roman"/>
        </w:rPr>
        <w:tab/>
        <w:t>Ⅲ</w:t>
      </w:r>
    </w:p>
    <w:p w:rsidR="005A5AB0" w:rsidRPr="00912220" w:rsidRDefault="005A5AB0" w:rsidP="00912220">
      <w:pPr>
        <w:tabs>
          <w:tab w:val="right" w:leader="middleDot" w:pos="8400"/>
        </w:tabs>
        <w:ind w:firstLineChars="0" w:firstLine="0"/>
        <w:jc w:val="left"/>
        <w:rPr>
          <w:rFonts w:cs="Times New Roman"/>
        </w:rPr>
      </w:pPr>
      <w:proofErr w:type="gramStart"/>
      <w:r w:rsidRPr="00912220">
        <w:rPr>
          <w:rFonts w:cs="Times New Roman"/>
        </w:rPr>
        <w:t>1  Scope</w:t>
      </w:r>
      <w:proofErr w:type="gramEnd"/>
      <w:r w:rsidRPr="00912220">
        <w:rPr>
          <w:rFonts w:cs="Times New Roman"/>
        </w:rPr>
        <w:tab/>
        <w:t>1</w:t>
      </w:r>
    </w:p>
    <w:p w:rsidR="005A5AB0" w:rsidRPr="00912220" w:rsidRDefault="005A5AB0" w:rsidP="00912220">
      <w:pPr>
        <w:tabs>
          <w:tab w:val="right" w:leader="middleDot" w:pos="8400"/>
        </w:tabs>
        <w:ind w:firstLineChars="0" w:firstLine="0"/>
        <w:jc w:val="left"/>
        <w:rPr>
          <w:rFonts w:cs="Times New Roman"/>
        </w:rPr>
      </w:pPr>
      <w:proofErr w:type="gramStart"/>
      <w:r w:rsidRPr="00912220">
        <w:rPr>
          <w:rFonts w:cs="Times New Roman"/>
        </w:rPr>
        <w:t>2  Normative</w:t>
      </w:r>
      <w:proofErr w:type="gramEnd"/>
      <w:r w:rsidRPr="00912220">
        <w:rPr>
          <w:rFonts w:cs="Times New Roman"/>
        </w:rPr>
        <w:t xml:space="preserve"> </w:t>
      </w:r>
      <w:proofErr w:type="spellStart"/>
      <w:r w:rsidRPr="00912220">
        <w:rPr>
          <w:rFonts w:cs="Times New Roman"/>
        </w:rPr>
        <w:t>regerences</w:t>
      </w:r>
      <w:proofErr w:type="spellEnd"/>
      <w:r w:rsidRPr="00912220">
        <w:rPr>
          <w:rFonts w:cs="Times New Roman"/>
        </w:rPr>
        <w:tab/>
        <w:t>1</w:t>
      </w:r>
    </w:p>
    <w:p w:rsidR="005A5AB0" w:rsidRPr="00912220" w:rsidRDefault="00860AAB" w:rsidP="00912220">
      <w:pPr>
        <w:tabs>
          <w:tab w:val="right" w:leader="middleDot" w:pos="8400"/>
        </w:tabs>
        <w:ind w:firstLineChars="0" w:firstLine="0"/>
        <w:jc w:val="left"/>
        <w:rPr>
          <w:rFonts w:cs="Times New Roman"/>
        </w:rPr>
      </w:pPr>
      <w:proofErr w:type="gramStart"/>
      <w:r>
        <w:rPr>
          <w:rFonts w:cs="Times New Roman"/>
        </w:rPr>
        <w:t>3  Terms</w:t>
      </w:r>
      <w:proofErr w:type="gramEnd"/>
      <w:r>
        <w:rPr>
          <w:rFonts w:cs="Times New Roman"/>
        </w:rPr>
        <w:t xml:space="preserve"> and definitions</w:t>
      </w:r>
      <w:r>
        <w:rPr>
          <w:rFonts w:cs="Times New Roman"/>
        </w:rPr>
        <w:tab/>
        <w:t>1</w:t>
      </w:r>
    </w:p>
    <w:p w:rsidR="005A5AB0" w:rsidRPr="00912220" w:rsidRDefault="005A5AB0" w:rsidP="00912220">
      <w:pPr>
        <w:tabs>
          <w:tab w:val="right" w:leader="middleDot" w:pos="8400"/>
        </w:tabs>
        <w:ind w:firstLineChars="0" w:firstLine="0"/>
        <w:jc w:val="left"/>
        <w:rPr>
          <w:rFonts w:cs="Times New Roman"/>
        </w:rPr>
      </w:pPr>
      <w:proofErr w:type="gramStart"/>
      <w:r w:rsidRPr="00912220">
        <w:rPr>
          <w:rFonts w:cs="Times New Roman"/>
        </w:rPr>
        <w:t xml:space="preserve">4  </w:t>
      </w:r>
      <w:r w:rsidR="00912220" w:rsidRPr="00912220">
        <w:rPr>
          <w:rFonts w:cs="Times New Roman" w:hint="eastAsia"/>
        </w:rPr>
        <w:t>C</w:t>
      </w:r>
      <w:r w:rsidRPr="00912220">
        <w:rPr>
          <w:rFonts w:cs="Times New Roman"/>
        </w:rPr>
        <w:t>lassification</w:t>
      </w:r>
      <w:proofErr w:type="gramEnd"/>
      <w:r w:rsidRPr="00912220">
        <w:rPr>
          <w:rFonts w:cs="Times New Roman"/>
        </w:rPr>
        <w:t xml:space="preserve"> and labeling</w:t>
      </w:r>
      <w:r w:rsidRPr="00912220">
        <w:rPr>
          <w:rFonts w:cs="Times New Roman"/>
        </w:rPr>
        <w:tab/>
        <w:t>2</w:t>
      </w:r>
    </w:p>
    <w:p w:rsidR="005A5AB0" w:rsidRPr="00912220" w:rsidRDefault="005A5AB0" w:rsidP="00912220">
      <w:pPr>
        <w:tabs>
          <w:tab w:val="right" w:leader="middleDot" w:pos="8400"/>
        </w:tabs>
        <w:ind w:firstLineChars="0" w:firstLine="0"/>
        <w:jc w:val="left"/>
        <w:rPr>
          <w:rFonts w:cs="Times New Roman"/>
        </w:rPr>
      </w:pPr>
      <w:proofErr w:type="gramStart"/>
      <w:r w:rsidRPr="00912220">
        <w:rPr>
          <w:rFonts w:cs="Times New Roman"/>
        </w:rPr>
        <w:t xml:space="preserve">5  </w:t>
      </w:r>
      <w:r w:rsidR="003E225B" w:rsidRPr="00912220">
        <w:rPr>
          <w:rFonts w:cs="Times New Roman"/>
        </w:rPr>
        <w:t>General</w:t>
      </w:r>
      <w:proofErr w:type="gramEnd"/>
      <w:r w:rsidR="003E225B" w:rsidRPr="00912220">
        <w:rPr>
          <w:rFonts w:cs="Times New Roman"/>
        </w:rPr>
        <w:t xml:space="preserve"> </w:t>
      </w:r>
      <w:r w:rsidRPr="00912220">
        <w:rPr>
          <w:rFonts w:cs="Times New Roman"/>
        </w:rPr>
        <w:t>Requirements</w:t>
      </w:r>
      <w:r w:rsidRPr="00912220">
        <w:rPr>
          <w:rFonts w:cs="Times New Roman"/>
        </w:rPr>
        <w:tab/>
        <w:t>3</w:t>
      </w:r>
    </w:p>
    <w:p w:rsidR="003E225B" w:rsidRPr="00912220" w:rsidRDefault="005A5AB0" w:rsidP="00912220">
      <w:pPr>
        <w:tabs>
          <w:tab w:val="right" w:leader="middleDot" w:pos="8400"/>
        </w:tabs>
        <w:ind w:firstLineChars="0" w:firstLine="0"/>
        <w:jc w:val="left"/>
        <w:rPr>
          <w:rFonts w:cs="Times New Roman"/>
        </w:rPr>
      </w:pPr>
      <w:proofErr w:type="gramStart"/>
      <w:r w:rsidRPr="00912220">
        <w:rPr>
          <w:rFonts w:cs="Times New Roman"/>
        </w:rPr>
        <w:t xml:space="preserve">6  </w:t>
      </w:r>
      <w:r w:rsidR="00860AAB">
        <w:rPr>
          <w:rFonts w:cs="Times New Roman"/>
        </w:rPr>
        <w:t>Requirements</w:t>
      </w:r>
      <w:proofErr w:type="gramEnd"/>
      <w:r w:rsidR="00860AAB">
        <w:rPr>
          <w:rFonts w:cs="Times New Roman"/>
        </w:rPr>
        <w:tab/>
        <w:t>3</w:t>
      </w:r>
    </w:p>
    <w:p w:rsidR="005A5AB0" w:rsidRPr="00912220" w:rsidRDefault="003E225B" w:rsidP="00912220">
      <w:pPr>
        <w:tabs>
          <w:tab w:val="right" w:leader="middleDot" w:pos="8400"/>
        </w:tabs>
        <w:ind w:firstLineChars="0" w:firstLine="0"/>
        <w:jc w:val="left"/>
        <w:rPr>
          <w:rFonts w:cs="Times New Roman"/>
        </w:rPr>
      </w:pPr>
      <w:proofErr w:type="gramStart"/>
      <w:r w:rsidRPr="00912220">
        <w:rPr>
          <w:rFonts w:cs="Times New Roman"/>
        </w:rPr>
        <w:t>7  Test</w:t>
      </w:r>
      <w:proofErr w:type="gramEnd"/>
      <w:r w:rsidRPr="00912220">
        <w:rPr>
          <w:rFonts w:cs="Times New Roman"/>
        </w:rPr>
        <w:t xml:space="preserve"> methods</w:t>
      </w:r>
      <w:r w:rsidRPr="00912220">
        <w:rPr>
          <w:rFonts w:cs="Times New Roman"/>
        </w:rPr>
        <w:tab/>
      </w:r>
      <w:r w:rsidR="00860AAB">
        <w:rPr>
          <w:rFonts w:cs="Times New Roman"/>
        </w:rPr>
        <w:t>4</w:t>
      </w:r>
    </w:p>
    <w:p w:rsidR="005A5AB0" w:rsidRPr="00912220" w:rsidRDefault="00860AAB" w:rsidP="00912220">
      <w:pPr>
        <w:tabs>
          <w:tab w:val="right" w:leader="middleDot" w:pos="8400"/>
        </w:tabs>
        <w:ind w:firstLineChars="0" w:firstLine="0"/>
        <w:jc w:val="left"/>
        <w:rPr>
          <w:rFonts w:cs="Times New Roman"/>
        </w:rPr>
      </w:pPr>
      <w:proofErr w:type="gramStart"/>
      <w:r>
        <w:rPr>
          <w:rFonts w:cs="Times New Roman"/>
        </w:rPr>
        <w:t>8  Inspection</w:t>
      </w:r>
      <w:proofErr w:type="gramEnd"/>
      <w:r>
        <w:rPr>
          <w:rFonts w:cs="Times New Roman"/>
        </w:rPr>
        <w:t xml:space="preserve"> rules </w:t>
      </w:r>
      <w:r>
        <w:rPr>
          <w:rFonts w:cs="Times New Roman"/>
        </w:rPr>
        <w:tab/>
        <w:t>6</w:t>
      </w:r>
    </w:p>
    <w:p w:rsidR="005A5AB0" w:rsidRPr="009C7909" w:rsidRDefault="003E225B" w:rsidP="00912220">
      <w:pPr>
        <w:tabs>
          <w:tab w:val="right" w:leader="middleDot" w:pos="8400"/>
        </w:tabs>
        <w:ind w:firstLineChars="0" w:firstLine="0"/>
        <w:jc w:val="left"/>
        <w:rPr>
          <w:rFonts w:cs="Times New Roman"/>
        </w:rPr>
      </w:pPr>
      <w:proofErr w:type="gramStart"/>
      <w:r w:rsidRPr="00912220">
        <w:rPr>
          <w:rFonts w:cs="Times New Roman"/>
        </w:rPr>
        <w:t>9</w:t>
      </w:r>
      <w:r w:rsidR="005A5AB0" w:rsidRPr="00912220">
        <w:rPr>
          <w:rFonts w:cs="Times New Roman"/>
        </w:rPr>
        <w:t xml:space="preserve">  Label</w:t>
      </w:r>
      <w:proofErr w:type="gramEnd"/>
      <w:r w:rsidR="005A5AB0" w:rsidRPr="00912220">
        <w:rPr>
          <w:rFonts w:cs="Times New Roman"/>
        </w:rPr>
        <w:t>, packagi</w:t>
      </w:r>
      <w:r w:rsidRPr="00912220">
        <w:rPr>
          <w:rFonts w:cs="Times New Roman"/>
        </w:rPr>
        <w:t xml:space="preserve">ng, </w:t>
      </w:r>
      <w:r w:rsidR="00860AAB">
        <w:rPr>
          <w:rFonts w:cs="Times New Roman"/>
        </w:rPr>
        <w:t>transportation and storage</w:t>
      </w:r>
      <w:r w:rsidR="00860AAB">
        <w:rPr>
          <w:rFonts w:cs="Times New Roman"/>
        </w:rPr>
        <w:tab/>
        <w:t>7</w:t>
      </w:r>
    </w:p>
    <w:p w:rsidR="004E199F" w:rsidRDefault="00E84E9E">
      <w:pPr>
        <w:tabs>
          <w:tab w:val="left" w:pos="6047"/>
        </w:tabs>
        <w:ind w:firstLine="420"/>
        <w:jc w:val="left"/>
        <w:rPr>
          <w:rFonts w:cs="Times New Roman"/>
        </w:rPr>
        <w:sectPr w:rsidR="004E199F" w:rsidSect="00266C1C">
          <w:headerReference w:type="even" r:id="rId15"/>
          <w:headerReference w:type="default" r:id="rId16"/>
          <w:footerReference w:type="even" r:id="rId17"/>
          <w:footerReference w:type="default" r:id="rId18"/>
          <w:pgSz w:w="11906" w:h="16838"/>
          <w:pgMar w:top="1440" w:right="1800" w:bottom="1440" w:left="1800" w:header="851" w:footer="992" w:gutter="0"/>
          <w:pgNumType w:fmt="upperRoman" w:start="1"/>
          <w:cols w:space="425"/>
          <w:docGrid w:type="lines" w:linePitch="312"/>
        </w:sectPr>
      </w:pPr>
      <w:r>
        <w:rPr>
          <w:rFonts w:cs="Times New Roman"/>
        </w:rPr>
        <w:tab/>
      </w:r>
    </w:p>
    <w:p w:rsidR="00311844" w:rsidRDefault="00311844" w:rsidP="00311844">
      <w:pPr>
        <w:pStyle w:val="1"/>
        <w:spacing w:beforeLines="0" w:before="567" w:afterLines="0" w:after="680" w:line="240" w:lineRule="auto"/>
        <w:ind w:firstLineChars="0" w:firstLine="0"/>
        <w:rPr>
          <w:rFonts w:cs="Times New Roman"/>
          <w:b w:val="0"/>
          <w:sz w:val="32"/>
          <w:szCs w:val="32"/>
        </w:rPr>
      </w:pPr>
      <w:bookmarkStart w:id="1" w:name="_Toc7012"/>
      <w:bookmarkStart w:id="2" w:name="_Toc28968_WPSOffice_Level1"/>
      <w:bookmarkStart w:id="3" w:name="_Toc121488247"/>
      <w:r>
        <w:rPr>
          <w:rFonts w:cs="Times New Roman"/>
          <w:b w:val="0"/>
          <w:sz w:val="32"/>
          <w:szCs w:val="32"/>
        </w:rPr>
        <w:lastRenderedPageBreak/>
        <w:t>前</w:t>
      </w:r>
      <w:r>
        <w:rPr>
          <w:rFonts w:cs="Times New Roman" w:hint="eastAsia"/>
          <w:b w:val="0"/>
          <w:sz w:val="32"/>
          <w:szCs w:val="32"/>
        </w:rPr>
        <w:t xml:space="preserve">  </w:t>
      </w:r>
      <w:r>
        <w:rPr>
          <w:rFonts w:cs="Times New Roman"/>
          <w:b w:val="0"/>
          <w:sz w:val="32"/>
          <w:szCs w:val="32"/>
        </w:rPr>
        <w:t xml:space="preserve">  </w:t>
      </w:r>
      <w:r>
        <w:rPr>
          <w:rFonts w:cs="Times New Roman"/>
          <w:b w:val="0"/>
          <w:sz w:val="32"/>
          <w:szCs w:val="32"/>
        </w:rPr>
        <w:t>言</w:t>
      </w:r>
      <w:bookmarkEnd w:id="1"/>
      <w:bookmarkEnd w:id="2"/>
      <w:bookmarkEnd w:id="3"/>
    </w:p>
    <w:p w:rsidR="00311844" w:rsidRPr="00880833" w:rsidRDefault="00311844" w:rsidP="00311844">
      <w:pPr>
        <w:spacing w:line="360" w:lineRule="auto"/>
        <w:ind w:firstLine="420"/>
        <w:rPr>
          <w:rFonts w:cs="Times New Roman"/>
        </w:rPr>
      </w:pPr>
      <w:r w:rsidRPr="00880833">
        <w:rPr>
          <w:rFonts w:cs="Times New Roman"/>
        </w:rPr>
        <w:t>本文件按照</w:t>
      </w:r>
      <w:r w:rsidRPr="00880833">
        <w:rPr>
          <w:rFonts w:cs="Times New Roman"/>
        </w:rPr>
        <w:t>GB/T 1.1-2020</w:t>
      </w:r>
      <w:r w:rsidR="00F377F7" w:rsidRPr="00880833">
        <w:rPr>
          <w:rFonts w:cs="Times New Roman"/>
        </w:rPr>
        <w:t xml:space="preserve"> </w:t>
      </w:r>
      <w:r w:rsidRPr="00880833">
        <w:rPr>
          <w:rFonts w:cs="Times New Roman"/>
        </w:rPr>
        <w:t>《标准化工作导则</w:t>
      </w:r>
      <w:r w:rsidRPr="00880833">
        <w:rPr>
          <w:rFonts w:cs="Times New Roman"/>
        </w:rPr>
        <w:t xml:space="preserve"> </w:t>
      </w:r>
      <w:r w:rsidRPr="00880833">
        <w:rPr>
          <w:rFonts w:cs="Times New Roman"/>
        </w:rPr>
        <w:t>第</w:t>
      </w:r>
      <w:r w:rsidRPr="00880833">
        <w:rPr>
          <w:rFonts w:cs="Times New Roman"/>
        </w:rPr>
        <w:t>1</w:t>
      </w:r>
      <w:r w:rsidRPr="00880833">
        <w:rPr>
          <w:rFonts w:cs="Times New Roman"/>
        </w:rPr>
        <w:t>部分：标准化文件的结构和起草规则》</w:t>
      </w:r>
      <w:r w:rsidR="00D41A1D" w:rsidRPr="00880833">
        <w:rPr>
          <w:rFonts w:cs="Times New Roman"/>
        </w:rPr>
        <w:t>和</w:t>
      </w:r>
      <w:r w:rsidR="00D41A1D" w:rsidRPr="00880833">
        <w:rPr>
          <w:rFonts w:cs="Times New Roman"/>
        </w:rPr>
        <w:t>GB/T 20001.10-2014</w:t>
      </w:r>
      <w:r w:rsidR="00F377F7" w:rsidRPr="00880833">
        <w:rPr>
          <w:rFonts w:cs="Times New Roman"/>
        </w:rPr>
        <w:t xml:space="preserve"> </w:t>
      </w:r>
      <w:r w:rsidR="00D41A1D" w:rsidRPr="00880833">
        <w:rPr>
          <w:rFonts w:cs="Times New Roman"/>
        </w:rPr>
        <w:t>《标准编写</w:t>
      </w:r>
      <w:r w:rsidR="008714A1" w:rsidRPr="008714A1">
        <w:rPr>
          <w:rFonts w:cs="Times New Roman" w:hint="eastAsia"/>
        </w:rPr>
        <w:t>规则</w:t>
      </w:r>
      <w:r w:rsidR="00D41A1D" w:rsidRPr="00880833">
        <w:rPr>
          <w:rFonts w:cs="Times New Roman"/>
        </w:rPr>
        <w:t xml:space="preserve"> </w:t>
      </w:r>
      <w:r w:rsidR="00D41A1D" w:rsidRPr="00880833">
        <w:rPr>
          <w:rFonts w:cs="Times New Roman"/>
        </w:rPr>
        <w:t>第</w:t>
      </w:r>
      <w:r w:rsidR="00D41A1D" w:rsidRPr="00880833">
        <w:rPr>
          <w:rFonts w:cs="Times New Roman"/>
        </w:rPr>
        <w:t>10</w:t>
      </w:r>
      <w:r w:rsidR="00D41A1D" w:rsidRPr="00880833">
        <w:rPr>
          <w:rFonts w:cs="Times New Roman"/>
        </w:rPr>
        <w:t>部分：产品标准》的规</w:t>
      </w:r>
      <w:r w:rsidR="00F2721E" w:rsidRPr="00880833">
        <w:rPr>
          <w:rFonts w:cs="Times New Roman"/>
        </w:rPr>
        <w:t>定</w:t>
      </w:r>
      <w:r w:rsidR="00D41A1D" w:rsidRPr="00880833">
        <w:rPr>
          <w:rFonts w:cs="Times New Roman"/>
        </w:rPr>
        <w:t>起草。</w:t>
      </w:r>
    </w:p>
    <w:p w:rsidR="00311844" w:rsidRPr="00880833" w:rsidRDefault="00311844" w:rsidP="00311844">
      <w:pPr>
        <w:spacing w:line="360" w:lineRule="auto"/>
        <w:ind w:firstLine="420"/>
        <w:rPr>
          <w:rFonts w:cs="Times New Roman"/>
        </w:rPr>
      </w:pPr>
      <w:r w:rsidRPr="00880833">
        <w:rPr>
          <w:rFonts w:cs="Times New Roman"/>
        </w:rPr>
        <w:t>本文件是按中国工程建设标准化协会</w:t>
      </w:r>
      <w:r w:rsidR="00F377F7" w:rsidRPr="00880833">
        <w:rPr>
          <w:rFonts w:cs="Times New Roman"/>
        </w:rPr>
        <w:t xml:space="preserve"> </w:t>
      </w:r>
      <w:r w:rsidR="00D41A1D" w:rsidRPr="00880833">
        <w:rPr>
          <w:rFonts w:cs="Times New Roman"/>
        </w:rPr>
        <w:t>《关于印发</w:t>
      </w:r>
      <w:r w:rsidR="00D41A1D" w:rsidRPr="00880833">
        <w:rPr>
          <w:rFonts w:cs="Times New Roman"/>
        </w:rPr>
        <w:t>&lt;2020</w:t>
      </w:r>
      <w:r w:rsidR="00AA3391" w:rsidRPr="00880833">
        <w:rPr>
          <w:rFonts w:cs="Times New Roman"/>
        </w:rPr>
        <w:t>年第二</w:t>
      </w:r>
      <w:r w:rsidR="00D41A1D" w:rsidRPr="00880833">
        <w:rPr>
          <w:rFonts w:cs="Times New Roman"/>
        </w:rPr>
        <w:t>批协会标准制订、修订计划</w:t>
      </w:r>
      <w:r w:rsidR="00D41A1D" w:rsidRPr="00880833">
        <w:rPr>
          <w:rFonts w:cs="Times New Roman"/>
        </w:rPr>
        <w:t>&gt;</w:t>
      </w:r>
      <w:r w:rsidR="00D41A1D" w:rsidRPr="00880833">
        <w:rPr>
          <w:rFonts w:cs="Times New Roman"/>
        </w:rPr>
        <w:t>的通知》（建标协字【</w:t>
      </w:r>
      <w:r w:rsidR="00D41A1D" w:rsidRPr="00880833">
        <w:rPr>
          <w:rFonts w:cs="Times New Roman"/>
        </w:rPr>
        <w:t>2020</w:t>
      </w:r>
      <w:r w:rsidR="00D41A1D" w:rsidRPr="00880833">
        <w:rPr>
          <w:rFonts w:cs="Times New Roman"/>
        </w:rPr>
        <w:t>】</w:t>
      </w:r>
      <w:r w:rsidR="00AA3391" w:rsidRPr="00880833">
        <w:rPr>
          <w:rFonts w:cs="Times New Roman"/>
        </w:rPr>
        <w:t>23</w:t>
      </w:r>
      <w:r w:rsidR="00D41A1D" w:rsidRPr="00880833">
        <w:rPr>
          <w:rFonts w:cs="Times New Roman"/>
        </w:rPr>
        <w:t>号）</w:t>
      </w:r>
      <w:r w:rsidRPr="00880833">
        <w:rPr>
          <w:rFonts w:cs="Times New Roman"/>
        </w:rPr>
        <w:t>的要求制定。</w:t>
      </w:r>
    </w:p>
    <w:p w:rsidR="00311844" w:rsidRPr="00880833" w:rsidRDefault="00311844" w:rsidP="00311844">
      <w:pPr>
        <w:spacing w:line="360" w:lineRule="auto"/>
        <w:ind w:firstLine="420"/>
        <w:rPr>
          <w:rFonts w:cs="Times New Roman"/>
        </w:rPr>
      </w:pPr>
      <w:r w:rsidRPr="00880833">
        <w:rPr>
          <w:rFonts w:cs="Times New Roman"/>
        </w:rPr>
        <w:t>请注意本文件的某些内容可能涉及专利，本文件的发布机构不承担识别专利的责任。</w:t>
      </w:r>
    </w:p>
    <w:p w:rsidR="00311844" w:rsidRPr="00880833" w:rsidRDefault="00311844" w:rsidP="00311844">
      <w:pPr>
        <w:spacing w:line="360" w:lineRule="auto"/>
        <w:ind w:firstLine="420"/>
        <w:rPr>
          <w:rFonts w:cs="Times New Roman"/>
        </w:rPr>
      </w:pPr>
      <w:r w:rsidRPr="00880833">
        <w:rPr>
          <w:rFonts w:cs="Times New Roman"/>
        </w:rPr>
        <w:t>本文件由中国工程建设标准化协会提出。</w:t>
      </w:r>
    </w:p>
    <w:p w:rsidR="00311844" w:rsidRPr="00880833" w:rsidRDefault="00311844" w:rsidP="00311844">
      <w:pPr>
        <w:spacing w:line="360" w:lineRule="auto"/>
        <w:ind w:firstLine="420"/>
        <w:rPr>
          <w:rFonts w:cs="Times New Roman"/>
        </w:rPr>
      </w:pPr>
      <w:r w:rsidRPr="00880833">
        <w:rPr>
          <w:rFonts w:cs="Times New Roman"/>
        </w:rPr>
        <w:t>本文件由中国工程建设标准化协会建筑材料分会归口。</w:t>
      </w:r>
    </w:p>
    <w:p w:rsidR="00311844" w:rsidRPr="00880833" w:rsidRDefault="00311844" w:rsidP="00311844">
      <w:pPr>
        <w:spacing w:line="360" w:lineRule="auto"/>
        <w:ind w:firstLine="420"/>
        <w:rPr>
          <w:rFonts w:cs="Times New Roman"/>
        </w:rPr>
      </w:pPr>
      <w:r w:rsidRPr="00880833">
        <w:rPr>
          <w:rFonts w:cs="Times New Roman"/>
        </w:rPr>
        <w:t>本文件负责起草单位：</w:t>
      </w:r>
      <w:r w:rsidRPr="00880833">
        <w:rPr>
          <w:rFonts w:cs="Times New Roman"/>
          <w:kern w:val="0"/>
          <w:szCs w:val="21"/>
        </w:rPr>
        <w:t>中关村人居环境工程与材料研究院</w:t>
      </w:r>
      <w:r w:rsidR="00E354BE" w:rsidRPr="00E354BE">
        <w:rPr>
          <w:rFonts w:cs="Times New Roman" w:hint="eastAsia"/>
          <w:kern w:val="0"/>
          <w:szCs w:val="21"/>
        </w:rPr>
        <w:t>、南京水云运输研究院有限公司</w:t>
      </w:r>
      <w:r w:rsidR="00E354BE">
        <w:rPr>
          <w:rFonts w:cs="Times New Roman" w:hint="eastAsia"/>
          <w:kern w:val="0"/>
          <w:szCs w:val="21"/>
        </w:rPr>
        <w:t>。</w:t>
      </w:r>
    </w:p>
    <w:p w:rsidR="00311844" w:rsidRPr="00880833" w:rsidRDefault="00311844" w:rsidP="00311844">
      <w:pPr>
        <w:spacing w:line="360" w:lineRule="auto"/>
        <w:ind w:firstLine="420"/>
        <w:rPr>
          <w:rFonts w:cs="Times New Roman"/>
          <w:kern w:val="0"/>
          <w:szCs w:val="21"/>
        </w:rPr>
      </w:pPr>
      <w:r w:rsidRPr="00880833">
        <w:rPr>
          <w:rFonts w:cs="Times New Roman"/>
        </w:rPr>
        <w:t>本文件参加起草单位：</w:t>
      </w:r>
    </w:p>
    <w:p w:rsidR="00311844" w:rsidRPr="00880833" w:rsidRDefault="00311844" w:rsidP="00311844">
      <w:pPr>
        <w:spacing w:line="360" w:lineRule="auto"/>
        <w:ind w:firstLine="420"/>
        <w:rPr>
          <w:rFonts w:cs="Times New Roman"/>
          <w:kern w:val="0"/>
          <w:szCs w:val="21"/>
        </w:rPr>
      </w:pPr>
      <w:r w:rsidRPr="00880833">
        <w:rPr>
          <w:rFonts w:cs="Times New Roman"/>
        </w:rPr>
        <w:t>本文件主要起草人：</w:t>
      </w:r>
    </w:p>
    <w:p w:rsidR="00311844" w:rsidRPr="00880833" w:rsidRDefault="00311844" w:rsidP="00311844">
      <w:pPr>
        <w:spacing w:line="360" w:lineRule="auto"/>
        <w:ind w:firstLine="420"/>
        <w:rPr>
          <w:rFonts w:cs="Times New Roman"/>
        </w:rPr>
      </w:pPr>
      <w:r w:rsidRPr="00880833">
        <w:rPr>
          <w:rFonts w:cs="Times New Roman"/>
        </w:rPr>
        <w:t>本文件主要审查人：</w:t>
      </w:r>
    </w:p>
    <w:p w:rsidR="00311844" w:rsidRDefault="00311844" w:rsidP="00311844">
      <w:pPr>
        <w:spacing w:line="240" w:lineRule="auto"/>
        <w:ind w:firstLine="420"/>
        <w:rPr>
          <w:rFonts w:cs="Times New Roman"/>
        </w:rPr>
      </w:pPr>
    </w:p>
    <w:p w:rsidR="00311844" w:rsidRDefault="00311844" w:rsidP="00311844">
      <w:pPr>
        <w:spacing w:line="240" w:lineRule="auto"/>
        <w:ind w:firstLine="420"/>
        <w:rPr>
          <w:rFonts w:cs="Times New Roman"/>
        </w:rPr>
      </w:pPr>
    </w:p>
    <w:p w:rsidR="00311844" w:rsidRDefault="00311844" w:rsidP="00311844">
      <w:pPr>
        <w:spacing w:line="240" w:lineRule="auto"/>
        <w:ind w:firstLine="420"/>
        <w:rPr>
          <w:rFonts w:cs="Times New Roman"/>
        </w:rPr>
      </w:pPr>
    </w:p>
    <w:p w:rsidR="00311844" w:rsidRDefault="00311844" w:rsidP="00311844">
      <w:pPr>
        <w:spacing w:line="240" w:lineRule="auto"/>
        <w:ind w:firstLine="420"/>
        <w:rPr>
          <w:rFonts w:cs="Times New Roman"/>
        </w:rPr>
        <w:sectPr w:rsidR="00311844" w:rsidSect="00266C1C">
          <w:pgSz w:w="11906" w:h="16838"/>
          <w:pgMar w:top="1440" w:right="1800" w:bottom="1440" w:left="1800" w:header="851" w:footer="992" w:gutter="0"/>
          <w:pgNumType w:fmt="upperRoman"/>
          <w:cols w:space="425"/>
          <w:docGrid w:type="lines" w:linePitch="312"/>
        </w:sectPr>
      </w:pPr>
    </w:p>
    <w:p w:rsidR="00D41A1D" w:rsidRPr="00D22695" w:rsidRDefault="002050A3" w:rsidP="000A6C27">
      <w:pPr>
        <w:pStyle w:val="110"/>
        <w:spacing w:before="640" w:afterLines="200" w:after="624"/>
        <w:ind w:left="0" w:right="108" w:firstLine="360"/>
        <w:jc w:val="center"/>
        <w:rPr>
          <w:lang w:eastAsia="zh-CN"/>
        </w:rPr>
      </w:pPr>
      <w:bookmarkStart w:id="4" w:name="_Toc121488248"/>
      <w:r w:rsidRPr="002050A3">
        <w:rPr>
          <w:rFonts w:hint="eastAsia"/>
          <w:lang w:eastAsia="zh-CN"/>
        </w:rPr>
        <w:lastRenderedPageBreak/>
        <w:t>自清洁建筑外墙装饰板</w:t>
      </w:r>
      <w:bookmarkEnd w:id="4"/>
    </w:p>
    <w:p w:rsidR="000A6C27" w:rsidRPr="000A6C27" w:rsidRDefault="00311844" w:rsidP="003E225B">
      <w:pPr>
        <w:pStyle w:val="1"/>
        <w:spacing w:beforeLines="100" w:before="312" w:afterLines="100" w:after="312" w:line="240" w:lineRule="auto"/>
        <w:ind w:firstLineChars="0" w:firstLine="0"/>
        <w:jc w:val="left"/>
        <w:rPr>
          <w:rFonts w:cs="Times New Roman"/>
          <w:b w:val="0"/>
        </w:rPr>
      </w:pPr>
      <w:bookmarkStart w:id="5" w:name="_Toc121488249"/>
      <w:r>
        <w:rPr>
          <w:rFonts w:cs="Times New Roman" w:hint="eastAsia"/>
          <w:b w:val="0"/>
        </w:rPr>
        <w:t>1</w:t>
      </w:r>
      <w:r>
        <w:rPr>
          <w:rFonts w:cs="Times New Roman"/>
          <w:b w:val="0"/>
        </w:rPr>
        <w:t xml:space="preserve">  </w:t>
      </w:r>
      <w:r w:rsidR="000A6C27" w:rsidRPr="000A6C27">
        <w:rPr>
          <w:rFonts w:cs="Times New Roman"/>
          <w:b w:val="0"/>
        </w:rPr>
        <w:t>范围</w:t>
      </w:r>
      <w:bookmarkEnd w:id="5"/>
    </w:p>
    <w:p w:rsidR="00D41A1D" w:rsidRDefault="00D41A1D" w:rsidP="00D41A1D">
      <w:pPr>
        <w:pStyle w:val="af4"/>
        <w:spacing w:line="360" w:lineRule="auto"/>
        <w:ind w:firstLineChars="0" w:firstLine="420"/>
      </w:pPr>
      <w:r>
        <w:rPr>
          <w:rFonts w:hint="eastAsia"/>
        </w:rPr>
        <w:t>本</w:t>
      </w:r>
      <w:r w:rsidR="007A4F72">
        <w:t>文件</w:t>
      </w:r>
      <w:r>
        <w:rPr>
          <w:rFonts w:hint="eastAsia"/>
        </w:rPr>
        <w:t>规定了</w:t>
      </w:r>
      <w:r w:rsidR="002050A3" w:rsidRPr="002050A3">
        <w:rPr>
          <w:rFonts w:hint="eastAsia"/>
        </w:rPr>
        <w:t>自清洁建筑外墙装饰板</w:t>
      </w:r>
      <w:r>
        <w:rPr>
          <w:rFonts w:hint="eastAsia"/>
        </w:rPr>
        <w:t>的术语和定义、分类</w:t>
      </w:r>
      <w:r w:rsidR="00867857">
        <w:t>和</w:t>
      </w:r>
      <w:r w:rsidRPr="00F12780">
        <w:rPr>
          <w:rFonts w:hint="eastAsia"/>
        </w:rPr>
        <w:t>标记、</w:t>
      </w:r>
      <w:r w:rsidR="00B65CE5" w:rsidRPr="00F12780">
        <w:rPr>
          <w:rFonts w:hint="eastAsia"/>
        </w:rPr>
        <w:t>一般要求、</w:t>
      </w:r>
      <w:r w:rsidRPr="00F12780">
        <w:rPr>
          <w:rFonts w:hint="eastAsia"/>
        </w:rPr>
        <w:t>要</w:t>
      </w:r>
      <w:r>
        <w:rPr>
          <w:rFonts w:hint="eastAsia"/>
        </w:rPr>
        <w:t>求、试验方法、检验规则及标志、包装、运输和贮存。</w:t>
      </w:r>
    </w:p>
    <w:p w:rsidR="00D41A1D" w:rsidRDefault="00D41A1D" w:rsidP="00D41A1D">
      <w:pPr>
        <w:pStyle w:val="af4"/>
        <w:spacing w:line="360" w:lineRule="auto"/>
        <w:ind w:firstLine="420"/>
      </w:pPr>
      <w:r>
        <w:rPr>
          <w:rFonts w:hint="eastAsia"/>
        </w:rPr>
        <w:t>本</w:t>
      </w:r>
      <w:r w:rsidR="007A4F72">
        <w:t>文件</w:t>
      </w:r>
      <w:r>
        <w:rPr>
          <w:rFonts w:hint="eastAsia"/>
        </w:rPr>
        <w:t>适用于</w:t>
      </w:r>
      <w:r w:rsidR="002050A3">
        <w:rPr>
          <w:rFonts w:hint="eastAsia"/>
        </w:rPr>
        <w:t>利用亲水性、疏水性等机理实现自清洁功能的建筑外墙</w:t>
      </w:r>
      <w:r w:rsidR="002050A3" w:rsidRPr="002050A3">
        <w:rPr>
          <w:rFonts w:hint="eastAsia"/>
        </w:rPr>
        <w:t>装饰板</w:t>
      </w:r>
      <w:r>
        <w:rPr>
          <w:rFonts w:hint="eastAsia"/>
        </w:rPr>
        <w:t>。</w:t>
      </w:r>
    </w:p>
    <w:p w:rsidR="000A6C27" w:rsidRPr="000A6C27" w:rsidRDefault="00311844" w:rsidP="003E225B">
      <w:pPr>
        <w:pStyle w:val="1"/>
        <w:spacing w:beforeLines="100" w:before="312" w:afterLines="100" w:after="312" w:line="240" w:lineRule="auto"/>
        <w:ind w:firstLineChars="0" w:firstLine="0"/>
        <w:jc w:val="left"/>
        <w:rPr>
          <w:rFonts w:cs="Times New Roman"/>
          <w:b w:val="0"/>
        </w:rPr>
      </w:pPr>
      <w:bookmarkStart w:id="6" w:name="_Toc121488250"/>
      <w:r>
        <w:rPr>
          <w:rFonts w:cs="Times New Roman" w:hint="eastAsia"/>
          <w:b w:val="0"/>
        </w:rPr>
        <w:t>2</w:t>
      </w:r>
      <w:r>
        <w:rPr>
          <w:rFonts w:cs="Times New Roman"/>
          <w:b w:val="0"/>
        </w:rPr>
        <w:t xml:space="preserve">  </w:t>
      </w:r>
      <w:r w:rsidR="000A6C27" w:rsidRPr="000A6C27">
        <w:rPr>
          <w:rFonts w:cs="Times New Roman"/>
          <w:b w:val="0"/>
        </w:rPr>
        <w:t>规范性引用文件</w:t>
      </w:r>
      <w:bookmarkEnd w:id="6"/>
    </w:p>
    <w:p w:rsidR="00AB7942" w:rsidRDefault="00D41A1D" w:rsidP="00AB7942">
      <w:pPr>
        <w:pStyle w:val="af6"/>
        <w:spacing w:line="360" w:lineRule="auto"/>
        <w:ind w:left="118" w:right="105" w:firstLine="396"/>
        <w:jc w:val="both"/>
      </w:pPr>
      <w:r>
        <w:rPr>
          <w:rFonts w:hint="eastAsia"/>
          <w:spacing w:val="-6"/>
        </w:rPr>
        <w:t>下列文件中的内容通过文中的规范性引用而构成本文件必不可少的条款。其中，注日期的引用文件，仅该日期对应的版本适用于本文件</w:t>
      </w:r>
      <w:r w:rsidR="00864E93">
        <w:rPr>
          <w:spacing w:val="-6"/>
        </w:rPr>
        <w:t>；</w:t>
      </w:r>
      <w:r>
        <w:rPr>
          <w:rFonts w:hint="eastAsia"/>
        </w:rPr>
        <w:t>不注日期的引用文件，其最新版本（包括所有的修改单）适用于本文件。</w:t>
      </w:r>
    </w:p>
    <w:p w:rsidR="00E23499" w:rsidRDefault="00E23499" w:rsidP="00E23499">
      <w:pPr>
        <w:pStyle w:val="af4"/>
        <w:spacing w:line="360" w:lineRule="auto"/>
        <w:ind w:firstLine="420"/>
        <w:rPr>
          <w:rFonts w:ascii="Times New Roman" w:hAnsi="Times New Roman"/>
        </w:rPr>
      </w:pPr>
      <w:r w:rsidRPr="00F12780">
        <w:rPr>
          <w:rFonts w:ascii="Times New Roman" w:hAnsi="Times New Roman" w:hint="eastAsia"/>
        </w:rPr>
        <w:t xml:space="preserve">GB/T 1865-2009 </w:t>
      </w:r>
      <w:r>
        <w:rPr>
          <w:rFonts w:ascii="Times New Roman" w:hAnsi="Times New Roman" w:hint="eastAsia"/>
        </w:rPr>
        <w:t xml:space="preserve"> </w:t>
      </w:r>
      <w:r w:rsidRPr="00F12780">
        <w:rPr>
          <w:rFonts w:ascii="Times New Roman" w:hAnsi="Times New Roman" w:hint="eastAsia"/>
        </w:rPr>
        <w:t>色漆和清漆</w:t>
      </w:r>
      <w:r w:rsidRPr="00F12780">
        <w:rPr>
          <w:rFonts w:ascii="Times New Roman" w:hAnsi="Times New Roman" w:hint="eastAsia"/>
        </w:rPr>
        <w:t xml:space="preserve"> </w:t>
      </w:r>
      <w:r>
        <w:rPr>
          <w:rFonts w:ascii="Times New Roman" w:hAnsi="Times New Roman" w:hint="eastAsia"/>
        </w:rPr>
        <w:t xml:space="preserve"> </w:t>
      </w:r>
      <w:r w:rsidRPr="00F12780">
        <w:rPr>
          <w:rFonts w:ascii="Times New Roman" w:hAnsi="Times New Roman" w:hint="eastAsia"/>
        </w:rPr>
        <w:t>人工气候老化和人工辐射暴露</w:t>
      </w:r>
      <w:r>
        <w:rPr>
          <w:rFonts w:ascii="Times New Roman" w:hAnsi="Times New Roman" w:hint="eastAsia"/>
        </w:rPr>
        <w:t xml:space="preserve"> </w:t>
      </w:r>
      <w:r w:rsidRPr="00F12780">
        <w:rPr>
          <w:rFonts w:ascii="Times New Roman" w:hAnsi="Times New Roman" w:hint="eastAsia"/>
        </w:rPr>
        <w:t xml:space="preserve"> </w:t>
      </w:r>
      <w:r w:rsidRPr="00F12780">
        <w:rPr>
          <w:rFonts w:ascii="Times New Roman" w:hAnsi="Times New Roman" w:hint="eastAsia"/>
        </w:rPr>
        <w:t>滤过的氙弧辐射</w:t>
      </w:r>
    </w:p>
    <w:p w:rsidR="00E23499" w:rsidRPr="00E23499" w:rsidRDefault="00E23499" w:rsidP="00E23499">
      <w:pPr>
        <w:pStyle w:val="af4"/>
        <w:spacing w:line="360" w:lineRule="auto"/>
        <w:ind w:firstLine="420"/>
        <w:rPr>
          <w:rFonts w:ascii="Times New Roman" w:hAnsi="Times New Roman"/>
        </w:rPr>
      </w:pPr>
      <w:r w:rsidRPr="00E23499">
        <w:rPr>
          <w:rFonts w:ascii="Times New Roman" w:hAnsi="Times New Roman"/>
        </w:rPr>
        <w:t>GB/T 6682</w:t>
      </w:r>
      <w:r>
        <w:rPr>
          <w:rFonts w:ascii="Times New Roman" w:hAnsi="Times New Roman" w:hint="eastAsia"/>
        </w:rPr>
        <w:t xml:space="preserve">-2008  </w:t>
      </w:r>
      <w:r w:rsidRPr="00E23499">
        <w:rPr>
          <w:rFonts w:ascii="Times New Roman" w:hAnsi="Times New Roman" w:hint="eastAsia"/>
        </w:rPr>
        <w:t>分析实验室用水规格和试验方法</w:t>
      </w:r>
    </w:p>
    <w:p w:rsidR="0051129F" w:rsidRDefault="00F12780" w:rsidP="0051129F">
      <w:pPr>
        <w:pStyle w:val="af4"/>
        <w:spacing w:line="360" w:lineRule="auto"/>
        <w:ind w:firstLine="420"/>
        <w:rPr>
          <w:rFonts w:ascii="Times New Roman" w:hAnsi="Times New Roman"/>
        </w:rPr>
      </w:pPr>
      <w:r w:rsidRPr="00F12780">
        <w:rPr>
          <w:rFonts w:ascii="Times New Roman" w:hAnsi="Times New Roman" w:hint="eastAsia"/>
        </w:rPr>
        <w:t xml:space="preserve">GB/T </w:t>
      </w:r>
      <w:r w:rsidR="0051129F" w:rsidRPr="00F12780">
        <w:rPr>
          <w:rFonts w:ascii="Times New Roman" w:hAnsi="Times New Roman" w:hint="eastAsia"/>
        </w:rPr>
        <w:t>23443-2009</w:t>
      </w:r>
      <w:r w:rsidR="00E23499">
        <w:rPr>
          <w:rFonts w:ascii="Times New Roman" w:hAnsi="Times New Roman" w:hint="eastAsia"/>
        </w:rPr>
        <w:t xml:space="preserve"> </w:t>
      </w:r>
      <w:r w:rsidR="0051129F" w:rsidRPr="00F12780">
        <w:rPr>
          <w:rFonts w:ascii="Times New Roman" w:hAnsi="Times New Roman" w:hint="eastAsia"/>
        </w:rPr>
        <w:t xml:space="preserve"> </w:t>
      </w:r>
      <w:r w:rsidR="0051129F" w:rsidRPr="00F12780">
        <w:rPr>
          <w:rFonts w:ascii="Times New Roman" w:hAnsi="Times New Roman" w:hint="eastAsia"/>
        </w:rPr>
        <w:t>建筑装饰用铝单板</w:t>
      </w:r>
    </w:p>
    <w:p w:rsidR="00E23499" w:rsidRPr="00E23499" w:rsidRDefault="00E23499" w:rsidP="00E23499">
      <w:pPr>
        <w:pStyle w:val="af4"/>
        <w:spacing w:line="360" w:lineRule="auto"/>
        <w:ind w:firstLine="420"/>
        <w:rPr>
          <w:rFonts w:ascii="Times New Roman" w:hAnsi="Times New Roman"/>
        </w:rPr>
      </w:pPr>
      <w:r w:rsidRPr="00E23499">
        <w:rPr>
          <w:rFonts w:ascii="Times New Roman" w:hAnsi="Times New Roman"/>
        </w:rPr>
        <w:t>GB/T 23987-2009</w:t>
      </w:r>
      <w:r>
        <w:rPr>
          <w:rFonts w:ascii="Times New Roman" w:hAnsi="Times New Roman" w:hint="eastAsia"/>
        </w:rPr>
        <w:t xml:space="preserve">  </w:t>
      </w:r>
      <w:r w:rsidRPr="00E23499">
        <w:rPr>
          <w:rFonts w:ascii="Times New Roman" w:hAnsi="Times New Roman" w:hint="eastAsia"/>
        </w:rPr>
        <w:t>色漆和清漆</w:t>
      </w:r>
      <w:r>
        <w:rPr>
          <w:rFonts w:ascii="Times New Roman" w:hAnsi="Times New Roman" w:hint="eastAsia"/>
        </w:rPr>
        <w:t xml:space="preserve"> </w:t>
      </w:r>
      <w:r w:rsidRPr="00E23499">
        <w:rPr>
          <w:rFonts w:ascii="Times New Roman" w:hAnsi="Times New Roman" w:hint="eastAsia"/>
        </w:rPr>
        <w:t xml:space="preserve"> </w:t>
      </w:r>
      <w:r w:rsidRPr="00E23499">
        <w:rPr>
          <w:rFonts w:ascii="Times New Roman" w:hAnsi="Times New Roman" w:hint="eastAsia"/>
        </w:rPr>
        <w:t>涂层的人工气候老化曝露</w:t>
      </w:r>
      <w:r>
        <w:rPr>
          <w:rFonts w:ascii="Times New Roman" w:hAnsi="Times New Roman" w:hint="eastAsia"/>
        </w:rPr>
        <w:t xml:space="preserve"> </w:t>
      </w:r>
      <w:r w:rsidRPr="00E23499">
        <w:rPr>
          <w:rFonts w:ascii="Times New Roman" w:hAnsi="Times New Roman" w:hint="eastAsia"/>
        </w:rPr>
        <w:t xml:space="preserve"> </w:t>
      </w:r>
      <w:r w:rsidRPr="00E23499">
        <w:rPr>
          <w:rFonts w:ascii="Times New Roman" w:hAnsi="Times New Roman" w:hint="eastAsia"/>
        </w:rPr>
        <w:t>曝露于荧光紫外线和水</w:t>
      </w:r>
    </w:p>
    <w:p w:rsidR="00F12780" w:rsidRDefault="00F12780" w:rsidP="0051129F">
      <w:pPr>
        <w:pStyle w:val="af4"/>
        <w:spacing w:line="360" w:lineRule="auto"/>
        <w:ind w:firstLine="420"/>
        <w:rPr>
          <w:rFonts w:ascii="Times New Roman" w:hAnsi="Times New Roman"/>
        </w:rPr>
      </w:pPr>
      <w:r w:rsidRPr="00F12780">
        <w:rPr>
          <w:rFonts w:ascii="Times New Roman" w:hAnsi="Times New Roman"/>
        </w:rPr>
        <w:t>GB 24408</w:t>
      </w:r>
      <w:r>
        <w:rPr>
          <w:rFonts w:ascii="Times New Roman" w:hAnsi="Times New Roman" w:hint="eastAsia"/>
        </w:rPr>
        <w:t xml:space="preserve"> </w:t>
      </w:r>
      <w:r w:rsidR="00E23499">
        <w:rPr>
          <w:rFonts w:ascii="Times New Roman" w:hAnsi="Times New Roman" w:hint="eastAsia"/>
        </w:rPr>
        <w:t xml:space="preserve"> </w:t>
      </w:r>
      <w:r>
        <w:rPr>
          <w:rFonts w:ascii="Times New Roman" w:hAnsi="Times New Roman" w:hint="eastAsia"/>
        </w:rPr>
        <w:t>建筑用外墙涂料中有害物质限量</w:t>
      </w:r>
    </w:p>
    <w:p w:rsidR="00E23499" w:rsidRPr="00E23499" w:rsidRDefault="00E23499" w:rsidP="00E23499">
      <w:pPr>
        <w:pStyle w:val="af4"/>
        <w:spacing w:line="360" w:lineRule="auto"/>
        <w:ind w:firstLine="420"/>
        <w:rPr>
          <w:rFonts w:ascii="Times New Roman" w:hAnsi="Times New Roman"/>
        </w:rPr>
      </w:pPr>
      <w:r w:rsidRPr="00E23499">
        <w:rPr>
          <w:rFonts w:ascii="Times New Roman" w:hAnsi="Times New Roman" w:hint="eastAsia"/>
        </w:rPr>
        <w:t>GB/T 30452-2013</w:t>
      </w:r>
      <w:r>
        <w:rPr>
          <w:rFonts w:ascii="Times New Roman" w:hAnsi="Times New Roman" w:hint="eastAsia"/>
        </w:rPr>
        <w:t xml:space="preserve">  </w:t>
      </w:r>
      <w:r w:rsidRPr="00E23499">
        <w:rPr>
          <w:rFonts w:ascii="Times New Roman" w:hAnsi="Times New Roman" w:hint="eastAsia"/>
        </w:rPr>
        <w:t>光催化纳米材料光解指数测试方法</w:t>
      </w:r>
    </w:p>
    <w:p w:rsidR="00E23499" w:rsidRPr="00E23499" w:rsidRDefault="00E23499" w:rsidP="00E23499">
      <w:pPr>
        <w:pStyle w:val="af4"/>
        <w:spacing w:line="360" w:lineRule="auto"/>
        <w:ind w:firstLine="420"/>
        <w:rPr>
          <w:rFonts w:ascii="Times New Roman" w:hAnsi="Times New Roman"/>
        </w:rPr>
      </w:pPr>
      <w:r w:rsidRPr="00F12780">
        <w:rPr>
          <w:rFonts w:ascii="Times New Roman" w:hAnsi="Times New Roman" w:hint="eastAsia"/>
        </w:rPr>
        <w:t>GB/T 37830-2019</w:t>
      </w:r>
      <w:r>
        <w:rPr>
          <w:rFonts w:ascii="Times New Roman" w:hAnsi="Times New Roman" w:hint="eastAsia"/>
        </w:rPr>
        <w:t xml:space="preserve"> </w:t>
      </w:r>
      <w:r w:rsidRPr="00F12780">
        <w:rPr>
          <w:rFonts w:ascii="Times New Roman" w:hAnsi="Times New Roman" w:hint="eastAsia"/>
        </w:rPr>
        <w:t xml:space="preserve"> </w:t>
      </w:r>
      <w:r w:rsidRPr="00F12780">
        <w:rPr>
          <w:rFonts w:ascii="Times New Roman" w:hAnsi="Times New Roman" w:hint="eastAsia"/>
        </w:rPr>
        <w:t>抗污易洁涂膜玻璃</w:t>
      </w:r>
    </w:p>
    <w:p w:rsidR="00F12780" w:rsidRPr="00F12780" w:rsidRDefault="00F12780" w:rsidP="00F12780">
      <w:pPr>
        <w:spacing w:before="4" w:line="312" w:lineRule="auto"/>
        <w:ind w:firstLine="420"/>
        <w:rPr>
          <w:szCs w:val="21"/>
        </w:rPr>
      </w:pPr>
      <w:r w:rsidRPr="00A94D5F">
        <w:rPr>
          <w:szCs w:val="21"/>
        </w:rPr>
        <w:t>JC/T 564.1-2018</w:t>
      </w:r>
      <w:r>
        <w:rPr>
          <w:rFonts w:hint="eastAsia"/>
          <w:szCs w:val="21"/>
        </w:rPr>
        <w:t xml:space="preserve"> </w:t>
      </w:r>
      <w:r w:rsidR="00E23499">
        <w:rPr>
          <w:rFonts w:hint="eastAsia"/>
          <w:szCs w:val="21"/>
        </w:rPr>
        <w:t xml:space="preserve"> </w:t>
      </w:r>
      <w:r w:rsidRPr="00A94D5F">
        <w:rPr>
          <w:rFonts w:hint="eastAsia"/>
          <w:szCs w:val="21"/>
        </w:rPr>
        <w:t>纤维增强硅酸钙板</w:t>
      </w:r>
      <w:r w:rsidRPr="00A94D5F">
        <w:rPr>
          <w:szCs w:val="21"/>
        </w:rPr>
        <w:t xml:space="preserve"> </w:t>
      </w:r>
      <w:r>
        <w:rPr>
          <w:rFonts w:hint="eastAsia"/>
          <w:szCs w:val="21"/>
        </w:rPr>
        <w:t xml:space="preserve"> </w:t>
      </w:r>
      <w:r w:rsidRPr="00A94D5F">
        <w:rPr>
          <w:rFonts w:hint="eastAsia"/>
          <w:szCs w:val="21"/>
        </w:rPr>
        <w:t>第</w:t>
      </w:r>
      <w:r w:rsidRPr="00A94D5F">
        <w:rPr>
          <w:szCs w:val="21"/>
        </w:rPr>
        <w:t>1</w:t>
      </w:r>
      <w:r w:rsidRPr="00A94D5F">
        <w:rPr>
          <w:rFonts w:hint="eastAsia"/>
          <w:szCs w:val="21"/>
        </w:rPr>
        <w:t>部分：无石棉硅酸钙板</w:t>
      </w:r>
    </w:p>
    <w:p w:rsidR="0051129F" w:rsidRPr="00F12780" w:rsidRDefault="00F12780" w:rsidP="0051129F">
      <w:pPr>
        <w:pStyle w:val="af4"/>
        <w:spacing w:line="360" w:lineRule="auto"/>
        <w:ind w:firstLine="420"/>
        <w:rPr>
          <w:rFonts w:ascii="Times New Roman" w:hAnsi="Times New Roman"/>
        </w:rPr>
      </w:pPr>
      <w:r w:rsidRPr="00F12780">
        <w:rPr>
          <w:rFonts w:ascii="Times New Roman" w:hAnsi="Times New Roman" w:hint="eastAsia"/>
        </w:rPr>
        <w:t xml:space="preserve">JC/T </w:t>
      </w:r>
      <w:r w:rsidR="0051129F" w:rsidRPr="00F12780">
        <w:rPr>
          <w:rFonts w:ascii="Times New Roman" w:hAnsi="Times New Roman" w:hint="eastAsia"/>
        </w:rPr>
        <w:t xml:space="preserve">2085-2011 </w:t>
      </w:r>
      <w:r w:rsidR="00E23499">
        <w:rPr>
          <w:rFonts w:ascii="Times New Roman" w:hAnsi="Times New Roman" w:hint="eastAsia"/>
        </w:rPr>
        <w:t xml:space="preserve"> </w:t>
      </w:r>
      <w:r w:rsidR="0051129F" w:rsidRPr="00F12780">
        <w:rPr>
          <w:rFonts w:ascii="Times New Roman" w:hAnsi="Times New Roman" w:hint="eastAsia"/>
        </w:rPr>
        <w:t>纤维增强水泥外墙装饰挂板</w:t>
      </w:r>
    </w:p>
    <w:p w:rsidR="000A6C27" w:rsidRPr="003E225B" w:rsidRDefault="00311844" w:rsidP="000A6C27">
      <w:pPr>
        <w:pStyle w:val="1"/>
        <w:spacing w:beforeLines="100" w:before="312" w:afterLines="100" w:after="312"/>
        <w:ind w:firstLineChars="0" w:firstLine="0"/>
        <w:jc w:val="left"/>
        <w:rPr>
          <w:rFonts w:ascii="黑体" w:hAnsi="黑体" w:cs="Times New Roman"/>
          <w:b w:val="0"/>
        </w:rPr>
      </w:pPr>
      <w:bookmarkStart w:id="7" w:name="_Toc121488251"/>
      <w:r w:rsidRPr="003E225B">
        <w:rPr>
          <w:rFonts w:ascii="黑体" w:hAnsi="黑体" w:cs="Times New Roman"/>
          <w:b w:val="0"/>
        </w:rPr>
        <w:t xml:space="preserve">3  </w:t>
      </w:r>
      <w:r w:rsidR="000A6C27" w:rsidRPr="003E225B">
        <w:rPr>
          <w:rFonts w:ascii="黑体" w:hAnsi="黑体" w:cs="Times New Roman" w:hint="eastAsia"/>
          <w:b w:val="0"/>
        </w:rPr>
        <w:t>术语和定义</w:t>
      </w:r>
      <w:bookmarkEnd w:id="7"/>
    </w:p>
    <w:p w:rsidR="000A6C27" w:rsidRPr="00832618" w:rsidRDefault="000A6C27" w:rsidP="000A6C27">
      <w:pPr>
        <w:pStyle w:val="af4"/>
        <w:tabs>
          <w:tab w:val="center" w:pos="4201"/>
          <w:tab w:val="right" w:leader="dot" w:pos="9298"/>
        </w:tabs>
        <w:spacing w:line="312" w:lineRule="auto"/>
        <w:ind w:firstLine="420"/>
        <w:rPr>
          <w:noProof/>
          <w:szCs w:val="22"/>
        </w:rPr>
      </w:pPr>
      <w:r w:rsidRPr="00832618">
        <w:rPr>
          <w:noProof/>
          <w:szCs w:val="22"/>
        </w:rPr>
        <w:t>下列</w:t>
      </w:r>
      <w:r w:rsidR="006B1B4C" w:rsidRPr="00832618">
        <w:rPr>
          <w:noProof/>
          <w:szCs w:val="22"/>
        </w:rPr>
        <w:t>术语和</w:t>
      </w:r>
      <w:r w:rsidRPr="00832618">
        <w:rPr>
          <w:noProof/>
          <w:szCs w:val="22"/>
        </w:rPr>
        <w:t>定义适用于本文件。</w:t>
      </w:r>
    </w:p>
    <w:p w:rsidR="00AF0F9F" w:rsidRDefault="00D41A1D" w:rsidP="003E225B">
      <w:pPr>
        <w:spacing w:beforeLines="50" w:before="156" w:afterLines="50" w:after="156" w:line="240" w:lineRule="auto"/>
        <w:ind w:firstLineChars="0" w:firstLine="0"/>
        <w:rPr>
          <w:rFonts w:ascii="黑体" w:eastAsia="黑体" w:hAnsi="黑体"/>
          <w:szCs w:val="21"/>
        </w:rPr>
      </w:pPr>
      <w:r w:rsidRPr="007A4F72">
        <w:rPr>
          <w:rFonts w:ascii="黑体" w:eastAsia="黑体" w:hAnsi="黑体" w:hint="eastAsia"/>
          <w:szCs w:val="21"/>
        </w:rPr>
        <w:t>3.1</w:t>
      </w:r>
    </w:p>
    <w:p w:rsidR="00D41A1D" w:rsidRPr="00880833" w:rsidRDefault="0051129F" w:rsidP="003E225B">
      <w:pPr>
        <w:spacing w:beforeLines="50" w:before="156" w:afterLines="50" w:after="156" w:line="240" w:lineRule="auto"/>
        <w:ind w:firstLineChars="0" w:firstLine="420"/>
        <w:rPr>
          <w:rFonts w:eastAsia="黑体" w:cs="Times New Roman"/>
          <w:kern w:val="0"/>
          <w:szCs w:val="21"/>
        </w:rPr>
      </w:pPr>
      <w:r w:rsidRPr="00880833">
        <w:rPr>
          <w:rFonts w:eastAsia="黑体" w:cs="Times New Roman"/>
          <w:szCs w:val="21"/>
        </w:rPr>
        <w:t>自清洁</w:t>
      </w:r>
      <w:r w:rsidRPr="00880833">
        <w:rPr>
          <w:rFonts w:eastAsia="黑体" w:cs="Times New Roman"/>
          <w:szCs w:val="21"/>
        </w:rPr>
        <w:t xml:space="preserve"> self-cleaning</w:t>
      </w:r>
    </w:p>
    <w:p w:rsidR="00FE695E" w:rsidRDefault="0051129F" w:rsidP="00E35D06">
      <w:pPr>
        <w:pStyle w:val="af4"/>
        <w:spacing w:line="360" w:lineRule="auto"/>
        <w:ind w:firstLine="420"/>
      </w:pPr>
      <w:r w:rsidRPr="0051129F">
        <w:rPr>
          <w:rFonts w:hint="eastAsia"/>
        </w:rPr>
        <w:t>无需人工擦洗，在雨水、阳光等自然因素作用下，就能将表面灰尘、油污等污染物去除，保持表面清洁的性质。</w:t>
      </w:r>
    </w:p>
    <w:p w:rsidR="00AF0F9F" w:rsidRDefault="00D41A1D" w:rsidP="003E225B">
      <w:pPr>
        <w:spacing w:beforeLines="50" w:before="156" w:afterLines="50" w:after="156" w:line="240" w:lineRule="auto"/>
        <w:ind w:firstLineChars="0" w:firstLine="0"/>
        <w:rPr>
          <w:rFonts w:ascii="黑体" w:eastAsia="黑体" w:hAnsi="黑体"/>
          <w:szCs w:val="21"/>
        </w:rPr>
      </w:pPr>
      <w:r w:rsidRPr="007A4F72">
        <w:rPr>
          <w:rFonts w:ascii="黑体" w:eastAsia="黑体" w:hAnsi="黑体" w:hint="eastAsia"/>
          <w:szCs w:val="21"/>
        </w:rPr>
        <w:lastRenderedPageBreak/>
        <w:t>3.2</w:t>
      </w:r>
    </w:p>
    <w:p w:rsidR="00D41A1D" w:rsidRPr="00880833" w:rsidRDefault="0051129F" w:rsidP="003E225B">
      <w:pPr>
        <w:spacing w:beforeLines="50" w:before="156" w:afterLines="50" w:after="156" w:line="240" w:lineRule="auto"/>
        <w:ind w:firstLineChars="0" w:firstLine="420"/>
        <w:rPr>
          <w:rFonts w:eastAsia="黑体" w:cs="Times New Roman"/>
          <w:b/>
          <w:szCs w:val="21"/>
        </w:rPr>
      </w:pPr>
      <w:r w:rsidRPr="00880833">
        <w:rPr>
          <w:rFonts w:eastAsia="黑体" w:cs="Times New Roman"/>
          <w:szCs w:val="21"/>
        </w:rPr>
        <w:t>自清洁建筑外墙装饰板</w:t>
      </w:r>
      <w:r w:rsidRPr="00880833">
        <w:rPr>
          <w:rFonts w:eastAsia="黑体" w:cs="Times New Roman"/>
          <w:szCs w:val="21"/>
        </w:rPr>
        <w:t xml:space="preserve"> self-cleaning building exterior wall decorative panel</w:t>
      </w:r>
    </w:p>
    <w:p w:rsidR="00D41A1D" w:rsidRDefault="0051129F" w:rsidP="00D41A1D">
      <w:pPr>
        <w:pStyle w:val="af4"/>
        <w:spacing w:line="360" w:lineRule="auto"/>
        <w:ind w:firstLine="420"/>
      </w:pPr>
      <w:r w:rsidRPr="0051129F">
        <w:rPr>
          <w:rFonts w:hint="eastAsia"/>
        </w:rPr>
        <w:t>具有自清洁功能的建筑外墙用装饰板，包括具有自清洁功能的建筑外墙用金属板、PVC板、石材装饰板、水泥纤维外墙板等不同材质的装饰板。</w:t>
      </w:r>
    </w:p>
    <w:p w:rsidR="00AF0F9F" w:rsidRDefault="00D41A1D" w:rsidP="003E225B">
      <w:pPr>
        <w:pStyle w:val="af4"/>
        <w:spacing w:beforeLines="50" w:before="156" w:afterLines="50" w:after="156"/>
        <w:ind w:firstLineChars="0" w:firstLine="0"/>
        <w:rPr>
          <w:rFonts w:ascii="黑体" w:eastAsia="黑体" w:hAnsi="黑体" w:cstheme="minorBidi"/>
          <w:kern w:val="2"/>
          <w:szCs w:val="21"/>
        </w:rPr>
      </w:pPr>
      <w:r w:rsidRPr="007A4F72">
        <w:rPr>
          <w:rFonts w:ascii="黑体" w:eastAsia="黑体" w:hAnsi="黑体" w:cstheme="minorBidi" w:hint="eastAsia"/>
          <w:kern w:val="2"/>
          <w:szCs w:val="21"/>
        </w:rPr>
        <w:t>3.3</w:t>
      </w:r>
      <w:r w:rsidR="007D5EF9" w:rsidRPr="003970EF">
        <w:rPr>
          <w:rFonts w:ascii="黑体" w:eastAsia="黑体" w:hAnsi="黑体" w:cstheme="minorBidi"/>
          <w:kern w:val="2"/>
          <w:szCs w:val="21"/>
        </w:rPr>
        <w:t xml:space="preserve"> </w:t>
      </w:r>
    </w:p>
    <w:p w:rsidR="00D41A1D" w:rsidRPr="00880833" w:rsidRDefault="0051129F" w:rsidP="003E225B">
      <w:pPr>
        <w:pStyle w:val="af4"/>
        <w:spacing w:beforeLines="50" w:before="156" w:afterLines="50" w:after="156"/>
        <w:ind w:firstLineChars="0" w:firstLine="420"/>
        <w:rPr>
          <w:rFonts w:ascii="Times New Roman" w:hAnsi="Times New Roman"/>
        </w:rPr>
      </w:pPr>
      <w:r w:rsidRPr="00A765B4">
        <w:rPr>
          <w:rFonts w:ascii="Times New Roman" w:eastAsia="黑体" w:hAnsi="Times New Roman"/>
          <w:kern w:val="2"/>
          <w:szCs w:val="21"/>
        </w:rPr>
        <w:t>疏水型自清洁</w:t>
      </w:r>
      <w:r w:rsidR="00257F6B" w:rsidRPr="00A765B4">
        <w:rPr>
          <w:rFonts w:ascii="Times New Roman" w:eastAsia="黑体" w:hAnsi="Times New Roman"/>
          <w:szCs w:val="21"/>
        </w:rPr>
        <w:t>建筑外墙</w:t>
      </w:r>
      <w:r w:rsidRPr="00A765B4">
        <w:rPr>
          <w:rFonts w:ascii="Times New Roman" w:eastAsia="黑体" w:hAnsi="Times New Roman"/>
          <w:kern w:val="2"/>
          <w:szCs w:val="21"/>
        </w:rPr>
        <w:t>装饰板</w:t>
      </w:r>
      <w:r w:rsidRPr="00A765B4">
        <w:rPr>
          <w:rFonts w:ascii="Times New Roman" w:eastAsia="黑体" w:hAnsi="Times New Roman"/>
          <w:szCs w:val="21"/>
        </w:rPr>
        <w:t xml:space="preserve"> hydrophobic self-cleaning </w:t>
      </w:r>
      <w:r w:rsidR="00631E82" w:rsidRPr="00A765B4">
        <w:rPr>
          <w:rFonts w:ascii="Times New Roman" w:eastAsia="黑体" w:hAnsi="Times New Roman"/>
          <w:szCs w:val="21"/>
        </w:rPr>
        <w:t>building exterior wall</w:t>
      </w:r>
      <w:r w:rsidR="00631E82" w:rsidRPr="00880833">
        <w:rPr>
          <w:rFonts w:ascii="Times New Roman" w:eastAsia="黑体" w:hAnsi="Times New Roman"/>
          <w:szCs w:val="21"/>
        </w:rPr>
        <w:t xml:space="preserve"> </w:t>
      </w:r>
      <w:r w:rsidRPr="00880833">
        <w:rPr>
          <w:rFonts w:ascii="Times New Roman" w:eastAsia="黑体" w:hAnsi="Times New Roman"/>
          <w:szCs w:val="21"/>
        </w:rPr>
        <w:t>decorative panels</w:t>
      </w:r>
    </w:p>
    <w:p w:rsidR="00D41A1D" w:rsidRDefault="0051129F" w:rsidP="00D41A1D">
      <w:pPr>
        <w:autoSpaceDE w:val="0"/>
        <w:autoSpaceDN w:val="0"/>
        <w:adjustRightInd w:val="0"/>
        <w:spacing w:line="360" w:lineRule="auto"/>
        <w:ind w:firstLine="420"/>
        <w:rPr>
          <w:rFonts w:asciiTheme="minorEastAsia" w:hAnsiTheme="minorEastAsia"/>
          <w:szCs w:val="21"/>
        </w:rPr>
      </w:pPr>
      <w:r w:rsidRPr="0051129F">
        <w:rPr>
          <w:rFonts w:asciiTheme="minorEastAsia" w:hAnsiTheme="minorEastAsia" w:hint="eastAsia"/>
          <w:szCs w:val="21"/>
        </w:rPr>
        <w:t>利用疏水性原理实现自清洁功能的建筑外墙装饰板。</w:t>
      </w:r>
    </w:p>
    <w:p w:rsidR="0051129F" w:rsidRDefault="0051129F" w:rsidP="0051129F">
      <w:pPr>
        <w:pStyle w:val="af4"/>
        <w:spacing w:beforeLines="50" w:before="156" w:afterLines="50" w:after="156"/>
        <w:ind w:firstLineChars="0" w:firstLine="0"/>
        <w:rPr>
          <w:rFonts w:ascii="黑体" w:eastAsia="黑体" w:hAnsi="黑体" w:cstheme="minorBidi"/>
          <w:kern w:val="2"/>
          <w:szCs w:val="21"/>
        </w:rPr>
      </w:pPr>
      <w:r>
        <w:rPr>
          <w:rFonts w:ascii="黑体" w:eastAsia="黑体" w:hAnsi="黑体" w:cstheme="minorBidi" w:hint="eastAsia"/>
          <w:kern w:val="2"/>
          <w:szCs w:val="21"/>
        </w:rPr>
        <w:t>3.4</w:t>
      </w:r>
    </w:p>
    <w:p w:rsidR="0051129F" w:rsidRPr="00880833" w:rsidRDefault="0051129F" w:rsidP="0051129F">
      <w:pPr>
        <w:pStyle w:val="af4"/>
        <w:spacing w:beforeLines="50" w:before="156" w:afterLines="50" w:after="156"/>
        <w:ind w:firstLineChars="0" w:firstLine="420"/>
        <w:rPr>
          <w:rFonts w:ascii="Times New Roman" w:hAnsi="Times New Roman"/>
        </w:rPr>
      </w:pPr>
      <w:r w:rsidRPr="00880833">
        <w:rPr>
          <w:rFonts w:ascii="Times New Roman" w:eastAsia="黑体" w:hAnsi="Times New Roman"/>
          <w:kern w:val="2"/>
          <w:szCs w:val="21"/>
        </w:rPr>
        <w:t>亲水型自清洁</w:t>
      </w:r>
      <w:r w:rsidR="00257F6B" w:rsidRPr="00880833">
        <w:rPr>
          <w:rFonts w:ascii="Times New Roman" w:eastAsia="黑体" w:hAnsi="Times New Roman"/>
          <w:szCs w:val="21"/>
        </w:rPr>
        <w:t>建筑外墙</w:t>
      </w:r>
      <w:r w:rsidRPr="00880833">
        <w:rPr>
          <w:rFonts w:ascii="Times New Roman" w:eastAsia="黑体" w:hAnsi="Times New Roman"/>
          <w:kern w:val="2"/>
          <w:szCs w:val="21"/>
        </w:rPr>
        <w:t>装饰板</w:t>
      </w:r>
      <w:r w:rsidRPr="00880833">
        <w:rPr>
          <w:rFonts w:ascii="Times New Roman" w:eastAsia="黑体" w:hAnsi="Times New Roman"/>
          <w:szCs w:val="21"/>
        </w:rPr>
        <w:t xml:space="preserve"> hydrophilic self-cleaning </w:t>
      </w:r>
      <w:r w:rsidR="00631E82" w:rsidRPr="00631E82">
        <w:rPr>
          <w:rFonts w:ascii="Times New Roman" w:eastAsia="黑体" w:hAnsi="Times New Roman"/>
          <w:szCs w:val="21"/>
        </w:rPr>
        <w:t xml:space="preserve">building exterior wall </w:t>
      </w:r>
      <w:r w:rsidRPr="00880833">
        <w:rPr>
          <w:rFonts w:ascii="Times New Roman" w:eastAsia="黑体" w:hAnsi="Times New Roman"/>
          <w:szCs w:val="21"/>
        </w:rPr>
        <w:t>decorative panels</w:t>
      </w:r>
    </w:p>
    <w:p w:rsidR="0051129F" w:rsidRDefault="0051129F" w:rsidP="0051129F">
      <w:pPr>
        <w:autoSpaceDE w:val="0"/>
        <w:autoSpaceDN w:val="0"/>
        <w:adjustRightInd w:val="0"/>
        <w:spacing w:line="360" w:lineRule="auto"/>
        <w:ind w:firstLine="420"/>
        <w:rPr>
          <w:rFonts w:asciiTheme="minorEastAsia" w:hAnsiTheme="minorEastAsia"/>
          <w:szCs w:val="21"/>
        </w:rPr>
      </w:pPr>
      <w:r w:rsidRPr="0051129F">
        <w:rPr>
          <w:rFonts w:asciiTheme="minorEastAsia" w:hAnsiTheme="minorEastAsia" w:hint="eastAsia"/>
          <w:szCs w:val="21"/>
        </w:rPr>
        <w:t>利用亲水性原理实现自清洁功能的建筑外墙装饰板。</w:t>
      </w:r>
    </w:p>
    <w:p w:rsidR="000A6C27" w:rsidRPr="000A6C27" w:rsidRDefault="00311844" w:rsidP="003E225B">
      <w:pPr>
        <w:pStyle w:val="1"/>
        <w:spacing w:beforeLines="100" w:before="312" w:afterLines="100" w:after="312" w:line="240" w:lineRule="auto"/>
        <w:ind w:firstLineChars="0" w:firstLine="0"/>
        <w:jc w:val="left"/>
        <w:rPr>
          <w:rFonts w:cs="Times New Roman"/>
          <w:b w:val="0"/>
        </w:rPr>
      </w:pPr>
      <w:bookmarkStart w:id="8" w:name="_Toc121488252"/>
      <w:r>
        <w:rPr>
          <w:rFonts w:cs="Times New Roman" w:hint="eastAsia"/>
          <w:b w:val="0"/>
        </w:rPr>
        <w:t>4</w:t>
      </w:r>
      <w:r>
        <w:rPr>
          <w:rFonts w:cs="Times New Roman"/>
          <w:b w:val="0"/>
        </w:rPr>
        <w:t xml:space="preserve">  </w:t>
      </w:r>
      <w:r w:rsidR="000A6C27" w:rsidRPr="000A6C27">
        <w:rPr>
          <w:rFonts w:cs="Times New Roman" w:hint="eastAsia"/>
          <w:b w:val="0"/>
        </w:rPr>
        <w:t>分类和标记</w:t>
      </w:r>
      <w:bookmarkEnd w:id="8"/>
    </w:p>
    <w:p w:rsidR="00252483" w:rsidRDefault="00ED595C" w:rsidP="00252483">
      <w:pPr>
        <w:pStyle w:val="af6"/>
        <w:widowControl w:val="0"/>
        <w:spacing w:beforeLines="50" w:before="156" w:afterLines="50" w:after="156"/>
        <w:ind w:left="118" w:hangingChars="56" w:hanging="118"/>
        <w:jc w:val="both"/>
        <w:rPr>
          <w:rFonts w:ascii="黑体" w:eastAsia="黑体" w:hAnsi="黑体" w:cs="Times New Roman"/>
          <w:kern w:val="0"/>
          <w:szCs w:val="21"/>
        </w:rPr>
      </w:pPr>
      <w:r>
        <w:rPr>
          <w:rFonts w:ascii="黑体" w:eastAsia="黑体" w:hAnsi="黑体" w:cs="Times New Roman" w:hint="eastAsia"/>
          <w:kern w:val="0"/>
          <w:szCs w:val="21"/>
        </w:rPr>
        <w:t>4</w:t>
      </w:r>
      <w:r>
        <w:rPr>
          <w:rFonts w:ascii="黑体" w:eastAsia="黑体" w:hAnsi="黑体" w:cs="Times New Roman"/>
          <w:kern w:val="0"/>
          <w:szCs w:val="21"/>
        </w:rPr>
        <w:t>.</w:t>
      </w:r>
      <w:r w:rsidR="00252483">
        <w:rPr>
          <w:rFonts w:ascii="黑体" w:eastAsia="黑体" w:hAnsi="黑体" w:cs="Times New Roman" w:hint="eastAsia"/>
          <w:kern w:val="0"/>
          <w:szCs w:val="21"/>
        </w:rPr>
        <w:t>1</w:t>
      </w:r>
      <w:r>
        <w:rPr>
          <w:rFonts w:ascii="黑体" w:eastAsia="黑体" w:hAnsi="黑体" w:cs="Times New Roman"/>
          <w:kern w:val="0"/>
          <w:szCs w:val="21"/>
        </w:rPr>
        <w:t xml:space="preserve"> </w:t>
      </w:r>
      <w:r w:rsidR="000A6C27" w:rsidRPr="00FE474F">
        <w:rPr>
          <w:rFonts w:ascii="黑体" w:eastAsia="黑体" w:hAnsi="黑体" w:cs="Times New Roman" w:hint="eastAsia"/>
          <w:kern w:val="0"/>
          <w:szCs w:val="21"/>
        </w:rPr>
        <w:t>分类</w:t>
      </w:r>
    </w:p>
    <w:p w:rsidR="00252483" w:rsidRPr="00AC2E72" w:rsidRDefault="00252483" w:rsidP="00AC2E72">
      <w:pPr>
        <w:pStyle w:val="af4"/>
        <w:spacing w:line="360" w:lineRule="auto"/>
        <w:ind w:firstLineChars="0" w:firstLine="0"/>
        <w:rPr>
          <w:szCs w:val="21"/>
        </w:rPr>
      </w:pPr>
      <w:r w:rsidRPr="00AC2E72">
        <w:rPr>
          <w:rFonts w:ascii="黑体" w:eastAsia="黑体" w:hAnsi="黑体" w:hint="eastAsia"/>
          <w:szCs w:val="21"/>
        </w:rPr>
        <w:t>4.1.</w:t>
      </w:r>
      <w:r w:rsidRPr="00AC2E72">
        <w:rPr>
          <w:rFonts w:ascii="黑体" w:eastAsia="黑体" w:hAnsi="黑体"/>
          <w:szCs w:val="21"/>
        </w:rPr>
        <w:t>1</w:t>
      </w:r>
      <w:r w:rsidR="00AC2E72">
        <w:rPr>
          <w:rFonts w:ascii="黑体" w:eastAsia="黑体" w:hAnsi="黑体" w:hint="eastAsia"/>
          <w:szCs w:val="21"/>
        </w:rPr>
        <w:t xml:space="preserve"> </w:t>
      </w:r>
      <w:r w:rsidRPr="00AC2E72">
        <w:rPr>
          <w:rFonts w:hint="eastAsia"/>
          <w:szCs w:val="21"/>
        </w:rPr>
        <w:t>根据作用机理，分为疏水型自清洁</w:t>
      </w:r>
      <w:r w:rsidR="00257F6B" w:rsidRPr="00257F6B">
        <w:rPr>
          <w:rFonts w:hint="eastAsia"/>
          <w:szCs w:val="21"/>
        </w:rPr>
        <w:t>建筑外墙</w:t>
      </w:r>
      <w:r w:rsidRPr="00AC2E72">
        <w:rPr>
          <w:rFonts w:hint="eastAsia"/>
          <w:szCs w:val="21"/>
        </w:rPr>
        <w:t>装饰板和亲水型自清洁</w:t>
      </w:r>
      <w:r w:rsidR="00257F6B" w:rsidRPr="00257F6B">
        <w:rPr>
          <w:rFonts w:hint="eastAsia"/>
          <w:szCs w:val="21"/>
        </w:rPr>
        <w:t>建筑外墙</w:t>
      </w:r>
      <w:r w:rsidRPr="00AC2E72">
        <w:rPr>
          <w:rFonts w:hint="eastAsia"/>
          <w:szCs w:val="21"/>
        </w:rPr>
        <w:t>装饰板。</w:t>
      </w:r>
    </w:p>
    <w:p w:rsidR="00257F6B" w:rsidRDefault="00257F6B" w:rsidP="00257F6B">
      <w:pPr>
        <w:pStyle w:val="af4"/>
        <w:spacing w:line="360" w:lineRule="auto"/>
        <w:ind w:firstLineChars="0" w:firstLine="0"/>
        <w:rPr>
          <w:szCs w:val="21"/>
        </w:rPr>
      </w:pPr>
      <w:r w:rsidRPr="00AC2E72">
        <w:rPr>
          <w:rFonts w:ascii="黑体" w:eastAsia="黑体" w:hAnsi="黑体" w:hint="eastAsia"/>
          <w:szCs w:val="21"/>
        </w:rPr>
        <w:t>4.1.</w:t>
      </w:r>
      <w:r>
        <w:rPr>
          <w:rFonts w:ascii="黑体" w:eastAsia="黑体" w:hAnsi="黑体" w:hint="eastAsia"/>
          <w:szCs w:val="21"/>
        </w:rPr>
        <w:t xml:space="preserve">2 </w:t>
      </w:r>
      <w:r w:rsidRPr="00AC2E72">
        <w:rPr>
          <w:rFonts w:hint="eastAsia"/>
          <w:szCs w:val="21"/>
        </w:rPr>
        <w:t>根据</w:t>
      </w:r>
      <w:r w:rsidRPr="00257F6B">
        <w:rPr>
          <w:rFonts w:hint="eastAsia"/>
          <w:szCs w:val="21"/>
        </w:rPr>
        <w:t>所使用的基材</w:t>
      </w:r>
      <w:r>
        <w:rPr>
          <w:rFonts w:hint="eastAsia"/>
          <w:szCs w:val="21"/>
        </w:rPr>
        <w:t>类型</w:t>
      </w:r>
      <w:r w:rsidRPr="00257F6B">
        <w:rPr>
          <w:rFonts w:hint="eastAsia"/>
          <w:szCs w:val="21"/>
        </w:rPr>
        <w:t>，</w:t>
      </w:r>
      <w:r w:rsidR="00CF0FC6">
        <w:rPr>
          <w:rFonts w:hint="eastAsia"/>
          <w:szCs w:val="21"/>
        </w:rPr>
        <w:t>分为</w:t>
      </w:r>
      <w:r w:rsidR="00CF0FC6" w:rsidRPr="00CF0FC6">
        <w:rPr>
          <w:rFonts w:hint="eastAsia"/>
          <w:szCs w:val="21"/>
        </w:rPr>
        <w:t>金属铝单板</w:t>
      </w:r>
      <w:r w:rsidR="00CF0FC6">
        <w:rPr>
          <w:rFonts w:hint="eastAsia"/>
          <w:szCs w:val="21"/>
        </w:rPr>
        <w:t>、</w:t>
      </w:r>
      <w:r w:rsidR="00CF0FC6" w:rsidRPr="00CF0FC6">
        <w:rPr>
          <w:rFonts w:hint="eastAsia"/>
          <w:szCs w:val="21"/>
        </w:rPr>
        <w:t>硅酸钙板</w:t>
      </w:r>
      <w:r w:rsidR="0052204A">
        <w:rPr>
          <w:rFonts w:hint="eastAsia"/>
          <w:szCs w:val="21"/>
        </w:rPr>
        <w:t>和</w:t>
      </w:r>
      <w:r w:rsidR="00CF0FC6" w:rsidRPr="00CF0FC6">
        <w:rPr>
          <w:rFonts w:hint="eastAsia"/>
          <w:szCs w:val="21"/>
        </w:rPr>
        <w:t>水泥外墙挂板</w:t>
      </w:r>
      <w:r w:rsidR="00CF0FC6">
        <w:rPr>
          <w:rFonts w:hint="eastAsia"/>
          <w:szCs w:val="21"/>
        </w:rPr>
        <w:t>，</w:t>
      </w:r>
      <w:r w:rsidRPr="00257F6B">
        <w:rPr>
          <w:rFonts w:hint="eastAsia"/>
          <w:szCs w:val="21"/>
        </w:rPr>
        <w:t>产品分类及代号见表1</w:t>
      </w:r>
      <w:r w:rsidRPr="00AC2E72">
        <w:rPr>
          <w:rFonts w:hint="eastAsia"/>
          <w:szCs w:val="21"/>
        </w:rPr>
        <w:t>。</w:t>
      </w:r>
    </w:p>
    <w:p w:rsidR="00257F6B" w:rsidRPr="00257F6B" w:rsidRDefault="00257F6B" w:rsidP="00257F6B">
      <w:pPr>
        <w:spacing w:beforeLines="50" w:before="156" w:afterLines="50" w:after="156" w:line="240" w:lineRule="auto"/>
        <w:ind w:firstLine="420"/>
        <w:jc w:val="center"/>
        <w:rPr>
          <w:rFonts w:ascii="黑体" w:eastAsia="黑体" w:hAnsi="黑体" w:cs="Times New Roman"/>
          <w:szCs w:val="20"/>
        </w:rPr>
      </w:pPr>
      <w:bookmarkStart w:id="9" w:name="_Hlk80947625"/>
      <w:r>
        <w:rPr>
          <w:rFonts w:ascii="黑体" w:eastAsia="黑体" w:hAnsi="黑体" w:cs="Times New Roman" w:hint="eastAsia"/>
          <w:szCs w:val="20"/>
        </w:rPr>
        <w:t>表1</w:t>
      </w:r>
      <w:r w:rsidRPr="00257F6B">
        <w:rPr>
          <w:rFonts w:ascii="黑体" w:eastAsia="黑体" w:hAnsi="黑体" w:cs="Times New Roman" w:hint="eastAsia"/>
          <w:szCs w:val="20"/>
        </w:rPr>
        <w:t>自清洁建筑外墙装饰板分类及代号</w:t>
      </w:r>
    </w:p>
    <w:tbl>
      <w:tblPr>
        <w:tblW w:w="8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2768"/>
        <w:gridCol w:w="2768"/>
      </w:tblGrid>
      <w:tr w:rsidR="00257F6B" w:rsidRPr="00257F6B" w:rsidTr="00257F6B">
        <w:trPr>
          <w:trHeight w:val="418"/>
          <w:jc w:val="center"/>
        </w:trPr>
        <w:tc>
          <w:tcPr>
            <w:tcW w:w="2768" w:type="dxa"/>
            <w:vAlign w:val="center"/>
          </w:tcPr>
          <w:bookmarkEnd w:id="9"/>
          <w:p w:rsidR="00257F6B" w:rsidRPr="00257F6B" w:rsidRDefault="00EA62A9" w:rsidP="005E653F">
            <w:pPr>
              <w:pStyle w:val="af4"/>
              <w:tabs>
                <w:tab w:val="center" w:pos="4201"/>
                <w:tab w:val="right" w:leader="dot" w:pos="9298"/>
              </w:tabs>
              <w:ind w:firstLineChars="0" w:firstLine="0"/>
              <w:jc w:val="center"/>
              <w:rPr>
                <w:noProof/>
                <w:sz w:val="18"/>
                <w:szCs w:val="18"/>
              </w:rPr>
            </w:pPr>
            <w:r>
              <w:rPr>
                <w:rFonts w:hint="eastAsia"/>
                <w:noProof/>
                <w:sz w:val="18"/>
                <w:szCs w:val="18"/>
              </w:rPr>
              <w:t>产品</w:t>
            </w:r>
            <w:r w:rsidR="00257F6B" w:rsidRPr="00257F6B">
              <w:rPr>
                <w:rFonts w:hint="eastAsia"/>
                <w:noProof/>
                <w:sz w:val="18"/>
                <w:szCs w:val="18"/>
              </w:rPr>
              <w:t>名称</w:t>
            </w:r>
          </w:p>
        </w:tc>
        <w:tc>
          <w:tcPr>
            <w:tcW w:w="2768" w:type="dxa"/>
            <w:vAlign w:val="center"/>
          </w:tcPr>
          <w:p w:rsidR="00257F6B" w:rsidRPr="00257F6B" w:rsidRDefault="00257F6B" w:rsidP="005E653F">
            <w:pPr>
              <w:pStyle w:val="af4"/>
              <w:tabs>
                <w:tab w:val="center" w:pos="4201"/>
                <w:tab w:val="right" w:leader="dot" w:pos="9298"/>
              </w:tabs>
              <w:ind w:firstLineChars="0" w:firstLine="0"/>
              <w:jc w:val="center"/>
              <w:rPr>
                <w:rFonts w:ascii="Times New Roman"/>
                <w:noProof/>
                <w:sz w:val="18"/>
                <w:szCs w:val="18"/>
              </w:rPr>
            </w:pPr>
            <w:r w:rsidRPr="00257F6B">
              <w:rPr>
                <w:rFonts w:ascii="Times New Roman" w:hint="eastAsia"/>
                <w:noProof/>
                <w:sz w:val="18"/>
                <w:szCs w:val="18"/>
              </w:rPr>
              <w:t>基材</w:t>
            </w:r>
          </w:p>
        </w:tc>
        <w:tc>
          <w:tcPr>
            <w:tcW w:w="2768" w:type="dxa"/>
            <w:vAlign w:val="center"/>
          </w:tcPr>
          <w:p w:rsidR="00257F6B" w:rsidRPr="00257F6B" w:rsidRDefault="00257F6B" w:rsidP="005E653F">
            <w:pPr>
              <w:pStyle w:val="af4"/>
              <w:tabs>
                <w:tab w:val="center" w:pos="4201"/>
                <w:tab w:val="right" w:leader="dot" w:pos="9298"/>
              </w:tabs>
              <w:ind w:firstLineChars="0" w:firstLine="0"/>
              <w:jc w:val="center"/>
              <w:rPr>
                <w:rFonts w:ascii="Times New Roman"/>
                <w:noProof/>
                <w:sz w:val="18"/>
                <w:szCs w:val="18"/>
              </w:rPr>
            </w:pPr>
            <w:r w:rsidRPr="00257F6B">
              <w:rPr>
                <w:rFonts w:ascii="Times New Roman" w:hint="eastAsia"/>
                <w:noProof/>
                <w:sz w:val="18"/>
                <w:szCs w:val="18"/>
              </w:rPr>
              <w:t>代号</w:t>
            </w:r>
          </w:p>
        </w:tc>
      </w:tr>
      <w:tr w:rsidR="00257F6B" w:rsidRPr="00257F6B" w:rsidTr="00257F6B">
        <w:trPr>
          <w:trHeight w:val="402"/>
          <w:jc w:val="center"/>
        </w:trPr>
        <w:tc>
          <w:tcPr>
            <w:tcW w:w="2768" w:type="dxa"/>
            <w:vMerge w:val="restart"/>
            <w:vAlign w:val="center"/>
          </w:tcPr>
          <w:p w:rsidR="00257F6B" w:rsidRPr="00257F6B" w:rsidRDefault="00257F6B" w:rsidP="005E653F">
            <w:pPr>
              <w:pStyle w:val="af4"/>
              <w:tabs>
                <w:tab w:val="center" w:pos="4201"/>
                <w:tab w:val="right" w:leader="dot" w:pos="9298"/>
              </w:tabs>
              <w:ind w:firstLineChars="0" w:firstLine="0"/>
              <w:jc w:val="center"/>
              <w:rPr>
                <w:noProof/>
                <w:sz w:val="18"/>
                <w:szCs w:val="18"/>
              </w:rPr>
            </w:pPr>
            <w:r w:rsidRPr="00257F6B">
              <w:rPr>
                <w:rFonts w:hint="eastAsia"/>
                <w:noProof/>
                <w:sz w:val="18"/>
                <w:szCs w:val="18"/>
              </w:rPr>
              <w:t>疏水型自清洁建筑外墙装饰板</w:t>
            </w:r>
          </w:p>
        </w:tc>
        <w:tc>
          <w:tcPr>
            <w:tcW w:w="2768" w:type="dxa"/>
            <w:vAlign w:val="center"/>
          </w:tcPr>
          <w:p w:rsidR="00257F6B" w:rsidRPr="00257F6B" w:rsidRDefault="00257F6B" w:rsidP="005E653F">
            <w:pPr>
              <w:pStyle w:val="af4"/>
              <w:tabs>
                <w:tab w:val="center" w:pos="4201"/>
                <w:tab w:val="right" w:leader="dot" w:pos="9298"/>
              </w:tabs>
              <w:ind w:firstLineChars="0" w:firstLine="0"/>
              <w:jc w:val="center"/>
              <w:rPr>
                <w:rFonts w:ascii="Times New Roman"/>
                <w:noProof/>
                <w:sz w:val="18"/>
                <w:szCs w:val="18"/>
              </w:rPr>
            </w:pPr>
            <w:r w:rsidRPr="00257F6B">
              <w:rPr>
                <w:rFonts w:ascii="Times New Roman" w:hint="eastAsia"/>
                <w:noProof/>
                <w:sz w:val="18"/>
                <w:szCs w:val="18"/>
              </w:rPr>
              <w:t>金属铝单板</w:t>
            </w:r>
          </w:p>
        </w:tc>
        <w:tc>
          <w:tcPr>
            <w:tcW w:w="2768" w:type="dxa"/>
            <w:vAlign w:val="center"/>
          </w:tcPr>
          <w:p w:rsidR="00257F6B" w:rsidRPr="00257F6B" w:rsidRDefault="00257F6B" w:rsidP="005E653F">
            <w:pPr>
              <w:pStyle w:val="af4"/>
              <w:tabs>
                <w:tab w:val="center" w:pos="4201"/>
                <w:tab w:val="right" w:leader="dot" w:pos="9298"/>
              </w:tabs>
              <w:ind w:firstLineChars="0" w:firstLine="0"/>
              <w:jc w:val="center"/>
              <w:rPr>
                <w:rFonts w:ascii="Times New Roman"/>
                <w:noProof/>
                <w:sz w:val="18"/>
                <w:szCs w:val="18"/>
              </w:rPr>
            </w:pPr>
            <w:r w:rsidRPr="00257F6B">
              <w:rPr>
                <w:rFonts w:ascii="Times New Roman" w:hint="eastAsia"/>
                <w:noProof/>
                <w:sz w:val="18"/>
                <w:szCs w:val="18"/>
              </w:rPr>
              <w:t>Z</w:t>
            </w:r>
            <w:r w:rsidRPr="00257F6B">
              <w:rPr>
                <w:rFonts w:ascii="Times New Roman"/>
                <w:noProof/>
                <w:sz w:val="18"/>
                <w:szCs w:val="18"/>
              </w:rPr>
              <w:t>SL</w:t>
            </w:r>
          </w:p>
        </w:tc>
      </w:tr>
      <w:tr w:rsidR="00C761CD" w:rsidRPr="00257F6B" w:rsidTr="00257F6B">
        <w:trPr>
          <w:trHeight w:val="402"/>
          <w:jc w:val="center"/>
        </w:trPr>
        <w:tc>
          <w:tcPr>
            <w:tcW w:w="2768" w:type="dxa"/>
            <w:vMerge/>
            <w:vAlign w:val="center"/>
          </w:tcPr>
          <w:p w:rsidR="00C761CD" w:rsidRPr="00257F6B" w:rsidRDefault="00C761CD" w:rsidP="005E653F">
            <w:pPr>
              <w:pStyle w:val="af4"/>
              <w:tabs>
                <w:tab w:val="center" w:pos="4201"/>
                <w:tab w:val="right" w:leader="dot" w:pos="9298"/>
              </w:tabs>
              <w:ind w:firstLineChars="0" w:firstLine="0"/>
              <w:jc w:val="center"/>
              <w:rPr>
                <w:noProof/>
                <w:sz w:val="18"/>
                <w:szCs w:val="18"/>
              </w:rPr>
            </w:pPr>
          </w:p>
        </w:tc>
        <w:tc>
          <w:tcPr>
            <w:tcW w:w="2768" w:type="dxa"/>
            <w:vAlign w:val="center"/>
          </w:tcPr>
          <w:p w:rsidR="00C761CD" w:rsidRPr="00257F6B" w:rsidRDefault="00C761CD" w:rsidP="005E653F">
            <w:pPr>
              <w:pStyle w:val="af4"/>
              <w:tabs>
                <w:tab w:val="center" w:pos="4201"/>
                <w:tab w:val="right" w:leader="dot" w:pos="9298"/>
              </w:tabs>
              <w:ind w:firstLineChars="0" w:firstLine="0"/>
              <w:jc w:val="center"/>
              <w:rPr>
                <w:rFonts w:ascii="Times New Roman"/>
                <w:noProof/>
                <w:sz w:val="18"/>
                <w:szCs w:val="18"/>
              </w:rPr>
            </w:pPr>
            <w:r>
              <w:rPr>
                <w:rFonts w:ascii="Times New Roman" w:hint="eastAsia"/>
                <w:noProof/>
                <w:sz w:val="18"/>
                <w:szCs w:val="18"/>
              </w:rPr>
              <w:t>硅酸钙板</w:t>
            </w:r>
          </w:p>
        </w:tc>
        <w:tc>
          <w:tcPr>
            <w:tcW w:w="2768" w:type="dxa"/>
            <w:vAlign w:val="center"/>
          </w:tcPr>
          <w:p w:rsidR="00C761CD" w:rsidRPr="00257F6B" w:rsidRDefault="00C761CD" w:rsidP="005E653F">
            <w:pPr>
              <w:pStyle w:val="af4"/>
              <w:tabs>
                <w:tab w:val="center" w:pos="4201"/>
                <w:tab w:val="right" w:leader="dot" w:pos="9298"/>
              </w:tabs>
              <w:ind w:firstLineChars="0" w:firstLine="0"/>
              <w:jc w:val="center"/>
              <w:rPr>
                <w:rFonts w:ascii="Times New Roman"/>
                <w:noProof/>
                <w:sz w:val="18"/>
                <w:szCs w:val="18"/>
              </w:rPr>
            </w:pPr>
            <w:r>
              <w:rPr>
                <w:rFonts w:ascii="Times New Roman" w:hint="eastAsia"/>
                <w:noProof/>
                <w:sz w:val="18"/>
                <w:szCs w:val="18"/>
              </w:rPr>
              <w:t>ZSG</w:t>
            </w:r>
          </w:p>
        </w:tc>
      </w:tr>
      <w:tr w:rsidR="00257F6B" w:rsidRPr="00257F6B" w:rsidTr="00257F6B">
        <w:trPr>
          <w:trHeight w:val="402"/>
          <w:jc w:val="center"/>
        </w:trPr>
        <w:tc>
          <w:tcPr>
            <w:tcW w:w="2768" w:type="dxa"/>
            <w:vMerge/>
            <w:vAlign w:val="center"/>
          </w:tcPr>
          <w:p w:rsidR="00257F6B" w:rsidRPr="00257F6B" w:rsidRDefault="00257F6B" w:rsidP="005E653F">
            <w:pPr>
              <w:pStyle w:val="af4"/>
              <w:tabs>
                <w:tab w:val="center" w:pos="4201"/>
                <w:tab w:val="right" w:leader="dot" w:pos="9298"/>
              </w:tabs>
              <w:ind w:firstLineChars="0" w:firstLine="0"/>
              <w:jc w:val="center"/>
              <w:rPr>
                <w:noProof/>
                <w:sz w:val="18"/>
                <w:szCs w:val="18"/>
              </w:rPr>
            </w:pPr>
          </w:p>
        </w:tc>
        <w:tc>
          <w:tcPr>
            <w:tcW w:w="2768" w:type="dxa"/>
            <w:vAlign w:val="center"/>
          </w:tcPr>
          <w:p w:rsidR="00257F6B" w:rsidRPr="00257F6B" w:rsidRDefault="00257F6B" w:rsidP="005E653F">
            <w:pPr>
              <w:pStyle w:val="af4"/>
              <w:tabs>
                <w:tab w:val="center" w:pos="4201"/>
                <w:tab w:val="right" w:leader="dot" w:pos="9298"/>
              </w:tabs>
              <w:ind w:firstLineChars="0" w:firstLine="0"/>
              <w:jc w:val="center"/>
              <w:rPr>
                <w:rFonts w:ascii="Times New Roman"/>
                <w:noProof/>
                <w:sz w:val="18"/>
                <w:szCs w:val="18"/>
              </w:rPr>
            </w:pPr>
            <w:r w:rsidRPr="00257F6B">
              <w:rPr>
                <w:rFonts w:ascii="Times New Roman" w:hint="eastAsia"/>
                <w:noProof/>
                <w:sz w:val="18"/>
                <w:szCs w:val="18"/>
              </w:rPr>
              <w:t>水泥外墙挂板</w:t>
            </w:r>
          </w:p>
        </w:tc>
        <w:tc>
          <w:tcPr>
            <w:tcW w:w="2768" w:type="dxa"/>
            <w:vAlign w:val="center"/>
          </w:tcPr>
          <w:p w:rsidR="00257F6B" w:rsidRPr="00257F6B" w:rsidRDefault="00257F6B" w:rsidP="005E653F">
            <w:pPr>
              <w:pStyle w:val="af4"/>
              <w:tabs>
                <w:tab w:val="center" w:pos="4201"/>
                <w:tab w:val="right" w:leader="dot" w:pos="9298"/>
              </w:tabs>
              <w:ind w:firstLineChars="0" w:firstLine="0"/>
              <w:jc w:val="center"/>
              <w:rPr>
                <w:rFonts w:ascii="Times New Roman"/>
                <w:noProof/>
                <w:sz w:val="18"/>
                <w:szCs w:val="18"/>
              </w:rPr>
            </w:pPr>
            <w:r w:rsidRPr="00257F6B">
              <w:rPr>
                <w:rFonts w:ascii="Times New Roman" w:hint="eastAsia"/>
                <w:noProof/>
                <w:sz w:val="18"/>
                <w:szCs w:val="18"/>
              </w:rPr>
              <w:t>Z</w:t>
            </w:r>
            <w:r w:rsidRPr="00257F6B">
              <w:rPr>
                <w:rFonts w:ascii="Times New Roman"/>
                <w:noProof/>
                <w:sz w:val="18"/>
                <w:szCs w:val="18"/>
              </w:rPr>
              <w:t>SS</w:t>
            </w:r>
          </w:p>
        </w:tc>
      </w:tr>
      <w:tr w:rsidR="00257F6B" w:rsidRPr="00257F6B" w:rsidTr="00257F6B">
        <w:trPr>
          <w:trHeight w:val="418"/>
          <w:jc w:val="center"/>
        </w:trPr>
        <w:tc>
          <w:tcPr>
            <w:tcW w:w="2768" w:type="dxa"/>
            <w:vMerge w:val="restart"/>
            <w:vAlign w:val="center"/>
          </w:tcPr>
          <w:p w:rsidR="00257F6B" w:rsidRPr="00257F6B" w:rsidRDefault="00257F6B" w:rsidP="005E653F">
            <w:pPr>
              <w:pStyle w:val="af4"/>
              <w:tabs>
                <w:tab w:val="center" w:pos="4201"/>
                <w:tab w:val="right" w:leader="dot" w:pos="9298"/>
              </w:tabs>
              <w:ind w:firstLineChars="0" w:firstLine="0"/>
              <w:jc w:val="center"/>
              <w:rPr>
                <w:noProof/>
                <w:sz w:val="18"/>
                <w:szCs w:val="18"/>
              </w:rPr>
            </w:pPr>
            <w:r w:rsidRPr="00257F6B">
              <w:rPr>
                <w:rFonts w:hint="eastAsia"/>
                <w:noProof/>
                <w:sz w:val="18"/>
                <w:szCs w:val="18"/>
              </w:rPr>
              <w:t>亲水型自清洁建筑外墙装饰板</w:t>
            </w:r>
          </w:p>
        </w:tc>
        <w:tc>
          <w:tcPr>
            <w:tcW w:w="2768" w:type="dxa"/>
            <w:vAlign w:val="center"/>
          </w:tcPr>
          <w:p w:rsidR="00257F6B" w:rsidRPr="00257F6B" w:rsidRDefault="00257F6B" w:rsidP="005E653F">
            <w:pPr>
              <w:pStyle w:val="af4"/>
              <w:tabs>
                <w:tab w:val="center" w:pos="4201"/>
                <w:tab w:val="right" w:leader="dot" w:pos="9298"/>
              </w:tabs>
              <w:ind w:firstLineChars="0" w:firstLine="0"/>
              <w:jc w:val="center"/>
              <w:rPr>
                <w:rFonts w:ascii="Times New Roman"/>
                <w:noProof/>
                <w:sz w:val="18"/>
                <w:szCs w:val="18"/>
              </w:rPr>
            </w:pPr>
            <w:r w:rsidRPr="00257F6B">
              <w:rPr>
                <w:rFonts w:ascii="Times New Roman" w:hint="eastAsia"/>
                <w:noProof/>
                <w:sz w:val="18"/>
                <w:szCs w:val="18"/>
              </w:rPr>
              <w:t>金属铝单板</w:t>
            </w:r>
          </w:p>
        </w:tc>
        <w:tc>
          <w:tcPr>
            <w:tcW w:w="2768" w:type="dxa"/>
            <w:vAlign w:val="center"/>
          </w:tcPr>
          <w:p w:rsidR="00257F6B" w:rsidRPr="00257F6B" w:rsidRDefault="00257F6B" w:rsidP="005E653F">
            <w:pPr>
              <w:pStyle w:val="af4"/>
              <w:tabs>
                <w:tab w:val="center" w:pos="4201"/>
                <w:tab w:val="right" w:leader="dot" w:pos="9298"/>
              </w:tabs>
              <w:ind w:firstLineChars="0" w:firstLine="0"/>
              <w:jc w:val="center"/>
              <w:rPr>
                <w:rFonts w:ascii="Times New Roman"/>
                <w:noProof/>
                <w:sz w:val="18"/>
                <w:szCs w:val="18"/>
              </w:rPr>
            </w:pPr>
            <w:r w:rsidRPr="00257F6B">
              <w:rPr>
                <w:rFonts w:ascii="Times New Roman" w:hint="eastAsia"/>
                <w:noProof/>
                <w:sz w:val="18"/>
                <w:szCs w:val="18"/>
              </w:rPr>
              <w:t>Z</w:t>
            </w:r>
            <w:r w:rsidRPr="00257F6B">
              <w:rPr>
                <w:rFonts w:ascii="Times New Roman"/>
                <w:noProof/>
                <w:sz w:val="18"/>
                <w:szCs w:val="18"/>
              </w:rPr>
              <w:t>QL</w:t>
            </w:r>
          </w:p>
        </w:tc>
      </w:tr>
      <w:tr w:rsidR="00C761CD" w:rsidRPr="00257F6B" w:rsidTr="00257F6B">
        <w:trPr>
          <w:trHeight w:val="418"/>
          <w:jc w:val="center"/>
        </w:trPr>
        <w:tc>
          <w:tcPr>
            <w:tcW w:w="2768" w:type="dxa"/>
            <w:vMerge/>
            <w:vAlign w:val="center"/>
          </w:tcPr>
          <w:p w:rsidR="00C761CD" w:rsidRPr="00257F6B" w:rsidRDefault="00C761CD" w:rsidP="005E653F">
            <w:pPr>
              <w:pStyle w:val="af4"/>
              <w:tabs>
                <w:tab w:val="center" w:pos="4201"/>
                <w:tab w:val="right" w:leader="dot" w:pos="9298"/>
              </w:tabs>
              <w:ind w:firstLineChars="0" w:firstLine="0"/>
              <w:jc w:val="center"/>
              <w:rPr>
                <w:noProof/>
                <w:sz w:val="18"/>
                <w:szCs w:val="18"/>
              </w:rPr>
            </w:pPr>
          </w:p>
        </w:tc>
        <w:tc>
          <w:tcPr>
            <w:tcW w:w="2768" w:type="dxa"/>
            <w:vAlign w:val="center"/>
          </w:tcPr>
          <w:p w:rsidR="00C761CD" w:rsidRPr="00257F6B" w:rsidRDefault="00C761CD" w:rsidP="005E653F">
            <w:pPr>
              <w:pStyle w:val="af4"/>
              <w:tabs>
                <w:tab w:val="center" w:pos="4201"/>
                <w:tab w:val="right" w:leader="dot" w:pos="9298"/>
              </w:tabs>
              <w:ind w:firstLineChars="0" w:firstLine="0"/>
              <w:jc w:val="center"/>
              <w:rPr>
                <w:rFonts w:ascii="Times New Roman"/>
                <w:noProof/>
                <w:sz w:val="18"/>
                <w:szCs w:val="18"/>
              </w:rPr>
            </w:pPr>
            <w:r>
              <w:rPr>
                <w:rFonts w:ascii="Times New Roman" w:hint="eastAsia"/>
                <w:noProof/>
                <w:sz w:val="18"/>
                <w:szCs w:val="18"/>
              </w:rPr>
              <w:t>硅酸钙板</w:t>
            </w:r>
          </w:p>
        </w:tc>
        <w:tc>
          <w:tcPr>
            <w:tcW w:w="2768" w:type="dxa"/>
            <w:vAlign w:val="center"/>
          </w:tcPr>
          <w:p w:rsidR="00C761CD" w:rsidRPr="00257F6B" w:rsidRDefault="00C761CD" w:rsidP="005E653F">
            <w:pPr>
              <w:pStyle w:val="af4"/>
              <w:tabs>
                <w:tab w:val="center" w:pos="4201"/>
                <w:tab w:val="right" w:leader="dot" w:pos="9298"/>
              </w:tabs>
              <w:ind w:firstLineChars="0" w:firstLine="0"/>
              <w:jc w:val="center"/>
              <w:rPr>
                <w:rFonts w:ascii="Times New Roman"/>
                <w:noProof/>
                <w:sz w:val="18"/>
                <w:szCs w:val="18"/>
              </w:rPr>
            </w:pPr>
            <w:r>
              <w:rPr>
                <w:rFonts w:ascii="Times New Roman" w:hint="eastAsia"/>
                <w:noProof/>
                <w:sz w:val="18"/>
                <w:szCs w:val="18"/>
              </w:rPr>
              <w:t>ZQG</w:t>
            </w:r>
          </w:p>
        </w:tc>
      </w:tr>
      <w:tr w:rsidR="00257F6B" w:rsidRPr="00257F6B" w:rsidTr="00257F6B">
        <w:trPr>
          <w:trHeight w:val="418"/>
          <w:jc w:val="center"/>
        </w:trPr>
        <w:tc>
          <w:tcPr>
            <w:tcW w:w="2768" w:type="dxa"/>
            <w:vMerge/>
            <w:vAlign w:val="center"/>
          </w:tcPr>
          <w:p w:rsidR="00257F6B" w:rsidRPr="00257F6B" w:rsidRDefault="00257F6B" w:rsidP="005E653F">
            <w:pPr>
              <w:pStyle w:val="af4"/>
              <w:tabs>
                <w:tab w:val="center" w:pos="4201"/>
                <w:tab w:val="right" w:leader="dot" w:pos="9298"/>
              </w:tabs>
              <w:ind w:firstLineChars="0" w:firstLine="0"/>
              <w:jc w:val="center"/>
              <w:rPr>
                <w:noProof/>
                <w:sz w:val="18"/>
                <w:szCs w:val="18"/>
              </w:rPr>
            </w:pPr>
          </w:p>
        </w:tc>
        <w:tc>
          <w:tcPr>
            <w:tcW w:w="2768" w:type="dxa"/>
            <w:vAlign w:val="center"/>
          </w:tcPr>
          <w:p w:rsidR="00257F6B" w:rsidRPr="00257F6B" w:rsidRDefault="00257F6B" w:rsidP="005E653F">
            <w:pPr>
              <w:pStyle w:val="af4"/>
              <w:tabs>
                <w:tab w:val="center" w:pos="4201"/>
                <w:tab w:val="right" w:leader="dot" w:pos="9298"/>
              </w:tabs>
              <w:ind w:firstLineChars="0" w:firstLine="0"/>
              <w:jc w:val="center"/>
              <w:rPr>
                <w:rFonts w:ascii="Times New Roman"/>
                <w:noProof/>
                <w:sz w:val="18"/>
                <w:szCs w:val="18"/>
              </w:rPr>
            </w:pPr>
            <w:r w:rsidRPr="00257F6B">
              <w:rPr>
                <w:rFonts w:ascii="Times New Roman" w:hint="eastAsia"/>
                <w:noProof/>
                <w:sz w:val="18"/>
                <w:szCs w:val="18"/>
              </w:rPr>
              <w:t>水泥外墙挂板</w:t>
            </w:r>
          </w:p>
        </w:tc>
        <w:tc>
          <w:tcPr>
            <w:tcW w:w="2768" w:type="dxa"/>
            <w:vAlign w:val="center"/>
          </w:tcPr>
          <w:p w:rsidR="00257F6B" w:rsidRPr="00257F6B" w:rsidRDefault="00257F6B" w:rsidP="005E653F">
            <w:pPr>
              <w:pStyle w:val="af4"/>
              <w:tabs>
                <w:tab w:val="center" w:pos="4201"/>
                <w:tab w:val="right" w:leader="dot" w:pos="9298"/>
              </w:tabs>
              <w:ind w:firstLineChars="0" w:firstLine="0"/>
              <w:jc w:val="center"/>
              <w:rPr>
                <w:rFonts w:ascii="Times New Roman"/>
                <w:noProof/>
                <w:sz w:val="18"/>
                <w:szCs w:val="18"/>
              </w:rPr>
            </w:pPr>
            <w:r w:rsidRPr="00257F6B">
              <w:rPr>
                <w:rFonts w:ascii="Times New Roman" w:hint="eastAsia"/>
                <w:noProof/>
                <w:sz w:val="18"/>
                <w:szCs w:val="18"/>
              </w:rPr>
              <w:t>Z</w:t>
            </w:r>
            <w:r w:rsidRPr="00257F6B">
              <w:rPr>
                <w:rFonts w:ascii="Times New Roman"/>
                <w:noProof/>
                <w:sz w:val="18"/>
                <w:szCs w:val="18"/>
              </w:rPr>
              <w:t>QS</w:t>
            </w:r>
          </w:p>
        </w:tc>
      </w:tr>
    </w:tbl>
    <w:p w:rsidR="00D41A1D" w:rsidRPr="007D5EF9" w:rsidRDefault="00CB2101" w:rsidP="003E225B">
      <w:pPr>
        <w:pStyle w:val="af6"/>
        <w:widowControl w:val="0"/>
        <w:spacing w:beforeLines="50" w:before="156" w:afterLines="50" w:after="156"/>
        <w:jc w:val="both"/>
      </w:pPr>
      <w:r>
        <w:rPr>
          <w:rFonts w:ascii="黑体" w:eastAsia="黑体" w:hAnsi="黑体" w:cs="Times New Roman" w:hint="eastAsia"/>
          <w:kern w:val="0"/>
          <w:szCs w:val="21"/>
        </w:rPr>
        <w:t>4</w:t>
      </w:r>
      <w:r w:rsidR="00D157DB">
        <w:rPr>
          <w:rFonts w:ascii="黑体" w:eastAsia="黑体" w:hAnsi="黑体" w:cs="Times New Roman"/>
          <w:kern w:val="0"/>
          <w:szCs w:val="21"/>
        </w:rPr>
        <w:t>.</w:t>
      </w:r>
      <w:r w:rsidR="00EA62A9">
        <w:rPr>
          <w:rFonts w:ascii="黑体" w:eastAsia="黑体" w:hAnsi="黑体" w:cs="Times New Roman" w:hint="eastAsia"/>
          <w:kern w:val="0"/>
          <w:szCs w:val="21"/>
        </w:rPr>
        <w:t>2</w:t>
      </w:r>
      <w:r>
        <w:rPr>
          <w:rFonts w:ascii="黑体" w:eastAsia="黑体" w:hAnsi="黑体" w:cs="Times New Roman"/>
          <w:kern w:val="0"/>
          <w:szCs w:val="21"/>
        </w:rPr>
        <w:t xml:space="preserve"> </w:t>
      </w:r>
      <w:r w:rsidR="000A6C27" w:rsidRPr="00FE474F">
        <w:rPr>
          <w:rFonts w:ascii="黑体" w:eastAsia="黑体" w:hAnsi="黑体" w:cs="Times New Roman" w:hint="eastAsia"/>
          <w:kern w:val="0"/>
          <w:szCs w:val="21"/>
        </w:rPr>
        <w:t>标记</w:t>
      </w:r>
    </w:p>
    <w:p w:rsidR="00EA62A9" w:rsidRDefault="00EA62A9" w:rsidP="00934521">
      <w:pPr>
        <w:pStyle w:val="af4"/>
        <w:spacing w:line="360" w:lineRule="auto"/>
        <w:ind w:firstLineChars="0" w:firstLine="420"/>
        <w:rPr>
          <w:rFonts w:hAnsi="Times New Roman"/>
        </w:rPr>
      </w:pPr>
      <w:r>
        <w:rPr>
          <w:rFonts w:hAnsi="Times New Roman" w:hint="eastAsia"/>
        </w:rPr>
        <w:t>按</w:t>
      </w:r>
      <w:r w:rsidRPr="00EA62A9">
        <w:rPr>
          <w:rFonts w:hAnsi="Times New Roman" w:hint="eastAsia"/>
        </w:rPr>
        <w:t>自清洁建筑外墙装饰板产品名称、代号</w:t>
      </w:r>
      <w:r>
        <w:rPr>
          <w:rFonts w:hint="eastAsia"/>
        </w:rPr>
        <w:t>及本文件编号的</w:t>
      </w:r>
      <w:r w:rsidRPr="00EA62A9">
        <w:rPr>
          <w:rFonts w:hAnsi="Times New Roman" w:hint="eastAsia"/>
        </w:rPr>
        <w:t>顺序进行标记。</w:t>
      </w:r>
    </w:p>
    <w:p w:rsidR="00D41A1D" w:rsidRPr="00880833" w:rsidRDefault="00EA62A9" w:rsidP="003E225B">
      <w:pPr>
        <w:pStyle w:val="af4"/>
        <w:spacing w:line="360" w:lineRule="auto"/>
        <w:ind w:firstLineChars="0" w:firstLine="0"/>
        <w:jc w:val="center"/>
        <w:rPr>
          <w:rFonts w:ascii="Times New Roman" w:hAnsi="Times New Roman"/>
        </w:rPr>
      </w:pPr>
      <w:r w:rsidRPr="00880833">
        <w:rPr>
          <w:rFonts w:ascii="Times New Roman" w:hAnsi="Times New Roman"/>
          <w:noProof/>
        </w:rPr>
        <mc:AlternateContent>
          <mc:Choice Requires="wps">
            <w:drawing>
              <wp:anchor distT="0" distB="0" distL="114300" distR="114300" simplePos="0" relativeHeight="251656192" behindDoc="0" locked="0" layoutInCell="1" allowOverlap="1" wp14:anchorId="7B00FBC7" wp14:editId="6FC7F50E">
                <wp:simplePos x="0" y="0"/>
                <wp:positionH relativeFrom="column">
                  <wp:posOffset>1996440</wp:posOffset>
                </wp:positionH>
                <wp:positionV relativeFrom="paragraph">
                  <wp:posOffset>214630</wp:posOffset>
                </wp:positionV>
                <wp:extent cx="0" cy="838200"/>
                <wp:effectExtent l="0" t="0" r="19050" b="19050"/>
                <wp:wrapNone/>
                <wp:docPr id="15" name="直接连接符 15"/>
                <wp:cNvGraphicFramePr/>
                <a:graphic xmlns:a="http://schemas.openxmlformats.org/drawingml/2006/main">
                  <a:graphicData uri="http://schemas.microsoft.com/office/word/2010/wordprocessingShape">
                    <wps:wsp>
                      <wps:cNvCnPr/>
                      <wps:spPr>
                        <a:xfrm>
                          <a:off x="0" y="0"/>
                          <a:ext cx="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60F893" id="直接连接符 1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pt,16.9pt" to="157.2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" strokecolor="black [3200]" strokeweight=".5pt">
                <v:stroke joinstyle="miter"/>
              </v:line>
            </w:pict>
          </mc:Fallback>
        </mc:AlternateContent>
      </w:r>
      <w:r w:rsidR="003728EE" w:rsidRPr="00880833">
        <w:rPr>
          <w:rFonts w:ascii="Times New Roman" w:hAnsi="Times New Roman"/>
          <w:noProof/>
        </w:rPr>
        <mc:AlternateContent>
          <mc:Choice Requires="wps">
            <w:drawing>
              <wp:anchor distT="0" distB="0" distL="114300" distR="114300" simplePos="0" relativeHeight="251664384" behindDoc="0" locked="0" layoutInCell="1" allowOverlap="1" wp14:anchorId="65110C5A" wp14:editId="5A13B2AF">
                <wp:simplePos x="0" y="0"/>
                <wp:positionH relativeFrom="column">
                  <wp:posOffset>2205747</wp:posOffset>
                </wp:positionH>
                <wp:positionV relativeFrom="paragraph">
                  <wp:posOffset>219534</wp:posOffset>
                </wp:positionV>
                <wp:extent cx="0" cy="504825"/>
                <wp:effectExtent l="0" t="0" r="19050" b="28575"/>
                <wp:wrapNone/>
                <wp:docPr id="21" name="直接连接符 21"/>
                <wp:cNvGraphicFramePr/>
                <a:graphic xmlns:a="http://schemas.openxmlformats.org/drawingml/2006/main">
                  <a:graphicData uri="http://schemas.microsoft.com/office/word/2010/wordprocessingShape">
                    <wps:wsp>
                      <wps:cNvCnPr/>
                      <wps:spPr>
                        <a:xfrm flipH="1">
                          <a:off x="0" y="0"/>
                          <a:ext cx="0" cy="504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BEBB3A" id="直接连接符 2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pt,17.3pt" to="173.7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" strokecolor="windowText" strokeweight=".5pt">
                <v:stroke joinstyle="miter"/>
              </v:line>
            </w:pict>
          </mc:Fallback>
        </mc:AlternateContent>
      </w:r>
      <w:r w:rsidR="00BF67B6" w:rsidRPr="00880833">
        <w:rPr>
          <w:rFonts w:ascii="Times New Roman" w:hAnsi="Times New Roman"/>
          <w:noProof/>
        </w:rPr>
        <mc:AlternateContent>
          <mc:Choice Requires="wps">
            <w:drawing>
              <wp:anchor distT="0" distB="0" distL="114300" distR="114300" simplePos="0" relativeHeight="251657216" behindDoc="0" locked="0" layoutInCell="1" allowOverlap="1" wp14:anchorId="40BAC32F" wp14:editId="57DEB338">
                <wp:simplePos x="0" y="0"/>
                <wp:positionH relativeFrom="column">
                  <wp:posOffset>2800350</wp:posOffset>
                </wp:positionH>
                <wp:positionV relativeFrom="paragraph">
                  <wp:posOffset>249554</wp:posOffset>
                </wp:positionV>
                <wp:extent cx="0" cy="238125"/>
                <wp:effectExtent l="0" t="0" r="19050" b="28575"/>
                <wp:wrapNone/>
                <wp:docPr id="13" name="直接连接符 13"/>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DA751" id="直接连接符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9.65pt" to="220.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" strokecolor="black [3200]" strokeweight=".5pt">
                <v:stroke joinstyle="miter"/>
              </v:line>
            </w:pict>
          </mc:Fallback>
        </mc:AlternateContent>
      </w:r>
      <w:r w:rsidR="00D41A1D" w:rsidRPr="00880833">
        <w:rPr>
          <w:rFonts w:ascii="Times New Roman" w:hAnsi="Times New Roman"/>
        </w:rPr>
        <w:t>□-□</w:t>
      </w:r>
      <w:r w:rsidR="00241166" w:rsidRPr="00880833">
        <w:rPr>
          <w:rFonts w:ascii="Times New Roman" w:hAnsi="Times New Roman"/>
        </w:rPr>
        <w:t>-T/CECSXXXX-20XX</w:t>
      </w:r>
    </w:p>
    <w:p w:rsidR="002D26DD" w:rsidRDefault="009D79AB" w:rsidP="003E225B">
      <w:pPr>
        <w:pStyle w:val="af4"/>
        <w:spacing w:line="360" w:lineRule="auto"/>
        <w:ind w:firstLineChars="0" w:firstLine="0"/>
        <w:jc w:val="center"/>
        <w:rPr>
          <w:rFonts w:hAnsi="宋体"/>
        </w:rPr>
      </w:pPr>
      <w:r w:rsidRPr="00CC6A76">
        <w:rPr>
          <w:rFonts w:hAnsi="Times New Roman" w:hint="eastAsia"/>
          <w:noProof/>
          <w:color w:val="000000" w:themeColor="text1"/>
        </w:rPr>
        <mc:AlternateContent>
          <mc:Choice Requires="wps">
            <w:drawing>
              <wp:anchor distT="0" distB="0" distL="114300" distR="114300" simplePos="0" relativeHeight="251658240" behindDoc="0" locked="0" layoutInCell="1" allowOverlap="1" wp14:anchorId="158E60AF" wp14:editId="121FDE49">
                <wp:simplePos x="0" y="0"/>
                <wp:positionH relativeFrom="column">
                  <wp:posOffset>2806430</wp:posOffset>
                </wp:positionH>
                <wp:positionV relativeFrom="paragraph">
                  <wp:posOffset>184015</wp:posOffset>
                </wp:positionV>
                <wp:extent cx="817123" cy="4661"/>
                <wp:effectExtent l="0" t="0" r="21590" b="33655"/>
                <wp:wrapNone/>
                <wp:docPr id="14" name="直接连接符 14"/>
                <wp:cNvGraphicFramePr/>
                <a:graphic xmlns:a="http://schemas.openxmlformats.org/drawingml/2006/main">
                  <a:graphicData uri="http://schemas.microsoft.com/office/word/2010/wordprocessingShape">
                    <wps:wsp>
                      <wps:cNvCnPr/>
                      <wps:spPr>
                        <a:xfrm>
                          <a:off x="0" y="0"/>
                          <a:ext cx="817123" cy="46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B0B004" id="直接连接符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14.5pt" to="285.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" strokecolor="black [3200]" strokeweight=".5pt">
                <v:stroke joinstyle="miter"/>
              </v:line>
            </w:pict>
          </mc:Fallback>
        </mc:AlternateContent>
      </w:r>
      <w:r>
        <w:rPr>
          <w:rFonts w:hAnsi="宋体" w:hint="eastAsia"/>
        </w:rPr>
        <w:t xml:space="preserve"> </w:t>
      </w:r>
      <w:r>
        <w:rPr>
          <w:rFonts w:hAnsi="宋体"/>
        </w:rPr>
        <w:t xml:space="preserve">       </w:t>
      </w:r>
      <w:r w:rsidR="002D26DD">
        <w:rPr>
          <w:rFonts w:hAnsi="宋体"/>
        </w:rPr>
        <w:t xml:space="preserve">                     </w:t>
      </w:r>
      <w:r w:rsidR="00F527CF">
        <w:rPr>
          <w:rFonts w:hAnsi="宋体"/>
        </w:rPr>
        <w:t xml:space="preserve">             </w:t>
      </w:r>
      <w:r w:rsidR="002D26DD">
        <w:rPr>
          <w:rFonts w:hAnsi="宋体"/>
        </w:rPr>
        <w:t>本文件编号</w:t>
      </w:r>
      <w:r>
        <w:rPr>
          <w:rFonts w:hAnsi="宋体"/>
        </w:rPr>
        <w:t xml:space="preserve">                 </w:t>
      </w:r>
    </w:p>
    <w:p w:rsidR="00D41A1D" w:rsidRDefault="002D26DD" w:rsidP="003E225B">
      <w:pPr>
        <w:pStyle w:val="af4"/>
        <w:spacing w:line="360" w:lineRule="auto"/>
        <w:ind w:firstLineChars="0" w:firstLine="0"/>
        <w:jc w:val="center"/>
        <w:rPr>
          <w:rFonts w:hAnsi="宋体"/>
        </w:rPr>
      </w:pPr>
      <w:r w:rsidRPr="003E225B">
        <w:rPr>
          <w:noProof/>
          <w:color w:val="000000" w:themeColor="text1"/>
        </w:rPr>
        <w:lastRenderedPageBreak/>
        <mc:AlternateContent>
          <mc:Choice Requires="wps">
            <w:drawing>
              <wp:anchor distT="0" distB="0" distL="114300" distR="114300" simplePos="0" relativeHeight="251666432" behindDoc="0" locked="0" layoutInCell="1" allowOverlap="1" wp14:anchorId="6B9F5FA6" wp14:editId="5C2547EF">
                <wp:simplePos x="0" y="0"/>
                <wp:positionH relativeFrom="column">
                  <wp:posOffset>2203316</wp:posOffset>
                </wp:positionH>
                <wp:positionV relativeFrom="paragraph">
                  <wp:posOffset>139754</wp:posOffset>
                </wp:positionV>
                <wp:extent cx="1406714" cy="10741"/>
                <wp:effectExtent l="0" t="0" r="22225" b="27940"/>
                <wp:wrapNone/>
                <wp:docPr id="22" name="直接连接符 22"/>
                <wp:cNvGraphicFramePr/>
                <a:graphic xmlns:a="http://schemas.openxmlformats.org/drawingml/2006/main">
                  <a:graphicData uri="http://schemas.microsoft.com/office/word/2010/wordprocessingShape">
                    <wps:wsp>
                      <wps:cNvCnPr/>
                      <wps:spPr>
                        <a:xfrm>
                          <a:off x="0" y="0"/>
                          <a:ext cx="1406714" cy="1074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C25DBE" id="直接连接符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11pt" to="284.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" strokecolor="windowText" strokeweight=".5pt">
                <v:stroke joinstyle="miter"/>
              </v:line>
            </w:pict>
          </mc:Fallback>
        </mc:AlternateContent>
      </w:r>
      <w:r>
        <w:rPr>
          <w:rFonts w:hAnsi="宋体"/>
        </w:rPr>
        <w:t xml:space="preserve">                           </w:t>
      </w:r>
      <w:r w:rsidR="00EA62A9">
        <w:rPr>
          <w:rFonts w:hAnsi="宋体"/>
        </w:rPr>
        <w:t xml:space="preserve">         </w:t>
      </w:r>
      <w:r w:rsidR="00EA62A9">
        <w:rPr>
          <w:rFonts w:hAnsi="宋体" w:hint="eastAsia"/>
        </w:rPr>
        <w:t>代号</w:t>
      </w:r>
    </w:p>
    <w:p w:rsidR="00D41A1D" w:rsidRDefault="00080995" w:rsidP="003E225B">
      <w:pPr>
        <w:pStyle w:val="af4"/>
        <w:spacing w:line="360" w:lineRule="auto"/>
        <w:ind w:firstLineChars="0" w:firstLine="0"/>
        <w:jc w:val="center"/>
      </w:pPr>
      <w:r w:rsidRPr="00CC6A76">
        <w:rPr>
          <w:rFonts w:hint="eastAsia"/>
          <w:noProof/>
          <w:color w:val="000000" w:themeColor="text1"/>
        </w:rPr>
        <mc:AlternateContent>
          <mc:Choice Requires="wps">
            <w:drawing>
              <wp:anchor distT="0" distB="0" distL="114300" distR="114300" simplePos="0" relativeHeight="251659264" behindDoc="0" locked="0" layoutInCell="1" allowOverlap="1" wp14:anchorId="1D457391" wp14:editId="0C6F500E">
                <wp:simplePos x="0" y="0"/>
                <wp:positionH relativeFrom="column">
                  <wp:posOffset>2003425</wp:posOffset>
                </wp:positionH>
                <wp:positionV relativeFrom="paragraph">
                  <wp:posOffset>164465</wp:posOffset>
                </wp:positionV>
                <wp:extent cx="1611549" cy="0"/>
                <wp:effectExtent l="0" t="0" r="27305" b="19050"/>
                <wp:wrapNone/>
                <wp:docPr id="16" name="直接连接符 16"/>
                <wp:cNvGraphicFramePr/>
                <a:graphic xmlns:a="http://schemas.openxmlformats.org/drawingml/2006/main">
                  <a:graphicData uri="http://schemas.microsoft.com/office/word/2010/wordprocessingShape">
                    <wps:wsp>
                      <wps:cNvCnPr/>
                      <wps:spPr>
                        <a:xfrm>
                          <a:off x="0" y="0"/>
                          <a:ext cx="1611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70FFE8" id="直接连接符 1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2.95pt" to="284.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" strokecolor="black [3200]" strokeweight=".5pt">
                <v:stroke joinstyle="miter"/>
              </v:line>
            </w:pict>
          </mc:Fallback>
        </mc:AlternateContent>
      </w:r>
      <w:r w:rsidR="009D79AB">
        <w:rPr>
          <w:rFonts w:hint="eastAsia"/>
        </w:rPr>
        <w:t xml:space="preserve"> </w:t>
      </w:r>
      <w:r w:rsidR="009D79AB">
        <w:t xml:space="preserve">                            </w:t>
      </w:r>
      <w:r w:rsidR="00E42BEC">
        <w:t xml:space="preserve">   </w:t>
      </w:r>
      <w:r w:rsidR="002D26DD">
        <w:t xml:space="preserve">   </w:t>
      </w:r>
      <w:r w:rsidR="00EA62A9">
        <w:t xml:space="preserve">     </w:t>
      </w:r>
      <w:r w:rsidR="00EA62A9">
        <w:rPr>
          <w:rFonts w:hint="eastAsia"/>
        </w:rPr>
        <w:t>产品</w:t>
      </w:r>
      <w:r w:rsidR="00D4500D">
        <w:rPr>
          <w:rFonts w:hAnsi="Times New Roman" w:hint="eastAsia"/>
        </w:rPr>
        <w:t>名称</w:t>
      </w:r>
    </w:p>
    <w:p w:rsidR="00D41A1D" w:rsidRDefault="00D41A1D" w:rsidP="00917625">
      <w:pPr>
        <w:spacing w:beforeLines="50" w:before="156" w:afterLines="50" w:after="156"/>
        <w:ind w:firstLineChars="0" w:firstLine="0"/>
      </w:pPr>
      <w:r w:rsidRPr="007D5EF9">
        <w:rPr>
          <w:rFonts w:ascii="黑体" w:eastAsia="黑体" w:hAnsi="黑体" w:hint="eastAsia"/>
          <w:szCs w:val="21"/>
        </w:rPr>
        <w:t>4.</w:t>
      </w:r>
      <w:r w:rsidR="00EA62A9">
        <w:rPr>
          <w:rFonts w:ascii="黑体" w:eastAsia="黑体" w:hAnsi="黑体" w:hint="eastAsia"/>
          <w:szCs w:val="21"/>
        </w:rPr>
        <w:t>3</w:t>
      </w:r>
      <w:r w:rsidR="00A4422D">
        <w:rPr>
          <w:rFonts w:ascii="黑体" w:eastAsia="黑体" w:hAnsi="黑体"/>
          <w:szCs w:val="21"/>
        </w:rPr>
        <w:t xml:space="preserve"> </w:t>
      </w:r>
      <w:r w:rsidRPr="007D5EF9">
        <w:rPr>
          <w:rFonts w:ascii="黑体" w:eastAsia="黑体" w:hAnsi="黑体" w:hint="eastAsia"/>
          <w:szCs w:val="21"/>
        </w:rPr>
        <w:t>标记示例</w:t>
      </w:r>
    </w:p>
    <w:p w:rsidR="00D525C0" w:rsidRPr="003E225B" w:rsidRDefault="008F1058" w:rsidP="003E225B">
      <w:pPr>
        <w:pStyle w:val="af4"/>
        <w:spacing w:line="360" w:lineRule="auto"/>
        <w:ind w:firstLineChars="0" w:firstLine="420"/>
        <w:rPr>
          <w:rFonts w:ascii="黑体" w:eastAsia="黑体" w:hAnsi="黑体"/>
          <w:sz w:val="18"/>
          <w:szCs w:val="18"/>
        </w:rPr>
      </w:pPr>
      <w:r w:rsidRPr="003E225B">
        <w:rPr>
          <w:rFonts w:ascii="黑体" w:eastAsia="黑体" w:hAnsi="黑体" w:hint="eastAsia"/>
          <w:sz w:val="18"/>
          <w:szCs w:val="18"/>
        </w:rPr>
        <w:t>示例：</w:t>
      </w:r>
      <w:r w:rsidRPr="003E225B">
        <w:rPr>
          <w:rFonts w:ascii="黑体" w:eastAsia="黑体" w:hAnsi="黑体"/>
          <w:sz w:val="18"/>
          <w:szCs w:val="18"/>
        </w:rPr>
        <w:t xml:space="preserve"> </w:t>
      </w:r>
    </w:p>
    <w:p w:rsidR="009A7A36" w:rsidRPr="009A7A36" w:rsidRDefault="009A7A36" w:rsidP="003E225B">
      <w:pPr>
        <w:pStyle w:val="af4"/>
        <w:spacing w:line="360" w:lineRule="auto"/>
        <w:ind w:firstLineChars="0" w:firstLine="420"/>
        <w:rPr>
          <w:sz w:val="18"/>
          <w:szCs w:val="18"/>
        </w:rPr>
      </w:pPr>
      <w:r w:rsidRPr="009A7A36">
        <w:rPr>
          <w:rFonts w:hint="eastAsia"/>
          <w:sz w:val="18"/>
          <w:szCs w:val="18"/>
        </w:rPr>
        <w:t>基材为金属铝单板的疏水型自清洁建筑外墙装饰板标记为：</w:t>
      </w:r>
    </w:p>
    <w:p w:rsidR="00D41A1D" w:rsidRPr="00880833" w:rsidRDefault="009A7A36" w:rsidP="003E225B">
      <w:pPr>
        <w:pStyle w:val="af4"/>
        <w:spacing w:line="360" w:lineRule="auto"/>
        <w:ind w:firstLineChars="0" w:firstLine="0"/>
        <w:jc w:val="center"/>
        <w:rPr>
          <w:rFonts w:ascii="Times New Roman" w:hAnsi="Times New Roman"/>
          <w:sz w:val="18"/>
          <w:szCs w:val="18"/>
        </w:rPr>
      </w:pPr>
      <w:r w:rsidRPr="00880833">
        <w:rPr>
          <w:rFonts w:ascii="Times New Roman" w:hAnsi="Times New Roman"/>
          <w:sz w:val="18"/>
          <w:szCs w:val="18"/>
        </w:rPr>
        <w:t>疏水型自清洁建筑外墙装饰板</w:t>
      </w:r>
      <w:r w:rsidRPr="00880833">
        <w:rPr>
          <w:rFonts w:ascii="Times New Roman" w:hAnsi="Times New Roman"/>
          <w:sz w:val="18"/>
          <w:szCs w:val="18"/>
        </w:rPr>
        <w:t>-ZSL</w:t>
      </w:r>
      <w:r w:rsidR="00D41A1D" w:rsidRPr="00880833">
        <w:rPr>
          <w:rFonts w:ascii="Times New Roman" w:hAnsi="Times New Roman"/>
          <w:sz w:val="18"/>
          <w:szCs w:val="18"/>
        </w:rPr>
        <w:t>-</w:t>
      </w:r>
      <w:r w:rsidR="00666168" w:rsidRPr="00880833">
        <w:rPr>
          <w:rFonts w:ascii="Times New Roman" w:hAnsi="Times New Roman"/>
          <w:sz w:val="18"/>
          <w:szCs w:val="18"/>
        </w:rPr>
        <w:t>T/CECSXXXX-20XX</w:t>
      </w:r>
    </w:p>
    <w:p w:rsidR="00F351EE" w:rsidRPr="003E225B" w:rsidRDefault="00F351EE" w:rsidP="003E225B">
      <w:pPr>
        <w:pStyle w:val="1"/>
        <w:spacing w:beforeLines="100" w:before="312" w:afterLines="100" w:after="312" w:line="240" w:lineRule="auto"/>
        <w:ind w:firstLineChars="0" w:firstLine="0"/>
        <w:jc w:val="left"/>
      </w:pPr>
      <w:bookmarkStart w:id="10" w:name="_Toc121488253"/>
      <w:r w:rsidRPr="003E225B">
        <w:rPr>
          <w:rFonts w:cs="Times New Roman"/>
          <w:b w:val="0"/>
        </w:rPr>
        <w:t>5</w:t>
      </w:r>
      <w:r w:rsidR="00B31ECF">
        <w:rPr>
          <w:rFonts w:cs="Times New Roman" w:hint="eastAsia"/>
          <w:b w:val="0"/>
        </w:rPr>
        <w:t xml:space="preserve">  </w:t>
      </w:r>
      <w:r w:rsidRPr="003E225B">
        <w:rPr>
          <w:rFonts w:cs="Times New Roman"/>
          <w:b w:val="0"/>
        </w:rPr>
        <w:t>一般要求</w:t>
      </w:r>
      <w:bookmarkEnd w:id="10"/>
    </w:p>
    <w:p w:rsidR="00440343" w:rsidRDefault="00F351EE" w:rsidP="003E225B">
      <w:pPr>
        <w:pStyle w:val="af6"/>
        <w:widowControl w:val="0"/>
        <w:spacing w:beforeLines="50" w:before="156" w:afterLines="50" w:after="156"/>
        <w:ind w:left="118" w:hangingChars="56" w:hanging="118"/>
        <w:jc w:val="both"/>
        <w:rPr>
          <w:rFonts w:ascii="黑体" w:eastAsia="黑体" w:hAnsi="黑体" w:cs="Times New Roman"/>
          <w:kern w:val="0"/>
          <w:szCs w:val="21"/>
        </w:rPr>
      </w:pPr>
      <w:r w:rsidRPr="003E225B">
        <w:rPr>
          <w:rFonts w:ascii="黑体" w:eastAsia="黑体" w:hAnsi="黑体" w:cs="Times New Roman"/>
          <w:kern w:val="0"/>
          <w:szCs w:val="21"/>
        </w:rPr>
        <w:t>5.1</w:t>
      </w:r>
      <w:r w:rsidR="00880C92">
        <w:rPr>
          <w:rFonts w:ascii="黑体" w:eastAsia="黑体" w:hAnsi="黑体" w:cs="Times New Roman"/>
          <w:kern w:val="0"/>
          <w:szCs w:val="21"/>
        </w:rPr>
        <w:t xml:space="preserve"> </w:t>
      </w:r>
      <w:r w:rsidR="00AA3101">
        <w:rPr>
          <w:rFonts w:ascii="黑体" w:eastAsia="黑体" w:hAnsi="黑体" w:cs="Times New Roman" w:hint="eastAsia"/>
          <w:kern w:val="0"/>
          <w:szCs w:val="21"/>
        </w:rPr>
        <w:t>基材</w:t>
      </w:r>
    </w:p>
    <w:p w:rsidR="00B10755" w:rsidRPr="00880833" w:rsidRDefault="00B10755" w:rsidP="00633852">
      <w:pPr>
        <w:pStyle w:val="af4"/>
        <w:spacing w:line="360" w:lineRule="auto"/>
        <w:ind w:firstLineChars="0" w:firstLine="0"/>
        <w:rPr>
          <w:rFonts w:ascii="Times New Roman" w:eastAsia="黑体" w:hAnsi="Times New Roman"/>
          <w:szCs w:val="21"/>
        </w:rPr>
      </w:pPr>
      <w:r w:rsidRPr="00B10755">
        <w:rPr>
          <w:rFonts w:ascii="黑体" w:eastAsia="黑体" w:hAnsi="黑体" w:hint="eastAsia"/>
          <w:szCs w:val="21"/>
        </w:rPr>
        <w:t>5.1.1</w:t>
      </w:r>
      <w:r w:rsidR="000D561E">
        <w:rPr>
          <w:rFonts w:ascii="黑体" w:eastAsia="黑体" w:hAnsi="黑体" w:hint="eastAsia"/>
          <w:szCs w:val="21"/>
        </w:rPr>
        <w:t xml:space="preserve"> </w:t>
      </w:r>
      <w:r w:rsidRPr="00880833">
        <w:rPr>
          <w:rFonts w:ascii="Times New Roman" w:hAnsi="Times New Roman"/>
          <w:szCs w:val="21"/>
        </w:rPr>
        <w:t>金属铝单板应符合</w:t>
      </w:r>
      <w:r w:rsidRPr="00880833">
        <w:rPr>
          <w:rFonts w:ascii="Times New Roman" w:hAnsi="Times New Roman"/>
          <w:szCs w:val="21"/>
        </w:rPr>
        <w:t>GB/T 23443-2009</w:t>
      </w:r>
      <w:r w:rsidRPr="00880833">
        <w:rPr>
          <w:rFonts w:ascii="Times New Roman" w:hAnsi="Times New Roman"/>
          <w:szCs w:val="21"/>
        </w:rPr>
        <w:t>的规定。</w:t>
      </w:r>
    </w:p>
    <w:p w:rsidR="00B10755" w:rsidRPr="00633852" w:rsidRDefault="00B10755" w:rsidP="00EC64DD">
      <w:pPr>
        <w:pStyle w:val="af4"/>
        <w:spacing w:line="360" w:lineRule="auto"/>
        <w:ind w:firstLineChars="0" w:firstLine="0"/>
        <w:rPr>
          <w:rFonts w:ascii="黑体" w:eastAsia="黑体" w:hAnsi="黑体"/>
          <w:szCs w:val="21"/>
        </w:rPr>
      </w:pPr>
      <w:r w:rsidRPr="00B10755">
        <w:rPr>
          <w:rFonts w:ascii="黑体" w:eastAsia="黑体" w:hAnsi="黑体" w:hint="eastAsia"/>
          <w:szCs w:val="21"/>
        </w:rPr>
        <w:t>5.1.2</w:t>
      </w:r>
      <w:r w:rsidR="000D561E">
        <w:rPr>
          <w:rFonts w:ascii="黑体" w:eastAsia="黑体" w:hAnsi="黑体" w:hint="eastAsia"/>
          <w:szCs w:val="21"/>
        </w:rPr>
        <w:t xml:space="preserve"> </w:t>
      </w:r>
      <w:r w:rsidRPr="00633852">
        <w:rPr>
          <w:rFonts w:hAnsi="宋体" w:hint="eastAsia"/>
          <w:szCs w:val="21"/>
        </w:rPr>
        <w:t>硅酸钙板应符</w:t>
      </w:r>
      <w:r w:rsidRPr="00880833">
        <w:rPr>
          <w:rFonts w:ascii="Times New Roman" w:hAnsi="Times New Roman"/>
          <w:szCs w:val="21"/>
        </w:rPr>
        <w:t>合</w:t>
      </w:r>
      <w:r w:rsidRPr="00880833">
        <w:rPr>
          <w:rFonts w:ascii="Times New Roman" w:hAnsi="Times New Roman"/>
          <w:szCs w:val="21"/>
        </w:rPr>
        <w:t>JC/T 564.1-2018</w:t>
      </w:r>
      <w:r w:rsidRPr="00880833">
        <w:rPr>
          <w:rFonts w:ascii="Times New Roman" w:hAnsi="Times New Roman"/>
          <w:szCs w:val="21"/>
        </w:rPr>
        <w:t>中无石棉硅</w:t>
      </w:r>
      <w:r w:rsidRPr="00633852">
        <w:rPr>
          <w:rFonts w:hAnsi="宋体"/>
          <w:szCs w:val="21"/>
        </w:rPr>
        <w:t>酸钙板的有关要求</w:t>
      </w:r>
      <w:r w:rsidR="00633852" w:rsidRPr="00633852">
        <w:rPr>
          <w:rFonts w:hAnsi="宋体" w:hint="eastAsia"/>
          <w:szCs w:val="21"/>
        </w:rPr>
        <w:t>。</w:t>
      </w:r>
    </w:p>
    <w:p w:rsidR="00633852" w:rsidRPr="00633852" w:rsidRDefault="00633852" w:rsidP="00633852">
      <w:pPr>
        <w:pStyle w:val="af4"/>
        <w:spacing w:line="360" w:lineRule="auto"/>
        <w:ind w:firstLineChars="0" w:firstLine="0"/>
        <w:rPr>
          <w:rFonts w:ascii="黑体" w:eastAsia="黑体" w:hAnsi="黑体"/>
          <w:szCs w:val="21"/>
        </w:rPr>
      </w:pPr>
      <w:r w:rsidRPr="00B10755">
        <w:rPr>
          <w:rFonts w:ascii="黑体" w:eastAsia="黑体" w:hAnsi="黑体" w:hint="eastAsia"/>
          <w:szCs w:val="21"/>
        </w:rPr>
        <w:t>5.1.</w:t>
      </w:r>
      <w:r>
        <w:rPr>
          <w:rFonts w:ascii="黑体" w:eastAsia="黑体" w:hAnsi="黑体" w:hint="eastAsia"/>
          <w:szCs w:val="21"/>
        </w:rPr>
        <w:t xml:space="preserve">3 </w:t>
      </w:r>
      <w:r w:rsidRPr="00633852">
        <w:rPr>
          <w:rFonts w:hAnsi="宋体" w:hint="eastAsia"/>
          <w:szCs w:val="21"/>
        </w:rPr>
        <w:t>水泥外墙</w:t>
      </w:r>
      <w:r w:rsidRPr="00880833">
        <w:rPr>
          <w:rFonts w:ascii="Times New Roman" w:hAnsi="Times New Roman"/>
          <w:szCs w:val="21"/>
        </w:rPr>
        <w:t>挂板应符合</w:t>
      </w:r>
      <w:r w:rsidRPr="00880833">
        <w:rPr>
          <w:rFonts w:ascii="Times New Roman" w:hAnsi="Times New Roman"/>
          <w:szCs w:val="21"/>
        </w:rPr>
        <w:t>JC/T 2085-2011</w:t>
      </w:r>
      <w:r w:rsidRPr="00880833">
        <w:rPr>
          <w:rFonts w:ascii="Times New Roman" w:hAnsi="Times New Roman"/>
          <w:szCs w:val="21"/>
        </w:rPr>
        <w:t>的规</w:t>
      </w:r>
      <w:r>
        <w:rPr>
          <w:rFonts w:hAnsi="宋体"/>
          <w:szCs w:val="21"/>
        </w:rPr>
        <w:t>定</w:t>
      </w:r>
      <w:r w:rsidRPr="00633852">
        <w:rPr>
          <w:rFonts w:hAnsi="宋体" w:hint="eastAsia"/>
          <w:szCs w:val="21"/>
        </w:rPr>
        <w:t>。</w:t>
      </w:r>
    </w:p>
    <w:p w:rsidR="0015488B" w:rsidRPr="00447E14" w:rsidRDefault="0015488B" w:rsidP="0015488B">
      <w:pPr>
        <w:pStyle w:val="af6"/>
        <w:widowControl w:val="0"/>
        <w:spacing w:beforeLines="50" w:before="156" w:afterLines="50" w:after="156"/>
        <w:ind w:left="118" w:hangingChars="56" w:hanging="118"/>
        <w:jc w:val="both"/>
        <w:rPr>
          <w:rFonts w:ascii="黑体" w:eastAsia="黑体" w:hAnsi="黑体" w:cs="Times New Roman"/>
          <w:kern w:val="0"/>
          <w:szCs w:val="21"/>
        </w:rPr>
      </w:pPr>
      <w:r w:rsidRPr="00447E14">
        <w:rPr>
          <w:rFonts w:ascii="黑体" w:eastAsia="黑体" w:hAnsi="黑体" w:cs="Times New Roman"/>
          <w:kern w:val="0"/>
          <w:szCs w:val="21"/>
        </w:rPr>
        <w:t>5.</w:t>
      </w:r>
      <w:r w:rsidRPr="00447E14">
        <w:rPr>
          <w:rFonts w:ascii="黑体" w:eastAsia="黑体" w:hAnsi="黑体" w:cs="Times New Roman" w:hint="eastAsia"/>
          <w:kern w:val="0"/>
          <w:szCs w:val="21"/>
        </w:rPr>
        <w:t>2</w:t>
      </w:r>
      <w:r w:rsidRPr="00447E14">
        <w:rPr>
          <w:rFonts w:ascii="黑体" w:eastAsia="黑体" w:hAnsi="黑体" w:cs="Times New Roman"/>
          <w:kern w:val="0"/>
          <w:szCs w:val="21"/>
        </w:rPr>
        <w:t xml:space="preserve"> </w:t>
      </w:r>
      <w:r w:rsidRPr="00447E14">
        <w:rPr>
          <w:rFonts w:ascii="黑体" w:eastAsia="黑体" w:hAnsi="黑体" w:cs="Times New Roman" w:hint="eastAsia"/>
          <w:kern w:val="0"/>
          <w:szCs w:val="21"/>
        </w:rPr>
        <w:t>涂层</w:t>
      </w:r>
    </w:p>
    <w:p w:rsidR="0015488B" w:rsidRPr="00447E14" w:rsidRDefault="0015488B" w:rsidP="0015488B">
      <w:pPr>
        <w:pStyle w:val="af6"/>
        <w:widowControl w:val="0"/>
        <w:spacing w:beforeLines="50" w:before="156" w:afterLines="50" w:after="156"/>
        <w:ind w:left="118" w:hangingChars="56" w:hanging="118"/>
        <w:jc w:val="both"/>
        <w:rPr>
          <w:rFonts w:ascii="黑体" w:eastAsia="黑体" w:hAnsi="黑体" w:cs="Times New Roman"/>
          <w:kern w:val="0"/>
          <w:szCs w:val="21"/>
        </w:rPr>
      </w:pPr>
      <w:r w:rsidRPr="00444325">
        <w:rPr>
          <w:rFonts w:ascii="黑体" w:eastAsia="黑体" w:hAnsi="黑体" w:cs="Times New Roman" w:hint="eastAsia"/>
          <w:kern w:val="0"/>
          <w:szCs w:val="21"/>
        </w:rPr>
        <w:t xml:space="preserve">5.2.1 </w:t>
      </w:r>
      <w:r w:rsidRPr="00444325">
        <w:rPr>
          <w:rFonts w:ascii="宋体" w:hAnsi="宋体" w:cs="Times New Roman" w:hint="eastAsia"/>
          <w:kern w:val="0"/>
          <w:szCs w:val="21"/>
        </w:rPr>
        <w:t>涂层基本性能应满足现行外墙涂料的标准。</w:t>
      </w:r>
    </w:p>
    <w:p w:rsidR="0015488B" w:rsidRPr="0015488B" w:rsidRDefault="0015488B" w:rsidP="0015488B">
      <w:pPr>
        <w:pStyle w:val="af6"/>
        <w:widowControl w:val="0"/>
        <w:spacing w:beforeLines="50" w:before="156" w:afterLines="50" w:after="156"/>
        <w:ind w:left="118" w:hangingChars="56" w:hanging="118"/>
        <w:jc w:val="both"/>
        <w:rPr>
          <w:rFonts w:ascii="黑体" w:eastAsia="黑体" w:hAnsi="黑体" w:cs="Times New Roman"/>
          <w:kern w:val="0"/>
          <w:szCs w:val="21"/>
        </w:rPr>
      </w:pPr>
      <w:r w:rsidRPr="00447E14">
        <w:rPr>
          <w:rFonts w:ascii="黑体" w:eastAsia="黑体" w:hAnsi="黑体" w:cs="Times New Roman" w:hint="eastAsia"/>
          <w:kern w:val="0"/>
          <w:szCs w:val="21"/>
        </w:rPr>
        <w:t>5.2.2</w:t>
      </w:r>
      <w:r w:rsidRPr="00447E14">
        <w:rPr>
          <w:rFonts w:ascii="宋体" w:hAnsi="宋体" w:cs="Times New Roman" w:hint="eastAsia"/>
          <w:kern w:val="0"/>
          <w:szCs w:val="21"/>
        </w:rPr>
        <w:t xml:space="preserve"> 涂层材料的有害物质</w:t>
      </w:r>
      <w:r w:rsidRPr="00880833">
        <w:rPr>
          <w:rFonts w:ascii="Times New Roman" w:hAnsi="Times New Roman" w:cs="Times New Roman"/>
          <w:kern w:val="0"/>
          <w:szCs w:val="21"/>
        </w:rPr>
        <w:t>含量应符合</w:t>
      </w:r>
      <w:r w:rsidRPr="00880833">
        <w:rPr>
          <w:rFonts w:ascii="Times New Roman" w:hAnsi="Times New Roman" w:cs="Times New Roman"/>
          <w:kern w:val="0"/>
          <w:szCs w:val="21"/>
        </w:rPr>
        <w:t>GB 24408</w:t>
      </w:r>
      <w:r w:rsidRPr="00880833">
        <w:rPr>
          <w:rFonts w:ascii="Times New Roman" w:hAnsi="Times New Roman" w:cs="Times New Roman"/>
          <w:kern w:val="0"/>
          <w:szCs w:val="21"/>
        </w:rPr>
        <w:t>的有</w:t>
      </w:r>
      <w:r w:rsidRPr="00447E14">
        <w:rPr>
          <w:rFonts w:ascii="宋体" w:hAnsi="宋体" w:cs="Times New Roman" w:hint="eastAsia"/>
          <w:kern w:val="0"/>
          <w:szCs w:val="21"/>
        </w:rPr>
        <w:t>关规定。</w:t>
      </w:r>
    </w:p>
    <w:p w:rsidR="00D41A1D" w:rsidRDefault="008D3FEF" w:rsidP="003E225B">
      <w:pPr>
        <w:pStyle w:val="1"/>
        <w:spacing w:beforeLines="100" w:before="312" w:afterLines="100" w:after="312" w:line="240" w:lineRule="auto"/>
        <w:ind w:firstLineChars="0" w:firstLine="0"/>
        <w:jc w:val="left"/>
        <w:rPr>
          <w:rFonts w:cs="Times New Roman"/>
          <w:b w:val="0"/>
        </w:rPr>
      </w:pPr>
      <w:bookmarkStart w:id="11" w:name="_Toc121488254"/>
      <w:r>
        <w:rPr>
          <w:rFonts w:cs="Times New Roman"/>
          <w:b w:val="0"/>
        </w:rPr>
        <w:t>6</w:t>
      </w:r>
      <w:r w:rsidR="00311844">
        <w:rPr>
          <w:rFonts w:cs="Times New Roman"/>
          <w:b w:val="0"/>
        </w:rPr>
        <w:t xml:space="preserve">  </w:t>
      </w:r>
      <w:r w:rsidR="000A6C27" w:rsidRPr="000A6C27">
        <w:rPr>
          <w:rFonts w:cs="Times New Roman" w:hint="eastAsia"/>
          <w:b w:val="0"/>
        </w:rPr>
        <w:t>要求</w:t>
      </w:r>
      <w:bookmarkEnd w:id="11"/>
    </w:p>
    <w:p w:rsidR="00D41A1D" w:rsidRPr="009C250E" w:rsidRDefault="008D3FEF" w:rsidP="00D41A1D">
      <w:pPr>
        <w:spacing w:beforeLines="50" w:before="156" w:afterLines="50" w:after="156"/>
        <w:ind w:firstLineChars="0" w:firstLine="0"/>
        <w:rPr>
          <w:rFonts w:ascii="黑体" w:eastAsia="黑体" w:hAnsi="黑体"/>
          <w:kern w:val="0"/>
          <w:szCs w:val="21"/>
        </w:rPr>
      </w:pPr>
      <w:r w:rsidRPr="009C250E">
        <w:rPr>
          <w:rFonts w:ascii="黑体" w:eastAsia="黑体" w:hAnsi="黑体"/>
          <w:szCs w:val="21"/>
        </w:rPr>
        <w:t>6</w:t>
      </w:r>
      <w:r w:rsidR="00D41A1D" w:rsidRPr="009C250E">
        <w:rPr>
          <w:rFonts w:ascii="黑体" w:eastAsia="黑体" w:hAnsi="黑体" w:hint="eastAsia"/>
          <w:szCs w:val="21"/>
        </w:rPr>
        <w:t>.1 外观</w:t>
      </w:r>
      <w:r w:rsidR="004814C4" w:rsidRPr="009C250E">
        <w:rPr>
          <w:rFonts w:ascii="黑体" w:eastAsia="黑体" w:hAnsi="黑体" w:hint="eastAsia"/>
          <w:szCs w:val="21"/>
        </w:rPr>
        <w:t>质量</w:t>
      </w:r>
    </w:p>
    <w:p w:rsidR="00AA3101" w:rsidRDefault="003939CF" w:rsidP="00D41A1D">
      <w:pPr>
        <w:spacing w:line="360" w:lineRule="auto"/>
        <w:ind w:firstLine="420"/>
        <w:rPr>
          <w:rFonts w:asciiTheme="minorEastAsia" w:hAnsiTheme="minorEastAsia"/>
          <w:szCs w:val="21"/>
        </w:rPr>
      </w:pPr>
      <w:r w:rsidRPr="009C250E">
        <w:rPr>
          <w:rFonts w:asciiTheme="minorEastAsia" w:hAnsiTheme="minorEastAsia" w:hint="eastAsia"/>
          <w:szCs w:val="21"/>
        </w:rPr>
        <w:t>外观</w:t>
      </w:r>
      <w:r w:rsidR="00AA3101" w:rsidRPr="009C250E">
        <w:rPr>
          <w:rFonts w:asciiTheme="minorEastAsia" w:hAnsiTheme="minorEastAsia" w:hint="eastAsia"/>
          <w:szCs w:val="21"/>
        </w:rPr>
        <w:t>应平整、边缘整齐；</w:t>
      </w:r>
      <w:r w:rsidRPr="009C250E">
        <w:rPr>
          <w:rFonts w:asciiTheme="minorEastAsia" w:hAnsiTheme="minorEastAsia" w:hint="eastAsia"/>
          <w:szCs w:val="21"/>
        </w:rPr>
        <w:t>表面漆膜应平滑、均匀，不应有起鼓、压痕、凹凸、波纹、划伤、擦伤等缺陷；</w:t>
      </w:r>
      <w:r w:rsidR="00AA3101" w:rsidRPr="009C250E">
        <w:rPr>
          <w:rFonts w:asciiTheme="minorEastAsia" w:hAnsiTheme="minorEastAsia" w:hint="eastAsia"/>
          <w:szCs w:val="21"/>
        </w:rPr>
        <w:t>表面装饰效果应满足设计要求。</w:t>
      </w:r>
    </w:p>
    <w:p w:rsidR="00B0596F" w:rsidRDefault="008D3FEF" w:rsidP="003D5409">
      <w:pPr>
        <w:pStyle w:val="af4"/>
        <w:spacing w:beforeLines="50" w:before="156" w:afterLines="50" w:after="156"/>
        <w:ind w:leftChars="-24" w:left="-50" w:firstLineChars="0" w:firstLine="0"/>
        <w:rPr>
          <w:rFonts w:ascii="黑体" w:eastAsia="黑体" w:hAnsi="黑体"/>
          <w:szCs w:val="21"/>
        </w:rPr>
      </w:pPr>
      <w:r>
        <w:rPr>
          <w:rFonts w:ascii="黑体" w:eastAsia="黑体" w:hAnsi="黑体"/>
          <w:szCs w:val="21"/>
        </w:rPr>
        <w:t>6</w:t>
      </w:r>
      <w:r w:rsidR="00D41A1D" w:rsidRPr="007D5EF9">
        <w:rPr>
          <w:rFonts w:ascii="黑体" w:eastAsia="黑体" w:hAnsi="黑体" w:hint="eastAsia"/>
          <w:szCs w:val="21"/>
        </w:rPr>
        <w:t>.</w:t>
      </w:r>
      <w:r w:rsidR="004814C4">
        <w:rPr>
          <w:rFonts w:ascii="黑体" w:eastAsia="黑体" w:hAnsi="黑体" w:hint="eastAsia"/>
          <w:szCs w:val="21"/>
        </w:rPr>
        <w:t>2</w:t>
      </w:r>
      <w:r w:rsidR="00D41A1D" w:rsidRPr="007D5EF9">
        <w:rPr>
          <w:rFonts w:ascii="黑体" w:eastAsia="黑体" w:hAnsi="黑体" w:hint="eastAsia"/>
          <w:szCs w:val="21"/>
        </w:rPr>
        <w:t xml:space="preserve"> </w:t>
      </w:r>
      <w:r w:rsidR="004814C4">
        <w:rPr>
          <w:rFonts w:ascii="黑体" w:eastAsia="黑体" w:hAnsi="黑体" w:hint="eastAsia"/>
          <w:szCs w:val="21"/>
        </w:rPr>
        <w:t>自清洁</w:t>
      </w:r>
      <w:r w:rsidR="00D41A1D" w:rsidRPr="007D5EF9">
        <w:rPr>
          <w:rFonts w:ascii="黑体" w:eastAsia="黑体" w:hAnsi="黑体" w:hint="eastAsia"/>
          <w:szCs w:val="21"/>
        </w:rPr>
        <w:t>性能</w:t>
      </w:r>
    </w:p>
    <w:p w:rsidR="004814C4" w:rsidRPr="009340AA" w:rsidRDefault="004814C4" w:rsidP="004814C4">
      <w:pPr>
        <w:pStyle w:val="af6"/>
        <w:widowControl w:val="0"/>
        <w:spacing w:beforeLines="50" w:before="156" w:afterLines="50" w:after="156"/>
        <w:ind w:leftChars="-1" w:left="-2" w:firstLineChars="200" w:firstLine="420"/>
        <w:jc w:val="both"/>
        <w:rPr>
          <w:rFonts w:ascii="Times New Roman" w:hAnsi="Times New Roman" w:cs="Times New Roman"/>
          <w:kern w:val="0"/>
          <w:szCs w:val="21"/>
        </w:rPr>
      </w:pPr>
      <w:r w:rsidRPr="004814C4">
        <w:rPr>
          <w:rFonts w:ascii="Times New Roman" w:hAnsi="Times New Roman" w:cs="Times New Roman" w:hint="eastAsia"/>
          <w:kern w:val="0"/>
          <w:szCs w:val="21"/>
        </w:rPr>
        <w:t>自清洁建筑外墙装饰板</w:t>
      </w:r>
      <w:r>
        <w:rPr>
          <w:rFonts w:ascii="Times New Roman" w:hAnsi="Times New Roman" w:cs="Times New Roman" w:hint="eastAsia"/>
          <w:kern w:val="0"/>
          <w:szCs w:val="21"/>
        </w:rPr>
        <w:t>的</w:t>
      </w:r>
      <w:r w:rsidRPr="009340AA">
        <w:rPr>
          <w:rFonts w:ascii="Times New Roman" w:hAnsi="Times New Roman" w:cs="Times New Roman"/>
          <w:kern w:val="0"/>
          <w:szCs w:val="21"/>
        </w:rPr>
        <w:t>自清洁性能应符合表</w:t>
      </w:r>
      <w:r w:rsidR="009C250E">
        <w:rPr>
          <w:rFonts w:ascii="Times New Roman" w:hAnsi="Times New Roman" w:cs="Times New Roman" w:hint="eastAsia"/>
          <w:kern w:val="0"/>
          <w:szCs w:val="21"/>
        </w:rPr>
        <w:t>2</w:t>
      </w:r>
      <w:r w:rsidRPr="009340AA">
        <w:rPr>
          <w:rFonts w:ascii="Times New Roman" w:hAnsi="Times New Roman" w:cs="Times New Roman"/>
          <w:kern w:val="0"/>
          <w:szCs w:val="21"/>
        </w:rPr>
        <w:t>的规定。</w:t>
      </w:r>
    </w:p>
    <w:p w:rsidR="004814C4" w:rsidRDefault="004814C4" w:rsidP="004814C4">
      <w:pPr>
        <w:pStyle w:val="af7"/>
        <w:spacing w:before="156" w:after="156"/>
        <w:ind w:left="420"/>
      </w:pPr>
      <w:r>
        <w:rPr>
          <w:rFonts w:hint="eastAsia"/>
        </w:rPr>
        <w:t>表</w:t>
      </w:r>
      <w:r w:rsidR="009C250E">
        <w:rPr>
          <w:rFonts w:hint="eastAsia"/>
        </w:rPr>
        <w:t>2</w:t>
      </w:r>
      <w:r>
        <w:rPr>
          <w:rFonts w:hint="eastAsia"/>
        </w:rPr>
        <w:t xml:space="preserve"> </w:t>
      </w:r>
      <w:r w:rsidRPr="00440343">
        <w:rPr>
          <w:rFonts w:hint="eastAsia"/>
        </w:rPr>
        <w:t>自清洁建筑外墙装饰板</w:t>
      </w:r>
      <w:r w:rsidRPr="009340AA">
        <w:rPr>
          <w:rFonts w:hint="eastAsia"/>
        </w:rPr>
        <w:t>自清洁性能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2835"/>
        <w:gridCol w:w="2744"/>
      </w:tblGrid>
      <w:tr w:rsidR="004814C4" w:rsidRPr="004814C4" w:rsidTr="004814C4">
        <w:trPr>
          <w:trHeight w:val="454"/>
          <w:jc w:val="center"/>
        </w:trPr>
        <w:tc>
          <w:tcPr>
            <w:tcW w:w="2679" w:type="dxa"/>
            <w:vMerge w:val="restart"/>
            <w:shd w:val="clear" w:color="auto" w:fill="auto"/>
            <w:vAlign w:val="center"/>
          </w:tcPr>
          <w:p w:rsidR="004814C4" w:rsidRPr="004814C4" w:rsidRDefault="004814C4" w:rsidP="005E653F">
            <w:pPr>
              <w:pStyle w:val="af4"/>
              <w:tabs>
                <w:tab w:val="center" w:pos="4201"/>
                <w:tab w:val="right" w:leader="dot" w:pos="9298"/>
              </w:tabs>
              <w:ind w:firstLineChars="0" w:firstLine="0"/>
              <w:jc w:val="center"/>
              <w:rPr>
                <w:rFonts w:ascii="Times New Roman"/>
                <w:noProof/>
                <w:sz w:val="18"/>
                <w:szCs w:val="18"/>
              </w:rPr>
            </w:pPr>
            <w:r w:rsidRPr="004814C4">
              <w:rPr>
                <w:rFonts w:ascii="Times New Roman" w:hint="eastAsia"/>
                <w:noProof/>
                <w:sz w:val="18"/>
                <w:szCs w:val="18"/>
              </w:rPr>
              <w:t>项目</w:t>
            </w:r>
          </w:p>
        </w:tc>
        <w:tc>
          <w:tcPr>
            <w:tcW w:w="5579" w:type="dxa"/>
            <w:gridSpan w:val="2"/>
            <w:shd w:val="clear" w:color="auto" w:fill="auto"/>
            <w:vAlign w:val="center"/>
          </w:tcPr>
          <w:p w:rsidR="004814C4" w:rsidRPr="004814C4" w:rsidRDefault="004814C4" w:rsidP="005E653F">
            <w:pPr>
              <w:pStyle w:val="af4"/>
              <w:tabs>
                <w:tab w:val="center" w:pos="4201"/>
                <w:tab w:val="right" w:leader="dot" w:pos="9298"/>
              </w:tabs>
              <w:ind w:firstLineChars="0" w:firstLine="0"/>
              <w:jc w:val="center"/>
              <w:rPr>
                <w:rFonts w:ascii="Times New Roman"/>
                <w:noProof/>
                <w:sz w:val="18"/>
                <w:szCs w:val="18"/>
              </w:rPr>
            </w:pPr>
            <w:r w:rsidRPr="004814C4">
              <w:rPr>
                <w:rFonts w:ascii="Times New Roman" w:hint="eastAsia"/>
                <w:noProof/>
                <w:sz w:val="18"/>
                <w:szCs w:val="18"/>
              </w:rPr>
              <w:t>指标</w:t>
            </w:r>
          </w:p>
        </w:tc>
      </w:tr>
      <w:tr w:rsidR="004814C4" w:rsidRPr="004814C4" w:rsidTr="004814C4">
        <w:trPr>
          <w:trHeight w:val="454"/>
          <w:jc w:val="center"/>
        </w:trPr>
        <w:tc>
          <w:tcPr>
            <w:tcW w:w="2679" w:type="dxa"/>
            <w:vMerge/>
            <w:shd w:val="clear" w:color="auto" w:fill="auto"/>
            <w:vAlign w:val="center"/>
          </w:tcPr>
          <w:p w:rsidR="004814C4" w:rsidRPr="004814C4" w:rsidRDefault="004814C4" w:rsidP="005E653F">
            <w:pPr>
              <w:pStyle w:val="af4"/>
              <w:tabs>
                <w:tab w:val="center" w:pos="4201"/>
                <w:tab w:val="right" w:leader="dot" w:pos="9298"/>
              </w:tabs>
              <w:ind w:firstLineChars="0" w:firstLine="0"/>
              <w:jc w:val="center"/>
              <w:rPr>
                <w:rFonts w:ascii="Times New Roman"/>
                <w:noProof/>
                <w:sz w:val="18"/>
                <w:szCs w:val="18"/>
              </w:rPr>
            </w:pPr>
          </w:p>
        </w:tc>
        <w:tc>
          <w:tcPr>
            <w:tcW w:w="2835" w:type="dxa"/>
            <w:shd w:val="clear" w:color="auto" w:fill="auto"/>
            <w:vAlign w:val="center"/>
          </w:tcPr>
          <w:p w:rsidR="004814C4" w:rsidRPr="004814C4" w:rsidRDefault="004814C4" w:rsidP="005E653F">
            <w:pPr>
              <w:pStyle w:val="af4"/>
              <w:tabs>
                <w:tab w:val="center" w:pos="4201"/>
                <w:tab w:val="right" w:leader="dot" w:pos="9298"/>
              </w:tabs>
              <w:ind w:firstLineChars="0" w:firstLine="0"/>
              <w:jc w:val="center"/>
              <w:rPr>
                <w:rFonts w:ascii="Times New Roman"/>
                <w:noProof/>
                <w:sz w:val="18"/>
                <w:szCs w:val="18"/>
              </w:rPr>
            </w:pPr>
            <w:r w:rsidRPr="004814C4">
              <w:rPr>
                <w:rFonts w:ascii="Times New Roman" w:hint="eastAsia"/>
                <w:noProof/>
                <w:sz w:val="18"/>
                <w:szCs w:val="18"/>
              </w:rPr>
              <w:t>疏水型</w:t>
            </w:r>
          </w:p>
        </w:tc>
        <w:tc>
          <w:tcPr>
            <w:tcW w:w="2744" w:type="dxa"/>
            <w:shd w:val="clear" w:color="auto" w:fill="auto"/>
            <w:vAlign w:val="center"/>
          </w:tcPr>
          <w:p w:rsidR="004814C4" w:rsidRPr="004814C4" w:rsidRDefault="004814C4" w:rsidP="005E653F">
            <w:pPr>
              <w:pStyle w:val="af4"/>
              <w:tabs>
                <w:tab w:val="center" w:pos="4201"/>
                <w:tab w:val="right" w:leader="dot" w:pos="9298"/>
              </w:tabs>
              <w:ind w:firstLineChars="0" w:firstLine="0"/>
              <w:jc w:val="center"/>
              <w:rPr>
                <w:rFonts w:ascii="Times New Roman"/>
                <w:noProof/>
                <w:sz w:val="18"/>
                <w:szCs w:val="18"/>
              </w:rPr>
            </w:pPr>
            <w:r w:rsidRPr="004814C4">
              <w:rPr>
                <w:rFonts w:ascii="Times New Roman" w:hint="eastAsia"/>
                <w:noProof/>
                <w:sz w:val="18"/>
                <w:szCs w:val="18"/>
              </w:rPr>
              <w:t>亲水型</w:t>
            </w:r>
          </w:p>
        </w:tc>
      </w:tr>
      <w:tr w:rsidR="004814C4" w:rsidRPr="004814C4" w:rsidTr="004814C4">
        <w:trPr>
          <w:trHeight w:val="454"/>
          <w:jc w:val="center"/>
        </w:trPr>
        <w:tc>
          <w:tcPr>
            <w:tcW w:w="2679" w:type="dxa"/>
            <w:shd w:val="clear" w:color="auto" w:fill="auto"/>
            <w:vAlign w:val="center"/>
          </w:tcPr>
          <w:p w:rsidR="004814C4" w:rsidRPr="004814C4" w:rsidRDefault="004814C4" w:rsidP="005E653F">
            <w:pPr>
              <w:pStyle w:val="af4"/>
              <w:tabs>
                <w:tab w:val="center" w:pos="4201"/>
                <w:tab w:val="right" w:leader="dot" w:pos="9298"/>
              </w:tabs>
              <w:ind w:firstLineChars="0" w:firstLine="0"/>
              <w:jc w:val="center"/>
              <w:rPr>
                <w:rFonts w:ascii="Times New Roman"/>
                <w:noProof/>
                <w:sz w:val="18"/>
                <w:szCs w:val="18"/>
              </w:rPr>
            </w:pPr>
            <w:r w:rsidRPr="004814C4">
              <w:rPr>
                <w:rFonts w:ascii="Times New Roman" w:hint="eastAsia"/>
                <w:noProof/>
                <w:sz w:val="18"/>
                <w:szCs w:val="18"/>
              </w:rPr>
              <w:t>水接触角</w:t>
            </w:r>
          </w:p>
        </w:tc>
        <w:tc>
          <w:tcPr>
            <w:tcW w:w="2835" w:type="dxa"/>
            <w:shd w:val="clear" w:color="auto" w:fill="auto"/>
            <w:vAlign w:val="center"/>
          </w:tcPr>
          <w:p w:rsidR="004814C4" w:rsidRPr="009C250E" w:rsidRDefault="004814C4" w:rsidP="00777D68">
            <w:pPr>
              <w:pStyle w:val="af4"/>
              <w:tabs>
                <w:tab w:val="center" w:pos="4201"/>
                <w:tab w:val="right" w:leader="dot" w:pos="9298"/>
              </w:tabs>
              <w:ind w:firstLineChars="0" w:firstLine="0"/>
              <w:jc w:val="center"/>
              <w:rPr>
                <w:rFonts w:ascii="Times New Roman"/>
                <w:noProof/>
                <w:sz w:val="18"/>
                <w:szCs w:val="18"/>
              </w:rPr>
            </w:pPr>
            <w:r w:rsidRPr="009C250E">
              <w:rPr>
                <w:rFonts w:ascii="Times New Roman" w:hint="eastAsia"/>
                <w:noProof/>
                <w:sz w:val="18"/>
                <w:szCs w:val="18"/>
              </w:rPr>
              <w:t>＞</w:t>
            </w:r>
            <w:r w:rsidRPr="009C250E">
              <w:rPr>
                <w:rFonts w:ascii="Times New Roman" w:hint="eastAsia"/>
                <w:noProof/>
                <w:sz w:val="18"/>
                <w:szCs w:val="18"/>
              </w:rPr>
              <w:t>1</w:t>
            </w:r>
            <w:r w:rsidR="00AA264F" w:rsidRPr="009C250E">
              <w:rPr>
                <w:rFonts w:ascii="Times New Roman" w:hint="eastAsia"/>
                <w:noProof/>
                <w:sz w:val="18"/>
                <w:szCs w:val="18"/>
              </w:rPr>
              <w:t>1</w:t>
            </w:r>
            <w:r w:rsidRPr="009C250E">
              <w:rPr>
                <w:rFonts w:ascii="Times New Roman"/>
                <w:noProof/>
                <w:sz w:val="18"/>
                <w:szCs w:val="18"/>
              </w:rPr>
              <w:t>0</w:t>
            </w:r>
            <w:r w:rsidRPr="009C250E">
              <w:rPr>
                <w:rFonts w:ascii="Times New Roman" w:hint="eastAsia"/>
                <w:noProof/>
                <w:sz w:val="18"/>
                <w:szCs w:val="18"/>
              </w:rPr>
              <w:t>°</w:t>
            </w:r>
          </w:p>
        </w:tc>
        <w:tc>
          <w:tcPr>
            <w:tcW w:w="2744" w:type="dxa"/>
            <w:shd w:val="clear" w:color="auto" w:fill="auto"/>
            <w:vAlign w:val="center"/>
          </w:tcPr>
          <w:p w:rsidR="004814C4" w:rsidRPr="009C250E" w:rsidRDefault="004814C4" w:rsidP="005E653F">
            <w:pPr>
              <w:pStyle w:val="af4"/>
              <w:tabs>
                <w:tab w:val="center" w:pos="4201"/>
                <w:tab w:val="right" w:leader="dot" w:pos="9298"/>
              </w:tabs>
              <w:ind w:firstLineChars="0" w:firstLine="0"/>
              <w:jc w:val="center"/>
              <w:rPr>
                <w:rFonts w:ascii="Times New Roman"/>
                <w:noProof/>
                <w:sz w:val="18"/>
                <w:szCs w:val="18"/>
              </w:rPr>
            </w:pPr>
            <w:r w:rsidRPr="009C250E">
              <w:rPr>
                <w:rFonts w:ascii="Times New Roman" w:hint="eastAsia"/>
                <w:noProof/>
                <w:sz w:val="18"/>
                <w:szCs w:val="18"/>
              </w:rPr>
              <w:t>＜</w:t>
            </w:r>
            <w:r w:rsidR="00A765B4">
              <w:rPr>
                <w:rFonts w:ascii="Times New Roman"/>
                <w:noProof/>
                <w:sz w:val="18"/>
                <w:szCs w:val="18"/>
              </w:rPr>
              <w:t>20</w:t>
            </w:r>
            <w:r w:rsidRPr="009C250E">
              <w:rPr>
                <w:rFonts w:ascii="Times New Roman" w:hint="eastAsia"/>
                <w:noProof/>
                <w:sz w:val="18"/>
                <w:szCs w:val="18"/>
              </w:rPr>
              <w:t>°</w:t>
            </w:r>
          </w:p>
        </w:tc>
      </w:tr>
      <w:tr w:rsidR="004814C4" w:rsidRPr="004814C4" w:rsidTr="004814C4">
        <w:trPr>
          <w:trHeight w:val="454"/>
          <w:jc w:val="center"/>
        </w:trPr>
        <w:tc>
          <w:tcPr>
            <w:tcW w:w="2679" w:type="dxa"/>
            <w:shd w:val="clear" w:color="auto" w:fill="auto"/>
            <w:vAlign w:val="center"/>
          </w:tcPr>
          <w:p w:rsidR="004814C4" w:rsidRPr="004814C4" w:rsidRDefault="004814C4" w:rsidP="005E653F">
            <w:pPr>
              <w:pStyle w:val="af4"/>
              <w:tabs>
                <w:tab w:val="center" w:pos="4201"/>
                <w:tab w:val="right" w:leader="dot" w:pos="9298"/>
              </w:tabs>
              <w:ind w:firstLineChars="0" w:firstLine="0"/>
              <w:jc w:val="center"/>
              <w:rPr>
                <w:rFonts w:ascii="Times New Roman"/>
                <w:noProof/>
                <w:sz w:val="18"/>
                <w:szCs w:val="18"/>
              </w:rPr>
            </w:pPr>
            <w:r w:rsidRPr="004814C4">
              <w:rPr>
                <w:rFonts w:ascii="Times New Roman" w:hint="eastAsia"/>
                <w:noProof/>
                <w:sz w:val="18"/>
                <w:szCs w:val="18"/>
              </w:rPr>
              <w:t>水滚动角</w:t>
            </w:r>
          </w:p>
        </w:tc>
        <w:tc>
          <w:tcPr>
            <w:tcW w:w="2835" w:type="dxa"/>
            <w:shd w:val="clear" w:color="auto" w:fill="auto"/>
            <w:vAlign w:val="center"/>
          </w:tcPr>
          <w:p w:rsidR="004814C4" w:rsidRPr="009C250E" w:rsidRDefault="004814C4" w:rsidP="005E653F">
            <w:pPr>
              <w:pStyle w:val="af4"/>
              <w:tabs>
                <w:tab w:val="center" w:pos="4201"/>
                <w:tab w:val="right" w:leader="dot" w:pos="9298"/>
              </w:tabs>
              <w:ind w:firstLineChars="0" w:firstLine="0"/>
              <w:jc w:val="center"/>
              <w:rPr>
                <w:rFonts w:ascii="Times New Roman"/>
                <w:noProof/>
                <w:sz w:val="18"/>
                <w:szCs w:val="18"/>
              </w:rPr>
            </w:pPr>
            <w:r w:rsidRPr="009C250E">
              <w:rPr>
                <w:rFonts w:ascii="Times New Roman" w:hint="eastAsia"/>
                <w:noProof/>
                <w:sz w:val="18"/>
                <w:szCs w:val="18"/>
              </w:rPr>
              <w:t>＜</w:t>
            </w:r>
            <w:r w:rsidRPr="009C250E">
              <w:rPr>
                <w:rFonts w:ascii="Times New Roman" w:hint="eastAsia"/>
                <w:noProof/>
                <w:sz w:val="18"/>
                <w:szCs w:val="18"/>
              </w:rPr>
              <w:t>2</w:t>
            </w:r>
            <w:r w:rsidRPr="009C250E">
              <w:rPr>
                <w:rFonts w:ascii="Times New Roman"/>
                <w:noProof/>
                <w:sz w:val="18"/>
                <w:szCs w:val="18"/>
              </w:rPr>
              <w:t>5</w:t>
            </w:r>
            <w:r w:rsidRPr="009C250E">
              <w:rPr>
                <w:rFonts w:ascii="Times New Roman" w:hint="eastAsia"/>
                <w:noProof/>
                <w:sz w:val="18"/>
                <w:szCs w:val="18"/>
              </w:rPr>
              <w:t>°</w:t>
            </w:r>
          </w:p>
        </w:tc>
        <w:tc>
          <w:tcPr>
            <w:tcW w:w="2744" w:type="dxa"/>
            <w:shd w:val="clear" w:color="auto" w:fill="auto"/>
            <w:vAlign w:val="center"/>
          </w:tcPr>
          <w:p w:rsidR="004814C4" w:rsidRPr="009C250E" w:rsidRDefault="004814C4" w:rsidP="005E653F">
            <w:pPr>
              <w:pStyle w:val="af4"/>
              <w:tabs>
                <w:tab w:val="center" w:pos="4201"/>
                <w:tab w:val="right" w:leader="dot" w:pos="9298"/>
              </w:tabs>
              <w:ind w:firstLineChars="0" w:firstLine="0"/>
              <w:jc w:val="center"/>
              <w:rPr>
                <w:rFonts w:ascii="Times New Roman"/>
                <w:noProof/>
                <w:sz w:val="18"/>
                <w:szCs w:val="18"/>
              </w:rPr>
            </w:pPr>
            <w:r w:rsidRPr="009C250E">
              <w:rPr>
                <w:rFonts w:ascii="Times New Roman" w:hint="eastAsia"/>
                <w:noProof/>
                <w:sz w:val="18"/>
                <w:szCs w:val="18"/>
              </w:rPr>
              <w:t>-</w:t>
            </w:r>
          </w:p>
        </w:tc>
      </w:tr>
      <w:tr w:rsidR="009C250E" w:rsidRPr="004814C4" w:rsidTr="004814C4">
        <w:trPr>
          <w:trHeight w:val="454"/>
          <w:jc w:val="center"/>
        </w:trPr>
        <w:tc>
          <w:tcPr>
            <w:tcW w:w="2679" w:type="dxa"/>
            <w:shd w:val="clear" w:color="auto" w:fill="auto"/>
            <w:vAlign w:val="center"/>
          </w:tcPr>
          <w:p w:rsidR="009C250E" w:rsidRPr="004814C4" w:rsidRDefault="009C250E" w:rsidP="005E653F">
            <w:pPr>
              <w:pStyle w:val="af4"/>
              <w:tabs>
                <w:tab w:val="center" w:pos="4201"/>
                <w:tab w:val="right" w:leader="dot" w:pos="9298"/>
              </w:tabs>
              <w:ind w:firstLineChars="0" w:firstLine="0"/>
              <w:jc w:val="center"/>
              <w:rPr>
                <w:rFonts w:ascii="Times New Roman"/>
                <w:noProof/>
                <w:sz w:val="18"/>
                <w:szCs w:val="18"/>
              </w:rPr>
            </w:pPr>
            <w:r w:rsidRPr="004814C4">
              <w:rPr>
                <w:rFonts w:ascii="Times New Roman" w:hint="eastAsia"/>
                <w:noProof/>
                <w:sz w:val="18"/>
                <w:szCs w:val="18"/>
              </w:rPr>
              <w:t>光解指数（亚甲基蓝）</w:t>
            </w:r>
            <w:r w:rsidRPr="004814C4">
              <w:rPr>
                <w:rFonts w:ascii="Times New Roman" w:hint="eastAsia"/>
                <w:noProof/>
                <w:sz w:val="18"/>
                <w:szCs w:val="18"/>
                <w:vertAlign w:val="superscript"/>
              </w:rPr>
              <w:t>a</w:t>
            </w:r>
          </w:p>
        </w:tc>
        <w:tc>
          <w:tcPr>
            <w:tcW w:w="2835" w:type="dxa"/>
            <w:shd w:val="clear" w:color="auto" w:fill="auto"/>
            <w:vAlign w:val="center"/>
          </w:tcPr>
          <w:p w:rsidR="009C250E" w:rsidRPr="009C250E" w:rsidRDefault="009C250E" w:rsidP="005E653F">
            <w:pPr>
              <w:pStyle w:val="af4"/>
              <w:tabs>
                <w:tab w:val="center" w:pos="4201"/>
                <w:tab w:val="right" w:leader="dot" w:pos="9298"/>
              </w:tabs>
              <w:ind w:firstLineChars="0" w:firstLine="0"/>
              <w:jc w:val="center"/>
              <w:rPr>
                <w:rFonts w:ascii="Times New Roman"/>
                <w:noProof/>
                <w:sz w:val="18"/>
                <w:szCs w:val="18"/>
              </w:rPr>
            </w:pPr>
            <w:r w:rsidRPr="009C250E">
              <w:rPr>
                <w:rFonts w:ascii="Times New Roman" w:hint="eastAsia"/>
                <w:noProof/>
                <w:sz w:val="18"/>
                <w:szCs w:val="18"/>
              </w:rPr>
              <w:t>-</w:t>
            </w:r>
          </w:p>
        </w:tc>
        <w:tc>
          <w:tcPr>
            <w:tcW w:w="2744" w:type="dxa"/>
            <w:shd w:val="clear" w:color="auto" w:fill="auto"/>
            <w:vAlign w:val="center"/>
          </w:tcPr>
          <w:p w:rsidR="009C250E" w:rsidRPr="009C250E" w:rsidRDefault="009C250E" w:rsidP="005E653F">
            <w:pPr>
              <w:pStyle w:val="af4"/>
              <w:tabs>
                <w:tab w:val="center" w:pos="4201"/>
                <w:tab w:val="right" w:leader="dot" w:pos="9298"/>
              </w:tabs>
              <w:ind w:firstLineChars="0" w:firstLine="0"/>
              <w:jc w:val="center"/>
              <w:rPr>
                <w:rFonts w:ascii="Times New Roman"/>
                <w:noProof/>
                <w:sz w:val="18"/>
                <w:szCs w:val="18"/>
              </w:rPr>
            </w:pPr>
            <w:r w:rsidRPr="009C250E">
              <w:rPr>
                <w:rFonts w:ascii="Times New Roman" w:hint="eastAsia"/>
                <w:noProof/>
                <w:sz w:val="18"/>
                <w:szCs w:val="18"/>
              </w:rPr>
              <w:t>＞</w:t>
            </w:r>
            <w:r w:rsidRPr="009C250E">
              <w:rPr>
                <w:rFonts w:ascii="Times New Roman"/>
                <w:noProof/>
                <w:sz w:val="18"/>
                <w:szCs w:val="18"/>
              </w:rPr>
              <w:t>15</w:t>
            </w:r>
            <w:r w:rsidRPr="009C250E">
              <w:rPr>
                <w:rFonts w:ascii="Times New Roman" w:hint="eastAsia"/>
                <w:noProof/>
                <w:sz w:val="18"/>
                <w:szCs w:val="18"/>
              </w:rPr>
              <w:t>nmol</w:t>
            </w:r>
            <w:r w:rsidRPr="009C250E">
              <w:rPr>
                <w:rFonts w:ascii="Times New Roman"/>
                <w:noProof/>
                <w:sz w:val="18"/>
                <w:szCs w:val="18"/>
              </w:rPr>
              <w:t>/L</w:t>
            </w:r>
            <w:r w:rsidRPr="009C250E">
              <w:rPr>
                <w:rFonts w:ascii="Times New Roman" w:hint="eastAsia"/>
                <w:noProof/>
                <w:sz w:val="18"/>
                <w:szCs w:val="18"/>
              </w:rPr>
              <w:t>·</w:t>
            </w:r>
            <w:r w:rsidRPr="009C250E">
              <w:rPr>
                <w:rFonts w:ascii="Times New Roman" w:hint="eastAsia"/>
                <w:noProof/>
                <w:sz w:val="18"/>
                <w:szCs w:val="18"/>
              </w:rPr>
              <w:t>min</w:t>
            </w:r>
          </w:p>
        </w:tc>
      </w:tr>
      <w:tr w:rsidR="004814C4" w:rsidRPr="004814C4" w:rsidTr="005E653F">
        <w:trPr>
          <w:trHeight w:val="454"/>
          <w:jc w:val="center"/>
        </w:trPr>
        <w:tc>
          <w:tcPr>
            <w:tcW w:w="8258" w:type="dxa"/>
            <w:gridSpan w:val="3"/>
            <w:shd w:val="clear" w:color="auto" w:fill="auto"/>
            <w:vAlign w:val="center"/>
          </w:tcPr>
          <w:p w:rsidR="004814C4" w:rsidRPr="004814C4" w:rsidRDefault="004814C4" w:rsidP="00312863">
            <w:pPr>
              <w:pStyle w:val="af4"/>
              <w:tabs>
                <w:tab w:val="center" w:pos="4201"/>
                <w:tab w:val="right" w:leader="dot" w:pos="9298"/>
              </w:tabs>
              <w:ind w:firstLineChars="0" w:firstLine="0"/>
              <w:jc w:val="center"/>
              <w:rPr>
                <w:rFonts w:ascii="Times New Roman"/>
                <w:noProof/>
                <w:sz w:val="18"/>
                <w:szCs w:val="18"/>
              </w:rPr>
            </w:pPr>
            <w:r w:rsidRPr="004814C4">
              <w:rPr>
                <w:rFonts w:ascii="Times New Roman" w:hint="eastAsia"/>
                <w:noProof/>
                <w:sz w:val="18"/>
                <w:szCs w:val="18"/>
              </w:rPr>
              <w:lastRenderedPageBreak/>
              <w:t>a</w:t>
            </w:r>
            <w:r w:rsidRPr="004814C4">
              <w:rPr>
                <w:rFonts w:ascii="Times New Roman" w:hint="eastAsia"/>
                <w:noProof/>
                <w:sz w:val="18"/>
                <w:szCs w:val="18"/>
              </w:rPr>
              <w:t>：光解指数指标仅限于</w:t>
            </w:r>
            <w:r w:rsidR="00312863" w:rsidRPr="004814C4">
              <w:rPr>
                <w:rFonts w:ascii="Times New Roman" w:hint="eastAsia"/>
                <w:noProof/>
                <w:sz w:val="18"/>
                <w:szCs w:val="18"/>
              </w:rPr>
              <w:t>亲水型</w:t>
            </w:r>
            <w:r w:rsidR="00312863">
              <w:rPr>
                <w:rFonts w:ascii="Times New Roman" w:hint="eastAsia"/>
                <w:noProof/>
                <w:sz w:val="18"/>
                <w:szCs w:val="18"/>
              </w:rPr>
              <w:t>中</w:t>
            </w:r>
            <w:r w:rsidRPr="004814C4">
              <w:rPr>
                <w:rFonts w:ascii="Times New Roman" w:hint="eastAsia"/>
                <w:noProof/>
                <w:sz w:val="18"/>
                <w:szCs w:val="18"/>
              </w:rPr>
              <w:t>具有光催化特性的</w:t>
            </w:r>
            <w:r w:rsidR="00777D68" w:rsidRPr="00777D68">
              <w:rPr>
                <w:rFonts w:ascii="Times New Roman" w:hint="eastAsia"/>
                <w:noProof/>
                <w:sz w:val="18"/>
                <w:szCs w:val="18"/>
              </w:rPr>
              <w:t>自清洁建筑外墙装饰板</w:t>
            </w:r>
          </w:p>
        </w:tc>
      </w:tr>
    </w:tbl>
    <w:p w:rsidR="00D777AE" w:rsidRDefault="00D777AE" w:rsidP="00D777AE">
      <w:pPr>
        <w:pStyle w:val="af4"/>
        <w:spacing w:beforeLines="50" w:before="156" w:afterLines="50" w:after="156"/>
        <w:ind w:leftChars="-24" w:left="-50" w:firstLineChars="0" w:firstLine="0"/>
        <w:rPr>
          <w:rFonts w:ascii="黑体" w:eastAsia="黑体" w:hAnsi="黑体"/>
        </w:rPr>
      </w:pPr>
      <w:r>
        <w:rPr>
          <w:rFonts w:ascii="黑体" w:eastAsia="黑体" w:hAnsi="黑体"/>
        </w:rPr>
        <w:t>6</w:t>
      </w:r>
      <w:r w:rsidR="00777D68">
        <w:rPr>
          <w:rFonts w:ascii="黑体" w:eastAsia="黑体" w:hAnsi="黑体" w:hint="eastAsia"/>
        </w:rPr>
        <w:t>.3</w:t>
      </w:r>
      <w:r>
        <w:rPr>
          <w:rFonts w:ascii="黑体" w:eastAsia="黑体" w:hAnsi="黑体"/>
        </w:rPr>
        <w:t xml:space="preserve"> </w:t>
      </w:r>
      <w:r w:rsidR="00777D68" w:rsidRPr="00777D68">
        <w:rPr>
          <w:rFonts w:ascii="黑体" w:eastAsia="黑体" w:hAnsi="黑体" w:hint="eastAsia"/>
        </w:rPr>
        <w:t>自清洁耐久性</w:t>
      </w:r>
    </w:p>
    <w:p w:rsidR="00777D68" w:rsidRDefault="00777D68" w:rsidP="00777D68">
      <w:pPr>
        <w:spacing w:line="360" w:lineRule="auto"/>
        <w:ind w:firstLine="420"/>
        <w:rPr>
          <w:rFonts w:ascii="宋体" w:hAnsi="宋体"/>
          <w:szCs w:val="21"/>
        </w:rPr>
      </w:pPr>
      <w:r w:rsidRPr="00777D68">
        <w:rPr>
          <w:rFonts w:ascii="宋体" w:hAnsi="宋体" w:hint="eastAsia"/>
          <w:szCs w:val="21"/>
        </w:rPr>
        <w:t>自清洁耐久性以自清洁装饰板经耐久性测试前后其自清洁性能的变化进行评价，耐久性测试后其自清洁性能指标应</w:t>
      </w:r>
      <w:r w:rsidRPr="00880833">
        <w:rPr>
          <w:rFonts w:cs="Times New Roman"/>
          <w:szCs w:val="21"/>
        </w:rPr>
        <w:t>符合表</w:t>
      </w:r>
      <w:r w:rsidR="000E4FA0" w:rsidRPr="00880833">
        <w:rPr>
          <w:rFonts w:cs="Times New Roman"/>
          <w:szCs w:val="21"/>
        </w:rPr>
        <w:t>3</w:t>
      </w:r>
      <w:r w:rsidRPr="00777D68">
        <w:rPr>
          <w:rFonts w:ascii="宋体" w:hAnsi="宋体" w:hint="eastAsia"/>
          <w:szCs w:val="21"/>
        </w:rPr>
        <w:t>的规定。</w:t>
      </w:r>
    </w:p>
    <w:p w:rsidR="00696E4F" w:rsidRDefault="00696E4F" w:rsidP="00696E4F">
      <w:pPr>
        <w:pStyle w:val="af7"/>
        <w:spacing w:before="156" w:after="156"/>
        <w:ind w:left="420"/>
        <w:rPr>
          <w:rFonts w:hAnsi="黑体"/>
        </w:rPr>
      </w:pPr>
      <w:r>
        <w:rPr>
          <w:rFonts w:hint="eastAsia"/>
        </w:rPr>
        <w:t>表</w:t>
      </w:r>
      <w:r w:rsidR="000E4FA0">
        <w:rPr>
          <w:rFonts w:hint="eastAsia"/>
        </w:rPr>
        <w:t>3</w:t>
      </w:r>
      <w:r w:rsidRPr="00696E4F">
        <w:rPr>
          <w:rFonts w:hAnsi="黑体" w:hint="eastAsia"/>
        </w:rPr>
        <w:t>自清洁建筑外墙装饰板自清洁</w:t>
      </w:r>
      <w:r>
        <w:rPr>
          <w:rFonts w:hAnsi="黑体" w:hint="eastAsia"/>
        </w:rPr>
        <w:t>耐久性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3287"/>
        <w:gridCol w:w="3297"/>
      </w:tblGrid>
      <w:tr w:rsidR="00696E4F" w:rsidRPr="00696E4F" w:rsidTr="0047115F">
        <w:trPr>
          <w:trHeight w:val="454"/>
          <w:jc w:val="center"/>
        </w:trPr>
        <w:tc>
          <w:tcPr>
            <w:tcW w:w="1681" w:type="dxa"/>
            <w:vMerge w:val="restart"/>
            <w:shd w:val="clear" w:color="auto" w:fill="auto"/>
            <w:vAlign w:val="center"/>
          </w:tcPr>
          <w:p w:rsidR="00696E4F" w:rsidRPr="00696E4F" w:rsidRDefault="00696E4F" w:rsidP="00696E4F">
            <w:pPr>
              <w:ind w:firstLineChars="0" w:firstLine="0"/>
              <w:jc w:val="center"/>
              <w:rPr>
                <w:sz w:val="18"/>
                <w:szCs w:val="18"/>
              </w:rPr>
            </w:pPr>
            <w:r w:rsidRPr="00696E4F">
              <w:rPr>
                <w:rFonts w:hint="eastAsia"/>
                <w:sz w:val="18"/>
                <w:szCs w:val="18"/>
              </w:rPr>
              <w:t>项目</w:t>
            </w:r>
          </w:p>
        </w:tc>
        <w:tc>
          <w:tcPr>
            <w:tcW w:w="6584" w:type="dxa"/>
            <w:gridSpan w:val="2"/>
            <w:shd w:val="clear" w:color="auto" w:fill="auto"/>
            <w:vAlign w:val="center"/>
          </w:tcPr>
          <w:p w:rsidR="00696E4F" w:rsidRPr="00696E4F" w:rsidRDefault="00696E4F" w:rsidP="00696E4F">
            <w:pPr>
              <w:ind w:firstLineChars="0" w:firstLine="0"/>
              <w:jc w:val="center"/>
              <w:rPr>
                <w:sz w:val="18"/>
                <w:szCs w:val="18"/>
              </w:rPr>
            </w:pPr>
            <w:r w:rsidRPr="00696E4F">
              <w:rPr>
                <w:rFonts w:hint="eastAsia"/>
                <w:sz w:val="18"/>
                <w:szCs w:val="18"/>
              </w:rPr>
              <w:t>指标</w:t>
            </w:r>
          </w:p>
        </w:tc>
      </w:tr>
      <w:tr w:rsidR="00696E4F" w:rsidRPr="00696E4F" w:rsidTr="0047115F">
        <w:trPr>
          <w:trHeight w:val="454"/>
          <w:jc w:val="center"/>
        </w:trPr>
        <w:tc>
          <w:tcPr>
            <w:tcW w:w="1681" w:type="dxa"/>
            <w:vMerge/>
            <w:shd w:val="clear" w:color="auto" w:fill="auto"/>
            <w:vAlign w:val="center"/>
          </w:tcPr>
          <w:p w:rsidR="00696E4F" w:rsidRPr="00696E4F" w:rsidRDefault="00696E4F" w:rsidP="00696E4F">
            <w:pPr>
              <w:ind w:firstLine="360"/>
              <w:jc w:val="center"/>
              <w:rPr>
                <w:sz w:val="18"/>
                <w:szCs w:val="18"/>
              </w:rPr>
            </w:pPr>
          </w:p>
        </w:tc>
        <w:tc>
          <w:tcPr>
            <w:tcW w:w="3287" w:type="dxa"/>
            <w:shd w:val="clear" w:color="auto" w:fill="auto"/>
            <w:vAlign w:val="center"/>
          </w:tcPr>
          <w:p w:rsidR="00696E4F" w:rsidRPr="00444325" w:rsidRDefault="00696E4F" w:rsidP="00696E4F">
            <w:pPr>
              <w:ind w:firstLineChars="0" w:firstLine="0"/>
              <w:jc w:val="center"/>
              <w:rPr>
                <w:sz w:val="18"/>
                <w:szCs w:val="18"/>
              </w:rPr>
            </w:pPr>
            <w:r w:rsidRPr="00444325">
              <w:rPr>
                <w:rFonts w:hint="eastAsia"/>
                <w:sz w:val="18"/>
                <w:szCs w:val="18"/>
              </w:rPr>
              <w:t>疏水型</w:t>
            </w:r>
          </w:p>
        </w:tc>
        <w:tc>
          <w:tcPr>
            <w:tcW w:w="3297" w:type="dxa"/>
            <w:shd w:val="clear" w:color="auto" w:fill="auto"/>
            <w:vAlign w:val="center"/>
          </w:tcPr>
          <w:p w:rsidR="00696E4F" w:rsidRPr="00444325" w:rsidRDefault="00696E4F" w:rsidP="00696E4F">
            <w:pPr>
              <w:ind w:firstLineChars="0" w:firstLine="0"/>
              <w:jc w:val="center"/>
              <w:rPr>
                <w:sz w:val="18"/>
                <w:szCs w:val="18"/>
              </w:rPr>
            </w:pPr>
            <w:r w:rsidRPr="00444325">
              <w:rPr>
                <w:rFonts w:hint="eastAsia"/>
                <w:sz w:val="18"/>
                <w:szCs w:val="18"/>
              </w:rPr>
              <w:t>亲水型</w:t>
            </w:r>
          </w:p>
        </w:tc>
      </w:tr>
      <w:tr w:rsidR="00696E4F" w:rsidRPr="00696E4F" w:rsidTr="0047115F">
        <w:trPr>
          <w:trHeight w:val="454"/>
          <w:jc w:val="center"/>
        </w:trPr>
        <w:tc>
          <w:tcPr>
            <w:tcW w:w="1681" w:type="dxa"/>
            <w:shd w:val="clear" w:color="auto" w:fill="auto"/>
            <w:vAlign w:val="center"/>
          </w:tcPr>
          <w:p w:rsidR="00696E4F" w:rsidRPr="000E4FA0" w:rsidRDefault="00696E4F" w:rsidP="0047115F">
            <w:pPr>
              <w:ind w:firstLineChars="0" w:firstLine="0"/>
              <w:jc w:val="center"/>
              <w:rPr>
                <w:sz w:val="18"/>
                <w:szCs w:val="18"/>
              </w:rPr>
            </w:pPr>
            <w:r w:rsidRPr="000E4FA0">
              <w:rPr>
                <w:rFonts w:hint="eastAsia"/>
                <w:sz w:val="18"/>
                <w:szCs w:val="18"/>
              </w:rPr>
              <w:t>耐磨性</w:t>
            </w:r>
          </w:p>
        </w:tc>
        <w:tc>
          <w:tcPr>
            <w:tcW w:w="3287" w:type="dxa"/>
            <w:shd w:val="clear" w:color="auto" w:fill="auto"/>
            <w:vAlign w:val="center"/>
          </w:tcPr>
          <w:p w:rsidR="00696E4F" w:rsidRPr="00444325" w:rsidRDefault="0047115F" w:rsidP="0047115F">
            <w:pPr>
              <w:spacing w:line="240" w:lineRule="auto"/>
              <w:ind w:firstLineChars="0" w:firstLine="0"/>
              <w:jc w:val="center"/>
              <w:rPr>
                <w:sz w:val="18"/>
                <w:szCs w:val="18"/>
              </w:rPr>
            </w:pPr>
            <w:r w:rsidRPr="00444325">
              <w:rPr>
                <w:rFonts w:hint="eastAsia"/>
                <w:sz w:val="18"/>
                <w:szCs w:val="18"/>
              </w:rPr>
              <w:t>依据产品实际使用条件，耐磨损试验后，</w:t>
            </w:r>
            <w:r w:rsidR="00696E4F" w:rsidRPr="00444325">
              <w:rPr>
                <w:rFonts w:hint="eastAsia"/>
                <w:sz w:val="18"/>
                <w:szCs w:val="18"/>
              </w:rPr>
              <w:t>水接触角＞</w:t>
            </w:r>
            <w:r w:rsidR="00125C51" w:rsidRPr="00444325">
              <w:rPr>
                <w:rFonts w:hint="eastAsia"/>
                <w:sz w:val="18"/>
                <w:szCs w:val="18"/>
              </w:rPr>
              <w:t>100</w:t>
            </w:r>
            <w:r w:rsidR="00696E4F" w:rsidRPr="00444325">
              <w:rPr>
                <w:rFonts w:hint="eastAsia"/>
                <w:sz w:val="18"/>
                <w:szCs w:val="18"/>
              </w:rPr>
              <w:t>°</w:t>
            </w:r>
          </w:p>
        </w:tc>
        <w:tc>
          <w:tcPr>
            <w:tcW w:w="3297" w:type="dxa"/>
            <w:shd w:val="clear" w:color="auto" w:fill="auto"/>
            <w:vAlign w:val="center"/>
          </w:tcPr>
          <w:p w:rsidR="00696E4F" w:rsidRPr="00444325" w:rsidRDefault="0047115F" w:rsidP="0047115F">
            <w:pPr>
              <w:spacing w:line="240" w:lineRule="auto"/>
              <w:ind w:firstLineChars="0" w:firstLine="0"/>
              <w:jc w:val="center"/>
              <w:rPr>
                <w:sz w:val="18"/>
                <w:szCs w:val="18"/>
              </w:rPr>
            </w:pPr>
            <w:r w:rsidRPr="00444325">
              <w:rPr>
                <w:rFonts w:hint="eastAsia"/>
                <w:sz w:val="18"/>
                <w:szCs w:val="18"/>
              </w:rPr>
              <w:t>依据产品实际使用条件，耐磨损试验后，</w:t>
            </w:r>
            <w:r w:rsidR="00696E4F" w:rsidRPr="00444325">
              <w:rPr>
                <w:rFonts w:hint="eastAsia"/>
                <w:sz w:val="18"/>
                <w:szCs w:val="18"/>
              </w:rPr>
              <w:t>水接触角＜</w:t>
            </w:r>
            <w:r w:rsidR="00125C51" w:rsidRPr="00444325">
              <w:rPr>
                <w:rFonts w:hint="eastAsia"/>
                <w:sz w:val="18"/>
                <w:szCs w:val="18"/>
              </w:rPr>
              <w:t>4</w:t>
            </w:r>
            <w:r w:rsidR="00BB60A1">
              <w:rPr>
                <w:sz w:val="18"/>
                <w:szCs w:val="18"/>
              </w:rPr>
              <w:t>0</w:t>
            </w:r>
            <w:r w:rsidR="00696E4F" w:rsidRPr="00444325">
              <w:rPr>
                <w:rFonts w:hint="eastAsia"/>
                <w:sz w:val="18"/>
                <w:szCs w:val="18"/>
              </w:rPr>
              <w:t>°</w:t>
            </w:r>
          </w:p>
        </w:tc>
      </w:tr>
      <w:tr w:rsidR="00696E4F" w:rsidRPr="00696E4F" w:rsidTr="0047115F">
        <w:trPr>
          <w:trHeight w:val="454"/>
          <w:jc w:val="center"/>
        </w:trPr>
        <w:tc>
          <w:tcPr>
            <w:tcW w:w="1681" w:type="dxa"/>
            <w:shd w:val="clear" w:color="auto" w:fill="auto"/>
            <w:vAlign w:val="center"/>
          </w:tcPr>
          <w:p w:rsidR="00696E4F" w:rsidRPr="000E4FA0" w:rsidRDefault="00696E4F" w:rsidP="00696E4F">
            <w:pPr>
              <w:ind w:firstLineChars="0" w:firstLine="0"/>
              <w:jc w:val="center"/>
              <w:rPr>
                <w:sz w:val="18"/>
                <w:szCs w:val="18"/>
              </w:rPr>
            </w:pPr>
            <w:r w:rsidRPr="000E4FA0">
              <w:rPr>
                <w:rFonts w:hint="eastAsia"/>
                <w:sz w:val="18"/>
                <w:szCs w:val="18"/>
              </w:rPr>
              <w:t>耐沙尘</w:t>
            </w:r>
          </w:p>
        </w:tc>
        <w:tc>
          <w:tcPr>
            <w:tcW w:w="3287" w:type="dxa"/>
            <w:shd w:val="clear" w:color="auto" w:fill="auto"/>
            <w:vAlign w:val="center"/>
          </w:tcPr>
          <w:p w:rsidR="00696E4F" w:rsidRPr="000E4FA0" w:rsidRDefault="000F6CB0" w:rsidP="000F6CB0">
            <w:pPr>
              <w:spacing w:line="240" w:lineRule="auto"/>
              <w:ind w:firstLineChars="0" w:firstLine="0"/>
              <w:jc w:val="center"/>
              <w:rPr>
                <w:sz w:val="18"/>
                <w:szCs w:val="18"/>
              </w:rPr>
            </w:pPr>
            <w:r>
              <w:rPr>
                <w:rFonts w:hint="eastAsia"/>
                <w:sz w:val="18"/>
                <w:szCs w:val="18"/>
              </w:rPr>
              <w:t>涂层经</w:t>
            </w:r>
            <w:r w:rsidRPr="000F6CB0">
              <w:rPr>
                <w:rFonts w:hint="eastAsia"/>
                <w:sz w:val="18"/>
                <w:szCs w:val="18"/>
              </w:rPr>
              <w:t>震荡速度为</w:t>
            </w:r>
            <w:r w:rsidRPr="000F6CB0">
              <w:rPr>
                <w:rFonts w:hint="eastAsia"/>
                <w:sz w:val="18"/>
                <w:szCs w:val="18"/>
              </w:rPr>
              <w:t>100</w:t>
            </w:r>
            <w:r w:rsidRPr="000F6CB0">
              <w:rPr>
                <w:rFonts w:hint="eastAsia"/>
                <w:sz w:val="18"/>
                <w:szCs w:val="18"/>
              </w:rPr>
              <w:t>次</w:t>
            </w:r>
            <w:r w:rsidRPr="000F6CB0">
              <w:rPr>
                <w:rFonts w:hint="eastAsia"/>
                <w:sz w:val="18"/>
                <w:szCs w:val="18"/>
              </w:rPr>
              <w:t>/min</w:t>
            </w:r>
            <w:r>
              <w:rPr>
                <w:rFonts w:hint="eastAsia"/>
                <w:sz w:val="18"/>
                <w:szCs w:val="18"/>
              </w:rPr>
              <w:t>的</w:t>
            </w:r>
            <w:r w:rsidRPr="000F6CB0">
              <w:rPr>
                <w:rFonts w:hint="eastAsia"/>
                <w:sz w:val="18"/>
                <w:szCs w:val="18"/>
              </w:rPr>
              <w:t>震荡</w:t>
            </w:r>
            <w:r w:rsidRPr="000F6CB0">
              <w:rPr>
                <w:rFonts w:hint="eastAsia"/>
                <w:sz w:val="18"/>
                <w:szCs w:val="18"/>
              </w:rPr>
              <w:t>300</w:t>
            </w:r>
            <w:r w:rsidRPr="000F6CB0">
              <w:rPr>
                <w:rFonts w:hint="eastAsia"/>
                <w:sz w:val="18"/>
                <w:szCs w:val="18"/>
              </w:rPr>
              <w:t>次</w:t>
            </w:r>
            <w:r>
              <w:rPr>
                <w:rFonts w:hint="eastAsia"/>
                <w:sz w:val="18"/>
                <w:szCs w:val="18"/>
              </w:rPr>
              <w:t>后，</w:t>
            </w:r>
            <w:r w:rsidR="00696E4F" w:rsidRPr="000E4FA0">
              <w:rPr>
                <w:rFonts w:hint="eastAsia"/>
                <w:sz w:val="18"/>
                <w:szCs w:val="18"/>
              </w:rPr>
              <w:t>水接触角＞</w:t>
            </w:r>
            <w:r w:rsidR="00696E4F" w:rsidRPr="000E4FA0">
              <w:rPr>
                <w:rFonts w:hint="eastAsia"/>
                <w:sz w:val="18"/>
                <w:szCs w:val="18"/>
              </w:rPr>
              <w:t>1</w:t>
            </w:r>
            <w:r w:rsidR="00A62EA7" w:rsidRPr="000E4FA0">
              <w:rPr>
                <w:rFonts w:hint="eastAsia"/>
                <w:sz w:val="18"/>
                <w:szCs w:val="18"/>
              </w:rPr>
              <w:t>0</w:t>
            </w:r>
            <w:r w:rsidR="00696E4F" w:rsidRPr="000E4FA0">
              <w:rPr>
                <w:sz w:val="18"/>
                <w:szCs w:val="18"/>
              </w:rPr>
              <w:t>0</w:t>
            </w:r>
            <w:r w:rsidR="00696E4F" w:rsidRPr="000E4FA0">
              <w:rPr>
                <w:rFonts w:hint="eastAsia"/>
                <w:sz w:val="18"/>
                <w:szCs w:val="18"/>
              </w:rPr>
              <w:t>°</w:t>
            </w:r>
          </w:p>
        </w:tc>
        <w:tc>
          <w:tcPr>
            <w:tcW w:w="3297" w:type="dxa"/>
            <w:shd w:val="clear" w:color="auto" w:fill="auto"/>
            <w:vAlign w:val="center"/>
          </w:tcPr>
          <w:p w:rsidR="00696E4F" w:rsidRPr="000E4FA0" w:rsidRDefault="000F6CB0" w:rsidP="000F6CB0">
            <w:pPr>
              <w:spacing w:line="240" w:lineRule="auto"/>
              <w:ind w:firstLineChars="0" w:firstLine="0"/>
              <w:jc w:val="center"/>
              <w:rPr>
                <w:sz w:val="18"/>
                <w:szCs w:val="18"/>
              </w:rPr>
            </w:pPr>
            <w:r>
              <w:rPr>
                <w:rFonts w:hint="eastAsia"/>
                <w:sz w:val="18"/>
                <w:szCs w:val="18"/>
              </w:rPr>
              <w:t>涂层经</w:t>
            </w:r>
            <w:r w:rsidRPr="000F6CB0">
              <w:rPr>
                <w:rFonts w:hint="eastAsia"/>
                <w:sz w:val="18"/>
                <w:szCs w:val="18"/>
              </w:rPr>
              <w:t>震荡速度为</w:t>
            </w:r>
            <w:r w:rsidRPr="000F6CB0">
              <w:rPr>
                <w:rFonts w:hint="eastAsia"/>
                <w:sz w:val="18"/>
                <w:szCs w:val="18"/>
              </w:rPr>
              <w:t>100</w:t>
            </w:r>
            <w:r w:rsidRPr="000F6CB0">
              <w:rPr>
                <w:rFonts w:hint="eastAsia"/>
                <w:sz w:val="18"/>
                <w:szCs w:val="18"/>
              </w:rPr>
              <w:t>次</w:t>
            </w:r>
            <w:r w:rsidRPr="000F6CB0">
              <w:rPr>
                <w:rFonts w:hint="eastAsia"/>
                <w:sz w:val="18"/>
                <w:szCs w:val="18"/>
              </w:rPr>
              <w:t>/min</w:t>
            </w:r>
            <w:r>
              <w:rPr>
                <w:rFonts w:hint="eastAsia"/>
                <w:sz w:val="18"/>
                <w:szCs w:val="18"/>
              </w:rPr>
              <w:t>的</w:t>
            </w:r>
            <w:r w:rsidRPr="000F6CB0">
              <w:rPr>
                <w:rFonts w:hint="eastAsia"/>
                <w:sz w:val="18"/>
                <w:szCs w:val="18"/>
              </w:rPr>
              <w:t>震荡</w:t>
            </w:r>
            <w:r w:rsidRPr="000F6CB0">
              <w:rPr>
                <w:rFonts w:hint="eastAsia"/>
                <w:sz w:val="18"/>
                <w:szCs w:val="18"/>
              </w:rPr>
              <w:t>300</w:t>
            </w:r>
            <w:r w:rsidRPr="000F6CB0">
              <w:rPr>
                <w:rFonts w:hint="eastAsia"/>
                <w:sz w:val="18"/>
                <w:szCs w:val="18"/>
              </w:rPr>
              <w:t>次</w:t>
            </w:r>
            <w:r>
              <w:rPr>
                <w:rFonts w:hint="eastAsia"/>
                <w:sz w:val="18"/>
                <w:szCs w:val="18"/>
              </w:rPr>
              <w:t>后，</w:t>
            </w:r>
            <w:r w:rsidR="00696E4F" w:rsidRPr="000E4FA0">
              <w:rPr>
                <w:rFonts w:hint="eastAsia"/>
                <w:sz w:val="18"/>
                <w:szCs w:val="18"/>
              </w:rPr>
              <w:t>水接触角＜</w:t>
            </w:r>
            <w:r w:rsidR="00125C51" w:rsidRPr="000E4FA0">
              <w:rPr>
                <w:rFonts w:hint="eastAsia"/>
                <w:sz w:val="18"/>
                <w:szCs w:val="18"/>
              </w:rPr>
              <w:t>4</w:t>
            </w:r>
            <w:r w:rsidR="00BB60A1">
              <w:rPr>
                <w:sz w:val="18"/>
                <w:szCs w:val="18"/>
              </w:rPr>
              <w:t>0</w:t>
            </w:r>
            <w:r w:rsidR="00696E4F" w:rsidRPr="000E4FA0">
              <w:rPr>
                <w:rFonts w:hint="eastAsia"/>
                <w:sz w:val="18"/>
                <w:szCs w:val="18"/>
              </w:rPr>
              <w:t>°</w:t>
            </w:r>
          </w:p>
        </w:tc>
      </w:tr>
      <w:tr w:rsidR="00696E4F" w:rsidRPr="00696E4F" w:rsidTr="0047115F">
        <w:trPr>
          <w:trHeight w:val="454"/>
          <w:jc w:val="center"/>
        </w:trPr>
        <w:tc>
          <w:tcPr>
            <w:tcW w:w="1681" w:type="dxa"/>
            <w:shd w:val="clear" w:color="auto" w:fill="auto"/>
            <w:vAlign w:val="center"/>
          </w:tcPr>
          <w:p w:rsidR="00696E4F" w:rsidRPr="000E4FA0" w:rsidRDefault="00696E4F" w:rsidP="00696E4F">
            <w:pPr>
              <w:ind w:firstLineChars="0" w:firstLine="0"/>
              <w:jc w:val="center"/>
              <w:rPr>
                <w:sz w:val="18"/>
                <w:szCs w:val="18"/>
              </w:rPr>
            </w:pPr>
            <w:r w:rsidRPr="000E4FA0">
              <w:rPr>
                <w:rFonts w:hint="eastAsia"/>
                <w:sz w:val="18"/>
                <w:szCs w:val="18"/>
              </w:rPr>
              <w:t>耐氙灯老化</w:t>
            </w:r>
          </w:p>
        </w:tc>
        <w:tc>
          <w:tcPr>
            <w:tcW w:w="3287" w:type="dxa"/>
            <w:shd w:val="clear" w:color="auto" w:fill="auto"/>
            <w:vAlign w:val="center"/>
          </w:tcPr>
          <w:p w:rsidR="00696E4F" w:rsidRPr="000E4FA0" w:rsidRDefault="000235EB" w:rsidP="000235EB">
            <w:pPr>
              <w:spacing w:line="240" w:lineRule="auto"/>
              <w:ind w:firstLineChars="0" w:firstLine="0"/>
              <w:jc w:val="center"/>
              <w:rPr>
                <w:sz w:val="18"/>
                <w:szCs w:val="18"/>
              </w:rPr>
            </w:pPr>
            <w:r>
              <w:rPr>
                <w:rFonts w:hint="eastAsia"/>
                <w:sz w:val="18"/>
                <w:szCs w:val="18"/>
              </w:rPr>
              <w:t>经</w:t>
            </w:r>
            <w:proofErr w:type="gramStart"/>
            <w:r w:rsidRPr="000235EB">
              <w:rPr>
                <w:rFonts w:hint="eastAsia"/>
                <w:sz w:val="18"/>
                <w:szCs w:val="18"/>
              </w:rPr>
              <w:t>照射试板</w:t>
            </w:r>
            <w:proofErr w:type="gramEnd"/>
            <w:r w:rsidRPr="000235EB">
              <w:rPr>
                <w:rFonts w:hint="eastAsia"/>
                <w:sz w:val="18"/>
                <w:szCs w:val="18"/>
              </w:rPr>
              <w:t>1000h</w:t>
            </w:r>
            <w:r>
              <w:rPr>
                <w:rFonts w:hint="eastAsia"/>
                <w:sz w:val="18"/>
                <w:szCs w:val="18"/>
              </w:rPr>
              <w:t>后，</w:t>
            </w:r>
            <w:r w:rsidR="00696E4F" w:rsidRPr="000E4FA0">
              <w:rPr>
                <w:rFonts w:hint="eastAsia"/>
                <w:sz w:val="18"/>
                <w:szCs w:val="18"/>
              </w:rPr>
              <w:t>水接触角＞</w:t>
            </w:r>
            <w:r w:rsidR="00696E4F" w:rsidRPr="000E4FA0">
              <w:rPr>
                <w:rFonts w:hint="eastAsia"/>
                <w:sz w:val="18"/>
                <w:szCs w:val="18"/>
              </w:rPr>
              <w:t>1</w:t>
            </w:r>
            <w:r w:rsidR="00A62EA7" w:rsidRPr="000E4FA0">
              <w:rPr>
                <w:rFonts w:hint="eastAsia"/>
                <w:sz w:val="18"/>
                <w:szCs w:val="18"/>
              </w:rPr>
              <w:t>0</w:t>
            </w:r>
            <w:r w:rsidR="00696E4F" w:rsidRPr="000E4FA0">
              <w:rPr>
                <w:sz w:val="18"/>
                <w:szCs w:val="18"/>
              </w:rPr>
              <w:t>0</w:t>
            </w:r>
            <w:r w:rsidR="00696E4F" w:rsidRPr="000E4FA0">
              <w:rPr>
                <w:rFonts w:hint="eastAsia"/>
                <w:sz w:val="18"/>
                <w:szCs w:val="18"/>
              </w:rPr>
              <w:t>°</w:t>
            </w:r>
          </w:p>
        </w:tc>
        <w:tc>
          <w:tcPr>
            <w:tcW w:w="3297" w:type="dxa"/>
            <w:shd w:val="clear" w:color="auto" w:fill="auto"/>
            <w:vAlign w:val="center"/>
          </w:tcPr>
          <w:p w:rsidR="00696E4F" w:rsidRPr="000E4FA0" w:rsidRDefault="000235EB" w:rsidP="000235EB">
            <w:pPr>
              <w:spacing w:line="240" w:lineRule="auto"/>
              <w:ind w:firstLineChars="0" w:firstLine="0"/>
              <w:jc w:val="center"/>
              <w:rPr>
                <w:sz w:val="18"/>
                <w:szCs w:val="18"/>
              </w:rPr>
            </w:pPr>
            <w:r>
              <w:rPr>
                <w:rFonts w:hint="eastAsia"/>
                <w:sz w:val="18"/>
                <w:szCs w:val="18"/>
              </w:rPr>
              <w:t>经</w:t>
            </w:r>
            <w:proofErr w:type="gramStart"/>
            <w:r w:rsidRPr="000235EB">
              <w:rPr>
                <w:rFonts w:hint="eastAsia"/>
                <w:sz w:val="18"/>
                <w:szCs w:val="18"/>
              </w:rPr>
              <w:t>照射试板</w:t>
            </w:r>
            <w:proofErr w:type="gramEnd"/>
            <w:r w:rsidRPr="000235EB">
              <w:rPr>
                <w:rFonts w:hint="eastAsia"/>
                <w:sz w:val="18"/>
                <w:szCs w:val="18"/>
              </w:rPr>
              <w:t>1000h</w:t>
            </w:r>
            <w:r>
              <w:rPr>
                <w:rFonts w:hint="eastAsia"/>
                <w:sz w:val="18"/>
                <w:szCs w:val="18"/>
              </w:rPr>
              <w:t>后，</w:t>
            </w:r>
            <w:r w:rsidR="00696E4F" w:rsidRPr="000E4FA0">
              <w:rPr>
                <w:rFonts w:hint="eastAsia"/>
                <w:sz w:val="18"/>
                <w:szCs w:val="18"/>
              </w:rPr>
              <w:t>水接触角＜</w:t>
            </w:r>
            <w:r w:rsidR="00125C51" w:rsidRPr="000E4FA0">
              <w:rPr>
                <w:rFonts w:hint="eastAsia"/>
                <w:sz w:val="18"/>
                <w:szCs w:val="18"/>
              </w:rPr>
              <w:t>4</w:t>
            </w:r>
            <w:r w:rsidR="00BB60A1">
              <w:rPr>
                <w:sz w:val="18"/>
                <w:szCs w:val="18"/>
              </w:rPr>
              <w:t>0</w:t>
            </w:r>
            <w:r w:rsidR="00696E4F" w:rsidRPr="000E4FA0">
              <w:rPr>
                <w:rFonts w:hint="eastAsia"/>
                <w:sz w:val="18"/>
                <w:szCs w:val="18"/>
              </w:rPr>
              <w:t>°</w:t>
            </w:r>
          </w:p>
        </w:tc>
      </w:tr>
      <w:tr w:rsidR="00696E4F" w:rsidRPr="00696E4F" w:rsidTr="0047115F">
        <w:trPr>
          <w:trHeight w:val="454"/>
          <w:jc w:val="center"/>
        </w:trPr>
        <w:tc>
          <w:tcPr>
            <w:tcW w:w="1681" w:type="dxa"/>
            <w:shd w:val="clear" w:color="auto" w:fill="auto"/>
            <w:vAlign w:val="center"/>
          </w:tcPr>
          <w:p w:rsidR="00696E4F" w:rsidRPr="000E4FA0" w:rsidRDefault="00696E4F" w:rsidP="00696E4F">
            <w:pPr>
              <w:ind w:firstLineChars="0" w:firstLine="0"/>
              <w:jc w:val="center"/>
              <w:rPr>
                <w:sz w:val="18"/>
                <w:szCs w:val="18"/>
              </w:rPr>
            </w:pPr>
            <w:r w:rsidRPr="000E4FA0">
              <w:rPr>
                <w:rFonts w:hint="eastAsia"/>
                <w:sz w:val="18"/>
                <w:szCs w:val="18"/>
              </w:rPr>
              <w:t>耐雨淋</w:t>
            </w:r>
          </w:p>
        </w:tc>
        <w:tc>
          <w:tcPr>
            <w:tcW w:w="3287" w:type="dxa"/>
            <w:shd w:val="clear" w:color="auto" w:fill="auto"/>
            <w:vAlign w:val="center"/>
          </w:tcPr>
          <w:p w:rsidR="00696E4F" w:rsidRPr="000E4FA0" w:rsidRDefault="000235EB" w:rsidP="00A62EA7">
            <w:pPr>
              <w:ind w:firstLineChars="0" w:firstLine="0"/>
              <w:jc w:val="center"/>
              <w:rPr>
                <w:sz w:val="18"/>
                <w:szCs w:val="18"/>
              </w:rPr>
            </w:pPr>
            <w:r>
              <w:rPr>
                <w:rFonts w:hint="eastAsia"/>
                <w:sz w:val="18"/>
                <w:szCs w:val="18"/>
              </w:rPr>
              <w:t>经</w:t>
            </w:r>
            <w:r w:rsidRPr="000235EB">
              <w:rPr>
                <w:rFonts w:hint="eastAsia"/>
                <w:sz w:val="18"/>
                <w:szCs w:val="18"/>
              </w:rPr>
              <w:t>循环</w:t>
            </w:r>
            <w:r w:rsidRPr="000235EB">
              <w:rPr>
                <w:rFonts w:hint="eastAsia"/>
                <w:sz w:val="18"/>
                <w:szCs w:val="18"/>
              </w:rPr>
              <w:t>100</w:t>
            </w:r>
            <w:r w:rsidRPr="000235EB">
              <w:rPr>
                <w:rFonts w:hint="eastAsia"/>
                <w:sz w:val="18"/>
                <w:szCs w:val="18"/>
              </w:rPr>
              <w:t>次后</w:t>
            </w:r>
            <w:r>
              <w:rPr>
                <w:rFonts w:hint="eastAsia"/>
                <w:sz w:val="18"/>
                <w:szCs w:val="18"/>
              </w:rPr>
              <w:t>，</w:t>
            </w:r>
            <w:r w:rsidR="00696E4F" w:rsidRPr="000E4FA0">
              <w:rPr>
                <w:rFonts w:hint="eastAsia"/>
                <w:sz w:val="18"/>
                <w:szCs w:val="18"/>
              </w:rPr>
              <w:t>水接触角＞</w:t>
            </w:r>
            <w:r w:rsidR="00696E4F" w:rsidRPr="000E4FA0">
              <w:rPr>
                <w:rFonts w:hint="eastAsia"/>
                <w:sz w:val="18"/>
                <w:szCs w:val="18"/>
              </w:rPr>
              <w:t>1</w:t>
            </w:r>
            <w:r w:rsidR="00A62EA7" w:rsidRPr="000E4FA0">
              <w:rPr>
                <w:rFonts w:hint="eastAsia"/>
                <w:sz w:val="18"/>
                <w:szCs w:val="18"/>
              </w:rPr>
              <w:t>0</w:t>
            </w:r>
            <w:r w:rsidR="00696E4F" w:rsidRPr="000E4FA0">
              <w:rPr>
                <w:sz w:val="18"/>
                <w:szCs w:val="18"/>
              </w:rPr>
              <w:t>0</w:t>
            </w:r>
            <w:r w:rsidR="00696E4F" w:rsidRPr="000E4FA0">
              <w:rPr>
                <w:rFonts w:hint="eastAsia"/>
                <w:sz w:val="18"/>
                <w:szCs w:val="18"/>
              </w:rPr>
              <w:t>°</w:t>
            </w:r>
          </w:p>
        </w:tc>
        <w:tc>
          <w:tcPr>
            <w:tcW w:w="3297" w:type="dxa"/>
            <w:shd w:val="clear" w:color="auto" w:fill="auto"/>
            <w:vAlign w:val="center"/>
          </w:tcPr>
          <w:p w:rsidR="00696E4F" w:rsidRPr="000E4FA0" w:rsidRDefault="000235EB" w:rsidP="00B27721">
            <w:pPr>
              <w:ind w:firstLineChars="0" w:firstLine="0"/>
              <w:jc w:val="center"/>
              <w:rPr>
                <w:sz w:val="18"/>
                <w:szCs w:val="18"/>
              </w:rPr>
            </w:pPr>
            <w:r>
              <w:rPr>
                <w:rFonts w:hint="eastAsia"/>
                <w:sz w:val="18"/>
                <w:szCs w:val="18"/>
              </w:rPr>
              <w:t>经</w:t>
            </w:r>
            <w:r w:rsidRPr="000235EB">
              <w:rPr>
                <w:rFonts w:hint="eastAsia"/>
                <w:sz w:val="18"/>
                <w:szCs w:val="18"/>
              </w:rPr>
              <w:t>循环</w:t>
            </w:r>
            <w:r w:rsidRPr="000235EB">
              <w:rPr>
                <w:rFonts w:hint="eastAsia"/>
                <w:sz w:val="18"/>
                <w:szCs w:val="18"/>
              </w:rPr>
              <w:t>100</w:t>
            </w:r>
            <w:r w:rsidRPr="000235EB">
              <w:rPr>
                <w:rFonts w:hint="eastAsia"/>
                <w:sz w:val="18"/>
                <w:szCs w:val="18"/>
              </w:rPr>
              <w:t>次后</w:t>
            </w:r>
            <w:r>
              <w:rPr>
                <w:rFonts w:hint="eastAsia"/>
                <w:sz w:val="18"/>
                <w:szCs w:val="18"/>
              </w:rPr>
              <w:t>，</w:t>
            </w:r>
            <w:r w:rsidR="00696E4F" w:rsidRPr="000E4FA0">
              <w:rPr>
                <w:rFonts w:hint="eastAsia"/>
                <w:sz w:val="18"/>
                <w:szCs w:val="18"/>
              </w:rPr>
              <w:t>水接触角＜</w:t>
            </w:r>
            <w:r w:rsidR="00125C51" w:rsidRPr="000E4FA0">
              <w:rPr>
                <w:rFonts w:hint="eastAsia"/>
                <w:sz w:val="18"/>
                <w:szCs w:val="18"/>
              </w:rPr>
              <w:t>4</w:t>
            </w:r>
            <w:r w:rsidR="00BB60A1">
              <w:rPr>
                <w:sz w:val="18"/>
                <w:szCs w:val="18"/>
              </w:rPr>
              <w:t>0</w:t>
            </w:r>
            <w:bookmarkStart w:id="12" w:name="_GoBack"/>
            <w:bookmarkEnd w:id="12"/>
            <w:r w:rsidR="00696E4F" w:rsidRPr="000E4FA0">
              <w:rPr>
                <w:rFonts w:hint="eastAsia"/>
                <w:sz w:val="18"/>
                <w:szCs w:val="18"/>
              </w:rPr>
              <w:t>°</w:t>
            </w:r>
          </w:p>
        </w:tc>
      </w:tr>
      <w:tr w:rsidR="000F6CB0" w:rsidRPr="00696E4F" w:rsidTr="0047115F">
        <w:trPr>
          <w:trHeight w:val="454"/>
          <w:jc w:val="center"/>
        </w:trPr>
        <w:tc>
          <w:tcPr>
            <w:tcW w:w="1681" w:type="dxa"/>
            <w:shd w:val="clear" w:color="auto" w:fill="auto"/>
            <w:vAlign w:val="center"/>
          </w:tcPr>
          <w:p w:rsidR="000F6CB0" w:rsidRPr="000E4FA0" w:rsidRDefault="000F6CB0" w:rsidP="00696E4F">
            <w:pPr>
              <w:ind w:firstLineChars="0" w:firstLine="0"/>
              <w:jc w:val="center"/>
              <w:rPr>
                <w:sz w:val="18"/>
                <w:szCs w:val="18"/>
              </w:rPr>
            </w:pPr>
            <w:r w:rsidRPr="000E4FA0">
              <w:rPr>
                <w:rFonts w:hint="eastAsia"/>
                <w:sz w:val="18"/>
                <w:szCs w:val="18"/>
              </w:rPr>
              <w:t>外观</w:t>
            </w:r>
          </w:p>
        </w:tc>
        <w:tc>
          <w:tcPr>
            <w:tcW w:w="6584" w:type="dxa"/>
            <w:gridSpan w:val="2"/>
            <w:shd w:val="clear" w:color="auto" w:fill="auto"/>
            <w:vAlign w:val="center"/>
          </w:tcPr>
          <w:p w:rsidR="000F6CB0" w:rsidRPr="000E4FA0" w:rsidRDefault="000F6CB0" w:rsidP="00B27721">
            <w:pPr>
              <w:ind w:firstLineChars="0" w:firstLine="0"/>
              <w:jc w:val="center"/>
              <w:rPr>
                <w:sz w:val="18"/>
                <w:szCs w:val="18"/>
              </w:rPr>
            </w:pPr>
            <w:r>
              <w:rPr>
                <w:rFonts w:hint="eastAsia"/>
                <w:sz w:val="18"/>
                <w:szCs w:val="18"/>
              </w:rPr>
              <w:t>经</w:t>
            </w:r>
            <w:r w:rsidRPr="000E4FA0">
              <w:rPr>
                <w:rFonts w:hint="eastAsia"/>
                <w:sz w:val="18"/>
                <w:szCs w:val="18"/>
              </w:rPr>
              <w:t>试验后无明显变化</w:t>
            </w:r>
          </w:p>
        </w:tc>
      </w:tr>
    </w:tbl>
    <w:p w:rsidR="000A6C27" w:rsidRPr="000A6C27" w:rsidRDefault="008D3FEF" w:rsidP="003E225B">
      <w:pPr>
        <w:pStyle w:val="1"/>
        <w:spacing w:beforeLines="100" w:before="312" w:afterLines="100" w:after="312" w:line="240" w:lineRule="auto"/>
        <w:ind w:firstLineChars="0" w:firstLine="0"/>
        <w:jc w:val="left"/>
        <w:rPr>
          <w:rFonts w:cs="Times New Roman"/>
          <w:b w:val="0"/>
        </w:rPr>
      </w:pPr>
      <w:bookmarkStart w:id="13" w:name="_Toc121488255"/>
      <w:r>
        <w:rPr>
          <w:rFonts w:cs="Times New Roman"/>
          <w:b w:val="0"/>
        </w:rPr>
        <w:t xml:space="preserve">7  </w:t>
      </w:r>
      <w:r w:rsidR="000A6C27" w:rsidRPr="000A6C27">
        <w:rPr>
          <w:rFonts w:cs="Times New Roman"/>
          <w:b w:val="0"/>
        </w:rPr>
        <w:t>试验方法</w:t>
      </w:r>
      <w:bookmarkEnd w:id="13"/>
    </w:p>
    <w:p w:rsidR="00740624" w:rsidRDefault="008D3FEF" w:rsidP="00DC36A0">
      <w:pPr>
        <w:pStyle w:val="af4"/>
        <w:spacing w:beforeLines="50" w:before="156" w:afterLines="50" w:after="156"/>
        <w:ind w:leftChars="-24" w:left="-50" w:firstLineChars="0" w:firstLine="0"/>
        <w:rPr>
          <w:rFonts w:ascii="黑体" w:eastAsia="黑体" w:hAnsi="黑体"/>
        </w:rPr>
      </w:pPr>
      <w:r>
        <w:rPr>
          <w:rFonts w:ascii="黑体" w:eastAsia="黑体" w:hAnsi="黑体"/>
        </w:rPr>
        <w:t>7</w:t>
      </w:r>
      <w:r w:rsidR="00740624">
        <w:rPr>
          <w:rFonts w:ascii="黑体" w:eastAsia="黑体" w:hAnsi="黑体" w:hint="eastAsia"/>
        </w:rPr>
        <w:t>.1</w:t>
      </w:r>
      <w:r w:rsidR="00CD6C74">
        <w:rPr>
          <w:rFonts w:ascii="黑体" w:eastAsia="黑体" w:hAnsi="黑体"/>
        </w:rPr>
        <w:t xml:space="preserve"> </w:t>
      </w:r>
      <w:r w:rsidR="00740624">
        <w:rPr>
          <w:rFonts w:ascii="黑体" w:eastAsia="黑体" w:hAnsi="黑体" w:hint="eastAsia"/>
        </w:rPr>
        <w:t>试验</w:t>
      </w:r>
      <w:r w:rsidR="00DC36A0">
        <w:rPr>
          <w:rFonts w:ascii="黑体" w:eastAsia="黑体" w:hAnsi="黑体" w:hint="eastAsia"/>
        </w:rPr>
        <w:t>条件</w:t>
      </w:r>
    </w:p>
    <w:p w:rsidR="00740624" w:rsidRDefault="00544019" w:rsidP="00740624">
      <w:pPr>
        <w:pStyle w:val="af4"/>
        <w:spacing w:line="360" w:lineRule="auto"/>
        <w:ind w:leftChars="-24" w:left="-50" w:firstLine="420"/>
        <w:rPr>
          <w:rFonts w:asciiTheme="minorEastAsia" w:eastAsiaTheme="minorEastAsia" w:hAnsiTheme="minorEastAsia"/>
        </w:rPr>
      </w:pPr>
      <w:r w:rsidRPr="00544019">
        <w:rPr>
          <w:rFonts w:hint="eastAsia"/>
        </w:rPr>
        <w:t>各项测试应在涂</w:t>
      </w:r>
      <w:r w:rsidRPr="00880833">
        <w:rPr>
          <w:rFonts w:ascii="Times New Roman" w:hAnsi="Times New Roman"/>
        </w:rPr>
        <w:t>层完成固化</w:t>
      </w:r>
      <w:r w:rsidRPr="00880833">
        <w:rPr>
          <w:rFonts w:ascii="Times New Roman" w:hAnsi="Times New Roman"/>
        </w:rPr>
        <w:t>24h</w:t>
      </w:r>
      <w:r w:rsidRPr="00880833">
        <w:rPr>
          <w:rFonts w:ascii="Times New Roman" w:hAnsi="Times New Roman"/>
        </w:rPr>
        <w:t>后进行</w:t>
      </w:r>
      <w:r w:rsidRPr="00544019">
        <w:rPr>
          <w:rFonts w:hint="eastAsia"/>
        </w:rPr>
        <w:t>。</w:t>
      </w:r>
    </w:p>
    <w:p w:rsidR="00740624" w:rsidRDefault="008D3FEF" w:rsidP="00740624">
      <w:pPr>
        <w:pStyle w:val="af4"/>
        <w:spacing w:beforeLines="50" w:before="156" w:afterLines="50" w:after="156"/>
        <w:ind w:leftChars="-24" w:left="-50" w:firstLineChars="0" w:firstLine="0"/>
        <w:rPr>
          <w:rFonts w:ascii="黑体" w:eastAsia="黑体" w:hAnsi="黑体"/>
        </w:rPr>
      </w:pPr>
      <w:r>
        <w:rPr>
          <w:rFonts w:ascii="黑体" w:eastAsia="黑体" w:hAnsi="黑体"/>
        </w:rPr>
        <w:t>7</w:t>
      </w:r>
      <w:r w:rsidR="00740624">
        <w:rPr>
          <w:rFonts w:ascii="黑体" w:eastAsia="黑体" w:hAnsi="黑体" w:hint="eastAsia"/>
        </w:rPr>
        <w:t>.</w:t>
      </w:r>
      <w:r w:rsidR="005A6B64">
        <w:rPr>
          <w:rFonts w:ascii="黑体" w:eastAsia="黑体" w:hAnsi="黑体"/>
        </w:rPr>
        <w:t>2</w:t>
      </w:r>
      <w:r w:rsidR="00740624">
        <w:rPr>
          <w:rFonts w:ascii="黑体" w:eastAsia="黑体" w:hAnsi="黑体" w:hint="eastAsia"/>
        </w:rPr>
        <w:t xml:space="preserve"> </w:t>
      </w:r>
      <w:r w:rsidR="00544019">
        <w:rPr>
          <w:rFonts w:ascii="黑体" w:eastAsia="黑体" w:hAnsi="黑体" w:hint="eastAsia"/>
        </w:rPr>
        <w:t>外观</w:t>
      </w:r>
      <w:r w:rsidR="004B5C40">
        <w:rPr>
          <w:rFonts w:ascii="黑体" w:eastAsia="黑体" w:hAnsi="黑体" w:hint="eastAsia"/>
        </w:rPr>
        <w:t>质量</w:t>
      </w:r>
    </w:p>
    <w:p w:rsidR="00740624" w:rsidRDefault="00C4298B" w:rsidP="00740624">
      <w:pPr>
        <w:pStyle w:val="af4"/>
        <w:spacing w:line="360" w:lineRule="auto"/>
        <w:ind w:leftChars="-24" w:left="-50" w:firstLine="420"/>
        <w:rPr>
          <w:rFonts w:hAnsi="Times New Roman"/>
        </w:rPr>
      </w:pPr>
      <w:r w:rsidRPr="003E225B">
        <w:rPr>
          <w:rFonts w:hint="eastAsia"/>
        </w:rPr>
        <w:t>在</w:t>
      </w:r>
      <w:r w:rsidR="00544019">
        <w:rPr>
          <w:rFonts w:hint="eastAsia"/>
        </w:rPr>
        <w:t>非阳光直射的</w:t>
      </w:r>
      <w:r w:rsidRPr="003E225B">
        <w:rPr>
          <w:rFonts w:hint="eastAsia"/>
        </w:rPr>
        <w:t>自然光或等效</w:t>
      </w:r>
      <w:r w:rsidRPr="00880833">
        <w:rPr>
          <w:rFonts w:ascii="Times New Roman" w:hAnsi="Times New Roman"/>
        </w:rPr>
        <w:t>光源下，视距</w:t>
      </w:r>
      <w:r w:rsidRPr="00880833">
        <w:rPr>
          <w:rFonts w:ascii="Times New Roman" w:hAnsi="Times New Roman"/>
        </w:rPr>
        <w:t>1.0m</w:t>
      </w:r>
      <w:r w:rsidRPr="00880833">
        <w:rPr>
          <w:rFonts w:ascii="Times New Roman" w:hAnsi="Times New Roman"/>
        </w:rPr>
        <w:t>，</w:t>
      </w:r>
      <w:r w:rsidR="00544019" w:rsidRPr="00880833">
        <w:rPr>
          <w:rFonts w:ascii="Times New Roman" w:hAnsi="Times New Roman"/>
        </w:rPr>
        <w:t>采用目</w:t>
      </w:r>
      <w:r w:rsidR="00544019" w:rsidRPr="00544019">
        <w:rPr>
          <w:rFonts w:hint="eastAsia"/>
        </w:rPr>
        <w:t>测法观察</w:t>
      </w:r>
      <w:r w:rsidRPr="003E225B">
        <w:rPr>
          <w:rFonts w:hint="eastAsia"/>
        </w:rPr>
        <w:t>并记录缺陷</w:t>
      </w:r>
      <w:r w:rsidR="00740624" w:rsidRPr="00CD6C74">
        <w:rPr>
          <w:rFonts w:hint="eastAsia"/>
        </w:rPr>
        <w:t>。</w:t>
      </w:r>
    </w:p>
    <w:p w:rsidR="00740624" w:rsidRDefault="008D3FEF" w:rsidP="00740624">
      <w:pPr>
        <w:pStyle w:val="af4"/>
        <w:spacing w:beforeLines="50" w:before="156" w:afterLines="50" w:after="156"/>
        <w:ind w:leftChars="-24" w:left="-50" w:firstLineChars="0" w:firstLine="0"/>
        <w:rPr>
          <w:rFonts w:ascii="黑体" w:eastAsia="黑体" w:hAnsi="黑体"/>
        </w:rPr>
      </w:pPr>
      <w:r>
        <w:rPr>
          <w:rFonts w:ascii="黑体" w:eastAsia="黑体" w:hAnsi="黑体"/>
        </w:rPr>
        <w:t>7</w:t>
      </w:r>
      <w:r w:rsidR="00740624">
        <w:rPr>
          <w:rFonts w:ascii="黑体" w:eastAsia="黑体" w:hAnsi="黑体" w:hint="eastAsia"/>
        </w:rPr>
        <w:t>.</w:t>
      </w:r>
      <w:r w:rsidR="00DC36A0">
        <w:rPr>
          <w:rFonts w:ascii="黑体" w:eastAsia="黑体" w:hAnsi="黑体"/>
        </w:rPr>
        <w:t>3</w:t>
      </w:r>
      <w:r w:rsidR="004B5C40">
        <w:rPr>
          <w:rFonts w:ascii="黑体" w:eastAsia="黑体" w:hAnsi="黑体" w:hint="eastAsia"/>
        </w:rPr>
        <w:t xml:space="preserve"> </w:t>
      </w:r>
      <w:r w:rsidR="004B5C40" w:rsidRPr="004B5C40">
        <w:rPr>
          <w:rFonts w:ascii="黑体" w:eastAsia="黑体" w:hAnsi="黑体" w:hint="eastAsia"/>
        </w:rPr>
        <w:t>自清洁性能</w:t>
      </w:r>
    </w:p>
    <w:p w:rsidR="000A1E93" w:rsidRDefault="008D3FEF" w:rsidP="000A1E93">
      <w:pPr>
        <w:pStyle w:val="af4"/>
        <w:spacing w:beforeLines="50" w:before="156" w:afterLines="50" w:after="156"/>
        <w:ind w:leftChars="-24" w:left="-50" w:firstLineChars="0" w:firstLine="0"/>
        <w:rPr>
          <w:rFonts w:ascii="黑体" w:eastAsia="黑体" w:hAnsi="黑体"/>
        </w:rPr>
      </w:pPr>
      <w:r>
        <w:rPr>
          <w:rFonts w:ascii="黑体" w:eastAsia="黑体" w:hAnsi="黑体"/>
        </w:rPr>
        <w:t>7</w:t>
      </w:r>
      <w:r w:rsidR="00DC36A0">
        <w:rPr>
          <w:rFonts w:ascii="黑体" w:eastAsia="黑体" w:hAnsi="黑体"/>
        </w:rPr>
        <w:t>.3</w:t>
      </w:r>
      <w:r w:rsidR="0076405B" w:rsidRPr="0076405B">
        <w:rPr>
          <w:rFonts w:ascii="黑体" w:eastAsia="黑体" w:hAnsi="黑体"/>
        </w:rPr>
        <w:t>.</w:t>
      </w:r>
      <w:r w:rsidR="004B5C40">
        <w:rPr>
          <w:rFonts w:ascii="黑体" w:eastAsia="黑体" w:hAnsi="黑体" w:hint="eastAsia"/>
        </w:rPr>
        <w:t xml:space="preserve">1 </w:t>
      </w:r>
      <w:proofErr w:type="gramStart"/>
      <w:r w:rsidR="004B5C40" w:rsidRPr="004B5C40">
        <w:rPr>
          <w:rFonts w:ascii="黑体" w:eastAsia="黑体" w:hAnsi="黑体" w:hint="eastAsia"/>
        </w:rPr>
        <w:t>试板制备</w:t>
      </w:r>
      <w:proofErr w:type="gramEnd"/>
    </w:p>
    <w:p w:rsidR="00A04EFC" w:rsidRPr="00625B16" w:rsidRDefault="004B5C40" w:rsidP="004B5C40">
      <w:pPr>
        <w:spacing w:line="360" w:lineRule="auto"/>
        <w:ind w:firstLine="420"/>
        <w:rPr>
          <w:rFonts w:cs="Times New Roman"/>
          <w:szCs w:val="21"/>
        </w:rPr>
      </w:pPr>
      <w:r w:rsidRPr="00625B16">
        <w:rPr>
          <w:rFonts w:cs="Times New Roman"/>
          <w:szCs w:val="21"/>
        </w:rPr>
        <w:t>在</w:t>
      </w:r>
      <w:r w:rsidRPr="00625B16">
        <w:rPr>
          <w:rFonts w:cs="Times New Roman"/>
          <w:szCs w:val="21"/>
        </w:rPr>
        <w:t>3</w:t>
      </w:r>
      <w:r w:rsidRPr="00625B16">
        <w:rPr>
          <w:rFonts w:cs="Times New Roman"/>
          <w:szCs w:val="21"/>
        </w:rPr>
        <w:t>张自清洁装饰板的相同位置切取试板，共</w:t>
      </w:r>
      <w:r w:rsidRPr="00625B16">
        <w:rPr>
          <w:rFonts w:cs="Times New Roman"/>
          <w:szCs w:val="21"/>
        </w:rPr>
        <w:t>3</w:t>
      </w:r>
      <w:r w:rsidRPr="00625B16">
        <w:rPr>
          <w:rFonts w:cs="Times New Roman"/>
          <w:szCs w:val="21"/>
        </w:rPr>
        <w:t>块试板，</w:t>
      </w:r>
      <w:proofErr w:type="gramStart"/>
      <w:r w:rsidRPr="00625B16">
        <w:rPr>
          <w:rFonts w:cs="Times New Roman"/>
          <w:szCs w:val="21"/>
        </w:rPr>
        <w:t>试板尺寸</w:t>
      </w:r>
      <w:proofErr w:type="gramEnd"/>
      <w:r w:rsidRPr="00625B16">
        <w:rPr>
          <w:rFonts w:cs="Times New Roman"/>
          <w:szCs w:val="21"/>
        </w:rPr>
        <w:t>应符合以下各项性能试验方法要求。</w:t>
      </w:r>
    </w:p>
    <w:p w:rsidR="0012509A" w:rsidRDefault="008D3FEF" w:rsidP="003E225B">
      <w:pPr>
        <w:pStyle w:val="af4"/>
        <w:spacing w:beforeLines="50" w:before="156" w:afterLines="50" w:after="156"/>
        <w:ind w:leftChars="-24" w:left="-50" w:firstLineChars="0" w:firstLine="0"/>
        <w:rPr>
          <w:rFonts w:ascii="黑体" w:eastAsia="黑体" w:hAnsi="黑体"/>
        </w:rPr>
      </w:pPr>
      <w:r w:rsidRPr="003E225B">
        <w:rPr>
          <w:rFonts w:ascii="黑体" w:eastAsia="黑体" w:hAnsi="黑体"/>
        </w:rPr>
        <w:t>7</w:t>
      </w:r>
      <w:r w:rsidR="00DC36A0" w:rsidRPr="003E225B">
        <w:rPr>
          <w:rFonts w:ascii="黑体" w:eastAsia="黑体" w:hAnsi="黑体"/>
        </w:rPr>
        <w:t>.3</w:t>
      </w:r>
      <w:r w:rsidR="00B75E43">
        <w:rPr>
          <w:rFonts w:ascii="黑体" w:eastAsia="黑体" w:hAnsi="黑体"/>
        </w:rPr>
        <w:t>.</w:t>
      </w:r>
      <w:r w:rsidR="00B75E43">
        <w:rPr>
          <w:rFonts w:ascii="黑体" w:eastAsia="黑体" w:hAnsi="黑体" w:hint="eastAsia"/>
        </w:rPr>
        <w:t>2</w:t>
      </w:r>
      <w:r w:rsidR="0012509A">
        <w:t xml:space="preserve"> </w:t>
      </w:r>
      <w:r w:rsidR="00B75E43" w:rsidRPr="00440770">
        <w:rPr>
          <w:rFonts w:ascii="黑体" w:eastAsia="黑体" w:hAnsi="黑体" w:hint="eastAsia"/>
          <w:szCs w:val="21"/>
        </w:rPr>
        <w:t>水接触角</w:t>
      </w:r>
    </w:p>
    <w:p w:rsidR="00492993" w:rsidRPr="00880833" w:rsidRDefault="00492993" w:rsidP="00492993">
      <w:pPr>
        <w:spacing w:line="360" w:lineRule="auto"/>
        <w:ind w:firstLine="420"/>
        <w:rPr>
          <w:rFonts w:cs="Times New Roman"/>
          <w:szCs w:val="21"/>
        </w:rPr>
      </w:pPr>
      <w:proofErr w:type="gramStart"/>
      <w:r w:rsidRPr="00880833">
        <w:rPr>
          <w:rFonts w:cs="Times New Roman"/>
          <w:szCs w:val="21"/>
        </w:rPr>
        <w:t>切取试板尺寸</w:t>
      </w:r>
      <w:proofErr w:type="gramEnd"/>
      <w:r w:rsidRPr="00880833">
        <w:rPr>
          <w:rFonts w:cs="Times New Roman"/>
          <w:szCs w:val="21"/>
        </w:rPr>
        <w:t>50</w:t>
      </w:r>
      <w:r w:rsidR="00631E82">
        <w:rPr>
          <w:rFonts w:cs="Times New Roman"/>
          <w:szCs w:val="21"/>
        </w:rPr>
        <w:t xml:space="preserve"> </w:t>
      </w:r>
      <w:r w:rsidRPr="00880833">
        <w:rPr>
          <w:rFonts w:cs="Times New Roman"/>
          <w:szCs w:val="21"/>
        </w:rPr>
        <w:t>mm×50</w:t>
      </w:r>
      <w:r w:rsidR="00631E82">
        <w:rPr>
          <w:rFonts w:cs="Times New Roman"/>
          <w:szCs w:val="21"/>
        </w:rPr>
        <w:t xml:space="preserve"> </w:t>
      </w:r>
      <w:r w:rsidRPr="00880833">
        <w:rPr>
          <w:rFonts w:cs="Times New Roman"/>
          <w:szCs w:val="21"/>
        </w:rPr>
        <w:t>mm</w:t>
      </w:r>
      <w:r w:rsidRPr="00880833">
        <w:rPr>
          <w:rFonts w:cs="Times New Roman"/>
          <w:szCs w:val="21"/>
        </w:rPr>
        <w:t>，数量为</w:t>
      </w:r>
      <w:r w:rsidRPr="00880833">
        <w:rPr>
          <w:rFonts w:cs="Times New Roman"/>
          <w:szCs w:val="21"/>
        </w:rPr>
        <w:t>3</w:t>
      </w:r>
      <w:r w:rsidRPr="00880833">
        <w:rPr>
          <w:rFonts w:cs="Times New Roman"/>
          <w:szCs w:val="21"/>
        </w:rPr>
        <w:t>片，按照</w:t>
      </w:r>
      <w:r w:rsidRPr="00880833">
        <w:rPr>
          <w:rFonts w:cs="Times New Roman"/>
          <w:szCs w:val="21"/>
        </w:rPr>
        <w:t>JC/T</w:t>
      </w:r>
      <w:r w:rsidR="00E23499" w:rsidRPr="00880833">
        <w:rPr>
          <w:rFonts w:cs="Times New Roman"/>
          <w:szCs w:val="21"/>
        </w:rPr>
        <w:t xml:space="preserve"> </w:t>
      </w:r>
      <w:r w:rsidRPr="00880833">
        <w:rPr>
          <w:rFonts w:cs="Times New Roman"/>
          <w:szCs w:val="21"/>
        </w:rPr>
        <w:t>2168-2013</w:t>
      </w:r>
      <w:r w:rsidRPr="00880833">
        <w:rPr>
          <w:rFonts w:cs="Times New Roman"/>
          <w:szCs w:val="21"/>
        </w:rPr>
        <w:t>中规定的方法进行试验。</w:t>
      </w:r>
    </w:p>
    <w:p w:rsidR="0012509A" w:rsidRPr="00880833" w:rsidRDefault="00492993" w:rsidP="00492993">
      <w:pPr>
        <w:spacing w:line="360" w:lineRule="auto"/>
        <w:ind w:firstLine="420"/>
        <w:rPr>
          <w:rFonts w:cs="Times New Roman"/>
          <w:szCs w:val="21"/>
        </w:rPr>
      </w:pPr>
      <w:r w:rsidRPr="00880833">
        <w:rPr>
          <w:rFonts w:cs="Times New Roman"/>
          <w:szCs w:val="21"/>
        </w:rPr>
        <w:t>对于具有光催化特性的自清洁装饰板，先进行紫外光</w:t>
      </w:r>
      <w:proofErr w:type="gramStart"/>
      <w:r w:rsidRPr="00880833">
        <w:rPr>
          <w:rFonts w:cs="Times New Roman"/>
          <w:szCs w:val="21"/>
        </w:rPr>
        <w:t>照处理</w:t>
      </w:r>
      <w:proofErr w:type="gramEnd"/>
      <w:r w:rsidRPr="00880833">
        <w:rPr>
          <w:rFonts w:cs="Times New Roman"/>
          <w:szCs w:val="21"/>
        </w:rPr>
        <w:t>后再进行接触角测试，紫外光照的光源为</w:t>
      </w:r>
      <w:r w:rsidRPr="00880833">
        <w:rPr>
          <w:rFonts w:cs="Times New Roman"/>
          <w:szCs w:val="21"/>
        </w:rPr>
        <w:t>UVA-340</w:t>
      </w:r>
      <w:r w:rsidRPr="00880833">
        <w:rPr>
          <w:rFonts w:cs="Times New Roman"/>
          <w:szCs w:val="21"/>
        </w:rPr>
        <w:t>，辐照度为</w:t>
      </w:r>
      <w:r w:rsidRPr="00880833">
        <w:rPr>
          <w:rFonts w:cs="Times New Roman"/>
          <w:szCs w:val="21"/>
        </w:rPr>
        <w:t>0.68</w:t>
      </w:r>
      <w:r w:rsidR="00631E82">
        <w:rPr>
          <w:rFonts w:cs="Times New Roman"/>
          <w:szCs w:val="21"/>
        </w:rPr>
        <w:t xml:space="preserve"> </w:t>
      </w:r>
      <w:r w:rsidRPr="00880833">
        <w:rPr>
          <w:rFonts w:cs="Times New Roman"/>
          <w:szCs w:val="21"/>
        </w:rPr>
        <w:t>W/m</w:t>
      </w:r>
      <w:r w:rsidRPr="00880833">
        <w:rPr>
          <w:rFonts w:cs="Times New Roman"/>
          <w:szCs w:val="21"/>
          <w:vertAlign w:val="superscript"/>
        </w:rPr>
        <w:t>2</w:t>
      </w:r>
      <w:r w:rsidRPr="00880833">
        <w:rPr>
          <w:rFonts w:cs="Times New Roman"/>
          <w:szCs w:val="21"/>
        </w:rPr>
        <w:t>，紫外光照</w:t>
      </w:r>
      <w:r w:rsidRPr="00880833">
        <w:rPr>
          <w:rFonts w:cs="Times New Roman"/>
          <w:szCs w:val="21"/>
        </w:rPr>
        <w:t>24h</w:t>
      </w:r>
      <w:r w:rsidRPr="00880833">
        <w:rPr>
          <w:rFonts w:cs="Times New Roman"/>
          <w:szCs w:val="21"/>
        </w:rPr>
        <w:t>后立即进行接触角测试。每片</w:t>
      </w:r>
      <w:proofErr w:type="gramStart"/>
      <w:r w:rsidRPr="00880833">
        <w:rPr>
          <w:rFonts w:cs="Times New Roman"/>
          <w:szCs w:val="21"/>
        </w:rPr>
        <w:lastRenderedPageBreak/>
        <w:t>试板取</w:t>
      </w:r>
      <w:proofErr w:type="gramEnd"/>
      <w:r w:rsidRPr="00880833">
        <w:rPr>
          <w:rFonts w:cs="Times New Roman"/>
          <w:szCs w:val="21"/>
        </w:rPr>
        <w:t>5</w:t>
      </w:r>
      <w:r w:rsidRPr="00880833">
        <w:rPr>
          <w:rFonts w:cs="Times New Roman"/>
          <w:szCs w:val="21"/>
        </w:rPr>
        <w:t>个不同位置进行测试，取</w:t>
      </w:r>
      <w:r w:rsidRPr="00880833">
        <w:rPr>
          <w:rFonts w:cs="Times New Roman"/>
          <w:szCs w:val="21"/>
        </w:rPr>
        <w:t>5</w:t>
      </w:r>
      <w:r w:rsidRPr="00880833">
        <w:rPr>
          <w:rFonts w:cs="Times New Roman"/>
          <w:szCs w:val="21"/>
        </w:rPr>
        <w:t>个点的测试平均值作为</w:t>
      </w:r>
      <w:proofErr w:type="gramStart"/>
      <w:r w:rsidRPr="00880833">
        <w:rPr>
          <w:rFonts w:cs="Times New Roman"/>
          <w:szCs w:val="21"/>
        </w:rPr>
        <w:t>该试板的</w:t>
      </w:r>
      <w:proofErr w:type="gramEnd"/>
      <w:r w:rsidRPr="00880833">
        <w:rPr>
          <w:rFonts w:cs="Times New Roman"/>
          <w:szCs w:val="21"/>
        </w:rPr>
        <w:t>接触角数值。测试结果以</w:t>
      </w:r>
      <w:proofErr w:type="gramStart"/>
      <w:r w:rsidRPr="00880833">
        <w:rPr>
          <w:rFonts w:cs="Times New Roman"/>
          <w:szCs w:val="21"/>
        </w:rPr>
        <w:t>3</w:t>
      </w:r>
      <w:r w:rsidRPr="00880833">
        <w:rPr>
          <w:rFonts w:cs="Times New Roman"/>
          <w:szCs w:val="21"/>
        </w:rPr>
        <w:t>片试板测试</w:t>
      </w:r>
      <w:proofErr w:type="gramEnd"/>
      <w:r w:rsidRPr="00880833">
        <w:rPr>
          <w:rFonts w:cs="Times New Roman"/>
          <w:szCs w:val="21"/>
        </w:rPr>
        <w:t>结果的平均值表示。</w:t>
      </w:r>
    </w:p>
    <w:p w:rsidR="0012509A" w:rsidRDefault="008D3FEF" w:rsidP="0012509A">
      <w:pPr>
        <w:pStyle w:val="af4"/>
        <w:spacing w:beforeLines="50" w:before="156" w:afterLines="50" w:after="156"/>
        <w:ind w:leftChars="-24" w:left="-50" w:firstLineChars="0" w:firstLine="0"/>
        <w:rPr>
          <w:rFonts w:ascii="黑体" w:eastAsia="黑体" w:hAnsi="黑体"/>
        </w:rPr>
      </w:pPr>
      <w:r>
        <w:rPr>
          <w:rFonts w:ascii="黑体" w:eastAsia="黑体" w:hAnsi="黑体"/>
        </w:rPr>
        <w:t>7</w:t>
      </w:r>
      <w:r w:rsidR="0012509A">
        <w:rPr>
          <w:rFonts w:ascii="黑体" w:eastAsia="黑体" w:hAnsi="黑体" w:hint="eastAsia"/>
        </w:rPr>
        <w:t>.</w:t>
      </w:r>
      <w:r w:rsidR="00DC36A0">
        <w:rPr>
          <w:rFonts w:ascii="黑体" w:eastAsia="黑体" w:hAnsi="黑体"/>
        </w:rPr>
        <w:t>3</w:t>
      </w:r>
      <w:r w:rsidR="00492993">
        <w:rPr>
          <w:rFonts w:ascii="黑体" w:eastAsia="黑体" w:hAnsi="黑体"/>
        </w:rPr>
        <w:t>.</w:t>
      </w:r>
      <w:r w:rsidR="00492993">
        <w:rPr>
          <w:rFonts w:ascii="黑体" w:eastAsia="黑体" w:hAnsi="黑体" w:hint="eastAsia"/>
        </w:rPr>
        <w:t>3</w:t>
      </w:r>
      <w:r w:rsidR="0012509A">
        <w:rPr>
          <w:rFonts w:ascii="黑体" w:eastAsia="黑体" w:hAnsi="黑体" w:hint="eastAsia"/>
        </w:rPr>
        <w:t xml:space="preserve"> </w:t>
      </w:r>
      <w:r w:rsidR="00492993" w:rsidRPr="00BD1EE9">
        <w:rPr>
          <w:rFonts w:ascii="黑体" w:eastAsia="黑体" w:hAnsi="黑体" w:hint="eastAsia"/>
          <w:szCs w:val="21"/>
        </w:rPr>
        <w:t>水滚动角</w:t>
      </w:r>
    </w:p>
    <w:p w:rsidR="0012509A" w:rsidRPr="00880833" w:rsidRDefault="00492993" w:rsidP="0012509A">
      <w:pPr>
        <w:pStyle w:val="af4"/>
        <w:spacing w:line="360" w:lineRule="auto"/>
        <w:ind w:leftChars="-24" w:left="-50" w:firstLine="420"/>
        <w:rPr>
          <w:rFonts w:ascii="Times New Roman" w:hAnsi="Times New Roman"/>
        </w:rPr>
      </w:pPr>
      <w:proofErr w:type="gramStart"/>
      <w:r w:rsidRPr="00880833">
        <w:rPr>
          <w:rFonts w:ascii="Times New Roman" w:hAnsi="Times New Roman"/>
        </w:rPr>
        <w:t>切取试板尺寸</w:t>
      </w:r>
      <w:proofErr w:type="gramEnd"/>
      <w:r w:rsidRPr="00880833">
        <w:rPr>
          <w:rFonts w:ascii="Times New Roman" w:hAnsi="Times New Roman"/>
        </w:rPr>
        <w:t>50</w:t>
      </w:r>
      <w:r w:rsidR="00631E82">
        <w:rPr>
          <w:rFonts w:ascii="Times New Roman" w:hAnsi="Times New Roman"/>
        </w:rPr>
        <w:t xml:space="preserve"> </w:t>
      </w:r>
      <w:r w:rsidRPr="00880833">
        <w:rPr>
          <w:rFonts w:ascii="Times New Roman" w:hAnsi="Times New Roman"/>
        </w:rPr>
        <w:t>mm×50</w:t>
      </w:r>
      <w:r w:rsidR="00631E82">
        <w:rPr>
          <w:rFonts w:ascii="Times New Roman" w:hAnsi="Times New Roman"/>
        </w:rPr>
        <w:t xml:space="preserve"> </w:t>
      </w:r>
      <w:r w:rsidRPr="00880833">
        <w:rPr>
          <w:rFonts w:ascii="Times New Roman" w:hAnsi="Times New Roman"/>
        </w:rPr>
        <w:t>mm</w:t>
      </w:r>
      <w:r w:rsidRPr="00880833">
        <w:rPr>
          <w:rFonts w:ascii="Times New Roman" w:hAnsi="Times New Roman"/>
        </w:rPr>
        <w:t>，数量为</w:t>
      </w:r>
      <w:r w:rsidRPr="00880833">
        <w:rPr>
          <w:rFonts w:ascii="Times New Roman" w:hAnsi="Times New Roman"/>
        </w:rPr>
        <w:t>3</w:t>
      </w:r>
      <w:r w:rsidRPr="00880833">
        <w:rPr>
          <w:rFonts w:ascii="Times New Roman" w:hAnsi="Times New Roman"/>
        </w:rPr>
        <w:t>片，分别测试符合</w:t>
      </w:r>
      <w:r w:rsidRPr="00880833">
        <w:rPr>
          <w:rFonts w:ascii="Times New Roman" w:hAnsi="Times New Roman"/>
        </w:rPr>
        <w:t>GB/T 6682</w:t>
      </w:r>
      <w:r w:rsidR="00E23499" w:rsidRPr="00880833">
        <w:rPr>
          <w:rFonts w:ascii="Times New Roman" w:hAnsi="Times New Roman"/>
        </w:rPr>
        <w:t>-2008</w:t>
      </w:r>
      <w:r w:rsidRPr="00880833">
        <w:rPr>
          <w:rFonts w:ascii="Times New Roman" w:hAnsi="Times New Roman"/>
        </w:rPr>
        <w:t>要求的三级水和分析纯油酸液滴在表面开始滑动的最小倾斜角，每次测试的试剂体积均为</w:t>
      </w:r>
      <w:r w:rsidRPr="00880833">
        <w:rPr>
          <w:rFonts w:ascii="Times New Roman" w:hAnsi="Times New Roman"/>
        </w:rPr>
        <w:t>5</w:t>
      </w:r>
      <w:r w:rsidR="00631E82">
        <w:rPr>
          <w:rFonts w:ascii="Times New Roman" w:hAnsi="Times New Roman"/>
        </w:rPr>
        <w:t xml:space="preserve"> </w:t>
      </w:r>
      <w:proofErr w:type="spellStart"/>
      <w:r w:rsidRPr="00880833">
        <w:rPr>
          <w:rFonts w:ascii="Times New Roman" w:hAnsi="Times New Roman"/>
        </w:rPr>
        <w:t>μL</w:t>
      </w:r>
      <w:proofErr w:type="spellEnd"/>
      <w:r w:rsidRPr="00880833">
        <w:rPr>
          <w:rFonts w:ascii="Times New Roman" w:hAnsi="Times New Roman"/>
        </w:rPr>
        <w:t>，测试结果以</w:t>
      </w:r>
      <w:proofErr w:type="gramStart"/>
      <w:r w:rsidRPr="00880833">
        <w:rPr>
          <w:rFonts w:ascii="Times New Roman" w:hAnsi="Times New Roman"/>
        </w:rPr>
        <w:t>3</w:t>
      </w:r>
      <w:r w:rsidRPr="00880833">
        <w:rPr>
          <w:rFonts w:ascii="Times New Roman" w:hAnsi="Times New Roman"/>
        </w:rPr>
        <w:t>片试板测试</w:t>
      </w:r>
      <w:proofErr w:type="gramEnd"/>
      <w:r w:rsidRPr="00880833">
        <w:rPr>
          <w:rFonts w:ascii="Times New Roman" w:hAnsi="Times New Roman"/>
        </w:rPr>
        <w:t>结果的平均值表示。</w:t>
      </w:r>
    </w:p>
    <w:p w:rsidR="004715AA" w:rsidRDefault="008D3FEF" w:rsidP="004715AA">
      <w:pPr>
        <w:pStyle w:val="af4"/>
        <w:spacing w:beforeLines="50" w:before="156" w:afterLines="50" w:after="156"/>
        <w:ind w:leftChars="-24" w:left="-50" w:firstLineChars="0" w:firstLine="0"/>
        <w:rPr>
          <w:rFonts w:ascii="黑体" w:eastAsia="黑体" w:hAnsi="黑体"/>
        </w:rPr>
      </w:pPr>
      <w:r w:rsidRPr="003E225B">
        <w:rPr>
          <w:rFonts w:ascii="黑体" w:eastAsia="黑体" w:hAnsi="黑体"/>
        </w:rPr>
        <w:t>7</w:t>
      </w:r>
      <w:r w:rsidR="00DC36A0" w:rsidRPr="003E225B">
        <w:rPr>
          <w:rFonts w:ascii="黑体" w:eastAsia="黑体" w:hAnsi="黑体"/>
        </w:rPr>
        <w:t>.3</w:t>
      </w:r>
      <w:r w:rsidR="00492993">
        <w:rPr>
          <w:rFonts w:ascii="黑体" w:eastAsia="黑体" w:hAnsi="黑体"/>
        </w:rPr>
        <w:t>.</w:t>
      </w:r>
      <w:r w:rsidR="00492993">
        <w:rPr>
          <w:rFonts w:ascii="黑体" w:eastAsia="黑体" w:hAnsi="黑体" w:hint="eastAsia"/>
        </w:rPr>
        <w:t>4</w:t>
      </w:r>
      <w:r w:rsidR="004715AA">
        <w:rPr>
          <w:rFonts w:hAnsi="Times New Roman"/>
        </w:rPr>
        <w:t xml:space="preserve"> </w:t>
      </w:r>
      <w:r w:rsidR="00492993" w:rsidRPr="00BD1EE9">
        <w:rPr>
          <w:rFonts w:ascii="黑体" w:eastAsia="黑体" w:hAnsi="黑体" w:hint="eastAsia"/>
          <w:szCs w:val="21"/>
        </w:rPr>
        <w:t>光解指数（亚甲基蓝）测试</w:t>
      </w:r>
    </w:p>
    <w:p w:rsidR="008D47A7" w:rsidRPr="00880833" w:rsidRDefault="00492993" w:rsidP="00492993">
      <w:pPr>
        <w:pStyle w:val="af4"/>
        <w:spacing w:line="360" w:lineRule="auto"/>
        <w:ind w:leftChars="-24" w:left="-50" w:firstLine="420"/>
        <w:rPr>
          <w:rFonts w:ascii="Times New Roman" w:hAnsi="Times New Roman"/>
        </w:rPr>
      </w:pPr>
      <w:proofErr w:type="gramStart"/>
      <w:r w:rsidRPr="00880833">
        <w:rPr>
          <w:rFonts w:ascii="Times New Roman" w:hAnsi="Times New Roman"/>
        </w:rPr>
        <w:t>切取试板尺寸</w:t>
      </w:r>
      <w:proofErr w:type="gramEnd"/>
      <w:r w:rsidRPr="00880833">
        <w:rPr>
          <w:rFonts w:ascii="Times New Roman" w:hAnsi="Times New Roman"/>
        </w:rPr>
        <w:t>60</w:t>
      </w:r>
      <w:r w:rsidR="00631E82">
        <w:rPr>
          <w:rFonts w:ascii="Times New Roman" w:hAnsi="Times New Roman"/>
        </w:rPr>
        <w:t xml:space="preserve"> </w:t>
      </w:r>
      <w:r w:rsidRPr="00880833">
        <w:rPr>
          <w:rFonts w:ascii="Times New Roman" w:hAnsi="Times New Roman"/>
        </w:rPr>
        <w:t>mm×60</w:t>
      </w:r>
      <w:r w:rsidR="00631E82">
        <w:rPr>
          <w:rFonts w:ascii="Times New Roman" w:hAnsi="Times New Roman"/>
        </w:rPr>
        <w:t xml:space="preserve"> </w:t>
      </w:r>
      <w:r w:rsidRPr="00880833">
        <w:rPr>
          <w:rFonts w:ascii="Times New Roman" w:hAnsi="Times New Roman"/>
        </w:rPr>
        <w:t>mm</w:t>
      </w:r>
      <w:r w:rsidRPr="00880833">
        <w:rPr>
          <w:rFonts w:ascii="Times New Roman" w:hAnsi="Times New Roman"/>
        </w:rPr>
        <w:t>，数量为</w:t>
      </w:r>
      <w:r w:rsidRPr="00880833">
        <w:rPr>
          <w:rFonts w:ascii="Times New Roman" w:hAnsi="Times New Roman"/>
        </w:rPr>
        <w:t>3</w:t>
      </w:r>
      <w:r w:rsidRPr="00880833">
        <w:rPr>
          <w:rFonts w:ascii="Times New Roman" w:hAnsi="Times New Roman"/>
        </w:rPr>
        <w:t>片，按照</w:t>
      </w:r>
      <w:r w:rsidRPr="00880833">
        <w:rPr>
          <w:rFonts w:ascii="Times New Roman" w:hAnsi="Times New Roman"/>
        </w:rPr>
        <w:t>GB/T 30452-2013</w:t>
      </w:r>
      <w:r w:rsidRPr="00880833">
        <w:rPr>
          <w:rFonts w:ascii="Times New Roman" w:hAnsi="Times New Roman"/>
        </w:rPr>
        <w:t>的规定进行。</w:t>
      </w:r>
    </w:p>
    <w:p w:rsidR="004715AA" w:rsidRPr="003E225B" w:rsidRDefault="008D3FEF" w:rsidP="003E225B">
      <w:pPr>
        <w:pStyle w:val="af4"/>
        <w:spacing w:beforeLines="50" w:before="156" w:afterLines="50" w:after="156"/>
        <w:ind w:leftChars="-24" w:left="-50" w:firstLineChars="0" w:firstLine="0"/>
        <w:rPr>
          <w:rFonts w:ascii="黑体" w:eastAsia="黑体" w:hAnsi="黑体"/>
        </w:rPr>
      </w:pPr>
      <w:r>
        <w:rPr>
          <w:rFonts w:ascii="黑体" w:eastAsia="黑体" w:hAnsi="黑体"/>
        </w:rPr>
        <w:t>7</w:t>
      </w:r>
      <w:r w:rsidR="00DC36A0" w:rsidRPr="00DC36A0">
        <w:rPr>
          <w:rFonts w:ascii="黑体" w:eastAsia="黑体" w:hAnsi="黑体"/>
        </w:rPr>
        <w:t>.</w:t>
      </w:r>
      <w:r w:rsidR="00DC36A0">
        <w:rPr>
          <w:rFonts w:ascii="黑体" w:eastAsia="黑体" w:hAnsi="黑体"/>
        </w:rPr>
        <w:t>4</w:t>
      </w:r>
      <w:r w:rsidR="004715AA" w:rsidRPr="003E225B">
        <w:rPr>
          <w:rFonts w:ascii="黑体" w:eastAsia="黑体" w:hAnsi="黑体"/>
        </w:rPr>
        <w:t xml:space="preserve"> </w:t>
      </w:r>
      <w:r w:rsidR="00492993" w:rsidRPr="00FE474F">
        <w:rPr>
          <w:rFonts w:ascii="黑体" w:eastAsia="黑体" w:hAnsi="黑体" w:hint="eastAsia"/>
          <w:szCs w:val="21"/>
        </w:rPr>
        <w:t>自清洁耐久性</w:t>
      </w:r>
    </w:p>
    <w:p w:rsidR="00740624" w:rsidRDefault="008D3FEF" w:rsidP="00740624">
      <w:pPr>
        <w:pStyle w:val="af4"/>
        <w:spacing w:beforeLines="50" w:before="156" w:afterLines="50" w:after="156"/>
        <w:ind w:leftChars="-24" w:left="-50" w:firstLineChars="0" w:firstLine="0"/>
        <w:rPr>
          <w:rFonts w:ascii="黑体" w:eastAsia="黑体" w:hAnsi="黑体"/>
        </w:rPr>
      </w:pPr>
      <w:r>
        <w:rPr>
          <w:rFonts w:ascii="黑体" w:eastAsia="黑体" w:hAnsi="黑体"/>
        </w:rPr>
        <w:t>7</w:t>
      </w:r>
      <w:r w:rsidR="00740624">
        <w:rPr>
          <w:rFonts w:ascii="黑体" w:eastAsia="黑体" w:hAnsi="黑体" w:hint="eastAsia"/>
        </w:rPr>
        <w:t>.</w:t>
      </w:r>
      <w:r w:rsidR="00DC36A0">
        <w:rPr>
          <w:rFonts w:ascii="黑体" w:eastAsia="黑体" w:hAnsi="黑体"/>
        </w:rPr>
        <w:t>4</w:t>
      </w:r>
      <w:r w:rsidR="008D47A7">
        <w:rPr>
          <w:rFonts w:ascii="黑体" w:eastAsia="黑体" w:hAnsi="黑体"/>
        </w:rPr>
        <w:t>.1</w:t>
      </w:r>
      <w:r w:rsidR="00740624">
        <w:rPr>
          <w:rFonts w:ascii="黑体" w:eastAsia="黑体" w:hAnsi="黑体" w:hint="eastAsia"/>
        </w:rPr>
        <w:t xml:space="preserve"> </w:t>
      </w:r>
      <w:proofErr w:type="gramStart"/>
      <w:r w:rsidR="00492993">
        <w:rPr>
          <w:rFonts w:ascii="黑体" w:eastAsia="黑体" w:hAnsi="黑体" w:hint="eastAsia"/>
          <w:szCs w:val="21"/>
        </w:rPr>
        <w:t>试板制备</w:t>
      </w:r>
      <w:proofErr w:type="gramEnd"/>
    </w:p>
    <w:p w:rsidR="00BA0166" w:rsidRPr="00880833" w:rsidRDefault="00492993" w:rsidP="00492993">
      <w:pPr>
        <w:pStyle w:val="af4"/>
        <w:spacing w:line="360" w:lineRule="auto"/>
        <w:ind w:leftChars="-24" w:left="-50" w:firstLine="420"/>
        <w:rPr>
          <w:rFonts w:ascii="Times New Roman" w:hAnsi="Times New Roman"/>
        </w:rPr>
      </w:pPr>
      <w:r w:rsidRPr="00880833">
        <w:rPr>
          <w:rFonts w:ascii="Times New Roman" w:hAnsi="Times New Roman"/>
        </w:rPr>
        <w:t>准备</w:t>
      </w:r>
      <w:r w:rsidRPr="00880833">
        <w:rPr>
          <w:rFonts w:ascii="Times New Roman" w:hAnsi="Times New Roman"/>
        </w:rPr>
        <w:t>4</w:t>
      </w:r>
      <w:r w:rsidRPr="00880833">
        <w:rPr>
          <w:rFonts w:ascii="Times New Roman" w:hAnsi="Times New Roman"/>
        </w:rPr>
        <w:t>组相同的试板，分别进行以下耐磨性测试、耐沙尘测试、耐氙灯老化测试和耐雨淋测试。</w:t>
      </w:r>
      <w:proofErr w:type="gramStart"/>
      <w:r w:rsidRPr="00880833">
        <w:rPr>
          <w:rFonts w:ascii="Times New Roman" w:hAnsi="Times New Roman"/>
        </w:rPr>
        <w:t>每组试板组成</w:t>
      </w:r>
      <w:proofErr w:type="gramEnd"/>
      <w:r w:rsidRPr="00880833">
        <w:rPr>
          <w:rFonts w:ascii="Times New Roman" w:hAnsi="Times New Roman"/>
        </w:rPr>
        <w:t>为：分别在</w:t>
      </w:r>
      <w:r w:rsidRPr="00880833">
        <w:rPr>
          <w:rFonts w:ascii="Times New Roman" w:hAnsi="Times New Roman"/>
        </w:rPr>
        <w:t>3</w:t>
      </w:r>
      <w:r w:rsidRPr="00880833">
        <w:rPr>
          <w:rFonts w:ascii="Times New Roman" w:hAnsi="Times New Roman"/>
        </w:rPr>
        <w:t>张自清洁装饰板的相同位置切取试板，共</w:t>
      </w:r>
      <w:r w:rsidRPr="00880833">
        <w:rPr>
          <w:rFonts w:ascii="Times New Roman" w:hAnsi="Times New Roman"/>
        </w:rPr>
        <w:t>3</w:t>
      </w:r>
      <w:r w:rsidRPr="00880833">
        <w:rPr>
          <w:rFonts w:ascii="Times New Roman" w:hAnsi="Times New Roman"/>
        </w:rPr>
        <w:t>块。</w:t>
      </w:r>
      <w:proofErr w:type="gramStart"/>
      <w:r w:rsidRPr="00880833">
        <w:rPr>
          <w:rFonts w:ascii="Times New Roman" w:hAnsi="Times New Roman"/>
        </w:rPr>
        <w:t>试板尺寸</w:t>
      </w:r>
      <w:proofErr w:type="gramEnd"/>
      <w:r w:rsidRPr="00880833">
        <w:rPr>
          <w:rFonts w:ascii="Times New Roman" w:hAnsi="Times New Roman"/>
        </w:rPr>
        <w:t>应符合以下各项耐久性测试方法要求。</w:t>
      </w:r>
    </w:p>
    <w:p w:rsidR="00740624" w:rsidRDefault="008D3FEF" w:rsidP="00740624">
      <w:pPr>
        <w:pStyle w:val="af4"/>
        <w:spacing w:beforeLines="50" w:before="156" w:afterLines="50" w:after="156"/>
        <w:ind w:leftChars="-24" w:left="-50" w:firstLineChars="0" w:firstLine="0"/>
        <w:rPr>
          <w:rFonts w:ascii="黑体" w:eastAsia="黑体" w:hAnsi="黑体"/>
        </w:rPr>
      </w:pPr>
      <w:r>
        <w:rPr>
          <w:rFonts w:ascii="黑体" w:eastAsia="黑体" w:hAnsi="黑体"/>
        </w:rPr>
        <w:t>7</w:t>
      </w:r>
      <w:r w:rsidR="00740624">
        <w:rPr>
          <w:rFonts w:ascii="黑体" w:eastAsia="黑体" w:hAnsi="黑体" w:hint="eastAsia"/>
        </w:rPr>
        <w:t>.</w:t>
      </w:r>
      <w:r w:rsidR="00DC36A0">
        <w:rPr>
          <w:rFonts w:ascii="黑体" w:eastAsia="黑体" w:hAnsi="黑体"/>
        </w:rPr>
        <w:t>4</w:t>
      </w:r>
      <w:r w:rsidR="008D47A7">
        <w:rPr>
          <w:rFonts w:ascii="黑体" w:eastAsia="黑体" w:hAnsi="黑体"/>
        </w:rPr>
        <w:t>.2</w:t>
      </w:r>
      <w:r w:rsidR="00740624">
        <w:rPr>
          <w:rFonts w:ascii="黑体" w:eastAsia="黑体" w:hAnsi="黑体" w:hint="eastAsia"/>
        </w:rPr>
        <w:t xml:space="preserve"> </w:t>
      </w:r>
      <w:r w:rsidR="00492993">
        <w:rPr>
          <w:rFonts w:ascii="黑体" w:eastAsia="黑体" w:hAnsi="黑体" w:hint="eastAsia"/>
          <w:szCs w:val="21"/>
        </w:rPr>
        <w:t>试验步骤</w:t>
      </w:r>
    </w:p>
    <w:p w:rsidR="00492993" w:rsidRPr="00880833" w:rsidRDefault="00492993" w:rsidP="00492993">
      <w:pPr>
        <w:pStyle w:val="af4"/>
        <w:spacing w:line="360" w:lineRule="auto"/>
        <w:ind w:leftChars="-24" w:left="-50" w:firstLine="420"/>
        <w:rPr>
          <w:rFonts w:ascii="Times New Roman" w:hAnsi="Times New Roman"/>
        </w:rPr>
      </w:pPr>
      <w:r w:rsidRPr="00880833">
        <w:rPr>
          <w:rFonts w:ascii="Times New Roman" w:hAnsi="Times New Roman"/>
        </w:rPr>
        <w:t>a</w:t>
      </w:r>
      <w:r w:rsidRPr="00880833">
        <w:rPr>
          <w:rFonts w:ascii="Times New Roman" w:hAnsi="Times New Roman"/>
          <w:szCs w:val="21"/>
        </w:rPr>
        <w:t>）</w:t>
      </w:r>
      <w:r w:rsidRPr="00880833">
        <w:rPr>
          <w:rFonts w:ascii="Times New Roman" w:hAnsi="Times New Roman"/>
        </w:rPr>
        <w:t>试验前按照</w:t>
      </w:r>
      <w:r w:rsidRPr="00880833">
        <w:rPr>
          <w:rFonts w:ascii="Times New Roman" w:hAnsi="Times New Roman"/>
        </w:rPr>
        <w:t>7.3</w:t>
      </w:r>
      <w:r w:rsidRPr="00880833">
        <w:rPr>
          <w:rFonts w:ascii="Times New Roman" w:hAnsi="Times New Roman"/>
        </w:rPr>
        <w:t>的要求测试其自清洁性能；</w:t>
      </w:r>
    </w:p>
    <w:p w:rsidR="00492993" w:rsidRPr="00880833" w:rsidRDefault="00492993" w:rsidP="00492993">
      <w:pPr>
        <w:pStyle w:val="af4"/>
        <w:spacing w:line="360" w:lineRule="auto"/>
        <w:ind w:leftChars="-24" w:left="-50" w:firstLine="420"/>
        <w:rPr>
          <w:rFonts w:ascii="Times New Roman" w:hAnsi="Times New Roman"/>
        </w:rPr>
      </w:pPr>
      <w:r w:rsidRPr="00880833">
        <w:rPr>
          <w:rFonts w:ascii="Times New Roman" w:hAnsi="Times New Roman"/>
        </w:rPr>
        <w:t>b</w:t>
      </w:r>
      <w:r w:rsidRPr="00880833">
        <w:rPr>
          <w:rFonts w:ascii="Times New Roman" w:hAnsi="Times New Roman"/>
          <w:szCs w:val="21"/>
        </w:rPr>
        <w:t>）</w:t>
      </w:r>
      <w:r w:rsidRPr="00880833">
        <w:rPr>
          <w:rFonts w:ascii="Times New Roman" w:hAnsi="Times New Roman"/>
        </w:rPr>
        <w:t>按照以下试验方法分别进行耐磨性测试、耐沙尘测试、耐氙灯老化测试和耐雨淋测试；</w:t>
      </w:r>
    </w:p>
    <w:p w:rsidR="00492993" w:rsidRPr="00880833" w:rsidRDefault="00492993" w:rsidP="00492993">
      <w:pPr>
        <w:pStyle w:val="af4"/>
        <w:spacing w:line="360" w:lineRule="auto"/>
        <w:ind w:leftChars="-24" w:left="-50" w:firstLine="420"/>
        <w:rPr>
          <w:rFonts w:ascii="Times New Roman" w:hAnsi="Times New Roman"/>
        </w:rPr>
      </w:pPr>
      <w:r w:rsidRPr="00880833">
        <w:rPr>
          <w:rFonts w:ascii="Times New Roman" w:hAnsi="Times New Roman"/>
        </w:rPr>
        <w:t>c</w:t>
      </w:r>
      <w:r w:rsidRPr="00880833">
        <w:rPr>
          <w:rFonts w:ascii="Times New Roman" w:hAnsi="Times New Roman"/>
          <w:szCs w:val="21"/>
        </w:rPr>
        <w:t>）</w:t>
      </w:r>
      <w:r w:rsidRPr="00880833">
        <w:rPr>
          <w:rFonts w:ascii="Times New Roman" w:hAnsi="Times New Roman"/>
        </w:rPr>
        <w:t>再次按照</w:t>
      </w:r>
      <w:r w:rsidRPr="00880833">
        <w:rPr>
          <w:rFonts w:ascii="Times New Roman" w:hAnsi="Times New Roman"/>
        </w:rPr>
        <w:t>7.3</w:t>
      </w:r>
      <w:r w:rsidRPr="00880833">
        <w:rPr>
          <w:rFonts w:ascii="Times New Roman" w:hAnsi="Times New Roman"/>
        </w:rPr>
        <w:t>的要求测试其自清洁性能。</w:t>
      </w:r>
    </w:p>
    <w:p w:rsidR="00740624" w:rsidRDefault="008D3FEF" w:rsidP="00740624">
      <w:pPr>
        <w:pStyle w:val="af4"/>
        <w:spacing w:beforeLines="50" w:before="156" w:afterLines="50" w:after="156"/>
        <w:ind w:leftChars="-24" w:left="-50" w:firstLineChars="0" w:firstLine="0"/>
        <w:rPr>
          <w:rFonts w:ascii="黑体" w:eastAsia="黑体" w:hAnsi="黑体"/>
        </w:rPr>
      </w:pPr>
      <w:r>
        <w:rPr>
          <w:rFonts w:ascii="黑体" w:eastAsia="黑体" w:hAnsi="黑体"/>
        </w:rPr>
        <w:t>7</w:t>
      </w:r>
      <w:r w:rsidR="00C95560">
        <w:rPr>
          <w:rFonts w:ascii="黑体" w:eastAsia="黑体" w:hAnsi="黑体"/>
        </w:rPr>
        <w:t>.</w:t>
      </w:r>
      <w:r w:rsidR="00DC36A0">
        <w:rPr>
          <w:rFonts w:ascii="黑体" w:eastAsia="黑体" w:hAnsi="黑体"/>
        </w:rPr>
        <w:t>4</w:t>
      </w:r>
      <w:r w:rsidR="008D47A7">
        <w:rPr>
          <w:rFonts w:ascii="黑体" w:eastAsia="黑体" w:hAnsi="黑体"/>
        </w:rPr>
        <w:t>.3</w:t>
      </w:r>
      <w:r w:rsidR="00AB6352">
        <w:rPr>
          <w:rFonts w:ascii="黑体" w:eastAsia="黑体" w:hAnsi="黑体"/>
        </w:rPr>
        <w:t xml:space="preserve"> </w:t>
      </w:r>
      <w:r w:rsidR="00492993">
        <w:rPr>
          <w:rFonts w:ascii="黑体" w:eastAsia="黑体" w:hAnsi="黑体" w:hint="eastAsia"/>
          <w:szCs w:val="21"/>
        </w:rPr>
        <w:t>耐磨性</w:t>
      </w:r>
    </w:p>
    <w:p w:rsidR="00AB6352" w:rsidRPr="00880833" w:rsidRDefault="00492993" w:rsidP="00492993">
      <w:pPr>
        <w:pStyle w:val="af4"/>
        <w:spacing w:line="360" w:lineRule="auto"/>
        <w:ind w:leftChars="-24" w:left="-50" w:firstLine="420"/>
        <w:rPr>
          <w:rFonts w:ascii="Times New Roman" w:hAnsi="Times New Roman"/>
        </w:rPr>
      </w:pPr>
      <w:proofErr w:type="gramStart"/>
      <w:r w:rsidRPr="00880833">
        <w:rPr>
          <w:rFonts w:ascii="Times New Roman" w:hAnsi="Times New Roman"/>
        </w:rPr>
        <w:t>切取试板尺寸</w:t>
      </w:r>
      <w:proofErr w:type="gramEnd"/>
      <w:r w:rsidRPr="00880833">
        <w:rPr>
          <w:rFonts w:ascii="Times New Roman" w:hAnsi="Times New Roman"/>
        </w:rPr>
        <w:t>50</w:t>
      </w:r>
      <w:r w:rsidR="00631E82">
        <w:rPr>
          <w:rFonts w:ascii="Times New Roman" w:hAnsi="Times New Roman"/>
        </w:rPr>
        <w:t xml:space="preserve"> </w:t>
      </w:r>
      <w:r w:rsidRPr="00880833">
        <w:rPr>
          <w:rFonts w:ascii="Times New Roman" w:hAnsi="Times New Roman"/>
        </w:rPr>
        <w:t>mm×50</w:t>
      </w:r>
      <w:r w:rsidR="00631E82">
        <w:rPr>
          <w:rFonts w:ascii="Times New Roman" w:hAnsi="Times New Roman"/>
        </w:rPr>
        <w:t xml:space="preserve"> </w:t>
      </w:r>
      <w:r w:rsidRPr="00880833">
        <w:rPr>
          <w:rFonts w:ascii="Times New Roman" w:hAnsi="Times New Roman"/>
        </w:rPr>
        <w:t>mm</w:t>
      </w:r>
      <w:r w:rsidRPr="00880833">
        <w:rPr>
          <w:rFonts w:ascii="Times New Roman" w:hAnsi="Times New Roman"/>
        </w:rPr>
        <w:t>，使用附录</w:t>
      </w:r>
      <w:r w:rsidRPr="00880833">
        <w:rPr>
          <w:rFonts w:ascii="Times New Roman" w:hAnsi="Times New Roman"/>
        </w:rPr>
        <w:t>A</w:t>
      </w:r>
      <w:r w:rsidRPr="00880833">
        <w:rPr>
          <w:rFonts w:ascii="Times New Roman" w:hAnsi="Times New Roman"/>
        </w:rPr>
        <w:t>中的耐磨性测试仪，在</w:t>
      </w:r>
      <w:r w:rsidRPr="00880833">
        <w:rPr>
          <w:rFonts w:ascii="Times New Roman" w:hAnsi="Times New Roman"/>
        </w:rPr>
        <w:t>200</w:t>
      </w:r>
      <w:r w:rsidR="00631E82">
        <w:rPr>
          <w:rFonts w:ascii="Times New Roman" w:hAnsi="Times New Roman"/>
        </w:rPr>
        <w:t xml:space="preserve"> </w:t>
      </w:r>
      <w:r w:rsidRPr="00880833">
        <w:rPr>
          <w:rFonts w:ascii="Times New Roman" w:hAnsi="Times New Roman"/>
        </w:rPr>
        <w:t>g-500</w:t>
      </w:r>
      <w:r w:rsidR="00631E82">
        <w:rPr>
          <w:rFonts w:ascii="Times New Roman" w:hAnsi="Times New Roman"/>
        </w:rPr>
        <w:t xml:space="preserve"> </w:t>
      </w:r>
      <w:r w:rsidRPr="00880833">
        <w:rPr>
          <w:rFonts w:ascii="Times New Roman" w:hAnsi="Times New Roman"/>
        </w:rPr>
        <w:t>g</w:t>
      </w:r>
      <w:r w:rsidRPr="00880833">
        <w:rPr>
          <w:rFonts w:ascii="Times New Roman" w:hAnsi="Times New Roman"/>
        </w:rPr>
        <w:t>的载荷下进行特定次数（商家依据产品实际使用条件提供）的耐磨损试验。</w:t>
      </w:r>
    </w:p>
    <w:p w:rsidR="001F3D6F" w:rsidRDefault="008D3FEF" w:rsidP="003E225B">
      <w:pPr>
        <w:pStyle w:val="af4"/>
        <w:spacing w:beforeLines="50" w:before="156" w:afterLines="50" w:after="156"/>
        <w:ind w:firstLineChars="0" w:firstLine="0"/>
        <w:rPr>
          <w:rFonts w:ascii="黑体" w:eastAsia="黑体" w:hAnsi="黑体"/>
        </w:rPr>
      </w:pPr>
      <w:r>
        <w:rPr>
          <w:rFonts w:ascii="黑体" w:eastAsia="黑体" w:hAnsi="黑体"/>
        </w:rPr>
        <w:t>7</w:t>
      </w:r>
      <w:r w:rsidR="00740624">
        <w:rPr>
          <w:rFonts w:ascii="黑体" w:eastAsia="黑体" w:hAnsi="黑体" w:hint="eastAsia"/>
        </w:rPr>
        <w:t>.</w:t>
      </w:r>
      <w:r w:rsidR="00DC36A0">
        <w:rPr>
          <w:rFonts w:ascii="黑体" w:eastAsia="黑体" w:hAnsi="黑体"/>
        </w:rPr>
        <w:t>4</w:t>
      </w:r>
      <w:r w:rsidR="008D47A7">
        <w:rPr>
          <w:rFonts w:ascii="黑体" w:eastAsia="黑体" w:hAnsi="黑体"/>
        </w:rPr>
        <w:t>.4</w:t>
      </w:r>
      <w:r w:rsidR="00C95560">
        <w:rPr>
          <w:rFonts w:ascii="黑体" w:eastAsia="黑体" w:hAnsi="黑体" w:hint="eastAsia"/>
        </w:rPr>
        <w:t xml:space="preserve"> </w:t>
      </w:r>
      <w:r w:rsidR="006241D8" w:rsidRPr="00EA3BBF">
        <w:rPr>
          <w:rFonts w:ascii="黑体" w:eastAsia="黑体" w:hAnsi="黑体" w:hint="eastAsia"/>
          <w:szCs w:val="21"/>
        </w:rPr>
        <w:t>耐沙尘</w:t>
      </w:r>
    </w:p>
    <w:p w:rsidR="006241D8" w:rsidRPr="00880833" w:rsidRDefault="006241D8" w:rsidP="006241D8">
      <w:pPr>
        <w:pStyle w:val="af4"/>
        <w:spacing w:line="360" w:lineRule="auto"/>
        <w:ind w:leftChars="-24" w:left="-50" w:firstLine="420"/>
        <w:rPr>
          <w:rFonts w:ascii="Times New Roman" w:hAnsi="Times New Roman"/>
        </w:rPr>
      </w:pPr>
      <w:proofErr w:type="gramStart"/>
      <w:r w:rsidRPr="00880833">
        <w:rPr>
          <w:rFonts w:ascii="Times New Roman" w:hAnsi="Times New Roman"/>
        </w:rPr>
        <w:t>切取试板尺寸</w:t>
      </w:r>
      <w:proofErr w:type="gramEnd"/>
      <w:r w:rsidRPr="00880833">
        <w:rPr>
          <w:rFonts w:ascii="Times New Roman" w:hAnsi="Times New Roman"/>
        </w:rPr>
        <w:t>300</w:t>
      </w:r>
      <w:r w:rsidR="00631E82">
        <w:rPr>
          <w:rFonts w:ascii="Times New Roman" w:hAnsi="Times New Roman"/>
        </w:rPr>
        <w:t xml:space="preserve"> </w:t>
      </w:r>
      <w:r w:rsidRPr="00880833">
        <w:rPr>
          <w:rFonts w:ascii="Times New Roman" w:hAnsi="Times New Roman"/>
        </w:rPr>
        <w:t>mm×300</w:t>
      </w:r>
      <w:r w:rsidR="00631E82">
        <w:rPr>
          <w:rFonts w:ascii="Times New Roman" w:hAnsi="Times New Roman"/>
        </w:rPr>
        <w:t xml:space="preserve"> </w:t>
      </w:r>
      <w:r w:rsidRPr="00880833">
        <w:rPr>
          <w:rFonts w:ascii="Times New Roman" w:hAnsi="Times New Roman"/>
        </w:rPr>
        <w:t>mm</w:t>
      </w:r>
      <w:r w:rsidRPr="00880833">
        <w:rPr>
          <w:rFonts w:ascii="Times New Roman" w:hAnsi="Times New Roman"/>
        </w:rPr>
        <w:t>，数量为</w:t>
      </w:r>
      <w:r w:rsidRPr="00880833">
        <w:rPr>
          <w:rFonts w:ascii="Times New Roman" w:hAnsi="Times New Roman"/>
        </w:rPr>
        <w:t>3</w:t>
      </w:r>
      <w:r w:rsidRPr="00880833">
        <w:rPr>
          <w:rFonts w:ascii="Times New Roman" w:hAnsi="Times New Roman"/>
        </w:rPr>
        <w:t>片，参照</w:t>
      </w:r>
      <w:r w:rsidRPr="00880833">
        <w:rPr>
          <w:rFonts w:ascii="Times New Roman" w:hAnsi="Times New Roman"/>
        </w:rPr>
        <w:t>GB/T</w:t>
      </w:r>
      <w:r w:rsidR="00830B96" w:rsidRPr="00880833">
        <w:rPr>
          <w:rFonts w:ascii="Times New Roman" w:hAnsi="Times New Roman"/>
        </w:rPr>
        <w:t xml:space="preserve"> </w:t>
      </w:r>
      <w:r w:rsidRPr="00880833">
        <w:rPr>
          <w:rFonts w:ascii="Times New Roman" w:hAnsi="Times New Roman"/>
        </w:rPr>
        <w:t>37830-2019</w:t>
      </w:r>
      <w:r w:rsidRPr="00880833">
        <w:rPr>
          <w:rFonts w:ascii="Times New Roman" w:hAnsi="Times New Roman"/>
        </w:rPr>
        <w:t>的规定，按以下步骤进行：</w:t>
      </w:r>
    </w:p>
    <w:p w:rsidR="006241D8" w:rsidRPr="00880833" w:rsidRDefault="006241D8" w:rsidP="006241D8">
      <w:pPr>
        <w:pStyle w:val="af4"/>
        <w:spacing w:line="360" w:lineRule="auto"/>
        <w:ind w:leftChars="-24" w:left="-50" w:firstLine="420"/>
        <w:rPr>
          <w:rFonts w:ascii="Times New Roman" w:hAnsi="Times New Roman"/>
        </w:rPr>
      </w:pPr>
      <w:r w:rsidRPr="00880833">
        <w:rPr>
          <w:rFonts w:ascii="Times New Roman" w:hAnsi="Times New Roman"/>
        </w:rPr>
        <w:t>a</w:t>
      </w:r>
      <w:r w:rsidRPr="00880833">
        <w:rPr>
          <w:rFonts w:ascii="Times New Roman" w:hAnsi="Times New Roman"/>
        </w:rPr>
        <w:t>）</w:t>
      </w:r>
      <w:proofErr w:type="gramStart"/>
      <w:r w:rsidRPr="00880833">
        <w:rPr>
          <w:rFonts w:ascii="Times New Roman" w:hAnsi="Times New Roman"/>
        </w:rPr>
        <w:t>将试板水平</w:t>
      </w:r>
      <w:proofErr w:type="gramEnd"/>
      <w:r w:rsidRPr="00880833">
        <w:rPr>
          <w:rFonts w:ascii="Times New Roman" w:hAnsi="Times New Roman"/>
        </w:rPr>
        <w:t>固定安装在震荡测试仪上，自清洁面朝上；</w:t>
      </w:r>
    </w:p>
    <w:p w:rsidR="006241D8" w:rsidRPr="00880833" w:rsidRDefault="006241D8" w:rsidP="006241D8">
      <w:pPr>
        <w:pStyle w:val="af4"/>
        <w:spacing w:line="360" w:lineRule="auto"/>
        <w:ind w:leftChars="-24" w:left="-50" w:firstLine="420"/>
        <w:rPr>
          <w:rFonts w:ascii="Times New Roman" w:hAnsi="Times New Roman"/>
        </w:rPr>
      </w:pPr>
      <w:r w:rsidRPr="00880833">
        <w:rPr>
          <w:rFonts w:ascii="Times New Roman" w:hAnsi="Times New Roman"/>
        </w:rPr>
        <w:t>b</w:t>
      </w:r>
      <w:r w:rsidRPr="00880833">
        <w:rPr>
          <w:rFonts w:ascii="Times New Roman" w:hAnsi="Times New Roman"/>
        </w:rPr>
        <w:t>）将测试用石英砂烘干处理后均匀覆盖在试板上，震荡速度为</w:t>
      </w:r>
      <w:r w:rsidRPr="00880833">
        <w:rPr>
          <w:rFonts w:ascii="Times New Roman" w:hAnsi="Times New Roman"/>
        </w:rPr>
        <w:t>100</w:t>
      </w:r>
      <w:r w:rsidRPr="00880833">
        <w:rPr>
          <w:rFonts w:ascii="Times New Roman" w:hAnsi="Times New Roman"/>
        </w:rPr>
        <w:t>次</w:t>
      </w:r>
      <w:r w:rsidRPr="00880833">
        <w:rPr>
          <w:rFonts w:ascii="Times New Roman" w:hAnsi="Times New Roman"/>
        </w:rPr>
        <w:t>/min</w:t>
      </w:r>
      <w:r w:rsidRPr="00880833">
        <w:rPr>
          <w:rFonts w:ascii="Times New Roman" w:hAnsi="Times New Roman"/>
        </w:rPr>
        <w:t>，震荡次数为</w:t>
      </w:r>
      <w:r w:rsidRPr="00880833">
        <w:rPr>
          <w:rFonts w:ascii="Times New Roman" w:hAnsi="Times New Roman"/>
        </w:rPr>
        <w:t>300</w:t>
      </w:r>
      <w:r w:rsidRPr="00880833">
        <w:rPr>
          <w:rFonts w:ascii="Times New Roman" w:hAnsi="Times New Roman"/>
        </w:rPr>
        <w:t>次；</w:t>
      </w:r>
    </w:p>
    <w:p w:rsidR="006241D8" w:rsidRPr="00880833" w:rsidRDefault="006241D8" w:rsidP="006241D8">
      <w:pPr>
        <w:pStyle w:val="af4"/>
        <w:spacing w:line="360" w:lineRule="auto"/>
        <w:ind w:leftChars="-24" w:left="-50" w:firstLine="420"/>
        <w:rPr>
          <w:rFonts w:ascii="Times New Roman" w:hAnsi="Times New Roman"/>
        </w:rPr>
      </w:pPr>
      <w:r w:rsidRPr="00880833">
        <w:rPr>
          <w:rFonts w:ascii="Times New Roman" w:hAnsi="Times New Roman"/>
        </w:rPr>
        <w:t>c</w:t>
      </w:r>
      <w:r w:rsidRPr="00880833">
        <w:rPr>
          <w:rFonts w:ascii="Times New Roman" w:hAnsi="Times New Roman"/>
        </w:rPr>
        <w:t>）取出</w:t>
      </w:r>
      <w:proofErr w:type="gramStart"/>
      <w:r w:rsidRPr="00880833">
        <w:rPr>
          <w:rFonts w:ascii="Times New Roman" w:hAnsi="Times New Roman"/>
        </w:rPr>
        <w:t>试板自然</w:t>
      </w:r>
      <w:proofErr w:type="gramEnd"/>
      <w:r w:rsidRPr="00880833">
        <w:rPr>
          <w:rFonts w:ascii="Times New Roman" w:hAnsi="Times New Roman"/>
        </w:rPr>
        <w:t>倾倒沙尘，</w:t>
      </w:r>
      <w:proofErr w:type="gramStart"/>
      <w:r w:rsidRPr="00880833">
        <w:rPr>
          <w:rFonts w:ascii="Times New Roman" w:hAnsi="Times New Roman"/>
        </w:rPr>
        <w:t>将试板竖直</w:t>
      </w:r>
      <w:proofErr w:type="gramEnd"/>
      <w:r w:rsidRPr="00880833">
        <w:rPr>
          <w:rFonts w:ascii="Times New Roman" w:hAnsi="Times New Roman"/>
        </w:rPr>
        <w:t>放置</w:t>
      </w:r>
      <w:r w:rsidRPr="00880833">
        <w:rPr>
          <w:rFonts w:ascii="Times New Roman" w:hAnsi="Times New Roman"/>
        </w:rPr>
        <w:t>10</w:t>
      </w:r>
      <w:r w:rsidR="00631E82">
        <w:rPr>
          <w:rFonts w:ascii="Times New Roman" w:hAnsi="Times New Roman"/>
        </w:rPr>
        <w:t xml:space="preserve"> </w:t>
      </w:r>
      <w:r w:rsidRPr="00880833">
        <w:rPr>
          <w:rFonts w:ascii="Times New Roman" w:hAnsi="Times New Roman"/>
        </w:rPr>
        <w:t>min</w:t>
      </w:r>
      <w:r w:rsidRPr="00880833">
        <w:rPr>
          <w:rFonts w:ascii="Times New Roman" w:hAnsi="Times New Roman"/>
        </w:rPr>
        <w:t>后，用水流</w:t>
      </w:r>
      <w:proofErr w:type="gramStart"/>
      <w:r w:rsidRPr="00880833">
        <w:rPr>
          <w:rFonts w:ascii="Times New Roman" w:hAnsi="Times New Roman"/>
        </w:rPr>
        <w:t>冲刷试板表面</w:t>
      </w:r>
      <w:proofErr w:type="gramEnd"/>
      <w:r w:rsidRPr="00880833">
        <w:rPr>
          <w:rFonts w:ascii="Times New Roman" w:hAnsi="Times New Roman"/>
        </w:rPr>
        <w:t>；</w:t>
      </w:r>
    </w:p>
    <w:p w:rsidR="006241D8" w:rsidRPr="00880833" w:rsidRDefault="006241D8" w:rsidP="006241D8">
      <w:pPr>
        <w:pStyle w:val="af4"/>
        <w:spacing w:line="360" w:lineRule="auto"/>
        <w:ind w:leftChars="-24" w:left="-50" w:firstLine="420"/>
        <w:rPr>
          <w:rFonts w:ascii="Times New Roman" w:hAnsi="Times New Roman"/>
        </w:rPr>
      </w:pPr>
      <w:r w:rsidRPr="00880833">
        <w:rPr>
          <w:rFonts w:ascii="Times New Roman" w:hAnsi="Times New Roman"/>
        </w:rPr>
        <w:lastRenderedPageBreak/>
        <w:t>d</w:t>
      </w:r>
      <w:r w:rsidRPr="00880833">
        <w:rPr>
          <w:rFonts w:ascii="Times New Roman" w:hAnsi="Times New Roman"/>
        </w:rPr>
        <w:t>）再次按照</w:t>
      </w:r>
      <w:r w:rsidR="00BB326C" w:rsidRPr="00880833">
        <w:rPr>
          <w:rFonts w:ascii="Times New Roman" w:hAnsi="Times New Roman"/>
        </w:rPr>
        <w:t>7.3</w:t>
      </w:r>
      <w:r w:rsidRPr="00880833">
        <w:rPr>
          <w:rFonts w:ascii="Times New Roman" w:hAnsi="Times New Roman"/>
        </w:rPr>
        <w:t>的要求进行自清洁性能测试。</w:t>
      </w:r>
    </w:p>
    <w:p w:rsidR="00740624" w:rsidRDefault="008D3FEF" w:rsidP="00740624">
      <w:pPr>
        <w:pStyle w:val="af4"/>
        <w:spacing w:beforeLines="50" w:before="156" w:afterLines="50" w:after="156"/>
        <w:ind w:leftChars="-24" w:left="-50" w:firstLineChars="0" w:firstLine="0"/>
        <w:rPr>
          <w:rFonts w:ascii="黑体" w:eastAsia="黑体" w:hAnsi="黑体"/>
        </w:rPr>
      </w:pPr>
      <w:r>
        <w:rPr>
          <w:rFonts w:ascii="黑体" w:eastAsia="黑体" w:hAnsi="黑体"/>
        </w:rPr>
        <w:t>7</w:t>
      </w:r>
      <w:r w:rsidR="00740624">
        <w:rPr>
          <w:rFonts w:ascii="黑体" w:eastAsia="黑体" w:hAnsi="黑体" w:hint="eastAsia"/>
        </w:rPr>
        <w:t>.</w:t>
      </w:r>
      <w:r w:rsidR="00DC36A0">
        <w:rPr>
          <w:rFonts w:ascii="黑体" w:eastAsia="黑体" w:hAnsi="黑体"/>
        </w:rPr>
        <w:t>4</w:t>
      </w:r>
      <w:r w:rsidR="008D47A7">
        <w:rPr>
          <w:rFonts w:ascii="黑体" w:eastAsia="黑体" w:hAnsi="黑体"/>
        </w:rPr>
        <w:t>.5</w:t>
      </w:r>
      <w:r w:rsidR="00C95560">
        <w:rPr>
          <w:rFonts w:ascii="黑体" w:eastAsia="黑体" w:hAnsi="黑体" w:hint="eastAsia"/>
        </w:rPr>
        <w:t xml:space="preserve"> </w:t>
      </w:r>
      <w:r w:rsidR="00BB326C" w:rsidRPr="00EA3BBF">
        <w:rPr>
          <w:rFonts w:ascii="黑体" w:eastAsia="黑体" w:hAnsi="黑体" w:hint="eastAsia"/>
          <w:szCs w:val="21"/>
        </w:rPr>
        <w:t>耐氙灯老化</w:t>
      </w:r>
    </w:p>
    <w:p w:rsidR="007547E5" w:rsidRPr="00880833" w:rsidRDefault="00BB326C" w:rsidP="00BB326C">
      <w:pPr>
        <w:pStyle w:val="af4"/>
        <w:spacing w:line="360" w:lineRule="auto"/>
        <w:ind w:leftChars="-24" w:left="-50" w:firstLine="420"/>
        <w:rPr>
          <w:rFonts w:ascii="Times New Roman" w:hAnsi="Times New Roman"/>
        </w:rPr>
      </w:pPr>
      <w:proofErr w:type="gramStart"/>
      <w:r w:rsidRPr="00880833">
        <w:rPr>
          <w:rFonts w:ascii="Times New Roman" w:hAnsi="Times New Roman"/>
        </w:rPr>
        <w:t>切取试板尺寸</w:t>
      </w:r>
      <w:proofErr w:type="gramEnd"/>
      <w:r w:rsidRPr="00880833">
        <w:rPr>
          <w:rFonts w:ascii="Times New Roman" w:hAnsi="Times New Roman"/>
        </w:rPr>
        <w:t>50</w:t>
      </w:r>
      <w:r w:rsidR="00631E82">
        <w:rPr>
          <w:rFonts w:ascii="Times New Roman" w:hAnsi="Times New Roman"/>
        </w:rPr>
        <w:t xml:space="preserve"> </w:t>
      </w:r>
      <w:r w:rsidRPr="00880833">
        <w:rPr>
          <w:rFonts w:ascii="Times New Roman" w:hAnsi="Times New Roman"/>
        </w:rPr>
        <w:t>mm×50</w:t>
      </w:r>
      <w:r w:rsidR="00631E82">
        <w:rPr>
          <w:rFonts w:ascii="Times New Roman" w:hAnsi="Times New Roman"/>
        </w:rPr>
        <w:t xml:space="preserve"> </w:t>
      </w:r>
      <w:r w:rsidRPr="00880833">
        <w:rPr>
          <w:rFonts w:ascii="Times New Roman" w:hAnsi="Times New Roman"/>
        </w:rPr>
        <w:t>mm</w:t>
      </w:r>
      <w:r w:rsidRPr="00880833">
        <w:rPr>
          <w:rFonts w:ascii="Times New Roman" w:hAnsi="Times New Roman"/>
        </w:rPr>
        <w:t>，数量为</w:t>
      </w:r>
      <w:r w:rsidRPr="00880833">
        <w:rPr>
          <w:rFonts w:ascii="Times New Roman" w:hAnsi="Times New Roman"/>
        </w:rPr>
        <w:t>3</w:t>
      </w:r>
      <w:r w:rsidRPr="00880833">
        <w:rPr>
          <w:rFonts w:ascii="Times New Roman" w:hAnsi="Times New Roman"/>
        </w:rPr>
        <w:t>片，按照</w:t>
      </w:r>
      <w:r w:rsidRPr="00880833">
        <w:rPr>
          <w:rFonts w:ascii="Times New Roman" w:hAnsi="Times New Roman"/>
        </w:rPr>
        <w:t>GB/T 1865-2009</w:t>
      </w:r>
      <w:r w:rsidRPr="00880833">
        <w:rPr>
          <w:rFonts w:ascii="Times New Roman" w:hAnsi="Times New Roman"/>
        </w:rPr>
        <w:t>的规定进行，</w:t>
      </w:r>
      <w:r w:rsidR="001B5245" w:rsidRPr="00880833">
        <w:rPr>
          <w:rFonts w:ascii="Times New Roman" w:hAnsi="Times New Roman"/>
        </w:rPr>
        <w:t>经</w:t>
      </w:r>
      <w:r w:rsidR="001B5245" w:rsidRPr="00880833">
        <w:rPr>
          <w:rFonts w:ascii="Times New Roman" w:hAnsi="Times New Roman"/>
        </w:rPr>
        <w:t>1000</w:t>
      </w:r>
      <w:r w:rsidR="00631E82">
        <w:rPr>
          <w:rFonts w:ascii="Times New Roman" w:hAnsi="Times New Roman"/>
        </w:rPr>
        <w:t xml:space="preserve"> </w:t>
      </w:r>
      <w:r w:rsidR="001B5245" w:rsidRPr="00880833">
        <w:rPr>
          <w:rFonts w:ascii="Times New Roman" w:hAnsi="Times New Roman"/>
        </w:rPr>
        <w:t>h</w:t>
      </w:r>
      <w:r w:rsidR="001B5245" w:rsidRPr="00880833">
        <w:rPr>
          <w:rFonts w:ascii="Times New Roman" w:hAnsi="Times New Roman"/>
        </w:rPr>
        <w:t>耐氙灯加速老化试验</w:t>
      </w:r>
      <w:r w:rsidRPr="00880833">
        <w:rPr>
          <w:rFonts w:ascii="Times New Roman" w:hAnsi="Times New Roman"/>
        </w:rPr>
        <w:t>后按照</w:t>
      </w:r>
      <w:r w:rsidRPr="00880833">
        <w:rPr>
          <w:rFonts w:ascii="Times New Roman" w:hAnsi="Times New Roman"/>
        </w:rPr>
        <w:t>7.3</w:t>
      </w:r>
      <w:r w:rsidRPr="00880833">
        <w:rPr>
          <w:rFonts w:ascii="Times New Roman" w:hAnsi="Times New Roman"/>
        </w:rPr>
        <w:t>的要求测试其自清洁性能。</w:t>
      </w:r>
    </w:p>
    <w:p w:rsidR="00740624" w:rsidRDefault="008D3FEF" w:rsidP="00740624">
      <w:pPr>
        <w:pStyle w:val="af4"/>
        <w:spacing w:beforeLines="50" w:before="156" w:afterLines="50" w:after="156"/>
        <w:ind w:leftChars="-24" w:left="-50" w:firstLineChars="0" w:firstLine="0"/>
        <w:rPr>
          <w:rFonts w:ascii="黑体" w:eastAsia="黑体" w:hAnsi="黑体"/>
        </w:rPr>
      </w:pPr>
      <w:r>
        <w:rPr>
          <w:rFonts w:ascii="黑体" w:eastAsia="黑体" w:hAnsi="黑体"/>
        </w:rPr>
        <w:t>7</w:t>
      </w:r>
      <w:r w:rsidR="00740624">
        <w:rPr>
          <w:rFonts w:ascii="黑体" w:eastAsia="黑体" w:hAnsi="黑体" w:hint="eastAsia"/>
        </w:rPr>
        <w:t>.</w:t>
      </w:r>
      <w:r w:rsidR="00DC36A0">
        <w:rPr>
          <w:rFonts w:ascii="黑体" w:eastAsia="黑体" w:hAnsi="黑体"/>
        </w:rPr>
        <w:t>4</w:t>
      </w:r>
      <w:r w:rsidR="008D47A7">
        <w:rPr>
          <w:rFonts w:ascii="黑体" w:eastAsia="黑体" w:hAnsi="黑体"/>
        </w:rPr>
        <w:t>.6</w:t>
      </w:r>
      <w:r w:rsidR="00F54637">
        <w:rPr>
          <w:rFonts w:ascii="黑体" w:eastAsia="黑体" w:hAnsi="黑体" w:hint="eastAsia"/>
        </w:rPr>
        <w:t xml:space="preserve"> </w:t>
      </w:r>
      <w:r w:rsidR="00BB326C" w:rsidRPr="00EA3BBF">
        <w:rPr>
          <w:rFonts w:ascii="黑体" w:eastAsia="黑体" w:hAnsi="黑体" w:hint="eastAsia"/>
          <w:szCs w:val="21"/>
        </w:rPr>
        <w:t>耐雨淋</w:t>
      </w:r>
    </w:p>
    <w:p w:rsidR="00BB326C" w:rsidRPr="00880833" w:rsidRDefault="00BB326C" w:rsidP="00BB326C">
      <w:pPr>
        <w:pStyle w:val="af4"/>
        <w:spacing w:line="360" w:lineRule="auto"/>
        <w:ind w:leftChars="-24" w:left="-50" w:firstLine="420"/>
        <w:rPr>
          <w:rFonts w:ascii="Times New Roman" w:hAnsi="Times New Roman"/>
        </w:rPr>
      </w:pPr>
      <w:proofErr w:type="gramStart"/>
      <w:r w:rsidRPr="00880833">
        <w:rPr>
          <w:rFonts w:ascii="Times New Roman" w:hAnsi="Times New Roman"/>
        </w:rPr>
        <w:t>切取试板尺寸</w:t>
      </w:r>
      <w:proofErr w:type="gramEnd"/>
      <w:r w:rsidRPr="00880833">
        <w:rPr>
          <w:rFonts w:ascii="Times New Roman" w:hAnsi="Times New Roman"/>
        </w:rPr>
        <w:t>50</w:t>
      </w:r>
      <w:r w:rsidR="00631E82">
        <w:rPr>
          <w:rFonts w:ascii="Times New Roman" w:hAnsi="Times New Roman"/>
        </w:rPr>
        <w:t xml:space="preserve"> </w:t>
      </w:r>
      <w:r w:rsidRPr="00880833">
        <w:rPr>
          <w:rFonts w:ascii="Times New Roman" w:hAnsi="Times New Roman"/>
        </w:rPr>
        <w:t>mm×50</w:t>
      </w:r>
      <w:r w:rsidR="00631E82">
        <w:rPr>
          <w:rFonts w:ascii="Times New Roman" w:hAnsi="Times New Roman"/>
        </w:rPr>
        <w:t xml:space="preserve"> </w:t>
      </w:r>
      <w:r w:rsidRPr="00880833">
        <w:rPr>
          <w:rFonts w:ascii="Times New Roman" w:hAnsi="Times New Roman"/>
        </w:rPr>
        <w:t>mm</w:t>
      </w:r>
      <w:r w:rsidRPr="00880833">
        <w:rPr>
          <w:rFonts w:ascii="Times New Roman" w:hAnsi="Times New Roman"/>
        </w:rPr>
        <w:t>，数量为</w:t>
      </w:r>
      <w:r w:rsidRPr="00880833">
        <w:rPr>
          <w:rFonts w:ascii="Times New Roman" w:hAnsi="Times New Roman"/>
        </w:rPr>
        <w:t>3</w:t>
      </w:r>
      <w:r w:rsidRPr="00880833">
        <w:rPr>
          <w:rFonts w:ascii="Times New Roman" w:hAnsi="Times New Roman"/>
        </w:rPr>
        <w:t>片，参照</w:t>
      </w:r>
      <w:r w:rsidRPr="00880833">
        <w:rPr>
          <w:rFonts w:ascii="Times New Roman" w:hAnsi="Times New Roman"/>
        </w:rPr>
        <w:t>GB/T 23987-2009</w:t>
      </w:r>
      <w:r w:rsidRPr="00880833">
        <w:rPr>
          <w:rFonts w:ascii="Times New Roman" w:hAnsi="Times New Roman"/>
        </w:rPr>
        <w:t>的规定进行，紫外光照的光源为</w:t>
      </w:r>
      <w:r w:rsidRPr="00880833">
        <w:rPr>
          <w:rFonts w:ascii="Times New Roman" w:hAnsi="Times New Roman"/>
        </w:rPr>
        <w:t>UVA-340</w:t>
      </w:r>
      <w:r w:rsidRPr="00880833">
        <w:rPr>
          <w:rFonts w:ascii="Times New Roman" w:hAnsi="Times New Roman"/>
        </w:rPr>
        <w:t>，辐照度为</w:t>
      </w:r>
      <w:r w:rsidRPr="00880833">
        <w:rPr>
          <w:rFonts w:ascii="Times New Roman" w:hAnsi="Times New Roman"/>
        </w:rPr>
        <w:t>0.50</w:t>
      </w:r>
      <w:r w:rsidR="00631E82">
        <w:rPr>
          <w:rFonts w:ascii="Times New Roman" w:hAnsi="Times New Roman"/>
        </w:rPr>
        <w:t xml:space="preserve"> </w:t>
      </w:r>
      <w:r w:rsidRPr="00880833">
        <w:rPr>
          <w:rFonts w:ascii="Times New Roman" w:hAnsi="Times New Roman"/>
        </w:rPr>
        <w:t>W/m</w:t>
      </w:r>
      <w:r w:rsidRPr="00880833">
        <w:rPr>
          <w:rFonts w:ascii="Times New Roman" w:hAnsi="Times New Roman"/>
          <w:vertAlign w:val="superscript"/>
        </w:rPr>
        <w:t>2</w:t>
      </w:r>
      <w:r w:rsidR="00625B16" w:rsidRPr="00880833">
        <w:rPr>
          <w:rFonts w:ascii="Times New Roman" w:hAnsi="Times New Roman"/>
        </w:rPr>
        <w:t>，</w:t>
      </w:r>
      <w:r w:rsidRPr="00880833">
        <w:rPr>
          <w:rFonts w:ascii="Times New Roman" w:hAnsi="Times New Roman"/>
        </w:rPr>
        <w:t>黑板温度（</w:t>
      </w:r>
      <w:r w:rsidRPr="00880833">
        <w:rPr>
          <w:rFonts w:ascii="Times New Roman" w:hAnsi="Times New Roman"/>
        </w:rPr>
        <w:t>60±3</w:t>
      </w:r>
      <w:r w:rsidRPr="00880833">
        <w:rPr>
          <w:rFonts w:ascii="Times New Roman" w:hAnsi="Times New Roman"/>
        </w:rPr>
        <w:t>）</w:t>
      </w:r>
      <w:r w:rsidRPr="00880833">
        <w:rPr>
          <w:rFonts w:ascii="Times New Roman" w:hAnsi="Times New Roman"/>
        </w:rPr>
        <w:t>℃</w:t>
      </w:r>
      <w:r w:rsidRPr="00880833">
        <w:rPr>
          <w:rFonts w:ascii="Times New Roman" w:hAnsi="Times New Roman"/>
        </w:rPr>
        <w:t>，进行周期性喷淋，喷水周期为</w:t>
      </w:r>
      <w:r w:rsidRPr="00880833">
        <w:rPr>
          <w:rFonts w:ascii="Times New Roman" w:hAnsi="Times New Roman"/>
        </w:rPr>
        <w:t>18</w:t>
      </w:r>
      <w:r w:rsidR="00631E82">
        <w:rPr>
          <w:rFonts w:ascii="Times New Roman" w:hAnsi="Times New Roman"/>
        </w:rPr>
        <w:t xml:space="preserve"> </w:t>
      </w:r>
      <w:r w:rsidRPr="00880833">
        <w:rPr>
          <w:rFonts w:ascii="Times New Roman" w:hAnsi="Times New Roman"/>
        </w:rPr>
        <w:t>min/102</w:t>
      </w:r>
      <w:r w:rsidR="00631E82">
        <w:rPr>
          <w:rFonts w:ascii="Times New Roman" w:hAnsi="Times New Roman"/>
        </w:rPr>
        <w:t xml:space="preserve"> </w:t>
      </w:r>
      <w:r w:rsidRPr="00880833">
        <w:rPr>
          <w:rFonts w:ascii="Times New Roman" w:hAnsi="Times New Roman"/>
        </w:rPr>
        <w:t>min</w:t>
      </w:r>
      <w:r w:rsidRPr="00880833">
        <w:rPr>
          <w:rFonts w:ascii="Times New Roman" w:hAnsi="Times New Roman"/>
        </w:rPr>
        <w:t>，循环</w:t>
      </w:r>
      <w:r w:rsidRPr="00880833">
        <w:rPr>
          <w:rFonts w:ascii="Times New Roman" w:hAnsi="Times New Roman"/>
        </w:rPr>
        <w:t>100</w:t>
      </w:r>
      <w:r w:rsidRPr="00880833">
        <w:rPr>
          <w:rFonts w:ascii="Times New Roman" w:hAnsi="Times New Roman"/>
        </w:rPr>
        <w:t>次后</w:t>
      </w:r>
      <w:r w:rsidR="00625B16" w:rsidRPr="00880833">
        <w:rPr>
          <w:rFonts w:ascii="Times New Roman" w:hAnsi="Times New Roman"/>
        </w:rPr>
        <w:t>，</w:t>
      </w:r>
      <w:r w:rsidRPr="00880833">
        <w:rPr>
          <w:rFonts w:ascii="Times New Roman" w:hAnsi="Times New Roman"/>
        </w:rPr>
        <w:t>按照</w:t>
      </w:r>
      <w:r w:rsidRPr="00880833">
        <w:rPr>
          <w:rFonts w:ascii="Times New Roman" w:hAnsi="Times New Roman"/>
        </w:rPr>
        <w:t>7.3</w:t>
      </w:r>
      <w:r w:rsidRPr="00880833">
        <w:rPr>
          <w:rFonts w:ascii="Times New Roman" w:hAnsi="Times New Roman"/>
        </w:rPr>
        <w:t>的要求测试其自清洁性能。</w:t>
      </w:r>
    </w:p>
    <w:p w:rsidR="000A6C27" w:rsidRPr="00E569DB" w:rsidRDefault="008D3FEF" w:rsidP="003E225B">
      <w:pPr>
        <w:pStyle w:val="1"/>
        <w:spacing w:beforeLines="100" w:before="312" w:afterLines="100" w:after="312" w:line="240" w:lineRule="auto"/>
        <w:ind w:firstLineChars="0" w:firstLine="0"/>
        <w:jc w:val="left"/>
      </w:pPr>
      <w:bookmarkStart w:id="14" w:name="_Toc121488256"/>
      <w:r w:rsidRPr="003E225B">
        <w:rPr>
          <w:rFonts w:cs="Times New Roman"/>
          <w:b w:val="0"/>
        </w:rPr>
        <w:t>8</w:t>
      </w:r>
      <w:r w:rsidR="00311844" w:rsidRPr="003E225B">
        <w:rPr>
          <w:rFonts w:cs="Times New Roman"/>
          <w:b w:val="0"/>
        </w:rPr>
        <w:t xml:space="preserve">  </w:t>
      </w:r>
      <w:r w:rsidR="000A6C27" w:rsidRPr="003E225B">
        <w:rPr>
          <w:rFonts w:cs="Times New Roman" w:hint="eastAsia"/>
          <w:b w:val="0"/>
        </w:rPr>
        <w:t>检验规则</w:t>
      </w:r>
      <w:bookmarkEnd w:id="14"/>
    </w:p>
    <w:p w:rsidR="00740624" w:rsidRDefault="008D3FEF" w:rsidP="00740624">
      <w:pPr>
        <w:pStyle w:val="af4"/>
        <w:spacing w:beforeLines="50" w:before="156" w:afterLines="50" w:after="156"/>
        <w:ind w:leftChars="-24" w:left="-50" w:firstLineChars="0" w:firstLine="0"/>
        <w:rPr>
          <w:rFonts w:ascii="黑体" w:eastAsia="黑体" w:hAnsi="黑体"/>
        </w:rPr>
      </w:pPr>
      <w:r>
        <w:rPr>
          <w:rFonts w:ascii="黑体" w:eastAsia="黑体" w:hAnsi="黑体"/>
        </w:rPr>
        <w:t>8</w:t>
      </w:r>
      <w:r w:rsidR="00740624">
        <w:rPr>
          <w:rFonts w:ascii="黑体" w:eastAsia="黑体" w:hAnsi="黑体" w:hint="eastAsia"/>
        </w:rPr>
        <w:t>.1 检验分类</w:t>
      </w:r>
    </w:p>
    <w:p w:rsidR="0094433C" w:rsidRPr="0094433C" w:rsidRDefault="0094433C" w:rsidP="0094433C">
      <w:pPr>
        <w:pStyle w:val="af4"/>
        <w:spacing w:line="360" w:lineRule="auto"/>
        <w:ind w:leftChars="-24" w:left="-50" w:firstLine="420"/>
      </w:pPr>
      <w:r>
        <w:rPr>
          <w:rFonts w:hint="eastAsia"/>
        </w:rPr>
        <w:t>按检验类型分为出厂检验和型式检验。</w:t>
      </w:r>
    </w:p>
    <w:p w:rsidR="00740624" w:rsidRDefault="008D3FEF" w:rsidP="00740624">
      <w:pPr>
        <w:pStyle w:val="af4"/>
        <w:spacing w:beforeLines="50" w:before="156" w:afterLines="50" w:after="156"/>
        <w:ind w:leftChars="-24" w:left="-50" w:firstLineChars="0" w:firstLine="0"/>
        <w:rPr>
          <w:rFonts w:ascii="黑体" w:eastAsia="黑体" w:hAnsi="黑体"/>
        </w:rPr>
      </w:pPr>
      <w:bookmarkStart w:id="15" w:name="_Toc76568567"/>
      <w:r>
        <w:rPr>
          <w:rFonts w:ascii="黑体" w:eastAsia="黑体" w:hAnsi="黑体"/>
        </w:rPr>
        <w:t>8</w:t>
      </w:r>
      <w:r w:rsidR="00740624">
        <w:rPr>
          <w:rFonts w:ascii="黑体" w:eastAsia="黑体" w:hAnsi="黑体" w:hint="eastAsia"/>
        </w:rPr>
        <w:t>.</w:t>
      </w:r>
      <w:r w:rsidR="00FB4D0D">
        <w:rPr>
          <w:rFonts w:ascii="黑体" w:eastAsia="黑体" w:hAnsi="黑体" w:hint="eastAsia"/>
        </w:rPr>
        <w:t>2</w:t>
      </w:r>
      <w:r w:rsidR="00740624">
        <w:rPr>
          <w:rFonts w:ascii="黑体" w:eastAsia="黑体" w:hAnsi="黑体" w:hint="eastAsia"/>
        </w:rPr>
        <w:t xml:space="preserve"> 出厂检验</w:t>
      </w:r>
      <w:bookmarkEnd w:id="15"/>
    </w:p>
    <w:p w:rsidR="00740624" w:rsidRDefault="00740624" w:rsidP="00740624">
      <w:pPr>
        <w:pStyle w:val="af4"/>
        <w:spacing w:line="360" w:lineRule="auto"/>
        <w:ind w:leftChars="-24" w:left="-50" w:firstLine="420"/>
        <w:rPr>
          <w:rFonts w:ascii="黑体" w:eastAsia="黑体" w:hAnsi="黑体" w:cs="黑体"/>
        </w:rPr>
      </w:pPr>
      <w:r>
        <w:rPr>
          <w:rFonts w:hint="eastAsia"/>
        </w:rPr>
        <w:t>每批产品应进行出厂检验，检验项目</w:t>
      </w:r>
      <w:r w:rsidR="00300227">
        <w:rPr>
          <w:rFonts w:hint="eastAsia"/>
        </w:rPr>
        <w:t>应</w:t>
      </w:r>
      <w:r>
        <w:rPr>
          <w:rFonts w:hint="eastAsia"/>
        </w:rPr>
        <w:t>包括：外观</w:t>
      </w:r>
      <w:r w:rsidR="00646C75">
        <w:rPr>
          <w:rFonts w:hint="eastAsia"/>
        </w:rPr>
        <w:t>质量</w:t>
      </w:r>
      <w:r>
        <w:rPr>
          <w:rFonts w:hint="eastAsia"/>
        </w:rPr>
        <w:t>、</w:t>
      </w:r>
      <w:r w:rsidR="00646C75" w:rsidRPr="00646C75">
        <w:rPr>
          <w:rFonts w:hint="eastAsia"/>
        </w:rPr>
        <w:t>水接触角</w:t>
      </w:r>
      <w:r w:rsidR="00FB4D0D">
        <w:rPr>
          <w:rFonts w:hint="eastAsia"/>
        </w:rPr>
        <w:t>、</w:t>
      </w:r>
      <w:r w:rsidR="00FB4D0D" w:rsidRPr="00020E89">
        <w:rPr>
          <w:rFonts w:hint="eastAsia"/>
        </w:rPr>
        <w:t>水滚动角</w:t>
      </w:r>
      <w:r w:rsidR="00FB4D0D" w:rsidRPr="00646C75">
        <w:rPr>
          <w:rFonts w:hint="eastAsia"/>
        </w:rPr>
        <w:t>（疏水型自清洁建筑外墙装饰板）</w:t>
      </w:r>
      <w:r w:rsidR="00020E89">
        <w:rPr>
          <w:rFonts w:hint="eastAsia"/>
        </w:rPr>
        <w:t>。</w:t>
      </w:r>
    </w:p>
    <w:p w:rsidR="00740624" w:rsidRDefault="008D3FEF" w:rsidP="00740624">
      <w:pPr>
        <w:pStyle w:val="af4"/>
        <w:spacing w:beforeLines="50" w:before="156" w:afterLines="50" w:after="156"/>
        <w:ind w:leftChars="-24" w:left="-50" w:firstLineChars="0" w:firstLine="0"/>
        <w:rPr>
          <w:rFonts w:ascii="黑体" w:eastAsia="黑体" w:hAnsi="黑体"/>
        </w:rPr>
      </w:pPr>
      <w:bookmarkStart w:id="16" w:name="_Toc76568568"/>
      <w:r>
        <w:rPr>
          <w:rFonts w:ascii="黑体" w:eastAsia="黑体" w:hAnsi="黑体"/>
        </w:rPr>
        <w:t>8</w:t>
      </w:r>
      <w:r w:rsidR="00740624">
        <w:rPr>
          <w:rFonts w:ascii="黑体" w:eastAsia="黑体" w:hAnsi="黑体" w:hint="eastAsia"/>
        </w:rPr>
        <w:t>.</w:t>
      </w:r>
      <w:r w:rsidR="00FB4D0D">
        <w:rPr>
          <w:rFonts w:ascii="黑体" w:eastAsia="黑体" w:hAnsi="黑体" w:hint="eastAsia"/>
        </w:rPr>
        <w:t>3</w:t>
      </w:r>
      <w:r w:rsidR="00740624">
        <w:rPr>
          <w:rFonts w:ascii="黑体" w:eastAsia="黑体" w:hAnsi="黑体" w:hint="eastAsia"/>
        </w:rPr>
        <w:t xml:space="preserve"> 型式检验</w:t>
      </w:r>
      <w:bookmarkEnd w:id="16"/>
    </w:p>
    <w:p w:rsidR="00740624" w:rsidRPr="00880833" w:rsidRDefault="00740624" w:rsidP="00740624">
      <w:pPr>
        <w:pStyle w:val="af4"/>
        <w:spacing w:line="360" w:lineRule="auto"/>
        <w:ind w:leftChars="-24" w:left="-50" w:firstLine="420"/>
        <w:rPr>
          <w:rFonts w:ascii="Times New Roman" w:hAnsi="Times New Roman"/>
        </w:rPr>
      </w:pPr>
      <w:r w:rsidRPr="00880833">
        <w:rPr>
          <w:rFonts w:ascii="Times New Roman" w:hAnsi="Times New Roman"/>
        </w:rPr>
        <w:t>型式检验项目</w:t>
      </w:r>
      <w:r w:rsidR="00300227" w:rsidRPr="00880833">
        <w:rPr>
          <w:rFonts w:ascii="Times New Roman" w:hAnsi="Times New Roman"/>
        </w:rPr>
        <w:t>应</w:t>
      </w:r>
      <w:r w:rsidRPr="00880833">
        <w:rPr>
          <w:rFonts w:ascii="Times New Roman" w:hAnsi="Times New Roman"/>
        </w:rPr>
        <w:t>为第</w:t>
      </w:r>
      <w:r w:rsidR="00646C75" w:rsidRPr="00880833">
        <w:rPr>
          <w:rFonts w:ascii="Times New Roman" w:hAnsi="Times New Roman"/>
        </w:rPr>
        <w:t>7</w:t>
      </w:r>
      <w:r w:rsidRPr="00880833">
        <w:rPr>
          <w:rFonts w:ascii="Times New Roman" w:hAnsi="Times New Roman"/>
        </w:rPr>
        <w:t>章规定的全部技术指标。在下列情况下</w:t>
      </w:r>
      <w:r w:rsidR="00300227" w:rsidRPr="00880833">
        <w:rPr>
          <w:rFonts w:ascii="Times New Roman" w:hAnsi="Times New Roman"/>
        </w:rPr>
        <w:t>，应</w:t>
      </w:r>
      <w:r w:rsidRPr="00880833">
        <w:rPr>
          <w:rFonts w:ascii="Times New Roman" w:hAnsi="Times New Roman"/>
        </w:rPr>
        <w:t>进行型式检验：</w:t>
      </w:r>
    </w:p>
    <w:p w:rsidR="00646C75" w:rsidRPr="00880833" w:rsidRDefault="00646C75" w:rsidP="00646C75">
      <w:pPr>
        <w:pStyle w:val="af4"/>
        <w:spacing w:line="360" w:lineRule="auto"/>
        <w:ind w:leftChars="-24" w:left="-50" w:firstLine="420"/>
        <w:rPr>
          <w:rFonts w:ascii="Times New Roman" w:hAnsi="Times New Roman"/>
        </w:rPr>
      </w:pPr>
      <w:r w:rsidRPr="00880833">
        <w:rPr>
          <w:rFonts w:ascii="Times New Roman" w:hAnsi="Times New Roman"/>
        </w:rPr>
        <w:t>a</w:t>
      </w:r>
      <w:r w:rsidRPr="00880833">
        <w:rPr>
          <w:rFonts w:ascii="Times New Roman" w:hAnsi="Times New Roman"/>
        </w:rPr>
        <w:t>）新产品投产或产品定型鉴定时；</w:t>
      </w:r>
    </w:p>
    <w:p w:rsidR="00646C75" w:rsidRPr="00880833" w:rsidRDefault="00646C75" w:rsidP="00646C75">
      <w:pPr>
        <w:pStyle w:val="af4"/>
        <w:spacing w:line="360" w:lineRule="auto"/>
        <w:ind w:leftChars="-24" w:left="-50" w:firstLine="420"/>
        <w:rPr>
          <w:rFonts w:ascii="Times New Roman" w:hAnsi="Times New Roman"/>
        </w:rPr>
      </w:pPr>
      <w:r w:rsidRPr="00880833">
        <w:rPr>
          <w:rFonts w:ascii="Times New Roman" w:hAnsi="Times New Roman"/>
        </w:rPr>
        <w:t>b</w:t>
      </w:r>
      <w:r w:rsidRPr="00880833">
        <w:rPr>
          <w:rFonts w:ascii="Times New Roman" w:hAnsi="Times New Roman"/>
        </w:rPr>
        <w:t>）正常生产时，每年进行一次；</w:t>
      </w:r>
    </w:p>
    <w:p w:rsidR="00646C75" w:rsidRPr="00880833" w:rsidRDefault="00646C75" w:rsidP="00646C75">
      <w:pPr>
        <w:pStyle w:val="af4"/>
        <w:spacing w:line="360" w:lineRule="auto"/>
        <w:ind w:leftChars="-24" w:left="-50" w:firstLine="420"/>
        <w:rPr>
          <w:rFonts w:ascii="Times New Roman" w:hAnsi="Times New Roman"/>
        </w:rPr>
      </w:pPr>
      <w:r w:rsidRPr="00880833">
        <w:rPr>
          <w:rFonts w:ascii="Times New Roman" w:hAnsi="Times New Roman"/>
        </w:rPr>
        <w:t>c</w:t>
      </w:r>
      <w:r w:rsidRPr="00880833">
        <w:rPr>
          <w:rFonts w:ascii="Times New Roman" w:hAnsi="Times New Roman"/>
        </w:rPr>
        <w:t>）主要原材料、工艺等发生较大变化，可能影响产品性能时；</w:t>
      </w:r>
    </w:p>
    <w:p w:rsidR="00646C75" w:rsidRPr="00880833" w:rsidRDefault="00646C75" w:rsidP="00646C75">
      <w:pPr>
        <w:pStyle w:val="af4"/>
        <w:spacing w:line="360" w:lineRule="auto"/>
        <w:ind w:leftChars="-24" w:left="-50" w:firstLine="420"/>
        <w:rPr>
          <w:rFonts w:ascii="Times New Roman" w:hAnsi="Times New Roman"/>
        </w:rPr>
      </w:pPr>
      <w:r w:rsidRPr="00880833">
        <w:rPr>
          <w:rFonts w:ascii="Times New Roman" w:hAnsi="Times New Roman"/>
        </w:rPr>
        <w:t>d</w:t>
      </w:r>
      <w:r w:rsidRPr="00880833">
        <w:rPr>
          <w:rFonts w:ascii="Times New Roman" w:hAnsi="Times New Roman"/>
        </w:rPr>
        <w:t>）出厂检验结果与上次型式检验结果有较大差异时；</w:t>
      </w:r>
    </w:p>
    <w:p w:rsidR="00646C75" w:rsidRPr="00880833" w:rsidRDefault="00646C75" w:rsidP="00646C75">
      <w:pPr>
        <w:pStyle w:val="af4"/>
        <w:spacing w:line="360" w:lineRule="auto"/>
        <w:ind w:leftChars="-24" w:left="-50" w:firstLine="420"/>
        <w:rPr>
          <w:rFonts w:ascii="Times New Roman" w:hAnsi="Times New Roman"/>
        </w:rPr>
      </w:pPr>
      <w:r w:rsidRPr="00880833">
        <w:rPr>
          <w:rFonts w:ascii="Times New Roman" w:hAnsi="Times New Roman"/>
        </w:rPr>
        <w:t>e</w:t>
      </w:r>
      <w:r w:rsidRPr="00880833">
        <w:rPr>
          <w:rFonts w:ascii="Times New Roman" w:hAnsi="Times New Roman"/>
        </w:rPr>
        <w:t>）产品停产六个月以上恢复生产时。</w:t>
      </w:r>
    </w:p>
    <w:p w:rsidR="00740624" w:rsidRDefault="008D3FEF" w:rsidP="00501CD4">
      <w:pPr>
        <w:pStyle w:val="af4"/>
        <w:spacing w:beforeLines="50" w:before="156" w:afterLines="50" w:after="156"/>
        <w:ind w:leftChars="-24" w:left="-50" w:firstLineChars="0" w:firstLine="0"/>
        <w:rPr>
          <w:rFonts w:ascii="黑体" w:eastAsia="黑体" w:hAnsi="黑体"/>
        </w:rPr>
      </w:pPr>
      <w:r>
        <w:rPr>
          <w:rFonts w:ascii="黑体" w:eastAsia="黑体" w:hAnsi="黑体"/>
        </w:rPr>
        <w:t>8</w:t>
      </w:r>
      <w:r w:rsidR="00740624">
        <w:rPr>
          <w:rFonts w:ascii="黑体" w:eastAsia="黑体" w:hAnsi="黑体" w:hint="eastAsia"/>
        </w:rPr>
        <w:t>.</w:t>
      </w:r>
      <w:r w:rsidR="00FB4D0D">
        <w:rPr>
          <w:rFonts w:ascii="黑体" w:eastAsia="黑体" w:hAnsi="黑体" w:hint="eastAsia"/>
        </w:rPr>
        <w:t>4</w:t>
      </w:r>
      <w:r w:rsidR="00740624">
        <w:rPr>
          <w:rFonts w:ascii="黑体" w:eastAsia="黑体" w:hAnsi="黑体" w:hint="eastAsia"/>
        </w:rPr>
        <w:t xml:space="preserve">  </w:t>
      </w:r>
      <w:proofErr w:type="gramStart"/>
      <w:r w:rsidR="00740624">
        <w:rPr>
          <w:rFonts w:ascii="黑体" w:eastAsia="黑体" w:hAnsi="黑体" w:hint="eastAsia"/>
        </w:rPr>
        <w:t>组批与</w:t>
      </w:r>
      <w:proofErr w:type="gramEnd"/>
      <w:r w:rsidR="00740624">
        <w:rPr>
          <w:rFonts w:ascii="黑体" w:eastAsia="黑体" w:hAnsi="黑体" w:hint="eastAsia"/>
        </w:rPr>
        <w:t>抽样</w:t>
      </w:r>
    </w:p>
    <w:p w:rsidR="00740624" w:rsidRDefault="008D3FEF" w:rsidP="00501CD4">
      <w:pPr>
        <w:pStyle w:val="af4"/>
        <w:spacing w:beforeLines="50" w:before="156" w:afterLines="50" w:after="156"/>
        <w:ind w:leftChars="-24" w:left="-50" w:firstLineChars="0" w:firstLine="0"/>
        <w:rPr>
          <w:rFonts w:ascii="黑体" w:eastAsia="黑体" w:hAnsi="黑体"/>
        </w:rPr>
      </w:pPr>
      <w:bookmarkStart w:id="17" w:name="_Toc76568570"/>
      <w:r>
        <w:rPr>
          <w:rFonts w:ascii="黑体" w:eastAsia="黑体" w:hAnsi="黑体"/>
        </w:rPr>
        <w:t>8</w:t>
      </w:r>
      <w:r w:rsidR="00740624">
        <w:rPr>
          <w:rFonts w:ascii="黑体" w:eastAsia="黑体" w:hAnsi="黑体" w:hint="eastAsia"/>
        </w:rPr>
        <w:t>.</w:t>
      </w:r>
      <w:r w:rsidR="00FB4D0D">
        <w:rPr>
          <w:rFonts w:ascii="黑体" w:eastAsia="黑体" w:hAnsi="黑体" w:hint="eastAsia"/>
        </w:rPr>
        <w:t>4</w:t>
      </w:r>
      <w:r w:rsidR="00740624">
        <w:rPr>
          <w:rFonts w:ascii="黑体" w:eastAsia="黑体" w:hAnsi="黑体" w:hint="eastAsia"/>
        </w:rPr>
        <w:t>.1 组批</w:t>
      </w:r>
      <w:bookmarkEnd w:id="17"/>
    </w:p>
    <w:p w:rsidR="00740624" w:rsidRPr="00880833" w:rsidRDefault="00740624" w:rsidP="00FB1A0F">
      <w:pPr>
        <w:pStyle w:val="af4"/>
        <w:spacing w:line="360" w:lineRule="auto"/>
        <w:ind w:leftChars="-24" w:left="-50" w:firstLine="420"/>
        <w:rPr>
          <w:rFonts w:ascii="Times New Roman" w:eastAsia="黑体" w:hAnsi="Times New Roman"/>
        </w:rPr>
      </w:pPr>
      <w:r w:rsidRPr="00880833">
        <w:rPr>
          <w:rFonts w:ascii="Times New Roman" w:hAnsi="Times New Roman"/>
        </w:rPr>
        <w:t>以同一类型、同一规格</w:t>
      </w:r>
      <w:r w:rsidR="00020E89" w:rsidRPr="00880833">
        <w:rPr>
          <w:rFonts w:ascii="Times New Roman" w:hAnsi="Times New Roman"/>
        </w:rPr>
        <w:t>500</w:t>
      </w:r>
      <w:r w:rsidR="00020E89" w:rsidRPr="00880833">
        <w:rPr>
          <w:rFonts w:ascii="Times New Roman" w:hAnsi="Times New Roman"/>
        </w:rPr>
        <w:t>张</w:t>
      </w:r>
      <w:r w:rsidRPr="00880833">
        <w:rPr>
          <w:rFonts w:ascii="Times New Roman" w:hAnsi="Times New Roman"/>
        </w:rPr>
        <w:t>为一批，不足</w:t>
      </w:r>
      <w:r w:rsidR="00020E89" w:rsidRPr="00880833">
        <w:rPr>
          <w:rFonts w:ascii="Times New Roman" w:hAnsi="Times New Roman"/>
        </w:rPr>
        <w:t>500</w:t>
      </w:r>
      <w:r w:rsidR="00020E89" w:rsidRPr="00880833">
        <w:rPr>
          <w:rFonts w:ascii="Times New Roman" w:hAnsi="Times New Roman"/>
        </w:rPr>
        <w:t>张</w:t>
      </w:r>
      <w:r w:rsidRPr="00880833">
        <w:rPr>
          <w:rFonts w:ascii="Times New Roman" w:hAnsi="Times New Roman"/>
        </w:rPr>
        <w:t>也</w:t>
      </w:r>
      <w:r w:rsidR="00300227" w:rsidRPr="00880833">
        <w:rPr>
          <w:rFonts w:ascii="Times New Roman" w:hAnsi="Times New Roman"/>
        </w:rPr>
        <w:t>应</w:t>
      </w:r>
      <w:r w:rsidRPr="00880833">
        <w:rPr>
          <w:rFonts w:ascii="Times New Roman" w:hAnsi="Times New Roman"/>
        </w:rPr>
        <w:t>作为一批。</w:t>
      </w:r>
    </w:p>
    <w:p w:rsidR="00740624" w:rsidRDefault="008D3FEF" w:rsidP="00740624">
      <w:pPr>
        <w:pStyle w:val="af4"/>
        <w:spacing w:beforeLines="50" w:before="156" w:afterLines="50" w:after="156"/>
        <w:ind w:leftChars="-24" w:left="-50" w:firstLineChars="0" w:firstLine="0"/>
        <w:rPr>
          <w:rFonts w:ascii="黑体" w:eastAsia="黑体" w:hAnsi="黑体"/>
        </w:rPr>
      </w:pPr>
      <w:bookmarkStart w:id="18" w:name="_Toc76568571"/>
      <w:r>
        <w:rPr>
          <w:rFonts w:ascii="黑体" w:eastAsia="黑体" w:hAnsi="黑体"/>
        </w:rPr>
        <w:t>8</w:t>
      </w:r>
      <w:r w:rsidR="00740624">
        <w:rPr>
          <w:rFonts w:ascii="黑体" w:eastAsia="黑体" w:hAnsi="黑体" w:hint="eastAsia"/>
        </w:rPr>
        <w:t>.</w:t>
      </w:r>
      <w:r w:rsidR="00FB4D0D">
        <w:rPr>
          <w:rFonts w:ascii="黑体" w:eastAsia="黑体" w:hAnsi="黑体" w:hint="eastAsia"/>
        </w:rPr>
        <w:t>4</w:t>
      </w:r>
      <w:r w:rsidR="00740624">
        <w:rPr>
          <w:rFonts w:ascii="黑体" w:eastAsia="黑体" w:hAnsi="黑体" w:hint="eastAsia"/>
        </w:rPr>
        <w:t>.2 抽样</w:t>
      </w:r>
      <w:bookmarkEnd w:id="18"/>
    </w:p>
    <w:p w:rsidR="00020E89" w:rsidRPr="00880833" w:rsidRDefault="00020E89" w:rsidP="00020E89">
      <w:pPr>
        <w:pStyle w:val="af4"/>
        <w:spacing w:line="360" w:lineRule="auto"/>
        <w:ind w:leftChars="-24" w:left="-50" w:firstLine="420"/>
        <w:rPr>
          <w:rFonts w:ascii="Times New Roman" w:hAnsi="Times New Roman"/>
        </w:rPr>
      </w:pPr>
      <w:r w:rsidRPr="00880833">
        <w:rPr>
          <w:rFonts w:ascii="Times New Roman" w:hAnsi="Times New Roman"/>
        </w:rPr>
        <w:t>在每批产品中随机抽取</w:t>
      </w:r>
      <w:r w:rsidRPr="00880833">
        <w:rPr>
          <w:rFonts w:ascii="Times New Roman" w:hAnsi="Times New Roman"/>
        </w:rPr>
        <w:t>3</w:t>
      </w:r>
      <w:r w:rsidRPr="00880833">
        <w:rPr>
          <w:rFonts w:ascii="Times New Roman" w:hAnsi="Times New Roman"/>
        </w:rPr>
        <w:t>张整板作为一组试板，进行外观质量、水接触角、水滚动角（疏水型自清洁建筑外墙装饰板）检查。</w:t>
      </w:r>
    </w:p>
    <w:p w:rsidR="00020E89" w:rsidRPr="00880833" w:rsidRDefault="00020E89" w:rsidP="00020E89">
      <w:pPr>
        <w:pStyle w:val="af4"/>
        <w:spacing w:line="360" w:lineRule="auto"/>
        <w:ind w:leftChars="-24" w:left="-50" w:firstLine="420"/>
        <w:rPr>
          <w:rFonts w:ascii="Times New Roman" w:hAnsi="Times New Roman"/>
        </w:rPr>
      </w:pPr>
      <w:r w:rsidRPr="00880833">
        <w:rPr>
          <w:rFonts w:ascii="Times New Roman" w:hAnsi="Times New Roman"/>
        </w:rPr>
        <w:lastRenderedPageBreak/>
        <w:t>在上述检查合格的试件中，</w:t>
      </w:r>
      <w:r w:rsidR="0094433C" w:rsidRPr="00880833">
        <w:rPr>
          <w:rFonts w:ascii="Times New Roman" w:hAnsi="Times New Roman"/>
        </w:rPr>
        <w:t>应随机抽取样品进行</w:t>
      </w:r>
      <w:r w:rsidR="00FB4D0D" w:rsidRPr="00880833">
        <w:rPr>
          <w:rFonts w:ascii="Times New Roman" w:hAnsi="Times New Roman"/>
        </w:rPr>
        <w:t>自清洁性能及自清洁耐久性</w:t>
      </w:r>
      <w:r w:rsidRPr="00880833">
        <w:rPr>
          <w:rFonts w:ascii="Times New Roman" w:hAnsi="Times New Roman"/>
        </w:rPr>
        <w:t>检测。</w:t>
      </w:r>
    </w:p>
    <w:p w:rsidR="00300227" w:rsidRDefault="00300227" w:rsidP="00300227">
      <w:pPr>
        <w:pStyle w:val="af4"/>
        <w:spacing w:beforeLines="50" w:before="156" w:afterLines="50" w:after="156"/>
        <w:ind w:leftChars="-24" w:left="-50" w:firstLineChars="0" w:firstLine="0"/>
        <w:rPr>
          <w:rFonts w:ascii="黑体" w:eastAsia="黑体" w:hAnsi="黑体"/>
        </w:rPr>
      </w:pPr>
      <w:r>
        <w:rPr>
          <w:rFonts w:ascii="黑体" w:eastAsia="黑体" w:hAnsi="黑体"/>
        </w:rPr>
        <w:t>8</w:t>
      </w:r>
      <w:r>
        <w:rPr>
          <w:rFonts w:ascii="黑体" w:eastAsia="黑体" w:hAnsi="黑体" w:hint="eastAsia"/>
        </w:rPr>
        <w:t>.</w:t>
      </w:r>
      <w:r w:rsidR="00180F7B">
        <w:rPr>
          <w:rFonts w:ascii="黑体" w:eastAsia="黑体" w:hAnsi="黑体" w:hint="eastAsia"/>
        </w:rPr>
        <w:t>5</w:t>
      </w:r>
      <w:r>
        <w:rPr>
          <w:rFonts w:ascii="黑体" w:eastAsia="黑体" w:hAnsi="黑体" w:hint="eastAsia"/>
        </w:rPr>
        <w:t xml:space="preserve">  判定规则</w:t>
      </w:r>
    </w:p>
    <w:p w:rsidR="00300227" w:rsidRPr="00180F7B" w:rsidRDefault="00300227" w:rsidP="000A1B8E">
      <w:pPr>
        <w:pStyle w:val="af4"/>
        <w:spacing w:line="360" w:lineRule="auto"/>
        <w:ind w:leftChars="-24" w:left="-50" w:firstLineChars="0" w:firstLine="0"/>
      </w:pPr>
      <w:r w:rsidRPr="00180F7B">
        <w:rPr>
          <w:rFonts w:ascii="黑体" w:eastAsia="黑体" w:hAnsi="黑体"/>
        </w:rPr>
        <w:t>8</w:t>
      </w:r>
      <w:r w:rsidRPr="00180F7B">
        <w:rPr>
          <w:rFonts w:ascii="黑体" w:eastAsia="黑体" w:hAnsi="黑体" w:hint="eastAsia"/>
        </w:rPr>
        <w:t>.</w:t>
      </w:r>
      <w:r w:rsidR="00180F7B" w:rsidRPr="00180F7B">
        <w:rPr>
          <w:rFonts w:ascii="黑体" w:eastAsia="黑体" w:hAnsi="黑体" w:hint="eastAsia"/>
        </w:rPr>
        <w:t>5</w:t>
      </w:r>
      <w:r w:rsidRPr="00180F7B">
        <w:rPr>
          <w:rFonts w:ascii="黑体" w:eastAsia="黑体" w:hAnsi="黑体" w:hint="eastAsia"/>
        </w:rPr>
        <w:t>.1</w:t>
      </w:r>
      <w:r w:rsidRPr="00180F7B">
        <w:rPr>
          <w:rFonts w:hint="eastAsia"/>
        </w:rPr>
        <w:t xml:space="preserve"> </w:t>
      </w:r>
      <w:r w:rsidR="0094433C" w:rsidRPr="00180F7B">
        <w:rPr>
          <w:rFonts w:hint="eastAsia"/>
        </w:rPr>
        <w:t>检验结果全部符合规定时，应判定该批产品合格。</w:t>
      </w:r>
    </w:p>
    <w:p w:rsidR="0094433C" w:rsidRPr="00180F7B" w:rsidRDefault="00300227" w:rsidP="000A1B8E">
      <w:pPr>
        <w:pStyle w:val="af4"/>
        <w:spacing w:line="360" w:lineRule="auto"/>
        <w:ind w:leftChars="-24" w:left="-50" w:firstLineChars="0" w:firstLine="0"/>
      </w:pPr>
      <w:r w:rsidRPr="00180F7B">
        <w:rPr>
          <w:rFonts w:ascii="黑体" w:eastAsia="黑体" w:hAnsi="黑体"/>
        </w:rPr>
        <w:t>8</w:t>
      </w:r>
      <w:r w:rsidRPr="00180F7B">
        <w:rPr>
          <w:rFonts w:ascii="黑体" w:eastAsia="黑体" w:hAnsi="黑体" w:hint="eastAsia"/>
        </w:rPr>
        <w:t>.</w:t>
      </w:r>
      <w:r w:rsidR="00180F7B" w:rsidRPr="00180F7B">
        <w:rPr>
          <w:rFonts w:ascii="黑体" w:eastAsia="黑体" w:hAnsi="黑体" w:hint="eastAsia"/>
        </w:rPr>
        <w:t>5</w:t>
      </w:r>
      <w:r w:rsidRPr="00180F7B">
        <w:rPr>
          <w:rFonts w:ascii="黑体" w:eastAsia="黑体" w:hAnsi="黑体" w:hint="eastAsia"/>
        </w:rPr>
        <w:t xml:space="preserve">.2 </w:t>
      </w:r>
      <w:r w:rsidR="0094433C" w:rsidRPr="00180F7B">
        <w:rPr>
          <w:rFonts w:hint="eastAsia"/>
        </w:rPr>
        <w:t>有不合格项，可再从该批产品中抽取双倍样品对不合格的项目进行复检，复检结果全部</w:t>
      </w:r>
      <w:r w:rsidR="003B612B">
        <w:rPr>
          <w:rFonts w:hint="eastAsia"/>
        </w:rPr>
        <w:t>符合</w:t>
      </w:r>
      <w:r w:rsidR="0094433C" w:rsidRPr="00180F7B">
        <w:rPr>
          <w:rFonts w:hint="eastAsia"/>
        </w:rPr>
        <w:t>规定时，应判定该批产品合格，否则，应判定该批产品不合格。</w:t>
      </w:r>
    </w:p>
    <w:p w:rsidR="00300227" w:rsidRPr="000A6C27" w:rsidRDefault="00300227" w:rsidP="00300227">
      <w:pPr>
        <w:pStyle w:val="1"/>
        <w:spacing w:beforeLines="100" w:before="312" w:afterLines="100" w:after="312" w:line="240" w:lineRule="auto"/>
        <w:ind w:firstLineChars="0" w:firstLine="0"/>
        <w:jc w:val="left"/>
        <w:rPr>
          <w:rFonts w:cs="Times New Roman"/>
          <w:b w:val="0"/>
        </w:rPr>
      </w:pPr>
      <w:bookmarkStart w:id="19" w:name="_Toc121488257"/>
      <w:r>
        <w:rPr>
          <w:rFonts w:cs="Times New Roman"/>
          <w:b w:val="0"/>
        </w:rPr>
        <w:t xml:space="preserve">9  </w:t>
      </w:r>
      <w:r w:rsidRPr="000A6C27">
        <w:rPr>
          <w:rFonts w:cs="Times New Roman" w:hint="eastAsia"/>
          <w:b w:val="0"/>
        </w:rPr>
        <w:t>标志、包装、运输和贮存</w:t>
      </w:r>
      <w:bookmarkEnd w:id="19"/>
    </w:p>
    <w:p w:rsidR="00300227" w:rsidRDefault="00300227" w:rsidP="00300227">
      <w:pPr>
        <w:pStyle w:val="af4"/>
        <w:spacing w:beforeLines="50" w:before="156" w:afterLines="50" w:after="156"/>
        <w:ind w:leftChars="-24" w:left="-50" w:firstLineChars="0" w:firstLine="0"/>
        <w:rPr>
          <w:rFonts w:ascii="黑体" w:eastAsia="黑体" w:hAnsi="黑体"/>
        </w:rPr>
      </w:pPr>
      <w:r>
        <w:rPr>
          <w:rFonts w:ascii="黑体" w:eastAsia="黑体" w:hAnsi="黑体"/>
        </w:rPr>
        <w:t>9</w:t>
      </w:r>
      <w:r>
        <w:rPr>
          <w:rFonts w:ascii="黑体" w:eastAsia="黑体" w:hAnsi="黑体" w:hint="eastAsia"/>
        </w:rPr>
        <w:t>.1</w:t>
      </w:r>
      <w:r>
        <w:rPr>
          <w:rFonts w:ascii="黑体" w:eastAsia="黑体" w:hAnsi="黑体"/>
        </w:rPr>
        <w:t xml:space="preserve"> </w:t>
      </w:r>
      <w:r>
        <w:rPr>
          <w:rFonts w:ascii="黑体" w:eastAsia="黑体" w:hAnsi="黑体" w:hint="eastAsia"/>
        </w:rPr>
        <w:t>标志</w:t>
      </w:r>
    </w:p>
    <w:p w:rsidR="00300227" w:rsidRPr="00480527" w:rsidRDefault="00300227" w:rsidP="00300227">
      <w:pPr>
        <w:pStyle w:val="af4"/>
        <w:spacing w:beforeLines="50" w:before="156" w:afterLines="50" w:after="156"/>
        <w:ind w:leftChars="-24" w:left="-50" w:firstLineChars="0" w:firstLine="0"/>
        <w:rPr>
          <w:rFonts w:ascii="黑体" w:eastAsia="黑体" w:hAnsi="黑体"/>
        </w:rPr>
      </w:pPr>
      <w:r>
        <w:rPr>
          <w:rFonts w:ascii="黑体" w:eastAsia="黑体" w:hAnsi="黑体"/>
        </w:rPr>
        <w:t>9</w:t>
      </w:r>
      <w:r w:rsidRPr="00480527">
        <w:rPr>
          <w:rFonts w:ascii="黑体" w:eastAsia="黑体" w:hAnsi="黑体"/>
        </w:rPr>
        <w:t>.1.1</w:t>
      </w:r>
      <w:r>
        <w:rPr>
          <w:rFonts w:ascii="黑体" w:eastAsia="黑体" w:hAnsi="黑体"/>
        </w:rPr>
        <w:t xml:space="preserve"> </w:t>
      </w:r>
      <w:r>
        <w:rPr>
          <w:rFonts w:hAnsi="Times New Roman" w:hint="eastAsia"/>
          <w:noProof/>
        </w:rPr>
        <w:t>板面上应标明生产</w:t>
      </w:r>
      <w:r>
        <w:rPr>
          <w:rFonts w:hAnsi="Times New Roman"/>
          <w:noProof/>
        </w:rPr>
        <w:t>商</w:t>
      </w:r>
      <w:r>
        <w:rPr>
          <w:rFonts w:hAnsi="Times New Roman" w:hint="eastAsia"/>
          <w:noProof/>
        </w:rPr>
        <w:t>名称、生产日期。</w:t>
      </w:r>
    </w:p>
    <w:p w:rsidR="00300227" w:rsidRDefault="00300227" w:rsidP="00300227">
      <w:pPr>
        <w:pStyle w:val="af4"/>
        <w:spacing w:beforeLines="50" w:before="156" w:afterLines="50" w:after="156"/>
        <w:ind w:leftChars="-24" w:left="-50" w:firstLineChars="0" w:firstLine="0"/>
        <w:rPr>
          <w:rFonts w:ascii="黑体" w:eastAsia="黑体" w:hAnsi="黑体"/>
          <w:noProof/>
        </w:rPr>
      </w:pPr>
      <w:r>
        <w:rPr>
          <w:rFonts w:ascii="黑体" w:eastAsia="黑体" w:hAnsi="黑体"/>
        </w:rPr>
        <w:t>9</w:t>
      </w:r>
      <w:r>
        <w:rPr>
          <w:rFonts w:ascii="黑体" w:eastAsia="黑体" w:hAnsi="黑体" w:hint="eastAsia"/>
        </w:rPr>
        <w:t>.1.</w:t>
      </w:r>
      <w:r>
        <w:rPr>
          <w:rFonts w:ascii="黑体" w:eastAsia="黑体" w:hAnsi="黑体"/>
        </w:rPr>
        <w:t xml:space="preserve">2 </w:t>
      </w:r>
      <w:r>
        <w:rPr>
          <w:rFonts w:hAnsi="Times New Roman" w:hint="eastAsia"/>
          <w:noProof/>
        </w:rPr>
        <w:t>出厂产品应带有质量合格证书，质量</w:t>
      </w:r>
      <w:r w:rsidRPr="00480527">
        <w:rPr>
          <w:rFonts w:hAnsi="Times New Roman" w:hint="eastAsia"/>
          <w:noProof/>
        </w:rPr>
        <w:t>合格证书应包括下列内容：</w:t>
      </w:r>
    </w:p>
    <w:p w:rsidR="00300227" w:rsidRPr="00880833" w:rsidRDefault="00300227" w:rsidP="00300227">
      <w:pPr>
        <w:pStyle w:val="af4"/>
        <w:spacing w:line="360" w:lineRule="auto"/>
        <w:ind w:firstLine="420"/>
        <w:rPr>
          <w:rFonts w:ascii="Times New Roman" w:hAnsi="Times New Roman"/>
        </w:rPr>
      </w:pPr>
      <w:r w:rsidRPr="00880833">
        <w:rPr>
          <w:rFonts w:ascii="Times New Roman" w:hAnsi="Times New Roman"/>
        </w:rPr>
        <w:t>a</w:t>
      </w:r>
      <w:r w:rsidRPr="00880833">
        <w:rPr>
          <w:rFonts w:ascii="Times New Roman" w:hAnsi="Times New Roman"/>
        </w:rPr>
        <w:t>）产品名称、标记；</w:t>
      </w:r>
    </w:p>
    <w:p w:rsidR="00300227" w:rsidRPr="00880833" w:rsidRDefault="00300227" w:rsidP="00300227">
      <w:pPr>
        <w:pStyle w:val="af4"/>
        <w:spacing w:line="360" w:lineRule="auto"/>
        <w:ind w:firstLine="420"/>
        <w:rPr>
          <w:rFonts w:ascii="Times New Roman" w:hAnsi="Times New Roman"/>
        </w:rPr>
      </w:pPr>
      <w:r w:rsidRPr="00880833">
        <w:rPr>
          <w:rFonts w:ascii="Times New Roman" w:hAnsi="Times New Roman"/>
        </w:rPr>
        <w:t>b</w:t>
      </w:r>
      <w:r w:rsidRPr="00880833">
        <w:rPr>
          <w:rFonts w:ascii="Times New Roman" w:hAnsi="Times New Roman"/>
        </w:rPr>
        <w:t>）生产商名称、地址；</w:t>
      </w:r>
    </w:p>
    <w:p w:rsidR="00300227" w:rsidRPr="00880833" w:rsidRDefault="00300227" w:rsidP="00300227">
      <w:pPr>
        <w:pStyle w:val="af4"/>
        <w:spacing w:line="360" w:lineRule="auto"/>
        <w:ind w:firstLine="420"/>
        <w:rPr>
          <w:rFonts w:ascii="Times New Roman" w:hAnsi="Times New Roman"/>
        </w:rPr>
      </w:pPr>
      <w:r w:rsidRPr="00880833">
        <w:rPr>
          <w:rFonts w:ascii="Times New Roman" w:hAnsi="Times New Roman"/>
        </w:rPr>
        <w:t>c</w:t>
      </w:r>
      <w:r w:rsidRPr="00880833">
        <w:rPr>
          <w:rFonts w:ascii="Times New Roman" w:hAnsi="Times New Roman"/>
        </w:rPr>
        <w:t>）生产日期、批号、出厂日期；</w:t>
      </w:r>
    </w:p>
    <w:p w:rsidR="00300227" w:rsidRPr="00880833" w:rsidRDefault="00300227" w:rsidP="00300227">
      <w:pPr>
        <w:pStyle w:val="af4"/>
        <w:spacing w:line="360" w:lineRule="auto"/>
        <w:ind w:firstLine="420"/>
        <w:rPr>
          <w:rFonts w:ascii="Times New Roman" w:hAnsi="Times New Roman"/>
        </w:rPr>
      </w:pPr>
      <w:r w:rsidRPr="00880833">
        <w:rPr>
          <w:rFonts w:ascii="Times New Roman" w:hAnsi="Times New Roman"/>
        </w:rPr>
        <w:t>d</w:t>
      </w:r>
      <w:r w:rsidRPr="00880833">
        <w:rPr>
          <w:rFonts w:ascii="Times New Roman" w:hAnsi="Times New Roman"/>
        </w:rPr>
        <w:t>）产品检验报告单，其中应有检验人员代号、检验部门印章；</w:t>
      </w:r>
    </w:p>
    <w:p w:rsidR="00300227" w:rsidRPr="00880833" w:rsidRDefault="00300227" w:rsidP="00300227">
      <w:pPr>
        <w:pStyle w:val="af4"/>
        <w:tabs>
          <w:tab w:val="center" w:pos="4201"/>
          <w:tab w:val="right" w:leader="dot" w:pos="9298"/>
        </w:tabs>
        <w:spacing w:line="360" w:lineRule="auto"/>
        <w:ind w:firstLine="420"/>
        <w:rPr>
          <w:rFonts w:ascii="Times New Roman" w:hAnsi="Times New Roman"/>
        </w:rPr>
      </w:pPr>
      <w:r w:rsidRPr="00880833">
        <w:rPr>
          <w:rFonts w:ascii="Times New Roman" w:hAnsi="Times New Roman"/>
        </w:rPr>
        <w:t>e</w:t>
      </w:r>
      <w:r w:rsidRPr="00880833">
        <w:rPr>
          <w:rFonts w:ascii="Times New Roman" w:hAnsi="Times New Roman"/>
        </w:rPr>
        <w:t>）产品说明书和出厂合格证。</w:t>
      </w:r>
    </w:p>
    <w:p w:rsidR="00300227" w:rsidRDefault="00300227" w:rsidP="00300227">
      <w:pPr>
        <w:pStyle w:val="af4"/>
        <w:spacing w:beforeLines="50" w:before="156" w:afterLines="50" w:after="156"/>
        <w:ind w:leftChars="-24" w:left="-50" w:firstLineChars="0" w:firstLine="0"/>
        <w:rPr>
          <w:rFonts w:ascii="黑体" w:eastAsia="黑体" w:hAnsi="黑体"/>
        </w:rPr>
      </w:pPr>
      <w:r>
        <w:rPr>
          <w:rFonts w:ascii="黑体" w:eastAsia="黑体" w:hAnsi="黑体"/>
        </w:rPr>
        <w:t>9</w:t>
      </w:r>
      <w:r>
        <w:rPr>
          <w:rFonts w:ascii="黑体" w:eastAsia="黑体" w:hAnsi="黑体" w:hint="eastAsia"/>
        </w:rPr>
        <w:t>.1.</w:t>
      </w:r>
      <w:r>
        <w:rPr>
          <w:rFonts w:ascii="黑体" w:eastAsia="黑体" w:hAnsi="黑体"/>
        </w:rPr>
        <w:t>3</w:t>
      </w:r>
      <w:r>
        <w:rPr>
          <w:rFonts w:ascii="黑体" w:eastAsia="黑体" w:hAnsi="黑体" w:hint="eastAsia"/>
        </w:rPr>
        <w:t xml:space="preserve"> </w:t>
      </w:r>
      <w:r w:rsidRPr="00480527">
        <w:rPr>
          <w:rFonts w:hAnsi="宋体" w:hint="eastAsia"/>
        </w:rPr>
        <w:t>出厂产品应有产品标记并</w:t>
      </w:r>
      <w:r>
        <w:rPr>
          <w:rFonts w:hAnsi="宋体"/>
        </w:rPr>
        <w:t>标</w:t>
      </w:r>
      <w:r w:rsidRPr="00480527">
        <w:rPr>
          <w:rFonts w:hAnsi="宋体" w:hint="eastAsia"/>
        </w:rPr>
        <w:t>明侧立搬运、防止受潮等。</w:t>
      </w:r>
    </w:p>
    <w:p w:rsidR="00300227" w:rsidRDefault="00300227" w:rsidP="00300227">
      <w:pPr>
        <w:pStyle w:val="af4"/>
        <w:spacing w:beforeLines="50" w:before="156" w:afterLines="50" w:after="156"/>
        <w:ind w:leftChars="-24" w:left="-50" w:firstLineChars="0" w:firstLine="0"/>
        <w:rPr>
          <w:rFonts w:ascii="黑体" w:eastAsia="黑体" w:hAnsi="黑体"/>
        </w:rPr>
      </w:pPr>
      <w:r>
        <w:rPr>
          <w:rFonts w:ascii="黑体" w:eastAsia="黑体" w:hAnsi="黑体"/>
        </w:rPr>
        <w:t>9</w:t>
      </w:r>
      <w:r>
        <w:rPr>
          <w:rFonts w:ascii="黑体" w:eastAsia="黑体" w:hAnsi="黑体" w:hint="eastAsia"/>
        </w:rPr>
        <w:t>.2 包装</w:t>
      </w:r>
    </w:p>
    <w:p w:rsidR="00715617" w:rsidRPr="00715617" w:rsidRDefault="00715617" w:rsidP="00300227">
      <w:pPr>
        <w:pStyle w:val="af4"/>
        <w:spacing w:line="360" w:lineRule="auto"/>
        <w:ind w:leftChars="-24" w:left="-50" w:firstLine="420"/>
      </w:pPr>
      <w:r w:rsidRPr="00715617">
        <w:rPr>
          <w:rFonts w:hint="eastAsia"/>
        </w:rPr>
        <w:t>产品自清洁装饰面</w:t>
      </w:r>
      <w:r>
        <w:rPr>
          <w:rFonts w:hint="eastAsia"/>
        </w:rPr>
        <w:t>应</w:t>
      </w:r>
      <w:r w:rsidRPr="00715617">
        <w:rPr>
          <w:rFonts w:hint="eastAsia"/>
        </w:rPr>
        <w:t>采用保护措施，适于运输和贮存的方式包装。</w:t>
      </w:r>
    </w:p>
    <w:p w:rsidR="00300227" w:rsidRDefault="00300227" w:rsidP="00300227">
      <w:pPr>
        <w:pStyle w:val="af4"/>
        <w:spacing w:beforeLines="50" w:before="156" w:afterLines="50" w:after="156"/>
        <w:ind w:leftChars="-24" w:left="-50" w:firstLineChars="0" w:firstLine="0"/>
        <w:rPr>
          <w:rFonts w:ascii="黑体" w:eastAsia="黑体" w:hAnsi="黑体"/>
        </w:rPr>
      </w:pPr>
      <w:r>
        <w:rPr>
          <w:rFonts w:ascii="黑体" w:eastAsia="黑体" w:hAnsi="黑体"/>
        </w:rPr>
        <w:t>9</w:t>
      </w:r>
      <w:r>
        <w:rPr>
          <w:rFonts w:ascii="黑体" w:eastAsia="黑体" w:hAnsi="黑体" w:hint="eastAsia"/>
        </w:rPr>
        <w:t>.3 运输</w:t>
      </w:r>
    </w:p>
    <w:p w:rsidR="00300227" w:rsidRDefault="00300227" w:rsidP="00300227">
      <w:pPr>
        <w:pStyle w:val="af4"/>
        <w:spacing w:line="360" w:lineRule="auto"/>
        <w:ind w:leftChars="-24" w:left="-50" w:firstLine="420"/>
        <w:rPr>
          <w:rFonts w:ascii="黑体" w:eastAsia="黑体" w:hAnsi="黑体" w:cs="黑体"/>
        </w:rPr>
      </w:pPr>
      <w:r>
        <w:rPr>
          <w:rFonts w:hint="eastAsia"/>
        </w:rPr>
        <w:t>产品运输过程中应平放、贴紧，防止倾斜，并防止</w:t>
      </w:r>
      <w:r w:rsidR="00715617" w:rsidRPr="00715617">
        <w:rPr>
          <w:rFonts w:hint="eastAsia"/>
        </w:rPr>
        <w:t>自清洁</w:t>
      </w:r>
      <w:r>
        <w:rPr>
          <w:rFonts w:hint="eastAsia"/>
        </w:rPr>
        <w:t>装饰面划伤。应避免日晒、雨淋</w:t>
      </w:r>
      <w:r w:rsidR="00715617" w:rsidRPr="00EA3BBF">
        <w:rPr>
          <w:rFonts w:ascii="Times New Roman" w:hAnsi="Times New Roman" w:hint="eastAsia"/>
        </w:rPr>
        <w:t>，注意通风。</w:t>
      </w:r>
    </w:p>
    <w:p w:rsidR="00300227" w:rsidRDefault="00300227" w:rsidP="00300227">
      <w:pPr>
        <w:pStyle w:val="af4"/>
        <w:spacing w:beforeLines="50" w:before="156" w:afterLines="50" w:after="156"/>
        <w:ind w:leftChars="-24" w:left="-50" w:firstLineChars="0" w:firstLine="0"/>
        <w:rPr>
          <w:rFonts w:ascii="黑体" w:eastAsia="黑体" w:hAnsi="黑体"/>
        </w:rPr>
      </w:pPr>
      <w:r>
        <w:rPr>
          <w:rFonts w:ascii="黑体" w:eastAsia="黑体" w:hAnsi="黑体"/>
        </w:rPr>
        <w:t>9</w:t>
      </w:r>
      <w:r>
        <w:rPr>
          <w:rFonts w:ascii="黑体" w:eastAsia="黑体" w:hAnsi="黑体" w:hint="eastAsia"/>
        </w:rPr>
        <w:t>.4 贮存</w:t>
      </w:r>
    </w:p>
    <w:p w:rsidR="00300227" w:rsidRDefault="00300227" w:rsidP="00300227">
      <w:pPr>
        <w:spacing w:line="384" w:lineRule="auto"/>
        <w:ind w:firstLine="420"/>
      </w:pPr>
      <w:r w:rsidRPr="00880833">
        <w:rPr>
          <w:rFonts w:cs="Times New Roman"/>
        </w:rPr>
        <w:t>产品</w:t>
      </w:r>
      <w:r w:rsidR="00B76F9F" w:rsidRPr="00880833">
        <w:rPr>
          <w:rFonts w:cs="Times New Roman"/>
        </w:rPr>
        <w:t>应分类堆放</w:t>
      </w:r>
      <w:r w:rsidRPr="00880833">
        <w:rPr>
          <w:rFonts w:cs="Times New Roman"/>
        </w:rPr>
        <w:t>，避免重压，堆放高度不应大于</w:t>
      </w:r>
      <w:r w:rsidRPr="00880833">
        <w:rPr>
          <w:rFonts w:cs="Times New Roman"/>
        </w:rPr>
        <w:t>2</w:t>
      </w:r>
      <w:r w:rsidR="00631E82">
        <w:rPr>
          <w:rFonts w:cs="Times New Roman"/>
        </w:rPr>
        <w:t xml:space="preserve"> </w:t>
      </w:r>
      <w:r w:rsidRPr="00880833">
        <w:rPr>
          <w:rFonts w:cs="Times New Roman"/>
        </w:rPr>
        <w:t>m</w:t>
      </w:r>
      <w:r w:rsidRPr="00880833">
        <w:rPr>
          <w:rFonts w:cs="Times New Roman"/>
        </w:rPr>
        <w:t>，堆放场地应平整、坚实、干燥</w:t>
      </w:r>
      <w:r w:rsidR="000A1B8E" w:rsidRPr="00880833">
        <w:rPr>
          <w:rFonts w:cs="Times New Roman"/>
        </w:rPr>
        <w:t>，</w:t>
      </w:r>
      <w:r w:rsidR="000A1B8E" w:rsidRPr="00EA3BBF">
        <w:rPr>
          <w:rFonts w:hint="eastAsia"/>
        </w:rPr>
        <w:t>注意通风，避免日晒、雨淋。</w:t>
      </w:r>
    </w:p>
    <w:p w:rsidR="00645BF4" w:rsidRDefault="00645BF4">
      <w:pPr>
        <w:widowControl/>
        <w:spacing w:line="240" w:lineRule="auto"/>
        <w:ind w:firstLineChars="0" w:firstLine="0"/>
        <w:jc w:val="left"/>
      </w:pPr>
      <w:r>
        <w:br w:type="page"/>
      </w:r>
    </w:p>
    <w:p w:rsidR="00645BF4" w:rsidRPr="005C3D2B" w:rsidRDefault="00645BF4" w:rsidP="00143A69">
      <w:pPr>
        <w:spacing w:line="276" w:lineRule="auto"/>
        <w:ind w:firstLine="480"/>
        <w:jc w:val="center"/>
        <w:rPr>
          <w:rFonts w:ascii="黑体" w:eastAsia="黑体" w:hAnsi="黑体" w:cs="Times New Roman"/>
          <w:sz w:val="24"/>
          <w:szCs w:val="24"/>
        </w:rPr>
      </w:pPr>
      <w:r w:rsidRPr="005C3D2B">
        <w:rPr>
          <w:rFonts w:ascii="黑体" w:eastAsia="黑体" w:hAnsi="黑体" w:cs="Times New Roman" w:hint="eastAsia"/>
          <w:sz w:val="24"/>
          <w:szCs w:val="24"/>
        </w:rPr>
        <w:lastRenderedPageBreak/>
        <w:t>附　录　A</w:t>
      </w:r>
    </w:p>
    <w:p w:rsidR="00645BF4" w:rsidRPr="005C3D2B" w:rsidRDefault="00645BF4" w:rsidP="00143A69">
      <w:pPr>
        <w:spacing w:line="276" w:lineRule="auto"/>
        <w:ind w:firstLine="480"/>
        <w:jc w:val="center"/>
        <w:rPr>
          <w:rFonts w:ascii="黑体" w:eastAsia="黑体" w:hAnsi="黑体" w:cs="Times New Roman"/>
          <w:sz w:val="24"/>
          <w:szCs w:val="24"/>
        </w:rPr>
      </w:pPr>
      <w:r w:rsidRPr="005C3D2B">
        <w:rPr>
          <w:rFonts w:ascii="黑体" w:eastAsia="黑体" w:hAnsi="黑体" w:cs="Times New Roman" w:hint="eastAsia"/>
          <w:sz w:val="24"/>
          <w:szCs w:val="24"/>
        </w:rPr>
        <w:t>（规范性附录）</w:t>
      </w:r>
    </w:p>
    <w:p w:rsidR="00645BF4" w:rsidRPr="005C3D2B" w:rsidRDefault="00645BF4" w:rsidP="00143A69">
      <w:pPr>
        <w:spacing w:line="276" w:lineRule="auto"/>
        <w:ind w:firstLine="480"/>
        <w:jc w:val="center"/>
        <w:rPr>
          <w:rFonts w:ascii="黑体" w:eastAsia="黑体" w:hAnsi="黑体" w:cs="Times New Roman"/>
          <w:sz w:val="24"/>
          <w:szCs w:val="24"/>
        </w:rPr>
      </w:pPr>
      <w:r w:rsidRPr="005C3D2B">
        <w:rPr>
          <w:rFonts w:ascii="黑体" w:eastAsia="黑体" w:hAnsi="黑体" w:cs="Times New Roman" w:hint="eastAsia"/>
          <w:sz w:val="24"/>
          <w:szCs w:val="24"/>
        </w:rPr>
        <w:t>耐磨损性能试验方法</w:t>
      </w:r>
    </w:p>
    <w:p w:rsidR="00645BF4" w:rsidRPr="00143A69" w:rsidRDefault="00645BF4" w:rsidP="00143A69">
      <w:pPr>
        <w:pStyle w:val="af8"/>
        <w:spacing w:beforeLines="50" w:before="156" w:afterLines="50" w:after="156" w:line="360" w:lineRule="auto"/>
        <w:ind w:left="0"/>
        <w:rPr>
          <w:rFonts w:ascii="黑体" w:eastAsia="黑体" w:hAnsi="黑体"/>
          <w:bCs/>
        </w:rPr>
      </w:pPr>
      <w:r w:rsidRPr="00143A69">
        <w:rPr>
          <w:rFonts w:ascii="黑体" w:eastAsia="黑体" w:hAnsi="黑体" w:hint="eastAsia"/>
          <w:bCs/>
        </w:rPr>
        <w:t>A.1 适用范围</w:t>
      </w:r>
    </w:p>
    <w:p w:rsidR="00645BF4" w:rsidRPr="00143A69" w:rsidRDefault="00645BF4" w:rsidP="00143A69">
      <w:pPr>
        <w:spacing w:line="384" w:lineRule="auto"/>
        <w:ind w:firstLine="420"/>
        <w:rPr>
          <w:rFonts w:hAnsi="宋体" w:cs="Times New Roman"/>
          <w:szCs w:val="21"/>
        </w:rPr>
      </w:pPr>
      <w:r w:rsidRPr="00143A69">
        <w:rPr>
          <w:rFonts w:hAnsi="宋体" w:cs="Times New Roman" w:hint="eastAsia"/>
          <w:szCs w:val="21"/>
        </w:rPr>
        <w:t>适用于自清洁</w:t>
      </w:r>
      <w:r w:rsidR="00143A69">
        <w:rPr>
          <w:rFonts w:hAnsi="宋体" w:cs="Times New Roman" w:hint="eastAsia"/>
          <w:szCs w:val="21"/>
        </w:rPr>
        <w:t>建筑外墙</w:t>
      </w:r>
      <w:r w:rsidRPr="00143A69">
        <w:rPr>
          <w:rFonts w:hAnsi="宋体" w:cs="Times New Roman" w:hint="eastAsia"/>
          <w:szCs w:val="21"/>
        </w:rPr>
        <w:t>装饰板。</w:t>
      </w:r>
    </w:p>
    <w:p w:rsidR="00645BF4" w:rsidRPr="00143A69" w:rsidRDefault="00645BF4" w:rsidP="00143A69">
      <w:pPr>
        <w:pStyle w:val="af8"/>
        <w:spacing w:beforeLines="50" w:before="156" w:afterLines="50" w:after="156" w:line="360" w:lineRule="auto"/>
        <w:ind w:left="0"/>
        <w:rPr>
          <w:rFonts w:ascii="黑体" w:eastAsia="黑体" w:hAnsi="黑体"/>
          <w:bCs/>
        </w:rPr>
      </w:pPr>
      <w:r w:rsidRPr="00143A69">
        <w:rPr>
          <w:rFonts w:ascii="黑体" w:eastAsia="黑体" w:hAnsi="黑体" w:hint="eastAsia"/>
          <w:bCs/>
        </w:rPr>
        <w:t>A.2 试验环境</w:t>
      </w:r>
    </w:p>
    <w:p w:rsidR="00645BF4" w:rsidRPr="00143A69" w:rsidRDefault="00645BF4" w:rsidP="00143A69">
      <w:pPr>
        <w:spacing w:line="384" w:lineRule="auto"/>
        <w:ind w:firstLine="420"/>
        <w:rPr>
          <w:rFonts w:hAnsi="宋体" w:cs="Times New Roman"/>
          <w:szCs w:val="21"/>
        </w:rPr>
      </w:pPr>
      <w:r w:rsidRPr="00143A69">
        <w:rPr>
          <w:rFonts w:hAnsi="宋体" w:cs="Times New Roman" w:hint="eastAsia"/>
          <w:szCs w:val="21"/>
        </w:rPr>
        <w:t>试验在常规环境下进行，温度为</w:t>
      </w:r>
      <w:r w:rsidRPr="00143A69">
        <w:rPr>
          <w:rFonts w:hAnsi="宋体" w:cs="Times New Roman" w:hint="eastAsia"/>
          <w:szCs w:val="21"/>
        </w:rPr>
        <w:t xml:space="preserve">20 </w:t>
      </w:r>
      <w:r w:rsidRPr="00143A69">
        <w:rPr>
          <w:rFonts w:hAnsi="宋体" w:cs="Times New Roman" w:hint="eastAsia"/>
          <w:szCs w:val="21"/>
        </w:rPr>
        <w:t>℃～</w:t>
      </w:r>
      <w:r w:rsidRPr="00143A69">
        <w:rPr>
          <w:rFonts w:hAnsi="宋体" w:cs="Times New Roman" w:hint="eastAsia"/>
          <w:szCs w:val="21"/>
        </w:rPr>
        <w:t>30</w:t>
      </w:r>
      <w:r w:rsidRPr="00143A69">
        <w:rPr>
          <w:rFonts w:hAnsi="宋体" w:cs="Times New Roman" w:hint="eastAsia"/>
          <w:szCs w:val="21"/>
        </w:rPr>
        <w:t>℃。</w:t>
      </w:r>
    </w:p>
    <w:p w:rsidR="00645BF4" w:rsidRPr="00143A69" w:rsidRDefault="00645BF4" w:rsidP="00143A69">
      <w:pPr>
        <w:pStyle w:val="af8"/>
        <w:spacing w:beforeLines="50" w:before="156" w:afterLines="50" w:after="156" w:line="360" w:lineRule="auto"/>
        <w:ind w:left="0"/>
        <w:rPr>
          <w:rFonts w:ascii="黑体" w:eastAsia="黑体" w:hAnsi="黑体"/>
          <w:bCs/>
        </w:rPr>
      </w:pPr>
      <w:r w:rsidRPr="00143A69">
        <w:rPr>
          <w:rFonts w:ascii="黑体" w:eastAsia="黑体" w:hAnsi="黑体" w:hint="eastAsia"/>
          <w:bCs/>
        </w:rPr>
        <w:t>A.3仪器</w:t>
      </w:r>
    </w:p>
    <w:p w:rsidR="00645BF4" w:rsidRPr="00143A69" w:rsidRDefault="00645BF4" w:rsidP="00143A69">
      <w:pPr>
        <w:pStyle w:val="af8"/>
        <w:spacing w:beforeLines="50" w:before="156" w:afterLines="50" w:after="156" w:line="360" w:lineRule="auto"/>
        <w:ind w:left="0"/>
        <w:rPr>
          <w:rFonts w:ascii="黑体" w:eastAsia="黑体" w:hAnsi="黑体"/>
          <w:bCs/>
        </w:rPr>
      </w:pPr>
      <w:r w:rsidRPr="00143A69">
        <w:rPr>
          <w:rFonts w:ascii="黑体" w:eastAsia="黑体" w:hAnsi="黑体" w:hint="eastAsia"/>
          <w:bCs/>
        </w:rPr>
        <w:t>A3.1 附着力测试仪</w:t>
      </w:r>
    </w:p>
    <w:p w:rsidR="00645BF4" w:rsidRPr="00143A69" w:rsidRDefault="00645BF4" w:rsidP="00143A69">
      <w:pPr>
        <w:spacing w:line="384" w:lineRule="auto"/>
        <w:ind w:firstLine="420"/>
        <w:rPr>
          <w:rFonts w:hAnsi="宋体" w:cs="Times New Roman"/>
          <w:szCs w:val="21"/>
        </w:rPr>
      </w:pPr>
      <w:r w:rsidRPr="00143A69">
        <w:rPr>
          <w:rFonts w:hAnsi="宋体" w:cs="Times New Roman" w:hint="eastAsia"/>
          <w:szCs w:val="21"/>
        </w:rPr>
        <w:t>通过具有一定载荷的摩擦介质</w:t>
      </w:r>
      <w:proofErr w:type="gramStart"/>
      <w:r w:rsidRPr="00143A69">
        <w:rPr>
          <w:rFonts w:hAnsi="宋体" w:cs="Times New Roman" w:hint="eastAsia"/>
          <w:szCs w:val="21"/>
        </w:rPr>
        <w:t>在试板的</w:t>
      </w:r>
      <w:proofErr w:type="gramEnd"/>
      <w:r w:rsidRPr="00143A69">
        <w:rPr>
          <w:rFonts w:hAnsi="宋体" w:cs="Times New Roman" w:hint="eastAsia"/>
          <w:szCs w:val="21"/>
        </w:rPr>
        <w:t>表面作直线往复运动，模拟实际使用过程中摩擦对装饰板表面自清洁性能的影响，测试仪器原理图如图</w:t>
      </w:r>
      <w:r w:rsidR="00143A69">
        <w:rPr>
          <w:rFonts w:hAnsi="宋体" w:cs="Times New Roman" w:hint="eastAsia"/>
          <w:szCs w:val="21"/>
        </w:rPr>
        <w:t>A.</w:t>
      </w:r>
      <w:r w:rsidRPr="00143A69">
        <w:rPr>
          <w:rFonts w:hAnsi="宋体" w:cs="Times New Roman" w:hint="eastAsia"/>
          <w:szCs w:val="21"/>
        </w:rPr>
        <w:t>1</w:t>
      </w:r>
      <w:r w:rsidRPr="00143A69">
        <w:rPr>
          <w:rFonts w:hAnsi="宋体" w:cs="Times New Roman" w:hint="eastAsia"/>
          <w:szCs w:val="21"/>
        </w:rPr>
        <w:t>所示。摩擦介质的运动频率为每分钟（</w:t>
      </w:r>
      <w:r w:rsidRPr="00143A69">
        <w:rPr>
          <w:rFonts w:hAnsi="宋体" w:cs="Times New Roman" w:hint="eastAsia"/>
          <w:szCs w:val="21"/>
        </w:rPr>
        <w:t>37</w:t>
      </w:r>
      <w:r w:rsidRPr="00143A69">
        <w:rPr>
          <w:rFonts w:hAnsi="宋体" w:cs="Times New Roman" w:hint="eastAsia"/>
          <w:szCs w:val="21"/>
        </w:rPr>
        <w:t>±</w:t>
      </w:r>
      <w:r w:rsidRPr="00143A69">
        <w:rPr>
          <w:rFonts w:hAnsi="宋体" w:cs="Times New Roman" w:hint="eastAsia"/>
          <w:szCs w:val="21"/>
        </w:rPr>
        <w:t>2</w:t>
      </w:r>
      <w:r w:rsidRPr="00143A69">
        <w:rPr>
          <w:rFonts w:hAnsi="宋体" w:cs="Times New Roman" w:hint="eastAsia"/>
          <w:szCs w:val="21"/>
        </w:rPr>
        <w:t>）次循环，一个往复行程的距离为</w:t>
      </w:r>
      <w:r w:rsidRPr="00143A69">
        <w:rPr>
          <w:rFonts w:hAnsi="宋体" w:cs="Times New Roman" w:hint="eastAsia"/>
          <w:szCs w:val="21"/>
        </w:rPr>
        <w:t>300 mm</w:t>
      </w:r>
      <w:r w:rsidRPr="00143A69">
        <w:rPr>
          <w:rFonts w:hAnsi="宋体" w:cs="Times New Roman" w:hint="eastAsia"/>
          <w:szCs w:val="21"/>
        </w:rPr>
        <w:t>×</w:t>
      </w:r>
      <w:r w:rsidRPr="00143A69">
        <w:rPr>
          <w:rFonts w:hAnsi="宋体" w:cs="Times New Roman" w:hint="eastAsia"/>
          <w:szCs w:val="21"/>
        </w:rPr>
        <w:t>2=600 mm</w:t>
      </w:r>
      <w:r w:rsidRPr="00143A69">
        <w:rPr>
          <w:rFonts w:hAnsi="宋体" w:cs="Times New Roman" w:hint="eastAsia"/>
          <w:szCs w:val="21"/>
        </w:rPr>
        <w:t>。</w:t>
      </w:r>
    </w:p>
    <w:p w:rsidR="00645BF4" w:rsidRPr="00944A63" w:rsidRDefault="00645BF4" w:rsidP="00645BF4">
      <w:pPr>
        <w:spacing w:line="384" w:lineRule="auto"/>
        <w:ind w:firstLine="420"/>
        <w:jc w:val="center"/>
        <w:rPr>
          <w:rFonts w:hAnsi="宋体" w:cs="Times New Roman"/>
          <w:sz w:val="24"/>
          <w:szCs w:val="24"/>
        </w:rPr>
      </w:pPr>
      <w:r w:rsidRPr="00944A63">
        <w:rPr>
          <w:noProof/>
        </w:rPr>
        <w:drawing>
          <wp:inline distT="0" distB="0" distL="0" distR="0" wp14:anchorId="7408AE0A" wp14:editId="0C09B7A3">
            <wp:extent cx="2898775" cy="1915160"/>
            <wp:effectExtent l="0" t="0" r="0" b="0"/>
            <wp:docPr id="9" name="图片 9" descr="C:\Users\Motred\Desktop\新建 Microsoft PowerPoint 演示文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Motred\Desktop\新建 Microsoft PowerPoint 演示文稿.png"/>
                    <pic:cNvPicPr>
                      <a:picLocks noChangeAspect="1" noChangeArrowheads="1"/>
                    </pic:cNvPicPr>
                  </pic:nvPicPr>
                  <pic:blipFill>
                    <a:blip r:embed="rId19" cstate="print">
                      <a:extLst>
                        <a:ext uri="{28A0092B-C50C-407E-A947-70E740481C1C}">
                          <a14:useLocalDpi xmlns:a14="http://schemas.microsoft.com/office/drawing/2010/main" val="0"/>
                        </a:ext>
                      </a:extLst>
                    </a:blip>
                    <a:srcRect l="4910" t="11456" r="33260" b="20367"/>
                    <a:stretch>
                      <a:fillRect/>
                    </a:stretch>
                  </pic:blipFill>
                  <pic:spPr bwMode="auto">
                    <a:xfrm>
                      <a:off x="0" y="0"/>
                      <a:ext cx="2898775" cy="1915160"/>
                    </a:xfrm>
                    <a:prstGeom prst="rect">
                      <a:avLst/>
                    </a:prstGeom>
                    <a:noFill/>
                    <a:ln>
                      <a:noFill/>
                    </a:ln>
                  </pic:spPr>
                </pic:pic>
              </a:graphicData>
            </a:graphic>
          </wp:inline>
        </w:drawing>
      </w:r>
    </w:p>
    <w:p w:rsidR="00645BF4" w:rsidRPr="00143A69" w:rsidRDefault="00645BF4" w:rsidP="00143A69">
      <w:pPr>
        <w:spacing w:line="384" w:lineRule="auto"/>
        <w:ind w:firstLine="420"/>
        <w:jc w:val="center"/>
        <w:rPr>
          <w:rFonts w:ascii="宋体" w:hAnsi="宋体" w:cs="Times New Roman"/>
          <w:szCs w:val="21"/>
        </w:rPr>
      </w:pPr>
      <w:r w:rsidRPr="00143A69">
        <w:rPr>
          <w:rFonts w:ascii="宋体" w:hAnsi="宋体" w:cs="Times New Roman" w:hint="eastAsia"/>
          <w:szCs w:val="21"/>
        </w:rPr>
        <w:t>1——摩擦介质，2——摩擦夹具，3——试板，4——玻璃板，5——摩擦仪底盘</w:t>
      </w:r>
    </w:p>
    <w:p w:rsidR="00645BF4" w:rsidRPr="00143A69" w:rsidRDefault="00645BF4" w:rsidP="00143A69">
      <w:pPr>
        <w:spacing w:line="384" w:lineRule="auto"/>
        <w:ind w:firstLine="420"/>
        <w:jc w:val="center"/>
        <w:rPr>
          <w:rFonts w:ascii="黑体" w:eastAsia="黑体" w:hAnsi="黑体" w:cs="Times New Roman"/>
          <w:szCs w:val="21"/>
        </w:rPr>
      </w:pPr>
      <w:r w:rsidRPr="00143A69">
        <w:rPr>
          <w:rFonts w:ascii="黑体" w:eastAsia="黑体" w:hAnsi="黑体" w:cs="Times New Roman" w:hint="eastAsia"/>
          <w:szCs w:val="21"/>
        </w:rPr>
        <w:t>图</w:t>
      </w:r>
      <w:r w:rsidR="00143A69">
        <w:rPr>
          <w:rFonts w:ascii="黑体" w:eastAsia="黑体" w:hAnsi="黑体" w:cs="Times New Roman" w:hint="eastAsia"/>
          <w:szCs w:val="21"/>
        </w:rPr>
        <w:t>A.</w:t>
      </w:r>
      <w:r w:rsidRPr="00143A69">
        <w:rPr>
          <w:rFonts w:ascii="黑体" w:eastAsia="黑体" w:hAnsi="黑体" w:cs="Times New Roman" w:hint="eastAsia"/>
          <w:szCs w:val="21"/>
        </w:rPr>
        <w:t>1 耐磨损性能试验仪</w:t>
      </w:r>
    </w:p>
    <w:p w:rsidR="00645BF4" w:rsidRPr="00143A69" w:rsidRDefault="00645BF4" w:rsidP="00143A69">
      <w:pPr>
        <w:pStyle w:val="af8"/>
        <w:spacing w:beforeLines="50" w:before="156" w:afterLines="50" w:after="156" w:line="360" w:lineRule="auto"/>
        <w:ind w:left="0"/>
        <w:rPr>
          <w:rFonts w:ascii="黑体" w:eastAsia="黑体" w:hAnsi="黑体"/>
          <w:bCs/>
        </w:rPr>
      </w:pPr>
      <w:r w:rsidRPr="00143A69">
        <w:rPr>
          <w:rFonts w:ascii="黑体" w:eastAsia="黑体" w:hAnsi="黑体" w:hint="eastAsia"/>
          <w:bCs/>
        </w:rPr>
        <w:t>A3.2 辅助设备</w:t>
      </w:r>
    </w:p>
    <w:p w:rsidR="00645BF4" w:rsidRPr="00143A69" w:rsidRDefault="00645BF4" w:rsidP="00143A69">
      <w:pPr>
        <w:pStyle w:val="af8"/>
        <w:spacing w:beforeLines="50" w:before="156" w:afterLines="50" w:after="156" w:line="360" w:lineRule="auto"/>
        <w:ind w:left="0"/>
        <w:rPr>
          <w:rFonts w:ascii="黑体" w:eastAsia="黑体" w:hAnsi="黑体"/>
          <w:bCs/>
        </w:rPr>
      </w:pPr>
      <w:r w:rsidRPr="00143A69">
        <w:rPr>
          <w:rFonts w:ascii="黑体" w:eastAsia="黑体" w:hAnsi="黑体" w:hint="eastAsia"/>
          <w:bCs/>
        </w:rPr>
        <w:t>A3.2.1 摩擦夹具</w:t>
      </w:r>
    </w:p>
    <w:p w:rsidR="00645BF4" w:rsidRPr="00143A69" w:rsidRDefault="00645BF4" w:rsidP="00143A69">
      <w:pPr>
        <w:spacing w:line="384" w:lineRule="auto"/>
        <w:ind w:firstLine="420"/>
        <w:rPr>
          <w:rFonts w:hAnsi="宋体" w:cs="Times New Roman"/>
          <w:szCs w:val="21"/>
        </w:rPr>
      </w:pPr>
      <w:r w:rsidRPr="00143A69">
        <w:rPr>
          <w:rFonts w:hAnsi="宋体" w:cs="Times New Roman" w:hint="eastAsia"/>
          <w:szCs w:val="21"/>
        </w:rPr>
        <w:t>起到固定摩擦介质的作用，与</w:t>
      </w:r>
      <w:proofErr w:type="gramStart"/>
      <w:r w:rsidRPr="00143A69">
        <w:rPr>
          <w:rFonts w:hAnsi="宋体" w:cs="Times New Roman" w:hint="eastAsia"/>
          <w:szCs w:val="21"/>
        </w:rPr>
        <w:t>试板接触</w:t>
      </w:r>
      <w:proofErr w:type="gramEnd"/>
      <w:r w:rsidRPr="00143A69">
        <w:rPr>
          <w:rFonts w:hAnsi="宋体" w:cs="Times New Roman" w:hint="eastAsia"/>
          <w:szCs w:val="21"/>
        </w:rPr>
        <w:t>部分的面积为（</w:t>
      </w:r>
      <w:r w:rsidRPr="00143A69">
        <w:rPr>
          <w:rFonts w:hAnsi="宋体" w:cs="Times New Roman" w:hint="eastAsia"/>
          <w:szCs w:val="21"/>
        </w:rPr>
        <w:t>50 mm</w:t>
      </w:r>
      <w:r w:rsidRPr="00143A69">
        <w:rPr>
          <w:rFonts w:hAnsi="宋体" w:cs="Times New Roman" w:hint="eastAsia"/>
          <w:szCs w:val="21"/>
        </w:rPr>
        <w:t>）×（</w:t>
      </w:r>
      <w:r w:rsidRPr="00143A69">
        <w:rPr>
          <w:rFonts w:hAnsi="宋体" w:cs="Times New Roman" w:hint="eastAsia"/>
          <w:szCs w:val="21"/>
        </w:rPr>
        <w:t>50 mm</w:t>
      </w:r>
      <w:r w:rsidRPr="00143A69">
        <w:rPr>
          <w:rFonts w:hAnsi="宋体" w:cs="Times New Roman" w:hint="eastAsia"/>
          <w:szCs w:val="21"/>
        </w:rPr>
        <w:t>），由聚四氟乙烯制成，通过增加砝码可将重量调节为</w:t>
      </w:r>
      <w:r w:rsidRPr="00143A69">
        <w:rPr>
          <w:rFonts w:hAnsi="宋体" w:cs="Times New Roman" w:hint="eastAsia"/>
          <w:szCs w:val="21"/>
        </w:rPr>
        <w:t>200 g</w:t>
      </w:r>
      <w:r w:rsidRPr="00143A69">
        <w:rPr>
          <w:rFonts w:hAnsi="宋体" w:cs="Times New Roman" w:hint="eastAsia"/>
          <w:szCs w:val="21"/>
        </w:rPr>
        <w:t>～</w:t>
      </w:r>
      <w:r w:rsidRPr="00143A69">
        <w:rPr>
          <w:rFonts w:hAnsi="宋体" w:cs="Times New Roman" w:hint="eastAsia"/>
          <w:szCs w:val="21"/>
        </w:rPr>
        <w:t>800 g</w:t>
      </w:r>
      <w:r w:rsidR="00143A69">
        <w:rPr>
          <w:rFonts w:hAnsi="宋体" w:cs="Times New Roman" w:hint="eastAsia"/>
          <w:szCs w:val="21"/>
        </w:rPr>
        <w:t>。</w:t>
      </w:r>
    </w:p>
    <w:p w:rsidR="00645BF4" w:rsidRPr="00143A69" w:rsidRDefault="00645BF4" w:rsidP="00143A69">
      <w:pPr>
        <w:pStyle w:val="af8"/>
        <w:spacing w:beforeLines="50" w:before="156" w:afterLines="50" w:after="156" w:line="360" w:lineRule="auto"/>
        <w:ind w:left="0"/>
        <w:rPr>
          <w:rFonts w:ascii="黑体" w:eastAsia="黑体" w:hAnsi="黑体"/>
          <w:bCs/>
        </w:rPr>
      </w:pPr>
      <w:r w:rsidRPr="00143A69">
        <w:rPr>
          <w:rFonts w:ascii="黑体" w:eastAsia="黑体" w:hAnsi="黑体" w:hint="eastAsia"/>
          <w:bCs/>
        </w:rPr>
        <w:t>A3.2.2 摩擦介质</w:t>
      </w:r>
    </w:p>
    <w:p w:rsidR="00645BF4" w:rsidRPr="00143A69" w:rsidRDefault="00645BF4" w:rsidP="00143A69">
      <w:pPr>
        <w:spacing w:line="384" w:lineRule="auto"/>
        <w:ind w:firstLine="420"/>
        <w:rPr>
          <w:rFonts w:hAnsi="宋体" w:cs="Times New Roman"/>
          <w:szCs w:val="21"/>
        </w:rPr>
      </w:pPr>
      <w:r w:rsidRPr="00143A69">
        <w:rPr>
          <w:rFonts w:hAnsi="宋体" w:cs="Times New Roman" w:hint="eastAsia"/>
          <w:szCs w:val="21"/>
        </w:rPr>
        <w:lastRenderedPageBreak/>
        <w:t>固定在摩擦夹具上，通过</w:t>
      </w:r>
      <w:proofErr w:type="gramStart"/>
      <w:r w:rsidRPr="00143A69">
        <w:rPr>
          <w:rFonts w:hAnsi="宋体" w:cs="Times New Roman" w:hint="eastAsia"/>
          <w:szCs w:val="21"/>
        </w:rPr>
        <w:t>在试板表面</w:t>
      </w:r>
      <w:proofErr w:type="gramEnd"/>
      <w:r w:rsidRPr="00143A69">
        <w:rPr>
          <w:rFonts w:hAnsi="宋体" w:cs="Times New Roman" w:hint="eastAsia"/>
          <w:szCs w:val="21"/>
        </w:rPr>
        <w:t>做直线往复运动而</w:t>
      </w:r>
      <w:proofErr w:type="gramStart"/>
      <w:r w:rsidRPr="00143A69">
        <w:rPr>
          <w:rFonts w:hAnsi="宋体" w:cs="Times New Roman" w:hint="eastAsia"/>
          <w:szCs w:val="21"/>
        </w:rPr>
        <w:t>对试板表面</w:t>
      </w:r>
      <w:proofErr w:type="gramEnd"/>
      <w:r w:rsidRPr="00143A69">
        <w:rPr>
          <w:rFonts w:hAnsi="宋体" w:cs="Times New Roman" w:hint="eastAsia"/>
          <w:szCs w:val="21"/>
        </w:rPr>
        <w:t>进行摩擦，推荐使用</w:t>
      </w:r>
      <w:r w:rsidRPr="00143A69">
        <w:rPr>
          <w:rFonts w:hAnsi="宋体" w:cs="Times New Roman" w:hint="eastAsia"/>
          <w:szCs w:val="21"/>
        </w:rPr>
        <w:t>3M</w:t>
      </w:r>
      <w:r w:rsidRPr="00143A69">
        <w:rPr>
          <w:rFonts w:hAnsi="宋体" w:cs="Times New Roman" w:hint="eastAsia"/>
          <w:szCs w:val="21"/>
        </w:rPr>
        <w:t>思高易洁耐用型抹布。</w:t>
      </w:r>
    </w:p>
    <w:p w:rsidR="00645BF4" w:rsidRPr="00143A69" w:rsidRDefault="00645BF4" w:rsidP="00143A69">
      <w:pPr>
        <w:spacing w:line="384" w:lineRule="auto"/>
        <w:ind w:firstLine="420"/>
        <w:rPr>
          <w:rFonts w:hAnsi="宋体" w:cs="Times New Roman"/>
          <w:szCs w:val="21"/>
        </w:rPr>
      </w:pPr>
      <w:r w:rsidRPr="00143A69">
        <w:rPr>
          <w:rFonts w:hAnsi="宋体" w:cs="Times New Roman" w:hint="eastAsia"/>
          <w:szCs w:val="21"/>
        </w:rPr>
        <w:t>注意：每使用</w:t>
      </w:r>
      <w:r w:rsidRPr="00143A69">
        <w:rPr>
          <w:rFonts w:hAnsi="宋体" w:cs="Times New Roman" w:hint="eastAsia"/>
          <w:szCs w:val="21"/>
        </w:rPr>
        <w:t>1000</w:t>
      </w:r>
      <w:r w:rsidRPr="00143A69">
        <w:rPr>
          <w:rFonts w:hAnsi="宋体" w:cs="Times New Roman" w:hint="eastAsia"/>
          <w:szCs w:val="21"/>
        </w:rPr>
        <w:t>次需要用蒸馏水对抹布表面清洗，并用热风吹干，使用</w:t>
      </w:r>
      <w:r w:rsidRPr="00143A69">
        <w:rPr>
          <w:rFonts w:hAnsi="宋体" w:cs="Times New Roman" w:hint="eastAsia"/>
          <w:szCs w:val="21"/>
        </w:rPr>
        <w:t>5000</w:t>
      </w:r>
      <w:r w:rsidRPr="00143A69">
        <w:rPr>
          <w:rFonts w:hAnsi="宋体" w:cs="Times New Roman" w:hint="eastAsia"/>
          <w:szCs w:val="21"/>
        </w:rPr>
        <w:t>次后进行更换。</w:t>
      </w:r>
    </w:p>
    <w:p w:rsidR="00645BF4" w:rsidRPr="00143A69" w:rsidRDefault="00645BF4" w:rsidP="00143A69">
      <w:pPr>
        <w:pStyle w:val="af8"/>
        <w:spacing w:beforeLines="50" w:before="156" w:afterLines="50" w:after="156" w:line="360" w:lineRule="auto"/>
        <w:ind w:left="0"/>
        <w:rPr>
          <w:rFonts w:ascii="黑体" w:eastAsia="黑体" w:hAnsi="黑体"/>
          <w:bCs/>
        </w:rPr>
      </w:pPr>
      <w:r w:rsidRPr="00143A69">
        <w:rPr>
          <w:rFonts w:ascii="黑体" w:eastAsia="黑体" w:hAnsi="黑体" w:hint="eastAsia"/>
          <w:bCs/>
        </w:rPr>
        <w:t xml:space="preserve">A3.2.3 </w:t>
      </w:r>
      <w:proofErr w:type="gramStart"/>
      <w:r w:rsidRPr="00143A69">
        <w:rPr>
          <w:rFonts w:ascii="黑体" w:eastAsia="黑体" w:hAnsi="黑体" w:hint="eastAsia"/>
          <w:bCs/>
        </w:rPr>
        <w:t>试板夹具</w:t>
      </w:r>
      <w:proofErr w:type="gramEnd"/>
    </w:p>
    <w:p w:rsidR="00645BF4" w:rsidRPr="00143A69" w:rsidRDefault="00645BF4" w:rsidP="00143A69">
      <w:pPr>
        <w:spacing w:line="384" w:lineRule="auto"/>
        <w:ind w:firstLine="420"/>
        <w:rPr>
          <w:rFonts w:hAnsi="宋体" w:cs="Times New Roman"/>
          <w:szCs w:val="21"/>
        </w:rPr>
      </w:pPr>
      <w:r w:rsidRPr="00143A69">
        <w:rPr>
          <w:rFonts w:hAnsi="宋体" w:cs="Times New Roman" w:hint="eastAsia"/>
          <w:szCs w:val="21"/>
        </w:rPr>
        <w:t>用来固定试板，使其在摩擦实验时不随摩擦介质发生运动。</w:t>
      </w:r>
    </w:p>
    <w:p w:rsidR="00645BF4" w:rsidRPr="00143A69" w:rsidRDefault="00645BF4" w:rsidP="00143A69">
      <w:pPr>
        <w:pStyle w:val="af8"/>
        <w:spacing w:beforeLines="50" w:before="156" w:afterLines="50" w:after="156" w:line="360" w:lineRule="auto"/>
        <w:ind w:left="0"/>
        <w:rPr>
          <w:rFonts w:ascii="黑体" w:eastAsia="黑体" w:hAnsi="黑体"/>
          <w:bCs/>
        </w:rPr>
      </w:pPr>
      <w:r w:rsidRPr="00143A69">
        <w:rPr>
          <w:rFonts w:ascii="黑体" w:eastAsia="黑体" w:hAnsi="黑体" w:hint="eastAsia"/>
          <w:bCs/>
        </w:rPr>
        <w:t>A3.2.4 玻璃板</w:t>
      </w:r>
    </w:p>
    <w:p w:rsidR="00645BF4" w:rsidRPr="00143A69" w:rsidRDefault="00645BF4" w:rsidP="00143A69">
      <w:pPr>
        <w:spacing w:line="384" w:lineRule="auto"/>
        <w:ind w:firstLine="420"/>
        <w:rPr>
          <w:rFonts w:hAnsi="宋体" w:cs="Times New Roman"/>
          <w:szCs w:val="21"/>
        </w:rPr>
      </w:pPr>
      <w:r w:rsidRPr="00143A69">
        <w:rPr>
          <w:rFonts w:hAnsi="宋体" w:cs="Times New Roman" w:hint="eastAsia"/>
          <w:szCs w:val="21"/>
        </w:rPr>
        <w:t>厚度约</w:t>
      </w:r>
      <w:r w:rsidRPr="00143A69">
        <w:rPr>
          <w:rFonts w:hAnsi="宋体" w:cs="Times New Roman" w:hint="eastAsia"/>
          <w:szCs w:val="21"/>
        </w:rPr>
        <w:t>5 mm</w:t>
      </w:r>
      <w:r w:rsidRPr="00143A69">
        <w:rPr>
          <w:rFonts w:hAnsi="宋体" w:cs="Times New Roman" w:hint="eastAsia"/>
          <w:szCs w:val="21"/>
        </w:rPr>
        <w:t>，长度和宽度与摩擦试验仪的底盘尺寸匹配，用来支撑试板。</w:t>
      </w:r>
    </w:p>
    <w:p w:rsidR="00501CD4" w:rsidRDefault="00501CD4" w:rsidP="00300227">
      <w:pPr>
        <w:spacing w:line="384" w:lineRule="auto"/>
        <w:ind w:firstLineChars="0" w:firstLine="0"/>
      </w:pPr>
    </w:p>
    <w:p w:rsidR="00501CD4" w:rsidRDefault="00A44EB1" w:rsidP="003E225B">
      <w:pPr>
        <w:spacing w:line="384" w:lineRule="auto"/>
        <w:ind w:firstLineChars="0" w:firstLine="0"/>
      </w:pPr>
      <w:r>
        <w:pict>
          <v:rect id="_x0000_i1025" style="width:103.85pt;height:1.5pt" o:hrpct="250" o:hralign="center" o:hrstd="t" o:hrnoshade="t" o:hr="t" fillcolor="black [3213]" stroked="f"/>
        </w:pict>
      </w:r>
    </w:p>
    <w:p w:rsidR="00645BF4" w:rsidRPr="00645BF4" w:rsidRDefault="00645BF4" w:rsidP="00645BF4">
      <w:pPr>
        <w:widowControl/>
        <w:spacing w:line="240" w:lineRule="auto"/>
        <w:ind w:firstLineChars="0" w:firstLine="0"/>
        <w:jc w:val="left"/>
      </w:pPr>
    </w:p>
    <w:sectPr w:rsidR="00645BF4" w:rsidRPr="00645BF4" w:rsidSect="00266C1C">
      <w:headerReference w:type="even" r:id="rId20"/>
      <w:headerReference w:type="default" r:id="rId21"/>
      <w:footerReference w:type="even" r:id="rId22"/>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EB1" w:rsidRDefault="00A44EB1">
      <w:pPr>
        <w:ind w:firstLine="420"/>
      </w:pPr>
    </w:p>
  </w:endnote>
  <w:endnote w:type="continuationSeparator" w:id="0">
    <w:p w:rsidR="00A44EB1" w:rsidRDefault="00A44EB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389679"/>
    </w:sdtPr>
    <w:sdtEndPr/>
    <w:sdtContent>
      <w:p w:rsidR="00C36E36" w:rsidRDefault="00C36E36">
        <w:pPr>
          <w:pStyle w:val="aa"/>
          <w:ind w:firstLine="360"/>
          <w:jc w:val="center"/>
        </w:pPr>
        <w:r>
          <w:fldChar w:fldCharType="begin"/>
        </w:r>
        <w:r>
          <w:instrText>PAGE   \* MERGEFORMAT</w:instrText>
        </w:r>
        <w:r>
          <w:fldChar w:fldCharType="separate"/>
        </w:r>
        <w:r w:rsidR="00AA3391" w:rsidRPr="00AA3391">
          <w:rPr>
            <w:noProof/>
            <w:lang w:val="zh-CN"/>
          </w:rPr>
          <w:t>2</w:t>
        </w:r>
        <w:r>
          <w:fldChar w:fldCharType="end"/>
        </w:r>
      </w:p>
    </w:sdtContent>
  </w:sdt>
  <w:p w:rsidR="00C36E36" w:rsidRDefault="00C36E36">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969492"/>
    </w:sdtPr>
    <w:sdtEndPr/>
    <w:sdtContent>
      <w:p w:rsidR="00C36E36" w:rsidRDefault="00C36E36">
        <w:pPr>
          <w:pStyle w:val="aa"/>
          <w:ind w:firstLine="360"/>
          <w:jc w:val="center"/>
        </w:pPr>
        <w:r>
          <w:fldChar w:fldCharType="begin"/>
        </w:r>
        <w:r>
          <w:instrText>PAGE   \* MERGEFORMAT</w:instrText>
        </w:r>
        <w:r>
          <w:fldChar w:fldCharType="separate"/>
        </w:r>
        <w:r>
          <w:rPr>
            <w:lang w:val="zh-CN"/>
          </w:rPr>
          <w:t>I</w:t>
        </w:r>
        <w:r>
          <w:fldChar w:fldCharType="end"/>
        </w:r>
      </w:p>
    </w:sdtContent>
  </w:sdt>
  <w:p w:rsidR="00C36E36" w:rsidRDefault="00C36E36">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36" w:rsidRDefault="00C36E36">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36" w:rsidRDefault="00C36E36" w:rsidP="00311844">
    <w:pPr>
      <w:pStyle w:val="aa"/>
      <w:ind w:firstLine="360"/>
      <w:jc w:val="center"/>
    </w:pPr>
    <w:r>
      <w:rPr>
        <w:noProof/>
      </w:rPr>
      <mc:AlternateContent>
        <mc:Choice Requires="wps">
          <w:drawing>
            <wp:anchor distT="0" distB="0" distL="114300" distR="114300" simplePos="0" relativeHeight="251665408" behindDoc="0" locked="0" layoutInCell="1" allowOverlap="1" wp14:anchorId="6ACA0ED2" wp14:editId="64A77E28">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07968893"/>
                          </w:sdtPr>
                          <w:sdtEndPr/>
                          <w:sdtContent>
                            <w:p w:rsidR="00C36E36" w:rsidRDefault="00C36E36" w:rsidP="00252515">
                              <w:pPr>
                                <w:pStyle w:val="aa"/>
                                <w:ind w:firstLine="360"/>
                                <w:jc w:val="center"/>
                              </w:pPr>
                              <w:r>
                                <w:fldChar w:fldCharType="begin"/>
                              </w:r>
                              <w:r>
                                <w:instrText>PAGE   \* MERGEFORMAT</w:instrText>
                              </w:r>
                              <w:r>
                                <w:fldChar w:fldCharType="separate"/>
                              </w:r>
                              <w:r w:rsidR="00BB60A1" w:rsidRPr="00BB60A1">
                                <w:rPr>
                                  <w:noProof/>
                                  <w:lang w:val="zh-CN"/>
                                </w:rPr>
                                <w:t>II</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CA0ED2"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sdt>
                    <w:sdtPr>
                      <w:id w:val="407968893"/>
                    </w:sdtPr>
                    <w:sdtEndPr/>
                    <w:sdtContent>
                      <w:p w:rsidR="00C36E36" w:rsidRDefault="00C36E36" w:rsidP="00252515">
                        <w:pPr>
                          <w:pStyle w:val="aa"/>
                          <w:ind w:firstLine="360"/>
                          <w:jc w:val="center"/>
                        </w:pPr>
                        <w:r>
                          <w:fldChar w:fldCharType="begin"/>
                        </w:r>
                        <w:r>
                          <w:instrText>PAGE   \* MERGEFORMAT</w:instrText>
                        </w:r>
                        <w:r>
                          <w:fldChar w:fldCharType="separate"/>
                        </w:r>
                        <w:r w:rsidR="00BB60A1" w:rsidRPr="00BB60A1">
                          <w:rPr>
                            <w:noProof/>
                            <w:lang w:val="zh-CN"/>
                          </w:rPr>
                          <w:t>II</w:t>
                        </w:r>
                        <w:r>
                          <w:fldChar w:fldCharType="end"/>
                        </w:r>
                      </w:p>
                    </w:sdtContent>
                  </w:sdt>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36" w:rsidRDefault="00C36E36" w:rsidP="00311844">
    <w:pPr>
      <w:pStyle w:val="aa"/>
      <w:ind w:firstLine="360"/>
    </w:pPr>
    <w:r>
      <w:rPr>
        <w:noProof/>
      </w:rPr>
      <mc:AlternateContent>
        <mc:Choice Requires="wps">
          <w:drawing>
            <wp:anchor distT="0" distB="0" distL="114300" distR="114300" simplePos="0" relativeHeight="251664384" behindDoc="0" locked="0" layoutInCell="1" allowOverlap="1" wp14:anchorId="089FA5B8" wp14:editId="6FA52782">
              <wp:simplePos x="0" y="0"/>
              <wp:positionH relativeFrom="margin">
                <wp:posOffset>4848225</wp:posOffset>
              </wp:positionH>
              <wp:positionV relativeFrom="paragraph">
                <wp:posOffset>-1270</wp:posOffset>
              </wp:positionV>
              <wp:extent cx="425450" cy="200025"/>
              <wp:effectExtent l="0" t="0" r="12700" b="9525"/>
              <wp:wrapNone/>
              <wp:docPr id="8" name="文本框 8"/>
              <wp:cNvGraphicFramePr/>
              <a:graphic xmlns:a="http://schemas.openxmlformats.org/drawingml/2006/main">
                <a:graphicData uri="http://schemas.microsoft.com/office/word/2010/wordprocessingShape">
                  <wps:wsp>
                    <wps:cNvSpPr txBox="1"/>
                    <wps:spPr>
                      <a:xfrm>
                        <a:off x="0" y="0"/>
                        <a:ext cx="425450" cy="200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73047431"/>
                          </w:sdtPr>
                          <w:sdtEndPr/>
                          <w:sdtContent>
                            <w:p w:rsidR="00C36E36" w:rsidRDefault="00C36E36" w:rsidP="00311844">
                              <w:pPr>
                                <w:pStyle w:val="aa"/>
                                <w:ind w:firstLine="360"/>
                                <w:jc w:val="center"/>
                              </w:pPr>
                              <w:r>
                                <w:fldChar w:fldCharType="begin"/>
                              </w:r>
                              <w:r>
                                <w:instrText>PAGE   \* MERGEFORMAT</w:instrText>
                              </w:r>
                              <w:r>
                                <w:fldChar w:fldCharType="separate"/>
                              </w:r>
                              <w:r w:rsidR="00BB60A1" w:rsidRPr="00BB60A1">
                                <w:rPr>
                                  <w:noProof/>
                                  <w:lang w:val="zh-CN"/>
                                </w:rPr>
                                <w:t>III</w:t>
                              </w:r>
                              <w:r>
                                <w:fldChar w:fldCharType="end"/>
                              </w:r>
                            </w:p>
                          </w:sdtContent>
                        </w:sdt>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89FA5B8" id="_x0000_t202" coordsize="21600,21600" o:spt="202" path="m,l,21600r21600,l21600,xe">
              <v:stroke joinstyle="miter"/>
              <v:path gradientshapeok="t" o:connecttype="rect"/>
            </v:shapetype>
            <v:shape id="文本框 8" o:spid="_x0000_s1027" type="#_x0000_t202" style="position:absolute;left:0;text-align:left;margin-left:381.75pt;margin-top:-.1pt;width:33.5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" filled="f" stroked="f" strokeweight=".5pt">
              <v:textbox inset="0,0,0,0">
                <w:txbxContent>
                  <w:sdt>
                    <w:sdtPr>
                      <w:id w:val="1373047431"/>
                    </w:sdtPr>
                    <w:sdtEndPr/>
                    <w:sdtContent>
                      <w:p w:rsidR="00C36E36" w:rsidRDefault="00C36E36" w:rsidP="00311844">
                        <w:pPr>
                          <w:pStyle w:val="aa"/>
                          <w:ind w:firstLine="360"/>
                          <w:jc w:val="center"/>
                        </w:pPr>
                        <w:r>
                          <w:fldChar w:fldCharType="begin"/>
                        </w:r>
                        <w:r>
                          <w:instrText>PAGE   \* MERGEFORMAT</w:instrText>
                        </w:r>
                        <w:r>
                          <w:fldChar w:fldCharType="separate"/>
                        </w:r>
                        <w:r w:rsidR="00BB60A1" w:rsidRPr="00BB60A1">
                          <w:rPr>
                            <w:noProof/>
                            <w:lang w:val="zh-CN"/>
                          </w:rPr>
                          <w:t>III</w:t>
                        </w:r>
                        <w:r>
                          <w:fldChar w:fldCharType="end"/>
                        </w:r>
                      </w:p>
                    </w:sdtContent>
                  </w:sdt>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36" w:rsidRDefault="00C36E36" w:rsidP="00235B9C">
    <w:pPr>
      <w:pStyle w:val="aa"/>
      <w:ind w:firstLine="360"/>
      <w:jc w:val="cente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4363422"/>
                          </w:sdtPr>
                          <w:sdtEndPr/>
                          <w:sdtContent>
                            <w:p w:rsidR="00C36E36" w:rsidRDefault="00C36E36" w:rsidP="00235B9C">
                              <w:pPr>
                                <w:pStyle w:val="aa"/>
                                <w:ind w:firstLine="360"/>
                                <w:jc w:val="center"/>
                              </w:pPr>
                              <w:r>
                                <w:fldChar w:fldCharType="begin"/>
                              </w:r>
                              <w:r>
                                <w:instrText>PAGE   \* MERGEFORMAT</w:instrText>
                              </w:r>
                              <w:r>
                                <w:fldChar w:fldCharType="separate"/>
                              </w:r>
                              <w:r w:rsidR="00BB60A1" w:rsidRPr="00BB60A1">
                                <w:rPr>
                                  <w:noProof/>
                                  <w:lang w:val="zh-CN"/>
                                </w:rPr>
                                <w:t>4</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744363422"/>
                    </w:sdtPr>
                    <w:sdtEndPr/>
                    <w:sdtContent>
                      <w:p w:rsidR="00C36E36" w:rsidRDefault="00C36E36" w:rsidP="00235B9C">
                        <w:pPr>
                          <w:pStyle w:val="aa"/>
                          <w:ind w:firstLine="360"/>
                          <w:jc w:val="center"/>
                        </w:pPr>
                        <w:r>
                          <w:fldChar w:fldCharType="begin"/>
                        </w:r>
                        <w:r>
                          <w:instrText>PAGE   \* MERGEFORMAT</w:instrText>
                        </w:r>
                        <w:r>
                          <w:fldChar w:fldCharType="separate"/>
                        </w:r>
                        <w:r w:rsidR="00BB60A1" w:rsidRPr="00BB60A1">
                          <w:rPr>
                            <w:noProof/>
                            <w:lang w:val="zh-CN"/>
                          </w:rPr>
                          <w:t>4</w:t>
                        </w:r>
                        <w:r>
                          <w:fldChar w:fldCharType="end"/>
                        </w:r>
                      </w:p>
                    </w:sdtContent>
                  </w:sdt>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36" w:rsidRDefault="00C36E36" w:rsidP="00235B9C">
    <w:pPr>
      <w:pStyle w:val="aa"/>
      <w:ind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3306045"/>
                          </w:sdtPr>
                          <w:sdtEndPr/>
                          <w:sdtContent>
                            <w:p w:rsidR="00C36E36" w:rsidRDefault="00C36E36" w:rsidP="00235B9C">
                              <w:pPr>
                                <w:pStyle w:val="aa"/>
                                <w:ind w:firstLine="360"/>
                                <w:jc w:val="center"/>
                              </w:pPr>
                              <w:r>
                                <w:fldChar w:fldCharType="begin"/>
                              </w:r>
                              <w:r>
                                <w:instrText>PAGE   \* MERGEFORMAT</w:instrText>
                              </w:r>
                              <w:r>
                                <w:fldChar w:fldCharType="separate"/>
                              </w:r>
                              <w:r w:rsidR="00BB60A1" w:rsidRPr="00BB60A1">
                                <w:rPr>
                                  <w:noProof/>
                                  <w:lang w:val="zh-CN"/>
                                </w:rPr>
                                <w:t>3</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sdt>
                    <w:sdtPr>
                      <w:id w:val="-513306045"/>
                    </w:sdtPr>
                    <w:sdtEndPr/>
                    <w:sdtContent>
                      <w:p w:rsidR="00C36E36" w:rsidRDefault="00C36E36" w:rsidP="00235B9C">
                        <w:pPr>
                          <w:pStyle w:val="aa"/>
                          <w:ind w:firstLine="360"/>
                          <w:jc w:val="center"/>
                        </w:pPr>
                        <w:r>
                          <w:fldChar w:fldCharType="begin"/>
                        </w:r>
                        <w:r>
                          <w:instrText>PAGE   \* MERGEFORMAT</w:instrText>
                        </w:r>
                        <w:r>
                          <w:fldChar w:fldCharType="separate"/>
                        </w:r>
                        <w:r w:rsidR="00BB60A1" w:rsidRPr="00BB60A1">
                          <w:rPr>
                            <w:noProof/>
                            <w:lang w:val="zh-CN"/>
                          </w:rPr>
                          <w:t>3</w:t>
                        </w:r>
                        <w:r>
                          <w:fldChar w:fldCharType="end"/>
                        </w:r>
                      </w:p>
                    </w:sdtContent>
                  </w:sdt>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EB1" w:rsidRDefault="00A44EB1">
      <w:pPr>
        <w:ind w:firstLine="420"/>
      </w:pPr>
    </w:p>
  </w:footnote>
  <w:footnote w:type="continuationSeparator" w:id="0">
    <w:p w:rsidR="00A44EB1" w:rsidRDefault="00A44EB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36" w:rsidRDefault="00C36E36">
    <w:pPr>
      <w:ind w:firstLine="416"/>
      <w:jc w:val="right"/>
      <w:rPr>
        <w:rFonts w:cs="Times New Roman"/>
      </w:rPr>
    </w:pPr>
    <w:r>
      <w:rPr>
        <w:rFonts w:cs="Times New Roman"/>
        <w:spacing w:val="-1"/>
      </w:rPr>
      <w:t>T/</w:t>
    </w:r>
    <w:proofErr w:type="gramStart"/>
    <w:r>
      <w:rPr>
        <w:rFonts w:cs="Times New Roman"/>
        <w:spacing w:val="-1"/>
      </w:rPr>
      <w:t>CECS</w:t>
    </w:r>
    <w:r>
      <w:rPr>
        <w:rFonts w:cs="Times New Roman"/>
      </w:rPr>
      <w:t xml:space="preserve">  </w:t>
    </w:r>
    <w:r>
      <w:rPr>
        <w:rFonts w:cs="Times New Roman"/>
        <w:sz w:val="28"/>
      </w:rPr>
      <w:t>×</w:t>
    </w:r>
    <w:proofErr w:type="gramEnd"/>
    <w:r>
      <w:rPr>
        <w:rFonts w:cs="Times New Roman"/>
        <w:sz w:val="28"/>
      </w:rPr>
      <w:t>××××</w:t>
    </w:r>
    <w:r>
      <w:rPr>
        <w:rFonts w:cs="Times New Roman"/>
      </w:rPr>
      <w:t>—20</w:t>
    </w:r>
    <w:r>
      <w:rPr>
        <w:rFonts w:cs="Times New Roman"/>
        <w:sz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36" w:rsidRDefault="00C36E36">
    <w:pPr>
      <w:ind w:firstLine="416"/>
      <w:jc w:val="left"/>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36" w:rsidRDefault="00C36E36">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36" w:rsidRDefault="00C36E36">
    <w:pPr>
      <w:ind w:firstLine="416"/>
      <w:jc w:val="right"/>
      <w:rPr>
        <w:rFonts w:cs="Times New Roman"/>
      </w:rPr>
    </w:pPr>
    <w:r>
      <w:rPr>
        <w:rFonts w:cs="Times New Roman"/>
        <w:spacing w:val="-1"/>
      </w:rPr>
      <w:t>T/</w:t>
    </w:r>
    <w:proofErr w:type="gramStart"/>
    <w:r>
      <w:rPr>
        <w:rFonts w:cs="Times New Roman"/>
        <w:spacing w:val="-1"/>
      </w:rPr>
      <w:t>CECS</w:t>
    </w:r>
    <w:r>
      <w:rPr>
        <w:rFonts w:cs="Times New Roman"/>
      </w:rPr>
      <w:t xml:space="preserve">  </w:t>
    </w:r>
    <w:r>
      <w:rPr>
        <w:rFonts w:cs="Times New Roman"/>
        <w:sz w:val="28"/>
      </w:rPr>
      <w:t>×</w:t>
    </w:r>
    <w:proofErr w:type="gramEnd"/>
    <w:r>
      <w:rPr>
        <w:rFonts w:cs="Times New Roman"/>
        <w:sz w:val="28"/>
      </w:rPr>
      <w:t>××××</w:t>
    </w:r>
    <w:r>
      <w:rPr>
        <w:rFonts w:cs="Times New Roman"/>
      </w:rPr>
      <w:t>—20</w:t>
    </w:r>
    <w:r>
      <w:rPr>
        <w:rFonts w:cs="Times New Roman"/>
        <w:sz w:val="2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36" w:rsidRDefault="00C36E36">
    <w:pPr>
      <w:ind w:firstLine="416"/>
      <w:jc w:val="left"/>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36" w:rsidRDefault="00C36E36">
    <w:pPr>
      <w:ind w:firstLine="416"/>
      <w:jc w:val="right"/>
      <w:rPr>
        <w:rFonts w:cs="Times New Roman"/>
      </w:rPr>
    </w:pPr>
    <w:r>
      <w:rPr>
        <w:rFonts w:cs="Times New Roman"/>
        <w:spacing w:val="-1"/>
      </w:rPr>
      <w:t>T/</w:t>
    </w:r>
    <w:proofErr w:type="gramStart"/>
    <w:r>
      <w:rPr>
        <w:rFonts w:cs="Times New Roman"/>
        <w:spacing w:val="-1"/>
      </w:rPr>
      <w:t>CECS</w:t>
    </w:r>
    <w:r>
      <w:rPr>
        <w:rFonts w:cs="Times New Roman"/>
      </w:rPr>
      <w:t xml:space="preserve">  </w:t>
    </w:r>
    <w:r>
      <w:rPr>
        <w:rFonts w:cs="Times New Roman"/>
        <w:sz w:val="28"/>
      </w:rPr>
      <w:t>×</w:t>
    </w:r>
    <w:proofErr w:type="gramEnd"/>
    <w:r>
      <w:rPr>
        <w:rFonts w:cs="Times New Roman"/>
        <w:sz w:val="28"/>
      </w:rPr>
      <w:t>××××</w:t>
    </w:r>
    <w:r>
      <w:rPr>
        <w:rFonts w:cs="Times New Roman"/>
      </w:rPr>
      <w:t>—20</w:t>
    </w:r>
    <w:r>
      <w:rPr>
        <w:rFonts w:cs="Times New Roman"/>
        <w:sz w:val="28"/>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36" w:rsidRDefault="00C36E36">
    <w:pPr>
      <w:ind w:firstLine="416"/>
      <w:jc w:val="left"/>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8"/>
        <w:szCs w:val="28"/>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127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CEB563A"/>
    <w:multiLevelType w:val="hybridMultilevel"/>
    <w:tmpl w:val="98AECCA2"/>
    <w:lvl w:ilvl="0" w:tplc="0D0AB920">
      <w:start w:val="1"/>
      <w:numFmt w:val="lowerLetter"/>
      <w:lvlText w:val="%1)"/>
      <w:lvlJc w:val="left"/>
      <w:pPr>
        <w:ind w:left="688" w:hanging="360"/>
      </w:pPr>
      <w:rPr>
        <w:rFonts w:hint="default"/>
      </w:rPr>
    </w:lvl>
    <w:lvl w:ilvl="1" w:tplc="04090019" w:tentative="1">
      <w:start w:val="1"/>
      <w:numFmt w:val="lowerLetter"/>
      <w:lvlText w:val="%2)"/>
      <w:lvlJc w:val="left"/>
      <w:pPr>
        <w:ind w:left="1168" w:hanging="420"/>
      </w:pPr>
    </w:lvl>
    <w:lvl w:ilvl="2" w:tplc="0409001B" w:tentative="1">
      <w:start w:val="1"/>
      <w:numFmt w:val="lowerRoman"/>
      <w:lvlText w:val="%3."/>
      <w:lvlJc w:val="right"/>
      <w:pPr>
        <w:ind w:left="1588" w:hanging="420"/>
      </w:pPr>
    </w:lvl>
    <w:lvl w:ilvl="3" w:tplc="0409000F" w:tentative="1">
      <w:start w:val="1"/>
      <w:numFmt w:val="decimal"/>
      <w:lvlText w:val="%4."/>
      <w:lvlJc w:val="left"/>
      <w:pPr>
        <w:ind w:left="2008" w:hanging="420"/>
      </w:pPr>
    </w:lvl>
    <w:lvl w:ilvl="4" w:tplc="04090019" w:tentative="1">
      <w:start w:val="1"/>
      <w:numFmt w:val="lowerLetter"/>
      <w:lvlText w:val="%5)"/>
      <w:lvlJc w:val="left"/>
      <w:pPr>
        <w:ind w:left="2428" w:hanging="420"/>
      </w:pPr>
    </w:lvl>
    <w:lvl w:ilvl="5" w:tplc="0409001B" w:tentative="1">
      <w:start w:val="1"/>
      <w:numFmt w:val="lowerRoman"/>
      <w:lvlText w:val="%6."/>
      <w:lvlJc w:val="right"/>
      <w:pPr>
        <w:ind w:left="2848" w:hanging="420"/>
      </w:pPr>
    </w:lvl>
    <w:lvl w:ilvl="6" w:tplc="0409000F" w:tentative="1">
      <w:start w:val="1"/>
      <w:numFmt w:val="decimal"/>
      <w:lvlText w:val="%7."/>
      <w:lvlJc w:val="left"/>
      <w:pPr>
        <w:ind w:left="3268" w:hanging="420"/>
      </w:pPr>
    </w:lvl>
    <w:lvl w:ilvl="7" w:tplc="04090019" w:tentative="1">
      <w:start w:val="1"/>
      <w:numFmt w:val="lowerLetter"/>
      <w:lvlText w:val="%8)"/>
      <w:lvlJc w:val="left"/>
      <w:pPr>
        <w:ind w:left="3688" w:hanging="420"/>
      </w:pPr>
    </w:lvl>
    <w:lvl w:ilvl="8" w:tplc="0409001B" w:tentative="1">
      <w:start w:val="1"/>
      <w:numFmt w:val="lowerRoman"/>
      <w:lvlText w:val="%9."/>
      <w:lvlJc w:val="right"/>
      <w:pPr>
        <w:ind w:left="4108" w:hanging="420"/>
      </w:pPr>
    </w:lvl>
  </w:abstractNum>
  <w:abstractNum w:abstractNumId="2" w15:restartNumberingAfterBreak="0">
    <w:nsid w:val="15922C8B"/>
    <w:multiLevelType w:val="hybridMultilevel"/>
    <w:tmpl w:val="D63A0198"/>
    <w:lvl w:ilvl="0" w:tplc="A986EBCE">
      <w:start w:val="3"/>
      <w:numFmt w:val="lowerLetter"/>
      <w:lvlText w:val="%1)"/>
      <w:lvlJc w:val="left"/>
      <w:pPr>
        <w:ind w:left="780" w:hanging="360"/>
      </w:pPr>
      <w:rPr>
        <w:rFonts w:asci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3245EF5"/>
    <w:multiLevelType w:val="hybridMultilevel"/>
    <w:tmpl w:val="AD88E0E2"/>
    <w:lvl w:ilvl="0" w:tplc="2EB2E33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76AE"/>
    <w:multiLevelType w:val="multilevel"/>
    <w:tmpl w:val="028AC8FA"/>
    <w:lvl w:ilvl="0">
      <w:start w:val="1"/>
      <w:numFmt w:val="decimal"/>
      <w:lvlText w:val="%1."/>
      <w:lvlJc w:val="left"/>
      <w:pPr>
        <w:tabs>
          <w:tab w:val="num" w:pos="1004"/>
        </w:tabs>
        <w:ind w:left="1004"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6D597A"/>
    <w:multiLevelType w:val="hybridMultilevel"/>
    <w:tmpl w:val="98AECCA2"/>
    <w:lvl w:ilvl="0" w:tplc="FFFFFFFF">
      <w:start w:val="1"/>
      <w:numFmt w:val="lowerLetter"/>
      <w:lvlText w:val="%1)"/>
      <w:lvlJc w:val="left"/>
      <w:pPr>
        <w:ind w:left="688" w:hanging="360"/>
      </w:pPr>
      <w:rPr>
        <w:rFonts w:hint="default"/>
      </w:rPr>
    </w:lvl>
    <w:lvl w:ilvl="1" w:tplc="FFFFFFFF" w:tentative="1">
      <w:start w:val="1"/>
      <w:numFmt w:val="lowerLetter"/>
      <w:lvlText w:val="%2)"/>
      <w:lvlJc w:val="left"/>
      <w:pPr>
        <w:ind w:left="1168" w:hanging="420"/>
      </w:pPr>
    </w:lvl>
    <w:lvl w:ilvl="2" w:tplc="FFFFFFFF" w:tentative="1">
      <w:start w:val="1"/>
      <w:numFmt w:val="lowerRoman"/>
      <w:lvlText w:val="%3."/>
      <w:lvlJc w:val="right"/>
      <w:pPr>
        <w:ind w:left="1588" w:hanging="420"/>
      </w:pPr>
    </w:lvl>
    <w:lvl w:ilvl="3" w:tplc="FFFFFFFF" w:tentative="1">
      <w:start w:val="1"/>
      <w:numFmt w:val="decimal"/>
      <w:lvlText w:val="%4."/>
      <w:lvlJc w:val="left"/>
      <w:pPr>
        <w:ind w:left="2008" w:hanging="420"/>
      </w:pPr>
    </w:lvl>
    <w:lvl w:ilvl="4" w:tplc="FFFFFFFF" w:tentative="1">
      <w:start w:val="1"/>
      <w:numFmt w:val="lowerLetter"/>
      <w:lvlText w:val="%5)"/>
      <w:lvlJc w:val="left"/>
      <w:pPr>
        <w:ind w:left="2428" w:hanging="420"/>
      </w:pPr>
    </w:lvl>
    <w:lvl w:ilvl="5" w:tplc="FFFFFFFF" w:tentative="1">
      <w:start w:val="1"/>
      <w:numFmt w:val="lowerRoman"/>
      <w:lvlText w:val="%6."/>
      <w:lvlJc w:val="right"/>
      <w:pPr>
        <w:ind w:left="2848" w:hanging="420"/>
      </w:pPr>
    </w:lvl>
    <w:lvl w:ilvl="6" w:tplc="FFFFFFFF" w:tentative="1">
      <w:start w:val="1"/>
      <w:numFmt w:val="decimal"/>
      <w:lvlText w:val="%7."/>
      <w:lvlJc w:val="left"/>
      <w:pPr>
        <w:ind w:left="3268" w:hanging="420"/>
      </w:pPr>
    </w:lvl>
    <w:lvl w:ilvl="7" w:tplc="FFFFFFFF" w:tentative="1">
      <w:start w:val="1"/>
      <w:numFmt w:val="lowerLetter"/>
      <w:lvlText w:val="%8)"/>
      <w:lvlJc w:val="left"/>
      <w:pPr>
        <w:ind w:left="3688" w:hanging="420"/>
      </w:pPr>
    </w:lvl>
    <w:lvl w:ilvl="8" w:tplc="FFFFFFFF" w:tentative="1">
      <w:start w:val="1"/>
      <w:numFmt w:val="lowerRoman"/>
      <w:lvlText w:val="%9."/>
      <w:lvlJc w:val="right"/>
      <w:pPr>
        <w:ind w:left="4108" w:hanging="420"/>
      </w:pPr>
    </w:lvl>
  </w:abstractNum>
  <w:abstractNum w:abstractNumId="6" w15:restartNumberingAfterBreak="0">
    <w:nsid w:val="622607D7"/>
    <w:multiLevelType w:val="hybridMultilevel"/>
    <w:tmpl w:val="732AACC4"/>
    <w:lvl w:ilvl="0" w:tplc="BE961AC6">
      <w:start w:val="1"/>
      <w:numFmt w:val="decimalEnclosedParen"/>
      <w:lvlText w:val="%1"/>
      <w:lvlJc w:val="left"/>
      <w:pPr>
        <w:ind w:left="360" w:hanging="360"/>
      </w:pPr>
      <w:rPr>
        <w:rFonts w:hint="default"/>
      </w:rPr>
    </w:lvl>
    <w:lvl w:ilvl="1" w:tplc="5D5C0E58">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6260FA"/>
    <w:multiLevelType w:val="multilevel"/>
    <w:tmpl w:val="EABCBF1E"/>
    <w:lvl w:ilvl="0">
      <w:start w:val="1"/>
      <w:numFmt w:val="decimal"/>
      <w:suff w:val="nothing"/>
      <w:lvlText w:val="表%1　"/>
      <w:lvlJc w:val="left"/>
      <w:rPr>
        <w:rFonts w:ascii="黑体" w:eastAsia="黑体" w:hAnsi="Times New Roman" w:cs="Times New Roman" w:hint="eastAsia"/>
        <w:b w:val="0"/>
        <w:i w:val="0"/>
        <w:sz w:val="21"/>
        <w:lang w:val="en-US"/>
      </w:rPr>
    </w:lvl>
    <w:lvl w:ilvl="1">
      <w:start w:val="1"/>
      <w:numFmt w:val="decimal"/>
      <w:lvlText w:val="%1.%2"/>
      <w:lvlJc w:val="left"/>
      <w:pPr>
        <w:tabs>
          <w:tab w:val="num" w:pos="19139"/>
        </w:tabs>
        <w:ind w:left="19139" w:hanging="567"/>
      </w:pPr>
      <w:rPr>
        <w:rFonts w:cs="Times New Roman" w:hint="eastAsia"/>
      </w:rPr>
    </w:lvl>
    <w:lvl w:ilvl="2">
      <w:start w:val="1"/>
      <w:numFmt w:val="decimal"/>
      <w:lvlText w:val="%1.%2.%3"/>
      <w:lvlJc w:val="left"/>
      <w:pPr>
        <w:tabs>
          <w:tab w:val="num" w:pos="19565"/>
        </w:tabs>
        <w:ind w:left="19565" w:hanging="567"/>
      </w:pPr>
      <w:rPr>
        <w:rFonts w:cs="Times New Roman" w:hint="eastAsia"/>
      </w:rPr>
    </w:lvl>
    <w:lvl w:ilvl="3">
      <w:start w:val="1"/>
      <w:numFmt w:val="decimal"/>
      <w:lvlText w:val="%1.%2.%3.%4"/>
      <w:lvlJc w:val="left"/>
      <w:pPr>
        <w:tabs>
          <w:tab w:val="num" w:pos="20131"/>
        </w:tabs>
        <w:ind w:left="20131" w:hanging="708"/>
      </w:pPr>
      <w:rPr>
        <w:rFonts w:cs="Times New Roman" w:hint="eastAsia"/>
      </w:rPr>
    </w:lvl>
    <w:lvl w:ilvl="4">
      <w:start w:val="1"/>
      <w:numFmt w:val="decimal"/>
      <w:lvlText w:val="%1.%2.%3.%4.%5"/>
      <w:lvlJc w:val="left"/>
      <w:pPr>
        <w:tabs>
          <w:tab w:val="num" w:pos="20698"/>
        </w:tabs>
        <w:ind w:left="20698" w:hanging="850"/>
      </w:pPr>
      <w:rPr>
        <w:rFonts w:cs="Times New Roman" w:hint="eastAsia"/>
      </w:rPr>
    </w:lvl>
    <w:lvl w:ilvl="5">
      <w:start w:val="1"/>
      <w:numFmt w:val="decimal"/>
      <w:lvlText w:val="%1.%2.%3.%4.%5.%6"/>
      <w:lvlJc w:val="left"/>
      <w:pPr>
        <w:tabs>
          <w:tab w:val="num" w:pos="21407"/>
        </w:tabs>
        <w:ind w:left="21407" w:hanging="1134"/>
      </w:pPr>
      <w:rPr>
        <w:rFonts w:cs="Times New Roman" w:hint="eastAsia"/>
      </w:rPr>
    </w:lvl>
    <w:lvl w:ilvl="6">
      <w:start w:val="1"/>
      <w:numFmt w:val="decimal"/>
      <w:lvlText w:val="%1.%2.%3.%4.%5.%6.%7"/>
      <w:lvlJc w:val="left"/>
      <w:pPr>
        <w:tabs>
          <w:tab w:val="num" w:pos="21974"/>
        </w:tabs>
        <w:ind w:left="21974" w:hanging="1276"/>
      </w:pPr>
      <w:rPr>
        <w:rFonts w:cs="Times New Roman" w:hint="eastAsia"/>
      </w:rPr>
    </w:lvl>
    <w:lvl w:ilvl="7">
      <w:start w:val="1"/>
      <w:numFmt w:val="decimal"/>
      <w:lvlText w:val="%1.%2.%3.%4.%5.%6.%7.%8"/>
      <w:lvlJc w:val="left"/>
      <w:pPr>
        <w:tabs>
          <w:tab w:val="num" w:pos="22541"/>
        </w:tabs>
        <w:ind w:left="22541" w:hanging="1418"/>
      </w:pPr>
      <w:rPr>
        <w:rFonts w:cs="Times New Roman" w:hint="eastAsia"/>
      </w:rPr>
    </w:lvl>
    <w:lvl w:ilvl="8">
      <w:start w:val="1"/>
      <w:numFmt w:val="decimal"/>
      <w:lvlText w:val="%1.%2.%3.%4.%5.%6.%7.%8.%9"/>
      <w:lvlJc w:val="left"/>
      <w:pPr>
        <w:tabs>
          <w:tab w:val="num" w:pos="23249"/>
        </w:tabs>
        <w:ind w:left="23249" w:hanging="1700"/>
      </w:pPr>
      <w:rPr>
        <w:rFonts w:cs="Times New Roman" w:hint="eastAsia"/>
      </w:rPr>
    </w:lvl>
  </w:abstractNum>
  <w:abstractNum w:abstractNumId="8"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760FFBAD"/>
    <w:multiLevelType w:val="singleLevel"/>
    <w:tmpl w:val="760FFBAD"/>
    <w:lvl w:ilvl="0">
      <w:start w:val="1"/>
      <w:numFmt w:val="lowerLetter"/>
      <w:suff w:val="space"/>
      <w:lvlText w:val="%1）"/>
      <w:lvlJc w:val="left"/>
    </w:lvl>
  </w:abstractNum>
  <w:abstractNum w:abstractNumId="11" w15:restartNumberingAfterBreak="0">
    <w:nsid w:val="78D96176"/>
    <w:multiLevelType w:val="hybridMultilevel"/>
    <w:tmpl w:val="355C8FC0"/>
    <w:lvl w:ilvl="0" w:tplc="308CE150">
      <w:start w:val="5"/>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2" w15:restartNumberingAfterBreak="0">
    <w:nsid w:val="79C26163"/>
    <w:multiLevelType w:val="hybridMultilevel"/>
    <w:tmpl w:val="AF805AA0"/>
    <w:lvl w:ilvl="0" w:tplc="DB0CF24A">
      <w:start w:val="2"/>
      <w:numFmt w:val="lowerLetter"/>
      <w:lvlText w:val="%1)"/>
      <w:lvlJc w:val="left"/>
      <w:pPr>
        <w:ind w:left="730" w:hanging="360"/>
      </w:pPr>
      <w:rPr>
        <w:rFonts w:ascii="宋体" w:eastAsia="宋体" w:hAnsi="宋体" w:hint="default"/>
      </w:rPr>
    </w:lvl>
    <w:lvl w:ilvl="1" w:tplc="04090019" w:tentative="1">
      <w:start w:val="1"/>
      <w:numFmt w:val="lowerLetter"/>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abstractNum w:abstractNumId="13" w15:restartNumberingAfterBreak="0">
    <w:nsid w:val="7E8756B0"/>
    <w:multiLevelType w:val="hybridMultilevel"/>
    <w:tmpl w:val="F2AAFD92"/>
    <w:lvl w:ilvl="0" w:tplc="04090001">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num w:numId="1">
    <w:abstractNumId w:val="0"/>
  </w:num>
  <w:num w:numId="2">
    <w:abstractNumId w:val="8"/>
  </w:num>
  <w:num w:numId="3">
    <w:abstractNumId w:val="9"/>
  </w:num>
  <w:num w:numId="4">
    <w:abstractNumId w:val="10"/>
  </w:num>
  <w:num w:numId="5">
    <w:abstractNumId w:val="4"/>
  </w:num>
  <w:num w:numId="6">
    <w:abstractNumId w:val="7"/>
  </w:num>
  <w:num w:numId="7">
    <w:abstractNumId w:val="1"/>
  </w:num>
  <w:num w:numId="8">
    <w:abstractNumId w:val="5"/>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B4"/>
    <w:rsid w:val="000043A0"/>
    <w:rsid w:val="00004E5B"/>
    <w:rsid w:val="000061BC"/>
    <w:rsid w:val="00006985"/>
    <w:rsid w:val="00007B75"/>
    <w:rsid w:val="00015687"/>
    <w:rsid w:val="00017B66"/>
    <w:rsid w:val="00020E89"/>
    <w:rsid w:val="0002152E"/>
    <w:rsid w:val="000235EB"/>
    <w:rsid w:val="00026EC2"/>
    <w:rsid w:val="00027069"/>
    <w:rsid w:val="00032735"/>
    <w:rsid w:val="00034CB0"/>
    <w:rsid w:val="00044B18"/>
    <w:rsid w:val="000474B9"/>
    <w:rsid w:val="000529C5"/>
    <w:rsid w:val="000538FB"/>
    <w:rsid w:val="00054E18"/>
    <w:rsid w:val="00056B4F"/>
    <w:rsid w:val="0006002A"/>
    <w:rsid w:val="000601D9"/>
    <w:rsid w:val="00063569"/>
    <w:rsid w:val="00063775"/>
    <w:rsid w:val="000655FF"/>
    <w:rsid w:val="00066298"/>
    <w:rsid w:val="00080995"/>
    <w:rsid w:val="00081D68"/>
    <w:rsid w:val="00082F6F"/>
    <w:rsid w:val="00083675"/>
    <w:rsid w:val="00092DE3"/>
    <w:rsid w:val="000956AC"/>
    <w:rsid w:val="00097500"/>
    <w:rsid w:val="000A1B8E"/>
    <w:rsid w:val="000A1E56"/>
    <w:rsid w:val="000A1E93"/>
    <w:rsid w:val="000A3417"/>
    <w:rsid w:val="000A3B86"/>
    <w:rsid w:val="000A6C27"/>
    <w:rsid w:val="000A70DA"/>
    <w:rsid w:val="000B144C"/>
    <w:rsid w:val="000B5432"/>
    <w:rsid w:val="000B6712"/>
    <w:rsid w:val="000C2396"/>
    <w:rsid w:val="000C546C"/>
    <w:rsid w:val="000C68B4"/>
    <w:rsid w:val="000C7216"/>
    <w:rsid w:val="000C74F7"/>
    <w:rsid w:val="000D2319"/>
    <w:rsid w:val="000D561E"/>
    <w:rsid w:val="000E013F"/>
    <w:rsid w:val="000E4D96"/>
    <w:rsid w:val="000E4FA0"/>
    <w:rsid w:val="000E785A"/>
    <w:rsid w:val="000F30D1"/>
    <w:rsid w:val="000F3D85"/>
    <w:rsid w:val="000F67B2"/>
    <w:rsid w:val="000F6CB0"/>
    <w:rsid w:val="000F6F1C"/>
    <w:rsid w:val="000F7605"/>
    <w:rsid w:val="000F796C"/>
    <w:rsid w:val="0010077B"/>
    <w:rsid w:val="00102C41"/>
    <w:rsid w:val="001144CA"/>
    <w:rsid w:val="0011474B"/>
    <w:rsid w:val="00122115"/>
    <w:rsid w:val="0012509A"/>
    <w:rsid w:val="00125C51"/>
    <w:rsid w:val="001331B0"/>
    <w:rsid w:val="00135DEB"/>
    <w:rsid w:val="00136EB0"/>
    <w:rsid w:val="00142823"/>
    <w:rsid w:val="00143A69"/>
    <w:rsid w:val="00144188"/>
    <w:rsid w:val="00151610"/>
    <w:rsid w:val="00152A34"/>
    <w:rsid w:val="0015488B"/>
    <w:rsid w:val="0015577F"/>
    <w:rsid w:val="00156982"/>
    <w:rsid w:val="0015793A"/>
    <w:rsid w:val="0016047A"/>
    <w:rsid w:val="001612A0"/>
    <w:rsid w:val="00164C3F"/>
    <w:rsid w:val="00166AF1"/>
    <w:rsid w:val="00176C9B"/>
    <w:rsid w:val="00180F7B"/>
    <w:rsid w:val="00181C73"/>
    <w:rsid w:val="0018473C"/>
    <w:rsid w:val="0018487C"/>
    <w:rsid w:val="001902D3"/>
    <w:rsid w:val="00190531"/>
    <w:rsid w:val="00191820"/>
    <w:rsid w:val="00191DCB"/>
    <w:rsid w:val="001A7270"/>
    <w:rsid w:val="001B0C18"/>
    <w:rsid w:val="001B4676"/>
    <w:rsid w:val="001B5245"/>
    <w:rsid w:val="001B6AA0"/>
    <w:rsid w:val="001C4252"/>
    <w:rsid w:val="001C5043"/>
    <w:rsid w:val="001C60AA"/>
    <w:rsid w:val="001D0FD8"/>
    <w:rsid w:val="001D26C3"/>
    <w:rsid w:val="001D376D"/>
    <w:rsid w:val="001D4747"/>
    <w:rsid w:val="001D4932"/>
    <w:rsid w:val="001D4B96"/>
    <w:rsid w:val="001D7AE6"/>
    <w:rsid w:val="001E4920"/>
    <w:rsid w:val="001E682E"/>
    <w:rsid w:val="001F1235"/>
    <w:rsid w:val="001F3D6F"/>
    <w:rsid w:val="002036F6"/>
    <w:rsid w:val="0020475D"/>
    <w:rsid w:val="002050A3"/>
    <w:rsid w:val="00206074"/>
    <w:rsid w:val="002072D7"/>
    <w:rsid w:val="00211161"/>
    <w:rsid w:val="00213DA2"/>
    <w:rsid w:val="0021591C"/>
    <w:rsid w:val="00216673"/>
    <w:rsid w:val="00217963"/>
    <w:rsid w:val="002201DC"/>
    <w:rsid w:val="002209EF"/>
    <w:rsid w:val="00223043"/>
    <w:rsid w:val="00226780"/>
    <w:rsid w:val="00233EEA"/>
    <w:rsid w:val="00234938"/>
    <w:rsid w:val="00235B9C"/>
    <w:rsid w:val="00240A4B"/>
    <w:rsid w:val="00241166"/>
    <w:rsid w:val="00246216"/>
    <w:rsid w:val="0025032B"/>
    <w:rsid w:val="002507FA"/>
    <w:rsid w:val="0025205E"/>
    <w:rsid w:val="00252483"/>
    <w:rsid w:val="00252515"/>
    <w:rsid w:val="00257F6B"/>
    <w:rsid w:val="002622A0"/>
    <w:rsid w:val="00265CEA"/>
    <w:rsid w:val="00266C1C"/>
    <w:rsid w:val="00267865"/>
    <w:rsid w:val="00275EF5"/>
    <w:rsid w:val="00280733"/>
    <w:rsid w:val="00291377"/>
    <w:rsid w:val="0029307F"/>
    <w:rsid w:val="00293238"/>
    <w:rsid w:val="00295D22"/>
    <w:rsid w:val="00295D87"/>
    <w:rsid w:val="002A0AC8"/>
    <w:rsid w:val="002A0F80"/>
    <w:rsid w:val="002A7813"/>
    <w:rsid w:val="002A7BD6"/>
    <w:rsid w:val="002B0A55"/>
    <w:rsid w:val="002B1E05"/>
    <w:rsid w:val="002B3642"/>
    <w:rsid w:val="002B3677"/>
    <w:rsid w:val="002B545C"/>
    <w:rsid w:val="002B6D71"/>
    <w:rsid w:val="002D26DD"/>
    <w:rsid w:val="002D310A"/>
    <w:rsid w:val="002D312E"/>
    <w:rsid w:val="002D6CEA"/>
    <w:rsid w:val="002D7FE7"/>
    <w:rsid w:val="002E0DC3"/>
    <w:rsid w:val="002E0F00"/>
    <w:rsid w:val="002E16D6"/>
    <w:rsid w:val="002E3889"/>
    <w:rsid w:val="002F175D"/>
    <w:rsid w:val="002F2FE8"/>
    <w:rsid w:val="002F374A"/>
    <w:rsid w:val="002F562D"/>
    <w:rsid w:val="002F6D66"/>
    <w:rsid w:val="002F7EB1"/>
    <w:rsid w:val="00300227"/>
    <w:rsid w:val="00300924"/>
    <w:rsid w:val="003035D2"/>
    <w:rsid w:val="0030458F"/>
    <w:rsid w:val="00305A81"/>
    <w:rsid w:val="00307059"/>
    <w:rsid w:val="00311844"/>
    <w:rsid w:val="0031260C"/>
    <w:rsid w:val="00312863"/>
    <w:rsid w:val="00312CDE"/>
    <w:rsid w:val="00317952"/>
    <w:rsid w:val="00320B06"/>
    <w:rsid w:val="00321C96"/>
    <w:rsid w:val="00324EDA"/>
    <w:rsid w:val="00325277"/>
    <w:rsid w:val="00325B03"/>
    <w:rsid w:val="00331185"/>
    <w:rsid w:val="003321CF"/>
    <w:rsid w:val="00332A25"/>
    <w:rsid w:val="00332F29"/>
    <w:rsid w:val="0033323C"/>
    <w:rsid w:val="00337EAE"/>
    <w:rsid w:val="003418E1"/>
    <w:rsid w:val="003446BA"/>
    <w:rsid w:val="003457AA"/>
    <w:rsid w:val="00346100"/>
    <w:rsid w:val="00347630"/>
    <w:rsid w:val="0034796A"/>
    <w:rsid w:val="00352FF8"/>
    <w:rsid w:val="00354B1C"/>
    <w:rsid w:val="00357348"/>
    <w:rsid w:val="00363D5B"/>
    <w:rsid w:val="00363F26"/>
    <w:rsid w:val="00367A8E"/>
    <w:rsid w:val="00367F70"/>
    <w:rsid w:val="003700B9"/>
    <w:rsid w:val="0037058F"/>
    <w:rsid w:val="00370BD3"/>
    <w:rsid w:val="003728EE"/>
    <w:rsid w:val="003735FF"/>
    <w:rsid w:val="00375F73"/>
    <w:rsid w:val="003814EB"/>
    <w:rsid w:val="00381BAE"/>
    <w:rsid w:val="003851EB"/>
    <w:rsid w:val="003913C6"/>
    <w:rsid w:val="00391B23"/>
    <w:rsid w:val="003924C1"/>
    <w:rsid w:val="003939CF"/>
    <w:rsid w:val="00395570"/>
    <w:rsid w:val="003970EF"/>
    <w:rsid w:val="003A527F"/>
    <w:rsid w:val="003A5F7A"/>
    <w:rsid w:val="003A7353"/>
    <w:rsid w:val="003B612B"/>
    <w:rsid w:val="003B70BE"/>
    <w:rsid w:val="003C3D2D"/>
    <w:rsid w:val="003C63B0"/>
    <w:rsid w:val="003D1B2B"/>
    <w:rsid w:val="003D1FC5"/>
    <w:rsid w:val="003D4E11"/>
    <w:rsid w:val="003D5409"/>
    <w:rsid w:val="003D7105"/>
    <w:rsid w:val="003E00A9"/>
    <w:rsid w:val="003E225B"/>
    <w:rsid w:val="003E2E1A"/>
    <w:rsid w:val="003E5343"/>
    <w:rsid w:val="003F0E44"/>
    <w:rsid w:val="003F2D12"/>
    <w:rsid w:val="00402199"/>
    <w:rsid w:val="00402A91"/>
    <w:rsid w:val="004048AC"/>
    <w:rsid w:val="00405225"/>
    <w:rsid w:val="004121C1"/>
    <w:rsid w:val="004148BD"/>
    <w:rsid w:val="004179A2"/>
    <w:rsid w:val="00420024"/>
    <w:rsid w:val="004206D3"/>
    <w:rsid w:val="004218C0"/>
    <w:rsid w:val="0042329F"/>
    <w:rsid w:val="00423A5E"/>
    <w:rsid w:val="00430618"/>
    <w:rsid w:val="004321B0"/>
    <w:rsid w:val="00440343"/>
    <w:rsid w:val="00444325"/>
    <w:rsid w:val="0044710E"/>
    <w:rsid w:val="00447A6F"/>
    <w:rsid w:val="00447E14"/>
    <w:rsid w:val="00447F62"/>
    <w:rsid w:val="00450579"/>
    <w:rsid w:val="00452D76"/>
    <w:rsid w:val="00452E0B"/>
    <w:rsid w:val="00453D4B"/>
    <w:rsid w:val="0047115F"/>
    <w:rsid w:val="004715AA"/>
    <w:rsid w:val="00471F86"/>
    <w:rsid w:val="00480527"/>
    <w:rsid w:val="004814C4"/>
    <w:rsid w:val="00486F45"/>
    <w:rsid w:val="00490F91"/>
    <w:rsid w:val="00492993"/>
    <w:rsid w:val="0049465F"/>
    <w:rsid w:val="004A00E4"/>
    <w:rsid w:val="004A4706"/>
    <w:rsid w:val="004A5C7A"/>
    <w:rsid w:val="004B3C7C"/>
    <w:rsid w:val="004B5C40"/>
    <w:rsid w:val="004B633C"/>
    <w:rsid w:val="004C2604"/>
    <w:rsid w:val="004C5D8D"/>
    <w:rsid w:val="004D102A"/>
    <w:rsid w:val="004D41CA"/>
    <w:rsid w:val="004E199F"/>
    <w:rsid w:val="004E2355"/>
    <w:rsid w:val="004E3279"/>
    <w:rsid w:val="004F273D"/>
    <w:rsid w:val="004F4B21"/>
    <w:rsid w:val="004F6C51"/>
    <w:rsid w:val="004F79C6"/>
    <w:rsid w:val="00501CD4"/>
    <w:rsid w:val="005057FC"/>
    <w:rsid w:val="0051129F"/>
    <w:rsid w:val="00516C4F"/>
    <w:rsid w:val="0052204A"/>
    <w:rsid w:val="005244DB"/>
    <w:rsid w:val="00524ED9"/>
    <w:rsid w:val="00525235"/>
    <w:rsid w:val="00526FA5"/>
    <w:rsid w:val="00527923"/>
    <w:rsid w:val="00535A1D"/>
    <w:rsid w:val="00542250"/>
    <w:rsid w:val="00544019"/>
    <w:rsid w:val="0055097E"/>
    <w:rsid w:val="00551121"/>
    <w:rsid w:val="00552D8C"/>
    <w:rsid w:val="0055318E"/>
    <w:rsid w:val="00553867"/>
    <w:rsid w:val="00555F55"/>
    <w:rsid w:val="0056250E"/>
    <w:rsid w:val="00572C01"/>
    <w:rsid w:val="0058069C"/>
    <w:rsid w:val="00581E02"/>
    <w:rsid w:val="00581E78"/>
    <w:rsid w:val="00592970"/>
    <w:rsid w:val="00593496"/>
    <w:rsid w:val="00596414"/>
    <w:rsid w:val="005979D1"/>
    <w:rsid w:val="005A08D6"/>
    <w:rsid w:val="005A5AB0"/>
    <w:rsid w:val="005A6B64"/>
    <w:rsid w:val="005A6C82"/>
    <w:rsid w:val="005B2641"/>
    <w:rsid w:val="005B62E7"/>
    <w:rsid w:val="005B7FDE"/>
    <w:rsid w:val="005C302C"/>
    <w:rsid w:val="005C3D2B"/>
    <w:rsid w:val="005C6062"/>
    <w:rsid w:val="005D0B55"/>
    <w:rsid w:val="005D166D"/>
    <w:rsid w:val="005D348C"/>
    <w:rsid w:val="005D6C36"/>
    <w:rsid w:val="005D761D"/>
    <w:rsid w:val="005E3E89"/>
    <w:rsid w:val="005E4F74"/>
    <w:rsid w:val="005E7319"/>
    <w:rsid w:val="005F0609"/>
    <w:rsid w:val="005F3297"/>
    <w:rsid w:val="005F5928"/>
    <w:rsid w:val="005F5F65"/>
    <w:rsid w:val="00600F37"/>
    <w:rsid w:val="00605123"/>
    <w:rsid w:val="00607EE8"/>
    <w:rsid w:val="00615FD4"/>
    <w:rsid w:val="006204DF"/>
    <w:rsid w:val="006241D8"/>
    <w:rsid w:val="0062445B"/>
    <w:rsid w:val="00625B16"/>
    <w:rsid w:val="00631E82"/>
    <w:rsid w:val="00633852"/>
    <w:rsid w:val="00634084"/>
    <w:rsid w:val="006408E1"/>
    <w:rsid w:val="00641D17"/>
    <w:rsid w:val="00644B33"/>
    <w:rsid w:val="00645BF4"/>
    <w:rsid w:val="00646533"/>
    <w:rsid w:val="00646C75"/>
    <w:rsid w:val="00647A3F"/>
    <w:rsid w:val="006520A5"/>
    <w:rsid w:val="00656CC0"/>
    <w:rsid w:val="006600E6"/>
    <w:rsid w:val="0066442B"/>
    <w:rsid w:val="00665331"/>
    <w:rsid w:val="00665E96"/>
    <w:rsid w:val="00666168"/>
    <w:rsid w:val="006741BC"/>
    <w:rsid w:val="00674297"/>
    <w:rsid w:val="00675769"/>
    <w:rsid w:val="00675F67"/>
    <w:rsid w:val="0067645A"/>
    <w:rsid w:val="00677308"/>
    <w:rsid w:val="00681B0A"/>
    <w:rsid w:val="00681EAE"/>
    <w:rsid w:val="00682215"/>
    <w:rsid w:val="00682999"/>
    <w:rsid w:val="00684068"/>
    <w:rsid w:val="00687C2A"/>
    <w:rsid w:val="00690CDF"/>
    <w:rsid w:val="006918B6"/>
    <w:rsid w:val="00694738"/>
    <w:rsid w:val="00696E4F"/>
    <w:rsid w:val="0069746F"/>
    <w:rsid w:val="006A2143"/>
    <w:rsid w:val="006A35A9"/>
    <w:rsid w:val="006B1B4C"/>
    <w:rsid w:val="006B70E1"/>
    <w:rsid w:val="006C3218"/>
    <w:rsid w:val="006C6447"/>
    <w:rsid w:val="006D2324"/>
    <w:rsid w:val="006E1F68"/>
    <w:rsid w:val="006E6FB2"/>
    <w:rsid w:val="006E7107"/>
    <w:rsid w:val="006E7617"/>
    <w:rsid w:val="006F59AC"/>
    <w:rsid w:val="00700CD2"/>
    <w:rsid w:val="00706D65"/>
    <w:rsid w:val="00715617"/>
    <w:rsid w:val="00717892"/>
    <w:rsid w:val="00720AAC"/>
    <w:rsid w:val="00720BAE"/>
    <w:rsid w:val="007215B8"/>
    <w:rsid w:val="00724E6F"/>
    <w:rsid w:val="00726C9E"/>
    <w:rsid w:val="00727637"/>
    <w:rsid w:val="0073114A"/>
    <w:rsid w:val="00734E59"/>
    <w:rsid w:val="00736713"/>
    <w:rsid w:val="00740624"/>
    <w:rsid w:val="007427E3"/>
    <w:rsid w:val="00746563"/>
    <w:rsid w:val="0075221B"/>
    <w:rsid w:val="00752F29"/>
    <w:rsid w:val="007547C6"/>
    <w:rsid w:val="007547E5"/>
    <w:rsid w:val="00755600"/>
    <w:rsid w:val="0076238F"/>
    <w:rsid w:val="00763512"/>
    <w:rsid w:val="0076405B"/>
    <w:rsid w:val="007658DA"/>
    <w:rsid w:val="0076702D"/>
    <w:rsid w:val="00767F92"/>
    <w:rsid w:val="00770841"/>
    <w:rsid w:val="0077251B"/>
    <w:rsid w:val="007736EE"/>
    <w:rsid w:val="00776B5F"/>
    <w:rsid w:val="00777D68"/>
    <w:rsid w:val="007850D3"/>
    <w:rsid w:val="007851C9"/>
    <w:rsid w:val="00785D11"/>
    <w:rsid w:val="00787F14"/>
    <w:rsid w:val="007A086B"/>
    <w:rsid w:val="007A27B1"/>
    <w:rsid w:val="007A4977"/>
    <w:rsid w:val="007A4F72"/>
    <w:rsid w:val="007B2A3A"/>
    <w:rsid w:val="007B2E39"/>
    <w:rsid w:val="007B5048"/>
    <w:rsid w:val="007C117B"/>
    <w:rsid w:val="007C1574"/>
    <w:rsid w:val="007C1B49"/>
    <w:rsid w:val="007C3879"/>
    <w:rsid w:val="007C52B6"/>
    <w:rsid w:val="007C6647"/>
    <w:rsid w:val="007C666C"/>
    <w:rsid w:val="007C76A8"/>
    <w:rsid w:val="007D03CE"/>
    <w:rsid w:val="007D1FA7"/>
    <w:rsid w:val="007D4DC7"/>
    <w:rsid w:val="007D5EF9"/>
    <w:rsid w:val="007D670F"/>
    <w:rsid w:val="007D6D3A"/>
    <w:rsid w:val="007D758B"/>
    <w:rsid w:val="007D793B"/>
    <w:rsid w:val="007E23EE"/>
    <w:rsid w:val="007E7DAC"/>
    <w:rsid w:val="007E7E95"/>
    <w:rsid w:val="007F1E65"/>
    <w:rsid w:val="007F27DE"/>
    <w:rsid w:val="007F4333"/>
    <w:rsid w:val="007F6C6A"/>
    <w:rsid w:val="007F6EC4"/>
    <w:rsid w:val="00802814"/>
    <w:rsid w:val="00803DB8"/>
    <w:rsid w:val="00804ECC"/>
    <w:rsid w:val="00813313"/>
    <w:rsid w:val="00813B41"/>
    <w:rsid w:val="008152EA"/>
    <w:rsid w:val="00821126"/>
    <w:rsid w:val="00823404"/>
    <w:rsid w:val="0082396E"/>
    <w:rsid w:val="00827403"/>
    <w:rsid w:val="008300A9"/>
    <w:rsid w:val="00830B96"/>
    <w:rsid w:val="00830C51"/>
    <w:rsid w:val="008367B4"/>
    <w:rsid w:val="0083771B"/>
    <w:rsid w:val="00844C09"/>
    <w:rsid w:val="008453CE"/>
    <w:rsid w:val="0085186D"/>
    <w:rsid w:val="0085270F"/>
    <w:rsid w:val="008566A3"/>
    <w:rsid w:val="00857AC6"/>
    <w:rsid w:val="00860AAB"/>
    <w:rsid w:val="00860D50"/>
    <w:rsid w:val="00862DDF"/>
    <w:rsid w:val="00864E93"/>
    <w:rsid w:val="00867857"/>
    <w:rsid w:val="008705E5"/>
    <w:rsid w:val="008714A1"/>
    <w:rsid w:val="008775DA"/>
    <w:rsid w:val="00880833"/>
    <w:rsid w:val="00880C92"/>
    <w:rsid w:val="00883BC8"/>
    <w:rsid w:val="00886EAD"/>
    <w:rsid w:val="00890560"/>
    <w:rsid w:val="00891770"/>
    <w:rsid w:val="0089201E"/>
    <w:rsid w:val="00893996"/>
    <w:rsid w:val="008959CC"/>
    <w:rsid w:val="008A07F1"/>
    <w:rsid w:val="008A0C99"/>
    <w:rsid w:val="008A0FA8"/>
    <w:rsid w:val="008A1581"/>
    <w:rsid w:val="008A391B"/>
    <w:rsid w:val="008A4026"/>
    <w:rsid w:val="008A4A94"/>
    <w:rsid w:val="008A6DE7"/>
    <w:rsid w:val="008A71A1"/>
    <w:rsid w:val="008B06E3"/>
    <w:rsid w:val="008B2661"/>
    <w:rsid w:val="008B26DD"/>
    <w:rsid w:val="008B3AFE"/>
    <w:rsid w:val="008B6E0B"/>
    <w:rsid w:val="008C0FB7"/>
    <w:rsid w:val="008C28A6"/>
    <w:rsid w:val="008C34BC"/>
    <w:rsid w:val="008C5707"/>
    <w:rsid w:val="008D3FEF"/>
    <w:rsid w:val="008D47A7"/>
    <w:rsid w:val="008D5AEF"/>
    <w:rsid w:val="008D5C06"/>
    <w:rsid w:val="008D784D"/>
    <w:rsid w:val="008D79FE"/>
    <w:rsid w:val="008E12A8"/>
    <w:rsid w:val="008E177E"/>
    <w:rsid w:val="008E431F"/>
    <w:rsid w:val="008E4B9A"/>
    <w:rsid w:val="008E4ECE"/>
    <w:rsid w:val="008E6630"/>
    <w:rsid w:val="008E6755"/>
    <w:rsid w:val="008F1058"/>
    <w:rsid w:val="008F331C"/>
    <w:rsid w:val="008F3879"/>
    <w:rsid w:val="008F5AF7"/>
    <w:rsid w:val="008F7AAD"/>
    <w:rsid w:val="0090252A"/>
    <w:rsid w:val="009073D0"/>
    <w:rsid w:val="009076FA"/>
    <w:rsid w:val="009118F5"/>
    <w:rsid w:val="00912220"/>
    <w:rsid w:val="00912C04"/>
    <w:rsid w:val="009134F0"/>
    <w:rsid w:val="009153CC"/>
    <w:rsid w:val="009175EC"/>
    <w:rsid w:val="00917625"/>
    <w:rsid w:val="00922295"/>
    <w:rsid w:val="00922B10"/>
    <w:rsid w:val="009232F7"/>
    <w:rsid w:val="009239AB"/>
    <w:rsid w:val="00926963"/>
    <w:rsid w:val="009303AD"/>
    <w:rsid w:val="00931DA4"/>
    <w:rsid w:val="00934521"/>
    <w:rsid w:val="00935542"/>
    <w:rsid w:val="0094433C"/>
    <w:rsid w:val="0094482C"/>
    <w:rsid w:val="00945B84"/>
    <w:rsid w:val="00945E56"/>
    <w:rsid w:val="00946F59"/>
    <w:rsid w:val="009476DF"/>
    <w:rsid w:val="00950DA1"/>
    <w:rsid w:val="00952733"/>
    <w:rsid w:val="00955942"/>
    <w:rsid w:val="0095754E"/>
    <w:rsid w:val="00960B03"/>
    <w:rsid w:val="009659CE"/>
    <w:rsid w:val="00966DB1"/>
    <w:rsid w:val="0097091C"/>
    <w:rsid w:val="00971720"/>
    <w:rsid w:val="009731BB"/>
    <w:rsid w:val="00974C6B"/>
    <w:rsid w:val="00980C22"/>
    <w:rsid w:val="00981D40"/>
    <w:rsid w:val="00984B0D"/>
    <w:rsid w:val="009855BA"/>
    <w:rsid w:val="00987D23"/>
    <w:rsid w:val="00990825"/>
    <w:rsid w:val="009928D4"/>
    <w:rsid w:val="00996E24"/>
    <w:rsid w:val="009A1831"/>
    <w:rsid w:val="009A5467"/>
    <w:rsid w:val="009A71DA"/>
    <w:rsid w:val="009A7593"/>
    <w:rsid w:val="009A7844"/>
    <w:rsid w:val="009A7A36"/>
    <w:rsid w:val="009B0483"/>
    <w:rsid w:val="009B259A"/>
    <w:rsid w:val="009C250E"/>
    <w:rsid w:val="009C392F"/>
    <w:rsid w:val="009C5B4C"/>
    <w:rsid w:val="009C6B41"/>
    <w:rsid w:val="009C7365"/>
    <w:rsid w:val="009C7909"/>
    <w:rsid w:val="009D3065"/>
    <w:rsid w:val="009D36C0"/>
    <w:rsid w:val="009D3D9D"/>
    <w:rsid w:val="009D79AB"/>
    <w:rsid w:val="009E1918"/>
    <w:rsid w:val="009E39B5"/>
    <w:rsid w:val="009E7428"/>
    <w:rsid w:val="009F1F90"/>
    <w:rsid w:val="009F270B"/>
    <w:rsid w:val="009F276E"/>
    <w:rsid w:val="009F33C7"/>
    <w:rsid w:val="009F63E1"/>
    <w:rsid w:val="009F665D"/>
    <w:rsid w:val="009F78C3"/>
    <w:rsid w:val="00A0048F"/>
    <w:rsid w:val="00A007D1"/>
    <w:rsid w:val="00A048C2"/>
    <w:rsid w:val="00A04DE0"/>
    <w:rsid w:val="00A04EFC"/>
    <w:rsid w:val="00A059F9"/>
    <w:rsid w:val="00A05EF1"/>
    <w:rsid w:val="00A06455"/>
    <w:rsid w:val="00A06DB4"/>
    <w:rsid w:val="00A106C4"/>
    <w:rsid w:val="00A20307"/>
    <w:rsid w:val="00A25A71"/>
    <w:rsid w:val="00A25C3E"/>
    <w:rsid w:val="00A33651"/>
    <w:rsid w:val="00A34588"/>
    <w:rsid w:val="00A35557"/>
    <w:rsid w:val="00A376AE"/>
    <w:rsid w:val="00A40BFB"/>
    <w:rsid w:val="00A4422D"/>
    <w:rsid w:val="00A44EB1"/>
    <w:rsid w:val="00A46A64"/>
    <w:rsid w:val="00A50912"/>
    <w:rsid w:val="00A509EC"/>
    <w:rsid w:val="00A53097"/>
    <w:rsid w:val="00A557D5"/>
    <w:rsid w:val="00A60982"/>
    <w:rsid w:val="00A612F8"/>
    <w:rsid w:val="00A62EA7"/>
    <w:rsid w:val="00A6344F"/>
    <w:rsid w:val="00A6557F"/>
    <w:rsid w:val="00A6630E"/>
    <w:rsid w:val="00A66872"/>
    <w:rsid w:val="00A66A00"/>
    <w:rsid w:val="00A706AE"/>
    <w:rsid w:val="00A7261E"/>
    <w:rsid w:val="00A74F97"/>
    <w:rsid w:val="00A75892"/>
    <w:rsid w:val="00A75E0C"/>
    <w:rsid w:val="00A760C5"/>
    <w:rsid w:val="00A765B4"/>
    <w:rsid w:val="00A7660D"/>
    <w:rsid w:val="00A76A2C"/>
    <w:rsid w:val="00A81B9A"/>
    <w:rsid w:val="00A828F4"/>
    <w:rsid w:val="00A85D3E"/>
    <w:rsid w:val="00A9235E"/>
    <w:rsid w:val="00A97104"/>
    <w:rsid w:val="00AA264F"/>
    <w:rsid w:val="00AA3101"/>
    <w:rsid w:val="00AA3391"/>
    <w:rsid w:val="00AA65A2"/>
    <w:rsid w:val="00AB46BE"/>
    <w:rsid w:val="00AB5D64"/>
    <w:rsid w:val="00AB6260"/>
    <w:rsid w:val="00AB6352"/>
    <w:rsid w:val="00AB73E2"/>
    <w:rsid w:val="00AB7942"/>
    <w:rsid w:val="00AC03AD"/>
    <w:rsid w:val="00AC2224"/>
    <w:rsid w:val="00AC2E72"/>
    <w:rsid w:val="00AC4FE8"/>
    <w:rsid w:val="00AD3DAD"/>
    <w:rsid w:val="00AD3EC1"/>
    <w:rsid w:val="00AD7806"/>
    <w:rsid w:val="00AD7EC4"/>
    <w:rsid w:val="00AE1B3A"/>
    <w:rsid w:val="00AE28BB"/>
    <w:rsid w:val="00AE3B81"/>
    <w:rsid w:val="00AF0F9F"/>
    <w:rsid w:val="00AF214C"/>
    <w:rsid w:val="00AF5B6D"/>
    <w:rsid w:val="00AF7CF6"/>
    <w:rsid w:val="00B04E73"/>
    <w:rsid w:val="00B05469"/>
    <w:rsid w:val="00B0596F"/>
    <w:rsid w:val="00B05B48"/>
    <w:rsid w:val="00B067C6"/>
    <w:rsid w:val="00B10755"/>
    <w:rsid w:val="00B10D56"/>
    <w:rsid w:val="00B12203"/>
    <w:rsid w:val="00B153D4"/>
    <w:rsid w:val="00B158AB"/>
    <w:rsid w:val="00B21DDE"/>
    <w:rsid w:val="00B22F3F"/>
    <w:rsid w:val="00B249AD"/>
    <w:rsid w:val="00B25A24"/>
    <w:rsid w:val="00B26516"/>
    <w:rsid w:val="00B27721"/>
    <w:rsid w:val="00B3016A"/>
    <w:rsid w:val="00B3083C"/>
    <w:rsid w:val="00B31ECF"/>
    <w:rsid w:val="00B359CA"/>
    <w:rsid w:val="00B40163"/>
    <w:rsid w:val="00B44A80"/>
    <w:rsid w:val="00B50C41"/>
    <w:rsid w:val="00B5325D"/>
    <w:rsid w:val="00B55832"/>
    <w:rsid w:val="00B636F3"/>
    <w:rsid w:val="00B65CE5"/>
    <w:rsid w:val="00B7170D"/>
    <w:rsid w:val="00B726D3"/>
    <w:rsid w:val="00B75E43"/>
    <w:rsid w:val="00B76F9F"/>
    <w:rsid w:val="00B82595"/>
    <w:rsid w:val="00B8429F"/>
    <w:rsid w:val="00B901FD"/>
    <w:rsid w:val="00B910D1"/>
    <w:rsid w:val="00B91CDC"/>
    <w:rsid w:val="00B95622"/>
    <w:rsid w:val="00BA0166"/>
    <w:rsid w:val="00BA24FC"/>
    <w:rsid w:val="00BA7A64"/>
    <w:rsid w:val="00BB326C"/>
    <w:rsid w:val="00BB32A5"/>
    <w:rsid w:val="00BB49F3"/>
    <w:rsid w:val="00BB60A1"/>
    <w:rsid w:val="00BB6B5C"/>
    <w:rsid w:val="00BB6D4F"/>
    <w:rsid w:val="00BB7AE8"/>
    <w:rsid w:val="00BC6D97"/>
    <w:rsid w:val="00BD2DE2"/>
    <w:rsid w:val="00BD533E"/>
    <w:rsid w:val="00BD5EC7"/>
    <w:rsid w:val="00BD6DFD"/>
    <w:rsid w:val="00BD7D05"/>
    <w:rsid w:val="00BE66C4"/>
    <w:rsid w:val="00BF0B6D"/>
    <w:rsid w:val="00BF5BAF"/>
    <w:rsid w:val="00BF67B6"/>
    <w:rsid w:val="00BF7AB2"/>
    <w:rsid w:val="00C0265D"/>
    <w:rsid w:val="00C03CB9"/>
    <w:rsid w:val="00C05093"/>
    <w:rsid w:val="00C0648B"/>
    <w:rsid w:val="00C07D4A"/>
    <w:rsid w:val="00C10017"/>
    <w:rsid w:val="00C142D3"/>
    <w:rsid w:val="00C158EE"/>
    <w:rsid w:val="00C15912"/>
    <w:rsid w:val="00C167A8"/>
    <w:rsid w:val="00C17CBC"/>
    <w:rsid w:val="00C200DA"/>
    <w:rsid w:val="00C22718"/>
    <w:rsid w:val="00C303E5"/>
    <w:rsid w:val="00C34F34"/>
    <w:rsid w:val="00C361C1"/>
    <w:rsid w:val="00C36E36"/>
    <w:rsid w:val="00C415D3"/>
    <w:rsid w:val="00C4298B"/>
    <w:rsid w:val="00C44785"/>
    <w:rsid w:val="00C44959"/>
    <w:rsid w:val="00C504F2"/>
    <w:rsid w:val="00C50BC0"/>
    <w:rsid w:val="00C5230F"/>
    <w:rsid w:val="00C5267E"/>
    <w:rsid w:val="00C549BF"/>
    <w:rsid w:val="00C62FD2"/>
    <w:rsid w:val="00C66C78"/>
    <w:rsid w:val="00C70868"/>
    <w:rsid w:val="00C761CD"/>
    <w:rsid w:val="00C771FC"/>
    <w:rsid w:val="00C826B9"/>
    <w:rsid w:val="00C8326C"/>
    <w:rsid w:val="00C84410"/>
    <w:rsid w:val="00C8552C"/>
    <w:rsid w:val="00C90CDD"/>
    <w:rsid w:val="00C91BDF"/>
    <w:rsid w:val="00C942EB"/>
    <w:rsid w:val="00C95560"/>
    <w:rsid w:val="00C9590A"/>
    <w:rsid w:val="00CA1090"/>
    <w:rsid w:val="00CA65F4"/>
    <w:rsid w:val="00CA6E14"/>
    <w:rsid w:val="00CA6ED6"/>
    <w:rsid w:val="00CA77E6"/>
    <w:rsid w:val="00CA7E0F"/>
    <w:rsid w:val="00CB2101"/>
    <w:rsid w:val="00CB2D6C"/>
    <w:rsid w:val="00CB36AA"/>
    <w:rsid w:val="00CB4712"/>
    <w:rsid w:val="00CB65A7"/>
    <w:rsid w:val="00CB6DAA"/>
    <w:rsid w:val="00CB72CD"/>
    <w:rsid w:val="00CB7722"/>
    <w:rsid w:val="00CB7A83"/>
    <w:rsid w:val="00CC304E"/>
    <w:rsid w:val="00CC4CCC"/>
    <w:rsid w:val="00CC60BA"/>
    <w:rsid w:val="00CC6A76"/>
    <w:rsid w:val="00CC7F45"/>
    <w:rsid w:val="00CD3D5B"/>
    <w:rsid w:val="00CD4F86"/>
    <w:rsid w:val="00CD5C8B"/>
    <w:rsid w:val="00CD61AC"/>
    <w:rsid w:val="00CD6C74"/>
    <w:rsid w:val="00CD79BA"/>
    <w:rsid w:val="00CE0553"/>
    <w:rsid w:val="00CE43A3"/>
    <w:rsid w:val="00CF0954"/>
    <w:rsid w:val="00CF0FC6"/>
    <w:rsid w:val="00CF2B25"/>
    <w:rsid w:val="00CF66DF"/>
    <w:rsid w:val="00CF7986"/>
    <w:rsid w:val="00D00717"/>
    <w:rsid w:val="00D016B6"/>
    <w:rsid w:val="00D02612"/>
    <w:rsid w:val="00D07F53"/>
    <w:rsid w:val="00D102A0"/>
    <w:rsid w:val="00D1227F"/>
    <w:rsid w:val="00D1334E"/>
    <w:rsid w:val="00D153EB"/>
    <w:rsid w:val="00D157DB"/>
    <w:rsid w:val="00D162A8"/>
    <w:rsid w:val="00D2268A"/>
    <w:rsid w:val="00D25D22"/>
    <w:rsid w:val="00D31D8B"/>
    <w:rsid w:val="00D32C5F"/>
    <w:rsid w:val="00D33068"/>
    <w:rsid w:val="00D34DF5"/>
    <w:rsid w:val="00D36ACE"/>
    <w:rsid w:val="00D41A1D"/>
    <w:rsid w:val="00D4500D"/>
    <w:rsid w:val="00D454AF"/>
    <w:rsid w:val="00D51889"/>
    <w:rsid w:val="00D525C0"/>
    <w:rsid w:val="00D528B3"/>
    <w:rsid w:val="00D61DC0"/>
    <w:rsid w:val="00D64632"/>
    <w:rsid w:val="00D672FA"/>
    <w:rsid w:val="00D701E9"/>
    <w:rsid w:val="00D70A89"/>
    <w:rsid w:val="00D71229"/>
    <w:rsid w:val="00D730A3"/>
    <w:rsid w:val="00D777AE"/>
    <w:rsid w:val="00D77EB2"/>
    <w:rsid w:val="00D81D94"/>
    <w:rsid w:val="00D82EF7"/>
    <w:rsid w:val="00D86636"/>
    <w:rsid w:val="00D86846"/>
    <w:rsid w:val="00D901AB"/>
    <w:rsid w:val="00D94051"/>
    <w:rsid w:val="00D95FEF"/>
    <w:rsid w:val="00DA521D"/>
    <w:rsid w:val="00DA5A5E"/>
    <w:rsid w:val="00DB1C73"/>
    <w:rsid w:val="00DB22A9"/>
    <w:rsid w:val="00DB60E3"/>
    <w:rsid w:val="00DC0ED1"/>
    <w:rsid w:val="00DC36A0"/>
    <w:rsid w:val="00DC3C35"/>
    <w:rsid w:val="00DC5994"/>
    <w:rsid w:val="00DC68E2"/>
    <w:rsid w:val="00DE713F"/>
    <w:rsid w:val="00DF58BA"/>
    <w:rsid w:val="00DF6D16"/>
    <w:rsid w:val="00E01590"/>
    <w:rsid w:val="00E02C1F"/>
    <w:rsid w:val="00E02D23"/>
    <w:rsid w:val="00E039C3"/>
    <w:rsid w:val="00E05FD7"/>
    <w:rsid w:val="00E13B8D"/>
    <w:rsid w:val="00E1618C"/>
    <w:rsid w:val="00E23216"/>
    <w:rsid w:val="00E23499"/>
    <w:rsid w:val="00E314F5"/>
    <w:rsid w:val="00E33381"/>
    <w:rsid w:val="00E354BE"/>
    <w:rsid w:val="00E35D06"/>
    <w:rsid w:val="00E40817"/>
    <w:rsid w:val="00E4264B"/>
    <w:rsid w:val="00E42BEC"/>
    <w:rsid w:val="00E43AB9"/>
    <w:rsid w:val="00E52113"/>
    <w:rsid w:val="00E52E39"/>
    <w:rsid w:val="00E55152"/>
    <w:rsid w:val="00E569DB"/>
    <w:rsid w:val="00E57736"/>
    <w:rsid w:val="00E63C3F"/>
    <w:rsid w:val="00E70D06"/>
    <w:rsid w:val="00E71C03"/>
    <w:rsid w:val="00E721DF"/>
    <w:rsid w:val="00E725C1"/>
    <w:rsid w:val="00E729E8"/>
    <w:rsid w:val="00E744E6"/>
    <w:rsid w:val="00E75930"/>
    <w:rsid w:val="00E809E9"/>
    <w:rsid w:val="00E80CD7"/>
    <w:rsid w:val="00E8197A"/>
    <w:rsid w:val="00E84E9E"/>
    <w:rsid w:val="00E86B5C"/>
    <w:rsid w:val="00E87341"/>
    <w:rsid w:val="00E87952"/>
    <w:rsid w:val="00E92365"/>
    <w:rsid w:val="00E92633"/>
    <w:rsid w:val="00E926E6"/>
    <w:rsid w:val="00E93608"/>
    <w:rsid w:val="00E9389C"/>
    <w:rsid w:val="00E9560D"/>
    <w:rsid w:val="00E976E1"/>
    <w:rsid w:val="00EA19DE"/>
    <w:rsid w:val="00EA2BA7"/>
    <w:rsid w:val="00EA5F4B"/>
    <w:rsid w:val="00EA6035"/>
    <w:rsid w:val="00EA62A9"/>
    <w:rsid w:val="00EA65C9"/>
    <w:rsid w:val="00EB3232"/>
    <w:rsid w:val="00EB58E4"/>
    <w:rsid w:val="00EB6EFE"/>
    <w:rsid w:val="00EC1A3C"/>
    <w:rsid w:val="00EC2508"/>
    <w:rsid w:val="00EC33E0"/>
    <w:rsid w:val="00EC415E"/>
    <w:rsid w:val="00EC64DD"/>
    <w:rsid w:val="00EC785F"/>
    <w:rsid w:val="00ED5079"/>
    <w:rsid w:val="00ED595C"/>
    <w:rsid w:val="00ED7BF2"/>
    <w:rsid w:val="00EE08D2"/>
    <w:rsid w:val="00EE0A0C"/>
    <w:rsid w:val="00EE126B"/>
    <w:rsid w:val="00EE1800"/>
    <w:rsid w:val="00EE3876"/>
    <w:rsid w:val="00EE46AF"/>
    <w:rsid w:val="00EE4B9C"/>
    <w:rsid w:val="00EE556B"/>
    <w:rsid w:val="00EF24D1"/>
    <w:rsid w:val="00EF4FAC"/>
    <w:rsid w:val="00EF5535"/>
    <w:rsid w:val="00EF5A93"/>
    <w:rsid w:val="00F0066A"/>
    <w:rsid w:val="00F02911"/>
    <w:rsid w:val="00F03291"/>
    <w:rsid w:val="00F0784E"/>
    <w:rsid w:val="00F1077D"/>
    <w:rsid w:val="00F1138E"/>
    <w:rsid w:val="00F12780"/>
    <w:rsid w:val="00F13B3B"/>
    <w:rsid w:val="00F17C08"/>
    <w:rsid w:val="00F22D54"/>
    <w:rsid w:val="00F24A03"/>
    <w:rsid w:val="00F2721E"/>
    <w:rsid w:val="00F27F53"/>
    <w:rsid w:val="00F27F88"/>
    <w:rsid w:val="00F316C4"/>
    <w:rsid w:val="00F338F0"/>
    <w:rsid w:val="00F351EE"/>
    <w:rsid w:val="00F36179"/>
    <w:rsid w:val="00F377F7"/>
    <w:rsid w:val="00F378EC"/>
    <w:rsid w:val="00F47354"/>
    <w:rsid w:val="00F513E9"/>
    <w:rsid w:val="00F51F6F"/>
    <w:rsid w:val="00F527CF"/>
    <w:rsid w:val="00F54637"/>
    <w:rsid w:val="00F569A6"/>
    <w:rsid w:val="00F64867"/>
    <w:rsid w:val="00F7049B"/>
    <w:rsid w:val="00F7231B"/>
    <w:rsid w:val="00F73B14"/>
    <w:rsid w:val="00F7568C"/>
    <w:rsid w:val="00F86B43"/>
    <w:rsid w:val="00F92323"/>
    <w:rsid w:val="00F92863"/>
    <w:rsid w:val="00F94DFA"/>
    <w:rsid w:val="00FA0C2B"/>
    <w:rsid w:val="00FA1AFA"/>
    <w:rsid w:val="00FA2ABC"/>
    <w:rsid w:val="00FA744A"/>
    <w:rsid w:val="00FB0541"/>
    <w:rsid w:val="00FB09D5"/>
    <w:rsid w:val="00FB1A0F"/>
    <w:rsid w:val="00FB3466"/>
    <w:rsid w:val="00FB4D0D"/>
    <w:rsid w:val="00FC02E9"/>
    <w:rsid w:val="00FC14C2"/>
    <w:rsid w:val="00FC1C6B"/>
    <w:rsid w:val="00FC23B6"/>
    <w:rsid w:val="00FC3E2C"/>
    <w:rsid w:val="00FC3F22"/>
    <w:rsid w:val="00FD24FF"/>
    <w:rsid w:val="00FD26B2"/>
    <w:rsid w:val="00FD3E7D"/>
    <w:rsid w:val="00FD7481"/>
    <w:rsid w:val="00FE29FE"/>
    <w:rsid w:val="00FE3D11"/>
    <w:rsid w:val="00FE5CBF"/>
    <w:rsid w:val="00FE695E"/>
    <w:rsid w:val="00FF3081"/>
    <w:rsid w:val="025A3F2A"/>
    <w:rsid w:val="026F3ADD"/>
    <w:rsid w:val="03230EAC"/>
    <w:rsid w:val="039A79F2"/>
    <w:rsid w:val="0493713E"/>
    <w:rsid w:val="04E66927"/>
    <w:rsid w:val="05705BC7"/>
    <w:rsid w:val="05885EAF"/>
    <w:rsid w:val="05EA0741"/>
    <w:rsid w:val="06721146"/>
    <w:rsid w:val="06C04B4A"/>
    <w:rsid w:val="06F836BE"/>
    <w:rsid w:val="0798701C"/>
    <w:rsid w:val="07AF56B3"/>
    <w:rsid w:val="09475685"/>
    <w:rsid w:val="0C0F2454"/>
    <w:rsid w:val="0CFD30EA"/>
    <w:rsid w:val="0D26463F"/>
    <w:rsid w:val="0D4C6650"/>
    <w:rsid w:val="0ED85373"/>
    <w:rsid w:val="0F0F1B3E"/>
    <w:rsid w:val="0F2F4822"/>
    <w:rsid w:val="0F4E329B"/>
    <w:rsid w:val="0FCE3F47"/>
    <w:rsid w:val="106E6276"/>
    <w:rsid w:val="107A1283"/>
    <w:rsid w:val="12A042B8"/>
    <w:rsid w:val="13950F93"/>
    <w:rsid w:val="14301C54"/>
    <w:rsid w:val="150C0CC7"/>
    <w:rsid w:val="16090414"/>
    <w:rsid w:val="161C2A39"/>
    <w:rsid w:val="162544B1"/>
    <w:rsid w:val="16B06D5D"/>
    <w:rsid w:val="16B61DCE"/>
    <w:rsid w:val="185F158E"/>
    <w:rsid w:val="1ACA4F34"/>
    <w:rsid w:val="1B0D3B4C"/>
    <w:rsid w:val="1C7D5B98"/>
    <w:rsid w:val="1C865A0D"/>
    <w:rsid w:val="1E3D65FD"/>
    <w:rsid w:val="1EA10660"/>
    <w:rsid w:val="1EA53C40"/>
    <w:rsid w:val="1F5F6045"/>
    <w:rsid w:val="1FF06C37"/>
    <w:rsid w:val="218D6EB0"/>
    <w:rsid w:val="21ED5DBC"/>
    <w:rsid w:val="22CE3069"/>
    <w:rsid w:val="247D73DD"/>
    <w:rsid w:val="2552221F"/>
    <w:rsid w:val="25795A2A"/>
    <w:rsid w:val="26B6006D"/>
    <w:rsid w:val="272931DB"/>
    <w:rsid w:val="28665711"/>
    <w:rsid w:val="2871410D"/>
    <w:rsid w:val="28932236"/>
    <w:rsid w:val="28BE53F4"/>
    <w:rsid w:val="29777D37"/>
    <w:rsid w:val="299A5E1C"/>
    <w:rsid w:val="2AD176C4"/>
    <w:rsid w:val="2B1759EA"/>
    <w:rsid w:val="2B8B7893"/>
    <w:rsid w:val="2BF07E99"/>
    <w:rsid w:val="2CBD5C28"/>
    <w:rsid w:val="2D9702C0"/>
    <w:rsid w:val="2F706838"/>
    <w:rsid w:val="2F892E5B"/>
    <w:rsid w:val="30611F8E"/>
    <w:rsid w:val="323D28C0"/>
    <w:rsid w:val="324E34B8"/>
    <w:rsid w:val="32B15C9C"/>
    <w:rsid w:val="32DC3255"/>
    <w:rsid w:val="33907132"/>
    <w:rsid w:val="3495430F"/>
    <w:rsid w:val="35D95F9D"/>
    <w:rsid w:val="36DA0FD0"/>
    <w:rsid w:val="37AC1483"/>
    <w:rsid w:val="387C7341"/>
    <w:rsid w:val="38992592"/>
    <w:rsid w:val="38CF1015"/>
    <w:rsid w:val="398523C6"/>
    <w:rsid w:val="3B4535A6"/>
    <w:rsid w:val="3CB565CE"/>
    <w:rsid w:val="3DA52918"/>
    <w:rsid w:val="3DBF4831"/>
    <w:rsid w:val="3E5B2D82"/>
    <w:rsid w:val="3ED86481"/>
    <w:rsid w:val="401B708A"/>
    <w:rsid w:val="40B6636A"/>
    <w:rsid w:val="40B84087"/>
    <w:rsid w:val="41E7638E"/>
    <w:rsid w:val="422A6395"/>
    <w:rsid w:val="42607B17"/>
    <w:rsid w:val="449E09B3"/>
    <w:rsid w:val="44B40CEC"/>
    <w:rsid w:val="455E096F"/>
    <w:rsid w:val="45DB348F"/>
    <w:rsid w:val="48E31261"/>
    <w:rsid w:val="497124DE"/>
    <w:rsid w:val="4BC11D71"/>
    <w:rsid w:val="4C622D45"/>
    <w:rsid w:val="4E0E30C1"/>
    <w:rsid w:val="4E4D1D89"/>
    <w:rsid w:val="4E6616F1"/>
    <w:rsid w:val="4F1464EE"/>
    <w:rsid w:val="4F472181"/>
    <w:rsid w:val="5016535E"/>
    <w:rsid w:val="51A642B1"/>
    <w:rsid w:val="527C1EE6"/>
    <w:rsid w:val="52B3025F"/>
    <w:rsid w:val="52EE3831"/>
    <w:rsid w:val="53BB472F"/>
    <w:rsid w:val="541B0980"/>
    <w:rsid w:val="55857768"/>
    <w:rsid w:val="565D1F41"/>
    <w:rsid w:val="56DA5273"/>
    <w:rsid w:val="57A424EE"/>
    <w:rsid w:val="57D333C5"/>
    <w:rsid w:val="57D85AA5"/>
    <w:rsid w:val="58423A15"/>
    <w:rsid w:val="593C5085"/>
    <w:rsid w:val="593C7F61"/>
    <w:rsid w:val="5B2A3249"/>
    <w:rsid w:val="5B372241"/>
    <w:rsid w:val="5C68361D"/>
    <w:rsid w:val="5CF02A85"/>
    <w:rsid w:val="5D966E3A"/>
    <w:rsid w:val="5D9823B9"/>
    <w:rsid w:val="5DB01AA1"/>
    <w:rsid w:val="5FA05B78"/>
    <w:rsid w:val="60E660B2"/>
    <w:rsid w:val="61B97060"/>
    <w:rsid w:val="627110EE"/>
    <w:rsid w:val="63BB184C"/>
    <w:rsid w:val="63E44D55"/>
    <w:rsid w:val="649D0DCC"/>
    <w:rsid w:val="66061D78"/>
    <w:rsid w:val="66FF1D0D"/>
    <w:rsid w:val="670B794C"/>
    <w:rsid w:val="67321CEC"/>
    <w:rsid w:val="67FF6B21"/>
    <w:rsid w:val="68F7447B"/>
    <w:rsid w:val="69362606"/>
    <w:rsid w:val="6987116C"/>
    <w:rsid w:val="69A872C7"/>
    <w:rsid w:val="6A575C64"/>
    <w:rsid w:val="6B667E5A"/>
    <w:rsid w:val="6B766F6E"/>
    <w:rsid w:val="6BBF2716"/>
    <w:rsid w:val="6C1444AE"/>
    <w:rsid w:val="6C342386"/>
    <w:rsid w:val="6CC94D0E"/>
    <w:rsid w:val="6CCE465D"/>
    <w:rsid w:val="6D601A2E"/>
    <w:rsid w:val="6DBD0B64"/>
    <w:rsid w:val="6E49569A"/>
    <w:rsid w:val="6F8C2305"/>
    <w:rsid w:val="7071695B"/>
    <w:rsid w:val="71C270F6"/>
    <w:rsid w:val="723C5327"/>
    <w:rsid w:val="72B37F96"/>
    <w:rsid w:val="735F02CB"/>
    <w:rsid w:val="73DB3DA6"/>
    <w:rsid w:val="75577832"/>
    <w:rsid w:val="76703E94"/>
    <w:rsid w:val="776268E3"/>
    <w:rsid w:val="784A3BF1"/>
    <w:rsid w:val="78C61D34"/>
    <w:rsid w:val="791616FD"/>
    <w:rsid w:val="7A4B0AF5"/>
    <w:rsid w:val="7B3A0302"/>
    <w:rsid w:val="7C6872C4"/>
    <w:rsid w:val="7C967A3B"/>
    <w:rsid w:val="7D032994"/>
    <w:rsid w:val="7DD11F88"/>
    <w:rsid w:val="7DFE63D1"/>
    <w:rsid w:val="7E0A0A53"/>
    <w:rsid w:val="7E7B0C38"/>
    <w:rsid w:val="7EC60EEE"/>
    <w:rsid w:val="7EDF12B3"/>
    <w:rsid w:val="7F0E28D0"/>
    <w:rsid w:val="7FB5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CDC8408-47D1-4907-A3B1-3F72237B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spacing w:line="300" w:lineRule="auto"/>
      <w:ind w:firstLineChars="200" w:firstLine="200"/>
      <w:jc w:val="both"/>
    </w:pPr>
    <w:rPr>
      <w:rFonts w:cstheme="minorBidi"/>
      <w:kern w:val="2"/>
      <w:sz w:val="21"/>
      <w:szCs w:val="22"/>
    </w:rPr>
  </w:style>
  <w:style w:type="paragraph" w:styleId="1">
    <w:name w:val="heading 1"/>
    <w:basedOn w:val="a3"/>
    <w:next w:val="a3"/>
    <w:link w:val="1Char"/>
    <w:uiPriority w:val="9"/>
    <w:qFormat/>
    <w:pPr>
      <w:keepNext/>
      <w:keepLines/>
      <w:spacing w:beforeLines="20" w:before="20" w:afterLines="20" w:after="20"/>
      <w:jc w:val="center"/>
      <w:outlineLvl w:val="0"/>
    </w:pPr>
    <w:rPr>
      <w:rFonts w:eastAsia="黑体"/>
      <w:b/>
      <w:bCs/>
      <w:kern w:val="44"/>
      <w:szCs w:val="44"/>
    </w:rPr>
  </w:style>
  <w:style w:type="paragraph" w:styleId="2">
    <w:name w:val="heading 2"/>
    <w:basedOn w:val="a3"/>
    <w:next w:val="a3"/>
    <w:link w:val="2Char"/>
    <w:uiPriority w:val="9"/>
    <w:unhideWhenUsed/>
    <w:qFormat/>
    <w:pPr>
      <w:keepNext/>
      <w:keepLines/>
      <w:spacing w:before="260" w:after="260"/>
      <w:ind w:firstLineChars="0" w:firstLine="0"/>
      <w:outlineLvl w:val="1"/>
    </w:pPr>
    <w:rPr>
      <w:rFonts w:ascii="黑体" w:eastAsia="黑体" w:hAnsi="黑体" w:cstheme="majorBidi"/>
      <w:bCs/>
      <w:szCs w:val="32"/>
    </w:rPr>
  </w:style>
  <w:style w:type="paragraph" w:styleId="3">
    <w:name w:val="heading 3"/>
    <w:basedOn w:val="a3"/>
    <w:next w:val="a3"/>
    <w:link w:val="3Char"/>
    <w:uiPriority w:val="9"/>
    <w:unhideWhenUsed/>
    <w:qFormat/>
    <w:pPr>
      <w:keepNext/>
      <w:keepLines/>
      <w:spacing w:before="260" w:after="260" w:line="416" w:lineRule="auto"/>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Char"/>
    <w:uiPriority w:val="99"/>
    <w:semiHidden/>
    <w:unhideWhenUsed/>
    <w:qFormat/>
    <w:pPr>
      <w:jc w:val="left"/>
    </w:pPr>
  </w:style>
  <w:style w:type="paragraph" w:styleId="30">
    <w:name w:val="toc 3"/>
    <w:basedOn w:val="a3"/>
    <w:next w:val="a3"/>
    <w:uiPriority w:val="39"/>
    <w:unhideWhenUsed/>
    <w:qFormat/>
    <w:pPr>
      <w:ind w:leftChars="400" w:left="840"/>
    </w:pPr>
  </w:style>
  <w:style w:type="paragraph" w:styleId="a8">
    <w:name w:val="Plain Text"/>
    <w:basedOn w:val="a3"/>
    <w:qFormat/>
    <w:rPr>
      <w:rFonts w:ascii="宋体" w:hAnsi="Courier New"/>
    </w:rPr>
  </w:style>
  <w:style w:type="paragraph" w:styleId="a9">
    <w:name w:val="Balloon Text"/>
    <w:basedOn w:val="a3"/>
    <w:link w:val="Char0"/>
    <w:uiPriority w:val="99"/>
    <w:semiHidden/>
    <w:unhideWhenUsed/>
    <w:qFormat/>
    <w:rPr>
      <w:sz w:val="18"/>
      <w:szCs w:val="18"/>
    </w:rPr>
  </w:style>
  <w:style w:type="paragraph" w:styleId="aa">
    <w:name w:val="footer"/>
    <w:basedOn w:val="a3"/>
    <w:link w:val="Char1"/>
    <w:uiPriority w:val="99"/>
    <w:unhideWhenUsed/>
    <w:qFormat/>
    <w:pPr>
      <w:tabs>
        <w:tab w:val="center" w:pos="4153"/>
        <w:tab w:val="right" w:pos="8306"/>
      </w:tabs>
      <w:snapToGrid w:val="0"/>
      <w:jc w:val="left"/>
    </w:pPr>
    <w:rPr>
      <w:sz w:val="18"/>
      <w:szCs w:val="18"/>
    </w:rPr>
  </w:style>
  <w:style w:type="paragraph" w:styleId="ab">
    <w:name w:val="header"/>
    <w:basedOn w:val="a3"/>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style>
  <w:style w:type="paragraph" w:styleId="ac">
    <w:name w:val="footnote text"/>
    <w:basedOn w:val="a3"/>
    <w:uiPriority w:val="99"/>
    <w:semiHidden/>
    <w:unhideWhenUsed/>
    <w:qFormat/>
    <w:pPr>
      <w:snapToGrid w:val="0"/>
      <w:jc w:val="left"/>
    </w:pPr>
    <w:rPr>
      <w:sz w:val="18"/>
    </w:rPr>
  </w:style>
  <w:style w:type="paragraph" w:styleId="20">
    <w:name w:val="toc 2"/>
    <w:basedOn w:val="a3"/>
    <w:next w:val="a3"/>
    <w:uiPriority w:val="39"/>
    <w:unhideWhenUsed/>
    <w:qFormat/>
    <w:pPr>
      <w:ind w:leftChars="200" w:left="420"/>
    </w:pPr>
  </w:style>
  <w:style w:type="paragraph" w:styleId="ad">
    <w:name w:val="annotation subject"/>
    <w:basedOn w:val="a7"/>
    <w:next w:val="a7"/>
    <w:link w:val="Char3"/>
    <w:uiPriority w:val="99"/>
    <w:unhideWhenUsed/>
    <w:qFormat/>
    <w:rPr>
      <w:b/>
      <w:bCs/>
    </w:rPr>
  </w:style>
  <w:style w:type="table" w:styleId="ae">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4"/>
    <w:uiPriority w:val="99"/>
    <w:unhideWhenUsed/>
    <w:qFormat/>
    <w:rPr>
      <w:color w:val="0563C1" w:themeColor="hyperlink"/>
      <w:u w:val="single"/>
    </w:rPr>
  </w:style>
  <w:style w:type="character" w:styleId="af0">
    <w:name w:val="annotation reference"/>
    <w:basedOn w:val="a4"/>
    <w:uiPriority w:val="99"/>
    <w:semiHidden/>
    <w:unhideWhenUsed/>
    <w:qFormat/>
    <w:rPr>
      <w:sz w:val="21"/>
      <w:szCs w:val="21"/>
    </w:rPr>
  </w:style>
  <w:style w:type="character" w:styleId="af1">
    <w:name w:val="footnote reference"/>
    <w:basedOn w:val="a4"/>
    <w:uiPriority w:val="99"/>
    <w:semiHidden/>
    <w:unhideWhenUsed/>
    <w:qFormat/>
    <w:rPr>
      <w:vertAlign w:val="superscript"/>
    </w:rPr>
  </w:style>
  <w:style w:type="character" w:customStyle="1" w:styleId="Char2">
    <w:name w:val="页眉 Char"/>
    <w:basedOn w:val="a4"/>
    <w:link w:val="ab"/>
    <w:uiPriority w:val="99"/>
    <w:qFormat/>
    <w:rPr>
      <w:sz w:val="18"/>
      <w:szCs w:val="18"/>
    </w:rPr>
  </w:style>
  <w:style w:type="character" w:customStyle="1" w:styleId="Char1">
    <w:name w:val="页脚 Char"/>
    <w:basedOn w:val="a4"/>
    <w:link w:val="aa"/>
    <w:uiPriority w:val="99"/>
    <w:qFormat/>
    <w:rPr>
      <w:sz w:val="18"/>
      <w:szCs w:val="18"/>
    </w:rPr>
  </w:style>
  <w:style w:type="character" w:customStyle="1" w:styleId="Char">
    <w:name w:val="批注文字 Char"/>
    <w:basedOn w:val="a4"/>
    <w:link w:val="a7"/>
    <w:uiPriority w:val="99"/>
    <w:semiHidden/>
    <w:qFormat/>
  </w:style>
  <w:style w:type="character" w:customStyle="1" w:styleId="Char3">
    <w:name w:val="批注主题 Char"/>
    <w:basedOn w:val="Char"/>
    <w:link w:val="ad"/>
    <w:uiPriority w:val="99"/>
    <w:semiHidden/>
    <w:qFormat/>
    <w:rPr>
      <w:b/>
      <w:bCs/>
    </w:rPr>
  </w:style>
  <w:style w:type="character" w:customStyle="1" w:styleId="Char0">
    <w:name w:val="批注框文本 Char"/>
    <w:basedOn w:val="a4"/>
    <w:link w:val="a9"/>
    <w:uiPriority w:val="99"/>
    <w:semiHidden/>
    <w:qFormat/>
    <w:rPr>
      <w:sz w:val="18"/>
      <w:szCs w:val="18"/>
    </w:rPr>
  </w:style>
  <w:style w:type="character" w:styleId="af2">
    <w:name w:val="Placeholder Text"/>
    <w:basedOn w:val="a4"/>
    <w:uiPriority w:val="99"/>
    <w:semiHidden/>
    <w:qFormat/>
    <w:rPr>
      <w:color w:val="808080"/>
    </w:rPr>
  </w:style>
  <w:style w:type="paragraph" w:styleId="af3">
    <w:name w:val="List Paragraph"/>
    <w:basedOn w:val="a3"/>
    <w:uiPriority w:val="34"/>
    <w:qFormat/>
    <w:pPr>
      <w:ind w:firstLine="420"/>
    </w:pPr>
  </w:style>
  <w:style w:type="character" w:customStyle="1" w:styleId="1Char">
    <w:name w:val="标题 1 Char"/>
    <w:basedOn w:val="a4"/>
    <w:link w:val="1"/>
    <w:uiPriority w:val="9"/>
    <w:qFormat/>
    <w:rPr>
      <w:rFonts w:eastAsia="黑体"/>
      <w:b/>
      <w:bCs/>
      <w:kern w:val="44"/>
      <w:szCs w:val="44"/>
    </w:rPr>
  </w:style>
  <w:style w:type="character" w:customStyle="1" w:styleId="2Char">
    <w:name w:val="标题 2 Char"/>
    <w:basedOn w:val="a4"/>
    <w:link w:val="2"/>
    <w:uiPriority w:val="9"/>
    <w:qFormat/>
    <w:rPr>
      <w:rFonts w:ascii="黑体" w:eastAsia="黑体" w:hAnsi="黑体" w:cstheme="majorBidi"/>
      <w:bCs/>
      <w:szCs w:val="32"/>
    </w:rPr>
  </w:style>
  <w:style w:type="character" w:customStyle="1" w:styleId="3Char">
    <w:name w:val="标题 3 Char"/>
    <w:basedOn w:val="a4"/>
    <w:link w:val="3"/>
    <w:uiPriority w:val="9"/>
    <w:qFormat/>
    <w:rPr>
      <w:b/>
      <w:bCs/>
      <w:sz w:val="32"/>
      <w:szCs w:val="32"/>
    </w:rPr>
  </w:style>
  <w:style w:type="paragraph" w:customStyle="1" w:styleId="TOC1">
    <w:name w:val="TOC 标题1"/>
    <w:basedOn w:val="1"/>
    <w:next w:val="a3"/>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af4">
    <w:name w:val="段"/>
    <w:link w:val="Char4"/>
    <w:uiPriority w:val="99"/>
    <w:qFormat/>
    <w:pPr>
      <w:autoSpaceDE w:val="0"/>
      <w:autoSpaceDN w:val="0"/>
      <w:ind w:firstLineChars="200" w:firstLine="200"/>
      <w:jc w:val="both"/>
    </w:pPr>
    <w:rPr>
      <w:rFonts w:ascii="宋体" w:hAnsi="Calibri"/>
      <w:sz w:val="21"/>
    </w:rPr>
  </w:style>
  <w:style w:type="paragraph" w:customStyle="1" w:styleId="af5">
    <w:name w:val="章标题"/>
    <w:next w:val="af4"/>
    <w:qFormat/>
    <w:pPr>
      <w:spacing w:beforeLines="50" w:afterLines="50"/>
      <w:jc w:val="both"/>
      <w:outlineLvl w:val="1"/>
    </w:pPr>
    <w:rPr>
      <w:rFonts w:ascii="黑体" w:eastAsia="黑体" w:hAnsi="Calibri"/>
      <w:sz w:val="21"/>
    </w:rPr>
  </w:style>
  <w:style w:type="paragraph" w:customStyle="1" w:styleId="a0">
    <w:name w:val="二级条标题"/>
    <w:basedOn w:val="a"/>
    <w:next w:val="af4"/>
    <w:qFormat/>
    <w:pPr>
      <w:numPr>
        <w:ilvl w:val="3"/>
      </w:numPr>
      <w:outlineLvl w:val="3"/>
    </w:pPr>
  </w:style>
  <w:style w:type="paragraph" w:customStyle="1" w:styleId="a">
    <w:name w:val="一级条标题"/>
    <w:next w:val="af4"/>
    <w:qFormat/>
    <w:pPr>
      <w:numPr>
        <w:ilvl w:val="2"/>
        <w:numId w:val="1"/>
      </w:numPr>
      <w:outlineLvl w:val="2"/>
    </w:pPr>
    <w:rPr>
      <w:rFonts w:ascii="Calibri" w:eastAsia="黑体" w:hAnsi="Calibri"/>
      <w:sz w:val="21"/>
    </w:rPr>
  </w:style>
  <w:style w:type="paragraph" w:customStyle="1" w:styleId="a1">
    <w:name w:val="附录标识"/>
    <w:basedOn w:val="a2"/>
    <w:qFormat/>
    <w:pPr>
      <w:numPr>
        <w:numId w:val="2"/>
      </w:numPr>
      <w:tabs>
        <w:tab w:val="left" w:pos="6405"/>
      </w:tabs>
      <w:spacing w:after="200"/>
    </w:pPr>
    <w:rPr>
      <w:sz w:val="21"/>
    </w:rPr>
  </w:style>
  <w:style w:type="paragraph" w:customStyle="1" w:styleId="a2">
    <w:name w:val="前言、引言标题"/>
    <w:next w:val="a3"/>
    <w:qFormat/>
    <w:pPr>
      <w:numPr>
        <w:numId w:val="3"/>
      </w:numPr>
      <w:shd w:val="clear" w:color="FFFFFF" w:fill="FFFFFF"/>
      <w:spacing w:before="640" w:after="560"/>
      <w:jc w:val="center"/>
      <w:outlineLvl w:val="0"/>
    </w:pPr>
    <w:rPr>
      <w:rFonts w:ascii="黑体" w:eastAsia="黑体"/>
      <w:sz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1">
    <w:name w:val="修订1"/>
    <w:hidden/>
    <w:uiPriority w:val="99"/>
    <w:semiHidden/>
    <w:qFormat/>
    <w:rPr>
      <w:rFonts w:cstheme="minorBidi"/>
      <w:kern w:val="2"/>
      <w:sz w:val="21"/>
      <w:szCs w:val="22"/>
    </w:rPr>
  </w:style>
  <w:style w:type="character" w:customStyle="1" w:styleId="Char4">
    <w:name w:val="段 Char"/>
    <w:link w:val="af4"/>
    <w:uiPriority w:val="99"/>
    <w:rsid w:val="000A6C27"/>
    <w:rPr>
      <w:rFonts w:ascii="宋体" w:hAnsi="Calibri"/>
      <w:sz w:val="21"/>
    </w:rPr>
  </w:style>
  <w:style w:type="paragraph" w:styleId="af6">
    <w:name w:val="Body Text"/>
    <w:basedOn w:val="a3"/>
    <w:link w:val="Char5"/>
    <w:uiPriority w:val="99"/>
    <w:unhideWhenUsed/>
    <w:rsid w:val="000A6C27"/>
    <w:pPr>
      <w:widowControl/>
      <w:spacing w:after="120" w:line="240" w:lineRule="auto"/>
      <w:ind w:firstLineChars="0" w:firstLine="0"/>
      <w:jc w:val="left"/>
    </w:pPr>
    <w:rPr>
      <w:rFonts w:ascii="Calibri" w:hAnsi="Calibri" w:cs="黑体"/>
    </w:rPr>
  </w:style>
  <w:style w:type="character" w:customStyle="1" w:styleId="Char5">
    <w:name w:val="正文文本 Char"/>
    <w:basedOn w:val="a4"/>
    <w:link w:val="af6"/>
    <w:uiPriority w:val="99"/>
    <w:rsid w:val="000A6C27"/>
    <w:rPr>
      <w:rFonts w:ascii="Calibri" w:hAnsi="Calibri" w:cs="黑体"/>
      <w:kern w:val="2"/>
      <w:sz w:val="21"/>
      <w:szCs w:val="22"/>
    </w:rPr>
  </w:style>
  <w:style w:type="paragraph" w:customStyle="1" w:styleId="af7">
    <w:name w:val="正文图标题"/>
    <w:next w:val="af4"/>
    <w:uiPriority w:val="99"/>
    <w:rsid w:val="000A6C27"/>
    <w:pPr>
      <w:spacing w:beforeLines="50" w:afterLines="50"/>
      <w:jc w:val="center"/>
    </w:pPr>
    <w:rPr>
      <w:rFonts w:ascii="黑体" w:eastAsia="黑体"/>
      <w:sz w:val="21"/>
    </w:rPr>
  </w:style>
  <w:style w:type="paragraph" w:customStyle="1" w:styleId="110">
    <w:name w:val="标题 11"/>
    <w:basedOn w:val="a3"/>
    <w:uiPriority w:val="99"/>
    <w:rsid w:val="000A6C27"/>
    <w:pPr>
      <w:spacing w:line="240" w:lineRule="auto"/>
      <w:ind w:left="283" w:firstLineChars="0" w:firstLine="0"/>
      <w:jc w:val="left"/>
      <w:outlineLvl w:val="1"/>
    </w:pPr>
    <w:rPr>
      <w:rFonts w:ascii="黑体" w:eastAsia="黑体" w:hAnsi="黑体" w:cs="Times New Roman"/>
      <w:kern w:val="0"/>
      <w:sz w:val="32"/>
      <w:szCs w:val="32"/>
      <w:lang w:eastAsia="en-US"/>
    </w:rPr>
  </w:style>
  <w:style w:type="paragraph" w:customStyle="1" w:styleId="af8">
    <w:name w:val="标准文件_术语条一"/>
    <w:basedOn w:val="a3"/>
    <w:next w:val="a3"/>
    <w:qFormat/>
    <w:rsid w:val="00143A69"/>
    <w:pPr>
      <w:widowControl/>
      <w:spacing w:line="240" w:lineRule="auto"/>
      <w:ind w:left="426" w:firstLineChars="0" w:firstLine="0"/>
    </w:pPr>
    <w:rPr>
      <w:rFonts w:ascii="宋体"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7278">
      <w:bodyDiv w:val="1"/>
      <w:marLeft w:val="0"/>
      <w:marRight w:val="0"/>
      <w:marTop w:val="0"/>
      <w:marBottom w:val="0"/>
      <w:divBdr>
        <w:top w:val="none" w:sz="0" w:space="0" w:color="auto"/>
        <w:left w:val="none" w:sz="0" w:space="0" w:color="auto"/>
        <w:bottom w:val="none" w:sz="0" w:space="0" w:color="auto"/>
        <w:right w:val="none" w:sz="0" w:space="0" w:color="auto"/>
      </w:divBdr>
    </w:div>
    <w:div w:id="538781060">
      <w:bodyDiv w:val="1"/>
      <w:marLeft w:val="0"/>
      <w:marRight w:val="0"/>
      <w:marTop w:val="0"/>
      <w:marBottom w:val="0"/>
      <w:divBdr>
        <w:top w:val="none" w:sz="0" w:space="0" w:color="auto"/>
        <w:left w:val="none" w:sz="0" w:space="0" w:color="auto"/>
        <w:bottom w:val="none" w:sz="0" w:space="0" w:color="auto"/>
        <w:right w:val="none" w:sz="0" w:space="0" w:color="auto"/>
      </w:divBdr>
    </w:div>
    <w:div w:id="569971884">
      <w:bodyDiv w:val="1"/>
      <w:marLeft w:val="0"/>
      <w:marRight w:val="0"/>
      <w:marTop w:val="0"/>
      <w:marBottom w:val="0"/>
      <w:divBdr>
        <w:top w:val="none" w:sz="0" w:space="0" w:color="auto"/>
        <w:left w:val="none" w:sz="0" w:space="0" w:color="auto"/>
        <w:bottom w:val="none" w:sz="0" w:space="0" w:color="auto"/>
        <w:right w:val="none" w:sz="0" w:space="0" w:color="auto"/>
      </w:divBdr>
    </w:div>
    <w:div w:id="803473587">
      <w:bodyDiv w:val="1"/>
      <w:marLeft w:val="0"/>
      <w:marRight w:val="0"/>
      <w:marTop w:val="0"/>
      <w:marBottom w:val="0"/>
      <w:divBdr>
        <w:top w:val="none" w:sz="0" w:space="0" w:color="auto"/>
        <w:left w:val="none" w:sz="0" w:space="0" w:color="auto"/>
        <w:bottom w:val="none" w:sz="0" w:space="0" w:color="auto"/>
        <w:right w:val="none" w:sz="0" w:space="0" w:color="auto"/>
      </w:divBdr>
    </w:div>
    <w:div w:id="958535642">
      <w:bodyDiv w:val="1"/>
      <w:marLeft w:val="0"/>
      <w:marRight w:val="0"/>
      <w:marTop w:val="0"/>
      <w:marBottom w:val="0"/>
      <w:divBdr>
        <w:top w:val="none" w:sz="0" w:space="0" w:color="auto"/>
        <w:left w:val="none" w:sz="0" w:space="0" w:color="auto"/>
        <w:bottom w:val="none" w:sz="0" w:space="0" w:color="auto"/>
        <w:right w:val="none" w:sz="0" w:space="0" w:color="auto"/>
      </w:divBdr>
    </w:div>
    <w:div w:id="1246110767">
      <w:bodyDiv w:val="1"/>
      <w:marLeft w:val="0"/>
      <w:marRight w:val="0"/>
      <w:marTop w:val="0"/>
      <w:marBottom w:val="0"/>
      <w:divBdr>
        <w:top w:val="none" w:sz="0" w:space="0" w:color="auto"/>
        <w:left w:val="none" w:sz="0" w:space="0" w:color="auto"/>
        <w:bottom w:val="none" w:sz="0" w:space="0" w:color="auto"/>
        <w:right w:val="none" w:sz="0" w:space="0" w:color="auto"/>
      </w:divBdr>
    </w:div>
    <w:div w:id="1344286894">
      <w:bodyDiv w:val="1"/>
      <w:marLeft w:val="0"/>
      <w:marRight w:val="0"/>
      <w:marTop w:val="0"/>
      <w:marBottom w:val="0"/>
      <w:divBdr>
        <w:top w:val="none" w:sz="0" w:space="0" w:color="auto"/>
        <w:left w:val="none" w:sz="0" w:space="0" w:color="auto"/>
        <w:bottom w:val="none" w:sz="0" w:space="0" w:color="auto"/>
        <w:right w:val="none" w:sz="0" w:space="0" w:color="auto"/>
      </w:divBdr>
    </w:div>
    <w:div w:id="1677878405">
      <w:bodyDiv w:val="1"/>
      <w:marLeft w:val="0"/>
      <w:marRight w:val="0"/>
      <w:marTop w:val="0"/>
      <w:marBottom w:val="0"/>
      <w:divBdr>
        <w:top w:val="none" w:sz="0" w:space="0" w:color="auto"/>
        <w:left w:val="none" w:sz="0" w:space="0" w:color="auto"/>
        <w:bottom w:val="none" w:sz="0" w:space="0" w:color="auto"/>
        <w:right w:val="none" w:sz="0" w:space="0" w:color="auto"/>
      </w:divBdr>
    </w:div>
    <w:div w:id="1949852481">
      <w:bodyDiv w:val="1"/>
      <w:marLeft w:val="0"/>
      <w:marRight w:val="0"/>
      <w:marTop w:val="0"/>
      <w:marBottom w:val="0"/>
      <w:divBdr>
        <w:top w:val="none" w:sz="0" w:space="0" w:color="auto"/>
        <w:left w:val="none" w:sz="0" w:space="0" w:color="auto"/>
        <w:bottom w:val="none" w:sz="0" w:space="0" w:color="auto"/>
        <w:right w:val="none" w:sz="0" w:space="0" w:color="auto"/>
      </w:divBdr>
    </w:div>
    <w:div w:id="2044088908">
      <w:bodyDiv w:val="1"/>
      <w:marLeft w:val="0"/>
      <w:marRight w:val="0"/>
      <w:marTop w:val="0"/>
      <w:marBottom w:val="0"/>
      <w:divBdr>
        <w:top w:val="none" w:sz="0" w:space="0" w:color="auto"/>
        <w:left w:val="none" w:sz="0" w:space="0" w:color="auto"/>
        <w:bottom w:val="none" w:sz="0" w:space="0" w:color="auto"/>
        <w:right w:val="none" w:sz="0" w:space="0" w:color="auto"/>
      </w:divBdr>
    </w:div>
    <w:div w:id="2071266814">
      <w:bodyDiv w:val="1"/>
      <w:marLeft w:val="0"/>
      <w:marRight w:val="0"/>
      <w:marTop w:val="0"/>
      <w:marBottom w:val="0"/>
      <w:divBdr>
        <w:top w:val="none" w:sz="0" w:space="0" w:color="auto"/>
        <w:left w:val="none" w:sz="0" w:space="0" w:color="auto"/>
        <w:bottom w:val="none" w:sz="0" w:space="0" w:color="auto"/>
        <w:right w:val="none" w:sz="0" w:space="0" w:color="auto"/>
      </w:divBdr>
    </w:div>
    <w:div w:id="2073654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rotWithShape="0">
          <a:gsLst>
            <a:gs pos="0">
              <a:srgbClr val="FFFFFF"/>
            </a:gs>
            <a:gs pos="100000">
              <a:srgbClr val="FFFFFF"/>
            </a:gs>
          </a:gsLst>
          <a:lin ang="16200000" scaled="1"/>
        </a:gradFill>
        <a:ln w="6350">
          <a:solidFill>
            <a:srgbClr val="FFFFFF"/>
          </a:solidFill>
          <a:miter lim="200000"/>
        </a:ln>
      </a:spPr>
      <a:bodyPr rot="0" vert="horz" wrap="square" lIns="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1A47D-8327-478E-B5EB-FE3805A1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983</Words>
  <Characters>5606</Characters>
  <Application>Microsoft Office Word</Application>
  <DocSecurity>0</DocSecurity>
  <Lines>46</Lines>
  <Paragraphs>13</Paragraphs>
  <ScaleCrop>false</ScaleCrop>
  <Company>china</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cp:lastPrinted>2022-06-21T07:34:00Z</cp:lastPrinted>
  <dcterms:created xsi:type="dcterms:W3CDTF">2023-03-29T06:46:00Z</dcterms:created>
  <dcterms:modified xsi:type="dcterms:W3CDTF">2023-03-29T07:57:00Z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