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388146"/>
    <w:bookmarkStart w:id="1" w:name="_Toc100155311"/>
    <w:bookmarkStart w:id="2" w:name="_Toc22288112"/>
    <w:bookmarkStart w:id="3" w:name="_Toc22388049"/>
    <w:bookmarkStart w:id="4" w:name="_Toc22387945"/>
    <w:p w14:paraId="5D00186E" w14:textId="77777777" w:rsidR="001874E2" w:rsidRDefault="00000000">
      <w:pPr>
        <w:adjustRightInd w:val="0"/>
        <w:snapToGrid w:val="0"/>
        <w:spacing w:line="360" w:lineRule="auto"/>
        <w:rPr>
          <w:rFonts w:ascii="Times New Roman" w:hAnsi="Times New Roman"/>
          <w:szCs w:val="21"/>
        </w:rPr>
      </w:pPr>
      <w:r>
        <w:rPr>
          <w:noProof/>
        </w:rPr>
        <mc:AlternateContent>
          <mc:Choice Requires="wps">
            <w:drawing>
              <wp:anchor distT="0" distB="0" distL="114300" distR="114300" simplePos="0" relativeHeight="251666432" behindDoc="0" locked="1" layoutInCell="1" allowOverlap="1" wp14:anchorId="0E693FCB" wp14:editId="76C1151A">
                <wp:simplePos x="0" y="0"/>
                <wp:positionH relativeFrom="column">
                  <wp:posOffset>-236220</wp:posOffset>
                </wp:positionH>
                <wp:positionV relativeFrom="paragraph">
                  <wp:posOffset>1366520</wp:posOffset>
                </wp:positionV>
                <wp:extent cx="612013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6pt;margin-top:107.6pt;height:0pt;width:481.9pt;z-index:251666432;mso-width-relative:page;mso-height-relative:page;" filled="f" stroked="t" coordsize="21600,21600" o:gfxdata="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GFZdcAAAALAQAADwAAAAAAAAABACAAAAAiAAAAZHJzL2Rvd25yZXYueG1sUEsBAhQAFAAAAAgA&#10;h07iQDcJnBXtAQAA2gMAAA4AAAAAAAAAAQAgAAAAJgEAAGRycy9lMm9Eb2MueG1sUEsFBgAAAAAG&#10;AAYAWQEAAIUFAAAAAA==&#10;">
                <v:fill on="f" focussize="0,0"/>
                <v:stroke color="#000000" joinstyle="round"/>
                <v:imagedata o:title=""/>
                <o:lock v:ext="edit" aspectratio="f"/>
                <w10:anchorlock/>
              </v:line>
            </w:pict>
          </mc:Fallback>
        </mc:AlternateContent>
      </w:r>
    </w:p>
    <w:p w14:paraId="67B60E19" w14:textId="77777777" w:rsidR="001874E2" w:rsidRDefault="00000000">
      <w:pPr>
        <w:pStyle w:val="afff"/>
        <w:framePr w:wrap="auto"/>
      </w:pPr>
      <w:r>
        <w:rPr>
          <w:rFonts w:ascii="Times New Roman" w:hAnsi="Times New Roman" w:cs="宋体" w:hint="eastAsia"/>
          <w:b/>
          <w:bCs/>
          <w:sz w:val="21"/>
          <w:szCs w:val="21"/>
        </w:rPr>
        <w:t xml:space="preserve">  </w:t>
      </w:r>
      <w:r>
        <w:rPr>
          <w:rFonts w:hint="eastAsia"/>
        </w:rPr>
        <w:t>中国工程建设标准化协会团体标准</w:t>
      </w:r>
    </w:p>
    <w:p w14:paraId="4E47C2A0" w14:textId="77777777" w:rsidR="001874E2" w:rsidRDefault="00000000">
      <w:pPr>
        <w:pStyle w:val="20"/>
        <w:framePr w:h="1264" w:hRule="exact" w:wrap="auto"/>
        <w:rPr>
          <w:rFonts w:hAnsi="黑体"/>
        </w:rPr>
      </w:pPr>
      <w:r>
        <w:rPr>
          <w:rFonts w:ascii="Times New Roman" w:cs="宋体" w:hint="eastAsia"/>
          <w:b/>
          <w:bCs/>
          <w:sz w:val="21"/>
          <w:szCs w:val="21"/>
        </w:rPr>
        <w:t xml:space="preserve">               </w:t>
      </w:r>
      <w:r>
        <w:rPr>
          <w:rFonts w:ascii="Times New Roman" w:hint="eastAsia"/>
          <w:b/>
        </w:rPr>
        <w:t>T</w:t>
      </w:r>
      <w:r>
        <w:rPr>
          <w:rFonts w:ascii="Times New Roman"/>
          <w:b/>
        </w:rPr>
        <w:t>/</w:t>
      </w:r>
      <w:bookmarkStart w:id="5" w:name="StdNo1"/>
      <w:r>
        <w:rPr>
          <w:rFonts w:ascii="Times New Roman" w:hint="eastAsia"/>
          <w:b/>
        </w:rPr>
        <w:t>CECS</w:t>
      </w:r>
      <w:r>
        <w:rPr>
          <w:rFonts w:hAnsi="黑体" w:hint="eastAsia"/>
          <w:b/>
        </w:rPr>
        <w:t xml:space="preserve"> </w:t>
      </w:r>
      <w:r>
        <w:rPr>
          <w:rFonts w:hAnsi="黑体"/>
        </w:rPr>
        <w:fldChar w:fldCharType="begin">
          <w:ffData>
            <w:name w:val=""/>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r>
        <w:rPr>
          <w:rFonts w:hAnsi="黑体"/>
        </w:rPr>
        <w:t>—</w:t>
      </w:r>
      <w:bookmarkStart w:id="6" w:name="StdNo2"/>
      <w:r>
        <w:rPr>
          <w:rFonts w:hAnsi="黑体"/>
        </w:rPr>
        <w:fldChar w:fldCharType="begin">
          <w:ffData>
            <w:name w:val="StdNo2"/>
            <w:enabled/>
            <w:calcOnExit w:val="0"/>
            <w:textInput>
              <w:default w:val="2022"/>
              <w:maxLength w:val="4"/>
            </w:textInput>
          </w:ffData>
        </w:fldChar>
      </w:r>
      <w:r>
        <w:rPr>
          <w:rFonts w:hAnsi="黑体"/>
        </w:rPr>
        <w:instrText>FORMTEXT</w:instrText>
      </w:r>
      <w:r>
        <w:rPr>
          <w:rFonts w:hAnsi="黑体"/>
        </w:rPr>
      </w:r>
      <w:r>
        <w:rPr>
          <w:rFonts w:hAnsi="黑体"/>
        </w:rPr>
        <w:fldChar w:fldCharType="separate"/>
      </w:r>
      <w:r>
        <w:rPr>
          <w:rFonts w:hAnsi="黑体"/>
        </w:rPr>
        <w:t>2022</w:t>
      </w:r>
      <w:r>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1874E2" w14:paraId="7E266B89" w14:textId="77777777">
        <w:tc>
          <w:tcPr>
            <w:tcW w:w="9356" w:type="dxa"/>
            <w:tcBorders>
              <w:top w:val="nil"/>
              <w:left w:val="nil"/>
              <w:bottom w:val="nil"/>
              <w:right w:val="nil"/>
            </w:tcBorders>
          </w:tcPr>
          <w:p w14:paraId="32026365" w14:textId="77777777" w:rsidR="001874E2" w:rsidRDefault="001874E2">
            <w:pPr>
              <w:pStyle w:val="20"/>
              <w:framePr w:h="1264" w:hRule="exact" w:wrap="auto"/>
              <w:rPr>
                <w:rFonts w:ascii="宋体" w:eastAsia="宋体" w:hAnsi="宋体"/>
                <w:sz w:val="24"/>
                <w:szCs w:val="24"/>
              </w:rPr>
            </w:pPr>
            <w:bookmarkStart w:id="7" w:name="DT"/>
          </w:p>
          <w:bookmarkEnd w:id="7"/>
          <w:p w14:paraId="20ABE96B" w14:textId="77777777" w:rsidR="001874E2" w:rsidRDefault="001874E2">
            <w:pPr>
              <w:pStyle w:val="afff0"/>
              <w:framePr w:h="1264" w:hRule="exact" w:wrap="auto"/>
            </w:pPr>
          </w:p>
        </w:tc>
      </w:tr>
    </w:tbl>
    <w:p w14:paraId="22F8536B" w14:textId="77777777" w:rsidR="001874E2" w:rsidRDefault="001874E2">
      <w:pPr>
        <w:pStyle w:val="20"/>
        <w:framePr w:h="1264" w:hRule="exact" w:wrap="auto"/>
        <w:rPr>
          <w:rFonts w:hAnsi="黑体"/>
        </w:rPr>
      </w:pPr>
    </w:p>
    <w:p w14:paraId="2BA4F209" w14:textId="77777777" w:rsidR="001874E2" w:rsidRDefault="001874E2">
      <w:pPr>
        <w:pStyle w:val="20"/>
        <w:framePr w:h="1264" w:hRule="exact" w:wrap="auto"/>
        <w:rPr>
          <w:rFonts w:hAnsi="黑体"/>
        </w:rPr>
      </w:pPr>
    </w:p>
    <w:p w14:paraId="71E605A7" w14:textId="77777777" w:rsidR="001874E2" w:rsidRDefault="001874E2">
      <w:pPr>
        <w:adjustRightInd w:val="0"/>
        <w:snapToGrid w:val="0"/>
        <w:spacing w:line="360" w:lineRule="auto"/>
        <w:rPr>
          <w:rFonts w:ascii="Times New Roman" w:hAnsi="Times New Roman"/>
          <w:szCs w:val="21"/>
        </w:rPr>
      </w:pPr>
    </w:p>
    <w:p w14:paraId="2073D553" w14:textId="77777777" w:rsidR="001874E2" w:rsidRDefault="001874E2">
      <w:pPr>
        <w:adjustRightInd w:val="0"/>
        <w:snapToGrid w:val="0"/>
        <w:spacing w:line="360" w:lineRule="auto"/>
        <w:jc w:val="center"/>
        <w:rPr>
          <w:rFonts w:ascii="Times New Roman" w:hAnsi="Times New Roman"/>
          <w:szCs w:val="21"/>
        </w:rPr>
      </w:pPr>
    </w:p>
    <w:p w14:paraId="16CB9C29" w14:textId="77777777" w:rsidR="001874E2" w:rsidRDefault="001874E2">
      <w:pPr>
        <w:adjustRightInd w:val="0"/>
        <w:snapToGrid w:val="0"/>
        <w:spacing w:line="360" w:lineRule="auto"/>
        <w:jc w:val="center"/>
        <w:rPr>
          <w:rFonts w:ascii="Times New Roman" w:hAnsi="Times New Roman"/>
          <w:szCs w:val="21"/>
        </w:rPr>
      </w:pPr>
    </w:p>
    <w:p w14:paraId="1C327D8E" w14:textId="77777777" w:rsidR="001874E2" w:rsidRDefault="001874E2">
      <w:pPr>
        <w:adjustRightInd w:val="0"/>
        <w:snapToGrid w:val="0"/>
        <w:spacing w:line="360" w:lineRule="auto"/>
        <w:jc w:val="center"/>
        <w:rPr>
          <w:rFonts w:ascii="Times New Roman" w:hAnsi="Times New Roman"/>
          <w:sz w:val="52"/>
          <w:szCs w:val="52"/>
        </w:rPr>
      </w:pPr>
    </w:p>
    <w:p w14:paraId="58076DF3" w14:textId="77777777" w:rsidR="001874E2" w:rsidRDefault="00000000">
      <w:pPr>
        <w:pStyle w:val="ordinary-output"/>
        <w:widowControl w:val="0"/>
        <w:shd w:val="clear" w:color="auto" w:fill="FFFFFF"/>
        <w:adjustRightInd w:val="0"/>
        <w:snapToGrid w:val="0"/>
        <w:spacing w:before="0" w:beforeAutospacing="0" w:after="0" w:line="360" w:lineRule="auto"/>
        <w:jc w:val="center"/>
        <w:rPr>
          <w:rFonts w:ascii="Times New Roman" w:hAnsi="Times New Roman"/>
          <w:color w:val="auto"/>
          <w:sz w:val="28"/>
          <w:szCs w:val="28"/>
        </w:rPr>
      </w:pPr>
      <w:r>
        <w:rPr>
          <w:rFonts w:ascii="黑体" w:eastAsia="黑体" w:hAnsi="黑体" w:cs="黑体" w:hint="eastAsia"/>
          <w:color w:val="auto"/>
          <w:sz w:val="52"/>
          <w:szCs w:val="52"/>
        </w:rPr>
        <w:t>正压生物防护服</w:t>
      </w:r>
    </w:p>
    <w:p w14:paraId="3011FA6A" w14:textId="77777777" w:rsidR="001874E2" w:rsidRDefault="00000000">
      <w:pPr>
        <w:adjustRightInd w:val="0"/>
        <w:snapToGrid w:val="0"/>
        <w:spacing w:line="360" w:lineRule="auto"/>
        <w:jc w:val="center"/>
        <w:rPr>
          <w:sz w:val="44"/>
          <w:szCs w:val="44"/>
        </w:rPr>
      </w:pPr>
      <w:r>
        <w:rPr>
          <w:sz w:val="28"/>
          <w:szCs w:val="28"/>
        </w:rPr>
        <w:t xml:space="preserve">Positive pressure </w:t>
      </w:r>
      <w:r>
        <w:rPr>
          <w:rFonts w:hint="eastAsia"/>
          <w:sz w:val="28"/>
          <w:szCs w:val="28"/>
        </w:rPr>
        <w:t>biological</w:t>
      </w:r>
      <w:r>
        <w:rPr>
          <w:sz w:val="28"/>
          <w:szCs w:val="28"/>
        </w:rPr>
        <w:t xml:space="preserve"> protective clothing</w:t>
      </w:r>
    </w:p>
    <w:p w14:paraId="3CC08701" w14:textId="77777777" w:rsidR="001874E2" w:rsidRDefault="00000000">
      <w:pPr>
        <w:adjustRightInd w:val="0"/>
        <w:snapToGrid w:val="0"/>
        <w:spacing w:line="360" w:lineRule="auto"/>
        <w:jc w:val="cen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b/>
          <w:sz w:val="28"/>
          <w:szCs w:val="28"/>
        </w:rPr>
        <w:t>征求意见稿</w:t>
      </w:r>
      <w:r>
        <w:rPr>
          <w:rFonts w:ascii="Times New Roman" w:hAnsi="Times New Roman" w:hint="eastAsia"/>
          <w:sz w:val="28"/>
          <w:szCs w:val="28"/>
        </w:rPr>
        <w:t>）</w:t>
      </w:r>
    </w:p>
    <w:p w14:paraId="41080AAE" w14:textId="77777777" w:rsidR="001874E2" w:rsidRDefault="001874E2">
      <w:pPr>
        <w:adjustRightInd w:val="0"/>
        <w:snapToGrid w:val="0"/>
        <w:spacing w:line="360" w:lineRule="auto"/>
        <w:jc w:val="center"/>
        <w:rPr>
          <w:rFonts w:ascii="Times New Roman" w:hAnsi="Times New Roman"/>
          <w:sz w:val="28"/>
          <w:szCs w:val="28"/>
        </w:rPr>
      </w:pPr>
    </w:p>
    <w:p w14:paraId="6C8E7C77" w14:textId="77777777" w:rsidR="001874E2" w:rsidRDefault="001874E2">
      <w:pPr>
        <w:adjustRightInd w:val="0"/>
        <w:snapToGrid w:val="0"/>
        <w:spacing w:line="360" w:lineRule="auto"/>
        <w:rPr>
          <w:rFonts w:ascii="Times New Roman" w:hAnsi="Times New Roman"/>
          <w:szCs w:val="21"/>
        </w:rPr>
      </w:pPr>
    </w:p>
    <w:p w14:paraId="3149D778" w14:textId="77777777" w:rsidR="001874E2" w:rsidRDefault="001874E2">
      <w:pPr>
        <w:adjustRightInd w:val="0"/>
        <w:snapToGrid w:val="0"/>
        <w:spacing w:line="360" w:lineRule="auto"/>
        <w:rPr>
          <w:rFonts w:ascii="Times New Roman" w:hAnsi="Times New Roman"/>
          <w:szCs w:val="21"/>
        </w:rPr>
      </w:pPr>
    </w:p>
    <w:p w14:paraId="78DBE258" w14:textId="77777777" w:rsidR="001874E2" w:rsidRDefault="001874E2">
      <w:pPr>
        <w:adjustRightInd w:val="0"/>
        <w:snapToGrid w:val="0"/>
        <w:spacing w:line="360" w:lineRule="auto"/>
        <w:rPr>
          <w:rFonts w:ascii="Times New Roman" w:hAnsi="Times New Roman"/>
          <w:szCs w:val="21"/>
        </w:rPr>
      </w:pPr>
    </w:p>
    <w:bookmarkStart w:id="8" w:name="SY"/>
    <w:p w14:paraId="26873C50" w14:textId="77777777" w:rsidR="001874E2" w:rsidRDefault="00000000">
      <w:pPr>
        <w:pStyle w:val="afff8"/>
        <w:framePr w:wrap="auto" w:hAnchor="page" w:x="6668" w:y="14140"/>
      </w:pPr>
      <w:r>
        <w:rPr>
          <w:rFonts w:ascii="黑体"/>
        </w:rPr>
        <w:fldChar w:fldCharType="begin">
          <w:ffData>
            <w:name w:val="SY"/>
            <w:enabled/>
            <w:calcOnExit w:val="0"/>
            <w:textInput>
              <w:default w:val="2022"/>
              <w:maxLength w:val="4"/>
            </w:textInput>
          </w:ffData>
        </w:fldChar>
      </w:r>
      <w:r>
        <w:rPr>
          <w:rFonts w:ascii="黑体"/>
        </w:rPr>
        <w:instrText>FORMTEXT</w:instrText>
      </w:r>
      <w:r>
        <w:rPr>
          <w:rFonts w:ascii="黑体"/>
        </w:rPr>
      </w:r>
      <w:r>
        <w:rPr>
          <w:rFonts w:ascii="黑体"/>
        </w:rPr>
        <w:fldChar w:fldCharType="separate"/>
      </w:r>
      <w:r>
        <w:rPr>
          <w:rFonts w:ascii="黑体"/>
        </w:rPr>
        <w:t>2022</w:t>
      </w:r>
      <w:r>
        <w:rPr>
          <w:rFonts w:ascii="黑体"/>
        </w:rPr>
        <w:fldChar w:fldCharType="end"/>
      </w:r>
      <w:bookmarkEnd w:id="8"/>
      <w:r>
        <w:rPr>
          <w:rFonts w:ascii="黑体"/>
        </w:rPr>
        <w:t>-</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ascii="黑体"/>
        </w:rPr>
        <w:t>-</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p w14:paraId="2D2183BC" w14:textId="77777777" w:rsidR="001874E2" w:rsidRDefault="001874E2">
      <w:pPr>
        <w:adjustRightInd w:val="0"/>
        <w:snapToGrid w:val="0"/>
        <w:spacing w:line="360" w:lineRule="auto"/>
        <w:rPr>
          <w:rFonts w:ascii="Times New Roman" w:hAnsi="Times New Roman"/>
          <w:szCs w:val="21"/>
        </w:rPr>
      </w:pPr>
    </w:p>
    <w:p w14:paraId="79C77F63" w14:textId="77777777" w:rsidR="001874E2" w:rsidRDefault="001874E2">
      <w:pPr>
        <w:adjustRightInd w:val="0"/>
        <w:snapToGrid w:val="0"/>
        <w:spacing w:line="360" w:lineRule="auto"/>
        <w:rPr>
          <w:rFonts w:ascii="Times New Roman" w:hAnsi="Times New Roman"/>
          <w:szCs w:val="21"/>
        </w:rPr>
      </w:pPr>
    </w:p>
    <w:p w14:paraId="756EECBA" w14:textId="77777777" w:rsidR="001874E2" w:rsidRDefault="001874E2">
      <w:pPr>
        <w:adjustRightInd w:val="0"/>
        <w:snapToGrid w:val="0"/>
        <w:spacing w:line="360" w:lineRule="auto"/>
        <w:rPr>
          <w:rFonts w:ascii="Times New Roman" w:hAnsi="Times New Roman"/>
          <w:szCs w:val="21"/>
        </w:rPr>
      </w:pPr>
    </w:p>
    <w:bookmarkStart w:id="11" w:name="fm"/>
    <w:p w14:paraId="3B7C8DD6" w14:textId="77777777" w:rsidR="001874E2" w:rsidRDefault="00000000">
      <w:pPr>
        <w:pStyle w:val="afff6"/>
        <w:framePr w:wrap="auto" w:hAnchor="page" w:x="1208" w:y="14140"/>
      </w:pPr>
      <w:r>
        <w:rPr>
          <w:noProof/>
        </w:rPr>
        <mc:AlternateContent>
          <mc:Choice Requires="wps">
            <w:drawing>
              <wp:anchor distT="0" distB="0" distL="114300" distR="114300" simplePos="0" relativeHeight="251664384" behindDoc="1" locked="1" layoutInCell="1" allowOverlap="1" wp14:anchorId="685375C9" wp14:editId="64DA9D39">
                <wp:simplePos x="0" y="0"/>
                <wp:positionH relativeFrom="column">
                  <wp:posOffset>1810385</wp:posOffset>
                </wp:positionH>
                <wp:positionV relativeFrom="paragraph">
                  <wp:posOffset>-3942715</wp:posOffset>
                </wp:positionV>
                <wp:extent cx="1270000" cy="304800"/>
                <wp:effectExtent l="0" t="0" r="10160" b="0"/>
                <wp:wrapNone/>
                <wp:docPr id="18" name="矩形 1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B+XUsevAQAAYQMAAA4AAAAAAAAAAQAgAAAAKAEAAGRycy9lMm9Eb2MueG1sUEsFBgAAAAAGAAYA&#10;WQEAAEk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3360" behindDoc="1" locked="1" layoutInCell="1" allowOverlap="1" wp14:anchorId="31CE818E" wp14:editId="5A4CE300">
                <wp:simplePos x="0" y="0"/>
                <wp:positionH relativeFrom="column">
                  <wp:posOffset>4413885</wp:posOffset>
                </wp:positionH>
                <wp:positionV relativeFrom="paragraph">
                  <wp:posOffset>-7435215</wp:posOffset>
                </wp:positionV>
                <wp:extent cx="1143000" cy="228600"/>
                <wp:effectExtent l="0" t="0" r="0" b="0"/>
                <wp:wrapNone/>
                <wp:docPr id="26" name="矩形 2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Ah9WGFrwEAAGEDAAAOAAAAAAAAAAEAIAAAACkBAABkcnMvZTJvRG9jLnhtbFBLBQYAAAAABgAG&#10;AFkBAABKBQAAAAA=&#10;">
                <v:fill on="t" focussize="0,0"/>
                <v:stroke on="f"/>
                <v:imagedata o:title=""/>
                <o:lock v:ext="edit" aspectratio="f"/>
                <w10:anchorlock/>
              </v:rect>
            </w:pict>
          </mc:Fallback>
        </mc:AlternateContent>
      </w:r>
      <w:r>
        <w:rPr>
          <w:rFonts w:ascii="黑体" w:hint="eastAsia"/>
        </w:rPr>
        <w:t>2022</w:t>
      </w:r>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bookmarkStart w:id="12"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r>
        <w:rPr>
          <w:noProof/>
        </w:rPr>
        <mc:AlternateContent>
          <mc:Choice Requires="wps">
            <w:drawing>
              <wp:anchor distT="0" distB="0" distL="114300" distR="114300" simplePos="0" relativeHeight="251665408" behindDoc="0" locked="1" layoutInCell="1" allowOverlap="1" wp14:anchorId="52AD5C9A" wp14:editId="5FC66579">
                <wp:simplePos x="0" y="0"/>
                <wp:positionH relativeFrom="column">
                  <wp:posOffset>-66675</wp:posOffset>
                </wp:positionH>
                <wp:positionV relativeFrom="page">
                  <wp:posOffset>9275445</wp:posOffset>
                </wp:positionV>
                <wp:extent cx="612013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25pt;margin-top:730.35pt;height:0pt;width:481.9pt;mso-position-vertical-relative:page;z-index:251665408;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yfPrYAAAADQEAAA8AAAAAAAAAAQAgAAAAIgAAAGRycy9kb3ducmV2LnhtbFBLAQIUABQAAAAI&#10;AIdO4kC5vU1B7QEAANoDAAAOAAAAAAAAAAEAIAAAACcBAABkcnMvZTJvRG9jLnhtbFBLBQYAAAAA&#10;BgAGAFkBAACGBQAAAAA=&#10;">
                <v:fill on="f" focussize="0,0"/>
                <v:stroke color="#000000" joinstyle="round"/>
                <v:imagedata o:title=""/>
                <o:lock v:ext="edit" aspectratio="f"/>
                <w10:anchorlock/>
              </v:line>
            </w:pict>
          </mc:Fallback>
        </mc:AlternateContent>
      </w:r>
    </w:p>
    <w:p w14:paraId="345A24BB" w14:textId="77777777" w:rsidR="001874E2" w:rsidRDefault="00000000">
      <w:pPr>
        <w:pStyle w:val="afffa"/>
        <w:framePr w:wrap="auto"/>
      </w:pPr>
      <w:r>
        <w:fldChar w:fldCharType="begin">
          <w:ffData>
            <w:name w:val=""/>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11"/>
      <w:r>
        <w:rPr>
          <w:rFonts w:hAnsi="黑体" w:hint="eastAsia"/>
        </w:rPr>
        <w:t> </w:t>
      </w:r>
      <w:r>
        <w:rPr>
          <w:rStyle w:val="afffc"/>
          <w:rFonts w:hint="eastAsia"/>
          <w:szCs w:val="28"/>
        </w:rPr>
        <w:t>发布</w:t>
      </w:r>
    </w:p>
    <w:p w14:paraId="013FF98C" w14:textId="77777777" w:rsidR="001874E2" w:rsidRDefault="001874E2">
      <w:pPr>
        <w:adjustRightInd w:val="0"/>
        <w:snapToGrid w:val="0"/>
        <w:spacing w:line="360" w:lineRule="auto"/>
        <w:jc w:val="center"/>
        <w:rPr>
          <w:rFonts w:ascii="Times New Roman" w:hAnsi="Times New Roman"/>
          <w:szCs w:val="21"/>
        </w:rPr>
      </w:pPr>
    </w:p>
    <w:bookmarkEnd w:id="0"/>
    <w:bookmarkEnd w:id="1"/>
    <w:p w14:paraId="24290C56" w14:textId="77777777" w:rsidR="001874E2" w:rsidRDefault="001874E2">
      <w:pPr>
        <w:pStyle w:val="affa"/>
        <w:adjustRightInd w:val="0"/>
        <w:snapToGrid w:val="0"/>
        <w:spacing w:before="0" w:after="0" w:line="360" w:lineRule="auto"/>
        <w:rPr>
          <w:rFonts w:hAnsi="黑体" w:cs="黑体"/>
          <w:b/>
          <w:bCs/>
          <w:szCs w:val="32"/>
        </w:rPr>
        <w:sectPr w:rsidR="001874E2">
          <w:headerReference w:type="default" r:id="rId9"/>
          <w:footerReference w:type="default" r:id="rId10"/>
          <w:pgSz w:w="11906" w:h="16838"/>
          <w:pgMar w:top="1440" w:right="1800" w:bottom="1440" w:left="1800" w:header="1418" w:footer="1134" w:gutter="0"/>
          <w:pgNumType w:start="1"/>
          <w:cols w:space="720"/>
          <w:formProt w:val="0"/>
          <w:docGrid w:type="lines" w:linePitch="312"/>
        </w:sectPr>
      </w:pPr>
    </w:p>
    <w:p w14:paraId="55CB041A" w14:textId="77777777" w:rsidR="001874E2" w:rsidRDefault="00000000">
      <w:pPr>
        <w:pStyle w:val="affa"/>
        <w:adjustRightInd w:val="0"/>
        <w:snapToGrid w:val="0"/>
        <w:spacing w:before="0" w:after="0" w:line="360" w:lineRule="auto"/>
        <w:rPr>
          <w:rFonts w:hAnsi="黑体" w:cs="黑体"/>
          <w:b/>
          <w:bCs/>
          <w:szCs w:val="32"/>
        </w:rPr>
      </w:pPr>
      <w:r>
        <w:rPr>
          <w:rFonts w:hAnsi="黑体" w:cs="黑体" w:hint="eastAsia"/>
          <w:b/>
          <w:bCs/>
          <w:szCs w:val="32"/>
        </w:rPr>
        <w:lastRenderedPageBreak/>
        <w:t>目  次</w:t>
      </w:r>
    </w:p>
    <w:p w14:paraId="68693083" w14:textId="77777777" w:rsidR="001874E2" w:rsidRDefault="00000000">
      <w:pPr>
        <w:pStyle w:val="TOC1"/>
        <w:spacing w:before="78" w:after="78" w:line="360" w:lineRule="auto"/>
        <w:rPr>
          <w:rFonts w:asciiTheme="minorHAnsi"/>
          <w:szCs w:val="22"/>
        </w:rPr>
      </w:pPr>
      <w:r>
        <w:rPr>
          <w:rFonts w:eastAsia="宋体" w:hAnsi="宋体" w:cs="宋体" w:hint="eastAsia"/>
        </w:rPr>
        <w:fldChar w:fldCharType="begin"/>
      </w:r>
      <w:r>
        <w:rPr>
          <w:rFonts w:eastAsia="宋体" w:hAnsi="宋体" w:cs="宋体" w:hint="eastAsia"/>
        </w:rPr>
        <w:instrText xml:space="preserve"> TOC \h \z \t"前言、引言标题,1,参考文献、索引标题,1,章标题,1,参考文献,1,附录标识,1" \* MERGEFORMAT </w:instrText>
      </w:r>
      <w:r>
        <w:rPr>
          <w:rFonts w:eastAsia="宋体" w:hAnsi="宋体" w:cs="宋体" w:hint="eastAsia"/>
        </w:rPr>
        <w:fldChar w:fldCharType="separate"/>
      </w:r>
      <w:hyperlink w:anchor="_Toc104356826" w:history="1">
        <w:r>
          <w:rPr>
            <w:rStyle w:val="aff8"/>
            <w:rFonts w:hAnsi="黑体" w:cs="黑体"/>
            <w:b/>
          </w:rPr>
          <w:t>前言</w:t>
        </w:r>
        <w:r>
          <w:tab/>
        </w:r>
        <w:r>
          <w:fldChar w:fldCharType="begin"/>
        </w:r>
        <w:r>
          <w:instrText xml:space="preserve"> PAGEREF _Toc104356826 \h </w:instrText>
        </w:r>
        <w:r>
          <w:fldChar w:fldCharType="separate"/>
        </w:r>
        <w:r>
          <w:t>I</w:t>
        </w:r>
        <w:r>
          <w:fldChar w:fldCharType="end"/>
        </w:r>
      </w:hyperlink>
    </w:p>
    <w:p w14:paraId="2676EDFA" w14:textId="77777777" w:rsidR="001874E2" w:rsidRDefault="00000000">
      <w:pPr>
        <w:pStyle w:val="TOC1"/>
        <w:spacing w:before="78" w:after="78" w:line="360" w:lineRule="auto"/>
        <w:rPr>
          <w:rFonts w:asciiTheme="minorHAnsi"/>
          <w:szCs w:val="22"/>
        </w:rPr>
      </w:pPr>
      <w:hyperlink w:anchor="_Toc104356827" w:history="1">
        <w:r>
          <w:rPr>
            <w:rStyle w:val="aff8"/>
            <w:rFonts w:hAnsi="黑体" w:cs="黑体"/>
            <w:b/>
          </w:rPr>
          <w:t>1 范围</w:t>
        </w:r>
        <w:r>
          <w:tab/>
        </w:r>
        <w:r>
          <w:fldChar w:fldCharType="begin"/>
        </w:r>
        <w:r>
          <w:instrText xml:space="preserve"> PAGEREF _Toc104356827 \h </w:instrText>
        </w:r>
        <w:r>
          <w:fldChar w:fldCharType="separate"/>
        </w:r>
        <w:r>
          <w:t>2</w:t>
        </w:r>
        <w:r>
          <w:fldChar w:fldCharType="end"/>
        </w:r>
      </w:hyperlink>
    </w:p>
    <w:p w14:paraId="3B94683C" w14:textId="77777777" w:rsidR="001874E2" w:rsidRDefault="00000000">
      <w:pPr>
        <w:pStyle w:val="TOC1"/>
        <w:spacing w:before="78" w:after="78" w:line="360" w:lineRule="auto"/>
        <w:rPr>
          <w:rFonts w:asciiTheme="minorHAnsi"/>
          <w:szCs w:val="22"/>
        </w:rPr>
      </w:pPr>
      <w:hyperlink w:anchor="_Toc104356828" w:history="1">
        <w:r>
          <w:rPr>
            <w:rStyle w:val="aff8"/>
            <w:rFonts w:hAnsi="黑体" w:cs="黑体"/>
            <w:b/>
          </w:rPr>
          <w:t>2 规范性引用文件</w:t>
        </w:r>
        <w:r>
          <w:tab/>
        </w:r>
        <w:r>
          <w:fldChar w:fldCharType="begin"/>
        </w:r>
        <w:r>
          <w:instrText xml:space="preserve"> PAGEREF _Toc104356828 \h </w:instrText>
        </w:r>
        <w:r>
          <w:fldChar w:fldCharType="separate"/>
        </w:r>
        <w:r>
          <w:t>2</w:t>
        </w:r>
        <w:r>
          <w:fldChar w:fldCharType="end"/>
        </w:r>
      </w:hyperlink>
    </w:p>
    <w:p w14:paraId="476FAC86" w14:textId="77777777" w:rsidR="001874E2" w:rsidRDefault="00000000">
      <w:pPr>
        <w:pStyle w:val="TOC1"/>
        <w:spacing w:before="78" w:after="78" w:line="360" w:lineRule="auto"/>
        <w:rPr>
          <w:rFonts w:asciiTheme="minorHAnsi"/>
          <w:szCs w:val="22"/>
        </w:rPr>
      </w:pPr>
      <w:hyperlink w:anchor="_Toc104356829" w:history="1">
        <w:r>
          <w:rPr>
            <w:rStyle w:val="aff8"/>
            <w:rFonts w:hAnsi="黑体" w:cs="黑体"/>
            <w:b/>
          </w:rPr>
          <w:t>3 术语和定义</w:t>
        </w:r>
        <w:r>
          <w:tab/>
        </w:r>
        <w:r>
          <w:fldChar w:fldCharType="begin"/>
        </w:r>
        <w:r>
          <w:instrText xml:space="preserve"> PAGEREF _Toc104356829 \h </w:instrText>
        </w:r>
        <w:r>
          <w:fldChar w:fldCharType="separate"/>
        </w:r>
        <w:r>
          <w:t>3</w:t>
        </w:r>
        <w:r>
          <w:fldChar w:fldCharType="end"/>
        </w:r>
      </w:hyperlink>
    </w:p>
    <w:p w14:paraId="223A6BA5" w14:textId="77777777" w:rsidR="001874E2" w:rsidRDefault="00000000">
      <w:pPr>
        <w:pStyle w:val="TOC1"/>
        <w:spacing w:before="78" w:after="78" w:line="360" w:lineRule="auto"/>
        <w:rPr>
          <w:rFonts w:asciiTheme="minorHAnsi"/>
          <w:szCs w:val="22"/>
        </w:rPr>
      </w:pPr>
      <w:hyperlink w:anchor="_Toc104356830" w:history="1">
        <w:r>
          <w:rPr>
            <w:rStyle w:val="aff8"/>
            <w:rFonts w:hAnsi="黑体" w:cs="黑体"/>
            <w:b/>
          </w:rPr>
          <w:t>4 分类和标记</w:t>
        </w:r>
        <w:r>
          <w:tab/>
        </w:r>
        <w:r>
          <w:fldChar w:fldCharType="begin"/>
        </w:r>
        <w:r>
          <w:instrText xml:space="preserve"> PAGEREF _Toc104356830 \h </w:instrText>
        </w:r>
        <w:r>
          <w:fldChar w:fldCharType="separate"/>
        </w:r>
        <w:r>
          <w:t>4</w:t>
        </w:r>
        <w:r>
          <w:fldChar w:fldCharType="end"/>
        </w:r>
      </w:hyperlink>
    </w:p>
    <w:p w14:paraId="3640600D" w14:textId="77777777" w:rsidR="001874E2" w:rsidRDefault="00000000">
      <w:pPr>
        <w:pStyle w:val="TOC1"/>
        <w:spacing w:before="78" w:after="78" w:line="360" w:lineRule="auto"/>
        <w:rPr>
          <w:rFonts w:asciiTheme="minorHAnsi"/>
          <w:szCs w:val="22"/>
        </w:rPr>
      </w:pPr>
      <w:hyperlink w:anchor="_Toc104356831" w:history="1">
        <w:r>
          <w:rPr>
            <w:rStyle w:val="aff8"/>
            <w:rFonts w:hAnsi="黑体" w:cs="黑体"/>
            <w:b/>
          </w:rPr>
          <w:t>5 基本要求</w:t>
        </w:r>
        <w:r>
          <w:tab/>
        </w:r>
        <w:r>
          <w:fldChar w:fldCharType="begin"/>
        </w:r>
        <w:r>
          <w:instrText xml:space="preserve"> PAGEREF _Toc104356831 \h </w:instrText>
        </w:r>
        <w:r>
          <w:fldChar w:fldCharType="separate"/>
        </w:r>
        <w:r>
          <w:t>4</w:t>
        </w:r>
        <w:r>
          <w:fldChar w:fldCharType="end"/>
        </w:r>
      </w:hyperlink>
    </w:p>
    <w:p w14:paraId="5EB194A8" w14:textId="77777777" w:rsidR="001874E2" w:rsidRDefault="00000000">
      <w:pPr>
        <w:pStyle w:val="TOC1"/>
        <w:spacing w:before="78" w:after="78" w:line="360" w:lineRule="auto"/>
        <w:rPr>
          <w:rFonts w:asciiTheme="minorHAnsi"/>
          <w:szCs w:val="22"/>
        </w:rPr>
      </w:pPr>
      <w:hyperlink w:anchor="_Toc104356832" w:history="1">
        <w:r>
          <w:rPr>
            <w:rStyle w:val="aff8"/>
            <w:rFonts w:hAnsi="黑体" w:cs="黑体"/>
            <w:b/>
          </w:rPr>
          <w:t>6 技术要求</w:t>
        </w:r>
        <w:r>
          <w:tab/>
        </w:r>
        <w:r>
          <w:fldChar w:fldCharType="begin"/>
        </w:r>
        <w:r>
          <w:instrText xml:space="preserve"> PAGEREF _Toc104356832 \h </w:instrText>
        </w:r>
        <w:r>
          <w:fldChar w:fldCharType="separate"/>
        </w:r>
        <w:r>
          <w:t>5</w:t>
        </w:r>
        <w:r>
          <w:fldChar w:fldCharType="end"/>
        </w:r>
      </w:hyperlink>
    </w:p>
    <w:p w14:paraId="5DA0EB3D" w14:textId="77777777" w:rsidR="001874E2" w:rsidRDefault="00000000">
      <w:pPr>
        <w:pStyle w:val="TOC1"/>
        <w:spacing w:before="78" w:after="78" w:line="360" w:lineRule="auto"/>
        <w:rPr>
          <w:rFonts w:asciiTheme="minorHAnsi"/>
          <w:szCs w:val="22"/>
        </w:rPr>
      </w:pPr>
      <w:hyperlink w:anchor="_Toc104356833" w:history="1">
        <w:r>
          <w:rPr>
            <w:rStyle w:val="aff8"/>
            <w:rFonts w:hAnsi="黑体" w:cs="黑体"/>
            <w:b/>
          </w:rPr>
          <w:t>7检测方法</w:t>
        </w:r>
        <w:r>
          <w:tab/>
        </w:r>
        <w:r>
          <w:fldChar w:fldCharType="begin"/>
        </w:r>
        <w:r>
          <w:instrText xml:space="preserve"> PAGEREF _Toc104356833 \h </w:instrText>
        </w:r>
        <w:r>
          <w:fldChar w:fldCharType="separate"/>
        </w:r>
        <w:r>
          <w:t>10</w:t>
        </w:r>
        <w:r>
          <w:fldChar w:fldCharType="end"/>
        </w:r>
      </w:hyperlink>
    </w:p>
    <w:p w14:paraId="016D66D2" w14:textId="77777777" w:rsidR="001874E2" w:rsidRDefault="00000000">
      <w:pPr>
        <w:pStyle w:val="TOC1"/>
        <w:spacing w:before="78" w:after="78" w:line="360" w:lineRule="auto"/>
        <w:rPr>
          <w:rFonts w:asciiTheme="minorHAnsi"/>
          <w:szCs w:val="22"/>
        </w:rPr>
      </w:pPr>
      <w:hyperlink w:anchor="_Toc104356834" w:history="1">
        <w:r>
          <w:rPr>
            <w:rStyle w:val="aff8"/>
            <w:rFonts w:hAnsi="黑体" w:cs="黑体"/>
            <w:b/>
          </w:rPr>
          <w:t>8 检测规则</w:t>
        </w:r>
        <w:r>
          <w:tab/>
        </w:r>
        <w:r>
          <w:fldChar w:fldCharType="begin"/>
        </w:r>
        <w:r>
          <w:instrText xml:space="preserve"> PAGEREF _Toc104356834 \h </w:instrText>
        </w:r>
        <w:r>
          <w:fldChar w:fldCharType="separate"/>
        </w:r>
        <w:r>
          <w:t>16</w:t>
        </w:r>
        <w:r>
          <w:fldChar w:fldCharType="end"/>
        </w:r>
      </w:hyperlink>
    </w:p>
    <w:p w14:paraId="5D0E29BB" w14:textId="77777777" w:rsidR="001874E2" w:rsidRDefault="00000000">
      <w:pPr>
        <w:pStyle w:val="TOC1"/>
        <w:spacing w:before="78" w:after="78" w:line="360" w:lineRule="auto"/>
        <w:rPr>
          <w:rFonts w:asciiTheme="minorHAnsi"/>
          <w:szCs w:val="22"/>
        </w:rPr>
      </w:pPr>
      <w:hyperlink w:anchor="_Toc104356835" w:history="1">
        <w:r>
          <w:rPr>
            <w:rStyle w:val="aff8"/>
            <w:rFonts w:hAnsi="黑体" w:cs="黑体"/>
            <w:b/>
          </w:rPr>
          <w:t>9标志、警示、包装、运输与贮存</w:t>
        </w:r>
        <w:r>
          <w:tab/>
        </w:r>
        <w:r>
          <w:fldChar w:fldCharType="begin"/>
        </w:r>
        <w:r>
          <w:instrText xml:space="preserve"> PAGEREF _Toc104356835 \h </w:instrText>
        </w:r>
        <w:r>
          <w:fldChar w:fldCharType="separate"/>
        </w:r>
        <w:r>
          <w:t>19</w:t>
        </w:r>
        <w:r>
          <w:fldChar w:fldCharType="end"/>
        </w:r>
      </w:hyperlink>
    </w:p>
    <w:p w14:paraId="0363C18E" w14:textId="77777777" w:rsidR="001874E2" w:rsidRDefault="00000000">
      <w:pPr>
        <w:pStyle w:val="affb"/>
        <w:tabs>
          <w:tab w:val="clear" w:pos="4201"/>
          <w:tab w:val="left" w:pos="3646"/>
        </w:tabs>
        <w:adjustRightInd w:val="0"/>
        <w:snapToGrid w:val="0"/>
        <w:spacing w:line="360" w:lineRule="auto"/>
        <w:rPr>
          <w:rFonts w:hAnsi="宋体" w:cs="宋体"/>
          <w:szCs w:val="21"/>
        </w:rPr>
      </w:pPr>
      <w:r>
        <w:rPr>
          <w:rFonts w:hAnsi="宋体" w:cs="宋体" w:hint="eastAsia"/>
          <w:szCs w:val="21"/>
        </w:rPr>
        <w:fldChar w:fldCharType="end"/>
      </w:r>
      <w:r>
        <w:rPr>
          <w:rFonts w:hAnsi="宋体" w:cs="宋体" w:hint="eastAsia"/>
          <w:szCs w:val="21"/>
        </w:rPr>
        <w:tab/>
      </w:r>
    </w:p>
    <w:p w14:paraId="250522A1"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bookmarkStart w:id="13" w:name="_Toc26557"/>
      <w:bookmarkStart w:id="14" w:name="_Toc1539"/>
      <w:bookmarkStart w:id="15" w:name="_Toc1101"/>
      <w:bookmarkStart w:id="16" w:name="_Toc3345"/>
      <w:bookmarkStart w:id="17" w:name="_Toc16604"/>
      <w:bookmarkStart w:id="18" w:name="_Toc18570"/>
      <w:bookmarkStart w:id="19" w:name="_Toc707"/>
      <w:bookmarkStart w:id="20" w:name="_Toc25387"/>
      <w:bookmarkStart w:id="21" w:name="_Toc17490"/>
      <w:bookmarkStart w:id="22" w:name="_Toc9459"/>
      <w:bookmarkStart w:id="23" w:name="_Toc32202"/>
      <w:bookmarkStart w:id="24" w:name="_Toc19581"/>
      <w:bookmarkEnd w:id="2"/>
      <w:bookmarkEnd w:id="3"/>
      <w:bookmarkEnd w:id="4"/>
    </w:p>
    <w:p w14:paraId="510E3D40"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2A509405"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704B6080"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16C202CB"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2BF1D5A0"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779D3795"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656A54E0"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3B46F80E"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2CA71365" w14:textId="77777777" w:rsidR="001874E2" w:rsidRDefault="001874E2">
      <w:pPr>
        <w:tabs>
          <w:tab w:val="left" w:pos="720"/>
        </w:tabs>
        <w:adjustRightInd w:val="0"/>
        <w:snapToGrid w:val="0"/>
        <w:spacing w:line="360" w:lineRule="auto"/>
        <w:ind w:firstLineChars="200" w:firstLine="422"/>
        <w:jc w:val="center"/>
        <w:rPr>
          <w:rFonts w:ascii="宋体" w:eastAsia="宋体" w:hAnsi="宋体" w:cs="宋体"/>
          <w:b/>
          <w:szCs w:val="21"/>
        </w:rPr>
      </w:pPr>
    </w:p>
    <w:p w14:paraId="209FC928" w14:textId="77777777" w:rsidR="001874E2" w:rsidRDefault="001874E2">
      <w:pPr>
        <w:pStyle w:val="a"/>
        <w:numPr>
          <w:ilvl w:val="0"/>
          <w:numId w:val="0"/>
        </w:numPr>
        <w:adjustRightInd w:val="0"/>
        <w:snapToGrid w:val="0"/>
        <w:spacing w:beforeLines="0" w:before="0" w:afterLines="0" w:after="0" w:line="360" w:lineRule="auto"/>
        <w:jc w:val="center"/>
        <w:rPr>
          <w:rFonts w:ascii="宋体" w:eastAsia="宋体" w:hAnsi="宋体" w:cs="宋体"/>
          <w:b/>
          <w:szCs w:val="21"/>
        </w:rPr>
      </w:pPr>
    </w:p>
    <w:p w14:paraId="2CF4D79A" w14:textId="77777777" w:rsidR="001874E2" w:rsidRDefault="001874E2">
      <w:pPr>
        <w:pStyle w:val="a"/>
        <w:numPr>
          <w:ilvl w:val="0"/>
          <w:numId w:val="0"/>
        </w:numPr>
        <w:adjustRightInd w:val="0"/>
        <w:snapToGrid w:val="0"/>
        <w:spacing w:beforeLines="0" w:before="0" w:afterLines="0" w:after="0" w:line="360" w:lineRule="auto"/>
        <w:rPr>
          <w:rFonts w:ascii="宋体" w:eastAsia="宋体" w:hAnsi="宋体" w:cs="宋体"/>
          <w:b/>
          <w:szCs w:val="21"/>
        </w:rPr>
      </w:pPr>
    </w:p>
    <w:p w14:paraId="6F40A6D7" w14:textId="77777777" w:rsidR="001874E2" w:rsidRDefault="001874E2">
      <w:pPr>
        <w:pStyle w:val="a"/>
        <w:numPr>
          <w:ilvl w:val="0"/>
          <w:numId w:val="0"/>
        </w:numPr>
        <w:adjustRightInd w:val="0"/>
        <w:snapToGrid w:val="0"/>
        <w:spacing w:beforeLines="0" w:before="0" w:afterLines="0" w:after="0" w:line="360" w:lineRule="auto"/>
        <w:jc w:val="center"/>
        <w:rPr>
          <w:rFonts w:ascii="宋体" w:eastAsia="宋体" w:hAnsi="宋体" w:cs="宋体"/>
          <w:b/>
          <w:szCs w:val="21"/>
        </w:rPr>
        <w:sectPr w:rsidR="001874E2">
          <w:headerReference w:type="default" r:id="rId11"/>
          <w:pgSz w:w="11906" w:h="16838"/>
          <w:pgMar w:top="1440" w:right="1800" w:bottom="1440" w:left="1800" w:header="1418" w:footer="1134" w:gutter="0"/>
          <w:pgNumType w:start="1"/>
          <w:cols w:space="720"/>
          <w:formProt w:val="0"/>
          <w:docGrid w:type="lines" w:linePitch="312"/>
        </w:sectPr>
      </w:pPr>
    </w:p>
    <w:p w14:paraId="1E4D7AD9" w14:textId="77777777" w:rsidR="001874E2" w:rsidRDefault="00000000">
      <w:pPr>
        <w:pStyle w:val="a"/>
        <w:numPr>
          <w:ilvl w:val="0"/>
          <w:numId w:val="0"/>
        </w:numPr>
        <w:adjustRightInd w:val="0"/>
        <w:snapToGrid w:val="0"/>
        <w:spacing w:beforeLines="0" w:before="0" w:afterLines="0" w:after="0" w:line="360" w:lineRule="auto"/>
        <w:jc w:val="center"/>
        <w:rPr>
          <w:rFonts w:hAnsi="黑体" w:cs="黑体"/>
          <w:b/>
          <w:sz w:val="32"/>
          <w:szCs w:val="32"/>
        </w:rPr>
      </w:pPr>
      <w:bookmarkStart w:id="25" w:name="_Toc104356826"/>
      <w:r>
        <w:rPr>
          <w:rFonts w:hAnsi="黑体" w:cs="黑体" w:hint="eastAsia"/>
          <w:b/>
          <w:sz w:val="32"/>
          <w:szCs w:val="32"/>
        </w:rPr>
        <w:lastRenderedPageBreak/>
        <w:t>前</w:t>
      </w:r>
      <w:bookmarkStart w:id="26" w:name="BKQY"/>
      <w:r>
        <w:rPr>
          <w:rFonts w:hAnsi="黑体" w:cs="黑体" w:hint="eastAsia"/>
          <w:b/>
          <w:sz w:val="32"/>
          <w:szCs w:val="32"/>
        </w:rPr>
        <w:t> 言</w:t>
      </w:r>
      <w:bookmarkEnd w:id="13"/>
      <w:bookmarkEnd w:id="14"/>
      <w:bookmarkEnd w:id="15"/>
      <w:bookmarkEnd w:id="25"/>
      <w:bookmarkEnd w:id="26"/>
    </w:p>
    <w:p w14:paraId="1D6E8A4F" w14:textId="77777777" w:rsidR="001874E2" w:rsidRDefault="00000000">
      <w:pPr>
        <w:tabs>
          <w:tab w:val="left" w:pos="720"/>
        </w:tabs>
        <w:adjustRightInd w:val="0"/>
        <w:snapToGrid w:val="0"/>
        <w:spacing w:line="360" w:lineRule="auto"/>
        <w:ind w:firstLineChars="200" w:firstLine="420"/>
        <w:rPr>
          <w:rFonts w:ascii="宋体" w:eastAsia="宋体" w:hAnsi="宋体" w:cs="宋体"/>
          <w:b/>
          <w:szCs w:val="21"/>
        </w:rPr>
      </w:pPr>
      <w:r>
        <w:rPr>
          <w:rFonts w:ascii="宋体" w:eastAsia="宋体" w:hAnsi="宋体" w:cs="宋体" w:hint="eastAsia"/>
          <w:kern w:val="0"/>
          <w:szCs w:val="21"/>
        </w:rPr>
        <w:t>本标准按照GB/T 1.1-2020给出的规则起草。</w:t>
      </w:r>
    </w:p>
    <w:p w14:paraId="34BCCA5F" w14:textId="52FE6816" w:rsidR="001874E2" w:rsidRDefault="00000000">
      <w:pPr>
        <w:tabs>
          <w:tab w:val="left" w:pos="720"/>
        </w:tabs>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根据中国工程建设标准化协会《关于印发&lt;202</w:t>
      </w:r>
      <w:r w:rsidR="008776E4">
        <w:rPr>
          <w:rFonts w:ascii="宋体" w:eastAsia="宋体" w:hAnsi="宋体" w:cs="宋体"/>
          <w:kern w:val="0"/>
          <w:szCs w:val="21"/>
        </w:rPr>
        <w:t>2</w:t>
      </w:r>
      <w:r>
        <w:rPr>
          <w:rFonts w:ascii="宋体" w:eastAsia="宋体" w:hAnsi="宋体" w:cs="宋体" w:hint="eastAsia"/>
          <w:kern w:val="0"/>
          <w:szCs w:val="21"/>
        </w:rPr>
        <w:t>年第一批协会标准制订、修订计划&gt;的通知》（建标协字[202</w:t>
      </w:r>
      <w:r w:rsidR="008776E4">
        <w:rPr>
          <w:rFonts w:ascii="宋体" w:eastAsia="宋体" w:hAnsi="宋体" w:cs="宋体"/>
          <w:kern w:val="0"/>
          <w:szCs w:val="21"/>
        </w:rPr>
        <w:t>2</w:t>
      </w:r>
      <w:r>
        <w:rPr>
          <w:rFonts w:ascii="宋体" w:eastAsia="宋体" w:hAnsi="宋体" w:cs="宋体" w:hint="eastAsia"/>
          <w:kern w:val="0"/>
          <w:szCs w:val="21"/>
        </w:rPr>
        <w:t>]1</w:t>
      </w:r>
      <w:r w:rsidR="008776E4">
        <w:rPr>
          <w:rFonts w:ascii="宋体" w:eastAsia="宋体" w:hAnsi="宋体" w:cs="宋体"/>
          <w:kern w:val="0"/>
          <w:szCs w:val="21"/>
        </w:rPr>
        <w:t>3</w:t>
      </w:r>
      <w:r>
        <w:rPr>
          <w:rFonts w:ascii="宋体" w:eastAsia="宋体" w:hAnsi="宋体" w:cs="宋体" w:hint="eastAsia"/>
          <w:kern w:val="0"/>
          <w:szCs w:val="21"/>
        </w:rPr>
        <w:t>号）的要求，规程编制组经广泛调查研究，认真总结实践经验，参考有关国内外先进标准，并在广泛征求意见的基础上，编制本规程。</w:t>
      </w:r>
    </w:p>
    <w:p w14:paraId="7A990231" w14:textId="77777777" w:rsidR="001874E2" w:rsidRDefault="00000000">
      <w:pPr>
        <w:adjustRightInd w:val="0"/>
        <w:snapToGrid w:val="0"/>
        <w:spacing w:line="360" w:lineRule="auto"/>
        <w:ind w:firstLineChars="200" w:firstLine="420"/>
        <w:rPr>
          <w:rFonts w:hAnsi="宋体" w:cs="宋体"/>
          <w:szCs w:val="21"/>
        </w:rPr>
      </w:pPr>
      <w:r>
        <w:rPr>
          <w:rFonts w:hAnsi="宋体" w:cs="宋体" w:hint="eastAsia"/>
          <w:szCs w:val="21"/>
        </w:rPr>
        <w:t>请注意本标准的某些内容可能直接或间接涉及专利，本标准的发布机构不承担识别这些专利的责任。</w:t>
      </w:r>
    </w:p>
    <w:p w14:paraId="5AF60437" w14:textId="77777777" w:rsidR="001874E2" w:rsidRDefault="00000000">
      <w:pPr>
        <w:adjustRightInd w:val="0"/>
        <w:snapToGrid w:val="0"/>
        <w:spacing w:line="360" w:lineRule="auto"/>
        <w:ind w:firstLineChars="200" w:firstLine="420"/>
        <w:rPr>
          <w:rFonts w:hAnsi="宋体" w:cs="宋体"/>
          <w:szCs w:val="21"/>
        </w:rPr>
      </w:pPr>
      <w:r>
        <w:rPr>
          <w:rFonts w:hAnsi="宋体" w:cs="宋体" w:hint="eastAsia"/>
          <w:szCs w:val="21"/>
        </w:rPr>
        <w:t>本规程由中国工程建设标准化协会洁净受控环境与实验室专业委员会归口管理。</w:t>
      </w:r>
    </w:p>
    <w:p w14:paraId="2B0C99E8" w14:textId="77777777" w:rsidR="001874E2" w:rsidRDefault="00000000">
      <w:pPr>
        <w:adjustRightInd w:val="0"/>
        <w:snapToGrid w:val="0"/>
        <w:spacing w:line="360" w:lineRule="auto"/>
        <w:ind w:firstLineChars="200" w:firstLine="420"/>
        <w:rPr>
          <w:rFonts w:hAnsi="宋体" w:cs="宋体"/>
          <w:szCs w:val="21"/>
        </w:rPr>
      </w:pPr>
      <w:r>
        <w:rPr>
          <w:rFonts w:hAnsi="宋体" w:cs="宋体" w:hint="eastAsia"/>
          <w:szCs w:val="21"/>
        </w:rPr>
        <w:t>本规程负责起草单位：</w:t>
      </w:r>
    </w:p>
    <w:p w14:paraId="1D7930A6" w14:textId="77777777" w:rsidR="001874E2" w:rsidRDefault="00000000">
      <w:pPr>
        <w:adjustRightInd w:val="0"/>
        <w:snapToGrid w:val="0"/>
        <w:spacing w:line="360" w:lineRule="auto"/>
        <w:ind w:firstLineChars="200" w:firstLine="420"/>
        <w:rPr>
          <w:color w:val="000000" w:themeColor="text1"/>
          <w:szCs w:val="21"/>
          <w:lang w:val="zh-TW"/>
        </w:rPr>
      </w:pPr>
      <w:r>
        <w:rPr>
          <w:color w:val="000000" w:themeColor="text1"/>
          <w:szCs w:val="21"/>
          <w:lang w:val="zh-TW"/>
        </w:rPr>
        <w:t xml:space="preserve"> </w:t>
      </w:r>
    </w:p>
    <w:p w14:paraId="4D4C2233" w14:textId="77777777" w:rsidR="001874E2" w:rsidRDefault="00000000">
      <w:pPr>
        <w:pStyle w:val="affb"/>
        <w:adjustRightInd w:val="0"/>
        <w:snapToGrid w:val="0"/>
        <w:spacing w:line="360" w:lineRule="auto"/>
        <w:rPr>
          <w:rFonts w:asciiTheme="minorHAnsi" w:eastAsiaTheme="minorEastAsia" w:hAnsi="宋体" w:cs="宋体"/>
          <w:kern w:val="2"/>
          <w:szCs w:val="21"/>
          <w:lang w:val="zh-TW"/>
        </w:rPr>
      </w:pPr>
      <w:r>
        <w:rPr>
          <w:rFonts w:asciiTheme="minorHAnsi" w:eastAsiaTheme="minorEastAsia" w:hAnsi="宋体" w:cs="宋体" w:hint="eastAsia"/>
          <w:kern w:val="2"/>
          <w:szCs w:val="21"/>
        </w:rPr>
        <w:t>本标准参加起草单位：</w:t>
      </w:r>
    </w:p>
    <w:p w14:paraId="7CC8ECD2" w14:textId="77777777" w:rsidR="001874E2" w:rsidRDefault="001874E2">
      <w:pPr>
        <w:pStyle w:val="affb"/>
        <w:adjustRightInd w:val="0"/>
        <w:snapToGrid w:val="0"/>
        <w:spacing w:line="360" w:lineRule="auto"/>
        <w:rPr>
          <w:rFonts w:hAnsi="宋体"/>
          <w:color w:val="000000"/>
          <w:szCs w:val="21"/>
        </w:rPr>
      </w:pPr>
    </w:p>
    <w:p w14:paraId="43321C84" w14:textId="77777777" w:rsidR="001874E2" w:rsidRDefault="00000000">
      <w:pPr>
        <w:pStyle w:val="affb"/>
        <w:adjustRightInd w:val="0"/>
        <w:snapToGrid w:val="0"/>
        <w:spacing w:line="360" w:lineRule="auto"/>
        <w:rPr>
          <w:rFonts w:asciiTheme="minorHAnsi" w:eastAsiaTheme="minorEastAsia" w:hAnsi="宋体" w:cs="宋体"/>
          <w:kern w:val="2"/>
          <w:szCs w:val="21"/>
          <w:lang w:val="zh-TW"/>
        </w:rPr>
      </w:pPr>
      <w:r>
        <w:rPr>
          <w:rFonts w:asciiTheme="minorHAnsi" w:eastAsiaTheme="minorEastAsia" w:hAnsi="宋体" w:cs="宋体" w:hint="eastAsia"/>
          <w:kern w:val="2"/>
          <w:szCs w:val="21"/>
          <w:lang w:val="zh-TW"/>
        </w:rPr>
        <w:t>本标准主要起草人：</w:t>
      </w:r>
      <w:r>
        <w:rPr>
          <w:rFonts w:asciiTheme="minorHAnsi" w:eastAsiaTheme="minorEastAsia" w:hAnsi="宋体" w:cs="宋体" w:hint="eastAsia"/>
          <w:kern w:val="2"/>
          <w:szCs w:val="21"/>
          <w:lang w:val="zh-TW"/>
        </w:rPr>
        <w:t xml:space="preserve"> </w:t>
      </w:r>
    </w:p>
    <w:p w14:paraId="747CC0E7"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71014CA9" w14:textId="77777777" w:rsidR="001874E2" w:rsidRDefault="00000000">
      <w:pPr>
        <w:pStyle w:val="affb"/>
        <w:adjustRightInd w:val="0"/>
        <w:snapToGrid w:val="0"/>
        <w:spacing w:line="360" w:lineRule="auto"/>
        <w:rPr>
          <w:rFonts w:asciiTheme="minorHAnsi" w:eastAsiaTheme="minorEastAsia" w:hAnsi="宋体" w:cs="宋体"/>
          <w:kern w:val="2"/>
          <w:szCs w:val="21"/>
          <w:lang w:val="zh-TW"/>
        </w:rPr>
      </w:pPr>
      <w:r>
        <w:rPr>
          <w:rFonts w:asciiTheme="minorHAnsi" w:eastAsiaTheme="minorEastAsia" w:hAnsi="宋体" w:cs="宋体" w:hint="eastAsia"/>
          <w:kern w:val="2"/>
          <w:szCs w:val="21"/>
          <w:lang w:val="zh-TW"/>
        </w:rPr>
        <w:t>本标准审查人：</w:t>
      </w:r>
      <w:r>
        <w:rPr>
          <w:rFonts w:asciiTheme="minorHAnsi" w:eastAsiaTheme="minorEastAsia" w:hAnsi="宋体" w:cs="宋体" w:hint="eastAsia"/>
          <w:kern w:val="2"/>
          <w:szCs w:val="21"/>
          <w:lang w:val="zh-TW"/>
        </w:rPr>
        <w:t xml:space="preserve"> </w:t>
      </w:r>
    </w:p>
    <w:p w14:paraId="59E6DB37"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0874B582"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0063FE9E"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172BA454"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004BF573"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7D13F0D5"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010B064A"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1EFCEFF8"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688EC194"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47A530DB"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27501AE0"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4723CAA2"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432178BA"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7621432C"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751AD363"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212C6617"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3F555433"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478C0C2F"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pPr>
    </w:p>
    <w:p w14:paraId="197BA180" w14:textId="77777777" w:rsidR="001874E2" w:rsidRDefault="001874E2">
      <w:pPr>
        <w:pStyle w:val="affb"/>
        <w:adjustRightInd w:val="0"/>
        <w:snapToGrid w:val="0"/>
        <w:spacing w:line="360" w:lineRule="auto"/>
        <w:rPr>
          <w:rFonts w:asciiTheme="minorHAnsi" w:eastAsiaTheme="minorEastAsia" w:hAnsi="宋体" w:cs="宋体"/>
          <w:kern w:val="2"/>
          <w:szCs w:val="21"/>
          <w:lang w:val="zh-TW"/>
        </w:rPr>
        <w:sectPr w:rsidR="001874E2">
          <w:headerReference w:type="default" r:id="rId12"/>
          <w:footerReference w:type="default" r:id="rId13"/>
          <w:pgSz w:w="11906" w:h="16838"/>
          <w:pgMar w:top="1440" w:right="1800" w:bottom="1440" w:left="1800" w:header="1418" w:footer="1134" w:gutter="0"/>
          <w:pgNumType w:fmt="upperRoman" w:start="1"/>
          <w:cols w:space="720"/>
          <w:formProt w:val="0"/>
          <w:docGrid w:type="lines" w:linePitch="312"/>
        </w:sectPr>
      </w:pPr>
    </w:p>
    <w:bookmarkEnd w:id="16"/>
    <w:p w14:paraId="36EF7947" w14:textId="77777777" w:rsidR="001874E2" w:rsidRDefault="00000000">
      <w:pPr>
        <w:jc w:val="center"/>
        <w:rPr>
          <w:rFonts w:ascii="黑体" w:eastAsia="黑体" w:hAnsi="黑体"/>
          <w:b/>
          <w:sz w:val="32"/>
          <w:szCs w:val="32"/>
        </w:rPr>
      </w:pPr>
      <w:r>
        <w:rPr>
          <w:rFonts w:ascii="黑体" w:eastAsia="黑体" w:hAnsi="黑体" w:hint="eastAsia"/>
          <w:b/>
          <w:sz w:val="32"/>
          <w:szCs w:val="32"/>
        </w:rPr>
        <w:lastRenderedPageBreak/>
        <w:t>正压生物防护服</w:t>
      </w:r>
    </w:p>
    <w:p w14:paraId="1C0C611A" w14:textId="77777777" w:rsidR="001874E2" w:rsidRDefault="00000000">
      <w:pPr>
        <w:pStyle w:val="a"/>
        <w:numPr>
          <w:ilvl w:val="0"/>
          <w:numId w:val="0"/>
        </w:numPr>
        <w:adjustRightInd w:val="0"/>
        <w:snapToGrid w:val="0"/>
        <w:spacing w:line="360" w:lineRule="auto"/>
        <w:jc w:val="left"/>
        <w:rPr>
          <w:rFonts w:hAnsi="黑体" w:cs="黑体"/>
          <w:b/>
          <w:szCs w:val="21"/>
        </w:rPr>
      </w:pPr>
      <w:bookmarkStart w:id="27" w:name="_Toc104356827"/>
      <w:r>
        <w:rPr>
          <w:rFonts w:hAnsi="黑体" w:cs="黑体" w:hint="eastAsia"/>
          <w:b/>
          <w:szCs w:val="21"/>
        </w:rPr>
        <w:t xml:space="preserve">1 </w:t>
      </w:r>
      <w:bookmarkEnd w:id="17"/>
      <w:bookmarkEnd w:id="18"/>
      <w:bookmarkEnd w:id="19"/>
      <w:bookmarkEnd w:id="20"/>
      <w:bookmarkEnd w:id="21"/>
      <w:bookmarkEnd w:id="22"/>
      <w:bookmarkEnd w:id="23"/>
      <w:bookmarkEnd w:id="24"/>
      <w:r>
        <w:rPr>
          <w:rFonts w:hAnsi="黑体" w:cs="黑体" w:hint="eastAsia"/>
          <w:b/>
          <w:szCs w:val="21"/>
        </w:rPr>
        <w:t>范围</w:t>
      </w:r>
      <w:bookmarkEnd w:id="27"/>
    </w:p>
    <w:p w14:paraId="21F5E0CA" w14:textId="77777777" w:rsidR="001874E2" w:rsidRDefault="00000000">
      <w:pPr>
        <w:pStyle w:val="affb"/>
        <w:adjustRightInd w:val="0"/>
        <w:snapToGrid w:val="0"/>
        <w:spacing w:line="360" w:lineRule="auto"/>
        <w:jc w:val="left"/>
        <w:rPr>
          <w:rFonts w:hAnsi="宋体" w:cs="宋体"/>
          <w:szCs w:val="21"/>
        </w:rPr>
      </w:pPr>
      <w:r>
        <w:rPr>
          <w:rFonts w:hAnsi="宋体" w:cs="宋体" w:hint="eastAsia"/>
          <w:szCs w:val="21"/>
        </w:rPr>
        <w:t>本文件规定了正压生物防护服的术语和定义、分类和标记、基本要求、技术要求、检测方法、检测规则、标志、包装、运输与贮存的要求。</w:t>
      </w:r>
    </w:p>
    <w:p w14:paraId="70BD5DA7" w14:textId="77777777" w:rsidR="001874E2" w:rsidRDefault="00000000">
      <w:pPr>
        <w:pStyle w:val="affb"/>
        <w:adjustRightInd w:val="0"/>
        <w:snapToGrid w:val="0"/>
        <w:spacing w:line="360" w:lineRule="auto"/>
        <w:jc w:val="left"/>
        <w:rPr>
          <w:rFonts w:hAnsi="宋体" w:cs="宋体"/>
          <w:szCs w:val="21"/>
        </w:rPr>
      </w:pPr>
      <w:r>
        <w:rPr>
          <w:rFonts w:hAnsi="宋体" w:cs="宋体" w:hint="eastAsia"/>
          <w:szCs w:val="21"/>
        </w:rPr>
        <w:t>本文件适用于生物危害环境下使用的正压生物防护服。</w:t>
      </w:r>
    </w:p>
    <w:p w14:paraId="2BBEB952" w14:textId="77777777" w:rsidR="001874E2" w:rsidRDefault="00000000">
      <w:pPr>
        <w:pStyle w:val="affb"/>
        <w:adjustRightInd w:val="0"/>
        <w:snapToGrid w:val="0"/>
        <w:spacing w:line="360" w:lineRule="auto"/>
        <w:jc w:val="left"/>
        <w:rPr>
          <w:rFonts w:hAnsi="宋体" w:cs="宋体"/>
          <w:szCs w:val="21"/>
        </w:rPr>
      </w:pPr>
      <w:r>
        <w:rPr>
          <w:rFonts w:hAnsi="宋体" w:cs="宋体" w:hint="eastAsia"/>
          <w:szCs w:val="21"/>
        </w:rPr>
        <w:t>本文件不适用于进行有害化学物质或放射性物质防护的防护服。</w:t>
      </w:r>
    </w:p>
    <w:p w14:paraId="4ED836C3" w14:textId="77777777" w:rsidR="001874E2" w:rsidRDefault="00000000">
      <w:pPr>
        <w:pStyle w:val="affb"/>
        <w:adjustRightInd w:val="0"/>
        <w:snapToGrid w:val="0"/>
        <w:spacing w:line="360" w:lineRule="auto"/>
        <w:jc w:val="left"/>
        <w:rPr>
          <w:rFonts w:hAnsi="宋体" w:cs="宋体"/>
          <w:szCs w:val="21"/>
        </w:rPr>
      </w:pPr>
      <w:r>
        <w:rPr>
          <w:rFonts w:hAnsi="宋体" w:cs="宋体" w:hint="eastAsia"/>
          <w:szCs w:val="21"/>
        </w:rPr>
        <w:t>本文件</w:t>
      </w:r>
      <w:proofErr w:type="gramStart"/>
      <w:r>
        <w:rPr>
          <w:rFonts w:hAnsi="宋体" w:cs="宋体" w:hint="eastAsia"/>
          <w:szCs w:val="21"/>
        </w:rPr>
        <w:t>不</w:t>
      </w:r>
      <w:proofErr w:type="gramEnd"/>
      <w:r>
        <w:rPr>
          <w:rFonts w:hAnsi="宋体" w:cs="宋体" w:hint="eastAsia"/>
          <w:szCs w:val="21"/>
        </w:rPr>
        <w:t>专门提出手套、防护靴、压缩空气管、可呼吸压缩空气的性能指标要求。</w:t>
      </w:r>
    </w:p>
    <w:p w14:paraId="57B9A49D" w14:textId="77777777" w:rsidR="001874E2" w:rsidRDefault="001874E2">
      <w:pPr>
        <w:spacing w:line="360" w:lineRule="auto"/>
        <w:rPr>
          <w:rFonts w:ascii="宋体" w:eastAsia="宋体" w:hAnsi="宋体"/>
          <w:b/>
          <w:color w:val="FF0000"/>
          <w:sz w:val="24"/>
        </w:rPr>
      </w:pPr>
    </w:p>
    <w:p w14:paraId="07ED09B5" w14:textId="77777777" w:rsidR="001874E2" w:rsidRDefault="00000000">
      <w:pPr>
        <w:pStyle w:val="a"/>
        <w:numPr>
          <w:ilvl w:val="0"/>
          <w:numId w:val="0"/>
        </w:numPr>
        <w:adjustRightInd w:val="0"/>
        <w:snapToGrid w:val="0"/>
        <w:spacing w:line="360" w:lineRule="auto"/>
        <w:jc w:val="left"/>
        <w:rPr>
          <w:rFonts w:hAnsi="黑体" w:cs="黑体"/>
          <w:b/>
          <w:szCs w:val="21"/>
        </w:rPr>
      </w:pPr>
      <w:bookmarkStart w:id="28" w:name="_Toc104356828"/>
      <w:r>
        <w:rPr>
          <w:rFonts w:hAnsi="黑体" w:cs="黑体" w:hint="eastAsia"/>
          <w:b/>
          <w:szCs w:val="21"/>
        </w:rPr>
        <w:t>2 规范性引用文件</w:t>
      </w:r>
      <w:bookmarkEnd w:id="28"/>
    </w:p>
    <w:p w14:paraId="2B9A2319" w14:textId="77777777" w:rsidR="001874E2" w:rsidRDefault="00000000">
      <w:pPr>
        <w:pStyle w:val="affb"/>
        <w:shd w:val="clear" w:color="auto" w:fill="FFFFFF"/>
        <w:adjustRightInd w:val="0"/>
        <w:snapToGrid w:val="0"/>
        <w:spacing w:line="360" w:lineRule="auto"/>
        <w:rPr>
          <w:rFonts w:hAnsi="宋体" w:cs="宋体"/>
          <w:bCs/>
          <w:szCs w:val="21"/>
        </w:rPr>
      </w:pPr>
      <w:r>
        <w:rPr>
          <w:rFonts w:hAnsi="宋体" w:cs="宋体" w:hint="eastAsia"/>
          <w:bCs/>
          <w:szCs w:val="21"/>
        </w:rPr>
        <w:t>下列文件对于本标准的应用是必不可少的。凡是注日期的引用文件，仅注日期的版本适用于本标准。凡是不注日期的引用文件，其最新版本(包括所有的修改单)适用于本标准。</w:t>
      </w:r>
    </w:p>
    <w:p w14:paraId="53412E5A"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2410 透明塑料透光率和</w:t>
      </w:r>
      <w:proofErr w:type="gramStart"/>
      <w:r>
        <w:rPr>
          <w:rFonts w:hAnsi="宋体" w:cs="宋体" w:hint="eastAsia"/>
          <w:szCs w:val="21"/>
        </w:rPr>
        <w:t>雾度</w:t>
      </w:r>
      <w:proofErr w:type="gramEnd"/>
      <w:r>
        <w:rPr>
          <w:rFonts w:hAnsi="宋体" w:cs="宋体" w:hint="eastAsia"/>
          <w:szCs w:val="21"/>
        </w:rPr>
        <w:t>的测定</w:t>
      </w:r>
    </w:p>
    <w:p w14:paraId="069C1C59"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 2626 呼吸防护 自吸过滤式防颗粒物呼吸器</w:t>
      </w:r>
    </w:p>
    <w:p w14:paraId="2DF83A28"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3917.3  纺织品 织物撕破性能 第3部分：梯形试样撕破强力的测定</w:t>
      </w:r>
    </w:p>
    <w:p w14:paraId="26DBD05F"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3923.1  纺织品 织物拉伸性能 第1部分：断裂强力和断裂伸长率的测定(</w:t>
      </w:r>
      <w:proofErr w:type="gramStart"/>
      <w:r>
        <w:rPr>
          <w:rFonts w:hAnsi="宋体" w:cs="宋体" w:hint="eastAsia"/>
          <w:szCs w:val="21"/>
        </w:rPr>
        <w:t>条样法</w:t>
      </w:r>
      <w:proofErr w:type="gramEnd"/>
      <w:r>
        <w:rPr>
          <w:rFonts w:hAnsi="宋体" w:cs="宋体" w:hint="eastAsia"/>
          <w:szCs w:val="21"/>
        </w:rPr>
        <w:t>)</w:t>
      </w:r>
    </w:p>
    <w:p w14:paraId="59D59D0F"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3785.1 电声学 声级计 第1部分：规范</w:t>
      </w:r>
    </w:p>
    <w:p w14:paraId="72F72C67"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11533 标准对数视力表</w:t>
      </w:r>
    </w:p>
    <w:p w14:paraId="0F6F5119"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13773.2</w:t>
      </w:r>
      <w:r>
        <w:rPr>
          <w:rFonts w:hAnsi="宋体" w:cs="宋体"/>
          <w:szCs w:val="21"/>
        </w:rPr>
        <w:t xml:space="preserve"> </w:t>
      </w:r>
      <w:r>
        <w:rPr>
          <w:rFonts w:hAnsi="宋体" w:cs="宋体" w:hint="eastAsia"/>
          <w:szCs w:val="21"/>
        </w:rPr>
        <w:t>纺织品　织物及其制品的接缝拉伸性能　第2部分：</w:t>
      </w:r>
      <w:proofErr w:type="gramStart"/>
      <w:r>
        <w:rPr>
          <w:rFonts w:hAnsi="宋体" w:cs="宋体" w:hint="eastAsia"/>
          <w:szCs w:val="21"/>
        </w:rPr>
        <w:t>抓样法</w:t>
      </w:r>
      <w:proofErr w:type="gramEnd"/>
      <w:r>
        <w:rPr>
          <w:rFonts w:hAnsi="宋体" w:cs="宋体" w:hint="eastAsia"/>
          <w:szCs w:val="21"/>
        </w:rPr>
        <w:t>接缝强力的测定</w:t>
      </w:r>
    </w:p>
    <w:p w14:paraId="3C86F24A"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20655  防护服装　机械性能　抗刺穿性的测定</w:t>
      </w:r>
    </w:p>
    <w:p w14:paraId="2009E24B"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GB/T 21294  服装理化性能的检验方法</w:t>
      </w:r>
    </w:p>
    <w:p w14:paraId="363B0FD1"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 24539 防护服装 化学防护服</w:t>
      </w:r>
    </w:p>
    <w:p w14:paraId="12DAA416"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 30864 呼吸防护 动力送风过滤式呼吸器</w:t>
      </w:r>
    </w:p>
    <w:p w14:paraId="68D5ADB1" w14:textId="77777777" w:rsidR="001874E2" w:rsidRDefault="00000000">
      <w:pPr>
        <w:pStyle w:val="affb"/>
        <w:adjustRightInd w:val="0"/>
        <w:snapToGrid w:val="0"/>
        <w:spacing w:line="360" w:lineRule="auto"/>
        <w:rPr>
          <w:rFonts w:hAnsi="宋体" w:cs="宋体"/>
          <w:szCs w:val="21"/>
        </w:rPr>
      </w:pPr>
      <w:r>
        <w:rPr>
          <w:rFonts w:hAnsi="宋体" w:cs="宋体" w:hint="eastAsia"/>
          <w:szCs w:val="21"/>
        </w:rPr>
        <w:t>GB</w:t>
      </w:r>
      <w:r>
        <w:rPr>
          <w:rFonts w:hAnsi="宋体" w:cs="宋体"/>
          <w:szCs w:val="21"/>
        </w:rPr>
        <w:t>/</w:t>
      </w:r>
      <w:r>
        <w:rPr>
          <w:rFonts w:hAnsi="宋体" w:cs="宋体" w:hint="eastAsia"/>
          <w:szCs w:val="21"/>
        </w:rPr>
        <w:t>T</w:t>
      </w:r>
      <w:r>
        <w:rPr>
          <w:rFonts w:hAnsi="宋体" w:cs="宋体"/>
          <w:szCs w:val="21"/>
        </w:rPr>
        <w:t xml:space="preserve"> </w:t>
      </w:r>
      <w:r>
        <w:rPr>
          <w:rFonts w:hAnsi="宋体" w:cs="宋体" w:hint="eastAsia"/>
          <w:szCs w:val="21"/>
        </w:rPr>
        <w:t>41144-2021 放射性气溶胶的通风防护</w:t>
      </w:r>
      <w:proofErr w:type="gramStart"/>
      <w:r>
        <w:rPr>
          <w:rFonts w:hAnsi="宋体" w:cs="宋体" w:hint="eastAsia"/>
          <w:szCs w:val="21"/>
        </w:rPr>
        <w:t>衣要求</w:t>
      </w:r>
      <w:proofErr w:type="gramEnd"/>
      <w:r>
        <w:rPr>
          <w:rFonts w:hAnsi="宋体" w:cs="宋体" w:hint="eastAsia"/>
          <w:szCs w:val="21"/>
        </w:rPr>
        <w:t>及测试方法</w:t>
      </w:r>
    </w:p>
    <w:p w14:paraId="6BCC83E9" w14:textId="77777777"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29" w:name="_Toc22288115"/>
      <w:bookmarkStart w:id="30" w:name="_Toc5112"/>
      <w:bookmarkStart w:id="31" w:name="_Toc22388052"/>
      <w:bookmarkStart w:id="32" w:name="_Toc22388149"/>
      <w:bookmarkStart w:id="33" w:name="_Toc19294"/>
      <w:bookmarkStart w:id="34" w:name="_Toc22387948"/>
      <w:bookmarkStart w:id="35" w:name="_Toc15878"/>
      <w:bookmarkStart w:id="36" w:name="_Toc1999"/>
      <w:bookmarkStart w:id="37" w:name="_Toc1170"/>
      <w:bookmarkStart w:id="38" w:name="_Toc104356829"/>
      <w:bookmarkEnd w:id="29"/>
      <w:r w:rsidRPr="008776E4">
        <w:rPr>
          <w:rFonts w:hAnsi="黑体" w:cs="黑体" w:hint="eastAsia"/>
          <w:bCs/>
          <w:szCs w:val="21"/>
        </w:rPr>
        <w:t>3 术语</w:t>
      </w:r>
      <w:bookmarkEnd w:id="30"/>
      <w:bookmarkEnd w:id="31"/>
      <w:bookmarkEnd w:id="32"/>
      <w:bookmarkEnd w:id="33"/>
      <w:bookmarkEnd w:id="34"/>
      <w:bookmarkEnd w:id="35"/>
      <w:bookmarkEnd w:id="36"/>
      <w:bookmarkEnd w:id="37"/>
      <w:r w:rsidRPr="008776E4">
        <w:rPr>
          <w:rFonts w:hAnsi="黑体" w:cs="黑体" w:hint="eastAsia"/>
          <w:bCs/>
          <w:szCs w:val="21"/>
        </w:rPr>
        <w:t>和定义</w:t>
      </w:r>
      <w:bookmarkEnd w:id="38"/>
    </w:p>
    <w:p w14:paraId="1FED6EF8" w14:textId="77777777" w:rsidR="001874E2" w:rsidRDefault="00000000">
      <w:pPr>
        <w:widowControl/>
        <w:adjustRightInd w:val="0"/>
        <w:snapToGrid w:val="0"/>
        <w:spacing w:line="360" w:lineRule="auto"/>
        <w:jc w:val="left"/>
        <w:rPr>
          <w:rFonts w:ascii="宋体" w:eastAsia="宋体" w:hAnsi="宋体" w:cs="宋体"/>
          <w:b/>
          <w:szCs w:val="21"/>
        </w:rPr>
      </w:pPr>
      <w:r>
        <w:rPr>
          <w:rFonts w:ascii="Times New Roman" w:eastAsia="宋体" w:hAnsi="Times New Roman" w:cs="Times New Roman" w:hint="eastAsia"/>
          <w:kern w:val="0"/>
          <w:szCs w:val="21"/>
        </w:rPr>
        <w:t>下列术语和定义适用于本文件。</w:t>
      </w:r>
    </w:p>
    <w:p w14:paraId="72C6D42B" w14:textId="77777777" w:rsidR="001874E2" w:rsidRDefault="00000000">
      <w:pPr>
        <w:pStyle w:val="affb"/>
        <w:adjustRightInd w:val="0"/>
        <w:snapToGrid w:val="0"/>
        <w:spacing w:line="360" w:lineRule="auto"/>
        <w:ind w:firstLineChars="0" w:firstLine="0"/>
        <w:rPr>
          <w:rFonts w:hAnsi="宋体" w:cs="宋体"/>
          <w:b/>
          <w:szCs w:val="21"/>
        </w:rPr>
      </w:pPr>
      <w:bookmarkStart w:id="39" w:name="_Toc22388053"/>
      <w:bookmarkStart w:id="40" w:name="_Toc22387949"/>
      <w:bookmarkEnd w:id="39"/>
      <w:bookmarkEnd w:id="40"/>
      <w:r w:rsidRPr="008776E4">
        <w:rPr>
          <w:rFonts w:ascii="黑体" w:eastAsia="黑体" w:hAnsi="黑体" w:cs="宋体" w:hint="eastAsia"/>
          <w:bCs/>
          <w:szCs w:val="21"/>
        </w:rPr>
        <w:t xml:space="preserve">3.1 </w:t>
      </w:r>
      <w:bookmarkStart w:id="41" w:name="_Hlk129243999"/>
      <w:r w:rsidRPr="008776E4">
        <w:rPr>
          <w:rFonts w:ascii="黑体" w:eastAsia="黑体" w:hAnsi="黑体" w:cs="宋体" w:hint="eastAsia"/>
          <w:bCs/>
          <w:szCs w:val="21"/>
        </w:rPr>
        <w:t>正压生物防护服</w:t>
      </w:r>
      <w:r w:rsidRPr="008776E4">
        <w:rPr>
          <w:rFonts w:hAnsi="宋体" w:cs="宋体" w:hint="eastAsia"/>
          <w:bCs/>
          <w:szCs w:val="21"/>
        </w:rPr>
        <w:t xml:space="preserve"> </w:t>
      </w:r>
      <w:r w:rsidRPr="008776E4">
        <w:rPr>
          <w:rFonts w:ascii="黑体" w:eastAsia="黑体" w:hAnsi="黑体" w:cs="宋体" w:hint="eastAsia"/>
          <w:bCs/>
          <w:szCs w:val="21"/>
        </w:rPr>
        <w:t>positive pressure biological</w:t>
      </w:r>
      <w:r w:rsidRPr="008776E4">
        <w:rPr>
          <w:rFonts w:ascii="黑体" w:eastAsia="黑体" w:hAnsi="黑体" w:cs="宋体"/>
          <w:bCs/>
          <w:szCs w:val="21"/>
        </w:rPr>
        <w:t xml:space="preserve"> </w:t>
      </w:r>
      <w:r w:rsidRPr="008776E4">
        <w:rPr>
          <w:rFonts w:ascii="黑体" w:eastAsia="黑体" w:hAnsi="黑体" w:cs="宋体" w:hint="eastAsia"/>
          <w:bCs/>
          <w:szCs w:val="21"/>
        </w:rPr>
        <w:t>protective suit</w:t>
      </w:r>
    </w:p>
    <w:p w14:paraId="6444C3C8"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将人体全部封闭、用于防护有害生物因子对人体伤害、正常工作状态</w:t>
      </w:r>
      <w:proofErr w:type="gramStart"/>
      <w:r>
        <w:rPr>
          <w:rFonts w:ascii="Times New Roman" w:hint="eastAsia"/>
          <w:szCs w:val="21"/>
        </w:rPr>
        <w:t>下内部</w:t>
      </w:r>
      <w:proofErr w:type="gramEnd"/>
      <w:r>
        <w:rPr>
          <w:rFonts w:ascii="Times New Roman" w:hint="eastAsia"/>
          <w:szCs w:val="21"/>
        </w:rPr>
        <w:t>压力不低于环境压力的服装。</w:t>
      </w:r>
    </w:p>
    <w:bookmarkEnd w:id="41"/>
    <w:p w14:paraId="3D17AED1"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lastRenderedPageBreak/>
        <w:t xml:space="preserve">3.2 </w:t>
      </w:r>
      <w:bookmarkStart w:id="42" w:name="_Hlk129244614"/>
      <w:r w:rsidRPr="008776E4">
        <w:rPr>
          <w:rFonts w:ascii="黑体" w:eastAsia="黑体" w:hAnsi="黑体" w:cs="宋体" w:hint="eastAsia"/>
          <w:bCs/>
          <w:szCs w:val="21"/>
        </w:rPr>
        <w:t>压缩空气供气式正压生物防护服</w:t>
      </w:r>
      <w:bookmarkEnd w:id="42"/>
      <w:r w:rsidRPr="008776E4">
        <w:rPr>
          <w:rFonts w:ascii="黑体" w:eastAsia="黑体" w:hAnsi="黑体" w:cs="宋体" w:hint="eastAsia"/>
          <w:bCs/>
          <w:szCs w:val="21"/>
        </w:rPr>
        <w:t xml:space="preserve"> c</w:t>
      </w:r>
      <w:r w:rsidRPr="008776E4">
        <w:rPr>
          <w:rFonts w:ascii="黑体" w:eastAsia="黑体" w:hAnsi="黑体" w:cs="宋体"/>
          <w:bCs/>
          <w:szCs w:val="21"/>
        </w:rPr>
        <w:t xml:space="preserve">ompressed air supply positive pressure </w:t>
      </w:r>
      <w:r w:rsidRPr="008776E4">
        <w:rPr>
          <w:rFonts w:ascii="黑体" w:eastAsia="黑体" w:hAnsi="黑体" w:cs="宋体" w:hint="eastAsia"/>
          <w:bCs/>
          <w:szCs w:val="21"/>
        </w:rPr>
        <w:t>biological</w:t>
      </w:r>
      <w:r w:rsidRPr="008776E4">
        <w:rPr>
          <w:rFonts w:ascii="黑体" w:eastAsia="黑体" w:hAnsi="黑体" w:cs="宋体"/>
          <w:bCs/>
          <w:szCs w:val="21"/>
        </w:rPr>
        <w:t xml:space="preserve"> protective clothing</w:t>
      </w:r>
    </w:p>
    <w:p w14:paraId="509A55A0" w14:textId="77777777" w:rsidR="001874E2" w:rsidRDefault="00000000">
      <w:pPr>
        <w:pStyle w:val="affb"/>
        <w:adjustRightInd w:val="0"/>
        <w:snapToGrid w:val="0"/>
        <w:spacing w:line="360" w:lineRule="auto"/>
        <w:rPr>
          <w:rFonts w:ascii="Times New Roman"/>
          <w:szCs w:val="21"/>
        </w:rPr>
      </w:pPr>
      <w:bookmarkStart w:id="43" w:name="_Hlk129244639"/>
      <w:r>
        <w:rPr>
          <w:rFonts w:ascii="Times New Roman" w:hint="eastAsia"/>
          <w:szCs w:val="21"/>
        </w:rPr>
        <w:t>通过将固定式压缩空气装置调整至适当压力向防护服内输送洁净空气的正压生物防护服。</w:t>
      </w:r>
    </w:p>
    <w:bookmarkEnd w:id="43"/>
    <w:p w14:paraId="4BD3C2D3"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3.3 电</w:t>
      </w:r>
      <w:bookmarkStart w:id="44" w:name="_Hlk129244758"/>
      <w:r w:rsidRPr="008776E4">
        <w:rPr>
          <w:rFonts w:ascii="黑体" w:eastAsia="黑体" w:hAnsi="黑体" w:cs="宋体" w:hint="eastAsia"/>
          <w:bCs/>
          <w:szCs w:val="21"/>
        </w:rPr>
        <w:t>动送风供气式正压生物防护服 p</w:t>
      </w:r>
      <w:r w:rsidRPr="008776E4">
        <w:rPr>
          <w:rFonts w:ascii="黑体" w:eastAsia="黑体" w:hAnsi="黑体" w:cs="宋体"/>
          <w:bCs/>
          <w:szCs w:val="21"/>
        </w:rPr>
        <w:t xml:space="preserve">ower-driven air supply positive pressure </w:t>
      </w:r>
      <w:r w:rsidRPr="008776E4">
        <w:rPr>
          <w:rFonts w:ascii="黑体" w:eastAsia="黑体" w:hAnsi="黑体" w:cs="宋体" w:hint="eastAsia"/>
          <w:bCs/>
          <w:szCs w:val="21"/>
        </w:rPr>
        <w:t>biological</w:t>
      </w:r>
      <w:r w:rsidRPr="008776E4">
        <w:rPr>
          <w:rFonts w:ascii="黑体" w:eastAsia="黑体" w:hAnsi="黑体" w:cs="宋体"/>
          <w:bCs/>
          <w:szCs w:val="21"/>
        </w:rPr>
        <w:t xml:space="preserve"> protective clothing</w:t>
      </w:r>
    </w:p>
    <w:p w14:paraId="15E6017B"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通过随身携带式电动送风装置向防护服内输送经过滤后的洁净空气的正压生物防护服。</w:t>
      </w:r>
    </w:p>
    <w:bookmarkEnd w:id="44"/>
    <w:p w14:paraId="33D38395"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 xml:space="preserve">3.4 </w:t>
      </w:r>
      <w:bookmarkStart w:id="45" w:name="_Hlk129244837"/>
      <w:r w:rsidRPr="008776E4">
        <w:rPr>
          <w:rFonts w:ascii="黑体" w:eastAsia="黑体" w:hAnsi="黑体" w:cs="宋体" w:hint="eastAsia"/>
          <w:bCs/>
          <w:szCs w:val="21"/>
        </w:rPr>
        <w:t>整体向内泄露率 total inward leakage，TIL</w:t>
      </w:r>
    </w:p>
    <w:p w14:paraId="546BB1EF"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防护服内模拟剂浓度与防护服外环境模拟剂浓度的比值，用百分比表示。</w:t>
      </w:r>
    </w:p>
    <w:bookmarkEnd w:id="45"/>
    <w:p w14:paraId="4296109D"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 xml:space="preserve">3.5 </w:t>
      </w:r>
      <w:bookmarkStart w:id="46" w:name="_Hlk129245152"/>
      <w:r w:rsidRPr="008776E4">
        <w:rPr>
          <w:rFonts w:ascii="黑体" w:eastAsia="黑体" w:hAnsi="黑体" w:cs="宋体" w:hint="eastAsia"/>
          <w:bCs/>
          <w:szCs w:val="21"/>
        </w:rPr>
        <w:t>最低送风量 minimum air flow rate</w:t>
      </w:r>
    </w:p>
    <w:p w14:paraId="12083B5E"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标准大气压下，在最小设计供气压力和进气阀设计最小调节点，或送风系统在</w:t>
      </w:r>
      <w:proofErr w:type="gramStart"/>
      <w:r>
        <w:rPr>
          <w:rFonts w:ascii="Times New Roman" w:hint="eastAsia"/>
          <w:szCs w:val="21"/>
        </w:rPr>
        <w:t>最</w:t>
      </w:r>
      <w:proofErr w:type="gramEnd"/>
      <w:r>
        <w:rPr>
          <w:rFonts w:ascii="Times New Roman" w:hint="eastAsia"/>
          <w:szCs w:val="21"/>
        </w:rPr>
        <w:t>低档时，进入防护服内的实际流量。</w:t>
      </w:r>
    </w:p>
    <w:bookmarkEnd w:id="46"/>
    <w:p w14:paraId="60DA40F1"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3.6 </w:t>
      </w:r>
      <w:proofErr w:type="gramStart"/>
      <w:r w:rsidRPr="008776E4">
        <w:rPr>
          <w:rFonts w:ascii="黑体" w:eastAsia="黑体" w:hAnsi="黑体" w:cs="宋体" w:hint="eastAsia"/>
          <w:bCs/>
          <w:szCs w:val="21"/>
        </w:rPr>
        <w:t>最高送</w:t>
      </w:r>
      <w:proofErr w:type="gramEnd"/>
      <w:r w:rsidRPr="008776E4">
        <w:rPr>
          <w:rFonts w:ascii="黑体" w:eastAsia="黑体" w:hAnsi="黑体" w:cs="宋体" w:hint="eastAsia"/>
          <w:bCs/>
          <w:szCs w:val="21"/>
        </w:rPr>
        <w:t>风量 maximum air flow rate</w:t>
      </w:r>
    </w:p>
    <w:p w14:paraId="2FFA3571" w14:textId="77777777" w:rsidR="001874E2" w:rsidRDefault="00000000">
      <w:pPr>
        <w:pStyle w:val="affb"/>
        <w:adjustRightInd w:val="0"/>
        <w:snapToGrid w:val="0"/>
        <w:spacing w:line="360" w:lineRule="auto"/>
        <w:rPr>
          <w:rFonts w:ascii="Times New Roman"/>
          <w:szCs w:val="21"/>
        </w:rPr>
      </w:pPr>
      <w:bookmarkStart w:id="47" w:name="_Hlk129245285"/>
      <w:r>
        <w:rPr>
          <w:rFonts w:ascii="Times New Roman" w:hint="eastAsia"/>
          <w:szCs w:val="21"/>
        </w:rPr>
        <w:t>标准大气压下，在最大设计供气压力和进气阀设计最大调节点，或送风系统在</w:t>
      </w:r>
      <w:proofErr w:type="gramStart"/>
      <w:r>
        <w:rPr>
          <w:rFonts w:ascii="Times New Roman" w:hint="eastAsia"/>
          <w:szCs w:val="21"/>
        </w:rPr>
        <w:t>最</w:t>
      </w:r>
      <w:proofErr w:type="gramEnd"/>
      <w:r>
        <w:rPr>
          <w:rFonts w:ascii="Times New Roman" w:hint="eastAsia"/>
          <w:szCs w:val="21"/>
        </w:rPr>
        <w:t>高档时，进入防护服内的实际流量。</w:t>
      </w:r>
    </w:p>
    <w:bookmarkEnd w:id="47"/>
    <w:p w14:paraId="2CE10C5D"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3.</w:t>
      </w:r>
      <w:r w:rsidRPr="008776E4">
        <w:rPr>
          <w:rFonts w:ascii="黑体" w:eastAsia="黑体" w:hAnsi="黑体" w:cs="宋体"/>
          <w:bCs/>
          <w:szCs w:val="21"/>
        </w:rPr>
        <w:t>7</w:t>
      </w:r>
      <w:r w:rsidRPr="008776E4">
        <w:rPr>
          <w:rFonts w:ascii="黑体" w:eastAsia="黑体" w:hAnsi="黑体" w:cs="宋体" w:hint="eastAsia"/>
          <w:bCs/>
          <w:szCs w:val="21"/>
        </w:rPr>
        <w:t xml:space="preserve"> 接缝 seam</w:t>
      </w:r>
    </w:p>
    <w:p w14:paraId="50A41D3B"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同种、两种或两种以上的防护材料通过一定加工工艺结合在一起的结合部位。</w:t>
      </w:r>
    </w:p>
    <w:p w14:paraId="43024B48" w14:textId="5CC7C014"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3.</w:t>
      </w:r>
      <w:r w:rsidRPr="008776E4">
        <w:rPr>
          <w:rFonts w:ascii="黑体" w:eastAsia="黑体" w:hAnsi="黑体" w:cs="宋体"/>
          <w:bCs/>
          <w:szCs w:val="21"/>
        </w:rPr>
        <w:t xml:space="preserve">8 </w:t>
      </w:r>
      <w:r w:rsidRPr="008776E4">
        <w:rPr>
          <w:rFonts w:ascii="黑体" w:eastAsia="黑体" w:hAnsi="黑体" w:cs="宋体" w:hint="eastAsia"/>
          <w:bCs/>
          <w:szCs w:val="21"/>
        </w:rPr>
        <w:t>结合</w:t>
      </w:r>
      <w:r w:rsidR="005D0D95">
        <w:rPr>
          <w:rFonts w:ascii="黑体" w:eastAsia="黑体" w:hAnsi="黑体" w:cs="宋体" w:hint="eastAsia"/>
          <w:bCs/>
          <w:szCs w:val="21"/>
        </w:rPr>
        <w:t xml:space="preserve"> </w:t>
      </w:r>
      <w:r w:rsidRPr="008776E4">
        <w:rPr>
          <w:rFonts w:ascii="黑体" w:eastAsia="黑体" w:hAnsi="黑体" w:cs="宋体" w:hint="eastAsia"/>
          <w:bCs/>
          <w:szCs w:val="21"/>
        </w:rPr>
        <w:t>join</w:t>
      </w:r>
    </w:p>
    <w:p w14:paraId="4A0EE3BF"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通过缝合、焊接等方式将零部件与防护</w:t>
      </w:r>
      <w:proofErr w:type="gramStart"/>
      <w:r>
        <w:rPr>
          <w:rFonts w:ascii="Times New Roman" w:hint="eastAsia"/>
          <w:szCs w:val="21"/>
        </w:rPr>
        <w:t>服材料</w:t>
      </w:r>
      <w:proofErr w:type="gramEnd"/>
      <w:r>
        <w:rPr>
          <w:rFonts w:ascii="Times New Roman" w:hint="eastAsia"/>
          <w:szCs w:val="21"/>
        </w:rPr>
        <w:t>永久固定在一起。</w:t>
      </w:r>
    </w:p>
    <w:p w14:paraId="3843E104"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3.</w:t>
      </w:r>
      <w:r w:rsidRPr="008776E4">
        <w:rPr>
          <w:rFonts w:ascii="黑体" w:eastAsia="黑体" w:hAnsi="黑体" w:cs="宋体"/>
          <w:bCs/>
          <w:szCs w:val="21"/>
        </w:rPr>
        <w:t xml:space="preserve">9 </w:t>
      </w:r>
      <w:r w:rsidRPr="008776E4">
        <w:rPr>
          <w:rFonts w:ascii="黑体" w:eastAsia="黑体" w:hAnsi="黑体" w:cs="宋体" w:hint="eastAsia"/>
          <w:bCs/>
          <w:szCs w:val="21"/>
        </w:rPr>
        <w:t xml:space="preserve">装配 assemblage </w:t>
      </w:r>
    </w:p>
    <w:p w14:paraId="1F1C2CFF"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通过螺纹、法兰等装置将零部件之间或零部件与防护</w:t>
      </w:r>
      <w:proofErr w:type="gramStart"/>
      <w:r>
        <w:rPr>
          <w:rFonts w:ascii="Times New Roman" w:hint="eastAsia"/>
          <w:szCs w:val="21"/>
        </w:rPr>
        <w:t>服材料</w:t>
      </w:r>
      <w:proofErr w:type="gramEnd"/>
      <w:r>
        <w:rPr>
          <w:rFonts w:ascii="Times New Roman" w:hint="eastAsia"/>
          <w:szCs w:val="21"/>
        </w:rPr>
        <w:t>之间非永久地固定在一起。</w:t>
      </w:r>
    </w:p>
    <w:p w14:paraId="16F7049C"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3.</w:t>
      </w:r>
      <w:r w:rsidRPr="008776E4">
        <w:rPr>
          <w:rFonts w:ascii="黑体" w:eastAsia="黑体" w:hAnsi="黑体" w:cs="宋体"/>
          <w:bCs/>
          <w:szCs w:val="21"/>
        </w:rPr>
        <w:t>10</w:t>
      </w:r>
      <w:r w:rsidRPr="008776E4">
        <w:rPr>
          <w:rFonts w:ascii="黑体" w:eastAsia="黑体" w:hAnsi="黑体" w:cs="宋体" w:hint="eastAsia"/>
          <w:bCs/>
          <w:szCs w:val="21"/>
        </w:rPr>
        <w:t xml:space="preserve"> 面料 material</w:t>
      </w:r>
    </w:p>
    <w:p w14:paraId="1D78A393" w14:textId="77777777" w:rsidR="001874E2" w:rsidRDefault="00000000">
      <w:pPr>
        <w:pStyle w:val="affb"/>
        <w:adjustRightInd w:val="0"/>
        <w:snapToGrid w:val="0"/>
        <w:spacing w:line="360" w:lineRule="auto"/>
        <w:rPr>
          <w:rFonts w:ascii="Times New Roman"/>
          <w:szCs w:val="21"/>
        </w:rPr>
      </w:pPr>
      <w:r>
        <w:rPr>
          <w:rFonts w:ascii="Times New Roman" w:hint="eastAsia"/>
          <w:szCs w:val="21"/>
        </w:rPr>
        <w:t>加工正压生物防护服头罩、躯干、四肢并提供防护性能的材料。</w:t>
      </w:r>
      <w:bookmarkStart w:id="48" w:name="_Toc367"/>
      <w:bookmarkStart w:id="49" w:name="_Toc8345"/>
      <w:bookmarkStart w:id="50" w:name="_Toc31536"/>
      <w:bookmarkStart w:id="51" w:name="_Toc29430"/>
      <w:bookmarkStart w:id="52" w:name="_Toc26678"/>
      <w:bookmarkStart w:id="53" w:name="_Hlk84253325"/>
    </w:p>
    <w:p w14:paraId="3827FC25" w14:textId="77777777"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54" w:name="_Toc104356830"/>
      <w:r w:rsidRPr="008776E4">
        <w:rPr>
          <w:rFonts w:hAnsi="黑体" w:cs="黑体" w:hint="eastAsia"/>
          <w:bCs/>
          <w:szCs w:val="21"/>
        </w:rPr>
        <w:t>4 分类</w:t>
      </w:r>
      <w:bookmarkEnd w:id="48"/>
      <w:bookmarkEnd w:id="49"/>
      <w:bookmarkEnd w:id="50"/>
      <w:bookmarkEnd w:id="51"/>
      <w:bookmarkEnd w:id="52"/>
      <w:r w:rsidRPr="008776E4">
        <w:rPr>
          <w:rFonts w:hAnsi="黑体" w:cs="黑体" w:hint="eastAsia"/>
          <w:bCs/>
          <w:szCs w:val="21"/>
        </w:rPr>
        <w:t>和标记</w:t>
      </w:r>
      <w:bookmarkEnd w:id="54"/>
    </w:p>
    <w:p w14:paraId="7100E4B1"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4.1 分类</w:t>
      </w:r>
    </w:p>
    <w:p w14:paraId="4A523E8E" w14:textId="77777777" w:rsidR="001874E2" w:rsidRDefault="00000000">
      <w:pPr>
        <w:pStyle w:val="affb"/>
        <w:adjustRightInd w:val="0"/>
        <w:snapToGrid w:val="0"/>
        <w:spacing w:line="360" w:lineRule="auto"/>
        <w:rPr>
          <w:rFonts w:ascii="Times New Roman"/>
          <w:szCs w:val="21"/>
        </w:rPr>
      </w:pPr>
      <w:bookmarkStart w:id="55" w:name="_Toc29233"/>
      <w:bookmarkStart w:id="56" w:name="_Toc20246"/>
      <w:bookmarkStart w:id="57" w:name="_Toc21515"/>
      <w:bookmarkStart w:id="58" w:name="_Toc20412"/>
      <w:bookmarkStart w:id="59" w:name="_Toc20987"/>
      <w:bookmarkEnd w:id="53"/>
      <w:r>
        <w:rPr>
          <w:rFonts w:ascii="Times New Roman" w:hint="eastAsia"/>
          <w:szCs w:val="21"/>
        </w:rPr>
        <w:t>本文件所述正压生物防护</w:t>
      </w:r>
      <w:proofErr w:type="gramStart"/>
      <w:r>
        <w:rPr>
          <w:rFonts w:ascii="Times New Roman" w:hint="eastAsia"/>
          <w:szCs w:val="21"/>
        </w:rPr>
        <w:t>服按照</w:t>
      </w:r>
      <w:proofErr w:type="gramEnd"/>
      <w:r>
        <w:rPr>
          <w:rFonts w:ascii="Times New Roman" w:hint="eastAsia"/>
          <w:szCs w:val="21"/>
        </w:rPr>
        <w:t>送气方式分为压缩空气供气式正压生物防护服和电动送风供气式正压生物防护服两类。</w:t>
      </w:r>
    </w:p>
    <w:p w14:paraId="5036A8EC" w14:textId="77777777" w:rsidR="001874E2" w:rsidRPr="008776E4" w:rsidRDefault="00000000">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4.2 标记</w:t>
      </w:r>
    </w:p>
    <w:p w14:paraId="5BFB4FAE"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Times New Roman" w:hAnsi="Times New Roman" w:cs="Times New Roman" w:hint="eastAsia"/>
          <w:szCs w:val="21"/>
        </w:rPr>
        <w:t>正压生物防护</w:t>
      </w:r>
      <w:proofErr w:type="gramStart"/>
      <w:r>
        <w:rPr>
          <w:rFonts w:ascii="Times New Roman" w:hAnsi="Times New Roman" w:cs="Times New Roman" w:hint="eastAsia"/>
          <w:szCs w:val="21"/>
        </w:rPr>
        <w:t>服</w:t>
      </w:r>
      <w:r>
        <w:rPr>
          <w:rFonts w:ascii="宋体" w:eastAsia="宋体" w:hAnsi="宋体" w:cs="宋体" w:hint="eastAsia"/>
          <w:bCs/>
          <w:szCs w:val="21"/>
        </w:rPr>
        <w:t>按照</w:t>
      </w:r>
      <w:proofErr w:type="gramEnd"/>
      <w:r>
        <w:rPr>
          <w:rFonts w:ascii="宋体" w:eastAsia="宋体" w:hAnsi="宋体" w:cs="宋体" w:hint="eastAsia"/>
          <w:bCs/>
          <w:szCs w:val="21"/>
        </w:rPr>
        <w:t>如下方式进行标记：</w:t>
      </w:r>
    </w:p>
    <w:p w14:paraId="532CC045" w14:textId="77777777" w:rsidR="001874E2" w:rsidRDefault="00000000">
      <w:pPr>
        <w:adjustRightInd w:val="0"/>
        <w:snapToGrid w:val="0"/>
        <w:spacing w:line="360" w:lineRule="auto"/>
        <w:ind w:firstLineChars="202" w:firstLine="424"/>
        <w:rPr>
          <w:rFonts w:ascii="宋体" w:eastAsia="宋体" w:hAnsi="宋体" w:cs="宋体"/>
          <w:bCs/>
          <w:szCs w:val="21"/>
        </w:rPr>
      </w:pPr>
      <w:r>
        <w:rPr>
          <w:rFonts w:ascii="宋体" w:eastAsia="宋体" w:hAnsi="宋体" w:cs="宋体" w:hint="eastAsia"/>
          <w:bCs/>
          <w:szCs w:val="21"/>
        </w:rPr>
        <w:t>产品命名统一为： PPPS—TN。</w:t>
      </w:r>
    </w:p>
    <w:p w14:paraId="76D8ECC8" w14:textId="77777777" w:rsidR="001874E2" w:rsidRDefault="00000000">
      <w:pPr>
        <w:adjustRightInd w:val="0"/>
        <w:snapToGrid w:val="0"/>
        <w:spacing w:line="360" w:lineRule="auto"/>
        <w:ind w:firstLineChars="202" w:firstLine="424"/>
        <w:rPr>
          <w:rFonts w:ascii="宋体" w:eastAsia="宋体" w:hAnsi="宋体" w:cs="宋体"/>
          <w:bCs/>
          <w:szCs w:val="21"/>
        </w:rPr>
      </w:pPr>
      <w:r>
        <w:rPr>
          <w:rFonts w:ascii="宋体" w:eastAsia="宋体" w:hAnsi="宋体" w:cs="宋体" w:hint="eastAsia"/>
          <w:bCs/>
          <w:szCs w:val="21"/>
        </w:rPr>
        <w:t>PPBPS-产品代码（positive pressure biological</w:t>
      </w:r>
      <w:r>
        <w:rPr>
          <w:rFonts w:ascii="宋体" w:eastAsia="宋体" w:hAnsi="宋体" w:cs="宋体"/>
          <w:bCs/>
          <w:szCs w:val="21"/>
        </w:rPr>
        <w:t xml:space="preserve"> </w:t>
      </w:r>
      <w:r>
        <w:rPr>
          <w:rFonts w:ascii="宋体" w:eastAsia="宋体" w:hAnsi="宋体" w:cs="宋体" w:hint="eastAsia"/>
          <w:bCs/>
          <w:szCs w:val="21"/>
        </w:rPr>
        <w:t>protective suit正压生物防护服）；</w:t>
      </w:r>
    </w:p>
    <w:p w14:paraId="7B00AD10" w14:textId="77777777" w:rsidR="001874E2" w:rsidRDefault="00000000">
      <w:pPr>
        <w:adjustRightInd w:val="0"/>
        <w:snapToGrid w:val="0"/>
        <w:spacing w:line="360" w:lineRule="auto"/>
        <w:ind w:firstLineChars="202" w:firstLine="424"/>
        <w:rPr>
          <w:rFonts w:ascii="宋体" w:eastAsia="宋体" w:hAnsi="宋体" w:cs="宋体"/>
          <w:bCs/>
          <w:szCs w:val="21"/>
        </w:rPr>
      </w:pPr>
      <w:r>
        <w:rPr>
          <w:rFonts w:ascii="宋体" w:eastAsia="宋体" w:hAnsi="宋体" w:cs="宋体" w:hint="eastAsia"/>
          <w:bCs/>
          <w:szCs w:val="21"/>
        </w:rPr>
        <w:t>TN——防护服类型（T1为压缩空气供气式正压生物防护服，T</w:t>
      </w:r>
      <w:r>
        <w:rPr>
          <w:rFonts w:ascii="宋体" w:eastAsia="宋体" w:hAnsi="宋体" w:cs="宋体"/>
          <w:bCs/>
          <w:szCs w:val="21"/>
        </w:rPr>
        <w:t>2</w:t>
      </w:r>
      <w:r>
        <w:rPr>
          <w:rFonts w:ascii="宋体" w:eastAsia="宋体" w:hAnsi="宋体" w:cs="宋体" w:hint="eastAsia"/>
          <w:bCs/>
          <w:szCs w:val="21"/>
        </w:rPr>
        <w:t>为电动送风供气式正压</w:t>
      </w:r>
      <w:r>
        <w:rPr>
          <w:rFonts w:ascii="宋体" w:eastAsia="宋体" w:hAnsi="宋体" w:cs="宋体" w:hint="eastAsia"/>
          <w:bCs/>
          <w:szCs w:val="21"/>
        </w:rPr>
        <w:lastRenderedPageBreak/>
        <w:t>生物防护服）。</w:t>
      </w:r>
    </w:p>
    <w:p w14:paraId="63FC3B1E" w14:textId="77777777"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60" w:name="_Toc104356831"/>
      <w:r w:rsidRPr="008776E4">
        <w:rPr>
          <w:rFonts w:hAnsi="黑体" w:cs="黑体" w:hint="eastAsia"/>
          <w:bCs/>
          <w:szCs w:val="21"/>
        </w:rPr>
        <w:t xml:space="preserve">5 </w:t>
      </w:r>
      <w:bookmarkEnd w:id="55"/>
      <w:bookmarkEnd w:id="56"/>
      <w:bookmarkEnd w:id="57"/>
      <w:bookmarkEnd w:id="58"/>
      <w:bookmarkEnd w:id="59"/>
      <w:r w:rsidRPr="008776E4">
        <w:rPr>
          <w:rFonts w:hAnsi="黑体" w:cs="黑体" w:hint="eastAsia"/>
          <w:bCs/>
          <w:szCs w:val="21"/>
        </w:rPr>
        <w:t>基本要求</w:t>
      </w:r>
      <w:bookmarkEnd w:id="60"/>
    </w:p>
    <w:p w14:paraId="5E74D4EC"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61" w:name="_Toc103722903"/>
      <w:bookmarkStart w:id="62" w:name="_Toc103857292"/>
      <w:bookmarkStart w:id="63" w:name="_Toc518806582"/>
      <w:bookmarkStart w:id="64" w:name="_Toc518808256"/>
      <w:bookmarkStart w:id="65" w:name="_Toc29780"/>
      <w:bookmarkStart w:id="66" w:name="_Toc518808095"/>
      <w:bookmarkStart w:id="67" w:name="_Toc18942"/>
      <w:bookmarkStart w:id="68" w:name="_Toc32600"/>
      <w:bookmarkStart w:id="69" w:name="_Toc281057171"/>
      <w:bookmarkStart w:id="70" w:name="_Toc19557"/>
      <w:bookmarkStart w:id="71" w:name="_Toc14708"/>
      <w:r w:rsidRPr="008776E4">
        <w:rPr>
          <w:rFonts w:ascii="黑体" w:eastAsia="黑体" w:hAnsi="黑体" w:cs="宋体"/>
          <w:bCs/>
          <w:szCs w:val="21"/>
        </w:rPr>
        <w:t>5.1</w:t>
      </w:r>
      <w:r w:rsidRPr="008776E4">
        <w:rPr>
          <w:rFonts w:ascii="黑体" w:eastAsia="黑体" w:hAnsi="黑体" w:cs="宋体" w:hint="eastAsia"/>
          <w:bCs/>
          <w:szCs w:val="21"/>
        </w:rPr>
        <w:t xml:space="preserve"> 结构要求</w:t>
      </w:r>
      <w:bookmarkEnd w:id="61"/>
      <w:bookmarkEnd w:id="62"/>
    </w:p>
    <w:p w14:paraId="4319589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5.1.1 </w:t>
      </w:r>
      <w:r w:rsidRPr="008776E4">
        <w:rPr>
          <w:rFonts w:ascii="黑体" w:eastAsia="黑体" w:hAnsi="黑体" w:cs="宋体" w:hint="eastAsia"/>
          <w:bCs/>
          <w:szCs w:val="21"/>
        </w:rPr>
        <w:t>T</w:t>
      </w:r>
      <w:r w:rsidRPr="008776E4">
        <w:rPr>
          <w:rFonts w:ascii="黑体" w:eastAsia="黑体" w:hAnsi="黑体" w:cs="宋体"/>
          <w:bCs/>
          <w:szCs w:val="21"/>
        </w:rPr>
        <w:t>1</w:t>
      </w:r>
      <w:r w:rsidRPr="008776E4">
        <w:rPr>
          <w:rFonts w:ascii="黑体" w:eastAsia="黑体" w:hAnsi="黑体" w:cs="宋体" w:hint="eastAsia"/>
          <w:bCs/>
          <w:szCs w:val="21"/>
        </w:rPr>
        <w:t>型正压生物防护服</w:t>
      </w:r>
    </w:p>
    <w:p w14:paraId="3E67B60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整套T</w:t>
      </w:r>
      <w:r>
        <w:rPr>
          <w:rFonts w:ascii="宋体" w:eastAsia="宋体" w:hAnsi="宋体" w:cs="宋体"/>
          <w:bCs/>
          <w:szCs w:val="21"/>
        </w:rPr>
        <w:t>1</w:t>
      </w:r>
      <w:r>
        <w:rPr>
          <w:rFonts w:ascii="宋体" w:eastAsia="宋体" w:hAnsi="宋体" w:cs="宋体" w:hint="eastAsia"/>
          <w:bCs/>
          <w:szCs w:val="21"/>
        </w:rPr>
        <w:t>型正压生物防护服应包括（至少）防护服主体、排气阀、进气调节阀、手套、靴子、密封拉链、过滤元件等。</w:t>
      </w:r>
    </w:p>
    <w:p w14:paraId="2BBEEDF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5.1.2 T2型正压生物防护服</w:t>
      </w:r>
    </w:p>
    <w:p w14:paraId="56BC7BF1"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整套T2型正压生物防护服应包括（至少）防护服主体、排气阀、电动送风装置、进风过滤器、手套、靴子、密封拉链等。</w:t>
      </w:r>
    </w:p>
    <w:p w14:paraId="17EBAA8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72" w:name="_Toc103857293"/>
      <w:bookmarkStart w:id="73" w:name="_Toc103722904"/>
      <w:r w:rsidRPr="008776E4">
        <w:rPr>
          <w:rFonts w:ascii="黑体" w:eastAsia="黑体" w:hAnsi="黑体" w:cs="宋体"/>
          <w:bCs/>
          <w:szCs w:val="21"/>
        </w:rPr>
        <w:t xml:space="preserve">5.2　</w:t>
      </w:r>
      <w:r w:rsidRPr="008776E4">
        <w:rPr>
          <w:rFonts w:ascii="黑体" w:eastAsia="黑体" w:hAnsi="黑体" w:cs="宋体" w:hint="eastAsia"/>
          <w:bCs/>
          <w:szCs w:val="21"/>
        </w:rPr>
        <w:t>设计要求</w:t>
      </w:r>
      <w:bookmarkEnd w:id="72"/>
      <w:bookmarkEnd w:id="73"/>
    </w:p>
    <w:p w14:paraId="46F934E3"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bCs/>
          <w:kern w:val="0"/>
          <w:szCs w:val="21"/>
        </w:rPr>
        <w:t>5.2.1</w:t>
      </w:r>
      <w:r>
        <w:rPr>
          <w:rFonts w:ascii="宋体" w:eastAsia="宋体" w:hAnsi="宋体" w:cs="宋体"/>
          <w:bCs/>
          <w:szCs w:val="21"/>
        </w:rPr>
        <w:t xml:space="preserve">　</w:t>
      </w:r>
      <w:bookmarkStart w:id="74" w:name="_Toc103722905"/>
      <w:bookmarkStart w:id="75" w:name="_Toc103857294"/>
      <w:r>
        <w:rPr>
          <w:rFonts w:ascii="宋体" w:eastAsia="宋体" w:hAnsi="宋体" w:cs="宋体" w:hint="eastAsia"/>
          <w:bCs/>
          <w:szCs w:val="21"/>
        </w:rPr>
        <w:t>正压生物防护服的人体工效学设计、老化、尺寸、标识应符合GB</w:t>
      </w:r>
      <w:r>
        <w:rPr>
          <w:rFonts w:ascii="宋体" w:eastAsia="宋体" w:hAnsi="宋体" w:cs="宋体"/>
          <w:bCs/>
          <w:szCs w:val="21"/>
        </w:rPr>
        <w:t>/T 20097</w:t>
      </w:r>
      <w:r>
        <w:rPr>
          <w:rFonts w:ascii="宋体" w:eastAsia="宋体" w:hAnsi="宋体" w:cs="宋体" w:hint="eastAsia"/>
          <w:bCs/>
          <w:szCs w:val="21"/>
        </w:rPr>
        <w:t>的规定。</w:t>
      </w:r>
    </w:p>
    <w:p w14:paraId="616EC560" w14:textId="11FD71A8" w:rsidR="001874E2" w:rsidRDefault="00000000">
      <w:pPr>
        <w:adjustRightInd w:val="0"/>
        <w:snapToGrid w:val="0"/>
        <w:spacing w:line="360" w:lineRule="auto"/>
        <w:rPr>
          <w:rFonts w:hAnsi="宋体" w:cs="宋体"/>
          <w:bCs/>
          <w:szCs w:val="21"/>
        </w:rPr>
      </w:pPr>
      <w:r w:rsidRPr="001B317C">
        <w:rPr>
          <w:rFonts w:ascii="黑体" w:eastAsia="黑体" w:hAnsi="黑体" w:cs="宋体" w:hint="eastAsia"/>
          <w:bCs/>
          <w:kern w:val="0"/>
          <w:szCs w:val="21"/>
        </w:rPr>
        <w:t xml:space="preserve">5.2.2 </w:t>
      </w:r>
      <w:r w:rsidR="005D0D95">
        <w:rPr>
          <w:rFonts w:ascii="宋体" w:eastAsia="宋体" w:hAnsi="宋体" w:cs="宋体"/>
          <w:bCs/>
          <w:szCs w:val="21"/>
        </w:rPr>
        <w:t xml:space="preserve"> </w:t>
      </w:r>
      <w:r>
        <w:rPr>
          <w:rFonts w:hAnsi="宋体" w:cs="宋体" w:hint="eastAsia"/>
          <w:bCs/>
          <w:szCs w:val="21"/>
        </w:rPr>
        <w:t>材料不得释放难以忍受的异味和一般已知有毒、致癌、致突变、过敏、对生殖有害或其他有害物质。</w:t>
      </w:r>
    </w:p>
    <w:p w14:paraId="7196D6B4" w14:textId="0F17FC89"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3</w:t>
      </w:r>
      <w:r w:rsidR="005D0D95" w:rsidRPr="001B317C">
        <w:rPr>
          <w:rFonts w:ascii="黑体" w:eastAsia="黑体" w:hAnsi="黑体" w:cs="宋体"/>
          <w:bCs/>
          <w:szCs w:val="21"/>
        </w:rPr>
        <w:t xml:space="preserve"> </w:t>
      </w:r>
      <w:r>
        <w:rPr>
          <w:rFonts w:hAnsi="宋体" w:cs="宋体" w:hint="eastAsia"/>
          <w:bCs/>
          <w:kern w:val="2"/>
          <w:szCs w:val="21"/>
        </w:rPr>
        <w:t>正压生物防护服结构设计应</w:t>
      </w:r>
      <w:proofErr w:type="gramStart"/>
      <w:r>
        <w:rPr>
          <w:rFonts w:hAnsi="宋体" w:cs="宋体" w:hint="eastAsia"/>
          <w:bCs/>
          <w:kern w:val="2"/>
          <w:szCs w:val="21"/>
        </w:rPr>
        <w:t>方便穿</w:t>
      </w:r>
      <w:proofErr w:type="gramEnd"/>
      <w:r>
        <w:rPr>
          <w:rFonts w:hAnsi="宋体" w:cs="宋体" w:hint="eastAsia"/>
          <w:bCs/>
          <w:kern w:val="2"/>
          <w:szCs w:val="21"/>
        </w:rPr>
        <w:t>脱，在实用性能评估中应进行测试。</w:t>
      </w:r>
    </w:p>
    <w:p w14:paraId="42B7A7A2"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4</w:t>
      </w:r>
      <w:r>
        <w:rPr>
          <w:rFonts w:hAnsi="宋体" w:cs="宋体"/>
          <w:bCs/>
          <w:kern w:val="2"/>
          <w:szCs w:val="21"/>
        </w:rPr>
        <w:t xml:space="preserve"> </w:t>
      </w:r>
      <w:r>
        <w:rPr>
          <w:rFonts w:hAnsi="宋体" w:cs="宋体" w:hint="eastAsia"/>
          <w:bCs/>
          <w:kern w:val="2"/>
          <w:szCs w:val="21"/>
        </w:rPr>
        <w:t>正压生物防护服应设计为可重复使用。</w:t>
      </w:r>
    </w:p>
    <w:p w14:paraId="1AA6CF97"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 xml:space="preserve">5 </w:t>
      </w:r>
      <w:r>
        <w:rPr>
          <w:rFonts w:hAnsi="宋体" w:cs="宋体" w:hint="eastAsia"/>
          <w:bCs/>
          <w:kern w:val="2"/>
          <w:szCs w:val="21"/>
        </w:rPr>
        <w:t>正压生物防护</w:t>
      </w:r>
      <w:proofErr w:type="gramStart"/>
      <w:r>
        <w:rPr>
          <w:rFonts w:hAnsi="宋体" w:cs="宋体" w:hint="eastAsia"/>
          <w:bCs/>
          <w:kern w:val="2"/>
          <w:szCs w:val="21"/>
        </w:rPr>
        <w:t>服内部</w:t>
      </w:r>
      <w:proofErr w:type="gramEnd"/>
      <w:r>
        <w:rPr>
          <w:rFonts w:hAnsi="宋体" w:cs="宋体" w:hint="eastAsia"/>
          <w:bCs/>
          <w:kern w:val="2"/>
          <w:szCs w:val="21"/>
        </w:rPr>
        <w:t>应设计气流分布，头部呼吸区域应保证足够的气流分配，使气流从口鼻处流向排气装置。应避免空气流速或分布不当引起穿戴者不适。</w:t>
      </w:r>
    </w:p>
    <w:p w14:paraId="0C769040"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6</w:t>
      </w:r>
      <w:r>
        <w:rPr>
          <w:rFonts w:hAnsi="宋体" w:cs="宋体"/>
          <w:bCs/>
          <w:kern w:val="2"/>
          <w:szCs w:val="21"/>
        </w:rPr>
        <w:t xml:space="preserve"> </w:t>
      </w:r>
      <w:r>
        <w:rPr>
          <w:rFonts w:hAnsi="宋体" w:cs="宋体" w:hint="eastAsia"/>
          <w:bCs/>
          <w:kern w:val="2"/>
          <w:szCs w:val="21"/>
        </w:rPr>
        <w:t>正压生物防护服宜在进气管路的适当位置安装颗粒物过滤装置。</w:t>
      </w:r>
    </w:p>
    <w:p w14:paraId="3B88AA29"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7</w:t>
      </w:r>
      <w:r>
        <w:rPr>
          <w:rFonts w:hAnsi="宋体" w:cs="宋体" w:hint="eastAsia"/>
          <w:bCs/>
          <w:kern w:val="2"/>
          <w:szCs w:val="21"/>
        </w:rPr>
        <w:t xml:space="preserve"> 正压生物防护服应在适当位置设计适合气密性、压差、泄露率等关键参数的检测口，并配备相应的密封装置，密封装置应方便拆装。</w:t>
      </w:r>
    </w:p>
    <w:p w14:paraId="04F4C89B"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w:t>
      </w:r>
      <w:r w:rsidRPr="001B317C">
        <w:rPr>
          <w:rFonts w:ascii="黑体" w:eastAsia="黑体" w:hAnsi="黑体" w:cs="宋体"/>
          <w:bCs/>
          <w:szCs w:val="21"/>
        </w:rPr>
        <w:t>8</w:t>
      </w:r>
      <w:r>
        <w:rPr>
          <w:rFonts w:hAnsi="宋体" w:cs="宋体"/>
          <w:bCs/>
          <w:kern w:val="2"/>
          <w:szCs w:val="21"/>
        </w:rPr>
        <w:t xml:space="preserve"> </w:t>
      </w:r>
      <w:r>
        <w:rPr>
          <w:rFonts w:hAnsi="宋体" w:cs="宋体" w:hint="eastAsia"/>
          <w:bCs/>
          <w:kern w:val="2"/>
          <w:szCs w:val="21"/>
        </w:rPr>
        <w:t>正压生物防护服应设置单向排气阀，排气阀应能有效阻止外部空气逆向流入防护服内部，排气阀安装位置应避免直接接触危害因子。</w:t>
      </w:r>
    </w:p>
    <w:p w14:paraId="3DC09064"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hint="eastAsia"/>
          <w:bCs/>
          <w:szCs w:val="21"/>
        </w:rPr>
        <w:t>5</w:t>
      </w:r>
      <w:r w:rsidRPr="001B317C">
        <w:rPr>
          <w:rFonts w:ascii="黑体" w:eastAsia="黑体" w:hAnsi="黑体" w:cs="宋体"/>
          <w:bCs/>
          <w:szCs w:val="21"/>
        </w:rPr>
        <w:t>.2.9</w:t>
      </w:r>
      <w:r>
        <w:rPr>
          <w:rFonts w:hAnsi="宋体" w:cs="宋体" w:hint="eastAsia"/>
          <w:bCs/>
          <w:kern w:val="2"/>
          <w:szCs w:val="21"/>
        </w:rPr>
        <w:t xml:space="preserve"> T</w:t>
      </w:r>
      <w:r>
        <w:rPr>
          <w:rFonts w:hAnsi="宋体" w:cs="宋体"/>
          <w:bCs/>
          <w:kern w:val="2"/>
          <w:szCs w:val="21"/>
        </w:rPr>
        <w:t>1</w:t>
      </w:r>
      <w:r>
        <w:rPr>
          <w:rFonts w:hAnsi="宋体" w:cs="宋体" w:hint="eastAsia"/>
          <w:bCs/>
          <w:kern w:val="2"/>
          <w:szCs w:val="21"/>
        </w:rPr>
        <w:t>型正压生物防护服应安装进气流量调节阀，调节范围应介于防护服的最小和最大供气流量之间。供气阀</w:t>
      </w:r>
      <w:proofErr w:type="gramStart"/>
      <w:r>
        <w:rPr>
          <w:rFonts w:hAnsi="宋体" w:cs="宋体" w:hint="eastAsia"/>
          <w:bCs/>
          <w:kern w:val="2"/>
          <w:szCs w:val="21"/>
        </w:rPr>
        <w:t>应无法</w:t>
      </w:r>
      <w:proofErr w:type="gramEnd"/>
      <w:r>
        <w:rPr>
          <w:rFonts w:hAnsi="宋体" w:cs="宋体" w:hint="eastAsia"/>
          <w:bCs/>
          <w:kern w:val="2"/>
          <w:szCs w:val="21"/>
        </w:rPr>
        <w:t>完全关闭，确保最小供气流量。进气阀的位置应便于穿戴者操作，并易于通过触摸与其他部件区分。</w:t>
      </w:r>
    </w:p>
    <w:p w14:paraId="1F701B01"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w:t>
      </w:r>
      <w:r w:rsidRPr="001B317C">
        <w:rPr>
          <w:rFonts w:ascii="黑体" w:eastAsia="黑体" w:hAnsi="黑体" w:cs="宋体" w:hint="eastAsia"/>
          <w:bCs/>
          <w:szCs w:val="21"/>
        </w:rPr>
        <w:t>.2.1</w:t>
      </w:r>
      <w:r w:rsidRPr="001B317C">
        <w:rPr>
          <w:rFonts w:ascii="黑体" w:eastAsia="黑体" w:hAnsi="黑体" w:cs="宋体"/>
          <w:bCs/>
          <w:szCs w:val="21"/>
        </w:rPr>
        <w:t>0</w:t>
      </w:r>
      <w:r>
        <w:rPr>
          <w:rFonts w:hAnsi="宋体" w:cs="宋体" w:hint="eastAsia"/>
          <w:bCs/>
          <w:kern w:val="2"/>
          <w:szCs w:val="21"/>
        </w:rPr>
        <w:t xml:space="preserve"> 正压生物防护服应使佩戴者具有良好的视野，视窗应不影响视力矫正眼睛的佩戴。</w:t>
      </w:r>
    </w:p>
    <w:p w14:paraId="2AC8C490" w14:textId="77777777" w:rsidR="001874E2" w:rsidRDefault="00000000">
      <w:pPr>
        <w:pStyle w:val="affb"/>
        <w:spacing w:line="360" w:lineRule="auto"/>
        <w:ind w:firstLineChars="0" w:firstLine="0"/>
        <w:rPr>
          <w:rFonts w:hAnsi="宋体" w:cs="宋体"/>
          <w:bCs/>
          <w:kern w:val="2"/>
          <w:szCs w:val="21"/>
        </w:rPr>
      </w:pPr>
      <w:r w:rsidRPr="001B317C">
        <w:rPr>
          <w:rFonts w:ascii="黑体" w:eastAsia="黑体" w:hAnsi="黑体" w:cs="宋体"/>
          <w:bCs/>
          <w:szCs w:val="21"/>
        </w:rPr>
        <w:t>5.2.11</w:t>
      </w:r>
      <w:r>
        <w:rPr>
          <w:rFonts w:hAnsi="宋体" w:cs="宋体"/>
          <w:bCs/>
          <w:kern w:val="2"/>
          <w:szCs w:val="21"/>
        </w:rPr>
        <w:t xml:space="preserve"> </w:t>
      </w:r>
      <w:r>
        <w:rPr>
          <w:rFonts w:hAnsi="宋体" w:cs="宋体" w:hint="eastAsia"/>
          <w:bCs/>
          <w:kern w:val="2"/>
          <w:szCs w:val="21"/>
        </w:rPr>
        <w:t>T2型正压生物防护服电动送风装置应牢固固定，安装位置、负重增加、对动作影响应在实用性评估中进行评估。</w:t>
      </w:r>
    </w:p>
    <w:p w14:paraId="7329A1ED"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76" w:name="_Toc103722906"/>
      <w:bookmarkStart w:id="77" w:name="_Toc103857295"/>
      <w:bookmarkEnd w:id="74"/>
      <w:bookmarkEnd w:id="75"/>
      <w:r w:rsidRPr="008776E4">
        <w:rPr>
          <w:rFonts w:ascii="黑体" w:eastAsia="黑体" w:hAnsi="黑体" w:cs="宋体"/>
          <w:bCs/>
          <w:szCs w:val="21"/>
        </w:rPr>
        <w:t xml:space="preserve">5.3　</w:t>
      </w:r>
      <w:r w:rsidRPr="008776E4">
        <w:rPr>
          <w:rFonts w:ascii="黑体" w:eastAsia="黑体" w:hAnsi="黑体" w:cs="宋体" w:hint="eastAsia"/>
          <w:bCs/>
          <w:szCs w:val="21"/>
        </w:rPr>
        <w:t>工作条件</w:t>
      </w:r>
      <w:bookmarkEnd w:id="76"/>
      <w:bookmarkEnd w:id="77"/>
    </w:p>
    <w:p w14:paraId="1F35E43B"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5.3.1</w:t>
      </w:r>
      <w:r>
        <w:rPr>
          <w:rFonts w:ascii="宋体" w:eastAsia="宋体" w:hAnsi="宋体" w:cs="宋体" w:hint="eastAsia"/>
          <w:bCs/>
          <w:szCs w:val="21"/>
        </w:rPr>
        <w:t xml:space="preserve"> T1型正压生物防护服工作环境温度范围为</w:t>
      </w:r>
      <w:r>
        <w:rPr>
          <w:rFonts w:ascii="宋体" w:eastAsia="宋体" w:hAnsi="宋体" w:cs="宋体"/>
          <w:bCs/>
          <w:szCs w:val="21"/>
        </w:rPr>
        <w:t>0</w:t>
      </w:r>
      <w:r>
        <w:rPr>
          <w:rFonts w:ascii="宋体" w:eastAsia="宋体" w:hAnsi="宋体" w:cs="宋体" w:hint="eastAsia"/>
          <w:bCs/>
          <w:szCs w:val="21"/>
        </w:rPr>
        <w:t>℃</w:t>
      </w:r>
      <w:r>
        <w:rPr>
          <w:rFonts w:ascii="宋体" w:eastAsia="宋体" w:hAnsi="宋体" w:cs="宋体"/>
          <w:bCs/>
          <w:szCs w:val="21"/>
        </w:rPr>
        <w:t>~40</w:t>
      </w:r>
      <w:r>
        <w:rPr>
          <w:rFonts w:ascii="宋体" w:eastAsia="宋体" w:hAnsi="宋体" w:cs="宋体" w:hint="eastAsia"/>
          <w:bCs/>
          <w:szCs w:val="21"/>
        </w:rPr>
        <w:t>℃，T2型正压生物</w:t>
      </w:r>
      <w:proofErr w:type="gramStart"/>
      <w:r>
        <w:rPr>
          <w:rFonts w:ascii="宋体" w:eastAsia="宋体" w:hAnsi="宋体" w:cs="宋体" w:hint="eastAsia"/>
          <w:bCs/>
          <w:szCs w:val="21"/>
        </w:rPr>
        <w:t>防护服作环境温</w:t>
      </w:r>
      <w:r>
        <w:rPr>
          <w:rFonts w:ascii="宋体" w:eastAsia="宋体" w:hAnsi="宋体" w:cs="宋体" w:hint="eastAsia"/>
          <w:bCs/>
          <w:szCs w:val="21"/>
        </w:rPr>
        <w:lastRenderedPageBreak/>
        <w:t>度</w:t>
      </w:r>
      <w:proofErr w:type="gramEnd"/>
      <w:r>
        <w:rPr>
          <w:rFonts w:ascii="宋体" w:eastAsia="宋体" w:hAnsi="宋体" w:cs="宋体" w:hint="eastAsia"/>
          <w:bCs/>
          <w:szCs w:val="21"/>
        </w:rPr>
        <w:t>范围为</w:t>
      </w:r>
      <w:r>
        <w:rPr>
          <w:rFonts w:ascii="宋体" w:eastAsia="宋体" w:hAnsi="宋体" w:cs="宋体"/>
          <w:bCs/>
          <w:szCs w:val="21"/>
        </w:rPr>
        <w:t>-20</w:t>
      </w:r>
      <w:r>
        <w:rPr>
          <w:rFonts w:ascii="宋体" w:eastAsia="宋体" w:hAnsi="宋体" w:cs="宋体" w:hint="eastAsia"/>
          <w:bCs/>
          <w:szCs w:val="21"/>
        </w:rPr>
        <w:t>℃</w:t>
      </w:r>
      <w:r>
        <w:rPr>
          <w:rFonts w:ascii="宋体" w:eastAsia="宋体" w:hAnsi="宋体" w:cs="宋体"/>
          <w:bCs/>
          <w:szCs w:val="21"/>
        </w:rPr>
        <w:t>~40</w:t>
      </w:r>
      <w:r>
        <w:rPr>
          <w:rFonts w:ascii="宋体" w:eastAsia="宋体" w:hAnsi="宋体" w:cs="宋体" w:hint="eastAsia"/>
          <w:bCs/>
          <w:szCs w:val="21"/>
        </w:rPr>
        <w:t>℃。</w:t>
      </w:r>
    </w:p>
    <w:p w14:paraId="71816AE5"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5.3.2</w:t>
      </w:r>
      <w:r>
        <w:rPr>
          <w:rFonts w:ascii="宋体" w:eastAsia="宋体" w:hAnsi="宋体" w:cs="宋体" w:hint="eastAsia"/>
          <w:bCs/>
          <w:szCs w:val="21"/>
        </w:rPr>
        <w:t xml:space="preserve"> T1型正压生物防护服一般在室内环境使用。</w:t>
      </w:r>
    </w:p>
    <w:p w14:paraId="0CEECDA1"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5.3.3</w:t>
      </w:r>
      <w:r>
        <w:rPr>
          <w:rFonts w:ascii="宋体" w:eastAsia="宋体" w:hAnsi="宋体" w:cs="宋体"/>
          <w:bCs/>
          <w:szCs w:val="21"/>
        </w:rPr>
        <w:t xml:space="preserve"> </w:t>
      </w:r>
      <w:r>
        <w:rPr>
          <w:rFonts w:ascii="宋体" w:eastAsia="宋体" w:hAnsi="宋体" w:cs="宋体" w:hint="eastAsia"/>
          <w:bCs/>
          <w:szCs w:val="21"/>
        </w:rPr>
        <w:t>T2型正压生物防护服不应在有害气体超过相关标准的环境下使用，海拔高度应不大于设计的最高使用海拔。</w:t>
      </w:r>
    </w:p>
    <w:p w14:paraId="40534579"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5.3.4</w:t>
      </w:r>
      <w:r>
        <w:rPr>
          <w:rFonts w:ascii="宋体" w:eastAsia="宋体" w:hAnsi="宋体" w:cs="宋体" w:hint="eastAsia"/>
          <w:bCs/>
          <w:szCs w:val="21"/>
        </w:rPr>
        <w:t xml:space="preserve"> 正压生物防护服工作环境应</w:t>
      </w:r>
      <w:proofErr w:type="gramStart"/>
      <w:r>
        <w:rPr>
          <w:rFonts w:ascii="宋体" w:eastAsia="宋体" w:hAnsi="宋体" w:cs="宋体" w:hint="eastAsia"/>
          <w:bCs/>
          <w:szCs w:val="21"/>
        </w:rPr>
        <w:t>不</w:t>
      </w:r>
      <w:proofErr w:type="gramEnd"/>
      <w:r>
        <w:rPr>
          <w:rFonts w:ascii="宋体" w:eastAsia="宋体" w:hAnsi="宋体" w:cs="宋体" w:hint="eastAsia"/>
          <w:bCs/>
          <w:szCs w:val="21"/>
        </w:rPr>
        <w:t>含有对防护服面料和零部件产生损坏的物质。</w:t>
      </w:r>
    </w:p>
    <w:p w14:paraId="559CFE55" w14:textId="77777777" w:rsidR="001874E2" w:rsidRDefault="00000000">
      <w:pPr>
        <w:pStyle w:val="a"/>
        <w:numPr>
          <w:ilvl w:val="0"/>
          <w:numId w:val="0"/>
        </w:numPr>
        <w:adjustRightInd w:val="0"/>
        <w:snapToGrid w:val="0"/>
        <w:spacing w:line="360" w:lineRule="auto"/>
        <w:jc w:val="left"/>
        <w:rPr>
          <w:rFonts w:hAnsi="黑体" w:cs="黑体"/>
          <w:b/>
          <w:szCs w:val="21"/>
        </w:rPr>
      </w:pPr>
      <w:bookmarkStart w:id="78" w:name="_Toc103857296"/>
      <w:bookmarkStart w:id="79" w:name="_Toc104356832"/>
      <w:bookmarkStart w:id="80" w:name="_Toc103722907"/>
      <w:r>
        <w:rPr>
          <w:rFonts w:hAnsi="黑体" w:cs="黑体" w:hint="eastAsia"/>
          <w:b/>
          <w:szCs w:val="21"/>
        </w:rPr>
        <w:t>6</w:t>
      </w:r>
      <w:r>
        <w:rPr>
          <w:rFonts w:hAnsi="黑体" w:cs="黑体"/>
          <w:b/>
          <w:szCs w:val="21"/>
        </w:rPr>
        <w:t xml:space="preserve"> </w:t>
      </w:r>
      <w:r>
        <w:rPr>
          <w:rFonts w:hAnsi="黑体" w:cs="黑体" w:hint="eastAsia"/>
          <w:b/>
          <w:szCs w:val="21"/>
        </w:rPr>
        <w:t>技术要求</w:t>
      </w:r>
      <w:bookmarkEnd w:id="78"/>
      <w:bookmarkEnd w:id="79"/>
      <w:bookmarkEnd w:id="80"/>
    </w:p>
    <w:p w14:paraId="02D5F8B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81" w:name="_Toc103722908"/>
      <w:bookmarkStart w:id="82" w:name="_Toc103857297"/>
      <w:bookmarkStart w:id="83" w:name="_Hlk103955055"/>
      <w:r w:rsidRPr="008776E4">
        <w:rPr>
          <w:rFonts w:ascii="黑体" w:eastAsia="黑体" w:hAnsi="黑体" w:cs="宋体" w:hint="eastAsia"/>
          <w:bCs/>
          <w:szCs w:val="21"/>
        </w:rPr>
        <w:t>6</w:t>
      </w:r>
      <w:r w:rsidRPr="008776E4">
        <w:rPr>
          <w:rFonts w:ascii="黑体" w:eastAsia="黑体" w:hAnsi="黑体" w:cs="宋体"/>
          <w:bCs/>
          <w:szCs w:val="21"/>
        </w:rPr>
        <w:t xml:space="preserve">.1　</w:t>
      </w:r>
      <w:r w:rsidRPr="008776E4">
        <w:rPr>
          <w:rFonts w:ascii="黑体" w:eastAsia="黑体" w:hAnsi="黑体" w:cs="宋体" w:hint="eastAsia"/>
          <w:bCs/>
          <w:szCs w:val="21"/>
        </w:rPr>
        <w:t>外观</w:t>
      </w:r>
      <w:bookmarkEnd w:id="81"/>
      <w:bookmarkEnd w:id="82"/>
    </w:p>
    <w:p w14:paraId="65B46025"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使用前，正压生物防护服内外表面应无印道、瑕点、污点、开裂、划痕，颜色均匀；接缝应平整，无毛边、气泡、褶皱；零部件边缘平滑、无锐角，安装应牢固、平顺；充气状态下保持形状完整，无明显塌陷、褶皱等。按7.</w:t>
      </w:r>
      <w:r>
        <w:rPr>
          <w:rFonts w:ascii="宋体" w:eastAsia="宋体" w:hAnsi="宋体" w:cs="宋体"/>
          <w:bCs/>
          <w:szCs w:val="21"/>
        </w:rPr>
        <w:t>1</w:t>
      </w:r>
      <w:r>
        <w:rPr>
          <w:rFonts w:ascii="宋体" w:eastAsia="宋体" w:hAnsi="宋体" w:cs="宋体" w:hint="eastAsia"/>
          <w:bCs/>
          <w:szCs w:val="21"/>
        </w:rPr>
        <w:t>.1方法预处理后，产品材料和零部件应不出现变形和开裂。</w:t>
      </w:r>
    </w:p>
    <w:p w14:paraId="53D9647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84" w:name="_Toc103722909"/>
      <w:bookmarkStart w:id="85" w:name="_Toc103857298"/>
      <w:r w:rsidRPr="008776E4">
        <w:rPr>
          <w:rFonts w:ascii="黑体" w:eastAsia="黑体" w:hAnsi="黑体" w:cs="宋体"/>
          <w:bCs/>
          <w:szCs w:val="21"/>
        </w:rPr>
        <w:t xml:space="preserve">6.2　</w:t>
      </w:r>
      <w:bookmarkEnd w:id="84"/>
      <w:bookmarkEnd w:id="85"/>
      <w:r w:rsidRPr="008776E4">
        <w:rPr>
          <w:rFonts w:ascii="黑体" w:eastAsia="黑体" w:hAnsi="黑体" w:cs="宋体" w:hint="eastAsia"/>
          <w:bCs/>
          <w:szCs w:val="21"/>
        </w:rPr>
        <w:t>质量</w:t>
      </w:r>
      <w:r w:rsidRPr="008776E4">
        <w:rPr>
          <w:rFonts w:ascii="黑体" w:eastAsia="黑体" w:hAnsi="黑体" w:cs="宋体"/>
          <w:bCs/>
          <w:szCs w:val="21"/>
        </w:rPr>
        <w:t xml:space="preserve"> </w:t>
      </w:r>
    </w:p>
    <w:p w14:paraId="55EF8E08"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6.</w:t>
      </w:r>
      <w:r w:rsidRPr="001B317C">
        <w:rPr>
          <w:rFonts w:ascii="黑体" w:eastAsia="黑体" w:hAnsi="黑体" w:cs="宋体"/>
          <w:bCs/>
          <w:kern w:val="0"/>
          <w:szCs w:val="21"/>
        </w:rPr>
        <w:t>2</w:t>
      </w:r>
      <w:r w:rsidRPr="001B317C">
        <w:rPr>
          <w:rFonts w:ascii="黑体" w:eastAsia="黑体" w:hAnsi="黑体" w:cs="宋体" w:hint="eastAsia"/>
          <w:bCs/>
          <w:kern w:val="0"/>
          <w:szCs w:val="21"/>
        </w:rPr>
        <w:t>.1</w:t>
      </w:r>
      <w:r>
        <w:rPr>
          <w:rFonts w:ascii="宋体" w:eastAsia="宋体" w:hAnsi="宋体" w:cs="宋体" w:hint="eastAsia"/>
          <w:bCs/>
          <w:szCs w:val="21"/>
        </w:rPr>
        <w:t xml:space="preserve"> T</w:t>
      </w:r>
      <w:r>
        <w:rPr>
          <w:rFonts w:ascii="宋体" w:eastAsia="宋体" w:hAnsi="宋体" w:cs="宋体"/>
          <w:bCs/>
          <w:szCs w:val="21"/>
        </w:rPr>
        <w:t>1</w:t>
      </w:r>
      <w:r>
        <w:rPr>
          <w:rFonts w:ascii="宋体" w:eastAsia="宋体" w:hAnsi="宋体" w:cs="宋体" w:hint="eastAsia"/>
          <w:bCs/>
          <w:szCs w:val="21"/>
        </w:rPr>
        <w:t>型正压生物防护</w:t>
      </w:r>
      <w:proofErr w:type="gramStart"/>
      <w:r>
        <w:rPr>
          <w:rFonts w:ascii="宋体" w:eastAsia="宋体" w:hAnsi="宋体" w:cs="宋体" w:hint="eastAsia"/>
          <w:bCs/>
          <w:szCs w:val="21"/>
        </w:rPr>
        <w:t>服整体</w:t>
      </w:r>
      <w:proofErr w:type="gramEnd"/>
      <w:r>
        <w:rPr>
          <w:rFonts w:ascii="宋体" w:eastAsia="宋体" w:hAnsi="宋体" w:cs="宋体" w:hint="eastAsia"/>
          <w:bCs/>
          <w:szCs w:val="21"/>
        </w:rPr>
        <w:t>质量应不大于</w:t>
      </w:r>
      <w:r>
        <w:rPr>
          <w:rFonts w:ascii="宋体" w:eastAsia="宋体" w:hAnsi="宋体" w:cs="宋体"/>
          <w:bCs/>
          <w:szCs w:val="21"/>
        </w:rPr>
        <w:t>8</w:t>
      </w:r>
      <w:r>
        <w:rPr>
          <w:rFonts w:ascii="宋体" w:eastAsia="宋体" w:hAnsi="宋体" w:cs="宋体" w:hint="eastAsia"/>
          <w:bCs/>
          <w:szCs w:val="21"/>
        </w:rPr>
        <w:t>kg。</w:t>
      </w:r>
    </w:p>
    <w:p w14:paraId="6228A537"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6.</w:t>
      </w:r>
      <w:r w:rsidRPr="001B317C">
        <w:rPr>
          <w:rFonts w:ascii="黑体" w:eastAsia="黑体" w:hAnsi="黑体" w:cs="宋体"/>
          <w:bCs/>
          <w:kern w:val="0"/>
          <w:szCs w:val="21"/>
        </w:rPr>
        <w:t>2</w:t>
      </w:r>
      <w:r w:rsidRPr="001B317C">
        <w:rPr>
          <w:rFonts w:ascii="黑体" w:eastAsia="黑体" w:hAnsi="黑体" w:cs="宋体" w:hint="eastAsia"/>
          <w:bCs/>
          <w:kern w:val="0"/>
          <w:szCs w:val="21"/>
        </w:rPr>
        <w:t>.2</w:t>
      </w:r>
      <w:r>
        <w:rPr>
          <w:rFonts w:ascii="宋体" w:eastAsia="宋体" w:hAnsi="宋体" w:cs="宋体" w:hint="eastAsia"/>
          <w:bCs/>
          <w:szCs w:val="21"/>
        </w:rPr>
        <w:t xml:space="preserve"> T</w:t>
      </w:r>
      <w:r>
        <w:rPr>
          <w:rFonts w:ascii="宋体" w:eastAsia="宋体" w:hAnsi="宋体" w:cs="宋体"/>
          <w:bCs/>
          <w:szCs w:val="21"/>
        </w:rPr>
        <w:t>2</w:t>
      </w:r>
      <w:r>
        <w:rPr>
          <w:rFonts w:ascii="宋体" w:eastAsia="宋体" w:hAnsi="宋体" w:cs="宋体" w:hint="eastAsia"/>
          <w:bCs/>
          <w:szCs w:val="21"/>
        </w:rPr>
        <w:t>型正压生物防护</w:t>
      </w:r>
      <w:proofErr w:type="gramStart"/>
      <w:r>
        <w:rPr>
          <w:rFonts w:ascii="宋体" w:eastAsia="宋体" w:hAnsi="宋体" w:cs="宋体" w:hint="eastAsia"/>
          <w:bCs/>
          <w:szCs w:val="21"/>
        </w:rPr>
        <w:t>服整体</w:t>
      </w:r>
      <w:proofErr w:type="gramEnd"/>
      <w:r>
        <w:rPr>
          <w:rFonts w:ascii="宋体" w:eastAsia="宋体" w:hAnsi="宋体" w:cs="宋体" w:hint="eastAsia"/>
          <w:bCs/>
          <w:szCs w:val="21"/>
        </w:rPr>
        <w:t>质量应不大于</w:t>
      </w:r>
      <w:r>
        <w:rPr>
          <w:rFonts w:ascii="宋体" w:eastAsia="宋体" w:hAnsi="宋体" w:cs="宋体"/>
          <w:bCs/>
          <w:szCs w:val="21"/>
        </w:rPr>
        <w:t>10</w:t>
      </w:r>
      <w:r>
        <w:rPr>
          <w:rFonts w:ascii="宋体" w:eastAsia="宋体" w:hAnsi="宋体" w:cs="宋体" w:hint="eastAsia"/>
          <w:bCs/>
          <w:szCs w:val="21"/>
        </w:rPr>
        <w:t>kg。</w:t>
      </w:r>
    </w:p>
    <w:p w14:paraId="4C5726C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86" w:name="_Toc103722910"/>
      <w:bookmarkStart w:id="87" w:name="_Toc103857299"/>
      <w:r w:rsidRPr="008776E4">
        <w:rPr>
          <w:rFonts w:ascii="黑体" w:eastAsia="黑体" w:hAnsi="黑体" w:cs="宋体"/>
          <w:bCs/>
          <w:szCs w:val="21"/>
        </w:rPr>
        <w:t xml:space="preserve">6.3　</w:t>
      </w:r>
      <w:bookmarkEnd w:id="86"/>
      <w:bookmarkEnd w:id="87"/>
      <w:r w:rsidRPr="008776E4">
        <w:rPr>
          <w:rFonts w:ascii="黑体" w:eastAsia="黑体" w:hAnsi="黑体" w:cs="宋体" w:hint="eastAsia"/>
          <w:bCs/>
          <w:szCs w:val="21"/>
        </w:rPr>
        <w:t>面料</w:t>
      </w:r>
    </w:p>
    <w:p w14:paraId="4677FE3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.1 耐磨损性能</w:t>
      </w:r>
    </w:p>
    <w:p w14:paraId="0460F80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w:t>
      </w:r>
      <w:r>
        <w:rPr>
          <w:rFonts w:ascii="宋体" w:eastAsia="宋体" w:hAnsi="宋体" w:cs="宋体"/>
          <w:bCs/>
          <w:szCs w:val="21"/>
        </w:rPr>
        <w:t>4</w:t>
      </w:r>
      <w:r>
        <w:rPr>
          <w:rFonts w:ascii="宋体" w:eastAsia="宋体" w:hAnsi="宋体" w:cs="宋体" w:hint="eastAsia"/>
          <w:bCs/>
          <w:szCs w:val="21"/>
        </w:rPr>
        <w:t>.1规定测试，面料产生损坏所需循环次数应大于300次。</w:t>
      </w:r>
    </w:p>
    <w:p w14:paraId="1717C8D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.2 耐屈挠破坏性能</w:t>
      </w:r>
    </w:p>
    <w:p w14:paraId="067F83BF"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按7.</w:t>
      </w:r>
      <w:r>
        <w:rPr>
          <w:rFonts w:ascii="宋体" w:eastAsia="宋体" w:hAnsi="宋体" w:cs="宋体"/>
          <w:bCs/>
          <w:szCs w:val="21"/>
        </w:rPr>
        <w:t>4</w:t>
      </w:r>
      <w:r>
        <w:rPr>
          <w:rFonts w:ascii="宋体" w:eastAsia="宋体" w:hAnsi="宋体" w:cs="宋体" w:hint="eastAsia"/>
          <w:bCs/>
          <w:szCs w:val="21"/>
        </w:rPr>
        <w:t>.2规定测试，面料产生损坏所需循环次数应大于15000次。</w:t>
      </w:r>
    </w:p>
    <w:p w14:paraId="64EDE1FE"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.3 撕破强力</w:t>
      </w:r>
    </w:p>
    <w:p w14:paraId="1503C28A"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按7.</w:t>
      </w:r>
      <w:r>
        <w:rPr>
          <w:rFonts w:ascii="宋体" w:eastAsia="宋体" w:hAnsi="宋体" w:cs="宋体"/>
          <w:bCs/>
          <w:szCs w:val="21"/>
        </w:rPr>
        <w:t>4</w:t>
      </w:r>
      <w:r>
        <w:rPr>
          <w:rFonts w:ascii="宋体" w:eastAsia="宋体" w:hAnsi="宋体" w:cs="宋体" w:hint="eastAsia"/>
          <w:bCs/>
          <w:szCs w:val="21"/>
        </w:rPr>
        <w:t>.3规定测试，面料撕破强力应大于40N。</w:t>
      </w:r>
    </w:p>
    <w:p w14:paraId="4C4AE5E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.4 断裂强力</w:t>
      </w:r>
    </w:p>
    <w:p w14:paraId="70618FA0"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按7.</w:t>
      </w:r>
      <w:r>
        <w:rPr>
          <w:rFonts w:ascii="宋体" w:eastAsia="宋体" w:hAnsi="宋体" w:cs="宋体"/>
          <w:bCs/>
          <w:szCs w:val="21"/>
        </w:rPr>
        <w:t>4</w:t>
      </w:r>
      <w:r>
        <w:rPr>
          <w:rFonts w:ascii="宋体" w:eastAsia="宋体" w:hAnsi="宋体" w:cs="宋体" w:hint="eastAsia"/>
          <w:bCs/>
          <w:szCs w:val="21"/>
        </w:rPr>
        <w:t>.4规定测试，面料断裂强力应大于250N。</w:t>
      </w:r>
    </w:p>
    <w:p w14:paraId="69CFD16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.5 抗刺穿性能</w:t>
      </w:r>
    </w:p>
    <w:p w14:paraId="64A0519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w:t>
      </w:r>
      <w:r>
        <w:rPr>
          <w:rFonts w:ascii="宋体" w:eastAsia="宋体" w:hAnsi="宋体" w:cs="宋体"/>
          <w:bCs/>
          <w:szCs w:val="21"/>
        </w:rPr>
        <w:t>4</w:t>
      </w:r>
      <w:r>
        <w:rPr>
          <w:rFonts w:ascii="宋体" w:eastAsia="宋体" w:hAnsi="宋体" w:cs="宋体" w:hint="eastAsia"/>
          <w:bCs/>
          <w:szCs w:val="21"/>
        </w:rPr>
        <w:t>.5规定测试，面料抗刺穿强力应大于50N。</w:t>
      </w:r>
    </w:p>
    <w:p w14:paraId="75665E59"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3</w:t>
      </w:r>
      <w:r w:rsidRPr="008776E4">
        <w:rPr>
          <w:rFonts w:ascii="黑体" w:eastAsia="黑体" w:hAnsi="黑体" w:cs="宋体" w:hint="eastAsia"/>
          <w:bCs/>
          <w:szCs w:val="21"/>
        </w:rPr>
        <w:t>.6 耐低温耐高温性能</w:t>
      </w:r>
    </w:p>
    <w:p w14:paraId="733E766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w:t>
      </w:r>
      <w:r>
        <w:rPr>
          <w:rFonts w:ascii="宋体" w:eastAsia="宋体" w:hAnsi="宋体" w:cs="宋体"/>
          <w:bCs/>
          <w:szCs w:val="21"/>
        </w:rPr>
        <w:t>4</w:t>
      </w:r>
      <w:r>
        <w:rPr>
          <w:rFonts w:ascii="宋体" w:eastAsia="宋体" w:hAnsi="宋体" w:cs="宋体" w:hint="eastAsia"/>
          <w:bCs/>
          <w:szCs w:val="21"/>
        </w:rPr>
        <w:t>.6规定测试，面料经70℃和-40℃分别预处理8h后，面料断裂强力下降应不大于30%。</w:t>
      </w:r>
    </w:p>
    <w:p w14:paraId="3E50B01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88" w:name="_Toc103857300"/>
      <w:bookmarkStart w:id="89" w:name="_Toc103722911"/>
      <w:r w:rsidRPr="008776E4">
        <w:rPr>
          <w:rFonts w:ascii="黑体" w:eastAsia="黑体" w:hAnsi="黑体" w:cs="宋体"/>
          <w:bCs/>
          <w:szCs w:val="21"/>
        </w:rPr>
        <w:t xml:space="preserve">6.4　</w:t>
      </w:r>
      <w:bookmarkEnd w:id="88"/>
      <w:bookmarkEnd w:id="89"/>
      <w:r w:rsidRPr="008776E4">
        <w:rPr>
          <w:rFonts w:ascii="黑体" w:eastAsia="黑体" w:hAnsi="黑体" w:cs="宋体" w:hint="eastAsia"/>
          <w:bCs/>
          <w:szCs w:val="21"/>
        </w:rPr>
        <w:t>视窗</w:t>
      </w:r>
    </w:p>
    <w:p w14:paraId="38816E5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4</w:t>
      </w:r>
      <w:r w:rsidRPr="008776E4">
        <w:rPr>
          <w:rFonts w:ascii="黑体" w:eastAsia="黑体" w:hAnsi="黑体" w:cs="宋体" w:hint="eastAsia"/>
          <w:bCs/>
          <w:szCs w:val="21"/>
        </w:rPr>
        <w:t>.1 一般要求</w:t>
      </w:r>
    </w:p>
    <w:p w14:paraId="58734B69"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r>
        <w:rPr>
          <w:rFonts w:ascii="宋体" w:eastAsia="宋体" w:hAnsi="宋体" w:cs="宋体" w:hint="eastAsia"/>
          <w:bCs/>
          <w:szCs w:val="21"/>
        </w:rPr>
        <w:t>.1.1 若视窗为柔性材料，应满足6</w:t>
      </w:r>
      <w:r>
        <w:rPr>
          <w:rFonts w:ascii="宋体" w:eastAsia="宋体" w:hAnsi="宋体" w:cs="宋体"/>
          <w:bCs/>
          <w:szCs w:val="21"/>
        </w:rPr>
        <w:t>.3.1</w:t>
      </w:r>
      <w:r>
        <w:rPr>
          <w:rFonts w:ascii="宋体" w:eastAsia="宋体" w:hAnsi="宋体" w:cs="宋体" w:hint="eastAsia"/>
          <w:bCs/>
          <w:szCs w:val="21"/>
        </w:rPr>
        <w:t>、6</w:t>
      </w:r>
      <w:r>
        <w:rPr>
          <w:rFonts w:ascii="宋体" w:eastAsia="宋体" w:hAnsi="宋体" w:cs="宋体"/>
          <w:bCs/>
          <w:szCs w:val="21"/>
        </w:rPr>
        <w:t>.3.3</w:t>
      </w:r>
      <w:r>
        <w:rPr>
          <w:rFonts w:ascii="宋体" w:eastAsia="宋体" w:hAnsi="宋体" w:cs="宋体" w:hint="eastAsia"/>
          <w:bCs/>
          <w:szCs w:val="21"/>
        </w:rPr>
        <w:t>、6</w:t>
      </w:r>
      <w:r>
        <w:rPr>
          <w:rFonts w:ascii="宋体" w:eastAsia="宋体" w:hAnsi="宋体" w:cs="宋体"/>
          <w:bCs/>
          <w:szCs w:val="21"/>
        </w:rPr>
        <w:t>.3.4</w:t>
      </w:r>
      <w:r>
        <w:rPr>
          <w:rFonts w:ascii="宋体" w:eastAsia="宋体" w:hAnsi="宋体" w:cs="宋体" w:hint="eastAsia"/>
          <w:bCs/>
          <w:szCs w:val="21"/>
        </w:rPr>
        <w:t>、6</w:t>
      </w:r>
      <w:r>
        <w:rPr>
          <w:rFonts w:ascii="宋体" w:eastAsia="宋体" w:hAnsi="宋体" w:cs="宋体"/>
          <w:bCs/>
          <w:szCs w:val="21"/>
        </w:rPr>
        <w:t>.3.5</w:t>
      </w:r>
      <w:r>
        <w:rPr>
          <w:rFonts w:ascii="宋体" w:eastAsia="宋体" w:hAnsi="宋体" w:cs="宋体" w:hint="eastAsia"/>
          <w:bCs/>
          <w:szCs w:val="21"/>
        </w:rPr>
        <w:t>和6</w:t>
      </w:r>
      <w:r>
        <w:rPr>
          <w:rFonts w:ascii="宋体" w:eastAsia="宋体" w:hAnsi="宋体" w:cs="宋体"/>
          <w:bCs/>
          <w:szCs w:val="21"/>
        </w:rPr>
        <w:t>.3.6</w:t>
      </w:r>
      <w:r>
        <w:rPr>
          <w:rFonts w:ascii="宋体" w:eastAsia="宋体" w:hAnsi="宋体" w:cs="宋体" w:hint="eastAsia"/>
          <w:bCs/>
          <w:szCs w:val="21"/>
        </w:rPr>
        <w:t>的要求。</w:t>
      </w:r>
    </w:p>
    <w:p w14:paraId="5A20D761"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6.</w:t>
      </w:r>
      <w:r>
        <w:rPr>
          <w:rFonts w:ascii="宋体" w:eastAsia="宋体" w:hAnsi="宋体" w:cs="宋体"/>
          <w:bCs/>
          <w:szCs w:val="21"/>
        </w:rPr>
        <w:t>4</w:t>
      </w:r>
      <w:r>
        <w:rPr>
          <w:rFonts w:ascii="宋体" w:eastAsia="宋体" w:hAnsi="宋体" w:cs="宋体" w:hint="eastAsia"/>
          <w:bCs/>
          <w:szCs w:val="21"/>
        </w:rPr>
        <w:t>.1.2 若视窗为刚性材料，按照7.</w:t>
      </w:r>
      <w:r>
        <w:rPr>
          <w:rFonts w:ascii="宋体" w:eastAsia="宋体" w:hAnsi="宋体" w:cs="宋体"/>
          <w:bCs/>
          <w:szCs w:val="21"/>
        </w:rPr>
        <w:t>5</w:t>
      </w:r>
      <w:r>
        <w:rPr>
          <w:rFonts w:ascii="宋体" w:eastAsia="宋体" w:hAnsi="宋体" w:cs="宋体" w:hint="eastAsia"/>
          <w:bCs/>
          <w:szCs w:val="21"/>
        </w:rPr>
        <w:t>.1.2规定测试视窗机械强度，不应出现任何形式的损</w:t>
      </w:r>
      <w:r>
        <w:rPr>
          <w:rFonts w:ascii="宋体" w:eastAsia="宋体" w:hAnsi="宋体" w:cs="宋体" w:hint="eastAsia"/>
          <w:bCs/>
          <w:szCs w:val="21"/>
        </w:rPr>
        <w:lastRenderedPageBreak/>
        <w:t>坏。</w:t>
      </w:r>
    </w:p>
    <w:p w14:paraId="38F3951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4</w:t>
      </w:r>
      <w:r w:rsidRPr="008776E4">
        <w:rPr>
          <w:rFonts w:ascii="黑体" w:eastAsia="黑体" w:hAnsi="黑体" w:cs="宋体" w:hint="eastAsia"/>
          <w:bCs/>
          <w:szCs w:val="21"/>
        </w:rPr>
        <w:t>.2 视觉失真</w:t>
      </w:r>
    </w:p>
    <w:p w14:paraId="73AB0F3B"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按附录A方法测试，在标准视力表上的视觉损失不超过2行。</w:t>
      </w:r>
    </w:p>
    <w:p w14:paraId="04744B0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4</w:t>
      </w:r>
      <w:r w:rsidRPr="008776E4">
        <w:rPr>
          <w:rFonts w:ascii="黑体" w:eastAsia="黑体" w:hAnsi="黑体" w:cs="宋体" w:hint="eastAsia"/>
          <w:bCs/>
          <w:szCs w:val="21"/>
        </w:rPr>
        <w:t>.3 视野</w:t>
      </w:r>
    </w:p>
    <w:p w14:paraId="7C6E803D"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w:t>
      </w:r>
      <w:r>
        <w:rPr>
          <w:rFonts w:ascii="宋体" w:eastAsia="宋体" w:hAnsi="宋体" w:cs="宋体"/>
          <w:bCs/>
          <w:szCs w:val="21"/>
        </w:rPr>
        <w:t>.5.3</w:t>
      </w:r>
      <w:r>
        <w:rPr>
          <w:rFonts w:ascii="宋体" w:eastAsia="宋体" w:hAnsi="宋体" w:cs="宋体" w:hint="eastAsia"/>
          <w:bCs/>
          <w:szCs w:val="21"/>
        </w:rPr>
        <w:t>方法测试，视窗的总视野应不低于7</w:t>
      </w:r>
      <w:r>
        <w:rPr>
          <w:rFonts w:ascii="宋体" w:eastAsia="宋体" w:hAnsi="宋体" w:cs="宋体"/>
          <w:bCs/>
          <w:szCs w:val="21"/>
        </w:rPr>
        <w:t>0%</w:t>
      </w:r>
      <w:r>
        <w:rPr>
          <w:rFonts w:ascii="宋体" w:eastAsia="宋体" w:hAnsi="宋体" w:cs="宋体" w:hint="eastAsia"/>
          <w:bCs/>
          <w:szCs w:val="21"/>
        </w:rPr>
        <w:t>。</w:t>
      </w:r>
    </w:p>
    <w:p w14:paraId="363A8F4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90" w:name="_Toc103722912"/>
      <w:bookmarkStart w:id="91" w:name="_Toc103857301"/>
      <w:r w:rsidRPr="008776E4">
        <w:rPr>
          <w:rFonts w:ascii="黑体" w:eastAsia="黑体" w:hAnsi="黑体" w:cs="宋体"/>
          <w:bCs/>
          <w:szCs w:val="21"/>
        </w:rPr>
        <w:t xml:space="preserve">6.5　</w:t>
      </w:r>
      <w:bookmarkEnd w:id="90"/>
      <w:bookmarkEnd w:id="91"/>
      <w:r w:rsidRPr="008776E4">
        <w:rPr>
          <w:rFonts w:ascii="黑体" w:eastAsia="黑体" w:hAnsi="黑体" w:cs="宋体" w:hint="eastAsia"/>
          <w:bCs/>
          <w:szCs w:val="21"/>
        </w:rPr>
        <w:t>气密性</w:t>
      </w:r>
    </w:p>
    <w:p w14:paraId="7F9899F2"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按7.</w:t>
      </w:r>
      <w:r>
        <w:rPr>
          <w:rFonts w:ascii="宋体" w:eastAsia="宋体" w:hAnsi="宋体" w:cs="宋体"/>
          <w:bCs/>
          <w:szCs w:val="21"/>
        </w:rPr>
        <w:t>6</w:t>
      </w:r>
      <w:r>
        <w:rPr>
          <w:rFonts w:ascii="宋体" w:eastAsia="宋体" w:hAnsi="宋体" w:cs="宋体" w:hint="eastAsia"/>
          <w:bCs/>
          <w:szCs w:val="21"/>
        </w:rPr>
        <w:t>规定测试，4min后压差降低应不大于20%。</w:t>
      </w:r>
    </w:p>
    <w:p w14:paraId="1C56C75C"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92" w:name="_Toc103722913"/>
      <w:bookmarkStart w:id="93" w:name="_Toc103857302"/>
      <w:r w:rsidRPr="008776E4">
        <w:rPr>
          <w:rFonts w:ascii="黑体" w:eastAsia="黑体" w:hAnsi="黑体" w:cs="宋体"/>
          <w:bCs/>
          <w:szCs w:val="21"/>
        </w:rPr>
        <w:t xml:space="preserve">6.6　</w:t>
      </w:r>
      <w:bookmarkEnd w:id="92"/>
      <w:bookmarkEnd w:id="93"/>
      <w:r w:rsidRPr="008776E4">
        <w:rPr>
          <w:rFonts w:ascii="黑体" w:eastAsia="黑体" w:hAnsi="黑体" w:cs="宋体" w:hint="eastAsia"/>
          <w:bCs/>
          <w:szCs w:val="21"/>
        </w:rPr>
        <w:t>压差</w:t>
      </w:r>
    </w:p>
    <w:p w14:paraId="482AE45F"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6.</w:t>
      </w:r>
      <w:r w:rsidRPr="001B317C">
        <w:rPr>
          <w:rFonts w:ascii="黑体" w:eastAsia="黑体" w:hAnsi="黑体" w:cs="宋体"/>
          <w:bCs/>
          <w:kern w:val="0"/>
          <w:szCs w:val="21"/>
        </w:rPr>
        <w:t>6</w:t>
      </w:r>
      <w:r w:rsidRPr="001B317C">
        <w:rPr>
          <w:rFonts w:ascii="黑体" w:eastAsia="黑体" w:hAnsi="黑体" w:cs="宋体" w:hint="eastAsia"/>
          <w:bCs/>
          <w:kern w:val="0"/>
          <w:szCs w:val="21"/>
        </w:rPr>
        <w:t>.1</w:t>
      </w:r>
      <w:r>
        <w:rPr>
          <w:rFonts w:ascii="宋体" w:eastAsia="宋体" w:hAnsi="宋体" w:cs="宋体" w:hint="eastAsia"/>
          <w:bCs/>
          <w:szCs w:val="21"/>
        </w:rPr>
        <w:t>人员穿着防护服的静止状态下，在最低送风量条件下测试，正压防护服内压差应保持在1</w:t>
      </w:r>
      <w:r>
        <w:rPr>
          <w:rFonts w:ascii="宋体" w:eastAsia="宋体" w:hAnsi="宋体" w:cs="宋体"/>
          <w:bCs/>
          <w:szCs w:val="21"/>
        </w:rPr>
        <w:t>00</w:t>
      </w:r>
      <w:r>
        <w:rPr>
          <w:rFonts w:ascii="宋体" w:eastAsia="宋体" w:hAnsi="宋体" w:cs="宋体" w:hint="eastAsia"/>
          <w:bCs/>
          <w:szCs w:val="21"/>
        </w:rPr>
        <w:t>Pa</w:t>
      </w:r>
      <w:r>
        <w:rPr>
          <w:rFonts w:ascii="宋体" w:eastAsia="宋体" w:hAnsi="宋体" w:cs="宋体"/>
          <w:bCs/>
          <w:szCs w:val="21"/>
        </w:rPr>
        <w:t>~300</w:t>
      </w:r>
      <w:r>
        <w:rPr>
          <w:rFonts w:ascii="宋体" w:eastAsia="宋体" w:hAnsi="宋体" w:cs="宋体" w:hint="eastAsia"/>
          <w:bCs/>
          <w:szCs w:val="21"/>
        </w:rPr>
        <w:t>Pa之间；在</w:t>
      </w:r>
      <w:proofErr w:type="gramStart"/>
      <w:r>
        <w:rPr>
          <w:rFonts w:ascii="宋体" w:eastAsia="宋体" w:hAnsi="宋体" w:cs="宋体" w:hint="eastAsia"/>
          <w:bCs/>
          <w:szCs w:val="21"/>
        </w:rPr>
        <w:t>最高送</w:t>
      </w:r>
      <w:proofErr w:type="gramEnd"/>
      <w:r>
        <w:rPr>
          <w:rFonts w:ascii="宋体" w:eastAsia="宋体" w:hAnsi="宋体" w:cs="宋体" w:hint="eastAsia"/>
          <w:bCs/>
          <w:szCs w:val="21"/>
        </w:rPr>
        <w:t>风量条件下测试时，正压生物防护服内最大压差应不大于4</w:t>
      </w:r>
      <w:r>
        <w:rPr>
          <w:rFonts w:ascii="宋体" w:eastAsia="宋体" w:hAnsi="宋体" w:cs="宋体"/>
          <w:bCs/>
          <w:szCs w:val="21"/>
        </w:rPr>
        <w:t>00</w:t>
      </w:r>
      <w:r>
        <w:rPr>
          <w:rFonts w:ascii="宋体" w:eastAsia="宋体" w:hAnsi="宋体" w:cs="宋体" w:hint="eastAsia"/>
          <w:bCs/>
          <w:szCs w:val="21"/>
        </w:rPr>
        <w:t>Pa。</w:t>
      </w:r>
    </w:p>
    <w:p w14:paraId="3087E315"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bCs/>
          <w:kern w:val="0"/>
          <w:szCs w:val="21"/>
        </w:rPr>
        <w:t>6.6.2</w:t>
      </w:r>
      <w:r>
        <w:rPr>
          <w:rFonts w:ascii="宋体" w:eastAsia="宋体" w:hAnsi="宋体" w:cs="宋体"/>
          <w:bCs/>
          <w:szCs w:val="21"/>
        </w:rPr>
        <w:t xml:space="preserve"> </w:t>
      </w:r>
      <w:r>
        <w:rPr>
          <w:rFonts w:ascii="宋体" w:eastAsia="宋体" w:hAnsi="宋体" w:cs="宋体" w:hint="eastAsia"/>
          <w:bCs/>
          <w:szCs w:val="21"/>
        </w:rPr>
        <w:t>在</w:t>
      </w:r>
      <w:proofErr w:type="gramStart"/>
      <w:r>
        <w:rPr>
          <w:rFonts w:ascii="宋体" w:eastAsia="宋体" w:hAnsi="宋体" w:cs="宋体" w:hint="eastAsia"/>
          <w:bCs/>
          <w:szCs w:val="21"/>
        </w:rPr>
        <w:t>最高送</w:t>
      </w:r>
      <w:proofErr w:type="gramEnd"/>
      <w:r>
        <w:rPr>
          <w:rFonts w:ascii="宋体" w:eastAsia="宋体" w:hAnsi="宋体" w:cs="宋体" w:hint="eastAsia"/>
          <w:bCs/>
          <w:szCs w:val="21"/>
        </w:rPr>
        <w:t>风量下测试实用性能时，正压生物防护服内平均压差应不大于1000Pa，峰值压差应不大于2000Pa。</w:t>
      </w:r>
    </w:p>
    <w:p w14:paraId="681F7CE9" w14:textId="77777777" w:rsidR="001874E2" w:rsidRDefault="00000000">
      <w:pPr>
        <w:adjustRightInd w:val="0"/>
        <w:snapToGrid w:val="0"/>
        <w:spacing w:line="360" w:lineRule="auto"/>
        <w:rPr>
          <w:rFonts w:ascii="宋体" w:eastAsia="宋体" w:hAnsi="宋体" w:cs="宋体"/>
          <w:bCs/>
          <w:szCs w:val="21"/>
        </w:rPr>
      </w:pPr>
      <w:r w:rsidRPr="001B317C">
        <w:rPr>
          <w:rFonts w:ascii="黑体" w:eastAsia="黑体" w:hAnsi="黑体" w:cs="宋体" w:hint="eastAsia"/>
          <w:bCs/>
          <w:kern w:val="0"/>
          <w:szCs w:val="21"/>
        </w:rPr>
        <w:t>6.</w:t>
      </w:r>
      <w:r w:rsidRPr="001B317C">
        <w:rPr>
          <w:rFonts w:ascii="黑体" w:eastAsia="黑体" w:hAnsi="黑体" w:cs="宋体"/>
          <w:bCs/>
          <w:kern w:val="0"/>
          <w:szCs w:val="21"/>
        </w:rPr>
        <w:t>6</w:t>
      </w:r>
      <w:r w:rsidRPr="001B317C">
        <w:rPr>
          <w:rFonts w:ascii="黑体" w:eastAsia="黑体" w:hAnsi="黑体" w:cs="宋体" w:hint="eastAsia"/>
          <w:bCs/>
          <w:kern w:val="0"/>
          <w:szCs w:val="21"/>
        </w:rPr>
        <w:t>.</w:t>
      </w:r>
      <w:r w:rsidRPr="001B317C">
        <w:rPr>
          <w:rFonts w:ascii="黑体" w:eastAsia="黑体" w:hAnsi="黑体" w:cs="宋体"/>
          <w:bCs/>
          <w:kern w:val="0"/>
          <w:szCs w:val="21"/>
        </w:rPr>
        <w:t>3</w:t>
      </w:r>
      <w:r>
        <w:rPr>
          <w:rFonts w:ascii="宋体" w:eastAsia="宋体" w:hAnsi="宋体" w:cs="宋体" w:hint="eastAsia"/>
          <w:bCs/>
          <w:szCs w:val="21"/>
        </w:rPr>
        <w:t xml:space="preserve"> 在最低送风量下测试向内泄露率时，正压生物防护服内应始终保持正压。</w:t>
      </w:r>
    </w:p>
    <w:p w14:paraId="1B07E02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94" w:name="_Toc103857303"/>
      <w:bookmarkStart w:id="95" w:name="_Toc103722914"/>
      <w:r w:rsidRPr="008776E4">
        <w:rPr>
          <w:rFonts w:ascii="黑体" w:eastAsia="黑体" w:hAnsi="黑体" w:cs="宋体"/>
          <w:bCs/>
          <w:szCs w:val="21"/>
        </w:rPr>
        <w:t xml:space="preserve">6.7　</w:t>
      </w:r>
      <w:bookmarkEnd w:id="94"/>
      <w:bookmarkEnd w:id="95"/>
      <w:r w:rsidRPr="008776E4">
        <w:rPr>
          <w:rFonts w:ascii="黑体" w:eastAsia="黑体" w:hAnsi="黑体" w:cs="宋体" w:hint="eastAsia"/>
          <w:bCs/>
          <w:szCs w:val="21"/>
        </w:rPr>
        <w:t xml:space="preserve">送风量 </w:t>
      </w:r>
    </w:p>
    <w:p w14:paraId="182EBBB1"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T1型正压生物防护服应配备进气调节阀。在设计的最低进气压力下，进气调节阀调节的最低送风量应不小于3</w:t>
      </w:r>
      <w:r>
        <w:rPr>
          <w:rFonts w:ascii="宋体" w:eastAsia="宋体" w:hAnsi="宋体" w:cs="宋体"/>
          <w:bCs/>
          <w:szCs w:val="21"/>
        </w:rPr>
        <w:t>00 L/min</w:t>
      </w:r>
      <w:r>
        <w:rPr>
          <w:rFonts w:ascii="宋体" w:eastAsia="宋体" w:hAnsi="宋体" w:cs="宋体" w:hint="eastAsia"/>
          <w:bCs/>
          <w:szCs w:val="21"/>
        </w:rPr>
        <w:t>。T2型正压生物防护服在最低送风档下的最低送风量应不小于</w:t>
      </w:r>
      <w:r>
        <w:rPr>
          <w:rFonts w:ascii="宋体" w:eastAsia="宋体" w:hAnsi="宋体" w:cs="宋体"/>
          <w:bCs/>
          <w:szCs w:val="21"/>
        </w:rPr>
        <w:t>170 L/min</w:t>
      </w:r>
      <w:r>
        <w:rPr>
          <w:rFonts w:ascii="宋体" w:eastAsia="宋体" w:hAnsi="宋体" w:cs="宋体" w:hint="eastAsia"/>
          <w:bCs/>
          <w:szCs w:val="21"/>
        </w:rPr>
        <w:t>。</w:t>
      </w:r>
    </w:p>
    <w:p w14:paraId="53E33D6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96" w:name="_Toc103857304"/>
      <w:bookmarkStart w:id="97" w:name="_Toc103722915"/>
      <w:r w:rsidRPr="008776E4">
        <w:rPr>
          <w:rFonts w:ascii="黑体" w:eastAsia="黑体" w:hAnsi="黑体" w:cs="宋体"/>
          <w:bCs/>
          <w:szCs w:val="21"/>
        </w:rPr>
        <w:t xml:space="preserve">6.8　</w:t>
      </w:r>
      <w:bookmarkStart w:id="98" w:name="_Toc103722916"/>
      <w:bookmarkStart w:id="99" w:name="_Toc103857305"/>
      <w:bookmarkEnd w:id="96"/>
      <w:bookmarkEnd w:id="97"/>
      <w:r w:rsidRPr="008776E4">
        <w:rPr>
          <w:rFonts w:ascii="黑体" w:eastAsia="黑体" w:hAnsi="黑体" w:cs="宋体" w:hint="eastAsia"/>
          <w:bCs/>
          <w:szCs w:val="21"/>
        </w:rPr>
        <w:t>噪声</w:t>
      </w:r>
    </w:p>
    <w:p w14:paraId="4FB6A866"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在设计的</w:t>
      </w:r>
      <w:proofErr w:type="gramStart"/>
      <w:r>
        <w:rPr>
          <w:rFonts w:ascii="宋体" w:eastAsia="宋体" w:hAnsi="宋体" w:cs="宋体" w:hint="eastAsia"/>
          <w:bCs/>
          <w:szCs w:val="21"/>
        </w:rPr>
        <w:t>最高送</w:t>
      </w:r>
      <w:proofErr w:type="gramEnd"/>
      <w:r>
        <w:rPr>
          <w:rFonts w:ascii="宋体" w:eastAsia="宋体" w:hAnsi="宋体" w:cs="宋体" w:hint="eastAsia"/>
          <w:bCs/>
          <w:szCs w:val="21"/>
        </w:rPr>
        <w:t>风量下测试，T1型正压生物防护服头部噪声应不大于80dB（A），T2型正压生物防护服头部噪声应不大于70dB（A）。</w:t>
      </w:r>
    </w:p>
    <w:p w14:paraId="2D673C0E"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6.9　</w:t>
      </w:r>
      <w:bookmarkEnd w:id="98"/>
      <w:bookmarkEnd w:id="99"/>
      <w:r w:rsidRPr="008776E4">
        <w:rPr>
          <w:rFonts w:ascii="黑体" w:eastAsia="黑体" w:hAnsi="黑体" w:cs="宋体" w:hint="eastAsia"/>
          <w:bCs/>
          <w:szCs w:val="21"/>
        </w:rPr>
        <w:t>连接强度</w:t>
      </w:r>
    </w:p>
    <w:p w14:paraId="6C77A73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9</w:t>
      </w:r>
      <w:r w:rsidRPr="008776E4">
        <w:rPr>
          <w:rFonts w:ascii="黑体" w:eastAsia="黑体" w:hAnsi="黑体" w:cs="宋体" w:hint="eastAsia"/>
          <w:bCs/>
          <w:szCs w:val="21"/>
        </w:rPr>
        <w:t>.1 接缝强度</w:t>
      </w:r>
    </w:p>
    <w:p w14:paraId="455804A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正压生物防护</w:t>
      </w:r>
      <w:proofErr w:type="gramStart"/>
      <w:r>
        <w:rPr>
          <w:rFonts w:ascii="宋体" w:eastAsia="宋体" w:hAnsi="宋体" w:cs="宋体" w:hint="eastAsia"/>
          <w:bCs/>
          <w:szCs w:val="21"/>
        </w:rPr>
        <w:t>服所有</w:t>
      </w:r>
      <w:proofErr w:type="gramEnd"/>
      <w:r>
        <w:rPr>
          <w:rFonts w:ascii="宋体" w:eastAsia="宋体" w:hAnsi="宋体" w:cs="宋体" w:hint="eastAsia"/>
          <w:bCs/>
          <w:szCs w:val="21"/>
        </w:rPr>
        <w:t>类型的接缝断裂强力应不小于300N。</w:t>
      </w:r>
    </w:p>
    <w:p w14:paraId="5CB6B8A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9</w:t>
      </w:r>
      <w:r w:rsidRPr="008776E4">
        <w:rPr>
          <w:rFonts w:ascii="黑体" w:eastAsia="黑体" w:hAnsi="黑体" w:cs="宋体" w:hint="eastAsia"/>
          <w:bCs/>
          <w:szCs w:val="21"/>
        </w:rPr>
        <w:t>.2 结合强度</w:t>
      </w:r>
    </w:p>
    <w:p w14:paraId="68D6DDE5"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与正压生物防护</w:t>
      </w:r>
      <w:proofErr w:type="gramStart"/>
      <w:r>
        <w:rPr>
          <w:rFonts w:ascii="宋体" w:eastAsia="宋体" w:hAnsi="宋体" w:cs="宋体" w:hint="eastAsia"/>
          <w:bCs/>
          <w:szCs w:val="21"/>
        </w:rPr>
        <w:t>服直接</w:t>
      </w:r>
      <w:proofErr w:type="gramEnd"/>
      <w:r>
        <w:rPr>
          <w:rFonts w:ascii="宋体" w:eastAsia="宋体" w:hAnsi="宋体" w:cs="宋体" w:hint="eastAsia"/>
          <w:bCs/>
          <w:szCs w:val="21"/>
        </w:rPr>
        <w:t>永久连接的所有部件，如硬质面屏与面料、拉链与面料、排气阀与面料、靴子与裤腿（适用时）等，能承受的横向拉力应不小于100N。</w:t>
      </w:r>
    </w:p>
    <w:p w14:paraId="160B845E"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9</w:t>
      </w:r>
      <w:r w:rsidRPr="008776E4">
        <w:rPr>
          <w:rFonts w:ascii="黑体" w:eastAsia="黑体" w:hAnsi="黑体" w:cs="宋体" w:hint="eastAsia"/>
          <w:bCs/>
          <w:szCs w:val="21"/>
        </w:rPr>
        <w:t>.3 装配强度</w:t>
      </w:r>
    </w:p>
    <w:p w14:paraId="52E1CC62"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与正压生物防护</w:t>
      </w:r>
      <w:proofErr w:type="gramStart"/>
      <w:r>
        <w:rPr>
          <w:rFonts w:ascii="宋体" w:eastAsia="宋体" w:hAnsi="宋体" w:cs="宋体" w:hint="eastAsia"/>
          <w:bCs/>
          <w:szCs w:val="21"/>
        </w:rPr>
        <w:t>服直接</w:t>
      </w:r>
      <w:proofErr w:type="gramEnd"/>
      <w:r>
        <w:rPr>
          <w:rFonts w:ascii="宋体" w:eastAsia="宋体" w:hAnsi="宋体" w:cs="宋体" w:hint="eastAsia"/>
          <w:bCs/>
          <w:szCs w:val="21"/>
        </w:rPr>
        <w:t>连接的所有部件，如手套与袖口、靴子与裤腿（适用时）、排气阀与面料（适用时）等，能承受的轴向拉力应不小于100N。</w:t>
      </w:r>
    </w:p>
    <w:p w14:paraId="3B6ABB52" w14:textId="77777777" w:rsidR="001874E2" w:rsidRPr="001B317C" w:rsidRDefault="00000000">
      <w:pPr>
        <w:adjustRightInd w:val="0"/>
        <w:snapToGrid w:val="0"/>
        <w:spacing w:line="360" w:lineRule="auto"/>
        <w:rPr>
          <w:rFonts w:ascii="黑体" w:eastAsia="黑体" w:hAnsi="黑体" w:cs="宋体"/>
          <w:bCs/>
          <w:kern w:val="0"/>
          <w:szCs w:val="21"/>
        </w:rPr>
      </w:pPr>
      <w:r w:rsidRPr="001B317C">
        <w:rPr>
          <w:rFonts w:ascii="黑体" w:eastAsia="黑体" w:hAnsi="黑体" w:cs="宋体" w:hint="eastAsia"/>
          <w:bCs/>
          <w:kern w:val="0"/>
          <w:szCs w:val="21"/>
        </w:rPr>
        <w:t>6.</w:t>
      </w:r>
      <w:r w:rsidRPr="001B317C">
        <w:rPr>
          <w:rFonts w:ascii="黑体" w:eastAsia="黑体" w:hAnsi="黑体" w:cs="宋体"/>
          <w:bCs/>
          <w:kern w:val="0"/>
          <w:szCs w:val="21"/>
        </w:rPr>
        <w:t>9</w:t>
      </w:r>
      <w:r w:rsidRPr="001B317C">
        <w:rPr>
          <w:rFonts w:ascii="黑体" w:eastAsia="黑体" w:hAnsi="黑体" w:cs="宋体" w:hint="eastAsia"/>
          <w:bCs/>
          <w:kern w:val="0"/>
          <w:szCs w:val="21"/>
        </w:rPr>
        <w:t>.4 进气系统连接强度</w:t>
      </w:r>
    </w:p>
    <w:p w14:paraId="08A10BF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T1型正压生物防护服、进气管安装在防护服外部的T2型正压生物防护服，进气管、进气阀与防护</w:t>
      </w:r>
      <w:proofErr w:type="gramStart"/>
      <w:r>
        <w:rPr>
          <w:rFonts w:ascii="宋体" w:eastAsia="宋体" w:hAnsi="宋体" w:cs="宋体" w:hint="eastAsia"/>
          <w:bCs/>
          <w:szCs w:val="21"/>
        </w:rPr>
        <w:t>服之间</w:t>
      </w:r>
      <w:proofErr w:type="gramEnd"/>
      <w:r>
        <w:rPr>
          <w:rFonts w:ascii="宋体" w:eastAsia="宋体" w:hAnsi="宋体" w:cs="宋体" w:hint="eastAsia"/>
          <w:bCs/>
          <w:szCs w:val="21"/>
        </w:rPr>
        <w:t>的连接强度应能承受不小于250N的轴向拉力。如采用分段连接的方式，则各段连接均应满足本要求。</w:t>
      </w:r>
    </w:p>
    <w:p w14:paraId="2554A7AC"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00" w:name="_Toc103857306"/>
      <w:bookmarkStart w:id="101" w:name="_Toc103722917"/>
      <w:r w:rsidRPr="008776E4">
        <w:rPr>
          <w:rFonts w:ascii="黑体" w:eastAsia="黑体" w:hAnsi="黑体" w:cs="宋体"/>
          <w:bCs/>
          <w:szCs w:val="21"/>
        </w:rPr>
        <w:lastRenderedPageBreak/>
        <w:t xml:space="preserve">6.10　</w:t>
      </w:r>
      <w:bookmarkStart w:id="102" w:name="_Toc103857307"/>
      <w:bookmarkEnd w:id="100"/>
      <w:bookmarkEnd w:id="101"/>
      <w:r w:rsidRPr="008776E4">
        <w:rPr>
          <w:rFonts w:ascii="黑体" w:eastAsia="黑体" w:hAnsi="黑体" w:cs="宋体" w:hint="eastAsia"/>
          <w:bCs/>
          <w:szCs w:val="21"/>
        </w:rPr>
        <w:t>排气阀逆向气密性</w:t>
      </w:r>
    </w:p>
    <w:p w14:paraId="3BB13A04"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按7.1</w:t>
      </w:r>
      <w:r>
        <w:rPr>
          <w:rFonts w:ascii="宋体" w:eastAsia="宋体" w:hAnsi="宋体" w:cs="宋体"/>
          <w:bCs/>
          <w:szCs w:val="21"/>
        </w:rPr>
        <w:t>1</w:t>
      </w:r>
      <w:r>
        <w:rPr>
          <w:rFonts w:ascii="宋体" w:eastAsia="宋体" w:hAnsi="宋体" w:cs="宋体" w:hint="eastAsia"/>
          <w:bCs/>
          <w:szCs w:val="21"/>
        </w:rPr>
        <w:t>规定测试，单个排气阀测试压差降低应不大于100Pa/min。</w:t>
      </w:r>
    </w:p>
    <w:p w14:paraId="190B7EB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6.11　</w:t>
      </w:r>
      <w:bookmarkEnd w:id="102"/>
      <w:r w:rsidRPr="008776E4">
        <w:rPr>
          <w:rFonts w:ascii="黑体" w:eastAsia="黑体" w:hAnsi="黑体" w:cs="宋体" w:hint="eastAsia"/>
          <w:bCs/>
          <w:szCs w:val="21"/>
        </w:rPr>
        <w:t>整体向内泄漏率</w:t>
      </w:r>
    </w:p>
    <w:p w14:paraId="69086B4C"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按7.1</w:t>
      </w:r>
      <w:r>
        <w:rPr>
          <w:rFonts w:ascii="宋体" w:eastAsia="宋体" w:hAnsi="宋体" w:cs="宋体"/>
          <w:bCs/>
          <w:szCs w:val="21"/>
        </w:rPr>
        <w:t>2</w:t>
      </w:r>
      <w:r>
        <w:rPr>
          <w:rFonts w:ascii="宋体" w:eastAsia="宋体" w:hAnsi="宋体" w:cs="宋体" w:hint="eastAsia"/>
          <w:bCs/>
          <w:szCs w:val="21"/>
        </w:rPr>
        <w:t>规定测试，在设计的最低送风量下，正压生物防护</w:t>
      </w:r>
      <w:proofErr w:type="gramStart"/>
      <w:r>
        <w:rPr>
          <w:rFonts w:ascii="宋体" w:eastAsia="宋体" w:hAnsi="宋体" w:cs="宋体" w:hint="eastAsia"/>
          <w:bCs/>
          <w:szCs w:val="21"/>
        </w:rPr>
        <w:t>服整体</w:t>
      </w:r>
      <w:proofErr w:type="gramEnd"/>
      <w:r>
        <w:rPr>
          <w:rFonts w:ascii="宋体" w:eastAsia="宋体" w:hAnsi="宋体" w:cs="宋体" w:hint="eastAsia"/>
          <w:bCs/>
          <w:szCs w:val="21"/>
        </w:rPr>
        <w:t>向内泄露率在单个测试动作下应不大于0.004%，在所有测试动作下平均泄露率应不大于0.002%。</w:t>
      </w:r>
    </w:p>
    <w:p w14:paraId="03092D6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2</w:t>
      </w:r>
      <w:r w:rsidRPr="008776E4">
        <w:rPr>
          <w:rFonts w:ascii="黑体" w:eastAsia="黑体" w:hAnsi="黑体" w:cs="宋体" w:hint="eastAsia"/>
          <w:bCs/>
          <w:szCs w:val="21"/>
        </w:rPr>
        <w:t xml:space="preserve"> 过滤元件</w:t>
      </w:r>
    </w:p>
    <w:p w14:paraId="121EDC3A" w14:textId="77777777" w:rsidR="001874E2" w:rsidRDefault="00000000">
      <w:pPr>
        <w:adjustRightInd w:val="0"/>
        <w:snapToGrid w:val="0"/>
        <w:spacing w:line="360" w:lineRule="auto"/>
        <w:ind w:firstLine="420"/>
        <w:rPr>
          <w:rFonts w:ascii="宋体" w:eastAsia="宋体" w:hAnsi="宋体" w:cs="宋体"/>
          <w:bCs/>
          <w:szCs w:val="21"/>
        </w:rPr>
      </w:pPr>
      <w:bookmarkStart w:id="103" w:name="_Hlk129353067"/>
      <w:r>
        <w:rPr>
          <w:rFonts w:ascii="宋体" w:eastAsia="宋体" w:hAnsi="宋体" w:cs="宋体" w:hint="eastAsia"/>
          <w:bCs/>
          <w:szCs w:val="21"/>
        </w:rPr>
        <w:t>按7.1</w:t>
      </w:r>
      <w:r>
        <w:rPr>
          <w:rFonts w:ascii="宋体" w:eastAsia="宋体" w:hAnsi="宋体" w:cs="宋体"/>
          <w:bCs/>
          <w:szCs w:val="21"/>
        </w:rPr>
        <w:t>3</w:t>
      </w:r>
      <w:r>
        <w:rPr>
          <w:rFonts w:ascii="宋体" w:eastAsia="宋体" w:hAnsi="宋体" w:cs="宋体" w:hint="eastAsia"/>
          <w:bCs/>
          <w:szCs w:val="21"/>
        </w:rPr>
        <w:t>规定测试，正压生物</w:t>
      </w:r>
      <w:proofErr w:type="gramStart"/>
      <w:r>
        <w:rPr>
          <w:rFonts w:ascii="宋体" w:eastAsia="宋体" w:hAnsi="宋体" w:cs="宋体" w:hint="eastAsia"/>
          <w:bCs/>
          <w:szCs w:val="21"/>
        </w:rPr>
        <w:t>防护服所采用</w:t>
      </w:r>
      <w:proofErr w:type="gramEnd"/>
      <w:r>
        <w:rPr>
          <w:rFonts w:ascii="宋体" w:eastAsia="宋体" w:hAnsi="宋体" w:cs="宋体" w:hint="eastAsia"/>
          <w:bCs/>
          <w:szCs w:val="21"/>
        </w:rPr>
        <w:t>的过滤元件的过滤效率应不小于9</w:t>
      </w:r>
      <w:r>
        <w:rPr>
          <w:rFonts w:ascii="宋体" w:eastAsia="宋体" w:hAnsi="宋体" w:cs="宋体"/>
          <w:bCs/>
          <w:szCs w:val="21"/>
        </w:rPr>
        <w:t>9.99%</w:t>
      </w:r>
      <w:r>
        <w:rPr>
          <w:rFonts w:ascii="宋体" w:eastAsia="宋体" w:hAnsi="宋体" w:cs="宋体" w:hint="eastAsia"/>
          <w:bCs/>
          <w:szCs w:val="21"/>
        </w:rPr>
        <w:t>。</w:t>
      </w:r>
    </w:p>
    <w:bookmarkEnd w:id="103"/>
    <w:p w14:paraId="44F3457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3</w:t>
      </w:r>
      <w:r w:rsidRPr="008776E4">
        <w:rPr>
          <w:rFonts w:ascii="黑体" w:eastAsia="黑体" w:hAnsi="黑体" w:cs="宋体" w:hint="eastAsia"/>
          <w:bCs/>
          <w:szCs w:val="21"/>
        </w:rPr>
        <w:t xml:space="preserve"> 呼吸空气的二氧化碳含量 </w:t>
      </w:r>
    </w:p>
    <w:p w14:paraId="43BC86AD"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在最低风量下测试，正压生物防护服头罩内二氧化碳含量应不大于1%（V/V）。</w:t>
      </w:r>
    </w:p>
    <w:p w14:paraId="3287674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4</w:t>
      </w:r>
      <w:r w:rsidRPr="008776E4">
        <w:rPr>
          <w:rFonts w:ascii="黑体" w:eastAsia="黑体" w:hAnsi="黑体" w:cs="宋体" w:hint="eastAsia"/>
          <w:bCs/>
          <w:szCs w:val="21"/>
        </w:rPr>
        <w:t xml:space="preserve"> 连续工作时间（适合T2型）</w:t>
      </w:r>
    </w:p>
    <w:p w14:paraId="0F91CCC3" w14:textId="77777777" w:rsidR="001874E2" w:rsidRDefault="00000000">
      <w:pPr>
        <w:adjustRightInd w:val="0"/>
        <w:snapToGrid w:val="0"/>
        <w:spacing w:line="360" w:lineRule="auto"/>
        <w:ind w:firstLineChars="200" w:firstLine="420"/>
        <w:rPr>
          <w:rFonts w:ascii="宋体" w:eastAsia="宋体" w:hAnsi="宋体" w:cs="宋体"/>
          <w:bCs/>
          <w:szCs w:val="21"/>
        </w:rPr>
      </w:pPr>
      <w:proofErr w:type="gramStart"/>
      <w:r>
        <w:rPr>
          <w:rFonts w:ascii="宋体" w:eastAsia="宋体" w:hAnsi="宋体" w:cs="宋体" w:hint="eastAsia"/>
          <w:bCs/>
          <w:szCs w:val="21"/>
        </w:rPr>
        <w:t>最高送</w:t>
      </w:r>
      <w:proofErr w:type="gramEnd"/>
      <w:r>
        <w:rPr>
          <w:rFonts w:ascii="宋体" w:eastAsia="宋体" w:hAnsi="宋体" w:cs="宋体" w:hint="eastAsia"/>
          <w:bCs/>
          <w:szCs w:val="21"/>
        </w:rPr>
        <w:t>风量条件下测试，电动送风系统连续工作时间应不小于4h。</w:t>
      </w:r>
    </w:p>
    <w:p w14:paraId="676910A1"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5</w:t>
      </w:r>
      <w:r w:rsidRPr="008776E4">
        <w:rPr>
          <w:rFonts w:ascii="黑体" w:eastAsia="黑体" w:hAnsi="黑体" w:cs="宋体" w:hint="eastAsia"/>
          <w:bCs/>
          <w:szCs w:val="21"/>
        </w:rPr>
        <w:t xml:space="preserve"> 提示（适用于T</w:t>
      </w:r>
      <w:r w:rsidRPr="008776E4">
        <w:rPr>
          <w:rFonts w:ascii="黑体" w:eastAsia="黑体" w:hAnsi="黑体" w:cs="宋体"/>
          <w:bCs/>
          <w:szCs w:val="21"/>
        </w:rPr>
        <w:t>2</w:t>
      </w:r>
      <w:r w:rsidRPr="008776E4">
        <w:rPr>
          <w:rFonts w:ascii="黑体" w:eastAsia="黑体" w:hAnsi="黑体" w:cs="宋体" w:hint="eastAsia"/>
          <w:bCs/>
          <w:szCs w:val="21"/>
        </w:rPr>
        <w:t>型）</w:t>
      </w:r>
    </w:p>
    <w:p w14:paraId="44AFEEBE"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5</w:t>
      </w:r>
      <w:r w:rsidRPr="008776E4">
        <w:rPr>
          <w:rFonts w:ascii="黑体" w:eastAsia="黑体" w:hAnsi="黑体" w:cs="宋体" w:hint="eastAsia"/>
          <w:bCs/>
          <w:szCs w:val="21"/>
        </w:rPr>
        <w:t>.1 低风量提示</w:t>
      </w:r>
    </w:p>
    <w:p w14:paraId="2C66CB56" w14:textId="77777777" w:rsidR="001874E2" w:rsidRDefault="00000000">
      <w:pPr>
        <w:adjustRightInd w:val="0"/>
        <w:snapToGrid w:val="0"/>
        <w:spacing w:line="360" w:lineRule="auto"/>
        <w:ind w:firstLineChars="200" w:firstLine="420"/>
        <w:rPr>
          <w:rFonts w:ascii="宋体" w:eastAsia="宋体" w:hAnsi="宋体" w:cs="宋体"/>
          <w:bCs/>
          <w:szCs w:val="21"/>
        </w:rPr>
      </w:pPr>
      <w:bookmarkStart w:id="104" w:name="_Hlk129355035"/>
      <w:r>
        <w:rPr>
          <w:rFonts w:ascii="宋体" w:eastAsia="宋体" w:hAnsi="宋体" w:cs="宋体" w:hint="eastAsia"/>
          <w:bCs/>
          <w:szCs w:val="21"/>
        </w:rPr>
        <w:t>T</w:t>
      </w:r>
      <w:r>
        <w:rPr>
          <w:rFonts w:ascii="宋体" w:eastAsia="宋体" w:hAnsi="宋体" w:cs="宋体"/>
          <w:bCs/>
          <w:szCs w:val="21"/>
        </w:rPr>
        <w:t>2</w:t>
      </w:r>
      <w:r>
        <w:rPr>
          <w:rFonts w:ascii="宋体" w:eastAsia="宋体" w:hAnsi="宋体" w:cs="宋体" w:hint="eastAsia"/>
          <w:bCs/>
          <w:szCs w:val="21"/>
        </w:rPr>
        <w:t>型正压生物防护服电动送风系统应</w:t>
      </w:r>
      <w:proofErr w:type="gramStart"/>
      <w:r>
        <w:rPr>
          <w:rFonts w:ascii="宋体" w:eastAsia="宋体" w:hAnsi="宋体" w:cs="宋体" w:hint="eastAsia"/>
          <w:bCs/>
          <w:szCs w:val="21"/>
        </w:rPr>
        <w:t>具备低</w:t>
      </w:r>
      <w:proofErr w:type="gramEnd"/>
      <w:r>
        <w:rPr>
          <w:rFonts w:ascii="宋体" w:eastAsia="宋体" w:hAnsi="宋体" w:cs="宋体" w:hint="eastAsia"/>
          <w:bCs/>
          <w:szCs w:val="21"/>
        </w:rPr>
        <w:t>风量提示功能，并满足以下要求。</w:t>
      </w:r>
    </w:p>
    <w:p w14:paraId="7E9373B0"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a)</w:t>
      </w:r>
      <w:r>
        <w:rPr>
          <w:rFonts w:ascii="宋体" w:eastAsia="宋体" w:hAnsi="宋体" w:cs="宋体" w:hint="eastAsia"/>
          <w:bCs/>
          <w:szCs w:val="21"/>
        </w:rPr>
        <w:tab/>
        <w:t>当实际送风量低于6.</w:t>
      </w:r>
      <w:r>
        <w:rPr>
          <w:rFonts w:ascii="宋体" w:eastAsia="宋体" w:hAnsi="宋体" w:cs="宋体"/>
          <w:bCs/>
          <w:szCs w:val="21"/>
        </w:rPr>
        <w:t>7</w:t>
      </w:r>
      <w:r>
        <w:rPr>
          <w:rFonts w:ascii="宋体" w:eastAsia="宋体" w:hAnsi="宋体" w:cs="宋体" w:hint="eastAsia"/>
          <w:bCs/>
          <w:szCs w:val="21"/>
        </w:rPr>
        <w:t>.1要求的最低送风量时，提示装置应能在30 s内被有效激活，并能持续提示，直至满足最低送风量要求。</w:t>
      </w:r>
    </w:p>
    <w:p w14:paraId="79CA11C8"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b)</w:t>
      </w:r>
      <w:r>
        <w:rPr>
          <w:rFonts w:ascii="宋体" w:eastAsia="宋体" w:hAnsi="宋体" w:cs="宋体" w:hint="eastAsia"/>
          <w:bCs/>
          <w:szCs w:val="21"/>
        </w:rPr>
        <w:tab/>
        <w:t>使用者不能手动关闭提示。</w:t>
      </w:r>
    </w:p>
    <w:p w14:paraId="581926C2"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c)</w:t>
      </w:r>
      <w:r>
        <w:rPr>
          <w:rFonts w:ascii="宋体" w:eastAsia="宋体" w:hAnsi="宋体" w:cs="宋体" w:hint="eastAsia"/>
          <w:bCs/>
          <w:szCs w:val="21"/>
        </w:rPr>
        <w:tab/>
        <w:t>提示装置应相对独立，不能因产品其它部分的运行、设置等而导致失效。</w:t>
      </w:r>
    </w:p>
    <w:p w14:paraId="57F0B91E"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d)</w:t>
      </w:r>
      <w:r>
        <w:rPr>
          <w:rFonts w:ascii="宋体" w:eastAsia="宋体" w:hAnsi="宋体" w:cs="宋体" w:hint="eastAsia"/>
          <w:bCs/>
          <w:szCs w:val="21"/>
        </w:rPr>
        <w:tab/>
        <w:t>提示方式</w:t>
      </w:r>
      <w:proofErr w:type="gramStart"/>
      <w:r>
        <w:rPr>
          <w:rFonts w:ascii="宋体" w:eastAsia="宋体" w:hAnsi="宋体" w:cs="宋体" w:hint="eastAsia"/>
          <w:bCs/>
          <w:szCs w:val="21"/>
        </w:rPr>
        <w:t>应容易</w:t>
      </w:r>
      <w:proofErr w:type="gramEnd"/>
      <w:r>
        <w:rPr>
          <w:rFonts w:ascii="宋体" w:eastAsia="宋体" w:hAnsi="宋体" w:cs="宋体" w:hint="eastAsia"/>
          <w:bCs/>
          <w:szCs w:val="21"/>
        </w:rPr>
        <w:t>被使用者识别；应与低电量提示方式不同。</w:t>
      </w:r>
    </w:p>
    <w:p w14:paraId="48FA892B"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e）声音提示音量大小应不低于80 dB（A）。</w:t>
      </w:r>
      <w:bookmarkEnd w:id="104"/>
    </w:p>
    <w:p w14:paraId="4E6D053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6.1</w:t>
      </w:r>
      <w:r w:rsidRPr="008776E4">
        <w:rPr>
          <w:rFonts w:ascii="黑体" w:eastAsia="黑体" w:hAnsi="黑体" w:cs="宋体"/>
          <w:bCs/>
          <w:szCs w:val="21"/>
        </w:rPr>
        <w:t>5</w:t>
      </w:r>
      <w:r w:rsidRPr="008776E4">
        <w:rPr>
          <w:rFonts w:ascii="黑体" w:eastAsia="黑体" w:hAnsi="黑体" w:cs="宋体" w:hint="eastAsia"/>
          <w:bCs/>
          <w:szCs w:val="21"/>
        </w:rPr>
        <w:t>.2 低电量提示</w:t>
      </w:r>
    </w:p>
    <w:p w14:paraId="476E23F0"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T2型正压生物防护服的电动送风系统应</w:t>
      </w:r>
      <w:proofErr w:type="gramStart"/>
      <w:r>
        <w:rPr>
          <w:rFonts w:ascii="宋体" w:eastAsia="宋体" w:hAnsi="宋体" w:cs="宋体" w:hint="eastAsia"/>
          <w:bCs/>
          <w:szCs w:val="21"/>
        </w:rPr>
        <w:t>具备低</w:t>
      </w:r>
      <w:proofErr w:type="gramEnd"/>
      <w:r>
        <w:rPr>
          <w:rFonts w:ascii="宋体" w:eastAsia="宋体" w:hAnsi="宋体" w:cs="宋体" w:hint="eastAsia"/>
          <w:bCs/>
          <w:szCs w:val="21"/>
        </w:rPr>
        <w:t>电量提示功能，并满足以下要求。</w:t>
      </w:r>
    </w:p>
    <w:p w14:paraId="67658BEC"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a)</w:t>
      </w:r>
      <w:r>
        <w:rPr>
          <w:rFonts w:ascii="宋体" w:eastAsia="宋体" w:hAnsi="宋体" w:cs="宋体" w:hint="eastAsia"/>
          <w:bCs/>
          <w:szCs w:val="21"/>
        </w:rPr>
        <w:tab/>
        <w:t>低电量提示装置能根据功耗预估电量使用情况，当电量不足以维持最低送风量时，至少提前5分钟启动，提示使用者及时离开危险环境。</w:t>
      </w:r>
    </w:p>
    <w:p w14:paraId="3DB5BF7E"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b)</w:t>
      </w:r>
      <w:r>
        <w:rPr>
          <w:rFonts w:ascii="宋体" w:eastAsia="宋体" w:hAnsi="宋体" w:cs="宋体" w:hint="eastAsia"/>
          <w:bCs/>
          <w:szCs w:val="21"/>
        </w:rPr>
        <w:tab/>
        <w:t>使用者不能手动关闭提示。</w:t>
      </w:r>
    </w:p>
    <w:p w14:paraId="008007B0"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c)</w:t>
      </w:r>
      <w:r>
        <w:rPr>
          <w:rFonts w:ascii="宋体" w:eastAsia="宋体" w:hAnsi="宋体" w:cs="宋体" w:hint="eastAsia"/>
          <w:bCs/>
          <w:szCs w:val="21"/>
        </w:rPr>
        <w:tab/>
        <w:t>提示装置应相对独立，不能因产品其它部分的运行、设置等而导致失效。</w:t>
      </w:r>
    </w:p>
    <w:p w14:paraId="4AB3A648"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d)</w:t>
      </w:r>
      <w:r>
        <w:rPr>
          <w:rFonts w:ascii="宋体" w:eastAsia="宋体" w:hAnsi="宋体" w:cs="宋体" w:hint="eastAsia"/>
          <w:bCs/>
          <w:szCs w:val="21"/>
        </w:rPr>
        <w:tab/>
        <w:t>提示方式</w:t>
      </w:r>
      <w:proofErr w:type="gramStart"/>
      <w:r>
        <w:rPr>
          <w:rFonts w:ascii="宋体" w:eastAsia="宋体" w:hAnsi="宋体" w:cs="宋体" w:hint="eastAsia"/>
          <w:bCs/>
          <w:szCs w:val="21"/>
        </w:rPr>
        <w:t>应容易</w:t>
      </w:r>
      <w:proofErr w:type="gramEnd"/>
      <w:r>
        <w:rPr>
          <w:rFonts w:ascii="宋体" w:eastAsia="宋体" w:hAnsi="宋体" w:cs="宋体" w:hint="eastAsia"/>
          <w:bCs/>
          <w:szCs w:val="21"/>
        </w:rPr>
        <w:t>被使用者识别；应与低风量报警方式不同。</w:t>
      </w:r>
    </w:p>
    <w:p w14:paraId="68FEEC99"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e)</w:t>
      </w:r>
      <w:r>
        <w:rPr>
          <w:rFonts w:ascii="宋体" w:eastAsia="宋体" w:hAnsi="宋体" w:cs="宋体" w:hint="eastAsia"/>
          <w:bCs/>
          <w:szCs w:val="21"/>
        </w:rPr>
        <w:tab/>
        <w:t>声音提示音量大小应不低于80 dB（A）。</w:t>
      </w:r>
    </w:p>
    <w:bookmarkEnd w:id="83"/>
    <w:p w14:paraId="16C7AA1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6</w:t>
      </w:r>
      <w:r w:rsidRPr="008776E4">
        <w:rPr>
          <w:rFonts w:ascii="黑体" w:eastAsia="黑体" w:hAnsi="黑体" w:cs="宋体"/>
          <w:bCs/>
          <w:szCs w:val="21"/>
        </w:rPr>
        <w:t xml:space="preserve">.16 </w:t>
      </w:r>
      <w:r w:rsidRPr="008776E4">
        <w:rPr>
          <w:rFonts w:ascii="黑体" w:eastAsia="黑体" w:hAnsi="黑体" w:cs="宋体" w:hint="eastAsia"/>
          <w:bCs/>
          <w:szCs w:val="21"/>
        </w:rPr>
        <w:t>耐洗消性</w:t>
      </w:r>
    </w:p>
    <w:p w14:paraId="04D4D52E"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bCs/>
          <w:szCs w:val="21"/>
        </w:rPr>
        <w:t xml:space="preserve">   </w:t>
      </w:r>
      <w:r>
        <w:rPr>
          <w:rFonts w:ascii="宋体" w:eastAsia="宋体" w:hAnsi="宋体" w:cs="宋体" w:hint="eastAsia"/>
          <w:bCs/>
          <w:szCs w:val="21"/>
        </w:rPr>
        <w:t>正压生物防护服在制造商推荐的或用户要求的洗消剂、洗</w:t>
      </w:r>
      <w:proofErr w:type="gramStart"/>
      <w:r>
        <w:rPr>
          <w:rFonts w:ascii="宋体" w:eastAsia="宋体" w:hAnsi="宋体" w:cs="宋体" w:hint="eastAsia"/>
          <w:bCs/>
          <w:szCs w:val="21"/>
        </w:rPr>
        <w:t>消方法</w:t>
      </w:r>
      <w:proofErr w:type="gramEnd"/>
      <w:r>
        <w:rPr>
          <w:rFonts w:ascii="宋体" w:eastAsia="宋体" w:hAnsi="宋体" w:cs="宋体" w:hint="eastAsia"/>
          <w:bCs/>
          <w:szCs w:val="21"/>
        </w:rPr>
        <w:t>和洗消次数下洗消后，性能应满足6</w:t>
      </w:r>
      <w:r>
        <w:rPr>
          <w:rFonts w:ascii="宋体" w:eastAsia="宋体" w:hAnsi="宋体" w:cs="宋体"/>
          <w:bCs/>
          <w:szCs w:val="21"/>
        </w:rPr>
        <w:t>.3</w:t>
      </w:r>
      <w:r>
        <w:rPr>
          <w:rFonts w:ascii="宋体" w:eastAsia="宋体" w:hAnsi="宋体" w:cs="宋体" w:hint="eastAsia"/>
          <w:bCs/>
          <w:szCs w:val="21"/>
        </w:rPr>
        <w:t>、6</w:t>
      </w:r>
      <w:r>
        <w:rPr>
          <w:rFonts w:ascii="宋体" w:eastAsia="宋体" w:hAnsi="宋体" w:cs="宋体"/>
          <w:bCs/>
          <w:szCs w:val="21"/>
        </w:rPr>
        <w:t>.4.2</w:t>
      </w:r>
      <w:r>
        <w:rPr>
          <w:rFonts w:ascii="宋体" w:eastAsia="宋体" w:hAnsi="宋体" w:cs="宋体" w:hint="eastAsia"/>
          <w:bCs/>
          <w:szCs w:val="21"/>
        </w:rPr>
        <w:t>、6</w:t>
      </w:r>
      <w:r>
        <w:rPr>
          <w:rFonts w:ascii="宋体" w:eastAsia="宋体" w:hAnsi="宋体" w:cs="宋体"/>
          <w:bCs/>
          <w:szCs w:val="21"/>
        </w:rPr>
        <w:t>.4.3</w:t>
      </w:r>
      <w:r>
        <w:rPr>
          <w:rFonts w:ascii="宋体" w:eastAsia="宋体" w:hAnsi="宋体" w:cs="宋体" w:hint="eastAsia"/>
          <w:bCs/>
          <w:szCs w:val="21"/>
        </w:rPr>
        <w:t>、6</w:t>
      </w:r>
      <w:r>
        <w:rPr>
          <w:rFonts w:ascii="宋体" w:eastAsia="宋体" w:hAnsi="宋体" w:cs="宋体"/>
          <w:bCs/>
          <w:szCs w:val="21"/>
        </w:rPr>
        <w:t>.5</w:t>
      </w:r>
      <w:r>
        <w:rPr>
          <w:rFonts w:ascii="宋体" w:eastAsia="宋体" w:hAnsi="宋体" w:cs="宋体" w:hint="eastAsia"/>
          <w:bCs/>
          <w:szCs w:val="21"/>
        </w:rPr>
        <w:t>、6</w:t>
      </w:r>
      <w:r>
        <w:rPr>
          <w:rFonts w:ascii="宋体" w:eastAsia="宋体" w:hAnsi="宋体" w:cs="宋体"/>
          <w:bCs/>
          <w:szCs w:val="21"/>
        </w:rPr>
        <w:t>.6</w:t>
      </w:r>
      <w:r>
        <w:rPr>
          <w:rFonts w:ascii="宋体" w:eastAsia="宋体" w:hAnsi="宋体" w:cs="宋体" w:hint="eastAsia"/>
          <w:bCs/>
          <w:szCs w:val="21"/>
        </w:rPr>
        <w:t>、6</w:t>
      </w:r>
      <w:r>
        <w:rPr>
          <w:rFonts w:ascii="宋体" w:eastAsia="宋体" w:hAnsi="宋体" w:cs="宋体"/>
          <w:bCs/>
          <w:szCs w:val="21"/>
        </w:rPr>
        <w:t>.7</w:t>
      </w:r>
      <w:r>
        <w:rPr>
          <w:rFonts w:ascii="宋体" w:eastAsia="宋体" w:hAnsi="宋体" w:cs="宋体" w:hint="eastAsia"/>
          <w:bCs/>
          <w:szCs w:val="21"/>
        </w:rPr>
        <w:t>、6</w:t>
      </w:r>
      <w:r>
        <w:rPr>
          <w:rFonts w:ascii="宋体" w:eastAsia="宋体" w:hAnsi="宋体" w:cs="宋体"/>
          <w:bCs/>
          <w:szCs w:val="21"/>
        </w:rPr>
        <w:t>.8</w:t>
      </w:r>
      <w:r>
        <w:rPr>
          <w:rFonts w:ascii="宋体" w:eastAsia="宋体" w:hAnsi="宋体" w:cs="宋体" w:hint="eastAsia"/>
          <w:bCs/>
          <w:szCs w:val="21"/>
        </w:rPr>
        <w:t>、6</w:t>
      </w:r>
      <w:r>
        <w:rPr>
          <w:rFonts w:ascii="宋体" w:eastAsia="宋体" w:hAnsi="宋体" w:cs="宋体"/>
          <w:bCs/>
          <w:szCs w:val="21"/>
        </w:rPr>
        <w:t>.9</w:t>
      </w:r>
      <w:r>
        <w:rPr>
          <w:rFonts w:ascii="宋体" w:eastAsia="宋体" w:hAnsi="宋体" w:cs="宋体" w:hint="eastAsia"/>
          <w:bCs/>
          <w:szCs w:val="21"/>
        </w:rPr>
        <w:t>、6</w:t>
      </w:r>
      <w:r>
        <w:rPr>
          <w:rFonts w:ascii="宋体" w:eastAsia="宋体" w:hAnsi="宋体" w:cs="宋体"/>
          <w:bCs/>
          <w:szCs w:val="21"/>
        </w:rPr>
        <w:t>.10</w:t>
      </w:r>
      <w:r>
        <w:rPr>
          <w:rFonts w:ascii="宋体" w:eastAsia="宋体" w:hAnsi="宋体" w:cs="宋体" w:hint="eastAsia"/>
          <w:bCs/>
          <w:szCs w:val="21"/>
        </w:rPr>
        <w:t>、6</w:t>
      </w:r>
      <w:r>
        <w:rPr>
          <w:rFonts w:ascii="宋体" w:eastAsia="宋体" w:hAnsi="宋体" w:cs="宋体"/>
          <w:bCs/>
          <w:szCs w:val="21"/>
        </w:rPr>
        <w:t>.11</w:t>
      </w:r>
      <w:r>
        <w:rPr>
          <w:rFonts w:ascii="宋体" w:eastAsia="宋体" w:hAnsi="宋体" w:cs="宋体" w:hint="eastAsia"/>
          <w:bCs/>
          <w:szCs w:val="21"/>
        </w:rPr>
        <w:t>的要求。</w:t>
      </w:r>
    </w:p>
    <w:p w14:paraId="7402E840" w14:textId="6207396B"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105" w:name="_Toc103722918"/>
      <w:bookmarkStart w:id="106" w:name="_Toc103857308"/>
      <w:bookmarkStart w:id="107" w:name="_Toc104356833"/>
      <w:r w:rsidRPr="008776E4">
        <w:rPr>
          <w:rFonts w:hAnsi="黑体" w:cs="黑体" w:hint="eastAsia"/>
          <w:bCs/>
          <w:szCs w:val="21"/>
        </w:rPr>
        <w:t>7</w:t>
      </w:r>
      <w:r w:rsidR="005D0D95">
        <w:rPr>
          <w:rFonts w:hAnsi="黑体" w:cs="黑体"/>
          <w:bCs/>
          <w:szCs w:val="21"/>
        </w:rPr>
        <w:t xml:space="preserve"> </w:t>
      </w:r>
      <w:r w:rsidRPr="008776E4">
        <w:rPr>
          <w:rFonts w:hAnsi="黑体" w:cs="黑体" w:hint="eastAsia"/>
          <w:bCs/>
          <w:szCs w:val="21"/>
        </w:rPr>
        <w:t>检测方法</w:t>
      </w:r>
      <w:bookmarkEnd w:id="105"/>
      <w:bookmarkEnd w:id="106"/>
      <w:bookmarkEnd w:id="107"/>
    </w:p>
    <w:p w14:paraId="2E94D55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08" w:name="_Toc103722919"/>
      <w:bookmarkStart w:id="109" w:name="_Toc103857309"/>
      <w:r w:rsidRPr="008776E4">
        <w:rPr>
          <w:rFonts w:ascii="黑体" w:eastAsia="黑体" w:hAnsi="黑体" w:cs="宋体"/>
          <w:bCs/>
          <w:szCs w:val="21"/>
        </w:rPr>
        <w:lastRenderedPageBreak/>
        <w:t xml:space="preserve">7.1　</w:t>
      </w:r>
      <w:r w:rsidRPr="008776E4">
        <w:rPr>
          <w:rFonts w:ascii="黑体" w:eastAsia="黑体" w:hAnsi="黑体" w:cs="宋体" w:hint="eastAsia"/>
          <w:bCs/>
          <w:szCs w:val="21"/>
        </w:rPr>
        <w:t>预处理和测试条件</w:t>
      </w:r>
    </w:p>
    <w:p w14:paraId="1EC9284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7.1.1 预处理</w:t>
      </w:r>
    </w:p>
    <w:p w14:paraId="261ACBB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在进行测试前，应按照</w:t>
      </w:r>
      <w:proofErr w:type="gramStart"/>
      <w:r>
        <w:rPr>
          <w:rFonts w:ascii="宋体" w:eastAsia="宋体" w:hAnsi="宋体" w:cs="宋体" w:hint="eastAsia"/>
          <w:bCs/>
          <w:szCs w:val="21"/>
        </w:rPr>
        <w:t>制使用</w:t>
      </w:r>
      <w:proofErr w:type="gramEnd"/>
      <w:r>
        <w:rPr>
          <w:rFonts w:ascii="宋体" w:eastAsia="宋体" w:hAnsi="宋体" w:cs="宋体" w:hint="eastAsia"/>
          <w:bCs/>
          <w:szCs w:val="21"/>
        </w:rPr>
        <w:t>方要求的洗消剂的清洗消毒方式清洗5次（或生产商推荐的清洗次数）。</w:t>
      </w:r>
    </w:p>
    <w:p w14:paraId="6D05ED7D"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除非测试方法另有说明，所有样品应在（20±2）℃，相对湿度（65±4）%的环境下调节24h。测试前10min取出。</w:t>
      </w:r>
    </w:p>
    <w:p w14:paraId="1774D59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正压生物防护服整体性能测试前，应按如下顺序进行温湿度预处理。</w:t>
      </w:r>
    </w:p>
    <w:p w14:paraId="7832BB06"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a）在（-30±3）℃条件下预处理，不少于4h，之后恢复至室温；</w:t>
      </w:r>
    </w:p>
    <w:p w14:paraId="4D3DC5B9"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b）在（60±3）℃、相对湿度（95±4）%条件下预处理，不少于4h，之后恢复至室温。</w:t>
      </w:r>
    </w:p>
    <w:p w14:paraId="55D71D7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7.1.2 测试条件</w:t>
      </w:r>
    </w:p>
    <w:p w14:paraId="3891BD6A"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除非测试方法另有说明，性能测试应在（20±2）℃，相对湿度（65±4）%的环境下进行。</w:t>
      </w:r>
    </w:p>
    <w:p w14:paraId="4A1C4FE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w:t>
      </w:r>
      <w:r w:rsidRPr="008776E4">
        <w:rPr>
          <w:rFonts w:ascii="黑体" w:eastAsia="黑体" w:hAnsi="黑体" w:cs="宋体"/>
          <w:bCs/>
          <w:szCs w:val="21"/>
        </w:rPr>
        <w:t xml:space="preserve">.2 </w:t>
      </w:r>
      <w:r w:rsidRPr="008776E4">
        <w:rPr>
          <w:rFonts w:ascii="黑体" w:eastAsia="黑体" w:hAnsi="黑体" w:cs="宋体" w:hint="eastAsia"/>
          <w:bCs/>
          <w:szCs w:val="21"/>
        </w:rPr>
        <w:t>外观</w:t>
      </w:r>
      <w:bookmarkEnd w:id="108"/>
      <w:bookmarkEnd w:id="109"/>
    </w:p>
    <w:p w14:paraId="3B32BDFE"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bCs/>
          <w:szCs w:val="21"/>
        </w:rPr>
        <w:t>采用目测的方法进行检查。</w:t>
      </w:r>
    </w:p>
    <w:p w14:paraId="24AF880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10" w:name="_Toc103722920"/>
      <w:bookmarkStart w:id="111" w:name="_Toc103857310"/>
      <w:r w:rsidRPr="008776E4">
        <w:rPr>
          <w:rFonts w:ascii="黑体" w:eastAsia="黑体" w:hAnsi="黑体" w:cs="宋体"/>
          <w:bCs/>
          <w:szCs w:val="21"/>
        </w:rPr>
        <w:t>7.3</w:t>
      </w:r>
      <w:bookmarkEnd w:id="110"/>
      <w:bookmarkEnd w:id="111"/>
      <w:r w:rsidRPr="008776E4">
        <w:rPr>
          <w:rFonts w:ascii="黑体" w:eastAsia="黑体" w:hAnsi="黑体" w:cs="宋体" w:hint="eastAsia"/>
          <w:bCs/>
          <w:szCs w:val="21"/>
        </w:rPr>
        <w:t xml:space="preserve"> 质量</w:t>
      </w:r>
    </w:p>
    <w:p w14:paraId="7D022458"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采用精度为10g的天平或台秤测量。</w:t>
      </w:r>
    </w:p>
    <w:p w14:paraId="56393FD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12" w:name="_Toc103857311"/>
      <w:bookmarkStart w:id="113" w:name="_Toc103722921"/>
      <w:r w:rsidRPr="008776E4">
        <w:rPr>
          <w:rFonts w:ascii="黑体" w:eastAsia="黑体" w:hAnsi="黑体" w:cs="宋体"/>
          <w:bCs/>
          <w:szCs w:val="21"/>
        </w:rPr>
        <w:t xml:space="preserve">7.4　</w:t>
      </w:r>
      <w:bookmarkEnd w:id="112"/>
      <w:bookmarkEnd w:id="113"/>
      <w:r w:rsidRPr="008776E4">
        <w:rPr>
          <w:rFonts w:ascii="黑体" w:eastAsia="黑体" w:hAnsi="黑体" w:cs="宋体" w:hint="eastAsia"/>
          <w:bCs/>
          <w:szCs w:val="21"/>
        </w:rPr>
        <w:t>面料</w:t>
      </w:r>
    </w:p>
    <w:p w14:paraId="6D52653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7.4.1 </w:t>
      </w:r>
      <w:r w:rsidRPr="008776E4">
        <w:rPr>
          <w:rFonts w:ascii="黑体" w:eastAsia="黑体" w:hAnsi="黑体" w:cs="宋体" w:hint="eastAsia"/>
          <w:bCs/>
          <w:szCs w:val="21"/>
        </w:rPr>
        <w:t>耐磨损性能</w:t>
      </w:r>
    </w:p>
    <w:p w14:paraId="0D0271A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w:t>
      </w:r>
      <w:r>
        <w:rPr>
          <w:rFonts w:ascii="宋体" w:eastAsia="宋体" w:hAnsi="宋体" w:cs="宋体"/>
          <w:bCs/>
          <w:szCs w:val="21"/>
        </w:rPr>
        <w:t xml:space="preserve"> 24539-2021</w:t>
      </w:r>
      <w:r>
        <w:rPr>
          <w:rFonts w:ascii="宋体" w:eastAsia="宋体" w:hAnsi="宋体" w:cs="宋体" w:hint="eastAsia"/>
          <w:bCs/>
          <w:szCs w:val="21"/>
        </w:rPr>
        <w:t>附录J的规定进行测试和终点判定。</w:t>
      </w:r>
    </w:p>
    <w:p w14:paraId="31CE2E9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7.4.2 </w:t>
      </w:r>
      <w:r w:rsidRPr="008776E4">
        <w:rPr>
          <w:rFonts w:ascii="黑体" w:eastAsia="黑体" w:hAnsi="黑体" w:cs="宋体" w:hint="eastAsia"/>
          <w:bCs/>
          <w:szCs w:val="21"/>
        </w:rPr>
        <w:t>耐屈挠破坏性能</w:t>
      </w:r>
    </w:p>
    <w:p w14:paraId="4DDE2F6C"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w:t>
      </w:r>
      <w:r>
        <w:rPr>
          <w:rFonts w:ascii="宋体" w:eastAsia="宋体" w:hAnsi="宋体" w:cs="宋体"/>
          <w:bCs/>
          <w:szCs w:val="21"/>
        </w:rPr>
        <w:t xml:space="preserve"> 24539-2021</w:t>
      </w:r>
      <w:r>
        <w:rPr>
          <w:rFonts w:ascii="宋体" w:eastAsia="宋体" w:hAnsi="宋体" w:cs="宋体" w:hint="eastAsia"/>
          <w:bCs/>
          <w:szCs w:val="21"/>
        </w:rPr>
        <w:t>附录K的规定进行测试和终点判定。</w:t>
      </w:r>
    </w:p>
    <w:p w14:paraId="5FCE108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7.4.3 </w:t>
      </w:r>
      <w:r w:rsidRPr="008776E4">
        <w:rPr>
          <w:rFonts w:ascii="黑体" w:eastAsia="黑体" w:hAnsi="黑体" w:cs="宋体" w:hint="eastAsia"/>
          <w:bCs/>
          <w:szCs w:val="21"/>
        </w:rPr>
        <w:t>撕破强力</w:t>
      </w:r>
    </w:p>
    <w:p w14:paraId="7F5D2A7D"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bCs/>
          <w:szCs w:val="21"/>
        </w:rPr>
        <w:t xml:space="preserve">   </w:t>
      </w:r>
      <w:r>
        <w:rPr>
          <w:rFonts w:ascii="宋体" w:eastAsia="宋体" w:hAnsi="宋体" w:cs="宋体" w:hint="eastAsia"/>
          <w:bCs/>
          <w:szCs w:val="21"/>
        </w:rPr>
        <w:t>按GB</w:t>
      </w:r>
      <w:r>
        <w:rPr>
          <w:rFonts w:ascii="宋体" w:eastAsia="宋体" w:hAnsi="宋体" w:cs="宋体"/>
          <w:bCs/>
          <w:szCs w:val="21"/>
        </w:rPr>
        <w:t>/T 3917.3</w:t>
      </w:r>
      <w:r>
        <w:rPr>
          <w:rFonts w:ascii="宋体" w:eastAsia="宋体" w:hAnsi="宋体" w:cs="宋体" w:hint="eastAsia"/>
          <w:bCs/>
          <w:szCs w:val="21"/>
        </w:rPr>
        <w:t>的规定进行。</w:t>
      </w:r>
    </w:p>
    <w:p w14:paraId="3433EBA1"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7.4.4 </w:t>
      </w:r>
      <w:r w:rsidRPr="008776E4">
        <w:rPr>
          <w:rFonts w:ascii="黑体" w:eastAsia="黑体" w:hAnsi="黑体" w:cs="宋体" w:hint="eastAsia"/>
          <w:bCs/>
          <w:szCs w:val="21"/>
        </w:rPr>
        <w:t>断裂强力</w:t>
      </w:r>
    </w:p>
    <w:p w14:paraId="46E360D2"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bCs/>
          <w:szCs w:val="21"/>
        </w:rPr>
        <w:t xml:space="preserve">   </w:t>
      </w:r>
      <w:r>
        <w:rPr>
          <w:rFonts w:ascii="宋体" w:eastAsia="宋体" w:hAnsi="宋体" w:cs="宋体" w:hint="eastAsia"/>
          <w:bCs/>
          <w:szCs w:val="21"/>
        </w:rPr>
        <w:t>按GB</w:t>
      </w:r>
      <w:r>
        <w:rPr>
          <w:rFonts w:ascii="宋体" w:eastAsia="宋体" w:hAnsi="宋体" w:cs="宋体"/>
          <w:bCs/>
          <w:szCs w:val="21"/>
        </w:rPr>
        <w:t>/T 3923.1</w:t>
      </w:r>
      <w:r>
        <w:rPr>
          <w:rFonts w:ascii="宋体" w:eastAsia="宋体" w:hAnsi="宋体" w:cs="宋体" w:hint="eastAsia"/>
          <w:bCs/>
          <w:szCs w:val="21"/>
        </w:rPr>
        <w:t>条样法的规定进行。</w:t>
      </w:r>
    </w:p>
    <w:p w14:paraId="1C06304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7.4.5 </w:t>
      </w:r>
      <w:r w:rsidRPr="008776E4">
        <w:rPr>
          <w:rFonts w:ascii="黑体" w:eastAsia="黑体" w:hAnsi="黑体" w:cs="宋体" w:hint="eastAsia"/>
          <w:bCs/>
          <w:szCs w:val="21"/>
        </w:rPr>
        <w:t>抗刺穿性能</w:t>
      </w:r>
    </w:p>
    <w:p w14:paraId="347610E5"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w:t>
      </w:r>
      <w:r>
        <w:rPr>
          <w:rFonts w:ascii="宋体" w:eastAsia="宋体" w:hAnsi="宋体" w:cs="宋体"/>
          <w:bCs/>
          <w:szCs w:val="21"/>
        </w:rPr>
        <w:t>/T 20665</w:t>
      </w:r>
      <w:r>
        <w:rPr>
          <w:rFonts w:ascii="宋体" w:eastAsia="宋体" w:hAnsi="宋体" w:cs="宋体" w:hint="eastAsia"/>
          <w:bCs/>
          <w:szCs w:val="21"/>
        </w:rPr>
        <w:t>的规定进行。</w:t>
      </w:r>
    </w:p>
    <w:p w14:paraId="3072EE8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7.4.6 </w:t>
      </w:r>
      <w:r w:rsidRPr="008776E4">
        <w:rPr>
          <w:rFonts w:ascii="黑体" w:eastAsia="黑体" w:hAnsi="黑体" w:cs="宋体" w:hint="eastAsia"/>
          <w:bCs/>
          <w:szCs w:val="21"/>
        </w:rPr>
        <w:t>耐低温耐高温性能</w:t>
      </w:r>
    </w:p>
    <w:p w14:paraId="4435292D"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裁取5个试样，然后将试样在规定6</w:t>
      </w:r>
      <w:r>
        <w:rPr>
          <w:rFonts w:ascii="宋体" w:eastAsia="宋体" w:hAnsi="宋体" w:cs="宋体"/>
          <w:bCs/>
          <w:szCs w:val="21"/>
        </w:rPr>
        <w:t>.4.6</w:t>
      </w:r>
      <w:r>
        <w:rPr>
          <w:rFonts w:ascii="宋体" w:eastAsia="宋体" w:hAnsi="宋体" w:cs="宋体" w:hint="eastAsia"/>
          <w:bCs/>
          <w:szCs w:val="21"/>
        </w:rPr>
        <w:t>的规定温度下处理8h，之后在5min内按GB</w:t>
      </w:r>
      <w:r>
        <w:rPr>
          <w:rFonts w:ascii="宋体" w:eastAsia="宋体" w:hAnsi="宋体" w:cs="宋体"/>
          <w:bCs/>
          <w:szCs w:val="21"/>
        </w:rPr>
        <w:t>/T 3923.1</w:t>
      </w:r>
      <w:r>
        <w:rPr>
          <w:rFonts w:ascii="宋体" w:eastAsia="宋体" w:hAnsi="宋体" w:cs="宋体" w:hint="eastAsia"/>
          <w:bCs/>
          <w:szCs w:val="21"/>
        </w:rPr>
        <w:t>条样法的规定完成断裂强力测试，以测试结果的平均值作为试样的最终测试结果。</w:t>
      </w:r>
    </w:p>
    <w:p w14:paraId="46797A6A"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按公式（1）计算材料经过高温或低温处理后，断裂强力的下降率，精确到小数点后一位。</w:t>
      </w:r>
    </w:p>
    <w:p w14:paraId="3D5A10E5" w14:textId="77777777" w:rsidR="001874E2" w:rsidRDefault="00000000">
      <w:pPr>
        <w:adjustRightInd w:val="0"/>
        <w:snapToGrid w:val="0"/>
        <w:spacing w:line="360" w:lineRule="auto"/>
        <w:ind w:firstLineChars="400" w:firstLine="840"/>
        <w:rPr>
          <w:rFonts w:ascii="宋体" w:eastAsia="宋体" w:hAnsi="宋体" w:cs="宋体"/>
          <w:bCs/>
          <w:szCs w:val="21"/>
        </w:rPr>
      </w:pPr>
      <w:r>
        <w:rPr>
          <w:rFonts w:ascii="宋体" w:eastAsia="宋体" w:hAnsi="宋体" w:cs="宋体" w:hint="eastAsia"/>
          <w:bCs/>
          <w:noProof/>
          <w:szCs w:val="21"/>
        </w:rPr>
        <w:drawing>
          <wp:inline distT="0" distB="0" distL="0" distR="0" wp14:anchorId="592FB184" wp14:editId="15B9F7A3">
            <wp:extent cx="1544955" cy="426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54287" cy="429656"/>
                    </a:xfrm>
                    <a:prstGeom prst="rect">
                      <a:avLst/>
                    </a:prstGeom>
                    <a:noFill/>
                    <a:ln>
                      <a:noFill/>
                    </a:ln>
                  </pic:spPr>
                </pic:pic>
              </a:graphicData>
            </a:graphic>
          </wp:inline>
        </w:drawing>
      </w:r>
      <w:r>
        <w:rPr>
          <w:rFonts w:ascii="宋体" w:eastAsia="宋体" w:hAnsi="宋体" w:cs="宋体"/>
          <w:bCs/>
          <w:szCs w:val="21"/>
        </w:rPr>
        <w:t>……………………………………</w:t>
      </w:r>
      <w:r>
        <w:rPr>
          <w:rFonts w:ascii="宋体" w:eastAsia="宋体" w:hAnsi="宋体" w:cs="宋体" w:hint="eastAsia"/>
          <w:bCs/>
          <w:szCs w:val="21"/>
        </w:rPr>
        <w:t>（1）</w:t>
      </w:r>
    </w:p>
    <w:p w14:paraId="4346F99B"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noProof/>
          <w:szCs w:val="21"/>
        </w:rPr>
        <w:lastRenderedPageBreak/>
        <w:drawing>
          <wp:inline distT="0" distB="0" distL="0" distR="0" wp14:anchorId="1A5DE429" wp14:editId="1F06B85C">
            <wp:extent cx="3981450" cy="8020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18515" cy="809889"/>
                    </a:xfrm>
                    <a:prstGeom prst="rect">
                      <a:avLst/>
                    </a:prstGeom>
                    <a:noFill/>
                    <a:ln>
                      <a:noFill/>
                    </a:ln>
                  </pic:spPr>
                </pic:pic>
              </a:graphicData>
            </a:graphic>
          </wp:inline>
        </w:drawing>
      </w:r>
    </w:p>
    <w:p w14:paraId="14E2960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14" w:name="_Toc103857312"/>
      <w:bookmarkStart w:id="115" w:name="_Toc103722922"/>
      <w:r w:rsidRPr="008776E4">
        <w:rPr>
          <w:rFonts w:ascii="黑体" w:eastAsia="黑体" w:hAnsi="黑体" w:cs="宋体"/>
          <w:bCs/>
          <w:szCs w:val="21"/>
        </w:rPr>
        <w:t xml:space="preserve">7.5　</w:t>
      </w:r>
      <w:bookmarkEnd w:id="114"/>
      <w:bookmarkEnd w:id="115"/>
      <w:r w:rsidRPr="008776E4">
        <w:rPr>
          <w:rFonts w:ascii="黑体" w:eastAsia="黑体" w:hAnsi="黑体" w:cs="宋体" w:hint="eastAsia"/>
          <w:bCs/>
          <w:szCs w:val="21"/>
        </w:rPr>
        <w:t>视窗</w:t>
      </w:r>
    </w:p>
    <w:p w14:paraId="53A2B23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w:t>
      </w:r>
      <w:r w:rsidRPr="008776E4">
        <w:rPr>
          <w:rFonts w:ascii="黑体" w:eastAsia="黑体" w:hAnsi="黑体" w:cs="宋体"/>
          <w:bCs/>
          <w:szCs w:val="21"/>
        </w:rPr>
        <w:t>5</w:t>
      </w:r>
      <w:r w:rsidRPr="008776E4">
        <w:rPr>
          <w:rFonts w:ascii="黑体" w:eastAsia="黑体" w:hAnsi="黑体" w:cs="宋体" w:hint="eastAsia"/>
          <w:bCs/>
          <w:szCs w:val="21"/>
        </w:rPr>
        <w:t>.1 一般要求</w:t>
      </w:r>
    </w:p>
    <w:p w14:paraId="239C6EE8" w14:textId="77777777" w:rsidR="001874E2" w:rsidRPr="008776E4" w:rsidRDefault="00000000" w:rsidP="008776E4">
      <w:pPr>
        <w:pStyle w:val="affb"/>
        <w:adjustRightInd w:val="0"/>
        <w:snapToGrid w:val="0"/>
        <w:spacing w:line="360" w:lineRule="auto"/>
        <w:ind w:firstLineChars="0" w:firstLine="0"/>
        <w:rPr>
          <w:rFonts w:asciiTheme="majorEastAsia" w:eastAsiaTheme="majorEastAsia" w:hAnsiTheme="majorEastAsia" w:cs="宋体"/>
          <w:bCs/>
          <w:szCs w:val="21"/>
        </w:rPr>
      </w:pPr>
      <w:r w:rsidRPr="008776E4">
        <w:rPr>
          <w:rFonts w:asciiTheme="majorEastAsia" w:eastAsiaTheme="majorEastAsia" w:hAnsiTheme="majorEastAsia" w:cs="宋体" w:hint="eastAsia"/>
          <w:bCs/>
          <w:szCs w:val="21"/>
        </w:rPr>
        <w:t>7.</w:t>
      </w:r>
      <w:r w:rsidRPr="008776E4">
        <w:rPr>
          <w:rFonts w:asciiTheme="majorEastAsia" w:eastAsiaTheme="majorEastAsia" w:hAnsiTheme="majorEastAsia" w:cs="宋体"/>
          <w:bCs/>
          <w:szCs w:val="21"/>
        </w:rPr>
        <w:t>5</w:t>
      </w:r>
      <w:r w:rsidRPr="008776E4">
        <w:rPr>
          <w:rFonts w:asciiTheme="majorEastAsia" w:eastAsiaTheme="majorEastAsia" w:hAnsiTheme="majorEastAsia" w:cs="宋体" w:hint="eastAsia"/>
          <w:bCs/>
          <w:szCs w:val="21"/>
        </w:rPr>
        <w:t>.1.1 柔性视窗材料</w:t>
      </w:r>
    </w:p>
    <w:p w14:paraId="43577C38"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按本文件7.</w:t>
      </w:r>
      <w:r>
        <w:rPr>
          <w:rFonts w:ascii="宋体" w:eastAsia="宋体" w:hAnsi="宋体" w:cs="宋体"/>
          <w:bCs/>
          <w:szCs w:val="21"/>
        </w:rPr>
        <w:t>4</w:t>
      </w:r>
      <w:r>
        <w:rPr>
          <w:rFonts w:ascii="宋体" w:eastAsia="宋体" w:hAnsi="宋体" w:cs="宋体" w:hint="eastAsia"/>
          <w:bCs/>
          <w:szCs w:val="21"/>
        </w:rPr>
        <w:t>的规定进行。</w:t>
      </w:r>
    </w:p>
    <w:p w14:paraId="0E454431" w14:textId="77777777" w:rsidR="001874E2" w:rsidRPr="008776E4" w:rsidRDefault="00000000" w:rsidP="008776E4">
      <w:pPr>
        <w:pStyle w:val="affb"/>
        <w:adjustRightInd w:val="0"/>
        <w:snapToGrid w:val="0"/>
        <w:spacing w:line="360" w:lineRule="auto"/>
        <w:ind w:firstLineChars="0" w:firstLine="0"/>
        <w:rPr>
          <w:rFonts w:asciiTheme="minorEastAsia" w:eastAsiaTheme="minorEastAsia" w:hAnsiTheme="minorEastAsia" w:cs="宋体"/>
          <w:bCs/>
          <w:szCs w:val="21"/>
        </w:rPr>
      </w:pPr>
      <w:r w:rsidRPr="008776E4">
        <w:rPr>
          <w:rFonts w:asciiTheme="minorEastAsia" w:eastAsiaTheme="minorEastAsia" w:hAnsiTheme="minorEastAsia" w:cs="宋体" w:hint="eastAsia"/>
          <w:bCs/>
          <w:szCs w:val="21"/>
        </w:rPr>
        <w:t>7.</w:t>
      </w:r>
      <w:r w:rsidRPr="008776E4">
        <w:rPr>
          <w:rFonts w:asciiTheme="minorEastAsia" w:eastAsiaTheme="minorEastAsia" w:hAnsiTheme="minorEastAsia" w:cs="宋体"/>
          <w:bCs/>
          <w:szCs w:val="21"/>
        </w:rPr>
        <w:t>5</w:t>
      </w:r>
      <w:r w:rsidRPr="008776E4">
        <w:rPr>
          <w:rFonts w:asciiTheme="minorEastAsia" w:eastAsiaTheme="minorEastAsia" w:hAnsiTheme="minorEastAsia" w:cs="宋体" w:hint="eastAsia"/>
          <w:bCs/>
          <w:szCs w:val="21"/>
        </w:rPr>
        <w:t>.1.2 刚性视窗材料</w:t>
      </w:r>
    </w:p>
    <w:p w14:paraId="1255C918"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抗刺穿强力按GB/T 20665的规定进行。</w:t>
      </w:r>
    </w:p>
    <w:p w14:paraId="00106787"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机械强度按GB 30864-2014中6.7的规定进行。</w:t>
      </w:r>
    </w:p>
    <w:p w14:paraId="1060564D"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w:t>
      </w:r>
      <w:r w:rsidRPr="008776E4">
        <w:rPr>
          <w:rFonts w:ascii="黑体" w:eastAsia="黑体" w:hAnsi="黑体" w:cs="宋体"/>
          <w:bCs/>
          <w:szCs w:val="21"/>
        </w:rPr>
        <w:t>5</w:t>
      </w:r>
      <w:r w:rsidRPr="008776E4">
        <w:rPr>
          <w:rFonts w:ascii="黑体" w:eastAsia="黑体" w:hAnsi="黑体" w:cs="宋体" w:hint="eastAsia"/>
          <w:bCs/>
          <w:szCs w:val="21"/>
        </w:rPr>
        <w:t>.2 视觉失真</w:t>
      </w:r>
    </w:p>
    <w:p w14:paraId="5ADB7A8D"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按附录A的规定进行。</w:t>
      </w:r>
    </w:p>
    <w:p w14:paraId="30F94BA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w:t>
      </w:r>
      <w:r w:rsidRPr="008776E4">
        <w:rPr>
          <w:rFonts w:ascii="黑体" w:eastAsia="黑体" w:hAnsi="黑体" w:cs="宋体"/>
          <w:bCs/>
          <w:szCs w:val="21"/>
        </w:rPr>
        <w:t>5</w:t>
      </w:r>
      <w:r w:rsidRPr="008776E4">
        <w:rPr>
          <w:rFonts w:ascii="黑体" w:eastAsia="黑体" w:hAnsi="黑体" w:cs="宋体" w:hint="eastAsia"/>
          <w:bCs/>
          <w:szCs w:val="21"/>
        </w:rPr>
        <w:t>.3 视野</w:t>
      </w:r>
    </w:p>
    <w:p w14:paraId="66D84AE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w:t>
      </w:r>
      <w:r>
        <w:rPr>
          <w:rFonts w:ascii="宋体" w:eastAsia="宋体" w:hAnsi="宋体" w:cs="宋体"/>
          <w:bCs/>
          <w:szCs w:val="21"/>
        </w:rPr>
        <w:t>/T 41144-2021</w:t>
      </w:r>
      <w:r>
        <w:rPr>
          <w:rFonts w:ascii="宋体" w:eastAsia="宋体" w:hAnsi="宋体" w:cs="宋体" w:hint="eastAsia"/>
          <w:bCs/>
          <w:szCs w:val="21"/>
        </w:rPr>
        <w:t>附录B的方法进行。</w:t>
      </w:r>
    </w:p>
    <w:p w14:paraId="12BDE50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16" w:name="_Toc103857313"/>
      <w:bookmarkStart w:id="117" w:name="_Toc103722923"/>
      <w:r w:rsidRPr="008776E4">
        <w:rPr>
          <w:rFonts w:ascii="黑体" w:eastAsia="黑体" w:hAnsi="黑体" w:cs="宋体"/>
          <w:bCs/>
          <w:szCs w:val="21"/>
        </w:rPr>
        <w:t>7.</w:t>
      </w:r>
      <w:bookmarkEnd w:id="116"/>
      <w:bookmarkEnd w:id="117"/>
      <w:r w:rsidRPr="008776E4">
        <w:rPr>
          <w:rFonts w:ascii="黑体" w:eastAsia="黑体" w:hAnsi="黑体" w:cs="宋体"/>
          <w:bCs/>
          <w:szCs w:val="21"/>
        </w:rPr>
        <w:t>6</w:t>
      </w:r>
      <w:r w:rsidRPr="008776E4">
        <w:rPr>
          <w:rFonts w:ascii="黑体" w:eastAsia="黑体" w:hAnsi="黑体" w:cs="宋体" w:hint="eastAsia"/>
          <w:bCs/>
          <w:szCs w:val="21"/>
        </w:rPr>
        <w:t xml:space="preserve"> 气密性</w:t>
      </w:r>
    </w:p>
    <w:p w14:paraId="1A07C2A4"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 24539-2021附录A的规定进行。</w:t>
      </w:r>
    </w:p>
    <w:p w14:paraId="36C2CE8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18" w:name="_Toc103722924"/>
      <w:bookmarkStart w:id="119" w:name="_Toc103857314"/>
      <w:r w:rsidRPr="008776E4">
        <w:rPr>
          <w:rFonts w:ascii="黑体" w:eastAsia="黑体" w:hAnsi="黑体" w:cs="宋体"/>
          <w:bCs/>
          <w:szCs w:val="21"/>
        </w:rPr>
        <w:t xml:space="preserve">7.7　</w:t>
      </w:r>
      <w:bookmarkEnd w:id="118"/>
      <w:bookmarkEnd w:id="119"/>
      <w:r w:rsidRPr="008776E4">
        <w:rPr>
          <w:rFonts w:ascii="黑体" w:eastAsia="黑体" w:hAnsi="黑体" w:cs="宋体" w:hint="eastAsia"/>
          <w:bCs/>
          <w:szCs w:val="21"/>
        </w:rPr>
        <w:t>压差</w:t>
      </w:r>
    </w:p>
    <w:p w14:paraId="6A7A707A"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在7.</w:t>
      </w:r>
      <w:r>
        <w:rPr>
          <w:rFonts w:ascii="宋体" w:eastAsia="宋体" w:hAnsi="宋体" w:cs="宋体"/>
          <w:bCs/>
          <w:szCs w:val="21"/>
        </w:rPr>
        <w:t>18</w:t>
      </w:r>
      <w:r>
        <w:rPr>
          <w:rFonts w:ascii="宋体" w:eastAsia="宋体" w:hAnsi="宋体" w:cs="宋体" w:hint="eastAsia"/>
          <w:bCs/>
          <w:szCs w:val="21"/>
        </w:rPr>
        <w:t>实用性能评估和7.</w:t>
      </w:r>
      <w:r>
        <w:rPr>
          <w:rFonts w:ascii="宋体" w:eastAsia="宋体" w:hAnsi="宋体" w:cs="宋体"/>
          <w:bCs/>
          <w:szCs w:val="21"/>
        </w:rPr>
        <w:t>12</w:t>
      </w:r>
      <w:r>
        <w:rPr>
          <w:rFonts w:ascii="宋体" w:eastAsia="宋体" w:hAnsi="宋体" w:cs="宋体" w:hint="eastAsia"/>
          <w:bCs/>
          <w:szCs w:val="21"/>
        </w:rPr>
        <w:t>泄露率测试中进行。</w:t>
      </w:r>
    </w:p>
    <w:p w14:paraId="7639EB2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20" w:name="_Toc103722925"/>
      <w:bookmarkStart w:id="121" w:name="_Toc103857315"/>
      <w:r w:rsidRPr="008776E4">
        <w:rPr>
          <w:rFonts w:ascii="黑体" w:eastAsia="黑体" w:hAnsi="黑体" w:cs="宋体"/>
          <w:bCs/>
          <w:szCs w:val="21"/>
        </w:rPr>
        <w:t xml:space="preserve">7.8　</w:t>
      </w:r>
      <w:bookmarkEnd w:id="120"/>
      <w:bookmarkEnd w:id="121"/>
      <w:r w:rsidRPr="008776E4">
        <w:rPr>
          <w:rFonts w:ascii="黑体" w:eastAsia="黑体" w:hAnsi="黑体" w:cs="宋体" w:hint="eastAsia"/>
          <w:bCs/>
          <w:szCs w:val="21"/>
        </w:rPr>
        <w:t>送风量</w:t>
      </w:r>
    </w:p>
    <w:p w14:paraId="2700556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7.8.1 </w:t>
      </w:r>
      <w:r w:rsidRPr="008776E4">
        <w:rPr>
          <w:rFonts w:ascii="黑体" w:eastAsia="黑体" w:hAnsi="黑体" w:cs="宋体" w:hint="eastAsia"/>
          <w:bCs/>
          <w:szCs w:val="21"/>
        </w:rPr>
        <w:t>T</w:t>
      </w:r>
      <w:r w:rsidRPr="008776E4">
        <w:rPr>
          <w:rFonts w:ascii="黑体" w:eastAsia="黑体" w:hAnsi="黑体" w:cs="宋体"/>
          <w:bCs/>
          <w:szCs w:val="21"/>
        </w:rPr>
        <w:t>1</w:t>
      </w:r>
      <w:r w:rsidRPr="008776E4">
        <w:rPr>
          <w:rFonts w:ascii="黑体" w:eastAsia="黑体" w:hAnsi="黑体" w:cs="宋体" w:hint="eastAsia"/>
          <w:bCs/>
          <w:szCs w:val="21"/>
        </w:rPr>
        <w:t>型正压生物</w:t>
      </w:r>
      <w:proofErr w:type="gramStart"/>
      <w:r w:rsidRPr="008776E4">
        <w:rPr>
          <w:rFonts w:ascii="黑体" w:eastAsia="黑体" w:hAnsi="黑体" w:cs="宋体" w:hint="eastAsia"/>
          <w:bCs/>
          <w:szCs w:val="21"/>
        </w:rPr>
        <w:t>防护服送风量</w:t>
      </w:r>
      <w:proofErr w:type="gramEnd"/>
    </w:p>
    <w:p w14:paraId="52D7FB8C" w14:textId="77777777" w:rsidR="001874E2" w:rsidRDefault="00000000">
      <w:pPr>
        <w:spacing w:line="360" w:lineRule="auto"/>
        <w:rPr>
          <w:rFonts w:ascii="宋体" w:eastAsia="宋体" w:hAnsi="宋体"/>
          <w:sz w:val="24"/>
        </w:rPr>
      </w:pPr>
      <w:r>
        <w:rPr>
          <w:rFonts w:ascii="宋体" w:eastAsia="宋体" w:hAnsi="宋体" w:hint="eastAsia"/>
          <w:color w:val="FF0000"/>
          <w:sz w:val="24"/>
        </w:rPr>
        <w:t xml:space="preserve"> </w:t>
      </w:r>
      <w:r>
        <w:rPr>
          <w:rFonts w:ascii="宋体" w:eastAsia="宋体" w:hAnsi="宋体"/>
          <w:color w:val="FF0000"/>
          <w:sz w:val="24"/>
        </w:rPr>
        <w:t xml:space="preserve"> </w:t>
      </w:r>
      <w:r>
        <w:rPr>
          <w:rFonts w:ascii="宋体" w:eastAsia="宋体" w:hAnsi="宋体"/>
          <w:sz w:val="24"/>
        </w:rPr>
        <w:t xml:space="preserve"> </w:t>
      </w:r>
      <w:r>
        <w:rPr>
          <w:rFonts w:ascii="宋体" w:eastAsia="宋体" w:hAnsi="宋体" w:cs="宋体"/>
          <w:bCs/>
          <w:szCs w:val="21"/>
        </w:rPr>
        <w:t xml:space="preserve"> </w:t>
      </w:r>
      <w:r>
        <w:rPr>
          <w:rFonts w:ascii="宋体" w:eastAsia="宋体" w:hAnsi="宋体" w:cs="宋体" w:hint="eastAsia"/>
          <w:bCs/>
          <w:szCs w:val="21"/>
        </w:rPr>
        <w:t>在进气管上连接合适量程的流量计，按照6</w:t>
      </w:r>
      <w:r>
        <w:rPr>
          <w:rFonts w:ascii="宋体" w:eastAsia="宋体" w:hAnsi="宋体" w:cs="宋体"/>
          <w:bCs/>
          <w:szCs w:val="21"/>
        </w:rPr>
        <w:t>.7</w:t>
      </w:r>
      <w:r>
        <w:rPr>
          <w:rFonts w:ascii="宋体" w:eastAsia="宋体" w:hAnsi="宋体" w:cs="宋体" w:hint="eastAsia"/>
          <w:bCs/>
          <w:szCs w:val="21"/>
        </w:rPr>
        <w:t>规定的状态下测试最低送风量。测试应在常温和常压环境下进行。</w:t>
      </w:r>
    </w:p>
    <w:p w14:paraId="42DA022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7.8.2 </w:t>
      </w:r>
      <w:r w:rsidRPr="008776E4">
        <w:rPr>
          <w:rFonts w:ascii="黑体" w:eastAsia="黑体" w:hAnsi="黑体" w:cs="宋体" w:hint="eastAsia"/>
          <w:bCs/>
          <w:szCs w:val="21"/>
        </w:rPr>
        <w:t>T</w:t>
      </w:r>
      <w:r w:rsidRPr="008776E4">
        <w:rPr>
          <w:rFonts w:ascii="黑体" w:eastAsia="黑体" w:hAnsi="黑体" w:cs="宋体"/>
          <w:bCs/>
          <w:szCs w:val="21"/>
        </w:rPr>
        <w:t>2</w:t>
      </w:r>
      <w:r w:rsidRPr="008776E4">
        <w:rPr>
          <w:rFonts w:ascii="黑体" w:eastAsia="黑体" w:hAnsi="黑体" w:cs="宋体" w:hint="eastAsia"/>
          <w:bCs/>
          <w:szCs w:val="21"/>
        </w:rPr>
        <w:t>型正压生物</w:t>
      </w:r>
      <w:proofErr w:type="gramStart"/>
      <w:r w:rsidRPr="008776E4">
        <w:rPr>
          <w:rFonts w:ascii="黑体" w:eastAsia="黑体" w:hAnsi="黑体" w:cs="宋体" w:hint="eastAsia"/>
          <w:bCs/>
          <w:szCs w:val="21"/>
        </w:rPr>
        <w:t>防护服送风量</w:t>
      </w:r>
      <w:proofErr w:type="gramEnd"/>
    </w:p>
    <w:p w14:paraId="40905E6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hAnsi="黑体" w:cs="黑体" w:hint="eastAsia"/>
          <w:bCs/>
          <w:szCs w:val="21"/>
        </w:rPr>
        <w:t>7</w:t>
      </w:r>
      <w:r w:rsidRPr="008776E4">
        <w:rPr>
          <w:rFonts w:hAnsi="黑体" w:cs="黑体"/>
          <w:bCs/>
          <w:szCs w:val="21"/>
        </w:rPr>
        <w:t>.8.2.1样品数量</w:t>
      </w:r>
    </w:p>
    <w:p w14:paraId="7D82EBB6"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至少两</w:t>
      </w:r>
      <w:r>
        <w:rPr>
          <w:rFonts w:ascii="宋体" w:eastAsia="宋体" w:hAnsi="宋体" w:cs="宋体"/>
          <w:bCs/>
          <w:szCs w:val="21"/>
        </w:rPr>
        <w:t>套</w:t>
      </w:r>
      <w:r>
        <w:rPr>
          <w:rFonts w:ascii="宋体" w:eastAsia="宋体" w:hAnsi="宋体" w:cs="宋体" w:hint="eastAsia"/>
          <w:bCs/>
          <w:szCs w:val="21"/>
        </w:rPr>
        <w:t>正压生物防护服，按照本文件</w:t>
      </w:r>
      <w:r>
        <w:rPr>
          <w:rFonts w:ascii="宋体" w:eastAsia="宋体" w:hAnsi="宋体" w:cs="宋体"/>
          <w:bCs/>
          <w:szCs w:val="21"/>
        </w:rPr>
        <w:t>7</w:t>
      </w: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进行温度预处理。</w:t>
      </w:r>
    </w:p>
    <w:p w14:paraId="229991D7" w14:textId="77777777" w:rsidR="001874E2" w:rsidRPr="008776E4" w:rsidRDefault="00000000">
      <w:pPr>
        <w:pStyle w:val="affb"/>
        <w:spacing w:line="360" w:lineRule="auto"/>
        <w:ind w:firstLineChars="0" w:firstLine="0"/>
        <w:rPr>
          <w:rFonts w:hAnsi="黑体" w:cs="黑体"/>
          <w:bCs/>
          <w:szCs w:val="21"/>
        </w:rPr>
      </w:pPr>
      <w:r w:rsidRPr="008776E4">
        <w:rPr>
          <w:rFonts w:hAnsi="黑体" w:cs="黑体" w:hint="eastAsia"/>
          <w:bCs/>
          <w:szCs w:val="21"/>
        </w:rPr>
        <w:t>7</w:t>
      </w:r>
      <w:r w:rsidRPr="008776E4">
        <w:rPr>
          <w:rFonts w:hAnsi="黑体" w:cs="黑体"/>
          <w:bCs/>
          <w:szCs w:val="21"/>
        </w:rPr>
        <w:t xml:space="preserve">.8.2.2 </w:t>
      </w:r>
      <w:r w:rsidRPr="008776E4">
        <w:rPr>
          <w:rFonts w:hAnsi="黑体" w:cs="黑体" w:hint="eastAsia"/>
          <w:bCs/>
          <w:szCs w:val="21"/>
        </w:rPr>
        <w:t>设备</w:t>
      </w:r>
    </w:p>
    <w:p w14:paraId="787CAE28"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测试设备应满足以下条件：</w:t>
      </w:r>
    </w:p>
    <w:p w14:paraId="6232388E"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a）热式质量流量计：量程0 L/min～500 L/min，精度为3%；</w:t>
      </w:r>
    </w:p>
    <w:p w14:paraId="3BB07B86"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b）计时器：精确到秒，量程至少为12 h。</w:t>
      </w:r>
    </w:p>
    <w:p w14:paraId="7C7F98A5" w14:textId="77777777" w:rsidR="001874E2" w:rsidRPr="008776E4" w:rsidRDefault="00000000">
      <w:pPr>
        <w:pStyle w:val="affb"/>
        <w:spacing w:line="360" w:lineRule="auto"/>
        <w:ind w:firstLineChars="0" w:firstLine="0"/>
        <w:rPr>
          <w:rFonts w:hAnsi="黑体" w:cs="黑体"/>
          <w:bCs/>
          <w:szCs w:val="21"/>
        </w:rPr>
      </w:pPr>
      <w:r w:rsidRPr="008776E4">
        <w:rPr>
          <w:rFonts w:hAnsi="黑体" w:cs="黑体" w:hint="eastAsia"/>
          <w:bCs/>
          <w:szCs w:val="21"/>
        </w:rPr>
        <w:t>7</w:t>
      </w:r>
      <w:r w:rsidRPr="008776E4">
        <w:rPr>
          <w:rFonts w:hAnsi="黑体" w:cs="黑体"/>
          <w:bCs/>
          <w:szCs w:val="21"/>
        </w:rPr>
        <w:t xml:space="preserve">.8.2.3 </w:t>
      </w:r>
      <w:r w:rsidRPr="008776E4">
        <w:rPr>
          <w:rFonts w:hAnsi="黑体" w:cs="黑体" w:hint="eastAsia"/>
          <w:bCs/>
          <w:szCs w:val="21"/>
        </w:rPr>
        <w:t>测试方法</w:t>
      </w:r>
    </w:p>
    <w:p w14:paraId="460FF165"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将正压生物防护</w:t>
      </w:r>
      <w:proofErr w:type="gramStart"/>
      <w:r>
        <w:rPr>
          <w:rFonts w:ascii="宋体" w:eastAsia="宋体" w:hAnsi="宋体" w:cs="宋体" w:hint="eastAsia"/>
          <w:bCs/>
          <w:szCs w:val="21"/>
        </w:rPr>
        <w:t>服正确</w:t>
      </w:r>
      <w:proofErr w:type="gramEnd"/>
      <w:r>
        <w:rPr>
          <w:rFonts w:ascii="宋体" w:eastAsia="宋体" w:hAnsi="宋体" w:cs="宋体" w:hint="eastAsia"/>
          <w:bCs/>
          <w:szCs w:val="21"/>
        </w:rPr>
        <w:t>穿戴在合适尺寸</w:t>
      </w:r>
      <w:proofErr w:type="gramStart"/>
      <w:r>
        <w:rPr>
          <w:rFonts w:ascii="宋体" w:eastAsia="宋体" w:hAnsi="宋体" w:cs="宋体" w:hint="eastAsia"/>
          <w:bCs/>
          <w:szCs w:val="21"/>
        </w:rPr>
        <w:t>的体模上</w:t>
      </w:r>
      <w:proofErr w:type="gramEnd"/>
      <w:r>
        <w:rPr>
          <w:rFonts w:ascii="宋体" w:eastAsia="宋体" w:hAnsi="宋体" w:cs="宋体" w:hint="eastAsia"/>
          <w:bCs/>
          <w:szCs w:val="21"/>
        </w:rPr>
        <w:t>，连接好呼吸导管与风机。在电动送风系统外侧的风量入口处（如过滤器进风口）放置一个热式质量流量计，打开风机在最低或</w:t>
      </w:r>
      <w:proofErr w:type="gramStart"/>
      <w:r>
        <w:rPr>
          <w:rFonts w:ascii="宋体" w:eastAsia="宋体" w:hAnsi="宋体" w:cs="宋体" w:hint="eastAsia"/>
          <w:bCs/>
          <w:szCs w:val="21"/>
        </w:rPr>
        <w:t>最</w:t>
      </w:r>
      <w:r>
        <w:rPr>
          <w:rFonts w:ascii="宋体" w:eastAsia="宋体" w:hAnsi="宋体" w:cs="宋体" w:hint="eastAsia"/>
          <w:bCs/>
          <w:szCs w:val="21"/>
        </w:rPr>
        <w:lastRenderedPageBreak/>
        <w:t>高送</w:t>
      </w:r>
      <w:proofErr w:type="gramEnd"/>
      <w:r>
        <w:rPr>
          <w:rFonts w:ascii="宋体" w:eastAsia="宋体" w:hAnsi="宋体" w:cs="宋体" w:hint="eastAsia"/>
          <w:bCs/>
          <w:szCs w:val="21"/>
        </w:rPr>
        <w:t>风量条件下运行，流量稳定后分别测试每个过滤器进风口的气体流量，然后累加即为整个正压生物防护服的送风量。记录环境温度、气压值，每隔5 min测定一个结果直至30 min。对7个测定值取平均值，并按照公式</w:t>
      </w:r>
      <w:r>
        <w:rPr>
          <w:rFonts w:ascii="宋体" w:eastAsia="宋体" w:hAnsi="宋体" w:cs="宋体"/>
          <w:bCs/>
          <w:szCs w:val="21"/>
        </w:rPr>
        <w:t>2</w:t>
      </w:r>
      <w:r>
        <w:rPr>
          <w:rFonts w:ascii="宋体" w:eastAsia="宋体" w:hAnsi="宋体" w:cs="宋体" w:hint="eastAsia"/>
          <w:bCs/>
          <w:szCs w:val="21"/>
        </w:rPr>
        <w:t>换算成20℃、标准大气压状态时的数值，作为实际最高或最低送风量结果（</w:t>
      </w:r>
      <m:oMath>
        <m:sSub>
          <m:sSubPr>
            <m:ctrlPr>
              <w:rPr>
                <w:rFonts w:ascii="Cambria Math" w:eastAsia="宋体" w:hAnsi="Cambria Math" w:cs="宋体"/>
                <w:bCs/>
                <w:szCs w:val="21"/>
              </w:rPr>
            </m:ctrlPr>
          </m:sSubPr>
          <m:e>
            <m:r>
              <w:rPr>
                <w:rFonts w:ascii="Cambria Math" w:eastAsia="宋体" w:hAnsi="Cambria Math" w:cs="宋体"/>
                <w:szCs w:val="21"/>
              </w:rPr>
              <m:t>Q</m:t>
            </m:r>
          </m:e>
          <m:sub>
            <m:r>
              <w:rPr>
                <w:rFonts w:ascii="Cambria Math" w:eastAsia="宋体" w:hAnsi="Cambria Math" w:cs="宋体"/>
                <w:szCs w:val="21"/>
              </w:rPr>
              <m:t>cor</m:t>
            </m:r>
          </m:sub>
        </m:sSub>
      </m:oMath>
      <w:r>
        <w:rPr>
          <w:rFonts w:ascii="宋体" w:eastAsia="宋体" w:hAnsi="宋体" w:cs="宋体" w:hint="eastAsia"/>
          <w:bCs/>
          <w:szCs w:val="21"/>
        </w:rPr>
        <w:t>）。</w:t>
      </w:r>
    </w:p>
    <w:p w14:paraId="10F0745E" w14:textId="77777777" w:rsidR="001874E2" w:rsidRDefault="00000000">
      <w:pPr>
        <w:pStyle w:val="afffe"/>
        <w:ind w:firstLineChars="900" w:firstLine="1890"/>
      </w:pPr>
      <m:oMath>
        <m:sSub>
          <m:sSubPr>
            <m:ctrlPr>
              <w:rPr>
                <w:rFonts w:ascii="Cambria Math" w:hAnsi="Cambria Math"/>
              </w:rPr>
            </m:ctrlPr>
          </m:sSubPr>
          <m:e>
            <m:r>
              <w:rPr>
                <w:rFonts w:ascii="Cambria Math" w:hAnsi="Cambria Math"/>
              </w:rPr>
              <m:t>Q</m:t>
            </m:r>
          </m:e>
          <m:sub>
            <m:r>
              <w:rPr>
                <w:rFonts w:ascii="Cambria Math" w:hAnsi="Cambria Math"/>
              </w:rPr>
              <m:t>cor</m:t>
            </m:r>
          </m:sub>
        </m:sSub>
        <m:r>
          <m:rPr>
            <m:sty m:val="p"/>
          </m:rPr>
          <w:rPr>
            <w:rFonts w:ascii="Cambria Math" w:hAnsi="Cambria Math" w:hint="eastAsia"/>
          </w:rPr>
          <m:t>=</m:t>
        </m:r>
        <m:sSub>
          <m:sSubPr>
            <m:ctrlPr>
              <w:rPr>
                <w:rFonts w:ascii="Cambria Math" w:hAnsi="Cambria Math"/>
              </w:rPr>
            </m:ctrlPr>
          </m:sSubPr>
          <m:e>
            <m:r>
              <w:rPr>
                <w:rFonts w:ascii="Cambria Math" w:hAnsi="Cambria Math"/>
              </w:rPr>
              <m:t>Q</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num>
          <m:den>
            <m:sSub>
              <m:sSubPr>
                <m:ctrlPr>
                  <w:rPr>
                    <w:rFonts w:ascii="Cambria Math" w:hAnsi="Cambria Math"/>
                    <w:i/>
                  </w:rPr>
                </m:ctrlPr>
              </m:sSubPr>
              <m:e>
                <m:r>
                  <w:rPr>
                    <w:rFonts w:ascii="Cambria Math" w:hAnsi="Cambria Math"/>
                  </w:rPr>
                  <m:t>T</m:t>
                </m:r>
              </m:e>
              <m:sub>
                <m:r>
                  <w:rPr>
                    <w:rFonts w:ascii="Cambria Math" w:hAnsi="Cambria Math"/>
                  </w:rPr>
                  <m:t>m</m:t>
                </m:r>
              </m:sub>
            </m:sSub>
          </m:den>
        </m:f>
        <m:r>
          <w:rPr>
            <w:rFonts w:ascii="Cambria Math" w:hAnsi="Cambria Math"/>
          </w:rPr>
          <m:t>)×a</m:t>
        </m:r>
      </m:oMath>
      <w:r>
        <w:rPr>
          <w:rFonts w:ascii="微软雅黑" w:eastAsia="微软雅黑" w:hAnsi="微软雅黑"/>
        </w:rPr>
        <w:tab/>
      </w:r>
      <w:r>
        <w:rPr>
          <w:rFonts w:ascii="微软雅黑" w:eastAsia="微软雅黑" w:hAnsi="微软雅黑" w:hint="eastAsia"/>
        </w:rPr>
        <w:t>……</w:t>
      </w:r>
      <w:proofErr w:type="gramStart"/>
      <w:r>
        <w:rPr>
          <w:rFonts w:ascii="微软雅黑" w:eastAsia="微软雅黑" w:hAnsi="微软雅黑" w:hint="eastAsia"/>
        </w:rPr>
        <w:t>………………………………</w:t>
      </w:r>
      <w:proofErr w:type="gramEnd"/>
      <w:r>
        <w:t>(2)</w:t>
      </w:r>
    </w:p>
    <w:p w14:paraId="35B23CA7" w14:textId="77777777" w:rsidR="001874E2" w:rsidRDefault="00000000">
      <w:pPr>
        <w:spacing w:line="360" w:lineRule="auto"/>
        <w:ind w:firstLineChars="200" w:firstLine="420"/>
        <w:rPr>
          <w:rFonts w:ascii="宋体" w:eastAsia="宋体" w:hAnsi="宋体" w:cs="宋体"/>
          <w:bCs/>
          <w:szCs w:val="21"/>
        </w:rPr>
      </w:pPr>
      <w:r>
        <w:rPr>
          <w:rFonts w:ascii="宋体" w:eastAsia="宋体" w:hAnsi="宋体" w:cs="宋体" w:hint="eastAsia"/>
          <w:bCs/>
          <w:szCs w:val="21"/>
        </w:rPr>
        <w:t>式中：</w:t>
      </w:r>
    </w:p>
    <w:p w14:paraId="11CDAD2F" w14:textId="77777777" w:rsidR="001874E2" w:rsidRDefault="00000000">
      <w:pPr>
        <w:spacing w:line="360" w:lineRule="auto"/>
        <w:ind w:firstLineChars="200" w:firstLine="420"/>
        <w:rPr>
          <w:rFonts w:ascii="宋体" w:eastAsia="宋体" w:hAnsi="宋体" w:cs="宋体"/>
          <w:bCs/>
          <w:szCs w:val="21"/>
        </w:rPr>
      </w:pPr>
      <m:oMath>
        <m:sSub>
          <m:sSubPr>
            <m:ctrlPr>
              <w:rPr>
                <w:rFonts w:ascii="Cambria Math" w:eastAsia="宋体" w:hAnsi="Cambria Math" w:cs="宋体"/>
                <w:bCs/>
                <w:szCs w:val="21"/>
              </w:rPr>
            </m:ctrlPr>
          </m:sSubPr>
          <m:e>
            <m:r>
              <w:rPr>
                <w:rFonts w:ascii="Cambria Math" w:eastAsia="宋体" w:hAnsi="Cambria Math" w:cs="宋体"/>
                <w:szCs w:val="21"/>
              </w:rPr>
              <m:t>Q</m:t>
            </m:r>
          </m:e>
          <m:sub>
            <m:r>
              <w:rPr>
                <w:rFonts w:ascii="Cambria Math" w:eastAsia="宋体" w:hAnsi="Cambria Math" w:cs="宋体"/>
                <w:szCs w:val="21"/>
              </w:rPr>
              <m:t>cor</m:t>
            </m:r>
          </m:sub>
        </m:sSub>
      </m:oMath>
      <w:r>
        <w:rPr>
          <w:rFonts w:ascii="宋体" w:eastAsia="宋体" w:hAnsi="宋体" w:cs="宋体" w:hint="eastAsia"/>
          <w:bCs/>
          <w:szCs w:val="21"/>
        </w:rPr>
        <w:t xml:space="preserve"> </w:t>
      </w:r>
      <w:r>
        <w:rPr>
          <w:rFonts w:ascii="宋体" w:eastAsia="宋体" w:hAnsi="宋体" w:cs="宋体"/>
          <w:bCs/>
          <w:szCs w:val="21"/>
        </w:rPr>
        <w:sym w:font="Symbol" w:char="F0BE"/>
      </w:r>
      <w:r>
        <w:rPr>
          <w:rFonts w:ascii="宋体" w:eastAsia="宋体" w:hAnsi="宋体" w:cs="宋体"/>
          <w:bCs/>
          <w:szCs w:val="21"/>
        </w:rPr>
        <w:sym w:font="Symbol" w:char="F0BE"/>
      </w:r>
      <w:r>
        <w:rPr>
          <w:rFonts w:ascii="宋体" w:eastAsia="宋体" w:hAnsi="宋体" w:cs="宋体"/>
          <w:bCs/>
          <w:szCs w:val="21"/>
        </w:rPr>
        <w:t>校正后流量</w:t>
      </w:r>
      <w:r>
        <w:rPr>
          <w:rFonts w:ascii="宋体" w:eastAsia="宋体" w:hAnsi="宋体" w:cs="宋体" w:hint="eastAsia"/>
          <w:bCs/>
          <w:szCs w:val="21"/>
        </w:rPr>
        <w:t>；</w:t>
      </w:r>
    </w:p>
    <w:p w14:paraId="31687B84" w14:textId="77777777" w:rsidR="001874E2" w:rsidRDefault="00000000">
      <w:pPr>
        <w:spacing w:line="360" w:lineRule="auto"/>
        <w:ind w:firstLineChars="200" w:firstLine="420"/>
        <w:rPr>
          <w:rFonts w:ascii="宋体" w:eastAsia="宋体" w:hAnsi="宋体" w:cs="宋体"/>
          <w:bCs/>
          <w:szCs w:val="21"/>
        </w:rPr>
      </w:pPr>
      <m:oMath>
        <m:sSub>
          <m:sSubPr>
            <m:ctrlPr>
              <w:rPr>
                <w:rFonts w:ascii="Cambria Math" w:eastAsia="宋体" w:hAnsi="Cambria Math" w:cs="宋体"/>
                <w:bCs/>
                <w:szCs w:val="21"/>
              </w:rPr>
            </m:ctrlPr>
          </m:sSubPr>
          <m:e>
            <m:r>
              <w:rPr>
                <w:rFonts w:ascii="Cambria Math" w:eastAsia="宋体" w:hAnsi="Cambria Math" w:cs="宋体"/>
                <w:szCs w:val="21"/>
              </w:rPr>
              <m:t>Q</m:t>
            </m:r>
          </m:e>
          <m:sub>
            <m:r>
              <w:rPr>
                <w:rFonts w:ascii="Cambria Math" w:eastAsia="宋体" w:hAnsi="Cambria Math" w:cs="宋体"/>
                <w:szCs w:val="21"/>
              </w:rPr>
              <m:t>m</m:t>
            </m:r>
          </m:sub>
        </m:sSub>
      </m:oMath>
      <w:r>
        <w:rPr>
          <w:rFonts w:ascii="宋体" w:eastAsia="宋体" w:hAnsi="宋体" w:cs="宋体" w:hint="eastAsia"/>
          <w:bCs/>
          <w:szCs w:val="21"/>
        </w:rPr>
        <w:t xml:space="preserve">  </w:t>
      </w:r>
      <w:r>
        <w:rPr>
          <w:rFonts w:ascii="宋体" w:eastAsia="宋体" w:hAnsi="宋体" w:cs="宋体" w:hint="eastAsia"/>
          <w:bCs/>
          <w:szCs w:val="21"/>
        </w:rPr>
        <w:sym w:font="Symbol" w:char="F0BE"/>
      </w:r>
      <w:r>
        <w:rPr>
          <w:rFonts w:ascii="宋体" w:eastAsia="宋体" w:hAnsi="宋体" w:cs="宋体"/>
          <w:bCs/>
          <w:szCs w:val="21"/>
        </w:rPr>
        <w:sym w:font="Symbol" w:char="F0BE"/>
      </w:r>
      <w:r>
        <w:rPr>
          <w:rFonts w:ascii="宋体" w:eastAsia="宋体" w:hAnsi="宋体" w:cs="宋体"/>
          <w:bCs/>
          <w:szCs w:val="21"/>
        </w:rPr>
        <w:t>流量测量值</w:t>
      </w:r>
      <w:r>
        <w:rPr>
          <w:rFonts w:ascii="宋体" w:eastAsia="宋体" w:hAnsi="宋体" w:cs="宋体" w:hint="eastAsia"/>
          <w:bCs/>
          <w:szCs w:val="21"/>
        </w:rPr>
        <w:t>；</w:t>
      </w:r>
    </w:p>
    <w:p w14:paraId="20BC9337" w14:textId="77777777" w:rsidR="001874E2" w:rsidRDefault="00000000">
      <w:pPr>
        <w:spacing w:line="360" w:lineRule="auto"/>
        <w:ind w:firstLineChars="200" w:firstLine="420"/>
        <w:rPr>
          <w:rFonts w:ascii="宋体" w:eastAsia="宋体" w:hAnsi="宋体" w:cs="宋体"/>
          <w:bCs/>
          <w:szCs w:val="21"/>
        </w:rPr>
      </w:pPr>
      <m:oMath>
        <m:sSub>
          <m:sSubPr>
            <m:ctrlPr>
              <w:rPr>
                <w:rFonts w:ascii="Cambria Math" w:eastAsia="宋体" w:hAnsi="Cambria Math" w:cs="宋体"/>
                <w:bCs/>
                <w:szCs w:val="21"/>
              </w:rPr>
            </m:ctrlPr>
          </m:sSubPr>
          <m:e>
            <m:r>
              <w:rPr>
                <w:rFonts w:ascii="Cambria Math" w:eastAsia="宋体" w:hAnsi="Cambria Math" w:cs="宋体"/>
                <w:szCs w:val="21"/>
              </w:rPr>
              <m:t>P</m:t>
            </m:r>
          </m:e>
          <m:sub>
            <m:r>
              <w:rPr>
                <w:rFonts w:ascii="Cambria Math" w:eastAsia="宋体" w:hAnsi="Cambria Math" w:cs="宋体"/>
                <w:szCs w:val="21"/>
              </w:rPr>
              <m:t>m</m:t>
            </m:r>
          </m:sub>
        </m:sSub>
      </m:oMath>
      <w:r>
        <w:rPr>
          <w:rFonts w:ascii="宋体" w:eastAsia="宋体" w:hAnsi="宋体" w:cs="宋体"/>
          <w:bCs/>
          <w:szCs w:val="21"/>
        </w:rPr>
        <w:t xml:space="preserve"> </w:t>
      </w:r>
      <w:r>
        <w:rPr>
          <w:rFonts w:ascii="宋体" w:eastAsia="宋体" w:hAnsi="宋体" w:cs="宋体" w:hint="eastAsia"/>
          <w:bCs/>
          <w:szCs w:val="21"/>
        </w:rPr>
        <w:t xml:space="preserve"> </w:t>
      </w:r>
      <w:r>
        <w:rPr>
          <w:rFonts w:ascii="宋体" w:eastAsia="宋体" w:hAnsi="宋体" w:cs="宋体"/>
          <w:bCs/>
          <w:szCs w:val="21"/>
        </w:rPr>
        <w:sym w:font="Symbol" w:char="F0BE"/>
      </w:r>
      <w:r>
        <w:rPr>
          <w:rFonts w:ascii="宋体" w:eastAsia="宋体" w:hAnsi="宋体" w:cs="宋体"/>
          <w:bCs/>
          <w:szCs w:val="21"/>
        </w:rPr>
        <w:sym w:font="Symbol" w:char="F0BE"/>
      </w:r>
      <w:r>
        <w:rPr>
          <w:rFonts w:ascii="宋体" w:eastAsia="宋体" w:hAnsi="宋体" w:cs="宋体"/>
          <w:bCs/>
          <w:szCs w:val="21"/>
        </w:rPr>
        <w:t>环境气压值</w:t>
      </w:r>
      <w:r>
        <w:rPr>
          <w:rFonts w:ascii="宋体" w:eastAsia="宋体" w:hAnsi="宋体" w:cs="宋体" w:hint="eastAsia"/>
          <w:bCs/>
          <w:szCs w:val="21"/>
        </w:rPr>
        <w:t>，</w:t>
      </w:r>
      <w:r>
        <w:rPr>
          <w:rFonts w:ascii="宋体" w:eastAsia="宋体" w:hAnsi="宋体" w:cs="宋体"/>
          <w:bCs/>
          <w:szCs w:val="21"/>
        </w:rPr>
        <w:t>单位</w:t>
      </w:r>
      <w:proofErr w:type="spellStart"/>
      <w:r>
        <w:rPr>
          <w:rFonts w:ascii="宋体" w:eastAsia="宋体" w:hAnsi="宋体" w:cs="宋体"/>
          <w:bCs/>
          <w:szCs w:val="21"/>
        </w:rPr>
        <w:t>hPa</w:t>
      </w:r>
      <w:proofErr w:type="spellEnd"/>
      <w:r>
        <w:rPr>
          <w:rFonts w:ascii="宋体" w:eastAsia="宋体" w:hAnsi="宋体" w:cs="宋体" w:hint="eastAsia"/>
          <w:bCs/>
          <w:szCs w:val="21"/>
        </w:rPr>
        <w:t>；</w:t>
      </w:r>
    </w:p>
    <w:p w14:paraId="25CBAA90" w14:textId="77777777" w:rsidR="001874E2" w:rsidRDefault="00000000">
      <w:pPr>
        <w:spacing w:line="360" w:lineRule="auto"/>
        <w:ind w:firstLineChars="200" w:firstLine="420"/>
        <w:rPr>
          <w:rFonts w:ascii="宋体" w:eastAsia="宋体" w:hAnsi="宋体" w:cs="宋体"/>
          <w:bCs/>
          <w:szCs w:val="21"/>
        </w:rPr>
      </w:pPr>
      <m:oMath>
        <m:sSub>
          <m:sSubPr>
            <m:ctrlPr>
              <w:rPr>
                <w:rFonts w:ascii="Cambria Math" w:eastAsia="宋体" w:hAnsi="Cambria Math" w:cs="宋体"/>
                <w:bCs/>
                <w:szCs w:val="21"/>
              </w:rPr>
            </m:ctrlPr>
          </m:sSubPr>
          <m:e>
            <m:r>
              <w:rPr>
                <w:rFonts w:ascii="Cambria Math" w:eastAsia="宋体" w:hAnsi="Cambria Math" w:cs="宋体"/>
                <w:szCs w:val="21"/>
              </w:rPr>
              <m:t>T</m:t>
            </m:r>
          </m:e>
          <m:sub>
            <m:r>
              <w:rPr>
                <w:rFonts w:ascii="Cambria Math" w:eastAsia="宋体" w:hAnsi="Cambria Math" w:cs="宋体"/>
                <w:szCs w:val="21"/>
              </w:rPr>
              <m:t>m</m:t>
            </m:r>
          </m:sub>
        </m:sSub>
      </m:oMath>
      <w:r>
        <w:rPr>
          <w:rFonts w:ascii="宋体" w:eastAsia="宋体" w:hAnsi="宋体" w:cs="宋体"/>
          <w:bCs/>
          <w:szCs w:val="21"/>
        </w:rPr>
        <w:t xml:space="preserve"> </w:t>
      </w:r>
      <w:r>
        <w:rPr>
          <w:rFonts w:ascii="宋体" w:eastAsia="宋体" w:hAnsi="宋体" w:cs="宋体" w:hint="eastAsia"/>
          <w:bCs/>
          <w:szCs w:val="21"/>
        </w:rPr>
        <w:t xml:space="preserve"> </w:t>
      </w:r>
      <w:r>
        <w:rPr>
          <w:rFonts w:ascii="宋体" w:eastAsia="宋体" w:hAnsi="宋体" w:cs="宋体"/>
          <w:bCs/>
          <w:szCs w:val="21"/>
        </w:rPr>
        <w:sym w:font="Symbol" w:char="F0BE"/>
      </w:r>
      <w:r>
        <w:rPr>
          <w:rFonts w:ascii="宋体" w:eastAsia="宋体" w:hAnsi="宋体" w:cs="宋体"/>
          <w:bCs/>
          <w:szCs w:val="21"/>
        </w:rPr>
        <w:sym w:font="Symbol" w:char="F0BE"/>
      </w:r>
      <w:r>
        <w:rPr>
          <w:rFonts w:ascii="宋体" w:eastAsia="宋体" w:hAnsi="宋体" w:cs="宋体"/>
          <w:bCs/>
          <w:szCs w:val="21"/>
        </w:rPr>
        <w:t>环境温度值</w:t>
      </w:r>
      <w:r>
        <w:rPr>
          <w:rFonts w:ascii="宋体" w:eastAsia="宋体" w:hAnsi="宋体" w:cs="宋体" w:hint="eastAsia"/>
          <w:bCs/>
          <w:szCs w:val="21"/>
        </w:rPr>
        <w:t>，</w:t>
      </w:r>
      <w:r>
        <w:rPr>
          <w:rFonts w:ascii="宋体" w:eastAsia="宋体" w:hAnsi="宋体" w:cs="宋体"/>
          <w:bCs/>
          <w:szCs w:val="21"/>
        </w:rPr>
        <w:t>单位K</w:t>
      </w:r>
      <w:r>
        <w:rPr>
          <w:rFonts w:ascii="宋体" w:eastAsia="宋体" w:hAnsi="宋体" w:cs="宋体" w:hint="eastAsia"/>
          <w:bCs/>
          <w:szCs w:val="21"/>
        </w:rPr>
        <w:t>；</w:t>
      </w:r>
    </w:p>
    <w:p w14:paraId="0073B18F" w14:textId="77777777" w:rsidR="001874E2" w:rsidRDefault="00000000">
      <w:pPr>
        <w:spacing w:line="360" w:lineRule="auto"/>
        <w:ind w:firstLineChars="200" w:firstLine="420"/>
        <w:rPr>
          <w:rFonts w:ascii="宋体" w:eastAsia="宋体" w:hAnsi="宋体" w:cs="宋体"/>
          <w:bCs/>
          <w:szCs w:val="21"/>
        </w:rPr>
      </w:pPr>
      <m:oMath>
        <m:r>
          <w:rPr>
            <w:rFonts w:ascii="Cambria Math" w:eastAsia="宋体" w:hAnsi="Cambria Math" w:cs="宋体"/>
            <w:szCs w:val="21"/>
          </w:rPr>
          <m:t>a</m:t>
        </m:r>
      </m:oMath>
      <w:r>
        <w:rPr>
          <w:rFonts w:ascii="宋体" w:eastAsia="宋体" w:hAnsi="宋体" w:cs="宋体"/>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sym w:font="Symbol" w:char="F0BE"/>
      </w:r>
      <w:r>
        <w:rPr>
          <w:rFonts w:ascii="宋体" w:eastAsia="宋体" w:hAnsi="宋体" w:cs="宋体" w:hint="eastAsia"/>
          <w:bCs/>
          <w:szCs w:val="21"/>
        </w:rPr>
        <w:sym w:font="Symbol" w:char="F0BE"/>
      </w:r>
      <w:r>
        <w:rPr>
          <w:rFonts w:ascii="宋体" w:eastAsia="宋体" w:hAnsi="宋体" w:cs="宋体" w:hint="eastAsia"/>
          <w:bCs/>
          <w:szCs w:val="21"/>
        </w:rPr>
        <w:t xml:space="preserve"> 0.289 K/</w:t>
      </w:r>
      <w:proofErr w:type="spellStart"/>
      <w:r>
        <w:rPr>
          <w:rFonts w:ascii="宋体" w:eastAsia="宋体" w:hAnsi="宋体" w:cs="宋体" w:hint="eastAsia"/>
          <w:bCs/>
          <w:szCs w:val="21"/>
        </w:rPr>
        <w:t>hPa</w:t>
      </w:r>
      <w:proofErr w:type="spellEnd"/>
      <w:r>
        <w:rPr>
          <w:rFonts w:ascii="宋体" w:eastAsia="宋体" w:hAnsi="宋体" w:cs="宋体" w:hint="eastAsia"/>
          <w:bCs/>
          <w:szCs w:val="21"/>
        </w:rPr>
        <w:t>（该数值由</w:t>
      </w:r>
      <m:oMath>
        <m:f>
          <m:fPr>
            <m:ctrlPr>
              <w:rPr>
                <w:rFonts w:ascii="Cambria Math" w:eastAsia="宋体" w:hAnsi="Cambria Math" w:cs="宋体"/>
                <w:bCs/>
                <w:szCs w:val="21"/>
              </w:rPr>
            </m:ctrlPr>
          </m:fPr>
          <m:num>
            <m:r>
              <m:rPr>
                <m:sty m:val="p"/>
              </m:rPr>
              <w:rPr>
                <w:rFonts w:ascii="Cambria Math" w:eastAsia="宋体" w:hAnsi="Cambria Math" w:cs="宋体"/>
                <w:szCs w:val="21"/>
              </w:rPr>
              <m:t xml:space="preserve">293 </m:t>
            </m:r>
            <m:r>
              <w:rPr>
                <w:rFonts w:ascii="Cambria Math" w:eastAsia="宋体" w:hAnsi="Cambria Math" w:cs="宋体"/>
                <w:szCs w:val="21"/>
              </w:rPr>
              <m:t>K</m:t>
            </m:r>
          </m:num>
          <m:den>
            <m:r>
              <m:rPr>
                <m:sty m:val="p"/>
              </m:rPr>
              <w:rPr>
                <w:rFonts w:ascii="Cambria Math" w:eastAsia="宋体" w:hAnsi="Cambria Math" w:cs="宋体"/>
                <w:szCs w:val="21"/>
              </w:rPr>
              <m:t xml:space="preserve">1013 </m:t>
            </m:r>
            <m:r>
              <w:rPr>
                <w:rFonts w:ascii="Cambria Math" w:eastAsia="宋体" w:hAnsi="Cambria Math" w:cs="宋体"/>
                <w:szCs w:val="21"/>
              </w:rPr>
              <m:t>hPa</m:t>
            </m:r>
          </m:den>
        </m:f>
      </m:oMath>
      <w:r>
        <w:rPr>
          <w:rFonts w:ascii="宋体" w:eastAsia="宋体" w:hAnsi="宋体" w:cs="宋体"/>
          <w:bCs/>
          <w:szCs w:val="21"/>
        </w:rPr>
        <w:t>计算得到</w:t>
      </w:r>
      <w:r>
        <w:rPr>
          <w:rFonts w:ascii="宋体" w:eastAsia="宋体" w:hAnsi="宋体" w:cs="宋体" w:hint="eastAsia"/>
          <w:bCs/>
          <w:szCs w:val="21"/>
        </w:rPr>
        <w:t>）。</w:t>
      </w:r>
    </w:p>
    <w:p w14:paraId="1427AF5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22" w:name="_Toc103857316"/>
      <w:bookmarkStart w:id="123" w:name="_Toc103722926"/>
      <w:r w:rsidRPr="008776E4">
        <w:rPr>
          <w:rFonts w:ascii="黑体" w:eastAsia="黑体" w:hAnsi="黑体" w:cs="宋体"/>
          <w:bCs/>
          <w:szCs w:val="21"/>
        </w:rPr>
        <w:t xml:space="preserve">7.9　</w:t>
      </w:r>
      <w:bookmarkEnd w:id="122"/>
      <w:bookmarkEnd w:id="123"/>
      <w:r w:rsidRPr="008776E4">
        <w:rPr>
          <w:rFonts w:ascii="黑体" w:eastAsia="黑体" w:hAnsi="黑体" w:cs="宋体" w:hint="eastAsia"/>
          <w:bCs/>
          <w:szCs w:val="21"/>
        </w:rPr>
        <w:t>噪声</w:t>
      </w:r>
    </w:p>
    <w:p w14:paraId="517E5D91" w14:textId="77777777" w:rsidR="001874E2" w:rsidRDefault="00000000">
      <w:pPr>
        <w:adjustRightInd w:val="0"/>
        <w:snapToGrid w:val="0"/>
        <w:spacing w:line="360" w:lineRule="auto"/>
        <w:rPr>
          <w:rFonts w:ascii="宋体" w:eastAsia="宋体" w:hAnsi="宋体" w:cs="宋体"/>
          <w:bCs/>
          <w:szCs w:val="21"/>
        </w:rPr>
      </w:pPr>
      <w:r>
        <w:rPr>
          <w:rFonts w:ascii="宋体" w:eastAsia="宋体" w:hAnsi="宋体" w:cs="宋体" w:hint="eastAsia"/>
          <w:bCs/>
          <w:szCs w:val="21"/>
        </w:rPr>
        <w:t xml:space="preserve">    按附录B的规定进行。</w:t>
      </w:r>
    </w:p>
    <w:p w14:paraId="77D8700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24" w:name="_Toc103722927"/>
      <w:bookmarkStart w:id="125" w:name="_Toc103857317"/>
      <w:r w:rsidRPr="008776E4">
        <w:rPr>
          <w:rFonts w:ascii="黑体" w:eastAsia="黑体" w:hAnsi="黑体" w:cs="宋体"/>
          <w:bCs/>
          <w:szCs w:val="21"/>
        </w:rPr>
        <w:t xml:space="preserve">7.10　</w:t>
      </w:r>
      <w:bookmarkEnd w:id="124"/>
      <w:bookmarkEnd w:id="125"/>
      <w:r w:rsidRPr="008776E4">
        <w:rPr>
          <w:rFonts w:ascii="黑体" w:eastAsia="黑体" w:hAnsi="黑体" w:cs="宋体"/>
          <w:bCs/>
          <w:szCs w:val="21"/>
        </w:rPr>
        <w:t>连接强度</w:t>
      </w:r>
    </w:p>
    <w:p w14:paraId="454E62AE"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7.10.1 </w:t>
      </w:r>
      <w:r w:rsidRPr="008776E4">
        <w:rPr>
          <w:rFonts w:ascii="黑体" w:eastAsia="黑体" w:hAnsi="黑体" w:cs="宋体" w:hint="eastAsia"/>
          <w:bCs/>
          <w:szCs w:val="21"/>
        </w:rPr>
        <w:t>接缝强度</w:t>
      </w:r>
    </w:p>
    <w:p w14:paraId="6B2C9895"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按GB/T</w:t>
      </w:r>
      <w:r>
        <w:rPr>
          <w:rFonts w:ascii="宋体" w:eastAsia="宋体" w:hAnsi="宋体" w:cs="宋体"/>
          <w:bCs/>
          <w:szCs w:val="21"/>
        </w:rPr>
        <w:t xml:space="preserve"> 13773.2</w:t>
      </w:r>
      <w:r>
        <w:rPr>
          <w:rFonts w:ascii="宋体" w:eastAsia="宋体" w:hAnsi="宋体" w:cs="宋体" w:hint="eastAsia"/>
          <w:bCs/>
          <w:szCs w:val="21"/>
        </w:rPr>
        <w:t>的规定进行，取样部位应符合GB</w:t>
      </w:r>
      <w:r>
        <w:rPr>
          <w:rFonts w:ascii="宋体" w:eastAsia="宋体" w:hAnsi="宋体" w:cs="宋体"/>
          <w:bCs/>
          <w:szCs w:val="21"/>
        </w:rPr>
        <w:t>/T 21294</w:t>
      </w:r>
      <w:r>
        <w:rPr>
          <w:rFonts w:ascii="宋体" w:eastAsia="宋体" w:hAnsi="宋体" w:cs="宋体" w:hint="eastAsia"/>
          <w:bCs/>
          <w:szCs w:val="21"/>
        </w:rPr>
        <w:t>中9</w:t>
      </w:r>
      <w:r>
        <w:rPr>
          <w:rFonts w:ascii="宋体" w:eastAsia="宋体" w:hAnsi="宋体" w:cs="宋体"/>
          <w:bCs/>
          <w:szCs w:val="21"/>
        </w:rPr>
        <w:t>.2</w:t>
      </w:r>
      <w:r>
        <w:rPr>
          <w:rFonts w:ascii="宋体" w:eastAsia="宋体" w:hAnsi="宋体" w:cs="宋体" w:hint="eastAsia"/>
          <w:bCs/>
          <w:szCs w:val="21"/>
        </w:rPr>
        <w:t>的要求。</w:t>
      </w:r>
    </w:p>
    <w:p w14:paraId="28E6712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7.10.2 </w:t>
      </w:r>
      <w:r w:rsidRPr="008776E4">
        <w:rPr>
          <w:rFonts w:ascii="黑体" w:eastAsia="黑体" w:hAnsi="黑体" w:cs="宋体" w:hint="eastAsia"/>
          <w:bCs/>
          <w:szCs w:val="21"/>
        </w:rPr>
        <w:t>其他连接强度</w:t>
      </w:r>
    </w:p>
    <w:p w14:paraId="2B8EF97F"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适用于与防护</w:t>
      </w:r>
      <w:proofErr w:type="gramStart"/>
      <w:r>
        <w:rPr>
          <w:rFonts w:ascii="宋体" w:eastAsia="宋体" w:hAnsi="宋体" w:cs="宋体" w:hint="eastAsia"/>
          <w:bCs/>
          <w:szCs w:val="21"/>
        </w:rPr>
        <w:t>服主体</w:t>
      </w:r>
      <w:proofErr w:type="gramEnd"/>
      <w:r>
        <w:rPr>
          <w:rFonts w:ascii="宋体" w:eastAsia="宋体" w:hAnsi="宋体" w:cs="宋体" w:hint="eastAsia"/>
          <w:bCs/>
          <w:szCs w:val="21"/>
        </w:rPr>
        <w:t>可分离的连接部位的连接强度测试，如手套连接、进气管连接等。测试前，应对测试样品进行外观检查，并确认待测零部件按照制造商规定的方法正确装备。测试装置如图</w:t>
      </w:r>
      <w:r>
        <w:rPr>
          <w:rFonts w:ascii="宋体" w:eastAsia="宋体" w:hAnsi="宋体" w:cs="宋体"/>
          <w:bCs/>
          <w:szCs w:val="21"/>
        </w:rPr>
        <w:t>1</w:t>
      </w:r>
      <w:r>
        <w:rPr>
          <w:rFonts w:ascii="宋体" w:eastAsia="宋体" w:hAnsi="宋体" w:cs="宋体" w:hint="eastAsia"/>
          <w:bCs/>
          <w:szCs w:val="21"/>
        </w:rPr>
        <w:t>所示，采用合适夹具固定待测连接件，施加力的偏差应不大于目标拉力的5</w:t>
      </w:r>
      <w:r>
        <w:rPr>
          <w:rFonts w:ascii="宋体" w:eastAsia="宋体" w:hAnsi="宋体" w:cs="宋体"/>
          <w:bCs/>
          <w:szCs w:val="21"/>
        </w:rPr>
        <w:t>%</w:t>
      </w:r>
      <w:r>
        <w:rPr>
          <w:rFonts w:ascii="宋体" w:eastAsia="宋体" w:hAnsi="宋体" w:cs="宋体" w:hint="eastAsia"/>
          <w:bCs/>
          <w:szCs w:val="21"/>
        </w:rPr>
        <w:t>，达到目标拉力后，持续拉伸1</w:t>
      </w:r>
      <w:r>
        <w:rPr>
          <w:rFonts w:ascii="宋体" w:eastAsia="宋体" w:hAnsi="宋体" w:cs="宋体"/>
          <w:bCs/>
          <w:szCs w:val="21"/>
        </w:rPr>
        <w:t>0</w:t>
      </w:r>
      <w:r>
        <w:rPr>
          <w:rFonts w:ascii="宋体" w:eastAsia="宋体" w:hAnsi="宋体" w:cs="宋体" w:hint="eastAsia"/>
          <w:bCs/>
          <w:szCs w:val="21"/>
        </w:rPr>
        <w:t>s，记录任何肉眼可见的破损、位移和松脱。</w:t>
      </w:r>
    </w:p>
    <w:p w14:paraId="2706564E" w14:textId="77777777" w:rsidR="001874E2" w:rsidRDefault="00000000">
      <w:pPr>
        <w:spacing w:line="360" w:lineRule="auto"/>
        <w:jc w:val="center"/>
        <w:rPr>
          <w:rFonts w:ascii="宋体" w:eastAsia="宋体" w:hAnsi="宋体"/>
          <w:sz w:val="24"/>
        </w:rPr>
      </w:pPr>
      <w:r>
        <w:rPr>
          <w:rFonts w:ascii="宋体" w:eastAsia="宋体" w:hAnsi="宋体"/>
          <w:noProof/>
          <w:sz w:val="24"/>
        </w:rPr>
        <w:lastRenderedPageBreak/>
        <w:drawing>
          <wp:inline distT="0" distB="0" distL="0" distR="0" wp14:anchorId="5FDB757D" wp14:editId="013734F9">
            <wp:extent cx="2407285" cy="29864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l="18544" r="24391" b="10060"/>
                    <a:stretch>
                      <a:fillRect/>
                    </a:stretch>
                  </pic:blipFill>
                  <pic:spPr>
                    <a:xfrm>
                      <a:off x="0" y="0"/>
                      <a:ext cx="2407285" cy="2986405"/>
                    </a:xfrm>
                    <a:prstGeom prst="rect">
                      <a:avLst/>
                    </a:prstGeom>
                    <a:noFill/>
                  </pic:spPr>
                </pic:pic>
              </a:graphicData>
            </a:graphic>
          </wp:inline>
        </w:drawing>
      </w:r>
    </w:p>
    <w:p w14:paraId="3929A7A8" w14:textId="77777777" w:rsidR="001874E2" w:rsidRDefault="00000000">
      <w:pPr>
        <w:pStyle w:val="a8"/>
        <w:numPr>
          <w:ilvl w:val="0"/>
          <w:numId w:val="0"/>
        </w:numPr>
        <w:spacing w:before="156" w:after="156"/>
      </w:pPr>
      <w:r>
        <w:rPr>
          <w:rFonts w:hint="eastAsia"/>
        </w:rPr>
        <w:t>图</w:t>
      </w:r>
      <w:r>
        <w:t xml:space="preserve">1 </w:t>
      </w:r>
      <w:r>
        <w:rPr>
          <w:rFonts w:hint="eastAsia"/>
        </w:rPr>
        <w:t>连接强度测试装置</w:t>
      </w:r>
    </w:p>
    <w:p w14:paraId="0E11B02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26" w:name="_Toc103722928"/>
      <w:bookmarkStart w:id="127" w:name="_Toc103857318"/>
      <w:r w:rsidRPr="008776E4">
        <w:rPr>
          <w:rFonts w:ascii="黑体" w:eastAsia="黑体" w:hAnsi="黑体" w:cs="宋体"/>
          <w:bCs/>
          <w:szCs w:val="21"/>
        </w:rPr>
        <w:t xml:space="preserve">7.11　</w:t>
      </w:r>
      <w:bookmarkEnd w:id="126"/>
      <w:bookmarkEnd w:id="127"/>
      <w:r w:rsidRPr="008776E4">
        <w:rPr>
          <w:rFonts w:ascii="黑体" w:eastAsia="黑体" w:hAnsi="黑体" w:cs="宋体" w:hint="eastAsia"/>
          <w:bCs/>
          <w:szCs w:val="21"/>
        </w:rPr>
        <w:t>排气阀逆向气密性</w:t>
      </w:r>
    </w:p>
    <w:p w14:paraId="579F6CA8"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将排气阀安装在一个体积（</w:t>
      </w:r>
      <w:r>
        <w:rPr>
          <w:rFonts w:ascii="宋体" w:eastAsia="宋体" w:hAnsi="宋体" w:cs="宋体"/>
          <w:bCs/>
          <w:szCs w:val="21"/>
        </w:rPr>
        <w:t>1000±50</w:t>
      </w:r>
      <w:r>
        <w:rPr>
          <w:rFonts w:ascii="宋体" w:eastAsia="宋体" w:hAnsi="宋体" w:cs="宋体" w:hint="eastAsia"/>
          <w:bCs/>
          <w:szCs w:val="21"/>
        </w:rPr>
        <w:t>）</w:t>
      </w:r>
      <w:r>
        <w:rPr>
          <w:rFonts w:ascii="宋体" w:eastAsia="宋体" w:hAnsi="宋体" w:cs="宋体"/>
          <w:bCs/>
          <w:szCs w:val="21"/>
        </w:rPr>
        <w:t>mL</w:t>
      </w:r>
      <w:r>
        <w:rPr>
          <w:rFonts w:ascii="宋体" w:eastAsia="宋体" w:hAnsi="宋体" w:cs="宋体" w:hint="eastAsia"/>
          <w:bCs/>
          <w:szCs w:val="21"/>
        </w:rPr>
        <w:t>的密闭</w:t>
      </w:r>
      <w:proofErr w:type="gramStart"/>
      <w:r>
        <w:rPr>
          <w:rFonts w:ascii="宋体" w:eastAsia="宋体" w:hAnsi="宋体" w:cs="宋体" w:hint="eastAsia"/>
          <w:bCs/>
          <w:szCs w:val="21"/>
        </w:rPr>
        <w:t>腔</w:t>
      </w:r>
      <w:proofErr w:type="gramEnd"/>
      <w:r>
        <w:rPr>
          <w:rFonts w:ascii="宋体" w:eastAsia="宋体" w:hAnsi="宋体" w:cs="宋体" w:hint="eastAsia"/>
          <w:bCs/>
          <w:szCs w:val="21"/>
        </w:rPr>
        <w:t>体壁面上，壁面另一侧安装一个压差计，压差计量程</w:t>
      </w:r>
      <w:r>
        <w:rPr>
          <w:rFonts w:ascii="宋体" w:eastAsia="宋体" w:hAnsi="宋体" w:cs="宋体"/>
          <w:bCs/>
          <w:szCs w:val="21"/>
        </w:rPr>
        <w:t>5kPa</w:t>
      </w:r>
      <w:r>
        <w:rPr>
          <w:rFonts w:ascii="宋体" w:eastAsia="宋体" w:hAnsi="宋体" w:cs="宋体" w:hint="eastAsia"/>
          <w:bCs/>
          <w:szCs w:val="21"/>
        </w:rPr>
        <w:t>，测量精度</w:t>
      </w:r>
      <w:r>
        <w:rPr>
          <w:rFonts w:ascii="宋体" w:eastAsia="宋体" w:hAnsi="宋体" w:cs="宋体"/>
          <w:bCs/>
          <w:szCs w:val="21"/>
        </w:rPr>
        <w:t>2.5</w:t>
      </w:r>
      <w:r>
        <w:rPr>
          <w:rFonts w:ascii="宋体" w:eastAsia="宋体" w:hAnsi="宋体" w:cs="宋体" w:hint="eastAsia"/>
          <w:bCs/>
          <w:szCs w:val="21"/>
        </w:rPr>
        <w:t>级。向该腔体内施加</w:t>
      </w:r>
      <w:r>
        <w:rPr>
          <w:rFonts w:ascii="宋体" w:eastAsia="宋体" w:hAnsi="宋体" w:cs="宋体"/>
          <w:bCs/>
          <w:szCs w:val="21"/>
        </w:rPr>
        <w:t>-1kPa</w:t>
      </w:r>
      <w:r>
        <w:rPr>
          <w:rFonts w:ascii="宋体" w:eastAsia="宋体" w:hAnsi="宋体" w:cs="宋体" w:hint="eastAsia"/>
          <w:bCs/>
          <w:szCs w:val="21"/>
        </w:rPr>
        <w:t>的压力，记录</w:t>
      </w:r>
      <w:r>
        <w:rPr>
          <w:rFonts w:ascii="宋体" w:eastAsia="宋体" w:hAnsi="宋体" w:cs="宋体"/>
          <w:bCs/>
          <w:szCs w:val="21"/>
        </w:rPr>
        <w:t>1min</w:t>
      </w:r>
      <w:r>
        <w:rPr>
          <w:rFonts w:ascii="宋体" w:eastAsia="宋体" w:hAnsi="宋体" w:cs="宋体" w:hint="eastAsia"/>
          <w:bCs/>
          <w:szCs w:val="21"/>
        </w:rPr>
        <w:t>内的压力变化。</w:t>
      </w:r>
    </w:p>
    <w:p w14:paraId="1A18547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28" w:name="_Toc103857319"/>
      <w:r w:rsidRPr="008776E4">
        <w:rPr>
          <w:rFonts w:ascii="黑体" w:eastAsia="黑体" w:hAnsi="黑体" w:cs="宋体"/>
          <w:bCs/>
          <w:szCs w:val="21"/>
        </w:rPr>
        <w:t>7.1</w:t>
      </w:r>
      <w:bookmarkEnd w:id="128"/>
      <w:r w:rsidRPr="008776E4">
        <w:rPr>
          <w:rFonts w:ascii="黑体" w:eastAsia="黑体" w:hAnsi="黑体" w:cs="宋体"/>
          <w:bCs/>
          <w:szCs w:val="21"/>
        </w:rPr>
        <w:t>2</w:t>
      </w:r>
      <w:r w:rsidRPr="008776E4">
        <w:rPr>
          <w:rFonts w:ascii="黑体" w:eastAsia="黑体" w:hAnsi="黑体" w:cs="宋体" w:hint="eastAsia"/>
          <w:bCs/>
          <w:szCs w:val="21"/>
        </w:rPr>
        <w:t xml:space="preserve"> 整体向内泄漏率 </w:t>
      </w:r>
    </w:p>
    <w:p w14:paraId="326DB84B"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按</w:t>
      </w:r>
      <w:r>
        <w:rPr>
          <w:rFonts w:ascii="宋体" w:eastAsia="宋体" w:hAnsi="宋体" w:cs="宋体"/>
          <w:bCs/>
          <w:szCs w:val="21"/>
        </w:rPr>
        <w:t>GB/T 41144-2021</w:t>
      </w:r>
      <w:r>
        <w:rPr>
          <w:rFonts w:ascii="宋体" w:eastAsia="宋体" w:hAnsi="宋体" w:cs="宋体" w:hint="eastAsia"/>
          <w:bCs/>
          <w:szCs w:val="21"/>
        </w:rPr>
        <w:t>附录A的方法进行。</w:t>
      </w:r>
    </w:p>
    <w:p w14:paraId="3643E54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7.13 </w:t>
      </w:r>
      <w:r w:rsidRPr="008776E4">
        <w:rPr>
          <w:rFonts w:ascii="黑体" w:eastAsia="黑体" w:hAnsi="黑体" w:cs="宋体" w:hint="eastAsia"/>
          <w:bCs/>
          <w:szCs w:val="21"/>
        </w:rPr>
        <w:t>过滤元件</w:t>
      </w:r>
    </w:p>
    <w:p w14:paraId="65BF619B" w14:textId="77777777" w:rsidR="001874E2" w:rsidRDefault="00000000">
      <w:pPr>
        <w:spacing w:line="360" w:lineRule="auto"/>
        <w:rPr>
          <w:rFonts w:ascii="宋体" w:eastAsia="宋体" w:hAnsi="宋体"/>
          <w:szCs w:val="21"/>
        </w:rPr>
      </w:pPr>
      <w:r>
        <w:rPr>
          <w:rFonts w:ascii="宋体" w:eastAsia="宋体" w:hAnsi="宋体" w:hint="eastAsia"/>
          <w:color w:val="FF0000"/>
          <w:szCs w:val="21"/>
        </w:rPr>
        <w:t xml:space="preserve"> </w:t>
      </w:r>
      <w:r>
        <w:rPr>
          <w:rFonts w:ascii="宋体" w:eastAsia="宋体" w:hAnsi="宋体"/>
          <w:color w:val="FF0000"/>
          <w:szCs w:val="21"/>
        </w:rPr>
        <w:t xml:space="preserve">   </w:t>
      </w:r>
      <w:r>
        <w:rPr>
          <w:rFonts w:ascii="宋体" w:eastAsia="宋体" w:hAnsi="宋体" w:hint="eastAsia"/>
          <w:szCs w:val="21"/>
        </w:rPr>
        <w:t>经GB</w:t>
      </w:r>
      <w:r>
        <w:rPr>
          <w:rFonts w:ascii="宋体" w:eastAsia="宋体" w:hAnsi="宋体"/>
          <w:szCs w:val="21"/>
        </w:rPr>
        <w:t xml:space="preserve"> 2626-2019</w:t>
      </w:r>
      <w:r>
        <w:rPr>
          <w:rFonts w:ascii="宋体" w:eastAsia="宋体" w:hAnsi="宋体" w:hint="eastAsia"/>
          <w:szCs w:val="21"/>
        </w:rPr>
        <w:t>中6</w:t>
      </w:r>
      <w:r>
        <w:rPr>
          <w:rFonts w:ascii="宋体" w:eastAsia="宋体" w:hAnsi="宋体"/>
          <w:szCs w:val="21"/>
        </w:rPr>
        <w:t>.2</w:t>
      </w:r>
      <w:r>
        <w:rPr>
          <w:rFonts w:ascii="宋体" w:eastAsia="宋体" w:hAnsi="宋体" w:hint="eastAsia"/>
          <w:szCs w:val="21"/>
        </w:rPr>
        <w:t>预处理后，按其6</w:t>
      </w:r>
      <w:r>
        <w:rPr>
          <w:rFonts w:ascii="宋体" w:eastAsia="宋体" w:hAnsi="宋体"/>
          <w:szCs w:val="21"/>
        </w:rPr>
        <w:t>.3</w:t>
      </w:r>
      <w:r>
        <w:rPr>
          <w:rFonts w:ascii="宋体" w:eastAsia="宋体" w:hAnsi="宋体" w:hint="eastAsia"/>
          <w:szCs w:val="21"/>
        </w:rPr>
        <w:t>的规定进行。如含有多个过滤元件，则检测流量应不小于</w:t>
      </w:r>
      <w:proofErr w:type="gramStart"/>
      <w:r>
        <w:rPr>
          <w:rFonts w:ascii="宋体" w:eastAsia="宋体" w:hAnsi="宋体" w:hint="eastAsia"/>
          <w:szCs w:val="21"/>
        </w:rPr>
        <w:t>最大送</w:t>
      </w:r>
      <w:proofErr w:type="gramEnd"/>
      <w:r>
        <w:rPr>
          <w:rFonts w:ascii="宋体" w:eastAsia="宋体" w:hAnsi="宋体" w:hint="eastAsia"/>
          <w:szCs w:val="21"/>
        </w:rPr>
        <w:t>风量/过滤元件个数。</w:t>
      </w:r>
    </w:p>
    <w:p w14:paraId="7A10537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7.14 </w:t>
      </w:r>
      <w:r w:rsidRPr="008776E4">
        <w:rPr>
          <w:rFonts w:ascii="黑体" w:eastAsia="黑体" w:hAnsi="黑体" w:cs="宋体" w:hint="eastAsia"/>
          <w:bCs/>
          <w:szCs w:val="21"/>
        </w:rPr>
        <w:t xml:space="preserve">呼吸空气的二氧化碳含量 </w:t>
      </w:r>
    </w:p>
    <w:p w14:paraId="5F5F0C77" w14:textId="77777777" w:rsidR="001874E2" w:rsidRDefault="00000000">
      <w:pPr>
        <w:spacing w:line="360" w:lineRule="auto"/>
        <w:rPr>
          <w:rFonts w:ascii="宋体" w:eastAsia="宋体" w:hAnsi="宋体"/>
          <w:b/>
          <w:bCs/>
          <w:szCs w:val="21"/>
        </w:rPr>
      </w:pPr>
      <w:r>
        <w:rPr>
          <w:rFonts w:ascii="宋体" w:eastAsia="宋体" w:hAnsi="宋体" w:hint="eastAsia"/>
          <w:b/>
          <w:bCs/>
          <w:szCs w:val="21"/>
        </w:rPr>
        <w:t xml:space="preserve"> </w:t>
      </w:r>
      <w:r>
        <w:rPr>
          <w:rFonts w:ascii="宋体" w:eastAsia="宋体" w:hAnsi="宋体"/>
          <w:b/>
          <w:bCs/>
          <w:szCs w:val="21"/>
        </w:rPr>
        <w:t xml:space="preserve">   </w:t>
      </w:r>
      <w:bookmarkStart w:id="129" w:name="_Hlk130301475"/>
      <w:r>
        <w:rPr>
          <w:rFonts w:ascii="宋体" w:eastAsia="宋体" w:hAnsi="宋体" w:hint="eastAsia"/>
          <w:szCs w:val="21"/>
        </w:rPr>
        <w:t>按</w:t>
      </w:r>
      <w:r>
        <w:rPr>
          <w:rFonts w:ascii="宋体" w:eastAsia="宋体" w:hAnsi="宋体"/>
          <w:szCs w:val="21"/>
        </w:rPr>
        <w:t>GB</w:t>
      </w:r>
      <w:r>
        <w:rPr>
          <w:rFonts w:ascii="宋体" w:eastAsia="宋体" w:hAnsi="宋体" w:cs="宋体"/>
          <w:bCs/>
          <w:szCs w:val="21"/>
        </w:rPr>
        <w:t xml:space="preserve">/T 41144-2021 </w:t>
      </w:r>
      <w:r>
        <w:rPr>
          <w:rFonts w:ascii="宋体" w:eastAsia="宋体" w:hAnsi="宋体" w:cs="宋体" w:hint="eastAsia"/>
          <w:bCs/>
          <w:szCs w:val="21"/>
        </w:rPr>
        <w:t>中5</w:t>
      </w:r>
      <w:r>
        <w:rPr>
          <w:rFonts w:ascii="宋体" w:eastAsia="宋体" w:hAnsi="宋体" w:cs="宋体"/>
          <w:bCs/>
          <w:szCs w:val="21"/>
        </w:rPr>
        <w:t>.9</w:t>
      </w:r>
      <w:r>
        <w:rPr>
          <w:rFonts w:ascii="宋体" w:eastAsia="宋体" w:hAnsi="宋体" w:cs="宋体" w:hint="eastAsia"/>
          <w:bCs/>
          <w:szCs w:val="21"/>
        </w:rPr>
        <w:t>的方法进行。</w:t>
      </w:r>
      <w:bookmarkEnd w:id="129"/>
    </w:p>
    <w:p w14:paraId="5C6E246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7.15 </w:t>
      </w:r>
      <w:r w:rsidRPr="008776E4">
        <w:rPr>
          <w:rFonts w:ascii="黑体" w:eastAsia="黑体" w:hAnsi="黑体" w:cs="宋体" w:hint="eastAsia"/>
          <w:bCs/>
          <w:szCs w:val="21"/>
        </w:rPr>
        <w:t>连续工作时间（适合T</w:t>
      </w:r>
      <w:r w:rsidRPr="008776E4">
        <w:rPr>
          <w:rFonts w:ascii="黑体" w:eastAsia="黑体" w:hAnsi="黑体" w:cs="宋体"/>
          <w:bCs/>
          <w:szCs w:val="21"/>
        </w:rPr>
        <w:t>2</w:t>
      </w:r>
      <w:r w:rsidRPr="008776E4">
        <w:rPr>
          <w:rFonts w:ascii="黑体" w:eastAsia="黑体" w:hAnsi="黑体" w:cs="宋体" w:hint="eastAsia"/>
          <w:bCs/>
          <w:szCs w:val="21"/>
        </w:rPr>
        <w:t>型）</w:t>
      </w:r>
    </w:p>
    <w:p w14:paraId="08771781"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样品数量和要求同本文件7</w:t>
      </w:r>
      <w:r>
        <w:rPr>
          <w:rFonts w:ascii="宋体" w:eastAsia="宋体" w:hAnsi="宋体" w:hint="eastAsia"/>
          <w:szCs w:val="21"/>
        </w:rPr>
        <w:t>.1</w:t>
      </w:r>
      <w:r>
        <w:rPr>
          <w:rFonts w:ascii="宋体" w:eastAsia="宋体" w:hAnsi="宋体"/>
          <w:szCs w:val="21"/>
        </w:rPr>
        <w:t>4</w:t>
      </w:r>
      <w:r>
        <w:rPr>
          <w:rFonts w:ascii="宋体" w:eastAsia="宋体" w:hAnsi="宋体" w:hint="eastAsia"/>
          <w:szCs w:val="21"/>
        </w:rPr>
        <w:t>.1。测试方法如下：</w:t>
      </w:r>
    </w:p>
    <w:p w14:paraId="5BCD570D"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a）</w:t>
      </w:r>
      <w:r>
        <w:rPr>
          <w:rFonts w:ascii="宋体" w:eastAsia="宋体" w:hAnsi="宋体"/>
          <w:szCs w:val="21"/>
        </w:rPr>
        <w:t>按照本文件7.8.2</w:t>
      </w:r>
      <w:r>
        <w:rPr>
          <w:rFonts w:ascii="宋体" w:eastAsia="宋体" w:hAnsi="宋体" w:hint="eastAsia"/>
          <w:szCs w:val="21"/>
        </w:rPr>
        <w:t>的方法测试</w:t>
      </w:r>
      <w:proofErr w:type="gramStart"/>
      <w:r>
        <w:rPr>
          <w:rFonts w:ascii="宋体" w:eastAsia="宋体" w:hAnsi="宋体" w:hint="eastAsia"/>
          <w:szCs w:val="21"/>
        </w:rPr>
        <w:t>最高送</w:t>
      </w:r>
      <w:proofErr w:type="gramEnd"/>
      <w:r>
        <w:rPr>
          <w:rFonts w:ascii="宋体" w:eastAsia="宋体" w:hAnsi="宋体" w:hint="eastAsia"/>
          <w:szCs w:val="21"/>
        </w:rPr>
        <w:t>风量，流量稳定后开始计时（t</w:t>
      </w:r>
      <w:r>
        <w:rPr>
          <w:rFonts w:ascii="宋体" w:eastAsia="宋体" w:hAnsi="宋体" w:hint="eastAsia"/>
          <w:szCs w:val="21"/>
          <w:vertAlign w:val="subscript"/>
        </w:rPr>
        <w:t>0</w:t>
      </w:r>
      <w:r>
        <w:rPr>
          <w:rFonts w:ascii="宋体" w:eastAsia="宋体" w:hAnsi="宋体" w:hint="eastAsia"/>
          <w:szCs w:val="21"/>
        </w:rPr>
        <w:t>）；</w:t>
      </w:r>
    </w:p>
    <w:p w14:paraId="6F91677C"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b）送风量测试完成后，让风机在最低送风量条件下继续运行；</w:t>
      </w:r>
    </w:p>
    <w:p w14:paraId="383BF11D"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c）当运行至制造商规定的持续使用时间剩余30 min时，每隔10 min，记录送风量结果；</w:t>
      </w:r>
    </w:p>
    <w:p w14:paraId="6E9DC31E"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d）</w:t>
      </w:r>
      <w:proofErr w:type="gramStart"/>
      <w:r>
        <w:rPr>
          <w:rFonts w:ascii="宋体" w:eastAsia="宋体" w:hAnsi="宋体" w:hint="eastAsia"/>
          <w:szCs w:val="21"/>
        </w:rPr>
        <w:t>当低电量</w:t>
      </w:r>
      <w:proofErr w:type="gramEnd"/>
      <w:r>
        <w:rPr>
          <w:rFonts w:ascii="宋体" w:eastAsia="宋体" w:hAnsi="宋体" w:hint="eastAsia"/>
          <w:szCs w:val="21"/>
        </w:rPr>
        <w:t>报警激活时，记录时间(t</w:t>
      </w:r>
      <w:r>
        <w:rPr>
          <w:rFonts w:ascii="宋体" w:eastAsia="宋体" w:hAnsi="宋体" w:hint="eastAsia"/>
          <w:szCs w:val="21"/>
          <w:vertAlign w:val="subscript"/>
        </w:rPr>
        <w:t>1</w:t>
      </w:r>
      <w:r>
        <w:rPr>
          <w:rFonts w:ascii="宋体" w:eastAsia="宋体" w:hAnsi="宋体" w:hint="eastAsia"/>
          <w:szCs w:val="21"/>
        </w:rPr>
        <w:t>)和实际送风量；</w:t>
      </w:r>
    </w:p>
    <w:p w14:paraId="35535115"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e）</w:t>
      </w:r>
      <w:r>
        <w:rPr>
          <w:rFonts w:ascii="宋体" w:eastAsia="宋体" w:hAnsi="宋体"/>
          <w:szCs w:val="21"/>
        </w:rPr>
        <w:t>继续测试</w:t>
      </w:r>
      <w:r>
        <w:rPr>
          <w:rFonts w:ascii="宋体" w:eastAsia="宋体" w:hAnsi="宋体" w:hint="eastAsia"/>
          <w:szCs w:val="21"/>
        </w:rPr>
        <w:t>，</w:t>
      </w:r>
      <w:r>
        <w:rPr>
          <w:rFonts w:ascii="宋体" w:eastAsia="宋体" w:hAnsi="宋体"/>
          <w:szCs w:val="21"/>
        </w:rPr>
        <w:t>直至送风量低于本文件6</w:t>
      </w:r>
      <w:r>
        <w:rPr>
          <w:rFonts w:ascii="宋体" w:eastAsia="宋体" w:hAnsi="宋体" w:hint="eastAsia"/>
          <w:szCs w:val="21"/>
        </w:rPr>
        <w:t>.</w:t>
      </w:r>
      <w:r>
        <w:rPr>
          <w:rFonts w:ascii="宋体" w:eastAsia="宋体" w:hAnsi="宋体"/>
          <w:szCs w:val="21"/>
        </w:rPr>
        <w:t>7</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的要求，或者</w:t>
      </w:r>
      <w:r>
        <w:rPr>
          <w:rFonts w:ascii="宋体" w:eastAsia="宋体" w:hAnsi="宋体"/>
          <w:szCs w:val="21"/>
        </w:rPr>
        <w:t>因电量不足导致风机停止运</w:t>
      </w:r>
      <w:r>
        <w:rPr>
          <w:rFonts w:ascii="宋体" w:eastAsia="宋体" w:hAnsi="宋体"/>
          <w:szCs w:val="21"/>
        </w:rPr>
        <w:lastRenderedPageBreak/>
        <w:t>行</w:t>
      </w:r>
      <w:r>
        <w:rPr>
          <w:rFonts w:ascii="宋体" w:eastAsia="宋体" w:hAnsi="宋体" w:hint="eastAsia"/>
          <w:szCs w:val="21"/>
        </w:rPr>
        <w:t>时结束计时(t</w:t>
      </w:r>
      <w:r>
        <w:rPr>
          <w:rFonts w:ascii="宋体" w:eastAsia="宋体" w:hAnsi="宋体" w:hint="eastAsia"/>
          <w:szCs w:val="21"/>
          <w:vertAlign w:val="subscript"/>
        </w:rPr>
        <w:t>2</w:t>
      </w:r>
      <w:r>
        <w:rPr>
          <w:rFonts w:ascii="宋体" w:eastAsia="宋体" w:hAnsi="宋体" w:hint="eastAsia"/>
          <w:szCs w:val="21"/>
        </w:rPr>
        <w:t>)，记录整个测试过程所用的总时间(t</w:t>
      </w:r>
      <w:r>
        <w:rPr>
          <w:rFonts w:ascii="宋体" w:eastAsia="宋体" w:hAnsi="宋体" w:hint="eastAsia"/>
          <w:szCs w:val="21"/>
          <w:vertAlign w:val="subscript"/>
        </w:rPr>
        <w:t>2</w:t>
      </w:r>
      <w:r>
        <w:rPr>
          <w:rFonts w:ascii="宋体" w:eastAsia="宋体" w:hAnsi="宋体" w:hint="eastAsia"/>
          <w:szCs w:val="21"/>
        </w:rPr>
        <w:t>-t</w:t>
      </w:r>
      <w:r>
        <w:rPr>
          <w:rFonts w:ascii="宋体" w:eastAsia="宋体" w:hAnsi="宋体" w:hint="eastAsia"/>
          <w:szCs w:val="21"/>
          <w:vertAlign w:val="subscript"/>
        </w:rPr>
        <w:t>0</w:t>
      </w:r>
      <w:r>
        <w:rPr>
          <w:rFonts w:ascii="宋体" w:eastAsia="宋体" w:hAnsi="宋体" w:hint="eastAsia"/>
          <w:szCs w:val="21"/>
        </w:rPr>
        <w:t>)，即为该产品的持续使用时间。</w:t>
      </w:r>
    </w:p>
    <w:p w14:paraId="585A5DC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7.16 </w:t>
      </w:r>
      <w:r w:rsidRPr="008776E4">
        <w:rPr>
          <w:rFonts w:ascii="黑体" w:eastAsia="黑体" w:hAnsi="黑体" w:cs="宋体" w:hint="eastAsia"/>
          <w:bCs/>
          <w:szCs w:val="21"/>
        </w:rPr>
        <w:t>提示</w:t>
      </w:r>
    </w:p>
    <w:p w14:paraId="1DCCA29E" w14:textId="77777777" w:rsidR="001874E2" w:rsidRDefault="00000000">
      <w:pPr>
        <w:spacing w:line="360" w:lineRule="auto"/>
        <w:rPr>
          <w:rFonts w:ascii="宋体" w:eastAsia="宋体" w:hAnsi="宋体"/>
          <w:szCs w:val="21"/>
        </w:rPr>
      </w:pPr>
      <w:r w:rsidRPr="001B317C">
        <w:rPr>
          <w:rFonts w:ascii="黑体" w:eastAsia="黑体" w:hAnsi="黑体" w:cs="宋体"/>
          <w:bCs/>
          <w:kern w:val="0"/>
          <w:szCs w:val="21"/>
        </w:rPr>
        <w:t>7.16.1</w:t>
      </w:r>
      <w:r>
        <w:rPr>
          <w:rFonts w:ascii="宋体" w:eastAsia="宋体" w:hAnsi="宋体"/>
          <w:szCs w:val="21"/>
        </w:rPr>
        <w:t xml:space="preserve"> </w:t>
      </w:r>
      <w:r>
        <w:rPr>
          <w:rFonts w:ascii="宋体" w:eastAsia="宋体" w:hAnsi="宋体" w:hint="eastAsia"/>
          <w:szCs w:val="21"/>
        </w:rPr>
        <w:t>提示音量按附录B的规定进行。</w:t>
      </w:r>
    </w:p>
    <w:p w14:paraId="4E873C86" w14:textId="77777777" w:rsidR="001874E2" w:rsidRDefault="00000000">
      <w:pPr>
        <w:spacing w:line="360" w:lineRule="auto"/>
        <w:rPr>
          <w:rFonts w:ascii="宋体" w:eastAsia="宋体" w:hAnsi="宋体"/>
          <w:szCs w:val="21"/>
        </w:rPr>
      </w:pPr>
      <w:r w:rsidRPr="001B317C">
        <w:rPr>
          <w:rFonts w:ascii="黑体" w:eastAsia="黑体" w:hAnsi="黑体" w:cs="宋体"/>
          <w:bCs/>
          <w:kern w:val="0"/>
          <w:szCs w:val="21"/>
        </w:rPr>
        <w:t>7.16.2</w:t>
      </w:r>
      <w:r>
        <w:rPr>
          <w:rFonts w:ascii="宋体" w:eastAsia="宋体" w:hAnsi="宋体"/>
          <w:szCs w:val="21"/>
        </w:rPr>
        <w:t xml:space="preserve"> </w:t>
      </w:r>
      <w:r>
        <w:rPr>
          <w:rFonts w:ascii="宋体" w:eastAsia="宋体" w:hAnsi="宋体" w:hint="eastAsia"/>
          <w:szCs w:val="21"/>
        </w:rPr>
        <w:t>其他规定在</w:t>
      </w:r>
      <w:r>
        <w:rPr>
          <w:rFonts w:ascii="宋体" w:eastAsia="宋体" w:hAnsi="宋体"/>
          <w:szCs w:val="21"/>
        </w:rPr>
        <w:t>7.18</w:t>
      </w:r>
      <w:r>
        <w:rPr>
          <w:rFonts w:ascii="宋体" w:eastAsia="宋体" w:hAnsi="宋体" w:hint="eastAsia"/>
          <w:szCs w:val="21"/>
        </w:rPr>
        <w:t>实用性能评估里进行。</w:t>
      </w:r>
    </w:p>
    <w:p w14:paraId="3529B23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7.17 </w:t>
      </w:r>
      <w:r w:rsidRPr="008776E4">
        <w:rPr>
          <w:rFonts w:ascii="黑体" w:eastAsia="黑体" w:hAnsi="黑体" w:cs="宋体" w:hint="eastAsia"/>
          <w:bCs/>
          <w:szCs w:val="21"/>
        </w:rPr>
        <w:t>实用性能</w:t>
      </w:r>
    </w:p>
    <w:p w14:paraId="1BA64059" w14:textId="77777777" w:rsidR="001874E2" w:rsidRDefault="00000000">
      <w:pPr>
        <w:spacing w:line="360" w:lineRule="auto"/>
        <w:rPr>
          <w:rFonts w:ascii="宋体" w:eastAsia="宋体" w:hAnsi="宋体"/>
          <w:szCs w:val="21"/>
        </w:rPr>
      </w:pPr>
      <w:r w:rsidRPr="001B317C">
        <w:rPr>
          <w:rFonts w:ascii="黑体" w:eastAsia="黑体" w:hAnsi="黑体" w:cs="宋体" w:hint="eastAsia"/>
          <w:bCs/>
          <w:kern w:val="0"/>
          <w:szCs w:val="21"/>
        </w:rPr>
        <w:t>7</w:t>
      </w:r>
      <w:r w:rsidRPr="001B317C">
        <w:rPr>
          <w:rFonts w:ascii="黑体" w:eastAsia="黑体" w:hAnsi="黑体" w:cs="宋体"/>
          <w:bCs/>
          <w:kern w:val="0"/>
          <w:szCs w:val="21"/>
        </w:rPr>
        <w:t xml:space="preserve">.17.1 </w:t>
      </w:r>
      <w:r>
        <w:rPr>
          <w:rFonts w:ascii="宋体" w:eastAsia="宋体" w:hAnsi="宋体" w:hint="eastAsia"/>
          <w:szCs w:val="21"/>
        </w:rPr>
        <w:t>实用性能按附录C的规定进行测试。</w:t>
      </w:r>
    </w:p>
    <w:p w14:paraId="53FF466F" w14:textId="67E4FCAE" w:rsidR="001874E2" w:rsidRDefault="00000000">
      <w:pPr>
        <w:spacing w:line="360" w:lineRule="auto"/>
        <w:rPr>
          <w:rFonts w:ascii="宋体" w:eastAsia="宋体" w:hAnsi="宋体"/>
          <w:szCs w:val="21"/>
        </w:rPr>
      </w:pPr>
      <w:r w:rsidRPr="001B317C">
        <w:rPr>
          <w:rFonts w:ascii="黑体" w:eastAsia="黑体" w:hAnsi="黑体" w:cs="宋体"/>
          <w:bCs/>
          <w:kern w:val="0"/>
          <w:szCs w:val="21"/>
        </w:rPr>
        <w:t>7.17.2</w:t>
      </w:r>
      <w:r w:rsidR="001B317C">
        <w:rPr>
          <w:rFonts w:ascii="黑体" w:eastAsia="黑体" w:hAnsi="黑体" w:cs="宋体"/>
          <w:bCs/>
          <w:kern w:val="0"/>
          <w:szCs w:val="21"/>
        </w:rPr>
        <w:t xml:space="preserve"> </w:t>
      </w:r>
      <w:r>
        <w:rPr>
          <w:rFonts w:ascii="宋体" w:eastAsia="宋体" w:hAnsi="宋体" w:hint="eastAsia"/>
          <w:szCs w:val="21"/>
        </w:rPr>
        <w:t>如果下列要求均通过测试，则判定正压生物防护服实用性能满足要求。如果对首批2名测试者的测试无法满足下列要求的某一项，则需重新选择1名测试者进行重复测试，若仍无法满足要求，则判定正压生物防护服实用性</w:t>
      </w:r>
      <w:proofErr w:type="gramStart"/>
      <w:r>
        <w:rPr>
          <w:rFonts w:ascii="宋体" w:eastAsia="宋体" w:hAnsi="宋体" w:hint="eastAsia"/>
          <w:szCs w:val="21"/>
        </w:rPr>
        <w:t>能无法</w:t>
      </w:r>
      <w:proofErr w:type="gramEnd"/>
      <w:r>
        <w:rPr>
          <w:rFonts w:ascii="宋体" w:eastAsia="宋体" w:hAnsi="宋体" w:hint="eastAsia"/>
          <w:szCs w:val="21"/>
        </w:rPr>
        <w:t>满足要求。</w:t>
      </w:r>
    </w:p>
    <w:p w14:paraId="033E01B2"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受试者穿着正压生物防护服在3</w:t>
      </w:r>
      <w:r>
        <w:rPr>
          <w:rFonts w:ascii="宋体" w:eastAsia="宋体" w:hAnsi="宋体"/>
          <w:szCs w:val="21"/>
        </w:rPr>
        <w:t>0</w:t>
      </w:r>
      <w:r>
        <w:rPr>
          <w:rFonts w:ascii="宋体" w:eastAsia="宋体" w:hAnsi="宋体" w:hint="eastAsia"/>
          <w:szCs w:val="21"/>
        </w:rPr>
        <w:t>min内完成了附录C的规定动作。</w:t>
      </w:r>
    </w:p>
    <w:p w14:paraId="7CD3B651"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w:t>
      </w:r>
      <w:r>
        <w:rPr>
          <w:rFonts w:ascii="宋体" w:eastAsia="宋体" w:hAnsi="宋体" w:hint="eastAsia"/>
          <w:szCs w:val="21"/>
        </w:rPr>
        <w:t>受试者认为正压生物防护服对身体的束缚、控制部件的操作、视觉清晰度均在可接受范围内。</w:t>
      </w:r>
    </w:p>
    <w:p w14:paraId="61064B85" w14:textId="77777777" w:rsidR="001874E2" w:rsidRDefault="00000000">
      <w:pPr>
        <w:spacing w:line="360" w:lineRule="auto"/>
        <w:rPr>
          <w:rFonts w:ascii="宋体" w:eastAsia="宋体" w:hAnsi="宋体"/>
          <w:szCs w:val="21"/>
        </w:rPr>
      </w:pPr>
      <w:r w:rsidRPr="001B317C">
        <w:rPr>
          <w:rFonts w:ascii="黑体" w:eastAsia="黑体" w:hAnsi="黑体" w:cs="宋体"/>
          <w:bCs/>
          <w:kern w:val="0"/>
          <w:szCs w:val="21"/>
        </w:rPr>
        <w:t>7.17.3</w:t>
      </w:r>
      <w:r>
        <w:rPr>
          <w:rFonts w:ascii="宋体" w:eastAsia="宋体" w:hAnsi="宋体"/>
          <w:szCs w:val="21"/>
        </w:rPr>
        <w:t xml:space="preserve"> </w:t>
      </w:r>
      <w:r>
        <w:rPr>
          <w:rFonts w:ascii="宋体" w:eastAsia="宋体" w:hAnsi="宋体" w:hint="eastAsia"/>
          <w:szCs w:val="21"/>
        </w:rPr>
        <w:t>如果附录C</w:t>
      </w:r>
      <w:proofErr w:type="gramStart"/>
      <w:r>
        <w:rPr>
          <w:rFonts w:ascii="宋体" w:eastAsia="宋体" w:hAnsi="宋体" w:hint="eastAsia"/>
          <w:szCs w:val="21"/>
        </w:rPr>
        <w:t>中项目</w:t>
      </w:r>
      <w:proofErr w:type="gramEnd"/>
      <w:r>
        <w:rPr>
          <w:rFonts w:ascii="宋体" w:eastAsia="宋体" w:hAnsi="宋体"/>
          <w:szCs w:val="21"/>
        </w:rPr>
        <w:t>1</w:t>
      </w:r>
      <w:r>
        <w:rPr>
          <w:rFonts w:ascii="宋体" w:eastAsia="宋体" w:hAnsi="宋体" w:hint="eastAsia"/>
          <w:szCs w:val="21"/>
        </w:rPr>
        <w:t>至</w:t>
      </w:r>
      <w:r>
        <w:rPr>
          <w:rFonts w:ascii="宋体" w:eastAsia="宋体" w:hAnsi="宋体"/>
          <w:szCs w:val="21"/>
        </w:rPr>
        <w:t>7</w:t>
      </w:r>
      <w:r>
        <w:rPr>
          <w:rFonts w:ascii="宋体" w:eastAsia="宋体" w:hAnsi="宋体" w:hint="eastAsia"/>
          <w:szCs w:val="21"/>
        </w:rPr>
        <w:t>测试平均得分不小于3，且单项得分为“1”的项目不大于1项，则判定正压生物防护服实用性能满足要求。</w:t>
      </w:r>
    </w:p>
    <w:p w14:paraId="498C151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7</w:t>
      </w:r>
      <w:r w:rsidRPr="008776E4">
        <w:rPr>
          <w:rFonts w:ascii="黑体" w:eastAsia="黑体" w:hAnsi="黑体" w:cs="宋体"/>
          <w:bCs/>
          <w:szCs w:val="21"/>
        </w:rPr>
        <w:t xml:space="preserve">.18 </w:t>
      </w:r>
      <w:r w:rsidRPr="008776E4">
        <w:rPr>
          <w:rFonts w:ascii="黑体" w:eastAsia="黑体" w:hAnsi="黑体" w:cs="宋体" w:hint="eastAsia"/>
          <w:bCs/>
          <w:szCs w:val="21"/>
        </w:rPr>
        <w:t>耐洗消性</w:t>
      </w:r>
    </w:p>
    <w:p w14:paraId="1E120327" w14:textId="77777777" w:rsidR="001874E2" w:rsidRDefault="00000000">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按制造商推荐的或用户指定的消毒剂和消毒方法进行，每次洗消时间间隔应不小于1天。</w:t>
      </w:r>
    </w:p>
    <w:p w14:paraId="340FA2F2" w14:textId="77777777"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130" w:name="_Toc104356834"/>
      <w:bookmarkStart w:id="131" w:name="_Toc103857320"/>
      <w:bookmarkStart w:id="132" w:name="_Toc103722929"/>
      <w:bookmarkStart w:id="133" w:name="_Hlk95728343"/>
      <w:r w:rsidRPr="008776E4">
        <w:rPr>
          <w:rFonts w:hAnsi="黑体" w:cs="黑体" w:hint="eastAsia"/>
          <w:bCs/>
          <w:szCs w:val="21"/>
        </w:rPr>
        <w:t>8</w:t>
      </w:r>
      <w:r w:rsidRPr="008776E4">
        <w:rPr>
          <w:rFonts w:hAnsi="黑体" w:cs="黑体"/>
          <w:bCs/>
          <w:szCs w:val="21"/>
        </w:rPr>
        <w:t xml:space="preserve"> 检测</w:t>
      </w:r>
      <w:r w:rsidRPr="008776E4">
        <w:rPr>
          <w:rFonts w:hAnsi="黑体" w:cs="黑体" w:hint="eastAsia"/>
          <w:bCs/>
          <w:szCs w:val="21"/>
        </w:rPr>
        <w:t>规则</w:t>
      </w:r>
      <w:bookmarkEnd w:id="130"/>
      <w:bookmarkEnd w:id="131"/>
      <w:bookmarkEnd w:id="132"/>
    </w:p>
    <w:p w14:paraId="56EAE518"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34" w:name="_Toc103722930"/>
      <w:bookmarkStart w:id="135" w:name="_Toc103857321"/>
      <w:r w:rsidRPr="008776E4">
        <w:rPr>
          <w:rFonts w:ascii="黑体" w:eastAsia="黑体" w:hAnsi="黑体" w:cs="宋体"/>
          <w:bCs/>
          <w:szCs w:val="21"/>
        </w:rPr>
        <w:t xml:space="preserve">8.1 </w:t>
      </w:r>
      <w:r w:rsidRPr="008776E4">
        <w:rPr>
          <w:rFonts w:ascii="黑体" w:eastAsia="黑体" w:hAnsi="黑体" w:cs="宋体" w:hint="eastAsia"/>
          <w:bCs/>
          <w:szCs w:val="21"/>
        </w:rPr>
        <w:t>检测分类</w:t>
      </w:r>
      <w:bookmarkEnd w:id="134"/>
      <w:bookmarkEnd w:id="135"/>
    </w:p>
    <w:p w14:paraId="0C63B8FE"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检验分类如下：</w:t>
      </w:r>
    </w:p>
    <w:p w14:paraId="68BC91A2"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a) 鉴定检验；</w:t>
      </w:r>
    </w:p>
    <w:p w14:paraId="252BD7E2"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b) 质量一致性检验，又分为逐批检验和定期检验；</w:t>
      </w:r>
    </w:p>
    <w:p w14:paraId="1E05BF63" w14:textId="77777777" w:rsidR="001874E2" w:rsidRDefault="00000000">
      <w:pPr>
        <w:adjustRightInd w:val="0"/>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c）维护检验；</w:t>
      </w:r>
    </w:p>
    <w:p w14:paraId="5D8BFAF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36" w:name="_Toc54551129"/>
      <w:r w:rsidRPr="008776E4">
        <w:rPr>
          <w:rFonts w:ascii="黑体" w:eastAsia="黑体" w:hAnsi="黑体" w:cs="宋体" w:hint="eastAsia"/>
          <w:bCs/>
          <w:szCs w:val="21"/>
        </w:rPr>
        <w:t>8</w:t>
      </w:r>
      <w:r w:rsidRPr="008776E4">
        <w:rPr>
          <w:rFonts w:ascii="黑体" w:eastAsia="黑体" w:hAnsi="黑体" w:cs="宋体"/>
          <w:bCs/>
          <w:szCs w:val="21"/>
        </w:rPr>
        <w:t>.2 检验条件</w:t>
      </w:r>
      <w:bookmarkEnd w:id="136"/>
    </w:p>
    <w:p w14:paraId="5E2823A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检验条件要求如下：</w:t>
      </w:r>
    </w:p>
    <w:p w14:paraId="44EBDD6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a) 场地设施应满足检验要求；</w:t>
      </w:r>
    </w:p>
    <w:p w14:paraId="2798E925"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b) </w:t>
      </w:r>
      <w:r>
        <w:rPr>
          <w:rFonts w:ascii="宋体" w:eastAsia="宋体" w:hAnsi="宋体" w:hint="eastAsia"/>
          <w:szCs w:val="21"/>
        </w:rPr>
        <w:t>正压生物防护</w:t>
      </w:r>
      <w:proofErr w:type="gramStart"/>
      <w:r>
        <w:rPr>
          <w:rFonts w:ascii="宋体" w:eastAsia="宋体" w:hAnsi="宋体" w:hint="eastAsia"/>
          <w:szCs w:val="21"/>
        </w:rPr>
        <w:t>服</w:t>
      </w:r>
      <w:r>
        <w:rPr>
          <w:rFonts w:ascii="宋体" w:eastAsia="宋体" w:hAnsi="宋体"/>
          <w:szCs w:val="21"/>
        </w:rPr>
        <w:t>处于</w:t>
      </w:r>
      <w:proofErr w:type="gramEnd"/>
      <w:r>
        <w:rPr>
          <w:rFonts w:ascii="宋体" w:eastAsia="宋体" w:hAnsi="宋体"/>
          <w:szCs w:val="21"/>
        </w:rPr>
        <w:t>正常技术状态。</w:t>
      </w:r>
    </w:p>
    <w:p w14:paraId="3035038A"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37" w:name="_Toc54551130"/>
      <w:r w:rsidRPr="008776E4">
        <w:rPr>
          <w:rFonts w:ascii="黑体" w:eastAsia="黑体" w:hAnsi="黑体" w:cs="宋体" w:hint="eastAsia"/>
          <w:bCs/>
          <w:szCs w:val="21"/>
        </w:rPr>
        <w:t>8</w:t>
      </w:r>
      <w:r w:rsidRPr="008776E4">
        <w:rPr>
          <w:rFonts w:ascii="黑体" w:eastAsia="黑体" w:hAnsi="黑体" w:cs="宋体"/>
          <w:bCs/>
          <w:szCs w:val="21"/>
        </w:rPr>
        <w:t>.3 鉴定检验</w:t>
      </w:r>
      <w:bookmarkEnd w:id="137"/>
    </w:p>
    <w:p w14:paraId="7CD5897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.3.1检验时机</w:t>
      </w:r>
    </w:p>
    <w:p w14:paraId="27078D3F"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遇到下列情况之</w:t>
      </w:r>
      <w:proofErr w:type="gramStart"/>
      <w:r>
        <w:rPr>
          <w:rFonts w:ascii="宋体" w:eastAsia="宋体" w:hAnsi="宋体"/>
          <w:szCs w:val="21"/>
        </w:rPr>
        <w:t>一时应</w:t>
      </w:r>
      <w:proofErr w:type="gramEnd"/>
      <w:r>
        <w:rPr>
          <w:rFonts w:ascii="宋体" w:eastAsia="宋体" w:hAnsi="宋体"/>
          <w:szCs w:val="21"/>
        </w:rPr>
        <w:t>进行鉴定检验：</w:t>
      </w:r>
    </w:p>
    <w:p w14:paraId="67C27CD5"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a) 新产品的状态鉴定；</w:t>
      </w:r>
    </w:p>
    <w:p w14:paraId="2B3BD424"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lastRenderedPageBreak/>
        <w:t>b) 老产品转厂生产；</w:t>
      </w:r>
    </w:p>
    <w:p w14:paraId="31463DF9"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c) 停产二年以上又恢复生产的产品鉴定；</w:t>
      </w:r>
    </w:p>
    <w:p w14:paraId="6EC44B9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d) 设计、工艺、材料等有重大改变可能影响产品性能时的产品鉴定</w:t>
      </w:r>
      <w:r>
        <w:rPr>
          <w:rFonts w:ascii="宋体" w:eastAsia="宋体" w:hAnsi="宋体" w:hint="eastAsia"/>
          <w:szCs w:val="21"/>
        </w:rPr>
        <w:t>；</w:t>
      </w:r>
    </w:p>
    <w:p w14:paraId="7B944999"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e）国家质量监督机构提出进行型式检验的要求时。</w:t>
      </w:r>
    </w:p>
    <w:p w14:paraId="02D874E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.3.2 检验项目</w:t>
      </w:r>
    </w:p>
    <w:p w14:paraId="4508D725" w14:textId="77777777" w:rsidR="001874E2" w:rsidRDefault="00000000">
      <w:pPr>
        <w:adjustRightInd w:val="0"/>
        <w:spacing w:line="316" w:lineRule="exact"/>
        <w:ind w:firstLineChars="200" w:firstLine="428"/>
        <w:jc w:val="left"/>
        <w:rPr>
          <w:rFonts w:ascii="Times New Roman" w:eastAsia="宋体" w:hAnsi="Times New Roman"/>
          <w:spacing w:val="2"/>
          <w:kern w:val="0"/>
          <w:szCs w:val="21"/>
          <w:lang w:val="zh-CN"/>
        </w:rPr>
      </w:pPr>
      <w:r>
        <w:rPr>
          <w:rFonts w:ascii="Times New Roman" w:eastAsia="宋体" w:hAnsi="Times New Roman" w:hint="eastAsia"/>
          <w:spacing w:val="2"/>
          <w:kern w:val="0"/>
          <w:szCs w:val="21"/>
          <w:lang w:val="zh-CN"/>
        </w:rPr>
        <w:t>T</w:t>
      </w:r>
      <w:r>
        <w:rPr>
          <w:rFonts w:ascii="Times New Roman" w:eastAsia="宋体" w:hAnsi="Times New Roman"/>
          <w:spacing w:val="2"/>
          <w:kern w:val="0"/>
          <w:szCs w:val="21"/>
          <w:lang w:val="zh-CN"/>
        </w:rPr>
        <w:t>1</w:t>
      </w:r>
      <w:r>
        <w:rPr>
          <w:rFonts w:ascii="Times New Roman" w:eastAsia="宋体" w:hAnsi="Times New Roman" w:hint="eastAsia"/>
          <w:spacing w:val="2"/>
          <w:kern w:val="0"/>
          <w:szCs w:val="21"/>
          <w:lang w:val="zh-CN"/>
        </w:rPr>
        <w:t>型正压生物防护服</w:t>
      </w:r>
      <w:r>
        <w:rPr>
          <w:rFonts w:ascii="Times New Roman" w:eastAsia="宋体" w:hAnsi="Times New Roman"/>
          <w:spacing w:val="2"/>
          <w:kern w:val="0"/>
          <w:szCs w:val="21"/>
          <w:lang w:val="zh-CN"/>
        </w:rPr>
        <w:t>检验项目按表</w:t>
      </w:r>
      <w:r>
        <w:rPr>
          <w:rFonts w:ascii="Times New Roman" w:eastAsia="宋体" w:hAnsi="Times New Roman"/>
          <w:spacing w:val="2"/>
          <w:kern w:val="0"/>
          <w:szCs w:val="21"/>
          <w:lang w:val="zh-CN"/>
        </w:rPr>
        <w:t>1</w:t>
      </w:r>
      <w:r>
        <w:rPr>
          <w:rFonts w:ascii="Times New Roman" w:eastAsia="宋体" w:hAnsi="Times New Roman"/>
          <w:spacing w:val="2"/>
          <w:kern w:val="0"/>
          <w:szCs w:val="21"/>
          <w:lang w:val="zh-CN"/>
        </w:rPr>
        <w:t>的规定进行</w:t>
      </w:r>
      <w:r>
        <w:rPr>
          <w:rFonts w:ascii="Times New Roman" w:eastAsia="宋体" w:hAnsi="Times New Roman" w:hint="eastAsia"/>
          <w:spacing w:val="2"/>
          <w:kern w:val="0"/>
          <w:szCs w:val="21"/>
          <w:lang w:val="zh-CN"/>
        </w:rPr>
        <w:t>，</w:t>
      </w:r>
      <w:r>
        <w:rPr>
          <w:rFonts w:ascii="Times New Roman" w:eastAsia="宋体" w:hAnsi="Times New Roman" w:hint="eastAsia"/>
          <w:spacing w:val="2"/>
          <w:kern w:val="0"/>
          <w:szCs w:val="21"/>
          <w:lang w:val="zh-CN"/>
        </w:rPr>
        <w:t>T</w:t>
      </w:r>
      <w:r>
        <w:rPr>
          <w:rFonts w:ascii="Times New Roman" w:eastAsia="宋体" w:hAnsi="Times New Roman"/>
          <w:spacing w:val="2"/>
          <w:kern w:val="0"/>
          <w:szCs w:val="21"/>
          <w:lang w:val="zh-CN"/>
        </w:rPr>
        <w:t>2</w:t>
      </w:r>
      <w:r>
        <w:rPr>
          <w:rFonts w:ascii="Times New Roman" w:eastAsia="宋体" w:hAnsi="Times New Roman" w:hint="eastAsia"/>
          <w:spacing w:val="2"/>
          <w:kern w:val="0"/>
          <w:szCs w:val="21"/>
          <w:lang w:val="zh-CN"/>
        </w:rPr>
        <w:t>型正压生物防护服</w:t>
      </w:r>
      <w:r>
        <w:rPr>
          <w:rFonts w:ascii="Times New Roman" w:eastAsia="宋体" w:hAnsi="Times New Roman"/>
          <w:spacing w:val="2"/>
          <w:kern w:val="0"/>
          <w:szCs w:val="21"/>
          <w:lang w:val="zh-CN"/>
        </w:rPr>
        <w:t>检验项目按表</w:t>
      </w:r>
      <w:r>
        <w:rPr>
          <w:rFonts w:ascii="Times New Roman" w:eastAsia="宋体" w:hAnsi="Times New Roman"/>
          <w:spacing w:val="2"/>
          <w:kern w:val="0"/>
          <w:szCs w:val="21"/>
          <w:lang w:val="zh-CN"/>
        </w:rPr>
        <w:t>2</w:t>
      </w:r>
      <w:r>
        <w:rPr>
          <w:rFonts w:ascii="Times New Roman" w:eastAsia="宋体" w:hAnsi="Times New Roman"/>
          <w:spacing w:val="2"/>
          <w:kern w:val="0"/>
          <w:szCs w:val="21"/>
          <w:lang w:val="zh-CN"/>
        </w:rPr>
        <w:t>的规定进行。</w:t>
      </w:r>
    </w:p>
    <w:p w14:paraId="7F328680" w14:textId="77777777" w:rsidR="001874E2" w:rsidRDefault="00000000">
      <w:pPr>
        <w:adjustRightInd w:val="0"/>
        <w:spacing w:line="310" w:lineRule="exact"/>
        <w:jc w:val="center"/>
        <w:rPr>
          <w:rFonts w:ascii="Times New Roman" w:eastAsia="黑体" w:hAnsi="Times New Roman"/>
          <w:szCs w:val="20"/>
        </w:rPr>
      </w:pPr>
      <w:r>
        <w:rPr>
          <w:rFonts w:ascii="Times New Roman" w:eastAsia="黑体" w:hAnsi="Times New Roman"/>
          <w:szCs w:val="20"/>
        </w:rPr>
        <w:t>表</w:t>
      </w:r>
      <w:r>
        <w:rPr>
          <w:rFonts w:ascii="Times New Roman" w:eastAsia="黑体" w:hAnsi="Times New Roman"/>
          <w:szCs w:val="20"/>
        </w:rPr>
        <w:fldChar w:fldCharType="begin"/>
      </w:r>
      <w:r>
        <w:rPr>
          <w:rFonts w:ascii="Times New Roman" w:eastAsia="黑体" w:hAnsi="Times New Roman"/>
          <w:szCs w:val="20"/>
        </w:rPr>
        <w:instrText xml:space="preserve"> SEQ </w:instrText>
      </w:r>
      <w:r>
        <w:rPr>
          <w:rFonts w:ascii="Times New Roman" w:eastAsia="黑体" w:hAnsi="Times New Roman"/>
          <w:szCs w:val="20"/>
        </w:rPr>
        <w:instrText>表</w:instrText>
      </w:r>
      <w:r>
        <w:rPr>
          <w:rFonts w:ascii="Times New Roman" w:eastAsia="黑体" w:hAnsi="Times New Roman"/>
          <w:szCs w:val="20"/>
        </w:rPr>
        <w:instrText xml:space="preserve"> \* ARABIC </w:instrText>
      </w:r>
      <w:r>
        <w:rPr>
          <w:rFonts w:ascii="Times New Roman" w:eastAsia="黑体" w:hAnsi="Times New Roman"/>
          <w:szCs w:val="20"/>
        </w:rPr>
        <w:fldChar w:fldCharType="separate"/>
      </w:r>
      <w:r>
        <w:rPr>
          <w:rFonts w:ascii="Times New Roman" w:eastAsia="黑体" w:hAnsi="Times New Roman"/>
          <w:szCs w:val="20"/>
        </w:rPr>
        <w:t>1</w:t>
      </w:r>
      <w:r>
        <w:rPr>
          <w:rFonts w:ascii="Times New Roman" w:eastAsia="黑体" w:hAnsi="Times New Roman"/>
          <w:szCs w:val="20"/>
        </w:rPr>
        <w:fldChar w:fldCharType="end"/>
      </w:r>
      <w:r>
        <w:rPr>
          <w:rFonts w:ascii="Times New Roman" w:eastAsia="黑体" w:hAnsi="Times New Roman"/>
          <w:szCs w:val="20"/>
        </w:rPr>
        <w:t xml:space="preserve">　</w:t>
      </w:r>
      <w:r>
        <w:rPr>
          <w:rFonts w:ascii="Times New Roman" w:eastAsia="黑体" w:hAnsi="Times New Roman" w:hint="eastAsia"/>
          <w:szCs w:val="20"/>
        </w:rPr>
        <w:t>T</w:t>
      </w:r>
      <w:r>
        <w:rPr>
          <w:rFonts w:ascii="Times New Roman" w:eastAsia="黑体" w:hAnsi="Times New Roman"/>
          <w:szCs w:val="20"/>
        </w:rPr>
        <w:t>1</w:t>
      </w:r>
      <w:r>
        <w:rPr>
          <w:rFonts w:ascii="Times New Roman" w:eastAsia="黑体" w:hAnsi="Times New Roman" w:hint="eastAsia"/>
          <w:szCs w:val="20"/>
        </w:rPr>
        <w:t>型正压生物防护服</w:t>
      </w:r>
      <w:r>
        <w:rPr>
          <w:rFonts w:ascii="Times New Roman" w:eastAsia="黑体" w:hAnsi="Times New Roman"/>
          <w:szCs w:val="20"/>
        </w:rPr>
        <w:t>检验项目表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58"/>
        <w:gridCol w:w="395"/>
        <w:gridCol w:w="702"/>
        <w:gridCol w:w="206"/>
        <w:gridCol w:w="688"/>
        <w:gridCol w:w="853"/>
        <w:gridCol w:w="863"/>
        <w:gridCol w:w="831"/>
        <w:gridCol w:w="887"/>
        <w:gridCol w:w="952"/>
        <w:gridCol w:w="1341"/>
      </w:tblGrid>
      <w:tr w:rsidR="001874E2" w14:paraId="5EB4974C" w14:textId="77777777">
        <w:trPr>
          <w:jc w:val="center"/>
        </w:trPr>
        <w:tc>
          <w:tcPr>
            <w:tcW w:w="558" w:type="dxa"/>
            <w:vMerge w:val="restart"/>
            <w:shd w:val="clear" w:color="auto" w:fill="auto"/>
            <w:vAlign w:val="center"/>
          </w:tcPr>
          <w:p w14:paraId="505EC819" w14:textId="77777777" w:rsidR="001874E2" w:rsidRDefault="00000000">
            <w:pPr>
              <w:widowControl/>
              <w:autoSpaceDE w:val="0"/>
              <w:autoSpaceDN w:val="0"/>
              <w:spacing w:beforeLines="40" w:before="124" w:line="240" w:lineRule="exact"/>
              <w:jc w:val="center"/>
              <w:rPr>
                <w:rFonts w:ascii="Times New Roman" w:eastAsia="宋体" w:hAnsi="Times New Roman"/>
                <w:sz w:val="18"/>
                <w:szCs w:val="18"/>
              </w:rPr>
            </w:pPr>
            <w:bookmarkStart w:id="138" w:name="_Hlk104277990"/>
            <w:r>
              <w:rPr>
                <w:rFonts w:ascii="Times New Roman" w:eastAsia="宋体" w:hAnsi="Times New Roman" w:hint="eastAsia"/>
                <w:sz w:val="18"/>
                <w:szCs w:val="18"/>
              </w:rPr>
              <w:t>序号</w:t>
            </w:r>
          </w:p>
        </w:tc>
        <w:tc>
          <w:tcPr>
            <w:tcW w:w="1097" w:type="dxa"/>
            <w:gridSpan w:val="2"/>
            <w:vMerge w:val="restart"/>
            <w:shd w:val="clear" w:color="auto" w:fill="auto"/>
            <w:vAlign w:val="center"/>
          </w:tcPr>
          <w:p w14:paraId="5F2F3AA0"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检验项目</w:t>
            </w:r>
          </w:p>
        </w:tc>
        <w:tc>
          <w:tcPr>
            <w:tcW w:w="894" w:type="dxa"/>
            <w:gridSpan w:val="2"/>
            <w:vMerge w:val="restart"/>
            <w:shd w:val="clear" w:color="auto" w:fill="auto"/>
            <w:vAlign w:val="center"/>
          </w:tcPr>
          <w:p w14:paraId="31E8FA45"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鉴定</w:t>
            </w:r>
          </w:p>
          <w:p w14:paraId="51D6035B"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检验</w:t>
            </w:r>
          </w:p>
        </w:tc>
        <w:tc>
          <w:tcPr>
            <w:tcW w:w="1716" w:type="dxa"/>
            <w:gridSpan w:val="2"/>
            <w:shd w:val="clear" w:color="auto" w:fill="auto"/>
            <w:vAlign w:val="center"/>
          </w:tcPr>
          <w:p w14:paraId="1A4B8F2E"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质量一致性检验</w:t>
            </w:r>
          </w:p>
        </w:tc>
        <w:tc>
          <w:tcPr>
            <w:tcW w:w="1718" w:type="dxa"/>
            <w:gridSpan w:val="2"/>
            <w:vAlign w:val="center"/>
          </w:tcPr>
          <w:p w14:paraId="5FC0985F"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维护检验</w:t>
            </w:r>
          </w:p>
        </w:tc>
        <w:tc>
          <w:tcPr>
            <w:tcW w:w="952" w:type="dxa"/>
            <w:vMerge w:val="restart"/>
            <w:shd w:val="clear" w:color="auto" w:fill="auto"/>
            <w:vAlign w:val="center"/>
          </w:tcPr>
          <w:p w14:paraId="7AA26B58"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要求</w:t>
            </w:r>
            <w:proofErr w:type="gramStart"/>
            <w:r>
              <w:rPr>
                <w:rFonts w:ascii="Times New Roman" w:eastAsia="宋体" w:hAnsi="Times New Roman" w:hint="eastAsia"/>
                <w:sz w:val="18"/>
                <w:szCs w:val="18"/>
              </w:rPr>
              <w:t>章条号</w:t>
            </w:r>
            <w:proofErr w:type="gramEnd"/>
          </w:p>
        </w:tc>
        <w:tc>
          <w:tcPr>
            <w:tcW w:w="1341" w:type="dxa"/>
            <w:vMerge w:val="restart"/>
            <w:shd w:val="clear" w:color="auto" w:fill="auto"/>
            <w:vAlign w:val="center"/>
          </w:tcPr>
          <w:p w14:paraId="43FD1251"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检验方法</w:t>
            </w:r>
            <w:proofErr w:type="gramStart"/>
            <w:r>
              <w:rPr>
                <w:rFonts w:ascii="Times New Roman" w:eastAsia="宋体" w:hAnsi="Times New Roman" w:hint="eastAsia"/>
                <w:sz w:val="18"/>
                <w:szCs w:val="18"/>
              </w:rPr>
              <w:t>章条号</w:t>
            </w:r>
            <w:proofErr w:type="gramEnd"/>
          </w:p>
        </w:tc>
      </w:tr>
      <w:tr w:rsidR="001874E2" w14:paraId="0B6C6349" w14:textId="77777777">
        <w:trPr>
          <w:jc w:val="center"/>
        </w:trPr>
        <w:tc>
          <w:tcPr>
            <w:tcW w:w="558" w:type="dxa"/>
            <w:vMerge/>
            <w:tcBorders>
              <w:bottom w:val="single" w:sz="12" w:space="0" w:color="000000"/>
            </w:tcBorders>
            <w:shd w:val="clear" w:color="auto" w:fill="auto"/>
            <w:vAlign w:val="center"/>
          </w:tcPr>
          <w:p w14:paraId="511D31B3"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1097" w:type="dxa"/>
            <w:gridSpan w:val="2"/>
            <w:vMerge/>
            <w:tcBorders>
              <w:bottom w:val="single" w:sz="12" w:space="0" w:color="000000"/>
            </w:tcBorders>
            <w:shd w:val="clear" w:color="auto" w:fill="auto"/>
            <w:vAlign w:val="center"/>
          </w:tcPr>
          <w:p w14:paraId="680879DD"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894" w:type="dxa"/>
            <w:gridSpan w:val="2"/>
            <w:vMerge/>
            <w:tcBorders>
              <w:bottom w:val="single" w:sz="12" w:space="0" w:color="000000"/>
            </w:tcBorders>
            <w:shd w:val="clear" w:color="auto" w:fill="auto"/>
            <w:vAlign w:val="center"/>
          </w:tcPr>
          <w:p w14:paraId="28380B52"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853" w:type="dxa"/>
            <w:tcBorders>
              <w:bottom w:val="single" w:sz="12" w:space="0" w:color="000000"/>
            </w:tcBorders>
            <w:shd w:val="clear" w:color="auto" w:fill="auto"/>
            <w:vAlign w:val="center"/>
          </w:tcPr>
          <w:p w14:paraId="0917222F"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逐批</w:t>
            </w:r>
          </w:p>
          <w:p w14:paraId="57870CEF"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检验</w:t>
            </w:r>
          </w:p>
        </w:tc>
        <w:tc>
          <w:tcPr>
            <w:tcW w:w="863" w:type="dxa"/>
            <w:tcBorders>
              <w:bottom w:val="single" w:sz="12" w:space="0" w:color="000000"/>
            </w:tcBorders>
            <w:shd w:val="clear" w:color="auto" w:fill="auto"/>
            <w:vAlign w:val="center"/>
          </w:tcPr>
          <w:p w14:paraId="73081EF0"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定期</w:t>
            </w:r>
          </w:p>
          <w:p w14:paraId="1997CF88"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检验</w:t>
            </w:r>
          </w:p>
        </w:tc>
        <w:tc>
          <w:tcPr>
            <w:tcW w:w="831" w:type="dxa"/>
            <w:tcBorders>
              <w:bottom w:val="single" w:sz="12" w:space="0" w:color="000000"/>
            </w:tcBorders>
          </w:tcPr>
          <w:p w14:paraId="70014F13"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使用前检验</w:t>
            </w:r>
          </w:p>
        </w:tc>
        <w:tc>
          <w:tcPr>
            <w:tcW w:w="887" w:type="dxa"/>
            <w:tcBorders>
              <w:bottom w:val="single" w:sz="12" w:space="0" w:color="000000"/>
            </w:tcBorders>
          </w:tcPr>
          <w:p w14:paraId="7D436E5B"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定期维护检验</w:t>
            </w:r>
          </w:p>
        </w:tc>
        <w:tc>
          <w:tcPr>
            <w:tcW w:w="952" w:type="dxa"/>
            <w:vMerge/>
            <w:tcBorders>
              <w:bottom w:val="single" w:sz="12" w:space="0" w:color="000000"/>
            </w:tcBorders>
            <w:shd w:val="clear" w:color="auto" w:fill="auto"/>
            <w:vAlign w:val="center"/>
          </w:tcPr>
          <w:p w14:paraId="1EED8CFA" w14:textId="77777777" w:rsidR="001874E2" w:rsidRDefault="001874E2">
            <w:pPr>
              <w:widowControl/>
              <w:autoSpaceDE w:val="0"/>
              <w:autoSpaceDN w:val="0"/>
              <w:jc w:val="center"/>
              <w:rPr>
                <w:rFonts w:ascii="Times New Roman" w:eastAsia="宋体" w:hAnsi="Times New Roman"/>
                <w:sz w:val="18"/>
                <w:szCs w:val="18"/>
              </w:rPr>
            </w:pPr>
          </w:p>
        </w:tc>
        <w:tc>
          <w:tcPr>
            <w:tcW w:w="1341" w:type="dxa"/>
            <w:vMerge/>
            <w:tcBorders>
              <w:bottom w:val="single" w:sz="12" w:space="0" w:color="000000"/>
            </w:tcBorders>
            <w:shd w:val="clear" w:color="auto" w:fill="auto"/>
            <w:vAlign w:val="center"/>
          </w:tcPr>
          <w:p w14:paraId="1A46064C" w14:textId="77777777" w:rsidR="001874E2" w:rsidRDefault="001874E2">
            <w:pPr>
              <w:widowControl/>
              <w:autoSpaceDE w:val="0"/>
              <w:autoSpaceDN w:val="0"/>
              <w:jc w:val="center"/>
              <w:rPr>
                <w:rFonts w:ascii="Times New Roman" w:eastAsia="宋体" w:hAnsi="Times New Roman"/>
                <w:sz w:val="18"/>
                <w:szCs w:val="18"/>
              </w:rPr>
            </w:pPr>
          </w:p>
        </w:tc>
      </w:tr>
      <w:tr w:rsidR="001874E2" w14:paraId="34CDEA19" w14:textId="77777777">
        <w:trPr>
          <w:jc w:val="center"/>
        </w:trPr>
        <w:tc>
          <w:tcPr>
            <w:tcW w:w="558" w:type="dxa"/>
            <w:tcBorders>
              <w:top w:val="single" w:sz="12" w:space="0" w:color="000000"/>
              <w:bottom w:val="single" w:sz="6" w:space="0" w:color="000000"/>
            </w:tcBorders>
            <w:shd w:val="clear" w:color="auto" w:fill="auto"/>
            <w:vAlign w:val="center"/>
          </w:tcPr>
          <w:p w14:paraId="58299A8B"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w:t>
            </w:r>
          </w:p>
        </w:tc>
        <w:tc>
          <w:tcPr>
            <w:tcW w:w="1097" w:type="dxa"/>
            <w:gridSpan w:val="2"/>
            <w:tcBorders>
              <w:top w:val="single" w:sz="12" w:space="0" w:color="000000"/>
              <w:bottom w:val="single" w:sz="6" w:space="0" w:color="000000"/>
            </w:tcBorders>
            <w:shd w:val="clear" w:color="auto" w:fill="auto"/>
            <w:vAlign w:val="center"/>
          </w:tcPr>
          <w:p w14:paraId="4F1ABB1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结构</w:t>
            </w:r>
          </w:p>
        </w:tc>
        <w:tc>
          <w:tcPr>
            <w:tcW w:w="894" w:type="dxa"/>
            <w:gridSpan w:val="2"/>
            <w:tcBorders>
              <w:top w:val="single" w:sz="12" w:space="0" w:color="000000"/>
              <w:bottom w:val="single" w:sz="6" w:space="0" w:color="000000"/>
            </w:tcBorders>
            <w:shd w:val="clear" w:color="auto" w:fill="auto"/>
            <w:vAlign w:val="center"/>
          </w:tcPr>
          <w:p w14:paraId="4F8806B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12" w:space="0" w:color="000000"/>
              <w:bottom w:val="single" w:sz="6" w:space="0" w:color="000000"/>
            </w:tcBorders>
            <w:shd w:val="clear" w:color="auto" w:fill="auto"/>
            <w:vAlign w:val="center"/>
          </w:tcPr>
          <w:p w14:paraId="3077995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tcBorders>
              <w:top w:val="single" w:sz="12" w:space="0" w:color="000000"/>
              <w:bottom w:val="single" w:sz="6" w:space="0" w:color="000000"/>
            </w:tcBorders>
            <w:shd w:val="clear" w:color="auto" w:fill="auto"/>
            <w:vAlign w:val="center"/>
          </w:tcPr>
          <w:p w14:paraId="774365AA"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tcBorders>
              <w:top w:val="single" w:sz="12" w:space="0" w:color="000000"/>
              <w:bottom w:val="single" w:sz="6" w:space="0" w:color="000000"/>
            </w:tcBorders>
            <w:vAlign w:val="center"/>
          </w:tcPr>
          <w:p w14:paraId="6FA025A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tcBorders>
              <w:top w:val="single" w:sz="12" w:space="0" w:color="000000"/>
              <w:bottom w:val="single" w:sz="6" w:space="0" w:color="000000"/>
            </w:tcBorders>
            <w:vAlign w:val="center"/>
          </w:tcPr>
          <w:p w14:paraId="6DD0DA38"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tcBorders>
              <w:top w:val="single" w:sz="12" w:space="0" w:color="000000"/>
              <w:bottom w:val="single" w:sz="6" w:space="0" w:color="000000"/>
            </w:tcBorders>
            <w:shd w:val="clear" w:color="auto" w:fill="auto"/>
            <w:vAlign w:val="center"/>
          </w:tcPr>
          <w:p w14:paraId="005087D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5.1</w:t>
            </w:r>
          </w:p>
        </w:tc>
        <w:tc>
          <w:tcPr>
            <w:tcW w:w="1341" w:type="dxa"/>
            <w:tcBorders>
              <w:top w:val="single" w:sz="12" w:space="0" w:color="000000"/>
              <w:bottom w:val="single" w:sz="6" w:space="0" w:color="000000"/>
            </w:tcBorders>
            <w:shd w:val="clear" w:color="auto" w:fill="auto"/>
            <w:vAlign w:val="center"/>
          </w:tcPr>
          <w:p w14:paraId="2C78E3F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7.2</w:t>
            </w:r>
          </w:p>
        </w:tc>
      </w:tr>
      <w:tr w:rsidR="001874E2" w14:paraId="38F30C48" w14:textId="77777777">
        <w:trPr>
          <w:jc w:val="center"/>
        </w:trPr>
        <w:tc>
          <w:tcPr>
            <w:tcW w:w="558" w:type="dxa"/>
            <w:tcBorders>
              <w:top w:val="single" w:sz="6" w:space="0" w:color="000000"/>
            </w:tcBorders>
            <w:shd w:val="clear" w:color="auto" w:fill="auto"/>
            <w:vAlign w:val="center"/>
          </w:tcPr>
          <w:p w14:paraId="5A9A9CDE"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2</w:t>
            </w:r>
          </w:p>
        </w:tc>
        <w:tc>
          <w:tcPr>
            <w:tcW w:w="1097" w:type="dxa"/>
            <w:gridSpan w:val="2"/>
            <w:tcBorders>
              <w:top w:val="single" w:sz="6" w:space="0" w:color="000000"/>
            </w:tcBorders>
            <w:shd w:val="clear" w:color="auto" w:fill="auto"/>
            <w:vAlign w:val="center"/>
          </w:tcPr>
          <w:p w14:paraId="7880DE0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设计</w:t>
            </w:r>
          </w:p>
        </w:tc>
        <w:tc>
          <w:tcPr>
            <w:tcW w:w="894" w:type="dxa"/>
            <w:gridSpan w:val="2"/>
            <w:tcBorders>
              <w:top w:val="single" w:sz="6" w:space="0" w:color="000000"/>
            </w:tcBorders>
            <w:shd w:val="clear" w:color="auto" w:fill="auto"/>
            <w:vAlign w:val="center"/>
          </w:tcPr>
          <w:p w14:paraId="02D32D5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7A7EC78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6CBA7CD6"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4953FE06"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364515C1"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1360645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5.2</w:t>
            </w:r>
          </w:p>
        </w:tc>
        <w:tc>
          <w:tcPr>
            <w:tcW w:w="1341" w:type="dxa"/>
            <w:tcBorders>
              <w:top w:val="single" w:sz="6" w:space="0" w:color="000000"/>
            </w:tcBorders>
            <w:shd w:val="clear" w:color="auto" w:fill="auto"/>
            <w:vAlign w:val="center"/>
          </w:tcPr>
          <w:p w14:paraId="73F5D4D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7.17</w:t>
            </w:r>
          </w:p>
        </w:tc>
      </w:tr>
      <w:tr w:rsidR="001874E2" w14:paraId="02B3C042" w14:textId="77777777">
        <w:trPr>
          <w:jc w:val="center"/>
        </w:trPr>
        <w:tc>
          <w:tcPr>
            <w:tcW w:w="558" w:type="dxa"/>
            <w:tcBorders>
              <w:top w:val="single" w:sz="6" w:space="0" w:color="000000"/>
            </w:tcBorders>
            <w:shd w:val="clear" w:color="auto" w:fill="auto"/>
            <w:vAlign w:val="center"/>
          </w:tcPr>
          <w:p w14:paraId="5F2AE76B"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3</w:t>
            </w:r>
          </w:p>
        </w:tc>
        <w:tc>
          <w:tcPr>
            <w:tcW w:w="1097" w:type="dxa"/>
            <w:gridSpan w:val="2"/>
            <w:tcBorders>
              <w:top w:val="single" w:sz="6" w:space="0" w:color="000000"/>
            </w:tcBorders>
            <w:shd w:val="clear" w:color="auto" w:fill="auto"/>
            <w:vAlign w:val="center"/>
          </w:tcPr>
          <w:p w14:paraId="0BFCD5B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外观</w:t>
            </w:r>
          </w:p>
        </w:tc>
        <w:tc>
          <w:tcPr>
            <w:tcW w:w="894" w:type="dxa"/>
            <w:gridSpan w:val="2"/>
            <w:tcBorders>
              <w:top w:val="single" w:sz="6" w:space="0" w:color="000000"/>
            </w:tcBorders>
            <w:shd w:val="clear" w:color="auto" w:fill="auto"/>
            <w:vAlign w:val="center"/>
          </w:tcPr>
          <w:p w14:paraId="7DA022F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0369B114"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tcBorders>
              <w:top w:val="single" w:sz="6" w:space="0" w:color="000000"/>
            </w:tcBorders>
            <w:shd w:val="clear" w:color="auto" w:fill="auto"/>
            <w:vAlign w:val="center"/>
          </w:tcPr>
          <w:p w14:paraId="08BAF5D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31" w:type="dxa"/>
            <w:tcBorders>
              <w:top w:val="single" w:sz="6" w:space="0" w:color="000000"/>
            </w:tcBorders>
            <w:vAlign w:val="center"/>
          </w:tcPr>
          <w:p w14:paraId="07767EC5"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tcBorders>
              <w:top w:val="single" w:sz="6" w:space="0" w:color="000000"/>
            </w:tcBorders>
            <w:vAlign w:val="center"/>
          </w:tcPr>
          <w:p w14:paraId="67EA057C"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tcBorders>
              <w:top w:val="single" w:sz="6" w:space="0" w:color="000000"/>
            </w:tcBorders>
            <w:shd w:val="clear" w:color="auto" w:fill="auto"/>
            <w:vAlign w:val="center"/>
          </w:tcPr>
          <w:p w14:paraId="17E14F8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w:t>
            </w:r>
          </w:p>
        </w:tc>
        <w:tc>
          <w:tcPr>
            <w:tcW w:w="1341" w:type="dxa"/>
            <w:tcBorders>
              <w:top w:val="single" w:sz="6" w:space="0" w:color="000000"/>
            </w:tcBorders>
            <w:shd w:val="clear" w:color="auto" w:fill="auto"/>
            <w:vAlign w:val="center"/>
          </w:tcPr>
          <w:p w14:paraId="39B57E1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7.2</w:t>
            </w:r>
          </w:p>
        </w:tc>
      </w:tr>
      <w:tr w:rsidR="001874E2" w14:paraId="38C85715" w14:textId="77777777">
        <w:trPr>
          <w:jc w:val="center"/>
        </w:trPr>
        <w:tc>
          <w:tcPr>
            <w:tcW w:w="558" w:type="dxa"/>
            <w:tcBorders>
              <w:top w:val="single" w:sz="6" w:space="0" w:color="000000"/>
            </w:tcBorders>
            <w:shd w:val="clear" w:color="auto" w:fill="auto"/>
            <w:vAlign w:val="center"/>
          </w:tcPr>
          <w:p w14:paraId="44E34D69"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4</w:t>
            </w:r>
          </w:p>
        </w:tc>
        <w:tc>
          <w:tcPr>
            <w:tcW w:w="1097" w:type="dxa"/>
            <w:gridSpan w:val="2"/>
            <w:tcBorders>
              <w:top w:val="single" w:sz="6" w:space="0" w:color="000000"/>
            </w:tcBorders>
            <w:shd w:val="clear" w:color="auto" w:fill="auto"/>
            <w:vAlign w:val="center"/>
          </w:tcPr>
          <w:p w14:paraId="5F1DA02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质量</w:t>
            </w:r>
          </w:p>
        </w:tc>
        <w:tc>
          <w:tcPr>
            <w:tcW w:w="894" w:type="dxa"/>
            <w:gridSpan w:val="2"/>
            <w:tcBorders>
              <w:top w:val="single" w:sz="6" w:space="0" w:color="000000"/>
            </w:tcBorders>
            <w:shd w:val="clear" w:color="auto" w:fill="auto"/>
            <w:vAlign w:val="center"/>
          </w:tcPr>
          <w:p w14:paraId="0E95849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190D0DF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24DEA164"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0BE2442F"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025E842A"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7F00DE8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6.2</w:t>
            </w:r>
          </w:p>
        </w:tc>
        <w:tc>
          <w:tcPr>
            <w:tcW w:w="1341" w:type="dxa"/>
            <w:tcBorders>
              <w:top w:val="single" w:sz="6" w:space="0" w:color="000000"/>
            </w:tcBorders>
            <w:shd w:val="clear" w:color="auto" w:fill="auto"/>
            <w:vAlign w:val="center"/>
          </w:tcPr>
          <w:p w14:paraId="5F64CAE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7.3</w:t>
            </w:r>
          </w:p>
        </w:tc>
      </w:tr>
      <w:tr w:rsidR="001874E2" w14:paraId="0AC9EAFE" w14:textId="77777777">
        <w:trPr>
          <w:jc w:val="center"/>
        </w:trPr>
        <w:tc>
          <w:tcPr>
            <w:tcW w:w="558" w:type="dxa"/>
            <w:tcBorders>
              <w:top w:val="single" w:sz="6" w:space="0" w:color="000000"/>
            </w:tcBorders>
            <w:shd w:val="clear" w:color="auto" w:fill="auto"/>
            <w:vAlign w:val="center"/>
          </w:tcPr>
          <w:p w14:paraId="78C19AB1"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5</w:t>
            </w:r>
          </w:p>
        </w:tc>
        <w:tc>
          <w:tcPr>
            <w:tcW w:w="1097" w:type="dxa"/>
            <w:gridSpan w:val="2"/>
            <w:tcBorders>
              <w:top w:val="single" w:sz="6" w:space="0" w:color="000000"/>
            </w:tcBorders>
            <w:shd w:val="clear" w:color="auto" w:fill="auto"/>
            <w:vAlign w:val="center"/>
          </w:tcPr>
          <w:p w14:paraId="36585EE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面料</w:t>
            </w:r>
          </w:p>
        </w:tc>
        <w:tc>
          <w:tcPr>
            <w:tcW w:w="894" w:type="dxa"/>
            <w:gridSpan w:val="2"/>
            <w:tcBorders>
              <w:top w:val="single" w:sz="6" w:space="0" w:color="000000"/>
            </w:tcBorders>
            <w:shd w:val="clear" w:color="auto" w:fill="auto"/>
            <w:vAlign w:val="center"/>
          </w:tcPr>
          <w:p w14:paraId="773CAAD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6D72D06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68B2A2A9"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28172F19"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1C7695A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0C5894D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6.3</w:t>
            </w:r>
          </w:p>
        </w:tc>
        <w:tc>
          <w:tcPr>
            <w:tcW w:w="1341" w:type="dxa"/>
            <w:tcBorders>
              <w:top w:val="single" w:sz="6" w:space="0" w:color="000000"/>
            </w:tcBorders>
            <w:shd w:val="clear" w:color="auto" w:fill="auto"/>
            <w:vAlign w:val="center"/>
          </w:tcPr>
          <w:p w14:paraId="3D51EBA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7.4</w:t>
            </w:r>
          </w:p>
        </w:tc>
      </w:tr>
      <w:tr w:rsidR="001874E2" w14:paraId="01CC79B9" w14:textId="77777777">
        <w:trPr>
          <w:jc w:val="center"/>
        </w:trPr>
        <w:tc>
          <w:tcPr>
            <w:tcW w:w="558" w:type="dxa"/>
            <w:shd w:val="clear" w:color="auto" w:fill="auto"/>
            <w:vAlign w:val="center"/>
          </w:tcPr>
          <w:p w14:paraId="7F48C1C6"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6</w:t>
            </w:r>
          </w:p>
        </w:tc>
        <w:tc>
          <w:tcPr>
            <w:tcW w:w="1097" w:type="dxa"/>
            <w:gridSpan w:val="2"/>
            <w:shd w:val="clear" w:color="auto" w:fill="auto"/>
            <w:vAlign w:val="center"/>
          </w:tcPr>
          <w:p w14:paraId="253ECF4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视窗</w:t>
            </w:r>
          </w:p>
        </w:tc>
        <w:tc>
          <w:tcPr>
            <w:tcW w:w="894" w:type="dxa"/>
            <w:gridSpan w:val="2"/>
            <w:shd w:val="clear" w:color="auto" w:fill="auto"/>
            <w:vAlign w:val="center"/>
          </w:tcPr>
          <w:p w14:paraId="75A2A47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B8D5D79"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7947D3C7"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53947DF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02B24721"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0C5F65E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6.4</w:t>
            </w:r>
          </w:p>
        </w:tc>
        <w:tc>
          <w:tcPr>
            <w:tcW w:w="1341" w:type="dxa"/>
            <w:shd w:val="clear" w:color="auto" w:fill="auto"/>
            <w:vAlign w:val="center"/>
          </w:tcPr>
          <w:p w14:paraId="42D5092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7.5</w:t>
            </w:r>
          </w:p>
        </w:tc>
      </w:tr>
      <w:tr w:rsidR="001874E2" w14:paraId="3971B5FA" w14:textId="77777777">
        <w:trPr>
          <w:jc w:val="center"/>
        </w:trPr>
        <w:tc>
          <w:tcPr>
            <w:tcW w:w="558" w:type="dxa"/>
            <w:shd w:val="clear" w:color="auto" w:fill="auto"/>
            <w:vAlign w:val="center"/>
          </w:tcPr>
          <w:p w14:paraId="1C66559F"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7</w:t>
            </w:r>
          </w:p>
        </w:tc>
        <w:tc>
          <w:tcPr>
            <w:tcW w:w="1097" w:type="dxa"/>
            <w:gridSpan w:val="2"/>
            <w:shd w:val="clear" w:color="auto" w:fill="auto"/>
            <w:vAlign w:val="center"/>
          </w:tcPr>
          <w:p w14:paraId="1CEF7D1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气密性</w:t>
            </w:r>
          </w:p>
        </w:tc>
        <w:tc>
          <w:tcPr>
            <w:tcW w:w="894" w:type="dxa"/>
            <w:gridSpan w:val="2"/>
            <w:shd w:val="clear" w:color="auto" w:fill="auto"/>
            <w:vAlign w:val="center"/>
          </w:tcPr>
          <w:p w14:paraId="2A9DF0E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082EE3A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shd w:val="clear" w:color="auto" w:fill="auto"/>
            <w:vAlign w:val="center"/>
          </w:tcPr>
          <w:p w14:paraId="09E10199"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18070255"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5FF12FBF"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42C1AD6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6.5</w:t>
            </w:r>
          </w:p>
        </w:tc>
        <w:tc>
          <w:tcPr>
            <w:tcW w:w="1341" w:type="dxa"/>
            <w:shd w:val="clear" w:color="auto" w:fill="auto"/>
            <w:vAlign w:val="center"/>
          </w:tcPr>
          <w:p w14:paraId="1B26C57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7.6</w:t>
            </w:r>
          </w:p>
        </w:tc>
      </w:tr>
      <w:tr w:rsidR="001874E2" w14:paraId="05DB1027" w14:textId="77777777">
        <w:trPr>
          <w:jc w:val="center"/>
        </w:trPr>
        <w:tc>
          <w:tcPr>
            <w:tcW w:w="558" w:type="dxa"/>
            <w:shd w:val="clear" w:color="auto" w:fill="auto"/>
            <w:vAlign w:val="center"/>
          </w:tcPr>
          <w:p w14:paraId="5A5F128F"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8</w:t>
            </w:r>
          </w:p>
        </w:tc>
        <w:tc>
          <w:tcPr>
            <w:tcW w:w="1097" w:type="dxa"/>
            <w:gridSpan w:val="2"/>
            <w:shd w:val="clear" w:color="auto" w:fill="auto"/>
            <w:vAlign w:val="center"/>
          </w:tcPr>
          <w:p w14:paraId="0C57D08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压差</w:t>
            </w:r>
          </w:p>
        </w:tc>
        <w:tc>
          <w:tcPr>
            <w:tcW w:w="894" w:type="dxa"/>
            <w:gridSpan w:val="2"/>
            <w:shd w:val="clear" w:color="auto" w:fill="auto"/>
            <w:vAlign w:val="center"/>
          </w:tcPr>
          <w:p w14:paraId="1FE7264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01B35E57"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936D119"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27008D58"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5B3B2A9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07DE5AA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6.6</w:t>
            </w:r>
          </w:p>
        </w:tc>
        <w:tc>
          <w:tcPr>
            <w:tcW w:w="1341" w:type="dxa"/>
            <w:shd w:val="clear" w:color="auto" w:fill="auto"/>
            <w:vAlign w:val="center"/>
          </w:tcPr>
          <w:p w14:paraId="784839B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7.7</w:t>
            </w:r>
          </w:p>
        </w:tc>
      </w:tr>
      <w:tr w:rsidR="001874E2" w14:paraId="1134EC54" w14:textId="77777777">
        <w:trPr>
          <w:jc w:val="center"/>
        </w:trPr>
        <w:tc>
          <w:tcPr>
            <w:tcW w:w="558" w:type="dxa"/>
            <w:shd w:val="clear" w:color="auto" w:fill="auto"/>
            <w:vAlign w:val="center"/>
          </w:tcPr>
          <w:p w14:paraId="40076695"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9</w:t>
            </w:r>
          </w:p>
        </w:tc>
        <w:tc>
          <w:tcPr>
            <w:tcW w:w="1097" w:type="dxa"/>
            <w:gridSpan w:val="2"/>
            <w:shd w:val="clear" w:color="auto" w:fill="auto"/>
            <w:vAlign w:val="center"/>
          </w:tcPr>
          <w:p w14:paraId="76F747B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送风量</w:t>
            </w:r>
          </w:p>
        </w:tc>
        <w:tc>
          <w:tcPr>
            <w:tcW w:w="894" w:type="dxa"/>
            <w:gridSpan w:val="2"/>
            <w:shd w:val="clear" w:color="auto" w:fill="auto"/>
            <w:vAlign w:val="center"/>
          </w:tcPr>
          <w:p w14:paraId="0787B67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C6FAB80"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63133726"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73378B2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34E1B1D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5170E70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6.7</w:t>
            </w:r>
          </w:p>
        </w:tc>
        <w:tc>
          <w:tcPr>
            <w:tcW w:w="1341" w:type="dxa"/>
            <w:shd w:val="clear" w:color="auto" w:fill="auto"/>
            <w:vAlign w:val="center"/>
          </w:tcPr>
          <w:p w14:paraId="735B50B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7.8</w:t>
            </w:r>
          </w:p>
        </w:tc>
      </w:tr>
      <w:tr w:rsidR="001874E2" w14:paraId="2B24633E" w14:textId="77777777">
        <w:trPr>
          <w:jc w:val="center"/>
        </w:trPr>
        <w:tc>
          <w:tcPr>
            <w:tcW w:w="558" w:type="dxa"/>
            <w:shd w:val="clear" w:color="auto" w:fill="auto"/>
            <w:vAlign w:val="center"/>
          </w:tcPr>
          <w:p w14:paraId="365B16A0"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10</w:t>
            </w:r>
          </w:p>
        </w:tc>
        <w:tc>
          <w:tcPr>
            <w:tcW w:w="1097" w:type="dxa"/>
            <w:gridSpan w:val="2"/>
            <w:shd w:val="clear" w:color="auto" w:fill="auto"/>
            <w:vAlign w:val="center"/>
          </w:tcPr>
          <w:p w14:paraId="5F7FD63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噪声</w:t>
            </w:r>
          </w:p>
        </w:tc>
        <w:tc>
          <w:tcPr>
            <w:tcW w:w="894" w:type="dxa"/>
            <w:gridSpan w:val="2"/>
            <w:shd w:val="clear" w:color="auto" w:fill="auto"/>
            <w:vAlign w:val="center"/>
          </w:tcPr>
          <w:p w14:paraId="464A9B0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372A5693"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6E4828F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61590E6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vAlign w:val="center"/>
          </w:tcPr>
          <w:p w14:paraId="3089A057"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2AD9022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6.8</w:t>
            </w:r>
          </w:p>
        </w:tc>
        <w:tc>
          <w:tcPr>
            <w:tcW w:w="1341" w:type="dxa"/>
            <w:shd w:val="clear" w:color="auto" w:fill="auto"/>
            <w:vAlign w:val="center"/>
          </w:tcPr>
          <w:p w14:paraId="6235204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7.9</w:t>
            </w:r>
          </w:p>
        </w:tc>
      </w:tr>
      <w:tr w:rsidR="001874E2" w14:paraId="7E1A36FC" w14:textId="77777777">
        <w:trPr>
          <w:jc w:val="center"/>
        </w:trPr>
        <w:tc>
          <w:tcPr>
            <w:tcW w:w="558" w:type="dxa"/>
            <w:shd w:val="clear" w:color="auto" w:fill="auto"/>
            <w:vAlign w:val="center"/>
          </w:tcPr>
          <w:p w14:paraId="2E000962"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11</w:t>
            </w:r>
          </w:p>
        </w:tc>
        <w:tc>
          <w:tcPr>
            <w:tcW w:w="1097" w:type="dxa"/>
            <w:gridSpan w:val="2"/>
            <w:shd w:val="clear" w:color="auto" w:fill="auto"/>
            <w:vAlign w:val="center"/>
          </w:tcPr>
          <w:p w14:paraId="5274AF7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接缝强度</w:t>
            </w:r>
          </w:p>
        </w:tc>
        <w:tc>
          <w:tcPr>
            <w:tcW w:w="894" w:type="dxa"/>
            <w:gridSpan w:val="2"/>
            <w:shd w:val="clear" w:color="auto" w:fill="auto"/>
            <w:vAlign w:val="center"/>
          </w:tcPr>
          <w:p w14:paraId="617D6C2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3AA3BC1"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4C32810"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5DE4DC8E"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2FEE1F42"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5D32017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6.9.1</w:t>
            </w:r>
          </w:p>
        </w:tc>
        <w:tc>
          <w:tcPr>
            <w:tcW w:w="1341" w:type="dxa"/>
            <w:shd w:val="clear" w:color="auto" w:fill="auto"/>
            <w:vAlign w:val="center"/>
          </w:tcPr>
          <w:p w14:paraId="6270026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7.10.1</w:t>
            </w:r>
          </w:p>
        </w:tc>
      </w:tr>
      <w:tr w:rsidR="001874E2" w14:paraId="709B6921" w14:textId="77777777">
        <w:trPr>
          <w:jc w:val="center"/>
        </w:trPr>
        <w:tc>
          <w:tcPr>
            <w:tcW w:w="558" w:type="dxa"/>
            <w:shd w:val="clear" w:color="auto" w:fill="auto"/>
            <w:vAlign w:val="center"/>
          </w:tcPr>
          <w:p w14:paraId="4EBC5982"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12</w:t>
            </w:r>
          </w:p>
        </w:tc>
        <w:tc>
          <w:tcPr>
            <w:tcW w:w="1097" w:type="dxa"/>
            <w:gridSpan w:val="2"/>
            <w:shd w:val="clear" w:color="auto" w:fill="auto"/>
            <w:vAlign w:val="center"/>
          </w:tcPr>
          <w:p w14:paraId="2AC2A2B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结合强度</w:t>
            </w:r>
          </w:p>
        </w:tc>
        <w:tc>
          <w:tcPr>
            <w:tcW w:w="894" w:type="dxa"/>
            <w:gridSpan w:val="2"/>
            <w:shd w:val="clear" w:color="auto" w:fill="auto"/>
            <w:vAlign w:val="center"/>
          </w:tcPr>
          <w:p w14:paraId="07E96C8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0F517F0"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75A4220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34BB8B6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vAlign w:val="center"/>
          </w:tcPr>
          <w:p w14:paraId="19E045F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4BE9C4A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6.9.2</w:t>
            </w:r>
          </w:p>
        </w:tc>
        <w:tc>
          <w:tcPr>
            <w:tcW w:w="1341" w:type="dxa"/>
            <w:shd w:val="clear" w:color="auto" w:fill="auto"/>
            <w:vAlign w:val="center"/>
          </w:tcPr>
          <w:p w14:paraId="6229973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7.10.2</w:t>
            </w:r>
          </w:p>
        </w:tc>
      </w:tr>
      <w:tr w:rsidR="001874E2" w14:paraId="4D711B77" w14:textId="77777777">
        <w:trPr>
          <w:jc w:val="center"/>
        </w:trPr>
        <w:tc>
          <w:tcPr>
            <w:tcW w:w="558" w:type="dxa"/>
            <w:shd w:val="clear" w:color="auto" w:fill="auto"/>
            <w:vAlign w:val="center"/>
          </w:tcPr>
          <w:p w14:paraId="151D07C2"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13</w:t>
            </w:r>
          </w:p>
        </w:tc>
        <w:tc>
          <w:tcPr>
            <w:tcW w:w="1097" w:type="dxa"/>
            <w:gridSpan w:val="2"/>
            <w:shd w:val="clear" w:color="auto" w:fill="auto"/>
            <w:vAlign w:val="center"/>
          </w:tcPr>
          <w:p w14:paraId="15BF5F3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装配强度</w:t>
            </w:r>
          </w:p>
        </w:tc>
        <w:tc>
          <w:tcPr>
            <w:tcW w:w="894" w:type="dxa"/>
            <w:gridSpan w:val="2"/>
            <w:shd w:val="clear" w:color="auto" w:fill="auto"/>
            <w:vAlign w:val="center"/>
          </w:tcPr>
          <w:p w14:paraId="69B399B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A1DD7A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shd w:val="clear" w:color="auto" w:fill="auto"/>
            <w:vAlign w:val="center"/>
          </w:tcPr>
          <w:p w14:paraId="55E7F6E4"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3EF76A0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34AABF1F"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1572CD6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6.9.3</w:t>
            </w:r>
          </w:p>
        </w:tc>
        <w:tc>
          <w:tcPr>
            <w:tcW w:w="1341" w:type="dxa"/>
            <w:shd w:val="clear" w:color="auto" w:fill="auto"/>
            <w:vAlign w:val="center"/>
          </w:tcPr>
          <w:p w14:paraId="703F74C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7.10.2</w:t>
            </w:r>
          </w:p>
        </w:tc>
      </w:tr>
      <w:tr w:rsidR="001874E2" w14:paraId="6423EC91" w14:textId="77777777">
        <w:trPr>
          <w:jc w:val="center"/>
        </w:trPr>
        <w:tc>
          <w:tcPr>
            <w:tcW w:w="558" w:type="dxa"/>
            <w:shd w:val="clear" w:color="auto" w:fill="auto"/>
            <w:vAlign w:val="center"/>
          </w:tcPr>
          <w:p w14:paraId="07377E39"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14</w:t>
            </w:r>
          </w:p>
        </w:tc>
        <w:tc>
          <w:tcPr>
            <w:tcW w:w="1097" w:type="dxa"/>
            <w:gridSpan w:val="2"/>
            <w:shd w:val="clear" w:color="auto" w:fill="auto"/>
            <w:vAlign w:val="center"/>
          </w:tcPr>
          <w:p w14:paraId="76F209F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进气系统连接强度</w:t>
            </w:r>
          </w:p>
        </w:tc>
        <w:tc>
          <w:tcPr>
            <w:tcW w:w="894" w:type="dxa"/>
            <w:gridSpan w:val="2"/>
            <w:shd w:val="clear" w:color="auto" w:fill="auto"/>
            <w:vAlign w:val="center"/>
          </w:tcPr>
          <w:p w14:paraId="3E74A6C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1C2F626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shd w:val="clear" w:color="auto" w:fill="auto"/>
            <w:vAlign w:val="center"/>
          </w:tcPr>
          <w:p w14:paraId="60E00800"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0D9FD36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477CC884"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1925441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6.9.4</w:t>
            </w:r>
          </w:p>
        </w:tc>
        <w:tc>
          <w:tcPr>
            <w:tcW w:w="1341" w:type="dxa"/>
            <w:shd w:val="clear" w:color="auto" w:fill="auto"/>
            <w:vAlign w:val="center"/>
          </w:tcPr>
          <w:p w14:paraId="45B24C3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7.10.2</w:t>
            </w:r>
          </w:p>
        </w:tc>
      </w:tr>
      <w:tr w:rsidR="001874E2" w14:paraId="6974999A" w14:textId="77777777">
        <w:trPr>
          <w:jc w:val="center"/>
        </w:trPr>
        <w:tc>
          <w:tcPr>
            <w:tcW w:w="558" w:type="dxa"/>
            <w:shd w:val="clear" w:color="auto" w:fill="auto"/>
            <w:vAlign w:val="center"/>
          </w:tcPr>
          <w:p w14:paraId="51377527"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sz w:val="18"/>
                <w:szCs w:val="18"/>
              </w:rPr>
              <w:t>15</w:t>
            </w:r>
          </w:p>
        </w:tc>
        <w:tc>
          <w:tcPr>
            <w:tcW w:w="1097" w:type="dxa"/>
            <w:gridSpan w:val="2"/>
            <w:shd w:val="clear" w:color="auto" w:fill="auto"/>
            <w:vAlign w:val="center"/>
          </w:tcPr>
          <w:p w14:paraId="57964A6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排气阀</w:t>
            </w:r>
            <w:r>
              <w:rPr>
                <w:rFonts w:ascii="Times New Roman" w:eastAsia="宋体" w:hAnsi="Times New Roman" w:hint="eastAsia"/>
                <w:sz w:val="18"/>
                <w:szCs w:val="18"/>
              </w:rPr>
              <w:t>逆向气密性</w:t>
            </w:r>
          </w:p>
        </w:tc>
        <w:tc>
          <w:tcPr>
            <w:tcW w:w="894" w:type="dxa"/>
            <w:gridSpan w:val="2"/>
            <w:shd w:val="clear" w:color="auto" w:fill="auto"/>
            <w:vAlign w:val="center"/>
          </w:tcPr>
          <w:p w14:paraId="3BB07D0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CBA2154"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0B9D89E8"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35C03C75"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2ADC30A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5C43D3A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6.10</w:t>
            </w:r>
          </w:p>
        </w:tc>
        <w:tc>
          <w:tcPr>
            <w:tcW w:w="1341" w:type="dxa"/>
            <w:shd w:val="clear" w:color="auto" w:fill="auto"/>
            <w:vAlign w:val="center"/>
          </w:tcPr>
          <w:p w14:paraId="311ABA9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7.11</w:t>
            </w:r>
          </w:p>
        </w:tc>
      </w:tr>
      <w:tr w:rsidR="001874E2" w14:paraId="4C4C6C69" w14:textId="77777777">
        <w:trPr>
          <w:jc w:val="center"/>
        </w:trPr>
        <w:tc>
          <w:tcPr>
            <w:tcW w:w="558" w:type="dxa"/>
            <w:shd w:val="clear" w:color="auto" w:fill="auto"/>
            <w:vAlign w:val="center"/>
          </w:tcPr>
          <w:p w14:paraId="3935A0FB"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16</w:t>
            </w:r>
          </w:p>
        </w:tc>
        <w:tc>
          <w:tcPr>
            <w:tcW w:w="1097" w:type="dxa"/>
            <w:gridSpan w:val="2"/>
            <w:shd w:val="clear" w:color="auto" w:fill="auto"/>
            <w:vAlign w:val="center"/>
          </w:tcPr>
          <w:p w14:paraId="596D9692" w14:textId="77777777" w:rsidR="001874E2" w:rsidRDefault="00000000">
            <w:pPr>
              <w:adjustRightInd w:val="0"/>
              <w:snapToGrid w:val="0"/>
              <w:jc w:val="center"/>
              <w:rPr>
                <w:rFonts w:ascii="Times New Roman" w:eastAsia="宋体" w:hAnsi="Times New Roman"/>
                <w:color w:val="000000"/>
                <w:sz w:val="18"/>
                <w:szCs w:val="18"/>
              </w:rPr>
            </w:pPr>
            <w:r>
              <w:rPr>
                <w:rFonts w:ascii="Times New Roman" w:eastAsia="宋体" w:hAnsi="Times New Roman"/>
                <w:color w:val="000000"/>
                <w:sz w:val="18"/>
                <w:szCs w:val="18"/>
              </w:rPr>
              <w:t>整体向内泄漏率</w:t>
            </w:r>
          </w:p>
        </w:tc>
        <w:tc>
          <w:tcPr>
            <w:tcW w:w="894" w:type="dxa"/>
            <w:gridSpan w:val="2"/>
            <w:shd w:val="clear" w:color="auto" w:fill="auto"/>
            <w:vAlign w:val="center"/>
          </w:tcPr>
          <w:p w14:paraId="5C3653A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B33133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6175FD80"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68AF86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1C679C2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952" w:type="dxa"/>
            <w:shd w:val="clear" w:color="auto" w:fill="auto"/>
            <w:vAlign w:val="center"/>
          </w:tcPr>
          <w:p w14:paraId="4DDD26E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6.11</w:t>
            </w:r>
          </w:p>
        </w:tc>
        <w:tc>
          <w:tcPr>
            <w:tcW w:w="1341" w:type="dxa"/>
            <w:shd w:val="clear" w:color="auto" w:fill="auto"/>
            <w:vAlign w:val="center"/>
          </w:tcPr>
          <w:p w14:paraId="382A5D5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7.12</w:t>
            </w:r>
          </w:p>
        </w:tc>
      </w:tr>
      <w:tr w:rsidR="001874E2" w14:paraId="7654403C" w14:textId="77777777">
        <w:trPr>
          <w:jc w:val="center"/>
        </w:trPr>
        <w:tc>
          <w:tcPr>
            <w:tcW w:w="558" w:type="dxa"/>
            <w:shd w:val="clear" w:color="auto" w:fill="auto"/>
            <w:vAlign w:val="center"/>
          </w:tcPr>
          <w:p w14:paraId="2AE7D7C1"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17</w:t>
            </w:r>
          </w:p>
        </w:tc>
        <w:tc>
          <w:tcPr>
            <w:tcW w:w="1097" w:type="dxa"/>
            <w:gridSpan w:val="2"/>
            <w:shd w:val="clear" w:color="auto" w:fill="auto"/>
            <w:vAlign w:val="center"/>
          </w:tcPr>
          <w:p w14:paraId="1B4CD84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过滤元件</w:t>
            </w:r>
          </w:p>
        </w:tc>
        <w:tc>
          <w:tcPr>
            <w:tcW w:w="894" w:type="dxa"/>
            <w:gridSpan w:val="2"/>
            <w:shd w:val="clear" w:color="auto" w:fill="auto"/>
            <w:vAlign w:val="center"/>
          </w:tcPr>
          <w:p w14:paraId="6E11515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9695523"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63" w:type="dxa"/>
            <w:shd w:val="clear" w:color="auto" w:fill="auto"/>
            <w:vAlign w:val="center"/>
          </w:tcPr>
          <w:p w14:paraId="48F3E8E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503B6AF8"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12837FA4"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59C47E5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6.12</w:t>
            </w:r>
          </w:p>
        </w:tc>
        <w:tc>
          <w:tcPr>
            <w:tcW w:w="1341" w:type="dxa"/>
            <w:shd w:val="clear" w:color="auto" w:fill="auto"/>
            <w:vAlign w:val="center"/>
          </w:tcPr>
          <w:p w14:paraId="623069B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7.13</w:t>
            </w:r>
          </w:p>
        </w:tc>
      </w:tr>
      <w:tr w:rsidR="001874E2" w14:paraId="11EC199B" w14:textId="77777777">
        <w:trPr>
          <w:jc w:val="center"/>
        </w:trPr>
        <w:tc>
          <w:tcPr>
            <w:tcW w:w="558" w:type="dxa"/>
            <w:shd w:val="clear" w:color="auto" w:fill="auto"/>
            <w:vAlign w:val="center"/>
          </w:tcPr>
          <w:p w14:paraId="193124D3"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18</w:t>
            </w:r>
          </w:p>
        </w:tc>
        <w:tc>
          <w:tcPr>
            <w:tcW w:w="1097" w:type="dxa"/>
            <w:gridSpan w:val="2"/>
            <w:shd w:val="clear" w:color="auto" w:fill="auto"/>
            <w:vAlign w:val="center"/>
          </w:tcPr>
          <w:p w14:paraId="0D5E833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呼吸空气的二氧化碳含量</w:t>
            </w:r>
          </w:p>
        </w:tc>
        <w:tc>
          <w:tcPr>
            <w:tcW w:w="894" w:type="dxa"/>
            <w:gridSpan w:val="2"/>
            <w:shd w:val="clear" w:color="auto" w:fill="auto"/>
            <w:vAlign w:val="center"/>
          </w:tcPr>
          <w:p w14:paraId="7DDC1F7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00B0975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11AB90F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7DE641AE"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05729AA7"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18A399D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6.13</w:t>
            </w:r>
          </w:p>
        </w:tc>
        <w:tc>
          <w:tcPr>
            <w:tcW w:w="1341" w:type="dxa"/>
            <w:shd w:val="clear" w:color="auto" w:fill="auto"/>
            <w:vAlign w:val="center"/>
          </w:tcPr>
          <w:p w14:paraId="575278A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7.14</w:t>
            </w:r>
          </w:p>
        </w:tc>
      </w:tr>
      <w:tr w:rsidR="001874E2" w14:paraId="6E0B813B" w14:textId="77777777">
        <w:trPr>
          <w:jc w:val="center"/>
        </w:trPr>
        <w:tc>
          <w:tcPr>
            <w:tcW w:w="558" w:type="dxa"/>
            <w:shd w:val="clear" w:color="auto" w:fill="auto"/>
            <w:vAlign w:val="center"/>
          </w:tcPr>
          <w:p w14:paraId="299F0ED9"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sz w:val="18"/>
                <w:szCs w:val="18"/>
              </w:rPr>
              <w:t>19</w:t>
            </w:r>
          </w:p>
        </w:tc>
        <w:tc>
          <w:tcPr>
            <w:tcW w:w="1097" w:type="dxa"/>
            <w:gridSpan w:val="2"/>
            <w:shd w:val="clear" w:color="auto" w:fill="auto"/>
            <w:vAlign w:val="center"/>
          </w:tcPr>
          <w:p w14:paraId="560975D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实用性能</w:t>
            </w:r>
          </w:p>
        </w:tc>
        <w:tc>
          <w:tcPr>
            <w:tcW w:w="894" w:type="dxa"/>
            <w:gridSpan w:val="2"/>
            <w:shd w:val="clear" w:color="auto" w:fill="auto"/>
            <w:vAlign w:val="center"/>
          </w:tcPr>
          <w:p w14:paraId="43FBBA1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B1EC22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60BE634"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tcPr>
          <w:p w14:paraId="218B3907"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751776B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20332F8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6.17</w:t>
            </w:r>
          </w:p>
        </w:tc>
        <w:tc>
          <w:tcPr>
            <w:tcW w:w="1341" w:type="dxa"/>
            <w:shd w:val="clear" w:color="auto" w:fill="auto"/>
            <w:vAlign w:val="center"/>
          </w:tcPr>
          <w:p w14:paraId="66B2A25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7.18</w:t>
            </w:r>
          </w:p>
        </w:tc>
      </w:tr>
      <w:tr w:rsidR="001874E2" w14:paraId="62069770" w14:textId="77777777">
        <w:trPr>
          <w:jc w:val="center"/>
        </w:trPr>
        <w:tc>
          <w:tcPr>
            <w:tcW w:w="558" w:type="dxa"/>
            <w:shd w:val="clear" w:color="auto" w:fill="auto"/>
            <w:vAlign w:val="center"/>
          </w:tcPr>
          <w:p w14:paraId="4A699E28"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2</w:t>
            </w:r>
            <w:r>
              <w:rPr>
                <w:rFonts w:ascii="Times New Roman" w:eastAsia="宋体" w:hAnsi="Times New Roman"/>
                <w:sz w:val="18"/>
                <w:szCs w:val="18"/>
              </w:rPr>
              <w:t>0</w:t>
            </w:r>
          </w:p>
        </w:tc>
        <w:tc>
          <w:tcPr>
            <w:tcW w:w="1097" w:type="dxa"/>
            <w:gridSpan w:val="2"/>
            <w:shd w:val="clear" w:color="auto" w:fill="auto"/>
            <w:vAlign w:val="center"/>
          </w:tcPr>
          <w:p w14:paraId="50E549C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耐洗消性</w:t>
            </w:r>
          </w:p>
        </w:tc>
        <w:tc>
          <w:tcPr>
            <w:tcW w:w="894" w:type="dxa"/>
            <w:gridSpan w:val="2"/>
            <w:shd w:val="clear" w:color="auto" w:fill="auto"/>
            <w:vAlign w:val="center"/>
          </w:tcPr>
          <w:p w14:paraId="074B808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68E87D7"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4FE4A4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31" w:type="dxa"/>
          </w:tcPr>
          <w:p w14:paraId="3A745358"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87" w:type="dxa"/>
            <w:vAlign w:val="center"/>
          </w:tcPr>
          <w:p w14:paraId="1BAE30B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952" w:type="dxa"/>
            <w:shd w:val="clear" w:color="auto" w:fill="auto"/>
            <w:vAlign w:val="center"/>
          </w:tcPr>
          <w:p w14:paraId="0490670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6</w:t>
            </w:r>
            <w:r>
              <w:rPr>
                <w:rFonts w:ascii="Times New Roman" w:eastAsia="宋体" w:hAnsi="Times New Roman"/>
                <w:sz w:val="18"/>
                <w:szCs w:val="18"/>
              </w:rPr>
              <w:t>.18</w:t>
            </w:r>
          </w:p>
        </w:tc>
        <w:tc>
          <w:tcPr>
            <w:tcW w:w="1341" w:type="dxa"/>
            <w:shd w:val="clear" w:color="auto" w:fill="auto"/>
            <w:vAlign w:val="center"/>
          </w:tcPr>
          <w:p w14:paraId="32CC488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7</w:t>
            </w:r>
            <w:r>
              <w:rPr>
                <w:rFonts w:ascii="Times New Roman" w:eastAsia="宋体" w:hAnsi="Times New Roman"/>
                <w:sz w:val="18"/>
                <w:szCs w:val="18"/>
              </w:rPr>
              <w:t>.19</w:t>
            </w:r>
          </w:p>
        </w:tc>
      </w:tr>
      <w:tr w:rsidR="001874E2" w14:paraId="23BA6277" w14:textId="77777777">
        <w:trPr>
          <w:jc w:val="center"/>
        </w:trPr>
        <w:tc>
          <w:tcPr>
            <w:tcW w:w="953" w:type="dxa"/>
            <w:gridSpan w:val="2"/>
          </w:tcPr>
          <w:p w14:paraId="31EC9953" w14:textId="77777777" w:rsidR="001874E2" w:rsidRDefault="001874E2">
            <w:pPr>
              <w:adjustRightInd w:val="0"/>
              <w:spacing w:line="310" w:lineRule="exact"/>
              <w:jc w:val="center"/>
              <w:rPr>
                <w:rFonts w:ascii="Times New Roman" w:eastAsia="宋体" w:hAnsi="Times New Roman"/>
                <w:sz w:val="18"/>
                <w:szCs w:val="18"/>
              </w:rPr>
            </w:pPr>
          </w:p>
        </w:tc>
        <w:tc>
          <w:tcPr>
            <w:tcW w:w="908" w:type="dxa"/>
            <w:gridSpan w:val="2"/>
          </w:tcPr>
          <w:p w14:paraId="5CC2E5BC" w14:textId="77777777" w:rsidR="001874E2" w:rsidRDefault="001874E2">
            <w:pPr>
              <w:adjustRightInd w:val="0"/>
              <w:spacing w:line="310" w:lineRule="exact"/>
              <w:jc w:val="center"/>
              <w:rPr>
                <w:rFonts w:ascii="Times New Roman" w:eastAsia="宋体" w:hAnsi="Times New Roman"/>
                <w:sz w:val="18"/>
                <w:szCs w:val="18"/>
              </w:rPr>
            </w:pPr>
          </w:p>
        </w:tc>
        <w:tc>
          <w:tcPr>
            <w:tcW w:w="6415" w:type="dxa"/>
            <w:gridSpan w:val="7"/>
            <w:shd w:val="clear" w:color="auto" w:fill="auto"/>
            <w:vAlign w:val="center"/>
          </w:tcPr>
          <w:p w14:paraId="3BF43C4E"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注：</w:t>
            </w:r>
            <w:r>
              <w:rPr>
                <w:rFonts w:ascii="Times New Roman" w:eastAsia="宋体" w:hAnsi="Times New Roman"/>
                <w:sz w:val="18"/>
                <w:szCs w:val="18"/>
              </w:rPr>
              <w:sym w:font="Wingdings" w:char="F06C"/>
            </w:r>
            <w:r>
              <w:rPr>
                <w:rFonts w:ascii="Times New Roman" w:eastAsia="宋体" w:hAnsi="Times New Roman" w:hint="eastAsia"/>
                <w:sz w:val="18"/>
                <w:szCs w:val="18"/>
              </w:rPr>
              <w:t>必检项目；</w:t>
            </w:r>
            <w:r>
              <w:rPr>
                <w:rFonts w:ascii="Times New Roman" w:eastAsia="宋体" w:hAnsi="Times New Roman"/>
                <w:sz w:val="18"/>
                <w:szCs w:val="18"/>
              </w:rPr>
              <w:sym w:font="Wingdings 2" w:char="F09A"/>
            </w:r>
            <w:r>
              <w:rPr>
                <w:rFonts w:ascii="Times New Roman" w:eastAsia="宋体" w:hAnsi="Times New Roman"/>
                <w:sz w:val="18"/>
                <w:szCs w:val="18"/>
              </w:rPr>
              <w:t>可选</w:t>
            </w:r>
            <w:r>
              <w:rPr>
                <w:rFonts w:ascii="Times New Roman" w:eastAsia="宋体" w:hAnsi="Times New Roman" w:hint="eastAsia"/>
                <w:sz w:val="18"/>
                <w:szCs w:val="18"/>
              </w:rPr>
              <w:t>项目；</w:t>
            </w:r>
            <w:r>
              <w:rPr>
                <w:rFonts w:ascii="微软雅黑" w:eastAsia="微软雅黑" w:hAnsi="微软雅黑" w:cs="微软雅黑" w:hint="eastAsia"/>
                <w:sz w:val="18"/>
                <w:szCs w:val="18"/>
              </w:rPr>
              <w:t>−</w:t>
            </w:r>
            <w:r>
              <w:rPr>
                <w:rFonts w:ascii="Times New Roman" w:eastAsia="宋体" w:hAnsi="Times New Roman" w:hint="eastAsia"/>
                <w:sz w:val="18"/>
                <w:szCs w:val="18"/>
              </w:rPr>
              <w:t xml:space="preserve"> </w:t>
            </w:r>
            <w:r>
              <w:rPr>
                <w:rFonts w:ascii="Times New Roman" w:eastAsia="宋体" w:hAnsi="Times New Roman" w:hint="eastAsia"/>
                <w:sz w:val="18"/>
                <w:szCs w:val="18"/>
              </w:rPr>
              <w:t>不检项目。</w:t>
            </w:r>
          </w:p>
        </w:tc>
      </w:tr>
      <w:bookmarkEnd w:id="138"/>
    </w:tbl>
    <w:p w14:paraId="406038CF" w14:textId="77777777" w:rsidR="001874E2" w:rsidRDefault="001874E2">
      <w:pPr>
        <w:adjustRightInd w:val="0"/>
        <w:spacing w:line="316" w:lineRule="exact"/>
        <w:jc w:val="left"/>
        <w:rPr>
          <w:rFonts w:ascii="Times New Roman" w:eastAsia="宋体" w:hAnsi="Times New Roman"/>
          <w:spacing w:val="2"/>
          <w:kern w:val="0"/>
          <w:szCs w:val="21"/>
        </w:rPr>
      </w:pPr>
    </w:p>
    <w:p w14:paraId="46704546" w14:textId="77777777" w:rsidR="001874E2" w:rsidRDefault="00000000">
      <w:pPr>
        <w:adjustRightInd w:val="0"/>
        <w:spacing w:line="310" w:lineRule="exact"/>
        <w:jc w:val="center"/>
        <w:rPr>
          <w:rFonts w:ascii="Times New Roman" w:eastAsia="黑体" w:hAnsi="Times New Roman"/>
          <w:szCs w:val="20"/>
        </w:rPr>
      </w:pPr>
      <w:r>
        <w:rPr>
          <w:rFonts w:ascii="Times New Roman" w:eastAsia="黑体" w:hAnsi="Times New Roman"/>
          <w:szCs w:val="20"/>
        </w:rPr>
        <w:t>表</w:t>
      </w:r>
      <w:r>
        <w:rPr>
          <w:rFonts w:ascii="Times New Roman" w:eastAsia="黑体" w:hAnsi="Times New Roman"/>
          <w:szCs w:val="20"/>
        </w:rPr>
        <w:fldChar w:fldCharType="begin"/>
      </w:r>
      <w:r>
        <w:rPr>
          <w:rFonts w:ascii="Times New Roman" w:eastAsia="黑体" w:hAnsi="Times New Roman"/>
          <w:szCs w:val="20"/>
        </w:rPr>
        <w:instrText xml:space="preserve"> SEQ </w:instrText>
      </w:r>
      <w:r>
        <w:rPr>
          <w:rFonts w:ascii="Times New Roman" w:eastAsia="黑体" w:hAnsi="Times New Roman"/>
          <w:szCs w:val="20"/>
        </w:rPr>
        <w:instrText>表</w:instrText>
      </w:r>
      <w:r>
        <w:rPr>
          <w:rFonts w:ascii="Times New Roman" w:eastAsia="黑体" w:hAnsi="Times New Roman"/>
          <w:szCs w:val="20"/>
        </w:rPr>
        <w:instrText xml:space="preserve"> \* ARABIC </w:instrText>
      </w:r>
      <w:r>
        <w:rPr>
          <w:rFonts w:ascii="Times New Roman" w:eastAsia="黑体" w:hAnsi="Times New Roman"/>
          <w:szCs w:val="20"/>
        </w:rPr>
        <w:fldChar w:fldCharType="separate"/>
      </w:r>
      <w:r>
        <w:rPr>
          <w:rFonts w:ascii="Times New Roman" w:eastAsia="黑体" w:hAnsi="Times New Roman"/>
          <w:szCs w:val="20"/>
        </w:rPr>
        <w:t>2</w:t>
      </w:r>
      <w:r>
        <w:rPr>
          <w:rFonts w:ascii="Times New Roman" w:eastAsia="黑体" w:hAnsi="Times New Roman"/>
          <w:szCs w:val="20"/>
        </w:rPr>
        <w:fldChar w:fldCharType="end"/>
      </w:r>
      <w:r>
        <w:rPr>
          <w:rFonts w:ascii="Times New Roman" w:eastAsia="黑体" w:hAnsi="Times New Roman"/>
          <w:szCs w:val="20"/>
        </w:rPr>
        <w:t xml:space="preserve">　</w:t>
      </w:r>
      <w:r>
        <w:rPr>
          <w:rFonts w:ascii="Times New Roman" w:eastAsia="黑体" w:hAnsi="Times New Roman" w:hint="eastAsia"/>
          <w:szCs w:val="20"/>
        </w:rPr>
        <w:t>T</w:t>
      </w:r>
      <w:r>
        <w:rPr>
          <w:rFonts w:ascii="Times New Roman" w:eastAsia="黑体" w:hAnsi="Times New Roman"/>
          <w:szCs w:val="20"/>
        </w:rPr>
        <w:t>2</w:t>
      </w:r>
      <w:r>
        <w:rPr>
          <w:rFonts w:ascii="Times New Roman" w:eastAsia="黑体" w:hAnsi="Times New Roman" w:hint="eastAsia"/>
          <w:szCs w:val="20"/>
        </w:rPr>
        <w:t>型正压生物防护服</w:t>
      </w:r>
      <w:r>
        <w:rPr>
          <w:rFonts w:ascii="Times New Roman" w:eastAsia="黑体" w:hAnsi="Times New Roman"/>
          <w:szCs w:val="20"/>
        </w:rPr>
        <w:t>检验项目表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58"/>
        <w:gridCol w:w="395"/>
        <w:gridCol w:w="702"/>
        <w:gridCol w:w="206"/>
        <w:gridCol w:w="688"/>
        <w:gridCol w:w="853"/>
        <w:gridCol w:w="863"/>
        <w:gridCol w:w="831"/>
        <w:gridCol w:w="887"/>
        <w:gridCol w:w="952"/>
        <w:gridCol w:w="1341"/>
      </w:tblGrid>
      <w:tr w:rsidR="001874E2" w14:paraId="2FA6E6E3" w14:textId="77777777">
        <w:trPr>
          <w:jc w:val="center"/>
        </w:trPr>
        <w:tc>
          <w:tcPr>
            <w:tcW w:w="558" w:type="dxa"/>
            <w:vMerge w:val="restart"/>
            <w:shd w:val="clear" w:color="auto" w:fill="auto"/>
            <w:vAlign w:val="center"/>
          </w:tcPr>
          <w:p w14:paraId="5C1E73BB" w14:textId="77777777" w:rsidR="001874E2" w:rsidRDefault="00000000">
            <w:pPr>
              <w:widowControl/>
              <w:autoSpaceDE w:val="0"/>
              <w:autoSpaceDN w:val="0"/>
              <w:spacing w:beforeLines="40" w:before="124" w:line="240" w:lineRule="exact"/>
              <w:jc w:val="center"/>
              <w:rPr>
                <w:rFonts w:ascii="Times New Roman" w:eastAsia="宋体" w:hAnsi="Times New Roman"/>
                <w:sz w:val="18"/>
                <w:szCs w:val="18"/>
              </w:rPr>
            </w:pPr>
            <w:r>
              <w:rPr>
                <w:rFonts w:ascii="Times New Roman" w:eastAsia="宋体" w:hAnsi="Times New Roman" w:hint="eastAsia"/>
                <w:sz w:val="18"/>
                <w:szCs w:val="18"/>
              </w:rPr>
              <w:t>序号</w:t>
            </w:r>
          </w:p>
        </w:tc>
        <w:tc>
          <w:tcPr>
            <w:tcW w:w="1097" w:type="dxa"/>
            <w:gridSpan w:val="2"/>
            <w:vMerge w:val="restart"/>
            <w:shd w:val="clear" w:color="auto" w:fill="auto"/>
            <w:vAlign w:val="center"/>
          </w:tcPr>
          <w:p w14:paraId="174ABCF4"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检验项目</w:t>
            </w:r>
          </w:p>
        </w:tc>
        <w:tc>
          <w:tcPr>
            <w:tcW w:w="894" w:type="dxa"/>
            <w:gridSpan w:val="2"/>
            <w:vMerge w:val="restart"/>
            <w:shd w:val="clear" w:color="auto" w:fill="auto"/>
            <w:vAlign w:val="center"/>
          </w:tcPr>
          <w:p w14:paraId="293FA553"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鉴定</w:t>
            </w:r>
          </w:p>
          <w:p w14:paraId="09B61BFA"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lastRenderedPageBreak/>
              <w:t>检验</w:t>
            </w:r>
          </w:p>
        </w:tc>
        <w:tc>
          <w:tcPr>
            <w:tcW w:w="1716" w:type="dxa"/>
            <w:gridSpan w:val="2"/>
            <w:shd w:val="clear" w:color="auto" w:fill="auto"/>
            <w:vAlign w:val="center"/>
          </w:tcPr>
          <w:p w14:paraId="2A5BE97D"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lastRenderedPageBreak/>
              <w:t>质量一致性检验</w:t>
            </w:r>
          </w:p>
        </w:tc>
        <w:tc>
          <w:tcPr>
            <w:tcW w:w="1718" w:type="dxa"/>
            <w:gridSpan w:val="2"/>
            <w:vAlign w:val="center"/>
          </w:tcPr>
          <w:p w14:paraId="23192592"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维护检验</w:t>
            </w:r>
          </w:p>
        </w:tc>
        <w:tc>
          <w:tcPr>
            <w:tcW w:w="952" w:type="dxa"/>
            <w:vMerge w:val="restart"/>
            <w:shd w:val="clear" w:color="auto" w:fill="auto"/>
            <w:vAlign w:val="center"/>
          </w:tcPr>
          <w:p w14:paraId="16C31E9E"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要求</w:t>
            </w:r>
            <w:proofErr w:type="gramStart"/>
            <w:r>
              <w:rPr>
                <w:rFonts w:ascii="Times New Roman" w:eastAsia="宋体" w:hAnsi="Times New Roman" w:hint="eastAsia"/>
                <w:sz w:val="18"/>
                <w:szCs w:val="18"/>
              </w:rPr>
              <w:t>章条号</w:t>
            </w:r>
            <w:proofErr w:type="gramEnd"/>
          </w:p>
        </w:tc>
        <w:tc>
          <w:tcPr>
            <w:tcW w:w="1341" w:type="dxa"/>
            <w:vMerge w:val="restart"/>
            <w:shd w:val="clear" w:color="auto" w:fill="auto"/>
            <w:vAlign w:val="center"/>
          </w:tcPr>
          <w:p w14:paraId="567A5F4D" w14:textId="77777777" w:rsidR="001874E2" w:rsidRDefault="00000000">
            <w:pPr>
              <w:widowControl/>
              <w:autoSpaceDE w:val="0"/>
              <w:autoSpaceDN w:val="0"/>
              <w:spacing w:beforeLines="40" w:before="124"/>
              <w:jc w:val="center"/>
              <w:rPr>
                <w:rFonts w:ascii="Times New Roman" w:eastAsia="宋体" w:hAnsi="Times New Roman"/>
                <w:sz w:val="18"/>
                <w:szCs w:val="18"/>
              </w:rPr>
            </w:pPr>
            <w:r>
              <w:rPr>
                <w:rFonts w:ascii="Times New Roman" w:eastAsia="宋体" w:hAnsi="Times New Roman" w:hint="eastAsia"/>
                <w:sz w:val="18"/>
                <w:szCs w:val="18"/>
              </w:rPr>
              <w:t>检验方法</w:t>
            </w:r>
            <w:proofErr w:type="gramStart"/>
            <w:r>
              <w:rPr>
                <w:rFonts w:ascii="Times New Roman" w:eastAsia="宋体" w:hAnsi="Times New Roman" w:hint="eastAsia"/>
                <w:sz w:val="18"/>
                <w:szCs w:val="18"/>
              </w:rPr>
              <w:t>章条号</w:t>
            </w:r>
            <w:proofErr w:type="gramEnd"/>
          </w:p>
        </w:tc>
      </w:tr>
      <w:tr w:rsidR="001874E2" w14:paraId="7F8B0FB3" w14:textId="77777777">
        <w:trPr>
          <w:jc w:val="center"/>
        </w:trPr>
        <w:tc>
          <w:tcPr>
            <w:tcW w:w="558" w:type="dxa"/>
            <w:vMerge/>
            <w:tcBorders>
              <w:bottom w:val="single" w:sz="12" w:space="0" w:color="000000"/>
            </w:tcBorders>
            <w:shd w:val="clear" w:color="auto" w:fill="auto"/>
            <w:vAlign w:val="center"/>
          </w:tcPr>
          <w:p w14:paraId="30F46B1B"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1097" w:type="dxa"/>
            <w:gridSpan w:val="2"/>
            <w:vMerge/>
            <w:tcBorders>
              <w:bottom w:val="single" w:sz="12" w:space="0" w:color="000000"/>
            </w:tcBorders>
            <w:shd w:val="clear" w:color="auto" w:fill="auto"/>
            <w:vAlign w:val="center"/>
          </w:tcPr>
          <w:p w14:paraId="2BBDC014"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894" w:type="dxa"/>
            <w:gridSpan w:val="2"/>
            <w:vMerge/>
            <w:tcBorders>
              <w:bottom w:val="single" w:sz="12" w:space="0" w:color="000000"/>
            </w:tcBorders>
            <w:shd w:val="clear" w:color="auto" w:fill="auto"/>
            <w:vAlign w:val="center"/>
          </w:tcPr>
          <w:p w14:paraId="297E8DDE" w14:textId="77777777" w:rsidR="001874E2" w:rsidRDefault="001874E2">
            <w:pPr>
              <w:widowControl/>
              <w:adjustRightInd w:val="0"/>
              <w:spacing w:line="310" w:lineRule="exact"/>
              <w:ind w:firstLine="420"/>
              <w:jc w:val="center"/>
              <w:rPr>
                <w:rFonts w:ascii="Times New Roman" w:eastAsia="宋体" w:hAnsi="Times New Roman"/>
                <w:kern w:val="0"/>
                <w:sz w:val="18"/>
                <w:szCs w:val="18"/>
              </w:rPr>
            </w:pPr>
          </w:p>
        </w:tc>
        <w:tc>
          <w:tcPr>
            <w:tcW w:w="853" w:type="dxa"/>
            <w:tcBorders>
              <w:bottom w:val="single" w:sz="12" w:space="0" w:color="000000"/>
            </w:tcBorders>
            <w:shd w:val="clear" w:color="auto" w:fill="auto"/>
            <w:vAlign w:val="center"/>
          </w:tcPr>
          <w:p w14:paraId="771545E0"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逐批</w:t>
            </w:r>
          </w:p>
          <w:p w14:paraId="0626A67A"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检验</w:t>
            </w:r>
          </w:p>
        </w:tc>
        <w:tc>
          <w:tcPr>
            <w:tcW w:w="863" w:type="dxa"/>
            <w:tcBorders>
              <w:bottom w:val="single" w:sz="12" w:space="0" w:color="000000"/>
            </w:tcBorders>
            <w:shd w:val="clear" w:color="auto" w:fill="auto"/>
            <w:vAlign w:val="center"/>
          </w:tcPr>
          <w:p w14:paraId="13CD52CA"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定期</w:t>
            </w:r>
          </w:p>
          <w:p w14:paraId="46EDD943"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检验</w:t>
            </w:r>
          </w:p>
        </w:tc>
        <w:tc>
          <w:tcPr>
            <w:tcW w:w="831" w:type="dxa"/>
            <w:tcBorders>
              <w:bottom w:val="single" w:sz="12" w:space="0" w:color="000000"/>
            </w:tcBorders>
          </w:tcPr>
          <w:p w14:paraId="2DB4BCED"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使用前检验</w:t>
            </w:r>
          </w:p>
        </w:tc>
        <w:tc>
          <w:tcPr>
            <w:tcW w:w="887" w:type="dxa"/>
            <w:tcBorders>
              <w:bottom w:val="single" w:sz="12" w:space="0" w:color="000000"/>
            </w:tcBorders>
          </w:tcPr>
          <w:p w14:paraId="09C0A4EC"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定期维护检验</w:t>
            </w:r>
          </w:p>
        </w:tc>
        <w:tc>
          <w:tcPr>
            <w:tcW w:w="952" w:type="dxa"/>
            <w:vMerge/>
            <w:tcBorders>
              <w:bottom w:val="single" w:sz="12" w:space="0" w:color="000000"/>
            </w:tcBorders>
            <w:shd w:val="clear" w:color="auto" w:fill="auto"/>
            <w:vAlign w:val="center"/>
          </w:tcPr>
          <w:p w14:paraId="3E839686" w14:textId="77777777" w:rsidR="001874E2" w:rsidRDefault="001874E2">
            <w:pPr>
              <w:widowControl/>
              <w:autoSpaceDE w:val="0"/>
              <w:autoSpaceDN w:val="0"/>
              <w:jc w:val="center"/>
              <w:rPr>
                <w:rFonts w:ascii="Times New Roman" w:eastAsia="宋体" w:hAnsi="Times New Roman"/>
                <w:sz w:val="18"/>
                <w:szCs w:val="18"/>
              </w:rPr>
            </w:pPr>
          </w:p>
        </w:tc>
        <w:tc>
          <w:tcPr>
            <w:tcW w:w="1341" w:type="dxa"/>
            <w:vMerge/>
            <w:tcBorders>
              <w:bottom w:val="single" w:sz="12" w:space="0" w:color="000000"/>
            </w:tcBorders>
            <w:shd w:val="clear" w:color="auto" w:fill="auto"/>
            <w:vAlign w:val="center"/>
          </w:tcPr>
          <w:p w14:paraId="593273A3" w14:textId="77777777" w:rsidR="001874E2" w:rsidRDefault="001874E2">
            <w:pPr>
              <w:widowControl/>
              <w:autoSpaceDE w:val="0"/>
              <w:autoSpaceDN w:val="0"/>
              <w:jc w:val="center"/>
              <w:rPr>
                <w:rFonts w:ascii="Times New Roman" w:eastAsia="宋体" w:hAnsi="Times New Roman"/>
                <w:sz w:val="18"/>
                <w:szCs w:val="18"/>
              </w:rPr>
            </w:pPr>
          </w:p>
        </w:tc>
      </w:tr>
      <w:tr w:rsidR="001874E2" w14:paraId="2C23419F" w14:textId="77777777">
        <w:trPr>
          <w:jc w:val="center"/>
        </w:trPr>
        <w:tc>
          <w:tcPr>
            <w:tcW w:w="558" w:type="dxa"/>
            <w:tcBorders>
              <w:top w:val="single" w:sz="12" w:space="0" w:color="000000"/>
              <w:bottom w:val="single" w:sz="6" w:space="0" w:color="000000"/>
            </w:tcBorders>
            <w:shd w:val="clear" w:color="auto" w:fill="auto"/>
            <w:vAlign w:val="center"/>
          </w:tcPr>
          <w:p w14:paraId="14E63DEA"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w:t>
            </w:r>
          </w:p>
        </w:tc>
        <w:tc>
          <w:tcPr>
            <w:tcW w:w="1097" w:type="dxa"/>
            <w:gridSpan w:val="2"/>
            <w:tcBorders>
              <w:top w:val="single" w:sz="12" w:space="0" w:color="000000"/>
              <w:bottom w:val="single" w:sz="6" w:space="0" w:color="000000"/>
            </w:tcBorders>
            <w:shd w:val="clear" w:color="auto" w:fill="auto"/>
            <w:vAlign w:val="center"/>
          </w:tcPr>
          <w:p w14:paraId="5FE2057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结构</w:t>
            </w:r>
          </w:p>
        </w:tc>
        <w:tc>
          <w:tcPr>
            <w:tcW w:w="894" w:type="dxa"/>
            <w:gridSpan w:val="2"/>
            <w:tcBorders>
              <w:top w:val="single" w:sz="12" w:space="0" w:color="000000"/>
              <w:bottom w:val="single" w:sz="6" w:space="0" w:color="000000"/>
            </w:tcBorders>
            <w:shd w:val="clear" w:color="auto" w:fill="auto"/>
            <w:vAlign w:val="center"/>
          </w:tcPr>
          <w:p w14:paraId="7CF8565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12" w:space="0" w:color="000000"/>
              <w:bottom w:val="single" w:sz="6" w:space="0" w:color="000000"/>
            </w:tcBorders>
            <w:shd w:val="clear" w:color="auto" w:fill="auto"/>
            <w:vAlign w:val="center"/>
          </w:tcPr>
          <w:p w14:paraId="5E14EC3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tcBorders>
              <w:top w:val="single" w:sz="12" w:space="0" w:color="000000"/>
              <w:bottom w:val="single" w:sz="6" w:space="0" w:color="000000"/>
            </w:tcBorders>
            <w:shd w:val="clear" w:color="auto" w:fill="auto"/>
            <w:vAlign w:val="center"/>
          </w:tcPr>
          <w:p w14:paraId="63B7FFFB"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tcBorders>
              <w:top w:val="single" w:sz="12" w:space="0" w:color="000000"/>
              <w:bottom w:val="single" w:sz="6" w:space="0" w:color="000000"/>
            </w:tcBorders>
            <w:vAlign w:val="center"/>
          </w:tcPr>
          <w:p w14:paraId="24E42AE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tcBorders>
              <w:top w:val="single" w:sz="12" w:space="0" w:color="000000"/>
              <w:bottom w:val="single" w:sz="6" w:space="0" w:color="000000"/>
            </w:tcBorders>
            <w:vAlign w:val="center"/>
          </w:tcPr>
          <w:p w14:paraId="604DECC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tcBorders>
              <w:top w:val="single" w:sz="12" w:space="0" w:color="000000"/>
              <w:bottom w:val="single" w:sz="6" w:space="0" w:color="000000"/>
            </w:tcBorders>
            <w:shd w:val="clear" w:color="auto" w:fill="auto"/>
            <w:vAlign w:val="center"/>
          </w:tcPr>
          <w:p w14:paraId="28807AF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5.1</w:t>
            </w:r>
          </w:p>
        </w:tc>
        <w:tc>
          <w:tcPr>
            <w:tcW w:w="1341" w:type="dxa"/>
            <w:tcBorders>
              <w:top w:val="single" w:sz="12" w:space="0" w:color="000000"/>
              <w:bottom w:val="single" w:sz="6" w:space="0" w:color="000000"/>
            </w:tcBorders>
            <w:shd w:val="clear" w:color="auto" w:fill="auto"/>
            <w:vAlign w:val="center"/>
          </w:tcPr>
          <w:p w14:paraId="63FAEB5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7.2</w:t>
            </w:r>
          </w:p>
        </w:tc>
      </w:tr>
      <w:tr w:rsidR="001874E2" w14:paraId="31A6EE87" w14:textId="77777777">
        <w:trPr>
          <w:jc w:val="center"/>
        </w:trPr>
        <w:tc>
          <w:tcPr>
            <w:tcW w:w="558" w:type="dxa"/>
            <w:tcBorders>
              <w:top w:val="single" w:sz="6" w:space="0" w:color="000000"/>
            </w:tcBorders>
            <w:shd w:val="clear" w:color="auto" w:fill="auto"/>
            <w:vAlign w:val="center"/>
          </w:tcPr>
          <w:p w14:paraId="5F994282"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2</w:t>
            </w:r>
          </w:p>
        </w:tc>
        <w:tc>
          <w:tcPr>
            <w:tcW w:w="1097" w:type="dxa"/>
            <w:gridSpan w:val="2"/>
            <w:tcBorders>
              <w:top w:val="single" w:sz="6" w:space="0" w:color="000000"/>
            </w:tcBorders>
            <w:shd w:val="clear" w:color="auto" w:fill="auto"/>
            <w:vAlign w:val="center"/>
          </w:tcPr>
          <w:p w14:paraId="1599559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设计</w:t>
            </w:r>
          </w:p>
        </w:tc>
        <w:tc>
          <w:tcPr>
            <w:tcW w:w="894" w:type="dxa"/>
            <w:gridSpan w:val="2"/>
            <w:tcBorders>
              <w:top w:val="single" w:sz="6" w:space="0" w:color="000000"/>
            </w:tcBorders>
            <w:shd w:val="clear" w:color="auto" w:fill="auto"/>
            <w:vAlign w:val="center"/>
          </w:tcPr>
          <w:p w14:paraId="3675259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47302AB6"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1DE35093"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3496E3AE"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1BA9609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4BEBDE5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5.2</w:t>
            </w:r>
          </w:p>
        </w:tc>
        <w:tc>
          <w:tcPr>
            <w:tcW w:w="1341" w:type="dxa"/>
            <w:tcBorders>
              <w:top w:val="single" w:sz="6" w:space="0" w:color="000000"/>
            </w:tcBorders>
            <w:shd w:val="clear" w:color="auto" w:fill="auto"/>
            <w:vAlign w:val="center"/>
          </w:tcPr>
          <w:p w14:paraId="32BDAD1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7.17</w:t>
            </w:r>
          </w:p>
        </w:tc>
      </w:tr>
      <w:tr w:rsidR="001874E2" w14:paraId="36BA39D9" w14:textId="77777777">
        <w:trPr>
          <w:jc w:val="center"/>
        </w:trPr>
        <w:tc>
          <w:tcPr>
            <w:tcW w:w="558" w:type="dxa"/>
            <w:tcBorders>
              <w:top w:val="single" w:sz="6" w:space="0" w:color="000000"/>
            </w:tcBorders>
            <w:shd w:val="clear" w:color="auto" w:fill="auto"/>
            <w:vAlign w:val="center"/>
          </w:tcPr>
          <w:p w14:paraId="6C198556"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3</w:t>
            </w:r>
          </w:p>
        </w:tc>
        <w:tc>
          <w:tcPr>
            <w:tcW w:w="1097" w:type="dxa"/>
            <w:gridSpan w:val="2"/>
            <w:tcBorders>
              <w:top w:val="single" w:sz="6" w:space="0" w:color="000000"/>
            </w:tcBorders>
            <w:shd w:val="clear" w:color="auto" w:fill="auto"/>
            <w:vAlign w:val="center"/>
          </w:tcPr>
          <w:p w14:paraId="2A1D1B5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外观</w:t>
            </w:r>
          </w:p>
        </w:tc>
        <w:tc>
          <w:tcPr>
            <w:tcW w:w="894" w:type="dxa"/>
            <w:gridSpan w:val="2"/>
            <w:tcBorders>
              <w:top w:val="single" w:sz="6" w:space="0" w:color="000000"/>
            </w:tcBorders>
            <w:shd w:val="clear" w:color="auto" w:fill="auto"/>
            <w:vAlign w:val="center"/>
          </w:tcPr>
          <w:p w14:paraId="39AED66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03645303"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tcBorders>
              <w:top w:val="single" w:sz="6" w:space="0" w:color="000000"/>
            </w:tcBorders>
            <w:shd w:val="clear" w:color="auto" w:fill="auto"/>
            <w:vAlign w:val="center"/>
          </w:tcPr>
          <w:p w14:paraId="3AD15DE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31" w:type="dxa"/>
            <w:tcBorders>
              <w:top w:val="single" w:sz="6" w:space="0" w:color="000000"/>
            </w:tcBorders>
            <w:vAlign w:val="center"/>
          </w:tcPr>
          <w:p w14:paraId="0D0C2928"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tcBorders>
              <w:top w:val="single" w:sz="6" w:space="0" w:color="000000"/>
            </w:tcBorders>
            <w:vAlign w:val="center"/>
          </w:tcPr>
          <w:p w14:paraId="2693ACE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tcBorders>
              <w:top w:val="single" w:sz="6" w:space="0" w:color="000000"/>
            </w:tcBorders>
            <w:shd w:val="clear" w:color="auto" w:fill="auto"/>
            <w:vAlign w:val="center"/>
          </w:tcPr>
          <w:p w14:paraId="0A5C53A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w:t>
            </w:r>
          </w:p>
        </w:tc>
        <w:tc>
          <w:tcPr>
            <w:tcW w:w="1341" w:type="dxa"/>
            <w:tcBorders>
              <w:top w:val="single" w:sz="6" w:space="0" w:color="000000"/>
            </w:tcBorders>
            <w:shd w:val="clear" w:color="auto" w:fill="auto"/>
            <w:vAlign w:val="center"/>
          </w:tcPr>
          <w:p w14:paraId="13015F8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7.2</w:t>
            </w:r>
          </w:p>
        </w:tc>
      </w:tr>
      <w:tr w:rsidR="001874E2" w14:paraId="7569B4D8" w14:textId="77777777">
        <w:trPr>
          <w:jc w:val="center"/>
        </w:trPr>
        <w:tc>
          <w:tcPr>
            <w:tcW w:w="558" w:type="dxa"/>
            <w:tcBorders>
              <w:top w:val="single" w:sz="6" w:space="0" w:color="000000"/>
            </w:tcBorders>
            <w:shd w:val="clear" w:color="auto" w:fill="auto"/>
            <w:vAlign w:val="center"/>
          </w:tcPr>
          <w:p w14:paraId="214A0D14"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4</w:t>
            </w:r>
          </w:p>
        </w:tc>
        <w:tc>
          <w:tcPr>
            <w:tcW w:w="1097" w:type="dxa"/>
            <w:gridSpan w:val="2"/>
            <w:tcBorders>
              <w:top w:val="single" w:sz="6" w:space="0" w:color="000000"/>
            </w:tcBorders>
            <w:shd w:val="clear" w:color="auto" w:fill="auto"/>
            <w:vAlign w:val="center"/>
          </w:tcPr>
          <w:p w14:paraId="30E48A8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质量</w:t>
            </w:r>
          </w:p>
        </w:tc>
        <w:tc>
          <w:tcPr>
            <w:tcW w:w="894" w:type="dxa"/>
            <w:gridSpan w:val="2"/>
            <w:tcBorders>
              <w:top w:val="single" w:sz="6" w:space="0" w:color="000000"/>
            </w:tcBorders>
            <w:shd w:val="clear" w:color="auto" w:fill="auto"/>
            <w:vAlign w:val="center"/>
          </w:tcPr>
          <w:p w14:paraId="4AA3948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00866C1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3FEE89A6"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3D237B79"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1544B1EB"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076A398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6.2</w:t>
            </w:r>
          </w:p>
        </w:tc>
        <w:tc>
          <w:tcPr>
            <w:tcW w:w="1341" w:type="dxa"/>
            <w:tcBorders>
              <w:top w:val="single" w:sz="6" w:space="0" w:color="000000"/>
            </w:tcBorders>
            <w:shd w:val="clear" w:color="auto" w:fill="auto"/>
            <w:vAlign w:val="center"/>
          </w:tcPr>
          <w:p w14:paraId="112C8EA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7.3</w:t>
            </w:r>
          </w:p>
        </w:tc>
      </w:tr>
      <w:tr w:rsidR="001874E2" w14:paraId="411F5011" w14:textId="77777777">
        <w:trPr>
          <w:jc w:val="center"/>
        </w:trPr>
        <w:tc>
          <w:tcPr>
            <w:tcW w:w="558" w:type="dxa"/>
            <w:tcBorders>
              <w:top w:val="single" w:sz="6" w:space="0" w:color="000000"/>
            </w:tcBorders>
            <w:shd w:val="clear" w:color="auto" w:fill="auto"/>
            <w:vAlign w:val="center"/>
          </w:tcPr>
          <w:p w14:paraId="734BBF4C"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5</w:t>
            </w:r>
          </w:p>
        </w:tc>
        <w:tc>
          <w:tcPr>
            <w:tcW w:w="1097" w:type="dxa"/>
            <w:gridSpan w:val="2"/>
            <w:tcBorders>
              <w:top w:val="single" w:sz="6" w:space="0" w:color="000000"/>
            </w:tcBorders>
            <w:shd w:val="clear" w:color="auto" w:fill="auto"/>
            <w:vAlign w:val="center"/>
          </w:tcPr>
          <w:p w14:paraId="3BF6B82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面料</w:t>
            </w:r>
          </w:p>
        </w:tc>
        <w:tc>
          <w:tcPr>
            <w:tcW w:w="894" w:type="dxa"/>
            <w:gridSpan w:val="2"/>
            <w:tcBorders>
              <w:top w:val="single" w:sz="6" w:space="0" w:color="000000"/>
            </w:tcBorders>
            <w:shd w:val="clear" w:color="auto" w:fill="auto"/>
            <w:vAlign w:val="center"/>
          </w:tcPr>
          <w:p w14:paraId="030284A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tcBorders>
              <w:top w:val="single" w:sz="6" w:space="0" w:color="000000"/>
            </w:tcBorders>
            <w:shd w:val="clear" w:color="auto" w:fill="auto"/>
            <w:vAlign w:val="center"/>
          </w:tcPr>
          <w:p w14:paraId="12A8037D"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tcBorders>
              <w:top w:val="single" w:sz="6" w:space="0" w:color="000000"/>
            </w:tcBorders>
            <w:shd w:val="clear" w:color="auto" w:fill="auto"/>
            <w:vAlign w:val="center"/>
          </w:tcPr>
          <w:p w14:paraId="529A9FD0"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Borders>
              <w:top w:val="single" w:sz="6" w:space="0" w:color="000000"/>
            </w:tcBorders>
            <w:vAlign w:val="center"/>
          </w:tcPr>
          <w:p w14:paraId="10F1D165"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tcBorders>
              <w:top w:val="single" w:sz="6" w:space="0" w:color="000000"/>
            </w:tcBorders>
            <w:vAlign w:val="center"/>
          </w:tcPr>
          <w:p w14:paraId="27FAD99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tcBorders>
              <w:top w:val="single" w:sz="6" w:space="0" w:color="000000"/>
            </w:tcBorders>
            <w:shd w:val="clear" w:color="auto" w:fill="auto"/>
            <w:vAlign w:val="center"/>
          </w:tcPr>
          <w:p w14:paraId="5D79939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6.3</w:t>
            </w:r>
          </w:p>
        </w:tc>
        <w:tc>
          <w:tcPr>
            <w:tcW w:w="1341" w:type="dxa"/>
            <w:tcBorders>
              <w:top w:val="single" w:sz="6" w:space="0" w:color="000000"/>
            </w:tcBorders>
            <w:shd w:val="clear" w:color="auto" w:fill="auto"/>
            <w:vAlign w:val="center"/>
          </w:tcPr>
          <w:p w14:paraId="1C2135F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7.4</w:t>
            </w:r>
          </w:p>
        </w:tc>
      </w:tr>
      <w:tr w:rsidR="001874E2" w14:paraId="0FBA35CC" w14:textId="77777777">
        <w:trPr>
          <w:jc w:val="center"/>
        </w:trPr>
        <w:tc>
          <w:tcPr>
            <w:tcW w:w="558" w:type="dxa"/>
            <w:shd w:val="clear" w:color="auto" w:fill="auto"/>
            <w:vAlign w:val="center"/>
          </w:tcPr>
          <w:p w14:paraId="694F7D21"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6</w:t>
            </w:r>
          </w:p>
        </w:tc>
        <w:tc>
          <w:tcPr>
            <w:tcW w:w="1097" w:type="dxa"/>
            <w:gridSpan w:val="2"/>
            <w:shd w:val="clear" w:color="auto" w:fill="auto"/>
            <w:vAlign w:val="center"/>
          </w:tcPr>
          <w:p w14:paraId="29805CD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视窗</w:t>
            </w:r>
          </w:p>
        </w:tc>
        <w:tc>
          <w:tcPr>
            <w:tcW w:w="894" w:type="dxa"/>
            <w:gridSpan w:val="2"/>
            <w:shd w:val="clear" w:color="auto" w:fill="auto"/>
            <w:vAlign w:val="center"/>
          </w:tcPr>
          <w:p w14:paraId="3C7675A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78B6CF1"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2ADF3005"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4F41FAD2"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31401D5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03B1436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6.4</w:t>
            </w:r>
          </w:p>
        </w:tc>
        <w:tc>
          <w:tcPr>
            <w:tcW w:w="1341" w:type="dxa"/>
            <w:shd w:val="clear" w:color="auto" w:fill="auto"/>
            <w:vAlign w:val="center"/>
          </w:tcPr>
          <w:p w14:paraId="4274A3B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7.5</w:t>
            </w:r>
          </w:p>
        </w:tc>
      </w:tr>
      <w:tr w:rsidR="001874E2" w14:paraId="333E3184" w14:textId="77777777">
        <w:trPr>
          <w:jc w:val="center"/>
        </w:trPr>
        <w:tc>
          <w:tcPr>
            <w:tcW w:w="558" w:type="dxa"/>
            <w:shd w:val="clear" w:color="auto" w:fill="auto"/>
            <w:vAlign w:val="center"/>
          </w:tcPr>
          <w:p w14:paraId="75AE860F"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7</w:t>
            </w:r>
          </w:p>
        </w:tc>
        <w:tc>
          <w:tcPr>
            <w:tcW w:w="1097" w:type="dxa"/>
            <w:gridSpan w:val="2"/>
            <w:shd w:val="clear" w:color="auto" w:fill="auto"/>
            <w:vAlign w:val="center"/>
          </w:tcPr>
          <w:p w14:paraId="4359DB1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气密性</w:t>
            </w:r>
          </w:p>
        </w:tc>
        <w:tc>
          <w:tcPr>
            <w:tcW w:w="894" w:type="dxa"/>
            <w:gridSpan w:val="2"/>
            <w:shd w:val="clear" w:color="auto" w:fill="auto"/>
            <w:vAlign w:val="center"/>
          </w:tcPr>
          <w:p w14:paraId="6936117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5A49BAF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shd w:val="clear" w:color="auto" w:fill="auto"/>
            <w:vAlign w:val="center"/>
          </w:tcPr>
          <w:p w14:paraId="59970F77"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133931BC"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1435A32F"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68C20A2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6.5</w:t>
            </w:r>
          </w:p>
        </w:tc>
        <w:tc>
          <w:tcPr>
            <w:tcW w:w="1341" w:type="dxa"/>
            <w:shd w:val="clear" w:color="auto" w:fill="auto"/>
            <w:vAlign w:val="center"/>
          </w:tcPr>
          <w:p w14:paraId="770C705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7.6</w:t>
            </w:r>
          </w:p>
        </w:tc>
      </w:tr>
      <w:tr w:rsidR="001874E2" w14:paraId="3EFFA991" w14:textId="77777777">
        <w:trPr>
          <w:jc w:val="center"/>
        </w:trPr>
        <w:tc>
          <w:tcPr>
            <w:tcW w:w="558" w:type="dxa"/>
            <w:shd w:val="clear" w:color="auto" w:fill="auto"/>
            <w:vAlign w:val="center"/>
          </w:tcPr>
          <w:p w14:paraId="73FE571D"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8</w:t>
            </w:r>
          </w:p>
        </w:tc>
        <w:tc>
          <w:tcPr>
            <w:tcW w:w="1097" w:type="dxa"/>
            <w:gridSpan w:val="2"/>
            <w:shd w:val="clear" w:color="auto" w:fill="auto"/>
            <w:vAlign w:val="center"/>
          </w:tcPr>
          <w:p w14:paraId="7F60DC4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压差</w:t>
            </w:r>
          </w:p>
        </w:tc>
        <w:tc>
          <w:tcPr>
            <w:tcW w:w="894" w:type="dxa"/>
            <w:gridSpan w:val="2"/>
            <w:shd w:val="clear" w:color="auto" w:fill="auto"/>
            <w:vAlign w:val="center"/>
          </w:tcPr>
          <w:p w14:paraId="41EFB3F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3D7BD4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26864A7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8E40ECE"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30189834"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3A93D28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6.6</w:t>
            </w:r>
          </w:p>
        </w:tc>
        <w:tc>
          <w:tcPr>
            <w:tcW w:w="1341" w:type="dxa"/>
            <w:shd w:val="clear" w:color="auto" w:fill="auto"/>
            <w:vAlign w:val="center"/>
          </w:tcPr>
          <w:p w14:paraId="5400D53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7.7</w:t>
            </w:r>
          </w:p>
        </w:tc>
      </w:tr>
      <w:tr w:rsidR="001874E2" w14:paraId="2DBE96F2" w14:textId="77777777">
        <w:trPr>
          <w:jc w:val="center"/>
        </w:trPr>
        <w:tc>
          <w:tcPr>
            <w:tcW w:w="558" w:type="dxa"/>
            <w:shd w:val="clear" w:color="auto" w:fill="auto"/>
            <w:vAlign w:val="center"/>
          </w:tcPr>
          <w:p w14:paraId="711907AC"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9</w:t>
            </w:r>
          </w:p>
        </w:tc>
        <w:tc>
          <w:tcPr>
            <w:tcW w:w="1097" w:type="dxa"/>
            <w:gridSpan w:val="2"/>
            <w:shd w:val="clear" w:color="auto" w:fill="auto"/>
            <w:vAlign w:val="center"/>
          </w:tcPr>
          <w:p w14:paraId="6848562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送风量</w:t>
            </w:r>
          </w:p>
        </w:tc>
        <w:tc>
          <w:tcPr>
            <w:tcW w:w="894" w:type="dxa"/>
            <w:gridSpan w:val="2"/>
            <w:shd w:val="clear" w:color="auto" w:fill="auto"/>
            <w:vAlign w:val="center"/>
          </w:tcPr>
          <w:p w14:paraId="3A1F16E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55BF515F"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27A18A19"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7B3B99B9"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38855AB3"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6EF54EA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6.7</w:t>
            </w:r>
          </w:p>
        </w:tc>
        <w:tc>
          <w:tcPr>
            <w:tcW w:w="1341" w:type="dxa"/>
            <w:shd w:val="clear" w:color="auto" w:fill="auto"/>
            <w:vAlign w:val="center"/>
          </w:tcPr>
          <w:p w14:paraId="53D8584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7.8</w:t>
            </w:r>
          </w:p>
        </w:tc>
      </w:tr>
      <w:tr w:rsidR="001874E2" w14:paraId="6AE6022D" w14:textId="77777777">
        <w:trPr>
          <w:jc w:val="center"/>
        </w:trPr>
        <w:tc>
          <w:tcPr>
            <w:tcW w:w="558" w:type="dxa"/>
            <w:shd w:val="clear" w:color="auto" w:fill="auto"/>
            <w:vAlign w:val="center"/>
          </w:tcPr>
          <w:p w14:paraId="03B199E2"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10</w:t>
            </w:r>
          </w:p>
        </w:tc>
        <w:tc>
          <w:tcPr>
            <w:tcW w:w="1097" w:type="dxa"/>
            <w:gridSpan w:val="2"/>
            <w:shd w:val="clear" w:color="auto" w:fill="auto"/>
            <w:vAlign w:val="center"/>
          </w:tcPr>
          <w:p w14:paraId="4F69300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噪声</w:t>
            </w:r>
          </w:p>
        </w:tc>
        <w:tc>
          <w:tcPr>
            <w:tcW w:w="894" w:type="dxa"/>
            <w:gridSpan w:val="2"/>
            <w:shd w:val="clear" w:color="auto" w:fill="auto"/>
            <w:vAlign w:val="center"/>
          </w:tcPr>
          <w:p w14:paraId="1163FD2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43F3394D"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64EA160A"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35C5A0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vAlign w:val="center"/>
          </w:tcPr>
          <w:p w14:paraId="08F64A3C"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6B8AA02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6.8</w:t>
            </w:r>
          </w:p>
        </w:tc>
        <w:tc>
          <w:tcPr>
            <w:tcW w:w="1341" w:type="dxa"/>
            <w:shd w:val="clear" w:color="auto" w:fill="auto"/>
            <w:vAlign w:val="center"/>
          </w:tcPr>
          <w:p w14:paraId="402F1FD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7.9</w:t>
            </w:r>
          </w:p>
        </w:tc>
      </w:tr>
      <w:tr w:rsidR="001874E2" w14:paraId="0A7A79E5" w14:textId="77777777">
        <w:trPr>
          <w:jc w:val="center"/>
        </w:trPr>
        <w:tc>
          <w:tcPr>
            <w:tcW w:w="558" w:type="dxa"/>
            <w:shd w:val="clear" w:color="auto" w:fill="auto"/>
            <w:vAlign w:val="center"/>
          </w:tcPr>
          <w:p w14:paraId="14EE6E96"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11</w:t>
            </w:r>
          </w:p>
        </w:tc>
        <w:tc>
          <w:tcPr>
            <w:tcW w:w="1097" w:type="dxa"/>
            <w:gridSpan w:val="2"/>
            <w:shd w:val="clear" w:color="auto" w:fill="auto"/>
            <w:vAlign w:val="center"/>
          </w:tcPr>
          <w:p w14:paraId="1A153C3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接缝强度</w:t>
            </w:r>
          </w:p>
        </w:tc>
        <w:tc>
          <w:tcPr>
            <w:tcW w:w="894" w:type="dxa"/>
            <w:gridSpan w:val="2"/>
            <w:shd w:val="clear" w:color="auto" w:fill="auto"/>
            <w:vAlign w:val="center"/>
          </w:tcPr>
          <w:p w14:paraId="3BB508D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2B21E72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4EAE3124"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BA007BA"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15550F4A"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7B383D8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6.9.1</w:t>
            </w:r>
          </w:p>
        </w:tc>
        <w:tc>
          <w:tcPr>
            <w:tcW w:w="1341" w:type="dxa"/>
            <w:shd w:val="clear" w:color="auto" w:fill="auto"/>
            <w:vAlign w:val="center"/>
          </w:tcPr>
          <w:p w14:paraId="379C83D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7.10.1</w:t>
            </w:r>
          </w:p>
        </w:tc>
      </w:tr>
      <w:tr w:rsidR="001874E2" w14:paraId="3B09F43D" w14:textId="77777777">
        <w:trPr>
          <w:jc w:val="center"/>
        </w:trPr>
        <w:tc>
          <w:tcPr>
            <w:tcW w:w="558" w:type="dxa"/>
            <w:shd w:val="clear" w:color="auto" w:fill="auto"/>
            <w:vAlign w:val="center"/>
          </w:tcPr>
          <w:p w14:paraId="17A2EECE"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12</w:t>
            </w:r>
          </w:p>
        </w:tc>
        <w:tc>
          <w:tcPr>
            <w:tcW w:w="1097" w:type="dxa"/>
            <w:gridSpan w:val="2"/>
            <w:shd w:val="clear" w:color="auto" w:fill="auto"/>
            <w:vAlign w:val="center"/>
          </w:tcPr>
          <w:p w14:paraId="60B0198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结合强度</w:t>
            </w:r>
          </w:p>
        </w:tc>
        <w:tc>
          <w:tcPr>
            <w:tcW w:w="894" w:type="dxa"/>
            <w:gridSpan w:val="2"/>
            <w:shd w:val="clear" w:color="auto" w:fill="auto"/>
            <w:vAlign w:val="center"/>
          </w:tcPr>
          <w:p w14:paraId="5ED0D8F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0D21468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09BF3C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9E4C6E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87" w:type="dxa"/>
            <w:vAlign w:val="center"/>
          </w:tcPr>
          <w:p w14:paraId="28AE838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49F97B9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6.9.2</w:t>
            </w:r>
          </w:p>
        </w:tc>
        <w:tc>
          <w:tcPr>
            <w:tcW w:w="1341" w:type="dxa"/>
            <w:shd w:val="clear" w:color="auto" w:fill="auto"/>
            <w:vAlign w:val="center"/>
          </w:tcPr>
          <w:p w14:paraId="0306E84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7.10.2</w:t>
            </w:r>
          </w:p>
        </w:tc>
      </w:tr>
      <w:tr w:rsidR="001874E2" w14:paraId="71ACB630" w14:textId="77777777">
        <w:trPr>
          <w:jc w:val="center"/>
        </w:trPr>
        <w:tc>
          <w:tcPr>
            <w:tcW w:w="558" w:type="dxa"/>
            <w:shd w:val="clear" w:color="auto" w:fill="auto"/>
            <w:vAlign w:val="center"/>
          </w:tcPr>
          <w:p w14:paraId="07EB9917"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13</w:t>
            </w:r>
          </w:p>
        </w:tc>
        <w:tc>
          <w:tcPr>
            <w:tcW w:w="1097" w:type="dxa"/>
            <w:gridSpan w:val="2"/>
            <w:shd w:val="clear" w:color="auto" w:fill="auto"/>
            <w:vAlign w:val="center"/>
          </w:tcPr>
          <w:p w14:paraId="745CB21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装配强度</w:t>
            </w:r>
          </w:p>
        </w:tc>
        <w:tc>
          <w:tcPr>
            <w:tcW w:w="894" w:type="dxa"/>
            <w:gridSpan w:val="2"/>
            <w:shd w:val="clear" w:color="auto" w:fill="auto"/>
            <w:vAlign w:val="center"/>
          </w:tcPr>
          <w:p w14:paraId="2327FE2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504F19F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63" w:type="dxa"/>
            <w:shd w:val="clear" w:color="auto" w:fill="auto"/>
            <w:vAlign w:val="center"/>
          </w:tcPr>
          <w:p w14:paraId="05A481E9"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1318855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2EBF1459"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737C5C5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6.9.3</w:t>
            </w:r>
          </w:p>
        </w:tc>
        <w:tc>
          <w:tcPr>
            <w:tcW w:w="1341" w:type="dxa"/>
            <w:shd w:val="clear" w:color="auto" w:fill="auto"/>
            <w:vAlign w:val="center"/>
          </w:tcPr>
          <w:p w14:paraId="04EF76C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7.10.2</w:t>
            </w:r>
          </w:p>
        </w:tc>
      </w:tr>
      <w:tr w:rsidR="001874E2" w14:paraId="305B56C4" w14:textId="77777777">
        <w:trPr>
          <w:jc w:val="center"/>
        </w:trPr>
        <w:tc>
          <w:tcPr>
            <w:tcW w:w="558" w:type="dxa"/>
            <w:shd w:val="clear" w:color="auto" w:fill="auto"/>
            <w:vAlign w:val="center"/>
          </w:tcPr>
          <w:p w14:paraId="09D63FFC" w14:textId="77777777" w:rsidR="001874E2" w:rsidRDefault="00000000">
            <w:pPr>
              <w:widowControl/>
              <w:autoSpaceDE w:val="0"/>
              <w:autoSpaceDN w:val="0"/>
              <w:jc w:val="center"/>
              <w:rPr>
                <w:rFonts w:ascii="Times New Roman" w:eastAsia="宋体" w:hAnsi="Times New Roman"/>
                <w:sz w:val="18"/>
                <w:szCs w:val="18"/>
              </w:rPr>
            </w:pPr>
            <w:r>
              <w:rPr>
                <w:rFonts w:ascii="Times New Roman" w:eastAsia="宋体" w:hAnsi="Times New Roman" w:hint="eastAsia"/>
                <w:sz w:val="18"/>
                <w:szCs w:val="18"/>
              </w:rPr>
              <w:t>14</w:t>
            </w:r>
          </w:p>
        </w:tc>
        <w:tc>
          <w:tcPr>
            <w:tcW w:w="1097" w:type="dxa"/>
            <w:gridSpan w:val="2"/>
            <w:shd w:val="clear" w:color="auto" w:fill="auto"/>
            <w:vAlign w:val="center"/>
          </w:tcPr>
          <w:p w14:paraId="7B61536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排气阀</w:t>
            </w:r>
            <w:r>
              <w:rPr>
                <w:rFonts w:ascii="Times New Roman" w:eastAsia="宋体" w:hAnsi="Times New Roman" w:hint="eastAsia"/>
                <w:sz w:val="18"/>
                <w:szCs w:val="18"/>
              </w:rPr>
              <w:t>逆向气密性</w:t>
            </w:r>
          </w:p>
        </w:tc>
        <w:tc>
          <w:tcPr>
            <w:tcW w:w="894" w:type="dxa"/>
            <w:gridSpan w:val="2"/>
            <w:shd w:val="clear" w:color="auto" w:fill="auto"/>
            <w:vAlign w:val="center"/>
          </w:tcPr>
          <w:p w14:paraId="5FCA753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500435A"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2624DB9E"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6F0A030E"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887" w:type="dxa"/>
            <w:vAlign w:val="center"/>
          </w:tcPr>
          <w:p w14:paraId="6E2414F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794427E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6.10</w:t>
            </w:r>
          </w:p>
        </w:tc>
        <w:tc>
          <w:tcPr>
            <w:tcW w:w="1341" w:type="dxa"/>
            <w:shd w:val="clear" w:color="auto" w:fill="auto"/>
            <w:vAlign w:val="center"/>
          </w:tcPr>
          <w:p w14:paraId="46BBDEB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7.11</w:t>
            </w:r>
          </w:p>
        </w:tc>
      </w:tr>
      <w:tr w:rsidR="001874E2" w14:paraId="341FCDBE" w14:textId="77777777">
        <w:trPr>
          <w:jc w:val="center"/>
        </w:trPr>
        <w:tc>
          <w:tcPr>
            <w:tcW w:w="558" w:type="dxa"/>
            <w:shd w:val="clear" w:color="auto" w:fill="auto"/>
            <w:vAlign w:val="center"/>
          </w:tcPr>
          <w:p w14:paraId="3B1C5999"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sz w:val="18"/>
                <w:szCs w:val="18"/>
              </w:rPr>
              <w:t>15</w:t>
            </w:r>
          </w:p>
        </w:tc>
        <w:tc>
          <w:tcPr>
            <w:tcW w:w="1097" w:type="dxa"/>
            <w:gridSpan w:val="2"/>
            <w:shd w:val="clear" w:color="auto" w:fill="auto"/>
            <w:vAlign w:val="center"/>
          </w:tcPr>
          <w:p w14:paraId="49A6057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color w:val="000000"/>
                <w:sz w:val="18"/>
                <w:szCs w:val="18"/>
              </w:rPr>
              <w:t>整体向内泄漏率</w:t>
            </w:r>
          </w:p>
        </w:tc>
        <w:tc>
          <w:tcPr>
            <w:tcW w:w="894" w:type="dxa"/>
            <w:gridSpan w:val="2"/>
            <w:shd w:val="clear" w:color="auto" w:fill="auto"/>
            <w:vAlign w:val="center"/>
          </w:tcPr>
          <w:p w14:paraId="012D947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4CA60721"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186C4BA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0D9F936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3DE767D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952" w:type="dxa"/>
            <w:shd w:val="clear" w:color="auto" w:fill="auto"/>
            <w:vAlign w:val="center"/>
          </w:tcPr>
          <w:p w14:paraId="718728C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6.11</w:t>
            </w:r>
          </w:p>
        </w:tc>
        <w:tc>
          <w:tcPr>
            <w:tcW w:w="1341" w:type="dxa"/>
            <w:shd w:val="clear" w:color="auto" w:fill="auto"/>
            <w:vAlign w:val="center"/>
          </w:tcPr>
          <w:p w14:paraId="693512D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7.12</w:t>
            </w:r>
          </w:p>
        </w:tc>
      </w:tr>
      <w:tr w:rsidR="001874E2" w14:paraId="5FBD3D32" w14:textId="77777777">
        <w:trPr>
          <w:jc w:val="center"/>
        </w:trPr>
        <w:tc>
          <w:tcPr>
            <w:tcW w:w="558" w:type="dxa"/>
            <w:shd w:val="clear" w:color="auto" w:fill="auto"/>
            <w:vAlign w:val="center"/>
          </w:tcPr>
          <w:p w14:paraId="4324C87E"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16</w:t>
            </w:r>
          </w:p>
        </w:tc>
        <w:tc>
          <w:tcPr>
            <w:tcW w:w="1097" w:type="dxa"/>
            <w:gridSpan w:val="2"/>
            <w:shd w:val="clear" w:color="auto" w:fill="auto"/>
            <w:vAlign w:val="center"/>
          </w:tcPr>
          <w:p w14:paraId="752C54C6" w14:textId="77777777" w:rsidR="001874E2" w:rsidRDefault="00000000">
            <w:pPr>
              <w:adjustRightInd w:val="0"/>
              <w:snapToGrid w:val="0"/>
              <w:jc w:val="center"/>
              <w:rPr>
                <w:rFonts w:ascii="Times New Roman" w:eastAsia="宋体" w:hAnsi="Times New Roman"/>
                <w:color w:val="000000"/>
                <w:sz w:val="18"/>
                <w:szCs w:val="18"/>
              </w:rPr>
            </w:pPr>
            <w:r>
              <w:rPr>
                <w:rFonts w:ascii="Times New Roman" w:eastAsia="宋体" w:hAnsi="Times New Roman"/>
                <w:sz w:val="18"/>
                <w:szCs w:val="18"/>
              </w:rPr>
              <w:t>过滤元件</w:t>
            </w:r>
          </w:p>
        </w:tc>
        <w:tc>
          <w:tcPr>
            <w:tcW w:w="894" w:type="dxa"/>
            <w:gridSpan w:val="2"/>
            <w:shd w:val="clear" w:color="auto" w:fill="auto"/>
            <w:vAlign w:val="center"/>
          </w:tcPr>
          <w:p w14:paraId="40BD2950"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33E6C5CB"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63" w:type="dxa"/>
            <w:shd w:val="clear" w:color="auto" w:fill="auto"/>
            <w:vAlign w:val="center"/>
          </w:tcPr>
          <w:p w14:paraId="373ECD85"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7F5F39CF"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0339B9E2"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589CB3F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6.12</w:t>
            </w:r>
          </w:p>
        </w:tc>
        <w:tc>
          <w:tcPr>
            <w:tcW w:w="1341" w:type="dxa"/>
            <w:shd w:val="clear" w:color="auto" w:fill="auto"/>
            <w:vAlign w:val="center"/>
          </w:tcPr>
          <w:p w14:paraId="0EB20D8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7.13</w:t>
            </w:r>
          </w:p>
        </w:tc>
      </w:tr>
      <w:tr w:rsidR="001874E2" w14:paraId="6C2FA768" w14:textId="77777777">
        <w:trPr>
          <w:jc w:val="center"/>
        </w:trPr>
        <w:tc>
          <w:tcPr>
            <w:tcW w:w="558" w:type="dxa"/>
            <w:shd w:val="clear" w:color="auto" w:fill="auto"/>
            <w:vAlign w:val="center"/>
          </w:tcPr>
          <w:p w14:paraId="79E18280"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17</w:t>
            </w:r>
          </w:p>
        </w:tc>
        <w:tc>
          <w:tcPr>
            <w:tcW w:w="1097" w:type="dxa"/>
            <w:gridSpan w:val="2"/>
            <w:shd w:val="clear" w:color="auto" w:fill="auto"/>
            <w:vAlign w:val="center"/>
          </w:tcPr>
          <w:p w14:paraId="5B58527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呼吸空气的二氧化碳含量</w:t>
            </w:r>
          </w:p>
        </w:tc>
        <w:tc>
          <w:tcPr>
            <w:tcW w:w="894" w:type="dxa"/>
            <w:gridSpan w:val="2"/>
            <w:shd w:val="clear" w:color="auto" w:fill="auto"/>
            <w:vAlign w:val="center"/>
          </w:tcPr>
          <w:p w14:paraId="665FD99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062C8C6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7613AEA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vAlign w:val="center"/>
          </w:tcPr>
          <w:p w14:paraId="6C20F976"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480F232C"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07C519D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6.13</w:t>
            </w:r>
          </w:p>
        </w:tc>
        <w:tc>
          <w:tcPr>
            <w:tcW w:w="1341" w:type="dxa"/>
            <w:shd w:val="clear" w:color="auto" w:fill="auto"/>
            <w:vAlign w:val="center"/>
          </w:tcPr>
          <w:p w14:paraId="2F7D123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7.14</w:t>
            </w:r>
          </w:p>
        </w:tc>
      </w:tr>
      <w:tr w:rsidR="001874E2" w14:paraId="239BBA72" w14:textId="77777777">
        <w:trPr>
          <w:jc w:val="center"/>
        </w:trPr>
        <w:tc>
          <w:tcPr>
            <w:tcW w:w="558" w:type="dxa"/>
            <w:shd w:val="clear" w:color="auto" w:fill="auto"/>
            <w:vAlign w:val="center"/>
          </w:tcPr>
          <w:p w14:paraId="7B36372A"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18</w:t>
            </w:r>
          </w:p>
        </w:tc>
        <w:tc>
          <w:tcPr>
            <w:tcW w:w="1097" w:type="dxa"/>
            <w:gridSpan w:val="2"/>
            <w:shd w:val="clear" w:color="auto" w:fill="auto"/>
            <w:vAlign w:val="center"/>
          </w:tcPr>
          <w:p w14:paraId="69EF462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连续工作时间</w:t>
            </w:r>
          </w:p>
        </w:tc>
        <w:tc>
          <w:tcPr>
            <w:tcW w:w="894" w:type="dxa"/>
            <w:gridSpan w:val="2"/>
            <w:shd w:val="clear" w:color="auto" w:fill="auto"/>
            <w:vAlign w:val="center"/>
          </w:tcPr>
          <w:p w14:paraId="1B636F2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50AB35D4"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533CF4FC"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Pr>
          <w:p w14:paraId="648F41C2"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66DAA3FD"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rPr>
              <w:sym w:font="Wingdings" w:char="F06C"/>
            </w:r>
          </w:p>
        </w:tc>
        <w:tc>
          <w:tcPr>
            <w:tcW w:w="952" w:type="dxa"/>
            <w:shd w:val="clear" w:color="auto" w:fill="auto"/>
            <w:vAlign w:val="center"/>
          </w:tcPr>
          <w:p w14:paraId="6CD20C0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6.14</w:t>
            </w:r>
          </w:p>
        </w:tc>
        <w:tc>
          <w:tcPr>
            <w:tcW w:w="1341" w:type="dxa"/>
            <w:shd w:val="clear" w:color="auto" w:fill="auto"/>
            <w:vAlign w:val="center"/>
          </w:tcPr>
          <w:p w14:paraId="51256B8C"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7.15</w:t>
            </w:r>
          </w:p>
        </w:tc>
      </w:tr>
      <w:tr w:rsidR="001874E2" w14:paraId="0EF50698" w14:textId="77777777">
        <w:trPr>
          <w:jc w:val="center"/>
        </w:trPr>
        <w:tc>
          <w:tcPr>
            <w:tcW w:w="558" w:type="dxa"/>
            <w:shd w:val="clear" w:color="auto" w:fill="auto"/>
            <w:vAlign w:val="center"/>
          </w:tcPr>
          <w:p w14:paraId="284C6010"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19</w:t>
            </w:r>
          </w:p>
        </w:tc>
        <w:tc>
          <w:tcPr>
            <w:tcW w:w="1097" w:type="dxa"/>
            <w:gridSpan w:val="2"/>
            <w:shd w:val="clear" w:color="auto" w:fill="auto"/>
            <w:vAlign w:val="center"/>
          </w:tcPr>
          <w:p w14:paraId="150E059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提示</w:t>
            </w:r>
          </w:p>
        </w:tc>
        <w:tc>
          <w:tcPr>
            <w:tcW w:w="894" w:type="dxa"/>
            <w:gridSpan w:val="2"/>
            <w:shd w:val="clear" w:color="auto" w:fill="auto"/>
            <w:vAlign w:val="center"/>
          </w:tcPr>
          <w:p w14:paraId="55F8C858"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442AC00B"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63" w:type="dxa"/>
            <w:shd w:val="clear" w:color="auto" w:fill="auto"/>
            <w:vAlign w:val="center"/>
          </w:tcPr>
          <w:p w14:paraId="37164B4D"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rPr>
              <w:sym w:font="Wingdings" w:char="F06C"/>
            </w:r>
          </w:p>
        </w:tc>
        <w:tc>
          <w:tcPr>
            <w:tcW w:w="831" w:type="dxa"/>
          </w:tcPr>
          <w:p w14:paraId="6D5392A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3A2CF32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952" w:type="dxa"/>
            <w:shd w:val="clear" w:color="auto" w:fill="auto"/>
            <w:vAlign w:val="center"/>
          </w:tcPr>
          <w:p w14:paraId="697999F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6.15</w:t>
            </w:r>
          </w:p>
        </w:tc>
        <w:tc>
          <w:tcPr>
            <w:tcW w:w="1341" w:type="dxa"/>
            <w:shd w:val="clear" w:color="auto" w:fill="auto"/>
            <w:vAlign w:val="center"/>
          </w:tcPr>
          <w:p w14:paraId="7913FD9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7.16</w:t>
            </w:r>
          </w:p>
        </w:tc>
      </w:tr>
      <w:tr w:rsidR="001874E2" w14:paraId="694A6327" w14:textId="77777777">
        <w:trPr>
          <w:jc w:val="center"/>
        </w:trPr>
        <w:tc>
          <w:tcPr>
            <w:tcW w:w="558" w:type="dxa"/>
            <w:shd w:val="clear" w:color="auto" w:fill="auto"/>
            <w:vAlign w:val="center"/>
          </w:tcPr>
          <w:p w14:paraId="690A9C41"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2</w:t>
            </w:r>
            <w:r>
              <w:rPr>
                <w:rFonts w:ascii="Times New Roman" w:eastAsia="宋体" w:hAnsi="Times New Roman"/>
                <w:sz w:val="18"/>
                <w:szCs w:val="18"/>
              </w:rPr>
              <w:t>0</w:t>
            </w:r>
          </w:p>
        </w:tc>
        <w:tc>
          <w:tcPr>
            <w:tcW w:w="1097" w:type="dxa"/>
            <w:gridSpan w:val="2"/>
            <w:shd w:val="clear" w:color="auto" w:fill="auto"/>
            <w:vAlign w:val="center"/>
          </w:tcPr>
          <w:p w14:paraId="57195BC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实用性能</w:t>
            </w:r>
          </w:p>
        </w:tc>
        <w:tc>
          <w:tcPr>
            <w:tcW w:w="894" w:type="dxa"/>
            <w:gridSpan w:val="2"/>
            <w:shd w:val="clear" w:color="auto" w:fill="auto"/>
            <w:vAlign w:val="center"/>
          </w:tcPr>
          <w:p w14:paraId="02E3C0C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667956A"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7EDBFEC4" w14:textId="77777777" w:rsidR="001874E2" w:rsidRDefault="00000000">
            <w:pPr>
              <w:adjustRightInd w:val="0"/>
              <w:snapToGrid w:val="0"/>
              <w:jc w:val="center"/>
              <w:rPr>
                <w:rFonts w:ascii="微软雅黑" w:eastAsia="微软雅黑" w:hAnsi="微软雅黑" w:cs="微软雅黑"/>
              </w:rPr>
            </w:pPr>
            <w:r>
              <w:rPr>
                <w:rFonts w:ascii="Times New Roman" w:eastAsia="宋体" w:hAnsi="Times New Roman"/>
                <w:sz w:val="18"/>
                <w:szCs w:val="18"/>
              </w:rPr>
              <w:sym w:font="Wingdings 2" w:char="F09A"/>
            </w:r>
          </w:p>
        </w:tc>
        <w:tc>
          <w:tcPr>
            <w:tcW w:w="831" w:type="dxa"/>
            <w:vAlign w:val="center"/>
          </w:tcPr>
          <w:p w14:paraId="58C98E54"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887" w:type="dxa"/>
            <w:vAlign w:val="center"/>
          </w:tcPr>
          <w:p w14:paraId="4766005C"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rPr>
              <w:t>−</w:t>
            </w:r>
          </w:p>
        </w:tc>
        <w:tc>
          <w:tcPr>
            <w:tcW w:w="952" w:type="dxa"/>
            <w:shd w:val="clear" w:color="auto" w:fill="auto"/>
            <w:vAlign w:val="center"/>
          </w:tcPr>
          <w:p w14:paraId="2F28AD1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6.17</w:t>
            </w:r>
          </w:p>
        </w:tc>
        <w:tc>
          <w:tcPr>
            <w:tcW w:w="1341" w:type="dxa"/>
            <w:shd w:val="clear" w:color="auto" w:fill="auto"/>
            <w:vAlign w:val="center"/>
          </w:tcPr>
          <w:p w14:paraId="4684A212"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7.18</w:t>
            </w:r>
          </w:p>
        </w:tc>
      </w:tr>
      <w:tr w:rsidR="001874E2" w14:paraId="3CEE3FBA" w14:textId="77777777">
        <w:trPr>
          <w:jc w:val="center"/>
        </w:trPr>
        <w:tc>
          <w:tcPr>
            <w:tcW w:w="558" w:type="dxa"/>
            <w:shd w:val="clear" w:color="auto" w:fill="auto"/>
            <w:vAlign w:val="center"/>
          </w:tcPr>
          <w:p w14:paraId="65CACE78"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2</w:t>
            </w:r>
            <w:r>
              <w:rPr>
                <w:rFonts w:ascii="Times New Roman" w:eastAsia="宋体" w:hAnsi="Times New Roman"/>
                <w:sz w:val="18"/>
                <w:szCs w:val="18"/>
              </w:rPr>
              <w:t>1</w:t>
            </w:r>
          </w:p>
        </w:tc>
        <w:tc>
          <w:tcPr>
            <w:tcW w:w="1097" w:type="dxa"/>
            <w:gridSpan w:val="2"/>
            <w:shd w:val="clear" w:color="auto" w:fill="auto"/>
            <w:vAlign w:val="center"/>
          </w:tcPr>
          <w:p w14:paraId="305FC2B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hint="eastAsia"/>
                <w:sz w:val="18"/>
                <w:szCs w:val="18"/>
              </w:rPr>
              <w:t>耐洗消性</w:t>
            </w:r>
          </w:p>
        </w:tc>
        <w:tc>
          <w:tcPr>
            <w:tcW w:w="894" w:type="dxa"/>
            <w:gridSpan w:val="2"/>
            <w:shd w:val="clear" w:color="auto" w:fill="auto"/>
            <w:vAlign w:val="center"/>
          </w:tcPr>
          <w:p w14:paraId="64BE8AC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w:char="F06C"/>
            </w:r>
          </w:p>
        </w:tc>
        <w:tc>
          <w:tcPr>
            <w:tcW w:w="853" w:type="dxa"/>
            <w:shd w:val="clear" w:color="auto" w:fill="auto"/>
            <w:vAlign w:val="center"/>
          </w:tcPr>
          <w:p w14:paraId="7CDEBE05"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63" w:type="dxa"/>
            <w:shd w:val="clear" w:color="auto" w:fill="auto"/>
            <w:vAlign w:val="center"/>
          </w:tcPr>
          <w:p w14:paraId="082CBBD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sym w:font="Wingdings 2" w:char="F09A"/>
            </w:r>
          </w:p>
        </w:tc>
        <w:tc>
          <w:tcPr>
            <w:tcW w:w="831" w:type="dxa"/>
            <w:vAlign w:val="center"/>
          </w:tcPr>
          <w:p w14:paraId="372E9127"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887" w:type="dxa"/>
            <w:vAlign w:val="center"/>
          </w:tcPr>
          <w:p w14:paraId="1083568B" w14:textId="77777777" w:rsidR="001874E2" w:rsidRDefault="00000000">
            <w:pPr>
              <w:adjustRightInd w:val="0"/>
              <w:snapToGrid w:val="0"/>
              <w:jc w:val="center"/>
              <w:rPr>
                <w:rFonts w:ascii="微软雅黑" w:eastAsia="微软雅黑" w:hAnsi="微软雅黑" w:cs="微软雅黑"/>
              </w:rPr>
            </w:pPr>
            <w:r>
              <w:rPr>
                <w:rFonts w:ascii="微软雅黑" w:eastAsia="微软雅黑" w:hAnsi="微软雅黑" w:cs="微软雅黑" w:hint="eastAsia"/>
              </w:rPr>
              <w:t>−</w:t>
            </w:r>
          </w:p>
        </w:tc>
        <w:tc>
          <w:tcPr>
            <w:tcW w:w="952" w:type="dxa"/>
            <w:shd w:val="clear" w:color="auto" w:fill="auto"/>
            <w:vAlign w:val="center"/>
          </w:tcPr>
          <w:p w14:paraId="199BD004"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6.18</w:t>
            </w:r>
          </w:p>
        </w:tc>
        <w:tc>
          <w:tcPr>
            <w:tcW w:w="1341" w:type="dxa"/>
            <w:shd w:val="clear" w:color="auto" w:fill="auto"/>
            <w:vAlign w:val="center"/>
          </w:tcPr>
          <w:p w14:paraId="0987E1CE"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7.19</w:t>
            </w:r>
          </w:p>
        </w:tc>
      </w:tr>
      <w:tr w:rsidR="001874E2" w14:paraId="701D4242" w14:textId="77777777">
        <w:trPr>
          <w:jc w:val="center"/>
        </w:trPr>
        <w:tc>
          <w:tcPr>
            <w:tcW w:w="953" w:type="dxa"/>
            <w:gridSpan w:val="2"/>
          </w:tcPr>
          <w:p w14:paraId="1B0F9CA3" w14:textId="77777777" w:rsidR="001874E2" w:rsidRDefault="001874E2">
            <w:pPr>
              <w:adjustRightInd w:val="0"/>
              <w:spacing w:line="310" w:lineRule="exact"/>
              <w:jc w:val="center"/>
              <w:rPr>
                <w:rFonts w:ascii="Times New Roman" w:eastAsia="宋体" w:hAnsi="Times New Roman"/>
                <w:sz w:val="18"/>
                <w:szCs w:val="18"/>
              </w:rPr>
            </w:pPr>
          </w:p>
        </w:tc>
        <w:tc>
          <w:tcPr>
            <w:tcW w:w="908" w:type="dxa"/>
            <w:gridSpan w:val="2"/>
          </w:tcPr>
          <w:p w14:paraId="40F8D96E" w14:textId="77777777" w:rsidR="001874E2" w:rsidRDefault="001874E2">
            <w:pPr>
              <w:adjustRightInd w:val="0"/>
              <w:spacing w:line="310" w:lineRule="exact"/>
              <w:jc w:val="center"/>
              <w:rPr>
                <w:rFonts w:ascii="Times New Roman" w:eastAsia="宋体" w:hAnsi="Times New Roman"/>
                <w:sz w:val="18"/>
                <w:szCs w:val="18"/>
              </w:rPr>
            </w:pPr>
          </w:p>
        </w:tc>
        <w:tc>
          <w:tcPr>
            <w:tcW w:w="6415" w:type="dxa"/>
            <w:gridSpan w:val="7"/>
            <w:shd w:val="clear" w:color="auto" w:fill="auto"/>
            <w:vAlign w:val="center"/>
          </w:tcPr>
          <w:p w14:paraId="25BA1DFD" w14:textId="77777777" w:rsidR="001874E2" w:rsidRDefault="00000000">
            <w:pPr>
              <w:adjustRightInd w:val="0"/>
              <w:spacing w:line="310" w:lineRule="exact"/>
              <w:jc w:val="center"/>
              <w:rPr>
                <w:rFonts w:ascii="Times New Roman" w:eastAsia="宋体" w:hAnsi="Times New Roman"/>
                <w:sz w:val="18"/>
                <w:szCs w:val="18"/>
              </w:rPr>
            </w:pPr>
            <w:r>
              <w:rPr>
                <w:rFonts w:ascii="Times New Roman" w:eastAsia="宋体" w:hAnsi="Times New Roman" w:hint="eastAsia"/>
                <w:sz w:val="18"/>
                <w:szCs w:val="18"/>
              </w:rPr>
              <w:t>注：</w:t>
            </w:r>
            <w:r>
              <w:rPr>
                <w:rFonts w:ascii="Times New Roman" w:eastAsia="宋体" w:hAnsi="Times New Roman"/>
                <w:sz w:val="18"/>
                <w:szCs w:val="18"/>
              </w:rPr>
              <w:sym w:font="Wingdings" w:char="F06C"/>
            </w:r>
            <w:r>
              <w:rPr>
                <w:rFonts w:ascii="Times New Roman" w:eastAsia="宋体" w:hAnsi="Times New Roman" w:hint="eastAsia"/>
                <w:sz w:val="18"/>
                <w:szCs w:val="18"/>
              </w:rPr>
              <w:t>必检项目；</w:t>
            </w:r>
            <w:r>
              <w:rPr>
                <w:rFonts w:ascii="Times New Roman" w:eastAsia="宋体" w:hAnsi="Times New Roman"/>
                <w:sz w:val="18"/>
                <w:szCs w:val="18"/>
              </w:rPr>
              <w:sym w:font="Wingdings 2" w:char="F09A"/>
            </w:r>
            <w:r>
              <w:rPr>
                <w:rFonts w:ascii="Times New Roman" w:eastAsia="宋体" w:hAnsi="Times New Roman"/>
                <w:sz w:val="18"/>
                <w:szCs w:val="18"/>
              </w:rPr>
              <w:t>可选</w:t>
            </w:r>
            <w:r>
              <w:rPr>
                <w:rFonts w:ascii="Times New Roman" w:eastAsia="宋体" w:hAnsi="Times New Roman" w:hint="eastAsia"/>
                <w:sz w:val="18"/>
                <w:szCs w:val="18"/>
              </w:rPr>
              <w:t>项目；</w:t>
            </w:r>
            <w:r>
              <w:rPr>
                <w:rFonts w:ascii="微软雅黑" w:eastAsia="微软雅黑" w:hAnsi="微软雅黑" w:cs="微软雅黑" w:hint="eastAsia"/>
                <w:sz w:val="18"/>
                <w:szCs w:val="18"/>
              </w:rPr>
              <w:t>−</w:t>
            </w:r>
            <w:r>
              <w:rPr>
                <w:rFonts w:ascii="Times New Roman" w:eastAsia="宋体" w:hAnsi="Times New Roman" w:hint="eastAsia"/>
                <w:sz w:val="18"/>
                <w:szCs w:val="18"/>
              </w:rPr>
              <w:t xml:space="preserve"> </w:t>
            </w:r>
            <w:r>
              <w:rPr>
                <w:rFonts w:ascii="Times New Roman" w:eastAsia="宋体" w:hAnsi="Times New Roman" w:hint="eastAsia"/>
                <w:sz w:val="18"/>
                <w:szCs w:val="18"/>
              </w:rPr>
              <w:t>不检项目。</w:t>
            </w:r>
          </w:p>
        </w:tc>
      </w:tr>
    </w:tbl>
    <w:p w14:paraId="2D83C587" w14:textId="77777777" w:rsidR="001874E2" w:rsidRDefault="001874E2">
      <w:pPr>
        <w:adjustRightInd w:val="0"/>
        <w:spacing w:line="316" w:lineRule="exact"/>
        <w:jc w:val="left"/>
        <w:rPr>
          <w:rFonts w:ascii="Times New Roman" w:eastAsia="宋体" w:hAnsi="Times New Roman"/>
          <w:spacing w:val="2"/>
          <w:kern w:val="0"/>
          <w:szCs w:val="21"/>
        </w:rPr>
      </w:pPr>
    </w:p>
    <w:p w14:paraId="333DA71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39" w:name="_Toc103857322"/>
      <w:bookmarkStart w:id="140" w:name="_Toc103722931"/>
      <w:r w:rsidRPr="008776E4">
        <w:rPr>
          <w:rFonts w:ascii="黑体" w:eastAsia="黑体" w:hAnsi="黑体" w:cs="宋体" w:hint="eastAsia"/>
          <w:bCs/>
          <w:szCs w:val="21"/>
        </w:rPr>
        <w:t>8</w:t>
      </w:r>
      <w:r w:rsidRPr="008776E4">
        <w:rPr>
          <w:rFonts w:ascii="黑体" w:eastAsia="黑体" w:hAnsi="黑体" w:cs="宋体"/>
          <w:bCs/>
          <w:szCs w:val="21"/>
        </w:rPr>
        <w:t xml:space="preserve">.3.3 </w:t>
      </w:r>
      <w:r w:rsidRPr="008776E4">
        <w:rPr>
          <w:rFonts w:ascii="黑体" w:eastAsia="黑体" w:hAnsi="黑体" w:cs="宋体" w:hint="eastAsia"/>
          <w:bCs/>
          <w:szCs w:val="21"/>
        </w:rPr>
        <w:t>检验顺序</w:t>
      </w:r>
    </w:p>
    <w:p w14:paraId="5F3F9EB4" w14:textId="77777777" w:rsidR="001874E2" w:rsidRDefault="00000000">
      <w:pPr>
        <w:spacing w:line="360" w:lineRule="auto"/>
        <w:ind w:firstLineChars="200" w:firstLine="420"/>
        <w:rPr>
          <w:rFonts w:ascii="宋体" w:eastAsia="宋体" w:hAnsi="宋体"/>
          <w:szCs w:val="21"/>
        </w:rPr>
      </w:pPr>
      <w:r>
        <w:rPr>
          <w:rFonts w:ascii="宋体" w:eastAsia="宋体" w:hAnsi="宋体" w:hint="eastAsia"/>
          <w:szCs w:val="21"/>
        </w:rPr>
        <w:t>除另有规定外，检验顺序按表1或表2的规定进行。</w:t>
      </w:r>
    </w:p>
    <w:bookmarkEnd w:id="139"/>
    <w:bookmarkEnd w:id="140"/>
    <w:p w14:paraId="26B8439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.3.4 合格判据</w:t>
      </w:r>
    </w:p>
    <w:p w14:paraId="06050C4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样品</w:t>
      </w:r>
      <w:r>
        <w:rPr>
          <w:rFonts w:ascii="宋体" w:eastAsia="宋体" w:hAnsi="宋体" w:hint="eastAsia"/>
          <w:szCs w:val="21"/>
        </w:rPr>
        <w:t>鉴定</w:t>
      </w:r>
      <w:r>
        <w:rPr>
          <w:rFonts w:ascii="宋体" w:eastAsia="宋体" w:hAnsi="宋体"/>
          <w:szCs w:val="21"/>
        </w:rPr>
        <w:t>检验的全部检验项目都符合本规范的要求，则判定</w:t>
      </w:r>
      <w:r>
        <w:rPr>
          <w:rFonts w:ascii="宋体" w:eastAsia="宋体" w:hAnsi="宋体" w:hint="eastAsia"/>
          <w:szCs w:val="21"/>
        </w:rPr>
        <w:t>鉴定</w:t>
      </w:r>
      <w:r>
        <w:rPr>
          <w:rFonts w:ascii="宋体" w:eastAsia="宋体" w:hAnsi="宋体"/>
          <w:szCs w:val="21"/>
        </w:rPr>
        <w:t>检验合格。只要有一项不符合要求，则应找出原因，采取改进措施并排除故障后复验，直到全部项目都符合本规范的规定为止。</w:t>
      </w:r>
    </w:p>
    <w:p w14:paraId="0AB4201D"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bookmarkStart w:id="141" w:name="_Toc54551131"/>
      <w:r w:rsidRPr="008776E4">
        <w:rPr>
          <w:rFonts w:ascii="黑体" w:eastAsia="黑体" w:hAnsi="黑体" w:cs="宋体" w:hint="eastAsia"/>
          <w:bCs/>
          <w:szCs w:val="21"/>
        </w:rPr>
        <w:t>8</w:t>
      </w:r>
      <w:r w:rsidRPr="008776E4">
        <w:rPr>
          <w:rFonts w:ascii="黑体" w:eastAsia="黑体" w:hAnsi="黑体" w:cs="宋体"/>
          <w:bCs/>
          <w:szCs w:val="21"/>
        </w:rPr>
        <w:t>.4 质量一致性检验</w:t>
      </w:r>
      <w:bookmarkEnd w:id="141"/>
    </w:p>
    <w:p w14:paraId="3B40ADBC"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.4.1 检验项目和检验顺序</w:t>
      </w:r>
    </w:p>
    <w:p w14:paraId="3B55DDCA"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按表1</w:t>
      </w:r>
      <w:r>
        <w:rPr>
          <w:rFonts w:ascii="宋体" w:eastAsia="宋体" w:hAnsi="宋体" w:hint="eastAsia"/>
          <w:szCs w:val="21"/>
        </w:rPr>
        <w:t>或表2</w:t>
      </w:r>
      <w:r>
        <w:rPr>
          <w:rFonts w:ascii="宋体" w:eastAsia="宋体" w:hAnsi="宋体"/>
          <w:szCs w:val="21"/>
        </w:rPr>
        <w:t>的规定进行。</w:t>
      </w:r>
    </w:p>
    <w:p w14:paraId="682A55B6"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lastRenderedPageBreak/>
        <w:t>8</w:t>
      </w:r>
      <w:r w:rsidRPr="008776E4">
        <w:rPr>
          <w:rFonts w:ascii="黑体" w:eastAsia="黑体" w:hAnsi="黑体" w:cs="宋体"/>
          <w:bCs/>
          <w:szCs w:val="21"/>
        </w:rPr>
        <w:t>.4.2 检验分组</w:t>
      </w:r>
    </w:p>
    <w:p w14:paraId="3B27245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本</w:t>
      </w:r>
      <w:r>
        <w:rPr>
          <w:rFonts w:ascii="宋体" w:eastAsia="宋体" w:hAnsi="宋体" w:hint="eastAsia"/>
          <w:szCs w:val="21"/>
        </w:rPr>
        <w:t>文件</w:t>
      </w:r>
      <w:r>
        <w:rPr>
          <w:rFonts w:ascii="宋体" w:eastAsia="宋体" w:hAnsi="宋体"/>
          <w:szCs w:val="21"/>
        </w:rPr>
        <w:t>规定的质量一致性检验分为：</w:t>
      </w:r>
    </w:p>
    <w:p w14:paraId="67A94BA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a) 逐批检验；</w:t>
      </w:r>
    </w:p>
    <w:p w14:paraId="64C76AA1"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 定期检验。</w:t>
      </w:r>
    </w:p>
    <w:p w14:paraId="51528817"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8.4.3逐批检验</w:t>
      </w:r>
    </w:p>
    <w:p w14:paraId="663BBFE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.4.3.1 检验时机</w:t>
      </w:r>
    </w:p>
    <w:p w14:paraId="1D3D1FAA"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产品交货时应进行逐批检验。</w:t>
      </w:r>
    </w:p>
    <w:p w14:paraId="4CF4791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.4.3.2 检验项目</w:t>
      </w:r>
      <w:r w:rsidRPr="008776E4">
        <w:rPr>
          <w:rFonts w:ascii="黑体" w:eastAsia="黑体" w:hAnsi="黑体" w:cs="宋体" w:hint="eastAsia"/>
          <w:bCs/>
          <w:szCs w:val="21"/>
        </w:rPr>
        <w:t>和顺序</w:t>
      </w:r>
    </w:p>
    <w:p w14:paraId="59D5B035"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检验项目</w:t>
      </w:r>
      <w:r>
        <w:rPr>
          <w:rFonts w:ascii="宋体" w:eastAsia="宋体" w:hAnsi="宋体" w:hint="eastAsia"/>
          <w:szCs w:val="21"/>
        </w:rPr>
        <w:t>和顺序</w:t>
      </w:r>
      <w:r>
        <w:rPr>
          <w:rFonts w:ascii="宋体" w:eastAsia="宋体" w:hAnsi="宋体"/>
          <w:szCs w:val="21"/>
        </w:rPr>
        <w:t>按表1</w:t>
      </w:r>
      <w:r>
        <w:rPr>
          <w:rFonts w:ascii="宋体" w:eastAsia="宋体" w:hAnsi="宋体" w:hint="eastAsia"/>
          <w:szCs w:val="21"/>
        </w:rPr>
        <w:t>或表2</w:t>
      </w:r>
      <w:r>
        <w:rPr>
          <w:rFonts w:ascii="宋体" w:eastAsia="宋体" w:hAnsi="宋体"/>
          <w:szCs w:val="21"/>
        </w:rPr>
        <w:t>的规定进行。</w:t>
      </w:r>
    </w:p>
    <w:p w14:paraId="75D5C71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.4.3.3 检验数量</w:t>
      </w:r>
    </w:p>
    <w:p w14:paraId="254344B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逐批检验对批次中的每件产品均进行检验</w:t>
      </w:r>
      <w:r>
        <w:rPr>
          <w:rFonts w:ascii="宋体" w:eastAsia="宋体" w:hAnsi="宋体" w:hint="eastAsia"/>
          <w:szCs w:val="21"/>
        </w:rPr>
        <w:t>。</w:t>
      </w:r>
    </w:p>
    <w:p w14:paraId="20AF596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.4.4 定期检验</w:t>
      </w:r>
    </w:p>
    <w:p w14:paraId="02048342"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 xml:space="preserve">.4.4.1 </w:t>
      </w:r>
      <w:r w:rsidRPr="008776E4">
        <w:rPr>
          <w:rFonts w:ascii="黑体" w:eastAsia="黑体" w:hAnsi="黑体" w:cs="宋体" w:hint="eastAsia"/>
          <w:bCs/>
          <w:szCs w:val="21"/>
        </w:rPr>
        <w:t>检验时机</w:t>
      </w:r>
    </w:p>
    <w:p w14:paraId="022C241E"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凡有下列情况之一时，应进行定期检验：</w:t>
      </w:r>
    </w:p>
    <w:p w14:paraId="72723BA9"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a) 产品的设计、结构、工艺、材料有较大改变时的首次提交批；</w:t>
      </w:r>
    </w:p>
    <w:p w14:paraId="2367AC0A"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 连续生产二年或产品累计生产2000套以上时；</w:t>
      </w:r>
    </w:p>
    <w:p w14:paraId="5B3FD25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c) 产品停产两年又恢复生产的首次提交批；</w:t>
      </w:r>
    </w:p>
    <w:p w14:paraId="3A749A10"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d) 出厂检验结果与本</w:t>
      </w:r>
      <w:r>
        <w:rPr>
          <w:rFonts w:ascii="宋体" w:eastAsia="宋体" w:hAnsi="宋体" w:hint="eastAsia"/>
          <w:szCs w:val="21"/>
        </w:rPr>
        <w:t>文件</w:t>
      </w:r>
      <w:r>
        <w:rPr>
          <w:rFonts w:ascii="宋体" w:eastAsia="宋体" w:hAnsi="宋体"/>
          <w:szCs w:val="21"/>
        </w:rPr>
        <w:t>规定有较大差异时；</w:t>
      </w:r>
    </w:p>
    <w:p w14:paraId="26471E79"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e) 订购方或设计方提出进行定期检验要求时。</w:t>
      </w:r>
    </w:p>
    <w:p w14:paraId="1168C673"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.4.4.2 检验项目</w:t>
      </w:r>
      <w:r w:rsidRPr="008776E4">
        <w:rPr>
          <w:rFonts w:ascii="黑体" w:eastAsia="黑体" w:hAnsi="黑体" w:cs="宋体" w:hint="eastAsia"/>
          <w:bCs/>
          <w:szCs w:val="21"/>
        </w:rPr>
        <w:t>和顺序</w:t>
      </w:r>
    </w:p>
    <w:p w14:paraId="7B91EFFB"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检验项目</w:t>
      </w:r>
      <w:r>
        <w:rPr>
          <w:rFonts w:ascii="宋体" w:eastAsia="宋体" w:hAnsi="宋体" w:hint="eastAsia"/>
          <w:szCs w:val="21"/>
        </w:rPr>
        <w:t>和顺序</w:t>
      </w:r>
      <w:r>
        <w:rPr>
          <w:rFonts w:ascii="宋体" w:eastAsia="宋体" w:hAnsi="宋体"/>
          <w:szCs w:val="21"/>
        </w:rPr>
        <w:t>按表1的规定进行。</w:t>
      </w:r>
    </w:p>
    <w:p w14:paraId="28B077F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.4.4.3 检验数量</w:t>
      </w:r>
    </w:p>
    <w:p w14:paraId="14F6AA94"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定期检验的样品应从逐批检验合格的批产品中随机抽出，检验数量至少为3件。</w:t>
      </w:r>
    </w:p>
    <w:p w14:paraId="55FAA88F"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抽样数量占每批交验数量的百分比按表3中的规定执行。</w:t>
      </w:r>
    </w:p>
    <w:p w14:paraId="0C216A04" w14:textId="77777777" w:rsidR="001874E2" w:rsidRDefault="00000000">
      <w:pPr>
        <w:adjustRightInd w:val="0"/>
        <w:spacing w:line="310" w:lineRule="exact"/>
        <w:jc w:val="center"/>
        <w:rPr>
          <w:rFonts w:ascii="Times New Roman" w:eastAsia="黑体" w:hAnsi="Times New Roman"/>
          <w:szCs w:val="20"/>
        </w:rPr>
      </w:pPr>
      <w:r>
        <w:rPr>
          <w:rFonts w:ascii="Times New Roman" w:eastAsia="黑体" w:hAnsi="Times New Roman"/>
          <w:szCs w:val="20"/>
        </w:rPr>
        <w:t>表</w:t>
      </w:r>
      <w:r>
        <w:rPr>
          <w:rFonts w:ascii="Times New Roman" w:eastAsia="黑体" w:hAnsi="Times New Roman"/>
          <w:szCs w:val="20"/>
        </w:rPr>
        <w:t>3</w:t>
      </w:r>
      <w:r>
        <w:rPr>
          <w:rFonts w:ascii="Times New Roman" w:eastAsia="黑体" w:hAnsi="Times New Roman"/>
          <w:szCs w:val="20"/>
        </w:rPr>
        <w:t xml:space="preserve">　抽样数量</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77"/>
        <w:gridCol w:w="3060"/>
        <w:gridCol w:w="2739"/>
      </w:tblGrid>
      <w:tr w:rsidR="001874E2" w14:paraId="7E2D0E27" w14:textId="77777777">
        <w:tc>
          <w:tcPr>
            <w:tcW w:w="2660" w:type="dxa"/>
            <w:tcBorders>
              <w:bottom w:val="single" w:sz="12" w:space="0" w:color="000000"/>
            </w:tcBorders>
            <w:shd w:val="clear" w:color="auto" w:fill="auto"/>
          </w:tcPr>
          <w:p w14:paraId="78ECDCCA"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交验数量</w:t>
            </w:r>
          </w:p>
        </w:tc>
        <w:tc>
          <w:tcPr>
            <w:tcW w:w="3380" w:type="dxa"/>
            <w:tcBorders>
              <w:bottom w:val="single" w:sz="12" w:space="0" w:color="000000"/>
            </w:tcBorders>
            <w:shd w:val="clear" w:color="auto" w:fill="auto"/>
          </w:tcPr>
          <w:p w14:paraId="31DF1A35"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抽样数量占每批交验数量的百分比</w:t>
            </w:r>
          </w:p>
          <w:p w14:paraId="56FD4196"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w:t>
            </w:r>
          </w:p>
        </w:tc>
        <w:tc>
          <w:tcPr>
            <w:tcW w:w="3020" w:type="dxa"/>
            <w:tcBorders>
              <w:bottom w:val="single" w:sz="12" w:space="0" w:color="000000"/>
            </w:tcBorders>
            <w:shd w:val="clear" w:color="auto" w:fill="auto"/>
          </w:tcPr>
          <w:p w14:paraId="4CCA0BA1"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备注</w:t>
            </w:r>
          </w:p>
        </w:tc>
      </w:tr>
      <w:tr w:rsidR="001874E2" w14:paraId="228688DC" w14:textId="77777777">
        <w:tc>
          <w:tcPr>
            <w:tcW w:w="2660" w:type="dxa"/>
            <w:tcBorders>
              <w:top w:val="single" w:sz="12" w:space="0" w:color="000000"/>
              <w:bottom w:val="single" w:sz="4" w:space="0" w:color="000000"/>
            </w:tcBorders>
            <w:shd w:val="clear" w:color="auto" w:fill="auto"/>
          </w:tcPr>
          <w:p w14:paraId="2184F93D"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≤100</w:t>
            </w:r>
          </w:p>
        </w:tc>
        <w:tc>
          <w:tcPr>
            <w:tcW w:w="3380" w:type="dxa"/>
            <w:tcBorders>
              <w:top w:val="single" w:sz="12" w:space="0" w:color="000000"/>
              <w:bottom w:val="single" w:sz="4" w:space="0" w:color="000000"/>
            </w:tcBorders>
            <w:shd w:val="clear" w:color="auto" w:fill="auto"/>
          </w:tcPr>
          <w:p w14:paraId="055A516F"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5</w:t>
            </w:r>
          </w:p>
        </w:tc>
        <w:tc>
          <w:tcPr>
            <w:tcW w:w="3020" w:type="dxa"/>
            <w:tcBorders>
              <w:top w:val="single" w:sz="12" w:space="0" w:color="000000"/>
              <w:bottom w:val="single" w:sz="4" w:space="0" w:color="000000"/>
            </w:tcBorders>
            <w:shd w:val="clear" w:color="auto" w:fill="auto"/>
          </w:tcPr>
          <w:p w14:paraId="74F2D29B"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不少于</w:t>
            </w:r>
            <w:r>
              <w:rPr>
                <w:rFonts w:ascii="Times New Roman" w:eastAsia="宋体" w:hAnsi="Times New Roman"/>
                <w:sz w:val="18"/>
                <w:szCs w:val="18"/>
              </w:rPr>
              <w:t>3</w:t>
            </w:r>
            <w:r>
              <w:rPr>
                <w:rFonts w:ascii="Times New Roman" w:eastAsia="宋体" w:hAnsi="Times New Roman" w:hint="eastAsia"/>
                <w:sz w:val="18"/>
                <w:szCs w:val="18"/>
              </w:rPr>
              <w:t>件</w:t>
            </w:r>
          </w:p>
        </w:tc>
      </w:tr>
      <w:tr w:rsidR="001874E2" w14:paraId="0D144E41" w14:textId="77777777">
        <w:tc>
          <w:tcPr>
            <w:tcW w:w="2660" w:type="dxa"/>
            <w:tcBorders>
              <w:top w:val="single" w:sz="4" w:space="0" w:color="000000"/>
            </w:tcBorders>
            <w:shd w:val="clear" w:color="auto" w:fill="auto"/>
          </w:tcPr>
          <w:p w14:paraId="1E3D1FD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&gt;100~500</w:t>
            </w:r>
          </w:p>
        </w:tc>
        <w:tc>
          <w:tcPr>
            <w:tcW w:w="3380" w:type="dxa"/>
            <w:tcBorders>
              <w:top w:val="single" w:sz="4" w:space="0" w:color="000000"/>
            </w:tcBorders>
            <w:shd w:val="clear" w:color="auto" w:fill="auto"/>
          </w:tcPr>
          <w:p w14:paraId="29FB2C43"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4</w:t>
            </w:r>
          </w:p>
        </w:tc>
        <w:tc>
          <w:tcPr>
            <w:tcW w:w="3020" w:type="dxa"/>
            <w:tcBorders>
              <w:top w:val="single" w:sz="4" w:space="0" w:color="000000"/>
            </w:tcBorders>
            <w:shd w:val="clear" w:color="auto" w:fill="auto"/>
          </w:tcPr>
          <w:p w14:paraId="23DDBFD0"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sz w:val="18"/>
                <w:szCs w:val="18"/>
              </w:rPr>
              <w:t>−</w:t>
            </w:r>
          </w:p>
        </w:tc>
      </w:tr>
      <w:tr w:rsidR="001874E2" w14:paraId="63196002" w14:textId="77777777">
        <w:tc>
          <w:tcPr>
            <w:tcW w:w="2660" w:type="dxa"/>
            <w:shd w:val="clear" w:color="auto" w:fill="auto"/>
          </w:tcPr>
          <w:p w14:paraId="5F0AD639"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&gt;500</w:t>
            </w:r>
          </w:p>
        </w:tc>
        <w:tc>
          <w:tcPr>
            <w:tcW w:w="3380" w:type="dxa"/>
            <w:shd w:val="clear" w:color="auto" w:fill="auto"/>
          </w:tcPr>
          <w:p w14:paraId="3DC934E7" w14:textId="77777777" w:rsidR="001874E2" w:rsidRDefault="00000000">
            <w:pPr>
              <w:adjustRightInd w:val="0"/>
              <w:snapToGrid w:val="0"/>
              <w:jc w:val="center"/>
              <w:rPr>
                <w:rFonts w:ascii="Times New Roman" w:eastAsia="宋体" w:hAnsi="Times New Roman"/>
                <w:sz w:val="18"/>
                <w:szCs w:val="18"/>
              </w:rPr>
            </w:pPr>
            <w:r>
              <w:rPr>
                <w:rFonts w:ascii="Times New Roman" w:eastAsia="宋体" w:hAnsi="Times New Roman"/>
                <w:sz w:val="18"/>
                <w:szCs w:val="18"/>
              </w:rPr>
              <w:t>3</w:t>
            </w:r>
          </w:p>
        </w:tc>
        <w:tc>
          <w:tcPr>
            <w:tcW w:w="3020" w:type="dxa"/>
            <w:shd w:val="clear" w:color="auto" w:fill="auto"/>
          </w:tcPr>
          <w:p w14:paraId="6AFF66D8" w14:textId="77777777" w:rsidR="001874E2" w:rsidRDefault="00000000">
            <w:pPr>
              <w:adjustRightInd w:val="0"/>
              <w:snapToGrid w:val="0"/>
              <w:jc w:val="center"/>
              <w:rPr>
                <w:rFonts w:ascii="Times New Roman" w:eastAsia="宋体" w:hAnsi="Times New Roman"/>
                <w:sz w:val="18"/>
                <w:szCs w:val="18"/>
              </w:rPr>
            </w:pPr>
            <w:r>
              <w:rPr>
                <w:rFonts w:ascii="微软雅黑" w:eastAsia="微软雅黑" w:hAnsi="微软雅黑" w:cs="微软雅黑" w:hint="eastAsia"/>
                <w:sz w:val="18"/>
                <w:szCs w:val="18"/>
              </w:rPr>
              <w:t>−</w:t>
            </w:r>
          </w:p>
        </w:tc>
      </w:tr>
    </w:tbl>
    <w:p w14:paraId="5F850A29" w14:textId="77777777" w:rsidR="001874E2" w:rsidRDefault="001874E2">
      <w:pPr>
        <w:numPr>
          <w:ilvl w:val="0"/>
          <w:numId w:val="4"/>
        </w:numPr>
        <w:adjustRightInd w:val="0"/>
        <w:spacing w:line="316" w:lineRule="exact"/>
        <w:ind w:firstLineChars="200" w:firstLine="428"/>
        <w:jc w:val="left"/>
        <w:rPr>
          <w:rFonts w:ascii="Times New Roman" w:eastAsia="宋体" w:hAnsi="Times New Roman"/>
          <w:spacing w:val="2"/>
          <w:kern w:val="0"/>
          <w:szCs w:val="21"/>
          <w:lang w:val="zh-CN"/>
        </w:rPr>
      </w:pPr>
    </w:p>
    <w:p w14:paraId="0DE3B425"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.4.5 合格判</w:t>
      </w:r>
      <w:r w:rsidRPr="008776E4">
        <w:rPr>
          <w:rFonts w:ascii="黑体" w:eastAsia="黑体" w:hAnsi="黑体" w:cs="宋体" w:hint="eastAsia"/>
          <w:bCs/>
          <w:szCs w:val="21"/>
        </w:rPr>
        <w:t>据</w:t>
      </w:r>
      <w:r w:rsidRPr="008776E4">
        <w:rPr>
          <w:rFonts w:ascii="黑体" w:eastAsia="黑体" w:hAnsi="黑体" w:cs="宋体"/>
          <w:bCs/>
          <w:szCs w:val="21"/>
        </w:rPr>
        <w:t>和问题处理</w:t>
      </w:r>
    </w:p>
    <w:p w14:paraId="73829C78"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合格判定和问题处理按照以下规定执行：</w:t>
      </w:r>
    </w:p>
    <w:p w14:paraId="74B9AE29"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lastRenderedPageBreak/>
        <w:t>a) 逐批检验中出现的不合格项目，应找出原因，纠正缺陷或排除故障后复验。复验仍不合格，则判为不合格产品。</w:t>
      </w:r>
    </w:p>
    <w:p w14:paraId="125B63CB"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 定期检验中出现的不合格项目，应在同一批产品中另抽出双倍数量的产品，对不合格项目进行复验。若仍不合格，则暂停生产，对该批产品的不合格项目进行逐套检验，直到找出原因，纠正缺陷或排除故障并确认合格后，方能恢复生产。</w:t>
      </w:r>
    </w:p>
    <w:p w14:paraId="571010D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c) 逐批检验和定期检验中出现的不合格产品，允许返修。不能返修或返修后达不到规定要求的产品，可由承制方与订购方协商处理。</w:t>
      </w:r>
    </w:p>
    <w:p w14:paraId="1E6263B1"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 xml:space="preserve">.5 </w:t>
      </w:r>
      <w:r w:rsidRPr="008776E4">
        <w:rPr>
          <w:rFonts w:ascii="黑体" w:eastAsia="黑体" w:hAnsi="黑体" w:cs="宋体" w:hint="eastAsia"/>
          <w:bCs/>
          <w:szCs w:val="21"/>
        </w:rPr>
        <w:t>维护</w:t>
      </w:r>
      <w:r w:rsidRPr="008776E4">
        <w:rPr>
          <w:rFonts w:ascii="黑体" w:eastAsia="黑体" w:hAnsi="黑体" w:cs="宋体"/>
          <w:bCs/>
          <w:szCs w:val="21"/>
        </w:rPr>
        <w:t>检验</w:t>
      </w:r>
    </w:p>
    <w:p w14:paraId="3F974C80"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.5.1 检验项目和检验顺序</w:t>
      </w:r>
    </w:p>
    <w:p w14:paraId="2A5EA41E"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按表1</w:t>
      </w:r>
      <w:r>
        <w:rPr>
          <w:rFonts w:ascii="宋体" w:eastAsia="宋体" w:hAnsi="宋体" w:hint="eastAsia"/>
          <w:szCs w:val="21"/>
        </w:rPr>
        <w:t>或表2</w:t>
      </w:r>
      <w:r>
        <w:rPr>
          <w:rFonts w:ascii="宋体" w:eastAsia="宋体" w:hAnsi="宋体"/>
          <w:szCs w:val="21"/>
        </w:rPr>
        <w:t>的规定进行。</w:t>
      </w:r>
    </w:p>
    <w:p w14:paraId="0BCACFAB"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.5.2 检验分组</w:t>
      </w:r>
    </w:p>
    <w:p w14:paraId="7E8D928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本</w:t>
      </w:r>
      <w:r>
        <w:rPr>
          <w:rFonts w:ascii="宋体" w:eastAsia="宋体" w:hAnsi="宋体" w:hint="eastAsia"/>
          <w:szCs w:val="21"/>
        </w:rPr>
        <w:t>文件</w:t>
      </w:r>
      <w:r>
        <w:rPr>
          <w:rFonts w:ascii="宋体" w:eastAsia="宋体" w:hAnsi="宋体"/>
          <w:szCs w:val="21"/>
        </w:rPr>
        <w:t>规定的</w:t>
      </w:r>
      <w:r>
        <w:rPr>
          <w:rFonts w:ascii="宋体" w:eastAsia="宋体" w:hAnsi="宋体" w:hint="eastAsia"/>
          <w:szCs w:val="21"/>
        </w:rPr>
        <w:t>维护</w:t>
      </w:r>
      <w:r>
        <w:rPr>
          <w:rFonts w:ascii="宋体" w:eastAsia="宋体" w:hAnsi="宋体"/>
          <w:szCs w:val="21"/>
        </w:rPr>
        <w:t>检验分为：</w:t>
      </w:r>
    </w:p>
    <w:p w14:paraId="183A78B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a) </w:t>
      </w:r>
      <w:r>
        <w:rPr>
          <w:rFonts w:ascii="宋体" w:eastAsia="宋体" w:hAnsi="宋体" w:hint="eastAsia"/>
          <w:szCs w:val="21"/>
        </w:rPr>
        <w:t>使用前</w:t>
      </w:r>
      <w:r>
        <w:rPr>
          <w:rFonts w:ascii="宋体" w:eastAsia="宋体" w:hAnsi="宋体"/>
          <w:szCs w:val="21"/>
        </w:rPr>
        <w:t>检验；</w:t>
      </w:r>
    </w:p>
    <w:p w14:paraId="1634F4B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 定期检验。</w:t>
      </w:r>
    </w:p>
    <w:p w14:paraId="089C14B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8.5.3</w:t>
      </w:r>
      <w:r w:rsidRPr="008776E4">
        <w:rPr>
          <w:rFonts w:ascii="黑体" w:eastAsia="黑体" w:hAnsi="黑体" w:cs="宋体" w:hint="eastAsia"/>
          <w:bCs/>
          <w:szCs w:val="21"/>
        </w:rPr>
        <w:t>使用前检验</w:t>
      </w:r>
    </w:p>
    <w:p w14:paraId="66D2EE2B" w14:textId="77777777" w:rsidR="001874E2" w:rsidRPr="001B317C" w:rsidRDefault="00000000" w:rsidP="008776E4">
      <w:pPr>
        <w:pStyle w:val="affb"/>
        <w:adjustRightInd w:val="0"/>
        <w:snapToGrid w:val="0"/>
        <w:spacing w:line="360" w:lineRule="auto"/>
        <w:ind w:firstLineChars="0" w:firstLine="0"/>
        <w:rPr>
          <w:rFonts w:asciiTheme="majorEastAsia" w:eastAsiaTheme="majorEastAsia" w:hAnsiTheme="majorEastAsia" w:cs="宋体"/>
          <w:bCs/>
          <w:szCs w:val="21"/>
        </w:rPr>
      </w:pPr>
      <w:r w:rsidRPr="001B317C">
        <w:rPr>
          <w:rFonts w:asciiTheme="majorEastAsia" w:eastAsiaTheme="majorEastAsia" w:hAnsiTheme="majorEastAsia" w:cs="宋体" w:hint="eastAsia"/>
          <w:bCs/>
          <w:szCs w:val="21"/>
        </w:rPr>
        <w:t>8</w:t>
      </w:r>
      <w:r w:rsidRPr="001B317C">
        <w:rPr>
          <w:rFonts w:asciiTheme="majorEastAsia" w:eastAsiaTheme="majorEastAsia" w:hAnsiTheme="majorEastAsia" w:cs="宋体"/>
          <w:bCs/>
          <w:szCs w:val="21"/>
        </w:rPr>
        <w:t>.5.3.1 检验时机</w:t>
      </w:r>
    </w:p>
    <w:p w14:paraId="4507CAFA"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产品</w:t>
      </w:r>
      <w:r>
        <w:rPr>
          <w:rFonts w:ascii="宋体" w:eastAsia="宋体" w:hAnsi="宋体" w:hint="eastAsia"/>
          <w:szCs w:val="21"/>
        </w:rPr>
        <w:t>在用户使用前应进行检验</w:t>
      </w:r>
      <w:r>
        <w:rPr>
          <w:rFonts w:ascii="宋体" w:eastAsia="宋体" w:hAnsi="宋体"/>
          <w:szCs w:val="21"/>
        </w:rPr>
        <w:t>。</w:t>
      </w:r>
    </w:p>
    <w:p w14:paraId="5702AD1D" w14:textId="77777777" w:rsidR="001874E2" w:rsidRPr="001B317C" w:rsidRDefault="00000000" w:rsidP="008776E4">
      <w:pPr>
        <w:pStyle w:val="affb"/>
        <w:adjustRightInd w:val="0"/>
        <w:snapToGrid w:val="0"/>
        <w:spacing w:line="360" w:lineRule="auto"/>
        <w:ind w:firstLineChars="0" w:firstLine="0"/>
        <w:rPr>
          <w:rFonts w:asciiTheme="majorEastAsia" w:eastAsiaTheme="majorEastAsia" w:hAnsiTheme="majorEastAsia" w:cs="宋体"/>
          <w:bCs/>
          <w:szCs w:val="21"/>
        </w:rPr>
      </w:pPr>
      <w:r w:rsidRPr="001B317C">
        <w:rPr>
          <w:rFonts w:asciiTheme="majorEastAsia" w:eastAsiaTheme="majorEastAsia" w:hAnsiTheme="majorEastAsia" w:cs="宋体" w:hint="eastAsia"/>
          <w:bCs/>
          <w:szCs w:val="21"/>
        </w:rPr>
        <w:t>8</w:t>
      </w:r>
      <w:r w:rsidRPr="001B317C">
        <w:rPr>
          <w:rFonts w:asciiTheme="majorEastAsia" w:eastAsiaTheme="majorEastAsia" w:hAnsiTheme="majorEastAsia" w:cs="宋体"/>
          <w:bCs/>
          <w:szCs w:val="21"/>
        </w:rPr>
        <w:t>.5.3.2 检验项目</w:t>
      </w:r>
      <w:r w:rsidRPr="001B317C">
        <w:rPr>
          <w:rFonts w:asciiTheme="majorEastAsia" w:eastAsiaTheme="majorEastAsia" w:hAnsiTheme="majorEastAsia" w:cs="宋体" w:hint="eastAsia"/>
          <w:bCs/>
          <w:szCs w:val="21"/>
        </w:rPr>
        <w:t>和顺序</w:t>
      </w:r>
    </w:p>
    <w:p w14:paraId="1CB818A4"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检验项目</w:t>
      </w:r>
      <w:r>
        <w:rPr>
          <w:rFonts w:ascii="宋体" w:eastAsia="宋体" w:hAnsi="宋体" w:hint="eastAsia"/>
          <w:szCs w:val="21"/>
        </w:rPr>
        <w:t>和顺序</w:t>
      </w:r>
      <w:r>
        <w:rPr>
          <w:rFonts w:ascii="宋体" w:eastAsia="宋体" w:hAnsi="宋体"/>
          <w:szCs w:val="21"/>
        </w:rPr>
        <w:t>按表1</w:t>
      </w:r>
      <w:r>
        <w:rPr>
          <w:rFonts w:ascii="宋体" w:eastAsia="宋体" w:hAnsi="宋体" w:hint="eastAsia"/>
          <w:szCs w:val="21"/>
        </w:rPr>
        <w:t>或表2</w:t>
      </w:r>
      <w:r>
        <w:rPr>
          <w:rFonts w:ascii="宋体" w:eastAsia="宋体" w:hAnsi="宋体"/>
          <w:szCs w:val="21"/>
        </w:rPr>
        <w:t>的规定进行。</w:t>
      </w:r>
    </w:p>
    <w:p w14:paraId="5D95FCA8" w14:textId="77777777" w:rsidR="001874E2" w:rsidRPr="001B317C" w:rsidRDefault="00000000" w:rsidP="008776E4">
      <w:pPr>
        <w:pStyle w:val="affb"/>
        <w:adjustRightInd w:val="0"/>
        <w:snapToGrid w:val="0"/>
        <w:spacing w:line="360" w:lineRule="auto"/>
        <w:ind w:firstLineChars="0" w:firstLine="0"/>
        <w:rPr>
          <w:rFonts w:asciiTheme="majorEastAsia" w:eastAsiaTheme="majorEastAsia" w:hAnsiTheme="majorEastAsia" w:cs="宋体"/>
          <w:bCs/>
          <w:szCs w:val="21"/>
        </w:rPr>
      </w:pPr>
      <w:r w:rsidRPr="001B317C">
        <w:rPr>
          <w:rFonts w:asciiTheme="majorEastAsia" w:eastAsiaTheme="majorEastAsia" w:hAnsiTheme="majorEastAsia" w:cs="宋体" w:hint="eastAsia"/>
          <w:bCs/>
          <w:szCs w:val="21"/>
        </w:rPr>
        <w:t>8</w:t>
      </w:r>
      <w:r w:rsidRPr="001B317C">
        <w:rPr>
          <w:rFonts w:asciiTheme="majorEastAsia" w:eastAsiaTheme="majorEastAsia" w:hAnsiTheme="majorEastAsia" w:cs="宋体"/>
          <w:bCs/>
          <w:szCs w:val="21"/>
        </w:rPr>
        <w:t>.5.3.3 检验数量</w:t>
      </w:r>
    </w:p>
    <w:p w14:paraId="5E0A91E5"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每件产品均</w:t>
      </w:r>
      <w:r>
        <w:rPr>
          <w:rFonts w:ascii="宋体" w:eastAsia="宋体" w:hAnsi="宋体" w:hint="eastAsia"/>
          <w:szCs w:val="21"/>
        </w:rPr>
        <w:t>应</w:t>
      </w:r>
      <w:r>
        <w:rPr>
          <w:rFonts w:ascii="宋体" w:eastAsia="宋体" w:hAnsi="宋体"/>
          <w:szCs w:val="21"/>
        </w:rPr>
        <w:t>进行检验</w:t>
      </w:r>
      <w:r>
        <w:rPr>
          <w:rFonts w:ascii="宋体" w:eastAsia="宋体" w:hAnsi="宋体" w:hint="eastAsia"/>
          <w:szCs w:val="21"/>
        </w:rPr>
        <w:t>。</w:t>
      </w:r>
    </w:p>
    <w:p w14:paraId="568BE85D"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8</w:t>
      </w:r>
      <w:r w:rsidRPr="008776E4">
        <w:rPr>
          <w:rFonts w:ascii="黑体" w:eastAsia="黑体" w:hAnsi="黑体" w:cs="宋体"/>
          <w:bCs/>
          <w:szCs w:val="21"/>
        </w:rPr>
        <w:t>.5.4 定期检验</w:t>
      </w:r>
    </w:p>
    <w:p w14:paraId="505E2062" w14:textId="77777777" w:rsidR="001874E2" w:rsidRPr="008776E4" w:rsidRDefault="00000000" w:rsidP="008776E4">
      <w:pPr>
        <w:pStyle w:val="affb"/>
        <w:adjustRightInd w:val="0"/>
        <w:snapToGrid w:val="0"/>
        <w:spacing w:line="360" w:lineRule="auto"/>
        <w:ind w:firstLineChars="0" w:firstLine="0"/>
        <w:rPr>
          <w:rFonts w:asciiTheme="majorEastAsia" w:eastAsiaTheme="majorEastAsia" w:hAnsiTheme="majorEastAsia" w:cs="宋体"/>
          <w:bCs/>
          <w:szCs w:val="21"/>
        </w:rPr>
      </w:pPr>
      <w:r w:rsidRPr="008776E4">
        <w:rPr>
          <w:rFonts w:asciiTheme="majorEastAsia" w:eastAsiaTheme="majorEastAsia" w:hAnsiTheme="majorEastAsia" w:cs="宋体" w:hint="eastAsia"/>
          <w:bCs/>
          <w:szCs w:val="21"/>
        </w:rPr>
        <w:t>8</w:t>
      </w:r>
      <w:r w:rsidRPr="008776E4">
        <w:rPr>
          <w:rFonts w:asciiTheme="majorEastAsia" w:eastAsiaTheme="majorEastAsia" w:hAnsiTheme="majorEastAsia" w:cs="宋体"/>
          <w:bCs/>
          <w:szCs w:val="21"/>
        </w:rPr>
        <w:t xml:space="preserve">.5.4.1 </w:t>
      </w:r>
      <w:r w:rsidRPr="008776E4">
        <w:rPr>
          <w:rFonts w:asciiTheme="majorEastAsia" w:eastAsiaTheme="majorEastAsia" w:hAnsiTheme="majorEastAsia" w:cs="宋体" w:hint="eastAsia"/>
          <w:bCs/>
          <w:szCs w:val="21"/>
        </w:rPr>
        <w:t>检验时机</w:t>
      </w:r>
    </w:p>
    <w:p w14:paraId="460D3F5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凡有下列情况之一时，应进行定期检验：</w:t>
      </w:r>
    </w:p>
    <w:p w14:paraId="0542FFF7"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a) </w:t>
      </w:r>
      <w:r>
        <w:rPr>
          <w:rFonts w:ascii="宋体" w:eastAsia="宋体" w:hAnsi="宋体" w:hint="eastAsia"/>
          <w:szCs w:val="21"/>
        </w:rPr>
        <w:t>达到用户单位规定的检验时机时；</w:t>
      </w:r>
      <w:r>
        <w:rPr>
          <w:rFonts w:ascii="宋体" w:eastAsia="宋体" w:hAnsi="宋体"/>
          <w:szCs w:val="21"/>
        </w:rPr>
        <w:t xml:space="preserve"> </w:t>
      </w:r>
    </w:p>
    <w:p w14:paraId="76624BAB"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b) </w:t>
      </w:r>
      <w:r>
        <w:rPr>
          <w:rFonts w:ascii="宋体" w:eastAsia="宋体" w:hAnsi="宋体" w:hint="eastAsia"/>
          <w:szCs w:val="21"/>
        </w:rPr>
        <w:t>产品使用满1年时</w:t>
      </w:r>
      <w:r>
        <w:rPr>
          <w:rFonts w:ascii="宋体" w:eastAsia="宋体" w:hAnsi="宋体"/>
          <w:szCs w:val="21"/>
        </w:rPr>
        <w:t xml:space="preserve">； </w:t>
      </w:r>
    </w:p>
    <w:p w14:paraId="33FDCE04"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c) </w:t>
      </w:r>
      <w:r>
        <w:rPr>
          <w:rFonts w:ascii="宋体" w:eastAsia="宋体" w:hAnsi="宋体" w:hint="eastAsia"/>
          <w:szCs w:val="21"/>
        </w:rPr>
        <w:t>产品返厂维修后</w:t>
      </w:r>
      <w:r>
        <w:rPr>
          <w:rFonts w:ascii="宋体" w:eastAsia="宋体" w:hAnsi="宋体"/>
          <w:szCs w:val="21"/>
        </w:rPr>
        <w:t>；</w:t>
      </w:r>
    </w:p>
    <w:p w14:paraId="2AD542B3"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d) </w:t>
      </w:r>
      <w:r>
        <w:rPr>
          <w:rFonts w:ascii="宋体" w:eastAsia="宋体" w:hAnsi="宋体" w:hint="eastAsia"/>
          <w:szCs w:val="21"/>
        </w:rPr>
        <w:t>用户使用环境发生重大变化时</w:t>
      </w:r>
      <w:r>
        <w:rPr>
          <w:rFonts w:ascii="宋体" w:eastAsia="宋体" w:hAnsi="宋体"/>
          <w:szCs w:val="21"/>
        </w:rPr>
        <w:t>；</w:t>
      </w:r>
    </w:p>
    <w:p w14:paraId="526C9F4C"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e) </w:t>
      </w:r>
      <w:r>
        <w:rPr>
          <w:rFonts w:ascii="宋体" w:eastAsia="宋体" w:hAnsi="宋体" w:hint="eastAsia"/>
          <w:szCs w:val="21"/>
        </w:rPr>
        <w:t>相关法律法规、标准规范</w:t>
      </w:r>
      <w:r>
        <w:rPr>
          <w:rFonts w:ascii="宋体" w:eastAsia="宋体" w:hAnsi="宋体"/>
          <w:szCs w:val="21"/>
        </w:rPr>
        <w:t>提出进行定期检验要求时。</w:t>
      </w:r>
    </w:p>
    <w:p w14:paraId="2C281162" w14:textId="77777777" w:rsidR="001874E2" w:rsidRPr="008776E4" w:rsidRDefault="00000000">
      <w:pPr>
        <w:spacing w:line="360" w:lineRule="auto"/>
        <w:rPr>
          <w:rFonts w:ascii="宋体" w:eastAsia="宋体" w:hAnsi="宋体"/>
          <w:szCs w:val="21"/>
        </w:rPr>
      </w:pPr>
      <w:r w:rsidRPr="008776E4">
        <w:rPr>
          <w:rFonts w:ascii="宋体" w:eastAsia="宋体" w:hAnsi="宋体" w:hint="eastAsia"/>
          <w:szCs w:val="21"/>
        </w:rPr>
        <w:t>8</w:t>
      </w:r>
      <w:r w:rsidRPr="008776E4">
        <w:rPr>
          <w:rFonts w:ascii="宋体" w:eastAsia="宋体" w:hAnsi="宋体"/>
          <w:szCs w:val="21"/>
        </w:rPr>
        <w:t>.5.4.2 检验项目</w:t>
      </w:r>
      <w:r w:rsidRPr="008776E4">
        <w:rPr>
          <w:rFonts w:ascii="宋体" w:eastAsia="宋体" w:hAnsi="宋体" w:hint="eastAsia"/>
          <w:szCs w:val="21"/>
        </w:rPr>
        <w:t>和顺序</w:t>
      </w:r>
    </w:p>
    <w:p w14:paraId="182FB039"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检验项目</w:t>
      </w:r>
      <w:r>
        <w:rPr>
          <w:rFonts w:ascii="宋体" w:eastAsia="宋体" w:hAnsi="宋体" w:hint="eastAsia"/>
          <w:szCs w:val="21"/>
        </w:rPr>
        <w:t>和顺序</w:t>
      </w:r>
      <w:r>
        <w:rPr>
          <w:rFonts w:ascii="宋体" w:eastAsia="宋体" w:hAnsi="宋体"/>
          <w:szCs w:val="21"/>
        </w:rPr>
        <w:t>按表1</w:t>
      </w:r>
      <w:r>
        <w:rPr>
          <w:rFonts w:ascii="宋体" w:eastAsia="宋体" w:hAnsi="宋体" w:hint="eastAsia"/>
          <w:szCs w:val="21"/>
        </w:rPr>
        <w:t>或表2</w:t>
      </w:r>
      <w:r>
        <w:rPr>
          <w:rFonts w:ascii="宋体" w:eastAsia="宋体" w:hAnsi="宋体"/>
          <w:szCs w:val="21"/>
        </w:rPr>
        <w:t>的规定进行。</w:t>
      </w:r>
    </w:p>
    <w:p w14:paraId="78884974"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lastRenderedPageBreak/>
        <w:t>8</w:t>
      </w:r>
      <w:r w:rsidRPr="008776E4">
        <w:rPr>
          <w:rFonts w:ascii="黑体" w:eastAsia="黑体" w:hAnsi="黑体" w:cs="宋体"/>
          <w:bCs/>
          <w:szCs w:val="21"/>
        </w:rPr>
        <w:t>.5.5 合格判</w:t>
      </w:r>
      <w:r w:rsidRPr="008776E4">
        <w:rPr>
          <w:rFonts w:ascii="黑体" w:eastAsia="黑体" w:hAnsi="黑体" w:cs="宋体" w:hint="eastAsia"/>
          <w:bCs/>
          <w:szCs w:val="21"/>
        </w:rPr>
        <w:t>据</w:t>
      </w:r>
      <w:r w:rsidRPr="008776E4">
        <w:rPr>
          <w:rFonts w:ascii="黑体" w:eastAsia="黑体" w:hAnsi="黑体" w:cs="宋体"/>
          <w:bCs/>
          <w:szCs w:val="21"/>
        </w:rPr>
        <w:t>和问题处理</w:t>
      </w:r>
    </w:p>
    <w:p w14:paraId="1F76E3AC"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合格判定和问题处理按照以下规定执行：</w:t>
      </w:r>
    </w:p>
    <w:p w14:paraId="2F091321"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a) </w:t>
      </w:r>
      <w:r>
        <w:rPr>
          <w:rFonts w:ascii="宋体" w:eastAsia="宋体" w:hAnsi="宋体" w:hint="eastAsia"/>
          <w:szCs w:val="21"/>
        </w:rPr>
        <w:t>使用前</w:t>
      </w:r>
      <w:r>
        <w:rPr>
          <w:rFonts w:ascii="宋体" w:eastAsia="宋体" w:hAnsi="宋体"/>
          <w:szCs w:val="21"/>
        </w:rPr>
        <w:t>检验中出现的不合格项目，应找出原因，纠正缺陷或排除故障后复验。复验仍不合格，则判为不合格产品</w:t>
      </w:r>
      <w:r>
        <w:rPr>
          <w:rFonts w:ascii="宋体" w:eastAsia="宋体" w:hAnsi="宋体" w:hint="eastAsia"/>
          <w:szCs w:val="21"/>
        </w:rPr>
        <w:t>，禁止使用</w:t>
      </w:r>
      <w:r>
        <w:rPr>
          <w:rFonts w:ascii="宋体" w:eastAsia="宋体" w:hAnsi="宋体"/>
          <w:szCs w:val="21"/>
        </w:rPr>
        <w:t>。</w:t>
      </w:r>
    </w:p>
    <w:p w14:paraId="0A2FA412"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b) 定期检验中出现的不合格项目，应找出原因，纠正缺陷或排除故障后复验。复验仍不合格，则判为不合格产品</w:t>
      </w:r>
      <w:r>
        <w:rPr>
          <w:rFonts w:ascii="宋体" w:eastAsia="宋体" w:hAnsi="宋体" w:hint="eastAsia"/>
          <w:szCs w:val="21"/>
        </w:rPr>
        <w:t>，禁止使用</w:t>
      </w:r>
      <w:r>
        <w:rPr>
          <w:rFonts w:ascii="宋体" w:eastAsia="宋体" w:hAnsi="宋体"/>
          <w:szCs w:val="21"/>
        </w:rPr>
        <w:t>。</w:t>
      </w:r>
    </w:p>
    <w:p w14:paraId="60B5FA2A" w14:textId="77777777" w:rsidR="001874E2" w:rsidRDefault="00000000">
      <w:pPr>
        <w:spacing w:line="360" w:lineRule="auto"/>
        <w:ind w:firstLineChars="200" w:firstLine="420"/>
        <w:rPr>
          <w:rFonts w:ascii="宋体" w:eastAsia="宋体" w:hAnsi="宋体"/>
          <w:szCs w:val="21"/>
        </w:rPr>
      </w:pPr>
      <w:r>
        <w:rPr>
          <w:rFonts w:ascii="宋体" w:eastAsia="宋体" w:hAnsi="宋体"/>
          <w:szCs w:val="21"/>
        </w:rPr>
        <w:t xml:space="preserve">c) </w:t>
      </w:r>
      <w:r>
        <w:rPr>
          <w:rFonts w:ascii="宋体" w:eastAsia="宋体" w:hAnsi="宋体" w:hint="eastAsia"/>
          <w:szCs w:val="21"/>
        </w:rPr>
        <w:t>使用前</w:t>
      </w:r>
      <w:r>
        <w:rPr>
          <w:rFonts w:ascii="宋体" w:eastAsia="宋体" w:hAnsi="宋体"/>
          <w:szCs w:val="21"/>
        </w:rPr>
        <w:t>检验和定期检验中出现的不合格产品，</w:t>
      </w:r>
      <w:r>
        <w:rPr>
          <w:rFonts w:ascii="宋体" w:eastAsia="宋体" w:hAnsi="宋体" w:hint="eastAsia"/>
          <w:szCs w:val="21"/>
        </w:rPr>
        <w:t>用户可进行返厂维修或废弃处理</w:t>
      </w:r>
      <w:r>
        <w:rPr>
          <w:rFonts w:ascii="宋体" w:eastAsia="宋体" w:hAnsi="宋体"/>
          <w:szCs w:val="21"/>
        </w:rPr>
        <w:t>。</w:t>
      </w:r>
    </w:p>
    <w:p w14:paraId="404AFCDE" w14:textId="77777777" w:rsidR="001874E2" w:rsidRPr="008776E4" w:rsidRDefault="00000000">
      <w:pPr>
        <w:pStyle w:val="a"/>
        <w:numPr>
          <w:ilvl w:val="0"/>
          <w:numId w:val="0"/>
        </w:numPr>
        <w:adjustRightInd w:val="0"/>
        <w:snapToGrid w:val="0"/>
        <w:spacing w:line="360" w:lineRule="auto"/>
        <w:jc w:val="left"/>
        <w:rPr>
          <w:rFonts w:hAnsi="黑体" w:cs="黑体"/>
          <w:bCs/>
          <w:szCs w:val="21"/>
        </w:rPr>
      </w:pPr>
      <w:bookmarkStart w:id="142" w:name="_Toc104356835"/>
      <w:bookmarkStart w:id="143" w:name="_Toc103722932"/>
      <w:bookmarkStart w:id="144" w:name="_Toc103857323"/>
      <w:bookmarkEnd w:id="133"/>
      <w:r w:rsidRPr="008776E4">
        <w:rPr>
          <w:rFonts w:hAnsi="黑体" w:cs="黑体" w:hint="eastAsia"/>
          <w:bCs/>
          <w:szCs w:val="21"/>
        </w:rPr>
        <w:t>9标志、警示、包装、运输与贮存</w:t>
      </w:r>
      <w:bookmarkEnd w:id="142"/>
      <w:bookmarkEnd w:id="143"/>
      <w:bookmarkEnd w:id="144"/>
    </w:p>
    <w:p w14:paraId="17D3A1CC"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 xml:space="preserve">9.1 </w:t>
      </w:r>
      <w:r w:rsidRPr="008776E4">
        <w:rPr>
          <w:rFonts w:ascii="黑体" w:eastAsia="黑体" w:hAnsi="黑体" w:cs="宋体" w:hint="eastAsia"/>
          <w:bCs/>
          <w:szCs w:val="21"/>
        </w:rPr>
        <w:t>永久性标识</w:t>
      </w:r>
    </w:p>
    <w:p w14:paraId="2CF2DE16" w14:textId="77777777" w:rsidR="001874E2" w:rsidRDefault="00000000">
      <w:pPr>
        <w:spacing w:line="360" w:lineRule="auto"/>
        <w:rPr>
          <w:rFonts w:ascii="宋体" w:eastAsia="宋体" w:hAnsi="宋体"/>
          <w:bCs/>
          <w:szCs w:val="21"/>
        </w:rPr>
      </w:pPr>
      <w:r w:rsidRPr="001B317C">
        <w:rPr>
          <w:rFonts w:ascii="黑体" w:eastAsia="黑体" w:hAnsi="黑体" w:cs="宋体"/>
          <w:bCs/>
          <w:kern w:val="0"/>
          <w:szCs w:val="21"/>
        </w:rPr>
        <w:t xml:space="preserve">9.1.1 </w:t>
      </w:r>
      <w:r>
        <w:rPr>
          <w:rFonts w:ascii="宋体" w:eastAsia="宋体" w:hAnsi="宋体" w:hint="eastAsia"/>
          <w:bCs/>
          <w:szCs w:val="21"/>
        </w:rPr>
        <w:t>经清洗或消毒后，标识应持久清晰可见，并与产品说明书一致。</w:t>
      </w:r>
    </w:p>
    <w:p w14:paraId="7C3EB6B3" w14:textId="77777777" w:rsidR="001874E2" w:rsidRDefault="00000000">
      <w:pPr>
        <w:spacing w:line="360" w:lineRule="auto"/>
        <w:rPr>
          <w:rFonts w:ascii="宋体" w:eastAsia="宋体" w:hAnsi="宋体"/>
          <w:bCs/>
          <w:szCs w:val="21"/>
        </w:rPr>
      </w:pPr>
      <w:r w:rsidRPr="001B317C">
        <w:rPr>
          <w:rFonts w:ascii="黑体" w:eastAsia="黑体" w:hAnsi="黑体" w:cs="宋体"/>
          <w:bCs/>
          <w:kern w:val="0"/>
          <w:szCs w:val="21"/>
        </w:rPr>
        <w:t xml:space="preserve">9.1.2 </w:t>
      </w:r>
      <w:r>
        <w:rPr>
          <w:rFonts w:ascii="宋体" w:eastAsia="宋体" w:hAnsi="宋体" w:hint="eastAsia"/>
          <w:bCs/>
          <w:szCs w:val="21"/>
        </w:rPr>
        <w:t>正压生物防护服上应至少包括如下标识：</w:t>
      </w:r>
    </w:p>
    <w:p w14:paraId="0CF3E086" w14:textId="77777777" w:rsidR="001874E2" w:rsidRDefault="00000000">
      <w:pPr>
        <w:spacing w:line="360" w:lineRule="auto"/>
        <w:rPr>
          <w:rFonts w:ascii="宋体" w:eastAsia="宋体" w:hAnsi="宋体"/>
          <w:bCs/>
          <w:szCs w:val="21"/>
        </w:rPr>
      </w:pP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a）制造商名称、商标和其他必要信息；</w:t>
      </w:r>
    </w:p>
    <w:p w14:paraId="02F932F3" w14:textId="77777777" w:rsidR="001874E2" w:rsidRDefault="00000000">
      <w:pPr>
        <w:spacing w:line="360" w:lineRule="auto"/>
        <w:rPr>
          <w:rFonts w:ascii="宋体" w:eastAsia="宋体" w:hAnsi="宋体"/>
          <w:bCs/>
          <w:szCs w:val="21"/>
        </w:rPr>
      </w:pP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b）防护服类别、号型、规格；</w:t>
      </w:r>
    </w:p>
    <w:p w14:paraId="2D244595" w14:textId="77777777" w:rsidR="001874E2" w:rsidRDefault="00000000">
      <w:pPr>
        <w:spacing w:line="360" w:lineRule="auto"/>
        <w:ind w:firstLineChars="300" w:firstLine="630"/>
        <w:rPr>
          <w:rFonts w:ascii="宋体" w:eastAsia="宋体" w:hAnsi="宋体"/>
          <w:bCs/>
          <w:szCs w:val="21"/>
        </w:rPr>
      </w:pPr>
      <w:r>
        <w:rPr>
          <w:rFonts w:ascii="宋体" w:eastAsia="宋体" w:hAnsi="宋体" w:hint="eastAsia"/>
          <w:bCs/>
          <w:szCs w:val="21"/>
        </w:rPr>
        <w:t>c）本标准代号与颁布年份；</w:t>
      </w:r>
    </w:p>
    <w:p w14:paraId="638E2C89" w14:textId="77777777" w:rsidR="001874E2" w:rsidRDefault="00000000">
      <w:pPr>
        <w:spacing w:line="360" w:lineRule="auto"/>
        <w:ind w:firstLineChars="300" w:firstLine="630"/>
        <w:rPr>
          <w:rFonts w:ascii="宋体" w:eastAsia="宋体" w:hAnsi="宋体"/>
          <w:bCs/>
          <w:szCs w:val="21"/>
        </w:rPr>
      </w:pPr>
      <w:r>
        <w:rPr>
          <w:rFonts w:ascii="宋体" w:eastAsia="宋体" w:hAnsi="宋体" w:hint="eastAsia"/>
          <w:bCs/>
          <w:szCs w:val="21"/>
        </w:rPr>
        <w:t>d）生产日期、有效期；</w:t>
      </w:r>
    </w:p>
    <w:p w14:paraId="604F7895" w14:textId="77777777" w:rsidR="001874E2" w:rsidRDefault="00000000">
      <w:pPr>
        <w:spacing w:line="360" w:lineRule="auto"/>
        <w:ind w:firstLineChars="300" w:firstLine="630"/>
        <w:rPr>
          <w:rFonts w:ascii="宋体" w:eastAsia="宋体" w:hAnsi="宋体"/>
          <w:bCs/>
          <w:szCs w:val="21"/>
        </w:rPr>
      </w:pPr>
      <w:r>
        <w:rPr>
          <w:rFonts w:ascii="宋体" w:eastAsia="宋体" w:hAnsi="宋体" w:hint="eastAsia"/>
          <w:bCs/>
          <w:szCs w:val="21"/>
        </w:rPr>
        <w:t>e）出厂编号；</w:t>
      </w:r>
    </w:p>
    <w:p w14:paraId="63D1CCC9" w14:textId="77777777" w:rsidR="001874E2" w:rsidRDefault="00000000">
      <w:pPr>
        <w:spacing w:line="360" w:lineRule="auto"/>
        <w:ind w:firstLineChars="300" w:firstLine="630"/>
        <w:rPr>
          <w:rFonts w:ascii="宋体" w:eastAsia="宋体" w:hAnsi="宋体"/>
          <w:bCs/>
          <w:szCs w:val="21"/>
        </w:rPr>
      </w:pPr>
      <w:r>
        <w:rPr>
          <w:rFonts w:ascii="宋体" w:eastAsia="宋体" w:hAnsi="宋体" w:hint="eastAsia"/>
          <w:bCs/>
          <w:szCs w:val="21"/>
        </w:rPr>
        <w:t>f）适用的清洗、消毒方法；</w:t>
      </w:r>
    </w:p>
    <w:p w14:paraId="02AA2100" w14:textId="77777777" w:rsidR="001874E2" w:rsidRDefault="00000000">
      <w:pPr>
        <w:spacing w:line="360" w:lineRule="auto"/>
        <w:ind w:firstLineChars="300" w:firstLine="630"/>
        <w:rPr>
          <w:rFonts w:ascii="宋体" w:eastAsia="宋体" w:hAnsi="宋体"/>
          <w:bCs/>
          <w:szCs w:val="21"/>
        </w:rPr>
      </w:pPr>
      <w:r>
        <w:rPr>
          <w:rFonts w:ascii="宋体" w:eastAsia="宋体" w:hAnsi="宋体" w:hint="eastAsia"/>
          <w:bCs/>
          <w:szCs w:val="21"/>
        </w:rPr>
        <w:t>g）防护标识与使用说明书标识，见图3。</w:t>
      </w:r>
    </w:p>
    <w:p w14:paraId="53C0B8A4" w14:textId="77777777" w:rsidR="001874E2" w:rsidRDefault="00000000">
      <w:pPr>
        <w:spacing w:line="360" w:lineRule="auto"/>
        <w:ind w:firstLineChars="300" w:firstLine="632"/>
        <w:jc w:val="center"/>
        <w:rPr>
          <w:rFonts w:ascii="宋体" w:eastAsia="宋体" w:hAnsi="宋体"/>
          <w:b/>
          <w:color w:val="FF0000"/>
          <w:szCs w:val="21"/>
        </w:rPr>
      </w:pPr>
      <w:r>
        <w:rPr>
          <w:rFonts w:ascii="宋体" w:eastAsia="宋体" w:hAnsi="宋体" w:hint="eastAsia"/>
          <w:b/>
          <w:noProof/>
          <w:color w:val="FF0000"/>
          <w:szCs w:val="21"/>
        </w:rPr>
        <w:drawing>
          <wp:inline distT="0" distB="0" distL="0" distR="0" wp14:anchorId="3DF7F1E6" wp14:editId="6C07DC4B">
            <wp:extent cx="1452880" cy="16262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52880" cy="1626235"/>
                    </a:xfrm>
                    <a:prstGeom prst="rect">
                      <a:avLst/>
                    </a:prstGeom>
                    <a:noFill/>
                    <a:ln>
                      <a:noFill/>
                    </a:ln>
                  </pic:spPr>
                </pic:pic>
              </a:graphicData>
            </a:graphic>
          </wp:inline>
        </w:drawing>
      </w:r>
      <w:r>
        <w:rPr>
          <w:rFonts w:ascii="宋体" w:eastAsia="宋体" w:hAnsi="宋体" w:hint="eastAsia"/>
          <w:b/>
          <w:noProof/>
          <w:color w:val="FF0000"/>
          <w:szCs w:val="21"/>
        </w:rPr>
        <w:drawing>
          <wp:inline distT="0" distB="0" distL="0" distR="0" wp14:anchorId="049B2974" wp14:editId="4F91F286">
            <wp:extent cx="2019935" cy="16433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19935" cy="1643380"/>
                    </a:xfrm>
                    <a:prstGeom prst="rect">
                      <a:avLst/>
                    </a:prstGeom>
                    <a:noFill/>
                    <a:ln>
                      <a:noFill/>
                    </a:ln>
                  </pic:spPr>
                </pic:pic>
              </a:graphicData>
            </a:graphic>
          </wp:inline>
        </w:drawing>
      </w:r>
    </w:p>
    <w:p w14:paraId="23785BE6" w14:textId="77777777" w:rsidR="001874E2" w:rsidRDefault="00000000">
      <w:pPr>
        <w:pStyle w:val="a8"/>
        <w:numPr>
          <w:ilvl w:val="0"/>
          <w:numId w:val="0"/>
        </w:numPr>
        <w:spacing w:before="156" w:after="156"/>
        <w:rPr>
          <w:szCs w:val="21"/>
        </w:rPr>
      </w:pPr>
      <w:r>
        <w:rPr>
          <w:rFonts w:hint="eastAsia"/>
          <w:szCs w:val="21"/>
        </w:rPr>
        <w:t>图</w:t>
      </w:r>
      <w:r>
        <w:rPr>
          <w:szCs w:val="21"/>
        </w:rPr>
        <w:t xml:space="preserve">2 </w:t>
      </w:r>
      <w:r>
        <w:rPr>
          <w:rFonts w:hint="eastAsia"/>
          <w:szCs w:val="21"/>
        </w:rPr>
        <w:t>生物防护与参见使用说明书标识</w:t>
      </w:r>
    </w:p>
    <w:p w14:paraId="5B6A5BBF" w14:textId="77777777"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hint="eastAsia"/>
          <w:bCs/>
          <w:szCs w:val="21"/>
        </w:rPr>
        <w:t>9</w:t>
      </w:r>
      <w:r w:rsidRPr="008776E4">
        <w:rPr>
          <w:rFonts w:ascii="黑体" w:eastAsia="黑体" w:hAnsi="黑体" w:cs="宋体"/>
          <w:bCs/>
          <w:szCs w:val="21"/>
        </w:rPr>
        <w:t xml:space="preserve">.2 </w:t>
      </w:r>
      <w:r w:rsidRPr="008776E4">
        <w:rPr>
          <w:rFonts w:ascii="黑体" w:eastAsia="黑体" w:hAnsi="黑体" w:cs="宋体" w:hint="eastAsia"/>
          <w:bCs/>
          <w:szCs w:val="21"/>
        </w:rPr>
        <w:t>合格证</w:t>
      </w:r>
    </w:p>
    <w:p w14:paraId="1A4E9C62" w14:textId="77777777" w:rsidR="001874E2" w:rsidRDefault="00000000">
      <w:pPr>
        <w:spacing w:line="360" w:lineRule="auto"/>
        <w:ind w:firstLine="490"/>
        <w:rPr>
          <w:rFonts w:ascii="宋体" w:eastAsia="宋体" w:hAnsi="宋体"/>
          <w:b/>
          <w:szCs w:val="21"/>
        </w:rPr>
      </w:pPr>
      <w:r>
        <w:rPr>
          <w:rFonts w:ascii="宋体" w:eastAsia="宋体" w:hAnsi="宋体" w:hint="eastAsia"/>
          <w:bCs/>
          <w:szCs w:val="21"/>
        </w:rPr>
        <w:t>合格证内容应至少包括产品名称、型号规格、批次或生产日期、厂名和厂址等。</w:t>
      </w:r>
    </w:p>
    <w:p w14:paraId="54D227F4" w14:textId="02DBD811"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9.</w:t>
      </w:r>
      <w:r w:rsidR="005D0D95">
        <w:rPr>
          <w:rFonts w:ascii="黑体" w:eastAsia="黑体" w:hAnsi="黑体" w:cs="宋体"/>
          <w:bCs/>
          <w:szCs w:val="21"/>
        </w:rPr>
        <w:t>3</w:t>
      </w:r>
      <w:r w:rsidR="005D0D95" w:rsidRPr="008776E4">
        <w:rPr>
          <w:rFonts w:ascii="黑体" w:eastAsia="黑体" w:hAnsi="黑体" w:cs="宋体"/>
          <w:bCs/>
          <w:szCs w:val="21"/>
        </w:rPr>
        <w:t xml:space="preserve"> </w:t>
      </w:r>
      <w:r w:rsidRPr="008776E4">
        <w:rPr>
          <w:rFonts w:ascii="黑体" w:eastAsia="黑体" w:hAnsi="黑体" w:cs="宋体" w:hint="eastAsia"/>
          <w:bCs/>
          <w:szCs w:val="21"/>
        </w:rPr>
        <w:t>说明书</w:t>
      </w:r>
    </w:p>
    <w:p w14:paraId="1D539901"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每套独立包装的正压生物防护服应配备说明书，说明书应采用使用方所在国家或地区</w:t>
      </w:r>
      <w:r>
        <w:rPr>
          <w:rFonts w:ascii="宋体" w:eastAsia="宋体" w:hAnsi="宋体" w:hint="eastAsia"/>
          <w:bCs/>
          <w:szCs w:val="21"/>
        </w:rPr>
        <w:lastRenderedPageBreak/>
        <w:t>的官方语言书写。说明书至少应包括如下信息：</w:t>
      </w:r>
    </w:p>
    <w:p w14:paraId="2B217B47"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a）7</w:t>
      </w:r>
      <w:r>
        <w:rPr>
          <w:rFonts w:ascii="宋体" w:eastAsia="宋体" w:hAnsi="宋体"/>
          <w:bCs/>
          <w:szCs w:val="21"/>
        </w:rPr>
        <w:t>.1.2</w:t>
      </w:r>
      <w:r>
        <w:rPr>
          <w:rFonts w:ascii="宋体" w:eastAsia="宋体" w:hAnsi="宋体" w:hint="eastAsia"/>
          <w:bCs/>
          <w:szCs w:val="21"/>
        </w:rPr>
        <w:t>的a）、b）、c）、e）、f）、g）；</w:t>
      </w:r>
    </w:p>
    <w:p w14:paraId="3E832A4F"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b）制造商和（或）授权经销商全称、详细地址；</w:t>
      </w:r>
    </w:p>
    <w:p w14:paraId="48FAF888"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d）型式检验和（或）质量检验机构的全称、详细地址和能力证书编号；</w:t>
      </w:r>
    </w:p>
    <w:p w14:paraId="5F1D5F75"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e）操作使用的介绍：</w:t>
      </w:r>
    </w:p>
    <w:p w14:paraId="04E3F47B"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1）使用前执行的检测；</w:t>
      </w:r>
    </w:p>
    <w:p w14:paraId="3826D884"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2）装配、调节、穿脱方法；</w:t>
      </w:r>
    </w:p>
    <w:p w14:paraId="454D24E2"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3）使用注意事项；</w:t>
      </w:r>
    </w:p>
    <w:p w14:paraId="3B8CBF47"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4）脱下防护服时防止穿着人员收到污染的基本方法；</w:t>
      </w:r>
    </w:p>
    <w:p w14:paraId="2192E415"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5）适用和限制使用情况（温度范围、空气品质等）；</w:t>
      </w:r>
    </w:p>
    <w:p w14:paraId="1B44B294"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6）</w:t>
      </w:r>
      <w:proofErr w:type="gramStart"/>
      <w:r>
        <w:rPr>
          <w:rFonts w:ascii="宋体" w:eastAsia="宋体" w:hAnsi="宋体" w:hint="eastAsia"/>
          <w:bCs/>
          <w:szCs w:val="21"/>
        </w:rPr>
        <w:t>详细维护</w:t>
      </w:r>
      <w:proofErr w:type="gramEnd"/>
      <w:r>
        <w:rPr>
          <w:rFonts w:ascii="宋体" w:eastAsia="宋体" w:hAnsi="宋体" w:hint="eastAsia"/>
          <w:bCs/>
          <w:szCs w:val="21"/>
        </w:rPr>
        <w:t>方法；</w:t>
      </w:r>
    </w:p>
    <w:p w14:paraId="35838D0A"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7）清洗、消毒方法和程序；</w:t>
      </w:r>
    </w:p>
    <w:p w14:paraId="12C69818" w14:textId="77777777" w:rsidR="001874E2" w:rsidRDefault="00000000">
      <w:pPr>
        <w:spacing w:line="360" w:lineRule="auto"/>
        <w:ind w:firstLineChars="400" w:firstLine="840"/>
        <w:rPr>
          <w:rFonts w:ascii="宋体" w:eastAsia="宋体" w:hAnsi="宋体"/>
          <w:bCs/>
          <w:szCs w:val="21"/>
        </w:rPr>
      </w:pPr>
      <w:r>
        <w:rPr>
          <w:rFonts w:ascii="宋体" w:eastAsia="宋体" w:hAnsi="宋体"/>
          <w:bCs/>
          <w:szCs w:val="21"/>
        </w:rPr>
        <w:t>8</w:t>
      </w:r>
      <w:r>
        <w:rPr>
          <w:rFonts w:ascii="宋体" w:eastAsia="宋体" w:hAnsi="宋体" w:hint="eastAsia"/>
          <w:bCs/>
          <w:szCs w:val="21"/>
        </w:rPr>
        <w:t>）储存条件和储存寿命；</w:t>
      </w:r>
    </w:p>
    <w:p w14:paraId="67C593ED" w14:textId="77777777" w:rsidR="001874E2" w:rsidRDefault="00000000">
      <w:pPr>
        <w:spacing w:line="360" w:lineRule="auto"/>
        <w:ind w:firstLineChars="400" w:firstLine="840"/>
        <w:rPr>
          <w:rFonts w:ascii="宋体" w:eastAsia="宋体" w:hAnsi="宋体"/>
          <w:bCs/>
          <w:szCs w:val="21"/>
        </w:rPr>
      </w:pPr>
      <w:r>
        <w:rPr>
          <w:rFonts w:ascii="宋体" w:eastAsia="宋体" w:hAnsi="宋体"/>
          <w:bCs/>
          <w:szCs w:val="21"/>
        </w:rPr>
        <w:t>9</w:t>
      </w:r>
      <w:r>
        <w:rPr>
          <w:rFonts w:ascii="宋体" w:eastAsia="宋体" w:hAnsi="宋体" w:hint="eastAsia"/>
          <w:bCs/>
          <w:szCs w:val="21"/>
        </w:rPr>
        <w:t>）拉链、过滤元件等重要零部件的使用寿命（如次数、时间等）；</w:t>
      </w:r>
    </w:p>
    <w:p w14:paraId="21C8E8AE" w14:textId="77777777" w:rsidR="001874E2" w:rsidRDefault="00000000">
      <w:pPr>
        <w:spacing w:line="360" w:lineRule="auto"/>
        <w:ind w:firstLineChars="400" w:firstLine="840"/>
        <w:rPr>
          <w:rFonts w:ascii="宋体" w:eastAsia="宋体" w:hAnsi="宋体"/>
          <w:bCs/>
          <w:szCs w:val="21"/>
        </w:rPr>
      </w:pPr>
      <w:r>
        <w:rPr>
          <w:rFonts w:ascii="宋体" w:eastAsia="宋体" w:hAnsi="宋体"/>
          <w:bCs/>
          <w:szCs w:val="21"/>
        </w:rPr>
        <w:t>10</w:t>
      </w:r>
      <w:r>
        <w:rPr>
          <w:rFonts w:ascii="宋体" w:eastAsia="宋体" w:hAnsi="宋体" w:hint="eastAsia"/>
          <w:bCs/>
          <w:szCs w:val="21"/>
        </w:rPr>
        <w:t>）常见故障与维修方法；</w:t>
      </w:r>
    </w:p>
    <w:p w14:paraId="33931F2C" w14:textId="77777777" w:rsidR="001874E2" w:rsidRDefault="00000000">
      <w:pPr>
        <w:spacing w:line="360" w:lineRule="auto"/>
        <w:ind w:firstLineChars="400" w:firstLine="840"/>
        <w:rPr>
          <w:rFonts w:ascii="宋体" w:eastAsia="宋体" w:hAnsi="宋体"/>
          <w:bCs/>
          <w:szCs w:val="21"/>
        </w:rPr>
      </w:pPr>
      <w:r>
        <w:rPr>
          <w:rFonts w:ascii="宋体" w:eastAsia="宋体" w:hAnsi="宋体" w:hint="eastAsia"/>
          <w:bCs/>
          <w:szCs w:val="21"/>
        </w:rPr>
        <w:t>1</w:t>
      </w:r>
      <w:r>
        <w:rPr>
          <w:rFonts w:ascii="宋体" w:eastAsia="宋体" w:hAnsi="宋体"/>
          <w:bCs/>
          <w:szCs w:val="21"/>
        </w:rPr>
        <w:t>1</w:t>
      </w:r>
      <w:r>
        <w:rPr>
          <w:rFonts w:ascii="宋体" w:eastAsia="宋体" w:hAnsi="宋体" w:hint="eastAsia"/>
          <w:bCs/>
          <w:szCs w:val="21"/>
        </w:rPr>
        <w:t>）可重复使用的条件。</w:t>
      </w:r>
    </w:p>
    <w:p w14:paraId="2E1FAB29"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f）相关附件的信息；</w:t>
      </w:r>
    </w:p>
    <w:p w14:paraId="0FF60503"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g）包装运输信息；</w:t>
      </w:r>
    </w:p>
    <w:p w14:paraId="6C2AF1A5"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h）失效和废弃建议；</w:t>
      </w:r>
    </w:p>
    <w:p w14:paraId="46853190" w14:textId="77777777" w:rsidR="001874E2" w:rsidRDefault="00000000">
      <w:pPr>
        <w:spacing w:line="360" w:lineRule="auto"/>
        <w:ind w:firstLine="490"/>
        <w:rPr>
          <w:rFonts w:ascii="宋体" w:eastAsia="宋体" w:hAnsi="宋体"/>
          <w:bCs/>
          <w:szCs w:val="21"/>
        </w:rPr>
      </w:pPr>
      <w:proofErr w:type="spellStart"/>
      <w:r>
        <w:rPr>
          <w:rFonts w:ascii="宋体" w:eastAsia="宋体" w:hAnsi="宋体" w:hint="eastAsia"/>
          <w:bCs/>
          <w:szCs w:val="21"/>
        </w:rPr>
        <w:t>i</w:t>
      </w:r>
      <w:proofErr w:type="spellEnd"/>
      <w:r>
        <w:rPr>
          <w:rFonts w:ascii="宋体" w:eastAsia="宋体" w:hAnsi="宋体" w:hint="eastAsia"/>
          <w:bCs/>
          <w:szCs w:val="21"/>
        </w:rPr>
        <w:t>）需要时，应提供零部件制造商给出的零部件质量检验合格资料；</w:t>
      </w:r>
    </w:p>
    <w:p w14:paraId="7ECB4D6E" w14:textId="77777777" w:rsidR="001874E2" w:rsidRDefault="00000000">
      <w:pPr>
        <w:spacing w:line="360" w:lineRule="auto"/>
        <w:ind w:firstLine="490"/>
        <w:rPr>
          <w:rFonts w:ascii="宋体" w:eastAsia="宋体" w:hAnsi="宋体"/>
          <w:bCs/>
          <w:szCs w:val="21"/>
        </w:rPr>
      </w:pPr>
      <w:r>
        <w:rPr>
          <w:rFonts w:ascii="宋体" w:eastAsia="宋体" w:hAnsi="宋体" w:hint="eastAsia"/>
          <w:bCs/>
          <w:szCs w:val="21"/>
        </w:rPr>
        <w:t>j）说明书编写应不引起歧义。</w:t>
      </w:r>
    </w:p>
    <w:p w14:paraId="58667948" w14:textId="46FCB58E"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9.</w:t>
      </w:r>
      <w:r w:rsidR="005D0D95" w:rsidRPr="008776E4">
        <w:rPr>
          <w:rFonts w:ascii="黑体" w:eastAsia="黑体" w:hAnsi="黑体" w:cs="宋体"/>
          <w:bCs/>
          <w:szCs w:val="21"/>
        </w:rPr>
        <w:t xml:space="preserve">4 </w:t>
      </w:r>
      <w:r w:rsidRPr="008776E4">
        <w:rPr>
          <w:rFonts w:ascii="黑体" w:eastAsia="黑体" w:hAnsi="黑体" w:cs="宋体" w:hint="eastAsia"/>
          <w:bCs/>
          <w:szCs w:val="21"/>
        </w:rPr>
        <w:t>包装</w:t>
      </w:r>
    </w:p>
    <w:p w14:paraId="6E47B6F7" w14:textId="77777777" w:rsidR="001874E2" w:rsidRDefault="00000000">
      <w:pPr>
        <w:spacing w:line="360" w:lineRule="auto"/>
        <w:rPr>
          <w:rFonts w:ascii="宋体" w:eastAsia="宋体" w:hAnsi="宋体"/>
          <w:bCs/>
          <w:szCs w:val="21"/>
        </w:rPr>
      </w:pPr>
      <w:r>
        <w:rPr>
          <w:rFonts w:ascii="宋体" w:eastAsia="宋体" w:hAnsi="宋体" w:hint="eastAsia"/>
          <w:bCs/>
          <w:szCs w:val="21"/>
        </w:rPr>
        <w:t xml:space="preserve"> </w:t>
      </w:r>
      <w:r>
        <w:rPr>
          <w:rFonts w:ascii="宋体" w:eastAsia="宋体" w:hAnsi="宋体"/>
          <w:bCs/>
          <w:szCs w:val="21"/>
        </w:rPr>
        <w:t xml:space="preserve">   </w:t>
      </w:r>
      <w:r>
        <w:rPr>
          <w:rFonts w:ascii="宋体" w:eastAsia="宋体" w:hAnsi="宋体" w:hint="eastAsia"/>
          <w:bCs/>
          <w:szCs w:val="21"/>
        </w:rPr>
        <w:t>正压生物防护服应采用与储存和运输条件相适应的包装方式。</w:t>
      </w:r>
    </w:p>
    <w:p w14:paraId="50430C94" w14:textId="67CDD6F6" w:rsidR="001874E2" w:rsidRPr="008776E4" w:rsidRDefault="00000000" w:rsidP="008776E4">
      <w:pPr>
        <w:pStyle w:val="affb"/>
        <w:adjustRightInd w:val="0"/>
        <w:snapToGrid w:val="0"/>
        <w:spacing w:line="360" w:lineRule="auto"/>
        <w:ind w:firstLineChars="0" w:firstLine="0"/>
        <w:rPr>
          <w:rFonts w:ascii="黑体" w:eastAsia="黑体" w:hAnsi="黑体" w:cs="宋体"/>
          <w:bCs/>
          <w:szCs w:val="21"/>
        </w:rPr>
      </w:pPr>
      <w:r w:rsidRPr="008776E4">
        <w:rPr>
          <w:rFonts w:ascii="黑体" w:eastAsia="黑体" w:hAnsi="黑体" w:cs="宋体"/>
          <w:bCs/>
          <w:szCs w:val="21"/>
        </w:rPr>
        <w:t>9.</w:t>
      </w:r>
      <w:r w:rsidR="005D0D95" w:rsidRPr="008776E4">
        <w:rPr>
          <w:rFonts w:ascii="黑体" w:eastAsia="黑体" w:hAnsi="黑体" w:cs="宋体"/>
          <w:bCs/>
          <w:szCs w:val="21"/>
        </w:rPr>
        <w:t xml:space="preserve">5 </w:t>
      </w:r>
      <w:r w:rsidRPr="008776E4">
        <w:rPr>
          <w:rFonts w:ascii="黑体" w:eastAsia="黑体" w:hAnsi="黑体" w:cs="宋体" w:hint="eastAsia"/>
          <w:bCs/>
          <w:szCs w:val="21"/>
        </w:rPr>
        <w:t>储存</w:t>
      </w:r>
    </w:p>
    <w:p w14:paraId="37466481" w14:textId="77777777" w:rsidR="001874E2" w:rsidRDefault="00000000">
      <w:pPr>
        <w:spacing w:line="360" w:lineRule="auto"/>
        <w:ind w:firstLineChars="200" w:firstLine="420"/>
        <w:rPr>
          <w:rFonts w:ascii="宋体" w:eastAsia="宋体" w:hAnsi="宋体"/>
          <w:bCs/>
          <w:szCs w:val="21"/>
        </w:rPr>
      </w:pPr>
      <w:r>
        <w:rPr>
          <w:rFonts w:ascii="宋体" w:eastAsia="宋体" w:hAnsi="宋体"/>
          <w:bCs/>
          <w:szCs w:val="21"/>
        </w:rPr>
        <w:t>储存条件应根据产品性能和预期使用环境等进行规定。</w:t>
      </w:r>
    </w:p>
    <w:p w14:paraId="228A816E" w14:textId="77777777" w:rsidR="001874E2" w:rsidRDefault="00000000" w:rsidP="008776E4">
      <w:pPr>
        <w:rPr>
          <w:rFonts w:ascii="宋体" w:eastAsia="宋体" w:hAnsi="宋体"/>
          <w:bCs/>
          <w:szCs w:val="21"/>
        </w:rPr>
      </w:pPr>
      <w:r>
        <w:rPr>
          <w:rFonts w:ascii="宋体" w:eastAsia="宋体" w:hAnsi="宋体"/>
          <w:bCs/>
          <w:szCs w:val="21"/>
        </w:rPr>
        <w:br w:type="page"/>
      </w:r>
    </w:p>
    <w:p w14:paraId="36942743" w14:textId="77777777" w:rsidR="001874E2" w:rsidRDefault="001874E2">
      <w:pPr>
        <w:spacing w:line="360" w:lineRule="auto"/>
        <w:ind w:firstLineChars="200" w:firstLine="420"/>
        <w:rPr>
          <w:rFonts w:ascii="宋体" w:eastAsia="宋体" w:hAnsi="宋体"/>
          <w:bCs/>
          <w:szCs w:val="21"/>
        </w:rPr>
      </w:pPr>
    </w:p>
    <w:p w14:paraId="6CB3080F" w14:textId="77777777" w:rsidR="001874E2" w:rsidRDefault="001874E2">
      <w:pPr>
        <w:pStyle w:val="a9"/>
        <w:rPr>
          <w:vanish w:val="0"/>
        </w:rPr>
      </w:pPr>
    </w:p>
    <w:p w14:paraId="2B4915AC" w14:textId="77777777" w:rsidR="001874E2" w:rsidRDefault="00000000">
      <w:pPr>
        <w:pStyle w:val="ab"/>
        <w:spacing w:before="78" w:after="156"/>
        <w:ind w:left="0"/>
      </w:pPr>
      <w:r>
        <w:br/>
      </w:r>
      <w:r>
        <w:rPr>
          <w:rFonts w:hint="eastAsia"/>
        </w:rPr>
        <w:t>（规范性）</w:t>
      </w:r>
      <w:r>
        <w:br/>
      </w:r>
      <w:r>
        <w:rPr>
          <w:rFonts w:hint="eastAsia"/>
        </w:rPr>
        <w:t>视觉扭曲测试方法</w:t>
      </w:r>
    </w:p>
    <w:p w14:paraId="2DD12274" w14:textId="77777777" w:rsidR="001874E2" w:rsidRDefault="00000000">
      <w:pPr>
        <w:pStyle w:val="ac"/>
        <w:spacing w:before="156" w:after="156"/>
      </w:pPr>
      <w:r>
        <w:rPr>
          <w:rFonts w:hint="eastAsia"/>
        </w:rPr>
        <w:t>范围</w:t>
      </w:r>
    </w:p>
    <w:p w14:paraId="4B23941B" w14:textId="77777777" w:rsidR="001874E2" w:rsidRDefault="00000000">
      <w:pPr>
        <w:pStyle w:val="affb"/>
      </w:pPr>
      <w:r>
        <w:rPr>
          <w:rFonts w:hint="eastAsia"/>
        </w:rPr>
        <w:t>本附录规定了医用正压生物防护服视窗视觉扭曲的测试方法。</w:t>
      </w:r>
    </w:p>
    <w:p w14:paraId="2EF5B317" w14:textId="77777777" w:rsidR="001874E2" w:rsidRDefault="00000000">
      <w:pPr>
        <w:pStyle w:val="ac"/>
        <w:spacing w:before="156" w:after="156"/>
      </w:pPr>
      <w:r>
        <w:t>原理</w:t>
      </w:r>
    </w:p>
    <w:p w14:paraId="22E446AF" w14:textId="77777777" w:rsidR="001874E2" w:rsidRDefault="00000000">
      <w:pPr>
        <w:pStyle w:val="affff"/>
        <w:ind w:firstLine="420"/>
      </w:pPr>
      <w:r>
        <w:rPr>
          <w:rFonts w:hint="eastAsia"/>
        </w:rPr>
        <w:t>通过受试者在距离视力表一定距离观看视力表的结果，通过佩戴防护服前后的视力变化来判断视窗是否带来视觉扭曲。</w:t>
      </w:r>
    </w:p>
    <w:p w14:paraId="2A786C6F" w14:textId="77777777" w:rsidR="001874E2" w:rsidRDefault="00000000">
      <w:pPr>
        <w:pStyle w:val="ac"/>
        <w:spacing w:before="156" w:after="156"/>
      </w:pPr>
      <w:r>
        <w:t>视力表</w:t>
      </w:r>
    </w:p>
    <w:p w14:paraId="68E4B564" w14:textId="77777777" w:rsidR="001874E2" w:rsidRDefault="00000000">
      <w:pPr>
        <w:pStyle w:val="ad"/>
        <w:spacing w:before="156" w:after="156"/>
      </w:pPr>
      <w:r>
        <w:rPr>
          <w:rFonts w:hint="eastAsia"/>
        </w:rPr>
        <w:t>视力表类型</w:t>
      </w:r>
    </w:p>
    <w:p w14:paraId="290F99B7" w14:textId="77777777" w:rsidR="001874E2" w:rsidRDefault="00000000">
      <w:pPr>
        <w:pStyle w:val="affff"/>
        <w:ind w:firstLine="420"/>
      </w:pPr>
      <w:r>
        <w:t>选择GB/T 11533-2011规定的标准对数远视力表</w:t>
      </w:r>
      <w:r>
        <w:rPr>
          <w:rFonts w:hint="eastAsia"/>
        </w:rPr>
        <w:t>。</w:t>
      </w:r>
    </w:p>
    <w:p w14:paraId="5688D9E5" w14:textId="77777777" w:rsidR="001874E2" w:rsidRDefault="00000000">
      <w:pPr>
        <w:pStyle w:val="ad"/>
        <w:spacing w:before="156" w:after="156"/>
      </w:pPr>
      <w:r>
        <w:rPr>
          <w:rFonts w:hint="eastAsia"/>
        </w:rPr>
        <w:t>视力表放置高度</w:t>
      </w:r>
    </w:p>
    <w:p w14:paraId="5B1C0CEB" w14:textId="77777777" w:rsidR="001874E2" w:rsidRDefault="00000000">
      <w:pPr>
        <w:pStyle w:val="affff"/>
        <w:ind w:firstLine="420"/>
      </w:pPr>
      <w:r>
        <w:rPr>
          <w:rFonts w:hint="eastAsia"/>
        </w:rPr>
        <w:t>远视力表5.</w:t>
      </w:r>
      <w:proofErr w:type="gramStart"/>
      <w:r>
        <w:rPr>
          <w:rFonts w:hint="eastAsia"/>
        </w:rPr>
        <w:t>0行视标与</w:t>
      </w:r>
      <w:proofErr w:type="gramEnd"/>
      <w:r>
        <w:rPr>
          <w:rFonts w:hint="eastAsia"/>
        </w:rPr>
        <w:t>被检眼等高。</w:t>
      </w:r>
    </w:p>
    <w:p w14:paraId="5E286E55" w14:textId="77777777" w:rsidR="001874E2" w:rsidRDefault="00000000">
      <w:pPr>
        <w:pStyle w:val="ad"/>
        <w:spacing w:before="156" w:after="156"/>
      </w:pPr>
      <w:r>
        <w:rPr>
          <w:rFonts w:hint="eastAsia"/>
        </w:rPr>
        <w:t>视力表照明</w:t>
      </w:r>
    </w:p>
    <w:p w14:paraId="501DA059" w14:textId="77777777" w:rsidR="001874E2" w:rsidRDefault="00000000">
      <w:pPr>
        <w:pStyle w:val="affff"/>
        <w:ind w:firstLine="420"/>
      </w:pPr>
      <w:r>
        <w:rPr>
          <w:rFonts w:hint="eastAsia"/>
        </w:rPr>
        <w:t>照明力求均匀、恒定、无反光、</w:t>
      </w:r>
      <w:proofErr w:type="gramStart"/>
      <w:r>
        <w:rPr>
          <w:rFonts w:hint="eastAsia"/>
        </w:rPr>
        <w:t>不</w:t>
      </w:r>
      <w:proofErr w:type="gramEnd"/>
      <w:r>
        <w:rPr>
          <w:rFonts w:hint="eastAsia"/>
        </w:rPr>
        <w:t>炫目。若采用人工照明，如用直接照明法，照度应不低于300</w:t>
      </w:r>
      <w:r>
        <w:t>lx</w:t>
      </w:r>
      <w:r>
        <w:rPr>
          <w:rFonts w:hint="eastAsia"/>
        </w:rPr>
        <w:t>（勒克斯）。若采用用后照法（视力表灯箱或屏幕显示），则视力表白底的亮度应不低于200 cd/m</w:t>
      </w:r>
      <w:r>
        <w:rPr>
          <w:rFonts w:hint="eastAsia"/>
          <w:vertAlign w:val="superscript"/>
        </w:rPr>
        <w:t>2</w:t>
      </w:r>
      <w:r>
        <w:rPr>
          <w:rFonts w:hint="eastAsia"/>
        </w:rPr>
        <w:t>（坎德拉/每平方米）。</w:t>
      </w:r>
    </w:p>
    <w:p w14:paraId="1B9D5EA2" w14:textId="77777777" w:rsidR="001874E2" w:rsidRDefault="00000000">
      <w:pPr>
        <w:pStyle w:val="ac"/>
        <w:spacing w:before="156" w:after="156"/>
      </w:pPr>
      <w:r>
        <w:rPr>
          <w:rFonts w:hint="eastAsia"/>
        </w:rPr>
        <w:t>样品、测试人员要求</w:t>
      </w:r>
    </w:p>
    <w:p w14:paraId="7F4440B1" w14:textId="77777777" w:rsidR="001874E2" w:rsidRDefault="00000000">
      <w:pPr>
        <w:pStyle w:val="ad"/>
        <w:spacing w:before="156" w:after="156"/>
      </w:pPr>
      <w:r>
        <w:rPr>
          <w:rFonts w:hint="eastAsia"/>
        </w:rPr>
        <w:t>样品要求</w:t>
      </w:r>
    </w:p>
    <w:p w14:paraId="7872D051" w14:textId="77777777" w:rsidR="001874E2" w:rsidRDefault="00000000">
      <w:pPr>
        <w:pStyle w:val="affff"/>
        <w:ind w:firstLine="420"/>
      </w:pPr>
      <w:r>
        <w:rPr>
          <w:rFonts w:hint="eastAsia"/>
        </w:rPr>
        <w:t>至少两套正压生物防护服，按照本文件</w:t>
      </w:r>
      <w:r>
        <w:t>7.1</w:t>
      </w:r>
      <w:r>
        <w:rPr>
          <w:rFonts w:hint="eastAsia"/>
        </w:rPr>
        <w:t>和7</w:t>
      </w:r>
      <w:r>
        <w:t>.2</w:t>
      </w:r>
      <w:r>
        <w:rPr>
          <w:rFonts w:hint="eastAsia"/>
        </w:rPr>
        <w:t>进行温度预处理。</w:t>
      </w:r>
    </w:p>
    <w:p w14:paraId="67AEA3BE" w14:textId="77777777" w:rsidR="001874E2" w:rsidRDefault="00000000">
      <w:pPr>
        <w:pStyle w:val="ad"/>
        <w:spacing w:before="156" w:after="156"/>
      </w:pPr>
      <w:r>
        <w:rPr>
          <w:rFonts w:hint="eastAsia"/>
        </w:rPr>
        <w:t>测试人员</w:t>
      </w:r>
    </w:p>
    <w:p w14:paraId="31CC94A7" w14:textId="77777777" w:rsidR="001874E2" w:rsidRDefault="00000000">
      <w:pPr>
        <w:pStyle w:val="affff"/>
        <w:ind w:firstLine="420"/>
      </w:pPr>
      <w:r>
        <w:rPr>
          <w:rFonts w:hint="eastAsia"/>
        </w:rPr>
        <w:t>至少两名测试人员，选择合适的号型，</w:t>
      </w:r>
      <w:proofErr w:type="gramStart"/>
      <w:r>
        <w:rPr>
          <w:rFonts w:hint="eastAsia"/>
        </w:rPr>
        <w:t>每人穿</w:t>
      </w:r>
      <w:proofErr w:type="gramEnd"/>
      <w:r>
        <w:rPr>
          <w:rFonts w:hint="eastAsia"/>
        </w:rPr>
        <w:t>一套正压生物防护服。测试前需阅读和理解产品使用说明，了解产品的穿脱和使用方法，并提前了解测试方法。</w:t>
      </w:r>
    </w:p>
    <w:p w14:paraId="106FA256" w14:textId="77777777" w:rsidR="001874E2" w:rsidRDefault="00000000">
      <w:pPr>
        <w:pStyle w:val="ac"/>
        <w:spacing w:before="156" w:after="156"/>
      </w:pPr>
      <w:r>
        <w:t>测试方法</w:t>
      </w:r>
    </w:p>
    <w:p w14:paraId="25B384A7" w14:textId="77777777" w:rsidR="001874E2" w:rsidRDefault="00000000">
      <w:pPr>
        <w:pStyle w:val="affff"/>
        <w:ind w:firstLine="420"/>
      </w:pPr>
      <w:r>
        <w:rPr>
          <w:rFonts w:hint="eastAsia"/>
        </w:rPr>
        <w:t>按照以下步骤进行测试：</w:t>
      </w:r>
    </w:p>
    <w:p w14:paraId="72F4B21D" w14:textId="77777777" w:rsidR="001874E2" w:rsidRDefault="00000000">
      <w:pPr>
        <w:pStyle w:val="a2"/>
        <w:numPr>
          <w:ilvl w:val="0"/>
          <w:numId w:val="9"/>
        </w:numPr>
      </w:pPr>
      <w:r>
        <w:t>测试人员正常佩戴眼镜</w:t>
      </w:r>
      <w:r>
        <w:rPr>
          <w:rFonts w:hint="eastAsia"/>
        </w:rPr>
        <w:t>（如需要），</w:t>
      </w:r>
      <w:r>
        <w:t>直接面对视力表</w:t>
      </w:r>
      <w:r>
        <w:rPr>
          <w:rFonts w:hint="eastAsia"/>
        </w:rPr>
        <w:t>，</w:t>
      </w:r>
      <w:r>
        <w:t>距离约为</w:t>
      </w:r>
      <w:r>
        <w:rPr>
          <w:rFonts w:hint="eastAsia"/>
        </w:rPr>
        <w:t>5m；</w:t>
      </w:r>
    </w:p>
    <w:p w14:paraId="3061EC43" w14:textId="77777777" w:rsidR="001874E2" w:rsidRDefault="00000000">
      <w:pPr>
        <w:pStyle w:val="a2"/>
        <w:numPr>
          <w:ilvl w:val="0"/>
          <w:numId w:val="9"/>
        </w:numPr>
      </w:pPr>
      <w:r>
        <w:rPr>
          <w:rFonts w:hint="eastAsia"/>
        </w:rPr>
        <w:t>测试人员通过移动靠近或远离视力表，使能识别第六行的E形视标，但无法识别其它行更小的E形视标；</w:t>
      </w:r>
    </w:p>
    <w:p w14:paraId="37B18535" w14:textId="77777777" w:rsidR="001874E2" w:rsidRDefault="00000000">
      <w:pPr>
        <w:pStyle w:val="a2"/>
        <w:numPr>
          <w:ilvl w:val="0"/>
          <w:numId w:val="9"/>
        </w:numPr>
      </w:pPr>
      <w:r>
        <w:t>标记测试人员所在的位置</w:t>
      </w:r>
      <w:r>
        <w:rPr>
          <w:rFonts w:hint="eastAsia"/>
        </w:rPr>
        <w:t>；</w:t>
      </w:r>
    </w:p>
    <w:p w14:paraId="305004F1" w14:textId="77777777" w:rsidR="001874E2" w:rsidRDefault="00000000">
      <w:pPr>
        <w:pStyle w:val="a2"/>
        <w:numPr>
          <w:ilvl w:val="0"/>
          <w:numId w:val="9"/>
        </w:numPr>
      </w:pPr>
      <w:r>
        <w:t>测试人员穿好正压生物防护服</w:t>
      </w:r>
      <w:r>
        <w:rPr>
          <w:rFonts w:hint="eastAsia"/>
        </w:rPr>
        <w:t>，</w:t>
      </w:r>
      <w:r>
        <w:t>站到标记位置处</w:t>
      </w:r>
      <w:r>
        <w:rPr>
          <w:rFonts w:hint="eastAsia"/>
        </w:rPr>
        <w:t>，</w:t>
      </w:r>
      <w:r>
        <w:t>再次观察视力表</w:t>
      </w:r>
      <w:r>
        <w:rPr>
          <w:rFonts w:hint="eastAsia"/>
        </w:rPr>
        <w:t>。</w:t>
      </w:r>
    </w:p>
    <w:p w14:paraId="08DA5E5B" w14:textId="77777777" w:rsidR="001874E2" w:rsidRDefault="00000000">
      <w:pPr>
        <w:pStyle w:val="ac"/>
        <w:spacing w:before="156" w:after="156"/>
      </w:pPr>
      <w:r>
        <w:t>结果判定</w:t>
      </w:r>
    </w:p>
    <w:p w14:paraId="3C628381" w14:textId="77777777" w:rsidR="001874E2" w:rsidRDefault="00000000">
      <w:pPr>
        <w:pStyle w:val="affff"/>
        <w:ind w:firstLine="420"/>
      </w:pPr>
      <w:r>
        <w:rPr>
          <w:rFonts w:hint="eastAsia"/>
        </w:rPr>
        <w:t>当测试人员穿着正压生物防护服能识别的最小E</w:t>
      </w:r>
      <w:proofErr w:type="gramStart"/>
      <w:r>
        <w:rPr>
          <w:rFonts w:hint="eastAsia"/>
        </w:rPr>
        <w:t>形视标所在</w:t>
      </w:r>
      <w:proofErr w:type="gramEnd"/>
      <w:r>
        <w:rPr>
          <w:rFonts w:hint="eastAsia"/>
        </w:rPr>
        <w:t>行为（6</w:t>
      </w:r>
      <w:r>
        <w:rPr>
          <w:rFonts w:hint="eastAsia"/>
        </w:rPr>
        <w:sym w:font="Symbol" w:char="F0B1"/>
      </w:r>
      <w:r>
        <w:rPr>
          <w:rFonts w:hint="eastAsia"/>
        </w:rPr>
        <w:t>2）行中的任意一行时（即4行、5行、6行、7行和8行），判定合格，否则判定不合格。</w:t>
      </w:r>
    </w:p>
    <w:p w14:paraId="2A5BB96A" w14:textId="77777777" w:rsidR="001874E2" w:rsidRDefault="00000000">
      <w:pPr>
        <w:pStyle w:val="affff"/>
        <w:ind w:firstLine="420"/>
      </w:pPr>
      <w:r>
        <w:rPr>
          <w:rFonts w:hint="eastAsia"/>
        </w:rPr>
        <w:lastRenderedPageBreak/>
        <w:t>两名测试人员均判定合格时，判定正压生物防护服视觉扭曲合格，否则判定不合格。</w:t>
      </w:r>
    </w:p>
    <w:p w14:paraId="1BE4F146" w14:textId="77777777" w:rsidR="001874E2" w:rsidRDefault="00000000" w:rsidP="008776E4">
      <w:pPr>
        <w:rPr>
          <w:rFonts w:ascii="宋体" w:eastAsia="宋体" w:hAnsi="宋体"/>
          <w:b/>
          <w:sz w:val="24"/>
        </w:rPr>
      </w:pPr>
      <w:r>
        <w:rPr>
          <w:rFonts w:ascii="宋体" w:eastAsia="宋体" w:hAnsi="宋体"/>
          <w:b/>
          <w:sz w:val="24"/>
        </w:rPr>
        <w:br w:type="page"/>
      </w:r>
    </w:p>
    <w:p w14:paraId="3908D522" w14:textId="77777777" w:rsidR="001874E2" w:rsidRDefault="001874E2">
      <w:pPr>
        <w:spacing w:line="360" w:lineRule="auto"/>
        <w:rPr>
          <w:rFonts w:ascii="宋体" w:eastAsia="宋体" w:hAnsi="宋体"/>
          <w:b/>
          <w:sz w:val="24"/>
        </w:rPr>
      </w:pPr>
    </w:p>
    <w:p w14:paraId="22E556DD" w14:textId="77777777" w:rsidR="001874E2" w:rsidRDefault="001874E2">
      <w:pPr>
        <w:pStyle w:val="a5"/>
        <w:rPr>
          <w:vanish w:val="0"/>
        </w:rPr>
      </w:pPr>
    </w:p>
    <w:p w14:paraId="53422A23" w14:textId="77777777" w:rsidR="001874E2" w:rsidRDefault="001874E2">
      <w:pPr>
        <w:pStyle w:val="a9"/>
        <w:rPr>
          <w:vanish w:val="0"/>
        </w:rPr>
      </w:pPr>
    </w:p>
    <w:p w14:paraId="2C574FFE" w14:textId="77777777" w:rsidR="001874E2" w:rsidRDefault="00000000">
      <w:pPr>
        <w:pStyle w:val="ab"/>
        <w:spacing w:before="78" w:after="156"/>
        <w:ind w:left="0"/>
      </w:pPr>
      <w:r>
        <w:br/>
      </w:r>
      <w:r>
        <w:rPr>
          <w:rFonts w:hint="eastAsia"/>
        </w:rPr>
        <w:t>（规范性）</w:t>
      </w:r>
      <w:r>
        <w:br/>
      </w:r>
      <w:r>
        <w:rPr>
          <w:rFonts w:hint="eastAsia"/>
        </w:rPr>
        <w:t>噪声、提示音量测试方法</w:t>
      </w:r>
    </w:p>
    <w:p w14:paraId="2CA47D7F" w14:textId="77777777" w:rsidR="001874E2" w:rsidRDefault="00000000">
      <w:pPr>
        <w:pStyle w:val="ac"/>
        <w:spacing w:before="156" w:after="156"/>
      </w:pPr>
      <w:r>
        <w:rPr>
          <w:rFonts w:hint="eastAsia"/>
        </w:rPr>
        <w:t>范围</w:t>
      </w:r>
    </w:p>
    <w:p w14:paraId="3D6F29C8" w14:textId="77777777" w:rsidR="001874E2" w:rsidRDefault="00000000">
      <w:pPr>
        <w:pStyle w:val="affff"/>
        <w:ind w:firstLine="420"/>
      </w:pPr>
      <w:r>
        <w:rPr>
          <w:rFonts w:hint="eastAsia"/>
        </w:rPr>
        <w:t>本附录规定了噪声和报警音量的测试方法。</w:t>
      </w:r>
    </w:p>
    <w:p w14:paraId="6CA2C3C8" w14:textId="77777777" w:rsidR="001874E2" w:rsidRDefault="00000000">
      <w:pPr>
        <w:pStyle w:val="ac"/>
        <w:spacing w:before="156" w:after="156"/>
      </w:pPr>
      <w:r>
        <w:t>设备</w:t>
      </w:r>
    </w:p>
    <w:p w14:paraId="3B3DBF9A" w14:textId="77777777" w:rsidR="001874E2" w:rsidRDefault="00000000">
      <w:pPr>
        <w:pStyle w:val="affff"/>
        <w:ind w:firstLine="420"/>
      </w:pPr>
      <w:r>
        <w:rPr>
          <w:rFonts w:hint="eastAsia"/>
        </w:rPr>
        <w:t>声级计、声级</w:t>
      </w:r>
      <w:proofErr w:type="gramStart"/>
      <w:r>
        <w:rPr>
          <w:rFonts w:hint="eastAsia"/>
        </w:rPr>
        <w:t>校准器</w:t>
      </w:r>
      <w:proofErr w:type="gramEnd"/>
      <w:r>
        <w:rPr>
          <w:rFonts w:hint="eastAsia"/>
        </w:rPr>
        <w:t>和麦克风。声级计应符合GB/T 3785.1-2010</w:t>
      </w:r>
      <w:r>
        <w:rPr>
          <w:rFonts w:hint="eastAsia"/>
          <w:color w:val="FF0000"/>
        </w:rPr>
        <w:t xml:space="preserve"> </w:t>
      </w:r>
      <w:r>
        <w:rPr>
          <w:rFonts w:hint="eastAsia"/>
        </w:rPr>
        <w:t>1级的要求。</w:t>
      </w:r>
      <w:r>
        <w:t xml:space="preserve"> </w:t>
      </w:r>
    </w:p>
    <w:p w14:paraId="4AEC38CF" w14:textId="77777777" w:rsidR="001874E2" w:rsidRDefault="00000000">
      <w:pPr>
        <w:pStyle w:val="ac"/>
        <w:spacing w:before="156" w:after="156"/>
      </w:pPr>
      <w:r>
        <w:t>耳部结构及测试设备安装</w:t>
      </w:r>
    </w:p>
    <w:p w14:paraId="634C2A13" w14:textId="77777777" w:rsidR="001874E2" w:rsidRDefault="00000000">
      <w:pPr>
        <w:pStyle w:val="affff"/>
        <w:ind w:firstLine="420"/>
      </w:pPr>
      <w:r>
        <w:rPr>
          <w:rFonts w:hint="eastAsia"/>
        </w:rPr>
        <w:t>耳部结构尺寸和测试设备安装位置见图B.1和图B.2，图中标记的尺寸单位均为毫米。</w:t>
      </w:r>
    </w:p>
    <w:p w14:paraId="7BF702AD" w14:textId="77777777" w:rsidR="001874E2" w:rsidRDefault="001874E2">
      <w:pPr>
        <w:pStyle w:val="affff"/>
        <w:ind w:firstLineChars="0" w:firstLine="0"/>
        <w:jc w:val="center"/>
      </w:pPr>
    </w:p>
    <w:p w14:paraId="4E2E96A4" w14:textId="77777777" w:rsidR="001874E2" w:rsidRDefault="00000000">
      <w:pPr>
        <w:pStyle w:val="affff"/>
        <w:ind w:firstLineChars="0" w:firstLine="0"/>
        <w:jc w:val="center"/>
      </w:pPr>
      <w:r>
        <w:rPr>
          <w:noProof/>
        </w:rPr>
        <w:drawing>
          <wp:inline distT="0" distB="0" distL="0" distR="0" wp14:anchorId="2D11DF0A" wp14:editId="21A64CBD">
            <wp:extent cx="2413635" cy="2737485"/>
            <wp:effectExtent l="0" t="0" r="5715" b="5715"/>
            <wp:docPr id="17" name="图片 17" descr="C:\Users\26119\Desktop\2021年度预立项提交\草案2021\噪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6119\Desktop\2021年度预立项提交\草案2021\噪音-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13635" cy="2737485"/>
                    </a:xfrm>
                    <a:prstGeom prst="rect">
                      <a:avLst/>
                    </a:prstGeom>
                    <a:noFill/>
                    <a:ln>
                      <a:noFill/>
                    </a:ln>
                  </pic:spPr>
                </pic:pic>
              </a:graphicData>
            </a:graphic>
          </wp:inline>
        </w:drawing>
      </w:r>
    </w:p>
    <w:p w14:paraId="6C55EBB7" w14:textId="77777777" w:rsidR="001874E2" w:rsidRDefault="00000000">
      <w:pPr>
        <w:pStyle w:val="affff0"/>
        <w:ind w:firstLineChars="233" w:firstLine="419"/>
      </w:pP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序号说明</w:t>
      </w:r>
      <w:r>
        <w:rPr>
          <w:rFonts w:hint="eastAsia"/>
        </w:rPr>
        <w:t>：</w:t>
      </w:r>
    </w:p>
    <w:p w14:paraId="3740B907" w14:textId="77777777" w:rsidR="001874E2" w:rsidRDefault="00000000">
      <w:pPr>
        <w:pStyle w:val="affff0"/>
        <w:ind w:firstLineChars="232" w:firstLine="41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sym w:font="Symbol" w:char="F0BE"/>
      </w:r>
      <w:r>
        <w:rPr>
          <w:rFonts w:hint="eastAsia"/>
        </w:rPr>
        <w:t>头模；</w:t>
      </w:r>
    </w:p>
    <w:p w14:paraId="49070A99" w14:textId="77777777" w:rsidR="001874E2" w:rsidRDefault="00000000">
      <w:pPr>
        <w:pStyle w:val="affff0"/>
        <w:ind w:firstLineChars="199" w:firstLine="35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2</w:t>
      </w:r>
      <w:r>
        <w:rPr>
          <w:rFonts w:hint="eastAsia"/>
        </w:rPr>
        <w:sym w:font="Symbol" w:char="F0BE"/>
      </w:r>
      <w:r>
        <w:rPr>
          <w:rFonts w:hint="eastAsia"/>
        </w:rPr>
        <w:t>麦克风（仅展示左侧）；</w:t>
      </w:r>
    </w:p>
    <w:p w14:paraId="2E2E6D3E" w14:textId="77777777" w:rsidR="001874E2" w:rsidRDefault="00000000">
      <w:pPr>
        <w:pStyle w:val="affff0"/>
        <w:ind w:firstLine="36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3</w:t>
      </w:r>
      <w:r>
        <w:rPr>
          <w:rFonts w:hint="eastAsia"/>
        </w:rPr>
        <w:sym w:font="Symbol" w:char="F0BE"/>
      </w:r>
      <w:r>
        <w:rPr>
          <w:rFonts w:hint="eastAsia"/>
        </w:rPr>
        <w:t>声级计。</w:t>
      </w:r>
    </w:p>
    <w:p w14:paraId="407D250E" w14:textId="77777777" w:rsidR="005D0D95" w:rsidRPr="005D0D95" w:rsidRDefault="005D0D95" w:rsidP="005D0D95">
      <w:pPr>
        <w:pStyle w:val="afffd"/>
        <w:widowControl/>
        <w:numPr>
          <w:ilvl w:val="0"/>
          <w:numId w:val="7"/>
        </w:numPr>
        <w:autoSpaceDE w:val="0"/>
        <w:autoSpaceDN w:val="0"/>
        <w:spacing w:line="14" w:lineRule="exact"/>
        <w:ind w:firstLineChars="0"/>
        <w:jc w:val="center"/>
        <w:rPr>
          <w:rFonts w:ascii="黑体" w:eastAsia="黑体" w:hAnsi="黑体" w:cs="Times New Roman"/>
          <w:vanish/>
          <w:kern w:val="0"/>
          <w:sz w:val="2"/>
          <w:szCs w:val="21"/>
        </w:rPr>
      </w:pPr>
    </w:p>
    <w:p w14:paraId="4621BF4F" w14:textId="35EC2CBD" w:rsidR="001874E2" w:rsidRDefault="00000000" w:rsidP="008776E4">
      <w:pPr>
        <w:pStyle w:val="a6"/>
        <w:spacing w:before="156" w:after="156"/>
      </w:pPr>
      <w:r>
        <w:t>测试设备安装示意图</w:t>
      </w:r>
    </w:p>
    <w:p w14:paraId="1BA9A50E" w14:textId="77777777" w:rsidR="001874E2" w:rsidRDefault="001874E2">
      <w:pPr>
        <w:pStyle w:val="affff0"/>
        <w:ind w:firstLineChars="0" w:firstLine="0"/>
      </w:pPr>
    </w:p>
    <w:p w14:paraId="562DBBB0" w14:textId="77777777" w:rsidR="001874E2" w:rsidRDefault="00000000">
      <w:pPr>
        <w:pStyle w:val="affff0"/>
        <w:ind w:leftChars="-405" w:left="-850" w:firstLineChars="0" w:firstLine="0"/>
        <w:jc w:val="center"/>
      </w:pPr>
      <w:r>
        <w:rPr>
          <w:noProof/>
        </w:rPr>
        <w:lastRenderedPageBreak/>
        <w:drawing>
          <wp:inline distT="0" distB="0" distL="0" distR="0" wp14:anchorId="03DABACB" wp14:editId="793C9FD6">
            <wp:extent cx="5274310" cy="2528570"/>
            <wp:effectExtent l="0" t="0" r="2540" b="5080"/>
            <wp:docPr id="14" name="图片 14" descr="C:\Users\26119\Desktop\2021年度预立项提交\草案2021\噪音-234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26119\Desktop\2021年度预立项提交\草案2021\噪音-234合.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4310" cy="2528570"/>
                    </a:xfrm>
                    <a:prstGeom prst="rect">
                      <a:avLst/>
                    </a:prstGeom>
                    <a:noFill/>
                    <a:ln>
                      <a:noFill/>
                    </a:ln>
                  </pic:spPr>
                </pic:pic>
              </a:graphicData>
            </a:graphic>
          </wp:inline>
        </w:drawing>
      </w:r>
    </w:p>
    <w:p w14:paraId="33863238" w14:textId="77777777" w:rsidR="001874E2" w:rsidRDefault="00000000">
      <w:pPr>
        <w:pStyle w:val="a6"/>
        <w:spacing w:before="156" w:after="156"/>
        <w:ind w:firstLine="480"/>
      </w:pPr>
      <w:r>
        <w:t>耳部装置结构尺寸</w:t>
      </w:r>
      <w:r>
        <w:rPr>
          <w:rFonts w:hint="eastAsia"/>
        </w:rPr>
        <w:t>（仅展示左侧耳部）</w:t>
      </w:r>
    </w:p>
    <w:p w14:paraId="6C669A57" w14:textId="77777777" w:rsidR="001874E2" w:rsidRDefault="00000000">
      <w:pPr>
        <w:pStyle w:val="ac"/>
        <w:spacing w:before="156" w:after="156"/>
      </w:pPr>
      <w:r>
        <w:rPr>
          <w:rFonts w:hint="eastAsia"/>
        </w:rPr>
        <w:t>样品要求</w:t>
      </w:r>
    </w:p>
    <w:p w14:paraId="373BF909" w14:textId="77777777" w:rsidR="001874E2" w:rsidRDefault="00000000">
      <w:pPr>
        <w:pStyle w:val="affff"/>
        <w:ind w:firstLine="420"/>
      </w:pPr>
      <w:r>
        <w:rPr>
          <w:rFonts w:hint="eastAsia"/>
        </w:rPr>
        <w:t>每项测试使用至少两套正压生物防护服，按照本文件</w:t>
      </w:r>
      <w:r>
        <w:t>7.1</w:t>
      </w:r>
      <w:r>
        <w:rPr>
          <w:rFonts w:hint="eastAsia"/>
        </w:rPr>
        <w:t>和7</w:t>
      </w:r>
      <w:r>
        <w:t>.2</w:t>
      </w:r>
      <w:r>
        <w:rPr>
          <w:rFonts w:hint="eastAsia"/>
        </w:rPr>
        <w:t>进行预处理。</w:t>
      </w:r>
    </w:p>
    <w:p w14:paraId="12CDAACF" w14:textId="77777777" w:rsidR="001874E2" w:rsidRDefault="00000000">
      <w:pPr>
        <w:pStyle w:val="ac"/>
        <w:spacing w:before="156" w:after="156"/>
      </w:pPr>
      <w:r>
        <w:t>噪</w:t>
      </w:r>
      <w:r>
        <w:rPr>
          <w:rFonts w:hint="eastAsia"/>
        </w:rPr>
        <w:t>声</w:t>
      </w:r>
      <w:r>
        <w:t>测试方法</w:t>
      </w:r>
    </w:p>
    <w:p w14:paraId="771E872F" w14:textId="77777777" w:rsidR="001874E2" w:rsidRDefault="00000000">
      <w:pPr>
        <w:pStyle w:val="affff"/>
        <w:ind w:firstLine="420"/>
      </w:pPr>
      <w:r>
        <w:t>噪音的测试步骤如下</w:t>
      </w:r>
      <w:r>
        <w:rPr>
          <w:rFonts w:hint="eastAsia"/>
        </w:rPr>
        <w:t>：</w:t>
      </w:r>
    </w:p>
    <w:p w14:paraId="69351AEB" w14:textId="77777777" w:rsidR="001874E2" w:rsidRDefault="00000000">
      <w:pPr>
        <w:pStyle w:val="a2"/>
        <w:numPr>
          <w:ilvl w:val="0"/>
          <w:numId w:val="10"/>
        </w:numPr>
      </w:pPr>
      <w:r>
        <w:rPr>
          <w:rFonts w:hint="eastAsia"/>
        </w:rPr>
        <w:t>测试前用声级</w:t>
      </w:r>
      <w:proofErr w:type="gramStart"/>
      <w:r>
        <w:rPr>
          <w:rFonts w:hint="eastAsia"/>
        </w:rPr>
        <w:t>校准器</w:t>
      </w:r>
      <w:proofErr w:type="gramEnd"/>
      <w:r>
        <w:rPr>
          <w:rFonts w:hint="eastAsia"/>
        </w:rPr>
        <w:t>对声级计和麦克风进行校正，校正完成后移除校准器；</w:t>
      </w:r>
    </w:p>
    <w:p w14:paraId="3556AB86" w14:textId="77777777" w:rsidR="001874E2" w:rsidRDefault="00000000">
      <w:pPr>
        <w:pStyle w:val="a2"/>
        <w:numPr>
          <w:ilvl w:val="0"/>
          <w:numId w:val="9"/>
        </w:numPr>
      </w:pPr>
      <w:r>
        <w:t>将</w:t>
      </w:r>
      <w:r>
        <w:rPr>
          <w:rFonts w:hint="eastAsia"/>
        </w:rPr>
        <w:t>正压生物防护</w:t>
      </w:r>
      <w:proofErr w:type="gramStart"/>
      <w:r>
        <w:rPr>
          <w:rFonts w:hint="eastAsia"/>
        </w:rPr>
        <w:t>服</w:t>
      </w:r>
      <w:r>
        <w:t>正确</w:t>
      </w:r>
      <w:proofErr w:type="gramEnd"/>
      <w:r>
        <w:t>穿</w:t>
      </w:r>
      <w:r>
        <w:rPr>
          <w:rFonts w:hint="eastAsia"/>
        </w:rPr>
        <w:t>着</w:t>
      </w:r>
      <w:r>
        <w:t>在合适尺寸</w:t>
      </w:r>
      <w:proofErr w:type="gramStart"/>
      <w:r>
        <w:t>的体模上</w:t>
      </w:r>
      <w:proofErr w:type="gramEnd"/>
      <w:r>
        <w:rPr>
          <w:rFonts w:hint="eastAsia"/>
        </w:rPr>
        <w:t>，</w:t>
      </w:r>
      <w:r>
        <w:t>打开风机</w:t>
      </w:r>
      <w:r>
        <w:rPr>
          <w:rFonts w:hint="eastAsia"/>
        </w:rPr>
        <w:t>，</w:t>
      </w:r>
      <w:r>
        <w:t>在</w:t>
      </w:r>
      <w:proofErr w:type="gramStart"/>
      <w:r>
        <w:t>最</w:t>
      </w:r>
      <w:r>
        <w:rPr>
          <w:rFonts w:hint="eastAsia"/>
        </w:rPr>
        <w:t>高</w:t>
      </w:r>
      <w:r>
        <w:t>送</w:t>
      </w:r>
      <w:proofErr w:type="gramEnd"/>
      <w:r>
        <w:t>风量条件下运行</w:t>
      </w:r>
      <w:r>
        <w:rPr>
          <w:rFonts w:hint="eastAsia"/>
        </w:rPr>
        <w:t>；</w:t>
      </w:r>
    </w:p>
    <w:p w14:paraId="58FEFAB6" w14:textId="77777777" w:rsidR="001874E2" w:rsidRDefault="00000000">
      <w:pPr>
        <w:pStyle w:val="a2"/>
        <w:numPr>
          <w:ilvl w:val="0"/>
          <w:numId w:val="9"/>
        </w:numPr>
      </w:pPr>
      <w:r>
        <w:t>分别测量每只耳朵位置</w:t>
      </w:r>
      <w:r>
        <w:rPr>
          <w:rFonts w:hint="eastAsia"/>
        </w:rPr>
        <w:t>30 s期间的A计权等效连续声压级；</w:t>
      </w:r>
    </w:p>
    <w:p w14:paraId="48E4F973" w14:textId="77777777" w:rsidR="001874E2" w:rsidRDefault="00000000">
      <w:pPr>
        <w:pStyle w:val="a2"/>
        <w:numPr>
          <w:ilvl w:val="0"/>
          <w:numId w:val="9"/>
        </w:numPr>
      </w:pPr>
      <w:r>
        <w:rPr>
          <w:rFonts w:hint="eastAsia"/>
        </w:rPr>
        <w:t>关闭送风，仍穿着正压生物防护服，</w:t>
      </w:r>
      <w:r>
        <w:t>分别测量每只耳朵位置</w:t>
      </w:r>
      <w:r>
        <w:rPr>
          <w:rFonts w:hint="eastAsia"/>
        </w:rPr>
        <w:t>30 s期间的背景噪声，确认其声压级比正压生物防护服噪声的测量值至少低10 dB（A）；如果不符合此要求，应调整背景噪声以满足此要求；</w:t>
      </w:r>
    </w:p>
    <w:p w14:paraId="134288BF" w14:textId="77777777" w:rsidR="001874E2" w:rsidRDefault="00000000">
      <w:pPr>
        <w:pStyle w:val="a2"/>
        <w:numPr>
          <w:ilvl w:val="0"/>
          <w:numId w:val="9"/>
        </w:numPr>
      </w:pPr>
      <w:r>
        <w:rPr>
          <w:rFonts w:hint="eastAsia"/>
        </w:rPr>
        <w:t>对测量结果取平均值。</w:t>
      </w:r>
    </w:p>
    <w:p w14:paraId="7A84C44D" w14:textId="77777777" w:rsidR="001874E2" w:rsidRDefault="00000000">
      <w:pPr>
        <w:pStyle w:val="ac"/>
        <w:spacing w:before="156" w:after="156"/>
      </w:pPr>
      <w:r>
        <w:rPr>
          <w:rFonts w:hint="eastAsia"/>
        </w:rPr>
        <w:t>提示</w:t>
      </w:r>
      <w:r>
        <w:t>音量测试方法</w:t>
      </w:r>
    </w:p>
    <w:p w14:paraId="526BB1A9" w14:textId="77777777" w:rsidR="001874E2" w:rsidRDefault="00000000">
      <w:pPr>
        <w:pStyle w:val="affff"/>
        <w:ind w:firstLine="420"/>
      </w:pPr>
      <w:r>
        <w:rPr>
          <w:rFonts w:hint="eastAsia"/>
        </w:rPr>
        <w:t>提示音量的测试步骤如下：</w:t>
      </w:r>
    </w:p>
    <w:p w14:paraId="088B8B9F" w14:textId="77777777" w:rsidR="001874E2" w:rsidRDefault="00000000">
      <w:pPr>
        <w:pStyle w:val="a2"/>
        <w:numPr>
          <w:ilvl w:val="0"/>
          <w:numId w:val="11"/>
        </w:numPr>
      </w:pPr>
      <w:r>
        <w:rPr>
          <w:rFonts w:hint="eastAsia"/>
        </w:rPr>
        <w:t>测试前用声级</w:t>
      </w:r>
      <w:proofErr w:type="gramStart"/>
      <w:r>
        <w:rPr>
          <w:rFonts w:hint="eastAsia"/>
        </w:rPr>
        <w:t>校准器</w:t>
      </w:r>
      <w:proofErr w:type="gramEnd"/>
      <w:r>
        <w:rPr>
          <w:rFonts w:hint="eastAsia"/>
        </w:rPr>
        <w:t>对声级计和麦克风进行校正，校正完成后移除校准器；</w:t>
      </w:r>
    </w:p>
    <w:p w14:paraId="6C780376" w14:textId="77777777" w:rsidR="001874E2" w:rsidRDefault="00000000">
      <w:pPr>
        <w:pStyle w:val="a2"/>
        <w:numPr>
          <w:ilvl w:val="0"/>
          <w:numId w:val="9"/>
        </w:numPr>
      </w:pPr>
      <w:r>
        <w:t>将</w:t>
      </w:r>
      <w:r>
        <w:rPr>
          <w:rFonts w:hint="eastAsia"/>
        </w:rPr>
        <w:t>正压生物防护</w:t>
      </w:r>
      <w:proofErr w:type="gramStart"/>
      <w:r>
        <w:rPr>
          <w:rFonts w:hint="eastAsia"/>
        </w:rPr>
        <w:t>服</w:t>
      </w:r>
      <w:r>
        <w:t>正确</w:t>
      </w:r>
      <w:proofErr w:type="gramEnd"/>
      <w:r>
        <w:t>穿戴在合适尺寸</w:t>
      </w:r>
      <w:proofErr w:type="gramStart"/>
      <w:r>
        <w:t>的体模上</w:t>
      </w:r>
      <w:proofErr w:type="gramEnd"/>
      <w:r>
        <w:rPr>
          <w:rFonts w:hint="eastAsia"/>
        </w:rPr>
        <w:t>，</w:t>
      </w:r>
      <w:r>
        <w:t>打开风机</w:t>
      </w:r>
      <w:r>
        <w:rPr>
          <w:rFonts w:hint="eastAsia"/>
        </w:rPr>
        <w:t>，</w:t>
      </w:r>
      <w:r>
        <w:t>在最低送风量条件下运行</w:t>
      </w:r>
      <w:r>
        <w:rPr>
          <w:rFonts w:hint="eastAsia"/>
        </w:rPr>
        <w:t>；</w:t>
      </w:r>
    </w:p>
    <w:p w14:paraId="5329C89E" w14:textId="77777777" w:rsidR="001874E2" w:rsidRDefault="00000000">
      <w:pPr>
        <w:pStyle w:val="a2"/>
        <w:numPr>
          <w:ilvl w:val="0"/>
          <w:numId w:val="9"/>
        </w:numPr>
      </w:pPr>
      <w:r>
        <w:rPr>
          <w:rFonts w:hint="eastAsia"/>
        </w:rPr>
        <w:t>按照本文件6.18.1的方法</w:t>
      </w:r>
      <w:proofErr w:type="gramStart"/>
      <w:r>
        <w:rPr>
          <w:rFonts w:hint="eastAsia"/>
        </w:rPr>
        <w:t>激活低</w:t>
      </w:r>
      <w:proofErr w:type="gramEnd"/>
      <w:r>
        <w:rPr>
          <w:rFonts w:hint="eastAsia"/>
        </w:rPr>
        <w:t>电量报警或低流量报警；</w:t>
      </w:r>
    </w:p>
    <w:p w14:paraId="05022DE5" w14:textId="77777777" w:rsidR="001874E2" w:rsidRDefault="00000000">
      <w:pPr>
        <w:pStyle w:val="a2"/>
        <w:numPr>
          <w:ilvl w:val="0"/>
          <w:numId w:val="9"/>
        </w:numPr>
      </w:pPr>
      <w:r>
        <w:t>分别测量每只耳朵位置</w:t>
      </w:r>
      <w:r>
        <w:rPr>
          <w:rFonts w:hint="eastAsia"/>
        </w:rPr>
        <w:t>30 s期间的A计权等效连续声压级；</w:t>
      </w:r>
    </w:p>
    <w:p w14:paraId="3FA74B29" w14:textId="77777777" w:rsidR="001874E2" w:rsidRDefault="00000000">
      <w:pPr>
        <w:pStyle w:val="a2"/>
        <w:numPr>
          <w:ilvl w:val="0"/>
          <w:numId w:val="9"/>
        </w:numPr>
      </w:pPr>
      <w:r>
        <w:t>调整</w:t>
      </w:r>
      <w:r>
        <w:rPr>
          <w:rFonts w:hint="eastAsia"/>
        </w:rPr>
        <w:t>正压生物防护服</w:t>
      </w:r>
      <w:r>
        <w:t>使其解除</w:t>
      </w:r>
      <w:r>
        <w:rPr>
          <w:rFonts w:hint="eastAsia"/>
        </w:rPr>
        <w:t>提示，</w:t>
      </w:r>
      <w:r>
        <w:t>恢复步骤b</w:t>
      </w:r>
      <w:r>
        <w:rPr>
          <w:rFonts w:hint="eastAsia"/>
        </w:rPr>
        <w:t>)工作状态，</w:t>
      </w:r>
      <w:r>
        <w:t>分别测量每只耳朵位置</w:t>
      </w:r>
      <w:r>
        <w:rPr>
          <w:rFonts w:hint="eastAsia"/>
        </w:rPr>
        <w:t>30 s期间的背景噪声，确认其声压级比提示音量的测量值至少低10 dB（A）；如果不符合此要求，应调整背景噪声以满足此要求；</w:t>
      </w:r>
    </w:p>
    <w:p w14:paraId="0FFB3ABD" w14:textId="77777777" w:rsidR="001874E2" w:rsidRDefault="00000000">
      <w:pPr>
        <w:pStyle w:val="a2"/>
        <w:numPr>
          <w:ilvl w:val="0"/>
          <w:numId w:val="9"/>
        </w:numPr>
      </w:pPr>
      <w:r>
        <w:rPr>
          <w:rFonts w:hint="eastAsia"/>
        </w:rPr>
        <w:t>对测量结果取平均值。</w:t>
      </w:r>
    </w:p>
    <w:p w14:paraId="34092C25" w14:textId="77777777" w:rsidR="001874E2" w:rsidRDefault="001874E2">
      <w:pPr>
        <w:spacing w:line="360" w:lineRule="auto"/>
        <w:rPr>
          <w:rFonts w:ascii="宋体" w:eastAsia="宋体" w:hAnsi="宋体"/>
          <w:b/>
          <w:sz w:val="24"/>
        </w:rPr>
      </w:pPr>
    </w:p>
    <w:p w14:paraId="5EEF45DB" w14:textId="77777777" w:rsidR="001874E2" w:rsidRDefault="001874E2">
      <w:pPr>
        <w:spacing w:line="360" w:lineRule="auto"/>
        <w:rPr>
          <w:rFonts w:ascii="宋体" w:eastAsia="宋体" w:hAnsi="宋体"/>
          <w:b/>
          <w:sz w:val="24"/>
        </w:rPr>
      </w:pPr>
    </w:p>
    <w:p w14:paraId="1C57C82A" w14:textId="77777777" w:rsidR="001874E2" w:rsidRDefault="001874E2">
      <w:pPr>
        <w:spacing w:line="360" w:lineRule="auto"/>
        <w:rPr>
          <w:rFonts w:ascii="宋体" w:eastAsia="宋体" w:hAnsi="宋体"/>
          <w:b/>
          <w:sz w:val="24"/>
        </w:rPr>
      </w:pPr>
    </w:p>
    <w:p w14:paraId="6EA6B26B" w14:textId="77777777" w:rsidR="001874E2" w:rsidRDefault="001874E2">
      <w:pPr>
        <w:pStyle w:val="a5"/>
        <w:rPr>
          <w:vanish w:val="0"/>
        </w:rPr>
      </w:pPr>
    </w:p>
    <w:p w14:paraId="0C17B7CC" w14:textId="77777777" w:rsidR="001874E2" w:rsidRDefault="001874E2">
      <w:pPr>
        <w:pStyle w:val="a9"/>
        <w:rPr>
          <w:vanish w:val="0"/>
        </w:rPr>
      </w:pPr>
    </w:p>
    <w:p w14:paraId="04F2C995" w14:textId="77777777" w:rsidR="001874E2" w:rsidRDefault="00000000">
      <w:pPr>
        <w:pStyle w:val="ab"/>
        <w:spacing w:before="78" w:after="156"/>
        <w:ind w:left="-426"/>
      </w:pPr>
      <w:r>
        <w:br/>
      </w:r>
      <w:r>
        <w:rPr>
          <w:rFonts w:hint="eastAsia"/>
        </w:rPr>
        <w:t>（规范性）</w:t>
      </w:r>
      <w:r>
        <w:br/>
      </w:r>
      <w:r>
        <w:rPr>
          <w:rFonts w:hint="eastAsia"/>
        </w:rPr>
        <w:t>实用性能评估</w:t>
      </w:r>
    </w:p>
    <w:p w14:paraId="712BFCA4" w14:textId="77777777" w:rsidR="001874E2" w:rsidRDefault="00000000">
      <w:pPr>
        <w:pStyle w:val="ac"/>
        <w:spacing w:before="156" w:after="156"/>
      </w:pPr>
      <w:r>
        <w:rPr>
          <w:rFonts w:hint="eastAsia"/>
        </w:rPr>
        <w:t>范围</w:t>
      </w:r>
    </w:p>
    <w:p w14:paraId="3F882387" w14:textId="77777777" w:rsidR="001874E2" w:rsidRDefault="00000000">
      <w:pPr>
        <w:pStyle w:val="affff"/>
        <w:spacing w:before="156" w:after="156"/>
        <w:ind w:firstLine="420"/>
      </w:pPr>
      <w:r>
        <w:rPr>
          <w:rFonts w:hint="eastAsia"/>
        </w:rPr>
        <w:t>本附录是对正压生物防护服的主观评价方法，适用于产品舒适性以及其它测试方法难以评价的性能。</w:t>
      </w:r>
    </w:p>
    <w:p w14:paraId="64C7C6EF" w14:textId="77777777" w:rsidR="001874E2" w:rsidRDefault="00000000">
      <w:pPr>
        <w:pStyle w:val="ac"/>
        <w:spacing w:before="156" w:after="156"/>
      </w:pPr>
      <w:r>
        <w:t>样品</w:t>
      </w:r>
      <w:r>
        <w:rPr>
          <w:rFonts w:hint="eastAsia"/>
        </w:rPr>
        <w:t>、测试</w:t>
      </w:r>
      <w:r>
        <w:t>人员要求</w:t>
      </w:r>
    </w:p>
    <w:p w14:paraId="5F27B74F" w14:textId="77777777" w:rsidR="001874E2" w:rsidRDefault="00000000">
      <w:pPr>
        <w:pStyle w:val="ad"/>
        <w:spacing w:before="156" w:after="156"/>
      </w:pPr>
      <w:r>
        <w:rPr>
          <w:rFonts w:hint="eastAsia"/>
        </w:rPr>
        <w:t>样品</w:t>
      </w:r>
    </w:p>
    <w:p w14:paraId="11B02E8A" w14:textId="77777777" w:rsidR="001874E2" w:rsidRDefault="00000000">
      <w:pPr>
        <w:pStyle w:val="affff"/>
        <w:spacing w:before="156" w:after="156"/>
        <w:ind w:firstLine="420"/>
      </w:pPr>
      <w:r>
        <w:rPr>
          <w:rFonts w:hint="eastAsia"/>
        </w:rPr>
        <w:t>至少两套正压生物防护服，按照本文件6.4进行预处理。</w:t>
      </w:r>
    </w:p>
    <w:p w14:paraId="2EF619A2" w14:textId="77777777" w:rsidR="001874E2" w:rsidRDefault="00000000">
      <w:pPr>
        <w:pStyle w:val="ad"/>
        <w:spacing w:before="156" w:after="156"/>
      </w:pPr>
      <w:r>
        <w:t>实验条件</w:t>
      </w:r>
    </w:p>
    <w:p w14:paraId="324229DA" w14:textId="77777777" w:rsidR="001874E2" w:rsidRDefault="00000000">
      <w:pPr>
        <w:pStyle w:val="affff"/>
        <w:spacing w:before="156" w:after="156"/>
        <w:ind w:firstLine="420"/>
      </w:pPr>
      <w:r>
        <w:rPr>
          <w:rFonts w:hint="eastAsia"/>
        </w:rPr>
        <w:t>除非特殊要求，</w:t>
      </w:r>
      <w:r>
        <w:t>实验室温湿度要求同本文件7.1.2</w:t>
      </w:r>
      <w:r>
        <w:rPr>
          <w:rFonts w:hint="eastAsia"/>
        </w:rPr>
        <w:t>，背景噪音应小于75 dB（A）。</w:t>
      </w:r>
    </w:p>
    <w:p w14:paraId="2F4C6D68" w14:textId="77777777" w:rsidR="001874E2" w:rsidRDefault="00000000">
      <w:pPr>
        <w:pStyle w:val="ad"/>
        <w:spacing w:before="156" w:after="156"/>
      </w:pPr>
      <w:r>
        <w:rPr>
          <w:rFonts w:hint="eastAsia"/>
        </w:rPr>
        <w:t>测试人员</w:t>
      </w:r>
    </w:p>
    <w:p w14:paraId="220E0720" w14:textId="77777777" w:rsidR="001874E2" w:rsidRDefault="00000000">
      <w:pPr>
        <w:pStyle w:val="affff"/>
        <w:spacing w:before="156" w:after="156"/>
        <w:ind w:firstLine="420"/>
      </w:pPr>
      <w:r>
        <w:rPr>
          <w:rFonts w:hint="eastAsia"/>
        </w:rPr>
        <w:t>至少两名测试人员，选择合适的号型，</w:t>
      </w:r>
      <w:proofErr w:type="gramStart"/>
      <w:r>
        <w:rPr>
          <w:rFonts w:hint="eastAsia"/>
        </w:rPr>
        <w:t>每人穿</w:t>
      </w:r>
      <w:proofErr w:type="gramEnd"/>
      <w:r>
        <w:rPr>
          <w:rFonts w:hint="eastAsia"/>
        </w:rPr>
        <w:t>一套正压生物防护服。评估测试前需阅读和理解产品使用说明，了解产品的穿脱和使用方法，并提前了解评估内容。</w:t>
      </w:r>
    </w:p>
    <w:p w14:paraId="0F341006" w14:textId="77777777" w:rsidR="001874E2" w:rsidRDefault="00000000">
      <w:pPr>
        <w:pStyle w:val="ac"/>
        <w:spacing w:before="156" w:after="156"/>
      </w:pPr>
      <w:r>
        <w:rPr>
          <w:rFonts w:hint="eastAsia"/>
        </w:rPr>
        <w:t>评估方法</w:t>
      </w:r>
    </w:p>
    <w:p w14:paraId="5B576EE6" w14:textId="77777777" w:rsidR="001874E2" w:rsidRDefault="00000000">
      <w:pPr>
        <w:pStyle w:val="af1"/>
        <w:numPr>
          <w:ilvl w:val="2"/>
          <w:numId w:val="5"/>
        </w:numPr>
      </w:pPr>
      <w:r>
        <w:rPr>
          <w:rFonts w:hint="eastAsia"/>
        </w:rPr>
        <w:t>按照表C.1的方法进行实用性能评估。除表C.1中评估内容外，测试人员还可记录测试过程中发现的其它产品问题。若打分项被评为1分，测试人员应详细描述实验中发现的具体问题。</w:t>
      </w:r>
      <w:r>
        <w:tab/>
      </w:r>
      <w:r>
        <w:tab/>
      </w:r>
      <w:r>
        <w:tab/>
      </w:r>
      <w:r>
        <w:tab/>
      </w:r>
      <w:r>
        <w:tab/>
      </w:r>
      <w:r>
        <w:tab/>
      </w:r>
      <w:r>
        <w:tab/>
      </w:r>
      <w:r>
        <w:tab/>
      </w:r>
      <w:r>
        <w:tab/>
      </w:r>
      <w:r>
        <w:tab/>
      </w:r>
      <w:r>
        <w:tab/>
      </w:r>
      <w:r>
        <w:tab/>
      </w:r>
      <w:r>
        <w:tab/>
      </w:r>
      <w:r>
        <w:tab/>
      </w:r>
      <w:r>
        <w:tab/>
      </w:r>
      <w:r>
        <w:tab/>
      </w:r>
      <w:r>
        <w:tab/>
      </w:r>
    </w:p>
    <w:p w14:paraId="44465AA6" w14:textId="77777777" w:rsidR="001874E2" w:rsidRDefault="001874E2">
      <w:pPr>
        <w:pStyle w:val="affff"/>
        <w:ind w:firstLine="420"/>
      </w:pPr>
    </w:p>
    <w:p w14:paraId="5A107E20" w14:textId="77777777" w:rsidR="001874E2" w:rsidRDefault="00000000">
      <w:pPr>
        <w:pStyle w:val="aa"/>
        <w:spacing w:before="156" w:after="156"/>
      </w:pPr>
      <w:r>
        <w:t>实用性能评估方法</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4"/>
        <w:gridCol w:w="2947"/>
        <w:gridCol w:w="4111"/>
        <w:gridCol w:w="1756"/>
      </w:tblGrid>
      <w:tr w:rsidR="001874E2" w14:paraId="13FFF8CF" w14:textId="77777777">
        <w:trPr>
          <w:trHeight w:val="20"/>
          <w:jc w:val="center"/>
        </w:trPr>
        <w:tc>
          <w:tcPr>
            <w:tcW w:w="654" w:type="dxa"/>
            <w:tcBorders>
              <w:top w:val="single" w:sz="8" w:space="0" w:color="auto"/>
              <w:bottom w:val="single" w:sz="8" w:space="0" w:color="auto"/>
            </w:tcBorders>
            <w:shd w:val="clear" w:color="auto" w:fill="auto"/>
            <w:vAlign w:val="center"/>
          </w:tcPr>
          <w:p w14:paraId="45C37A13" w14:textId="77777777" w:rsidR="001874E2" w:rsidRDefault="00000000">
            <w:pPr>
              <w:pStyle w:val="affff1"/>
            </w:pPr>
            <w:r>
              <w:rPr>
                <w:rFonts w:hint="eastAsia"/>
              </w:rPr>
              <w:t>章节</w:t>
            </w:r>
          </w:p>
        </w:tc>
        <w:tc>
          <w:tcPr>
            <w:tcW w:w="2947" w:type="dxa"/>
            <w:tcBorders>
              <w:top w:val="single" w:sz="8" w:space="0" w:color="auto"/>
              <w:bottom w:val="single" w:sz="8" w:space="0" w:color="auto"/>
            </w:tcBorders>
            <w:shd w:val="clear" w:color="auto" w:fill="auto"/>
            <w:vAlign w:val="center"/>
          </w:tcPr>
          <w:p w14:paraId="772F0CAE" w14:textId="77777777" w:rsidR="001874E2" w:rsidRDefault="00000000">
            <w:pPr>
              <w:pStyle w:val="affff1"/>
            </w:pPr>
            <w:r>
              <w:rPr>
                <w:rFonts w:hint="eastAsia"/>
              </w:rPr>
              <w:t>评估内容</w:t>
            </w:r>
          </w:p>
        </w:tc>
        <w:tc>
          <w:tcPr>
            <w:tcW w:w="4111" w:type="dxa"/>
            <w:tcBorders>
              <w:top w:val="single" w:sz="8" w:space="0" w:color="auto"/>
              <w:bottom w:val="single" w:sz="8" w:space="0" w:color="auto"/>
            </w:tcBorders>
            <w:shd w:val="clear" w:color="auto" w:fill="auto"/>
            <w:vAlign w:val="center"/>
          </w:tcPr>
          <w:p w14:paraId="630670FC" w14:textId="77777777" w:rsidR="001874E2" w:rsidRDefault="00000000">
            <w:pPr>
              <w:pStyle w:val="affff1"/>
            </w:pPr>
            <w:r>
              <w:rPr>
                <w:rFonts w:hint="eastAsia"/>
              </w:rPr>
              <w:t>方法</w:t>
            </w:r>
          </w:p>
        </w:tc>
        <w:tc>
          <w:tcPr>
            <w:tcW w:w="1756" w:type="dxa"/>
            <w:tcBorders>
              <w:top w:val="single" w:sz="8" w:space="0" w:color="auto"/>
              <w:bottom w:val="single" w:sz="8" w:space="0" w:color="auto"/>
            </w:tcBorders>
            <w:shd w:val="clear" w:color="auto" w:fill="auto"/>
          </w:tcPr>
          <w:p w14:paraId="09296478" w14:textId="77777777" w:rsidR="001874E2" w:rsidRDefault="00000000">
            <w:pPr>
              <w:pStyle w:val="affff1"/>
            </w:pPr>
            <w:r>
              <w:rPr>
                <w:rFonts w:hint="eastAsia"/>
              </w:rPr>
              <w:t>结论</w:t>
            </w:r>
          </w:p>
        </w:tc>
      </w:tr>
      <w:tr w:rsidR="001874E2" w14:paraId="4D22367C" w14:textId="77777777">
        <w:trPr>
          <w:trHeight w:val="20"/>
          <w:jc w:val="center"/>
        </w:trPr>
        <w:tc>
          <w:tcPr>
            <w:tcW w:w="654" w:type="dxa"/>
            <w:tcBorders>
              <w:top w:val="single" w:sz="8" w:space="0" w:color="auto"/>
            </w:tcBorders>
            <w:shd w:val="clear" w:color="auto" w:fill="auto"/>
            <w:vAlign w:val="center"/>
          </w:tcPr>
          <w:p w14:paraId="5DF8CCED" w14:textId="77777777" w:rsidR="001874E2" w:rsidRDefault="00000000">
            <w:pPr>
              <w:pStyle w:val="affff1"/>
            </w:pPr>
            <w:r>
              <w:t>5.1</w:t>
            </w:r>
          </w:p>
        </w:tc>
        <w:tc>
          <w:tcPr>
            <w:tcW w:w="2947" w:type="dxa"/>
            <w:tcBorders>
              <w:top w:val="single" w:sz="8" w:space="0" w:color="auto"/>
            </w:tcBorders>
            <w:shd w:val="clear" w:color="auto" w:fill="auto"/>
            <w:vAlign w:val="center"/>
          </w:tcPr>
          <w:p w14:paraId="2CDA94FD" w14:textId="77777777" w:rsidR="001874E2" w:rsidRDefault="00000000">
            <w:pPr>
              <w:pStyle w:val="affff1"/>
            </w:pPr>
            <w:r>
              <w:rPr>
                <w:rFonts w:hint="eastAsia"/>
              </w:rPr>
              <w:t>组成</w:t>
            </w:r>
          </w:p>
        </w:tc>
        <w:tc>
          <w:tcPr>
            <w:tcW w:w="4111" w:type="dxa"/>
            <w:vMerge w:val="restart"/>
            <w:tcBorders>
              <w:top w:val="single" w:sz="8" w:space="0" w:color="auto"/>
            </w:tcBorders>
            <w:shd w:val="clear" w:color="auto" w:fill="auto"/>
            <w:vAlign w:val="center"/>
          </w:tcPr>
          <w:p w14:paraId="58926F2C" w14:textId="77777777" w:rsidR="001874E2" w:rsidRDefault="00000000">
            <w:pPr>
              <w:pStyle w:val="affff1"/>
            </w:pPr>
            <w:r>
              <w:rPr>
                <w:rFonts w:hint="eastAsia"/>
              </w:rPr>
              <w:t>7</w:t>
            </w:r>
            <w:r>
              <w:t xml:space="preserve">.3 </w:t>
            </w:r>
          </w:p>
        </w:tc>
        <w:tc>
          <w:tcPr>
            <w:tcW w:w="1756" w:type="dxa"/>
            <w:tcBorders>
              <w:top w:val="single" w:sz="8" w:space="0" w:color="auto"/>
            </w:tcBorders>
            <w:shd w:val="clear" w:color="auto" w:fill="auto"/>
          </w:tcPr>
          <w:p w14:paraId="04BFCCD8" w14:textId="77777777" w:rsidR="001874E2" w:rsidRDefault="00000000">
            <w:pPr>
              <w:pStyle w:val="affff1"/>
            </w:pPr>
            <w:r>
              <w:rPr>
                <w:rFonts w:hint="eastAsia"/>
              </w:rPr>
              <w:t>合格/不合格</w:t>
            </w:r>
          </w:p>
        </w:tc>
      </w:tr>
      <w:tr w:rsidR="001874E2" w14:paraId="49C40161" w14:textId="77777777">
        <w:trPr>
          <w:trHeight w:val="20"/>
          <w:jc w:val="center"/>
        </w:trPr>
        <w:tc>
          <w:tcPr>
            <w:tcW w:w="654" w:type="dxa"/>
            <w:shd w:val="clear" w:color="auto" w:fill="auto"/>
            <w:vAlign w:val="center"/>
          </w:tcPr>
          <w:p w14:paraId="34911FD8" w14:textId="77777777" w:rsidR="001874E2" w:rsidRDefault="00000000">
            <w:pPr>
              <w:pStyle w:val="affff1"/>
            </w:pPr>
            <w:r>
              <w:t>6.1</w:t>
            </w:r>
          </w:p>
        </w:tc>
        <w:tc>
          <w:tcPr>
            <w:tcW w:w="2947" w:type="dxa"/>
            <w:shd w:val="clear" w:color="auto" w:fill="auto"/>
            <w:vAlign w:val="center"/>
          </w:tcPr>
          <w:p w14:paraId="3E7F716B" w14:textId="77777777" w:rsidR="001874E2" w:rsidRDefault="00000000">
            <w:pPr>
              <w:pStyle w:val="affff1"/>
            </w:pPr>
            <w:r>
              <w:rPr>
                <w:rFonts w:hint="eastAsia"/>
              </w:rPr>
              <w:t>外观</w:t>
            </w:r>
          </w:p>
        </w:tc>
        <w:tc>
          <w:tcPr>
            <w:tcW w:w="4111" w:type="dxa"/>
            <w:vMerge/>
            <w:shd w:val="clear" w:color="auto" w:fill="auto"/>
            <w:vAlign w:val="center"/>
          </w:tcPr>
          <w:p w14:paraId="3A2EE871" w14:textId="77777777" w:rsidR="001874E2" w:rsidRDefault="001874E2">
            <w:pPr>
              <w:pStyle w:val="affff1"/>
            </w:pPr>
          </w:p>
        </w:tc>
        <w:tc>
          <w:tcPr>
            <w:tcW w:w="1756" w:type="dxa"/>
            <w:shd w:val="clear" w:color="auto" w:fill="auto"/>
          </w:tcPr>
          <w:p w14:paraId="34981756" w14:textId="77777777" w:rsidR="001874E2" w:rsidRDefault="00000000">
            <w:pPr>
              <w:pStyle w:val="affff1"/>
            </w:pPr>
            <w:r>
              <w:t>合格</w:t>
            </w:r>
            <w:r>
              <w:rPr>
                <w:rFonts w:hint="eastAsia"/>
              </w:rPr>
              <w:t>/不合格</w:t>
            </w:r>
          </w:p>
        </w:tc>
      </w:tr>
      <w:tr w:rsidR="001874E2" w14:paraId="085F4F94" w14:textId="77777777">
        <w:trPr>
          <w:trHeight w:val="20"/>
          <w:jc w:val="center"/>
        </w:trPr>
        <w:tc>
          <w:tcPr>
            <w:tcW w:w="654" w:type="dxa"/>
            <w:shd w:val="clear" w:color="auto" w:fill="auto"/>
            <w:vAlign w:val="center"/>
          </w:tcPr>
          <w:p w14:paraId="7F75B67C" w14:textId="77777777" w:rsidR="001874E2" w:rsidRDefault="00000000">
            <w:pPr>
              <w:pStyle w:val="affff1"/>
            </w:pPr>
            <w:r>
              <w:t>9</w:t>
            </w:r>
          </w:p>
        </w:tc>
        <w:tc>
          <w:tcPr>
            <w:tcW w:w="2947" w:type="dxa"/>
            <w:shd w:val="clear" w:color="auto" w:fill="auto"/>
            <w:vAlign w:val="center"/>
          </w:tcPr>
          <w:p w14:paraId="61E6A17D" w14:textId="77777777" w:rsidR="001874E2" w:rsidRDefault="00000000">
            <w:pPr>
              <w:pStyle w:val="affff1"/>
            </w:pPr>
            <w:r>
              <w:rPr>
                <w:rFonts w:hint="eastAsia"/>
              </w:rPr>
              <w:t>标志、警示、说明书、包装、运输与贮存信息</w:t>
            </w:r>
          </w:p>
        </w:tc>
        <w:tc>
          <w:tcPr>
            <w:tcW w:w="4111" w:type="dxa"/>
            <w:vMerge/>
            <w:shd w:val="clear" w:color="auto" w:fill="auto"/>
            <w:vAlign w:val="center"/>
          </w:tcPr>
          <w:p w14:paraId="67CE2EB8" w14:textId="77777777" w:rsidR="001874E2" w:rsidRDefault="001874E2">
            <w:pPr>
              <w:pStyle w:val="affff1"/>
            </w:pPr>
          </w:p>
        </w:tc>
        <w:tc>
          <w:tcPr>
            <w:tcW w:w="1756" w:type="dxa"/>
            <w:shd w:val="clear" w:color="auto" w:fill="auto"/>
          </w:tcPr>
          <w:p w14:paraId="6BE341C7" w14:textId="77777777" w:rsidR="001874E2" w:rsidRDefault="00000000">
            <w:pPr>
              <w:pStyle w:val="affff1"/>
            </w:pPr>
            <w:r>
              <w:t>合格</w:t>
            </w:r>
            <w:r>
              <w:rPr>
                <w:rFonts w:hint="eastAsia"/>
              </w:rPr>
              <w:t>/不合格</w:t>
            </w:r>
          </w:p>
        </w:tc>
      </w:tr>
      <w:tr w:rsidR="001874E2" w14:paraId="64175A21" w14:textId="77777777">
        <w:trPr>
          <w:trHeight w:val="20"/>
          <w:jc w:val="center"/>
        </w:trPr>
        <w:tc>
          <w:tcPr>
            <w:tcW w:w="654" w:type="dxa"/>
            <w:shd w:val="clear" w:color="auto" w:fill="auto"/>
            <w:vAlign w:val="center"/>
          </w:tcPr>
          <w:p w14:paraId="4B7CA3FA" w14:textId="77777777" w:rsidR="001874E2" w:rsidRDefault="00000000">
            <w:pPr>
              <w:pStyle w:val="affff1"/>
            </w:pPr>
            <w:r>
              <w:t>6.2</w:t>
            </w:r>
          </w:p>
        </w:tc>
        <w:tc>
          <w:tcPr>
            <w:tcW w:w="2947" w:type="dxa"/>
            <w:shd w:val="clear" w:color="auto" w:fill="auto"/>
            <w:vAlign w:val="center"/>
          </w:tcPr>
          <w:p w14:paraId="07AB850A" w14:textId="77777777" w:rsidR="001874E2" w:rsidRDefault="00000000">
            <w:pPr>
              <w:pStyle w:val="affff1"/>
              <w:jc w:val="left"/>
            </w:pPr>
            <w:r>
              <w:t>6.2.1 正压生物防护</w:t>
            </w:r>
            <w:proofErr w:type="gramStart"/>
            <w:r>
              <w:t>服不得</w:t>
            </w:r>
            <w:proofErr w:type="gramEnd"/>
            <w:r>
              <w:t>对使用者的健康或卫生造成不利影响。在可预见的正常使用条件下，材料不得释放难以忍受的异味和一般已知有毒、致癌、致突变、过敏、对生殖有害或其他有害物质。</w:t>
            </w:r>
          </w:p>
          <w:p w14:paraId="5A1B9497" w14:textId="77777777" w:rsidR="001874E2" w:rsidRDefault="00000000">
            <w:pPr>
              <w:pStyle w:val="affff1"/>
              <w:jc w:val="left"/>
            </w:pPr>
            <w:r>
              <w:t>6.2.2 正压生物防护服结构设计应满足人体工程学，</w:t>
            </w:r>
            <w:r>
              <w:rPr>
                <w:rFonts w:hint="eastAsia"/>
              </w:rPr>
              <w:t>应尽量减少错误穿戴几率。</w:t>
            </w:r>
            <w:r>
              <w:t>在实用性能评估中应进行测试。</w:t>
            </w:r>
          </w:p>
          <w:p w14:paraId="6F205B64" w14:textId="77777777" w:rsidR="001874E2" w:rsidRDefault="00000000">
            <w:pPr>
              <w:pStyle w:val="affff1"/>
              <w:jc w:val="left"/>
            </w:pPr>
            <w:r>
              <w:lastRenderedPageBreak/>
              <w:t>6.2.3 正压生物防护</w:t>
            </w:r>
            <w:proofErr w:type="gramStart"/>
            <w:r>
              <w:t>服设计应方便穿</w:t>
            </w:r>
            <w:proofErr w:type="gramEnd"/>
            <w:r>
              <w:t>脱，并尽可能</w:t>
            </w:r>
            <w:proofErr w:type="gramStart"/>
            <w:r>
              <w:t>降低穿脱过程</w:t>
            </w:r>
            <w:proofErr w:type="gramEnd"/>
            <w:r>
              <w:t>中的沾染几率。</w:t>
            </w:r>
          </w:p>
          <w:p w14:paraId="475EF2CE" w14:textId="77777777" w:rsidR="001874E2" w:rsidRDefault="00000000">
            <w:pPr>
              <w:pStyle w:val="affff1"/>
              <w:jc w:val="left"/>
            </w:pPr>
            <w:r>
              <w:t>6.2.4正压生物防护服应设计为可重复使用。</w:t>
            </w:r>
          </w:p>
          <w:p w14:paraId="20959CD5" w14:textId="77777777" w:rsidR="001874E2" w:rsidRDefault="00000000">
            <w:pPr>
              <w:pStyle w:val="affff1"/>
              <w:jc w:val="left"/>
            </w:pPr>
            <w:r>
              <w:t>6.2.5正压生物防护服应对内部送气进行合理布局，避免面屏起雾、换气不均匀、局部风速过大。</w:t>
            </w:r>
          </w:p>
          <w:p w14:paraId="26AE629C" w14:textId="77777777" w:rsidR="001874E2" w:rsidRDefault="00000000">
            <w:pPr>
              <w:pStyle w:val="affff1"/>
              <w:jc w:val="left"/>
            </w:pPr>
            <w:r>
              <w:t>6.2.6正压生物防护服应在进气管路的适当位置安装颗粒物过滤装置。</w:t>
            </w:r>
          </w:p>
          <w:p w14:paraId="0B09BC3D" w14:textId="77777777" w:rsidR="001874E2" w:rsidRDefault="00000000">
            <w:pPr>
              <w:pStyle w:val="affff1"/>
              <w:jc w:val="left"/>
            </w:pPr>
            <w:r>
              <w:t>6.2.7正压生物防护服应在适当位置设计适合气密性、压差、泄露率等关键参数的检测口。</w:t>
            </w:r>
          </w:p>
          <w:p w14:paraId="0F87212B" w14:textId="77777777" w:rsidR="001874E2" w:rsidRDefault="00000000">
            <w:pPr>
              <w:pStyle w:val="affff1"/>
              <w:jc w:val="left"/>
            </w:pPr>
            <w:r>
              <w:t>6.2.8 正压生物防护服应设置单向排气阀，排气阀应能完全阻止外部空气逆向流入防护服内部，排气阀安装位置应避免直接接触危害因子。</w:t>
            </w:r>
          </w:p>
          <w:p w14:paraId="4E101A27" w14:textId="77777777" w:rsidR="001874E2" w:rsidRDefault="00000000">
            <w:pPr>
              <w:pStyle w:val="affff1"/>
              <w:jc w:val="left"/>
            </w:pPr>
            <w:r>
              <w:t>6.2.9 适用时，正压生物防护服应安装进气流量调节阀。进气流量调节阀应设计在方便调节和检查的位置。</w:t>
            </w:r>
          </w:p>
          <w:p w14:paraId="5AC83876" w14:textId="77777777" w:rsidR="001874E2" w:rsidRDefault="00000000">
            <w:pPr>
              <w:pStyle w:val="affff1"/>
              <w:jc w:val="left"/>
            </w:pPr>
            <w:r>
              <w:t>6.2.10  T-1型正压生物防护</w:t>
            </w:r>
            <w:proofErr w:type="gramStart"/>
            <w:r>
              <w:t>服设计</w:t>
            </w:r>
            <w:proofErr w:type="gramEnd"/>
            <w:r>
              <w:t>应能与满足标准xx（生命支持系统标准）的生命支持系统配套使用，制造商应在说明书内进行声明。</w:t>
            </w:r>
          </w:p>
          <w:p w14:paraId="4E2AEF18" w14:textId="77777777" w:rsidR="001874E2" w:rsidRDefault="00000000">
            <w:pPr>
              <w:pStyle w:val="affff1"/>
              <w:jc w:val="left"/>
            </w:pPr>
            <w:r>
              <w:t>6.2.11 T-2型正压生物防护服电动送风装置应牢固固定，安装位置、负重增加、对动作影响应在实用性评估中进行评估。</w:t>
            </w:r>
          </w:p>
        </w:tc>
        <w:tc>
          <w:tcPr>
            <w:tcW w:w="4111" w:type="dxa"/>
            <w:shd w:val="clear" w:color="auto" w:fill="auto"/>
            <w:vAlign w:val="center"/>
          </w:tcPr>
          <w:p w14:paraId="60233898" w14:textId="77777777" w:rsidR="001874E2" w:rsidRDefault="00000000">
            <w:pPr>
              <w:pStyle w:val="affff1"/>
              <w:jc w:val="both"/>
            </w:pPr>
            <w:r>
              <w:rPr>
                <w:rFonts w:hint="eastAsia"/>
              </w:rPr>
              <w:lastRenderedPageBreak/>
              <w:t>5</w:t>
            </w:r>
            <w:r>
              <w:t>.1</w:t>
            </w:r>
            <w:r>
              <w:rPr>
                <w:rFonts w:hint="eastAsia"/>
              </w:rPr>
              <w:t>、6</w:t>
            </w:r>
            <w:r>
              <w:t>.1</w:t>
            </w:r>
            <w:r>
              <w:rPr>
                <w:rFonts w:hint="eastAsia"/>
              </w:rPr>
              <w:t>、8检查合格后，</w:t>
            </w:r>
            <w:r>
              <w:t>正确穿戴</w:t>
            </w:r>
            <w:r>
              <w:rPr>
                <w:rFonts w:hint="eastAsia"/>
              </w:rPr>
              <w:t>防护</w:t>
            </w:r>
            <w:proofErr w:type="gramStart"/>
            <w:r>
              <w:rPr>
                <w:rFonts w:hint="eastAsia"/>
              </w:rPr>
              <w:t>服</w:t>
            </w:r>
            <w:r>
              <w:t>完成</w:t>
            </w:r>
            <w:proofErr w:type="gramEnd"/>
            <w:r>
              <w:t>以下动作</w:t>
            </w:r>
            <w:r>
              <w:rPr>
                <w:rFonts w:hint="eastAsia"/>
              </w:rPr>
              <w:t>：</w:t>
            </w:r>
          </w:p>
          <w:p w14:paraId="423F06FF" w14:textId="77777777" w:rsidR="001874E2" w:rsidRDefault="00000000">
            <w:pPr>
              <w:pStyle w:val="affff1"/>
              <w:jc w:val="both"/>
            </w:pPr>
            <w:r>
              <w:rPr>
                <w:rFonts w:hint="eastAsia"/>
              </w:rPr>
              <w:t>1.静态试验：受试者穿戴好正压生物防护服后保持舒适坐姿，不进行任何作业活动。受试者依次调节至不同风量，观察操作是否便捷。若还具备其它功能，依次进行操作。</w:t>
            </w:r>
          </w:p>
          <w:p w14:paraId="06FC2E12" w14:textId="77777777" w:rsidR="001874E2" w:rsidRDefault="00000000">
            <w:pPr>
              <w:pStyle w:val="affff1"/>
              <w:jc w:val="both"/>
            </w:pPr>
            <w:r>
              <w:rPr>
                <w:rFonts w:hint="eastAsia"/>
              </w:rPr>
              <w:t>2.快速行走试验：受试者在水平跑台上以正常姿势行走，行走速度为6.0 km/h，持续时间为10 min。</w:t>
            </w:r>
          </w:p>
          <w:p w14:paraId="13801C51" w14:textId="77777777" w:rsidR="001874E2" w:rsidRDefault="00000000">
            <w:pPr>
              <w:pStyle w:val="affff1"/>
              <w:jc w:val="both"/>
            </w:pPr>
            <w:r>
              <w:rPr>
                <w:rFonts w:hint="eastAsia"/>
              </w:rPr>
              <w:t>3.屈身行走试验：受试者在水平跑台上以屈身姿态行走，屈身姿态高度控制为（1.3</w:t>
            </w:r>
            <w:r>
              <w:rPr>
                <w:rFonts w:hint="eastAsia"/>
              </w:rPr>
              <w:sym w:font="Symbol" w:char="F0B1"/>
            </w:r>
            <w:r>
              <w:rPr>
                <w:rFonts w:hint="eastAsia"/>
              </w:rPr>
              <w:t>0.2）m，持续时间为5 min，行走总距离约140 m。</w:t>
            </w:r>
          </w:p>
          <w:p w14:paraId="34CB169C" w14:textId="77777777" w:rsidR="001874E2" w:rsidRDefault="00000000">
            <w:pPr>
              <w:pStyle w:val="affff1"/>
              <w:jc w:val="both"/>
            </w:pPr>
            <w:r>
              <w:rPr>
                <w:rFonts w:hint="eastAsia"/>
              </w:rPr>
              <w:lastRenderedPageBreak/>
              <w:t>4.慢跑试验：受试者在水平跑台上以正常姿势慢跑 1 min，速度为8.0 km/h。</w:t>
            </w:r>
          </w:p>
          <w:p w14:paraId="6E2F2793" w14:textId="77777777" w:rsidR="001874E2" w:rsidRDefault="00000000">
            <w:pPr>
              <w:pStyle w:val="affff1"/>
              <w:jc w:val="both"/>
            </w:pPr>
            <w:r>
              <w:rPr>
                <w:rFonts w:hint="eastAsia"/>
              </w:rPr>
              <w:t>5.</w:t>
            </w:r>
            <w:proofErr w:type="gramStart"/>
            <w:r>
              <w:rPr>
                <w:rFonts w:hint="eastAsia"/>
              </w:rPr>
              <w:t>坡行试验</w:t>
            </w:r>
            <w:proofErr w:type="gramEnd"/>
            <w:r>
              <w:rPr>
                <w:rFonts w:hint="eastAsia"/>
              </w:rPr>
              <w:t>：受试者在坡度为20%跑台以正常姿势行走，速度为2.4 km/h，持续时间为2 min。</w:t>
            </w:r>
          </w:p>
          <w:p w14:paraId="220E287E" w14:textId="77777777" w:rsidR="001874E2" w:rsidRDefault="00000000">
            <w:pPr>
              <w:pStyle w:val="affff1"/>
              <w:jc w:val="both"/>
            </w:pPr>
            <w:r>
              <w:rPr>
                <w:rFonts w:hint="eastAsia"/>
              </w:rPr>
              <w:t>6.装填试验：受试者向容积约8 L的篮子装填试验物料（长度约为1-3 cm），弯腰或跪地将试验物料装满篮子，然后站起来将篮子内的试验物料倒入高度为1.5 m的容器，在10 min内重复大约20次。试验装置示意图见图xx。</w:t>
            </w:r>
          </w:p>
          <w:p w14:paraId="14342771" w14:textId="77777777" w:rsidR="001874E2" w:rsidRDefault="00000000">
            <w:pPr>
              <w:pStyle w:val="affff1"/>
              <w:jc w:val="both"/>
            </w:pPr>
            <w:r>
              <w:rPr>
                <w:rFonts w:hint="eastAsia"/>
              </w:rPr>
              <w:t>7.静态试验：受试者脱去正压生物防护服。</w:t>
            </w:r>
          </w:p>
        </w:tc>
        <w:tc>
          <w:tcPr>
            <w:tcW w:w="1756" w:type="dxa"/>
            <w:shd w:val="clear" w:color="auto" w:fill="auto"/>
            <w:vAlign w:val="center"/>
          </w:tcPr>
          <w:p w14:paraId="2FD9E056" w14:textId="77777777" w:rsidR="001874E2" w:rsidRDefault="00000000">
            <w:pPr>
              <w:pStyle w:val="affff1"/>
            </w:pPr>
            <w:r>
              <w:rPr>
                <w:rFonts w:hint="eastAsia"/>
              </w:rPr>
              <w:lastRenderedPageBreak/>
              <w:t>得分</w:t>
            </w:r>
          </w:p>
          <w:p w14:paraId="54800541" w14:textId="77777777" w:rsidR="001874E2" w:rsidRDefault="00000000">
            <w:pPr>
              <w:pStyle w:val="affff1"/>
            </w:pPr>
            <w:r>
              <w:rPr>
                <w:rFonts w:hint="eastAsia"/>
              </w:rPr>
              <w:t>对各分项进行分别打分</w:t>
            </w:r>
          </w:p>
          <w:p w14:paraId="4E56696D" w14:textId="77777777" w:rsidR="001874E2" w:rsidRDefault="00000000">
            <w:pPr>
              <w:pStyle w:val="affff1"/>
              <w:jc w:val="both"/>
            </w:pPr>
            <w:r>
              <w:rPr>
                <w:rFonts w:hint="eastAsia"/>
              </w:rPr>
              <w:t>（5分表示有最佳的感受，3分表示适中的感受，1分表示难以接受的感受。）</w:t>
            </w:r>
          </w:p>
        </w:tc>
      </w:tr>
    </w:tbl>
    <w:p w14:paraId="6EE99487" w14:textId="77777777" w:rsidR="001874E2" w:rsidRDefault="001874E2">
      <w:pPr>
        <w:pStyle w:val="affff"/>
        <w:spacing w:before="156" w:after="156"/>
        <w:ind w:firstLine="420"/>
      </w:pPr>
    </w:p>
    <w:p w14:paraId="11F3F881" w14:textId="77777777" w:rsidR="001874E2" w:rsidRDefault="001874E2">
      <w:pPr>
        <w:pStyle w:val="affff"/>
        <w:spacing w:before="156" w:after="156"/>
        <w:ind w:firstLine="420"/>
      </w:pPr>
    </w:p>
    <w:p w14:paraId="57913146" w14:textId="77777777" w:rsidR="001874E2" w:rsidRDefault="001874E2">
      <w:pPr>
        <w:pStyle w:val="affff"/>
        <w:spacing w:before="156" w:after="156"/>
        <w:ind w:firstLine="420"/>
      </w:pPr>
    </w:p>
    <w:p w14:paraId="781C1E0C" w14:textId="77777777" w:rsidR="001874E2" w:rsidRDefault="00000000">
      <w:pPr>
        <w:pStyle w:val="affff"/>
        <w:spacing w:before="156" w:after="156"/>
        <w:ind w:firstLineChars="0" w:firstLine="0"/>
        <w:jc w:val="center"/>
      </w:pPr>
      <w:r>
        <w:rPr>
          <w:noProof/>
        </w:rPr>
        <w:lastRenderedPageBreak/>
        <w:drawing>
          <wp:inline distT="0" distB="0" distL="0" distR="0" wp14:anchorId="25CCC762" wp14:editId="3C09D125">
            <wp:extent cx="2083435" cy="3425825"/>
            <wp:effectExtent l="0" t="0" r="0" b="3175"/>
            <wp:docPr id="11" name="图片 11" descr="C:\Users\26119\Desktop\2021年度预立项提交\草案2021\装填篮子与试验物料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6119\Desktop\2021年度预立项提交\草案2021\装填篮子与试验物料图.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83435" cy="3425825"/>
                    </a:xfrm>
                    <a:prstGeom prst="rect">
                      <a:avLst/>
                    </a:prstGeom>
                    <a:noFill/>
                    <a:ln>
                      <a:noFill/>
                    </a:ln>
                  </pic:spPr>
                </pic:pic>
              </a:graphicData>
            </a:graphic>
          </wp:inline>
        </w:drawing>
      </w:r>
    </w:p>
    <w:p w14:paraId="69B9A778" w14:textId="77777777" w:rsidR="001874E2" w:rsidRDefault="00000000">
      <w:pPr>
        <w:pStyle w:val="a6"/>
        <w:spacing w:before="156" w:after="156"/>
        <w:ind w:firstLine="480"/>
      </w:pPr>
      <w:r>
        <w:t>装填篮子与试验物料图</w:t>
      </w:r>
    </w:p>
    <w:p w14:paraId="125AA334" w14:textId="77777777" w:rsidR="001874E2" w:rsidRDefault="00000000">
      <w:pPr>
        <w:pStyle w:val="af1"/>
        <w:numPr>
          <w:ilvl w:val="2"/>
          <w:numId w:val="5"/>
        </w:numPr>
      </w:pPr>
      <w:r>
        <w:rPr>
          <w:rFonts w:hint="eastAsia"/>
        </w:rPr>
        <w:t>若测试人员穿着的正压生物防护服不合适，应更换测试人员或防护服号型。测试过程中如感觉不适，可停止测试，并做好记录。</w:t>
      </w:r>
    </w:p>
    <w:p w14:paraId="3A33B7FD" w14:textId="77777777" w:rsidR="001874E2" w:rsidRDefault="00000000">
      <w:pPr>
        <w:pStyle w:val="af1"/>
        <w:numPr>
          <w:ilvl w:val="2"/>
          <w:numId w:val="5"/>
        </w:numPr>
      </w:pPr>
      <w:r>
        <w:rPr>
          <w:rFonts w:hint="eastAsia"/>
        </w:rPr>
        <w:t>若产品设计有饮水管路，应评估其实用性。在正压生物防护服盛水容器中装入100 ml饮用水，测试人员穿好防护服后，使其在最低送风量状态下运行。以最快速度饮用完100 ml水，记录所需时间和主观感受评价（容易、适中、困难）。</w:t>
      </w:r>
    </w:p>
    <w:p w14:paraId="6D26444B" w14:textId="77777777" w:rsidR="001874E2" w:rsidRDefault="00000000">
      <w:pPr>
        <w:pStyle w:val="ac"/>
        <w:spacing w:before="156" w:after="156"/>
      </w:pPr>
      <w:r>
        <w:t>评估报告</w:t>
      </w:r>
    </w:p>
    <w:p w14:paraId="7016D3D9" w14:textId="77777777" w:rsidR="001874E2" w:rsidRDefault="00000000">
      <w:pPr>
        <w:pStyle w:val="affff"/>
        <w:spacing w:before="156" w:after="156"/>
        <w:ind w:firstLine="420"/>
      </w:pPr>
      <w:r>
        <w:t>根据</w:t>
      </w:r>
      <w:r>
        <w:rPr>
          <w:rFonts w:hint="eastAsia"/>
        </w:rPr>
        <w:t>表C.1内容撰写评估报告，实验中发现的问题可另附表格说明。报告中内容应至少包括：</w:t>
      </w:r>
    </w:p>
    <w:p w14:paraId="36CA2D89" w14:textId="77777777" w:rsidR="001874E2" w:rsidRDefault="00000000">
      <w:pPr>
        <w:pStyle w:val="a2"/>
        <w:numPr>
          <w:ilvl w:val="0"/>
          <w:numId w:val="12"/>
        </w:numPr>
      </w:pPr>
      <w:r>
        <w:rPr>
          <w:rFonts w:hint="eastAsia"/>
        </w:rPr>
        <w:t>正压生物防护服的型号、规格、品牌及制造商的信息；</w:t>
      </w:r>
    </w:p>
    <w:p w14:paraId="0541A46F" w14:textId="77777777" w:rsidR="001874E2" w:rsidRDefault="00000000">
      <w:pPr>
        <w:pStyle w:val="a2"/>
        <w:numPr>
          <w:ilvl w:val="0"/>
          <w:numId w:val="12"/>
        </w:numPr>
      </w:pPr>
      <w:r>
        <w:rPr>
          <w:rFonts w:hint="eastAsia"/>
        </w:rPr>
        <w:t>试验环境温度、湿度条件和背景噪音；</w:t>
      </w:r>
    </w:p>
    <w:p w14:paraId="424DEAA0" w14:textId="77777777" w:rsidR="001874E2" w:rsidRDefault="00000000">
      <w:pPr>
        <w:pStyle w:val="a2"/>
        <w:numPr>
          <w:ilvl w:val="0"/>
          <w:numId w:val="12"/>
        </w:numPr>
      </w:pPr>
      <w:r>
        <w:rPr>
          <w:rFonts w:hint="eastAsia"/>
        </w:rPr>
        <w:t>评估结果，包括不合格项、不适感受说明；</w:t>
      </w:r>
    </w:p>
    <w:p w14:paraId="422ECDB9" w14:textId="77777777" w:rsidR="001874E2" w:rsidRDefault="00000000">
      <w:pPr>
        <w:pStyle w:val="a2"/>
        <w:numPr>
          <w:ilvl w:val="0"/>
          <w:numId w:val="12"/>
        </w:numPr>
      </w:pPr>
      <w:r>
        <w:rPr>
          <w:rFonts w:hint="eastAsia"/>
        </w:rPr>
        <w:t>饮水管路评估结果（若适用）。</w:t>
      </w:r>
    </w:p>
    <w:p w14:paraId="189704A2" w14:textId="77777777" w:rsidR="001874E2" w:rsidRDefault="001874E2">
      <w:pPr>
        <w:pStyle w:val="Bodytext1"/>
        <w:tabs>
          <w:tab w:val="left" w:pos="828"/>
        </w:tabs>
        <w:adjustRightInd w:val="0"/>
        <w:snapToGrid w:val="0"/>
        <w:spacing w:after="0" w:line="360" w:lineRule="auto"/>
        <w:rPr>
          <w:rFonts w:ascii="Times New Roman" w:hAnsi="Times New Roman" w:cs="Times New Roman"/>
          <w:sz w:val="21"/>
          <w:szCs w:val="21"/>
          <w:lang w:val="en-US" w:eastAsia="zh-CN" w:bidi="ar-SA"/>
        </w:rPr>
      </w:pPr>
    </w:p>
    <w:p w14:paraId="749966D5" w14:textId="77777777" w:rsidR="001874E2" w:rsidRDefault="001874E2">
      <w:pPr>
        <w:pStyle w:val="Bodytext1"/>
        <w:tabs>
          <w:tab w:val="left" w:pos="828"/>
        </w:tabs>
        <w:adjustRightInd w:val="0"/>
        <w:snapToGrid w:val="0"/>
        <w:spacing w:after="0" w:line="360" w:lineRule="auto"/>
        <w:rPr>
          <w:rFonts w:ascii="Times New Roman" w:hAnsi="Times New Roman" w:cs="Times New Roman"/>
          <w:sz w:val="21"/>
          <w:szCs w:val="21"/>
          <w:lang w:val="en-US" w:eastAsia="zh-CN" w:bidi="ar-SA"/>
        </w:rPr>
      </w:pPr>
    </w:p>
    <w:p w14:paraId="3C0AEB1F" w14:textId="77777777" w:rsidR="001874E2" w:rsidRDefault="00000000">
      <w:pPr>
        <w:pStyle w:val="Bodytext1"/>
        <w:tabs>
          <w:tab w:val="left" w:pos="828"/>
        </w:tabs>
        <w:adjustRightInd w:val="0"/>
        <w:snapToGrid w:val="0"/>
        <w:spacing w:after="0" w:line="360" w:lineRule="auto"/>
        <w:rPr>
          <w:rFonts w:ascii="Times New Roman" w:hAnsi="Times New Roman" w:cs="Times New Roman"/>
          <w:sz w:val="21"/>
          <w:szCs w:val="21"/>
          <w:u w:val="single"/>
          <w:lang w:val="en-US" w:eastAsia="zh-CN" w:bidi="ar-SA"/>
        </w:rPr>
      </w:pPr>
      <w:r>
        <w:rPr>
          <w:rFonts w:ascii="Times New Roman" w:hAnsi="Times New Roman" w:cs="Times New Roman" w:hint="eastAsia"/>
          <w:sz w:val="21"/>
          <w:szCs w:val="21"/>
          <w:lang w:val="en-US" w:eastAsia="zh-CN" w:bidi="ar-SA"/>
        </w:rPr>
        <w:t xml:space="preserve">                  </w:t>
      </w:r>
      <w:r>
        <w:rPr>
          <w:rFonts w:ascii="Times New Roman" w:hAnsi="Times New Roman" w:cs="Times New Roman"/>
          <w:sz w:val="21"/>
          <w:szCs w:val="21"/>
          <w:lang w:val="en-US" w:eastAsia="zh-CN" w:bidi="ar-SA"/>
        </w:rPr>
        <w:t xml:space="preserve">        </w:t>
      </w:r>
      <w:r>
        <w:rPr>
          <w:rFonts w:ascii="Times New Roman" w:hAnsi="Times New Roman" w:cs="Times New Roman" w:hint="eastAsia"/>
          <w:sz w:val="21"/>
          <w:szCs w:val="21"/>
          <w:lang w:val="en-US" w:eastAsia="zh-CN" w:bidi="ar-SA"/>
        </w:rPr>
        <w:t xml:space="preserve"> </w:t>
      </w:r>
      <w:r>
        <w:rPr>
          <w:rFonts w:ascii="Times New Roman" w:hAnsi="Times New Roman" w:cs="Times New Roman" w:hint="eastAsia"/>
          <w:sz w:val="21"/>
          <w:szCs w:val="21"/>
          <w:u w:val="single"/>
          <w:lang w:val="en-US" w:eastAsia="zh-CN" w:bidi="ar-SA"/>
        </w:rPr>
        <w:t xml:space="preserve">                        </w:t>
      </w:r>
    </w:p>
    <w:p w14:paraId="09EAD3EA" w14:textId="77777777" w:rsidR="001874E2" w:rsidRDefault="001874E2">
      <w:pPr>
        <w:widowControl/>
        <w:adjustRightInd w:val="0"/>
        <w:snapToGrid w:val="0"/>
        <w:spacing w:line="360" w:lineRule="auto"/>
        <w:ind w:firstLineChars="200" w:firstLine="420"/>
        <w:jc w:val="left"/>
        <w:rPr>
          <w:rFonts w:ascii="Times New Roman" w:eastAsia="宋体" w:hAnsi="Times New Roman" w:cs="Times New Roman"/>
          <w:szCs w:val="21"/>
        </w:rPr>
      </w:pPr>
    </w:p>
    <w:p w14:paraId="10D06EB5" w14:textId="77777777" w:rsidR="001874E2" w:rsidRDefault="001874E2">
      <w:pPr>
        <w:widowControl/>
        <w:adjustRightInd w:val="0"/>
        <w:snapToGrid w:val="0"/>
        <w:spacing w:line="360" w:lineRule="auto"/>
        <w:jc w:val="left"/>
        <w:rPr>
          <w:rFonts w:ascii="宋体" w:eastAsia="宋体" w:hAnsi="宋体" w:cs="宋体"/>
          <w:b/>
          <w:szCs w:val="21"/>
        </w:rPr>
      </w:pPr>
    </w:p>
    <w:bookmarkEnd w:id="63"/>
    <w:bookmarkEnd w:id="64"/>
    <w:bookmarkEnd w:id="65"/>
    <w:bookmarkEnd w:id="66"/>
    <w:bookmarkEnd w:id="67"/>
    <w:bookmarkEnd w:id="68"/>
    <w:bookmarkEnd w:id="69"/>
    <w:bookmarkEnd w:id="70"/>
    <w:bookmarkEnd w:id="71"/>
    <w:p w14:paraId="2733E029" w14:textId="77777777" w:rsidR="001874E2" w:rsidRDefault="001874E2">
      <w:pPr>
        <w:widowControl/>
        <w:adjustRightInd w:val="0"/>
        <w:snapToGrid w:val="0"/>
        <w:spacing w:line="360" w:lineRule="auto"/>
        <w:jc w:val="left"/>
        <w:rPr>
          <w:szCs w:val="21"/>
        </w:rPr>
      </w:pPr>
    </w:p>
    <w:p w14:paraId="0C2B4689" w14:textId="77777777" w:rsidR="001874E2" w:rsidRDefault="001874E2">
      <w:pPr>
        <w:spacing w:line="360" w:lineRule="auto"/>
        <w:rPr>
          <w:rFonts w:ascii="宋体" w:eastAsia="宋体" w:hAnsi="宋体"/>
          <w:b/>
          <w:sz w:val="24"/>
        </w:rPr>
      </w:pPr>
    </w:p>
    <w:p w14:paraId="733DADBD" w14:textId="77777777" w:rsidR="001874E2" w:rsidRDefault="001874E2">
      <w:pPr>
        <w:spacing w:line="360" w:lineRule="auto"/>
        <w:rPr>
          <w:rFonts w:ascii="宋体" w:eastAsia="宋体" w:hAnsi="宋体"/>
          <w:b/>
          <w:sz w:val="24"/>
        </w:rPr>
      </w:pPr>
    </w:p>
    <w:p w14:paraId="203F1FCD" w14:textId="77777777" w:rsidR="001874E2" w:rsidRPr="00372E57" w:rsidRDefault="00000000">
      <w:pPr>
        <w:spacing w:line="360" w:lineRule="auto"/>
        <w:rPr>
          <w:rFonts w:ascii="黑体" w:eastAsia="黑体" w:hAnsi="黑体"/>
          <w:bCs/>
          <w:sz w:val="24"/>
        </w:rPr>
      </w:pPr>
      <w:r w:rsidRPr="00372E57">
        <w:rPr>
          <w:rFonts w:ascii="黑体" w:eastAsia="黑体" w:hAnsi="黑体" w:hint="eastAsia"/>
          <w:bCs/>
          <w:sz w:val="24"/>
        </w:rPr>
        <w:lastRenderedPageBreak/>
        <w:t>参考文献</w:t>
      </w:r>
    </w:p>
    <w:p w14:paraId="30B3C3EE" w14:textId="77777777" w:rsidR="001874E2" w:rsidRPr="00372E57" w:rsidRDefault="00000000">
      <w:pPr>
        <w:spacing w:line="360" w:lineRule="auto"/>
        <w:rPr>
          <w:rFonts w:ascii="宋体" w:eastAsia="宋体" w:hAnsi="宋体"/>
          <w:bCs/>
          <w:szCs w:val="21"/>
        </w:rPr>
      </w:pPr>
      <w:r w:rsidRPr="00372E57">
        <w:rPr>
          <w:rFonts w:ascii="宋体" w:eastAsia="宋体" w:hAnsi="宋体" w:hint="eastAsia"/>
          <w:bCs/>
          <w:szCs w:val="21"/>
        </w:rPr>
        <w:t>GB</w:t>
      </w:r>
      <w:r w:rsidRPr="00372E57">
        <w:rPr>
          <w:rFonts w:ascii="宋体" w:eastAsia="宋体" w:hAnsi="宋体"/>
          <w:bCs/>
          <w:szCs w:val="21"/>
        </w:rPr>
        <w:t xml:space="preserve"> 30864-2014 </w:t>
      </w:r>
      <w:r w:rsidRPr="00372E57">
        <w:rPr>
          <w:rFonts w:ascii="宋体" w:eastAsia="宋体" w:hAnsi="宋体" w:hint="eastAsia"/>
          <w:bCs/>
          <w:szCs w:val="21"/>
        </w:rPr>
        <w:t>呼吸防护 动力送风过滤式呼吸器</w:t>
      </w:r>
    </w:p>
    <w:p w14:paraId="7B704DBC" w14:textId="77777777" w:rsidR="001874E2" w:rsidRPr="00372E57" w:rsidRDefault="00000000">
      <w:pPr>
        <w:spacing w:line="360" w:lineRule="auto"/>
        <w:rPr>
          <w:rFonts w:ascii="宋体" w:eastAsia="宋体" w:hAnsi="宋体"/>
          <w:bCs/>
          <w:szCs w:val="21"/>
        </w:rPr>
      </w:pPr>
      <w:r w:rsidRPr="00372E57">
        <w:rPr>
          <w:rFonts w:ascii="宋体" w:eastAsia="宋体" w:hAnsi="宋体"/>
          <w:bCs/>
          <w:szCs w:val="21"/>
        </w:rPr>
        <w:t>RB/T 199-2015 实验室设备生物安全性能评价技术规范</w:t>
      </w:r>
    </w:p>
    <w:p w14:paraId="1E63220E" w14:textId="77777777" w:rsidR="001874E2" w:rsidRPr="00372E57" w:rsidRDefault="00000000">
      <w:pPr>
        <w:spacing w:line="360" w:lineRule="auto"/>
        <w:rPr>
          <w:rFonts w:ascii="宋体" w:eastAsia="宋体" w:hAnsi="宋体"/>
          <w:bCs/>
          <w:szCs w:val="21"/>
        </w:rPr>
      </w:pPr>
      <w:r w:rsidRPr="00372E57">
        <w:rPr>
          <w:rFonts w:ascii="宋体" w:eastAsia="宋体" w:hAnsi="宋体" w:hint="eastAsia"/>
          <w:bCs/>
          <w:szCs w:val="21"/>
        </w:rPr>
        <w:t>ISO 16900-14：2020</w:t>
      </w:r>
      <w:r w:rsidRPr="00372E57">
        <w:rPr>
          <w:rFonts w:ascii="宋体" w:eastAsia="宋体" w:hAnsi="宋体"/>
          <w:bCs/>
          <w:szCs w:val="21"/>
        </w:rPr>
        <w:t xml:space="preserve"> </w:t>
      </w:r>
      <w:r w:rsidRPr="00372E57">
        <w:rPr>
          <w:rFonts w:ascii="宋体" w:eastAsia="宋体" w:hAnsi="宋体" w:hint="eastAsia"/>
          <w:bCs/>
          <w:szCs w:val="21"/>
        </w:rPr>
        <w:t>呼吸保护装置 测试方法和测试设备 第14部分 声压测试（R</w:t>
      </w:r>
      <w:r w:rsidRPr="00372E57">
        <w:rPr>
          <w:rFonts w:ascii="宋体" w:eastAsia="宋体" w:hAnsi="宋体"/>
          <w:bCs/>
          <w:szCs w:val="21"/>
        </w:rPr>
        <w:t>espiratory protective devices-Methods of test and test equipment-Part 14:Measurement of sound pressure level</w:t>
      </w:r>
      <w:r w:rsidRPr="00372E57">
        <w:rPr>
          <w:rFonts w:ascii="宋体" w:eastAsia="宋体" w:hAnsi="宋体" w:hint="eastAsia"/>
          <w:bCs/>
          <w:szCs w:val="21"/>
        </w:rPr>
        <w:t>）</w:t>
      </w:r>
    </w:p>
    <w:p w14:paraId="5C1E3732" w14:textId="77777777" w:rsidR="001874E2" w:rsidRPr="00372E57" w:rsidRDefault="00000000">
      <w:pPr>
        <w:spacing w:line="360" w:lineRule="auto"/>
        <w:rPr>
          <w:rFonts w:ascii="宋体" w:eastAsia="宋体" w:hAnsi="宋体"/>
          <w:bCs/>
          <w:szCs w:val="21"/>
        </w:rPr>
      </w:pPr>
      <w:r w:rsidRPr="00372E57">
        <w:rPr>
          <w:rFonts w:ascii="宋体" w:eastAsia="宋体" w:hAnsi="宋体" w:hint="eastAsia"/>
          <w:bCs/>
          <w:szCs w:val="21"/>
        </w:rPr>
        <w:t>EN</w:t>
      </w:r>
      <w:r w:rsidRPr="00372E57">
        <w:rPr>
          <w:rFonts w:ascii="宋体" w:eastAsia="宋体" w:hAnsi="宋体"/>
          <w:bCs/>
          <w:szCs w:val="21"/>
        </w:rPr>
        <w:t xml:space="preserve"> 943-1-2015  </w:t>
      </w:r>
      <w:bookmarkStart w:id="145" w:name="_Hlk129244545"/>
      <w:r w:rsidRPr="00372E57">
        <w:rPr>
          <w:rFonts w:ascii="宋体" w:eastAsia="宋体" w:hAnsi="宋体" w:hint="eastAsia"/>
          <w:bCs/>
          <w:szCs w:val="21"/>
        </w:rPr>
        <w:t>有害化学固体、液体、气体、气溶胶防护服-第一部分：Type</w:t>
      </w:r>
      <w:r w:rsidRPr="00372E57">
        <w:rPr>
          <w:rFonts w:ascii="宋体" w:eastAsia="宋体" w:hAnsi="宋体"/>
          <w:bCs/>
          <w:szCs w:val="21"/>
        </w:rPr>
        <w:t xml:space="preserve"> 1</w:t>
      </w:r>
      <w:r w:rsidRPr="00372E57">
        <w:rPr>
          <w:rFonts w:ascii="宋体" w:eastAsia="宋体" w:hAnsi="宋体" w:hint="eastAsia"/>
          <w:bCs/>
          <w:szCs w:val="21"/>
        </w:rPr>
        <w:t>（气密型）化学防护</w:t>
      </w:r>
      <w:proofErr w:type="gramStart"/>
      <w:r w:rsidRPr="00372E57">
        <w:rPr>
          <w:rFonts w:ascii="宋体" w:eastAsia="宋体" w:hAnsi="宋体" w:hint="eastAsia"/>
          <w:bCs/>
          <w:szCs w:val="21"/>
        </w:rPr>
        <w:t>服技术</w:t>
      </w:r>
      <w:proofErr w:type="gramEnd"/>
      <w:r w:rsidRPr="00372E57">
        <w:rPr>
          <w:rFonts w:ascii="宋体" w:eastAsia="宋体" w:hAnsi="宋体" w:hint="eastAsia"/>
          <w:bCs/>
          <w:szCs w:val="21"/>
        </w:rPr>
        <w:t>要求</w:t>
      </w:r>
      <w:bookmarkEnd w:id="145"/>
      <w:r w:rsidRPr="00372E57">
        <w:rPr>
          <w:rFonts w:ascii="宋体" w:eastAsia="宋体" w:hAnsi="宋体" w:hint="eastAsia"/>
          <w:bCs/>
          <w:szCs w:val="21"/>
        </w:rPr>
        <w:t>（</w:t>
      </w:r>
      <w:r w:rsidRPr="00372E57">
        <w:rPr>
          <w:rFonts w:ascii="宋体" w:eastAsia="宋体" w:hAnsi="宋体"/>
          <w:bCs/>
          <w:szCs w:val="21"/>
        </w:rPr>
        <w:t>Protective clothing against dangerous solid, liquid and gaseous chemicals, including liquid and solid aerosols - Part 1: Performance requirements for Type 1 (gas-tight) chemical protective suits</w:t>
      </w:r>
      <w:r w:rsidRPr="00372E57">
        <w:rPr>
          <w:rFonts w:ascii="宋体" w:eastAsia="宋体" w:hAnsi="宋体" w:hint="eastAsia"/>
          <w:bCs/>
          <w:szCs w:val="21"/>
        </w:rPr>
        <w:t>）</w:t>
      </w:r>
    </w:p>
    <w:p w14:paraId="0E385747" w14:textId="77777777" w:rsidR="001874E2" w:rsidRPr="00372E57" w:rsidRDefault="00000000">
      <w:pPr>
        <w:spacing w:line="360" w:lineRule="auto"/>
        <w:rPr>
          <w:rFonts w:ascii="宋体" w:eastAsia="宋体" w:hAnsi="宋体"/>
          <w:bCs/>
          <w:szCs w:val="21"/>
        </w:rPr>
      </w:pPr>
      <w:r w:rsidRPr="00372E57">
        <w:rPr>
          <w:rFonts w:ascii="宋体" w:eastAsia="宋体" w:hAnsi="宋体"/>
          <w:bCs/>
          <w:szCs w:val="21"/>
        </w:rPr>
        <w:t xml:space="preserve">EN 1073-1-2016 </w:t>
      </w:r>
      <w:bookmarkStart w:id="146" w:name="_Hlk129245042"/>
      <w:r w:rsidRPr="00372E57">
        <w:rPr>
          <w:rFonts w:ascii="宋体" w:eastAsia="宋体" w:hAnsi="宋体" w:hint="eastAsia"/>
          <w:bCs/>
          <w:szCs w:val="21"/>
        </w:rPr>
        <w:t>对包括放射性污染在内的固体漂浮颗粒的防护服</w:t>
      </w:r>
      <w:r w:rsidRPr="00372E57">
        <w:rPr>
          <w:rFonts w:ascii="宋体" w:eastAsia="宋体" w:hAnsi="宋体"/>
          <w:bCs/>
          <w:szCs w:val="21"/>
        </w:rPr>
        <w:t>-第1部分:保护身体和呼吸道的压缩空气管路通风防护服的要求和试验方法</w:t>
      </w:r>
      <w:bookmarkEnd w:id="146"/>
      <w:r w:rsidRPr="00372E57">
        <w:rPr>
          <w:rFonts w:ascii="宋体" w:eastAsia="宋体" w:hAnsi="宋体" w:hint="eastAsia"/>
          <w:bCs/>
          <w:szCs w:val="21"/>
        </w:rPr>
        <w:t>（</w:t>
      </w:r>
      <w:r w:rsidRPr="00372E57">
        <w:rPr>
          <w:rFonts w:ascii="宋体" w:eastAsia="宋体" w:hAnsi="宋体"/>
          <w:bCs/>
          <w:szCs w:val="21"/>
        </w:rPr>
        <w:t>Protective clothing against solid airborne particles including radioactive contamination - Part 1: Requirements and test methods for compressed air line ventilated protective clothing, protecting the body and the respiratory tract</w:t>
      </w:r>
      <w:r w:rsidRPr="00372E57">
        <w:rPr>
          <w:rFonts w:ascii="宋体" w:eastAsia="宋体" w:hAnsi="宋体" w:hint="eastAsia"/>
          <w:bCs/>
          <w:szCs w:val="21"/>
        </w:rPr>
        <w:t>）</w:t>
      </w:r>
    </w:p>
    <w:p w14:paraId="2278F7AA" w14:textId="77777777" w:rsidR="001874E2" w:rsidRPr="00372E57" w:rsidRDefault="00000000">
      <w:pPr>
        <w:spacing w:line="360" w:lineRule="auto"/>
        <w:rPr>
          <w:rFonts w:ascii="宋体" w:eastAsia="宋体" w:hAnsi="宋体"/>
          <w:bCs/>
          <w:szCs w:val="21"/>
        </w:rPr>
      </w:pPr>
      <w:r w:rsidRPr="00372E57">
        <w:rPr>
          <w:rFonts w:ascii="宋体" w:eastAsia="宋体" w:hAnsi="宋体" w:hint="eastAsia"/>
          <w:bCs/>
          <w:szCs w:val="21"/>
        </w:rPr>
        <w:t>E</w:t>
      </w:r>
      <w:r w:rsidRPr="00372E57">
        <w:rPr>
          <w:rFonts w:ascii="宋体" w:eastAsia="宋体" w:hAnsi="宋体"/>
          <w:bCs/>
          <w:szCs w:val="21"/>
        </w:rPr>
        <w:t>N</w:t>
      </w:r>
      <w:r w:rsidRPr="00372E57">
        <w:rPr>
          <w:rFonts w:ascii="宋体" w:eastAsia="宋体" w:hAnsi="宋体" w:hint="eastAsia"/>
          <w:bCs/>
          <w:szCs w:val="21"/>
        </w:rPr>
        <w:t xml:space="preserve"> </w:t>
      </w:r>
      <w:r w:rsidRPr="00372E57">
        <w:rPr>
          <w:rFonts w:ascii="宋体" w:eastAsia="宋体" w:hAnsi="宋体"/>
          <w:bCs/>
          <w:szCs w:val="21"/>
        </w:rPr>
        <w:t xml:space="preserve">270-1995 </w:t>
      </w:r>
      <w:r w:rsidRPr="00372E57">
        <w:rPr>
          <w:rFonts w:ascii="宋体" w:eastAsia="宋体" w:hAnsi="宋体" w:hint="eastAsia"/>
          <w:bCs/>
          <w:szCs w:val="21"/>
        </w:rPr>
        <w:t>呼吸防护设备-带有头罩的压缩空气管呼吸装置-要求，测试和标记</w:t>
      </w:r>
      <w:r w:rsidRPr="00372E57">
        <w:rPr>
          <w:rFonts w:ascii="宋体" w:eastAsia="宋体" w:hAnsi="宋体"/>
          <w:bCs/>
          <w:szCs w:val="21"/>
        </w:rPr>
        <w:t>(Respiratory protective devices-Compressed air line breathing apparatus incorporating a hood-</w:t>
      </w:r>
      <w:proofErr w:type="spellStart"/>
      <w:r w:rsidRPr="00372E57">
        <w:rPr>
          <w:rFonts w:ascii="宋体" w:eastAsia="宋体" w:hAnsi="宋体"/>
          <w:bCs/>
          <w:szCs w:val="21"/>
        </w:rPr>
        <w:t>Requirements,testing,marking</w:t>
      </w:r>
      <w:proofErr w:type="spellEnd"/>
      <w:r w:rsidRPr="00372E57">
        <w:rPr>
          <w:rFonts w:ascii="宋体" w:eastAsia="宋体" w:hAnsi="宋体"/>
          <w:bCs/>
          <w:szCs w:val="21"/>
        </w:rPr>
        <w:t>)</w:t>
      </w:r>
    </w:p>
    <w:p w14:paraId="15C2096E" w14:textId="77777777" w:rsidR="001874E2" w:rsidRDefault="001874E2">
      <w:pPr>
        <w:spacing w:line="360" w:lineRule="auto"/>
        <w:rPr>
          <w:rFonts w:ascii="宋体" w:eastAsia="宋体" w:hAnsi="宋体"/>
          <w:bCs/>
          <w:sz w:val="24"/>
        </w:rPr>
      </w:pPr>
    </w:p>
    <w:p w14:paraId="4FF07E2D" w14:textId="77777777" w:rsidR="001874E2" w:rsidRDefault="001874E2">
      <w:pPr>
        <w:widowControl/>
        <w:adjustRightInd w:val="0"/>
        <w:snapToGrid w:val="0"/>
        <w:spacing w:line="360" w:lineRule="auto"/>
        <w:jc w:val="left"/>
        <w:rPr>
          <w:szCs w:val="21"/>
        </w:rPr>
      </w:pPr>
    </w:p>
    <w:p w14:paraId="58256D8C" w14:textId="77777777" w:rsidR="001874E2" w:rsidRDefault="001874E2">
      <w:pPr>
        <w:widowControl/>
        <w:adjustRightInd w:val="0"/>
        <w:snapToGrid w:val="0"/>
        <w:spacing w:line="360" w:lineRule="auto"/>
        <w:jc w:val="left"/>
        <w:rPr>
          <w:szCs w:val="21"/>
        </w:rPr>
      </w:pPr>
    </w:p>
    <w:p w14:paraId="2EE86E99" w14:textId="77777777" w:rsidR="001874E2" w:rsidRDefault="00000000">
      <w:pPr>
        <w:pStyle w:val="affff2"/>
        <w:framePr w:wrap="auto" w:y="1"/>
      </w:pPr>
      <w:r>
        <w:t>_________________________________</w:t>
      </w:r>
    </w:p>
    <w:p w14:paraId="25E7BC26" w14:textId="77777777" w:rsidR="001874E2" w:rsidRDefault="001874E2">
      <w:pPr>
        <w:widowControl/>
        <w:adjustRightInd w:val="0"/>
        <w:snapToGrid w:val="0"/>
        <w:spacing w:line="360" w:lineRule="auto"/>
        <w:jc w:val="left"/>
        <w:rPr>
          <w:szCs w:val="21"/>
        </w:rPr>
      </w:pPr>
    </w:p>
    <w:p w14:paraId="4629CC1B" w14:textId="77777777" w:rsidR="001874E2" w:rsidRDefault="001874E2">
      <w:pPr>
        <w:widowControl/>
        <w:adjustRightInd w:val="0"/>
        <w:snapToGrid w:val="0"/>
        <w:spacing w:line="360" w:lineRule="auto"/>
        <w:jc w:val="left"/>
        <w:rPr>
          <w:szCs w:val="21"/>
        </w:rPr>
      </w:pPr>
    </w:p>
    <w:sectPr w:rsidR="001874E2">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BF96" w14:textId="77777777" w:rsidR="007763E3" w:rsidRDefault="007763E3">
      <w:r>
        <w:separator/>
      </w:r>
    </w:p>
  </w:endnote>
  <w:endnote w:type="continuationSeparator" w:id="0">
    <w:p w14:paraId="003B3F6C" w14:textId="77777777" w:rsidR="007763E3" w:rsidRDefault="0077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700" w14:textId="77777777" w:rsidR="001874E2" w:rsidRDefault="00000000">
    <w:pPr>
      <w:pStyle w:val="affe"/>
    </w:pPr>
    <w:r>
      <w:rPr>
        <w:noProof/>
      </w:rPr>
      <mc:AlternateContent>
        <mc:Choice Requires="wps">
          <w:drawing>
            <wp:anchor distT="0" distB="0" distL="114300" distR="114300" simplePos="0" relativeHeight="251662336" behindDoc="0" locked="0" layoutInCell="1" allowOverlap="1" wp14:anchorId="5FA94A69" wp14:editId="7C989367">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C1A3" w14:textId="77777777" w:rsidR="001874E2" w:rsidRDefault="00000000">
                          <w:pPr>
                            <w:pStyle w:val="af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A94A69" id="_x0000_t202" coordsize="21600,21600" o:spt="202" path="m,l,21600r21600,l21600,xe">
              <v:stroke joinstyle="miter"/>
              <v:path gradientshapeok="t" o:connecttype="rect"/>
            </v:shapetype>
            <v:shape id="文本框 25" o:spid="_x0000_s1026"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1C1A3" w14:textId="77777777" w:rsidR="001874E2" w:rsidRDefault="00000000">
                    <w:pPr>
                      <w:pStyle w:val="afe"/>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45BE0E4" wp14:editId="53CF31B7">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F06EA" w14:textId="77777777" w:rsidR="001874E2" w:rsidRDefault="001874E2">
                          <w:pPr>
                            <w:pStyle w:val="affe"/>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45BE0E4" id="文本框 28"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12F06EA" w14:textId="77777777" w:rsidR="001874E2" w:rsidRDefault="001874E2">
                    <w:pPr>
                      <w:pStyle w:val="affe"/>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4C8" w14:textId="77777777" w:rsidR="001874E2" w:rsidRDefault="00000000">
    <w:pPr>
      <w:pStyle w:val="affe"/>
    </w:pPr>
    <w:r>
      <w:rPr>
        <w:noProof/>
      </w:rPr>
      <mc:AlternateContent>
        <mc:Choice Requires="wps">
          <w:drawing>
            <wp:anchor distT="0" distB="0" distL="114300" distR="114300" simplePos="0" relativeHeight="251664384" behindDoc="0" locked="0" layoutInCell="1" allowOverlap="1" wp14:anchorId="4EB31DBC" wp14:editId="4888907C">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CDE0C" w14:textId="77777777" w:rsidR="001874E2" w:rsidRDefault="00000000">
                          <w:pPr>
                            <w:pStyle w:val="afe"/>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B31DBC"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32CDE0C" w14:textId="77777777" w:rsidR="001874E2" w:rsidRDefault="00000000">
                    <w:pPr>
                      <w:pStyle w:val="afe"/>
                    </w:pPr>
                    <w:r>
                      <w:fldChar w:fldCharType="begin"/>
                    </w:r>
                    <w:r>
                      <w:instrText xml:space="preserve"> PAGE  \* MERGEFORMAT </w:instrText>
                    </w:r>
                    <w:r>
                      <w:fldChar w:fldCharType="separate"/>
                    </w:r>
                    <w: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A1BC10F" wp14:editId="55CA3863">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60932" w14:textId="77777777" w:rsidR="001874E2" w:rsidRDefault="001874E2">
                          <w:pPr>
                            <w:pStyle w:val="affe"/>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A1BC10F" id="文本框 6" o:spid="_x0000_s1029"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4660932" w14:textId="77777777" w:rsidR="001874E2" w:rsidRDefault="001874E2">
                    <w:pPr>
                      <w:pStyle w:val="affe"/>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E66" w14:textId="77777777" w:rsidR="001874E2" w:rsidRDefault="00000000">
    <w:pPr>
      <w:pStyle w:val="affe"/>
    </w:pPr>
    <w:r>
      <w:rPr>
        <w:noProof/>
      </w:rPr>
      <mc:AlternateContent>
        <mc:Choice Requires="wps">
          <w:drawing>
            <wp:anchor distT="0" distB="0" distL="114300" distR="114300" simplePos="0" relativeHeight="251660288" behindDoc="0" locked="0" layoutInCell="1" allowOverlap="1" wp14:anchorId="10E0E0BA" wp14:editId="1E19F572">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DCAE3" w14:textId="77777777" w:rsidR="001874E2" w:rsidRDefault="00000000">
                          <w:pPr>
                            <w:pStyle w:val="affe"/>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E0E0BA" id="_x0000_t202" coordsize="21600,21600" o:spt="202" path="m,l,21600r21600,l21600,xe">
              <v:stroke joinstyle="miter"/>
              <v:path gradientshapeok="t" o:connecttype="rect"/>
            </v:shapetype>
            <v:shape id="文本框 15" o:spid="_x0000_s1031"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10DCAE3" w14:textId="77777777" w:rsidR="001874E2" w:rsidRDefault="00000000">
                    <w:pPr>
                      <w:pStyle w:val="affe"/>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3D8F" w14:textId="77777777" w:rsidR="007763E3" w:rsidRDefault="007763E3">
      <w:r>
        <w:separator/>
      </w:r>
    </w:p>
  </w:footnote>
  <w:footnote w:type="continuationSeparator" w:id="0">
    <w:p w14:paraId="0139F2A0" w14:textId="77777777" w:rsidR="007763E3" w:rsidRDefault="0077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8206" w14:textId="77777777" w:rsidR="001874E2" w:rsidRDefault="001874E2">
    <w:pPr>
      <w:pStyle w:val="aff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A5E2" w14:textId="77777777" w:rsidR="001874E2" w:rsidRDefault="001874E2">
    <w:pPr>
      <w:pStyle w:val="aff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FE5A" w14:textId="77777777" w:rsidR="001874E2" w:rsidRDefault="00000000">
    <w:pPr>
      <w:pStyle w:val="affd"/>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w:t>
    </w:r>
    <w:r>
      <w:rPr>
        <w:rFonts w:hAnsi="黑体" w:hint="eastAsia"/>
      </w:rPr>
      <w:t>2</w:t>
    </w:r>
    <w:r>
      <w:rPr>
        <w:rFonts w:hAnsi="黑体"/>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B44" w14:textId="77777777" w:rsidR="001874E2" w:rsidRDefault="00000000">
    <w:pPr>
      <w:spacing w:line="1" w:lineRule="exact"/>
    </w:pPr>
    <w:r>
      <w:rPr>
        <w:noProof/>
      </w:rPr>
      <mc:AlternateContent>
        <mc:Choice Requires="wps">
          <w:drawing>
            <wp:anchor distT="0" distB="0" distL="0" distR="0" simplePos="0" relativeHeight="251659264" behindDoc="1" locked="0" layoutInCell="1" allowOverlap="1" wp14:anchorId="49E202EF" wp14:editId="7E9763E9">
              <wp:simplePos x="0" y="0"/>
              <wp:positionH relativeFrom="page">
                <wp:posOffset>4953000</wp:posOffset>
              </wp:positionH>
              <wp:positionV relativeFrom="page">
                <wp:posOffset>643255</wp:posOffset>
              </wp:positionV>
              <wp:extent cx="847090" cy="85090"/>
              <wp:effectExtent l="0" t="0" r="0" b="0"/>
              <wp:wrapNone/>
              <wp:docPr id="56" name="Shape 56"/>
              <wp:cNvGraphicFramePr/>
              <a:graphic xmlns:a="http://schemas.openxmlformats.org/drawingml/2006/main">
                <a:graphicData uri="http://schemas.microsoft.com/office/word/2010/wordprocessingShape">
                  <wps:wsp>
                    <wps:cNvSpPr txBox="1"/>
                    <wps:spPr>
                      <a:xfrm>
                        <a:off x="0" y="0"/>
                        <a:ext cx="847090" cy="85090"/>
                      </a:xfrm>
                      <a:prstGeom prst="rect">
                        <a:avLst/>
                      </a:prstGeom>
                      <a:noFill/>
                    </wps:spPr>
                    <wps:txbx>
                      <w:txbxContent>
                        <w:p w14:paraId="7617852A" w14:textId="77777777" w:rsidR="001874E2" w:rsidRDefault="001874E2">
                          <w:pPr>
                            <w:pStyle w:val="Headerorfooter2"/>
                            <w:jc w:val="left"/>
                            <w:rPr>
                              <w:sz w:val="18"/>
                              <w:szCs w:val="18"/>
                            </w:rPr>
                          </w:pPr>
                        </w:p>
                      </w:txbxContent>
                    </wps:txbx>
                    <wps:bodyPr wrap="none" lIns="0" tIns="0" rIns="0" bIns="0">
                      <a:spAutoFit/>
                    </wps:bodyPr>
                  </wps:wsp>
                </a:graphicData>
              </a:graphic>
            </wp:anchor>
          </w:drawing>
        </mc:Choice>
        <mc:Fallback>
          <w:pict>
            <v:shapetype w14:anchorId="49E202EF" id="_x0000_t202" coordsize="21600,21600" o:spt="202" path="m,l,21600r21600,l21600,xe">
              <v:stroke joinstyle="miter"/>
              <v:path gradientshapeok="t" o:connecttype="rect"/>
            </v:shapetype>
            <v:shape id="Shape 56" o:spid="_x0000_s1030" type="#_x0000_t202" style="position:absolute;left:0;text-align:left;margin-left:390pt;margin-top:50.65pt;width:66.7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" filled="f" stroked="f">
              <v:textbox style="mso-fit-shape-to-text:t" inset="0,0,0,0">
                <w:txbxContent>
                  <w:p w14:paraId="7617852A" w14:textId="77777777" w:rsidR="001874E2" w:rsidRDefault="001874E2">
                    <w:pPr>
                      <w:pStyle w:val="Headerorfooter2"/>
                      <w:jc w:val="left"/>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FF6"/>
    <w:multiLevelType w:val="multilevel"/>
    <w:tmpl w:val="13E31FF6"/>
    <w:lvl w:ilvl="0">
      <w:start w:val="1"/>
      <w:numFmt w:val="lowerLetter"/>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cs="Times New Roman" w:hint="eastAsia"/>
        <w:b w:val="0"/>
        <w:i w:val="0"/>
        <w:sz w:val="21"/>
        <w:szCs w:val="30"/>
      </w:rPr>
    </w:lvl>
    <w:lvl w:ilvl="1">
      <w:start w:val="1"/>
      <w:numFmt w:val="decimal"/>
      <w:pStyle w:val="a0"/>
      <w:suff w:val="nothing"/>
      <w:lvlText w:val="%1.%2　"/>
      <w:lvlJc w:val="left"/>
      <w:pPr>
        <w:ind w:left="-3259"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3685" w:firstLine="0"/>
      </w:pPr>
      <w:rPr>
        <w:rFonts w:ascii="黑体" w:eastAsia="黑体" w:hAnsi="Times New Roman" w:hint="eastAsia"/>
        <w:b w:val="0"/>
        <w:i w:val="0"/>
        <w:sz w:val="21"/>
      </w:rPr>
    </w:lvl>
    <w:lvl w:ilvl="3">
      <w:start w:val="1"/>
      <w:numFmt w:val="decimal"/>
      <w:suff w:val="nothing"/>
      <w:lvlText w:val="%1.%2.%3.%4　"/>
      <w:lvlJc w:val="left"/>
      <w:pPr>
        <w:ind w:left="-3685" w:firstLine="0"/>
      </w:pPr>
      <w:rPr>
        <w:rFonts w:ascii="黑体" w:eastAsia="黑体" w:hAnsi="Times New Roman" w:hint="eastAsia"/>
        <w:b w:val="0"/>
        <w:i w:val="0"/>
        <w:sz w:val="21"/>
      </w:rPr>
    </w:lvl>
    <w:lvl w:ilvl="4">
      <w:start w:val="1"/>
      <w:numFmt w:val="decimal"/>
      <w:suff w:val="nothing"/>
      <w:lvlText w:val="%1.%2.%3.%4.%5　"/>
      <w:lvlJc w:val="left"/>
      <w:pPr>
        <w:ind w:left="-3685" w:firstLine="0"/>
      </w:pPr>
      <w:rPr>
        <w:rFonts w:ascii="黑体" w:eastAsia="黑体" w:hAnsi="Times New Roman" w:hint="eastAsia"/>
        <w:b w:val="0"/>
        <w:i w:val="0"/>
        <w:sz w:val="21"/>
      </w:rPr>
    </w:lvl>
    <w:lvl w:ilvl="5">
      <w:start w:val="1"/>
      <w:numFmt w:val="decimal"/>
      <w:suff w:val="nothing"/>
      <w:lvlText w:val="%1.%2.%3.%4.%5.%6　"/>
      <w:lvlJc w:val="left"/>
      <w:pPr>
        <w:ind w:left="-3685" w:firstLine="0"/>
      </w:pPr>
      <w:rPr>
        <w:rFonts w:ascii="黑体" w:eastAsia="黑体" w:hAnsi="Times New Roman" w:hint="eastAsia"/>
        <w:b w:val="0"/>
        <w:i w:val="0"/>
        <w:sz w:val="21"/>
      </w:rPr>
    </w:lvl>
    <w:lvl w:ilvl="6">
      <w:start w:val="1"/>
      <w:numFmt w:val="decimal"/>
      <w:suff w:val="nothing"/>
      <w:lvlText w:val="%1%2.%3.%4.%5.%6.%7　"/>
      <w:lvlJc w:val="left"/>
      <w:pPr>
        <w:ind w:left="-3685" w:firstLine="0"/>
      </w:pPr>
      <w:rPr>
        <w:rFonts w:ascii="黑体" w:eastAsia="黑体" w:hAnsi="Times New Roman" w:hint="eastAsia"/>
        <w:b w:val="0"/>
        <w:i w:val="0"/>
        <w:sz w:val="21"/>
      </w:rPr>
    </w:lvl>
    <w:lvl w:ilvl="7">
      <w:start w:val="1"/>
      <w:numFmt w:val="decimal"/>
      <w:lvlText w:val="%1.%2.%3.%4.%5.%6.%7.%8"/>
      <w:lvlJc w:val="left"/>
      <w:pPr>
        <w:tabs>
          <w:tab w:val="left" w:pos="666"/>
        </w:tabs>
        <w:ind w:left="284" w:hanging="1418"/>
      </w:pPr>
      <w:rPr>
        <w:rFonts w:hint="eastAsia"/>
      </w:rPr>
    </w:lvl>
    <w:lvl w:ilvl="8">
      <w:start w:val="1"/>
      <w:numFmt w:val="decimal"/>
      <w:lvlText w:val="%1.%2.%3.%4.%5.%6.%7.%8.%9"/>
      <w:lvlJc w:val="left"/>
      <w:pPr>
        <w:tabs>
          <w:tab w:val="left" w:pos="1092"/>
        </w:tabs>
        <w:ind w:left="992" w:hanging="1700"/>
      </w:pPr>
      <w:rPr>
        <w:rFonts w:hint="eastAsia"/>
      </w:rPr>
    </w:lvl>
  </w:abstractNum>
  <w:abstractNum w:abstractNumId="2" w15:restartNumberingAfterBreak="0">
    <w:nsid w:val="44C50F90"/>
    <w:multiLevelType w:val="multilevel"/>
    <w:tmpl w:val="44C50F90"/>
    <w:lvl w:ilvl="0">
      <w:start w:val="1"/>
      <w:numFmt w:val="lowerLetter"/>
      <w:pStyle w:val="a2"/>
      <w:lvlText w:val="%1)"/>
      <w:lvlJc w:val="left"/>
      <w:pPr>
        <w:tabs>
          <w:tab w:val="left" w:pos="851"/>
        </w:tabs>
        <w:ind w:left="851" w:hanging="426"/>
      </w:pPr>
      <w:rPr>
        <w:rFonts w:ascii="宋体" w:eastAsia="宋体" w:hAnsi="Times New Roman" w:hint="eastAsia"/>
        <w:sz w:val="21"/>
      </w:rPr>
    </w:lvl>
    <w:lvl w:ilvl="1">
      <w:start w:val="1"/>
      <w:numFmt w:val="decimal"/>
      <w:pStyle w:val="a3"/>
      <w:lvlText w:val="%2)"/>
      <w:lvlJc w:val="left"/>
      <w:pPr>
        <w:tabs>
          <w:tab w:val="left" w:pos="1276"/>
        </w:tabs>
        <w:ind w:left="1276" w:hanging="425"/>
      </w:pPr>
      <w:rPr>
        <w:rFonts w:ascii="宋体" w:eastAsia="宋体" w:hAnsi="Times New Roman" w:hint="eastAsia"/>
        <w:sz w:val="21"/>
      </w:rPr>
    </w:lvl>
    <w:lvl w:ilvl="2">
      <w:start w:val="1"/>
      <w:numFmt w:val="decimal"/>
      <w:pStyle w:val="a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8802D1C"/>
    <w:multiLevelType w:val="multilevel"/>
    <w:tmpl w:val="48802D1C"/>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4632751"/>
    <w:multiLevelType w:val="multilevel"/>
    <w:tmpl w:val="54632751"/>
    <w:lvl w:ilvl="0">
      <w:numFmt w:val="decimal"/>
      <w:pStyle w:val="a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7C2AF5"/>
    <w:multiLevelType w:val="multilevel"/>
    <w:tmpl w:val="557C2AF5"/>
    <w:lvl w:ilvl="0">
      <w:start w:val="1"/>
      <w:numFmt w:val="decimal"/>
      <w:pStyle w:val="a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 w15:restartNumberingAfterBreak="0">
    <w:nsid w:val="5603797C"/>
    <w:multiLevelType w:val="multilevel"/>
    <w:tmpl w:val="5603797C"/>
    <w:lvl w:ilvl="0">
      <w:start w:val="1"/>
      <w:numFmt w:val="upperLetter"/>
      <w:pStyle w:val="a9"/>
      <w:suff w:val="space"/>
      <w:lvlText w:val="%1"/>
      <w:lvlJc w:val="left"/>
      <w:pPr>
        <w:ind w:left="425" w:hanging="425"/>
      </w:pPr>
      <w:rPr>
        <w:rFonts w:hint="eastAsia"/>
      </w:rPr>
    </w:lvl>
    <w:lvl w:ilvl="1">
      <w:start w:val="1"/>
      <w:numFmt w:val="decimal"/>
      <w:pStyle w:val="a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57D3FBC"/>
    <w:multiLevelType w:val="multilevel"/>
    <w:tmpl w:val="657D3FBC"/>
    <w:lvl w:ilvl="0">
      <w:start w:val="1"/>
      <w:numFmt w:val="upperLetter"/>
      <w:pStyle w:val="ab"/>
      <w:suff w:val="nothing"/>
      <w:lvlText w:val="附录%1"/>
      <w:lvlJc w:val="left"/>
      <w:pPr>
        <w:ind w:left="3827" w:firstLine="0"/>
      </w:pPr>
      <w:rPr>
        <w:rFonts w:hint="eastAsia"/>
        <w:spacing w:val="100"/>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0" w:firstLine="0"/>
      </w:pPr>
      <w:rPr>
        <w:rFonts w:ascii="黑体" w:eastAsia="黑体" w:hint="eastAsia"/>
        <w:b w:val="0"/>
        <w:i w:val="0"/>
        <w:sz w:val="21"/>
      </w:rPr>
    </w:lvl>
    <w:lvl w:ilvl="3">
      <w:start w:val="1"/>
      <w:numFmt w:val="decimal"/>
      <w:pStyle w:val="ae"/>
      <w:suff w:val="nothing"/>
      <w:lvlText w:val="%1.%2.%3.%4　"/>
      <w:lvlJc w:val="left"/>
      <w:pPr>
        <w:ind w:left="567"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DCE16AD"/>
    <w:multiLevelType w:val="multilevel"/>
    <w:tmpl w:val="7DCE16AD"/>
    <w:lvl w:ilvl="0">
      <w:start w:val="6"/>
      <w:numFmt w:val="lowerLetter"/>
      <w:lvlText w:val="%1）"/>
      <w:lvlJc w:val="left"/>
      <w:pPr>
        <w:ind w:left="259" w:hanging="421"/>
      </w:pPr>
      <w:rPr>
        <w:rFonts w:ascii="宋体" w:eastAsia="宋体" w:hAnsi="宋体" w:cs="宋体" w:hint="default"/>
        <w:w w:val="100"/>
        <w:sz w:val="21"/>
        <w:szCs w:val="21"/>
      </w:rPr>
    </w:lvl>
    <w:lvl w:ilvl="1">
      <w:numFmt w:val="bullet"/>
      <w:lvlText w:val="•"/>
      <w:lvlJc w:val="left"/>
      <w:pPr>
        <w:ind w:left="1122" w:hanging="421"/>
      </w:pPr>
      <w:rPr>
        <w:rFonts w:hint="default"/>
      </w:rPr>
    </w:lvl>
    <w:lvl w:ilvl="2">
      <w:numFmt w:val="bullet"/>
      <w:pStyle w:val="af1"/>
      <w:lvlText w:val="•"/>
      <w:lvlJc w:val="left"/>
      <w:pPr>
        <w:ind w:left="1984" w:hanging="421"/>
      </w:pPr>
      <w:rPr>
        <w:rFonts w:hint="default"/>
      </w:rPr>
    </w:lvl>
    <w:lvl w:ilvl="3">
      <w:numFmt w:val="bullet"/>
      <w:lvlText w:val="•"/>
      <w:lvlJc w:val="left"/>
      <w:pPr>
        <w:ind w:left="2847" w:hanging="421"/>
      </w:pPr>
      <w:rPr>
        <w:rFonts w:hint="default"/>
      </w:rPr>
    </w:lvl>
    <w:lvl w:ilvl="4">
      <w:numFmt w:val="bullet"/>
      <w:lvlText w:val="•"/>
      <w:lvlJc w:val="left"/>
      <w:pPr>
        <w:ind w:left="3709" w:hanging="421"/>
      </w:pPr>
      <w:rPr>
        <w:rFonts w:hint="default"/>
      </w:rPr>
    </w:lvl>
    <w:lvl w:ilvl="5">
      <w:numFmt w:val="bullet"/>
      <w:lvlText w:val="•"/>
      <w:lvlJc w:val="left"/>
      <w:pPr>
        <w:ind w:left="4572" w:hanging="421"/>
      </w:pPr>
      <w:rPr>
        <w:rFonts w:hint="default"/>
      </w:rPr>
    </w:lvl>
    <w:lvl w:ilvl="6">
      <w:numFmt w:val="bullet"/>
      <w:lvlText w:val="•"/>
      <w:lvlJc w:val="left"/>
      <w:pPr>
        <w:ind w:left="5434" w:hanging="421"/>
      </w:pPr>
      <w:rPr>
        <w:rFonts w:hint="default"/>
      </w:rPr>
    </w:lvl>
    <w:lvl w:ilvl="7">
      <w:numFmt w:val="bullet"/>
      <w:lvlText w:val="•"/>
      <w:lvlJc w:val="left"/>
      <w:pPr>
        <w:ind w:left="6297" w:hanging="421"/>
      </w:pPr>
      <w:rPr>
        <w:rFonts w:hint="default"/>
      </w:rPr>
    </w:lvl>
    <w:lvl w:ilvl="8">
      <w:numFmt w:val="bullet"/>
      <w:lvlText w:val="•"/>
      <w:lvlJc w:val="left"/>
      <w:pPr>
        <w:ind w:left="7159" w:hanging="421"/>
      </w:pPr>
      <w:rPr>
        <w:rFonts w:hint="default"/>
      </w:rPr>
    </w:lvl>
  </w:abstractNum>
  <w:num w:numId="1" w16cid:durableId="1293558090">
    <w:abstractNumId w:val="1"/>
  </w:num>
  <w:num w:numId="2" w16cid:durableId="375475739">
    <w:abstractNumId w:val="5"/>
  </w:num>
  <w:num w:numId="3" w16cid:durableId="1844856281">
    <w:abstractNumId w:val="2"/>
  </w:num>
  <w:num w:numId="4" w16cid:durableId="1507163418">
    <w:abstractNumId w:val="4"/>
  </w:num>
  <w:num w:numId="5" w16cid:durableId="931469866">
    <w:abstractNumId w:val="7"/>
  </w:num>
  <w:num w:numId="6" w16cid:durableId="2095742455">
    <w:abstractNumId w:val="6"/>
  </w:num>
  <w:num w:numId="7" w16cid:durableId="1638995389">
    <w:abstractNumId w:val="3"/>
  </w:num>
  <w:num w:numId="8" w16cid:durableId="161239789">
    <w:abstractNumId w:val="8"/>
  </w:num>
  <w:num w:numId="9" w16cid:durableId="958028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882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779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804074">
    <w:abstractNumId w:val="0"/>
  </w:num>
  <w:num w:numId="13" w16cid:durableId="800071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wNTc0NGNjYzFlYzUyNWM4YzQ3MGM3NzkxNjJlZWIifQ=="/>
  </w:docVars>
  <w:rsids>
    <w:rsidRoot w:val="51C138BA"/>
    <w:rsid w:val="0000106E"/>
    <w:rsid w:val="0000296A"/>
    <w:rsid w:val="00002B2B"/>
    <w:rsid w:val="00003F5C"/>
    <w:rsid w:val="00012D8E"/>
    <w:rsid w:val="00013380"/>
    <w:rsid w:val="00022091"/>
    <w:rsid w:val="00025E13"/>
    <w:rsid w:val="00030B74"/>
    <w:rsid w:val="0003487C"/>
    <w:rsid w:val="0003739E"/>
    <w:rsid w:val="00040C58"/>
    <w:rsid w:val="00040F59"/>
    <w:rsid w:val="0004687A"/>
    <w:rsid w:val="00057043"/>
    <w:rsid w:val="00064670"/>
    <w:rsid w:val="000659A5"/>
    <w:rsid w:val="000807FD"/>
    <w:rsid w:val="0008142F"/>
    <w:rsid w:val="00097136"/>
    <w:rsid w:val="000B4315"/>
    <w:rsid w:val="000B54B1"/>
    <w:rsid w:val="000C1BD8"/>
    <w:rsid w:val="000C23D8"/>
    <w:rsid w:val="000C7056"/>
    <w:rsid w:val="000D0B88"/>
    <w:rsid w:val="000D258B"/>
    <w:rsid w:val="000D31A4"/>
    <w:rsid w:val="000E02F3"/>
    <w:rsid w:val="000F08F2"/>
    <w:rsid w:val="000F49F7"/>
    <w:rsid w:val="000F6B73"/>
    <w:rsid w:val="00100D12"/>
    <w:rsid w:val="00101D9F"/>
    <w:rsid w:val="00103B99"/>
    <w:rsid w:val="00104486"/>
    <w:rsid w:val="00104D76"/>
    <w:rsid w:val="001120CF"/>
    <w:rsid w:val="00112960"/>
    <w:rsid w:val="00114084"/>
    <w:rsid w:val="00120C8D"/>
    <w:rsid w:val="00124C34"/>
    <w:rsid w:val="00125D0D"/>
    <w:rsid w:val="001301D5"/>
    <w:rsid w:val="00130282"/>
    <w:rsid w:val="00135FC6"/>
    <w:rsid w:val="001426BD"/>
    <w:rsid w:val="00145375"/>
    <w:rsid w:val="001532DE"/>
    <w:rsid w:val="00164CC4"/>
    <w:rsid w:val="001671CC"/>
    <w:rsid w:val="001874E2"/>
    <w:rsid w:val="001911B1"/>
    <w:rsid w:val="001A2171"/>
    <w:rsid w:val="001A64C4"/>
    <w:rsid w:val="001B0402"/>
    <w:rsid w:val="001B317C"/>
    <w:rsid w:val="001C6474"/>
    <w:rsid w:val="001D0DE3"/>
    <w:rsid w:val="001D52E5"/>
    <w:rsid w:val="001D634F"/>
    <w:rsid w:val="001D7DD1"/>
    <w:rsid w:val="001E3E49"/>
    <w:rsid w:val="001E6940"/>
    <w:rsid w:val="001F45D2"/>
    <w:rsid w:val="001F5D95"/>
    <w:rsid w:val="001F7E27"/>
    <w:rsid w:val="00207714"/>
    <w:rsid w:val="00211F04"/>
    <w:rsid w:val="002201C6"/>
    <w:rsid w:val="00222A53"/>
    <w:rsid w:val="00227A5F"/>
    <w:rsid w:val="0023066E"/>
    <w:rsid w:val="002317CE"/>
    <w:rsid w:val="0023475A"/>
    <w:rsid w:val="0023522D"/>
    <w:rsid w:val="00235E54"/>
    <w:rsid w:val="00237A45"/>
    <w:rsid w:val="002445B1"/>
    <w:rsid w:val="0024573D"/>
    <w:rsid w:val="00250E5B"/>
    <w:rsid w:val="00260162"/>
    <w:rsid w:val="002621A1"/>
    <w:rsid w:val="0026476B"/>
    <w:rsid w:val="0026521D"/>
    <w:rsid w:val="002678D4"/>
    <w:rsid w:val="002742AC"/>
    <w:rsid w:val="00274B52"/>
    <w:rsid w:val="002803CA"/>
    <w:rsid w:val="00290383"/>
    <w:rsid w:val="002909D1"/>
    <w:rsid w:val="00292BDD"/>
    <w:rsid w:val="00295EA7"/>
    <w:rsid w:val="002979E3"/>
    <w:rsid w:val="00297FD4"/>
    <w:rsid w:val="002A5802"/>
    <w:rsid w:val="002B19FB"/>
    <w:rsid w:val="002B52ED"/>
    <w:rsid w:val="002B6208"/>
    <w:rsid w:val="002C09D3"/>
    <w:rsid w:val="002C35EC"/>
    <w:rsid w:val="002C53B4"/>
    <w:rsid w:val="002D2F8C"/>
    <w:rsid w:val="002D32FC"/>
    <w:rsid w:val="002E09B1"/>
    <w:rsid w:val="002E54A3"/>
    <w:rsid w:val="002F0AE7"/>
    <w:rsid w:val="002F0C14"/>
    <w:rsid w:val="002F2BA5"/>
    <w:rsid w:val="002F3101"/>
    <w:rsid w:val="002F4C49"/>
    <w:rsid w:val="00313031"/>
    <w:rsid w:val="003144F5"/>
    <w:rsid w:val="00315D26"/>
    <w:rsid w:val="00317067"/>
    <w:rsid w:val="003271A4"/>
    <w:rsid w:val="003308DC"/>
    <w:rsid w:val="00330D85"/>
    <w:rsid w:val="00334C9E"/>
    <w:rsid w:val="003353C1"/>
    <w:rsid w:val="003371A8"/>
    <w:rsid w:val="00351F59"/>
    <w:rsid w:val="00357F20"/>
    <w:rsid w:val="00364B8C"/>
    <w:rsid w:val="00366424"/>
    <w:rsid w:val="0036731F"/>
    <w:rsid w:val="00372E57"/>
    <w:rsid w:val="00375DA5"/>
    <w:rsid w:val="00385726"/>
    <w:rsid w:val="0038667D"/>
    <w:rsid w:val="00391801"/>
    <w:rsid w:val="003922B3"/>
    <w:rsid w:val="00395C8F"/>
    <w:rsid w:val="00395E1C"/>
    <w:rsid w:val="003962A7"/>
    <w:rsid w:val="00396AE5"/>
    <w:rsid w:val="003A0BB0"/>
    <w:rsid w:val="003A17D4"/>
    <w:rsid w:val="003A43CB"/>
    <w:rsid w:val="003A4A9E"/>
    <w:rsid w:val="003A63CD"/>
    <w:rsid w:val="003B3FC4"/>
    <w:rsid w:val="003B5EDF"/>
    <w:rsid w:val="003C4AE7"/>
    <w:rsid w:val="003C5E97"/>
    <w:rsid w:val="003C704F"/>
    <w:rsid w:val="003D4D7C"/>
    <w:rsid w:val="003E01BE"/>
    <w:rsid w:val="003E0468"/>
    <w:rsid w:val="003E3E1B"/>
    <w:rsid w:val="003F06C2"/>
    <w:rsid w:val="003F1828"/>
    <w:rsid w:val="004063BE"/>
    <w:rsid w:val="004102E7"/>
    <w:rsid w:val="00412D52"/>
    <w:rsid w:val="004206EC"/>
    <w:rsid w:val="00420CBC"/>
    <w:rsid w:val="00425744"/>
    <w:rsid w:val="004365BC"/>
    <w:rsid w:val="004368B2"/>
    <w:rsid w:val="00437205"/>
    <w:rsid w:val="004418C6"/>
    <w:rsid w:val="00442E40"/>
    <w:rsid w:val="004454AE"/>
    <w:rsid w:val="00447ECA"/>
    <w:rsid w:val="0045143E"/>
    <w:rsid w:val="0045238B"/>
    <w:rsid w:val="00452F40"/>
    <w:rsid w:val="00455152"/>
    <w:rsid w:val="00456210"/>
    <w:rsid w:val="004624C0"/>
    <w:rsid w:val="004651AD"/>
    <w:rsid w:val="00471569"/>
    <w:rsid w:val="00473F0A"/>
    <w:rsid w:val="00491B2C"/>
    <w:rsid w:val="00497473"/>
    <w:rsid w:val="004A0B11"/>
    <w:rsid w:val="004A218E"/>
    <w:rsid w:val="004B4660"/>
    <w:rsid w:val="004D12A6"/>
    <w:rsid w:val="004D38B1"/>
    <w:rsid w:val="004D3C17"/>
    <w:rsid w:val="004E1B0B"/>
    <w:rsid w:val="004F02C2"/>
    <w:rsid w:val="004F1778"/>
    <w:rsid w:val="004F77D8"/>
    <w:rsid w:val="00502730"/>
    <w:rsid w:val="005049E2"/>
    <w:rsid w:val="005100AB"/>
    <w:rsid w:val="00511362"/>
    <w:rsid w:val="00515AA4"/>
    <w:rsid w:val="00521F9B"/>
    <w:rsid w:val="00525A1B"/>
    <w:rsid w:val="00527F6E"/>
    <w:rsid w:val="0054218B"/>
    <w:rsid w:val="00545341"/>
    <w:rsid w:val="005464FE"/>
    <w:rsid w:val="0055440B"/>
    <w:rsid w:val="0055585D"/>
    <w:rsid w:val="005602FB"/>
    <w:rsid w:val="0056256C"/>
    <w:rsid w:val="00564086"/>
    <w:rsid w:val="00571D60"/>
    <w:rsid w:val="00574361"/>
    <w:rsid w:val="00574FBB"/>
    <w:rsid w:val="00585408"/>
    <w:rsid w:val="00591176"/>
    <w:rsid w:val="00594D8B"/>
    <w:rsid w:val="005B2505"/>
    <w:rsid w:val="005B3C9A"/>
    <w:rsid w:val="005C1281"/>
    <w:rsid w:val="005C364C"/>
    <w:rsid w:val="005C5DEC"/>
    <w:rsid w:val="005D0D95"/>
    <w:rsid w:val="005D16ED"/>
    <w:rsid w:val="005D6817"/>
    <w:rsid w:val="005E0A03"/>
    <w:rsid w:val="005E4CB0"/>
    <w:rsid w:val="005E5F41"/>
    <w:rsid w:val="005E69D3"/>
    <w:rsid w:val="005E70E1"/>
    <w:rsid w:val="005F0330"/>
    <w:rsid w:val="005F309E"/>
    <w:rsid w:val="005F3F9A"/>
    <w:rsid w:val="005F7BF1"/>
    <w:rsid w:val="006001FA"/>
    <w:rsid w:val="006038F4"/>
    <w:rsid w:val="006068DE"/>
    <w:rsid w:val="00606C03"/>
    <w:rsid w:val="00607CF3"/>
    <w:rsid w:val="006103D0"/>
    <w:rsid w:val="0061096D"/>
    <w:rsid w:val="00612705"/>
    <w:rsid w:val="00624189"/>
    <w:rsid w:val="006305A6"/>
    <w:rsid w:val="00630BFA"/>
    <w:rsid w:val="00632185"/>
    <w:rsid w:val="0063371A"/>
    <w:rsid w:val="00636159"/>
    <w:rsid w:val="006366F2"/>
    <w:rsid w:val="00643F8B"/>
    <w:rsid w:val="00645342"/>
    <w:rsid w:val="00657C7C"/>
    <w:rsid w:val="006601D8"/>
    <w:rsid w:val="00672122"/>
    <w:rsid w:val="006730D6"/>
    <w:rsid w:val="0067737C"/>
    <w:rsid w:val="006778A8"/>
    <w:rsid w:val="00680088"/>
    <w:rsid w:val="0068033B"/>
    <w:rsid w:val="0068228D"/>
    <w:rsid w:val="00687FE5"/>
    <w:rsid w:val="00693170"/>
    <w:rsid w:val="00694071"/>
    <w:rsid w:val="006A2378"/>
    <w:rsid w:val="006A6F7D"/>
    <w:rsid w:val="006B7C33"/>
    <w:rsid w:val="006C1505"/>
    <w:rsid w:val="006D02CB"/>
    <w:rsid w:val="006D3908"/>
    <w:rsid w:val="006D5996"/>
    <w:rsid w:val="006E2249"/>
    <w:rsid w:val="006E6570"/>
    <w:rsid w:val="006E712D"/>
    <w:rsid w:val="006F05B2"/>
    <w:rsid w:val="006F20B2"/>
    <w:rsid w:val="006F686C"/>
    <w:rsid w:val="00701E2B"/>
    <w:rsid w:val="0070732F"/>
    <w:rsid w:val="007146CF"/>
    <w:rsid w:val="00717DC8"/>
    <w:rsid w:val="007211EF"/>
    <w:rsid w:val="00725FCC"/>
    <w:rsid w:val="00734B80"/>
    <w:rsid w:val="007368A5"/>
    <w:rsid w:val="0073784F"/>
    <w:rsid w:val="0074695C"/>
    <w:rsid w:val="007503F2"/>
    <w:rsid w:val="007525C0"/>
    <w:rsid w:val="00753106"/>
    <w:rsid w:val="00754FA1"/>
    <w:rsid w:val="00756713"/>
    <w:rsid w:val="0076707C"/>
    <w:rsid w:val="00770BB1"/>
    <w:rsid w:val="007763E3"/>
    <w:rsid w:val="00786B7C"/>
    <w:rsid w:val="00790536"/>
    <w:rsid w:val="00794BC5"/>
    <w:rsid w:val="00796C19"/>
    <w:rsid w:val="00797E2C"/>
    <w:rsid w:val="007A04C6"/>
    <w:rsid w:val="007A0572"/>
    <w:rsid w:val="007A146A"/>
    <w:rsid w:val="007A3B62"/>
    <w:rsid w:val="007A67E7"/>
    <w:rsid w:val="007A6D08"/>
    <w:rsid w:val="007B6205"/>
    <w:rsid w:val="007D027E"/>
    <w:rsid w:val="007D1903"/>
    <w:rsid w:val="007D1A3A"/>
    <w:rsid w:val="007D37C0"/>
    <w:rsid w:val="007E5B58"/>
    <w:rsid w:val="007E794E"/>
    <w:rsid w:val="008012DB"/>
    <w:rsid w:val="00803BB1"/>
    <w:rsid w:val="008051D0"/>
    <w:rsid w:val="00805831"/>
    <w:rsid w:val="008166EC"/>
    <w:rsid w:val="008302F9"/>
    <w:rsid w:val="00831577"/>
    <w:rsid w:val="00833E17"/>
    <w:rsid w:val="00846F6B"/>
    <w:rsid w:val="00852C33"/>
    <w:rsid w:val="00853AD1"/>
    <w:rsid w:val="0085407A"/>
    <w:rsid w:val="00860B8D"/>
    <w:rsid w:val="00861398"/>
    <w:rsid w:val="00861BA2"/>
    <w:rsid w:val="0086446C"/>
    <w:rsid w:val="0086753D"/>
    <w:rsid w:val="008776E4"/>
    <w:rsid w:val="00883E04"/>
    <w:rsid w:val="00890E5B"/>
    <w:rsid w:val="0089163E"/>
    <w:rsid w:val="008919E9"/>
    <w:rsid w:val="008A398E"/>
    <w:rsid w:val="008A51AC"/>
    <w:rsid w:val="008A655B"/>
    <w:rsid w:val="008B089F"/>
    <w:rsid w:val="008C346A"/>
    <w:rsid w:val="008C5C19"/>
    <w:rsid w:val="008C70C7"/>
    <w:rsid w:val="008D5661"/>
    <w:rsid w:val="008D6BE0"/>
    <w:rsid w:val="008E7DF0"/>
    <w:rsid w:val="008F0918"/>
    <w:rsid w:val="008F114A"/>
    <w:rsid w:val="008F2938"/>
    <w:rsid w:val="008F3745"/>
    <w:rsid w:val="009025FA"/>
    <w:rsid w:val="00902B99"/>
    <w:rsid w:val="00904A7B"/>
    <w:rsid w:val="009066C7"/>
    <w:rsid w:val="00906995"/>
    <w:rsid w:val="00930E9F"/>
    <w:rsid w:val="00931F34"/>
    <w:rsid w:val="009372A9"/>
    <w:rsid w:val="00937772"/>
    <w:rsid w:val="0095417B"/>
    <w:rsid w:val="009634E3"/>
    <w:rsid w:val="009700F2"/>
    <w:rsid w:val="00970FA3"/>
    <w:rsid w:val="009713DD"/>
    <w:rsid w:val="00972DCB"/>
    <w:rsid w:val="00974B2F"/>
    <w:rsid w:val="009763E4"/>
    <w:rsid w:val="009859A6"/>
    <w:rsid w:val="009860A2"/>
    <w:rsid w:val="00990FE8"/>
    <w:rsid w:val="009914DB"/>
    <w:rsid w:val="00992C04"/>
    <w:rsid w:val="00993C82"/>
    <w:rsid w:val="0099716C"/>
    <w:rsid w:val="009973DE"/>
    <w:rsid w:val="009A1BF2"/>
    <w:rsid w:val="009A2BB6"/>
    <w:rsid w:val="009A653D"/>
    <w:rsid w:val="009C1E06"/>
    <w:rsid w:val="009C4432"/>
    <w:rsid w:val="009C70A5"/>
    <w:rsid w:val="009D5A99"/>
    <w:rsid w:val="009E0C59"/>
    <w:rsid w:val="009E1671"/>
    <w:rsid w:val="009E43E1"/>
    <w:rsid w:val="009E586C"/>
    <w:rsid w:val="009F448D"/>
    <w:rsid w:val="00A06107"/>
    <w:rsid w:val="00A1148C"/>
    <w:rsid w:val="00A13262"/>
    <w:rsid w:val="00A154DE"/>
    <w:rsid w:val="00A203E8"/>
    <w:rsid w:val="00A21A88"/>
    <w:rsid w:val="00A21AC9"/>
    <w:rsid w:val="00A2410E"/>
    <w:rsid w:val="00A3050D"/>
    <w:rsid w:val="00A41FA2"/>
    <w:rsid w:val="00A45840"/>
    <w:rsid w:val="00A5088E"/>
    <w:rsid w:val="00A50E63"/>
    <w:rsid w:val="00A543E9"/>
    <w:rsid w:val="00A55977"/>
    <w:rsid w:val="00A61F2E"/>
    <w:rsid w:val="00A6370D"/>
    <w:rsid w:val="00A63DD2"/>
    <w:rsid w:val="00A70394"/>
    <w:rsid w:val="00A735A1"/>
    <w:rsid w:val="00A75FDE"/>
    <w:rsid w:val="00A77F82"/>
    <w:rsid w:val="00A82D1F"/>
    <w:rsid w:val="00A86110"/>
    <w:rsid w:val="00A86D18"/>
    <w:rsid w:val="00A9025F"/>
    <w:rsid w:val="00A928B0"/>
    <w:rsid w:val="00A94502"/>
    <w:rsid w:val="00A94DF8"/>
    <w:rsid w:val="00A9623C"/>
    <w:rsid w:val="00AA2461"/>
    <w:rsid w:val="00AA2804"/>
    <w:rsid w:val="00AA34E3"/>
    <w:rsid w:val="00AB2AB5"/>
    <w:rsid w:val="00AB6762"/>
    <w:rsid w:val="00AB77E7"/>
    <w:rsid w:val="00AD2122"/>
    <w:rsid w:val="00AE582C"/>
    <w:rsid w:val="00AE7D42"/>
    <w:rsid w:val="00AF0900"/>
    <w:rsid w:val="00AF5BC6"/>
    <w:rsid w:val="00B0386C"/>
    <w:rsid w:val="00B06E15"/>
    <w:rsid w:val="00B103B6"/>
    <w:rsid w:val="00B11D92"/>
    <w:rsid w:val="00B24786"/>
    <w:rsid w:val="00B24A62"/>
    <w:rsid w:val="00B24E70"/>
    <w:rsid w:val="00B32101"/>
    <w:rsid w:val="00B3301D"/>
    <w:rsid w:val="00B33745"/>
    <w:rsid w:val="00B413DF"/>
    <w:rsid w:val="00B51918"/>
    <w:rsid w:val="00B52C3E"/>
    <w:rsid w:val="00B556C9"/>
    <w:rsid w:val="00B55D16"/>
    <w:rsid w:val="00B632F4"/>
    <w:rsid w:val="00B7160D"/>
    <w:rsid w:val="00B8379E"/>
    <w:rsid w:val="00B8515C"/>
    <w:rsid w:val="00B85D31"/>
    <w:rsid w:val="00BA6045"/>
    <w:rsid w:val="00BA679A"/>
    <w:rsid w:val="00BA6ED1"/>
    <w:rsid w:val="00BA7891"/>
    <w:rsid w:val="00BB27AB"/>
    <w:rsid w:val="00BB4D4B"/>
    <w:rsid w:val="00BB5611"/>
    <w:rsid w:val="00BB58BB"/>
    <w:rsid w:val="00BC33F4"/>
    <w:rsid w:val="00BD0CB4"/>
    <w:rsid w:val="00BD346E"/>
    <w:rsid w:val="00BD5A15"/>
    <w:rsid w:val="00BD7F68"/>
    <w:rsid w:val="00BD7FFD"/>
    <w:rsid w:val="00BE134E"/>
    <w:rsid w:val="00BE1F03"/>
    <w:rsid w:val="00BF2456"/>
    <w:rsid w:val="00C004FF"/>
    <w:rsid w:val="00C03EE4"/>
    <w:rsid w:val="00C051C9"/>
    <w:rsid w:val="00C0626E"/>
    <w:rsid w:val="00C11A42"/>
    <w:rsid w:val="00C12A44"/>
    <w:rsid w:val="00C20754"/>
    <w:rsid w:val="00C21F4B"/>
    <w:rsid w:val="00C2221B"/>
    <w:rsid w:val="00C27E1C"/>
    <w:rsid w:val="00C373BD"/>
    <w:rsid w:val="00C43103"/>
    <w:rsid w:val="00C4686A"/>
    <w:rsid w:val="00C53DB6"/>
    <w:rsid w:val="00C63B93"/>
    <w:rsid w:val="00C656B7"/>
    <w:rsid w:val="00C6722F"/>
    <w:rsid w:val="00C70800"/>
    <w:rsid w:val="00C73119"/>
    <w:rsid w:val="00C75C72"/>
    <w:rsid w:val="00C81AE1"/>
    <w:rsid w:val="00C91B64"/>
    <w:rsid w:val="00C95D76"/>
    <w:rsid w:val="00CA3178"/>
    <w:rsid w:val="00CA7177"/>
    <w:rsid w:val="00CA79AD"/>
    <w:rsid w:val="00CB038E"/>
    <w:rsid w:val="00CB4AF9"/>
    <w:rsid w:val="00CC00F9"/>
    <w:rsid w:val="00CC25D9"/>
    <w:rsid w:val="00CC2EA1"/>
    <w:rsid w:val="00CC418C"/>
    <w:rsid w:val="00CC478A"/>
    <w:rsid w:val="00CC74AE"/>
    <w:rsid w:val="00CD6EEF"/>
    <w:rsid w:val="00CE1E29"/>
    <w:rsid w:val="00CE7CF5"/>
    <w:rsid w:val="00CF00A2"/>
    <w:rsid w:val="00CF221B"/>
    <w:rsid w:val="00CF23D0"/>
    <w:rsid w:val="00D00434"/>
    <w:rsid w:val="00D0458A"/>
    <w:rsid w:val="00D06B45"/>
    <w:rsid w:val="00D12BD4"/>
    <w:rsid w:val="00D21F64"/>
    <w:rsid w:val="00D32DD9"/>
    <w:rsid w:val="00D33D59"/>
    <w:rsid w:val="00D42E3D"/>
    <w:rsid w:val="00D43CE4"/>
    <w:rsid w:val="00D4673D"/>
    <w:rsid w:val="00D6637F"/>
    <w:rsid w:val="00D66D0A"/>
    <w:rsid w:val="00D70996"/>
    <w:rsid w:val="00D70E03"/>
    <w:rsid w:val="00D715A7"/>
    <w:rsid w:val="00D82433"/>
    <w:rsid w:val="00D9142F"/>
    <w:rsid w:val="00D943ED"/>
    <w:rsid w:val="00D96808"/>
    <w:rsid w:val="00D97548"/>
    <w:rsid w:val="00DA2D94"/>
    <w:rsid w:val="00DA44C7"/>
    <w:rsid w:val="00DB254E"/>
    <w:rsid w:val="00DC107F"/>
    <w:rsid w:val="00DC4275"/>
    <w:rsid w:val="00DC5C9F"/>
    <w:rsid w:val="00DC7554"/>
    <w:rsid w:val="00DD1649"/>
    <w:rsid w:val="00DD2A67"/>
    <w:rsid w:val="00DD3829"/>
    <w:rsid w:val="00DD3BFD"/>
    <w:rsid w:val="00DD6D69"/>
    <w:rsid w:val="00DE37DD"/>
    <w:rsid w:val="00DE660F"/>
    <w:rsid w:val="00DF0D73"/>
    <w:rsid w:val="00DF22D3"/>
    <w:rsid w:val="00DF2BAC"/>
    <w:rsid w:val="00E03895"/>
    <w:rsid w:val="00E0704C"/>
    <w:rsid w:val="00E07853"/>
    <w:rsid w:val="00E217F6"/>
    <w:rsid w:val="00E231C5"/>
    <w:rsid w:val="00E273F6"/>
    <w:rsid w:val="00E3220A"/>
    <w:rsid w:val="00E3658C"/>
    <w:rsid w:val="00E402CA"/>
    <w:rsid w:val="00E4752C"/>
    <w:rsid w:val="00E55C17"/>
    <w:rsid w:val="00E56DDE"/>
    <w:rsid w:val="00E67137"/>
    <w:rsid w:val="00E854D3"/>
    <w:rsid w:val="00E8663B"/>
    <w:rsid w:val="00E90DC9"/>
    <w:rsid w:val="00E9736F"/>
    <w:rsid w:val="00E97AF4"/>
    <w:rsid w:val="00EA21EC"/>
    <w:rsid w:val="00EA6682"/>
    <w:rsid w:val="00EA7D36"/>
    <w:rsid w:val="00EB2B16"/>
    <w:rsid w:val="00EC52F6"/>
    <w:rsid w:val="00ED6C11"/>
    <w:rsid w:val="00EE3D5C"/>
    <w:rsid w:val="00EE3F3F"/>
    <w:rsid w:val="00EE66B5"/>
    <w:rsid w:val="00EF59B4"/>
    <w:rsid w:val="00EF59D8"/>
    <w:rsid w:val="00F00386"/>
    <w:rsid w:val="00F112CF"/>
    <w:rsid w:val="00F21B0E"/>
    <w:rsid w:val="00F264CF"/>
    <w:rsid w:val="00F36542"/>
    <w:rsid w:val="00F41F8A"/>
    <w:rsid w:val="00F462E2"/>
    <w:rsid w:val="00F47D4D"/>
    <w:rsid w:val="00F62AB9"/>
    <w:rsid w:val="00F6304F"/>
    <w:rsid w:val="00F64DEC"/>
    <w:rsid w:val="00F66E61"/>
    <w:rsid w:val="00F72E81"/>
    <w:rsid w:val="00F73CE3"/>
    <w:rsid w:val="00F80DBA"/>
    <w:rsid w:val="00F824A7"/>
    <w:rsid w:val="00F83E16"/>
    <w:rsid w:val="00F84239"/>
    <w:rsid w:val="00F9570E"/>
    <w:rsid w:val="00F96787"/>
    <w:rsid w:val="00F973FF"/>
    <w:rsid w:val="00F97921"/>
    <w:rsid w:val="00F97ADC"/>
    <w:rsid w:val="00FA404F"/>
    <w:rsid w:val="00FA5EAF"/>
    <w:rsid w:val="00FB079A"/>
    <w:rsid w:val="00FB760B"/>
    <w:rsid w:val="00FC1913"/>
    <w:rsid w:val="00FC3CB5"/>
    <w:rsid w:val="00FE61A6"/>
    <w:rsid w:val="00FF023E"/>
    <w:rsid w:val="00FF223F"/>
    <w:rsid w:val="00FF2A04"/>
    <w:rsid w:val="010351AA"/>
    <w:rsid w:val="016A347B"/>
    <w:rsid w:val="02234F10"/>
    <w:rsid w:val="02240D0F"/>
    <w:rsid w:val="023C6EFF"/>
    <w:rsid w:val="02D2127B"/>
    <w:rsid w:val="02EF5837"/>
    <w:rsid w:val="033F39A1"/>
    <w:rsid w:val="034033B1"/>
    <w:rsid w:val="036A079C"/>
    <w:rsid w:val="03AA02EB"/>
    <w:rsid w:val="03ED6C2B"/>
    <w:rsid w:val="04843902"/>
    <w:rsid w:val="051B1B29"/>
    <w:rsid w:val="05283AE4"/>
    <w:rsid w:val="066F2D91"/>
    <w:rsid w:val="06E4067C"/>
    <w:rsid w:val="07380532"/>
    <w:rsid w:val="07612778"/>
    <w:rsid w:val="07AB44AB"/>
    <w:rsid w:val="07D03608"/>
    <w:rsid w:val="08224F91"/>
    <w:rsid w:val="08803584"/>
    <w:rsid w:val="08862A78"/>
    <w:rsid w:val="08F36C77"/>
    <w:rsid w:val="096C7835"/>
    <w:rsid w:val="09CE2D3D"/>
    <w:rsid w:val="0A58185E"/>
    <w:rsid w:val="0A5A5A41"/>
    <w:rsid w:val="0A8C4F84"/>
    <w:rsid w:val="0AA01C25"/>
    <w:rsid w:val="0ACA6D38"/>
    <w:rsid w:val="0B325009"/>
    <w:rsid w:val="0B8342DF"/>
    <w:rsid w:val="0B86121E"/>
    <w:rsid w:val="0C8E0524"/>
    <w:rsid w:val="0CF4009D"/>
    <w:rsid w:val="0D16768D"/>
    <w:rsid w:val="0D84744D"/>
    <w:rsid w:val="0DCF16EF"/>
    <w:rsid w:val="0ECD0E2A"/>
    <w:rsid w:val="0F087E2F"/>
    <w:rsid w:val="0F6C07C5"/>
    <w:rsid w:val="0F9B0C78"/>
    <w:rsid w:val="0FAD2F52"/>
    <w:rsid w:val="10404DBC"/>
    <w:rsid w:val="10B37FBF"/>
    <w:rsid w:val="10D80F06"/>
    <w:rsid w:val="118E7D16"/>
    <w:rsid w:val="11D93525"/>
    <w:rsid w:val="11E926F6"/>
    <w:rsid w:val="120E13E9"/>
    <w:rsid w:val="122B13FD"/>
    <w:rsid w:val="13393112"/>
    <w:rsid w:val="139155D2"/>
    <w:rsid w:val="13AE203A"/>
    <w:rsid w:val="13C01A5F"/>
    <w:rsid w:val="140C0C5B"/>
    <w:rsid w:val="14280A3F"/>
    <w:rsid w:val="144A785C"/>
    <w:rsid w:val="14720225"/>
    <w:rsid w:val="14742770"/>
    <w:rsid w:val="148377FC"/>
    <w:rsid w:val="14A37AFF"/>
    <w:rsid w:val="14EE3685"/>
    <w:rsid w:val="1535031E"/>
    <w:rsid w:val="15512530"/>
    <w:rsid w:val="15721EC3"/>
    <w:rsid w:val="15897F1C"/>
    <w:rsid w:val="15AD5331"/>
    <w:rsid w:val="167C538B"/>
    <w:rsid w:val="16A10883"/>
    <w:rsid w:val="16E26FC1"/>
    <w:rsid w:val="1752433D"/>
    <w:rsid w:val="179E1F8E"/>
    <w:rsid w:val="17DB565B"/>
    <w:rsid w:val="183233D1"/>
    <w:rsid w:val="184C751D"/>
    <w:rsid w:val="19180489"/>
    <w:rsid w:val="197B401F"/>
    <w:rsid w:val="19C257AA"/>
    <w:rsid w:val="1A19636C"/>
    <w:rsid w:val="1A3F1455"/>
    <w:rsid w:val="1A534C40"/>
    <w:rsid w:val="1A891B4A"/>
    <w:rsid w:val="1B221BF6"/>
    <w:rsid w:val="1B3A3719"/>
    <w:rsid w:val="1C0A2968"/>
    <w:rsid w:val="1C0D3E62"/>
    <w:rsid w:val="1C415F09"/>
    <w:rsid w:val="1C4E77C9"/>
    <w:rsid w:val="1CA556C4"/>
    <w:rsid w:val="1CDD5A6A"/>
    <w:rsid w:val="1DDF23A1"/>
    <w:rsid w:val="1E5C5B19"/>
    <w:rsid w:val="1ED60090"/>
    <w:rsid w:val="1EF51BC5"/>
    <w:rsid w:val="1F44616C"/>
    <w:rsid w:val="1F8132D9"/>
    <w:rsid w:val="1FC8540F"/>
    <w:rsid w:val="1FDA63D1"/>
    <w:rsid w:val="1FF8334A"/>
    <w:rsid w:val="200F54C2"/>
    <w:rsid w:val="20A90237"/>
    <w:rsid w:val="20B60928"/>
    <w:rsid w:val="20D44015"/>
    <w:rsid w:val="21324A1D"/>
    <w:rsid w:val="21760541"/>
    <w:rsid w:val="218D5D25"/>
    <w:rsid w:val="21BD16CF"/>
    <w:rsid w:val="21D44D4C"/>
    <w:rsid w:val="22590D99"/>
    <w:rsid w:val="226F2513"/>
    <w:rsid w:val="229F0F32"/>
    <w:rsid w:val="22A16179"/>
    <w:rsid w:val="22A77DD6"/>
    <w:rsid w:val="22A9268F"/>
    <w:rsid w:val="22E22495"/>
    <w:rsid w:val="23104280"/>
    <w:rsid w:val="23336230"/>
    <w:rsid w:val="233745E9"/>
    <w:rsid w:val="236E12B7"/>
    <w:rsid w:val="237810EB"/>
    <w:rsid w:val="23F15CF5"/>
    <w:rsid w:val="24437E63"/>
    <w:rsid w:val="24471377"/>
    <w:rsid w:val="246B0A5D"/>
    <w:rsid w:val="24FD7FDE"/>
    <w:rsid w:val="252A11DF"/>
    <w:rsid w:val="2594573F"/>
    <w:rsid w:val="25D56865"/>
    <w:rsid w:val="26003936"/>
    <w:rsid w:val="261014B7"/>
    <w:rsid w:val="264E0411"/>
    <w:rsid w:val="26A624C6"/>
    <w:rsid w:val="26B55C1C"/>
    <w:rsid w:val="27E2526A"/>
    <w:rsid w:val="283F3B26"/>
    <w:rsid w:val="28CF2DFA"/>
    <w:rsid w:val="28F54FD3"/>
    <w:rsid w:val="29946A38"/>
    <w:rsid w:val="29A0362E"/>
    <w:rsid w:val="29C50BB4"/>
    <w:rsid w:val="2A1B338F"/>
    <w:rsid w:val="2A8E5556"/>
    <w:rsid w:val="2AF41AF5"/>
    <w:rsid w:val="2AFB72C7"/>
    <w:rsid w:val="2B582C95"/>
    <w:rsid w:val="2BC064FF"/>
    <w:rsid w:val="2C3C763E"/>
    <w:rsid w:val="2C8E1BD4"/>
    <w:rsid w:val="2E4603F0"/>
    <w:rsid w:val="2F124A30"/>
    <w:rsid w:val="2F264306"/>
    <w:rsid w:val="2FC8637E"/>
    <w:rsid w:val="306040C7"/>
    <w:rsid w:val="30C92C77"/>
    <w:rsid w:val="30FE3340"/>
    <w:rsid w:val="317C04DD"/>
    <w:rsid w:val="31B614E7"/>
    <w:rsid w:val="31B71515"/>
    <w:rsid w:val="32044DE4"/>
    <w:rsid w:val="326D1EFB"/>
    <w:rsid w:val="32BB59B7"/>
    <w:rsid w:val="33190D6B"/>
    <w:rsid w:val="335F08C0"/>
    <w:rsid w:val="33664FA1"/>
    <w:rsid w:val="33C5579A"/>
    <w:rsid w:val="33D75D1F"/>
    <w:rsid w:val="33E800AC"/>
    <w:rsid w:val="34292046"/>
    <w:rsid w:val="345B406B"/>
    <w:rsid w:val="346040AD"/>
    <w:rsid w:val="34B37AEE"/>
    <w:rsid w:val="34EB19D1"/>
    <w:rsid w:val="34EF0F0D"/>
    <w:rsid w:val="351346C8"/>
    <w:rsid w:val="365315CB"/>
    <w:rsid w:val="366754AB"/>
    <w:rsid w:val="36FA4BE0"/>
    <w:rsid w:val="38E01FB8"/>
    <w:rsid w:val="38E15005"/>
    <w:rsid w:val="39102010"/>
    <w:rsid w:val="39143F99"/>
    <w:rsid w:val="393C0949"/>
    <w:rsid w:val="39474816"/>
    <w:rsid w:val="39AE4349"/>
    <w:rsid w:val="39F25218"/>
    <w:rsid w:val="3A766411"/>
    <w:rsid w:val="3A941E4A"/>
    <w:rsid w:val="3AF03860"/>
    <w:rsid w:val="3B765A19"/>
    <w:rsid w:val="3B9753B6"/>
    <w:rsid w:val="3B9F3746"/>
    <w:rsid w:val="3BB43ECD"/>
    <w:rsid w:val="3BE17622"/>
    <w:rsid w:val="3BE562C6"/>
    <w:rsid w:val="3BEA45A1"/>
    <w:rsid w:val="3C2E43D6"/>
    <w:rsid w:val="3C8317F1"/>
    <w:rsid w:val="3C997000"/>
    <w:rsid w:val="3CA05975"/>
    <w:rsid w:val="3CEC4A6D"/>
    <w:rsid w:val="3D181A77"/>
    <w:rsid w:val="3D1D0DE6"/>
    <w:rsid w:val="3D772A3B"/>
    <w:rsid w:val="3D990176"/>
    <w:rsid w:val="3DCB5CBC"/>
    <w:rsid w:val="3DF379F0"/>
    <w:rsid w:val="3E1F6916"/>
    <w:rsid w:val="3E8168DD"/>
    <w:rsid w:val="3EEB314E"/>
    <w:rsid w:val="3F391AA3"/>
    <w:rsid w:val="3F8A1DE5"/>
    <w:rsid w:val="409F0717"/>
    <w:rsid w:val="40AF3E5B"/>
    <w:rsid w:val="40DA0D7C"/>
    <w:rsid w:val="410C7AE8"/>
    <w:rsid w:val="41514735"/>
    <w:rsid w:val="41AE16D2"/>
    <w:rsid w:val="42103F16"/>
    <w:rsid w:val="42543339"/>
    <w:rsid w:val="4292521E"/>
    <w:rsid w:val="42B85893"/>
    <w:rsid w:val="42BF210F"/>
    <w:rsid w:val="42DE2DA6"/>
    <w:rsid w:val="42F24088"/>
    <w:rsid w:val="43453B2C"/>
    <w:rsid w:val="436D7101"/>
    <w:rsid w:val="439F6030"/>
    <w:rsid w:val="43BD24C8"/>
    <w:rsid w:val="43E36D79"/>
    <w:rsid w:val="442567B2"/>
    <w:rsid w:val="44316E0A"/>
    <w:rsid w:val="4488746D"/>
    <w:rsid w:val="44C813D8"/>
    <w:rsid w:val="44DC6D4A"/>
    <w:rsid w:val="44FC1692"/>
    <w:rsid w:val="45111CB5"/>
    <w:rsid w:val="452D07F8"/>
    <w:rsid w:val="454E1086"/>
    <w:rsid w:val="455A3B0E"/>
    <w:rsid w:val="45EC0B5E"/>
    <w:rsid w:val="46076958"/>
    <w:rsid w:val="46753ABF"/>
    <w:rsid w:val="46763661"/>
    <w:rsid w:val="46CF72FF"/>
    <w:rsid w:val="47240C6D"/>
    <w:rsid w:val="47480C7D"/>
    <w:rsid w:val="47810AAC"/>
    <w:rsid w:val="47A67C0A"/>
    <w:rsid w:val="47AC7317"/>
    <w:rsid w:val="47AE35E7"/>
    <w:rsid w:val="47E5545E"/>
    <w:rsid w:val="47F74D1F"/>
    <w:rsid w:val="4818224B"/>
    <w:rsid w:val="4875070A"/>
    <w:rsid w:val="48946B38"/>
    <w:rsid w:val="49CA4084"/>
    <w:rsid w:val="49D2491F"/>
    <w:rsid w:val="49D27226"/>
    <w:rsid w:val="4AC565F9"/>
    <w:rsid w:val="4ACC4859"/>
    <w:rsid w:val="4B4C0AC8"/>
    <w:rsid w:val="4BE55220"/>
    <w:rsid w:val="4BEE0D7B"/>
    <w:rsid w:val="4CA178C8"/>
    <w:rsid w:val="4CCC7369"/>
    <w:rsid w:val="4DDC4391"/>
    <w:rsid w:val="4E3B3AFF"/>
    <w:rsid w:val="4E3D451E"/>
    <w:rsid w:val="4E977556"/>
    <w:rsid w:val="4EAC675F"/>
    <w:rsid w:val="4EE7311E"/>
    <w:rsid w:val="4EF81B3E"/>
    <w:rsid w:val="4F1C4E27"/>
    <w:rsid w:val="4F2242D0"/>
    <w:rsid w:val="4FC65439"/>
    <w:rsid w:val="4FC76B8F"/>
    <w:rsid w:val="4FCF5551"/>
    <w:rsid w:val="501C074A"/>
    <w:rsid w:val="504807A5"/>
    <w:rsid w:val="505171F7"/>
    <w:rsid w:val="50947199"/>
    <w:rsid w:val="50AF5D81"/>
    <w:rsid w:val="51C138BA"/>
    <w:rsid w:val="51CD5850"/>
    <w:rsid w:val="5206550C"/>
    <w:rsid w:val="523310B4"/>
    <w:rsid w:val="52423EFC"/>
    <w:rsid w:val="52F108AE"/>
    <w:rsid w:val="52FA5CD4"/>
    <w:rsid w:val="53173E81"/>
    <w:rsid w:val="533369CA"/>
    <w:rsid w:val="536C7C10"/>
    <w:rsid w:val="54001DA4"/>
    <w:rsid w:val="54052EEC"/>
    <w:rsid w:val="542E02A9"/>
    <w:rsid w:val="54B23723"/>
    <w:rsid w:val="54DB2F5B"/>
    <w:rsid w:val="54EC66FE"/>
    <w:rsid w:val="54F12F2C"/>
    <w:rsid w:val="552132DE"/>
    <w:rsid w:val="556A1792"/>
    <w:rsid w:val="559459CC"/>
    <w:rsid w:val="55B81234"/>
    <w:rsid w:val="55C14F14"/>
    <w:rsid w:val="55F9755F"/>
    <w:rsid w:val="56A60F8C"/>
    <w:rsid w:val="56AB4A35"/>
    <w:rsid w:val="56B5631E"/>
    <w:rsid w:val="56D23EB8"/>
    <w:rsid w:val="56D950A4"/>
    <w:rsid w:val="56E00047"/>
    <w:rsid w:val="56E4738A"/>
    <w:rsid w:val="57467C22"/>
    <w:rsid w:val="5769511D"/>
    <w:rsid w:val="581B41B8"/>
    <w:rsid w:val="589F35B5"/>
    <w:rsid w:val="590564F6"/>
    <w:rsid w:val="590A624B"/>
    <w:rsid w:val="5938521B"/>
    <w:rsid w:val="5948578C"/>
    <w:rsid w:val="59F45004"/>
    <w:rsid w:val="5ABA30E4"/>
    <w:rsid w:val="5ABE74E7"/>
    <w:rsid w:val="5ACB31C4"/>
    <w:rsid w:val="5ACC583C"/>
    <w:rsid w:val="5B8219C2"/>
    <w:rsid w:val="5BAD04F0"/>
    <w:rsid w:val="5BE054D9"/>
    <w:rsid w:val="5C0016AD"/>
    <w:rsid w:val="5C0E3102"/>
    <w:rsid w:val="5CAC7F7F"/>
    <w:rsid w:val="5CD34BA6"/>
    <w:rsid w:val="5CF8285E"/>
    <w:rsid w:val="5CFE1DA8"/>
    <w:rsid w:val="5D642FE2"/>
    <w:rsid w:val="5E59557E"/>
    <w:rsid w:val="5E6A5135"/>
    <w:rsid w:val="5EB730EA"/>
    <w:rsid w:val="5F487695"/>
    <w:rsid w:val="5F68540B"/>
    <w:rsid w:val="5FB5453E"/>
    <w:rsid w:val="5FC13EA7"/>
    <w:rsid w:val="60640501"/>
    <w:rsid w:val="606D2829"/>
    <w:rsid w:val="60B7118B"/>
    <w:rsid w:val="60E9046F"/>
    <w:rsid w:val="61273518"/>
    <w:rsid w:val="613B6380"/>
    <w:rsid w:val="615D7C21"/>
    <w:rsid w:val="61831466"/>
    <w:rsid w:val="61AE7810"/>
    <w:rsid w:val="61C26F81"/>
    <w:rsid w:val="62571DD5"/>
    <w:rsid w:val="629717CA"/>
    <w:rsid w:val="62B7641E"/>
    <w:rsid w:val="63223C68"/>
    <w:rsid w:val="640C1774"/>
    <w:rsid w:val="644121A0"/>
    <w:rsid w:val="646B7484"/>
    <w:rsid w:val="647C0409"/>
    <w:rsid w:val="6493227D"/>
    <w:rsid w:val="649E5852"/>
    <w:rsid w:val="6565487B"/>
    <w:rsid w:val="65A37068"/>
    <w:rsid w:val="662351CC"/>
    <w:rsid w:val="666C2B25"/>
    <w:rsid w:val="667E565C"/>
    <w:rsid w:val="6777710B"/>
    <w:rsid w:val="67A91325"/>
    <w:rsid w:val="67FE7F13"/>
    <w:rsid w:val="68197244"/>
    <w:rsid w:val="69252B5B"/>
    <w:rsid w:val="6A363CCF"/>
    <w:rsid w:val="6A587D5B"/>
    <w:rsid w:val="6A62488C"/>
    <w:rsid w:val="6A930EAF"/>
    <w:rsid w:val="6B0225FB"/>
    <w:rsid w:val="6B077FEF"/>
    <w:rsid w:val="6B200BE5"/>
    <w:rsid w:val="6B58613A"/>
    <w:rsid w:val="6B62380C"/>
    <w:rsid w:val="6B8A0CDE"/>
    <w:rsid w:val="6BF73F36"/>
    <w:rsid w:val="6C011E0C"/>
    <w:rsid w:val="6C715033"/>
    <w:rsid w:val="6C7F3D0E"/>
    <w:rsid w:val="6CA312A9"/>
    <w:rsid w:val="6DA97B06"/>
    <w:rsid w:val="6DAA7F5A"/>
    <w:rsid w:val="6F18711B"/>
    <w:rsid w:val="6F9B77A5"/>
    <w:rsid w:val="6FB57FB5"/>
    <w:rsid w:val="6FC65A43"/>
    <w:rsid w:val="701D640C"/>
    <w:rsid w:val="70351EF8"/>
    <w:rsid w:val="70861A42"/>
    <w:rsid w:val="71106C01"/>
    <w:rsid w:val="718528A2"/>
    <w:rsid w:val="721A5B23"/>
    <w:rsid w:val="72E27499"/>
    <w:rsid w:val="73095B27"/>
    <w:rsid w:val="74156546"/>
    <w:rsid w:val="74266DDB"/>
    <w:rsid w:val="74C53A54"/>
    <w:rsid w:val="74DF7B24"/>
    <w:rsid w:val="75892C03"/>
    <w:rsid w:val="75D52499"/>
    <w:rsid w:val="762D4DAE"/>
    <w:rsid w:val="769F6151"/>
    <w:rsid w:val="77512B7E"/>
    <w:rsid w:val="77DB7E62"/>
    <w:rsid w:val="782D11B6"/>
    <w:rsid w:val="78F3043B"/>
    <w:rsid w:val="78F46178"/>
    <w:rsid w:val="79162C74"/>
    <w:rsid w:val="795D3DED"/>
    <w:rsid w:val="79DB5210"/>
    <w:rsid w:val="7A370C7A"/>
    <w:rsid w:val="7AD4000F"/>
    <w:rsid w:val="7AEB3773"/>
    <w:rsid w:val="7B9C3DC1"/>
    <w:rsid w:val="7BE51ACF"/>
    <w:rsid w:val="7C445624"/>
    <w:rsid w:val="7C580717"/>
    <w:rsid w:val="7CAD2F2B"/>
    <w:rsid w:val="7CEC3580"/>
    <w:rsid w:val="7CF76A3E"/>
    <w:rsid w:val="7D0E41A5"/>
    <w:rsid w:val="7D252DA4"/>
    <w:rsid w:val="7D5B67C5"/>
    <w:rsid w:val="7DBC700E"/>
    <w:rsid w:val="7DCB05F9"/>
    <w:rsid w:val="7E1073B4"/>
    <w:rsid w:val="7E2460A2"/>
    <w:rsid w:val="7ED00B3C"/>
    <w:rsid w:val="7EE35D98"/>
    <w:rsid w:val="7F452367"/>
    <w:rsid w:val="7F595E30"/>
    <w:rsid w:val="7FFF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B6A43E"/>
  <w15:docId w15:val="{8FE78C5D-B4DB-4AFA-B8F5-AF517F0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f2"/>
    <w:next w:val="af2"/>
    <w:qFormat/>
    <w:pPr>
      <w:keepNext/>
      <w:keepLines/>
      <w:spacing w:before="340" w:after="330" w:line="500" w:lineRule="exact"/>
      <w:jc w:val="center"/>
      <w:outlineLvl w:val="0"/>
    </w:pPr>
    <w:rPr>
      <w:b/>
      <w:bCs/>
      <w:kern w:val="44"/>
      <w:sz w:val="36"/>
      <w:szCs w:val="36"/>
    </w:rPr>
  </w:style>
  <w:style w:type="paragraph" w:styleId="2">
    <w:name w:val="heading 2"/>
    <w:basedOn w:val="af2"/>
    <w:next w:val="af2"/>
    <w:uiPriority w:val="9"/>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f2"/>
    <w:next w:val="af2"/>
    <w:link w:val="30"/>
    <w:uiPriority w:val="9"/>
    <w:unhideWhenUsed/>
    <w:qFormat/>
    <w:pPr>
      <w:keepNext/>
      <w:keepLines/>
      <w:spacing w:before="260" w:after="260" w:line="416" w:lineRule="auto"/>
      <w:outlineLvl w:val="2"/>
    </w:pPr>
    <w:rPr>
      <w:b/>
      <w:bCs/>
      <w:sz w:val="32"/>
      <w:szCs w:val="3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annotation text"/>
    <w:basedOn w:val="af2"/>
    <w:link w:val="af7"/>
    <w:qFormat/>
    <w:pPr>
      <w:jc w:val="left"/>
    </w:pPr>
  </w:style>
  <w:style w:type="paragraph" w:styleId="af8">
    <w:name w:val="Body Text"/>
    <w:basedOn w:val="af2"/>
    <w:link w:val="af9"/>
    <w:uiPriority w:val="99"/>
    <w:unhideWhenUsed/>
    <w:qFormat/>
    <w:pPr>
      <w:spacing w:after="120"/>
    </w:pPr>
    <w:rPr>
      <w:szCs w:val="22"/>
    </w:rPr>
  </w:style>
  <w:style w:type="paragraph" w:styleId="afa">
    <w:name w:val="Date"/>
    <w:basedOn w:val="af2"/>
    <w:next w:val="af2"/>
    <w:link w:val="afb"/>
    <w:qFormat/>
    <w:pPr>
      <w:ind w:leftChars="2500" w:left="100"/>
    </w:pPr>
  </w:style>
  <w:style w:type="paragraph" w:styleId="afc">
    <w:name w:val="Balloon Text"/>
    <w:basedOn w:val="af2"/>
    <w:link w:val="afd"/>
    <w:qFormat/>
    <w:rPr>
      <w:sz w:val="18"/>
      <w:szCs w:val="18"/>
    </w:rPr>
  </w:style>
  <w:style w:type="paragraph" w:styleId="afe">
    <w:name w:val="footer"/>
    <w:basedOn w:val="af2"/>
    <w:link w:val="aff"/>
    <w:uiPriority w:val="99"/>
    <w:qFormat/>
    <w:pPr>
      <w:tabs>
        <w:tab w:val="center" w:pos="4153"/>
        <w:tab w:val="right" w:pos="8306"/>
      </w:tabs>
      <w:snapToGrid w:val="0"/>
      <w:jc w:val="left"/>
    </w:pPr>
    <w:rPr>
      <w:sz w:val="18"/>
      <w:szCs w:val="18"/>
    </w:rPr>
  </w:style>
  <w:style w:type="paragraph" w:styleId="aff0">
    <w:name w:val="header"/>
    <w:basedOn w:val="af2"/>
    <w:link w:val="aff1"/>
    <w:qFormat/>
    <w:pPr>
      <w:pBdr>
        <w:bottom w:val="single" w:sz="6" w:space="1" w:color="auto"/>
      </w:pBdr>
      <w:tabs>
        <w:tab w:val="center" w:pos="4153"/>
        <w:tab w:val="right" w:pos="8306"/>
      </w:tabs>
      <w:snapToGrid w:val="0"/>
      <w:jc w:val="center"/>
    </w:pPr>
    <w:rPr>
      <w:sz w:val="18"/>
      <w:szCs w:val="18"/>
    </w:rPr>
  </w:style>
  <w:style w:type="paragraph" w:styleId="TOC1">
    <w:name w:val="toc 1"/>
    <w:basedOn w:val="af2"/>
    <w:next w:val="af2"/>
    <w:uiPriority w:val="39"/>
    <w:qFormat/>
    <w:pPr>
      <w:tabs>
        <w:tab w:val="right" w:leader="dot" w:pos="9241"/>
      </w:tabs>
      <w:spacing w:beforeLines="25" w:before="25" w:afterLines="25" w:after="25"/>
      <w:jc w:val="left"/>
    </w:pPr>
    <w:rPr>
      <w:rFonts w:ascii="宋体"/>
      <w:szCs w:val="21"/>
    </w:rPr>
  </w:style>
  <w:style w:type="paragraph" w:styleId="aff2">
    <w:name w:val="Normal (Web)"/>
    <w:basedOn w:val="af2"/>
    <w:qFormat/>
    <w:rPr>
      <w:sz w:val="24"/>
    </w:rPr>
  </w:style>
  <w:style w:type="paragraph" w:styleId="aff3">
    <w:name w:val="annotation subject"/>
    <w:basedOn w:val="af6"/>
    <w:next w:val="af6"/>
    <w:link w:val="aff4"/>
    <w:qFormat/>
    <w:rPr>
      <w:b/>
      <w:bCs/>
    </w:rPr>
  </w:style>
  <w:style w:type="table" w:styleId="aff5">
    <w:name w:val="Table Grid"/>
    <w:basedOn w:val="a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basedOn w:val="af3"/>
    <w:uiPriority w:val="22"/>
    <w:qFormat/>
    <w:rPr>
      <w:b/>
      <w:bCs/>
    </w:rPr>
  </w:style>
  <w:style w:type="character" w:styleId="aff7">
    <w:name w:val="FollowedHyperlink"/>
    <w:basedOn w:val="af3"/>
    <w:qFormat/>
    <w:rPr>
      <w:color w:val="333333"/>
      <w:u w:val="none"/>
    </w:rPr>
  </w:style>
  <w:style w:type="character" w:styleId="aff8">
    <w:name w:val="Hyperlink"/>
    <w:basedOn w:val="af3"/>
    <w:uiPriority w:val="99"/>
    <w:unhideWhenUsed/>
    <w:qFormat/>
    <w:rPr>
      <w:color w:val="0563C1" w:themeColor="hyperlink"/>
      <w:u w:val="single"/>
    </w:rPr>
  </w:style>
  <w:style w:type="character" w:styleId="aff9">
    <w:name w:val="annotation reference"/>
    <w:basedOn w:val="af3"/>
    <w:qFormat/>
    <w:rPr>
      <w:sz w:val="21"/>
      <w:szCs w:val="21"/>
    </w:rPr>
  </w:style>
  <w:style w:type="paragraph" w:customStyle="1" w:styleId="affa">
    <w:name w:val="目次、标准名称标题"/>
    <w:basedOn w:val="af2"/>
    <w:next w:val="a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c">
    <w:name w:val="前言、引言标题"/>
    <w:next w:val="affb"/>
    <w:qFormat/>
    <w:pPr>
      <w:keepNext/>
      <w:pageBreakBefore/>
      <w:shd w:val="clear" w:color="FFFFFF" w:fill="FFFFFF"/>
      <w:spacing w:before="640" w:after="560"/>
      <w:jc w:val="center"/>
      <w:outlineLvl w:val="0"/>
    </w:pPr>
    <w:rPr>
      <w:rFonts w:ascii="黑体" w:eastAsia="黑体"/>
      <w:sz w:val="32"/>
    </w:rPr>
  </w:style>
  <w:style w:type="paragraph" w:customStyle="1" w:styleId="a">
    <w:name w:val="章标题"/>
    <w:next w:val="affb"/>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fb"/>
    <w:qFormat/>
    <w:pPr>
      <w:numPr>
        <w:ilvl w:val="1"/>
        <w:numId w:val="1"/>
      </w:numPr>
      <w:spacing w:beforeLines="50" w:before="156" w:afterLines="50" w:after="156"/>
      <w:outlineLvl w:val="2"/>
    </w:pPr>
    <w:rPr>
      <w:rFonts w:ascii="黑体" w:eastAsia="黑体"/>
      <w:sz w:val="21"/>
      <w:szCs w:val="21"/>
    </w:rPr>
  </w:style>
  <w:style w:type="paragraph" w:customStyle="1" w:styleId="205">
    <w:name w:val="样式 小四 首行缩进:  2 字符 段前: 0.5 行"/>
    <w:basedOn w:val="af2"/>
    <w:qFormat/>
    <w:pPr>
      <w:spacing w:line="360" w:lineRule="auto"/>
      <w:ind w:firstLineChars="200" w:firstLine="200"/>
    </w:pPr>
    <w:rPr>
      <w:rFonts w:cs="宋体"/>
      <w:kern w:val="0"/>
      <w:sz w:val="24"/>
      <w:szCs w:val="20"/>
    </w:rPr>
  </w:style>
  <w:style w:type="paragraph" w:customStyle="1" w:styleId="a1">
    <w:name w:val="二级条标题"/>
    <w:basedOn w:val="a0"/>
    <w:next w:val="affb"/>
    <w:qFormat/>
    <w:pPr>
      <w:numPr>
        <w:ilvl w:val="2"/>
      </w:numPr>
      <w:spacing w:before="50" w:after="50"/>
      <w:outlineLvl w:val="3"/>
    </w:pPr>
  </w:style>
  <w:style w:type="paragraph" w:customStyle="1" w:styleId="affd">
    <w:name w:val="标准书眉_奇数页"/>
    <w:next w:val="af2"/>
    <w:qFormat/>
    <w:pPr>
      <w:tabs>
        <w:tab w:val="center" w:pos="4154"/>
        <w:tab w:val="right" w:pos="8306"/>
      </w:tabs>
      <w:spacing w:after="220"/>
      <w:jc w:val="right"/>
    </w:pPr>
    <w:rPr>
      <w:rFonts w:ascii="黑体" w:eastAsia="黑体"/>
      <w:sz w:val="21"/>
      <w:szCs w:val="21"/>
    </w:rPr>
  </w:style>
  <w:style w:type="paragraph" w:customStyle="1" w:styleId="affe">
    <w:name w:val="标准书脚_奇数页"/>
    <w:qFormat/>
    <w:pPr>
      <w:spacing w:before="120"/>
      <w:ind w:right="198"/>
      <w:jc w:val="right"/>
    </w:pPr>
    <w:rPr>
      <w:rFonts w:ascii="宋体"/>
      <w:sz w:val="18"/>
      <w:szCs w:val="18"/>
    </w:rPr>
  </w:style>
  <w:style w:type="paragraph" w:customStyle="1" w:styleId="afff">
    <w:name w:val="其他标准称谓"/>
    <w:next w:val="af2"/>
    <w:qFormat/>
    <w:pPr>
      <w:framePr w:hSpace="181" w:vSpace="181" w:wrap="auto" w:vAnchor="page" w:hAnchor="page" w:x="1419" w:y="2286" w:anchorLock="1"/>
      <w:spacing w:line="24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uto" w:vAnchor="page" w:hAnchor="page" w:x="1645" w:y="2910" w:anchorLock="1"/>
      <w:spacing w:before="357" w:line="280" w:lineRule="exact"/>
      <w:jc w:val="right"/>
    </w:pPr>
    <w:rPr>
      <w:rFonts w:ascii="黑体" w:eastAsia="黑体"/>
      <w:sz w:val="28"/>
      <w:szCs w:val="28"/>
    </w:rPr>
  </w:style>
  <w:style w:type="paragraph" w:customStyle="1" w:styleId="afff0">
    <w:name w:val="封面标准代替信息"/>
    <w:qFormat/>
    <w:pPr>
      <w:framePr w:w="9140" w:h="1242" w:hRule="exact" w:hSpace="284" w:wrap="auto" w:vAnchor="page" w:hAnchor="page" w:x="1645" w:y="2910" w:anchorLock="1"/>
      <w:spacing w:before="57" w:line="280" w:lineRule="exact"/>
      <w:jc w:val="right"/>
    </w:pPr>
    <w:rPr>
      <w:rFonts w:ascii="宋体"/>
      <w:sz w:val="21"/>
      <w:szCs w:val="21"/>
    </w:rPr>
  </w:style>
  <w:style w:type="paragraph" w:customStyle="1" w:styleId="afff1">
    <w:name w:val="封面标准名称"/>
    <w:qFormat/>
    <w:pPr>
      <w:framePr w:w="9639" w:h="6917" w:hRule="exact" w:wrap="auto" w:vAnchor="page" w:hAnchor="page" w:xAlign="center" w:y="6408" w:anchorLock="1"/>
      <w:widowControl w:val="0"/>
      <w:spacing w:line="680" w:lineRule="exact"/>
      <w:jc w:val="center"/>
      <w:textAlignment w:val="center"/>
    </w:pPr>
    <w:rPr>
      <w:rFonts w:ascii="黑体" w:eastAsia="黑体"/>
      <w:sz w:val="52"/>
    </w:rPr>
  </w:style>
  <w:style w:type="paragraph" w:customStyle="1" w:styleId="afff2">
    <w:name w:val="封面标准英文名称"/>
    <w:basedOn w:val="afff1"/>
    <w:qFormat/>
    <w:pPr>
      <w:framePr w:wrap="auto"/>
      <w:spacing w:before="370" w:line="400" w:lineRule="exact"/>
    </w:pPr>
    <w:rPr>
      <w:rFonts w:ascii="Times New Roman"/>
      <w:sz w:val="28"/>
      <w:szCs w:val="28"/>
    </w:rPr>
  </w:style>
  <w:style w:type="paragraph" w:customStyle="1" w:styleId="afff3">
    <w:name w:val="封面一致性程度标识"/>
    <w:basedOn w:val="afff2"/>
    <w:qFormat/>
    <w:pPr>
      <w:framePr w:wrap="auto"/>
      <w:spacing w:before="440"/>
    </w:pPr>
    <w:rPr>
      <w:rFonts w:ascii="宋体" w:eastAsia="宋体"/>
    </w:rPr>
  </w:style>
  <w:style w:type="paragraph" w:customStyle="1" w:styleId="afff4">
    <w:name w:val="封面标准文稿类别"/>
    <w:basedOn w:val="afff3"/>
    <w:qFormat/>
    <w:pPr>
      <w:framePr w:wrap="auto"/>
      <w:spacing w:after="160" w:line="240" w:lineRule="auto"/>
    </w:pPr>
    <w:rPr>
      <w:sz w:val="24"/>
    </w:rPr>
  </w:style>
  <w:style w:type="paragraph" w:customStyle="1" w:styleId="afff5">
    <w:name w:val="封面标准文稿编辑信息"/>
    <w:basedOn w:val="afff4"/>
    <w:qFormat/>
    <w:pPr>
      <w:framePr w:wrap="auto"/>
      <w:spacing w:before="180" w:line="180" w:lineRule="exact"/>
    </w:pPr>
    <w:rPr>
      <w:sz w:val="21"/>
    </w:rPr>
  </w:style>
  <w:style w:type="paragraph" w:customStyle="1" w:styleId="afff6">
    <w:name w:val="其他发布日期"/>
    <w:basedOn w:val="afff7"/>
    <w:qFormat/>
    <w:pPr>
      <w:framePr w:wrap="auto" w:vAnchor="page" w:hAnchor="text" w:x="1419"/>
    </w:pPr>
  </w:style>
  <w:style w:type="paragraph" w:customStyle="1" w:styleId="afff7">
    <w:name w:val="发布日期"/>
    <w:qFormat/>
    <w:pPr>
      <w:framePr w:w="3997" w:h="471" w:hRule="exact" w:vSpace="181" w:wrap="auto" w:hAnchor="page" w:x="7089" w:y="14097" w:anchorLock="1"/>
    </w:pPr>
    <w:rPr>
      <w:rFonts w:eastAsia="黑体"/>
      <w:sz w:val="28"/>
    </w:rPr>
  </w:style>
  <w:style w:type="paragraph" w:customStyle="1" w:styleId="afff8">
    <w:name w:val="其他实施日期"/>
    <w:basedOn w:val="afff9"/>
    <w:qFormat/>
    <w:pPr>
      <w:framePr w:wrap="auto"/>
    </w:pPr>
  </w:style>
  <w:style w:type="paragraph" w:customStyle="1" w:styleId="afff9">
    <w:name w:val="实施日期"/>
    <w:basedOn w:val="afff7"/>
    <w:qFormat/>
    <w:pPr>
      <w:framePr w:wrap="auto" w:vAnchor="page" w:hAnchor="text"/>
      <w:jc w:val="right"/>
    </w:pPr>
  </w:style>
  <w:style w:type="paragraph" w:customStyle="1" w:styleId="afffa">
    <w:name w:val="其他发布部门"/>
    <w:basedOn w:val="afffb"/>
    <w:qFormat/>
    <w:pPr>
      <w:framePr w:wrap="auto" w:y="15310"/>
      <w:spacing w:line="240" w:lineRule="atLeast"/>
    </w:pPr>
    <w:rPr>
      <w:rFonts w:ascii="黑体" w:eastAsia="黑体"/>
      <w:b w:val="0"/>
    </w:rPr>
  </w:style>
  <w:style w:type="paragraph" w:customStyle="1" w:styleId="afffb">
    <w:name w:val="发布部门"/>
    <w:next w:val="affb"/>
    <w:qFormat/>
    <w:pPr>
      <w:framePr w:w="7938" w:h="1134" w:hRule="exact" w:hSpace="125" w:vSpace="181" w:wrap="auto" w:vAnchor="page" w:hAnchor="page" w:x="2150" w:y="14630" w:anchorLock="1"/>
      <w:jc w:val="center"/>
    </w:pPr>
    <w:rPr>
      <w:rFonts w:ascii="宋体"/>
      <w:b/>
      <w:spacing w:val="20"/>
      <w:w w:val="135"/>
      <w:sz w:val="28"/>
    </w:rPr>
  </w:style>
  <w:style w:type="character" w:customStyle="1" w:styleId="afffc">
    <w:name w:val="发布"/>
    <w:qFormat/>
    <w:rPr>
      <w:rFonts w:ascii="黑体" w:eastAsia="黑体"/>
      <w:spacing w:val="85"/>
      <w:w w:val="100"/>
      <w:position w:val="3"/>
      <w:sz w:val="28"/>
    </w:rPr>
  </w:style>
  <w:style w:type="character" w:customStyle="1" w:styleId="af7">
    <w:name w:val="批注文字 字符"/>
    <w:basedOn w:val="af3"/>
    <w:link w:val="af6"/>
    <w:qFormat/>
    <w:rPr>
      <w:kern w:val="2"/>
      <w:sz w:val="21"/>
      <w:szCs w:val="24"/>
    </w:rPr>
  </w:style>
  <w:style w:type="character" w:customStyle="1" w:styleId="aff4">
    <w:name w:val="批注主题 字符"/>
    <w:basedOn w:val="af7"/>
    <w:link w:val="aff3"/>
    <w:qFormat/>
    <w:rPr>
      <w:b/>
      <w:bCs/>
      <w:kern w:val="2"/>
      <w:sz w:val="21"/>
      <w:szCs w:val="24"/>
    </w:rPr>
  </w:style>
  <w:style w:type="character" w:customStyle="1" w:styleId="afd">
    <w:name w:val="批注框文本 字符"/>
    <w:basedOn w:val="af3"/>
    <w:link w:val="afc"/>
    <w:qFormat/>
    <w:rPr>
      <w:kern w:val="2"/>
      <w:sz w:val="18"/>
      <w:szCs w:val="18"/>
    </w:rPr>
  </w:style>
  <w:style w:type="character" w:customStyle="1" w:styleId="aff1">
    <w:name w:val="页眉 字符"/>
    <w:basedOn w:val="af3"/>
    <w:link w:val="aff0"/>
    <w:qFormat/>
    <w:rPr>
      <w:kern w:val="2"/>
      <w:sz w:val="18"/>
      <w:szCs w:val="18"/>
    </w:rPr>
  </w:style>
  <w:style w:type="character" w:customStyle="1" w:styleId="aff">
    <w:name w:val="页脚 字符"/>
    <w:basedOn w:val="af3"/>
    <w:link w:val="afe"/>
    <w:uiPriority w:val="99"/>
    <w:qFormat/>
    <w:rPr>
      <w:kern w:val="2"/>
      <w:sz w:val="18"/>
      <w:szCs w:val="18"/>
    </w:rPr>
  </w:style>
  <w:style w:type="character" w:customStyle="1" w:styleId="afb">
    <w:name w:val="日期 字符"/>
    <w:basedOn w:val="af3"/>
    <w:link w:val="afa"/>
    <w:qFormat/>
    <w:rPr>
      <w:kern w:val="2"/>
      <w:sz w:val="21"/>
      <w:szCs w:val="24"/>
    </w:rPr>
  </w:style>
  <w:style w:type="paragraph" w:customStyle="1" w:styleId="ordinary-output">
    <w:name w:val="ordinary-output"/>
    <w:basedOn w:val="af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Bodytext3">
    <w:name w:val="Body text|3"/>
    <w:basedOn w:val="af2"/>
    <w:qFormat/>
    <w:pPr>
      <w:spacing w:after="100"/>
      <w:jc w:val="center"/>
    </w:pPr>
    <w:rPr>
      <w:rFonts w:ascii="宋体" w:eastAsia="宋体" w:hAnsi="宋体" w:cs="宋体"/>
      <w:sz w:val="16"/>
      <w:szCs w:val="16"/>
      <w:lang w:val="zh-TW" w:eastAsia="zh-TW" w:bidi="zh-TW"/>
    </w:rPr>
  </w:style>
  <w:style w:type="paragraph" w:customStyle="1" w:styleId="Bodytext1">
    <w:name w:val="Body text|1"/>
    <w:basedOn w:val="af2"/>
    <w:qFormat/>
    <w:pPr>
      <w:spacing w:after="140"/>
    </w:pPr>
    <w:rPr>
      <w:rFonts w:ascii="宋体" w:eastAsia="宋体" w:hAnsi="宋体" w:cs="宋体"/>
      <w:sz w:val="19"/>
      <w:szCs w:val="19"/>
      <w:lang w:val="zh-TW" w:eastAsia="zh-TW" w:bidi="zh-TW"/>
    </w:rPr>
  </w:style>
  <w:style w:type="paragraph" w:customStyle="1" w:styleId="Bodytext6">
    <w:name w:val="Body text|6"/>
    <w:basedOn w:val="af2"/>
    <w:qFormat/>
    <w:pPr>
      <w:spacing w:after="30"/>
      <w:ind w:right="70"/>
    </w:pPr>
    <w:rPr>
      <w:sz w:val="16"/>
      <w:szCs w:val="16"/>
      <w:lang w:val="zh-TW" w:eastAsia="zh-TW" w:bidi="zh-TW"/>
    </w:rPr>
  </w:style>
  <w:style w:type="paragraph" w:customStyle="1" w:styleId="Headerorfooter2">
    <w:name w:val="Header or footer|2"/>
    <w:basedOn w:val="af2"/>
    <w:qFormat/>
    <w:rPr>
      <w:sz w:val="20"/>
      <w:szCs w:val="20"/>
    </w:rPr>
  </w:style>
  <w:style w:type="paragraph" w:customStyle="1" w:styleId="Other1">
    <w:name w:val="Other|1"/>
    <w:basedOn w:val="af2"/>
    <w:qFormat/>
    <w:pPr>
      <w:spacing w:line="353" w:lineRule="auto"/>
      <w:ind w:firstLine="380"/>
    </w:pPr>
    <w:rPr>
      <w:rFonts w:ascii="宋体" w:eastAsia="宋体" w:hAnsi="宋体" w:cs="宋体"/>
      <w:sz w:val="17"/>
      <w:szCs w:val="17"/>
      <w:lang w:val="zh-TW" w:eastAsia="zh-TW" w:bidi="zh-TW"/>
    </w:rPr>
  </w:style>
  <w:style w:type="paragraph" w:customStyle="1" w:styleId="Tablecaption1">
    <w:name w:val="Table caption|1"/>
    <w:basedOn w:val="af2"/>
    <w:qFormat/>
    <w:rPr>
      <w:rFonts w:ascii="宋体" w:eastAsia="宋体" w:hAnsi="宋体" w:cs="宋体"/>
      <w:sz w:val="19"/>
      <w:szCs w:val="19"/>
      <w:lang w:val="zh-TW" w:eastAsia="zh-TW" w:bidi="zh-TW"/>
    </w:rPr>
  </w:style>
  <w:style w:type="paragraph" w:customStyle="1" w:styleId="Bodytext2">
    <w:name w:val="Body text|2"/>
    <w:basedOn w:val="af2"/>
    <w:qFormat/>
    <w:pPr>
      <w:spacing w:after="220"/>
    </w:pPr>
    <w:rPr>
      <w:sz w:val="19"/>
      <w:szCs w:val="19"/>
      <w:lang w:val="zh-TW" w:eastAsia="zh-TW" w:bidi="zh-TW"/>
    </w:rPr>
  </w:style>
  <w:style w:type="character" w:customStyle="1" w:styleId="layui-this">
    <w:name w:val="layui-this"/>
    <w:basedOn w:val="af3"/>
    <w:qFormat/>
    <w:rPr>
      <w:bdr w:val="single" w:sz="4" w:space="0" w:color="EEEEEE"/>
      <w:shd w:val="clear" w:color="auto" w:fill="FFFFFF"/>
    </w:rPr>
  </w:style>
  <w:style w:type="character" w:customStyle="1" w:styleId="first-child">
    <w:name w:val="first-child"/>
    <w:basedOn w:val="af3"/>
    <w:qFormat/>
  </w:style>
  <w:style w:type="character" w:customStyle="1" w:styleId="layui-laypage-curr">
    <w:name w:val="layui-laypage-curr"/>
    <w:basedOn w:val="af3"/>
    <w:qFormat/>
  </w:style>
  <w:style w:type="character" w:customStyle="1" w:styleId="layui-this2">
    <w:name w:val="layui-this2"/>
    <w:basedOn w:val="af3"/>
    <w:qFormat/>
    <w:rPr>
      <w:bdr w:val="single" w:sz="4" w:space="0" w:color="EEEEEE"/>
      <w:shd w:val="clear" w:color="auto" w:fill="FFFFFF"/>
    </w:rPr>
  </w:style>
  <w:style w:type="paragraph" w:customStyle="1" w:styleId="ha3">
    <w:name w:val="ha3"/>
    <w:basedOn w:val="af2"/>
    <w:qFormat/>
    <w:pPr>
      <w:jc w:val="center"/>
    </w:pPr>
    <w:rPr>
      <w:rFonts w:cs="Times New Roman"/>
      <w:kern w:val="0"/>
    </w:rPr>
  </w:style>
  <w:style w:type="character" w:customStyle="1" w:styleId="fw21">
    <w:name w:val="fw21"/>
    <w:basedOn w:val="af3"/>
    <w:qFormat/>
    <w:rPr>
      <w:b/>
      <w:bCs/>
    </w:rPr>
  </w:style>
  <w:style w:type="character" w:customStyle="1" w:styleId="30">
    <w:name w:val="标题 3 字符"/>
    <w:basedOn w:val="af3"/>
    <w:link w:val="3"/>
    <w:uiPriority w:val="9"/>
    <w:qFormat/>
    <w:rPr>
      <w:rFonts w:asciiTheme="minorHAnsi" w:eastAsiaTheme="minorEastAsia" w:hAnsiTheme="minorHAnsi" w:cstheme="minorBidi"/>
      <w:b/>
      <w:bCs/>
      <w:kern w:val="2"/>
      <w:sz w:val="32"/>
      <w:szCs w:val="32"/>
    </w:rPr>
  </w:style>
  <w:style w:type="character" w:customStyle="1" w:styleId="af9">
    <w:name w:val="正文文本 字符"/>
    <w:basedOn w:val="af3"/>
    <w:link w:val="af8"/>
    <w:uiPriority w:val="99"/>
    <w:qFormat/>
    <w:rPr>
      <w:rFonts w:asciiTheme="minorHAnsi" w:eastAsiaTheme="minorEastAsia" w:hAnsiTheme="minorHAnsi" w:cstheme="minorBidi"/>
      <w:kern w:val="2"/>
      <w:sz w:val="21"/>
      <w:szCs w:val="22"/>
    </w:rPr>
  </w:style>
  <w:style w:type="character" w:customStyle="1" w:styleId="Char">
    <w:name w:val="段 Char"/>
    <w:basedOn w:val="af3"/>
    <w:link w:val="affb"/>
    <w:qFormat/>
    <w:rPr>
      <w:rFonts w:ascii="宋体"/>
      <w:sz w:val="21"/>
    </w:rPr>
  </w:style>
  <w:style w:type="paragraph" w:styleId="afffd">
    <w:name w:val="List Paragraph"/>
    <w:basedOn w:val="af2"/>
    <w:uiPriority w:val="1"/>
    <w:qFormat/>
    <w:pPr>
      <w:ind w:firstLineChars="200" w:firstLine="420"/>
    </w:pPr>
    <w:rPr>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4"/>
    </w:rPr>
  </w:style>
  <w:style w:type="paragraph" w:customStyle="1" w:styleId="afffe">
    <w:name w:val="标准文件_正文公式"/>
    <w:basedOn w:val="af2"/>
    <w:next w:val="af2"/>
    <w:pPr>
      <w:tabs>
        <w:tab w:val="center" w:pos="4678"/>
        <w:tab w:val="right" w:leader="middleDot" w:pos="9356"/>
      </w:tabs>
      <w:adjustRightInd w:val="0"/>
    </w:pPr>
    <w:rPr>
      <w:rFonts w:ascii="宋体" w:eastAsia="宋体" w:hAnsi="宋体" w:cs="Times New Roman"/>
      <w:szCs w:val="21"/>
    </w:rPr>
  </w:style>
  <w:style w:type="paragraph" w:customStyle="1" w:styleId="a8">
    <w:name w:val="标准文件_正文图标题"/>
    <w:next w:val="af2"/>
    <w:qFormat/>
    <w:pPr>
      <w:numPr>
        <w:numId w:val="2"/>
      </w:numPr>
      <w:spacing w:beforeLines="50" w:before="50" w:afterLines="50" w:after="50"/>
      <w:jc w:val="center"/>
    </w:pPr>
    <w:rPr>
      <w:rFonts w:ascii="黑体" w:eastAsia="黑体"/>
      <w:sz w:val="21"/>
    </w:rPr>
  </w:style>
  <w:style w:type="paragraph" w:customStyle="1" w:styleId="affff">
    <w:name w:val="标准文件_段"/>
    <w:link w:val="Char0"/>
    <w:pPr>
      <w:autoSpaceDE w:val="0"/>
      <w:autoSpaceDN w:val="0"/>
      <w:ind w:firstLineChars="200" w:firstLine="200"/>
      <w:jc w:val="both"/>
    </w:pPr>
    <w:rPr>
      <w:rFonts w:ascii="宋体"/>
      <w:sz w:val="21"/>
    </w:rPr>
  </w:style>
  <w:style w:type="character" w:customStyle="1" w:styleId="Char0">
    <w:name w:val="标准文件_段 Char"/>
    <w:link w:val="affff"/>
    <w:qFormat/>
    <w:rPr>
      <w:rFonts w:ascii="宋体"/>
      <w:sz w:val="21"/>
    </w:rPr>
  </w:style>
  <w:style w:type="paragraph" w:customStyle="1" w:styleId="a3">
    <w:name w:val="标准文件_数字编号列项（二级）"/>
    <w:pPr>
      <w:numPr>
        <w:ilvl w:val="1"/>
        <w:numId w:val="3"/>
      </w:numPr>
      <w:jc w:val="both"/>
    </w:pPr>
    <w:rPr>
      <w:rFonts w:ascii="宋体"/>
      <w:sz w:val="21"/>
    </w:rPr>
  </w:style>
  <w:style w:type="paragraph" w:customStyle="1" w:styleId="a4">
    <w:name w:val="标准文件_编号列项（三级）"/>
    <w:pPr>
      <w:numPr>
        <w:ilvl w:val="2"/>
        <w:numId w:val="3"/>
      </w:numPr>
    </w:pPr>
    <w:rPr>
      <w:rFonts w:ascii="宋体"/>
      <w:sz w:val="21"/>
    </w:rPr>
  </w:style>
  <w:style w:type="paragraph" w:customStyle="1" w:styleId="a2">
    <w:name w:val="标准文件_字母编号列项（一级）"/>
    <w:pPr>
      <w:numPr>
        <w:numId w:val="3"/>
      </w:numPr>
      <w:jc w:val="both"/>
    </w:pPr>
    <w:rPr>
      <w:rFonts w:ascii="宋体"/>
      <w:sz w:val="21"/>
    </w:rPr>
  </w:style>
  <w:style w:type="paragraph" w:customStyle="1" w:styleId="affff0">
    <w:name w:val="标准文件_示例内容"/>
    <w:basedOn w:val="affff"/>
    <w:qFormat/>
    <w:pPr>
      <w:ind w:firstLine="420"/>
    </w:pPr>
    <w:rPr>
      <w:sz w:val="18"/>
    </w:rPr>
  </w:style>
  <w:style w:type="paragraph" w:customStyle="1" w:styleId="a7">
    <w:name w:val="标准文件_破折号列项（二级）"/>
    <w:basedOn w:val="af2"/>
    <w:qFormat/>
    <w:locked/>
    <w:pPr>
      <w:widowControl/>
      <w:numPr>
        <w:numId w:val="4"/>
      </w:numPr>
      <w:adjustRightInd w:val="0"/>
      <w:snapToGrid w:val="0"/>
      <w:spacing w:line="276" w:lineRule="auto"/>
      <w:ind w:rightChars="-50" w:right="-105"/>
      <w:jc w:val="left"/>
    </w:pPr>
    <w:rPr>
      <w:rFonts w:ascii="Times New Roman" w:eastAsia="宋体" w:hAnsi="Times New Roman" w:cs="Times New Roman"/>
      <w:kern w:val="0"/>
      <w:szCs w:val="20"/>
    </w:rPr>
  </w:style>
  <w:style w:type="paragraph" w:customStyle="1" w:styleId="ab">
    <w:name w:val="标准文件_附录标识"/>
    <w:next w:val="affff"/>
    <w:pPr>
      <w:numPr>
        <w:numId w:val="5"/>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a">
    <w:name w:val="标准文件_附录表标题"/>
    <w:next w:val="affff"/>
    <w:qFormat/>
    <w:pPr>
      <w:numPr>
        <w:ilvl w:val="1"/>
        <w:numId w:val="6"/>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c">
    <w:name w:val="标准文件_附录一级条标题"/>
    <w:next w:val="affff"/>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d">
    <w:name w:val="标准文件_附录二级条标题"/>
    <w:basedOn w:val="ac"/>
    <w:next w:val="affff"/>
    <w:qFormat/>
    <w:pPr>
      <w:widowControl/>
      <w:numPr>
        <w:ilvl w:val="2"/>
      </w:numPr>
      <w:wordWrap w:val="0"/>
      <w:overflowPunct w:val="0"/>
      <w:autoSpaceDE w:val="0"/>
      <w:autoSpaceDN w:val="0"/>
      <w:textAlignment w:val="baseline"/>
      <w:outlineLvl w:val="3"/>
    </w:pPr>
  </w:style>
  <w:style w:type="paragraph" w:customStyle="1" w:styleId="ae">
    <w:name w:val="标准文件_附录三级条标题"/>
    <w:next w:val="affff"/>
    <w:qFormat/>
    <w:pPr>
      <w:widowControl w:val="0"/>
      <w:numPr>
        <w:ilvl w:val="3"/>
        <w:numId w:val="5"/>
      </w:numPr>
      <w:spacing w:beforeLines="50" w:before="50" w:afterLines="50" w:after="50"/>
      <w:ind w:left="0"/>
      <w:jc w:val="both"/>
      <w:outlineLvl w:val="4"/>
    </w:pPr>
    <w:rPr>
      <w:rFonts w:ascii="黑体" w:eastAsia="黑体"/>
      <w:kern w:val="21"/>
      <w:sz w:val="21"/>
    </w:rPr>
  </w:style>
  <w:style w:type="paragraph" w:customStyle="1" w:styleId="af">
    <w:name w:val="标准文件_附录四级条标题"/>
    <w:next w:val="affff"/>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6">
    <w:name w:val="标准文件_附录图标题"/>
    <w:next w:val="affff"/>
    <w:qFormat/>
    <w:pPr>
      <w:numPr>
        <w:ilvl w:val="1"/>
        <w:numId w:val="7"/>
      </w:numPr>
      <w:adjustRightInd w:val="0"/>
      <w:snapToGrid w:val="0"/>
      <w:spacing w:beforeLines="50" w:before="50" w:afterLines="50" w:after="50"/>
      <w:jc w:val="center"/>
    </w:pPr>
    <w:rPr>
      <w:rFonts w:ascii="黑体" w:eastAsia="黑体"/>
      <w:sz w:val="21"/>
    </w:rPr>
  </w:style>
  <w:style w:type="paragraph" w:customStyle="1" w:styleId="af0">
    <w:name w:val="标准文件_附录五级条标题"/>
    <w:next w:val="affff"/>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5">
    <w:name w:val="标准文件_附录图标号"/>
    <w:basedOn w:val="affff"/>
    <w:next w:val="affff"/>
    <w:qFormat/>
    <w:pPr>
      <w:numPr>
        <w:numId w:val="7"/>
      </w:numPr>
      <w:spacing w:line="14" w:lineRule="exact"/>
      <w:ind w:firstLineChars="0" w:firstLine="0"/>
      <w:jc w:val="center"/>
    </w:pPr>
    <w:rPr>
      <w:rFonts w:ascii="黑体" w:eastAsia="黑体" w:hAnsi="黑体"/>
      <w:vanish/>
      <w:sz w:val="2"/>
      <w:szCs w:val="21"/>
    </w:rPr>
  </w:style>
  <w:style w:type="paragraph" w:customStyle="1" w:styleId="a9">
    <w:name w:val="标准文件_附录表标号"/>
    <w:basedOn w:val="affff"/>
    <w:next w:val="affff"/>
    <w:qFormat/>
    <w:pPr>
      <w:numPr>
        <w:numId w:val="6"/>
      </w:numPr>
      <w:spacing w:line="14" w:lineRule="exact"/>
      <w:ind w:firstLineChars="0" w:firstLine="0"/>
      <w:jc w:val="center"/>
    </w:pPr>
    <w:rPr>
      <w:rFonts w:eastAsia="黑体"/>
      <w:vanish/>
      <w:sz w:val="2"/>
    </w:rPr>
  </w:style>
  <w:style w:type="paragraph" w:customStyle="1" w:styleId="affff1">
    <w:name w:val="标准文件_表格"/>
    <w:basedOn w:val="affff"/>
    <w:qFormat/>
    <w:pPr>
      <w:ind w:firstLineChars="0" w:firstLine="0"/>
      <w:jc w:val="center"/>
    </w:pPr>
    <w:rPr>
      <w:sz w:val="18"/>
    </w:rPr>
  </w:style>
  <w:style w:type="paragraph" w:customStyle="1" w:styleId="af1">
    <w:name w:val="标准文件_附录二级无标题"/>
    <w:basedOn w:val="ad"/>
    <w:pPr>
      <w:numPr>
        <w:numId w:val="8"/>
      </w:numPr>
      <w:spacing w:beforeLines="0" w:before="0" w:afterLines="0" w:after="0" w:line="276" w:lineRule="auto"/>
      <w:outlineLvl w:val="9"/>
    </w:pPr>
    <w:rPr>
      <w:rFonts w:ascii="宋体" w:eastAsia="宋体"/>
    </w:rPr>
  </w:style>
  <w:style w:type="paragraph" w:customStyle="1" w:styleId="affff2">
    <w:name w:val="终结线"/>
    <w:basedOn w:val="af2"/>
    <w:qFormat/>
    <w:pPr>
      <w:framePr w:hSpace="181" w:vSpace="181" w:wrap="auto" w:vAnchor="text" w:hAnchor="margin" w:xAlign="center" w:y="285"/>
    </w:pPr>
    <w:rPr>
      <w:rFonts w:ascii="Times New Roman" w:eastAsia="宋体" w:hAnsi="Times New Roman" w:cs="Times New Roman"/>
    </w:rPr>
  </w:style>
  <w:style w:type="paragraph" w:styleId="affff3">
    <w:name w:val="Revision"/>
    <w:hidden/>
    <w:uiPriority w:val="99"/>
    <w:semiHidden/>
    <w:rsid w:val="005D0D9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B8CDA8A-0198-404D-8A56-15D2321714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2601</Words>
  <Characters>14832</Characters>
  <Application>Microsoft Office Word</Application>
  <DocSecurity>0</DocSecurity>
  <Lines>123</Lines>
  <Paragraphs>34</Paragraphs>
  <ScaleCrop>false</ScaleCrop>
  <Company>微软中国</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wu jinhui</cp:lastModifiedBy>
  <cp:revision>64</cp:revision>
  <cp:lastPrinted>2022-04-17T02:29:00Z</cp:lastPrinted>
  <dcterms:created xsi:type="dcterms:W3CDTF">2023-02-28T00:11:00Z</dcterms:created>
  <dcterms:modified xsi:type="dcterms:W3CDTF">2023-04-03T07:51:00Z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65C1B45B6DB34733AEE3FFC78B7CF7A7</vt:lpwstr>
  </property>
</Properties>
</file>