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58CF" w:rsidRDefault="005058CF">
      <w:pPr>
        <w:jc w:val="center"/>
        <w:rPr>
          <w:b/>
          <w:sz w:val="44"/>
          <w:szCs w:val="44"/>
        </w:rPr>
      </w:pPr>
    </w:p>
    <w:p w:rsidR="005058CF" w:rsidRDefault="005058CF">
      <w:pPr>
        <w:jc w:val="center"/>
        <w:rPr>
          <w:b/>
          <w:sz w:val="44"/>
          <w:szCs w:val="44"/>
        </w:rPr>
      </w:pPr>
    </w:p>
    <w:p w:rsidR="005058CF" w:rsidRDefault="00000000">
      <w:pPr>
        <w:jc w:val="center"/>
        <w:rPr>
          <w:b/>
          <w:sz w:val="44"/>
          <w:szCs w:val="44"/>
        </w:rPr>
      </w:pPr>
      <w:r>
        <w:rPr>
          <w:noProof/>
        </w:rPr>
        <w:pict w14:anchorId="7769C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2" o:spid="_x0000_s2050" type="#_x0000_t75" style="position:absolute;left:0;text-align:left;margin-left:11.6pt;margin-top:6.25pt;width:85.65pt;height:50.9pt;z-index:251644928;visibility:visible">
            <v:imagedata r:id="rId8" o:title=""/>
          </v:shape>
        </w:pict>
      </w:r>
    </w:p>
    <w:p w:rsidR="005058CF" w:rsidRDefault="005058CF">
      <w:pPr>
        <w:wordWrap w:val="0"/>
        <w:jc w:val="right"/>
        <w:rPr>
          <w:rFonts w:eastAsia="黑体"/>
          <w:b/>
          <w:sz w:val="32"/>
          <w:szCs w:val="32"/>
        </w:rPr>
      </w:pPr>
      <w:r>
        <w:rPr>
          <w:rFonts w:eastAsia="黑体"/>
          <w:b/>
          <w:sz w:val="32"/>
          <w:szCs w:val="32"/>
        </w:rPr>
        <w:t>T/CECS XXX-202X</w:t>
      </w:r>
    </w:p>
    <w:p w:rsidR="005058CF" w:rsidRDefault="00000000">
      <w:pPr>
        <w:jc w:val="center"/>
        <w:rPr>
          <w:b/>
          <w:sz w:val="44"/>
          <w:szCs w:val="44"/>
        </w:rPr>
      </w:pPr>
      <w:r>
        <w:rPr>
          <w:noProof/>
        </w:rPr>
        <w:pict w14:anchorId="10B56251">
          <v:line id="直线 2" o:spid="_x0000_s2051" style="position:absolute;left:0;text-align:left;z-index:251645952" from="-1.5pt,6.4pt" to="432.7pt,6.4pt"/>
        </w:pict>
      </w:r>
    </w:p>
    <w:p w:rsidR="005058CF" w:rsidRDefault="005058CF">
      <w:pPr>
        <w:jc w:val="center"/>
        <w:rPr>
          <w:b/>
          <w:sz w:val="44"/>
          <w:szCs w:val="44"/>
        </w:rPr>
      </w:pPr>
    </w:p>
    <w:p w:rsidR="005058CF" w:rsidRDefault="005058CF">
      <w:pPr>
        <w:jc w:val="center"/>
        <w:rPr>
          <w:b/>
          <w:sz w:val="44"/>
          <w:szCs w:val="44"/>
        </w:rPr>
      </w:pPr>
    </w:p>
    <w:p w:rsidR="005058CF" w:rsidRDefault="005058CF">
      <w:pPr>
        <w:jc w:val="center"/>
        <w:rPr>
          <w:rFonts w:ascii="宋体"/>
          <w:b/>
          <w:sz w:val="36"/>
          <w:szCs w:val="36"/>
        </w:rPr>
      </w:pPr>
      <w:r>
        <w:rPr>
          <w:rFonts w:ascii="宋体" w:hAnsi="宋体" w:hint="eastAsia"/>
          <w:b/>
          <w:sz w:val="36"/>
          <w:szCs w:val="36"/>
        </w:rPr>
        <w:t>中国工程建设标准化协会标准</w:t>
      </w:r>
    </w:p>
    <w:p w:rsidR="005058CF" w:rsidRDefault="005058CF">
      <w:pPr>
        <w:jc w:val="center"/>
        <w:rPr>
          <w:b/>
          <w:sz w:val="44"/>
          <w:szCs w:val="44"/>
        </w:rPr>
      </w:pPr>
    </w:p>
    <w:p w:rsidR="005058CF" w:rsidRDefault="005058CF">
      <w:pPr>
        <w:jc w:val="center"/>
        <w:rPr>
          <w:b/>
          <w:color w:val="FF0000"/>
          <w:sz w:val="44"/>
          <w:szCs w:val="44"/>
        </w:rPr>
      </w:pPr>
    </w:p>
    <w:p w:rsidR="005058CF" w:rsidRDefault="005058CF">
      <w:pPr>
        <w:jc w:val="center"/>
        <w:rPr>
          <w:rFonts w:ascii="宋体"/>
          <w:b/>
          <w:sz w:val="44"/>
          <w:szCs w:val="44"/>
        </w:rPr>
      </w:pPr>
    </w:p>
    <w:p w:rsidR="005058CF" w:rsidRDefault="005058CF">
      <w:pPr>
        <w:jc w:val="center"/>
        <w:rPr>
          <w:rFonts w:ascii="宋体"/>
          <w:b/>
          <w:sz w:val="44"/>
          <w:szCs w:val="44"/>
        </w:rPr>
      </w:pPr>
      <w:r>
        <w:rPr>
          <w:rFonts w:ascii="宋体" w:hAnsi="宋体" w:hint="eastAsia"/>
          <w:b/>
          <w:sz w:val="44"/>
          <w:szCs w:val="44"/>
        </w:rPr>
        <w:t>装配式支吊架试验方法标准</w:t>
      </w:r>
    </w:p>
    <w:p w:rsidR="005058CF" w:rsidRDefault="005058CF">
      <w:pPr>
        <w:jc w:val="center"/>
        <w:rPr>
          <w:spacing w:val="-4"/>
          <w:sz w:val="30"/>
          <w:szCs w:val="30"/>
        </w:rPr>
      </w:pPr>
      <w:r>
        <w:rPr>
          <w:spacing w:val="-4"/>
          <w:sz w:val="30"/>
          <w:szCs w:val="30"/>
        </w:rPr>
        <w:t>Standard for test methods for assem</w:t>
      </w:r>
      <w:r w:rsidRPr="006972AB">
        <w:rPr>
          <w:spacing w:val="-4"/>
          <w:sz w:val="30"/>
          <w:szCs w:val="30"/>
        </w:rPr>
        <w:t xml:space="preserve">bled </w:t>
      </w:r>
      <w:r>
        <w:rPr>
          <w:spacing w:val="-4"/>
          <w:sz w:val="30"/>
          <w:szCs w:val="30"/>
        </w:rPr>
        <w:t>supports and hangers</w:t>
      </w:r>
    </w:p>
    <w:p w:rsidR="005058CF" w:rsidRDefault="005058CF"/>
    <w:p w:rsidR="005058CF" w:rsidRDefault="005058CF">
      <w:pPr>
        <w:jc w:val="center"/>
        <w:rPr>
          <w:rFonts w:ascii="宋体"/>
          <w:b/>
          <w:sz w:val="36"/>
          <w:szCs w:val="36"/>
        </w:rPr>
      </w:pPr>
      <w:r>
        <w:rPr>
          <w:rFonts w:ascii="宋体" w:hAnsi="宋体" w:hint="eastAsia"/>
          <w:b/>
          <w:sz w:val="36"/>
          <w:szCs w:val="36"/>
        </w:rPr>
        <w:t>（征求意见稿）</w:t>
      </w:r>
    </w:p>
    <w:p w:rsidR="005058CF" w:rsidRDefault="005058CF"/>
    <w:p w:rsidR="005058CF" w:rsidRDefault="005058CF">
      <w:pPr>
        <w:pStyle w:val="TOC1"/>
      </w:pPr>
    </w:p>
    <w:p w:rsidR="005058CF" w:rsidRDefault="005058CF">
      <w:pPr>
        <w:pStyle w:val="TOC1"/>
      </w:pPr>
    </w:p>
    <w:p w:rsidR="0026098C" w:rsidRDefault="001E2751">
      <w:pPr>
        <w:jc w:val="center"/>
        <w:rPr>
          <w:sz w:val="24"/>
        </w:rPr>
      </w:pPr>
      <w:r w:rsidRPr="001E2751">
        <w:rPr>
          <w:rFonts w:hint="eastAsia"/>
          <w:sz w:val="24"/>
        </w:rPr>
        <w:t>（提交反馈意见时，请将有关专利连同支持性文件一并附上）</w:t>
      </w:r>
    </w:p>
    <w:p w:rsidR="005058CF" w:rsidRDefault="005058CF"/>
    <w:p w:rsidR="005058CF" w:rsidRDefault="005058CF"/>
    <w:p w:rsidR="005058CF" w:rsidRDefault="005058CF"/>
    <w:p w:rsidR="005058CF" w:rsidRDefault="005058CF"/>
    <w:p w:rsidR="005058CF" w:rsidRDefault="005058CF">
      <w:pPr>
        <w:jc w:val="center"/>
        <w:rPr>
          <w:sz w:val="32"/>
          <w:szCs w:val="32"/>
        </w:rPr>
      </w:pPr>
      <w:bookmarkStart w:id="0" w:name="_Toc14102448"/>
      <w:bookmarkStart w:id="1" w:name="_Toc53563820"/>
      <w:bookmarkStart w:id="2" w:name="_Toc13845547"/>
      <w:bookmarkStart w:id="3" w:name="_Toc5959368"/>
      <w:bookmarkStart w:id="4" w:name="_Toc58306219"/>
      <w:bookmarkStart w:id="5" w:name="_Toc13847120"/>
      <w:bookmarkStart w:id="6" w:name="_Toc84575019"/>
      <w:bookmarkStart w:id="7" w:name="_Toc9523454"/>
      <w:bookmarkStart w:id="8" w:name="_Toc14103143"/>
      <w:bookmarkStart w:id="9" w:name="_Toc58306058"/>
      <w:bookmarkStart w:id="10" w:name="_Toc11182186"/>
      <w:bookmarkStart w:id="11" w:name="_Toc58746733"/>
    </w:p>
    <w:p w:rsidR="004A1467" w:rsidRDefault="004A1467">
      <w:pPr>
        <w:jc w:val="center"/>
        <w:rPr>
          <w:sz w:val="32"/>
          <w:szCs w:val="32"/>
        </w:rPr>
      </w:pPr>
    </w:p>
    <w:p w:rsidR="004A1467" w:rsidRDefault="004A1467">
      <w:pPr>
        <w:jc w:val="center"/>
        <w:rPr>
          <w:sz w:val="32"/>
          <w:szCs w:val="32"/>
        </w:rPr>
      </w:pPr>
    </w:p>
    <w:p w:rsidR="005058CF" w:rsidRDefault="005058CF" w:rsidP="0026098C">
      <w:pPr>
        <w:jc w:val="center"/>
        <w:rPr>
          <w:sz w:val="32"/>
          <w:szCs w:val="32"/>
        </w:rPr>
      </w:pPr>
      <w:r>
        <w:rPr>
          <w:rFonts w:ascii="宋体" w:hAnsi="宋体" w:hint="eastAsia"/>
          <w:b/>
          <w:sz w:val="32"/>
          <w:szCs w:val="32"/>
        </w:rPr>
        <w:lastRenderedPageBreak/>
        <w:t>前言</w:t>
      </w:r>
      <w:bookmarkEnd w:id="0"/>
      <w:bookmarkEnd w:id="1"/>
      <w:bookmarkEnd w:id="2"/>
      <w:bookmarkEnd w:id="3"/>
      <w:bookmarkEnd w:id="4"/>
      <w:bookmarkEnd w:id="5"/>
      <w:bookmarkEnd w:id="6"/>
      <w:bookmarkEnd w:id="7"/>
      <w:bookmarkEnd w:id="8"/>
      <w:bookmarkEnd w:id="9"/>
      <w:bookmarkEnd w:id="10"/>
      <w:bookmarkEnd w:id="11"/>
    </w:p>
    <w:p w:rsidR="005058CF" w:rsidRDefault="005058CF" w:rsidP="00DE0CC4">
      <w:pPr>
        <w:spacing w:line="360" w:lineRule="auto"/>
        <w:ind w:firstLineChars="200" w:firstLine="480"/>
        <w:rPr>
          <w:sz w:val="24"/>
        </w:rPr>
      </w:pPr>
      <w:r>
        <w:rPr>
          <w:rFonts w:hint="eastAsia"/>
          <w:sz w:val="24"/>
        </w:rPr>
        <w:t>根据中国工程建设标准化协会</w:t>
      </w:r>
      <w:r>
        <w:rPr>
          <w:rFonts w:ascii="宋体" w:hAnsi="宋体" w:hint="eastAsia"/>
          <w:color w:val="000000"/>
          <w:sz w:val="24"/>
        </w:rPr>
        <w:t>《关于印发</w:t>
      </w:r>
      <w:r>
        <w:rPr>
          <w:rFonts w:ascii="宋体" w:hAnsi="宋体"/>
          <w:color w:val="000000"/>
          <w:sz w:val="24"/>
        </w:rPr>
        <w:t>&lt;</w:t>
      </w:r>
      <w:r>
        <w:rPr>
          <w:color w:val="000000"/>
          <w:sz w:val="24"/>
        </w:rPr>
        <w:t>2020</w:t>
      </w:r>
      <w:r>
        <w:rPr>
          <w:rFonts w:ascii="宋体" w:hAnsi="宋体" w:hint="eastAsia"/>
          <w:color w:val="000000"/>
          <w:sz w:val="24"/>
        </w:rPr>
        <w:t>年第一批协会标准制订、修订计划</w:t>
      </w:r>
      <w:r>
        <w:rPr>
          <w:rFonts w:ascii="宋体" w:hAnsi="宋体"/>
          <w:color w:val="000000"/>
          <w:sz w:val="24"/>
        </w:rPr>
        <w:t>&gt;</w:t>
      </w:r>
      <w:r>
        <w:rPr>
          <w:rFonts w:ascii="宋体" w:hAnsi="宋体" w:hint="eastAsia"/>
          <w:color w:val="000000"/>
          <w:sz w:val="24"/>
        </w:rPr>
        <w:t>的通知》</w:t>
      </w:r>
      <w:r>
        <w:rPr>
          <w:rFonts w:hint="eastAsia"/>
          <w:sz w:val="24"/>
        </w:rPr>
        <w:t>（建标协字</w:t>
      </w:r>
      <w:r>
        <w:rPr>
          <w:sz w:val="24"/>
        </w:rPr>
        <w:t>[2020]14</w:t>
      </w:r>
      <w:r>
        <w:rPr>
          <w:rFonts w:hint="eastAsia"/>
          <w:sz w:val="24"/>
        </w:rPr>
        <w:t>号）的要求，标准编制组在广泛调查研究，认真总结实践经验，参考有关国际标准和国外先进标准，并广泛征求意见基础上，制订本标准。</w:t>
      </w:r>
    </w:p>
    <w:p w:rsidR="005058CF" w:rsidRDefault="005058CF" w:rsidP="00DE0CC4">
      <w:pPr>
        <w:spacing w:line="360" w:lineRule="auto"/>
        <w:ind w:firstLineChars="200" w:firstLine="480"/>
        <w:rPr>
          <w:color w:val="000000"/>
          <w:sz w:val="24"/>
        </w:rPr>
      </w:pPr>
      <w:r>
        <w:rPr>
          <w:rFonts w:hint="eastAsia"/>
          <w:color w:val="000000"/>
          <w:sz w:val="24"/>
        </w:rPr>
        <w:t>本标准共分为</w:t>
      </w:r>
      <w:r>
        <w:rPr>
          <w:color w:val="000000"/>
          <w:sz w:val="24"/>
        </w:rPr>
        <w:t>9</w:t>
      </w:r>
      <w:r>
        <w:rPr>
          <w:rFonts w:hint="eastAsia"/>
          <w:color w:val="000000"/>
          <w:sz w:val="24"/>
        </w:rPr>
        <w:t>章，主要内容包括：总则、术语和符号、基本规定、承载力试验、拟静力试验、疲劳性能试验、耐火性能试验、模拟地震振动台试验</w:t>
      </w:r>
      <w:r w:rsidR="000300C6">
        <w:rPr>
          <w:rFonts w:hint="eastAsia"/>
          <w:color w:val="000000"/>
          <w:sz w:val="24"/>
        </w:rPr>
        <w:t>和</w:t>
      </w:r>
      <w:r>
        <w:rPr>
          <w:rFonts w:hint="eastAsia"/>
          <w:color w:val="000000"/>
          <w:sz w:val="24"/>
        </w:rPr>
        <w:t>现场原位加载试验。</w:t>
      </w:r>
    </w:p>
    <w:p w:rsidR="005058CF" w:rsidRDefault="005058CF" w:rsidP="00DE0CC4">
      <w:pPr>
        <w:spacing w:line="360" w:lineRule="auto"/>
        <w:ind w:firstLineChars="200" w:firstLine="480"/>
        <w:rPr>
          <w:sz w:val="24"/>
        </w:rPr>
      </w:pPr>
      <w:r>
        <w:rPr>
          <w:rFonts w:hint="eastAsia"/>
          <w:sz w:val="24"/>
        </w:rPr>
        <w:t>本标准由中国工程建设标准化协会检测与试验专业委员会归口管理，由中国建筑科学研究院有限公司负责具体技术内容的解释。在执行过程中如有意见和建议，请寄送解释单位（地址：北京市朝阳区北三环东路</w:t>
      </w:r>
      <w:r>
        <w:rPr>
          <w:sz w:val="24"/>
        </w:rPr>
        <w:t>30</w:t>
      </w:r>
      <w:r>
        <w:rPr>
          <w:rFonts w:hint="eastAsia"/>
          <w:sz w:val="24"/>
        </w:rPr>
        <w:t>号，邮编：</w:t>
      </w:r>
      <w:r>
        <w:rPr>
          <w:sz w:val="24"/>
        </w:rPr>
        <w:t>100013</w:t>
      </w:r>
      <w:r>
        <w:rPr>
          <w:rFonts w:hint="eastAsia"/>
          <w:sz w:val="24"/>
        </w:rPr>
        <w:t>）。</w:t>
      </w:r>
    </w:p>
    <w:p w:rsidR="005058CF" w:rsidRDefault="005058CF" w:rsidP="00DE0CC4">
      <w:pPr>
        <w:spacing w:line="360" w:lineRule="auto"/>
        <w:ind w:firstLineChars="200" w:firstLine="420"/>
        <w:rPr>
          <w:rFonts w:ascii="宋体"/>
          <w:color w:val="000000"/>
        </w:rPr>
      </w:pPr>
    </w:p>
    <w:p w:rsidR="005058CF" w:rsidRDefault="005058CF" w:rsidP="00DE0CC4">
      <w:pPr>
        <w:spacing w:line="360" w:lineRule="auto"/>
        <w:ind w:firstLineChars="200" w:firstLine="480"/>
        <w:rPr>
          <w:color w:val="000000"/>
          <w:sz w:val="24"/>
        </w:rPr>
      </w:pPr>
      <w:r>
        <w:rPr>
          <w:rFonts w:hint="eastAsia"/>
          <w:sz w:val="24"/>
        </w:rPr>
        <w:t>主编单位：</w:t>
      </w:r>
      <w:r w:rsidR="003307EC" w:rsidRPr="003307EC">
        <w:rPr>
          <w:rFonts w:hint="eastAsia"/>
          <w:sz w:val="24"/>
        </w:rPr>
        <w:t>中国建筑科学研究院有限公司</w:t>
      </w:r>
    </w:p>
    <w:p w:rsidR="005058CF" w:rsidRDefault="005058CF" w:rsidP="00DE0CC4">
      <w:pPr>
        <w:spacing w:line="360" w:lineRule="auto"/>
        <w:ind w:firstLineChars="200" w:firstLine="480"/>
        <w:rPr>
          <w:color w:val="000000"/>
          <w:sz w:val="24"/>
        </w:rPr>
      </w:pPr>
      <w:r>
        <w:rPr>
          <w:rFonts w:hint="eastAsia"/>
          <w:color w:val="000000"/>
          <w:sz w:val="24"/>
        </w:rPr>
        <w:t>参编单位：</w:t>
      </w:r>
    </w:p>
    <w:p w:rsidR="005058CF" w:rsidRDefault="005058CF" w:rsidP="00DE0CC4">
      <w:pPr>
        <w:spacing w:line="360" w:lineRule="auto"/>
        <w:ind w:firstLineChars="200" w:firstLine="480"/>
        <w:rPr>
          <w:sz w:val="24"/>
        </w:rPr>
      </w:pPr>
      <w:r>
        <w:rPr>
          <w:rFonts w:hint="eastAsia"/>
          <w:sz w:val="24"/>
        </w:rPr>
        <w:t>主要起草人：</w:t>
      </w:r>
    </w:p>
    <w:p w:rsidR="005058CF" w:rsidRDefault="005058CF" w:rsidP="00DE0CC4">
      <w:pPr>
        <w:spacing w:line="360" w:lineRule="auto"/>
        <w:ind w:firstLineChars="800" w:firstLine="1920"/>
        <w:rPr>
          <w:sz w:val="24"/>
        </w:rPr>
      </w:pPr>
    </w:p>
    <w:p w:rsidR="005058CF" w:rsidRDefault="005058CF" w:rsidP="00DE0CC4">
      <w:pPr>
        <w:spacing w:line="360" w:lineRule="auto"/>
        <w:ind w:firstLineChars="800" w:firstLine="1920"/>
        <w:rPr>
          <w:sz w:val="24"/>
        </w:rPr>
      </w:pPr>
    </w:p>
    <w:p w:rsidR="005058CF" w:rsidRDefault="005058CF" w:rsidP="00DE0CC4">
      <w:pPr>
        <w:spacing w:line="360" w:lineRule="auto"/>
        <w:ind w:firstLineChars="200" w:firstLine="480"/>
        <w:rPr>
          <w:sz w:val="24"/>
        </w:rPr>
      </w:pPr>
      <w:r>
        <w:rPr>
          <w:rFonts w:hint="eastAsia"/>
          <w:sz w:val="24"/>
        </w:rPr>
        <w:t>主要审查人：</w:t>
      </w:r>
    </w:p>
    <w:p w:rsidR="005058CF" w:rsidRDefault="005058CF" w:rsidP="00DE0CC4">
      <w:pPr>
        <w:spacing w:line="360" w:lineRule="auto"/>
        <w:ind w:firstLineChars="200" w:firstLine="480"/>
        <w:rPr>
          <w:sz w:val="24"/>
        </w:rPr>
      </w:pPr>
    </w:p>
    <w:p w:rsidR="005058CF" w:rsidRPr="00B04C51" w:rsidRDefault="005058CF" w:rsidP="00DE0CC4">
      <w:pPr>
        <w:spacing w:line="360" w:lineRule="auto"/>
        <w:ind w:firstLineChars="200" w:firstLine="643"/>
        <w:rPr>
          <w:b/>
          <w:color w:val="000000"/>
          <w:kern w:val="0"/>
          <w:sz w:val="32"/>
          <w:szCs w:val="32"/>
        </w:rPr>
      </w:pPr>
    </w:p>
    <w:p w:rsidR="005058CF" w:rsidRDefault="005058CF" w:rsidP="00DE0CC4">
      <w:pPr>
        <w:spacing w:line="360" w:lineRule="auto"/>
        <w:ind w:firstLineChars="200" w:firstLine="643"/>
        <w:rPr>
          <w:b/>
          <w:color w:val="000000"/>
          <w:kern w:val="0"/>
          <w:sz w:val="32"/>
          <w:szCs w:val="32"/>
        </w:rPr>
        <w:sectPr w:rsidR="005058CF">
          <w:footerReference w:type="default" r:id="rId9"/>
          <w:pgSz w:w="11906" w:h="16838"/>
          <w:pgMar w:top="1440" w:right="1800" w:bottom="1440" w:left="1800" w:header="851" w:footer="992" w:gutter="0"/>
          <w:pgNumType w:start="1"/>
          <w:cols w:space="720"/>
          <w:docGrid w:type="lines" w:linePitch="312"/>
        </w:sectPr>
      </w:pPr>
    </w:p>
    <w:p w:rsidR="005058CF" w:rsidRDefault="005058CF">
      <w:pPr>
        <w:pStyle w:val="TOC1"/>
        <w:tabs>
          <w:tab w:val="right" w:leader="dot" w:pos="8296"/>
        </w:tabs>
        <w:jc w:val="center"/>
        <w:rPr>
          <w:rFonts w:ascii="宋体"/>
          <w:color w:val="000000"/>
          <w:kern w:val="0"/>
          <w:sz w:val="32"/>
          <w:szCs w:val="32"/>
        </w:rPr>
      </w:pPr>
      <w:r>
        <w:rPr>
          <w:rFonts w:ascii="宋体" w:hAnsi="宋体" w:hint="eastAsia"/>
          <w:color w:val="000000"/>
          <w:kern w:val="0"/>
          <w:sz w:val="32"/>
          <w:szCs w:val="32"/>
        </w:rPr>
        <w:lastRenderedPageBreak/>
        <w:t>目次</w:t>
      </w:r>
    </w:p>
    <w:p w:rsidR="0026098C" w:rsidRDefault="00D03EB1">
      <w:pPr>
        <w:pStyle w:val="TOC1"/>
        <w:tabs>
          <w:tab w:val="right" w:leader="dot" w:pos="8296"/>
        </w:tabs>
        <w:rPr>
          <w:rFonts w:asciiTheme="minorHAnsi" w:eastAsiaTheme="minorEastAsia" w:hAnsiTheme="minorHAnsi" w:cstheme="minorBidi"/>
          <w:b w:val="0"/>
          <w:bCs w:val="0"/>
          <w:caps w:val="0"/>
          <w:noProof/>
          <w:sz w:val="21"/>
          <w:szCs w:val="22"/>
        </w:rPr>
      </w:pPr>
      <w:r>
        <w:rPr>
          <w:rFonts w:ascii="宋体" w:hAnsi="宋体"/>
          <w:color w:val="000000"/>
          <w:kern w:val="0"/>
          <w:sz w:val="24"/>
          <w:szCs w:val="24"/>
        </w:rPr>
        <w:fldChar w:fldCharType="begin"/>
      </w:r>
      <w:r w:rsidR="005058CF">
        <w:rPr>
          <w:rFonts w:ascii="宋体" w:hAnsi="宋体"/>
          <w:color w:val="000000"/>
          <w:kern w:val="0"/>
          <w:sz w:val="24"/>
          <w:szCs w:val="24"/>
        </w:rPr>
        <w:instrText xml:space="preserve"> TOC \o "1-3" \h \z \u </w:instrText>
      </w:r>
      <w:r>
        <w:rPr>
          <w:rFonts w:ascii="宋体" w:hAnsi="宋体"/>
          <w:color w:val="000000"/>
          <w:kern w:val="0"/>
          <w:sz w:val="24"/>
          <w:szCs w:val="24"/>
        </w:rPr>
        <w:fldChar w:fldCharType="separate"/>
      </w:r>
      <w:hyperlink w:anchor="_Toc136331730" w:history="1">
        <w:r w:rsidR="0026098C" w:rsidRPr="009E28CB">
          <w:rPr>
            <w:rStyle w:val="af3"/>
            <w:rFonts w:ascii="宋体" w:hAnsi="宋体"/>
            <w:noProof/>
            <w:kern w:val="0"/>
          </w:rPr>
          <w:t>1</w:t>
        </w:r>
        <w:r w:rsidR="0026098C" w:rsidRPr="009E28CB">
          <w:rPr>
            <w:rStyle w:val="af3"/>
            <w:rFonts w:ascii="宋体" w:hAnsi="宋体" w:cs="..ì." w:hint="eastAsia"/>
            <w:noProof/>
            <w:kern w:val="0"/>
          </w:rPr>
          <w:t>总则</w:t>
        </w:r>
        <w:r w:rsidR="0026098C">
          <w:rPr>
            <w:noProof/>
            <w:webHidden/>
          </w:rPr>
          <w:tab/>
        </w:r>
        <w:r>
          <w:rPr>
            <w:noProof/>
            <w:webHidden/>
          </w:rPr>
          <w:fldChar w:fldCharType="begin"/>
        </w:r>
        <w:r w:rsidR="0026098C">
          <w:rPr>
            <w:noProof/>
            <w:webHidden/>
          </w:rPr>
          <w:instrText xml:space="preserve"> PAGEREF _Toc136331730 \h </w:instrText>
        </w:r>
        <w:r>
          <w:rPr>
            <w:noProof/>
            <w:webHidden/>
          </w:rPr>
        </w:r>
        <w:r>
          <w:rPr>
            <w:noProof/>
            <w:webHidden/>
          </w:rPr>
          <w:fldChar w:fldCharType="separate"/>
        </w:r>
        <w:r w:rsidR="0026098C">
          <w:rPr>
            <w:noProof/>
            <w:webHidden/>
          </w:rPr>
          <w:t>1</w:t>
        </w:r>
        <w:r>
          <w:rPr>
            <w:noProof/>
            <w:webHidden/>
          </w:rPr>
          <w:fldChar w:fldCharType="end"/>
        </w:r>
      </w:hyperlink>
    </w:p>
    <w:p w:rsidR="0026098C" w:rsidRDefault="00000000">
      <w:pPr>
        <w:pStyle w:val="TOC1"/>
        <w:tabs>
          <w:tab w:val="right" w:leader="dot" w:pos="8296"/>
        </w:tabs>
        <w:rPr>
          <w:rFonts w:asciiTheme="minorHAnsi" w:eastAsiaTheme="minorEastAsia" w:hAnsiTheme="minorHAnsi" w:cstheme="minorBidi"/>
          <w:b w:val="0"/>
          <w:bCs w:val="0"/>
          <w:caps w:val="0"/>
          <w:noProof/>
          <w:sz w:val="21"/>
          <w:szCs w:val="22"/>
        </w:rPr>
      </w:pPr>
      <w:hyperlink w:anchor="_Toc136331731" w:history="1">
        <w:r w:rsidR="0026098C" w:rsidRPr="009E28CB">
          <w:rPr>
            <w:rStyle w:val="af3"/>
            <w:rFonts w:ascii="宋体" w:hAnsi="宋体"/>
            <w:noProof/>
            <w:kern w:val="0"/>
          </w:rPr>
          <w:t xml:space="preserve">2 </w:t>
        </w:r>
        <w:r w:rsidR="0026098C" w:rsidRPr="009E28CB">
          <w:rPr>
            <w:rStyle w:val="af3"/>
            <w:rFonts w:ascii="宋体" w:hAnsi="宋体" w:hint="eastAsia"/>
            <w:noProof/>
            <w:kern w:val="0"/>
          </w:rPr>
          <w:t>术语和符号</w:t>
        </w:r>
        <w:r w:rsidR="0026098C">
          <w:rPr>
            <w:noProof/>
            <w:webHidden/>
          </w:rPr>
          <w:tab/>
        </w:r>
        <w:r w:rsidR="00D03EB1">
          <w:rPr>
            <w:noProof/>
            <w:webHidden/>
          </w:rPr>
          <w:fldChar w:fldCharType="begin"/>
        </w:r>
        <w:r w:rsidR="0026098C">
          <w:rPr>
            <w:noProof/>
            <w:webHidden/>
          </w:rPr>
          <w:instrText xml:space="preserve"> PAGEREF _Toc136331731 \h </w:instrText>
        </w:r>
        <w:r w:rsidR="00D03EB1">
          <w:rPr>
            <w:noProof/>
            <w:webHidden/>
          </w:rPr>
        </w:r>
        <w:r w:rsidR="00D03EB1">
          <w:rPr>
            <w:noProof/>
            <w:webHidden/>
          </w:rPr>
          <w:fldChar w:fldCharType="separate"/>
        </w:r>
        <w:r w:rsidR="0026098C">
          <w:rPr>
            <w:noProof/>
            <w:webHidden/>
          </w:rPr>
          <w:t>2</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32" w:history="1">
        <w:r w:rsidR="0026098C" w:rsidRPr="009E28CB">
          <w:rPr>
            <w:rStyle w:val="af3"/>
            <w:rFonts w:ascii="黑体" w:eastAsia="黑体" w:hAnsi="黑体"/>
            <w:b/>
            <w:noProof/>
            <w:kern w:val="0"/>
          </w:rPr>
          <w:t>2.1</w:t>
        </w:r>
        <w:r w:rsidR="0026098C" w:rsidRPr="009E28CB">
          <w:rPr>
            <w:rStyle w:val="af3"/>
            <w:rFonts w:ascii="黑体" w:eastAsia="黑体" w:hAnsi="黑体" w:cs="..ì." w:hint="eastAsia"/>
            <w:b/>
            <w:noProof/>
            <w:kern w:val="0"/>
          </w:rPr>
          <w:t>术语</w:t>
        </w:r>
        <w:r w:rsidR="0026098C">
          <w:rPr>
            <w:noProof/>
            <w:webHidden/>
          </w:rPr>
          <w:tab/>
        </w:r>
        <w:r w:rsidR="00D03EB1">
          <w:rPr>
            <w:noProof/>
            <w:webHidden/>
          </w:rPr>
          <w:fldChar w:fldCharType="begin"/>
        </w:r>
        <w:r w:rsidR="0026098C">
          <w:rPr>
            <w:noProof/>
            <w:webHidden/>
          </w:rPr>
          <w:instrText xml:space="preserve"> PAGEREF _Toc136331732 \h </w:instrText>
        </w:r>
        <w:r w:rsidR="00D03EB1">
          <w:rPr>
            <w:noProof/>
            <w:webHidden/>
          </w:rPr>
        </w:r>
        <w:r w:rsidR="00D03EB1">
          <w:rPr>
            <w:noProof/>
            <w:webHidden/>
          </w:rPr>
          <w:fldChar w:fldCharType="separate"/>
        </w:r>
        <w:r w:rsidR="0026098C">
          <w:rPr>
            <w:noProof/>
            <w:webHidden/>
          </w:rPr>
          <w:t>2</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33" w:history="1">
        <w:r w:rsidR="0026098C" w:rsidRPr="009E28CB">
          <w:rPr>
            <w:rStyle w:val="af3"/>
            <w:rFonts w:ascii="黑体" w:eastAsia="黑体" w:hAnsi="黑体"/>
            <w:b/>
            <w:noProof/>
            <w:kern w:val="0"/>
          </w:rPr>
          <w:t xml:space="preserve">2.2 </w:t>
        </w:r>
        <w:r w:rsidR="0026098C" w:rsidRPr="009E28CB">
          <w:rPr>
            <w:rStyle w:val="af3"/>
            <w:rFonts w:ascii="黑体" w:eastAsia="黑体" w:hAnsi="黑体" w:hint="eastAsia"/>
            <w:b/>
            <w:noProof/>
            <w:kern w:val="0"/>
          </w:rPr>
          <w:t>符号</w:t>
        </w:r>
        <w:r w:rsidR="0026098C">
          <w:rPr>
            <w:noProof/>
            <w:webHidden/>
          </w:rPr>
          <w:tab/>
        </w:r>
        <w:r w:rsidR="00D03EB1">
          <w:rPr>
            <w:noProof/>
            <w:webHidden/>
          </w:rPr>
          <w:fldChar w:fldCharType="begin"/>
        </w:r>
        <w:r w:rsidR="0026098C">
          <w:rPr>
            <w:noProof/>
            <w:webHidden/>
          </w:rPr>
          <w:instrText xml:space="preserve"> PAGEREF _Toc136331733 \h </w:instrText>
        </w:r>
        <w:r w:rsidR="00D03EB1">
          <w:rPr>
            <w:noProof/>
            <w:webHidden/>
          </w:rPr>
        </w:r>
        <w:r w:rsidR="00D03EB1">
          <w:rPr>
            <w:noProof/>
            <w:webHidden/>
          </w:rPr>
          <w:fldChar w:fldCharType="separate"/>
        </w:r>
        <w:r w:rsidR="0026098C">
          <w:rPr>
            <w:noProof/>
            <w:webHidden/>
          </w:rPr>
          <w:t>2</w:t>
        </w:r>
        <w:r w:rsidR="00D03EB1">
          <w:rPr>
            <w:noProof/>
            <w:webHidden/>
          </w:rPr>
          <w:fldChar w:fldCharType="end"/>
        </w:r>
      </w:hyperlink>
    </w:p>
    <w:p w:rsidR="0026098C" w:rsidRDefault="00000000">
      <w:pPr>
        <w:pStyle w:val="TOC1"/>
        <w:tabs>
          <w:tab w:val="right" w:leader="dot" w:pos="8296"/>
        </w:tabs>
        <w:rPr>
          <w:rFonts w:asciiTheme="minorHAnsi" w:eastAsiaTheme="minorEastAsia" w:hAnsiTheme="minorHAnsi" w:cstheme="minorBidi"/>
          <w:b w:val="0"/>
          <w:bCs w:val="0"/>
          <w:caps w:val="0"/>
          <w:noProof/>
          <w:sz w:val="21"/>
          <w:szCs w:val="22"/>
        </w:rPr>
      </w:pPr>
      <w:hyperlink w:anchor="_Toc136331734" w:history="1">
        <w:r w:rsidR="0026098C" w:rsidRPr="009E28CB">
          <w:rPr>
            <w:rStyle w:val="af3"/>
            <w:rFonts w:ascii="宋体" w:hAnsi="宋体"/>
            <w:noProof/>
            <w:kern w:val="0"/>
          </w:rPr>
          <w:t xml:space="preserve">3 </w:t>
        </w:r>
        <w:r w:rsidR="0026098C" w:rsidRPr="009E28CB">
          <w:rPr>
            <w:rStyle w:val="af3"/>
            <w:rFonts w:ascii="宋体" w:hAnsi="宋体" w:hint="eastAsia"/>
            <w:noProof/>
            <w:kern w:val="0"/>
          </w:rPr>
          <w:t>基本规定</w:t>
        </w:r>
        <w:r w:rsidR="0026098C">
          <w:rPr>
            <w:noProof/>
            <w:webHidden/>
          </w:rPr>
          <w:tab/>
        </w:r>
        <w:r w:rsidR="00D03EB1">
          <w:rPr>
            <w:noProof/>
            <w:webHidden/>
          </w:rPr>
          <w:fldChar w:fldCharType="begin"/>
        </w:r>
        <w:r w:rsidR="0026098C">
          <w:rPr>
            <w:noProof/>
            <w:webHidden/>
          </w:rPr>
          <w:instrText xml:space="preserve"> PAGEREF _Toc136331734 \h </w:instrText>
        </w:r>
        <w:r w:rsidR="00D03EB1">
          <w:rPr>
            <w:noProof/>
            <w:webHidden/>
          </w:rPr>
        </w:r>
        <w:r w:rsidR="00D03EB1">
          <w:rPr>
            <w:noProof/>
            <w:webHidden/>
          </w:rPr>
          <w:fldChar w:fldCharType="separate"/>
        </w:r>
        <w:r w:rsidR="0026098C">
          <w:rPr>
            <w:noProof/>
            <w:webHidden/>
          </w:rPr>
          <w:t>4</w:t>
        </w:r>
        <w:r w:rsidR="00D03EB1">
          <w:rPr>
            <w:noProof/>
            <w:webHidden/>
          </w:rPr>
          <w:fldChar w:fldCharType="end"/>
        </w:r>
      </w:hyperlink>
    </w:p>
    <w:p w:rsidR="0026098C" w:rsidRDefault="00000000">
      <w:pPr>
        <w:pStyle w:val="TOC1"/>
        <w:tabs>
          <w:tab w:val="right" w:leader="dot" w:pos="8296"/>
        </w:tabs>
        <w:rPr>
          <w:rFonts w:asciiTheme="minorHAnsi" w:eastAsiaTheme="minorEastAsia" w:hAnsiTheme="minorHAnsi" w:cstheme="minorBidi"/>
          <w:b w:val="0"/>
          <w:bCs w:val="0"/>
          <w:caps w:val="0"/>
          <w:noProof/>
          <w:sz w:val="21"/>
          <w:szCs w:val="22"/>
        </w:rPr>
      </w:pPr>
      <w:hyperlink w:anchor="_Toc136331735" w:history="1">
        <w:r w:rsidR="0026098C" w:rsidRPr="009E28CB">
          <w:rPr>
            <w:rStyle w:val="af3"/>
            <w:rFonts w:ascii="宋体" w:hAnsi="宋体"/>
            <w:noProof/>
            <w:kern w:val="0"/>
          </w:rPr>
          <w:t xml:space="preserve">4 </w:t>
        </w:r>
        <w:r w:rsidR="0026098C" w:rsidRPr="009E28CB">
          <w:rPr>
            <w:rStyle w:val="af3"/>
            <w:rFonts w:ascii="宋体" w:hAnsi="宋体" w:hint="eastAsia"/>
            <w:noProof/>
            <w:kern w:val="0"/>
          </w:rPr>
          <w:t>承载力试验</w:t>
        </w:r>
        <w:r w:rsidR="0026098C">
          <w:rPr>
            <w:noProof/>
            <w:webHidden/>
          </w:rPr>
          <w:tab/>
        </w:r>
        <w:r w:rsidR="00D03EB1">
          <w:rPr>
            <w:noProof/>
            <w:webHidden/>
          </w:rPr>
          <w:fldChar w:fldCharType="begin"/>
        </w:r>
        <w:r w:rsidR="0026098C">
          <w:rPr>
            <w:noProof/>
            <w:webHidden/>
          </w:rPr>
          <w:instrText xml:space="preserve"> PAGEREF _Toc136331735 \h </w:instrText>
        </w:r>
        <w:r w:rsidR="00D03EB1">
          <w:rPr>
            <w:noProof/>
            <w:webHidden/>
          </w:rPr>
        </w:r>
        <w:r w:rsidR="00D03EB1">
          <w:rPr>
            <w:noProof/>
            <w:webHidden/>
          </w:rPr>
          <w:fldChar w:fldCharType="separate"/>
        </w:r>
        <w:r w:rsidR="0026098C">
          <w:rPr>
            <w:noProof/>
            <w:webHidden/>
          </w:rPr>
          <w:t>7</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36" w:history="1">
        <w:r w:rsidR="0026098C" w:rsidRPr="009E28CB">
          <w:rPr>
            <w:rStyle w:val="af3"/>
            <w:rFonts w:ascii="黑体" w:eastAsia="黑体" w:hAnsi="黑体"/>
            <w:b/>
            <w:noProof/>
            <w:kern w:val="0"/>
          </w:rPr>
          <w:t xml:space="preserve">4.1 </w:t>
        </w:r>
        <w:r w:rsidR="0026098C" w:rsidRPr="009E28CB">
          <w:rPr>
            <w:rStyle w:val="af3"/>
            <w:rFonts w:ascii="黑体" w:eastAsia="黑体" w:hAnsi="黑体" w:hint="eastAsia"/>
            <w:b/>
            <w:noProof/>
            <w:kern w:val="0"/>
          </w:rPr>
          <w:t>一般规定</w:t>
        </w:r>
        <w:r w:rsidR="0026098C">
          <w:rPr>
            <w:noProof/>
            <w:webHidden/>
          </w:rPr>
          <w:tab/>
        </w:r>
        <w:r w:rsidR="00D03EB1">
          <w:rPr>
            <w:noProof/>
            <w:webHidden/>
          </w:rPr>
          <w:fldChar w:fldCharType="begin"/>
        </w:r>
        <w:r w:rsidR="0026098C">
          <w:rPr>
            <w:noProof/>
            <w:webHidden/>
          </w:rPr>
          <w:instrText xml:space="preserve"> PAGEREF _Toc136331736 \h </w:instrText>
        </w:r>
        <w:r w:rsidR="00D03EB1">
          <w:rPr>
            <w:noProof/>
            <w:webHidden/>
          </w:rPr>
        </w:r>
        <w:r w:rsidR="00D03EB1">
          <w:rPr>
            <w:noProof/>
            <w:webHidden/>
          </w:rPr>
          <w:fldChar w:fldCharType="separate"/>
        </w:r>
        <w:r w:rsidR="0026098C">
          <w:rPr>
            <w:noProof/>
            <w:webHidden/>
          </w:rPr>
          <w:t>7</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37" w:history="1">
        <w:r w:rsidR="0026098C" w:rsidRPr="009E28CB">
          <w:rPr>
            <w:rStyle w:val="af3"/>
            <w:rFonts w:ascii="黑体" w:eastAsia="黑体" w:hAnsi="黑体"/>
            <w:b/>
            <w:noProof/>
            <w:kern w:val="0"/>
          </w:rPr>
          <w:t xml:space="preserve">4.2 </w:t>
        </w:r>
        <w:r w:rsidR="0026098C" w:rsidRPr="009E28CB">
          <w:rPr>
            <w:rStyle w:val="af3"/>
            <w:rFonts w:ascii="黑体" w:eastAsia="黑体" w:hAnsi="黑体" w:hint="eastAsia"/>
            <w:b/>
            <w:noProof/>
            <w:kern w:val="0"/>
          </w:rPr>
          <w:t>试验设备</w:t>
        </w:r>
        <w:r w:rsidR="0026098C">
          <w:rPr>
            <w:noProof/>
            <w:webHidden/>
          </w:rPr>
          <w:tab/>
        </w:r>
        <w:r w:rsidR="00D03EB1">
          <w:rPr>
            <w:noProof/>
            <w:webHidden/>
          </w:rPr>
          <w:fldChar w:fldCharType="begin"/>
        </w:r>
        <w:r w:rsidR="0026098C">
          <w:rPr>
            <w:noProof/>
            <w:webHidden/>
          </w:rPr>
          <w:instrText xml:space="preserve"> PAGEREF _Toc136331737 \h </w:instrText>
        </w:r>
        <w:r w:rsidR="00D03EB1">
          <w:rPr>
            <w:noProof/>
            <w:webHidden/>
          </w:rPr>
        </w:r>
        <w:r w:rsidR="00D03EB1">
          <w:rPr>
            <w:noProof/>
            <w:webHidden/>
          </w:rPr>
          <w:fldChar w:fldCharType="separate"/>
        </w:r>
        <w:r w:rsidR="0026098C">
          <w:rPr>
            <w:noProof/>
            <w:webHidden/>
          </w:rPr>
          <w:t>7</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38" w:history="1">
        <w:r w:rsidR="0026098C" w:rsidRPr="009E28CB">
          <w:rPr>
            <w:rStyle w:val="af3"/>
            <w:rFonts w:ascii="黑体" w:eastAsia="黑体" w:hAnsi="黑体"/>
            <w:b/>
            <w:noProof/>
            <w:kern w:val="0"/>
          </w:rPr>
          <w:t xml:space="preserve">4.3 </w:t>
        </w:r>
        <w:r w:rsidR="0026098C" w:rsidRPr="009E28CB">
          <w:rPr>
            <w:rStyle w:val="af3"/>
            <w:rFonts w:ascii="黑体" w:eastAsia="黑体" w:hAnsi="黑体" w:hint="eastAsia"/>
            <w:b/>
            <w:noProof/>
            <w:kern w:val="0"/>
          </w:rPr>
          <w:t>试验方法</w:t>
        </w:r>
        <w:r w:rsidR="0026098C">
          <w:rPr>
            <w:noProof/>
            <w:webHidden/>
          </w:rPr>
          <w:tab/>
        </w:r>
        <w:r w:rsidR="00D03EB1">
          <w:rPr>
            <w:noProof/>
            <w:webHidden/>
          </w:rPr>
          <w:fldChar w:fldCharType="begin"/>
        </w:r>
        <w:r w:rsidR="0026098C">
          <w:rPr>
            <w:noProof/>
            <w:webHidden/>
          </w:rPr>
          <w:instrText xml:space="preserve"> PAGEREF _Toc136331738 \h </w:instrText>
        </w:r>
        <w:r w:rsidR="00D03EB1">
          <w:rPr>
            <w:noProof/>
            <w:webHidden/>
          </w:rPr>
        </w:r>
        <w:r w:rsidR="00D03EB1">
          <w:rPr>
            <w:noProof/>
            <w:webHidden/>
          </w:rPr>
          <w:fldChar w:fldCharType="separate"/>
        </w:r>
        <w:r w:rsidR="0026098C">
          <w:rPr>
            <w:noProof/>
            <w:webHidden/>
          </w:rPr>
          <w:t>8</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39" w:history="1">
        <w:r w:rsidR="0026098C" w:rsidRPr="009E28CB">
          <w:rPr>
            <w:rStyle w:val="af3"/>
            <w:rFonts w:ascii="黑体" w:eastAsia="黑体" w:hAnsi="黑体"/>
            <w:b/>
            <w:noProof/>
            <w:kern w:val="0"/>
          </w:rPr>
          <w:t xml:space="preserve">4.4 </w:t>
        </w:r>
        <w:r w:rsidR="0026098C" w:rsidRPr="009E28CB">
          <w:rPr>
            <w:rStyle w:val="af3"/>
            <w:rFonts w:ascii="黑体" w:eastAsia="黑体" w:hAnsi="黑体" w:hint="eastAsia"/>
            <w:b/>
            <w:noProof/>
            <w:kern w:val="0"/>
          </w:rPr>
          <w:t>数据处理</w:t>
        </w:r>
        <w:r w:rsidR="0026098C">
          <w:rPr>
            <w:noProof/>
            <w:webHidden/>
          </w:rPr>
          <w:tab/>
        </w:r>
        <w:r w:rsidR="00D03EB1">
          <w:rPr>
            <w:noProof/>
            <w:webHidden/>
          </w:rPr>
          <w:fldChar w:fldCharType="begin"/>
        </w:r>
        <w:r w:rsidR="0026098C">
          <w:rPr>
            <w:noProof/>
            <w:webHidden/>
          </w:rPr>
          <w:instrText xml:space="preserve"> PAGEREF _Toc136331739 \h </w:instrText>
        </w:r>
        <w:r w:rsidR="00D03EB1">
          <w:rPr>
            <w:noProof/>
            <w:webHidden/>
          </w:rPr>
        </w:r>
        <w:r w:rsidR="00D03EB1">
          <w:rPr>
            <w:noProof/>
            <w:webHidden/>
          </w:rPr>
          <w:fldChar w:fldCharType="separate"/>
        </w:r>
        <w:r w:rsidR="0026098C">
          <w:rPr>
            <w:noProof/>
            <w:webHidden/>
          </w:rPr>
          <w:t>12</w:t>
        </w:r>
        <w:r w:rsidR="00D03EB1">
          <w:rPr>
            <w:noProof/>
            <w:webHidden/>
          </w:rPr>
          <w:fldChar w:fldCharType="end"/>
        </w:r>
      </w:hyperlink>
    </w:p>
    <w:p w:rsidR="0026098C" w:rsidRDefault="00000000">
      <w:pPr>
        <w:pStyle w:val="TOC1"/>
        <w:tabs>
          <w:tab w:val="right" w:leader="dot" w:pos="8296"/>
        </w:tabs>
        <w:rPr>
          <w:rFonts w:asciiTheme="minorHAnsi" w:eastAsiaTheme="minorEastAsia" w:hAnsiTheme="minorHAnsi" w:cstheme="minorBidi"/>
          <w:b w:val="0"/>
          <w:bCs w:val="0"/>
          <w:caps w:val="0"/>
          <w:noProof/>
          <w:sz w:val="21"/>
          <w:szCs w:val="22"/>
        </w:rPr>
      </w:pPr>
      <w:hyperlink w:anchor="_Toc136331740" w:history="1">
        <w:r w:rsidR="0026098C" w:rsidRPr="009E28CB">
          <w:rPr>
            <w:rStyle w:val="af3"/>
            <w:rFonts w:ascii="宋体" w:hAnsi="宋体"/>
            <w:noProof/>
            <w:kern w:val="0"/>
          </w:rPr>
          <w:t xml:space="preserve">5 </w:t>
        </w:r>
        <w:r w:rsidR="0026098C" w:rsidRPr="009E28CB">
          <w:rPr>
            <w:rStyle w:val="af3"/>
            <w:rFonts w:ascii="宋体" w:hAnsi="宋体" w:hint="eastAsia"/>
            <w:noProof/>
            <w:kern w:val="0"/>
          </w:rPr>
          <w:t>拟静力试验</w:t>
        </w:r>
        <w:r w:rsidR="0026098C">
          <w:rPr>
            <w:noProof/>
            <w:webHidden/>
          </w:rPr>
          <w:tab/>
        </w:r>
        <w:r w:rsidR="00D03EB1">
          <w:rPr>
            <w:noProof/>
            <w:webHidden/>
          </w:rPr>
          <w:fldChar w:fldCharType="begin"/>
        </w:r>
        <w:r w:rsidR="0026098C">
          <w:rPr>
            <w:noProof/>
            <w:webHidden/>
          </w:rPr>
          <w:instrText xml:space="preserve"> PAGEREF _Toc136331740 \h </w:instrText>
        </w:r>
        <w:r w:rsidR="00D03EB1">
          <w:rPr>
            <w:noProof/>
            <w:webHidden/>
          </w:rPr>
        </w:r>
        <w:r w:rsidR="00D03EB1">
          <w:rPr>
            <w:noProof/>
            <w:webHidden/>
          </w:rPr>
          <w:fldChar w:fldCharType="separate"/>
        </w:r>
        <w:r w:rsidR="0026098C">
          <w:rPr>
            <w:noProof/>
            <w:webHidden/>
          </w:rPr>
          <w:t>14</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41" w:history="1">
        <w:r w:rsidR="0026098C" w:rsidRPr="009E28CB">
          <w:rPr>
            <w:rStyle w:val="af3"/>
            <w:rFonts w:ascii="黑体" w:eastAsia="黑体" w:hAnsi="黑体"/>
            <w:b/>
            <w:noProof/>
            <w:kern w:val="0"/>
          </w:rPr>
          <w:t xml:space="preserve">5.1 </w:t>
        </w:r>
        <w:r w:rsidR="0026098C" w:rsidRPr="009E28CB">
          <w:rPr>
            <w:rStyle w:val="af3"/>
            <w:rFonts w:ascii="黑体" w:eastAsia="黑体" w:hAnsi="黑体" w:hint="eastAsia"/>
            <w:b/>
            <w:noProof/>
            <w:kern w:val="0"/>
          </w:rPr>
          <w:t>一般规定</w:t>
        </w:r>
        <w:r w:rsidR="0026098C">
          <w:rPr>
            <w:noProof/>
            <w:webHidden/>
          </w:rPr>
          <w:tab/>
        </w:r>
        <w:r w:rsidR="00D03EB1">
          <w:rPr>
            <w:noProof/>
            <w:webHidden/>
          </w:rPr>
          <w:fldChar w:fldCharType="begin"/>
        </w:r>
        <w:r w:rsidR="0026098C">
          <w:rPr>
            <w:noProof/>
            <w:webHidden/>
          </w:rPr>
          <w:instrText xml:space="preserve"> PAGEREF _Toc136331741 \h </w:instrText>
        </w:r>
        <w:r w:rsidR="00D03EB1">
          <w:rPr>
            <w:noProof/>
            <w:webHidden/>
          </w:rPr>
        </w:r>
        <w:r w:rsidR="00D03EB1">
          <w:rPr>
            <w:noProof/>
            <w:webHidden/>
          </w:rPr>
          <w:fldChar w:fldCharType="separate"/>
        </w:r>
        <w:r w:rsidR="0026098C">
          <w:rPr>
            <w:noProof/>
            <w:webHidden/>
          </w:rPr>
          <w:t>14</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42" w:history="1">
        <w:r w:rsidR="0026098C" w:rsidRPr="009E28CB">
          <w:rPr>
            <w:rStyle w:val="af3"/>
            <w:rFonts w:ascii="黑体" w:eastAsia="黑体" w:hAnsi="黑体"/>
            <w:b/>
            <w:noProof/>
            <w:kern w:val="0"/>
          </w:rPr>
          <w:t xml:space="preserve">5.2 </w:t>
        </w:r>
        <w:r w:rsidR="0026098C" w:rsidRPr="009E28CB">
          <w:rPr>
            <w:rStyle w:val="af3"/>
            <w:rFonts w:ascii="黑体" w:eastAsia="黑体" w:hAnsi="黑体" w:hint="eastAsia"/>
            <w:b/>
            <w:noProof/>
            <w:kern w:val="0"/>
          </w:rPr>
          <w:t>试验装置</w:t>
        </w:r>
        <w:r w:rsidR="0026098C">
          <w:rPr>
            <w:noProof/>
            <w:webHidden/>
          </w:rPr>
          <w:tab/>
        </w:r>
        <w:r w:rsidR="00D03EB1">
          <w:rPr>
            <w:noProof/>
            <w:webHidden/>
          </w:rPr>
          <w:fldChar w:fldCharType="begin"/>
        </w:r>
        <w:r w:rsidR="0026098C">
          <w:rPr>
            <w:noProof/>
            <w:webHidden/>
          </w:rPr>
          <w:instrText xml:space="preserve"> PAGEREF _Toc136331742 \h </w:instrText>
        </w:r>
        <w:r w:rsidR="00D03EB1">
          <w:rPr>
            <w:noProof/>
            <w:webHidden/>
          </w:rPr>
        </w:r>
        <w:r w:rsidR="00D03EB1">
          <w:rPr>
            <w:noProof/>
            <w:webHidden/>
          </w:rPr>
          <w:fldChar w:fldCharType="separate"/>
        </w:r>
        <w:r w:rsidR="0026098C">
          <w:rPr>
            <w:noProof/>
            <w:webHidden/>
          </w:rPr>
          <w:t>14</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43" w:history="1">
        <w:r w:rsidR="0026098C" w:rsidRPr="009E28CB">
          <w:rPr>
            <w:rStyle w:val="af3"/>
            <w:rFonts w:ascii="黑体" w:eastAsia="黑体" w:hAnsi="黑体"/>
            <w:b/>
            <w:noProof/>
            <w:kern w:val="0"/>
          </w:rPr>
          <w:t xml:space="preserve">5.3 </w:t>
        </w:r>
        <w:r w:rsidR="0026098C" w:rsidRPr="009E28CB">
          <w:rPr>
            <w:rStyle w:val="af3"/>
            <w:rFonts w:ascii="黑体" w:eastAsia="黑体" w:hAnsi="黑体" w:hint="eastAsia"/>
            <w:b/>
            <w:noProof/>
            <w:kern w:val="0"/>
          </w:rPr>
          <w:t>试验方法</w:t>
        </w:r>
        <w:r w:rsidR="0026098C">
          <w:rPr>
            <w:noProof/>
            <w:webHidden/>
          </w:rPr>
          <w:tab/>
        </w:r>
        <w:r w:rsidR="00D03EB1">
          <w:rPr>
            <w:noProof/>
            <w:webHidden/>
          </w:rPr>
          <w:fldChar w:fldCharType="begin"/>
        </w:r>
        <w:r w:rsidR="0026098C">
          <w:rPr>
            <w:noProof/>
            <w:webHidden/>
          </w:rPr>
          <w:instrText xml:space="preserve"> PAGEREF _Toc136331743 \h </w:instrText>
        </w:r>
        <w:r w:rsidR="00D03EB1">
          <w:rPr>
            <w:noProof/>
            <w:webHidden/>
          </w:rPr>
        </w:r>
        <w:r w:rsidR="00D03EB1">
          <w:rPr>
            <w:noProof/>
            <w:webHidden/>
          </w:rPr>
          <w:fldChar w:fldCharType="separate"/>
        </w:r>
        <w:r w:rsidR="0026098C">
          <w:rPr>
            <w:noProof/>
            <w:webHidden/>
          </w:rPr>
          <w:t>15</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44" w:history="1">
        <w:r w:rsidR="0026098C" w:rsidRPr="009E28CB">
          <w:rPr>
            <w:rStyle w:val="af3"/>
            <w:rFonts w:ascii="黑体" w:eastAsia="黑体" w:hAnsi="黑体"/>
            <w:b/>
            <w:noProof/>
            <w:kern w:val="0"/>
          </w:rPr>
          <w:t xml:space="preserve">5.4 </w:t>
        </w:r>
        <w:r w:rsidR="0026098C" w:rsidRPr="009E28CB">
          <w:rPr>
            <w:rStyle w:val="af3"/>
            <w:rFonts w:ascii="黑体" w:eastAsia="黑体" w:hAnsi="黑体" w:hint="eastAsia"/>
            <w:b/>
            <w:noProof/>
            <w:kern w:val="0"/>
          </w:rPr>
          <w:t>数据处理</w:t>
        </w:r>
        <w:r w:rsidR="0026098C">
          <w:rPr>
            <w:noProof/>
            <w:webHidden/>
          </w:rPr>
          <w:tab/>
        </w:r>
        <w:r w:rsidR="00D03EB1">
          <w:rPr>
            <w:noProof/>
            <w:webHidden/>
          </w:rPr>
          <w:fldChar w:fldCharType="begin"/>
        </w:r>
        <w:r w:rsidR="0026098C">
          <w:rPr>
            <w:noProof/>
            <w:webHidden/>
          </w:rPr>
          <w:instrText xml:space="preserve"> PAGEREF _Toc136331744 \h </w:instrText>
        </w:r>
        <w:r w:rsidR="00D03EB1">
          <w:rPr>
            <w:noProof/>
            <w:webHidden/>
          </w:rPr>
        </w:r>
        <w:r w:rsidR="00D03EB1">
          <w:rPr>
            <w:noProof/>
            <w:webHidden/>
          </w:rPr>
          <w:fldChar w:fldCharType="separate"/>
        </w:r>
        <w:r w:rsidR="0026098C">
          <w:rPr>
            <w:noProof/>
            <w:webHidden/>
          </w:rPr>
          <w:t>18</w:t>
        </w:r>
        <w:r w:rsidR="00D03EB1">
          <w:rPr>
            <w:noProof/>
            <w:webHidden/>
          </w:rPr>
          <w:fldChar w:fldCharType="end"/>
        </w:r>
      </w:hyperlink>
    </w:p>
    <w:p w:rsidR="0026098C" w:rsidRDefault="00000000">
      <w:pPr>
        <w:pStyle w:val="TOC1"/>
        <w:tabs>
          <w:tab w:val="right" w:leader="dot" w:pos="8296"/>
        </w:tabs>
        <w:rPr>
          <w:rFonts w:asciiTheme="minorHAnsi" w:eastAsiaTheme="minorEastAsia" w:hAnsiTheme="minorHAnsi" w:cstheme="minorBidi"/>
          <w:b w:val="0"/>
          <w:bCs w:val="0"/>
          <w:caps w:val="0"/>
          <w:noProof/>
          <w:sz w:val="21"/>
          <w:szCs w:val="22"/>
        </w:rPr>
      </w:pPr>
      <w:hyperlink w:anchor="_Toc136331745" w:history="1">
        <w:r w:rsidR="0026098C" w:rsidRPr="009E28CB">
          <w:rPr>
            <w:rStyle w:val="af3"/>
            <w:rFonts w:ascii="宋体" w:hAnsi="宋体"/>
            <w:noProof/>
            <w:kern w:val="0"/>
          </w:rPr>
          <w:t xml:space="preserve">6 </w:t>
        </w:r>
        <w:r w:rsidR="0026098C" w:rsidRPr="009E28CB">
          <w:rPr>
            <w:rStyle w:val="af3"/>
            <w:rFonts w:ascii="宋体" w:hAnsi="宋体" w:hint="eastAsia"/>
            <w:noProof/>
            <w:kern w:val="0"/>
          </w:rPr>
          <w:t>疲劳性能试验</w:t>
        </w:r>
        <w:r w:rsidR="0026098C">
          <w:rPr>
            <w:noProof/>
            <w:webHidden/>
          </w:rPr>
          <w:tab/>
        </w:r>
        <w:r w:rsidR="00D03EB1">
          <w:rPr>
            <w:noProof/>
            <w:webHidden/>
          </w:rPr>
          <w:fldChar w:fldCharType="begin"/>
        </w:r>
        <w:r w:rsidR="0026098C">
          <w:rPr>
            <w:noProof/>
            <w:webHidden/>
          </w:rPr>
          <w:instrText xml:space="preserve"> PAGEREF _Toc136331745 \h </w:instrText>
        </w:r>
        <w:r w:rsidR="00D03EB1">
          <w:rPr>
            <w:noProof/>
            <w:webHidden/>
          </w:rPr>
        </w:r>
        <w:r w:rsidR="00D03EB1">
          <w:rPr>
            <w:noProof/>
            <w:webHidden/>
          </w:rPr>
          <w:fldChar w:fldCharType="separate"/>
        </w:r>
        <w:r w:rsidR="0026098C">
          <w:rPr>
            <w:noProof/>
            <w:webHidden/>
          </w:rPr>
          <w:t>21</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46" w:history="1">
        <w:r w:rsidR="0026098C" w:rsidRPr="009E28CB">
          <w:rPr>
            <w:rStyle w:val="af3"/>
            <w:rFonts w:ascii="黑体" w:eastAsia="黑体" w:hAnsi="黑体"/>
            <w:b/>
            <w:noProof/>
            <w:kern w:val="0"/>
          </w:rPr>
          <w:t xml:space="preserve">6.1 </w:t>
        </w:r>
        <w:r w:rsidR="0026098C" w:rsidRPr="009E28CB">
          <w:rPr>
            <w:rStyle w:val="af3"/>
            <w:rFonts w:ascii="黑体" w:eastAsia="黑体" w:hAnsi="黑体" w:hint="eastAsia"/>
            <w:b/>
            <w:noProof/>
            <w:kern w:val="0"/>
          </w:rPr>
          <w:t>一般规定</w:t>
        </w:r>
        <w:r w:rsidR="0026098C">
          <w:rPr>
            <w:noProof/>
            <w:webHidden/>
          </w:rPr>
          <w:tab/>
        </w:r>
        <w:r w:rsidR="00D03EB1">
          <w:rPr>
            <w:noProof/>
            <w:webHidden/>
          </w:rPr>
          <w:fldChar w:fldCharType="begin"/>
        </w:r>
        <w:r w:rsidR="0026098C">
          <w:rPr>
            <w:noProof/>
            <w:webHidden/>
          </w:rPr>
          <w:instrText xml:space="preserve"> PAGEREF _Toc136331746 \h </w:instrText>
        </w:r>
        <w:r w:rsidR="00D03EB1">
          <w:rPr>
            <w:noProof/>
            <w:webHidden/>
          </w:rPr>
        </w:r>
        <w:r w:rsidR="00D03EB1">
          <w:rPr>
            <w:noProof/>
            <w:webHidden/>
          </w:rPr>
          <w:fldChar w:fldCharType="separate"/>
        </w:r>
        <w:r w:rsidR="0026098C">
          <w:rPr>
            <w:noProof/>
            <w:webHidden/>
          </w:rPr>
          <w:t>21</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47" w:history="1">
        <w:r w:rsidR="0026098C" w:rsidRPr="009E28CB">
          <w:rPr>
            <w:rStyle w:val="af3"/>
            <w:rFonts w:ascii="黑体" w:eastAsia="黑体" w:hAnsi="黑体"/>
            <w:b/>
            <w:noProof/>
            <w:kern w:val="0"/>
          </w:rPr>
          <w:t xml:space="preserve">6.2 </w:t>
        </w:r>
        <w:r w:rsidR="0026098C" w:rsidRPr="009E28CB">
          <w:rPr>
            <w:rStyle w:val="af3"/>
            <w:rFonts w:ascii="黑体" w:eastAsia="黑体" w:hAnsi="黑体" w:hint="eastAsia"/>
            <w:b/>
            <w:noProof/>
            <w:kern w:val="0"/>
          </w:rPr>
          <w:t>试验装置</w:t>
        </w:r>
        <w:r w:rsidR="0026098C">
          <w:rPr>
            <w:noProof/>
            <w:webHidden/>
          </w:rPr>
          <w:tab/>
        </w:r>
        <w:r w:rsidR="00D03EB1">
          <w:rPr>
            <w:noProof/>
            <w:webHidden/>
          </w:rPr>
          <w:fldChar w:fldCharType="begin"/>
        </w:r>
        <w:r w:rsidR="0026098C">
          <w:rPr>
            <w:noProof/>
            <w:webHidden/>
          </w:rPr>
          <w:instrText xml:space="preserve"> PAGEREF _Toc136331747 \h </w:instrText>
        </w:r>
        <w:r w:rsidR="00D03EB1">
          <w:rPr>
            <w:noProof/>
            <w:webHidden/>
          </w:rPr>
        </w:r>
        <w:r w:rsidR="00D03EB1">
          <w:rPr>
            <w:noProof/>
            <w:webHidden/>
          </w:rPr>
          <w:fldChar w:fldCharType="separate"/>
        </w:r>
        <w:r w:rsidR="0026098C">
          <w:rPr>
            <w:noProof/>
            <w:webHidden/>
          </w:rPr>
          <w:t>21</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48" w:history="1">
        <w:r w:rsidR="0026098C" w:rsidRPr="009E28CB">
          <w:rPr>
            <w:rStyle w:val="af3"/>
            <w:rFonts w:ascii="黑体" w:eastAsia="黑体" w:hAnsi="黑体"/>
            <w:b/>
            <w:noProof/>
            <w:kern w:val="0"/>
          </w:rPr>
          <w:t xml:space="preserve">6.3 </w:t>
        </w:r>
        <w:r w:rsidR="0026098C" w:rsidRPr="009E28CB">
          <w:rPr>
            <w:rStyle w:val="af3"/>
            <w:rFonts w:ascii="黑体" w:eastAsia="黑体" w:hAnsi="黑体" w:hint="eastAsia"/>
            <w:b/>
            <w:noProof/>
            <w:kern w:val="0"/>
          </w:rPr>
          <w:t>试验方法</w:t>
        </w:r>
        <w:r w:rsidR="0026098C">
          <w:rPr>
            <w:noProof/>
            <w:webHidden/>
          </w:rPr>
          <w:tab/>
        </w:r>
        <w:r w:rsidR="00D03EB1">
          <w:rPr>
            <w:noProof/>
            <w:webHidden/>
          </w:rPr>
          <w:fldChar w:fldCharType="begin"/>
        </w:r>
        <w:r w:rsidR="0026098C">
          <w:rPr>
            <w:noProof/>
            <w:webHidden/>
          </w:rPr>
          <w:instrText xml:space="preserve"> PAGEREF _Toc136331748 \h </w:instrText>
        </w:r>
        <w:r w:rsidR="00D03EB1">
          <w:rPr>
            <w:noProof/>
            <w:webHidden/>
          </w:rPr>
        </w:r>
        <w:r w:rsidR="00D03EB1">
          <w:rPr>
            <w:noProof/>
            <w:webHidden/>
          </w:rPr>
          <w:fldChar w:fldCharType="separate"/>
        </w:r>
        <w:r w:rsidR="0026098C">
          <w:rPr>
            <w:noProof/>
            <w:webHidden/>
          </w:rPr>
          <w:t>21</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49" w:history="1">
        <w:r w:rsidR="0026098C" w:rsidRPr="009E28CB">
          <w:rPr>
            <w:rStyle w:val="af3"/>
            <w:rFonts w:ascii="黑体" w:eastAsia="黑体" w:hAnsi="黑体"/>
            <w:b/>
            <w:noProof/>
            <w:kern w:val="0"/>
          </w:rPr>
          <w:t xml:space="preserve">6.4 </w:t>
        </w:r>
        <w:r w:rsidR="0026098C" w:rsidRPr="009E28CB">
          <w:rPr>
            <w:rStyle w:val="af3"/>
            <w:rFonts w:ascii="黑体" w:eastAsia="黑体" w:hAnsi="黑体" w:hint="eastAsia"/>
            <w:b/>
            <w:noProof/>
            <w:kern w:val="0"/>
          </w:rPr>
          <w:t>数据处理</w:t>
        </w:r>
        <w:r w:rsidR="0026098C">
          <w:rPr>
            <w:noProof/>
            <w:webHidden/>
          </w:rPr>
          <w:tab/>
        </w:r>
        <w:r w:rsidR="00D03EB1">
          <w:rPr>
            <w:noProof/>
            <w:webHidden/>
          </w:rPr>
          <w:fldChar w:fldCharType="begin"/>
        </w:r>
        <w:r w:rsidR="0026098C">
          <w:rPr>
            <w:noProof/>
            <w:webHidden/>
          </w:rPr>
          <w:instrText xml:space="preserve"> PAGEREF _Toc136331749 \h </w:instrText>
        </w:r>
        <w:r w:rsidR="00D03EB1">
          <w:rPr>
            <w:noProof/>
            <w:webHidden/>
          </w:rPr>
        </w:r>
        <w:r w:rsidR="00D03EB1">
          <w:rPr>
            <w:noProof/>
            <w:webHidden/>
          </w:rPr>
          <w:fldChar w:fldCharType="separate"/>
        </w:r>
        <w:r w:rsidR="0026098C">
          <w:rPr>
            <w:noProof/>
            <w:webHidden/>
          </w:rPr>
          <w:t>22</w:t>
        </w:r>
        <w:r w:rsidR="00D03EB1">
          <w:rPr>
            <w:noProof/>
            <w:webHidden/>
          </w:rPr>
          <w:fldChar w:fldCharType="end"/>
        </w:r>
      </w:hyperlink>
    </w:p>
    <w:p w:rsidR="0026098C" w:rsidRDefault="00000000">
      <w:pPr>
        <w:pStyle w:val="TOC1"/>
        <w:tabs>
          <w:tab w:val="right" w:leader="dot" w:pos="8296"/>
        </w:tabs>
        <w:rPr>
          <w:rFonts w:asciiTheme="minorHAnsi" w:eastAsiaTheme="minorEastAsia" w:hAnsiTheme="minorHAnsi" w:cstheme="minorBidi"/>
          <w:b w:val="0"/>
          <w:bCs w:val="0"/>
          <w:caps w:val="0"/>
          <w:noProof/>
          <w:sz w:val="21"/>
          <w:szCs w:val="22"/>
        </w:rPr>
      </w:pPr>
      <w:hyperlink w:anchor="_Toc136331750" w:history="1">
        <w:r w:rsidR="0026098C" w:rsidRPr="009E28CB">
          <w:rPr>
            <w:rStyle w:val="af3"/>
            <w:rFonts w:ascii="宋体" w:hAnsi="宋体"/>
            <w:noProof/>
            <w:kern w:val="0"/>
          </w:rPr>
          <w:t xml:space="preserve">7 </w:t>
        </w:r>
        <w:r w:rsidR="0026098C" w:rsidRPr="009E28CB">
          <w:rPr>
            <w:rStyle w:val="af3"/>
            <w:rFonts w:ascii="宋体" w:hAnsi="宋体" w:hint="eastAsia"/>
            <w:noProof/>
            <w:kern w:val="0"/>
          </w:rPr>
          <w:t>耐火性能试验</w:t>
        </w:r>
        <w:r w:rsidR="0026098C">
          <w:rPr>
            <w:noProof/>
            <w:webHidden/>
          </w:rPr>
          <w:tab/>
        </w:r>
        <w:r w:rsidR="00D03EB1">
          <w:rPr>
            <w:noProof/>
            <w:webHidden/>
          </w:rPr>
          <w:fldChar w:fldCharType="begin"/>
        </w:r>
        <w:r w:rsidR="0026098C">
          <w:rPr>
            <w:noProof/>
            <w:webHidden/>
          </w:rPr>
          <w:instrText xml:space="preserve"> PAGEREF _Toc136331750 \h </w:instrText>
        </w:r>
        <w:r w:rsidR="00D03EB1">
          <w:rPr>
            <w:noProof/>
            <w:webHidden/>
          </w:rPr>
        </w:r>
        <w:r w:rsidR="00D03EB1">
          <w:rPr>
            <w:noProof/>
            <w:webHidden/>
          </w:rPr>
          <w:fldChar w:fldCharType="separate"/>
        </w:r>
        <w:r w:rsidR="0026098C">
          <w:rPr>
            <w:noProof/>
            <w:webHidden/>
          </w:rPr>
          <w:t>23</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51" w:history="1">
        <w:r w:rsidR="0026098C" w:rsidRPr="009E28CB">
          <w:rPr>
            <w:rStyle w:val="af3"/>
            <w:rFonts w:ascii="黑体" w:eastAsia="黑体" w:hAnsi="黑体"/>
            <w:b/>
            <w:noProof/>
            <w:kern w:val="0"/>
          </w:rPr>
          <w:t xml:space="preserve">7.1 </w:t>
        </w:r>
        <w:r w:rsidR="0026098C" w:rsidRPr="009E28CB">
          <w:rPr>
            <w:rStyle w:val="af3"/>
            <w:rFonts w:ascii="黑体" w:eastAsia="黑体" w:hAnsi="黑体" w:hint="eastAsia"/>
            <w:b/>
            <w:noProof/>
            <w:kern w:val="0"/>
          </w:rPr>
          <w:t>一般规定</w:t>
        </w:r>
        <w:r w:rsidR="0026098C">
          <w:rPr>
            <w:noProof/>
            <w:webHidden/>
          </w:rPr>
          <w:tab/>
        </w:r>
        <w:r w:rsidR="00D03EB1">
          <w:rPr>
            <w:noProof/>
            <w:webHidden/>
          </w:rPr>
          <w:fldChar w:fldCharType="begin"/>
        </w:r>
        <w:r w:rsidR="0026098C">
          <w:rPr>
            <w:noProof/>
            <w:webHidden/>
          </w:rPr>
          <w:instrText xml:space="preserve"> PAGEREF _Toc136331751 \h </w:instrText>
        </w:r>
        <w:r w:rsidR="00D03EB1">
          <w:rPr>
            <w:noProof/>
            <w:webHidden/>
          </w:rPr>
        </w:r>
        <w:r w:rsidR="00D03EB1">
          <w:rPr>
            <w:noProof/>
            <w:webHidden/>
          </w:rPr>
          <w:fldChar w:fldCharType="separate"/>
        </w:r>
        <w:r w:rsidR="0026098C">
          <w:rPr>
            <w:noProof/>
            <w:webHidden/>
          </w:rPr>
          <w:t>23</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52" w:history="1">
        <w:r w:rsidR="0026098C" w:rsidRPr="009E28CB">
          <w:rPr>
            <w:rStyle w:val="af3"/>
            <w:rFonts w:ascii="黑体" w:eastAsia="黑体" w:hAnsi="黑体"/>
            <w:b/>
            <w:noProof/>
            <w:kern w:val="0"/>
          </w:rPr>
          <w:t xml:space="preserve">7.2 </w:t>
        </w:r>
        <w:r w:rsidR="0026098C" w:rsidRPr="009E28CB">
          <w:rPr>
            <w:rStyle w:val="af3"/>
            <w:rFonts w:ascii="黑体" w:eastAsia="黑体" w:hAnsi="黑体" w:hint="eastAsia"/>
            <w:b/>
            <w:noProof/>
            <w:kern w:val="0"/>
          </w:rPr>
          <w:t>试验装置</w:t>
        </w:r>
        <w:r w:rsidR="0026098C">
          <w:rPr>
            <w:noProof/>
            <w:webHidden/>
          </w:rPr>
          <w:tab/>
        </w:r>
        <w:r w:rsidR="00D03EB1">
          <w:rPr>
            <w:noProof/>
            <w:webHidden/>
          </w:rPr>
          <w:fldChar w:fldCharType="begin"/>
        </w:r>
        <w:r w:rsidR="0026098C">
          <w:rPr>
            <w:noProof/>
            <w:webHidden/>
          </w:rPr>
          <w:instrText xml:space="preserve"> PAGEREF _Toc136331752 \h </w:instrText>
        </w:r>
        <w:r w:rsidR="00D03EB1">
          <w:rPr>
            <w:noProof/>
            <w:webHidden/>
          </w:rPr>
        </w:r>
        <w:r w:rsidR="00D03EB1">
          <w:rPr>
            <w:noProof/>
            <w:webHidden/>
          </w:rPr>
          <w:fldChar w:fldCharType="separate"/>
        </w:r>
        <w:r w:rsidR="0026098C">
          <w:rPr>
            <w:noProof/>
            <w:webHidden/>
          </w:rPr>
          <w:t>23</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53" w:history="1">
        <w:r w:rsidR="0026098C" w:rsidRPr="009E28CB">
          <w:rPr>
            <w:rStyle w:val="af3"/>
            <w:rFonts w:ascii="黑体" w:eastAsia="黑体" w:hAnsi="黑体"/>
            <w:b/>
            <w:noProof/>
            <w:kern w:val="0"/>
          </w:rPr>
          <w:t xml:space="preserve">7.3 </w:t>
        </w:r>
        <w:r w:rsidR="0026098C" w:rsidRPr="009E28CB">
          <w:rPr>
            <w:rStyle w:val="af3"/>
            <w:rFonts w:ascii="黑体" w:eastAsia="黑体" w:hAnsi="黑体" w:hint="eastAsia"/>
            <w:b/>
            <w:noProof/>
            <w:kern w:val="0"/>
          </w:rPr>
          <w:t>试验方法</w:t>
        </w:r>
        <w:r w:rsidR="0026098C">
          <w:rPr>
            <w:noProof/>
            <w:webHidden/>
          </w:rPr>
          <w:tab/>
        </w:r>
        <w:r w:rsidR="00D03EB1">
          <w:rPr>
            <w:noProof/>
            <w:webHidden/>
          </w:rPr>
          <w:fldChar w:fldCharType="begin"/>
        </w:r>
        <w:r w:rsidR="0026098C">
          <w:rPr>
            <w:noProof/>
            <w:webHidden/>
          </w:rPr>
          <w:instrText xml:space="preserve"> PAGEREF _Toc136331753 \h </w:instrText>
        </w:r>
        <w:r w:rsidR="00D03EB1">
          <w:rPr>
            <w:noProof/>
            <w:webHidden/>
          </w:rPr>
        </w:r>
        <w:r w:rsidR="00D03EB1">
          <w:rPr>
            <w:noProof/>
            <w:webHidden/>
          </w:rPr>
          <w:fldChar w:fldCharType="separate"/>
        </w:r>
        <w:r w:rsidR="0026098C">
          <w:rPr>
            <w:noProof/>
            <w:webHidden/>
          </w:rPr>
          <w:t>23</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54" w:history="1">
        <w:r w:rsidR="0026098C" w:rsidRPr="009E28CB">
          <w:rPr>
            <w:rStyle w:val="af3"/>
            <w:rFonts w:ascii="黑体" w:eastAsia="黑体" w:hAnsi="黑体"/>
            <w:b/>
            <w:noProof/>
            <w:kern w:val="0"/>
          </w:rPr>
          <w:t xml:space="preserve">7.4 </w:t>
        </w:r>
        <w:r w:rsidR="0026098C" w:rsidRPr="009E28CB">
          <w:rPr>
            <w:rStyle w:val="af3"/>
            <w:rFonts w:ascii="黑体" w:eastAsia="黑体" w:hAnsi="黑体" w:hint="eastAsia"/>
            <w:b/>
            <w:noProof/>
            <w:kern w:val="0"/>
          </w:rPr>
          <w:t>数据处理</w:t>
        </w:r>
        <w:r w:rsidR="0026098C">
          <w:rPr>
            <w:noProof/>
            <w:webHidden/>
          </w:rPr>
          <w:tab/>
        </w:r>
        <w:r w:rsidR="00D03EB1">
          <w:rPr>
            <w:noProof/>
            <w:webHidden/>
          </w:rPr>
          <w:fldChar w:fldCharType="begin"/>
        </w:r>
        <w:r w:rsidR="0026098C">
          <w:rPr>
            <w:noProof/>
            <w:webHidden/>
          </w:rPr>
          <w:instrText xml:space="preserve"> PAGEREF _Toc136331754 \h </w:instrText>
        </w:r>
        <w:r w:rsidR="00D03EB1">
          <w:rPr>
            <w:noProof/>
            <w:webHidden/>
          </w:rPr>
        </w:r>
        <w:r w:rsidR="00D03EB1">
          <w:rPr>
            <w:noProof/>
            <w:webHidden/>
          </w:rPr>
          <w:fldChar w:fldCharType="separate"/>
        </w:r>
        <w:r w:rsidR="0026098C">
          <w:rPr>
            <w:noProof/>
            <w:webHidden/>
          </w:rPr>
          <w:t>24</w:t>
        </w:r>
        <w:r w:rsidR="00D03EB1">
          <w:rPr>
            <w:noProof/>
            <w:webHidden/>
          </w:rPr>
          <w:fldChar w:fldCharType="end"/>
        </w:r>
      </w:hyperlink>
    </w:p>
    <w:p w:rsidR="0026098C" w:rsidRDefault="00000000">
      <w:pPr>
        <w:pStyle w:val="TOC1"/>
        <w:tabs>
          <w:tab w:val="right" w:leader="dot" w:pos="8296"/>
        </w:tabs>
        <w:rPr>
          <w:rFonts w:asciiTheme="minorHAnsi" w:eastAsiaTheme="minorEastAsia" w:hAnsiTheme="minorHAnsi" w:cstheme="minorBidi"/>
          <w:b w:val="0"/>
          <w:bCs w:val="0"/>
          <w:caps w:val="0"/>
          <w:noProof/>
          <w:sz w:val="21"/>
          <w:szCs w:val="22"/>
        </w:rPr>
      </w:pPr>
      <w:hyperlink w:anchor="_Toc136331755" w:history="1">
        <w:r w:rsidR="0026098C" w:rsidRPr="009E28CB">
          <w:rPr>
            <w:rStyle w:val="af3"/>
            <w:rFonts w:ascii="宋体" w:hAnsi="宋体"/>
            <w:noProof/>
            <w:kern w:val="0"/>
          </w:rPr>
          <w:t>8</w:t>
        </w:r>
        <w:r w:rsidR="0026098C" w:rsidRPr="009E28CB">
          <w:rPr>
            <w:rStyle w:val="af3"/>
            <w:rFonts w:ascii="宋体" w:hAnsi="宋体" w:hint="eastAsia"/>
            <w:noProof/>
            <w:kern w:val="0"/>
          </w:rPr>
          <w:t>模拟地震振动台试验</w:t>
        </w:r>
        <w:r w:rsidR="0026098C">
          <w:rPr>
            <w:noProof/>
            <w:webHidden/>
          </w:rPr>
          <w:tab/>
        </w:r>
        <w:r w:rsidR="00D03EB1">
          <w:rPr>
            <w:noProof/>
            <w:webHidden/>
          </w:rPr>
          <w:fldChar w:fldCharType="begin"/>
        </w:r>
        <w:r w:rsidR="0026098C">
          <w:rPr>
            <w:noProof/>
            <w:webHidden/>
          </w:rPr>
          <w:instrText xml:space="preserve"> PAGEREF _Toc136331755 \h </w:instrText>
        </w:r>
        <w:r w:rsidR="00D03EB1">
          <w:rPr>
            <w:noProof/>
            <w:webHidden/>
          </w:rPr>
        </w:r>
        <w:r w:rsidR="00D03EB1">
          <w:rPr>
            <w:noProof/>
            <w:webHidden/>
          </w:rPr>
          <w:fldChar w:fldCharType="separate"/>
        </w:r>
        <w:r w:rsidR="0026098C">
          <w:rPr>
            <w:noProof/>
            <w:webHidden/>
          </w:rPr>
          <w:t>25</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56" w:history="1">
        <w:r w:rsidR="0026098C" w:rsidRPr="009E28CB">
          <w:rPr>
            <w:rStyle w:val="af3"/>
            <w:rFonts w:ascii="黑体" w:eastAsia="黑体" w:hAnsi="黑体"/>
            <w:b/>
            <w:noProof/>
            <w:kern w:val="0"/>
          </w:rPr>
          <w:t xml:space="preserve">8.1 </w:t>
        </w:r>
        <w:r w:rsidR="0026098C" w:rsidRPr="009E28CB">
          <w:rPr>
            <w:rStyle w:val="af3"/>
            <w:rFonts w:ascii="黑体" w:eastAsia="黑体" w:hAnsi="黑体" w:hint="eastAsia"/>
            <w:b/>
            <w:noProof/>
            <w:kern w:val="0"/>
          </w:rPr>
          <w:t>一般规定</w:t>
        </w:r>
        <w:r w:rsidR="0026098C">
          <w:rPr>
            <w:noProof/>
            <w:webHidden/>
          </w:rPr>
          <w:tab/>
        </w:r>
        <w:r w:rsidR="00D03EB1">
          <w:rPr>
            <w:noProof/>
            <w:webHidden/>
          </w:rPr>
          <w:fldChar w:fldCharType="begin"/>
        </w:r>
        <w:r w:rsidR="0026098C">
          <w:rPr>
            <w:noProof/>
            <w:webHidden/>
          </w:rPr>
          <w:instrText xml:space="preserve"> PAGEREF _Toc136331756 \h </w:instrText>
        </w:r>
        <w:r w:rsidR="00D03EB1">
          <w:rPr>
            <w:noProof/>
            <w:webHidden/>
          </w:rPr>
        </w:r>
        <w:r w:rsidR="00D03EB1">
          <w:rPr>
            <w:noProof/>
            <w:webHidden/>
          </w:rPr>
          <w:fldChar w:fldCharType="separate"/>
        </w:r>
        <w:r w:rsidR="0026098C">
          <w:rPr>
            <w:noProof/>
            <w:webHidden/>
          </w:rPr>
          <w:t>25</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57" w:history="1">
        <w:r w:rsidR="0026098C" w:rsidRPr="009E28CB">
          <w:rPr>
            <w:rStyle w:val="af3"/>
            <w:rFonts w:ascii="黑体" w:eastAsia="黑体" w:hAnsi="黑体"/>
            <w:b/>
            <w:noProof/>
            <w:kern w:val="0"/>
          </w:rPr>
          <w:t xml:space="preserve">8.2 </w:t>
        </w:r>
        <w:r w:rsidR="0026098C" w:rsidRPr="009E28CB">
          <w:rPr>
            <w:rStyle w:val="af3"/>
            <w:rFonts w:ascii="黑体" w:eastAsia="黑体" w:hAnsi="黑体" w:hint="eastAsia"/>
            <w:b/>
            <w:noProof/>
            <w:kern w:val="0"/>
          </w:rPr>
          <w:t>设备及仪器</w:t>
        </w:r>
        <w:r w:rsidR="0026098C">
          <w:rPr>
            <w:noProof/>
            <w:webHidden/>
          </w:rPr>
          <w:tab/>
        </w:r>
        <w:r w:rsidR="00D03EB1">
          <w:rPr>
            <w:noProof/>
            <w:webHidden/>
          </w:rPr>
          <w:fldChar w:fldCharType="begin"/>
        </w:r>
        <w:r w:rsidR="0026098C">
          <w:rPr>
            <w:noProof/>
            <w:webHidden/>
          </w:rPr>
          <w:instrText xml:space="preserve"> PAGEREF _Toc136331757 \h </w:instrText>
        </w:r>
        <w:r w:rsidR="00D03EB1">
          <w:rPr>
            <w:noProof/>
            <w:webHidden/>
          </w:rPr>
        </w:r>
        <w:r w:rsidR="00D03EB1">
          <w:rPr>
            <w:noProof/>
            <w:webHidden/>
          </w:rPr>
          <w:fldChar w:fldCharType="separate"/>
        </w:r>
        <w:r w:rsidR="0026098C">
          <w:rPr>
            <w:noProof/>
            <w:webHidden/>
          </w:rPr>
          <w:t>25</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58" w:history="1">
        <w:r w:rsidR="0026098C" w:rsidRPr="009E28CB">
          <w:rPr>
            <w:rStyle w:val="af3"/>
            <w:rFonts w:ascii="黑体" w:eastAsia="黑体" w:hAnsi="黑体"/>
            <w:b/>
            <w:noProof/>
            <w:kern w:val="0"/>
          </w:rPr>
          <w:t xml:space="preserve">8.3 </w:t>
        </w:r>
        <w:r w:rsidR="0026098C" w:rsidRPr="009E28CB">
          <w:rPr>
            <w:rStyle w:val="af3"/>
            <w:rFonts w:ascii="黑体" w:eastAsia="黑体" w:hAnsi="黑体" w:hint="eastAsia"/>
            <w:b/>
            <w:noProof/>
            <w:kern w:val="0"/>
          </w:rPr>
          <w:t>试验方法</w:t>
        </w:r>
        <w:r w:rsidR="0026098C">
          <w:rPr>
            <w:noProof/>
            <w:webHidden/>
          </w:rPr>
          <w:tab/>
        </w:r>
        <w:r w:rsidR="00D03EB1">
          <w:rPr>
            <w:noProof/>
            <w:webHidden/>
          </w:rPr>
          <w:fldChar w:fldCharType="begin"/>
        </w:r>
        <w:r w:rsidR="0026098C">
          <w:rPr>
            <w:noProof/>
            <w:webHidden/>
          </w:rPr>
          <w:instrText xml:space="preserve"> PAGEREF _Toc136331758 \h </w:instrText>
        </w:r>
        <w:r w:rsidR="00D03EB1">
          <w:rPr>
            <w:noProof/>
            <w:webHidden/>
          </w:rPr>
        </w:r>
        <w:r w:rsidR="00D03EB1">
          <w:rPr>
            <w:noProof/>
            <w:webHidden/>
          </w:rPr>
          <w:fldChar w:fldCharType="separate"/>
        </w:r>
        <w:r w:rsidR="0026098C">
          <w:rPr>
            <w:noProof/>
            <w:webHidden/>
          </w:rPr>
          <w:t>26</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59" w:history="1">
        <w:r w:rsidR="0026098C" w:rsidRPr="009E28CB">
          <w:rPr>
            <w:rStyle w:val="af3"/>
            <w:rFonts w:ascii="黑体" w:eastAsia="黑体" w:hAnsi="黑体"/>
            <w:b/>
            <w:noProof/>
            <w:kern w:val="0"/>
          </w:rPr>
          <w:t xml:space="preserve">8.4 </w:t>
        </w:r>
        <w:r w:rsidR="0026098C" w:rsidRPr="009E28CB">
          <w:rPr>
            <w:rStyle w:val="af3"/>
            <w:rFonts w:ascii="黑体" w:eastAsia="黑体" w:hAnsi="黑体" w:hint="eastAsia"/>
            <w:b/>
            <w:noProof/>
            <w:kern w:val="0"/>
          </w:rPr>
          <w:t>仪器布置及试验的观测和测量</w:t>
        </w:r>
        <w:r w:rsidR="0026098C">
          <w:rPr>
            <w:noProof/>
            <w:webHidden/>
          </w:rPr>
          <w:tab/>
        </w:r>
        <w:r w:rsidR="00D03EB1">
          <w:rPr>
            <w:noProof/>
            <w:webHidden/>
          </w:rPr>
          <w:fldChar w:fldCharType="begin"/>
        </w:r>
        <w:r w:rsidR="0026098C">
          <w:rPr>
            <w:noProof/>
            <w:webHidden/>
          </w:rPr>
          <w:instrText xml:space="preserve"> PAGEREF _Toc136331759 \h </w:instrText>
        </w:r>
        <w:r w:rsidR="00D03EB1">
          <w:rPr>
            <w:noProof/>
            <w:webHidden/>
          </w:rPr>
        </w:r>
        <w:r w:rsidR="00D03EB1">
          <w:rPr>
            <w:noProof/>
            <w:webHidden/>
          </w:rPr>
          <w:fldChar w:fldCharType="separate"/>
        </w:r>
        <w:r w:rsidR="0026098C">
          <w:rPr>
            <w:noProof/>
            <w:webHidden/>
          </w:rPr>
          <w:t>27</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60" w:history="1">
        <w:r w:rsidR="0026098C" w:rsidRPr="009E28CB">
          <w:rPr>
            <w:rStyle w:val="af3"/>
            <w:rFonts w:ascii="黑体" w:eastAsia="黑体" w:hAnsi="黑体"/>
            <w:b/>
            <w:noProof/>
            <w:kern w:val="0"/>
          </w:rPr>
          <w:t xml:space="preserve">8.5 </w:t>
        </w:r>
        <w:r w:rsidR="0026098C" w:rsidRPr="009E28CB">
          <w:rPr>
            <w:rStyle w:val="af3"/>
            <w:rFonts w:ascii="黑体" w:eastAsia="黑体" w:hAnsi="黑体" w:hint="eastAsia"/>
            <w:b/>
            <w:noProof/>
            <w:kern w:val="0"/>
          </w:rPr>
          <w:t>数据处理</w:t>
        </w:r>
        <w:r w:rsidR="0026098C">
          <w:rPr>
            <w:noProof/>
            <w:webHidden/>
          </w:rPr>
          <w:tab/>
        </w:r>
        <w:r w:rsidR="00D03EB1">
          <w:rPr>
            <w:noProof/>
            <w:webHidden/>
          </w:rPr>
          <w:fldChar w:fldCharType="begin"/>
        </w:r>
        <w:r w:rsidR="0026098C">
          <w:rPr>
            <w:noProof/>
            <w:webHidden/>
          </w:rPr>
          <w:instrText xml:space="preserve"> PAGEREF _Toc136331760 \h </w:instrText>
        </w:r>
        <w:r w:rsidR="00D03EB1">
          <w:rPr>
            <w:noProof/>
            <w:webHidden/>
          </w:rPr>
        </w:r>
        <w:r w:rsidR="00D03EB1">
          <w:rPr>
            <w:noProof/>
            <w:webHidden/>
          </w:rPr>
          <w:fldChar w:fldCharType="separate"/>
        </w:r>
        <w:r w:rsidR="0026098C">
          <w:rPr>
            <w:noProof/>
            <w:webHidden/>
          </w:rPr>
          <w:t>28</w:t>
        </w:r>
        <w:r w:rsidR="00D03EB1">
          <w:rPr>
            <w:noProof/>
            <w:webHidden/>
          </w:rPr>
          <w:fldChar w:fldCharType="end"/>
        </w:r>
      </w:hyperlink>
    </w:p>
    <w:p w:rsidR="0026098C" w:rsidRDefault="00000000">
      <w:pPr>
        <w:pStyle w:val="TOC1"/>
        <w:tabs>
          <w:tab w:val="right" w:leader="dot" w:pos="8296"/>
        </w:tabs>
        <w:rPr>
          <w:rFonts w:asciiTheme="minorHAnsi" w:eastAsiaTheme="minorEastAsia" w:hAnsiTheme="minorHAnsi" w:cstheme="minorBidi"/>
          <w:b w:val="0"/>
          <w:bCs w:val="0"/>
          <w:caps w:val="0"/>
          <w:noProof/>
          <w:sz w:val="21"/>
          <w:szCs w:val="22"/>
        </w:rPr>
      </w:pPr>
      <w:hyperlink w:anchor="_Toc136331761" w:history="1">
        <w:r w:rsidR="0026098C" w:rsidRPr="009E28CB">
          <w:rPr>
            <w:rStyle w:val="af3"/>
            <w:rFonts w:ascii="宋体" w:hAnsi="宋体"/>
            <w:noProof/>
            <w:kern w:val="0"/>
          </w:rPr>
          <w:t>9</w:t>
        </w:r>
        <w:r w:rsidR="0026098C" w:rsidRPr="009E28CB">
          <w:rPr>
            <w:rStyle w:val="af3"/>
            <w:rFonts w:ascii="宋体" w:hAnsi="宋体" w:hint="eastAsia"/>
            <w:noProof/>
            <w:kern w:val="0"/>
          </w:rPr>
          <w:t>现场原位加载试验</w:t>
        </w:r>
        <w:r w:rsidR="0026098C">
          <w:rPr>
            <w:noProof/>
            <w:webHidden/>
          </w:rPr>
          <w:tab/>
        </w:r>
        <w:r w:rsidR="00D03EB1">
          <w:rPr>
            <w:noProof/>
            <w:webHidden/>
          </w:rPr>
          <w:fldChar w:fldCharType="begin"/>
        </w:r>
        <w:r w:rsidR="0026098C">
          <w:rPr>
            <w:noProof/>
            <w:webHidden/>
          </w:rPr>
          <w:instrText xml:space="preserve"> PAGEREF _Toc136331761 \h </w:instrText>
        </w:r>
        <w:r w:rsidR="00D03EB1">
          <w:rPr>
            <w:noProof/>
            <w:webHidden/>
          </w:rPr>
        </w:r>
        <w:r w:rsidR="00D03EB1">
          <w:rPr>
            <w:noProof/>
            <w:webHidden/>
          </w:rPr>
          <w:fldChar w:fldCharType="separate"/>
        </w:r>
        <w:r w:rsidR="0026098C">
          <w:rPr>
            <w:noProof/>
            <w:webHidden/>
          </w:rPr>
          <w:t>29</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62" w:history="1">
        <w:r w:rsidR="0026098C" w:rsidRPr="009E28CB">
          <w:rPr>
            <w:rStyle w:val="af3"/>
            <w:rFonts w:ascii="黑体" w:eastAsia="黑体" w:hAnsi="黑体"/>
            <w:b/>
            <w:noProof/>
            <w:kern w:val="0"/>
          </w:rPr>
          <w:t xml:space="preserve">9.1 </w:t>
        </w:r>
        <w:r w:rsidR="0026098C" w:rsidRPr="009E28CB">
          <w:rPr>
            <w:rStyle w:val="af3"/>
            <w:rFonts w:ascii="黑体" w:eastAsia="黑体" w:hAnsi="黑体" w:hint="eastAsia"/>
            <w:b/>
            <w:noProof/>
            <w:kern w:val="0"/>
          </w:rPr>
          <w:t>一般规定</w:t>
        </w:r>
        <w:r w:rsidR="0026098C">
          <w:rPr>
            <w:noProof/>
            <w:webHidden/>
          </w:rPr>
          <w:tab/>
        </w:r>
        <w:r w:rsidR="00D03EB1">
          <w:rPr>
            <w:noProof/>
            <w:webHidden/>
          </w:rPr>
          <w:fldChar w:fldCharType="begin"/>
        </w:r>
        <w:r w:rsidR="0026098C">
          <w:rPr>
            <w:noProof/>
            <w:webHidden/>
          </w:rPr>
          <w:instrText xml:space="preserve"> PAGEREF _Toc136331762 \h </w:instrText>
        </w:r>
        <w:r w:rsidR="00D03EB1">
          <w:rPr>
            <w:noProof/>
            <w:webHidden/>
          </w:rPr>
        </w:r>
        <w:r w:rsidR="00D03EB1">
          <w:rPr>
            <w:noProof/>
            <w:webHidden/>
          </w:rPr>
          <w:fldChar w:fldCharType="separate"/>
        </w:r>
        <w:r w:rsidR="0026098C">
          <w:rPr>
            <w:noProof/>
            <w:webHidden/>
          </w:rPr>
          <w:t>29</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63" w:history="1">
        <w:r w:rsidR="0026098C" w:rsidRPr="009E28CB">
          <w:rPr>
            <w:rStyle w:val="af3"/>
            <w:rFonts w:ascii="黑体" w:eastAsia="黑体" w:hAnsi="黑体"/>
            <w:b/>
            <w:noProof/>
            <w:kern w:val="0"/>
          </w:rPr>
          <w:t xml:space="preserve">9.2 </w:t>
        </w:r>
        <w:r w:rsidR="0026098C" w:rsidRPr="009E28CB">
          <w:rPr>
            <w:rStyle w:val="af3"/>
            <w:rFonts w:ascii="黑体" w:eastAsia="黑体" w:hAnsi="黑体" w:hint="eastAsia"/>
            <w:b/>
            <w:noProof/>
            <w:kern w:val="0"/>
          </w:rPr>
          <w:t>试验装置</w:t>
        </w:r>
        <w:r w:rsidR="0026098C">
          <w:rPr>
            <w:noProof/>
            <w:webHidden/>
          </w:rPr>
          <w:tab/>
        </w:r>
        <w:r w:rsidR="00D03EB1">
          <w:rPr>
            <w:noProof/>
            <w:webHidden/>
          </w:rPr>
          <w:fldChar w:fldCharType="begin"/>
        </w:r>
        <w:r w:rsidR="0026098C">
          <w:rPr>
            <w:noProof/>
            <w:webHidden/>
          </w:rPr>
          <w:instrText xml:space="preserve"> PAGEREF _Toc136331763 \h </w:instrText>
        </w:r>
        <w:r w:rsidR="00D03EB1">
          <w:rPr>
            <w:noProof/>
            <w:webHidden/>
          </w:rPr>
        </w:r>
        <w:r w:rsidR="00D03EB1">
          <w:rPr>
            <w:noProof/>
            <w:webHidden/>
          </w:rPr>
          <w:fldChar w:fldCharType="separate"/>
        </w:r>
        <w:r w:rsidR="0026098C">
          <w:rPr>
            <w:noProof/>
            <w:webHidden/>
          </w:rPr>
          <w:t>30</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64" w:history="1">
        <w:r w:rsidR="0026098C" w:rsidRPr="009E28CB">
          <w:rPr>
            <w:rStyle w:val="af3"/>
            <w:rFonts w:ascii="黑体" w:eastAsia="黑体" w:hAnsi="黑体"/>
            <w:b/>
            <w:noProof/>
            <w:kern w:val="0"/>
          </w:rPr>
          <w:t xml:space="preserve">9.3 </w:t>
        </w:r>
        <w:r w:rsidR="0026098C" w:rsidRPr="009E28CB">
          <w:rPr>
            <w:rStyle w:val="af3"/>
            <w:rFonts w:ascii="黑体" w:eastAsia="黑体" w:hAnsi="黑体" w:hint="eastAsia"/>
            <w:b/>
            <w:noProof/>
            <w:kern w:val="0"/>
          </w:rPr>
          <w:t>试验方法</w:t>
        </w:r>
        <w:r w:rsidR="0026098C">
          <w:rPr>
            <w:noProof/>
            <w:webHidden/>
          </w:rPr>
          <w:tab/>
        </w:r>
        <w:r w:rsidR="00D03EB1">
          <w:rPr>
            <w:noProof/>
            <w:webHidden/>
          </w:rPr>
          <w:fldChar w:fldCharType="begin"/>
        </w:r>
        <w:r w:rsidR="0026098C">
          <w:rPr>
            <w:noProof/>
            <w:webHidden/>
          </w:rPr>
          <w:instrText xml:space="preserve"> PAGEREF _Toc136331764 \h </w:instrText>
        </w:r>
        <w:r w:rsidR="00D03EB1">
          <w:rPr>
            <w:noProof/>
            <w:webHidden/>
          </w:rPr>
        </w:r>
        <w:r w:rsidR="00D03EB1">
          <w:rPr>
            <w:noProof/>
            <w:webHidden/>
          </w:rPr>
          <w:fldChar w:fldCharType="separate"/>
        </w:r>
        <w:r w:rsidR="0026098C">
          <w:rPr>
            <w:noProof/>
            <w:webHidden/>
          </w:rPr>
          <w:t>30</w:t>
        </w:r>
        <w:r w:rsidR="00D03EB1">
          <w:rPr>
            <w:noProof/>
            <w:webHidden/>
          </w:rPr>
          <w:fldChar w:fldCharType="end"/>
        </w:r>
      </w:hyperlink>
    </w:p>
    <w:p w:rsidR="0026098C" w:rsidRDefault="00000000">
      <w:pPr>
        <w:pStyle w:val="TOC2"/>
        <w:tabs>
          <w:tab w:val="right" w:leader="dot" w:pos="8296"/>
        </w:tabs>
        <w:rPr>
          <w:rFonts w:asciiTheme="minorHAnsi" w:eastAsiaTheme="minorEastAsia" w:hAnsiTheme="minorHAnsi" w:cstheme="minorBidi"/>
          <w:noProof/>
          <w:szCs w:val="22"/>
        </w:rPr>
      </w:pPr>
      <w:hyperlink w:anchor="_Toc136331765" w:history="1">
        <w:r w:rsidR="0026098C" w:rsidRPr="009E28CB">
          <w:rPr>
            <w:rStyle w:val="af3"/>
            <w:rFonts w:ascii="黑体" w:eastAsia="黑体" w:hAnsi="黑体" w:cs="..ì."/>
            <w:b/>
            <w:noProof/>
            <w:kern w:val="0"/>
          </w:rPr>
          <w:t xml:space="preserve">9.4 </w:t>
        </w:r>
        <w:r w:rsidR="0026098C" w:rsidRPr="009E28CB">
          <w:rPr>
            <w:rStyle w:val="af3"/>
            <w:rFonts w:ascii="黑体" w:eastAsia="黑体" w:hAnsi="黑体" w:cs="..ì." w:hint="eastAsia"/>
            <w:b/>
            <w:noProof/>
            <w:kern w:val="0"/>
          </w:rPr>
          <w:t>数据处理</w:t>
        </w:r>
        <w:r w:rsidR="0026098C">
          <w:rPr>
            <w:noProof/>
            <w:webHidden/>
          </w:rPr>
          <w:tab/>
        </w:r>
        <w:r w:rsidR="00D03EB1">
          <w:rPr>
            <w:noProof/>
            <w:webHidden/>
          </w:rPr>
          <w:fldChar w:fldCharType="begin"/>
        </w:r>
        <w:r w:rsidR="0026098C">
          <w:rPr>
            <w:noProof/>
            <w:webHidden/>
          </w:rPr>
          <w:instrText xml:space="preserve"> PAGEREF _Toc136331765 \h </w:instrText>
        </w:r>
        <w:r w:rsidR="00D03EB1">
          <w:rPr>
            <w:noProof/>
            <w:webHidden/>
          </w:rPr>
        </w:r>
        <w:r w:rsidR="00D03EB1">
          <w:rPr>
            <w:noProof/>
            <w:webHidden/>
          </w:rPr>
          <w:fldChar w:fldCharType="separate"/>
        </w:r>
        <w:r w:rsidR="0026098C">
          <w:rPr>
            <w:noProof/>
            <w:webHidden/>
          </w:rPr>
          <w:t>31</w:t>
        </w:r>
        <w:r w:rsidR="00D03EB1">
          <w:rPr>
            <w:noProof/>
            <w:webHidden/>
          </w:rPr>
          <w:fldChar w:fldCharType="end"/>
        </w:r>
      </w:hyperlink>
    </w:p>
    <w:p w:rsidR="0026098C" w:rsidRDefault="00000000">
      <w:pPr>
        <w:pStyle w:val="TOC1"/>
        <w:tabs>
          <w:tab w:val="right" w:leader="dot" w:pos="8296"/>
        </w:tabs>
        <w:rPr>
          <w:rFonts w:asciiTheme="minorHAnsi" w:eastAsiaTheme="minorEastAsia" w:hAnsiTheme="minorHAnsi" w:cstheme="minorBidi"/>
          <w:b w:val="0"/>
          <w:bCs w:val="0"/>
          <w:caps w:val="0"/>
          <w:noProof/>
          <w:sz w:val="21"/>
          <w:szCs w:val="22"/>
        </w:rPr>
      </w:pPr>
      <w:hyperlink w:anchor="_Toc136331766" w:history="1">
        <w:r w:rsidR="0026098C" w:rsidRPr="009E28CB">
          <w:rPr>
            <w:rStyle w:val="af3"/>
            <w:rFonts w:hint="eastAsia"/>
            <w:noProof/>
          </w:rPr>
          <w:t>用词说明</w:t>
        </w:r>
        <w:r w:rsidR="0026098C">
          <w:rPr>
            <w:noProof/>
            <w:webHidden/>
          </w:rPr>
          <w:tab/>
        </w:r>
        <w:r w:rsidR="00D03EB1">
          <w:rPr>
            <w:noProof/>
            <w:webHidden/>
          </w:rPr>
          <w:fldChar w:fldCharType="begin"/>
        </w:r>
        <w:r w:rsidR="0026098C">
          <w:rPr>
            <w:noProof/>
            <w:webHidden/>
          </w:rPr>
          <w:instrText xml:space="preserve"> PAGEREF _Toc136331766 \h </w:instrText>
        </w:r>
        <w:r w:rsidR="00D03EB1">
          <w:rPr>
            <w:noProof/>
            <w:webHidden/>
          </w:rPr>
        </w:r>
        <w:r w:rsidR="00D03EB1">
          <w:rPr>
            <w:noProof/>
            <w:webHidden/>
          </w:rPr>
          <w:fldChar w:fldCharType="separate"/>
        </w:r>
        <w:r w:rsidR="0026098C">
          <w:rPr>
            <w:noProof/>
            <w:webHidden/>
          </w:rPr>
          <w:t>33</w:t>
        </w:r>
        <w:r w:rsidR="00D03EB1">
          <w:rPr>
            <w:noProof/>
            <w:webHidden/>
          </w:rPr>
          <w:fldChar w:fldCharType="end"/>
        </w:r>
      </w:hyperlink>
    </w:p>
    <w:p w:rsidR="0026098C" w:rsidRDefault="00000000">
      <w:pPr>
        <w:pStyle w:val="TOC1"/>
        <w:tabs>
          <w:tab w:val="right" w:leader="dot" w:pos="8296"/>
        </w:tabs>
        <w:rPr>
          <w:rFonts w:asciiTheme="minorHAnsi" w:eastAsiaTheme="minorEastAsia" w:hAnsiTheme="minorHAnsi" w:cstheme="minorBidi"/>
          <w:b w:val="0"/>
          <w:bCs w:val="0"/>
          <w:caps w:val="0"/>
          <w:noProof/>
          <w:sz w:val="21"/>
          <w:szCs w:val="22"/>
        </w:rPr>
      </w:pPr>
      <w:hyperlink w:anchor="_Toc136331767" w:history="1">
        <w:r w:rsidR="0026098C" w:rsidRPr="009E28CB">
          <w:rPr>
            <w:rStyle w:val="af3"/>
            <w:rFonts w:hint="eastAsia"/>
            <w:noProof/>
          </w:rPr>
          <w:t>引用标准名录</w:t>
        </w:r>
        <w:r w:rsidR="0026098C">
          <w:rPr>
            <w:noProof/>
            <w:webHidden/>
          </w:rPr>
          <w:tab/>
        </w:r>
        <w:r w:rsidR="00D03EB1">
          <w:rPr>
            <w:noProof/>
            <w:webHidden/>
          </w:rPr>
          <w:fldChar w:fldCharType="begin"/>
        </w:r>
        <w:r w:rsidR="0026098C">
          <w:rPr>
            <w:noProof/>
            <w:webHidden/>
          </w:rPr>
          <w:instrText xml:space="preserve"> PAGEREF _Toc136331767 \h </w:instrText>
        </w:r>
        <w:r w:rsidR="00D03EB1">
          <w:rPr>
            <w:noProof/>
            <w:webHidden/>
          </w:rPr>
        </w:r>
        <w:r w:rsidR="00D03EB1">
          <w:rPr>
            <w:noProof/>
            <w:webHidden/>
          </w:rPr>
          <w:fldChar w:fldCharType="separate"/>
        </w:r>
        <w:r w:rsidR="0026098C">
          <w:rPr>
            <w:noProof/>
            <w:webHidden/>
          </w:rPr>
          <w:t>34</w:t>
        </w:r>
        <w:r w:rsidR="00D03EB1">
          <w:rPr>
            <w:noProof/>
            <w:webHidden/>
          </w:rPr>
          <w:fldChar w:fldCharType="end"/>
        </w:r>
      </w:hyperlink>
    </w:p>
    <w:p w:rsidR="005058CF" w:rsidRDefault="00D03EB1">
      <w:pPr>
        <w:autoSpaceDE w:val="0"/>
        <w:autoSpaceDN w:val="0"/>
        <w:adjustRightInd w:val="0"/>
        <w:spacing w:before="340" w:after="330" w:line="360" w:lineRule="auto"/>
        <w:jc w:val="center"/>
        <w:outlineLvl w:val="0"/>
        <w:rPr>
          <w:rFonts w:ascii="宋体" w:hAnsi="宋体"/>
          <w:color w:val="000000"/>
          <w:kern w:val="0"/>
          <w:sz w:val="24"/>
        </w:rPr>
      </w:pPr>
      <w:r>
        <w:rPr>
          <w:rFonts w:ascii="宋体" w:hAnsi="宋体"/>
          <w:color w:val="000000"/>
          <w:kern w:val="0"/>
          <w:sz w:val="24"/>
        </w:rPr>
        <w:fldChar w:fldCharType="end"/>
      </w:r>
    </w:p>
    <w:p w:rsidR="0026098C" w:rsidRDefault="0026098C">
      <w:pPr>
        <w:autoSpaceDE w:val="0"/>
        <w:autoSpaceDN w:val="0"/>
        <w:adjustRightInd w:val="0"/>
        <w:spacing w:before="340" w:after="330" w:line="360" w:lineRule="auto"/>
        <w:jc w:val="center"/>
        <w:outlineLvl w:val="0"/>
        <w:rPr>
          <w:rFonts w:ascii="宋体" w:hAnsi="宋体"/>
          <w:color w:val="000000"/>
          <w:kern w:val="0"/>
          <w:sz w:val="24"/>
        </w:rPr>
      </w:pPr>
    </w:p>
    <w:p w:rsidR="0026098C" w:rsidRDefault="0026098C">
      <w:pPr>
        <w:autoSpaceDE w:val="0"/>
        <w:autoSpaceDN w:val="0"/>
        <w:adjustRightInd w:val="0"/>
        <w:spacing w:before="340" w:after="330" w:line="360" w:lineRule="auto"/>
        <w:jc w:val="center"/>
        <w:outlineLvl w:val="0"/>
        <w:rPr>
          <w:rFonts w:ascii="宋体" w:hAnsi="宋体"/>
          <w:color w:val="000000"/>
          <w:kern w:val="0"/>
          <w:sz w:val="24"/>
        </w:rPr>
      </w:pPr>
    </w:p>
    <w:p w:rsidR="0026098C" w:rsidRDefault="0026098C">
      <w:pPr>
        <w:autoSpaceDE w:val="0"/>
        <w:autoSpaceDN w:val="0"/>
        <w:adjustRightInd w:val="0"/>
        <w:spacing w:before="340" w:after="330" w:line="360" w:lineRule="auto"/>
        <w:jc w:val="center"/>
        <w:outlineLvl w:val="0"/>
        <w:rPr>
          <w:rFonts w:ascii="宋体" w:hAnsi="宋体"/>
          <w:color w:val="000000"/>
          <w:kern w:val="0"/>
          <w:sz w:val="24"/>
        </w:rPr>
      </w:pPr>
    </w:p>
    <w:p w:rsidR="0026098C" w:rsidRDefault="0026098C">
      <w:pPr>
        <w:autoSpaceDE w:val="0"/>
        <w:autoSpaceDN w:val="0"/>
        <w:adjustRightInd w:val="0"/>
        <w:spacing w:before="340" w:after="330" w:line="360" w:lineRule="auto"/>
        <w:jc w:val="center"/>
        <w:outlineLvl w:val="0"/>
        <w:rPr>
          <w:rFonts w:ascii="宋体" w:hAnsi="宋体"/>
          <w:color w:val="000000"/>
          <w:kern w:val="0"/>
          <w:sz w:val="24"/>
        </w:rPr>
      </w:pPr>
    </w:p>
    <w:p w:rsidR="0026098C" w:rsidRDefault="0026098C">
      <w:pPr>
        <w:autoSpaceDE w:val="0"/>
        <w:autoSpaceDN w:val="0"/>
        <w:adjustRightInd w:val="0"/>
        <w:spacing w:before="340" w:after="330" w:line="360" w:lineRule="auto"/>
        <w:jc w:val="center"/>
        <w:outlineLvl w:val="0"/>
        <w:rPr>
          <w:rFonts w:ascii="宋体" w:hAnsi="宋体"/>
          <w:color w:val="000000"/>
          <w:kern w:val="0"/>
          <w:sz w:val="24"/>
        </w:rPr>
      </w:pPr>
    </w:p>
    <w:p w:rsidR="0026098C" w:rsidRDefault="0026098C">
      <w:pPr>
        <w:autoSpaceDE w:val="0"/>
        <w:autoSpaceDN w:val="0"/>
        <w:adjustRightInd w:val="0"/>
        <w:spacing w:before="340" w:after="330" w:line="360" w:lineRule="auto"/>
        <w:jc w:val="center"/>
        <w:outlineLvl w:val="0"/>
        <w:rPr>
          <w:rFonts w:ascii="宋体" w:hAnsi="宋体"/>
          <w:color w:val="000000"/>
          <w:kern w:val="0"/>
          <w:sz w:val="24"/>
        </w:rPr>
      </w:pPr>
    </w:p>
    <w:p w:rsidR="0026098C" w:rsidRDefault="0026098C">
      <w:pPr>
        <w:autoSpaceDE w:val="0"/>
        <w:autoSpaceDN w:val="0"/>
        <w:adjustRightInd w:val="0"/>
        <w:spacing w:before="340" w:after="330" w:line="360" w:lineRule="auto"/>
        <w:jc w:val="center"/>
        <w:outlineLvl w:val="0"/>
        <w:rPr>
          <w:rFonts w:ascii="宋体" w:hAnsi="宋体"/>
          <w:color w:val="000000"/>
          <w:kern w:val="0"/>
          <w:sz w:val="24"/>
        </w:rPr>
      </w:pPr>
    </w:p>
    <w:p w:rsidR="0026098C" w:rsidRDefault="0026098C">
      <w:pPr>
        <w:autoSpaceDE w:val="0"/>
        <w:autoSpaceDN w:val="0"/>
        <w:adjustRightInd w:val="0"/>
        <w:spacing w:before="340" w:after="330" w:line="360" w:lineRule="auto"/>
        <w:jc w:val="center"/>
        <w:outlineLvl w:val="0"/>
        <w:rPr>
          <w:rFonts w:ascii="宋体" w:hAnsi="宋体"/>
          <w:color w:val="000000"/>
          <w:kern w:val="0"/>
          <w:sz w:val="24"/>
        </w:rPr>
      </w:pPr>
    </w:p>
    <w:p w:rsidR="0026098C" w:rsidRDefault="0026098C">
      <w:pPr>
        <w:autoSpaceDE w:val="0"/>
        <w:autoSpaceDN w:val="0"/>
        <w:adjustRightInd w:val="0"/>
        <w:spacing w:before="340" w:after="330" w:line="360" w:lineRule="auto"/>
        <w:jc w:val="center"/>
        <w:outlineLvl w:val="0"/>
        <w:rPr>
          <w:rFonts w:ascii="宋体" w:hAnsi="宋体"/>
          <w:color w:val="000000"/>
          <w:kern w:val="0"/>
          <w:sz w:val="24"/>
        </w:rPr>
      </w:pPr>
    </w:p>
    <w:p w:rsidR="0026098C" w:rsidRDefault="0026098C">
      <w:pPr>
        <w:autoSpaceDE w:val="0"/>
        <w:autoSpaceDN w:val="0"/>
        <w:adjustRightInd w:val="0"/>
        <w:spacing w:before="340" w:after="330" w:line="360" w:lineRule="auto"/>
        <w:jc w:val="center"/>
        <w:outlineLvl w:val="0"/>
        <w:rPr>
          <w:rFonts w:ascii="宋体" w:hAnsi="宋体"/>
          <w:color w:val="000000"/>
          <w:kern w:val="0"/>
          <w:sz w:val="24"/>
        </w:rPr>
      </w:pPr>
    </w:p>
    <w:p w:rsidR="00380A0A" w:rsidRDefault="00380A0A">
      <w:pPr>
        <w:autoSpaceDE w:val="0"/>
        <w:autoSpaceDN w:val="0"/>
        <w:adjustRightInd w:val="0"/>
        <w:spacing w:before="340" w:after="330" w:line="360" w:lineRule="auto"/>
        <w:jc w:val="center"/>
        <w:outlineLvl w:val="0"/>
        <w:rPr>
          <w:rFonts w:ascii="宋体" w:hAnsi="宋体"/>
          <w:color w:val="000000"/>
          <w:kern w:val="0"/>
          <w:sz w:val="24"/>
        </w:rPr>
      </w:pPr>
    </w:p>
    <w:p w:rsidR="00363FAB" w:rsidRDefault="00363FAB">
      <w:pPr>
        <w:autoSpaceDE w:val="0"/>
        <w:autoSpaceDN w:val="0"/>
        <w:adjustRightInd w:val="0"/>
        <w:spacing w:before="340" w:after="330" w:line="360" w:lineRule="auto"/>
        <w:jc w:val="center"/>
        <w:outlineLvl w:val="0"/>
        <w:rPr>
          <w:rFonts w:ascii="宋体" w:hAnsi="宋体"/>
          <w:color w:val="000000"/>
          <w:kern w:val="0"/>
          <w:sz w:val="24"/>
        </w:rPr>
      </w:pPr>
    </w:p>
    <w:p w:rsidR="00363FAB" w:rsidRDefault="00363FAB">
      <w:pPr>
        <w:autoSpaceDE w:val="0"/>
        <w:autoSpaceDN w:val="0"/>
        <w:adjustRightInd w:val="0"/>
        <w:spacing w:before="340" w:after="330" w:line="360" w:lineRule="auto"/>
        <w:jc w:val="center"/>
        <w:outlineLvl w:val="0"/>
        <w:rPr>
          <w:rFonts w:ascii="宋体" w:hAnsi="宋体"/>
          <w:color w:val="000000"/>
          <w:kern w:val="0"/>
          <w:sz w:val="24"/>
        </w:rPr>
      </w:pPr>
    </w:p>
    <w:p w:rsidR="00363FAB" w:rsidRDefault="00363FAB">
      <w:pPr>
        <w:autoSpaceDE w:val="0"/>
        <w:autoSpaceDN w:val="0"/>
        <w:adjustRightInd w:val="0"/>
        <w:spacing w:before="340" w:after="330" w:line="360" w:lineRule="auto"/>
        <w:jc w:val="center"/>
        <w:outlineLvl w:val="0"/>
        <w:rPr>
          <w:rFonts w:ascii="宋体" w:hAnsi="宋体"/>
          <w:color w:val="000000"/>
          <w:kern w:val="0"/>
          <w:sz w:val="24"/>
        </w:rPr>
      </w:pPr>
    </w:p>
    <w:p w:rsidR="00363FAB" w:rsidRDefault="00363FAB">
      <w:pPr>
        <w:autoSpaceDE w:val="0"/>
        <w:autoSpaceDN w:val="0"/>
        <w:adjustRightInd w:val="0"/>
        <w:spacing w:before="340" w:after="330" w:line="360" w:lineRule="auto"/>
        <w:jc w:val="center"/>
        <w:outlineLvl w:val="0"/>
        <w:rPr>
          <w:rFonts w:ascii="宋体" w:hAnsi="宋体"/>
          <w:color w:val="000000"/>
          <w:kern w:val="0"/>
          <w:sz w:val="24"/>
        </w:rPr>
      </w:pPr>
    </w:p>
    <w:p w:rsidR="00590565" w:rsidRDefault="00590565" w:rsidP="00590565">
      <w:pPr>
        <w:autoSpaceDE w:val="0"/>
        <w:autoSpaceDN w:val="0"/>
        <w:adjustRightInd w:val="0"/>
        <w:spacing w:before="340" w:after="330" w:line="360" w:lineRule="auto"/>
        <w:jc w:val="center"/>
        <w:outlineLvl w:val="0"/>
        <w:rPr>
          <w:color w:val="000000"/>
          <w:kern w:val="0"/>
          <w:sz w:val="32"/>
          <w:szCs w:val="32"/>
        </w:rPr>
      </w:pPr>
      <w:r w:rsidRPr="00583E16">
        <w:rPr>
          <w:color w:val="000000"/>
          <w:kern w:val="0"/>
          <w:sz w:val="32"/>
          <w:szCs w:val="32"/>
        </w:rPr>
        <w:lastRenderedPageBreak/>
        <w:t>Contents</w:t>
      </w:r>
    </w:p>
    <w:p w:rsidR="00590565" w:rsidRPr="00590565" w:rsidRDefault="00590565" w:rsidP="00590565">
      <w:pPr>
        <w:pStyle w:val="TOC2"/>
        <w:tabs>
          <w:tab w:val="right" w:leader="dot" w:pos="8296"/>
        </w:tabs>
        <w:ind w:leftChars="0" w:left="0"/>
        <w:rPr>
          <w:b/>
        </w:rPr>
      </w:pPr>
      <w:r>
        <w:rPr>
          <w:rFonts w:ascii="宋体" w:hAnsi="宋体" w:cs="Calibri"/>
          <w:b/>
          <w:bCs/>
          <w:caps/>
          <w:color w:val="000000"/>
          <w:kern w:val="0"/>
          <w:sz w:val="24"/>
        </w:rPr>
        <w:fldChar w:fldCharType="begin"/>
      </w:r>
      <w:r>
        <w:rPr>
          <w:rFonts w:ascii="宋体" w:hAnsi="宋体"/>
          <w:color w:val="000000"/>
          <w:kern w:val="0"/>
          <w:sz w:val="24"/>
        </w:rPr>
        <w:instrText xml:space="preserve"> TOC \o "1-3" \h \z \u </w:instrText>
      </w:r>
      <w:r>
        <w:rPr>
          <w:rFonts w:ascii="宋体" w:hAnsi="宋体" w:cs="Calibri"/>
          <w:b/>
          <w:bCs/>
          <w:caps/>
          <w:color w:val="000000"/>
          <w:kern w:val="0"/>
          <w:sz w:val="24"/>
        </w:rPr>
        <w:fldChar w:fldCharType="separate"/>
      </w:r>
      <w:hyperlink w:anchor="_Toc136331730" w:history="1">
        <w:r w:rsidRPr="00590565">
          <w:rPr>
            <w:b/>
          </w:rPr>
          <w:t>1 General provisions</w:t>
        </w:r>
        <w:r w:rsidRPr="00590565">
          <w:rPr>
            <w:b/>
            <w:webHidden/>
          </w:rPr>
          <w:tab/>
        </w:r>
        <w:r w:rsidRPr="00590565">
          <w:rPr>
            <w:b/>
            <w:webHidden/>
          </w:rPr>
          <w:fldChar w:fldCharType="begin"/>
        </w:r>
        <w:r w:rsidRPr="00590565">
          <w:rPr>
            <w:b/>
            <w:webHidden/>
          </w:rPr>
          <w:instrText xml:space="preserve"> PAGEREF _Toc136331730 \h </w:instrText>
        </w:r>
        <w:r w:rsidRPr="00590565">
          <w:rPr>
            <w:b/>
            <w:webHidden/>
          </w:rPr>
        </w:r>
        <w:r w:rsidRPr="00590565">
          <w:rPr>
            <w:b/>
            <w:webHidden/>
          </w:rPr>
          <w:fldChar w:fldCharType="separate"/>
        </w:r>
        <w:r w:rsidRPr="00590565">
          <w:rPr>
            <w:b/>
            <w:webHidden/>
          </w:rPr>
          <w:t>1</w:t>
        </w:r>
        <w:r w:rsidRPr="00590565">
          <w:rPr>
            <w:b/>
            <w:webHidden/>
          </w:rPr>
          <w:fldChar w:fldCharType="end"/>
        </w:r>
      </w:hyperlink>
    </w:p>
    <w:p w:rsidR="00590565" w:rsidRDefault="00000000" w:rsidP="00590565">
      <w:pPr>
        <w:pStyle w:val="TOC1"/>
        <w:tabs>
          <w:tab w:val="right" w:leader="dot" w:pos="8296"/>
        </w:tabs>
        <w:rPr>
          <w:rFonts w:asciiTheme="minorHAnsi" w:eastAsiaTheme="minorEastAsia" w:hAnsiTheme="minorHAnsi" w:cstheme="minorBidi"/>
          <w:b w:val="0"/>
          <w:bCs w:val="0"/>
          <w:caps w:val="0"/>
          <w:noProof/>
          <w:sz w:val="21"/>
          <w:szCs w:val="22"/>
        </w:rPr>
      </w:pPr>
      <w:hyperlink w:anchor="_Toc136331731" w:history="1">
        <w:r w:rsidR="00590565" w:rsidRPr="009E28CB">
          <w:rPr>
            <w:rStyle w:val="af3"/>
            <w:rFonts w:ascii="宋体" w:hAnsi="宋体"/>
            <w:noProof/>
            <w:kern w:val="0"/>
          </w:rPr>
          <w:t xml:space="preserve">2 </w:t>
        </w:r>
        <w:r w:rsidR="00590565" w:rsidRPr="00590565">
          <w:rPr>
            <w:rFonts w:ascii="Times New Roman" w:hAnsi="Times New Roman" w:cs="Times New Roman"/>
            <w:bCs w:val="0"/>
            <w:caps w:val="0"/>
            <w:sz w:val="21"/>
            <w:szCs w:val="24"/>
          </w:rPr>
          <w:t>Terms and symbols</w:t>
        </w:r>
        <w:r w:rsidR="00590565">
          <w:rPr>
            <w:noProof/>
            <w:webHidden/>
          </w:rPr>
          <w:tab/>
        </w:r>
        <w:r w:rsidR="00590565">
          <w:rPr>
            <w:noProof/>
            <w:webHidden/>
          </w:rPr>
          <w:fldChar w:fldCharType="begin"/>
        </w:r>
        <w:r w:rsidR="00590565">
          <w:rPr>
            <w:noProof/>
            <w:webHidden/>
          </w:rPr>
          <w:instrText xml:space="preserve"> PAGEREF _Toc136331731 \h </w:instrText>
        </w:r>
        <w:r w:rsidR="00590565">
          <w:rPr>
            <w:noProof/>
            <w:webHidden/>
          </w:rPr>
        </w:r>
        <w:r w:rsidR="00590565">
          <w:rPr>
            <w:noProof/>
            <w:webHidden/>
          </w:rPr>
          <w:fldChar w:fldCharType="separate"/>
        </w:r>
        <w:r w:rsidR="00590565">
          <w:rPr>
            <w:noProof/>
            <w:webHidden/>
          </w:rPr>
          <w:t>2</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32" w:history="1">
        <w:r w:rsidR="00590565" w:rsidRPr="009E28CB">
          <w:rPr>
            <w:rStyle w:val="af3"/>
            <w:rFonts w:ascii="黑体" w:eastAsia="黑体" w:hAnsi="黑体"/>
            <w:b/>
            <w:noProof/>
            <w:kern w:val="0"/>
          </w:rPr>
          <w:t>2.1</w:t>
        </w:r>
        <w:r w:rsidR="00590565" w:rsidRPr="00590565">
          <w:rPr>
            <w:szCs w:val="21"/>
          </w:rPr>
          <w:t xml:space="preserve"> </w:t>
        </w:r>
        <w:r w:rsidR="00590565" w:rsidRPr="00363FAB">
          <w:rPr>
            <w:szCs w:val="21"/>
          </w:rPr>
          <w:t>Terms</w:t>
        </w:r>
        <w:r w:rsidR="00590565">
          <w:rPr>
            <w:noProof/>
            <w:webHidden/>
          </w:rPr>
          <w:tab/>
        </w:r>
        <w:r w:rsidR="00590565">
          <w:rPr>
            <w:noProof/>
            <w:webHidden/>
          </w:rPr>
          <w:fldChar w:fldCharType="begin"/>
        </w:r>
        <w:r w:rsidR="00590565">
          <w:rPr>
            <w:noProof/>
            <w:webHidden/>
          </w:rPr>
          <w:instrText xml:space="preserve"> PAGEREF _Toc136331732 \h </w:instrText>
        </w:r>
        <w:r w:rsidR="00590565">
          <w:rPr>
            <w:noProof/>
            <w:webHidden/>
          </w:rPr>
        </w:r>
        <w:r w:rsidR="00590565">
          <w:rPr>
            <w:noProof/>
            <w:webHidden/>
          </w:rPr>
          <w:fldChar w:fldCharType="separate"/>
        </w:r>
        <w:r w:rsidR="00590565">
          <w:rPr>
            <w:noProof/>
            <w:webHidden/>
          </w:rPr>
          <w:t>2</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33" w:history="1">
        <w:r w:rsidR="00590565" w:rsidRPr="009E28CB">
          <w:rPr>
            <w:rStyle w:val="af3"/>
            <w:rFonts w:ascii="黑体" w:eastAsia="黑体" w:hAnsi="黑体"/>
            <w:b/>
            <w:noProof/>
            <w:kern w:val="0"/>
          </w:rPr>
          <w:t xml:space="preserve">2.2 </w:t>
        </w:r>
        <w:r w:rsidR="00590565" w:rsidRPr="00363FAB">
          <w:rPr>
            <w:szCs w:val="21"/>
          </w:rPr>
          <w:t>Symbols</w:t>
        </w:r>
        <w:r w:rsidR="00590565">
          <w:rPr>
            <w:noProof/>
            <w:webHidden/>
          </w:rPr>
          <w:tab/>
        </w:r>
        <w:r w:rsidR="00590565">
          <w:rPr>
            <w:noProof/>
            <w:webHidden/>
          </w:rPr>
          <w:fldChar w:fldCharType="begin"/>
        </w:r>
        <w:r w:rsidR="00590565">
          <w:rPr>
            <w:noProof/>
            <w:webHidden/>
          </w:rPr>
          <w:instrText xml:space="preserve"> PAGEREF _Toc136331733 \h </w:instrText>
        </w:r>
        <w:r w:rsidR="00590565">
          <w:rPr>
            <w:noProof/>
            <w:webHidden/>
          </w:rPr>
        </w:r>
        <w:r w:rsidR="00590565">
          <w:rPr>
            <w:noProof/>
            <w:webHidden/>
          </w:rPr>
          <w:fldChar w:fldCharType="separate"/>
        </w:r>
        <w:r w:rsidR="00590565">
          <w:rPr>
            <w:noProof/>
            <w:webHidden/>
          </w:rPr>
          <w:t>2</w:t>
        </w:r>
        <w:r w:rsidR="00590565">
          <w:rPr>
            <w:noProof/>
            <w:webHidden/>
          </w:rPr>
          <w:fldChar w:fldCharType="end"/>
        </w:r>
      </w:hyperlink>
    </w:p>
    <w:p w:rsidR="00590565" w:rsidRDefault="00000000" w:rsidP="00590565">
      <w:pPr>
        <w:pStyle w:val="TOC1"/>
        <w:tabs>
          <w:tab w:val="right" w:leader="dot" w:pos="8296"/>
        </w:tabs>
        <w:rPr>
          <w:rFonts w:asciiTheme="minorHAnsi" w:eastAsiaTheme="minorEastAsia" w:hAnsiTheme="minorHAnsi" w:cstheme="minorBidi"/>
          <w:b w:val="0"/>
          <w:bCs w:val="0"/>
          <w:caps w:val="0"/>
          <w:noProof/>
          <w:sz w:val="21"/>
          <w:szCs w:val="22"/>
        </w:rPr>
      </w:pPr>
      <w:hyperlink w:anchor="_Toc136331734" w:history="1">
        <w:r w:rsidR="00590565">
          <w:rPr>
            <w:rFonts w:ascii="Times New Roman" w:hAnsi="Times New Roman" w:hint="eastAsia"/>
            <w:bCs w:val="0"/>
            <w:caps w:val="0"/>
            <w:sz w:val="21"/>
            <w:szCs w:val="24"/>
          </w:rPr>
          <w:t>3</w:t>
        </w:r>
        <w:r w:rsidR="00590565" w:rsidRPr="00590565">
          <w:rPr>
            <w:rFonts w:ascii="Times New Roman" w:hAnsi="Times New Roman"/>
            <w:bCs w:val="0"/>
            <w:caps w:val="0"/>
            <w:sz w:val="21"/>
            <w:szCs w:val="24"/>
          </w:rPr>
          <w:t xml:space="preserve"> </w:t>
        </w:r>
        <w:r w:rsidR="00590565" w:rsidRPr="00590565">
          <w:rPr>
            <w:rFonts w:ascii="Times New Roman" w:hAnsi="Times New Roman" w:cs="Times New Roman"/>
            <w:bCs w:val="0"/>
            <w:caps w:val="0"/>
            <w:sz w:val="21"/>
            <w:szCs w:val="24"/>
          </w:rPr>
          <w:t>Basic requirements</w:t>
        </w:r>
        <w:r w:rsidR="00590565">
          <w:rPr>
            <w:noProof/>
            <w:webHidden/>
          </w:rPr>
          <w:tab/>
        </w:r>
        <w:r w:rsidR="00590565">
          <w:rPr>
            <w:noProof/>
            <w:webHidden/>
          </w:rPr>
          <w:fldChar w:fldCharType="begin"/>
        </w:r>
        <w:r w:rsidR="00590565">
          <w:rPr>
            <w:noProof/>
            <w:webHidden/>
          </w:rPr>
          <w:instrText xml:space="preserve"> PAGEREF _Toc136331734 \h </w:instrText>
        </w:r>
        <w:r w:rsidR="00590565">
          <w:rPr>
            <w:noProof/>
            <w:webHidden/>
          </w:rPr>
        </w:r>
        <w:r w:rsidR="00590565">
          <w:rPr>
            <w:noProof/>
            <w:webHidden/>
          </w:rPr>
          <w:fldChar w:fldCharType="separate"/>
        </w:r>
        <w:r w:rsidR="00590565">
          <w:rPr>
            <w:noProof/>
            <w:webHidden/>
          </w:rPr>
          <w:t>4</w:t>
        </w:r>
        <w:r w:rsidR="00590565">
          <w:rPr>
            <w:noProof/>
            <w:webHidden/>
          </w:rPr>
          <w:fldChar w:fldCharType="end"/>
        </w:r>
      </w:hyperlink>
    </w:p>
    <w:p w:rsidR="00590565" w:rsidRDefault="00000000" w:rsidP="00590565">
      <w:pPr>
        <w:pStyle w:val="TOC1"/>
        <w:tabs>
          <w:tab w:val="right" w:leader="dot" w:pos="8296"/>
        </w:tabs>
        <w:rPr>
          <w:rFonts w:asciiTheme="minorHAnsi" w:eastAsiaTheme="minorEastAsia" w:hAnsiTheme="minorHAnsi" w:cstheme="minorBidi"/>
          <w:b w:val="0"/>
          <w:bCs w:val="0"/>
          <w:caps w:val="0"/>
          <w:noProof/>
          <w:sz w:val="21"/>
          <w:szCs w:val="22"/>
        </w:rPr>
      </w:pPr>
      <w:hyperlink w:anchor="_Toc136331735" w:history="1">
        <w:r w:rsidR="00590565" w:rsidRPr="009E28CB">
          <w:rPr>
            <w:rStyle w:val="af3"/>
            <w:rFonts w:ascii="宋体" w:hAnsi="宋体"/>
            <w:noProof/>
            <w:kern w:val="0"/>
          </w:rPr>
          <w:t xml:space="preserve">4 </w:t>
        </w:r>
        <w:r w:rsidR="00590565" w:rsidRPr="00590565">
          <w:rPr>
            <w:rFonts w:ascii="Times New Roman" w:hAnsi="Times New Roman" w:cs="Times New Roman"/>
            <w:bCs w:val="0"/>
            <w:caps w:val="0"/>
            <w:sz w:val="21"/>
            <w:szCs w:val="24"/>
          </w:rPr>
          <w:t>Bearing capacity test</w:t>
        </w:r>
        <w:r w:rsidR="00590565">
          <w:rPr>
            <w:noProof/>
            <w:webHidden/>
          </w:rPr>
          <w:tab/>
        </w:r>
        <w:r w:rsidR="00590565">
          <w:rPr>
            <w:noProof/>
            <w:webHidden/>
          </w:rPr>
          <w:fldChar w:fldCharType="begin"/>
        </w:r>
        <w:r w:rsidR="00590565">
          <w:rPr>
            <w:noProof/>
            <w:webHidden/>
          </w:rPr>
          <w:instrText xml:space="preserve"> PAGEREF _Toc136331735 \h </w:instrText>
        </w:r>
        <w:r w:rsidR="00590565">
          <w:rPr>
            <w:noProof/>
            <w:webHidden/>
          </w:rPr>
        </w:r>
        <w:r w:rsidR="00590565">
          <w:rPr>
            <w:noProof/>
            <w:webHidden/>
          </w:rPr>
          <w:fldChar w:fldCharType="separate"/>
        </w:r>
        <w:r w:rsidR="00590565">
          <w:rPr>
            <w:noProof/>
            <w:webHidden/>
          </w:rPr>
          <w:t>7</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36" w:history="1">
        <w:r w:rsidR="00590565" w:rsidRPr="009E28CB">
          <w:rPr>
            <w:rStyle w:val="af3"/>
            <w:rFonts w:ascii="黑体" w:eastAsia="黑体" w:hAnsi="黑体"/>
            <w:b/>
            <w:noProof/>
            <w:kern w:val="0"/>
          </w:rPr>
          <w:t xml:space="preserve">4.1 </w:t>
        </w:r>
        <w:r w:rsidR="00590565" w:rsidRPr="00363FAB">
          <w:rPr>
            <w:szCs w:val="21"/>
          </w:rPr>
          <w:t>Basic requirements</w:t>
        </w:r>
        <w:r w:rsidR="00590565">
          <w:rPr>
            <w:noProof/>
            <w:webHidden/>
          </w:rPr>
          <w:tab/>
        </w:r>
        <w:r w:rsidR="00590565">
          <w:rPr>
            <w:noProof/>
            <w:webHidden/>
          </w:rPr>
          <w:fldChar w:fldCharType="begin"/>
        </w:r>
        <w:r w:rsidR="00590565">
          <w:rPr>
            <w:noProof/>
            <w:webHidden/>
          </w:rPr>
          <w:instrText xml:space="preserve"> PAGEREF _Toc136331736 \h </w:instrText>
        </w:r>
        <w:r w:rsidR="00590565">
          <w:rPr>
            <w:noProof/>
            <w:webHidden/>
          </w:rPr>
        </w:r>
        <w:r w:rsidR="00590565">
          <w:rPr>
            <w:noProof/>
            <w:webHidden/>
          </w:rPr>
          <w:fldChar w:fldCharType="separate"/>
        </w:r>
        <w:r w:rsidR="00590565">
          <w:rPr>
            <w:noProof/>
            <w:webHidden/>
          </w:rPr>
          <w:t>7</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37" w:history="1">
        <w:r w:rsidR="00590565" w:rsidRPr="009E28CB">
          <w:rPr>
            <w:rStyle w:val="af3"/>
            <w:rFonts w:ascii="黑体" w:eastAsia="黑体" w:hAnsi="黑体"/>
            <w:b/>
            <w:noProof/>
            <w:kern w:val="0"/>
          </w:rPr>
          <w:t xml:space="preserve">4.2 </w:t>
        </w:r>
        <w:r w:rsidR="00590565" w:rsidRPr="00363FAB">
          <w:rPr>
            <w:szCs w:val="21"/>
          </w:rPr>
          <w:t>Test equipment</w:t>
        </w:r>
        <w:r w:rsidR="00590565">
          <w:rPr>
            <w:noProof/>
            <w:webHidden/>
          </w:rPr>
          <w:tab/>
        </w:r>
        <w:r w:rsidR="00590565">
          <w:rPr>
            <w:noProof/>
            <w:webHidden/>
          </w:rPr>
          <w:fldChar w:fldCharType="begin"/>
        </w:r>
        <w:r w:rsidR="00590565">
          <w:rPr>
            <w:noProof/>
            <w:webHidden/>
          </w:rPr>
          <w:instrText xml:space="preserve"> PAGEREF _Toc136331737 \h </w:instrText>
        </w:r>
        <w:r w:rsidR="00590565">
          <w:rPr>
            <w:noProof/>
            <w:webHidden/>
          </w:rPr>
        </w:r>
        <w:r w:rsidR="00590565">
          <w:rPr>
            <w:noProof/>
            <w:webHidden/>
          </w:rPr>
          <w:fldChar w:fldCharType="separate"/>
        </w:r>
        <w:r w:rsidR="00590565">
          <w:rPr>
            <w:noProof/>
            <w:webHidden/>
          </w:rPr>
          <w:t>7</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38" w:history="1">
        <w:r w:rsidR="00590565" w:rsidRPr="009E28CB">
          <w:rPr>
            <w:rStyle w:val="af3"/>
            <w:rFonts w:ascii="黑体" w:eastAsia="黑体" w:hAnsi="黑体"/>
            <w:b/>
            <w:noProof/>
            <w:kern w:val="0"/>
          </w:rPr>
          <w:t xml:space="preserve">4.3 </w:t>
        </w:r>
        <w:r w:rsidR="00590565" w:rsidRPr="00363FAB">
          <w:rPr>
            <w:szCs w:val="21"/>
          </w:rPr>
          <w:t>Test method</w:t>
        </w:r>
        <w:r w:rsidR="00590565">
          <w:rPr>
            <w:noProof/>
            <w:webHidden/>
          </w:rPr>
          <w:tab/>
        </w:r>
        <w:r w:rsidR="00590565">
          <w:rPr>
            <w:noProof/>
            <w:webHidden/>
          </w:rPr>
          <w:fldChar w:fldCharType="begin"/>
        </w:r>
        <w:r w:rsidR="00590565">
          <w:rPr>
            <w:noProof/>
            <w:webHidden/>
          </w:rPr>
          <w:instrText xml:space="preserve"> PAGEREF _Toc136331738 \h </w:instrText>
        </w:r>
        <w:r w:rsidR="00590565">
          <w:rPr>
            <w:noProof/>
            <w:webHidden/>
          </w:rPr>
        </w:r>
        <w:r w:rsidR="00590565">
          <w:rPr>
            <w:noProof/>
            <w:webHidden/>
          </w:rPr>
          <w:fldChar w:fldCharType="separate"/>
        </w:r>
        <w:r w:rsidR="00590565">
          <w:rPr>
            <w:noProof/>
            <w:webHidden/>
          </w:rPr>
          <w:t>8</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39" w:history="1">
        <w:r w:rsidR="00590565" w:rsidRPr="009E28CB">
          <w:rPr>
            <w:rStyle w:val="af3"/>
            <w:rFonts w:ascii="黑体" w:eastAsia="黑体" w:hAnsi="黑体"/>
            <w:b/>
            <w:noProof/>
            <w:kern w:val="0"/>
          </w:rPr>
          <w:t xml:space="preserve">4.4 </w:t>
        </w:r>
        <w:r w:rsidR="00590565" w:rsidRPr="00363FAB">
          <w:rPr>
            <w:szCs w:val="21"/>
          </w:rPr>
          <w:t>Test Data processing</w:t>
        </w:r>
        <w:r w:rsidR="00590565">
          <w:rPr>
            <w:noProof/>
            <w:webHidden/>
          </w:rPr>
          <w:tab/>
        </w:r>
        <w:r w:rsidR="00590565">
          <w:rPr>
            <w:noProof/>
            <w:webHidden/>
          </w:rPr>
          <w:fldChar w:fldCharType="begin"/>
        </w:r>
        <w:r w:rsidR="00590565">
          <w:rPr>
            <w:noProof/>
            <w:webHidden/>
          </w:rPr>
          <w:instrText xml:space="preserve"> PAGEREF _Toc136331739 \h </w:instrText>
        </w:r>
        <w:r w:rsidR="00590565">
          <w:rPr>
            <w:noProof/>
            <w:webHidden/>
          </w:rPr>
        </w:r>
        <w:r w:rsidR="00590565">
          <w:rPr>
            <w:noProof/>
            <w:webHidden/>
          </w:rPr>
          <w:fldChar w:fldCharType="separate"/>
        </w:r>
        <w:r w:rsidR="00590565">
          <w:rPr>
            <w:noProof/>
            <w:webHidden/>
          </w:rPr>
          <w:t>12</w:t>
        </w:r>
        <w:r w:rsidR="00590565">
          <w:rPr>
            <w:noProof/>
            <w:webHidden/>
          </w:rPr>
          <w:fldChar w:fldCharType="end"/>
        </w:r>
      </w:hyperlink>
    </w:p>
    <w:p w:rsidR="00590565" w:rsidRDefault="00000000" w:rsidP="00590565">
      <w:pPr>
        <w:pStyle w:val="TOC1"/>
        <w:tabs>
          <w:tab w:val="right" w:leader="dot" w:pos="8296"/>
        </w:tabs>
        <w:rPr>
          <w:rFonts w:asciiTheme="minorHAnsi" w:eastAsiaTheme="minorEastAsia" w:hAnsiTheme="minorHAnsi" w:cstheme="minorBidi"/>
          <w:b w:val="0"/>
          <w:bCs w:val="0"/>
          <w:caps w:val="0"/>
          <w:noProof/>
          <w:sz w:val="21"/>
          <w:szCs w:val="22"/>
        </w:rPr>
      </w:pPr>
      <w:hyperlink w:anchor="_Toc136331740" w:history="1">
        <w:r w:rsidR="00590565" w:rsidRPr="009E28CB">
          <w:rPr>
            <w:rStyle w:val="af3"/>
            <w:rFonts w:ascii="宋体" w:hAnsi="宋体"/>
            <w:noProof/>
            <w:kern w:val="0"/>
          </w:rPr>
          <w:t xml:space="preserve">5 </w:t>
        </w:r>
        <w:r w:rsidR="00590565" w:rsidRPr="00590565">
          <w:rPr>
            <w:rFonts w:ascii="Times New Roman" w:hAnsi="Times New Roman" w:cs="Times New Roman"/>
            <w:bCs w:val="0"/>
            <w:caps w:val="0"/>
            <w:sz w:val="21"/>
            <w:szCs w:val="24"/>
          </w:rPr>
          <w:t>Pseudo-static test</w:t>
        </w:r>
        <w:r w:rsidR="00590565">
          <w:rPr>
            <w:noProof/>
            <w:webHidden/>
          </w:rPr>
          <w:tab/>
        </w:r>
        <w:r w:rsidR="00590565">
          <w:rPr>
            <w:noProof/>
            <w:webHidden/>
          </w:rPr>
          <w:fldChar w:fldCharType="begin"/>
        </w:r>
        <w:r w:rsidR="00590565">
          <w:rPr>
            <w:noProof/>
            <w:webHidden/>
          </w:rPr>
          <w:instrText xml:space="preserve"> PAGEREF _Toc136331740 \h </w:instrText>
        </w:r>
        <w:r w:rsidR="00590565">
          <w:rPr>
            <w:noProof/>
            <w:webHidden/>
          </w:rPr>
        </w:r>
        <w:r w:rsidR="00590565">
          <w:rPr>
            <w:noProof/>
            <w:webHidden/>
          </w:rPr>
          <w:fldChar w:fldCharType="separate"/>
        </w:r>
        <w:r w:rsidR="00590565">
          <w:rPr>
            <w:noProof/>
            <w:webHidden/>
          </w:rPr>
          <w:t>14</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41" w:history="1">
        <w:r w:rsidR="00590565" w:rsidRPr="009E28CB">
          <w:rPr>
            <w:rStyle w:val="af3"/>
            <w:rFonts w:ascii="黑体" w:eastAsia="黑体" w:hAnsi="黑体"/>
            <w:b/>
            <w:noProof/>
            <w:kern w:val="0"/>
          </w:rPr>
          <w:t xml:space="preserve">5.1 </w:t>
        </w:r>
        <w:r w:rsidR="00590565" w:rsidRPr="00363FAB">
          <w:rPr>
            <w:szCs w:val="21"/>
          </w:rPr>
          <w:t>Basic requirements</w:t>
        </w:r>
        <w:r w:rsidR="00590565">
          <w:rPr>
            <w:noProof/>
            <w:webHidden/>
          </w:rPr>
          <w:tab/>
        </w:r>
        <w:r w:rsidR="00590565">
          <w:rPr>
            <w:noProof/>
            <w:webHidden/>
          </w:rPr>
          <w:fldChar w:fldCharType="begin"/>
        </w:r>
        <w:r w:rsidR="00590565">
          <w:rPr>
            <w:noProof/>
            <w:webHidden/>
          </w:rPr>
          <w:instrText xml:space="preserve"> PAGEREF _Toc136331741 \h </w:instrText>
        </w:r>
        <w:r w:rsidR="00590565">
          <w:rPr>
            <w:noProof/>
            <w:webHidden/>
          </w:rPr>
        </w:r>
        <w:r w:rsidR="00590565">
          <w:rPr>
            <w:noProof/>
            <w:webHidden/>
          </w:rPr>
          <w:fldChar w:fldCharType="separate"/>
        </w:r>
        <w:r w:rsidR="00590565">
          <w:rPr>
            <w:noProof/>
            <w:webHidden/>
          </w:rPr>
          <w:t>14</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42" w:history="1">
        <w:r w:rsidR="00590565" w:rsidRPr="009E28CB">
          <w:rPr>
            <w:rStyle w:val="af3"/>
            <w:rFonts w:ascii="黑体" w:eastAsia="黑体" w:hAnsi="黑体"/>
            <w:b/>
            <w:noProof/>
            <w:kern w:val="0"/>
          </w:rPr>
          <w:t xml:space="preserve">5.2 </w:t>
        </w:r>
        <w:r w:rsidR="00590565" w:rsidRPr="00363FAB">
          <w:rPr>
            <w:szCs w:val="21"/>
          </w:rPr>
          <w:t>Test equipment</w:t>
        </w:r>
        <w:r w:rsidR="00590565">
          <w:rPr>
            <w:noProof/>
            <w:webHidden/>
          </w:rPr>
          <w:tab/>
        </w:r>
        <w:r w:rsidR="00590565">
          <w:rPr>
            <w:noProof/>
            <w:webHidden/>
          </w:rPr>
          <w:fldChar w:fldCharType="begin"/>
        </w:r>
        <w:r w:rsidR="00590565">
          <w:rPr>
            <w:noProof/>
            <w:webHidden/>
          </w:rPr>
          <w:instrText xml:space="preserve"> PAGEREF _Toc136331742 \h </w:instrText>
        </w:r>
        <w:r w:rsidR="00590565">
          <w:rPr>
            <w:noProof/>
            <w:webHidden/>
          </w:rPr>
        </w:r>
        <w:r w:rsidR="00590565">
          <w:rPr>
            <w:noProof/>
            <w:webHidden/>
          </w:rPr>
          <w:fldChar w:fldCharType="separate"/>
        </w:r>
        <w:r w:rsidR="00590565">
          <w:rPr>
            <w:noProof/>
            <w:webHidden/>
          </w:rPr>
          <w:t>14</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43" w:history="1">
        <w:r w:rsidR="00590565" w:rsidRPr="009E28CB">
          <w:rPr>
            <w:rStyle w:val="af3"/>
            <w:rFonts w:ascii="黑体" w:eastAsia="黑体" w:hAnsi="黑体"/>
            <w:b/>
            <w:noProof/>
            <w:kern w:val="0"/>
          </w:rPr>
          <w:t xml:space="preserve">5.3 </w:t>
        </w:r>
        <w:r w:rsidR="00590565" w:rsidRPr="00363FAB">
          <w:rPr>
            <w:szCs w:val="21"/>
          </w:rPr>
          <w:t>Test method</w:t>
        </w:r>
        <w:r w:rsidR="00590565">
          <w:rPr>
            <w:noProof/>
            <w:webHidden/>
          </w:rPr>
          <w:tab/>
        </w:r>
        <w:r w:rsidR="00590565">
          <w:rPr>
            <w:noProof/>
            <w:webHidden/>
          </w:rPr>
          <w:fldChar w:fldCharType="begin"/>
        </w:r>
        <w:r w:rsidR="00590565">
          <w:rPr>
            <w:noProof/>
            <w:webHidden/>
          </w:rPr>
          <w:instrText xml:space="preserve"> PAGEREF _Toc136331743 \h </w:instrText>
        </w:r>
        <w:r w:rsidR="00590565">
          <w:rPr>
            <w:noProof/>
            <w:webHidden/>
          </w:rPr>
        </w:r>
        <w:r w:rsidR="00590565">
          <w:rPr>
            <w:noProof/>
            <w:webHidden/>
          </w:rPr>
          <w:fldChar w:fldCharType="separate"/>
        </w:r>
        <w:r w:rsidR="00590565">
          <w:rPr>
            <w:noProof/>
            <w:webHidden/>
          </w:rPr>
          <w:t>15</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44" w:history="1">
        <w:r w:rsidR="00590565" w:rsidRPr="009E28CB">
          <w:rPr>
            <w:rStyle w:val="af3"/>
            <w:rFonts w:ascii="黑体" w:eastAsia="黑体" w:hAnsi="黑体"/>
            <w:b/>
            <w:noProof/>
            <w:kern w:val="0"/>
          </w:rPr>
          <w:t xml:space="preserve">5.4 </w:t>
        </w:r>
        <w:r w:rsidR="00590565" w:rsidRPr="00363FAB">
          <w:rPr>
            <w:szCs w:val="21"/>
          </w:rPr>
          <w:t>Test Data processing</w:t>
        </w:r>
        <w:r w:rsidR="00590565">
          <w:rPr>
            <w:noProof/>
            <w:webHidden/>
          </w:rPr>
          <w:tab/>
        </w:r>
        <w:r w:rsidR="00590565">
          <w:rPr>
            <w:noProof/>
            <w:webHidden/>
          </w:rPr>
          <w:fldChar w:fldCharType="begin"/>
        </w:r>
        <w:r w:rsidR="00590565">
          <w:rPr>
            <w:noProof/>
            <w:webHidden/>
          </w:rPr>
          <w:instrText xml:space="preserve"> PAGEREF _Toc136331744 \h </w:instrText>
        </w:r>
        <w:r w:rsidR="00590565">
          <w:rPr>
            <w:noProof/>
            <w:webHidden/>
          </w:rPr>
        </w:r>
        <w:r w:rsidR="00590565">
          <w:rPr>
            <w:noProof/>
            <w:webHidden/>
          </w:rPr>
          <w:fldChar w:fldCharType="separate"/>
        </w:r>
        <w:r w:rsidR="00590565">
          <w:rPr>
            <w:noProof/>
            <w:webHidden/>
          </w:rPr>
          <w:t>18</w:t>
        </w:r>
        <w:r w:rsidR="00590565">
          <w:rPr>
            <w:noProof/>
            <w:webHidden/>
          </w:rPr>
          <w:fldChar w:fldCharType="end"/>
        </w:r>
      </w:hyperlink>
    </w:p>
    <w:p w:rsidR="00590565" w:rsidRDefault="00000000" w:rsidP="00590565">
      <w:pPr>
        <w:pStyle w:val="TOC1"/>
        <w:tabs>
          <w:tab w:val="right" w:leader="dot" w:pos="8296"/>
        </w:tabs>
        <w:rPr>
          <w:rFonts w:asciiTheme="minorHAnsi" w:eastAsiaTheme="minorEastAsia" w:hAnsiTheme="minorHAnsi" w:cstheme="minorBidi"/>
          <w:b w:val="0"/>
          <w:bCs w:val="0"/>
          <w:caps w:val="0"/>
          <w:noProof/>
          <w:sz w:val="21"/>
          <w:szCs w:val="22"/>
        </w:rPr>
      </w:pPr>
      <w:hyperlink w:anchor="_Toc136331745" w:history="1">
        <w:r w:rsidR="00590565" w:rsidRPr="009E28CB">
          <w:rPr>
            <w:rStyle w:val="af3"/>
            <w:rFonts w:ascii="宋体" w:hAnsi="宋体"/>
            <w:noProof/>
            <w:kern w:val="0"/>
          </w:rPr>
          <w:t xml:space="preserve">6 </w:t>
        </w:r>
        <w:r w:rsidR="00590565" w:rsidRPr="00590565">
          <w:rPr>
            <w:rFonts w:ascii="Times New Roman" w:hAnsi="Times New Roman" w:cs="Times New Roman"/>
            <w:bCs w:val="0"/>
            <w:caps w:val="0"/>
            <w:sz w:val="21"/>
            <w:szCs w:val="24"/>
          </w:rPr>
          <w:t>Fatigue performance test</w:t>
        </w:r>
        <w:r w:rsidR="00590565">
          <w:rPr>
            <w:noProof/>
            <w:webHidden/>
          </w:rPr>
          <w:tab/>
        </w:r>
        <w:r w:rsidR="00590565">
          <w:rPr>
            <w:noProof/>
            <w:webHidden/>
          </w:rPr>
          <w:fldChar w:fldCharType="begin"/>
        </w:r>
        <w:r w:rsidR="00590565">
          <w:rPr>
            <w:noProof/>
            <w:webHidden/>
          </w:rPr>
          <w:instrText xml:space="preserve"> PAGEREF _Toc136331745 \h </w:instrText>
        </w:r>
        <w:r w:rsidR="00590565">
          <w:rPr>
            <w:noProof/>
            <w:webHidden/>
          </w:rPr>
        </w:r>
        <w:r w:rsidR="00590565">
          <w:rPr>
            <w:noProof/>
            <w:webHidden/>
          </w:rPr>
          <w:fldChar w:fldCharType="separate"/>
        </w:r>
        <w:r w:rsidR="00590565">
          <w:rPr>
            <w:noProof/>
            <w:webHidden/>
          </w:rPr>
          <w:t>21</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46" w:history="1">
        <w:r w:rsidR="00590565" w:rsidRPr="009E28CB">
          <w:rPr>
            <w:rStyle w:val="af3"/>
            <w:rFonts w:ascii="黑体" w:eastAsia="黑体" w:hAnsi="黑体"/>
            <w:b/>
            <w:noProof/>
            <w:kern w:val="0"/>
          </w:rPr>
          <w:t xml:space="preserve">6.1 </w:t>
        </w:r>
        <w:r w:rsidR="00590565" w:rsidRPr="00363FAB">
          <w:rPr>
            <w:szCs w:val="21"/>
          </w:rPr>
          <w:t>Basic requirements</w:t>
        </w:r>
        <w:r w:rsidR="00590565">
          <w:rPr>
            <w:noProof/>
            <w:webHidden/>
          </w:rPr>
          <w:tab/>
        </w:r>
        <w:r w:rsidR="00590565">
          <w:rPr>
            <w:noProof/>
            <w:webHidden/>
          </w:rPr>
          <w:fldChar w:fldCharType="begin"/>
        </w:r>
        <w:r w:rsidR="00590565">
          <w:rPr>
            <w:noProof/>
            <w:webHidden/>
          </w:rPr>
          <w:instrText xml:space="preserve"> PAGEREF _Toc136331746 \h </w:instrText>
        </w:r>
        <w:r w:rsidR="00590565">
          <w:rPr>
            <w:noProof/>
            <w:webHidden/>
          </w:rPr>
        </w:r>
        <w:r w:rsidR="00590565">
          <w:rPr>
            <w:noProof/>
            <w:webHidden/>
          </w:rPr>
          <w:fldChar w:fldCharType="separate"/>
        </w:r>
        <w:r w:rsidR="00590565">
          <w:rPr>
            <w:noProof/>
            <w:webHidden/>
          </w:rPr>
          <w:t>21</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47" w:history="1">
        <w:r w:rsidR="00590565" w:rsidRPr="009E28CB">
          <w:rPr>
            <w:rStyle w:val="af3"/>
            <w:rFonts w:ascii="黑体" w:eastAsia="黑体" w:hAnsi="黑体"/>
            <w:b/>
            <w:noProof/>
            <w:kern w:val="0"/>
          </w:rPr>
          <w:t xml:space="preserve">6.2 </w:t>
        </w:r>
        <w:r w:rsidR="00590565" w:rsidRPr="00363FAB">
          <w:rPr>
            <w:szCs w:val="21"/>
          </w:rPr>
          <w:t>Test equipment</w:t>
        </w:r>
        <w:r w:rsidR="00590565">
          <w:rPr>
            <w:noProof/>
            <w:webHidden/>
          </w:rPr>
          <w:tab/>
        </w:r>
        <w:r w:rsidR="00590565">
          <w:rPr>
            <w:noProof/>
            <w:webHidden/>
          </w:rPr>
          <w:fldChar w:fldCharType="begin"/>
        </w:r>
        <w:r w:rsidR="00590565">
          <w:rPr>
            <w:noProof/>
            <w:webHidden/>
          </w:rPr>
          <w:instrText xml:space="preserve"> PAGEREF _Toc136331747 \h </w:instrText>
        </w:r>
        <w:r w:rsidR="00590565">
          <w:rPr>
            <w:noProof/>
            <w:webHidden/>
          </w:rPr>
        </w:r>
        <w:r w:rsidR="00590565">
          <w:rPr>
            <w:noProof/>
            <w:webHidden/>
          </w:rPr>
          <w:fldChar w:fldCharType="separate"/>
        </w:r>
        <w:r w:rsidR="00590565">
          <w:rPr>
            <w:noProof/>
            <w:webHidden/>
          </w:rPr>
          <w:t>21</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48" w:history="1">
        <w:r w:rsidR="00590565" w:rsidRPr="009E28CB">
          <w:rPr>
            <w:rStyle w:val="af3"/>
            <w:rFonts w:ascii="黑体" w:eastAsia="黑体" w:hAnsi="黑体"/>
            <w:b/>
            <w:noProof/>
            <w:kern w:val="0"/>
          </w:rPr>
          <w:t xml:space="preserve">6.3 </w:t>
        </w:r>
        <w:r w:rsidR="00590565" w:rsidRPr="00363FAB">
          <w:rPr>
            <w:szCs w:val="21"/>
          </w:rPr>
          <w:t>Test method</w:t>
        </w:r>
        <w:r w:rsidR="00590565">
          <w:rPr>
            <w:noProof/>
            <w:webHidden/>
          </w:rPr>
          <w:tab/>
        </w:r>
        <w:r w:rsidR="00590565">
          <w:rPr>
            <w:noProof/>
            <w:webHidden/>
          </w:rPr>
          <w:fldChar w:fldCharType="begin"/>
        </w:r>
        <w:r w:rsidR="00590565">
          <w:rPr>
            <w:noProof/>
            <w:webHidden/>
          </w:rPr>
          <w:instrText xml:space="preserve"> PAGEREF _Toc136331748 \h </w:instrText>
        </w:r>
        <w:r w:rsidR="00590565">
          <w:rPr>
            <w:noProof/>
            <w:webHidden/>
          </w:rPr>
        </w:r>
        <w:r w:rsidR="00590565">
          <w:rPr>
            <w:noProof/>
            <w:webHidden/>
          </w:rPr>
          <w:fldChar w:fldCharType="separate"/>
        </w:r>
        <w:r w:rsidR="00590565">
          <w:rPr>
            <w:noProof/>
            <w:webHidden/>
          </w:rPr>
          <w:t>21</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49" w:history="1">
        <w:r w:rsidR="00590565" w:rsidRPr="009E28CB">
          <w:rPr>
            <w:rStyle w:val="af3"/>
            <w:rFonts w:ascii="黑体" w:eastAsia="黑体" w:hAnsi="黑体"/>
            <w:b/>
            <w:noProof/>
            <w:kern w:val="0"/>
          </w:rPr>
          <w:t xml:space="preserve">6.4 </w:t>
        </w:r>
        <w:r w:rsidR="00590565" w:rsidRPr="00363FAB">
          <w:rPr>
            <w:szCs w:val="21"/>
          </w:rPr>
          <w:t>Test Data processing</w:t>
        </w:r>
        <w:r w:rsidR="00590565">
          <w:rPr>
            <w:noProof/>
            <w:webHidden/>
          </w:rPr>
          <w:tab/>
        </w:r>
        <w:r w:rsidR="00590565">
          <w:rPr>
            <w:noProof/>
            <w:webHidden/>
          </w:rPr>
          <w:fldChar w:fldCharType="begin"/>
        </w:r>
        <w:r w:rsidR="00590565">
          <w:rPr>
            <w:noProof/>
            <w:webHidden/>
          </w:rPr>
          <w:instrText xml:space="preserve"> PAGEREF _Toc136331749 \h </w:instrText>
        </w:r>
        <w:r w:rsidR="00590565">
          <w:rPr>
            <w:noProof/>
            <w:webHidden/>
          </w:rPr>
        </w:r>
        <w:r w:rsidR="00590565">
          <w:rPr>
            <w:noProof/>
            <w:webHidden/>
          </w:rPr>
          <w:fldChar w:fldCharType="separate"/>
        </w:r>
        <w:r w:rsidR="00590565">
          <w:rPr>
            <w:noProof/>
            <w:webHidden/>
          </w:rPr>
          <w:t>22</w:t>
        </w:r>
        <w:r w:rsidR="00590565">
          <w:rPr>
            <w:noProof/>
            <w:webHidden/>
          </w:rPr>
          <w:fldChar w:fldCharType="end"/>
        </w:r>
      </w:hyperlink>
    </w:p>
    <w:p w:rsidR="00590565" w:rsidRDefault="00000000" w:rsidP="00590565">
      <w:pPr>
        <w:pStyle w:val="TOC1"/>
        <w:tabs>
          <w:tab w:val="right" w:leader="dot" w:pos="8296"/>
        </w:tabs>
        <w:rPr>
          <w:rFonts w:asciiTheme="minorHAnsi" w:eastAsiaTheme="minorEastAsia" w:hAnsiTheme="minorHAnsi" w:cstheme="minorBidi"/>
          <w:b w:val="0"/>
          <w:bCs w:val="0"/>
          <w:caps w:val="0"/>
          <w:noProof/>
          <w:sz w:val="21"/>
          <w:szCs w:val="22"/>
        </w:rPr>
      </w:pPr>
      <w:hyperlink w:anchor="_Toc136331750" w:history="1">
        <w:r w:rsidR="00590565" w:rsidRPr="009E28CB">
          <w:rPr>
            <w:rStyle w:val="af3"/>
            <w:rFonts w:ascii="宋体" w:hAnsi="宋体"/>
            <w:noProof/>
            <w:kern w:val="0"/>
          </w:rPr>
          <w:t xml:space="preserve">7 </w:t>
        </w:r>
        <w:r w:rsidR="00590565" w:rsidRPr="00590565">
          <w:rPr>
            <w:rFonts w:ascii="Times New Roman" w:hAnsi="Times New Roman" w:cs="Times New Roman"/>
            <w:bCs w:val="0"/>
            <w:caps w:val="0"/>
            <w:sz w:val="21"/>
            <w:szCs w:val="24"/>
          </w:rPr>
          <w:t>Fire-resistance test</w:t>
        </w:r>
        <w:r w:rsidR="00590565">
          <w:rPr>
            <w:noProof/>
            <w:webHidden/>
          </w:rPr>
          <w:tab/>
        </w:r>
        <w:r w:rsidR="00590565">
          <w:rPr>
            <w:noProof/>
            <w:webHidden/>
          </w:rPr>
          <w:fldChar w:fldCharType="begin"/>
        </w:r>
        <w:r w:rsidR="00590565">
          <w:rPr>
            <w:noProof/>
            <w:webHidden/>
          </w:rPr>
          <w:instrText xml:space="preserve"> PAGEREF _Toc136331750 \h </w:instrText>
        </w:r>
        <w:r w:rsidR="00590565">
          <w:rPr>
            <w:noProof/>
            <w:webHidden/>
          </w:rPr>
        </w:r>
        <w:r w:rsidR="00590565">
          <w:rPr>
            <w:noProof/>
            <w:webHidden/>
          </w:rPr>
          <w:fldChar w:fldCharType="separate"/>
        </w:r>
        <w:r w:rsidR="00590565">
          <w:rPr>
            <w:noProof/>
            <w:webHidden/>
          </w:rPr>
          <w:t>23</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51" w:history="1">
        <w:r w:rsidR="00590565" w:rsidRPr="009E28CB">
          <w:rPr>
            <w:rStyle w:val="af3"/>
            <w:rFonts w:ascii="黑体" w:eastAsia="黑体" w:hAnsi="黑体"/>
            <w:b/>
            <w:noProof/>
            <w:kern w:val="0"/>
          </w:rPr>
          <w:t xml:space="preserve">7.1 </w:t>
        </w:r>
        <w:r w:rsidR="00590565" w:rsidRPr="00363FAB">
          <w:rPr>
            <w:szCs w:val="21"/>
          </w:rPr>
          <w:t>Basic requirements</w:t>
        </w:r>
        <w:r w:rsidR="00590565">
          <w:rPr>
            <w:noProof/>
            <w:webHidden/>
          </w:rPr>
          <w:tab/>
        </w:r>
        <w:r w:rsidR="00590565">
          <w:rPr>
            <w:noProof/>
            <w:webHidden/>
          </w:rPr>
          <w:fldChar w:fldCharType="begin"/>
        </w:r>
        <w:r w:rsidR="00590565">
          <w:rPr>
            <w:noProof/>
            <w:webHidden/>
          </w:rPr>
          <w:instrText xml:space="preserve"> PAGEREF _Toc136331751 \h </w:instrText>
        </w:r>
        <w:r w:rsidR="00590565">
          <w:rPr>
            <w:noProof/>
            <w:webHidden/>
          </w:rPr>
        </w:r>
        <w:r w:rsidR="00590565">
          <w:rPr>
            <w:noProof/>
            <w:webHidden/>
          </w:rPr>
          <w:fldChar w:fldCharType="separate"/>
        </w:r>
        <w:r w:rsidR="00590565">
          <w:rPr>
            <w:noProof/>
            <w:webHidden/>
          </w:rPr>
          <w:t>23</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52" w:history="1">
        <w:r w:rsidR="00590565" w:rsidRPr="009E28CB">
          <w:rPr>
            <w:rStyle w:val="af3"/>
            <w:rFonts w:ascii="黑体" w:eastAsia="黑体" w:hAnsi="黑体"/>
            <w:b/>
            <w:noProof/>
            <w:kern w:val="0"/>
          </w:rPr>
          <w:t xml:space="preserve">7.2 </w:t>
        </w:r>
        <w:r w:rsidR="00590565" w:rsidRPr="00363FAB">
          <w:rPr>
            <w:szCs w:val="21"/>
          </w:rPr>
          <w:t>Test equipment</w:t>
        </w:r>
        <w:r w:rsidR="00590565">
          <w:rPr>
            <w:noProof/>
            <w:webHidden/>
          </w:rPr>
          <w:tab/>
        </w:r>
        <w:r w:rsidR="00590565">
          <w:rPr>
            <w:noProof/>
            <w:webHidden/>
          </w:rPr>
          <w:fldChar w:fldCharType="begin"/>
        </w:r>
        <w:r w:rsidR="00590565">
          <w:rPr>
            <w:noProof/>
            <w:webHidden/>
          </w:rPr>
          <w:instrText xml:space="preserve"> PAGEREF _Toc136331752 \h </w:instrText>
        </w:r>
        <w:r w:rsidR="00590565">
          <w:rPr>
            <w:noProof/>
            <w:webHidden/>
          </w:rPr>
        </w:r>
        <w:r w:rsidR="00590565">
          <w:rPr>
            <w:noProof/>
            <w:webHidden/>
          </w:rPr>
          <w:fldChar w:fldCharType="separate"/>
        </w:r>
        <w:r w:rsidR="00590565">
          <w:rPr>
            <w:noProof/>
            <w:webHidden/>
          </w:rPr>
          <w:t>23</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53" w:history="1">
        <w:r w:rsidR="00590565" w:rsidRPr="009E28CB">
          <w:rPr>
            <w:rStyle w:val="af3"/>
            <w:rFonts w:ascii="黑体" w:eastAsia="黑体" w:hAnsi="黑体"/>
            <w:b/>
            <w:noProof/>
            <w:kern w:val="0"/>
          </w:rPr>
          <w:t xml:space="preserve">7.3 </w:t>
        </w:r>
        <w:r w:rsidR="00590565" w:rsidRPr="00363FAB">
          <w:rPr>
            <w:szCs w:val="21"/>
          </w:rPr>
          <w:t>Test method</w:t>
        </w:r>
        <w:r w:rsidR="00590565">
          <w:rPr>
            <w:noProof/>
            <w:webHidden/>
          </w:rPr>
          <w:tab/>
        </w:r>
        <w:r w:rsidR="00590565">
          <w:rPr>
            <w:noProof/>
            <w:webHidden/>
          </w:rPr>
          <w:fldChar w:fldCharType="begin"/>
        </w:r>
        <w:r w:rsidR="00590565">
          <w:rPr>
            <w:noProof/>
            <w:webHidden/>
          </w:rPr>
          <w:instrText xml:space="preserve"> PAGEREF _Toc136331753 \h </w:instrText>
        </w:r>
        <w:r w:rsidR="00590565">
          <w:rPr>
            <w:noProof/>
            <w:webHidden/>
          </w:rPr>
        </w:r>
        <w:r w:rsidR="00590565">
          <w:rPr>
            <w:noProof/>
            <w:webHidden/>
          </w:rPr>
          <w:fldChar w:fldCharType="separate"/>
        </w:r>
        <w:r w:rsidR="00590565">
          <w:rPr>
            <w:noProof/>
            <w:webHidden/>
          </w:rPr>
          <w:t>23</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54" w:history="1">
        <w:r w:rsidR="00590565" w:rsidRPr="009E28CB">
          <w:rPr>
            <w:rStyle w:val="af3"/>
            <w:rFonts w:ascii="黑体" w:eastAsia="黑体" w:hAnsi="黑体"/>
            <w:b/>
            <w:noProof/>
            <w:kern w:val="0"/>
          </w:rPr>
          <w:t xml:space="preserve">7.4 </w:t>
        </w:r>
        <w:r w:rsidR="00590565" w:rsidRPr="00363FAB">
          <w:rPr>
            <w:szCs w:val="21"/>
          </w:rPr>
          <w:t>Test Data processing</w:t>
        </w:r>
        <w:r w:rsidR="00590565">
          <w:rPr>
            <w:noProof/>
            <w:webHidden/>
          </w:rPr>
          <w:tab/>
        </w:r>
        <w:r w:rsidR="00590565">
          <w:rPr>
            <w:noProof/>
            <w:webHidden/>
          </w:rPr>
          <w:fldChar w:fldCharType="begin"/>
        </w:r>
        <w:r w:rsidR="00590565">
          <w:rPr>
            <w:noProof/>
            <w:webHidden/>
          </w:rPr>
          <w:instrText xml:space="preserve"> PAGEREF _Toc136331754 \h </w:instrText>
        </w:r>
        <w:r w:rsidR="00590565">
          <w:rPr>
            <w:noProof/>
            <w:webHidden/>
          </w:rPr>
        </w:r>
        <w:r w:rsidR="00590565">
          <w:rPr>
            <w:noProof/>
            <w:webHidden/>
          </w:rPr>
          <w:fldChar w:fldCharType="separate"/>
        </w:r>
        <w:r w:rsidR="00590565">
          <w:rPr>
            <w:noProof/>
            <w:webHidden/>
          </w:rPr>
          <w:t>24</w:t>
        </w:r>
        <w:r w:rsidR="00590565">
          <w:rPr>
            <w:noProof/>
            <w:webHidden/>
          </w:rPr>
          <w:fldChar w:fldCharType="end"/>
        </w:r>
      </w:hyperlink>
    </w:p>
    <w:p w:rsidR="00590565" w:rsidRDefault="00000000" w:rsidP="00590565">
      <w:pPr>
        <w:pStyle w:val="TOC1"/>
        <w:tabs>
          <w:tab w:val="right" w:leader="dot" w:pos="8296"/>
        </w:tabs>
        <w:rPr>
          <w:rFonts w:asciiTheme="minorHAnsi" w:eastAsiaTheme="minorEastAsia" w:hAnsiTheme="minorHAnsi" w:cstheme="minorBidi"/>
          <w:b w:val="0"/>
          <w:bCs w:val="0"/>
          <w:caps w:val="0"/>
          <w:noProof/>
          <w:sz w:val="21"/>
          <w:szCs w:val="22"/>
        </w:rPr>
      </w:pPr>
      <w:hyperlink w:anchor="_Toc136331755" w:history="1">
        <w:r w:rsidR="00590565" w:rsidRPr="009E28CB">
          <w:rPr>
            <w:rStyle w:val="af3"/>
            <w:rFonts w:ascii="宋体" w:hAnsi="宋体"/>
            <w:noProof/>
            <w:kern w:val="0"/>
          </w:rPr>
          <w:t>8</w:t>
        </w:r>
        <w:r w:rsidR="00590565" w:rsidRPr="00590565">
          <w:rPr>
            <w:szCs w:val="21"/>
          </w:rPr>
          <w:t xml:space="preserve"> </w:t>
        </w:r>
        <w:r w:rsidR="00590565" w:rsidRPr="00590565">
          <w:rPr>
            <w:rFonts w:ascii="Times New Roman" w:hAnsi="Times New Roman" w:cs="Times New Roman"/>
            <w:bCs w:val="0"/>
            <w:caps w:val="0"/>
            <w:sz w:val="21"/>
            <w:szCs w:val="24"/>
          </w:rPr>
          <w:t>Earthquake simulattion shaking table test</w:t>
        </w:r>
        <w:r w:rsidR="00590565">
          <w:rPr>
            <w:noProof/>
            <w:webHidden/>
          </w:rPr>
          <w:tab/>
        </w:r>
        <w:r w:rsidR="00590565">
          <w:rPr>
            <w:noProof/>
            <w:webHidden/>
          </w:rPr>
          <w:fldChar w:fldCharType="begin"/>
        </w:r>
        <w:r w:rsidR="00590565">
          <w:rPr>
            <w:noProof/>
            <w:webHidden/>
          </w:rPr>
          <w:instrText xml:space="preserve"> PAGEREF _Toc136331755 \h </w:instrText>
        </w:r>
        <w:r w:rsidR="00590565">
          <w:rPr>
            <w:noProof/>
            <w:webHidden/>
          </w:rPr>
        </w:r>
        <w:r w:rsidR="00590565">
          <w:rPr>
            <w:noProof/>
            <w:webHidden/>
          </w:rPr>
          <w:fldChar w:fldCharType="separate"/>
        </w:r>
        <w:r w:rsidR="00590565">
          <w:rPr>
            <w:noProof/>
            <w:webHidden/>
          </w:rPr>
          <w:t>25</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56" w:history="1">
        <w:r w:rsidR="00590565" w:rsidRPr="009E28CB">
          <w:rPr>
            <w:rStyle w:val="af3"/>
            <w:rFonts w:ascii="黑体" w:eastAsia="黑体" w:hAnsi="黑体"/>
            <w:b/>
            <w:noProof/>
            <w:kern w:val="0"/>
          </w:rPr>
          <w:t xml:space="preserve">8.1 </w:t>
        </w:r>
        <w:r w:rsidR="00590565" w:rsidRPr="00363FAB">
          <w:rPr>
            <w:szCs w:val="21"/>
          </w:rPr>
          <w:t>Basic requirements</w:t>
        </w:r>
        <w:r w:rsidR="00590565">
          <w:rPr>
            <w:noProof/>
            <w:webHidden/>
          </w:rPr>
          <w:tab/>
        </w:r>
        <w:r w:rsidR="00590565">
          <w:rPr>
            <w:noProof/>
            <w:webHidden/>
          </w:rPr>
          <w:fldChar w:fldCharType="begin"/>
        </w:r>
        <w:r w:rsidR="00590565">
          <w:rPr>
            <w:noProof/>
            <w:webHidden/>
          </w:rPr>
          <w:instrText xml:space="preserve"> PAGEREF _Toc136331756 \h </w:instrText>
        </w:r>
        <w:r w:rsidR="00590565">
          <w:rPr>
            <w:noProof/>
            <w:webHidden/>
          </w:rPr>
        </w:r>
        <w:r w:rsidR="00590565">
          <w:rPr>
            <w:noProof/>
            <w:webHidden/>
          </w:rPr>
          <w:fldChar w:fldCharType="separate"/>
        </w:r>
        <w:r w:rsidR="00590565">
          <w:rPr>
            <w:noProof/>
            <w:webHidden/>
          </w:rPr>
          <w:t>25</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57" w:history="1">
        <w:r w:rsidR="00590565" w:rsidRPr="009E28CB">
          <w:rPr>
            <w:rStyle w:val="af3"/>
            <w:rFonts w:ascii="黑体" w:eastAsia="黑体" w:hAnsi="黑体"/>
            <w:b/>
            <w:noProof/>
            <w:kern w:val="0"/>
          </w:rPr>
          <w:t xml:space="preserve">8.2 </w:t>
        </w:r>
        <w:r w:rsidR="00590565" w:rsidRPr="00363FAB">
          <w:rPr>
            <w:szCs w:val="21"/>
          </w:rPr>
          <w:t>Test equipment</w:t>
        </w:r>
        <w:r w:rsidR="00590565">
          <w:rPr>
            <w:noProof/>
            <w:webHidden/>
          </w:rPr>
          <w:tab/>
        </w:r>
        <w:r w:rsidR="00590565">
          <w:rPr>
            <w:noProof/>
            <w:webHidden/>
          </w:rPr>
          <w:fldChar w:fldCharType="begin"/>
        </w:r>
        <w:r w:rsidR="00590565">
          <w:rPr>
            <w:noProof/>
            <w:webHidden/>
          </w:rPr>
          <w:instrText xml:space="preserve"> PAGEREF _Toc136331757 \h </w:instrText>
        </w:r>
        <w:r w:rsidR="00590565">
          <w:rPr>
            <w:noProof/>
            <w:webHidden/>
          </w:rPr>
        </w:r>
        <w:r w:rsidR="00590565">
          <w:rPr>
            <w:noProof/>
            <w:webHidden/>
          </w:rPr>
          <w:fldChar w:fldCharType="separate"/>
        </w:r>
        <w:r w:rsidR="00590565">
          <w:rPr>
            <w:noProof/>
            <w:webHidden/>
          </w:rPr>
          <w:t>25</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58" w:history="1">
        <w:r w:rsidR="00590565" w:rsidRPr="009E28CB">
          <w:rPr>
            <w:rStyle w:val="af3"/>
            <w:rFonts w:ascii="黑体" w:eastAsia="黑体" w:hAnsi="黑体"/>
            <w:b/>
            <w:noProof/>
            <w:kern w:val="0"/>
          </w:rPr>
          <w:t xml:space="preserve">8.3 </w:t>
        </w:r>
        <w:r w:rsidR="00590565" w:rsidRPr="00363FAB">
          <w:rPr>
            <w:szCs w:val="21"/>
          </w:rPr>
          <w:t>Test method</w:t>
        </w:r>
        <w:r w:rsidR="00590565">
          <w:rPr>
            <w:noProof/>
            <w:webHidden/>
          </w:rPr>
          <w:tab/>
        </w:r>
        <w:r w:rsidR="00590565">
          <w:rPr>
            <w:noProof/>
            <w:webHidden/>
          </w:rPr>
          <w:fldChar w:fldCharType="begin"/>
        </w:r>
        <w:r w:rsidR="00590565">
          <w:rPr>
            <w:noProof/>
            <w:webHidden/>
          </w:rPr>
          <w:instrText xml:space="preserve"> PAGEREF _Toc136331758 \h </w:instrText>
        </w:r>
        <w:r w:rsidR="00590565">
          <w:rPr>
            <w:noProof/>
            <w:webHidden/>
          </w:rPr>
        </w:r>
        <w:r w:rsidR="00590565">
          <w:rPr>
            <w:noProof/>
            <w:webHidden/>
          </w:rPr>
          <w:fldChar w:fldCharType="separate"/>
        </w:r>
        <w:r w:rsidR="00590565">
          <w:rPr>
            <w:noProof/>
            <w:webHidden/>
          </w:rPr>
          <w:t>26</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59" w:history="1">
        <w:r w:rsidR="00590565" w:rsidRPr="009E28CB">
          <w:rPr>
            <w:rStyle w:val="af3"/>
            <w:rFonts w:ascii="黑体" w:eastAsia="黑体" w:hAnsi="黑体"/>
            <w:b/>
            <w:noProof/>
            <w:kern w:val="0"/>
          </w:rPr>
          <w:t xml:space="preserve">8.4 </w:t>
        </w:r>
        <w:r w:rsidR="00590565" w:rsidRPr="00363FAB">
          <w:rPr>
            <w:szCs w:val="21"/>
          </w:rPr>
          <w:t>Test observation and meaeurement of dynamic response</w:t>
        </w:r>
        <w:r w:rsidR="00590565">
          <w:rPr>
            <w:noProof/>
            <w:webHidden/>
          </w:rPr>
          <w:tab/>
        </w:r>
        <w:r w:rsidR="00590565">
          <w:rPr>
            <w:noProof/>
            <w:webHidden/>
          </w:rPr>
          <w:fldChar w:fldCharType="begin"/>
        </w:r>
        <w:r w:rsidR="00590565">
          <w:rPr>
            <w:noProof/>
            <w:webHidden/>
          </w:rPr>
          <w:instrText xml:space="preserve"> PAGEREF _Toc136331759 \h </w:instrText>
        </w:r>
        <w:r w:rsidR="00590565">
          <w:rPr>
            <w:noProof/>
            <w:webHidden/>
          </w:rPr>
        </w:r>
        <w:r w:rsidR="00590565">
          <w:rPr>
            <w:noProof/>
            <w:webHidden/>
          </w:rPr>
          <w:fldChar w:fldCharType="separate"/>
        </w:r>
        <w:r w:rsidR="00590565">
          <w:rPr>
            <w:noProof/>
            <w:webHidden/>
          </w:rPr>
          <w:t>27</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60" w:history="1">
        <w:r w:rsidR="00590565" w:rsidRPr="009E28CB">
          <w:rPr>
            <w:rStyle w:val="af3"/>
            <w:rFonts w:ascii="黑体" w:eastAsia="黑体" w:hAnsi="黑体"/>
            <w:b/>
            <w:noProof/>
            <w:kern w:val="0"/>
          </w:rPr>
          <w:t xml:space="preserve">8.5 </w:t>
        </w:r>
        <w:r w:rsidR="00590565" w:rsidRPr="00363FAB">
          <w:rPr>
            <w:szCs w:val="21"/>
          </w:rPr>
          <w:t>Test Data processing</w:t>
        </w:r>
        <w:r w:rsidR="00590565">
          <w:rPr>
            <w:noProof/>
            <w:webHidden/>
          </w:rPr>
          <w:tab/>
        </w:r>
        <w:r w:rsidR="00590565">
          <w:rPr>
            <w:noProof/>
            <w:webHidden/>
          </w:rPr>
          <w:fldChar w:fldCharType="begin"/>
        </w:r>
        <w:r w:rsidR="00590565">
          <w:rPr>
            <w:noProof/>
            <w:webHidden/>
          </w:rPr>
          <w:instrText xml:space="preserve"> PAGEREF _Toc136331760 \h </w:instrText>
        </w:r>
        <w:r w:rsidR="00590565">
          <w:rPr>
            <w:noProof/>
            <w:webHidden/>
          </w:rPr>
        </w:r>
        <w:r w:rsidR="00590565">
          <w:rPr>
            <w:noProof/>
            <w:webHidden/>
          </w:rPr>
          <w:fldChar w:fldCharType="separate"/>
        </w:r>
        <w:r w:rsidR="00590565">
          <w:rPr>
            <w:noProof/>
            <w:webHidden/>
          </w:rPr>
          <w:t>28</w:t>
        </w:r>
        <w:r w:rsidR="00590565">
          <w:rPr>
            <w:noProof/>
            <w:webHidden/>
          </w:rPr>
          <w:fldChar w:fldCharType="end"/>
        </w:r>
      </w:hyperlink>
    </w:p>
    <w:p w:rsidR="00590565" w:rsidRDefault="00000000" w:rsidP="00590565">
      <w:pPr>
        <w:pStyle w:val="TOC1"/>
        <w:tabs>
          <w:tab w:val="right" w:leader="dot" w:pos="8296"/>
        </w:tabs>
        <w:rPr>
          <w:rFonts w:asciiTheme="minorHAnsi" w:eastAsiaTheme="minorEastAsia" w:hAnsiTheme="minorHAnsi" w:cstheme="minorBidi"/>
          <w:b w:val="0"/>
          <w:bCs w:val="0"/>
          <w:caps w:val="0"/>
          <w:noProof/>
          <w:sz w:val="21"/>
          <w:szCs w:val="22"/>
        </w:rPr>
      </w:pPr>
      <w:hyperlink w:anchor="_Toc136331761" w:history="1">
        <w:r w:rsidR="00590565" w:rsidRPr="009E28CB">
          <w:rPr>
            <w:rStyle w:val="af3"/>
            <w:rFonts w:ascii="宋体" w:hAnsi="宋体"/>
            <w:noProof/>
            <w:kern w:val="0"/>
          </w:rPr>
          <w:t>9</w:t>
        </w:r>
        <w:r w:rsidR="00590565">
          <w:rPr>
            <w:rFonts w:hint="eastAsia"/>
            <w:szCs w:val="21"/>
          </w:rPr>
          <w:t xml:space="preserve"> </w:t>
        </w:r>
        <w:r w:rsidR="00590565" w:rsidRPr="00590565">
          <w:rPr>
            <w:rFonts w:ascii="Times New Roman" w:hAnsi="Times New Roman" w:cs="Times New Roman"/>
            <w:bCs w:val="0"/>
            <w:caps w:val="0"/>
            <w:sz w:val="21"/>
            <w:szCs w:val="24"/>
          </w:rPr>
          <w:t>In-situ loading tes</w:t>
        </w:r>
        <w:r w:rsidR="00590565">
          <w:rPr>
            <w:noProof/>
            <w:webHidden/>
          </w:rPr>
          <w:tab/>
        </w:r>
        <w:r w:rsidR="00590565">
          <w:rPr>
            <w:noProof/>
            <w:webHidden/>
          </w:rPr>
          <w:fldChar w:fldCharType="begin"/>
        </w:r>
        <w:r w:rsidR="00590565">
          <w:rPr>
            <w:noProof/>
            <w:webHidden/>
          </w:rPr>
          <w:instrText xml:space="preserve"> PAGEREF _Toc136331761 \h </w:instrText>
        </w:r>
        <w:r w:rsidR="00590565">
          <w:rPr>
            <w:noProof/>
            <w:webHidden/>
          </w:rPr>
        </w:r>
        <w:r w:rsidR="00590565">
          <w:rPr>
            <w:noProof/>
            <w:webHidden/>
          </w:rPr>
          <w:fldChar w:fldCharType="separate"/>
        </w:r>
        <w:r w:rsidR="00590565">
          <w:rPr>
            <w:noProof/>
            <w:webHidden/>
          </w:rPr>
          <w:t>29</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62" w:history="1">
        <w:r w:rsidR="00590565" w:rsidRPr="009E28CB">
          <w:rPr>
            <w:rStyle w:val="af3"/>
            <w:rFonts w:ascii="黑体" w:eastAsia="黑体" w:hAnsi="黑体"/>
            <w:b/>
            <w:noProof/>
            <w:kern w:val="0"/>
          </w:rPr>
          <w:t xml:space="preserve">9.1 </w:t>
        </w:r>
        <w:r w:rsidR="00590565" w:rsidRPr="00363FAB">
          <w:rPr>
            <w:szCs w:val="21"/>
          </w:rPr>
          <w:t>Basic requirements</w:t>
        </w:r>
        <w:r w:rsidR="00590565">
          <w:rPr>
            <w:noProof/>
            <w:webHidden/>
          </w:rPr>
          <w:tab/>
        </w:r>
        <w:r w:rsidR="00590565">
          <w:rPr>
            <w:noProof/>
            <w:webHidden/>
          </w:rPr>
          <w:fldChar w:fldCharType="begin"/>
        </w:r>
        <w:r w:rsidR="00590565">
          <w:rPr>
            <w:noProof/>
            <w:webHidden/>
          </w:rPr>
          <w:instrText xml:space="preserve"> PAGEREF _Toc136331762 \h </w:instrText>
        </w:r>
        <w:r w:rsidR="00590565">
          <w:rPr>
            <w:noProof/>
            <w:webHidden/>
          </w:rPr>
        </w:r>
        <w:r w:rsidR="00590565">
          <w:rPr>
            <w:noProof/>
            <w:webHidden/>
          </w:rPr>
          <w:fldChar w:fldCharType="separate"/>
        </w:r>
        <w:r w:rsidR="00590565">
          <w:rPr>
            <w:noProof/>
            <w:webHidden/>
          </w:rPr>
          <w:t>29</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63" w:history="1">
        <w:r w:rsidR="00590565" w:rsidRPr="009E28CB">
          <w:rPr>
            <w:rStyle w:val="af3"/>
            <w:rFonts w:ascii="黑体" w:eastAsia="黑体" w:hAnsi="黑体"/>
            <w:b/>
            <w:noProof/>
            <w:kern w:val="0"/>
          </w:rPr>
          <w:t xml:space="preserve">9.2 </w:t>
        </w:r>
        <w:r w:rsidR="00590565" w:rsidRPr="00363FAB">
          <w:rPr>
            <w:szCs w:val="21"/>
          </w:rPr>
          <w:t>Test equipment</w:t>
        </w:r>
        <w:r w:rsidR="00590565">
          <w:rPr>
            <w:noProof/>
            <w:webHidden/>
          </w:rPr>
          <w:tab/>
        </w:r>
        <w:r w:rsidR="00590565">
          <w:rPr>
            <w:noProof/>
            <w:webHidden/>
          </w:rPr>
          <w:fldChar w:fldCharType="begin"/>
        </w:r>
        <w:r w:rsidR="00590565">
          <w:rPr>
            <w:noProof/>
            <w:webHidden/>
          </w:rPr>
          <w:instrText xml:space="preserve"> PAGEREF _Toc136331763 \h </w:instrText>
        </w:r>
        <w:r w:rsidR="00590565">
          <w:rPr>
            <w:noProof/>
            <w:webHidden/>
          </w:rPr>
        </w:r>
        <w:r w:rsidR="00590565">
          <w:rPr>
            <w:noProof/>
            <w:webHidden/>
          </w:rPr>
          <w:fldChar w:fldCharType="separate"/>
        </w:r>
        <w:r w:rsidR="00590565">
          <w:rPr>
            <w:noProof/>
            <w:webHidden/>
          </w:rPr>
          <w:t>30</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64" w:history="1">
        <w:r w:rsidR="00590565" w:rsidRPr="009E28CB">
          <w:rPr>
            <w:rStyle w:val="af3"/>
            <w:rFonts w:ascii="黑体" w:eastAsia="黑体" w:hAnsi="黑体"/>
            <w:b/>
            <w:noProof/>
            <w:kern w:val="0"/>
          </w:rPr>
          <w:t xml:space="preserve">9.3 </w:t>
        </w:r>
        <w:r w:rsidR="00590565" w:rsidRPr="00363FAB">
          <w:rPr>
            <w:szCs w:val="21"/>
          </w:rPr>
          <w:t>Test method</w:t>
        </w:r>
        <w:r w:rsidR="00590565">
          <w:rPr>
            <w:noProof/>
            <w:webHidden/>
          </w:rPr>
          <w:tab/>
        </w:r>
        <w:r w:rsidR="00590565">
          <w:rPr>
            <w:noProof/>
            <w:webHidden/>
          </w:rPr>
          <w:fldChar w:fldCharType="begin"/>
        </w:r>
        <w:r w:rsidR="00590565">
          <w:rPr>
            <w:noProof/>
            <w:webHidden/>
          </w:rPr>
          <w:instrText xml:space="preserve"> PAGEREF _Toc136331764 \h </w:instrText>
        </w:r>
        <w:r w:rsidR="00590565">
          <w:rPr>
            <w:noProof/>
            <w:webHidden/>
          </w:rPr>
        </w:r>
        <w:r w:rsidR="00590565">
          <w:rPr>
            <w:noProof/>
            <w:webHidden/>
          </w:rPr>
          <w:fldChar w:fldCharType="separate"/>
        </w:r>
        <w:r w:rsidR="00590565">
          <w:rPr>
            <w:noProof/>
            <w:webHidden/>
          </w:rPr>
          <w:t>30</w:t>
        </w:r>
        <w:r w:rsidR="00590565">
          <w:rPr>
            <w:noProof/>
            <w:webHidden/>
          </w:rPr>
          <w:fldChar w:fldCharType="end"/>
        </w:r>
      </w:hyperlink>
    </w:p>
    <w:p w:rsidR="00590565" w:rsidRDefault="00000000" w:rsidP="00590565">
      <w:pPr>
        <w:pStyle w:val="TOC2"/>
        <w:tabs>
          <w:tab w:val="right" w:leader="dot" w:pos="8296"/>
        </w:tabs>
        <w:rPr>
          <w:rFonts w:asciiTheme="minorHAnsi" w:eastAsiaTheme="minorEastAsia" w:hAnsiTheme="minorHAnsi" w:cstheme="minorBidi"/>
          <w:noProof/>
          <w:szCs w:val="22"/>
        </w:rPr>
      </w:pPr>
      <w:hyperlink w:anchor="_Toc136331765" w:history="1">
        <w:r w:rsidR="00590565" w:rsidRPr="009E28CB">
          <w:rPr>
            <w:rStyle w:val="af3"/>
            <w:rFonts w:ascii="黑体" w:eastAsia="黑体" w:hAnsi="黑体" w:cs="..ì."/>
            <w:b/>
            <w:noProof/>
            <w:kern w:val="0"/>
          </w:rPr>
          <w:t xml:space="preserve">9.4 </w:t>
        </w:r>
        <w:r w:rsidR="00590565" w:rsidRPr="00363FAB">
          <w:rPr>
            <w:szCs w:val="21"/>
          </w:rPr>
          <w:t>Test Data processing</w:t>
        </w:r>
        <w:r w:rsidR="00590565">
          <w:rPr>
            <w:noProof/>
            <w:webHidden/>
          </w:rPr>
          <w:tab/>
        </w:r>
        <w:r w:rsidR="00590565">
          <w:rPr>
            <w:noProof/>
            <w:webHidden/>
          </w:rPr>
          <w:fldChar w:fldCharType="begin"/>
        </w:r>
        <w:r w:rsidR="00590565">
          <w:rPr>
            <w:noProof/>
            <w:webHidden/>
          </w:rPr>
          <w:instrText xml:space="preserve"> PAGEREF _Toc136331765 \h </w:instrText>
        </w:r>
        <w:r w:rsidR="00590565">
          <w:rPr>
            <w:noProof/>
            <w:webHidden/>
          </w:rPr>
        </w:r>
        <w:r w:rsidR="00590565">
          <w:rPr>
            <w:noProof/>
            <w:webHidden/>
          </w:rPr>
          <w:fldChar w:fldCharType="separate"/>
        </w:r>
        <w:r w:rsidR="00590565">
          <w:rPr>
            <w:noProof/>
            <w:webHidden/>
          </w:rPr>
          <w:t>31</w:t>
        </w:r>
        <w:r w:rsidR="00590565">
          <w:rPr>
            <w:noProof/>
            <w:webHidden/>
          </w:rPr>
          <w:fldChar w:fldCharType="end"/>
        </w:r>
      </w:hyperlink>
    </w:p>
    <w:p w:rsidR="00590565" w:rsidRDefault="00DA7746" w:rsidP="00590565">
      <w:pPr>
        <w:pStyle w:val="TOC1"/>
        <w:tabs>
          <w:tab w:val="right" w:leader="dot" w:pos="8296"/>
        </w:tabs>
        <w:rPr>
          <w:rFonts w:asciiTheme="minorHAnsi" w:eastAsiaTheme="minorEastAsia" w:hAnsiTheme="minorHAnsi" w:cstheme="minorBidi"/>
          <w:b w:val="0"/>
          <w:bCs w:val="0"/>
          <w:caps w:val="0"/>
          <w:noProof/>
          <w:sz w:val="21"/>
          <w:szCs w:val="22"/>
        </w:rPr>
      </w:pPr>
      <w:r>
        <w:rPr>
          <w:rFonts w:ascii="Times New Roman" w:hAnsi="Times New Roman" w:cs="Times New Roman" w:hint="eastAsia"/>
          <w:bCs w:val="0"/>
          <w:caps w:val="0"/>
          <w:sz w:val="21"/>
          <w:szCs w:val="24"/>
        </w:rPr>
        <w:t>E</w:t>
      </w:r>
      <w:r w:rsidRPr="00DA7746">
        <w:rPr>
          <w:rFonts w:ascii="Times New Roman" w:hAnsi="Times New Roman" w:cs="Times New Roman" w:hint="eastAsia"/>
          <w:bCs w:val="0"/>
          <w:caps w:val="0"/>
          <w:sz w:val="21"/>
          <w:szCs w:val="24"/>
        </w:rPr>
        <w:t>xplanation of</w:t>
      </w:r>
      <w:r>
        <w:rPr>
          <w:rFonts w:ascii="Times New Roman" w:hAnsi="Times New Roman" w:cs="Times New Roman" w:hint="eastAsia"/>
          <w:bCs w:val="0"/>
          <w:caps w:val="0"/>
          <w:sz w:val="21"/>
          <w:szCs w:val="24"/>
        </w:rPr>
        <w:t xml:space="preserve"> </w:t>
      </w:r>
      <w:r w:rsidRPr="00DA7746">
        <w:rPr>
          <w:rFonts w:ascii="Times New Roman" w:hAnsi="Times New Roman" w:cs="Times New Roman" w:hint="eastAsia"/>
          <w:bCs w:val="0"/>
          <w:caps w:val="0"/>
          <w:sz w:val="21"/>
          <w:szCs w:val="24"/>
        </w:rPr>
        <w:t>wording</w:t>
      </w:r>
      <w:hyperlink w:anchor="_Toc136331766" w:history="1">
        <w:r w:rsidR="00590565">
          <w:rPr>
            <w:noProof/>
            <w:webHidden/>
          </w:rPr>
          <w:tab/>
        </w:r>
        <w:r w:rsidR="00590565">
          <w:rPr>
            <w:noProof/>
            <w:webHidden/>
          </w:rPr>
          <w:fldChar w:fldCharType="begin"/>
        </w:r>
        <w:r w:rsidR="00590565">
          <w:rPr>
            <w:noProof/>
            <w:webHidden/>
          </w:rPr>
          <w:instrText xml:space="preserve"> PAGEREF _Toc136331766 \h </w:instrText>
        </w:r>
        <w:r w:rsidR="00590565">
          <w:rPr>
            <w:noProof/>
            <w:webHidden/>
          </w:rPr>
        </w:r>
        <w:r w:rsidR="00590565">
          <w:rPr>
            <w:noProof/>
            <w:webHidden/>
          </w:rPr>
          <w:fldChar w:fldCharType="separate"/>
        </w:r>
        <w:r w:rsidR="00590565">
          <w:rPr>
            <w:noProof/>
            <w:webHidden/>
          </w:rPr>
          <w:t>33</w:t>
        </w:r>
        <w:r w:rsidR="00590565">
          <w:rPr>
            <w:noProof/>
            <w:webHidden/>
          </w:rPr>
          <w:fldChar w:fldCharType="end"/>
        </w:r>
      </w:hyperlink>
    </w:p>
    <w:p w:rsidR="00590565" w:rsidRDefault="00000000" w:rsidP="00590565">
      <w:pPr>
        <w:pStyle w:val="TOC1"/>
        <w:tabs>
          <w:tab w:val="right" w:leader="dot" w:pos="8296"/>
        </w:tabs>
        <w:rPr>
          <w:rFonts w:asciiTheme="minorHAnsi" w:eastAsiaTheme="minorEastAsia" w:hAnsiTheme="minorHAnsi" w:cstheme="minorBidi"/>
          <w:b w:val="0"/>
          <w:bCs w:val="0"/>
          <w:caps w:val="0"/>
          <w:noProof/>
          <w:sz w:val="21"/>
          <w:szCs w:val="22"/>
        </w:rPr>
      </w:pPr>
      <w:hyperlink w:anchor="_Toc136331767" w:history="1">
        <w:r w:rsidR="00DA7746">
          <w:rPr>
            <w:rFonts w:ascii="Times New Roman" w:hAnsi="Times New Roman" w:hint="eastAsia"/>
            <w:bCs w:val="0"/>
            <w:caps w:val="0"/>
            <w:sz w:val="21"/>
            <w:szCs w:val="24"/>
          </w:rPr>
          <w:t>L</w:t>
        </w:r>
        <w:r w:rsidR="00DA7746" w:rsidRPr="00DA7746">
          <w:rPr>
            <w:rFonts w:ascii="Times New Roman" w:hAnsi="Times New Roman" w:hint="eastAsia"/>
            <w:bCs w:val="0"/>
            <w:caps w:val="0"/>
            <w:sz w:val="21"/>
            <w:szCs w:val="24"/>
          </w:rPr>
          <w:t>ist of quoted standsrds</w:t>
        </w:r>
        <w:r w:rsidR="00590565">
          <w:rPr>
            <w:noProof/>
            <w:webHidden/>
          </w:rPr>
          <w:tab/>
        </w:r>
        <w:r w:rsidR="00590565">
          <w:rPr>
            <w:noProof/>
            <w:webHidden/>
          </w:rPr>
          <w:fldChar w:fldCharType="begin"/>
        </w:r>
        <w:r w:rsidR="00590565">
          <w:rPr>
            <w:noProof/>
            <w:webHidden/>
          </w:rPr>
          <w:instrText xml:space="preserve"> PAGEREF _Toc136331767 \h </w:instrText>
        </w:r>
        <w:r w:rsidR="00590565">
          <w:rPr>
            <w:noProof/>
            <w:webHidden/>
          </w:rPr>
        </w:r>
        <w:r w:rsidR="00590565">
          <w:rPr>
            <w:noProof/>
            <w:webHidden/>
          </w:rPr>
          <w:fldChar w:fldCharType="separate"/>
        </w:r>
        <w:r w:rsidR="00590565">
          <w:rPr>
            <w:noProof/>
            <w:webHidden/>
          </w:rPr>
          <w:t>34</w:t>
        </w:r>
        <w:r w:rsidR="00590565">
          <w:rPr>
            <w:noProof/>
            <w:webHidden/>
          </w:rPr>
          <w:fldChar w:fldCharType="end"/>
        </w:r>
      </w:hyperlink>
    </w:p>
    <w:p w:rsidR="00590565" w:rsidRDefault="00590565" w:rsidP="00DA7746">
      <w:pPr>
        <w:rPr>
          <w:rFonts w:ascii="宋体" w:hAnsi="宋体"/>
          <w:color w:val="000000"/>
          <w:kern w:val="0"/>
          <w:sz w:val="24"/>
        </w:rPr>
      </w:pPr>
      <w:r>
        <w:rPr>
          <w:rFonts w:ascii="宋体" w:hAnsi="宋体"/>
          <w:color w:val="000000"/>
          <w:kern w:val="0"/>
          <w:sz w:val="24"/>
        </w:rPr>
        <w:fldChar w:fldCharType="end"/>
      </w:r>
    </w:p>
    <w:p w:rsidR="0026098C" w:rsidRDefault="0026098C">
      <w:pPr>
        <w:autoSpaceDE w:val="0"/>
        <w:autoSpaceDN w:val="0"/>
        <w:adjustRightInd w:val="0"/>
        <w:spacing w:before="340" w:after="330" w:line="360" w:lineRule="auto"/>
        <w:jc w:val="center"/>
        <w:outlineLvl w:val="0"/>
        <w:rPr>
          <w:rFonts w:ascii="宋体"/>
          <w:b/>
          <w:color w:val="000000"/>
          <w:kern w:val="0"/>
          <w:sz w:val="24"/>
        </w:rPr>
        <w:sectPr w:rsidR="0026098C">
          <w:pgSz w:w="11906" w:h="16838"/>
          <w:pgMar w:top="1440" w:right="1800" w:bottom="1440" w:left="1800" w:header="851" w:footer="992" w:gutter="0"/>
          <w:pgNumType w:start="1"/>
          <w:cols w:space="720"/>
          <w:docGrid w:type="lines" w:linePitch="312"/>
        </w:sectPr>
      </w:pPr>
    </w:p>
    <w:p w:rsidR="005058CF" w:rsidRPr="001425ED" w:rsidRDefault="005058CF">
      <w:pPr>
        <w:autoSpaceDE w:val="0"/>
        <w:autoSpaceDN w:val="0"/>
        <w:adjustRightInd w:val="0"/>
        <w:spacing w:before="340" w:after="330" w:line="360" w:lineRule="auto"/>
        <w:jc w:val="center"/>
        <w:outlineLvl w:val="0"/>
        <w:rPr>
          <w:rFonts w:ascii="宋体" w:cs="..ì."/>
          <w:b/>
          <w:color w:val="000000"/>
          <w:kern w:val="0"/>
          <w:sz w:val="30"/>
          <w:szCs w:val="30"/>
        </w:rPr>
      </w:pPr>
      <w:bookmarkStart w:id="12" w:name="_Toc136331730"/>
      <w:bookmarkStart w:id="13" w:name="_Toc136335314"/>
      <w:r w:rsidRPr="001425ED">
        <w:rPr>
          <w:rFonts w:ascii="宋体" w:hAnsi="宋体"/>
          <w:b/>
          <w:color w:val="000000"/>
          <w:kern w:val="0"/>
          <w:sz w:val="30"/>
          <w:szCs w:val="30"/>
        </w:rPr>
        <w:lastRenderedPageBreak/>
        <w:t>1</w:t>
      </w:r>
      <w:r w:rsidR="00772650">
        <w:rPr>
          <w:rFonts w:ascii="宋体" w:hAnsi="宋体"/>
          <w:b/>
          <w:color w:val="000000"/>
          <w:kern w:val="0"/>
          <w:sz w:val="30"/>
          <w:szCs w:val="30"/>
        </w:rPr>
        <w:t xml:space="preserve"> </w:t>
      </w:r>
      <w:r w:rsidRPr="001425ED">
        <w:rPr>
          <w:rFonts w:ascii="宋体" w:hAnsi="宋体" w:cs="..ì." w:hint="eastAsia"/>
          <w:b/>
          <w:color w:val="000000"/>
          <w:kern w:val="0"/>
          <w:sz w:val="30"/>
          <w:szCs w:val="30"/>
        </w:rPr>
        <w:t>总则</w:t>
      </w:r>
      <w:bookmarkEnd w:id="12"/>
      <w:bookmarkEnd w:id="13"/>
    </w:p>
    <w:p w:rsidR="005058CF" w:rsidRPr="00E21363" w:rsidRDefault="005058CF">
      <w:pPr>
        <w:autoSpaceDE w:val="0"/>
        <w:autoSpaceDN w:val="0"/>
        <w:adjustRightInd w:val="0"/>
        <w:spacing w:line="360" w:lineRule="auto"/>
        <w:jc w:val="left"/>
        <w:rPr>
          <w:rFonts w:ascii="宋体" w:cs="..ì."/>
          <w:kern w:val="0"/>
          <w:sz w:val="24"/>
        </w:rPr>
      </w:pPr>
      <w:r w:rsidRPr="00455E9B">
        <w:rPr>
          <w:rFonts w:ascii="宋体" w:hAnsi="宋体" w:cs="..ì."/>
          <w:b/>
          <w:color w:val="000000"/>
          <w:kern w:val="0"/>
          <w:sz w:val="24"/>
        </w:rPr>
        <w:t>1.0.1</w:t>
      </w:r>
      <w:r>
        <w:rPr>
          <w:rFonts w:ascii="宋体" w:hAnsi="宋体" w:cs="..ì." w:hint="eastAsia"/>
          <w:kern w:val="0"/>
          <w:sz w:val="24"/>
        </w:rPr>
        <w:t>为规范装配式支吊架性能的试验方法，</w:t>
      </w:r>
      <w:r w:rsidRPr="00E21363">
        <w:rPr>
          <w:rFonts w:ascii="宋体" w:hAnsi="宋体" w:cs="..ì." w:hint="eastAsia"/>
          <w:kern w:val="0"/>
          <w:sz w:val="24"/>
        </w:rPr>
        <w:t>确保试验方法的科学性、试验过程的一致性及试验结果的准确性，制定本标准。</w:t>
      </w:r>
    </w:p>
    <w:p w:rsidR="005058CF" w:rsidRDefault="005058CF">
      <w:pPr>
        <w:autoSpaceDE w:val="0"/>
        <w:autoSpaceDN w:val="0"/>
        <w:adjustRightInd w:val="0"/>
        <w:spacing w:line="360" w:lineRule="auto"/>
        <w:jc w:val="left"/>
        <w:rPr>
          <w:color w:val="0000FF"/>
          <w:sz w:val="23"/>
          <w:szCs w:val="23"/>
        </w:rPr>
      </w:pPr>
      <w:r>
        <w:rPr>
          <w:rFonts w:hint="eastAsia"/>
          <w:color w:val="0000FF"/>
          <w:sz w:val="23"/>
          <w:szCs w:val="23"/>
        </w:rPr>
        <w:t>【条文说明】装配式支吊架在工程建设领域的应用越来越广泛，其整体性能的试验作为工程质量管控的重要手段之一，迫切需要制定科学、统一的试验方法。编制本标准的目的是为了进一步规范装配式支吊架整体性能试验的方法，确保试验结果的准确性，便于不同检验机构的试验数据能够进行对比和引用，给试验人员提供统一的试验方法，为工程设计和安装施工提供数据支持。</w:t>
      </w:r>
    </w:p>
    <w:p w:rsidR="005058CF" w:rsidRDefault="005058CF">
      <w:pPr>
        <w:autoSpaceDE w:val="0"/>
        <w:autoSpaceDN w:val="0"/>
        <w:adjustRightInd w:val="0"/>
        <w:spacing w:line="360" w:lineRule="auto"/>
        <w:jc w:val="left"/>
        <w:rPr>
          <w:rFonts w:ascii="宋体" w:cs="..ì."/>
          <w:color w:val="000000"/>
          <w:kern w:val="0"/>
          <w:sz w:val="24"/>
        </w:rPr>
      </w:pPr>
      <w:r w:rsidRPr="00455E9B">
        <w:rPr>
          <w:rFonts w:ascii="宋体" w:hAnsi="宋体" w:cs="..ì."/>
          <w:b/>
          <w:color w:val="000000"/>
          <w:kern w:val="0"/>
          <w:sz w:val="24"/>
        </w:rPr>
        <w:t>1.0.2</w:t>
      </w:r>
      <w:r>
        <w:rPr>
          <w:rFonts w:ascii="宋体" w:hAnsi="宋体" w:cs="..ì." w:hint="eastAsia"/>
          <w:color w:val="000000"/>
          <w:kern w:val="0"/>
          <w:sz w:val="24"/>
        </w:rPr>
        <w:t>本标准适用于装配式支吊架组件的产品性能试验与现场原位试验。</w:t>
      </w:r>
    </w:p>
    <w:p w:rsidR="005058CF" w:rsidRPr="0036595F" w:rsidRDefault="005058CF">
      <w:pPr>
        <w:autoSpaceDE w:val="0"/>
        <w:autoSpaceDN w:val="0"/>
        <w:adjustRightInd w:val="0"/>
        <w:spacing w:line="360" w:lineRule="auto"/>
        <w:jc w:val="left"/>
        <w:rPr>
          <w:color w:val="FF0000"/>
          <w:sz w:val="23"/>
          <w:szCs w:val="23"/>
        </w:rPr>
      </w:pPr>
      <w:r>
        <w:rPr>
          <w:rFonts w:hint="eastAsia"/>
          <w:color w:val="0000FF"/>
          <w:sz w:val="23"/>
          <w:szCs w:val="23"/>
        </w:rPr>
        <w:t>【条文说明】本条规定了本标准的适用范围，适用于给</w:t>
      </w:r>
      <w:r>
        <w:rPr>
          <w:rFonts w:ascii="宋体" w:hAnsi="宋体" w:hint="eastAsia"/>
          <w:color w:val="0000FF"/>
          <w:sz w:val="24"/>
        </w:rPr>
        <w:t>排水、消防、供暖、通风、空调、燃气、热力、</w:t>
      </w:r>
      <w:r w:rsidRPr="00E21363">
        <w:rPr>
          <w:rFonts w:hint="eastAsia"/>
          <w:color w:val="0000FF"/>
          <w:sz w:val="23"/>
          <w:szCs w:val="23"/>
        </w:rPr>
        <w:t>电力、通讯等建设工程用各类装配式支吊架组件的整体性能试验和现场原位试验</w:t>
      </w:r>
      <w:r w:rsidRPr="00763224">
        <w:rPr>
          <w:rFonts w:hint="eastAsia"/>
          <w:color w:val="0000FF"/>
          <w:sz w:val="23"/>
          <w:szCs w:val="23"/>
        </w:rPr>
        <w:t>，不包含装配式支吊架用构件、部件和连接件的性能测试。</w:t>
      </w:r>
      <w:r w:rsidRPr="0036595F">
        <w:rPr>
          <w:rFonts w:ascii="宋体" w:hAnsi="宋体" w:hint="eastAsia"/>
          <w:color w:val="0000FF"/>
          <w:sz w:val="24"/>
        </w:rPr>
        <w:t>一套完整的装配式支吊架组件是由立杆、横杆、斜撑（适用时）、连接件、</w:t>
      </w:r>
      <w:proofErr w:type="gramStart"/>
      <w:r w:rsidRPr="0036595F">
        <w:rPr>
          <w:rFonts w:ascii="宋体" w:hAnsi="宋体" w:hint="eastAsia"/>
          <w:color w:val="0000FF"/>
          <w:sz w:val="24"/>
        </w:rPr>
        <w:t>管夹等</w:t>
      </w:r>
      <w:proofErr w:type="gramEnd"/>
      <w:r w:rsidRPr="0036595F">
        <w:rPr>
          <w:rFonts w:ascii="宋体" w:hAnsi="宋体" w:hint="eastAsia"/>
          <w:color w:val="0000FF"/>
          <w:sz w:val="24"/>
        </w:rPr>
        <w:t>共同构成的。</w:t>
      </w:r>
    </w:p>
    <w:p w:rsidR="005058CF" w:rsidRDefault="005058CF" w:rsidP="00675B15">
      <w:pPr>
        <w:spacing w:line="360" w:lineRule="auto"/>
        <w:rPr>
          <w:b/>
          <w:color w:val="000000"/>
          <w:kern w:val="0"/>
          <w:sz w:val="32"/>
          <w:szCs w:val="32"/>
        </w:rPr>
      </w:pPr>
      <w:r w:rsidRPr="00455E9B">
        <w:rPr>
          <w:rFonts w:ascii="宋体" w:hAnsi="宋体" w:cs="..ì."/>
          <w:b/>
          <w:color w:val="000000"/>
          <w:kern w:val="0"/>
          <w:sz w:val="24"/>
        </w:rPr>
        <w:t>1.0.3</w:t>
      </w:r>
      <w:r>
        <w:rPr>
          <w:rFonts w:ascii="宋体" w:hAnsi="宋体" w:cs="..ì." w:hint="eastAsia"/>
          <w:color w:val="000000"/>
          <w:kern w:val="0"/>
          <w:sz w:val="24"/>
        </w:rPr>
        <w:t>装配式支吊架性能试验除应符合本标准外，尚应符合国家现行有关标准和现行中国工程建设标准化协会有关标准的规定。</w:t>
      </w:r>
    </w:p>
    <w:p w:rsidR="005058CF" w:rsidRPr="001425ED" w:rsidRDefault="005058CF">
      <w:pPr>
        <w:autoSpaceDE w:val="0"/>
        <w:autoSpaceDN w:val="0"/>
        <w:adjustRightInd w:val="0"/>
        <w:spacing w:before="340" w:after="330" w:line="360" w:lineRule="auto"/>
        <w:jc w:val="center"/>
        <w:outlineLvl w:val="0"/>
        <w:rPr>
          <w:rFonts w:ascii="宋体"/>
          <w:b/>
          <w:color w:val="000000"/>
          <w:kern w:val="0"/>
          <w:sz w:val="30"/>
          <w:szCs w:val="30"/>
        </w:rPr>
      </w:pPr>
      <w:r>
        <w:rPr>
          <w:b/>
          <w:color w:val="000000"/>
          <w:kern w:val="0"/>
          <w:sz w:val="30"/>
          <w:szCs w:val="30"/>
        </w:rPr>
        <w:br w:type="page"/>
      </w:r>
      <w:bookmarkStart w:id="14" w:name="_Toc136331731"/>
      <w:bookmarkStart w:id="15" w:name="_Toc136335315"/>
      <w:r w:rsidRPr="001425ED">
        <w:rPr>
          <w:rFonts w:ascii="宋体" w:hAnsi="宋体"/>
          <w:b/>
          <w:color w:val="000000"/>
          <w:kern w:val="0"/>
          <w:sz w:val="30"/>
          <w:szCs w:val="30"/>
        </w:rPr>
        <w:lastRenderedPageBreak/>
        <w:t xml:space="preserve">2 </w:t>
      </w:r>
      <w:r w:rsidRPr="001425ED">
        <w:rPr>
          <w:rFonts w:ascii="宋体" w:hAnsi="宋体" w:hint="eastAsia"/>
          <w:b/>
          <w:color w:val="000000"/>
          <w:kern w:val="0"/>
          <w:sz w:val="30"/>
          <w:szCs w:val="30"/>
        </w:rPr>
        <w:t>术语和符号</w:t>
      </w:r>
      <w:bookmarkEnd w:id="14"/>
      <w:bookmarkEnd w:id="15"/>
    </w:p>
    <w:p w:rsidR="005058CF" w:rsidRPr="001425ED" w:rsidRDefault="005058CF">
      <w:pPr>
        <w:spacing w:before="260" w:after="260" w:line="360" w:lineRule="auto"/>
        <w:jc w:val="center"/>
        <w:outlineLvl w:val="1"/>
        <w:rPr>
          <w:rFonts w:ascii="黑体" w:eastAsia="黑体" w:hAnsi="黑体" w:cs="..ì."/>
          <w:b/>
          <w:color w:val="000000"/>
          <w:kern w:val="0"/>
          <w:sz w:val="28"/>
          <w:szCs w:val="28"/>
        </w:rPr>
      </w:pPr>
      <w:bookmarkStart w:id="16" w:name="_Toc136331732"/>
      <w:bookmarkStart w:id="17" w:name="_Toc136335316"/>
      <w:r w:rsidRPr="001425ED">
        <w:rPr>
          <w:rFonts w:ascii="黑体" w:eastAsia="黑体" w:hAnsi="黑体"/>
          <w:b/>
          <w:color w:val="000000"/>
          <w:kern w:val="0"/>
          <w:sz w:val="28"/>
          <w:szCs w:val="28"/>
        </w:rPr>
        <w:t>2.1</w:t>
      </w:r>
      <w:r w:rsidRPr="001425ED">
        <w:rPr>
          <w:rFonts w:ascii="黑体" w:eastAsia="黑体" w:hAnsi="黑体" w:cs="..ì." w:hint="eastAsia"/>
          <w:b/>
          <w:color w:val="000000"/>
          <w:kern w:val="0"/>
          <w:sz w:val="28"/>
          <w:szCs w:val="28"/>
        </w:rPr>
        <w:t>术语</w:t>
      </w:r>
      <w:bookmarkEnd w:id="16"/>
      <w:bookmarkEnd w:id="17"/>
    </w:p>
    <w:p w:rsidR="005058CF" w:rsidRDefault="005058CF">
      <w:pPr>
        <w:spacing w:line="360" w:lineRule="auto"/>
        <w:rPr>
          <w:rFonts w:ascii="宋体" w:cs="..ì."/>
          <w:color w:val="FF0000"/>
          <w:kern w:val="0"/>
          <w:sz w:val="24"/>
        </w:rPr>
      </w:pPr>
      <w:r w:rsidRPr="00455E9B">
        <w:rPr>
          <w:rFonts w:ascii="宋体" w:hAnsi="宋体" w:cs="..ì."/>
          <w:b/>
          <w:color w:val="000000"/>
          <w:kern w:val="0"/>
          <w:sz w:val="24"/>
        </w:rPr>
        <w:t>2.1.1</w:t>
      </w:r>
      <w:r>
        <w:rPr>
          <w:rFonts w:ascii="宋体" w:hAnsi="宋体" w:cs="..ì." w:hint="eastAsia"/>
          <w:color w:val="000000"/>
          <w:kern w:val="0"/>
          <w:sz w:val="24"/>
        </w:rPr>
        <w:t>装配式支吊架</w:t>
      </w:r>
      <w:r w:rsidR="001F12E2">
        <w:rPr>
          <w:rFonts w:ascii="宋体" w:hAnsi="宋体" w:cs="..ì." w:hint="eastAsia"/>
          <w:color w:val="000000"/>
          <w:kern w:val="0"/>
          <w:sz w:val="24"/>
        </w:rPr>
        <w:t xml:space="preserve">  </w:t>
      </w:r>
      <w:r w:rsidR="001F12E2" w:rsidRPr="001F12E2">
        <w:rPr>
          <w:color w:val="000000"/>
          <w:kern w:val="0"/>
          <w:sz w:val="24"/>
        </w:rPr>
        <w:t>prefabricated supports and hangers</w:t>
      </w:r>
    </w:p>
    <w:p w:rsidR="005058CF" w:rsidRPr="00CE0309" w:rsidRDefault="005058CF" w:rsidP="00DE0CC4">
      <w:pPr>
        <w:spacing w:line="360" w:lineRule="auto"/>
        <w:ind w:firstLineChars="100" w:firstLine="240"/>
        <w:rPr>
          <w:rFonts w:ascii="宋体" w:cs="..ì."/>
          <w:kern w:val="0"/>
          <w:sz w:val="24"/>
        </w:rPr>
      </w:pPr>
      <w:r w:rsidRPr="00CE0309">
        <w:rPr>
          <w:rFonts w:ascii="宋体" w:hAnsi="宋体" w:cs="..ì." w:hint="eastAsia"/>
          <w:kern w:val="0"/>
          <w:sz w:val="24"/>
        </w:rPr>
        <w:t>由</w:t>
      </w:r>
      <w:r w:rsidRPr="0057437F">
        <w:rPr>
          <w:rFonts w:ascii="宋体" w:hAnsi="宋体" w:cs="..ì." w:hint="eastAsia"/>
          <w:kern w:val="0"/>
          <w:sz w:val="24"/>
        </w:rPr>
        <w:t>杆件、连接件及紧固件</w:t>
      </w:r>
      <w:r w:rsidR="00B50687" w:rsidRPr="0057437F">
        <w:rPr>
          <w:rFonts w:ascii="宋体" w:hAnsi="宋体" w:cs="..ì." w:hint="eastAsia"/>
          <w:kern w:val="0"/>
          <w:sz w:val="24"/>
        </w:rPr>
        <w:t>等</w:t>
      </w:r>
      <w:r w:rsidR="00801B1C">
        <w:rPr>
          <w:rFonts w:ascii="宋体" w:hAnsi="宋体" w:cs="..ì." w:hint="eastAsia"/>
          <w:kern w:val="0"/>
          <w:sz w:val="24"/>
        </w:rPr>
        <w:t>零部件</w:t>
      </w:r>
      <w:r w:rsidRPr="00CE0309">
        <w:rPr>
          <w:rFonts w:ascii="宋体" w:hAnsi="宋体" w:cs="..ì." w:hint="eastAsia"/>
          <w:kern w:val="0"/>
          <w:sz w:val="24"/>
        </w:rPr>
        <w:t>装配而成，主要用于承受管线及附属设备的重力</w:t>
      </w:r>
      <w:r w:rsidR="00691E1F">
        <w:rPr>
          <w:rFonts w:ascii="宋体" w:hAnsi="宋体" w:cs="..ì." w:hint="eastAsia"/>
          <w:kern w:val="0"/>
          <w:sz w:val="24"/>
        </w:rPr>
        <w:t>、</w:t>
      </w:r>
      <w:r w:rsidRPr="00CE0309">
        <w:rPr>
          <w:rFonts w:ascii="宋体" w:hAnsi="宋体" w:cs="..ì." w:hint="eastAsia"/>
          <w:kern w:val="0"/>
          <w:sz w:val="24"/>
        </w:rPr>
        <w:t>地震作用</w:t>
      </w:r>
      <w:r w:rsidR="000A0E7B">
        <w:rPr>
          <w:rFonts w:ascii="宋体" w:hAnsi="宋体" w:cs="..ì." w:hint="eastAsia"/>
          <w:kern w:val="0"/>
          <w:sz w:val="24"/>
        </w:rPr>
        <w:t>等</w:t>
      </w:r>
      <w:r w:rsidR="000A0E7B" w:rsidRPr="00CE0309">
        <w:rPr>
          <w:rFonts w:ascii="宋体" w:hAnsi="宋体" w:cs="..ì." w:hint="eastAsia"/>
          <w:kern w:val="0"/>
          <w:sz w:val="24"/>
        </w:rPr>
        <w:t>荷载</w:t>
      </w:r>
      <w:r w:rsidRPr="00CE0309">
        <w:rPr>
          <w:rFonts w:ascii="宋体" w:hAnsi="宋体" w:cs="..ì." w:hint="eastAsia"/>
          <w:kern w:val="0"/>
          <w:sz w:val="24"/>
        </w:rPr>
        <w:t>的支</w:t>
      </w:r>
      <w:r w:rsidR="00801B1C">
        <w:rPr>
          <w:rFonts w:ascii="宋体" w:hAnsi="宋体" w:cs="..ì." w:hint="eastAsia"/>
          <w:kern w:val="0"/>
          <w:sz w:val="24"/>
        </w:rPr>
        <w:t>承组件</w:t>
      </w:r>
      <w:r>
        <w:rPr>
          <w:rFonts w:ascii="宋体" w:hAnsi="宋体" w:cs="..ì." w:hint="eastAsia"/>
          <w:kern w:val="0"/>
          <w:sz w:val="24"/>
        </w:rPr>
        <w:t>，简称支吊架</w:t>
      </w:r>
      <w:r w:rsidRPr="00CE0309">
        <w:rPr>
          <w:rFonts w:ascii="宋体" w:hAnsi="宋体" w:cs="..ì." w:hint="eastAsia"/>
          <w:kern w:val="0"/>
          <w:sz w:val="24"/>
        </w:rPr>
        <w:t>。</w:t>
      </w:r>
    </w:p>
    <w:p w:rsidR="005058CF" w:rsidRPr="009C3C0B" w:rsidRDefault="00B5654C">
      <w:pPr>
        <w:spacing w:line="360" w:lineRule="auto"/>
        <w:rPr>
          <w:rFonts w:ascii="宋体" w:hAnsi="宋体" w:cs="..ì."/>
          <w:color w:val="000000"/>
          <w:kern w:val="0"/>
          <w:sz w:val="24"/>
        </w:rPr>
      </w:pPr>
      <w:r w:rsidRPr="00F935AC">
        <w:rPr>
          <w:rFonts w:ascii="宋体" w:hAnsi="宋体" w:cs="..ì."/>
          <w:b/>
          <w:color w:val="000000"/>
          <w:kern w:val="0"/>
          <w:sz w:val="24"/>
        </w:rPr>
        <w:t>2.1.</w:t>
      </w:r>
      <w:r w:rsidR="00375D61" w:rsidRPr="00F935AC">
        <w:rPr>
          <w:rFonts w:ascii="宋体" w:hAnsi="宋体" w:cs="..ì." w:hint="eastAsia"/>
          <w:b/>
          <w:color w:val="000000"/>
          <w:kern w:val="0"/>
          <w:sz w:val="24"/>
        </w:rPr>
        <w:t>2</w:t>
      </w:r>
      <w:r w:rsidR="00526AEA" w:rsidRPr="009C3C0B">
        <w:rPr>
          <w:rFonts w:ascii="宋体" w:hAnsi="宋体" w:cs="..ì."/>
          <w:color w:val="000000"/>
          <w:kern w:val="0"/>
          <w:sz w:val="24"/>
        </w:rPr>
        <w:t>单杆支吊架</w:t>
      </w:r>
      <w:r w:rsidR="001F12E2">
        <w:rPr>
          <w:rFonts w:ascii="宋体" w:hAnsi="宋体" w:cs="..ì." w:hint="eastAsia"/>
          <w:color w:val="000000"/>
          <w:kern w:val="0"/>
          <w:sz w:val="24"/>
        </w:rPr>
        <w:t xml:space="preserve">  </w:t>
      </w:r>
      <w:r w:rsidR="001F12E2" w:rsidRPr="001F12E2">
        <w:rPr>
          <w:rFonts w:hint="eastAsia"/>
          <w:color w:val="000000"/>
          <w:kern w:val="0"/>
          <w:sz w:val="24"/>
        </w:rPr>
        <w:t>s</w:t>
      </w:r>
      <w:r w:rsidR="001F12E2" w:rsidRPr="001F12E2">
        <w:rPr>
          <w:color w:val="000000"/>
          <w:kern w:val="0"/>
          <w:sz w:val="24"/>
        </w:rPr>
        <w:t xml:space="preserve">ingle rod support </w:t>
      </w:r>
      <w:r w:rsidR="001F12E2" w:rsidRPr="001F12E2">
        <w:rPr>
          <w:rFonts w:hint="eastAsia"/>
          <w:color w:val="000000"/>
          <w:kern w:val="0"/>
          <w:sz w:val="24"/>
        </w:rPr>
        <w:t xml:space="preserve">and </w:t>
      </w:r>
      <w:r w:rsidR="001F12E2" w:rsidRPr="001F12E2">
        <w:rPr>
          <w:color w:val="000000"/>
          <w:kern w:val="0"/>
          <w:sz w:val="24"/>
        </w:rPr>
        <w:t>hanger</w:t>
      </w:r>
    </w:p>
    <w:p w:rsidR="005058CF" w:rsidRPr="009C3C0B" w:rsidRDefault="00526AEA">
      <w:pPr>
        <w:spacing w:line="360" w:lineRule="auto"/>
        <w:ind w:firstLine="480"/>
        <w:rPr>
          <w:rFonts w:ascii="宋体" w:hAnsi="宋体" w:cs="..ì."/>
          <w:kern w:val="0"/>
          <w:sz w:val="24"/>
        </w:rPr>
      </w:pPr>
      <w:r w:rsidRPr="009C3C0B">
        <w:rPr>
          <w:rFonts w:ascii="宋体" w:hAnsi="宋体" w:cs="..ì."/>
          <w:kern w:val="0"/>
          <w:sz w:val="24"/>
        </w:rPr>
        <w:t>由单</w:t>
      </w:r>
      <w:r w:rsidR="00375D61" w:rsidRPr="009C3C0B">
        <w:rPr>
          <w:rFonts w:ascii="宋体" w:hAnsi="宋体" w:cs="..ì." w:hint="eastAsia"/>
          <w:kern w:val="0"/>
          <w:sz w:val="24"/>
        </w:rPr>
        <w:t>根</w:t>
      </w:r>
      <w:r w:rsidR="009C3C0B">
        <w:rPr>
          <w:rFonts w:ascii="宋体" w:hAnsi="宋体" w:cs="..ì."/>
          <w:kern w:val="0"/>
          <w:sz w:val="24"/>
        </w:rPr>
        <w:t>立杆直接连接管夹或其他管线箍紧连接件的装配式支吊架</w:t>
      </w:r>
      <w:r w:rsidR="00B5654C" w:rsidRPr="009C3C0B">
        <w:rPr>
          <w:rFonts w:ascii="宋体" w:hAnsi="宋体" w:cs="..ì." w:hint="eastAsia"/>
          <w:kern w:val="0"/>
          <w:sz w:val="24"/>
        </w:rPr>
        <w:t>。</w:t>
      </w:r>
    </w:p>
    <w:p w:rsidR="005058CF" w:rsidRPr="00C75F05" w:rsidRDefault="00B5654C">
      <w:pPr>
        <w:spacing w:line="360" w:lineRule="auto"/>
        <w:rPr>
          <w:rFonts w:ascii="宋体" w:cs="..ì."/>
          <w:kern w:val="0"/>
          <w:sz w:val="24"/>
        </w:rPr>
      </w:pPr>
      <w:r w:rsidRPr="00F935AC">
        <w:rPr>
          <w:rFonts w:ascii="宋体" w:hAnsi="宋体" w:cs="..ì."/>
          <w:b/>
          <w:color w:val="000000"/>
          <w:kern w:val="0"/>
          <w:sz w:val="24"/>
        </w:rPr>
        <w:t>2.1.</w:t>
      </w:r>
      <w:proofErr w:type="gramStart"/>
      <w:r w:rsidR="00375D61" w:rsidRPr="00F935AC">
        <w:rPr>
          <w:rFonts w:ascii="宋体" w:hAnsi="宋体" w:cs="..ì." w:hint="eastAsia"/>
          <w:b/>
          <w:color w:val="000000"/>
          <w:kern w:val="0"/>
          <w:sz w:val="24"/>
        </w:rPr>
        <w:t>3</w:t>
      </w:r>
      <w:r w:rsidRPr="00C75F05">
        <w:rPr>
          <w:rFonts w:ascii="宋体" w:hAnsi="宋体" w:cs="..ì." w:hint="eastAsia"/>
          <w:kern w:val="0"/>
          <w:sz w:val="24"/>
        </w:rPr>
        <w:t>门式支吊架</w:t>
      </w:r>
      <w:proofErr w:type="gramEnd"/>
      <w:r w:rsidR="001F12E2">
        <w:rPr>
          <w:rFonts w:ascii="宋体" w:hAnsi="宋体" w:cs="..ì." w:hint="eastAsia"/>
          <w:kern w:val="0"/>
          <w:sz w:val="24"/>
        </w:rPr>
        <w:t xml:space="preserve"> </w:t>
      </w:r>
      <w:r w:rsidR="001F12E2" w:rsidRPr="001F12E2">
        <w:rPr>
          <w:rFonts w:hint="eastAsia"/>
          <w:color w:val="000000"/>
          <w:kern w:val="0"/>
          <w:sz w:val="24"/>
        </w:rPr>
        <w:t xml:space="preserve"> p</w:t>
      </w:r>
      <w:r w:rsidR="001F12E2" w:rsidRPr="001F12E2">
        <w:rPr>
          <w:color w:val="000000"/>
          <w:kern w:val="0"/>
          <w:sz w:val="24"/>
        </w:rPr>
        <w:t>ortal support and hanger</w:t>
      </w:r>
    </w:p>
    <w:p w:rsidR="005058CF" w:rsidRPr="00C75F05" w:rsidRDefault="00526AEA">
      <w:pPr>
        <w:spacing w:line="360" w:lineRule="auto"/>
        <w:ind w:firstLine="480"/>
        <w:rPr>
          <w:rFonts w:ascii="宋体" w:hAnsi="宋体" w:cs="..ì."/>
          <w:kern w:val="0"/>
          <w:sz w:val="24"/>
        </w:rPr>
      </w:pPr>
      <w:r w:rsidRPr="00C75F05">
        <w:rPr>
          <w:rFonts w:ascii="宋体" w:hAnsi="宋体" w:cs="..ì."/>
          <w:kern w:val="0"/>
          <w:sz w:val="24"/>
        </w:rPr>
        <w:t>由至少两</w:t>
      </w:r>
      <w:r w:rsidR="009C3C0B" w:rsidRPr="00C75F05">
        <w:rPr>
          <w:rFonts w:ascii="宋体" w:hAnsi="宋体" w:cs="..ì." w:hint="eastAsia"/>
          <w:kern w:val="0"/>
          <w:sz w:val="24"/>
        </w:rPr>
        <w:t>根</w:t>
      </w:r>
      <w:r w:rsidRPr="00C75F05">
        <w:rPr>
          <w:rFonts w:ascii="宋体" w:hAnsi="宋体" w:cs="..ì."/>
          <w:kern w:val="0"/>
          <w:sz w:val="24"/>
        </w:rPr>
        <w:t>立杆</w:t>
      </w:r>
      <w:r w:rsidR="009C3C0B" w:rsidRPr="00C75F05">
        <w:rPr>
          <w:rFonts w:ascii="宋体" w:hAnsi="宋体" w:cs="..ì." w:hint="eastAsia"/>
          <w:kern w:val="0"/>
          <w:sz w:val="24"/>
        </w:rPr>
        <w:t>和</w:t>
      </w:r>
      <w:r w:rsidRPr="00C75F05">
        <w:rPr>
          <w:rFonts w:ascii="宋体" w:hAnsi="宋体" w:cs="..ì."/>
          <w:kern w:val="0"/>
          <w:sz w:val="24"/>
        </w:rPr>
        <w:t>一个用以支承建筑机电设备的横杆组成的装配式支吊架</w:t>
      </w:r>
      <w:r w:rsidR="00B5654C" w:rsidRPr="00C75F05">
        <w:rPr>
          <w:rFonts w:ascii="宋体" w:hAnsi="宋体" w:cs="..ì." w:hint="eastAsia"/>
          <w:kern w:val="0"/>
          <w:sz w:val="24"/>
        </w:rPr>
        <w:t>。</w:t>
      </w:r>
    </w:p>
    <w:p w:rsidR="005058CF" w:rsidRPr="00AF67FA" w:rsidRDefault="00B5654C">
      <w:pPr>
        <w:spacing w:line="360" w:lineRule="auto"/>
        <w:jc w:val="left"/>
        <w:rPr>
          <w:rFonts w:ascii="宋体" w:cs="..ì."/>
          <w:color w:val="00B050"/>
          <w:kern w:val="0"/>
          <w:sz w:val="24"/>
        </w:rPr>
      </w:pPr>
      <w:r w:rsidRPr="00F935AC">
        <w:rPr>
          <w:rFonts w:ascii="宋体" w:hAnsi="宋体" w:cs="..ì."/>
          <w:b/>
          <w:color w:val="000000"/>
          <w:kern w:val="0"/>
          <w:sz w:val="24"/>
        </w:rPr>
        <w:t>2.1.</w:t>
      </w:r>
      <w:r w:rsidR="00375D61" w:rsidRPr="00F935AC">
        <w:rPr>
          <w:rFonts w:ascii="宋体" w:hAnsi="宋体" w:cs="..ì." w:hint="eastAsia"/>
          <w:b/>
          <w:color w:val="000000"/>
          <w:kern w:val="0"/>
          <w:sz w:val="24"/>
        </w:rPr>
        <w:t>4</w:t>
      </w:r>
      <w:proofErr w:type="gramStart"/>
      <w:r w:rsidR="00526AEA" w:rsidRPr="009C3C0B">
        <w:rPr>
          <w:rFonts w:ascii="宋体" w:hAnsi="宋体" w:cs="..ì."/>
          <w:kern w:val="0"/>
          <w:sz w:val="24"/>
        </w:rPr>
        <w:t>托臂</w:t>
      </w:r>
      <w:proofErr w:type="gramEnd"/>
      <w:r w:rsidR="001F12E2">
        <w:rPr>
          <w:rFonts w:ascii="宋体" w:hAnsi="宋体" w:cs="..ì." w:hint="eastAsia"/>
          <w:kern w:val="0"/>
          <w:sz w:val="24"/>
        </w:rPr>
        <w:t xml:space="preserve">  </w:t>
      </w:r>
      <w:r w:rsidR="001F12E2" w:rsidRPr="001F12E2">
        <w:rPr>
          <w:color w:val="000000"/>
          <w:kern w:val="0"/>
          <w:sz w:val="24"/>
        </w:rPr>
        <w:t>cantilever</w:t>
      </w:r>
    </w:p>
    <w:p w:rsidR="005058CF" w:rsidRPr="00AF67FA" w:rsidRDefault="00B5654C">
      <w:pPr>
        <w:spacing w:line="360" w:lineRule="auto"/>
        <w:jc w:val="left"/>
        <w:rPr>
          <w:rFonts w:ascii="宋体" w:cs="..ì."/>
          <w:color w:val="00B050"/>
          <w:kern w:val="0"/>
          <w:sz w:val="24"/>
        </w:rPr>
      </w:pPr>
      <w:r w:rsidRPr="00B5654C">
        <w:rPr>
          <w:rFonts w:ascii="宋体" w:cs="..ì."/>
          <w:color w:val="00B050"/>
          <w:kern w:val="0"/>
          <w:sz w:val="24"/>
        </w:rPr>
        <w:tab/>
      </w:r>
      <w:r w:rsidR="00375D61" w:rsidRPr="009C3C0B">
        <w:rPr>
          <w:rFonts w:ascii="宋体" w:hAnsi="宋体" w:cs="..ì."/>
          <w:kern w:val="0"/>
          <w:sz w:val="24"/>
        </w:rPr>
        <w:t>固定在</w:t>
      </w:r>
      <w:r w:rsidR="00375D61" w:rsidRPr="009C3C0B">
        <w:rPr>
          <w:rFonts w:ascii="宋体" w:hAnsi="宋体" w:cs="..ì." w:hint="eastAsia"/>
          <w:kern w:val="0"/>
          <w:sz w:val="24"/>
        </w:rPr>
        <w:t>竖向</w:t>
      </w:r>
      <w:r w:rsidR="00526AEA" w:rsidRPr="009C3C0B">
        <w:rPr>
          <w:rFonts w:ascii="宋体" w:hAnsi="宋体" w:cs="..ì."/>
          <w:kern w:val="0"/>
          <w:sz w:val="24"/>
        </w:rPr>
        <w:t>结构上，对</w:t>
      </w:r>
      <w:r w:rsidR="009C3C0B" w:rsidRPr="009C3C0B">
        <w:rPr>
          <w:rFonts w:ascii="宋体" w:hAnsi="宋体" w:cs="..ì."/>
          <w:kern w:val="0"/>
          <w:sz w:val="24"/>
        </w:rPr>
        <w:t>支撑</w:t>
      </w:r>
      <w:r w:rsidR="00526AEA" w:rsidRPr="009C3C0B">
        <w:rPr>
          <w:rFonts w:ascii="宋体" w:hAnsi="宋体" w:cs="..ì."/>
          <w:kern w:val="0"/>
          <w:sz w:val="24"/>
        </w:rPr>
        <w:t>机电管线</w:t>
      </w:r>
      <w:r w:rsidR="009C3C0B">
        <w:rPr>
          <w:rFonts w:ascii="宋体" w:hAnsi="宋体" w:cs="..ì." w:hint="eastAsia"/>
          <w:kern w:val="0"/>
          <w:sz w:val="24"/>
        </w:rPr>
        <w:t>的</w:t>
      </w:r>
      <w:r w:rsidR="00526AEA" w:rsidRPr="009C3C0B">
        <w:rPr>
          <w:rFonts w:ascii="宋体" w:hAnsi="宋体" w:cs="..ì."/>
          <w:kern w:val="0"/>
          <w:sz w:val="24"/>
        </w:rPr>
        <w:t>悬臂类金属部件</w:t>
      </w:r>
      <w:r w:rsidRPr="009C3C0B">
        <w:rPr>
          <w:rFonts w:ascii="宋体" w:hAnsi="宋体" w:cs="..ì." w:hint="eastAsia"/>
          <w:kern w:val="0"/>
          <w:sz w:val="24"/>
        </w:rPr>
        <w:t>。</w:t>
      </w:r>
    </w:p>
    <w:p w:rsidR="005058CF" w:rsidRDefault="005058CF">
      <w:pPr>
        <w:spacing w:line="360" w:lineRule="auto"/>
        <w:rPr>
          <w:rFonts w:ascii="宋体" w:cs="..ì."/>
          <w:color w:val="000000"/>
          <w:kern w:val="0"/>
          <w:sz w:val="24"/>
        </w:rPr>
      </w:pPr>
      <w:r w:rsidRPr="00455E9B">
        <w:rPr>
          <w:rFonts w:ascii="宋体" w:hAnsi="宋体" w:cs="..ì."/>
          <w:b/>
          <w:color w:val="000000"/>
          <w:kern w:val="0"/>
          <w:sz w:val="24"/>
        </w:rPr>
        <w:t>2.1.</w:t>
      </w:r>
      <w:r w:rsidR="009C3C0B">
        <w:rPr>
          <w:rFonts w:ascii="宋体" w:hAnsi="宋体" w:cs="..ì." w:hint="eastAsia"/>
          <w:b/>
          <w:color w:val="000000"/>
          <w:kern w:val="0"/>
          <w:sz w:val="24"/>
        </w:rPr>
        <w:t>5</w:t>
      </w:r>
      <w:r>
        <w:rPr>
          <w:rFonts w:ascii="宋体" w:hAnsi="宋体" w:cs="..ì." w:hint="eastAsia"/>
          <w:color w:val="000000"/>
          <w:kern w:val="0"/>
          <w:sz w:val="24"/>
        </w:rPr>
        <w:t>试验装置</w:t>
      </w:r>
      <w:r w:rsidR="001F12E2">
        <w:rPr>
          <w:rFonts w:ascii="宋体" w:hAnsi="宋体" w:cs="..ì." w:hint="eastAsia"/>
          <w:color w:val="000000"/>
          <w:kern w:val="0"/>
          <w:sz w:val="24"/>
        </w:rPr>
        <w:t xml:space="preserve"> </w:t>
      </w:r>
      <w:r w:rsidR="001F12E2" w:rsidRPr="001F12E2">
        <w:rPr>
          <w:rFonts w:hint="eastAsia"/>
          <w:color w:val="000000"/>
          <w:kern w:val="0"/>
          <w:sz w:val="24"/>
        </w:rPr>
        <w:t xml:space="preserve"> t</w:t>
      </w:r>
      <w:r w:rsidR="001F12E2" w:rsidRPr="001F12E2">
        <w:rPr>
          <w:color w:val="000000"/>
          <w:kern w:val="0"/>
          <w:sz w:val="24"/>
        </w:rPr>
        <w:t>est equipment</w:t>
      </w:r>
    </w:p>
    <w:p w:rsidR="005058CF" w:rsidRPr="002D5290" w:rsidRDefault="005058CF">
      <w:pPr>
        <w:spacing w:line="360" w:lineRule="auto"/>
        <w:ind w:firstLine="480"/>
        <w:rPr>
          <w:rFonts w:ascii="宋体" w:cs="..ì."/>
          <w:kern w:val="0"/>
          <w:sz w:val="24"/>
        </w:rPr>
      </w:pPr>
      <w:r w:rsidRPr="002D5290">
        <w:rPr>
          <w:rFonts w:ascii="宋体" w:hAnsi="宋体" w:cs="..ì." w:hint="eastAsia"/>
          <w:kern w:val="0"/>
          <w:sz w:val="24"/>
        </w:rPr>
        <w:t>试验所使用的工装，包括基座、锚固件、模拟管线的钢管等。</w:t>
      </w:r>
    </w:p>
    <w:p w:rsidR="005058CF" w:rsidRPr="001425ED" w:rsidRDefault="005058CF">
      <w:pPr>
        <w:spacing w:before="260" w:after="260" w:line="360" w:lineRule="auto"/>
        <w:jc w:val="center"/>
        <w:outlineLvl w:val="1"/>
        <w:rPr>
          <w:rFonts w:ascii="黑体" w:eastAsia="黑体" w:hAnsi="黑体"/>
          <w:b/>
          <w:color w:val="000000"/>
          <w:kern w:val="0"/>
          <w:sz w:val="28"/>
          <w:szCs w:val="28"/>
        </w:rPr>
      </w:pPr>
      <w:bookmarkStart w:id="18" w:name="_Toc136331733"/>
      <w:bookmarkStart w:id="19" w:name="_Toc136335317"/>
      <w:r w:rsidRPr="001425ED">
        <w:rPr>
          <w:rFonts w:ascii="黑体" w:eastAsia="黑体" w:hAnsi="黑体"/>
          <w:b/>
          <w:color w:val="000000"/>
          <w:kern w:val="0"/>
          <w:sz w:val="28"/>
          <w:szCs w:val="28"/>
        </w:rPr>
        <w:t xml:space="preserve">2.2 </w:t>
      </w:r>
      <w:r w:rsidRPr="001425ED">
        <w:rPr>
          <w:rFonts w:ascii="黑体" w:eastAsia="黑体" w:hAnsi="黑体" w:hint="eastAsia"/>
          <w:b/>
          <w:color w:val="000000"/>
          <w:kern w:val="0"/>
          <w:sz w:val="28"/>
          <w:szCs w:val="28"/>
        </w:rPr>
        <w:t>符号</w:t>
      </w:r>
      <w:bookmarkEnd w:id="18"/>
      <w:bookmarkEnd w:id="19"/>
    </w:p>
    <w:p w:rsidR="005058CF" w:rsidRDefault="005058CF">
      <w:pPr>
        <w:spacing w:line="360" w:lineRule="auto"/>
        <w:rPr>
          <w:rFonts w:ascii="宋体" w:cs="..ì."/>
          <w:color w:val="000000"/>
          <w:kern w:val="0"/>
          <w:sz w:val="24"/>
        </w:rPr>
      </w:pPr>
      <w:r w:rsidRPr="00455E9B">
        <w:rPr>
          <w:rFonts w:ascii="宋体" w:hAnsi="宋体" w:cs="..ì."/>
          <w:b/>
          <w:color w:val="000000"/>
          <w:kern w:val="0"/>
          <w:sz w:val="24"/>
        </w:rPr>
        <w:t>2.2.1</w:t>
      </w:r>
      <w:r>
        <w:rPr>
          <w:rFonts w:ascii="宋体" w:hAnsi="宋体" w:cs="..ì." w:hint="eastAsia"/>
          <w:color w:val="000000"/>
          <w:kern w:val="0"/>
          <w:sz w:val="24"/>
        </w:rPr>
        <w:t>位移及变形</w:t>
      </w:r>
    </w:p>
    <w:p w:rsidR="005058CF" w:rsidRDefault="005058CF">
      <w:pPr>
        <w:autoSpaceDE w:val="0"/>
        <w:autoSpaceDN w:val="0"/>
        <w:adjustRightInd w:val="0"/>
        <w:spacing w:line="360" w:lineRule="auto"/>
        <w:ind w:firstLine="450"/>
        <w:jc w:val="left"/>
        <w:rPr>
          <w:rFonts w:ascii="宋体" w:cs="..ì."/>
          <w:kern w:val="0"/>
          <w:sz w:val="24"/>
        </w:rPr>
      </w:pPr>
      <w:r w:rsidRPr="00C52EF4">
        <w:rPr>
          <w:rFonts w:ascii="宋体" w:hAnsi="宋体" w:cs="..ì." w:hint="eastAsia"/>
          <w:kern w:val="0"/>
          <w:position w:val="-12"/>
          <w:sz w:val="24"/>
        </w:rPr>
        <w:object w:dxaOrig="319" w:dyaOrig="359" w14:anchorId="2B1C8E68">
          <v:shape id="Object 3" o:spid="_x0000_i1025" type="#_x0000_t75" style="width:14.25pt;height:16.15pt;mso-position-horizontal-relative:page;mso-position-vertical-relative:page" o:ole="">
            <v:imagedata r:id="rId10" o:title=""/>
          </v:shape>
          <o:OLEObject Type="Embed" ProgID="Equation.DSMT4" ShapeID="Object 3" DrawAspect="Content" ObjectID="_1747738668" r:id="rId11"/>
        </w:object>
      </w:r>
      <w:r>
        <w:rPr>
          <w:rFonts w:ascii="宋体" w:hAnsi="宋体"/>
          <w:color w:val="000000"/>
          <w:sz w:val="24"/>
        </w:rPr>
        <w:t>——</w:t>
      </w:r>
      <w:r>
        <w:rPr>
          <w:rFonts w:ascii="宋体" w:hAnsi="宋体" w:cs="..ì." w:hint="eastAsia"/>
          <w:kern w:val="0"/>
          <w:sz w:val="24"/>
        </w:rPr>
        <w:t>试验荷载作用下</w:t>
      </w:r>
      <w:proofErr w:type="gramStart"/>
      <w:r>
        <w:rPr>
          <w:rFonts w:ascii="宋体" w:hAnsi="宋体" w:cs="..ì." w:hint="eastAsia"/>
          <w:kern w:val="0"/>
          <w:sz w:val="24"/>
        </w:rPr>
        <w:t>横杆跨中挠度</w:t>
      </w:r>
      <w:proofErr w:type="gramEnd"/>
      <w:r>
        <w:rPr>
          <w:rFonts w:ascii="宋体" w:hAnsi="宋体" w:cs="..ì." w:hint="eastAsia"/>
          <w:kern w:val="0"/>
          <w:sz w:val="24"/>
        </w:rPr>
        <w:t>值，单位为（</w:t>
      </w:r>
      <w:r>
        <w:rPr>
          <w:rFonts w:ascii="宋体" w:hAnsi="宋体" w:cs="..ì."/>
          <w:kern w:val="0"/>
          <w:sz w:val="24"/>
        </w:rPr>
        <w:t>mm</w:t>
      </w:r>
      <w:r>
        <w:rPr>
          <w:rFonts w:ascii="宋体" w:hAnsi="宋体" w:cs="..ì." w:hint="eastAsia"/>
          <w:kern w:val="0"/>
          <w:sz w:val="24"/>
        </w:rPr>
        <w:t>）；</w:t>
      </w:r>
    </w:p>
    <w:p w:rsidR="005058CF" w:rsidRDefault="005058CF" w:rsidP="00DE0CC4">
      <w:pPr>
        <w:autoSpaceDE w:val="0"/>
        <w:autoSpaceDN w:val="0"/>
        <w:adjustRightInd w:val="0"/>
        <w:spacing w:line="360" w:lineRule="auto"/>
        <w:ind w:firstLineChars="200" w:firstLine="480"/>
        <w:jc w:val="left"/>
        <w:rPr>
          <w:rFonts w:ascii="宋体" w:cs="..ì."/>
          <w:kern w:val="0"/>
          <w:sz w:val="24"/>
        </w:rPr>
      </w:pPr>
      <w:r w:rsidRPr="00C52EF4">
        <w:rPr>
          <w:rFonts w:ascii="宋体" w:hAnsi="宋体" w:cs="..ì." w:hint="eastAsia"/>
          <w:kern w:val="0"/>
          <w:position w:val="-12"/>
          <w:sz w:val="24"/>
        </w:rPr>
        <w:object w:dxaOrig="359" w:dyaOrig="359" w14:anchorId="15DE61C2">
          <v:shape id="Object 4" o:spid="_x0000_i1026" type="#_x0000_t75" style="width:16.15pt;height:16.15pt;mso-position-horizontal-relative:page;mso-position-vertical-relative:page" o:ole="">
            <v:imagedata r:id="rId12" o:title=""/>
          </v:shape>
          <o:OLEObject Type="Embed" ProgID="Equation.DSMT4" ShapeID="Object 4" DrawAspect="Content" ObjectID="_1747738669" r:id="rId13"/>
        </w:object>
      </w:r>
      <w:r>
        <w:rPr>
          <w:rFonts w:ascii="宋体" w:hAnsi="宋体"/>
          <w:color w:val="000000"/>
          <w:sz w:val="24"/>
        </w:rPr>
        <w:t>——</w:t>
      </w:r>
      <w:r>
        <w:rPr>
          <w:rFonts w:ascii="宋体" w:hAnsi="宋体" w:cs="..ì." w:hint="eastAsia"/>
          <w:kern w:val="0"/>
          <w:sz w:val="24"/>
        </w:rPr>
        <w:t>试验荷载作用下</w:t>
      </w:r>
      <w:proofErr w:type="gramStart"/>
      <w:r>
        <w:rPr>
          <w:rFonts w:ascii="宋体" w:hAnsi="宋体" w:cs="..ì." w:hint="eastAsia"/>
          <w:kern w:val="0"/>
          <w:sz w:val="24"/>
        </w:rPr>
        <w:t>横杆跨中位移</w:t>
      </w:r>
      <w:proofErr w:type="gramEnd"/>
      <w:r>
        <w:rPr>
          <w:rFonts w:ascii="宋体" w:hAnsi="宋体" w:cs="..ì." w:hint="eastAsia"/>
          <w:kern w:val="0"/>
          <w:sz w:val="24"/>
        </w:rPr>
        <w:t>值，单位为（</w:t>
      </w:r>
      <w:r>
        <w:rPr>
          <w:rFonts w:ascii="宋体" w:hAnsi="宋体" w:cs="..ì."/>
          <w:kern w:val="0"/>
          <w:sz w:val="24"/>
        </w:rPr>
        <w:t>mm</w:t>
      </w:r>
      <w:r>
        <w:rPr>
          <w:rFonts w:ascii="宋体" w:hAnsi="宋体" w:cs="..ì." w:hint="eastAsia"/>
          <w:kern w:val="0"/>
          <w:sz w:val="24"/>
        </w:rPr>
        <w:t>）；</w:t>
      </w:r>
    </w:p>
    <w:p w:rsidR="005058CF" w:rsidRDefault="005058CF" w:rsidP="00DE0CC4">
      <w:pPr>
        <w:autoSpaceDE w:val="0"/>
        <w:autoSpaceDN w:val="0"/>
        <w:adjustRightInd w:val="0"/>
        <w:spacing w:line="360" w:lineRule="auto"/>
        <w:ind w:firstLineChars="200" w:firstLine="480"/>
        <w:jc w:val="left"/>
        <w:rPr>
          <w:rFonts w:ascii="宋体" w:cs="..ì."/>
          <w:kern w:val="0"/>
          <w:sz w:val="24"/>
        </w:rPr>
      </w:pPr>
      <w:r w:rsidRPr="00C52EF4">
        <w:rPr>
          <w:rFonts w:ascii="宋体" w:hAnsi="宋体" w:cs="..ì." w:hint="eastAsia"/>
          <w:kern w:val="0"/>
          <w:position w:val="-12"/>
          <w:sz w:val="24"/>
        </w:rPr>
        <w:object w:dxaOrig="319" w:dyaOrig="359" w14:anchorId="1EE4B0F8">
          <v:shape id="Object 5" o:spid="_x0000_i1027" type="#_x0000_t75" style="width:14.25pt;height:16.15pt;mso-position-horizontal-relative:page;mso-position-vertical-relative:page" o:ole="">
            <v:imagedata r:id="rId14" o:title=""/>
          </v:shape>
          <o:OLEObject Type="Embed" ProgID="Equation.DSMT4" ShapeID="Object 5" DrawAspect="Content" ObjectID="_1747738670" r:id="rId15"/>
        </w:object>
      </w:r>
      <w:r>
        <w:rPr>
          <w:rFonts w:ascii="宋体" w:cs="..ì."/>
          <w:kern w:val="0"/>
          <w:sz w:val="24"/>
        </w:rPr>
        <w:t>,</w:t>
      </w:r>
      <w:r w:rsidRPr="00C52EF4">
        <w:rPr>
          <w:rFonts w:ascii="宋体" w:hAnsi="宋体" w:cs="..ì." w:hint="eastAsia"/>
          <w:kern w:val="0"/>
          <w:position w:val="-12"/>
          <w:sz w:val="24"/>
        </w:rPr>
        <w:object w:dxaOrig="319" w:dyaOrig="359" w14:anchorId="35636010">
          <v:shape id="Object 6" o:spid="_x0000_i1028" type="#_x0000_t75" style="width:14.25pt;height:16.15pt;mso-position-horizontal-relative:page;mso-position-vertical-relative:page" o:ole="">
            <v:imagedata r:id="rId16" o:title=""/>
          </v:shape>
          <o:OLEObject Type="Embed" ProgID="Equation.DSMT4" ShapeID="Object 6" DrawAspect="Content" ObjectID="_1747738671" r:id="rId17"/>
        </w:object>
      </w:r>
      <w:r>
        <w:rPr>
          <w:rFonts w:ascii="宋体" w:hAnsi="宋体"/>
          <w:color w:val="000000"/>
          <w:sz w:val="24"/>
        </w:rPr>
        <w:t>——</w:t>
      </w:r>
      <w:r>
        <w:rPr>
          <w:rFonts w:ascii="宋体" w:hAnsi="宋体" w:cs="..ì." w:hint="eastAsia"/>
          <w:kern w:val="0"/>
          <w:sz w:val="24"/>
        </w:rPr>
        <w:t>试验荷载作用下横杆与立杆连接处端点位移值，单位为（</w:t>
      </w:r>
      <w:r>
        <w:rPr>
          <w:rFonts w:ascii="宋体" w:hAnsi="宋体" w:cs="..ì."/>
          <w:kern w:val="0"/>
          <w:sz w:val="24"/>
        </w:rPr>
        <w:t>mm</w:t>
      </w:r>
      <w:r>
        <w:rPr>
          <w:rFonts w:ascii="宋体" w:hAnsi="宋体" w:cs="..ì." w:hint="eastAsia"/>
          <w:kern w:val="0"/>
          <w:sz w:val="24"/>
        </w:rPr>
        <w:t>）；</w:t>
      </w:r>
    </w:p>
    <w:p w:rsidR="005058CF" w:rsidRDefault="005058CF" w:rsidP="00DE0CC4">
      <w:pPr>
        <w:autoSpaceDE w:val="0"/>
        <w:autoSpaceDN w:val="0"/>
        <w:adjustRightInd w:val="0"/>
        <w:spacing w:line="360" w:lineRule="auto"/>
        <w:ind w:firstLineChars="200" w:firstLine="480"/>
        <w:jc w:val="left"/>
        <w:rPr>
          <w:rFonts w:ascii="宋体" w:cs="..ì."/>
          <w:kern w:val="0"/>
          <w:sz w:val="24"/>
        </w:rPr>
      </w:pPr>
      <w:r w:rsidRPr="00C52EF4">
        <w:rPr>
          <w:rFonts w:ascii="宋体" w:hAnsi="宋体" w:hint="eastAsia"/>
          <w:color w:val="000000"/>
          <w:position w:val="-6"/>
          <w:sz w:val="24"/>
        </w:rPr>
        <w:object w:dxaOrig="199" w:dyaOrig="279" w14:anchorId="13E5FB75">
          <v:shape id="Object 7" o:spid="_x0000_i1029" type="#_x0000_t75" style="width:10.9pt;height:14.25pt;mso-position-horizontal-relative:page;mso-position-vertical-relative:page" o:ole="">
            <v:imagedata r:id="rId18" o:title=""/>
          </v:shape>
          <o:OLEObject Type="Embed" ProgID="Equation.DSMT4" ShapeID="Object 7" DrawAspect="Content" ObjectID="_1747738672" r:id="rId19"/>
        </w:object>
      </w:r>
      <w:r>
        <w:rPr>
          <w:rFonts w:ascii="宋体" w:hAnsi="宋体"/>
          <w:color w:val="000000"/>
          <w:sz w:val="24"/>
        </w:rPr>
        <w:t>——</w:t>
      </w:r>
      <w:r>
        <w:rPr>
          <w:rFonts w:ascii="宋体" w:hAnsi="宋体" w:hint="eastAsia"/>
          <w:color w:val="000000"/>
          <w:sz w:val="24"/>
        </w:rPr>
        <w:t>支吊架安装位置的试验基座或结构表面到管道轴线的距离，</w:t>
      </w:r>
      <w:r>
        <w:rPr>
          <w:rFonts w:ascii="宋体" w:hAnsi="宋体" w:cs="..ì." w:hint="eastAsia"/>
          <w:kern w:val="0"/>
          <w:sz w:val="24"/>
        </w:rPr>
        <w:t>单位为（</w:t>
      </w:r>
      <w:r>
        <w:rPr>
          <w:rFonts w:ascii="宋体" w:hAnsi="宋体" w:cs="..ì."/>
          <w:kern w:val="0"/>
          <w:sz w:val="24"/>
        </w:rPr>
        <w:t>mm</w:t>
      </w:r>
      <w:r>
        <w:rPr>
          <w:rFonts w:ascii="宋体" w:hAnsi="宋体" w:cs="..ì." w:hint="eastAsia"/>
          <w:kern w:val="0"/>
          <w:sz w:val="24"/>
        </w:rPr>
        <w:t>）；</w:t>
      </w:r>
    </w:p>
    <w:p w:rsidR="005058CF" w:rsidRDefault="005058CF" w:rsidP="00DE0CC4">
      <w:pPr>
        <w:autoSpaceDE w:val="0"/>
        <w:autoSpaceDN w:val="0"/>
        <w:adjustRightInd w:val="0"/>
        <w:spacing w:line="360" w:lineRule="auto"/>
        <w:ind w:firstLineChars="200" w:firstLine="480"/>
        <w:jc w:val="left"/>
        <w:rPr>
          <w:rFonts w:ascii="宋体" w:cs="宋体"/>
          <w:kern w:val="0"/>
          <w:sz w:val="24"/>
        </w:rPr>
      </w:pPr>
      <w:r w:rsidRPr="00C52EF4">
        <w:rPr>
          <w:rFonts w:ascii="宋体" w:hAnsi="宋体" w:hint="eastAsia"/>
          <w:color w:val="000000"/>
          <w:position w:val="-6"/>
          <w:sz w:val="24"/>
        </w:rPr>
        <w:object w:dxaOrig="199" w:dyaOrig="219" w14:anchorId="21E47A8F">
          <v:shape id="Object 8" o:spid="_x0000_i1030" type="#_x0000_t75" style="width:10.9pt;height:10.9pt;mso-position-horizontal-relative:page;mso-position-vertical-relative:page" o:ole="">
            <v:imagedata r:id="rId20" o:title=""/>
          </v:shape>
          <o:OLEObject Type="Embed" ProgID="Equation.DSMT4" ShapeID="Object 8" DrawAspect="Content" ObjectID="_1747738673" r:id="rId21"/>
        </w:object>
      </w:r>
      <w:r>
        <w:rPr>
          <w:rFonts w:ascii="宋体" w:hAnsi="宋体"/>
          <w:color w:val="000000"/>
          <w:sz w:val="24"/>
        </w:rPr>
        <w:t>——</w:t>
      </w:r>
      <w:r>
        <w:rPr>
          <w:rFonts w:ascii="宋体" w:hAnsi="宋体" w:hint="eastAsia"/>
          <w:color w:val="000000"/>
          <w:sz w:val="24"/>
        </w:rPr>
        <w:t>拟静力试验</w:t>
      </w:r>
      <w:r>
        <w:rPr>
          <w:rFonts w:ascii="宋体" w:hAnsi="宋体" w:cs="宋体" w:hint="eastAsia"/>
          <w:kern w:val="0"/>
          <w:sz w:val="24"/>
        </w:rPr>
        <w:t>中</w:t>
      </w:r>
      <w:r w:rsidR="00CA7145">
        <w:rPr>
          <w:rFonts w:ascii="宋体" w:hAnsi="宋体" w:cs="宋体" w:hint="eastAsia"/>
          <w:kern w:val="0"/>
          <w:sz w:val="24"/>
        </w:rPr>
        <w:t>荷载</w:t>
      </w:r>
      <w:r>
        <w:rPr>
          <w:rFonts w:ascii="宋体" w:hAnsi="宋体" w:cs="宋体" w:hint="eastAsia"/>
          <w:kern w:val="0"/>
          <w:sz w:val="24"/>
        </w:rPr>
        <w:t>循环的级数；</w:t>
      </w:r>
    </w:p>
    <w:p w:rsidR="005058CF" w:rsidRDefault="005058CF" w:rsidP="00DE0CC4">
      <w:pPr>
        <w:autoSpaceDE w:val="0"/>
        <w:autoSpaceDN w:val="0"/>
        <w:adjustRightInd w:val="0"/>
        <w:spacing w:line="360" w:lineRule="auto"/>
        <w:ind w:firstLineChars="200" w:firstLine="480"/>
        <w:jc w:val="left"/>
        <w:rPr>
          <w:rFonts w:ascii="宋体" w:cs="宋体"/>
          <w:kern w:val="0"/>
          <w:sz w:val="24"/>
        </w:rPr>
      </w:pPr>
      <w:r w:rsidRPr="00C52EF4">
        <w:rPr>
          <w:rFonts w:ascii="宋体" w:hAnsi="宋体" w:hint="eastAsia"/>
          <w:color w:val="000000"/>
          <w:position w:val="-12"/>
          <w:sz w:val="24"/>
        </w:rPr>
        <w:object w:dxaOrig="279" w:dyaOrig="360" w14:anchorId="0D22DE4E">
          <v:shape id="_x0000_i1031" type="#_x0000_t75" style="width:14.25pt;height:16.15pt" o:ole="">
            <v:imagedata r:id="rId22" o:title=""/>
          </v:shape>
          <o:OLEObject Type="Embed" ProgID="Equation.DSMT4" ShapeID="_x0000_i1031" DrawAspect="Content" ObjectID="_1747738674" r:id="rId23"/>
        </w:object>
      </w:r>
      <w:r>
        <w:rPr>
          <w:rFonts w:ascii="宋体" w:hAnsi="宋体"/>
          <w:color w:val="000000"/>
          <w:sz w:val="24"/>
        </w:rPr>
        <w:t>——</w:t>
      </w:r>
      <w:r>
        <w:rPr>
          <w:rFonts w:ascii="宋体" w:hAnsi="宋体" w:hint="eastAsia"/>
          <w:color w:val="000000"/>
          <w:sz w:val="24"/>
        </w:rPr>
        <w:t>拟静力试验</w:t>
      </w:r>
      <w:r>
        <w:rPr>
          <w:rFonts w:ascii="宋体" w:hAnsi="宋体" w:cs="宋体" w:hint="eastAsia"/>
          <w:kern w:val="0"/>
          <w:sz w:val="24"/>
        </w:rPr>
        <w:t>第</w:t>
      </w:r>
      <w:proofErr w:type="spellStart"/>
      <w:r>
        <w:rPr>
          <w:rFonts w:ascii="宋体" w:hAnsi="宋体" w:cs="TimesNewRomanPSMT"/>
          <w:kern w:val="0"/>
          <w:sz w:val="24"/>
        </w:rPr>
        <w:t>i</w:t>
      </w:r>
      <w:proofErr w:type="spellEnd"/>
      <w:r>
        <w:rPr>
          <w:rFonts w:ascii="宋体" w:hAnsi="宋体" w:cs="宋体" w:hint="eastAsia"/>
          <w:kern w:val="0"/>
          <w:sz w:val="24"/>
        </w:rPr>
        <w:t>次循环的变形量幅值，</w:t>
      </w:r>
      <w:r>
        <w:rPr>
          <w:rFonts w:ascii="宋体" w:hAnsi="宋体" w:cs="..ì." w:hint="eastAsia"/>
          <w:kern w:val="0"/>
          <w:sz w:val="24"/>
        </w:rPr>
        <w:t>单位为（</w:t>
      </w:r>
      <w:r>
        <w:rPr>
          <w:rFonts w:ascii="宋体" w:hAnsi="宋体" w:cs="..ì."/>
          <w:kern w:val="0"/>
          <w:sz w:val="24"/>
        </w:rPr>
        <w:t>mm</w:t>
      </w:r>
      <w:r>
        <w:rPr>
          <w:rFonts w:ascii="宋体" w:hAnsi="宋体" w:cs="..ì." w:hint="eastAsia"/>
          <w:kern w:val="0"/>
          <w:sz w:val="24"/>
        </w:rPr>
        <w:t>）</w:t>
      </w:r>
      <w:r>
        <w:rPr>
          <w:rFonts w:ascii="宋体" w:hAnsi="宋体" w:cs="宋体" w:hint="eastAsia"/>
          <w:kern w:val="0"/>
          <w:sz w:val="24"/>
        </w:rPr>
        <w:t>；</w:t>
      </w:r>
    </w:p>
    <w:p w:rsidR="005058CF" w:rsidRDefault="005058CF" w:rsidP="00DE0CC4">
      <w:pPr>
        <w:autoSpaceDE w:val="0"/>
        <w:autoSpaceDN w:val="0"/>
        <w:adjustRightInd w:val="0"/>
        <w:spacing w:line="360" w:lineRule="auto"/>
        <w:ind w:firstLineChars="200" w:firstLine="480"/>
        <w:jc w:val="left"/>
        <w:rPr>
          <w:rFonts w:ascii="宋体" w:hAnsi="宋体" w:cs="宋体"/>
          <w:kern w:val="0"/>
          <w:sz w:val="24"/>
        </w:rPr>
      </w:pPr>
      <w:r w:rsidRPr="00C52EF4">
        <w:rPr>
          <w:rFonts w:ascii="宋体" w:hAnsi="宋体" w:hint="eastAsia"/>
          <w:color w:val="000000"/>
          <w:position w:val="-12"/>
          <w:sz w:val="24"/>
        </w:rPr>
        <w:object w:dxaOrig="400" w:dyaOrig="360" w14:anchorId="661DB30C">
          <v:shape id="_x0000_i1032" type="#_x0000_t75" style="width:20.25pt;height:16.15pt" o:ole="">
            <v:imagedata r:id="rId24" o:title=""/>
          </v:shape>
          <o:OLEObject Type="Embed" ProgID="Equation.DSMT4" ShapeID="_x0000_i1032" DrawAspect="Content" ObjectID="_1747738675" r:id="rId25"/>
        </w:object>
      </w:r>
      <w:r>
        <w:rPr>
          <w:rFonts w:ascii="宋体" w:hAnsi="宋体"/>
          <w:color w:val="000000"/>
          <w:sz w:val="24"/>
        </w:rPr>
        <w:t>——</w:t>
      </w:r>
      <w:r>
        <w:rPr>
          <w:rFonts w:ascii="宋体" w:hAnsi="宋体" w:hint="eastAsia"/>
          <w:color w:val="000000"/>
          <w:sz w:val="24"/>
        </w:rPr>
        <w:t>拟静力试验</w:t>
      </w:r>
      <w:r>
        <w:rPr>
          <w:rFonts w:ascii="宋体" w:hAnsi="宋体" w:cs="宋体" w:hint="eastAsia"/>
          <w:kern w:val="0"/>
          <w:sz w:val="24"/>
        </w:rPr>
        <w:t>第</w:t>
      </w:r>
      <w:r>
        <w:rPr>
          <w:rFonts w:ascii="宋体" w:hAnsi="宋体" w:cs="TimesNewRomanPSMT"/>
          <w:kern w:val="0"/>
          <w:sz w:val="24"/>
        </w:rPr>
        <w:t>i+1</w:t>
      </w:r>
      <w:r>
        <w:rPr>
          <w:rFonts w:ascii="宋体" w:hAnsi="宋体" w:cs="宋体" w:hint="eastAsia"/>
          <w:kern w:val="0"/>
          <w:sz w:val="24"/>
        </w:rPr>
        <w:t>次循环的变形量幅值，</w:t>
      </w:r>
      <w:r>
        <w:rPr>
          <w:rFonts w:ascii="宋体" w:hAnsi="宋体" w:cs="..ì." w:hint="eastAsia"/>
          <w:kern w:val="0"/>
          <w:sz w:val="24"/>
        </w:rPr>
        <w:t>单位为（</w:t>
      </w:r>
      <w:r>
        <w:rPr>
          <w:rFonts w:ascii="宋体" w:hAnsi="宋体" w:cs="..ì."/>
          <w:kern w:val="0"/>
          <w:sz w:val="24"/>
        </w:rPr>
        <w:t>mm</w:t>
      </w:r>
      <w:r>
        <w:rPr>
          <w:rFonts w:ascii="宋体" w:hAnsi="宋体" w:cs="..ì." w:hint="eastAsia"/>
          <w:kern w:val="0"/>
          <w:sz w:val="24"/>
        </w:rPr>
        <w:t>）</w:t>
      </w:r>
      <w:r>
        <w:rPr>
          <w:rFonts w:ascii="宋体" w:hAnsi="宋体" w:cs="宋体" w:hint="eastAsia"/>
          <w:kern w:val="0"/>
          <w:sz w:val="24"/>
        </w:rPr>
        <w:t>；</w:t>
      </w:r>
    </w:p>
    <w:p w:rsidR="005058CF" w:rsidRDefault="005058CF" w:rsidP="00DE0CC4">
      <w:pPr>
        <w:autoSpaceDE w:val="0"/>
        <w:autoSpaceDN w:val="0"/>
        <w:adjustRightInd w:val="0"/>
        <w:spacing w:line="360" w:lineRule="auto"/>
        <w:ind w:firstLineChars="200" w:firstLine="480"/>
        <w:jc w:val="left"/>
        <w:rPr>
          <w:rFonts w:ascii="宋体" w:cs="宋体"/>
          <w:kern w:val="0"/>
          <w:sz w:val="24"/>
        </w:rPr>
      </w:pPr>
      <w:r w:rsidRPr="00C52EF4">
        <w:rPr>
          <w:rFonts w:ascii="宋体" w:hAnsi="宋体" w:hint="eastAsia"/>
          <w:color w:val="000000"/>
          <w:position w:val="-12"/>
          <w:sz w:val="24"/>
        </w:rPr>
        <w:object w:dxaOrig="340" w:dyaOrig="360" w14:anchorId="0891ABF6">
          <v:shape id="_x0000_i1033" type="#_x0000_t75" style="width:17.65pt;height:16.15pt" o:ole="">
            <v:imagedata r:id="rId26" o:title=""/>
          </v:shape>
          <o:OLEObject Type="Embed" ProgID="Equation.DSMT4" ShapeID="_x0000_i1033" DrawAspect="Content" ObjectID="_1747738676" r:id="rId27"/>
        </w:object>
      </w:r>
      <w:r>
        <w:rPr>
          <w:rFonts w:ascii="宋体" w:hAnsi="宋体"/>
          <w:color w:val="000000"/>
          <w:sz w:val="24"/>
        </w:rPr>
        <w:t>——</w:t>
      </w:r>
      <w:r>
        <w:rPr>
          <w:rFonts w:ascii="宋体" w:hAnsi="宋体" w:hint="eastAsia"/>
          <w:color w:val="000000"/>
          <w:sz w:val="24"/>
        </w:rPr>
        <w:t>拟静力试验</w:t>
      </w:r>
      <w:r>
        <w:rPr>
          <w:rFonts w:ascii="宋体" w:hAnsi="宋体" w:cs="宋体" w:hint="eastAsia"/>
          <w:kern w:val="0"/>
          <w:sz w:val="24"/>
        </w:rPr>
        <w:t>目标变形量幅值，</w:t>
      </w:r>
      <w:r>
        <w:rPr>
          <w:rFonts w:ascii="宋体" w:hAnsi="宋体" w:cs="..ì." w:hint="eastAsia"/>
          <w:kern w:val="0"/>
          <w:sz w:val="24"/>
        </w:rPr>
        <w:t>单位为（</w:t>
      </w:r>
      <w:r>
        <w:rPr>
          <w:rFonts w:ascii="宋体" w:hAnsi="宋体" w:cs="..ì."/>
          <w:kern w:val="0"/>
          <w:sz w:val="24"/>
        </w:rPr>
        <w:t>mm</w:t>
      </w:r>
      <w:r>
        <w:rPr>
          <w:rFonts w:ascii="宋体" w:hAnsi="宋体" w:cs="..ì." w:hint="eastAsia"/>
          <w:kern w:val="0"/>
          <w:sz w:val="24"/>
        </w:rPr>
        <w:t>）</w:t>
      </w:r>
      <w:r>
        <w:rPr>
          <w:rFonts w:ascii="宋体" w:hAnsi="宋体" w:cs="宋体" w:hint="eastAsia"/>
          <w:kern w:val="0"/>
          <w:sz w:val="24"/>
        </w:rPr>
        <w:t>。</w:t>
      </w:r>
    </w:p>
    <w:p w:rsidR="005058CF" w:rsidRDefault="005058CF">
      <w:pPr>
        <w:spacing w:line="360" w:lineRule="auto"/>
        <w:rPr>
          <w:rFonts w:ascii="宋体" w:cs="..ì."/>
          <w:color w:val="000000"/>
          <w:kern w:val="0"/>
          <w:sz w:val="24"/>
        </w:rPr>
      </w:pPr>
      <w:r w:rsidRPr="00F935AC">
        <w:rPr>
          <w:rFonts w:ascii="宋体" w:hAnsi="宋体" w:cs="..ì."/>
          <w:b/>
          <w:color w:val="000000"/>
          <w:kern w:val="0"/>
          <w:sz w:val="24"/>
        </w:rPr>
        <w:lastRenderedPageBreak/>
        <w:t xml:space="preserve">2.2.2 </w:t>
      </w:r>
      <w:r>
        <w:rPr>
          <w:rFonts w:ascii="宋体" w:hAnsi="宋体" w:cs="..ì." w:hint="eastAsia"/>
          <w:color w:val="000000"/>
          <w:kern w:val="0"/>
          <w:sz w:val="24"/>
        </w:rPr>
        <w:t>荷载</w:t>
      </w:r>
    </w:p>
    <w:p w:rsidR="005058CF" w:rsidRDefault="005058CF" w:rsidP="00DE0CC4">
      <w:pPr>
        <w:spacing w:line="360" w:lineRule="auto"/>
        <w:ind w:firstLineChars="200" w:firstLine="480"/>
        <w:rPr>
          <w:rFonts w:ascii="宋体"/>
          <w:sz w:val="24"/>
        </w:rPr>
      </w:pPr>
      <w:r w:rsidRPr="000D67C7">
        <w:rPr>
          <w:rFonts w:ascii="宋体" w:hAnsi="宋体" w:hint="eastAsia"/>
          <w:color w:val="000000"/>
          <w:position w:val="-4"/>
          <w:sz w:val="24"/>
        </w:rPr>
        <w:object w:dxaOrig="240" w:dyaOrig="260" w14:anchorId="72EE44A3">
          <v:shape id="_x0000_i1034" type="#_x0000_t75" style="width:12.4pt;height:12.4pt" o:ole="">
            <v:imagedata r:id="rId28" o:title=""/>
          </v:shape>
          <o:OLEObject Type="Embed" ProgID="Equation.DSMT4" ShapeID="_x0000_i1034" DrawAspect="Content" ObjectID="_1747738677" r:id="rId29"/>
        </w:object>
      </w:r>
      <w:r>
        <w:rPr>
          <w:rFonts w:ascii="宋体" w:hAnsi="宋体"/>
          <w:sz w:val="24"/>
        </w:rPr>
        <w:t>——</w:t>
      </w:r>
      <w:r>
        <w:rPr>
          <w:rFonts w:ascii="宋体" w:hAnsi="宋体" w:hint="eastAsia"/>
          <w:sz w:val="24"/>
        </w:rPr>
        <w:t>支吊架性能测试时施加的试验荷载，</w:t>
      </w:r>
      <w:r>
        <w:rPr>
          <w:rFonts w:ascii="宋体" w:hAnsi="宋体" w:hint="eastAsia"/>
          <w:color w:val="000000"/>
          <w:sz w:val="24"/>
        </w:rPr>
        <w:t>单位为（</w:t>
      </w:r>
      <w:r>
        <w:rPr>
          <w:rFonts w:ascii="宋体" w:hAnsi="宋体"/>
          <w:color w:val="000000"/>
          <w:sz w:val="24"/>
        </w:rPr>
        <w:t>N</w:t>
      </w:r>
      <w:r>
        <w:rPr>
          <w:rFonts w:ascii="宋体" w:hAnsi="宋体" w:hint="eastAsia"/>
          <w:color w:val="000000"/>
          <w:sz w:val="24"/>
        </w:rPr>
        <w:t>）</w:t>
      </w:r>
      <w:r>
        <w:rPr>
          <w:rFonts w:ascii="宋体" w:hAnsi="宋体" w:hint="eastAsia"/>
          <w:sz w:val="24"/>
        </w:rPr>
        <w:t>；</w:t>
      </w:r>
    </w:p>
    <w:p w:rsidR="005058CF" w:rsidRDefault="005058CF">
      <w:pPr>
        <w:spacing w:line="360" w:lineRule="auto"/>
        <w:ind w:firstLine="480"/>
        <w:rPr>
          <w:rFonts w:ascii="宋体" w:cs="..ì."/>
          <w:color w:val="FF0000"/>
          <w:kern w:val="0"/>
          <w:sz w:val="24"/>
        </w:rPr>
      </w:pPr>
      <w:r w:rsidRPr="000D67C7">
        <w:rPr>
          <w:rFonts w:ascii="宋体" w:hAnsi="宋体" w:hint="eastAsia"/>
          <w:color w:val="000000"/>
          <w:position w:val="-6"/>
          <w:sz w:val="24"/>
        </w:rPr>
        <w:object w:dxaOrig="260" w:dyaOrig="279" w14:anchorId="30EBFEF5">
          <v:shape id="_x0000_i1035" type="#_x0000_t75" style="width:12.75pt;height:12.75pt" o:ole="">
            <v:imagedata r:id="rId30" o:title=""/>
          </v:shape>
          <o:OLEObject Type="Embed" ProgID="Equation.DSMT4" ShapeID="_x0000_i1035" DrawAspect="Content" ObjectID="_1747738678" r:id="rId31"/>
        </w:object>
      </w:r>
      <w:r>
        <w:rPr>
          <w:rFonts w:ascii="宋体" w:hAnsi="宋体"/>
          <w:color w:val="000000"/>
          <w:sz w:val="24"/>
        </w:rPr>
        <w:t>——</w:t>
      </w:r>
      <w:r>
        <w:rPr>
          <w:rFonts w:ascii="宋体" w:hAnsi="宋体" w:hint="eastAsia"/>
          <w:color w:val="000000"/>
          <w:sz w:val="24"/>
        </w:rPr>
        <w:t>管线的重力荷载，单位为（</w:t>
      </w:r>
      <w:r>
        <w:rPr>
          <w:rFonts w:ascii="宋体" w:hAnsi="宋体"/>
          <w:color w:val="000000"/>
          <w:sz w:val="24"/>
        </w:rPr>
        <w:t>N</w:t>
      </w:r>
      <w:r>
        <w:rPr>
          <w:rFonts w:ascii="宋体" w:hAnsi="宋体" w:hint="eastAsia"/>
          <w:color w:val="000000"/>
          <w:sz w:val="24"/>
        </w:rPr>
        <w:t>）。</w:t>
      </w:r>
    </w:p>
    <w:p w:rsidR="005058CF" w:rsidRDefault="005058CF" w:rsidP="00FF6EA2">
      <w:pPr>
        <w:spacing w:line="360" w:lineRule="auto"/>
        <w:rPr>
          <w:rFonts w:ascii="宋体" w:cs="..ì."/>
          <w:color w:val="000000"/>
          <w:kern w:val="0"/>
          <w:sz w:val="24"/>
        </w:rPr>
      </w:pPr>
      <w:r w:rsidRPr="00F935AC">
        <w:rPr>
          <w:rFonts w:ascii="宋体" w:hAnsi="宋体" w:cs="..ì."/>
          <w:b/>
          <w:color w:val="000000"/>
          <w:kern w:val="0"/>
          <w:sz w:val="24"/>
        </w:rPr>
        <w:t>2.2.3</w:t>
      </w:r>
      <w:r>
        <w:rPr>
          <w:rFonts w:ascii="宋体" w:cs="..ì." w:hint="eastAsia"/>
          <w:color w:val="000000"/>
          <w:kern w:val="0"/>
          <w:sz w:val="24"/>
        </w:rPr>
        <w:t>数据处理</w:t>
      </w:r>
    </w:p>
    <w:p w:rsidR="005058CF" w:rsidRDefault="005058CF" w:rsidP="009D3FCE">
      <w:pPr>
        <w:autoSpaceDE w:val="0"/>
        <w:autoSpaceDN w:val="0"/>
        <w:adjustRightInd w:val="0"/>
        <w:spacing w:line="360" w:lineRule="auto"/>
        <w:ind w:firstLineChars="200" w:firstLine="480"/>
        <w:jc w:val="left"/>
        <w:rPr>
          <w:rFonts w:ascii="宋体" w:hAnsi="宋体" w:cs="..ì."/>
          <w:kern w:val="0"/>
          <w:sz w:val="24"/>
        </w:rPr>
      </w:pPr>
      <w:r w:rsidRPr="00A778DA">
        <w:rPr>
          <w:rFonts w:ascii="宋体" w:hAnsi="宋体" w:hint="eastAsia"/>
          <w:position w:val="-10"/>
          <w:sz w:val="24"/>
        </w:rPr>
        <w:object w:dxaOrig="260" w:dyaOrig="300" w14:anchorId="14A7DE5C">
          <v:shape id="_x0000_i1036" type="#_x0000_t75" style="width:12.75pt;height:14.25pt" o:ole="">
            <v:imagedata r:id="rId32" o:title=""/>
          </v:shape>
          <o:OLEObject Type="Embed" ProgID="Equation.DSMT4" ShapeID="_x0000_i1036" DrawAspect="Content" ObjectID="_1747738679" r:id="rId33"/>
        </w:object>
      </w:r>
      <w:r>
        <w:rPr>
          <w:rFonts w:ascii="宋体" w:hAnsi="宋体"/>
          <w:sz w:val="24"/>
        </w:rPr>
        <w:t>——</w:t>
      </w:r>
      <w:r w:rsidRPr="000D64FA">
        <w:rPr>
          <w:rFonts w:ascii="宋体" w:hAnsi="宋体" w:cs="..ì." w:hint="eastAsia"/>
          <w:kern w:val="0"/>
          <w:sz w:val="24"/>
        </w:rPr>
        <w:t>荷载标准值；</w:t>
      </w:r>
    </w:p>
    <w:p w:rsidR="00CA7145" w:rsidRPr="000D64FA" w:rsidRDefault="00CA7145" w:rsidP="009D3FCE">
      <w:pPr>
        <w:autoSpaceDE w:val="0"/>
        <w:autoSpaceDN w:val="0"/>
        <w:adjustRightInd w:val="0"/>
        <w:spacing w:line="360" w:lineRule="auto"/>
        <w:ind w:firstLineChars="200" w:firstLine="480"/>
        <w:jc w:val="left"/>
        <w:rPr>
          <w:rFonts w:ascii="宋体" w:cs="..ì."/>
          <w:kern w:val="0"/>
          <w:sz w:val="24"/>
        </w:rPr>
      </w:pPr>
      <w:r w:rsidRPr="00A778DA">
        <w:rPr>
          <w:rFonts w:ascii="宋体" w:hAnsi="宋体" w:hint="eastAsia"/>
          <w:position w:val="-10"/>
          <w:sz w:val="24"/>
        </w:rPr>
        <w:object w:dxaOrig="260" w:dyaOrig="300" w14:anchorId="5B0FEE0D">
          <v:shape id="_x0000_i1037" type="#_x0000_t75" style="width:12.75pt;height:14.25pt" o:ole="">
            <v:imagedata r:id="rId34" o:title=""/>
          </v:shape>
          <o:OLEObject Type="Embed" ProgID="Equation.DSMT4" ShapeID="_x0000_i1037" DrawAspect="Content" ObjectID="_1747738680" r:id="rId35"/>
        </w:object>
      </w:r>
      <w:r>
        <w:rPr>
          <w:rFonts w:ascii="宋体" w:hAnsi="宋体"/>
          <w:sz w:val="24"/>
        </w:rPr>
        <w:t>——</w:t>
      </w:r>
      <w:r>
        <w:rPr>
          <w:rFonts w:ascii="宋体" w:hAnsi="宋体" w:cs="..ì." w:hint="eastAsia"/>
          <w:kern w:val="0"/>
          <w:sz w:val="24"/>
        </w:rPr>
        <w:t>变形</w:t>
      </w:r>
      <w:r w:rsidRPr="000D64FA">
        <w:rPr>
          <w:rFonts w:ascii="宋体" w:hAnsi="宋体" w:cs="..ì." w:hint="eastAsia"/>
          <w:kern w:val="0"/>
          <w:sz w:val="24"/>
        </w:rPr>
        <w:t>标准值</w:t>
      </w:r>
      <w:r>
        <w:rPr>
          <w:rFonts w:ascii="宋体" w:hAnsi="宋体" w:cs="..ì." w:hint="eastAsia"/>
          <w:kern w:val="0"/>
          <w:sz w:val="24"/>
        </w:rPr>
        <w:t>；</w:t>
      </w:r>
    </w:p>
    <w:p w:rsidR="005058CF" w:rsidRDefault="005058CF" w:rsidP="009D3FCE">
      <w:pPr>
        <w:autoSpaceDE w:val="0"/>
        <w:autoSpaceDN w:val="0"/>
        <w:adjustRightInd w:val="0"/>
        <w:spacing w:line="360" w:lineRule="auto"/>
        <w:ind w:firstLineChars="200" w:firstLine="480"/>
        <w:jc w:val="left"/>
        <w:rPr>
          <w:rFonts w:ascii="宋体" w:hAnsi="宋体" w:cs="..ì."/>
          <w:kern w:val="0"/>
          <w:sz w:val="24"/>
        </w:rPr>
      </w:pPr>
      <w:r w:rsidRPr="00A778DA">
        <w:rPr>
          <w:rFonts w:ascii="宋体" w:hAnsi="宋体" w:hint="eastAsia"/>
          <w:position w:val="-10"/>
          <w:sz w:val="24"/>
        </w:rPr>
        <w:object w:dxaOrig="279" w:dyaOrig="300" w14:anchorId="5031FC20">
          <v:shape id="_x0000_i1038" type="#_x0000_t75" style="width:13.5pt;height:14.25pt" o:ole="">
            <v:imagedata r:id="rId36" o:title=""/>
          </v:shape>
          <o:OLEObject Type="Embed" ProgID="Equation.DSMT4" ShapeID="_x0000_i1038" DrawAspect="Content" ObjectID="_1747738681" r:id="rId37"/>
        </w:object>
      </w:r>
      <w:r>
        <w:rPr>
          <w:rFonts w:ascii="宋体" w:hAnsi="宋体"/>
          <w:sz w:val="24"/>
        </w:rPr>
        <w:t>——</w:t>
      </w:r>
      <w:r w:rsidRPr="000D64FA">
        <w:rPr>
          <w:rFonts w:ascii="宋体" w:hAnsi="宋体" w:cs="..ì." w:hint="eastAsia"/>
          <w:kern w:val="0"/>
          <w:sz w:val="24"/>
        </w:rPr>
        <w:t>荷载平均值；</w:t>
      </w:r>
    </w:p>
    <w:p w:rsidR="00CA7145" w:rsidRPr="000D64FA" w:rsidRDefault="00CA7145" w:rsidP="009D3FCE">
      <w:pPr>
        <w:autoSpaceDE w:val="0"/>
        <w:autoSpaceDN w:val="0"/>
        <w:adjustRightInd w:val="0"/>
        <w:spacing w:line="360" w:lineRule="auto"/>
        <w:ind w:firstLineChars="200" w:firstLine="480"/>
        <w:jc w:val="left"/>
        <w:rPr>
          <w:rFonts w:ascii="宋体" w:cs="..ì."/>
          <w:kern w:val="0"/>
          <w:sz w:val="24"/>
        </w:rPr>
      </w:pPr>
      <w:r w:rsidRPr="00A778DA">
        <w:rPr>
          <w:rFonts w:ascii="宋体" w:hAnsi="宋体" w:hint="eastAsia"/>
          <w:position w:val="-10"/>
          <w:sz w:val="24"/>
        </w:rPr>
        <w:object w:dxaOrig="279" w:dyaOrig="300" w14:anchorId="300703AB">
          <v:shape id="_x0000_i1039" type="#_x0000_t75" style="width:14.25pt;height:14.25pt" o:ole="">
            <v:imagedata r:id="rId38" o:title=""/>
          </v:shape>
          <o:OLEObject Type="Embed" ProgID="Equation.DSMT4" ShapeID="_x0000_i1039" DrawAspect="Content" ObjectID="_1747738682" r:id="rId39"/>
        </w:object>
      </w:r>
      <w:r>
        <w:rPr>
          <w:rFonts w:ascii="宋体" w:hAnsi="宋体"/>
          <w:sz w:val="24"/>
        </w:rPr>
        <w:t>——</w:t>
      </w:r>
      <w:r>
        <w:rPr>
          <w:rFonts w:ascii="宋体" w:hAnsi="宋体" w:cs="..ì." w:hint="eastAsia"/>
          <w:kern w:val="0"/>
          <w:sz w:val="24"/>
        </w:rPr>
        <w:t>变形</w:t>
      </w:r>
      <w:r w:rsidRPr="000D64FA">
        <w:rPr>
          <w:rFonts w:ascii="宋体" w:hAnsi="宋体" w:cs="..ì." w:hint="eastAsia"/>
          <w:kern w:val="0"/>
          <w:sz w:val="24"/>
        </w:rPr>
        <w:t>平均值；</w:t>
      </w:r>
    </w:p>
    <w:p w:rsidR="005058CF" w:rsidRPr="000D64FA" w:rsidRDefault="005058CF" w:rsidP="009D3FCE">
      <w:pPr>
        <w:autoSpaceDE w:val="0"/>
        <w:autoSpaceDN w:val="0"/>
        <w:adjustRightInd w:val="0"/>
        <w:spacing w:line="360" w:lineRule="auto"/>
        <w:ind w:firstLineChars="200" w:firstLine="480"/>
        <w:jc w:val="left"/>
        <w:rPr>
          <w:rFonts w:ascii="宋体" w:cs="..ì."/>
          <w:kern w:val="0"/>
          <w:sz w:val="24"/>
        </w:rPr>
      </w:pPr>
      <w:r w:rsidRPr="00A778DA">
        <w:rPr>
          <w:rFonts w:ascii="宋体" w:hAnsi="宋体" w:hint="eastAsia"/>
          <w:position w:val="-6"/>
          <w:sz w:val="24"/>
        </w:rPr>
        <w:object w:dxaOrig="180" w:dyaOrig="260" w14:anchorId="5A2B1A27">
          <v:shape id="_x0000_i1040" type="#_x0000_t75" style="width:10.9pt;height:14.25pt" o:ole="">
            <v:imagedata r:id="rId40" o:title=""/>
          </v:shape>
          <o:OLEObject Type="Embed" ProgID="Equation.DSMT4" ShapeID="_x0000_i1040" DrawAspect="Content" ObjectID="_1747738683" r:id="rId41"/>
        </w:object>
      </w:r>
      <w:r>
        <w:rPr>
          <w:rFonts w:ascii="宋体" w:hAnsi="宋体"/>
          <w:sz w:val="24"/>
        </w:rPr>
        <w:t>——</w:t>
      </w:r>
      <w:r w:rsidRPr="000D64FA">
        <w:rPr>
          <w:rFonts w:hint="eastAsia"/>
          <w:sz w:val="24"/>
        </w:rPr>
        <w:t>推定系数</w:t>
      </w:r>
      <w:r w:rsidRPr="000D64FA">
        <w:rPr>
          <w:rFonts w:ascii="宋体" w:hAnsi="宋体" w:cs="..ì." w:hint="eastAsia"/>
          <w:kern w:val="0"/>
          <w:sz w:val="24"/>
        </w:rPr>
        <w:t>；</w:t>
      </w:r>
    </w:p>
    <w:p w:rsidR="005058CF" w:rsidRPr="000D64FA" w:rsidRDefault="005058CF" w:rsidP="009D3FCE">
      <w:pPr>
        <w:ind w:firstLineChars="200" w:firstLine="480"/>
        <w:rPr>
          <w:sz w:val="24"/>
        </w:rPr>
      </w:pPr>
      <w:r w:rsidRPr="00A778DA">
        <w:rPr>
          <w:position w:val="-10"/>
          <w:sz w:val="24"/>
        </w:rPr>
        <w:object w:dxaOrig="260" w:dyaOrig="300" w14:anchorId="7E1012F9">
          <v:shape id="_x0000_i1041" type="#_x0000_t75" style="width:12.75pt;height:14.25pt" o:ole="">
            <v:imagedata r:id="rId42" o:title=""/>
          </v:shape>
          <o:OLEObject Type="Embed" ProgID="Equation.DSMT4" ShapeID="_x0000_i1041" DrawAspect="Content" ObjectID="_1747738684" r:id="rId43"/>
        </w:object>
      </w:r>
      <w:r>
        <w:rPr>
          <w:rFonts w:ascii="宋体" w:hAnsi="宋体"/>
          <w:sz w:val="24"/>
        </w:rPr>
        <w:t>——</w:t>
      </w:r>
      <w:r w:rsidRPr="000D64FA">
        <w:rPr>
          <w:rFonts w:ascii="宋体" w:hAnsi="宋体" w:hint="eastAsia"/>
          <w:sz w:val="24"/>
        </w:rPr>
        <w:t>荷载</w:t>
      </w:r>
      <w:r w:rsidRPr="000D64FA">
        <w:rPr>
          <w:rFonts w:hint="eastAsia"/>
          <w:sz w:val="24"/>
        </w:rPr>
        <w:t>变异系数</w:t>
      </w:r>
      <w:r w:rsidR="00CA7145">
        <w:rPr>
          <w:rFonts w:hint="eastAsia"/>
          <w:sz w:val="24"/>
        </w:rPr>
        <w:t>；</w:t>
      </w:r>
    </w:p>
    <w:p w:rsidR="005058CF" w:rsidRDefault="00CA7145" w:rsidP="00F67006">
      <w:pPr>
        <w:spacing w:line="360" w:lineRule="auto"/>
        <w:ind w:firstLineChars="200" w:firstLine="480"/>
        <w:rPr>
          <w:rFonts w:ascii="宋体" w:cs="..ì."/>
          <w:color w:val="000000"/>
          <w:kern w:val="0"/>
          <w:sz w:val="24"/>
        </w:rPr>
      </w:pPr>
      <w:r w:rsidRPr="00A778DA">
        <w:rPr>
          <w:position w:val="-10"/>
          <w:sz w:val="24"/>
        </w:rPr>
        <w:object w:dxaOrig="260" w:dyaOrig="300" w14:anchorId="0D9D6542">
          <v:shape id="_x0000_i1042" type="#_x0000_t75" style="width:12.75pt;height:14.25pt" o:ole="">
            <v:imagedata r:id="rId44" o:title=""/>
          </v:shape>
          <o:OLEObject Type="Embed" ProgID="Equation.DSMT4" ShapeID="_x0000_i1042" DrawAspect="Content" ObjectID="_1747738685" r:id="rId45"/>
        </w:object>
      </w:r>
      <w:r>
        <w:rPr>
          <w:rFonts w:ascii="宋体" w:hAnsi="宋体"/>
          <w:sz w:val="24"/>
        </w:rPr>
        <w:t>——</w:t>
      </w:r>
      <w:r>
        <w:rPr>
          <w:rFonts w:hint="eastAsia"/>
          <w:sz w:val="24"/>
        </w:rPr>
        <w:t>变形</w:t>
      </w:r>
      <w:r w:rsidRPr="000D64FA">
        <w:rPr>
          <w:rFonts w:hint="eastAsia"/>
          <w:sz w:val="24"/>
        </w:rPr>
        <w:t>变异系数</w:t>
      </w:r>
      <w:r>
        <w:rPr>
          <w:rFonts w:hint="eastAsia"/>
          <w:sz w:val="24"/>
        </w:rPr>
        <w:t>。</w:t>
      </w:r>
    </w:p>
    <w:p w:rsidR="005058CF" w:rsidRPr="001425ED" w:rsidRDefault="005058CF" w:rsidP="00EC4857">
      <w:pPr>
        <w:spacing w:line="360" w:lineRule="auto"/>
        <w:jc w:val="center"/>
        <w:outlineLvl w:val="0"/>
        <w:rPr>
          <w:rFonts w:ascii="宋体"/>
          <w:b/>
          <w:color w:val="000000"/>
          <w:kern w:val="0"/>
          <w:sz w:val="30"/>
          <w:szCs w:val="30"/>
        </w:rPr>
      </w:pPr>
      <w:r>
        <w:rPr>
          <w:rFonts w:ascii="宋体" w:cs="..ì."/>
          <w:color w:val="000000"/>
          <w:kern w:val="0"/>
          <w:sz w:val="24"/>
        </w:rPr>
        <w:br w:type="page"/>
      </w:r>
      <w:bookmarkStart w:id="20" w:name="_Toc136331734"/>
      <w:bookmarkStart w:id="21" w:name="_Toc136335318"/>
      <w:r w:rsidRPr="001425ED">
        <w:rPr>
          <w:rFonts w:ascii="宋体" w:hAnsi="宋体"/>
          <w:b/>
          <w:color w:val="000000"/>
          <w:kern w:val="0"/>
          <w:sz w:val="30"/>
          <w:szCs w:val="30"/>
        </w:rPr>
        <w:lastRenderedPageBreak/>
        <w:t xml:space="preserve">3 </w:t>
      </w:r>
      <w:r w:rsidRPr="001425ED">
        <w:rPr>
          <w:rFonts w:ascii="宋体" w:hAnsi="宋体" w:hint="eastAsia"/>
          <w:b/>
          <w:color w:val="000000"/>
          <w:kern w:val="0"/>
          <w:sz w:val="30"/>
          <w:szCs w:val="30"/>
        </w:rPr>
        <w:t>基本规定</w:t>
      </w:r>
      <w:bookmarkEnd w:id="20"/>
      <w:bookmarkEnd w:id="21"/>
    </w:p>
    <w:p w:rsidR="005058CF" w:rsidRDefault="005058CF">
      <w:pPr>
        <w:autoSpaceDE w:val="0"/>
        <w:autoSpaceDN w:val="0"/>
        <w:adjustRightInd w:val="0"/>
        <w:spacing w:line="360" w:lineRule="auto"/>
        <w:jc w:val="left"/>
        <w:rPr>
          <w:rFonts w:ascii="宋体" w:cs="..ì."/>
          <w:color w:val="000000"/>
          <w:kern w:val="0"/>
          <w:sz w:val="24"/>
        </w:rPr>
      </w:pPr>
      <w:r w:rsidRPr="00455E9B">
        <w:rPr>
          <w:rFonts w:ascii="宋体" w:hAnsi="宋体" w:cs="..ì."/>
          <w:b/>
          <w:color w:val="000000"/>
          <w:kern w:val="0"/>
          <w:sz w:val="24"/>
        </w:rPr>
        <w:t>3.0.1</w:t>
      </w:r>
      <w:r>
        <w:rPr>
          <w:rFonts w:ascii="宋体" w:hAnsi="宋体" w:cs="..ì." w:hint="eastAsia"/>
          <w:color w:val="000000"/>
          <w:kern w:val="0"/>
          <w:sz w:val="24"/>
        </w:rPr>
        <w:t>当遇到下列情况之一时，应对支吊架进行检测：</w:t>
      </w:r>
    </w:p>
    <w:p w:rsidR="005058CF" w:rsidRPr="001C5B3D" w:rsidRDefault="005058CF" w:rsidP="00DE0CC4">
      <w:pPr>
        <w:autoSpaceDE w:val="0"/>
        <w:autoSpaceDN w:val="0"/>
        <w:adjustRightInd w:val="0"/>
        <w:spacing w:line="360" w:lineRule="auto"/>
        <w:ind w:firstLineChars="200" w:firstLine="480"/>
        <w:jc w:val="left"/>
        <w:rPr>
          <w:rFonts w:ascii="宋体" w:cs="..ì."/>
          <w:kern w:val="0"/>
          <w:sz w:val="24"/>
        </w:rPr>
      </w:pPr>
      <w:r w:rsidRPr="001C5B3D">
        <w:rPr>
          <w:rFonts w:ascii="宋体" w:hAnsi="宋体" w:cs="..ì."/>
          <w:kern w:val="0"/>
          <w:sz w:val="24"/>
        </w:rPr>
        <w:t>1</w:t>
      </w:r>
      <w:r w:rsidR="00C22A51" w:rsidRPr="001C5B3D">
        <w:rPr>
          <w:rFonts w:ascii="宋体" w:hAnsi="宋体" w:cs="..ì." w:hint="eastAsia"/>
          <w:kern w:val="0"/>
          <w:sz w:val="24"/>
        </w:rPr>
        <w:t>定型产品</w:t>
      </w:r>
      <w:r w:rsidR="00C22A51">
        <w:rPr>
          <w:rFonts w:ascii="宋体" w:hAnsi="宋体" w:cs="..ì." w:hint="eastAsia"/>
          <w:kern w:val="0"/>
          <w:sz w:val="24"/>
        </w:rPr>
        <w:t>的</w:t>
      </w:r>
      <w:r w:rsidR="00C22A51" w:rsidRPr="001C5B3D">
        <w:rPr>
          <w:rFonts w:ascii="宋体" w:hAnsi="宋体" w:cs="..ì." w:hint="eastAsia"/>
          <w:kern w:val="0"/>
          <w:sz w:val="24"/>
        </w:rPr>
        <w:t>性能</w:t>
      </w:r>
      <w:r w:rsidR="00C22A51">
        <w:rPr>
          <w:rFonts w:ascii="宋体" w:hAnsi="宋体" w:cs="..ì." w:hint="eastAsia"/>
          <w:kern w:val="0"/>
          <w:sz w:val="24"/>
        </w:rPr>
        <w:t>检验</w:t>
      </w:r>
      <w:r w:rsidRPr="001C5B3D">
        <w:rPr>
          <w:rFonts w:ascii="宋体" w:hAnsi="宋体" w:cs="..ì." w:hint="eastAsia"/>
          <w:kern w:val="0"/>
          <w:sz w:val="24"/>
        </w:rPr>
        <w:t>；</w:t>
      </w:r>
    </w:p>
    <w:p w:rsidR="005058CF" w:rsidRPr="001C5B3D" w:rsidRDefault="005058CF" w:rsidP="00DE0CC4">
      <w:pPr>
        <w:autoSpaceDE w:val="0"/>
        <w:autoSpaceDN w:val="0"/>
        <w:adjustRightInd w:val="0"/>
        <w:spacing w:line="360" w:lineRule="auto"/>
        <w:ind w:firstLineChars="200" w:firstLine="480"/>
        <w:jc w:val="left"/>
        <w:rPr>
          <w:rFonts w:ascii="宋体" w:cs="..ì."/>
          <w:kern w:val="0"/>
          <w:sz w:val="24"/>
        </w:rPr>
      </w:pPr>
      <w:r w:rsidRPr="001C5B3D">
        <w:rPr>
          <w:rFonts w:ascii="宋体" w:hAnsi="宋体" w:cs="..ì."/>
          <w:kern w:val="0"/>
          <w:sz w:val="24"/>
        </w:rPr>
        <w:t>2</w:t>
      </w:r>
      <w:r w:rsidR="00C22A51" w:rsidRPr="00207E98">
        <w:rPr>
          <w:rFonts w:ascii="宋体" w:hAnsi="宋体" w:cs="..ì." w:hint="eastAsia"/>
          <w:kern w:val="0"/>
          <w:sz w:val="24"/>
        </w:rPr>
        <w:t>支吊架产品</w:t>
      </w:r>
      <w:r w:rsidR="00C22A51">
        <w:rPr>
          <w:rFonts w:ascii="宋体" w:hAnsi="宋体" w:cs="..ì." w:hint="eastAsia"/>
          <w:kern w:val="0"/>
          <w:sz w:val="24"/>
        </w:rPr>
        <w:t>的研发</w:t>
      </w:r>
      <w:r w:rsidRPr="001C5B3D">
        <w:rPr>
          <w:rFonts w:ascii="宋体" w:hAnsi="宋体" w:cs="..ì." w:hint="eastAsia"/>
          <w:kern w:val="0"/>
          <w:sz w:val="24"/>
        </w:rPr>
        <w:t>；</w:t>
      </w:r>
    </w:p>
    <w:p w:rsidR="005058CF" w:rsidRDefault="005058CF" w:rsidP="00DE0CC4">
      <w:pPr>
        <w:autoSpaceDE w:val="0"/>
        <w:autoSpaceDN w:val="0"/>
        <w:adjustRightInd w:val="0"/>
        <w:spacing w:line="360" w:lineRule="auto"/>
        <w:ind w:firstLineChars="200" w:firstLine="480"/>
        <w:jc w:val="left"/>
        <w:rPr>
          <w:rFonts w:ascii="宋体" w:cs="..ì."/>
          <w:kern w:val="0"/>
          <w:sz w:val="24"/>
        </w:rPr>
      </w:pPr>
      <w:r w:rsidRPr="001C5B3D">
        <w:rPr>
          <w:rFonts w:ascii="宋体" w:hAnsi="宋体" w:cs="..ì."/>
          <w:kern w:val="0"/>
          <w:sz w:val="24"/>
        </w:rPr>
        <w:t xml:space="preserve">3 </w:t>
      </w:r>
      <w:r w:rsidRPr="001C5B3D">
        <w:rPr>
          <w:rFonts w:ascii="宋体" w:hAnsi="宋体" w:cs="..ì." w:hint="eastAsia"/>
          <w:kern w:val="0"/>
          <w:sz w:val="24"/>
        </w:rPr>
        <w:t>施工质量验收</w:t>
      </w:r>
      <w:r>
        <w:rPr>
          <w:rFonts w:ascii="宋体" w:hAnsi="宋体" w:cs="..ì." w:hint="eastAsia"/>
          <w:kern w:val="0"/>
          <w:sz w:val="24"/>
        </w:rPr>
        <w:t>或工程质量评定；</w:t>
      </w:r>
    </w:p>
    <w:p w:rsidR="005058CF" w:rsidRDefault="005058CF" w:rsidP="00DE0CC4">
      <w:pPr>
        <w:autoSpaceDE w:val="0"/>
        <w:autoSpaceDN w:val="0"/>
        <w:adjustRightInd w:val="0"/>
        <w:spacing w:line="360" w:lineRule="auto"/>
        <w:ind w:firstLineChars="200" w:firstLine="480"/>
        <w:jc w:val="left"/>
        <w:rPr>
          <w:rFonts w:ascii="宋体" w:cs="..ì."/>
          <w:kern w:val="0"/>
          <w:sz w:val="24"/>
        </w:rPr>
      </w:pPr>
      <w:r>
        <w:rPr>
          <w:rFonts w:ascii="宋体" w:hAnsi="宋体" w:cs="..ì."/>
          <w:kern w:val="0"/>
          <w:sz w:val="24"/>
        </w:rPr>
        <w:t>4</w:t>
      </w:r>
      <w:r>
        <w:rPr>
          <w:rFonts w:ascii="宋体" w:hAnsi="宋体" w:cs="..ì." w:hint="eastAsia"/>
          <w:kern w:val="0"/>
          <w:sz w:val="24"/>
        </w:rPr>
        <w:t>既有</w:t>
      </w:r>
      <w:r w:rsidR="00C22A51">
        <w:rPr>
          <w:rFonts w:ascii="宋体" w:hAnsi="宋体" w:cs="..ì." w:hint="eastAsia"/>
          <w:kern w:val="0"/>
          <w:sz w:val="24"/>
        </w:rPr>
        <w:t>管线和附属设施的</w:t>
      </w:r>
      <w:r w:rsidR="00752C27">
        <w:rPr>
          <w:rFonts w:ascii="宋体" w:hAnsi="宋体" w:cs="..ì." w:hint="eastAsia"/>
          <w:kern w:val="0"/>
          <w:sz w:val="24"/>
        </w:rPr>
        <w:t>现状</w:t>
      </w:r>
      <w:r>
        <w:rPr>
          <w:rFonts w:ascii="宋体" w:hAnsi="宋体" w:cs="..ì." w:hint="eastAsia"/>
          <w:kern w:val="0"/>
          <w:sz w:val="24"/>
        </w:rPr>
        <w:t>评</w:t>
      </w:r>
      <w:r w:rsidR="00752C27">
        <w:rPr>
          <w:rFonts w:ascii="宋体" w:hAnsi="宋体" w:cs="..ì." w:hint="eastAsia"/>
          <w:kern w:val="0"/>
          <w:sz w:val="24"/>
        </w:rPr>
        <w:t>估</w:t>
      </w:r>
      <w:r>
        <w:rPr>
          <w:rFonts w:ascii="宋体" w:hAnsi="宋体" w:cs="..ì." w:hint="eastAsia"/>
          <w:kern w:val="0"/>
          <w:sz w:val="24"/>
        </w:rPr>
        <w:t>；</w:t>
      </w:r>
    </w:p>
    <w:p w:rsidR="005058CF" w:rsidRPr="001C5B3D" w:rsidRDefault="005058CF" w:rsidP="00DE0CC4">
      <w:pPr>
        <w:autoSpaceDE w:val="0"/>
        <w:autoSpaceDN w:val="0"/>
        <w:adjustRightInd w:val="0"/>
        <w:spacing w:line="360" w:lineRule="auto"/>
        <w:ind w:firstLineChars="200" w:firstLine="480"/>
        <w:jc w:val="left"/>
        <w:rPr>
          <w:rFonts w:ascii="宋体" w:cs="..ì."/>
          <w:kern w:val="0"/>
          <w:sz w:val="24"/>
        </w:rPr>
      </w:pPr>
      <w:r>
        <w:rPr>
          <w:rFonts w:ascii="宋体" w:hAnsi="宋体" w:cs="..ì."/>
          <w:kern w:val="0"/>
          <w:sz w:val="24"/>
        </w:rPr>
        <w:t xml:space="preserve">5 </w:t>
      </w:r>
      <w:r w:rsidRPr="00AF652C">
        <w:rPr>
          <w:rFonts w:ascii="宋体" w:hAnsi="宋体" w:hint="eastAsia"/>
          <w:color w:val="000000"/>
          <w:sz w:val="24"/>
        </w:rPr>
        <w:t>其他需要检测的情况。</w:t>
      </w:r>
    </w:p>
    <w:p w:rsidR="005058CF" w:rsidRDefault="005058CF" w:rsidP="005003B5">
      <w:pPr>
        <w:autoSpaceDE w:val="0"/>
        <w:autoSpaceDN w:val="0"/>
        <w:adjustRightInd w:val="0"/>
        <w:spacing w:line="360" w:lineRule="auto"/>
        <w:jc w:val="left"/>
        <w:rPr>
          <w:color w:val="0000FF"/>
          <w:sz w:val="23"/>
          <w:szCs w:val="23"/>
        </w:rPr>
      </w:pPr>
      <w:r>
        <w:rPr>
          <w:rFonts w:hint="eastAsia"/>
          <w:color w:val="0000FF"/>
          <w:sz w:val="23"/>
          <w:szCs w:val="23"/>
        </w:rPr>
        <w:t>【条文说明】一种新研发的支吊架产品在定型的初始阶段，需要通过对其进行多次测试，以确定其最终产品定型所需要的材质、槽钢壁厚、旋翼螺母安装扭矩等相关参数。在实际生产过程中，为了解不同生产阶段产品性能的一致性及产品质量的可控性，尚需对已定型的产品定期进行试验测试。工程质量验收或对既有建筑抗震机电设施进行评定时，还需要根据现场实际情况对安装质量进行原位测试。</w:t>
      </w:r>
    </w:p>
    <w:p w:rsidR="005058CF" w:rsidRDefault="005058CF">
      <w:pPr>
        <w:autoSpaceDE w:val="0"/>
        <w:autoSpaceDN w:val="0"/>
        <w:adjustRightInd w:val="0"/>
        <w:spacing w:line="360" w:lineRule="auto"/>
        <w:jc w:val="left"/>
        <w:rPr>
          <w:rFonts w:ascii="宋体" w:cs="..ì."/>
          <w:color w:val="000000"/>
          <w:kern w:val="0"/>
          <w:sz w:val="24"/>
        </w:rPr>
      </w:pPr>
      <w:r w:rsidRPr="00455E9B">
        <w:rPr>
          <w:rFonts w:ascii="宋体" w:hAnsi="宋体" w:cs="..ì."/>
          <w:b/>
          <w:color w:val="000000"/>
          <w:kern w:val="0"/>
          <w:sz w:val="24"/>
        </w:rPr>
        <w:t>3.0.2</w:t>
      </w:r>
      <w:r>
        <w:rPr>
          <w:rFonts w:ascii="宋体" w:hAnsi="宋体" w:cs="..ì." w:hint="eastAsia"/>
          <w:color w:val="000000"/>
          <w:kern w:val="0"/>
          <w:sz w:val="24"/>
        </w:rPr>
        <w:t>支吊架的试验工作宜按图</w:t>
      </w:r>
      <w:r w:rsidRPr="00EB2A94">
        <w:rPr>
          <w:color w:val="000000"/>
          <w:kern w:val="0"/>
          <w:sz w:val="24"/>
        </w:rPr>
        <w:t>3.0.2</w:t>
      </w:r>
      <w:r>
        <w:rPr>
          <w:rFonts w:ascii="宋体" w:hAnsi="宋体" w:cs="..ì." w:hint="eastAsia"/>
          <w:color w:val="000000"/>
          <w:kern w:val="0"/>
          <w:sz w:val="24"/>
        </w:rPr>
        <w:t>所示的流程进行</w:t>
      </w:r>
      <w:r w:rsidR="0066184E">
        <w:rPr>
          <w:rFonts w:ascii="宋体" w:hAnsi="宋体" w:cs="..ì." w:hint="eastAsia"/>
          <w:color w:val="000000"/>
          <w:kern w:val="0"/>
          <w:sz w:val="24"/>
        </w:rPr>
        <w:t>。</w:t>
      </w:r>
    </w:p>
    <w:p w:rsidR="005058CF" w:rsidRDefault="00000000">
      <w:pPr>
        <w:autoSpaceDE w:val="0"/>
        <w:autoSpaceDN w:val="0"/>
        <w:adjustRightInd w:val="0"/>
        <w:spacing w:line="360" w:lineRule="auto"/>
        <w:jc w:val="left"/>
        <w:rPr>
          <w:rFonts w:ascii="宋体" w:cs="..ì."/>
          <w:color w:val="000000"/>
          <w:kern w:val="0"/>
          <w:sz w:val="24"/>
        </w:rPr>
      </w:pPr>
      <w:r>
        <w:rPr>
          <w:noProof/>
        </w:rPr>
        <w:pict w14:anchorId="1518F207">
          <v:shapetype id="_x0000_t202" coordsize="21600,21600" o:spt="202" path="m,l,21600r21600,l21600,xe">
            <v:stroke joinstyle="miter"/>
            <v:path gradientshapeok="t" o:connecttype="rect"/>
          </v:shapetype>
          <v:shape id="_x0000_s2052" type="#_x0000_t202" style="position:absolute;margin-left:153pt;margin-top:0;width:59.9pt;height:27.3pt;z-index:251646976" filled="f">
            <v:fill o:detectmouseclick="t"/>
            <v:textbox style="mso-next-textbox:#_x0000_s2052">
              <w:txbxContent>
                <w:p w:rsidR="00590565" w:rsidRDefault="00590565" w:rsidP="0021576B">
                  <w:r>
                    <w:rPr>
                      <w:rFonts w:hint="eastAsia"/>
                    </w:rPr>
                    <w:t>接受委托</w:t>
                  </w:r>
                </w:p>
              </w:txbxContent>
            </v:textbox>
          </v:shape>
        </w:pict>
      </w:r>
    </w:p>
    <w:p w:rsidR="005058CF" w:rsidRPr="0021576B" w:rsidRDefault="00000000" w:rsidP="0021576B">
      <w:r>
        <w:rPr>
          <w:noProof/>
        </w:rPr>
        <w:pict w14:anchorId="10EDC767">
          <v:line id="_x0000_s2053" style="position:absolute;left:0;text-align:left;z-index:251650048" from="180pt,0" to="180pt,15.6pt">
            <v:stroke endarrow="block"/>
          </v:line>
        </w:pict>
      </w:r>
      <w:r>
        <w:rPr>
          <w:noProof/>
        </w:rPr>
        <w:pict w14:anchorId="71FE5120">
          <v:line id="_x0000_s2054" style="position:absolute;left:0;text-align:left;z-index:251649024" from="234pt,0" to="279pt,78pt" stroked="f">
            <v:stroke endarrow="block"/>
          </v:line>
        </w:pict>
      </w:r>
      <w:r>
        <w:rPr>
          <w:noProof/>
        </w:rPr>
        <w:pict w14:anchorId="46AA49E7">
          <v:line id="_x0000_s2055" style="position:absolute;left:0;text-align:left;z-index:251648000" from="234pt,0" to="234pt,15.6pt" stroked="f">
            <v:stroke endarrow="block"/>
          </v:line>
        </w:pict>
      </w:r>
    </w:p>
    <w:p w:rsidR="005058CF" w:rsidRPr="0021576B" w:rsidRDefault="00000000" w:rsidP="0021576B">
      <w:r>
        <w:rPr>
          <w:noProof/>
        </w:rPr>
        <w:pict w14:anchorId="35DC20D3">
          <v:shape id="_x0000_s2056" type="#_x0000_t202" style="position:absolute;left:0;text-align:left;margin-left:2in;margin-top:0;width:81pt;height:21.2pt;z-index:251651072" filled="f">
            <v:fill o:detectmouseclick="t"/>
            <v:textbox style="mso-next-textbox:#_x0000_s2056">
              <w:txbxContent>
                <w:p w:rsidR="00590565" w:rsidRDefault="00590565" w:rsidP="0021576B">
                  <w:r>
                    <w:rPr>
                      <w:rFonts w:hint="eastAsia"/>
                    </w:rPr>
                    <w:t>制定试验方案</w:t>
                  </w:r>
                </w:p>
              </w:txbxContent>
            </v:textbox>
          </v:shape>
        </w:pict>
      </w:r>
    </w:p>
    <w:p w:rsidR="005058CF" w:rsidRPr="0021576B" w:rsidRDefault="00000000" w:rsidP="0021576B">
      <w:r>
        <w:rPr>
          <w:noProof/>
        </w:rPr>
        <w:pict w14:anchorId="650B8A62">
          <v:line id="_x0000_s2057" style="position:absolute;left:0;text-align:left;z-index:251652096" from="180pt,7.8pt" to="180pt,23.4pt">
            <v:stroke endarrow="block"/>
          </v:line>
        </w:pict>
      </w:r>
      <w:r>
        <w:rPr>
          <w:noProof/>
        </w:rPr>
        <w:pict w14:anchorId="14F5C6A9">
          <v:shape id="_x0000_s2058" type="#_x0000_t202" style="position:absolute;left:0;text-align:left;margin-left:153pt;margin-top:23.4pt;width:63pt;height:21.2pt;z-index:251653120" filled="f">
            <v:fill o:detectmouseclick="t"/>
            <v:textbox style="mso-next-textbox:#_x0000_s2058">
              <w:txbxContent>
                <w:p w:rsidR="00590565" w:rsidRDefault="00590565" w:rsidP="0021576B">
                  <w:r>
                    <w:rPr>
                      <w:rFonts w:hint="eastAsia"/>
                    </w:rPr>
                    <w:t>试件安装</w:t>
                  </w:r>
                </w:p>
              </w:txbxContent>
            </v:textbox>
          </v:shape>
        </w:pict>
      </w:r>
    </w:p>
    <w:p w:rsidR="005058CF" w:rsidRPr="0021576B" w:rsidRDefault="00000000" w:rsidP="0021576B">
      <w:r>
        <w:rPr>
          <w:noProof/>
        </w:rPr>
        <w:pict w14:anchorId="507B54AF">
          <v:line id="_x0000_s2059" style="position:absolute;left:0;text-align:left;flip:x;z-index:251669504" from="217.15pt,15.6pt" to="313.7pt,15.6pt">
            <v:stroke endarrow="block"/>
          </v:line>
        </w:pict>
      </w:r>
    </w:p>
    <w:p w:rsidR="005058CF" w:rsidRDefault="00000000" w:rsidP="0021576B">
      <w:r>
        <w:rPr>
          <w:noProof/>
        </w:rPr>
        <w:pict w14:anchorId="679AFCA8">
          <v:line id="_x0000_s2060" style="position:absolute;left:0;text-align:left;flip:y;z-index:251670528" from="315pt,0" to="315pt,70.2pt" strokeweight="1pt"/>
        </w:pict>
      </w:r>
    </w:p>
    <w:p w:rsidR="005058CF" w:rsidRDefault="00000000" w:rsidP="0021576B">
      <w:r>
        <w:rPr>
          <w:noProof/>
        </w:rPr>
        <w:pict w14:anchorId="18F64DAB">
          <v:line id="_x0000_s2061" style="position:absolute;left:0;text-align:left;z-index:251654144" from="180pt,0" to="180pt,15.6pt">
            <v:stroke endarrow="block"/>
          </v:line>
        </w:pict>
      </w:r>
    </w:p>
    <w:p w:rsidR="005058CF" w:rsidRPr="0021576B" w:rsidRDefault="00000000" w:rsidP="0021576B">
      <w:r>
        <w:rPr>
          <w:noProof/>
        </w:rPr>
        <w:pict w14:anchorId="1B48C29D">
          <v:shape id="_x0000_s2062" type="#_x0000_t202" style="position:absolute;left:0;text-align:left;margin-left:117pt;margin-top:0;width:135pt;height:21.2pt;z-index:251655168" filled="f">
            <v:fill o:detectmouseclick="t"/>
            <v:textbox style="mso-next-textbox:#_x0000_s2062">
              <w:txbxContent>
                <w:p w:rsidR="00590565" w:rsidRDefault="00590565" w:rsidP="0021576B">
                  <w:r>
                    <w:rPr>
                      <w:rFonts w:hint="eastAsia"/>
                    </w:rPr>
                    <w:t>加载装置及测试仪器安装</w:t>
                  </w:r>
                </w:p>
              </w:txbxContent>
            </v:textbox>
          </v:shape>
        </w:pict>
      </w:r>
    </w:p>
    <w:p w:rsidR="005058CF" w:rsidRDefault="00000000">
      <w:pPr>
        <w:autoSpaceDE w:val="0"/>
        <w:autoSpaceDN w:val="0"/>
        <w:adjustRightInd w:val="0"/>
        <w:spacing w:line="360" w:lineRule="auto"/>
        <w:jc w:val="left"/>
        <w:rPr>
          <w:rFonts w:ascii="宋体" w:cs="..ì."/>
          <w:color w:val="000000"/>
          <w:kern w:val="0"/>
          <w:sz w:val="24"/>
        </w:rPr>
      </w:pPr>
      <w:r>
        <w:rPr>
          <w:noProof/>
        </w:rPr>
        <w:pict w14:anchorId="66F79D06">
          <v:shape id="_x0000_s2063" type="#_x0000_t202" style="position:absolute;margin-left:153pt;margin-top:23.4pt;width:63pt;height:21.2pt;z-index:251657216" filled="f">
            <v:fill o:detectmouseclick="t"/>
            <v:textbox style="mso-next-textbox:#_x0000_s2063">
              <w:txbxContent>
                <w:p w:rsidR="00590565" w:rsidRDefault="00590565" w:rsidP="0021576B">
                  <w:r>
                    <w:rPr>
                      <w:rFonts w:hint="eastAsia"/>
                    </w:rPr>
                    <w:t>加载试验</w:t>
                  </w:r>
                </w:p>
              </w:txbxContent>
            </v:textbox>
          </v:shape>
        </w:pict>
      </w:r>
      <w:r>
        <w:rPr>
          <w:noProof/>
        </w:rPr>
        <w:pict w14:anchorId="4674B8BE">
          <v:line id="_x0000_s2064" style="position:absolute;z-index:251656192" from="180pt,7.8pt" to="180pt,23.4pt">
            <v:stroke endarrow="block"/>
          </v:line>
        </w:pict>
      </w:r>
    </w:p>
    <w:p w:rsidR="005058CF" w:rsidRDefault="00000000">
      <w:pPr>
        <w:autoSpaceDE w:val="0"/>
        <w:autoSpaceDN w:val="0"/>
        <w:adjustRightInd w:val="0"/>
        <w:spacing w:line="360" w:lineRule="auto"/>
        <w:jc w:val="left"/>
        <w:rPr>
          <w:rFonts w:ascii="宋体" w:cs="..ì."/>
          <w:color w:val="000000"/>
          <w:kern w:val="0"/>
          <w:sz w:val="24"/>
        </w:rPr>
      </w:pPr>
      <w:r>
        <w:rPr>
          <w:noProof/>
        </w:rPr>
        <w:pict w14:anchorId="53199221">
          <v:shape id="_x0000_s2065" type="#_x0000_t202" style="position:absolute;margin-left:252pt;margin-top:0;width:126pt;height:21.2pt;z-index:251668480" filled="f">
            <v:fill o:detectmouseclick="t"/>
            <v:textbox style="mso-next-textbox:#_x0000_s2065">
              <w:txbxContent>
                <w:p w:rsidR="00590565" w:rsidRDefault="00590565" w:rsidP="00923747">
                  <w:pPr>
                    <w:jc w:val="center"/>
                  </w:pPr>
                  <w:r>
                    <w:rPr>
                      <w:rFonts w:hint="eastAsia"/>
                    </w:rPr>
                    <w:t>分析异常原因、补充试验</w:t>
                  </w:r>
                </w:p>
              </w:txbxContent>
            </v:textbox>
          </v:shape>
        </w:pict>
      </w:r>
    </w:p>
    <w:p w:rsidR="005058CF" w:rsidRDefault="00000000">
      <w:pPr>
        <w:autoSpaceDE w:val="0"/>
        <w:autoSpaceDN w:val="0"/>
        <w:adjustRightInd w:val="0"/>
        <w:spacing w:line="360" w:lineRule="auto"/>
        <w:jc w:val="left"/>
        <w:rPr>
          <w:rFonts w:ascii="宋体" w:cs="..ì."/>
          <w:color w:val="000000"/>
          <w:kern w:val="0"/>
          <w:sz w:val="24"/>
        </w:rPr>
      </w:pPr>
      <w:r>
        <w:rPr>
          <w:noProof/>
        </w:rPr>
        <w:pict w14:anchorId="4346744D">
          <v:line id="_x0000_s2066" style="position:absolute;flip:x y;z-index:251667456" from="315pt,0" to="315.9pt,71.55pt">
            <v:stroke endarrow="block"/>
          </v:line>
        </w:pict>
      </w:r>
      <w:r>
        <w:rPr>
          <w:noProof/>
        </w:rPr>
        <w:pict w14:anchorId="49081D6C">
          <v:shape id="_x0000_s2067" type="#_x0000_t202" style="position:absolute;margin-left:153pt;margin-top:15.6pt;width:63pt;height:21.2pt;z-index:251659264" filled="f">
            <v:fill o:detectmouseclick="t"/>
            <v:textbox style="mso-next-textbox:#_x0000_s2067">
              <w:txbxContent>
                <w:p w:rsidR="00590565" w:rsidRDefault="00590565" w:rsidP="00FA3185">
                  <w:r>
                    <w:rPr>
                      <w:rFonts w:hint="eastAsia"/>
                    </w:rPr>
                    <w:t>数据采集</w:t>
                  </w:r>
                </w:p>
              </w:txbxContent>
            </v:textbox>
          </v:shape>
        </w:pict>
      </w:r>
      <w:r>
        <w:rPr>
          <w:noProof/>
        </w:rPr>
        <w:pict w14:anchorId="3B5DB8B7">
          <v:line id="_x0000_s2068" style="position:absolute;z-index:251658240" from="180pt,0" to="180pt,15.6pt">
            <v:stroke endarrow="block"/>
          </v:line>
        </w:pict>
      </w:r>
    </w:p>
    <w:p w:rsidR="005058CF" w:rsidRDefault="00000000">
      <w:pPr>
        <w:autoSpaceDE w:val="0"/>
        <w:autoSpaceDN w:val="0"/>
        <w:adjustRightInd w:val="0"/>
        <w:spacing w:line="360" w:lineRule="auto"/>
        <w:jc w:val="left"/>
        <w:rPr>
          <w:rFonts w:ascii="宋体" w:cs="..ì."/>
          <w:color w:val="000000"/>
          <w:kern w:val="0"/>
          <w:sz w:val="24"/>
        </w:rPr>
      </w:pPr>
      <w:r>
        <w:rPr>
          <w:noProof/>
        </w:rPr>
        <w:pict w14:anchorId="59434967">
          <v:line id="_x0000_s2070" style="position:absolute;z-index:251660288" from="180pt,15.6pt" to="180pt,31.2pt">
            <v:stroke endarrow="block"/>
          </v:line>
        </w:pict>
      </w:r>
    </w:p>
    <w:p w:rsidR="005058CF" w:rsidRDefault="00000000">
      <w:pPr>
        <w:autoSpaceDE w:val="0"/>
        <w:autoSpaceDN w:val="0"/>
        <w:adjustRightInd w:val="0"/>
        <w:spacing w:line="360" w:lineRule="auto"/>
        <w:jc w:val="left"/>
        <w:rPr>
          <w:rFonts w:ascii="宋体" w:cs="..ì."/>
          <w:color w:val="000000"/>
          <w:kern w:val="0"/>
          <w:sz w:val="24"/>
        </w:rPr>
      </w:pPr>
      <w:r>
        <w:rPr>
          <w:noProof/>
        </w:rPr>
        <w:pict w14:anchorId="6D891D6E">
          <v:shapetype id="_x0000_t4" coordsize="21600,21600" o:spt="4" path="m10800,l,10800,10800,21600,21600,10800xe">
            <v:stroke joinstyle="miter"/>
            <v:path gradientshapeok="t" o:connecttype="rect" textboxrect="5400,5400,16200,16200"/>
          </v:shapetype>
          <v:shape id="_x0000_s2137" type="#_x0000_t4" style="position:absolute;margin-left:129.75pt;margin-top:7.8pt;width:100.35pt;height:33.75pt;z-index:251675648">
            <v:textbox style="mso-next-textbox:#_x0000_s2137">
              <w:txbxContent>
                <w:p w:rsidR="00590565" w:rsidRDefault="00590565">
                  <w:r>
                    <w:rPr>
                      <w:rFonts w:hint="eastAsia"/>
                    </w:rPr>
                    <w:t>数据分析</w:t>
                  </w:r>
                </w:p>
              </w:txbxContent>
            </v:textbox>
          </v:shape>
        </w:pict>
      </w:r>
    </w:p>
    <w:p w:rsidR="005058CF" w:rsidRDefault="00000000">
      <w:pPr>
        <w:autoSpaceDE w:val="0"/>
        <w:autoSpaceDN w:val="0"/>
        <w:adjustRightInd w:val="0"/>
        <w:spacing w:line="360" w:lineRule="auto"/>
        <w:jc w:val="left"/>
        <w:rPr>
          <w:rFonts w:ascii="宋体" w:cs="..ì."/>
          <w:color w:val="000000"/>
          <w:kern w:val="0"/>
          <w:sz w:val="24"/>
        </w:rPr>
      </w:pPr>
      <w:r>
        <w:rPr>
          <w:noProof/>
        </w:rPr>
        <w:pict w14:anchorId="30C691B0">
          <v:line id="_x0000_s2074" style="position:absolute;z-index:251662336" from="180pt,18.15pt" to="180pt,41.7pt">
            <v:stroke endarrow="block"/>
          </v:line>
        </w:pict>
      </w:r>
      <w:r>
        <w:rPr>
          <w:noProof/>
        </w:rPr>
        <w:pict w14:anchorId="5D9EBFEE">
          <v:shapetype id="_x0000_t32" coordsize="21600,21600" o:spt="32" o:oned="t" path="m,l21600,21600e" filled="f">
            <v:path arrowok="t" fillok="f" o:connecttype="none"/>
            <o:lock v:ext="edit" shapetype="t"/>
          </v:shapetype>
          <v:shape id="_x0000_s2134" type="#_x0000_t32" style="position:absolute;margin-left:230.1pt;margin-top:1.35pt;width:84.9pt;height:0;z-index:251673600" o:connectortype="straight"/>
        </w:pict>
      </w:r>
    </w:p>
    <w:p w:rsidR="005058CF" w:rsidRDefault="00000000">
      <w:pPr>
        <w:autoSpaceDE w:val="0"/>
        <w:autoSpaceDN w:val="0"/>
        <w:adjustRightInd w:val="0"/>
        <w:spacing w:line="360" w:lineRule="auto"/>
        <w:jc w:val="left"/>
        <w:rPr>
          <w:rFonts w:ascii="宋体" w:cs="..ì."/>
          <w:color w:val="000000"/>
          <w:kern w:val="0"/>
          <w:sz w:val="24"/>
        </w:rPr>
      </w:pPr>
      <w:r>
        <w:rPr>
          <w:noProof/>
        </w:rPr>
        <w:pict w14:anchorId="6718911C">
          <v:shape id="_x0000_s2073" type="#_x0000_t202" style="position:absolute;margin-left:150.15pt;margin-top:18.3pt;width:57.35pt;height:21.2pt;z-index:251663360" filled="f">
            <v:fill o:detectmouseclick="t"/>
            <v:textbox style="mso-next-textbox:#_x0000_s2073">
              <w:txbxContent>
                <w:p w:rsidR="00590565" w:rsidRDefault="00590565" w:rsidP="00FA3185">
                  <w:r>
                    <w:rPr>
                      <w:rFonts w:hint="eastAsia"/>
                    </w:rPr>
                    <w:t>出具报告</w:t>
                  </w:r>
                </w:p>
              </w:txbxContent>
            </v:textbox>
          </v:shape>
        </w:pict>
      </w:r>
      <w:r>
        <w:rPr>
          <w:noProof/>
        </w:rPr>
        <w:pict w14:anchorId="3D015264">
          <v:line id="_x0000_s2075" style="position:absolute;flip:y;z-index:251666432" from="315pt,-105.3pt" to="315pt,-42.9pt" stroked="f">
            <v:stroke endarrow="block"/>
          </v:line>
        </w:pict>
      </w:r>
    </w:p>
    <w:p w:rsidR="001D12BE" w:rsidRDefault="001D12BE" w:rsidP="00600C0C">
      <w:pPr>
        <w:autoSpaceDE w:val="0"/>
        <w:autoSpaceDN w:val="0"/>
        <w:adjustRightInd w:val="0"/>
        <w:spacing w:line="360" w:lineRule="auto"/>
        <w:jc w:val="center"/>
        <w:rPr>
          <w:rFonts w:ascii="宋体" w:hAnsi="宋体" w:cs="..ì."/>
          <w:b/>
          <w:kern w:val="0"/>
          <w:szCs w:val="21"/>
        </w:rPr>
      </w:pPr>
    </w:p>
    <w:p w:rsidR="005058CF" w:rsidRPr="00EB2A94" w:rsidRDefault="005058CF" w:rsidP="00411084">
      <w:pPr>
        <w:autoSpaceDE w:val="0"/>
        <w:autoSpaceDN w:val="0"/>
        <w:adjustRightInd w:val="0"/>
        <w:spacing w:line="360" w:lineRule="auto"/>
        <w:ind w:firstLineChars="1169" w:firstLine="2464"/>
        <w:rPr>
          <w:rFonts w:ascii="宋体" w:cs="..ì."/>
          <w:b/>
          <w:kern w:val="0"/>
          <w:szCs w:val="21"/>
        </w:rPr>
      </w:pPr>
      <w:r w:rsidRPr="00EB2A94">
        <w:rPr>
          <w:rFonts w:ascii="宋体" w:hAnsi="宋体" w:cs="..ì." w:hint="eastAsia"/>
          <w:b/>
          <w:kern w:val="0"/>
          <w:szCs w:val="21"/>
        </w:rPr>
        <w:t>图</w:t>
      </w:r>
      <w:r w:rsidRPr="00EB2A94">
        <w:rPr>
          <w:rFonts w:ascii="宋体" w:hAnsi="宋体"/>
          <w:b/>
          <w:color w:val="000000"/>
          <w:kern w:val="0"/>
          <w:szCs w:val="21"/>
        </w:rPr>
        <w:t>3.0.2</w:t>
      </w:r>
      <w:r w:rsidRPr="00EB2A94">
        <w:rPr>
          <w:rFonts w:ascii="宋体" w:hAnsi="宋体" w:cs="..ì." w:hint="eastAsia"/>
          <w:b/>
          <w:color w:val="000000"/>
          <w:kern w:val="0"/>
          <w:szCs w:val="21"/>
        </w:rPr>
        <w:t>支吊架</w:t>
      </w:r>
      <w:r w:rsidR="0066184E">
        <w:rPr>
          <w:rFonts w:ascii="宋体" w:hAnsi="宋体" w:cs="..ì." w:hint="eastAsia"/>
          <w:b/>
          <w:color w:val="000000"/>
          <w:kern w:val="0"/>
          <w:szCs w:val="21"/>
        </w:rPr>
        <w:t>试验</w:t>
      </w:r>
      <w:r w:rsidRPr="00EB2A94">
        <w:rPr>
          <w:rFonts w:ascii="宋体" w:hAnsi="宋体" w:cs="..ì." w:hint="eastAsia"/>
          <w:b/>
          <w:color w:val="000000"/>
          <w:kern w:val="0"/>
          <w:szCs w:val="21"/>
        </w:rPr>
        <w:t>工作流程图</w:t>
      </w:r>
    </w:p>
    <w:p w:rsidR="005058CF" w:rsidRDefault="005058CF">
      <w:pPr>
        <w:autoSpaceDE w:val="0"/>
        <w:autoSpaceDN w:val="0"/>
        <w:adjustRightInd w:val="0"/>
        <w:spacing w:line="360" w:lineRule="auto"/>
        <w:jc w:val="left"/>
        <w:rPr>
          <w:rFonts w:ascii="宋体" w:cs="..ì."/>
          <w:kern w:val="0"/>
          <w:sz w:val="24"/>
        </w:rPr>
      </w:pPr>
      <w:r w:rsidRPr="00455E9B">
        <w:rPr>
          <w:rFonts w:ascii="宋体" w:hAnsi="宋体" w:cs="..ì."/>
          <w:b/>
          <w:color w:val="000000"/>
          <w:kern w:val="0"/>
          <w:sz w:val="24"/>
        </w:rPr>
        <w:t>3</w:t>
      </w:r>
      <w:r w:rsidRPr="00455E9B">
        <w:rPr>
          <w:rFonts w:ascii="宋体" w:cs="..ì."/>
          <w:b/>
          <w:color w:val="000000"/>
          <w:kern w:val="0"/>
          <w:sz w:val="24"/>
        </w:rPr>
        <w:t>.0.</w:t>
      </w:r>
      <w:r w:rsidRPr="00455E9B">
        <w:rPr>
          <w:rFonts w:ascii="宋体" w:hAnsi="宋体" w:cs="..ì."/>
          <w:b/>
          <w:color w:val="000000"/>
          <w:kern w:val="0"/>
          <w:sz w:val="24"/>
        </w:rPr>
        <w:t>3</w:t>
      </w:r>
      <w:r>
        <w:rPr>
          <w:rFonts w:ascii="宋体" w:hAnsi="宋体" w:cs="..ì." w:hint="eastAsia"/>
          <w:color w:val="000000"/>
          <w:kern w:val="0"/>
          <w:sz w:val="24"/>
        </w:rPr>
        <w:t>应</w:t>
      </w:r>
      <w:r>
        <w:rPr>
          <w:rFonts w:ascii="宋体" w:hAnsi="宋体" w:cs="..ì." w:hint="eastAsia"/>
          <w:kern w:val="0"/>
          <w:sz w:val="24"/>
        </w:rPr>
        <w:t>根据试验目的和要求</w:t>
      </w:r>
      <w:r>
        <w:rPr>
          <w:rFonts w:hint="eastAsia"/>
          <w:sz w:val="23"/>
          <w:szCs w:val="23"/>
        </w:rPr>
        <w:t>制定试验方案</w:t>
      </w:r>
      <w:r>
        <w:rPr>
          <w:rFonts w:ascii="宋体" w:hAnsi="宋体" w:cs="..ì." w:hint="eastAsia"/>
          <w:kern w:val="0"/>
          <w:sz w:val="24"/>
        </w:rPr>
        <w:t>，内容应包括试件概况、测试项目、测试依据、</w:t>
      </w:r>
      <w:r>
        <w:rPr>
          <w:rFonts w:ascii="宋体" w:hAnsi="宋体" w:cs="..ì." w:hint="eastAsia"/>
          <w:kern w:val="0"/>
          <w:sz w:val="24"/>
        </w:rPr>
        <w:lastRenderedPageBreak/>
        <w:t>加载装置、测量装置、加载制度、安装要求以及安全防护。</w:t>
      </w:r>
    </w:p>
    <w:p w:rsidR="005058CF" w:rsidRDefault="005058CF">
      <w:pPr>
        <w:autoSpaceDE w:val="0"/>
        <w:autoSpaceDN w:val="0"/>
        <w:adjustRightInd w:val="0"/>
        <w:spacing w:line="360" w:lineRule="auto"/>
        <w:jc w:val="left"/>
        <w:rPr>
          <w:color w:val="0000FF"/>
          <w:sz w:val="23"/>
          <w:szCs w:val="23"/>
        </w:rPr>
      </w:pPr>
      <w:r>
        <w:rPr>
          <w:rFonts w:hint="eastAsia"/>
          <w:color w:val="0000FF"/>
          <w:sz w:val="23"/>
          <w:szCs w:val="23"/>
        </w:rPr>
        <w:t>【条文说明】试验前应根据试验目的和要求进行试验设计，并制定详细的试验方案。试验方案除应包括试验本身的相关内容，还应包括安全保障措施，以保护试验人员和设备的安全，尤其在进行破坏性试验时，应采取必要的支撑和防护措施，防止造成试验人员伤害和试验设备损坏。</w:t>
      </w:r>
    </w:p>
    <w:p w:rsidR="005058CF" w:rsidRDefault="005058CF" w:rsidP="00AF1E2D">
      <w:pPr>
        <w:autoSpaceDE w:val="0"/>
        <w:autoSpaceDN w:val="0"/>
        <w:adjustRightInd w:val="0"/>
        <w:snapToGrid w:val="0"/>
        <w:spacing w:line="360" w:lineRule="auto"/>
        <w:rPr>
          <w:rFonts w:ascii="宋体" w:cs="..ì."/>
          <w:kern w:val="0"/>
          <w:sz w:val="24"/>
        </w:rPr>
      </w:pPr>
      <w:r w:rsidRPr="00455E9B">
        <w:rPr>
          <w:rFonts w:ascii="宋体" w:hAnsi="宋体" w:cs="..ì."/>
          <w:b/>
          <w:kern w:val="0"/>
          <w:sz w:val="24"/>
        </w:rPr>
        <w:t>3.</w:t>
      </w:r>
      <w:r w:rsidRPr="00455E9B">
        <w:rPr>
          <w:rFonts w:ascii="宋体" w:cs="..ì."/>
          <w:b/>
          <w:kern w:val="0"/>
          <w:sz w:val="24"/>
        </w:rPr>
        <w:t>0.</w:t>
      </w:r>
      <w:r w:rsidRPr="00455E9B">
        <w:rPr>
          <w:rFonts w:ascii="宋体" w:hAnsi="宋体" w:cs="..ì."/>
          <w:b/>
          <w:kern w:val="0"/>
          <w:sz w:val="24"/>
        </w:rPr>
        <w:t>4</w:t>
      </w:r>
      <w:r>
        <w:rPr>
          <w:rFonts w:ascii="宋体" w:hAnsi="宋体" w:cs="..ì." w:hint="eastAsia"/>
          <w:kern w:val="0"/>
          <w:sz w:val="24"/>
        </w:rPr>
        <w:t>试件</w:t>
      </w:r>
      <w:r w:rsidRPr="00BD05E2">
        <w:rPr>
          <w:rFonts w:ascii="宋体" w:hAnsi="宋体" w:cs="..ì." w:hint="eastAsia"/>
          <w:kern w:val="0"/>
          <w:sz w:val="24"/>
        </w:rPr>
        <w:t>应按照</w:t>
      </w:r>
      <w:r>
        <w:rPr>
          <w:rFonts w:ascii="宋体" w:hAnsi="宋体" w:cs="..ì." w:hint="eastAsia"/>
          <w:kern w:val="0"/>
          <w:sz w:val="24"/>
        </w:rPr>
        <w:t>委托</w:t>
      </w:r>
      <w:r w:rsidRPr="00BD05E2">
        <w:rPr>
          <w:rFonts w:ascii="宋体" w:hAnsi="宋体" w:cs="..ì." w:hint="eastAsia"/>
          <w:kern w:val="0"/>
          <w:sz w:val="24"/>
        </w:rPr>
        <w:t>要求的安装参数进行安装</w:t>
      </w:r>
      <w:r w:rsidRPr="00346794">
        <w:rPr>
          <w:rFonts w:ascii="宋体" w:hAnsi="宋体" w:cs="..ì." w:hint="eastAsia"/>
          <w:kern w:val="0"/>
          <w:sz w:val="24"/>
        </w:rPr>
        <w:t>，</w:t>
      </w:r>
      <w:r w:rsidRPr="002D479A">
        <w:rPr>
          <w:rFonts w:ascii="宋体" w:hAnsi="宋体" w:cs="..ì." w:hint="eastAsia"/>
          <w:kern w:val="0"/>
          <w:sz w:val="24"/>
        </w:rPr>
        <w:t>若委托方未提供安装参数，应按照最不利条件进行安装</w:t>
      </w:r>
      <w:r>
        <w:rPr>
          <w:rFonts w:ascii="宋体" w:hAnsi="宋体" w:cs="..ì." w:hint="eastAsia"/>
          <w:kern w:val="0"/>
          <w:sz w:val="24"/>
        </w:rPr>
        <w:t>，</w:t>
      </w:r>
      <w:r w:rsidRPr="002D479A">
        <w:rPr>
          <w:rFonts w:ascii="宋体" w:hAnsi="宋体" w:cs="..ì." w:hint="eastAsia"/>
          <w:kern w:val="0"/>
          <w:sz w:val="24"/>
        </w:rPr>
        <w:t>并应</w:t>
      </w:r>
      <w:r w:rsidRPr="00346794">
        <w:rPr>
          <w:rFonts w:ascii="宋体" w:hAnsi="宋体" w:cs="..ì." w:hint="eastAsia"/>
          <w:kern w:val="0"/>
          <w:sz w:val="24"/>
        </w:rPr>
        <w:t>记录各项安装参数的实测值</w:t>
      </w:r>
      <w:r>
        <w:rPr>
          <w:rFonts w:ascii="宋体" w:hAnsi="宋体" w:cs="..ì." w:hint="eastAsia"/>
          <w:kern w:val="0"/>
          <w:sz w:val="24"/>
        </w:rPr>
        <w:t>。</w:t>
      </w:r>
    </w:p>
    <w:p w:rsidR="005058CF" w:rsidRPr="001B146A" w:rsidRDefault="005058CF" w:rsidP="001B146A">
      <w:pPr>
        <w:autoSpaceDE w:val="0"/>
        <w:autoSpaceDN w:val="0"/>
        <w:adjustRightInd w:val="0"/>
        <w:spacing w:line="360" w:lineRule="auto"/>
        <w:jc w:val="left"/>
        <w:rPr>
          <w:rFonts w:ascii="宋体" w:cs="..ì."/>
          <w:color w:val="0000FF"/>
          <w:kern w:val="0"/>
          <w:sz w:val="24"/>
        </w:rPr>
      </w:pPr>
      <w:r>
        <w:rPr>
          <w:rFonts w:hint="eastAsia"/>
          <w:color w:val="0000FF"/>
          <w:sz w:val="23"/>
          <w:szCs w:val="23"/>
        </w:rPr>
        <w:t>【条文说明】</w:t>
      </w:r>
      <w:r w:rsidRPr="004F4475">
        <w:rPr>
          <w:rFonts w:hint="eastAsia"/>
          <w:color w:val="0000FF"/>
          <w:sz w:val="23"/>
          <w:szCs w:val="23"/>
        </w:rPr>
        <w:t>荷载应施加在荷载效应的最不利位置</w:t>
      </w:r>
      <w:r>
        <w:rPr>
          <w:rFonts w:hint="eastAsia"/>
          <w:color w:val="0000FF"/>
          <w:sz w:val="23"/>
          <w:szCs w:val="23"/>
        </w:rPr>
        <w:t>。在试件安装之前，需要掌握产品的基本安装参数，如旋翼螺母的安装扭矩等。如有特定的安装要求，还需提供特定安装要求的文字或图纸说明、试件的尺寸、杆件（通常为槽钢）的开口方向、连接件螺栓的安装扭矩等。</w:t>
      </w:r>
      <w:proofErr w:type="gramStart"/>
      <w:r>
        <w:rPr>
          <w:rFonts w:hint="eastAsia"/>
          <w:color w:val="0000FF"/>
          <w:sz w:val="23"/>
          <w:szCs w:val="23"/>
        </w:rPr>
        <w:t>当无法</w:t>
      </w:r>
      <w:proofErr w:type="gramEnd"/>
      <w:r>
        <w:rPr>
          <w:rFonts w:hint="eastAsia"/>
          <w:color w:val="0000FF"/>
          <w:sz w:val="23"/>
          <w:szCs w:val="23"/>
        </w:rPr>
        <w:t>确定试件的相关安装信息时，试件安装应考虑不确定因素的影响。在横杆和立</w:t>
      </w:r>
      <w:r w:rsidRPr="00CE0309">
        <w:rPr>
          <w:rFonts w:hint="eastAsia"/>
          <w:color w:val="0000FF"/>
          <w:sz w:val="23"/>
          <w:szCs w:val="23"/>
        </w:rPr>
        <w:t>杆</w:t>
      </w:r>
      <w:r>
        <w:rPr>
          <w:rFonts w:hint="eastAsia"/>
          <w:color w:val="0000FF"/>
          <w:sz w:val="23"/>
          <w:szCs w:val="23"/>
        </w:rPr>
        <w:t>长度不确定时，</w:t>
      </w:r>
      <w:proofErr w:type="gramStart"/>
      <w:r>
        <w:rPr>
          <w:rFonts w:hint="eastAsia"/>
          <w:color w:val="0000FF"/>
          <w:sz w:val="23"/>
          <w:szCs w:val="23"/>
        </w:rPr>
        <w:t>取产品</w:t>
      </w:r>
      <w:proofErr w:type="gramEnd"/>
      <w:r>
        <w:rPr>
          <w:rFonts w:hint="eastAsia"/>
          <w:color w:val="0000FF"/>
          <w:sz w:val="23"/>
          <w:szCs w:val="23"/>
        </w:rPr>
        <w:t>设计时的最大允许长度；在管道连接构件安装位置不确定时，比如有多层横杆的装配式</w:t>
      </w:r>
      <w:proofErr w:type="gramStart"/>
      <w:r>
        <w:rPr>
          <w:rFonts w:hint="eastAsia"/>
          <w:color w:val="0000FF"/>
          <w:sz w:val="23"/>
          <w:szCs w:val="23"/>
        </w:rPr>
        <w:t>门型支</w:t>
      </w:r>
      <w:proofErr w:type="gramEnd"/>
      <w:r>
        <w:rPr>
          <w:rFonts w:hint="eastAsia"/>
          <w:color w:val="0000FF"/>
          <w:sz w:val="23"/>
          <w:szCs w:val="23"/>
        </w:rPr>
        <w:t>吊架，管道连接构件应安装在最下层横杆的下侧（如可能）；在</w:t>
      </w:r>
      <w:proofErr w:type="gramStart"/>
      <w:r>
        <w:rPr>
          <w:rFonts w:hint="eastAsia"/>
          <w:color w:val="0000FF"/>
          <w:sz w:val="23"/>
          <w:szCs w:val="23"/>
        </w:rPr>
        <w:t>斜撑与立</w:t>
      </w:r>
      <w:r w:rsidRPr="00CE0309">
        <w:rPr>
          <w:rFonts w:hint="eastAsia"/>
          <w:color w:val="0000FF"/>
          <w:sz w:val="23"/>
          <w:szCs w:val="23"/>
        </w:rPr>
        <w:t>杆</w:t>
      </w:r>
      <w:proofErr w:type="gramEnd"/>
      <w:r>
        <w:rPr>
          <w:rFonts w:hint="eastAsia"/>
          <w:color w:val="0000FF"/>
          <w:sz w:val="23"/>
          <w:szCs w:val="23"/>
        </w:rPr>
        <w:t>夹角不确定时，</w:t>
      </w:r>
      <w:r>
        <w:rPr>
          <w:rFonts w:ascii="宋体" w:hAnsi="宋体" w:cs="TimesNewRomanPSMT" w:hint="eastAsia"/>
          <w:color w:val="0000FF"/>
          <w:kern w:val="0"/>
          <w:sz w:val="24"/>
        </w:rPr>
        <w:t>若对每种角度的产品都进行检测，则检测工作量和检测成本都相对较高。通常可采用</w:t>
      </w:r>
      <w:r w:rsidRPr="00455E9B">
        <w:rPr>
          <w:color w:val="0000FF"/>
          <w:kern w:val="0"/>
          <w:sz w:val="24"/>
        </w:rPr>
        <w:t>30°</w:t>
      </w:r>
      <w:r>
        <w:rPr>
          <w:rFonts w:ascii="宋体" w:hAnsi="宋体" w:cs="TimesNewRomanPSMT" w:hint="eastAsia"/>
          <w:color w:val="0000FF"/>
          <w:kern w:val="0"/>
          <w:sz w:val="24"/>
        </w:rPr>
        <w:t>、</w:t>
      </w:r>
      <w:r w:rsidRPr="00455E9B">
        <w:rPr>
          <w:color w:val="0000FF"/>
          <w:kern w:val="0"/>
          <w:sz w:val="24"/>
        </w:rPr>
        <w:t>45°</w:t>
      </w:r>
      <w:r>
        <w:rPr>
          <w:rFonts w:ascii="宋体" w:hAnsi="宋体" w:cs="TimesNewRomanPSMT" w:hint="eastAsia"/>
          <w:color w:val="0000FF"/>
          <w:kern w:val="0"/>
          <w:sz w:val="24"/>
        </w:rPr>
        <w:t>和</w:t>
      </w:r>
      <w:r w:rsidRPr="00455E9B">
        <w:rPr>
          <w:color w:val="0000FF"/>
          <w:kern w:val="0"/>
          <w:sz w:val="24"/>
        </w:rPr>
        <w:t>60°</w:t>
      </w:r>
      <w:r>
        <w:rPr>
          <w:rFonts w:ascii="宋体" w:hAnsi="宋体" w:cs="TimesNewRomanPSMT" w:hint="eastAsia"/>
          <w:color w:val="0000FF"/>
          <w:kern w:val="0"/>
          <w:sz w:val="24"/>
        </w:rPr>
        <w:t>作为分界点，在每一个角度区间内使用小角度试件的检测结果代替大角度是偏于安全的。</w:t>
      </w:r>
    </w:p>
    <w:p w:rsidR="005058CF" w:rsidRDefault="005058CF">
      <w:pPr>
        <w:autoSpaceDE w:val="0"/>
        <w:autoSpaceDN w:val="0"/>
        <w:adjustRightInd w:val="0"/>
        <w:spacing w:line="360" w:lineRule="auto"/>
        <w:rPr>
          <w:rFonts w:ascii="宋体" w:cs="..ì."/>
          <w:kern w:val="0"/>
          <w:sz w:val="24"/>
        </w:rPr>
      </w:pPr>
      <w:r w:rsidRPr="00455E9B">
        <w:rPr>
          <w:rFonts w:ascii="宋体" w:hAnsi="宋体" w:cs="..ì."/>
          <w:b/>
          <w:kern w:val="0"/>
          <w:sz w:val="24"/>
        </w:rPr>
        <w:t>3.</w:t>
      </w:r>
      <w:r w:rsidRPr="00455E9B">
        <w:rPr>
          <w:rFonts w:ascii="宋体" w:cs="..ì."/>
          <w:b/>
          <w:kern w:val="0"/>
          <w:sz w:val="24"/>
        </w:rPr>
        <w:t>0.</w:t>
      </w:r>
      <w:r w:rsidRPr="00455E9B">
        <w:rPr>
          <w:rFonts w:ascii="宋体" w:hAnsi="宋体" w:cs="..ì."/>
          <w:b/>
          <w:kern w:val="0"/>
          <w:sz w:val="24"/>
        </w:rPr>
        <w:t>5</w:t>
      </w:r>
      <w:r w:rsidRPr="00BD05E2">
        <w:rPr>
          <w:rFonts w:ascii="宋体" w:hAnsi="宋体" w:cs="..ì." w:hint="eastAsia"/>
          <w:kern w:val="0"/>
          <w:sz w:val="24"/>
        </w:rPr>
        <w:t>试件安装后的尺寸和相对位置应进行实际测量</w:t>
      </w:r>
      <w:r>
        <w:rPr>
          <w:rFonts w:ascii="宋体" w:hAnsi="宋体" w:cs="..ì." w:hint="eastAsia"/>
          <w:kern w:val="0"/>
          <w:sz w:val="24"/>
        </w:rPr>
        <w:t>，</w:t>
      </w:r>
      <w:r w:rsidRPr="00BD05E2">
        <w:rPr>
          <w:rFonts w:ascii="宋体" w:hAnsi="宋体" w:cs="..ì." w:hint="eastAsia"/>
          <w:kern w:val="0"/>
          <w:sz w:val="24"/>
        </w:rPr>
        <w:t>试件立杆的垂直度偏差不应大</w:t>
      </w:r>
      <w:r w:rsidRPr="003D34E0">
        <w:rPr>
          <w:rFonts w:ascii="宋体" w:hAnsi="宋体" w:cs="..ì." w:hint="eastAsia"/>
          <w:kern w:val="0"/>
          <w:sz w:val="24"/>
        </w:rPr>
        <w:t>于</w:t>
      </w:r>
      <w:r w:rsidRPr="00455E9B">
        <w:rPr>
          <w:kern w:val="0"/>
          <w:sz w:val="24"/>
        </w:rPr>
        <w:t>4°</w:t>
      </w:r>
      <w:r w:rsidRPr="003D34E0">
        <w:rPr>
          <w:rFonts w:ascii="宋体" w:hAnsi="宋体" w:cs="..ì." w:hint="eastAsia"/>
          <w:kern w:val="0"/>
          <w:sz w:val="24"/>
        </w:rPr>
        <w:t>，</w:t>
      </w:r>
      <w:proofErr w:type="gramStart"/>
      <w:r w:rsidR="0096046C">
        <w:rPr>
          <w:rFonts w:ascii="宋体" w:hAnsi="宋体" w:cs="..ì." w:hint="eastAsia"/>
          <w:kern w:val="0"/>
          <w:sz w:val="24"/>
        </w:rPr>
        <w:t>带斜撑</w:t>
      </w:r>
      <w:proofErr w:type="gramEnd"/>
      <w:r w:rsidR="0096046C">
        <w:rPr>
          <w:rFonts w:ascii="宋体" w:hAnsi="宋体" w:cs="..ì." w:hint="eastAsia"/>
          <w:kern w:val="0"/>
          <w:sz w:val="24"/>
        </w:rPr>
        <w:t>的支吊架，</w:t>
      </w:r>
      <w:r w:rsidRPr="003D34E0">
        <w:rPr>
          <w:rFonts w:ascii="宋体" w:hAnsi="宋体" w:cs="..ì." w:hint="eastAsia"/>
          <w:kern w:val="0"/>
          <w:sz w:val="24"/>
        </w:rPr>
        <w:t>斜撑</w:t>
      </w:r>
      <w:r w:rsidR="00C85AB6">
        <w:rPr>
          <w:rFonts w:ascii="宋体" w:hAnsi="宋体" w:cs="..ì." w:hint="eastAsia"/>
          <w:kern w:val="0"/>
          <w:sz w:val="24"/>
        </w:rPr>
        <w:t>在水平荷载方向与立杆方向组成的平面外的偏离角度</w:t>
      </w:r>
      <w:r w:rsidRPr="003D34E0">
        <w:rPr>
          <w:rFonts w:ascii="宋体" w:hAnsi="宋体" w:cs="..ì." w:hint="eastAsia"/>
          <w:kern w:val="0"/>
          <w:sz w:val="24"/>
        </w:rPr>
        <w:t>不应大于</w:t>
      </w:r>
      <w:r w:rsidRPr="00455E9B">
        <w:rPr>
          <w:kern w:val="0"/>
          <w:sz w:val="24"/>
        </w:rPr>
        <w:t>2.5°</w:t>
      </w:r>
      <w:r w:rsidRPr="003D34E0">
        <w:rPr>
          <w:rFonts w:ascii="宋体" w:hAnsi="宋体" w:cs="..ì." w:hint="eastAsia"/>
          <w:kern w:val="0"/>
          <w:sz w:val="24"/>
        </w:rPr>
        <w:t>。</w:t>
      </w:r>
    </w:p>
    <w:p w:rsidR="005058CF" w:rsidRDefault="005058CF">
      <w:pPr>
        <w:autoSpaceDE w:val="0"/>
        <w:autoSpaceDN w:val="0"/>
        <w:adjustRightInd w:val="0"/>
        <w:spacing w:line="360" w:lineRule="auto"/>
        <w:rPr>
          <w:rFonts w:ascii="宋体" w:cs="..ì."/>
          <w:color w:val="FF0000"/>
          <w:kern w:val="0"/>
          <w:sz w:val="24"/>
        </w:rPr>
      </w:pPr>
      <w:r>
        <w:rPr>
          <w:rFonts w:hint="eastAsia"/>
          <w:color w:val="0000FF"/>
          <w:sz w:val="23"/>
          <w:szCs w:val="23"/>
        </w:rPr>
        <w:t>【条文说明】由于安装过程中可能出现尺寸或相对位置与安装图纸等安装指导文件中的规定发生偏差，但此偏差不应过大，以免改变试件各部件的受力条件，因此需要对安装后的试件尺寸和位置进行实际测量。</w:t>
      </w:r>
    </w:p>
    <w:p w:rsidR="005058CF" w:rsidRPr="00CF6EB8" w:rsidRDefault="005058CF">
      <w:pPr>
        <w:autoSpaceDE w:val="0"/>
        <w:autoSpaceDN w:val="0"/>
        <w:adjustRightInd w:val="0"/>
        <w:snapToGrid w:val="0"/>
        <w:spacing w:line="360" w:lineRule="auto"/>
        <w:jc w:val="left"/>
        <w:rPr>
          <w:rFonts w:ascii="宋体" w:hAnsi="宋体" w:cs="..ì."/>
          <w:kern w:val="0"/>
          <w:sz w:val="24"/>
        </w:rPr>
      </w:pPr>
      <w:r w:rsidRPr="00F935AC">
        <w:rPr>
          <w:rFonts w:ascii="宋体" w:hAnsi="宋体" w:cs="..ì."/>
          <w:b/>
          <w:kern w:val="0"/>
          <w:sz w:val="24"/>
        </w:rPr>
        <w:t>3.0.6</w:t>
      </w:r>
      <w:r w:rsidRPr="00CF6EB8">
        <w:rPr>
          <w:rFonts w:ascii="宋体" w:hAnsi="宋体" w:cs="..ì." w:hint="eastAsia"/>
          <w:kern w:val="0"/>
          <w:sz w:val="24"/>
        </w:rPr>
        <w:t>试验装置的强度、刚度和稳定性应满足试验要求</w:t>
      </w:r>
      <w:r w:rsidR="00B5654C" w:rsidRPr="00CF6EB8">
        <w:rPr>
          <w:rFonts w:ascii="宋体" w:hAnsi="宋体" w:cs="..ì." w:hint="eastAsia"/>
          <w:kern w:val="0"/>
          <w:sz w:val="24"/>
        </w:rPr>
        <w:t>，</w:t>
      </w:r>
      <w:proofErr w:type="gramStart"/>
      <w:r w:rsidR="00B5654C" w:rsidRPr="00CF6EB8">
        <w:rPr>
          <w:rFonts w:ascii="宋体" w:hAnsi="宋体" w:cs="..ì." w:hint="eastAsia"/>
          <w:kern w:val="0"/>
          <w:sz w:val="24"/>
        </w:rPr>
        <w:t>因试验</w:t>
      </w:r>
      <w:proofErr w:type="gramEnd"/>
      <w:r w:rsidR="00B5654C" w:rsidRPr="00CF6EB8">
        <w:rPr>
          <w:rFonts w:ascii="宋体" w:hAnsi="宋体" w:cs="..ì." w:hint="eastAsia"/>
          <w:kern w:val="0"/>
          <w:sz w:val="24"/>
        </w:rPr>
        <w:t>装置的变形或间隙等因素引入的变形量不应大于被</w:t>
      </w:r>
      <w:proofErr w:type="gramStart"/>
      <w:r w:rsidR="00B5654C" w:rsidRPr="00CF6EB8">
        <w:rPr>
          <w:rFonts w:ascii="宋体" w:hAnsi="宋体" w:cs="..ì." w:hint="eastAsia"/>
          <w:kern w:val="0"/>
          <w:sz w:val="24"/>
        </w:rPr>
        <w:t>测试件同方向</w:t>
      </w:r>
      <w:proofErr w:type="gramEnd"/>
      <w:r w:rsidR="00B5654C" w:rsidRPr="00CF6EB8">
        <w:rPr>
          <w:rFonts w:ascii="宋体" w:hAnsi="宋体" w:cs="..ì." w:hint="eastAsia"/>
          <w:kern w:val="0"/>
          <w:sz w:val="24"/>
        </w:rPr>
        <w:t>变形量的</w:t>
      </w:r>
      <w:r w:rsidR="00B5654C" w:rsidRPr="00CF6EB8">
        <w:rPr>
          <w:kern w:val="0"/>
          <w:sz w:val="24"/>
        </w:rPr>
        <w:t>1%</w:t>
      </w:r>
      <w:r w:rsidR="00B5654C" w:rsidRPr="00CF6EB8">
        <w:rPr>
          <w:rFonts w:ascii="宋体" w:hAnsi="宋体" w:cs="..ì." w:hint="eastAsia"/>
          <w:kern w:val="0"/>
          <w:sz w:val="24"/>
        </w:rPr>
        <w:t>。</w:t>
      </w:r>
    </w:p>
    <w:p w:rsidR="005058CF" w:rsidRDefault="005058CF">
      <w:pPr>
        <w:autoSpaceDE w:val="0"/>
        <w:autoSpaceDN w:val="0"/>
        <w:adjustRightInd w:val="0"/>
        <w:snapToGrid w:val="0"/>
        <w:spacing w:line="360" w:lineRule="auto"/>
        <w:jc w:val="left"/>
        <w:rPr>
          <w:rFonts w:ascii="宋体" w:cs="..ì."/>
          <w:kern w:val="0"/>
          <w:sz w:val="24"/>
        </w:rPr>
      </w:pPr>
      <w:r>
        <w:rPr>
          <w:rFonts w:hint="eastAsia"/>
          <w:color w:val="0000FF"/>
          <w:sz w:val="23"/>
          <w:szCs w:val="23"/>
        </w:rPr>
        <w:t>【条文说明】试验装置自身的变形以及其与试件间存在的间隙会被计入最终的测量结果，产生系统误差，因此应限制这种误差的大小</w:t>
      </w:r>
      <w:r w:rsidRPr="003D34E0">
        <w:rPr>
          <w:rFonts w:hint="eastAsia"/>
          <w:color w:val="0000FF"/>
          <w:sz w:val="23"/>
          <w:szCs w:val="23"/>
        </w:rPr>
        <w:t>。</w:t>
      </w:r>
    </w:p>
    <w:p w:rsidR="005058CF" w:rsidRPr="00CF6EB8" w:rsidRDefault="00B5654C">
      <w:pPr>
        <w:autoSpaceDE w:val="0"/>
        <w:autoSpaceDN w:val="0"/>
        <w:adjustRightInd w:val="0"/>
        <w:snapToGrid w:val="0"/>
        <w:spacing w:line="360" w:lineRule="auto"/>
        <w:jc w:val="left"/>
        <w:rPr>
          <w:rFonts w:asciiTheme="minorEastAsia" w:eastAsiaTheme="minorEastAsia" w:hAnsiTheme="minorEastAsia"/>
          <w:kern w:val="0"/>
          <w:sz w:val="24"/>
        </w:rPr>
      </w:pPr>
      <w:r w:rsidRPr="00F935AC">
        <w:rPr>
          <w:rFonts w:ascii="宋体" w:hAnsi="宋体" w:cs="..ì."/>
          <w:b/>
          <w:kern w:val="0"/>
          <w:sz w:val="24"/>
        </w:rPr>
        <w:t>3.0.7</w:t>
      </w:r>
      <w:r w:rsidRPr="00CF6EB8">
        <w:rPr>
          <w:rFonts w:asciiTheme="minorEastAsia" w:eastAsiaTheme="minorEastAsia" w:hAnsiTheme="minorEastAsia"/>
          <w:kern w:val="0"/>
          <w:sz w:val="24"/>
        </w:rPr>
        <w:t>试件与试验装置应可靠连接，试验过程中连接处不应出现变形或破坏，且应满足第3.0.6的规定。</w:t>
      </w:r>
    </w:p>
    <w:p w:rsidR="005058CF" w:rsidRPr="003D34E0" w:rsidRDefault="005058CF">
      <w:pPr>
        <w:autoSpaceDE w:val="0"/>
        <w:autoSpaceDN w:val="0"/>
        <w:adjustRightInd w:val="0"/>
        <w:spacing w:line="360" w:lineRule="auto"/>
        <w:jc w:val="left"/>
        <w:rPr>
          <w:color w:val="0000FF"/>
          <w:sz w:val="23"/>
          <w:szCs w:val="23"/>
        </w:rPr>
      </w:pPr>
      <w:r w:rsidRPr="003D34E0">
        <w:rPr>
          <w:rFonts w:hint="eastAsia"/>
          <w:color w:val="0000FF"/>
          <w:sz w:val="23"/>
          <w:szCs w:val="23"/>
        </w:rPr>
        <w:t>【条文说明】本条对试件与试验装置之间的连接进行了规定。由于试件的变形是以试验装置的基座为参照物，在试验过程中，不应出现试件与基座的连接部位发生破坏。如果使用混凝土作为试验的锚固基材，使用机械锚栓作为连接件时，可能出现连接部位的位移，因此尚应满足</w:t>
      </w:r>
      <w:r w:rsidRPr="003D34E0">
        <w:rPr>
          <w:color w:val="0000FF"/>
          <w:sz w:val="23"/>
          <w:szCs w:val="23"/>
        </w:rPr>
        <w:t>3.0.6</w:t>
      </w:r>
      <w:r w:rsidRPr="003D34E0">
        <w:rPr>
          <w:rFonts w:hint="eastAsia"/>
          <w:color w:val="0000FF"/>
          <w:sz w:val="23"/>
          <w:szCs w:val="23"/>
        </w:rPr>
        <w:t>的规定。</w:t>
      </w:r>
    </w:p>
    <w:p w:rsidR="005058CF" w:rsidRDefault="005058CF">
      <w:pPr>
        <w:autoSpaceDE w:val="0"/>
        <w:autoSpaceDN w:val="0"/>
        <w:adjustRightInd w:val="0"/>
        <w:snapToGrid w:val="0"/>
        <w:spacing w:line="360" w:lineRule="auto"/>
        <w:jc w:val="left"/>
        <w:rPr>
          <w:rFonts w:ascii="宋体" w:cs="..ì."/>
          <w:color w:val="000000"/>
          <w:kern w:val="0"/>
          <w:sz w:val="24"/>
        </w:rPr>
      </w:pPr>
      <w:r w:rsidRPr="00D57C58">
        <w:rPr>
          <w:rFonts w:ascii="宋体" w:hAnsi="宋体" w:cs="..ì."/>
          <w:b/>
          <w:color w:val="000000"/>
          <w:kern w:val="0"/>
          <w:sz w:val="24"/>
        </w:rPr>
        <w:lastRenderedPageBreak/>
        <w:t>3</w:t>
      </w:r>
      <w:r w:rsidRPr="00D57C58">
        <w:rPr>
          <w:rFonts w:ascii="宋体" w:cs="..ì."/>
          <w:b/>
          <w:color w:val="000000"/>
          <w:kern w:val="0"/>
          <w:sz w:val="24"/>
        </w:rPr>
        <w:t>.0.</w:t>
      </w:r>
      <w:r w:rsidRPr="00D57C58">
        <w:rPr>
          <w:rFonts w:ascii="宋体" w:hAnsi="宋体" w:cs="..ì."/>
          <w:b/>
          <w:kern w:val="0"/>
          <w:sz w:val="24"/>
        </w:rPr>
        <w:t>8</w:t>
      </w:r>
      <w:r w:rsidRPr="00AC0EC0">
        <w:rPr>
          <w:rFonts w:ascii="宋体" w:hAnsi="宋体" w:cs="..ì." w:hint="eastAsia"/>
          <w:color w:val="000000"/>
          <w:kern w:val="0"/>
          <w:sz w:val="24"/>
        </w:rPr>
        <w:t>试验设备应经检定机构检定或校准且在有效期内</w:t>
      </w:r>
      <w:r>
        <w:rPr>
          <w:rFonts w:ascii="宋体" w:hAnsi="宋体" w:cs="..ì." w:hint="eastAsia"/>
          <w:color w:val="000000"/>
          <w:kern w:val="0"/>
          <w:sz w:val="24"/>
        </w:rPr>
        <w:t>，试验机应符合现行标准《拉力、压力和万能试验机》</w:t>
      </w:r>
      <w:r w:rsidRPr="00D57C58">
        <w:rPr>
          <w:color w:val="000000"/>
          <w:kern w:val="0"/>
          <w:sz w:val="24"/>
        </w:rPr>
        <w:t xml:space="preserve">JJG 139 </w:t>
      </w:r>
      <w:r>
        <w:rPr>
          <w:rFonts w:ascii="宋体" w:hAnsi="宋体" w:cs="..ì." w:hint="eastAsia"/>
          <w:color w:val="000000"/>
          <w:kern w:val="0"/>
          <w:sz w:val="24"/>
        </w:rPr>
        <w:t>中准确度级别为</w:t>
      </w:r>
      <w:r w:rsidRPr="00D57C58">
        <w:rPr>
          <w:color w:val="000000"/>
          <w:kern w:val="0"/>
          <w:sz w:val="24"/>
        </w:rPr>
        <w:t>1</w:t>
      </w:r>
      <w:r>
        <w:rPr>
          <w:rFonts w:ascii="宋体" w:hAnsi="宋体" w:cs="..ì." w:hint="eastAsia"/>
          <w:color w:val="000000"/>
          <w:kern w:val="0"/>
          <w:sz w:val="24"/>
        </w:rPr>
        <w:t>级或优于</w:t>
      </w:r>
      <w:r w:rsidRPr="00D57C58">
        <w:rPr>
          <w:color w:val="000000"/>
          <w:kern w:val="0"/>
          <w:sz w:val="24"/>
        </w:rPr>
        <w:t>1</w:t>
      </w:r>
      <w:r>
        <w:rPr>
          <w:rFonts w:ascii="宋体" w:hAnsi="宋体" w:cs="..ì." w:hint="eastAsia"/>
          <w:color w:val="000000"/>
          <w:kern w:val="0"/>
          <w:sz w:val="24"/>
        </w:rPr>
        <w:t>级的规定。</w:t>
      </w:r>
    </w:p>
    <w:p w:rsidR="005058CF" w:rsidRDefault="005058CF">
      <w:pPr>
        <w:autoSpaceDE w:val="0"/>
        <w:autoSpaceDN w:val="0"/>
        <w:adjustRightInd w:val="0"/>
        <w:spacing w:line="360" w:lineRule="auto"/>
        <w:jc w:val="left"/>
        <w:rPr>
          <w:color w:val="0000FF"/>
          <w:sz w:val="23"/>
          <w:szCs w:val="23"/>
        </w:rPr>
      </w:pPr>
      <w:r>
        <w:rPr>
          <w:rFonts w:hint="eastAsia"/>
          <w:color w:val="0000FF"/>
          <w:sz w:val="23"/>
          <w:szCs w:val="23"/>
        </w:rPr>
        <w:t>【条文说明】为保证试验结果的准确性，对试验设备提出定期检验合格和精度的要求。对通用的仪器设备，应按有关的检定或校准规程进行，对专用仪器设备可参照国家现行相关标准进行</w:t>
      </w:r>
      <w:r w:rsidRPr="003D34E0">
        <w:rPr>
          <w:rFonts w:hint="eastAsia"/>
          <w:color w:val="0000FF"/>
          <w:sz w:val="23"/>
          <w:szCs w:val="23"/>
        </w:rPr>
        <w:t>校验</w:t>
      </w:r>
      <w:r>
        <w:rPr>
          <w:rFonts w:hint="eastAsia"/>
          <w:color w:val="0000FF"/>
          <w:sz w:val="23"/>
          <w:szCs w:val="23"/>
        </w:rPr>
        <w:t>。</w:t>
      </w:r>
    </w:p>
    <w:p w:rsidR="005058CF" w:rsidRPr="0088469E" w:rsidRDefault="005058CF">
      <w:pPr>
        <w:autoSpaceDE w:val="0"/>
        <w:autoSpaceDN w:val="0"/>
        <w:adjustRightInd w:val="0"/>
        <w:spacing w:line="360" w:lineRule="auto"/>
        <w:jc w:val="left"/>
        <w:rPr>
          <w:rFonts w:ascii="宋体" w:cs="..ì."/>
          <w:color w:val="0000FF"/>
          <w:kern w:val="0"/>
          <w:sz w:val="24"/>
        </w:rPr>
      </w:pPr>
      <w:r w:rsidRPr="00D57C58">
        <w:rPr>
          <w:rFonts w:ascii="宋体" w:hAnsi="宋体" w:cs="..ì."/>
          <w:b/>
          <w:color w:val="000000"/>
          <w:kern w:val="0"/>
          <w:sz w:val="24"/>
        </w:rPr>
        <w:t>3</w:t>
      </w:r>
      <w:r w:rsidRPr="00D57C58">
        <w:rPr>
          <w:rFonts w:ascii="宋体" w:cs="..ì."/>
          <w:b/>
          <w:color w:val="000000"/>
          <w:kern w:val="0"/>
          <w:sz w:val="24"/>
        </w:rPr>
        <w:t>.0.</w:t>
      </w:r>
      <w:r w:rsidRPr="00D57C58">
        <w:rPr>
          <w:rFonts w:ascii="宋体" w:hAnsi="宋体" w:cs="..ì."/>
          <w:b/>
          <w:kern w:val="0"/>
          <w:sz w:val="24"/>
        </w:rPr>
        <w:t>9</w:t>
      </w:r>
      <w:r>
        <w:rPr>
          <w:rFonts w:ascii="宋体" w:hAnsi="宋体" w:cs="..ì." w:hint="eastAsia"/>
          <w:color w:val="000000"/>
          <w:kern w:val="0"/>
          <w:sz w:val="24"/>
        </w:rPr>
        <w:t>试验记录应符合下列规定：</w:t>
      </w:r>
    </w:p>
    <w:p w:rsidR="005058CF" w:rsidRDefault="005058CF" w:rsidP="00DE0CC4">
      <w:pPr>
        <w:autoSpaceDE w:val="0"/>
        <w:autoSpaceDN w:val="0"/>
        <w:adjustRightInd w:val="0"/>
        <w:spacing w:line="360" w:lineRule="auto"/>
        <w:ind w:firstLineChars="200" w:firstLine="480"/>
        <w:jc w:val="left"/>
        <w:rPr>
          <w:rFonts w:ascii="宋体" w:cs="..ì."/>
          <w:kern w:val="0"/>
          <w:sz w:val="24"/>
        </w:rPr>
      </w:pPr>
      <w:r>
        <w:rPr>
          <w:rFonts w:ascii="宋体" w:hAnsi="宋体" w:cs="..ì."/>
          <w:kern w:val="0"/>
          <w:sz w:val="24"/>
        </w:rPr>
        <w:t xml:space="preserve">1 </w:t>
      </w:r>
      <w:r>
        <w:rPr>
          <w:rFonts w:ascii="宋体" w:hAnsi="宋体" w:cs="..ì." w:hint="eastAsia"/>
          <w:kern w:val="0"/>
          <w:sz w:val="24"/>
        </w:rPr>
        <w:t>应在试验现场完成，记录应真实、清晰、完整；</w:t>
      </w:r>
    </w:p>
    <w:p w:rsidR="005058CF" w:rsidRDefault="005058CF" w:rsidP="00DE0CC4">
      <w:pPr>
        <w:autoSpaceDE w:val="0"/>
        <w:autoSpaceDN w:val="0"/>
        <w:adjustRightInd w:val="0"/>
        <w:spacing w:line="360" w:lineRule="auto"/>
        <w:ind w:firstLineChars="200" w:firstLine="480"/>
        <w:jc w:val="left"/>
        <w:rPr>
          <w:rFonts w:ascii="宋体" w:cs="..ì."/>
          <w:kern w:val="0"/>
          <w:sz w:val="24"/>
        </w:rPr>
      </w:pPr>
      <w:r>
        <w:rPr>
          <w:rFonts w:ascii="宋体" w:hAnsi="宋体" w:cs="..ì."/>
          <w:kern w:val="0"/>
          <w:sz w:val="24"/>
        </w:rPr>
        <w:t xml:space="preserve">2 </w:t>
      </w:r>
      <w:r>
        <w:rPr>
          <w:rFonts w:ascii="宋体" w:hAnsi="宋体" w:cs="..ì." w:hint="eastAsia"/>
          <w:kern w:val="0"/>
          <w:sz w:val="24"/>
        </w:rPr>
        <w:t>应对异常数据进行实时分析判断；</w:t>
      </w:r>
    </w:p>
    <w:p w:rsidR="006D2A44" w:rsidRPr="006D2A44" w:rsidRDefault="005058CF" w:rsidP="006D2A44">
      <w:pPr>
        <w:autoSpaceDE w:val="0"/>
        <w:autoSpaceDN w:val="0"/>
        <w:adjustRightInd w:val="0"/>
        <w:spacing w:line="360" w:lineRule="auto"/>
        <w:ind w:firstLineChars="200" w:firstLine="480"/>
        <w:jc w:val="left"/>
        <w:rPr>
          <w:rFonts w:ascii="宋体" w:hAnsi="宋体" w:cs="..ì."/>
          <w:kern w:val="0"/>
          <w:sz w:val="24"/>
        </w:rPr>
      </w:pPr>
      <w:r>
        <w:rPr>
          <w:rFonts w:ascii="宋体" w:hAnsi="宋体" w:cs="..ì."/>
          <w:kern w:val="0"/>
          <w:sz w:val="24"/>
        </w:rPr>
        <w:t xml:space="preserve">3 </w:t>
      </w:r>
      <w:r>
        <w:rPr>
          <w:rFonts w:ascii="宋体" w:hAnsi="宋体" w:cs="..ì." w:hint="eastAsia"/>
          <w:kern w:val="0"/>
          <w:sz w:val="24"/>
        </w:rPr>
        <w:t>应</w:t>
      </w:r>
      <w:r w:rsidR="00CF6EB8">
        <w:rPr>
          <w:rFonts w:ascii="宋体" w:hAnsi="宋体" w:cs="..ì." w:hint="eastAsia"/>
          <w:kern w:val="0"/>
          <w:sz w:val="24"/>
        </w:rPr>
        <w:t>记录试件的实际安装参数并</w:t>
      </w:r>
      <w:r>
        <w:rPr>
          <w:rFonts w:ascii="宋体" w:hAnsi="宋体" w:cs="..ì." w:hint="eastAsia"/>
          <w:kern w:val="0"/>
          <w:sz w:val="24"/>
        </w:rPr>
        <w:t>描述试件</w:t>
      </w:r>
      <w:r w:rsidR="00CF6EB8">
        <w:rPr>
          <w:rFonts w:ascii="宋体" w:hAnsi="宋体" w:cs="..ì." w:hint="eastAsia"/>
          <w:kern w:val="0"/>
          <w:sz w:val="24"/>
        </w:rPr>
        <w:t>破坏时的</w:t>
      </w:r>
      <w:r>
        <w:rPr>
          <w:rFonts w:ascii="宋体" w:hAnsi="宋体" w:cs="..ì." w:hint="eastAsia"/>
          <w:kern w:val="0"/>
          <w:sz w:val="24"/>
        </w:rPr>
        <w:t>破坏类型、位置及过程。</w:t>
      </w:r>
    </w:p>
    <w:p w:rsidR="006D2A44" w:rsidRDefault="005058CF">
      <w:pPr>
        <w:autoSpaceDE w:val="0"/>
        <w:autoSpaceDN w:val="0"/>
        <w:adjustRightInd w:val="0"/>
        <w:spacing w:line="360" w:lineRule="auto"/>
        <w:jc w:val="left"/>
        <w:rPr>
          <w:color w:val="0000FF"/>
          <w:sz w:val="23"/>
          <w:szCs w:val="23"/>
        </w:rPr>
      </w:pPr>
      <w:r>
        <w:rPr>
          <w:rFonts w:hint="eastAsia"/>
          <w:color w:val="0000FF"/>
          <w:sz w:val="23"/>
          <w:szCs w:val="23"/>
        </w:rPr>
        <w:t>【条文说明】本条对支吊架试验的原始记录内容和记录的质量提出了要求。原始记录为试验过程的第一手资料，为真实反映试验情况，应在试验现场对试验过程中出现的各种情况进行记录，并应对异常数据进行实时分析和判断。</w:t>
      </w:r>
    </w:p>
    <w:p w:rsidR="005058CF" w:rsidRDefault="005058CF" w:rsidP="00907E18">
      <w:pPr>
        <w:autoSpaceDE w:val="0"/>
        <w:autoSpaceDN w:val="0"/>
        <w:adjustRightInd w:val="0"/>
        <w:spacing w:line="360" w:lineRule="auto"/>
        <w:jc w:val="left"/>
        <w:rPr>
          <w:rFonts w:ascii="宋体" w:cs="..ì."/>
          <w:color w:val="000000"/>
          <w:kern w:val="0"/>
          <w:sz w:val="24"/>
        </w:rPr>
      </w:pPr>
      <w:r w:rsidRPr="00D57C58">
        <w:rPr>
          <w:rFonts w:ascii="宋体" w:hAnsi="宋体" w:cs="..ì."/>
          <w:b/>
          <w:color w:val="000000"/>
          <w:kern w:val="0"/>
          <w:sz w:val="24"/>
        </w:rPr>
        <w:t>3</w:t>
      </w:r>
      <w:r w:rsidRPr="00D57C58">
        <w:rPr>
          <w:rFonts w:ascii="宋体" w:cs="..ì."/>
          <w:b/>
          <w:color w:val="000000"/>
          <w:kern w:val="0"/>
          <w:sz w:val="24"/>
        </w:rPr>
        <w:t>.0</w:t>
      </w:r>
      <w:r w:rsidRPr="00D57C58">
        <w:rPr>
          <w:rFonts w:ascii="宋体" w:cs="..ì."/>
          <w:b/>
          <w:kern w:val="0"/>
          <w:sz w:val="24"/>
        </w:rPr>
        <w:t>.</w:t>
      </w:r>
      <w:r w:rsidRPr="00D57C58">
        <w:rPr>
          <w:rFonts w:ascii="宋体" w:hAnsi="宋体" w:cs="..ì."/>
          <w:b/>
          <w:kern w:val="0"/>
          <w:sz w:val="24"/>
        </w:rPr>
        <w:t>10</w:t>
      </w:r>
      <w:r>
        <w:rPr>
          <w:rFonts w:ascii="宋体" w:hAnsi="宋体" w:cs="..ì." w:hint="eastAsia"/>
          <w:color w:val="000000"/>
          <w:kern w:val="0"/>
          <w:sz w:val="24"/>
        </w:rPr>
        <w:t>试验报告的编写应能满足试验目的和试验方案的要求，且应包含以下内容：</w:t>
      </w:r>
    </w:p>
    <w:p w:rsidR="005058CF" w:rsidRDefault="005058CF" w:rsidP="00D74F72">
      <w:pPr>
        <w:autoSpaceDE w:val="0"/>
        <w:autoSpaceDN w:val="0"/>
        <w:adjustRightInd w:val="0"/>
        <w:spacing w:line="360" w:lineRule="auto"/>
        <w:ind w:firstLineChars="200" w:firstLine="480"/>
        <w:jc w:val="left"/>
        <w:rPr>
          <w:rFonts w:ascii="宋体" w:cs="..ì."/>
          <w:color w:val="000000"/>
          <w:kern w:val="0"/>
          <w:sz w:val="24"/>
        </w:rPr>
      </w:pPr>
      <w:r>
        <w:rPr>
          <w:rFonts w:ascii="宋体" w:hAnsi="宋体" w:cs="..ì."/>
          <w:color w:val="000000"/>
          <w:kern w:val="0"/>
          <w:sz w:val="24"/>
        </w:rPr>
        <w:t xml:space="preserve">1 </w:t>
      </w:r>
      <w:r>
        <w:rPr>
          <w:rFonts w:ascii="宋体" w:hAnsi="宋体" w:cs="..ì." w:hint="eastAsia"/>
          <w:color w:val="000000"/>
          <w:kern w:val="0"/>
          <w:sz w:val="24"/>
        </w:rPr>
        <w:t>基本信息：委托</w:t>
      </w:r>
      <w:r w:rsidR="00464D7F">
        <w:rPr>
          <w:rFonts w:ascii="宋体" w:hAnsi="宋体" w:cs="..ì." w:hint="eastAsia"/>
          <w:color w:val="000000"/>
          <w:kern w:val="0"/>
          <w:sz w:val="24"/>
        </w:rPr>
        <w:t>方</w:t>
      </w:r>
      <w:r>
        <w:rPr>
          <w:rFonts w:ascii="宋体" w:hAnsi="宋体" w:cs="..ì." w:hint="eastAsia"/>
          <w:color w:val="000000"/>
          <w:kern w:val="0"/>
          <w:sz w:val="24"/>
        </w:rPr>
        <w:t>、规格型号、材质、试件参数、试件</w:t>
      </w:r>
      <w:r w:rsidR="00CF6EB8">
        <w:rPr>
          <w:rFonts w:ascii="宋体" w:hAnsi="宋体" w:cs="..ì." w:hint="eastAsia"/>
          <w:color w:val="000000"/>
          <w:kern w:val="0"/>
          <w:sz w:val="24"/>
        </w:rPr>
        <w:t>图纸</w:t>
      </w:r>
      <w:r>
        <w:rPr>
          <w:rFonts w:ascii="宋体" w:hAnsi="宋体" w:cs="..ì." w:hint="eastAsia"/>
          <w:color w:val="000000"/>
          <w:kern w:val="0"/>
          <w:sz w:val="24"/>
        </w:rPr>
        <w:t>；</w:t>
      </w:r>
    </w:p>
    <w:p w:rsidR="005058CF" w:rsidRDefault="005058CF" w:rsidP="00DE0CC4">
      <w:pPr>
        <w:autoSpaceDE w:val="0"/>
        <w:autoSpaceDN w:val="0"/>
        <w:adjustRightInd w:val="0"/>
        <w:spacing w:line="360" w:lineRule="auto"/>
        <w:ind w:firstLineChars="200" w:firstLine="480"/>
        <w:jc w:val="left"/>
        <w:rPr>
          <w:rFonts w:ascii="宋体" w:cs="..ì."/>
          <w:color w:val="000000"/>
          <w:kern w:val="0"/>
          <w:sz w:val="24"/>
        </w:rPr>
      </w:pPr>
      <w:r>
        <w:rPr>
          <w:rFonts w:ascii="宋体" w:hAnsi="宋体" w:cs="..ì."/>
          <w:color w:val="000000"/>
          <w:kern w:val="0"/>
          <w:sz w:val="24"/>
        </w:rPr>
        <w:t xml:space="preserve">2 </w:t>
      </w:r>
      <w:r>
        <w:rPr>
          <w:rFonts w:ascii="宋体" w:hAnsi="宋体" w:cs="..ì." w:hint="eastAsia"/>
          <w:color w:val="000000"/>
          <w:kern w:val="0"/>
          <w:sz w:val="24"/>
        </w:rPr>
        <w:t>试验方案：试验依据、试验设备、试验方法、加载制度、试验内容；</w:t>
      </w:r>
    </w:p>
    <w:p w:rsidR="005058CF" w:rsidRDefault="005058CF" w:rsidP="00DE0CC4">
      <w:pPr>
        <w:autoSpaceDE w:val="0"/>
        <w:autoSpaceDN w:val="0"/>
        <w:adjustRightInd w:val="0"/>
        <w:spacing w:line="360" w:lineRule="auto"/>
        <w:ind w:firstLineChars="200" w:firstLine="480"/>
        <w:jc w:val="left"/>
        <w:rPr>
          <w:rFonts w:ascii="宋体" w:cs="..ì."/>
          <w:color w:val="000000"/>
          <w:kern w:val="0"/>
          <w:sz w:val="24"/>
        </w:rPr>
      </w:pPr>
      <w:r>
        <w:rPr>
          <w:rFonts w:ascii="宋体" w:hAnsi="宋体" w:cs="..ì."/>
          <w:color w:val="000000"/>
          <w:kern w:val="0"/>
          <w:sz w:val="24"/>
        </w:rPr>
        <w:t xml:space="preserve">3 </w:t>
      </w:r>
      <w:r>
        <w:rPr>
          <w:rFonts w:ascii="宋体" w:hAnsi="宋体" w:cs="..ì." w:hint="eastAsia"/>
          <w:color w:val="000000"/>
          <w:kern w:val="0"/>
          <w:sz w:val="24"/>
        </w:rPr>
        <w:t>试验结果：数据整理与分析、试验结果及结论。</w:t>
      </w:r>
    </w:p>
    <w:p w:rsidR="005058CF" w:rsidRDefault="005058CF">
      <w:pPr>
        <w:autoSpaceDE w:val="0"/>
        <w:autoSpaceDN w:val="0"/>
        <w:adjustRightInd w:val="0"/>
        <w:spacing w:line="360" w:lineRule="auto"/>
        <w:jc w:val="left"/>
        <w:rPr>
          <w:rFonts w:ascii="宋体" w:cs="..ì."/>
          <w:color w:val="0000FF"/>
          <w:kern w:val="0"/>
          <w:sz w:val="24"/>
        </w:rPr>
      </w:pPr>
      <w:r>
        <w:rPr>
          <w:rFonts w:hint="eastAsia"/>
          <w:color w:val="0000FF"/>
          <w:sz w:val="23"/>
          <w:szCs w:val="23"/>
        </w:rPr>
        <w:t>【条文说明】本条对试验报告的内容提出了要求。试验报告是试验过程的真实反映和试验成果的集中体现，应实事求是，并应对根据试验结果进行分析，得出试验结论。</w:t>
      </w:r>
    </w:p>
    <w:p w:rsidR="005058CF" w:rsidRPr="001425ED" w:rsidRDefault="005058CF">
      <w:pPr>
        <w:autoSpaceDE w:val="0"/>
        <w:autoSpaceDN w:val="0"/>
        <w:adjustRightInd w:val="0"/>
        <w:spacing w:before="340" w:after="330" w:line="360" w:lineRule="auto"/>
        <w:jc w:val="center"/>
        <w:outlineLvl w:val="0"/>
        <w:rPr>
          <w:rFonts w:ascii="宋体"/>
          <w:b/>
          <w:color w:val="000000"/>
          <w:kern w:val="0"/>
          <w:sz w:val="30"/>
          <w:szCs w:val="30"/>
        </w:rPr>
      </w:pPr>
      <w:r>
        <w:rPr>
          <w:b/>
          <w:color w:val="000000"/>
          <w:kern w:val="0"/>
          <w:sz w:val="32"/>
          <w:szCs w:val="32"/>
        </w:rPr>
        <w:br w:type="page"/>
      </w:r>
      <w:bookmarkStart w:id="22" w:name="_Toc136331735"/>
      <w:bookmarkStart w:id="23" w:name="_Toc136335319"/>
      <w:r w:rsidRPr="001425ED">
        <w:rPr>
          <w:rFonts w:ascii="宋体" w:hAnsi="宋体"/>
          <w:b/>
          <w:color w:val="000000"/>
          <w:kern w:val="0"/>
          <w:sz w:val="30"/>
          <w:szCs w:val="30"/>
        </w:rPr>
        <w:lastRenderedPageBreak/>
        <w:t xml:space="preserve">4 </w:t>
      </w:r>
      <w:r w:rsidRPr="001425ED">
        <w:rPr>
          <w:rFonts w:ascii="宋体" w:hAnsi="宋体" w:hint="eastAsia"/>
          <w:b/>
          <w:color w:val="000000"/>
          <w:kern w:val="0"/>
          <w:sz w:val="30"/>
          <w:szCs w:val="30"/>
        </w:rPr>
        <w:t>承载力试验</w:t>
      </w:r>
      <w:bookmarkEnd w:id="22"/>
      <w:bookmarkEnd w:id="23"/>
    </w:p>
    <w:p w:rsidR="005058CF" w:rsidRPr="001425ED" w:rsidRDefault="005058CF" w:rsidP="00EC4857">
      <w:pPr>
        <w:autoSpaceDE w:val="0"/>
        <w:autoSpaceDN w:val="0"/>
        <w:adjustRightInd w:val="0"/>
        <w:spacing w:before="340" w:after="330" w:line="360" w:lineRule="auto"/>
        <w:jc w:val="center"/>
        <w:outlineLvl w:val="1"/>
        <w:rPr>
          <w:rFonts w:ascii="黑体" w:eastAsia="黑体" w:hAnsi="黑体"/>
          <w:b/>
          <w:color w:val="000000"/>
          <w:kern w:val="0"/>
          <w:sz w:val="28"/>
          <w:szCs w:val="28"/>
        </w:rPr>
      </w:pPr>
      <w:bookmarkStart w:id="24" w:name="_Toc136331736"/>
      <w:bookmarkStart w:id="25" w:name="_Toc136335320"/>
      <w:r w:rsidRPr="001425ED">
        <w:rPr>
          <w:rFonts w:ascii="黑体" w:eastAsia="黑体" w:hAnsi="黑体"/>
          <w:b/>
          <w:color w:val="000000"/>
          <w:kern w:val="0"/>
          <w:sz w:val="28"/>
          <w:szCs w:val="28"/>
        </w:rPr>
        <w:t xml:space="preserve">4.1 </w:t>
      </w:r>
      <w:r w:rsidRPr="001425ED">
        <w:rPr>
          <w:rFonts w:ascii="黑体" w:eastAsia="黑体" w:hAnsi="黑体" w:hint="eastAsia"/>
          <w:b/>
          <w:color w:val="000000"/>
          <w:kern w:val="0"/>
          <w:sz w:val="28"/>
          <w:szCs w:val="28"/>
        </w:rPr>
        <w:t>一般规定</w:t>
      </w:r>
      <w:bookmarkEnd w:id="24"/>
      <w:bookmarkEnd w:id="25"/>
    </w:p>
    <w:p w:rsidR="005058CF" w:rsidRPr="00CA1C7F" w:rsidRDefault="005058CF" w:rsidP="00D975F8">
      <w:pPr>
        <w:autoSpaceDE w:val="0"/>
        <w:autoSpaceDN w:val="0"/>
        <w:adjustRightInd w:val="0"/>
        <w:spacing w:before="340" w:line="360" w:lineRule="auto"/>
        <w:jc w:val="left"/>
        <w:rPr>
          <w:rFonts w:ascii="宋体" w:hAnsi="宋体"/>
          <w:b/>
          <w:color w:val="000000"/>
          <w:kern w:val="0"/>
          <w:sz w:val="24"/>
        </w:rPr>
      </w:pPr>
      <w:r w:rsidRPr="00D57C58">
        <w:rPr>
          <w:rFonts w:ascii="宋体" w:hAnsi="宋体"/>
          <w:b/>
          <w:color w:val="000000"/>
          <w:kern w:val="0"/>
          <w:sz w:val="24"/>
        </w:rPr>
        <w:t>4.1.1</w:t>
      </w:r>
      <w:r w:rsidRPr="00D91FE0">
        <w:rPr>
          <w:rFonts w:ascii="宋体" w:hAnsi="宋体" w:hint="eastAsia"/>
          <w:kern w:val="0"/>
          <w:sz w:val="24"/>
        </w:rPr>
        <w:t>承载力试验</w:t>
      </w:r>
      <w:r>
        <w:rPr>
          <w:rFonts w:ascii="宋体" w:hAnsi="宋体" w:hint="eastAsia"/>
          <w:kern w:val="0"/>
          <w:sz w:val="24"/>
        </w:rPr>
        <w:t>项目</w:t>
      </w:r>
      <w:r w:rsidRPr="00D91FE0">
        <w:rPr>
          <w:rFonts w:ascii="宋体" w:hAnsi="宋体" w:hint="eastAsia"/>
          <w:kern w:val="0"/>
          <w:sz w:val="24"/>
        </w:rPr>
        <w:t>应包括竖向承载力、</w:t>
      </w:r>
      <w:r>
        <w:rPr>
          <w:rFonts w:ascii="宋体" w:hAnsi="宋体" w:hint="eastAsia"/>
          <w:kern w:val="0"/>
          <w:sz w:val="24"/>
        </w:rPr>
        <w:t>横</w:t>
      </w:r>
      <w:r w:rsidRPr="00D91FE0">
        <w:rPr>
          <w:rFonts w:ascii="宋体" w:hAnsi="宋体" w:hint="eastAsia"/>
          <w:kern w:val="0"/>
          <w:sz w:val="24"/>
        </w:rPr>
        <w:t>向承载力</w:t>
      </w:r>
      <w:r>
        <w:rPr>
          <w:rFonts w:ascii="宋体" w:hAnsi="宋体" w:hint="eastAsia"/>
          <w:kern w:val="0"/>
          <w:sz w:val="24"/>
        </w:rPr>
        <w:t>和</w:t>
      </w:r>
      <w:r w:rsidRPr="00D91FE0">
        <w:rPr>
          <w:rFonts w:ascii="宋体" w:hAnsi="宋体" w:hint="eastAsia"/>
          <w:kern w:val="0"/>
          <w:sz w:val="24"/>
        </w:rPr>
        <w:t>纵向承载力</w:t>
      </w:r>
      <w:r w:rsidR="00CA1C7F" w:rsidRPr="00D74F72">
        <w:rPr>
          <w:rFonts w:ascii="宋体" w:hAnsi="宋体" w:hint="eastAsia"/>
          <w:kern w:val="0"/>
          <w:sz w:val="24"/>
        </w:rPr>
        <w:t>，</w:t>
      </w:r>
      <w:r w:rsidR="007C5E75" w:rsidRPr="00F67006">
        <w:rPr>
          <w:rFonts w:ascii="宋体" w:hAnsi="宋体" w:hint="eastAsia"/>
          <w:kern w:val="0"/>
          <w:sz w:val="24"/>
        </w:rPr>
        <w:t>应对单套试件进行试验</w:t>
      </w:r>
      <w:r w:rsidR="00CA1C7F" w:rsidRPr="00D74F72">
        <w:rPr>
          <w:rFonts w:ascii="宋体" w:hAnsi="宋体" w:hint="eastAsia"/>
          <w:kern w:val="0"/>
          <w:sz w:val="24"/>
        </w:rPr>
        <w:t>。</w:t>
      </w:r>
    </w:p>
    <w:p w:rsidR="00CA1C7F" w:rsidRDefault="005058CF" w:rsidP="00D975F8">
      <w:pPr>
        <w:autoSpaceDE w:val="0"/>
        <w:autoSpaceDN w:val="0"/>
        <w:adjustRightInd w:val="0"/>
        <w:spacing w:line="360" w:lineRule="auto"/>
        <w:jc w:val="left"/>
        <w:rPr>
          <w:color w:val="0000FF"/>
          <w:sz w:val="23"/>
          <w:szCs w:val="23"/>
        </w:rPr>
      </w:pPr>
      <w:r>
        <w:rPr>
          <w:rFonts w:hint="eastAsia"/>
          <w:color w:val="0000FF"/>
          <w:sz w:val="23"/>
          <w:szCs w:val="23"/>
        </w:rPr>
        <w:t>【条文说明】支吊架承载力试验主要包括三个方向的测试：试验荷载沿重力方向的竖向承载力试验、试验</w:t>
      </w:r>
      <w:r w:rsidRPr="00CE0309">
        <w:rPr>
          <w:rFonts w:hint="eastAsia"/>
          <w:color w:val="0000FF"/>
          <w:sz w:val="23"/>
          <w:szCs w:val="23"/>
        </w:rPr>
        <w:t>荷载方向水平且与管道方向垂直的横向承载力试验和试验荷载方向与管道方向平行的纵向承载力试验。</w:t>
      </w:r>
    </w:p>
    <w:p w:rsidR="005058CF" w:rsidRDefault="005058CF" w:rsidP="00D975F8">
      <w:pPr>
        <w:autoSpaceDE w:val="0"/>
        <w:autoSpaceDN w:val="0"/>
        <w:adjustRightInd w:val="0"/>
        <w:spacing w:line="360" w:lineRule="auto"/>
        <w:jc w:val="left"/>
        <w:rPr>
          <w:rFonts w:ascii="宋体"/>
          <w:color w:val="000000"/>
          <w:kern w:val="0"/>
          <w:sz w:val="24"/>
        </w:rPr>
      </w:pPr>
      <w:r w:rsidRPr="00D57C58">
        <w:rPr>
          <w:rFonts w:ascii="宋体" w:hAnsi="宋体"/>
          <w:b/>
          <w:color w:val="000000"/>
          <w:kern w:val="0"/>
          <w:sz w:val="24"/>
        </w:rPr>
        <w:t>4.1.2</w:t>
      </w:r>
      <w:r>
        <w:rPr>
          <w:rFonts w:ascii="宋体" w:hAnsi="宋体" w:hint="eastAsia"/>
          <w:color w:val="000000"/>
          <w:kern w:val="0"/>
          <w:sz w:val="24"/>
        </w:rPr>
        <w:t>在竖向承载力试验和横向承载力试验中，应在</w:t>
      </w:r>
      <w:r w:rsidRPr="00CE0309">
        <w:rPr>
          <w:rFonts w:ascii="宋体" w:hAnsi="宋体" w:hint="eastAsia"/>
          <w:kern w:val="0"/>
          <w:sz w:val="24"/>
        </w:rPr>
        <w:t>管道连接构件</w:t>
      </w:r>
      <w:r>
        <w:rPr>
          <w:rFonts w:ascii="宋体" w:hAnsi="宋体" w:hint="eastAsia"/>
          <w:color w:val="000000"/>
          <w:kern w:val="0"/>
          <w:sz w:val="24"/>
        </w:rPr>
        <w:t>侧</w:t>
      </w:r>
      <w:r w:rsidR="005E3851">
        <w:rPr>
          <w:rFonts w:ascii="宋体" w:hAnsi="宋体" w:hint="eastAsia"/>
          <w:color w:val="000000"/>
          <w:kern w:val="0"/>
          <w:sz w:val="24"/>
        </w:rPr>
        <w:t>对称位置等量加载</w:t>
      </w:r>
      <w:r>
        <w:rPr>
          <w:rFonts w:ascii="宋体" w:hAnsi="宋体" w:hint="eastAsia"/>
          <w:color w:val="000000"/>
          <w:kern w:val="0"/>
          <w:sz w:val="24"/>
        </w:rPr>
        <w:t>；在纵向承载力试验中，作动器应与试验装置的</w:t>
      </w:r>
      <w:r w:rsidRPr="00292123">
        <w:rPr>
          <w:rFonts w:ascii="宋体" w:hAnsi="宋体" w:hint="eastAsia"/>
          <w:color w:val="000000"/>
          <w:kern w:val="0"/>
          <w:sz w:val="24"/>
        </w:rPr>
        <w:t>钢管</w:t>
      </w:r>
      <w:r>
        <w:rPr>
          <w:rFonts w:ascii="宋体" w:hAnsi="宋体" w:hint="eastAsia"/>
          <w:color w:val="000000"/>
          <w:kern w:val="0"/>
          <w:sz w:val="24"/>
        </w:rPr>
        <w:t>同轴。</w:t>
      </w:r>
    </w:p>
    <w:p w:rsidR="005058CF" w:rsidRDefault="005058CF" w:rsidP="00D975F8">
      <w:pPr>
        <w:autoSpaceDE w:val="0"/>
        <w:autoSpaceDN w:val="0"/>
        <w:adjustRightInd w:val="0"/>
        <w:spacing w:line="360" w:lineRule="auto"/>
        <w:jc w:val="left"/>
        <w:rPr>
          <w:color w:val="0000FF"/>
          <w:sz w:val="23"/>
          <w:szCs w:val="23"/>
        </w:rPr>
      </w:pPr>
      <w:r>
        <w:rPr>
          <w:rFonts w:hint="eastAsia"/>
          <w:color w:val="0000FF"/>
          <w:sz w:val="23"/>
          <w:szCs w:val="23"/>
        </w:rPr>
        <w:t>【条文说明】在承载力试验时，通常需要使用与管道连接构件内径相匹配的钢管作为试验装置的组成部分。施加的试验荷载通过试验装置钢管最终传递给支吊架，竖向承载力和横向承载力试验的试验荷载分别施加在管道连接构件的两侧时，加载点到管道连接构件的距离应相等，避免试验过程中试验装置钢管发生倾斜。纵向承载力试验时作动器通过辅助设备与试验装置钢管相连接，在试验过程中</w:t>
      </w:r>
      <w:r w:rsidRPr="00CC369C">
        <w:rPr>
          <w:rFonts w:hint="eastAsia"/>
          <w:color w:val="0000FF"/>
          <w:sz w:val="23"/>
          <w:szCs w:val="23"/>
        </w:rPr>
        <w:t>作动器与试验装置钢管同轴，以避免偏心对试验结果造成影响。</w:t>
      </w:r>
    </w:p>
    <w:p w:rsidR="005058CF" w:rsidRPr="00610661" w:rsidRDefault="005058CF" w:rsidP="00D975F8">
      <w:pPr>
        <w:autoSpaceDE w:val="0"/>
        <w:autoSpaceDN w:val="0"/>
        <w:adjustRightInd w:val="0"/>
        <w:spacing w:line="360" w:lineRule="auto"/>
        <w:jc w:val="left"/>
        <w:rPr>
          <w:rFonts w:ascii="宋体"/>
          <w:color w:val="000000"/>
          <w:kern w:val="0"/>
          <w:sz w:val="24"/>
        </w:rPr>
      </w:pPr>
      <w:r w:rsidRPr="00D57C58">
        <w:rPr>
          <w:rFonts w:ascii="宋体" w:hAnsi="宋体"/>
          <w:b/>
          <w:color w:val="000000"/>
          <w:kern w:val="0"/>
          <w:sz w:val="24"/>
        </w:rPr>
        <w:t>4.1.3</w:t>
      </w:r>
      <w:r w:rsidRPr="00610661">
        <w:rPr>
          <w:rFonts w:ascii="宋体" w:hAnsi="宋体" w:hint="eastAsia"/>
          <w:color w:val="000000"/>
          <w:kern w:val="0"/>
          <w:sz w:val="24"/>
        </w:rPr>
        <w:t>试件的变形量可通过测量</w:t>
      </w:r>
      <w:r w:rsidR="005E3851">
        <w:rPr>
          <w:rFonts w:ascii="宋体" w:hAnsi="宋体" w:hint="eastAsia"/>
          <w:color w:val="000000"/>
          <w:kern w:val="0"/>
          <w:sz w:val="24"/>
        </w:rPr>
        <w:t>作动器</w:t>
      </w:r>
      <w:r>
        <w:rPr>
          <w:rFonts w:ascii="宋体" w:hAnsi="宋体" w:hint="eastAsia"/>
          <w:color w:val="000000"/>
          <w:kern w:val="0"/>
          <w:sz w:val="24"/>
        </w:rPr>
        <w:t>的</w:t>
      </w:r>
      <w:r w:rsidRPr="00610661">
        <w:rPr>
          <w:rFonts w:ascii="宋体" w:hAnsi="宋体" w:hint="eastAsia"/>
          <w:color w:val="000000"/>
          <w:kern w:val="0"/>
          <w:sz w:val="24"/>
        </w:rPr>
        <w:t>活塞伸出</w:t>
      </w:r>
      <w:r>
        <w:rPr>
          <w:rFonts w:ascii="宋体" w:hAnsi="宋体" w:hint="eastAsia"/>
          <w:color w:val="000000"/>
          <w:kern w:val="0"/>
          <w:sz w:val="24"/>
        </w:rPr>
        <w:t>位移</w:t>
      </w:r>
      <w:r w:rsidRPr="00610661">
        <w:rPr>
          <w:rFonts w:ascii="宋体" w:hAnsi="宋体" w:hint="eastAsia"/>
          <w:color w:val="000000"/>
          <w:kern w:val="0"/>
          <w:sz w:val="24"/>
        </w:rPr>
        <w:t>量获得。</w:t>
      </w:r>
    </w:p>
    <w:p w:rsidR="00537E89" w:rsidRDefault="005058CF" w:rsidP="00D975F8">
      <w:pPr>
        <w:autoSpaceDE w:val="0"/>
        <w:autoSpaceDN w:val="0"/>
        <w:adjustRightInd w:val="0"/>
        <w:spacing w:line="360" w:lineRule="auto"/>
        <w:jc w:val="left"/>
        <w:rPr>
          <w:color w:val="0000FF"/>
          <w:sz w:val="23"/>
          <w:szCs w:val="23"/>
        </w:rPr>
      </w:pPr>
      <w:r w:rsidRPr="00610661">
        <w:rPr>
          <w:rFonts w:hint="eastAsia"/>
          <w:color w:val="0000FF"/>
          <w:sz w:val="23"/>
          <w:szCs w:val="23"/>
        </w:rPr>
        <w:t>【条文说明】由于试件安装和试验装置的限制，可能无法直接测量管道连接构件位置钢管的位移，在试验装置钢管的刚度满足基本规定的条件下，可以通过测量施力千斤顶活塞伸出</w:t>
      </w:r>
      <w:r>
        <w:rPr>
          <w:rFonts w:hint="eastAsia"/>
          <w:color w:val="0000FF"/>
          <w:sz w:val="23"/>
          <w:szCs w:val="23"/>
        </w:rPr>
        <w:t>位移</w:t>
      </w:r>
      <w:r w:rsidRPr="00610661">
        <w:rPr>
          <w:rFonts w:hint="eastAsia"/>
          <w:color w:val="0000FF"/>
          <w:sz w:val="23"/>
          <w:szCs w:val="23"/>
        </w:rPr>
        <w:t>量</w:t>
      </w:r>
      <w:proofErr w:type="gramStart"/>
      <w:r w:rsidRPr="00610661">
        <w:rPr>
          <w:rFonts w:hint="eastAsia"/>
          <w:color w:val="0000FF"/>
          <w:sz w:val="23"/>
          <w:szCs w:val="23"/>
        </w:rPr>
        <w:t>做为</w:t>
      </w:r>
      <w:proofErr w:type="gramEnd"/>
      <w:r w:rsidRPr="00610661">
        <w:rPr>
          <w:rFonts w:hint="eastAsia"/>
          <w:color w:val="0000FF"/>
          <w:sz w:val="23"/>
          <w:szCs w:val="23"/>
        </w:rPr>
        <w:t>试件的变形量。</w:t>
      </w:r>
    </w:p>
    <w:p w:rsidR="005058CF" w:rsidRDefault="005058CF" w:rsidP="00D975F8">
      <w:pPr>
        <w:autoSpaceDE w:val="0"/>
        <w:autoSpaceDN w:val="0"/>
        <w:adjustRightInd w:val="0"/>
        <w:spacing w:line="360" w:lineRule="auto"/>
        <w:jc w:val="left"/>
        <w:rPr>
          <w:rFonts w:ascii="宋体"/>
          <w:color w:val="000000"/>
          <w:kern w:val="0"/>
          <w:sz w:val="24"/>
        </w:rPr>
      </w:pPr>
      <w:r w:rsidRPr="00D57C58">
        <w:rPr>
          <w:rFonts w:ascii="宋体" w:hAnsi="宋体"/>
          <w:b/>
          <w:color w:val="000000"/>
          <w:kern w:val="0"/>
          <w:sz w:val="24"/>
        </w:rPr>
        <w:t>4.1.4</w:t>
      </w:r>
      <w:r>
        <w:rPr>
          <w:rFonts w:ascii="宋体" w:hAnsi="宋体" w:hint="eastAsia"/>
          <w:color w:val="000000"/>
          <w:kern w:val="0"/>
          <w:sz w:val="24"/>
        </w:rPr>
        <w:t>当试件出现下列情况之一时，可停止试验：</w:t>
      </w:r>
    </w:p>
    <w:p w:rsidR="005058CF" w:rsidRDefault="005058CF" w:rsidP="00DE0CC4">
      <w:pPr>
        <w:autoSpaceDE w:val="0"/>
        <w:autoSpaceDN w:val="0"/>
        <w:adjustRightInd w:val="0"/>
        <w:spacing w:line="360" w:lineRule="auto"/>
        <w:ind w:firstLineChars="200" w:firstLine="480"/>
        <w:jc w:val="left"/>
        <w:rPr>
          <w:rFonts w:ascii="宋体"/>
          <w:color w:val="000000"/>
          <w:kern w:val="0"/>
          <w:sz w:val="24"/>
        </w:rPr>
      </w:pPr>
      <w:r>
        <w:rPr>
          <w:rFonts w:ascii="宋体" w:hAnsi="宋体"/>
          <w:color w:val="000000"/>
          <w:kern w:val="0"/>
          <w:sz w:val="24"/>
        </w:rPr>
        <w:t xml:space="preserve">1 </w:t>
      </w:r>
      <w:r>
        <w:rPr>
          <w:rFonts w:ascii="宋体" w:hAnsi="宋体" w:hint="eastAsia"/>
          <w:color w:val="000000"/>
          <w:kern w:val="0"/>
          <w:sz w:val="24"/>
        </w:rPr>
        <w:t>任</w:t>
      </w:r>
      <w:proofErr w:type="gramStart"/>
      <w:r>
        <w:rPr>
          <w:rFonts w:ascii="宋体" w:hAnsi="宋体" w:hint="eastAsia"/>
          <w:color w:val="000000"/>
          <w:kern w:val="0"/>
          <w:sz w:val="24"/>
        </w:rPr>
        <w:t>一</w:t>
      </w:r>
      <w:proofErr w:type="gramEnd"/>
      <w:r>
        <w:rPr>
          <w:rFonts w:ascii="宋体" w:hAnsi="宋体" w:hint="eastAsia"/>
          <w:color w:val="000000"/>
          <w:kern w:val="0"/>
          <w:sz w:val="24"/>
        </w:rPr>
        <w:t>部件或连接发生破坏；</w:t>
      </w:r>
    </w:p>
    <w:p w:rsidR="005058CF" w:rsidRDefault="005058CF" w:rsidP="00DE0CC4">
      <w:pPr>
        <w:autoSpaceDE w:val="0"/>
        <w:autoSpaceDN w:val="0"/>
        <w:adjustRightInd w:val="0"/>
        <w:spacing w:line="360" w:lineRule="auto"/>
        <w:ind w:firstLineChars="200" w:firstLine="480"/>
        <w:jc w:val="left"/>
        <w:rPr>
          <w:rFonts w:ascii="宋体" w:cs="..ì."/>
          <w:kern w:val="0"/>
          <w:sz w:val="24"/>
        </w:rPr>
      </w:pPr>
      <w:r>
        <w:rPr>
          <w:rFonts w:ascii="宋体" w:hAnsi="宋体"/>
          <w:color w:val="000000"/>
          <w:kern w:val="0"/>
          <w:sz w:val="24"/>
        </w:rPr>
        <w:t xml:space="preserve">2 </w:t>
      </w:r>
      <w:r>
        <w:rPr>
          <w:rFonts w:ascii="宋体" w:hAnsi="宋体" w:cs="..ì." w:hint="eastAsia"/>
          <w:kern w:val="0"/>
          <w:sz w:val="24"/>
        </w:rPr>
        <w:t>变形值达到规定限值；</w:t>
      </w:r>
    </w:p>
    <w:p w:rsidR="005058CF" w:rsidRPr="00EE39A5" w:rsidRDefault="005058CF" w:rsidP="00DE0CC4">
      <w:pPr>
        <w:autoSpaceDE w:val="0"/>
        <w:autoSpaceDN w:val="0"/>
        <w:adjustRightInd w:val="0"/>
        <w:spacing w:line="360" w:lineRule="auto"/>
        <w:ind w:firstLineChars="200" w:firstLine="480"/>
        <w:jc w:val="left"/>
        <w:rPr>
          <w:rFonts w:ascii="宋体"/>
          <w:color w:val="000000"/>
          <w:kern w:val="0"/>
          <w:sz w:val="24"/>
        </w:rPr>
      </w:pPr>
      <w:r>
        <w:rPr>
          <w:rFonts w:ascii="宋体" w:hAnsi="宋体" w:cs="..ì."/>
          <w:kern w:val="0"/>
          <w:sz w:val="24"/>
        </w:rPr>
        <w:t xml:space="preserve">3 </w:t>
      </w:r>
      <w:r>
        <w:rPr>
          <w:rFonts w:ascii="宋体" w:hAnsi="宋体" w:cs="..ì." w:hint="eastAsia"/>
          <w:kern w:val="0"/>
          <w:sz w:val="24"/>
        </w:rPr>
        <w:t>荷载达到规定限值。</w:t>
      </w:r>
    </w:p>
    <w:p w:rsidR="005058CF" w:rsidRDefault="005058CF" w:rsidP="00D975F8">
      <w:pPr>
        <w:autoSpaceDE w:val="0"/>
        <w:autoSpaceDN w:val="0"/>
        <w:adjustRightInd w:val="0"/>
        <w:spacing w:line="360" w:lineRule="auto"/>
        <w:jc w:val="left"/>
        <w:rPr>
          <w:color w:val="0000FF"/>
          <w:sz w:val="23"/>
          <w:szCs w:val="23"/>
        </w:rPr>
      </w:pPr>
      <w:r>
        <w:rPr>
          <w:rFonts w:hint="eastAsia"/>
          <w:color w:val="0000FF"/>
          <w:sz w:val="23"/>
          <w:szCs w:val="23"/>
        </w:rPr>
        <w:t>【条文说明】支吊架在实际工程应用中，通常会规定允许的最大变形量。</w:t>
      </w:r>
      <w:proofErr w:type="gramStart"/>
      <w:r>
        <w:rPr>
          <w:rFonts w:hint="eastAsia"/>
          <w:color w:val="0000FF"/>
          <w:sz w:val="23"/>
          <w:szCs w:val="23"/>
        </w:rPr>
        <w:t>当支吊架</w:t>
      </w:r>
      <w:proofErr w:type="gramEnd"/>
      <w:r>
        <w:rPr>
          <w:rFonts w:hint="eastAsia"/>
          <w:color w:val="0000FF"/>
          <w:sz w:val="23"/>
          <w:szCs w:val="23"/>
        </w:rPr>
        <w:t>的变形量超过允许最大变形量时，即认为其丧失了支撑管线的功能。在试验过程中，当试件的变形量达到允许的变形量限制时，无论试验荷载是否下降，继续试验进程已无实际意义。</w:t>
      </w:r>
    </w:p>
    <w:p w:rsidR="005058CF" w:rsidRPr="001425ED" w:rsidRDefault="005058CF">
      <w:pPr>
        <w:spacing w:before="260" w:after="260" w:line="360" w:lineRule="auto"/>
        <w:jc w:val="center"/>
        <w:outlineLvl w:val="1"/>
        <w:rPr>
          <w:rFonts w:ascii="黑体" w:eastAsia="黑体" w:hAnsi="黑体"/>
          <w:b/>
          <w:color w:val="000000"/>
          <w:kern w:val="0"/>
          <w:sz w:val="28"/>
          <w:szCs w:val="28"/>
        </w:rPr>
      </w:pPr>
      <w:bookmarkStart w:id="26" w:name="_Toc136331737"/>
      <w:bookmarkStart w:id="27" w:name="_Toc136335321"/>
      <w:r w:rsidRPr="001425ED">
        <w:rPr>
          <w:rFonts w:ascii="黑体" w:eastAsia="黑体" w:hAnsi="黑体"/>
          <w:b/>
          <w:color w:val="000000"/>
          <w:kern w:val="0"/>
          <w:sz w:val="28"/>
          <w:szCs w:val="28"/>
        </w:rPr>
        <w:t xml:space="preserve">4.2 </w:t>
      </w:r>
      <w:r w:rsidRPr="001425ED">
        <w:rPr>
          <w:rFonts w:ascii="黑体" w:eastAsia="黑体" w:hAnsi="黑体" w:hint="eastAsia"/>
          <w:b/>
          <w:color w:val="000000"/>
          <w:kern w:val="0"/>
          <w:sz w:val="28"/>
          <w:szCs w:val="28"/>
        </w:rPr>
        <w:t>试验设备</w:t>
      </w:r>
      <w:bookmarkEnd w:id="26"/>
      <w:bookmarkEnd w:id="27"/>
    </w:p>
    <w:p w:rsidR="005058CF" w:rsidRDefault="005058CF">
      <w:pPr>
        <w:autoSpaceDE w:val="0"/>
        <w:autoSpaceDN w:val="0"/>
        <w:adjustRightInd w:val="0"/>
        <w:spacing w:line="360" w:lineRule="auto"/>
        <w:jc w:val="left"/>
        <w:rPr>
          <w:rFonts w:ascii="宋体" w:cs="..ì."/>
          <w:color w:val="000000"/>
          <w:kern w:val="0"/>
          <w:sz w:val="24"/>
        </w:rPr>
      </w:pPr>
      <w:r w:rsidRPr="00D57C58">
        <w:rPr>
          <w:rFonts w:ascii="宋体" w:hAnsi="宋体" w:cs="..ì."/>
          <w:b/>
          <w:color w:val="000000"/>
          <w:kern w:val="0"/>
          <w:sz w:val="24"/>
        </w:rPr>
        <w:lastRenderedPageBreak/>
        <w:t>4.2.1</w:t>
      </w:r>
      <w:proofErr w:type="gramStart"/>
      <w:r>
        <w:rPr>
          <w:rFonts w:ascii="宋体" w:hAnsi="宋体" w:cs="..ì." w:hint="eastAsia"/>
          <w:color w:val="000000"/>
          <w:kern w:val="0"/>
          <w:sz w:val="24"/>
        </w:rPr>
        <w:t>力值和</w:t>
      </w:r>
      <w:proofErr w:type="gramEnd"/>
      <w:r>
        <w:rPr>
          <w:rFonts w:ascii="宋体" w:hAnsi="宋体" w:cs="..ì." w:hint="eastAsia"/>
          <w:color w:val="000000"/>
          <w:kern w:val="0"/>
          <w:sz w:val="24"/>
        </w:rPr>
        <w:t>位移的测量设备应符合下列规定：</w:t>
      </w:r>
    </w:p>
    <w:p w:rsidR="005058CF" w:rsidRDefault="005058CF" w:rsidP="00DE0CC4">
      <w:pPr>
        <w:autoSpaceDE w:val="0"/>
        <w:autoSpaceDN w:val="0"/>
        <w:adjustRightInd w:val="0"/>
        <w:spacing w:line="360" w:lineRule="auto"/>
        <w:ind w:firstLineChars="200" w:firstLine="480"/>
        <w:jc w:val="left"/>
        <w:rPr>
          <w:rFonts w:ascii="宋体" w:cs="..ì."/>
          <w:color w:val="000000"/>
          <w:kern w:val="0"/>
          <w:sz w:val="24"/>
        </w:rPr>
      </w:pPr>
      <w:r>
        <w:rPr>
          <w:rFonts w:ascii="宋体" w:hAnsi="宋体" w:cs="..ì."/>
          <w:color w:val="000000"/>
          <w:kern w:val="0"/>
          <w:sz w:val="24"/>
        </w:rPr>
        <w:t xml:space="preserve">1 </w:t>
      </w:r>
      <w:proofErr w:type="gramStart"/>
      <w:r>
        <w:rPr>
          <w:rFonts w:ascii="宋体" w:hAnsi="宋体" w:cs="..ì." w:hint="eastAsia"/>
          <w:color w:val="000000"/>
          <w:kern w:val="0"/>
          <w:sz w:val="24"/>
        </w:rPr>
        <w:t>力值测量设备</w:t>
      </w:r>
      <w:proofErr w:type="gramEnd"/>
      <w:r>
        <w:rPr>
          <w:rFonts w:ascii="宋体" w:hAnsi="宋体" w:cs="..ì." w:hint="eastAsia"/>
          <w:color w:val="000000"/>
          <w:kern w:val="0"/>
          <w:sz w:val="24"/>
        </w:rPr>
        <w:t>的系统误差不应大于</w:t>
      </w:r>
      <w:r w:rsidRPr="00D57C58">
        <w:rPr>
          <w:color w:val="000000"/>
          <w:kern w:val="0"/>
          <w:sz w:val="24"/>
        </w:rPr>
        <w:t>±1.0%F.S</w:t>
      </w:r>
      <w:r>
        <w:rPr>
          <w:rFonts w:ascii="宋体" w:hAnsi="宋体" w:cs="..ì." w:hint="eastAsia"/>
          <w:color w:val="000000"/>
          <w:kern w:val="0"/>
          <w:sz w:val="24"/>
        </w:rPr>
        <w:t>，分辨率不应大于最大检验荷载的</w:t>
      </w:r>
      <w:r w:rsidRPr="00D57C58">
        <w:rPr>
          <w:color w:val="000000"/>
          <w:kern w:val="0"/>
          <w:sz w:val="24"/>
        </w:rPr>
        <w:t>0.5%</w:t>
      </w:r>
      <w:r>
        <w:rPr>
          <w:rFonts w:ascii="宋体" w:hAnsi="宋体" w:cs="..ì." w:hint="eastAsia"/>
          <w:color w:val="000000"/>
          <w:kern w:val="0"/>
          <w:sz w:val="24"/>
        </w:rPr>
        <w:t>；</w:t>
      </w:r>
    </w:p>
    <w:p w:rsidR="005058CF" w:rsidRDefault="005058CF" w:rsidP="00DE0CC4">
      <w:pPr>
        <w:autoSpaceDE w:val="0"/>
        <w:autoSpaceDN w:val="0"/>
        <w:adjustRightInd w:val="0"/>
        <w:spacing w:line="360" w:lineRule="auto"/>
        <w:ind w:firstLineChars="200" w:firstLine="480"/>
        <w:jc w:val="left"/>
        <w:rPr>
          <w:rFonts w:ascii="宋体" w:cs="..ì."/>
          <w:color w:val="000000"/>
          <w:kern w:val="0"/>
          <w:sz w:val="24"/>
        </w:rPr>
      </w:pPr>
      <w:r>
        <w:rPr>
          <w:rFonts w:ascii="宋体" w:hAnsi="宋体" w:cs="..ì."/>
          <w:color w:val="000000"/>
          <w:kern w:val="0"/>
          <w:sz w:val="24"/>
        </w:rPr>
        <w:t xml:space="preserve">2 </w:t>
      </w:r>
      <w:r>
        <w:rPr>
          <w:rFonts w:ascii="宋体" w:hAnsi="宋体" w:cs="..ì." w:hint="eastAsia"/>
          <w:color w:val="000000"/>
          <w:kern w:val="0"/>
          <w:sz w:val="24"/>
        </w:rPr>
        <w:t>位移测量设备的系统误差不应大于</w:t>
      </w:r>
      <w:r w:rsidRPr="00D57C58">
        <w:rPr>
          <w:color w:val="000000"/>
          <w:kern w:val="0"/>
          <w:sz w:val="24"/>
        </w:rPr>
        <w:t>±0.5%F.S</w:t>
      </w:r>
      <w:r>
        <w:rPr>
          <w:rFonts w:ascii="宋体" w:hAnsi="宋体" w:cs="..ì." w:hint="eastAsia"/>
          <w:color w:val="000000"/>
          <w:kern w:val="0"/>
          <w:sz w:val="24"/>
        </w:rPr>
        <w:t>，分辨率不应大于</w:t>
      </w:r>
      <w:r w:rsidRPr="00D57C58">
        <w:rPr>
          <w:color w:val="000000"/>
          <w:kern w:val="0"/>
          <w:sz w:val="24"/>
        </w:rPr>
        <w:t>0.1mm</w:t>
      </w:r>
      <w:r>
        <w:rPr>
          <w:rFonts w:ascii="宋体" w:hAnsi="宋体" w:cs="..ì." w:hint="eastAsia"/>
          <w:color w:val="000000"/>
          <w:kern w:val="0"/>
          <w:sz w:val="24"/>
        </w:rPr>
        <w:t>。</w:t>
      </w:r>
    </w:p>
    <w:p w:rsidR="005058CF" w:rsidRDefault="005058CF">
      <w:pPr>
        <w:autoSpaceDE w:val="0"/>
        <w:autoSpaceDN w:val="0"/>
        <w:adjustRightInd w:val="0"/>
        <w:spacing w:line="360" w:lineRule="auto"/>
        <w:jc w:val="left"/>
        <w:rPr>
          <w:color w:val="0000FF"/>
          <w:sz w:val="23"/>
          <w:szCs w:val="23"/>
        </w:rPr>
      </w:pPr>
      <w:r>
        <w:rPr>
          <w:rFonts w:hint="eastAsia"/>
          <w:color w:val="0000FF"/>
          <w:sz w:val="23"/>
          <w:szCs w:val="23"/>
        </w:rPr>
        <w:t>【条文说明】试验前应先对试件的承载力进行预估，预估的值宜控制在加载设备满量程的</w:t>
      </w:r>
      <w:r w:rsidRPr="00D57C58">
        <w:rPr>
          <w:color w:val="0000FF"/>
          <w:sz w:val="23"/>
          <w:szCs w:val="23"/>
        </w:rPr>
        <w:t>20%</w:t>
      </w:r>
      <w:r w:rsidRPr="00D57C58">
        <w:rPr>
          <w:rFonts w:hint="eastAsia"/>
          <w:color w:val="0000FF"/>
          <w:sz w:val="23"/>
          <w:szCs w:val="23"/>
        </w:rPr>
        <w:t>～</w:t>
      </w:r>
      <w:r w:rsidRPr="00D57C58">
        <w:rPr>
          <w:color w:val="0000FF"/>
          <w:sz w:val="23"/>
          <w:szCs w:val="23"/>
        </w:rPr>
        <w:t>80%</w:t>
      </w:r>
      <w:r>
        <w:rPr>
          <w:rFonts w:hint="eastAsia"/>
          <w:color w:val="0000FF"/>
          <w:sz w:val="23"/>
          <w:szCs w:val="23"/>
        </w:rPr>
        <w:t>范围之内。仪表精度的选用既要注意满足量测要求，也要避免盲目追求高精度。</w:t>
      </w:r>
    </w:p>
    <w:p w:rsidR="005058CF" w:rsidRPr="006C7CCE" w:rsidRDefault="005058CF" w:rsidP="006C7CCE">
      <w:pPr>
        <w:autoSpaceDE w:val="0"/>
        <w:autoSpaceDN w:val="0"/>
        <w:adjustRightInd w:val="0"/>
        <w:spacing w:line="360" w:lineRule="auto"/>
        <w:jc w:val="left"/>
        <w:rPr>
          <w:rFonts w:ascii="宋体" w:cs="..ì."/>
          <w:color w:val="FF0000"/>
          <w:kern w:val="0"/>
          <w:sz w:val="24"/>
        </w:rPr>
      </w:pPr>
      <w:r w:rsidRPr="00D57C58">
        <w:rPr>
          <w:rFonts w:ascii="宋体" w:hAnsi="宋体" w:cs="..ì."/>
          <w:b/>
          <w:color w:val="000000"/>
          <w:kern w:val="0"/>
          <w:sz w:val="24"/>
        </w:rPr>
        <w:t>4.2.2</w:t>
      </w:r>
      <w:r>
        <w:rPr>
          <w:rFonts w:ascii="宋体" w:hAnsi="宋体" w:cs="..ì." w:hint="eastAsia"/>
          <w:color w:val="000000"/>
          <w:kern w:val="0"/>
          <w:sz w:val="24"/>
        </w:rPr>
        <w:t>应变测量设备应符合下列规定：</w:t>
      </w:r>
    </w:p>
    <w:p w:rsidR="005058CF" w:rsidRDefault="005058CF" w:rsidP="00DE0CC4">
      <w:pPr>
        <w:autoSpaceDE w:val="0"/>
        <w:autoSpaceDN w:val="0"/>
        <w:adjustRightInd w:val="0"/>
        <w:spacing w:line="360" w:lineRule="auto"/>
        <w:ind w:firstLineChars="200" w:firstLine="480"/>
        <w:jc w:val="left"/>
        <w:rPr>
          <w:rFonts w:ascii="宋体" w:cs="..ì."/>
          <w:color w:val="000000"/>
          <w:kern w:val="0"/>
          <w:sz w:val="24"/>
        </w:rPr>
      </w:pPr>
      <w:r>
        <w:rPr>
          <w:rFonts w:ascii="宋体" w:hAnsi="宋体" w:cs="..ì."/>
          <w:color w:val="000000"/>
          <w:kern w:val="0"/>
          <w:sz w:val="24"/>
        </w:rPr>
        <w:t xml:space="preserve">1 </w:t>
      </w:r>
      <w:r>
        <w:rPr>
          <w:rFonts w:ascii="宋体" w:hAnsi="宋体" w:cs="..ì." w:hint="eastAsia"/>
          <w:color w:val="000000"/>
          <w:kern w:val="0"/>
          <w:sz w:val="24"/>
        </w:rPr>
        <w:t>应变测量宜选择电阻式应变计，技术等级不应低于</w:t>
      </w:r>
      <w:r w:rsidRPr="00D57C58">
        <w:rPr>
          <w:color w:val="000000"/>
          <w:kern w:val="0"/>
          <w:sz w:val="24"/>
        </w:rPr>
        <w:t>C</w:t>
      </w:r>
      <w:r>
        <w:rPr>
          <w:rFonts w:ascii="宋体" w:hAnsi="宋体" w:cs="..ì." w:hint="eastAsia"/>
          <w:color w:val="000000"/>
          <w:kern w:val="0"/>
          <w:sz w:val="24"/>
        </w:rPr>
        <w:t>级，其电阻、灵敏系数、蠕变和热输出等工作特性应符合相应等级的要求；</w:t>
      </w:r>
    </w:p>
    <w:p w:rsidR="005058CF" w:rsidRDefault="005058CF" w:rsidP="00DE0CC4">
      <w:pPr>
        <w:autoSpaceDE w:val="0"/>
        <w:autoSpaceDN w:val="0"/>
        <w:adjustRightInd w:val="0"/>
        <w:spacing w:line="360" w:lineRule="auto"/>
        <w:ind w:firstLineChars="200" w:firstLine="480"/>
        <w:jc w:val="left"/>
        <w:rPr>
          <w:rFonts w:ascii="宋体" w:hAnsi="宋体" w:cs="..ì."/>
          <w:color w:val="000000"/>
          <w:kern w:val="0"/>
          <w:sz w:val="24"/>
        </w:rPr>
      </w:pPr>
      <w:r>
        <w:rPr>
          <w:rFonts w:ascii="宋体" w:hAnsi="宋体" w:cs="..ì."/>
          <w:color w:val="000000"/>
          <w:kern w:val="0"/>
          <w:sz w:val="24"/>
        </w:rPr>
        <w:t xml:space="preserve">2 </w:t>
      </w:r>
      <w:r>
        <w:rPr>
          <w:rFonts w:ascii="宋体" w:hAnsi="宋体" w:cs="..ì." w:hint="eastAsia"/>
          <w:color w:val="000000"/>
          <w:kern w:val="0"/>
          <w:sz w:val="24"/>
        </w:rPr>
        <w:t>应变仪的准确度不应低于</w:t>
      </w:r>
      <w:r w:rsidRPr="00D57C58">
        <w:rPr>
          <w:color w:val="000000"/>
          <w:kern w:val="0"/>
          <w:sz w:val="24"/>
        </w:rPr>
        <w:t>1.0</w:t>
      </w:r>
      <w:r>
        <w:rPr>
          <w:rFonts w:ascii="宋体" w:hAnsi="宋体" w:cs="..ì." w:hint="eastAsia"/>
          <w:color w:val="000000"/>
          <w:kern w:val="0"/>
          <w:sz w:val="24"/>
        </w:rPr>
        <w:t>级，其示值误差、稳定度等技术指标应符合该级别的相应要求。</w:t>
      </w:r>
    </w:p>
    <w:p w:rsidR="005058CF" w:rsidRPr="00341828" w:rsidRDefault="005058CF" w:rsidP="00341828">
      <w:pPr>
        <w:autoSpaceDE w:val="0"/>
        <w:autoSpaceDN w:val="0"/>
        <w:adjustRightInd w:val="0"/>
        <w:spacing w:line="360" w:lineRule="auto"/>
        <w:jc w:val="left"/>
        <w:rPr>
          <w:color w:val="0000FF"/>
          <w:sz w:val="23"/>
          <w:szCs w:val="23"/>
        </w:rPr>
      </w:pPr>
      <w:r w:rsidRPr="00341828">
        <w:rPr>
          <w:rFonts w:hint="eastAsia"/>
          <w:color w:val="0000FF"/>
          <w:sz w:val="23"/>
          <w:szCs w:val="23"/>
        </w:rPr>
        <w:t>【条文说明】应变计的种类有很多种，比如电阻应变计、</w:t>
      </w:r>
      <w:proofErr w:type="gramStart"/>
      <w:r w:rsidRPr="00341828">
        <w:rPr>
          <w:rFonts w:hint="eastAsia"/>
          <w:color w:val="0000FF"/>
          <w:sz w:val="23"/>
          <w:szCs w:val="23"/>
        </w:rPr>
        <w:t>振弦式</w:t>
      </w:r>
      <w:proofErr w:type="gramEnd"/>
      <w:r w:rsidRPr="00341828">
        <w:rPr>
          <w:rFonts w:hint="eastAsia"/>
          <w:color w:val="0000FF"/>
          <w:sz w:val="23"/>
          <w:szCs w:val="23"/>
        </w:rPr>
        <w:t>应变计、光纤光栅应变计、引伸仪等，应变测量是应根据使用环境、基材类型、精度要求等选择合适的应变计种类。当需要测量均质材料某一点处的应变时，应选用尽可能小的应变片。而当需要测量不均匀材料（如混凝土）的应变时，则需选用足够大的应变片，以得到量测范围内的平均应变值。电阻应变计应满足现行国家标准《金属粘贴式电阻应变计》</w:t>
      </w:r>
      <w:r w:rsidRPr="00341828">
        <w:rPr>
          <w:color w:val="0000FF"/>
          <w:sz w:val="23"/>
          <w:szCs w:val="23"/>
        </w:rPr>
        <w:t>GB/T 13992</w:t>
      </w:r>
      <w:r w:rsidRPr="00341828">
        <w:rPr>
          <w:rFonts w:hint="eastAsia"/>
          <w:color w:val="0000FF"/>
          <w:sz w:val="23"/>
          <w:szCs w:val="23"/>
        </w:rPr>
        <w:t>的要求。</w:t>
      </w:r>
    </w:p>
    <w:p w:rsidR="005058CF" w:rsidRPr="00341828" w:rsidRDefault="005058CF" w:rsidP="00AA1AD8">
      <w:pPr>
        <w:autoSpaceDE w:val="0"/>
        <w:autoSpaceDN w:val="0"/>
        <w:adjustRightInd w:val="0"/>
        <w:spacing w:line="360" w:lineRule="auto"/>
        <w:ind w:firstLineChars="200" w:firstLine="460"/>
        <w:jc w:val="left"/>
        <w:rPr>
          <w:color w:val="0000FF"/>
          <w:sz w:val="23"/>
          <w:szCs w:val="23"/>
        </w:rPr>
      </w:pPr>
      <w:r w:rsidRPr="00341828">
        <w:rPr>
          <w:rFonts w:hint="eastAsia"/>
          <w:color w:val="0000FF"/>
          <w:sz w:val="23"/>
          <w:szCs w:val="23"/>
        </w:rPr>
        <w:t>常用的电阻应变仪有静态电阻应变仪和动态电阻应变仪。</w:t>
      </w:r>
      <w:r w:rsidRPr="004C721E">
        <w:rPr>
          <w:rFonts w:hint="eastAsia"/>
          <w:color w:val="0000FF"/>
          <w:sz w:val="23"/>
          <w:szCs w:val="23"/>
        </w:rPr>
        <w:t>静态电阻应力仪用电学方法测量不随时间变化或变化极为缓慢的静态应力；动态电阻应变仪适</w:t>
      </w:r>
      <w:r w:rsidRPr="00341828">
        <w:rPr>
          <w:rFonts w:hint="eastAsia"/>
          <w:color w:val="0000FF"/>
          <w:sz w:val="23"/>
          <w:szCs w:val="23"/>
        </w:rPr>
        <w:t>用于测量随时间变化迅速的应变。应变仪的各项技术指标应满足</w:t>
      </w:r>
      <w:proofErr w:type="gramStart"/>
      <w:r w:rsidRPr="00341828">
        <w:rPr>
          <w:rFonts w:hint="eastAsia"/>
          <w:color w:val="0000FF"/>
          <w:sz w:val="23"/>
          <w:szCs w:val="23"/>
        </w:rPr>
        <w:t>现行行业</w:t>
      </w:r>
      <w:proofErr w:type="gramEnd"/>
      <w:r w:rsidRPr="00341828">
        <w:rPr>
          <w:rFonts w:hint="eastAsia"/>
          <w:color w:val="0000FF"/>
          <w:sz w:val="23"/>
          <w:szCs w:val="23"/>
        </w:rPr>
        <w:t>标准《电阻应变仪检定规程》</w:t>
      </w:r>
      <w:r w:rsidRPr="00341828">
        <w:rPr>
          <w:color w:val="0000FF"/>
          <w:sz w:val="23"/>
          <w:szCs w:val="23"/>
        </w:rPr>
        <w:t>JJG 623</w:t>
      </w:r>
      <w:r w:rsidRPr="00341828">
        <w:rPr>
          <w:rFonts w:hint="eastAsia"/>
          <w:color w:val="0000FF"/>
          <w:sz w:val="23"/>
          <w:szCs w:val="23"/>
        </w:rPr>
        <w:t>的有关规定。</w:t>
      </w:r>
    </w:p>
    <w:p w:rsidR="005058CF" w:rsidRDefault="005058CF">
      <w:pPr>
        <w:autoSpaceDE w:val="0"/>
        <w:autoSpaceDN w:val="0"/>
        <w:adjustRightInd w:val="0"/>
        <w:snapToGrid w:val="0"/>
        <w:spacing w:line="360" w:lineRule="auto"/>
        <w:jc w:val="left"/>
        <w:rPr>
          <w:rFonts w:ascii="宋体" w:cs="..ì."/>
          <w:color w:val="000000"/>
          <w:kern w:val="0"/>
          <w:sz w:val="24"/>
        </w:rPr>
      </w:pPr>
      <w:r w:rsidRPr="00D57C58">
        <w:rPr>
          <w:rFonts w:ascii="宋体" w:hAnsi="宋体" w:cs="..ì."/>
          <w:b/>
          <w:color w:val="000000"/>
          <w:kern w:val="0"/>
          <w:sz w:val="24"/>
        </w:rPr>
        <w:t>4.2.3</w:t>
      </w:r>
      <w:r>
        <w:rPr>
          <w:rFonts w:ascii="宋体" w:hAnsi="宋体" w:cs="..ì." w:hint="eastAsia"/>
          <w:color w:val="000000"/>
          <w:kern w:val="0"/>
          <w:sz w:val="24"/>
        </w:rPr>
        <w:t>试验设备应具有同步连续记录荷载、变形和应变的功能。</w:t>
      </w:r>
    </w:p>
    <w:p w:rsidR="005058CF" w:rsidRDefault="005058CF">
      <w:pPr>
        <w:autoSpaceDE w:val="0"/>
        <w:autoSpaceDN w:val="0"/>
        <w:adjustRightInd w:val="0"/>
        <w:spacing w:line="360" w:lineRule="auto"/>
        <w:jc w:val="left"/>
        <w:rPr>
          <w:color w:val="0000FF"/>
          <w:sz w:val="23"/>
          <w:szCs w:val="23"/>
        </w:rPr>
      </w:pPr>
      <w:r>
        <w:rPr>
          <w:rFonts w:hint="eastAsia"/>
          <w:color w:val="0000FF"/>
          <w:sz w:val="23"/>
          <w:szCs w:val="23"/>
        </w:rPr>
        <w:t>【条文说明】承载力试验采用具有自动同步连续记录荷载和变形功能的试验机或测量设备，才能准确获得试件达到极限承载力时的变形量。</w:t>
      </w:r>
    </w:p>
    <w:p w:rsidR="005058CF" w:rsidRDefault="005058CF">
      <w:pPr>
        <w:autoSpaceDE w:val="0"/>
        <w:autoSpaceDN w:val="0"/>
        <w:adjustRightInd w:val="0"/>
        <w:snapToGrid w:val="0"/>
        <w:spacing w:line="360" w:lineRule="auto"/>
        <w:jc w:val="left"/>
        <w:rPr>
          <w:rFonts w:ascii="宋体" w:cs="..ì."/>
          <w:color w:val="000000"/>
          <w:kern w:val="0"/>
          <w:sz w:val="24"/>
        </w:rPr>
      </w:pPr>
      <w:r w:rsidRPr="00D57C58">
        <w:rPr>
          <w:rFonts w:ascii="宋体" w:hAnsi="宋体" w:cs="..ì."/>
          <w:b/>
          <w:color w:val="000000"/>
          <w:kern w:val="0"/>
          <w:sz w:val="24"/>
        </w:rPr>
        <w:t xml:space="preserve">4.2.4 </w:t>
      </w:r>
      <w:r>
        <w:rPr>
          <w:rFonts w:ascii="宋体" w:hAnsi="宋体" w:cs="..ì." w:hint="eastAsia"/>
          <w:color w:val="000000"/>
          <w:kern w:val="0"/>
          <w:sz w:val="24"/>
        </w:rPr>
        <w:t>试验加载设备应具有</w:t>
      </w:r>
      <w:r w:rsidRPr="00C745AA">
        <w:rPr>
          <w:rFonts w:ascii="宋体" w:hAnsi="宋体" w:cs="..ì." w:hint="eastAsia"/>
          <w:color w:val="000000"/>
          <w:kern w:val="0"/>
          <w:sz w:val="24"/>
        </w:rPr>
        <w:t>恒定</w:t>
      </w:r>
      <w:r>
        <w:rPr>
          <w:rFonts w:ascii="宋体" w:hAnsi="宋体" w:cs="..ì." w:hint="eastAsia"/>
          <w:color w:val="000000"/>
          <w:kern w:val="0"/>
          <w:sz w:val="24"/>
        </w:rPr>
        <w:t>加载速率控制功能。</w:t>
      </w:r>
    </w:p>
    <w:p w:rsidR="005058CF" w:rsidRDefault="005058CF">
      <w:pPr>
        <w:autoSpaceDE w:val="0"/>
        <w:autoSpaceDN w:val="0"/>
        <w:adjustRightInd w:val="0"/>
        <w:snapToGrid w:val="0"/>
        <w:spacing w:line="360" w:lineRule="auto"/>
        <w:jc w:val="left"/>
        <w:rPr>
          <w:color w:val="0000FF"/>
          <w:sz w:val="23"/>
          <w:szCs w:val="23"/>
        </w:rPr>
      </w:pPr>
      <w:r w:rsidRPr="00C745AA">
        <w:rPr>
          <w:rFonts w:hint="eastAsia"/>
          <w:color w:val="0000FF"/>
          <w:sz w:val="23"/>
          <w:szCs w:val="23"/>
        </w:rPr>
        <w:t>【条文说明】</w:t>
      </w:r>
      <w:r>
        <w:rPr>
          <w:rFonts w:hint="eastAsia"/>
          <w:color w:val="0000FF"/>
          <w:sz w:val="23"/>
          <w:szCs w:val="23"/>
        </w:rPr>
        <w:t>在试验过程中通常需要根据试验目的设置相应的试验加载速率，在试验过程中试验加载设备应能够按照试验开始前设置的加载速率进行加载，并在试验过程中保持恒定。</w:t>
      </w:r>
    </w:p>
    <w:p w:rsidR="005058CF" w:rsidRPr="001425ED" w:rsidRDefault="005058CF">
      <w:pPr>
        <w:spacing w:before="260" w:after="260" w:line="360" w:lineRule="auto"/>
        <w:jc w:val="center"/>
        <w:outlineLvl w:val="1"/>
        <w:rPr>
          <w:rFonts w:ascii="黑体" w:eastAsia="黑体" w:hAnsi="黑体"/>
          <w:b/>
          <w:color w:val="000000"/>
          <w:kern w:val="0"/>
          <w:sz w:val="28"/>
          <w:szCs w:val="28"/>
        </w:rPr>
      </w:pPr>
      <w:bookmarkStart w:id="28" w:name="_Toc136331738"/>
      <w:bookmarkStart w:id="29" w:name="_Toc136335322"/>
      <w:r w:rsidRPr="001425ED">
        <w:rPr>
          <w:rFonts w:ascii="黑体" w:eastAsia="黑体" w:hAnsi="黑体"/>
          <w:b/>
          <w:color w:val="000000"/>
          <w:kern w:val="0"/>
          <w:sz w:val="28"/>
          <w:szCs w:val="28"/>
        </w:rPr>
        <w:t xml:space="preserve">4.3 </w:t>
      </w:r>
      <w:r w:rsidRPr="001425ED">
        <w:rPr>
          <w:rFonts w:ascii="黑体" w:eastAsia="黑体" w:hAnsi="黑体" w:hint="eastAsia"/>
          <w:b/>
          <w:color w:val="000000"/>
          <w:kern w:val="0"/>
          <w:sz w:val="28"/>
          <w:szCs w:val="28"/>
        </w:rPr>
        <w:t>试验方法</w:t>
      </w:r>
      <w:bookmarkEnd w:id="28"/>
      <w:bookmarkEnd w:id="29"/>
    </w:p>
    <w:p w:rsidR="005058CF" w:rsidRDefault="005058CF">
      <w:pPr>
        <w:autoSpaceDE w:val="0"/>
        <w:autoSpaceDN w:val="0"/>
        <w:adjustRightInd w:val="0"/>
        <w:spacing w:line="360" w:lineRule="auto"/>
        <w:jc w:val="left"/>
        <w:rPr>
          <w:rFonts w:ascii="宋体" w:cs="..ì."/>
          <w:color w:val="000000"/>
          <w:kern w:val="0"/>
          <w:sz w:val="24"/>
        </w:rPr>
      </w:pPr>
      <w:r w:rsidRPr="00D57C58">
        <w:rPr>
          <w:rFonts w:ascii="宋体" w:hAnsi="宋体"/>
          <w:b/>
          <w:bCs/>
          <w:color w:val="000000"/>
          <w:kern w:val="0"/>
          <w:sz w:val="24"/>
        </w:rPr>
        <w:t>4.3.1</w:t>
      </w:r>
      <w:r>
        <w:rPr>
          <w:rFonts w:ascii="宋体" w:hAnsi="宋体" w:cs="..ì." w:hint="eastAsia"/>
          <w:color w:val="000000"/>
          <w:kern w:val="0"/>
          <w:sz w:val="24"/>
        </w:rPr>
        <w:t>支吊架承载力试验的加载方向应符合下列规定：</w:t>
      </w:r>
    </w:p>
    <w:p w:rsidR="005058CF" w:rsidRDefault="005058CF" w:rsidP="00DE0CC4">
      <w:pPr>
        <w:autoSpaceDE w:val="0"/>
        <w:autoSpaceDN w:val="0"/>
        <w:adjustRightInd w:val="0"/>
        <w:spacing w:line="360" w:lineRule="auto"/>
        <w:ind w:firstLineChars="200" w:firstLine="480"/>
        <w:jc w:val="left"/>
        <w:rPr>
          <w:rFonts w:ascii="宋体" w:cs="..ì."/>
          <w:color w:val="000000"/>
          <w:kern w:val="0"/>
          <w:sz w:val="24"/>
        </w:rPr>
      </w:pPr>
      <w:r w:rsidRPr="00D57C58">
        <w:rPr>
          <w:rFonts w:ascii="宋体" w:hAnsi="宋体"/>
          <w:bCs/>
          <w:color w:val="000000"/>
          <w:kern w:val="0"/>
          <w:sz w:val="24"/>
        </w:rPr>
        <w:t>1</w:t>
      </w:r>
      <w:r w:rsidR="00392802">
        <w:rPr>
          <w:rFonts w:ascii="宋体" w:hAnsi="宋体" w:cs="..ì." w:hint="eastAsia"/>
          <w:color w:val="000000"/>
          <w:kern w:val="0"/>
          <w:sz w:val="24"/>
        </w:rPr>
        <w:t>支吊架</w:t>
      </w:r>
      <w:r>
        <w:rPr>
          <w:rFonts w:ascii="宋体" w:hAnsi="宋体" w:cs="..ì." w:hint="eastAsia"/>
          <w:color w:val="000000"/>
          <w:kern w:val="0"/>
          <w:sz w:val="24"/>
        </w:rPr>
        <w:t>竖向承载力试验的荷载方向应为重力方向（图</w:t>
      </w:r>
      <w:r>
        <w:rPr>
          <w:rFonts w:ascii="宋体" w:hAnsi="宋体" w:cs="..ì."/>
          <w:color w:val="000000"/>
          <w:kern w:val="0"/>
          <w:sz w:val="24"/>
        </w:rPr>
        <w:t>4.3.1</w:t>
      </w:r>
      <w:r>
        <w:rPr>
          <w:rFonts w:ascii="宋体" w:cs="..ì."/>
          <w:color w:val="000000"/>
          <w:kern w:val="0"/>
          <w:sz w:val="24"/>
        </w:rPr>
        <w:t>-</w:t>
      </w:r>
      <w:r>
        <w:rPr>
          <w:rFonts w:ascii="宋体" w:hAnsi="宋体" w:cs="..ì."/>
          <w:color w:val="000000"/>
          <w:kern w:val="0"/>
          <w:sz w:val="24"/>
        </w:rPr>
        <w:t>1</w:t>
      </w:r>
      <w:r>
        <w:rPr>
          <w:rFonts w:ascii="宋体" w:hAnsi="宋体" w:cs="..ì." w:hint="eastAsia"/>
          <w:color w:val="000000"/>
          <w:kern w:val="0"/>
          <w:sz w:val="24"/>
        </w:rPr>
        <w:t>）。</w:t>
      </w:r>
    </w:p>
    <w:p w:rsidR="005058CF" w:rsidRDefault="00537E89">
      <w:pPr>
        <w:autoSpaceDE w:val="0"/>
        <w:autoSpaceDN w:val="0"/>
        <w:adjustRightInd w:val="0"/>
        <w:spacing w:line="360" w:lineRule="auto"/>
        <w:jc w:val="center"/>
      </w:pPr>
      <w:r w:rsidRPr="00537E89">
        <w:rPr>
          <w:noProof/>
        </w:rPr>
        <w:lastRenderedPageBreak/>
        <w:drawing>
          <wp:inline distT="0" distB="0" distL="0" distR="0">
            <wp:extent cx="2214982" cy="2030400"/>
            <wp:effectExtent l="19050" t="0" r="0" b="0"/>
            <wp:docPr id="18960186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5716" cy="2031073"/>
                    </a:xfrm>
                    <a:prstGeom prst="rect">
                      <a:avLst/>
                    </a:prstGeom>
                    <a:noFill/>
                    <a:ln>
                      <a:noFill/>
                    </a:ln>
                  </pic:spPr>
                </pic:pic>
              </a:graphicData>
            </a:graphic>
          </wp:inline>
        </w:drawing>
      </w:r>
    </w:p>
    <w:p w:rsidR="005058CF" w:rsidRDefault="005058CF" w:rsidP="00590565">
      <w:pPr>
        <w:autoSpaceDE w:val="0"/>
        <w:autoSpaceDN w:val="0"/>
        <w:adjustRightInd w:val="0"/>
        <w:spacing w:afterLines="50" w:after="156" w:line="360" w:lineRule="auto"/>
        <w:jc w:val="center"/>
      </w:pPr>
      <w:r>
        <w:rPr>
          <w:rFonts w:ascii="宋体" w:hAnsi="宋体" w:cs="..ì."/>
          <w:color w:val="000000"/>
          <w:kern w:val="0"/>
          <w:szCs w:val="21"/>
        </w:rPr>
        <w:t>(a)</w:t>
      </w:r>
      <w:r>
        <w:rPr>
          <w:rFonts w:ascii="宋体" w:hAnsi="宋体" w:cs="..ì." w:hint="eastAsia"/>
          <w:color w:val="000000"/>
          <w:kern w:val="0"/>
          <w:szCs w:val="21"/>
        </w:rPr>
        <w:t>单</w:t>
      </w:r>
      <w:r w:rsidR="001974B3">
        <w:rPr>
          <w:rFonts w:ascii="宋体" w:hAnsi="宋体" w:cs="..ì." w:hint="eastAsia"/>
          <w:color w:val="000000"/>
          <w:kern w:val="0"/>
          <w:szCs w:val="21"/>
        </w:rPr>
        <w:t>杆</w:t>
      </w:r>
      <w:r>
        <w:rPr>
          <w:rFonts w:ascii="宋体" w:hAnsi="宋体" w:cs="..ì." w:hint="eastAsia"/>
          <w:color w:val="000000"/>
          <w:kern w:val="0"/>
          <w:szCs w:val="21"/>
        </w:rPr>
        <w:t>支吊架</w:t>
      </w:r>
    </w:p>
    <w:p w:rsidR="005058CF" w:rsidRDefault="00537E89">
      <w:pPr>
        <w:autoSpaceDE w:val="0"/>
        <w:autoSpaceDN w:val="0"/>
        <w:adjustRightInd w:val="0"/>
        <w:spacing w:line="360" w:lineRule="auto"/>
        <w:jc w:val="center"/>
        <w:rPr>
          <w:rFonts w:ascii="宋体" w:cs="..ì."/>
          <w:color w:val="000000"/>
          <w:kern w:val="0"/>
          <w:sz w:val="24"/>
        </w:rPr>
      </w:pPr>
      <w:r w:rsidRPr="00537E89">
        <w:rPr>
          <w:noProof/>
        </w:rPr>
        <w:drawing>
          <wp:inline distT="0" distB="0" distL="0" distR="0">
            <wp:extent cx="2264866" cy="2181600"/>
            <wp:effectExtent l="19050" t="0" r="2084" b="0"/>
            <wp:docPr id="18666649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9437" cy="2186003"/>
                    </a:xfrm>
                    <a:prstGeom prst="rect">
                      <a:avLst/>
                    </a:prstGeom>
                    <a:noFill/>
                    <a:ln>
                      <a:noFill/>
                    </a:ln>
                  </pic:spPr>
                </pic:pic>
              </a:graphicData>
            </a:graphic>
          </wp:inline>
        </w:drawing>
      </w:r>
    </w:p>
    <w:p w:rsidR="005058CF" w:rsidRDefault="005058CF" w:rsidP="00590565">
      <w:pPr>
        <w:autoSpaceDE w:val="0"/>
        <w:autoSpaceDN w:val="0"/>
        <w:adjustRightInd w:val="0"/>
        <w:spacing w:afterLines="50" w:after="156" w:line="360" w:lineRule="auto"/>
        <w:jc w:val="center"/>
        <w:rPr>
          <w:rFonts w:ascii="宋体" w:cs="..ì."/>
          <w:color w:val="000000"/>
          <w:kern w:val="0"/>
          <w:sz w:val="24"/>
        </w:rPr>
      </w:pPr>
      <w:r>
        <w:rPr>
          <w:rFonts w:ascii="宋体" w:hAnsi="宋体" w:cs="..ì."/>
          <w:color w:val="000000"/>
          <w:kern w:val="0"/>
          <w:szCs w:val="21"/>
        </w:rPr>
        <w:t>(b)</w:t>
      </w:r>
      <w:proofErr w:type="gramStart"/>
      <w:r>
        <w:rPr>
          <w:rFonts w:ascii="宋体" w:hAnsi="宋体" w:cs="..ì." w:hint="eastAsia"/>
          <w:color w:val="000000"/>
          <w:kern w:val="0"/>
          <w:szCs w:val="21"/>
        </w:rPr>
        <w:t>门式支吊架</w:t>
      </w:r>
      <w:proofErr w:type="gramEnd"/>
    </w:p>
    <w:p w:rsidR="005058CF" w:rsidRDefault="00537E89">
      <w:pPr>
        <w:autoSpaceDE w:val="0"/>
        <w:autoSpaceDN w:val="0"/>
        <w:adjustRightInd w:val="0"/>
        <w:spacing w:line="360" w:lineRule="auto"/>
        <w:jc w:val="center"/>
        <w:rPr>
          <w:b/>
          <w:color w:val="000000"/>
          <w:kern w:val="0"/>
          <w:sz w:val="32"/>
          <w:szCs w:val="32"/>
        </w:rPr>
      </w:pPr>
      <w:r w:rsidRPr="00537E89">
        <w:rPr>
          <w:rFonts w:hint="eastAsia"/>
          <w:noProof/>
        </w:rPr>
        <w:drawing>
          <wp:inline distT="0" distB="0" distL="0" distR="0">
            <wp:extent cx="1399350" cy="2122092"/>
            <wp:effectExtent l="19050" t="0" r="0"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3801" cy="2128842"/>
                    </a:xfrm>
                    <a:prstGeom prst="rect">
                      <a:avLst/>
                    </a:prstGeom>
                    <a:noFill/>
                    <a:ln>
                      <a:noFill/>
                    </a:ln>
                  </pic:spPr>
                </pic:pic>
              </a:graphicData>
            </a:graphic>
          </wp:inline>
        </w:drawing>
      </w:r>
    </w:p>
    <w:p w:rsidR="005058CF" w:rsidRDefault="005058CF">
      <w:pPr>
        <w:autoSpaceDE w:val="0"/>
        <w:autoSpaceDN w:val="0"/>
        <w:adjustRightInd w:val="0"/>
        <w:spacing w:line="360" w:lineRule="auto"/>
        <w:jc w:val="center"/>
        <w:rPr>
          <w:rFonts w:ascii="宋体" w:cs="..ì."/>
          <w:color w:val="000000"/>
          <w:kern w:val="0"/>
          <w:szCs w:val="21"/>
        </w:rPr>
      </w:pPr>
      <w:r>
        <w:rPr>
          <w:rFonts w:ascii="宋体" w:hAnsi="宋体" w:cs="..ì."/>
          <w:color w:val="000000"/>
          <w:kern w:val="0"/>
          <w:szCs w:val="21"/>
        </w:rPr>
        <w:t>(c)</w:t>
      </w:r>
      <w:r w:rsidR="00537E89">
        <w:rPr>
          <w:rFonts w:ascii="宋体" w:hAnsi="宋体" w:cs="..ì." w:hint="eastAsia"/>
          <w:color w:val="000000"/>
          <w:kern w:val="0"/>
          <w:szCs w:val="21"/>
        </w:rPr>
        <w:t>托臂</w:t>
      </w:r>
    </w:p>
    <w:p w:rsidR="005058CF" w:rsidRPr="001C6F4C" w:rsidRDefault="005058CF" w:rsidP="00AB22F8">
      <w:pPr>
        <w:autoSpaceDE w:val="0"/>
        <w:autoSpaceDN w:val="0"/>
        <w:adjustRightInd w:val="0"/>
        <w:spacing w:line="360" w:lineRule="auto"/>
        <w:jc w:val="center"/>
        <w:rPr>
          <w:rFonts w:ascii="宋体" w:cs="..ì."/>
          <w:kern w:val="0"/>
          <w:sz w:val="18"/>
          <w:szCs w:val="18"/>
        </w:rPr>
      </w:pPr>
      <w:r w:rsidRPr="001C6F4C">
        <w:rPr>
          <w:rFonts w:ascii="宋体" w:hAnsi="宋体" w:cs="..ì."/>
          <w:kern w:val="0"/>
          <w:sz w:val="18"/>
          <w:szCs w:val="18"/>
        </w:rPr>
        <w:t>1—</w:t>
      </w:r>
      <w:r w:rsidRPr="001C6F4C">
        <w:rPr>
          <w:rFonts w:ascii="宋体" w:hAnsi="宋体" w:cs="..ì." w:hint="eastAsia"/>
          <w:kern w:val="0"/>
          <w:sz w:val="18"/>
          <w:szCs w:val="18"/>
        </w:rPr>
        <w:t>基座；</w:t>
      </w:r>
      <w:r w:rsidRPr="001C6F4C">
        <w:rPr>
          <w:rFonts w:ascii="宋体" w:hAnsi="宋体" w:cs="..ì."/>
          <w:kern w:val="0"/>
          <w:sz w:val="18"/>
          <w:szCs w:val="18"/>
        </w:rPr>
        <w:t>2—</w:t>
      </w:r>
      <w:r w:rsidRPr="000B185C">
        <w:rPr>
          <w:rFonts w:ascii="宋体" w:hAnsi="宋体" w:cs="..ì." w:hint="eastAsia"/>
          <w:kern w:val="0"/>
          <w:sz w:val="18"/>
          <w:szCs w:val="18"/>
        </w:rPr>
        <w:t>试验装置</w:t>
      </w:r>
      <w:r w:rsidRPr="001C6F4C">
        <w:rPr>
          <w:rFonts w:ascii="宋体" w:hAnsi="宋体" w:cs="..ì." w:hint="eastAsia"/>
          <w:kern w:val="0"/>
          <w:sz w:val="18"/>
          <w:szCs w:val="18"/>
        </w:rPr>
        <w:t>钢管；</w:t>
      </w:r>
      <w:r w:rsidRPr="001C6F4C">
        <w:rPr>
          <w:rFonts w:ascii="宋体" w:hAnsi="宋体" w:cs="..ì."/>
          <w:kern w:val="0"/>
          <w:sz w:val="18"/>
          <w:szCs w:val="18"/>
        </w:rPr>
        <w:t>P—</w:t>
      </w:r>
      <w:r w:rsidRPr="001C6F4C">
        <w:rPr>
          <w:rFonts w:ascii="宋体" w:hAnsi="宋体" w:cs="..ì." w:hint="eastAsia"/>
          <w:kern w:val="0"/>
          <w:sz w:val="18"/>
          <w:szCs w:val="18"/>
        </w:rPr>
        <w:t>试验荷载</w:t>
      </w:r>
    </w:p>
    <w:p w:rsidR="005058CF" w:rsidRPr="00EB2A94" w:rsidRDefault="005058CF">
      <w:pPr>
        <w:autoSpaceDE w:val="0"/>
        <w:autoSpaceDN w:val="0"/>
        <w:adjustRightInd w:val="0"/>
        <w:spacing w:line="360" w:lineRule="auto"/>
        <w:jc w:val="center"/>
        <w:rPr>
          <w:rFonts w:ascii="宋体" w:cs="..ì."/>
          <w:b/>
          <w:kern w:val="0"/>
          <w:szCs w:val="21"/>
        </w:rPr>
      </w:pPr>
      <w:r w:rsidRPr="00EB2A94">
        <w:rPr>
          <w:rFonts w:ascii="宋体" w:hAnsi="宋体" w:cs="..ì." w:hint="eastAsia"/>
          <w:b/>
          <w:kern w:val="0"/>
          <w:szCs w:val="21"/>
        </w:rPr>
        <w:t>图</w:t>
      </w:r>
      <w:r w:rsidRPr="00EB2A94">
        <w:rPr>
          <w:rFonts w:ascii="宋体" w:hAnsi="宋体"/>
          <w:b/>
          <w:color w:val="000000"/>
          <w:kern w:val="0"/>
          <w:szCs w:val="21"/>
        </w:rPr>
        <w:t>4.3.1-1</w:t>
      </w:r>
      <w:r w:rsidRPr="00EB2A94">
        <w:rPr>
          <w:rFonts w:ascii="宋体" w:hAnsi="宋体" w:cs="..ì." w:hint="eastAsia"/>
          <w:b/>
          <w:color w:val="000000"/>
          <w:kern w:val="0"/>
          <w:szCs w:val="21"/>
        </w:rPr>
        <w:t>支吊架竖向承载力试验加载示意图</w:t>
      </w:r>
    </w:p>
    <w:p w:rsidR="005058CF" w:rsidRDefault="005058CF" w:rsidP="00DE0CC4">
      <w:pPr>
        <w:autoSpaceDE w:val="0"/>
        <w:autoSpaceDN w:val="0"/>
        <w:adjustRightInd w:val="0"/>
        <w:spacing w:line="360" w:lineRule="auto"/>
        <w:ind w:firstLineChars="200" w:firstLine="480"/>
        <w:jc w:val="left"/>
        <w:rPr>
          <w:rFonts w:ascii="宋体" w:cs="..ì."/>
          <w:color w:val="000000"/>
          <w:kern w:val="0"/>
          <w:sz w:val="24"/>
        </w:rPr>
      </w:pPr>
      <w:r w:rsidRPr="00D57C58">
        <w:rPr>
          <w:rFonts w:ascii="宋体" w:hAnsi="宋体"/>
          <w:bCs/>
          <w:color w:val="000000"/>
          <w:kern w:val="0"/>
          <w:sz w:val="24"/>
        </w:rPr>
        <w:t>2</w:t>
      </w:r>
      <w:r>
        <w:rPr>
          <w:rFonts w:ascii="宋体" w:hAnsi="宋体" w:cs="..ì." w:hint="eastAsia"/>
          <w:color w:val="000000"/>
          <w:kern w:val="0"/>
          <w:sz w:val="24"/>
        </w:rPr>
        <w:t>支吊架横向承载力试验的荷载方向应水平且垂直于管道轴线方向</w:t>
      </w:r>
      <w:r w:rsidRPr="00D57C58">
        <w:rPr>
          <w:rFonts w:hAnsi="宋体" w:hint="eastAsia"/>
          <w:color w:val="000000"/>
          <w:kern w:val="0"/>
          <w:sz w:val="24"/>
        </w:rPr>
        <w:t>（图</w:t>
      </w:r>
      <w:r w:rsidRPr="00D57C58">
        <w:rPr>
          <w:color w:val="000000"/>
          <w:kern w:val="0"/>
          <w:sz w:val="24"/>
        </w:rPr>
        <w:t>4.3.1-2</w:t>
      </w:r>
      <w:r w:rsidRPr="00D57C58">
        <w:rPr>
          <w:rFonts w:hAnsi="宋体" w:hint="eastAsia"/>
          <w:color w:val="000000"/>
          <w:kern w:val="0"/>
          <w:sz w:val="24"/>
        </w:rPr>
        <w:t>）</w:t>
      </w:r>
      <w:r>
        <w:rPr>
          <w:rFonts w:ascii="宋体" w:hAnsi="宋体" w:cs="..ì." w:hint="eastAsia"/>
          <w:color w:val="000000"/>
          <w:kern w:val="0"/>
          <w:sz w:val="24"/>
        </w:rPr>
        <w:t>；</w:t>
      </w:r>
    </w:p>
    <w:p w:rsidR="005058CF" w:rsidRDefault="00537E89" w:rsidP="0062527B">
      <w:pPr>
        <w:autoSpaceDE w:val="0"/>
        <w:autoSpaceDN w:val="0"/>
        <w:adjustRightInd w:val="0"/>
        <w:snapToGrid w:val="0"/>
        <w:spacing w:line="360" w:lineRule="auto"/>
        <w:jc w:val="center"/>
      </w:pPr>
      <w:r w:rsidRPr="00537E89">
        <w:rPr>
          <w:noProof/>
        </w:rPr>
        <w:lastRenderedPageBreak/>
        <w:drawing>
          <wp:inline distT="0" distB="0" distL="0" distR="0">
            <wp:extent cx="2436150" cy="1966233"/>
            <wp:effectExtent l="0" t="0" r="2250" b="0"/>
            <wp:docPr id="904473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6750" cy="1966718"/>
                    </a:xfrm>
                    <a:prstGeom prst="rect">
                      <a:avLst/>
                    </a:prstGeom>
                    <a:noFill/>
                    <a:ln>
                      <a:noFill/>
                    </a:ln>
                  </pic:spPr>
                </pic:pic>
              </a:graphicData>
            </a:graphic>
          </wp:inline>
        </w:drawing>
      </w:r>
    </w:p>
    <w:p w:rsidR="005058CF" w:rsidRDefault="005058CF" w:rsidP="00590565">
      <w:pPr>
        <w:autoSpaceDE w:val="0"/>
        <w:autoSpaceDN w:val="0"/>
        <w:adjustRightInd w:val="0"/>
        <w:snapToGrid w:val="0"/>
        <w:spacing w:afterLines="50" w:after="156" w:line="360" w:lineRule="auto"/>
        <w:ind w:firstLineChars="1800" w:firstLine="3780"/>
      </w:pPr>
      <w:r>
        <w:rPr>
          <w:rFonts w:ascii="宋体" w:hAnsi="宋体" w:cs="..ì." w:hint="eastAsia"/>
          <w:color w:val="000000"/>
          <w:kern w:val="0"/>
          <w:szCs w:val="21"/>
        </w:rPr>
        <w:t>（</w:t>
      </w:r>
      <w:r>
        <w:rPr>
          <w:rFonts w:ascii="宋体" w:hAnsi="宋体" w:cs="..ì."/>
          <w:color w:val="000000"/>
          <w:kern w:val="0"/>
          <w:szCs w:val="21"/>
        </w:rPr>
        <w:t>a</w:t>
      </w:r>
      <w:r w:rsidR="001974B3">
        <w:rPr>
          <w:rFonts w:ascii="宋体" w:hAnsi="宋体" w:cs="..ì." w:hint="eastAsia"/>
          <w:color w:val="000000"/>
          <w:kern w:val="0"/>
          <w:szCs w:val="21"/>
        </w:rPr>
        <w:t>）单杆</w:t>
      </w:r>
      <w:r>
        <w:rPr>
          <w:rFonts w:ascii="宋体" w:hAnsi="宋体" w:cs="..ì." w:hint="eastAsia"/>
          <w:color w:val="000000"/>
          <w:kern w:val="0"/>
          <w:szCs w:val="21"/>
        </w:rPr>
        <w:t>支吊架</w:t>
      </w:r>
    </w:p>
    <w:p w:rsidR="005058CF" w:rsidRDefault="00537E89" w:rsidP="00D74F72">
      <w:pPr>
        <w:autoSpaceDE w:val="0"/>
        <w:autoSpaceDN w:val="0"/>
        <w:adjustRightInd w:val="0"/>
        <w:snapToGrid w:val="0"/>
        <w:spacing w:line="360" w:lineRule="auto"/>
        <w:ind w:firstLineChars="1200" w:firstLine="2520"/>
      </w:pPr>
      <w:r w:rsidRPr="00537E89">
        <w:rPr>
          <w:noProof/>
        </w:rPr>
        <w:drawing>
          <wp:inline distT="0" distB="0" distL="0" distR="0">
            <wp:extent cx="2666550" cy="1712519"/>
            <wp:effectExtent l="19050" t="0" r="450" b="0"/>
            <wp:docPr id="7646385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5165" cy="1711629"/>
                    </a:xfrm>
                    <a:prstGeom prst="rect">
                      <a:avLst/>
                    </a:prstGeom>
                    <a:noFill/>
                    <a:ln>
                      <a:noFill/>
                    </a:ln>
                  </pic:spPr>
                </pic:pic>
              </a:graphicData>
            </a:graphic>
          </wp:inline>
        </w:drawing>
      </w:r>
    </w:p>
    <w:p w:rsidR="005058CF" w:rsidRDefault="005058CF" w:rsidP="00590565">
      <w:pPr>
        <w:autoSpaceDE w:val="0"/>
        <w:autoSpaceDN w:val="0"/>
        <w:adjustRightInd w:val="0"/>
        <w:snapToGrid w:val="0"/>
        <w:spacing w:afterLines="50" w:after="156" w:line="360" w:lineRule="auto"/>
        <w:ind w:firstLineChars="1800" w:firstLine="3780"/>
        <w:rPr>
          <w:rFonts w:ascii="宋体" w:cs="..ì."/>
          <w:color w:val="000000"/>
          <w:kern w:val="0"/>
          <w:szCs w:val="21"/>
        </w:rPr>
      </w:pPr>
      <w:r>
        <w:rPr>
          <w:rFonts w:ascii="宋体" w:hAnsi="宋体" w:cs="..ì." w:hint="eastAsia"/>
          <w:color w:val="000000"/>
          <w:kern w:val="0"/>
          <w:szCs w:val="21"/>
        </w:rPr>
        <w:t>（</w:t>
      </w:r>
      <w:r>
        <w:rPr>
          <w:rFonts w:ascii="宋体" w:hAnsi="宋体" w:cs="..ì."/>
          <w:color w:val="000000"/>
          <w:kern w:val="0"/>
          <w:szCs w:val="21"/>
        </w:rPr>
        <w:t>b</w:t>
      </w:r>
      <w:r>
        <w:rPr>
          <w:rFonts w:ascii="宋体" w:hAnsi="宋体" w:cs="..ì." w:hint="eastAsia"/>
          <w:color w:val="000000"/>
          <w:kern w:val="0"/>
          <w:szCs w:val="21"/>
        </w:rPr>
        <w:t>）</w:t>
      </w:r>
      <w:proofErr w:type="gramStart"/>
      <w:r>
        <w:rPr>
          <w:rFonts w:ascii="宋体" w:hAnsi="宋体" w:cs="..ì." w:hint="eastAsia"/>
          <w:color w:val="000000"/>
          <w:kern w:val="0"/>
          <w:szCs w:val="21"/>
        </w:rPr>
        <w:t>门式支吊架</w:t>
      </w:r>
      <w:proofErr w:type="gramEnd"/>
    </w:p>
    <w:p w:rsidR="005058CF" w:rsidRDefault="00537E89" w:rsidP="0062527B">
      <w:pPr>
        <w:pStyle w:val="11"/>
        <w:autoSpaceDE w:val="0"/>
        <w:autoSpaceDN w:val="0"/>
        <w:adjustRightInd w:val="0"/>
        <w:snapToGrid w:val="0"/>
        <w:spacing w:line="360" w:lineRule="auto"/>
        <w:ind w:firstLineChars="0" w:firstLine="0"/>
        <w:jc w:val="center"/>
        <w:rPr>
          <w:rFonts w:ascii="宋体" w:cs="..ì."/>
          <w:color w:val="000000"/>
          <w:kern w:val="0"/>
          <w:szCs w:val="21"/>
        </w:rPr>
      </w:pPr>
      <w:r w:rsidRPr="00537E89">
        <w:rPr>
          <w:rFonts w:hint="eastAsia"/>
          <w:noProof/>
        </w:rPr>
        <w:drawing>
          <wp:inline distT="0" distB="0" distL="0" distR="0">
            <wp:extent cx="1615350" cy="1946882"/>
            <wp:effectExtent l="19050" t="0" r="3900" b="0"/>
            <wp:docPr id="18909209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14" cy="1951539"/>
                    </a:xfrm>
                    <a:prstGeom prst="rect">
                      <a:avLst/>
                    </a:prstGeom>
                    <a:noFill/>
                    <a:ln>
                      <a:noFill/>
                    </a:ln>
                  </pic:spPr>
                </pic:pic>
              </a:graphicData>
            </a:graphic>
          </wp:inline>
        </w:drawing>
      </w:r>
    </w:p>
    <w:p w:rsidR="005058CF" w:rsidRDefault="005058CF" w:rsidP="00D74F72">
      <w:pPr>
        <w:autoSpaceDE w:val="0"/>
        <w:autoSpaceDN w:val="0"/>
        <w:adjustRightInd w:val="0"/>
        <w:snapToGrid w:val="0"/>
        <w:spacing w:line="360" w:lineRule="auto"/>
        <w:ind w:firstLineChars="1900" w:firstLine="3990"/>
        <w:rPr>
          <w:rFonts w:ascii="宋体" w:cs="..ì."/>
          <w:color w:val="000000"/>
          <w:kern w:val="0"/>
          <w:szCs w:val="21"/>
        </w:rPr>
      </w:pPr>
      <w:r>
        <w:rPr>
          <w:rFonts w:ascii="宋体" w:hAnsi="宋体" w:cs="..ì." w:hint="eastAsia"/>
          <w:color w:val="000000"/>
          <w:kern w:val="0"/>
          <w:szCs w:val="21"/>
        </w:rPr>
        <w:t>（</w:t>
      </w:r>
      <w:r>
        <w:rPr>
          <w:rFonts w:ascii="宋体" w:hAnsi="宋体" w:cs="..ì."/>
          <w:color w:val="000000"/>
          <w:kern w:val="0"/>
          <w:szCs w:val="21"/>
        </w:rPr>
        <w:t>c</w:t>
      </w:r>
      <w:r>
        <w:rPr>
          <w:rFonts w:ascii="宋体" w:hAnsi="宋体" w:cs="..ì." w:hint="eastAsia"/>
          <w:color w:val="000000"/>
          <w:kern w:val="0"/>
          <w:szCs w:val="21"/>
        </w:rPr>
        <w:t>）</w:t>
      </w:r>
      <w:r w:rsidR="00537E89">
        <w:rPr>
          <w:rFonts w:ascii="宋体" w:hAnsi="宋体" w:cs="..ì." w:hint="eastAsia"/>
          <w:color w:val="000000"/>
          <w:kern w:val="0"/>
          <w:szCs w:val="21"/>
        </w:rPr>
        <w:t>托臂</w:t>
      </w:r>
    </w:p>
    <w:p w:rsidR="005058CF" w:rsidRPr="001C6F4C" w:rsidRDefault="005058CF" w:rsidP="00D74F72">
      <w:pPr>
        <w:autoSpaceDE w:val="0"/>
        <w:autoSpaceDN w:val="0"/>
        <w:adjustRightInd w:val="0"/>
        <w:spacing w:line="360" w:lineRule="auto"/>
        <w:jc w:val="center"/>
        <w:rPr>
          <w:rFonts w:ascii="宋体" w:cs="..ì."/>
          <w:kern w:val="0"/>
          <w:sz w:val="18"/>
          <w:szCs w:val="18"/>
        </w:rPr>
      </w:pPr>
      <w:r w:rsidRPr="001C6F4C">
        <w:rPr>
          <w:rFonts w:ascii="宋体" w:hAnsi="宋体" w:cs="..ì."/>
          <w:kern w:val="0"/>
          <w:sz w:val="18"/>
          <w:szCs w:val="18"/>
        </w:rPr>
        <w:t>1—</w:t>
      </w:r>
      <w:r w:rsidRPr="001C6F4C">
        <w:rPr>
          <w:rFonts w:ascii="宋体" w:hAnsi="宋体" w:cs="..ì." w:hint="eastAsia"/>
          <w:kern w:val="0"/>
          <w:sz w:val="18"/>
          <w:szCs w:val="18"/>
        </w:rPr>
        <w:t>基座；</w:t>
      </w:r>
      <w:r w:rsidRPr="001C6F4C">
        <w:rPr>
          <w:rFonts w:ascii="宋体" w:hAnsi="宋体" w:cs="..ì."/>
          <w:kern w:val="0"/>
          <w:sz w:val="18"/>
          <w:szCs w:val="18"/>
        </w:rPr>
        <w:t>2—</w:t>
      </w:r>
      <w:r w:rsidRPr="000B185C">
        <w:rPr>
          <w:rFonts w:ascii="宋体" w:hAnsi="宋体" w:cs="..ì." w:hint="eastAsia"/>
          <w:kern w:val="0"/>
          <w:sz w:val="18"/>
          <w:szCs w:val="18"/>
        </w:rPr>
        <w:t>试验装置</w:t>
      </w:r>
      <w:r w:rsidRPr="001C6F4C">
        <w:rPr>
          <w:rFonts w:ascii="宋体" w:hAnsi="宋体" w:cs="..ì." w:hint="eastAsia"/>
          <w:kern w:val="0"/>
          <w:sz w:val="18"/>
          <w:szCs w:val="18"/>
        </w:rPr>
        <w:t>钢管；</w:t>
      </w:r>
      <w:r w:rsidRPr="001C6F4C">
        <w:rPr>
          <w:rFonts w:ascii="宋体" w:hAnsi="宋体" w:cs="..ì."/>
          <w:kern w:val="0"/>
          <w:sz w:val="18"/>
          <w:szCs w:val="18"/>
        </w:rPr>
        <w:t>P—</w:t>
      </w:r>
      <w:r w:rsidRPr="001C6F4C">
        <w:rPr>
          <w:rFonts w:ascii="宋体" w:hAnsi="宋体" w:cs="..ì." w:hint="eastAsia"/>
          <w:kern w:val="0"/>
          <w:sz w:val="18"/>
          <w:szCs w:val="18"/>
        </w:rPr>
        <w:t>试验荷载</w:t>
      </w:r>
    </w:p>
    <w:p w:rsidR="005058CF" w:rsidRPr="00EB2A94" w:rsidRDefault="005058CF" w:rsidP="00EB2A94">
      <w:pPr>
        <w:autoSpaceDE w:val="0"/>
        <w:autoSpaceDN w:val="0"/>
        <w:adjustRightInd w:val="0"/>
        <w:spacing w:line="360" w:lineRule="auto"/>
        <w:jc w:val="center"/>
        <w:rPr>
          <w:rFonts w:ascii="宋体" w:cs="..ì."/>
          <w:b/>
          <w:color w:val="000000"/>
          <w:kern w:val="0"/>
          <w:szCs w:val="21"/>
        </w:rPr>
      </w:pPr>
      <w:r w:rsidRPr="00EB2A94">
        <w:rPr>
          <w:rFonts w:ascii="宋体" w:hAnsi="宋体" w:cs="..ì." w:hint="eastAsia"/>
          <w:b/>
          <w:kern w:val="0"/>
          <w:szCs w:val="21"/>
        </w:rPr>
        <w:t>图</w:t>
      </w:r>
      <w:r w:rsidRPr="00EB2A94">
        <w:rPr>
          <w:rFonts w:ascii="宋体" w:hAnsi="宋体"/>
          <w:b/>
          <w:color w:val="000000"/>
          <w:kern w:val="0"/>
          <w:szCs w:val="21"/>
        </w:rPr>
        <w:t>4.3.1-2</w:t>
      </w:r>
      <w:r w:rsidRPr="00EB2A94">
        <w:rPr>
          <w:rFonts w:ascii="宋体" w:hAnsi="宋体" w:cs="..ì." w:hint="eastAsia"/>
          <w:b/>
          <w:color w:val="000000"/>
          <w:kern w:val="0"/>
          <w:szCs w:val="21"/>
        </w:rPr>
        <w:t>支吊架横向承载力试验加载示意图</w:t>
      </w:r>
    </w:p>
    <w:p w:rsidR="005058CF" w:rsidRDefault="005058CF" w:rsidP="00DE0CC4">
      <w:pPr>
        <w:autoSpaceDE w:val="0"/>
        <w:autoSpaceDN w:val="0"/>
        <w:adjustRightInd w:val="0"/>
        <w:spacing w:line="360" w:lineRule="auto"/>
        <w:ind w:firstLineChars="200" w:firstLine="480"/>
        <w:jc w:val="left"/>
        <w:rPr>
          <w:rFonts w:ascii="宋体" w:cs="..ì."/>
          <w:color w:val="000000"/>
          <w:kern w:val="0"/>
          <w:sz w:val="24"/>
        </w:rPr>
      </w:pPr>
      <w:r w:rsidRPr="00D57C58">
        <w:rPr>
          <w:rFonts w:ascii="宋体" w:hAnsi="宋体" w:cs="..ì."/>
          <w:bCs/>
          <w:color w:val="000000"/>
          <w:kern w:val="0"/>
          <w:sz w:val="24"/>
        </w:rPr>
        <w:t>3</w:t>
      </w:r>
      <w:r>
        <w:rPr>
          <w:rFonts w:ascii="宋体" w:hAnsi="宋体" w:cs="..ì." w:hint="eastAsia"/>
          <w:color w:val="000000"/>
          <w:kern w:val="0"/>
          <w:sz w:val="24"/>
        </w:rPr>
        <w:t>支吊架纵向承载力试验的荷载方向应为沿管道轴线方向</w:t>
      </w:r>
      <w:r w:rsidRPr="00D57C58">
        <w:rPr>
          <w:rFonts w:hAnsi="宋体" w:hint="eastAsia"/>
          <w:color w:val="000000"/>
          <w:kern w:val="0"/>
          <w:sz w:val="24"/>
        </w:rPr>
        <w:t>（图</w:t>
      </w:r>
      <w:r w:rsidRPr="00D57C58">
        <w:rPr>
          <w:color w:val="000000"/>
          <w:kern w:val="0"/>
          <w:sz w:val="24"/>
        </w:rPr>
        <w:t>4.3.1-3</w:t>
      </w:r>
      <w:r w:rsidRPr="00D57C58">
        <w:rPr>
          <w:rFonts w:hAnsi="宋体" w:hint="eastAsia"/>
          <w:color w:val="000000"/>
          <w:kern w:val="0"/>
          <w:sz w:val="24"/>
        </w:rPr>
        <w:t>）</w:t>
      </w:r>
      <w:r>
        <w:rPr>
          <w:rFonts w:ascii="宋体" w:hAnsi="宋体" w:cs="..ì." w:hint="eastAsia"/>
          <w:color w:val="000000"/>
          <w:kern w:val="0"/>
          <w:sz w:val="24"/>
        </w:rPr>
        <w:t>。</w:t>
      </w:r>
    </w:p>
    <w:p w:rsidR="005058CF" w:rsidRDefault="005058CF" w:rsidP="00BC4BDB">
      <w:pPr>
        <w:autoSpaceDE w:val="0"/>
        <w:autoSpaceDN w:val="0"/>
        <w:adjustRightInd w:val="0"/>
        <w:spacing w:line="360" w:lineRule="auto"/>
        <w:rPr>
          <w:rFonts w:ascii="宋体" w:cs="..ì."/>
          <w:b/>
          <w:color w:val="000000"/>
          <w:kern w:val="0"/>
          <w:szCs w:val="21"/>
        </w:rPr>
      </w:pPr>
    </w:p>
    <w:p w:rsidR="005058CF" w:rsidRDefault="005B510F" w:rsidP="00BC4BDB">
      <w:pPr>
        <w:autoSpaceDE w:val="0"/>
        <w:autoSpaceDN w:val="0"/>
        <w:adjustRightInd w:val="0"/>
        <w:snapToGrid w:val="0"/>
        <w:jc w:val="center"/>
        <w:rPr>
          <w:rFonts w:ascii="宋体" w:cs="..ì."/>
          <w:color w:val="000000"/>
          <w:kern w:val="0"/>
          <w:sz w:val="24"/>
        </w:rPr>
      </w:pPr>
      <w:r w:rsidRPr="005B510F">
        <w:rPr>
          <w:noProof/>
        </w:rPr>
        <w:lastRenderedPageBreak/>
        <w:drawing>
          <wp:inline distT="0" distB="0" distL="0" distR="0">
            <wp:extent cx="2299350" cy="1809133"/>
            <wp:effectExtent l="0" t="0" r="5700" b="0"/>
            <wp:docPr id="181326500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98130" cy="1808173"/>
                    </a:xfrm>
                    <a:prstGeom prst="rect">
                      <a:avLst/>
                    </a:prstGeom>
                    <a:noFill/>
                    <a:ln>
                      <a:noFill/>
                    </a:ln>
                  </pic:spPr>
                </pic:pic>
              </a:graphicData>
            </a:graphic>
          </wp:inline>
        </w:drawing>
      </w:r>
    </w:p>
    <w:p w:rsidR="005058CF" w:rsidRDefault="005058CF" w:rsidP="00590565">
      <w:pPr>
        <w:autoSpaceDE w:val="0"/>
        <w:autoSpaceDN w:val="0"/>
        <w:adjustRightInd w:val="0"/>
        <w:snapToGrid w:val="0"/>
        <w:spacing w:afterLines="50" w:after="156"/>
        <w:ind w:firstLineChars="1650" w:firstLine="3465"/>
        <w:rPr>
          <w:rFonts w:ascii="宋体" w:cs="..ì."/>
          <w:color w:val="000000"/>
          <w:kern w:val="0"/>
          <w:sz w:val="24"/>
        </w:rPr>
      </w:pPr>
      <w:r>
        <w:rPr>
          <w:rFonts w:ascii="宋体" w:hAnsi="宋体" w:cs="..ì." w:hint="eastAsia"/>
          <w:color w:val="000000"/>
          <w:kern w:val="0"/>
          <w:szCs w:val="21"/>
        </w:rPr>
        <w:t>（</w:t>
      </w:r>
      <w:r>
        <w:rPr>
          <w:rFonts w:ascii="宋体" w:hAnsi="宋体" w:cs="..ì."/>
          <w:color w:val="000000"/>
          <w:kern w:val="0"/>
          <w:szCs w:val="21"/>
        </w:rPr>
        <w:t>a</w:t>
      </w:r>
      <w:r w:rsidR="001974B3">
        <w:rPr>
          <w:rFonts w:ascii="宋体" w:hAnsi="宋体" w:cs="..ì." w:hint="eastAsia"/>
          <w:color w:val="000000"/>
          <w:kern w:val="0"/>
          <w:szCs w:val="21"/>
        </w:rPr>
        <w:t>）单杆</w:t>
      </w:r>
      <w:r>
        <w:rPr>
          <w:rFonts w:ascii="宋体" w:hAnsi="宋体" w:cs="..ì." w:hint="eastAsia"/>
          <w:color w:val="000000"/>
          <w:kern w:val="0"/>
          <w:szCs w:val="21"/>
        </w:rPr>
        <w:t>支吊架</w:t>
      </w:r>
    </w:p>
    <w:p w:rsidR="005058CF" w:rsidRDefault="00F67BE0" w:rsidP="00BC4BDB">
      <w:pPr>
        <w:autoSpaceDE w:val="0"/>
        <w:autoSpaceDN w:val="0"/>
        <w:adjustRightInd w:val="0"/>
        <w:snapToGrid w:val="0"/>
        <w:jc w:val="center"/>
        <w:rPr>
          <w:rFonts w:ascii="宋体" w:cs="..ì."/>
          <w:color w:val="000000"/>
          <w:kern w:val="0"/>
          <w:sz w:val="24"/>
        </w:rPr>
      </w:pPr>
      <w:r w:rsidRPr="00F67BE0">
        <w:rPr>
          <w:noProof/>
        </w:rPr>
        <w:drawing>
          <wp:inline distT="0" distB="0" distL="0" distR="0">
            <wp:extent cx="2835056" cy="1569600"/>
            <wp:effectExtent l="19050" t="0" r="3394" b="0"/>
            <wp:docPr id="1203688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4666" cy="1569384"/>
                    </a:xfrm>
                    <a:prstGeom prst="rect">
                      <a:avLst/>
                    </a:prstGeom>
                    <a:noFill/>
                    <a:ln>
                      <a:noFill/>
                    </a:ln>
                  </pic:spPr>
                </pic:pic>
              </a:graphicData>
            </a:graphic>
          </wp:inline>
        </w:drawing>
      </w:r>
    </w:p>
    <w:p w:rsidR="005058CF" w:rsidRDefault="005058CF" w:rsidP="00590565">
      <w:pPr>
        <w:autoSpaceDE w:val="0"/>
        <w:autoSpaceDN w:val="0"/>
        <w:adjustRightInd w:val="0"/>
        <w:snapToGrid w:val="0"/>
        <w:spacing w:afterLines="50" w:after="156"/>
        <w:ind w:firstLineChars="1650" w:firstLine="3465"/>
        <w:rPr>
          <w:rFonts w:ascii="宋体" w:cs="..ì."/>
          <w:color w:val="000000"/>
          <w:kern w:val="0"/>
          <w:sz w:val="24"/>
        </w:rPr>
      </w:pPr>
      <w:r>
        <w:rPr>
          <w:rFonts w:ascii="宋体" w:hAnsi="宋体" w:cs="..ì." w:hint="eastAsia"/>
          <w:color w:val="000000"/>
          <w:kern w:val="0"/>
          <w:szCs w:val="21"/>
        </w:rPr>
        <w:t>（</w:t>
      </w:r>
      <w:r>
        <w:rPr>
          <w:rFonts w:ascii="宋体" w:hAnsi="宋体" w:cs="..ì."/>
          <w:color w:val="000000"/>
          <w:kern w:val="0"/>
          <w:szCs w:val="21"/>
        </w:rPr>
        <w:t>b</w:t>
      </w:r>
      <w:r>
        <w:rPr>
          <w:rFonts w:ascii="宋体" w:hAnsi="宋体" w:cs="..ì." w:hint="eastAsia"/>
          <w:color w:val="000000"/>
          <w:kern w:val="0"/>
          <w:szCs w:val="21"/>
        </w:rPr>
        <w:t>）</w:t>
      </w:r>
      <w:proofErr w:type="gramStart"/>
      <w:r>
        <w:rPr>
          <w:rFonts w:ascii="宋体" w:hAnsi="宋体" w:cs="..ì." w:hint="eastAsia"/>
          <w:color w:val="000000"/>
          <w:kern w:val="0"/>
          <w:szCs w:val="21"/>
        </w:rPr>
        <w:t>门式支吊架</w:t>
      </w:r>
      <w:proofErr w:type="gramEnd"/>
    </w:p>
    <w:p w:rsidR="005058CF" w:rsidRDefault="00F67BE0" w:rsidP="00BC4BDB">
      <w:pPr>
        <w:pStyle w:val="11"/>
        <w:autoSpaceDE w:val="0"/>
        <w:autoSpaceDN w:val="0"/>
        <w:adjustRightInd w:val="0"/>
        <w:snapToGrid w:val="0"/>
        <w:ind w:firstLineChars="0" w:firstLine="0"/>
        <w:jc w:val="center"/>
        <w:rPr>
          <w:rFonts w:ascii="宋体" w:cs="..ì."/>
          <w:color w:val="000000"/>
          <w:kern w:val="0"/>
          <w:szCs w:val="21"/>
        </w:rPr>
      </w:pPr>
      <w:r w:rsidRPr="00F67BE0">
        <w:rPr>
          <w:rFonts w:ascii="宋体" w:cs="..ì." w:hint="eastAsia"/>
          <w:noProof/>
          <w:color w:val="000000"/>
          <w:kern w:val="0"/>
          <w:szCs w:val="21"/>
        </w:rPr>
        <w:drawing>
          <wp:inline distT="0" distB="0" distL="0" distR="0">
            <wp:extent cx="1508450" cy="2001600"/>
            <wp:effectExtent l="19050" t="0" r="0" b="0"/>
            <wp:docPr id="15675473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9184" cy="2002574"/>
                    </a:xfrm>
                    <a:prstGeom prst="rect">
                      <a:avLst/>
                    </a:prstGeom>
                    <a:noFill/>
                    <a:ln>
                      <a:noFill/>
                    </a:ln>
                  </pic:spPr>
                </pic:pic>
              </a:graphicData>
            </a:graphic>
          </wp:inline>
        </w:drawing>
      </w:r>
    </w:p>
    <w:p w:rsidR="005058CF" w:rsidRPr="001C6F4C" w:rsidRDefault="005058CF" w:rsidP="00E7239D">
      <w:pPr>
        <w:autoSpaceDE w:val="0"/>
        <w:autoSpaceDN w:val="0"/>
        <w:adjustRightInd w:val="0"/>
        <w:snapToGrid w:val="0"/>
        <w:ind w:firstLineChars="1800" w:firstLine="3780"/>
        <w:rPr>
          <w:rFonts w:ascii="宋体" w:cs="..ì."/>
          <w:kern w:val="0"/>
          <w:szCs w:val="21"/>
        </w:rPr>
      </w:pPr>
      <w:r w:rsidRPr="001C6F4C">
        <w:rPr>
          <w:rFonts w:ascii="宋体" w:hAnsi="宋体" w:cs="..ì." w:hint="eastAsia"/>
          <w:kern w:val="0"/>
          <w:szCs w:val="21"/>
        </w:rPr>
        <w:t>（</w:t>
      </w:r>
      <w:r w:rsidRPr="001C6F4C">
        <w:rPr>
          <w:rFonts w:ascii="宋体" w:hAnsi="宋体" w:cs="..ì."/>
          <w:kern w:val="0"/>
          <w:szCs w:val="21"/>
        </w:rPr>
        <w:t>c</w:t>
      </w:r>
      <w:r w:rsidRPr="001C6F4C">
        <w:rPr>
          <w:rFonts w:ascii="宋体" w:hAnsi="宋体" w:cs="..ì." w:hint="eastAsia"/>
          <w:kern w:val="0"/>
          <w:szCs w:val="21"/>
        </w:rPr>
        <w:t>）</w:t>
      </w:r>
      <w:r w:rsidR="001974B3">
        <w:rPr>
          <w:rFonts w:ascii="宋体" w:hAnsi="宋体" w:cs="..ì." w:hint="eastAsia"/>
          <w:kern w:val="0"/>
          <w:szCs w:val="21"/>
        </w:rPr>
        <w:t>托臂</w:t>
      </w:r>
    </w:p>
    <w:p w:rsidR="005058CF" w:rsidRPr="001C6F4C" w:rsidRDefault="005058CF" w:rsidP="00BC4BDB">
      <w:pPr>
        <w:autoSpaceDE w:val="0"/>
        <w:autoSpaceDN w:val="0"/>
        <w:adjustRightInd w:val="0"/>
        <w:spacing w:line="360" w:lineRule="auto"/>
        <w:jc w:val="center"/>
        <w:rPr>
          <w:rFonts w:ascii="宋体" w:cs="..ì."/>
          <w:kern w:val="0"/>
          <w:sz w:val="18"/>
          <w:szCs w:val="18"/>
        </w:rPr>
      </w:pPr>
      <w:r w:rsidRPr="001C6F4C">
        <w:rPr>
          <w:rFonts w:ascii="宋体" w:hAnsi="宋体" w:cs="..ì."/>
          <w:kern w:val="0"/>
          <w:sz w:val="18"/>
          <w:szCs w:val="18"/>
        </w:rPr>
        <w:t>1—</w:t>
      </w:r>
      <w:r w:rsidRPr="001C6F4C">
        <w:rPr>
          <w:rFonts w:ascii="宋体" w:hAnsi="宋体" w:cs="..ì." w:hint="eastAsia"/>
          <w:kern w:val="0"/>
          <w:sz w:val="18"/>
          <w:szCs w:val="18"/>
        </w:rPr>
        <w:t>基座；</w:t>
      </w:r>
      <w:r w:rsidRPr="001C6F4C">
        <w:rPr>
          <w:rFonts w:ascii="宋体" w:hAnsi="宋体" w:cs="..ì."/>
          <w:kern w:val="0"/>
          <w:sz w:val="18"/>
          <w:szCs w:val="18"/>
        </w:rPr>
        <w:t>2—</w:t>
      </w:r>
      <w:r w:rsidRPr="001C6F4C">
        <w:rPr>
          <w:rFonts w:ascii="宋体" w:hAnsi="宋体" w:cs="..ì." w:hint="eastAsia"/>
          <w:kern w:val="0"/>
          <w:sz w:val="18"/>
          <w:szCs w:val="18"/>
        </w:rPr>
        <w:t>试验装置钢管；</w:t>
      </w:r>
      <w:r w:rsidRPr="001C6F4C">
        <w:rPr>
          <w:rFonts w:ascii="宋体" w:hAnsi="宋体" w:cs="..ì."/>
          <w:kern w:val="0"/>
          <w:sz w:val="18"/>
          <w:szCs w:val="18"/>
        </w:rPr>
        <w:t>P—</w:t>
      </w:r>
      <w:r w:rsidRPr="001C6F4C">
        <w:rPr>
          <w:rFonts w:ascii="宋体" w:hAnsi="宋体" w:cs="..ì." w:hint="eastAsia"/>
          <w:kern w:val="0"/>
          <w:sz w:val="18"/>
          <w:szCs w:val="18"/>
        </w:rPr>
        <w:t>试验荷载</w:t>
      </w:r>
    </w:p>
    <w:p w:rsidR="005058CF" w:rsidRPr="00DD138E" w:rsidRDefault="005058CF" w:rsidP="00EB2A94">
      <w:pPr>
        <w:autoSpaceDE w:val="0"/>
        <w:autoSpaceDN w:val="0"/>
        <w:adjustRightInd w:val="0"/>
        <w:spacing w:line="360" w:lineRule="auto"/>
        <w:jc w:val="center"/>
        <w:rPr>
          <w:rFonts w:ascii="宋体" w:cs="..ì."/>
          <w:b/>
          <w:kern w:val="0"/>
          <w:szCs w:val="21"/>
        </w:rPr>
      </w:pPr>
      <w:r w:rsidRPr="00DD138E">
        <w:rPr>
          <w:rFonts w:ascii="宋体" w:hAnsi="宋体" w:cs="..ì." w:hint="eastAsia"/>
          <w:b/>
          <w:kern w:val="0"/>
          <w:szCs w:val="21"/>
        </w:rPr>
        <w:t>图</w:t>
      </w:r>
      <w:r w:rsidRPr="00D57C58">
        <w:rPr>
          <w:b/>
          <w:color w:val="000000"/>
          <w:kern w:val="0"/>
          <w:szCs w:val="21"/>
        </w:rPr>
        <w:t>4.3.1-3</w:t>
      </w:r>
      <w:r w:rsidRPr="00DD138E">
        <w:rPr>
          <w:rFonts w:ascii="宋体" w:hAnsi="宋体" w:cs="..ì." w:hint="eastAsia"/>
          <w:b/>
          <w:color w:val="000000"/>
          <w:kern w:val="0"/>
          <w:szCs w:val="21"/>
        </w:rPr>
        <w:t>支吊架纵向承载力试验加载示意图</w:t>
      </w:r>
    </w:p>
    <w:p w:rsidR="005058CF" w:rsidRDefault="005058CF" w:rsidP="00BC4BDB">
      <w:pPr>
        <w:autoSpaceDE w:val="0"/>
        <w:autoSpaceDN w:val="0"/>
        <w:adjustRightInd w:val="0"/>
        <w:spacing w:line="360" w:lineRule="auto"/>
        <w:jc w:val="left"/>
        <w:rPr>
          <w:color w:val="0000FF"/>
          <w:sz w:val="23"/>
          <w:szCs w:val="23"/>
        </w:rPr>
      </w:pPr>
      <w:r w:rsidRPr="00C15671">
        <w:rPr>
          <w:rFonts w:hint="eastAsia"/>
          <w:color w:val="0000FF"/>
          <w:sz w:val="23"/>
          <w:szCs w:val="23"/>
        </w:rPr>
        <w:t>【条文说明】</w:t>
      </w:r>
      <w:r>
        <w:rPr>
          <w:rFonts w:hint="eastAsia"/>
          <w:color w:val="0000FF"/>
          <w:sz w:val="23"/>
          <w:szCs w:val="23"/>
        </w:rPr>
        <w:t>水平作用力包括垂直于管道方向和平行于管道方向的两个方向作用力。因此，试验时应按照横向承载力方向和纵向承载力方向分别进行试验。横向承载力试验的荷载方向</w:t>
      </w:r>
      <w:r w:rsidRPr="009C7776">
        <w:rPr>
          <w:rFonts w:hint="eastAsia"/>
          <w:color w:val="0000FF"/>
          <w:sz w:val="23"/>
          <w:szCs w:val="23"/>
        </w:rPr>
        <w:t>水平且与管道方向垂直，纵向</w:t>
      </w:r>
      <w:r>
        <w:rPr>
          <w:rFonts w:hint="eastAsia"/>
          <w:color w:val="0000FF"/>
          <w:sz w:val="23"/>
          <w:szCs w:val="23"/>
        </w:rPr>
        <w:t>承载力试验的荷载方向</w:t>
      </w:r>
      <w:r w:rsidRPr="009C7776">
        <w:rPr>
          <w:rFonts w:hint="eastAsia"/>
          <w:color w:val="0000FF"/>
          <w:sz w:val="23"/>
          <w:szCs w:val="23"/>
        </w:rPr>
        <w:t>与管道方向平行。</w:t>
      </w:r>
    </w:p>
    <w:p w:rsidR="005058CF" w:rsidRDefault="005058CF">
      <w:pPr>
        <w:autoSpaceDE w:val="0"/>
        <w:autoSpaceDN w:val="0"/>
        <w:adjustRightInd w:val="0"/>
        <w:spacing w:line="360" w:lineRule="auto"/>
        <w:rPr>
          <w:rFonts w:ascii="宋体" w:cs="TimesNewRomanPSMT"/>
          <w:kern w:val="0"/>
          <w:sz w:val="24"/>
        </w:rPr>
      </w:pPr>
      <w:r w:rsidRPr="00D57C58">
        <w:rPr>
          <w:rFonts w:ascii="宋体" w:hAnsi="宋体" w:cs="TimesNewRomanPSMT"/>
          <w:b/>
          <w:kern w:val="0"/>
          <w:sz w:val="24"/>
        </w:rPr>
        <w:t>4.3.2</w:t>
      </w:r>
      <w:r>
        <w:rPr>
          <w:rFonts w:ascii="宋体" w:hAnsi="宋体" w:cs="TimesNewRomanPSMT" w:hint="eastAsia"/>
          <w:kern w:val="0"/>
          <w:sz w:val="24"/>
        </w:rPr>
        <w:t>承载力试验的加载程序应符合下列规定：</w:t>
      </w:r>
    </w:p>
    <w:p w:rsidR="005058CF" w:rsidRDefault="005058CF" w:rsidP="00CD0395">
      <w:pPr>
        <w:autoSpaceDE w:val="0"/>
        <w:autoSpaceDN w:val="0"/>
        <w:adjustRightInd w:val="0"/>
        <w:snapToGrid w:val="0"/>
        <w:spacing w:line="360" w:lineRule="auto"/>
        <w:ind w:firstLine="480"/>
        <w:jc w:val="left"/>
        <w:rPr>
          <w:rFonts w:ascii="宋体" w:cs="TimesNewRomanPSMT"/>
          <w:kern w:val="0"/>
          <w:sz w:val="24"/>
        </w:rPr>
      </w:pPr>
      <w:r>
        <w:rPr>
          <w:rFonts w:ascii="宋体" w:hAnsi="宋体" w:cs="TimesNewRomanPSMT"/>
          <w:kern w:val="0"/>
          <w:sz w:val="24"/>
        </w:rPr>
        <w:t xml:space="preserve">1 </w:t>
      </w:r>
      <w:r>
        <w:rPr>
          <w:rFonts w:ascii="宋体" w:hAnsi="宋体" w:cs="TimesNewRomanPSMT" w:hint="eastAsia"/>
          <w:kern w:val="0"/>
          <w:sz w:val="24"/>
        </w:rPr>
        <w:t>应</w:t>
      </w:r>
      <w:r w:rsidRPr="00CD0395">
        <w:rPr>
          <w:rFonts w:ascii="宋体" w:hAnsi="宋体" w:cs="TimesNewRomanPSMT" w:hint="eastAsia"/>
          <w:kern w:val="0"/>
          <w:sz w:val="24"/>
        </w:rPr>
        <w:t>对试件施加初始荷载，</w:t>
      </w:r>
      <w:r>
        <w:rPr>
          <w:rFonts w:ascii="宋体" w:hAnsi="宋体" w:cs="TimesNewRomanPSMT" w:hint="eastAsia"/>
          <w:kern w:val="0"/>
          <w:sz w:val="24"/>
        </w:rPr>
        <w:t>初始荷载可取试件承载力标称值或设计值的</w:t>
      </w:r>
      <w:r w:rsidRPr="00D57C58">
        <w:rPr>
          <w:kern w:val="0"/>
          <w:sz w:val="24"/>
        </w:rPr>
        <w:t>5%</w:t>
      </w:r>
      <w:r>
        <w:rPr>
          <w:rFonts w:ascii="宋体" w:hAnsi="宋体" w:cs="TimesNewRomanPSMT" w:hint="eastAsia"/>
          <w:kern w:val="0"/>
          <w:sz w:val="24"/>
        </w:rPr>
        <w:t>且不应大于</w:t>
      </w:r>
      <w:r w:rsidRPr="00D57C58">
        <w:rPr>
          <w:kern w:val="0"/>
          <w:sz w:val="24"/>
        </w:rPr>
        <w:t>0.2kN</w:t>
      </w:r>
      <w:r>
        <w:rPr>
          <w:rFonts w:ascii="宋体" w:hAnsi="宋体" w:cs="TimesNewRomanPSMT" w:hint="eastAsia"/>
          <w:kern w:val="0"/>
          <w:sz w:val="24"/>
        </w:rPr>
        <w:t>；</w:t>
      </w:r>
    </w:p>
    <w:p w:rsidR="005058CF" w:rsidRDefault="005058CF" w:rsidP="00CD0395">
      <w:pPr>
        <w:autoSpaceDE w:val="0"/>
        <w:autoSpaceDN w:val="0"/>
        <w:adjustRightInd w:val="0"/>
        <w:snapToGrid w:val="0"/>
        <w:spacing w:line="360" w:lineRule="auto"/>
        <w:ind w:firstLine="480"/>
        <w:jc w:val="left"/>
        <w:rPr>
          <w:rFonts w:ascii="宋体" w:cs="TimesNewRomanPSMT"/>
          <w:kern w:val="0"/>
          <w:sz w:val="24"/>
        </w:rPr>
      </w:pPr>
      <w:r>
        <w:rPr>
          <w:rFonts w:ascii="宋体" w:hAnsi="宋体" w:cs="TimesNewRomanPSMT"/>
          <w:kern w:val="0"/>
          <w:sz w:val="24"/>
        </w:rPr>
        <w:t xml:space="preserve">2 </w:t>
      </w:r>
      <w:r>
        <w:rPr>
          <w:rFonts w:ascii="宋体" w:hAnsi="宋体" w:cs="TimesNewRomanPSMT" w:hint="eastAsia"/>
          <w:kern w:val="0"/>
          <w:sz w:val="24"/>
        </w:rPr>
        <w:t>应在初始荷载下将变形测量设备置零；</w:t>
      </w:r>
    </w:p>
    <w:p w:rsidR="005058CF" w:rsidRDefault="005058CF">
      <w:pPr>
        <w:autoSpaceDE w:val="0"/>
        <w:autoSpaceDN w:val="0"/>
        <w:adjustRightInd w:val="0"/>
        <w:snapToGrid w:val="0"/>
        <w:spacing w:line="360" w:lineRule="auto"/>
        <w:jc w:val="left"/>
        <w:rPr>
          <w:rFonts w:ascii="宋体" w:cs="TimesNewRomanPSMT"/>
          <w:kern w:val="0"/>
          <w:sz w:val="24"/>
        </w:rPr>
      </w:pPr>
      <w:r>
        <w:rPr>
          <w:rFonts w:ascii="宋体" w:hAnsi="宋体" w:cs="TimesNewRomanPSMT"/>
          <w:kern w:val="0"/>
          <w:sz w:val="24"/>
        </w:rPr>
        <w:lastRenderedPageBreak/>
        <w:t xml:space="preserve">    3 </w:t>
      </w:r>
      <w:r>
        <w:rPr>
          <w:rFonts w:ascii="宋体" w:hAnsi="宋体" w:cs="TimesNewRomanPSMT" w:hint="eastAsia"/>
          <w:kern w:val="0"/>
          <w:sz w:val="24"/>
        </w:rPr>
        <w:t>应以恒定变形速率连续加载，加载速率不应超过</w:t>
      </w:r>
      <w:r w:rsidRPr="00D57C58">
        <w:rPr>
          <w:kern w:val="0"/>
          <w:sz w:val="24"/>
        </w:rPr>
        <w:t>10mm/min</w:t>
      </w:r>
      <w:r>
        <w:rPr>
          <w:rFonts w:ascii="宋体" w:hAnsi="宋体" w:cs="TimesNewRomanPSMT" w:hint="eastAsia"/>
          <w:kern w:val="0"/>
          <w:sz w:val="24"/>
        </w:rPr>
        <w:t>；</w:t>
      </w:r>
    </w:p>
    <w:p w:rsidR="005058CF" w:rsidRDefault="005058CF">
      <w:pPr>
        <w:autoSpaceDE w:val="0"/>
        <w:autoSpaceDN w:val="0"/>
        <w:adjustRightInd w:val="0"/>
        <w:snapToGrid w:val="0"/>
        <w:spacing w:line="360" w:lineRule="auto"/>
        <w:jc w:val="left"/>
        <w:rPr>
          <w:rFonts w:ascii="宋体" w:cs="TimesNewRomanPSMT"/>
          <w:kern w:val="0"/>
          <w:sz w:val="24"/>
        </w:rPr>
      </w:pPr>
      <w:r>
        <w:rPr>
          <w:rFonts w:ascii="宋体" w:hAnsi="宋体" w:cs="TimesNewRomanPSMT"/>
          <w:kern w:val="0"/>
          <w:sz w:val="24"/>
        </w:rPr>
        <w:t xml:space="preserve">    4 </w:t>
      </w:r>
      <w:r>
        <w:rPr>
          <w:rFonts w:ascii="宋体" w:hAnsi="宋体" w:cs="TimesNewRomanPSMT" w:hint="eastAsia"/>
          <w:kern w:val="0"/>
          <w:sz w:val="24"/>
        </w:rPr>
        <w:t>应绘制荷载</w:t>
      </w:r>
      <w:r>
        <w:rPr>
          <w:rFonts w:ascii="宋体" w:cs="TimesNewRomanPSMT"/>
          <w:kern w:val="0"/>
          <w:sz w:val="24"/>
        </w:rPr>
        <w:t>-</w:t>
      </w:r>
      <w:r w:rsidR="00392802">
        <w:rPr>
          <w:rFonts w:ascii="宋体" w:hAnsi="宋体" w:cs="TimesNewRomanPSMT" w:hint="eastAsia"/>
          <w:kern w:val="0"/>
          <w:sz w:val="24"/>
        </w:rPr>
        <w:t>变形</w:t>
      </w:r>
      <w:r>
        <w:rPr>
          <w:rFonts w:ascii="宋体" w:hAnsi="宋体" w:cs="TimesNewRomanPSMT" w:hint="eastAsia"/>
          <w:kern w:val="0"/>
          <w:sz w:val="24"/>
        </w:rPr>
        <w:t>曲线并记录试件状态。</w:t>
      </w:r>
    </w:p>
    <w:p w:rsidR="005058CF" w:rsidRDefault="005058CF" w:rsidP="00883582">
      <w:pPr>
        <w:autoSpaceDE w:val="0"/>
        <w:autoSpaceDN w:val="0"/>
        <w:adjustRightInd w:val="0"/>
        <w:spacing w:line="360" w:lineRule="auto"/>
        <w:rPr>
          <w:color w:val="0000FF"/>
          <w:sz w:val="23"/>
          <w:szCs w:val="23"/>
        </w:rPr>
      </w:pPr>
      <w:r>
        <w:rPr>
          <w:rFonts w:hint="eastAsia"/>
          <w:color w:val="0000FF"/>
          <w:sz w:val="23"/>
          <w:szCs w:val="23"/>
        </w:rPr>
        <w:t>【条文说明】安装过程中，试件各零部件之间、试件与试验装置之间以及试件与试验设备之间，由于各种原因会存在间隙。在正式开始试验之前应进行预加载以消除各种间隙。加载时应保持恒定的加载速率，现行国家标准《装配式支吊架通用技术要求》</w:t>
      </w:r>
      <w:r>
        <w:rPr>
          <w:color w:val="0000FF"/>
          <w:sz w:val="23"/>
          <w:szCs w:val="23"/>
        </w:rPr>
        <w:t>GB/T 38053</w:t>
      </w:r>
      <w:r>
        <w:rPr>
          <w:rFonts w:hint="eastAsia"/>
          <w:color w:val="0000FF"/>
          <w:sz w:val="23"/>
          <w:szCs w:val="23"/>
        </w:rPr>
        <w:t>规定，在进行各部件承载力试验时加载速度不应超过</w:t>
      </w:r>
      <w:r>
        <w:rPr>
          <w:color w:val="0000FF"/>
          <w:sz w:val="23"/>
          <w:szCs w:val="23"/>
        </w:rPr>
        <w:t>12.7mm/min</w:t>
      </w:r>
      <w:r>
        <w:rPr>
          <w:rFonts w:hint="eastAsia"/>
          <w:color w:val="0000FF"/>
          <w:sz w:val="23"/>
          <w:szCs w:val="23"/>
        </w:rPr>
        <w:t>；由中国建筑科学研究院等单位编制的《装配式支吊架认证通用技术要求》</w:t>
      </w:r>
      <w:r>
        <w:rPr>
          <w:color w:val="0000FF"/>
          <w:sz w:val="23"/>
          <w:szCs w:val="23"/>
        </w:rPr>
        <w:t xml:space="preserve">T/CECS 10141 </w:t>
      </w:r>
      <w:r>
        <w:rPr>
          <w:rFonts w:hint="eastAsia"/>
          <w:color w:val="0000FF"/>
          <w:sz w:val="23"/>
          <w:szCs w:val="23"/>
        </w:rPr>
        <w:t>规定试验加载速率应在</w:t>
      </w:r>
      <w:r>
        <w:rPr>
          <w:color w:val="0000FF"/>
          <w:sz w:val="23"/>
          <w:szCs w:val="23"/>
        </w:rPr>
        <w:t>10mm/min</w:t>
      </w:r>
      <w:r>
        <w:rPr>
          <w:rFonts w:hint="eastAsia"/>
          <w:color w:val="0000FF"/>
          <w:sz w:val="23"/>
          <w:szCs w:val="23"/>
        </w:rPr>
        <w:t>。根据现有的经验，加载速率控制在</w:t>
      </w:r>
      <w:r>
        <w:rPr>
          <w:color w:val="0000FF"/>
          <w:sz w:val="23"/>
          <w:szCs w:val="23"/>
        </w:rPr>
        <w:t>10mm/min</w:t>
      </w:r>
      <w:r>
        <w:rPr>
          <w:rFonts w:hint="eastAsia"/>
          <w:color w:val="0000FF"/>
          <w:sz w:val="23"/>
          <w:szCs w:val="23"/>
        </w:rPr>
        <w:t>比较合适。</w:t>
      </w:r>
    </w:p>
    <w:p w:rsidR="005058CF" w:rsidRDefault="005058CF" w:rsidP="00ED7E44">
      <w:pPr>
        <w:autoSpaceDE w:val="0"/>
        <w:autoSpaceDN w:val="0"/>
        <w:adjustRightInd w:val="0"/>
        <w:snapToGrid w:val="0"/>
        <w:spacing w:line="360" w:lineRule="auto"/>
        <w:rPr>
          <w:rFonts w:ascii="宋体" w:cs="..ì."/>
          <w:kern w:val="0"/>
          <w:sz w:val="24"/>
        </w:rPr>
      </w:pPr>
      <w:r w:rsidRPr="00D57C58">
        <w:rPr>
          <w:rFonts w:ascii="宋体" w:hAnsi="宋体"/>
          <w:b/>
          <w:kern w:val="0"/>
          <w:sz w:val="24"/>
        </w:rPr>
        <w:t>4.3.3</w:t>
      </w:r>
      <w:r>
        <w:rPr>
          <w:rFonts w:ascii="宋体" w:hAnsi="宋体" w:cs="..ì." w:hint="eastAsia"/>
          <w:kern w:val="0"/>
          <w:sz w:val="24"/>
        </w:rPr>
        <w:t>横向</w:t>
      </w:r>
      <w:r>
        <w:rPr>
          <w:rFonts w:ascii="宋体" w:hAnsi="宋体" w:cs="TimesNewRomanPSMT" w:hint="eastAsia"/>
          <w:kern w:val="0"/>
          <w:sz w:val="24"/>
        </w:rPr>
        <w:t>承载力试验和纵向承载力试验的加载方向应符合下列规定：</w:t>
      </w:r>
    </w:p>
    <w:p w:rsidR="005058CF" w:rsidRDefault="005058CF" w:rsidP="00DE0CC4">
      <w:pPr>
        <w:autoSpaceDE w:val="0"/>
        <w:autoSpaceDN w:val="0"/>
        <w:adjustRightInd w:val="0"/>
        <w:snapToGrid w:val="0"/>
        <w:spacing w:line="360" w:lineRule="auto"/>
        <w:ind w:firstLineChars="200" w:firstLine="480"/>
        <w:rPr>
          <w:rFonts w:ascii="宋体" w:cs="..ì."/>
          <w:kern w:val="0"/>
          <w:sz w:val="24"/>
        </w:rPr>
      </w:pPr>
      <w:r>
        <w:rPr>
          <w:rFonts w:ascii="宋体" w:hAnsi="宋体" w:cs="..ì."/>
          <w:kern w:val="0"/>
          <w:sz w:val="24"/>
        </w:rPr>
        <w:t xml:space="preserve">1 </w:t>
      </w:r>
      <w:r>
        <w:rPr>
          <w:rFonts w:ascii="宋体" w:hAnsi="宋体" w:cs="..ì." w:hint="eastAsia"/>
          <w:kern w:val="0"/>
          <w:sz w:val="24"/>
        </w:rPr>
        <w:t>在试验荷载方向，结构形式对称的支吊架，可进行一个方向的承载力试验；</w:t>
      </w:r>
    </w:p>
    <w:p w:rsidR="005058CF" w:rsidRDefault="005058CF" w:rsidP="00DE0CC4">
      <w:pPr>
        <w:autoSpaceDE w:val="0"/>
        <w:autoSpaceDN w:val="0"/>
        <w:adjustRightInd w:val="0"/>
        <w:snapToGrid w:val="0"/>
        <w:spacing w:line="360" w:lineRule="auto"/>
        <w:ind w:firstLineChars="200" w:firstLine="480"/>
        <w:rPr>
          <w:rFonts w:ascii="宋体" w:cs="..ì."/>
          <w:kern w:val="0"/>
          <w:sz w:val="24"/>
        </w:rPr>
      </w:pPr>
      <w:r>
        <w:rPr>
          <w:rFonts w:ascii="宋体" w:hAnsi="宋体" w:cs="..ì."/>
          <w:kern w:val="0"/>
          <w:sz w:val="24"/>
        </w:rPr>
        <w:t xml:space="preserve">2 </w:t>
      </w:r>
      <w:r>
        <w:rPr>
          <w:rFonts w:ascii="宋体" w:hAnsi="宋体" w:cs="..ì." w:hint="eastAsia"/>
          <w:kern w:val="0"/>
          <w:sz w:val="24"/>
        </w:rPr>
        <w:t>在试验荷载方向，结构形式不对称的支吊架，</w:t>
      </w:r>
      <w:r w:rsidRPr="000B185C">
        <w:rPr>
          <w:rFonts w:ascii="宋体" w:hAnsi="宋体" w:cs="..ì." w:hint="eastAsia"/>
          <w:kern w:val="0"/>
          <w:sz w:val="24"/>
        </w:rPr>
        <w:t>应进行正反两个方向的</w:t>
      </w:r>
      <w:r>
        <w:rPr>
          <w:rFonts w:ascii="宋体" w:hAnsi="宋体" w:cs="..ì." w:hint="eastAsia"/>
          <w:kern w:val="0"/>
          <w:sz w:val="24"/>
        </w:rPr>
        <w:t>承载力试验。</w:t>
      </w:r>
    </w:p>
    <w:p w:rsidR="005058CF" w:rsidRPr="00217A72" w:rsidRDefault="005058CF" w:rsidP="00ED7E44">
      <w:pPr>
        <w:autoSpaceDE w:val="0"/>
        <w:autoSpaceDN w:val="0"/>
        <w:adjustRightInd w:val="0"/>
        <w:snapToGrid w:val="0"/>
        <w:spacing w:line="360" w:lineRule="auto"/>
        <w:rPr>
          <w:color w:val="0000FF"/>
          <w:sz w:val="23"/>
          <w:szCs w:val="23"/>
        </w:rPr>
      </w:pPr>
      <w:r w:rsidRPr="00217A72">
        <w:rPr>
          <w:rFonts w:hint="eastAsia"/>
          <w:color w:val="0000FF"/>
          <w:sz w:val="23"/>
          <w:szCs w:val="23"/>
        </w:rPr>
        <w:t>【条文说明】由于斜撑在受拉和受压状态下所表现出来的承载能力不同，因此，当试件在试验荷载方向上仅有单向斜撑或斜撑不对称安装时，需要对两个相反的方向均进行试验。当试件在试验荷载方向斜</w:t>
      </w:r>
      <w:proofErr w:type="gramStart"/>
      <w:r w:rsidRPr="00217A72">
        <w:rPr>
          <w:rFonts w:hint="eastAsia"/>
          <w:color w:val="0000FF"/>
          <w:sz w:val="23"/>
          <w:szCs w:val="23"/>
        </w:rPr>
        <w:t>撑</w:t>
      </w:r>
      <w:proofErr w:type="gramEnd"/>
      <w:r w:rsidRPr="00217A72">
        <w:rPr>
          <w:rFonts w:hint="eastAsia"/>
          <w:color w:val="0000FF"/>
          <w:sz w:val="23"/>
          <w:szCs w:val="23"/>
        </w:rPr>
        <w:t>对称安装或无斜撑时，可认为两个方向上的水平横向承载力相同。</w:t>
      </w:r>
    </w:p>
    <w:p w:rsidR="005058CF" w:rsidRPr="001425ED" w:rsidRDefault="005058CF" w:rsidP="00A46424">
      <w:pPr>
        <w:spacing w:before="260" w:after="260" w:line="360" w:lineRule="auto"/>
        <w:jc w:val="center"/>
        <w:outlineLvl w:val="1"/>
        <w:rPr>
          <w:rFonts w:ascii="黑体" w:eastAsia="黑体" w:hAnsi="黑体"/>
          <w:b/>
          <w:color w:val="000000"/>
          <w:kern w:val="0"/>
          <w:sz w:val="24"/>
        </w:rPr>
      </w:pPr>
      <w:bookmarkStart w:id="30" w:name="_Toc136331739"/>
      <w:bookmarkStart w:id="31" w:name="_Toc136335323"/>
      <w:r w:rsidRPr="001425ED">
        <w:rPr>
          <w:rFonts w:ascii="黑体" w:eastAsia="黑体" w:hAnsi="黑体"/>
          <w:b/>
          <w:color w:val="000000"/>
          <w:kern w:val="0"/>
          <w:sz w:val="28"/>
          <w:szCs w:val="28"/>
        </w:rPr>
        <w:t xml:space="preserve">4.4 </w:t>
      </w:r>
      <w:r w:rsidRPr="001425ED">
        <w:rPr>
          <w:rFonts w:ascii="黑体" w:eastAsia="黑体" w:hAnsi="黑体" w:hint="eastAsia"/>
          <w:b/>
          <w:color w:val="000000"/>
          <w:kern w:val="0"/>
          <w:sz w:val="28"/>
          <w:szCs w:val="28"/>
        </w:rPr>
        <w:t>数据处理</w:t>
      </w:r>
      <w:bookmarkEnd w:id="30"/>
      <w:bookmarkEnd w:id="31"/>
    </w:p>
    <w:p w:rsidR="005058CF" w:rsidRDefault="005058CF" w:rsidP="00ED7E44">
      <w:pPr>
        <w:autoSpaceDE w:val="0"/>
        <w:autoSpaceDN w:val="0"/>
        <w:adjustRightInd w:val="0"/>
        <w:spacing w:line="360" w:lineRule="auto"/>
        <w:jc w:val="left"/>
        <w:rPr>
          <w:rFonts w:ascii="宋体" w:cs="..ì."/>
          <w:kern w:val="0"/>
          <w:sz w:val="24"/>
        </w:rPr>
      </w:pPr>
      <w:r w:rsidRPr="00D57C58">
        <w:rPr>
          <w:rFonts w:ascii="宋体" w:hAnsi="宋体" w:cs="..ì."/>
          <w:b/>
          <w:kern w:val="0"/>
          <w:sz w:val="24"/>
        </w:rPr>
        <w:t>4.4</w:t>
      </w:r>
      <w:r w:rsidRPr="00D57C58">
        <w:rPr>
          <w:rFonts w:ascii="宋体" w:cs="..ì."/>
          <w:b/>
          <w:kern w:val="0"/>
          <w:sz w:val="24"/>
        </w:rPr>
        <w:t>.</w:t>
      </w:r>
      <w:r w:rsidRPr="00D57C58">
        <w:rPr>
          <w:rFonts w:ascii="宋体" w:hAnsi="宋体" w:cs="..ì."/>
          <w:b/>
          <w:kern w:val="0"/>
          <w:sz w:val="24"/>
        </w:rPr>
        <w:t>1</w:t>
      </w:r>
      <w:r>
        <w:rPr>
          <w:rFonts w:ascii="宋体" w:hAnsi="宋体" w:cs="..ì." w:hint="eastAsia"/>
          <w:kern w:val="0"/>
          <w:sz w:val="24"/>
        </w:rPr>
        <w:t>竖向承载力试验的数据分析与结果取值应符合下列规定：</w:t>
      </w:r>
    </w:p>
    <w:p w:rsidR="005058CF" w:rsidRDefault="005058CF" w:rsidP="00DE0CC4">
      <w:pPr>
        <w:autoSpaceDE w:val="0"/>
        <w:autoSpaceDN w:val="0"/>
        <w:adjustRightInd w:val="0"/>
        <w:snapToGrid w:val="0"/>
        <w:spacing w:line="360" w:lineRule="auto"/>
        <w:ind w:firstLineChars="200" w:firstLine="480"/>
        <w:rPr>
          <w:rFonts w:ascii="宋体" w:cs="..ì."/>
          <w:kern w:val="0"/>
          <w:sz w:val="24"/>
        </w:rPr>
      </w:pPr>
      <w:r>
        <w:rPr>
          <w:rFonts w:ascii="宋体" w:hAnsi="宋体" w:cs="..ì."/>
          <w:kern w:val="0"/>
          <w:sz w:val="24"/>
        </w:rPr>
        <w:t xml:space="preserve">1 </w:t>
      </w:r>
      <w:r>
        <w:rPr>
          <w:rFonts w:ascii="宋体" w:hAnsi="宋体" w:cs="..ì." w:hint="eastAsia"/>
          <w:kern w:val="0"/>
          <w:sz w:val="24"/>
        </w:rPr>
        <w:t>竖向承载力应取</w:t>
      </w:r>
      <w:r>
        <w:rPr>
          <w:rFonts w:ascii="宋体" w:hAnsi="宋体" w:cs="TimesNewRomanPSMT" w:hint="eastAsia"/>
          <w:kern w:val="0"/>
          <w:sz w:val="24"/>
        </w:rPr>
        <w:t>荷载</w:t>
      </w:r>
      <w:r>
        <w:rPr>
          <w:rFonts w:ascii="宋体" w:cs="TimesNewRomanPSMT"/>
          <w:kern w:val="0"/>
          <w:sz w:val="24"/>
        </w:rPr>
        <w:t>-</w:t>
      </w:r>
      <w:r w:rsidR="00392802">
        <w:rPr>
          <w:rFonts w:ascii="宋体" w:hAnsi="宋体" w:cs="TimesNewRomanPSMT" w:hint="eastAsia"/>
          <w:kern w:val="0"/>
          <w:sz w:val="24"/>
        </w:rPr>
        <w:t>变形</w:t>
      </w:r>
      <w:r>
        <w:rPr>
          <w:rFonts w:ascii="宋体" w:hAnsi="宋体" w:cs="TimesNewRomanPSMT" w:hint="eastAsia"/>
          <w:kern w:val="0"/>
          <w:sz w:val="24"/>
        </w:rPr>
        <w:t>曲线</w:t>
      </w:r>
      <w:r>
        <w:rPr>
          <w:rFonts w:ascii="宋体" w:hAnsi="宋体" w:cs="..ì." w:hint="eastAsia"/>
          <w:kern w:val="0"/>
          <w:sz w:val="24"/>
        </w:rPr>
        <w:t>中的极限荷载值，极限变形量应取极限荷载对应的</w:t>
      </w:r>
      <w:r w:rsidR="00945B09">
        <w:rPr>
          <w:rFonts w:ascii="宋体" w:hAnsi="宋体" w:cs="..ì." w:hint="eastAsia"/>
          <w:kern w:val="0"/>
          <w:sz w:val="24"/>
        </w:rPr>
        <w:t>变形</w:t>
      </w:r>
      <w:r>
        <w:rPr>
          <w:rFonts w:ascii="宋体" w:hAnsi="宋体" w:cs="..ì." w:hint="eastAsia"/>
          <w:kern w:val="0"/>
          <w:sz w:val="24"/>
        </w:rPr>
        <w:t>。</w:t>
      </w:r>
    </w:p>
    <w:p w:rsidR="005058CF" w:rsidRPr="00C15671" w:rsidRDefault="005058CF" w:rsidP="00DE0CC4">
      <w:pPr>
        <w:autoSpaceDE w:val="0"/>
        <w:autoSpaceDN w:val="0"/>
        <w:adjustRightInd w:val="0"/>
        <w:snapToGrid w:val="0"/>
        <w:spacing w:line="360" w:lineRule="auto"/>
        <w:ind w:firstLineChars="200" w:firstLine="480"/>
        <w:rPr>
          <w:rFonts w:ascii="宋体" w:cs="..ì."/>
          <w:kern w:val="0"/>
          <w:sz w:val="24"/>
        </w:rPr>
      </w:pPr>
      <w:r>
        <w:rPr>
          <w:rFonts w:ascii="宋体" w:hAnsi="宋体" w:cs="..ì."/>
          <w:kern w:val="0"/>
          <w:sz w:val="24"/>
        </w:rPr>
        <w:t xml:space="preserve">2 </w:t>
      </w:r>
      <w:r w:rsidRPr="00C15671">
        <w:rPr>
          <w:rFonts w:ascii="宋体" w:hAnsi="宋体" w:cs="..ì." w:hint="eastAsia"/>
          <w:kern w:val="0"/>
          <w:sz w:val="24"/>
        </w:rPr>
        <w:t>竖向荷载作用下</w:t>
      </w:r>
      <w:proofErr w:type="gramStart"/>
      <w:r w:rsidRPr="00C15671">
        <w:rPr>
          <w:rFonts w:ascii="宋体" w:hAnsi="宋体" w:cs="..ì." w:hint="eastAsia"/>
          <w:kern w:val="0"/>
          <w:sz w:val="24"/>
        </w:rPr>
        <w:t>门</w:t>
      </w:r>
      <w:r>
        <w:rPr>
          <w:rFonts w:ascii="宋体" w:hAnsi="宋体" w:cs="..ì." w:hint="eastAsia"/>
          <w:kern w:val="0"/>
          <w:sz w:val="24"/>
        </w:rPr>
        <w:t>式</w:t>
      </w:r>
      <w:r w:rsidRPr="00C15671">
        <w:rPr>
          <w:rFonts w:ascii="宋体" w:hAnsi="宋体" w:cs="..ì." w:hint="eastAsia"/>
          <w:kern w:val="0"/>
          <w:sz w:val="24"/>
        </w:rPr>
        <w:t>支吊架</w:t>
      </w:r>
      <w:r>
        <w:rPr>
          <w:rFonts w:ascii="宋体" w:hAnsi="宋体" w:cs="..ì." w:hint="eastAsia"/>
          <w:kern w:val="0"/>
          <w:sz w:val="24"/>
        </w:rPr>
        <w:t>和</w:t>
      </w:r>
      <w:r w:rsidR="00945B09">
        <w:rPr>
          <w:rFonts w:ascii="宋体" w:hAnsi="宋体" w:cs="..ì." w:hint="eastAsia"/>
          <w:kern w:val="0"/>
          <w:sz w:val="24"/>
        </w:rPr>
        <w:t>托臂</w:t>
      </w:r>
      <w:r w:rsidRPr="00C15671">
        <w:rPr>
          <w:rFonts w:ascii="宋体" w:hAnsi="宋体" w:cs="..ì." w:hint="eastAsia"/>
          <w:kern w:val="0"/>
          <w:sz w:val="24"/>
        </w:rPr>
        <w:t>的</w:t>
      </w:r>
      <w:r w:rsidRPr="00CE0309">
        <w:rPr>
          <w:rFonts w:ascii="宋体" w:hAnsi="宋体" w:cs="..ì." w:hint="eastAsia"/>
          <w:kern w:val="0"/>
          <w:sz w:val="24"/>
        </w:rPr>
        <w:t>横杆</w:t>
      </w:r>
      <w:r w:rsidRPr="00C15671">
        <w:rPr>
          <w:rFonts w:ascii="宋体" w:hAnsi="宋体" w:cs="..ì." w:hint="eastAsia"/>
          <w:kern w:val="0"/>
          <w:sz w:val="24"/>
        </w:rPr>
        <w:t>跨中挠度</w:t>
      </w:r>
      <w:proofErr w:type="gramEnd"/>
      <w:r w:rsidRPr="00C15671">
        <w:rPr>
          <w:rFonts w:ascii="宋体" w:hAnsi="宋体" w:cs="..ì." w:hint="eastAsia"/>
          <w:kern w:val="0"/>
          <w:sz w:val="24"/>
        </w:rPr>
        <w:t>实测值</w:t>
      </w:r>
      <w:r>
        <w:rPr>
          <w:rFonts w:ascii="宋体" w:hAnsi="宋体" w:cs="..ì." w:hint="eastAsia"/>
          <w:kern w:val="0"/>
          <w:sz w:val="24"/>
        </w:rPr>
        <w:t>应</w:t>
      </w:r>
      <w:r w:rsidRPr="00C15671">
        <w:rPr>
          <w:rFonts w:ascii="宋体" w:hAnsi="宋体" w:cs="..ì." w:hint="eastAsia"/>
          <w:kern w:val="0"/>
          <w:sz w:val="24"/>
        </w:rPr>
        <w:t>按下式计算：</w:t>
      </w:r>
    </w:p>
    <w:p w:rsidR="005058CF" w:rsidRDefault="005058CF" w:rsidP="00F935AC">
      <w:pPr>
        <w:autoSpaceDE w:val="0"/>
        <w:autoSpaceDN w:val="0"/>
        <w:adjustRightInd w:val="0"/>
        <w:spacing w:line="360" w:lineRule="auto"/>
        <w:ind w:right="480"/>
        <w:jc w:val="center"/>
        <w:rPr>
          <w:rFonts w:ascii="宋体"/>
          <w:color w:val="000000"/>
          <w:sz w:val="24"/>
        </w:rPr>
      </w:pPr>
      <w:r w:rsidRPr="00C15671">
        <w:rPr>
          <w:rFonts w:ascii="宋体" w:hAnsi="宋体" w:cs="..ì." w:hint="eastAsia"/>
          <w:kern w:val="0"/>
          <w:position w:val="-24"/>
          <w:sz w:val="24"/>
        </w:rPr>
        <w:object w:dxaOrig="2218" w:dyaOrig="619" w14:anchorId="60EAD695">
          <v:shape id="Object 15" o:spid="_x0000_i1043" type="#_x0000_t75" style="width:108.75pt;height:31.9pt;mso-position-horizontal-relative:page;mso-position-vertical-relative:page" o:ole="">
            <v:imagedata r:id="rId55" o:title=""/>
          </v:shape>
          <o:OLEObject Type="Embed" ProgID="Equation.DSMT4" ShapeID="Object 15" DrawAspect="Content" ObjectID="_1747738686" r:id="rId56"/>
        </w:object>
      </w:r>
      <w:r w:rsidRPr="00C15671">
        <w:rPr>
          <w:rFonts w:ascii="宋体" w:hAnsi="宋体" w:hint="eastAsia"/>
          <w:color w:val="000000"/>
          <w:sz w:val="24"/>
        </w:rPr>
        <w:t>（</w:t>
      </w:r>
      <w:r w:rsidRPr="00C15671">
        <w:rPr>
          <w:rFonts w:ascii="宋体" w:hAnsi="宋体"/>
          <w:color w:val="000000"/>
          <w:sz w:val="24"/>
        </w:rPr>
        <w:t>4</w:t>
      </w:r>
      <w:r w:rsidRPr="00C15671">
        <w:rPr>
          <w:rFonts w:ascii="宋体"/>
          <w:color w:val="000000"/>
          <w:sz w:val="24"/>
        </w:rPr>
        <w:t>.</w:t>
      </w:r>
      <w:r>
        <w:rPr>
          <w:rFonts w:ascii="宋体" w:hAnsi="宋体"/>
          <w:color w:val="000000"/>
          <w:sz w:val="24"/>
        </w:rPr>
        <w:t>4</w:t>
      </w:r>
      <w:r w:rsidRPr="00C15671">
        <w:rPr>
          <w:rFonts w:ascii="宋体"/>
          <w:color w:val="000000"/>
          <w:sz w:val="24"/>
        </w:rPr>
        <w:t>.</w:t>
      </w:r>
      <w:r>
        <w:rPr>
          <w:rFonts w:ascii="宋体" w:hAnsi="宋体"/>
          <w:color w:val="000000"/>
          <w:sz w:val="24"/>
        </w:rPr>
        <w:t>1</w:t>
      </w:r>
      <w:r w:rsidRPr="00C15671">
        <w:rPr>
          <w:rFonts w:ascii="宋体" w:hAnsi="宋体" w:hint="eastAsia"/>
          <w:color w:val="000000"/>
          <w:sz w:val="24"/>
        </w:rPr>
        <w:t>）</w:t>
      </w:r>
    </w:p>
    <w:p w:rsidR="005058CF" w:rsidRDefault="005058CF" w:rsidP="006644BD">
      <w:pPr>
        <w:autoSpaceDE w:val="0"/>
        <w:autoSpaceDN w:val="0"/>
        <w:adjustRightInd w:val="0"/>
        <w:spacing w:line="360" w:lineRule="auto"/>
        <w:jc w:val="left"/>
        <w:rPr>
          <w:rFonts w:ascii="宋体" w:cs="..ì."/>
          <w:kern w:val="0"/>
          <w:sz w:val="24"/>
        </w:rPr>
      </w:pPr>
      <w:r w:rsidRPr="006644BD">
        <w:rPr>
          <w:rFonts w:ascii="宋体" w:hAnsi="宋体" w:hint="eastAsia"/>
          <w:sz w:val="24"/>
        </w:rPr>
        <w:t>式中：</w:t>
      </w:r>
      <w:r w:rsidRPr="00C52EF4">
        <w:rPr>
          <w:rFonts w:ascii="宋体" w:hAnsi="宋体" w:cs="..ì." w:hint="eastAsia"/>
          <w:kern w:val="0"/>
          <w:position w:val="-12"/>
          <w:sz w:val="24"/>
        </w:rPr>
        <w:object w:dxaOrig="319" w:dyaOrig="359" w14:anchorId="6D59D2C4">
          <v:shape id="_x0000_i1044" type="#_x0000_t75" style="width:14.25pt;height:16.15pt;mso-position-horizontal-relative:page;mso-position-vertical-relative:page" o:ole="">
            <v:imagedata r:id="rId10" o:title=""/>
          </v:shape>
          <o:OLEObject Type="Embed" ProgID="Equation.DSMT4" ShapeID="_x0000_i1044" DrawAspect="Content" ObjectID="_1747738687" r:id="rId57"/>
        </w:object>
      </w:r>
      <w:r>
        <w:rPr>
          <w:rFonts w:ascii="宋体" w:hAnsi="宋体"/>
          <w:color w:val="000000"/>
          <w:sz w:val="24"/>
        </w:rPr>
        <w:t>——</w:t>
      </w:r>
      <w:r>
        <w:rPr>
          <w:rFonts w:ascii="宋体" w:hAnsi="宋体" w:cs="..ì." w:hint="eastAsia"/>
          <w:kern w:val="0"/>
          <w:sz w:val="24"/>
        </w:rPr>
        <w:t>试验荷载作用下</w:t>
      </w:r>
      <w:proofErr w:type="gramStart"/>
      <w:r>
        <w:rPr>
          <w:rFonts w:ascii="宋体" w:hAnsi="宋体" w:cs="..ì." w:hint="eastAsia"/>
          <w:kern w:val="0"/>
          <w:sz w:val="24"/>
        </w:rPr>
        <w:t>横杆跨中挠度</w:t>
      </w:r>
      <w:proofErr w:type="gramEnd"/>
      <w:r>
        <w:rPr>
          <w:rFonts w:ascii="宋体" w:hAnsi="宋体" w:cs="..ì." w:hint="eastAsia"/>
          <w:kern w:val="0"/>
          <w:sz w:val="24"/>
        </w:rPr>
        <w:t>值，单位为（</w:t>
      </w:r>
      <w:r>
        <w:rPr>
          <w:rFonts w:ascii="宋体" w:hAnsi="宋体" w:cs="..ì."/>
          <w:kern w:val="0"/>
          <w:sz w:val="24"/>
        </w:rPr>
        <w:t>mm</w:t>
      </w:r>
      <w:r>
        <w:rPr>
          <w:rFonts w:ascii="宋体" w:hAnsi="宋体" w:cs="..ì." w:hint="eastAsia"/>
          <w:kern w:val="0"/>
          <w:sz w:val="24"/>
        </w:rPr>
        <w:t>）；</w:t>
      </w:r>
    </w:p>
    <w:p w:rsidR="005058CF" w:rsidRDefault="005058CF" w:rsidP="00DE0CC4">
      <w:pPr>
        <w:autoSpaceDE w:val="0"/>
        <w:autoSpaceDN w:val="0"/>
        <w:adjustRightInd w:val="0"/>
        <w:spacing w:line="360" w:lineRule="auto"/>
        <w:ind w:firstLineChars="300" w:firstLine="720"/>
        <w:jc w:val="left"/>
        <w:rPr>
          <w:rFonts w:ascii="宋体" w:cs="..ì."/>
          <w:kern w:val="0"/>
          <w:sz w:val="24"/>
        </w:rPr>
      </w:pPr>
      <w:r w:rsidRPr="00C52EF4">
        <w:rPr>
          <w:rFonts w:ascii="宋体" w:hAnsi="宋体" w:cs="..ì." w:hint="eastAsia"/>
          <w:kern w:val="0"/>
          <w:position w:val="-12"/>
          <w:sz w:val="24"/>
        </w:rPr>
        <w:object w:dxaOrig="359" w:dyaOrig="359" w14:anchorId="65349F0A">
          <v:shape id="_x0000_i1045" type="#_x0000_t75" style="width:16.15pt;height:16.15pt;mso-position-horizontal-relative:page;mso-position-vertical-relative:page" o:ole="">
            <v:imagedata r:id="rId12" o:title=""/>
          </v:shape>
          <o:OLEObject Type="Embed" ProgID="Equation.DSMT4" ShapeID="_x0000_i1045" DrawAspect="Content" ObjectID="_1747738688" r:id="rId58"/>
        </w:object>
      </w:r>
      <w:r>
        <w:rPr>
          <w:rFonts w:ascii="宋体" w:hAnsi="宋体"/>
          <w:color w:val="000000"/>
          <w:sz w:val="24"/>
        </w:rPr>
        <w:t>——</w:t>
      </w:r>
      <w:r>
        <w:rPr>
          <w:rFonts w:ascii="宋体" w:hAnsi="宋体" w:cs="..ì." w:hint="eastAsia"/>
          <w:kern w:val="0"/>
          <w:sz w:val="24"/>
        </w:rPr>
        <w:t>试验荷载作用下</w:t>
      </w:r>
      <w:proofErr w:type="gramStart"/>
      <w:r>
        <w:rPr>
          <w:rFonts w:ascii="宋体" w:hAnsi="宋体" w:cs="..ì." w:hint="eastAsia"/>
          <w:kern w:val="0"/>
          <w:sz w:val="24"/>
        </w:rPr>
        <w:t>横杆跨中位移</w:t>
      </w:r>
      <w:proofErr w:type="gramEnd"/>
      <w:r>
        <w:rPr>
          <w:rFonts w:ascii="宋体" w:hAnsi="宋体" w:cs="..ì." w:hint="eastAsia"/>
          <w:kern w:val="0"/>
          <w:sz w:val="24"/>
        </w:rPr>
        <w:t>值，单位为（</w:t>
      </w:r>
      <w:r>
        <w:rPr>
          <w:rFonts w:ascii="宋体" w:hAnsi="宋体" w:cs="..ì."/>
          <w:kern w:val="0"/>
          <w:sz w:val="24"/>
        </w:rPr>
        <w:t>mm</w:t>
      </w:r>
      <w:r>
        <w:rPr>
          <w:rFonts w:ascii="宋体" w:hAnsi="宋体" w:cs="..ì." w:hint="eastAsia"/>
          <w:kern w:val="0"/>
          <w:sz w:val="24"/>
        </w:rPr>
        <w:t>）；</w:t>
      </w:r>
    </w:p>
    <w:p w:rsidR="005058CF" w:rsidRDefault="005058CF" w:rsidP="00DE0CC4">
      <w:pPr>
        <w:autoSpaceDE w:val="0"/>
        <w:autoSpaceDN w:val="0"/>
        <w:adjustRightInd w:val="0"/>
        <w:spacing w:line="360" w:lineRule="auto"/>
        <w:ind w:firstLineChars="300" w:firstLine="720"/>
        <w:jc w:val="left"/>
        <w:rPr>
          <w:rFonts w:ascii="宋体" w:cs="..ì."/>
          <w:kern w:val="0"/>
          <w:sz w:val="24"/>
        </w:rPr>
      </w:pPr>
      <w:r w:rsidRPr="00C52EF4">
        <w:rPr>
          <w:rFonts w:ascii="宋体" w:hAnsi="宋体" w:cs="..ì." w:hint="eastAsia"/>
          <w:kern w:val="0"/>
          <w:position w:val="-12"/>
          <w:sz w:val="24"/>
        </w:rPr>
        <w:object w:dxaOrig="319" w:dyaOrig="359" w14:anchorId="6C22C434">
          <v:shape id="_x0000_i1046" type="#_x0000_t75" style="width:14.25pt;height:16.15pt;mso-position-horizontal-relative:page;mso-position-vertical-relative:page" o:ole="">
            <v:imagedata r:id="rId14" o:title=""/>
          </v:shape>
          <o:OLEObject Type="Embed" ProgID="Equation.DSMT4" ShapeID="_x0000_i1046" DrawAspect="Content" ObjectID="_1747738689" r:id="rId59"/>
        </w:object>
      </w:r>
      <w:r>
        <w:rPr>
          <w:rFonts w:ascii="宋体" w:cs="..ì."/>
          <w:kern w:val="0"/>
          <w:sz w:val="24"/>
        </w:rPr>
        <w:t>,</w:t>
      </w:r>
      <w:r w:rsidRPr="00C52EF4">
        <w:rPr>
          <w:rFonts w:ascii="宋体" w:hAnsi="宋体" w:cs="..ì." w:hint="eastAsia"/>
          <w:kern w:val="0"/>
          <w:position w:val="-12"/>
          <w:sz w:val="24"/>
        </w:rPr>
        <w:object w:dxaOrig="319" w:dyaOrig="359" w14:anchorId="3054E7C0">
          <v:shape id="_x0000_i1047" type="#_x0000_t75" style="width:14.25pt;height:16.15pt;mso-position-horizontal-relative:page;mso-position-vertical-relative:page" o:ole="">
            <v:imagedata r:id="rId16" o:title=""/>
          </v:shape>
          <o:OLEObject Type="Embed" ProgID="Equation.DSMT4" ShapeID="_x0000_i1047" DrawAspect="Content" ObjectID="_1747738690" r:id="rId60"/>
        </w:object>
      </w:r>
      <w:r>
        <w:rPr>
          <w:rFonts w:ascii="宋体" w:hAnsi="宋体"/>
          <w:color w:val="000000"/>
          <w:sz w:val="24"/>
        </w:rPr>
        <w:t>——</w:t>
      </w:r>
      <w:r>
        <w:rPr>
          <w:rFonts w:ascii="宋体" w:hAnsi="宋体" w:cs="..ì." w:hint="eastAsia"/>
          <w:kern w:val="0"/>
          <w:sz w:val="24"/>
        </w:rPr>
        <w:t>试验荷载作用下横杆与立杆连接处端点位移值，单位为（</w:t>
      </w:r>
      <w:r>
        <w:rPr>
          <w:rFonts w:ascii="宋体" w:hAnsi="宋体" w:cs="..ì."/>
          <w:kern w:val="0"/>
          <w:sz w:val="24"/>
        </w:rPr>
        <w:t>mm</w:t>
      </w:r>
      <w:r>
        <w:rPr>
          <w:rFonts w:ascii="宋体" w:hAnsi="宋体" w:cs="..ì." w:hint="eastAsia"/>
          <w:kern w:val="0"/>
          <w:sz w:val="24"/>
        </w:rPr>
        <w:t>）；</w:t>
      </w:r>
    </w:p>
    <w:p w:rsidR="005058CF" w:rsidRPr="00C15671" w:rsidRDefault="005058CF">
      <w:pPr>
        <w:autoSpaceDE w:val="0"/>
        <w:autoSpaceDN w:val="0"/>
        <w:adjustRightInd w:val="0"/>
        <w:spacing w:line="360" w:lineRule="auto"/>
        <w:jc w:val="left"/>
        <w:rPr>
          <w:color w:val="0000FF"/>
          <w:sz w:val="23"/>
          <w:szCs w:val="23"/>
        </w:rPr>
      </w:pPr>
      <w:r w:rsidRPr="00C15671">
        <w:rPr>
          <w:rFonts w:hint="eastAsia"/>
          <w:color w:val="0000FF"/>
          <w:sz w:val="23"/>
          <w:szCs w:val="23"/>
        </w:rPr>
        <w:t>【条文说明】支吊架的横杆作为</w:t>
      </w:r>
      <w:proofErr w:type="gramStart"/>
      <w:r w:rsidRPr="00C15671">
        <w:rPr>
          <w:rFonts w:hint="eastAsia"/>
          <w:color w:val="0000FF"/>
          <w:sz w:val="23"/>
          <w:szCs w:val="23"/>
        </w:rPr>
        <w:t>一个受弯构件</w:t>
      </w:r>
      <w:proofErr w:type="gramEnd"/>
      <w:r w:rsidRPr="00C15671">
        <w:rPr>
          <w:rFonts w:hint="eastAsia"/>
          <w:color w:val="0000FF"/>
          <w:sz w:val="23"/>
          <w:szCs w:val="23"/>
        </w:rPr>
        <w:t>，需要对</w:t>
      </w:r>
      <w:proofErr w:type="gramStart"/>
      <w:r w:rsidRPr="00C15671">
        <w:rPr>
          <w:rFonts w:hint="eastAsia"/>
          <w:color w:val="0000FF"/>
          <w:sz w:val="23"/>
          <w:szCs w:val="23"/>
        </w:rPr>
        <w:t>其跨中挠度</w:t>
      </w:r>
      <w:proofErr w:type="gramEnd"/>
      <w:r w:rsidRPr="00C15671">
        <w:rPr>
          <w:rFonts w:hint="eastAsia"/>
          <w:color w:val="0000FF"/>
          <w:sz w:val="23"/>
          <w:szCs w:val="23"/>
        </w:rPr>
        <w:t>进行控制。试验时通过测量横杆跨中和两侧端部的位移值计算得出。</w:t>
      </w:r>
    </w:p>
    <w:p w:rsidR="005058CF" w:rsidRPr="00DB045B" w:rsidRDefault="005058CF">
      <w:pPr>
        <w:autoSpaceDE w:val="0"/>
        <w:autoSpaceDN w:val="0"/>
        <w:adjustRightInd w:val="0"/>
        <w:snapToGrid w:val="0"/>
        <w:spacing w:line="360" w:lineRule="auto"/>
        <w:jc w:val="left"/>
        <w:rPr>
          <w:rFonts w:ascii="宋体" w:cs="..ì."/>
          <w:color w:val="00B050"/>
          <w:kern w:val="0"/>
          <w:sz w:val="24"/>
        </w:rPr>
      </w:pPr>
      <w:r w:rsidRPr="00D57C58">
        <w:rPr>
          <w:rFonts w:ascii="宋体" w:hAnsi="宋体" w:cs="..ì."/>
          <w:b/>
          <w:kern w:val="0"/>
          <w:sz w:val="24"/>
        </w:rPr>
        <w:t>4</w:t>
      </w:r>
      <w:r w:rsidRPr="00D57C58">
        <w:rPr>
          <w:rFonts w:ascii="宋体" w:cs="..ì."/>
          <w:b/>
          <w:kern w:val="0"/>
          <w:sz w:val="24"/>
        </w:rPr>
        <w:t>.</w:t>
      </w:r>
      <w:r w:rsidRPr="00D57C58">
        <w:rPr>
          <w:rFonts w:ascii="宋体" w:hAnsi="宋体" w:cs="..ì."/>
          <w:b/>
          <w:kern w:val="0"/>
          <w:sz w:val="24"/>
        </w:rPr>
        <w:t>4</w:t>
      </w:r>
      <w:r w:rsidRPr="00D57C58">
        <w:rPr>
          <w:rFonts w:ascii="宋体" w:cs="..ì."/>
          <w:b/>
          <w:kern w:val="0"/>
          <w:sz w:val="24"/>
        </w:rPr>
        <w:t>.</w:t>
      </w:r>
      <w:r w:rsidRPr="00D57C58">
        <w:rPr>
          <w:rFonts w:ascii="宋体" w:hAnsi="宋体" w:cs="..ì."/>
          <w:b/>
          <w:kern w:val="0"/>
          <w:sz w:val="24"/>
        </w:rPr>
        <w:t>2</w:t>
      </w:r>
      <w:r>
        <w:rPr>
          <w:rFonts w:ascii="宋体" w:hAnsi="宋体" w:cs="..ì." w:hint="eastAsia"/>
          <w:kern w:val="0"/>
          <w:sz w:val="24"/>
        </w:rPr>
        <w:t>横向承载力试验和纵向承载力试验的数据分析与结果取值应符合下列规定：</w:t>
      </w:r>
    </w:p>
    <w:p w:rsidR="005058CF" w:rsidRDefault="005058CF" w:rsidP="00DE0CC4">
      <w:pPr>
        <w:autoSpaceDE w:val="0"/>
        <w:autoSpaceDN w:val="0"/>
        <w:adjustRightInd w:val="0"/>
        <w:snapToGrid w:val="0"/>
        <w:spacing w:line="360" w:lineRule="auto"/>
        <w:ind w:firstLineChars="200" w:firstLine="480"/>
        <w:rPr>
          <w:rFonts w:ascii="宋体" w:cs="..ì."/>
          <w:kern w:val="0"/>
          <w:sz w:val="24"/>
        </w:rPr>
      </w:pPr>
      <w:r>
        <w:rPr>
          <w:rFonts w:ascii="宋体" w:hAnsi="宋体" w:cs="..ì."/>
          <w:kern w:val="0"/>
          <w:sz w:val="24"/>
        </w:rPr>
        <w:lastRenderedPageBreak/>
        <w:t xml:space="preserve">1 </w:t>
      </w:r>
      <w:r>
        <w:rPr>
          <w:rFonts w:ascii="宋体" w:hAnsi="宋体" w:cs="..ì." w:hint="eastAsia"/>
          <w:kern w:val="0"/>
          <w:sz w:val="24"/>
        </w:rPr>
        <w:t>当仅进行一个方向的承载力试验时，承载力应取极限荷载值，变形量应取极限荷载对应的试件变形量；</w:t>
      </w:r>
    </w:p>
    <w:p w:rsidR="005058CF" w:rsidRDefault="005058CF" w:rsidP="00DE0CC4">
      <w:pPr>
        <w:autoSpaceDE w:val="0"/>
        <w:autoSpaceDN w:val="0"/>
        <w:adjustRightInd w:val="0"/>
        <w:snapToGrid w:val="0"/>
        <w:spacing w:line="360" w:lineRule="auto"/>
        <w:ind w:firstLineChars="200" w:firstLine="480"/>
        <w:rPr>
          <w:rFonts w:ascii="宋体" w:cs="..ì."/>
          <w:kern w:val="0"/>
          <w:sz w:val="24"/>
        </w:rPr>
      </w:pPr>
      <w:r>
        <w:rPr>
          <w:rFonts w:ascii="宋体" w:hAnsi="宋体" w:cs="..ì."/>
          <w:kern w:val="0"/>
          <w:sz w:val="24"/>
        </w:rPr>
        <w:t xml:space="preserve">2 </w:t>
      </w:r>
      <w:r>
        <w:rPr>
          <w:rFonts w:ascii="宋体" w:hAnsi="宋体" w:cs="..ì." w:hint="eastAsia"/>
          <w:kern w:val="0"/>
          <w:sz w:val="24"/>
        </w:rPr>
        <w:t>当进行</w:t>
      </w:r>
      <w:r w:rsidRPr="000B185C">
        <w:rPr>
          <w:rFonts w:ascii="宋体" w:hAnsi="宋体" w:cs="..ì." w:hint="eastAsia"/>
          <w:kern w:val="0"/>
          <w:sz w:val="24"/>
        </w:rPr>
        <w:t>正反两个方向</w:t>
      </w:r>
      <w:r>
        <w:rPr>
          <w:rFonts w:ascii="宋体" w:hAnsi="宋体" w:cs="..ì." w:hint="eastAsia"/>
          <w:kern w:val="0"/>
          <w:sz w:val="24"/>
        </w:rPr>
        <w:t>的承载力试验时，承载力应取两个方向极限荷载值中的较小值，极限变形量应取两个方向极限荷载值对应的试件变形量中的较大值。</w:t>
      </w:r>
    </w:p>
    <w:p w:rsidR="005058CF" w:rsidRDefault="005058CF">
      <w:pPr>
        <w:autoSpaceDE w:val="0"/>
        <w:autoSpaceDN w:val="0"/>
        <w:adjustRightInd w:val="0"/>
        <w:spacing w:line="360" w:lineRule="auto"/>
        <w:jc w:val="left"/>
        <w:rPr>
          <w:color w:val="0000FF"/>
          <w:sz w:val="23"/>
          <w:szCs w:val="23"/>
        </w:rPr>
      </w:pPr>
      <w:r>
        <w:rPr>
          <w:rFonts w:hint="eastAsia"/>
          <w:color w:val="0000FF"/>
          <w:sz w:val="23"/>
          <w:szCs w:val="23"/>
        </w:rPr>
        <w:t>【条文说明】由于</w:t>
      </w:r>
      <w:proofErr w:type="gramStart"/>
      <w:r>
        <w:rPr>
          <w:rFonts w:hint="eastAsia"/>
          <w:color w:val="0000FF"/>
          <w:sz w:val="23"/>
          <w:szCs w:val="23"/>
        </w:rPr>
        <w:t>试验时斜撑</w:t>
      </w:r>
      <w:proofErr w:type="gramEnd"/>
      <w:r>
        <w:rPr>
          <w:rFonts w:hint="eastAsia"/>
          <w:color w:val="0000FF"/>
          <w:sz w:val="23"/>
          <w:szCs w:val="23"/>
        </w:rPr>
        <w:t>的设置可能不对称，当进行水平承载力试验时，两个方向上的</w:t>
      </w:r>
      <w:r w:rsidRPr="003F0AE3">
        <w:rPr>
          <w:rFonts w:hint="eastAsia"/>
          <w:color w:val="0000FF"/>
          <w:sz w:val="23"/>
          <w:szCs w:val="23"/>
        </w:rPr>
        <w:t>极限</w:t>
      </w:r>
      <w:r>
        <w:rPr>
          <w:rFonts w:hint="eastAsia"/>
          <w:color w:val="0000FF"/>
          <w:sz w:val="23"/>
          <w:szCs w:val="23"/>
        </w:rPr>
        <w:t>荷载值和</w:t>
      </w:r>
      <w:r w:rsidRPr="003F0AE3">
        <w:rPr>
          <w:rFonts w:hint="eastAsia"/>
          <w:color w:val="0000FF"/>
          <w:sz w:val="23"/>
          <w:szCs w:val="23"/>
        </w:rPr>
        <w:t>极限</w:t>
      </w:r>
      <w:r>
        <w:rPr>
          <w:rFonts w:hint="eastAsia"/>
          <w:color w:val="0000FF"/>
          <w:sz w:val="23"/>
          <w:szCs w:val="23"/>
        </w:rPr>
        <w:t>荷载对应的变形量可能不相等，偏于安全考虑，水平最大变形量取两个方向上</w:t>
      </w:r>
      <w:r w:rsidRPr="003F0AE3">
        <w:rPr>
          <w:rFonts w:hint="eastAsia"/>
          <w:color w:val="0000FF"/>
          <w:sz w:val="23"/>
          <w:szCs w:val="23"/>
        </w:rPr>
        <w:t>极限</w:t>
      </w:r>
      <w:r>
        <w:rPr>
          <w:rFonts w:hint="eastAsia"/>
          <w:color w:val="0000FF"/>
          <w:sz w:val="23"/>
          <w:szCs w:val="23"/>
        </w:rPr>
        <w:t>荷载值对应的试件变形量的较大值。</w:t>
      </w:r>
    </w:p>
    <w:p w:rsidR="005058CF" w:rsidRPr="00FC16BB" w:rsidRDefault="005058CF" w:rsidP="00FC16BB">
      <w:pPr>
        <w:spacing w:line="360" w:lineRule="auto"/>
        <w:rPr>
          <w:rFonts w:ascii="宋体" w:hAnsi="宋体" w:cs="..ì."/>
          <w:kern w:val="0"/>
          <w:sz w:val="24"/>
        </w:rPr>
      </w:pPr>
      <w:r w:rsidRPr="00D57C58">
        <w:rPr>
          <w:rFonts w:ascii="宋体" w:hAnsi="宋体" w:cs="..ì."/>
          <w:b/>
          <w:kern w:val="0"/>
          <w:sz w:val="24"/>
        </w:rPr>
        <w:t>4.4.3</w:t>
      </w:r>
      <w:r>
        <w:rPr>
          <w:rFonts w:ascii="宋体" w:hAnsi="宋体" w:cs="..ì." w:hint="eastAsia"/>
          <w:color w:val="000000"/>
          <w:kern w:val="0"/>
          <w:sz w:val="24"/>
        </w:rPr>
        <w:t>同一测试项目的试件数量不</w:t>
      </w:r>
      <w:r w:rsidR="002F1856">
        <w:rPr>
          <w:rFonts w:ascii="宋体" w:hAnsi="宋体" w:cs="..ì." w:hint="eastAsia"/>
          <w:color w:val="000000"/>
          <w:kern w:val="0"/>
          <w:sz w:val="24"/>
        </w:rPr>
        <w:t>应</w:t>
      </w:r>
      <w:r>
        <w:rPr>
          <w:rFonts w:ascii="宋体" w:hAnsi="宋体" w:cs="..ì." w:hint="eastAsia"/>
          <w:color w:val="000000"/>
          <w:kern w:val="0"/>
          <w:sz w:val="24"/>
        </w:rPr>
        <w:t>少于</w:t>
      </w:r>
      <w:r>
        <w:rPr>
          <w:color w:val="000000"/>
          <w:kern w:val="0"/>
          <w:sz w:val="24"/>
        </w:rPr>
        <w:t>3</w:t>
      </w:r>
      <w:r>
        <w:rPr>
          <w:rFonts w:ascii="宋体" w:hAnsi="宋体" w:cs="..ì." w:hint="eastAsia"/>
          <w:color w:val="000000"/>
          <w:kern w:val="0"/>
          <w:sz w:val="24"/>
        </w:rPr>
        <w:t>件，</w:t>
      </w:r>
      <w:r w:rsidRPr="00A778DA">
        <w:rPr>
          <w:rFonts w:ascii="宋体" w:hAnsi="宋体" w:cs="..ì." w:hint="eastAsia"/>
          <w:kern w:val="0"/>
          <w:sz w:val="24"/>
        </w:rPr>
        <w:t>荷载标准值</w:t>
      </w:r>
      <w:r w:rsidR="003E6702">
        <w:rPr>
          <w:rFonts w:hint="eastAsia"/>
          <w:sz w:val="24"/>
        </w:rPr>
        <w:t>应</w:t>
      </w:r>
      <w:r w:rsidRPr="000D64FA">
        <w:rPr>
          <w:rFonts w:hint="eastAsia"/>
          <w:sz w:val="24"/>
        </w:rPr>
        <w:t>按式</w:t>
      </w:r>
      <w:r w:rsidRPr="000D64FA">
        <w:rPr>
          <w:sz w:val="24"/>
        </w:rPr>
        <w:t>4.4.3</w:t>
      </w:r>
      <w:r>
        <w:rPr>
          <w:sz w:val="24"/>
        </w:rPr>
        <w:t>-1</w:t>
      </w:r>
      <w:r w:rsidRPr="000D64FA">
        <w:rPr>
          <w:rFonts w:hint="eastAsia"/>
          <w:sz w:val="24"/>
        </w:rPr>
        <w:t>确定，</w:t>
      </w:r>
      <w:r w:rsidRPr="00A778DA">
        <w:rPr>
          <w:rFonts w:ascii="宋体" w:hAnsi="宋体" w:cs="..ì." w:hint="eastAsia"/>
          <w:kern w:val="0"/>
          <w:sz w:val="24"/>
        </w:rPr>
        <w:t>变形</w:t>
      </w:r>
      <w:r>
        <w:rPr>
          <w:rFonts w:ascii="宋体" w:hAnsi="宋体" w:cs="..ì." w:hint="eastAsia"/>
          <w:kern w:val="0"/>
          <w:sz w:val="24"/>
        </w:rPr>
        <w:t>标准值</w:t>
      </w:r>
      <w:r w:rsidR="003E6702">
        <w:rPr>
          <w:rFonts w:hint="eastAsia"/>
          <w:sz w:val="24"/>
        </w:rPr>
        <w:t>应</w:t>
      </w:r>
      <w:r w:rsidRPr="000D64FA">
        <w:rPr>
          <w:rFonts w:hint="eastAsia"/>
          <w:sz w:val="24"/>
        </w:rPr>
        <w:t>按式</w:t>
      </w:r>
      <w:r w:rsidRPr="000D64FA">
        <w:rPr>
          <w:sz w:val="24"/>
        </w:rPr>
        <w:t>4.4.</w:t>
      </w:r>
      <w:r>
        <w:rPr>
          <w:sz w:val="24"/>
        </w:rPr>
        <w:t>3-2</w:t>
      </w:r>
      <w:r w:rsidRPr="000D64FA">
        <w:rPr>
          <w:rFonts w:hint="eastAsia"/>
          <w:sz w:val="24"/>
        </w:rPr>
        <w:t>确定：</w:t>
      </w:r>
    </w:p>
    <w:p w:rsidR="005058CF" w:rsidRPr="000D64FA" w:rsidRDefault="005058CF" w:rsidP="00FC16BB">
      <w:pPr>
        <w:spacing w:line="360" w:lineRule="auto"/>
        <w:jc w:val="center"/>
        <w:rPr>
          <w:position w:val="-6"/>
          <w:sz w:val="24"/>
        </w:rPr>
      </w:pPr>
      <w:r w:rsidRPr="00A778DA">
        <w:rPr>
          <w:position w:val="-10"/>
          <w:sz w:val="24"/>
        </w:rPr>
        <w:object w:dxaOrig="1420" w:dyaOrig="320" w14:anchorId="3D8DA042">
          <v:shape id="_x0000_i1048" type="#_x0000_t75" style="width:73.9pt;height:19.9pt" o:ole="">
            <v:imagedata r:id="rId61" o:title=""/>
          </v:shape>
          <o:OLEObject Type="Embed" ProgID="Equation.DSMT4" ShapeID="_x0000_i1048" DrawAspect="Content" ObjectID="_1747738691" r:id="rId62"/>
        </w:object>
      </w:r>
      <w:r>
        <w:rPr>
          <w:position w:val="-6"/>
          <w:sz w:val="24"/>
        </w:rPr>
        <w:tab/>
      </w:r>
      <w:r w:rsidRPr="000D64FA">
        <w:rPr>
          <w:rFonts w:hint="eastAsia"/>
          <w:position w:val="-6"/>
          <w:sz w:val="24"/>
        </w:rPr>
        <w:t>（</w:t>
      </w:r>
      <w:r w:rsidRPr="000D64FA">
        <w:rPr>
          <w:position w:val="-6"/>
          <w:sz w:val="24"/>
        </w:rPr>
        <w:t>4.4.3</w:t>
      </w:r>
      <w:r>
        <w:rPr>
          <w:position w:val="-6"/>
          <w:sz w:val="24"/>
        </w:rPr>
        <w:t>-1</w:t>
      </w:r>
      <w:r w:rsidRPr="000D64FA">
        <w:rPr>
          <w:rFonts w:hint="eastAsia"/>
          <w:position w:val="-6"/>
          <w:sz w:val="24"/>
        </w:rPr>
        <w:t>）</w:t>
      </w:r>
    </w:p>
    <w:p w:rsidR="005058CF" w:rsidRPr="00320823" w:rsidRDefault="005058CF" w:rsidP="00FC16BB">
      <w:pPr>
        <w:spacing w:line="360" w:lineRule="auto"/>
        <w:jc w:val="center"/>
        <w:rPr>
          <w:rFonts w:ascii="楷体" w:eastAsia="楷体" w:hAnsi="楷体"/>
          <w:color w:val="FF0000"/>
          <w:sz w:val="24"/>
        </w:rPr>
      </w:pPr>
      <w:r w:rsidRPr="00A778DA">
        <w:rPr>
          <w:position w:val="-10"/>
          <w:sz w:val="24"/>
        </w:rPr>
        <w:object w:dxaOrig="1380" w:dyaOrig="300" w14:anchorId="19D39214">
          <v:shape id="_x0000_i1049" type="#_x0000_t75" style="width:73.9pt;height:18.4pt" o:ole="">
            <v:imagedata r:id="rId63" o:title=""/>
          </v:shape>
          <o:OLEObject Type="Embed" ProgID="Equation.DSMT4" ShapeID="_x0000_i1049" DrawAspect="Content" ObjectID="_1747738692" r:id="rId64"/>
        </w:object>
      </w:r>
      <w:r>
        <w:rPr>
          <w:position w:val="-6"/>
          <w:sz w:val="24"/>
        </w:rPr>
        <w:tab/>
      </w:r>
      <w:r w:rsidRPr="000D64FA">
        <w:rPr>
          <w:rFonts w:hint="eastAsia"/>
          <w:position w:val="-6"/>
          <w:sz w:val="24"/>
        </w:rPr>
        <w:t>（</w:t>
      </w:r>
      <w:r w:rsidRPr="000D64FA">
        <w:rPr>
          <w:position w:val="-6"/>
          <w:sz w:val="24"/>
        </w:rPr>
        <w:t>4.4.</w:t>
      </w:r>
      <w:r>
        <w:rPr>
          <w:position w:val="-6"/>
          <w:sz w:val="24"/>
        </w:rPr>
        <w:t>3-2</w:t>
      </w:r>
      <w:r w:rsidRPr="000D64FA">
        <w:rPr>
          <w:rFonts w:hint="eastAsia"/>
          <w:position w:val="-6"/>
          <w:sz w:val="24"/>
        </w:rPr>
        <w:t>）</w:t>
      </w:r>
    </w:p>
    <w:p w:rsidR="005058CF" w:rsidRPr="000D64FA" w:rsidRDefault="005058CF" w:rsidP="006C77A8">
      <w:pPr>
        <w:autoSpaceDE w:val="0"/>
        <w:autoSpaceDN w:val="0"/>
        <w:adjustRightInd w:val="0"/>
        <w:spacing w:line="360" w:lineRule="auto"/>
        <w:jc w:val="left"/>
        <w:rPr>
          <w:rFonts w:ascii="宋体" w:cs="..ì."/>
          <w:kern w:val="0"/>
          <w:sz w:val="24"/>
        </w:rPr>
      </w:pPr>
      <w:r w:rsidRPr="000D64FA">
        <w:rPr>
          <w:rFonts w:ascii="宋体" w:hAnsi="宋体" w:hint="eastAsia"/>
          <w:sz w:val="24"/>
        </w:rPr>
        <w:t>式中：</w:t>
      </w:r>
      <w:r w:rsidRPr="00A778DA">
        <w:rPr>
          <w:rFonts w:ascii="宋体" w:hAnsi="宋体" w:hint="eastAsia"/>
          <w:position w:val="-10"/>
          <w:sz w:val="24"/>
        </w:rPr>
        <w:object w:dxaOrig="260" w:dyaOrig="300" w14:anchorId="74D09519">
          <v:shape id="_x0000_i1050" type="#_x0000_t75" style="width:12.75pt;height:14.25pt" o:ole="">
            <v:imagedata r:id="rId32" o:title=""/>
          </v:shape>
          <o:OLEObject Type="Embed" ProgID="Equation.DSMT4" ShapeID="_x0000_i1050" DrawAspect="Content" ObjectID="_1747738693" r:id="rId65"/>
        </w:object>
      </w:r>
      <w:r w:rsidRPr="000D64FA">
        <w:rPr>
          <w:rFonts w:ascii="宋体" w:hAnsi="宋体" w:hint="eastAsia"/>
          <w:position w:val="-10"/>
          <w:sz w:val="24"/>
        </w:rPr>
        <w:t>，</w:t>
      </w:r>
      <w:r w:rsidRPr="00A778DA">
        <w:rPr>
          <w:rFonts w:ascii="宋体" w:hAnsi="宋体" w:hint="eastAsia"/>
          <w:position w:val="-10"/>
          <w:sz w:val="24"/>
        </w:rPr>
        <w:object w:dxaOrig="260" w:dyaOrig="300" w14:anchorId="7BB94F87">
          <v:shape id="_x0000_i1051" type="#_x0000_t75" style="width:12.75pt;height:14.25pt" o:ole="">
            <v:imagedata r:id="rId34" o:title=""/>
          </v:shape>
          <o:OLEObject Type="Embed" ProgID="Equation.DSMT4" ShapeID="_x0000_i1051" DrawAspect="Content" ObjectID="_1747738694" r:id="rId66"/>
        </w:object>
      </w:r>
      <w:r>
        <w:rPr>
          <w:rFonts w:ascii="宋体" w:hAnsi="宋体"/>
          <w:sz w:val="24"/>
        </w:rPr>
        <w:t>——</w:t>
      </w:r>
      <w:r w:rsidRPr="000D64FA">
        <w:rPr>
          <w:rFonts w:ascii="宋体" w:hAnsi="宋体" w:cs="..ì." w:hint="eastAsia"/>
          <w:kern w:val="0"/>
          <w:sz w:val="24"/>
        </w:rPr>
        <w:t>荷载标准值，</w:t>
      </w:r>
      <w:r w:rsidR="00775E1B">
        <w:rPr>
          <w:rFonts w:ascii="宋体" w:hAnsi="宋体" w:cs="..ì." w:hint="eastAsia"/>
          <w:kern w:val="0"/>
          <w:sz w:val="24"/>
        </w:rPr>
        <w:t>变形</w:t>
      </w:r>
      <w:r w:rsidRPr="000D64FA">
        <w:rPr>
          <w:rFonts w:ascii="宋体" w:hAnsi="宋体" w:cs="..ì." w:hint="eastAsia"/>
          <w:kern w:val="0"/>
          <w:sz w:val="24"/>
        </w:rPr>
        <w:t>标准值；</w:t>
      </w:r>
    </w:p>
    <w:p w:rsidR="005058CF" w:rsidRPr="000D64FA" w:rsidRDefault="005058CF" w:rsidP="00DE0CC4">
      <w:pPr>
        <w:autoSpaceDE w:val="0"/>
        <w:autoSpaceDN w:val="0"/>
        <w:adjustRightInd w:val="0"/>
        <w:spacing w:line="360" w:lineRule="auto"/>
        <w:ind w:firstLineChars="300" w:firstLine="720"/>
        <w:jc w:val="left"/>
        <w:rPr>
          <w:rFonts w:ascii="宋体" w:cs="..ì."/>
          <w:kern w:val="0"/>
          <w:sz w:val="24"/>
        </w:rPr>
      </w:pPr>
      <w:r w:rsidRPr="00A778DA">
        <w:rPr>
          <w:rFonts w:ascii="宋体" w:hAnsi="宋体" w:hint="eastAsia"/>
          <w:position w:val="-10"/>
          <w:sz w:val="24"/>
        </w:rPr>
        <w:object w:dxaOrig="279" w:dyaOrig="300" w14:anchorId="758A36F6">
          <v:shape id="_x0000_i1052" type="#_x0000_t75" style="width:13.5pt;height:14.25pt" o:ole="">
            <v:imagedata r:id="rId36" o:title=""/>
          </v:shape>
          <o:OLEObject Type="Embed" ProgID="Equation.DSMT4" ShapeID="_x0000_i1052" DrawAspect="Content" ObjectID="_1747738695" r:id="rId67"/>
        </w:object>
      </w:r>
      <w:r w:rsidRPr="000D64FA">
        <w:rPr>
          <w:rFonts w:ascii="宋体" w:hAnsi="宋体" w:hint="eastAsia"/>
          <w:position w:val="-12"/>
          <w:sz w:val="24"/>
        </w:rPr>
        <w:t>，</w:t>
      </w:r>
      <w:r w:rsidRPr="00A778DA">
        <w:rPr>
          <w:rFonts w:ascii="宋体" w:hAnsi="宋体" w:hint="eastAsia"/>
          <w:position w:val="-10"/>
          <w:sz w:val="24"/>
        </w:rPr>
        <w:object w:dxaOrig="279" w:dyaOrig="300" w14:anchorId="6DB578E9">
          <v:shape id="_x0000_i1053" type="#_x0000_t75" style="width:14.25pt;height:14.25pt" o:ole="">
            <v:imagedata r:id="rId38" o:title=""/>
          </v:shape>
          <o:OLEObject Type="Embed" ProgID="Equation.DSMT4" ShapeID="_x0000_i1053" DrawAspect="Content" ObjectID="_1747738696" r:id="rId68"/>
        </w:object>
      </w:r>
      <w:r>
        <w:rPr>
          <w:rFonts w:ascii="宋体" w:hAnsi="宋体"/>
          <w:sz w:val="24"/>
        </w:rPr>
        <w:t>——</w:t>
      </w:r>
      <w:r w:rsidRPr="000D64FA">
        <w:rPr>
          <w:rFonts w:ascii="宋体" w:hAnsi="宋体" w:cs="..ì." w:hint="eastAsia"/>
          <w:kern w:val="0"/>
          <w:sz w:val="24"/>
        </w:rPr>
        <w:t>荷载平均值，</w:t>
      </w:r>
      <w:r w:rsidR="00775E1B">
        <w:rPr>
          <w:rFonts w:ascii="宋体" w:hAnsi="宋体" w:cs="..ì." w:hint="eastAsia"/>
          <w:kern w:val="0"/>
          <w:sz w:val="24"/>
        </w:rPr>
        <w:t>变形</w:t>
      </w:r>
      <w:r w:rsidRPr="000D64FA">
        <w:rPr>
          <w:rFonts w:ascii="宋体" w:hAnsi="宋体" w:cs="..ì." w:hint="eastAsia"/>
          <w:kern w:val="0"/>
          <w:sz w:val="24"/>
        </w:rPr>
        <w:t>平均值；</w:t>
      </w:r>
    </w:p>
    <w:p w:rsidR="005058CF" w:rsidRPr="000D64FA" w:rsidRDefault="005058CF" w:rsidP="00DE0CC4">
      <w:pPr>
        <w:autoSpaceDE w:val="0"/>
        <w:autoSpaceDN w:val="0"/>
        <w:adjustRightInd w:val="0"/>
        <w:spacing w:line="360" w:lineRule="auto"/>
        <w:ind w:firstLineChars="300" w:firstLine="720"/>
        <w:jc w:val="left"/>
        <w:rPr>
          <w:rFonts w:ascii="宋体" w:cs="..ì."/>
          <w:kern w:val="0"/>
          <w:sz w:val="24"/>
        </w:rPr>
      </w:pPr>
      <w:r w:rsidRPr="00A778DA">
        <w:rPr>
          <w:rFonts w:ascii="宋体" w:hAnsi="宋体" w:hint="eastAsia"/>
          <w:position w:val="-6"/>
          <w:sz w:val="24"/>
        </w:rPr>
        <w:object w:dxaOrig="180" w:dyaOrig="260" w14:anchorId="35FFE34D">
          <v:shape id="_x0000_i1054" type="#_x0000_t75" style="width:10.9pt;height:14.25pt" o:ole="">
            <v:imagedata r:id="rId40" o:title=""/>
          </v:shape>
          <o:OLEObject Type="Embed" ProgID="Equation.DSMT4" ShapeID="_x0000_i1054" DrawAspect="Content" ObjectID="_1747738697" r:id="rId69"/>
        </w:object>
      </w:r>
      <w:r>
        <w:rPr>
          <w:rFonts w:ascii="宋体" w:hAnsi="宋体"/>
          <w:sz w:val="24"/>
        </w:rPr>
        <w:t>——</w:t>
      </w:r>
      <w:r w:rsidRPr="000D64FA">
        <w:rPr>
          <w:rFonts w:hint="eastAsia"/>
          <w:sz w:val="24"/>
        </w:rPr>
        <w:t>推定系数，取值根据表</w:t>
      </w:r>
      <w:r w:rsidRPr="000D64FA">
        <w:rPr>
          <w:sz w:val="24"/>
        </w:rPr>
        <w:t>4.4.3</w:t>
      </w:r>
      <w:r w:rsidRPr="000D64FA">
        <w:rPr>
          <w:rFonts w:hint="eastAsia"/>
          <w:sz w:val="24"/>
        </w:rPr>
        <w:t>确定</w:t>
      </w:r>
      <w:r w:rsidRPr="000D64FA">
        <w:rPr>
          <w:rFonts w:ascii="宋体" w:hAnsi="宋体" w:cs="..ì." w:hint="eastAsia"/>
          <w:kern w:val="0"/>
          <w:sz w:val="24"/>
        </w:rPr>
        <w:t>；</w:t>
      </w:r>
    </w:p>
    <w:p w:rsidR="005058CF" w:rsidRPr="000D64FA" w:rsidRDefault="005058CF" w:rsidP="009D3FCE">
      <w:pPr>
        <w:ind w:firstLineChars="300" w:firstLine="720"/>
        <w:rPr>
          <w:sz w:val="24"/>
        </w:rPr>
      </w:pPr>
      <w:r w:rsidRPr="00A778DA">
        <w:rPr>
          <w:position w:val="-10"/>
          <w:sz w:val="24"/>
        </w:rPr>
        <w:object w:dxaOrig="260" w:dyaOrig="300" w14:anchorId="078189D9">
          <v:shape id="_x0000_i1055" type="#_x0000_t75" style="width:12.75pt;height:14.25pt" o:ole="">
            <v:imagedata r:id="rId42" o:title=""/>
          </v:shape>
          <o:OLEObject Type="Embed" ProgID="Equation.DSMT4" ShapeID="_x0000_i1055" DrawAspect="Content" ObjectID="_1747738698" r:id="rId70"/>
        </w:object>
      </w:r>
      <w:r w:rsidRPr="000D64FA">
        <w:rPr>
          <w:rFonts w:hint="eastAsia"/>
          <w:sz w:val="24"/>
        </w:rPr>
        <w:t>，</w:t>
      </w:r>
      <w:r w:rsidRPr="00A778DA">
        <w:rPr>
          <w:position w:val="-10"/>
          <w:sz w:val="24"/>
        </w:rPr>
        <w:object w:dxaOrig="260" w:dyaOrig="300" w14:anchorId="7504A27E">
          <v:shape id="_x0000_i1056" type="#_x0000_t75" style="width:12.75pt;height:14.25pt" o:ole="">
            <v:imagedata r:id="rId44" o:title=""/>
          </v:shape>
          <o:OLEObject Type="Embed" ProgID="Equation.DSMT4" ShapeID="_x0000_i1056" DrawAspect="Content" ObjectID="_1747738699" r:id="rId71"/>
        </w:object>
      </w:r>
      <w:r>
        <w:rPr>
          <w:rFonts w:ascii="宋体" w:hAnsi="宋体"/>
          <w:sz w:val="24"/>
        </w:rPr>
        <w:t>——</w:t>
      </w:r>
      <w:r w:rsidRPr="000D64FA">
        <w:rPr>
          <w:rFonts w:ascii="宋体" w:hAnsi="宋体" w:hint="eastAsia"/>
          <w:sz w:val="24"/>
        </w:rPr>
        <w:t>荷载</w:t>
      </w:r>
      <w:r w:rsidRPr="000D64FA">
        <w:rPr>
          <w:rFonts w:hint="eastAsia"/>
          <w:sz w:val="24"/>
        </w:rPr>
        <w:t>变异系数，</w:t>
      </w:r>
      <w:r w:rsidR="00775E1B">
        <w:rPr>
          <w:rFonts w:hint="eastAsia"/>
          <w:sz w:val="24"/>
        </w:rPr>
        <w:t>变形</w:t>
      </w:r>
      <w:r w:rsidRPr="000D64FA">
        <w:rPr>
          <w:rFonts w:hint="eastAsia"/>
          <w:sz w:val="24"/>
        </w:rPr>
        <w:t>变异系数。</w:t>
      </w:r>
    </w:p>
    <w:p w:rsidR="005058CF" w:rsidRPr="000D64FA" w:rsidRDefault="005058CF" w:rsidP="006C77A8">
      <w:pPr>
        <w:jc w:val="center"/>
        <w:rPr>
          <w:sz w:val="24"/>
        </w:rPr>
      </w:pPr>
      <w:r w:rsidRPr="000D64FA">
        <w:rPr>
          <w:rFonts w:hint="eastAsia"/>
          <w:sz w:val="24"/>
        </w:rPr>
        <w:t>表</w:t>
      </w:r>
      <w:r w:rsidRPr="000D64FA">
        <w:rPr>
          <w:sz w:val="24"/>
        </w:rPr>
        <w:t xml:space="preserve">4.4.3 </w:t>
      </w:r>
      <w:r w:rsidRPr="000D64FA">
        <w:rPr>
          <w:rFonts w:hint="eastAsia"/>
          <w:sz w:val="24"/>
        </w:rPr>
        <w:t>推定系数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0"/>
        <w:gridCol w:w="892"/>
        <w:gridCol w:w="893"/>
        <w:gridCol w:w="892"/>
        <w:gridCol w:w="893"/>
        <w:gridCol w:w="893"/>
        <w:gridCol w:w="892"/>
        <w:gridCol w:w="893"/>
        <w:gridCol w:w="893"/>
      </w:tblGrid>
      <w:tr w:rsidR="005058CF" w:rsidRPr="00D344DD" w:rsidTr="009D3FCE">
        <w:trPr>
          <w:jc w:val="center"/>
        </w:trPr>
        <w:tc>
          <w:tcPr>
            <w:tcW w:w="1190" w:type="dxa"/>
            <w:vMerge w:val="restart"/>
            <w:vAlign w:val="center"/>
          </w:tcPr>
          <w:p w:rsidR="005058CF" w:rsidRPr="00D344DD" w:rsidRDefault="005058CF" w:rsidP="00D331C7">
            <w:pPr>
              <w:jc w:val="center"/>
              <w:rPr>
                <w:color w:val="000000"/>
                <w:szCs w:val="21"/>
              </w:rPr>
            </w:pPr>
            <w:r w:rsidRPr="00D344DD">
              <w:rPr>
                <w:rFonts w:hint="eastAsia"/>
                <w:color w:val="000000"/>
                <w:szCs w:val="21"/>
              </w:rPr>
              <w:t>推定系数</w:t>
            </w:r>
          </w:p>
        </w:tc>
        <w:tc>
          <w:tcPr>
            <w:tcW w:w="7141" w:type="dxa"/>
            <w:gridSpan w:val="8"/>
            <w:vAlign w:val="center"/>
          </w:tcPr>
          <w:p w:rsidR="005058CF" w:rsidRPr="00D344DD" w:rsidRDefault="005058CF" w:rsidP="00D331C7">
            <w:pPr>
              <w:jc w:val="center"/>
              <w:rPr>
                <w:color w:val="000000"/>
                <w:szCs w:val="21"/>
              </w:rPr>
            </w:pPr>
            <w:r w:rsidRPr="00D344DD">
              <w:rPr>
                <w:rFonts w:hint="eastAsia"/>
                <w:color w:val="000000"/>
                <w:szCs w:val="21"/>
              </w:rPr>
              <w:t>试件数量</w:t>
            </w:r>
          </w:p>
        </w:tc>
      </w:tr>
      <w:tr w:rsidR="009D3FCE" w:rsidRPr="00D344DD" w:rsidTr="009D3FCE">
        <w:trPr>
          <w:jc w:val="center"/>
        </w:trPr>
        <w:tc>
          <w:tcPr>
            <w:tcW w:w="1190" w:type="dxa"/>
            <w:vMerge/>
            <w:vAlign w:val="center"/>
          </w:tcPr>
          <w:p w:rsidR="009D3FCE" w:rsidRPr="00D344DD" w:rsidRDefault="009D3FCE" w:rsidP="00D331C7">
            <w:pPr>
              <w:jc w:val="center"/>
              <w:rPr>
                <w:color w:val="000000"/>
                <w:szCs w:val="21"/>
              </w:rPr>
            </w:pPr>
          </w:p>
        </w:tc>
        <w:tc>
          <w:tcPr>
            <w:tcW w:w="892" w:type="dxa"/>
            <w:vAlign w:val="center"/>
          </w:tcPr>
          <w:p w:rsidR="009D3FCE" w:rsidRPr="00FC16BB" w:rsidRDefault="009D3FCE" w:rsidP="00D331C7">
            <w:pPr>
              <w:jc w:val="center"/>
              <w:rPr>
                <w:rFonts w:ascii="宋体"/>
                <w:szCs w:val="21"/>
              </w:rPr>
            </w:pPr>
            <w:r w:rsidRPr="00FC16BB">
              <w:rPr>
                <w:rFonts w:ascii="宋体" w:hint="eastAsia"/>
                <w:szCs w:val="21"/>
              </w:rPr>
              <w:t>3</w:t>
            </w:r>
          </w:p>
        </w:tc>
        <w:tc>
          <w:tcPr>
            <w:tcW w:w="893" w:type="dxa"/>
            <w:vAlign w:val="center"/>
          </w:tcPr>
          <w:p w:rsidR="009D3FCE" w:rsidRPr="00FC16BB" w:rsidRDefault="009D3FCE" w:rsidP="009D3FCE">
            <w:pPr>
              <w:jc w:val="center"/>
              <w:rPr>
                <w:rFonts w:ascii="宋体"/>
                <w:szCs w:val="21"/>
              </w:rPr>
            </w:pPr>
            <w:r>
              <w:rPr>
                <w:rFonts w:ascii="宋体" w:hint="eastAsia"/>
                <w:szCs w:val="21"/>
              </w:rPr>
              <w:t>4</w:t>
            </w:r>
          </w:p>
        </w:tc>
        <w:tc>
          <w:tcPr>
            <w:tcW w:w="892" w:type="dxa"/>
            <w:vAlign w:val="center"/>
          </w:tcPr>
          <w:p w:rsidR="009D3FCE" w:rsidRPr="00D57C58" w:rsidRDefault="009D3FCE" w:rsidP="00FC16BB">
            <w:pPr>
              <w:jc w:val="center"/>
              <w:rPr>
                <w:rFonts w:ascii="宋体"/>
                <w:color w:val="000000"/>
                <w:szCs w:val="21"/>
              </w:rPr>
            </w:pPr>
            <w:r>
              <w:rPr>
                <w:rFonts w:ascii="宋体" w:hAnsi="宋体"/>
                <w:color w:val="000000"/>
                <w:szCs w:val="21"/>
              </w:rPr>
              <w:t>5</w:t>
            </w:r>
          </w:p>
        </w:tc>
        <w:tc>
          <w:tcPr>
            <w:tcW w:w="893" w:type="dxa"/>
            <w:vAlign w:val="center"/>
          </w:tcPr>
          <w:p w:rsidR="009D3FCE" w:rsidRPr="00D57C58" w:rsidRDefault="009D3FCE" w:rsidP="00D331C7">
            <w:pPr>
              <w:jc w:val="center"/>
              <w:rPr>
                <w:rFonts w:ascii="宋体"/>
                <w:color w:val="000000"/>
                <w:szCs w:val="21"/>
              </w:rPr>
            </w:pPr>
            <w:r w:rsidRPr="00D57C58">
              <w:rPr>
                <w:rFonts w:ascii="宋体" w:hAnsi="宋体"/>
                <w:color w:val="000000"/>
                <w:szCs w:val="21"/>
              </w:rPr>
              <w:t>6</w:t>
            </w:r>
          </w:p>
        </w:tc>
        <w:tc>
          <w:tcPr>
            <w:tcW w:w="893" w:type="dxa"/>
            <w:vAlign w:val="center"/>
          </w:tcPr>
          <w:p w:rsidR="009D3FCE" w:rsidRPr="00D57C58" w:rsidRDefault="009D3FCE" w:rsidP="00D331C7">
            <w:pPr>
              <w:jc w:val="center"/>
              <w:rPr>
                <w:rFonts w:ascii="宋体"/>
                <w:color w:val="000000"/>
                <w:szCs w:val="21"/>
              </w:rPr>
            </w:pPr>
            <w:r w:rsidRPr="00D57C58">
              <w:rPr>
                <w:rFonts w:ascii="宋体" w:hAnsi="宋体"/>
                <w:color w:val="000000"/>
                <w:szCs w:val="21"/>
              </w:rPr>
              <w:t>7</w:t>
            </w:r>
          </w:p>
        </w:tc>
        <w:tc>
          <w:tcPr>
            <w:tcW w:w="892" w:type="dxa"/>
            <w:vAlign w:val="center"/>
          </w:tcPr>
          <w:p w:rsidR="009D3FCE" w:rsidRPr="00D57C58" w:rsidRDefault="009D3FCE" w:rsidP="00D331C7">
            <w:pPr>
              <w:jc w:val="center"/>
              <w:rPr>
                <w:rFonts w:ascii="宋体"/>
                <w:color w:val="000000"/>
                <w:szCs w:val="21"/>
              </w:rPr>
            </w:pPr>
            <w:r w:rsidRPr="00D57C58">
              <w:rPr>
                <w:rFonts w:ascii="宋体" w:hAnsi="宋体"/>
                <w:color w:val="000000"/>
                <w:szCs w:val="21"/>
              </w:rPr>
              <w:t>8</w:t>
            </w:r>
          </w:p>
        </w:tc>
        <w:tc>
          <w:tcPr>
            <w:tcW w:w="893" w:type="dxa"/>
            <w:vAlign w:val="center"/>
          </w:tcPr>
          <w:p w:rsidR="009D3FCE" w:rsidRPr="00D57C58" w:rsidRDefault="009D3FCE" w:rsidP="00D331C7">
            <w:pPr>
              <w:jc w:val="center"/>
              <w:rPr>
                <w:rFonts w:ascii="宋体"/>
                <w:color w:val="000000"/>
                <w:szCs w:val="21"/>
              </w:rPr>
            </w:pPr>
            <w:r w:rsidRPr="00D57C58">
              <w:rPr>
                <w:rFonts w:ascii="宋体" w:hAnsi="宋体"/>
                <w:color w:val="000000"/>
                <w:szCs w:val="21"/>
              </w:rPr>
              <w:t>9</w:t>
            </w:r>
          </w:p>
        </w:tc>
        <w:tc>
          <w:tcPr>
            <w:tcW w:w="893" w:type="dxa"/>
            <w:vAlign w:val="center"/>
          </w:tcPr>
          <w:p w:rsidR="009D3FCE" w:rsidRPr="00D57C58" w:rsidRDefault="009D3FCE" w:rsidP="009100F5">
            <w:pPr>
              <w:jc w:val="center"/>
              <w:rPr>
                <w:rFonts w:ascii="宋体"/>
                <w:color w:val="000000"/>
                <w:szCs w:val="21"/>
              </w:rPr>
            </w:pPr>
            <w:r w:rsidRPr="00D57C58">
              <w:rPr>
                <w:rFonts w:ascii="宋体" w:hAnsi="宋体"/>
                <w:color w:val="000000"/>
                <w:szCs w:val="21"/>
              </w:rPr>
              <w:t>10</w:t>
            </w:r>
          </w:p>
        </w:tc>
      </w:tr>
      <w:tr w:rsidR="009D3FCE" w:rsidRPr="00D344DD" w:rsidTr="009D3FCE">
        <w:trPr>
          <w:jc w:val="center"/>
        </w:trPr>
        <w:tc>
          <w:tcPr>
            <w:tcW w:w="1190" w:type="dxa"/>
            <w:vAlign w:val="center"/>
          </w:tcPr>
          <w:p w:rsidR="009D3FCE" w:rsidRPr="00D344DD" w:rsidRDefault="009D3FCE" w:rsidP="00FC16BB">
            <w:pPr>
              <w:jc w:val="center"/>
              <w:rPr>
                <w:color w:val="000000"/>
                <w:szCs w:val="21"/>
              </w:rPr>
            </w:pPr>
            <w:r w:rsidRPr="00BA5C45">
              <w:rPr>
                <w:rFonts w:ascii="宋体" w:hAnsi="宋体" w:hint="eastAsia"/>
                <w:color w:val="000000"/>
                <w:position w:val="-6"/>
                <w:sz w:val="24"/>
              </w:rPr>
              <w:object w:dxaOrig="180" w:dyaOrig="260" w14:anchorId="74A6EB00">
                <v:shape id="_x0000_i1057" type="#_x0000_t75" style="width:10.9pt;height:14.25pt" o:ole="">
                  <v:imagedata r:id="rId40" o:title=""/>
                </v:shape>
                <o:OLEObject Type="Embed" ProgID="Equation.DSMT4" ShapeID="_x0000_i1057" DrawAspect="Content" ObjectID="_1747738700" r:id="rId72"/>
              </w:object>
            </w:r>
          </w:p>
        </w:tc>
        <w:tc>
          <w:tcPr>
            <w:tcW w:w="892" w:type="dxa"/>
            <w:vAlign w:val="center"/>
          </w:tcPr>
          <w:p w:rsidR="009D3FCE" w:rsidRPr="00F935AC" w:rsidRDefault="009D3FCE" w:rsidP="00D331C7">
            <w:pPr>
              <w:jc w:val="center"/>
              <w:rPr>
                <w:rFonts w:ascii="宋体"/>
                <w:szCs w:val="21"/>
              </w:rPr>
            </w:pPr>
            <w:r w:rsidRPr="00F935AC">
              <w:rPr>
                <w:rFonts w:ascii="宋体" w:hint="eastAsia"/>
                <w:szCs w:val="21"/>
              </w:rPr>
              <w:t>5.31</w:t>
            </w:r>
          </w:p>
        </w:tc>
        <w:tc>
          <w:tcPr>
            <w:tcW w:w="893" w:type="dxa"/>
            <w:vAlign w:val="center"/>
          </w:tcPr>
          <w:p w:rsidR="009D3FCE" w:rsidRPr="00F935AC" w:rsidRDefault="009D3FCE" w:rsidP="009D3FCE">
            <w:pPr>
              <w:jc w:val="center"/>
              <w:rPr>
                <w:rFonts w:ascii="宋体"/>
                <w:szCs w:val="21"/>
              </w:rPr>
            </w:pPr>
            <w:r>
              <w:rPr>
                <w:rFonts w:ascii="宋体" w:hint="eastAsia"/>
                <w:szCs w:val="21"/>
              </w:rPr>
              <w:t>3.96</w:t>
            </w:r>
          </w:p>
        </w:tc>
        <w:tc>
          <w:tcPr>
            <w:tcW w:w="892" w:type="dxa"/>
            <w:vAlign w:val="center"/>
          </w:tcPr>
          <w:p w:rsidR="009D3FCE" w:rsidRPr="00D57C58" w:rsidRDefault="009D3FCE" w:rsidP="00FC16BB">
            <w:pPr>
              <w:jc w:val="center"/>
              <w:rPr>
                <w:rFonts w:ascii="宋体"/>
                <w:color w:val="000000"/>
                <w:szCs w:val="21"/>
              </w:rPr>
            </w:pPr>
            <w:r>
              <w:rPr>
                <w:rFonts w:ascii="宋体" w:hAnsi="宋体"/>
                <w:color w:val="000000"/>
                <w:szCs w:val="21"/>
              </w:rPr>
              <w:t>3.40</w:t>
            </w:r>
          </w:p>
        </w:tc>
        <w:tc>
          <w:tcPr>
            <w:tcW w:w="893" w:type="dxa"/>
            <w:vAlign w:val="center"/>
          </w:tcPr>
          <w:p w:rsidR="009D3FCE" w:rsidRPr="00D57C58" w:rsidRDefault="009D3FCE" w:rsidP="00D331C7">
            <w:pPr>
              <w:jc w:val="center"/>
              <w:rPr>
                <w:rFonts w:ascii="宋体"/>
                <w:color w:val="000000"/>
                <w:szCs w:val="21"/>
              </w:rPr>
            </w:pPr>
            <w:r w:rsidRPr="00D57C58">
              <w:rPr>
                <w:rFonts w:ascii="宋体" w:hAnsi="宋体"/>
                <w:color w:val="000000"/>
                <w:szCs w:val="21"/>
              </w:rPr>
              <w:t>3.09</w:t>
            </w:r>
          </w:p>
        </w:tc>
        <w:tc>
          <w:tcPr>
            <w:tcW w:w="893" w:type="dxa"/>
            <w:vAlign w:val="center"/>
          </w:tcPr>
          <w:p w:rsidR="009D3FCE" w:rsidRPr="00D57C58" w:rsidRDefault="009D3FCE" w:rsidP="00D331C7">
            <w:pPr>
              <w:jc w:val="center"/>
              <w:rPr>
                <w:rFonts w:ascii="宋体"/>
                <w:color w:val="000000"/>
                <w:szCs w:val="21"/>
              </w:rPr>
            </w:pPr>
            <w:r w:rsidRPr="00D57C58">
              <w:rPr>
                <w:rFonts w:ascii="宋体" w:hAnsi="宋体"/>
                <w:color w:val="000000"/>
                <w:szCs w:val="21"/>
              </w:rPr>
              <w:t>2.89</w:t>
            </w:r>
          </w:p>
        </w:tc>
        <w:tc>
          <w:tcPr>
            <w:tcW w:w="892" w:type="dxa"/>
            <w:vAlign w:val="center"/>
          </w:tcPr>
          <w:p w:rsidR="009D3FCE" w:rsidRPr="00D57C58" w:rsidRDefault="009D3FCE" w:rsidP="00D331C7">
            <w:pPr>
              <w:jc w:val="center"/>
              <w:rPr>
                <w:rFonts w:ascii="宋体"/>
                <w:color w:val="000000"/>
                <w:szCs w:val="21"/>
              </w:rPr>
            </w:pPr>
            <w:r w:rsidRPr="00D57C58">
              <w:rPr>
                <w:rFonts w:ascii="宋体" w:hAnsi="宋体"/>
                <w:color w:val="000000"/>
                <w:szCs w:val="21"/>
              </w:rPr>
              <w:t>2.75</w:t>
            </w:r>
          </w:p>
        </w:tc>
        <w:tc>
          <w:tcPr>
            <w:tcW w:w="893" w:type="dxa"/>
            <w:vAlign w:val="center"/>
          </w:tcPr>
          <w:p w:rsidR="009D3FCE" w:rsidRPr="00D57C58" w:rsidRDefault="009D3FCE" w:rsidP="00D331C7">
            <w:pPr>
              <w:jc w:val="center"/>
              <w:rPr>
                <w:rFonts w:ascii="宋体"/>
                <w:color w:val="000000"/>
                <w:szCs w:val="21"/>
              </w:rPr>
            </w:pPr>
            <w:r w:rsidRPr="00D57C58">
              <w:rPr>
                <w:rFonts w:ascii="宋体" w:hAnsi="宋体"/>
                <w:color w:val="000000"/>
                <w:szCs w:val="21"/>
              </w:rPr>
              <w:t>2.65</w:t>
            </w:r>
          </w:p>
        </w:tc>
        <w:tc>
          <w:tcPr>
            <w:tcW w:w="893" w:type="dxa"/>
            <w:vAlign w:val="center"/>
          </w:tcPr>
          <w:p w:rsidR="009D3FCE" w:rsidRPr="00D57C58" w:rsidRDefault="009D3FCE" w:rsidP="009100F5">
            <w:pPr>
              <w:jc w:val="center"/>
              <w:rPr>
                <w:rFonts w:ascii="宋体"/>
                <w:color w:val="000000"/>
                <w:szCs w:val="21"/>
              </w:rPr>
            </w:pPr>
            <w:r w:rsidRPr="00D57C58">
              <w:rPr>
                <w:rFonts w:ascii="宋体" w:hAnsi="宋体"/>
                <w:color w:val="000000"/>
                <w:szCs w:val="21"/>
              </w:rPr>
              <w:t>2.57</w:t>
            </w:r>
          </w:p>
        </w:tc>
      </w:tr>
    </w:tbl>
    <w:p w:rsidR="005058CF" w:rsidRPr="001425ED" w:rsidRDefault="005058CF" w:rsidP="007515DF">
      <w:pPr>
        <w:autoSpaceDE w:val="0"/>
        <w:autoSpaceDN w:val="0"/>
        <w:adjustRightInd w:val="0"/>
        <w:spacing w:before="340" w:after="330" w:line="360" w:lineRule="auto"/>
        <w:jc w:val="center"/>
        <w:outlineLvl w:val="0"/>
        <w:rPr>
          <w:rFonts w:ascii="宋体"/>
          <w:color w:val="FF0000"/>
          <w:kern w:val="0"/>
          <w:sz w:val="30"/>
          <w:szCs w:val="30"/>
        </w:rPr>
      </w:pPr>
      <w:r>
        <w:rPr>
          <w:b/>
          <w:color w:val="000000"/>
          <w:kern w:val="0"/>
          <w:sz w:val="32"/>
          <w:szCs w:val="32"/>
        </w:rPr>
        <w:br w:type="page"/>
      </w:r>
      <w:bookmarkStart w:id="32" w:name="_Toc136331740"/>
      <w:bookmarkStart w:id="33" w:name="_Toc136335324"/>
      <w:r w:rsidRPr="001425ED">
        <w:rPr>
          <w:rFonts w:ascii="宋体" w:hAnsi="宋体"/>
          <w:b/>
          <w:color w:val="000000"/>
          <w:kern w:val="0"/>
          <w:sz w:val="30"/>
          <w:szCs w:val="30"/>
        </w:rPr>
        <w:lastRenderedPageBreak/>
        <w:t xml:space="preserve">5 </w:t>
      </w:r>
      <w:r>
        <w:rPr>
          <w:rFonts w:ascii="宋体" w:hAnsi="宋体" w:hint="eastAsia"/>
          <w:b/>
          <w:color w:val="000000"/>
          <w:kern w:val="0"/>
          <w:sz w:val="30"/>
          <w:szCs w:val="30"/>
        </w:rPr>
        <w:t>拟静力</w:t>
      </w:r>
      <w:r w:rsidRPr="001425ED">
        <w:rPr>
          <w:rFonts w:ascii="宋体" w:hAnsi="宋体" w:hint="eastAsia"/>
          <w:b/>
          <w:color w:val="000000"/>
          <w:kern w:val="0"/>
          <w:sz w:val="30"/>
          <w:szCs w:val="30"/>
        </w:rPr>
        <w:t>试验</w:t>
      </w:r>
      <w:bookmarkEnd w:id="32"/>
      <w:bookmarkEnd w:id="33"/>
    </w:p>
    <w:p w:rsidR="005058CF" w:rsidRPr="001425ED" w:rsidRDefault="005058CF" w:rsidP="007515DF">
      <w:pPr>
        <w:spacing w:before="260" w:after="260" w:line="360" w:lineRule="auto"/>
        <w:jc w:val="center"/>
        <w:outlineLvl w:val="1"/>
        <w:rPr>
          <w:rFonts w:ascii="黑体" w:eastAsia="黑体" w:hAnsi="黑体"/>
          <w:b/>
          <w:color w:val="FF0000"/>
          <w:kern w:val="0"/>
          <w:sz w:val="28"/>
          <w:szCs w:val="28"/>
        </w:rPr>
      </w:pPr>
      <w:bookmarkStart w:id="34" w:name="_Toc136331741"/>
      <w:bookmarkStart w:id="35" w:name="_Toc136335325"/>
      <w:r w:rsidRPr="001425ED">
        <w:rPr>
          <w:rFonts w:ascii="黑体" w:eastAsia="黑体" w:hAnsi="黑体"/>
          <w:b/>
          <w:color w:val="000000"/>
          <w:kern w:val="0"/>
          <w:sz w:val="28"/>
          <w:szCs w:val="28"/>
        </w:rPr>
        <w:t xml:space="preserve">5.1 </w:t>
      </w:r>
      <w:r w:rsidRPr="001425ED">
        <w:rPr>
          <w:rFonts w:ascii="黑体" w:eastAsia="黑体" w:hAnsi="黑体" w:hint="eastAsia"/>
          <w:b/>
          <w:color w:val="000000"/>
          <w:kern w:val="0"/>
          <w:sz w:val="28"/>
          <w:szCs w:val="28"/>
        </w:rPr>
        <w:t>一般规定</w:t>
      </w:r>
      <w:bookmarkEnd w:id="34"/>
      <w:bookmarkEnd w:id="35"/>
    </w:p>
    <w:p w:rsidR="005058CF" w:rsidRDefault="005058CF" w:rsidP="007515DF">
      <w:pPr>
        <w:autoSpaceDE w:val="0"/>
        <w:autoSpaceDN w:val="0"/>
        <w:adjustRightInd w:val="0"/>
        <w:spacing w:line="360" w:lineRule="auto"/>
        <w:rPr>
          <w:rFonts w:ascii="宋体" w:cs="..ì."/>
          <w:color w:val="000000"/>
          <w:kern w:val="0"/>
          <w:sz w:val="24"/>
        </w:rPr>
      </w:pPr>
      <w:r w:rsidRPr="00D57C58">
        <w:rPr>
          <w:rFonts w:ascii="宋体" w:hAnsi="宋体" w:cs="..ì."/>
          <w:b/>
          <w:color w:val="000000"/>
          <w:kern w:val="0"/>
          <w:sz w:val="24"/>
        </w:rPr>
        <w:t>5.1.1</w:t>
      </w:r>
      <w:r>
        <w:rPr>
          <w:rFonts w:ascii="宋体" w:hAnsi="宋体" w:cs="..ì." w:hint="eastAsia"/>
          <w:color w:val="000000"/>
          <w:kern w:val="0"/>
          <w:sz w:val="24"/>
        </w:rPr>
        <w:t>支吊架的</w:t>
      </w:r>
      <w:proofErr w:type="gramStart"/>
      <w:r>
        <w:rPr>
          <w:rFonts w:ascii="宋体" w:hAnsi="宋体" w:cs="宋体" w:hint="eastAsia"/>
          <w:kern w:val="0"/>
          <w:sz w:val="24"/>
        </w:rPr>
        <w:t>抗震性能</w:t>
      </w:r>
      <w:r w:rsidRPr="009A5D4A">
        <w:rPr>
          <w:rFonts w:ascii="宋体" w:hAnsi="宋体" w:cs="宋体" w:hint="eastAsia"/>
          <w:kern w:val="0"/>
          <w:sz w:val="24"/>
        </w:rPr>
        <w:t>宜通过</w:t>
      </w:r>
      <w:proofErr w:type="gramEnd"/>
      <w:r w:rsidRPr="00CE4213">
        <w:rPr>
          <w:rFonts w:ascii="宋体" w:hAnsi="宋体" w:cs="宋体" w:hint="eastAsia"/>
          <w:kern w:val="0"/>
          <w:sz w:val="24"/>
        </w:rPr>
        <w:t>拟静力试验</w:t>
      </w:r>
      <w:r>
        <w:rPr>
          <w:rFonts w:ascii="宋体" w:hAnsi="宋体" w:cs="宋体" w:hint="eastAsia"/>
          <w:kern w:val="0"/>
          <w:sz w:val="24"/>
        </w:rPr>
        <w:t>确定</w:t>
      </w:r>
      <w:r>
        <w:rPr>
          <w:rFonts w:ascii="宋体" w:hAnsi="宋体" w:cs="..ì." w:hint="eastAsia"/>
          <w:color w:val="000000"/>
          <w:kern w:val="0"/>
          <w:sz w:val="24"/>
        </w:rPr>
        <w:t>。</w:t>
      </w:r>
    </w:p>
    <w:p w:rsidR="005058CF" w:rsidRDefault="005058CF" w:rsidP="007515DF">
      <w:pPr>
        <w:autoSpaceDE w:val="0"/>
        <w:autoSpaceDN w:val="0"/>
        <w:adjustRightInd w:val="0"/>
        <w:spacing w:line="360" w:lineRule="auto"/>
        <w:rPr>
          <w:rFonts w:ascii="宋体" w:cs="..ì."/>
          <w:color w:val="0000FF"/>
          <w:kern w:val="0"/>
          <w:sz w:val="24"/>
        </w:rPr>
      </w:pPr>
      <w:r>
        <w:rPr>
          <w:rFonts w:ascii="宋体" w:hAnsi="宋体" w:cs="..ì." w:hint="eastAsia"/>
          <w:color w:val="0000FF"/>
          <w:kern w:val="0"/>
          <w:sz w:val="24"/>
        </w:rPr>
        <w:t>【条文说明】本条建议了支吊架抗震性能测试的试验方法。</w:t>
      </w:r>
    </w:p>
    <w:p w:rsidR="005058CF" w:rsidRDefault="005058CF" w:rsidP="007515DF">
      <w:pPr>
        <w:autoSpaceDE w:val="0"/>
        <w:autoSpaceDN w:val="0"/>
        <w:adjustRightInd w:val="0"/>
        <w:spacing w:line="360" w:lineRule="auto"/>
        <w:rPr>
          <w:rFonts w:ascii="宋体" w:cs="..ì."/>
          <w:kern w:val="0"/>
          <w:sz w:val="24"/>
        </w:rPr>
      </w:pPr>
      <w:r w:rsidRPr="00D57C58">
        <w:rPr>
          <w:rFonts w:ascii="宋体" w:hAnsi="宋体" w:cs="..ì."/>
          <w:b/>
          <w:kern w:val="0"/>
          <w:sz w:val="24"/>
        </w:rPr>
        <w:t>5.1.2</w:t>
      </w:r>
      <w:r>
        <w:rPr>
          <w:rFonts w:ascii="宋体" w:hAnsi="宋体" w:cs="..ì." w:hint="eastAsia"/>
          <w:kern w:val="0"/>
          <w:sz w:val="24"/>
        </w:rPr>
        <w:t>拟静力试验</w:t>
      </w:r>
      <w:r w:rsidR="003E6702">
        <w:rPr>
          <w:rFonts w:ascii="宋体" w:hAnsi="宋体" w:cs="..ì." w:hint="eastAsia"/>
          <w:kern w:val="0"/>
          <w:sz w:val="24"/>
        </w:rPr>
        <w:t>应</w:t>
      </w:r>
      <w:r>
        <w:rPr>
          <w:rFonts w:ascii="宋体" w:hAnsi="宋体" w:cs="..ì." w:hint="eastAsia"/>
          <w:kern w:val="0"/>
          <w:sz w:val="24"/>
        </w:rPr>
        <w:t>在有重力荷载的工况下进行，重力荷载取值应根据委托要求确定。</w:t>
      </w:r>
    </w:p>
    <w:p w:rsidR="005058CF" w:rsidRDefault="005058CF" w:rsidP="007515DF">
      <w:pPr>
        <w:autoSpaceDE w:val="0"/>
        <w:autoSpaceDN w:val="0"/>
        <w:adjustRightInd w:val="0"/>
        <w:spacing w:line="360" w:lineRule="auto"/>
        <w:rPr>
          <w:rFonts w:ascii="宋体" w:cs="..ì."/>
          <w:color w:val="0000FF"/>
          <w:kern w:val="0"/>
          <w:sz w:val="24"/>
        </w:rPr>
      </w:pPr>
      <w:r>
        <w:rPr>
          <w:rFonts w:ascii="宋体" w:hAnsi="宋体" w:cs="..ì." w:hint="eastAsia"/>
          <w:color w:val="0000FF"/>
          <w:kern w:val="0"/>
          <w:sz w:val="24"/>
        </w:rPr>
        <w:t>【条文说明】支吊架在实际使用时都承受一定的重力荷载，重力荷载的存在与否会对拟静力试验的结果产生影响，故拟静力试验要考虑在有重力荷载的工况下进行。</w:t>
      </w:r>
    </w:p>
    <w:p w:rsidR="005058CF" w:rsidRDefault="005058CF" w:rsidP="007515DF">
      <w:pPr>
        <w:autoSpaceDE w:val="0"/>
        <w:autoSpaceDN w:val="0"/>
        <w:adjustRightInd w:val="0"/>
        <w:spacing w:line="360" w:lineRule="auto"/>
        <w:rPr>
          <w:rFonts w:ascii="宋体" w:cs="..ì."/>
          <w:kern w:val="0"/>
          <w:sz w:val="24"/>
        </w:rPr>
      </w:pPr>
      <w:r w:rsidRPr="00D57C58">
        <w:rPr>
          <w:rFonts w:ascii="宋体" w:hAnsi="宋体" w:cs="..ì."/>
          <w:b/>
          <w:kern w:val="0"/>
          <w:sz w:val="24"/>
        </w:rPr>
        <w:t>5.1.3</w:t>
      </w:r>
      <w:r>
        <w:rPr>
          <w:rFonts w:ascii="宋体" w:hAnsi="宋体" w:cs="..ì." w:hint="eastAsia"/>
          <w:kern w:val="0"/>
          <w:sz w:val="24"/>
        </w:rPr>
        <w:t>拟静力试验</w:t>
      </w:r>
      <w:r w:rsidRPr="001F0EB4">
        <w:rPr>
          <w:rFonts w:ascii="宋体" w:hAnsi="宋体" w:cs="..ì." w:hint="eastAsia"/>
          <w:kern w:val="0"/>
          <w:sz w:val="24"/>
        </w:rPr>
        <w:t>应采取有效防护措施，防止</w:t>
      </w:r>
      <w:r w:rsidR="003E6702">
        <w:rPr>
          <w:rFonts w:ascii="宋体" w:hAnsi="宋体" w:cs="..ì." w:hint="eastAsia"/>
          <w:kern w:val="0"/>
          <w:sz w:val="24"/>
        </w:rPr>
        <w:t>平面外失稳和</w:t>
      </w:r>
      <w:r w:rsidRPr="001F0EB4">
        <w:rPr>
          <w:rFonts w:ascii="宋体" w:hAnsi="宋体" w:cs="..ì." w:hint="eastAsia"/>
          <w:kern w:val="0"/>
          <w:sz w:val="24"/>
        </w:rPr>
        <w:t>试件破坏导致试验装置损伤</w:t>
      </w:r>
      <w:r>
        <w:rPr>
          <w:rFonts w:ascii="宋体" w:hAnsi="宋体" w:cs="..ì." w:hint="eastAsia"/>
          <w:kern w:val="0"/>
          <w:sz w:val="24"/>
        </w:rPr>
        <w:t>。</w:t>
      </w:r>
    </w:p>
    <w:p w:rsidR="005058CF" w:rsidRDefault="005058CF" w:rsidP="007515DF">
      <w:pPr>
        <w:autoSpaceDE w:val="0"/>
        <w:autoSpaceDN w:val="0"/>
        <w:adjustRightInd w:val="0"/>
        <w:spacing w:line="360" w:lineRule="auto"/>
        <w:rPr>
          <w:rFonts w:ascii="宋体" w:cs="..ì."/>
          <w:color w:val="0000FF"/>
          <w:kern w:val="0"/>
          <w:sz w:val="24"/>
        </w:rPr>
      </w:pPr>
      <w:r>
        <w:rPr>
          <w:rFonts w:ascii="宋体" w:hAnsi="宋体" w:cs="..ì." w:hint="eastAsia"/>
          <w:color w:val="0000FF"/>
          <w:kern w:val="0"/>
          <w:sz w:val="24"/>
        </w:rPr>
        <w:t>【条文说明】试验加载后期，支吊架试件随时可能失效并丧失对管线的支撑能力，一旦支吊架试件失效，施加的重力荷载可能会突然脱落进而损伤试验装置，因此应</w:t>
      </w:r>
      <w:r w:rsidRPr="00304DC3">
        <w:rPr>
          <w:rFonts w:ascii="宋体" w:hAnsi="宋体" w:cs="..ì." w:hint="eastAsia"/>
          <w:color w:val="0000FF"/>
          <w:kern w:val="0"/>
          <w:sz w:val="24"/>
        </w:rPr>
        <w:t>采取防失稳措施，确保在</w:t>
      </w:r>
      <w:proofErr w:type="gramStart"/>
      <w:r w:rsidRPr="00304DC3">
        <w:rPr>
          <w:rFonts w:ascii="宋体" w:hAnsi="宋体" w:cs="..ì." w:hint="eastAsia"/>
          <w:color w:val="0000FF"/>
          <w:kern w:val="0"/>
          <w:sz w:val="24"/>
        </w:rPr>
        <w:t>试验全</w:t>
      </w:r>
      <w:proofErr w:type="gramEnd"/>
      <w:r w:rsidRPr="00304DC3">
        <w:rPr>
          <w:rFonts w:ascii="宋体" w:hAnsi="宋体" w:cs="..ì." w:hint="eastAsia"/>
          <w:color w:val="0000FF"/>
          <w:kern w:val="0"/>
          <w:sz w:val="24"/>
        </w:rPr>
        <w:t>过程中施加的重力荷载不会损伤试验加载装置。</w:t>
      </w:r>
    </w:p>
    <w:p w:rsidR="005058CF" w:rsidRDefault="005058CF" w:rsidP="007515DF">
      <w:pPr>
        <w:autoSpaceDE w:val="0"/>
        <w:autoSpaceDN w:val="0"/>
        <w:adjustRightInd w:val="0"/>
        <w:spacing w:line="360" w:lineRule="auto"/>
        <w:rPr>
          <w:rFonts w:ascii="宋体" w:cs="..ì."/>
          <w:kern w:val="0"/>
          <w:sz w:val="24"/>
        </w:rPr>
      </w:pPr>
      <w:r w:rsidRPr="00D57C58">
        <w:rPr>
          <w:rFonts w:ascii="宋体" w:hAnsi="宋体" w:cs="..ì."/>
          <w:b/>
          <w:kern w:val="0"/>
          <w:sz w:val="24"/>
        </w:rPr>
        <w:t>5.1.4</w:t>
      </w:r>
      <w:r>
        <w:rPr>
          <w:rFonts w:ascii="宋体" w:hAnsi="宋体" w:cs="..ì." w:hint="eastAsia"/>
          <w:kern w:val="0"/>
          <w:sz w:val="24"/>
        </w:rPr>
        <w:t>拟静力试验</w:t>
      </w:r>
      <w:r w:rsidRPr="009C2CB3">
        <w:rPr>
          <w:rFonts w:ascii="宋体" w:hAnsi="宋体" w:cs="..ì." w:hint="eastAsia"/>
          <w:kern w:val="0"/>
          <w:sz w:val="24"/>
        </w:rPr>
        <w:t>宜对</w:t>
      </w:r>
      <w:r>
        <w:rPr>
          <w:rFonts w:ascii="宋体" w:hAnsi="宋体" w:cs="..ì." w:hint="eastAsia"/>
          <w:kern w:val="0"/>
          <w:sz w:val="24"/>
        </w:rPr>
        <w:t>单套支吊架试件进行循环加载。</w:t>
      </w:r>
    </w:p>
    <w:p w:rsidR="005058CF" w:rsidRPr="00540161" w:rsidRDefault="005058CF" w:rsidP="007515DF">
      <w:pPr>
        <w:autoSpaceDE w:val="0"/>
        <w:autoSpaceDN w:val="0"/>
        <w:adjustRightInd w:val="0"/>
        <w:spacing w:line="360" w:lineRule="auto"/>
        <w:rPr>
          <w:color w:val="000000"/>
          <w:sz w:val="24"/>
        </w:rPr>
      </w:pPr>
      <w:r w:rsidRPr="00540161">
        <w:rPr>
          <w:rFonts w:ascii="宋体" w:hAnsi="宋体" w:cs="..ì." w:hint="eastAsia"/>
          <w:color w:val="0000FF"/>
          <w:kern w:val="0"/>
          <w:sz w:val="24"/>
        </w:rPr>
        <w:t>【条文说明】</w:t>
      </w:r>
      <w:r>
        <w:rPr>
          <w:rFonts w:ascii="宋体" w:hAnsi="宋体" w:cs="..ì." w:hint="eastAsia"/>
          <w:color w:val="0000FF"/>
          <w:kern w:val="0"/>
          <w:sz w:val="24"/>
        </w:rPr>
        <w:t>本标准规定的</w:t>
      </w:r>
      <w:r w:rsidRPr="00540161">
        <w:rPr>
          <w:rFonts w:ascii="宋体" w:hAnsi="宋体" w:cs="..ì." w:hint="eastAsia"/>
          <w:color w:val="0000FF"/>
          <w:kern w:val="0"/>
          <w:sz w:val="24"/>
        </w:rPr>
        <w:t>支吊架拟静力试验</w:t>
      </w:r>
      <w:r>
        <w:rPr>
          <w:rFonts w:ascii="宋体" w:hAnsi="宋体" w:cs="..ì." w:hint="eastAsia"/>
          <w:color w:val="0000FF"/>
          <w:kern w:val="0"/>
          <w:sz w:val="24"/>
        </w:rPr>
        <w:t>方法是</w:t>
      </w:r>
      <w:r w:rsidRPr="00540161">
        <w:rPr>
          <w:rFonts w:ascii="宋体" w:hAnsi="宋体" w:cs="..ì." w:hint="eastAsia"/>
          <w:color w:val="0000FF"/>
          <w:kern w:val="0"/>
          <w:sz w:val="24"/>
        </w:rPr>
        <w:t>对单套支吊架进行加载，</w:t>
      </w:r>
      <w:r>
        <w:rPr>
          <w:rFonts w:ascii="宋体" w:hAnsi="宋体" w:cs="..ì." w:hint="eastAsia"/>
          <w:color w:val="0000FF"/>
          <w:kern w:val="0"/>
          <w:sz w:val="24"/>
        </w:rPr>
        <w:t>不同于</w:t>
      </w:r>
      <w:r w:rsidRPr="009C2CB3">
        <w:rPr>
          <w:rFonts w:ascii="宋体" w:hAnsi="宋体" w:cs="..ì."/>
          <w:color w:val="0000FF"/>
          <w:kern w:val="0"/>
          <w:sz w:val="24"/>
        </w:rPr>
        <w:t>FM1950</w:t>
      </w:r>
      <w:r w:rsidRPr="009C2CB3">
        <w:rPr>
          <w:rFonts w:ascii="宋体" w:hAnsi="宋体" w:cs="..ì." w:hint="eastAsia"/>
          <w:color w:val="0000FF"/>
          <w:kern w:val="0"/>
          <w:sz w:val="24"/>
        </w:rPr>
        <w:t>的试验方法，</w:t>
      </w:r>
      <w:r w:rsidRPr="00540161">
        <w:rPr>
          <w:rFonts w:ascii="宋体" w:hAnsi="宋体" w:cs="..ì." w:hint="eastAsia"/>
          <w:color w:val="0000FF"/>
          <w:kern w:val="0"/>
          <w:sz w:val="24"/>
        </w:rPr>
        <w:t>这样能够充分并准确的</w:t>
      </w:r>
      <w:r>
        <w:rPr>
          <w:rFonts w:ascii="宋体" w:hAnsi="宋体" w:cs="..ì." w:hint="eastAsia"/>
          <w:color w:val="0000FF"/>
          <w:kern w:val="0"/>
          <w:sz w:val="24"/>
        </w:rPr>
        <w:t>测试</w:t>
      </w:r>
      <w:r w:rsidRPr="00540161">
        <w:rPr>
          <w:rFonts w:ascii="宋体" w:hAnsi="宋体" w:cs="..ì." w:hint="eastAsia"/>
          <w:color w:val="0000FF"/>
          <w:kern w:val="0"/>
          <w:sz w:val="24"/>
        </w:rPr>
        <w:t>待测试件的抗震性能，避免了多套支吊架安装</w:t>
      </w:r>
      <w:r>
        <w:rPr>
          <w:rFonts w:ascii="宋体" w:hAnsi="宋体" w:cs="..ì." w:hint="eastAsia"/>
          <w:color w:val="0000FF"/>
          <w:kern w:val="0"/>
          <w:sz w:val="24"/>
        </w:rPr>
        <w:t>差异</w:t>
      </w:r>
      <w:r w:rsidRPr="00540161">
        <w:rPr>
          <w:rFonts w:ascii="宋体" w:hAnsi="宋体" w:cs="..ì." w:hint="eastAsia"/>
          <w:color w:val="0000FF"/>
          <w:kern w:val="0"/>
          <w:sz w:val="24"/>
        </w:rPr>
        <w:t>导致的结果不准确问题，在很大程度上减轻了安装过程中其他因素的干扰。</w:t>
      </w:r>
    </w:p>
    <w:p w:rsidR="005058CF" w:rsidRPr="001425ED" w:rsidRDefault="005058CF" w:rsidP="007515DF">
      <w:pPr>
        <w:spacing w:before="260" w:after="260" w:line="360" w:lineRule="auto"/>
        <w:jc w:val="center"/>
        <w:outlineLvl w:val="1"/>
        <w:rPr>
          <w:rFonts w:ascii="黑体" w:eastAsia="黑体" w:hAnsi="黑体"/>
          <w:b/>
          <w:color w:val="000000"/>
          <w:kern w:val="0"/>
          <w:sz w:val="28"/>
          <w:szCs w:val="28"/>
        </w:rPr>
      </w:pPr>
      <w:bookmarkStart w:id="36" w:name="_Toc136331742"/>
      <w:bookmarkStart w:id="37" w:name="_Toc136335326"/>
      <w:r w:rsidRPr="001425ED">
        <w:rPr>
          <w:rFonts w:ascii="黑体" w:eastAsia="黑体" w:hAnsi="黑体"/>
          <w:b/>
          <w:color w:val="000000"/>
          <w:kern w:val="0"/>
          <w:sz w:val="28"/>
          <w:szCs w:val="28"/>
        </w:rPr>
        <w:t xml:space="preserve">5.2 </w:t>
      </w:r>
      <w:r w:rsidRPr="001425ED">
        <w:rPr>
          <w:rFonts w:ascii="黑体" w:eastAsia="黑体" w:hAnsi="黑体" w:hint="eastAsia"/>
          <w:b/>
          <w:color w:val="000000"/>
          <w:kern w:val="0"/>
          <w:sz w:val="28"/>
          <w:szCs w:val="28"/>
        </w:rPr>
        <w:t>试验装置</w:t>
      </w:r>
      <w:bookmarkEnd w:id="36"/>
      <w:bookmarkEnd w:id="37"/>
    </w:p>
    <w:p w:rsidR="005058CF" w:rsidRDefault="005058CF" w:rsidP="007515DF">
      <w:pPr>
        <w:autoSpaceDE w:val="0"/>
        <w:autoSpaceDN w:val="0"/>
        <w:adjustRightInd w:val="0"/>
        <w:spacing w:line="360" w:lineRule="auto"/>
        <w:rPr>
          <w:rFonts w:ascii="宋体" w:cs="..ì."/>
          <w:kern w:val="0"/>
          <w:sz w:val="24"/>
        </w:rPr>
      </w:pPr>
      <w:r w:rsidRPr="00D57C58">
        <w:rPr>
          <w:rFonts w:ascii="宋体" w:hAnsi="宋体" w:cs="..ì."/>
          <w:b/>
          <w:kern w:val="0"/>
          <w:sz w:val="24"/>
        </w:rPr>
        <w:t>5.2.1</w:t>
      </w:r>
      <w:r>
        <w:rPr>
          <w:rFonts w:ascii="宋体" w:hAnsi="宋体" w:cs="..ì." w:hint="eastAsia"/>
          <w:kern w:val="0"/>
          <w:sz w:val="24"/>
        </w:rPr>
        <w:t>试验所用的测量设备应满足本标</w:t>
      </w:r>
      <w:r w:rsidRPr="009C2CB3">
        <w:rPr>
          <w:rFonts w:ascii="宋体" w:hAnsi="宋体" w:cs="..ì." w:hint="eastAsia"/>
          <w:kern w:val="0"/>
          <w:sz w:val="24"/>
        </w:rPr>
        <w:t>准第</w:t>
      </w:r>
      <w:r w:rsidRPr="00D57C58">
        <w:rPr>
          <w:kern w:val="0"/>
          <w:sz w:val="24"/>
        </w:rPr>
        <w:t>4.2</w:t>
      </w:r>
      <w:r w:rsidRPr="009C2CB3">
        <w:rPr>
          <w:rFonts w:ascii="宋体" w:hAnsi="宋体" w:cs="..ì." w:hint="eastAsia"/>
          <w:kern w:val="0"/>
          <w:sz w:val="24"/>
        </w:rPr>
        <w:t>节的</w:t>
      </w:r>
      <w:r>
        <w:rPr>
          <w:rFonts w:ascii="宋体" w:hAnsi="宋体" w:cs="..ì." w:hint="eastAsia"/>
          <w:kern w:val="0"/>
          <w:sz w:val="24"/>
        </w:rPr>
        <w:t>规定。</w:t>
      </w:r>
    </w:p>
    <w:p w:rsidR="005058CF" w:rsidRDefault="005058CF" w:rsidP="007515DF">
      <w:pPr>
        <w:autoSpaceDE w:val="0"/>
        <w:autoSpaceDN w:val="0"/>
        <w:adjustRightInd w:val="0"/>
        <w:spacing w:line="360" w:lineRule="auto"/>
        <w:rPr>
          <w:rFonts w:ascii="宋体" w:cs="..ì."/>
          <w:color w:val="C00000"/>
          <w:kern w:val="0"/>
          <w:sz w:val="24"/>
        </w:rPr>
      </w:pPr>
      <w:r w:rsidRPr="00D57C58">
        <w:rPr>
          <w:rFonts w:ascii="宋体" w:hAnsi="宋体" w:cs="..ì."/>
          <w:b/>
          <w:kern w:val="0"/>
          <w:sz w:val="24"/>
        </w:rPr>
        <w:t>5.2.2</w:t>
      </w:r>
      <w:r w:rsidRPr="009B429A">
        <w:rPr>
          <w:rFonts w:ascii="宋体" w:hAnsi="宋体" w:cs="..ì." w:hint="eastAsia"/>
          <w:kern w:val="0"/>
          <w:sz w:val="24"/>
        </w:rPr>
        <w:t>试验装置与试验加载设备应满足支吊架试件的设计受力条件和支撑方式的要求。</w:t>
      </w:r>
    </w:p>
    <w:p w:rsidR="005058CF" w:rsidRDefault="005058CF" w:rsidP="007515DF">
      <w:pPr>
        <w:autoSpaceDE w:val="0"/>
        <w:autoSpaceDN w:val="0"/>
        <w:adjustRightInd w:val="0"/>
        <w:spacing w:line="360" w:lineRule="auto"/>
        <w:rPr>
          <w:rFonts w:ascii="宋体" w:cs="..ì."/>
          <w:kern w:val="0"/>
          <w:sz w:val="24"/>
        </w:rPr>
      </w:pPr>
      <w:r w:rsidRPr="00D57C58">
        <w:rPr>
          <w:rFonts w:ascii="宋体" w:hAnsi="宋体" w:cs="..ì."/>
          <w:b/>
          <w:kern w:val="0"/>
          <w:sz w:val="24"/>
        </w:rPr>
        <w:t>5.2.3</w:t>
      </w:r>
      <w:r>
        <w:rPr>
          <w:rFonts w:ascii="宋体" w:hAnsi="宋体" w:cs="..ì." w:hint="eastAsia"/>
          <w:kern w:val="0"/>
          <w:sz w:val="24"/>
        </w:rPr>
        <w:t>每级加载位移回归零点时，作动器应处于水平状态，并应采取措施保证试件破坏时不损坏作动器。</w:t>
      </w:r>
    </w:p>
    <w:p w:rsidR="005058CF" w:rsidRDefault="005058CF" w:rsidP="007515DF">
      <w:pPr>
        <w:autoSpaceDE w:val="0"/>
        <w:autoSpaceDN w:val="0"/>
        <w:adjustRightInd w:val="0"/>
        <w:spacing w:line="360" w:lineRule="auto"/>
        <w:rPr>
          <w:rFonts w:ascii="宋体" w:cs="..ì."/>
          <w:color w:val="0000FF"/>
          <w:kern w:val="0"/>
          <w:sz w:val="24"/>
        </w:rPr>
      </w:pPr>
      <w:r w:rsidRPr="00B82363">
        <w:rPr>
          <w:rFonts w:ascii="宋体" w:hAnsi="宋体" w:cs="..ì." w:hint="eastAsia"/>
          <w:color w:val="0000FF"/>
          <w:kern w:val="0"/>
          <w:sz w:val="24"/>
        </w:rPr>
        <w:t>【条文说明】</w:t>
      </w:r>
      <w:proofErr w:type="gramStart"/>
      <w:r>
        <w:rPr>
          <w:rFonts w:ascii="宋体" w:hAnsi="宋体" w:cs="..ì." w:hint="eastAsia"/>
          <w:color w:val="0000FF"/>
          <w:kern w:val="0"/>
          <w:sz w:val="24"/>
        </w:rPr>
        <w:t>在低周往复</w:t>
      </w:r>
      <w:proofErr w:type="gramEnd"/>
      <w:r>
        <w:rPr>
          <w:rFonts w:ascii="宋体" w:hAnsi="宋体" w:cs="..ì." w:hint="eastAsia"/>
          <w:color w:val="0000FF"/>
          <w:kern w:val="0"/>
          <w:sz w:val="24"/>
        </w:rPr>
        <w:t>循环加载下，试件会出现一定程度的平面外变形，进而会使作动器产生一定的摆动，故每级加载位移回到零点时，应使作动器处于水平状态。在试验的后期，试件可能会发生突然破坏，故应采取措施防止试件破坏时对作动器、位移计等试验设备造成损坏。</w:t>
      </w:r>
    </w:p>
    <w:p w:rsidR="005058CF" w:rsidRDefault="005058CF" w:rsidP="007515DF">
      <w:pPr>
        <w:autoSpaceDE w:val="0"/>
        <w:autoSpaceDN w:val="0"/>
        <w:adjustRightInd w:val="0"/>
        <w:spacing w:line="360" w:lineRule="auto"/>
        <w:rPr>
          <w:rFonts w:ascii="宋体" w:cs="..ì."/>
          <w:kern w:val="0"/>
          <w:sz w:val="24"/>
        </w:rPr>
      </w:pPr>
      <w:r w:rsidRPr="00D57C58">
        <w:rPr>
          <w:rFonts w:ascii="宋体" w:hAnsi="宋体" w:cs="..ì."/>
          <w:b/>
          <w:kern w:val="0"/>
          <w:sz w:val="24"/>
        </w:rPr>
        <w:t>5.2.4</w:t>
      </w:r>
      <w:r>
        <w:rPr>
          <w:rFonts w:ascii="宋体" w:hAnsi="宋体" w:cs="..ì." w:hint="eastAsia"/>
          <w:kern w:val="0"/>
          <w:sz w:val="24"/>
        </w:rPr>
        <w:t>在试验过程中，施加的重力荷载应符合下列规定：</w:t>
      </w:r>
    </w:p>
    <w:p w:rsidR="005058CF" w:rsidRDefault="005058CF" w:rsidP="007515DF">
      <w:pPr>
        <w:autoSpaceDE w:val="0"/>
        <w:autoSpaceDN w:val="0"/>
        <w:adjustRightInd w:val="0"/>
        <w:spacing w:line="360" w:lineRule="auto"/>
        <w:ind w:firstLine="420"/>
        <w:rPr>
          <w:rFonts w:ascii="宋体" w:cs="..ì."/>
          <w:kern w:val="0"/>
          <w:sz w:val="24"/>
        </w:rPr>
      </w:pPr>
      <w:r>
        <w:rPr>
          <w:rFonts w:ascii="宋体" w:hAnsi="宋体" w:cs="..ì."/>
          <w:kern w:val="0"/>
          <w:sz w:val="24"/>
        </w:rPr>
        <w:lastRenderedPageBreak/>
        <w:t xml:space="preserve">1 </w:t>
      </w:r>
      <w:r>
        <w:rPr>
          <w:rFonts w:ascii="宋体" w:hAnsi="宋体" w:cs="..ì." w:hint="eastAsia"/>
          <w:kern w:val="0"/>
          <w:sz w:val="24"/>
        </w:rPr>
        <w:t>若采用钢管外部悬挂重物或钢管内部填充重物的方式施加重力荷载，钢管与重物不应发生相</w:t>
      </w:r>
      <w:r w:rsidRPr="009C2CB3">
        <w:rPr>
          <w:rFonts w:ascii="宋体" w:hAnsi="宋体" w:cs="..ì." w:hint="eastAsia"/>
          <w:kern w:val="0"/>
          <w:sz w:val="24"/>
        </w:rPr>
        <w:t>对位移；</w:t>
      </w:r>
    </w:p>
    <w:p w:rsidR="005058CF" w:rsidRPr="00D320DC" w:rsidRDefault="005058CF" w:rsidP="007515DF">
      <w:pPr>
        <w:autoSpaceDE w:val="0"/>
        <w:autoSpaceDN w:val="0"/>
        <w:adjustRightInd w:val="0"/>
        <w:spacing w:line="360" w:lineRule="auto"/>
        <w:ind w:firstLine="420"/>
        <w:rPr>
          <w:rFonts w:ascii="宋体" w:cs="..ì."/>
          <w:kern w:val="0"/>
          <w:sz w:val="24"/>
        </w:rPr>
      </w:pPr>
      <w:r>
        <w:rPr>
          <w:rFonts w:ascii="宋体" w:hAnsi="宋体" w:cs="..ì."/>
          <w:kern w:val="0"/>
          <w:sz w:val="24"/>
        </w:rPr>
        <w:t xml:space="preserve">2 </w:t>
      </w:r>
      <w:r>
        <w:rPr>
          <w:rFonts w:ascii="宋体" w:hAnsi="宋体" w:cs="..ì." w:hint="eastAsia"/>
          <w:kern w:val="0"/>
          <w:sz w:val="24"/>
        </w:rPr>
        <w:t>若采用千斤顶施加重力荷载，应设置滑轨确保千斤顶能随管道一起进行循环往复运动且不引进除重力荷载外的其它荷载。</w:t>
      </w:r>
    </w:p>
    <w:p w:rsidR="005058CF" w:rsidRPr="00304DC3" w:rsidRDefault="005058CF" w:rsidP="007515DF">
      <w:pPr>
        <w:autoSpaceDE w:val="0"/>
        <w:autoSpaceDN w:val="0"/>
        <w:adjustRightInd w:val="0"/>
        <w:spacing w:line="360" w:lineRule="auto"/>
        <w:rPr>
          <w:rFonts w:ascii="宋体" w:cs="..ì."/>
          <w:color w:val="0000FF"/>
          <w:kern w:val="0"/>
          <w:sz w:val="24"/>
        </w:rPr>
      </w:pPr>
      <w:r w:rsidRPr="00B82363">
        <w:rPr>
          <w:rFonts w:ascii="宋体" w:hAnsi="宋体" w:cs="..ì." w:hint="eastAsia"/>
          <w:color w:val="0000FF"/>
          <w:kern w:val="0"/>
          <w:sz w:val="24"/>
        </w:rPr>
        <w:t>【条文说明】</w:t>
      </w:r>
      <w:r>
        <w:rPr>
          <w:rFonts w:ascii="宋体" w:hAnsi="宋体" w:cs="..ì." w:hint="eastAsia"/>
          <w:color w:val="0000FF"/>
          <w:kern w:val="0"/>
          <w:sz w:val="24"/>
        </w:rPr>
        <w:t>若</w:t>
      </w:r>
      <w:r w:rsidRPr="00B82363">
        <w:rPr>
          <w:rFonts w:ascii="宋体" w:hAnsi="宋体" w:cs="..ì." w:hint="eastAsia"/>
          <w:color w:val="0000FF"/>
          <w:kern w:val="0"/>
          <w:sz w:val="24"/>
        </w:rPr>
        <w:t>采用悬挂重物的方法，在循环荷载加载过程中，重物可能会在荷载方向上发生摆动，由于重物的惯性作用，会对试件附加试验荷载方向上的分力，影响试验结果</w:t>
      </w:r>
      <w:r>
        <w:rPr>
          <w:rFonts w:ascii="宋体" w:hAnsi="宋体" w:cs="..ì." w:hint="eastAsia"/>
          <w:color w:val="0000FF"/>
          <w:kern w:val="0"/>
          <w:sz w:val="24"/>
        </w:rPr>
        <w:t>；若采用千斤顶施加重力荷载，应设置千斤顶滑轨，确保千斤顶始终能跟随钢管</w:t>
      </w:r>
      <w:proofErr w:type="gramStart"/>
      <w:r>
        <w:rPr>
          <w:rFonts w:ascii="宋体" w:hAnsi="宋体" w:cs="..ì." w:hint="eastAsia"/>
          <w:color w:val="0000FF"/>
          <w:kern w:val="0"/>
          <w:sz w:val="24"/>
        </w:rPr>
        <w:t>进行低周</w:t>
      </w:r>
      <w:proofErr w:type="gramEnd"/>
      <w:r>
        <w:rPr>
          <w:rFonts w:ascii="宋体" w:hAnsi="宋体" w:cs="..ì." w:hint="eastAsia"/>
          <w:color w:val="0000FF"/>
          <w:kern w:val="0"/>
          <w:sz w:val="24"/>
        </w:rPr>
        <w:t>往复循环运动，千斤顶不会妨碍作动器往复运动</w:t>
      </w:r>
      <w:r w:rsidRPr="00B82363">
        <w:rPr>
          <w:rFonts w:ascii="宋体" w:hAnsi="宋体" w:cs="..ì." w:hint="eastAsia"/>
          <w:color w:val="0000FF"/>
          <w:kern w:val="0"/>
          <w:sz w:val="24"/>
        </w:rPr>
        <w:t>。</w:t>
      </w:r>
    </w:p>
    <w:p w:rsidR="005058CF" w:rsidRPr="001425ED" w:rsidRDefault="005058CF" w:rsidP="007515DF">
      <w:pPr>
        <w:spacing w:before="260" w:after="260" w:line="360" w:lineRule="auto"/>
        <w:jc w:val="center"/>
        <w:outlineLvl w:val="1"/>
        <w:rPr>
          <w:rFonts w:ascii="黑体" w:eastAsia="黑体" w:hAnsi="黑体" w:cs="..ì."/>
          <w:color w:val="0000FF"/>
          <w:kern w:val="0"/>
          <w:sz w:val="28"/>
          <w:szCs w:val="28"/>
        </w:rPr>
      </w:pPr>
      <w:bookmarkStart w:id="38" w:name="_Toc136331743"/>
      <w:bookmarkStart w:id="39" w:name="_Toc136335327"/>
      <w:r w:rsidRPr="001425ED">
        <w:rPr>
          <w:rFonts w:ascii="黑体" w:eastAsia="黑体" w:hAnsi="黑体"/>
          <w:b/>
          <w:color w:val="000000"/>
          <w:kern w:val="0"/>
          <w:sz w:val="28"/>
          <w:szCs w:val="28"/>
        </w:rPr>
        <w:t xml:space="preserve">5.3 </w:t>
      </w:r>
      <w:r w:rsidRPr="001425ED">
        <w:rPr>
          <w:rFonts w:ascii="黑体" w:eastAsia="黑体" w:hAnsi="黑体" w:hint="eastAsia"/>
          <w:b/>
          <w:color w:val="000000"/>
          <w:kern w:val="0"/>
          <w:sz w:val="28"/>
          <w:szCs w:val="28"/>
        </w:rPr>
        <w:t>试验方法</w:t>
      </w:r>
      <w:bookmarkEnd w:id="38"/>
      <w:bookmarkEnd w:id="39"/>
    </w:p>
    <w:p w:rsidR="00A820B2" w:rsidRDefault="005058CF" w:rsidP="009C2CB3">
      <w:pPr>
        <w:autoSpaceDE w:val="0"/>
        <w:autoSpaceDN w:val="0"/>
        <w:adjustRightInd w:val="0"/>
        <w:spacing w:line="360" w:lineRule="auto"/>
        <w:jc w:val="left"/>
        <w:rPr>
          <w:rFonts w:ascii="宋体" w:hAnsi="宋体" w:cs="..ì."/>
          <w:color w:val="000000"/>
          <w:kern w:val="0"/>
          <w:sz w:val="24"/>
        </w:rPr>
      </w:pPr>
      <w:r w:rsidRPr="00D57C58">
        <w:rPr>
          <w:rFonts w:ascii="宋体" w:hAnsi="宋体" w:cs="..ì."/>
          <w:b/>
          <w:color w:val="000000"/>
          <w:sz w:val="24"/>
        </w:rPr>
        <w:t>5.3.1</w:t>
      </w:r>
      <w:r>
        <w:rPr>
          <w:rFonts w:ascii="宋体" w:hAnsi="宋体" w:cs="..ì." w:hint="eastAsia"/>
          <w:color w:val="000000"/>
          <w:sz w:val="24"/>
        </w:rPr>
        <w:t>测试支吊架的抗震性能时，</w:t>
      </w:r>
      <w:r w:rsidR="00A820B2">
        <w:rPr>
          <w:rFonts w:ascii="宋体" w:hAnsi="宋体" w:cs="..ì." w:hint="eastAsia"/>
          <w:color w:val="000000"/>
          <w:sz w:val="24"/>
        </w:rPr>
        <w:t>横向</w:t>
      </w:r>
      <w:r>
        <w:rPr>
          <w:rFonts w:ascii="宋体" w:hAnsi="宋体" w:cs="..ì." w:hint="eastAsia"/>
          <w:color w:val="000000"/>
          <w:kern w:val="0"/>
          <w:sz w:val="24"/>
        </w:rPr>
        <w:t>水平荷载的加载方向应垂直于管道轴线方向（图</w:t>
      </w:r>
      <w:r>
        <w:rPr>
          <w:rFonts w:ascii="宋体" w:hAnsi="宋体" w:cs="..ì."/>
          <w:color w:val="000000"/>
          <w:kern w:val="0"/>
          <w:sz w:val="24"/>
        </w:rPr>
        <w:t>5.3.1</w:t>
      </w:r>
      <w:r w:rsidR="0037711E">
        <w:rPr>
          <w:rFonts w:ascii="宋体" w:hAnsi="宋体" w:cs="..ì." w:hint="eastAsia"/>
          <w:color w:val="000000"/>
          <w:kern w:val="0"/>
          <w:sz w:val="24"/>
        </w:rPr>
        <w:t>-1</w:t>
      </w:r>
      <w:r>
        <w:rPr>
          <w:rFonts w:ascii="宋体" w:hAnsi="宋体" w:cs="..ì." w:hint="eastAsia"/>
          <w:color w:val="000000"/>
          <w:kern w:val="0"/>
          <w:sz w:val="24"/>
        </w:rPr>
        <w:t>）</w:t>
      </w:r>
      <w:r w:rsidR="00A820B2">
        <w:rPr>
          <w:rFonts w:ascii="宋体" w:hAnsi="宋体" w:cs="..ì." w:hint="eastAsia"/>
          <w:color w:val="000000"/>
          <w:kern w:val="0"/>
          <w:sz w:val="24"/>
        </w:rPr>
        <w:t>，纵向水平荷载的加载方向应为沿管道轴线方向</w:t>
      </w:r>
      <w:r w:rsidR="0037711E">
        <w:rPr>
          <w:rFonts w:ascii="宋体" w:hAnsi="宋体" w:cs="..ì." w:hint="eastAsia"/>
          <w:color w:val="000000"/>
          <w:kern w:val="0"/>
          <w:sz w:val="24"/>
        </w:rPr>
        <w:t>（图</w:t>
      </w:r>
      <w:r w:rsidR="0037711E">
        <w:rPr>
          <w:rFonts w:ascii="宋体" w:hAnsi="宋体" w:cs="..ì."/>
          <w:color w:val="000000"/>
          <w:kern w:val="0"/>
          <w:sz w:val="24"/>
        </w:rPr>
        <w:t>5.3.1</w:t>
      </w:r>
      <w:r w:rsidR="0037711E">
        <w:rPr>
          <w:rFonts w:ascii="宋体" w:hAnsi="宋体" w:cs="..ì." w:hint="eastAsia"/>
          <w:color w:val="000000"/>
          <w:kern w:val="0"/>
          <w:sz w:val="24"/>
        </w:rPr>
        <w:t>-2）</w:t>
      </w:r>
      <w:r>
        <w:rPr>
          <w:rFonts w:ascii="宋体" w:hAnsi="宋体" w:cs="..ì." w:hint="eastAsia"/>
          <w:color w:val="000000"/>
          <w:kern w:val="0"/>
          <w:sz w:val="24"/>
        </w:rPr>
        <w:t>。</w:t>
      </w:r>
    </w:p>
    <w:p w:rsidR="005058CF" w:rsidRDefault="0037711E" w:rsidP="0037711E">
      <w:pPr>
        <w:autoSpaceDE w:val="0"/>
        <w:autoSpaceDN w:val="0"/>
        <w:adjustRightInd w:val="0"/>
        <w:spacing w:line="360" w:lineRule="auto"/>
        <w:jc w:val="center"/>
        <w:rPr>
          <w:rFonts w:ascii="宋体" w:cs="..ì."/>
          <w:color w:val="FF0000"/>
          <w:sz w:val="24"/>
        </w:rPr>
      </w:pPr>
      <w:r w:rsidRPr="0037711E">
        <w:rPr>
          <w:rFonts w:ascii="宋体" w:cs="..ì."/>
          <w:noProof/>
          <w:color w:val="FF0000"/>
          <w:sz w:val="24"/>
        </w:rPr>
        <w:drawing>
          <wp:inline distT="0" distB="0" distL="0" distR="0">
            <wp:extent cx="2209124" cy="1893600"/>
            <wp:effectExtent l="0" t="0" r="0" b="0"/>
            <wp:docPr id="15634898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12826" cy="1896774"/>
                    </a:xfrm>
                    <a:prstGeom prst="rect">
                      <a:avLst/>
                    </a:prstGeom>
                    <a:noFill/>
                    <a:ln>
                      <a:noFill/>
                    </a:ln>
                  </pic:spPr>
                </pic:pic>
              </a:graphicData>
            </a:graphic>
          </wp:inline>
        </w:drawing>
      </w:r>
    </w:p>
    <w:p w:rsidR="005058CF" w:rsidRDefault="005058CF" w:rsidP="0037711E">
      <w:pPr>
        <w:autoSpaceDE w:val="0"/>
        <w:autoSpaceDN w:val="0"/>
        <w:adjustRightInd w:val="0"/>
        <w:spacing w:line="360" w:lineRule="auto"/>
        <w:ind w:firstLineChars="1650" w:firstLine="3465"/>
        <w:rPr>
          <w:rFonts w:ascii="宋体" w:cs="..ì."/>
          <w:color w:val="FF0000"/>
          <w:sz w:val="24"/>
        </w:rPr>
      </w:pPr>
      <w:r>
        <w:rPr>
          <w:rFonts w:ascii="宋体" w:hAnsi="宋体" w:cs="..ì." w:hint="eastAsia"/>
          <w:color w:val="000000"/>
          <w:kern w:val="0"/>
          <w:szCs w:val="21"/>
        </w:rPr>
        <w:t>（</w:t>
      </w:r>
      <w:r>
        <w:rPr>
          <w:rFonts w:ascii="宋体" w:hAnsi="宋体" w:cs="..ì."/>
          <w:color w:val="000000"/>
          <w:kern w:val="0"/>
          <w:szCs w:val="21"/>
        </w:rPr>
        <w:t>a</w:t>
      </w:r>
      <w:r w:rsidR="001974B3">
        <w:rPr>
          <w:rFonts w:ascii="宋体" w:hAnsi="宋体" w:cs="..ì." w:hint="eastAsia"/>
          <w:color w:val="000000"/>
          <w:kern w:val="0"/>
          <w:szCs w:val="21"/>
        </w:rPr>
        <w:t>）单杆</w:t>
      </w:r>
      <w:r>
        <w:rPr>
          <w:rFonts w:ascii="宋体" w:hAnsi="宋体" w:cs="..ì." w:hint="eastAsia"/>
          <w:color w:val="000000"/>
          <w:kern w:val="0"/>
          <w:szCs w:val="21"/>
        </w:rPr>
        <w:t>支吊架</w:t>
      </w:r>
    </w:p>
    <w:p w:rsidR="005058CF" w:rsidRDefault="0037711E" w:rsidP="00E7239D">
      <w:pPr>
        <w:autoSpaceDE w:val="0"/>
        <w:autoSpaceDN w:val="0"/>
        <w:adjustRightInd w:val="0"/>
        <w:spacing w:line="360" w:lineRule="auto"/>
        <w:ind w:firstLineChars="1000" w:firstLine="2400"/>
        <w:rPr>
          <w:rFonts w:ascii="宋体" w:cs="..ì."/>
          <w:color w:val="FF0000"/>
          <w:sz w:val="24"/>
        </w:rPr>
      </w:pPr>
      <w:r w:rsidRPr="0037711E">
        <w:rPr>
          <w:rFonts w:ascii="宋体" w:cs="..ì."/>
          <w:noProof/>
          <w:color w:val="FF0000"/>
          <w:sz w:val="24"/>
        </w:rPr>
        <w:drawing>
          <wp:inline distT="0" distB="0" distL="0" distR="0">
            <wp:extent cx="2508150" cy="1609492"/>
            <wp:effectExtent l="19050" t="0" r="6450" b="0"/>
            <wp:docPr id="7586287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09342" cy="1610257"/>
                    </a:xfrm>
                    <a:prstGeom prst="rect">
                      <a:avLst/>
                    </a:prstGeom>
                    <a:noFill/>
                    <a:ln>
                      <a:noFill/>
                    </a:ln>
                  </pic:spPr>
                </pic:pic>
              </a:graphicData>
            </a:graphic>
          </wp:inline>
        </w:drawing>
      </w:r>
    </w:p>
    <w:p w:rsidR="005058CF" w:rsidRDefault="005058CF" w:rsidP="0037711E">
      <w:pPr>
        <w:autoSpaceDE w:val="0"/>
        <w:autoSpaceDN w:val="0"/>
        <w:adjustRightInd w:val="0"/>
        <w:spacing w:line="360" w:lineRule="auto"/>
        <w:ind w:firstLineChars="1600" w:firstLine="3360"/>
        <w:rPr>
          <w:rFonts w:ascii="宋体" w:cs="..ì."/>
          <w:color w:val="FF0000"/>
          <w:sz w:val="24"/>
        </w:rPr>
      </w:pPr>
      <w:r>
        <w:rPr>
          <w:rFonts w:ascii="宋体" w:hAnsi="宋体" w:cs="..ì." w:hint="eastAsia"/>
          <w:color w:val="000000"/>
          <w:kern w:val="0"/>
          <w:szCs w:val="21"/>
        </w:rPr>
        <w:t>（</w:t>
      </w:r>
      <w:r>
        <w:rPr>
          <w:rFonts w:ascii="宋体" w:hAnsi="宋体" w:cs="..ì."/>
          <w:color w:val="000000"/>
          <w:kern w:val="0"/>
          <w:szCs w:val="21"/>
        </w:rPr>
        <w:t>b</w:t>
      </w:r>
      <w:r>
        <w:rPr>
          <w:rFonts w:ascii="宋体" w:hAnsi="宋体" w:cs="..ì." w:hint="eastAsia"/>
          <w:color w:val="000000"/>
          <w:kern w:val="0"/>
          <w:szCs w:val="21"/>
        </w:rPr>
        <w:t>）</w:t>
      </w:r>
      <w:proofErr w:type="gramStart"/>
      <w:r>
        <w:rPr>
          <w:rFonts w:ascii="宋体" w:hAnsi="宋体" w:cs="..ì." w:hint="eastAsia"/>
          <w:color w:val="000000"/>
          <w:kern w:val="0"/>
          <w:szCs w:val="21"/>
        </w:rPr>
        <w:t>门式支吊架</w:t>
      </w:r>
      <w:proofErr w:type="gramEnd"/>
    </w:p>
    <w:p w:rsidR="005058CF" w:rsidRDefault="0037711E" w:rsidP="0037711E">
      <w:pPr>
        <w:autoSpaceDE w:val="0"/>
        <w:autoSpaceDN w:val="0"/>
        <w:adjustRightInd w:val="0"/>
        <w:spacing w:line="360" w:lineRule="auto"/>
        <w:ind w:firstLineChars="200" w:firstLine="480"/>
        <w:jc w:val="center"/>
        <w:rPr>
          <w:rFonts w:ascii="宋体" w:cs="..ì."/>
          <w:color w:val="FF0000"/>
          <w:sz w:val="24"/>
        </w:rPr>
      </w:pPr>
      <w:r w:rsidRPr="0037711E">
        <w:rPr>
          <w:rFonts w:ascii="宋体" w:cs="..ì."/>
          <w:noProof/>
          <w:color w:val="FF0000"/>
          <w:sz w:val="24"/>
        </w:rPr>
        <w:lastRenderedPageBreak/>
        <w:drawing>
          <wp:inline distT="0" distB="0" distL="0" distR="0">
            <wp:extent cx="1771841" cy="2131200"/>
            <wp:effectExtent l="19050" t="0" r="0" b="0"/>
            <wp:docPr id="12498735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73370" cy="2133039"/>
                    </a:xfrm>
                    <a:prstGeom prst="rect">
                      <a:avLst/>
                    </a:prstGeom>
                    <a:noFill/>
                    <a:ln>
                      <a:noFill/>
                    </a:ln>
                  </pic:spPr>
                </pic:pic>
              </a:graphicData>
            </a:graphic>
          </wp:inline>
        </w:drawing>
      </w:r>
    </w:p>
    <w:p w:rsidR="005058CF" w:rsidRDefault="005058CF" w:rsidP="0037711E">
      <w:pPr>
        <w:autoSpaceDE w:val="0"/>
        <w:autoSpaceDN w:val="0"/>
        <w:adjustRightInd w:val="0"/>
        <w:spacing w:line="360" w:lineRule="auto"/>
        <w:ind w:firstLineChars="1750" w:firstLine="3675"/>
        <w:rPr>
          <w:rFonts w:ascii="宋体" w:cs="..ì."/>
          <w:color w:val="000000"/>
          <w:kern w:val="0"/>
          <w:szCs w:val="21"/>
        </w:rPr>
      </w:pPr>
      <w:r>
        <w:rPr>
          <w:rFonts w:ascii="宋体" w:hAnsi="宋体" w:cs="..ì." w:hint="eastAsia"/>
          <w:color w:val="000000"/>
          <w:kern w:val="0"/>
          <w:szCs w:val="21"/>
        </w:rPr>
        <w:t>（</w:t>
      </w:r>
      <w:r>
        <w:rPr>
          <w:rFonts w:ascii="宋体" w:hAnsi="宋体" w:cs="..ì."/>
          <w:color w:val="000000"/>
          <w:kern w:val="0"/>
          <w:szCs w:val="21"/>
        </w:rPr>
        <w:t>c</w:t>
      </w:r>
      <w:r>
        <w:rPr>
          <w:rFonts w:ascii="宋体" w:hAnsi="宋体" w:cs="..ì." w:hint="eastAsia"/>
          <w:color w:val="000000"/>
          <w:kern w:val="0"/>
          <w:szCs w:val="21"/>
        </w:rPr>
        <w:t>）</w:t>
      </w:r>
      <w:r w:rsidR="0037711E">
        <w:rPr>
          <w:rFonts w:ascii="宋体" w:hAnsi="宋体" w:cs="..ì." w:hint="eastAsia"/>
          <w:color w:val="000000"/>
          <w:kern w:val="0"/>
          <w:szCs w:val="21"/>
        </w:rPr>
        <w:t>托臂</w:t>
      </w:r>
    </w:p>
    <w:p w:rsidR="005058CF" w:rsidRPr="001C6F4C" w:rsidRDefault="005058CF" w:rsidP="00DE0CC4">
      <w:pPr>
        <w:autoSpaceDE w:val="0"/>
        <w:autoSpaceDN w:val="0"/>
        <w:adjustRightInd w:val="0"/>
        <w:spacing w:line="360" w:lineRule="auto"/>
        <w:ind w:firstLineChars="200" w:firstLine="360"/>
        <w:jc w:val="center"/>
        <w:rPr>
          <w:rFonts w:ascii="宋体" w:cs="..ì."/>
          <w:sz w:val="24"/>
        </w:rPr>
      </w:pPr>
      <w:r w:rsidRPr="001C6F4C">
        <w:rPr>
          <w:rFonts w:ascii="宋体" w:hAnsi="宋体" w:cs="..ì."/>
          <w:kern w:val="0"/>
          <w:sz w:val="18"/>
          <w:szCs w:val="18"/>
        </w:rPr>
        <w:t>1—</w:t>
      </w:r>
      <w:r w:rsidRPr="001C6F4C">
        <w:rPr>
          <w:rFonts w:ascii="宋体" w:hAnsi="宋体" w:cs="..ì." w:hint="eastAsia"/>
          <w:kern w:val="0"/>
          <w:sz w:val="18"/>
          <w:szCs w:val="18"/>
        </w:rPr>
        <w:t>基座；</w:t>
      </w:r>
      <w:r w:rsidRPr="001C6F4C">
        <w:rPr>
          <w:rFonts w:ascii="宋体" w:hAnsi="宋体" w:cs="..ì."/>
          <w:kern w:val="0"/>
          <w:sz w:val="18"/>
          <w:szCs w:val="18"/>
        </w:rPr>
        <w:t>2—</w:t>
      </w:r>
      <w:r w:rsidRPr="009C2CB3">
        <w:rPr>
          <w:rFonts w:ascii="宋体" w:hAnsi="宋体" w:cs="..ì." w:hint="eastAsia"/>
          <w:kern w:val="0"/>
          <w:sz w:val="18"/>
          <w:szCs w:val="18"/>
        </w:rPr>
        <w:t>试验装置钢</w:t>
      </w:r>
      <w:r w:rsidRPr="001C6F4C">
        <w:rPr>
          <w:rFonts w:ascii="宋体" w:hAnsi="宋体" w:cs="..ì." w:hint="eastAsia"/>
          <w:kern w:val="0"/>
          <w:sz w:val="18"/>
          <w:szCs w:val="18"/>
        </w:rPr>
        <w:t>管；</w:t>
      </w:r>
      <w:r w:rsidRPr="001C6F4C">
        <w:rPr>
          <w:rFonts w:ascii="宋体" w:hAnsi="宋体" w:cs="..ì."/>
          <w:kern w:val="0"/>
          <w:sz w:val="18"/>
          <w:szCs w:val="18"/>
        </w:rPr>
        <w:t>P—</w:t>
      </w:r>
      <w:r w:rsidRPr="001C6F4C">
        <w:rPr>
          <w:rFonts w:ascii="宋体" w:hAnsi="宋体" w:cs="..ì." w:hint="eastAsia"/>
          <w:kern w:val="0"/>
          <w:sz w:val="18"/>
          <w:szCs w:val="18"/>
        </w:rPr>
        <w:t>试验荷载；</w:t>
      </w:r>
      <w:r w:rsidRPr="001C6F4C">
        <w:rPr>
          <w:rFonts w:ascii="宋体" w:hAnsi="宋体" w:cs="..ì."/>
          <w:kern w:val="0"/>
          <w:sz w:val="18"/>
          <w:szCs w:val="18"/>
        </w:rPr>
        <w:t>G—</w:t>
      </w:r>
      <w:r w:rsidRPr="001C6F4C">
        <w:rPr>
          <w:rFonts w:ascii="宋体" w:hAnsi="宋体" w:cs="..ì." w:hint="eastAsia"/>
          <w:kern w:val="0"/>
          <w:sz w:val="18"/>
          <w:szCs w:val="18"/>
        </w:rPr>
        <w:t>重力荷载</w:t>
      </w:r>
    </w:p>
    <w:p w:rsidR="005058CF" w:rsidRDefault="005058CF" w:rsidP="007515DF">
      <w:pPr>
        <w:autoSpaceDE w:val="0"/>
        <w:autoSpaceDN w:val="0"/>
        <w:adjustRightInd w:val="0"/>
        <w:spacing w:line="360" w:lineRule="auto"/>
        <w:jc w:val="center"/>
        <w:rPr>
          <w:rFonts w:ascii="宋体" w:hAnsi="宋体" w:cs="..ì."/>
          <w:b/>
          <w:color w:val="000000"/>
          <w:kern w:val="0"/>
          <w:szCs w:val="21"/>
        </w:rPr>
      </w:pPr>
      <w:r w:rsidRPr="00DD138E">
        <w:rPr>
          <w:rFonts w:ascii="宋体" w:hAnsi="宋体" w:cs="..ì." w:hint="eastAsia"/>
          <w:b/>
          <w:kern w:val="0"/>
          <w:szCs w:val="21"/>
        </w:rPr>
        <w:t>图</w:t>
      </w:r>
      <w:r w:rsidRPr="00DD138E">
        <w:rPr>
          <w:rFonts w:ascii="宋体" w:hAnsi="宋体" w:cs="..ì."/>
          <w:b/>
          <w:color w:val="000000"/>
          <w:kern w:val="0"/>
          <w:szCs w:val="21"/>
        </w:rPr>
        <w:t>5.3.1</w:t>
      </w:r>
      <w:r w:rsidR="0037711E">
        <w:rPr>
          <w:rFonts w:ascii="宋体" w:hAnsi="宋体" w:cs="..ì." w:hint="eastAsia"/>
          <w:b/>
          <w:color w:val="000000"/>
          <w:kern w:val="0"/>
          <w:szCs w:val="21"/>
        </w:rPr>
        <w:t>-1</w:t>
      </w:r>
      <w:r w:rsidRPr="00DD138E">
        <w:rPr>
          <w:rFonts w:ascii="宋体" w:hAnsi="宋体" w:cs="..ì." w:hint="eastAsia"/>
          <w:b/>
          <w:color w:val="000000"/>
          <w:kern w:val="0"/>
          <w:szCs w:val="21"/>
        </w:rPr>
        <w:t>支吊架</w:t>
      </w:r>
      <w:r w:rsidR="0037711E">
        <w:rPr>
          <w:rFonts w:ascii="宋体" w:hAnsi="宋体" w:cs="..ì." w:hint="eastAsia"/>
          <w:b/>
          <w:color w:val="000000"/>
          <w:kern w:val="0"/>
          <w:szCs w:val="21"/>
        </w:rPr>
        <w:t>横向</w:t>
      </w:r>
      <w:proofErr w:type="gramStart"/>
      <w:r w:rsidR="0037711E">
        <w:rPr>
          <w:rFonts w:ascii="宋体" w:hAnsi="宋体" w:cs="..ì." w:hint="eastAsia"/>
          <w:b/>
          <w:color w:val="000000"/>
          <w:kern w:val="0"/>
          <w:szCs w:val="21"/>
        </w:rPr>
        <w:t>抗震性能</w:t>
      </w:r>
      <w:r w:rsidRPr="00DD138E">
        <w:rPr>
          <w:rFonts w:ascii="宋体" w:hAnsi="宋体" w:cs="..ì." w:hint="eastAsia"/>
          <w:b/>
          <w:color w:val="000000"/>
          <w:kern w:val="0"/>
          <w:szCs w:val="21"/>
        </w:rPr>
        <w:t>拟静力</w:t>
      </w:r>
      <w:proofErr w:type="gramEnd"/>
      <w:r w:rsidRPr="00DD138E">
        <w:rPr>
          <w:rFonts w:ascii="宋体" w:hAnsi="宋体" w:cs="..ì." w:hint="eastAsia"/>
          <w:b/>
          <w:color w:val="000000"/>
          <w:kern w:val="0"/>
          <w:szCs w:val="21"/>
        </w:rPr>
        <w:t>试验加载示意图</w:t>
      </w:r>
    </w:p>
    <w:p w:rsidR="0037711E" w:rsidRDefault="0037711E" w:rsidP="007515DF">
      <w:pPr>
        <w:autoSpaceDE w:val="0"/>
        <w:autoSpaceDN w:val="0"/>
        <w:adjustRightInd w:val="0"/>
        <w:spacing w:line="360" w:lineRule="auto"/>
        <w:jc w:val="center"/>
        <w:rPr>
          <w:rFonts w:ascii="宋体" w:cs="..ì."/>
          <w:b/>
          <w:kern w:val="0"/>
          <w:szCs w:val="21"/>
        </w:rPr>
      </w:pPr>
      <w:r w:rsidRPr="0037711E">
        <w:rPr>
          <w:rFonts w:ascii="宋体" w:cs="..ì."/>
          <w:b/>
          <w:noProof/>
          <w:kern w:val="0"/>
          <w:szCs w:val="21"/>
        </w:rPr>
        <w:drawing>
          <wp:inline distT="0" distB="0" distL="0" distR="0">
            <wp:extent cx="2433382" cy="2080800"/>
            <wp:effectExtent l="19050" t="0" r="5018" b="0"/>
            <wp:docPr id="1035913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35475" cy="2082590"/>
                    </a:xfrm>
                    <a:prstGeom prst="rect">
                      <a:avLst/>
                    </a:prstGeom>
                    <a:noFill/>
                    <a:ln>
                      <a:noFill/>
                    </a:ln>
                  </pic:spPr>
                </pic:pic>
              </a:graphicData>
            </a:graphic>
          </wp:inline>
        </w:drawing>
      </w:r>
    </w:p>
    <w:p w:rsidR="0037711E" w:rsidRDefault="0037711E" w:rsidP="0037711E">
      <w:pPr>
        <w:autoSpaceDE w:val="0"/>
        <w:autoSpaceDN w:val="0"/>
        <w:adjustRightInd w:val="0"/>
        <w:spacing w:line="360" w:lineRule="auto"/>
        <w:ind w:firstLineChars="1650" w:firstLine="3465"/>
        <w:rPr>
          <w:rFonts w:ascii="宋体" w:cs="..ì."/>
          <w:color w:val="FF0000"/>
          <w:sz w:val="24"/>
        </w:rPr>
      </w:pPr>
      <w:r>
        <w:rPr>
          <w:rFonts w:ascii="宋体" w:hAnsi="宋体" w:cs="..ì." w:hint="eastAsia"/>
          <w:color w:val="000000"/>
          <w:kern w:val="0"/>
          <w:szCs w:val="21"/>
        </w:rPr>
        <w:t>（</w:t>
      </w:r>
      <w:r>
        <w:rPr>
          <w:rFonts w:ascii="宋体" w:hAnsi="宋体" w:cs="..ì."/>
          <w:color w:val="000000"/>
          <w:kern w:val="0"/>
          <w:szCs w:val="21"/>
        </w:rPr>
        <w:t>a</w:t>
      </w:r>
      <w:r w:rsidR="001974B3">
        <w:rPr>
          <w:rFonts w:ascii="宋体" w:hAnsi="宋体" w:cs="..ì." w:hint="eastAsia"/>
          <w:color w:val="000000"/>
          <w:kern w:val="0"/>
          <w:szCs w:val="21"/>
        </w:rPr>
        <w:t>）单杆</w:t>
      </w:r>
      <w:r>
        <w:rPr>
          <w:rFonts w:ascii="宋体" w:hAnsi="宋体" w:cs="..ì." w:hint="eastAsia"/>
          <w:color w:val="000000"/>
          <w:kern w:val="0"/>
          <w:szCs w:val="21"/>
        </w:rPr>
        <w:t>支吊架</w:t>
      </w:r>
    </w:p>
    <w:p w:rsidR="0037711E" w:rsidRDefault="0037711E" w:rsidP="007515DF">
      <w:pPr>
        <w:autoSpaceDE w:val="0"/>
        <w:autoSpaceDN w:val="0"/>
        <w:adjustRightInd w:val="0"/>
        <w:spacing w:line="360" w:lineRule="auto"/>
        <w:jc w:val="center"/>
        <w:rPr>
          <w:rFonts w:ascii="宋体" w:cs="..ì."/>
          <w:b/>
          <w:kern w:val="0"/>
          <w:szCs w:val="21"/>
        </w:rPr>
      </w:pPr>
      <w:r w:rsidRPr="0037711E">
        <w:rPr>
          <w:rFonts w:ascii="宋体" w:cs="..ì."/>
          <w:b/>
          <w:noProof/>
          <w:kern w:val="0"/>
          <w:szCs w:val="21"/>
        </w:rPr>
        <w:drawing>
          <wp:inline distT="0" distB="0" distL="0" distR="0">
            <wp:extent cx="2716950" cy="1501842"/>
            <wp:effectExtent l="19050" t="0" r="7200" b="0"/>
            <wp:docPr id="13807750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5033" cy="1506310"/>
                    </a:xfrm>
                    <a:prstGeom prst="rect">
                      <a:avLst/>
                    </a:prstGeom>
                    <a:noFill/>
                    <a:ln>
                      <a:noFill/>
                    </a:ln>
                  </pic:spPr>
                </pic:pic>
              </a:graphicData>
            </a:graphic>
          </wp:inline>
        </w:drawing>
      </w:r>
    </w:p>
    <w:p w:rsidR="0037711E" w:rsidRDefault="0037711E" w:rsidP="0037711E">
      <w:pPr>
        <w:autoSpaceDE w:val="0"/>
        <w:autoSpaceDN w:val="0"/>
        <w:adjustRightInd w:val="0"/>
        <w:spacing w:line="360" w:lineRule="auto"/>
        <w:ind w:firstLineChars="1600" w:firstLine="3360"/>
        <w:rPr>
          <w:rFonts w:ascii="宋体" w:cs="..ì."/>
          <w:color w:val="FF0000"/>
          <w:sz w:val="24"/>
        </w:rPr>
      </w:pPr>
      <w:r>
        <w:rPr>
          <w:rFonts w:ascii="宋体" w:hAnsi="宋体" w:cs="..ì." w:hint="eastAsia"/>
          <w:color w:val="000000"/>
          <w:kern w:val="0"/>
          <w:szCs w:val="21"/>
        </w:rPr>
        <w:t>（</w:t>
      </w:r>
      <w:r>
        <w:rPr>
          <w:rFonts w:ascii="宋体" w:hAnsi="宋体" w:cs="..ì."/>
          <w:color w:val="000000"/>
          <w:kern w:val="0"/>
          <w:szCs w:val="21"/>
        </w:rPr>
        <w:t>b</w:t>
      </w:r>
      <w:r>
        <w:rPr>
          <w:rFonts w:ascii="宋体" w:hAnsi="宋体" w:cs="..ì." w:hint="eastAsia"/>
          <w:color w:val="000000"/>
          <w:kern w:val="0"/>
          <w:szCs w:val="21"/>
        </w:rPr>
        <w:t>）</w:t>
      </w:r>
      <w:proofErr w:type="gramStart"/>
      <w:r>
        <w:rPr>
          <w:rFonts w:ascii="宋体" w:hAnsi="宋体" w:cs="..ì." w:hint="eastAsia"/>
          <w:color w:val="000000"/>
          <w:kern w:val="0"/>
          <w:szCs w:val="21"/>
        </w:rPr>
        <w:t>门式支吊架</w:t>
      </w:r>
      <w:proofErr w:type="gramEnd"/>
    </w:p>
    <w:p w:rsidR="0037711E" w:rsidRDefault="0037711E" w:rsidP="007515DF">
      <w:pPr>
        <w:autoSpaceDE w:val="0"/>
        <w:autoSpaceDN w:val="0"/>
        <w:adjustRightInd w:val="0"/>
        <w:spacing w:line="360" w:lineRule="auto"/>
        <w:jc w:val="center"/>
        <w:rPr>
          <w:rFonts w:ascii="宋体" w:cs="..ì."/>
          <w:b/>
          <w:kern w:val="0"/>
          <w:szCs w:val="21"/>
        </w:rPr>
      </w:pPr>
      <w:r w:rsidRPr="0037711E">
        <w:rPr>
          <w:rFonts w:ascii="宋体" w:cs="..ì."/>
          <w:b/>
          <w:noProof/>
          <w:kern w:val="0"/>
          <w:szCs w:val="21"/>
        </w:rPr>
        <w:lastRenderedPageBreak/>
        <w:drawing>
          <wp:inline distT="0" distB="0" distL="0" distR="0">
            <wp:extent cx="1478679" cy="1958400"/>
            <wp:effectExtent l="19050" t="0" r="0" b="0"/>
            <wp:docPr id="2029571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9418" cy="1959379"/>
                    </a:xfrm>
                    <a:prstGeom prst="rect">
                      <a:avLst/>
                    </a:prstGeom>
                    <a:noFill/>
                    <a:ln>
                      <a:noFill/>
                    </a:ln>
                  </pic:spPr>
                </pic:pic>
              </a:graphicData>
            </a:graphic>
          </wp:inline>
        </w:drawing>
      </w:r>
    </w:p>
    <w:p w:rsidR="0037711E" w:rsidRDefault="0037711E" w:rsidP="0037711E">
      <w:pPr>
        <w:autoSpaceDE w:val="0"/>
        <w:autoSpaceDN w:val="0"/>
        <w:adjustRightInd w:val="0"/>
        <w:spacing w:line="360" w:lineRule="auto"/>
        <w:ind w:firstLineChars="1750" w:firstLine="3675"/>
        <w:rPr>
          <w:rFonts w:ascii="宋体" w:hAnsi="宋体" w:cs="..ì."/>
          <w:color w:val="000000"/>
          <w:kern w:val="0"/>
          <w:szCs w:val="21"/>
        </w:rPr>
      </w:pPr>
      <w:r>
        <w:rPr>
          <w:rFonts w:ascii="宋体" w:hAnsi="宋体" w:cs="..ì." w:hint="eastAsia"/>
          <w:color w:val="000000"/>
          <w:kern w:val="0"/>
          <w:szCs w:val="21"/>
        </w:rPr>
        <w:t>（</w:t>
      </w:r>
      <w:r>
        <w:rPr>
          <w:rFonts w:ascii="宋体" w:hAnsi="宋体" w:cs="..ì."/>
          <w:color w:val="000000"/>
          <w:kern w:val="0"/>
          <w:szCs w:val="21"/>
        </w:rPr>
        <w:t>c</w:t>
      </w:r>
      <w:r>
        <w:rPr>
          <w:rFonts w:ascii="宋体" w:hAnsi="宋体" w:cs="..ì." w:hint="eastAsia"/>
          <w:color w:val="000000"/>
          <w:kern w:val="0"/>
          <w:szCs w:val="21"/>
        </w:rPr>
        <w:t>）托臂</w:t>
      </w:r>
    </w:p>
    <w:p w:rsidR="0037711E" w:rsidRPr="001C6F4C" w:rsidRDefault="0037711E" w:rsidP="0037711E">
      <w:pPr>
        <w:autoSpaceDE w:val="0"/>
        <w:autoSpaceDN w:val="0"/>
        <w:adjustRightInd w:val="0"/>
        <w:spacing w:line="360" w:lineRule="auto"/>
        <w:ind w:firstLineChars="200" w:firstLine="360"/>
        <w:jc w:val="center"/>
        <w:rPr>
          <w:rFonts w:ascii="宋体" w:cs="..ì."/>
          <w:sz w:val="24"/>
        </w:rPr>
      </w:pPr>
      <w:r w:rsidRPr="001C6F4C">
        <w:rPr>
          <w:rFonts w:ascii="宋体" w:hAnsi="宋体" w:cs="..ì."/>
          <w:kern w:val="0"/>
          <w:sz w:val="18"/>
          <w:szCs w:val="18"/>
        </w:rPr>
        <w:t>1—</w:t>
      </w:r>
      <w:r w:rsidRPr="001C6F4C">
        <w:rPr>
          <w:rFonts w:ascii="宋体" w:hAnsi="宋体" w:cs="..ì." w:hint="eastAsia"/>
          <w:kern w:val="0"/>
          <w:sz w:val="18"/>
          <w:szCs w:val="18"/>
        </w:rPr>
        <w:t>基座；</w:t>
      </w:r>
      <w:r w:rsidRPr="001C6F4C">
        <w:rPr>
          <w:rFonts w:ascii="宋体" w:hAnsi="宋体" w:cs="..ì."/>
          <w:kern w:val="0"/>
          <w:sz w:val="18"/>
          <w:szCs w:val="18"/>
        </w:rPr>
        <w:t>2—</w:t>
      </w:r>
      <w:r w:rsidRPr="009C2CB3">
        <w:rPr>
          <w:rFonts w:ascii="宋体" w:hAnsi="宋体" w:cs="..ì." w:hint="eastAsia"/>
          <w:kern w:val="0"/>
          <w:sz w:val="18"/>
          <w:szCs w:val="18"/>
        </w:rPr>
        <w:t>试验装置钢</w:t>
      </w:r>
      <w:r w:rsidRPr="001C6F4C">
        <w:rPr>
          <w:rFonts w:ascii="宋体" w:hAnsi="宋体" w:cs="..ì." w:hint="eastAsia"/>
          <w:kern w:val="0"/>
          <w:sz w:val="18"/>
          <w:szCs w:val="18"/>
        </w:rPr>
        <w:t>管；</w:t>
      </w:r>
      <w:r w:rsidRPr="001C6F4C">
        <w:rPr>
          <w:rFonts w:ascii="宋体" w:hAnsi="宋体" w:cs="..ì."/>
          <w:kern w:val="0"/>
          <w:sz w:val="18"/>
          <w:szCs w:val="18"/>
        </w:rPr>
        <w:t>P—</w:t>
      </w:r>
      <w:r w:rsidRPr="001C6F4C">
        <w:rPr>
          <w:rFonts w:ascii="宋体" w:hAnsi="宋体" w:cs="..ì." w:hint="eastAsia"/>
          <w:kern w:val="0"/>
          <w:sz w:val="18"/>
          <w:szCs w:val="18"/>
        </w:rPr>
        <w:t>试验荷载；</w:t>
      </w:r>
      <w:r w:rsidRPr="001C6F4C">
        <w:rPr>
          <w:rFonts w:ascii="宋体" w:hAnsi="宋体" w:cs="..ì."/>
          <w:kern w:val="0"/>
          <w:sz w:val="18"/>
          <w:szCs w:val="18"/>
        </w:rPr>
        <w:t>G—</w:t>
      </w:r>
      <w:r w:rsidRPr="001C6F4C">
        <w:rPr>
          <w:rFonts w:ascii="宋体" w:hAnsi="宋体" w:cs="..ì." w:hint="eastAsia"/>
          <w:kern w:val="0"/>
          <w:sz w:val="18"/>
          <w:szCs w:val="18"/>
        </w:rPr>
        <w:t>重力荷载</w:t>
      </w:r>
    </w:p>
    <w:p w:rsidR="0037711E" w:rsidRDefault="0037711E" w:rsidP="0037711E">
      <w:pPr>
        <w:autoSpaceDE w:val="0"/>
        <w:autoSpaceDN w:val="0"/>
        <w:adjustRightInd w:val="0"/>
        <w:spacing w:line="360" w:lineRule="auto"/>
        <w:jc w:val="center"/>
        <w:rPr>
          <w:rFonts w:ascii="宋体" w:hAnsi="宋体" w:cs="..ì."/>
          <w:b/>
          <w:color w:val="000000"/>
          <w:kern w:val="0"/>
          <w:szCs w:val="21"/>
        </w:rPr>
      </w:pPr>
      <w:r w:rsidRPr="00DD138E">
        <w:rPr>
          <w:rFonts w:ascii="宋体" w:hAnsi="宋体" w:cs="..ì." w:hint="eastAsia"/>
          <w:b/>
          <w:kern w:val="0"/>
          <w:szCs w:val="21"/>
        </w:rPr>
        <w:t>图</w:t>
      </w:r>
      <w:r w:rsidRPr="00DD138E">
        <w:rPr>
          <w:rFonts w:ascii="宋体" w:hAnsi="宋体" w:cs="..ì."/>
          <w:b/>
          <w:color w:val="000000"/>
          <w:kern w:val="0"/>
          <w:szCs w:val="21"/>
        </w:rPr>
        <w:t>5.3.1</w:t>
      </w:r>
      <w:r>
        <w:rPr>
          <w:rFonts w:ascii="宋体" w:hAnsi="宋体" w:cs="..ì." w:hint="eastAsia"/>
          <w:b/>
          <w:color w:val="000000"/>
          <w:kern w:val="0"/>
          <w:szCs w:val="21"/>
        </w:rPr>
        <w:t>-2</w:t>
      </w:r>
      <w:r w:rsidRPr="00DD138E">
        <w:rPr>
          <w:rFonts w:ascii="宋体" w:hAnsi="宋体" w:cs="..ì." w:hint="eastAsia"/>
          <w:b/>
          <w:color w:val="000000"/>
          <w:kern w:val="0"/>
          <w:szCs w:val="21"/>
        </w:rPr>
        <w:t>支吊架</w:t>
      </w:r>
      <w:r>
        <w:rPr>
          <w:rFonts w:ascii="宋体" w:hAnsi="宋体" w:cs="..ì." w:hint="eastAsia"/>
          <w:b/>
          <w:color w:val="000000"/>
          <w:kern w:val="0"/>
          <w:szCs w:val="21"/>
        </w:rPr>
        <w:t>纵向</w:t>
      </w:r>
      <w:proofErr w:type="gramStart"/>
      <w:r>
        <w:rPr>
          <w:rFonts w:ascii="宋体" w:hAnsi="宋体" w:cs="..ì." w:hint="eastAsia"/>
          <w:b/>
          <w:color w:val="000000"/>
          <w:kern w:val="0"/>
          <w:szCs w:val="21"/>
        </w:rPr>
        <w:t>抗震性能</w:t>
      </w:r>
      <w:r w:rsidRPr="00DD138E">
        <w:rPr>
          <w:rFonts w:ascii="宋体" w:hAnsi="宋体" w:cs="..ì." w:hint="eastAsia"/>
          <w:b/>
          <w:color w:val="000000"/>
          <w:kern w:val="0"/>
          <w:szCs w:val="21"/>
        </w:rPr>
        <w:t>拟静力</w:t>
      </w:r>
      <w:proofErr w:type="gramEnd"/>
      <w:r w:rsidRPr="00DD138E">
        <w:rPr>
          <w:rFonts w:ascii="宋体" w:hAnsi="宋体" w:cs="..ì." w:hint="eastAsia"/>
          <w:b/>
          <w:color w:val="000000"/>
          <w:kern w:val="0"/>
          <w:szCs w:val="21"/>
        </w:rPr>
        <w:t>试验加载示意图</w:t>
      </w:r>
    </w:p>
    <w:p w:rsidR="005058CF" w:rsidRDefault="005058CF" w:rsidP="001E6955">
      <w:pPr>
        <w:autoSpaceDE w:val="0"/>
        <w:autoSpaceDN w:val="0"/>
        <w:adjustRightInd w:val="0"/>
        <w:spacing w:line="360" w:lineRule="auto"/>
        <w:rPr>
          <w:rFonts w:ascii="宋体" w:cs="..ì."/>
          <w:kern w:val="0"/>
          <w:sz w:val="24"/>
        </w:rPr>
      </w:pPr>
      <w:r w:rsidRPr="00D57C58">
        <w:rPr>
          <w:rFonts w:ascii="宋体" w:hAnsi="宋体" w:cs="..ì."/>
          <w:b/>
          <w:kern w:val="0"/>
          <w:sz w:val="24"/>
        </w:rPr>
        <w:t>5.3.2</w:t>
      </w:r>
      <w:r>
        <w:rPr>
          <w:rFonts w:ascii="宋体" w:hAnsi="宋体" w:cs="..ì." w:hint="eastAsia"/>
          <w:kern w:val="0"/>
          <w:sz w:val="24"/>
        </w:rPr>
        <w:t>拟静力试验开始前，应</w:t>
      </w:r>
      <w:r>
        <w:rPr>
          <w:rFonts w:ascii="宋体" w:hAnsi="宋体" w:hint="eastAsia"/>
          <w:color w:val="000000"/>
          <w:sz w:val="24"/>
        </w:rPr>
        <w:t>对试件进行预加载，预加载应符合下列要求</w:t>
      </w:r>
      <w:r>
        <w:rPr>
          <w:rFonts w:ascii="宋体" w:hAnsi="宋体" w:cs="..ì." w:hint="eastAsia"/>
          <w:kern w:val="0"/>
          <w:sz w:val="24"/>
        </w:rPr>
        <w:t>：</w:t>
      </w:r>
    </w:p>
    <w:p w:rsidR="00F935AC" w:rsidRDefault="005058CF" w:rsidP="00DE0CC4">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 xml:space="preserve">1 </w:t>
      </w:r>
      <w:r>
        <w:rPr>
          <w:rFonts w:ascii="宋体" w:hAnsi="宋体" w:cs="宋体" w:hint="eastAsia"/>
          <w:kern w:val="0"/>
          <w:sz w:val="24"/>
        </w:rPr>
        <w:t>试件在预加载方向上的位移应</w:t>
      </w:r>
      <w:r w:rsidR="002C5AD1">
        <w:rPr>
          <w:rFonts w:ascii="宋体" w:hAnsi="宋体" w:cs="宋体" w:hint="eastAsia"/>
          <w:kern w:val="0"/>
          <w:sz w:val="24"/>
        </w:rPr>
        <w:t>在</w:t>
      </w:r>
      <w:r w:rsidRPr="004C721E">
        <w:rPr>
          <w:kern w:val="0"/>
          <w:sz w:val="24"/>
        </w:rPr>
        <w:t>0.004</w:t>
      </w:r>
      <w:r w:rsidRPr="004926F4">
        <w:rPr>
          <w:position w:val="-6"/>
          <w:sz w:val="24"/>
        </w:rPr>
        <w:object w:dxaOrig="199" w:dyaOrig="279" w14:anchorId="1C0AA29E">
          <v:shape id="Object 29" o:spid="_x0000_i1058" type="#_x0000_t75" style="width:10.15pt;height:14.25pt;mso-position-horizontal-relative:page;mso-position-vertical-relative:page" o:ole="">
            <v:imagedata r:id="rId79" o:title=""/>
          </v:shape>
          <o:OLEObject Type="Embed" ProgID="Equation.DSMT4" ShapeID="Object 29" DrawAspect="Content" ObjectID="_1747738701" r:id="rId80"/>
        </w:object>
      </w:r>
      <w:r w:rsidR="002C5AD1">
        <w:rPr>
          <w:rFonts w:hint="eastAsia"/>
          <w:sz w:val="24"/>
        </w:rPr>
        <w:t>-</w:t>
      </w:r>
      <w:r w:rsidR="002C5AD1">
        <w:rPr>
          <w:sz w:val="24"/>
        </w:rPr>
        <w:t>0.006h</w:t>
      </w:r>
      <w:r w:rsidR="002C5AD1">
        <w:rPr>
          <w:rFonts w:hint="eastAsia"/>
          <w:sz w:val="24"/>
        </w:rPr>
        <w:t>之间</w:t>
      </w:r>
      <w:r>
        <w:rPr>
          <w:rFonts w:ascii="宋体" w:hAnsi="宋体" w:cs="宋体" w:hint="eastAsia"/>
          <w:kern w:val="0"/>
          <w:sz w:val="24"/>
        </w:rPr>
        <w:t>，循环加载次数</w:t>
      </w:r>
      <w:r w:rsidRPr="0005364E">
        <w:rPr>
          <w:rFonts w:ascii="宋体" w:hAnsi="宋体" w:cs="宋体" w:hint="eastAsia"/>
          <w:kern w:val="0"/>
          <w:sz w:val="24"/>
        </w:rPr>
        <w:t>不应少于</w:t>
      </w:r>
      <w:r w:rsidRPr="00D57C58">
        <w:rPr>
          <w:kern w:val="0"/>
          <w:sz w:val="24"/>
        </w:rPr>
        <w:t>3</w:t>
      </w:r>
      <w:r w:rsidRPr="0005364E">
        <w:rPr>
          <w:rFonts w:ascii="宋体" w:hAnsi="宋体" w:cs="宋体" w:hint="eastAsia"/>
          <w:kern w:val="0"/>
          <w:sz w:val="24"/>
        </w:rPr>
        <w:t>次</w:t>
      </w:r>
      <w:r>
        <w:rPr>
          <w:rFonts w:ascii="宋体" w:hAnsi="宋体" w:cs="宋体" w:hint="eastAsia"/>
          <w:kern w:val="0"/>
          <w:sz w:val="24"/>
        </w:rPr>
        <w:t>；</w:t>
      </w:r>
    </w:p>
    <w:p w:rsidR="005058CF" w:rsidRDefault="005058CF" w:rsidP="00F935AC">
      <w:pPr>
        <w:autoSpaceDE w:val="0"/>
        <w:autoSpaceDN w:val="0"/>
        <w:adjustRightInd w:val="0"/>
        <w:spacing w:line="360" w:lineRule="auto"/>
        <w:ind w:firstLineChars="150" w:firstLine="360"/>
        <w:rPr>
          <w:rFonts w:ascii="宋体" w:cs="..ì."/>
          <w:kern w:val="0"/>
          <w:sz w:val="24"/>
        </w:rPr>
      </w:pPr>
      <w:r>
        <w:rPr>
          <w:rFonts w:ascii="宋体" w:hAnsi="宋体" w:cs="..ì."/>
          <w:kern w:val="0"/>
          <w:sz w:val="24"/>
        </w:rPr>
        <w:t xml:space="preserve">2 </w:t>
      </w:r>
      <w:r>
        <w:rPr>
          <w:rFonts w:ascii="宋体" w:hAnsi="宋体" w:cs="..ì." w:hint="eastAsia"/>
          <w:kern w:val="0"/>
          <w:sz w:val="24"/>
        </w:rPr>
        <w:t>预加载结束后应检查各连接处是否存在异常，若有异常，应消除异常，并对有安装扭矩要求的部位重新进行紧固。</w:t>
      </w:r>
    </w:p>
    <w:p w:rsidR="005058CF" w:rsidRDefault="005058CF" w:rsidP="001E6955">
      <w:pPr>
        <w:autoSpaceDE w:val="0"/>
        <w:autoSpaceDN w:val="0"/>
        <w:adjustRightInd w:val="0"/>
        <w:spacing w:line="360" w:lineRule="auto"/>
        <w:rPr>
          <w:rFonts w:ascii="宋体" w:cs="..ì."/>
          <w:color w:val="0000FF"/>
          <w:kern w:val="0"/>
          <w:sz w:val="24"/>
        </w:rPr>
      </w:pPr>
      <w:r w:rsidRPr="00872E4E">
        <w:rPr>
          <w:rFonts w:ascii="宋体" w:hAnsi="宋体" w:cs="..ì." w:hint="eastAsia"/>
          <w:color w:val="0000FF"/>
          <w:kern w:val="0"/>
          <w:sz w:val="24"/>
        </w:rPr>
        <w:t>【条文说明】拟静力试验</w:t>
      </w:r>
      <w:r>
        <w:rPr>
          <w:rFonts w:ascii="宋体" w:hAnsi="宋体" w:cs="..ì." w:hint="eastAsia"/>
          <w:color w:val="0000FF"/>
          <w:kern w:val="0"/>
          <w:sz w:val="24"/>
        </w:rPr>
        <w:t>的加载方式有力</w:t>
      </w:r>
      <w:r w:rsidRPr="00872E4E">
        <w:rPr>
          <w:rFonts w:ascii="宋体" w:hAnsi="宋体" w:cs="..ì." w:hint="eastAsia"/>
          <w:color w:val="0000FF"/>
          <w:kern w:val="0"/>
          <w:sz w:val="24"/>
        </w:rPr>
        <w:t>控、位移控或</w:t>
      </w:r>
      <w:r>
        <w:rPr>
          <w:rFonts w:ascii="宋体" w:hAnsi="宋体" w:cs="..ì." w:hint="eastAsia"/>
          <w:color w:val="0000FF"/>
          <w:kern w:val="0"/>
          <w:sz w:val="24"/>
        </w:rPr>
        <w:t>力和位移</w:t>
      </w:r>
      <w:r w:rsidRPr="00872E4E">
        <w:rPr>
          <w:rFonts w:ascii="宋体" w:hAnsi="宋体" w:cs="..ì." w:hint="eastAsia"/>
          <w:color w:val="0000FF"/>
          <w:kern w:val="0"/>
          <w:sz w:val="24"/>
        </w:rPr>
        <w:t>混合控制</w:t>
      </w:r>
      <w:r>
        <w:rPr>
          <w:rFonts w:ascii="宋体" w:hAnsi="宋体" w:cs="..ì." w:hint="eastAsia"/>
          <w:color w:val="0000FF"/>
          <w:kern w:val="0"/>
          <w:sz w:val="24"/>
        </w:rPr>
        <w:t>加载</w:t>
      </w:r>
      <w:r w:rsidRPr="00872E4E">
        <w:rPr>
          <w:rFonts w:ascii="宋体" w:hAnsi="宋体" w:cs="..ì." w:hint="eastAsia"/>
          <w:color w:val="0000FF"/>
          <w:kern w:val="0"/>
          <w:sz w:val="24"/>
        </w:rPr>
        <w:t>，由于装配式支吊架组成部件形式多样且力学模型不明确，很难预估其极限承载力。因此可采用位移控制的试验加载程序，同时位移加载可以</w:t>
      </w:r>
      <w:proofErr w:type="gramStart"/>
      <w:r w:rsidRPr="00872E4E">
        <w:rPr>
          <w:rFonts w:ascii="宋体" w:hAnsi="宋体" w:cs="..ì." w:hint="eastAsia"/>
          <w:color w:val="0000FF"/>
          <w:kern w:val="0"/>
          <w:sz w:val="24"/>
        </w:rPr>
        <w:t>做出滞回曲线</w:t>
      </w:r>
      <w:proofErr w:type="gramEnd"/>
      <w:r w:rsidRPr="00872E4E">
        <w:rPr>
          <w:rFonts w:ascii="宋体" w:hAnsi="宋体" w:cs="..ì." w:hint="eastAsia"/>
          <w:color w:val="0000FF"/>
          <w:kern w:val="0"/>
          <w:sz w:val="24"/>
        </w:rPr>
        <w:t>的下降段。在正式试验前，为了消除试件内部的</w:t>
      </w:r>
      <w:r w:rsidRPr="00A42505">
        <w:rPr>
          <w:rFonts w:ascii="宋体" w:hAnsi="宋体" w:cs="..ì." w:hint="eastAsia"/>
          <w:color w:val="0000FF"/>
          <w:kern w:val="0"/>
          <w:sz w:val="24"/>
        </w:rPr>
        <w:t>不均匀性</w:t>
      </w:r>
      <w:r w:rsidRPr="00872E4E">
        <w:rPr>
          <w:rFonts w:ascii="宋体" w:hAnsi="宋体" w:cs="..ì." w:hint="eastAsia"/>
          <w:color w:val="0000FF"/>
          <w:kern w:val="0"/>
          <w:sz w:val="24"/>
        </w:rPr>
        <w:t>并检查试验装置及各测量仪表是否工作正常，先进行预加载往复</w:t>
      </w:r>
      <w:r>
        <w:rPr>
          <w:rFonts w:ascii="宋体" w:hAnsi="宋体" w:cs="..ì." w:hint="eastAsia"/>
          <w:color w:val="0000FF"/>
          <w:kern w:val="0"/>
          <w:sz w:val="24"/>
        </w:rPr>
        <w:t>循环</w:t>
      </w:r>
      <w:r w:rsidRPr="00872E4E">
        <w:rPr>
          <w:rFonts w:ascii="宋体" w:hAnsi="宋体" w:cs="..ì." w:hint="eastAsia"/>
          <w:color w:val="0000FF"/>
          <w:kern w:val="0"/>
          <w:sz w:val="24"/>
        </w:rPr>
        <w:t>三次，但加载位移值不宜过大。预加载完成后，对于采用旋翼螺母安装的装配式支吊架，旋翼螺母的安装扭矩容易出现松</w:t>
      </w:r>
      <w:r>
        <w:rPr>
          <w:rFonts w:ascii="宋体" w:hAnsi="宋体" w:cs="..ì." w:hint="eastAsia"/>
          <w:color w:val="0000FF"/>
          <w:kern w:val="0"/>
          <w:sz w:val="24"/>
        </w:rPr>
        <w:t>动</w:t>
      </w:r>
      <w:r w:rsidRPr="00872E4E">
        <w:rPr>
          <w:rFonts w:ascii="宋体" w:hAnsi="宋体" w:cs="..ì." w:hint="eastAsia"/>
          <w:color w:val="0000FF"/>
          <w:kern w:val="0"/>
          <w:sz w:val="24"/>
        </w:rPr>
        <w:t>，因此预加载完成后应按照委托要求的安装扭矩</w:t>
      </w:r>
      <w:r>
        <w:rPr>
          <w:rFonts w:ascii="宋体" w:hAnsi="宋体" w:cs="..ì." w:hint="eastAsia"/>
          <w:color w:val="0000FF"/>
          <w:kern w:val="0"/>
          <w:sz w:val="24"/>
        </w:rPr>
        <w:t>重新进行紧固</w:t>
      </w:r>
      <w:r w:rsidRPr="00872E4E">
        <w:rPr>
          <w:rFonts w:ascii="宋体" w:hAnsi="宋体" w:cs="..ì." w:hint="eastAsia"/>
          <w:color w:val="0000FF"/>
          <w:kern w:val="0"/>
          <w:sz w:val="24"/>
        </w:rPr>
        <w:t>。</w:t>
      </w:r>
    </w:p>
    <w:p w:rsidR="005058CF" w:rsidRDefault="005058CF" w:rsidP="007515DF">
      <w:pPr>
        <w:autoSpaceDE w:val="0"/>
        <w:autoSpaceDN w:val="0"/>
        <w:adjustRightInd w:val="0"/>
        <w:spacing w:line="360" w:lineRule="auto"/>
        <w:jc w:val="left"/>
        <w:rPr>
          <w:rFonts w:ascii="宋体" w:cs="..ì."/>
          <w:kern w:val="0"/>
          <w:sz w:val="24"/>
        </w:rPr>
      </w:pPr>
      <w:r w:rsidRPr="00D57C58">
        <w:rPr>
          <w:rFonts w:ascii="宋体" w:hAnsi="宋体" w:cs="..ì."/>
          <w:b/>
          <w:kern w:val="0"/>
          <w:sz w:val="24"/>
        </w:rPr>
        <w:t>5.3.3</w:t>
      </w:r>
      <w:r>
        <w:rPr>
          <w:rFonts w:ascii="宋体" w:hAnsi="宋体" w:cs="..ì." w:hint="eastAsia"/>
          <w:kern w:val="0"/>
          <w:sz w:val="24"/>
        </w:rPr>
        <w:t>拟静力试验加载应分级进行，宜采用变幅位移控制加载</w:t>
      </w:r>
      <w:r w:rsidRPr="00D57C58">
        <w:rPr>
          <w:rFonts w:hAnsi="宋体" w:hint="eastAsia"/>
          <w:kern w:val="0"/>
          <w:sz w:val="24"/>
        </w:rPr>
        <w:t>（图</w:t>
      </w:r>
      <w:r w:rsidRPr="00D57C58">
        <w:rPr>
          <w:kern w:val="0"/>
          <w:sz w:val="24"/>
        </w:rPr>
        <w:t>5.3.3</w:t>
      </w:r>
      <w:r w:rsidRPr="00D57C58">
        <w:rPr>
          <w:rFonts w:hAnsi="宋体" w:hint="eastAsia"/>
          <w:kern w:val="0"/>
          <w:sz w:val="24"/>
        </w:rPr>
        <w:t>）</w:t>
      </w:r>
      <w:r>
        <w:rPr>
          <w:rFonts w:ascii="宋体" w:hAnsi="宋体" w:cs="..ì." w:hint="eastAsia"/>
          <w:kern w:val="0"/>
          <w:sz w:val="24"/>
        </w:rPr>
        <w:t>，加载频率不宜小于</w:t>
      </w:r>
      <w:r w:rsidRPr="00D57C58">
        <w:rPr>
          <w:kern w:val="0"/>
          <w:sz w:val="24"/>
        </w:rPr>
        <w:t>0.05Hz</w:t>
      </w:r>
      <w:r>
        <w:rPr>
          <w:rFonts w:hint="eastAsia"/>
          <w:kern w:val="0"/>
          <w:sz w:val="24"/>
        </w:rPr>
        <w:t>，且不宜大于</w:t>
      </w:r>
      <w:r w:rsidRPr="00D57C58">
        <w:rPr>
          <w:kern w:val="0"/>
          <w:sz w:val="24"/>
        </w:rPr>
        <w:t>0.1Hz</w:t>
      </w:r>
      <w:r>
        <w:rPr>
          <w:rFonts w:ascii="宋体" w:hAnsi="宋体" w:cs="..ì." w:hint="eastAsia"/>
          <w:kern w:val="0"/>
          <w:sz w:val="24"/>
        </w:rPr>
        <w:t>。</w:t>
      </w:r>
    </w:p>
    <w:p w:rsidR="005058CF" w:rsidRDefault="00772650" w:rsidP="007515DF">
      <w:pPr>
        <w:autoSpaceDE w:val="0"/>
        <w:autoSpaceDN w:val="0"/>
        <w:adjustRightInd w:val="0"/>
        <w:spacing w:line="360" w:lineRule="auto"/>
        <w:jc w:val="center"/>
        <w:rPr>
          <w:rFonts w:ascii="宋体" w:cs="..ì."/>
          <w:kern w:val="0"/>
          <w:sz w:val="24"/>
        </w:rPr>
      </w:pPr>
      <w:r>
        <w:rPr>
          <w:rFonts w:ascii="宋体" w:cs="..ì."/>
          <w:noProof/>
          <w:kern w:val="0"/>
          <w:szCs w:val="21"/>
        </w:rPr>
        <w:lastRenderedPageBreak/>
        <w:pict w14:anchorId="6029271D">
          <v:shape id="图片 38" o:spid="_x0000_i1059" type="#_x0000_t75" style="width:400.9pt;height:180.4pt;visibility:visible">
            <v:imagedata r:id="rId81" o:title=""/>
          </v:shape>
        </w:pict>
      </w:r>
    </w:p>
    <w:p w:rsidR="005058CF" w:rsidRPr="00DD138E" w:rsidRDefault="005058CF" w:rsidP="007515DF">
      <w:pPr>
        <w:autoSpaceDE w:val="0"/>
        <w:autoSpaceDN w:val="0"/>
        <w:adjustRightInd w:val="0"/>
        <w:spacing w:line="360" w:lineRule="auto"/>
        <w:jc w:val="center"/>
        <w:rPr>
          <w:rFonts w:ascii="宋体" w:cs="..ì."/>
          <w:b/>
          <w:kern w:val="0"/>
          <w:szCs w:val="21"/>
        </w:rPr>
      </w:pPr>
      <w:r w:rsidRPr="00DD138E">
        <w:rPr>
          <w:rFonts w:ascii="宋体" w:hAnsi="宋体" w:cs="..ì." w:hint="eastAsia"/>
          <w:b/>
          <w:kern w:val="0"/>
          <w:szCs w:val="21"/>
        </w:rPr>
        <w:t>图</w:t>
      </w:r>
      <w:r w:rsidRPr="00DD138E">
        <w:rPr>
          <w:rFonts w:ascii="宋体" w:hAnsi="宋体" w:cs="宋体"/>
          <w:b/>
          <w:kern w:val="0"/>
          <w:szCs w:val="21"/>
        </w:rPr>
        <w:t xml:space="preserve">5.3.3 </w:t>
      </w:r>
      <w:r w:rsidRPr="00DD138E">
        <w:rPr>
          <w:rFonts w:ascii="宋体" w:hAnsi="宋体" w:cs="宋体" w:hint="eastAsia"/>
          <w:b/>
          <w:kern w:val="0"/>
          <w:szCs w:val="21"/>
        </w:rPr>
        <w:t>拟静力试验加载</w:t>
      </w:r>
      <w:r>
        <w:rPr>
          <w:rFonts w:ascii="宋体" w:hAnsi="宋体" w:cs="宋体" w:hint="eastAsia"/>
          <w:b/>
          <w:kern w:val="0"/>
          <w:szCs w:val="21"/>
        </w:rPr>
        <w:t>制度</w:t>
      </w:r>
      <w:r w:rsidRPr="00DD138E">
        <w:rPr>
          <w:rFonts w:ascii="宋体" w:hAnsi="宋体" w:cs="宋体" w:hint="eastAsia"/>
          <w:b/>
          <w:kern w:val="0"/>
          <w:szCs w:val="21"/>
        </w:rPr>
        <w:t>示意图</w:t>
      </w:r>
    </w:p>
    <w:p w:rsidR="005058CF" w:rsidRDefault="005058CF" w:rsidP="007515DF">
      <w:pPr>
        <w:autoSpaceDE w:val="0"/>
        <w:autoSpaceDN w:val="0"/>
        <w:adjustRightInd w:val="0"/>
        <w:spacing w:line="360" w:lineRule="auto"/>
        <w:jc w:val="left"/>
        <w:rPr>
          <w:rFonts w:ascii="宋体" w:cs="宋体"/>
          <w:kern w:val="0"/>
          <w:sz w:val="24"/>
        </w:rPr>
      </w:pPr>
      <w:r w:rsidRPr="00D57C58">
        <w:rPr>
          <w:rFonts w:ascii="宋体" w:hAnsi="宋体" w:cs="TimesNewRomanPSMT"/>
          <w:b/>
          <w:kern w:val="0"/>
          <w:sz w:val="24"/>
        </w:rPr>
        <w:t>5.3.4</w:t>
      </w:r>
      <w:r>
        <w:rPr>
          <w:rFonts w:ascii="宋体" w:hAnsi="宋体" w:cs="TimesNewRomanPSMT" w:hint="eastAsia"/>
          <w:kern w:val="0"/>
          <w:sz w:val="24"/>
        </w:rPr>
        <w:t>拟静力试验的加载过程</w:t>
      </w:r>
      <w:r>
        <w:rPr>
          <w:rFonts w:ascii="宋体" w:hAnsi="宋体" w:cs="宋体" w:hint="eastAsia"/>
          <w:kern w:val="0"/>
          <w:sz w:val="24"/>
        </w:rPr>
        <w:t>应符合下列规定：</w:t>
      </w:r>
    </w:p>
    <w:p w:rsidR="005058CF" w:rsidRPr="00EA3019" w:rsidRDefault="005058CF" w:rsidP="007515DF">
      <w:pPr>
        <w:rPr>
          <w:sz w:val="24"/>
        </w:rPr>
      </w:pPr>
      <w:r>
        <w:rPr>
          <w:rFonts w:ascii="宋体" w:cs="宋体"/>
          <w:kern w:val="0"/>
          <w:sz w:val="24"/>
        </w:rPr>
        <w:tab/>
      </w:r>
      <w:r w:rsidRPr="00D57C58">
        <w:rPr>
          <w:rFonts w:ascii="宋体" w:hAnsi="宋体"/>
          <w:sz w:val="24"/>
        </w:rPr>
        <w:t>1</w:t>
      </w:r>
      <w:r w:rsidRPr="00EA3019">
        <w:rPr>
          <w:rFonts w:hint="eastAsia"/>
          <w:sz w:val="24"/>
        </w:rPr>
        <w:t>应选取与待</w:t>
      </w:r>
      <w:proofErr w:type="gramStart"/>
      <w:r w:rsidRPr="00EA3019">
        <w:rPr>
          <w:rFonts w:hint="eastAsia"/>
          <w:sz w:val="24"/>
        </w:rPr>
        <w:t>测试件同规格</w:t>
      </w:r>
      <w:proofErr w:type="gramEnd"/>
      <w:r w:rsidRPr="00EA3019">
        <w:rPr>
          <w:rFonts w:hint="eastAsia"/>
          <w:sz w:val="24"/>
        </w:rPr>
        <w:t>型号的支吊架试件进行横向承载力试验，直至试件破坏，获取待测试件的</w:t>
      </w:r>
      <w:r w:rsidRPr="00EA3019">
        <w:rPr>
          <w:rFonts w:ascii="宋体" w:hAnsi="宋体" w:cs="..ì." w:hint="eastAsia"/>
          <w:kern w:val="0"/>
          <w:sz w:val="24"/>
        </w:rPr>
        <w:t>极限</w:t>
      </w:r>
      <w:r w:rsidRPr="00EA3019">
        <w:rPr>
          <w:rFonts w:hint="eastAsia"/>
          <w:sz w:val="24"/>
        </w:rPr>
        <w:t>变形量</w:t>
      </w:r>
      <w:r w:rsidRPr="00EA3019">
        <w:rPr>
          <w:rFonts w:ascii="宋体" w:hAnsi="宋体" w:hint="eastAsia"/>
          <w:position w:val="-12"/>
          <w:sz w:val="24"/>
        </w:rPr>
        <w:object w:dxaOrig="340" w:dyaOrig="360" w14:anchorId="48A7BE1D">
          <v:shape id="_x0000_i1060" type="#_x0000_t75" style="width:17.65pt;height:16.15pt" o:ole="">
            <v:imagedata r:id="rId82" o:title=""/>
          </v:shape>
          <o:OLEObject Type="Embed" ProgID="Equation.DSMT4" ShapeID="_x0000_i1060" DrawAspect="Content" ObjectID="_1747738702" r:id="rId83"/>
        </w:object>
      </w:r>
      <w:r w:rsidRPr="00EA3019">
        <w:rPr>
          <w:rFonts w:hint="eastAsia"/>
          <w:sz w:val="24"/>
        </w:rPr>
        <w:t>；</w:t>
      </w:r>
    </w:p>
    <w:p w:rsidR="005058CF" w:rsidRPr="00F5710A" w:rsidRDefault="005058CF" w:rsidP="007515DF">
      <w:pPr>
        <w:rPr>
          <w:sz w:val="24"/>
        </w:rPr>
      </w:pPr>
      <w:r w:rsidRPr="00F5710A">
        <w:rPr>
          <w:sz w:val="24"/>
        </w:rPr>
        <w:tab/>
      </w:r>
      <w:r w:rsidRPr="00D57C58">
        <w:rPr>
          <w:rFonts w:ascii="宋体" w:hAnsi="宋体"/>
          <w:sz w:val="24"/>
        </w:rPr>
        <w:t>2</w:t>
      </w:r>
      <w:r w:rsidRPr="00F5710A">
        <w:rPr>
          <w:rFonts w:hint="eastAsia"/>
          <w:sz w:val="24"/>
        </w:rPr>
        <w:t>宜分</w:t>
      </w:r>
      <w:r w:rsidRPr="00F5710A">
        <w:rPr>
          <w:sz w:val="24"/>
        </w:rPr>
        <w:t>10</w:t>
      </w:r>
      <w:r w:rsidRPr="00F5710A">
        <w:rPr>
          <w:rFonts w:hint="eastAsia"/>
          <w:sz w:val="24"/>
        </w:rPr>
        <w:t>级进行加载，初始加载位移</w:t>
      </w:r>
      <w:r>
        <w:rPr>
          <w:rFonts w:hint="eastAsia"/>
          <w:sz w:val="24"/>
        </w:rPr>
        <w:t>宜</w:t>
      </w:r>
      <w:r w:rsidRPr="00F5710A">
        <w:rPr>
          <w:rFonts w:hint="eastAsia"/>
          <w:sz w:val="24"/>
        </w:rPr>
        <w:t>取</w:t>
      </w:r>
      <w:r w:rsidRPr="00F5710A">
        <w:rPr>
          <w:sz w:val="24"/>
        </w:rPr>
        <w:t>0.048</w:t>
      </w:r>
      <w:r w:rsidRPr="00F5710A">
        <w:rPr>
          <w:rFonts w:ascii="宋体" w:hAnsi="宋体" w:hint="eastAsia"/>
          <w:position w:val="-12"/>
          <w:sz w:val="24"/>
        </w:rPr>
        <w:object w:dxaOrig="340" w:dyaOrig="360" w14:anchorId="573F146E">
          <v:shape id="_x0000_i1061" type="#_x0000_t75" style="width:17.65pt;height:16.15pt" o:ole="">
            <v:imagedata r:id="rId84" o:title=""/>
          </v:shape>
          <o:OLEObject Type="Embed" ProgID="Equation.DSMT4" ShapeID="_x0000_i1061" DrawAspect="Content" ObjectID="_1747738703" r:id="rId85"/>
        </w:object>
      </w:r>
      <w:r w:rsidRPr="00F5710A">
        <w:rPr>
          <w:rFonts w:hint="eastAsia"/>
          <w:sz w:val="24"/>
        </w:rPr>
        <w:t>，后续加载位移</w:t>
      </w:r>
      <w:r w:rsidRPr="00F5710A">
        <w:rPr>
          <w:rFonts w:ascii="宋体" w:hAnsi="宋体" w:hint="eastAsia"/>
          <w:position w:val="-12"/>
          <w:sz w:val="24"/>
        </w:rPr>
        <w:object w:dxaOrig="279" w:dyaOrig="360" w14:anchorId="2A3ACC4F">
          <v:shape id="_x0000_i1062" type="#_x0000_t75" style="width:14.25pt;height:16.15pt" o:ole="">
            <v:imagedata r:id="rId86" o:title=""/>
          </v:shape>
          <o:OLEObject Type="Embed" ProgID="Equation.DSMT4" ShapeID="_x0000_i1062" DrawAspect="Content" ObjectID="_1747738704" r:id="rId87"/>
        </w:object>
      </w:r>
      <w:r>
        <w:rPr>
          <w:rFonts w:ascii="宋体" w:hAnsi="宋体" w:hint="eastAsia"/>
          <w:sz w:val="24"/>
        </w:rPr>
        <w:t>宜</w:t>
      </w:r>
      <w:r w:rsidRPr="00F5710A">
        <w:rPr>
          <w:rFonts w:hint="eastAsia"/>
          <w:sz w:val="24"/>
        </w:rPr>
        <w:t>按</w:t>
      </w:r>
      <w:r w:rsidRPr="00F5710A">
        <w:rPr>
          <w:sz w:val="24"/>
        </w:rPr>
        <w:t>1.4</w:t>
      </w:r>
      <w:r w:rsidRPr="00F5710A">
        <w:rPr>
          <w:rFonts w:ascii="宋体" w:hAnsi="宋体" w:hint="eastAsia"/>
          <w:position w:val="-12"/>
          <w:sz w:val="24"/>
        </w:rPr>
        <w:object w:dxaOrig="380" w:dyaOrig="360" w14:anchorId="3400DE5D">
          <v:shape id="_x0000_i1063" type="#_x0000_t75" style="width:19.9pt;height:16.15pt" o:ole="">
            <v:imagedata r:id="rId88" o:title=""/>
          </v:shape>
          <o:OLEObject Type="Embed" ProgID="Equation.DSMT4" ShapeID="_x0000_i1063" DrawAspect="Content" ObjectID="_1747738705" r:id="rId89"/>
        </w:object>
      </w:r>
      <w:r w:rsidRPr="00F5710A">
        <w:rPr>
          <w:rFonts w:hint="eastAsia"/>
          <w:sz w:val="24"/>
        </w:rPr>
        <w:t>进行增幅</w:t>
      </w:r>
      <w:r>
        <w:rPr>
          <w:rFonts w:hint="eastAsia"/>
          <w:sz w:val="24"/>
        </w:rPr>
        <w:t>，</w:t>
      </w:r>
      <w:r w:rsidRPr="00F5710A">
        <w:rPr>
          <w:rFonts w:hint="eastAsia"/>
          <w:sz w:val="24"/>
        </w:rPr>
        <w:t>每级</w:t>
      </w:r>
      <w:r>
        <w:rPr>
          <w:rFonts w:hint="eastAsia"/>
          <w:sz w:val="24"/>
        </w:rPr>
        <w:t>位移</w:t>
      </w:r>
      <w:r w:rsidRPr="00F5710A">
        <w:rPr>
          <w:rFonts w:hint="eastAsia"/>
          <w:sz w:val="24"/>
        </w:rPr>
        <w:t>循环</w:t>
      </w:r>
      <w:r w:rsidRPr="00F5710A">
        <w:rPr>
          <w:sz w:val="24"/>
        </w:rPr>
        <w:t>2</w:t>
      </w:r>
      <w:r w:rsidRPr="00F5710A">
        <w:rPr>
          <w:rFonts w:hint="eastAsia"/>
          <w:sz w:val="24"/>
        </w:rPr>
        <w:t>次；</w:t>
      </w:r>
    </w:p>
    <w:p w:rsidR="005058CF" w:rsidRDefault="005058CF" w:rsidP="00CE05AC">
      <w:pPr>
        <w:spacing w:line="360" w:lineRule="auto"/>
        <w:rPr>
          <w:sz w:val="24"/>
        </w:rPr>
      </w:pPr>
      <w:r w:rsidRPr="00F5710A">
        <w:rPr>
          <w:sz w:val="24"/>
        </w:rPr>
        <w:tab/>
      </w:r>
      <w:r w:rsidRPr="00D57C58">
        <w:rPr>
          <w:rFonts w:ascii="宋体" w:hAnsi="宋体"/>
          <w:sz w:val="24"/>
        </w:rPr>
        <w:t>3</w:t>
      </w:r>
      <w:r w:rsidRPr="00F5710A">
        <w:rPr>
          <w:rFonts w:hint="eastAsia"/>
          <w:sz w:val="24"/>
        </w:rPr>
        <w:t>若试件在</w:t>
      </w:r>
      <w:r w:rsidRPr="00F5710A">
        <w:rPr>
          <w:sz w:val="24"/>
        </w:rPr>
        <w:t>10</w:t>
      </w:r>
      <w:r w:rsidRPr="00F5710A">
        <w:rPr>
          <w:rFonts w:hint="eastAsia"/>
          <w:sz w:val="24"/>
        </w:rPr>
        <w:t>级位移加载过程中达到极限状态，则</w:t>
      </w:r>
      <w:r>
        <w:rPr>
          <w:rFonts w:hint="eastAsia"/>
          <w:sz w:val="24"/>
        </w:rPr>
        <w:t>应</w:t>
      </w:r>
      <w:r w:rsidRPr="00F5710A">
        <w:rPr>
          <w:rFonts w:hint="eastAsia"/>
          <w:sz w:val="24"/>
        </w:rPr>
        <w:t>停止加载；</w:t>
      </w:r>
    </w:p>
    <w:p w:rsidR="005058CF" w:rsidRDefault="005058CF" w:rsidP="00CE05AC">
      <w:pPr>
        <w:spacing w:line="360" w:lineRule="auto"/>
        <w:rPr>
          <w:sz w:val="24"/>
        </w:rPr>
      </w:pPr>
      <w:r w:rsidRPr="00F5710A">
        <w:rPr>
          <w:sz w:val="24"/>
        </w:rPr>
        <w:tab/>
      </w:r>
      <w:r w:rsidRPr="00D57C58">
        <w:rPr>
          <w:rFonts w:ascii="宋体" w:hAnsi="宋体"/>
          <w:sz w:val="24"/>
        </w:rPr>
        <w:t>4</w:t>
      </w:r>
      <w:r w:rsidRPr="00F5710A">
        <w:rPr>
          <w:rFonts w:hint="eastAsia"/>
          <w:sz w:val="24"/>
        </w:rPr>
        <w:t>若试件完成</w:t>
      </w:r>
      <w:r w:rsidRPr="00F5710A">
        <w:rPr>
          <w:sz w:val="24"/>
        </w:rPr>
        <w:t>10</w:t>
      </w:r>
      <w:r w:rsidRPr="00F5710A">
        <w:rPr>
          <w:rFonts w:hint="eastAsia"/>
          <w:sz w:val="24"/>
        </w:rPr>
        <w:t>级位移加载后未达到极限状态，则</w:t>
      </w:r>
      <w:r>
        <w:rPr>
          <w:rFonts w:hint="eastAsia"/>
          <w:sz w:val="24"/>
        </w:rPr>
        <w:t>应</w:t>
      </w:r>
      <w:r w:rsidRPr="00F5710A">
        <w:rPr>
          <w:rFonts w:hint="eastAsia"/>
          <w:sz w:val="24"/>
        </w:rPr>
        <w:t>继续施加</w:t>
      </w:r>
      <w:r w:rsidRPr="00F5710A">
        <w:rPr>
          <w:sz w:val="24"/>
        </w:rPr>
        <w:t>1.3</w:t>
      </w:r>
      <w:r w:rsidRPr="00F5710A">
        <w:rPr>
          <w:rFonts w:ascii="楷体" w:eastAsia="楷体" w:hAnsi="楷体"/>
          <w:position w:val="-10"/>
          <w:sz w:val="24"/>
        </w:rPr>
        <w:object w:dxaOrig="300" w:dyaOrig="300" w14:anchorId="475577FC">
          <v:shape id="_x0000_i1064" type="#_x0000_t75" style="width:14.25pt;height:14.25pt" o:ole="">
            <v:imagedata r:id="rId90" o:title=""/>
          </v:shape>
          <o:OLEObject Type="Embed" ProgID="Equation.DSMT4" ShapeID="_x0000_i1064" DrawAspect="Content" ObjectID="_1747738706" r:id="rId91"/>
        </w:object>
      </w:r>
      <w:proofErr w:type="gramStart"/>
      <w:r w:rsidRPr="00F5710A">
        <w:rPr>
          <w:rFonts w:hint="eastAsia"/>
          <w:sz w:val="24"/>
        </w:rPr>
        <w:t>的等幅循环</w:t>
      </w:r>
      <w:proofErr w:type="gramEnd"/>
      <w:r w:rsidRPr="00F5710A">
        <w:rPr>
          <w:rFonts w:hint="eastAsia"/>
          <w:sz w:val="24"/>
        </w:rPr>
        <w:t>荷载，直至</w:t>
      </w:r>
      <w:r w:rsidRPr="00EA3019">
        <w:rPr>
          <w:rFonts w:hint="eastAsia"/>
          <w:sz w:val="24"/>
        </w:rPr>
        <w:t>试件达到极限状态。</w:t>
      </w:r>
    </w:p>
    <w:p w:rsidR="005058CF" w:rsidRPr="004C40B8" w:rsidRDefault="005058CF" w:rsidP="001E6955">
      <w:pPr>
        <w:autoSpaceDE w:val="0"/>
        <w:autoSpaceDN w:val="0"/>
        <w:adjustRightInd w:val="0"/>
        <w:spacing w:line="360" w:lineRule="auto"/>
        <w:jc w:val="left"/>
        <w:rPr>
          <w:rFonts w:ascii="宋体" w:cs="..ì."/>
          <w:color w:val="0000FF"/>
          <w:kern w:val="0"/>
          <w:sz w:val="24"/>
        </w:rPr>
      </w:pPr>
      <w:r w:rsidRPr="00B26FDC">
        <w:rPr>
          <w:rFonts w:ascii="宋体" w:hAnsi="宋体" w:cs="..ì." w:hint="eastAsia"/>
          <w:color w:val="0000FF"/>
          <w:kern w:val="0"/>
          <w:sz w:val="24"/>
        </w:rPr>
        <w:t>【条文说明】试件的尺寸、类型以及连接形式等均会影响支吊架的抗震性能，不同尺寸、不同类型支吊架的承载能力相差甚远，采用一个确定的加载制度对所有类型的支吊架进行加载是不合理的。为了能够充分获取支吊架的抗震性能，</w:t>
      </w:r>
      <w:r>
        <w:rPr>
          <w:rFonts w:ascii="宋体" w:hAnsi="宋体" w:cs="..ì." w:hint="eastAsia"/>
          <w:color w:val="0000FF"/>
          <w:kern w:val="0"/>
          <w:sz w:val="24"/>
        </w:rPr>
        <w:t>要</w:t>
      </w:r>
      <w:r w:rsidRPr="00B26FDC">
        <w:rPr>
          <w:rFonts w:ascii="宋体" w:hAnsi="宋体" w:cs="..ì." w:hint="eastAsia"/>
          <w:color w:val="0000FF"/>
          <w:kern w:val="0"/>
          <w:sz w:val="24"/>
        </w:rPr>
        <w:t>选取与待</w:t>
      </w:r>
      <w:proofErr w:type="gramStart"/>
      <w:r w:rsidRPr="00B26FDC">
        <w:rPr>
          <w:rFonts w:ascii="宋体" w:hAnsi="宋体" w:cs="..ì." w:hint="eastAsia"/>
          <w:color w:val="0000FF"/>
          <w:kern w:val="0"/>
          <w:sz w:val="24"/>
        </w:rPr>
        <w:t>测试件同规格</w:t>
      </w:r>
      <w:proofErr w:type="gramEnd"/>
      <w:r w:rsidRPr="00B26FDC">
        <w:rPr>
          <w:rFonts w:ascii="宋体" w:hAnsi="宋体" w:cs="..ì." w:hint="eastAsia"/>
          <w:color w:val="0000FF"/>
          <w:kern w:val="0"/>
          <w:sz w:val="24"/>
        </w:rPr>
        <w:t>型号的支吊架试件，首先对其进行</w:t>
      </w:r>
      <w:r>
        <w:rPr>
          <w:rFonts w:ascii="宋体" w:hAnsi="宋体" w:cs="..ì." w:hint="eastAsia"/>
          <w:color w:val="0000FF"/>
          <w:kern w:val="0"/>
          <w:sz w:val="24"/>
        </w:rPr>
        <w:t>横向承载力试验</w:t>
      </w:r>
      <w:r w:rsidRPr="00B26FDC">
        <w:rPr>
          <w:rFonts w:ascii="宋体" w:hAnsi="宋体" w:cs="..ì." w:hint="eastAsia"/>
          <w:color w:val="0000FF"/>
          <w:kern w:val="0"/>
          <w:sz w:val="24"/>
        </w:rPr>
        <w:t>，</w:t>
      </w:r>
      <w:r>
        <w:rPr>
          <w:rFonts w:ascii="宋体" w:hAnsi="宋体" w:cs="..ì." w:hint="eastAsia"/>
          <w:color w:val="0000FF"/>
          <w:kern w:val="0"/>
          <w:sz w:val="24"/>
        </w:rPr>
        <w:t>确定其最大变形量，然后</w:t>
      </w:r>
      <w:r w:rsidRPr="00B26FDC">
        <w:rPr>
          <w:rFonts w:ascii="宋体" w:hAnsi="宋体" w:cs="..ì." w:hint="eastAsia"/>
          <w:color w:val="0000FF"/>
          <w:kern w:val="0"/>
          <w:sz w:val="24"/>
        </w:rPr>
        <w:t>根据</w:t>
      </w:r>
      <w:r>
        <w:rPr>
          <w:rFonts w:ascii="宋体" w:hAnsi="宋体" w:cs="..ì." w:hint="eastAsia"/>
          <w:color w:val="0000FF"/>
          <w:kern w:val="0"/>
          <w:sz w:val="24"/>
        </w:rPr>
        <w:t>最大变形量</w:t>
      </w:r>
      <w:proofErr w:type="gramStart"/>
      <w:r w:rsidRPr="00B26FDC">
        <w:rPr>
          <w:rFonts w:ascii="宋体" w:hAnsi="宋体" w:cs="..ì." w:hint="eastAsia"/>
          <w:color w:val="0000FF"/>
          <w:kern w:val="0"/>
          <w:sz w:val="24"/>
        </w:rPr>
        <w:t>确定低周</w:t>
      </w:r>
      <w:proofErr w:type="gramEnd"/>
      <w:r w:rsidRPr="00B26FDC">
        <w:rPr>
          <w:rFonts w:ascii="宋体" w:hAnsi="宋体" w:cs="..ì." w:hint="eastAsia"/>
          <w:color w:val="0000FF"/>
          <w:kern w:val="0"/>
          <w:sz w:val="24"/>
        </w:rPr>
        <w:t>往复循环加载制度，这样更具有针对性，保证了试验方法的科学性。</w:t>
      </w:r>
    </w:p>
    <w:p w:rsidR="005058CF" w:rsidRDefault="005058CF" w:rsidP="00D57C58">
      <w:pPr>
        <w:autoSpaceDE w:val="0"/>
        <w:autoSpaceDN w:val="0"/>
        <w:adjustRightInd w:val="0"/>
        <w:snapToGrid w:val="0"/>
        <w:spacing w:line="360" w:lineRule="auto"/>
        <w:rPr>
          <w:rFonts w:ascii="宋体" w:cs="宋体"/>
          <w:kern w:val="0"/>
          <w:sz w:val="24"/>
        </w:rPr>
      </w:pPr>
      <w:r w:rsidRPr="00D57C58">
        <w:rPr>
          <w:rFonts w:ascii="宋体" w:hAnsi="宋体" w:cs="宋体"/>
          <w:b/>
          <w:kern w:val="0"/>
          <w:sz w:val="24"/>
        </w:rPr>
        <w:t>5.3.5</w:t>
      </w:r>
      <w:bookmarkStart w:id="40" w:name="_Hlk135317141"/>
      <w:proofErr w:type="gramStart"/>
      <w:r w:rsidRPr="00EA3019">
        <w:rPr>
          <w:rFonts w:ascii="宋体" w:hAnsi="宋体" w:cs="宋体" w:hint="eastAsia"/>
          <w:kern w:val="0"/>
          <w:sz w:val="24"/>
        </w:rPr>
        <w:t>当支吊</w:t>
      </w:r>
      <w:r>
        <w:rPr>
          <w:rFonts w:ascii="宋体" w:hAnsi="宋体" w:cs="宋体" w:hint="eastAsia"/>
          <w:kern w:val="0"/>
          <w:sz w:val="24"/>
        </w:rPr>
        <w:t>架</w:t>
      </w:r>
      <w:proofErr w:type="gramEnd"/>
      <w:r>
        <w:rPr>
          <w:rFonts w:ascii="宋体" w:hAnsi="宋体" w:cs="宋体" w:hint="eastAsia"/>
          <w:kern w:val="0"/>
          <w:sz w:val="24"/>
        </w:rPr>
        <w:t>试件出现下列任一情况时，可认为试件达到极限状态并终止试验：</w:t>
      </w:r>
      <w:bookmarkEnd w:id="40"/>
    </w:p>
    <w:p w:rsidR="005058CF" w:rsidRDefault="005058CF" w:rsidP="00DE0CC4">
      <w:pPr>
        <w:autoSpaceDE w:val="0"/>
        <w:autoSpaceDN w:val="0"/>
        <w:adjustRightInd w:val="0"/>
        <w:snapToGrid w:val="0"/>
        <w:spacing w:line="360" w:lineRule="auto"/>
        <w:ind w:firstLineChars="200" w:firstLine="480"/>
        <w:rPr>
          <w:rFonts w:ascii="宋体" w:cs="宋体"/>
          <w:kern w:val="0"/>
          <w:sz w:val="24"/>
        </w:rPr>
      </w:pPr>
      <w:r>
        <w:rPr>
          <w:rFonts w:ascii="宋体" w:hAnsi="宋体" w:cs="宋体"/>
          <w:kern w:val="0"/>
          <w:sz w:val="24"/>
        </w:rPr>
        <w:t xml:space="preserve">1 </w:t>
      </w:r>
      <w:r>
        <w:rPr>
          <w:rFonts w:ascii="宋体" w:hAnsi="宋体" w:cs="宋体" w:hint="eastAsia"/>
          <w:kern w:val="0"/>
          <w:sz w:val="24"/>
        </w:rPr>
        <w:t>支吊架任意部件或连接发生破坏；</w:t>
      </w:r>
    </w:p>
    <w:p w:rsidR="005058CF" w:rsidRPr="00930333" w:rsidRDefault="005058CF" w:rsidP="00DE0CC4">
      <w:pPr>
        <w:autoSpaceDE w:val="0"/>
        <w:autoSpaceDN w:val="0"/>
        <w:adjustRightInd w:val="0"/>
        <w:snapToGrid w:val="0"/>
        <w:spacing w:line="360" w:lineRule="auto"/>
        <w:ind w:firstLineChars="200" w:firstLine="480"/>
        <w:rPr>
          <w:rFonts w:ascii="宋体" w:cs="宋体"/>
          <w:kern w:val="0"/>
          <w:sz w:val="24"/>
        </w:rPr>
      </w:pPr>
      <w:r w:rsidRPr="00930333">
        <w:rPr>
          <w:rFonts w:ascii="宋体" w:hAnsi="宋体" w:cs="宋体"/>
          <w:kern w:val="0"/>
          <w:sz w:val="24"/>
        </w:rPr>
        <w:t>2</w:t>
      </w:r>
      <w:r>
        <w:rPr>
          <w:rFonts w:ascii="宋体" w:hAnsi="宋体" w:cs="宋体" w:hint="eastAsia"/>
          <w:kern w:val="0"/>
          <w:sz w:val="24"/>
        </w:rPr>
        <w:t>同级循环加载过程中，试件承载力值下降至极限荷载值的</w:t>
      </w:r>
      <w:r w:rsidRPr="00D57C58">
        <w:rPr>
          <w:kern w:val="0"/>
          <w:sz w:val="24"/>
        </w:rPr>
        <w:t>85%</w:t>
      </w:r>
      <w:r>
        <w:rPr>
          <w:rFonts w:ascii="宋体" w:hAnsi="宋体" w:cs="宋体" w:hint="eastAsia"/>
          <w:kern w:val="0"/>
          <w:sz w:val="24"/>
        </w:rPr>
        <w:t>。</w:t>
      </w:r>
    </w:p>
    <w:p w:rsidR="005058CF" w:rsidRDefault="005058CF" w:rsidP="00D57C58">
      <w:pPr>
        <w:autoSpaceDE w:val="0"/>
        <w:autoSpaceDN w:val="0"/>
        <w:adjustRightInd w:val="0"/>
        <w:snapToGrid w:val="0"/>
        <w:spacing w:line="360" w:lineRule="auto"/>
        <w:rPr>
          <w:rFonts w:ascii="宋体" w:cs="宋体"/>
          <w:kern w:val="0"/>
          <w:sz w:val="24"/>
        </w:rPr>
      </w:pPr>
      <w:r w:rsidRPr="00D57C58">
        <w:rPr>
          <w:rFonts w:ascii="宋体" w:hAnsi="宋体" w:cs="宋体"/>
          <w:b/>
          <w:kern w:val="0"/>
          <w:sz w:val="24"/>
        </w:rPr>
        <w:t>5.3.6</w:t>
      </w:r>
      <w:r>
        <w:rPr>
          <w:rFonts w:ascii="宋体" w:hAnsi="宋体" w:cs="宋体" w:hint="eastAsia"/>
          <w:kern w:val="0"/>
          <w:sz w:val="24"/>
        </w:rPr>
        <w:t>应记录试件的加载级数和失效状态，并绘制荷载</w:t>
      </w:r>
      <w:r>
        <w:rPr>
          <w:rFonts w:ascii="宋体" w:cs="宋体"/>
          <w:kern w:val="0"/>
          <w:sz w:val="24"/>
        </w:rPr>
        <w:t>-</w:t>
      </w:r>
      <w:r>
        <w:rPr>
          <w:rFonts w:ascii="宋体" w:hAnsi="宋体" w:cs="宋体" w:hint="eastAsia"/>
          <w:kern w:val="0"/>
          <w:sz w:val="24"/>
        </w:rPr>
        <w:t>位移曲线</w:t>
      </w:r>
      <w:r>
        <w:rPr>
          <w:rFonts w:ascii="宋体" w:hAnsi="宋体" w:cs="TimesNewRomanPSMT" w:hint="eastAsia"/>
          <w:kern w:val="0"/>
          <w:sz w:val="24"/>
        </w:rPr>
        <w:t>。</w:t>
      </w:r>
    </w:p>
    <w:p w:rsidR="005058CF" w:rsidRPr="001425ED" w:rsidRDefault="005058CF" w:rsidP="007515DF">
      <w:pPr>
        <w:spacing w:before="260" w:after="260" w:line="360" w:lineRule="auto"/>
        <w:jc w:val="center"/>
        <w:outlineLvl w:val="1"/>
        <w:rPr>
          <w:rFonts w:ascii="黑体" w:eastAsia="黑体" w:hAnsi="黑体"/>
          <w:b/>
          <w:color w:val="000000"/>
          <w:kern w:val="0"/>
          <w:sz w:val="28"/>
          <w:szCs w:val="28"/>
        </w:rPr>
      </w:pPr>
      <w:bookmarkStart w:id="41" w:name="_Toc136331744"/>
      <w:bookmarkStart w:id="42" w:name="_Toc136335328"/>
      <w:r w:rsidRPr="001425ED">
        <w:rPr>
          <w:rFonts w:ascii="黑体" w:eastAsia="黑体" w:hAnsi="黑体"/>
          <w:b/>
          <w:color w:val="000000"/>
          <w:kern w:val="0"/>
          <w:sz w:val="28"/>
          <w:szCs w:val="28"/>
        </w:rPr>
        <w:t xml:space="preserve">5.4 </w:t>
      </w:r>
      <w:r w:rsidRPr="001425ED">
        <w:rPr>
          <w:rFonts w:ascii="黑体" w:eastAsia="黑体" w:hAnsi="黑体" w:hint="eastAsia"/>
          <w:b/>
          <w:color w:val="000000"/>
          <w:kern w:val="0"/>
          <w:sz w:val="28"/>
          <w:szCs w:val="28"/>
        </w:rPr>
        <w:t>数据处理</w:t>
      </w:r>
      <w:bookmarkEnd w:id="41"/>
      <w:bookmarkEnd w:id="42"/>
    </w:p>
    <w:p w:rsidR="005058CF" w:rsidRDefault="005058CF" w:rsidP="007515DF">
      <w:pPr>
        <w:autoSpaceDE w:val="0"/>
        <w:autoSpaceDN w:val="0"/>
        <w:adjustRightInd w:val="0"/>
        <w:snapToGrid w:val="0"/>
        <w:spacing w:before="156" w:line="360" w:lineRule="auto"/>
        <w:rPr>
          <w:rFonts w:ascii="宋体" w:cs="宋体"/>
          <w:kern w:val="0"/>
          <w:sz w:val="24"/>
        </w:rPr>
      </w:pPr>
      <w:r w:rsidRPr="00D57C58">
        <w:rPr>
          <w:rFonts w:ascii="宋体" w:hAnsi="宋体" w:cs="宋体"/>
          <w:b/>
          <w:kern w:val="0"/>
          <w:sz w:val="24"/>
        </w:rPr>
        <w:t>5.4.1</w:t>
      </w:r>
      <w:r w:rsidRPr="009B429A">
        <w:rPr>
          <w:rFonts w:ascii="宋体" w:hAnsi="宋体" w:cs="宋体" w:hint="eastAsia"/>
          <w:kern w:val="0"/>
          <w:sz w:val="24"/>
        </w:rPr>
        <w:t>试件的</w:t>
      </w:r>
      <w:r>
        <w:rPr>
          <w:rFonts w:ascii="宋体" w:hAnsi="宋体" w:cs="宋体" w:hint="eastAsia"/>
          <w:kern w:val="0"/>
          <w:sz w:val="24"/>
        </w:rPr>
        <w:t>骨架曲线应取荷载</w:t>
      </w:r>
      <w:r>
        <w:rPr>
          <w:rFonts w:ascii="宋体" w:cs="宋体"/>
          <w:kern w:val="0"/>
          <w:sz w:val="24"/>
        </w:rPr>
        <w:t>-</w:t>
      </w:r>
      <w:r>
        <w:rPr>
          <w:rFonts w:ascii="宋体" w:hAnsi="宋体" w:cs="宋体" w:hint="eastAsia"/>
          <w:kern w:val="0"/>
          <w:sz w:val="24"/>
        </w:rPr>
        <w:t>位移曲线中各级加载第一次循环的峰值点所连成的包络</w:t>
      </w:r>
      <w:r>
        <w:rPr>
          <w:rFonts w:ascii="宋体" w:hAnsi="宋体" w:cs="宋体" w:hint="eastAsia"/>
          <w:kern w:val="0"/>
          <w:sz w:val="24"/>
        </w:rPr>
        <w:lastRenderedPageBreak/>
        <w:t>线</w:t>
      </w:r>
      <w:r w:rsidRPr="00D57C58">
        <w:rPr>
          <w:rFonts w:hAnsi="宋体" w:hint="eastAsia"/>
          <w:kern w:val="0"/>
          <w:sz w:val="24"/>
        </w:rPr>
        <w:t>（图</w:t>
      </w:r>
      <w:r w:rsidRPr="00D57C58">
        <w:rPr>
          <w:kern w:val="0"/>
          <w:sz w:val="24"/>
        </w:rPr>
        <w:t>5.4.1</w:t>
      </w:r>
      <w:r w:rsidRPr="00D57C58">
        <w:rPr>
          <w:rFonts w:hAnsi="宋体" w:hint="eastAsia"/>
          <w:kern w:val="0"/>
          <w:sz w:val="24"/>
        </w:rPr>
        <w:t>）</w:t>
      </w:r>
      <w:r>
        <w:rPr>
          <w:rFonts w:ascii="宋体" w:hAnsi="宋体" w:cs="宋体" w:hint="eastAsia"/>
          <w:kern w:val="0"/>
          <w:sz w:val="24"/>
        </w:rPr>
        <w:t>。</w:t>
      </w:r>
    </w:p>
    <w:p w:rsidR="005058CF" w:rsidRPr="009B429A" w:rsidRDefault="005058CF" w:rsidP="00AC2677">
      <w:pPr>
        <w:autoSpaceDE w:val="0"/>
        <w:autoSpaceDN w:val="0"/>
        <w:adjustRightInd w:val="0"/>
        <w:snapToGrid w:val="0"/>
        <w:spacing w:line="360" w:lineRule="auto"/>
        <w:rPr>
          <w:rFonts w:ascii="宋体" w:cs="宋体"/>
          <w:kern w:val="0"/>
          <w:sz w:val="24"/>
        </w:rPr>
      </w:pPr>
      <w:r w:rsidRPr="00B26FDC">
        <w:rPr>
          <w:rFonts w:ascii="宋体" w:hAnsi="宋体" w:cs="..ì." w:hint="eastAsia"/>
          <w:color w:val="0000FF"/>
          <w:kern w:val="0"/>
          <w:sz w:val="24"/>
        </w:rPr>
        <w:t>【条文说明】</w:t>
      </w:r>
      <w:proofErr w:type="gramStart"/>
      <w:r w:rsidRPr="00F5710A">
        <w:rPr>
          <w:rFonts w:ascii="宋体" w:hAnsi="宋体" w:cs="..ì." w:hint="eastAsia"/>
          <w:color w:val="0000FF"/>
          <w:kern w:val="0"/>
          <w:sz w:val="24"/>
        </w:rPr>
        <w:t>绘制滞回曲线</w:t>
      </w:r>
      <w:proofErr w:type="gramEnd"/>
      <w:r w:rsidRPr="00F5710A">
        <w:rPr>
          <w:rFonts w:ascii="宋体" w:hAnsi="宋体" w:cs="..ì." w:hint="eastAsia"/>
          <w:color w:val="0000FF"/>
          <w:kern w:val="0"/>
          <w:sz w:val="24"/>
        </w:rPr>
        <w:t>应剔除异常数据，选取从初始加载荷载到终止加载荷载之间的所有数据，以位移为横坐标，以荷载为纵坐标进行绘制。</w:t>
      </w:r>
    </w:p>
    <w:p w:rsidR="005058CF" w:rsidRDefault="00772650" w:rsidP="007515DF">
      <w:pPr>
        <w:autoSpaceDE w:val="0"/>
        <w:autoSpaceDN w:val="0"/>
        <w:adjustRightInd w:val="0"/>
        <w:spacing w:line="360" w:lineRule="auto"/>
        <w:jc w:val="center"/>
        <w:rPr>
          <w:rFonts w:ascii="宋体" w:cs="..ì."/>
          <w:kern w:val="0"/>
          <w:sz w:val="24"/>
        </w:rPr>
      </w:pPr>
      <w:r>
        <w:rPr>
          <w:rFonts w:ascii="宋体" w:cs="..ì."/>
          <w:noProof/>
          <w:kern w:val="0"/>
          <w:sz w:val="24"/>
        </w:rPr>
        <w:pict w14:anchorId="7952BFA2">
          <v:shape id="_x0000_i1065" type="#_x0000_t75" style="width:208.9pt;height:155.65pt;visibility:visible">
            <v:imagedata r:id="rId92" o:title=""/>
          </v:shape>
        </w:pict>
      </w:r>
    </w:p>
    <w:p w:rsidR="005058CF" w:rsidRPr="00DD138E" w:rsidRDefault="005058CF" w:rsidP="007515DF">
      <w:pPr>
        <w:autoSpaceDE w:val="0"/>
        <w:autoSpaceDN w:val="0"/>
        <w:adjustRightInd w:val="0"/>
        <w:spacing w:line="360" w:lineRule="auto"/>
        <w:jc w:val="center"/>
        <w:rPr>
          <w:rFonts w:ascii="宋体" w:cs="..ì."/>
          <w:b/>
          <w:kern w:val="0"/>
          <w:szCs w:val="21"/>
        </w:rPr>
      </w:pPr>
      <w:r w:rsidRPr="00DD138E">
        <w:rPr>
          <w:rFonts w:ascii="宋体" w:hAnsi="宋体" w:cs="..ì." w:hint="eastAsia"/>
          <w:b/>
          <w:kern w:val="0"/>
          <w:szCs w:val="21"/>
        </w:rPr>
        <w:t>图</w:t>
      </w:r>
      <w:r w:rsidRPr="00DD138E">
        <w:rPr>
          <w:rFonts w:ascii="宋体" w:hAnsi="宋体" w:cs="..ì."/>
          <w:b/>
          <w:kern w:val="0"/>
          <w:szCs w:val="21"/>
        </w:rPr>
        <w:t xml:space="preserve"> 5.4.</w:t>
      </w:r>
      <w:r>
        <w:rPr>
          <w:rFonts w:ascii="宋体" w:hAnsi="宋体" w:cs="..ì."/>
          <w:b/>
          <w:kern w:val="0"/>
          <w:szCs w:val="21"/>
        </w:rPr>
        <w:t>1</w:t>
      </w:r>
      <w:r w:rsidRPr="00DD138E">
        <w:rPr>
          <w:rFonts w:ascii="宋体" w:hAnsi="宋体" w:cs="..ì." w:hint="eastAsia"/>
          <w:b/>
          <w:kern w:val="0"/>
          <w:szCs w:val="21"/>
        </w:rPr>
        <w:t>试件骨架曲线</w:t>
      </w:r>
    </w:p>
    <w:p w:rsidR="005058CF" w:rsidRPr="009B429A" w:rsidRDefault="005058CF" w:rsidP="007515DF">
      <w:pPr>
        <w:autoSpaceDE w:val="0"/>
        <w:autoSpaceDN w:val="0"/>
        <w:adjustRightInd w:val="0"/>
        <w:snapToGrid w:val="0"/>
        <w:spacing w:before="156" w:line="360" w:lineRule="auto"/>
        <w:rPr>
          <w:rFonts w:ascii="宋体" w:cs="宋体"/>
          <w:kern w:val="0"/>
          <w:sz w:val="24"/>
        </w:rPr>
      </w:pPr>
      <w:r w:rsidRPr="00D57C58">
        <w:rPr>
          <w:rFonts w:ascii="宋体" w:hAnsi="宋体" w:cs="宋体"/>
          <w:b/>
          <w:kern w:val="0"/>
          <w:sz w:val="24"/>
        </w:rPr>
        <w:t>5.4.2</w:t>
      </w:r>
      <w:r>
        <w:rPr>
          <w:rFonts w:ascii="宋体" w:hAnsi="宋体" w:cs="宋体" w:hint="eastAsia"/>
          <w:kern w:val="0"/>
          <w:sz w:val="24"/>
        </w:rPr>
        <w:t>单个</w:t>
      </w:r>
      <w:r w:rsidRPr="009B429A">
        <w:rPr>
          <w:rFonts w:ascii="宋体" w:hAnsi="宋体" w:cs="宋体" w:hint="eastAsia"/>
          <w:kern w:val="0"/>
          <w:sz w:val="24"/>
        </w:rPr>
        <w:t>试件的极限承载力、极限位移、屈服承载力、屈服位移、破坏承载力和破坏位移</w:t>
      </w:r>
      <w:r>
        <w:rPr>
          <w:rFonts w:ascii="宋体" w:hAnsi="宋体" w:cs="宋体" w:hint="eastAsia"/>
          <w:kern w:val="0"/>
          <w:sz w:val="24"/>
        </w:rPr>
        <w:t>的确定</w:t>
      </w:r>
      <w:r w:rsidRPr="009B429A">
        <w:rPr>
          <w:rFonts w:ascii="宋体" w:hAnsi="宋体" w:cs="宋体" w:hint="eastAsia"/>
          <w:kern w:val="0"/>
          <w:sz w:val="24"/>
        </w:rPr>
        <w:t>应符合下列要求</w:t>
      </w:r>
      <w:r>
        <w:rPr>
          <w:rFonts w:ascii="宋体" w:hAnsi="宋体" w:cs="宋体" w:hint="eastAsia"/>
          <w:kern w:val="0"/>
          <w:sz w:val="24"/>
        </w:rPr>
        <w:t>：</w:t>
      </w:r>
    </w:p>
    <w:p w:rsidR="005058CF" w:rsidRPr="009B429A" w:rsidRDefault="005058CF" w:rsidP="00AC2677">
      <w:pPr>
        <w:autoSpaceDE w:val="0"/>
        <w:autoSpaceDN w:val="0"/>
        <w:adjustRightInd w:val="0"/>
        <w:snapToGrid w:val="0"/>
        <w:spacing w:line="360" w:lineRule="auto"/>
        <w:rPr>
          <w:rFonts w:ascii="宋体" w:cs="宋体"/>
          <w:kern w:val="0"/>
          <w:sz w:val="24"/>
        </w:rPr>
      </w:pPr>
      <w:r w:rsidRPr="009B429A">
        <w:rPr>
          <w:rFonts w:ascii="宋体" w:cs="宋体"/>
          <w:kern w:val="0"/>
          <w:sz w:val="24"/>
        </w:rPr>
        <w:tab/>
      </w:r>
      <w:r w:rsidRPr="009B429A">
        <w:rPr>
          <w:rFonts w:ascii="宋体" w:hAnsi="宋体" w:cs="宋体"/>
          <w:kern w:val="0"/>
          <w:sz w:val="24"/>
        </w:rPr>
        <w:t xml:space="preserve">1 </w:t>
      </w:r>
      <w:r w:rsidRPr="009B429A">
        <w:rPr>
          <w:rFonts w:ascii="宋体" w:hAnsi="宋体" w:cs="宋体" w:hint="eastAsia"/>
          <w:kern w:val="0"/>
          <w:sz w:val="24"/>
        </w:rPr>
        <w:t>极限荷载和极限位移</w:t>
      </w:r>
      <w:r>
        <w:rPr>
          <w:rFonts w:ascii="宋体" w:hAnsi="宋体" w:cs="宋体" w:hint="eastAsia"/>
          <w:kern w:val="0"/>
          <w:sz w:val="24"/>
        </w:rPr>
        <w:t>应</w:t>
      </w:r>
      <w:r w:rsidRPr="009B429A">
        <w:rPr>
          <w:rFonts w:ascii="宋体" w:hAnsi="宋体" w:cs="宋体" w:hint="eastAsia"/>
          <w:kern w:val="0"/>
          <w:sz w:val="24"/>
        </w:rPr>
        <w:t>取骨架曲线</w:t>
      </w:r>
      <w:r>
        <w:rPr>
          <w:rFonts w:ascii="宋体" w:hAnsi="宋体" w:cs="宋体" w:hint="eastAsia"/>
          <w:kern w:val="0"/>
          <w:sz w:val="24"/>
        </w:rPr>
        <w:t>的</w:t>
      </w:r>
      <w:r w:rsidRPr="009B429A">
        <w:rPr>
          <w:rFonts w:ascii="宋体" w:hAnsi="宋体" w:cs="宋体" w:hint="eastAsia"/>
          <w:kern w:val="0"/>
          <w:sz w:val="24"/>
        </w:rPr>
        <w:t>荷载最大值及对应的位移；</w:t>
      </w:r>
    </w:p>
    <w:p w:rsidR="005058CF" w:rsidRPr="00EA3019" w:rsidRDefault="005058CF" w:rsidP="00AC2677">
      <w:pPr>
        <w:autoSpaceDE w:val="0"/>
        <w:autoSpaceDN w:val="0"/>
        <w:adjustRightInd w:val="0"/>
        <w:snapToGrid w:val="0"/>
        <w:spacing w:line="360" w:lineRule="auto"/>
        <w:ind w:firstLine="420"/>
        <w:rPr>
          <w:rFonts w:ascii="宋体" w:cs="宋体"/>
          <w:kern w:val="0"/>
          <w:sz w:val="24"/>
        </w:rPr>
      </w:pPr>
      <w:r w:rsidRPr="00EA3019">
        <w:rPr>
          <w:rFonts w:ascii="宋体" w:hAnsi="宋体" w:cs="宋体"/>
          <w:kern w:val="0"/>
          <w:sz w:val="24"/>
        </w:rPr>
        <w:t xml:space="preserve">2 </w:t>
      </w:r>
      <w:r w:rsidRPr="00EA3019">
        <w:rPr>
          <w:rFonts w:ascii="宋体" w:hAnsi="宋体" w:cs="宋体" w:hint="eastAsia"/>
          <w:kern w:val="0"/>
          <w:sz w:val="24"/>
        </w:rPr>
        <w:t>屈服承载力和屈服位移可采用通用屈服弯矩法计算获得；</w:t>
      </w:r>
    </w:p>
    <w:p w:rsidR="005058CF" w:rsidRDefault="005058CF" w:rsidP="00AC2677">
      <w:pPr>
        <w:spacing w:line="360" w:lineRule="auto"/>
        <w:ind w:firstLine="420"/>
        <w:rPr>
          <w:color w:val="000000"/>
          <w:sz w:val="24"/>
        </w:rPr>
      </w:pPr>
      <w:r w:rsidRPr="00D57C58">
        <w:rPr>
          <w:rFonts w:ascii="宋体" w:hAnsi="宋体"/>
          <w:color w:val="000000"/>
          <w:sz w:val="24"/>
        </w:rPr>
        <w:t>3</w:t>
      </w:r>
      <w:r>
        <w:rPr>
          <w:rFonts w:hint="eastAsia"/>
          <w:color w:val="000000"/>
          <w:sz w:val="24"/>
        </w:rPr>
        <w:t>破坏荷载和破坏位移的确定应符合下列要求：</w:t>
      </w:r>
    </w:p>
    <w:p w:rsidR="005058CF" w:rsidRPr="00DA1628" w:rsidRDefault="005058CF" w:rsidP="00C8287B">
      <w:pPr>
        <w:spacing w:line="360" w:lineRule="auto"/>
        <w:ind w:leftChars="314" w:left="899" w:hangingChars="100" w:hanging="240"/>
        <w:rPr>
          <w:color w:val="FF0000"/>
          <w:sz w:val="24"/>
        </w:rPr>
      </w:pPr>
      <w:r>
        <w:rPr>
          <w:color w:val="000000"/>
          <w:sz w:val="24"/>
        </w:rPr>
        <w:t>1</w:t>
      </w:r>
      <w:r>
        <w:rPr>
          <w:rFonts w:hint="eastAsia"/>
          <w:color w:val="000000"/>
          <w:sz w:val="24"/>
        </w:rPr>
        <w:t>）若骨架曲线无下降段或有</w:t>
      </w:r>
      <w:proofErr w:type="gramStart"/>
      <w:r>
        <w:rPr>
          <w:rFonts w:hint="eastAsia"/>
          <w:color w:val="000000"/>
          <w:sz w:val="24"/>
        </w:rPr>
        <w:t>下降段但未</w:t>
      </w:r>
      <w:proofErr w:type="gramEnd"/>
      <w:r>
        <w:rPr>
          <w:rFonts w:hint="eastAsia"/>
          <w:color w:val="000000"/>
          <w:sz w:val="24"/>
        </w:rPr>
        <w:t>下降到极限荷载的</w:t>
      </w:r>
      <w:r>
        <w:rPr>
          <w:color w:val="000000"/>
          <w:sz w:val="24"/>
        </w:rPr>
        <w:t>85%</w:t>
      </w:r>
      <w:r>
        <w:rPr>
          <w:rFonts w:hint="eastAsia"/>
          <w:color w:val="000000"/>
          <w:sz w:val="24"/>
        </w:rPr>
        <w:t>，则破坏承载力和破坏位移应取</w:t>
      </w:r>
      <w:r w:rsidRPr="00834D9C">
        <w:rPr>
          <w:rFonts w:hint="eastAsia"/>
          <w:color w:val="000000"/>
          <w:sz w:val="24"/>
        </w:rPr>
        <w:t>骨架曲线</w:t>
      </w:r>
      <w:r>
        <w:rPr>
          <w:rFonts w:hint="eastAsia"/>
          <w:color w:val="000000"/>
          <w:sz w:val="24"/>
        </w:rPr>
        <w:t>末</w:t>
      </w:r>
      <w:r w:rsidRPr="00834D9C">
        <w:rPr>
          <w:rFonts w:hint="eastAsia"/>
          <w:color w:val="000000"/>
          <w:sz w:val="24"/>
        </w:rPr>
        <w:t>端点</w:t>
      </w:r>
      <w:r>
        <w:rPr>
          <w:rFonts w:hint="eastAsia"/>
          <w:color w:val="000000"/>
          <w:sz w:val="24"/>
        </w:rPr>
        <w:t>处</w:t>
      </w:r>
      <w:r w:rsidRPr="00834D9C">
        <w:rPr>
          <w:rFonts w:hint="eastAsia"/>
          <w:color w:val="000000"/>
          <w:sz w:val="24"/>
        </w:rPr>
        <w:t>的</w:t>
      </w:r>
      <w:r>
        <w:rPr>
          <w:rFonts w:hint="eastAsia"/>
          <w:color w:val="000000"/>
          <w:sz w:val="24"/>
        </w:rPr>
        <w:t>荷载</w:t>
      </w:r>
      <w:r w:rsidRPr="00834D9C">
        <w:rPr>
          <w:rFonts w:hint="eastAsia"/>
          <w:color w:val="000000"/>
          <w:sz w:val="24"/>
        </w:rPr>
        <w:t>和位移</w:t>
      </w:r>
      <w:r>
        <w:rPr>
          <w:rFonts w:hint="eastAsia"/>
          <w:color w:val="000000"/>
          <w:sz w:val="24"/>
        </w:rPr>
        <w:t>；</w:t>
      </w:r>
    </w:p>
    <w:p w:rsidR="005058CF" w:rsidRDefault="005058CF" w:rsidP="00C8287B">
      <w:pPr>
        <w:spacing w:line="360" w:lineRule="auto"/>
        <w:ind w:leftChars="314" w:left="779" w:hangingChars="50" w:hanging="120"/>
        <w:rPr>
          <w:color w:val="000000"/>
          <w:sz w:val="24"/>
        </w:rPr>
      </w:pPr>
      <w:r>
        <w:rPr>
          <w:color w:val="000000"/>
          <w:sz w:val="24"/>
        </w:rPr>
        <w:t>2</w:t>
      </w:r>
      <w:r>
        <w:rPr>
          <w:rFonts w:hint="eastAsia"/>
          <w:color w:val="000000"/>
          <w:sz w:val="24"/>
        </w:rPr>
        <w:t>）若骨架曲线下降超过极限荷载的</w:t>
      </w:r>
      <w:r>
        <w:rPr>
          <w:color w:val="000000"/>
          <w:sz w:val="24"/>
        </w:rPr>
        <w:t>85%</w:t>
      </w:r>
      <w:r>
        <w:rPr>
          <w:rFonts w:hint="eastAsia"/>
          <w:color w:val="000000"/>
          <w:sz w:val="24"/>
        </w:rPr>
        <w:t>，则</w:t>
      </w:r>
      <w:r w:rsidRPr="00834D9C">
        <w:rPr>
          <w:rFonts w:hint="eastAsia"/>
          <w:color w:val="000000"/>
          <w:sz w:val="24"/>
        </w:rPr>
        <w:t>破坏承载力和破坏位移</w:t>
      </w:r>
      <w:r>
        <w:rPr>
          <w:rFonts w:hint="eastAsia"/>
          <w:color w:val="000000"/>
          <w:sz w:val="24"/>
        </w:rPr>
        <w:t>应</w:t>
      </w:r>
      <w:r w:rsidRPr="00834D9C">
        <w:rPr>
          <w:rFonts w:hint="eastAsia"/>
          <w:color w:val="000000"/>
          <w:sz w:val="24"/>
        </w:rPr>
        <w:t>取</w:t>
      </w:r>
      <w:r>
        <w:rPr>
          <w:color w:val="000000"/>
          <w:sz w:val="24"/>
        </w:rPr>
        <w:t>85%</w:t>
      </w:r>
      <w:r>
        <w:rPr>
          <w:rFonts w:hint="eastAsia"/>
          <w:color w:val="000000"/>
          <w:sz w:val="24"/>
        </w:rPr>
        <w:t>的极限荷载值</w:t>
      </w:r>
      <w:r w:rsidRPr="00EA3019">
        <w:rPr>
          <w:rFonts w:hint="eastAsia"/>
          <w:sz w:val="24"/>
        </w:rPr>
        <w:t>及对应的位移。</w:t>
      </w:r>
    </w:p>
    <w:p w:rsidR="005058CF" w:rsidRPr="00F707FE" w:rsidRDefault="005058CF" w:rsidP="00F707FE">
      <w:pPr>
        <w:spacing w:line="360" w:lineRule="auto"/>
        <w:rPr>
          <w:rFonts w:ascii="宋体" w:cs="..ì."/>
          <w:color w:val="0000FF"/>
          <w:kern w:val="0"/>
          <w:sz w:val="24"/>
        </w:rPr>
      </w:pPr>
      <w:r w:rsidRPr="009B429A">
        <w:rPr>
          <w:rFonts w:ascii="宋体" w:hAnsi="宋体" w:cs="..ì." w:hint="eastAsia"/>
          <w:color w:val="0000FF"/>
          <w:kern w:val="0"/>
          <w:sz w:val="24"/>
        </w:rPr>
        <w:t>【条文说明】</w:t>
      </w:r>
      <w:r>
        <w:rPr>
          <w:rFonts w:ascii="宋体" w:hAnsi="宋体" w:cs="..ì." w:hint="eastAsia"/>
          <w:color w:val="0000FF"/>
          <w:kern w:val="0"/>
          <w:sz w:val="24"/>
        </w:rPr>
        <w:t>使用</w:t>
      </w:r>
      <w:r w:rsidRPr="00F707FE">
        <w:rPr>
          <w:rFonts w:ascii="宋体" w:hAnsi="宋体" w:cs="..ì." w:hint="eastAsia"/>
          <w:color w:val="0000FF"/>
          <w:kern w:val="0"/>
          <w:sz w:val="24"/>
        </w:rPr>
        <w:t>屈服弯矩法获得屈服承载力和屈服弯矩时，做</w:t>
      </w:r>
      <w:r>
        <w:rPr>
          <w:rFonts w:ascii="宋体" w:hAnsi="宋体" w:cs="..ì." w:hint="eastAsia"/>
          <w:color w:val="0000FF"/>
          <w:kern w:val="0"/>
          <w:sz w:val="24"/>
        </w:rPr>
        <w:t>荷载</w:t>
      </w:r>
      <w:r w:rsidRPr="00F707FE">
        <w:rPr>
          <w:rFonts w:ascii="宋体" w:cs="..ì."/>
          <w:color w:val="0000FF"/>
          <w:kern w:val="0"/>
          <w:sz w:val="24"/>
        </w:rPr>
        <w:t>-</w:t>
      </w:r>
      <w:r w:rsidRPr="00F707FE">
        <w:rPr>
          <w:rFonts w:ascii="宋体" w:hAnsi="宋体" w:cs="..ì." w:hint="eastAsia"/>
          <w:color w:val="0000FF"/>
          <w:kern w:val="0"/>
          <w:sz w:val="24"/>
        </w:rPr>
        <w:t>位移曲线的切线与荷载最大值水平线交于</w:t>
      </w:r>
      <w:r w:rsidRPr="00D57C58">
        <w:rPr>
          <w:color w:val="0000FF"/>
          <w:kern w:val="0"/>
          <w:sz w:val="24"/>
        </w:rPr>
        <w:t>A</w:t>
      </w:r>
      <w:r w:rsidRPr="00F707FE">
        <w:rPr>
          <w:rFonts w:ascii="宋体" w:hAnsi="宋体" w:cs="..ì." w:hint="eastAsia"/>
          <w:color w:val="0000FF"/>
          <w:kern w:val="0"/>
          <w:sz w:val="24"/>
        </w:rPr>
        <w:t>点，在</w:t>
      </w:r>
      <w:r w:rsidRPr="00D57C58">
        <w:rPr>
          <w:color w:val="0000FF"/>
          <w:kern w:val="0"/>
          <w:sz w:val="24"/>
        </w:rPr>
        <w:t>A</w:t>
      </w:r>
      <w:r w:rsidRPr="00F707FE">
        <w:rPr>
          <w:rFonts w:ascii="宋体" w:hAnsi="宋体" w:cs="..ì." w:hint="eastAsia"/>
          <w:color w:val="0000FF"/>
          <w:kern w:val="0"/>
          <w:sz w:val="24"/>
        </w:rPr>
        <w:t>点向下做垂线与曲线交于</w:t>
      </w:r>
      <w:r w:rsidRPr="00D57C58">
        <w:rPr>
          <w:color w:val="0000FF"/>
          <w:kern w:val="0"/>
          <w:sz w:val="24"/>
        </w:rPr>
        <w:t>C</w:t>
      </w:r>
      <w:r w:rsidRPr="00F707FE">
        <w:rPr>
          <w:rFonts w:ascii="宋体" w:hAnsi="宋体" w:cs="..ì." w:hint="eastAsia"/>
          <w:color w:val="0000FF"/>
          <w:kern w:val="0"/>
          <w:sz w:val="24"/>
        </w:rPr>
        <w:t>点，连接</w:t>
      </w:r>
      <w:r w:rsidRPr="00D57C58">
        <w:rPr>
          <w:color w:val="0000FF"/>
          <w:kern w:val="0"/>
          <w:sz w:val="24"/>
        </w:rPr>
        <w:t>OC</w:t>
      </w:r>
      <w:r w:rsidRPr="00F707FE">
        <w:rPr>
          <w:rFonts w:ascii="宋体" w:hAnsi="宋体" w:cs="..ì." w:hint="eastAsia"/>
          <w:color w:val="0000FF"/>
          <w:kern w:val="0"/>
          <w:sz w:val="24"/>
        </w:rPr>
        <w:t>，做</w:t>
      </w:r>
      <w:r w:rsidRPr="00D57C58">
        <w:rPr>
          <w:color w:val="0000FF"/>
          <w:kern w:val="0"/>
          <w:sz w:val="24"/>
        </w:rPr>
        <w:t>OC</w:t>
      </w:r>
      <w:r w:rsidRPr="00F707FE">
        <w:rPr>
          <w:rFonts w:ascii="宋体" w:hAnsi="宋体" w:cs="..ì." w:hint="eastAsia"/>
          <w:color w:val="0000FF"/>
          <w:kern w:val="0"/>
          <w:sz w:val="24"/>
        </w:rPr>
        <w:t>的延长线与最大</w:t>
      </w:r>
      <w:r>
        <w:rPr>
          <w:rFonts w:ascii="宋体" w:hAnsi="宋体" w:cs="..ì." w:hint="eastAsia"/>
          <w:color w:val="0000FF"/>
          <w:kern w:val="0"/>
          <w:sz w:val="24"/>
        </w:rPr>
        <w:t>荷载</w:t>
      </w:r>
      <w:r w:rsidRPr="00F707FE">
        <w:rPr>
          <w:rFonts w:ascii="宋体" w:hAnsi="宋体" w:cs="..ì." w:hint="eastAsia"/>
          <w:color w:val="0000FF"/>
          <w:kern w:val="0"/>
          <w:sz w:val="24"/>
        </w:rPr>
        <w:t>水平线交于</w:t>
      </w:r>
      <w:r w:rsidRPr="00D57C58">
        <w:rPr>
          <w:color w:val="0000FF"/>
          <w:kern w:val="0"/>
          <w:sz w:val="24"/>
        </w:rPr>
        <w:t>B</w:t>
      </w:r>
      <w:r w:rsidRPr="00F707FE">
        <w:rPr>
          <w:rFonts w:ascii="宋体" w:hAnsi="宋体" w:cs="..ì." w:hint="eastAsia"/>
          <w:color w:val="0000FF"/>
          <w:kern w:val="0"/>
          <w:sz w:val="24"/>
        </w:rPr>
        <w:t>点，由</w:t>
      </w:r>
      <w:r w:rsidRPr="00D57C58">
        <w:rPr>
          <w:color w:val="0000FF"/>
          <w:kern w:val="0"/>
          <w:sz w:val="24"/>
        </w:rPr>
        <w:t>B</w:t>
      </w:r>
      <w:r w:rsidRPr="00F707FE">
        <w:rPr>
          <w:rFonts w:ascii="宋体" w:hAnsi="宋体" w:cs="..ì." w:hint="eastAsia"/>
          <w:color w:val="0000FF"/>
          <w:kern w:val="0"/>
          <w:sz w:val="24"/>
        </w:rPr>
        <w:t>点向下做垂线与曲线交于</w:t>
      </w:r>
      <w:r w:rsidRPr="00D57C58">
        <w:rPr>
          <w:color w:val="0000FF"/>
          <w:kern w:val="0"/>
          <w:sz w:val="24"/>
        </w:rPr>
        <w:t>D</w:t>
      </w:r>
      <w:r w:rsidRPr="00F707FE">
        <w:rPr>
          <w:rFonts w:ascii="宋体" w:hAnsi="宋体" w:cs="..ì." w:hint="eastAsia"/>
          <w:color w:val="0000FF"/>
          <w:kern w:val="0"/>
          <w:sz w:val="24"/>
        </w:rPr>
        <w:t>点，可得到试件的屈服荷载</w:t>
      </w:r>
      <w:proofErr w:type="spellStart"/>
      <w:r w:rsidRPr="00D57C58">
        <w:rPr>
          <w:color w:val="0000FF"/>
          <w:kern w:val="0"/>
          <w:sz w:val="24"/>
        </w:rPr>
        <w:t>P</w:t>
      </w:r>
      <w:r w:rsidRPr="00D57C58">
        <w:rPr>
          <w:color w:val="0000FF"/>
          <w:kern w:val="0"/>
          <w:sz w:val="24"/>
          <w:vertAlign w:val="subscript"/>
        </w:rPr>
        <w:t>y</w:t>
      </w:r>
      <w:proofErr w:type="spellEnd"/>
      <w:r w:rsidRPr="00F707FE">
        <w:rPr>
          <w:rFonts w:ascii="宋体" w:hAnsi="宋体" w:cs="..ì." w:hint="eastAsia"/>
          <w:color w:val="0000FF"/>
          <w:kern w:val="0"/>
          <w:sz w:val="24"/>
        </w:rPr>
        <w:t>和屈服位移</w:t>
      </w:r>
      <w:proofErr w:type="spellStart"/>
      <w:r w:rsidRPr="00D57C58">
        <w:rPr>
          <w:color w:val="0000FF"/>
          <w:kern w:val="0"/>
          <w:sz w:val="24"/>
        </w:rPr>
        <w:t>Δy</w:t>
      </w:r>
      <w:proofErr w:type="spellEnd"/>
      <w:r w:rsidRPr="00F707FE">
        <w:rPr>
          <w:rFonts w:ascii="宋体" w:hAnsi="宋体" w:cs="..ì." w:hint="eastAsia"/>
          <w:color w:val="0000FF"/>
          <w:kern w:val="0"/>
          <w:sz w:val="24"/>
        </w:rPr>
        <w:t>，见图</w:t>
      </w:r>
      <w:r w:rsidRPr="00D57C58">
        <w:rPr>
          <w:color w:val="0000FF"/>
          <w:kern w:val="0"/>
          <w:sz w:val="24"/>
        </w:rPr>
        <w:t>5.4.2</w:t>
      </w:r>
      <w:r w:rsidRPr="00F707FE">
        <w:rPr>
          <w:rFonts w:ascii="宋体" w:hAnsi="宋体" w:cs="..ì." w:hint="eastAsia"/>
          <w:color w:val="0000FF"/>
          <w:kern w:val="0"/>
          <w:sz w:val="24"/>
        </w:rPr>
        <w:t>。</w:t>
      </w:r>
    </w:p>
    <w:p w:rsidR="005058CF" w:rsidRPr="00C130AB" w:rsidRDefault="00772650" w:rsidP="00F707FE">
      <w:pPr>
        <w:jc w:val="center"/>
        <w:rPr>
          <w:rFonts w:ascii="黑体" w:eastAsia="黑体" w:hAnsi="黑体"/>
          <w:color w:val="000000"/>
          <w:sz w:val="18"/>
          <w:szCs w:val="18"/>
        </w:rPr>
      </w:pPr>
      <w:r>
        <w:rPr>
          <w:noProof/>
        </w:rPr>
        <w:lastRenderedPageBreak/>
        <w:pict w14:anchorId="0BB8AAB0">
          <v:shape id="图片 15" o:spid="_x0000_i1066" type="#_x0000_t75" style="width:220.9pt;height:180pt;visibility:visible">
            <v:imagedata r:id="rId93" o:title=""/>
          </v:shape>
        </w:pict>
      </w:r>
    </w:p>
    <w:p w:rsidR="005058CF" w:rsidRPr="00EB2A94" w:rsidRDefault="005058CF" w:rsidP="00F707FE">
      <w:pPr>
        <w:jc w:val="center"/>
        <w:rPr>
          <w:rFonts w:ascii="宋体"/>
          <w:b/>
          <w:noProof/>
          <w:color w:val="0000FF"/>
          <w:szCs w:val="21"/>
        </w:rPr>
      </w:pPr>
      <w:r w:rsidRPr="00EB2A94">
        <w:rPr>
          <w:rFonts w:ascii="宋体" w:hAnsi="宋体" w:hint="eastAsia"/>
          <w:b/>
          <w:noProof/>
          <w:color w:val="0000FF"/>
          <w:szCs w:val="21"/>
        </w:rPr>
        <w:t>图</w:t>
      </w:r>
      <w:r w:rsidRPr="00EB2A94">
        <w:rPr>
          <w:rFonts w:ascii="宋体" w:hAnsi="宋体"/>
          <w:b/>
          <w:noProof/>
          <w:color w:val="0000FF"/>
          <w:szCs w:val="21"/>
        </w:rPr>
        <w:t xml:space="preserve">5.4.2 </w:t>
      </w:r>
      <w:r w:rsidRPr="00EB2A94">
        <w:rPr>
          <w:rFonts w:ascii="宋体" w:hAnsi="宋体" w:hint="eastAsia"/>
          <w:b/>
          <w:noProof/>
          <w:color w:val="0000FF"/>
          <w:szCs w:val="21"/>
        </w:rPr>
        <w:t>通用屈服弯矩法示意图</w:t>
      </w:r>
    </w:p>
    <w:p w:rsidR="005058CF" w:rsidRDefault="005058CF" w:rsidP="007515DF">
      <w:pPr>
        <w:spacing w:line="360" w:lineRule="auto"/>
        <w:rPr>
          <w:color w:val="000000"/>
          <w:sz w:val="24"/>
        </w:rPr>
      </w:pPr>
      <w:r w:rsidRPr="00C52819">
        <w:rPr>
          <w:rFonts w:ascii="宋体" w:hAnsi="宋体"/>
          <w:b/>
          <w:color w:val="000000"/>
          <w:sz w:val="24"/>
        </w:rPr>
        <w:t>5.4.3</w:t>
      </w:r>
      <w:r>
        <w:rPr>
          <w:rFonts w:hint="eastAsia"/>
          <w:color w:val="000000"/>
          <w:sz w:val="24"/>
        </w:rPr>
        <w:t>单个试件的极限荷载、屈服荷载和破坏荷载应取双向荷载中的较小值，极限位移、屈服位移和破坏位移应取双向位移中的较大值。</w:t>
      </w:r>
    </w:p>
    <w:p w:rsidR="005058CF" w:rsidRDefault="005058CF" w:rsidP="007515DF">
      <w:pPr>
        <w:autoSpaceDE w:val="0"/>
        <w:autoSpaceDN w:val="0"/>
        <w:adjustRightInd w:val="0"/>
        <w:spacing w:line="360" w:lineRule="auto"/>
        <w:rPr>
          <w:rFonts w:ascii="宋体" w:cs="..ì."/>
          <w:color w:val="0000FF"/>
          <w:kern w:val="0"/>
          <w:sz w:val="24"/>
        </w:rPr>
      </w:pPr>
      <w:r w:rsidRPr="009B429A">
        <w:rPr>
          <w:rFonts w:ascii="宋体" w:hAnsi="宋体" w:cs="..ì." w:hint="eastAsia"/>
          <w:color w:val="0000FF"/>
          <w:kern w:val="0"/>
          <w:sz w:val="24"/>
        </w:rPr>
        <w:t>【条文说明】本条对支吊架试件拟静力试验的极限承载力、极限位移、屈服承载力、屈服位移、破坏承载力和破坏位移</w:t>
      </w:r>
      <w:r>
        <w:rPr>
          <w:rFonts w:ascii="宋体" w:hAnsi="宋体" w:cs="..ì." w:hint="eastAsia"/>
          <w:color w:val="0000FF"/>
          <w:kern w:val="0"/>
          <w:sz w:val="24"/>
        </w:rPr>
        <w:t>的取值</w:t>
      </w:r>
      <w:r w:rsidRPr="009B429A">
        <w:rPr>
          <w:rFonts w:ascii="宋体" w:hAnsi="宋体" w:cs="..ì." w:hint="eastAsia"/>
          <w:color w:val="0000FF"/>
          <w:kern w:val="0"/>
          <w:sz w:val="24"/>
        </w:rPr>
        <w:t>作了统一的规定</w:t>
      </w:r>
      <w:r>
        <w:rPr>
          <w:rFonts w:ascii="宋体" w:hAnsi="宋体" w:cs="..ì." w:hint="eastAsia"/>
          <w:color w:val="0000FF"/>
          <w:kern w:val="0"/>
          <w:sz w:val="24"/>
        </w:rPr>
        <w:t>，</w:t>
      </w:r>
      <w:r w:rsidRPr="009B429A">
        <w:rPr>
          <w:rFonts w:ascii="宋体" w:hAnsi="宋体" w:cs="..ì." w:hint="eastAsia"/>
          <w:color w:val="0000FF"/>
          <w:kern w:val="0"/>
          <w:sz w:val="24"/>
        </w:rPr>
        <w:t>由于试验得出的骨架曲线通常不具有对称性，</w:t>
      </w:r>
      <w:r>
        <w:rPr>
          <w:rFonts w:ascii="宋体" w:hAnsi="宋体" w:cs="..ì." w:hint="eastAsia"/>
          <w:color w:val="0000FF"/>
          <w:kern w:val="0"/>
          <w:sz w:val="24"/>
        </w:rPr>
        <w:t>便宜保守</w:t>
      </w:r>
      <w:r w:rsidRPr="009B429A">
        <w:rPr>
          <w:rFonts w:ascii="宋体" w:hAnsi="宋体" w:cs="..ì." w:hint="eastAsia"/>
          <w:color w:val="0000FF"/>
          <w:kern w:val="0"/>
          <w:sz w:val="24"/>
        </w:rPr>
        <w:t>考虑，</w:t>
      </w:r>
      <w:r>
        <w:rPr>
          <w:rFonts w:ascii="宋体" w:hAnsi="宋体" w:cs="..ì." w:hint="eastAsia"/>
          <w:color w:val="0000FF"/>
          <w:kern w:val="0"/>
          <w:sz w:val="24"/>
        </w:rPr>
        <w:t>对应</w:t>
      </w:r>
      <w:proofErr w:type="gramStart"/>
      <w:r>
        <w:rPr>
          <w:rFonts w:ascii="宋体" w:hAnsi="宋体" w:cs="..ì." w:hint="eastAsia"/>
          <w:color w:val="0000FF"/>
          <w:kern w:val="0"/>
          <w:sz w:val="24"/>
        </w:rPr>
        <w:t>的</w:t>
      </w:r>
      <w:r w:rsidRPr="009B429A">
        <w:rPr>
          <w:rFonts w:ascii="宋体" w:hAnsi="宋体" w:cs="..ì." w:hint="eastAsia"/>
          <w:color w:val="0000FF"/>
          <w:kern w:val="0"/>
          <w:sz w:val="24"/>
        </w:rPr>
        <w:t>力值取</w:t>
      </w:r>
      <w:proofErr w:type="gramEnd"/>
      <w:r w:rsidRPr="009B429A">
        <w:rPr>
          <w:rFonts w:ascii="宋体" w:hAnsi="宋体" w:cs="..ì." w:hint="eastAsia"/>
          <w:color w:val="0000FF"/>
          <w:kern w:val="0"/>
          <w:sz w:val="24"/>
        </w:rPr>
        <w:t>正向和负向中的较小者，</w:t>
      </w:r>
      <w:r>
        <w:rPr>
          <w:rFonts w:ascii="宋体" w:hAnsi="宋体" w:cs="..ì." w:hint="eastAsia"/>
          <w:color w:val="0000FF"/>
          <w:kern w:val="0"/>
          <w:sz w:val="24"/>
        </w:rPr>
        <w:t>对应的</w:t>
      </w:r>
      <w:r w:rsidRPr="009B429A">
        <w:rPr>
          <w:rFonts w:ascii="宋体" w:hAnsi="宋体" w:cs="..ì." w:hint="eastAsia"/>
          <w:color w:val="0000FF"/>
          <w:kern w:val="0"/>
          <w:sz w:val="24"/>
        </w:rPr>
        <w:t>位移取正向和负向中的较大值。</w:t>
      </w:r>
    </w:p>
    <w:p w:rsidR="005058CF" w:rsidRPr="004C721E" w:rsidRDefault="005058CF" w:rsidP="00BB5D55">
      <w:pPr>
        <w:spacing w:line="360" w:lineRule="auto"/>
        <w:rPr>
          <w:sz w:val="24"/>
        </w:rPr>
      </w:pPr>
      <w:r w:rsidRPr="00384D21">
        <w:rPr>
          <w:rFonts w:ascii="宋体" w:hAnsi="宋体" w:cs="..ì."/>
          <w:b/>
          <w:kern w:val="0"/>
          <w:sz w:val="24"/>
        </w:rPr>
        <w:t>5.4.4</w:t>
      </w:r>
      <w:r w:rsidRPr="004C721E">
        <w:rPr>
          <w:rFonts w:ascii="宋体" w:hAnsi="宋体" w:cs="..ì." w:hint="eastAsia"/>
          <w:kern w:val="0"/>
          <w:sz w:val="24"/>
        </w:rPr>
        <w:t>每组测试试件数量不</w:t>
      </w:r>
      <w:r w:rsidR="00203351">
        <w:rPr>
          <w:rFonts w:ascii="宋体" w:hAnsi="宋体" w:cs="..ì." w:hint="eastAsia"/>
          <w:kern w:val="0"/>
          <w:sz w:val="24"/>
        </w:rPr>
        <w:t>应</w:t>
      </w:r>
      <w:r w:rsidRPr="004C721E">
        <w:rPr>
          <w:rFonts w:ascii="宋体" w:hAnsi="宋体" w:cs="..ì." w:hint="eastAsia"/>
          <w:kern w:val="0"/>
          <w:sz w:val="24"/>
        </w:rPr>
        <w:t>少于</w:t>
      </w:r>
      <w:r w:rsidRPr="004C721E">
        <w:rPr>
          <w:kern w:val="0"/>
          <w:sz w:val="24"/>
        </w:rPr>
        <w:t>3</w:t>
      </w:r>
      <w:r w:rsidRPr="004C721E">
        <w:rPr>
          <w:rFonts w:ascii="宋体" w:hAnsi="宋体" w:cs="..ì." w:hint="eastAsia"/>
          <w:kern w:val="0"/>
          <w:sz w:val="24"/>
        </w:rPr>
        <w:t>件，</w:t>
      </w:r>
      <w:r w:rsidRPr="004C721E">
        <w:rPr>
          <w:rFonts w:hint="eastAsia"/>
          <w:sz w:val="24"/>
        </w:rPr>
        <w:t>极限荷载、屈服荷载、破坏荷载、</w:t>
      </w:r>
      <w:r>
        <w:rPr>
          <w:rFonts w:ascii="宋体" w:hAnsi="宋体" w:cs="..ì." w:hint="eastAsia"/>
          <w:kern w:val="0"/>
          <w:sz w:val="24"/>
        </w:rPr>
        <w:t>极</w:t>
      </w:r>
      <w:r w:rsidRPr="004C721E">
        <w:rPr>
          <w:rFonts w:hint="eastAsia"/>
          <w:sz w:val="24"/>
        </w:rPr>
        <w:t>限位移、屈服位移和破坏位移</w:t>
      </w:r>
      <w:r w:rsidRPr="004C721E">
        <w:rPr>
          <w:rFonts w:ascii="宋体" w:hAnsi="宋体" w:cs="..ì." w:hint="eastAsia"/>
          <w:kern w:val="0"/>
          <w:sz w:val="24"/>
        </w:rPr>
        <w:t>宜根据</w:t>
      </w:r>
      <w:r w:rsidRPr="004C721E">
        <w:rPr>
          <w:kern w:val="0"/>
          <w:sz w:val="24"/>
        </w:rPr>
        <w:t>4.4.3</w:t>
      </w:r>
      <w:r w:rsidRPr="004C721E">
        <w:rPr>
          <w:rFonts w:ascii="宋体" w:hAnsi="宋体" w:cs="..ì." w:hint="eastAsia"/>
          <w:kern w:val="0"/>
          <w:sz w:val="24"/>
        </w:rPr>
        <w:t>条的规定确定</w:t>
      </w:r>
      <w:r>
        <w:rPr>
          <w:rFonts w:ascii="宋体" w:hAnsi="宋体" w:cs="..ì." w:hint="eastAsia"/>
          <w:kern w:val="0"/>
          <w:sz w:val="24"/>
        </w:rPr>
        <w:t>标准值</w:t>
      </w:r>
      <w:r w:rsidRPr="004C721E">
        <w:rPr>
          <w:rFonts w:ascii="宋体" w:hAnsi="宋体" w:cs="..ì." w:hint="eastAsia"/>
          <w:kern w:val="0"/>
          <w:sz w:val="24"/>
        </w:rPr>
        <w:t>。</w:t>
      </w:r>
    </w:p>
    <w:p w:rsidR="005058CF" w:rsidRPr="00BB5D55" w:rsidRDefault="005058CF" w:rsidP="007515DF">
      <w:pPr>
        <w:autoSpaceDE w:val="0"/>
        <w:autoSpaceDN w:val="0"/>
        <w:adjustRightInd w:val="0"/>
        <w:spacing w:line="360" w:lineRule="auto"/>
        <w:rPr>
          <w:rFonts w:ascii="宋体" w:cs="..ì."/>
          <w:color w:val="0000FF"/>
          <w:kern w:val="0"/>
          <w:sz w:val="24"/>
        </w:rPr>
      </w:pPr>
    </w:p>
    <w:p w:rsidR="005058CF" w:rsidRPr="001425ED" w:rsidRDefault="005058CF">
      <w:pPr>
        <w:autoSpaceDE w:val="0"/>
        <w:autoSpaceDN w:val="0"/>
        <w:adjustRightInd w:val="0"/>
        <w:spacing w:before="340" w:after="330" w:line="360" w:lineRule="auto"/>
        <w:jc w:val="center"/>
        <w:outlineLvl w:val="0"/>
        <w:rPr>
          <w:rFonts w:ascii="宋体"/>
          <w:b/>
          <w:color w:val="000000"/>
          <w:kern w:val="0"/>
          <w:sz w:val="30"/>
          <w:szCs w:val="30"/>
        </w:rPr>
      </w:pPr>
      <w:r>
        <w:rPr>
          <w:b/>
          <w:color w:val="000000"/>
          <w:kern w:val="0"/>
          <w:sz w:val="32"/>
          <w:szCs w:val="32"/>
        </w:rPr>
        <w:br w:type="page"/>
      </w:r>
      <w:bookmarkStart w:id="43" w:name="_Toc136331745"/>
      <w:bookmarkStart w:id="44" w:name="_Toc136335329"/>
      <w:r w:rsidRPr="001425ED">
        <w:rPr>
          <w:rFonts w:ascii="宋体" w:hAnsi="宋体"/>
          <w:b/>
          <w:color w:val="000000"/>
          <w:kern w:val="0"/>
          <w:sz w:val="30"/>
          <w:szCs w:val="30"/>
        </w:rPr>
        <w:lastRenderedPageBreak/>
        <w:t xml:space="preserve">6 </w:t>
      </w:r>
      <w:r w:rsidRPr="001425ED">
        <w:rPr>
          <w:rFonts w:ascii="宋体" w:hAnsi="宋体" w:hint="eastAsia"/>
          <w:b/>
          <w:color w:val="000000"/>
          <w:kern w:val="0"/>
          <w:sz w:val="30"/>
          <w:szCs w:val="30"/>
        </w:rPr>
        <w:t>疲劳性能试验</w:t>
      </w:r>
      <w:bookmarkEnd w:id="43"/>
      <w:bookmarkEnd w:id="44"/>
    </w:p>
    <w:p w:rsidR="005058CF" w:rsidRPr="001425ED" w:rsidRDefault="005058CF">
      <w:pPr>
        <w:spacing w:before="260" w:after="260" w:line="360" w:lineRule="auto"/>
        <w:jc w:val="center"/>
        <w:outlineLvl w:val="1"/>
        <w:rPr>
          <w:rFonts w:ascii="黑体" w:eastAsia="黑体" w:hAnsi="黑体"/>
          <w:b/>
          <w:color w:val="000000"/>
          <w:kern w:val="0"/>
          <w:sz w:val="28"/>
          <w:szCs w:val="28"/>
        </w:rPr>
      </w:pPr>
      <w:bookmarkStart w:id="45" w:name="_Toc136331746"/>
      <w:bookmarkStart w:id="46" w:name="_Toc136335330"/>
      <w:r w:rsidRPr="001425ED">
        <w:rPr>
          <w:rFonts w:ascii="黑体" w:eastAsia="黑体" w:hAnsi="黑体"/>
          <w:b/>
          <w:color w:val="000000"/>
          <w:kern w:val="0"/>
          <w:sz w:val="28"/>
          <w:szCs w:val="28"/>
        </w:rPr>
        <w:t xml:space="preserve">6.1 </w:t>
      </w:r>
      <w:r w:rsidRPr="001425ED">
        <w:rPr>
          <w:rFonts w:ascii="黑体" w:eastAsia="黑体" w:hAnsi="黑体" w:hint="eastAsia"/>
          <w:b/>
          <w:color w:val="000000"/>
          <w:kern w:val="0"/>
          <w:sz w:val="28"/>
          <w:szCs w:val="28"/>
        </w:rPr>
        <w:t>一般规定</w:t>
      </w:r>
      <w:bookmarkEnd w:id="45"/>
      <w:bookmarkEnd w:id="46"/>
    </w:p>
    <w:p w:rsidR="005058CF" w:rsidRDefault="005058CF">
      <w:pPr>
        <w:autoSpaceDE w:val="0"/>
        <w:autoSpaceDN w:val="0"/>
        <w:adjustRightInd w:val="0"/>
        <w:spacing w:line="360" w:lineRule="auto"/>
        <w:jc w:val="left"/>
        <w:rPr>
          <w:rFonts w:ascii="宋体" w:cs="..ì."/>
          <w:color w:val="000000"/>
          <w:sz w:val="24"/>
        </w:rPr>
      </w:pPr>
      <w:r w:rsidRPr="00C52819">
        <w:rPr>
          <w:rFonts w:ascii="宋体" w:hAnsi="宋体" w:cs="宋体"/>
          <w:b/>
          <w:kern w:val="0"/>
          <w:sz w:val="24"/>
        </w:rPr>
        <w:t>6.1.1</w:t>
      </w:r>
      <w:r>
        <w:rPr>
          <w:rFonts w:ascii="宋体" w:hAnsi="宋体" w:cs="..ì." w:hint="eastAsia"/>
          <w:color w:val="000000"/>
          <w:sz w:val="24"/>
        </w:rPr>
        <w:t>长期承受水平或竖向反复荷载作用的支吊架应进行疲劳性能试验。</w:t>
      </w:r>
    </w:p>
    <w:p w:rsidR="005058CF" w:rsidRDefault="005058CF" w:rsidP="00D750F7">
      <w:pPr>
        <w:autoSpaceDE w:val="0"/>
        <w:autoSpaceDN w:val="0"/>
        <w:adjustRightInd w:val="0"/>
        <w:spacing w:line="360" w:lineRule="auto"/>
        <w:rPr>
          <w:rFonts w:ascii="宋体" w:cs="..ì."/>
          <w:color w:val="0000FF"/>
          <w:kern w:val="0"/>
          <w:sz w:val="24"/>
        </w:rPr>
      </w:pPr>
      <w:r>
        <w:rPr>
          <w:rFonts w:ascii="宋体" w:hAnsi="宋体" w:cs="..ì." w:hint="eastAsia"/>
          <w:color w:val="0000FF"/>
          <w:kern w:val="0"/>
          <w:sz w:val="24"/>
        </w:rPr>
        <w:t>【条文说明】支吊架在实际使用过程中通常会受到反复荷载的作用，产品（或材料）在反复荷载作用下的受力性能不同于承受单一静力荷载的性能，因此承受反复荷载的支吊架产品应根据反复荷载的作用方向进行相应的疲劳性能测试。</w:t>
      </w:r>
    </w:p>
    <w:p w:rsidR="005058CF" w:rsidRDefault="005058CF">
      <w:pPr>
        <w:autoSpaceDE w:val="0"/>
        <w:autoSpaceDN w:val="0"/>
        <w:adjustRightInd w:val="0"/>
        <w:spacing w:line="360" w:lineRule="auto"/>
        <w:jc w:val="left"/>
        <w:rPr>
          <w:rFonts w:ascii="宋体" w:cs="..ì."/>
          <w:color w:val="000000"/>
          <w:sz w:val="24"/>
        </w:rPr>
      </w:pPr>
      <w:r w:rsidRPr="00C52819">
        <w:rPr>
          <w:rFonts w:ascii="宋体" w:hAnsi="宋体" w:cs="..ì."/>
          <w:b/>
          <w:color w:val="000000"/>
          <w:sz w:val="24"/>
        </w:rPr>
        <w:t>6.1.2</w:t>
      </w:r>
      <w:r>
        <w:rPr>
          <w:rFonts w:ascii="宋体" w:hAnsi="宋体" w:cs="..ì." w:hint="eastAsia"/>
          <w:color w:val="000000"/>
          <w:sz w:val="24"/>
        </w:rPr>
        <w:t>疲劳性能试验的荷载方向应与实际使用中反复荷载的方向一致。</w:t>
      </w:r>
    </w:p>
    <w:p w:rsidR="005058CF" w:rsidRPr="001425ED" w:rsidRDefault="005058CF">
      <w:pPr>
        <w:spacing w:before="260" w:after="260" w:line="360" w:lineRule="auto"/>
        <w:jc w:val="center"/>
        <w:outlineLvl w:val="1"/>
        <w:rPr>
          <w:rFonts w:ascii="黑体" w:eastAsia="黑体" w:hAnsi="黑体"/>
          <w:b/>
          <w:color w:val="000000"/>
          <w:kern w:val="0"/>
          <w:sz w:val="28"/>
          <w:szCs w:val="28"/>
        </w:rPr>
      </w:pPr>
      <w:bookmarkStart w:id="47" w:name="_Toc136331747"/>
      <w:bookmarkStart w:id="48" w:name="_Toc136335331"/>
      <w:r w:rsidRPr="001425ED">
        <w:rPr>
          <w:rFonts w:ascii="黑体" w:eastAsia="黑体" w:hAnsi="黑体"/>
          <w:b/>
          <w:color w:val="000000"/>
          <w:kern w:val="0"/>
          <w:sz w:val="28"/>
          <w:szCs w:val="28"/>
        </w:rPr>
        <w:t xml:space="preserve">6.2 </w:t>
      </w:r>
      <w:r w:rsidRPr="001425ED">
        <w:rPr>
          <w:rFonts w:ascii="黑体" w:eastAsia="黑体" w:hAnsi="黑体" w:hint="eastAsia"/>
          <w:b/>
          <w:color w:val="000000"/>
          <w:kern w:val="0"/>
          <w:sz w:val="28"/>
          <w:szCs w:val="28"/>
        </w:rPr>
        <w:t>试验装置</w:t>
      </w:r>
      <w:bookmarkEnd w:id="47"/>
      <w:bookmarkEnd w:id="48"/>
    </w:p>
    <w:p w:rsidR="005058CF" w:rsidRDefault="005058CF">
      <w:pPr>
        <w:autoSpaceDE w:val="0"/>
        <w:autoSpaceDN w:val="0"/>
        <w:adjustRightInd w:val="0"/>
        <w:spacing w:line="360" w:lineRule="auto"/>
        <w:jc w:val="left"/>
        <w:rPr>
          <w:rFonts w:ascii="宋体" w:cs="..ì."/>
          <w:color w:val="000000"/>
          <w:sz w:val="24"/>
        </w:rPr>
      </w:pPr>
      <w:r>
        <w:rPr>
          <w:rFonts w:ascii="宋体" w:hAnsi="宋体" w:cs="..ì."/>
          <w:color w:val="000000"/>
          <w:sz w:val="24"/>
        </w:rPr>
        <w:t xml:space="preserve">6.2.1 </w:t>
      </w:r>
      <w:r>
        <w:rPr>
          <w:rFonts w:ascii="宋体" w:hAnsi="宋体" w:cs="..ì." w:hint="eastAsia"/>
          <w:color w:val="000000"/>
          <w:sz w:val="24"/>
        </w:rPr>
        <w:t>试验装置宜采用伺服控制疲劳试验机，并应符合下列规定：</w:t>
      </w:r>
    </w:p>
    <w:p w:rsidR="005058CF" w:rsidRDefault="005058CF" w:rsidP="00DE0CC4">
      <w:pPr>
        <w:autoSpaceDE w:val="0"/>
        <w:autoSpaceDN w:val="0"/>
        <w:adjustRightInd w:val="0"/>
        <w:spacing w:line="360" w:lineRule="auto"/>
        <w:ind w:firstLineChars="200" w:firstLine="480"/>
        <w:jc w:val="left"/>
        <w:rPr>
          <w:rFonts w:ascii="宋体" w:cs="..ì."/>
          <w:color w:val="000000"/>
          <w:sz w:val="24"/>
        </w:rPr>
      </w:pPr>
      <w:r>
        <w:rPr>
          <w:rFonts w:ascii="宋体" w:hAnsi="宋体" w:cs="..ì."/>
          <w:color w:val="000000"/>
          <w:sz w:val="24"/>
        </w:rPr>
        <w:t xml:space="preserve">1 </w:t>
      </w:r>
      <w:proofErr w:type="gramStart"/>
      <w:r>
        <w:rPr>
          <w:rFonts w:ascii="宋体" w:hAnsi="宋体" w:cs="..ì." w:hint="eastAsia"/>
          <w:color w:val="000000"/>
          <w:sz w:val="24"/>
        </w:rPr>
        <w:t>力值测量系统</w:t>
      </w:r>
      <w:proofErr w:type="gramEnd"/>
      <w:r>
        <w:rPr>
          <w:rFonts w:ascii="宋体" w:hAnsi="宋体" w:cs="..ì." w:hint="eastAsia"/>
          <w:color w:val="000000"/>
          <w:sz w:val="24"/>
        </w:rPr>
        <w:t>误差不应大于</w:t>
      </w:r>
      <w:r w:rsidRPr="00C52819">
        <w:rPr>
          <w:sz w:val="24"/>
        </w:rPr>
        <w:t>±1%F.S</w:t>
      </w:r>
      <w:r>
        <w:rPr>
          <w:rFonts w:ascii="宋体" w:cs="..ì."/>
          <w:color w:val="000000"/>
          <w:sz w:val="24"/>
        </w:rPr>
        <w:t>,</w:t>
      </w:r>
      <w:r>
        <w:rPr>
          <w:rFonts w:ascii="宋体" w:hAnsi="宋体" w:cs="..ì." w:hint="eastAsia"/>
          <w:color w:val="000000"/>
          <w:sz w:val="24"/>
        </w:rPr>
        <w:t>分辨率不应大于</w:t>
      </w:r>
      <w:r w:rsidRPr="00C52819">
        <w:rPr>
          <w:color w:val="000000"/>
          <w:sz w:val="24"/>
        </w:rPr>
        <w:t>1N</w:t>
      </w:r>
      <w:r>
        <w:rPr>
          <w:rFonts w:ascii="宋体" w:hAnsi="宋体" w:cs="..ì." w:hint="eastAsia"/>
          <w:color w:val="000000"/>
          <w:sz w:val="24"/>
        </w:rPr>
        <w:t>；</w:t>
      </w:r>
    </w:p>
    <w:p w:rsidR="005058CF" w:rsidRDefault="005058CF" w:rsidP="00DE0CC4">
      <w:pPr>
        <w:autoSpaceDE w:val="0"/>
        <w:autoSpaceDN w:val="0"/>
        <w:adjustRightInd w:val="0"/>
        <w:spacing w:line="360" w:lineRule="auto"/>
        <w:ind w:firstLineChars="200" w:firstLine="480"/>
        <w:jc w:val="left"/>
        <w:rPr>
          <w:rFonts w:ascii="宋体" w:cs="..ì."/>
          <w:color w:val="000000"/>
          <w:sz w:val="24"/>
        </w:rPr>
      </w:pPr>
      <w:r>
        <w:rPr>
          <w:rFonts w:ascii="宋体" w:hAnsi="宋体" w:cs="..ì."/>
          <w:color w:val="000000"/>
          <w:sz w:val="24"/>
        </w:rPr>
        <w:t xml:space="preserve">2 </w:t>
      </w:r>
      <w:proofErr w:type="gramStart"/>
      <w:r>
        <w:rPr>
          <w:rFonts w:ascii="宋体" w:hAnsi="宋体" w:cs="..ì." w:hint="eastAsia"/>
          <w:color w:val="000000"/>
          <w:sz w:val="24"/>
        </w:rPr>
        <w:t>静态力值的</w:t>
      </w:r>
      <w:proofErr w:type="gramEnd"/>
      <w:r>
        <w:rPr>
          <w:rFonts w:ascii="宋体" w:hAnsi="宋体" w:cs="..ì." w:hint="eastAsia"/>
          <w:color w:val="000000"/>
          <w:sz w:val="24"/>
        </w:rPr>
        <w:t>控制偏差不应大于</w:t>
      </w:r>
      <w:r w:rsidRPr="00C52819">
        <w:rPr>
          <w:color w:val="000000"/>
          <w:sz w:val="24"/>
        </w:rPr>
        <w:t>±1%</w:t>
      </w:r>
      <w:r>
        <w:rPr>
          <w:rFonts w:ascii="宋体" w:hAnsi="宋体" w:cs="..ì." w:hint="eastAsia"/>
          <w:color w:val="000000"/>
          <w:sz w:val="24"/>
        </w:rPr>
        <w:t>，</w:t>
      </w:r>
      <w:proofErr w:type="gramStart"/>
      <w:r>
        <w:rPr>
          <w:rFonts w:ascii="宋体" w:hAnsi="宋体" w:cs="..ì." w:hint="eastAsia"/>
          <w:color w:val="000000"/>
          <w:sz w:val="24"/>
        </w:rPr>
        <w:t>动态力值的</w:t>
      </w:r>
      <w:proofErr w:type="gramEnd"/>
      <w:r>
        <w:rPr>
          <w:rFonts w:ascii="宋体" w:hAnsi="宋体" w:cs="..ì." w:hint="eastAsia"/>
          <w:color w:val="000000"/>
          <w:sz w:val="24"/>
        </w:rPr>
        <w:t>控制偏差不应大于</w:t>
      </w:r>
      <w:r w:rsidRPr="00C52819">
        <w:rPr>
          <w:color w:val="000000"/>
          <w:sz w:val="24"/>
        </w:rPr>
        <w:t>±2.5%</w:t>
      </w:r>
      <w:r>
        <w:rPr>
          <w:rFonts w:ascii="宋体" w:hAnsi="宋体" w:cs="..ì." w:hint="eastAsia"/>
          <w:color w:val="000000"/>
          <w:sz w:val="24"/>
        </w:rPr>
        <w:t>；</w:t>
      </w:r>
    </w:p>
    <w:p w:rsidR="005058CF" w:rsidRDefault="005058CF" w:rsidP="00DE0CC4">
      <w:pPr>
        <w:autoSpaceDE w:val="0"/>
        <w:autoSpaceDN w:val="0"/>
        <w:adjustRightInd w:val="0"/>
        <w:spacing w:line="360" w:lineRule="auto"/>
        <w:ind w:firstLineChars="200" w:firstLine="480"/>
        <w:jc w:val="left"/>
        <w:rPr>
          <w:rFonts w:ascii="宋体" w:cs="..ì."/>
          <w:color w:val="000000"/>
          <w:sz w:val="24"/>
        </w:rPr>
      </w:pPr>
      <w:r>
        <w:rPr>
          <w:rFonts w:ascii="宋体" w:hAnsi="宋体" w:cs="..ì."/>
          <w:color w:val="000000"/>
          <w:sz w:val="24"/>
        </w:rPr>
        <w:t>3</w:t>
      </w:r>
      <w:r>
        <w:rPr>
          <w:rFonts w:ascii="宋体" w:hAnsi="宋体" w:cs="..ì." w:hint="eastAsia"/>
          <w:color w:val="000000"/>
          <w:sz w:val="24"/>
        </w:rPr>
        <w:t>应</w:t>
      </w:r>
      <w:r w:rsidRPr="004E0511">
        <w:rPr>
          <w:rFonts w:ascii="宋体" w:hAnsi="宋体" w:cs="..ì." w:hint="eastAsia"/>
          <w:color w:val="000000"/>
          <w:sz w:val="24"/>
        </w:rPr>
        <w:t>具有试验荷载、变形量</w:t>
      </w:r>
      <w:r>
        <w:rPr>
          <w:rFonts w:ascii="宋体" w:hAnsi="宋体" w:cs="..ì." w:hint="eastAsia"/>
          <w:color w:val="000000"/>
          <w:sz w:val="24"/>
        </w:rPr>
        <w:t>、频率</w:t>
      </w:r>
      <w:r w:rsidRPr="004E0511">
        <w:rPr>
          <w:rFonts w:ascii="宋体" w:hAnsi="宋体" w:cs="..ì." w:hint="eastAsia"/>
          <w:color w:val="000000"/>
          <w:sz w:val="24"/>
        </w:rPr>
        <w:t>显示</w:t>
      </w:r>
      <w:r>
        <w:rPr>
          <w:rFonts w:ascii="宋体" w:hAnsi="宋体" w:cs="..ì." w:hint="eastAsia"/>
          <w:color w:val="000000"/>
          <w:sz w:val="24"/>
        </w:rPr>
        <w:t>功能</w:t>
      </w:r>
      <w:r w:rsidRPr="004E0511">
        <w:rPr>
          <w:rFonts w:ascii="宋体" w:hAnsi="宋体" w:cs="..ì." w:hint="eastAsia"/>
          <w:color w:val="000000"/>
          <w:sz w:val="24"/>
        </w:rPr>
        <w:t>及疲劳次数记录功能。</w:t>
      </w:r>
    </w:p>
    <w:p w:rsidR="005058CF" w:rsidRDefault="005058CF" w:rsidP="00D750F7">
      <w:pPr>
        <w:autoSpaceDE w:val="0"/>
        <w:autoSpaceDN w:val="0"/>
        <w:adjustRightInd w:val="0"/>
        <w:spacing w:line="360" w:lineRule="auto"/>
        <w:jc w:val="left"/>
        <w:rPr>
          <w:rFonts w:ascii="宋体" w:cs="..ì."/>
          <w:color w:val="0000FF"/>
          <w:sz w:val="24"/>
        </w:rPr>
      </w:pPr>
      <w:r>
        <w:rPr>
          <w:rFonts w:ascii="宋体" w:hAnsi="宋体" w:cs="..ì." w:hint="eastAsia"/>
          <w:color w:val="0000FF"/>
          <w:kern w:val="0"/>
          <w:sz w:val="24"/>
        </w:rPr>
        <w:t>【条文说明】本条对支吊架疲劳性能测试的试验装置和加载设备提出了要求</w:t>
      </w:r>
      <w:r>
        <w:rPr>
          <w:rFonts w:ascii="宋体" w:hAnsi="宋体" w:cs="..ì." w:hint="eastAsia"/>
          <w:color w:val="0000FF"/>
          <w:sz w:val="24"/>
        </w:rPr>
        <w:t>，疲劳试验设备应能够实时显示试验荷载、变形量、疲劳次数等关键信息，疲劳试验持续周期较长，实验操作人员应能根据疲劳试验机显示的相关信息对试件所处的状态进行分析。</w:t>
      </w:r>
    </w:p>
    <w:p w:rsidR="005058CF" w:rsidRPr="00D16674" w:rsidRDefault="005058CF">
      <w:pPr>
        <w:autoSpaceDE w:val="0"/>
        <w:autoSpaceDN w:val="0"/>
        <w:adjustRightInd w:val="0"/>
        <w:snapToGrid w:val="0"/>
        <w:spacing w:line="360" w:lineRule="auto"/>
        <w:jc w:val="left"/>
        <w:rPr>
          <w:rFonts w:ascii="宋体" w:cs="..ì."/>
          <w:color w:val="00B050"/>
          <w:sz w:val="24"/>
        </w:rPr>
      </w:pPr>
      <w:r>
        <w:rPr>
          <w:rFonts w:ascii="宋体" w:hAnsi="宋体" w:cs="..ì."/>
          <w:color w:val="000000"/>
          <w:sz w:val="24"/>
        </w:rPr>
        <w:t xml:space="preserve">6.2.2 </w:t>
      </w:r>
      <w:r w:rsidRPr="00627E69">
        <w:rPr>
          <w:rFonts w:ascii="宋体" w:hAnsi="宋体" w:cs="..ì." w:hint="eastAsia"/>
          <w:sz w:val="24"/>
        </w:rPr>
        <w:t>试验装置应能按正弦曲线输出设定的疲劳试验荷载，荷载循环</w:t>
      </w:r>
      <w:proofErr w:type="gramStart"/>
      <w:r w:rsidRPr="00627E69">
        <w:rPr>
          <w:rFonts w:ascii="宋体" w:hAnsi="宋体" w:cs="..ì." w:hint="eastAsia"/>
          <w:sz w:val="24"/>
        </w:rPr>
        <w:t>频率宜</w:t>
      </w:r>
      <w:r w:rsidR="00CC2545">
        <w:rPr>
          <w:rFonts w:ascii="宋体" w:hAnsi="宋体" w:cs="..ì." w:hint="eastAsia"/>
          <w:sz w:val="24"/>
        </w:rPr>
        <w:t>能控制</w:t>
      </w:r>
      <w:proofErr w:type="gramEnd"/>
      <w:r w:rsidRPr="00627E69">
        <w:rPr>
          <w:rFonts w:ascii="宋体" w:hAnsi="宋体" w:cs="..ì." w:hint="eastAsia"/>
          <w:sz w:val="24"/>
        </w:rPr>
        <w:t>在</w:t>
      </w:r>
      <w:r w:rsidRPr="00C52819">
        <w:rPr>
          <w:sz w:val="24"/>
        </w:rPr>
        <w:t>3Hz</w:t>
      </w:r>
      <w:r w:rsidRPr="00C52819">
        <w:rPr>
          <w:rFonts w:hAnsi="宋体" w:hint="eastAsia"/>
          <w:sz w:val="24"/>
        </w:rPr>
        <w:t>～</w:t>
      </w:r>
      <w:r w:rsidRPr="00C52819">
        <w:rPr>
          <w:sz w:val="24"/>
        </w:rPr>
        <w:t>6Hz</w:t>
      </w:r>
      <w:r w:rsidRPr="00627E69">
        <w:rPr>
          <w:rFonts w:ascii="宋体" w:hAnsi="宋体" w:cs="..ì." w:hint="eastAsia"/>
          <w:sz w:val="24"/>
        </w:rPr>
        <w:t>之间。</w:t>
      </w:r>
    </w:p>
    <w:p w:rsidR="005058CF" w:rsidRPr="00F15B4A" w:rsidRDefault="005058CF" w:rsidP="00B143C8">
      <w:pPr>
        <w:autoSpaceDE w:val="0"/>
        <w:autoSpaceDN w:val="0"/>
        <w:adjustRightInd w:val="0"/>
        <w:spacing w:line="360" w:lineRule="auto"/>
        <w:rPr>
          <w:color w:val="0000FF"/>
          <w:sz w:val="23"/>
          <w:szCs w:val="23"/>
        </w:rPr>
      </w:pPr>
      <w:r>
        <w:rPr>
          <w:rFonts w:ascii="宋体" w:hAnsi="宋体" w:cs="..ì." w:hint="eastAsia"/>
          <w:color w:val="0000FF"/>
          <w:kern w:val="0"/>
          <w:sz w:val="24"/>
        </w:rPr>
        <w:t>【条文说明】本条对支吊架疲劳性能测试的试验装置和加载设备提出了要求</w:t>
      </w:r>
      <w:r>
        <w:rPr>
          <w:rFonts w:ascii="宋体" w:hAnsi="宋体" w:cs="..ì." w:hint="eastAsia"/>
          <w:color w:val="0000FF"/>
          <w:sz w:val="24"/>
        </w:rPr>
        <w:t>。不同的支吊架刚度不</w:t>
      </w:r>
      <w:r w:rsidRPr="00F15B4A">
        <w:rPr>
          <w:rFonts w:ascii="宋体" w:hAnsi="宋体" w:cs="..ì." w:hint="eastAsia"/>
          <w:color w:val="0000FF"/>
          <w:sz w:val="24"/>
        </w:rPr>
        <w:t>同，对刚度较弱的支吊架如设置较高的试验频率，疲劳试验机的响应可能匹配不上。</w:t>
      </w:r>
      <w:r w:rsidRPr="00F15B4A">
        <w:rPr>
          <w:rFonts w:hint="eastAsia"/>
          <w:color w:val="0000FF"/>
          <w:sz w:val="23"/>
          <w:szCs w:val="23"/>
        </w:rPr>
        <w:t>现行国家标准《装配式支吊架通用技术要求》</w:t>
      </w:r>
      <w:r w:rsidRPr="00F15B4A">
        <w:rPr>
          <w:color w:val="0000FF"/>
          <w:sz w:val="23"/>
          <w:szCs w:val="23"/>
        </w:rPr>
        <w:t>GB/T 38053</w:t>
      </w:r>
      <w:r w:rsidRPr="00F15B4A">
        <w:rPr>
          <w:rFonts w:hint="eastAsia"/>
          <w:color w:val="0000FF"/>
          <w:sz w:val="23"/>
          <w:szCs w:val="23"/>
        </w:rPr>
        <w:t>在进行组件疲劳性能试验时采用</w:t>
      </w:r>
      <w:r w:rsidRPr="00F15B4A">
        <w:rPr>
          <w:rFonts w:ascii="宋体" w:hAnsi="宋体" w:cs="..ì."/>
          <w:color w:val="0000FF"/>
          <w:sz w:val="24"/>
        </w:rPr>
        <w:t>5Hz</w:t>
      </w:r>
      <w:r w:rsidRPr="00F15B4A">
        <w:rPr>
          <w:rFonts w:ascii="宋体" w:hAnsi="宋体" w:cs="..ì." w:hint="eastAsia"/>
          <w:color w:val="0000FF"/>
          <w:sz w:val="24"/>
        </w:rPr>
        <w:t>的试验频率</w:t>
      </w:r>
      <w:r w:rsidRPr="00F15B4A">
        <w:rPr>
          <w:rFonts w:hint="eastAsia"/>
          <w:color w:val="0000FF"/>
          <w:sz w:val="23"/>
          <w:szCs w:val="23"/>
        </w:rPr>
        <w:t>，《建筑抗震支吊架通用技术条件》</w:t>
      </w:r>
      <w:r w:rsidRPr="00F15B4A">
        <w:rPr>
          <w:color w:val="0000FF"/>
          <w:sz w:val="23"/>
          <w:szCs w:val="23"/>
        </w:rPr>
        <w:t xml:space="preserve">GB/T 37267 </w:t>
      </w:r>
      <w:r w:rsidRPr="00F15B4A">
        <w:rPr>
          <w:rFonts w:hint="eastAsia"/>
          <w:color w:val="0000FF"/>
          <w:sz w:val="23"/>
          <w:szCs w:val="23"/>
        </w:rPr>
        <w:t>采用</w:t>
      </w:r>
      <w:r w:rsidRPr="00F15B4A">
        <w:rPr>
          <w:rFonts w:ascii="宋体" w:hAnsi="宋体" w:cs="..ì."/>
          <w:color w:val="0000FF"/>
          <w:sz w:val="24"/>
        </w:rPr>
        <w:t>3Hz</w:t>
      </w:r>
      <w:r w:rsidRPr="00F15B4A">
        <w:rPr>
          <w:rFonts w:ascii="宋体" w:hAnsi="宋体" w:cs="..ì." w:hint="eastAsia"/>
          <w:color w:val="0000FF"/>
          <w:sz w:val="24"/>
        </w:rPr>
        <w:t>的试验频率</w:t>
      </w:r>
      <w:r w:rsidRPr="00F15B4A">
        <w:rPr>
          <w:rFonts w:hint="eastAsia"/>
          <w:color w:val="0000FF"/>
          <w:sz w:val="23"/>
          <w:szCs w:val="23"/>
        </w:rPr>
        <w:t>。根据现有的经验，加载速率控制在</w:t>
      </w:r>
      <w:r w:rsidRPr="00F15B4A">
        <w:rPr>
          <w:rFonts w:ascii="宋体" w:hAnsi="宋体" w:cs="..ì."/>
          <w:color w:val="0000FF"/>
          <w:sz w:val="24"/>
        </w:rPr>
        <w:t>3Hz</w:t>
      </w:r>
      <w:r w:rsidRPr="00F15B4A">
        <w:rPr>
          <w:rFonts w:ascii="宋体" w:hAnsi="宋体" w:cs="..ì." w:hint="eastAsia"/>
          <w:color w:val="0000FF"/>
          <w:sz w:val="24"/>
        </w:rPr>
        <w:t>～</w:t>
      </w:r>
      <w:r w:rsidRPr="00F15B4A">
        <w:rPr>
          <w:rFonts w:ascii="宋体" w:hAnsi="宋体" w:cs="..ì."/>
          <w:color w:val="0000FF"/>
          <w:sz w:val="24"/>
        </w:rPr>
        <w:t>6Hz</w:t>
      </w:r>
      <w:r w:rsidRPr="00F15B4A">
        <w:rPr>
          <w:rFonts w:ascii="宋体" w:hAnsi="宋体" w:cs="..ì." w:hint="eastAsia"/>
          <w:color w:val="0000FF"/>
          <w:sz w:val="24"/>
        </w:rPr>
        <w:t>之间</w:t>
      </w:r>
      <w:r w:rsidRPr="00F15B4A">
        <w:rPr>
          <w:rFonts w:hint="eastAsia"/>
          <w:color w:val="0000FF"/>
          <w:sz w:val="23"/>
          <w:szCs w:val="23"/>
        </w:rPr>
        <w:t>比较合适。</w:t>
      </w:r>
    </w:p>
    <w:p w:rsidR="005058CF" w:rsidRPr="001425ED" w:rsidRDefault="005058CF">
      <w:pPr>
        <w:spacing w:before="260" w:after="260" w:line="360" w:lineRule="auto"/>
        <w:jc w:val="center"/>
        <w:outlineLvl w:val="1"/>
        <w:rPr>
          <w:rFonts w:ascii="黑体" w:eastAsia="黑体" w:hAnsi="黑体"/>
          <w:b/>
          <w:color w:val="000000"/>
          <w:kern w:val="0"/>
          <w:sz w:val="28"/>
          <w:szCs w:val="28"/>
        </w:rPr>
      </w:pPr>
      <w:bookmarkStart w:id="49" w:name="_Toc136331748"/>
      <w:bookmarkStart w:id="50" w:name="_Toc136335332"/>
      <w:r w:rsidRPr="001425ED">
        <w:rPr>
          <w:rFonts w:ascii="黑体" w:eastAsia="黑体" w:hAnsi="黑体"/>
          <w:b/>
          <w:color w:val="000000"/>
          <w:kern w:val="0"/>
          <w:sz w:val="28"/>
          <w:szCs w:val="28"/>
        </w:rPr>
        <w:t xml:space="preserve">6.3 </w:t>
      </w:r>
      <w:r w:rsidRPr="001425ED">
        <w:rPr>
          <w:rFonts w:ascii="黑体" w:eastAsia="黑体" w:hAnsi="黑体" w:hint="eastAsia"/>
          <w:b/>
          <w:color w:val="000000"/>
          <w:kern w:val="0"/>
          <w:sz w:val="28"/>
          <w:szCs w:val="28"/>
        </w:rPr>
        <w:t>试验方法</w:t>
      </w:r>
      <w:bookmarkEnd w:id="49"/>
      <w:bookmarkEnd w:id="50"/>
    </w:p>
    <w:p w:rsidR="005058CF" w:rsidRDefault="005058CF">
      <w:pPr>
        <w:autoSpaceDE w:val="0"/>
        <w:autoSpaceDN w:val="0"/>
        <w:adjustRightInd w:val="0"/>
        <w:spacing w:line="360" w:lineRule="auto"/>
        <w:rPr>
          <w:rFonts w:ascii="宋体" w:cs="..ì."/>
          <w:kern w:val="0"/>
          <w:sz w:val="24"/>
        </w:rPr>
      </w:pPr>
      <w:r w:rsidRPr="00C52819">
        <w:rPr>
          <w:rFonts w:ascii="宋体" w:hAnsi="宋体" w:cs="..ì."/>
          <w:b/>
          <w:kern w:val="0"/>
          <w:sz w:val="24"/>
        </w:rPr>
        <w:t>6.3.1</w:t>
      </w:r>
      <w:r>
        <w:rPr>
          <w:rFonts w:ascii="宋体" w:hAnsi="宋体" w:cs="..ì." w:hint="eastAsia"/>
          <w:kern w:val="0"/>
          <w:sz w:val="24"/>
        </w:rPr>
        <w:t>支吊架</w:t>
      </w:r>
      <w:r w:rsidRPr="00F6546F">
        <w:rPr>
          <w:rFonts w:ascii="宋体" w:hAnsi="宋体" w:cs="..ì." w:hint="eastAsia"/>
          <w:kern w:val="0"/>
          <w:sz w:val="24"/>
        </w:rPr>
        <w:t>竖向疲劳性能试验</w:t>
      </w:r>
      <w:r w:rsidRPr="00C52819">
        <w:rPr>
          <w:rFonts w:hAnsi="宋体" w:hint="eastAsia"/>
          <w:kern w:val="0"/>
          <w:sz w:val="24"/>
        </w:rPr>
        <w:t>（图</w:t>
      </w:r>
      <w:r w:rsidRPr="00C52819">
        <w:rPr>
          <w:kern w:val="0"/>
          <w:sz w:val="24"/>
        </w:rPr>
        <w:t>4.3.1-1</w:t>
      </w:r>
      <w:r w:rsidRPr="00C52819">
        <w:rPr>
          <w:rFonts w:hAnsi="宋体" w:hint="eastAsia"/>
          <w:kern w:val="0"/>
          <w:sz w:val="24"/>
        </w:rPr>
        <w:t>）</w:t>
      </w:r>
      <w:r w:rsidRPr="001E496B">
        <w:rPr>
          <w:rFonts w:ascii="宋体" w:hAnsi="宋体" w:cs="..ì." w:hint="eastAsia"/>
          <w:kern w:val="0"/>
          <w:sz w:val="24"/>
        </w:rPr>
        <w:t>和水平</w:t>
      </w:r>
      <w:r>
        <w:rPr>
          <w:rFonts w:ascii="宋体" w:hAnsi="宋体" w:cs="..ì." w:hint="eastAsia"/>
          <w:kern w:val="0"/>
          <w:sz w:val="24"/>
        </w:rPr>
        <w:t>向</w:t>
      </w:r>
      <w:r w:rsidRPr="001E496B">
        <w:rPr>
          <w:rFonts w:ascii="宋体" w:hAnsi="宋体" w:cs="..ì." w:hint="eastAsia"/>
          <w:kern w:val="0"/>
          <w:sz w:val="24"/>
        </w:rPr>
        <w:t>疲劳性能试验</w:t>
      </w:r>
      <w:r w:rsidRPr="00C52819">
        <w:rPr>
          <w:rFonts w:hAnsi="宋体" w:hint="eastAsia"/>
          <w:kern w:val="0"/>
          <w:sz w:val="24"/>
        </w:rPr>
        <w:t>（图</w:t>
      </w:r>
      <w:r w:rsidRPr="00C52819">
        <w:rPr>
          <w:kern w:val="0"/>
          <w:sz w:val="24"/>
        </w:rPr>
        <w:t>4.3.1-2</w:t>
      </w:r>
      <w:r w:rsidRPr="00C52819">
        <w:rPr>
          <w:rFonts w:hAnsi="宋体" w:hint="eastAsia"/>
          <w:kern w:val="0"/>
          <w:sz w:val="24"/>
        </w:rPr>
        <w:t>和图</w:t>
      </w:r>
      <w:r w:rsidRPr="00C52819">
        <w:rPr>
          <w:kern w:val="0"/>
          <w:sz w:val="24"/>
        </w:rPr>
        <w:t>4.3.1-3</w:t>
      </w:r>
      <w:r w:rsidRPr="00C52819">
        <w:rPr>
          <w:rFonts w:hAnsi="宋体" w:hint="eastAsia"/>
          <w:kern w:val="0"/>
          <w:sz w:val="24"/>
        </w:rPr>
        <w:t>）</w:t>
      </w:r>
      <w:r w:rsidRPr="001E496B">
        <w:rPr>
          <w:rFonts w:ascii="宋体" w:hAnsi="宋体" w:cs="..ì." w:hint="eastAsia"/>
          <w:kern w:val="0"/>
          <w:sz w:val="24"/>
        </w:rPr>
        <w:lastRenderedPageBreak/>
        <w:t>加载点位置距离管</w:t>
      </w:r>
      <w:r w:rsidRPr="00D9174A">
        <w:rPr>
          <w:rFonts w:ascii="宋体" w:hAnsi="宋体" w:cs="..ì." w:hint="eastAsia"/>
          <w:kern w:val="0"/>
          <w:sz w:val="24"/>
        </w:rPr>
        <w:t>道连接构件边缘</w:t>
      </w:r>
      <w:r>
        <w:rPr>
          <w:rFonts w:ascii="宋体" w:hAnsi="宋体" w:cs="..ì." w:hint="eastAsia"/>
          <w:kern w:val="0"/>
          <w:sz w:val="24"/>
        </w:rPr>
        <w:t>的距离宜为</w:t>
      </w:r>
      <w:r w:rsidRPr="00C52819">
        <w:rPr>
          <w:kern w:val="0"/>
          <w:sz w:val="24"/>
        </w:rPr>
        <w:t>50mm</w:t>
      </w:r>
      <w:r w:rsidRPr="00C52819">
        <w:rPr>
          <w:rFonts w:hAnsi="宋体" w:hint="eastAsia"/>
          <w:kern w:val="0"/>
          <w:sz w:val="24"/>
        </w:rPr>
        <w:t>～</w:t>
      </w:r>
      <w:r w:rsidRPr="00C52819">
        <w:rPr>
          <w:kern w:val="0"/>
          <w:sz w:val="24"/>
        </w:rPr>
        <w:t>100mm</w:t>
      </w:r>
      <w:r w:rsidRPr="00D9174A">
        <w:rPr>
          <w:rFonts w:ascii="宋体" w:hAnsi="宋体" w:cs="..ì." w:hint="eastAsia"/>
          <w:kern w:val="0"/>
          <w:sz w:val="24"/>
        </w:rPr>
        <w:t>。</w:t>
      </w:r>
    </w:p>
    <w:p w:rsidR="005058CF" w:rsidRDefault="005058CF" w:rsidP="00F6546F">
      <w:pPr>
        <w:autoSpaceDE w:val="0"/>
        <w:autoSpaceDN w:val="0"/>
        <w:adjustRightInd w:val="0"/>
        <w:spacing w:line="360" w:lineRule="auto"/>
        <w:jc w:val="left"/>
        <w:rPr>
          <w:rFonts w:ascii="宋体" w:cs="..ì."/>
          <w:color w:val="0000FF"/>
          <w:kern w:val="0"/>
          <w:sz w:val="24"/>
        </w:rPr>
      </w:pPr>
      <w:r w:rsidRPr="00F6546F">
        <w:rPr>
          <w:rFonts w:ascii="宋体" w:hAnsi="宋体" w:cs="..ì." w:hint="eastAsia"/>
          <w:color w:val="0000FF"/>
          <w:kern w:val="0"/>
          <w:sz w:val="24"/>
        </w:rPr>
        <w:t>【条文说明】加载</w:t>
      </w:r>
      <w:r>
        <w:rPr>
          <w:rFonts w:ascii="宋体" w:hAnsi="宋体" w:cs="..ì." w:hint="eastAsia"/>
          <w:color w:val="0000FF"/>
          <w:kern w:val="0"/>
          <w:sz w:val="24"/>
        </w:rPr>
        <w:t>点距离管道连接构件边缘的距离应考虑试件安装的方便性和可操作性，同时</w:t>
      </w:r>
      <w:r w:rsidRPr="00F6546F">
        <w:rPr>
          <w:rFonts w:ascii="宋体" w:hAnsi="宋体" w:cs="..ì." w:hint="eastAsia"/>
          <w:color w:val="0000FF"/>
          <w:kern w:val="0"/>
          <w:sz w:val="24"/>
        </w:rPr>
        <w:t>宜</w:t>
      </w:r>
      <w:r>
        <w:rPr>
          <w:rFonts w:ascii="宋体" w:hAnsi="宋体" w:cs="..ì." w:hint="eastAsia"/>
          <w:color w:val="0000FF"/>
          <w:kern w:val="0"/>
          <w:sz w:val="24"/>
        </w:rPr>
        <w:t>尽量</w:t>
      </w:r>
      <w:r w:rsidRPr="00F6546F">
        <w:rPr>
          <w:rFonts w:ascii="宋体" w:hAnsi="宋体" w:cs="..ì." w:hint="eastAsia"/>
          <w:color w:val="0000FF"/>
          <w:kern w:val="0"/>
          <w:sz w:val="24"/>
        </w:rPr>
        <w:t>靠近管道连接构件边缘部位，以减少加载过程中的偏心和扭转影响。</w:t>
      </w:r>
    </w:p>
    <w:p w:rsidR="005058CF" w:rsidRDefault="005058CF" w:rsidP="00F6546F">
      <w:pPr>
        <w:autoSpaceDE w:val="0"/>
        <w:autoSpaceDN w:val="0"/>
        <w:adjustRightInd w:val="0"/>
        <w:spacing w:line="360" w:lineRule="auto"/>
        <w:rPr>
          <w:rFonts w:ascii="宋体" w:cs="..ì."/>
          <w:kern w:val="0"/>
          <w:sz w:val="24"/>
        </w:rPr>
      </w:pPr>
      <w:r w:rsidRPr="00C52819">
        <w:rPr>
          <w:rFonts w:ascii="宋体" w:hAnsi="宋体" w:cs="..ì."/>
          <w:b/>
          <w:color w:val="000000"/>
          <w:sz w:val="24"/>
        </w:rPr>
        <w:t>6.3.2</w:t>
      </w:r>
      <w:r>
        <w:rPr>
          <w:rFonts w:ascii="宋体" w:hAnsi="宋体" w:cs="..ì." w:hint="eastAsia"/>
          <w:color w:val="000000"/>
          <w:sz w:val="24"/>
        </w:rPr>
        <w:t>支吊架</w:t>
      </w:r>
      <w:r>
        <w:rPr>
          <w:rFonts w:ascii="宋体" w:hAnsi="宋体" w:cs="..ì." w:hint="eastAsia"/>
          <w:kern w:val="0"/>
          <w:sz w:val="24"/>
        </w:rPr>
        <w:t>疲劳性能试验的疲劳荷载幅值应由</w:t>
      </w:r>
      <w:r w:rsidR="00B5654C" w:rsidRPr="00FA22F4">
        <w:rPr>
          <w:rFonts w:ascii="宋体" w:hAnsi="宋体" w:cs="..ì." w:hint="eastAsia"/>
          <w:kern w:val="0"/>
          <w:sz w:val="24"/>
        </w:rPr>
        <w:t>委托方</w:t>
      </w:r>
      <w:r>
        <w:rPr>
          <w:rFonts w:ascii="宋体" w:hAnsi="宋体" w:cs="..ì." w:hint="eastAsia"/>
          <w:kern w:val="0"/>
          <w:sz w:val="24"/>
        </w:rPr>
        <w:t>提供。</w:t>
      </w:r>
    </w:p>
    <w:p w:rsidR="005058CF" w:rsidRDefault="005058CF" w:rsidP="001603CF">
      <w:pPr>
        <w:autoSpaceDE w:val="0"/>
        <w:autoSpaceDN w:val="0"/>
        <w:adjustRightInd w:val="0"/>
        <w:snapToGrid w:val="0"/>
        <w:spacing w:line="360" w:lineRule="auto"/>
        <w:jc w:val="left"/>
        <w:rPr>
          <w:rFonts w:ascii="宋体" w:cs="..ì."/>
          <w:color w:val="0000FF"/>
          <w:kern w:val="0"/>
          <w:sz w:val="24"/>
        </w:rPr>
      </w:pPr>
      <w:r>
        <w:rPr>
          <w:rFonts w:ascii="宋体" w:hAnsi="宋体" w:cs="..ì." w:hint="eastAsia"/>
          <w:color w:val="0000FF"/>
          <w:kern w:val="0"/>
          <w:sz w:val="24"/>
        </w:rPr>
        <w:t>【条文说明】支吊架应分别进行竖向和水平向疲劳试验，水平向疲劳试验应根据水平力的作用方向分为横向疲劳试验和纵向疲劳试验。不同使用条件下支吊架所受的荷载不相同，因此疲劳荷载的上下限值应由委托方根据试件的实际使用条件</w:t>
      </w:r>
    </w:p>
    <w:p w:rsidR="005058CF" w:rsidRDefault="005058CF" w:rsidP="001603CF">
      <w:pPr>
        <w:autoSpaceDE w:val="0"/>
        <w:autoSpaceDN w:val="0"/>
        <w:adjustRightInd w:val="0"/>
        <w:snapToGrid w:val="0"/>
        <w:spacing w:line="360" w:lineRule="auto"/>
        <w:jc w:val="left"/>
        <w:rPr>
          <w:rFonts w:ascii="宋体" w:cs="..ì."/>
          <w:kern w:val="0"/>
          <w:sz w:val="24"/>
        </w:rPr>
      </w:pPr>
      <w:r>
        <w:rPr>
          <w:rFonts w:ascii="宋体" w:hAnsi="宋体" w:cs="..ì." w:hint="eastAsia"/>
          <w:color w:val="0000FF"/>
          <w:kern w:val="0"/>
          <w:sz w:val="24"/>
        </w:rPr>
        <w:t>提供。</w:t>
      </w:r>
    </w:p>
    <w:p w:rsidR="005058CF" w:rsidRDefault="005058CF" w:rsidP="005231EF">
      <w:pPr>
        <w:autoSpaceDE w:val="0"/>
        <w:autoSpaceDN w:val="0"/>
        <w:adjustRightInd w:val="0"/>
        <w:spacing w:line="360" w:lineRule="auto"/>
        <w:rPr>
          <w:rFonts w:ascii="宋体" w:cs="..ì."/>
          <w:sz w:val="24"/>
        </w:rPr>
      </w:pPr>
      <w:r w:rsidRPr="00C52819">
        <w:rPr>
          <w:rFonts w:ascii="宋体" w:hAnsi="宋体" w:cs="..ì."/>
          <w:b/>
          <w:color w:val="000000"/>
          <w:sz w:val="24"/>
        </w:rPr>
        <w:t>6.3.3</w:t>
      </w:r>
      <w:r>
        <w:rPr>
          <w:rFonts w:ascii="宋体" w:hAnsi="宋体" w:cs="..ì." w:hint="eastAsia"/>
          <w:sz w:val="24"/>
        </w:rPr>
        <w:t>疲劳试验的荷载循环次数可根据支吊架的实际工况条件确定，但不宜少于</w:t>
      </w:r>
      <w:r w:rsidRPr="00C52819">
        <w:rPr>
          <w:sz w:val="24"/>
        </w:rPr>
        <w:t>200</w:t>
      </w:r>
      <w:r>
        <w:rPr>
          <w:rFonts w:ascii="宋体" w:hAnsi="宋体" w:cs="..ì." w:hint="eastAsia"/>
          <w:sz w:val="24"/>
        </w:rPr>
        <w:t>万次。</w:t>
      </w:r>
    </w:p>
    <w:p w:rsidR="005058CF" w:rsidRDefault="005058CF">
      <w:pPr>
        <w:autoSpaceDE w:val="0"/>
        <w:autoSpaceDN w:val="0"/>
        <w:adjustRightInd w:val="0"/>
        <w:spacing w:line="360" w:lineRule="auto"/>
        <w:rPr>
          <w:rFonts w:ascii="宋体" w:cs="..ì."/>
          <w:kern w:val="0"/>
          <w:sz w:val="24"/>
        </w:rPr>
      </w:pPr>
      <w:r>
        <w:rPr>
          <w:rFonts w:ascii="宋体" w:hAnsi="宋体" w:cs="..ì." w:hint="eastAsia"/>
          <w:color w:val="0000FF"/>
          <w:kern w:val="0"/>
          <w:sz w:val="24"/>
        </w:rPr>
        <w:t>【条文说明】本条规定了脉动荷载的最小循环次数。</w:t>
      </w:r>
    </w:p>
    <w:p w:rsidR="005058CF" w:rsidRDefault="005058CF">
      <w:pPr>
        <w:autoSpaceDE w:val="0"/>
        <w:autoSpaceDN w:val="0"/>
        <w:adjustRightInd w:val="0"/>
        <w:spacing w:line="360" w:lineRule="auto"/>
        <w:jc w:val="left"/>
        <w:rPr>
          <w:rFonts w:ascii="宋体" w:cs="..ì."/>
          <w:kern w:val="0"/>
          <w:sz w:val="24"/>
        </w:rPr>
      </w:pPr>
      <w:r w:rsidRPr="00C52819">
        <w:rPr>
          <w:rFonts w:ascii="宋体" w:hAnsi="宋体" w:cs="..ì."/>
          <w:b/>
          <w:kern w:val="0"/>
          <w:sz w:val="24"/>
        </w:rPr>
        <w:t>6.3.4</w:t>
      </w:r>
      <w:r>
        <w:rPr>
          <w:rFonts w:ascii="宋体" w:hAnsi="宋体" w:cs="..ì." w:hint="eastAsia"/>
          <w:kern w:val="0"/>
          <w:sz w:val="24"/>
        </w:rPr>
        <w:t>应分别记录脉动荷载循环次数达到</w:t>
      </w:r>
      <w:r w:rsidRPr="00C52819">
        <w:rPr>
          <w:kern w:val="0"/>
          <w:sz w:val="24"/>
        </w:rPr>
        <w:t>1</w:t>
      </w:r>
      <w:r>
        <w:rPr>
          <w:rFonts w:ascii="宋体" w:hAnsi="宋体" w:cs="..ì." w:hint="eastAsia"/>
          <w:kern w:val="0"/>
          <w:sz w:val="24"/>
        </w:rPr>
        <w:t>万次、</w:t>
      </w:r>
      <w:r w:rsidRPr="00C52819">
        <w:rPr>
          <w:kern w:val="0"/>
          <w:sz w:val="24"/>
        </w:rPr>
        <w:t>5</w:t>
      </w:r>
      <w:r>
        <w:rPr>
          <w:rFonts w:ascii="宋体" w:hAnsi="宋体" w:cs="..ì." w:hint="eastAsia"/>
          <w:kern w:val="0"/>
          <w:sz w:val="24"/>
        </w:rPr>
        <w:t>万次、</w:t>
      </w:r>
      <w:r w:rsidRPr="00C52819">
        <w:rPr>
          <w:kern w:val="0"/>
          <w:sz w:val="24"/>
        </w:rPr>
        <w:t>10</w:t>
      </w:r>
      <w:r>
        <w:rPr>
          <w:rFonts w:ascii="宋体" w:hAnsi="宋体" w:cs="..ì." w:hint="eastAsia"/>
          <w:kern w:val="0"/>
          <w:sz w:val="24"/>
        </w:rPr>
        <w:t>万次、</w:t>
      </w:r>
      <w:r w:rsidRPr="00C52819">
        <w:rPr>
          <w:kern w:val="0"/>
          <w:sz w:val="24"/>
        </w:rPr>
        <w:t>50</w:t>
      </w:r>
      <w:r>
        <w:rPr>
          <w:rFonts w:ascii="宋体" w:hAnsi="宋体" w:cs="..ì." w:hint="eastAsia"/>
          <w:kern w:val="0"/>
          <w:sz w:val="24"/>
        </w:rPr>
        <w:t>万次、</w:t>
      </w:r>
      <w:r w:rsidRPr="00C52819">
        <w:rPr>
          <w:kern w:val="0"/>
          <w:sz w:val="24"/>
        </w:rPr>
        <w:t>100</w:t>
      </w:r>
      <w:r>
        <w:rPr>
          <w:rFonts w:ascii="宋体" w:hAnsi="宋体" w:cs="..ì." w:hint="eastAsia"/>
          <w:kern w:val="0"/>
          <w:sz w:val="24"/>
        </w:rPr>
        <w:t>万、</w:t>
      </w:r>
      <w:r w:rsidRPr="00C52819">
        <w:rPr>
          <w:kern w:val="0"/>
          <w:sz w:val="24"/>
        </w:rPr>
        <w:t>150</w:t>
      </w:r>
      <w:r>
        <w:rPr>
          <w:rFonts w:ascii="宋体" w:hAnsi="宋体" w:cs="..ì." w:hint="eastAsia"/>
          <w:kern w:val="0"/>
          <w:sz w:val="24"/>
        </w:rPr>
        <w:t>万次和</w:t>
      </w:r>
      <w:r w:rsidRPr="00C52819">
        <w:rPr>
          <w:kern w:val="0"/>
          <w:sz w:val="24"/>
        </w:rPr>
        <w:t>200</w:t>
      </w:r>
      <w:r>
        <w:rPr>
          <w:rFonts w:ascii="宋体" w:hAnsi="宋体" w:cs="..ì." w:hint="eastAsia"/>
          <w:kern w:val="0"/>
          <w:sz w:val="24"/>
        </w:rPr>
        <w:t>万次时的试件变形量</w:t>
      </w:r>
      <w:r w:rsidR="00447498">
        <w:rPr>
          <w:rFonts w:ascii="宋体" w:hAnsi="宋体" w:cs="..ì." w:hint="eastAsia"/>
          <w:sz w:val="24"/>
        </w:rPr>
        <w:t>，超过2</w:t>
      </w:r>
      <w:r w:rsidR="00447498">
        <w:rPr>
          <w:rFonts w:ascii="宋体" w:hAnsi="宋体" w:cs="..ì."/>
          <w:sz w:val="24"/>
        </w:rPr>
        <w:t>00</w:t>
      </w:r>
      <w:r w:rsidR="00447498">
        <w:rPr>
          <w:rFonts w:ascii="宋体" w:hAnsi="宋体" w:cs="..ì." w:hint="eastAsia"/>
          <w:sz w:val="24"/>
        </w:rPr>
        <w:t>万次后，每5</w:t>
      </w:r>
      <w:r w:rsidR="00447498">
        <w:rPr>
          <w:rFonts w:ascii="宋体" w:hAnsi="宋体" w:cs="..ì."/>
          <w:sz w:val="24"/>
        </w:rPr>
        <w:t>0</w:t>
      </w:r>
      <w:r w:rsidR="00447498">
        <w:rPr>
          <w:rFonts w:ascii="宋体" w:hAnsi="宋体" w:cs="..ì." w:hint="eastAsia"/>
          <w:sz w:val="24"/>
        </w:rPr>
        <w:t>万次循环</w:t>
      </w:r>
      <w:r w:rsidR="00B81522">
        <w:rPr>
          <w:rFonts w:ascii="宋体" w:hAnsi="宋体" w:cs="..ì." w:hint="eastAsia"/>
          <w:sz w:val="24"/>
        </w:rPr>
        <w:t>应</w:t>
      </w:r>
      <w:r w:rsidR="00447498">
        <w:rPr>
          <w:rFonts w:ascii="宋体" w:hAnsi="宋体" w:cs="..ì." w:hint="eastAsia"/>
          <w:sz w:val="24"/>
        </w:rPr>
        <w:t>记录一次</w:t>
      </w:r>
      <w:r>
        <w:rPr>
          <w:rFonts w:ascii="宋体" w:hAnsi="宋体" w:cs="..ì." w:hint="eastAsia"/>
          <w:kern w:val="0"/>
          <w:sz w:val="24"/>
        </w:rPr>
        <w:t>。</w:t>
      </w:r>
    </w:p>
    <w:p w:rsidR="005058CF" w:rsidRDefault="005058CF">
      <w:pPr>
        <w:autoSpaceDE w:val="0"/>
        <w:autoSpaceDN w:val="0"/>
        <w:adjustRightInd w:val="0"/>
        <w:spacing w:line="360" w:lineRule="auto"/>
        <w:jc w:val="left"/>
        <w:rPr>
          <w:rFonts w:ascii="宋体" w:cs="..ì."/>
          <w:kern w:val="0"/>
          <w:sz w:val="24"/>
        </w:rPr>
      </w:pPr>
      <w:r>
        <w:rPr>
          <w:rFonts w:ascii="宋体" w:hAnsi="宋体" w:cs="..ì." w:hint="eastAsia"/>
          <w:color w:val="0000FF"/>
          <w:kern w:val="0"/>
          <w:sz w:val="24"/>
        </w:rPr>
        <w:t>【条文说明】试件在循环荷载的作用下会产生一定程度的变形，在试验过程中应在适当时候测定时间的变形值，以判断试件所处的状态，本条规定了试件变形量的测量次数和间隔。</w:t>
      </w:r>
    </w:p>
    <w:p w:rsidR="005058CF" w:rsidRDefault="005058CF">
      <w:pPr>
        <w:autoSpaceDE w:val="0"/>
        <w:autoSpaceDN w:val="0"/>
        <w:adjustRightInd w:val="0"/>
        <w:spacing w:line="360" w:lineRule="auto"/>
        <w:jc w:val="left"/>
        <w:rPr>
          <w:rFonts w:ascii="宋体" w:cs="..ì."/>
          <w:kern w:val="0"/>
          <w:sz w:val="24"/>
        </w:rPr>
      </w:pPr>
      <w:r w:rsidRPr="00C52819">
        <w:rPr>
          <w:rFonts w:ascii="宋体" w:hAnsi="宋体"/>
          <w:b/>
          <w:kern w:val="0"/>
          <w:sz w:val="24"/>
        </w:rPr>
        <w:t>6.3.5</w:t>
      </w:r>
      <w:r>
        <w:rPr>
          <w:rFonts w:ascii="宋体" w:hAnsi="宋体" w:cs="..ì." w:hint="eastAsia"/>
          <w:color w:val="000000"/>
          <w:kern w:val="0"/>
          <w:sz w:val="24"/>
        </w:rPr>
        <w:t>完成脉动荷载循环后，应按</w:t>
      </w:r>
      <w:r w:rsidRPr="00C52819">
        <w:rPr>
          <w:color w:val="000000"/>
          <w:kern w:val="0"/>
          <w:sz w:val="24"/>
        </w:rPr>
        <w:t>4.3</w:t>
      </w:r>
      <w:r>
        <w:rPr>
          <w:rFonts w:ascii="宋体" w:hAnsi="宋体" w:cs="..ì." w:hint="eastAsia"/>
          <w:color w:val="000000"/>
          <w:kern w:val="0"/>
          <w:sz w:val="24"/>
        </w:rPr>
        <w:t>或</w:t>
      </w:r>
      <w:r w:rsidRPr="00C52819">
        <w:rPr>
          <w:color w:val="000000"/>
          <w:kern w:val="0"/>
          <w:sz w:val="24"/>
        </w:rPr>
        <w:t>4.4</w:t>
      </w:r>
      <w:r>
        <w:rPr>
          <w:rFonts w:ascii="宋体" w:hAnsi="宋体" w:cs="..ì." w:hint="eastAsia"/>
          <w:color w:val="000000"/>
          <w:kern w:val="0"/>
          <w:sz w:val="24"/>
        </w:rPr>
        <w:t>的规定对试件在疲劳荷载方向上的剩余承载力进行试验。</w:t>
      </w:r>
    </w:p>
    <w:p w:rsidR="005058CF" w:rsidRPr="0060687B" w:rsidRDefault="005058CF">
      <w:pPr>
        <w:autoSpaceDE w:val="0"/>
        <w:autoSpaceDN w:val="0"/>
        <w:adjustRightInd w:val="0"/>
        <w:spacing w:line="360" w:lineRule="auto"/>
        <w:jc w:val="left"/>
        <w:rPr>
          <w:rFonts w:ascii="宋体" w:cs="..ì."/>
          <w:color w:val="0000FF"/>
          <w:kern w:val="0"/>
          <w:sz w:val="24"/>
        </w:rPr>
      </w:pPr>
      <w:r>
        <w:rPr>
          <w:rFonts w:ascii="宋体" w:hAnsi="宋体" w:cs="..ì." w:hint="eastAsia"/>
          <w:color w:val="0000FF"/>
          <w:kern w:val="0"/>
          <w:sz w:val="24"/>
        </w:rPr>
        <w:t>【条文说明】试件完成一定次数的疲劳性能测试后，内部会积累一定的损伤，进而会影响后续的持续承载能力，本条规定了测试试件经历一定次数疲劳荷载循环后的性能衰退的方式。</w:t>
      </w:r>
    </w:p>
    <w:p w:rsidR="005058CF" w:rsidRPr="001425ED" w:rsidRDefault="005058CF">
      <w:pPr>
        <w:spacing w:before="260" w:after="260" w:line="360" w:lineRule="auto"/>
        <w:jc w:val="center"/>
        <w:outlineLvl w:val="1"/>
        <w:rPr>
          <w:rFonts w:ascii="黑体" w:eastAsia="黑体" w:hAnsi="黑体"/>
          <w:b/>
          <w:color w:val="000000"/>
          <w:kern w:val="0"/>
          <w:sz w:val="28"/>
          <w:szCs w:val="28"/>
        </w:rPr>
      </w:pPr>
      <w:bookmarkStart w:id="51" w:name="_Toc136331749"/>
      <w:bookmarkStart w:id="52" w:name="_Toc136335333"/>
      <w:r w:rsidRPr="001425ED">
        <w:rPr>
          <w:rFonts w:ascii="黑体" w:eastAsia="黑体" w:hAnsi="黑体"/>
          <w:b/>
          <w:color w:val="000000"/>
          <w:kern w:val="0"/>
          <w:sz w:val="28"/>
          <w:szCs w:val="28"/>
        </w:rPr>
        <w:t xml:space="preserve">6.4 </w:t>
      </w:r>
      <w:r w:rsidRPr="001425ED">
        <w:rPr>
          <w:rFonts w:ascii="黑体" w:eastAsia="黑体" w:hAnsi="黑体" w:hint="eastAsia"/>
          <w:b/>
          <w:color w:val="000000"/>
          <w:kern w:val="0"/>
          <w:sz w:val="28"/>
          <w:szCs w:val="28"/>
        </w:rPr>
        <w:t>数据处理</w:t>
      </w:r>
      <w:bookmarkEnd w:id="51"/>
      <w:bookmarkEnd w:id="52"/>
    </w:p>
    <w:p w:rsidR="005058CF" w:rsidRPr="006025C6" w:rsidRDefault="005058CF" w:rsidP="001E496B">
      <w:pPr>
        <w:autoSpaceDE w:val="0"/>
        <w:autoSpaceDN w:val="0"/>
        <w:adjustRightInd w:val="0"/>
        <w:spacing w:line="360" w:lineRule="auto"/>
        <w:jc w:val="left"/>
        <w:rPr>
          <w:rFonts w:ascii="宋体" w:cs="..ì."/>
          <w:sz w:val="24"/>
        </w:rPr>
      </w:pPr>
      <w:r w:rsidRPr="00C52819">
        <w:rPr>
          <w:rFonts w:ascii="宋体" w:hAnsi="宋体" w:cs="..ì."/>
          <w:b/>
          <w:sz w:val="24"/>
        </w:rPr>
        <w:t>6.4.1</w:t>
      </w:r>
      <w:r w:rsidRPr="006025C6">
        <w:rPr>
          <w:rFonts w:ascii="宋体" w:hAnsi="宋体" w:cs="..ì." w:hint="eastAsia"/>
          <w:sz w:val="24"/>
        </w:rPr>
        <w:t>试件变形量的增量应随荷载循环进程趋于</w:t>
      </w:r>
      <w:r w:rsidRPr="00C52819">
        <w:rPr>
          <w:sz w:val="24"/>
        </w:rPr>
        <w:t>0</w:t>
      </w:r>
      <w:r w:rsidRPr="006025C6">
        <w:rPr>
          <w:rFonts w:ascii="宋体" w:hAnsi="宋体" w:cs="..ì." w:hint="eastAsia"/>
          <w:sz w:val="24"/>
        </w:rPr>
        <w:t>。</w:t>
      </w:r>
    </w:p>
    <w:p w:rsidR="005058CF" w:rsidRPr="006025C6" w:rsidRDefault="005058CF" w:rsidP="001E496B">
      <w:pPr>
        <w:spacing w:line="360" w:lineRule="auto"/>
        <w:rPr>
          <w:rFonts w:ascii="宋体" w:cs="..ì."/>
          <w:color w:val="0000FF"/>
          <w:kern w:val="0"/>
          <w:sz w:val="24"/>
        </w:rPr>
      </w:pPr>
      <w:r w:rsidRPr="006025C6">
        <w:rPr>
          <w:rFonts w:ascii="宋体" w:hAnsi="宋体" w:cs="..ì." w:hint="eastAsia"/>
          <w:color w:val="0000FF"/>
          <w:kern w:val="0"/>
          <w:sz w:val="24"/>
        </w:rPr>
        <w:t>【条文说明】随着疲劳荷载循环的进程，试件变形量应呈现收敛态势，不应出现变形量持续发展的情况。如果第</w:t>
      </w:r>
      <w:r w:rsidRPr="00C52819">
        <w:rPr>
          <w:color w:val="0000FF"/>
          <w:kern w:val="0"/>
          <w:sz w:val="24"/>
        </w:rPr>
        <w:t>150</w:t>
      </w:r>
      <w:r>
        <w:rPr>
          <w:rFonts w:ascii="宋体" w:hAnsi="宋体" w:cs="..ì." w:hint="eastAsia"/>
          <w:color w:val="0000FF"/>
          <w:kern w:val="0"/>
          <w:sz w:val="24"/>
        </w:rPr>
        <w:t>万次</w:t>
      </w:r>
      <w:r w:rsidRPr="006025C6">
        <w:rPr>
          <w:rFonts w:ascii="宋体" w:hAnsi="宋体" w:cs="..ì." w:hint="eastAsia"/>
          <w:color w:val="0000FF"/>
          <w:kern w:val="0"/>
          <w:sz w:val="24"/>
        </w:rPr>
        <w:t>次循环至第</w:t>
      </w:r>
      <w:r w:rsidRPr="00C52819">
        <w:rPr>
          <w:color w:val="0000FF"/>
          <w:kern w:val="0"/>
          <w:sz w:val="24"/>
        </w:rPr>
        <w:t>200</w:t>
      </w:r>
      <w:r>
        <w:rPr>
          <w:rFonts w:ascii="宋体" w:hAnsi="宋体" w:cs="..ì." w:hint="eastAsia"/>
          <w:color w:val="0000FF"/>
          <w:kern w:val="0"/>
          <w:sz w:val="24"/>
        </w:rPr>
        <w:t>万</w:t>
      </w:r>
      <w:r w:rsidRPr="006025C6">
        <w:rPr>
          <w:rFonts w:ascii="宋体" w:hAnsi="宋体" w:cs="..ì." w:hint="eastAsia"/>
          <w:color w:val="0000FF"/>
          <w:kern w:val="0"/>
          <w:sz w:val="24"/>
        </w:rPr>
        <w:t>次循环之间的</w:t>
      </w:r>
      <w:r>
        <w:rPr>
          <w:rFonts w:ascii="宋体" w:hAnsi="宋体" w:cs="..ì." w:hint="eastAsia"/>
          <w:color w:val="0000FF"/>
          <w:kern w:val="0"/>
          <w:sz w:val="24"/>
        </w:rPr>
        <w:t>支吊架</w:t>
      </w:r>
      <w:r w:rsidRPr="006025C6">
        <w:rPr>
          <w:rFonts w:ascii="宋体" w:hAnsi="宋体" w:cs="..ì." w:hint="eastAsia"/>
          <w:color w:val="0000FF"/>
          <w:kern w:val="0"/>
          <w:sz w:val="24"/>
        </w:rPr>
        <w:t>位移增量小于第</w:t>
      </w:r>
      <w:r w:rsidRPr="00C52819">
        <w:rPr>
          <w:color w:val="0000FF"/>
          <w:kern w:val="0"/>
          <w:sz w:val="24"/>
        </w:rPr>
        <w:t>100</w:t>
      </w:r>
      <w:r>
        <w:rPr>
          <w:rFonts w:ascii="宋体" w:hAnsi="宋体" w:cs="..ì." w:hint="eastAsia"/>
          <w:color w:val="0000FF"/>
          <w:kern w:val="0"/>
          <w:sz w:val="24"/>
        </w:rPr>
        <w:t>万</w:t>
      </w:r>
      <w:r w:rsidRPr="006025C6">
        <w:rPr>
          <w:rFonts w:ascii="宋体" w:hAnsi="宋体" w:cs="..ì." w:hint="eastAsia"/>
          <w:color w:val="0000FF"/>
          <w:kern w:val="0"/>
          <w:sz w:val="24"/>
        </w:rPr>
        <w:t>次至第</w:t>
      </w:r>
      <w:r w:rsidRPr="00C52819">
        <w:rPr>
          <w:color w:val="0000FF"/>
          <w:kern w:val="0"/>
          <w:sz w:val="24"/>
        </w:rPr>
        <w:t>150</w:t>
      </w:r>
      <w:r>
        <w:rPr>
          <w:rFonts w:ascii="宋体" w:hAnsi="宋体" w:cs="..ì." w:hint="eastAsia"/>
          <w:color w:val="0000FF"/>
          <w:kern w:val="0"/>
          <w:sz w:val="24"/>
        </w:rPr>
        <w:t>万</w:t>
      </w:r>
      <w:r w:rsidRPr="006025C6">
        <w:rPr>
          <w:rFonts w:ascii="宋体" w:hAnsi="宋体" w:cs="..ì." w:hint="eastAsia"/>
          <w:color w:val="0000FF"/>
          <w:kern w:val="0"/>
          <w:sz w:val="24"/>
        </w:rPr>
        <w:t>次之间</w:t>
      </w:r>
      <w:r>
        <w:rPr>
          <w:rFonts w:ascii="宋体" w:hAnsi="宋体" w:cs="..ì." w:hint="eastAsia"/>
          <w:color w:val="0000FF"/>
          <w:kern w:val="0"/>
          <w:sz w:val="24"/>
        </w:rPr>
        <w:t>支吊架</w:t>
      </w:r>
      <w:r w:rsidRPr="006025C6">
        <w:rPr>
          <w:rFonts w:ascii="宋体" w:hAnsi="宋体" w:cs="..ì." w:hint="eastAsia"/>
          <w:color w:val="0000FF"/>
          <w:kern w:val="0"/>
          <w:sz w:val="24"/>
        </w:rPr>
        <w:t>的位移增量，则可认为</w:t>
      </w:r>
      <w:r>
        <w:rPr>
          <w:rFonts w:ascii="宋体" w:hAnsi="宋体" w:cs="..ì." w:hint="eastAsia"/>
          <w:color w:val="0000FF"/>
          <w:kern w:val="0"/>
          <w:sz w:val="24"/>
        </w:rPr>
        <w:t>支吊架</w:t>
      </w:r>
      <w:r w:rsidRPr="006025C6">
        <w:rPr>
          <w:rFonts w:ascii="宋体" w:hAnsi="宋体" w:cs="..ì." w:hint="eastAsia"/>
          <w:color w:val="0000FF"/>
          <w:kern w:val="0"/>
          <w:sz w:val="24"/>
        </w:rPr>
        <w:t>趋于稳定。</w:t>
      </w:r>
    </w:p>
    <w:p w:rsidR="005058CF" w:rsidRDefault="005058CF" w:rsidP="001E496B">
      <w:pPr>
        <w:autoSpaceDE w:val="0"/>
        <w:autoSpaceDN w:val="0"/>
        <w:adjustRightInd w:val="0"/>
        <w:spacing w:line="360" w:lineRule="auto"/>
        <w:jc w:val="left"/>
        <w:rPr>
          <w:rFonts w:ascii="宋体" w:cs="..ì."/>
          <w:color w:val="000000"/>
          <w:sz w:val="24"/>
        </w:rPr>
      </w:pPr>
      <w:r w:rsidRPr="00C52819">
        <w:rPr>
          <w:rFonts w:ascii="宋体" w:hAnsi="宋体" w:cs="..ì."/>
          <w:b/>
          <w:color w:val="000000"/>
          <w:sz w:val="24"/>
        </w:rPr>
        <w:t>6.4.2</w:t>
      </w:r>
      <w:r>
        <w:rPr>
          <w:rFonts w:ascii="宋体" w:hAnsi="宋体" w:cs="..ì." w:hint="eastAsia"/>
          <w:kern w:val="0"/>
          <w:sz w:val="24"/>
        </w:rPr>
        <w:t>疲劳荷载循环</w:t>
      </w:r>
      <w:r>
        <w:rPr>
          <w:rFonts w:ascii="宋体" w:hAnsi="宋体" w:cs="..ì." w:hint="eastAsia"/>
          <w:color w:val="000000"/>
          <w:sz w:val="24"/>
        </w:rPr>
        <w:t>完成后，试件各部件不应出现破坏、裂纹及松脱。</w:t>
      </w:r>
    </w:p>
    <w:p w:rsidR="005058CF" w:rsidRDefault="005058CF" w:rsidP="001E496B">
      <w:pPr>
        <w:autoSpaceDE w:val="0"/>
        <w:autoSpaceDN w:val="0"/>
        <w:adjustRightInd w:val="0"/>
        <w:spacing w:line="360" w:lineRule="auto"/>
        <w:jc w:val="left"/>
        <w:rPr>
          <w:rFonts w:ascii="宋体" w:cs="..ì."/>
          <w:color w:val="0000FF"/>
          <w:kern w:val="0"/>
          <w:sz w:val="24"/>
        </w:rPr>
      </w:pPr>
      <w:r>
        <w:rPr>
          <w:rFonts w:ascii="宋体" w:hAnsi="宋体" w:cs="..ì." w:hint="eastAsia"/>
          <w:color w:val="0000FF"/>
          <w:kern w:val="0"/>
          <w:sz w:val="24"/>
        </w:rPr>
        <w:t>【条文说明】完成规定次数的疲劳测试后，试件不应发生疲劳破坏或连接部位的松脱。</w:t>
      </w:r>
    </w:p>
    <w:p w:rsidR="005058CF" w:rsidRPr="0045102D" w:rsidRDefault="005058CF" w:rsidP="001E496B">
      <w:pPr>
        <w:autoSpaceDE w:val="0"/>
        <w:autoSpaceDN w:val="0"/>
        <w:adjustRightInd w:val="0"/>
        <w:spacing w:line="360" w:lineRule="auto"/>
        <w:jc w:val="left"/>
        <w:rPr>
          <w:rFonts w:ascii="宋体" w:cs="..ì."/>
          <w:kern w:val="0"/>
          <w:sz w:val="24"/>
        </w:rPr>
      </w:pPr>
      <w:r w:rsidRPr="00C52819">
        <w:rPr>
          <w:rFonts w:ascii="宋体" w:hAnsi="宋体" w:cs="..ì."/>
          <w:b/>
          <w:kern w:val="0"/>
          <w:sz w:val="24"/>
        </w:rPr>
        <w:t>6.4.3</w:t>
      </w:r>
      <w:r w:rsidRPr="0045102D">
        <w:rPr>
          <w:rFonts w:ascii="宋体" w:hAnsi="宋体" w:cs="..ì." w:hint="eastAsia"/>
          <w:kern w:val="0"/>
          <w:sz w:val="24"/>
        </w:rPr>
        <w:t>剩余承载力试验应绘制荷载</w:t>
      </w:r>
      <w:r w:rsidRPr="0045102D">
        <w:rPr>
          <w:rFonts w:ascii="宋体" w:cs="..ì."/>
          <w:kern w:val="0"/>
          <w:sz w:val="24"/>
        </w:rPr>
        <w:t>-</w:t>
      </w:r>
      <w:r w:rsidRPr="0045102D">
        <w:rPr>
          <w:rFonts w:ascii="宋体" w:hAnsi="宋体" w:cs="..ì." w:hint="eastAsia"/>
          <w:kern w:val="0"/>
          <w:sz w:val="24"/>
        </w:rPr>
        <w:t>变形曲线，</w:t>
      </w:r>
      <w:r>
        <w:rPr>
          <w:rFonts w:ascii="宋体" w:hAnsi="宋体" w:cs="..ì." w:hint="eastAsia"/>
          <w:kern w:val="0"/>
          <w:sz w:val="24"/>
        </w:rPr>
        <w:t>并</w:t>
      </w:r>
      <w:r w:rsidRPr="0045102D">
        <w:rPr>
          <w:rFonts w:ascii="宋体" w:hAnsi="宋体" w:cs="..ì." w:hint="eastAsia"/>
          <w:kern w:val="0"/>
          <w:sz w:val="24"/>
        </w:rPr>
        <w:t>记录试件失效状态。</w:t>
      </w:r>
    </w:p>
    <w:p w:rsidR="005058CF" w:rsidRPr="001425ED" w:rsidRDefault="005058CF">
      <w:pPr>
        <w:autoSpaceDE w:val="0"/>
        <w:autoSpaceDN w:val="0"/>
        <w:adjustRightInd w:val="0"/>
        <w:spacing w:before="340" w:after="330" w:line="360" w:lineRule="auto"/>
        <w:jc w:val="center"/>
        <w:outlineLvl w:val="0"/>
        <w:rPr>
          <w:rFonts w:ascii="宋体" w:cs="..ì."/>
          <w:color w:val="000000"/>
          <w:sz w:val="30"/>
          <w:szCs w:val="30"/>
        </w:rPr>
      </w:pPr>
      <w:r w:rsidRPr="00BA691D">
        <w:rPr>
          <w:b/>
          <w:color w:val="00B050"/>
          <w:kern w:val="0"/>
          <w:sz w:val="32"/>
          <w:szCs w:val="32"/>
        </w:rPr>
        <w:br w:type="page"/>
      </w:r>
      <w:bookmarkStart w:id="53" w:name="_Toc136331750"/>
      <w:bookmarkStart w:id="54" w:name="_Toc136335334"/>
      <w:r w:rsidRPr="001425ED">
        <w:rPr>
          <w:rFonts w:ascii="宋体" w:hAnsi="宋体"/>
          <w:b/>
          <w:color w:val="000000"/>
          <w:kern w:val="0"/>
          <w:sz w:val="30"/>
          <w:szCs w:val="30"/>
        </w:rPr>
        <w:lastRenderedPageBreak/>
        <w:t xml:space="preserve">7 </w:t>
      </w:r>
      <w:r w:rsidRPr="001425ED">
        <w:rPr>
          <w:rFonts w:ascii="宋体" w:hAnsi="宋体" w:hint="eastAsia"/>
          <w:b/>
          <w:color w:val="000000"/>
          <w:kern w:val="0"/>
          <w:sz w:val="30"/>
          <w:szCs w:val="30"/>
        </w:rPr>
        <w:t>耐火性能试验</w:t>
      </w:r>
      <w:bookmarkEnd w:id="53"/>
      <w:bookmarkEnd w:id="54"/>
    </w:p>
    <w:p w:rsidR="005058CF" w:rsidRPr="001425ED" w:rsidRDefault="005058CF">
      <w:pPr>
        <w:spacing w:before="260" w:after="260" w:line="360" w:lineRule="auto"/>
        <w:jc w:val="center"/>
        <w:outlineLvl w:val="1"/>
        <w:rPr>
          <w:rFonts w:ascii="黑体" w:eastAsia="黑体" w:hAnsi="黑体"/>
          <w:b/>
          <w:color w:val="000000"/>
          <w:kern w:val="0"/>
          <w:sz w:val="28"/>
          <w:szCs w:val="28"/>
        </w:rPr>
      </w:pPr>
      <w:bookmarkStart w:id="55" w:name="_Toc136331751"/>
      <w:bookmarkStart w:id="56" w:name="_Toc136335335"/>
      <w:r w:rsidRPr="001425ED">
        <w:rPr>
          <w:rFonts w:ascii="黑体" w:eastAsia="黑体" w:hAnsi="黑体"/>
          <w:b/>
          <w:color w:val="000000"/>
          <w:kern w:val="0"/>
          <w:sz w:val="28"/>
          <w:szCs w:val="28"/>
        </w:rPr>
        <w:t xml:space="preserve">7.1 </w:t>
      </w:r>
      <w:r w:rsidRPr="001425ED">
        <w:rPr>
          <w:rFonts w:ascii="黑体" w:eastAsia="黑体" w:hAnsi="黑体" w:hint="eastAsia"/>
          <w:b/>
          <w:color w:val="000000"/>
          <w:kern w:val="0"/>
          <w:sz w:val="28"/>
          <w:szCs w:val="28"/>
        </w:rPr>
        <w:t>一般规定</w:t>
      </w:r>
      <w:bookmarkEnd w:id="55"/>
      <w:bookmarkEnd w:id="56"/>
    </w:p>
    <w:p w:rsidR="005058CF" w:rsidRDefault="005058CF">
      <w:pPr>
        <w:autoSpaceDE w:val="0"/>
        <w:autoSpaceDN w:val="0"/>
        <w:adjustRightInd w:val="0"/>
        <w:spacing w:line="360" w:lineRule="auto"/>
        <w:jc w:val="left"/>
        <w:rPr>
          <w:rFonts w:ascii="宋体" w:cs="..ì."/>
          <w:color w:val="000000"/>
          <w:sz w:val="24"/>
        </w:rPr>
      </w:pPr>
      <w:r w:rsidRPr="00C52819">
        <w:rPr>
          <w:rFonts w:ascii="宋体" w:hAnsi="宋体" w:cs="..ì."/>
          <w:b/>
          <w:color w:val="000000"/>
          <w:sz w:val="24"/>
        </w:rPr>
        <w:t>7.1.1</w:t>
      </w:r>
      <w:r>
        <w:rPr>
          <w:rFonts w:ascii="宋体" w:hAnsi="宋体" w:cs="..ì." w:hint="eastAsia"/>
          <w:color w:val="000000"/>
          <w:sz w:val="24"/>
        </w:rPr>
        <w:t>耐火性能试验所用试件</w:t>
      </w:r>
      <w:r>
        <w:rPr>
          <w:rFonts w:ascii="宋体" w:hAnsi="宋体" w:cs="..ì." w:hint="eastAsia"/>
          <w:sz w:val="24"/>
        </w:rPr>
        <w:t>、制作工艺、衬</w:t>
      </w:r>
      <w:r>
        <w:rPr>
          <w:rFonts w:ascii="宋体" w:hAnsi="宋体" w:cs="..ì." w:hint="eastAsia"/>
          <w:color w:val="000000"/>
          <w:sz w:val="24"/>
        </w:rPr>
        <w:t>垫和安装方式等均应反映其在实际使用中的工作情况。</w:t>
      </w:r>
    </w:p>
    <w:p w:rsidR="005058CF" w:rsidRDefault="005058CF">
      <w:pPr>
        <w:autoSpaceDE w:val="0"/>
        <w:autoSpaceDN w:val="0"/>
        <w:adjustRightInd w:val="0"/>
        <w:spacing w:line="360" w:lineRule="auto"/>
        <w:jc w:val="left"/>
        <w:rPr>
          <w:rFonts w:ascii="宋体" w:cs="..ì."/>
          <w:color w:val="0000FF"/>
          <w:sz w:val="24"/>
        </w:rPr>
      </w:pPr>
      <w:r>
        <w:rPr>
          <w:rFonts w:ascii="宋体" w:hAnsi="宋体" w:cs="..ì." w:hint="eastAsia"/>
          <w:color w:val="0000FF"/>
          <w:kern w:val="0"/>
          <w:sz w:val="24"/>
        </w:rPr>
        <w:t>【条文说明】本条规定了在耐火性能测试中试件所处的试验状态，应与试件实际所使用的状况相一致，尤其是试件所悬挂的配重参数，应根据实际情况由委托单位提供。</w:t>
      </w:r>
    </w:p>
    <w:p w:rsidR="005058CF" w:rsidRDefault="005058CF">
      <w:pPr>
        <w:autoSpaceDE w:val="0"/>
        <w:autoSpaceDN w:val="0"/>
        <w:adjustRightInd w:val="0"/>
        <w:spacing w:line="360" w:lineRule="auto"/>
        <w:jc w:val="left"/>
        <w:rPr>
          <w:rFonts w:ascii="宋体" w:cs="..ì."/>
          <w:color w:val="000000"/>
          <w:sz w:val="24"/>
        </w:rPr>
      </w:pPr>
      <w:r w:rsidRPr="00C52819">
        <w:rPr>
          <w:rFonts w:ascii="宋体" w:hAnsi="宋体" w:cs="..ì."/>
          <w:b/>
          <w:color w:val="000000"/>
          <w:sz w:val="24"/>
        </w:rPr>
        <w:t>7.1.2</w:t>
      </w:r>
      <w:r>
        <w:rPr>
          <w:rFonts w:ascii="宋体" w:hAnsi="宋体" w:cs="..ì." w:hint="eastAsia"/>
          <w:color w:val="000000"/>
          <w:sz w:val="24"/>
        </w:rPr>
        <w:t>锚固支吊架</w:t>
      </w:r>
      <w:r w:rsidR="00EB0750">
        <w:rPr>
          <w:rFonts w:ascii="宋体" w:hAnsi="宋体" w:cs="..ì." w:hint="eastAsia"/>
          <w:color w:val="000000"/>
          <w:sz w:val="24"/>
        </w:rPr>
        <w:t>试验时</w:t>
      </w:r>
      <w:r>
        <w:rPr>
          <w:rFonts w:ascii="宋体" w:hAnsi="宋体" w:cs="..ì." w:hint="eastAsia"/>
          <w:color w:val="000000"/>
          <w:sz w:val="24"/>
        </w:rPr>
        <w:t>的混凝土强度</w:t>
      </w:r>
      <w:proofErr w:type="gramStart"/>
      <w:r>
        <w:rPr>
          <w:rFonts w:ascii="宋体" w:hAnsi="宋体" w:cs="..ì." w:hint="eastAsia"/>
          <w:color w:val="000000"/>
          <w:sz w:val="24"/>
        </w:rPr>
        <w:t>宜符合</w:t>
      </w:r>
      <w:proofErr w:type="gramEnd"/>
      <w:r>
        <w:rPr>
          <w:rFonts w:ascii="宋体" w:hAnsi="宋体" w:cs="..ì." w:hint="eastAsia"/>
          <w:color w:val="000000"/>
          <w:sz w:val="24"/>
        </w:rPr>
        <w:t>实际工程要求，且不宜低于</w:t>
      </w:r>
      <w:r w:rsidRPr="00C52819">
        <w:rPr>
          <w:color w:val="000000"/>
          <w:sz w:val="24"/>
        </w:rPr>
        <w:t>30</w:t>
      </w:r>
      <w:r w:rsidR="00EB0750">
        <w:rPr>
          <w:color w:val="000000"/>
          <w:sz w:val="24"/>
        </w:rPr>
        <w:t>MPa</w:t>
      </w:r>
      <w:r>
        <w:rPr>
          <w:rFonts w:hint="eastAsia"/>
          <w:color w:val="000000"/>
          <w:sz w:val="24"/>
        </w:rPr>
        <w:t>，不宜大于</w:t>
      </w:r>
      <w:r w:rsidR="00EB0750">
        <w:rPr>
          <w:color w:val="000000"/>
          <w:sz w:val="24"/>
        </w:rPr>
        <w:t>50MP</w:t>
      </w:r>
      <w:r w:rsidR="00EB0750">
        <w:rPr>
          <w:rFonts w:hint="eastAsia"/>
          <w:color w:val="000000"/>
          <w:sz w:val="24"/>
        </w:rPr>
        <w:t>a</w:t>
      </w:r>
      <w:r>
        <w:rPr>
          <w:rFonts w:ascii="宋体" w:hAnsi="宋体" w:cs="..ì." w:hint="eastAsia"/>
          <w:color w:val="000000"/>
          <w:sz w:val="24"/>
        </w:rPr>
        <w:t>。</w:t>
      </w:r>
    </w:p>
    <w:p w:rsidR="005058CF" w:rsidRDefault="005058CF">
      <w:pPr>
        <w:autoSpaceDE w:val="0"/>
        <w:autoSpaceDN w:val="0"/>
        <w:adjustRightInd w:val="0"/>
        <w:spacing w:line="360" w:lineRule="auto"/>
        <w:jc w:val="left"/>
        <w:rPr>
          <w:rFonts w:ascii="宋体" w:cs="..ì."/>
          <w:color w:val="0000FF"/>
          <w:sz w:val="24"/>
        </w:rPr>
      </w:pPr>
      <w:r>
        <w:rPr>
          <w:rFonts w:ascii="宋体" w:hAnsi="宋体" w:cs="..ì." w:hint="eastAsia"/>
          <w:color w:val="0000FF"/>
          <w:kern w:val="0"/>
          <w:sz w:val="24"/>
        </w:rPr>
        <w:t>【条文说明】在进行耐火性能试验时，装配式支吊架应锚固在混凝土基材上，作为锚固体基材的混凝土应具有足够的强度，避免在高温条件下锚固基材破坏，造成锚固失效，无法完成试验预定目标。同时，混凝土强度过高，在进行耐火性能试验时混凝土</w:t>
      </w:r>
      <w:proofErr w:type="gramStart"/>
      <w:r>
        <w:rPr>
          <w:rFonts w:ascii="宋体" w:hAnsi="宋体" w:cs="..ì." w:hint="eastAsia"/>
          <w:color w:val="0000FF"/>
          <w:kern w:val="0"/>
          <w:sz w:val="24"/>
        </w:rPr>
        <w:t>爆裂较</w:t>
      </w:r>
      <w:proofErr w:type="gramEnd"/>
      <w:r>
        <w:rPr>
          <w:rFonts w:ascii="宋体" w:hAnsi="宋体" w:cs="..ì." w:hint="eastAsia"/>
          <w:color w:val="0000FF"/>
          <w:kern w:val="0"/>
          <w:sz w:val="24"/>
        </w:rPr>
        <w:t>严重，从而影响试验结果。</w:t>
      </w:r>
    </w:p>
    <w:p w:rsidR="005058CF" w:rsidRPr="001425ED" w:rsidRDefault="005058CF">
      <w:pPr>
        <w:spacing w:before="260" w:after="260" w:line="360" w:lineRule="auto"/>
        <w:jc w:val="center"/>
        <w:outlineLvl w:val="1"/>
        <w:rPr>
          <w:rFonts w:ascii="黑体" w:eastAsia="黑体" w:hAnsi="黑体"/>
          <w:b/>
          <w:color w:val="000000"/>
          <w:kern w:val="0"/>
          <w:sz w:val="28"/>
          <w:szCs w:val="28"/>
        </w:rPr>
      </w:pPr>
      <w:bookmarkStart w:id="57" w:name="_Toc136331752"/>
      <w:bookmarkStart w:id="58" w:name="_Toc136335336"/>
      <w:r w:rsidRPr="001425ED">
        <w:rPr>
          <w:rFonts w:ascii="黑体" w:eastAsia="黑体" w:hAnsi="黑体"/>
          <w:b/>
          <w:color w:val="000000"/>
          <w:kern w:val="0"/>
          <w:sz w:val="28"/>
          <w:szCs w:val="28"/>
        </w:rPr>
        <w:t xml:space="preserve">7.2 </w:t>
      </w:r>
      <w:r w:rsidRPr="001425ED">
        <w:rPr>
          <w:rFonts w:ascii="黑体" w:eastAsia="黑体" w:hAnsi="黑体" w:hint="eastAsia"/>
          <w:b/>
          <w:color w:val="000000"/>
          <w:kern w:val="0"/>
          <w:sz w:val="28"/>
          <w:szCs w:val="28"/>
        </w:rPr>
        <w:t>试验装置</w:t>
      </w:r>
      <w:bookmarkEnd w:id="57"/>
      <w:bookmarkEnd w:id="58"/>
    </w:p>
    <w:p w:rsidR="005058CF" w:rsidRDefault="005058CF">
      <w:pPr>
        <w:autoSpaceDE w:val="0"/>
        <w:autoSpaceDN w:val="0"/>
        <w:adjustRightInd w:val="0"/>
        <w:spacing w:line="360" w:lineRule="auto"/>
        <w:jc w:val="left"/>
        <w:rPr>
          <w:rFonts w:ascii="宋体" w:cs="..ì."/>
          <w:color w:val="000000"/>
          <w:sz w:val="24"/>
        </w:rPr>
      </w:pPr>
      <w:r w:rsidRPr="00C52819">
        <w:rPr>
          <w:rFonts w:ascii="宋体" w:hAnsi="宋体" w:cs="..ì."/>
          <w:b/>
          <w:color w:val="000000"/>
          <w:sz w:val="24"/>
        </w:rPr>
        <w:t>7.2.1</w:t>
      </w:r>
      <w:r>
        <w:rPr>
          <w:rFonts w:ascii="宋体" w:hAnsi="宋体" w:cs="..ì." w:hint="eastAsia"/>
          <w:color w:val="000000"/>
          <w:sz w:val="24"/>
        </w:rPr>
        <w:t>耐火</w:t>
      </w:r>
      <w:proofErr w:type="gramStart"/>
      <w:r>
        <w:rPr>
          <w:rFonts w:ascii="宋体" w:hAnsi="宋体" w:cs="..ì." w:hint="eastAsia"/>
          <w:color w:val="000000"/>
          <w:sz w:val="24"/>
        </w:rPr>
        <w:t>试验炉应符合</w:t>
      </w:r>
      <w:proofErr w:type="gramEnd"/>
      <w:r>
        <w:rPr>
          <w:rFonts w:ascii="宋体" w:hAnsi="宋体" w:hint="eastAsia"/>
          <w:sz w:val="24"/>
        </w:rPr>
        <w:t>《建筑构件耐火试验方法第</w:t>
      </w:r>
      <w:r>
        <w:rPr>
          <w:rFonts w:ascii="宋体" w:hAnsi="宋体"/>
          <w:sz w:val="24"/>
        </w:rPr>
        <w:t>1</w:t>
      </w:r>
      <w:r>
        <w:rPr>
          <w:rFonts w:ascii="宋体" w:hAnsi="宋体" w:hint="eastAsia"/>
          <w:sz w:val="24"/>
        </w:rPr>
        <w:t>部分：通用要求》</w:t>
      </w:r>
      <w:r w:rsidRPr="00C52819">
        <w:rPr>
          <w:sz w:val="24"/>
        </w:rPr>
        <w:t>GB/T 9978.1</w:t>
      </w:r>
      <w:r>
        <w:rPr>
          <w:rFonts w:hint="eastAsia"/>
          <w:sz w:val="24"/>
        </w:rPr>
        <w:t>规定的</w:t>
      </w:r>
      <w:r>
        <w:rPr>
          <w:rFonts w:ascii="宋体" w:hAnsi="宋体" w:cs="..ì." w:hint="eastAsia"/>
          <w:color w:val="000000"/>
          <w:sz w:val="24"/>
        </w:rPr>
        <w:t>升温条件和</w:t>
      </w:r>
      <w:proofErr w:type="gramStart"/>
      <w:r>
        <w:rPr>
          <w:rFonts w:ascii="宋体" w:hAnsi="宋体" w:cs="..ì." w:hint="eastAsia"/>
          <w:color w:val="000000"/>
          <w:sz w:val="24"/>
        </w:rPr>
        <w:t>炉压</w:t>
      </w:r>
      <w:proofErr w:type="gramEnd"/>
      <w:r>
        <w:rPr>
          <w:rFonts w:ascii="宋体" w:hAnsi="宋体" w:cs="..ì." w:hint="eastAsia"/>
          <w:color w:val="000000"/>
          <w:sz w:val="24"/>
        </w:rPr>
        <w:t>条件。</w:t>
      </w:r>
    </w:p>
    <w:p w:rsidR="005058CF" w:rsidRDefault="005058CF">
      <w:pPr>
        <w:autoSpaceDE w:val="0"/>
        <w:autoSpaceDN w:val="0"/>
        <w:adjustRightInd w:val="0"/>
        <w:spacing w:line="360" w:lineRule="auto"/>
        <w:jc w:val="left"/>
        <w:rPr>
          <w:rFonts w:ascii="宋体" w:cs="..ì."/>
          <w:color w:val="000000"/>
          <w:sz w:val="24"/>
        </w:rPr>
      </w:pPr>
      <w:r w:rsidRPr="00C52819">
        <w:rPr>
          <w:rFonts w:ascii="宋体" w:hAnsi="宋体" w:cs="..ì."/>
          <w:b/>
          <w:color w:val="000000"/>
          <w:sz w:val="24"/>
        </w:rPr>
        <w:t>7.2.2</w:t>
      </w:r>
      <w:r>
        <w:rPr>
          <w:rFonts w:ascii="宋体" w:hAnsi="宋体" w:cs="..ì." w:hint="eastAsia"/>
          <w:color w:val="000000"/>
          <w:sz w:val="24"/>
        </w:rPr>
        <w:t>加载用的配重和连接杆件的熔点应高于装配式支吊架试件材料的熔点，连接杆直径宜大于</w:t>
      </w:r>
      <w:r w:rsidRPr="00C52819">
        <w:rPr>
          <w:color w:val="000000"/>
          <w:sz w:val="24"/>
        </w:rPr>
        <w:t>16mm</w:t>
      </w:r>
      <w:r>
        <w:rPr>
          <w:rFonts w:ascii="宋体" w:hAnsi="宋体" w:cs="..ì." w:hint="eastAsia"/>
          <w:color w:val="000000"/>
          <w:sz w:val="24"/>
        </w:rPr>
        <w:t>。</w:t>
      </w:r>
    </w:p>
    <w:p w:rsidR="005058CF" w:rsidRDefault="005058CF">
      <w:pPr>
        <w:autoSpaceDE w:val="0"/>
        <w:autoSpaceDN w:val="0"/>
        <w:adjustRightInd w:val="0"/>
        <w:spacing w:line="360" w:lineRule="auto"/>
        <w:jc w:val="left"/>
        <w:rPr>
          <w:rFonts w:ascii="宋体" w:cs="..ì."/>
          <w:color w:val="0000FF"/>
          <w:sz w:val="24"/>
        </w:rPr>
      </w:pPr>
      <w:r>
        <w:rPr>
          <w:rFonts w:ascii="宋体" w:hAnsi="宋体" w:cs="..ì." w:hint="eastAsia"/>
          <w:color w:val="0000FF"/>
          <w:kern w:val="0"/>
          <w:sz w:val="24"/>
        </w:rPr>
        <w:t>【条文说明】本条对耐火试验加</w:t>
      </w:r>
      <w:r w:rsidRPr="00B3795D">
        <w:rPr>
          <w:rFonts w:ascii="宋体" w:hAnsi="宋体" w:cs="..ì." w:hint="eastAsia"/>
          <w:color w:val="0000FF"/>
          <w:sz w:val="24"/>
        </w:rPr>
        <w:t>载时所用的工装、配重提出了要求。</w:t>
      </w:r>
      <w:r>
        <w:rPr>
          <w:rFonts w:ascii="宋体" w:hAnsi="宋体" w:cs="..ì." w:hint="eastAsia"/>
          <w:color w:val="0000FF"/>
          <w:sz w:val="24"/>
        </w:rPr>
        <w:t>加载用的配重和连接杆件熔点应高于装配式支吊架试件材料的熔点，</w:t>
      </w:r>
      <w:r w:rsidRPr="00B3795D">
        <w:rPr>
          <w:rFonts w:ascii="宋体" w:hAnsi="宋体" w:cs="..ì." w:hint="eastAsia"/>
          <w:color w:val="0000FF"/>
          <w:sz w:val="24"/>
        </w:rPr>
        <w:t>连接杆应包裹防火棉等措施，</w:t>
      </w:r>
      <w:r>
        <w:rPr>
          <w:rFonts w:ascii="宋体" w:hAnsi="宋体" w:cs="..ì." w:hint="eastAsia"/>
          <w:color w:val="0000FF"/>
          <w:sz w:val="24"/>
        </w:rPr>
        <w:t>避免加载配重和工装连接杆件先于试件本身发生破坏，造成试验失效。</w:t>
      </w:r>
    </w:p>
    <w:p w:rsidR="005058CF" w:rsidRPr="001425ED" w:rsidRDefault="005058CF">
      <w:pPr>
        <w:spacing w:before="260" w:after="260" w:line="360" w:lineRule="auto"/>
        <w:jc w:val="center"/>
        <w:outlineLvl w:val="1"/>
        <w:rPr>
          <w:rFonts w:ascii="黑体" w:eastAsia="黑体" w:hAnsi="黑体"/>
          <w:b/>
          <w:kern w:val="0"/>
          <w:sz w:val="28"/>
          <w:szCs w:val="28"/>
        </w:rPr>
      </w:pPr>
      <w:bookmarkStart w:id="59" w:name="_Toc136331753"/>
      <w:bookmarkStart w:id="60" w:name="_Toc136335337"/>
      <w:r w:rsidRPr="001425ED">
        <w:rPr>
          <w:rFonts w:ascii="黑体" w:eastAsia="黑体" w:hAnsi="黑体"/>
          <w:b/>
          <w:kern w:val="0"/>
          <w:sz w:val="28"/>
          <w:szCs w:val="28"/>
        </w:rPr>
        <w:t xml:space="preserve">7.3 </w:t>
      </w:r>
      <w:r w:rsidRPr="001425ED">
        <w:rPr>
          <w:rFonts w:ascii="黑体" w:eastAsia="黑体" w:hAnsi="黑体" w:hint="eastAsia"/>
          <w:b/>
          <w:kern w:val="0"/>
          <w:sz w:val="28"/>
          <w:szCs w:val="28"/>
        </w:rPr>
        <w:t>试验方法</w:t>
      </w:r>
      <w:bookmarkEnd w:id="59"/>
      <w:bookmarkEnd w:id="60"/>
    </w:p>
    <w:p w:rsidR="005058CF" w:rsidRPr="00D95496" w:rsidRDefault="005058CF">
      <w:pPr>
        <w:autoSpaceDE w:val="0"/>
        <w:autoSpaceDN w:val="0"/>
        <w:adjustRightInd w:val="0"/>
        <w:spacing w:line="360" w:lineRule="auto"/>
        <w:jc w:val="left"/>
        <w:rPr>
          <w:rFonts w:ascii="宋体" w:cs="..ì."/>
          <w:color w:val="000000"/>
          <w:sz w:val="24"/>
        </w:rPr>
      </w:pPr>
      <w:r w:rsidRPr="00C52819">
        <w:rPr>
          <w:rFonts w:ascii="宋体" w:hAnsi="宋体" w:cs="..ì."/>
          <w:b/>
          <w:color w:val="000000"/>
          <w:sz w:val="24"/>
        </w:rPr>
        <w:t>7.3.1</w:t>
      </w:r>
      <w:r w:rsidRPr="00D95496">
        <w:rPr>
          <w:rFonts w:ascii="宋体" w:hAnsi="宋体" w:cs="..ì." w:hint="eastAsia"/>
          <w:color w:val="000000"/>
          <w:sz w:val="24"/>
        </w:rPr>
        <w:t>耐火性能试验的试验荷载可根据如下方法确定：</w:t>
      </w:r>
    </w:p>
    <w:p w:rsidR="005058CF" w:rsidRPr="00D95496" w:rsidRDefault="005058CF" w:rsidP="00DE0CC4">
      <w:pPr>
        <w:autoSpaceDE w:val="0"/>
        <w:autoSpaceDN w:val="0"/>
        <w:adjustRightInd w:val="0"/>
        <w:spacing w:line="360" w:lineRule="auto"/>
        <w:ind w:firstLineChars="200" w:firstLine="480"/>
        <w:jc w:val="left"/>
        <w:rPr>
          <w:rFonts w:ascii="宋体" w:cs="..ì."/>
          <w:color w:val="000000"/>
          <w:sz w:val="24"/>
        </w:rPr>
      </w:pPr>
      <w:r w:rsidRPr="00D95496">
        <w:rPr>
          <w:rFonts w:ascii="宋体" w:hAnsi="宋体" w:cs="..ì."/>
          <w:color w:val="000000"/>
          <w:sz w:val="24"/>
        </w:rPr>
        <w:t xml:space="preserve">1 </w:t>
      </w:r>
      <w:r w:rsidRPr="00D95496">
        <w:rPr>
          <w:rFonts w:ascii="宋体" w:hAnsi="宋体" w:cs="..ì." w:hint="eastAsia"/>
          <w:color w:val="000000"/>
          <w:sz w:val="24"/>
        </w:rPr>
        <w:t>试件的实际测试性能和国家认可的建筑规范规定的设计方法；</w:t>
      </w:r>
    </w:p>
    <w:p w:rsidR="005058CF" w:rsidRPr="00D95496" w:rsidRDefault="005058CF" w:rsidP="00DE0CC4">
      <w:pPr>
        <w:autoSpaceDE w:val="0"/>
        <w:autoSpaceDN w:val="0"/>
        <w:adjustRightInd w:val="0"/>
        <w:spacing w:line="360" w:lineRule="auto"/>
        <w:ind w:firstLineChars="200" w:firstLine="480"/>
        <w:jc w:val="left"/>
        <w:rPr>
          <w:rFonts w:ascii="宋体" w:cs="..ì."/>
          <w:color w:val="000000"/>
          <w:sz w:val="24"/>
        </w:rPr>
      </w:pPr>
      <w:r w:rsidRPr="00D95496">
        <w:rPr>
          <w:rFonts w:ascii="宋体" w:hAnsi="宋体" w:cs="..ì."/>
          <w:color w:val="000000"/>
          <w:sz w:val="24"/>
        </w:rPr>
        <w:t xml:space="preserve">2 </w:t>
      </w:r>
      <w:r w:rsidRPr="00D95496">
        <w:rPr>
          <w:rFonts w:ascii="宋体" w:hAnsi="宋体" w:cs="..ì." w:hint="eastAsia"/>
          <w:color w:val="000000"/>
          <w:sz w:val="24"/>
        </w:rPr>
        <w:t>试件的理论性能和国家认可的建筑规范规定的设计方法；</w:t>
      </w:r>
    </w:p>
    <w:p w:rsidR="005058CF" w:rsidRDefault="005058CF" w:rsidP="00DE0CC4">
      <w:pPr>
        <w:autoSpaceDE w:val="0"/>
        <w:autoSpaceDN w:val="0"/>
        <w:adjustRightInd w:val="0"/>
        <w:spacing w:line="360" w:lineRule="auto"/>
        <w:ind w:firstLineChars="200" w:firstLine="480"/>
        <w:jc w:val="left"/>
        <w:rPr>
          <w:rFonts w:ascii="宋体" w:cs="..ì."/>
          <w:color w:val="000000"/>
          <w:sz w:val="24"/>
        </w:rPr>
      </w:pPr>
      <w:r>
        <w:rPr>
          <w:rFonts w:ascii="宋体" w:hAnsi="宋体" w:cs="..ì."/>
          <w:sz w:val="24"/>
        </w:rPr>
        <w:lastRenderedPageBreak/>
        <w:t xml:space="preserve">3 </w:t>
      </w:r>
      <w:r>
        <w:rPr>
          <w:rFonts w:ascii="宋体" w:hAnsi="宋体" w:cs="..ì." w:hint="eastAsia"/>
          <w:sz w:val="24"/>
        </w:rPr>
        <w:t>建筑结构规范依据实际应用确定的或由试验委托方为某一特定用途提供</w:t>
      </w:r>
      <w:r>
        <w:rPr>
          <w:rFonts w:ascii="宋体" w:hAnsi="宋体" w:cs="..ì." w:hint="eastAsia"/>
          <w:color w:val="000000"/>
          <w:sz w:val="24"/>
        </w:rPr>
        <w:t>的实际构件荷载。</w:t>
      </w:r>
    </w:p>
    <w:p w:rsidR="005058CF" w:rsidRDefault="005058CF">
      <w:pPr>
        <w:autoSpaceDE w:val="0"/>
        <w:autoSpaceDN w:val="0"/>
        <w:adjustRightInd w:val="0"/>
        <w:spacing w:line="360" w:lineRule="auto"/>
        <w:jc w:val="left"/>
        <w:rPr>
          <w:rFonts w:ascii="宋体" w:cs="..ì."/>
          <w:color w:val="0000FF"/>
          <w:sz w:val="24"/>
        </w:rPr>
      </w:pPr>
      <w:r>
        <w:rPr>
          <w:rFonts w:ascii="宋体" w:hAnsi="宋体" w:cs="..ì." w:hint="eastAsia"/>
          <w:color w:val="0000FF"/>
          <w:kern w:val="0"/>
          <w:sz w:val="24"/>
        </w:rPr>
        <w:t>【条文说明】本条规定了耐火试验可选用的确定耐火试验荷载的方法。</w:t>
      </w:r>
    </w:p>
    <w:p w:rsidR="005058CF" w:rsidRDefault="005058CF">
      <w:pPr>
        <w:autoSpaceDE w:val="0"/>
        <w:autoSpaceDN w:val="0"/>
        <w:adjustRightInd w:val="0"/>
        <w:spacing w:line="360" w:lineRule="auto"/>
        <w:jc w:val="left"/>
        <w:rPr>
          <w:rFonts w:ascii="宋体" w:cs="..ì."/>
          <w:color w:val="000000"/>
          <w:sz w:val="24"/>
        </w:rPr>
      </w:pPr>
      <w:r w:rsidRPr="00C52819">
        <w:rPr>
          <w:rFonts w:ascii="宋体" w:hAnsi="宋体" w:cs="..ì."/>
          <w:b/>
          <w:color w:val="000000"/>
          <w:sz w:val="24"/>
        </w:rPr>
        <w:t>7.3.2</w:t>
      </w:r>
      <w:r>
        <w:rPr>
          <w:rFonts w:ascii="宋体" w:hAnsi="宋体" w:cs="..ì." w:hint="eastAsia"/>
          <w:color w:val="000000"/>
          <w:sz w:val="24"/>
        </w:rPr>
        <w:t>耐火性能试验</w:t>
      </w:r>
      <w:r>
        <w:rPr>
          <w:rFonts w:ascii="宋体" w:hAnsi="宋体" w:cs="TimesNewRomanPSMT" w:hint="eastAsia"/>
          <w:kern w:val="0"/>
          <w:sz w:val="24"/>
        </w:rPr>
        <w:t>应按照下列步骤进行</w:t>
      </w:r>
      <w:r>
        <w:rPr>
          <w:rFonts w:ascii="宋体" w:hAnsi="宋体" w:cs="..ì." w:hint="eastAsia"/>
          <w:color w:val="000000"/>
          <w:sz w:val="24"/>
        </w:rPr>
        <w:t>：</w:t>
      </w:r>
    </w:p>
    <w:p w:rsidR="005058CF" w:rsidRDefault="005058CF" w:rsidP="00DE0CC4">
      <w:pPr>
        <w:autoSpaceDE w:val="0"/>
        <w:autoSpaceDN w:val="0"/>
        <w:adjustRightInd w:val="0"/>
        <w:spacing w:line="360" w:lineRule="auto"/>
        <w:ind w:firstLineChars="200" w:firstLine="480"/>
        <w:jc w:val="left"/>
        <w:rPr>
          <w:rFonts w:ascii="宋体" w:cs="..ì."/>
          <w:color w:val="000000"/>
          <w:sz w:val="24"/>
        </w:rPr>
      </w:pPr>
      <w:r>
        <w:rPr>
          <w:rFonts w:ascii="宋体" w:hAnsi="宋体" w:cs="..ì."/>
          <w:color w:val="000000"/>
          <w:sz w:val="24"/>
        </w:rPr>
        <w:t>1</w:t>
      </w:r>
      <w:r>
        <w:rPr>
          <w:rFonts w:ascii="宋体" w:hAnsi="宋体" w:cs="..ì." w:hint="eastAsia"/>
          <w:color w:val="000000"/>
          <w:sz w:val="24"/>
        </w:rPr>
        <w:t>支吊架试件应按照委托方提供的安装参数和安装要求锚固在混凝土构件上；</w:t>
      </w:r>
    </w:p>
    <w:p w:rsidR="005058CF" w:rsidRPr="00BE7B6A" w:rsidRDefault="005058CF" w:rsidP="00DE0CC4">
      <w:pPr>
        <w:autoSpaceDE w:val="0"/>
        <w:autoSpaceDN w:val="0"/>
        <w:adjustRightInd w:val="0"/>
        <w:spacing w:line="360" w:lineRule="auto"/>
        <w:ind w:firstLineChars="200" w:firstLine="480"/>
        <w:jc w:val="left"/>
        <w:rPr>
          <w:rFonts w:ascii="宋体" w:cs="..ì."/>
          <w:sz w:val="24"/>
        </w:rPr>
      </w:pPr>
      <w:r w:rsidRPr="00BE7B6A">
        <w:rPr>
          <w:rFonts w:ascii="宋体" w:hAnsi="宋体" w:cs="..ì."/>
          <w:sz w:val="24"/>
        </w:rPr>
        <w:t xml:space="preserve">2 </w:t>
      </w:r>
      <w:r w:rsidRPr="00BE7B6A">
        <w:rPr>
          <w:rFonts w:ascii="宋体" w:hAnsi="宋体" w:cs="..ì." w:hint="eastAsia"/>
          <w:sz w:val="24"/>
        </w:rPr>
        <w:t>在管道连接构件处施加配重，配重重量应</w:t>
      </w:r>
      <w:r w:rsidR="00587070">
        <w:rPr>
          <w:rFonts w:ascii="宋体" w:hAnsi="宋体" w:cs="..ì." w:hint="eastAsia"/>
          <w:sz w:val="24"/>
        </w:rPr>
        <w:t>依据7</w:t>
      </w:r>
      <w:r w:rsidR="00587070">
        <w:rPr>
          <w:rFonts w:ascii="宋体" w:hAnsi="宋体" w:cs="..ì."/>
          <w:sz w:val="24"/>
        </w:rPr>
        <w:t>.3.1</w:t>
      </w:r>
      <w:r w:rsidR="00587070">
        <w:rPr>
          <w:rFonts w:ascii="宋体" w:hAnsi="宋体" w:cs="..ì." w:hint="eastAsia"/>
          <w:sz w:val="24"/>
        </w:rPr>
        <w:t>条确定</w:t>
      </w:r>
      <w:r w:rsidRPr="00BE7B6A">
        <w:rPr>
          <w:rFonts w:ascii="宋体" w:hAnsi="宋体" w:cs="..ì." w:hint="eastAsia"/>
          <w:sz w:val="24"/>
        </w:rPr>
        <w:t>；</w:t>
      </w:r>
    </w:p>
    <w:p w:rsidR="005058CF" w:rsidRDefault="005058CF" w:rsidP="00DE0CC4">
      <w:pPr>
        <w:autoSpaceDE w:val="0"/>
        <w:autoSpaceDN w:val="0"/>
        <w:adjustRightInd w:val="0"/>
        <w:spacing w:line="360" w:lineRule="auto"/>
        <w:ind w:firstLineChars="200" w:firstLine="480"/>
        <w:jc w:val="left"/>
        <w:rPr>
          <w:rFonts w:ascii="宋体" w:hAnsi="宋体" w:cs="..ì."/>
          <w:color w:val="000000"/>
          <w:sz w:val="24"/>
        </w:rPr>
      </w:pPr>
      <w:r>
        <w:rPr>
          <w:rFonts w:ascii="宋体" w:hAnsi="宋体" w:cs="..ì."/>
          <w:color w:val="000000"/>
          <w:sz w:val="24"/>
        </w:rPr>
        <w:t xml:space="preserve">3 </w:t>
      </w:r>
      <w:r>
        <w:rPr>
          <w:rFonts w:ascii="宋体" w:hAnsi="宋体" w:cs="..ì." w:hint="eastAsia"/>
          <w:color w:val="000000"/>
          <w:sz w:val="24"/>
        </w:rPr>
        <w:t>应按照《建筑构件耐火试验方法第</w:t>
      </w:r>
      <w:r>
        <w:rPr>
          <w:rFonts w:ascii="宋体" w:hAnsi="宋体" w:cs="..ì."/>
          <w:color w:val="000000"/>
          <w:sz w:val="24"/>
        </w:rPr>
        <w:t>1</w:t>
      </w:r>
      <w:r>
        <w:rPr>
          <w:rFonts w:ascii="宋体" w:hAnsi="宋体" w:cs="..ì." w:hint="eastAsia"/>
          <w:color w:val="000000"/>
          <w:sz w:val="24"/>
        </w:rPr>
        <w:t>部分：通用要求》</w:t>
      </w:r>
      <w:r>
        <w:rPr>
          <w:rFonts w:ascii="宋体" w:hAnsi="宋体" w:cs="..ì."/>
          <w:color w:val="000000"/>
          <w:sz w:val="24"/>
        </w:rPr>
        <w:t>GB/T 9978.1</w:t>
      </w:r>
      <w:r>
        <w:rPr>
          <w:rFonts w:ascii="宋体" w:hAnsi="宋体" w:cs="..ì." w:hint="eastAsia"/>
          <w:color w:val="000000"/>
          <w:sz w:val="24"/>
        </w:rPr>
        <w:t>或《建筑构件耐火试验可供选择和附加的试验程序》</w:t>
      </w:r>
      <w:r>
        <w:rPr>
          <w:rFonts w:ascii="宋体" w:hAnsi="宋体" w:cs="..ì."/>
          <w:color w:val="000000"/>
          <w:sz w:val="24"/>
        </w:rPr>
        <w:t>GB/T 26784</w:t>
      </w:r>
      <w:r>
        <w:rPr>
          <w:rFonts w:ascii="宋体" w:hAnsi="宋体" w:cs="..ì." w:hint="eastAsia"/>
          <w:color w:val="000000"/>
          <w:sz w:val="24"/>
        </w:rPr>
        <w:t>的要求进行升温和控制炉压，并记录相关数据。</w:t>
      </w:r>
    </w:p>
    <w:p w:rsidR="0034547C" w:rsidRDefault="0034547C" w:rsidP="0034547C">
      <w:pPr>
        <w:autoSpaceDE w:val="0"/>
        <w:autoSpaceDN w:val="0"/>
        <w:adjustRightInd w:val="0"/>
        <w:spacing w:line="360" w:lineRule="auto"/>
        <w:jc w:val="left"/>
        <w:rPr>
          <w:rFonts w:ascii="宋体" w:hAnsi="宋体" w:cs="..ì."/>
          <w:color w:val="000000"/>
          <w:sz w:val="24"/>
        </w:rPr>
      </w:pPr>
      <w:r>
        <w:rPr>
          <w:rFonts w:ascii="宋体" w:hAnsi="宋体" w:cs="..ì."/>
          <w:color w:val="000000"/>
          <w:sz w:val="24"/>
        </w:rPr>
        <w:t xml:space="preserve">7.3.3 </w:t>
      </w:r>
      <w:proofErr w:type="gramStart"/>
      <w:r w:rsidRPr="00EA3019">
        <w:rPr>
          <w:rFonts w:ascii="宋体" w:hAnsi="宋体" w:cs="宋体" w:hint="eastAsia"/>
          <w:kern w:val="0"/>
          <w:sz w:val="24"/>
        </w:rPr>
        <w:t>当支吊</w:t>
      </w:r>
      <w:r>
        <w:rPr>
          <w:rFonts w:ascii="宋体" w:hAnsi="宋体" w:cs="宋体" w:hint="eastAsia"/>
          <w:kern w:val="0"/>
          <w:sz w:val="24"/>
        </w:rPr>
        <w:t>架</w:t>
      </w:r>
      <w:proofErr w:type="gramEnd"/>
      <w:r>
        <w:rPr>
          <w:rFonts w:ascii="宋体" w:hAnsi="宋体" w:cs="宋体" w:hint="eastAsia"/>
          <w:kern w:val="0"/>
          <w:sz w:val="24"/>
        </w:rPr>
        <w:t>试件达到下列任一条件时，</w:t>
      </w:r>
      <w:r>
        <w:rPr>
          <w:rFonts w:ascii="宋体" w:hAnsi="宋体" w:cs="..ì." w:hint="eastAsia"/>
          <w:color w:val="000000"/>
          <w:sz w:val="24"/>
        </w:rPr>
        <w:t>可终止耐火性能测试：</w:t>
      </w:r>
    </w:p>
    <w:p w:rsidR="00C75F05" w:rsidRDefault="0034547C">
      <w:pPr>
        <w:autoSpaceDE w:val="0"/>
        <w:autoSpaceDN w:val="0"/>
        <w:adjustRightInd w:val="0"/>
        <w:spacing w:line="360" w:lineRule="auto"/>
        <w:ind w:firstLine="480"/>
        <w:jc w:val="left"/>
        <w:rPr>
          <w:rFonts w:ascii="宋体" w:hAnsi="宋体" w:cs="..ì."/>
          <w:color w:val="000000"/>
          <w:sz w:val="24"/>
        </w:rPr>
      </w:pPr>
      <w:r>
        <w:rPr>
          <w:rFonts w:ascii="宋体" w:hAnsi="宋体" w:cs="..ì."/>
          <w:color w:val="000000"/>
          <w:sz w:val="24"/>
        </w:rPr>
        <w:t>1</w:t>
      </w:r>
      <w:bookmarkStart w:id="61" w:name="_Hlk135317255"/>
      <w:r>
        <w:rPr>
          <w:rFonts w:ascii="宋体" w:hAnsi="宋体" w:cs="..ì." w:hint="eastAsia"/>
          <w:color w:val="000000"/>
          <w:sz w:val="24"/>
        </w:rPr>
        <w:t>支吊架试件的任何部分出现断裂、脱落</w:t>
      </w:r>
      <w:bookmarkEnd w:id="61"/>
      <w:r>
        <w:rPr>
          <w:rFonts w:ascii="宋体" w:hAnsi="宋体" w:cs="..ì." w:hint="eastAsia"/>
          <w:color w:val="000000"/>
          <w:sz w:val="24"/>
        </w:rPr>
        <w:t>；</w:t>
      </w:r>
    </w:p>
    <w:p w:rsidR="0098456C" w:rsidRDefault="0034547C" w:rsidP="0098456C">
      <w:pPr>
        <w:autoSpaceDE w:val="0"/>
        <w:autoSpaceDN w:val="0"/>
        <w:adjustRightInd w:val="0"/>
        <w:spacing w:line="360" w:lineRule="auto"/>
        <w:ind w:firstLineChars="200" w:firstLine="480"/>
        <w:jc w:val="left"/>
        <w:rPr>
          <w:rFonts w:ascii="宋体" w:hAnsi="宋体" w:cs="..ì."/>
          <w:color w:val="000000"/>
          <w:sz w:val="24"/>
        </w:rPr>
      </w:pPr>
      <w:r>
        <w:rPr>
          <w:rFonts w:ascii="宋体" w:hAnsi="宋体" w:cs="..ì."/>
          <w:color w:val="000000"/>
          <w:sz w:val="24"/>
        </w:rPr>
        <w:t xml:space="preserve">2 </w:t>
      </w:r>
      <w:r>
        <w:rPr>
          <w:rFonts w:ascii="宋体" w:hAnsi="宋体" w:cs="..ì." w:hint="eastAsia"/>
          <w:color w:val="000000"/>
          <w:sz w:val="24"/>
        </w:rPr>
        <w:t>支吊架</w:t>
      </w:r>
      <w:proofErr w:type="gramStart"/>
      <w:r>
        <w:rPr>
          <w:rFonts w:ascii="宋体" w:hAnsi="宋体" w:cs="..ì." w:hint="eastAsia"/>
          <w:color w:val="000000"/>
          <w:sz w:val="24"/>
        </w:rPr>
        <w:t>试件未</w:t>
      </w:r>
      <w:proofErr w:type="gramEnd"/>
      <w:r>
        <w:rPr>
          <w:rFonts w:ascii="宋体" w:hAnsi="宋体" w:cs="..ì." w:hint="eastAsia"/>
          <w:color w:val="000000"/>
          <w:sz w:val="24"/>
        </w:rPr>
        <w:t>出现断裂、脱落，且达到委托方要求的</w:t>
      </w:r>
      <w:r w:rsidR="00CA4EB1">
        <w:rPr>
          <w:rFonts w:ascii="宋体" w:hAnsi="宋体" w:cs="..ì." w:hint="eastAsia"/>
          <w:color w:val="000000"/>
          <w:sz w:val="24"/>
        </w:rPr>
        <w:t>测试</w:t>
      </w:r>
      <w:r>
        <w:rPr>
          <w:rFonts w:ascii="宋体" w:hAnsi="宋体" w:cs="..ì." w:hint="eastAsia"/>
          <w:color w:val="000000"/>
          <w:sz w:val="24"/>
        </w:rPr>
        <w:t>时间。</w:t>
      </w:r>
    </w:p>
    <w:p w:rsidR="005058CF" w:rsidRDefault="005058CF" w:rsidP="0098456C">
      <w:pPr>
        <w:autoSpaceDE w:val="0"/>
        <w:autoSpaceDN w:val="0"/>
        <w:adjustRightInd w:val="0"/>
        <w:spacing w:line="360" w:lineRule="auto"/>
        <w:jc w:val="left"/>
        <w:rPr>
          <w:rFonts w:ascii="宋体" w:cs="..ì."/>
          <w:color w:val="0000FF"/>
          <w:sz w:val="24"/>
        </w:rPr>
      </w:pPr>
      <w:r>
        <w:rPr>
          <w:rFonts w:ascii="宋体" w:hAnsi="宋体" w:cs="..ì." w:hint="eastAsia"/>
          <w:color w:val="0000FF"/>
          <w:kern w:val="0"/>
          <w:sz w:val="24"/>
        </w:rPr>
        <w:t>【条文说明】本条规定了耐火试验的基本程序，升温曲线若无特殊要求，应按照《建筑构件耐火试验方法第</w:t>
      </w:r>
      <w:r w:rsidRPr="00C52819">
        <w:rPr>
          <w:color w:val="0000FF"/>
          <w:kern w:val="0"/>
          <w:sz w:val="24"/>
        </w:rPr>
        <w:t>1</w:t>
      </w:r>
      <w:r>
        <w:rPr>
          <w:rFonts w:ascii="宋体" w:hAnsi="宋体" w:cs="..ì." w:hint="eastAsia"/>
          <w:color w:val="0000FF"/>
          <w:kern w:val="0"/>
          <w:sz w:val="24"/>
        </w:rPr>
        <w:t>部分：通用要求》</w:t>
      </w:r>
      <w:r w:rsidRPr="00C52819">
        <w:rPr>
          <w:color w:val="0000FF"/>
          <w:sz w:val="24"/>
        </w:rPr>
        <w:t>GB/T 9978</w:t>
      </w:r>
      <w:r>
        <w:rPr>
          <w:color w:val="0000FF"/>
          <w:sz w:val="24"/>
        </w:rPr>
        <w:t>.1</w:t>
      </w:r>
      <w:r>
        <w:rPr>
          <w:rFonts w:ascii="宋体" w:hAnsi="宋体" w:cs="..ì." w:hint="eastAsia"/>
          <w:color w:val="0000FF"/>
          <w:sz w:val="24"/>
        </w:rPr>
        <w:t>规定的标准升温曲线进行，若有特殊要</w:t>
      </w:r>
      <w:r w:rsidRPr="000A0433">
        <w:rPr>
          <w:rFonts w:ascii="宋体" w:hAnsi="宋体" w:cs="..ì." w:hint="eastAsia"/>
          <w:color w:val="0000FF"/>
          <w:kern w:val="0"/>
          <w:sz w:val="24"/>
        </w:rPr>
        <w:t>求，根据《建筑构件耐火试验可供选择和附加的试验程序》</w:t>
      </w:r>
      <w:r w:rsidRPr="000A0433">
        <w:rPr>
          <w:rFonts w:ascii="宋体" w:hAnsi="宋体" w:cs="..ì."/>
          <w:color w:val="0000FF"/>
          <w:kern w:val="0"/>
          <w:sz w:val="24"/>
        </w:rPr>
        <w:t>GB/T 26784</w:t>
      </w:r>
      <w:r w:rsidRPr="000A0433">
        <w:rPr>
          <w:rFonts w:ascii="宋体" w:hAnsi="宋体" w:cs="..ì." w:hint="eastAsia"/>
          <w:color w:val="0000FF"/>
          <w:kern w:val="0"/>
          <w:sz w:val="24"/>
        </w:rPr>
        <w:t>选择合适的升温曲线。</w:t>
      </w:r>
    </w:p>
    <w:p w:rsidR="005058CF" w:rsidRPr="001425ED" w:rsidRDefault="005058CF">
      <w:pPr>
        <w:spacing w:before="260" w:after="260" w:line="360" w:lineRule="auto"/>
        <w:jc w:val="center"/>
        <w:outlineLvl w:val="1"/>
        <w:rPr>
          <w:rFonts w:ascii="黑体" w:eastAsia="黑体" w:hAnsi="黑体"/>
          <w:b/>
          <w:color w:val="000000"/>
          <w:kern w:val="0"/>
          <w:sz w:val="28"/>
          <w:szCs w:val="28"/>
        </w:rPr>
      </w:pPr>
      <w:bookmarkStart w:id="62" w:name="_Toc136331754"/>
      <w:bookmarkStart w:id="63" w:name="_Toc136335338"/>
      <w:r w:rsidRPr="001425ED">
        <w:rPr>
          <w:rFonts w:ascii="黑体" w:eastAsia="黑体" w:hAnsi="黑体"/>
          <w:b/>
          <w:color w:val="000000"/>
          <w:kern w:val="0"/>
          <w:sz w:val="28"/>
          <w:szCs w:val="28"/>
        </w:rPr>
        <w:t xml:space="preserve">7.4 </w:t>
      </w:r>
      <w:r w:rsidRPr="001425ED">
        <w:rPr>
          <w:rFonts w:ascii="黑体" w:eastAsia="黑体" w:hAnsi="黑体" w:hint="eastAsia"/>
          <w:b/>
          <w:color w:val="000000"/>
          <w:kern w:val="0"/>
          <w:sz w:val="28"/>
          <w:szCs w:val="28"/>
        </w:rPr>
        <w:t>数据处理</w:t>
      </w:r>
      <w:bookmarkEnd w:id="62"/>
      <w:bookmarkEnd w:id="63"/>
    </w:p>
    <w:p w:rsidR="005058CF" w:rsidRDefault="005058CF">
      <w:pPr>
        <w:autoSpaceDE w:val="0"/>
        <w:autoSpaceDN w:val="0"/>
        <w:adjustRightInd w:val="0"/>
        <w:spacing w:line="360" w:lineRule="auto"/>
        <w:jc w:val="left"/>
        <w:rPr>
          <w:rFonts w:ascii="宋体" w:cs="..ì."/>
          <w:color w:val="000000"/>
          <w:sz w:val="24"/>
        </w:rPr>
      </w:pPr>
      <w:r w:rsidRPr="00C52819">
        <w:rPr>
          <w:rFonts w:ascii="宋体" w:hAnsi="宋体" w:cs="..ì."/>
          <w:b/>
          <w:color w:val="000000"/>
          <w:sz w:val="24"/>
        </w:rPr>
        <w:t>7.4.1</w:t>
      </w:r>
      <w:r>
        <w:rPr>
          <w:rFonts w:ascii="宋体" w:hAnsi="宋体" w:cs="..ì." w:hint="eastAsia"/>
          <w:color w:val="000000"/>
          <w:sz w:val="24"/>
        </w:rPr>
        <w:t>耐火性能试验中，</w:t>
      </w:r>
      <w:proofErr w:type="gramStart"/>
      <w:r>
        <w:rPr>
          <w:rFonts w:ascii="宋体" w:hAnsi="宋体" w:cs="..ì." w:hint="eastAsia"/>
          <w:color w:val="000000"/>
          <w:sz w:val="24"/>
        </w:rPr>
        <w:t>当支吊架</w:t>
      </w:r>
      <w:proofErr w:type="gramEnd"/>
      <w:r>
        <w:rPr>
          <w:rFonts w:ascii="宋体" w:hAnsi="宋体" w:cs="..ì." w:hint="eastAsia"/>
          <w:color w:val="000000"/>
          <w:sz w:val="24"/>
        </w:rPr>
        <w:t>试件的任何部分出现断裂、脱落时，应判定其丧失耐火性能。</w:t>
      </w:r>
    </w:p>
    <w:p w:rsidR="005058CF" w:rsidRDefault="005058CF">
      <w:pPr>
        <w:autoSpaceDE w:val="0"/>
        <w:autoSpaceDN w:val="0"/>
        <w:adjustRightInd w:val="0"/>
        <w:spacing w:line="360" w:lineRule="auto"/>
        <w:jc w:val="left"/>
        <w:rPr>
          <w:rFonts w:ascii="宋体" w:cs="..ì."/>
          <w:color w:val="000000"/>
          <w:sz w:val="24"/>
        </w:rPr>
      </w:pPr>
      <w:r w:rsidRPr="00C52819">
        <w:rPr>
          <w:rFonts w:ascii="宋体" w:hAnsi="宋体" w:cs="..ì."/>
          <w:b/>
          <w:color w:val="000000"/>
          <w:sz w:val="24"/>
        </w:rPr>
        <w:t>7.4.2</w:t>
      </w:r>
      <w:r>
        <w:rPr>
          <w:rFonts w:ascii="宋体" w:hAnsi="宋体" w:cs="..ì." w:hint="eastAsia"/>
          <w:color w:val="000000"/>
          <w:sz w:val="24"/>
        </w:rPr>
        <w:t>耐火性能的试验结果应以时间计，单位可为分钟</w:t>
      </w:r>
      <w:r w:rsidRPr="00C52819">
        <w:rPr>
          <w:rFonts w:hAnsi="宋体" w:hint="eastAsia"/>
          <w:color w:val="000000"/>
          <w:sz w:val="24"/>
        </w:rPr>
        <w:t>（</w:t>
      </w:r>
      <w:r w:rsidRPr="00C52819">
        <w:rPr>
          <w:color w:val="000000"/>
          <w:sz w:val="24"/>
        </w:rPr>
        <w:t>min</w:t>
      </w:r>
      <w:r w:rsidRPr="00C52819">
        <w:rPr>
          <w:rFonts w:hAnsi="宋体" w:hint="eastAsia"/>
          <w:color w:val="000000"/>
          <w:sz w:val="24"/>
        </w:rPr>
        <w:t>）</w:t>
      </w:r>
      <w:r>
        <w:rPr>
          <w:rFonts w:ascii="宋体" w:hAnsi="宋体" w:cs="..ì." w:hint="eastAsia"/>
          <w:color w:val="000000"/>
          <w:sz w:val="24"/>
        </w:rPr>
        <w:t>。耐火性能试验报告应提供耐火性能试验时所使用的升温曲线以及试验时所施加的配重量</w:t>
      </w:r>
      <w:r w:rsidRPr="00C52819">
        <w:rPr>
          <w:rFonts w:hAnsi="宋体" w:hint="eastAsia"/>
          <w:color w:val="000000"/>
          <w:sz w:val="24"/>
        </w:rPr>
        <w:t>（单位为</w:t>
      </w:r>
      <w:proofErr w:type="spellStart"/>
      <w:r w:rsidRPr="00C52819">
        <w:rPr>
          <w:color w:val="000000"/>
          <w:sz w:val="24"/>
        </w:rPr>
        <w:t>kN</w:t>
      </w:r>
      <w:proofErr w:type="spellEnd"/>
      <w:r w:rsidRPr="00C52819">
        <w:rPr>
          <w:rFonts w:hAnsi="宋体" w:hint="eastAsia"/>
          <w:color w:val="000000"/>
          <w:sz w:val="24"/>
        </w:rPr>
        <w:t>）</w:t>
      </w:r>
      <w:r>
        <w:rPr>
          <w:rFonts w:ascii="宋体" w:hAnsi="宋体" w:cs="..ì." w:hint="eastAsia"/>
          <w:color w:val="000000"/>
          <w:sz w:val="24"/>
        </w:rPr>
        <w:t>。</w:t>
      </w:r>
    </w:p>
    <w:p w:rsidR="005058CF" w:rsidRDefault="005058CF">
      <w:pPr>
        <w:autoSpaceDE w:val="0"/>
        <w:autoSpaceDN w:val="0"/>
        <w:adjustRightInd w:val="0"/>
        <w:spacing w:line="360" w:lineRule="auto"/>
        <w:jc w:val="left"/>
        <w:rPr>
          <w:rFonts w:ascii="宋体" w:cs="..ì."/>
          <w:color w:val="0000FF"/>
          <w:kern w:val="0"/>
          <w:sz w:val="24"/>
        </w:rPr>
      </w:pPr>
      <w:r>
        <w:rPr>
          <w:rFonts w:ascii="宋体" w:hAnsi="宋体" w:cs="..ì." w:hint="eastAsia"/>
          <w:color w:val="0000FF"/>
          <w:kern w:val="0"/>
          <w:sz w:val="24"/>
        </w:rPr>
        <w:t>【条文说明】本条规定了耐火试验试件失效模式的判定准则，以及耐火试验报告中所应体现的关键内容。</w:t>
      </w:r>
    </w:p>
    <w:p w:rsidR="005058CF" w:rsidRDefault="005058CF" w:rsidP="005C5901">
      <w:pPr>
        <w:autoSpaceDE w:val="0"/>
        <w:autoSpaceDN w:val="0"/>
        <w:adjustRightInd w:val="0"/>
        <w:spacing w:before="340" w:after="330" w:line="360" w:lineRule="auto"/>
        <w:jc w:val="center"/>
        <w:outlineLvl w:val="0"/>
        <w:rPr>
          <w:kern w:val="0"/>
        </w:rPr>
      </w:pPr>
      <w:r>
        <w:rPr>
          <w:kern w:val="0"/>
          <w:sz w:val="32"/>
          <w:szCs w:val="32"/>
        </w:rPr>
        <w:br w:type="page"/>
      </w:r>
      <w:bookmarkStart w:id="64" w:name="_Toc132184618"/>
      <w:bookmarkStart w:id="65" w:name="_Toc136331755"/>
      <w:bookmarkStart w:id="66" w:name="_Toc136335339"/>
      <w:r>
        <w:rPr>
          <w:rFonts w:ascii="宋体" w:hAnsi="宋体"/>
          <w:b/>
          <w:color w:val="000000"/>
          <w:kern w:val="0"/>
          <w:sz w:val="30"/>
          <w:szCs w:val="30"/>
        </w:rPr>
        <w:lastRenderedPageBreak/>
        <w:t>8</w:t>
      </w:r>
      <w:r w:rsidR="00772650">
        <w:rPr>
          <w:rFonts w:ascii="宋体" w:hAnsi="宋体"/>
          <w:b/>
          <w:color w:val="000000"/>
          <w:kern w:val="0"/>
          <w:sz w:val="30"/>
          <w:szCs w:val="30"/>
        </w:rPr>
        <w:t xml:space="preserve"> </w:t>
      </w:r>
      <w:r w:rsidRPr="005C5901">
        <w:rPr>
          <w:rFonts w:ascii="宋体" w:hAnsi="宋体" w:hint="eastAsia"/>
          <w:b/>
          <w:color w:val="000000"/>
          <w:kern w:val="0"/>
          <w:sz w:val="30"/>
          <w:szCs w:val="30"/>
        </w:rPr>
        <w:t>模拟地震振动台试验</w:t>
      </w:r>
      <w:bookmarkEnd w:id="64"/>
      <w:bookmarkEnd w:id="65"/>
      <w:bookmarkEnd w:id="66"/>
    </w:p>
    <w:p w:rsidR="005058CF" w:rsidRDefault="005058CF" w:rsidP="00CB45B9">
      <w:pPr>
        <w:spacing w:before="260" w:after="260" w:line="360" w:lineRule="auto"/>
        <w:jc w:val="center"/>
        <w:outlineLvl w:val="1"/>
        <w:rPr>
          <w:rFonts w:ascii="黑体" w:eastAsia="黑体" w:hAnsi="黑体"/>
          <w:b/>
          <w:kern w:val="0"/>
          <w:sz w:val="28"/>
          <w:szCs w:val="28"/>
        </w:rPr>
      </w:pPr>
      <w:bookmarkStart w:id="67" w:name="_Toc132184619"/>
      <w:bookmarkStart w:id="68" w:name="_Toc136331756"/>
      <w:bookmarkStart w:id="69" w:name="_Toc136335340"/>
      <w:r>
        <w:rPr>
          <w:rFonts w:ascii="黑体" w:eastAsia="黑体" w:hAnsi="黑体"/>
          <w:b/>
          <w:kern w:val="0"/>
          <w:sz w:val="28"/>
          <w:szCs w:val="28"/>
        </w:rPr>
        <w:t xml:space="preserve">8.1 </w:t>
      </w:r>
      <w:r>
        <w:rPr>
          <w:rFonts w:ascii="黑体" w:eastAsia="黑体" w:hAnsi="黑体" w:hint="eastAsia"/>
          <w:b/>
          <w:kern w:val="0"/>
          <w:sz w:val="28"/>
          <w:szCs w:val="28"/>
        </w:rPr>
        <w:t>一般规定</w:t>
      </w:r>
      <w:bookmarkEnd w:id="67"/>
      <w:bookmarkEnd w:id="68"/>
      <w:bookmarkEnd w:id="69"/>
    </w:p>
    <w:p w:rsidR="005058CF" w:rsidRDefault="005058CF" w:rsidP="00CB45B9">
      <w:pPr>
        <w:pStyle w:val="Default"/>
        <w:spacing w:line="360" w:lineRule="auto"/>
        <w:rPr>
          <w:rFonts w:hAnsi="宋体" w:cs="..ì."/>
        </w:rPr>
      </w:pPr>
      <w:r>
        <w:rPr>
          <w:rFonts w:hAnsi="宋体" w:cs="..ì."/>
          <w:b/>
        </w:rPr>
        <w:t>8.1.1</w:t>
      </w:r>
      <w:r>
        <w:rPr>
          <w:rFonts w:hAnsi="宋体" w:cs="..ì." w:hint="eastAsia"/>
        </w:rPr>
        <w:t>在下列情况</w:t>
      </w:r>
      <w:r>
        <w:rPr>
          <w:rFonts w:hAnsi="宋体" w:cs="..ì." w:hint="eastAsia"/>
          <w:color w:val="auto"/>
        </w:rPr>
        <w:t>下</w:t>
      </w:r>
      <w:r w:rsidR="006E2E20">
        <w:rPr>
          <w:rFonts w:hAnsi="宋体" w:hint="eastAsia"/>
          <w:color w:val="auto"/>
        </w:rPr>
        <w:t>可</w:t>
      </w:r>
      <w:r>
        <w:rPr>
          <w:rFonts w:hAnsi="宋体" w:hint="eastAsia"/>
        </w:rPr>
        <w:t>进行地震振动台试验：</w:t>
      </w:r>
    </w:p>
    <w:p w:rsidR="005058CF" w:rsidRDefault="005058CF" w:rsidP="0098456C">
      <w:pPr>
        <w:pStyle w:val="Default"/>
        <w:spacing w:line="360" w:lineRule="auto"/>
        <w:ind w:firstLineChars="225" w:firstLine="540"/>
        <w:rPr>
          <w:rFonts w:hAnsi="宋体" w:cs="Times New Roman"/>
        </w:rPr>
      </w:pPr>
      <w:r>
        <w:rPr>
          <w:rFonts w:hAnsi="宋体" w:cs="Times New Roman"/>
        </w:rPr>
        <w:t xml:space="preserve">1 </w:t>
      </w:r>
      <w:r>
        <w:rPr>
          <w:rFonts w:hAnsi="宋体" w:cs="Times New Roman" w:hint="eastAsia"/>
        </w:rPr>
        <w:t>支吊架产品研发过程中；</w:t>
      </w:r>
    </w:p>
    <w:p w:rsidR="005058CF" w:rsidRDefault="005058CF" w:rsidP="0098456C">
      <w:pPr>
        <w:pStyle w:val="Default"/>
        <w:spacing w:line="360" w:lineRule="auto"/>
        <w:ind w:firstLineChars="225" w:firstLine="540"/>
        <w:rPr>
          <w:rFonts w:hAnsi="宋体" w:cs="Times New Roman"/>
        </w:rPr>
      </w:pPr>
      <w:r>
        <w:rPr>
          <w:rFonts w:hAnsi="宋体" w:cs="Times New Roman"/>
        </w:rPr>
        <w:t xml:space="preserve">2 </w:t>
      </w:r>
      <w:r>
        <w:rPr>
          <w:rFonts w:hAnsi="宋体" w:cs="Times New Roman" w:hint="eastAsia"/>
        </w:rPr>
        <w:t>相关标准制修订过程中；</w:t>
      </w:r>
    </w:p>
    <w:p w:rsidR="005058CF" w:rsidRDefault="005058CF" w:rsidP="0098456C">
      <w:pPr>
        <w:pStyle w:val="Default"/>
        <w:spacing w:line="360" w:lineRule="auto"/>
        <w:ind w:firstLineChars="225" w:firstLine="540"/>
        <w:rPr>
          <w:rFonts w:hAnsi="宋体"/>
          <w:color w:val="auto"/>
        </w:rPr>
      </w:pPr>
      <w:r>
        <w:rPr>
          <w:rFonts w:hAnsi="宋体" w:cs="Times New Roman"/>
          <w:color w:val="auto"/>
        </w:rPr>
        <w:t xml:space="preserve">3 </w:t>
      </w:r>
      <w:r>
        <w:rPr>
          <w:rFonts w:hAnsi="宋体" w:hint="eastAsia"/>
          <w:color w:val="auto"/>
        </w:rPr>
        <w:t>安全等级为一级的重要工程及生命线工程的装配式支吊架；</w:t>
      </w:r>
    </w:p>
    <w:p w:rsidR="005058CF" w:rsidRDefault="005058CF" w:rsidP="0098456C">
      <w:pPr>
        <w:pStyle w:val="Default"/>
        <w:snapToGrid w:val="0"/>
        <w:spacing w:line="360" w:lineRule="auto"/>
        <w:ind w:firstLineChars="225" w:firstLine="540"/>
        <w:rPr>
          <w:rFonts w:hAnsi="宋体" w:cs="Times New Roman"/>
          <w:color w:val="auto"/>
        </w:rPr>
      </w:pPr>
      <w:r>
        <w:rPr>
          <w:rFonts w:hAnsi="宋体" w:cs="Times New Roman"/>
          <w:color w:val="auto"/>
        </w:rPr>
        <w:t xml:space="preserve">4 </w:t>
      </w:r>
      <w:r>
        <w:rPr>
          <w:rFonts w:hAnsi="宋体" w:cs="Times New Roman" w:hint="eastAsia"/>
          <w:color w:val="auto"/>
        </w:rPr>
        <w:t>其他有检测需求时。</w:t>
      </w:r>
    </w:p>
    <w:p w:rsidR="005058CF" w:rsidRDefault="005058CF" w:rsidP="00CB45B9">
      <w:pPr>
        <w:spacing w:line="360" w:lineRule="auto"/>
        <w:rPr>
          <w:rFonts w:ascii="宋体" w:cs="..ì."/>
          <w:kern w:val="0"/>
          <w:sz w:val="24"/>
        </w:rPr>
      </w:pPr>
      <w:r>
        <w:rPr>
          <w:rFonts w:ascii="宋体" w:hAnsi="宋体" w:cs="..ì."/>
          <w:b/>
          <w:kern w:val="0"/>
          <w:sz w:val="24"/>
        </w:rPr>
        <w:t>8.1.</w:t>
      </w:r>
      <w:r w:rsidR="0098456C">
        <w:rPr>
          <w:rFonts w:ascii="宋体" w:hAnsi="宋体" w:cs="..ì." w:hint="eastAsia"/>
          <w:b/>
          <w:kern w:val="0"/>
          <w:sz w:val="24"/>
        </w:rPr>
        <w:t xml:space="preserve">2 </w:t>
      </w:r>
      <w:r>
        <w:rPr>
          <w:rFonts w:ascii="宋体" w:hAnsi="宋体" w:cs="..ì." w:hint="eastAsia"/>
          <w:kern w:val="0"/>
          <w:sz w:val="24"/>
        </w:rPr>
        <w:t>装配式支吊架的振动台试验宜采用足尺模型。</w:t>
      </w:r>
    </w:p>
    <w:p w:rsidR="005058CF" w:rsidRDefault="005058CF" w:rsidP="00CB45B9">
      <w:pPr>
        <w:spacing w:line="360" w:lineRule="auto"/>
        <w:rPr>
          <w:rFonts w:ascii="宋体" w:cs="..ì."/>
          <w:kern w:val="0"/>
          <w:sz w:val="24"/>
        </w:rPr>
      </w:pPr>
      <w:r>
        <w:rPr>
          <w:rFonts w:ascii="宋体" w:hAnsi="宋体" w:cs="..ì."/>
          <w:b/>
          <w:kern w:val="0"/>
          <w:sz w:val="24"/>
        </w:rPr>
        <w:t>8.1.3</w:t>
      </w:r>
      <w:r>
        <w:rPr>
          <w:rFonts w:ascii="宋体" w:hAnsi="宋体" w:cs="..ì." w:hint="eastAsia"/>
          <w:kern w:val="0"/>
          <w:sz w:val="24"/>
        </w:rPr>
        <w:t>对于水平侧向刚度较小的管线设施，</w:t>
      </w:r>
      <w:r w:rsidR="00B5654C" w:rsidRPr="001974B3">
        <w:rPr>
          <w:rFonts w:ascii="宋体" w:hAnsi="宋体" w:cs="..ì." w:hint="eastAsia"/>
          <w:kern w:val="0"/>
          <w:sz w:val="24"/>
        </w:rPr>
        <w:t>试验宜包含中吊挂支承点。</w:t>
      </w:r>
    </w:p>
    <w:p w:rsidR="005058CF" w:rsidRDefault="005058CF" w:rsidP="00CB45B9">
      <w:pPr>
        <w:spacing w:line="360" w:lineRule="auto"/>
        <w:rPr>
          <w:rFonts w:ascii="宋体" w:cs="..ì."/>
          <w:color w:val="0000FF"/>
          <w:kern w:val="0"/>
          <w:sz w:val="24"/>
        </w:rPr>
      </w:pPr>
      <w:r>
        <w:rPr>
          <w:rFonts w:ascii="宋体" w:hAnsi="宋体" w:cs="..ì." w:hint="eastAsia"/>
          <w:color w:val="0000FF"/>
          <w:kern w:val="0"/>
          <w:sz w:val="24"/>
        </w:rPr>
        <w:t>【条文说明】水平刚度较小的吊挂管线，其两个吊挂点间长度及约束会影响刚度，进而影响地震作用，因此不宜仅模拟两个端节点通过等效附加质量的方式来进行抗震性能试验。</w:t>
      </w:r>
    </w:p>
    <w:p w:rsidR="005058CF" w:rsidRDefault="005058CF" w:rsidP="00CB45B9">
      <w:pPr>
        <w:spacing w:line="360" w:lineRule="auto"/>
        <w:rPr>
          <w:rFonts w:ascii="宋体" w:cs="..ì."/>
          <w:kern w:val="0"/>
          <w:sz w:val="24"/>
        </w:rPr>
      </w:pPr>
      <w:r>
        <w:rPr>
          <w:rFonts w:ascii="宋体" w:hAnsi="宋体" w:cs="..ì."/>
          <w:b/>
          <w:kern w:val="0"/>
          <w:sz w:val="24"/>
        </w:rPr>
        <w:t>8.1.4</w:t>
      </w:r>
      <w:r w:rsidRPr="00790D90">
        <w:rPr>
          <w:rFonts w:ascii="宋体" w:hAnsi="宋体" w:cs="..ì." w:hint="eastAsia"/>
          <w:kern w:val="0"/>
          <w:sz w:val="24"/>
        </w:rPr>
        <w:t>安装于高层建筑结构上部</w:t>
      </w:r>
      <w:r w:rsidRPr="00790D90">
        <w:rPr>
          <w:rFonts w:ascii="宋体" w:hAnsi="宋体" w:cs="..ì."/>
          <w:kern w:val="0"/>
          <w:sz w:val="24"/>
        </w:rPr>
        <w:t>0.85</w:t>
      </w:r>
      <w:r w:rsidRPr="00790D90">
        <w:rPr>
          <w:rFonts w:ascii="宋体" w:hAnsi="宋体" w:cs="..ì." w:hint="eastAsia"/>
          <w:kern w:val="0"/>
          <w:sz w:val="24"/>
        </w:rPr>
        <w:t>倍高度以上位置</w:t>
      </w:r>
      <w:r>
        <w:rPr>
          <w:rFonts w:ascii="宋体" w:hAnsi="宋体" w:cs="..ì." w:hint="eastAsia"/>
          <w:kern w:val="0"/>
          <w:sz w:val="24"/>
        </w:rPr>
        <w:t>的支吊架，</w:t>
      </w:r>
      <w:r w:rsidRPr="001F0EB4">
        <w:rPr>
          <w:rFonts w:ascii="宋体" w:hAnsi="宋体" w:cs="..ì." w:hint="eastAsia"/>
          <w:kern w:val="0"/>
          <w:sz w:val="24"/>
        </w:rPr>
        <w:t>当</w:t>
      </w:r>
      <w:proofErr w:type="gramStart"/>
      <w:r w:rsidRPr="001F0EB4">
        <w:rPr>
          <w:rFonts w:ascii="宋体" w:hAnsi="宋体" w:cs="..ì." w:hint="eastAsia"/>
          <w:kern w:val="0"/>
          <w:sz w:val="24"/>
        </w:rPr>
        <w:t>顶部鞭稍效应</w:t>
      </w:r>
      <w:proofErr w:type="gramEnd"/>
      <w:r w:rsidRPr="001F0EB4">
        <w:rPr>
          <w:rFonts w:ascii="宋体" w:hAnsi="宋体" w:cs="..ì." w:hint="eastAsia"/>
          <w:kern w:val="0"/>
          <w:sz w:val="24"/>
        </w:rPr>
        <w:t>明显，计算加速度放大系数大于</w:t>
      </w:r>
      <w:r w:rsidRPr="001F0EB4">
        <w:rPr>
          <w:rFonts w:ascii="宋体" w:hAnsi="宋体" w:cs="..ì."/>
          <w:kern w:val="0"/>
          <w:sz w:val="24"/>
        </w:rPr>
        <w:t>2.0</w:t>
      </w:r>
      <w:r w:rsidRPr="001F0EB4">
        <w:rPr>
          <w:rFonts w:ascii="宋体" w:hAnsi="宋体" w:cs="..ì." w:hint="eastAsia"/>
          <w:kern w:val="0"/>
          <w:sz w:val="24"/>
        </w:rPr>
        <w:t>时，应单独进行抗震性能试验研究</w:t>
      </w:r>
      <w:r>
        <w:rPr>
          <w:rFonts w:ascii="宋体" w:hAnsi="宋体" w:cs="..ì." w:hint="eastAsia"/>
          <w:kern w:val="0"/>
          <w:sz w:val="24"/>
        </w:rPr>
        <w:t>。</w:t>
      </w:r>
    </w:p>
    <w:p w:rsidR="005058CF" w:rsidRDefault="005058CF" w:rsidP="00CB45B9">
      <w:pPr>
        <w:spacing w:line="360" w:lineRule="auto"/>
        <w:rPr>
          <w:rFonts w:ascii="宋体" w:cs="..ì."/>
          <w:color w:val="0000FF"/>
          <w:kern w:val="0"/>
          <w:sz w:val="24"/>
        </w:rPr>
      </w:pPr>
      <w:r>
        <w:rPr>
          <w:rFonts w:ascii="宋体" w:hAnsi="宋体" w:cs="..ì." w:hint="eastAsia"/>
          <w:color w:val="0000FF"/>
          <w:kern w:val="0"/>
          <w:sz w:val="24"/>
        </w:rPr>
        <w:t>【条文说明】已完成振动台试验结果统计表明，高层结构中下部（高度</w:t>
      </w:r>
      <w:r>
        <w:rPr>
          <w:color w:val="0000FF"/>
          <w:kern w:val="0"/>
          <w:sz w:val="24"/>
        </w:rPr>
        <w:t>0.8H</w:t>
      </w:r>
      <w:r>
        <w:rPr>
          <w:rFonts w:ascii="宋体" w:hAnsi="宋体" w:cs="..ì." w:hint="eastAsia"/>
          <w:color w:val="0000FF"/>
          <w:kern w:val="0"/>
          <w:sz w:val="24"/>
        </w:rPr>
        <w:t>以下，</w:t>
      </w:r>
      <w:r>
        <w:rPr>
          <w:color w:val="0000FF"/>
          <w:kern w:val="0"/>
          <w:sz w:val="24"/>
        </w:rPr>
        <w:t>H</w:t>
      </w:r>
      <w:r>
        <w:rPr>
          <w:rFonts w:ascii="宋体" w:hAnsi="宋体" w:cs="..ì." w:hint="eastAsia"/>
          <w:color w:val="0000FF"/>
          <w:kern w:val="0"/>
          <w:sz w:val="24"/>
        </w:rPr>
        <w:t>为结构总高度）的加速度放大系数变化幅度不大，最大值一般位于</w:t>
      </w:r>
      <w:r>
        <w:rPr>
          <w:color w:val="0000FF"/>
          <w:kern w:val="0"/>
          <w:sz w:val="24"/>
        </w:rPr>
        <w:t>2.0~2.5</w:t>
      </w:r>
      <w:r>
        <w:rPr>
          <w:rFonts w:ascii="宋体" w:hAnsi="宋体" w:cs="..ì." w:hint="eastAsia"/>
          <w:color w:val="0000FF"/>
          <w:kern w:val="0"/>
          <w:sz w:val="24"/>
        </w:rPr>
        <w:t>之间，结构顶部（高度</w:t>
      </w:r>
      <w:r>
        <w:rPr>
          <w:color w:val="0000FF"/>
          <w:kern w:val="0"/>
          <w:sz w:val="24"/>
        </w:rPr>
        <w:t>0.9H</w:t>
      </w:r>
      <w:r>
        <w:rPr>
          <w:rFonts w:ascii="宋体" w:hAnsi="宋体" w:cs="..ì." w:hint="eastAsia"/>
          <w:color w:val="0000FF"/>
          <w:kern w:val="0"/>
          <w:sz w:val="24"/>
        </w:rPr>
        <w:t>以上）的加速度放大系数迅速增大，鞭梢效应显著，加速度放大系数通常达到</w:t>
      </w:r>
      <w:r>
        <w:rPr>
          <w:color w:val="0000FF"/>
          <w:kern w:val="0"/>
          <w:sz w:val="24"/>
        </w:rPr>
        <w:t>4.0</w:t>
      </w:r>
      <w:r>
        <w:rPr>
          <w:rFonts w:eastAsia="MingLiU_HKSCS-ExtB"/>
          <w:color w:val="0000FF"/>
          <w:kern w:val="0"/>
          <w:sz w:val="24"/>
        </w:rPr>
        <w:t>~</w:t>
      </w:r>
      <w:r>
        <w:rPr>
          <w:color w:val="0000FF"/>
          <w:kern w:val="0"/>
          <w:sz w:val="24"/>
        </w:rPr>
        <w:t>8.0</w:t>
      </w:r>
      <w:r>
        <w:rPr>
          <w:rFonts w:ascii="宋体" w:hAnsi="宋体" w:cs="..ì." w:hint="eastAsia"/>
          <w:color w:val="0000FF"/>
          <w:kern w:val="0"/>
          <w:sz w:val="24"/>
        </w:rPr>
        <w:t>之间，对于顶部有明显削弱的超高层建筑，加速度放大系数甚至高达</w:t>
      </w:r>
      <w:r>
        <w:rPr>
          <w:color w:val="0000FF"/>
          <w:kern w:val="0"/>
          <w:sz w:val="24"/>
        </w:rPr>
        <w:t>12.0</w:t>
      </w:r>
      <w:r>
        <w:rPr>
          <w:rFonts w:ascii="宋体" w:hAnsi="宋体" w:cs="..ì." w:hint="eastAsia"/>
          <w:color w:val="0000FF"/>
          <w:kern w:val="0"/>
          <w:sz w:val="24"/>
        </w:rPr>
        <w:t>左右，试验宜选用与下部支吊架不同的需求谱</w:t>
      </w:r>
      <w:r w:rsidRPr="001F0EB4">
        <w:rPr>
          <w:rFonts w:ascii="宋体" w:hAnsi="宋体" w:cs="..ì." w:hint="eastAsia"/>
          <w:color w:val="0000FF"/>
          <w:kern w:val="0"/>
          <w:sz w:val="24"/>
        </w:rPr>
        <w:t>或另选用适合顶部结构的试验辅助框架</w:t>
      </w:r>
      <w:r>
        <w:rPr>
          <w:rFonts w:ascii="宋体" w:hAnsi="宋体" w:cs="..ì." w:hint="eastAsia"/>
          <w:color w:val="0000FF"/>
          <w:kern w:val="0"/>
          <w:sz w:val="24"/>
        </w:rPr>
        <w:t>。</w:t>
      </w:r>
    </w:p>
    <w:p w:rsidR="005058CF" w:rsidRDefault="005058CF" w:rsidP="00CB45B9">
      <w:pPr>
        <w:spacing w:before="260" w:after="260" w:line="360" w:lineRule="auto"/>
        <w:jc w:val="center"/>
        <w:outlineLvl w:val="1"/>
        <w:rPr>
          <w:rFonts w:ascii="黑体" w:eastAsia="黑体" w:hAnsi="黑体"/>
          <w:b/>
          <w:kern w:val="0"/>
          <w:sz w:val="28"/>
          <w:szCs w:val="28"/>
        </w:rPr>
      </w:pPr>
      <w:bookmarkStart w:id="70" w:name="_Toc132184620"/>
      <w:bookmarkStart w:id="71" w:name="_Toc136331757"/>
      <w:bookmarkStart w:id="72" w:name="_Toc136335341"/>
      <w:r>
        <w:rPr>
          <w:rFonts w:ascii="黑体" w:eastAsia="黑体" w:hAnsi="黑体"/>
          <w:b/>
          <w:kern w:val="0"/>
          <w:sz w:val="28"/>
          <w:szCs w:val="28"/>
        </w:rPr>
        <w:t xml:space="preserve">8.2 </w:t>
      </w:r>
      <w:r>
        <w:rPr>
          <w:rFonts w:ascii="黑体" w:eastAsia="黑体" w:hAnsi="黑体" w:hint="eastAsia"/>
          <w:b/>
          <w:kern w:val="0"/>
          <w:sz w:val="28"/>
          <w:szCs w:val="28"/>
        </w:rPr>
        <w:t>设备及仪器</w:t>
      </w:r>
      <w:bookmarkEnd w:id="70"/>
      <w:bookmarkEnd w:id="71"/>
      <w:bookmarkEnd w:id="72"/>
    </w:p>
    <w:p w:rsidR="005058CF" w:rsidRDefault="005058CF" w:rsidP="00CB45B9">
      <w:pPr>
        <w:spacing w:line="360" w:lineRule="auto"/>
        <w:rPr>
          <w:rFonts w:ascii="宋体" w:cs="..ì."/>
          <w:kern w:val="0"/>
          <w:sz w:val="24"/>
        </w:rPr>
      </w:pPr>
      <w:r>
        <w:rPr>
          <w:rFonts w:ascii="宋体" w:hAnsi="宋体" w:cs="..ì."/>
          <w:b/>
          <w:kern w:val="0"/>
          <w:sz w:val="24"/>
        </w:rPr>
        <w:t>8.2.1</w:t>
      </w:r>
      <w:r>
        <w:rPr>
          <w:rFonts w:ascii="宋体" w:hAnsi="宋体" w:cs="..ì." w:hint="eastAsia"/>
          <w:kern w:val="0"/>
          <w:sz w:val="24"/>
        </w:rPr>
        <w:t>振动台应符合</w:t>
      </w:r>
      <w:r>
        <w:rPr>
          <w:kern w:val="0"/>
          <w:sz w:val="24"/>
        </w:rPr>
        <w:t>JGJ/T 101</w:t>
      </w:r>
      <w:r>
        <w:rPr>
          <w:rFonts w:ascii="宋体" w:hAnsi="宋体" w:cs="..ì." w:hint="eastAsia"/>
          <w:kern w:val="0"/>
          <w:sz w:val="24"/>
        </w:rPr>
        <w:t>的规定，宜选用具有迭代修正功能的</w:t>
      </w:r>
      <w:proofErr w:type="gramStart"/>
      <w:r>
        <w:rPr>
          <w:rFonts w:ascii="宋体" w:hAnsi="宋体" w:cs="..ì." w:hint="eastAsia"/>
          <w:kern w:val="0"/>
          <w:sz w:val="24"/>
        </w:rPr>
        <w:t>低频大</w:t>
      </w:r>
      <w:proofErr w:type="gramEnd"/>
      <w:r>
        <w:rPr>
          <w:rFonts w:ascii="宋体" w:hAnsi="宋体" w:cs="..ì." w:hint="eastAsia"/>
          <w:kern w:val="0"/>
          <w:sz w:val="24"/>
        </w:rPr>
        <w:t>位移数控模拟地震振动台。</w:t>
      </w:r>
    </w:p>
    <w:p w:rsidR="005058CF" w:rsidRDefault="005058CF" w:rsidP="00CB45B9">
      <w:pPr>
        <w:spacing w:line="360" w:lineRule="auto"/>
        <w:rPr>
          <w:rFonts w:ascii="宋体" w:cs="..ì."/>
          <w:color w:val="0000FF"/>
          <w:kern w:val="0"/>
          <w:sz w:val="24"/>
        </w:rPr>
      </w:pPr>
      <w:r>
        <w:rPr>
          <w:rFonts w:ascii="宋体" w:hAnsi="宋体" w:cs="..ì." w:hint="eastAsia"/>
          <w:color w:val="0000FF"/>
          <w:kern w:val="0"/>
          <w:sz w:val="24"/>
        </w:rPr>
        <w:t>【条文说明】模拟地震振动台试验较多地应用装配式支吊架的抗震能力，试验时必须认真选择性能与之相适应的振动台设备。</w:t>
      </w:r>
      <w:proofErr w:type="gramStart"/>
      <w:r>
        <w:rPr>
          <w:rFonts w:ascii="宋体" w:hAnsi="宋体" w:cs="..ì." w:hint="eastAsia"/>
          <w:color w:val="0000FF"/>
          <w:kern w:val="0"/>
          <w:sz w:val="24"/>
        </w:rPr>
        <w:t>加振器</w:t>
      </w:r>
      <w:proofErr w:type="gramEnd"/>
      <w:r>
        <w:rPr>
          <w:rFonts w:ascii="宋体" w:hAnsi="宋体" w:cs="..ì." w:hint="eastAsia"/>
          <w:color w:val="0000FF"/>
          <w:kern w:val="0"/>
          <w:sz w:val="24"/>
        </w:rPr>
        <w:t>的特性曲线限制了振动台的工作范围，大位移和高频率不可兼得，所以选择振动台试验时，必须注意其工作频率范围和允许的最大位移量。</w:t>
      </w:r>
    </w:p>
    <w:p w:rsidR="005058CF" w:rsidRDefault="005058CF" w:rsidP="00CB45B9">
      <w:pPr>
        <w:spacing w:line="360" w:lineRule="auto"/>
        <w:rPr>
          <w:rFonts w:ascii="宋体" w:cs="..ì."/>
          <w:kern w:val="0"/>
          <w:sz w:val="24"/>
        </w:rPr>
      </w:pPr>
      <w:r>
        <w:rPr>
          <w:rFonts w:ascii="宋体" w:hAnsi="宋体" w:cs="..ì."/>
          <w:b/>
          <w:kern w:val="0"/>
          <w:sz w:val="24"/>
        </w:rPr>
        <w:lastRenderedPageBreak/>
        <w:t>8.2.2</w:t>
      </w:r>
      <w:r>
        <w:rPr>
          <w:rFonts w:ascii="宋体" w:hAnsi="宋体" w:cs="..ì." w:hint="eastAsia"/>
          <w:kern w:val="0"/>
          <w:sz w:val="24"/>
        </w:rPr>
        <w:t>振动台的台面尺寸及空间应能满足模拟试验用框架</w:t>
      </w:r>
      <w:proofErr w:type="gramStart"/>
      <w:r>
        <w:rPr>
          <w:rFonts w:ascii="宋体" w:hAnsi="宋体" w:cs="..ì." w:hint="eastAsia"/>
          <w:kern w:val="0"/>
          <w:sz w:val="24"/>
        </w:rPr>
        <w:t>尺寸及支吊架</w:t>
      </w:r>
      <w:proofErr w:type="gramEnd"/>
      <w:r>
        <w:rPr>
          <w:rFonts w:ascii="宋体" w:hAnsi="宋体" w:cs="..ì." w:hint="eastAsia"/>
          <w:kern w:val="0"/>
          <w:sz w:val="24"/>
        </w:rPr>
        <w:t>安装要求。</w:t>
      </w:r>
    </w:p>
    <w:p w:rsidR="005058CF" w:rsidRDefault="005058CF" w:rsidP="00CB45B9">
      <w:pPr>
        <w:spacing w:line="360" w:lineRule="auto"/>
        <w:rPr>
          <w:rFonts w:ascii="宋体" w:cs="..ì."/>
          <w:kern w:val="0"/>
          <w:sz w:val="24"/>
        </w:rPr>
      </w:pPr>
      <w:r>
        <w:rPr>
          <w:rFonts w:ascii="宋体" w:hAnsi="宋体" w:cs="..ì."/>
          <w:b/>
          <w:kern w:val="0"/>
          <w:sz w:val="24"/>
        </w:rPr>
        <w:t>8.2.3</w:t>
      </w:r>
      <w:r>
        <w:rPr>
          <w:rFonts w:ascii="宋体" w:hAnsi="宋体" w:cs="..ì." w:hint="eastAsia"/>
          <w:kern w:val="0"/>
          <w:sz w:val="24"/>
        </w:rPr>
        <w:t>模拟试验用框架应符合下列要求：</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1 </w:t>
      </w:r>
      <w:r>
        <w:rPr>
          <w:rFonts w:ascii="宋体" w:hAnsi="宋体" w:cs="..ì." w:hint="eastAsia"/>
          <w:kern w:val="0"/>
          <w:sz w:val="24"/>
        </w:rPr>
        <w:t>应具有合适的刚度和承载能力，在试验过程中宜保持弹性状态；</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2 </w:t>
      </w:r>
      <w:r>
        <w:rPr>
          <w:rFonts w:ascii="宋体" w:hAnsi="宋体" w:cs="..ì." w:hint="eastAsia"/>
          <w:kern w:val="0"/>
          <w:sz w:val="24"/>
        </w:rPr>
        <w:t>应满足装配式支吊架安装及测量要求；</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3 </w:t>
      </w:r>
      <w:r>
        <w:rPr>
          <w:rFonts w:ascii="宋体" w:hAnsi="宋体" w:cs="..ì." w:hint="eastAsia"/>
          <w:kern w:val="0"/>
          <w:sz w:val="24"/>
        </w:rPr>
        <w:t>平面长度不宜少于</w:t>
      </w:r>
      <w:r>
        <w:rPr>
          <w:kern w:val="0"/>
          <w:sz w:val="24"/>
        </w:rPr>
        <w:t>5</w:t>
      </w:r>
      <w:r>
        <w:rPr>
          <w:rFonts w:ascii="宋体" w:hAnsi="宋体" w:cs="..ì." w:hint="eastAsia"/>
          <w:kern w:val="0"/>
          <w:sz w:val="24"/>
        </w:rPr>
        <w:t>米，高度不应小于</w:t>
      </w:r>
      <w:r>
        <w:rPr>
          <w:kern w:val="0"/>
          <w:sz w:val="24"/>
        </w:rPr>
        <w:t>2</w:t>
      </w:r>
      <w:r>
        <w:rPr>
          <w:rFonts w:ascii="宋体" w:hAnsi="宋体" w:cs="..ì." w:hint="eastAsia"/>
          <w:kern w:val="0"/>
          <w:sz w:val="24"/>
        </w:rPr>
        <w:t>米；</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4 </w:t>
      </w:r>
      <w:r>
        <w:rPr>
          <w:rFonts w:ascii="宋体" w:hAnsi="宋体" w:cs="..ì." w:hint="eastAsia"/>
          <w:kern w:val="0"/>
          <w:sz w:val="24"/>
        </w:rPr>
        <w:t>模拟试验用框架应通过螺栓与振动台的台面刚性连接。</w:t>
      </w:r>
    </w:p>
    <w:p w:rsidR="005058CF" w:rsidRDefault="005058CF" w:rsidP="00CB45B9">
      <w:pPr>
        <w:spacing w:line="360" w:lineRule="auto"/>
        <w:rPr>
          <w:rFonts w:ascii="宋体" w:cs="..ì."/>
          <w:color w:val="0000FF"/>
          <w:kern w:val="0"/>
          <w:sz w:val="24"/>
        </w:rPr>
      </w:pPr>
      <w:r>
        <w:rPr>
          <w:rFonts w:ascii="宋体" w:hAnsi="宋体" w:cs="..ì." w:hint="eastAsia"/>
          <w:color w:val="0000FF"/>
          <w:kern w:val="0"/>
          <w:sz w:val="24"/>
        </w:rPr>
        <w:t>【条文说明】本条对在进行模拟地震振动台试验时安装装配式支吊架的辅助钢框架提出了相应的要求。</w:t>
      </w:r>
    </w:p>
    <w:p w:rsidR="005058CF" w:rsidRDefault="005058CF" w:rsidP="00CB45B9">
      <w:pPr>
        <w:spacing w:line="360" w:lineRule="auto"/>
        <w:rPr>
          <w:rFonts w:ascii="宋体" w:cs="..ì."/>
          <w:kern w:val="0"/>
          <w:sz w:val="24"/>
        </w:rPr>
      </w:pPr>
      <w:r>
        <w:rPr>
          <w:rFonts w:ascii="宋体" w:hAnsi="宋体"/>
          <w:b/>
          <w:kern w:val="0"/>
          <w:sz w:val="24"/>
        </w:rPr>
        <w:t xml:space="preserve">8.2.4 </w:t>
      </w:r>
      <w:r>
        <w:rPr>
          <w:rFonts w:ascii="宋体" w:hAnsi="宋体" w:cs="..ì." w:hint="eastAsia"/>
          <w:kern w:val="0"/>
          <w:sz w:val="24"/>
        </w:rPr>
        <w:t>测试仪器应符合下列规定：</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1 </w:t>
      </w:r>
      <w:r>
        <w:rPr>
          <w:rFonts w:ascii="宋体" w:hAnsi="宋体" w:cs="..ì." w:hint="eastAsia"/>
          <w:kern w:val="0"/>
          <w:sz w:val="24"/>
        </w:rPr>
        <w:t>动态数据采集系统应与模拟地震振动台性能匹配，应具有动力反应以及相关参数的实时采集功能；</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2 </w:t>
      </w:r>
      <w:r>
        <w:rPr>
          <w:rFonts w:ascii="宋体" w:hAnsi="宋体" w:cs="..ì." w:hint="eastAsia"/>
          <w:kern w:val="0"/>
          <w:sz w:val="24"/>
        </w:rPr>
        <w:t>测试仪器使用频率范围的下限应低于试验用地震记录最低主要频率分量的</w:t>
      </w:r>
      <w:r>
        <w:rPr>
          <w:kern w:val="0"/>
          <w:sz w:val="24"/>
        </w:rPr>
        <w:t>1/10</w:t>
      </w:r>
      <w:r>
        <w:rPr>
          <w:rFonts w:ascii="宋体" w:hAnsi="宋体" w:cs="..ì." w:hint="eastAsia"/>
          <w:kern w:val="0"/>
          <w:sz w:val="24"/>
        </w:rPr>
        <w:t>，其上限应大于最高有用频率分量值，动态范围应大于</w:t>
      </w:r>
      <w:r>
        <w:rPr>
          <w:kern w:val="0"/>
          <w:sz w:val="24"/>
        </w:rPr>
        <w:t>60dB</w:t>
      </w:r>
      <w:r>
        <w:rPr>
          <w:rFonts w:ascii="宋体" w:hAnsi="宋体" w:cs="..ì." w:hint="eastAsia"/>
          <w:kern w:val="0"/>
          <w:sz w:val="24"/>
        </w:rPr>
        <w:t>；</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3 </w:t>
      </w:r>
      <w:r>
        <w:rPr>
          <w:rFonts w:ascii="宋体" w:hAnsi="宋体" w:cs="..ì." w:hint="eastAsia"/>
          <w:kern w:val="0"/>
          <w:sz w:val="24"/>
        </w:rPr>
        <w:t>测量用传感器及其连接导线应具有良好的机械抗冲击性能，传感器的质量和体量不应影响试验的动力特性，测量用传感器的连接导线应采用屏蔽电缆。</w:t>
      </w:r>
    </w:p>
    <w:p w:rsidR="005058CF" w:rsidRDefault="005058CF" w:rsidP="00CB45B9">
      <w:pPr>
        <w:spacing w:line="360" w:lineRule="auto"/>
        <w:rPr>
          <w:rFonts w:ascii="宋体" w:cs="..ì."/>
          <w:color w:val="0000FF"/>
          <w:kern w:val="0"/>
          <w:sz w:val="24"/>
        </w:rPr>
      </w:pPr>
      <w:r>
        <w:rPr>
          <w:rFonts w:ascii="宋体" w:hAnsi="宋体" w:cs="..ì." w:hint="eastAsia"/>
          <w:color w:val="0000FF"/>
          <w:kern w:val="0"/>
          <w:sz w:val="24"/>
        </w:rPr>
        <w:t>【条文说明】本条对模拟振动台试验的测量仪器提出了要求，由于地震过程是一个瞬态过程，为了在各反应记录中能真实记录下来，在低频段不失真，宜</w:t>
      </w:r>
      <w:proofErr w:type="gramStart"/>
      <w:r>
        <w:rPr>
          <w:rFonts w:ascii="宋体" w:hAnsi="宋体" w:cs="..ì." w:hint="eastAsia"/>
          <w:color w:val="0000FF"/>
          <w:kern w:val="0"/>
          <w:sz w:val="24"/>
        </w:rPr>
        <w:t>从零频开始</w:t>
      </w:r>
      <w:proofErr w:type="gramEnd"/>
      <w:r>
        <w:rPr>
          <w:rFonts w:ascii="宋体" w:hAnsi="宋体" w:cs="..ì." w:hint="eastAsia"/>
          <w:color w:val="0000FF"/>
          <w:kern w:val="0"/>
          <w:sz w:val="24"/>
        </w:rPr>
        <w:t>，为了高频段失真小宜远大于振动台的使用上限频率。</w:t>
      </w:r>
    </w:p>
    <w:p w:rsidR="005058CF" w:rsidRDefault="005058CF" w:rsidP="00CB45B9">
      <w:pPr>
        <w:spacing w:before="260" w:after="260" w:line="360" w:lineRule="auto"/>
        <w:jc w:val="center"/>
        <w:outlineLvl w:val="1"/>
        <w:rPr>
          <w:rFonts w:ascii="黑体" w:eastAsia="黑体" w:hAnsi="黑体"/>
          <w:b/>
          <w:kern w:val="0"/>
          <w:sz w:val="28"/>
          <w:szCs w:val="28"/>
        </w:rPr>
      </w:pPr>
      <w:bookmarkStart w:id="73" w:name="_Toc132184621"/>
      <w:bookmarkStart w:id="74" w:name="_Toc136331758"/>
      <w:bookmarkStart w:id="75" w:name="_Toc136335342"/>
      <w:r>
        <w:rPr>
          <w:rFonts w:ascii="黑体" w:eastAsia="黑体" w:hAnsi="黑体"/>
          <w:b/>
          <w:kern w:val="0"/>
          <w:sz w:val="28"/>
          <w:szCs w:val="28"/>
        </w:rPr>
        <w:t xml:space="preserve">8.3 </w:t>
      </w:r>
      <w:r>
        <w:rPr>
          <w:rFonts w:ascii="黑体" w:eastAsia="黑体" w:hAnsi="黑体" w:hint="eastAsia"/>
          <w:b/>
          <w:kern w:val="0"/>
          <w:sz w:val="28"/>
          <w:szCs w:val="28"/>
        </w:rPr>
        <w:t>试验方法</w:t>
      </w:r>
      <w:bookmarkEnd w:id="73"/>
      <w:bookmarkEnd w:id="74"/>
      <w:bookmarkEnd w:id="75"/>
    </w:p>
    <w:p w:rsidR="005058CF" w:rsidRDefault="005058CF" w:rsidP="00CB45B9">
      <w:pPr>
        <w:spacing w:line="360" w:lineRule="auto"/>
        <w:rPr>
          <w:rFonts w:ascii="宋体" w:cs="..ì."/>
          <w:kern w:val="0"/>
          <w:sz w:val="24"/>
        </w:rPr>
      </w:pPr>
      <w:r>
        <w:rPr>
          <w:rFonts w:ascii="宋体" w:hAnsi="宋体" w:cs="..ì."/>
          <w:b/>
          <w:kern w:val="0"/>
          <w:sz w:val="24"/>
        </w:rPr>
        <w:t xml:space="preserve">8.3.1 </w:t>
      </w:r>
      <w:r>
        <w:rPr>
          <w:rFonts w:ascii="宋体" w:hAnsi="宋体" w:cs="..ì." w:hint="eastAsia"/>
          <w:kern w:val="0"/>
          <w:sz w:val="24"/>
        </w:rPr>
        <w:t>在水平管线两端设置支吊架，支吊架布置间距不应小于</w:t>
      </w:r>
      <w:r>
        <w:rPr>
          <w:kern w:val="0"/>
          <w:sz w:val="24"/>
        </w:rPr>
        <w:t>5</w:t>
      </w:r>
      <w:r>
        <w:rPr>
          <w:rFonts w:ascii="宋体" w:hAnsi="宋体" w:cs="..ì." w:hint="eastAsia"/>
          <w:kern w:val="0"/>
          <w:sz w:val="24"/>
        </w:rPr>
        <w:t>米，支吊架的安装方法应与实际工程现场所采用的方法相同。</w:t>
      </w:r>
    </w:p>
    <w:p w:rsidR="005058CF" w:rsidRDefault="005058CF" w:rsidP="00CB45B9">
      <w:pPr>
        <w:spacing w:line="360" w:lineRule="auto"/>
        <w:rPr>
          <w:rFonts w:ascii="宋体" w:cs="..ì."/>
          <w:kern w:val="0"/>
          <w:sz w:val="24"/>
        </w:rPr>
      </w:pPr>
      <w:r>
        <w:rPr>
          <w:rFonts w:ascii="宋体" w:hAnsi="宋体"/>
          <w:b/>
          <w:kern w:val="0"/>
          <w:sz w:val="24"/>
        </w:rPr>
        <w:t>8.3.2</w:t>
      </w:r>
      <w:r>
        <w:rPr>
          <w:rFonts w:ascii="宋体" w:hAnsi="宋体" w:cs="..ì." w:hint="eastAsia"/>
          <w:kern w:val="0"/>
          <w:sz w:val="24"/>
        </w:rPr>
        <w:t>振动台试验输入的地震作用应符合下列规定：</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1 </w:t>
      </w:r>
      <w:r>
        <w:rPr>
          <w:rFonts w:ascii="宋体" w:hAnsi="宋体" w:cs="..ì." w:hint="eastAsia"/>
          <w:kern w:val="0"/>
          <w:sz w:val="24"/>
        </w:rPr>
        <w:t>应根据要求反应谱生成包络反应谱的人工加速度时程；</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2 </w:t>
      </w:r>
      <w:r>
        <w:rPr>
          <w:rFonts w:ascii="宋体" w:hAnsi="宋体" w:cs="..ì." w:hint="eastAsia"/>
          <w:kern w:val="0"/>
          <w:sz w:val="24"/>
        </w:rPr>
        <w:t>应采用生成的人工加速度时程作为振动台台面的输入，人工加速度时程的持续时间宜为</w:t>
      </w:r>
      <w:r>
        <w:rPr>
          <w:kern w:val="0"/>
          <w:sz w:val="24"/>
        </w:rPr>
        <w:t>30~40</w:t>
      </w:r>
      <w:r>
        <w:rPr>
          <w:rFonts w:ascii="宋体" w:hAnsi="宋体" w:cs="..ì." w:hint="eastAsia"/>
          <w:kern w:val="0"/>
          <w:sz w:val="24"/>
        </w:rPr>
        <w:t>秒，其中的强信号部分（至少为最大值的</w:t>
      </w:r>
      <w:r>
        <w:rPr>
          <w:kern w:val="0"/>
          <w:sz w:val="24"/>
        </w:rPr>
        <w:t>25%</w:t>
      </w:r>
      <w:r>
        <w:rPr>
          <w:rFonts w:ascii="宋体" w:hAnsi="宋体" w:cs="..ì." w:hint="eastAsia"/>
          <w:kern w:val="0"/>
          <w:sz w:val="24"/>
        </w:rPr>
        <w:t>）持续时间不应少于</w:t>
      </w:r>
      <w:r>
        <w:rPr>
          <w:kern w:val="0"/>
          <w:sz w:val="24"/>
        </w:rPr>
        <w:t>20</w:t>
      </w:r>
      <w:r>
        <w:rPr>
          <w:rFonts w:ascii="宋体" w:hAnsi="宋体" w:cs="..ì." w:hint="eastAsia"/>
          <w:kern w:val="0"/>
          <w:sz w:val="24"/>
        </w:rPr>
        <w:t>秒；</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3 </w:t>
      </w:r>
      <w:r>
        <w:rPr>
          <w:rFonts w:ascii="宋体" w:hAnsi="宋体" w:cs="..ì." w:hint="eastAsia"/>
          <w:kern w:val="0"/>
          <w:sz w:val="24"/>
        </w:rPr>
        <w:t>输入加速度峰值不应小于要求反应谱的零周期加速度值</w:t>
      </w:r>
      <w:r>
        <w:rPr>
          <w:rFonts w:hAnsi="宋体" w:hint="eastAsia"/>
          <w:kern w:val="0"/>
          <w:sz w:val="24"/>
        </w:rPr>
        <w:t>（</w:t>
      </w:r>
      <w:r>
        <w:rPr>
          <w:kern w:val="0"/>
          <w:sz w:val="24"/>
        </w:rPr>
        <w:t>ZPA</w:t>
      </w:r>
      <w:r>
        <w:rPr>
          <w:rFonts w:hAnsi="宋体" w:hint="eastAsia"/>
          <w:kern w:val="0"/>
          <w:sz w:val="24"/>
        </w:rPr>
        <w:t>）：</w:t>
      </w:r>
    </w:p>
    <w:p w:rsidR="005058CF" w:rsidRDefault="005058CF" w:rsidP="0098456C">
      <w:pPr>
        <w:spacing w:line="360" w:lineRule="auto"/>
        <w:ind w:leftChars="285" w:left="838" w:hangingChars="100" w:hanging="240"/>
        <w:rPr>
          <w:rFonts w:ascii="宋体" w:cs="..ì."/>
          <w:kern w:val="0"/>
          <w:sz w:val="24"/>
        </w:rPr>
      </w:pPr>
      <w:r>
        <w:rPr>
          <w:rFonts w:ascii="宋体" w:hAnsi="宋体" w:cs="..ì."/>
          <w:kern w:val="0"/>
          <w:sz w:val="24"/>
        </w:rPr>
        <w:t>1</w:t>
      </w:r>
      <w:r>
        <w:rPr>
          <w:rFonts w:ascii="宋体" w:hAnsi="宋体" w:cs="..ì." w:hint="eastAsia"/>
          <w:kern w:val="0"/>
          <w:sz w:val="24"/>
        </w:rPr>
        <w:t>）要求反应谱为楼面谱时，支吊架安装处楼板加速度峰值不应小于要求反应谱的零周期加速度值</w:t>
      </w:r>
      <w:r>
        <w:rPr>
          <w:rFonts w:hAnsi="宋体" w:hint="eastAsia"/>
          <w:kern w:val="0"/>
          <w:sz w:val="24"/>
        </w:rPr>
        <w:t>（</w:t>
      </w:r>
      <w:r>
        <w:rPr>
          <w:kern w:val="0"/>
          <w:sz w:val="24"/>
        </w:rPr>
        <w:t>ZPA</w:t>
      </w:r>
      <w:r>
        <w:rPr>
          <w:rFonts w:hAnsi="宋体" w:hint="eastAsia"/>
          <w:kern w:val="0"/>
          <w:sz w:val="24"/>
        </w:rPr>
        <w:t>）；</w:t>
      </w:r>
    </w:p>
    <w:p w:rsidR="005058CF" w:rsidRDefault="005058CF" w:rsidP="0098456C">
      <w:pPr>
        <w:spacing w:line="360" w:lineRule="auto"/>
        <w:ind w:leftChars="285" w:left="838" w:hangingChars="100" w:hanging="240"/>
        <w:rPr>
          <w:rFonts w:ascii="宋体" w:cs="..ì."/>
          <w:kern w:val="0"/>
          <w:sz w:val="24"/>
        </w:rPr>
      </w:pPr>
      <w:r>
        <w:rPr>
          <w:rFonts w:ascii="宋体" w:hAnsi="宋体" w:cs="..ì."/>
          <w:kern w:val="0"/>
          <w:sz w:val="24"/>
        </w:rPr>
        <w:lastRenderedPageBreak/>
        <w:t>2</w:t>
      </w:r>
      <w:r>
        <w:rPr>
          <w:rFonts w:ascii="宋体" w:hAnsi="宋体" w:cs="..ì." w:hint="eastAsia"/>
          <w:kern w:val="0"/>
          <w:sz w:val="24"/>
        </w:rPr>
        <w:t>）无法提供楼面谱时，可依据</w:t>
      </w:r>
      <w:r>
        <w:rPr>
          <w:kern w:val="0"/>
          <w:sz w:val="24"/>
        </w:rPr>
        <w:t>GB 50011-2010</w:t>
      </w:r>
      <w:r>
        <w:rPr>
          <w:rFonts w:ascii="宋体" w:hAnsi="宋体" w:cs="..ì." w:hint="eastAsia"/>
          <w:kern w:val="0"/>
          <w:sz w:val="24"/>
        </w:rPr>
        <w:t>中四类场地特征周期值为</w:t>
      </w:r>
      <w:r>
        <w:rPr>
          <w:kern w:val="0"/>
          <w:sz w:val="24"/>
        </w:rPr>
        <w:t>0.90s</w:t>
      </w:r>
      <w:r>
        <w:rPr>
          <w:rFonts w:ascii="宋体" w:hAnsi="宋体" w:cs="..ì." w:hint="eastAsia"/>
          <w:kern w:val="0"/>
          <w:sz w:val="24"/>
        </w:rPr>
        <w:t>的反应</w:t>
      </w:r>
      <w:proofErr w:type="gramStart"/>
      <w:r>
        <w:rPr>
          <w:rFonts w:ascii="宋体" w:hAnsi="宋体" w:cs="..ì." w:hint="eastAsia"/>
          <w:kern w:val="0"/>
          <w:sz w:val="24"/>
        </w:rPr>
        <w:t>谱作为</w:t>
      </w:r>
      <w:proofErr w:type="gramEnd"/>
      <w:r>
        <w:rPr>
          <w:rFonts w:ascii="宋体" w:hAnsi="宋体" w:cs="..ì." w:hint="eastAsia"/>
          <w:kern w:val="0"/>
          <w:sz w:val="24"/>
        </w:rPr>
        <w:t>要求反应谱，支吊架安装处楼板加速度峰值不应小于要求反应谱的零周期加速度值</w:t>
      </w:r>
      <w:r>
        <w:rPr>
          <w:rFonts w:hAnsi="宋体" w:hint="eastAsia"/>
          <w:kern w:val="0"/>
          <w:sz w:val="24"/>
        </w:rPr>
        <w:t>（</w:t>
      </w:r>
      <w:r>
        <w:rPr>
          <w:kern w:val="0"/>
          <w:sz w:val="24"/>
        </w:rPr>
        <w:t>ZPA</w:t>
      </w:r>
      <w:r>
        <w:rPr>
          <w:rFonts w:hAnsi="宋体" w:hint="eastAsia"/>
          <w:kern w:val="0"/>
          <w:sz w:val="24"/>
        </w:rPr>
        <w:t>）</w:t>
      </w:r>
      <w:r>
        <w:rPr>
          <w:rFonts w:ascii="宋体" w:hAnsi="宋体" w:cs="..ì." w:hint="eastAsia"/>
          <w:kern w:val="0"/>
          <w:sz w:val="24"/>
        </w:rPr>
        <w:t>的</w:t>
      </w:r>
      <w:r>
        <w:rPr>
          <w:kern w:val="0"/>
          <w:sz w:val="24"/>
        </w:rPr>
        <w:t>2</w:t>
      </w:r>
      <w:r>
        <w:rPr>
          <w:rFonts w:ascii="宋体" w:hAnsi="宋体" w:cs="..ì." w:hint="eastAsia"/>
          <w:kern w:val="0"/>
          <w:sz w:val="24"/>
        </w:rPr>
        <w:t>倍。</w:t>
      </w:r>
    </w:p>
    <w:p w:rsidR="005058CF" w:rsidRDefault="005058CF" w:rsidP="00DE0CC4">
      <w:pPr>
        <w:spacing w:line="360" w:lineRule="auto"/>
        <w:ind w:firstLineChars="150" w:firstLine="360"/>
        <w:rPr>
          <w:rFonts w:ascii="宋体" w:cs="..ì."/>
          <w:color w:val="0000FF"/>
          <w:kern w:val="0"/>
          <w:sz w:val="24"/>
        </w:rPr>
      </w:pPr>
      <w:r>
        <w:rPr>
          <w:rFonts w:ascii="宋体" w:hAnsi="宋体" w:cs="..ì." w:hint="eastAsia"/>
          <w:color w:val="0000FF"/>
          <w:kern w:val="0"/>
          <w:sz w:val="24"/>
        </w:rPr>
        <w:t>【条文说明】本条对振动台试验的加载程序提出了要求，主要涉及到装配式支吊架的安装、生成包络反应谱的人工加速度时程以及输入加速度峰值大小。</w:t>
      </w:r>
    </w:p>
    <w:p w:rsidR="005058CF" w:rsidRDefault="005058CF" w:rsidP="00CB45B9">
      <w:pPr>
        <w:spacing w:line="360" w:lineRule="auto"/>
        <w:rPr>
          <w:rFonts w:ascii="宋体" w:cs="..ì."/>
          <w:kern w:val="0"/>
          <w:sz w:val="24"/>
        </w:rPr>
      </w:pPr>
      <w:r>
        <w:rPr>
          <w:rFonts w:ascii="宋体" w:hAnsi="宋体"/>
          <w:b/>
          <w:kern w:val="0"/>
          <w:sz w:val="24"/>
        </w:rPr>
        <w:t>8.3.3</w:t>
      </w:r>
      <w:r>
        <w:rPr>
          <w:rFonts w:ascii="宋体" w:hAnsi="宋体" w:cs="..ì." w:hint="eastAsia"/>
          <w:kern w:val="0"/>
          <w:sz w:val="24"/>
        </w:rPr>
        <w:t>振动台试验加载过程应符合下列规定：</w:t>
      </w:r>
    </w:p>
    <w:p w:rsidR="005058CF" w:rsidRDefault="005058CF" w:rsidP="0098456C">
      <w:pPr>
        <w:spacing w:line="360" w:lineRule="auto"/>
        <w:ind w:firstLineChars="200" w:firstLine="480"/>
        <w:rPr>
          <w:rFonts w:ascii="宋体" w:cs="..ì."/>
          <w:kern w:val="0"/>
          <w:sz w:val="24"/>
        </w:rPr>
      </w:pPr>
      <w:r>
        <w:rPr>
          <w:rFonts w:ascii="宋体" w:hAnsi="宋体" w:cs="..ì."/>
          <w:kern w:val="0"/>
          <w:sz w:val="24"/>
        </w:rPr>
        <w:t xml:space="preserve">1 </w:t>
      </w:r>
      <w:r>
        <w:rPr>
          <w:rFonts w:ascii="宋体" w:hAnsi="宋体" w:cs="..ì." w:hint="eastAsia"/>
          <w:kern w:val="0"/>
          <w:sz w:val="24"/>
        </w:rPr>
        <w:t>加载前及加载后应采用白噪声激振法测定模拟试验框架加载前后的动力特性，白噪声的频率范围宜为</w:t>
      </w:r>
      <w:r>
        <w:rPr>
          <w:kern w:val="0"/>
          <w:sz w:val="24"/>
        </w:rPr>
        <w:t>0.5Hz~50Hz</w:t>
      </w:r>
      <w:r>
        <w:rPr>
          <w:rFonts w:ascii="宋体" w:hAnsi="宋体" w:cs="..ì." w:hint="eastAsia"/>
          <w:kern w:val="0"/>
          <w:sz w:val="24"/>
        </w:rPr>
        <w:t>，加速度幅值宜取</w:t>
      </w:r>
      <w:r>
        <w:rPr>
          <w:kern w:val="0"/>
          <w:sz w:val="24"/>
        </w:rPr>
        <w:t>0.05g~0.07g</w:t>
      </w:r>
      <w:r>
        <w:rPr>
          <w:rFonts w:ascii="宋体" w:hAnsi="宋体" w:cs="..ì." w:hint="eastAsia"/>
          <w:kern w:val="0"/>
          <w:sz w:val="24"/>
        </w:rPr>
        <w:t>，有效持续时间不宜少于</w:t>
      </w:r>
      <w:r>
        <w:rPr>
          <w:kern w:val="0"/>
          <w:sz w:val="24"/>
        </w:rPr>
        <w:t>120s</w:t>
      </w:r>
      <w:r>
        <w:rPr>
          <w:rFonts w:ascii="宋体" w:hAnsi="宋体" w:cs="..ì." w:hint="eastAsia"/>
          <w:kern w:val="0"/>
          <w:sz w:val="24"/>
        </w:rPr>
        <w:t>；</w:t>
      </w:r>
    </w:p>
    <w:p w:rsidR="005058CF" w:rsidRDefault="005058CF" w:rsidP="00CB45B9">
      <w:pPr>
        <w:spacing w:line="360" w:lineRule="auto"/>
        <w:ind w:firstLine="480"/>
        <w:rPr>
          <w:rFonts w:ascii="宋体" w:cs="..ì."/>
          <w:kern w:val="0"/>
          <w:sz w:val="24"/>
        </w:rPr>
      </w:pPr>
      <w:r>
        <w:rPr>
          <w:rFonts w:ascii="宋体" w:hAnsi="宋体" w:cs="..ì."/>
          <w:kern w:val="0"/>
          <w:sz w:val="24"/>
        </w:rPr>
        <w:t xml:space="preserve">2 </w:t>
      </w:r>
      <w:r>
        <w:rPr>
          <w:rFonts w:ascii="宋体" w:hAnsi="宋体" w:cs="..ì." w:hint="eastAsia"/>
          <w:kern w:val="0"/>
          <w:sz w:val="24"/>
        </w:rPr>
        <w:t>试验宜采用分级多次加载方法，并宜</w:t>
      </w:r>
      <w:proofErr w:type="gramStart"/>
      <w:r>
        <w:rPr>
          <w:rFonts w:ascii="宋体" w:hAnsi="宋体" w:cs="..ì." w:hint="eastAsia"/>
          <w:kern w:val="0"/>
          <w:sz w:val="24"/>
        </w:rPr>
        <w:t>覆盖多遇地震</w:t>
      </w:r>
      <w:proofErr w:type="gramEnd"/>
      <w:r>
        <w:rPr>
          <w:rFonts w:ascii="宋体" w:hAnsi="宋体" w:cs="..ì." w:hint="eastAsia"/>
          <w:kern w:val="0"/>
          <w:sz w:val="24"/>
        </w:rPr>
        <w:t>、设防烈度地震和</w:t>
      </w:r>
      <w:proofErr w:type="gramStart"/>
      <w:r>
        <w:rPr>
          <w:rFonts w:ascii="宋体" w:hAnsi="宋体" w:cs="..ì." w:hint="eastAsia"/>
          <w:kern w:val="0"/>
          <w:sz w:val="24"/>
        </w:rPr>
        <w:t>罕遇</w:t>
      </w:r>
      <w:proofErr w:type="gramEnd"/>
      <w:r>
        <w:rPr>
          <w:rFonts w:ascii="宋体" w:hAnsi="宋体" w:cs="..ì." w:hint="eastAsia"/>
          <w:kern w:val="0"/>
          <w:sz w:val="24"/>
        </w:rPr>
        <w:t>地震相对应的加速度幅值；</w:t>
      </w:r>
    </w:p>
    <w:p w:rsidR="005058CF" w:rsidRDefault="005058CF" w:rsidP="00CB45B9">
      <w:pPr>
        <w:spacing w:line="360" w:lineRule="auto"/>
        <w:ind w:firstLine="480"/>
        <w:rPr>
          <w:rFonts w:ascii="宋体" w:cs="..ì."/>
          <w:kern w:val="0"/>
          <w:sz w:val="24"/>
        </w:rPr>
      </w:pPr>
      <w:r>
        <w:rPr>
          <w:rFonts w:ascii="宋体" w:hAnsi="宋体" w:cs="..ì."/>
          <w:kern w:val="0"/>
          <w:sz w:val="24"/>
        </w:rPr>
        <w:t xml:space="preserve">3 </w:t>
      </w:r>
      <w:r>
        <w:rPr>
          <w:rFonts w:ascii="宋体" w:hAnsi="宋体" w:cs="..ì." w:hint="eastAsia"/>
          <w:kern w:val="0"/>
          <w:sz w:val="24"/>
        </w:rPr>
        <w:t>应根据试验加载工况每次输入某一幅值的加速度时程波形，并应记录模拟试验</w:t>
      </w:r>
      <w:proofErr w:type="gramStart"/>
      <w:r>
        <w:rPr>
          <w:rFonts w:ascii="宋体" w:hAnsi="宋体" w:cs="..ì." w:hint="eastAsia"/>
          <w:kern w:val="0"/>
          <w:sz w:val="24"/>
        </w:rPr>
        <w:t>框架及支吊架</w:t>
      </w:r>
      <w:proofErr w:type="gramEnd"/>
      <w:r>
        <w:rPr>
          <w:rFonts w:ascii="宋体" w:hAnsi="宋体" w:cs="..ì." w:hint="eastAsia"/>
          <w:kern w:val="0"/>
          <w:sz w:val="24"/>
        </w:rPr>
        <w:t>的动力响应、变形以及破坏情况；</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4</w:t>
      </w:r>
      <w:r>
        <w:rPr>
          <w:rFonts w:ascii="宋体" w:hAnsi="宋体" w:cs="..ì." w:hint="eastAsia"/>
          <w:kern w:val="0"/>
          <w:sz w:val="24"/>
        </w:rPr>
        <w:t>由振动台产生的试验反应谱</w:t>
      </w:r>
      <w:r>
        <w:rPr>
          <w:rFonts w:hAnsi="宋体" w:hint="eastAsia"/>
          <w:kern w:val="0"/>
          <w:sz w:val="24"/>
        </w:rPr>
        <w:t>（</w:t>
      </w:r>
      <w:r>
        <w:rPr>
          <w:kern w:val="0"/>
          <w:sz w:val="24"/>
        </w:rPr>
        <w:t>TRS</w:t>
      </w:r>
      <w:r>
        <w:rPr>
          <w:rFonts w:hAnsi="宋体" w:hint="eastAsia"/>
          <w:kern w:val="0"/>
          <w:sz w:val="24"/>
        </w:rPr>
        <w:t>）</w:t>
      </w:r>
      <w:r>
        <w:rPr>
          <w:rFonts w:ascii="宋体" w:hAnsi="宋体" w:cs="..ì." w:hint="eastAsia"/>
          <w:kern w:val="0"/>
          <w:sz w:val="24"/>
        </w:rPr>
        <w:t>应在整个试验频率范围内基本包络要求反应谱</w:t>
      </w:r>
      <w:r>
        <w:rPr>
          <w:rFonts w:hAnsi="宋体" w:hint="eastAsia"/>
          <w:kern w:val="0"/>
          <w:sz w:val="24"/>
        </w:rPr>
        <w:t>（</w:t>
      </w:r>
      <w:r>
        <w:rPr>
          <w:kern w:val="0"/>
          <w:sz w:val="24"/>
        </w:rPr>
        <w:t>RRS</w:t>
      </w:r>
      <w:r>
        <w:rPr>
          <w:rFonts w:hAnsi="宋体" w:hint="eastAsia"/>
          <w:kern w:val="0"/>
          <w:sz w:val="24"/>
        </w:rPr>
        <w:t>）</w:t>
      </w:r>
      <w:r>
        <w:rPr>
          <w:rFonts w:ascii="宋体" w:hAnsi="宋体" w:cs="..ì." w:hint="eastAsia"/>
          <w:kern w:val="0"/>
          <w:sz w:val="24"/>
        </w:rPr>
        <w:t>，试验反应谱和要求反应谱应有相同的阻尼比。</w:t>
      </w:r>
    </w:p>
    <w:p w:rsidR="005058CF" w:rsidRDefault="005058CF" w:rsidP="00CB45B9">
      <w:pPr>
        <w:spacing w:line="360" w:lineRule="auto"/>
        <w:rPr>
          <w:rFonts w:ascii="宋体" w:cs="..ì."/>
          <w:color w:val="0000FF"/>
          <w:kern w:val="0"/>
          <w:sz w:val="24"/>
        </w:rPr>
      </w:pPr>
      <w:r>
        <w:rPr>
          <w:rFonts w:ascii="宋体" w:hAnsi="宋体" w:cs="..ì." w:hint="eastAsia"/>
          <w:color w:val="0000FF"/>
          <w:kern w:val="0"/>
          <w:sz w:val="24"/>
        </w:rPr>
        <w:t>【条文说明】白噪声是具有一定带宽的连续频谱的随机信号，这种随机过程不能用确定性函数表示，其具有较宽的频谱。白噪声激振法的优点是测量速度快，目前多采用白噪声激振法测定模型的自振特性。模拟地震振动台试验的多次分级加载可以测试装配式支吊架</w:t>
      </w:r>
      <w:proofErr w:type="gramStart"/>
      <w:r>
        <w:rPr>
          <w:rFonts w:ascii="宋体" w:hAnsi="宋体" w:cs="..ì." w:hint="eastAsia"/>
          <w:color w:val="0000FF"/>
          <w:kern w:val="0"/>
          <w:sz w:val="24"/>
        </w:rPr>
        <w:t>在多遇地震</w:t>
      </w:r>
      <w:proofErr w:type="gramEnd"/>
      <w:r>
        <w:rPr>
          <w:rFonts w:ascii="宋体" w:hAnsi="宋体" w:cs="..ì." w:hint="eastAsia"/>
          <w:color w:val="0000FF"/>
          <w:kern w:val="0"/>
          <w:sz w:val="24"/>
        </w:rPr>
        <w:t>、设防烈度和</w:t>
      </w:r>
      <w:proofErr w:type="gramStart"/>
      <w:r>
        <w:rPr>
          <w:rFonts w:ascii="宋体" w:hAnsi="宋体" w:cs="..ì." w:hint="eastAsia"/>
          <w:color w:val="0000FF"/>
          <w:kern w:val="0"/>
          <w:sz w:val="24"/>
        </w:rPr>
        <w:t>罕遇</w:t>
      </w:r>
      <w:proofErr w:type="gramEnd"/>
      <w:r>
        <w:rPr>
          <w:rFonts w:ascii="宋体" w:hAnsi="宋体" w:cs="..ì." w:hint="eastAsia"/>
          <w:color w:val="0000FF"/>
          <w:kern w:val="0"/>
          <w:sz w:val="24"/>
        </w:rPr>
        <w:t>大震阶段的地震作用下的动力特性。同时也可以根据上一级加载的情况对下一级加载试件可能出现的情况进行预测，保护试验设备和人员的安全。</w:t>
      </w:r>
    </w:p>
    <w:p w:rsidR="005058CF" w:rsidRDefault="005058CF" w:rsidP="00CB45B9">
      <w:pPr>
        <w:spacing w:line="360" w:lineRule="auto"/>
        <w:rPr>
          <w:rFonts w:ascii="宋体" w:cs="..ì."/>
          <w:kern w:val="0"/>
          <w:sz w:val="24"/>
        </w:rPr>
      </w:pPr>
      <w:r>
        <w:rPr>
          <w:rFonts w:ascii="宋体" w:hAnsi="宋体" w:cs="..ì."/>
          <w:b/>
          <w:kern w:val="0"/>
          <w:sz w:val="24"/>
        </w:rPr>
        <w:t>8.3.4</w:t>
      </w:r>
      <w:r>
        <w:rPr>
          <w:rFonts w:ascii="宋体" w:hAnsi="宋体" w:cs="..ì." w:hint="eastAsia"/>
          <w:kern w:val="0"/>
          <w:sz w:val="24"/>
        </w:rPr>
        <w:t>支吊架安装完成后，在振动台试验前，宜通过人工激励的方法测试支吊架系统在关键位置的自振频率。</w:t>
      </w:r>
    </w:p>
    <w:p w:rsidR="005058CF" w:rsidRDefault="005058CF" w:rsidP="00CB45B9">
      <w:pPr>
        <w:spacing w:line="360" w:lineRule="auto"/>
        <w:rPr>
          <w:rFonts w:ascii="宋体" w:cs="..ì."/>
          <w:color w:val="0000FF"/>
          <w:kern w:val="0"/>
          <w:sz w:val="24"/>
        </w:rPr>
      </w:pPr>
      <w:r>
        <w:rPr>
          <w:rFonts w:ascii="宋体" w:hAnsi="宋体" w:cs="..ì." w:hint="eastAsia"/>
          <w:color w:val="0000FF"/>
          <w:kern w:val="0"/>
          <w:sz w:val="24"/>
        </w:rPr>
        <w:t>【条文说明】关键位置包括支吊架与吊挂管线连接位置、两</w:t>
      </w:r>
      <w:proofErr w:type="gramStart"/>
      <w:r>
        <w:rPr>
          <w:rFonts w:ascii="宋体" w:hAnsi="宋体" w:cs="..ì." w:hint="eastAsia"/>
          <w:color w:val="0000FF"/>
          <w:kern w:val="0"/>
          <w:sz w:val="24"/>
        </w:rPr>
        <w:t>榀</w:t>
      </w:r>
      <w:proofErr w:type="gramEnd"/>
      <w:r>
        <w:rPr>
          <w:rFonts w:ascii="宋体" w:hAnsi="宋体" w:cs="..ì." w:hint="eastAsia"/>
          <w:color w:val="0000FF"/>
          <w:kern w:val="0"/>
          <w:sz w:val="24"/>
        </w:rPr>
        <w:t>支吊架中间吊挂管线位置，通过试验前测量得到支吊架系统本身自振特性，可作为支吊架刚度设计调整依据，避免支吊架与结构频率接近。</w:t>
      </w:r>
    </w:p>
    <w:p w:rsidR="005058CF" w:rsidRDefault="005058CF" w:rsidP="00CB45B9">
      <w:pPr>
        <w:spacing w:before="260" w:after="260" w:line="360" w:lineRule="auto"/>
        <w:jc w:val="center"/>
        <w:outlineLvl w:val="1"/>
        <w:rPr>
          <w:rFonts w:ascii="黑体" w:eastAsia="黑体" w:hAnsi="黑体"/>
          <w:b/>
          <w:color w:val="FF0000"/>
          <w:kern w:val="0"/>
          <w:sz w:val="28"/>
          <w:szCs w:val="28"/>
        </w:rPr>
      </w:pPr>
      <w:bookmarkStart w:id="76" w:name="_Toc132184622"/>
      <w:bookmarkStart w:id="77" w:name="_Toc136331759"/>
      <w:bookmarkStart w:id="78" w:name="_Toc136335343"/>
      <w:r>
        <w:rPr>
          <w:rFonts w:ascii="黑体" w:eastAsia="黑体" w:hAnsi="黑体"/>
          <w:b/>
          <w:kern w:val="0"/>
          <w:sz w:val="28"/>
          <w:szCs w:val="28"/>
        </w:rPr>
        <w:t xml:space="preserve">8.4 </w:t>
      </w:r>
      <w:r>
        <w:rPr>
          <w:rFonts w:ascii="黑体" w:eastAsia="黑体" w:hAnsi="黑体" w:hint="eastAsia"/>
          <w:b/>
          <w:kern w:val="0"/>
          <w:sz w:val="28"/>
          <w:szCs w:val="28"/>
        </w:rPr>
        <w:t>仪器布置及试验的观测和测量</w:t>
      </w:r>
      <w:bookmarkEnd w:id="76"/>
      <w:bookmarkEnd w:id="77"/>
      <w:bookmarkEnd w:id="78"/>
    </w:p>
    <w:p w:rsidR="005058CF" w:rsidRDefault="005058CF" w:rsidP="00CB45B9">
      <w:pPr>
        <w:spacing w:line="360" w:lineRule="auto"/>
        <w:rPr>
          <w:rFonts w:ascii="宋体" w:cs="..ì."/>
          <w:kern w:val="0"/>
          <w:sz w:val="24"/>
        </w:rPr>
      </w:pPr>
      <w:r>
        <w:rPr>
          <w:rFonts w:ascii="宋体" w:hAnsi="宋体" w:cs="..ì."/>
          <w:b/>
          <w:kern w:val="0"/>
          <w:sz w:val="24"/>
        </w:rPr>
        <w:t>8.4.</w:t>
      </w:r>
      <w:r w:rsidR="0098456C">
        <w:rPr>
          <w:rFonts w:ascii="宋体" w:hAnsi="宋体" w:cs="..ì." w:hint="eastAsia"/>
          <w:b/>
          <w:kern w:val="0"/>
          <w:sz w:val="24"/>
        </w:rPr>
        <w:t>1</w:t>
      </w:r>
      <w:r>
        <w:rPr>
          <w:rFonts w:ascii="宋体" w:hAnsi="宋体" w:cs="..ì." w:hint="eastAsia"/>
          <w:kern w:val="0"/>
          <w:sz w:val="24"/>
        </w:rPr>
        <w:t>测试用应变片宜布置在支吊架薄弱部位及受力复杂部位；</w:t>
      </w:r>
    </w:p>
    <w:p w:rsidR="005058CF" w:rsidRDefault="005058CF" w:rsidP="00CB45B9">
      <w:pPr>
        <w:spacing w:line="360" w:lineRule="auto"/>
        <w:rPr>
          <w:rFonts w:ascii="宋体" w:cs="..ì."/>
          <w:kern w:val="0"/>
          <w:sz w:val="24"/>
        </w:rPr>
      </w:pPr>
      <w:r>
        <w:rPr>
          <w:rFonts w:ascii="宋体" w:hAnsi="宋体" w:cs="..ì."/>
          <w:b/>
          <w:kern w:val="0"/>
          <w:sz w:val="24"/>
        </w:rPr>
        <w:t>8.4.2</w:t>
      </w:r>
      <w:r>
        <w:rPr>
          <w:rFonts w:ascii="宋体" w:hAnsi="宋体" w:cs="..ì." w:hint="eastAsia"/>
          <w:kern w:val="0"/>
          <w:sz w:val="24"/>
        </w:rPr>
        <w:t>加速度传感器应根据量测研究需要进行布置，加速度传感器及其连接导线应与被测试体可靠牢固连接，并应避免与被测试体发生谐振。</w:t>
      </w:r>
    </w:p>
    <w:p w:rsidR="005058CF" w:rsidRDefault="005058CF" w:rsidP="00CB45B9">
      <w:pPr>
        <w:spacing w:line="360" w:lineRule="auto"/>
        <w:rPr>
          <w:rFonts w:ascii="宋体" w:cs="..ì."/>
          <w:kern w:val="0"/>
          <w:sz w:val="24"/>
        </w:rPr>
      </w:pPr>
      <w:r>
        <w:rPr>
          <w:rFonts w:ascii="宋体" w:hAnsi="宋体" w:cs="..ì."/>
          <w:b/>
          <w:kern w:val="0"/>
          <w:sz w:val="24"/>
        </w:rPr>
        <w:lastRenderedPageBreak/>
        <w:t>8.4.3</w:t>
      </w:r>
      <w:r>
        <w:rPr>
          <w:rFonts w:ascii="宋体" w:hAnsi="宋体" w:cs="..ì." w:hint="eastAsia"/>
          <w:b/>
          <w:kern w:val="0"/>
          <w:sz w:val="24"/>
        </w:rPr>
        <w:t>应</w:t>
      </w:r>
      <w:r>
        <w:rPr>
          <w:rFonts w:ascii="宋体" w:hAnsi="宋体" w:cs="..ì." w:hint="eastAsia"/>
          <w:kern w:val="0"/>
          <w:sz w:val="24"/>
        </w:rPr>
        <w:t>在</w:t>
      </w:r>
      <w:proofErr w:type="gramStart"/>
      <w:r>
        <w:rPr>
          <w:rFonts w:ascii="宋体" w:hAnsi="宋体" w:cs="..ì." w:hint="eastAsia"/>
          <w:kern w:val="0"/>
          <w:sz w:val="24"/>
        </w:rPr>
        <w:t>固定支</w:t>
      </w:r>
      <w:proofErr w:type="gramEnd"/>
      <w:r>
        <w:rPr>
          <w:rFonts w:ascii="宋体" w:hAnsi="宋体" w:cs="..ì." w:hint="eastAsia"/>
          <w:kern w:val="0"/>
          <w:sz w:val="24"/>
        </w:rPr>
        <w:t>吊架结构位置、支吊架与吊挂管线连接位置、两个支吊架之间吊挂管线位置等关键部位布置横向水平加速度传感器。</w:t>
      </w:r>
    </w:p>
    <w:p w:rsidR="005058CF" w:rsidRDefault="005058CF" w:rsidP="00CB45B9">
      <w:pPr>
        <w:spacing w:line="360" w:lineRule="auto"/>
        <w:rPr>
          <w:rFonts w:ascii="宋体" w:cs="..ì."/>
          <w:color w:val="0000FF"/>
          <w:kern w:val="0"/>
          <w:sz w:val="24"/>
        </w:rPr>
      </w:pPr>
      <w:r>
        <w:rPr>
          <w:rFonts w:ascii="宋体" w:hAnsi="宋体" w:cs="..ì." w:hint="eastAsia"/>
          <w:color w:val="0000FF"/>
          <w:kern w:val="0"/>
          <w:sz w:val="24"/>
        </w:rPr>
        <w:t>【条文说明】对于刚度较大结构</w:t>
      </w:r>
      <w:proofErr w:type="gramStart"/>
      <w:r>
        <w:rPr>
          <w:rFonts w:ascii="宋体" w:hAnsi="宋体" w:cs="..ì." w:hint="eastAsia"/>
          <w:color w:val="0000FF"/>
          <w:kern w:val="0"/>
          <w:sz w:val="24"/>
        </w:rPr>
        <w:t>吊挂物</w:t>
      </w:r>
      <w:proofErr w:type="gramEnd"/>
      <w:r>
        <w:rPr>
          <w:rFonts w:ascii="宋体" w:hAnsi="宋体" w:cs="..ì." w:hint="eastAsia"/>
          <w:color w:val="0000FF"/>
          <w:kern w:val="0"/>
          <w:sz w:val="24"/>
        </w:rPr>
        <w:t>较重的情况，支吊架频率可能与结构频率接近；对于管线刚度较小的结构，支吊架之间管线频率可能与结构频率接近。以上两种情况均会导致上述位置加速度被放大的情况。</w:t>
      </w:r>
    </w:p>
    <w:p w:rsidR="005058CF" w:rsidRDefault="005058CF" w:rsidP="00CB45B9">
      <w:pPr>
        <w:spacing w:line="360" w:lineRule="auto"/>
        <w:rPr>
          <w:rFonts w:ascii="宋体" w:cs="..ì."/>
          <w:kern w:val="0"/>
          <w:sz w:val="24"/>
        </w:rPr>
      </w:pPr>
      <w:r>
        <w:rPr>
          <w:rFonts w:ascii="宋体" w:hAnsi="宋体" w:cs="..ì."/>
          <w:b/>
          <w:kern w:val="0"/>
          <w:sz w:val="24"/>
        </w:rPr>
        <w:t>8.4.4</w:t>
      </w:r>
      <w:r>
        <w:rPr>
          <w:rFonts w:ascii="宋体" w:hAnsi="宋体" w:cs="..ì." w:hint="eastAsia"/>
          <w:kern w:val="0"/>
          <w:sz w:val="24"/>
        </w:rPr>
        <w:t>振动台试验应根据需要测量</w:t>
      </w:r>
      <w:proofErr w:type="gramStart"/>
      <w:r>
        <w:rPr>
          <w:rFonts w:ascii="宋体" w:hAnsi="宋体" w:cs="..ì." w:hint="eastAsia"/>
          <w:kern w:val="0"/>
          <w:sz w:val="24"/>
        </w:rPr>
        <w:t>试体关键</w:t>
      </w:r>
      <w:proofErr w:type="gramEnd"/>
      <w:r>
        <w:rPr>
          <w:rFonts w:ascii="宋体" w:hAnsi="宋体" w:cs="..ì." w:hint="eastAsia"/>
          <w:kern w:val="0"/>
          <w:sz w:val="24"/>
        </w:rPr>
        <w:t>位置的加速度、位移、应变等主要参数的动态响应。</w:t>
      </w:r>
    </w:p>
    <w:p w:rsidR="005058CF" w:rsidRDefault="005058CF" w:rsidP="00CB45B9">
      <w:pPr>
        <w:spacing w:line="360" w:lineRule="auto"/>
        <w:rPr>
          <w:rFonts w:ascii="宋体" w:cs="..ì."/>
          <w:kern w:val="0"/>
          <w:sz w:val="24"/>
        </w:rPr>
      </w:pPr>
      <w:r>
        <w:rPr>
          <w:rFonts w:ascii="宋体" w:hAnsi="宋体" w:cs="..ì."/>
          <w:b/>
          <w:kern w:val="0"/>
          <w:sz w:val="24"/>
        </w:rPr>
        <w:t>8.4.5</w:t>
      </w:r>
      <w:r>
        <w:rPr>
          <w:rFonts w:ascii="宋体" w:hAnsi="宋体" w:cs="..ì." w:hint="eastAsia"/>
          <w:kern w:val="0"/>
          <w:sz w:val="24"/>
        </w:rPr>
        <w:t>在试验逐级加载间隙，应观测并</w:t>
      </w:r>
      <w:proofErr w:type="gramStart"/>
      <w:r>
        <w:rPr>
          <w:rFonts w:ascii="宋体" w:hAnsi="宋体" w:cs="..ì." w:hint="eastAsia"/>
          <w:kern w:val="0"/>
          <w:sz w:val="24"/>
        </w:rPr>
        <w:t>记录试体发生</w:t>
      </w:r>
      <w:proofErr w:type="gramEnd"/>
      <w:r>
        <w:rPr>
          <w:rFonts w:ascii="宋体" w:hAnsi="宋体" w:cs="..ì." w:hint="eastAsia"/>
          <w:kern w:val="0"/>
          <w:sz w:val="24"/>
        </w:rPr>
        <w:t>的损伤。</w:t>
      </w:r>
    </w:p>
    <w:p w:rsidR="005058CF" w:rsidRDefault="005058CF" w:rsidP="00CB45B9">
      <w:pPr>
        <w:spacing w:line="360" w:lineRule="auto"/>
        <w:rPr>
          <w:rFonts w:ascii="宋体" w:cs="..ì."/>
          <w:kern w:val="0"/>
          <w:sz w:val="24"/>
        </w:rPr>
      </w:pPr>
      <w:r>
        <w:rPr>
          <w:rFonts w:ascii="宋体" w:hAnsi="宋体" w:cs="..ì."/>
          <w:b/>
          <w:kern w:val="0"/>
          <w:sz w:val="24"/>
        </w:rPr>
        <w:t>8.4.6</w:t>
      </w:r>
      <w:proofErr w:type="gramStart"/>
      <w:r>
        <w:rPr>
          <w:rFonts w:ascii="宋体" w:hAnsi="宋体" w:cs="..ì." w:hint="eastAsia"/>
          <w:kern w:val="0"/>
          <w:sz w:val="24"/>
        </w:rPr>
        <w:t>试验全</w:t>
      </w:r>
      <w:proofErr w:type="gramEnd"/>
      <w:r>
        <w:rPr>
          <w:rFonts w:ascii="宋体" w:hAnsi="宋体" w:cs="..ì." w:hint="eastAsia"/>
          <w:kern w:val="0"/>
          <w:sz w:val="24"/>
        </w:rPr>
        <w:t>过程宜进行录像记录，对于支吊架损伤宜拍摄照片并进行记录。</w:t>
      </w:r>
    </w:p>
    <w:p w:rsidR="005058CF" w:rsidRDefault="005058CF" w:rsidP="00CB45B9">
      <w:pPr>
        <w:spacing w:before="260" w:after="260" w:line="360" w:lineRule="auto"/>
        <w:jc w:val="center"/>
        <w:outlineLvl w:val="1"/>
        <w:rPr>
          <w:rFonts w:ascii="黑体" w:eastAsia="黑体" w:hAnsi="黑体"/>
          <w:b/>
          <w:kern w:val="0"/>
          <w:sz w:val="28"/>
          <w:szCs w:val="28"/>
        </w:rPr>
      </w:pPr>
      <w:bookmarkStart w:id="79" w:name="_Toc132184623"/>
      <w:bookmarkStart w:id="80" w:name="_Toc136331760"/>
      <w:bookmarkStart w:id="81" w:name="_Toc136335344"/>
      <w:r>
        <w:rPr>
          <w:rFonts w:ascii="黑体" w:eastAsia="黑体" w:hAnsi="黑体"/>
          <w:b/>
          <w:kern w:val="0"/>
          <w:sz w:val="28"/>
          <w:szCs w:val="28"/>
        </w:rPr>
        <w:t xml:space="preserve">8.5 </w:t>
      </w:r>
      <w:r>
        <w:rPr>
          <w:rFonts w:ascii="黑体" w:eastAsia="黑体" w:hAnsi="黑体" w:hint="eastAsia"/>
          <w:b/>
          <w:kern w:val="0"/>
          <w:sz w:val="28"/>
          <w:szCs w:val="28"/>
        </w:rPr>
        <w:t>数据处理</w:t>
      </w:r>
      <w:bookmarkEnd w:id="79"/>
      <w:bookmarkEnd w:id="80"/>
      <w:bookmarkEnd w:id="81"/>
    </w:p>
    <w:p w:rsidR="005058CF" w:rsidRDefault="005058CF" w:rsidP="00CB45B9">
      <w:pPr>
        <w:spacing w:line="360" w:lineRule="auto"/>
        <w:rPr>
          <w:rFonts w:ascii="宋体" w:cs="..ì."/>
          <w:kern w:val="0"/>
          <w:sz w:val="24"/>
        </w:rPr>
      </w:pPr>
      <w:r>
        <w:rPr>
          <w:rFonts w:ascii="宋体" w:hAnsi="宋体" w:cs="..ì."/>
          <w:b/>
          <w:kern w:val="0"/>
          <w:sz w:val="24"/>
        </w:rPr>
        <w:t>8.5.1</w:t>
      </w:r>
      <w:r>
        <w:rPr>
          <w:rFonts w:ascii="宋体" w:hAnsi="宋体" w:cs="..ì." w:hint="eastAsia"/>
          <w:kern w:val="0"/>
          <w:sz w:val="24"/>
        </w:rPr>
        <w:t>试验数据分析前，应对数据进行下列处理：</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1 </w:t>
      </w:r>
      <w:r>
        <w:rPr>
          <w:rFonts w:ascii="宋体" w:hAnsi="宋体" w:cs="..ì." w:hint="eastAsia"/>
          <w:kern w:val="0"/>
          <w:sz w:val="24"/>
        </w:rPr>
        <w:t>应根据传感器的</w:t>
      </w:r>
      <w:proofErr w:type="gramStart"/>
      <w:r>
        <w:rPr>
          <w:rFonts w:ascii="宋体" w:hAnsi="宋体" w:cs="..ì." w:hint="eastAsia"/>
          <w:kern w:val="0"/>
          <w:sz w:val="24"/>
        </w:rPr>
        <w:t>标定值</w:t>
      </w:r>
      <w:proofErr w:type="gramEnd"/>
      <w:r>
        <w:rPr>
          <w:rFonts w:ascii="宋体" w:hAnsi="宋体" w:cs="..ì." w:hint="eastAsia"/>
          <w:kern w:val="0"/>
          <w:sz w:val="24"/>
        </w:rPr>
        <w:t>及应变计的灵敏系数等对试验数据进行修正；</w:t>
      </w:r>
    </w:p>
    <w:p w:rsidR="005058CF" w:rsidRDefault="005058CF" w:rsidP="00DE0CC4">
      <w:pPr>
        <w:spacing w:line="360" w:lineRule="auto"/>
        <w:ind w:firstLineChars="200" w:firstLine="480"/>
        <w:rPr>
          <w:rFonts w:ascii="宋体" w:cs="..ì."/>
          <w:kern w:val="0"/>
          <w:sz w:val="24"/>
        </w:rPr>
      </w:pPr>
      <w:r>
        <w:rPr>
          <w:rFonts w:ascii="宋体" w:hAnsi="宋体" w:cs="..ì."/>
          <w:kern w:val="0"/>
          <w:sz w:val="24"/>
        </w:rPr>
        <w:t xml:space="preserve">2 </w:t>
      </w:r>
      <w:r>
        <w:rPr>
          <w:rFonts w:ascii="宋体" w:hAnsi="宋体" w:cs="..ì." w:hint="eastAsia"/>
          <w:kern w:val="0"/>
          <w:sz w:val="24"/>
        </w:rPr>
        <w:t>根据试验情况和分析需要，应采用滤波处理、零均值化、消除趋势项等减小测量误差的措施。</w:t>
      </w:r>
    </w:p>
    <w:p w:rsidR="005058CF" w:rsidRDefault="005058CF" w:rsidP="00CB45B9">
      <w:pPr>
        <w:spacing w:line="360" w:lineRule="auto"/>
        <w:rPr>
          <w:rFonts w:ascii="宋体" w:cs="..ì."/>
          <w:kern w:val="0"/>
          <w:sz w:val="24"/>
        </w:rPr>
      </w:pPr>
      <w:r>
        <w:rPr>
          <w:rFonts w:ascii="宋体" w:hAnsi="宋体" w:cs="..ì."/>
          <w:b/>
          <w:kern w:val="0"/>
          <w:sz w:val="24"/>
        </w:rPr>
        <w:t>8.5.2</w:t>
      </w:r>
      <w:r>
        <w:rPr>
          <w:rFonts w:ascii="宋体" w:hAnsi="宋体" w:cs="..ì." w:hint="eastAsia"/>
          <w:kern w:val="0"/>
          <w:sz w:val="24"/>
        </w:rPr>
        <w:t>采用白噪声</w:t>
      </w:r>
      <w:proofErr w:type="gramStart"/>
      <w:r>
        <w:rPr>
          <w:rFonts w:ascii="宋体" w:hAnsi="宋体" w:cs="..ì." w:hint="eastAsia"/>
          <w:kern w:val="0"/>
          <w:sz w:val="24"/>
        </w:rPr>
        <w:t>确定试体自</w:t>
      </w:r>
      <w:proofErr w:type="gramEnd"/>
      <w:r>
        <w:rPr>
          <w:rFonts w:ascii="宋体" w:hAnsi="宋体" w:cs="..ì." w:hint="eastAsia"/>
          <w:kern w:val="0"/>
          <w:sz w:val="24"/>
        </w:rPr>
        <w:t>振频率和阻尼比时，宜通过自功率谱或传递函数分析求得，</w:t>
      </w:r>
      <w:proofErr w:type="gramStart"/>
      <w:r>
        <w:rPr>
          <w:rFonts w:ascii="宋体" w:hAnsi="宋体" w:cs="..ì." w:hint="eastAsia"/>
          <w:kern w:val="0"/>
          <w:sz w:val="24"/>
        </w:rPr>
        <w:t>试体振型</w:t>
      </w:r>
      <w:proofErr w:type="gramEnd"/>
      <w:r>
        <w:rPr>
          <w:rFonts w:ascii="宋体" w:hAnsi="宋体" w:cs="..ì." w:hint="eastAsia"/>
          <w:kern w:val="0"/>
          <w:sz w:val="24"/>
        </w:rPr>
        <w:t>宜通过互功率谱或传递函数分析确定。</w:t>
      </w:r>
    </w:p>
    <w:p w:rsidR="005058CF" w:rsidRDefault="005058CF" w:rsidP="00CB45B9">
      <w:pPr>
        <w:spacing w:line="360" w:lineRule="auto"/>
        <w:rPr>
          <w:rFonts w:ascii="宋体" w:cs="..ì."/>
          <w:kern w:val="0"/>
          <w:sz w:val="24"/>
        </w:rPr>
      </w:pPr>
      <w:r>
        <w:rPr>
          <w:rFonts w:ascii="宋体" w:hAnsi="宋体" w:cs="..ì."/>
          <w:b/>
          <w:kern w:val="0"/>
          <w:sz w:val="24"/>
        </w:rPr>
        <w:t>8.5.3</w:t>
      </w:r>
      <w:proofErr w:type="gramStart"/>
      <w:r>
        <w:rPr>
          <w:rFonts w:ascii="宋体" w:hAnsi="宋体" w:cs="..ì." w:hint="eastAsia"/>
          <w:kern w:val="0"/>
          <w:sz w:val="24"/>
        </w:rPr>
        <w:t>试体的</w:t>
      </w:r>
      <w:proofErr w:type="gramEnd"/>
      <w:r>
        <w:rPr>
          <w:rFonts w:ascii="宋体" w:hAnsi="宋体" w:cs="..ì." w:hint="eastAsia"/>
          <w:kern w:val="0"/>
          <w:sz w:val="24"/>
        </w:rPr>
        <w:t>位移反映可对实测加速度反应时程进行两次积分求得，但应在积分前消除趋势项和进行滤波处理。</w:t>
      </w:r>
    </w:p>
    <w:p w:rsidR="005058CF" w:rsidRDefault="005058CF" w:rsidP="00CB45B9">
      <w:pPr>
        <w:spacing w:line="360" w:lineRule="auto"/>
        <w:rPr>
          <w:rFonts w:ascii="宋体" w:cs="..ì."/>
          <w:kern w:val="0"/>
          <w:sz w:val="24"/>
        </w:rPr>
      </w:pPr>
      <w:r>
        <w:rPr>
          <w:rFonts w:ascii="宋体" w:hAnsi="宋体" w:cs="..ì."/>
          <w:b/>
          <w:kern w:val="0"/>
          <w:sz w:val="24"/>
        </w:rPr>
        <w:t>8.5.4</w:t>
      </w:r>
      <w:r>
        <w:rPr>
          <w:rFonts w:ascii="宋体" w:hAnsi="宋体" w:cs="..ì." w:hint="eastAsia"/>
          <w:kern w:val="0"/>
          <w:sz w:val="24"/>
        </w:rPr>
        <w:t>处理后的试验数据，应提取测试数据的最大值及其相对应的时间、时程反应曲线以及结构的自振频率、振型和阻尼比等。</w:t>
      </w:r>
    </w:p>
    <w:p w:rsidR="005058CF" w:rsidRDefault="005058CF" w:rsidP="00E77DDC">
      <w:pPr>
        <w:spacing w:line="360" w:lineRule="auto"/>
        <w:rPr>
          <w:rFonts w:ascii="宋体" w:cs="..ì."/>
          <w:kern w:val="0"/>
          <w:sz w:val="24"/>
        </w:rPr>
      </w:pPr>
    </w:p>
    <w:p w:rsidR="005058CF" w:rsidRDefault="005058CF" w:rsidP="00E77DDC">
      <w:pPr>
        <w:spacing w:line="360" w:lineRule="auto"/>
        <w:rPr>
          <w:rFonts w:ascii="宋体" w:cs="..ì."/>
          <w:kern w:val="0"/>
          <w:sz w:val="24"/>
        </w:rPr>
      </w:pPr>
    </w:p>
    <w:p w:rsidR="005058CF" w:rsidRDefault="005058CF" w:rsidP="00E77DDC">
      <w:pPr>
        <w:spacing w:line="360" w:lineRule="auto"/>
        <w:rPr>
          <w:rFonts w:ascii="宋体" w:cs="..ì."/>
          <w:kern w:val="0"/>
          <w:sz w:val="24"/>
        </w:rPr>
      </w:pPr>
    </w:p>
    <w:p w:rsidR="005058CF" w:rsidRDefault="005058CF" w:rsidP="00E77DDC">
      <w:pPr>
        <w:spacing w:line="360" w:lineRule="auto"/>
        <w:rPr>
          <w:rFonts w:ascii="宋体" w:cs="..ì."/>
          <w:kern w:val="0"/>
          <w:sz w:val="24"/>
        </w:rPr>
      </w:pPr>
    </w:p>
    <w:p w:rsidR="005058CF" w:rsidRDefault="005058CF" w:rsidP="00E77DDC">
      <w:pPr>
        <w:spacing w:line="360" w:lineRule="auto"/>
        <w:rPr>
          <w:rFonts w:ascii="宋体" w:cs="..ì."/>
          <w:kern w:val="0"/>
          <w:sz w:val="24"/>
        </w:rPr>
      </w:pPr>
    </w:p>
    <w:p w:rsidR="005058CF" w:rsidRDefault="005058CF" w:rsidP="00E77DDC">
      <w:pPr>
        <w:spacing w:line="360" w:lineRule="auto"/>
        <w:rPr>
          <w:rFonts w:ascii="宋体" w:cs="..ì."/>
          <w:kern w:val="0"/>
          <w:sz w:val="24"/>
        </w:rPr>
      </w:pPr>
    </w:p>
    <w:p w:rsidR="005058CF" w:rsidRDefault="005058CF" w:rsidP="00E77DDC">
      <w:pPr>
        <w:spacing w:line="360" w:lineRule="auto"/>
        <w:rPr>
          <w:rFonts w:ascii="宋体" w:cs="..ì."/>
          <w:kern w:val="0"/>
          <w:sz w:val="24"/>
        </w:rPr>
      </w:pPr>
    </w:p>
    <w:p w:rsidR="005058CF" w:rsidRDefault="005058CF" w:rsidP="00E77DDC">
      <w:pPr>
        <w:spacing w:line="360" w:lineRule="auto"/>
        <w:rPr>
          <w:rFonts w:ascii="宋体" w:cs="..ì."/>
          <w:kern w:val="0"/>
          <w:sz w:val="24"/>
        </w:rPr>
      </w:pPr>
    </w:p>
    <w:p w:rsidR="005058CF" w:rsidRPr="001425ED" w:rsidRDefault="005058CF" w:rsidP="005C5901">
      <w:pPr>
        <w:autoSpaceDE w:val="0"/>
        <w:autoSpaceDN w:val="0"/>
        <w:adjustRightInd w:val="0"/>
        <w:spacing w:before="340" w:after="330" w:line="360" w:lineRule="auto"/>
        <w:jc w:val="center"/>
        <w:outlineLvl w:val="0"/>
        <w:rPr>
          <w:rFonts w:ascii="宋体"/>
          <w:b/>
          <w:color w:val="000000"/>
          <w:kern w:val="0"/>
          <w:sz w:val="30"/>
          <w:szCs w:val="30"/>
        </w:rPr>
      </w:pPr>
      <w:bookmarkStart w:id="82" w:name="_Toc136331761"/>
      <w:bookmarkStart w:id="83" w:name="_Toc136335345"/>
      <w:r>
        <w:rPr>
          <w:rFonts w:ascii="宋体" w:hAnsi="宋体"/>
          <w:b/>
          <w:color w:val="000000"/>
          <w:kern w:val="0"/>
          <w:sz w:val="30"/>
          <w:szCs w:val="30"/>
        </w:rPr>
        <w:lastRenderedPageBreak/>
        <w:t>9</w:t>
      </w:r>
      <w:r w:rsidR="00772650">
        <w:rPr>
          <w:rFonts w:ascii="宋体" w:hAnsi="宋体"/>
          <w:b/>
          <w:color w:val="000000"/>
          <w:kern w:val="0"/>
          <w:sz w:val="30"/>
          <w:szCs w:val="30"/>
        </w:rPr>
        <w:t xml:space="preserve"> </w:t>
      </w:r>
      <w:r w:rsidRPr="001425ED">
        <w:rPr>
          <w:rFonts w:ascii="宋体" w:hAnsi="宋体" w:hint="eastAsia"/>
          <w:b/>
          <w:color w:val="000000"/>
          <w:kern w:val="0"/>
          <w:sz w:val="30"/>
          <w:szCs w:val="30"/>
        </w:rPr>
        <w:t>现场原位加</w:t>
      </w:r>
      <w:r w:rsidRPr="001425ED">
        <w:rPr>
          <w:rFonts w:ascii="宋体" w:hAnsi="宋体" w:hint="eastAsia"/>
          <w:b/>
          <w:kern w:val="0"/>
          <w:sz w:val="30"/>
          <w:szCs w:val="30"/>
        </w:rPr>
        <w:t>载试验</w:t>
      </w:r>
      <w:bookmarkEnd w:id="82"/>
      <w:bookmarkEnd w:id="83"/>
    </w:p>
    <w:p w:rsidR="005058CF" w:rsidRPr="001425ED" w:rsidRDefault="005058CF" w:rsidP="005C5901">
      <w:pPr>
        <w:spacing w:before="260" w:after="260" w:line="360" w:lineRule="auto"/>
        <w:jc w:val="center"/>
        <w:outlineLvl w:val="1"/>
        <w:rPr>
          <w:rFonts w:ascii="黑体" w:eastAsia="黑体" w:hAnsi="黑体"/>
          <w:b/>
          <w:color w:val="000000"/>
          <w:kern w:val="0"/>
          <w:sz w:val="28"/>
          <w:szCs w:val="28"/>
        </w:rPr>
      </w:pPr>
      <w:bookmarkStart w:id="84" w:name="_Toc136331762"/>
      <w:bookmarkStart w:id="85" w:name="_Toc136335346"/>
      <w:r>
        <w:rPr>
          <w:rFonts w:ascii="黑体" w:eastAsia="黑体" w:hAnsi="黑体"/>
          <w:b/>
          <w:color w:val="000000"/>
          <w:kern w:val="0"/>
          <w:sz w:val="28"/>
          <w:szCs w:val="28"/>
        </w:rPr>
        <w:t>9</w:t>
      </w:r>
      <w:r w:rsidRPr="001425ED">
        <w:rPr>
          <w:rFonts w:ascii="黑体" w:eastAsia="黑体" w:hAnsi="黑体"/>
          <w:b/>
          <w:color w:val="000000"/>
          <w:kern w:val="0"/>
          <w:sz w:val="28"/>
          <w:szCs w:val="28"/>
        </w:rPr>
        <w:t xml:space="preserve">.1 </w:t>
      </w:r>
      <w:r w:rsidRPr="001425ED">
        <w:rPr>
          <w:rFonts w:ascii="黑体" w:eastAsia="黑体" w:hAnsi="黑体" w:hint="eastAsia"/>
          <w:b/>
          <w:color w:val="000000"/>
          <w:kern w:val="0"/>
          <w:sz w:val="28"/>
          <w:szCs w:val="28"/>
        </w:rPr>
        <w:t>一般规定</w:t>
      </w:r>
      <w:bookmarkEnd w:id="84"/>
      <w:bookmarkEnd w:id="85"/>
    </w:p>
    <w:p w:rsidR="005058CF" w:rsidRDefault="005058CF" w:rsidP="005C5901">
      <w:pPr>
        <w:pStyle w:val="Default"/>
        <w:spacing w:line="360" w:lineRule="auto"/>
        <w:rPr>
          <w:rFonts w:hAnsi="宋体"/>
        </w:rPr>
      </w:pPr>
      <w:r>
        <w:rPr>
          <w:rFonts w:hAnsi="宋体" w:cs="Times New Roman"/>
          <w:b/>
        </w:rPr>
        <w:t>9</w:t>
      </w:r>
      <w:r w:rsidRPr="0059508D">
        <w:rPr>
          <w:rFonts w:hAnsi="宋体" w:cs="Times New Roman"/>
          <w:b/>
        </w:rPr>
        <w:t>.1.1</w:t>
      </w:r>
      <w:r>
        <w:rPr>
          <w:rFonts w:hAnsi="宋体" w:cs="..ì." w:hint="eastAsia"/>
        </w:rPr>
        <w:t>支吊架安装工程的质量验收或</w:t>
      </w:r>
      <w:r>
        <w:rPr>
          <w:rFonts w:hAnsi="宋体" w:cs="Times New Roman" w:hint="eastAsia"/>
        </w:rPr>
        <w:t>既有建筑机电管线鉴定评估时，</w:t>
      </w:r>
      <w:r>
        <w:rPr>
          <w:rFonts w:hAnsi="宋体" w:cs="..ì." w:hint="eastAsia"/>
        </w:rPr>
        <w:t>宜</w:t>
      </w:r>
      <w:r>
        <w:rPr>
          <w:rFonts w:hAnsi="宋体" w:hint="eastAsia"/>
        </w:rPr>
        <w:t>进行竖向承载力现场</w:t>
      </w:r>
      <w:proofErr w:type="gramStart"/>
      <w:r w:rsidRPr="002467EC">
        <w:rPr>
          <w:rFonts w:hAnsi="宋体" w:hint="eastAsia"/>
          <w:color w:val="auto"/>
        </w:rPr>
        <w:t>非破</w:t>
      </w:r>
      <w:r w:rsidR="00290F12">
        <w:rPr>
          <w:rFonts w:hAnsi="宋体" w:hint="eastAsia"/>
          <w:color w:val="auto"/>
        </w:rPr>
        <w:t>坏</w:t>
      </w:r>
      <w:proofErr w:type="gramEnd"/>
      <w:r>
        <w:rPr>
          <w:rFonts w:hAnsi="宋体" w:hint="eastAsia"/>
        </w:rPr>
        <w:t>检验。</w:t>
      </w:r>
    </w:p>
    <w:p w:rsidR="005058CF" w:rsidRDefault="005058CF" w:rsidP="005C5901">
      <w:pPr>
        <w:pStyle w:val="Default"/>
        <w:spacing w:line="360" w:lineRule="auto"/>
        <w:rPr>
          <w:rFonts w:hAnsi="宋体" w:cs="Times New Roman"/>
          <w:color w:val="0000FF"/>
        </w:rPr>
      </w:pPr>
      <w:r>
        <w:rPr>
          <w:rFonts w:hAnsi="宋体" w:cs="..ì." w:hint="eastAsia"/>
          <w:color w:val="0000FF"/>
        </w:rPr>
        <w:t>【条文说明】现场原位加载检验一般不需要检验全部性能，其受到加载方式、试验条件、使用要求等诸多因素的限制，不宜进行多次检验。因此，受检部位的选择非常关键，需要兼顾试验的代表性和客观实验条件的可行性。在进行装配式支吊架现场承载力检验时，应充分评估试验对所检试件所造成的损伤，是否会</w:t>
      </w:r>
      <w:r>
        <w:rPr>
          <w:rFonts w:hAnsi="宋体" w:cs="Times New Roman" w:hint="eastAsia"/>
          <w:color w:val="0000FF"/>
        </w:rPr>
        <w:t>对支吊架的安全性和正常使用功能产生明显影响</w:t>
      </w:r>
      <w:r>
        <w:rPr>
          <w:rFonts w:hAnsi="宋体" w:cs="..ì." w:hint="eastAsia"/>
          <w:color w:val="0000FF"/>
        </w:rPr>
        <w:t>。</w:t>
      </w:r>
    </w:p>
    <w:p w:rsidR="005058CF" w:rsidRPr="00897CB1" w:rsidRDefault="005058CF" w:rsidP="005C5901">
      <w:pPr>
        <w:pStyle w:val="Default"/>
        <w:spacing w:line="360" w:lineRule="auto"/>
        <w:rPr>
          <w:rFonts w:hAnsi="宋体"/>
        </w:rPr>
      </w:pPr>
      <w:r>
        <w:rPr>
          <w:rFonts w:hAnsi="宋体" w:cs="..ì."/>
          <w:b/>
        </w:rPr>
        <w:t>9</w:t>
      </w:r>
      <w:r w:rsidRPr="0059508D">
        <w:rPr>
          <w:rFonts w:hAnsi="宋体" w:cs="..ì."/>
          <w:b/>
        </w:rPr>
        <w:t>.1.2</w:t>
      </w:r>
      <w:r>
        <w:rPr>
          <w:rFonts w:hAnsi="宋体" w:hint="eastAsia"/>
        </w:rPr>
        <w:t>满足下列条件之一时，应</w:t>
      </w:r>
      <w:r w:rsidRPr="002467EC">
        <w:rPr>
          <w:rFonts w:hAnsi="宋体" w:hint="eastAsia"/>
          <w:color w:val="auto"/>
        </w:rPr>
        <w:t>进行破坏性检验：</w:t>
      </w:r>
    </w:p>
    <w:p w:rsidR="005058CF" w:rsidRDefault="005058CF" w:rsidP="00DE0CC4">
      <w:pPr>
        <w:pStyle w:val="Default"/>
        <w:spacing w:line="360" w:lineRule="auto"/>
        <w:ind w:firstLineChars="200" w:firstLine="480"/>
        <w:rPr>
          <w:rFonts w:hAnsi="宋体"/>
        </w:rPr>
      </w:pPr>
      <w:r>
        <w:rPr>
          <w:rFonts w:hAnsi="宋体" w:cs="Times New Roman"/>
        </w:rPr>
        <w:t xml:space="preserve">1 </w:t>
      </w:r>
      <w:r>
        <w:rPr>
          <w:rFonts w:hAnsi="宋体" w:hint="eastAsia"/>
        </w:rPr>
        <w:t>安全等级为一级的重要工程及生命线工程；</w:t>
      </w:r>
    </w:p>
    <w:p w:rsidR="005058CF" w:rsidRDefault="005058CF" w:rsidP="00DE0CC4">
      <w:pPr>
        <w:pStyle w:val="Default"/>
        <w:spacing w:line="360" w:lineRule="auto"/>
        <w:ind w:firstLineChars="200" w:firstLine="480"/>
        <w:rPr>
          <w:rFonts w:hAnsi="宋体" w:cs="Times New Roman"/>
        </w:rPr>
      </w:pPr>
      <w:r>
        <w:rPr>
          <w:rFonts w:hAnsi="宋体" w:cs="Times New Roman"/>
        </w:rPr>
        <w:t xml:space="preserve">2 </w:t>
      </w:r>
      <w:r>
        <w:rPr>
          <w:rFonts w:hAnsi="宋体" w:cs="Times New Roman" w:hint="eastAsia"/>
        </w:rPr>
        <w:t>对产品或者安装质量有怀疑时；</w:t>
      </w:r>
    </w:p>
    <w:p w:rsidR="005058CF" w:rsidRDefault="005058CF" w:rsidP="00DE0CC4">
      <w:pPr>
        <w:pStyle w:val="Default"/>
        <w:snapToGrid w:val="0"/>
        <w:spacing w:line="360" w:lineRule="auto"/>
        <w:ind w:firstLineChars="200" w:firstLine="480"/>
        <w:rPr>
          <w:rFonts w:hAnsi="宋体" w:cs="Times New Roman"/>
          <w:color w:val="auto"/>
        </w:rPr>
      </w:pPr>
      <w:r>
        <w:rPr>
          <w:rFonts w:hAnsi="宋体" w:cs="Times New Roman"/>
          <w:color w:val="auto"/>
        </w:rPr>
        <w:t xml:space="preserve">3 </w:t>
      </w:r>
      <w:r>
        <w:rPr>
          <w:rFonts w:hAnsi="宋体" w:cs="Times New Roman" w:hint="eastAsia"/>
          <w:color w:val="auto"/>
        </w:rPr>
        <w:t>受灾后需要继续使用的支吊架；</w:t>
      </w:r>
    </w:p>
    <w:p w:rsidR="005058CF" w:rsidRDefault="005058CF" w:rsidP="00DE0CC4">
      <w:pPr>
        <w:pStyle w:val="Default"/>
        <w:snapToGrid w:val="0"/>
        <w:spacing w:line="360" w:lineRule="auto"/>
        <w:ind w:firstLineChars="200" w:firstLine="480"/>
        <w:rPr>
          <w:rFonts w:hAnsi="宋体" w:cs="Times New Roman"/>
        </w:rPr>
      </w:pPr>
      <w:r>
        <w:rPr>
          <w:rFonts w:hAnsi="宋体" w:cs="Times New Roman"/>
        </w:rPr>
        <w:t>4</w:t>
      </w:r>
      <w:r>
        <w:rPr>
          <w:rFonts w:hAnsi="宋体" w:cs="Times New Roman" w:hint="eastAsia"/>
        </w:rPr>
        <w:t>发生</w:t>
      </w:r>
      <w:r w:rsidR="00B81522">
        <w:rPr>
          <w:rFonts w:hAnsi="宋体" w:cs="Times New Roman" w:hint="eastAsia"/>
        </w:rPr>
        <w:t>与支吊架相关的</w:t>
      </w:r>
      <w:r w:rsidR="00053318">
        <w:rPr>
          <w:rFonts w:hAnsi="宋体" w:cs="Times New Roman" w:hint="eastAsia"/>
        </w:rPr>
        <w:t>工程</w:t>
      </w:r>
      <w:r>
        <w:rPr>
          <w:rFonts w:hAnsi="宋体" w:cs="Times New Roman" w:hint="eastAsia"/>
        </w:rPr>
        <w:t>质量事故；</w:t>
      </w:r>
    </w:p>
    <w:p w:rsidR="005058CF" w:rsidRDefault="005058CF" w:rsidP="00DE0CC4">
      <w:pPr>
        <w:pStyle w:val="Default"/>
        <w:snapToGrid w:val="0"/>
        <w:spacing w:line="360" w:lineRule="auto"/>
        <w:ind w:firstLineChars="200" w:firstLine="480"/>
        <w:rPr>
          <w:rFonts w:hAnsi="宋体" w:cs="Times New Roman"/>
        </w:rPr>
      </w:pPr>
      <w:r>
        <w:rPr>
          <w:rFonts w:hAnsi="宋体" w:cs="Times New Roman"/>
        </w:rPr>
        <w:t xml:space="preserve">5 </w:t>
      </w:r>
      <w:r>
        <w:rPr>
          <w:rFonts w:hAnsi="宋体" w:cs="Times New Roman" w:hint="eastAsia"/>
        </w:rPr>
        <w:t>委托方提出破损性检验需求时。</w:t>
      </w:r>
    </w:p>
    <w:p w:rsidR="005058CF" w:rsidRDefault="005058CF" w:rsidP="005C5901">
      <w:pPr>
        <w:pStyle w:val="Default"/>
        <w:spacing w:line="360" w:lineRule="auto"/>
        <w:rPr>
          <w:rFonts w:hAnsi="宋体" w:cs="..ì."/>
          <w:color w:val="0000FF"/>
        </w:rPr>
      </w:pPr>
      <w:r>
        <w:rPr>
          <w:rFonts w:hAnsi="宋体" w:cs="..ì." w:hint="eastAsia"/>
          <w:color w:val="0000FF"/>
        </w:rPr>
        <w:t>【条文说明】支吊架施工安装完成后，为确保施工质量，通常需要进行现场承载力检验。现场承载力检验通常采用</w:t>
      </w:r>
      <w:r w:rsidRPr="00384D21">
        <w:rPr>
          <w:rFonts w:hAnsi="宋体" w:cs="..ì." w:hint="eastAsia"/>
          <w:color w:val="0000FF"/>
        </w:rPr>
        <w:t>非破损</w:t>
      </w:r>
      <w:r>
        <w:rPr>
          <w:rFonts w:hAnsi="宋体" w:cs="..ì." w:hint="eastAsia"/>
          <w:color w:val="0000FF"/>
        </w:rPr>
        <w:t>检验，但满足特定条件时，除应进行</w:t>
      </w:r>
      <w:r w:rsidRPr="00384D21">
        <w:rPr>
          <w:rFonts w:hAnsi="宋体" w:cs="..ì." w:hint="eastAsia"/>
          <w:color w:val="0000FF"/>
        </w:rPr>
        <w:t>非破损检验</w:t>
      </w:r>
      <w:r>
        <w:rPr>
          <w:rFonts w:hAnsi="宋体" w:cs="..ì." w:hint="eastAsia"/>
          <w:color w:val="0000FF"/>
        </w:rPr>
        <w:t>，还应进行</w:t>
      </w:r>
      <w:r w:rsidRPr="00384D21">
        <w:rPr>
          <w:rFonts w:hAnsi="宋体" w:cs="..ì." w:hint="eastAsia"/>
          <w:color w:val="0000FF"/>
        </w:rPr>
        <w:t>破坏性</w:t>
      </w:r>
      <w:r>
        <w:rPr>
          <w:rFonts w:hAnsi="宋体" w:cs="..ì." w:hint="eastAsia"/>
          <w:color w:val="0000FF"/>
        </w:rPr>
        <w:t>检验。</w:t>
      </w:r>
    </w:p>
    <w:p w:rsidR="005058CF" w:rsidRPr="00226F11" w:rsidRDefault="005058CF" w:rsidP="005C5901">
      <w:pPr>
        <w:autoSpaceDE w:val="0"/>
        <w:autoSpaceDN w:val="0"/>
        <w:adjustRightInd w:val="0"/>
        <w:snapToGrid w:val="0"/>
        <w:spacing w:line="360" w:lineRule="auto"/>
        <w:jc w:val="left"/>
        <w:rPr>
          <w:rFonts w:ascii="宋体"/>
          <w:bCs/>
          <w:color w:val="000000"/>
          <w:kern w:val="0"/>
          <w:sz w:val="24"/>
        </w:rPr>
      </w:pPr>
      <w:r>
        <w:rPr>
          <w:rFonts w:ascii="宋体" w:hAnsi="宋体"/>
          <w:b/>
          <w:bCs/>
          <w:color w:val="000000"/>
          <w:kern w:val="0"/>
          <w:sz w:val="24"/>
        </w:rPr>
        <w:t>9</w:t>
      </w:r>
      <w:r w:rsidRPr="0059508D">
        <w:rPr>
          <w:rFonts w:ascii="宋体"/>
          <w:b/>
          <w:bCs/>
          <w:color w:val="000000"/>
          <w:kern w:val="0"/>
          <w:sz w:val="24"/>
        </w:rPr>
        <w:t>.</w:t>
      </w:r>
      <w:r w:rsidRPr="0059508D">
        <w:rPr>
          <w:rFonts w:ascii="宋体" w:hAnsi="宋体"/>
          <w:b/>
          <w:bCs/>
          <w:color w:val="000000"/>
          <w:kern w:val="0"/>
          <w:sz w:val="24"/>
        </w:rPr>
        <w:t>1</w:t>
      </w:r>
      <w:r w:rsidRPr="0059508D">
        <w:rPr>
          <w:rFonts w:ascii="宋体"/>
          <w:b/>
          <w:bCs/>
          <w:color w:val="000000"/>
          <w:kern w:val="0"/>
          <w:sz w:val="24"/>
        </w:rPr>
        <w:t>.</w:t>
      </w:r>
      <w:r w:rsidRPr="0059508D">
        <w:rPr>
          <w:rFonts w:ascii="宋体" w:hAnsi="宋体"/>
          <w:b/>
          <w:bCs/>
          <w:color w:val="000000"/>
          <w:kern w:val="0"/>
          <w:sz w:val="24"/>
        </w:rPr>
        <w:t>3</w:t>
      </w:r>
      <w:r w:rsidR="00F2297D">
        <w:rPr>
          <w:rFonts w:ascii="宋体" w:hAnsi="宋体" w:hint="eastAsia"/>
          <w:bCs/>
          <w:color w:val="000000"/>
          <w:kern w:val="0"/>
          <w:sz w:val="24"/>
        </w:rPr>
        <w:t>选择有代表性的区域，</w:t>
      </w:r>
      <w:r w:rsidR="00067AB3" w:rsidRPr="00226F11">
        <w:rPr>
          <w:rFonts w:ascii="宋体" w:hAnsi="宋体" w:hint="eastAsia"/>
          <w:bCs/>
          <w:color w:val="000000"/>
          <w:kern w:val="0"/>
          <w:sz w:val="24"/>
        </w:rPr>
        <w:t>支吊架</w:t>
      </w:r>
      <w:r>
        <w:rPr>
          <w:rFonts w:ascii="宋体" w:hAnsi="宋体" w:hint="eastAsia"/>
          <w:bCs/>
          <w:color w:val="000000"/>
          <w:kern w:val="0"/>
          <w:sz w:val="24"/>
        </w:rPr>
        <w:t>类型、形式</w:t>
      </w:r>
      <w:r w:rsidR="00DE1D14">
        <w:rPr>
          <w:rFonts w:ascii="宋体" w:hAnsi="宋体" w:hint="eastAsia"/>
          <w:bCs/>
          <w:color w:val="000000"/>
          <w:kern w:val="0"/>
          <w:sz w:val="24"/>
        </w:rPr>
        <w:t>和</w:t>
      </w:r>
      <w:r>
        <w:rPr>
          <w:rFonts w:ascii="宋体" w:hAnsi="宋体" w:hint="eastAsia"/>
          <w:bCs/>
          <w:color w:val="000000"/>
          <w:kern w:val="0"/>
          <w:sz w:val="24"/>
        </w:rPr>
        <w:t>尺寸</w:t>
      </w:r>
      <w:r w:rsidR="00DE1D14">
        <w:rPr>
          <w:rFonts w:ascii="宋体" w:hAnsi="宋体" w:hint="eastAsia"/>
          <w:bCs/>
          <w:color w:val="000000"/>
          <w:kern w:val="0"/>
          <w:sz w:val="24"/>
        </w:rPr>
        <w:t>相同</w:t>
      </w:r>
      <w:r w:rsidR="00067AB3">
        <w:rPr>
          <w:rFonts w:ascii="宋体" w:hAnsi="宋体" w:hint="eastAsia"/>
          <w:bCs/>
          <w:color w:val="000000"/>
          <w:kern w:val="0"/>
          <w:sz w:val="24"/>
        </w:rPr>
        <w:t>，锚固条件</w:t>
      </w:r>
      <w:r w:rsidR="00DE1D14">
        <w:rPr>
          <w:rFonts w:ascii="宋体" w:hAnsi="宋体" w:hint="eastAsia"/>
          <w:bCs/>
          <w:color w:val="000000"/>
          <w:kern w:val="0"/>
          <w:sz w:val="24"/>
        </w:rPr>
        <w:t>相近宜</w:t>
      </w:r>
      <w:r w:rsidRPr="00226F11">
        <w:rPr>
          <w:rFonts w:ascii="宋体" w:hAnsi="宋体" w:hint="eastAsia"/>
          <w:bCs/>
          <w:color w:val="000000"/>
          <w:kern w:val="0"/>
          <w:sz w:val="24"/>
        </w:rPr>
        <w:t>作为一</w:t>
      </w:r>
      <w:r>
        <w:rPr>
          <w:rFonts w:ascii="宋体" w:hAnsi="宋体" w:hint="eastAsia"/>
          <w:bCs/>
          <w:color w:val="000000"/>
          <w:kern w:val="0"/>
          <w:sz w:val="24"/>
        </w:rPr>
        <w:t>个</w:t>
      </w:r>
      <w:r w:rsidRPr="00226F11">
        <w:rPr>
          <w:rFonts w:ascii="宋体" w:hAnsi="宋体" w:hint="eastAsia"/>
          <w:bCs/>
          <w:color w:val="000000"/>
          <w:kern w:val="0"/>
          <w:sz w:val="24"/>
        </w:rPr>
        <w:t>检验批。</w:t>
      </w:r>
    </w:p>
    <w:p w:rsidR="005058CF" w:rsidRPr="007979D2" w:rsidRDefault="005058CF" w:rsidP="005C5901">
      <w:pPr>
        <w:autoSpaceDE w:val="0"/>
        <w:autoSpaceDN w:val="0"/>
        <w:adjustRightInd w:val="0"/>
        <w:snapToGrid w:val="0"/>
        <w:spacing w:line="360" w:lineRule="auto"/>
        <w:jc w:val="left"/>
        <w:rPr>
          <w:rFonts w:ascii="宋体"/>
          <w:bCs/>
          <w:color w:val="000000"/>
          <w:kern w:val="0"/>
          <w:sz w:val="24"/>
        </w:rPr>
      </w:pPr>
      <w:r>
        <w:rPr>
          <w:rFonts w:ascii="宋体" w:hAnsi="宋体"/>
          <w:b/>
          <w:bCs/>
          <w:color w:val="000000"/>
          <w:kern w:val="0"/>
          <w:sz w:val="24"/>
        </w:rPr>
        <w:t>9</w:t>
      </w:r>
      <w:r w:rsidRPr="0059508D">
        <w:rPr>
          <w:rFonts w:ascii="宋体" w:hAnsi="宋体"/>
          <w:b/>
          <w:bCs/>
          <w:color w:val="000000"/>
          <w:kern w:val="0"/>
          <w:sz w:val="24"/>
        </w:rPr>
        <w:t>.1</w:t>
      </w:r>
      <w:r w:rsidRPr="0098456C">
        <w:rPr>
          <w:rFonts w:ascii="宋体"/>
          <w:bCs/>
          <w:color w:val="000000"/>
          <w:kern w:val="0"/>
          <w:sz w:val="24"/>
        </w:rPr>
        <w:t>.</w:t>
      </w:r>
      <w:r w:rsidRPr="0098456C">
        <w:rPr>
          <w:rFonts w:ascii="宋体" w:hAnsi="宋体"/>
          <w:bCs/>
          <w:color w:val="000000"/>
          <w:kern w:val="0"/>
          <w:sz w:val="24"/>
        </w:rPr>
        <w:t>4</w:t>
      </w:r>
      <w:r w:rsidRPr="00226F11">
        <w:rPr>
          <w:rFonts w:ascii="宋体" w:hAnsi="宋体" w:hint="eastAsia"/>
          <w:bCs/>
          <w:color w:val="000000"/>
          <w:kern w:val="0"/>
          <w:sz w:val="24"/>
        </w:rPr>
        <w:t>现场非</w:t>
      </w:r>
      <w:r w:rsidRPr="00384D21">
        <w:rPr>
          <w:rFonts w:ascii="宋体" w:hAnsi="宋体" w:hint="eastAsia"/>
          <w:bCs/>
          <w:kern w:val="0"/>
          <w:sz w:val="24"/>
        </w:rPr>
        <w:t>破损检验</w:t>
      </w:r>
      <w:r w:rsidRPr="00226F11">
        <w:rPr>
          <w:rFonts w:ascii="宋体" w:hAnsi="宋体" w:hint="eastAsia"/>
          <w:bCs/>
          <w:color w:val="000000"/>
          <w:kern w:val="0"/>
          <w:sz w:val="24"/>
        </w:rPr>
        <w:t>的抽样应符合下列规定：</w:t>
      </w:r>
    </w:p>
    <w:p w:rsidR="005058CF" w:rsidRPr="007979D2" w:rsidRDefault="005058CF" w:rsidP="005C5901">
      <w:pPr>
        <w:autoSpaceDE w:val="0"/>
        <w:autoSpaceDN w:val="0"/>
        <w:adjustRightInd w:val="0"/>
        <w:snapToGrid w:val="0"/>
        <w:spacing w:line="360" w:lineRule="auto"/>
        <w:ind w:firstLine="465"/>
        <w:jc w:val="left"/>
        <w:rPr>
          <w:rFonts w:ascii="宋体"/>
          <w:bCs/>
          <w:color w:val="000000"/>
          <w:kern w:val="0"/>
          <w:sz w:val="24"/>
        </w:rPr>
      </w:pPr>
      <w:r w:rsidRPr="007979D2">
        <w:rPr>
          <w:rFonts w:ascii="宋体" w:hAnsi="宋体"/>
          <w:bCs/>
          <w:color w:val="000000"/>
          <w:kern w:val="0"/>
          <w:sz w:val="24"/>
        </w:rPr>
        <w:t xml:space="preserve">1 </w:t>
      </w:r>
      <w:r>
        <w:rPr>
          <w:rFonts w:ascii="宋体" w:hAnsi="宋体" w:hint="eastAsia"/>
          <w:bCs/>
          <w:color w:val="000000"/>
          <w:kern w:val="0"/>
          <w:sz w:val="24"/>
        </w:rPr>
        <w:t>对于</w:t>
      </w:r>
      <w:r w:rsidRPr="007979D2">
        <w:rPr>
          <w:rFonts w:hAnsi="宋体" w:hint="eastAsia"/>
          <w:sz w:val="24"/>
        </w:rPr>
        <w:t>重要工程</w:t>
      </w:r>
      <w:r>
        <w:rPr>
          <w:rFonts w:hAnsi="宋体" w:hint="eastAsia"/>
          <w:sz w:val="24"/>
        </w:rPr>
        <w:t>，</w:t>
      </w:r>
      <w:r>
        <w:rPr>
          <w:rFonts w:ascii="宋体" w:hAnsi="宋体" w:hint="eastAsia"/>
          <w:bCs/>
          <w:color w:val="000000"/>
          <w:kern w:val="0"/>
          <w:sz w:val="24"/>
        </w:rPr>
        <w:t>可</w:t>
      </w:r>
      <w:r w:rsidRPr="007979D2">
        <w:rPr>
          <w:rFonts w:ascii="宋体" w:hAnsi="宋体" w:hint="eastAsia"/>
          <w:bCs/>
          <w:color w:val="000000"/>
          <w:kern w:val="0"/>
          <w:sz w:val="24"/>
        </w:rPr>
        <w:t>按表</w:t>
      </w:r>
      <w:r>
        <w:rPr>
          <w:bCs/>
          <w:color w:val="000000"/>
          <w:kern w:val="0"/>
          <w:sz w:val="24"/>
        </w:rPr>
        <w:t>9</w:t>
      </w:r>
      <w:r w:rsidRPr="00C52819">
        <w:rPr>
          <w:bCs/>
          <w:color w:val="000000"/>
          <w:kern w:val="0"/>
          <w:sz w:val="24"/>
        </w:rPr>
        <w:t>.1.4</w:t>
      </w:r>
      <w:r w:rsidRPr="007979D2">
        <w:rPr>
          <w:rFonts w:ascii="宋体" w:hAnsi="宋体" w:hint="eastAsia"/>
          <w:bCs/>
          <w:color w:val="000000"/>
          <w:kern w:val="0"/>
          <w:sz w:val="24"/>
        </w:rPr>
        <w:t>规定的数量</w:t>
      </w:r>
      <w:r>
        <w:rPr>
          <w:rFonts w:ascii="宋体" w:hAnsi="宋体" w:hint="eastAsia"/>
          <w:bCs/>
          <w:color w:val="000000"/>
          <w:kern w:val="0"/>
          <w:sz w:val="24"/>
        </w:rPr>
        <w:t>进行</w:t>
      </w:r>
      <w:r w:rsidRPr="007979D2">
        <w:rPr>
          <w:rFonts w:ascii="宋体" w:hAnsi="宋体" w:hint="eastAsia"/>
          <w:bCs/>
          <w:color w:val="000000"/>
          <w:kern w:val="0"/>
          <w:sz w:val="24"/>
        </w:rPr>
        <w:t>随机抽样。</w:t>
      </w:r>
    </w:p>
    <w:p w:rsidR="005058CF" w:rsidRPr="00FF6EA2" w:rsidRDefault="005058CF" w:rsidP="00590565">
      <w:pPr>
        <w:spacing w:afterLines="50" w:after="156"/>
        <w:jc w:val="center"/>
        <w:rPr>
          <w:color w:val="000000"/>
          <w:sz w:val="24"/>
        </w:rPr>
      </w:pPr>
      <w:r w:rsidRPr="007979D2">
        <w:rPr>
          <w:rFonts w:hint="eastAsia"/>
          <w:color w:val="000000"/>
          <w:sz w:val="24"/>
        </w:rPr>
        <w:t>表</w:t>
      </w:r>
      <w:r>
        <w:rPr>
          <w:color w:val="000000"/>
          <w:sz w:val="24"/>
        </w:rPr>
        <w:t>9</w:t>
      </w:r>
      <w:r w:rsidRPr="00192C12">
        <w:rPr>
          <w:color w:val="000000"/>
          <w:sz w:val="24"/>
        </w:rPr>
        <w:t>.</w:t>
      </w:r>
      <w:r>
        <w:rPr>
          <w:color w:val="000000"/>
          <w:sz w:val="24"/>
        </w:rPr>
        <w:t>1</w:t>
      </w:r>
      <w:r w:rsidRPr="00192C12">
        <w:rPr>
          <w:color w:val="000000"/>
          <w:sz w:val="24"/>
        </w:rPr>
        <w:t>.</w:t>
      </w:r>
      <w:r>
        <w:rPr>
          <w:color w:val="000000"/>
          <w:sz w:val="24"/>
        </w:rPr>
        <w:t>4</w:t>
      </w:r>
      <w:r w:rsidRPr="007979D2">
        <w:rPr>
          <w:rFonts w:hint="eastAsia"/>
          <w:color w:val="000000"/>
          <w:sz w:val="24"/>
        </w:rPr>
        <w:t>重要工程支吊架非破损检验抽样表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1"/>
        <w:gridCol w:w="1560"/>
        <w:gridCol w:w="1085"/>
        <w:gridCol w:w="1085"/>
        <w:gridCol w:w="1085"/>
        <w:gridCol w:w="1085"/>
      </w:tblGrid>
      <w:tr w:rsidR="005058CF" w:rsidRPr="00FF6EA2" w:rsidTr="00FF0BB8">
        <w:trPr>
          <w:jc w:val="center"/>
        </w:trPr>
        <w:tc>
          <w:tcPr>
            <w:tcW w:w="2131" w:type="dxa"/>
            <w:vAlign w:val="center"/>
          </w:tcPr>
          <w:p w:rsidR="005058CF" w:rsidRPr="003D55DC" w:rsidRDefault="00B5654C" w:rsidP="00FF0BB8">
            <w:pPr>
              <w:spacing w:line="360" w:lineRule="auto"/>
              <w:jc w:val="center"/>
              <w:rPr>
                <w:rFonts w:ascii="宋体"/>
                <w:szCs w:val="21"/>
              </w:rPr>
            </w:pPr>
            <w:r w:rsidRPr="003D55DC">
              <w:rPr>
                <w:rFonts w:ascii="宋体" w:hAnsi="宋体" w:hint="eastAsia"/>
                <w:szCs w:val="21"/>
              </w:rPr>
              <w:t>检验批的支吊架总数</w:t>
            </w:r>
          </w:p>
        </w:tc>
        <w:tc>
          <w:tcPr>
            <w:tcW w:w="1560" w:type="dxa"/>
            <w:vAlign w:val="center"/>
          </w:tcPr>
          <w:p w:rsidR="005058CF" w:rsidRPr="003D55DC" w:rsidRDefault="00B5654C" w:rsidP="00FF0BB8">
            <w:pPr>
              <w:spacing w:line="360" w:lineRule="auto"/>
              <w:jc w:val="center"/>
              <w:rPr>
                <w:rFonts w:ascii="宋体" w:hAnsi="宋体"/>
                <w:szCs w:val="21"/>
              </w:rPr>
            </w:pPr>
            <w:r w:rsidRPr="003D55DC">
              <w:rPr>
                <w:rFonts w:ascii="宋体" w:hint="eastAsia"/>
                <w:szCs w:val="21"/>
              </w:rPr>
              <w:t>≤</w:t>
            </w:r>
            <w:r w:rsidRPr="003D55DC">
              <w:rPr>
                <w:rFonts w:ascii="宋体" w:hAnsi="宋体"/>
                <w:szCs w:val="21"/>
              </w:rPr>
              <w:t>500</w:t>
            </w:r>
          </w:p>
        </w:tc>
        <w:tc>
          <w:tcPr>
            <w:tcW w:w="1085" w:type="dxa"/>
            <w:vAlign w:val="center"/>
          </w:tcPr>
          <w:p w:rsidR="005058CF" w:rsidRPr="003D55DC" w:rsidRDefault="00B5654C" w:rsidP="00FF0BB8">
            <w:pPr>
              <w:spacing w:line="360" w:lineRule="auto"/>
              <w:jc w:val="center"/>
              <w:rPr>
                <w:rFonts w:ascii="宋体" w:hAnsi="宋体"/>
                <w:szCs w:val="21"/>
              </w:rPr>
            </w:pPr>
            <w:r w:rsidRPr="003D55DC">
              <w:rPr>
                <w:rFonts w:ascii="宋体" w:hAnsi="宋体"/>
                <w:szCs w:val="21"/>
              </w:rPr>
              <w:t>500</w:t>
            </w:r>
          </w:p>
        </w:tc>
        <w:tc>
          <w:tcPr>
            <w:tcW w:w="1085" w:type="dxa"/>
            <w:vAlign w:val="center"/>
          </w:tcPr>
          <w:p w:rsidR="005058CF" w:rsidRPr="003D55DC" w:rsidRDefault="00B5654C" w:rsidP="00FF0BB8">
            <w:pPr>
              <w:spacing w:line="360" w:lineRule="auto"/>
              <w:jc w:val="center"/>
              <w:rPr>
                <w:rFonts w:ascii="宋体" w:hAnsi="宋体"/>
                <w:szCs w:val="21"/>
              </w:rPr>
            </w:pPr>
            <w:r w:rsidRPr="003D55DC">
              <w:rPr>
                <w:rFonts w:ascii="宋体" w:hAnsi="宋体"/>
                <w:szCs w:val="21"/>
              </w:rPr>
              <w:t>1000</w:t>
            </w:r>
          </w:p>
        </w:tc>
        <w:tc>
          <w:tcPr>
            <w:tcW w:w="1085" w:type="dxa"/>
            <w:vAlign w:val="center"/>
          </w:tcPr>
          <w:p w:rsidR="005058CF" w:rsidRPr="003D55DC" w:rsidRDefault="00B5654C" w:rsidP="00FF0BB8">
            <w:pPr>
              <w:spacing w:line="360" w:lineRule="auto"/>
              <w:jc w:val="center"/>
              <w:rPr>
                <w:rFonts w:ascii="宋体" w:hAnsi="宋体"/>
                <w:szCs w:val="21"/>
              </w:rPr>
            </w:pPr>
            <w:r w:rsidRPr="003D55DC">
              <w:rPr>
                <w:rFonts w:ascii="宋体" w:hAnsi="宋体"/>
                <w:szCs w:val="21"/>
              </w:rPr>
              <w:t>2500</w:t>
            </w:r>
          </w:p>
        </w:tc>
        <w:tc>
          <w:tcPr>
            <w:tcW w:w="1085" w:type="dxa"/>
            <w:vAlign w:val="center"/>
          </w:tcPr>
          <w:p w:rsidR="005058CF" w:rsidRPr="003D55DC" w:rsidRDefault="00B5654C" w:rsidP="00FF0BB8">
            <w:pPr>
              <w:spacing w:line="360" w:lineRule="auto"/>
              <w:jc w:val="center"/>
              <w:rPr>
                <w:rFonts w:ascii="宋体" w:hAnsi="宋体"/>
                <w:szCs w:val="21"/>
              </w:rPr>
            </w:pPr>
            <w:r w:rsidRPr="003D55DC">
              <w:rPr>
                <w:rFonts w:ascii="宋体" w:hAnsi="宋体" w:hint="eastAsia"/>
                <w:szCs w:val="21"/>
              </w:rPr>
              <w:t>≥</w:t>
            </w:r>
            <w:r w:rsidRPr="003D55DC">
              <w:rPr>
                <w:rFonts w:ascii="宋体" w:hAnsi="宋体"/>
                <w:szCs w:val="21"/>
              </w:rPr>
              <w:t>5000</w:t>
            </w:r>
          </w:p>
        </w:tc>
      </w:tr>
      <w:tr w:rsidR="005058CF" w:rsidRPr="00FF6EA2" w:rsidTr="00FF0BB8">
        <w:trPr>
          <w:jc w:val="center"/>
        </w:trPr>
        <w:tc>
          <w:tcPr>
            <w:tcW w:w="2131" w:type="dxa"/>
            <w:vAlign w:val="center"/>
          </w:tcPr>
          <w:p w:rsidR="005058CF" w:rsidRPr="003D55DC" w:rsidRDefault="00B5654C" w:rsidP="00FF0BB8">
            <w:pPr>
              <w:spacing w:line="360" w:lineRule="auto"/>
              <w:jc w:val="center"/>
              <w:rPr>
                <w:rFonts w:ascii="宋体"/>
                <w:szCs w:val="21"/>
              </w:rPr>
            </w:pPr>
            <w:r w:rsidRPr="003D55DC">
              <w:rPr>
                <w:rFonts w:ascii="宋体" w:hAnsi="宋体" w:hint="eastAsia"/>
                <w:szCs w:val="21"/>
              </w:rPr>
              <w:t>按检验批支吊架总数计算的最小抽样量</w:t>
            </w:r>
          </w:p>
        </w:tc>
        <w:tc>
          <w:tcPr>
            <w:tcW w:w="1560" w:type="dxa"/>
            <w:vAlign w:val="center"/>
          </w:tcPr>
          <w:p w:rsidR="005058CF" w:rsidRPr="003D55DC" w:rsidRDefault="00B5654C" w:rsidP="00FF0BB8">
            <w:pPr>
              <w:spacing w:line="360" w:lineRule="auto"/>
              <w:jc w:val="center"/>
              <w:rPr>
                <w:rFonts w:ascii="宋体" w:hAnsi="宋体"/>
                <w:szCs w:val="21"/>
              </w:rPr>
            </w:pPr>
            <w:r w:rsidRPr="003D55DC">
              <w:rPr>
                <w:rFonts w:ascii="宋体" w:hAnsi="宋体"/>
                <w:szCs w:val="21"/>
              </w:rPr>
              <w:t>20%</w:t>
            </w:r>
          </w:p>
          <w:p w:rsidR="005058CF" w:rsidRPr="003D55DC" w:rsidRDefault="00B5654C" w:rsidP="00FF0BB8">
            <w:pPr>
              <w:spacing w:line="360" w:lineRule="auto"/>
              <w:jc w:val="center"/>
              <w:rPr>
                <w:rFonts w:ascii="宋体"/>
                <w:szCs w:val="21"/>
              </w:rPr>
            </w:pPr>
            <w:r w:rsidRPr="003D55DC">
              <w:rPr>
                <w:rFonts w:ascii="宋体" w:hAnsi="宋体" w:hint="eastAsia"/>
                <w:szCs w:val="21"/>
              </w:rPr>
              <w:t>且不少于</w:t>
            </w:r>
            <w:r w:rsidRPr="003D55DC">
              <w:rPr>
                <w:rFonts w:ascii="宋体" w:hAnsi="宋体"/>
                <w:szCs w:val="21"/>
              </w:rPr>
              <w:t>5</w:t>
            </w:r>
            <w:r w:rsidRPr="003D55DC">
              <w:rPr>
                <w:rFonts w:ascii="宋体" w:hAnsi="宋体" w:hint="eastAsia"/>
                <w:szCs w:val="21"/>
              </w:rPr>
              <w:t>件</w:t>
            </w:r>
          </w:p>
        </w:tc>
        <w:tc>
          <w:tcPr>
            <w:tcW w:w="1085" w:type="dxa"/>
            <w:vAlign w:val="center"/>
          </w:tcPr>
          <w:p w:rsidR="005058CF" w:rsidRPr="003D55DC" w:rsidRDefault="00B5654C" w:rsidP="00FF0BB8">
            <w:pPr>
              <w:spacing w:line="360" w:lineRule="auto"/>
              <w:jc w:val="center"/>
              <w:rPr>
                <w:rFonts w:ascii="宋体" w:hAnsi="宋体"/>
                <w:szCs w:val="21"/>
              </w:rPr>
            </w:pPr>
            <w:r w:rsidRPr="003D55DC">
              <w:rPr>
                <w:rFonts w:ascii="宋体" w:hAnsi="宋体"/>
                <w:szCs w:val="21"/>
              </w:rPr>
              <w:t>10%</w:t>
            </w:r>
          </w:p>
        </w:tc>
        <w:tc>
          <w:tcPr>
            <w:tcW w:w="1085" w:type="dxa"/>
            <w:vAlign w:val="center"/>
          </w:tcPr>
          <w:p w:rsidR="005058CF" w:rsidRPr="003D55DC" w:rsidRDefault="00B5654C" w:rsidP="00FF0BB8">
            <w:pPr>
              <w:spacing w:line="360" w:lineRule="auto"/>
              <w:jc w:val="center"/>
              <w:rPr>
                <w:rFonts w:ascii="宋体" w:hAnsi="宋体"/>
                <w:szCs w:val="21"/>
              </w:rPr>
            </w:pPr>
            <w:r w:rsidRPr="003D55DC">
              <w:rPr>
                <w:rFonts w:ascii="宋体" w:hAnsi="宋体"/>
                <w:szCs w:val="21"/>
              </w:rPr>
              <w:t>7%</w:t>
            </w:r>
          </w:p>
        </w:tc>
        <w:tc>
          <w:tcPr>
            <w:tcW w:w="1085" w:type="dxa"/>
            <w:vAlign w:val="center"/>
          </w:tcPr>
          <w:p w:rsidR="005058CF" w:rsidRPr="003D55DC" w:rsidRDefault="00B5654C" w:rsidP="00FF0BB8">
            <w:pPr>
              <w:spacing w:line="360" w:lineRule="auto"/>
              <w:jc w:val="center"/>
              <w:rPr>
                <w:rFonts w:ascii="宋体" w:hAnsi="宋体"/>
                <w:szCs w:val="21"/>
              </w:rPr>
            </w:pPr>
            <w:r w:rsidRPr="003D55DC">
              <w:rPr>
                <w:rFonts w:ascii="宋体" w:hAnsi="宋体"/>
                <w:szCs w:val="21"/>
              </w:rPr>
              <w:t>4%</w:t>
            </w:r>
          </w:p>
        </w:tc>
        <w:tc>
          <w:tcPr>
            <w:tcW w:w="1085" w:type="dxa"/>
            <w:vAlign w:val="center"/>
          </w:tcPr>
          <w:p w:rsidR="005058CF" w:rsidRPr="003D55DC" w:rsidRDefault="00B5654C" w:rsidP="00FF0BB8">
            <w:pPr>
              <w:spacing w:line="360" w:lineRule="auto"/>
              <w:jc w:val="center"/>
              <w:rPr>
                <w:rFonts w:ascii="宋体" w:hAnsi="宋体"/>
                <w:szCs w:val="21"/>
              </w:rPr>
            </w:pPr>
            <w:r w:rsidRPr="003D55DC">
              <w:rPr>
                <w:rFonts w:ascii="宋体" w:hAnsi="宋体"/>
                <w:szCs w:val="21"/>
              </w:rPr>
              <w:t>3%</w:t>
            </w:r>
          </w:p>
        </w:tc>
      </w:tr>
    </w:tbl>
    <w:p w:rsidR="005058CF" w:rsidRPr="00FF6EA2" w:rsidRDefault="005058CF" w:rsidP="00590565">
      <w:pPr>
        <w:autoSpaceDE w:val="0"/>
        <w:autoSpaceDN w:val="0"/>
        <w:adjustRightInd w:val="0"/>
        <w:snapToGrid w:val="0"/>
        <w:spacing w:beforeLines="50" w:before="156" w:line="360" w:lineRule="auto"/>
        <w:ind w:firstLine="480"/>
        <w:jc w:val="left"/>
        <w:rPr>
          <w:rFonts w:hAnsi="宋体"/>
          <w:sz w:val="24"/>
        </w:rPr>
      </w:pPr>
      <w:r w:rsidRPr="00FF6EA2">
        <w:rPr>
          <w:rFonts w:ascii="宋体" w:hAnsi="宋体"/>
          <w:bCs/>
          <w:color w:val="000000"/>
          <w:kern w:val="0"/>
          <w:sz w:val="24"/>
        </w:rPr>
        <w:t xml:space="preserve">2 </w:t>
      </w:r>
      <w:r w:rsidRPr="00FF6EA2">
        <w:rPr>
          <w:rFonts w:ascii="宋体" w:hAnsi="宋体" w:hint="eastAsia"/>
          <w:bCs/>
          <w:color w:val="000000"/>
          <w:kern w:val="0"/>
          <w:sz w:val="24"/>
        </w:rPr>
        <w:t>对</w:t>
      </w:r>
      <w:r>
        <w:rPr>
          <w:rFonts w:ascii="宋体" w:hAnsi="宋体" w:hint="eastAsia"/>
          <w:bCs/>
          <w:color w:val="000000"/>
          <w:kern w:val="0"/>
          <w:sz w:val="24"/>
        </w:rPr>
        <w:t>于</w:t>
      </w:r>
      <w:r w:rsidRPr="00FF6EA2">
        <w:rPr>
          <w:rFonts w:ascii="宋体" w:hAnsi="宋体" w:hint="eastAsia"/>
          <w:bCs/>
          <w:color w:val="000000"/>
          <w:kern w:val="0"/>
          <w:sz w:val="24"/>
        </w:rPr>
        <w:t>一般工程，可按</w:t>
      </w:r>
      <w:r w:rsidRPr="00FF6EA2">
        <w:rPr>
          <w:rFonts w:hAnsi="宋体" w:hint="eastAsia"/>
          <w:sz w:val="24"/>
        </w:rPr>
        <w:t>安全等级为一级的重要工程及生命线工程的</w:t>
      </w:r>
      <w:r w:rsidRPr="00FF6EA2">
        <w:rPr>
          <w:rFonts w:hAnsi="宋体"/>
          <w:sz w:val="24"/>
        </w:rPr>
        <w:t>50%</w:t>
      </w:r>
      <w:r w:rsidRPr="00FF6EA2">
        <w:rPr>
          <w:rFonts w:hAnsi="宋体" w:hint="eastAsia"/>
          <w:sz w:val="24"/>
        </w:rPr>
        <w:t>且不少于</w:t>
      </w:r>
      <w:r w:rsidRPr="00FF6EA2">
        <w:rPr>
          <w:rFonts w:hAnsi="宋体"/>
          <w:sz w:val="24"/>
        </w:rPr>
        <w:t>5</w:t>
      </w:r>
      <w:r w:rsidRPr="00FF6EA2">
        <w:rPr>
          <w:rFonts w:hAnsi="宋体" w:hint="eastAsia"/>
          <w:sz w:val="24"/>
        </w:rPr>
        <w:t>件。</w:t>
      </w:r>
    </w:p>
    <w:p w:rsidR="005058CF" w:rsidRDefault="005058CF" w:rsidP="00590565">
      <w:pPr>
        <w:autoSpaceDE w:val="0"/>
        <w:autoSpaceDN w:val="0"/>
        <w:adjustRightInd w:val="0"/>
        <w:snapToGrid w:val="0"/>
        <w:spacing w:beforeLines="50" w:before="156" w:line="360" w:lineRule="auto"/>
        <w:jc w:val="left"/>
        <w:rPr>
          <w:rFonts w:hAnsi="宋体"/>
          <w:sz w:val="24"/>
        </w:rPr>
      </w:pPr>
      <w:r>
        <w:rPr>
          <w:rFonts w:ascii="宋体" w:hAnsi="宋体"/>
          <w:b/>
          <w:sz w:val="24"/>
        </w:rPr>
        <w:lastRenderedPageBreak/>
        <w:t>9</w:t>
      </w:r>
      <w:r w:rsidRPr="0059508D">
        <w:rPr>
          <w:rFonts w:ascii="宋体" w:hAnsi="宋体"/>
          <w:b/>
          <w:sz w:val="24"/>
        </w:rPr>
        <w:t>.1</w:t>
      </w:r>
      <w:r w:rsidRPr="0059508D">
        <w:rPr>
          <w:rFonts w:ascii="宋体"/>
          <w:b/>
          <w:sz w:val="24"/>
        </w:rPr>
        <w:t>.</w:t>
      </w:r>
      <w:r w:rsidRPr="0059508D">
        <w:rPr>
          <w:rFonts w:ascii="宋体" w:hAnsi="宋体"/>
          <w:b/>
          <w:sz w:val="24"/>
        </w:rPr>
        <w:t>5</w:t>
      </w:r>
      <w:r>
        <w:rPr>
          <w:rFonts w:ascii="宋体" w:hAnsi="宋体" w:hint="eastAsia"/>
          <w:bCs/>
          <w:color w:val="000000"/>
          <w:kern w:val="0"/>
          <w:sz w:val="24"/>
        </w:rPr>
        <w:t>现场破损检验的抽样应取每一检验批支吊架总数的</w:t>
      </w:r>
      <w:r w:rsidRPr="00C52819">
        <w:rPr>
          <w:bCs/>
          <w:color w:val="000000"/>
          <w:kern w:val="0"/>
          <w:sz w:val="24"/>
        </w:rPr>
        <w:t>0.1%</w:t>
      </w:r>
      <w:r>
        <w:rPr>
          <w:rFonts w:ascii="宋体" w:hAnsi="宋体" w:hint="eastAsia"/>
          <w:bCs/>
          <w:color w:val="000000"/>
          <w:kern w:val="0"/>
          <w:sz w:val="24"/>
        </w:rPr>
        <w:t>且不少于</w:t>
      </w:r>
      <w:r w:rsidRPr="00C52819">
        <w:rPr>
          <w:bCs/>
          <w:color w:val="000000"/>
          <w:kern w:val="0"/>
          <w:sz w:val="24"/>
        </w:rPr>
        <w:t>3</w:t>
      </w:r>
      <w:r>
        <w:rPr>
          <w:rFonts w:ascii="宋体" w:hAnsi="宋体" w:hint="eastAsia"/>
          <w:bCs/>
          <w:color w:val="000000"/>
          <w:kern w:val="0"/>
          <w:sz w:val="24"/>
        </w:rPr>
        <w:t>件。</w:t>
      </w:r>
    </w:p>
    <w:p w:rsidR="005058CF" w:rsidRPr="001425ED" w:rsidRDefault="005058CF" w:rsidP="005C5901">
      <w:pPr>
        <w:spacing w:before="260" w:after="260" w:line="360" w:lineRule="auto"/>
        <w:jc w:val="center"/>
        <w:outlineLvl w:val="1"/>
        <w:rPr>
          <w:rFonts w:ascii="黑体" w:eastAsia="黑体" w:hAnsi="黑体"/>
          <w:b/>
          <w:color w:val="000000"/>
          <w:kern w:val="0"/>
          <w:sz w:val="28"/>
          <w:szCs w:val="28"/>
        </w:rPr>
      </w:pPr>
      <w:bookmarkStart w:id="86" w:name="_Toc136331763"/>
      <w:bookmarkStart w:id="87" w:name="_Toc136335347"/>
      <w:r>
        <w:rPr>
          <w:rFonts w:ascii="黑体" w:eastAsia="黑体" w:hAnsi="黑体"/>
          <w:b/>
          <w:color w:val="000000"/>
          <w:kern w:val="0"/>
          <w:sz w:val="28"/>
          <w:szCs w:val="28"/>
        </w:rPr>
        <w:t>9</w:t>
      </w:r>
      <w:r w:rsidRPr="001425ED">
        <w:rPr>
          <w:rFonts w:ascii="黑体" w:eastAsia="黑体" w:hAnsi="黑体"/>
          <w:b/>
          <w:color w:val="000000"/>
          <w:kern w:val="0"/>
          <w:sz w:val="28"/>
          <w:szCs w:val="28"/>
        </w:rPr>
        <w:t xml:space="preserve">.2 </w:t>
      </w:r>
      <w:r w:rsidRPr="001425ED">
        <w:rPr>
          <w:rFonts w:ascii="黑体" w:eastAsia="黑体" w:hAnsi="黑体" w:hint="eastAsia"/>
          <w:b/>
          <w:color w:val="000000"/>
          <w:kern w:val="0"/>
          <w:sz w:val="28"/>
          <w:szCs w:val="28"/>
        </w:rPr>
        <w:t>试验装置</w:t>
      </w:r>
      <w:bookmarkEnd w:id="86"/>
      <w:bookmarkEnd w:id="87"/>
    </w:p>
    <w:p w:rsidR="005058CF" w:rsidRDefault="005058CF" w:rsidP="005C5901">
      <w:pPr>
        <w:autoSpaceDE w:val="0"/>
        <w:autoSpaceDN w:val="0"/>
        <w:adjustRightInd w:val="0"/>
        <w:spacing w:line="360" w:lineRule="auto"/>
        <w:jc w:val="left"/>
        <w:rPr>
          <w:rFonts w:ascii="宋体"/>
          <w:b/>
          <w:bCs/>
          <w:color w:val="000000"/>
          <w:kern w:val="0"/>
          <w:sz w:val="24"/>
        </w:rPr>
      </w:pPr>
      <w:r w:rsidRPr="005C5901">
        <w:rPr>
          <w:rFonts w:ascii="宋体" w:hAnsi="宋体"/>
          <w:b/>
          <w:sz w:val="24"/>
        </w:rPr>
        <w:t>9.2.1</w:t>
      </w:r>
      <w:r>
        <w:rPr>
          <w:rFonts w:ascii="宋体" w:hAnsi="宋体" w:hint="eastAsia"/>
          <w:bCs/>
          <w:color w:val="000000"/>
          <w:kern w:val="0"/>
          <w:sz w:val="24"/>
        </w:rPr>
        <w:t>原位加载</w:t>
      </w:r>
      <w:r w:rsidRPr="00F706E6">
        <w:rPr>
          <w:rFonts w:ascii="宋体" w:hAnsi="宋体" w:hint="eastAsia"/>
          <w:bCs/>
          <w:color w:val="000000"/>
          <w:kern w:val="0"/>
          <w:sz w:val="24"/>
        </w:rPr>
        <w:t>检验</w:t>
      </w:r>
      <w:r>
        <w:rPr>
          <w:rFonts w:ascii="宋体" w:hAnsi="宋体" w:hint="eastAsia"/>
          <w:bCs/>
          <w:color w:val="000000"/>
          <w:kern w:val="0"/>
          <w:sz w:val="24"/>
        </w:rPr>
        <w:t>应根据检测条件和检测方法选择</w:t>
      </w:r>
      <w:r>
        <w:rPr>
          <w:rFonts w:ascii="宋体" w:hAnsi="宋体" w:cs="宋体" w:hint="eastAsia"/>
          <w:color w:val="000000"/>
          <w:kern w:val="0"/>
          <w:sz w:val="24"/>
        </w:rPr>
        <w:t>合适的加载装置，并应符合下列规定：</w:t>
      </w:r>
    </w:p>
    <w:p w:rsidR="005058CF" w:rsidRPr="003468AD" w:rsidRDefault="005058CF" w:rsidP="00DE0CC4">
      <w:pPr>
        <w:autoSpaceDE w:val="0"/>
        <w:autoSpaceDN w:val="0"/>
        <w:adjustRightInd w:val="0"/>
        <w:spacing w:line="360" w:lineRule="auto"/>
        <w:ind w:firstLineChars="200" w:firstLine="480"/>
        <w:jc w:val="left"/>
        <w:rPr>
          <w:rFonts w:ascii="宋体" w:hAnsi="宋体" w:cs="宋体"/>
          <w:kern w:val="0"/>
          <w:sz w:val="24"/>
        </w:rPr>
      </w:pPr>
      <w:r>
        <w:rPr>
          <w:rFonts w:ascii="宋体" w:hAnsi="宋体"/>
          <w:color w:val="000000"/>
          <w:kern w:val="0"/>
          <w:sz w:val="24"/>
        </w:rPr>
        <w:t xml:space="preserve">1 </w:t>
      </w:r>
      <w:r>
        <w:rPr>
          <w:rFonts w:ascii="宋体" w:hAnsi="宋体" w:hint="eastAsia"/>
          <w:color w:val="000000"/>
          <w:kern w:val="0"/>
          <w:sz w:val="24"/>
        </w:rPr>
        <w:t>连续加载设备的</w:t>
      </w:r>
      <w:r w:rsidRPr="000E3F4D">
        <w:rPr>
          <w:rFonts w:ascii="宋体" w:hAnsi="宋体" w:cs="宋体" w:hint="eastAsia"/>
          <w:color w:val="000000"/>
          <w:kern w:val="0"/>
          <w:sz w:val="24"/>
        </w:rPr>
        <w:t>加载能力应比预计的检验荷载值大</w:t>
      </w:r>
      <w:r w:rsidRPr="000E3F4D">
        <w:rPr>
          <w:rFonts w:ascii="宋体" w:hAnsi="宋体"/>
          <w:color w:val="000000"/>
          <w:kern w:val="0"/>
          <w:sz w:val="24"/>
        </w:rPr>
        <w:t>20%</w:t>
      </w:r>
      <w:r w:rsidRPr="000E3F4D">
        <w:rPr>
          <w:rFonts w:ascii="宋体" w:hAnsi="宋体" w:hint="eastAsia"/>
          <w:color w:val="000000"/>
          <w:kern w:val="0"/>
          <w:sz w:val="24"/>
        </w:rPr>
        <w:t>以上</w:t>
      </w:r>
      <w:r w:rsidRPr="000E3F4D">
        <w:rPr>
          <w:rFonts w:ascii="宋体" w:hAnsi="宋体" w:cs="宋体" w:hint="eastAsia"/>
          <w:color w:val="000000"/>
          <w:kern w:val="0"/>
          <w:sz w:val="24"/>
        </w:rPr>
        <w:t>，且应</w:t>
      </w:r>
      <w:r w:rsidR="00CA7145">
        <w:rPr>
          <w:rFonts w:ascii="宋体" w:hAnsi="宋体" w:cs="宋体" w:hint="eastAsia"/>
          <w:color w:val="000000"/>
          <w:kern w:val="0"/>
          <w:sz w:val="24"/>
        </w:rPr>
        <w:t>不</w:t>
      </w:r>
      <w:r w:rsidRPr="000E3F4D">
        <w:rPr>
          <w:rFonts w:ascii="宋体" w:hAnsi="宋体" w:cs="宋体" w:hint="eastAsia"/>
          <w:color w:val="000000"/>
          <w:kern w:val="0"/>
          <w:sz w:val="24"/>
        </w:rPr>
        <w:t>小于检</w:t>
      </w:r>
      <w:r w:rsidRPr="003468AD">
        <w:rPr>
          <w:rFonts w:ascii="宋体" w:hAnsi="宋体" w:cs="宋体" w:hint="eastAsia"/>
          <w:kern w:val="0"/>
          <w:sz w:val="24"/>
        </w:rPr>
        <w:t>验荷载</w:t>
      </w:r>
      <w:r w:rsidRPr="00BD2E03">
        <w:rPr>
          <w:rFonts w:ascii="宋体" w:hAnsi="宋体" w:hint="eastAsia"/>
          <w:color w:val="000000"/>
          <w:kern w:val="0"/>
          <w:sz w:val="24"/>
        </w:rPr>
        <w:t>的</w:t>
      </w:r>
      <w:r w:rsidR="00CA7145" w:rsidRPr="00CA7145">
        <w:rPr>
          <w:rFonts w:ascii="宋体" w:hAnsi="宋体" w:hint="eastAsia"/>
          <w:kern w:val="0"/>
          <w:sz w:val="24"/>
        </w:rPr>
        <w:t>1.5</w:t>
      </w:r>
      <w:r w:rsidR="00B5654C" w:rsidRPr="00CA7145">
        <w:rPr>
          <w:rFonts w:ascii="宋体" w:hAnsi="宋体" w:hint="eastAsia"/>
          <w:kern w:val="0"/>
          <w:sz w:val="24"/>
        </w:rPr>
        <w:t>倍</w:t>
      </w:r>
      <w:r w:rsidRPr="00BD2E03">
        <w:rPr>
          <w:rFonts w:ascii="宋体" w:hAnsi="宋体" w:hint="eastAsia"/>
          <w:color w:val="000000"/>
          <w:kern w:val="0"/>
          <w:sz w:val="24"/>
        </w:rPr>
        <w:t>，</w:t>
      </w:r>
      <w:r w:rsidRPr="003468AD">
        <w:rPr>
          <w:rFonts w:ascii="宋体" w:hAnsi="宋体" w:cs="宋体" w:hint="eastAsia"/>
          <w:kern w:val="0"/>
          <w:sz w:val="24"/>
        </w:rPr>
        <w:t>连续加载装置应能连续、平稳、速度可控地施加检验荷载且</w:t>
      </w:r>
      <w:r>
        <w:rPr>
          <w:rFonts w:ascii="宋体" w:hAnsi="宋体" w:cs="宋体" w:hint="eastAsia"/>
          <w:kern w:val="0"/>
          <w:sz w:val="24"/>
        </w:rPr>
        <w:t>应</w:t>
      </w:r>
      <w:r w:rsidRPr="003468AD">
        <w:rPr>
          <w:rFonts w:ascii="宋体" w:hAnsi="宋体" w:cs="宋体" w:hint="eastAsia"/>
          <w:kern w:val="0"/>
          <w:sz w:val="24"/>
        </w:rPr>
        <w:t>具有荷载保持功能；荷载</w:t>
      </w:r>
      <w:r w:rsidR="00F2297D">
        <w:rPr>
          <w:rFonts w:ascii="宋体" w:hAnsi="宋体" w:cs="宋体" w:hint="eastAsia"/>
          <w:kern w:val="0"/>
          <w:sz w:val="24"/>
        </w:rPr>
        <w:t>值</w:t>
      </w:r>
      <w:r w:rsidRPr="003468AD">
        <w:rPr>
          <w:rFonts w:ascii="宋体" w:hAnsi="宋体" w:cs="宋体" w:hint="eastAsia"/>
          <w:kern w:val="0"/>
          <w:sz w:val="24"/>
        </w:rPr>
        <w:t>和变形量应能被自动连续记录；</w:t>
      </w:r>
    </w:p>
    <w:p w:rsidR="005058CF" w:rsidRPr="003468AD" w:rsidRDefault="005058CF" w:rsidP="00DE0CC4">
      <w:pPr>
        <w:autoSpaceDE w:val="0"/>
        <w:autoSpaceDN w:val="0"/>
        <w:adjustRightInd w:val="0"/>
        <w:spacing w:line="360" w:lineRule="auto"/>
        <w:ind w:firstLineChars="200" w:firstLine="480"/>
        <w:jc w:val="left"/>
        <w:rPr>
          <w:rFonts w:ascii="宋体"/>
          <w:bCs/>
          <w:kern w:val="0"/>
          <w:sz w:val="24"/>
        </w:rPr>
      </w:pPr>
      <w:r w:rsidRPr="003468AD">
        <w:rPr>
          <w:rFonts w:ascii="宋体" w:hAnsi="宋体"/>
          <w:kern w:val="0"/>
          <w:sz w:val="24"/>
        </w:rPr>
        <w:t>2</w:t>
      </w:r>
      <w:r w:rsidRPr="003468AD">
        <w:rPr>
          <w:rFonts w:ascii="宋体" w:hAnsi="宋体" w:hint="eastAsia"/>
          <w:bCs/>
          <w:kern w:val="0"/>
          <w:sz w:val="24"/>
        </w:rPr>
        <w:t>分级加载装置应能保证每次加载的最</w:t>
      </w:r>
      <w:r>
        <w:rPr>
          <w:rFonts w:ascii="宋体" w:hAnsi="宋体" w:hint="eastAsia"/>
          <w:bCs/>
          <w:kern w:val="0"/>
          <w:sz w:val="24"/>
        </w:rPr>
        <w:t>大</w:t>
      </w:r>
      <w:r w:rsidRPr="003468AD">
        <w:rPr>
          <w:rFonts w:ascii="宋体" w:hAnsi="宋体" w:hint="eastAsia"/>
          <w:bCs/>
          <w:kern w:val="0"/>
          <w:sz w:val="24"/>
        </w:rPr>
        <w:t>荷载不</w:t>
      </w:r>
      <w:r>
        <w:rPr>
          <w:rFonts w:ascii="宋体" w:hAnsi="宋体" w:hint="eastAsia"/>
          <w:bCs/>
          <w:kern w:val="0"/>
          <w:sz w:val="24"/>
        </w:rPr>
        <w:t>大</w:t>
      </w:r>
      <w:r w:rsidRPr="003468AD">
        <w:rPr>
          <w:rFonts w:ascii="宋体" w:hAnsi="宋体" w:hint="eastAsia"/>
          <w:bCs/>
          <w:kern w:val="0"/>
          <w:sz w:val="24"/>
        </w:rPr>
        <w:t>于检验荷载设定值的</w:t>
      </w:r>
      <w:r w:rsidRPr="00C52819">
        <w:rPr>
          <w:bCs/>
          <w:kern w:val="0"/>
          <w:sz w:val="24"/>
        </w:rPr>
        <w:t>10%</w:t>
      </w:r>
      <w:r w:rsidRPr="00C52819">
        <w:rPr>
          <w:rFonts w:ascii="宋体" w:hAnsi="宋体" w:hint="eastAsia"/>
          <w:bCs/>
          <w:kern w:val="0"/>
          <w:sz w:val="24"/>
        </w:rPr>
        <w:t>；</w:t>
      </w:r>
    </w:p>
    <w:p w:rsidR="005058CF" w:rsidRDefault="005058CF" w:rsidP="005C5901">
      <w:pPr>
        <w:autoSpaceDE w:val="0"/>
        <w:autoSpaceDN w:val="0"/>
        <w:adjustRightInd w:val="0"/>
        <w:spacing w:line="360" w:lineRule="auto"/>
        <w:jc w:val="left"/>
        <w:rPr>
          <w:rFonts w:ascii="宋体" w:cs="..ì."/>
          <w:color w:val="0000FF"/>
          <w:kern w:val="0"/>
          <w:sz w:val="24"/>
        </w:rPr>
      </w:pPr>
      <w:r>
        <w:rPr>
          <w:rFonts w:ascii="宋体" w:hAnsi="宋体" w:cs="..ì." w:hint="eastAsia"/>
          <w:color w:val="0000FF"/>
          <w:kern w:val="0"/>
          <w:sz w:val="24"/>
        </w:rPr>
        <w:t>【条文说明】本条规定了进行原位加载</w:t>
      </w:r>
      <w:r w:rsidRPr="00384D21">
        <w:rPr>
          <w:rFonts w:ascii="宋体" w:hAnsi="宋体" w:cs="..ì." w:hint="eastAsia"/>
          <w:color w:val="0000FF"/>
          <w:kern w:val="0"/>
          <w:sz w:val="24"/>
        </w:rPr>
        <w:t>检验</w:t>
      </w:r>
      <w:r>
        <w:rPr>
          <w:rFonts w:ascii="宋体" w:hAnsi="宋体" w:cs="..ì." w:hint="eastAsia"/>
          <w:color w:val="0000FF"/>
          <w:kern w:val="0"/>
          <w:sz w:val="24"/>
        </w:rPr>
        <w:t>时加载设备的选择要求。</w:t>
      </w:r>
    </w:p>
    <w:p w:rsidR="005058CF" w:rsidRPr="003468AD" w:rsidRDefault="005058CF" w:rsidP="005C5901">
      <w:pPr>
        <w:autoSpaceDE w:val="0"/>
        <w:autoSpaceDN w:val="0"/>
        <w:adjustRightInd w:val="0"/>
        <w:spacing w:line="360" w:lineRule="auto"/>
        <w:jc w:val="left"/>
        <w:rPr>
          <w:rFonts w:ascii="宋体" w:cs="宋体"/>
          <w:kern w:val="0"/>
          <w:sz w:val="24"/>
        </w:rPr>
      </w:pPr>
      <w:r w:rsidRPr="005C5901">
        <w:rPr>
          <w:rFonts w:ascii="宋体" w:hAnsi="宋体"/>
          <w:b/>
          <w:sz w:val="24"/>
        </w:rPr>
        <w:t xml:space="preserve">9.2.2 </w:t>
      </w:r>
      <w:r w:rsidRPr="003468AD">
        <w:rPr>
          <w:rFonts w:ascii="宋体" w:hAnsi="宋体" w:cs="宋体" w:hint="eastAsia"/>
          <w:kern w:val="0"/>
          <w:sz w:val="24"/>
        </w:rPr>
        <w:t>荷载和变形测量设备应满足</w:t>
      </w:r>
      <w:r w:rsidRPr="00384D21">
        <w:rPr>
          <w:kern w:val="0"/>
          <w:sz w:val="24"/>
        </w:rPr>
        <w:t>4.2.1</w:t>
      </w:r>
      <w:r w:rsidRPr="003468AD">
        <w:rPr>
          <w:rFonts w:ascii="宋体" w:hAnsi="宋体" w:cs="宋体" w:hint="eastAsia"/>
          <w:kern w:val="0"/>
          <w:sz w:val="24"/>
        </w:rPr>
        <w:t>条的要求。</w:t>
      </w:r>
    </w:p>
    <w:p w:rsidR="005058CF" w:rsidRDefault="005058CF" w:rsidP="005C5901">
      <w:pPr>
        <w:autoSpaceDE w:val="0"/>
        <w:autoSpaceDN w:val="0"/>
        <w:adjustRightInd w:val="0"/>
        <w:spacing w:line="360" w:lineRule="auto"/>
        <w:jc w:val="left"/>
        <w:rPr>
          <w:rFonts w:ascii="宋体" w:cs="..ì."/>
          <w:color w:val="0000FF"/>
          <w:kern w:val="0"/>
          <w:sz w:val="24"/>
        </w:rPr>
      </w:pPr>
      <w:r>
        <w:rPr>
          <w:rFonts w:ascii="宋体" w:hAnsi="宋体" w:cs="..ì." w:hint="eastAsia"/>
          <w:color w:val="0000FF"/>
          <w:kern w:val="0"/>
          <w:sz w:val="24"/>
        </w:rPr>
        <w:t>【条文说明】本条规定了进行原位加载</w:t>
      </w:r>
      <w:r w:rsidRPr="00384D21">
        <w:rPr>
          <w:rFonts w:ascii="宋体" w:hAnsi="宋体" w:cs="..ì." w:hint="eastAsia"/>
          <w:color w:val="0000FF"/>
          <w:kern w:val="0"/>
          <w:sz w:val="24"/>
        </w:rPr>
        <w:t>检验</w:t>
      </w:r>
      <w:r>
        <w:rPr>
          <w:rFonts w:ascii="宋体" w:hAnsi="宋体" w:cs="..ì." w:hint="eastAsia"/>
          <w:color w:val="0000FF"/>
          <w:kern w:val="0"/>
          <w:sz w:val="24"/>
        </w:rPr>
        <w:t>时加载设备的选择要求。</w:t>
      </w:r>
    </w:p>
    <w:p w:rsidR="005058CF" w:rsidRPr="001425ED" w:rsidRDefault="005058CF" w:rsidP="005C5901">
      <w:pPr>
        <w:spacing w:before="260" w:after="260" w:line="360" w:lineRule="auto"/>
        <w:jc w:val="center"/>
        <w:outlineLvl w:val="1"/>
        <w:rPr>
          <w:rFonts w:ascii="黑体" w:eastAsia="黑体" w:hAnsi="黑体"/>
          <w:b/>
          <w:kern w:val="0"/>
          <w:sz w:val="28"/>
          <w:szCs w:val="28"/>
        </w:rPr>
      </w:pPr>
      <w:bookmarkStart w:id="88" w:name="_Toc136331764"/>
      <w:bookmarkStart w:id="89" w:name="_Toc136335348"/>
      <w:r>
        <w:rPr>
          <w:rFonts w:ascii="黑体" w:eastAsia="黑体" w:hAnsi="黑体"/>
          <w:b/>
          <w:kern w:val="0"/>
          <w:sz w:val="28"/>
          <w:szCs w:val="28"/>
        </w:rPr>
        <w:t>9</w:t>
      </w:r>
      <w:r w:rsidRPr="001425ED">
        <w:rPr>
          <w:rFonts w:ascii="黑体" w:eastAsia="黑体" w:hAnsi="黑体"/>
          <w:b/>
          <w:kern w:val="0"/>
          <w:sz w:val="28"/>
          <w:szCs w:val="28"/>
        </w:rPr>
        <w:t xml:space="preserve">.3 </w:t>
      </w:r>
      <w:r w:rsidRPr="001425ED">
        <w:rPr>
          <w:rFonts w:ascii="黑体" w:eastAsia="黑体" w:hAnsi="黑体" w:hint="eastAsia"/>
          <w:b/>
          <w:kern w:val="0"/>
          <w:sz w:val="28"/>
          <w:szCs w:val="28"/>
        </w:rPr>
        <w:t>试验方法</w:t>
      </w:r>
      <w:bookmarkEnd w:id="88"/>
      <w:bookmarkEnd w:id="89"/>
    </w:p>
    <w:p w:rsidR="005058CF" w:rsidRDefault="005058CF" w:rsidP="005C5901">
      <w:pPr>
        <w:autoSpaceDE w:val="0"/>
        <w:autoSpaceDN w:val="0"/>
        <w:adjustRightInd w:val="0"/>
        <w:spacing w:line="360" w:lineRule="auto"/>
        <w:rPr>
          <w:rFonts w:ascii="宋体"/>
          <w:bCs/>
          <w:color w:val="000000"/>
          <w:kern w:val="0"/>
          <w:sz w:val="24"/>
        </w:rPr>
      </w:pPr>
      <w:r w:rsidRPr="005C5901">
        <w:rPr>
          <w:rFonts w:ascii="宋体" w:hAnsi="宋体"/>
          <w:b/>
          <w:sz w:val="24"/>
        </w:rPr>
        <w:t xml:space="preserve">9.3.1 </w:t>
      </w:r>
      <w:r w:rsidRPr="00C87B5F">
        <w:rPr>
          <w:rFonts w:ascii="宋体" w:hAnsi="宋体" w:hint="eastAsia"/>
          <w:bCs/>
          <w:color w:val="000000"/>
          <w:kern w:val="0"/>
          <w:sz w:val="24"/>
        </w:rPr>
        <w:t>支吊架现场原位加载</w:t>
      </w:r>
      <w:r w:rsidRPr="00F706E6">
        <w:rPr>
          <w:rFonts w:ascii="宋体" w:hAnsi="宋体" w:hint="eastAsia"/>
          <w:bCs/>
          <w:color w:val="000000"/>
          <w:kern w:val="0"/>
          <w:sz w:val="24"/>
        </w:rPr>
        <w:t>检验</w:t>
      </w:r>
      <w:r w:rsidRPr="00C87B5F">
        <w:rPr>
          <w:rFonts w:ascii="宋体" w:hAnsi="宋体" w:hint="eastAsia"/>
          <w:bCs/>
          <w:color w:val="000000"/>
          <w:kern w:val="0"/>
          <w:sz w:val="24"/>
        </w:rPr>
        <w:t>可采用悬挂重物加载</w:t>
      </w:r>
      <w:r>
        <w:rPr>
          <w:rFonts w:ascii="宋体" w:hAnsi="宋体" w:hint="eastAsia"/>
          <w:bCs/>
          <w:color w:val="000000"/>
          <w:kern w:val="0"/>
          <w:sz w:val="24"/>
        </w:rPr>
        <w:t>或</w:t>
      </w:r>
      <w:proofErr w:type="gramStart"/>
      <w:r w:rsidRPr="00C87B5F">
        <w:rPr>
          <w:rFonts w:ascii="宋体" w:hAnsi="宋体" w:hint="eastAsia"/>
          <w:bCs/>
          <w:color w:val="000000"/>
          <w:kern w:val="0"/>
          <w:sz w:val="24"/>
        </w:rPr>
        <w:t>捯</w:t>
      </w:r>
      <w:proofErr w:type="gramEnd"/>
      <w:r w:rsidRPr="00C87B5F">
        <w:rPr>
          <w:rFonts w:ascii="宋体" w:hAnsi="宋体" w:hint="eastAsia"/>
          <w:bCs/>
          <w:color w:val="000000"/>
          <w:kern w:val="0"/>
          <w:sz w:val="24"/>
        </w:rPr>
        <w:t>链</w:t>
      </w:r>
      <w:r>
        <w:rPr>
          <w:rFonts w:ascii="宋体" w:hAnsi="宋体"/>
          <w:bCs/>
          <w:color w:val="000000"/>
          <w:kern w:val="0"/>
          <w:sz w:val="24"/>
        </w:rPr>
        <w:t>——</w:t>
      </w:r>
      <w:r w:rsidRPr="00C87B5F">
        <w:rPr>
          <w:rFonts w:ascii="宋体" w:hAnsi="宋体" w:hint="eastAsia"/>
          <w:bCs/>
          <w:color w:val="000000"/>
          <w:kern w:val="0"/>
          <w:sz w:val="24"/>
        </w:rPr>
        <w:t>地锚加载</w:t>
      </w:r>
      <w:r w:rsidRPr="00C52819">
        <w:rPr>
          <w:rFonts w:hAnsi="宋体" w:hint="eastAsia"/>
          <w:bCs/>
          <w:color w:val="000000"/>
          <w:kern w:val="0"/>
          <w:sz w:val="24"/>
        </w:rPr>
        <w:t>（图</w:t>
      </w:r>
      <w:r>
        <w:rPr>
          <w:bCs/>
          <w:color w:val="000000"/>
          <w:kern w:val="0"/>
          <w:sz w:val="24"/>
        </w:rPr>
        <w:t>9</w:t>
      </w:r>
      <w:r w:rsidRPr="00C52819">
        <w:rPr>
          <w:bCs/>
          <w:color w:val="000000"/>
          <w:kern w:val="0"/>
          <w:sz w:val="24"/>
        </w:rPr>
        <w:t>.3.1</w:t>
      </w:r>
      <w:r w:rsidRPr="00C52819">
        <w:rPr>
          <w:rFonts w:hAnsi="宋体" w:hint="eastAsia"/>
          <w:bCs/>
          <w:color w:val="000000"/>
          <w:kern w:val="0"/>
          <w:sz w:val="24"/>
        </w:rPr>
        <w:t>）</w:t>
      </w:r>
      <w:r w:rsidRPr="00C87B5F">
        <w:rPr>
          <w:rFonts w:ascii="宋体" w:hAnsi="宋体" w:hint="eastAsia"/>
          <w:bCs/>
          <w:color w:val="000000"/>
          <w:kern w:val="0"/>
          <w:sz w:val="24"/>
        </w:rPr>
        <w:t>。</w:t>
      </w:r>
    </w:p>
    <w:p w:rsidR="005058CF" w:rsidRDefault="00000000" w:rsidP="005C5901">
      <w:pPr>
        <w:autoSpaceDE w:val="0"/>
        <w:autoSpaceDN w:val="0"/>
        <w:adjustRightInd w:val="0"/>
        <w:jc w:val="center"/>
        <w:rPr>
          <w:rFonts w:ascii="宋体" w:cs="..ì."/>
          <w:kern w:val="0"/>
          <w:sz w:val="24"/>
        </w:rPr>
      </w:pPr>
      <w:r>
        <w:rPr>
          <w:noProof/>
        </w:rPr>
        <w:pict w14:anchorId="0A1F0798">
          <v:shape id="图片 44" o:spid="_x0000_i1067" type="#_x0000_t75" style="width:203.65pt;height:195.75pt;visibility:visible">
            <v:imagedata r:id="rId94" o:title="" croptop="8146f" cropbottom="32131f" cropleft="19145f" cropright="34255f"/>
          </v:shape>
        </w:pict>
      </w:r>
    </w:p>
    <w:p w:rsidR="005058CF" w:rsidRDefault="005058CF" w:rsidP="00DE0CC4">
      <w:pPr>
        <w:autoSpaceDE w:val="0"/>
        <w:autoSpaceDN w:val="0"/>
        <w:adjustRightInd w:val="0"/>
        <w:spacing w:line="360" w:lineRule="auto"/>
        <w:ind w:firstLineChars="900" w:firstLine="1890"/>
        <w:rPr>
          <w:rFonts w:ascii="宋体" w:cs="..ì."/>
          <w:color w:val="000000"/>
          <w:kern w:val="0"/>
          <w:szCs w:val="21"/>
        </w:rPr>
      </w:pPr>
      <w:r>
        <w:rPr>
          <w:rFonts w:ascii="宋体" w:hAnsi="宋体" w:cs="..ì."/>
          <w:color w:val="000000"/>
          <w:kern w:val="0"/>
          <w:szCs w:val="21"/>
        </w:rPr>
        <w:t>(a)</w:t>
      </w:r>
      <w:r>
        <w:rPr>
          <w:rFonts w:ascii="宋体" w:hAnsi="宋体" w:cs="..ì." w:hint="eastAsia"/>
          <w:color w:val="000000"/>
          <w:kern w:val="0"/>
          <w:szCs w:val="21"/>
        </w:rPr>
        <w:t>悬挂重物加载</w:t>
      </w:r>
      <w:r>
        <w:rPr>
          <w:rFonts w:ascii="宋体" w:hAnsi="宋体" w:cs="..ì."/>
          <w:color w:val="000000"/>
          <w:kern w:val="0"/>
          <w:szCs w:val="21"/>
        </w:rPr>
        <w:t xml:space="preserve">         (b)</w:t>
      </w:r>
      <w:proofErr w:type="gramStart"/>
      <w:r>
        <w:rPr>
          <w:rFonts w:ascii="宋体" w:hAnsi="宋体" w:cs="..ì." w:hint="eastAsia"/>
          <w:color w:val="000000"/>
          <w:kern w:val="0"/>
          <w:szCs w:val="21"/>
        </w:rPr>
        <w:t>捯</w:t>
      </w:r>
      <w:proofErr w:type="gramEnd"/>
      <w:r>
        <w:rPr>
          <w:rFonts w:ascii="宋体" w:hAnsi="宋体" w:cs="..ì." w:hint="eastAsia"/>
          <w:color w:val="000000"/>
          <w:kern w:val="0"/>
          <w:szCs w:val="21"/>
        </w:rPr>
        <w:t>链</w:t>
      </w:r>
      <w:r>
        <w:rPr>
          <w:rFonts w:ascii="宋体" w:hAnsi="宋体" w:cs="..ì."/>
          <w:color w:val="000000"/>
          <w:kern w:val="0"/>
          <w:szCs w:val="21"/>
        </w:rPr>
        <w:t>——</w:t>
      </w:r>
      <w:r>
        <w:rPr>
          <w:rFonts w:ascii="宋体" w:hAnsi="宋体" w:cs="..ì." w:hint="eastAsia"/>
          <w:color w:val="000000"/>
          <w:kern w:val="0"/>
          <w:szCs w:val="21"/>
        </w:rPr>
        <w:t>地锚加载</w:t>
      </w:r>
    </w:p>
    <w:p w:rsidR="005058CF" w:rsidRDefault="005058CF" w:rsidP="005C5901">
      <w:pPr>
        <w:autoSpaceDE w:val="0"/>
        <w:autoSpaceDN w:val="0"/>
        <w:adjustRightInd w:val="0"/>
        <w:spacing w:line="360" w:lineRule="auto"/>
        <w:jc w:val="center"/>
        <w:rPr>
          <w:rFonts w:ascii="宋体" w:cs="..ì."/>
          <w:color w:val="000000"/>
          <w:kern w:val="0"/>
          <w:sz w:val="18"/>
          <w:szCs w:val="18"/>
        </w:rPr>
      </w:pPr>
      <w:r>
        <w:rPr>
          <w:rFonts w:ascii="宋体" w:hAnsi="宋体" w:cs="..ì."/>
          <w:color w:val="000000"/>
          <w:kern w:val="0"/>
          <w:sz w:val="18"/>
          <w:szCs w:val="18"/>
        </w:rPr>
        <w:t>1—</w:t>
      </w:r>
      <w:r>
        <w:rPr>
          <w:rFonts w:ascii="宋体" w:hAnsi="宋体" w:cs="..ì." w:hint="eastAsia"/>
          <w:color w:val="000000"/>
          <w:kern w:val="0"/>
          <w:sz w:val="18"/>
          <w:szCs w:val="18"/>
        </w:rPr>
        <w:t>锚固体基材；</w:t>
      </w:r>
      <w:r>
        <w:rPr>
          <w:rFonts w:ascii="宋体" w:hAnsi="宋体" w:cs="..ì."/>
          <w:color w:val="000000"/>
          <w:kern w:val="0"/>
          <w:sz w:val="18"/>
          <w:szCs w:val="18"/>
        </w:rPr>
        <w:t>2—</w:t>
      </w:r>
      <w:r>
        <w:rPr>
          <w:rFonts w:ascii="宋体" w:hAnsi="宋体" w:cs="..ì." w:hint="eastAsia"/>
          <w:color w:val="000000"/>
          <w:kern w:val="0"/>
          <w:sz w:val="18"/>
          <w:szCs w:val="18"/>
        </w:rPr>
        <w:t>检验试件；</w:t>
      </w:r>
      <w:r>
        <w:rPr>
          <w:rFonts w:ascii="宋体" w:hAnsi="宋体" w:cs="..ì."/>
          <w:color w:val="000000"/>
          <w:kern w:val="0"/>
          <w:sz w:val="18"/>
          <w:szCs w:val="18"/>
        </w:rPr>
        <w:t>3—</w:t>
      </w:r>
      <w:r>
        <w:rPr>
          <w:rFonts w:ascii="宋体" w:hAnsi="宋体" w:cs="..ì." w:hint="eastAsia"/>
          <w:color w:val="000000"/>
          <w:kern w:val="0"/>
          <w:sz w:val="18"/>
          <w:szCs w:val="18"/>
        </w:rPr>
        <w:t>力传感器；</w:t>
      </w:r>
      <w:r>
        <w:rPr>
          <w:rFonts w:ascii="宋体" w:hAnsi="宋体" w:cs="..ì."/>
          <w:color w:val="000000"/>
          <w:kern w:val="0"/>
          <w:sz w:val="18"/>
          <w:szCs w:val="18"/>
        </w:rPr>
        <w:t>4—</w:t>
      </w:r>
      <w:r>
        <w:rPr>
          <w:rFonts w:ascii="宋体" w:hAnsi="宋体" w:cs="..ì." w:hint="eastAsia"/>
          <w:color w:val="000000"/>
          <w:kern w:val="0"/>
          <w:sz w:val="18"/>
          <w:szCs w:val="18"/>
        </w:rPr>
        <w:t>滑轮组或</w:t>
      </w:r>
      <w:proofErr w:type="gramStart"/>
      <w:r>
        <w:rPr>
          <w:rFonts w:ascii="宋体" w:hAnsi="宋体" w:cs="..ì." w:hint="eastAsia"/>
          <w:color w:val="000000"/>
          <w:kern w:val="0"/>
          <w:sz w:val="18"/>
          <w:szCs w:val="18"/>
        </w:rPr>
        <w:t>捯</w:t>
      </w:r>
      <w:proofErr w:type="gramEnd"/>
      <w:r>
        <w:rPr>
          <w:rFonts w:ascii="宋体" w:hAnsi="宋体" w:cs="..ì." w:hint="eastAsia"/>
          <w:color w:val="000000"/>
          <w:kern w:val="0"/>
          <w:sz w:val="18"/>
          <w:szCs w:val="18"/>
        </w:rPr>
        <w:t>链；</w:t>
      </w:r>
    </w:p>
    <w:p w:rsidR="005058CF" w:rsidRDefault="005058CF" w:rsidP="005C5901">
      <w:pPr>
        <w:autoSpaceDE w:val="0"/>
        <w:autoSpaceDN w:val="0"/>
        <w:adjustRightInd w:val="0"/>
        <w:spacing w:line="360" w:lineRule="auto"/>
        <w:jc w:val="center"/>
        <w:rPr>
          <w:rFonts w:ascii="宋体" w:cs="..ì."/>
          <w:color w:val="000000"/>
          <w:kern w:val="0"/>
          <w:sz w:val="18"/>
          <w:szCs w:val="18"/>
        </w:rPr>
      </w:pPr>
      <w:r>
        <w:rPr>
          <w:rFonts w:ascii="宋体" w:hAnsi="宋体" w:cs="..ì."/>
          <w:color w:val="000000"/>
          <w:kern w:val="0"/>
          <w:sz w:val="18"/>
          <w:szCs w:val="18"/>
        </w:rPr>
        <w:t>5—</w:t>
      </w:r>
      <w:r>
        <w:rPr>
          <w:rFonts w:ascii="宋体" w:hAnsi="宋体" w:cs="..ì." w:hint="eastAsia"/>
          <w:color w:val="000000"/>
          <w:kern w:val="0"/>
          <w:sz w:val="18"/>
          <w:szCs w:val="18"/>
        </w:rPr>
        <w:t>重物；</w:t>
      </w:r>
      <w:r>
        <w:rPr>
          <w:rFonts w:ascii="宋体" w:hAnsi="宋体" w:cs="..ì."/>
          <w:color w:val="000000"/>
          <w:kern w:val="0"/>
          <w:sz w:val="18"/>
          <w:szCs w:val="18"/>
        </w:rPr>
        <w:t>6—</w:t>
      </w:r>
      <w:r>
        <w:rPr>
          <w:rFonts w:ascii="宋体" w:hAnsi="宋体" w:cs="..ì." w:hint="eastAsia"/>
          <w:color w:val="000000"/>
          <w:kern w:val="0"/>
          <w:sz w:val="18"/>
          <w:szCs w:val="18"/>
        </w:rPr>
        <w:t>承载盘；</w:t>
      </w:r>
      <w:r>
        <w:rPr>
          <w:rFonts w:ascii="宋体" w:hAnsi="宋体" w:cs="..ì."/>
          <w:color w:val="000000"/>
          <w:kern w:val="0"/>
          <w:sz w:val="18"/>
          <w:szCs w:val="18"/>
        </w:rPr>
        <w:t>7—</w:t>
      </w:r>
      <w:r>
        <w:rPr>
          <w:rFonts w:ascii="宋体" w:hAnsi="宋体" w:cs="..ì." w:hint="eastAsia"/>
          <w:color w:val="000000"/>
          <w:kern w:val="0"/>
          <w:sz w:val="18"/>
          <w:szCs w:val="18"/>
        </w:rPr>
        <w:t>地面锚固点；</w:t>
      </w:r>
      <w:r>
        <w:rPr>
          <w:rFonts w:ascii="宋体" w:hAnsi="宋体" w:cs="..ì."/>
          <w:color w:val="000000"/>
          <w:kern w:val="0"/>
          <w:sz w:val="18"/>
          <w:szCs w:val="18"/>
        </w:rPr>
        <w:t>6—</w:t>
      </w:r>
      <w:r>
        <w:rPr>
          <w:rFonts w:ascii="宋体" w:hAnsi="宋体" w:cs="..ì." w:hint="eastAsia"/>
          <w:color w:val="000000"/>
          <w:kern w:val="0"/>
          <w:sz w:val="18"/>
          <w:szCs w:val="18"/>
        </w:rPr>
        <w:t>锚固地面；</w:t>
      </w:r>
    </w:p>
    <w:p w:rsidR="005058CF" w:rsidRPr="00DD138E" w:rsidRDefault="005058CF" w:rsidP="005C5901">
      <w:pPr>
        <w:autoSpaceDE w:val="0"/>
        <w:autoSpaceDN w:val="0"/>
        <w:adjustRightInd w:val="0"/>
        <w:spacing w:line="360" w:lineRule="auto"/>
        <w:jc w:val="center"/>
        <w:rPr>
          <w:rFonts w:ascii="宋体" w:cs="..ì."/>
          <w:b/>
          <w:color w:val="000000"/>
          <w:kern w:val="0"/>
          <w:szCs w:val="21"/>
        </w:rPr>
      </w:pPr>
      <w:r w:rsidRPr="00DD138E">
        <w:rPr>
          <w:rFonts w:ascii="宋体" w:hAnsi="宋体" w:cs="..ì." w:hint="eastAsia"/>
          <w:b/>
          <w:kern w:val="0"/>
          <w:szCs w:val="21"/>
        </w:rPr>
        <w:t>图</w:t>
      </w:r>
      <w:r>
        <w:rPr>
          <w:rFonts w:ascii="宋体" w:hAnsi="宋体" w:cs="..ì."/>
          <w:b/>
          <w:szCs w:val="21"/>
        </w:rPr>
        <w:t>9</w:t>
      </w:r>
      <w:r w:rsidRPr="00DD138E">
        <w:rPr>
          <w:rFonts w:ascii="宋体" w:hAnsi="宋体" w:cs="..ì."/>
          <w:b/>
          <w:szCs w:val="21"/>
        </w:rPr>
        <w:t>.3.</w:t>
      </w:r>
      <w:r>
        <w:rPr>
          <w:rFonts w:ascii="宋体" w:hAnsi="宋体" w:cs="..ì."/>
          <w:b/>
          <w:szCs w:val="21"/>
        </w:rPr>
        <w:t>1</w:t>
      </w:r>
      <w:r w:rsidRPr="00DD138E">
        <w:rPr>
          <w:rFonts w:ascii="宋体" w:hAnsi="宋体" w:cs="..ì." w:hint="eastAsia"/>
          <w:b/>
          <w:color w:val="000000"/>
          <w:kern w:val="0"/>
          <w:szCs w:val="21"/>
        </w:rPr>
        <w:t>加载</w:t>
      </w:r>
      <w:r>
        <w:rPr>
          <w:rFonts w:ascii="宋体" w:hAnsi="宋体" w:cs="..ì." w:hint="eastAsia"/>
          <w:b/>
          <w:color w:val="000000"/>
          <w:kern w:val="0"/>
          <w:szCs w:val="21"/>
        </w:rPr>
        <w:t>试验</w:t>
      </w:r>
      <w:r w:rsidRPr="00DD138E">
        <w:rPr>
          <w:rFonts w:ascii="宋体" w:hAnsi="宋体" w:cs="..ì." w:hint="eastAsia"/>
          <w:b/>
          <w:color w:val="000000"/>
          <w:kern w:val="0"/>
          <w:szCs w:val="21"/>
        </w:rPr>
        <w:t>示意图</w:t>
      </w:r>
    </w:p>
    <w:p w:rsidR="005058CF" w:rsidRDefault="005058CF" w:rsidP="005C5901">
      <w:pPr>
        <w:pStyle w:val="Default"/>
        <w:snapToGrid w:val="0"/>
        <w:spacing w:line="360" w:lineRule="auto"/>
        <w:rPr>
          <w:rFonts w:hAnsi="宋体" w:cs="Times New Roman"/>
          <w:bCs/>
          <w:color w:val="FF0000"/>
        </w:rPr>
      </w:pPr>
      <w:r>
        <w:rPr>
          <w:rFonts w:hAnsi="宋体" w:cs="Times New Roman"/>
          <w:b/>
          <w:bCs/>
        </w:rPr>
        <w:t>9</w:t>
      </w:r>
      <w:r w:rsidRPr="00C52819">
        <w:rPr>
          <w:rFonts w:hAnsi="宋体" w:cs="Times New Roman"/>
          <w:b/>
          <w:bCs/>
        </w:rPr>
        <w:t>.3.2</w:t>
      </w:r>
      <w:r w:rsidRPr="00C52819">
        <w:rPr>
          <w:rFonts w:hAnsi="宋体" w:cs="Times New Roman" w:hint="eastAsia"/>
          <w:bCs/>
          <w:color w:val="auto"/>
        </w:rPr>
        <w:t>现场原位非破坏性检验可采用分级加载或连续加载；破坏性检验宜采用连续加载</w:t>
      </w:r>
      <w:r w:rsidRPr="00986F1A">
        <w:rPr>
          <w:rFonts w:hAnsi="宋体" w:cs="Times New Roman" w:hint="eastAsia"/>
          <w:bCs/>
          <w:color w:val="auto"/>
        </w:rPr>
        <w:t>。</w:t>
      </w:r>
    </w:p>
    <w:p w:rsidR="005058CF" w:rsidRDefault="005058CF" w:rsidP="005C5901">
      <w:pPr>
        <w:pStyle w:val="Default"/>
        <w:snapToGrid w:val="0"/>
        <w:spacing w:line="360" w:lineRule="auto"/>
        <w:rPr>
          <w:rFonts w:hAnsi="宋体" w:cs="Times New Roman"/>
          <w:bCs/>
          <w:color w:val="FF0000"/>
        </w:rPr>
      </w:pPr>
      <w:r>
        <w:rPr>
          <w:rFonts w:hAnsi="宋体" w:cs="..ì." w:hint="eastAsia"/>
          <w:color w:val="0000FF"/>
        </w:rPr>
        <w:t>【条文说明】由于破坏性检验的破坏荷载具有不可预知性，破坏荷载可能出现在相邻两级</w:t>
      </w:r>
      <w:r>
        <w:rPr>
          <w:rFonts w:hAnsi="宋体" w:cs="..ì." w:hint="eastAsia"/>
          <w:color w:val="0000FF"/>
        </w:rPr>
        <w:lastRenderedPageBreak/>
        <w:t>荷载之间且试件破坏往往具有突发性，故宜采用连续加载方式实施。</w:t>
      </w:r>
    </w:p>
    <w:p w:rsidR="005058CF" w:rsidRPr="007A4DAB" w:rsidRDefault="005058CF" w:rsidP="005C5901">
      <w:pPr>
        <w:pStyle w:val="Default"/>
        <w:snapToGrid w:val="0"/>
        <w:spacing w:line="360" w:lineRule="auto"/>
        <w:rPr>
          <w:rFonts w:hAnsi="宋体" w:cs="Times New Roman"/>
          <w:bCs/>
        </w:rPr>
      </w:pPr>
      <w:r>
        <w:rPr>
          <w:rFonts w:hAnsi="宋体" w:cs="Times New Roman"/>
          <w:b/>
          <w:bCs/>
        </w:rPr>
        <w:t>9</w:t>
      </w:r>
      <w:r w:rsidRPr="00C52819">
        <w:rPr>
          <w:rFonts w:hAnsi="宋体" w:cs="Times New Roman"/>
          <w:b/>
          <w:bCs/>
        </w:rPr>
        <w:t>.3.3</w:t>
      </w:r>
      <w:r>
        <w:rPr>
          <w:rFonts w:hAnsi="宋体" w:cs="Times New Roman" w:hint="eastAsia"/>
          <w:bCs/>
        </w:rPr>
        <w:t>采用</w:t>
      </w:r>
      <w:r w:rsidRPr="007A4DAB">
        <w:rPr>
          <w:rFonts w:hAnsi="宋体" w:cs="Times New Roman" w:hint="eastAsia"/>
          <w:bCs/>
        </w:rPr>
        <w:t>分级</w:t>
      </w:r>
      <w:r>
        <w:rPr>
          <w:rFonts w:hAnsi="宋体" w:cs="Times New Roman" w:hint="eastAsia"/>
          <w:bCs/>
        </w:rPr>
        <w:t>方式</w:t>
      </w:r>
      <w:r w:rsidRPr="007A4DAB">
        <w:rPr>
          <w:rFonts w:hAnsi="宋体" w:cs="Times New Roman" w:hint="eastAsia"/>
          <w:bCs/>
        </w:rPr>
        <w:t>加载</w:t>
      </w:r>
      <w:r>
        <w:rPr>
          <w:rFonts w:hAnsi="宋体" w:cs="Times New Roman" w:hint="eastAsia"/>
          <w:bCs/>
        </w:rPr>
        <w:t>时，</w:t>
      </w:r>
      <w:r w:rsidRPr="007A4DAB">
        <w:rPr>
          <w:rFonts w:hAnsi="宋体" w:cs="Times New Roman" w:hint="eastAsia"/>
          <w:bCs/>
        </w:rPr>
        <w:t>应符合下列规定</w:t>
      </w:r>
      <w:r>
        <w:rPr>
          <w:rFonts w:hAnsi="宋体" w:cs="Times New Roman" w:hint="eastAsia"/>
          <w:bCs/>
        </w:rPr>
        <w:t>：</w:t>
      </w:r>
    </w:p>
    <w:p w:rsidR="005058CF" w:rsidRPr="007A4DAB" w:rsidRDefault="005058CF" w:rsidP="003F2017">
      <w:pPr>
        <w:pStyle w:val="Default"/>
        <w:snapToGrid w:val="0"/>
        <w:spacing w:line="360" w:lineRule="auto"/>
        <w:ind w:firstLineChars="200" w:firstLine="480"/>
        <w:rPr>
          <w:rFonts w:hAnsi="宋体" w:cs="Times New Roman"/>
          <w:bCs/>
        </w:rPr>
      </w:pPr>
      <w:r w:rsidRPr="00C52819">
        <w:rPr>
          <w:rFonts w:hAnsi="宋体" w:cs="Times New Roman"/>
          <w:bCs/>
        </w:rPr>
        <w:t>1</w:t>
      </w:r>
      <w:r w:rsidRPr="007A4DAB">
        <w:rPr>
          <w:rFonts w:hAnsi="宋体" w:cs="Times New Roman" w:hint="eastAsia"/>
          <w:bCs/>
        </w:rPr>
        <w:t>应先确定</w:t>
      </w:r>
      <w:r w:rsidRPr="00F706E6">
        <w:rPr>
          <w:rFonts w:hAnsi="宋体" w:cs="Times New Roman" w:hint="eastAsia"/>
          <w:bCs/>
        </w:rPr>
        <w:t>检验</w:t>
      </w:r>
      <w:r w:rsidRPr="007A4DAB">
        <w:rPr>
          <w:rFonts w:hAnsi="宋体" w:cs="Times New Roman" w:hint="eastAsia"/>
          <w:bCs/>
        </w:rPr>
        <w:t>荷载的取值；</w:t>
      </w:r>
    </w:p>
    <w:p w:rsidR="005058CF" w:rsidRDefault="005058CF" w:rsidP="00DE0CC4">
      <w:pPr>
        <w:pStyle w:val="Default"/>
        <w:snapToGrid w:val="0"/>
        <w:spacing w:line="360" w:lineRule="auto"/>
        <w:ind w:firstLineChars="200" w:firstLine="480"/>
        <w:rPr>
          <w:rFonts w:hAnsi="宋体" w:cs="Times New Roman"/>
          <w:bCs/>
          <w:color w:val="FF0000"/>
        </w:rPr>
      </w:pPr>
      <w:r w:rsidRPr="007A4DAB">
        <w:rPr>
          <w:rFonts w:hAnsi="宋体" w:cs="Times New Roman"/>
          <w:bCs/>
        </w:rPr>
        <w:t>2</w:t>
      </w:r>
      <w:r w:rsidRPr="007A4DAB">
        <w:rPr>
          <w:rFonts w:hAnsi="宋体" w:cs="Times New Roman" w:hint="eastAsia"/>
          <w:bCs/>
        </w:rPr>
        <w:t>每级加载量应相等且不应超过</w:t>
      </w:r>
      <w:r w:rsidRPr="00F706E6">
        <w:rPr>
          <w:rFonts w:hAnsi="宋体" w:cs="Times New Roman" w:hint="eastAsia"/>
          <w:bCs/>
        </w:rPr>
        <w:t>检验</w:t>
      </w:r>
      <w:r w:rsidRPr="007A4DAB">
        <w:rPr>
          <w:rFonts w:hAnsi="宋体" w:cs="Times New Roman" w:hint="eastAsia"/>
          <w:bCs/>
        </w:rPr>
        <w:t>荷载设定值的</w:t>
      </w:r>
      <w:r w:rsidRPr="00C52819">
        <w:rPr>
          <w:rFonts w:ascii="Times New Roman" w:cs="Times New Roman"/>
          <w:bCs/>
          <w:color w:val="auto"/>
        </w:rPr>
        <w:t>20%</w:t>
      </w:r>
      <w:r w:rsidR="008B0C99">
        <w:rPr>
          <w:rFonts w:hAnsi="宋体" w:cs="Times New Roman" w:hint="eastAsia"/>
          <w:bCs/>
        </w:rPr>
        <w:t>；</w:t>
      </w:r>
    </w:p>
    <w:p w:rsidR="005058CF" w:rsidRPr="007A4DAB" w:rsidRDefault="005058CF" w:rsidP="00DE0CC4">
      <w:pPr>
        <w:pStyle w:val="Default"/>
        <w:snapToGrid w:val="0"/>
        <w:spacing w:line="360" w:lineRule="auto"/>
        <w:ind w:firstLineChars="200" w:firstLine="480"/>
        <w:rPr>
          <w:rFonts w:hAnsi="宋体" w:cs="Times New Roman"/>
          <w:bCs/>
        </w:rPr>
      </w:pPr>
      <w:r w:rsidRPr="007A4DAB">
        <w:rPr>
          <w:rFonts w:hAnsi="宋体" w:cs="Times New Roman"/>
          <w:bCs/>
        </w:rPr>
        <w:t xml:space="preserve">3 </w:t>
      </w:r>
      <w:r w:rsidRPr="007A4DAB">
        <w:rPr>
          <w:rFonts w:hAnsi="宋体" w:cs="Times New Roman" w:hint="eastAsia"/>
          <w:bCs/>
        </w:rPr>
        <w:t>接近目标值时，应加密步距，避免试件发生突然性的破坏。</w:t>
      </w:r>
    </w:p>
    <w:p w:rsidR="005058CF" w:rsidRDefault="005058CF" w:rsidP="005C5901">
      <w:pPr>
        <w:autoSpaceDE w:val="0"/>
        <w:autoSpaceDN w:val="0"/>
        <w:adjustRightInd w:val="0"/>
        <w:spacing w:line="360" w:lineRule="auto"/>
        <w:jc w:val="left"/>
        <w:rPr>
          <w:rFonts w:ascii="宋体" w:cs="..ì."/>
          <w:color w:val="FF0000"/>
          <w:kern w:val="0"/>
          <w:sz w:val="24"/>
        </w:rPr>
      </w:pPr>
      <w:r w:rsidRPr="007A4DAB">
        <w:rPr>
          <w:rFonts w:ascii="宋体" w:hAnsi="宋体" w:cs="..ì." w:hint="eastAsia"/>
          <w:color w:val="0000FF"/>
          <w:kern w:val="0"/>
          <w:sz w:val="24"/>
        </w:rPr>
        <w:t>【条文说明】现场承载力检验采用分级加载时应合</w:t>
      </w:r>
      <w:proofErr w:type="gramStart"/>
      <w:r w:rsidRPr="007A4DAB">
        <w:rPr>
          <w:rFonts w:ascii="宋体" w:hAnsi="宋体" w:cs="..ì." w:hint="eastAsia"/>
          <w:color w:val="0000FF"/>
          <w:kern w:val="0"/>
          <w:sz w:val="24"/>
        </w:rPr>
        <w:t>理确定</w:t>
      </w:r>
      <w:proofErr w:type="gramEnd"/>
      <w:r w:rsidRPr="007A4DAB">
        <w:rPr>
          <w:rFonts w:ascii="宋体" w:hAnsi="宋体" w:cs="..ì." w:hint="eastAsia"/>
          <w:color w:val="0000FF"/>
          <w:kern w:val="0"/>
          <w:sz w:val="24"/>
        </w:rPr>
        <w:t>分级荷载的大小，确定合理的加载的步距，在每级分级荷载加载完成后，应观察试件的状态。接近</w:t>
      </w:r>
      <w:r w:rsidRPr="006025C6">
        <w:rPr>
          <w:rFonts w:ascii="宋体" w:hAnsi="宋体" w:cs="..ì." w:hint="eastAsia"/>
          <w:color w:val="0000FF"/>
          <w:kern w:val="0"/>
          <w:sz w:val="24"/>
        </w:rPr>
        <w:t>目标值</w:t>
      </w:r>
      <w:r w:rsidRPr="007A4DAB">
        <w:rPr>
          <w:rFonts w:ascii="宋体" w:hAnsi="宋体" w:cs="..ì." w:hint="eastAsia"/>
          <w:color w:val="0000FF"/>
          <w:kern w:val="0"/>
          <w:sz w:val="24"/>
        </w:rPr>
        <w:t>时，应加密步距，以得到准确的承载力和位移的检验实测值，并避免试件发生突然性的破坏。</w:t>
      </w:r>
    </w:p>
    <w:p w:rsidR="005058CF" w:rsidRDefault="005058CF" w:rsidP="005C5901">
      <w:pPr>
        <w:pStyle w:val="Default"/>
        <w:snapToGrid w:val="0"/>
        <w:spacing w:line="360" w:lineRule="auto"/>
        <w:rPr>
          <w:rFonts w:hAnsi="宋体" w:cs="Times New Roman"/>
          <w:bCs/>
        </w:rPr>
      </w:pPr>
      <w:r>
        <w:rPr>
          <w:rFonts w:hAnsi="宋体" w:cs="Times New Roman"/>
          <w:b/>
          <w:bCs/>
        </w:rPr>
        <w:t>9</w:t>
      </w:r>
      <w:r w:rsidRPr="00C52819">
        <w:rPr>
          <w:rFonts w:hAnsi="宋体" w:cs="Times New Roman"/>
          <w:b/>
          <w:bCs/>
        </w:rPr>
        <w:t>.3.</w:t>
      </w:r>
      <w:r w:rsidRPr="00CA7145">
        <w:rPr>
          <w:rFonts w:hAnsi="宋体" w:cs="Times New Roman"/>
          <w:bCs/>
        </w:rPr>
        <w:t>4</w:t>
      </w:r>
      <w:r>
        <w:rPr>
          <w:rFonts w:hAnsi="宋体" w:cs="Times New Roman" w:hint="eastAsia"/>
          <w:bCs/>
        </w:rPr>
        <w:t>采用连续方式加载时，</w:t>
      </w:r>
      <w:r w:rsidRPr="007A4DAB">
        <w:rPr>
          <w:rFonts w:hAnsi="宋体" w:cs="Times New Roman" w:hint="eastAsia"/>
          <w:bCs/>
        </w:rPr>
        <w:t>应符合下列规定</w:t>
      </w:r>
      <w:r>
        <w:rPr>
          <w:rFonts w:hAnsi="宋体" w:cs="Times New Roman" w:hint="eastAsia"/>
          <w:bCs/>
        </w:rPr>
        <w:t>：</w:t>
      </w:r>
    </w:p>
    <w:p w:rsidR="005058CF" w:rsidRDefault="005058CF" w:rsidP="00DE0CC4">
      <w:pPr>
        <w:pStyle w:val="Default"/>
        <w:snapToGrid w:val="0"/>
        <w:spacing w:line="360" w:lineRule="auto"/>
        <w:ind w:firstLineChars="200" w:firstLine="480"/>
        <w:rPr>
          <w:rFonts w:hAnsi="宋体" w:cs="Times New Roman"/>
          <w:bCs/>
        </w:rPr>
      </w:pPr>
      <w:r>
        <w:rPr>
          <w:rFonts w:hAnsi="宋体" w:cs="Times New Roman"/>
          <w:bCs/>
        </w:rPr>
        <w:t xml:space="preserve">1 </w:t>
      </w:r>
      <w:r>
        <w:rPr>
          <w:rFonts w:hAnsi="宋体" w:cs="Times New Roman" w:hint="eastAsia"/>
          <w:bCs/>
        </w:rPr>
        <w:t>连续加载应通过液压设备或滑轮组等机械装置对试件施加检验荷载并使用力传感器对</w:t>
      </w:r>
      <w:r w:rsidRPr="00F706E6">
        <w:rPr>
          <w:rFonts w:hAnsi="宋体" w:cs="Times New Roman" w:hint="eastAsia"/>
          <w:bCs/>
        </w:rPr>
        <w:t>检验</w:t>
      </w:r>
      <w:r>
        <w:rPr>
          <w:rFonts w:hAnsi="宋体" w:cs="Times New Roman" w:hint="eastAsia"/>
          <w:bCs/>
        </w:rPr>
        <w:t>荷载进行测量；</w:t>
      </w:r>
    </w:p>
    <w:p w:rsidR="005058CF" w:rsidRDefault="005058CF" w:rsidP="00DE0CC4">
      <w:pPr>
        <w:pStyle w:val="Default"/>
        <w:snapToGrid w:val="0"/>
        <w:spacing w:line="360" w:lineRule="auto"/>
        <w:ind w:firstLineChars="200" w:firstLine="480"/>
        <w:rPr>
          <w:rFonts w:hAnsi="宋体" w:cs="Times New Roman"/>
          <w:bCs/>
        </w:rPr>
      </w:pPr>
      <w:r>
        <w:rPr>
          <w:rFonts w:hAnsi="宋体" w:cs="Times New Roman"/>
          <w:bCs/>
        </w:rPr>
        <w:t xml:space="preserve">2 </w:t>
      </w:r>
      <w:r w:rsidRPr="00C52819">
        <w:rPr>
          <w:rFonts w:hAnsi="宋体" w:cs="Times New Roman" w:hint="eastAsia"/>
          <w:bCs/>
          <w:color w:val="auto"/>
        </w:rPr>
        <w:t>破坏性检验</w:t>
      </w:r>
      <w:r>
        <w:rPr>
          <w:rFonts w:hAnsi="宋体" w:cs="Times New Roman" w:hint="eastAsia"/>
          <w:bCs/>
        </w:rPr>
        <w:t>应使用位移传感器对试件的变形进行测量；</w:t>
      </w:r>
    </w:p>
    <w:p w:rsidR="005058CF" w:rsidRPr="006025C6" w:rsidRDefault="005058CF" w:rsidP="00DE0CC4">
      <w:pPr>
        <w:pStyle w:val="Default"/>
        <w:snapToGrid w:val="0"/>
        <w:spacing w:line="360" w:lineRule="auto"/>
        <w:ind w:firstLineChars="200" w:firstLine="480"/>
        <w:rPr>
          <w:rFonts w:hAnsi="宋体" w:cs="Times New Roman"/>
          <w:bCs/>
        </w:rPr>
      </w:pPr>
      <w:r w:rsidRPr="006025C6">
        <w:rPr>
          <w:rFonts w:hAnsi="宋体" w:cs="Times New Roman"/>
          <w:bCs/>
        </w:rPr>
        <w:t xml:space="preserve">3 </w:t>
      </w:r>
      <w:r w:rsidRPr="006025C6">
        <w:rPr>
          <w:rFonts w:hAnsi="宋体" w:cs="Times New Roman" w:hint="eastAsia"/>
          <w:bCs/>
        </w:rPr>
        <w:t>为加载设备提供反力</w:t>
      </w:r>
      <w:r>
        <w:rPr>
          <w:rFonts w:hAnsi="宋体" w:cs="Times New Roman" w:hint="eastAsia"/>
          <w:bCs/>
        </w:rPr>
        <w:t>所用</w:t>
      </w:r>
      <w:r w:rsidRPr="006025C6">
        <w:rPr>
          <w:rFonts w:hAnsi="宋体" w:cs="Times New Roman" w:hint="eastAsia"/>
          <w:bCs/>
        </w:rPr>
        <w:t>地锚的抗拉承载力应大于最大检验荷载的</w:t>
      </w:r>
      <w:r w:rsidRPr="00C52819">
        <w:rPr>
          <w:rFonts w:ascii="Times New Roman" w:cs="Times New Roman"/>
          <w:bCs/>
        </w:rPr>
        <w:t>2</w:t>
      </w:r>
      <w:r w:rsidRPr="006025C6">
        <w:rPr>
          <w:rFonts w:hAnsi="宋体" w:cs="Times New Roman" w:hint="eastAsia"/>
          <w:bCs/>
        </w:rPr>
        <w:t>倍。</w:t>
      </w:r>
    </w:p>
    <w:p w:rsidR="005058CF" w:rsidRDefault="005058CF" w:rsidP="005C5901">
      <w:pPr>
        <w:autoSpaceDE w:val="0"/>
        <w:autoSpaceDN w:val="0"/>
        <w:adjustRightInd w:val="0"/>
        <w:spacing w:line="360" w:lineRule="auto"/>
        <w:jc w:val="left"/>
        <w:rPr>
          <w:rFonts w:ascii="宋体" w:cs="..ì."/>
          <w:color w:val="0000FF"/>
          <w:kern w:val="0"/>
          <w:sz w:val="24"/>
        </w:rPr>
      </w:pPr>
      <w:r>
        <w:rPr>
          <w:rFonts w:ascii="宋体" w:hAnsi="宋体" w:cs="..ì." w:hint="eastAsia"/>
          <w:color w:val="0000FF"/>
          <w:kern w:val="0"/>
          <w:sz w:val="24"/>
        </w:rPr>
        <w:t>【条文说明】当采用连续加载方式进行现场原位加载试验时，荷载及变形的测量应连续进行。</w:t>
      </w:r>
    </w:p>
    <w:p w:rsidR="005058CF" w:rsidRPr="007D2D53" w:rsidRDefault="00B5654C" w:rsidP="005C5901">
      <w:pPr>
        <w:autoSpaceDE w:val="0"/>
        <w:autoSpaceDN w:val="0"/>
        <w:adjustRightInd w:val="0"/>
        <w:snapToGrid w:val="0"/>
        <w:spacing w:line="360" w:lineRule="auto"/>
        <w:jc w:val="left"/>
        <w:rPr>
          <w:rFonts w:ascii="宋体"/>
          <w:bCs/>
          <w:kern w:val="0"/>
          <w:sz w:val="24"/>
        </w:rPr>
      </w:pPr>
      <w:r w:rsidRPr="007D2D53">
        <w:rPr>
          <w:rFonts w:ascii="宋体" w:hAnsi="宋体"/>
          <w:b/>
          <w:bCs/>
          <w:kern w:val="0"/>
          <w:sz w:val="24"/>
        </w:rPr>
        <w:t>9</w:t>
      </w:r>
      <w:r w:rsidRPr="007D2D53">
        <w:rPr>
          <w:rFonts w:ascii="宋体"/>
          <w:b/>
          <w:bCs/>
          <w:kern w:val="0"/>
          <w:sz w:val="24"/>
        </w:rPr>
        <w:t>.</w:t>
      </w:r>
      <w:r w:rsidRPr="007D2D53">
        <w:rPr>
          <w:rFonts w:ascii="宋体" w:hAnsi="宋体"/>
          <w:b/>
          <w:bCs/>
          <w:kern w:val="0"/>
          <w:sz w:val="24"/>
        </w:rPr>
        <w:t>3</w:t>
      </w:r>
      <w:r w:rsidRPr="007D2D53">
        <w:rPr>
          <w:rFonts w:ascii="宋体"/>
          <w:b/>
          <w:bCs/>
          <w:kern w:val="0"/>
          <w:sz w:val="24"/>
        </w:rPr>
        <w:t>.</w:t>
      </w:r>
      <w:r w:rsidRPr="007D2D53">
        <w:rPr>
          <w:rFonts w:ascii="宋体" w:hAnsi="宋体"/>
          <w:b/>
          <w:bCs/>
          <w:kern w:val="0"/>
          <w:sz w:val="24"/>
        </w:rPr>
        <w:t>5</w:t>
      </w:r>
      <w:r w:rsidRPr="007D2D53">
        <w:rPr>
          <w:rFonts w:ascii="宋体" w:hAnsi="宋体" w:hint="eastAsia"/>
          <w:bCs/>
          <w:kern w:val="0"/>
          <w:sz w:val="24"/>
        </w:rPr>
        <w:t>非破损检验的检验荷载应取支吊架承载力标称值或设计值。达到检验荷载后，应保持荷载稳定</w:t>
      </w:r>
      <w:r w:rsidRPr="007D2D53">
        <w:rPr>
          <w:bCs/>
          <w:kern w:val="0"/>
          <w:sz w:val="24"/>
        </w:rPr>
        <w:t>24</w:t>
      </w:r>
      <w:r w:rsidR="00CB3E63">
        <w:rPr>
          <w:rFonts w:hint="eastAsia"/>
          <w:bCs/>
          <w:kern w:val="0"/>
          <w:sz w:val="24"/>
        </w:rPr>
        <w:t>h</w:t>
      </w:r>
      <w:r w:rsidR="00CB3E63" w:rsidRPr="007D2D53">
        <w:rPr>
          <w:rFonts w:ascii="宋体" w:hAnsi="宋体" w:hint="eastAsia"/>
          <w:bCs/>
          <w:kern w:val="0"/>
          <w:sz w:val="24"/>
        </w:rPr>
        <w:t>后</w:t>
      </w:r>
      <w:r w:rsidRPr="007D2D53">
        <w:rPr>
          <w:rFonts w:ascii="宋体" w:hAnsi="宋体" w:hint="eastAsia"/>
          <w:bCs/>
          <w:kern w:val="0"/>
          <w:sz w:val="24"/>
        </w:rPr>
        <w:t>再测量变形量。</w:t>
      </w:r>
    </w:p>
    <w:p w:rsidR="005058CF" w:rsidRPr="007D2D53" w:rsidRDefault="00B5654C" w:rsidP="005C5901">
      <w:pPr>
        <w:autoSpaceDE w:val="0"/>
        <w:autoSpaceDN w:val="0"/>
        <w:adjustRightInd w:val="0"/>
        <w:spacing w:line="360" w:lineRule="auto"/>
        <w:jc w:val="left"/>
        <w:rPr>
          <w:rFonts w:ascii="宋体" w:cs="..ì."/>
          <w:kern w:val="0"/>
          <w:sz w:val="24"/>
        </w:rPr>
      </w:pPr>
      <w:r w:rsidRPr="007D2D53">
        <w:rPr>
          <w:rFonts w:ascii="宋体" w:hAnsi="宋体" w:cs="..ì." w:hint="eastAsia"/>
          <w:kern w:val="0"/>
          <w:sz w:val="24"/>
        </w:rPr>
        <w:t>【条文说明】装配式单管支吊架加载过程中位移测量宜根据现场条件采用百分表测量，测量时位移基准点应在管道连接构件最底部。装配式</w:t>
      </w:r>
      <w:proofErr w:type="gramStart"/>
      <w:r w:rsidRPr="007D2D53">
        <w:rPr>
          <w:rFonts w:ascii="宋体" w:hAnsi="宋体" w:cs="..ì." w:hint="eastAsia"/>
          <w:kern w:val="0"/>
          <w:sz w:val="24"/>
        </w:rPr>
        <w:t>门式支吊架</w:t>
      </w:r>
      <w:proofErr w:type="gramEnd"/>
      <w:r w:rsidRPr="007D2D53">
        <w:rPr>
          <w:rFonts w:ascii="宋体" w:hAnsi="宋体" w:cs="..ì." w:hint="eastAsia"/>
          <w:kern w:val="0"/>
          <w:sz w:val="24"/>
        </w:rPr>
        <w:t>加载过程中位移</w:t>
      </w:r>
      <w:proofErr w:type="gramStart"/>
      <w:r w:rsidRPr="007D2D53">
        <w:rPr>
          <w:rFonts w:ascii="宋体" w:hAnsi="宋体" w:cs="..ì." w:hint="eastAsia"/>
          <w:kern w:val="0"/>
          <w:sz w:val="24"/>
        </w:rPr>
        <w:t>测量受</w:t>
      </w:r>
      <w:proofErr w:type="gramEnd"/>
      <w:r w:rsidRPr="007D2D53">
        <w:rPr>
          <w:rFonts w:ascii="宋体" w:hAnsi="宋体" w:cs="..ì." w:hint="eastAsia"/>
          <w:kern w:val="0"/>
          <w:sz w:val="24"/>
        </w:rPr>
        <w:t>现场条件限制，可采用拉线</w:t>
      </w:r>
      <w:r w:rsidRPr="007D2D53">
        <w:rPr>
          <w:rFonts w:ascii="宋体" w:hAnsi="宋体" w:cs="..ì."/>
          <w:kern w:val="0"/>
          <w:sz w:val="24"/>
        </w:rPr>
        <w:t>—</w:t>
      </w:r>
      <w:r w:rsidRPr="007D2D53">
        <w:rPr>
          <w:rFonts w:ascii="宋体" w:hAnsi="宋体" w:cs="..ì." w:hint="eastAsia"/>
          <w:kern w:val="0"/>
          <w:sz w:val="24"/>
        </w:rPr>
        <w:t>直尺的方式测量</w:t>
      </w:r>
      <w:proofErr w:type="gramStart"/>
      <w:r w:rsidRPr="007D2D53">
        <w:rPr>
          <w:rFonts w:ascii="宋体" w:hAnsi="宋体" w:cs="..ì." w:hint="eastAsia"/>
          <w:kern w:val="0"/>
          <w:sz w:val="24"/>
        </w:rPr>
        <w:t>横梁跨中挠度</w:t>
      </w:r>
      <w:proofErr w:type="gramEnd"/>
      <w:r w:rsidRPr="007D2D53">
        <w:rPr>
          <w:rFonts w:ascii="宋体" w:hAnsi="宋体" w:cs="..ì." w:hint="eastAsia"/>
          <w:kern w:val="0"/>
          <w:sz w:val="24"/>
        </w:rPr>
        <w:t>，测量示意图见图</w:t>
      </w:r>
      <w:r w:rsidR="003D7605" w:rsidRPr="007D2D53">
        <w:rPr>
          <w:rFonts w:ascii="宋体" w:hAnsi="宋体" w:cs="..ì." w:hint="eastAsia"/>
          <w:kern w:val="0"/>
          <w:sz w:val="24"/>
        </w:rPr>
        <w:t>9</w:t>
      </w:r>
      <w:r w:rsidRPr="007D2D53">
        <w:rPr>
          <w:rFonts w:ascii="宋体" w:hAnsi="宋体" w:cs="..ì."/>
          <w:kern w:val="0"/>
          <w:sz w:val="24"/>
        </w:rPr>
        <w:t>.3.5</w:t>
      </w:r>
      <w:r w:rsidRPr="007D2D53">
        <w:rPr>
          <w:rFonts w:ascii="宋体" w:hAnsi="宋体" w:cs="..ì." w:hint="eastAsia"/>
          <w:kern w:val="0"/>
          <w:sz w:val="24"/>
        </w:rPr>
        <w:t>。</w:t>
      </w:r>
    </w:p>
    <w:p w:rsidR="005058CF" w:rsidRPr="007D2D53" w:rsidRDefault="00000000" w:rsidP="005C5901">
      <w:pPr>
        <w:autoSpaceDE w:val="0"/>
        <w:autoSpaceDN w:val="0"/>
        <w:adjustRightInd w:val="0"/>
        <w:spacing w:line="360" w:lineRule="auto"/>
        <w:jc w:val="center"/>
      </w:pPr>
      <w:r>
        <w:rPr>
          <w:noProof/>
        </w:rPr>
        <w:pict w14:anchorId="5371FAC0">
          <v:shape id="图片 45" o:spid="_x0000_i1068" type="#_x0000_t75" style="width:216.75pt;height:55.9pt;visibility:visible">
            <v:imagedata r:id="rId95" o:title="" croptop="18417f" cropbottom="30174f" cropleft="16020f" cropright="21087f"/>
          </v:shape>
        </w:pict>
      </w:r>
    </w:p>
    <w:p w:rsidR="005058CF" w:rsidRPr="007D2D53" w:rsidRDefault="00B5654C" w:rsidP="005C5901">
      <w:pPr>
        <w:autoSpaceDE w:val="0"/>
        <w:autoSpaceDN w:val="0"/>
        <w:adjustRightInd w:val="0"/>
        <w:spacing w:line="360" w:lineRule="auto"/>
        <w:jc w:val="center"/>
        <w:rPr>
          <w:rFonts w:ascii="宋体" w:cs="..ì."/>
          <w:kern w:val="0"/>
          <w:sz w:val="18"/>
          <w:szCs w:val="18"/>
        </w:rPr>
      </w:pPr>
      <w:r w:rsidRPr="007D2D53">
        <w:rPr>
          <w:rFonts w:ascii="宋体" w:hAnsi="宋体" w:cs="..ì."/>
          <w:kern w:val="0"/>
          <w:sz w:val="18"/>
          <w:szCs w:val="18"/>
        </w:rPr>
        <w:t>1—</w:t>
      </w:r>
      <w:r w:rsidRPr="007D2D53">
        <w:rPr>
          <w:rFonts w:ascii="宋体" w:hAnsi="宋体" w:cs="..ì." w:hint="eastAsia"/>
          <w:kern w:val="0"/>
          <w:sz w:val="18"/>
          <w:szCs w:val="18"/>
        </w:rPr>
        <w:t>拉线；</w:t>
      </w:r>
      <w:r w:rsidRPr="007D2D53">
        <w:rPr>
          <w:rFonts w:ascii="宋体" w:hAnsi="宋体" w:cs="..ì."/>
          <w:kern w:val="0"/>
          <w:sz w:val="18"/>
          <w:szCs w:val="18"/>
        </w:rPr>
        <w:t>2—</w:t>
      </w:r>
      <w:r w:rsidRPr="007D2D53">
        <w:rPr>
          <w:rFonts w:ascii="宋体" w:hAnsi="宋体" w:cs="..ì." w:hint="eastAsia"/>
          <w:kern w:val="0"/>
          <w:sz w:val="18"/>
          <w:szCs w:val="18"/>
        </w:rPr>
        <w:t>检验试件横杆；</w:t>
      </w:r>
      <w:r w:rsidRPr="007D2D53">
        <w:rPr>
          <w:rFonts w:ascii="宋体" w:hAnsi="宋体" w:cs="..ì."/>
          <w:kern w:val="0"/>
          <w:sz w:val="18"/>
          <w:szCs w:val="18"/>
        </w:rPr>
        <w:t>3—</w:t>
      </w:r>
      <w:r w:rsidRPr="007D2D53">
        <w:rPr>
          <w:rFonts w:ascii="宋体" w:hAnsi="宋体" w:cs="..ì." w:hint="eastAsia"/>
          <w:kern w:val="0"/>
          <w:sz w:val="18"/>
          <w:szCs w:val="18"/>
        </w:rPr>
        <w:t>直尺；</w:t>
      </w:r>
      <w:r w:rsidRPr="007D2D53">
        <w:rPr>
          <w:rFonts w:ascii="宋体" w:hAnsi="宋体" w:cs="..ì."/>
          <w:kern w:val="0"/>
          <w:sz w:val="18"/>
          <w:szCs w:val="18"/>
        </w:rPr>
        <w:t>4—</w:t>
      </w:r>
      <w:r w:rsidRPr="007D2D53">
        <w:rPr>
          <w:rFonts w:ascii="宋体" w:hAnsi="宋体" w:cs="..ì." w:hint="eastAsia"/>
          <w:kern w:val="0"/>
          <w:sz w:val="18"/>
          <w:szCs w:val="18"/>
        </w:rPr>
        <w:t>试件横杆与立杆连接节点</w:t>
      </w:r>
    </w:p>
    <w:p w:rsidR="005058CF" w:rsidRDefault="005058CF" w:rsidP="005C5901">
      <w:pPr>
        <w:autoSpaceDE w:val="0"/>
        <w:autoSpaceDN w:val="0"/>
        <w:adjustRightInd w:val="0"/>
        <w:spacing w:line="360" w:lineRule="auto"/>
        <w:jc w:val="center"/>
        <w:rPr>
          <w:rFonts w:ascii="宋体" w:cs="..ì."/>
          <w:b/>
          <w:color w:val="000000"/>
          <w:kern w:val="0"/>
          <w:szCs w:val="21"/>
        </w:rPr>
      </w:pPr>
      <w:r w:rsidRPr="00DD138E">
        <w:rPr>
          <w:rFonts w:ascii="宋体" w:hAnsi="宋体" w:cs="..ì." w:hint="eastAsia"/>
          <w:b/>
          <w:kern w:val="0"/>
          <w:szCs w:val="21"/>
        </w:rPr>
        <w:t>图</w:t>
      </w:r>
      <w:r>
        <w:rPr>
          <w:rFonts w:ascii="宋体" w:hAnsi="宋体" w:cs="..ì."/>
          <w:b/>
          <w:szCs w:val="21"/>
        </w:rPr>
        <w:t>9</w:t>
      </w:r>
      <w:r w:rsidRPr="00DD138E">
        <w:rPr>
          <w:rFonts w:ascii="宋体" w:hAnsi="宋体" w:cs="..ì."/>
          <w:b/>
          <w:szCs w:val="21"/>
        </w:rPr>
        <w:t>.3.</w:t>
      </w:r>
      <w:r>
        <w:rPr>
          <w:rFonts w:ascii="宋体" w:hAnsi="宋体" w:cs="..ì."/>
          <w:b/>
          <w:szCs w:val="21"/>
        </w:rPr>
        <w:t>5</w:t>
      </w:r>
      <w:r w:rsidRPr="00DD138E">
        <w:rPr>
          <w:rFonts w:ascii="宋体" w:hAnsi="宋体" w:cs="..ì." w:hint="eastAsia"/>
          <w:b/>
          <w:color w:val="000000"/>
          <w:kern w:val="0"/>
          <w:szCs w:val="21"/>
        </w:rPr>
        <w:t>门型装配式支吊架位移测量示意图</w:t>
      </w:r>
    </w:p>
    <w:p w:rsidR="005058CF" w:rsidRPr="001425ED" w:rsidRDefault="005058CF" w:rsidP="005C5901">
      <w:pPr>
        <w:spacing w:before="260" w:after="260" w:line="360" w:lineRule="auto"/>
        <w:jc w:val="center"/>
        <w:outlineLvl w:val="1"/>
        <w:rPr>
          <w:rFonts w:ascii="黑体" w:eastAsia="黑体" w:hAnsi="黑体" w:cs="..ì."/>
          <w:b/>
          <w:color w:val="000000"/>
          <w:kern w:val="0"/>
          <w:sz w:val="28"/>
          <w:szCs w:val="28"/>
        </w:rPr>
      </w:pPr>
      <w:bookmarkStart w:id="90" w:name="_Toc136331765"/>
      <w:bookmarkStart w:id="91" w:name="_Toc136335349"/>
      <w:r>
        <w:rPr>
          <w:rFonts w:ascii="黑体" w:eastAsia="黑体" w:hAnsi="黑体" w:cs="..ì."/>
          <w:b/>
          <w:color w:val="000000"/>
          <w:kern w:val="0"/>
          <w:sz w:val="28"/>
          <w:szCs w:val="28"/>
        </w:rPr>
        <w:t>9</w:t>
      </w:r>
      <w:r w:rsidRPr="001425ED">
        <w:rPr>
          <w:rFonts w:ascii="黑体" w:eastAsia="黑体" w:hAnsi="黑体" w:cs="..ì."/>
          <w:b/>
          <w:color w:val="000000"/>
          <w:kern w:val="0"/>
          <w:sz w:val="28"/>
          <w:szCs w:val="28"/>
        </w:rPr>
        <w:t xml:space="preserve">.4 </w:t>
      </w:r>
      <w:r w:rsidRPr="001425ED">
        <w:rPr>
          <w:rFonts w:ascii="黑体" w:eastAsia="黑体" w:hAnsi="黑体" w:cs="..ì." w:hint="eastAsia"/>
          <w:b/>
          <w:color w:val="000000"/>
          <w:kern w:val="0"/>
          <w:sz w:val="28"/>
          <w:szCs w:val="28"/>
        </w:rPr>
        <w:t>数据处理</w:t>
      </w:r>
      <w:bookmarkEnd w:id="90"/>
      <w:bookmarkEnd w:id="91"/>
    </w:p>
    <w:p w:rsidR="005058CF" w:rsidRDefault="005058CF" w:rsidP="00590565">
      <w:pPr>
        <w:autoSpaceDE w:val="0"/>
        <w:autoSpaceDN w:val="0"/>
        <w:adjustRightInd w:val="0"/>
        <w:snapToGrid w:val="0"/>
        <w:spacing w:beforeLines="50" w:before="156" w:line="360" w:lineRule="auto"/>
        <w:jc w:val="left"/>
        <w:rPr>
          <w:rFonts w:ascii="宋体"/>
          <w:color w:val="000000"/>
          <w:sz w:val="24"/>
        </w:rPr>
      </w:pPr>
      <w:r w:rsidRPr="00303494">
        <w:rPr>
          <w:rFonts w:ascii="宋体" w:hAnsi="宋体"/>
          <w:b/>
          <w:color w:val="000000"/>
          <w:sz w:val="24"/>
        </w:rPr>
        <w:t>9.4.1</w:t>
      </w:r>
      <w:r>
        <w:rPr>
          <w:rFonts w:ascii="宋体" w:hAnsi="宋体" w:hint="eastAsia"/>
          <w:bCs/>
          <w:color w:val="000000"/>
          <w:kern w:val="0"/>
          <w:sz w:val="24"/>
        </w:rPr>
        <w:t>对于非破损检验，在检验荷载作用下，检验批内每个试件的挠度实测值不应超过规定的限值。</w:t>
      </w:r>
    </w:p>
    <w:p w:rsidR="005058CF" w:rsidRPr="005C5901" w:rsidRDefault="005058CF" w:rsidP="005C5901">
      <w:pPr>
        <w:spacing w:line="360" w:lineRule="auto"/>
        <w:rPr>
          <w:rFonts w:ascii="宋体"/>
          <w:bCs/>
          <w:color w:val="000000"/>
          <w:kern w:val="0"/>
          <w:sz w:val="24"/>
        </w:rPr>
      </w:pPr>
      <w:r w:rsidRPr="00303494">
        <w:rPr>
          <w:rFonts w:ascii="宋体" w:hAnsi="宋体"/>
          <w:b/>
          <w:sz w:val="24"/>
        </w:rPr>
        <w:lastRenderedPageBreak/>
        <w:t>9.4.2</w:t>
      </w:r>
      <w:r w:rsidRPr="005C5901">
        <w:rPr>
          <w:rFonts w:ascii="宋体" w:hAnsi="宋体" w:hint="eastAsia"/>
          <w:bCs/>
          <w:color w:val="000000"/>
          <w:kern w:val="0"/>
          <w:sz w:val="24"/>
        </w:rPr>
        <w:t>对于破坏性检验，检验批的极限荷载和极限位移宜根据</w:t>
      </w:r>
      <w:r w:rsidRPr="005C5901">
        <w:rPr>
          <w:rFonts w:ascii="宋体" w:hAnsi="宋体"/>
          <w:bCs/>
          <w:color w:val="000000"/>
          <w:kern w:val="0"/>
          <w:sz w:val="24"/>
        </w:rPr>
        <w:t>4.4.3</w:t>
      </w:r>
      <w:r w:rsidRPr="005C5901">
        <w:rPr>
          <w:rFonts w:ascii="宋体" w:hAnsi="宋体" w:hint="eastAsia"/>
          <w:bCs/>
          <w:color w:val="000000"/>
          <w:kern w:val="0"/>
          <w:sz w:val="24"/>
        </w:rPr>
        <w:t>条的规定确定标准值。</w:t>
      </w:r>
    </w:p>
    <w:p w:rsidR="005058CF" w:rsidRDefault="005058CF" w:rsidP="00E77DDC">
      <w:pPr>
        <w:autoSpaceDE w:val="0"/>
        <w:autoSpaceDN w:val="0"/>
        <w:adjustRightInd w:val="0"/>
        <w:spacing w:before="340" w:after="330" w:line="360" w:lineRule="auto"/>
        <w:jc w:val="center"/>
        <w:outlineLvl w:val="0"/>
        <w:rPr>
          <w:b/>
          <w:sz w:val="28"/>
          <w:szCs w:val="28"/>
        </w:rPr>
      </w:pPr>
      <w:r>
        <w:rPr>
          <w:rFonts w:ascii="宋体" w:cs="..ì."/>
          <w:color w:val="0000FF"/>
          <w:kern w:val="0"/>
          <w:sz w:val="24"/>
        </w:rPr>
        <w:br w:type="page"/>
      </w:r>
      <w:bookmarkStart w:id="92" w:name="_Toc84575062"/>
      <w:bookmarkStart w:id="93" w:name="_Toc84575063"/>
      <w:bookmarkStart w:id="94" w:name="_Toc508117281"/>
      <w:bookmarkStart w:id="95" w:name="_Toc523731127"/>
      <w:bookmarkStart w:id="96" w:name="_Toc136331766"/>
      <w:bookmarkStart w:id="97" w:name="_Toc136335350"/>
      <w:bookmarkEnd w:id="92"/>
      <w:bookmarkEnd w:id="93"/>
      <w:bookmarkEnd w:id="94"/>
      <w:bookmarkEnd w:id="95"/>
      <w:r>
        <w:rPr>
          <w:rFonts w:hint="eastAsia"/>
          <w:b/>
          <w:sz w:val="28"/>
          <w:szCs w:val="28"/>
        </w:rPr>
        <w:lastRenderedPageBreak/>
        <w:t>用</w:t>
      </w:r>
      <w:r w:rsidRPr="00C04724">
        <w:rPr>
          <w:rFonts w:hint="eastAsia"/>
          <w:b/>
          <w:color w:val="000000"/>
          <w:sz w:val="28"/>
          <w:szCs w:val="28"/>
        </w:rPr>
        <w:t>词说明</w:t>
      </w:r>
      <w:bookmarkEnd w:id="96"/>
      <w:bookmarkEnd w:id="97"/>
    </w:p>
    <w:p w:rsidR="005058CF" w:rsidRDefault="005058CF" w:rsidP="00DE0CC4">
      <w:pPr>
        <w:spacing w:line="400" w:lineRule="exact"/>
        <w:ind w:firstLineChars="200" w:firstLine="480"/>
        <w:rPr>
          <w:rFonts w:ascii="宋体"/>
          <w:sz w:val="24"/>
        </w:rPr>
      </w:pPr>
      <w:r>
        <w:rPr>
          <w:rFonts w:ascii="宋体" w:hAnsi="宋体"/>
          <w:sz w:val="24"/>
        </w:rPr>
        <w:t>1</w:t>
      </w:r>
      <w:r>
        <w:rPr>
          <w:rFonts w:ascii="宋体" w:hAnsi="宋体" w:hint="eastAsia"/>
          <w:sz w:val="24"/>
        </w:rPr>
        <w:t>为便于在执行本标准条文时区别对待，对要求严格程度不同的用词说明如下：</w:t>
      </w:r>
    </w:p>
    <w:p w:rsidR="005058CF" w:rsidRDefault="005058CF" w:rsidP="007979D2">
      <w:pPr>
        <w:spacing w:line="400" w:lineRule="exact"/>
        <w:ind w:left="630"/>
        <w:rPr>
          <w:rFonts w:ascii="宋体"/>
          <w:sz w:val="24"/>
        </w:rPr>
      </w:pPr>
      <w:r>
        <w:rPr>
          <w:rFonts w:ascii="宋体" w:hAnsi="宋体"/>
          <w:sz w:val="24"/>
        </w:rPr>
        <w:t>1</w:t>
      </w:r>
      <w:r>
        <w:rPr>
          <w:rFonts w:ascii="宋体" w:hAnsi="宋体" w:hint="eastAsia"/>
          <w:sz w:val="24"/>
        </w:rPr>
        <w:t>）表示很严格，非这样做不可的：</w:t>
      </w:r>
    </w:p>
    <w:p w:rsidR="005058CF" w:rsidRDefault="005058CF" w:rsidP="00DE0CC4">
      <w:pPr>
        <w:spacing w:line="400" w:lineRule="exact"/>
        <w:ind w:firstLineChars="450" w:firstLine="1080"/>
        <w:rPr>
          <w:rFonts w:ascii="宋体"/>
          <w:sz w:val="24"/>
        </w:rPr>
      </w:pPr>
      <w:r>
        <w:rPr>
          <w:rFonts w:ascii="宋体" w:hAnsi="宋体" w:hint="eastAsia"/>
          <w:sz w:val="24"/>
        </w:rPr>
        <w:t>正面</w:t>
      </w:r>
      <w:proofErr w:type="gramStart"/>
      <w:r>
        <w:rPr>
          <w:rFonts w:ascii="宋体" w:hAnsi="宋体" w:hint="eastAsia"/>
          <w:sz w:val="24"/>
        </w:rPr>
        <w:t>词采用</w:t>
      </w:r>
      <w:proofErr w:type="gramEnd"/>
      <w:r>
        <w:rPr>
          <w:rFonts w:ascii="宋体" w:hint="eastAsia"/>
          <w:sz w:val="24"/>
        </w:rPr>
        <w:t>“</w:t>
      </w:r>
      <w:r>
        <w:rPr>
          <w:rFonts w:ascii="宋体" w:hAnsi="宋体" w:hint="eastAsia"/>
          <w:sz w:val="24"/>
        </w:rPr>
        <w:t>必须</w:t>
      </w:r>
      <w:r>
        <w:rPr>
          <w:rFonts w:ascii="宋体" w:hint="eastAsia"/>
          <w:sz w:val="24"/>
        </w:rPr>
        <w:t>”</w:t>
      </w:r>
      <w:r>
        <w:rPr>
          <w:rFonts w:ascii="宋体" w:hAnsi="宋体" w:hint="eastAsia"/>
          <w:sz w:val="24"/>
        </w:rPr>
        <w:t>，反面</w:t>
      </w:r>
      <w:proofErr w:type="gramStart"/>
      <w:r>
        <w:rPr>
          <w:rFonts w:ascii="宋体" w:hAnsi="宋体" w:hint="eastAsia"/>
          <w:sz w:val="24"/>
        </w:rPr>
        <w:t>词采用</w:t>
      </w:r>
      <w:proofErr w:type="gramEnd"/>
      <w:r>
        <w:rPr>
          <w:rFonts w:ascii="宋体" w:hint="eastAsia"/>
          <w:sz w:val="24"/>
        </w:rPr>
        <w:t>“</w:t>
      </w:r>
      <w:r>
        <w:rPr>
          <w:rFonts w:ascii="宋体" w:hAnsi="宋体" w:hint="eastAsia"/>
          <w:sz w:val="24"/>
        </w:rPr>
        <w:t>严禁</w:t>
      </w:r>
      <w:r>
        <w:rPr>
          <w:rFonts w:ascii="宋体" w:hint="eastAsia"/>
          <w:sz w:val="24"/>
        </w:rPr>
        <w:t>”</w:t>
      </w:r>
      <w:r>
        <w:rPr>
          <w:rFonts w:ascii="宋体" w:hAnsi="宋体" w:hint="eastAsia"/>
          <w:sz w:val="24"/>
        </w:rPr>
        <w:t>；</w:t>
      </w:r>
    </w:p>
    <w:p w:rsidR="005058CF" w:rsidRDefault="005058CF" w:rsidP="007979D2">
      <w:pPr>
        <w:spacing w:line="400" w:lineRule="exact"/>
        <w:ind w:left="630"/>
        <w:rPr>
          <w:rFonts w:ascii="宋体"/>
          <w:sz w:val="24"/>
        </w:rPr>
      </w:pPr>
      <w:r>
        <w:rPr>
          <w:rFonts w:ascii="宋体" w:hAnsi="宋体"/>
          <w:sz w:val="24"/>
        </w:rPr>
        <w:t>2</w:t>
      </w:r>
      <w:r>
        <w:rPr>
          <w:rFonts w:ascii="宋体" w:hAnsi="宋体" w:hint="eastAsia"/>
          <w:sz w:val="24"/>
        </w:rPr>
        <w:t>）表示严格，在正常情况下均应这样做的：</w:t>
      </w:r>
    </w:p>
    <w:p w:rsidR="005058CF" w:rsidRDefault="005058CF" w:rsidP="00DE0CC4">
      <w:pPr>
        <w:spacing w:line="400" w:lineRule="exact"/>
        <w:ind w:firstLineChars="450" w:firstLine="1080"/>
        <w:rPr>
          <w:rFonts w:ascii="宋体"/>
          <w:sz w:val="24"/>
        </w:rPr>
      </w:pPr>
      <w:r>
        <w:rPr>
          <w:rFonts w:ascii="宋体" w:hAnsi="宋体" w:hint="eastAsia"/>
          <w:sz w:val="24"/>
        </w:rPr>
        <w:t>正面</w:t>
      </w:r>
      <w:proofErr w:type="gramStart"/>
      <w:r>
        <w:rPr>
          <w:rFonts w:ascii="宋体" w:hAnsi="宋体" w:hint="eastAsia"/>
          <w:sz w:val="24"/>
        </w:rPr>
        <w:t>词采用</w:t>
      </w:r>
      <w:proofErr w:type="gramEnd"/>
      <w:r>
        <w:rPr>
          <w:rFonts w:ascii="宋体" w:hint="eastAsia"/>
          <w:sz w:val="24"/>
        </w:rPr>
        <w:t>“</w:t>
      </w:r>
      <w:r>
        <w:rPr>
          <w:rFonts w:ascii="宋体" w:hAnsi="宋体" w:hint="eastAsia"/>
          <w:sz w:val="24"/>
        </w:rPr>
        <w:t>应</w:t>
      </w:r>
      <w:r>
        <w:rPr>
          <w:rFonts w:ascii="宋体" w:hint="eastAsia"/>
          <w:sz w:val="24"/>
        </w:rPr>
        <w:t>”</w:t>
      </w:r>
      <w:r>
        <w:rPr>
          <w:rFonts w:ascii="宋体" w:hAnsi="宋体" w:hint="eastAsia"/>
          <w:sz w:val="24"/>
        </w:rPr>
        <w:t>，反面</w:t>
      </w:r>
      <w:proofErr w:type="gramStart"/>
      <w:r>
        <w:rPr>
          <w:rFonts w:ascii="宋体" w:hAnsi="宋体" w:hint="eastAsia"/>
          <w:sz w:val="24"/>
        </w:rPr>
        <w:t>词采用</w:t>
      </w:r>
      <w:proofErr w:type="gramEnd"/>
      <w:r>
        <w:rPr>
          <w:rFonts w:ascii="宋体" w:hint="eastAsia"/>
          <w:sz w:val="24"/>
        </w:rPr>
        <w:t>“</w:t>
      </w:r>
      <w:r>
        <w:rPr>
          <w:rFonts w:ascii="宋体" w:hAnsi="宋体" w:hint="eastAsia"/>
          <w:sz w:val="24"/>
        </w:rPr>
        <w:t>不应</w:t>
      </w:r>
      <w:r>
        <w:rPr>
          <w:rFonts w:ascii="宋体" w:hint="eastAsia"/>
          <w:sz w:val="24"/>
        </w:rPr>
        <w:t>”</w:t>
      </w:r>
      <w:r>
        <w:rPr>
          <w:rFonts w:ascii="宋体" w:hAnsi="宋体" w:hint="eastAsia"/>
          <w:sz w:val="24"/>
        </w:rPr>
        <w:t>或</w:t>
      </w:r>
      <w:r>
        <w:rPr>
          <w:rFonts w:ascii="宋体" w:hint="eastAsia"/>
          <w:sz w:val="24"/>
        </w:rPr>
        <w:t>“</w:t>
      </w:r>
      <w:r>
        <w:rPr>
          <w:rFonts w:ascii="宋体" w:hAnsi="宋体" w:hint="eastAsia"/>
          <w:sz w:val="24"/>
        </w:rPr>
        <w:t>不得</w:t>
      </w:r>
      <w:r>
        <w:rPr>
          <w:rFonts w:ascii="宋体" w:hint="eastAsia"/>
          <w:sz w:val="24"/>
        </w:rPr>
        <w:t>”</w:t>
      </w:r>
      <w:r>
        <w:rPr>
          <w:rFonts w:ascii="宋体" w:hAnsi="宋体" w:hint="eastAsia"/>
          <w:sz w:val="24"/>
        </w:rPr>
        <w:t>；</w:t>
      </w:r>
    </w:p>
    <w:p w:rsidR="005058CF" w:rsidRDefault="005058CF" w:rsidP="007979D2">
      <w:pPr>
        <w:spacing w:line="400" w:lineRule="exact"/>
        <w:ind w:left="630"/>
        <w:rPr>
          <w:rFonts w:ascii="宋体"/>
          <w:sz w:val="24"/>
        </w:rPr>
      </w:pPr>
      <w:r>
        <w:rPr>
          <w:rFonts w:ascii="宋体" w:hAnsi="宋体"/>
          <w:sz w:val="24"/>
        </w:rPr>
        <w:t>3</w:t>
      </w:r>
      <w:r>
        <w:rPr>
          <w:rFonts w:ascii="宋体" w:hAnsi="宋体" w:hint="eastAsia"/>
          <w:sz w:val="24"/>
        </w:rPr>
        <w:t>）表示允许稍有选择，在条件许可时首先应这样做的：</w:t>
      </w:r>
    </w:p>
    <w:p w:rsidR="005058CF" w:rsidRDefault="005058CF" w:rsidP="00DE0CC4">
      <w:pPr>
        <w:spacing w:line="400" w:lineRule="exact"/>
        <w:ind w:firstLineChars="450" w:firstLine="1080"/>
        <w:rPr>
          <w:rFonts w:ascii="宋体"/>
          <w:sz w:val="24"/>
        </w:rPr>
      </w:pPr>
      <w:r>
        <w:rPr>
          <w:rFonts w:ascii="宋体" w:hAnsi="宋体" w:hint="eastAsia"/>
          <w:sz w:val="24"/>
        </w:rPr>
        <w:t>正面</w:t>
      </w:r>
      <w:proofErr w:type="gramStart"/>
      <w:r>
        <w:rPr>
          <w:rFonts w:ascii="宋体" w:hAnsi="宋体" w:hint="eastAsia"/>
          <w:sz w:val="24"/>
        </w:rPr>
        <w:t>词采用</w:t>
      </w:r>
      <w:proofErr w:type="gramEnd"/>
      <w:r>
        <w:rPr>
          <w:rFonts w:ascii="宋体" w:hint="eastAsia"/>
          <w:sz w:val="24"/>
        </w:rPr>
        <w:t>“</w:t>
      </w:r>
      <w:r>
        <w:rPr>
          <w:rFonts w:ascii="宋体" w:hAnsi="宋体" w:hint="eastAsia"/>
          <w:sz w:val="24"/>
        </w:rPr>
        <w:t>宜</w:t>
      </w:r>
      <w:r>
        <w:rPr>
          <w:rFonts w:ascii="宋体" w:hint="eastAsia"/>
          <w:sz w:val="24"/>
        </w:rPr>
        <w:t>”</w:t>
      </w:r>
      <w:r>
        <w:rPr>
          <w:rFonts w:ascii="宋体" w:hAnsi="宋体" w:hint="eastAsia"/>
          <w:sz w:val="24"/>
        </w:rPr>
        <w:t>，反面</w:t>
      </w:r>
      <w:proofErr w:type="gramStart"/>
      <w:r>
        <w:rPr>
          <w:rFonts w:ascii="宋体" w:hAnsi="宋体" w:hint="eastAsia"/>
          <w:sz w:val="24"/>
        </w:rPr>
        <w:t>词采用</w:t>
      </w:r>
      <w:proofErr w:type="gramEnd"/>
      <w:r>
        <w:rPr>
          <w:rFonts w:ascii="宋体" w:hint="eastAsia"/>
          <w:sz w:val="24"/>
        </w:rPr>
        <w:t>“</w:t>
      </w:r>
      <w:r>
        <w:rPr>
          <w:rFonts w:ascii="宋体" w:hAnsi="宋体" w:hint="eastAsia"/>
          <w:sz w:val="24"/>
        </w:rPr>
        <w:t>不宜</w:t>
      </w:r>
      <w:r>
        <w:rPr>
          <w:rFonts w:ascii="宋体" w:hint="eastAsia"/>
          <w:sz w:val="24"/>
        </w:rPr>
        <w:t>”</w:t>
      </w:r>
      <w:r>
        <w:rPr>
          <w:rFonts w:ascii="宋体" w:hAnsi="宋体" w:hint="eastAsia"/>
          <w:sz w:val="24"/>
        </w:rPr>
        <w:t>；</w:t>
      </w:r>
    </w:p>
    <w:p w:rsidR="005058CF" w:rsidRDefault="005058CF" w:rsidP="007979D2">
      <w:pPr>
        <w:spacing w:line="400" w:lineRule="exact"/>
        <w:ind w:left="630"/>
        <w:rPr>
          <w:rFonts w:ascii="宋体"/>
          <w:sz w:val="24"/>
        </w:rPr>
      </w:pPr>
      <w:r>
        <w:rPr>
          <w:rFonts w:ascii="宋体" w:hAnsi="宋体"/>
          <w:sz w:val="24"/>
        </w:rPr>
        <w:t>4</w:t>
      </w:r>
      <w:r>
        <w:rPr>
          <w:rFonts w:ascii="宋体" w:hAnsi="宋体" w:hint="eastAsia"/>
          <w:sz w:val="24"/>
        </w:rPr>
        <w:t>）表示有选择，在一定条件下可以这样做的，采用</w:t>
      </w:r>
      <w:r>
        <w:rPr>
          <w:rFonts w:ascii="宋体" w:hint="eastAsia"/>
          <w:sz w:val="24"/>
        </w:rPr>
        <w:t>“</w:t>
      </w:r>
      <w:r>
        <w:rPr>
          <w:rFonts w:ascii="宋体" w:hAnsi="宋体" w:hint="eastAsia"/>
          <w:sz w:val="24"/>
        </w:rPr>
        <w:t>可</w:t>
      </w:r>
      <w:r>
        <w:rPr>
          <w:rFonts w:ascii="宋体" w:hint="eastAsia"/>
          <w:sz w:val="24"/>
        </w:rPr>
        <w:t>”</w:t>
      </w:r>
      <w:r>
        <w:rPr>
          <w:rFonts w:ascii="宋体" w:hAnsi="宋体" w:hint="eastAsia"/>
          <w:sz w:val="24"/>
        </w:rPr>
        <w:t>。</w:t>
      </w:r>
    </w:p>
    <w:p w:rsidR="005058CF" w:rsidRDefault="005058CF" w:rsidP="00DE0CC4">
      <w:pPr>
        <w:spacing w:line="400" w:lineRule="exact"/>
        <w:ind w:firstLineChars="200" w:firstLine="480"/>
        <w:rPr>
          <w:rFonts w:ascii="宋体"/>
          <w:sz w:val="24"/>
        </w:rPr>
      </w:pPr>
      <w:r>
        <w:rPr>
          <w:rFonts w:ascii="宋体" w:hAnsi="宋体"/>
          <w:sz w:val="24"/>
        </w:rPr>
        <w:t>2</w:t>
      </w:r>
      <w:r>
        <w:rPr>
          <w:rFonts w:ascii="宋体" w:hAnsi="宋体" w:hint="eastAsia"/>
          <w:sz w:val="24"/>
        </w:rPr>
        <w:t>条文中指明应按其它有关标准执行的写法为</w:t>
      </w:r>
      <w:r>
        <w:rPr>
          <w:rFonts w:ascii="宋体" w:hint="eastAsia"/>
          <w:sz w:val="24"/>
        </w:rPr>
        <w:t>“</w:t>
      </w:r>
      <w:r>
        <w:rPr>
          <w:rFonts w:ascii="宋体" w:hAnsi="宋体" w:hint="eastAsia"/>
          <w:sz w:val="24"/>
        </w:rPr>
        <w:t>应符合</w:t>
      </w:r>
      <w:r>
        <w:rPr>
          <w:rFonts w:ascii="宋体" w:hint="eastAsia"/>
          <w:sz w:val="24"/>
        </w:rPr>
        <w:t>……</w:t>
      </w:r>
      <w:r>
        <w:rPr>
          <w:rFonts w:ascii="宋体" w:hAnsi="宋体" w:hint="eastAsia"/>
          <w:sz w:val="24"/>
        </w:rPr>
        <w:t>的规定</w:t>
      </w:r>
      <w:r>
        <w:rPr>
          <w:rFonts w:ascii="宋体" w:hint="eastAsia"/>
          <w:sz w:val="24"/>
        </w:rPr>
        <w:t>”</w:t>
      </w:r>
      <w:r>
        <w:rPr>
          <w:rFonts w:ascii="宋体" w:hAnsi="宋体" w:hint="eastAsia"/>
          <w:sz w:val="24"/>
        </w:rPr>
        <w:t>或</w:t>
      </w:r>
      <w:r>
        <w:rPr>
          <w:rFonts w:ascii="宋体" w:hint="eastAsia"/>
          <w:sz w:val="24"/>
        </w:rPr>
        <w:t>“</w:t>
      </w:r>
      <w:r>
        <w:rPr>
          <w:rFonts w:ascii="宋体" w:hAnsi="宋体" w:hint="eastAsia"/>
          <w:sz w:val="24"/>
        </w:rPr>
        <w:t>应按</w:t>
      </w:r>
      <w:r>
        <w:rPr>
          <w:rFonts w:ascii="宋体" w:hint="eastAsia"/>
          <w:sz w:val="24"/>
        </w:rPr>
        <w:t>……</w:t>
      </w:r>
      <w:r>
        <w:rPr>
          <w:rFonts w:ascii="宋体" w:hAnsi="宋体" w:hint="eastAsia"/>
          <w:sz w:val="24"/>
        </w:rPr>
        <w:t>执行</w:t>
      </w:r>
      <w:r>
        <w:rPr>
          <w:rFonts w:ascii="宋体" w:hint="eastAsia"/>
          <w:sz w:val="24"/>
        </w:rPr>
        <w:t>”</w:t>
      </w:r>
      <w:r>
        <w:rPr>
          <w:rFonts w:ascii="宋体" w:hAnsi="宋体" w:hint="eastAsia"/>
          <w:sz w:val="24"/>
        </w:rPr>
        <w:t>。</w:t>
      </w:r>
    </w:p>
    <w:p w:rsidR="005058CF" w:rsidRDefault="005058CF" w:rsidP="007979D2">
      <w:pPr>
        <w:jc w:val="center"/>
        <w:rPr>
          <w:b/>
          <w:sz w:val="28"/>
          <w:szCs w:val="28"/>
        </w:rPr>
      </w:pPr>
    </w:p>
    <w:p w:rsidR="005058CF" w:rsidRDefault="005058CF" w:rsidP="007979D2">
      <w:pPr>
        <w:jc w:val="center"/>
        <w:rPr>
          <w:b/>
          <w:sz w:val="28"/>
          <w:szCs w:val="28"/>
        </w:rPr>
      </w:pPr>
    </w:p>
    <w:p w:rsidR="005058CF" w:rsidRDefault="005058CF" w:rsidP="007979D2">
      <w:pPr>
        <w:jc w:val="center"/>
        <w:rPr>
          <w:b/>
          <w:sz w:val="28"/>
          <w:szCs w:val="28"/>
        </w:rPr>
      </w:pPr>
    </w:p>
    <w:p w:rsidR="005058CF" w:rsidRDefault="005058CF" w:rsidP="007979D2">
      <w:pPr>
        <w:jc w:val="center"/>
        <w:rPr>
          <w:b/>
          <w:sz w:val="28"/>
          <w:szCs w:val="28"/>
        </w:rPr>
      </w:pPr>
    </w:p>
    <w:p w:rsidR="005058CF" w:rsidRDefault="005058CF" w:rsidP="007979D2">
      <w:pPr>
        <w:jc w:val="center"/>
        <w:rPr>
          <w:b/>
          <w:sz w:val="28"/>
          <w:szCs w:val="28"/>
        </w:rPr>
      </w:pPr>
    </w:p>
    <w:p w:rsidR="005058CF" w:rsidRDefault="005058CF" w:rsidP="007979D2">
      <w:pPr>
        <w:jc w:val="center"/>
        <w:rPr>
          <w:b/>
          <w:sz w:val="28"/>
          <w:szCs w:val="28"/>
        </w:rPr>
      </w:pPr>
    </w:p>
    <w:p w:rsidR="005058CF" w:rsidRDefault="005058CF" w:rsidP="007979D2">
      <w:pPr>
        <w:jc w:val="center"/>
        <w:rPr>
          <w:b/>
          <w:sz w:val="28"/>
          <w:szCs w:val="28"/>
        </w:rPr>
      </w:pPr>
    </w:p>
    <w:p w:rsidR="005058CF" w:rsidRDefault="005058CF" w:rsidP="007979D2">
      <w:pPr>
        <w:jc w:val="center"/>
        <w:rPr>
          <w:b/>
          <w:sz w:val="28"/>
          <w:szCs w:val="28"/>
        </w:rPr>
      </w:pPr>
    </w:p>
    <w:p w:rsidR="005058CF" w:rsidRDefault="005058CF" w:rsidP="007979D2">
      <w:pPr>
        <w:jc w:val="center"/>
        <w:rPr>
          <w:b/>
          <w:sz w:val="28"/>
          <w:szCs w:val="28"/>
        </w:rPr>
      </w:pPr>
    </w:p>
    <w:p w:rsidR="005058CF" w:rsidRDefault="005058CF" w:rsidP="007979D2">
      <w:pPr>
        <w:jc w:val="center"/>
        <w:rPr>
          <w:b/>
          <w:sz w:val="28"/>
          <w:szCs w:val="28"/>
        </w:rPr>
      </w:pPr>
    </w:p>
    <w:p w:rsidR="005058CF" w:rsidRDefault="005058CF" w:rsidP="007979D2">
      <w:pPr>
        <w:jc w:val="center"/>
        <w:rPr>
          <w:b/>
          <w:sz w:val="28"/>
          <w:szCs w:val="28"/>
        </w:rPr>
      </w:pPr>
    </w:p>
    <w:p w:rsidR="005058CF" w:rsidRDefault="005058CF" w:rsidP="007979D2">
      <w:pPr>
        <w:jc w:val="center"/>
        <w:rPr>
          <w:b/>
          <w:sz w:val="28"/>
          <w:szCs w:val="28"/>
        </w:rPr>
      </w:pPr>
    </w:p>
    <w:p w:rsidR="005058CF" w:rsidRDefault="005058CF" w:rsidP="007979D2">
      <w:pPr>
        <w:jc w:val="center"/>
        <w:outlineLvl w:val="0"/>
        <w:rPr>
          <w:b/>
          <w:sz w:val="28"/>
          <w:szCs w:val="28"/>
        </w:rPr>
      </w:pPr>
      <w:r>
        <w:rPr>
          <w:b/>
          <w:sz w:val="28"/>
          <w:szCs w:val="28"/>
        </w:rPr>
        <w:br w:type="page"/>
      </w:r>
      <w:bookmarkStart w:id="98" w:name="_Toc136331767"/>
      <w:bookmarkStart w:id="99" w:name="_Toc136335351"/>
      <w:r>
        <w:rPr>
          <w:rFonts w:hint="eastAsia"/>
          <w:b/>
          <w:sz w:val="28"/>
          <w:szCs w:val="28"/>
        </w:rPr>
        <w:lastRenderedPageBreak/>
        <w:t>引用标准名录</w:t>
      </w:r>
      <w:bookmarkEnd w:id="98"/>
      <w:bookmarkEnd w:id="99"/>
    </w:p>
    <w:p w:rsidR="005058CF" w:rsidRDefault="005058CF" w:rsidP="007979D2">
      <w:pPr>
        <w:spacing w:line="360" w:lineRule="auto"/>
        <w:rPr>
          <w:rFonts w:ascii="宋体"/>
          <w:sz w:val="24"/>
        </w:rPr>
      </w:pPr>
      <w:r>
        <w:rPr>
          <w:rFonts w:ascii="宋体" w:hAnsi="宋体"/>
          <w:sz w:val="24"/>
        </w:rPr>
        <w:t>1</w:t>
      </w:r>
      <w:r>
        <w:rPr>
          <w:rFonts w:ascii="宋体" w:hAnsi="宋体"/>
          <w:sz w:val="24"/>
        </w:rPr>
        <w:tab/>
      </w:r>
      <w:r>
        <w:rPr>
          <w:rFonts w:ascii="宋体" w:hAnsi="宋体" w:hint="eastAsia"/>
          <w:sz w:val="24"/>
        </w:rPr>
        <w:t>《金属材料拉伸试验第</w:t>
      </w:r>
      <w:r>
        <w:rPr>
          <w:rFonts w:ascii="宋体" w:hAnsi="宋体"/>
          <w:sz w:val="24"/>
        </w:rPr>
        <w:t>1</w:t>
      </w:r>
      <w:r>
        <w:rPr>
          <w:rFonts w:ascii="宋体" w:hAnsi="宋体" w:hint="eastAsia"/>
          <w:sz w:val="24"/>
        </w:rPr>
        <w:t>部分：室温试验方法》</w:t>
      </w:r>
      <w:r>
        <w:rPr>
          <w:rFonts w:ascii="宋体" w:hAnsi="宋体"/>
          <w:sz w:val="24"/>
        </w:rPr>
        <w:t>GB/T 228.1</w:t>
      </w:r>
    </w:p>
    <w:p w:rsidR="005058CF" w:rsidRDefault="005058CF" w:rsidP="007979D2">
      <w:pPr>
        <w:spacing w:line="360" w:lineRule="auto"/>
        <w:rPr>
          <w:rFonts w:ascii="宋体"/>
          <w:sz w:val="24"/>
        </w:rPr>
      </w:pPr>
      <w:r>
        <w:rPr>
          <w:rFonts w:ascii="宋体" w:hAnsi="宋体"/>
          <w:sz w:val="24"/>
        </w:rPr>
        <w:t xml:space="preserve">2   </w:t>
      </w:r>
      <w:r>
        <w:rPr>
          <w:rFonts w:ascii="宋体" w:hAnsi="宋体" w:hint="eastAsia"/>
          <w:sz w:val="24"/>
        </w:rPr>
        <w:t>《建筑构件耐火试验方法第</w:t>
      </w:r>
      <w:r>
        <w:rPr>
          <w:rFonts w:ascii="宋体" w:hAnsi="宋体"/>
          <w:sz w:val="24"/>
        </w:rPr>
        <w:t>1</w:t>
      </w:r>
      <w:r>
        <w:rPr>
          <w:rFonts w:ascii="宋体" w:hAnsi="宋体" w:hint="eastAsia"/>
          <w:sz w:val="24"/>
        </w:rPr>
        <w:t>部分：通用要求》</w:t>
      </w:r>
      <w:r>
        <w:rPr>
          <w:rFonts w:ascii="宋体" w:hAnsi="宋体"/>
          <w:sz w:val="24"/>
        </w:rPr>
        <w:t>GB/T 9978.1</w:t>
      </w:r>
    </w:p>
    <w:p w:rsidR="005058CF" w:rsidRDefault="005058CF" w:rsidP="007979D2">
      <w:pPr>
        <w:spacing w:line="360" w:lineRule="auto"/>
        <w:rPr>
          <w:rFonts w:ascii="宋体"/>
          <w:sz w:val="24"/>
        </w:rPr>
      </w:pPr>
      <w:r>
        <w:rPr>
          <w:rFonts w:ascii="宋体" w:hAnsi="宋体"/>
          <w:sz w:val="24"/>
        </w:rPr>
        <w:t xml:space="preserve">3   </w:t>
      </w:r>
      <w:r>
        <w:rPr>
          <w:rFonts w:ascii="宋体" w:hAnsi="宋体" w:hint="eastAsia"/>
          <w:sz w:val="24"/>
        </w:rPr>
        <w:t>《混凝土结构试验方法标准》</w:t>
      </w:r>
      <w:r>
        <w:rPr>
          <w:rFonts w:ascii="宋体" w:hAnsi="宋体"/>
          <w:sz w:val="24"/>
        </w:rPr>
        <w:t>GB/T 50152</w:t>
      </w:r>
    </w:p>
    <w:p w:rsidR="005058CF" w:rsidRDefault="005058CF" w:rsidP="007979D2">
      <w:pPr>
        <w:spacing w:line="360" w:lineRule="auto"/>
        <w:rPr>
          <w:rFonts w:ascii="宋体"/>
          <w:sz w:val="24"/>
        </w:rPr>
      </w:pPr>
      <w:r>
        <w:rPr>
          <w:rFonts w:ascii="宋体" w:hAnsi="宋体"/>
          <w:sz w:val="24"/>
        </w:rPr>
        <w:t xml:space="preserve">4   </w:t>
      </w:r>
      <w:r>
        <w:rPr>
          <w:rFonts w:ascii="宋体" w:hAnsi="宋体" w:hint="eastAsia"/>
          <w:sz w:val="24"/>
        </w:rPr>
        <w:t>《建筑抗震支吊架通用技术条件》</w:t>
      </w:r>
      <w:r>
        <w:rPr>
          <w:rFonts w:ascii="宋体" w:hAnsi="宋体"/>
          <w:sz w:val="24"/>
        </w:rPr>
        <w:t>GB/T 37267</w:t>
      </w:r>
    </w:p>
    <w:p w:rsidR="005058CF" w:rsidRDefault="005058CF" w:rsidP="007979D2">
      <w:pPr>
        <w:spacing w:line="360" w:lineRule="auto"/>
        <w:rPr>
          <w:rFonts w:ascii="宋体"/>
          <w:sz w:val="24"/>
        </w:rPr>
      </w:pPr>
      <w:r>
        <w:rPr>
          <w:rFonts w:ascii="宋体" w:hAnsi="宋体"/>
          <w:sz w:val="24"/>
        </w:rPr>
        <w:t xml:space="preserve">5   </w:t>
      </w:r>
      <w:r>
        <w:rPr>
          <w:rFonts w:ascii="宋体" w:hAnsi="宋体" w:hint="eastAsia"/>
          <w:sz w:val="24"/>
        </w:rPr>
        <w:t>《装配式支吊架通用技术要求》</w:t>
      </w:r>
      <w:r>
        <w:rPr>
          <w:rFonts w:ascii="宋体" w:hAnsi="宋体"/>
          <w:sz w:val="24"/>
        </w:rPr>
        <w:t>GB/T 38053</w:t>
      </w:r>
    </w:p>
    <w:p w:rsidR="005058CF" w:rsidRDefault="005058CF" w:rsidP="007979D2">
      <w:pPr>
        <w:spacing w:line="360" w:lineRule="auto"/>
        <w:rPr>
          <w:rFonts w:ascii="宋体"/>
          <w:sz w:val="24"/>
        </w:rPr>
      </w:pPr>
      <w:r>
        <w:rPr>
          <w:rFonts w:ascii="宋体" w:hAnsi="宋体"/>
          <w:sz w:val="24"/>
        </w:rPr>
        <w:t xml:space="preserve">6   </w:t>
      </w:r>
      <w:r>
        <w:rPr>
          <w:rFonts w:ascii="宋体" w:hAnsi="宋体" w:hint="eastAsia"/>
          <w:sz w:val="24"/>
        </w:rPr>
        <w:t>《建筑抗震试验规程》</w:t>
      </w:r>
      <w:r>
        <w:rPr>
          <w:rFonts w:ascii="宋体" w:hAnsi="宋体"/>
          <w:sz w:val="24"/>
        </w:rPr>
        <w:t>JGJ/T 101</w:t>
      </w:r>
    </w:p>
    <w:p w:rsidR="005058CF" w:rsidRDefault="005058CF" w:rsidP="007979D2">
      <w:pPr>
        <w:spacing w:line="360" w:lineRule="auto"/>
        <w:rPr>
          <w:rFonts w:ascii="宋体"/>
          <w:sz w:val="24"/>
        </w:rPr>
      </w:pPr>
      <w:r>
        <w:rPr>
          <w:rFonts w:ascii="宋体" w:hAnsi="宋体"/>
          <w:sz w:val="24"/>
        </w:rPr>
        <w:t xml:space="preserve">7   </w:t>
      </w:r>
      <w:r>
        <w:rPr>
          <w:rFonts w:ascii="宋体" w:hAnsi="宋体" w:hint="eastAsia"/>
          <w:sz w:val="24"/>
        </w:rPr>
        <w:t>《装配式支吊架系统应用技术规程》</w:t>
      </w:r>
      <w:r>
        <w:rPr>
          <w:rFonts w:ascii="宋体" w:hAnsi="宋体"/>
          <w:sz w:val="24"/>
        </w:rPr>
        <w:t>T/CECS 731</w:t>
      </w:r>
    </w:p>
    <w:p w:rsidR="005058CF" w:rsidRPr="00EB2A94" w:rsidRDefault="005058CF" w:rsidP="007979D2">
      <w:pPr>
        <w:spacing w:line="360" w:lineRule="auto"/>
        <w:rPr>
          <w:rFonts w:ascii="宋体"/>
          <w:sz w:val="24"/>
        </w:rPr>
      </w:pPr>
      <w:r>
        <w:rPr>
          <w:rFonts w:ascii="宋体" w:hAnsi="宋体"/>
          <w:sz w:val="24"/>
        </w:rPr>
        <w:t xml:space="preserve">8  </w:t>
      </w:r>
      <w:r>
        <w:rPr>
          <w:rFonts w:ascii="宋体" w:hAnsi="宋体" w:hint="eastAsia"/>
          <w:sz w:val="24"/>
        </w:rPr>
        <w:t>《</w:t>
      </w:r>
      <w:r>
        <w:rPr>
          <w:rFonts w:ascii="宋体" w:hAnsi="宋体"/>
          <w:sz w:val="24"/>
        </w:rPr>
        <w:t>Interim Testing Protocols for Determining the Seismic Performance Characteristics of Structural and Nonstructural Components</w:t>
      </w:r>
      <w:r>
        <w:rPr>
          <w:rFonts w:ascii="宋体" w:hAnsi="宋体" w:hint="eastAsia"/>
          <w:sz w:val="24"/>
        </w:rPr>
        <w:t>》</w:t>
      </w:r>
      <w:r>
        <w:rPr>
          <w:rFonts w:ascii="宋体" w:hAnsi="宋体"/>
          <w:sz w:val="24"/>
        </w:rPr>
        <w:t>FEMA 461</w:t>
      </w:r>
    </w:p>
    <w:p w:rsidR="005058CF" w:rsidRDefault="005058CF" w:rsidP="007979D2">
      <w:pPr>
        <w:spacing w:line="360" w:lineRule="auto"/>
        <w:rPr>
          <w:rFonts w:ascii="宋体"/>
          <w:sz w:val="24"/>
        </w:rPr>
      </w:pPr>
    </w:p>
    <w:p w:rsidR="005058CF" w:rsidRPr="007979D2" w:rsidRDefault="005058CF" w:rsidP="00F005F7">
      <w:pPr>
        <w:spacing w:line="360" w:lineRule="auto"/>
        <w:ind w:right="960"/>
        <w:jc w:val="center"/>
        <w:rPr>
          <w:rFonts w:ascii="宋体"/>
          <w:sz w:val="24"/>
        </w:rPr>
      </w:pPr>
    </w:p>
    <w:sectPr w:rsidR="005058CF" w:rsidRPr="007979D2" w:rsidSect="00E43B33">
      <w:pgSz w:w="11906" w:h="16838"/>
      <w:pgMar w:top="1440" w:right="1134" w:bottom="1440" w:left="1418"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30B0" w:rsidRDefault="001430B0">
      <w:r>
        <w:separator/>
      </w:r>
    </w:p>
  </w:endnote>
  <w:endnote w:type="continuationSeparator" w:id="0">
    <w:p w:rsidR="001430B0" w:rsidRDefault="00143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ì.">
    <w:altName w:val="宋体"/>
    <w:panose1 w:val="00000000000000000000"/>
    <w:charset w:val="86"/>
    <w:family w:val="swiss"/>
    <w:notTrueType/>
    <w:pitch w:val="default"/>
    <w:sig w:usb0="00000001" w:usb1="080E0000" w:usb2="00000010" w:usb3="00000000" w:csb0="00040000" w:csb1="00000000"/>
  </w:font>
  <w:font w:name="TimesNewRomanPSMT">
    <w:altName w:val="等线"/>
    <w:panose1 w:val="00000000000000000000"/>
    <w:charset w:val="86"/>
    <w:family w:val="auto"/>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MingLiU_HKSCS-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0565" w:rsidRDefault="00590565">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E20CE5">
      <w:rPr>
        <w:rStyle w:val="af2"/>
        <w:noProof/>
      </w:rPr>
      <w:t>11</w:t>
    </w:r>
    <w:r>
      <w:rPr>
        <w:rStyle w:val="af2"/>
      </w:rPr>
      <w:fldChar w:fldCharType="end"/>
    </w:r>
  </w:p>
  <w:p w:rsidR="00590565" w:rsidRDefault="00590565">
    <w:pPr>
      <w:tabs>
        <w:tab w:val="center" w:pos="4153"/>
        <w:tab w:val="right"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30B0" w:rsidRDefault="001430B0">
      <w:r>
        <w:separator/>
      </w:r>
    </w:p>
  </w:footnote>
  <w:footnote w:type="continuationSeparator" w:id="0">
    <w:p w:rsidR="001430B0" w:rsidRDefault="001430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E34B5"/>
    <w:multiLevelType w:val="hybridMultilevel"/>
    <w:tmpl w:val="2DE06256"/>
    <w:lvl w:ilvl="0" w:tplc="12328254">
      <w:start w:val="2"/>
      <w:numFmt w:val="decimal"/>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 w15:restartNumberingAfterBreak="0">
    <w:nsid w:val="40A25208"/>
    <w:multiLevelType w:val="hybridMultilevel"/>
    <w:tmpl w:val="06A8CB92"/>
    <w:lvl w:ilvl="0" w:tplc="24D8DBF6">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16cid:durableId="1971326624">
    <w:abstractNumId w:val="1"/>
  </w:num>
  <w:num w:numId="2" w16cid:durableId="121654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1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WUwZTIxNmFjYTJmODcxMWQ2N2JmMzBlOGU2YzI2M2EifQ=="/>
  </w:docVars>
  <w:rsids>
    <w:rsidRoot w:val="007C53CC"/>
    <w:rsid w:val="00000DD5"/>
    <w:rsid w:val="00001212"/>
    <w:rsid w:val="00002130"/>
    <w:rsid w:val="000024D2"/>
    <w:rsid w:val="0000347B"/>
    <w:rsid w:val="00003591"/>
    <w:rsid w:val="00003594"/>
    <w:rsid w:val="00004C92"/>
    <w:rsid w:val="000052F8"/>
    <w:rsid w:val="00005414"/>
    <w:rsid w:val="00005D31"/>
    <w:rsid w:val="000078A5"/>
    <w:rsid w:val="00010C05"/>
    <w:rsid w:val="00011955"/>
    <w:rsid w:val="00012640"/>
    <w:rsid w:val="0001285D"/>
    <w:rsid w:val="00012A40"/>
    <w:rsid w:val="00013FA4"/>
    <w:rsid w:val="0001404D"/>
    <w:rsid w:val="0001616C"/>
    <w:rsid w:val="00021399"/>
    <w:rsid w:val="000222A8"/>
    <w:rsid w:val="00022E0A"/>
    <w:rsid w:val="00023E6C"/>
    <w:rsid w:val="00026FD8"/>
    <w:rsid w:val="00027ACC"/>
    <w:rsid w:val="000300C6"/>
    <w:rsid w:val="0003330F"/>
    <w:rsid w:val="00033FDC"/>
    <w:rsid w:val="00035D8B"/>
    <w:rsid w:val="000369E6"/>
    <w:rsid w:val="00037A6E"/>
    <w:rsid w:val="00041884"/>
    <w:rsid w:val="0004332D"/>
    <w:rsid w:val="000465C4"/>
    <w:rsid w:val="00053318"/>
    <w:rsid w:val="00053526"/>
    <w:rsid w:val="0005364E"/>
    <w:rsid w:val="000539D7"/>
    <w:rsid w:val="000541BB"/>
    <w:rsid w:val="00054A2E"/>
    <w:rsid w:val="00054E1F"/>
    <w:rsid w:val="0005538B"/>
    <w:rsid w:val="0005571C"/>
    <w:rsid w:val="00055C0A"/>
    <w:rsid w:val="000566D0"/>
    <w:rsid w:val="000577BE"/>
    <w:rsid w:val="00060E14"/>
    <w:rsid w:val="00062AB4"/>
    <w:rsid w:val="00063A53"/>
    <w:rsid w:val="00064A27"/>
    <w:rsid w:val="000659E4"/>
    <w:rsid w:val="00067AB3"/>
    <w:rsid w:val="00067E6B"/>
    <w:rsid w:val="00067EA6"/>
    <w:rsid w:val="00070CF4"/>
    <w:rsid w:val="00071937"/>
    <w:rsid w:val="00071D92"/>
    <w:rsid w:val="000725A6"/>
    <w:rsid w:val="0007266B"/>
    <w:rsid w:val="00072C18"/>
    <w:rsid w:val="00073C6A"/>
    <w:rsid w:val="00074A03"/>
    <w:rsid w:val="00075D14"/>
    <w:rsid w:val="00076354"/>
    <w:rsid w:val="00080B80"/>
    <w:rsid w:val="00081F89"/>
    <w:rsid w:val="0008318E"/>
    <w:rsid w:val="00084FA1"/>
    <w:rsid w:val="000860C4"/>
    <w:rsid w:val="00087967"/>
    <w:rsid w:val="00090B8C"/>
    <w:rsid w:val="00097391"/>
    <w:rsid w:val="000A0433"/>
    <w:rsid w:val="000A0E7B"/>
    <w:rsid w:val="000A2176"/>
    <w:rsid w:val="000A2900"/>
    <w:rsid w:val="000A297E"/>
    <w:rsid w:val="000A2D34"/>
    <w:rsid w:val="000A2EB7"/>
    <w:rsid w:val="000A4D05"/>
    <w:rsid w:val="000A5F41"/>
    <w:rsid w:val="000A6803"/>
    <w:rsid w:val="000A7935"/>
    <w:rsid w:val="000B1426"/>
    <w:rsid w:val="000B185C"/>
    <w:rsid w:val="000B3DC3"/>
    <w:rsid w:val="000B5372"/>
    <w:rsid w:val="000B72A0"/>
    <w:rsid w:val="000B7E3D"/>
    <w:rsid w:val="000C1087"/>
    <w:rsid w:val="000C11CA"/>
    <w:rsid w:val="000C219A"/>
    <w:rsid w:val="000C349A"/>
    <w:rsid w:val="000C414A"/>
    <w:rsid w:val="000C5B5F"/>
    <w:rsid w:val="000C6305"/>
    <w:rsid w:val="000C6B4B"/>
    <w:rsid w:val="000C762F"/>
    <w:rsid w:val="000D0B8D"/>
    <w:rsid w:val="000D154D"/>
    <w:rsid w:val="000D1DE2"/>
    <w:rsid w:val="000D64FA"/>
    <w:rsid w:val="000D67C7"/>
    <w:rsid w:val="000D7CDE"/>
    <w:rsid w:val="000E0305"/>
    <w:rsid w:val="000E0A4C"/>
    <w:rsid w:val="000E13D8"/>
    <w:rsid w:val="000E238B"/>
    <w:rsid w:val="000E2D87"/>
    <w:rsid w:val="000E3BEC"/>
    <w:rsid w:val="000E3C3B"/>
    <w:rsid w:val="000E3F4D"/>
    <w:rsid w:val="000E6825"/>
    <w:rsid w:val="000E6D82"/>
    <w:rsid w:val="000E7036"/>
    <w:rsid w:val="000F1E17"/>
    <w:rsid w:val="000F2E02"/>
    <w:rsid w:val="000F681C"/>
    <w:rsid w:val="00100B33"/>
    <w:rsid w:val="00101CC9"/>
    <w:rsid w:val="00103439"/>
    <w:rsid w:val="0010540F"/>
    <w:rsid w:val="00107AC8"/>
    <w:rsid w:val="00110493"/>
    <w:rsid w:val="00110C52"/>
    <w:rsid w:val="00111091"/>
    <w:rsid w:val="00111EB1"/>
    <w:rsid w:val="001127E5"/>
    <w:rsid w:val="00112F4D"/>
    <w:rsid w:val="00113C4B"/>
    <w:rsid w:val="00116E05"/>
    <w:rsid w:val="00116E63"/>
    <w:rsid w:val="0011765A"/>
    <w:rsid w:val="00117C71"/>
    <w:rsid w:val="001200D1"/>
    <w:rsid w:val="001224E0"/>
    <w:rsid w:val="001231C5"/>
    <w:rsid w:val="001260B6"/>
    <w:rsid w:val="0012618D"/>
    <w:rsid w:val="00127576"/>
    <w:rsid w:val="00131A5F"/>
    <w:rsid w:val="00131D56"/>
    <w:rsid w:val="00136151"/>
    <w:rsid w:val="00136274"/>
    <w:rsid w:val="00136A37"/>
    <w:rsid w:val="00137084"/>
    <w:rsid w:val="00137A66"/>
    <w:rsid w:val="00140855"/>
    <w:rsid w:val="00140B2C"/>
    <w:rsid w:val="001425ED"/>
    <w:rsid w:val="001430AB"/>
    <w:rsid w:val="001430B0"/>
    <w:rsid w:val="0014371A"/>
    <w:rsid w:val="00145AC7"/>
    <w:rsid w:val="001467B3"/>
    <w:rsid w:val="00146E88"/>
    <w:rsid w:val="00150715"/>
    <w:rsid w:val="001517C3"/>
    <w:rsid w:val="00151C4D"/>
    <w:rsid w:val="00153006"/>
    <w:rsid w:val="00153C01"/>
    <w:rsid w:val="001566C9"/>
    <w:rsid w:val="00157016"/>
    <w:rsid w:val="001577B7"/>
    <w:rsid w:val="001603CF"/>
    <w:rsid w:val="001605ED"/>
    <w:rsid w:val="00160643"/>
    <w:rsid w:val="00163F8D"/>
    <w:rsid w:val="00165215"/>
    <w:rsid w:val="001652C2"/>
    <w:rsid w:val="00165316"/>
    <w:rsid w:val="00165F4F"/>
    <w:rsid w:val="00167F3A"/>
    <w:rsid w:val="00170F92"/>
    <w:rsid w:val="001718CA"/>
    <w:rsid w:val="00171BDE"/>
    <w:rsid w:val="00171C8D"/>
    <w:rsid w:val="00172B49"/>
    <w:rsid w:val="0017393D"/>
    <w:rsid w:val="00173A01"/>
    <w:rsid w:val="00174637"/>
    <w:rsid w:val="00181390"/>
    <w:rsid w:val="00182738"/>
    <w:rsid w:val="00183B23"/>
    <w:rsid w:val="00184944"/>
    <w:rsid w:val="00186D15"/>
    <w:rsid w:val="0018743A"/>
    <w:rsid w:val="001920A6"/>
    <w:rsid w:val="00192BA1"/>
    <w:rsid w:val="00192C12"/>
    <w:rsid w:val="00192CAF"/>
    <w:rsid w:val="0019335A"/>
    <w:rsid w:val="00195194"/>
    <w:rsid w:val="001966F4"/>
    <w:rsid w:val="001974B3"/>
    <w:rsid w:val="001A0016"/>
    <w:rsid w:val="001A1827"/>
    <w:rsid w:val="001A1DAD"/>
    <w:rsid w:val="001A2086"/>
    <w:rsid w:val="001A43F1"/>
    <w:rsid w:val="001A4B3A"/>
    <w:rsid w:val="001A4C3E"/>
    <w:rsid w:val="001B0112"/>
    <w:rsid w:val="001B0381"/>
    <w:rsid w:val="001B146A"/>
    <w:rsid w:val="001B255C"/>
    <w:rsid w:val="001B27E5"/>
    <w:rsid w:val="001B490E"/>
    <w:rsid w:val="001B56F6"/>
    <w:rsid w:val="001B6E56"/>
    <w:rsid w:val="001B71EA"/>
    <w:rsid w:val="001C1F9B"/>
    <w:rsid w:val="001C2731"/>
    <w:rsid w:val="001C5B3D"/>
    <w:rsid w:val="001C6C31"/>
    <w:rsid w:val="001C6F4C"/>
    <w:rsid w:val="001D05AD"/>
    <w:rsid w:val="001D07B7"/>
    <w:rsid w:val="001D095E"/>
    <w:rsid w:val="001D0DB7"/>
    <w:rsid w:val="001D12BE"/>
    <w:rsid w:val="001D1A39"/>
    <w:rsid w:val="001D252F"/>
    <w:rsid w:val="001D30E8"/>
    <w:rsid w:val="001D3105"/>
    <w:rsid w:val="001D5F65"/>
    <w:rsid w:val="001D687B"/>
    <w:rsid w:val="001D756E"/>
    <w:rsid w:val="001E000B"/>
    <w:rsid w:val="001E03DF"/>
    <w:rsid w:val="001E21C3"/>
    <w:rsid w:val="001E2751"/>
    <w:rsid w:val="001E496B"/>
    <w:rsid w:val="001E4CD1"/>
    <w:rsid w:val="001E618C"/>
    <w:rsid w:val="001E63AB"/>
    <w:rsid w:val="001E6955"/>
    <w:rsid w:val="001E7416"/>
    <w:rsid w:val="001E7593"/>
    <w:rsid w:val="001F07FC"/>
    <w:rsid w:val="001F0EB4"/>
    <w:rsid w:val="001F12E2"/>
    <w:rsid w:val="001F2AD5"/>
    <w:rsid w:val="001F4B0C"/>
    <w:rsid w:val="001F5CB2"/>
    <w:rsid w:val="001F5E64"/>
    <w:rsid w:val="001F68CE"/>
    <w:rsid w:val="002013D5"/>
    <w:rsid w:val="002013FB"/>
    <w:rsid w:val="002015FB"/>
    <w:rsid w:val="00203064"/>
    <w:rsid w:val="002031E3"/>
    <w:rsid w:val="00203351"/>
    <w:rsid w:val="002069C5"/>
    <w:rsid w:val="00206AF8"/>
    <w:rsid w:val="00207E98"/>
    <w:rsid w:val="0021075E"/>
    <w:rsid w:val="00212EA7"/>
    <w:rsid w:val="00212EFA"/>
    <w:rsid w:val="002131D9"/>
    <w:rsid w:val="002138B4"/>
    <w:rsid w:val="002138BE"/>
    <w:rsid w:val="0021403E"/>
    <w:rsid w:val="00214D70"/>
    <w:rsid w:val="0021576B"/>
    <w:rsid w:val="00215CDA"/>
    <w:rsid w:val="00216047"/>
    <w:rsid w:val="002160FB"/>
    <w:rsid w:val="00216331"/>
    <w:rsid w:val="00217A72"/>
    <w:rsid w:val="00220619"/>
    <w:rsid w:val="00224656"/>
    <w:rsid w:val="00225D19"/>
    <w:rsid w:val="0022647F"/>
    <w:rsid w:val="00226F11"/>
    <w:rsid w:val="002271DA"/>
    <w:rsid w:val="00227B78"/>
    <w:rsid w:val="00231130"/>
    <w:rsid w:val="002312A0"/>
    <w:rsid w:val="00233021"/>
    <w:rsid w:val="002354F7"/>
    <w:rsid w:val="00235E9B"/>
    <w:rsid w:val="002379CD"/>
    <w:rsid w:val="00240CC7"/>
    <w:rsid w:val="00241147"/>
    <w:rsid w:val="00241264"/>
    <w:rsid w:val="0024130B"/>
    <w:rsid w:val="00242061"/>
    <w:rsid w:val="002425C6"/>
    <w:rsid w:val="00242793"/>
    <w:rsid w:val="00242E56"/>
    <w:rsid w:val="00243018"/>
    <w:rsid w:val="002444C9"/>
    <w:rsid w:val="00244AA3"/>
    <w:rsid w:val="0024604E"/>
    <w:rsid w:val="002467EC"/>
    <w:rsid w:val="00247536"/>
    <w:rsid w:val="0024759D"/>
    <w:rsid w:val="002478CB"/>
    <w:rsid w:val="002502AA"/>
    <w:rsid w:val="002532D9"/>
    <w:rsid w:val="00254B3B"/>
    <w:rsid w:val="00256557"/>
    <w:rsid w:val="00257047"/>
    <w:rsid w:val="0026098C"/>
    <w:rsid w:val="00261181"/>
    <w:rsid w:val="0026163B"/>
    <w:rsid w:val="0026180C"/>
    <w:rsid w:val="0026334D"/>
    <w:rsid w:val="00263D31"/>
    <w:rsid w:val="00270504"/>
    <w:rsid w:val="00271A2A"/>
    <w:rsid w:val="00273C44"/>
    <w:rsid w:val="002754BA"/>
    <w:rsid w:val="002765DE"/>
    <w:rsid w:val="00276A9C"/>
    <w:rsid w:val="0028135D"/>
    <w:rsid w:val="00281F96"/>
    <w:rsid w:val="00282029"/>
    <w:rsid w:val="00282284"/>
    <w:rsid w:val="0028289E"/>
    <w:rsid w:val="00283CCC"/>
    <w:rsid w:val="002868D1"/>
    <w:rsid w:val="002877EE"/>
    <w:rsid w:val="00290F12"/>
    <w:rsid w:val="00291526"/>
    <w:rsid w:val="00292123"/>
    <w:rsid w:val="002937CE"/>
    <w:rsid w:val="002A18BC"/>
    <w:rsid w:val="002A40DE"/>
    <w:rsid w:val="002A4C98"/>
    <w:rsid w:val="002A4CDB"/>
    <w:rsid w:val="002A7BA1"/>
    <w:rsid w:val="002B16A3"/>
    <w:rsid w:val="002B40EF"/>
    <w:rsid w:val="002B5434"/>
    <w:rsid w:val="002B6222"/>
    <w:rsid w:val="002B770B"/>
    <w:rsid w:val="002C5AD1"/>
    <w:rsid w:val="002C5D35"/>
    <w:rsid w:val="002C5F63"/>
    <w:rsid w:val="002C6A95"/>
    <w:rsid w:val="002C755A"/>
    <w:rsid w:val="002D114E"/>
    <w:rsid w:val="002D3702"/>
    <w:rsid w:val="002D479A"/>
    <w:rsid w:val="002D5290"/>
    <w:rsid w:val="002D611A"/>
    <w:rsid w:val="002D6C1C"/>
    <w:rsid w:val="002E10EE"/>
    <w:rsid w:val="002E19B6"/>
    <w:rsid w:val="002E228D"/>
    <w:rsid w:val="002E2554"/>
    <w:rsid w:val="002E2D94"/>
    <w:rsid w:val="002E5226"/>
    <w:rsid w:val="002E6DA8"/>
    <w:rsid w:val="002E7A73"/>
    <w:rsid w:val="002F1856"/>
    <w:rsid w:val="002F2810"/>
    <w:rsid w:val="002F35DA"/>
    <w:rsid w:val="002F565F"/>
    <w:rsid w:val="002F620E"/>
    <w:rsid w:val="002F7537"/>
    <w:rsid w:val="00300953"/>
    <w:rsid w:val="00300C87"/>
    <w:rsid w:val="00300E1B"/>
    <w:rsid w:val="00303494"/>
    <w:rsid w:val="00303D85"/>
    <w:rsid w:val="0030430D"/>
    <w:rsid w:val="00304DC3"/>
    <w:rsid w:val="00305737"/>
    <w:rsid w:val="00311C81"/>
    <w:rsid w:val="003121CF"/>
    <w:rsid w:val="00314710"/>
    <w:rsid w:val="003168F8"/>
    <w:rsid w:val="003176B5"/>
    <w:rsid w:val="00320823"/>
    <w:rsid w:val="00320CD4"/>
    <w:rsid w:val="003216B2"/>
    <w:rsid w:val="00321BCA"/>
    <w:rsid w:val="00322996"/>
    <w:rsid w:val="00323ADF"/>
    <w:rsid w:val="00325EAD"/>
    <w:rsid w:val="003303AE"/>
    <w:rsid w:val="003307EC"/>
    <w:rsid w:val="00331527"/>
    <w:rsid w:val="00334810"/>
    <w:rsid w:val="00335764"/>
    <w:rsid w:val="00336448"/>
    <w:rsid w:val="00336556"/>
    <w:rsid w:val="003365DB"/>
    <w:rsid w:val="00336F94"/>
    <w:rsid w:val="00336F96"/>
    <w:rsid w:val="0033781D"/>
    <w:rsid w:val="003416FF"/>
    <w:rsid w:val="00341828"/>
    <w:rsid w:val="00342E68"/>
    <w:rsid w:val="0034507B"/>
    <w:rsid w:val="0034547C"/>
    <w:rsid w:val="00345A2E"/>
    <w:rsid w:val="00346794"/>
    <w:rsid w:val="003468AD"/>
    <w:rsid w:val="003479CD"/>
    <w:rsid w:val="003505C1"/>
    <w:rsid w:val="00350B61"/>
    <w:rsid w:val="00351B08"/>
    <w:rsid w:val="00352C44"/>
    <w:rsid w:val="00353161"/>
    <w:rsid w:val="003549A2"/>
    <w:rsid w:val="00357AEC"/>
    <w:rsid w:val="00363FAB"/>
    <w:rsid w:val="003647A1"/>
    <w:rsid w:val="00364AA6"/>
    <w:rsid w:val="0036568E"/>
    <w:rsid w:val="0036595F"/>
    <w:rsid w:val="00365EBC"/>
    <w:rsid w:val="00370DA3"/>
    <w:rsid w:val="00370DF1"/>
    <w:rsid w:val="00370FA3"/>
    <w:rsid w:val="00371B51"/>
    <w:rsid w:val="0037393D"/>
    <w:rsid w:val="00373DEB"/>
    <w:rsid w:val="00375D61"/>
    <w:rsid w:val="00376686"/>
    <w:rsid w:val="00376E30"/>
    <w:rsid w:val="0037711E"/>
    <w:rsid w:val="00380290"/>
    <w:rsid w:val="00380A0A"/>
    <w:rsid w:val="00382552"/>
    <w:rsid w:val="00383ACF"/>
    <w:rsid w:val="00383B48"/>
    <w:rsid w:val="00383EC7"/>
    <w:rsid w:val="003845D8"/>
    <w:rsid w:val="00384D21"/>
    <w:rsid w:val="00391466"/>
    <w:rsid w:val="00392802"/>
    <w:rsid w:val="003941A0"/>
    <w:rsid w:val="0039504C"/>
    <w:rsid w:val="00395670"/>
    <w:rsid w:val="003964F7"/>
    <w:rsid w:val="003A2B21"/>
    <w:rsid w:val="003A2BFC"/>
    <w:rsid w:val="003A4556"/>
    <w:rsid w:val="003A5C20"/>
    <w:rsid w:val="003A5E22"/>
    <w:rsid w:val="003A6B4D"/>
    <w:rsid w:val="003B2B8D"/>
    <w:rsid w:val="003B2BDC"/>
    <w:rsid w:val="003B597F"/>
    <w:rsid w:val="003B680E"/>
    <w:rsid w:val="003C27CE"/>
    <w:rsid w:val="003C3AEA"/>
    <w:rsid w:val="003C6447"/>
    <w:rsid w:val="003C6702"/>
    <w:rsid w:val="003C7477"/>
    <w:rsid w:val="003D0EA8"/>
    <w:rsid w:val="003D3388"/>
    <w:rsid w:val="003D34E0"/>
    <w:rsid w:val="003D475A"/>
    <w:rsid w:val="003D55DC"/>
    <w:rsid w:val="003D5875"/>
    <w:rsid w:val="003D6791"/>
    <w:rsid w:val="003D7182"/>
    <w:rsid w:val="003D7605"/>
    <w:rsid w:val="003D76D7"/>
    <w:rsid w:val="003D7F38"/>
    <w:rsid w:val="003E0103"/>
    <w:rsid w:val="003E25E3"/>
    <w:rsid w:val="003E3CA6"/>
    <w:rsid w:val="003E4F17"/>
    <w:rsid w:val="003E6702"/>
    <w:rsid w:val="003F0290"/>
    <w:rsid w:val="003F0AE3"/>
    <w:rsid w:val="003F2017"/>
    <w:rsid w:val="003F24F7"/>
    <w:rsid w:val="003F2B5F"/>
    <w:rsid w:val="003F4C09"/>
    <w:rsid w:val="00401225"/>
    <w:rsid w:val="00401D53"/>
    <w:rsid w:val="00403FDF"/>
    <w:rsid w:val="004042F0"/>
    <w:rsid w:val="00405B56"/>
    <w:rsid w:val="00407737"/>
    <w:rsid w:val="00407799"/>
    <w:rsid w:val="00407F5E"/>
    <w:rsid w:val="00411084"/>
    <w:rsid w:val="00412BCB"/>
    <w:rsid w:val="00413AD8"/>
    <w:rsid w:val="0041410A"/>
    <w:rsid w:val="004148BE"/>
    <w:rsid w:val="00415A60"/>
    <w:rsid w:val="00416132"/>
    <w:rsid w:val="00416198"/>
    <w:rsid w:val="00420361"/>
    <w:rsid w:val="00421543"/>
    <w:rsid w:val="00423D81"/>
    <w:rsid w:val="00424BF4"/>
    <w:rsid w:val="004254BC"/>
    <w:rsid w:val="00425A8E"/>
    <w:rsid w:val="00425B11"/>
    <w:rsid w:val="004274C5"/>
    <w:rsid w:val="00432FEE"/>
    <w:rsid w:val="00434650"/>
    <w:rsid w:val="004347D4"/>
    <w:rsid w:val="0043568E"/>
    <w:rsid w:val="004356EB"/>
    <w:rsid w:val="00437158"/>
    <w:rsid w:val="00437350"/>
    <w:rsid w:val="00437357"/>
    <w:rsid w:val="004420A2"/>
    <w:rsid w:val="00443219"/>
    <w:rsid w:val="004432DD"/>
    <w:rsid w:val="00443919"/>
    <w:rsid w:val="00444D77"/>
    <w:rsid w:val="00444FEB"/>
    <w:rsid w:val="00446729"/>
    <w:rsid w:val="004467BC"/>
    <w:rsid w:val="00447498"/>
    <w:rsid w:val="004502DC"/>
    <w:rsid w:val="0045102D"/>
    <w:rsid w:val="00452138"/>
    <w:rsid w:val="0045219F"/>
    <w:rsid w:val="00453EF3"/>
    <w:rsid w:val="00455A39"/>
    <w:rsid w:val="00455BD1"/>
    <w:rsid w:val="00455E9B"/>
    <w:rsid w:val="00460751"/>
    <w:rsid w:val="0046352E"/>
    <w:rsid w:val="00463E36"/>
    <w:rsid w:val="00464D7F"/>
    <w:rsid w:val="004672A3"/>
    <w:rsid w:val="00467970"/>
    <w:rsid w:val="00470341"/>
    <w:rsid w:val="00471498"/>
    <w:rsid w:val="00471874"/>
    <w:rsid w:val="00472182"/>
    <w:rsid w:val="00472AA4"/>
    <w:rsid w:val="0047327E"/>
    <w:rsid w:val="00473BCA"/>
    <w:rsid w:val="00473F08"/>
    <w:rsid w:val="00474263"/>
    <w:rsid w:val="00474658"/>
    <w:rsid w:val="0047602D"/>
    <w:rsid w:val="00476287"/>
    <w:rsid w:val="00476B26"/>
    <w:rsid w:val="00477B58"/>
    <w:rsid w:val="004820D2"/>
    <w:rsid w:val="0048338D"/>
    <w:rsid w:val="004848F2"/>
    <w:rsid w:val="00485892"/>
    <w:rsid w:val="00485C98"/>
    <w:rsid w:val="00485F23"/>
    <w:rsid w:val="0048635B"/>
    <w:rsid w:val="00486641"/>
    <w:rsid w:val="00491D69"/>
    <w:rsid w:val="004926F4"/>
    <w:rsid w:val="00492BA1"/>
    <w:rsid w:val="00492F33"/>
    <w:rsid w:val="00493C7D"/>
    <w:rsid w:val="004A1467"/>
    <w:rsid w:val="004A14E4"/>
    <w:rsid w:val="004A2775"/>
    <w:rsid w:val="004A2AD0"/>
    <w:rsid w:val="004A3235"/>
    <w:rsid w:val="004A3549"/>
    <w:rsid w:val="004A46AA"/>
    <w:rsid w:val="004B02E8"/>
    <w:rsid w:val="004B30F9"/>
    <w:rsid w:val="004B3A22"/>
    <w:rsid w:val="004B48BF"/>
    <w:rsid w:val="004B571C"/>
    <w:rsid w:val="004B579D"/>
    <w:rsid w:val="004B68DF"/>
    <w:rsid w:val="004C0CB9"/>
    <w:rsid w:val="004C1580"/>
    <w:rsid w:val="004C1FEF"/>
    <w:rsid w:val="004C26DA"/>
    <w:rsid w:val="004C2ECE"/>
    <w:rsid w:val="004C40B8"/>
    <w:rsid w:val="004C5216"/>
    <w:rsid w:val="004C6421"/>
    <w:rsid w:val="004C721E"/>
    <w:rsid w:val="004D2661"/>
    <w:rsid w:val="004D57E9"/>
    <w:rsid w:val="004D643C"/>
    <w:rsid w:val="004D6F25"/>
    <w:rsid w:val="004E047D"/>
    <w:rsid w:val="004E0511"/>
    <w:rsid w:val="004E17E8"/>
    <w:rsid w:val="004E35A4"/>
    <w:rsid w:val="004E3909"/>
    <w:rsid w:val="004E48A9"/>
    <w:rsid w:val="004E4DA3"/>
    <w:rsid w:val="004E52AE"/>
    <w:rsid w:val="004E5ECD"/>
    <w:rsid w:val="004E6AC2"/>
    <w:rsid w:val="004E77FE"/>
    <w:rsid w:val="004F1AC7"/>
    <w:rsid w:val="004F1BB1"/>
    <w:rsid w:val="004F1C0B"/>
    <w:rsid w:val="004F2422"/>
    <w:rsid w:val="004F356E"/>
    <w:rsid w:val="004F36D9"/>
    <w:rsid w:val="004F4475"/>
    <w:rsid w:val="004F52FE"/>
    <w:rsid w:val="0050010D"/>
    <w:rsid w:val="005003B5"/>
    <w:rsid w:val="005010A7"/>
    <w:rsid w:val="0050122A"/>
    <w:rsid w:val="0050223B"/>
    <w:rsid w:val="00503AEF"/>
    <w:rsid w:val="00503F2B"/>
    <w:rsid w:val="005053D1"/>
    <w:rsid w:val="005058CF"/>
    <w:rsid w:val="00505ADC"/>
    <w:rsid w:val="00507832"/>
    <w:rsid w:val="00510627"/>
    <w:rsid w:val="00512BF5"/>
    <w:rsid w:val="00514B2D"/>
    <w:rsid w:val="00514B65"/>
    <w:rsid w:val="00517105"/>
    <w:rsid w:val="005208F0"/>
    <w:rsid w:val="00521C61"/>
    <w:rsid w:val="005231EF"/>
    <w:rsid w:val="005259D6"/>
    <w:rsid w:val="00525F5F"/>
    <w:rsid w:val="00526AEA"/>
    <w:rsid w:val="00527752"/>
    <w:rsid w:val="005279C7"/>
    <w:rsid w:val="00527E0D"/>
    <w:rsid w:val="005304A2"/>
    <w:rsid w:val="0053133B"/>
    <w:rsid w:val="0053224C"/>
    <w:rsid w:val="00532D91"/>
    <w:rsid w:val="0053332B"/>
    <w:rsid w:val="0053384E"/>
    <w:rsid w:val="00534774"/>
    <w:rsid w:val="005349F4"/>
    <w:rsid w:val="005353B1"/>
    <w:rsid w:val="00536D92"/>
    <w:rsid w:val="00537CE3"/>
    <w:rsid w:val="00537E89"/>
    <w:rsid w:val="00540161"/>
    <w:rsid w:val="00541E29"/>
    <w:rsid w:val="005426CD"/>
    <w:rsid w:val="00543056"/>
    <w:rsid w:val="005446DD"/>
    <w:rsid w:val="00544B1E"/>
    <w:rsid w:val="00554A20"/>
    <w:rsid w:val="0055531B"/>
    <w:rsid w:val="00557CC3"/>
    <w:rsid w:val="00557D0D"/>
    <w:rsid w:val="00560049"/>
    <w:rsid w:val="005602C0"/>
    <w:rsid w:val="0056160D"/>
    <w:rsid w:val="0056496A"/>
    <w:rsid w:val="00564D72"/>
    <w:rsid w:val="00565E87"/>
    <w:rsid w:val="00565F32"/>
    <w:rsid w:val="005668FD"/>
    <w:rsid w:val="00567E99"/>
    <w:rsid w:val="0057437F"/>
    <w:rsid w:val="00575BFF"/>
    <w:rsid w:val="005773F2"/>
    <w:rsid w:val="00581979"/>
    <w:rsid w:val="00581D3A"/>
    <w:rsid w:val="00583E16"/>
    <w:rsid w:val="00584AF1"/>
    <w:rsid w:val="005850AE"/>
    <w:rsid w:val="00585100"/>
    <w:rsid w:val="00586D55"/>
    <w:rsid w:val="00587070"/>
    <w:rsid w:val="00587623"/>
    <w:rsid w:val="00587BB3"/>
    <w:rsid w:val="0059012E"/>
    <w:rsid w:val="0059017F"/>
    <w:rsid w:val="00590565"/>
    <w:rsid w:val="00591086"/>
    <w:rsid w:val="00592246"/>
    <w:rsid w:val="00592CAB"/>
    <w:rsid w:val="0059508D"/>
    <w:rsid w:val="00595906"/>
    <w:rsid w:val="005A117B"/>
    <w:rsid w:val="005A3170"/>
    <w:rsid w:val="005A6254"/>
    <w:rsid w:val="005A7142"/>
    <w:rsid w:val="005A71FC"/>
    <w:rsid w:val="005B2A31"/>
    <w:rsid w:val="005B33B4"/>
    <w:rsid w:val="005B38E6"/>
    <w:rsid w:val="005B510F"/>
    <w:rsid w:val="005B6360"/>
    <w:rsid w:val="005B689E"/>
    <w:rsid w:val="005B7A27"/>
    <w:rsid w:val="005C0A4A"/>
    <w:rsid w:val="005C1479"/>
    <w:rsid w:val="005C2069"/>
    <w:rsid w:val="005C282B"/>
    <w:rsid w:val="005C2F6D"/>
    <w:rsid w:val="005C3A02"/>
    <w:rsid w:val="005C491C"/>
    <w:rsid w:val="005C5901"/>
    <w:rsid w:val="005C7197"/>
    <w:rsid w:val="005D41C5"/>
    <w:rsid w:val="005D4577"/>
    <w:rsid w:val="005D57B7"/>
    <w:rsid w:val="005D6ACB"/>
    <w:rsid w:val="005D6EDA"/>
    <w:rsid w:val="005E1B1C"/>
    <w:rsid w:val="005E1EC3"/>
    <w:rsid w:val="005E2A50"/>
    <w:rsid w:val="005E3851"/>
    <w:rsid w:val="005E7943"/>
    <w:rsid w:val="005F0389"/>
    <w:rsid w:val="005F12CD"/>
    <w:rsid w:val="005F1DB0"/>
    <w:rsid w:val="005F5366"/>
    <w:rsid w:val="005F5F1C"/>
    <w:rsid w:val="00600197"/>
    <w:rsid w:val="006003A8"/>
    <w:rsid w:val="00600C0C"/>
    <w:rsid w:val="0060104E"/>
    <w:rsid w:val="006025C6"/>
    <w:rsid w:val="006037FB"/>
    <w:rsid w:val="00606529"/>
    <w:rsid w:val="0060687B"/>
    <w:rsid w:val="00606E15"/>
    <w:rsid w:val="0060792E"/>
    <w:rsid w:val="00610007"/>
    <w:rsid w:val="00610661"/>
    <w:rsid w:val="00610AA8"/>
    <w:rsid w:val="006118FA"/>
    <w:rsid w:val="00613C71"/>
    <w:rsid w:val="00616B6F"/>
    <w:rsid w:val="00616DB5"/>
    <w:rsid w:val="006235F0"/>
    <w:rsid w:val="00623761"/>
    <w:rsid w:val="00624E20"/>
    <w:rsid w:val="0062527B"/>
    <w:rsid w:val="006269EA"/>
    <w:rsid w:val="00626A0A"/>
    <w:rsid w:val="00627E69"/>
    <w:rsid w:val="00630D7E"/>
    <w:rsid w:val="00631C05"/>
    <w:rsid w:val="00634CF8"/>
    <w:rsid w:val="0063547C"/>
    <w:rsid w:val="00635B4F"/>
    <w:rsid w:val="006367F3"/>
    <w:rsid w:val="006378B2"/>
    <w:rsid w:val="006408C6"/>
    <w:rsid w:val="00640CB7"/>
    <w:rsid w:val="00640CBF"/>
    <w:rsid w:val="00640D46"/>
    <w:rsid w:val="00641462"/>
    <w:rsid w:val="00642C08"/>
    <w:rsid w:val="006447D0"/>
    <w:rsid w:val="00644EAE"/>
    <w:rsid w:val="00646107"/>
    <w:rsid w:val="00652513"/>
    <w:rsid w:val="00652B08"/>
    <w:rsid w:val="00652F87"/>
    <w:rsid w:val="0065332A"/>
    <w:rsid w:val="006551AF"/>
    <w:rsid w:val="00657C63"/>
    <w:rsid w:val="0066094B"/>
    <w:rsid w:val="0066184E"/>
    <w:rsid w:val="00661EDB"/>
    <w:rsid w:val="00663F60"/>
    <w:rsid w:val="006644BD"/>
    <w:rsid w:val="006652B0"/>
    <w:rsid w:val="0066637E"/>
    <w:rsid w:val="00667A1C"/>
    <w:rsid w:val="00670258"/>
    <w:rsid w:val="006703C1"/>
    <w:rsid w:val="006716C6"/>
    <w:rsid w:val="00673E5A"/>
    <w:rsid w:val="00674B21"/>
    <w:rsid w:val="00675B15"/>
    <w:rsid w:val="00677606"/>
    <w:rsid w:val="00677963"/>
    <w:rsid w:val="006818A8"/>
    <w:rsid w:val="0068488D"/>
    <w:rsid w:val="00687A6D"/>
    <w:rsid w:val="00687DDB"/>
    <w:rsid w:val="00690F0D"/>
    <w:rsid w:val="00691E1F"/>
    <w:rsid w:val="006921B1"/>
    <w:rsid w:val="00692BEF"/>
    <w:rsid w:val="0069509B"/>
    <w:rsid w:val="006963DC"/>
    <w:rsid w:val="006972AB"/>
    <w:rsid w:val="006976DF"/>
    <w:rsid w:val="006A1AF9"/>
    <w:rsid w:val="006A1B83"/>
    <w:rsid w:val="006A2247"/>
    <w:rsid w:val="006A689A"/>
    <w:rsid w:val="006A6E82"/>
    <w:rsid w:val="006A6EB8"/>
    <w:rsid w:val="006A7E1F"/>
    <w:rsid w:val="006B02F8"/>
    <w:rsid w:val="006B1430"/>
    <w:rsid w:val="006B1C7D"/>
    <w:rsid w:val="006B212E"/>
    <w:rsid w:val="006B35A2"/>
    <w:rsid w:val="006B46E9"/>
    <w:rsid w:val="006B4A74"/>
    <w:rsid w:val="006B5677"/>
    <w:rsid w:val="006C24D1"/>
    <w:rsid w:val="006C2AE1"/>
    <w:rsid w:val="006C2FDB"/>
    <w:rsid w:val="006C3139"/>
    <w:rsid w:val="006C3C58"/>
    <w:rsid w:val="006C6FFE"/>
    <w:rsid w:val="006C77A8"/>
    <w:rsid w:val="006C7CCE"/>
    <w:rsid w:val="006C7EB5"/>
    <w:rsid w:val="006D0791"/>
    <w:rsid w:val="006D1474"/>
    <w:rsid w:val="006D2A44"/>
    <w:rsid w:val="006D34DF"/>
    <w:rsid w:val="006D3674"/>
    <w:rsid w:val="006D435D"/>
    <w:rsid w:val="006D56BB"/>
    <w:rsid w:val="006D6512"/>
    <w:rsid w:val="006D6A3A"/>
    <w:rsid w:val="006D7321"/>
    <w:rsid w:val="006D746B"/>
    <w:rsid w:val="006E0A7A"/>
    <w:rsid w:val="006E105C"/>
    <w:rsid w:val="006E12C1"/>
    <w:rsid w:val="006E2E20"/>
    <w:rsid w:val="006E4169"/>
    <w:rsid w:val="006E48D5"/>
    <w:rsid w:val="006E4902"/>
    <w:rsid w:val="006E49DA"/>
    <w:rsid w:val="006E5B6B"/>
    <w:rsid w:val="006F23DE"/>
    <w:rsid w:val="006F52C2"/>
    <w:rsid w:val="006F5C8D"/>
    <w:rsid w:val="006F5CB9"/>
    <w:rsid w:val="0070159F"/>
    <w:rsid w:val="00702E60"/>
    <w:rsid w:val="00704B4B"/>
    <w:rsid w:val="00704DB0"/>
    <w:rsid w:val="00705DD5"/>
    <w:rsid w:val="00705F90"/>
    <w:rsid w:val="00706924"/>
    <w:rsid w:val="007073E5"/>
    <w:rsid w:val="00707E65"/>
    <w:rsid w:val="0071026A"/>
    <w:rsid w:val="00710603"/>
    <w:rsid w:val="00710F9F"/>
    <w:rsid w:val="00712B8C"/>
    <w:rsid w:val="00714172"/>
    <w:rsid w:val="0071493C"/>
    <w:rsid w:val="00717C21"/>
    <w:rsid w:val="0072048E"/>
    <w:rsid w:val="00720694"/>
    <w:rsid w:val="00721341"/>
    <w:rsid w:val="00722053"/>
    <w:rsid w:val="00722ADA"/>
    <w:rsid w:val="00722AF9"/>
    <w:rsid w:val="00731ABA"/>
    <w:rsid w:val="007344BE"/>
    <w:rsid w:val="00734C3D"/>
    <w:rsid w:val="0073509B"/>
    <w:rsid w:val="0073578C"/>
    <w:rsid w:val="00736BAF"/>
    <w:rsid w:val="00741256"/>
    <w:rsid w:val="00742910"/>
    <w:rsid w:val="00743110"/>
    <w:rsid w:val="0074513E"/>
    <w:rsid w:val="00745EA2"/>
    <w:rsid w:val="0074686B"/>
    <w:rsid w:val="00746C4A"/>
    <w:rsid w:val="007473A0"/>
    <w:rsid w:val="00750D9E"/>
    <w:rsid w:val="00751283"/>
    <w:rsid w:val="007515DF"/>
    <w:rsid w:val="00751AD7"/>
    <w:rsid w:val="00752C27"/>
    <w:rsid w:val="00753857"/>
    <w:rsid w:val="007542E8"/>
    <w:rsid w:val="00754913"/>
    <w:rsid w:val="00755150"/>
    <w:rsid w:val="007565BD"/>
    <w:rsid w:val="00757037"/>
    <w:rsid w:val="0075785F"/>
    <w:rsid w:val="007626BD"/>
    <w:rsid w:val="00762B7B"/>
    <w:rsid w:val="00763224"/>
    <w:rsid w:val="0076421D"/>
    <w:rsid w:val="00765280"/>
    <w:rsid w:val="0077004F"/>
    <w:rsid w:val="00772588"/>
    <w:rsid w:val="00772650"/>
    <w:rsid w:val="00772A2D"/>
    <w:rsid w:val="00772AB4"/>
    <w:rsid w:val="00772B79"/>
    <w:rsid w:val="00772E2A"/>
    <w:rsid w:val="0077345A"/>
    <w:rsid w:val="00775AAA"/>
    <w:rsid w:val="00775E1B"/>
    <w:rsid w:val="00777A97"/>
    <w:rsid w:val="00780617"/>
    <w:rsid w:val="00781347"/>
    <w:rsid w:val="00781E97"/>
    <w:rsid w:val="0078313F"/>
    <w:rsid w:val="00784900"/>
    <w:rsid w:val="00784F05"/>
    <w:rsid w:val="007859AC"/>
    <w:rsid w:val="00787F22"/>
    <w:rsid w:val="00790D90"/>
    <w:rsid w:val="007912B0"/>
    <w:rsid w:val="0079150F"/>
    <w:rsid w:val="007915DA"/>
    <w:rsid w:val="00792693"/>
    <w:rsid w:val="00793970"/>
    <w:rsid w:val="007956FC"/>
    <w:rsid w:val="00795B0E"/>
    <w:rsid w:val="007960A0"/>
    <w:rsid w:val="007976F7"/>
    <w:rsid w:val="007979D2"/>
    <w:rsid w:val="007A0BB4"/>
    <w:rsid w:val="007A2405"/>
    <w:rsid w:val="007A247A"/>
    <w:rsid w:val="007A4DAB"/>
    <w:rsid w:val="007A52F6"/>
    <w:rsid w:val="007A61BB"/>
    <w:rsid w:val="007A6AA1"/>
    <w:rsid w:val="007A7373"/>
    <w:rsid w:val="007A7535"/>
    <w:rsid w:val="007A7E44"/>
    <w:rsid w:val="007B0978"/>
    <w:rsid w:val="007B39E9"/>
    <w:rsid w:val="007B491E"/>
    <w:rsid w:val="007B5D68"/>
    <w:rsid w:val="007C0264"/>
    <w:rsid w:val="007C062D"/>
    <w:rsid w:val="007C0F9E"/>
    <w:rsid w:val="007C11E8"/>
    <w:rsid w:val="007C3B87"/>
    <w:rsid w:val="007C53CC"/>
    <w:rsid w:val="007C5881"/>
    <w:rsid w:val="007C5E75"/>
    <w:rsid w:val="007C605F"/>
    <w:rsid w:val="007C775C"/>
    <w:rsid w:val="007D22A5"/>
    <w:rsid w:val="007D2D53"/>
    <w:rsid w:val="007D645E"/>
    <w:rsid w:val="007D734E"/>
    <w:rsid w:val="007D780F"/>
    <w:rsid w:val="007E1AB3"/>
    <w:rsid w:val="007E2981"/>
    <w:rsid w:val="007E48F2"/>
    <w:rsid w:val="007E6D19"/>
    <w:rsid w:val="007F2546"/>
    <w:rsid w:val="007F4B86"/>
    <w:rsid w:val="00800378"/>
    <w:rsid w:val="00800AE5"/>
    <w:rsid w:val="008019A6"/>
    <w:rsid w:val="00801B1C"/>
    <w:rsid w:val="00802406"/>
    <w:rsid w:val="00802F05"/>
    <w:rsid w:val="0080335B"/>
    <w:rsid w:val="0080649E"/>
    <w:rsid w:val="0080673D"/>
    <w:rsid w:val="008144D3"/>
    <w:rsid w:val="00814595"/>
    <w:rsid w:val="00814BD0"/>
    <w:rsid w:val="008173FB"/>
    <w:rsid w:val="008201E0"/>
    <w:rsid w:val="00820EC8"/>
    <w:rsid w:val="0082314E"/>
    <w:rsid w:val="0082580F"/>
    <w:rsid w:val="00825A88"/>
    <w:rsid w:val="00825AE9"/>
    <w:rsid w:val="00827627"/>
    <w:rsid w:val="00827B27"/>
    <w:rsid w:val="00830ECA"/>
    <w:rsid w:val="00830F97"/>
    <w:rsid w:val="00830F9F"/>
    <w:rsid w:val="008317A9"/>
    <w:rsid w:val="008330AB"/>
    <w:rsid w:val="00833419"/>
    <w:rsid w:val="00833775"/>
    <w:rsid w:val="0083408B"/>
    <w:rsid w:val="008342B6"/>
    <w:rsid w:val="008348E7"/>
    <w:rsid w:val="00834D9C"/>
    <w:rsid w:val="00836E77"/>
    <w:rsid w:val="0084165A"/>
    <w:rsid w:val="0084177A"/>
    <w:rsid w:val="00842FFB"/>
    <w:rsid w:val="00842FFF"/>
    <w:rsid w:val="00845409"/>
    <w:rsid w:val="00847C88"/>
    <w:rsid w:val="00850029"/>
    <w:rsid w:val="008506D1"/>
    <w:rsid w:val="00851DFB"/>
    <w:rsid w:val="008526D9"/>
    <w:rsid w:val="0085759C"/>
    <w:rsid w:val="00860A1D"/>
    <w:rsid w:val="00860DCD"/>
    <w:rsid w:val="008617F7"/>
    <w:rsid w:val="00861860"/>
    <w:rsid w:val="00861CD3"/>
    <w:rsid w:val="0086260E"/>
    <w:rsid w:val="008634F3"/>
    <w:rsid w:val="00863551"/>
    <w:rsid w:val="00870106"/>
    <w:rsid w:val="00872917"/>
    <w:rsid w:val="00872E4E"/>
    <w:rsid w:val="0087531C"/>
    <w:rsid w:val="00875844"/>
    <w:rsid w:val="00876A04"/>
    <w:rsid w:val="00876C5F"/>
    <w:rsid w:val="00876F74"/>
    <w:rsid w:val="00880BED"/>
    <w:rsid w:val="00881E77"/>
    <w:rsid w:val="0088226D"/>
    <w:rsid w:val="00882F20"/>
    <w:rsid w:val="00883582"/>
    <w:rsid w:val="0088469E"/>
    <w:rsid w:val="0088551D"/>
    <w:rsid w:val="00886F15"/>
    <w:rsid w:val="0088723B"/>
    <w:rsid w:val="00890681"/>
    <w:rsid w:val="00890D81"/>
    <w:rsid w:val="00891917"/>
    <w:rsid w:val="00891F98"/>
    <w:rsid w:val="00892786"/>
    <w:rsid w:val="00893DEB"/>
    <w:rsid w:val="008955E0"/>
    <w:rsid w:val="008959E0"/>
    <w:rsid w:val="00895EA5"/>
    <w:rsid w:val="00897CB1"/>
    <w:rsid w:val="008A0E34"/>
    <w:rsid w:val="008A1F8B"/>
    <w:rsid w:val="008A2623"/>
    <w:rsid w:val="008A3BB2"/>
    <w:rsid w:val="008A3E7C"/>
    <w:rsid w:val="008A4FEB"/>
    <w:rsid w:val="008A58C3"/>
    <w:rsid w:val="008A5C5F"/>
    <w:rsid w:val="008A64B8"/>
    <w:rsid w:val="008B0C99"/>
    <w:rsid w:val="008B33C9"/>
    <w:rsid w:val="008B465F"/>
    <w:rsid w:val="008B516C"/>
    <w:rsid w:val="008B6756"/>
    <w:rsid w:val="008C1A52"/>
    <w:rsid w:val="008C2332"/>
    <w:rsid w:val="008C42B6"/>
    <w:rsid w:val="008C5749"/>
    <w:rsid w:val="008C5D15"/>
    <w:rsid w:val="008C60BA"/>
    <w:rsid w:val="008C6303"/>
    <w:rsid w:val="008C704E"/>
    <w:rsid w:val="008D1E59"/>
    <w:rsid w:val="008D3EE1"/>
    <w:rsid w:val="008D4A1A"/>
    <w:rsid w:val="008D5BE8"/>
    <w:rsid w:val="008D7DC0"/>
    <w:rsid w:val="008E13CD"/>
    <w:rsid w:val="008E197C"/>
    <w:rsid w:val="008E2184"/>
    <w:rsid w:val="008E32EC"/>
    <w:rsid w:val="008E341D"/>
    <w:rsid w:val="008E36EE"/>
    <w:rsid w:val="008E390D"/>
    <w:rsid w:val="008E7C47"/>
    <w:rsid w:val="008F1385"/>
    <w:rsid w:val="008F195F"/>
    <w:rsid w:val="008F31C6"/>
    <w:rsid w:val="008F33C6"/>
    <w:rsid w:val="008F3F9C"/>
    <w:rsid w:val="008F51B1"/>
    <w:rsid w:val="008F578E"/>
    <w:rsid w:val="008F6055"/>
    <w:rsid w:val="008F6169"/>
    <w:rsid w:val="008F6F17"/>
    <w:rsid w:val="009008EA"/>
    <w:rsid w:val="00900C28"/>
    <w:rsid w:val="00901500"/>
    <w:rsid w:val="00901C09"/>
    <w:rsid w:val="00902E13"/>
    <w:rsid w:val="009039FA"/>
    <w:rsid w:val="009043D0"/>
    <w:rsid w:val="00904E77"/>
    <w:rsid w:val="00905366"/>
    <w:rsid w:val="00906185"/>
    <w:rsid w:val="009069D0"/>
    <w:rsid w:val="0090741D"/>
    <w:rsid w:val="00907E18"/>
    <w:rsid w:val="009100F5"/>
    <w:rsid w:val="00910FFA"/>
    <w:rsid w:val="00912B17"/>
    <w:rsid w:val="00914FCB"/>
    <w:rsid w:val="00915B68"/>
    <w:rsid w:val="0092358A"/>
    <w:rsid w:val="00923747"/>
    <w:rsid w:val="00923DC7"/>
    <w:rsid w:val="00924EC1"/>
    <w:rsid w:val="00925E21"/>
    <w:rsid w:val="00930333"/>
    <w:rsid w:val="00931B3C"/>
    <w:rsid w:val="00934EA4"/>
    <w:rsid w:val="0093599D"/>
    <w:rsid w:val="0093615C"/>
    <w:rsid w:val="00936996"/>
    <w:rsid w:val="0094049B"/>
    <w:rsid w:val="00942A65"/>
    <w:rsid w:val="009452FB"/>
    <w:rsid w:val="00945B09"/>
    <w:rsid w:val="00945F68"/>
    <w:rsid w:val="00947ECB"/>
    <w:rsid w:val="00950129"/>
    <w:rsid w:val="0095026F"/>
    <w:rsid w:val="009508FB"/>
    <w:rsid w:val="009524BC"/>
    <w:rsid w:val="009532E2"/>
    <w:rsid w:val="00956C86"/>
    <w:rsid w:val="009572A1"/>
    <w:rsid w:val="0095752E"/>
    <w:rsid w:val="009575A3"/>
    <w:rsid w:val="00957962"/>
    <w:rsid w:val="00960122"/>
    <w:rsid w:val="0096030F"/>
    <w:rsid w:val="0096046C"/>
    <w:rsid w:val="0096067A"/>
    <w:rsid w:val="0096079D"/>
    <w:rsid w:val="009632A7"/>
    <w:rsid w:val="009635B9"/>
    <w:rsid w:val="00964711"/>
    <w:rsid w:val="009650D8"/>
    <w:rsid w:val="009655E7"/>
    <w:rsid w:val="009663B2"/>
    <w:rsid w:val="00973624"/>
    <w:rsid w:val="009738DA"/>
    <w:rsid w:val="00974608"/>
    <w:rsid w:val="0097560B"/>
    <w:rsid w:val="00975934"/>
    <w:rsid w:val="009809E6"/>
    <w:rsid w:val="00980FA0"/>
    <w:rsid w:val="009815B3"/>
    <w:rsid w:val="0098456C"/>
    <w:rsid w:val="00986C2E"/>
    <w:rsid w:val="00986F1A"/>
    <w:rsid w:val="00986F3F"/>
    <w:rsid w:val="0099053B"/>
    <w:rsid w:val="00991366"/>
    <w:rsid w:val="0099146F"/>
    <w:rsid w:val="00991EA7"/>
    <w:rsid w:val="00992536"/>
    <w:rsid w:val="009926E8"/>
    <w:rsid w:val="009929FE"/>
    <w:rsid w:val="00993D1A"/>
    <w:rsid w:val="00994275"/>
    <w:rsid w:val="009979D2"/>
    <w:rsid w:val="009A51D7"/>
    <w:rsid w:val="009A5D4A"/>
    <w:rsid w:val="009A606D"/>
    <w:rsid w:val="009B0729"/>
    <w:rsid w:val="009B354B"/>
    <w:rsid w:val="009B429A"/>
    <w:rsid w:val="009B4553"/>
    <w:rsid w:val="009B4880"/>
    <w:rsid w:val="009B4CDE"/>
    <w:rsid w:val="009B4FAE"/>
    <w:rsid w:val="009B5809"/>
    <w:rsid w:val="009C2CB3"/>
    <w:rsid w:val="009C3C0B"/>
    <w:rsid w:val="009C5FE5"/>
    <w:rsid w:val="009C6952"/>
    <w:rsid w:val="009C71B9"/>
    <w:rsid w:val="009C7776"/>
    <w:rsid w:val="009C7F3A"/>
    <w:rsid w:val="009D0CFB"/>
    <w:rsid w:val="009D139F"/>
    <w:rsid w:val="009D141E"/>
    <w:rsid w:val="009D1DF8"/>
    <w:rsid w:val="009D2C3D"/>
    <w:rsid w:val="009D3737"/>
    <w:rsid w:val="009D3FCE"/>
    <w:rsid w:val="009E04F7"/>
    <w:rsid w:val="009E0BFC"/>
    <w:rsid w:val="009E4E2A"/>
    <w:rsid w:val="009E5612"/>
    <w:rsid w:val="009F02D2"/>
    <w:rsid w:val="009F03F6"/>
    <w:rsid w:val="009F3D22"/>
    <w:rsid w:val="009F46D6"/>
    <w:rsid w:val="009F69E9"/>
    <w:rsid w:val="009F6FA6"/>
    <w:rsid w:val="00A0027B"/>
    <w:rsid w:val="00A00A45"/>
    <w:rsid w:val="00A0132B"/>
    <w:rsid w:val="00A01AF2"/>
    <w:rsid w:val="00A01FC9"/>
    <w:rsid w:val="00A043B9"/>
    <w:rsid w:val="00A05DE8"/>
    <w:rsid w:val="00A06F5C"/>
    <w:rsid w:val="00A10494"/>
    <w:rsid w:val="00A105B3"/>
    <w:rsid w:val="00A10B36"/>
    <w:rsid w:val="00A11CB2"/>
    <w:rsid w:val="00A12E22"/>
    <w:rsid w:val="00A13038"/>
    <w:rsid w:val="00A1307D"/>
    <w:rsid w:val="00A130D5"/>
    <w:rsid w:val="00A21CBD"/>
    <w:rsid w:val="00A222EE"/>
    <w:rsid w:val="00A24E80"/>
    <w:rsid w:val="00A26AFC"/>
    <w:rsid w:val="00A32322"/>
    <w:rsid w:val="00A32769"/>
    <w:rsid w:val="00A33E61"/>
    <w:rsid w:val="00A344EB"/>
    <w:rsid w:val="00A34C6E"/>
    <w:rsid w:val="00A34DB6"/>
    <w:rsid w:val="00A35606"/>
    <w:rsid w:val="00A365AD"/>
    <w:rsid w:val="00A36CC1"/>
    <w:rsid w:val="00A37576"/>
    <w:rsid w:val="00A377C9"/>
    <w:rsid w:val="00A37CA5"/>
    <w:rsid w:val="00A40F07"/>
    <w:rsid w:val="00A42505"/>
    <w:rsid w:val="00A440E0"/>
    <w:rsid w:val="00A444D5"/>
    <w:rsid w:val="00A4546E"/>
    <w:rsid w:val="00A462C4"/>
    <w:rsid w:val="00A46424"/>
    <w:rsid w:val="00A472FB"/>
    <w:rsid w:val="00A47741"/>
    <w:rsid w:val="00A515F9"/>
    <w:rsid w:val="00A52304"/>
    <w:rsid w:val="00A52886"/>
    <w:rsid w:val="00A52F9E"/>
    <w:rsid w:val="00A54E62"/>
    <w:rsid w:val="00A551ED"/>
    <w:rsid w:val="00A56587"/>
    <w:rsid w:val="00A56E52"/>
    <w:rsid w:val="00A613D2"/>
    <w:rsid w:val="00A61BA2"/>
    <w:rsid w:val="00A6357A"/>
    <w:rsid w:val="00A63976"/>
    <w:rsid w:val="00A6598D"/>
    <w:rsid w:val="00A65E2E"/>
    <w:rsid w:val="00A66901"/>
    <w:rsid w:val="00A66AA0"/>
    <w:rsid w:val="00A7230E"/>
    <w:rsid w:val="00A72913"/>
    <w:rsid w:val="00A73A5B"/>
    <w:rsid w:val="00A75E2B"/>
    <w:rsid w:val="00A760D7"/>
    <w:rsid w:val="00A7752F"/>
    <w:rsid w:val="00A778DA"/>
    <w:rsid w:val="00A77C8D"/>
    <w:rsid w:val="00A80378"/>
    <w:rsid w:val="00A805E8"/>
    <w:rsid w:val="00A820B2"/>
    <w:rsid w:val="00A82378"/>
    <w:rsid w:val="00A82D82"/>
    <w:rsid w:val="00A8347E"/>
    <w:rsid w:val="00A848D3"/>
    <w:rsid w:val="00A84A10"/>
    <w:rsid w:val="00A86B35"/>
    <w:rsid w:val="00A9067A"/>
    <w:rsid w:val="00A90B1D"/>
    <w:rsid w:val="00A927D8"/>
    <w:rsid w:val="00A96B22"/>
    <w:rsid w:val="00A96E31"/>
    <w:rsid w:val="00A97BE0"/>
    <w:rsid w:val="00AA11C1"/>
    <w:rsid w:val="00AA1AD8"/>
    <w:rsid w:val="00AA23F2"/>
    <w:rsid w:val="00AA3926"/>
    <w:rsid w:val="00AA790C"/>
    <w:rsid w:val="00AB096C"/>
    <w:rsid w:val="00AB19C3"/>
    <w:rsid w:val="00AB1CC1"/>
    <w:rsid w:val="00AB22F8"/>
    <w:rsid w:val="00AB3254"/>
    <w:rsid w:val="00AB4557"/>
    <w:rsid w:val="00AB531D"/>
    <w:rsid w:val="00AB6F56"/>
    <w:rsid w:val="00AB7068"/>
    <w:rsid w:val="00AB7271"/>
    <w:rsid w:val="00AB77C7"/>
    <w:rsid w:val="00AB7930"/>
    <w:rsid w:val="00AB7CD5"/>
    <w:rsid w:val="00AB7EA1"/>
    <w:rsid w:val="00AB7F02"/>
    <w:rsid w:val="00AC0EC0"/>
    <w:rsid w:val="00AC1ED5"/>
    <w:rsid w:val="00AC2238"/>
    <w:rsid w:val="00AC2677"/>
    <w:rsid w:val="00AC28E1"/>
    <w:rsid w:val="00AC4BF4"/>
    <w:rsid w:val="00AC5617"/>
    <w:rsid w:val="00AD04ED"/>
    <w:rsid w:val="00AD5277"/>
    <w:rsid w:val="00AD597C"/>
    <w:rsid w:val="00AD59EA"/>
    <w:rsid w:val="00AD77B0"/>
    <w:rsid w:val="00AD7ABA"/>
    <w:rsid w:val="00AD7E61"/>
    <w:rsid w:val="00AE0899"/>
    <w:rsid w:val="00AE339F"/>
    <w:rsid w:val="00AE3694"/>
    <w:rsid w:val="00AE3F9D"/>
    <w:rsid w:val="00AE544F"/>
    <w:rsid w:val="00AE664F"/>
    <w:rsid w:val="00AE76EF"/>
    <w:rsid w:val="00AE7D02"/>
    <w:rsid w:val="00AF1E2D"/>
    <w:rsid w:val="00AF22E0"/>
    <w:rsid w:val="00AF3234"/>
    <w:rsid w:val="00AF43ED"/>
    <w:rsid w:val="00AF510F"/>
    <w:rsid w:val="00AF5856"/>
    <w:rsid w:val="00AF5F2B"/>
    <w:rsid w:val="00AF652C"/>
    <w:rsid w:val="00AF67FA"/>
    <w:rsid w:val="00AF68AF"/>
    <w:rsid w:val="00AF6CE6"/>
    <w:rsid w:val="00AF6FD5"/>
    <w:rsid w:val="00B00154"/>
    <w:rsid w:val="00B005F5"/>
    <w:rsid w:val="00B0110D"/>
    <w:rsid w:val="00B01D75"/>
    <w:rsid w:val="00B01DFC"/>
    <w:rsid w:val="00B04C51"/>
    <w:rsid w:val="00B05889"/>
    <w:rsid w:val="00B07DDA"/>
    <w:rsid w:val="00B101E0"/>
    <w:rsid w:val="00B12917"/>
    <w:rsid w:val="00B1414A"/>
    <w:rsid w:val="00B143C8"/>
    <w:rsid w:val="00B15DCB"/>
    <w:rsid w:val="00B1634A"/>
    <w:rsid w:val="00B2131F"/>
    <w:rsid w:val="00B21BB3"/>
    <w:rsid w:val="00B22C6C"/>
    <w:rsid w:val="00B22DCA"/>
    <w:rsid w:val="00B23D8B"/>
    <w:rsid w:val="00B23F92"/>
    <w:rsid w:val="00B24BDA"/>
    <w:rsid w:val="00B24C3B"/>
    <w:rsid w:val="00B25206"/>
    <w:rsid w:val="00B25F5D"/>
    <w:rsid w:val="00B26E12"/>
    <w:rsid w:val="00B26FC8"/>
    <w:rsid w:val="00B26FDC"/>
    <w:rsid w:val="00B27431"/>
    <w:rsid w:val="00B30142"/>
    <w:rsid w:val="00B30FC5"/>
    <w:rsid w:val="00B331F0"/>
    <w:rsid w:val="00B3795D"/>
    <w:rsid w:val="00B448D4"/>
    <w:rsid w:val="00B459F3"/>
    <w:rsid w:val="00B45EB1"/>
    <w:rsid w:val="00B460A9"/>
    <w:rsid w:val="00B47941"/>
    <w:rsid w:val="00B50687"/>
    <w:rsid w:val="00B5089A"/>
    <w:rsid w:val="00B55D01"/>
    <w:rsid w:val="00B560F5"/>
    <w:rsid w:val="00B5654C"/>
    <w:rsid w:val="00B5788F"/>
    <w:rsid w:val="00B57B5D"/>
    <w:rsid w:val="00B604D6"/>
    <w:rsid w:val="00B61B78"/>
    <w:rsid w:val="00B6257E"/>
    <w:rsid w:val="00B66E68"/>
    <w:rsid w:val="00B67423"/>
    <w:rsid w:val="00B6797B"/>
    <w:rsid w:val="00B70D5D"/>
    <w:rsid w:val="00B723EC"/>
    <w:rsid w:val="00B73A2B"/>
    <w:rsid w:val="00B73C87"/>
    <w:rsid w:val="00B7419E"/>
    <w:rsid w:val="00B7569A"/>
    <w:rsid w:val="00B75F08"/>
    <w:rsid w:val="00B76E14"/>
    <w:rsid w:val="00B77176"/>
    <w:rsid w:val="00B81522"/>
    <w:rsid w:val="00B81B03"/>
    <w:rsid w:val="00B82363"/>
    <w:rsid w:val="00B84A7E"/>
    <w:rsid w:val="00B90C9D"/>
    <w:rsid w:val="00B90DFE"/>
    <w:rsid w:val="00B924C1"/>
    <w:rsid w:val="00B935D2"/>
    <w:rsid w:val="00B95994"/>
    <w:rsid w:val="00B97B2D"/>
    <w:rsid w:val="00B97CF9"/>
    <w:rsid w:val="00BA0B2B"/>
    <w:rsid w:val="00BA1083"/>
    <w:rsid w:val="00BA149A"/>
    <w:rsid w:val="00BA3D72"/>
    <w:rsid w:val="00BA5C45"/>
    <w:rsid w:val="00BA67D5"/>
    <w:rsid w:val="00BA691D"/>
    <w:rsid w:val="00BA7759"/>
    <w:rsid w:val="00BB0336"/>
    <w:rsid w:val="00BB0514"/>
    <w:rsid w:val="00BB3783"/>
    <w:rsid w:val="00BB3C9C"/>
    <w:rsid w:val="00BB43D8"/>
    <w:rsid w:val="00BB4CEA"/>
    <w:rsid w:val="00BB5D55"/>
    <w:rsid w:val="00BB681A"/>
    <w:rsid w:val="00BB6C61"/>
    <w:rsid w:val="00BB6F6A"/>
    <w:rsid w:val="00BC18C8"/>
    <w:rsid w:val="00BC2A16"/>
    <w:rsid w:val="00BC4BDB"/>
    <w:rsid w:val="00BC5C6F"/>
    <w:rsid w:val="00BC6F7C"/>
    <w:rsid w:val="00BC7857"/>
    <w:rsid w:val="00BC7AEE"/>
    <w:rsid w:val="00BD05E2"/>
    <w:rsid w:val="00BD1709"/>
    <w:rsid w:val="00BD267C"/>
    <w:rsid w:val="00BD2E03"/>
    <w:rsid w:val="00BD3517"/>
    <w:rsid w:val="00BD4063"/>
    <w:rsid w:val="00BD48BB"/>
    <w:rsid w:val="00BD4CC8"/>
    <w:rsid w:val="00BD74C9"/>
    <w:rsid w:val="00BE032C"/>
    <w:rsid w:val="00BE07F0"/>
    <w:rsid w:val="00BE4A06"/>
    <w:rsid w:val="00BE734D"/>
    <w:rsid w:val="00BE769A"/>
    <w:rsid w:val="00BE7B6A"/>
    <w:rsid w:val="00BF1479"/>
    <w:rsid w:val="00BF50C8"/>
    <w:rsid w:val="00C01405"/>
    <w:rsid w:val="00C04724"/>
    <w:rsid w:val="00C052E6"/>
    <w:rsid w:val="00C052FE"/>
    <w:rsid w:val="00C05985"/>
    <w:rsid w:val="00C060A4"/>
    <w:rsid w:val="00C10657"/>
    <w:rsid w:val="00C1141A"/>
    <w:rsid w:val="00C127C9"/>
    <w:rsid w:val="00C12C88"/>
    <w:rsid w:val="00C130AB"/>
    <w:rsid w:val="00C130B5"/>
    <w:rsid w:val="00C14195"/>
    <w:rsid w:val="00C152CA"/>
    <w:rsid w:val="00C15671"/>
    <w:rsid w:val="00C158DA"/>
    <w:rsid w:val="00C1637F"/>
    <w:rsid w:val="00C164B9"/>
    <w:rsid w:val="00C2154E"/>
    <w:rsid w:val="00C2179F"/>
    <w:rsid w:val="00C22A2D"/>
    <w:rsid w:val="00C22A51"/>
    <w:rsid w:val="00C23287"/>
    <w:rsid w:val="00C24861"/>
    <w:rsid w:val="00C249B5"/>
    <w:rsid w:val="00C25B19"/>
    <w:rsid w:val="00C2689F"/>
    <w:rsid w:val="00C26F7A"/>
    <w:rsid w:val="00C31577"/>
    <w:rsid w:val="00C32875"/>
    <w:rsid w:val="00C3292B"/>
    <w:rsid w:val="00C32F03"/>
    <w:rsid w:val="00C335EB"/>
    <w:rsid w:val="00C3386C"/>
    <w:rsid w:val="00C34491"/>
    <w:rsid w:val="00C350CB"/>
    <w:rsid w:val="00C3512E"/>
    <w:rsid w:val="00C35E07"/>
    <w:rsid w:val="00C36970"/>
    <w:rsid w:val="00C415DC"/>
    <w:rsid w:val="00C41AF1"/>
    <w:rsid w:val="00C41FBA"/>
    <w:rsid w:val="00C42882"/>
    <w:rsid w:val="00C43171"/>
    <w:rsid w:val="00C43EB8"/>
    <w:rsid w:val="00C458EB"/>
    <w:rsid w:val="00C47A64"/>
    <w:rsid w:val="00C47FD6"/>
    <w:rsid w:val="00C52819"/>
    <w:rsid w:val="00C52EF4"/>
    <w:rsid w:val="00C53B9C"/>
    <w:rsid w:val="00C5529B"/>
    <w:rsid w:val="00C5584F"/>
    <w:rsid w:val="00C6004E"/>
    <w:rsid w:val="00C6405A"/>
    <w:rsid w:val="00C64FBB"/>
    <w:rsid w:val="00C6630D"/>
    <w:rsid w:val="00C6696D"/>
    <w:rsid w:val="00C7177D"/>
    <w:rsid w:val="00C721D3"/>
    <w:rsid w:val="00C7250D"/>
    <w:rsid w:val="00C72FC6"/>
    <w:rsid w:val="00C7326D"/>
    <w:rsid w:val="00C745AA"/>
    <w:rsid w:val="00C74E45"/>
    <w:rsid w:val="00C75F05"/>
    <w:rsid w:val="00C77C8E"/>
    <w:rsid w:val="00C8036C"/>
    <w:rsid w:val="00C80B3E"/>
    <w:rsid w:val="00C80EC7"/>
    <w:rsid w:val="00C80F4B"/>
    <w:rsid w:val="00C81054"/>
    <w:rsid w:val="00C819DC"/>
    <w:rsid w:val="00C8287B"/>
    <w:rsid w:val="00C82FD9"/>
    <w:rsid w:val="00C849EF"/>
    <w:rsid w:val="00C85AB6"/>
    <w:rsid w:val="00C85F3D"/>
    <w:rsid w:val="00C87AD6"/>
    <w:rsid w:val="00C87B5F"/>
    <w:rsid w:val="00C92EC0"/>
    <w:rsid w:val="00C93D81"/>
    <w:rsid w:val="00C940C1"/>
    <w:rsid w:val="00C95F90"/>
    <w:rsid w:val="00C97AB8"/>
    <w:rsid w:val="00CA0808"/>
    <w:rsid w:val="00CA1850"/>
    <w:rsid w:val="00CA1C7F"/>
    <w:rsid w:val="00CA2051"/>
    <w:rsid w:val="00CA2BC7"/>
    <w:rsid w:val="00CA3BDF"/>
    <w:rsid w:val="00CA47BA"/>
    <w:rsid w:val="00CA4953"/>
    <w:rsid w:val="00CA49BF"/>
    <w:rsid w:val="00CA4EB1"/>
    <w:rsid w:val="00CA5C68"/>
    <w:rsid w:val="00CA61C8"/>
    <w:rsid w:val="00CA700E"/>
    <w:rsid w:val="00CA7145"/>
    <w:rsid w:val="00CB0ACF"/>
    <w:rsid w:val="00CB3E63"/>
    <w:rsid w:val="00CB45B9"/>
    <w:rsid w:val="00CB481C"/>
    <w:rsid w:val="00CB7714"/>
    <w:rsid w:val="00CB7A55"/>
    <w:rsid w:val="00CC0FE5"/>
    <w:rsid w:val="00CC1D24"/>
    <w:rsid w:val="00CC2545"/>
    <w:rsid w:val="00CC2ECE"/>
    <w:rsid w:val="00CC369C"/>
    <w:rsid w:val="00CC5E52"/>
    <w:rsid w:val="00CC7227"/>
    <w:rsid w:val="00CC78E6"/>
    <w:rsid w:val="00CD0395"/>
    <w:rsid w:val="00CD21ED"/>
    <w:rsid w:val="00CD3C0A"/>
    <w:rsid w:val="00CD497B"/>
    <w:rsid w:val="00CD56EB"/>
    <w:rsid w:val="00CD664E"/>
    <w:rsid w:val="00CD7B20"/>
    <w:rsid w:val="00CE0309"/>
    <w:rsid w:val="00CE05AC"/>
    <w:rsid w:val="00CE11DA"/>
    <w:rsid w:val="00CE295A"/>
    <w:rsid w:val="00CE2D27"/>
    <w:rsid w:val="00CE33C8"/>
    <w:rsid w:val="00CE3D9A"/>
    <w:rsid w:val="00CE4213"/>
    <w:rsid w:val="00CE4A56"/>
    <w:rsid w:val="00CE4BC2"/>
    <w:rsid w:val="00CE4FA6"/>
    <w:rsid w:val="00CE5F0C"/>
    <w:rsid w:val="00CE6F82"/>
    <w:rsid w:val="00CE734C"/>
    <w:rsid w:val="00CF09A9"/>
    <w:rsid w:val="00CF11B9"/>
    <w:rsid w:val="00CF12EB"/>
    <w:rsid w:val="00CF2A47"/>
    <w:rsid w:val="00CF2C6A"/>
    <w:rsid w:val="00CF5779"/>
    <w:rsid w:val="00CF57BC"/>
    <w:rsid w:val="00CF6EB8"/>
    <w:rsid w:val="00CF7BE3"/>
    <w:rsid w:val="00D002AD"/>
    <w:rsid w:val="00D00E21"/>
    <w:rsid w:val="00D015B9"/>
    <w:rsid w:val="00D031E3"/>
    <w:rsid w:val="00D03EB1"/>
    <w:rsid w:val="00D06F29"/>
    <w:rsid w:val="00D0724F"/>
    <w:rsid w:val="00D076B9"/>
    <w:rsid w:val="00D11A96"/>
    <w:rsid w:val="00D128A4"/>
    <w:rsid w:val="00D14165"/>
    <w:rsid w:val="00D1469B"/>
    <w:rsid w:val="00D16674"/>
    <w:rsid w:val="00D20D83"/>
    <w:rsid w:val="00D22240"/>
    <w:rsid w:val="00D24572"/>
    <w:rsid w:val="00D25EC6"/>
    <w:rsid w:val="00D25F8B"/>
    <w:rsid w:val="00D262BA"/>
    <w:rsid w:val="00D268A0"/>
    <w:rsid w:val="00D27A02"/>
    <w:rsid w:val="00D27D38"/>
    <w:rsid w:val="00D320DC"/>
    <w:rsid w:val="00D331C7"/>
    <w:rsid w:val="00D344DD"/>
    <w:rsid w:val="00D34553"/>
    <w:rsid w:val="00D36493"/>
    <w:rsid w:val="00D36966"/>
    <w:rsid w:val="00D36FF9"/>
    <w:rsid w:val="00D407B0"/>
    <w:rsid w:val="00D41CA2"/>
    <w:rsid w:val="00D4254C"/>
    <w:rsid w:val="00D42DB1"/>
    <w:rsid w:val="00D4360F"/>
    <w:rsid w:val="00D45D0C"/>
    <w:rsid w:val="00D46263"/>
    <w:rsid w:val="00D46717"/>
    <w:rsid w:val="00D50EE9"/>
    <w:rsid w:val="00D51DE0"/>
    <w:rsid w:val="00D51F57"/>
    <w:rsid w:val="00D521F6"/>
    <w:rsid w:val="00D56A8A"/>
    <w:rsid w:val="00D57C58"/>
    <w:rsid w:val="00D60A98"/>
    <w:rsid w:val="00D62DAC"/>
    <w:rsid w:val="00D631A8"/>
    <w:rsid w:val="00D632BF"/>
    <w:rsid w:val="00D63932"/>
    <w:rsid w:val="00D64B9C"/>
    <w:rsid w:val="00D64C52"/>
    <w:rsid w:val="00D658DB"/>
    <w:rsid w:val="00D662BF"/>
    <w:rsid w:val="00D679B1"/>
    <w:rsid w:val="00D70A6C"/>
    <w:rsid w:val="00D73C3F"/>
    <w:rsid w:val="00D74F2F"/>
    <w:rsid w:val="00D74F72"/>
    <w:rsid w:val="00D750F7"/>
    <w:rsid w:val="00D75811"/>
    <w:rsid w:val="00D80331"/>
    <w:rsid w:val="00D80A5A"/>
    <w:rsid w:val="00D80AAC"/>
    <w:rsid w:val="00D80EDC"/>
    <w:rsid w:val="00D81913"/>
    <w:rsid w:val="00D824E6"/>
    <w:rsid w:val="00D829DD"/>
    <w:rsid w:val="00D84647"/>
    <w:rsid w:val="00D852F6"/>
    <w:rsid w:val="00D859C8"/>
    <w:rsid w:val="00D9174A"/>
    <w:rsid w:val="00D91FE0"/>
    <w:rsid w:val="00D933E6"/>
    <w:rsid w:val="00D934EF"/>
    <w:rsid w:val="00D95496"/>
    <w:rsid w:val="00D959A8"/>
    <w:rsid w:val="00D9743F"/>
    <w:rsid w:val="00D9752A"/>
    <w:rsid w:val="00D975F8"/>
    <w:rsid w:val="00DA038D"/>
    <w:rsid w:val="00DA093A"/>
    <w:rsid w:val="00DA1628"/>
    <w:rsid w:val="00DA1669"/>
    <w:rsid w:val="00DA1B58"/>
    <w:rsid w:val="00DA47FF"/>
    <w:rsid w:val="00DA4C8D"/>
    <w:rsid w:val="00DA5C5D"/>
    <w:rsid w:val="00DA5D63"/>
    <w:rsid w:val="00DA6A77"/>
    <w:rsid w:val="00DA6C30"/>
    <w:rsid w:val="00DA7343"/>
    <w:rsid w:val="00DA7699"/>
    <w:rsid w:val="00DA7746"/>
    <w:rsid w:val="00DB02C3"/>
    <w:rsid w:val="00DB045B"/>
    <w:rsid w:val="00DB1792"/>
    <w:rsid w:val="00DB2BEA"/>
    <w:rsid w:val="00DB527A"/>
    <w:rsid w:val="00DB58AA"/>
    <w:rsid w:val="00DB6F7A"/>
    <w:rsid w:val="00DB7C6E"/>
    <w:rsid w:val="00DB7FD4"/>
    <w:rsid w:val="00DC0BCE"/>
    <w:rsid w:val="00DC1CCB"/>
    <w:rsid w:val="00DC2012"/>
    <w:rsid w:val="00DC3EA5"/>
    <w:rsid w:val="00DC6654"/>
    <w:rsid w:val="00DC6DFA"/>
    <w:rsid w:val="00DC72B2"/>
    <w:rsid w:val="00DD1075"/>
    <w:rsid w:val="00DD138E"/>
    <w:rsid w:val="00DD1493"/>
    <w:rsid w:val="00DD27BA"/>
    <w:rsid w:val="00DD2CB9"/>
    <w:rsid w:val="00DD6215"/>
    <w:rsid w:val="00DD63EA"/>
    <w:rsid w:val="00DD73C3"/>
    <w:rsid w:val="00DE0CC4"/>
    <w:rsid w:val="00DE134A"/>
    <w:rsid w:val="00DE1441"/>
    <w:rsid w:val="00DE1D14"/>
    <w:rsid w:val="00DE3B7D"/>
    <w:rsid w:val="00DE5000"/>
    <w:rsid w:val="00DE57F7"/>
    <w:rsid w:val="00DE6C28"/>
    <w:rsid w:val="00DF0C06"/>
    <w:rsid w:val="00DF1A8F"/>
    <w:rsid w:val="00DF230B"/>
    <w:rsid w:val="00DF40F1"/>
    <w:rsid w:val="00DF42E2"/>
    <w:rsid w:val="00DF684F"/>
    <w:rsid w:val="00E003F9"/>
    <w:rsid w:val="00E009F1"/>
    <w:rsid w:val="00E01075"/>
    <w:rsid w:val="00E011FB"/>
    <w:rsid w:val="00E018B9"/>
    <w:rsid w:val="00E03E39"/>
    <w:rsid w:val="00E05316"/>
    <w:rsid w:val="00E07791"/>
    <w:rsid w:val="00E07E8D"/>
    <w:rsid w:val="00E12B1E"/>
    <w:rsid w:val="00E131A5"/>
    <w:rsid w:val="00E14E3B"/>
    <w:rsid w:val="00E15086"/>
    <w:rsid w:val="00E15D3B"/>
    <w:rsid w:val="00E20417"/>
    <w:rsid w:val="00E20CE5"/>
    <w:rsid w:val="00E21363"/>
    <w:rsid w:val="00E21891"/>
    <w:rsid w:val="00E21DF8"/>
    <w:rsid w:val="00E22914"/>
    <w:rsid w:val="00E22F3E"/>
    <w:rsid w:val="00E249AC"/>
    <w:rsid w:val="00E25443"/>
    <w:rsid w:val="00E259AD"/>
    <w:rsid w:val="00E26024"/>
    <w:rsid w:val="00E27889"/>
    <w:rsid w:val="00E30F63"/>
    <w:rsid w:val="00E31D0C"/>
    <w:rsid w:val="00E35D17"/>
    <w:rsid w:val="00E36E90"/>
    <w:rsid w:val="00E37D35"/>
    <w:rsid w:val="00E419AC"/>
    <w:rsid w:val="00E42F05"/>
    <w:rsid w:val="00E43024"/>
    <w:rsid w:val="00E43B33"/>
    <w:rsid w:val="00E44270"/>
    <w:rsid w:val="00E44B26"/>
    <w:rsid w:val="00E4516B"/>
    <w:rsid w:val="00E451EE"/>
    <w:rsid w:val="00E46421"/>
    <w:rsid w:val="00E465EA"/>
    <w:rsid w:val="00E47F59"/>
    <w:rsid w:val="00E50567"/>
    <w:rsid w:val="00E53492"/>
    <w:rsid w:val="00E53A92"/>
    <w:rsid w:val="00E541D8"/>
    <w:rsid w:val="00E547B4"/>
    <w:rsid w:val="00E556BC"/>
    <w:rsid w:val="00E561D2"/>
    <w:rsid w:val="00E61CE6"/>
    <w:rsid w:val="00E620A0"/>
    <w:rsid w:val="00E62976"/>
    <w:rsid w:val="00E62D4F"/>
    <w:rsid w:val="00E63008"/>
    <w:rsid w:val="00E669A3"/>
    <w:rsid w:val="00E66C82"/>
    <w:rsid w:val="00E6731A"/>
    <w:rsid w:val="00E67634"/>
    <w:rsid w:val="00E70E0E"/>
    <w:rsid w:val="00E70ED6"/>
    <w:rsid w:val="00E71853"/>
    <w:rsid w:val="00E7239D"/>
    <w:rsid w:val="00E73D46"/>
    <w:rsid w:val="00E73E6E"/>
    <w:rsid w:val="00E76FE9"/>
    <w:rsid w:val="00E77DDC"/>
    <w:rsid w:val="00E802E3"/>
    <w:rsid w:val="00E80EA3"/>
    <w:rsid w:val="00E81213"/>
    <w:rsid w:val="00E84BFF"/>
    <w:rsid w:val="00E84F20"/>
    <w:rsid w:val="00E8520B"/>
    <w:rsid w:val="00E90016"/>
    <w:rsid w:val="00E908C8"/>
    <w:rsid w:val="00E91E1D"/>
    <w:rsid w:val="00E92775"/>
    <w:rsid w:val="00E93DA1"/>
    <w:rsid w:val="00E94007"/>
    <w:rsid w:val="00E95695"/>
    <w:rsid w:val="00E95805"/>
    <w:rsid w:val="00E95BFE"/>
    <w:rsid w:val="00E961E9"/>
    <w:rsid w:val="00E97218"/>
    <w:rsid w:val="00EA27F9"/>
    <w:rsid w:val="00EA29AC"/>
    <w:rsid w:val="00EA3019"/>
    <w:rsid w:val="00EA3312"/>
    <w:rsid w:val="00EA5C51"/>
    <w:rsid w:val="00EB0750"/>
    <w:rsid w:val="00EB2764"/>
    <w:rsid w:val="00EB2A94"/>
    <w:rsid w:val="00EB4712"/>
    <w:rsid w:val="00EB4B06"/>
    <w:rsid w:val="00EB4DA4"/>
    <w:rsid w:val="00EB4F55"/>
    <w:rsid w:val="00EC04EE"/>
    <w:rsid w:val="00EC165A"/>
    <w:rsid w:val="00EC25F6"/>
    <w:rsid w:val="00EC2ECC"/>
    <w:rsid w:val="00EC4857"/>
    <w:rsid w:val="00EC5248"/>
    <w:rsid w:val="00EC7075"/>
    <w:rsid w:val="00EC7AF6"/>
    <w:rsid w:val="00ED054A"/>
    <w:rsid w:val="00ED05D3"/>
    <w:rsid w:val="00ED10B1"/>
    <w:rsid w:val="00ED14BB"/>
    <w:rsid w:val="00ED1C25"/>
    <w:rsid w:val="00ED247F"/>
    <w:rsid w:val="00ED2979"/>
    <w:rsid w:val="00ED3F4B"/>
    <w:rsid w:val="00ED52A8"/>
    <w:rsid w:val="00ED6CBD"/>
    <w:rsid w:val="00ED7D56"/>
    <w:rsid w:val="00ED7E44"/>
    <w:rsid w:val="00EE001B"/>
    <w:rsid w:val="00EE02B9"/>
    <w:rsid w:val="00EE1139"/>
    <w:rsid w:val="00EE330F"/>
    <w:rsid w:val="00EE39A5"/>
    <w:rsid w:val="00EE5841"/>
    <w:rsid w:val="00EF0728"/>
    <w:rsid w:val="00EF0AF6"/>
    <w:rsid w:val="00EF1E94"/>
    <w:rsid w:val="00EF2F2A"/>
    <w:rsid w:val="00EF36BF"/>
    <w:rsid w:val="00EF4D0F"/>
    <w:rsid w:val="00EF4E73"/>
    <w:rsid w:val="00EF5D15"/>
    <w:rsid w:val="00EF7DEE"/>
    <w:rsid w:val="00F005F7"/>
    <w:rsid w:val="00F01861"/>
    <w:rsid w:val="00F01C2A"/>
    <w:rsid w:val="00F02207"/>
    <w:rsid w:val="00F050C8"/>
    <w:rsid w:val="00F05454"/>
    <w:rsid w:val="00F07C9D"/>
    <w:rsid w:val="00F102C7"/>
    <w:rsid w:val="00F13C52"/>
    <w:rsid w:val="00F15B4A"/>
    <w:rsid w:val="00F20297"/>
    <w:rsid w:val="00F21FA6"/>
    <w:rsid w:val="00F220E6"/>
    <w:rsid w:val="00F2297D"/>
    <w:rsid w:val="00F22CCB"/>
    <w:rsid w:val="00F236CB"/>
    <w:rsid w:val="00F23902"/>
    <w:rsid w:val="00F244AA"/>
    <w:rsid w:val="00F25D2E"/>
    <w:rsid w:val="00F27E63"/>
    <w:rsid w:val="00F31336"/>
    <w:rsid w:val="00F324F9"/>
    <w:rsid w:val="00F338DF"/>
    <w:rsid w:val="00F352DD"/>
    <w:rsid w:val="00F356F1"/>
    <w:rsid w:val="00F36CD7"/>
    <w:rsid w:val="00F37C8D"/>
    <w:rsid w:val="00F40D71"/>
    <w:rsid w:val="00F40DBE"/>
    <w:rsid w:val="00F418D5"/>
    <w:rsid w:val="00F42F49"/>
    <w:rsid w:val="00F4536A"/>
    <w:rsid w:val="00F4584F"/>
    <w:rsid w:val="00F47AE3"/>
    <w:rsid w:val="00F5132A"/>
    <w:rsid w:val="00F52E2C"/>
    <w:rsid w:val="00F54931"/>
    <w:rsid w:val="00F55636"/>
    <w:rsid w:val="00F56852"/>
    <w:rsid w:val="00F5710A"/>
    <w:rsid w:val="00F57B30"/>
    <w:rsid w:val="00F57EAA"/>
    <w:rsid w:val="00F57FC6"/>
    <w:rsid w:val="00F6186F"/>
    <w:rsid w:val="00F61FED"/>
    <w:rsid w:val="00F6295C"/>
    <w:rsid w:val="00F65322"/>
    <w:rsid w:val="00F6546F"/>
    <w:rsid w:val="00F6639F"/>
    <w:rsid w:val="00F67006"/>
    <w:rsid w:val="00F67097"/>
    <w:rsid w:val="00F674C9"/>
    <w:rsid w:val="00F67BE0"/>
    <w:rsid w:val="00F706E6"/>
    <w:rsid w:val="00F707FE"/>
    <w:rsid w:val="00F71A03"/>
    <w:rsid w:val="00F7406F"/>
    <w:rsid w:val="00F77422"/>
    <w:rsid w:val="00F77EF0"/>
    <w:rsid w:val="00F807E5"/>
    <w:rsid w:val="00F8110B"/>
    <w:rsid w:val="00F82797"/>
    <w:rsid w:val="00F82FEE"/>
    <w:rsid w:val="00F85B2D"/>
    <w:rsid w:val="00F87A83"/>
    <w:rsid w:val="00F87F1A"/>
    <w:rsid w:val="00F910FE"/>
    <w:rsid w:val="00F92153"/>
    <w:rsid w:val="00F92757"/>
    <w:rsid w:val="00F92DEB"/>
    <w:rsid w:val="00F935AC"/>
    <w:rsid w:val="00F937BA"/>
    <w:rsid w:val="00F952E8"/>
    <w:rsid w:val="00F958D5"/>
    <w:rsid w:val="00F95C17"/>
    <w:rsid w:val="00F96463"/>
    <w:rsid w:val="00F976D4"/>
    <w:rsid w:val="00F97772"/>
    <w:rsid w:val="00FA22F4"/>
    <w:rsid w:val="00FA2EF1"/>
    <w:rsid w:val="00FA314F"/>
    <w:rsid w:val="00FA3185"/>
    <w:rsid w:val="00FA3D73"/>
    <w:rsid w:val="00FA5BAF"/>
    <w:rsid w:val="00FA6AA9"/>
    <w:rsid w:val="00FA6ABB"/>
    <w:rsid w:val="00FB0262"/>
    <w:rsid w:val="00FB13E3"/>
    <w:rsid w:val="00FB2649"/>
    <w:rsid w:val="00FB3B11"/>
    <w:rsid w:val="00FB4809"/>
    <w:rsid w:val="00FB7D73"/>
    <w:rsid w:val="00FC0B78"/>
    <w:rsid w:val="00FC16BB"/>
    <w:rsid w:val="00FC19A2"/>
    <w:rsid w:val="00FC2036"/>
    <w:rsid w:val="00FC44CB"/>
    <w:rsid w:val="00FC5B0F"/>
    <w:rsid w:val="00FC61D1"/>
    <w:rsid w:val="00FC6505"/>
    <w:rsid w:val="00FC681C"/>
    <w:rsid w:val="00FC7BCB"/>
    <w:rsid w:val="00FD0D3B"/>
    <w:rsid w:val="00FD1139"/>
    <w:rsid w:val="00FD1285"/>
    <w:rsid w:val="00FD3740"/>
    <w:rsid w:val="00FD3E0D"/>
    <w:rsid w:val="00FD7A4D"/>
    <w:rsid w:val="00FE0276"/>
    <w:rsid w:val="00FE6F4C"/>
    <w:rsid w:val="00FE766A"/>
    <w:rsid w:val="00FE7D0C"/>
    <w:rsid w:val="00FF06EB"/>
    <w:rsid w:val="00FF0BB8"/>
    <w:rsid w:val="00FF36F1"/>
    <w:rsid w:val="00FF39F7"/>
    <w:rsid w:val="00FF696D"/>
    <w:rsid w:val="00FF6AF2"/>
    <w:rsid w:val="00FF6EA2"/>
    <w:rsid w:val="00FF7B2B"/>
    <w:rsid w:val="07311988"/>
    <w:rsid w:val="0B47317C"/>
    <w:rsid w:val="18DB6D9B"/>
    <w:rsid w:val="1A051B3B"/>
    <w:rsid w:val="2ABA24CE"/>
    <w:rsid w:val="2E182AF2"/>
    <w:rsid w:val="501400E5"/>
    <w:rsid w:val="546D5A82"/>
    <w:rsid w:val="54E112B9"/>
    <w:rsid w:val="60BC560E"/>
    <w:rsid w:val="62867A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8"/>
    <o:shapelayout v:ext="edit">
      <o:idmap v:ext="edit" data="2"/>
      <o:rules v:ext="edit">
        <o:r id="V:Rule1" type="connector" idref="#_x0000_s2134"/>
      </o:rules>
    </o:shapelayout>
  </w:shapeDefaults>
  <w:decimalSymbol w:val="."/>
  <w:listSeparator w:val=","/>
  <w14:docId w14:val="41B42FAF"/>
  <w15:docId w15:val="{8AB41CBC-4313-4ED1-AFE1-820F48812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828"/>
    <w:pPr>
      <w:widowControl w:val="0"/>
      <w:jc w:val="both"/>
    </w:pPr>
    <w:rPr>
      <w:kern w:val="2"/>
      <w:sz w:val="21"/>
      <w:szCs w:val="24"/>
    </w:rPr>
  </w:style>
  <w:style w:type="paragraph" w:styleId="1">
    <w:name w:val="heading 1"/>
    <w:basedOn w:val="a"/>
    <w:next w:val="a"/>
    <w:link w:val="10"/>
    <w:uiPriority w:val="9"/>
    <w:qFormat/>
    <w:locked/>
    <w:rsid w:val="000577BE"/>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locked/>
    <w:rsid w:val="000577B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rsid w:val="00C52EF4"/>
    <w:rPr>
      <w:rFonts w:ascii="宋体"/>
      <w:sz w:val="18"/>
      <w:szCs w:val="20"/>
    </w:rPr>
  </w:style>
  <w:style w:type="character" w:customStyle="1" w:styleId="a4">
    <w:name w:val="文档结构图 字符"/>
    <w:link w:val="a3"/>
    <w:uiPriority w:val="99"/>
    <w:locked/>
    <w:rsid w:val="00C52EF4"/>
    <w:rPr>
      <w:rFonts w:ascii="宋体" w:cs="Times New Roman"/>
      <w:kern w:val="2"/>
      <w:sz w:val="18"/>
    </w:rPr>
  </w:style>
  <w:style w:type="paragraph" w:styleId="a5">
    <w:name w:val="annotation text"/>
    <w:basedOn w:val="a"/>
    <w:link w:val="a6"/>
    <w:uiPriority w:val="99"/>
    <w:rsid w:val="00C52EF4"/>
    <w:pPr>
      <w:jc w:val="left"/>
    </w:pPr>
    <w:rPr>
      <w:sz w:val="24"/>
      <w:szCs w:val="20"/>
    </w:rPr>
  </w:style>
  <w:style w:type="character" w:customStyle="1" w:styleId="CommentTextChar">
    <w:name w:val="Comment Text Char"/>
    <w:uiPriority w:val="99"/>
    <w:locked/>
    <w:rsid w:val="00C52EF4"/>
    <w:rPr>
      <w:rFonts w:cs="Times New Roman"/>
      <w:kern w:val="2"/>
      <w:sz w:val="24"/>
    </w:rPr>
  </w:style>
  <w:style w:type="character" w:customStyle="1" w:styleId="a6">
    <w:name w:val="批注文字 字符"/>
    <w:link w:val="a5"/>
    <w:uiPriority w:val="99"/>
    <w:locked/>
    <w:rsid w:val="00C52EF4"/>
    <w:rPr>
      <w:kern w:val="2"/>
      <w:sz w:val="24"/>
    </w:rPr>
  </w:style>
  <w:style w:type="paragraph" w:styleId="a7">
    <w:name w:val="Date"/>
    <w:basedOn w:val="a"/>
    <w:next w:val="a"/>
    <w:link w:val="a8"/>
    <w:uiPriority w:val="99"/>
    <w:rsid w:val="00C52EF4"/>
    <w:pPr>
      <w:ind w:leftChars="2500" w:left="100"/>
    </w:pPr>
    <w:rPr>
      <w:kern w:val="0"/>
      <w:sz w:val="24"/>
      <w:szCs w:val="20"/>
    </w:rPr>
  </w:style>
  <w:style w:type="character" w:customStyle="1" w:styleId="a8">
    <w:name w:val="日期 字符"/>
    <w:link w:val="a7"/>
    <w:uiPriority w:val="99"/>
    <w:semiHidden/>
    <w:locked/>
    <w:rsid w:val="008F195F"/>
    <w:rPr>
      <w:rFonts w:cs="Times New Roman"/>
      <w:sz w:val="24"/>
    </w:rPr>
  </w:style>
  <w:style w:type="paragraph" w:styleId="a9">
    <w:name w:val="Balloon Text"/>
    <w:basedOn w:val="a"/>
    <w:link w:val="aa"/>
    <w:uiPriority w:val="99"/>
    <w:rsid w:val="00C52EF4"/>
    <w:rPr>
      <w:sz w:val="18"/>
      <w:szCs w:val="20"/>
    </w:rPr>
  </w:style>
  <w:style w:type="character" w:customStyle="1" w:styleId="aa">
    <w:name w:val="批注框文本 字符"/>
    <w:link w:val="a9"/>
    <w:uiPriority w:val="99"/>
    <w:locked/>
    <w:rsid w:val="00C52EF4"/>
    <w:rPr>
      <w:rFonts w:cs="Times New Roman"/>
      <w:kern w:val="2"/>
      <w:sz w:val="18"/>
    </w:rPr>
  </w:style>
  <w:style w:type="paragraph" w:styleId="ab">
    <w:name w:val="footer"/>
    <w:basedOn w:val="a"/>
    <w:link w:val="ac"/>
    <w:uiPriority w:val="99"/>
    <w:rsid w:val="00C52EF4"/>
    <w:pPr>
      <w:tabs>
        <w:tab w:val="center" w:pos="4153"/>
        <w:tab w:val="right" w:pos="8306"/>
      </w:tabs>
      <w:snapToGrid w:val="0"/>
      <w:jc w:val="left"/>
    </w:pPr>
    <w:rPr>
      <w:sz w:val="18"/>
      <w:szCs w:val="20"/>
    </w:rPr>
  </w:style>
  <w:style w:type="character" w:customStyle="1" w:styleId="ac">
    <w:name w:val="页脚 字符"/>
    <w:link w:val="ab"/>
    <w:uiPriority w:val="99"/>
    <w:locked/>
    <w:rsid w:val="00C52EF4"/>
    <w:rPr>
      <w:rFonts w:cs="Times New Roman"/>
      <w:kern w:val="2"/>
      <w:sz w:val="18"/>
    </w:rPr>
  </w:style>
  <w:style w:type="paragraph" w:styleId="ad">
    <w:name w:val="header"/>
    <w:basedOn w:val="a"/>
    <w:link w:val="ae"/>
    <w:uiPriority w:val="99"/>
    <w:rsid w:val="00C52EF4"/>
    <w:pPr>
      <w:pBdr>
        <w:bottom w:val="single" w:sz="6" w:space="1" w:color="auto"/>
      </w:pBdr>
      <w:tabs>
        <w:tab w:val="center" w:pos="4153"/>
        <w:tab w:val="right" w:pos="8306"/>
      </w:tabs>
      <w:snapToGrid w:val="0"/>
      <w:jc w:val="center"/>
    </w:pPr>
    <w:rPr>
      <w:sz w:val="18"/>
      <w:szCs w:val="20"/>
    </w:rPr>
  </w:style>
  <w:style w:type="character" w:customStyle="1" w:styleId="ae">
    <w:name w:val="页眉 字符"/>
    <w:link w:val="ad"/>
    <w:uiPriority w:val="99"/>
    <w:locked/>
    <w:rsid w:val="00C52EF4"/>
    <w:rPr>
      <w:rFonts w:cs="Times New Roman"/>
      <w:kern w:val="2"/>
      <w:sz w:val="18"/>
    </w:rPr>
  </w:style>
  <w:style w:type="paragraph" w:styleId="TOC1">
    <w:name w:val="toc 1"/>
    <w:basedOn w:val="a"/>
    <w:next w:val="a"/>
    <w:uiPriority w:val="39"/>
    <w:rsid w:val="00C52EF4"/>
    <w:pPr>
      <w:spacing w:before="120" w:after="120"/>
      <w:jc w:val="left"/>
    </w:pPr>
    <w:rPr>
      <w:rFonts w:ascii="Calibri" w:hAnsi="Calibri" w:cs="Calibri"/>
      <w:b/>
      <w:bCs/>
      <w:caps/>
      <w:sz w:val="20"/>
      <w:szCs w:val="20"/>
    </w:rPr>
  </w:style>
  <w:style w:type="paragraph" w:styleId="TOC2">
    <w:name w:val="toc 2"/>
    <w:basedOn w:val="a"/>
    <w:next w:val="a"/>
    <w:uiPriority w:val="39"/>
    <w:rsid w:val="00C52EF4"/>
    <w:pPr>
      <w:ind w:leftChars="200" w:left="420"/>
    </w:pPr>
  </w:style>
  <w:style w:type="paragraph" w:styleId="af">
    <w:name w:val="Normal (Web)"/>
    <w:basedOn w:val="a"/>
    <w:uiPriority w:val="99"/>
    <w:rsid w:val="00C52EF4"/>
    <w:pPr>
      <w:widowControl/>
      <w:spacing w:before="100" w:beforeAutospacing="1" w:after="100" w:afterAutospacing="1"/>
      <w:jc w:val="left"/>
    </w:pPr>
    <w:rPr>
      <w:rFonts w:ascii="宋体" w:hAnsi="宋体" w:cs="宋体"/>
      <w:kern w:val="0"/>
      <w:sz w:val="24"/>
    </w:rPr>
  </w:style>
  <w:style w:type="paragraph" w:styleId="af0">
    <w:name w:val="annotation subject"/>
    <w:basedOn w:val="a5"/>
    <w:next w:val="a5"/>
    <w:link w:val="af1"/>
    <w:uiPriority w:val="99"/>
    <w:rsid w:val="00C52EF4"/>
    <w:rPr>
      <w:b/>
    </w:rPr>
  </w:style>
  <w:style w:type="character" w:customStyle="1" w:styleId="af1">
    <w:name w:val="批注主题 字符"/>
    <w:link w:val="af0"/>
    <w:uiPriority w:val="99"/>
    <w:locked/>
    <w:rsid w:val="00C52EF4"/>
    <w:rPr>
      <w:rFonts w:cs="Times New Roman"/>
      <w:b/>
      <w:kern w:val="2"/>
      <w:sz w:val="24"/>
    </w:rPr>
  </w:style>
  <w:style w:type="character" w:styleId="af2">
    <w:name w:val="page number"/>
    <w:uiPriority w:val="99"/>
    <w:rsid w:val="00C52EF4"/>
    <w:rPr>
      <w:rFonts w:cs="Times New Roman"/>
    </w:rPr>
  </w:style>
  <w:style w:type="character" w:styleId="af3">
    <w:name w:val="Hyperlink"/>
    <w:uiPriority w:val="99"/>
    <w:rsid w:val="00C52EF4"/>
    <w:rPr>
      <w:rFonts w:cs="Times New Roman"/>
      <w:color w:val="0000FF"/>
      <w:u w:val="single"/>
    </w:rPr>
  </w:style>
  <w:style w:type="character" w:styleId="af4">
    <w:name w:val="annotation reference"/>
    <w:uiPriority w:val="99"/>
    <w:rsid w:val="00C52EF4"/>
    <w:rPr>
      <w:rFonts w:cs="Times New Roman"/>
      <w:sz w:val="21"/>
    </w:rPr>
  </w:style>
  <w:style w:type="paragraph" w:customStyle="1" w:styleId="Default">
    <w:name w:val="Default"/>
    <w:uiPriority w:val="99"/>
    <w:rsid w:val="00C52EF4"/>
    <w:pPr>
      <w:widowControl w:val="0"/>
      <w:autoSpaceDE w:val="0"/>
      <w:autoSpaceDN w:val="0"/>
      <w:adjustRightInd w:val="0"/>
    </w:pPr>
    <w:rPr>
      <w:rFonts w:ascii="宋体" w:cs="宋体"/>
      <w:color w:val="000000"/>
      <w:sz w:val="24"/>
      <w:szCs w:val="24"/>
    </w:rPr>
  </w:style>
  <w:style w:type="paragraph" w:customStyle="1" w:styleId="11">
    <w:name w:val="列出段落1"/>
    <w:basedOn w:val="a"/>
    <w:uiPriority w:val="99"/>
    <w:rsid w:val="00C52EF4"/>
    <w:pPr>
      <w:ind w:firstLineChars="200" w:firstLine="420"/>
    </w:pPr>
  </w:style>
  <w:style w:type="paragraph" w:styleId="af5">
    <w:name w:val="Revision"/>
    <w:uiPriority w:val="99"/>
    <w:semiHidden/>
    <w:rsid w:val="00C52EF4"/>
    <w:rPr>
      <w:kern w:val="2"/>
      <w:sz w:val="21"/>
      <w:szCs w:val="24"/>
    </w:rPr>
  </w:style>
  <w:style w:type="paragraph" w:styleId="HTML">
    <w:name w:val="HTML Preformatted"/>
    <w:basedOn w:val="a"/>
    <w:link w:val="HTML0"/>
    <w:uiPriority w:val="99"/>
    <w:rsid w:val="006025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character" w:customStyle="1" w:styleId="HTML0">
    <w:name w:val="HTML 预设格式 字符"/>
    <w:link w:val="HTML"/>
    <w:uiPriority w:val="99"/>
    <w:semiHidden/>
    <w:locked/>
    <w:rsid w:val="008F195F"/>
    <w:rPr>
      <w:rFonts w:ascii="Courier New" w:hAnsi="Courier New" w:cs="Times New Roman"/>
      <w:sz w:val="20"/>
    </w:rPr>
  </w:style>
  <w:style w:type="character" w:customStyle="1" w:styleId="10">
    <w:name w:val="标题 1 字符"/>
    <w:basedOn w:val="a0"/>
    <w:link w:val="1"/>
    <w:uiPriority w:val="9"/>
    <w:rsid w:val="000577BE"/>
    <w:rPr>
      <w:b/>
      <w:bCs/>
      <w:kern w:val="44"/>
      <w:sz w:val="44"/>
      <w:szCs w:val="44"/>
    </w:rPr>
  </w:style>
  <w:style w:type="character" w:customStyle="1" w:styleId="20">
    <w:name w:val="标题 2 字符"/>
    <w:basedOn w:val="a0"/>
    <w:link w:val="2"/>
    <w:uiPriority w:val="9"/>
    <w:semiHidden/>
    <w:rsid w:val="000577BE"/>
    <w:rPr>
      <w:rFonts w:asciiTheme="majorHAnsi" w:eastAsiaTheme="majorEastAsia" w:hAnsiTheme="majorHAnsi" w:cstheme="majorBidi"/>
      <w:b/>
      <w:bCs/>
      <w:kern w:val="2"/>
      <w:sz w:val="32"/>
      <w:szCs w:val="32"/>
    </w:rPr>
  </w:style>
  <w:style w:type="paragraph" w:styleId="TOC">
    <w:name w:val="TOC Heading"/>
    <w:basedOn w:val="1"/>
    <w:next w:val="a"/>
    <w:uiPriority w:val="39"/>
    <w:semiHidden/>
    <w:unhideWhenUsed/>
    <w:qFormat/>
    <w:rsid w:val="0026180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322200">
      <w:bodyDiv w:val="1"/>
      <w:marLeft w:val="0"/>
      <w:marRight w:val="0"/>
      <w:marTop w:val="0"/>
      <w:marBottom w:val="0"/>
      <w:divBdr>
        <w:top w:val="none" w:sz="0" w:space="0" w:color="auto"/>
        <w:left w:val="none" w:sz="0" w:space="0" w:color="auto"/>
        <w:bottom w:val="none" w:sz="0" w:space="0" w:color="auto"/>
        <w:right w:val="none" w:sz="0" w:space="0" w:color="auto"/>
      </w:divBdr>
    </w:div>
    <w:div w:id="2063210381">
      <w:marLeft w:val="0"/>
      <w:marRight w:val="0"/>
      <w:marTop w:val="0"/>
      <w:marBottom w:val="0"/>
      <w:divBdr>
        <w:top w:val="none" w:sz="0" w:space="0" w:color="auto"/>
        <w:left w:val="none" w:sz="0" w:space="0" w:color="auto"/>
        <w:bottom w:val="none" w:sz="0" w:space="0" w:color="auto"/>
        <w:right w:val="none" w:sz="0" w:space="0" w:color="auto"/>
      </w:divBdr>
    </w:div>
    <w:div w:id="20632103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image" Target="media/image21.emf"/><Relationship Id="rId63" Type="http://schemas.openxmlformats.org/officeDocument/2006/relationships/image" Target="media/image31.wmf"/><Relationship Id="rId68" Type="http://schemas.openxmlformats.org/officeDocument/2006/relationships/oleObject" Target="embeddings/oleObject29.bin"/><Relationship Id="rId84" Type="http://schemas.openxmlformats.org/officeDocument/2006/relationships/image" Target="media/image41.wmf"/><Relationship Id="rId89" Type="http://schemas.openxmlformats.org/officeDocument/2006/relationships/oleObject" Target="embeddings/oleObject38.bin"/><Relationship Id="rId16" Type="http://schemas.openxmlformats.org/officeDocument/2006/relationships/image" Target="media/image5.wmf"/><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image" Target="media/image27.emf"/><Relationship Id="rId58" Type="http://schemas.openxmlformats.org/officeDocument/2006/relationships/oleObject" Target="embeddings/oleObject21.bin"/><Relationship Id="rId74" Type="http://schemas.openxmlformats.org/officeDocument/2006/relationships/image" Target="media/image33.emf"/><Relationship Id="rId79" Type="http://schemas.openxmlformats.org/officeDocument/2006/relationships/image" Target="media/image38.wmf"/><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image" Target="media/image48.wmf"/><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2.emf"/><Relationship Id="rId64" Type="http://schemas.openxmlformats.org/officeDocument/2006/relationships/oleObject" Target="embeddings/oleObject25.bin"/><Relationship Id="rId69"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emf"/><Relationship Id="rId59" Type="http://schemas.openxmlformats.org/officeDocument/2006/relationships/oleObject" Target="embeddings/oleObject22.bin"/><Relationship Id="rId67" Type="http://schemas.openxmlformats.org/officeDocument/2006/relationships/oleObject" Target="embeddings/oleObject28.bin"/><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8.emf"/><Relationship Id="rId62" Type="http://schemas.openxmlformats.org/officeDocument/2006/relationships/oleObject" Target="embeddings/oleObject24.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oleObject" Target="embeddings/oleObject35.bin"/><Relationship Id="rId88" Type="http://schemas.openxmlformats.org/officeDocument/2006/relationships/image" Target="media/image43.wmf"/><Relationship Id="rId91" Type="http://schemas.openxmlformats.org/officeDocument/2006/relationships/oleObject" Target="embeddings/oleObject39.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3.emf"/><Relationship Id="rId57" Type="http://schemas.openxmlformats.org/officeDocument/2006/relationships/oleObject" Target="embeddings/oleObject20.bin"/><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6.emf"/><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image" Target="media/image39.png"/><Relationship Id="rId86" Type="http://schemas.openxmlformats.org/officeDocument/2006/relationships/image" Target="media/image42.wmf"/><Relationship Id="rId94" Type="http://schemas.openxmlformats.org/officeDocument/2006/relationships/image" Target="media/image47.w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34" Type="http://schemas.openxmlformats.org/officeDocument/2006/relationships/image" Target="media/image14.wmf"/><Relationship Id="rId50" Type="http://schemas.openxmlformats.org/officeDocument/2006/relationships/image" Target="media/image24.emf"/><Relationship Id="rId55" Type="http://schemas.openxmlformats.org/officeDocument/2006/relationships/image" Target="media/image29.wmf"/><Relationship Id="rId76" Type="http://schemas.openxmlformats.org/officeDocument/2006/relationships/image" Target="media/image35.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oleObject" Target="embeddings/oleObject27.bin"/><Relationship Id="rId87" Type="http://schemas.openxmlformats.org/officeDocument/2006/relationships/oleObject" Target="embeddings/oleObject37.bin"/><Relationship Id="rId61" Type="http://schemas.openxmlformats.org/officeDocument/2006/relationships/image" Target="media/image30.wmf"/><Relationship Id="rId82" Type="http://schemas.openxmlformats.org/officeDocument/2006/relationships/image" Target="media/image40.wmf"/><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oleObject" Target="embeddings/oleObject19.bin"/><Relationship Id="rId77" Type="http://schemas.openxmlformats.org/officeDocument/2006/relationships/image" Target="media/image36.emf"/><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oleObject" Target="embeddings/oleObject33.bin"/><Relationship Id="rId93"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964ED-4B38-42DF-8BEF-B9EE25DD3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3867</Words>
  <Characters>22044</Characters>
  <Application>Microsoft Office Word</Application>
  <DocSecurity>0</DocSecurity>
  <Lines>183</Lines>
  <Paragraphs>51</Paragraphs>
  <ScaleCrop>false</ScaleCrop>
  <Company>China</Company>
  <LinksUpToDate>false</LinksUpToDate>
  <CharactersWithSpaces>25860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总则</dc:title>
  <dc:creator>32421</dc:creator>
  <cp:lastModifiedBy>sun bin</cp:lastModifiedBy>
  <cp:revision>3</cp:revision>
  <cp:lastPrinted>2023-05-30T02:43:00Z</cp:lastPrinted>
  <dcterms:created xsi:type="dcterms:W3CDTF">2023-05-30T03:26:00Z</dcterms:created>
  <dcterms:modified xsi:type="dcterms:W3CDTF">2023-06-08T06:11:00Z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2052-11.1.0.11830</vt:lpwstr>
  </property>
  <property fmtid="{D5CDD505-2E9C-101B-9397-08002B2CF9AE}" pid="4" name="ICV">
    <vt:lpwstr>765F335BB26D49B48BB2C138C567D092</vt:lpwstr>
  </property>
</Properties>
</file>