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694D" w14:textId="77777777" w:rsidR="00AD2292" w:rsidRDefault="00B7345A">
      <w:pPr>
        <w:rPr>
          <w:b/>
          <w:bCs/>
          <w:sz w:val="52"/>
          <w:szCs w:val="84"/>
        </w:rPr>
      </w:pPr>
      <w:bookmarkStart w:id="0" w:name="_Hlk58063801"/>
      <w:bookmarkStart w:id="1" w:name="_Hlk121050718"/>
      <w:r>
        <w:rPr>
          <w:noProof/>
        </w:rPr>
        <w:drawing>
          <wp:anchor distT="0" distB="0" distL="114300" distR="114300" simplePos="0" relativeHeight="251660288" behindDoc="0" locked="0" layoutInCell="1" allowOverlap="1" wp14:anchorId="2E4945BE" wp14:editId="4C054C43">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490F8763" w14:textId="77777777" w:rsidR="00AD2292" w:rsidRPr="00B7345A" w:rsidRDefault="00B7345A" w:rsidP="00B7345A">
      <w:pPr>
        <w:wordWrap w:val="0"/>
        <w:ind w:firstLineChars="1100" w:firstLine="3975"/>
        <w:jc w:val="right"/>
        <w:rPr>
          <w:rFonts w:ascii="Times New Roman" w:hAnsi="Times New Roman" w:cs="Times New Roman"/>
          <w:sz w:val="32"/>
          <w:szCs w:val="32"/>
        </w:rPr>
      </w:pPr>
      <w:r w:rsidRPr="00B7345A">
        <w:rPr>
          <w:rFonts w:ascii="Times New Roman" w:hAnsi="Times New Roman" w:cs="Times New Roman"/>
          <w:b/>
          <w:bCs/>
          <w:sz w:val="36"/>
          <w:szCs w:val="36"/>
        </w:rPr>
        <w:t xml:space="preserve">T/CECS </w:t>
      </w:r>
      <w:r w:rsidRPr="00B7345A">
        <w:rPr>
          <w:rFonts w:ascii="Times New Roman" w:hAnsi="Times New Roman" w:cs="Times New Roman"/>
          <w:sz w:val="36"/>
          <w:szCs w:val="36"/>
        </w:rPr>
        <w:t>XXX- 202</w:t>
      </w:r>
      <w:r>
        <w:rPr>
          <w:rFonts w:ascii="Times New Roman" w:hAnsi="Times New Roman" w:cs="Times New Roman" w:hint="eastAsia"/>
          <w:sz w:val="36"/>
          <w:szCs w:val="36"/>
        </w:rPr>
        <w:t xml:space="preserve">3    </w:t>
      </w:r>
    </w:p>
    <w:p w14:paraId="73C9C7B0" w14:textId="77777777" w:rsidR="00AD2292" w:rsidRDefault="00B7345A">
      <w:pPr>
        <w:jc w:val="center"/>
        <w:rPr>
          <w:szCs w:val="32"/>
        </w:rPr>
      </w:pPr>
      <w:r>
        <w:rPr>
          <w:noProof/>
          <w:szCs w:val="32"/>
        </w:rPr>
        <mc:AlternateContent>
          <mc:Choice Requires="wps">
            <w:drawing>
              <wp:anchor distT="0" distB="0" distL="114300" distR="114300" simplePos="0" relativeHeight="251661312" behindDoc="0" locked="0" layoutInCell="1" allowOverlap="1" wp14:anchorId="024B7B33" wp14:editId="24C20F06">
                <wp:simplePos x="0" y="0"/>
                <wp:positionH relativeFrom="column">
                  <wp:posOffset>-8255</wp:posOffset>
                </wp:positionH>
                <wp:positionV relativeFrom="paragraph">
                  <wp:posOffset>236855</wp:posOffset>
                </wp:positionV>
                <wp:extent cx="5422265" cy="0"/>
                <wp:effectExtent l="0" t="9525" r="6985" b="952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0.65pt;margin-top:18.65pt;height:0pt;width:426.95pt;z-index:251661312;mso-width-relative:page;mso-height-relative:page;" filled="f" stroked="t" coordsize="21600,21600" o:gfxdata="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DnA3YAAAA&#10;CAEAAA8AAAAAAAAAAQAgAAAAIgAAAGRycy9kb3ducmV2LnhtbFBLAQIUABQAAAAIAIdO4kARp38K&#10;5AEAALIDAAAOAAAAAAAAAAEAIAAAACcBAABkcnMvZTJvRG9jLnhtbFBLBQYAAAAABgAGAFkBAAB9&#10;BQAAAAA=&#10;">
                <v:fill on="f" focussize="0,0"/>
                <v:stroke weight="1.5pt" color="#000000 [3200]" miterlimit="8" joinstyle="miter"/>
                <v:imagedata o:title=""/>
                <o:lock v:ext="edit" aspectratio="f"/>
              </v:line>
            </w:pict>
          </mc:Fallback>
        </mc:AlternateContent>
      </w:r>
    </w:p>
    <w:p w14:paraId="0A24743F" w14:textId="77777777" w:rsidR="00AD2292" w:rsidRDefault="00AD2292">
      <w:pPr>
        <w:adjustRightInd w:val="0"/>
        <w:snapToGrid w:val="0"/>
        <w:rPr>
          <w:sz w:val="28"/>
          <w:szCs w:val="28"/>
        </w:rPr>
      </w:pPr>
    </w:p>
    <w:p w14:paraId="338C3A21" w14:textId="77777777" w:rsidR="00AD2292" w:rsidRDefault="00B7345A">
      <w:pPr>
        <w:tabs>
          <w:tab w:val="left" w:pos="8280"/>
        </w:tabs>
        <w:adjustRightInd w:val="0"/>
        <w:snapToGrid w:val="0"/>
        <w:spacing w:beforeLines="100" w:before="312"/>
        <w:jc w:val="center"/>
        <w:rPr>
          <w:b/>
          <w:kern w:val="0"/>
          <w:szCs w:val="28"/>
        </w:rPr>
      </w:pPr>
      <w:r>
        <w:rPr>
          <w:rFonts w:hint="eastAsia"/>
          <w:b/>
          <w:sz w:val="32"/>
          <w:szCs w:val="36"/>
        </w:rPr>
        <w:t>中国工程建设标准化协会标准</w:t>
      </w:r>
    </w:p>
    <w:p w14:paraId="259EC208" w14:textId="77777777" w:rsidR="00AD2292" w:rsidRDefault="00AD2292">
      <w:pPr>
        <w:tabs>
          <w:tab w:val="left" w:pos="8280"/>
        </w:tabs>
        <w:adjustRightInd w:val="0"/>
        <w:snapToGrid w:val="0"/>
        <w:spacing w:beforeLines="50" w:before="156" w:afterLines="50" w:after="156"/>
        <w:jc w:val="center"/>
        <w:rPr>
          <w:kern w:val="0"/>
          <w:sz w:val="28"/>
          <w:szCs w:val="28"/>
        </w:rPr>
      </w:pPr>
    </w:p>
    <w:p w14:paraId="56866FAB" w14:textId="77777777" w:rsidR="00AD2292" w:rsidRDefault="00B7345A">
      <w:pPr>
        <w:adjustRightInd w:val="0"/>
        <w:snapToGrid w:val="0"/>
        <w:spacing w:beforeLines="100" w:before="312" w:afterLines="50" w:after="156"/>
        <w:jc w:val="center"/>
        <w:rPr>
          <w:sz w:val="48"/>
          <w:szCs w:val="44"/>
        </w:rPr>
      </w:pPr>
      <w:r>
        <w:rPr>
          <w:rFonts w:hint="eastAsia"/>
          <w:sz w:val="48"/>
          <w:szCs w:val="44"/>
        </w:rPr>
        <w:t>现代宗教</w:t>
      </w:r>
      <w:proofErr w:type="gramStart"/>
      <w:r>
        <w:rPr>
          <w:rFonts w:hint="eastAsia"/>
          <w:sz w:val="48"/>
          <w:szCs w:val="44"/>
        </w:rPr>
        <w:t>文旅建筑</w:t>
      </w:r>
      <w:proofErr w:type="gramEnd"/>
      <w:r>
        <w:rPr>
          <w:rFonts w:hint="eastAsia"/>
          <w:sz w:val="48"/>
          <w:szCs w:val="44"/>
        </w:rPr>
        <w:t>绿色建造技术规程</w:t>
      </w:r>
    </w:p>
    <w:p w14:paraId="2DB8F584" w14:textId="2AA869AB" w:rsidR="00AD2292" w:rsidRDefault="00B7345A">
      <w:pPr>
        <w:adjustRightInd w:val="0"/>
        <w:snapToGrid w:val="0"/>
        <w:spacing w:beforeLines="100" w:before="312" w:afterLines="100" w:after="312"/>
        <w:jc w:val="center"/>
        <w:rPr>
          <w:sz w:val="36"/>
          <w:szCs w:val="36"/>
        </w:rPr>
      </w:pPr>
      <w:r>
        <w:rPr>
          <w:sz w:val="28"/>
          <w:szCs w:val="36"/>
        </w:rPr>
        <w:t>Technical specification for green construction of modern religious cultural and tourism buildings</w:t>
      </w:r>
    </w:p>
    <w:p w14:paraId="2BAF96F4" w14:textId="77777777" w:rsidR="00AD2292" w:rsidRDefault="00B7345A">
      <w:pPr>
        <w:pStyle w:val="aff0"/>
        <w:ind w:left="204"/>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2AEAE28A" w14:textId="77777777" w:rsidR="00AD2292" w:rsidRDefault="00AD2292">
      <w:pPr>
        <w:pStyle w:val="aff0"/>
        <w:ind w:left="204"/>
        <w:rPr>
          <w:rFonts w:eastAsia="宋体"/>
          <w:color w:val="0000FF"/>
        </w:rPr>
      </w:pPr>
    </w:p>
    <w:p w14:paraId="10018188" w14:textId="53435AE6" w:rsidR="00AD2292" w:rsidRDefault="00AD2292" w:rsidP="00B7345A">
      <w:pPr>
        <w:pStyle w:val="aff1"/>
        <w:rPr>
          <w:rFonts w:eastAsia="宋体" w:cs="Times New Roman"/>
        </w:rPr>
      </w:pPr>
    </w:p>
    <w:p w14:paraId="24D2F721" w14:textId="77777777" w:rsidR="00AD2292" w:rsidRPr="00B7345A" w:rsidRDefault="00AD2292">
      <w:pPr>
        <w:pStyle w:val="aff1"/>
        <w:rPr>
          <w:rFonts w:eastAsia="宋体" w:cs="Times New Roman"/>
        </w:rPr>
      </w:pPr>
    </w:p>
    <w:p w14:paraId="4C5F73B8" w14:textId="77777777" w:rsidR="00AD2292" w:rsidRDefault="00AD2292">
      <w:pPr>
        <w:pStyle w:val="aff1"/>
        <w:rPr>
          <w:rFonts w:eastAsia="宋体" w:cs="Times New Roman"/>
        </w:rPr>
      </w:pPr>
    </w:p>
    <w:p w14:paraId="04E745AB" w14:textId="77777777" w:rsidR="00AD2292" w:rsidRDefault="00AD2292">
      <w:pPr>
        <w:rPr>
          <w:b/>
          <w:bCs/>
          <w:sz w:val="52"/>
          <w:szCs w:val="84"/>
        </w:rPr>
      </w:pPr>
    </w:p>
    <w:p w14:paraId="37687335" w14:textId="77777777" w:rsidR="00AD2292" w:rsidRDefault="00AD2292">
      <w:pPr>
        <w:rPr>
          <w:b/>
          <w:bCs/>
          <w:sz w:val="52"/>
          <w:szCs w:val="84"/>
        </w:rPr>
      </w:pPr>
    </w:p>
    <w:p w14:paraId="3D189A09" w14:textId="77777777" w:rsidR="00AD2292" w:rsidRDefault="00B7345A">
      <w:pPr>
        <w:pStyle w:val="aff1"/>
        <w:rPr>
          <w:rFonts w:ascii="微软雅黑" w:eastAsia="微软雅黑" w:hAnsi="微软雅黑"/>
          <w:bCs/>
          <w:kern w:val="44"/>
        </w:rPr>
        <w:sectPr w:rsidR="00AD2292">
          <w:pgSz w:w="11906" w:h="16838"/>
          <w:pgMar w:top="1440" w:right="1800" w:bottom="1440" w:left="1800" w:header="851" w:footer="992" w:gutter="0"/>
          <w:cols w:space="720"/>
          <w:docGrid w:type="lines" w:linePitch="312"/>
        </w:sectPr>
      </w:pPr>
      <w:r>
        <w:rPr>
          <w:rFonts w:eastAsia="宋体" w:cs="Times New Roman"/>
          <w:szCs w:val="24"/>
        </w:rPr>
        <w:t>****</w:t>
      </w:r>
      <w:r>
        <w:rPr>
          <w:rFonts w:eastAsia="宋体" w:cs="Times New Roman" w:hint="eastAsia"/>
          <w:szCs w:val="24"/>
        </w:rPr>
        <w:t>出版社</w:t>
      </w:r>
    </w:p>
    <w:p w14:paraId="212C0BA4" w14:textId="63B6B442" w:rsidR="00AD2292" w:rsidRDefault="00AD2292">
      <w:pPr>
        <w:adjustRightInd w:val="0"/>
        <w:snapToGrid w:val="0"/>
        <w:jc w:val="center"/>
        <w:rPr>
          <w:bCs/>
          <w:spacing w:val="20"/>
          <w:sz w:val="30"/>
          <w:szCs w:val="30"/>
        </w:rPr>
      </w:pPr>
    </w:p>
    <w:p w14:paraId="31C74947" w14:textId="77777777" w:rsidR="00AD2292" w:rsidRDefault="00B7345A">
      <w:pPr>
        <w:tabs>
          <w:tab w:val="left" w:pos="8280"/>
        </w:tabs>
        <w:adjustRightInd w:val="0"/>
        <w:snapToGrid w:val="0"/>
        <w:spacing w:beforeLines="100" w:before="326"/>
        <w:jc w:val="center"/>
        <w:rPr>
          <w:kern w:val="0"/>
          <w:szCs w:val="28"/>
        </w:rPr>
      </w:pPr>
      <w:r>
        <w:rPr>
          <w:rFonts w:hint="eastAsia"/>
          <w:sz w:val="32"/>
          <w:szCs w:val="36"/>
        </w:rPr>
        <w:t>中国工程建设标准化协会标准</w:t>
      </w:r>
    </w:p>
    <w:p w14:paraId="4552F332" w14:textId="77777777" w:rsidR="00AD2292" w:rsidRDefault="00AD2292">
      <w:pPr>
        <w:tabs>
          <w:tab w:val="left" w:pos="8280"/>
        </w:tabs>
        <w:adjustRightInd w:val="0"/>
        <w:snapToGrid w:val="0"/>
        <w:spacing w:beforeLines="50" w:before="163" w:afterLines="50" w:after="163"/>
        <w:jc w:val="center"/>
        <w:rPr>
          <w:kern w:val="0"/>
          <w:sz w:val="28"/>
          <w:szCs w:val="28"/>
        </w:rPr>
      </w:pPr>
    </w:p>
    <w:p w14:paraId="1A48AD2B" w14:textId="77777777" w:rsidR="00AD2292" w:rsidRDefault="00B7345A">
      <w:pPr>
        <w:adjustRightInd w:val="0"/>
        <w:snapToGrid w:val="0"/>
        <w:spacing w:beforeLines="100" w:before="326" w:afterLines="50" w:after="163"/>
        <w:jc w:val="center"/>
        <w:rPr>
          <w:b/>
          <w:sz w:val="48"/>
          <w:szCs w:val="44"/>
        </w:rPr>
      </w:pPr>
      <w:r>
        <w:rPr>
          <w:rFonts w:hint="eastAsia"/>
          <w:sz w:val="48"/>
          <w:szCs w:val="44"/>
        </w:rPr>
        <w:t>现代宗教</w:t>
      </w:r>
      <w:proofErr w:type="gramStart"/>
      <w:r>
        <w:rPr>
          <w:rFonts w:hint="eastAsia"/>
          <w:sz w:val="48"/>
          <w:szCs w:val="44"/>
        </w:rPr>
        <w:t>文旅建筑</w:t>
      </w:r>
      <w:proofErr w:type="gramEnd"/>
      <w:r>
        <w:rPr>
          <w:rFonts w:hint="eastAsia"/>
          <w:sz w:val="48"/>
          <w:szCs w:val="44"/>
        </w:rPr>
        <w:t>绿色建造技术规程</w:t>
      </w:r>
    </w:p>
    <w:p w14:paraId="71280297" w14:textId="77777777" w:rsidR="00AD2292" w:rsidRPr="009B6982" w:rsidRDefault="00B7345A">
      <w:pPr>
        <w:adjustRightInd w:val="0"/>
        <w:snapToGrid w:val="0"/>
        <w:spacing w:beforeLines="100" w:before="326" w:afterLines="100" w:after="326"/>
        <w:jc w:val="center"/>
        <w:rPr>
          <w:rFonts w:ascii="Times New Roman" w:hAnsi="Times New Roman" w:cs="Times New Roman"/>
          <w:sz w:val="28"/>
          <w:szCs w:val="36"/>
        </w:rPr>
      </w:pPr>
      <w:r w:rsidRPr="009B6982">
        <w:rPr>
          <w:rFonts w:ascii="Times New Roman" w:hAnsi="Times New Roman" w:cs="Times New Roman"/>
          <w:sz w:val="28"/>
          <w:szCs w:val="36"/>
        </w:rPr>
        <w:t>Technical specification for green construction of modern religious cultural and tourism buildings</w:t>
      </w:r>
    </w:p>
    <w:p w14:paraId="26F84EFF" w14:textId="77777777" w:rsidR="00AD2292" w:rsidRPr="009B6982" w:rsidRDefault="00B7345A">
      <w:pPr>
        <w:jc w:val="center"/>
        <w:rPr>
          <w:rFonts w:ascii="Times New Roman" w:hAnsi="Times New Roman" w:cs="Times New Roman"/>
          <w:b/>
        </w:rPr>
      </w:pPr>
      <w:r w:rsidRPr="009B6982">
        <w:rPr>
          <w:rFonts w:ascii="Times New Roman" w:hAnsi="Times New Roman" w:cs="Times New Roman"/>
          <w:b/>
        </w:rPr>
        <w:t>T/CECS *** -2023</w:t>
      </w:r>
    </w:p>
    <w:p w14:paraId="2AFC45FF" w14:textId="77777777" w:rsidR="00AD2292" w:rsidRDefault="00AD2292">
      <w:pPr>
        <w:adjustRightInd w:val="0"/>
        <w:snapToGrid w:val="0"/>
        <w:rPr>
          <w:sz w:val="30"/>
          <w:szCs w:val="30"/>
        </w:rPr>
      </w:pPr>
    </w:p>
    <w:p w14:paraId="2B161E08" w14:textId="77777777" w:rsidR="00AD2292" w:rsidRDefault="00B7345A">
      <w:pPr>
        <w:adjustRightInd w:val="0"/>
        <w:snapToGrid w:val="0"/>
        <w:ind w:firstLineChars="400" w:firstLine="1115"/>
        <w:rPr>
          <w:sz w:val="30"/>
          <w:szCs w:val="30"/>
        </w:rPr>
      </w:pPr>
      <w:r>
        <w:rPr>
          <w:sz w:val="30"/>
          <w:szCs w:val="30"/>
        </w:rPr>
        <w:t>主编单位：</w:t>
      </w:r>
      <w:r>
        <w:rPr>
          <w:rFonts w:hint="eastAsia"/>
          <w:sz w:val="30"/>
          <w:szCs w:val="30"/>
        </w:rPr>
        <w:t>中国建筑第八工程局有限公司</w:t>
      </w:r>
    </w:p>
    <w:p w14:paraId="0A8ADCF2" w14:textId="77777777" w:rsidR="00AD2292" w:rsidRDefault="00B7345A">
      <w:pPr>
        <w:adjustRightInd w:val="0"/>
        <w:snapToGrid w:val="0"/>
        <w:ind w:firstLineChars="900" w:firstLine="2509"/>
        <w:rPr>
          <w:sz w:val="30"/>
          <w:szCs w:val="30"/>
        </w:rPr>
      </w:pPr>
      <w:r>
        <w:rPr>
          <w:rFonts w:hint="eastAsia"/>
          <w:sz w:val="30"/>
          <w:szCs w:val="30"/>
        </w:rPr>
        <w:t>中建</w:t>
      </w:r>
      <w:proofErr w:type="gramStart"/>
      <w:r>
        <w:rPr>
          <w:rFonts w:hint="eastAsia"/>
          <w:sz w:val="30"/>
          <w:szCs w:val="30"/>
        </w:rPr>
        <w:t>八局文旅博览</w:t>
      </w:r>
      <w:proofErr w:type="gramEnd"/>
      <w:r>
        <w:rPr>
          <w:rFonts w:hint="eastAsia"/>
          <w:sz w:val="30"/>
          <w:szCs w:val="30"/>
        </w:rPr>
        <w:t>投资发展有限公司</w:t>
      </w:r>
    </w:p>
    <w:p w14:paraId="0C4AE0B2" w14:textId="1236CD69" w:rsidR="00AD2292" w:rsidRDefault="00B7345A">
      <w:pPr>
        <w:adjustRightInd w:val="0"/>
        <w:snapToGrid w:val="0"/>
        <w:ind w:firstLineChars="400" w:firstLine="1115"/>
        <w:rPr>
          <w:sz w:val="30"/>
          <w:szCs w:val="30"/>
        </w:rPr>
      </w:pPr>
      <w:r>
        <w:rPr>
          <w:sz w:val="30"/>
          <w:szCs w:val="30"/>
        </w:rPr>
        <w:t>批准</w:t>
      </w:r>
      <w:r>
        <w:rPr>
          <w:rFonts w:hint="eastAsia"/>
          <w:sz w:val="30"/>
          <w:szCs w:val="30"/>
        </w:rPr>
        <w:t>单位</w:t>
      </w:r>
      <w:r>
        <w:rPr>
          <w:sz w:val="30"/>
          <w:szCs w:val="30"/>
        </w:rPr>
        <w:t>：中国工程建设标准化协会</w:t>
      </w:r>
    </w:p>
    <w:p w14:paraId="2F9AC9A8" w14:textId="77777777" w:rsidR="00AD2292" w:rsidRDefault="00B7345A">
      <w:pPr>
        <w:adjustRightInd w:val="0"/>
        <w:snapToGrid w:val="0"/>
        <w:ind w:firstLineChars="400" w:firstLine="1115"/>
        <w:rPr>
          <w:sz w:val="30"/>
          <w:szCs w:val="30"/>
        </w:rPr>
      </w:pPr>
      <w:r>
        <w:rPr>
          <w:sz w:val="30"/>
          <w:szCs w:val="30"/>
        </w:rPr>
        <w:t>施行日期：</w:t>
      </w:r>
      <w:r>
        <w:rPr>
          <w:sz w:val="30"/>
          <w:szCs w:val="30"/>
        </w:rPr>
        <w:t>202</w:t>
      </w:r>
      <w:r>
        <w:rPr>
          <w:b/>
          <w:bCs/>
          <w:spacing w:val="20"/>
          <w:sz w:val="32"/>
          <w:szCs w:val="32"/>
        </w:rPr>
        <w:t>×</w:t>
      </w:r>
      <w:r>
        <w:rPr>
          <w:sz w:val="30"/>
          <w:szCs w:val="30"/>
        </w:rPr>
        <w:t>年</w:t>
      </w:r>
      <w:r>
        <w:rPr>
          <w:b/>
          <w:bCs/>
          <w:spacing w:val="20"/>
          <w:sz w:val="32"/>
          <w:szCs w:val="32"/>
        </w:rPr>
        <w:t>××</w:t>
      </w:r>
      <w:r>
        <w:rPr>
          <w:sz w:val="30"/>
          <w:szCs w:val="30"/>
        </w:rPr>
        <w:t>月</w:t>
      </w:r>
      <w:r>
        <w:rPr>
          <w:sz w:val="30"/>
          <w:szCs w:val="30"/>
        </w:rPr>
        <w:t>1</w:t>
      </w:r>
      <w:r>
        <w:rPr>
          <w:sz w:val="30"/>
          <w:szCs w:val="30"/>
        </w:rPr>
        <w:t>日</w:t>
      </w:r>
    </w:p>
    <w:p w14:paraId="60370653" w14:textId="77777777" w:rsidR="00AD2292" w:rsidRDefault="00AD2292">
      <w:pPr>
        <w:adjustRightInd w:val="0"/>
        <w:snapToGrid w:val="0"/>
        <w:ind w:firstLineChars="400" w:firstLine="1115"/>
        <w:rPr>
          <w:sz w:val="30"/>
          <w:szCs w:val="30"/>
        </w:rPr>
      </w:pPr>
    </w:p>
    <w:p w14:paraId="39FA8541" w14:textId="77777777" w:rsidR="00AD2292" w:rsidRDefault="00AD2292">
      <w:pPr>
        <w:adjustRightInd w:val="0"/>
        <w:snapToGrid w:val="0"/>
        <w:ind w:firstLineChars="400" w:firstLine="1115"/>
        <w:rPr>
          <w:sz w:val="30"/>
          <w:szCs w:val="30"/>
        </w:rPr>
      </w:pPr>
    </w:p>
    <w:p w14:paraId="5AD6E60E" w14:textId="77777777" w:rsidR="00AD2292" w:rsidRDefault="00AD2292">
      <w:pPr>
        <w:adjustRightInd w:val="0"/>
        <w:snapToGrid w:val="0"/>
        <w:ind w:firstLineChars="400" w:firstLine="1115"/>
        <w:rPr>
          <w:sz w:val="30"/>
          <w:szCs w:val="30"/>
        </w:rPr>
      </w:pPr>
    </w:p>
    <w:p w14:paraId="01447FF4" w14:textId="77777777" w:rsidR="00AD2292" w:rsidRDefault="00AD2292">
      <w:pPr>
        <w:adjustRightInd w:val="0"/>
        <w:snapToGrid w:val="0"/>
        <w:ind w:firstLineChars="400" w:firstLine="1115"/>
        <w:rPr>
          <w:sz w:val="30"/>
          <w:szCs w:val="30"/>
        </w:rPr>
      </w:pPr>
    </w:p>
    <w:p w14:paraId="3BED7774" w14:textId="77777777" w:rsidR="00AD2292" w:rsidRDefault="00AD2292">
      <w:pPr>
        <w:adjustRightInd w:val="0"/>
        <w:snapToGrid w:val="0"/>
        <w:ind w:firstLineChars="400" w:firstLine="1115"/>
        <w:rPr>
          <w:sz w:val="30"/>
          <w:szCs w:val="30"/>
        </w:rPr>
      </w:pPr>
    </w:p>
    <w:p w14:paraId="200C5F61" w14:textId="77777777" w:rsidR="00AD2292" w:rsidRDefault="00B7345A">
      <w:pPr>
        <w:jc w:val="center"/>
      </w:pPr>
      <w:r>
        <w:rPr>
          <w:rFonts w:hint="eastAsia"/>
        </w:rPr>
        <w:t>XXXX</w:t>
      </w:r>
      <w:r>
        <w:rPr>
          <w:rFonts w:hint="eastAsia"/>
        </w:rPr>
        <w:t>出版社</w:t>
      </w:r>
    </w:p>
    <w:p w14:paraId="15B3E10F" w14:textId="77777777" w:rsidR="00AD2292" w:rsidRDefault="00B7345A">
      <w:pPr>
        <w:adjustRightInd w:val="0"/>
        <w:snapToGrid w:val="0"/>
        <w:jc w:val="center"/>
        <w:rPr>
          <w:rFonts w:ascii="宋体" w:hAnsi="宋体" w:cs="宋体"/>
          <w:b/>
          <w:kern w:val="44"/>
          <w:sz w:val="28"/>
        </w:rPr>
      </w:pPr>
      <w:r>
        <w:rPr>
          <w:rFonts w:hint="eastAsia"/>
        </w:rPr>
        <w:t>2</w:t>
      </w:r>
      <w:r>
        <w:t>02</w:t>
      </w:r>
      <w:r>
        <w:rPr>
          <w:rFonts w:hint="eastAsia"/>
        </w:rPr>
        <w:t>3</w:t>
      </w:r>
      <w:r>
        <w:t xml:space="preserve"> </w:t>
      </w:r>
      <w:r>
        <w:rPr>
          <w:rFonts w:hint="eastAsia"/>
        </w:rPr>
        <w:t>北京</w:t>
      </w:r>
    </w:p>
    <w:p w14:paraId="37953164" w14:textId="77777777" w:rsidR="007D41FC" w:rsidRDefault="007D41FC">
      <w:pPr>
        <w:spacing w:line="240" w:lineRule="auto"/>
        <w:rPr>
          <w:sz w:val="36"/>
          <w:szCs w:val="36"/>
        </w:rPr>
      </w:pPr>
      <w:r>
        <w:rPr>
          <w:sz w:val="36"/>
          <w:szCs w:val="36"/>
        </w:rPr>
        <w:br w:type="page"/>
      </w:r>
    </w:p>
    <w:p w14:paraId="30CDC79B" w14:textId="5EB3ECED" w:rsidR="00AD2292" w:rsidRDefault="00B7345A">
      <w:pPr>
        <w:adjustRightInd w:val="0"/>
        <w:snapToGrid w:val="0"/>
        <w:jc w:val="center"/>
        <w:rPr>
          <w:sz w:val="36"/>
          <w:szCs w:val="36"/>
        </w:rPr>
      </w:pPr>
      <w:r>
        <w:rPr>
          <w:rFonts w:hint="eastAsia"/>
          <w:sz w:val="36"/>
          <w:szCs w:val="36"/>
        </w:rPr>
        <w:lastRenderedPageBreak/>
        <w:t>前</w:t>
      </w:r>
      <w:r>
        <w:rPr>
          <w:rFonts w:hint="eastAsia"/>
          <w:sz w:val="36"/>
          <w:szCs w:val="36"/>
        </w:rPr>
        <w:t xml:space="preserve"> </w:t>
      </w:r>
      <w:r>
        <w:rPr>
          <w:sz w:val="36"/>
          <w:szCs w:val="36"/>
        </w:rPr>
        <w:t xml:space="preserve">   </w:t>
      </w:r>
      <w:r>
        <w:rPr>
          <w:rFonts w:hint="eastAsia"/>
          <w:sz w:val="36"/>
          <w:szCs w:val="36"/>
        </w:rPr>
        <w:t>言</w:t>
      </w:r>
    </w:p>
    <w:p w14:paraId="616F3FE7" w14:textId="77777777" w:rsidR="00AD2292" w:rsidRDefault="00AD2292">
      <w:pPr>
        <w:adjustRightInd w:val="0"/>
        <w:snapToGrid w:val="0"/>
        <w:ind w:firstLine="480"/>
      </w:pPr>
    </w:p>
    <w:p w14:paraId="03F35C69" w14:textId="3FA7D815" w:rsidR="00AD2292" w:rsidRDefault="00B7345A">
      <w:pPr>
        <w:adjustRightInd w:val="0"/>
        <w:snapToGrid w:val="0"/>
        <w:ind w:firstLine="480"/>
        <w:rPr>
          <w:kern w:val="24"/>
        </w:rPr>
      </w:pPr>
      <w:r>
        <w:rPr>
          <w:rFonts w:hint="eastAsia"/>
          <w:kern w:val="24"/>
        </w:rPr>
        <w:t>根据中国工程建设标准化协会《关于印发</w:t>
      </w:r>
      <w:r>
        <w:rPr>
          <w:rFonts w:hint="eastAsia"/>
          <w:kern w:val="24"/>
        </w:rPr>
        <w:t>&lt;20</w:t>
      </w:r>
      <w:r>
        <w:rPr>
          <w:kern w:val="24"/>
        </w:rPr>
        <w:t>22</w:t>
      </w:r>
      <w:r>
        <w:rPr>
          <w:rFonts w:hint="eastAsia"/>
          <w:kern w:val="24"/>
        </w:rPr>
        <w:t>年第一批协会标准制订、修订计划</w:t>
      </w:r>
      <w:r>
        <w:rPr>
          <w:rFonts w:hint="eastAsia"/>
          <w:kern w:val="24"/>
        </w:rPr>
        <w:t>&gt;</w:t>
      </w:r>
      <w:r>
        <w:rPr>
          <w:rFonts w:hint="eastAsia"/>
          <w:kern w:val="24"/>
        </w:rPr>
        <w:t>的通知》（建标协字〔</w:t>
      </w:r>
      <w:r>
        <w:rPr>
          <w:rFonts w:hint="eastAsia"/>
          <w:kern w:val="24"/>
        </w:rPr>
        <w:t>20</w:t>
      </w:r>
      <w:r>
        <w:rPr>
          <w:kern w:val="24"/>
        </w:rPr>
        <w:t>22</w:t>
      </w:r>
      <w:r>
        <w:rPr>
          <w:rFonts w:hint="eastAsia"/>
          <w:kern w:val="24"/>
        </w:rPr>
        <w:t>〕</w:t>
      </w:r>
      <w:r>
        <w:rPr>
          <w:rFonts w:hint="eastAsia"/>
          <w:kern w:val="24"/>
        </w:rPr>
        <w:t>1</w:t>
      </w:r>
      <w:r>
        <w:rPr>
          <w:kern w:val="24"/>
        </w:rPr>
        <w:t>3</w:t>
      </w:r>
      <w:r>
        <w:rPr>
          <w:rFonts w:hint="eastAsia"/>
          <w:kern w:val="24"/>
        </w:rPr>
        <w:t>号）的要求，编制组经深入调查研究，</w:t>
      </w:r>
      <w:r w:rsidR="007D41FC" w:rsidRPr="005F22DC">
        <w:rPr>
          <w:rFonts w:ascii="Times New Roman" w:hAnsi="Times New Roman" w:cs="Times New Roman"/>
        </w:rPr>
        <w:t>认真总结</w:t>
      </w:r>
      <w:r w:rsidR="007D41FC">
        <w:rPr>
          <w:rFonts w:ascii="Times New Roman" w:hAnsi="Times New Roman" w:cs="Times New Roman" w:hint="eastAsia"/>
        </w:rPr>
        <w:t>实践</w:t>
      </w:r>
      <w:r w:rsidR="007D41FC" w:rsidRPr="005F22DC">
        <w:rPr>
          <w:rFonts w:ascii="Times New Roman" w:hAnsi="Times New Roman" w:cs="Times New Roman"/>
        </w:rPr>
        <w:t>经验，</w:t>
      </w:r>
      <w:r w:rsidR="007D41FC">
        <w:rPr>
          <w:rFonts w:ascii="宋体" w:hAnsi="宋体" w:hint="eastAsia"/>
        </w:rPr>
        <w:t>参考国内外先进标准，</w:t>
      </w:r>
      <w:r w:rsidR="007D41FC" w:rsidRPr="005F22DC">
        <w:rPr>
          <w:rFonts w:ascii="Times New Roman" w:hAnsi="Times New Roman" w:cs="Times New Roman"/>
        </w:rPr>
        <w:t>并在广泛征求意见的基础上，</w:t>
      </w:r>
      <w:r>
        <w:rPr>
          <w:rFonts w:hint="eastAsia"/>
          <w:kern w:val="24"/>
        </w:rPr>
        <w:t>制定本规程。</w:t>
      </w:r>
    </w:p>
    <w:p w14:paraId="2A2CD34E" w14:textId="3EAD0D36" w:rsidR="00AD2292" w:rsidRDefault="00B7345A">
      <w:pPr>
        <w:adjustRightInd w:val="0"/>
        <w:snapToGrid w:val="0"/>
        <w:ind w:firstLine="480"/>
        <w:rPr>
          <w:kern w:val="24"/>
        </w:rPr>
      </w:pPr>
      <w:r>
        <w:rPr>
          <w:rFonts w:hint="eastAsia"/>
          <w:kern w:val="24"/>
        </w:rPr>
        <w:t>本规程共分</w:t>
      </w:r>
      <w:r>
        <w:rPr>
          <w:kern w:val="24"/>
        </w:rPr>
        <w:t>12</w:t>
      </w:r>
      <w:r>
        <w:rPr>
          <w:rFonts w:hint="eastAsia"/>
          <w:kern w:val="24"/>
        </w:rPr>
        <w:t>章和</w:t>
      </w:r>
      <w:r>
        <w:rPr>
          <w:kern w:val="24"/>
        </w:rPr>
        <w:t>4</w:t>
      </w:r>
      <w:r>
        <w:rPr>
          <w:rFonts w:hint="eastAsia"/>
          <w:kern w:val="24"/>
        </w:rPr>
        <w:t>个附录，主要内容包括：</w:t>
      </w:r>
      <w:r w:rsidR="0062711D">
        <w:rPr>
          <w:rFonts w:hint="eastAsia"/>
          <w:kern w:val="24"/>
        </w:rPr>
        <w:t>总</w:t>
      </w:r>
      <w:r w:rsidR="00AB341B" w:rsidRPr="001A2B6A">
        <w:rPr>
          <w:rFonts w:hint="eastAsia"/>
          <w:kern w:val="24"/>
        </w:rPr>
        <w:t>则、术语、基本规定、</w:t>
      </w:r>
      <w:r w:rsidR="00AB341B">
        <w:rPr>
          <w:rFonts w:hint="eastAsia"/>
          <w:kern w:val="24"/>
        </w:rPr>
        <w:t>材料、</w:t>
      </w:r>
      <w:r w:rsidR="00AB341B" w:rsidRPr="001A2B6A">
        <w:rPr>
          <w:rFonts w:hint="eastAsia"/>
          <w:kern w:val="24"/>
        </w:rPr>
        <w:t>绿色建筑策划</w:t>
      </w:r>
      <w:r w:rsidR="00AB341B">
        <w:rPr>
          <w:rFonts w:hint="eastAsia"/>
          <w:kern w:val="24"/>
        </w:rPr>
        <w:t>与</w:t>
      </w:r>
      <w:r w:rsidR="00AB341B" w:rsidRPr="001A2B6A">
        <w:rPr>
          <w:rFonts w:hint="eastAsia"/>
          <w:kern w:val="24"/>
        </w:rPr>
        <w:t>设计、</w:t>
      </w:r>
      <w:r w:rsidR="00AB341B">
        <w:rPr>
          <w:rFonts w:hint="eastAsia"/>
          <w:kern w:val="24"/>
        </w:rPr>
        <w:t>宗教宫殿绿色建造、</w:t>
      </w:r>
      <w:r w:rsidR="00AB341B" w:rsidRPr="001A2B6A">
        <w:rPr>
          <w:rFonts w:hint="eastAsia"/>
          <w:kern w:val="24"/>
        </w:rPr>
        <w:t>寺塔工程</w:t>
      </w:r>
      <w:r w:rsidR="00AB341B">
        <w:rPr>
          <w:rFonts w:hint="eastAsia"/>
          <w:kern w:val="24"/>
        </w:rPr>
        <w:t>绿色建造、室内装修绿色建造、</w:t>
      </w:r>
      <w:r w:rsidR="00AB341B" w:rsidRPr="001A2B6A">
        <w:rPr>
          <w:rFonts w:hint="eastAsia"/>
          <w:kern w:val="24"/>
        </w:rPr>
        <w:t>机电</w:t>
      </w:r>
      <w:r w:rsidR="00AB341B">
        <w:rPr>
          <w:rFonts w:hint="eastAsia"/>
          <w:kern w:val="24"/>
        </w:rPr>
        <w:t>节能</w:t>
      </w:r>
      <w:r w:rsidR="00AB341B" w:rsidRPr="001A2B6A">
        <w:rPr>
          <w:rFonts w:hint="eastAsia"/>
          <w:kern w:val="24"/>
        </w:rPr>
        <w:t>工程</w:t>
      </w:r>
      <w:r w:rsidR="00AB341B">
        <w:rPr>
          <w:rFonts w:hint="eastAsia"/>
          <w:kern w:val="24"/>
        </w:rPr>
        <w:t>绿色建造</w:t>
      </w:r>
      <w:r w:rsidR="00AB341B" w:rsidRPr="001A2B6A">
        <w:rPr>
          <w:rFonts w:hint="eastAsia"/>
          <w:kern w:val="24"/>
        </w:rPr>
        <w:t>、</w:t>
      </w:r>
      <w:r w:rsidR="00AB341B">
        <w:rPr>
          <w:rFonts w:hint="eastAsia"/>
          <w:kern w:val="24"/>
        </w:rPr>
        <w:t>园林</w:t>
      </w:r>
      <w:r w:rsidR="00AB341B" w:rsidRPr="001A2B6A">
        <w:rPr>
          <w:rFonts w:hint="eastAsia"/>
          <w:kern w:val="24"/>
        </w:rPr>
        <w:t>景观</w:t>
      </w:r>
      <w:r w:rsidR="00AB341B">
        <w:rPr>
          <w:rFonts w:hint="eastAsia"/>
          <w:kern w:val="24"/>
        </w:rPr>
        <w:t>绿色建造</w:t>
      </w:r>
      <w:r w:rsidR="00AB341B" w:rsidRPr="001A2B6A">
        <w:rPr>
          <w:rFonts w:hint="eastAsia"/>
          <w:kern w:val="24"/>
        </w:rPr>
        <w:t>、</w:t>
      </w:r>
      <w:r w:rsidR="00AB341B">
        <w:rPr>
          <w:rFonts w:hint="eastAsia"/>
          <w:kern w:val="24"/>
        </w:rPr>
        <w:t>绿色建造</w:t>
      </w:r>
      <w:r w:rsidR="00AB341B" w:rsidRPr="001A2B6A">
        <w:rPr>
          <w:rFonts w:hint="eastAsia"/>
          <w:kern w:val="24"/>
        </w:rPr>
        <w:t>总承包管理</w:t>
      </w:r>
      <w:r w:rsidR="00AB341B">
        <w:rPr>
          <w:rFonts w:hint="eastAsia"/>
          <w:kern w:val="24"/>
        </w:rPr>
        <w:t>、工程验收</w:t>
      </w:r>
      <w:r>
        <w:rPr>
          <w:rFonts w:hint="eastAsia"/>
          <w:kern w:val="24"/>
        </w:rPr>
        <w:t>等。</w:t>
      </w:r>
    </w:p>
    <w:p w14:paraId="14B322CB" w14:textId="0CE5C832" w:rsidR="00AD2292" w:rsidRDefault="00B7345A">
      <w:pPr>
        <w:adjustRightInd w:val="0"/>
        <w:snapToGrid w:val="0"/>
        <w:ind w:firstLine="480"/>
        <w:rPr>
          <w:kern w:val="24"/>
        </w:rPr>
      </w:pPr>
      <w:r>
        <w:rPr>
          <w:rFonts w:hint="eastAsia"/>
          <w:kern w:val="24"/>
        </w:rPr>
        <w:t>本规程的某些内容可能直接或间接涉及专利，本规程的发布机构不承担识别这些专利的责任。</w:t>
      </w:r>
    </w:p>
    <w:p w14:paraId="374A75DA" w14:textId="03C1F7D0" w:rsidR="00AD2292" w:rsidRDefault="00B7345A">
      <w:pPr>
        <w:adjustRightInd w:val="0"/>
        <w:snapToGrid w:val="0"/>
        <w:ind w:firstLine="480"/>
        <w:rPr>
          <w:kern w:val="24"/>
        </w:rPr>
      </w:pPr>
      <w:r>
        <w:rPr>
          <w:rFonts w:hint="eastAsia"/>
          <w:kern w:val="24"/>
        </w:rPr>
        <w:t>本规程由中国工程建设标准化协会建筑环境与节能专业委员会归口管理，由中国建筑第八工程局有限公司负责具体技术内容的解释。</w:t>
      </w:r>
      <w:r w:rsidRPr="00EC0471">
        <w:rPr>
          <w:rFonts w:hint="eastAsia"/>
          <w:kern w:val="24"/>
        </w:rPr>
        <w:t>执</w:t>
      </w:r>
      <w:r w:rsidRPr="00651096">
        <w:rPr>
          <w:rFonts w:hint="eastAsia"/>
          <w:kern w:val="24"/>
        </w:rPr>
        <w:t>行过程中，如有意见或建议，请反馈给</w:t>
      </w:r>
      <w:r>
        <w:rPr>
          <w:rFonts w:hint="eastAsia"/>
          <w:kern w:val="24"/>
        </w:rPr>
        <w:t>中国建筑第八工程局有限公司（地址：</w:t>
      </w:r>
      <w:r w:rsidRPr="00651096">
        <w:rPr>
          <w:kern w:val="24"/>
        </w:rPr>
        <w:t>中国</w:t>
      </w:r>
      <w:r w:rsidRPr="00651096">
        <w:rPr>
          <w:kern w:val="24"/>
        </w:rPr>
        <w:t>(</w:t>
      </w:r>
      <w:r w:rsidRPr="00651096">
        <w:rPr>
          <w:kern w:val="24"/>
        </w:rPr>
        <w:t>上海</w:t>
      </w:r>
      <w:r w:rsidRPr="00651096">
        <w:rPr>
          <w:kern w:val="24"/>
        </w:rPr>
        <w:t>)</w:t>
      </w:r>
      <w:r w:rsidRPr="00651096">
        <w:rPr>
          <w:kern w:val="24"/>
        </w:rPr>
        <w:t>自由贸易试验区世纪大道</w:t>
      </w:r>
      <w:r w:rsidRPr="00651096">
        <w:rPr>
          <w:kern w:val="24"/>
        </w:rPr>
        <w:t>1568</w:t>
      </w:r>
      <w:r w:rsidRPr="00651096">
        <w:rPr>
          <w:kern w:val="24"/>
        </w:rPr>
        <w:t>号</w:t>
      </w:r>
      <w:r w:rsidRPr="00651096">
        <w:rPr>
          <w:kern w:val="24"/>
        </w:rPr>
        <w:t>27</w:t>
      </w:r>
      <w:r w:rsidRPr="00651096">
        <w:rPr>
          <w:kern w:val="24"/>
        </w:rPr>
        <w:t>层</w:t>
      </w:r>
      <w:r w:rsidRPr="00651096">
        <w:rPr>
          <w:rFonts w:hint="eastAsia"/>
          <w:kern w:val="24"/>
        </w:rPr>
        <w:t>，</w:t>
      </w:r>
      <w:r w:rsidRPr="00651096">
        <w:rPr>
          <w:kern w:val="24"/>
        </w:rPr>
        <w:t>邮政编码：</w:t>
      </w:r>
      <w:r w:rsidR="00756FAB" w:rsidRPr="00651096">
        <w:rPr>
          <w:kern w:val="24"/>
        </w:rPr>
        <w:t>200122</w:t>
      </w:r>
      <w:r w:rsidRPr="00651096">
        <w:rPr>
          <w:rFonts w:hint="eastAsia"/>
          <w:kern w:val="24"/>
        </w:rPr>
        <w:t>，邮箱：</w:t>
      </w:r>
      <w:r w:rsidR="00EC0471" w:rsidRPr="00EC0471">
        <w:rPr>
          <w:kern w:val="24"/>
        </w:rPr>
        <w:t>25728791@qq.com</w:t>
      </w:r>
      <w:r>
        <w:rPr>
          <w:rFonts w:hint="eastAsia"/>
          <w:kern w:val="24"/>
        </w:rPr>
        <w:t>）</w:t>
      </w:r>
      <w:bookmarkStart w:id="2" w:name="_GoBack"/>
      <w:bookmarkEnd w:id="2"/>
      <w:r>
        <w:rPr>
          <w:rFonts w:hint="eastAsia"/>
          <w:kern w:val="24"/>
        </w:rPr>
        <w:t>。</w:t>
      </w:r>
    </w:p>
    <w:p w14:paraId="3E97F733" w14:textId="77777777" w:rsidR="00AD2292" w:rsidRDefault="00B7345A">
      <w:pPr>
        <w:adjustRightInd w:val="0"/>
        <w:snapToGrid w:val="0"/>
        <w:ind w:firstLine="480"/>
        <w:rPr>
          <w:spacing w:val="20"/>
        </w:rPr>
      </w:pPr>
      <w:r>
        <w:rPr>
          <w:rFonts w:hint="eastAsia"/>
          <w:spacing w:val="20"/>
        </w:rPr>
        <w:t>主编单位：</w:t>
      </w:r>
    </w:p>
    <w:p w14:paraId="66F3328C" w14:textId="77777777" w:rsidR="00AD2292" w:rsidRDefault="00B7345A">
      <w:pPr>
        <w:adjustRightInd w:val="0"/>
        <w:snapToGrid w:val="0"/>
        <w:ind w:left="1200" w:firstLine="480"/>
        <w:rPr>
          <w:kern w:val="24"/>
        </w:rPr>
      </w:pPr>
      <w:r>
        <w:rPr>
          <w:kern w:val="24"/>
        </w:rPr>
        <w:t>………………………………………..</w:t>
      </w:r>
    </w:p>
    <w:p w14:paraId="1AE70897" w14:textId="77777777" w:rsidR="00AD2292" w:rsidRDefault="00B7345A">
      <w:pPr>
        <w:adjustRightInd w:val="0"/>
        <w:snapToGrid w:val="0"/>
        <w:ind w:left="1200" w:firstLine="480"/>
        <w:rPr>
          <w:kern w:val="24"/>
        </w:rPr>
      </w:pPr>
      <w:r>
        <w:rPr>
          <w:kern w:val="24"/>
        </w:rPr>
        <w:t>………………………………………..</w:t>
      </w:r>
    </w:p>
    <w:p w14:paraId="2C4159A1" w14:textId="77777777" w:rsidR="00AD2292" w:rsidRDefault="00B7345A">
      <w:pPr>
        <w:adjustRightInd w:val="0"/>
        <w:snapToGrid w:val="0"/>
        <w:ind w:firstLine="480"/>
        <w:rPr>
          <w:spacing w:val="20"/>
        </w:rPr>
      </w:pPr>
      <w:r>
        <w:rPr>
          <w:rFonts w:hint="eastAsia"/>
          <w:spacing w:val="20"/>
        </w:rPr>
        <w:t>参编单位：</w:t>
      </w:r>
    </w:p>
    <w:p w14:paraId="621847FC" w14:textId="77777777" w:rsidR="00AD2292" w:rsidRDefault="00B7345A">
      <w:pPr>
        <w:adjustRightInd w:val="0"/>
        <w:snapToGrid w:val="0"/>
        <w:ind w:leftChars="200" w:left="1749" w:hangingChars="600" w:hanging="1312"/>
      </w:pPr>
      <w:r>
        <w:rPr>
          <w:rFonts w:hint="eastAsia"/>
        </w:rPr>
        <w:t>主要起草人：</w:t>
      </w:r>
      <w:r>
        <w:t xml:space="preserve"> </w:t>
      </w:r>
    </w:p>
    <w:p w14:paraId="588E67DC" w14:textId="77777777" w:rsidR="00AD2292" w:rsidRDefault="00B7345A">
      <w:pPr>
        <w:adjustRightInd w:val="0"/>
        <w:snapToGrid w:val="0"/>
        <w:ind w:firstLine="480"/>
      </w:pPr>
      <w:r>
        <w:rPr>
          <w:rFonts w:hint="eastAsia"/>
        </w:rPr>
        <w:t>主要审查人：</w:t>
      </w:r>
      <w:proofErr w:type="gramStart"/>
      <w:r>
        <w:rPr>
          <w:rFonts w:hint="eastAsia"/>
        </w:rPr>
        <w:t>ＸＸＸ</w:t>
      </w:r>
      <w:r>
        <w:rPr>
          <w:rFonts w:hint="eastAsia"/>
        </w:rPr>
        <w:t xml:space="preserve">  </w:t>
      </w:r>
      <w:r>
        <w:rPr>
          <w:rFonts w:hint="eastAsia"/>
        </w:rPr>
        <w:t>ＸＸＸ</w:t>
      </w:r>
      <w:r>
        <w:rPr>
          <w:rFonts w:hint="eastAsia"/>
        </w:rPr>
        <w:t xml:space="preserve">  </w:t>
      </w:r>
      <w:r>
        <w:rPr>
          <w:rFonts w:hint="eastAsia"/>
        </w:rPr>
        <w:t>Ｘ</w:t>
      </w:r>
      <w:r>
        <w:rPr>
          <w:rFonts w:hint="eastAsia"/>
        </w:rPr>
        <w:t xml:space="preserve">  </w:t>
      </w:r>
      <w:r>
        <w:rPr>
          <w:rFonts w:hint="eastAsia"/>
        </w:rPr>
        <w:t>Ｘ</w:t>
      </w:r>
      <w:r>
        <w:rPr>
          <w:rFonts w:hint="eastAsia"/>
        </w:rPr>
        <w:t xml:space="preserve">  </w:t>
      </w:r>
      <w:r>
        <w:rPr>
          <w:rFonts w:hint="eastAsia"/>
        </w:rPr>
        <w:t>ＸＸＸ</w:t>
      </w:r>
      <w:r>
        <w:rPr>
          <w:rFonts w:hint="eastAsia"/>
        </w:rPr>
        <w:t xml:space="preserve">  </w:t>
      </w:r>
      <w:r>
        <w:rPr>
          <w:rFonts w:hint="eastAsia"/>
        </w:rPr>
        <w:t>ＸＸＸ</w:t>
      </w:r>
      <w:r>
        <w:rPr>
          <w:rFonts w:hint="eastAsia"/>
        </w:rPr>
        <w:t xml:space="preserve">  </w:t>
      </w:r>
      <w:proofErr w:type="gramEnd"/>
      <w:r>
        <w:rPr>
          <w:rFonts w:hint="eastAsia"/>
        </w:rPr>
        <w:t>Ｘ</w:t>
      </w:r>
      <w:r>
        <w:rPr>
          <w:rFonts w:hint="eastAsia"/>
        </w:rPr>
        <w:t xml:space="preserve">  </w:t>
      </w:r>
      <w:r>
        <w:rPr>
          <w:rFonts w:hint="eastAsia"/>
        </w:rPr>
        <w:t>Ｘ</w:t>
      </w:r>
    </w:p>
    <w:p w14:paraId="6A33508A" w14:textId="77777777" w:rsidR="00AD2292" w:rsidRDefault="00B7345A">
      <w:pPr>
        <w:adjustRightInd w:val="0"/>
        <w:snapToGrid w:val="0"/>
        <w:ind w:firstLine="1806"/>
      </w:pPr>
      <w:r>
        <w:rPr>
          <w:rFonts w:hint="eastAsia"/>
        </w:rPr>
        <w:t>ＸＸＸ</w:t>
      </w:r>
      <w:proofErr w:type="gramStart"/>
      <w:r>
        <w:rPr>
          <w:rFonts w:hint="eastAsia"/>
        </w:rPr>
        <w:t xml:space="preserve">  </w:t>
      </w:r>
      <w:r>
        <w:rPr>
          <w:rFonts w:hint="eastAsia"/>
        </w:rPr>
        <w:t>Ｘ</w:t>
      </w:r>
      <w:r>
        <w:rPr>
          <w:rFonts w:hint="eastAsia"/>
        </w:rPr>
        <w:t xml:space="preserve">  </w:t>
      </w:r>
      <w:r>
        <w:rPr>
          <w:rFonts w:hint="eastAsia"/>
        </w:rPr>
        <w:t>Ｘ</w:t>
      </w:r>
      <w:proofErr w:type="gramEnd"/>
      <w:r>
        <w:rPr>
          <w:rFonts w:hint="eastAsia"/>
        </w:rPr>
        <w:t xml:space="preserve">  </w:t>
      </w:r>
      <w:r>
        <w:rPr>
          <w:rFonts w:hint="eastAsia"/>
        </w:rPr>
        <w:t>ＸＸＸ</w:t>
      </w:r>
    </w:p>
    <w:p w14:paraId="4DA5B45F" w14:textId="77777777" w:rsidR="00AD2292" w:rsidRDefault="00AD2292">
      <w:pPr>
        <w:adjustRightInd w:val="0"/>
        <w:snapToGrid w:val="0"/>
        <w:jc w:val="center"/>
      </w:pPr>
    </w:p>
    <w:p w14:paraId="69056C1D" w14:textId="77777777" w:rsidR="00AD2292" w:rsidRDefault="00AD2292">
      <w:pPr>
        <w:adjustRightInd w:val="0"/>
        <w:snapToGrid w:val="0"/>
        <w:jc w:val="center"/>
        <w:sectPr w:rsidR="00AD2292">
          <w:footerReference w:type="default" r:id="rId10"/>
          <w:pgSz w:w="11906" w:h="16838"/>
          <w:pgMar w:top="1440" w:right="1558" w:bottom="1440" w:left="1560" w:header="851" w:footer="992" w:gutter="0"/>
          <w:pgNumType w:start="1"/>
          <w:cols w:space="720"/>
          <w:docGrid w:type="linesAndChars" w:linePitch="326" w:charSpace="-4355"/>
        </w:sectPr>
      </w:pPr>
    </w:p>
    <w:p w14:paraId="101178F1" w14:textId="77777777" w:rsidR="00AD2292" w:rsidRDefault="00B7345A">
      <w:pPr>
        <w:pStyle w:val="14"/>
      </w:pPr>
      <w:bookmarkStart w:id="3" w:name="_Toc118904769"/>
      <w:bookmarkStart w:id="4" w:name="_Toc140753821"/>
      <w:bookmarkStart w:id="5" w:name="_Toc4548"/>
      <w:bookmarkStart w:id="6" w:name="_Toc26886"/>
      <w:bookmarkStart w:id="7" w:name="_Toc86948698"/>
      <w:r>
        <w:rPr>
          <w:rFonts w:hint="eastAsia"/>
        </w:rPr>
        <w:lastRenderedPageBreak/>
        <w:t>目</w:t>
      </w:r>
      <w:r>
        <w:rPr>
          <w:rFonts w:hint="eastAsia"/>
        </w:rPr>
        <w:t xml:space="preserve">  </w:t>
      </w:r>
      <w:r>
        <w:t xml:space="preserve">  </w:t>
      </w:r>
      <w:r>
        <w:rPr>
          <w:rFonts w:hint="eastAsia"/>
        </w:rPr>
        <w:t>次</w:t>
      </w:r>
      <w:bookmarkEnd w:id="3"/>
      <w:bookmarkEnd w:id="4"/>
      <w:bookmarkEnd w:id="5"/>
      <w:bookmarkEnd w:id="6"/>
      <w:bookmarkEnd w:id="7"/>
    </w:p>
    <w:bookmarkStart w:id="8" w:name="_Hlk140761157"/>
    <w:p w14:paraId="09597851" w14:textId="2DF78E4D" w:rsidR="00AD2292" w:rsidRDefault="00B7345A">
      <w:pPr>
        <w:pStyle w:val="11"/>
        <w:tabs>
          <w:tab w:val="right" w:leader="dot" w:pos="8778"/>
        </w:tabs>
        <w:rPr>
          <w:rFonts w:asciiTheme="minorHAnsi" w:eastAsiaTheme="minorEastAsia" w:hAnsiTheme="minorHAnsi" w:cstheme="minorBidi"/>
          <w:sz w:val="21"/>
          <w14:ligatures w14:val="standardContextual"/>
        </w:rPr>
      </w:pPr>
      <w:r>
        <w:rPr>
          <w:b/>
          <w:szCs w:val="24"/>
        </w:rPr>
        <w:fldChar w:fldCharType="begin"/>
      </w:r>
      <w:r>
        <w:rPr>
          <w:b/>
          <w:szCs w:val="24"/>
        </w:rPr>
        <w:instrText xml:space="preserve">TOC \o "1-2" \h \u </w:instrText>
      </w:r>
      <w:r>
        <w:rPr>
          <w:b/>
          <w:szCs w:val="24"/>
        </w:rPr>
        <w:fldChar w:fldCharType="separate"/>
      </w:r>
      <w:bookmarkStart w:id="9" w:name="_Toc7799"/>
      <w:r>
        <w:fldChar w:fldCharType="begin"/>
      </w:r>
      <w:r>
        <w:instrText>HYPERLINK \l "_Toc140753823"</w:instrText>
      </w:r>
      <w:r>
        <w:fldChar w:fldCharType="separate"/>
      </w:r>
      <w:r>
        <w:rPr>
          <w:rStyle w:val="afa"/>
        </w:rPr>
        <w:t xml:space="preserve">1 </w:t>
      </w:r>
      <w:r w:rsidR="0082024F">
        <w:rPr>
          <w:rStyle w:val="afa"/>
        </w:rPr>
        <w:t xml:space="preserve"> </w:t>
      </w:r>
      <w:r>
        <w:rPr>
          <w:rStyle w:val="afa"/>
        </w:rPr>
        <w:t xml:space="preserve"> </w:t>
      </w:r>
      <w:r>
        <w:rPr>
          <w:rStyle w:val="afa"/>
        </w:rPr>
        <w:t>总则</w:t>
      </w:r>
      <w:r>
        <w:tab/>
      </w:r>
      <w:r>
        <w:fldChar w:fldCharType="begin"/>
      </w:r>
      <w:r>
        <w:instrText xml:space="preserve"> PAGEREF _Toc140753823 \h </w:instrText>
      </w:r>
      <w:r>
        <w:fldChar w:fldCharType="separate"/>
      </w:r>
      <w:r>
        <w:t>1</w:t>
      </w:r>
      <w:r>
        <w:fldChar w:fldCharType="end"/>
      </w:r>
      <w:r>
        <w:fldChar w:fldCharType="end"/>
      </w:r>
    </w:p>
    <w:p w14:paraId="486968D5" w14:textId="053F9393"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4" w:history="1">
        <w:r w:rsidR="00B7345A">
          <w:rPr>
            <w:rStyle w:val="afa"/>
          </w:rPr>
          <w:t>2</w:t>
        </w:r>
        <w:r w:rsidR="00B7345A">
          <w:rPr>
            <w:rStyle w:val="afa"/>
            <w:bCs/>
          </w:rPr>
          <w:t xml:space="preserve">  </w:t>
        </w:r>
        <w:r w:rsidR="0082024F">
          <w:rPr>
            <w:rStyle w:val="afa"/>
            <w:bCs/>
          </w:rPr>
          <w:t xml:space="preserve"> </w:t>
        </w:r>
        <w:r w:rsidR="00B7345A">
          <w:rPr>
            <w:rStyle w:val="afa"/>
          </w:rPr>
          <w:t>术语</w:t>
        </w:r>
        <w:r w:rsidR="00B7345A">
          <w:tab/>
        </w:r>
        <w:r w:rsidR="00B7345A">
          <w:fldChar w:fldCharType="begin"/>
        </w:r>
        <w:r w:rsidR="00B7345A">
          <w:instrText xml:space="preserve"> PAGEREF _Toc140753824 \h </w:instrText>
        </w:r>
        <w:r w:rsidR="00B7345A">
          <w:fldChar w:fldCharType="separate"/>
        </w:r>
        <w:r w:rsidR="00B7345A">
          <w:t>2</w:t>
        </w:r>
        <w:r w:rsidR="00B7345A">
          <w:fldChar w:fldCharType="end"/>
        </w:r>
      </w:hyperlink>
    </w:p>
    <w:p w14:paraId="0EE79012" w14:textId="049A7C78"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5" w:history="1">
        <w:r w:rsidR="00B7345A">
          <w:rPr>
            <w:rStyle w:val="afa"/>
          </w:rPr>
          <w:t>3</w:t>
        </w:r>
        <w:r w:rsidR="00B7345A">
          <w:rPr>
            <w:rStyle w:val="afa"/>
            <w:bCs/>
          </w:rPr>
          <w:t xml:space="preserve"> </w:t>
        </w:r>
        <w:r w:rsidR="0082024F">
          <w:rPr>
            <w:rStyle w:val="afa"/>
            <w:bCs/>
          </w:rPr>
          <w:t xml:space="preserve"> </w:t>
        </w:r>
        <w:r w:rsidR="00B7345A">
          <w:rPr>
            <w:rStyle w:val="afa"/>
            <w:bCs/>
          </w:rPr>
          <w:t xml:space="preserve"> </w:t>
        </w:r>
        <w:r w:rsidR="00B7345A">
          <w:rPr>
            <w:rStyle w:val="afa"/>
          </w:rPr>
          <w:t>基本规定</w:t>
        </w:r>
        <w:r w:rsidR="00B7345A">
          <w:tab/>
        </w:r>
        <w:r w:rsidR="00B7345A">
          <w:fldChar w:fldCharType="begin"/>
        </w:r>
        <w:r w:rsidR="00B7345A">
          <w:instrText xml:space="preserve"> PAGEREF _Toc140753825 \h </w:instrText>
        </w:r>
        <w:r w:rsidR="00B7345A">
          <w:fldChar w:fldCharType="separate"/>
        </w:r>
        <w:r w:rsidR="00B7345A">
          <w:t>4</w:t>
        </w:r>
        <w:r w:rsidR="00B7345A">
          <w:fldChar w:fldCharType="end"/>
        </w:r>
      </w:hyperlink>
    </w:p>
    <w:p w14:paraId="648EAA19" w14:textId="639FCD6C"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6" w:history="1">
        <w:r w:rsidR="00B7345A">
          <w:rPr>
            <w:rStyle w:val="afa"/>
          </w:rPr>
          <w:t>4</w:t>
        </w:r>
        <w:r w:rsidR="0082024F">
          <w:rPr>
            <w:rStyle w:val="afa"/>
          </w:rPr>
          <w:t xml:space="preserve"> </w:t>
        </w:r>
        <w:r w:rsidR="00B7345A">
          <w:rPr>
            <w:rStyle w:val="afa"/>
          </w:rPr>
          <w:t xml:space="preserve">  </w:t>
        </w:r>
        <w:r w:rsidR="00B7345A">
          <w:rPr>
            <w:rStyle w:val="afa"/>
          </w:rPr>
          <w:t>材料</w:t>
        </w:r>
        <w:r w:rsidR="00B7345A">
          <w:tab/>
        </w:r>
        <w:r w:rsidR="00B7345A">
          <w:fldChar w:fldCharType="begin"/>
        </w:r>
        <w:r w:rsidR="00B7345A">
          <w:instrText xml:space="preserve"> PAGEREF _Toc140753826 \h </w:instrText>
        </w:r>
        <w:r w:rsidR="00B7345A">
          <w:fldChar w:fldCharType="separate"/>
        </w:r>
        <w:r w:rsidR="00B7345A">
          <w:t>5</w:t>
        </w:r>
        <w:r w:rsidR="00B7345A">
          <w:fldChar w:fldCharType="end"/>
        </w:r>
      </w:hyperlink>
    </w:p>
    <w:p w14:paraId="50207DB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7" w:history="1">
        <w:r w:rsidR="00B7345A">
          <w:rPr>
            <w:rStyle w:val="afa"/>
          </w:rPr>
          <w:t>4.1</w:t>
        </w:r>
        <w:r w:rsidR="00B7345A">
          <w:rPr>
            <w:rStyle w:val="afa"/>
            <w:bCs/>
          </w:rPr>
          <w:t xml:space="preserve">  </w:t>
        </w:r>
        <w:r w:rsidR="00B7345A">
          <w:rPr>
            <w:rStyle w:val="afa"/>
          </w:rPr>
          <w:t>一般规定</w:t>
        </w:r>
        <w:r w:rsidR="00B7345A">
          <w:tab/>
        </w:r>
        <w:r w:rsidR="00B7345A">
          <w:fldChar w:fldCharType="begin"/>
        </w:r>
        <w:r w:rsidR="00B7345A">
          <w:instrText xml:space="preserve"> PAGEREF _Toc140753827 \h </w:instrText>
        </w:r>
        <w:r w:rsidR="00B7345A">
          <w:fldChar w:fldCharType="separate"/>
        </w:r>
        <w:r w:rsidR="00B7345A">
          <w:t>5</w:t>
        </w:r>
        <w:r w:rsidR="00B7345A">
          <w:fldChar w:fldCharType="end"/>
        </w:r>
      </w:hyperlink>
    </w:p>
    <w:p w14:paraId="0982A56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8" w:history="1">
        <w:r w:rsidR="00B7345A">
          <w:rPr>
            <w:rStyle w:val="afa"/>
          </w:rPr>
          <w:t>4.2</w:t>
        </w:r>
        <w:r w:rsidR="00B7345A">
          <w:rPr>
            <w:rStyle w:val="afa"/>
            <w:bCs/>
          </w:rPr>
          <w:t xml:space="preserve">  </w:t>
        </w:r>
        <w:r w:rsidR="00B7345A">
          <w:rPr>
            <w:rStyle w:val="afa"/>
          </w:rPr>
          <w:t>混凝土</w:t>
        </w:r>
        <w:r w:rsidR="00B7345A">
          <w:tab/>
        </w:r>
        <w:r w:rsidR="00B7345A">
          <w:fldChar w:fldCharType="begin"/>
        </w:r>
        <w:r w:rsidR="00B7345A">
          <w:instrText xml:space="preserve"> PAGEREF _Toc140753828 \h </w:instrText>
        </w:r>
        <w:r w:rsidR="00B7345A">
          <w:fldChar w:fldCharType="separate"/>
        </w:r>
        <w:r w:rsidR="00B7345A">
          <w:t>5</w:t>
        </w:r>
        <w:r w:rsidR="00B7345A">
          <w:fldChar w:fldCharType="end"/>
        </w:r>
      </w:hyperlink>
    </w:p>
    <w:p w14:paraId="7410197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9" w:history="1">
        <w:r w:rsidR="00B7345A">
          <w:rPr>
            <w:rStyle w:val="afa"/>
          </w:rPr>
          <w:t>4.3</w:t>
        </w:r>
        <w:r w:rsidR="00B7345A">
          <w:rPr>
            <w:rStyle w:val="afa"/>
            <w:bCs/>
          </w:rPr>
          <w:t xml:space="preserve">  </w:t>
        </w:r>
        <w:r w:rsidR="00B7345A">
          <w:rPr>
            <w:rStyle w:val="afa"/>
          </w:rPr>
          <w:t>钢筋、钢材及不锈钢</w:t>
        </w:r>
        <w:r w:rsidR="00B7345A">
          <w:tab/>
        </w:r>
        <w:r w:rsidR="00B7345A">
          <w:fldChar w:fldCharType="begin"/>
        </w:r>
        <w:r w:rsidR="00B7345A">
          <w:instrText xml:space="preserve"> PAGEREF _Toc140753829 \h </w:instrText>
        </w:r>
        <w:r w:rsidR="00B7345A">
          <w:fldChar w:fldCharType="separate"/>
        </w:r>
        <w:r w:rsidR="00B7345A">
          <w:t>5</w:t>
        </w:r>
        <w:r w:rsidR="00B7345A">
          <w:fldChar w:fldCharType="end"/>
        </w:r>
      </w:hyperlink>
    </w:p>
    <w:p w14:paraId="28ACC04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0" w:history="1">
        <w:r w:rsidR="00B7345A">
          <w:rPr>
            <w:rStyle w:val="afa"/>
          </w:rPr>
          <w:t>4.4</w:t>
        </w:r>
        <w:r w:rsidR="00B7345A">
          <w:rPr>
            <w:rStyle w:val="afa"/>
            <w:bCs/>
          </w:rPr>
          <w:t xml:space="preserve">  </w:t>
        </w:r>
        <w:r w:rsidR="00B7345A">
          <w:rPr>
            <w:rStyle w:val="afa"/>
          </w:rPr>
          <w:t>木材及其制品</w:t>
        </w:r>
        <w:r w:rsidR="00B7345A">
          <w:tab/>
        </w:r>
        <w:r w:rsidR="00B7345A">
          <w:fldChar w:fldCharType="begin"/>
        </w:r>
        <w:r w:rsidR="00B7345A">
          <w:instrText xml:space="preserve"> PAGEREF _Toc140753830 \h </w:instrText>
        </w:r>
        <w:r w:rsidR="00B7345A">
          <w:fldChar w:fldCharType="separate"/>
        </w:r>
        <w:r w:rsidR="00B7345A">
          <w:t>6</w:t>
        </w:r>
        <w:r w:rsidR="00B7345A">
          <w:fldChar w:fldCharType="end"/>
        </w:r>
      </w:hyperlink>
    </w:p>
    <w:p w14:paraId="0659D89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1" w:history="1">
        <w:r w:rsidR="00B7345A">
          <w:rPr>
            <w:rStyle w:val="afa"/>
          </w:rPr>
          <w:t>4.5</w:t>
        </w:r>
        <w:r w:rsidR="00B7345A">
          <w:rPr>
            <w:rStyle w:val="afa"/>
            <w:bCs/>
          </w:rPr>
          <w:t xml:space="preserve">  </w:t>
        </w:r>
        <w:r w:rsidR="00B7345A">
          <w:rPr>
            <w:rStyle w:val="afa"/>
          </w:rPr>
          <w:t>亚克力板材及相关安装材料</w:t>
        </w:r>
        <w:r w:rsidR="00B7345A">
          <w:tab/>
        </w:r>
        <w:r w:rsidR="00B7345A">
          <w:fldChar w:fldCharType="begin"/>
        </w:r>
        <w:r w:rsidR="00B7345A">
          <w:instrText xml:space="preserve"> PAGEREF _Toc140753831 \h </w:instrText>
        </w:r>
        <w:r w:rsidR="00B7345A">
          <w:fldChar w:fldCharType="separate"/>
        </w:r>
        <w:r w:rsidR="00B7345A">
          <w:t>6</w:t>
        </w:r>
        <w:r w:rsidR="00B7345A">
          <w:fldChar w:fldCharType="end"/>
        </w:r>
      </w:hyperlink>
    </w:p>
    <w:p w14:paraId="3FD6B614" w14:textId="26148304"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32" w:history="1">
        <w:r w:rsidR="00B7345A">
          <w:rPr>
            <w:rStyle w:val="afa"/>
          </w:rPr>
          <w:t xml:space="preserve">5  </w:t>
        </w:r>
        <w:r w:rsidR="0082024F">
          <w:rPr>
            <w:rStyle w:val="afa"/>
          </w:rPr>
          <w:t xml:space="preserve"> </w:t>
        </w:r>
        <w:r w:rsidR="00B7345A">
          <w:rPr>
            <w:rStyle w:val="afa"/>
          </w:rPr>
          <w:t>绿色建筑策划与设计</w:t>
        </w:r>
        <w:r w:rsidR="00B7345A">
          <w:tab/>
        </w:r>
        <w:r w:rsidR="00B7345A">
          <w:fldChar w:fldCharType="begin"/>
        </w:r>
        <w:r w:rsidR="00B7345A">
          <w:instrText xml:space="preserve"> PAGEREF _Toc140753832 \h </w:instrText>
        </w:r>
        <w:r w:rsidR="00B7345A">
          <w:fldChar w:fldCharType="separate"/>
        </w:r>
        <w:r w:rsidR="00B7345A">
          <w:t>7</w:t>
        </w:r>
        <w:r w:rsidR="00B7345A">
          <w:fldChar w:fldCharType="end"/>
        </w:r>
      </w:hyperlink>
    </w:p>
    <w:p w14:paraId="2B13F0F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3" w:history="1">
        <w:r w:rsidR="00B7345A">
          <w:rPr>
            <w:rStyle w:val="afa"/>
          </w:rPr>
          <w:t>5.1</w:t>
        </w:r>
        <w:r w:rsidR="00B7345A">
          <w:rPr>
            <w:rStyle w:val="afa"/>
            <w:bCs/>
          </w:rPr>
          <w:t xml:space="preserve">  </w:t>
        </w:r>
        <w:r w:rsidR="00B7345A">
          <w:rPr>
            <w:rStyle w:val="afa"/>
          </w:rPr>
          <w:t>一般规定</w:t>
        </w:r>
        <w:r w:rsidR="00B7345A">
          <w:tab/>
        </w:r>
        <w:r w:rsidR="00B7345A">
          <w:fldChar w:fldCharType="begin"/>
        </w:r>
        <w:r w:rsidR="00B7345A">
          <w:instrText xml:space="preserve"> PAGEREF _Toc140753833 \h </w:instrText>
        </w:r>
        <w:r w:rsidR="00B7345A">
          <w:fldChar w:fldCharType="separate"/>
        </w:r>
        <w:r w:rsidR="00B7345A">
          <w:t>7</w:t>
        </w:r>
        <w:r w:rsidR="00B7345A">
          <w:fldChar w:fldCharType="end"/>
        </w:r>
      </w:hyperlink>
    </w:p>
    <w:p w14:paraId="370FE31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4" w:history="1">
        <w:r w:rsidR="00B7345A">
          <w:rPr>
            <w:rStyle w:val="afa"/>
          </w:rPr>
          <w:t>5.2</w:t>
        </w:r>
        <w:r w:rsidR="00B7345A">
          <w:rPr>
            <w:rStyle w:val="afa"/>
            <w:bCs/>
          </w:rPr>
          <w:t xml:space="preserve">  </w:t>
        </w:r>
        <w:r w:rsidR="00B7345A">
          <w:rPr>
            <w:rStyle w:val="afa"/>
            <w:bCs/>
          </w:rPr>
          <w:t>绿色建筑</w:t>
        </w:r>
        <w:r w:rsidR="00B7345A">
          <w:rPr>
            <w:rStyle w:val="afa"/>
          </w:rPr>
          <w:t>策划</w:t>
        </w:r>
        <w:r w:rsidR="00B7345A">
          <w:tab/>
        </w:r>
        <w:r w:rsidR="00B7345A">
          <w:fldChar w:fldCharType="begin"/>
        </w:r>
        <w:r w:rsidR="00B7345A">
          <w:instrText xml:space="preserve"> PAGEREF _Toc140753834 \h </w:instrText>
        </w:r>
        <w:r w:rsidR="00B7345A">
          <w:fldChar w:fldCharType="separate"/>
        </w:r>
        <w:r w:rsidR="00B7345A">
          <w:t>8</w:t>
        </w:r>
        <w:r w:rsidR="00B7345A">
          <w:fldChar w:fldCharType="end"/>
        </w:r>
      </w:hyperlink>
    </w:p>
    <w:p w14:paraId="7787950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5" w:history="1">
        <w:r w:rsidR="00B7345A">
          <w:rPr>
            <w:rStyle w:val="afa"/>
          </w:rPr>
          <w:t>5.3</w:t>
        </w:r>
        <w:r w:rsidR="00B7345A">
          <w:rPr>
            <w:rStyle w:val="afa"/>
            <w:bCs/>
          </w:rPr>
          <w:t xml:space="preserve">  </w:t>
        </w:r>
        <w:r w:rsidR="00B7345A">
          <w:rPr>
            <w:rStyle w:val="afa"/>
            <w:bCs/>
          </w:rPr>
          <w:t>绿色建筑</w:t>
        </w:r>
        <w:r w:rsidR="00B7345A">
          <w:rPr>
            <w:rStyle w:val="afa"/>
          </w:rPr>
          <w:t>设计</w:t>
        </w:r>
        <w:r w:rsidR="00B7345A">
          <w:tab/>
        </w:r>
        <w:r w:rsidR="00B7345A">
          <w:fldChar w:fldCharType="begin"/>
        </w:r>
        <w:r w:rsidR="00B7345A">
          <w:instrText xml:space="preserve"> PAGEREF _Toc140753835 \h </w:instrText>
        </w:r>
        <w:r w:rsidR="00B7345A">
          <w:fldChar w:fldCharType="separate"/>
        </w:r>
        <w:r w:rsidR="00B7345A">
          <w:t>9</w:t>
        </w:r>
        <w:r w:rsidR="00B7345A">
          <w:fldChar w:fldCharType="end"/>
        </w:r>
      </w:hyperlink>
    </w:p>
    <w:p w14:paraId="276D7681" w14:textId="7DA99544"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36" w:history="1">
        <w:r w:rsidR="00B7345A">
          <w:rPr>
            <w:rStyle w:val="afa"/>
          </w:rPr>
          <w:t xml:space="preserve">6 </w:t>
        </w:r>
        <w:r w:rsidR="0082024F">
          <w:rPr>
            <w:rStyle w:val="afa"/>
          </w:rPr>
          <w:t xml:space="preserve"> </w:t>
        </w:r>
        <w:r w:rsidR="00B7345A">
          <w:rPr>
            <w:rStyle w:val="afa"/>
          </w:rPr>
          <w:t xml:space="preserve"> </w:t>
        </w:r>
        <w:r w:rsidR="00B7345A">
          <w:rPr>
            <w:rStyle w:val="afa"/>
          </w:rPr>
          <w:t>宗教宫殿绿色建造技术</w:t>
        </w:r>
        <w:r w:rsidR="00B7345A">
          <w:tab/>
        </w:r>
        <w:r w:rsidR="00B7345A">
          <w:fldChar w:fldCharType="begin"/>
        </w:r>
        <w:r w:rsidR="00B7345A">
          <w:instrText xml:space="preserve"> PAGEREF _Toc140753836 \h </w:instrText>
        </w:r>
        <w:r w:rsidR="00B7345A">
          <w:fldChar w:fldCharType="separate"/>
        </w:r>
        <w:r w:rsidR="00B7345A">
          <w:t>18</w:t>
        </w:r>
        <w:r w:rsidR="00B7345A">
          <w:fldChar w:fldCharType="end"/>
        </w:r>
      </w:hyperlink>
    </w:p>
    <w:p w14:paraId="2D67ECA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7" w:history="1">
        <w:r w:rsidR="00B7345A">
          <w:rPr>
            <w:rStyle w:val="afa"/>
          </w:rPr>
          <w:t xml:space="preserve">6.1  </w:t>
        </w:r>
        <w:r w:rsidR="00B7345A">
          <w:rPr>
            <w:rStyle w:val="afa"/>
          </w:rPr>
          <w:t>一般规定</w:t>
        </w:r>
        <w:r w:rsidR="00B7345A">
          <w:tab/>
        </w:r>
        <w:r w:rsidR="00B7345A">
          <w:fldChar w:fldCharType="begin"/>
        </w:r>
        <w:r w:rsidR="00B7345A">
          <w:instrText xml:space="preserve"> PAGEREF _Toc140753837 \h </w:instrText>
        </w:r>
        <w:r w:rsidR="00B7345A">
          <w:fldChar w:fldCharType="separate"/>
        </w:r>
        <w:r w:rsidR="00B7345A">
          <w:t>18</w:t>
        </w:r>
        <w:r w:rsidR="00B7345A">
          <w:fldChar w:fldCharType="end"/>
        </w:r>
      </w:hyperlink>
    </w:p>
    <w:p w14:paraId="06EDDE6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8" w:history="1">
        <w:r w:rsidR="00B7345A">
          <w:rPr>
            <w:rStyle w:val="afa"/>
          </w:rPr>
          <w:t xml:space="preserve">6.2  </w:t>
        </w:r>
        <w:r w:rsidR="00B7345A">
          <w:rPr>
            <w:rStyle w:val="afa"/>
          </w:rPr>
          <w:t>基础工程绿色建造技术</w:t>
        </w:r>
        <w:r w:rsidR="00B7345A">
          <w:tab/>
        </w:r>
        <w:r w:rsidR="00B7345A">
          <w:fldChar w:fldCharType="begin"/>
        </w:r>
        <w:r w:rsidR="00B7345A">
          <w:instrText xml:space="preserve"> PAGEREF _Toc140753838 \h </w:instrText>
        </w:r>
        <w:r w:rsidR="00B7345A">
          <w:fldChar w:fldCharType="separate"/>
        </w:r>
        <w:r w:rsidR="00B7345A">
          <w:t>18</w:t>
        </w:r>
        <w:r w:rsidR="00B7345A">
          <w:fldChar w:fldCharType="end"/>
        </w:r>
      </w:hyperlink>
    </w:p>
    <w:p w14:paraId="6E7A60FF"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9" w:history="1">
        <w:r w:rsidR="00B7345A">
          <w:rPr>
            <w:rStyle w:val="afa"/>
          </w:rPr>
          <w:t xml:space="preserve">6.3  </w:t>
        </w:r>
        <w:r w:rsidR="00B7345A">
          <w:rPr>
            <w:rStyle w:val="afa"/>
          </w:rPr>
          <w:t>主体工程绿色建造技术</w:t>
        </w:r>
        <w:r w:rsidR="00B7345A">
          <w:tab/>
        </w:r>
        <w:r w:rsidR="00B7345A">
          <w:fldChar w:fldCharType="begin"/>
        </w:r>
        <w:r w:rsidR="00B7345A">
          <w:instrText xml:space="preserve"> PAGEREF _Toc140753839 \h </w:instrText>
        </w:r>
        <w:r w:rsidR="00B7345A">
          <w:fldChar w:fldCharType="separate"/>
        </w:r>
        <w:r w:rsidR="00B7345A">
          <w:t>18</w:t>
        </w:r>
        <w:r w:rsidR="00B7345A">
          <w:fldChar w:fldCharType="end"/>
        </w:r>
      </w:hyperlink>
    </w:p>
    <w:p w14:paraId="67E80454"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0" w:history="1">
        <w:r w:rsidR="00B7345A">
          <w:rPr>
            <w:rStyle w:val="afa"/>
          </w:rPr>
          <w:t xml:space="preserve">6.4  </w:t>
        </w:r>
        <w:r w:rsidR="00B7345A">
          <w:rPr>
            <w:rStyle w:val="afa"/>
          </w:rPr>
          <w:t>屋面工程绿色建造技术</w:t>
        </w:r>
        <w:r w:rsidR="00B7345A">
          <w:tab/>
        </w:r>
        <w:r w:rsidR="00B7345A">
          <w:fldChar w:fldCharType="begin"/>
        </w:r>
        <w:r w:rsidR="00B7345A">
          <w:instrText xml:space="preserve"> PAGEREF _Toc140753840 \h </w:instrText>
        </w:r>
        <w:r w:rsidR="00B7345A">
          <w:fldChar w:fldCharType="separate"/>
        </w:r>
        <w:r w:rsidR="00B7345A">
          <w:t>19</w:t>
        </w:r>
        <w:r w:rsidR="00B7345A">
          <w:fldChar w:fldCharType="end"/>
        </w:r>
      </w:hyperlink>
    </w:p>
    <w:p w14:paraId="4AFB07B8"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1" w:history="1">
        <w:r w:rsidR="00B7345A">
          <w:rPr>
            <w:rStyle w:val="afa"/>
          </w:rPr>
          <w:t xml:space="preserve">6.5  </w:t>
        </w:r>
        <w:r w:rsidR="00B7345A">
          <w:rPr>
            <w:rStyle w:val="afa"/>
          </w:rPr>
          <w:t>建筑外围护绿色建造技术</w:t>
        </w:r>
        <w:r w:rsidR="00B7345A">
          <w:tab/>
        </w:r>
        <w:r w:rsidR="00B7345A">
          <w:fldChar w:fldCharType="begin"/>
        </w:r>
        <w:r w:rsidR="00B7345A">
          <w:instrText xml:space="preserve"> PAGEREF _Toc140753841 \h </w:instrText>
        </w:r>
        <w:r w:rsidR="00B7345A">
          <w:fldChar w:fldCharType="separate"/>
        </w:r>
        <w:r w:rsidR="00B7345A">
          <w:t>20</w:t>
        </w:r>
        <w:r w:rsidR="00B7345A">
          <w:fldChar w:fldCharType="end"/>
        </w:r>
      </w:hyperlink>
    </w:p>
    <w:p w14:paraId="1B640BB1" w14:textId="6BCB990D"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42" w:history="1">
        <w:r w:rsidR="00B7345A">
          <w:rPr>
            <w:rStyle w:val="afa"/>
          </w:rPr>
          <w:t>7</w:t>
        </w:r>
        <w:r w:rsidR="0082024F">
          <w:rPr>
            <w:rStyle w:val="afa"/>
          </w:rPr>
          <w:t xml:space="preserve">   </w:t>
        </w:r>
        <w:r w:rsidR="00B7345A">
          <w:rPr>
            <w:rStyle w:val="afa"/>
          </w:rPr>
          <w:t>寺塔工程绿色建造技术</w:t>
        </w:r>
        <w:r w:rsidR="00B7345A">
          <w:tab/>
        </w:r>
        <w:r w:rsidR="00B7345A">
          <w:fldChar w:fldCharType="begin"/>
        </w:r>
        <w:r w:rsidR="00B7345A">
          <w:instrText xml:space="preserve"> PAGEREF _Toc140753842 \h </w:instrText>
        </w:r>
        <w:r w:rsidR="00B7345A">
          <w:fldChar w:fldCharType="separate"/>
        </w:r>
        <w:r w:rsidR="00B7345A">
          <w:t>21</w:t>
        </w:r>
        <w:r w:rsidR="00B7345A">
          <w:fldChar w:fldCharType="end"/>
        </w:r>
      </w:hyperlink>
    </w:p>
    <w:p w14:paraId="682143B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3" w:history="1">
        <w:r w:rsidR="00B7345A">
          <w:rPr>
            <w:rStyle w:val="afa"/>
          </w:rPr>
          <w:t xml:space="preserve">7.1  </w:t>
        </w:r>
        <w:r w:rsidR="00B7345A">
          <w:rPr>
            <w:rStyle w:val="afa"/>
          </w:rPr>
          <w:t>一般规定</w:t>
        </w:r>
        <w:r w:rsidR="00B7345A">
          <w:tab/>
        </w:r>
        <w:r w:rsidR="00B7345A">
          <w:fldChar w:fldCharType="begin"/>
        </w:r>
        <w:r w:rsidR="00B7345A">
          <w:instrText xml:space="preserve"> PAGEREF _Toc140753843 \h </w:instrText>
        </w:r>
        <w:r w:rsidR="00B7345A">
          <w:fldChar w:fldCharType="separate"/>
        </w:r>
        <w:r w:rsidR="00B7345A">
          <w:t>21</w:t>
        </w:r>
        <w:r w:rsidR="00B7345A">
          <w:fldChar w:fldCharType="end"/>
        </w:r>
      </w:hyperlink>
    </w:p>
    <w:p w14:paraId="5F2FA915"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4" w:history="1">
        <w:r w:rsidR="00B7345A">
          <w:rPr>
            <w:rStyle w:val="afa"/>
          </w:rPr>
          <w:t xml:space="preserve">7.2  </w:t>
        </w:r>
        <w:r w:rsidR="00B7345A">
          <w:rPr>
            <w:rStyle w:val="afa"/>
          </w:rPr>
          <w:t>木构件绿色建造技术</w:t>
        </w:r>
        <w:r w:rsidR="00B7345A">
          <w:tab/>
        </w:r>
        <w:r w:rsidR="00B7345A">
          <w:fldChar w:fldCharType="begin"/>
        </w:r>
        <w:r w:rsidR="00B7345A">
          <w:instrText xml:space="preserve"> PAGEREF _Toc140753844 \h </w:instrText>
        </w:r>
        <w:r w:rsidR="00B7345A">
          <w:fldChar w:fldCharType="separate"/>
        </w:r>
        <w:r w:rsidR="00B7345A">
          <w:t>21</w:t>
        </w:r>
        <w:r w:rsidR="00B7345A">
          <w:fldChar w:fldCharType="end"/>
        </w:r>
      </w:hyperlink>
    </w:p>
    <w:p w14:paraId="42767028"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5" w:history="1">
        <w:r w:rsidR="00B7345A">
          <w:rPr>
            <w:rStyle w:val="afa"/>
          </w:rPr>
          <w:t xml:space="preserve">7.3  </w:t>
        </w:r>
        <w:r w:rsidR="00B7345A">
          <w:rPr>
            <w:rStyle w:val="afa"/>
          </w:rPr>
          <w:t>砖石工程绿色建造技术</w:t>
        </w:r>
        <w:r w:rsidR="00B7345A">
          <w:tab/>
        </w:r>
        <w:r w:rsidR="00B7345A">
          <w:fldChar w:fldCharType="begin"/>
        </w:r>
        <w:r w:rsidR="00B7345A">
          <w:instrText xml:space="preserve"> PAGEREF _Toc140753845 \h </w:instrText>
        </w:r>
        <w:r w:rsidR="00B7345A">
          <w:fldChar w:fldCharType="separate"/>
        </w:r>
        <w:r w:rsidR="00B7345A">
          <w:t>21</w:t>
        </w:r>
        <w:r w:rsidR="00B7345A">
          <w:fldChar w:fldCharType="end"/>
        </w:r>
      </w:hyperlink>
    </w:p>
    <w:p w14:paraId="54B98D1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6" w:history="1">
        <w:r w:rsidR="00B7345A">
          <w:rPr>
            <w:rStyle w:val="afa"/>
          </w:rPr>
          <w:t xml:space="preserve">7.4  </w:t>
        </w:r>
        <w:r w:rsidR="00B7345A">
          <w:rPr>
            <w:rStyle w:val="afa"/>
          </w:rPr>
          <w:t>瓦屋面工程绿色建造技术</w:t>
        </w:r>
        <w:r w:rsidR="00B7345A">
          <w:tab/>
        </w:r>
        <w:r w:rsidR="00B7345A">
          <w:fldChar w:fldCharType="begin"/>
        </w:r>
        <w:r w:rsidR="00B7345A">
          <w:instrText xml:space="preserve"> PAGEREF _Toc140753846 \h </w:instrText>
        </w:r>
        <w:r w:rsidR="00B7345A">
          <w:fldChar w:fldCharType="separate"/>
        </w:r>
        <w:r w:rsidR="00B7345A">
          <w:t>22</w:t>
        </w:r>
        <w:r w:rsidR="00B7345A">
          <w:fldChar w:fldCharType="end"/>
        </w:r>
      </w:hyperlink>
    </w:p>
    <w:p w14:paraId="6D668E09" w14:textId="0588D7C0"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47" w:history="1">
        <w:r w:rsidR="00B7345A">
          <w:rPr>
            <w:rStyle w:val="afa"/>
          </w:rPr>
          <w:t xml:space="preserve">8 </w:t>
        </w:r>
        <w:r w:rsidR="0082024F">
          <w:rPr>
            <w:rStyle w:val="afa"/>
          </w:rPr>
          <w:t xml:space="preserve">  </w:t>
        </w:r>
        <w:r w:rsidR="00B7345A">
          <w:rPr>
            <w:rStyle w:val="afa"/>
          </w:rPr>
          <w:t>室内装修绿色建造技术</w:t>
        </w:r>
        <w:r w:rsidR="00B7345A">
          <w:tab/>
        </w:r>
        <w:r w:rsidR="00B7345A">
          <w:fldChar w:fldCharType="begin"/>
        </w:r>
        <w:r w:rsidR="00B7345A">
          <w:instrText xml:space="preserve"> PAGEREF _Toc140753847 \h </w:instrText>
        </w:r>
        <w:r w:rsidR="00B7345A">
          <w:fldChar w:fldCharType="separate"/>
        </w:r>
        <w:r w:rsidR="00B7345A">
          <w:t>23</w:t>
        </w:r>
        <w:r w:rsidR="00B7345A">
          <w:fldChar w:fldCharType="end"/>
        </w:r>
      </w:hyperlink>
    </w:p>
    <w:p w14:paraId="1263D194"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8" w:history="1">
        <w:r w:rsidR="00B7345A">
          <w:rPr>
            <w:rStyle w:val="afa"/>
          </w:rPr>
          <w:t xml:space="preserve">8.1  </w:t>
        </w:r>
        <w:r w:rsidR="00B7345A">
          <w:rPr>
            <w:rStyle w:val="afa"/>
          </w:rPr>
          <w:t>一般规定</w:t>
        </w:r>
        <w:r w:rsidR="00B7345A">
          <w:tab/>
        </w:r>
        <w:r w:rsidR="00B7345A">
          <w:fldChar w:fldCharType="begin"/>
        </w:r>
        <w:r w:rsidR="00B7345A">
          <w:instrText xml:space="preserve"> PAGEREF _Toc140753848 \h </w:instrText>
        </w:r>
        <w:r w:rsidR="00B7345A">
          <w:fldChar w:fldCharType="separate"/>
        </w:r>
        <w:r w:rsidR="00B7345A">
          <w:t>23</w:t>
        </w:r>
        <w:r w:rsidR="00B7345A">
          <w:fldChar w:fldCharType="end"/>
        </w:r>
      </w:hyperlink>
    </w:p>
    <w:p w14:paraId="1A6BDA3C"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9" w:history="1">
        <w:r w:rsidR="00B7345A">
          <w:rPr>
            <w:rStyle w:val="afa"/>
          </w:rPr>
          <w:t xml:space="preserve">8.2  </w:t>
        </w:r>
        <w:r w:rsidR="00B7345A">
          <w:rPr>
            <w:rStyle w:val="afa"/>
          </w:rPr>
          <w:t>彩画工程绿色建造技术</w:t>
        </w:r>
        <w:r w:rsidR="00B7345A">
          <w:tab/>
        </w:r>
        <w:r w:rsidR="00B7345A">
          <w:fldChar w:fldCharType="begin"/>
        </w:r>
        <w:r w:rsidR="00B7345A">
          <w:instrText xml:space="preserve"> PAGEREF _Toc140753849 \h </w:instrText>
        </w:r>
        <w:r w:rsidR="00B7345A">
          <w:fldChar w:fldCharType="separate"/>
        </w:r>
        <w:r w:rsidR="00B7345A">
          <w:t>23</w:t>
        </w:r>
        <w:r w:rsidR="00B7345A">
          <w:fldChar w:fldCharType="end"/>
        </w:r>
      </w:hyperlink>
    </w:p>
    <w:p w14:paraId="369FDD81"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0" w:history="1">
        <w:r w:rsidR="00B7345A">
          <w:rPr>
            <w:rStyle w:val="afa"/>
          </w:rPr>
          <w:t xml:space="preserve">8.3  </w:t>
        </w:r>
        <w:r w:rsidR="00B7345A">
          <w:rPr>
            <w:rStyle w:val="afa"/>
          </w:rPr>
          <w:t>雕塑工程绿色建造技术</w:t>
        </w:r>
        <w:r w:rsidR="00B7345A">
          <w:tab/>
        </w:r>
        <w:r w:rsidR="00B7345A">
          <w:fldChar w:fldCharType="begin"/>
        </w:r>
        <w:r w:rsidR="00B7345A">
          <w:instrText xml:space="preserve"> PAGEREF _Toc140753850 \h </w:instrText>
        </w:r>
        <w:r w:rsidR="00B7345A">
          <w:fldChar w:fldCharType="separate"/>
        </w:r>
        <w:r w:rsidR="00B7345A">
          <w:t>24</w:t>
        </w:r>
        <w:r w:rsidR="00B7345A">
          <w:fldChar w:fldCharType="end"/>
        </w:r>
      </w:hyperlink>
    </w:p>
    <w:p w14:paraId="2E01701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1" w:history="1">
        <w:r w:rsidR="00B7345A">
          <w:rPr>
            <w:rStyle w:val="afa"/>
          </w:rPr>
          <w:t xml:space="preserve">8.4  </w:t>
        </w:r>
        <w:r w:rsidR="00B7345A">
          <w:rPr>
            <w:rStyle w:val="afa"/>
          </w:rPr>
          <w:t>尊像工程绿色建造技术</w:t>
        </w:r>
        <w:r w:rsidR="00B7345A">
          <w:tab/>
        </w:r>
        <w:r w:rsidR="00B7345A">
          <w:fldChar w:fldCharType="begin"/>
        </w:r>
        <w:r w:rsidR="00B7345A">
          <w:instrText xml:space="preserve"> PAGEREF _Toc140753851 \h </w:instrText>
        </w:r>
        <w:r w:rsidR="00B7345A">
          <w:fldChar w:fldCharType="separate"/>
        </w:r>
        <w:r w:rsidR="00B7345A">
          <w:t>24</w:t>
        </w:r>
        <w:r w:rsidR="00B7345A">
          <w:fldChar w:fldCharType="end"/>
        </w:r>
      </w:hyperlink>
    </w:p>
    <w:p w14:paraId="0834D34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2" w:history="1">
        <w:r w:rsidR="00B7345A">
          <w:rPr>
            <w:rStyle w:val="afa"/>
          </w:rPr>
          <w:t xml:space="preserve">8.5  </w:t>
        </w:r>
        <w:r w:rsidR="00B7345A">
          <w:rPr>
            <w:rStyle w:val="afa"/>
          </w:rPr>
          <w:t>穹顶工程绿色建造技术</w:t>
        </w:r>
        <w:r w:rsidR="00B7345A">
          <w:tab/>
        </w:r>
        <w:r w:rsidR="00B7345A">
          <w:fldChar w:fldCharType="begin"/>
        </w:r>
        <w:r w:rsidR="00B7345A">
          <w:instrText xml:space="preserve"> PAGEREF _Toc140753852 \h </w:instrText>
        </w:r>
        <w:r w:rsidR="00B7345A">
          <w:fldChar w:fldCharType="separate"/>
        </w:r>
        <w:r w:rsidR="00B7345A">
          <w:t>25</w:t>
        </w:r>
        <w:r w:rsidR="00B7345A">
          <w:fldChar w:fldCharType="end"/>
        </w:r>
      </w:hyperlink>
    </w:p>
    <w:p w14:paraId="6D993C5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3" w:history="1">
        <w:r w:rsidR="00B7345A">
          <w:rPr>
            <w:rStyle w:val="afa"/>
          </w:rPr>
          <w:t xml:space="preserve">8.6  </w:t>
        </w:r>
        <w:r w:rsidR="00B7345A">
          <w:rPr>
            <w:rStyle w:val="afa"/>
          </w:rPr>
          <w:t>钣金艺术制品绿色建造技术</w:t>
        </w:r>
        <w:r w:rsidR="00B7345A">
          <w:tab/>
        </w:r>
        <w:r w:rsidR="00B7345A">
          <w:fldChar w:fldCharType="begin"/>
        </w:r>
        <w:r w:rsidR="00B7345A">
          <w:instrText xml:space="preserve"> PAGEREF _Toc140753853 \h </w:instrText>
        </w:r>
        <w:r w:rsidR="00B7345A">
          <w:fldChar w:fldCharType="separate"/>
        </w:r>
        <w:r w:rsidR="00B7345A">
          <w:t>26</w:t>
        </w:r>
        <w:r w:rsidR="00B7345A">
          <w:fldChar w:fldCharType="end"/>
        </w:r>
      </w:hyperlink>
    </w:p>
    <w:p w14:paraId="2AAD3D6F" w14:textId="779C6B1A"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54" w:history="1">
        <w:r w:rsidR="00B7345A">
          <w:rPr>
            <w:rStyle w:val="afa"/>
          </w:rPr>
          <w:t xml:space="preserve">9  </w:t>
        </w:r>
        <w:r w:rsidR="0082024F">
          <w:rPr>
            <w:rStyle w:val="afa"/>
          </w:rPr>
          <w:t xml:space="preserve"> </w:t>
        </w:r>
        <w:r w:rsidR="00B7345A">
          <w:rPr>
            <w:rStyle w:val="afa"/>
          </w:rPr>
          <w:t>机电节能工程绿色建造技术</w:t>
        </w:r>
        <w:r w:rsidR="00B7345A">
          <w:tab/>
        </w:r>
        <w:r w:rsidR="00B7345A">
          <w:fldChar w:fldCharType="begin"/>
        </w:r>
        <w:r w:rsidR="00B7345A">
          <w:instrText xml:space="preserve"> PAGEREF _Toc140753854 \h </w:instrText>
        </w:r>
        <w:r w:rsidR="00B7345A">
          <w:fldChar w:fldCharType="separate"/>
        </w:r>
        <w:r w:rsidR="00B7345A">
          <w:t>27</w:t>
        </w:r>
        <w:r w:rsidR="00B7345A">
          <w:fldChar w:fldCharType="end"/>
        </w:r>
      </w:hyperlink>
    </w:p>
    <w:p w14:paraId="531AA52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5" w:history="1">
        <w:r w:rsidR="00B7345A">
          <w:rPr>
            <w:rStyle w:val="afa"/>
          </w:rPr>
          <w:t xml:space="preserve">9.1  </w:t>
        </w:r>
        <w:r w:rsidR="00B7345A">
          <w:rPr>
            <w:rStyle w:val="afa"/>
          </w:rPr>
          <w:t>一般规定</w:t>
        </w:r>
        <w:r w:rsidR="00B7345A">
          <w:tab/>
        </w:r>
        <w:r w:rsidR="00B7345A">
          <w:fldChar w:fldCharType="begin"/>
        </w:r>
        <w:r w:rsidR="00B7345A">
          <w:instrText xml:space="preserve"> PAGEREF _Toc140753855 \h </w:instrText>
        </w:r>
        <w:r w:rsidR="00B7345A">
          <w:fldChar w:fldCharType="separate"/>
        </w:r>
        <w:r w:rsidR="00B7345A">
          <w:t>27</w:t>
        </w:r>
        <w:r w:rsidR="00B7345A">
          <w:fldChar w:fldCharType="end"/>
        </w:r>
      </w:hyperlink>
    </w:p>
    <w:p w14:paraId="403F0DE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6" w:history="1">
        <w:r w:rsidR="00B7345A">
          <w:rPr>
            <w:rStyle w:val="afa"/>
          </w:rPr>
          <w:t xml:space="preserve">9.2  </w:t>
        </w:r>
        <w:r w:rsidR="00B7345A">
          <w:rPr>
            <w:rStyle w:val="afa"/>
          </w:rPr>
          <w:t>舞台工程绿色建造技术</w:t>
        </w:r>
        <w:r w:rsidR="00B7345A">
          <w:tab/>
        </w:r>
        <w:r w:rsidR="00B7345A">
          <w:fldChar w:fldCharType="begin"/>
        </w:r>
        <w:r w:rsidR="00B7345A">
          <w:instrText xml:space="preserve"> PAGEREF _Toc140753856 \h </w:instrText>
        </w:r>
        <w:r w:rsidR="00B7345A">
          <w:fldChar w:fldCharType="separate"/>
        </w:r>
        <w:r w:rsidR="00B7345A">
          <w:t>27</w:t>
        </w:r>
        <w:r w:rsidR="00B7345A">
          <w:fldChar w:fldCharType="end"/>
        </w:r>
      </w:hyperlink>
    </w:p>
    <w:p w14:paraId="4E063CD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7" w:history="1">
        <w:r w:rsidR="00B7345A">
          <w:rPr>
            <w:rStyle w:val="afa"/>
          </w:rPr>
          <w:t xml:space="preserve">9.3  </w:t>
        </w:r>
        <w:r w:rsidR="00B7345A">
          <w:rPr>
            <w:rStyle w:val="afa"/>
          </w:rPr>
          <w:t>管道工程绿色建造技术</w:t>
        </w:r>
        <w:r w:rsidR="00B7345A">
          <w:tab/>
        </w:r>
        <w:r w:rsidR="00B7345A">
          <w:fldChar w:fldCharType="begin"/>
        </w:r>
        <w:r w:rsidR="00B7345A">
          <w:instrText xml:space="preserve"> PAGEREF _Toc140753857 \h </w:instrText>
        </w:r>
        <w:r w:rsidR="00B7345A">
          <w:fldChar w:fldCharType="separate"/>
        </w:r>
        <w:r w:rsidR="00B7345A">
          <w:t>27</w:t>
        </w:r>
        <w:r w:rsidR="00B7345A">
          <w:fldChar w:fldCharType="end"/>
        </w:r>
      </w:hyperlink>
    </w:p>
    <w:p w14:paraId="6059456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8" w:history="1">
        <w:r w:rsidR="00B7345A">
          <w:rPr>
            <w:rStyle w:val="afa"/>
          </w:rPr>
          <w:t xml:space="preserve">9.4  </w:t>
        </w:r>
        <w:r w:rsidR="00B7345A">
          <w:rPr>
            <w:rStyle w:val="afa"/>
          </w:rPr>
          <w:t>空调工程绿色建造技术</w:t>
        </w:r>
        <w:r w:rsidR="00B7345A">
          <w:tab/>
        </w:r>
        <w:r w:rsidR="00B7345A">
          <w:fldChar w:fldCharType="begin"/>
        </w:r>
        <w:r w:rsidR="00B7345A">
          <w:instrText xml:space="preserve"> PAGEREF _Toc140753858 \h </w:instrText>
        </w:r>
        <w:r w:rsidR="00B7345A">
          <w:fldChar w:fldCharType="separate"/>
        </w:r>
        <w:r w:rsidR="00B7345A">
          <w:t>28</w:t>
        </w:r>
        <w:r w:rsidR="00B7345A">
          <w:fldChar w:fldCharType="end"/>
        </w:r>
      </w:hyperlink>
    </w:p>
    <w:p w14:paraId="5BC90BFC"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9" w:history="1">
        <w:r w:rsidR="00B7345A">
          <w:rPr>
            <w:rStyle w:val="afa"/>
          </w:rPr>
          <w:t xml:space="preserve">9.5  </w:t>
        </w:r>
        <w:r w:rsidR="00B7345A">
          <w:rPr>
            <w:rStyle w:val="afa"/>
          </w:rPr>
          <w:t>电气工程绿色建造技术</w:t>
        </w:r>
        <w:r w:rsidR="00B7345A">
          <w:tab/>
        </w:r>
        <w:r w:rsidR="00B7345A">
          <w:fldChar w:fldCharType="begin"/>
        </w:r>
        <w:r w:rsidR="00B7345A">
          <w:instrText xml:space="preserve"> PAGEREF _Toc140753859 \h </w:instrText>
        </w:r>
        <w:r w:rsidR="00B7345A">
          <w:fldChar w:fldCharType="separate"/>
        </w:r>
        <w:r w:rsidR="00B7345A">
          <w:t>28</w:t>
        </w:r>
        <w:r w:rsidR="00B7345A">
          <w:fldChar w:fldCharType="end"/>
        </w:r>
      </w:hyperlink>
    </w:p>
    <w:p w14:paraId="4ADDB4E3"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60" w:history="1">
        <w:r w:rsidR="00B7345A">
          <w:rPr>
            <w:rStyle w:val="afa"/>
          </w:rPr>
          <w:t>10</w:t>
        </w:r>
        <w:r w:rsidR="00B7345A">
          <w:rPr>
            <w:rStyle w:val="afa"/>
            <w:bCs/>
          </w:rPr>
          <w:t xml:space="preserve">  </w:t>
        </w:r>
        <w:r w:rsidR="00B7345A">
          <w:rPr>
            <w:rStyle w:val="afa"/>
          </w:rPr>
          <w:t>园林景观绿色建造技术</w:t>
        </w:r>
        <w:r w:rsidR="00B7345A">
          <w:tab/>
        </w:r>
        <w:r w:rsidR="00B7345A">
          <w:fldChar w:fldCharType="begin"/>
        </w:r>
        <w:r w:rsidR="00B7345A">
          <w:instrText xml:space="preserve"> PAGEREF _Toc140753860 \h </w:instrText>
        </w:r>
        <w:r w:rsidR="00B7345A">
          <w:fldChar w:fldCharType="separate"/>
        </w:r>
        <w:r w:rsidR="00B7345A">
          <w:t>30</w:t>
        </w:r>
        <w:r w:rsidR="00B7345A">
          <w:fldChar w:fldCharType="end"/>
        </w:r>
      </w:hyperlink>
    </w:p>
    <w:p w14:paraId="3671495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1" w:history="1">
        <w:r w:rsidR="00B7345A">
          <w:rPr>
            <w:rStyle w:val="afa"/>
          </w:rPr>
          <w:t xml:space="preserve">10.1  </w:t>
        </w:r>
        <w:r w:rsidR="00B7345A">
          <w:rPr>
            <w:rStyle w:val="afa"/>
          </w:rPr>
          <w:t>一般规定</w:t>
        </w:r>
        <w:r w:rsidR="00B7345A">
          <w:tab/>
        </w:r>
        <w:r w:rsidR="00B7345A">
          <w:fldChar w:fldCharType="begin"/>
        </w:r>
        <w:r w:rsidR="00B7345A">
          <w:instrText xml:space="preserve"> PAGEREF _Toc140753861 \h </w:instrText>
        </w:r>
        <w:r w:rsidR="00B7345A">
          <w:fldChar w:fldCharType="separate"/>
        </w:r>
        <w:r w:rsidR="00B7345A">
          <w:t>30</w:t>
        </w:r>
        <w:r w:rsidR="00B7345A">
          <w:fldChar w:fldCharType="end"/>
        </w:r>
      </w:hyperlink>
    </w:p>
    <w:p w14:paraId="3317AFD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2" w:history="1">
        <w:r w:rsidR="00B7345A">
          <w:rPr>
            <w:rStyle w:val="afa"/>
          </w:rPr>
          <w:t xml:space="preserve">10.2  </w:t>
        </w:r>
        <w:r w:rsidR="00B7345A">
          <w:rPr>
            <w:rStyle w:val="afa"/>
          </w:rPr>
          <w:t>园林场地绿色建造技术</w:t>
        </w:r>
        <w:r w:rsidR="00B7345A">
          <w:tab/>
        </w:r>
        <w:r w:rsidR="00B7345A">
          <w:fldChar w:fldCharType="begin"/>
        </w:r>
        <w:r w:rsidR="00B7345A">
          <w:instrText xml:space="preserve"> PAGEREF _Toc140753862 \h </w:instrText>
        </w:r>
        <w:r w:rsidR="00B7345A">
          <w:fldChar w:fldCharType="separate"/>
        </w:r>
        <w:r w:rsidR="00B7345A">
          <w:t>30</w:t>
        </w:r>
        <w:r w:rsidR="00B7345A">
          <w:fldChar w:fldCharType="end"/>
        </w:r>
      </w:hyperlink>
    </w:p>
    <w:p w14:paraId="2EC213D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3" w:history="1">
        <w:r w:rsidR="00B7345A">
          <w:rPr>
            <w:rStyle w:val="afa"/>
          </w:rPr>
          <w:t xml:space="preserve">10.3  </w:t>
        </w:r>
        <w:r w:rsidR="00B7345A">
          <w:rPr>
            <w:rStyle w:val="afa"/>
          </w:rPr>
          <w:t>园林培植绿色建造技术</w:t>
        </w:r>
        <w:r w:rsidR="00B7345A">
          <w:tab/>
        </w:r>
        <w:r w:rsidR="00B7345A">
          <w:fldChar w:fldCharType="begin"/>
        </w:r>
        <w:r w:rsidR="00B7345A">
          <w:instrText xml:space="preserve"> PAGEREF _Toc140753863 \h </w:instrText>
        </w:r>
        <w:r w:rsidR="00B7345A">
          <w:fldChar w:fldCharType="separate"/>
        </w:r>
        <w:r w:rsidR="00B7345A">
          <w:t>30</w:t>
        </w:r>
        <w:r w:rsidR="00B7345A">
          <w:fldChar w:fldCharType="end"/>
        </w:r>
      </w:hyperlink>
    </w:p>
    <w:p w14:paraId="667FEA2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4" w:history="1">
        <w:r w:rsidR="00B7345A">
          <w:rPr>
            <w:rStyle w:val="afa"/>
          </w:rPr>
          <w:t xml:space="preserve">10.4  </w:t>
        </w:r>
        <w:r w:rsidR="00B7345A">
          <w:rPr>
            <w:rStyle w:val="afa"/>
          </w:rPr>
          <w:t>景观工程绿色建造技术</w:t>
        </w:r>
        <w:r w:rsidR="00B7345A">
          <w:tab/>
        </w:r>
        <w:r w:rsidR="00B7345A">
          <w:fldChar w:fldCharType="begin"/>
        </w:r>
        <w:r w:rsidR="00B7345A">
          <w:instrText xml:space="preserve"> PAGEREF _Toc140753864 \h </w:instrText>
        </w:r>
        <w:r w:rsidR="00B7345A">
          <w:fldChar w:fldCharType="separate"/>
        </w:r>
        <w:r w:rsidR="00B7345A">
          <w:t>31</w:t>
        </w:r>
        <w:r w:rsidR="00B7345A">
          <w:fldChar w:fldCharType="end"/>
        </w:r>
      </w:hyperlink>
    </w:p>
    <w:p w14:paraId="5447E710"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65" w:history="1">
        <w:r w:rsidR="00B7345A">
          <w:rPr>
            <w:rStyle w:val="afa"/>
          </w:rPr>
          <w:t xml:space="preserve">11  </w:t>
        </w:r>
        <w:r w:rsidR="00B7345A">
          <w:rPr>
            <w:rStyle w:val="afa"/>
          </w:rPr>
          <w:t>绿色建造总承包管理</w:t>
        </w:r>
        <w:r w:rsidR="00B7345A">
          <w:tab/>
        </w:r>
        <w:r w:rsidR="00B7345A">
          <w:fldChar w:fldCharType="begin"/>
        </w:r>
        <w:r w:rsidR="00B7345A">
          <w:instrText xml:space="preserve"> PAGEREF _Toc140753865 \h </w:instrText>
        </w:r>
        <w:r w:rsidR="00B7345A">
          <w:fldChar w:fldCharType="separate"/>
        </w:r>
        <w:r w:rsidR="00B7345A">
          <w:t>32</w:t>
        </w:r>
        <w:r w:rsidR="00B7345A">
          <w:fldChar w:fldCharType="end"/>
        </w:r>
      </w:hyperlink>
    </w:p>
    <w:p w14:paraId="6578306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6" w:history="1">
        <w:r w:rsidR="00B7345A">
          <w:rPr>
            <w:rStyle w:val="afa"/>
          </w:rPr>
          <w:t xml:space="preserve">11.1  </w:t>
        </w:r>
        <w:r w:rsidR="00B7345A">
          <w:rPr>
            <w:rStyle w:val="afa"/>
          </w:rPr>
          <w:t>一般规定</w:t>
        </w:r>
        <w:r w:rsidR="00B7345A">
          <w:tab/>
        </w:r>
        <w:r w:rsidR="00B7345A">
          <w:fldChar w:fldCharType="begin"/>
        </w:r>
        <w:r w:rsidR="00B7345A">
          <w:instrText xml:space="preserve"> PAGEREF _Toc140753866 \h </w:instrText>
        </w:r>
        <w:r w:rsidR="00B7345A">
          <w:fldChar w:fldCharType="separate"/>
        </w:r>
        <w:r w:rsidR="00B7345A">
          <w:t>32</w:t>
        </w:r>
        <w:r w:rsidR="00B7345A">
          <w:fldChar w:fldCharType="end"/>
        </w:r>
      </w:hyperlink>
    </w:p>
    <w:p w14:paraId="4EE6706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7" w:history="1">
        <w:r w:rsidR="00B7345A">
          <w:rPr>
            <w:rStyle w:val="afa"/>
          </w:rPr>
          <w:t xml:space="preserve">11.2  </w:t>
        </w:r>
        <w:r w:rsidR="00B7345A">
          <w:rPr>
            <w:rStyle w:val="afa"/>
          </w:rPr>
          <w:t>设计管理</w:t>
        </w:r>
        <w:r w:rsidR="00B7345A">
          <w:tab/>
        </w:r>
        <w:r w:rsidR="00B7345A">
          <w:fldChar w:fldCharType="begin"/>
        </w:r>
        <w:r w:rsidR="00B7345A">
          <w:instrText xml:space="preserve"> PAGEREF _Toc140753867 \h </w:instrText>
        </w:r>
        <w:r w:rsidR="00B7345A">
          <w:fldChar w:fldCharType="separate"/>
        </w:r>
        <w:r w:rsidR="00B7345A">
          <w:t>32</w:t>
        </w:r>
        <w:r w:rsidR="00B7345A">
          <w:fldChar w:fldCharType="end"/>
        </w:r>
      </w:hyperlink>
    </w:p>
    <w:p w14:paraId="79722E93"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8" w:history="1">
        <w:r w:rsidR="00B7345A">
          <w:rPr>
            <w:rStyle w:val="afa"/>
          </w:rPr>
          <w:t xml:space="preserve">10.3  </w:t>
        </w:r>
        <w:r w:rsidR="00B7345A">
          <w:rPr>
            <w:rStyle w:val="afa"/>
          </w:rPr>
          <w:t>采购管理</w:t>
        </w:r>
        <w:r w:rsidR="00B7345A">
          <w:tab/>
        </w:r>
        <w:r w:rsidR="00B7345A">
          <w:fldChar w:fldCharType="begin"/>
        </w:r>
        <w:r w:rsidR="00B7345A">
          <w:instrText xml:space="preserve"> PAGEREF _Toc140753868 \h </w:instrText>
        </w:r>
        <w:r w:rsidR="00B7345A">
          <w:fldChar w:fldCharType="separate"/>
        </w:r>
        <w:r w:rsidR="00B7345A">
          <w:t>32</w:t>
        </w:r>
        <w:r w:rsidR="00B7345A">
          <w:fldChar w:fldCharType="end"/>
        </w:r>
      </w:hyperlink>
    </w:p>
    <w:p w14:paraId="2C71A87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9" w:history="1">
        <w:r w:rsidR="00B7345A">
          <w:rPr>
            <w:rStyle w:val="afa"/>
          </w:rPr>
          <w:t xml:space="preserve">11.4  </w:t>
        </w:r>
        <w:r w:rsidR="00B7345A">
          <w:rPr>
            <w:rStyle w:val="afa"/>
          </w:rPr>
          <w:t>施工管理</w:t>
        </w:r>
        <w:r w:rsidR="00B7345A">
          <w:tab/>
        </w:r>
        <w:r w:rsidR="00B7345A">
          <w:fldChar w:fldCharType="begin"/>
        </w:r>
        <w:r w:rsidR="00B7345A">
          <w:instrText xml:space="preserve"> PAGEREF _Toc140753869 \h </w:instrText>
        </w:r>
        <w:r w:rsidR="00B7345A">
          <w:fldChar w:fldCharType="separate"/>
        </w:r>
        <w:r w:rsidR="00B7345A">
          <w:t>33</w:t>
        </w:r>
        <w:r w:rsidR="00B7345A">
          <w:fldChar w:fldCharType="end"/>
        </w:r>
      </w:hyperlink>
    </w:p>
    <w:p w14:paraId="1F59198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0" w:history="1">
        <w:r w:rsidR="00B7345A">
          <w:rPr>
            <w:rStyle w:val="afa"/>
          </w:rPr>
          <w:t xml:space="preserve">11.5  </w:t>
        </w:r>
        <w:r w:rsidR="00B7345A">
          <w:rPr>
            <w:rStyle w:val="afa"/>
          </w:rPr>
          <w:t>运营管理</w:t>
        </w:r>
        <w:r w:rsidR="00B7345A">
          <w:tab/>
        </w:r>
        <w:r w:rsidR="00B7345A">
          <w:fldChar w:fldCharType="begin"/>
        </w:r>
        <w:r w:rsidR="00B7345A">
          <w:instrText xml:space="preserve"> PAGEREF _Toc140753870 \h </w:instrText>
        </w:r>
        <w:r w:rsidR="00B7345A">
          <w:fldChar w:fldCharType="separate"/>
        </w:r>
        <w:r w:rsidR="00B7345A">
          <w:t>33</w:t>
        </w:r>
        <w:r w:rsidR="00B7345A">
          <w:fldChar w:fldCharType="end"/>
        </w:r>
      </w:hyperlink>
    </w:p>
    <w:p w14:paraId="38351547" w14:textId="25F9CD7F"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1" w:history="1">
        <w:r w:rsidR="00B7345A">
          <w:rPr>
            <w:rStyle w:val="afa"/>
          </w:rPr>
          <w:t xml:space="preserve">12  </w:t>
        </w:r>
        <w:r w:rsidR="00AB341B">
          <w:rPr>
            <w:rStyle w:val="afa"/>
            <w:rFonts w:hint="eastAsia"/>
          </w:rPr>
          <w:t>工程</w:t>
        </w:r>
        <w:r w:rsidR="00B7345A">
          <w:rPr>
            <w:rStyle w:val="afa"/>
          </w:rPr>
          <w:t>验收</w:t>
        </w:r>
        <w:r w:rsidR="00B7345A">
          <w:tab/>
        </w:r>
        <w:r w:rsidR="00B7345A">
          <w:fldChar w:fldCharType="begin"/>
        </w:r>
        <w:r w:rsidR="00B7345A">
          <w:instrText xml:space="preserve"> PAGEREF _Toc140753871 \h </w:instrText>
        </w:r>
        <w:r w:rsidR="00B7345A">
          <w:fldChar w:fldCharType="separate"/>
        </w:r>
        <w:r w:rsidR="00B7345A">
          <w:t>34</w:t>
        </w:r>
        <w:r w:rsidR="00B7345A">
          <w:fldChar w:fldCharType="end"/>
        </w:r>
      </w:hyperlink>
    </w:p>
    <w:p w14:paraId="677E185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2" w:history="1">
        <w:r w:rsidR="00B7345A">
          <w:rPr>
            <w:rStyle w:val="afa"/>
          </w:rPr>
          <w:t xml:space="preserve">12.1  </w:t>
        </w:r>
        <w:r w:rsidR="00B7345A">
          <w:rPr>
            <w:rStyle w:val="afa"/>
          </w:rPr>
          <w:t>一般规定</w:t>
        </w:r>
        <w:r w:rsidR="00B7345A">
          <w:tab/>
        </w:r>
        <w:r w:rsidR="00B7345A">
          <w:fldChar w:fldCharType="begin"/>
        </w:r>
        <w:r w:rsidR="00B7345A">
          <w:instrText xml:space="preserve"> PAGEREF _Toc140753872 \h </w:instrText>
        </w:r>
        <w:r w:rsidR="00B7345A">
          <w:fldChar w:fldCharType="separate"/>
        </w:r>
        <w:r w:rsidR="00B7345A">
          <w:t>34</w:t>
        </w:r>
        <w:r w:rsidR="00B7345A">
          <w:fldChar w:fldCharType="end"/>
        </w:r>
      </w:hyperlink>
    </w:p>
    <w:p w14:paraId="6B78896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3" w:history="1">
        <w:r w:rsidR="00B7345A">
          <w:rPr>
            <w:rStyle w:val="afa"/>
            <w:rFonts w:cs="Times New Roman"/>
          </w:rPr>
          <w:t>12.2</w:t>
        </w:r>
        <w:r w:rsidR="00B7345A">
          <w:rPr>
            <w:rStyle w:val="afa"/>
          </w:rPr>
          <w:t xml:space="preserve">  </w:t>
        </w:r>
        <w:r w:rsidR="00B7345A">
          <w:rPr>
            <w:rStyle w:val="afa"/>
          </w:rPr>
          <w:t>专业验收</w:t>
        </w:r>
        <w:r w:rsidR="00B7345A">
          <w:tab/>
        </w:r>
        <w:r w:rsidR="00B7345A">
          <w:fldChar w:fldCharType="begin"/>
        </w:r>
        <w:r w:rsidR="00B7345A">
          <w:instrText xml:space="preserve"> PAGEREF _Toc140753873 \h </w:instrText>
        </w:r>
        <w:r w:rsidR="00B7345A">
          <w:fldChar w:fldCharType="separate"/>
        </w:r>
        <w:r w:rsidR="00B7345A">
          <w:t>34</w:t>
        </w:r>
        <w:r w:rsidR="00B7345A">
          <w:fldChar w:fldCharType="end"/>
        </w:r>
      </w:hyperlink>
    </w:p>
    <w:p w14:paraId="260E13CF" w14:textId="250FF71B"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5" w:history="1">
        <w:r w:rsidR="00B7345A">
          <w:rPr>
            <w:rStyle w:val="afa"/>
          </w:rPr>
          <w:t>用词说明</w:t>
        </w:r>
        <w:r w:rsidR="00B7345A">
          <w:tab/>
        </w:r>
        <w:r w:rsidR="00B7345A">
          <w:fldChar w:fldCharType="begin"/>
        </w:r>
        <w:r w:rsidR="00B7345A">
          <w:instrText xml:space="preserve"> PAGEREF _Toc140753875 \h </w:instrText>
        </w:r>
        <w:r w:rsidR="00B7345A">
          <w:fldChar w:fldCharType="separate"/>
        </w:r>
        <w:r w:rsidR="00B7345A">
          <w:t>36</w:t>
        </w:r>
        <w:r w:rsidR="00B7345A">
          <w:fldChar w:fldCharType="end"/>
        </w:r>
      </w:hyperlink>
    </w:p>
    <w:p w14:paraId="051AB3D6"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6" w:history="1">
        <w:r w:rsidR="00B7345A">
          <w:rPr>
            <w:rStyle w:val="afa"/>
          </w:rPr>
          <w:t>引用标准名录</w:t>
        </w:r>
        <w:r w:rsidR="00B7345A">
          <w:tab/>
        </w:r>
        <w:r w:rsidR="00B7345A">
          <w:fldChar w:fldCharType="begin"/>
        </w:r>
        <w:r w:rsidR="00B7345A">
          <w:instrText xml:space="preserve"> PAGEREF _Toc140753876 \h </w:instrText>
        </w:r>
        <w:r w:rsidR="00B7345A">
          <w:fldChar w:fldCharType="separate"/>
        </w:r>
        <w:r w:rsidR="00B7345A">
          <w:t>37</w:t>
        </w:r>
        <w:r w:rsidR="00B7345A">
          <w:fldChar w:fldCharType="end"/>
        </w:r>
      </w:hyperlink>
    </w:p>
    <w:p w14:paraId="6C71BEBA" w14:textId="77777777" w:rsidR="00AD2292" w:rsidRDefault="00B7345A">
      <w:pPr>
        <w:pStyle w:val="11"/>
        <w:tabs>
          <w:tab w:val="right" w:leader="dot" w:pos="8778"/>
        </w:tabs>
        <w:rPr>
          <w:rFonts w:asciiTheme="minorHAnsi" w:eastAsiaTheme="minorEastAsia" w:hAnsiTheme="minorHAnsi" w:cstheme="minorBidi"/>
          <w:sz w:val="21"/>
          <w14:ligatures w14:val="standardContextual"/>
        </w:rPr>
      </w:pPr>
      <w:r>
        <w:rPr>
          <w:rFonts w:hint="eastAsia"/>
        </w:rPr>
        <w:t>附：</w:t>
      </w:r>
      <w:hyperlink w:anchor="_Toc140753877" w:history="1">
        <w:r>
          <w:rPr>
            <w:rStyle w:val="afa"/>
          </w:rPr>
          <w:t>条文说明</w:t>
        </w:r>
        <w:r>
          <w:tab/>
        </w:r>
        <w:r>
          <w:fldChar w:fldCharType="begin"/>
        </w:r>
        <w:r>
          <w:instrText xml:space="preserve"> PAGEREF _Toc140753877 \h </w:instrText>
        </w:r>
        <w:r>
          <w:fldChar w:fldCharType="separate"/>
        </w:r>
        <w:r>
          <w:t>39</w:t>
        </w:r>
        <w:r>
          <w:fldChar w:fldCharType="end"/>
        </w:r>
      </w:hyperlink>
    </w:p>
    <w:p w14:paraId="6B38C8AC" w14:textId="1E4703A1" w:rsidR="00AD2292" w:rsidRPr="00BC2FDD" w:rsidRDefault="00B7345A" w:rsidP="00BC2FDD">
      <w:pPr>
        <w:keepNext/>
        <w:keepLines/>
        <w:tabs>
          <w:tab w:val="left" w:pos="0"/>
        </w:tabs>
        <w:adjustRightInd w:val="0"/>
        <w:snapToGrid w:val="0"/>
        <w:spacing w:line="240" w:lineRule="auto"/>
        <w:jc w:val="center"/>
        <w:rPr>
          <w:szCs w:val="24"/>
        </w:rPr>
      </w:pPr>
      <w:r>
        <w:rPr>
          <w:szCs w:val="24"/>
        </w:rPr>
        <w:lastRenderedPageBreak/>
        <w:fldChar w:fldCharType="end"/>
      </w:r>
      <w:bookmarkStart w:id="10" w:name="_Toc118904770"/>
      <w:bookmarkStart w:id="11" w:name="_Toc140753822"/>
      <w:bookmarkEnd w:id="8"/>
      <w:r>
        <w:rPr>
          <w:sz w:val="32"/>
          <w:szCs w:val="32"/>
        </w:rPr>
        <w:t>C</w:t>
      </w:r>
      <w:r>
        <w:rPr>
          <w:rFonts w:hint="eastAsia"/>
          <w:sz w:val="32"/>
          <w:szCs w:val="32"/>
        </w:rPr>
        <w:t>ontents</w:t>
      </w:r>
      <w:bookmarkEnd w:id="10"/>
      <w:bookmarkEnd w:id="11"/>
    </w:p>
    <w:p w14:paraId="7C7753EF" w14:textId="6E01573E" w:rsidR="00AD2292" w:rsidRDefault="00B7345A">
      <w:pPr>
        <w:pStyle w:val="11"/>
        <w:tabs>
          <w:tab w:val="right" w:leader="dot" w:pos="8778"/>
        </w:tabs>
        <w:rPr>
          <w:rFonts w:asciiTheme="minorHAnsi" w:eastAsiaTheme="minorEastAsia" w:hAnsiTheme="minorHAnsi" w:cstheme="minorBidi"/>
          <w:sz w:val="21"/>
          <w14:ligatures w14:val="standardContextual"/>
        </w:rPr>
      </w:pPr>
      <w:r>
        <w:rPr>
          <w:b/>
          <w:szCs w:val="24"/>
        </w:rPr>
        <w:fldChar w:fldCharType="begin"/>
      </w:r>
      <w:r>
        <w:rPr>
          <w:b/>
          <w:szCs w:val="24"/>
        </w:rPr>
        <w:instrText xml:space="preserve">TOC \o "1-2" \h \u </w:instrText>
      </w:r>
      <w:r>
        <w:rPr>
          <w:b/>
          <w:szCs w:val="24"/>
        </w:rPr>
        <w:fldChar w:fldCharType="separate"/>
      </w:r>
      <w:hyperlink w:anchor="_Toc140753823" w:history="1">
        <w:r>
          <w:rPr>
            <w:rStyle w:val="afa"/>
          </w:rPr>
          <w:t>1  General provisions</w:t>
        </w:r>
        <w:r>
          <w:tab/>
        </w:r>
        <w:r>
          <w:fldChar w:fldCharType="begin"/>
        </w:r>
        <w:r>
          <w:instrText xml:space="preserve"> PAGEREF _Toc140753823 \h </w:instrText>
        </w:r>
        <w:r>
          <w:fldChar w:fldCharType="separate"/>
        </w:r>
        <w:r>
          <w:t>1</w:t>
        </w:r>
        <w:r>
          <w:fldChar w:fldCharType="end"/>
        </w:r>
      </w:hyperlink>
    </w:p>
    <w:p w14:paraId="08DBF5EF"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4" w:history="1">
        <w:r w:rsidR="00B7345A">
          <w:rPr>
            <w:rStyle w:val="afa"/>
          </w:rPr>
          <w:t>2</w:t>
        </w:r>
        <w:r w:rsidR="00B7345A">
          <w:rPr>
            <w:rStyle w:val="afa"/>
            <w:bCs/>
          </w:rPr>
          <w:t xml:space="preserve">  </w:t>
        </w:r>
        <w:r w:rsidR="00B7345A">
          <w:rPr>
            <w:rStyle w:val="afa"/>
            <w:color w:val="auto"/>
            <w:u w:val="none"/>
          </w:rPr>
          <w:t>Terms</w:t>
        </w:r>
        <w:r w:rsidR="00B7345A">
          <w:tab/>
        </w:r>
        <w:r w:rsidR="00B7345A">
          <w:fldChar w:fldCharType="begin"/>
        </w:r>
        <w:r w:rsidR="00B7345A">
          <w:instrText xml:space="preserve"> PAGEREF _Toc140753824 \h </w:instrText>
        </w:r>
        <w:r w:rsidR="00B7345A">
          <w:fldChar w:fldCharType="separate"/>
        </w:r>
        <w:r w:rsidR="00B7345A">
          <w:t>2</w:t>
        </w:r>
        <w:r w:rsidR="00B7345A">
          <w:fldChar w:fldCharType="end"/>
        </w:r>
      </w:hyperlink>
    </w:p>
    <w:p w14:paraId="797679E8"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5" w:history="1">
        <w:r w:rsidR="00B7345A">
          <w:rPr>
            <w:rStyle w:val="afa"/>
          </w:rPr>
          <w:t>3</w:t>
        </w:r>
        <w:r w:rsidR="00B7345A">
          <w:rPr>
            <w:rStyle w:val="afa"/>
            <w:bCs/>
          </w:rPr>
          <w:t xml:space="preserve">  </w:t>
        </w:r>
        <w:r w:rsidR="00B7345A">
          <w:rPr>
            <w:rStyle w:val="afa"/>
          </w:rPr>
          <w:t>Basic requirements</w:t>
        </w:r>
        <w:r w:rsidR="00B7345A">
          <w:tab/>
        </w:r>
        <w:r w:rsidR="00B7345A">
          <w:fldChar w:fldCharType="begin"/>
        </w:r>
        <w:r w:rsidR="00B7345A">
          <w:instrText xml:space="preserve"> PAGEREF _Toc140753825 \h </w:instrText>
        </w:r>
        <w:r w:rsidR="00B7345A">
          <w:fldChar w:fldCharType="separate"/>
        </w:r>
        <w:r w:rsidR="00B7345A">
          <w:t>4</w:t>
        </w:r>
        <w:r w:rsidR="00B7345A">
          <w:fldChar w:fldCharType="end"/>
        </w:r>
      </w:hyperlink>
    </w:p>
    <w:p w14:paraId="512FC04D"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26" w:history="1">
        <w:r w:rsidR="00B7345A">
          <w:rPr>
            <w:rStyle w:val="afa"/>
          </w:rPr>
          <w:t>4  Materials</w:t>
        </w:r>
        <w:r w:rsidR="00B7345A">
          <w:tab/>
        </w:r>
        <w:r w:rsidR="00B7345A">
          <w:fldChar w:fldCharType="begin"/>
        </w:r>
        <w:r w:rsidR="00B7345A">
          <w:instrText xml:space="preserve"> PAGEREF _Toc140753826 \h </w:instrText>
        </w:r>
        <w:r w:rsidR="00B7345A">
          <w:fldChar w:fldCharType="separate"/>
        </w:r>
        <w:r w:rsidR="00B7345A">
          <w:t>5</w:t>
        </w:r>
        <w:r w:rsidR="00B7345A">
          <w:fldChar w:fldCharType="end"/>
        </w:r>
      </w:hyperlink>
    </w:p>
    <w:p w14:paraId="2FF1301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7" w:history="1">
        <w:r w:rsidR="00B7345A">
          <w:rPr>
            <w:rStyle w:val="afa"/>
          </w:rPr>
          <w:t>4.1</w:t>
        </w:r>
        <w:r w:rsidR="00B7345A">
          <w:rPr>
            <w:rStyle w:val="afa"/>
            <w:bCs/>
          </w:rPr>
          <w:t xml:space="preserve">  </w:t>
        </w:r>
        <w:r w:rsidR="00B7345A">
          <w:rPr>
            <w:rStyle w:val="afa"/>
          </w:rPr>
          <w:t>Basic requirements</w:t>
        </w:r>
        <w:r w:rsidR="00B7345A">
          <w:tab/>
        </w:r>
        <w:r w:rsidR="00B7345A">
          <w:fldChar w:fldCharType="begin"/>
        </w:r>
        <w:r w:rsidR="00B7345A">
          <w:instrText xml:space="preserve"> PAGEREF _Toc140753827 \h </w:instrText>
        </w:r>
        <w:r w:rsidR="00B7345A">
          <w:fldChar w:fldCharType="separate"/>
        </w:r>
        <w:r w:rsidR="00B7345A">
          <w:t>5</w:t>
        </w:r>
        <w:r w:rsidR="00B7345A">
          <w:fldChar w:fldCharType="end"/>
        </w:r>
      </w:hyperlink>
    </w:p>
    <w:p w14:paraId="52CF1F0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8" w:history="1">
        <w:r w:rsidR="00B7345A">
          <w:rPr>
            <w:rStyle w:val="afa"/>
          </w:rPr>
          <w:t>4.2</w:t>
        </w:r>
        <w:r w:rsidR="00B7345A">
          <w:rPr>
            <w:rStyle w:val="afa"/>
            <w:bCs/>
          </w:rPr>
          <w:t xml:space="preserve">  </w:t>
        </w:r>
        <w:r w:rsidR="00B7345A">
          <w:rPr>
            <w:rStyle w:val="afa"/>
          </w:rPr>
          <w:t>Concrete</w:t>
        </w:r>
        <w:r w:rsidR="00B7345A">
          <w:tab/>
        </w:r>
        <w:r w:rsidR="00B7345A">
          <w:fldChar w:fldCharType="begin"/>
        </w:r>
        <w:r w:rsidR="00B7345A">
          <w:instrText xml:space="preserve"> PAGEREF _Toc140753828 \h </w:instrText>
        </w:r>
        <w:r w:rsidR="00B7345A">
          <w:fldChar w:fldCharType="separate"/>
        </w:r>
        <w:r w:rsidR="00B7345A">
          <w:t>5</w:t>
        </w:r>
        <w:r w:rsidR="00B7345A">
          <w:fldChar w:fldCharType="end"/>
        </w:r>
      </w:hyperlink>
    </w:p>
    <w:p w14:paraId="6EE61141"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29" w:history="1">
        <w:r w:rsidR="00B7345A">
          <w:rPr>
            <w:rStyle w:val="afa"/>
          </w:rPr>
          <w:t>4.3</w:t>
        </w:r>
        <w:r w:rsidR="00B7345A">
          <w:rPr>
            <w:rStyle w:val="afa"/>
            <w:bCs/>
          </w:rPr>
          <w:t xml:space="preserve">  </w:t>
        </w:r>
        <w:r w:rsidR="00B7345A">
          <w:rPr>
            <w:rStyle w:val="afa"/>
          </w:rPr>
          <w:t>Reinforcement, steel, and stainless steel</w:t>
        </w:r>
        <w:r w:rsidR="00B7345A">
          <w:tab/>
        </w:r>
        <w:r w:rsidR="00B7345A">
          <w:fldChar w:fldCharType="begin"/>
        </w:r>
        <w:r w:rsidR="00B7345A">
          <w:instrText xml:space="preserve"> PAGEREF _Toc140753829 \h </w:instrText>
        </w:r>
        <w:r w:rsidR="00B7345A">
          <w:fldChar w:fldCharType="separate"/>
        </w:r>
        <w:r w:rsidR="00B7345A">
          <w:t>5</w:t>
        </w:r>
        <w:r w:rsidR="00B7345A">
          <w:fldChar w:fldCharType="end"/>
        </w:r>
      </w:hyperlink>
    </w:p>
    <w:p w14:paraId="0B30CFE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0" w:history="1">
        <w:r w:rsidR="00B7345A">
          <w:rPr>
            <w:rStyle w:val="afa"/>
          </w:rPr>
          <w:t>4.4</w:t>
        </w:r>
        <w:r w:rsidR="00B7345A">
          <w:rPr>
            <w:rStyle w:val="afa"/>
            <w:bCs/>
          </w:rPr>
          <w:t xml:space="preserve">  </w:t>
        </w:r>
        <w:r w:rsidR="00B7345A">
          <w:rPr>
            <w:rStyle w:val="afa"/>
          </w:rPr>
          <w:t>Timber and timber ware</w:t>
        </w:r>
        <w:r w:rsidR="00B7345A">
          <w:tab/>
        </w:r>
        <w:r w:rsidR="00B7345A">
          <w:fldChar w:fldCharType="begin"/>
        </w:r>
        <w:r w:rsidR="00B7345A">
          <w:instrText xml:space="preserve"> PAGEREF _Toc140753830 \h </w:instrText>
        </w:r>
        <w:r w:rsidR="00B7345A">
          <w:fldChar w:fldCharType="separate"/>
        </w:r>
        <w:r w:rsidR="00B7345A">
          <w:t>6</w:t>
        </w:r>
        <w:r w:rsidR="00B7345A">
          <w:fldChar w:fldCharType="end"/>
        </w:r>
      </w:hyperlink>
    </w:p>
    <w:p w14:paraId="6AA5340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1" w:history="1">
        <w:r w:rsidR="00B7345A">
          <w:rPr>
            <w:rStyle w:val="afa"/>
          </w:rPr>
          <w:t>4.5</w:t>
        </w:r>
        <w:r w:rsidR="00B7345A">
          <w:rPr>
            <w:rStyle w:val="afa"/>
            <w:bCs/>
          </w:rPr>
          <w:t xml:space="preserve">  </w:t>
        </w:r>
        <w:r w:rsidR="00B7345A">
          <w:rPr>
            <w:rStyle w:val="afa"/>
          </w:rPr>
          <w:t>Acrylic board and related installation materials</w:t>
        </w:r>
        <w:r w:rsidR="00B7345A">
          <w:tab/>
        </w:r>
        <w:r w:rsidR="00B7345A">
          <w:fldChar w:fldCharType="begin"/>
        </w:r>
        <w:r w:rsidR="00B7345A">
          <w:instrText xml:space="preserve"> PAGEREF _Toc140753831 \h </w:instrText>
        </w:r>
        <w:r w:rsidR="00B7345A">
          <w:fldChar w:fldCharType="separate"/>
        </w:r>
        <w:r w:rsidR="00B7345A">
          <w:t>6</w:t>
        </w:r>
        <w:r w:rsidR="00B7345A">
          <w:fldChar w:fldCharType="end"/>
        </w:r>
      </w:hyperlink>
    </w:p>
    <w:p w14:paraId="5EC9B939"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32" w:history="1">
        <w:r w:rsidR="00B7345A">
          <w:rPr>
            <w:rStyle w:val="afa"/>
          </w:rPr>
          <w:t>5  Planning and Design of Green Building</w:t>
        </w:r>
        <w:r w:rsidR="00B7345A">
          <w:tab/>
        </w:r>
        <w:r w:rsidR="00B7345A">
          <w:fldChar w:fldCharType="begin"/>
        </w:r>
        <w:r w:rsidR="00B7345A">
          <w:instrText xml:space="preserve"> PAGEREF _Toc140753832 \h </w:instrText>
        </w:r>
        <w:r w:rsidR="00B7345A">
          <w:fldChar w:fldCharType="separate"/>
        </w:r>
        <w:r w:rsidR="00B7345A">
          <w:t>7</w:t>
        </w:r>
        <w:r w:rsidR="00B7345A">
          <w:fldChar w:fldCharType="end"/>
        </w:r>
      </w:hyperlink>
    </w:p>
    <w:p w14:paraId="7BD3A0E3"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3" w:history="1">
        <w:r w:rsidR="00B7345A">
          <w:rPr>
            <w:rStyle w:val="afa"/>
          </w:rPr>
          <w:t>5.1</w:t>
        </w:r>
        <w:r w:rsidR="00B7345A">
          <w:rPr>
            <w:rStyle w:val="afa"/>
            <w:bCs/>
          </w:rPr>
          <w:t xml:space="preserve">  </w:t>
        </w:r>
        <w:bookmarkStart w:id="12" w:name="_Hlk140762684"/>
        <w:r w:rsidR="00B7345A">
          <w:rPr>
            <w:rStyle w:val="afa"/>
          </w:rPr>
          <w:t>Basic requirements</w:t>
        </w:r>
        <w:bookmarkEnd w:id="12"/>
        <w:r w:rsidR="00B7345A">
          <w:tab/>
        </w:r>
        <w:r w:rsidR="00B7345A">
          <w:fldChar w:fldCharType="begin"/>
        </w:r>
        <w:r w:rsidR="00B7345A">
          <w:instrText xml:space="preserve"> PAGEREF _Toc140753833 \h </w:instrText>
        </w:r>
        <w:r w:rsidR="00B7345A">
          <w:fldChar w:fldCharType="separate"/>
        </w:r>
        <w:r w:rsidR="00B7345A">
          <w:t>7</w:t>
        </w:r>
        <w:r w:rsidR="00B7345A">
          <w:fldChar w:fldCharType="end"/>
        </w:r>
      </w:hyperlink>
    </w:p>
    <w:p w14:paraId="00D014DD"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4" w:history="1">
        <w:r w:rsidR="00B7345A">
          <w:rPr>
            <w:rStyle w:val="afa"/>
          </w:rPr>
          <w:t>5.2</w:t>
        </w:r>
        <w:r w:rsidR="00B7345A">
          <w:rPr>
            <w:rStyle w:val="afa"/>
            <w:bCs/>
          </w:rPr>
          <w:t xml:space="preserve">  Planningn of Green Building</w:t>
        </w:r>
        <w:r w:rsidR="00B7345A">
          <w:tab/>
        </w:r>
        <w:r w:rsidR="00B7345A">
          <w:fldChar w:fldCharType="begin"/>
        </w:r>
        <w:r w:rsidR="00B7345A">
          <w:instrText xml:space="preserve"> PAGEREF _Toc140753834 \h </w:instrText>
        </w:r>
        <w:r w:rsidR="00B7345A">
          <w:fldChar w:fldCharType="separate"/>
        </w:r>
        <w:r w:rsidR="00B7345A">
          <w:t>8</w:t>
        </w:r>
        <w:r w:rsidR="00B7345A">
          <w:fldChar w:fldCharType="end"/>
        </w:r>
      </w:hyperlink>
    </w:p>
    <w:p w14:paraId="49BD0115"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5" w:history="1">
        <w:r w:rsidR="00B7345A">
          <w:rPr>
            <w:rStyle w:val="afa"/>
          </w:rPr>
          <w:t>5.3</w:t>
        </w:r>
        <w:r w:rsidR="00B7345A">
          <w:rPr>
            <w:rStyle w:val="afa"/>
            <w:bCs/>
          </w:rPr>
          <w:t xml:space="preserve">  Design of Green Building</w:t>
        </w:r>
        <w:r w:rsidR="00B7345A">
          <w:tab/>
        </w:r>
        <w:r w:rsidR="00B7345A">
          <w:fldChar w:fldCharType="begin"/>
        </w:r>
        <w:r w:rsidR="00B7345A">
          <w:instrText xml:space="preserve"> PAGEREF _Toc140753835 \h </w:instrText>
        </w:r>
        <w:r w:rsidR="00B7345A">
          <w:fldChar w:fldCharType="separate"/>
        </w:r>
        <w:r w:rsidR="00B7345A">
          <w:t>9</w:t>
        </w:r>
        <w:r w:rsidR="00B7345A">
          <w:fldChar w:fldCharType="end"/>
        </w:r>
      </w:hyperlink>
    </w:p>
    <w:p w14:paraId="72DF4F34"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36" w:history="1">
        <w:r w:rsidR="00B7345A">
          <w:rPr>
            <w:rStyle w:val="afa"/>
          </w:rPr>
          <w:t>6  Green construction technology for religious palaces</w:t>
        </w:r>
        <w:r w:rsidR="00B7345A">
          <w:tab/>
        </w:r>
        <w:r w:rsidR="00B7345A">
          <w:fldChar w:fldCharType="begin"/>
        </w:r>
        <w:r w:rsidR="00B7345A">
          <w:instrText xml:space="preserve"> PAGEREF _Toc140753836 \h </w:instrText>
        </w:r>
        <w:r w:rsidR="00B7345A">
          <w:fldChar w:fldCharType="separate"/>
        </w:r>
        <w:r w:rsidR="00B7345A">
          <w:t>18</w:t>
        </w:r>
        <w:r w:rsidR="00B7345A">
          <w:fldChar w:fldCharType="end"/>
        </w:r>
      </w:hyperlink>
    </w:p>
    <w:p w14:paraId="7BEE7B9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7" w:history="1">
        <w:r w:rsidR="00B7345A">
          <w:rPr>
            <w:rStyle w:val="afa"/>
          </w:rPr>
          <w:t>6.1  Basic requirements</w:t>
        </w:r>
        <w:r w:rsidR="00B7345A">
          <w:tab/>
        </w:r>
        <w:r w:rsidR="00B7345A">
          <w:fldChar w:fldCharType="begin"/>
        </w:r>
        <w:r w:rsidR="00B7345A">
          <w:instrText xml:space="preserve"> PAGEREF _Toc140753837 \h </w:instrText>
        </w:r>
        <w:r w:rsidR="00B7345A">
          <w:fldChar w:fldCharType="separate"/>
        </w:r>
        <w:r w:rsidR="00B7345A">
          <w:t>18</w:t>
        </w:r>
        <w:r w:rsidR="00B7345A">
          <w:fldChar w:fldCharType="end"/>
        </w:r>
      </w:hyperlink>
    </w:p>
    <w:p w14:paraId="070954D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8" w:history="1">
        <w:r w:rsidR="00B7345A">
          <w:rPr>
            <w:rStyle w:val="afa"/>
          </w:rPr>
          <w:t>6.2  Green construction technology for foundation</w:t>
        </w:r>
        <w:r w:rsidR="00B7345A">
          <w:tab/>
        </w:r>
        <w:r w:rsidR="00B7345A">
          <w:fldChar w:fldCharType="begin"/>
        </w:r>
        <w:r w:rsidR="00B7345A">
          <w:instrText xml:space="preserve"> PAGEREF _Toc140753838 \h </w:instrText>
        </w:r>
        <w:r w:rsidR="00B7345A">
          <w:fldChar w:fldCharType="separate"/>
        </w:r>
        <w:r w:rsidR="00B7345A">
          <w:t>18</w:t>
        </w:r>
        <w:r w:rsidR="00B7345A">
          <w:fldChar w:fldCharType="end"/>
        </w:r>
      </w:hyperlink>
    </w:p>
    <w:p w14:paraId="0C075F25"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39" w:history="1">
        <w:r w:rsidR="00B7345A">
          <w:rPr>
            <w:rStyle w:val="afa"/>
          </w:rPr>
          <w:t>6.3  Green construction technology for main structure</w:t>
        </w:r>
        <w:r w:rsidR="00B7345A">
          <w:tab/>
        </w:r>
        <w:r w:rsidR="00B7345A">
          <w:fldChar w:fldCharType="begin"/>
        </w:r>
        <w:r w:rsidR="00B7345A">
          <w:instrText xml:space="preserve"> PAGEREF _Toc140753839 \h </w:instrText>
        </w:r>
        <w:r w:rsidR="00B7345A">
          <w:fldChar w:fldCharType="separate"/>
        </w:r>
        <w:r w:rsidR="00B7345A">
          <w:t>18</w:t>
        </w:r>
        <w:r w:rsidR="00B7345A">
          <w:fldChar w:fldCharType="end"/>
        </w:r>
      </w:hyperlink>
    </w:p>
    <w:p w14:paraId="11D9CF08"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0" w:history="1">
        <w:r w:rsidR="00B7345A">
          <w:rPr>
            <w:rStyle w:val="afa"/>
          </w:rPr>
          <w:t>6.4  Green construction technology for roof</w:t>
        </w:r>
        <w:r w:rsidR="00B7345A">
          <w:tab/>
        </w:r>
        <w:r w:rsidR="00B7345A">
          <w:fldChar w:fldCharType="begin"/>
        </w:r>
        <w:r w:rsidR="00B7345A">
          <w:instrText xml:space="preserve"> PAGEREF _Toc140753840 \h </w:instrText>
        </w:r>
        <w:r w:rsidR="00B7345A">
          <w:fldChar w:fldCharType="separate"/>
        </w:r>
        <w:r w:rsidR="00B7345A">
          <w:t>19</w:t>
        </w:r>
        <w:r w:rsidR="00B7345A">
          <w:fldChar w:fldCharType="end"/>
        </w:r>
      </w:hyperlink>
    </w:p>
    <w:p w14:paraId="6BE82F6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1" w:history="1">
        <w:r w:rsidR="00B7345A">
          <w:rPr>
            <w:rStyle w:val="afa"/>
          </w:rPr>
          <w:t>6.5  Green construction technology for building envelope</w:t>
        </w:r>
        <w:r w:rsidR="00B7345A">
          <w:tab/>
        </w:r>
        <w:r w:rsidR="00B7345A">
          <w:fldChar w:fldCharType="begin"/>
        </w:r>
        <w:r w:rsidR="00B7345A">
          <w:instrText xml:space="preserve"> PAGEREF _Toc140753841 \h </w:instrText>
        </w:r>
        <w:r w:rsidR="00B7345A">
          <w:fldChar w:fldCharType="separate"/>
        </w:r>
        <w:r w:rsidR="00B7345A">
          <w:t>20</w:t>
        </w:r>
        <w:r w:rsidR="00B7345A">
          <w:fldChar w:fldCharType="end"/>
        </w:r>
      </w:hyperlink>
    </w:p>
    <w:p w14:paraId="456FB040"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42" w:history="1">
        <w:r w:rsidR="00B7345A">
          <w:rPr>
            <w:rStyle w:val="afa"/>
          </w:rPr>
          <w:t>7</w:t>
        </w:r>
        <w:r w:rsidR="00B7345A">
          <w:t xml:space="preserve"> Green construction technology for </w:t>
        </w:r>
        <w:r w:rsidR="00B7345A">
          <w:rPr>
            <w:rStyle w:val="afa"/>
          </w:rPr>
          <w:t>emple tower</w:t>
        </w:r>
        <w:r w:rsidR="00B7345A">
          <w:tab/>
        </w:r>
        <w:r w:rsidR="00B7345A">
          <w:fldChar w:fldCharType="begin"/>
        </w:r>
        <w:r w:rsidR="00B7345A">
          <w:instrText xml:space="preserve"> PAGEREF _Toc140753842 \h </w:instrText>
        </w:r>
        <w:r w:rsidR="00B7345A">
          <w:fldChar w:fldCharType="separate"/>
        </w:r>
        <w:r w:rsidR="00B7345A">
          <w:t>21</w:t>
        </w:r>
        <w:r w:rsidR="00B7345A">
          <w:fldChar w:fldCharType="end"/>
        </w:r>
      </w:hyperlink>
    </w:p>
    <w:p w14:paraId="68C970AC"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3" w:history="1">
        <w:r w:rsidR="00B7345A">
          <w:rPr>
            <w:rStyle w:val="afa"/>
          </w:rPr>
          <w:t>7.1  Basic requirements</w:t>
        </w:r>
        <w:r w:rsidR="00B7345A">
          <w:tab/>
        </w:r>
        <w:r w:rsidR="00B7345A">
          <w:fldChar w:fldCharType="begin"/>
        </w:r>
        <w:r w:rsidR="00B7345A">
          <w:instrText xml:space="preserve"> PAGEREF _Toc140753843 \h </w:instrText>
        </w:r>
        <w:r w:rsidR="00B7345A">
          <w:fldChar w:fldCharType="separate"/>
        </w:r>
        <w:r w:rsidR="00B7345A">
          <w:t>21</w:t>
        </w:r>
        <w:r w:rsidR="00B7345A">
          <w:fldChar w:fldCharType="end"/>
        </w:r>
      </w:hyperlink>
    </w:p>
    <w:p w14:paraId="12F46621"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4" w:history="1">
        <w:r w:rsidR="00B7345A">
          <w:rPr>
            <w:rStyle w:val="afa"/>
          </w:rPr>
          <w:t>7.2  Green construction technology for timber</w:t>
        </w:r>
        <w:r w:rsidR="00B7345A">
          <w:tab/>
        </w:r>
        <w:r w:rsidR="00B7345A">
          <w:fldChar w:fldCharType="begin"/>
        </w:r>
        <w:r w:rsidR="00B7345A">
          <w:instrText xml:space="preserve"> PAGEREF _Toc140753844 \h </w:instrText>
        </w:r>
        <w:r w:rsidR="00B7345A">
          <w:fldChar w:fldCharType="separate"/>
        </w:r>
        <w:r w:rsidR="00B7345A">
          <w:t>21</w:t>
        </w:r>
        <w:r w:rsidR="00B7345A">
          <w:fldChar w:fldCharType="end"/>
        </w:r>
      </w:hyperlink>
    </w:p>
    <w:p w14:paraId="44FECC31"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5" w:history="1">
        <w:r w:rsidR="00B7345A">
          <w:rPr>
            <w:rStyle w:val="afa"/>
          </w:rPr>
          <w:t>7.3  Green construction technology for masonry</w:t>
        </w:r>
        <w:r w:rsidR="00B7345A">
          <w:tab/>
        </w:r>
        <w:r w:rsidR="00B7345A">
          <w:fldChar w:fldCharType="begin"/>
        </w:r>
        <w:r w:rsidR="00B7345A">
          <w:instrText xml:space="preserve"> PAGEREF _Toc140753845 \h </w:instrText>
        </w:r>
        <w:r w:rsidR="00B7345A">
          <w:fldChar w:fldCharType="separate"/>
        </w:r>
        <w:r w:rsidR="00B7345A">
          <w:t>21</w:t>
        </w:r>
        <w:r w:rsidR="00B7345A">
          <w:fldChar w:fldCharType="end"/>
        </w:r>
      </w:hyperlink>
    </w:p>
    <w:p w14:paraId="7DEC433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6" w:history="1">
        <w:r w:rsidR="00B7345A">
          <w:rPr>
            <w:rStyle w:val="afa"/>
          </w:rPr>
          <w:t>7.4  Green construction technology for tile roof</w:t>
        </w:r>
        <w:r w:rsidR="00B7345A">
          <w:tab/>
        </w:r>
        <w:r w:rsidR="00B7345A">
          <w:fldChar w:fldCharType="begin"/>
        </w:r>
        <w:r w:rsidR="00B7345A">
          <w:instrText xml:space="preserve"> PAGEREF _Toc140753846 \h </w:instrText>
        </w:r>
        <w:r w:rsidR="00B7345A">
          <w:fldChar w:fldCharType="separate"/>
        </w:r>
        <w:r w:rsidR="00B7345A">
          <w:t>22</w:t>
        </w:r>
        <w:r w:rsidR="00B7345A">
          <w:fldChar w:fldCharType="end"/>
        </w:r>
      </w:hyperlink>
    </w:p>
    <w:p w14:paraId="6BDBD039"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47" w:history="1">
        <w:r w:rsidR="00B7345A">
          <w:rPr>
            <w:rStyle w:val="afa"/>
          </w:rPr>
          <w:t>8 Green construction technology for indoor decoration</w:t>
        </w:r>
        <w:r w:rsidR="00B7345A">
          <w:tab/>
        </w:r>
        <w:r w:rsidR="00B7345A">
          <w:fldChar w:fldCharType="begin"/>
        </w:r>
        <w:r w:rsidR="00B7345A">
          <w:instrText xml:space="preserve"> PAGEREF _Toc140753847 \h </w:instrText>
        </w:r>
        <w:r w:rsidR="00B7345A">
          <w:fldChar w:fldCharType="separate"/>
        </w:r>
        <w:r w:rsidR="00B7345A">
          <w:t>23</w:t>
        </w:r>
        <w:r w:rsidR="00B7345A">
          <w:fldChar w:fldCharType="end"/>
        </w:r>
      </w:hyperlink>
    </w:p>
    <w:p w14:paraId="6AD017E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8" w:history="1">
        <w:r w:rsidR="00B7345A">
          <w:rPr>
            <w:rStyle w:val="afa"/>
          </w:rPr>
          <w:t>8.1  Basic requirements</w:t>
        </w:r>
        <w:r w:rsidR="00B7345A">
          <w:tab/>
        </w:r>
        <w:r w:rsidR="00B7345A">
          <w:fldChar w:fldCharType="begin"/>
        </w:r>
        <w:r w:rsidR="00B7345A">
          <w:instrText xml:space="preserve"> PAGEREF _Toc140753848 \h </w:instrText>
        </w:r>
        <w:r w:rsidR="00B7345A">
          <w:fldChar w:fldCharType="separate"/>
        </w:r>
        <w:r w:rsidR="00B7345A">
          <w:t>23</w:t>
        </w:r>
        <w:r w:rsidR="00B7345A">
          <w:fldChar w:fldCharType="end"/>
        </w:r>
      </w:hyperlink>
    </w:p>
    <w:p w14:paraId="4C32339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49" w:history="1">
        <w:r w:rsidR="00B7345A">
          <w:rPr>
            <w:rStyle w:val="afa"/>
          </w:rPr>
          <w:t>8.2  Green construction technology for color painting</w:t>
        </w:r>
        <w:r w:rsidR="00B7345A">
          <w:tab/>
        </w:r>
        <w:r w:rsidR="00B7345A">
          <w:fldChar w:fldCharType="begin"/>
        </w:r>
        <w:r w:rsidR="00B7345A">
          <w:instrText xml:space="preserve"> PAGEREF _Toc140753849 \h </w:instrText>
        </w:r>
        <w:r w:rsidR="00B7345A">
          <w:fldChar w:fldCharType="separate"/>
        </w:r>
        <w:r w:rsidR="00B7345A">
          <w:t>23</w:t>
        </w:r>
        <w:r w:rsidR="00B7345A">
          <w:fldChar w:fldCharType="end"/>
        </w:r>
      </w:hyperlink>
    </w:p>
    <w:p w14:paraId="3CF10723"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0" w:history="1">
        <w:r w:rsidR="00B7345A">
          <w:rPr>
            <w:rStyle w:val="afa"/>
          </w:rPr>
          <w:t>8.3  Green construction technology for</w:t>
        </w:r>
        <w:r w:rsidR="00B7345A">
          <w:t xml:space="preserve"> </w:t>
        </w:r>
        <w:r w:rsidR="00B7345A">
          <w:rPr>
            <w:rStyle w:val="afa"/>
          </w:rPr>
          <w:t>relief</w:t>
        </w:r>
        <w:r w:rsidR="00B7345A">
          <w:tab/>
        </w:r>
        <w:r w:rsidR="00B7345A">
          <w:fldChar w:fldCharType="begin"/>
        </w:r>
        <w:r w:rsidR="00B7345A">
          <w:instrText xml:space="preserve"> PAGEREF _Toc140753850 \h </w:instrText>
        </w:r>
        <w:r w:rsidR="00B7345A">
          <w:fldChar w:fldCharType="separate"/>
        </w:r>
        <w:r w:rsidR="00B7345A">
          <w:t>24</w:t>
        </w:r>
        <w:r w:rsidR="00B7345A">
          <w:fldChar w:fldCharType="end"/>
        </w:r>
      </w:hyperlink>
    </w:p>
    <w:p w14:paraId="05AB8BC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1" w:history="1">
        <w:r w:rsidR="00B7345A">
          <w:rPr>
            <w:rStyle w:val="afa"/>
          </w:rPr>
          <w:t>8.4  Green construction technology for statue</w:t>
        </w:r>
        <w:r w:rsidR="00B7345A">
          <w:tab/>
        </w:r>
        <w:r w:rsidR="00B7345A">
          <w:fldChar w:fldCharType="begin"/>
        </w:r>
        <w:r w:rsidR="00B7345A">
          <w:instrText xml:space="preserve"> PAGEREF _Toc140753851 \h </w:instrText>
        </w:r>
        <w:r w:rsidR="00B7345A">
          <w:fldChar w:fldCharType="separate"/>
        </w:r>
        <w:r w:rsidR="00B7345A">
          <w:t>24</w:t>
        </w:r>
        <w:r w:rsidR="00B7345A">
          <w:fldChar w:fldCharType="end"/>
        </w:r>
      </w:hyperlink>
    </w:p>
    <w:p w14:paraId="211F194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2" w:history="1">
        <w:r w:rsidR="00B7345A">
          <w:rPr>
            <w:rStyle w:val="afa"/>
          </w:rPr>
          <w:t>8.5  Green construction technology for dome</w:t>
        </w:r>
        <w:r w:rsidR="00B7345A">
          <w:tab/>
        </w:r>
        <w:r w:rsidR="00B7345A">
          <w:fldChar w:fldCharType="begin"/>
        </w:r>
        <w:r w:rsidR="00B7345A">
          <w:instrText xml:space="preserve"> PAGEREF _Toc140753852 \h </w:instrText>
        </w:r>
        <w:r w:rsidR="00B7345A">
          <w:fldChar w:fldCharType="separate"/>
        </w:r>
        <w:r w:rsidR="00B7345A">
          <w:t>25</w:t>
        </w:r>
        <w:r w:rsidR="00B7345A">
          <w:fldChar w:fldCharType="end"/>
        </w:r>
      </w:hyperlink>
    </w:p>
    <w:p w14:paraId="4118AE07"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3" w:history="1">
        <w:r w:rsidR="00B7345A">
          <w:rPr>
            <w:rStyle w:val="afa"/>
          </w:rPr>
          <w:t>8.6  Green construction technology for Sheet metal art products</w:t>
        </w:r>
        <w:r w:rsidR="00B7345A">
          <w:tab/>
        </w:r>
        <w:r w:rsidR="00B7345A">
          <w:fldChar w:fldCharType="begin"/>
        </w:r>
        <w:r w:rsidR="00B7345A">
          <w:instrText xml:space="preserve"> PAGEREF _Toc140753853 \h </w:instrText>
        </w:r>
        <w:r w:rsidR="00B7345A">
          <w:fldChar w:fldCharType="separate"/>
        </w:r>
        <w:r w:rsidR="00B7345A">
          <w:t>26</w:t>
        </w:r>
        <w:r w:rsidR="00B7345A">
          <w:fldChar w:fldCharType="end"/>
        </w:r>
      </w:hyperlink>
    </w:p>
    <w:p w14:paraId="6AD90D18"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54" w:history="1">
        <w:r w:rsidR="00B7345A">
          <w:rPr>
            <w:rStyle w:val="afa"/>
          </w:rPr>
          <w:t>9  Green construction technology for Mechanical and Electrical Energy Conservation Engineering</w:t>
        </w:r>
        <w:r w:rsidR="00B7345A">
          <w:tab/>
        </w:r>
        <w:r w:rsidR="00B7345A">
          <w:fldChar w:fldCharType="begin"/>
        </w:r>
        <w:r w:rsidR="00B7345A">
          <w:instrText xml:space="preserve"> PAGEREF _Toc140753854 \h </w:instrText>
        </w:r>
        <w:r w:rsidR="00B7345A">
          <w:fldChar w:fldCharType="separate"/>
        </w:r>
        <w:r w:rsidR="00B7345A">
          <w:t>27</w:t>
        </w:r>
        <w:r w:rsidR="00B7345A">
          <w:fldChar w:fldCharType="end"/>
        </w:r>
      </w:hyperlink>
    </w:p>
    <w:p w14:paraId="23D847A8"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5" w:history="1">
        <w:r w:rsidR="00B7345A">
          <w:rPr>
            <w:rStyle w:val="afa"/>
          </w:rPr>
          <w:t>9.1  Basic requirements</w:t>
        </w:r>
        <w:r w:rsidR="00B7345A">
          <w:tab/>
        </w:r>
        <w:r w:rsidR="00B7345A">
          <w:fldChar w:fldCharType="begin"/>
        </w:r>
        <w:r w:rsidR="00B7345A">
          <w:instrText xml:space="preserve"> PAGEREF _Toc140753855 \h </w:instrText>
        </w:r>
        <w:r w:rsidR="00B7345A">
          <w:fldChar w:fldCharType="separate"/>
        </w:r>
        <w:r w:rsidR="00B7345A">
          <w:t>27</w:t>
        </w:r>
        <w:r w:rsidR="00B7345A">
          <w:fldChar w:fldCharType="end"/>
        </w:r>
      </w:hyperlink>
    </w:p>
    <w:p w14:paraId="3B41CE4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6" w:history="1">
        <w:r w:rsidR="00B7345A">
          <w:rPr>
            <w:rStyle w:val="afa"/>
          </w:rPr>
          <w:t>9.2  Green construction technology for</w:t>
        </w:r>
        <w:r w:rsidR="00B7345A">
          <w:t xml:space="preserve"> </w:t>
        </w:r>
        <w:r w:rsidR="00B7345A">
          <w:rPr>
            <w:rStyle w:val="afa"/>
          </w:rPr>
          <w:t xml:space="preserve">stage </w:t>
        </w:r>
        <w:r w:rsidR="00B7345A">
          <w:tab/>
        </w:r>
        <w:r w:rsidR="00B7345A">
          <w:fldChar w:fldCharType="begin"/>
        </w:r>
        <w:r w:rsidR="00B7345A">
          <w:instrText xml:space="preserve"> PAGEREF _Toc140753856 \h </w:instrText>
        </w:r>
        <w:r w:rsidR="00B7345A">
          <w:fldChar w:fldCharType="separate"/>
        </w:r>
        <w:r w:rsidR="00B7345A">
          <w:t>27</w:t>
        </w:r>
        <w:r w:rsidR="00B7345A">
          <w:fldChar w:fldCharType="end"/>
        </w:r>
      </w:hyperlink>
    </w:p>
    <w:p w14:paraId="66932FE4"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7" w:history="1">
        <w:r w:rsidR="00B7345A">
          <w:rPr>
            <w:rStyle w:val="afa"/>
          </w:rPr>
          <w:t>9.3  Green construction technology for pipeline engineering</w:t>
        </w:r>
        <w:r w:rsidR="00B7345A">
          <w:tab/>
        </w:r>
        <w:r w:rsidR="00B7345A">
          <w:fldChar w:fldCharType="begin"/>
        </w:r>
        <w:r w:rsidR="00B7345A">
          <w:instrText xml:space="preserve"> PAGEREF _Toc140753857 \h </w:instrText>
        </w:r>
        <w:r w:rsidR="00B7345A">
          <w:fldChar w:fldCharType="separate"/>
        </w:r>
        <w:r w:rsidR="00B7345A">
          <w:t>27</w:t>
        </w:r>
        <w:r w:rsidR="00B7345A">
          <w:fldChar w:fldCharType="end"/>
        </w:r>
      </w:hyperlink>
    </w:p>
    <w:p w14:paraId="37A11D36"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8" w:history="1">
        <w:r w:rsidR="00B7345A">
          <w:rPr>
            <w:rStyle w:val="afa"/>
          </w:rPr>
          <w:t>9.4  Green construction technology for</w:t>
        </w:r>
        <w:r w:rsidR="00B7345A">
          <w:t xml:space="preserve"> </w:t>
        </w:r>
        <w:r w:rsidR="00B7345A">
          <w:rPr>
            <w:rStyle w:val="afa"/>
          </w:rPr>
          <w:t>air conditioning engineering</w:t>
        </w:r>
        <w:r w:rsidR="00B7345A">
          <w:tab/>
        </w:r>
        <w:r w:rsidR="00B7345A">
          <w:fldChar w:fldCharType="begin"/>
        </w:r>
        <w:r w:rsidR="00B7345A">
          <w:instrText xml:space="preserve"> PAGEREF _Toc140753858 \h </w:instrText>
        </w:r>
        <w:r w:rsidR="00B7345A">
          <w:fldChar w:fldCharType="separate"/>
        </w:r>
        <w:r w:rsidR="00B7345A">
          <w:t>28</w:t>
        </w:r>
        <w:r w:rsidR="00B7345A">
          <w:fldChar w:fldCharType="end"/>
        </w:r>
      </w:hyperlink>
    </w:p>
    <w:p w14:paraId="3AEA8339"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59" w:history="1">
        <w:r w:rsidR="00B7345A">
          <w:rPr>
            <w:rStyle w:val="afa"/>
          </w:rPr>
          <w:t>9.5  Green construction technology for</w:t>
        </w:r>
        <w:r w:rsidR="00B7345A">
          <w:t xml:space="preserve"> </w:t>
        </w:r>
        <w:r w:rsidR="00B7345A">
          <w:rPr>
            <w:rStyle w:val="afa"/>
          </w:rPr>
          <w:t>electrical engineering</w:t>
        </w:r>
        <w:r w:rsidR="00B7345A">
          <w:tab/>
        </w:r>
        <w:r w:rsidR="00B7345A">
          <w:fldChar w:fldCharType="begin"/>
        </w:r>
        <w:r w:rsidR="00B7345A">
          <w:instrText xml:space="preserve"> PAGEREF _Toc140753859 \h </w:instrText>
        </w:r>
        <w:r w:rsidR="00B7345A">
          <w:fldChar w:fldCharType="separate"/>
        </w:r>
        <w:r w:rsidR="00B7345A">
          <w:t>28</w:t>
        </w:r>
        <w:r w:rsidR="00B7345A">
          <w:fldChar w:fldCharType="end"/>
        </w:r>
      </w:hyperlink>
    </w:p>
    <w:p w14:paraId="51B8FD0B"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60" w:history="1">
        <w:r w:rsidR="00B7345A">
          <w:rPr>
            <w:rStyle w:val="afa"/>
          </w:rPr>
          <w:t>10</w:t>
        </w:r>
        <w:r w:rsidR="00B7345A">
          <w:rPr>
            <w:rStyle w:val="afa"/>
            <w:bCs/>
          </w:rPr>
          <w:t xml:space="preserve">  </w:t>
        </w:r>
        <w:r w:rsidR="00B7345A">
          <w:rPr>
            <w:rStyle w:val="afa"/>
          </w:rPr>
          <w:t>Green construction technology for landscape architecture</w:t>
        </w:r>
        <w:r w:rsidR="00B7345A">
          <w:tab/>
        </w:r>
        <w:r w:rsidR="00B7345A">
          <w:fldChar w:fldCharType="begin"/>
        </w:r>
        <w:r w:rsidR="00B7345A">
          <w:instrText xml:space="preserve"> PAGEREF _Toc140753860 \h </w:instrText>
        </w:r>
        <w:r w:rsidR="00B7345A">
          <w:fldChar w:fldCharType="separate"/>
        </w:r>
        <w:r w:rsidR="00B7345A">
          <w:t>30</w:t>
        </w:r>
        <w:r w:rsidR="00B7345A">
          <w:fldChar w:fldCharType="end"/>
        </w:r>
      </w:hyperlink>
    </w:p>
    <w:p w14:paraId="40D078F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1" w:history="1">
        <w:r w:rsidR="00B7345A">
          <w:rPr>
            <w:rStyle w:val="afa"/>
          </w:rPr>
          <w:t>10.1  Basic requirements</w:t>
        </w:r>
        <w:r w:rsidR="00B7345A">
          <w:tab/>
        </w:r>
        <w:r w:rsidR="00B7345A">
          <w:fldChar w:fldCharType="begin"/>
        </w:r>
        <w:r w:rsidR="00B7345A">
          <w:instrText xml:space="preserve"> PAGEREF _Toc140753861 \h </w:instrText>
        </w:r>
        <w:r w:rsidR="00B7345A">
          <w:fldChar w:fldCharType="separate"/>
        </w:r>
        <w:r w:rsidR="00B7345A">
          <w:t>30</w:t>
        </w:r>
        <w:r w:rsidR="00B7345A">
          <w:fldChar w:fldCharType="end"/>
        </w:r>
      </w:hyperlink>
    </w:p>
    <w:p w14:paraId="18BCAF9D"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2" w:history="1">
        <w:r w:rsidR="00B7345A">
          <w:rPr>
            <w:rStyle w:val="afa"/>
          </w:rPr>
          <w:t>10.2  Green construction technology for</w:t>
        </w:r>
        <w:r w:rsidR="00B7345A">
          <w:t xml:space="preserve"> </w:t>
        </w:r>
        <w:r w:rsidR="00B7345A">
          <w:rPr>
            <w:rStyle w:val="afa"/>
          </w:rPr>
          <w:t>garden site</w:t>
        </w:r>
        <w:r w:rsidR="00B7345A">
          <w:tab/>
        </w:r>
        <w:r w:rsidR="00B7345A">
          <w:fldChar w:fldCharType="begin"/>
        </w:r>
        <w:r w:rsidR="00B7345A">
          <w:instrText xml:space="preserve"> PAGEREF _Toc140753862 \h </w:instrText>
        </w:r>
        <w:r w:rsidR="00B7345A">
          <w:fldChar w:fldCharType="separate"/>
        </w:r>
        <w:r w:rsidR="00B7345A">
          <w:t>30</w:t>
        </w:r>
        <w:r w:rsidR="00B7345A">
          <w:fldChar w:fldCharType="end"/>
        </w:r>
      </w:hyperlink>
    </w:p>
    <w:p w14:paraId="19A9C964"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3" w:history="1">
        <w:r w:rsidR="00B7345A">
          <w:rPr>
            <w:rStyle w:val="afa"/>
          </w:rPr>
          <w:t>10.3  Green construction technology for Garden cultivation</w:t>
        </w:r>
        <w:r w:rsidR="00B7345A">
          <w:tab/>
        </w:r>
        <w:r w:rsidR="00B7345A">
          <w:fldChar w:fldCharType="begin"/>
        </w:r>
        <w:r w:rsidR="00B7345A">
          <w:instrText xml:space="preserve"> PAGEREF _Toc140753863 \h </w:instrText>
        </w:r>
        <w:r w:rsidR="00B7345A">
          <w:fldChar w:fldCharType="separate"/>
        </w:r>
        <w:r w:rsidR="00B7345A">
          <w:t>30</w:t>
        </w:r>
        <w:r w:rsidR="00B7345A">
          <w:fldChar w:fldCharType="end"/>
        </w:r>
      </w:hyperlink>
    </w:p>
    <w:p w14:paraId="219FD360"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4" w:history="1">
        <w:r w:rsidR="00B7345A">
          <w:rPr>
            <w:rStyle w:val="afa"/>
          </w:rPr>
          <w:t>10.4  Green construction technology for landscape works</w:t>
        </w:r>
        <w:r w:rsidR="00B7345A">
          <w:tab/>
        </w:r>
        <w:r w:rsidR="00B7345A">
          <w:fldChar w:fldCharType="begin"/>
        </w:r>
        <w:r w:rsidR="00B7345A">
          <w:instrText xml:space="preserve"> PAGEREF _Toc140753864 \h </w:instrText>
        </w:r>
        <w:r w:rsidR="00B7345A">
          <w:fldChar w:fldCharType="separate"/>
        </w:r>
        <w:r w:rsidR="00B7345A">
          <w:t>31</w:t>
        </w:r>
        <w:r w:rsidR="00B7345A">
          <w:fldChar w:fldCharType="end"/>
        </w:r>
      </w:hyperlink>
    </w:p>
    <w:p w14:paraId="0B7CDFBF"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65" w:history="1">
        <w:r w:rsidR="00B7345A">
          <w:rPr>
            <w:rStyle w:val="afa"/>
          </w:rPr>
          <w:t>11  Green construction general contracting management</w:t>
        </w:r>
        <w:r w:rsidR="00B7345A">
          <w:tab/>
        </w:r>
        <w:r w:rsidR="00B7345A">
          <w:fldChar w:fldCharType="begin"/>
        </w:r>
        <w:r w:rsidR="00B7345A">
          <w:instrText xml:space="preserve"> PAGEREF _Toc140753865 \h </w:instrText>
        </w:r>
        <w:r w:rsidR="00B7345A">
          <w:fldChar w:fldCharType="separate"/>
        </w:r>
        <w:r w:rsidR="00B7345A">
          <w:t>32</w:t>
        </w:r>
        <w:r w:rsidR="00B7345A">
          <w:fldChar w:fldCharType="end"/>
        </w:r>
      </w:hyperlink>
    </w:p>
    <w:p w14:paraId="50A05C02"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6" w:history="1">
        <w:r w:rsidR="00B7345A">
          <w:rPr>
            <w:rStyle w:val="afa"/>
          </w:rPr>
          <w:t>11.1  Basic requirements</w:t>
        </w:r>
        <w:r w:rsidR="00B7345A">
          <w:tab/>
        </w:r>
        <w:r w:rsidR="00B7345A">
          <w:fldChar w:fldCharType="begin"/>
        </w:r>
        <w:r w:rsidR="00B7345A">
          <w:instrText xml:space="preserve"> PAGEREF _Toc140753866 \h </w:instrText>
        </w:r>
        <w:r w:rsidR="00B7345A">
          <w:fldChar w:fldCharType="separate"/>
        </w:r>
        <w:r w:rsidR="00B7345A">
          <w:t>32</w:t>
        </w:r>
        <w:r w:rsidR="00B7345A">
          <w:fldChar w:fldCharType="end"/>
        </w:r>
      </w:hyperlink>
    </w:p>
    <w:p w14:paraId="32F6865A"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7" w:history="1">
        <w:r w:rsidR="00B7345A">
          <w:rPr>
            <w:rStyle w:val="afa"/>
          </w:rPr>
          <w:t>11.2  Design management</w:t>
        </w:r>
        <w:r w:rsidR="00B7345A">
          <w:tab/>
        </w:r>
        <w:r w:rsidR="00B7345A">
          <w:fldChar w:fldCharType="begin"/>
        </w:r>
        <w:r w:rsidR="00B7345A">
          <w:instrText xml:space="preserve"> PAGEREF _Toc140753867 \h </w:instrText>
        </w:r>
        <w:r w:rsidR="00B7345A">
          <w:fldChar w:fldCharType="separate"/>
        </w:r>
        <w:r w:rsidR="00B7345A">
          <w:t>32</w:t>
        </w:r>
        <w:r w:rsidR="00B7345A">
          <w:fldChar w:fldCharType="end"/>
        </w:r>
      </w:hyperlink>
    </w:p>
    <w:p w14:paraId="368D0B6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8" w:history="1">
        <w:r w:rsidR="00B7345A">
          <w:rPr>
            <w:rStyle w:val="afa"/>
          </w:rPr>
          <w:t>10.3  Purchasing management</w:t>
        </w:r>
        <w:r w:rsidR="00B7345A">
          <w:tab/>
        </w:r>
        <w:r w:rsidR="00B7345A">
          <w:fldChar w:fldCharType="begin"/>
        </w:r>
        <w:r w:rsidR="00B7345A">
          <w:instrText xml:space="preserve"> PAGEREF _Toc140753868 \h </w:instrText>
        </w:r>
        <w:r w:rsidR="00B7345A">
          <w:fldChar w:fldCharType="separate"/>
        </w:r>
        <w:r w:rsidR="00B7345A">
          <w:t>32</w:t>
        </w:r>
        <w:r w:rsidR="00B7345A">
          <w:fldChar w:fldCharType="end"/>
        </w:r>
      </w:hyperlink>
    </w:p>
    <w:p w14:paraId="5BFC418B"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69" w:history="1">
        <w:r w:rsidR="00B7345A">
          <w:rPr>
            <w:rStyle w:val="afa"/>
          </w:rPr>
          <w:t>11.4  Construction management</w:t>
        </w:r>
        <w:r w:rsidR="00B7345A">
          <w:tab/>
        </w:r>
        <w:r w:rsidR="00B7345A">
          <w:fldChar w:fldCharType="begin"/>
        </w:r>
        <w:r w:rsidR="00B7345A">
          <w:instrText xml:space="preserve"> PAGEREF _Toc140753869 \h </w:instrText>
        </w:r>
        <w:r w:rsidR="00B7345A">
          <w:fldChar w:fldCharType="separate"/>
        </w:r>
        <w:r w:rsidR="00B7345A">
          <w:t>33</w:t>
        </w:r>
        <w:r w:rsidR="00B7345A">
          <w:fldChar w:fldCharType="end"/>
        </w:r>
      </w:hyperlink>
    </w:p>
    <w:p w14:paraId="776B4F61"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0" w:history="1">
        <w:r w:rsidR="00B7345A">
          <w:rPr>
            <w:rStyle w:val="afa"/>
          </w:rPr>
          <w:t>11.5  Operation management</w:t>
        </w:r>
        <w:r w:rsidR="00B7345A">
          <w:tab/>
        </w:r>
        <w:r w:rsidR="00B7345A">
          <w:fldChar w:fldCharType="begin"/>
        </w:r>
        <w:r w:rsidR="00B7345A">
          <w:instrText xml:space="preserve"> PAGEREF _Toc140753870 \h </w:instrText>
        </w:r>
        <w:r w:rsidR="00B7345A">
          <w:fldChar w:fldCharType="separate"/>
        </w:r>
        <w:r w:rsidR="00B7345A">
          <w:t>33</w:t>
        </w:r>
        <w:r w:rsidR="00B7345A">
          <w:fldChar w:fldCharType="end"/>
        </w:r>
      </w:hyperlink>
    </w:p>
    <w:p w14:paraId="6AD12CEE"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1" w:history="1">
        <w:r w:rsidR="00B7345A">
          <w:rPr>
            <w:rStyle w:val="afa"/>
          </w:rPr>
          <w:t xml:space="preserve">12  </w:t>
        </w:r>
        <w:r w:rsidR="00B7345A">
          <w:rPr>
            <w:rStyle w:val="afa"/>
            <w:rFonts w:hint="eastAsia"/>
          </w:rPr>
          <w:t>A</w:t>
        </w:r>
        <w:r w:rsidR="00B7345A">
          <w:rPr>
            <w:rStyle w:val="afa"/>
          </w:rPr>
          <w:t>cceptance</w:t>
        </w:r>
        <w:r w:rsidR="00B7345A">
          <w:tab/>
        </w:r>
        <w:r w:rsidR="00B7345A">
          <w:fldChar w:fldCharType="begin"/>
        </w:r>
        <w:r w:rsidR="00B7345A">
          <w:instrText xml:space="preserve"> PAGEREF _Toc140753871 \h </w:instrText>
        </w:r>
        <w:r w:rsidR="00B7345A">
          <w:fldChar w:fldCharType="separate"/>
        </w:r>
        <w:r w:rsidR="00B7345A">
          <w:t>34</w:t>
        </w:r>
        <w:r w:rsidR="00B7345A">
          <w:fldChar w:fldCharType="end"/>
        </w:r>
      </w:hyperlink>
    </w:p>
    <w:p w14:paraId="75B5877D"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2" w:history="1">
        <w:r w:rsidR="00B7345A">
          <w:rPr>
            <w:rStyle w:val="afa"/>
          </w:rPr>
          <w:t>12.1  Basic requirements</w:t>
        </w:r>
        <w:r w:rsidR="00B7345A">
          <w:tab/>
        </w:r>
        <w:r w:rsidR="00B7345A">
          <w:fldChar w:fldCharType="begin"/>
        </w:r>
        <w:r w:rsidR="00B7345A">
          <w:instrText xml:space="preserve"> PAGEREF _Toc140753872 \h </w:instrText>
        </w:r>
        <w:r w:rsidR="00B7345A">
          <w:fldChar w:fldCharType="separate"/>
        </w:r>
        <w:r w:rsidR="00B7345A">
          <w:t>34</w:t>
        </w:r>
        <w:r w:rsidR="00B7345A">
          <w:fldChar w:fldCharType="end"/>
        </w:r>
      </w:hyperlink>
    </w:p>
    <w:p w14:paraId="501BCF4E" w14:textId="77777777" w:rsidR="00AD2292" w:rsidRDefault="00527710">
      <w:pPr>
        <w:pStyle w:val="21"/>
        <w:tabs>
          <w:tab w:val="right" w:leader="dot" w:pos="8778"/>
        </w:tabs>
        <w:ind w:left="437"/>
        <w:rPr>
          <w:rFonts w:asciiTheme="minorHAnsi" w:eastAsiaTheme="minorEastAsia" w:hAnsiTheme="minorHAnsi" w:cstheme="minorBidi"/>
          <w:sz w:val="21"/>
          <w14:ligatures w14:val="standardContextual"/>
        </w:rPr>
      </w:pPr>
      <w:hyperlink w:anchor="_Toc140753873" w:history="1">
        <w:r w:rsidR="00B7345A">
          <w:rPr>
            <w:rStyle w:val="afa"/>
            <w:rFonts w:cs="Times New Roman"/>
          </w:rPr>
          <w:t>12.2</w:t>
        </w:r>
        <w:r w:rsidR="00B7345A">
          <w:rPr>
            <w:rStyle w:val="afa"/>
          </w:rPr>
          <w:t xml:space="preserve">  Subdivision Acceptance</w:t>
        </w:r>
        <w:r w:rsidR="00B7345A">
          <w:tab/>
        </w:r>
        <w:r w:rsidR="00B7345A">
          <w:fldChar w:fldCharType="begin"/>
        </w:r>
        <w:r w:rsidR="00B7345A">
          <w:instrText xml:space="preserve"> PAGEREF _Toc140753873 \h </w:instrText>
        </w:r>
        <w:r w:rsidR="00B7345A">
          <w:fldChar w:fldCharType="separate"/>
        </w:r>
        <w:r w:rsidR="00B7345A">
          <w:t>34</w:t>
        </w:r>
        <w:r w:rsidR="00B7345A">
          <w:fldChar w:fldCharType="end"/>
        </w:r>
      </w:hyperlink>
    </w:p>
    <w:p w14:paraId="75534254" w14:textId="1BDD4238"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5" w:history="1">
        <w:r w:rsidR="00B7345A">
          <w:rPr>
            <w:rStyle w:val="afa"/>
          </w:rPr>
          <w:t>Explanation of wording</w:t>
        </w:r>
        <w:r w:rsidR="00B7345A">
          <w:tab/>
        </w:r>
        <w:r w:rsidR="00B7345A">
          <w:fldChar w:fldCharType="begin"/>
        </w:r>
        <w:r w:rsidR="00B7345A">
          <w:instrText xml:space="preserve"> PAGEREF _Toc140753875 \h </w:instrText>
        </w:r>
        <w:r w:rsidR="00B7345A">
          <w:fldChar w:fldCharType="separate"/>
        </w:r>
        <w:r w:rsidR="00B7345A">
          <w:t>36</w:t>
        </w:r>
        <w:r w:rsidR="00B7345A">
          <w:fldChar w:fldCharType="end"/>
        </w:r>
      </w:hyperlink>
    </w:p>
    <w:p w14:paraId="16248615" w14:textId="77777777" w:rsidR="00AD2292" w:rsidRDefault="00527710">
      <w:pPr>
        <w:pStyle w:val="11"/>
        <w:tabs>
          <w:tab w:val="right" w:leader="dot" w:pos="8778"/>
        </w:tabs>
        <w:rPr>
          <w:rFonts w:asciiTheme="minorHAnsi" w:eastAsiaTheme="minorEastAsia" w:hAnsiTheme="minorHAnsi" w:cstheme="minorBidi"/>
          <w:sz w:val="21"/>
          <w14:ligatures w14:val="standardContextual"/>
        </w:rPr>
      </w:pPr>
      <w:hyperlink w:anchor="_Toc140753876" w:history="1">
        <w:r w:rsidR="00B7345A">
          <w:rPr>
            <w:rStyle w:val="afa"/>
          </w:rPr>
          <w:t>List of quoted standards</w:t>
        </w:r>
        <w:r w:rsidR="00B7345A">
          <w:tab/>
        </w:r>
        <w:r w:rsidR="00B7345A">
          <w:fldChar w:fldCharType="begin"/>
        </w:r>
        <w:r w:rsidR="00B7345A">
          <w:instrText xml:space="preserve"> PAGEREF _Toc140753876 \h </w:instrText>
        </w:r>
        <w:r w:rsidR="00B7345A">
          <w:fldChar w:fldCharType="separate"/>
        </w:r>
        <w:r w:rsidR="00B7345A">
          <w:t>37</w:t>
        </w:r>
        <w:r w:rsidR="00B7345A">
          <w:fldChar w:fldCharType="end"/>
        </w:r>
      </w:hyperlink>
    </w:p>
    <w:p w14:paraId="123886F5" w14:textId="77777777" w:rsidR="00AD2292" w:rsidRDefault="00B7345A">
      <w:pPr>
        <w:pStyle w:val="11"/>
        <w:tabs>
          <w:tab w:val="right" w:leader="dot" w:pos="8778"/>
        </w:tabs>
        <w:rPr>
          <w:rFonts w:asciiTheme="minorHAnsi" w:eastAsiaTheme="minorEastAsia" w:hAnsiTheme="minorHAnsi" w:cstheme="minorBidi"/>
          <w:sz w:val="21"/>
          <w14:ligatures w14:val="standardContextual"/>
        </w:rPr>
      </w:pPr>
      <w:r>
        <w:rPr>
          <w:rStyle w:val="afa"/>
          <w:rFonts w:ascii="Times New Roman" w:hAnsi="Times New Roman" w:hint="eastAsia"/>
          <w:color w:val="000000" w:themeColor="text1"/>
          <w:u w:val="none"/>
        </w:rPr>
        <w:t>A</w:t>
      </w:r>
      <w:r>
        <w:rPr>
          <w:rStyle w:val="afa"/>
          <w:rFonts w:ascii="Times New Roman" w:hAnsi="Times New Roman"/>
          <w:color w:val="000000" w:themeColor="text1"/>
          <w:u w:val="none"/>
        </w:rPr>
        <w:t>ddition</w:t>
      </w:r>
      <w:r>
        <w:rPr>
          <w:rStyle w:val="afa"/>
          <w:rFonts w:ascii="Times New Roman" w:hAnsi="Times New Roman"/>
          <w:color w:val="000000" w:themeColor="text1"/>
          <w:u w:val="none"/>
        </w:rPr>
        <w:t>：</w:t>
      </w:r>
      <w:hyperlink w:anchor="_Toc140753877" w:history="1">
        <w:r>
          <w:rPr>
            <w:rStyle w:val="afa"/>
            <w:rFonts w:hint="eastAsia"/>
          </w:rPr>
          <w:t>E</w:t>
        </w:r>
        <w:r>
          <w:rPr>
            <w:rStyle w:val="afa"/>
          </w:rPr>
          <w:t>xplanation of provisions</w:t>
        </w:r>
        <w:r>
          <w:tab/>
        </w:r>
        <w:r>
          <w:fldChar w:fldCharType="begin"/>
        </w:r>
        <w:r>
          <w:instrText xml:space="preserve"> PAGEREF _Toc140753877 \h </w:instrText>
        </w:r>
        <w:r>
          <w:fldChar w:fldCharType="separate"/>
        </w:r>
        <w:r>
          <w:t>39</w:t>
        </w:r>
        <w:r>
          <w:fldChar w:fldCharType="end"/>
        </w:r>
      </w:hyperlink>
    </w:p>
    <w:p w14:paraId="737D56B8" w14:textId="5D26A384" w:rsidR="00AD2292" w:rsidRPr="008C4EE6" w:rsidRDefault="00B7345A" w:rsidP="008C4EE6">
      <w:pPr>
        <w:pStyle w:val="14"/>
      </w:pPr>
      <w:r>
        <w:rPr>
          <w:szCs w:val="24"/>
        </w:rPr>
        <w:lastRenderedPageBreak/>
        <w:fldChar w:fldCharType="end"/>
      </w:r>
      <w:bookmarkStart w:id="13" w:name="_Toc140753823"/>
      <w:bookmarkStart w:id="14" w:name="_Toc86948699"/>
      <w:r w:rsidRPr="008C4EE6">
        <w:t>1</w:t>
      </w:r>
      <w:r w:rsidRPr="008C4EE6">
        <w:rPr>
          <w:rFonts w:hint="eastAsia"/>
        </w:rPr>
        <w:t xml:space="preserve"> </w:t>
      </w:r>
      <w:r w:rsidRPr="008C4EE6">
        <w:t xml:space="preserve"> </w:t>
      </w:r>
      <w:r w:rsidRPr="008C4EE6">
        <w:rPr>
          <w:rFonts w:hint="eastAsia"/>
        </w:rPr>
        <w:t>总</w:t>
      </w:r>
      <w:r w:rsidR="008C4EE6">
        <w:t xml:space="preserve">   </w:t>
      </w:r>
      <w:r w:rsidRPr="008C4EE6">
        <w:rPr>
          <w:rFonts w:hint="eastAsia"/>
        </w:rPr>
        <w:t>则</w:t>
      </w:r>
      <w:bookmarkEnd w:id="13"/>
      <w:bookmarkEnd w:id="14"/>
    </w:p>
    <w:bookmarkEnd w:id="9"/>
    <w:p w14:paraId="2A74CA01" w14:textId="77777777" w:rsidR="00AD2292" w:rsidRDefault="00B7345A" w:rsidP="007D41FC">
      <w:pPr>
        <w:pStyle w:val="13"/>
        <w:numPr>
          <w:ilvl w:val="2"/>
          <w:numId w:val="2"/>
        </w:numPr>
        <w:ind w:left="0" w:firstLine="0"/>
      </w:pPr>
      <w:r>
        <w:t>为</w:t>
      </w:r>
      <w:r>
        <w:rPr>
          <w:rFonts w:hint="eastAsia"/>
        </w:rPr>
        <w:t>规范现代宗教</w:t>
      </w:r>
      <w:proofErr w:type="gramStart"/>
      <w:r>
        <w:rPr>
          <w:rFonts w:hint="eastAsia"/>
        </w:rPr>
        <w:t>文旅建筑</w:t>
      </w:r>
      <w:proofErr w:type="gramEnd"/>
      <w:r>
        <w:rPr>
          <w:rFonts w:hint="eastAsia"/>
        </w:rPr>
        <w:t>的建造技术，遵照国家“适用、经济、绿色、美观”的建筑方针，实现技术先进、</w:t>
      </w:r>
      <w:r>
        <w:t>安全适用</w:t>
      </w:r>
      <w:bookmarkStart w:id="15" w:name="OLE_LINK24"/>
      <w:bookmarkStart w:id="16" w:name="OLE_LINK22"/>
      <w:bookmarkStart w:id="17" w:name="OLE_LINK21"/>
      <w:bookmarkStart w:id="18" w:name="OLE_LINK26"/>
      <w:bookmarkStart w:id="19" w:name="OLE_LINK25"/>
      <w:bookmarkStart w:id="20" w:name="OLE_LINK23"/>
      <w:r>
        <w:t>、</w:t>
      </w:r>
      <w:bookmarkEnd w:id="15"/>
      <w:bookmarkEnd w:id="16"/>
      <w:bookmarkEnd w:id="17"/>
      <w:bookmarkEnd w:id="18"/>
      <w:bookmarkEnd w:id="19"/>
      <w:bookmarkEnd w:id="20"/>
      <w:r>
        <w:rPr>
          <w:rFonts w:hint="eastAsia"/>
        </w:rPr>
        <w:t>经济合理、</w:t>
      </w:r>
      <w:r>
        <w:t>质量</w:t>
      </w:r>
      <w:r>
        <w:rPr>
          <w:rFonts w:hint="eastAsia"/>
        </w:rPr>
        <w:t>优良</w:t>
      </w:r>
      <w:r>
        <w:t>，制</w:t>
      </w:r>
      <w:r>
        <w:rPr>
          <w:rFonts w:hint="eastAsia"/>
        </w:rPr>
        <w:t>定</w:t>
      </w:r>
      <w:r>
        <w:t>本</w:t>
      </w:r>
      <w:r>
        <w:rPr>
          <w:rFonts w:hint="eastAsia"/>
        </w:rPr>
        <w:t>规程</w:t>
      </w:r>
      <w:r>
        <w:t>。</w:t>
      </w:r>
    </w:p>
    <w:p w14:paraId="5D765743" w14:textId="77777777" w:rsidR="00AD2292" w:rsidRDefault="00B7345A">
      <w:pPr>
        <w:pStyle w:val="13"/>
        <w:rPr>
          <w:b/>
          <w:bCs/>
        </w:rPr>
      </w:pPr>
      <w:r>
        <w:rPr>
          <w:rFonts w:ascii="宋体" w:hAnsi="宋体" w:hint="eastAsia"/>
          <w:b/>
          <w:bCs/>
        </w:rPr>
        <w:t>【条文说明】</w:t>
      </w:r>
      <w:r>
        <w:rPr>
          <w:rFonts w:hint="eastAsia"/>
        </w:rPr>
        <w:t>宗教</w:t>
      </w:r>
      <w:proofErr w:type="gramStart"/>
      <w:r>
        <w:rPr>
          <w:rFonts w:hint="eastAsia"/>
        </w:rPr>
        <w:t>文旅建筑</w:t>
      </w:r>
      <w:proofErr w:type="gramEnd"/>
      <w:r>
        <w:rPr>
          <w:rFonts w:hint="eastAsia"/>
        </w:rPr>
        <w:t>建设面积大，同时要求投入大量资金、土地和建材等资源，如何在有限的资金和资源下实现宗教</w:t>
      </w:r>
      <w:proofErr w:type="gramStart"/>
      <w:r>
        <w:rPr>
          <w:rFonts w:hint="eastAsia"/>
        </w:rPr>
        <w:t>文旅建筑</w:t>
      </w:r>
      <w:proofErr w:type="gramEnd"/>
      <w:r>
        <w:rPr>
          <w:rFonts w:hint="eastAsia"/>
        </w:rPr>
        <w:t>的设计功能，并充分应用绿色建造技术实现节能减排，提高现代宗教</w:t>
      </w:r>
      <w:proofErr w:type="gramStart"/>
      <w:r>
        <w:rPr>
          <w:rFonts w:hint="eastAsia"/>
        </w:rPr>
        <w:t>文旅建筑</w:t>
      </w:r>
      <w:proofErr w:type="gramEnd"/>
      <w:r>
        <w:rPr>
          <w:rFonts w:hint="eastAsia"/>
        </w:rPr>
        <w:t>的功能质量，是制订本规程的目的。</w:t>
      </w:r>
    </w:p>
    <w:p w14:paraId="1FFE8972" w14:textId="77777777" w:rsidR="00AD2292" w:rsidRDefault="00B7345A" w:rsidP="00B7345A">
      <w:pPr>
        <w:pStyle w:val="13"/>
        <w:numPr>
          <w:ilvl w:val="2"/>
          <w:numId w:val="2"/>
        </w:numPr>
        <w:ind w:left="0" w:firstLine="0"/>
      </w:pPr>
      <w:r>
        <w:rPr>
          <w:rFonts w:hint="eastAsia"/>
        </w:rPr>
        <w:t>本规程适用于</w:t>
      </w:r>
      <w:r>
        <w:rPr>
          <w:rFonts w:hint="eastAsia"/>
          <w:szCs w:val="24"/>
        </w:rPr>
        <w:t>新建、改建和扩建的现代宗教</w:t>
      </w:r>
      <w:proofErr w:type="gramStart"/>
      <w:r>
        <w:rPr>
          <w:rFonts w:hint="eastAsia"/>
          <w:szCs w:val="24"/>
        </w:rPr>
        <w:t>文旅建筑</w:t>
      </w:r>
      <w:proofErr w:type="gramEnd"/>
      <w:r>
        <w:rPr>
          <w:rFonts w:hint="eastAsia"/>
          <w:szCs w:val="24"/>
        </w:rPr>
        <w:t>的设计、施工、验收和维护，适用于</w:t>
      </w:r>
      <w:r>
        <w:rPr>
          <w:rFonts w:hint="eastAsia"/>
        </w:rPr>
        <w:t>抗震设防烈度不超过</w:t>
      </w:r>
      <w:r>
        <w:rPr>
          <w:rFonts w:hint="eastAsia"/>
        </w:rPr>
        <w:t>8</w:t>
      </w:r>
      <w:r>
        <w:rPr>
          <w:rFonts w:hint="eastAsia"/>
        </w:rPr>
        <w:t>度地区的工程。</w:t>
      </w:r>
    </w:p>
    <w:p w14:paraId="02EBA7AB" w14:textId="77777777" w:rsidR="00AD2292" w:rsidRDefault="00B7345A">
      <w:pPr>
        <w:pStyle w:val="13"/>
      </w:pPr>
      <w:r>
        <w:rPr>
          <w:rFonts w:ascii="宋体" w:hAnsi="宋体" w:hint="eastAsia"/>
          <w:b/>
          <w:bCs/>
        </w:rPr>
        <w:t>【条文说明】</w:t>
      </w:r>
      <w:r>
        <w:rPr>
          <w:rFonts w:hint="eastAsia"/>
        </w:rPr>
        <w:t>现代</w:t>
      </w:r>
      <w:proofErr w:type="gramStart"/>
      <w:r>
        <w:rPr>
          <w:rFonts w:hint="eastAsia"/>
        </w:rPr>
        <w:t>宗教文旅建筑造型</w:t>
      </w:r>
      <w:proofErr w:type="gramEnd"/>
      <w:r>
        <w:rPr>
          <w:rFonts w:hint="eastAsia"/>
        </w:rPr>
        <w:t>多样，但基本的策划、设计、施工以及管理是一样的，本规程针对各阶段的绿色建造基本要求做出明确规定，故本规程适用于全国各类宗教</w:t>
      </w:r>
      <w:proofErr w:type="gramStart"/>
      <w:r>
        <w:rPr>
          <w:rFonts w:hint="eastAsia"/>
        </w:rPr>
        <w:t>文旅建筑</w:t>
      </w:r>
      <w:proofErr w:type="gramEnd"/>
      <w:r>
        <w:rPr>
          <w:rFonts w:hint="eastAsia"/>
        </w:rPr>
        <w:t>的新建、改建和扩建。</w:t>
      </w:r>
    </w:p>
    <w:p w14:paraId="258C0904" w14:textId="77777777" w:rsidR="00AD2292" w:rsidRDefault="00B7345A">
      <w:pPr>
        <w:pStyle w:val="13"/>
      </w:pPr>
      <w:r>
        <w:rPr>
          <w:rFonts w:hint="eastAsia"/>
          <w:b/>
          <w:bCs/>
        </w:rPr>
        <w:t>1</w:t>
      </w:r>
      <w:r>
        <w:rPr>
          <w:b/>
          <w:bCs/>
        </w:rPr>
        <w:t>.0.3</w:t>
      </w:r>
      <w:r>
        <w:t xml:space="preserve">  </w:t>
      </w:r>
      <w:r>
        <w:rPr>
          <w:rFonts w:hint="eastAsia"/>
        </w:rPr>
        <w:t>现代宗教</w:t>
      </w:r>
      <w:proofErr w:type="gramStart"/>
      <w:r>
        <w:rPr>
          <w:rFonts w:hint="eastAsia"/>
        </w:rPr>
        <w:t>文旅建筑</w:t>
      </w:r>
      <w:proofErr w:type="gramEnd"/>
      <w:r>
        <w:rPr>
          <w:rFonts w:hint="eastAsia"/>
        </w:rPr>
        <w:t>建设应遵循以下原则：</w:t>
      </w:r>
    </w:p>
    <w:p w14:paraId="08429349" w14:textId="77777777" w:rsidR="00AD2292" w:rsidRDefault="00B7345A">
      <w:pPr>
        <w:pStyle w:val="16"/>
        <w:ind w:firstLine="439"/>
      </w:pPr>
      <w:r>
        <w:rPr>
          <w:b/>
          <w:bCs/>
        </w:rPr>
        <w:t>1</w:t>
      </w:r>
      <w:r>
        <w:t xml:space="preserve">  </w:t>
      </w:r>
      <w:r>
        <w:rPr>
          <w:rFonts w:hint="eastAsia"/>
        </w:rPr>
        <w:t>应确保建筑的使用安全；</w:t>
      </w:r>
    </w:p>
    <w:p w14:paraId="7D18FDCE" w14:textId="77777777" w:rsidR="00AD2292" w:rsidRDefault="00B7345A">
      <w:pPr>
        <w:pStyle w:val="16"/>
        <w:ind w:firstLine="439"/>
        <w:rPr>
          <w:b/>
          <w:bCs/>
        </w:rPr>
      </w:pPr>
      <w:r>
        <w:rPr>
          <w:rFonts w:hint="eastAsia"/>
          <w:b/>
          <w:bCs/>
        </w:rPr>
        <w:t>2</w:t>
      </w:r>
      <w:r>
        <w:rPr>
          <w:rFonts w:hint="eastAsia"/>
        </w:rPr>
        <w:t>应将绿色发展理念融入工程策划、设计、施工、交付的建造全过程，满足绿色、环保、健康、可持续发展要求。</w:t>
      </w:r>
    </w:p>
    <w:p w14:paraId="42CDC112" w14:textId="77777777" w:rsidR="00AD2292" w:rsidRDefault="00B7345A">
      <w:pPr>
        <w:pStyle w:val="13"/>
      </w:pPr>
      <w:r>
        <w:rPr>
          <w:rFonts w:ascii="宋体" w:hAnsi="宋体" w:hint="eastAsia"/>
          <w:b/>
          <w:bCs/>
        </w:rPr>
        <w:t>【条文说明】</w:t>
      </w:r>
      <w:proofErr w:type="gramStart"/>
      <w:r>
        <w:rPr>
          <w:rFonts w:hint="eastAsia"/>
        </w:rPr>
        <w:t>宗教文旅建筑设计</w:t>
      </w:r>
      <w:proofErr w:type="gramEnd"/>
      <w:r>
        <w:rPr>
          <w:rFonts w:hint="eastAsia"/>
        </w:rPr>
        <w:t>涉及建筑、结构、防火、热工、节能、隔声、采光、照明、给排水、暖通空调、电气等各种专业，各专业已有规范规定的内容，除必要的重申外，本规范不再重复，因此设计时除执行本规范外，尚应符合国家现行的有关标准的规定。主要有：</w:t>
      </w:r>
    </w:p>
    <w:p w14:paraId="6A74A57B" w14:textId="77777777" w:rsidR="00AD2292" w:rsidRDefault="00B7345A">
      <w:pPr>
        <w:pStyle w:val="16"/>
        <w:ind w:firstLine="437"/>
      </w:pPr>
      <w:r>
        <w:t>《民用建筑工程室内环境污染控制</w:t>
      </w:r>
      <w:r>
        <w:rPr>
          <w:rFonts w:hint="eastAsia"/>
        </w:rPr>
        <w:t>标准</w:t>
      </w:r>
      <w:r>
        <w:t>》</w:t>
      </w:r>
      <w:r>
        <w:t>GB 50325</w:t>
      </w:r>
    </w:p>
    <w:p w14:paraId="17FD46A3" w14:textId="77777777" w:rsidR="00AD2292" w:rsidRDefault="00B7345A">
      <w:pPr>
        <w:pStyle w:val="16"/>
        <w:ind w:firstLine="437"/>
      </w:pPr>
      <w:r>
        <w:rPr>
          <w:rFonts w:hint="eastAsia"/>
        </w:rPr>
        <w:t>《建筑节能与可再生能源利用通用规范》</w:t>
      </w:r>
      <w:r>
        <w:rPr>
          <w:rFonts w:hint="eastAsia"/>
        </w:rPr>
        <w:t>GB</w:t>
      </w:r>
      <w:r>
        <w:t xml:space="preserve"> </w:t>
      </w:r>
      <w:r>
        <w:rPr>
          <w:rFonts w:hint="eastAsia"/>
        </w:rPr>
        <w:t>55015</w:t>
      </w:r>
    </w:p>
    <w:p w14:paraId="6A8BA4B8" w14:textId="77777777" w:rsidR="00AD2292" w:rsidRDefault="00B7345A">
      <w:pPr>
        <w:pStyle w:val="16"/>
        <w:ind w:firstLine="437"/>
        <w:rPr>
          <w:bCs/>
        </w:rPr>
      </w:pPr>
      <w:r>
        <w:rPr>
          <w:rFonts w:hint="eastAsia"/>
          <w:bCs/>
        </w:rPr>
        <w:t>《建筑环境通用规范》</w:t>
      </w:r>
      <w:r>
        <w:rPr>
          <w:bCs/>
        </w:rPr>
        <w:t>GB 55016</w:t>
      </w:r>
    </w:p>
    <w:p w14:paraId="0A3B07F4" w14:textId="77777777" w:rsidR="00AD2292" w:rsidRDefault="00B7345A">
      <w:pPr>
        <w:pStyle w:val="16"/>
        <w:ind w:firstLine="437"/>
      </w:pPr>
      <w:r>
        <w:rPr>
          <w:rFonts w:hint="eastAsia"/>
        </w:rPr>
        <w:t>《公共建筑节能设计标准》</w:t>
      </w:r>
      <w:r>
        <w:t>GB 50189</w:t>
      </w:r>
    </w:p>
    <w:p w14:paraId="15ACDEB4" w14:textId="77777777" w:rsidR="00AD2292" w:rsidRDefault="00B7345A">
      <w:pPr>
        <w:pStyle w:val="16"/>
        <w:ind w:firstLine="437"/>
      </w:pPr>
      <w:r>
        <w:rPr>
          <w:rFonts w:hint="eastAsia"/>
        </w:rPr>
        <w:t>《建筑工程绿色施工规范》</w:t>
      </w:r>
      <w:r>
        <w:rPr>
          <w:rFonts w:hint="eastAsia"/>
        </w:rPr>
        <w:t>G</w:t>
      </w:r>
      <w:r>
        <w:t>B/T 50905</w:t>
      </w:r>
    </w:p>
    <w:p w14:paraId="23E868AC" w14:textId="77777777" w:rsidR="00AD2292" w:rsidRDefault="00B7345A">
      <w:pPr>
        <w:pStyle w:val="16"/>
        <w:ind w:firstLine="437"/>
      </w:pPr>
      <w:r>
        <w:rPr>
          <w:rFonts w:hint="eastAsia"/>
        </w:rPr>
        <w:t>《建筑工程绿色施工评价标准》</w:t>
      </w:r>
      <w:r>
        <w:rPr>
          <w:rFonts w:hint="eastAsia"/>
        </w:rPr>
        <w:t>G</w:t>
      </w:r>
      <w:r>
        <w:t>B/T 50640</w:t>
      </w:r>
    </w:p>
    <w:p w14:paraId="26045AB0" w14:textId="77777777" w:rsidR="00AD2292" w:rsidRDefault="00B7345A">
      <w:pPr>
        <w:pStyle w:val="16"/>
        <w:ind w:firstLine="437"/>
      </w:pPr>
      <w:r>
        <w:rPr>
          <w:rFonts w:hint="eastAsia"/>
        </w:rPr>
        <w:t>《建筑节能工程施工质量验收标准》</w:t>
      </w:r>
      <w:r>
        <w:rPr>
          <w:rFonts w:hint="eastAsia"/>
        </w:rPr>
        <w:t>G</w:t>
      </w:r>
      <w:r>
        <w:t>B 50411</w:t>
      </w:r>
    </w:p>
    <w:p w14:paraId="1017E15D" w14:textId="77777777" w:rsidR="00AD2292" w:rsidRDefault="00B7345A">
      <w:pPr>
        <w:pStyle w:val="16"/>
        <w:ind w:firstLine="437"/>
      </w:pPr>
      <w:r>
        <w:rPr>
          <w:rFonts w:hint="eastAsia"/>
        </w:rPr>
        <w:t>《绿色建筑评价标准》</w:t>
      </w:r>
      <w:r>
        <w:rPr>
          <w:rFonts w:hint="eastAsia"/>
        </w:rPr>
        <w:t>G</w:t>
      </w:r>
      <w:r>
        <w:t>B/T 50378</w:t>
      </w:r>
    </w:p>
    <w:p w14:paraId="7F2D74F0" w14:textId="77777777" w:rsidR="00AD2292" w:rsidRDefault="00B7345A">
      <w:pPr>
        <w:pStyle w:val="16"/>
        <w:ind w:firstLine="437"/>
        <w:rPr>
          <w:szCs w:val="24"/>
        </w:rPr>
      </w:pPr>
      <w:r>
        <w:rPr>
          <w:rFonts w:hint="eastAsia"/>
        </w:rPr>
        <w:t>《钢结构设计规范》</w:t>
      </w:r>
      <w:r>
        <w:rPr>
          <w:rFonts w:hint="eastAsia"/>
        </w:rPr>
        <w:t>GB</w:t>
      </w:r>
      <w:r>
        <w:t xml:space="preserve"> </w:t>
      </w:r>
      <w:r>
        <w:rPr>
          <w:rFonts w:hint="eastAsia"/>
        </w:rPr>
        <w:t>50017</w:t>
      </w:r>
    </w:p>
    <w:p w14:paraId="0DEC1852" w14:textId="77777777" w:rsidR="00AD2292" w:rsidRDefault="00B7345A">
      <w:pPr>
        <w:pStyle w:val="16"/>
        <w:ind w:firstLine="437"/>
        <w:rPr>
          <w:szCs w:val="24"/>
        </w:rPr>
      </w:pPr>
      <w:r>
        <w:rPr>
          <w:rFonts w:hint="eastAsia"/>
        </w:rPr>
        <w:t>《屋面工程质量验收规范》</w:t>
      </w:r>
      <w:r>
        <w:rPr>
          <w:rFonts w:hint="eastAsia"/>
        </w:rPr>
        <w:t>GB</w:t>
      </w:r>
      <w:r>
        <w:t xml:space="preserve"> </w:t>
      </w:r>
      <w:r>
        <w:rPr>
          <w:rFonts w:hint="eastAsia"/>
        </w:rPr>
        <w:t>50207</w:t>
      </w:r>
    </w:p>
    <w:p w14:paraId="356DC274" w14:textId="77777777" w:rsidR="00AD2292" w:rsidRDefault="00B7345A">
      <w:pPr>
        <w:pStyle w:val="16"/>
        <w:ind w:firstLine="437"/>
        <w:rPr>
          <w:szCs w:val="24"/>
        </w:rPr>
      </w:pPr>
      <w:r>
        <w:rPr>
          <w:rFonts w:hint="eastAsia"/>
        </w:rPr>
        <w:t>《建筑工程绿色施工规范》</w:t>
      </w:r>
      <w:r>
        <w:rPr>
          <w:rFonts w:hint="eastAsia"/>
        </w:rPr>
        <w:t>GB/T</w:t>
      </w:r>
      <w:r>
        <w:t xml:space="preserve"> </w:t>
      </w:r>
      <w:r>
        <w:rPr>
          <w:rFonts w:hint="eastAsia"/>
        </w:rPr>
        <w:t>50905</w:t>
      </w:r>
    </w:p>
    <w:p w14:paraId="4EC9AC9D" w14:textId="77777777" w:rsidR="00AD2292" w:rsidRDefault="00527710">
      <w:pPr>
        <w:pStyle w:val="16"/>
        <w:ind w:firstLine="437"/>
        <w:rPr>
          <w:szCs w:val="24"/>
        </w:rPr>
      </w:pPr>
      <w:hyperlink r:id="rId11" w:tgtFrame="_self" w:history="1">
        <w:r w:rsidR="00B7345A">
          <w:rPr>
            <w:rFonts w:hint="eastAsia"/>
            <w:szCs w:val="24"/>
          </w:rPr>
          <w:t>《</w:t>
        </w:r>
        <w:r w:rsidR="00B7345A">
          <w:rPr>
            <w:rFonts w:hint="eastAsia"/>
          </w:rPr>
          <w:t>建筑内部装修防火施工及验收规范》</w:t>
        </w:r>
        <w:r w:rsidR="00B7345A">
          <w:rPr>
            <w:rFonts w:hint="eastAsia"/>
          </w:rPr>
          <w:t>GB</w:t>
        </w:r>
        <w:r w:rsidR="00B7345A">
          <w:t xml:space="preserve"> </w:t>
        </w:r>
        <w:r w:rsidR="00B7345A">
          <w:rPr>
            <w:rFonts w:hint="eastAsia"/>
          </w:rPr>
          <w:t>50354</w:t>
        </w:r>
      </w:hyperlink>
    </w:p>
    <w:p w14:paraId="29EFE006" w14:textId="77777777" w:rsidR="00AD2292" w:rsidRDefault="00B7345A">
      <w:pPr>
        <w:pStyle w:val="16"/>
        <w:ind w:firstLine="437"/>
      </w:pPr>
      <w:r>
        <w:rPr>
          <w:rFonts w:hint="eastAsia"/>
        </w:rPr>
        <w:t>《公共建筑节能设计标准》</w:t>
      </w:r>
      <w:r>
        <w:rPr>
          <w:rFonts w:hint="eastAsia"/>
        </w:rPr>
        <w:t>GB</w:t>
      </w:r>
      <w:r>
        <w:t xml:space="preserve"> </w:t>
      </w:r>
      <w:r>
        <w:rPr>
          <w:rFonts w:hint="eastAsia"/>
        </w:rPr>
        <w:t>50189</w:t>
      </w:r>
    </w:p>
    <w:p w14:paraId="7272099D" w14:textId="77777777" w:rsidR="00AD2292" w:rsidRDefault="00B7345A">
      <w:pPr>
        <w:pStyle w:val="16"/>
        <w:ind w:firstLine="437"/>
      </w:pPr>
      <w:r>
        <w:rPr>
          <w:rFonts w:hint="eastAsia"/>
        </w:rPr>
        <w:t>《屋面工程技术规范》</w:t>
      </w:r>
      <w:r>
        <w:rPr>
          <w:rFonts w:hint="eastAsia"/>
        </w:rPr>
        <w:t>GB 50345</w:t>
      </w:r>
    </w:p>
    <w:p w14:paraId="1BE7B829" w14:textId="77777777" w:rsidR="00AD2292" w:rsidRDefault="00B7345A">
      <w:pPr>
        <w:pStyle w:val="16"/>
        <w:ind w:firstLine="437"/>
      </w:pPr>
      <w:r>
        <w:rPr>
          <w:rFonts w:hint="eastAsia"/>
        </w:rPr>
        <w:t>《智能建筑设计标准》</w:t>
      </w:r>
      <w:r>
        <w:rPr>
          <w:rFonts w:hint="eastAsia"/>
        </w:rPr>
        <w:t>GB 50314</w:t>
      </w:r>
    </w:p>
    <w:p w14:paraId="2390B491" w14:textId="77777777" w:rsidR="00AD2292" w:rsidRDefault="00B7345A">
      <w:pPr>
        <w:pStyle w:val="16"/>
        <w:ind w:firstLine="437"/>
      </w:pPr>
      <w:r>
        <w:rPr>
          <w:rFonts w:hint="eastAsia"/>
        </w:rPr>
        <w:t>《建筑设计防火规范》</w:t>
      </w:r>
      <w:r>
        <w:rPr>
          <w:rFonts w:hint="eastAsia"/>
        </w:rPr>
        <w:t>GB 50016</w:t>
      </w:r>
    </w:p>
    <w:p w14:paraId="016BF6F2" w14:textId="77777777" w:rsidR="00AD2292" w:rsidRDefault="00B7345A">
      <w:pPr>
        <w:pStyle w:val="16"/>
        <w:ind w:firstLine="437"/>
      </w:pPr>
      <w:r>
        <w:rPr>
          <w:rFonts w:hint="eastAsia"/>
        </w:rPr>
        <w:t>《建筑物防雷设计规范》</w:t>
      </w:r>
      <w:r>
        <w:rPr>
          <w:rFonts w:hint="eastAsia"/>
        </w:rPr>
        <w:t>GB 50057</w:t>
      </w:r>
    </w:p>
    <w:p w14:paraId="25ED5458" w14:textId="77777777" w:rsidR="00AD2292" w:rsidRDefault="00B7345A">
      <w:pPr>
        <w:pStyle w:val="16"/>
        <w:ind w:firstLine="437"/>
      </w:pPr>
      <w:r>
        <w:rPr>
          <w:rFonts w:hint="eastAsia"/>
        </w:rPr>
        <w:t>《火灾自动报警系统设计规范》</w:t>
      </w:r>
      <w:r>
        <w:rPr>
          <w:rFonts w:hint="eastAsia"/>
        </w:rPr>
        <w:t>GB 50116</w:t>
      </w:r>
    </w:p>
    <w:p w14:paraId="1CC970D0" w14:textId="77777777" w:rsidR="00AD2292" w:rsidRDefault="00B7345A">
      <w:pPr>
        <w:pStyle w:val="16"/>
        <w:ind w:firstLine="437"/>
      </w:pPr>
      <w:r>
        <w:rPr>
          <w:rFonts w:hint="eastAsia"/>
        </w:rPr>
        <w:t>《</w:t>
      </w:r>
      <w:hyperlink r:id="rId12" w:tgtFrame="_self" w:history="1">
        <w:r>
          <w:rPr>
            <w:rFonts w:hint="eastAsia"/>
          </w:rPr>
          <w:t>建筑采光设计标准</w:t>
        </w:r>
      </w:hyperlink>
      <w:r>
        <w:rPr>
          <w:rFonts w:hint="eastAsia"/>
        </w:rPr>
        <w:t>》</w:t>
      </w:r>
      <w:r>
        <w:rPr>
          <w:rFonts w:hint="eastAsia"/>
        </w:rPr>
        <w:t>GB50033</w:t>
      </w:r>
    </w:p>
    <w:p w14:paraId="76F9AD6B" w14:textId="77777777" w:rsidR="00AD2292" w:rsidRDefault="00B7345A">
      <w:pPr>
        <w:pStyle w:val="16"/>
        <w:ind w:firstLine="437"/>
      </w:pPr>
      <w:r>
        <w:rPr>
          <w:rFonts w:hint="eastAsia"/>
        </w:rPr>
        <w:t>《建筑外门窗气密、水密、抗风压性能分级及检测方法》</w:t>
      </w:r>
      <w:r>
        <w:rPr>
          <w:rFonts w:hint="eastAsia"/>
        </w:rPr>
        <w:t>GB/T</w:t>
      </w:r>
      <w:r>
        <w:t xml:space="preserve"> </w:t>
      </w:r>
      <w:r>
        <w:rPr>
          <w:rFonts w:hint="eastAsia"/>
        </w:rPr>
        <w:t>7106</w:t>
      </w:r>
    </w:p>
    <w:p w14:paraId="637EDFDC" w14:textId="77777777" w:rsidR="00AD2292" w:rsidRDefault="00B7345A">
      <w:pPr>
        <w:pStyle w:val="16"/>
        <w:ind w:firstLine="437"/>
      </w:pPr>
      <w:r>
        <w:rPr>
          <w:rFonts w:hint="eastAsia"/>
        </w:rPr>
        <w:t>《建筑幕墙》</w:t>
      </w:r>
      <w:r>
        <w:rPr>
          <w:rFonts w:hint="eastAsia"/>
        </w:rPr>
        <w:t>GB/T 21086</w:t>
      </w:r>
    </w:p>
    <w:p w14:paraId="155EF86E" w14:textId="77777777" w:rsidR="00AD2292" w:rsidRDefault="00B7345A">
      <w:pPr>
        <w:pStyle w:val="16"/>
        <w:ind w:firstLine="437"/>
      </w:pPr>
      <w:r>
        <w:rPr>
          <w:rFonts w:hint="eastAsia"/>
        </w:rPr>
        <w:t>《民用建筑热工设计规范》</w:t>
      </w:r>
      <w:r>
        <w:rPr>
          <w:rFonts w:hint="eastAsia"/>
        </w:rPr>
        <w:t>GB50176</w:t>
      </w:r>
    </w:p>
    <w:p w14:paraId="776D50F3" w14:textId="77777777" w:rsidR="00AD2292" w:rsidRDefault="00B7345A">
      <w:pPr>
        <w:pStyle w:val="16"/>
        <w:ind w:firstLine="437"/>
      </w:pPr>
      <w:r>
        <w:rPr>
          <w:rFonts w:hint="eastAsia"/>
        </w:rPr>
        <w:t>《建筑照明设计标准》</w:t>
      </w:r>
      <w:r>
        <w:t>GB 50034</w:t>
      </w:r>
    </w:p>
    <w:p w14:paraId="37C774F0" w14:textId="77777777" w:rsidR="00AD2292" w:rsidRDefault="00B7345A">
      <w:pPr>
        <w:pStyle w:val="16"/>
        <w:ind w:firstLine="437"/>
      </w:pPr>
      <w:r>
        <w:rPr>
          <w:rFonts w:hint="eastAsia"/>
        </w:rPr>
        <w:t>《灯和灯系统的光生物安全性》</w:t>
      </w:r>
      <w:r>
        <w:t>GB/T 20145</w:t>
      </w:r>
    </w:p>
    <w:p w14:paraId="79DDDBFF" w14:textId="77777777" w:rsidR="00AD2292" w:rsidRDefault="00B7345A">
      <w:pPr>
        <w:pStyle w:val="16"/>
        <w:ind w:firstLine="437"/>
      </w:pPr>
      <w:r>
        <w:rPr>
          <w:rFonts w:hint="eastAsia"/>
        </w:rPr>
        <w:t>《</w:t>
      </w:r>
      <w:r>
        <w:t>LED</w:t>
      </w:r>
      <w:r>
        <w:rPr>
          <w:rFonts w:hint="eastAsia"/>
        </w:rPr>
        <w:t>室内照明应用技术要求》</w:t>
      </w:r>
      <w:r>
        <w:t>GB/T 31831</w:t>
      </w:r>
    </w:p>
    <w:p w14:paraId="4F4DCA69" w14:textId="77777777" w:rsidR="00AD2292" w:rsidRDefault="00B7345A">
      <w:pPr>
        <w:pStyle w:val="16"/>
        <w:ind w:firstLine="437"/>
      </w:pPr>
      <w:r>
        <w:rPr>
          <w:rFonts w:hint="eastAsia"/>
        </w:rPr>
        <w:t>《室外照明干扰光限制规范》</w:t>
      </w:r>
      <w:r>
        <w:t xml:space="preserve"> GB/T 35626</w:t>
      </w:r>
    </w:p>
    <w:p w14:paraId="765AF2E3" w14:textId="77777777" w:rsidR="00AD2292" w:rsidRDefault="00B7345A">
      <w:pPr>
        <w:pStyle w:val="16"/>
        <w:ind w:firstLine="437"/>
      </w:pPr>
      <w:r>
        <w:rPr>
          <w:rFonts w:hint="eastAsia"/>
        </w:rPr>
        <w:t>《用能单位能源计量器具配备和管理通则》</w:t>
      </w:r>
      <w:r>
        <w:t>GB 17167</w:t>
      </w:r>
    </w:p>
    <w:p w14:paraId="1A24D904" w14:textId="77777777" w:rsidR="00AD2292" w:rsidRDefault="00B7345A">
      <w:pPr>
        <w:pStyle w:val="16"/>
        <w:ind w:firstLine="437"/>
      </w:pPr>
      <w:r>
        <w:rPr>
          <w:rFonts w:hint="eastAsia"/>
        </w:rPr>
        <w:t>《火灾自动报警系统设计规范》</w:t>
      </w:r>
      <w:r>
        <w:rPr>
          <w:rFonts w:hint="eastAsia"/>
        </w:rPr>
        <w:t>GB 50116</w:t>
      </w:r>
    </w:p>
    <w:p w14:paraId="12A62D52" w14:textId="77777777" w:rsidR="00AD2292" w:rsidRDefault="00B7345A">
      <w:pPr>
        <w:pStyle w:val="16"/>
        <w:ind w:firstLine="437"/>
      </w:pPr>
      <w:r>
        <w:rPr>
          <w:rFonts w:hint="eastAsia"/>
        </w:rPr>
        <w:t>《安全防范工程技术标准》</w:t>
      </w:r>
      <w:r>
        <w:rPr>
          <w:rFonts w:hint="eastAsia"/>
        </w:rPr>
        <w:t>GB 50348</w:t>
      </w:r>
    </w:p>
    <w:p w14:paraId="0C25657B" w14:textId="77777777" w:rsidR="00AD2292" w:rsidRDefault="00B7345A">
      <w:pPr>
        <w:pStyle w:val="16"/>
        <w:ind w:firstLine="437"/>
      </w:pPr>
      <w:r>
        <w:rPr>
          <w:rFonts w:hint="eastAsia"/>
        </w:rPr>
        <w:t>《建筑给水排水设计标准》</w:t>
      </w:r>
      <w:r>
        <w:t>GB 50015</w:t>
      </w:r>
    </w:p>
    <w:p w14:paraId="11B2C620" w14:textId="77777777" w:rsidR="00AD2292" w:rsidRDefault="00B7345A">
      <w:pPr>
        <w:pStyle w:val="16"/>
        <w:ind w:firstLine="437"/>
      </w:pPr>
      <w:r>
        <w:rPr>
          <w:rFonts w:hint="eastAsia"/>
        </w:rPr>
        <w:t>《工程施工废弃物再生利用技术规范》</w:t>
      </w:r>
      <w:r>
        <w:rPr>
          <w:rFonts w:hint="eastAsia"/>
        </w:rPr>
        <w:t>GB/T 50743</w:t>
      </w:r>
    </w:p>
    <w:p w14:paraId="12677412" w14:textId="77777777" w:rsidR="00AD2292" w:rsidRDefault="00B7345A">
      <w:pPr>
        <w:pStyle w:val="16"/>
        <w:ind w:firstLine="437"/>
      </w:pPr>
      <w:r>
        <w:rPr>
          <w:rFonts w:hint="eastAsia"/>
        </w:rPr>
        <w:t>《民用建筑隔声设计规范》</w:t>
      </w:r>
      <w:r>
        <w:rPr>
          <w:rFonts w:hint="eastAsia"/>
        </w:rPr>
        <w:t xml:space="preserve"> GB</w:t>
      </w:r>
      <w:r>
        <w:t>50118</w:t>
      </w:r>
    </w:p>
    <w:p w14:paraId="25DCA417" w14:textId="77777777" w:rsidR="00AD2292" w:rsidRDefault="00B7345A">
      <w:pPr>
        <w:pStyle w:val="16"/>
        <w:ind w:firstLine="437"/>
      </w:pPr>
      <w:r>
        <w:rPr>
          <w:rFonts w:hint="eastAsia"/>
        </w:rPr>
        <w:t>《剧场、影院建筑声学设计规范》</w:t>
      </w:r>
      <w:r>
        <w:rPr>
          <w:rFonts w:hint="eastAsia"/>
        </w:rPr>
        <w:t xml:space="preserve"> GB</w:t>
      </w:r>
      <w:r>
        <w:t xml:space="preserve"> 50356</w:t>
      </w:r>
    </w:p>
    <w:p w14:paraId="1C8FE01F" w14:textId="4FF11F62" w:rsidR="00AD2292" w:rsidRDefault="00B7345A">
      <w:pPr>
        <w:pStyle w:val="13"/>
      </w:pPr>
      <w:r>
        <w:rPr>
          <w:rFonts w:hint="eastAsia"/>
          <w:b/>
          <w:bCs/>
        </w:rPr>
        <w:t>1.0.</w:t>
      </w:r>
      <w:r>
        <w:rPr>
          <w:b/>
          <w:bCs/>
        </w:rPr>
        <w:t>4</w:t>
      </w:r>
      <w:r>
        <w:rPr>
          <w:rFonts w:hint="eastAsia"/>
        </w:rPr>
        <w:t xml:space="preserve">  </w:t>
      </w:r>
      <w:r>
        <w:rPr>
          <w:rFonts w:hint="eastAsia"/>
        </w:rPr>
        <w:t>现代宗教</w:t>
      </w:r>
      <w:proofErr w:type="gramStart"/>
      <w:r>
        <w:rPr>
          <w:rFonts w:hint="eastAsia"/>
        </w:rPr>
        <w:t>文旅建筑</w:t>
      </w:r>
      <w:proofErr w:type="gramEnd"/>
      <w:r>
        <w:rPr>
          <w:rFonts w:hint="eastAsia"/>
        </w:rPr>
        <w:t>的</w:t>
      </w:r>
      <w:r>
        <w:rPr>
          <w:rFonts w:hint="eastAsia"/>
          <w:szCs w:val="24"/>
        </w:rPr>
        <w:t>设计、施工、验收和维护</w:t>
      </w:r>
      <w:r>
        <w:rPr>
          <w:rFonts w:hint="eastAsia"/>
        </w:rPr>
        <w:t>除应符合本规程规定外，尚应符合国家现行有关标准和现行中国工程建设标准化协会有关标准的规定。</w:t>
      </w:r>
    </w:p>
    <w:p w14:paraId="5695CFF7" w14:textId="77777777" w:rsidR="00AD2292" w:rsidRDefault="00B7345A">
      <w:pPr>
        <w:pStyle w:val="13"/>
      </w:pPr>
      <w:r>
        <w:rPr>
          <w:rFonts w:ascii="宋体" w:hAnsi="宋体" w:hint="eastAsia"/>
          <w:b/>
          <w:bCs/>
        </w:rPr>
        <w:t>【条文说明】</w:t>
      </w:r>
      <w:r>
        <w:rPr>
          <w:rFonts w:hint="eastAsia"/>
        </w:rPr>
        <w:t>本规程对现代宗教</w:t>
      </w:r>
      <w:proofErr w:type="gramStart"/>
      <w:r>
        <w:rPr>
          <w:rFonts w:hint="eastAsia"/>
        </w:rPr>
        <w:t>文旅建筑</w:t>
      </w:r>
      <w:proofErr w:type="gramEnd"/>
      <w:r>
        <w:rPr>
          <w:rFonts w:hint="eastAsia"/>
        </w:rPr>
        <w:t>在策划、设计、施工和运营方面的绿色建造要求做出明确规定，当设计文件对结构施工等方面有不同于本规程的专门要求时，应遵照设计文件执行。</w:t>
      </w:r>
    </w:p>
    <w:p w14:paraId="4C58143E" w14:textId="6CF6108A" w:rsidR="00AD2292" w:rsidRDefault="00B7345A">
      <w:pPr>
        <w:pStyle w:val="14"/>
      </w:pPr>
      <w:r>
        <w:br w:type="page"/>
      </w:r>
      <w:bookmarkStart w:id="21" w:name="_Toc86948700"/>
      <w:bookmarkStart w:id="22" w:name="_Toc140753824"/>
      <w:bookmarkStart w:id="23" w:name="_Toc24618"/>
      <w:bookmarkStart w:id="24" w:name="_Toc9337"/>
      <w:r>
        <w:rPr>
          <w:szCs w:val="32"/>
        </w:rPr>
        <w:lastRenderedPageBreak/>
        <w:t>2</w:t>
      </w:r>
      <w:r>
        <w:rPr>
          <w:rFonts w:ascii="@仿宋_GB2312" w:hAnsi="@仿宋_GB2312" w:hint="eastAsia"/>
          <w:bCs/>
          <w:sz w:val="24"/>
        </w:rPr>
        <w:t xml:space="preserve"> </w:t>
      </w:r>
      <w:r>
        <w:rPr>
          <w:rFonts w:ascii="@仿宋_GB2312" w:hAnsi="@仿宋_GB2312"/>
          <w:bCs/>
          <w:sz w:val="24"/>
        </w:rPr>
        <w:t xml:space="preserve"> </w:t>
      </w:r>
      <w:r>
        <w:rPr>
          <w:rFonts w:hint="eastAsia"/>
        </w:rPr>
        <w:t>术</w:t>
      </w:r>
      <w:r w:rsidR="008C4EE6">
        <w:t xml:space="preserve">   </w:t>
      </w:r>
      <w:r>
        <w:rPr>
          <w:rFonts w:hint="eastAsia"/>
        </w:rPr>
        <w:t>语</w:t>
      </w:r>
      <w:bookmarkEnd w:id="21"/>
      <w:bookmarkEnd w:id="22"/>
      <w:bookmarkEnd w:id="23"/>
      <w:bookmarkEnd w:id="24"/>
    </w:p>
    <w:p w14:paraId="6A0D5C5F" w14:textId="77777777" w:rsidR="00AD2292" w:rsidRDefault="00B7345A">
      <w:pPr>
        <w:pStyle w:val="13"/>
      </w:pPr>
      <w:r>
        <w:rPr>
          <w:rFonts w:hint="eastAsia"/>
          <w:b/>
          <w:bCs/>
        </w:rPr>
        <w:t>2.</w:t>
      </w:r>
      <w:r>
        <w:rPr>
          <w:b/>
          <w:bCs/>
        </w:rPr>
        <w:t>0</w:t>
      </w:r>
      <w:r>
        <w:rPr>
          <w:rFonts w:hint="eastAsia"/>
          <w:b/>
          <w:bCs/>
        </w:rPr>
        <w:t>.1</w:t>
      </w:r>
      <w:r>
        <w:rPr>
          <w:rFonts w:ascii="@仿宋_GB2312" w:hAnsi="@仿宋_GB2312" w:hint="eastAsia"/>
          <w:b/>
          <w:bCs/>
        </w:rPr>
        <w:t xml:space="preserve"> </w:t>
      </w:r>
      <w:r>
        <w:rPr>
          <w:rFonts w:ascii="@仿宋_GB2312" w:hAnsi="@仿宋_GB2312"/>
          <w:b/>
          <w:bCs/>
        </w:rPr>
        <w:t xml:space="preserve"> </w:t>
      </w:r>
      <w:r>
        <w:rPr>
          <w:rFonts w:hint="eastAsia"/>
        </w:rPr>
        <w:t>现代宗教</w:t>
      </w:r>
      <w:proofErr w:type="gramStart"/>
      <w:r>
        <w:rPr>
          <w:rFonts w:hint="eastAsia"/>
        </w:rPr>
        <w:t>文旅建筑</w:t>
      </w:r>
      <w:proofErr w:type="gramEnd"/>
      <w:r>
        <w:t xml:space="preserve">  modern religious cultural tourism architecture </w:t>
      </w:r>
    </w:p>
    <w:p w14:paraId="1D9D9E27" w14:textId="77777777" w:rsidR="00AD2292" w:rsidRDefault="00B7345A">
      <w:pPr>
        <w:pStyle w:val="16"/>
        <w:ind w:firstLine="437"/>
      </w:pPr>
      <w:r>
        <w:rPr>
          <w:rFonts w:hint="eastAsia"/>
        </w:rPr>
        <w:t>通过建筑技术将宗教文化、信仰融入建筑形象、装饰、景观等，将现代建筑科技与宗教文化元素结合，</w:t>
      </w:r>
      <w:proofErr w:type="gramStart"/>
      <w:r>
        <w:rPr>
          <w:rFonts w:hint="eastAsia"/>
        </w:rPr>
        <w:t>实现文旅深度</w:t>
      </w:r>
      <w:proofErr w:type="gramEnd"/>
      <w:r>
        <w:rPr>
          <w:rFonts w:hint="eastAsia"/>
        </w:rPr>
        <w:t>融合与协同发展，形成富有宗教文化特色的一种建筑形式。</w:t>
      </w:r>
    </w:p>
    <w:p w14:paraId="42C8F863" w14:textId="77777777" w:rsidR="00AD2292" w:rsidRDefault="00B7345A">
      <w:pPr>
        <w:pStyle w:val="13"/>
      </w:pPr>
      <w:r>
        <w:rPr>
          <w:rFonts w:hint="eastAsia"/>
          <w:b/>
          <w:bCs/>
        </w:rPr>
        <w:t>2</w:t>
      </w:r>
      <w:r>
        <w:rPr>
          <w:b/>
          <w:bCs/>
        </w:rPr>
        <w:t>.0.2</w:t>
      </w:r>
      <w:r>
        <w:rPr>
          <w:rFonts w:ascii="@仿宋_GB2312" w:hAnsi="@仿宋_GB2312"/>
          <w:b/>
          <w:bCs/>
        </w:rPr>
        <w:t xml:space="preserve">  </w:t>
      </w:r>
      <w:r>
        <w:rPr>
          <w:rFonts w:hint="eastAsia"/>
        </w:rPr>
        <w:t>艺术幕墙</w:t>
      </w:r>
      <w:r>
        <w:rPr>
          <w:rFonts w:hint="eastAsia"/>
        </w:rPr>
        <w:t xml:space="preserve"> </w:t>
      </w:r>
      <w:r>
        <w:t xml:space="preserve"> </w:t>
      </w:r>
      <w:r>
        <w:rPr>
          <w:rFonts w:hint="eastAsia"/>
        </w:rPr>
        <w:t>a</w:t>
      </w:r>
      <w:r>
        <w:t>rt curtain wall</w:t>
      </w:r>
    </w:p>
    <w:p w14:paraId="32EDCCFA" w14:textId="77777777" w:rsidR="00AD2292" w:rsidRDefault="00B7345A">
      <w:pPr>
        <w:pStyle w:val="16"/>
        <w:ind w:firstLine="437"/>
      </w:pPr>
      <w:r>
        <w:rPr>
          <w:rFonts w:hint="eastAsia"/>
        </w:rPr>
        <w:t>通过曲面造型、线条的凹进和凸出等形成具有强烈艺术效果的外立面幕墙。</w:t>
      </w:r>
    </w:p>
    <w:p w14:paraId="67DD5295" w14:textId="77777777" w:rsidR="00AD2292" w:rsidRDefault="00B7345A">
      <w:pPr>
        <w:pStyle w:val="13"/>
        <w:rPr>
          <w:b/>
          <w:bCs/>
        </w:rPr>
      </w:pPr>
      <w:r>
        <w:rPr>
          <w:rFonts w:hint="eastAsia"/>
          <w:b/>
          <w:bCs/>
        </w:rPr>
        <w:t>2</w:t>
      </w:r>
      <w:r>
        <w:rPr>
          <w:b/>
          <w:bCs/>
        </w:rPr>
        <w:t>.0.3</w:t>
      </w:r>
      <w:r>
        <w:rPr>
          <w:rFonts w:ascii="@仿宋_GB2312" w:hAnsi="@仿宋_GB2312"/>
          <w:b/>
          <w:bCs/>
        </w:rPr>
        <w:t xml:space="preserve">  </w:t>
      </w:r>
      <w:r>
        <w:rPr>
          <w:rFonts w:hint="eastAsia"/>
        </w:rPr>
        <w:t>金属屋面</w:t>
      </w:r>
      <w:r>
        <w:rPr>
          <w:rFonts w:hint="eastAsia"/>
        </w:rPr>
        <w:t xml:space="preserve"> </w:t>
      </w:r>
      <w:r>
        <w:t xml:space="preserve"> </w:t>
      </w:r>
      <w:r>
        <w:rPr>
          <w:rFonts w:hint="eastAsia"/>
        </w:rPr>
        <w:t>t</w:t>
      </w:r>
      <w:r>
        <w:t>itanium tile metal roof</w:t>
      </w:r>
    </w:p>
    <w:p w14:paraId="30B60E13" w14:textId="77777777" w:rsidR="00AD2292" w:rsidRDefault="00B7345A">
      <w:pPr>
        <w:pStyle w:val="16"/>
        <w:ind w:firstLine="437"/>
      </w:pPr>
      <w:r>
        <w:rPr>
          <w:rFonts w:hint="eastAsia"/>
        </w:rPr>
        <w:t>由金属板材与支撑体系组成，不分担主体结构所受作用的建筑屋盖系统。</w:t>
      </w:r>
    </w:p>
    <w:p w14:paraId="5346B09D" w14:textId="77777777" w:rsidR="00AD2292" w:rsidRDefault="00B7345A">
      <w:pPr>
        <w:pStyle w:val="13"/>
      </w:pPr>
      <w:r>
        <w:rPr>
          <w:b/>
          <w:bCs/>
        </w:rPr>
        <w:t>2.0.4</w:t>
      </w:r>
      <w:r>
        <w:rPr>
          <w:rFonts w:ascii="@仿宋_GB2312" w:hAnsi="@仿宋_GB2312"/>
          <w:b/>
          <w:bCs/>
        </w:rPr>
        <w:t xml:space="preserve">  </w:t>
      </w:r>
      <w:r>
        <w:rPr>
          <w:rFonts w:hint="eastAsia"/>
        </w:rPr>
        <w:t>雕塑</w:t>
      </w:r>
      <w:r>
        <w:rPr>
          <w:rFonts w:hint="eastAsia"/>
        </w:rPr>
        <w:t xml:space="preserve"> </w:t>
      </w:r>
      <w:r>
        <w:t xml:space="preserve"> </w:t>
      </w:r>
      <w:r>
        <w:rPr>
          <w:rFonts w:hint="eastAsia"/>
        </w:rPr>
        <w:t>scu</w:t>
      </w:r>
      <w:r>
        <w:t>lpture</w:t>
      </w:r>
    </w:p>
    <w:p w14:paraId="59F25C56" w14:textId="77777777" w:rsidR="00AD2292" w:rsidRDefault="00B7345A">
      <w:pPr>
        <w:pStyle w:val="16"/>
        <w:ind w:firstLine="437"/>
      </w:pPr>
      <w:r>
        <w:rPr>
          <w:rFonts w:hint="eastAsia"/>
        </w:rPr>
        <w:t>通过雕、刻、塑等手段对硬质材料进行加工，形成立体的造型艺术。</w:t>
      </w:r>
    </w:p>
    <w:p w14:paraId="41CD3F43" w14:textId="77777777" w:rsidR="00AD2292" w:rsidRDefault="00B7345A">
      <w:pPr>
        <w:pStyle w:val="13"/>
      </w:pPr>
      <w:r>
        <w:rPr>
          <w:rFonts w:hint="eastAsia"/>
          <w:b/>
          <w:bCs/>
        </w:rPr>
        <w:t>2</w:t>
      </w:r>
      <w:r>
        <w:rPr>
          <w:b/>
          <w:bCs/>
        </w:rPr>
        <w:t>.0.5</w:t>
      </w:r>
      <w:r>
        <w:rPr>
          <w:rFonts w:ascii="@仿宋_GB2312" w:hAnsi="@仿宋_GB2312"/>
          <w:b/>
          <w:bCs/>
        </w:rPr>
        <w:t xml:space="preserve">  </w:t>
      </w:r>
      <w:r>
        <w:rPr>
          <w:rFonts w:hint="eastAsia"/>
        </w:rPr>
        <w:t>尊像</w:t>
      </w:r>
      <w:r>
        <w:rPr>
          <w:rFonts w:hint="eastAsia"/>
        </w:rPr>
        <w:t xml:space="preserve"> </w:t>
      </w:r>
      <w:r>
        <w:t xml:space="preserve"> statue</w:t>
      </w:r>
    </w:p>
    <w:p w14:paraId="7A00B604" w14:textId="77777777" w:rsidR="00AD2292" w:rsidRDefault="00B7345A">
      <w:pPr>
        <w:pStyle w:val="16"/>
        <w:ind w:firstLine="437"/>
      </w:pPr>
      <w:r>
        <w:rPr>
          <w:rFonts w:hint="eastAsia"/>
        </w:rPr>
        <w:t>通过锻造、铸造或两者结合的方法，获得的金属人像作品。</w:t>
      </w:r>
    </w:p>
    <w:p w14:paraId="337630F0" w14:textId="2D6087C0" w:rsidR="00AD2292" w:rsidRDefault="00B7345A">
      <w:pPr>
        <w:pStyle w:val="13"/>
        <w:rPr>
          <w:b/>
          <w:bCs/>
        </w:rPr>
      </w:pPr>
      <w:r>
        <w:rPr>
          <w:rFonts w:hint="eastAsia"/>
          <w:b/>
          <w:bCs/>
        </w:rPr>
        <w:t>2</w:t>
      </w:r>
      <w:r w:rsidR="00AB341B">
        <w:rPr>
          <w:b/>
          <w:bCs/>
        </w:rPr>
        <w:t>.0.6</w:t>
      </w:r>
      <w:r>
        <w:rPr>
          <w:rFonts w:ascii="@仿宋_GB2312" w:hAnsi="@仿宋_GB2312"/>
          <w:b/>
          <w:bCs/>
        </w:rPr>
        <w:t xml:space="preserve">  </w:t>
      </w:r>
      <w:r>
        <w:rPr>
          <w:rFonts w:hint="eastAsia"/>
        </w:rPr>
        <w:t>浮雕装饰</w:t>
      </w:r>
      <w:r>
        <w:rPr>
          <w:rFonts w:hint="eastAsia"/>
        </w:rPr>
        <w:t xml:space="preserve"> </w:t>
      </w:r>
      <w:r>
        <w:t xml:space="preserve"> </w:t>
      </w:r>
      <w:r>
        <w:rPr>
          <w:rFonts w:hint="eastAsia"/>
        </w:rPr>
        <w:t>r</w:t>
      </w:r>
      <w:r>
        <w:t>elief decoration</w:t>
      </w:r>
    </w:p>
    <w:p w14:paraId="58402FA4" w14:textId="77777777" w:rsidR="00AD2292" w:rsidRDefault="00B7345A">
      <w:pPr>
        <w:pStyle w:val="16"/>
        <w:ind w:firstLine="437"/>
      </w:pPr>
      <w:r>
        <w:t>在平面上雕刻出凹凸起伏形象</w:t>
      </w:r>
      <w:r>
        <w:rPr>
          <w:rFonts w:hint="eastAsia"/>
        </w:rPr>
        <w:t>，适合</w:t>
      </w:r>
      <w:r>
        <w:t>特定视点</w:t>
      </w:r>
      <w:r>
        <w:rPr>
          <w:rFonts w:hint="eastAsia"/>
        </w:rPr>
        <w:t>观赏要求的装饰工程。</w:t>
      </w:r>
    </w:p>
    <w:p w14:paraId="31709938" w14:textId="64E280B8" w:rsidR="00AD2292" w:rsidRDefault="00B7345A">
      <w:pPr>
        <w:pStyle w:val="13"/>
        <w:rPr>
          <w:b/>
          <w:bCs/>
        </w:rPr>
      </w:pPr>
      <w:r>
        <w:rPr>
          <w:rFonts w:hint="eastAsia"/>
          <w:b/>
          <w:bCs/>
        </w:rPr>
        <w:t>2</w:t>
      </w:r>
      <w:r w:rsidR="00AB341B">
        <w:rPr>
          <w:b/>
          <w:bCs/>
        </w:rPr>
        <w:t>.0.7</w:t>
      </w:r>
      <w:r>
        <w:rPr>
          <w:rFonts w:ascii="@仿宋_GB2312" w:hAnsi="@仿宋_GB2312"/>
          <w:b/>
          <w:bCs/>
        </w:rPr>
        <w:t xml:space="preserve">  </w:t>
      </w:r>
      <w:r>
        <w:rPr>
          <w:rFonts w:hint="eastAsia"/>
        </w:rPr>
        <w:t>生漆脱胎造像</w:t>
      </w:r>
      <w:r>
        <w:rPr>
          <w:rFonts w:hint="eastAsia"/>
        </w:rPr>
        <w:t xml:space="preserve"> </w:t>
      </w:r>
      <w:r>
        <w:t xml:space="preserve"> </w:t>
      </w:r>
      <w:r>
        <w:rPr>
          <w:rFonts w:hint="eastAsia"/>
        </w:rPr>
        <w:t>b</w:t>
      </w:r>
      <w:r>
        <w:t>odiless statue of raw lacquer</w:t>
      </w:r>
    </w:p>
    <w:p w14:paraId="47B2CFBC" w14:textId="77777777" w:rsidR="00AD2292" w:rsidRDefault="00B7345A">
      <w:pPr>
        <w:pStyle w:val="16"/>
        <w:ind w:firstLine="437"/>
      </w:pPr>
      <w:r>
        <w:rPr>
          <w:rFonts w:hint="eastAsia"/>
        </w:rPr>
        <w:t>以天然生漆、麻布、金、银、珍珠贝、蛋壳、颜料等为主要材料，经设计、塑坯、脱胎、打底，施以各种脱胎漆艺，并经罩光、推光、揩漆历数十道工序形成的尊像制作方法。</w:t>
      </w:r>
    </w:p>
    <w:p w14:paraId="31D849B2" w14:textId="4B32C157" w:rsidR="00AD2292" w:rsidRDefault="00B7345A">
      <w:pPr>
        <w:pStyle w:val="13"/>
      </w:pPr>
      <w:r>
        <w:rPr>
          <w:rFonts w:hint="eastAsia"/>
          <w:b/>
          <w:bCs/>
        </w:rPr>
        <w:t>2</w:t>
      </w:r>
      <w:r>
        <w:rPr>
          <w:b/>
          <w:bCs/>
        </w:rPr>
        <w:t>.0.</w:t>
      </w:r>
      <w:r w:rsidR="00AB341B">
        <w:rPr>
          <w:b/>
          <w:bCs/>
        </w:rPr>
        <w:t>8</w:t>
      </w:r>
      <w:r>
        <w:rPr>
          <w:rFonts w:ascii="@仿宋_GB2312" w:hAnsi="@仿宋_GB2312"/>
          <w:b/>
          <w:bCs/>
        </w:rPr>
        <w:t xml:space="preserve">  </w:t>
      </w:r>
      <w:r>
        <w:rPr>
          <w:rFonts w:hint="eastAsia"/>
        </w:rPr>
        <w:t>艺术彩绘</w:t>
      </w:r>
      <w:r>
        <w:rPr>
          <w:rFonts w:hint="eastAsia"/>
        </w:rPr>
        <w:t xml:space="preserve"> </w:t>
      </w:r>
      <w:r>
        <w:t xml:space="preserve"> </w:t>
      </w:r>
      <w:r>
        <w:rPr>
          <w:rFonts w:hint="eastAsia"/>
        </w:rPr>
        <w:t>s</w:t>
      </w:r>
      <w:r>
        <w:t>pecial Schemes</w:t>
      </w:r>
    </w:p>
    <w:p w14:paraId="519008CE" w14:textId="77777777" w:rsidR="00AD2292" w:rsidRDefault="00B7345A">
      <w:pPr>
        <w:pStyle w:val="16"/>
        <w:ind w:firstLine="437"/>
      </w:pPr>
      <w:r>
        <w:rPr>
          <w:rFonts w:hint="eastAsia"/>
        </w:rPr>
        <w:t>在建筑表面绘制装饰画，展现文化符号、艺术图案、色泽、纹理、质感的装饰工艺。</w:t>
      </w:r>
    </w:p>
    <w:p w14:paraId="1DAEAA31" w14:textId="53BD11A4" w:rsidR="00AD2292" w:rsidRDefault="00B7345A">
      <w:pPr>
        <w:pStyle w:val="13"/>
      </w:pPr>
      <w:r>
        <w:rPr>
          <w:rFonts w:hint="eastAsia"/>
          <w:b/>
          <w:bCs/>
        </w:rPr>
        <w:t>2</w:t>
      </w:r>
      <w:r w:rsidR="00AB341B">
        <w:rPr>
          <w:b/>
          <w:bCs/>
        </w:rPr>
        <w:t>.0.9</w:t>
      </w:r>
      <w:r>
        <w:rPr>
          <w:rFonts w:ascii="@仿宋_GB2312" w:hAnsi="@仿宋_GB2312"/>
          <w:b/>
          <w:bCs/>
        </w:rPr>
        <w:t xml:space="preserve">  </w:t>
      </w:r>
      <w:r>
        <w:rPr>
          <w:rFonts w:hint="eastAsia"/>
        </w:rPr>
        <w:t>宗教剧场</w:t>
      </w:r>
      <w:r>
        <w:rPr>
          <w:rFonts w:hint="eastAsia"/>
        </w:rPr>
        <w:t xml:space="preserve"> </w:t>
      </w:r>
      <w:r>
        <w:t xml:space="preserve"> </w:t>
      </w:r>
      <w:r>
        <w:rPr>
          <w:rFonts w:hint="eastAsia"/>
        </w:rPr>
        <w:t>r</w:t>
      </w:r>
      <w:r>
        <w:t xml:space="preserve">eligious </w:t>
      </w:r>
      <w:r>
        <w:rPr>
          <w:rFonts w:hint="eastAsia"/>
        </w:rPr>
        <w:t>t</w:t>
      </w:r>
      <w:r>
        <w:t>heater</w:t>
      </w:r>
    </w:p>
    <w:p w14:paraId="50C3EE18" w14:textId="77777777" w:rsidR="00AD2292" w:rsidRDefault="00B7345A">
      <w:pPr>
        <w:pStyle w:val="16"/>
        <w:ind w:firstLine="437"/>
      </w:pPr>
      <w:r>
        <w:rPr>
          <w:rFonts w:hint="eastAsia"/>
        </w:rPr>
        <w:t>由一个或多个平台构成，为宗教文化演绎提供特定空间的表演场所。</w:t>
      </w:r>
      <w:r>
        <w:rPr>
          <w:rFonts w:hint="eastAsia"/>
        </w:rPr>
        <w:t xml:space="preserve"> </w:t>
      </w:r>
    </w:p>
    <w:p w14:paraId="0791F5D3" w14:textId="21DEF4E4" w:rsidR="00AD2292" w:rsidRDefault="00B7345A">
      <w:pPr>
        <w:pStyle w:val="13"/>
      </w:pPr>
      <w:r>
        <w:rPr>
          <w:rFonts w:hint="eastAsia"/>
          <w:b/>
          <w:bCs/>
        </w:rPr>
        <w:t>2</w:t>
      </w:r>
      <w:r w:rsidR="00AB341B">
        <w:rPr>
          <w:b/>
          <w:bCs/>
        </w:rPr>
        <w:t>.0.10</w:t>
      </w:r>
      <w:r>
        <w:rPr>
          <w:rFonts w:ascii="@仿宋_GB2312" w:hAnsi="@仿宋_GB2312"/>
          <w:b/>
          <w:bCs/>
        </w:rPr>
        <w:t xml:space="preserve">  </w:t>
      </w:r>
      <w:r>
        <w:rPr>
          <w:rFonts w:hint="eastAsia"/>
        </w:rPr>
        <w:t>艺术照明</w:t>
      </w:r>
      <w:r>
        <w:rPr>
          <w:rFonts w:hint="eastAsia"/>
        </w:rPr>
        <w:t xml:space="preserve"> </w:t>
      </w:r>
      <w:r>
        <w:t xml:space="preserve"> </w:t>
      </w:r>
      <w:r>
        <w:rPr>
          <w:rFonts w:hint="eastAsia"/>
        </w:rPr>
        <w:t>s</w:t>
      </w:r>
      <w:r>
        <w:t xml:space="preserve">tatue </w:t>
      </w:r>
      <w:r>
        <w:rPr>
          <w:rFonts w:hint="eastAsia"/>
        </w:rPr>
        <w:t>l</w:t>
      </w:r>
      <w:r>
        <w:t>ighting</w:t>
      </w:r>
    </w:p>
    <w:p w14:paraId="059050BC" w14:textId="77777777" w:rsidR="00AD2292" w:rsidRDefault="00B7345A">
      <w:pPr>
        <w:pStyle w:val="16"/>
        <w:ind w:firstLine="437"/>
      </w:pPr>
      <w:r>
        <w:rPr>
          <w:rFonts w:hint="eastAsia"/>
        </w:rPr>
        <w:t>为营造艺术效果设置的艺术灯光与照明系统。</w:t>
      </w:r>
    </w:p>
    <w:p w14:paraId="0C75EECD" w14:textId="39675BB5" w:rsidR="00AD2292" w:rsidRDefault="00B7345A">
      <w:pPr>
        <w:pStyle w:val="16"/>
        <w:ind w:firstLineChars="0" w:firstLine="0"/>
      </w:pPr>
      <w:r>
        <w:rPr>
          <w:rFonts w:hint="eastAsia"/>
          <w:b/>
          <w:bCs/>
        </w:rPr>
        <w:t>2</w:t>
      </w:r>
      <w:r>
        <w:rPr>
          <w:b/>
          <w:bCs/>
        </w:rPr>
        <w:t>.0.1</w:t>
      </w:r>
      <w:r w:rsidR="00AB341B">
        <w:rPr>
          <w:b/>
          <w:bCs/>
        </w:rPr>
        <w:t>1</w:t>
      </w:r>
      <w:r>
        <w:t xml:space="preserve">  </w:t>
      </w:r>
      <w:r>
        <w:rPr>
          <w:rFonts w:hint="eastAsia"/>
        </w:rPr>
        <w:t>彩石镶拼雕</w:t>
      </w:r>
      <w:r>
        <w:rPr>
          <w:rFonts w:hint="eastAsia"/>
        </w:rPr>
        <w:t xml:space="preserve"> </w:t>
      </w:r>
      <w:r>
        <w:t xml:space="preserve">  </w:t>
      </w:r>
      <w:r>
        <w:rPr>
          <w:rFonts w:hint="eastAsia"/>
        </w:rPr>
        <w:t>c</w:t>
      </w:r>
      <w:r>
        <w:t>olored stone inlaid carving</w:t>
      </w:r>
    </w:p>
    <w:p w14:paraId="2356F249" w14:textId="77777777" w:rsidR="00AD2292" w:rsidRDefault="00B7345A">
      <w:pPr>
        <w:pStyle w:val="16"/>
        <w:ind w:firstLine="437"/>
      </w:pPr>
      <w:r>
        <w:rPr>
          <w:rFonts w:hint="eastAsia"/>
        </w:rPr>
        <w:t>是一种采用石雕、浮雕与花板雕刻相结合的技法，根据题材内容和色彩要求，配石成图的传统工艺。</w:t>
      </w:r>
    </w:p>
    <w:p w14:paraId="59999CC1" w14:textId="3AA98D48" w:rsidR="00AD2292" w:rsidRDefault="00B7345A">
      <w:pPr>
        <w:pStyle w:val="16"/>
        <w:ind w:firstLineChars="0" w:firstLine="0"/>
      </w:pPr>
      <w:r>
        <w:rPr>
          <w:rFonts w:hint="eastAsia"/>
          <w:b/>
          <w:bCs/>
        </w:rPr>
        <w:t>2</w:t>
      </w:r>
      <w:r>
        <w:rPr>
          <w:b/>
          <w:bCs/>
        </w:rPr>
        <w:t>.0.1</w:t>
      </w:r>
      <w:r w:rsidR="00AB341B">
        <w:rPr>
          <w:b/>
          <w:bCs/>
        </w:rPr>
        <w:t>2</w:t>
      </w:r>
      <w:r>
        <w:t xml:space="preserve"> </w:t>
      </w:r>
      <w:r>
        <w:rPr>
          <w:rFonts w:hint="eastAsia"/>
        </w:rPr>
        <w:t>金属铸造雕像</w:t>
      </w:r>
      <w:r>
        <w:rPr>
          <w:rFonts w:hint="eastAsia"/>
        </w:rPr>
        <w:t xml:space="preserve"> </w:t>
      </w:r>
      <w:r>
        <w:t xml:space="preserve"> </w:t>
      </w:r>
      <w:r>
        <w:rPr>
          <w:rFonts w:hint="eastAsia"/>
        </w:rPr>
        <w:t>m</w:t>
      </w:r>
      <w:r>
        <w:t>etal casting statue</w:t>
      </w:r>
    </w:p>
    <w:p w14:paraId="751F87D4" w14:textId="77777777" w:rsidR="00AD2292" w:rsidRDefault="00B7345A">
      <w:pPr>
        <w:pStyle w:val="16"/>
        <w:ind w:firstLine="437"/>
      </w:pPr>
      <w:r>
        <w:rPr>
          <w:rFonts w:hint="eastAsia"/>
        </w:rPr>
        <w:t>将金属熔炼成符合一定要求的液体</w:t>
      </w:r>
      <w:proofErr w:type="gramStart"/>
      <w:r>
        <w:rPr>
          <w:rFonts w:hint="eastAsia"/>
        </w:rPr>
        <w:t>并浇进雕像</w:t>
      </w:r>
      <w:proofErr w:type="gramEnd"/>
      <w:r>
        <w:rPr>
          <w:rFonts w:hint="eastAsia"/>
        </w:rPr>
        <w:t>铸型里，经冷却凝固、清整处理后得到有预定形状、尺寸和性能的雕像的工艺过程。</w:t>
      </w:r>
    </w:p>
    <w:p w14:paraId="4FFE5050" w14:textId="77777777" w:rsidR="00AD2292" w:rsidRDefault="00B7345A">
      <w:pPr>
        <w:pStyle w:val="14"/>
      </w:pPr>
      <w:r>
        <w:br w:type="page"/>
      </w:r>
      <w:bookmarkStart w:id="25" w:name="_Toc140753825"/>
      <w:bookmarkStart w:id="26" w:name="_Toc22010"/>
      <w:bookmarkStart w:id="27" w:name="_Toc11919"/>
      <w:bookmarkStart w:id="28" w:name="_Toc86948702"/>
      <w:r>
        <w:rPr>
          <w:rFonts w:hint="eastAsia"/>
        </w:rPr>
        <w:lastRenderedPageBreak/>
        <w:t>3</w:t>
      </w:r>
      <w:r>
        <w:rPr>
          <w:rFonts w:ascii="@仿宋_GB2312" w:hAnsi="@仿宋_GB2312" w:hint="eastAsia"/>
          <w:bCs/>
          <w:sz w:val="24"/>
        </w:rPr>
        <w:t xml:space="preserve"> </w:t>
      </w:r>
      <w:r>
        <w:rPr>
          <w:rFonts w:ascii="@仿宋_GB2312" w:hAnsi="@仿宋_GB2312"/>
          <w:bCs/>
          <w:sz w:val="24"/>
        </w:rPr>
        <w:t xml:space="preserve"> </w:t>
      </w:r>
      <w:r>
        <w:rPr>
          <w:rFonts w:hint="eastAsia"/>
        </w:rPr>
        <w:t>基本规定</w:t>
      </w:r>
      <w:bookmarkEnd w:id="25"/>
      <w:bookmarkEnd w:id="26"/>
      <w:bookmarkEnd w:id="27"/>
      <w:bookmarkEnd w:id="28"/>
    </w:p>
    <w:p w14:paraId="6A5BFE6D" w14:textId="77777777" w:rsidR="00AD2292" w:rsidRDefault="00B7345A">
      <w:pPr>
        <w:pStyle w:val="13"/>
      </w:pPr>
      <w:r>
        <w:rPr>
          <w:rFonts w:hint="eastAsia"/>
          <w:b/>
          <w:bCs/>
        </w:rPr>
        <w:t>3.0</w:t>
      </w:r>
      <w:r>
        <w:rPr>
          <w:b/>
          <w:bCs/>
        </w:rPr>
        <w:t>.</w:t>
      </w:r>
      <w:r>
        <w:rPr>
          <w:rFonts w:hint="eastAsia"/>
          <w:b/>
          <w:bCs/>
        </w:rPr>
        <w:t>1</w:t>
      </w:r>
      <w:r>
        <w:rPr>
          <w:rFonts w:ascii="@仿宋_GB2312" w:hAnsi="@仿宋_GB2312" w:hint="eastAsia"/>
          <w:b/>
          <w:bCs/>
        </w:rPr>
        <w:t xml:space="preserve">  </w:t>
      </w:r>
      <w:r>
        <w:rPr>
          <w:rFonts w:hint="eastAsia"/>
        </w:rPr>
        <w:t>应进行选址论证，并符合当地文化事业发展的总体规划及相关专项规划的规定。</w:t>
      </w:r>
    </w:p>
    <w:p w14:paraId="663C94FB" w14:textId="77777777" w:rsidR="00AD2292" w:rsidRDefault="00B7345A">
      <w:pPr>
        <w:pStyle w:val="13"/>
      </w:pPr>
      <w:r>
        <w:rPr>
          <w:rFonts w:hint="eastAsia"/>
          <w:b/>
          <w:bCs/>
        </w:rPr>
        <w:t>3</w:t>
      </w:r>
      <w:r>
        <w:rPr>
          <w:b/>
          <w:bCs/>
        </w:rPr>
        <w:t>.0.2</w:t>
      </w:r>
      <w:r>
        <w:rPr>
          <w:rFonts w:ascii="@仿宋_GB2312" w:hAnsi="@仿宋_GB2312"/>
          <w:b/>
          <w:bCs/>
        </w:rPr>
        <w:t xml:space="preserve">  </w:t>
      </w:r>
      <w:r>
        <w:rPr>
          <w:rFonts w:hint="eastAsia"/>
        </w:rPr>
        <w:t>应进行文创设计，根据文化需求，确定文化元素、艺术构件、空间特征与功能配比、景点设置、游客量指标的适宜性。</w:t>
      </w:r>
    </w:p>
    <w:p w14:paraId="3D2C44EA" w14:textId="77777777" w:rsidR="00AD2292" w:rsidRDefault="00B7345A">
      <w:pPr>
        <w:pStyle w:val="13"/>
      </w:pPr>
      <w:r>
        <w:rPr>
          <w:rFonts w:hint="eastAsia"/>
          <w:b/>
          <w:bCs/>
        </w:rPr>
        <w:t>3</w:t>
      </w:r>
      <w:r>
        <w:rPr>
          <w:b/>
          <w:bCs/>
        </w:rPr>
        <w:t>.0.3</w:t>
      </w:r>
      <w:r>
        <w:rPr>
          <w:rFonts w:ascii="@仿宋_GB2312" w:hAnsi="@仿宋_GB2312"/>
          <w:b/>
          <w:bCs/>
        </w:rPr>
        <w:t xml:space="preserve">  </w:t>
      </w:r>
      <w:r>
        <w:rPr>
          <w:rFonts w:hint="eastAsia"/>
        </w:rPr>
        <w:t>应进行专项工程设计，专项设计应与总体设计同步、协调进行，施工前应根据设计要求进行各专项工程深化设计。</w:t>
      </w:r>
    </w:p>
    <w:p w14:paraId="665C95C7" w14:textId="77777777" w:rsidR="00AD2292" w:rsidRDefault="00B7345A">
      <w:pPr>
        <w:pStyle w:val="13"/>
        <w:rPr>
          <w:shd w:val="clear" w:color="auto" w:fill="FFFFFF"/>
        </w:rPr>
      </w:pPr>
      <w:r>
        <w:rPr>
          <w:rFonts w:ascii="宋体" w:hAnsi="宋体" w:hint="eastAsia"/>
          <w:b/>
          <w:bCs/>
        </w:rPr>
        <w:t>【条文说明】</w:t>
      </w:r>
      <w:r>
        <w:rPr>
          <w:rFonts w:hint="eastAsia"/>
          <w:shd w:val="clear" w:color="auto" w:fill="FFFFFF"/>
        </w:rPr>
        <w:t>深化设计应根据工程的特点采用不同的方法，并尽可能减少规格种类和加工难度，做到规格统一，推动设计标准化、生产工厂化、施工装配化、质量精细化。</w:t>
      </w:r>
      <w:r>
        <w:rPr>
          <w:rFonts w:hint="eastAsia"/>
        </w:rPr>
        <w:t>建筑工程应根据工程难点、特点进行二次深化设计：</w:t>
      </w:r>
    </w:p>
    <w:p w14:paraId="08EAEC28" w14:textId="77777777" w:rsidR="00AD2292" w:rsidRDefault="00B7345A">
      <w:pPr>
        <w:pStyle w:val="16"/>
        <w:ind w:firstLine="439"/>
      </w:pPr>
      <w:r>
        <w:rPr>
          <w:rFonts w:hint="eastAsia"/>
          <w:b/>
          <w:bCs/>
        </w:rPr>
        <w:t>1</w:t>
      </w:r>
      <w:r>
        <w:rPr>
          <w:rFonts w:hint="eastAsia"/>
        </w:rPr>
        <w:t xml:space="preserve"> </w:t>
      </w:r>
      <w:r>
        <w:t xml:space="preserve"> </w:t>
      </w:r>
      <w:r>
        <w:rPr>
          <w:rFonts w:hint="eastAsia"/>
        </w:rPr>
        <w:t>地基基础与结构施工应针对工程结构形式、部位节点、施工难度等策划需采用的施工方法、施工工艺、质量控制措施、安全控制措施、适用的质量标准、验收方法，主体与二次结构连接方法、主体结构与装饰工程、安装工程连接、预留预埋、细部构造、节点处理等。</w:t>
      </w:r>
    </w:p>
    <w:p w14:paraId="37726D7C" w14:textId="77777777" w:rsidR="00AD2292" w:rsidRDefault="00B7345A">
      <w:pPr>
        <w:pStyle w:val="16"/>
        <w:ind w:firstLine="439"/>
      </w:pPr>
      <w:r>
        <w:rPr>
          <w:rFonts w:hint="eastAsia"/>
          <w:b/>
          <w:bCs/>
        </w:rPr>
        <w:t>2</w:t>
      </w:r>
      <w:r>
        <w:rPr>
          <w:rFonts w:hint="eastAsia"/>
        </w:rPr>
        <w:t xml:space="preserve"> </w:t>
      </w:r>
      <w:r>
        <w:t xml:space="preserve"> </w:t>
      </w:r>
      <w:r>
        <w:rPr>
          <w:rFonts w:hint="eastAsia"/>
        </w:rPr>
        <w:t>装饰工程及分项工程应设计出图样新颖、造型独特、美观大方并符合传统审美感的装饰方案，塑造亮点。</w:t>
      </w:r>
    </w:p>
    <w:p w14:paraId="3BDEF54E" w14:textId="77777777" w:rsidR="00AD2292" w:rsidRDefault="00B7345A">
      <w:pPr>
        <w:pStyle w:val="16"/>
        <w:ind w:firstLine="439"/>
      </w:pPr>
      <w:r>
        <w:rPr>
          <w:rFonts w:hint="eastAsia"/>
          <w:b/>
          <w:bCs/>
        </w:rPr>
        <w:t>3</w:t>
      </w:r>
      <w:r>
        <w:rPr>
          <w:rFonts w:hint="eastAsia"/>
        </w:rPr>
        <w:t xml:space="preserve"> </w:t>
      </w:r>
      <w:r>
        <w:t xml:space="preserve"> </w:t>
      </w:r>
      <w:r>
        <w:rPr>
          <w:rFonts w:hint="eastAsia"/>
        </w:rPr>
        <w:t>设备安装工程施工前，综合各种管道（线、槽）布置、走向，支架及吊杆等的安装位置，对照明灯具、风口、消防探头点位置等进行综合考虑，对称设计，合理安排。</w:t>
      </w:r>
    </w:p>
    <w:p w14:paraId="73758135" w14:textId="77777777" w:rsidR="00AD2292" w:rsidRDefault="00B7345A">
      <w:pPr>
        <w:pStyle w:val="16"/>
        <w:ind w:firstLine="439"/>
      </w:pPr>
      <w:r>
        <w:rPr>
          <w:rFonts w:hint="eastAsia"/>
          <w:b/>
          <w:bCs/>
        </w:rPr>
        <w:t>4</w:t>
      </w:r>
      <w:r>
        <w:rPr>
          <w:rFonts w:hint="eastAsia"/>
        </w:rPr>
        <w:t xml:space="preserve"> </w:t>
      </w:r>
      <w:r>
        <w:t xml:space="preserve"> </w:t>
      </w:r>
      <w:r>
        <w:rPr>
          <w:rFonts w:hint="eastAsia"/>
        </w:rPr>
        <w:t>分项工程难点应采取相应的措施；并合理应用新技术、塑造亮点。</w:t>
      </w:r>
    </w:p>
    <w:p w14:paraId="7DEAC037" w14:textId="77777777" w:rsidR="00AD2292" w:rsidRDefault="00B7345A">
      <w:pPr>
        <w:pStyle w:val="13"/>
      </w:pPr>
      <w:r>
        <w:rPr>
          <w:rFonts w:hint="eastAsia"/>
          <w:b/>
          <w:bCs/>
        </w:rPr>
        <w:t>3</w:t>
      </w:r>
      <w:r>
        <w:rPr>
          <w:b/>
          <w:bCs/>
        </w:rPr>
        <w:t>.0.4</w:t>
      </w:r>
      <w:r>
        <w:rPr>
          <w:rFonts w:ascii="@仿宋_GB2312" w:hAnsi="@仿宋_GB2312"/>
          <w:b/>
          <w:bCs/>
        </w:rPr>
        <w:t xml:space="preserve">  </w:t>
      </w:r>
      <w:r>
        <w:rPr>
          <w:rFonts w:hint="eastAsia"/>
        </w:rPr>
        <w:t>应保证艺术构件的艺术品质与工程质量，并应与装饰协调统一。</w:t>
      </w:r>
    </w:p>
    <w:p w14:paraId="31DD08D3" w14:textId="7D33A426" w:rsidR="00AD2292" w:rsidRDefault="00B7345A">
      <w:pPr>
        <w:pStyle w:val="13"/>
      </w:pPr>
      <w:r>
        <w:rPr>
          <w:rFonts w:hint="eastAsia"/>
          <w:b/>
          <w:bCs/>
        </w:rPr>
        <w:t>3</w:t>
      </w:r>
      <w:r>
        <w:rPr>
          <w:b/>
          <w:bCs/>
        </w:rPr>
        <w:t>.0.5</w:t>
      </w:r>
      <w:r>
        <w:rPr>
          <w:rFonts w:ascii="@仿宋_GB2312" w:hAnsi="@仿宋_GB2312"/>
          <w:b/>
          <w:bCs/>
        </w:rPr>
        <w:t xml:space="preserve">  </w:t>
      </w:r>
      <w:r>
        <w:rPr>
          <w:rFonts w:hint="eastAsia"/>
        </w:rPr>
        <w:t>应保证主体结构的安全性，结构设计使用年限应符合现行国家标准《建筑结构可靠性设计统一标准》</w:t>
      </w:r>
      <w:r>
        <w:t>GB 50068</w:t>
      </w:r>
      <w:r>
        <w:rPr>
          <w:rFonts w:hint="eastAsia"/>
        </w:rPr>
        <w:t>的要求</w:t>
      </w:r>
      <w:r>
        <w:t>。</w:t>
      </w:r>
    </w:p>
    <w:p w14:paraId="07A85076" w14:textId="77777777" w:rsidR="00AD2292" w:rsidRDefault="00B7345A">
      <w:pPr>
        <w:pStyle w:val="13"/>
      </w:pPr>
      <w:r>
        <w:rPr>
          <w:b/>
          <w:bCs/>
        </w:rPr>
        <w:t>3.0.6</w:t>
      </w:r>
      <w:r>
        <w:t xml:space="preserve">  </w:t>
      </w:r>
      <w:r>
        <w:t>应统筹考虑建筑全寿命周期内节能、节地、节材、节水、环境保护及建筑功能之间的辩证关系，优先应用可再生资源，充分利用天然采光、自然通风，结合保温隔热和遮阳措施，降低建筑用能需求。</w:t>
      </w:r>
    </w:p>
    <w:p w14:paraId="5F236F1F" w14:textId="77777777" w:rsidR="00AD2292" w:rsidRDefault="00B7345A">
      <w:pPr>
        <w:pStyle w:val="13"/>
      </w:pPr>
      <w:r>
        <w:rPr>
          <w:b/>
          <w:bCs/>
        </w:rPr>
        <w:t>3.0.7</w:t>
      </w:r>
      <w:r>
        <w:t xml:space="preserve">  </w:t>
      </w:r>
      <w:r>
        <w:rPr>
          <w:rFonts w:hint="eastAsia"/>
        </w:rPr>
        <w:t>应进行无障碍设计，并应符合现行国家标准《无障碍设计规范》</w:t>
      </w:r>
      <w:r>
        <w:rPr>
          <w:rFonts w:hint="eastAsia"/>
        </w:rPr>
        <w:t>G</w:t>
      </w:r>
      <w:r>
        <w:t>B50763</w:t>
      </w:r>
      <w:r>
        <w:rPr>
          <w:rFonts w:hint="eastAsia"/>
        </w:rPr>
        <w:t>的有关规定</w:t>
      </w:r>
      <w:r>
        <w:t>。</w:t>
      </w:r>
    </w:p>
    <w:p w14:paraId="6D6AD133" w14:textId="77777777" w:rsidR="00AD2292" w:rsidRDefault="00B7345A">
      <w:pPr>
        <w:spacing w:line="240" w:lineRule="auto"/>
        <w:rPr>
          <w:rFonts w:ascii="Times New Roman" w:eastAsia="宋体" w:hAnsi="Times New Roman"/>
          <w:b/>
          <w:sz w:val="30"/>
        </w:rPr>
      </w:pPr>
      <w:r>
        <w:br w:type="page"/>
      </w:r>
    </w:p>
    <w:p w14:paraId="35E882AC" w14:textId="77777777" w:rsidR="00AD2292" w:rsidRDefault="00B7345A">
      <w:pPr>
        <w:pStyle w:val="14"/>
        <w:rPr>
          <w:highlight w:val="yellow"/>
        </w:rPr>
      </w:pPr>
      <w:bookmarkStart w:id="29" w:name="_Toc140753826"/>
      <w:r>
        <w:rPr>
          <w:rFonts w:hint="eastAsia"/>
        </w:rPr>
        <w:lastRenderedPageBreak/>
        <w:t xml:space="preserve">4  </w:t>
      </w:r>
      <w:r>
        <w:rPr>
          <w:rFonts w:hint="eastAsia"/>
        </w:rPr>
        <w:t>材</w:t>
      </w:r>
      <w:r>
        <w:t xml:space="preserve">   </w:t>
      </w:r>
      <w:r>
        <w:t>料</w:t>
      </w:r>
      <w:bookmarkEnd w:id="29"/>
    </w:p>
    <w:p w14:paraId="33E9BEC0" w14:textId="77777777" w:rsidR="00AD2292" w:rsidRDefault="00B7345A">
      <w:pPr>
        <w:pStyle w:val="15"/>
      </w:pPr>
      <w:bookmarkStart w:id="30" w:name="_Toc140753827"/>
      <w:r>
        <w:rPr>
          <w:rFonts w:hint="eastAsia"/>
        </w:rPr>
        <w:t>4.1</w:t>
      </w:r>
      <w:r>
        <w:rPr>
          <w:rFonts w:ascii="@仿宋_GB2312" w:hAnsi="@仿宋_GB2312" w:hint="eastAsia"/>
          <w:bCs/>
          <w:kern w:val="2"/>
          <w:szCs w:val="22"/>
        </w:rPr>
        <w:t xml:space="preserve">  </w:t>
      </w:r>
      <w:r>
        <w:rPr>
          <w:rFonts w:hint="eastAsia"/>
        </w:rPr>
        <w:t>一般规定</w:t>
      </w:r>
      <w:bookmarkEnd w:id="30"/>
    </w:p>
    <w:p w14:paraId="2947A36B" w14:textId="77777777" w:rsidR="00AD2292" w:rsidRDefault="00B7345A">
      <w:pPr>
        <w:pStyle w:val="13"/>
      </w:pPr>
      <w:r>
        <w:rPr>
          <w:b/>
          <w:bCs/>
        </w:rPr>
        <w:t xml:space="preserve">4.1.1 </w:t>
      </w:r>
      <w:r>
        <w:t xml:space="preserve">  </w:t>
      </w:r>
      <w:r>
        <w:t>传统材料，应符合原</w:t>
      </w:r>
      <w:r>
        <w:rPr>
          <w:rFonts w:hint="eastAsia"/>
        </w:rPr>
        <w:t>宗教</w:t>
      </w:r>
      <w:proofErr w:type="gramStart"/>
      <w:r>
        <w:rPr>
          <w:rFonts w:hint="eastAsia"/>
        </w:rPr>
        <w:t>文旅</w:t>
      </w:r>
      <w:r>
        <w:t>建筑</w:t>
      </w:r>
      <w:proofErr w:type="gramEnd"/>
      <w:r>
        <w:t>的要求。</w:t>
      </w:r>
    </w:p>
    <w:p w14:paraId="3C550747" w14:textId="77777777" w:rsidR="00AD2292" w:rsidRDefault="00B7345A">
      <w:pPr>
        <w:pStyle w:val="13"/>
      </w:pPr>
      <w:r>
        <w:rPr>
          <w:b/>
          <w:bCs/>
        </w:rPr>
        <w:t xml:space="preserve">4.1.2 </w:t>
      </w:r>
      <w:r>
        <w:t xml:space="preserve">  </w:t>
      </w:r>
      <w:r>
        <w:t>环保、节能性能，应符合国家现行有关标准的规定。</w:t>
      </w:r>
    </w:p>
    <w:p w14:paraId="25050C9B" w14:textId="77777777" w:rsidR="00AD2292" w:rsidRDefault="00B7345A">
      <w:pPr>
        <w:pStyle w:val="15"/>
      </w:pPr>
      <w:bookmarkStart w:id="31" w:name="_Toc140753828"/>
      <w:r>
        <w:t>4.2</w:t>
      </w:r>
      <w:r>
        <w:rPr>
          <w:rFonts w:ascii="@仿宋_GB2312" w:hAnsi="@仿宋_GB2312" w:hint="eastAsia"/>
          <w:bCs/>
          <w:kern w:val="2"/>
          <w:szCs w:val="22"/>
        </w:rPr>
        <w:t xml:space="preserve">  </w:t>
      </w:r>
      <w:r>
        <w:t>混凝土</w:t>
      </w:r>
      <w:bookmarkEnd w:id="31"/>
    </w:p>
    <w:p w14:paraId="4DC159AB" w14:textId="77777777" w:rsidR="00AD2292" w:rsidRDefault="00B7345A">
      <w:pPr>
        <w:pStyle w:val="13"/>
      </w:pPr>
      <w:r>
        <w:rPr>
          <w:b/>
          <w:bCs/>
        </w:rPr>
        <w:t xml:space="preserve">4.2.1 </w:t>
      </w:r>
      <w:r>
        <w:t xml:space="preserve">  </w:t>
      </w:r>
      <w:r>
        <w:t>混凝土的力学性能指标和耐久性要求等应符合现行国家标准《混凝土结构设计规范》</w:t>
      </w:r>
      <w:r>
        <w:t>GB 50010</w:t>
      </w:r>
      <w:r>
        <w:t>的规定。</w:t>
      </w:r>
    </w:p>
    <w:p w14:paraId="0D99DA47" w14:textId="77777777" w:rsidR="00AD2292" w:rsidRDefault="00B7345A">
      <w:pPr>
        <w:pStyle w:val="15"/>
      </w:pPr>
      <w:bookmarkStart w:id="32" w:name="_Toc140753829"/>
      <w:r>
        <w:t>4.3</w:t>
      </w:r>
      <w:r>
        <w:rPr>
          <w:rFonts w:ascii="@仿宋_GB2312" w:hAnsi="@仿宋_GB2312" w:hint="eastAsia"/>
          <w:bCs/>
          <w:kern w:val="2"/>
          <w:szCs w:val="22"/>
        </w:rPr>
        <w:t xml:space="preserve">  </w:t>
      </w:r>
      <w:r>
        <w:rPr>
          <w:rFonts w:hint="eastAsia"/>
        </w:rPr>
        <w:t>钢筋、钢材及不锈钢</w:t>
      </w:r>
      <w:bookmarkEnd w:id="32"/>
    </w:p>
    <w:p w14:paraId="62579182" w14:textId="77777777" w:rsidR="00AD2292" w:rsidRDefault="00B7345A">
      <w:pPr>
        <w:pStyle w:val="13"/>
      </w:pPr>
      <w:r>
        <w:rPr>
          <w:b/>
          <w:bCs/>
        </w:rPr>
        <w:t xml:space="preserve">4.3.1 </w:t>
      </w:r>
      <w:r>
        <w:t xml:space="preserve">  </w:t>
      </w:r>
      <w:r>
        <w:t>普通钢筋的性能应符合现行国家标准《混凝土结构设计规范》</w:t>
      </w:r>
      <w:r>
        <w:t>GB 50010</w:t>
      </w:r>
      <w:r>
        <w:t>和《建筑抗震设计规范》</w:t>
      </w:r>
      <w:r>
        <w:t>GB 50011</w:t>
      </w:r>
      <w:r>
        <w:t>的规定。</w:t>
      </w:r>
    </w:p>
    <w:p w14:paraId="54761F83" w14:textId="77777777" w:rsidR="00AD2292" w:rsidRDefault="00B7345A">
      <w:pPr>
        <w:pStyle w:val="13"/>
      </w:pPr>
      <w:r>
        <w:rPr>
          <w:b/>
          <w:bCs/>
        </w:rPr>
        <w:t xml:space="preserve">4.3.2 </w:t>
      </w:r>
      <w:r>
        <w:t xml:space="preserve">  </w:t>
      </w:r>
      <w:r>
        <w:rPr>
          <w:rFonts w:hint="eastAsia"/>
        </w:rPr>
        <w:t>钢框架及框架</w:t>
      </w:r>
      <w:r>
        <w:rPr>
          <w:rFonts w:hint="eastAsia"/>
        </w:rPr>
        <w:t>-</w:t>
      </w:r>
      <w:r>
        <w:rPr>
          <w:rFonts w:hint="eastAsia"/>
        </w:rPr>
        <w:t>支撑结构中的钢材的牌号及标准、材料选用、设计指标和设计参数等应符合</w:t>
      </w:r>
      <w:r>
        <w:t>国家现行标准《钢结构设计</w:t>
      </w:r>
      <w:r>
        <w:rPr>
          <w:rFonts w:hint="eastAsia"/>
        </w:rPr>
        <w:t>标准</w:t>
      </w:r>
      <w:r>
        <w:t>》</w:t>
      </w:r>
      <w:r>
        <w:t>GB 50017</w:t>
      </w:r>
      <w:r>
        <w:rPr>
          <w:rFonts w:hint="eastAsia"/>
        </w:rPr>
        <w:t>的规定。</w:t>
      </w:r>
    </w:p>
    <w:p w14:paraId="52A3C506" w14:textId="77777777" w:rsidR="00AD2292" w:rsidRDefault="00B7345A">
      <w:pPr>
        <w:pStyle w:val="13"/>
      </w:pPr>
      <w:r>
        <w:rPr>
          <w:b/>
          <w:bCs/>
        </w:rPr>
        <w:t xml:space="preserve">4.3.3 </w:t>
      </w:r>
      <w:r>
        <w:t xml:space="preserve">  </w:t>
      </w:r>
      <w:r>
        <w:rPr>
          <w:rFonts w:hint="eastAsia"/>
        </w:rPr>
        <w:t>钢构件</w:t>
      </w:r>
      <w:r>
        <w:t>用</w:t>
      </w:r>
      <w:r>
        <w:rPr>
          <w:rFonts w:hint="eastAsia"/>
        </w:rPr>
        <w:t>焊条、焊丝、焊剂等焊接材料和</w:t>
      </w:r>
      <w:r>
        <w:t>螺栓、锚栓和铆钉等紧固件材料</w:t>
      </w:r>
      <w:r>
        <w:rPr>
          <w:rFonts w:hint="eastAsia"/>
        </w:rPr>
        <w:t>的型号及标准、材料选用、设计指标和设计参数等</w:t>
      </w:r>
      <w:r>
        <w:t>应符合国家现行标准《钢结构设计</w:t>
      </w:r>
      <w:r>
        <w:rPr>
          <w:rFonts w:hint="eastAsia"/>
        </w:rPr>
        <w:t>标准</w:t>
      </w:r>
      <w:r>
        <w:t>》</w:t>
      </w:r>
      <w:r>
        <w:t>GB 50017</w:t>
      </w:r>
      <w:r>
        <w:t>、《钢结构焊接规范》</w:t>
      </w:r>
      <w:r>
        <w:t>GB 50661</w:t>
      </w:r>
      <w:r>
        <w:rPr>
          <w:rFonts w:hint="eastAsia"/>
        </w:rPr>
        <w:t>、</w:t>
      </w:r>
      <w:r>
        <w:t>《钢筋焊接及验收规程》</w:t>
      </w:r>
      <w:r>
        <w:t>JGJ 18</w:t>
      </w:r>
      <w:r>
        <w:rPr>
          <w:rFonts w:hint="eastAsia"/>
        </w:rPr>
        <w:t>、《紧固件机械性能不锈钢螺栓、螺钉和螺柱》</w:t>
      </w:r>
      <w:r>
        <w:t>GB/T 3098.6</w:t>
      </w:r>
      <w:r>
        <w:rPr>
          <w:rFonts w:hint="eastAsia"/>
        </w:rPr>
        <w:t>、《螺纹紧固件应力截面积和承载面积》</w:t>
      </w:r>
      <w:r>
        <w:t>GB/T16823.1</w:t>
      </w:r>
      <w:r>
        <w:rPr>
          <w:rFonts w:hint="eastAsia"/>
        </w:rPr>
        <w:t>、《点支式玻璃幕墙支撑装置》</w:t>
      </w:r>
      <w:r>
        <w:t>JG 138</w:t>
      </w:r>
      <w:r>
        <w:rPr>
          <w:rFonts w:hint="eastAsia"/>
        </w:rPr>
        <w:t>、《紧固件公差螺栓、螺钉、螺柱和螺母》</w:t>
      </w:r>
      <w:r>
        <w:t>GB/T 3103.1</w:t>
      </w:r>
      <w:r>
        <w:t>等的规定。</w:t>
      </w:r>
    </w:p>
    <w:p w14:paraId="6FCA4840" w14:textId="77777777" w:rsidR="00AD2292" w:rsidRDefault="00B7345A">
      <w:pPr>
        <w:pStyle w:val="13"/>
      </w:pPr>
      <w:r>
        <w:rPr>
          <w:b/>
          <w:bCs/>
        </w:rPr>
        <w:t xml:space="preserve">4.3.4 </w:t>
      </w:r>
      <w:r>
        <w:t xml:space="preserve">  </w:t>
      </w:r>
      <w:r>
        <w:rPr>
          <w:rFonts w:hint="eastAsia"/>
        </w:rPr>
        <w:t>用作抗剪连接件的槽钢连接件、角钢连接件宜采用</w:t>
      </w:r>
      <w:r>
        <w:rPr>
          <w:rFonts w:hint="eastAsia"/>
        </w:rPr>
        <w:t>Q</w:t>
      </w:r>
      <w:r>
        <w:t>235</w:t>
      </w:r>
      <w:r>
        <w:rPr>
          <w:rFonts w:hint="eastAsia"/>
        </w:rPr>
        <w:t>钢；吊筋连接件可采用</w:t>
      </w:r>
      <w:r>
        <w:rPr>
          <w:rFonts w:hint="eastAsia"/>
        </w:rPr>
        <w:t>H</w:t>
      </w:r>
      <w:r>
        <w:t>PB300</w:t>
      </w:r>
      <w:r>
        <w:rPr>
          <w:rFonts w:hint="eastAsia"/>
        </w:rPr>
        <w:t>、</w:t>
      </w:r>
      <w:r>
        <w:rPr>
          <w:rFonts w:hint="eastAsia"/>
        </w:rPr>
        <w:t>H</w:t>
      </w:r>
      <w:r>
        <w:t>RB400</w:t>
      </w:r>
      <w:r>
        <w:rPr>
          <w:rFonts w:hint="eastAsia"/>
        </w:rPr>
        <w:t>钢筋；</w:t>
      </w:r>
      <w:proofErr w:type="gramStart"/>
      <w:r>
        <w:rPr>
          <w:rFonts w:hint="eastAsia"/>
        </w:rPr>
        <w:t>栓</w:t>
      </w:r>
      <w:proofErr w:type="gramEnd"/>
      <w:r>
        <w:rPr>
          <w:rFonts w:hint="eastAsia"/>
        </w:rPr>
        <w:t>钉连接件应符合现行国家标准《电弧螺柱焊用圆柱头焊钉》</w:t>
      </w:r>
      <w:r>
        <w:t>GB/T 10433</w:t>
      </w:r>
      <w:r>
        <w:rPr>
          <w:rFonts w:hint="eastAsia"/>
        </w:rPr>
        <w:t>的有关规定。</w:t>
      </w:r>
    </w:p>
    <w:p w14:paraId="3E42AD9F" w14:textId="77777777" w:rsidR="00AD2292" w:rsidRDefault="00B7345A">
      <w:pPr>
        <w:pStyle w:val="13"/>
      </w:pPr>
      <w:r>
        <w:rPr>
          <w:b/>
          <w:bCs/>
        </w:rPr>
        <w:t xml:space="preserve">4.3.5 </w:t>
      </w:r>
      <w:r>
        <w:t xml:space="preserve">  </w:t>
      </w:r>
      <w:r>
        <w:t>受力预埋件的锚板及锚</w:t>
      </w:r>
      <w:proofErr w:type="gramStart"/>
      <w:r>
        <w:t>筋材料</w:t>
      </w:r>
      <w:proofErr w:type="gramEnd"/>
      <w:r>
        <w:t>应符合现行国家标准《混凝土结构设计规范》</w:t>
      </w:r>
      <w:r>
        <w:t>GB 50010</w:t>
      </w:r>
      <w:r>
        <w:t>的规定。专用预埋件及连接件材料应符合国家现行有关标准的规定。</w:t>
      </w:r>
    </w:p>
    <w:p w14:paraId="1F0B75AB" w14:textId="77777777" w:rsidR="00AD2292" w:rsidRDefault="00B7345A">
      <w:pPr>
        <w:pStyle w:val="13"/>
      </w:pPr>
      <w:r>
        <w:rPr>
          <w:b/>
          <w:bCs/>
        </w:rPr>
        <w:t xml:space="preserve">4.3.6 </w:t>
      </w:r>
      <w:r>
        <w:t xml:space="preserve">  </w:t>
      </w:r>
      <w:r>
        <w:rPr>
          <w:rFonts w:hint="eastAsia"/>
        </w:rPr>
        <w:t>不锈钢网壳等结构中的腹杆、弦杆、节点不锈钢材料的力学性能等应符合《不锈钢结构技术规程》</w:t>
      </w:r>
      <w:r>
        <w:rPr>
          <w:rFonts w:hint="eastAsia"/>
        </w:rPr>
        <w:t>C</w:t>
      </w:r>
      <w:r>
        <w:t>ECS 410</w:t>
      </w:r>
      <w:r>
        <w:rPr>
          <w:rFonts w:hint="eastAsia"/>
        </w:rPr>
        <w:t>的有关规定。</w:t>
      </w:r>
    </w:p>
    <w:p w14:paraId="15ADF0D9" w14:textId="77777777" w:rsidR="00AD2292" w:rsidRDefault="00B7345A">
      <w:pPr>
        <w:pStyle w:val="13"/>
      </w:pPr>
      <w:r>
        <w:rPr>
          <w:b/>
          <w:bCs/>
        </w:rPr>
        <w:t xml:space="preserve">4.3.7 </w:t>
      </w:r>
      <w:r>
        <w:t xml:space="preserve">  </w:t>
      </w:r>
      <w:r>
        <w:rPr>
          <w:rFonts w:hint="eastAsia"/>
        </w:rPr>
        <w:t>与亚克力连接的不锈钢应采用奥氏体型不锈钢，其化学成分应符合现行国家标准《不锈钢和耐候钢牌号及化学成分》</w:t>
      </w:r>
      <w:r>
        <w:t>GB/T 20878</w:t>
      </w:r>
      <w:r>
        <w:rPr>
          <w:rFonts w:hint="eastAsia"/>
        </w:rPr>
        <w:t>、《不锈钢棒》</w:t>
      </w:r>
      <w:r>
        <w:t>GB 1220</w:t>
      </w:r>
      <w:r>
        <w:rPr>
          <w:rFonts w:hint="eastAsia"/>
        </w:rPr>
        <w:t>、《不锈钢冷加工钢棒》</w:t>
      </w:r>
      <w:r>
        <w:t>GB/T4226</w:t>
      </w:r>
      <w:r>
        <w:rPr>
          <w:rFonts w:hint="eastAsia"/>
        </w:rPr>
        <w:t>、《不锈钢冷扎钢板和钢带》</w:t>
      </w:r>
      <w:r>
        <w:t>GB/T3280</w:t>
      </w:r>
      <w:r>
        <w:rPr>
          <w:rFonts w:hint="eastAsia"/>
        </w:rPr>
        <w:t>、《不锈钢热轧钢板和钢带》</w:t>
      </w:r>
      <w:r>
        <w:t>GB/T4237</w:t>
      </w:r>
      <w:r>
        <w:rPr>
          <w:rFonts w:hint="eastAsia"/>
        </w:rPr>
        <w:t>、《结构用不锈钢无缝钢管》</w:t>
      </w:r>
      <w:r>
        <w:t xml:space="preserve">GB/T14975 </w:t>
      </w:r>
      <w:r>
        <w:rPr>
          <w:rFonts w:hint="eastAsia"/>
        </w:rPr>
        <w:t>等的规定。</w:t>
      </w:r>
    </w:p>
    <w:p w14:paraId="4CFD727F" w14:textId="77777777" w:rsidR="00AD2292" w:rsidRDefault="00AD2292">
      <w:pPr>
        <w:pStyle w:val="13"/>
      </w:pPr>
    </w:p>
    <w:p w14:paraId="321E5EC9" w14:textId="77777777" w:rsidR="00AD2292" w:rsidRDefault="00B7345A">
      <w:pPr>
        <w:pStyle w:val="15"/>
      </w:pPr>
      <w:bookmarkStart w:id="33" w:name="_Toc140753830"/>
      <w:r>
        <w:lastRenderedPageBreak/>
        <w:t>4.4</w:t>
      </w:r>
      <w:r>
        <w:rPr>
          <w:rFonts w:ascii="@仿宋_GB2312" w:hAnsi="@仿宋_GB2312" w:hint="eastAsia"/>
          <w:bCs/>
          <w:kern w:val="2"/>
          <w:szCs w:val="22"/>
        </w:rPr>
        <w:t xml:space="preserve">  </w:t>
      </w:r>
      <w:r>
        <w:t>木材及其制品</w:t>
      </w:r>
      <w:bookmarkEnd w:id="33"/>
    </w:p>
    <w:p w14:paraId="52270708" w14:textId="77777777" w:rsidR="00AD2292" w:rsidRDefault="00B7345A">
      <w:pPr>
        <w:pStyle w:val="13"/>
      </w:pPr>
      <w:r>
        <w:rPr>
          <w:b/>
          <w:bCs/>
        </w:rPr>
        <w:t xml:space="preserve">4.4.1 </w:t>
      </w:r>
      <w:r>
        <w:t xml:space="preserve">    </w:t>
      </w:r>
      <w:r>
        <w:t>承重木结构的方木材质、板材材质、原木材质性能，应</w:t>
      </w:r>
      <w:r>
        <w:t xml:space="preserve"> </w:t>
      </w:r>
      <w:r>
        <w:t>符合现行国家标准</w:t>
      </w:r>
      <w:r>
        <w:rPr>
          <w:rFonts w:hint="eastAsia"/>
        </w:rPr>
        <w:t>《木结构设计标准》</w:t>
      </w:r>
      <w:r>
        <w:t>GB 50005</w:t>
      </w:r>
      <w:r>
        <w:rPr>
          <w:rFonts w:hint="eastAsia"/>
        </w:rPr>
        <w:t>、</w:t>
      </w:r>
      <w:r>
        <w:t>《木结构工程施工质量验收规范》</w:t>
      </w:r>
      <w:r>
        <w:t xml:space="preserve"> GB 50206 </w:t>
      </w:r>
      <w:r>
        <w:t>的相关规定。</w:t>
      </w:r>
    </w:p>
    <w:p w14:paraId="3E4598B8" w14:textId="77777777" w:rsidR="00AD2292" w:rsidRDefault="00B7345A">
      <w:pPr>
        <w:pStyle w:val="13"/>
      </w:pPr>
      <w:r>
        <w:rPr>
          <w:b/>
          <w:bCs/>
        </w:rPr>
        <w:t xml:space="preserve">4.4.2  </w:t>
      </w:r>
      <w:r>
        <w:t xml:space="preserve">   </w:t>
      </w:r>
      <w:r>
        <w:t>刨光材的尺寸偏差、外观质量，应符合现行国家标准</w:t>
      </w:r>
      <w:r>
        <w:t xml:space="preserve"> </w:t>
      </w:r>
      <w:r>
        <w:t>《刨光材》</w:t>
      </w:r>
      <w:r>
        <w:t xml:space="preserve"> GB/T  20445</w:t>
      </w:r>
      <w:r>
        <w:t>的相关规定。</w:t>
      </w:r>
    </w:p>
    <w:p w14:paraId="0F00AA61" w14:textId="77777777" w:rsidR="00AD2292" w:rsidRDefault="00B7345A">
      <w:pPr>
        <w:pStyle w:val="13"/>
      </w:pPr>
      <w:r>
        <w:rPr>
          <w:b/>
          <w:bCs/>
        </w:rPr>
        <w:t>4.4.3</w:t>
      </w:r>
      <w:r>
        <w:t xml:space="preserve">     </w:t>
      </w:r>
      <w:r>
        <w:t>胶合板的理化性能、规格尺寸、外观质量，应符合现行国家标准《胶合板》</w:t>
      </w:r>
      <w:r>
        <w:t xml:space="preserve"> GB/T  9846</w:t>
      </w:r>
      <w:r>
        <w:t>、</w:t>
      </w:r>
      <w:r>
        <w:t xml:space="preserve"> </w:t>
      </w:r>
      <w:r>
        <w:t>《难燃胶合板》</w:t>
      </w:r>
      <w:r>
        <w:t xml:space="preserve"> GB/T  18101 </w:t>
      </w:r>
      <w:r>
        <w:t>的</w:t>
      </w:r>
      <w:r>
        <w:t xml:space="preserve"> </w:t>
      </w:r>
      <w:r>
        <w:t>相关规定。</w:t>
      </w:r>
    </w:p>
    <w:p w14:paraId="2795156B" w14:textId="77777777" w:rsidR="00AD2292" w:rsidRDefault="00B7345A">
      <w:pPr>
        <w:pStyle w:val="15"/>
      </w:pPr>
      <w:bookmarkStart w:id="34" w:name="_Toc140753831"/>
      <w:r>
        <w:t>4.5</w:t>
      </w:r>
      <w:r>
        <w:rPr>
          <w:rFonts w:ascii="@仿宋_GB2312" w:hAnsi="@仿宋_GB2312" w:hint="eastAsia"/>
          <w:bCs/>
          <w:kern w:val="2"/>
          <w:szCs w:val="22"/>
        </w:rPr>
        <w:t xml:space="preserve">  </w:t>
      </w:r>
      <w:r>
        <w:rPr>
          <w:rFonts w:hint="eastAsia"/>
        </w:rPr>
        <w:t>亚克力板材及相关安装材料</w:t>
      </w:r>
      <w:bookmarkEnd w:id="34"/>
    </w:p>
    <w:p w14:paraId="1D637CF8" w14:textId="2CAD1E41" w:rsidR="00AD2292" w:rsidRDefault="00B7345A">
      <w:pPr>
        <w:pStyle w:val="13"/>
      </w:pPr>
      <w:r>
        <w:rPr>
          <w:b/>
          <w:bCs/>
        </w:rPr>
        <w:t xml:space="preserve">4.5.1 </w:t>
      </w:r>
      <w:r>
        <w:rPr>
          <w:rFonts w:hint="eastAsia"/>
        </w:rPr>
        <w:t>浇铸型亚克力板材的性能应符合指标</w:t>
      </w:r>
      <w:r>
        <w:t>应符合现行国家标准</w:t>
      </w:r>
      <w:r>
        <w:rPr>
          <w:rFonts w:hint="eastAsia"/>
        </w:rPr>
        <w:t>《浇铸型工业有机玻璃板材》</w:t>
      </w:r>
      <w:r>
        <w:t>GB/T 7134</w:t>
      </w:r>
      <w:r>
        <w:rPr>
          <w:rFonts w:hint="eastAsia"/>
        </w:rPr>
        <w:t>的相关要求。</w:t>
      </w:r>
      <w:r>
        <w:t xml:space="preserve"> </w:t>
      </w:r>
    </w:p>
    <w:p w14:paraId="0CBDFA6F" w14:textId="5A9DFEE9" w:rsidR="00AD2292" w:rsidRDefault="00B7345A">
      <w:pPr>
        <w:pStyle w:val="13"/>
      </w:pPr>
      <w:r>
        <w:rPr>
          <w:b/>
          <w:bCs/>
        </w:rPr>
        <w:t xml:space="preserve">4.5.2 </w:t>
      </w:r>
      <w:r>
        <w:rPr>
          <w:rFonts w:hint="eastAsia"/>
        </w:rPr>
        <w:t>浇铸型亚克力板材的表面和内部缺陷</w:t>
      </w:r>
      <w:r>
        <w:t>应符合现行国家标准</w:t>
      </w:r>
      <w:r>
        <w:rPr>
          <w:rFonts w:hint="eastAsia"/>
        </w:rPr>
        <w:t>《浇铸型工业有机玻璃板材》</w:t>
      </w:r>
      <w:r>
        <w:t>GB/T 7134</w:t>
      </w:r>
      <w:r>
        <w:rPr>
          <w:rFonts w:hint="eastAsia"/>
        </w:rPr>
        <w:t>中的相关要求。</w:t>
      </w:r>
    </w:p>
    <w:p w14:paraId="6F3D1A9C" w14:textId="3217B83F" w:rsidR="00AD2292" w:rsidRDefault="00B7345A">
      <w:pPr>
        <w:pStyle w:val="13"/>
      </w:pPr>
      <w:r>
        <w:rPr>
          <w:b/>
          <w:bCs/>
        </w:rPr>
        <w:t>4.5.3</w:t>
      </w:r>
      <w:r>
        <w:t xml:space="preserve"> </w:t>
      </w:r>
      <w:r>
        <w:rPr>
          <w:rFonts w:hint="eastAsia"/>
        </w:rPr>
        <w:t>浇铸型亚克力板材的尺寸公差</w:t>
      </w:r>
      <w:r>
        <w:t>应符合现行国家标准</w:t>
      </w:r>
      <w:r>
        <w:rPr>
          <w:rFonts w:hint="eastAsia"/>
        </w:rPr>
        <w:t>《浇铸型工业有机玻璃板材》</w:t>
      </w:r>
      <w:r>
        <w:t xml:space="preserve">GB/T 7134 </w:t>
      </w:r>
      <w:r>
        <w:rPr>
          <w:rFonts w:hint="eastAsia"/>
        </w:rPr>
        <w:t>中的相关要求。</w:t>
      </w:r>
    </w:p>
    <w:p w14:paraId="1632CBE9" w14:textId="77777777" w:rsidR="00AD2292" w:rsidRDefault="00B7345A">
      <w:pPr>
        <w:pStyle w:val="13"/>
      </w:pPr>
      <w:r>
        <w:rPr>
          <w:b/>
          <w:bCs/>
        </w:rPr>
        <w:t>4.5.4</w:t>
      </w:r>
      <w:r>
        <w:t xml:space="preserve"> </w:t>
      </w:r>
      <w:r>
        <w:rPr>
          <w:rFonts w:hint="eastAsia"/>
        </w:rPr>
        <w:t>亚克力板材的颜色分布应均匀，色泽一致。</w:t>
      </w:r>
    </w:p>
    <w:p w14:paraId="35C5593A" w14:textId="77777777" w:rsidR="00AD2292" w:rsidRDefault="00B7345A">
      <w:pPr>
        <w:pStyle w:val="13"/>
      </w:pPr>
      <w:r>
        <w:rPr>
          <w:b/>
          <w:bCs/>
        </w:rPr>
        <w:t>4.5.5</w:t>
      </w:r>
      <w:r>
        <w:rPr>
          <w:rFonts w:hint="eastAsia"/>
        </w:rPr>
        <w:t>亚克力安装材料包括硅酮密封胶、硅橡胶密封胶条、聚四氟乙烯垫片、环氧树脂。</w:t>
      </w:r>
    </w:p>
    <w:p w14:paraId="6EFCC6A8" w14:textId="77777777" w:rsidR="00AD2292" w:rsidRDefault="00B7345A">
      <w:pPr>
        <w:pStyle w:val="13"/>
      </w:pPr>
      <w:r>
        <w:rPr>
          <w:rFonts w:hint="eastAsia"/>
        </w:rPr>
        <w:t>安装材料应符合国家现行标准《硅酮和改性硅酮建筑密封胶》</w:t>
      </w:r>
      <w:r>
        <w:t>GB/T 14683</w:t>
      </w:r>
      <w:r>
        <w:rPr>
          <w:rFonts w:hint="eastAsia"/>
        </w:rPr>
        <w:t>、《建筑用硅酮结构密封胶》</w:t>
      </w:r>
      <w:r>
        <w:t>GB 16776</w:t>
      </w:r>
      <w:r>
        <w:rPr>
          <w:rFonts w:hint="eastAsia"/>
        </w:rPr>
        <w:t>、《建筑门窗、幕墙用密封胶条》</w:t>
      </w:r>
      <w:r>
        <w:t>GB/T 24498</w:t>
      </w:r>
      <w:r>
        <w:rPr>
          <w:rFonts w:hint="eastAsia"/>
        </w:rPr>
        <w:t>、《聚四氟乙烯垫片技术条件》</w:t>
      </w:r>
      <w:r>
        <w:t>JB/T 10688</w:t>
      </w:r>
      <w:r>
        <w:rPr>
          <w:rFonts w:hint="eastAsia"/>
        </w:rPr>
        <w:t>、《聚四氟乙烯棒材规范》</w:t>
      </w:r>
      <w:r>
        <w:t>GJB 3025</w:t>
      </w:r>
      <w:r>
        <w:rPr>
          <w:rFonts w:hint="eastAsia"/>
        </w:rPr>
        <w:t>、《双酚</w:t>
      </w:r>
      <w:r>
        <w:t xml:space="preserve">A </w:t>
      </w:r>
      <w:r>
        <w:rPr>
          <w:rFonts w:hint="eastAsia"/>
        </w:rPr>
        <w:t>型环氧树脂》</w:t>
      </w:r>
      <w:r>
        <w:t>GB/T 13657</w:t>
      </w:r>
      <w:r>
        <w:rPr>
          <w:rFonts w:hint="eastAsia"/>
        </w:rPr>
        <w:t>、《幕墙玻璃接缝用密封胶》</w:t>
      </w:r>
      <w:r>
        <w:t>JC/T 882</w:t>
      </w:r>
      <w:r>
        <w:rPr>
          <w:rFonts w:hint="eastAsia"/>
        </w:rPr>
        <w:t>的有关规定。</w:t>
      </w:r>
    </w:p>
    <w:p w14:paraId="725E0AE5" w14:textId="77777777" w:rsidR="00AD2292" w:rsidRDefault="00B7345A">
      <w:pPr>
        <w:pStyle w:val="14"/>
      </w:pPr>
      <w:r>
        <w:br w:type="page"/>
      </w:r>
      <w:bookmarkStart w:id="35" w:name="_Toc23571"/>
      <w:bookmarkStart w:id="36" w:name="_Toc86948703"/>
      <w:bookmarkStart w:id="37" w:name="_Toc1139"/>
      <w:bookmarkStart w:id="38" w:name="_Toc140753832"/>
      <w:r>
        <w:lastRenderedPageBreak/>
        <w:t>5</w:t>
      </w:r>
      <w:r>
        <w:rPr>
          <w:rFonts w:hint="eastAsia"/>
        </w:rPr>
        <w:t xml:space="preserve">  </w:t>
      </w:r>
      <w:r>
        <w:rPr>
          <w:rFonts w:hint="eastAsia"/>
        </w:rPr>
        <w:t>绿色建筑策划</w:t>
      </w:r>
      <w:bookmarkEnd w:id="35"/>
      <w:bookmarkEnd w:id="36"/>
      <w:bookmarkEnd w:id="37"/>
      <w:r>
        <w:rPr>
          <w:rFonts w:hint="eastAsia"/>
        </w:rPr>
        <w:t>与设计</w:t>
      </w:r>
      <w:bookmarkEnd w:id="38"/>
    </w:p>
    <w:p w14:paraId="1CD4FABD" w14:textId="77777777" w:rsidR="00AD2292" w:rsidRDefault="00B7345A">
      <w:pPr>
        <w:pStyle w:val="15"/>
      </w:pPr>
      <w:bookmarkStart w:id="39" w:name="_Toc30784"/>
      <w:bookmarkStart w:id="40" w:name="_Toc86948704"/>
      <w:bookmarkStart w:id="41" w:name="_Toc12082"/>
      <w:bookmarkStart w:id="42" w:name="_Toc140753833"/>
      <w:r>
        <w:t>5</w:t>
      </w:r>
      <w:r>
        <w:rPr>
          <w:rFonts w:hint="eastAsia"/>
        </w:rPr>
        <w:t>.1</w:t>
      </w:r>
      <w:r>
        <w:rPr>
          <w:rFonts w:ascii="@仿宋_GB2312" w:hAnsi="@仿宋_GB2312" w:hint="eastAsia"/>
          <w:bCs/>
          <w:kern w:val="2"/>
          <w:szCs w:val="22"/>
        </w:rPr>
        <w:t xml:space="preserve">  </w:t>
      </w:r>
      <w:bookmarkEnd w:id="39"/>
      <w:r>
        <w:rPr>
          <w:rFonts w:hint="eastAsia"/>
        </w:rPr>
        <w:t>一般规定</w:t>
      </w:r>
      <w:bookmarkEnd w:id="40"/>
      <w:bookmarkEnd w:id="41"/>
      <w:bookmarkEnd w:id="42"/>
    </w:p>
    <w:p w14:paraId="31A3EEC4" w14:textId="77777777" w:rsidR="00AD2292" w:rsidRDefault="00B7345A">
      <w:pPr>
        <w:pStyle w:val="13"/>
      </w:pPr>
      <w:r>
        <w:rPr>
          <w:b/>
          <w:bCs/>
        </w:rPr>
        <w:t>5</w:t>
      </w:r>
      <w:r>
        <w:rPr>
          <w:rFonts w:hint="eastAsia"/>
          <w:b/>
          <w:bCs/>
        </w:rPr>
        <w:t>.1.1</w:t>
      </w:r>
      <w:r>
        <w:rPr>
          <w:rFonts w:ascii="@仿宋_GB2312" w:hAnsi="@仿宋_GB2312" w:hint="eastAsia"/>
          <w:b/>
          <w:bCs/>
        </w:rPr>
        <w:t xml:space="preserve">  </w:t>
      </w:r>
      <w:r>
        <w:rPr>
          <w:rFonts w:hint="eastAsia"/>
        </w:rPr>
        <w:t>宜在立项阶段组织编制项目绿色建筑策划方案，项目各参与方应遵照执行。</w:t>
      </w:r>
    </w:p>
    <w:p w14:paraId="790BA154" w14:textId="77777777" w:rsidR="00AD2292" w:rsidRDefault="00B7345A">
      <w:pPr>
        <w:pStyle w:val="13"/>
      </w:pPr>
      <w:r>
        <w:rPr>
          <w:b/>
          <w:bCs/>
        </w:rPr>
        <w:t>5</w:t>
      </w:r>
      <w:r>
        <w:rPr>
          <w:rFonts w:hint="eastAsia"/>
          <w:b/>
          <w:bCs/>
        </w:rPr>
        <w:t>.1.</w:t>
      </w:r>
      <w:r>
        <w:rPr>
          <w:b/>
          <w:bCs/>
        </w:rPr>
        <w:t>2</w:t>
      </w:r>
      <w:r>
        <w:rPr>
          <w:rFonts w:ascii="@仿宋_GB2312" w:hAnsi="@仿宋_GB2312" w:hint="eastAsia"/>
          <w:b/>
          <w:bCs/>
        </w:rPr>
        <w:t xml:space="preserve">  </w:t>
      </w:r>
      <w:r>
        <w:rPr>
          <w:rFonts w:hint="eastAsia"/>
        </w:rPr>
        <w:t>应明确项目的绿色建造目标、</w:t>
      </w:r>
      <w:proofErr w:type="gramStart"/>
      <w:r>
        <w:rPr>
          <w:rFonts w:hint="eastAsia"/>
        </w:rPr>
        <w:t>绿建星级</w:t>
      </w:r>
      <w:proofErr w:type="gramEnd"/>
      <w:r>
        <w:rPr>
          <w:rFonts w:hint="eastAsia"/>
        </w:rPr>
        <w:t>、实现路径和方法等。</w:t>
      </w:r>
    </w:p>
    <w:p w14:paraId="4E390256" w14:textId="77777777" w:rsidR="00AD2292" w:rsidRDefault="00B7345A">
      <w:pPr>
        <w:pStyle w:val="13"/>
      </w:pPr>
      <w:r>
        <w:rPr>
          <w:rFonts w:ascii="宋体" w:hAnsi="宋体" w:hint="eastAsia"/>
          <w:b/>
          <w:bCs/>
        </w:rPr>
        <w:t>【条文说明】</w:t>
      </w:r>
      <w:r>
        <w:rPr>
          <w:rFonts w:hint="eastAsia"/>
        </w:rPr>
        <w:t>绿色建筑星级由低到高依次分为基本级、</w:t>
      </w:r>
      <w:proofErr w:type="gramStart"/>
      <w:r>
        <w:rPr>
          <w:rFonts w:hint="eastAsia"/>
        </w:rPr>
        <w:t>一</w:t>
      </w:r>
      <w:proofErr w:type="gramEnd"/>
      <w:r>
        <w:rPr>
          <w:rFonts w:hint="eastAsia"/>
        </w:rPr>
        <w:t>星级、二星级、三星级四个等级，根据现行国家标准《绿色建筑评价标准》</w:t>
      </w:r>
      <w:r>
        <w:rPr>
          <w:rFonts w:hint="eastAsia"/>
        </w:rPr>
        <w:t>G</w:t>
      </w:r>
      <w:r>
        <w:t>B/T 50378</w:t>
      </w:r>
      <w:r>
        <w:rPr>
          <w:rFonts w:hint="eastAsia"/>
        </w:rPr>
        <w:t>规定的评价标准进行定级。</w:t>
      </w:r>
    </w:p>
    <w:p w14:paraId="7C1B6997" w14:textId="77777777" w:rsidR="00AD2292" w:rsidRDefault="00B7345A">
      <w:pPr>
        <w:pStyle w:val="13"/>
      </w:pPr>
      <w:r>
        <w:rPr>
          <w:b/>
          <w:bCs/>
        </w:rPr>
        <w:t>5.1.3</w:t>
      </w:r>
      <w:r>
        <w:rPr>
          <w:rFonts w:ascii="@仿宋_GB2312" w:hAnsi="@仿宋_GB2312"/>
          <w:b/>
          <w:bCs/>
        </w:rPr>
        <w:t xml:space="preserve">  </w:t>
      </w:r>
      <w:r>
        <w:rPr>
          <w:rFonts w:hint="eastAsia"/>
        </w:rPr>
        <w:t>应因地制宜对建筑全过程、全要素进行统筹，明确绿色建筑的实施路径，并进行经济、技术可行性分析。</w:t>
      </w:r>
    </w:p>
    <w:p w14:paraId="42AEC994" w14:textId="77777777" w:rsidR="00AD2292" w:rsidRDefault="00B7345A">
      <w:pPr>
        <w:pStyle w:val="13"/>
      </w:pPr>
      <w:r>
        <w:rPr>
          <w:b/>
          <w:bCs/>
        </w:rPr>
        <w:t>5</w:t>
      </w:r>
      <w:r>
        <w:rPr>
          <w:rFonts w:hint="eastAsia"/>
          <w:b/>
          <w:bCs/>
        </w:rPr>
        <w:t>.1.</w:t>
      </w:r>
      <w:r>
        <w:rPr>
          <w:b/>
          <w:bCs/>
        </w:rPr>
        <w:t>4</w:t>
      </w:r>
      <w:r>
        <w:rPr>
          <w:rFonts w:ascii="@仿宋_GB2312" w:hAnsi="@仿宋_GB2312" w:hint="eastAsia"/>
          <w:b/>
          <w:bCs/>
        </w:rPr>
        <w:t xml:space="preserve">  </w:t>
      </w:r>
      <w:r>
        <w:rPr>
          <w:rFonts w:hint="eastAsia"/>
        </w:rPr>
        <w:t>应统筹文创、设计、艺术品及构配件生产运输、施工和运营维护管理。</w:t>
      </w:r>
    </w:p>
    <w:p w14:paraId="46781931" w14:textId="77777777" w:rsidR="00AD2292" w:rsidRDefault="00B7345A">
      <w:pPr>
        <w:pStyle w:val="13"/>
      </w:pPr>
      <w:r>
        <w:rPr>
          <w:b/>
          <w:bCs/>
        </w:rPr>
        <w:t>5</w:t>
      </w:r>
      <w:r>
        <w:rPr>
          <w:rFonts w:hint="eastAsia"/>
          <w:b/>
          <w:bCs/>
        </w:rPr>
        <w:t>.1.</w:t>
      </w:r>
      <w:r>
        <w:rPr>
          <w:b/>
          <w:bCs/>
        </w:rPr>
        <w:t>5</w:t>
      </w:r>
      <w:r>
        <w:rPr>
          <w:rFonts w:ascii="@仿宋_GB2312" w:hAnsi="@仿宋_GB2312"/>
          <w:b/>
          <w:bCs/>
        </w:rPr>
        <w:t xml:space="preserve">  </w:t>
      </w:r>
      <w:proofErr w:type="gramStart"/>
      <w:r>
        <w:rPr>
          <w:rFonts w:hint="eastAsia"/>
        </w:rPr>
        <w:t>宜推动</w:t>
      </w:r>
      <w:proofErr w:type="gramEnd"/>
      <w:r>
        <w:rPr>
          <w:rFonts w:hint="eastAsia"/>
        </w:rPr>
        <w:t>全过程数字化、智能化、工业化技术应用，积极采用</w:t>
      </w:r>
      <w:r>
        <w:rPr>
          <w:rFonts w:hint="eastAsia"/>
        </w:rPr>
        <w:t>BIM</w:t>
      </w:r>
      <w:r>
        <w:rPr>
          <w:rFonts w:hint="eastAsia"/>
        </w:rPr>
        <w:t>、</w:t>
      </w:r>
      <w:r>
        <w:rPr>
          <w:rFonts w:hint="eastAsia"/>
        </w:rPr>
        <w:t>V</w:t>
      </w:r>
      <w:r>
        <w:t>R</w:t>
      </w:r>
      <w:r>
        <w:rPr>
          <w:rFonts w:hint="eastAsia"/>
        </w:rPr>
        <w:t>、</w:t>
      </w:r>
      <w:r>
        <w:rPr>
          <w:rFonts w:hint="eastAsia"/>
        </w:rPr>
        <w:t>3</w:t>
      </w:r>
      <w:r>
        <w:t>D</w:t>
      </w:r>
      <w:r>
        <w:rPr>
          <w:rFonts w:hint="eastAsia"/>
        </w:rPr>
        <w:t>打印、物联网等技术，建立信息管理平台，对建筑信息、能耗信息进行管理。</w:t>
      </w:r>
    </w:p>
    <w:p w14:paraId="086B5242" w14:textId="77777777" w:rsidR="00AD2292" w:rsidRDefault="00B7345A">
      <w:pPr>
        <w:pStyle w:val="13"/>
      </w:pPr>
      <w:r>
        <w:rPr>
          <w:rFonts w:ascii="宋体" w:hAnsi="宋体" w:hint="eastAsia"/>
          <w:b/>
          <w:bCs/>
        </w:rPr>
        <w:t>【条文说明】</w:t>
      </w:r>
      <w:r>
        <w:rPr>
          <w:rFonts w:hint="eastAsia"/>
        </w:rPr>
        <w:t>根据住房和城乡建设部发布的绿色建造技术导则，应积极采用信息化技术组织绿色施工，提高施工管理信息化和精细化水平。</w:t>
      </w:r>
    </w:p>
    <w:p w14:paraId="183F5F35" w14:textId="77777777" w:rsidR="00AD2292" w:rsidRDefault="00B7345A">
      <w:pPr>
        <w:pStyle w:val="13"/>
      </w:pPr>
      <w:r>
        <w:rPr>
          <w:b/>
          <w:bCs/>
        </w:rPr>
        <w:t>5.1.6</w:t>
      </w:r>
      <w:r>
        <w:rPr>
          <w:rFonts w:ascii="@仿宋_GB2312" w:hAnsi="@仿宋_GB2312"/>
          <w:b/>
          <w:bCs/>
        </w:rPr>
        <w:t xml:space="preserve">  </w:t>
      </w:r>
      <w:r>
        <w:rPr>
          <w:rFonts w:hint="eastAsia"/>
        </w:rPr>
        <w:t>宜出具绿色建造可行性研究报告，报告应至少包括下列内容：</w:t>
      </w:r>
    </w:p>
    <w:p w14:paraId="523434B1" w14:textId="77777777" w:rsidR="00AD2292" w:rsidRDefault="00B7345A">
      <w:pPr>
        <w:pStyle w:val="16"/>
        <w:ind w:firstLine="439"/>
      </w:pPr>
      <w:r>
        <w:rPr>
          <w:rFonts w:hint="eastAsia"/>
          <w:b/>
          <w:bCs/>
        </w:rPr>
        <w:t>1</w:t>
      </w:r>
      <w:r>
        <w:rPr>
          <w:rFonts w:ascii="@仿宋_GB2312" w:hAnsi="@仿宋_GB2312"/>
          <w:b/>
          <w:bCs/>
        </w:rPr>
        <w:t xml:space="preserve">  </w:t>
      </w:r>
      <w:r>
        <w:rPr>
          <w:rFonts w:hint="eastAsia"/>
        </w:rPr>
        <w:t>概况；</w:t>
      </w:r>
    </w:p>
    <w:p w14:paraId="37D64C3C" w14:textId="77777777" w:rsidR="00AD2292" w:rsidRDefault="00B7345A">
      <w:pPr>
        <w:pStyle w:val="16"/>
        <w:ind w:firstLine="439"/>
      </w:pPr>
      <w:r>
        <w:rPr>
          <w:rFonts w:hint="eastAsia"/>
          <w:b/>
          <w:bCs/>
        </w:rPr>
        <w:t>2</w:t>
      </w:r>
      <w:r>
        <w:rPr>
          <w:rFonts w:ascii="@仿宋_GB2312" w:hAnsi="@仿宋_GB2312"/>
          <w:b/>
          <w:bCs/>
        </w:rPr>
        <w:t xml:space="preserve">  </w:t>
      </w:r>
      <w:r>
        <w:rPr>
          <w:rFonts w:hint="eastAsia"/>
        </w:rPr>
        <w:t>绿色建造的目标；</w:t>
      </w:r>
    </w:p>
    <w:p w14:paraId="33375CC9" w14:textId="77777777" w:rsidR="00AD2292" w:rsidRDefault="00B7345A">
      <w:pPr>
        <w:pStyle w:val="16"/>
        <w:ind w:firstLine="439"/>
      </w:pPr>
      <w:r>
        <w:rPr>
          <w:rFonts w:hint="eastAsia"/>
          <w:b/>
          <w:bCs/>
        </w:rPr>
        <w:t>3</w:t>
      </w:r>
      <w:r>
        <w:rPr>
          <w:rFonts w:ascii="@仿宋_GB2312" w:hAnsi="@仿宋_GB2312"/>
          <w:b/>
          <w:bCs/>
        </w:rPr>
        <w:t xml:space="preserve">  </w:t>
      </w:r>
      <w:r>
        <w:rPr>
          <w:rFonts w:hint="eastAsia"/>
        </w:rPr>
        <w:t>各方案的比较分析；</w:t>
      </w:r>
    </w:p>
    <w:p w14:paraId="6DEF4D54" w14:textId="77777777" w:rsidR="00AD2292" w:rsidRDefault="00B7345A">
      <w:pPr>
        <w:pStyle w:val="16"/>
        <w:ind w:firstLine="439"/>
      </w:pPr>
      <w:r>
        <w:rPr>
          <w:rFonts w:hint="eastAsia"/>
          <w:b/>
          <w:bCs/>
        </w:rPr>
        <w:t>4</w:t>
      </w:r>
      <w:r>
        <w:rPr>
          <w:rFonts w:ascii="@仿宋_GB2312" w:hAnsi="@仿宋_GB2312"/>
        </w:rPr>
        <w:t xml:space="preserve">  </w:t>
      </w:r>
      <w:r>
        <w:rPr>
          <w:rFonts w:hint="eastAsia"/>
        </w:rPr>
        <w:t>经济性分析；</w:t>
      </w:r>
    </w:p>
    <w:p w14:paraId="10768635" w14:textId="77777777" w:rsidR="00AD2292" w:rsidRDefault="00B7345A">
      <w:pPr>
        <w:pStyle w:val="16"/>
        <w:ind w:firstLine="439"/>
      </w:pPr>
      <w:r>
        <w:rPr>
          <w:rFonts w:hint="eastAsia"/>
          <w:b/>
          <w:bCs/>
        </w:rPr>
        <w:t>5</w:t>
      </w:r>
      <w:r>
        <w:rPr>
          <w:rFonts w:ascii="@仿宋_GB2312" w:hAnsi="@仿宋_GB2312"/>
          <w:b/>
          <w:bCs/>
        </w:rPr>
        <w:t xml:space="preserve">  </w:t>
      </w:r>
      <w:r>
        <w:rPr>
          <w:rFonts w:hint="eastAsia"/>
        </w:rPr>
        <w:t>供应链及资源共享分析；</w:t>
      </w:r>
    </w:p>
    <w:p w14:paraId="2E0747F1" w14:textId="77777777" w:rsidR="00AD2292" w:rsidRDefault="00B7345A">
      <w:pPr>
        <w:pStyle w:val="16"/>
        <w:ind w:firstLine="439"/>
      </w:pPr>
      <w:r>
        <w:rPr>
          <w:rFonts w:hint="eastAsia"/>
          <w:b/>
          <w:bCs/>
        </w:rPr>
        <w:t>6</w:t>
      </w:r>
      <w:r>
        <w:rPr>
          <w:rFonts w:ascii="@仿宋_GB2312" w:hAnsi="@仿宋_GB2312"/>
          <w:b/>
          <w:bCs/>
        </w:rPr>
        <w:t xml:space="preserve">  </w:t>
      </w:r>
      <w:r>
        <w:rPr>
          <w:rFonts w:hint="eastAsia"/>
        </w:rPr>
        <w:t>社会环境效益分析；</w:t>
      </w:r>
    </w:p>
    <w:p w14:paraId="685FB43A" w14:textId="77777777" w:rsidR="00AD2292" w:rsidRDefault="00B7345A">
      <w:pPr>
        <w:pStyle w:val="16"/>
        <w:ind w:firstLine="439"/>
      </w:pPr>
      <w:r>
        <w:rPr>
          <w:rFonts w:hint="eastAsia"/>
          <w:b/>
          <w:bCs/>
        </w:rPr>
        <w:t>7</w:t>
      </w:r>
      <w:r>
        <w:rPr>
          <w:rFonts w:ascii="@仿宋_GB2312" w:hAnsi="@仿宋_GB2312"/>
        </w:rPr>
        <w:t xml:space="preserve">  </w:t>
      </w:r>
      <w:r>
        <w:rPr>
          <w:rFonts w:hint="eastAsia"/>
        </w:rPr>
        <w:t>环境保护措施；</w:t>
      </w:r>
    </w:p>
    <w:p w14:paraId="3A920071" w14:textId="77777777" w:rsidR="00AD2292" w:rsidRDefault="00B7345A">
      <w:pPr>
        <w:pStyle w:val="16"/>
        <w:ind w:firstLine="439"/>
      </w:pPr>
      <w:r>
        <w:rPr>
          <w:rFonts w:hint="eastAsia"/>
          <w:b/>
          <w:bCs/>
        </w:rPr>
        <w:t>8</w:t>
      </w:r>
      <w:r>
        <w:rPr>
          <w:rFonts w:ascii="@仿宋_GB2312" w:hAnsi="@仿宋_GB2312"/>
        </w:rPr>
        <w:t xml:space="preserve">  </w:t>
      </w:r>
      <w:r>
        <w:rPr>
          <w:rFonts w:hint="eastAsia"/>
        </w:rPr>
        <w:t>风险控制策略；</w:t>
      </w:r>
    </w:p>
    <w:p w14:paraId="0E27D40F" w14:textId="77777777" w:rsidR="00AD2292" w:rsidRDefault="00B7345A">
      <w:pPr>
        <w:pStyle w:val="16"/>
        <w:ind w:firstLine="439"/>
      </w:pPr>
      <w:r>
        <w:rPr>
          <w:rFonts w:hint="eastAsia"/>
          <w:b/>
          <w:bCs/>
        </w:rPr>
        <w:t>9</w:t>
      </w:r>
      <w:r>
        <w:rPr>
          <w:rFonts w:ascii="@仿宋_GB2312" w:hAnsi="@仿宋_GB2312"/>
          <w:b/>
          <w:bCs/>
        </w:rPr>
        <w:t xml:space="preserve">  </w:t>
      </w:r>
      <w:r>
        <w:rPr>
          <w:rFonts w:hint="eastAsia"/>
        </w:rPr>
        <w:t>结论与建议。</w:t>
      </w:r>
    </w:p>
    <w:p w14:paraId="28FEF13B" w14:textId="49863678" w:rsidR="00AD2292" w:rsidRDefault="00B7345A">
      <w:pPr>
        <w:pStyle w:val="13"/>
      </w:pPr>
      <w:r>
        <w:rPr>
          <w:b/>
          <w:bCs/>
        </w:rPr>
        <w:t>5.1.7</w:t>
      </w:r>
      <w:r>
        <w:rPr>
          <w:rFonts w:ascii="@仿宋_GB2312" w:hAnsi="@仿宋_GB2312"/>
          <w:b/>
          <w:bCs/>
        </w:rPr>
        <w:t xml:space="preserve"> </w:t>
      </w:r>
      <w:r>
        <w:rPr>
          <w:rFonts w:ascii="@仿宋_GB2312" w:hAnsi="@仿宋_GB2312" w:hint="eastAsia"/>
        </w:rPr>
        <w:t xml:space="preserve"> </w:t>
      </w:r>
      <w:r>
        <w:rPr>
          <w:rFonts w:ascii="@仿宋_GB2312" w:hAnsi="@仿宋_GB2312" w:hint="eastAsia"/>
        </w:rPr>
        <w:t>应统筹建</w:t>
      </w:r>
      <w:r>
        <w:rPr>
          <w:rFonts w:hint="eastAsia"/>
        </w:rPr>
        <w:t>筑的全过程、全专业设计，统筹策划、设计、施工、交付等建造全过程，实现工程全寿命周期系统化集成设计。</w:t>
      </w:r>
    </w:p>
    <w:p w14:paraId="57793D99" w14:textId="77777777" w:rsidR="00AD2292" w:rsidRDefault="00B7345A">
      <w:pPr>
        <w:pStyle w:val="13"/>
      </w:pPr>
      <w:r>
        <w:rPr>
          <w:rFonts w:ascii="宋体" w:hAnsi="宋体" w:hint="eastAsia"/>
          <w:b/>
          <w:bCs/>
        </w:rPr>
        <w:t>【条文说明】</w:t>
      </w:r>
      <w:r>
        <w:rPr>
          <w:rFonts w:hint="eastAsia"/>
        </w:rPr>
        <w:t>本条文参考《绿色建造技术导则（试行）》编制，</w:t>
      </w:r>
      <w:r>
        <w:t>为落实《国务院办公厅关于促进建筑业持续健康发展的意见》</w:t>
      </w:r>
      <w:r>
        <w:t>(</w:t>
      </w:r>
      <w:r>
        <w:t>国办发〔</w:t>
      </w:r>
      <w:r>
        <w:t>2017</w:t>
      </w:r>
      <w:r>
        <w:t>〕</w:t>
      </w:r>
      <w:r>
        <w:t>19</w:t>
      </w:r>
      <w:r>
        <w:t>号</w:t>
      </w:r>
      <w:r>
        <w:t>)</w:t>
      </w:r>
      <w:r>
        <w:t>、《国务院办公厅转发住房城乡建设部关于完善质量保障体系提升建筑工程品质指导意见的通知》</w:t>
      </w:r>
      <w:r>
        <w:t>(</w:t>
      </w:r>
      <w:r>
        <w:t>国办函〔</w:t>
      </w:r>
      <w:r>
        <w:t>2019</w:t>
      </w:r>
      <w:r>
        <w:t>〕</w:t>
      </w:r>
      <w:r>
        <w:t>92</w:t>
      </w:r>
      <w:r>
        <w:t>号</w:t>
      </w:r>
      <w:r>
        <w:t>)</w:t>
      </w:r>
      <w:r>
        <w:t>要求，推动建筑业高质量发展，推进绿色建造工作，住房和城乡建设部办公厅组织编制了《绿色建</w:t>
      </w:r>
      <w:r>
        <w:lastRenderedPageBreak/>
        <w:t>造技术导则（试行）》</w:t>
      </w:r>
      <w:r>
        <w:rPr>
          <w:rFonts w:hint="eastAsia"/>
        </w:rPr>
        <w:t>，其中提到，</w:t>
      </w:r>
      <w:r>
        <w:t>绿色建造应统筹考虑建筑工程质量、安全、效率、环保、生态等要素，实现工程策划、设计、施工、交付全过程一体化，提高建造水平和建筑品质。</w:t>
      </w:r>
    </w:p>
    <w:p w14:paraId="613CF644" w14:textId="77777777" w:rsidR="00AD2292" w:rsidRDefault="00B7345A">
      <w:pPr>
        <w:pStyle w:val="13"/>
      </w:pPr>
      <w:r>
        <w:rPr>
          <w:b/>
          <w:bCs/>
        </w:rPr>
        <w:t>5.1.8</w:t>
      </w:r>
      <w:r>
        <w:rPr>
          <w:rFonts w:ascii="@仿宋_GB2312" w:hAnsi="@仿宋_GB2312" w:hint="eastAsia"/>
        </w:rPr>
        <w:t xml:space="preserve"> </w:t>
      </w:r>
      <w:r>
        <w:rPr>
          <w:rFonts w:ascii="@仿宋_GB2312" w:hAnsi="@仿宋_GB2312" w:hint="eastAsia"/>
        </w:rPr>
        <w:t>总体规</w:t>
      </w:r>
      <w:r>
        <w:rPr>
          <w:rFonts w:ascii="@仿宋_GB2312" w:hAnsi="@仿宋_GB2312"/>
        </w:rPr>
        <w:t>划</w:t>
      </w:r>
      <w:r>
        <w:t>和总平面设计应有利于</w:t>
      </w:r>
      <w:r>
        <w:rPr>
          <w:rFonts w:hint="eastAsia"/>
        </w:rPr>
        <w:t>自</w:t>
      </w:r>
      <w:r>
        <w:t>然通风和冬季日照。建筑主朝向宜选择本地区最佳朝向或适宜朝向，且宜避开冬季主导风向。</w:t>
      </w:r>
    </w:p>
    <w:p w14:paraId="7AC066D1" w14:textId="77777777" w:rsidR="00AD2292" w:rsidRDefault="00B7345A">
      <w:pPr>
        <w:pStyle w:val="13"/>
      </w:pPr>
      <w:r>
        <w:rPr>
          <w:b/>
          <w:bCs/>
        </w:rPr>
        <w:t>5.1.9</w:t>
      </w:r>
      <w:r>
        <w:rPr>
          <w:rFonts w:ascii="@仿宋_GB2312" w:hAnsi="@仿宋_GB2312"/>
          <w:b/>
          <w:bCs/>
        </w:rPr>
        <w:t xml:space="preserve"> </w:t>
      </w:r>
      <w:r>
        <w:rPr>
          <w:rFonts w:ascii="@仿宋_GB2312" w:hAnsi="@仿宋_GB2312"/>
        </w:rPr>
        <w:t xml:space="preserve">  </w:t>
      </w:r>
      <w:r>
        <w:rPr>
          <w:rFonts w:ascii="@仿宋_GB2312" w:hAnsi="@仿宋_GB2312" w:hint="eastAsia"/>
        </w:rPr>
        <w:t>应根据建筑的</w:t>
      </w:r>
      <w:r>
        <w:rPr>
          <w:rFonts w:hint="eastAsia"/>
        </w:rPr>
        <w:t>建设规模及运</w:t>
      </w:r>
      <w:proofErr w:type="gramStart"/>
      <w:r>
        <w:rPr>
          <w:rFonts w:hint="eastAsia"/>
        </w:rPr>
        <w:t>维管理</w:t>
      </w:r>
      <w:proofErr w:type="gramEnd"/>
      <w:r>
        <w:rPr>
          <w:rFonts w:hint="eastAsia"/>
        </w:rPr>
        <w:t>要求确定设计使用年限。</w:t>
      </w:r>
    </w:p>
    <w:p w14:paraId="42355125" w14:textId="77777777" w:rsidR="00AD2292" w:rsidRDefault="00B7345A">
      <w:pPr>
        <w:pStyle w:val="13"/>
      </w:pPr>
      <w:r>
        <w:rPr>
          <w:b/>
          <w:bCs/>
        </w:rPr>
        <w:t>5.1.10</w:t>
      </w:r>
      <w:r>
        <w:rPr>
          <w:rFonts w:ascii="@仿宋_GB2312" w:hAnsi="@仿宋_GB2312" w:hint="eastAsia"/>
        </w:rPr>
        <w:t xml:space="preserve"> </w:t>
      </w:r>
      <w:r>
        <w:rPr>
          <w:rFonts w:ascii="@仿宋_GB2312" w:hAnsi="@仿宋_GB2312" w:hint="eastAsia"/>
        </w:rPr>
        <w:t>应强化设</w:t>
      </w:r>
      <w:r>
        <w:rPr>
          <w:rFonts w:hint="eastAsia"/>
        </w:rPr>
        <w:t>计方案技术论证，严格控制设计变更，设计变更不应降低工程绿色性能。</w:t>
      </w:r>
    </w:p>
    <w:p w14:paraId="1276BD9A" w14:textId="77777777" w:rsidR="00AD2292" w:rsidRDefault="00B7345A">
      <w:pPr>
        <w:pStyle w:val="13"/>
      </w:pPr>
      <w:r>
        <w:rPr>
          <w:b/>
          <w:bCs/>
        </w:rPr>
        <w:t>5.1.11</w:t>
      </w:r>
      <w:r>
        <w:rPr>
          <w:rFonts w:ascii="@仿宋_GB2312" w:hAnsi="@仿宋_GB2312" w:hint="eastAsia"/>
        </w:rPr>
        <w:t xml:space="preserve"> </w:t>
      </w:r>
      <w:r>
        <w:rPr>
          <w:rFonts w:ascii="@仿宋_GB2312" w:hAnsi="@仿宋_GB2312" w:hint="eastAsia"/>
        </w:rPr>
        <w:t>宜按照“被动</w:t>
      </w:r>
      <w:r>
        <w:rPr>
          <w:rFonts w:hint="eastAsia"/>
        </w:rPr>
        <w:t>式技术优先、主动式技术优化”原则，优化功能布局，发挥节能潜力。</w:t>
      </w:r>
    </w:p>
    <w:p w14:paraId="70548985" w14:textId="77777777" w:rsidR="00AD2292" w:rsidRDefault="00B7345A">
      <w:pPr>
        <w:pStyle w:val="13"/>
      </w:pPr>
      <w:r>
        <w:rPr>
          <w:b/>
          <w:bCs/>
        </w:rPr>
        <w:t>5.1.12</w:t>
      </w:r>
      <w:r>
        <w:rPr>
          <w:rFonts w:ascii="@仿宋_GB2312" w:hAnsi="@仿宋_GB2312" w:hint="eastAsia"/>
        </w:rPr>
        <w:t xml:space="preserve"> </w:t>
      </w:r>
      <w:r>
        <w:rPr>
          <w:rFonts w:ascii="@仿宋_GB2312" w:hAnsi="@仿宋_GB2312" w:hint="eastAsia"/>
        </w:rPr>
        <w:t>应选用符</w:t>
      </w:r>
      <w:r>
        <w:rPr>
          <w:rFonts w:hint="eastAsia"/>
        </w:rPr>
        <w:t>合国家标准的绿色建材，所选建材应符合《绿色建材评价技术导则》的要求，并取得绿色建材认证（评价）标识。</w:t>
      </w:r>
    </w:p>
    <w:p w14:paraId="762CA594" w14:textId="77777777" w:rsidR="00AD2292" w:rsidRDefault="00B7345A">
      <w:pPr>
        <w:pStyle w:val="13"/>
      </w:pPr>
      <w:r>
        <w:rPr>
          <w:rFonts w:ascii="宋体" w:hAnsi="宋体" w:hint="eastAsia"/>
          <w:b/>
          <w:bCs/>
        </w:rPr>
        <w:t>【条文说明】</w:t>
      </w:r>
      <w:r>
        <w:rPr>
          <w:rFonts w:hint="eastAsia"/>
        </w:rPr>
        <w:t>为加快绿色建材推广应用，更好地支撑绿色建筑发展，依据住房城乡建设部、工业和信息化部出台的《绿色建材评价标识管理办法》、《促进绿色建材促进绿色建材生产和应用行动方案》等一系列文件，制定本文。</w:t>
      </w:r>
    </w:p>
    <w:p w14:paraId="29D91F1F" w14:textId="77777777" w:rsidR="00AD2292" w:rsidRDefault="00B7345A">
      <w:pPr>
        <w:pStyle w:val="13"/>
      </w:pPr>
      <w:r>
        <w:rPr>
          <w:b/>
          <w:bCs/>
        </w:rPr>
        <w:t>5.1.13</w:t>
      </w:r>
      <w:r>
        <w:rPr>
          <w:rFonts w:ascii="@仿宋_GB2312" w:hAnsi="@仿宋_GB2312"/>
        </w:rPr>
        <w:t xml:space="preserve"> </w:t>
      </w:r>
      <w:r>
        <w:rPr>
          <w:rFonts w:hint="eastAsia"/>
        </w:rPr>
        <w:t>宜进行碳排放计算</w:t>
      </w:r>
      <w:proofErr w:type="gramStart"/>
      <w:r>
        <w:rPr>
          <w:rFonts w:hint="eastAsia"/>
        </w:rPr>
        <w:t>及减碳优化</w:t>
      </w:r>
      <w:proofErr w:type="gramEnd"/>
      <w:r>
        <w:rPr>
          <w:rFonts w:hint="eastAsia"/>
        </w:rPr>
        <w:t>设计，并符合现行国家标准《建筑碳排放计算标准》</w:t>
      </w:r>
      <w:r>
        <w:t>GB/T 51366</w:t>
      </w:r>
      <w:r>
        <w:rPr>
          <w:rFonts w:hint="eastAsia"/>
        </w:rPr>
        <w:t>的有关规定。</w:t>
      </w:r>
    </w:p>
    <w:p w14:paraId="098BA196" w14:textId="77777777" w:rsidR="00AD2292" w:rsidRDefault="00B7345A">
      <w:pPr>
        <w:pStyle w:val="13"/>
      </w:pPr>
      <w:r>
        <w:rPr>
          <w:rFonts w:ascii="宋体" w:hAnsi="宋体" w:hint="eastAsia"/>
          <w:b/>
          <w:bCs/>
        </w:rPr>
        <w:t>【条文说明】</w:t>
      </w:r>
      <w:r>
        <w:rPr>
          <w:rFonts w:hint="eastAsia"/>
        </w:rPr>
        <w:t>建筑的</w:t>
      </w:r>
      <w:proofErr w:type="gramStart"/>
      <w:r>
        <w:rPr>
          <w:rFonts w:hint="eastAsia"/>
        </w:rPr>
        <w:t>节能减碳是</w:t>
      </w:r>
      <w:proofErr w:type="gramEnd"/>
      <w:r>
        <w:rPr>
          <w:rFonts w:hint="eastAsia"/>
        </w:rPr>
        <w:t>实现</w:t>
      </w:r>
      <w:proofErr w:type="gramStart"/>
      <w:r>
        <w:t>2030</w:t>
      </w:r>
      <w:r>
        <w:rPr>
          <w:rFonts w:hint="eastAsia"/>
        </w:rPr>
        <w:t>年前碳达峰</w:t>
      </w:r>
      <w:proofErr w:type="gramEnd"/>
      <w:r>
        <w:rPr>
          <w:rFonts w:hint="eastAsia"/>
        </w:rPr>
        <w:t>和</w:t>
      </w:r>
      <w:r>
        <w:t>2060</w:t>
      </w:r>
      <w:r>
        <w:rPr>
          <w:rFonts w:hint="eastAsia"/>
        </w:rPr>
        <w:t>年前碳中和两大战略的基础，建筑设计阶段是决定建筑全寿命期能耗和</w:t>
      </w:r>
      <w:proofErr w:type="gramStart"/>
      <w:r>
        <w:rPr>
          <w:rFonts w:hint="eastAsia"/>
        </w:rPr>
        <w:t>碳排放</w:t>
      </w:r>
      <w:proofErr w:type="gramEnd"/>
      <w:r>
        <w:rPr>
          <w:rFonts w:hint="eastAsia"/>
        </w:rPr>
        <w:t>表现的重要阶段，其合理性主导了后续建筑活动对环境的影响和资源的消耗；因此根据设计阶段深度，规定不同设计阶段的碳排放计算范围要求；并强调应根据碳排放计算结果</w:t>
      </w:r>
      <w:proofErr w:type="gramStart"/>
      <w:r>
        <w:rPr>
          <w:rFonts w:hint="eastAsia"/>
        </w:rPr>
        <w:t>进行减碳优化</w:t>
      </w:r>
      <w:proofErr w:type="gramEnd"/>
      <w:r>
        <w:rPr>
          <w:rFonts w:hint="eastAsia"/>
        </w:rPr>
        <w:t>设计。</w:t>
      </w:r>
    </w:p>
    <w:p w14:paraId="4CC2A93E" w14:textId="31F6CC5E" w:rsidR="00AD2292" w:rsidRDefault="00B7345A">
      <w:pPr>
        <w:pStyle w:val="13"/>
      </w:pPr>
      <w:r>
        <w:rPr>
          <w:b/>
          <w:bCs/>
        </w:rPr>
        <w:t>5.1.14</w:t>
      </w:r>
      <w:r>
        <w:rPr>
          <w:rFonts w:ascii="@仿宋_GB2312" w:hAnsi="@仿宋_GB2312" w:hint="eastAsia"/>
        </w:rPr>
        <w:t xml:space="preserve"> </w:t>
      </w:r>
      <w:r>
        <w:rPr>
          <w:rFonts w:ascii="@仿宋_GB2312" w:hAnsi="@仿宋_GB2312" w:hint="eastAsia"/>
        </w:rPr>
        <w:t>建</w:t>
      </w:r>
      <w:r>
        <w:rPr>
          <w:rFonts w:hint="eastAsia"/>
        </w:rPr>
        <w:t>筑</w:t>
      </w:r>
      <w:r>
        <w:t>设计应充分利用天然采光</w:t>
      </w:r>
      <w:r>
        <w:rPr>
          <w:rFonts w:hint="eastAsia"/>
        </w:rPr>
        <w:t>，采光性能应满足现行国家标准《</w:t>
      </w:r>
      <w:hyperlink r:id="rId13" w:tgtFrame="_self" w:history="1">
        <w:r>
          <w:rPr>
            <w:rFonts w:hint="eastAsia"/>
          </w:rPr>
          <w:t>建筑采光设计标准</w:t>
        </w:r>
      </w:hyperlink>
      <w:r>
        <w:rPr>
          <w:rFonts w:hint="eastAsia"/>
        </w:rPr>
        <w:t>》</w:t>
      </w:r>
      <w:r>
        <w:rPr>
          <w:rFonts w:hint="eastAsia"/>
        </w:rPr>
        <w:t>GB</w:t>
      </w:r>
      <w:r>
        <w:t xml:space="preserve"> </w:t>
      </w:r>
      <w:r>
        <w:rPr>
          <w:rFonts w:hint="eastAsia"/>
        </w:rPr>
        <w:t>50033</w:t>
      </w:r>
      <w:r>
        <w:rPr>
          <w:rFonts w:hint="eastAsia"/>
        </w:rPr>
        <w:t>及《建筑环境通用规范》</w:t>
      </w:r>
      <w:r>
        <w:t>GB55016</w:t>
      </w:r>
      <w:r>
        <w:rPr>
          <w:rFonts w:hint="eastAsia"/>
        </w:rPr>
        <w:t>的要求；</w:t>
      </w:r>
      <w:r>
        <w:t>天然采光不能满足照明要求的场所，宜采用导光、反光等装置将自然光引</w:t>
      </w:r>
      <w:r>
        <w:rPr>
          <w:rFonts w:hint="eastAsia"/>
        </w:rPr>
        <w:t>入室内。</w:t>
      </w:r>
    </w:p>
    <w:p w14:paraId="62E3A0BD" w14:textId="77777777" w:rsidR="00AD2292" w:rsidRDefault="00B7345A">
      <w:pPr>
        <w:pStyle w:val="13"/>
      </w:pPr>
      <w:r>
        <w:rPr>
          <w:b/>
          <w:bCs/>
        </w:rPr>
        <w:t>5.1.15</w:t>
      </w:r>
      <w:r>
        <w:rPr>
          <w:rFonts w:ascii="@仿宋_GB2312" w:hAnsi="@仿宋_GB2312" w:hint="eastAsia"/>
        </w:rPr>
        <w:t xml:space="preserve">  </w:t>
      </w:r>
      <w:r>
        <w:rPr>
          <w:rFonts w:hint="eastAsia"/>
        </w:rPr>
        <w:t>宜</w:t>
      </w:r>
      <w:r>
        <w:t>充分利用自然通风</w:t>
      </w:r>
      <w:r>
        <w:rPr>
          <w:rFonts w:hint="eastAsia"/>
        </w:rPr>
        <w:t>降温</w:t>
      </w:r>
      <w:r>
        <w:t>，并可</w:t>
      </w:r>
      <w:r>
        <w:rPr>
          <w:rFonts w:hint="eastAsia"/>
        </w:rPr>
        <w:t>设置</w:t>
      </w:r>
      <w:r>
        <w:t>机械排风装置加强自然补风。</w:t>
      </w:r>
    </w:p>
    <w:p w14:paraId="519A5E1B" w14:textId="77777777" w:rsidR="00AD2292" w:rsidRDefault="00B7345A">
      <w:pPr>
        <w:pStyle w:val="13"/>
      </w:pPr>
      <w:r>
        <w:rPr>
          <w:b/>
          <w:bCs/>
        </w:rPr>
        <w:t>5.1.16</w:t>
      </w:r>
      <w:r>
        <w:rPr>
          <w:rFonts w:ascii="@仿宋_GB2312" w:hAnsi="@仿宋_GB2312"/>
        </w:rPr>
        <w:t xml:space="preserve"> </w:t>
      </w:r>
      <w:r>
        <w:rPr>
          <w:rFonts w:ascii="@仿宋_GB2312" w:hAnsi="@仿宋_GB2312" w:hint="eastAsia"/>
        </w:rPr>
        <w:t>应充</w:t>
      </w:r>
      <w:r>
        <w:rPr>
          <w:rFonts w:hint="eastAsia"/>
        </w:rPr>
        <w:t>分考虑太阳能的利用，提高对自然能源利用，太阳能系统的设置应符合《建筑节能与可再生能源利用通用规范》</w:t>
      </w:r>
      <w:r>
        <w:t>GB 55015</w:t>
      </w:r>
      <w:r>
        <w:rPr>
          <w:rFonts w:hint="eastAsia"/>
        </w:rPr>
        <w:t>及相关标准的要求。</w:t>
      </w:r>
    </w:p>
    <w:p w14:paraId="2A191DC8" w14:textId="77777777" w:rsidR="00AD2292" w:rsidRDefault="00B7345A">
      <w:pPr>
        <w:pStyle w:val="13"/>
        <w:rPr>
          <w:b/>
          <w:bCs/>
        </w:rPr>
      </w:pPr>
      <w:r>
        <w:rPr>
          <w:b/>
          <w:bCs/>
        </w:rPr>
        <w:t>5.1.17</w:t>
      </w:r>
      <w:r>
        <w:rPr>
          <w:rFonts w:ascii="@仿宋_GB2312" w:hAnsi="@仿宋_GB2312"/>
        </w:rPr>
        <w:t xml:space="preserve"> </w:t>
      </w:r>
      <w:r>
        <w:rPr>
          <w:rFonts w:hint="eastAsia"/>
        </w:rPr>
        <w:t>应符合现行国家标准《绿色建筑评价标准》</w:t>
      </w:r>
      <w:r>
        <w:rPr>
          <w:rFonts w:hint="eastAsia"/>
        </w:rPr>
        <w:t>G</w:t>
      </w:r>
      <w:r>
        <w:t>B/T 50378</w:t>
      </w:r>
      <w:r>
        <w:rPr>
          <w:rFonts w:hint="eastAsia"/>
        </w:rPr>
        <w:t>所规定的绿色建筑不同星级标准的要求。</w:t>
      </w:r>
    </w:p>
    <w:p w14:paraId="209851AF" w14:textId="77777777" w:rsidR="00AD2292" w:rsidRDefault="00AD2292">
      <w:pPr>
        <w:pStyle w:val="16"/>
        <w:ind w:firstLineChars="91"/>
        <w:rPr>
          <w:b/>
          <w:bCs/>
        </w:rPr>
      </w:pPr>
    </w:p>
    <w:p w14:paraId="0E8259C1" w14:textId="77777777" w:rsidR="00AD2292" w:rsidRDefault="00B7345A">
      <w:pPr>
        <w:pStyle w:val="15"/>
      </w:pPr>
      <w:bookmarkStart w:id="43" w:name="_Toc23645"/>
      <w:bookmarkStart w:id="44" w:name="_Toc140753834"/>
      <w:bookmarkStart w:id="45" w:name="_Toc9408"/>
      <w:bookmarkStart w:id="46" w:name="_Toc86948705"/>
      <w:r>
        <w:t>5</w:t>
      </w:r>
      <w:r>
        <w:rPr>
          <w:rFonts w:hint="eastAsia"/>
        </w:rPr>
        <w:t>.2</w:t>
      </w:r>
      <w:r>
        <w:rPr>
          <w:rFonts w:ascii="@仿宋_GB2312" w:hAnsi="@仿宋_GB2312" w:hint="eastAsia"/>
          <w:bCs/>
          <w:kern w:val="2"/>
          <w:szCs w:val="22"/>
        </w:rPr>
        <w:t xml:space="preserve">  </w:t>
      </w:r>
      <w:r>
        <w:rPr>
          <w:rFonts w:ascii="@仿宋_GB2312" w:hAnsi="@仿宋_GB2312" w:hint="eastAsia"/>
          <w:bCs/>
          <w:kern w:val="2"/>
          <w:szCs w:val="22"/>
        </w:rPr>
        <w:t>绿色建筑</w:t>
      </w:r>
      <w:r>
        <w:rPr>
          <w:rFonts w:hint="eastAsia"/>
        </w:rPr>
        <w:t>策划</w:t>
      </w:r>
      <w:bookmarkEnd w:id="43"/>
      <w:bookmarkEnd w:id="44"/>
      <w:bookmarkEnd w:id="45"/>
      <w:bookmarkEnd w:id="46"/>
    </w:p>
    <w:p w14:paraId="39B9F6EA" w14:textId="77777777" w:rsidR="00AD2292" w:rsidRDefault="00B7345A">
      <w:pPr>
        <w:pStyle w:val="13"/>
      </w:pPr>
      <w:r>
        <w:rPr>
          <w:b/>
          <w:bCs/>
        </w:rPr>
        <w:t>5</w:t>
      </w:r>
      <w:r>
        <w:rPr>
          <w:rFonts w:hint="eastAsia"/>
          <w:b/>
          <w:bCs/>
        </w:rPr>
        <w:t>.2.1</w:t>
      </w:r>
      <w:r>
        <w:rPr>
          <w:rFonts w:ascii="@仿宋_GB2312" w:hAnsi="@仿宋_GB2312" w:hint="eastAsia"/>
          <w:b/>
          <w:bCs/>
        </w:rPr>
        <w:t xml:space="preserve">  </w:t>
      </w:r>
      <w:r>
        <w:rPr>
          <w:rFonts w:hint="eastAsia"/>
        </w:rPr>
        <w:t>设计阶段的绿色建筑策划应符合下列规定：</w:t>
      </w:r>
    </w:p>
    <w:p w14:paraId="2E423285" w14:textId="6176C287" w:rsidR="00AD2292" w:rsidRDefault="00B7345A">
      <w:pPr>
        <w:pStyle w:val="13"/>
        <w:ind w:firstLineChars="200" w:firstLine="439"/>
      </w:pPr>
      <w:r>
        <w:rPr>
          <w:b/>
          <w:bCs/>
        </w:rPr>
        <w:t>1</w:t>
      </w:r>
      <w:r>
        <w:t xml:space="preserve">  </w:t>
      </w:r>
      <w:r>
        <w:rPr>
          <w:rFonts w:ascii="@仿宋_GB2312" w:hAnsi="@仿宋_GB2312" w:hint="eastAsia"/>
        </w:rPr>
        <w:t>宜</w:t>
      </w:r>
      <w:r>
        <w:rPr>
          <w:rFonts w:hint="eastAsia"/>
        </w:rPr>
        <w:t>根据绿色建筑目标，结合项目定位对绿色建筑进行总体设计策划；</w:t>
      </w:r>
    </w:p>
    <w:p w14:paraId="3C98E50B" w14:textId="6E804688" w:rsidR="00AD2292" w:rsidRDefault="00B7345A">
      <w:pPr>
        <w:pStyle w:val="13"/>
        <w:ind w:firstLineChars="200" w:firstLine="439"/>
      </w:pPr>
      <w:r>
        <w:rPr>
          <w:b/>
          <w:bCs/>
        </w:rPr>
        <w:lastRenderedPageBreak/>
        <w:t>2</w:t>
      </w:r>
      <w:r>
        <w:t xml:space="preserve"> </w:t>
      </w:r>
      <w:r>
        <w:rPr>
          <w:rFonts w:hint="eastAsia"/>
        </w:rPr>
        <w:t>应根据场地特点合理利用土地及自然资源，结合地质条件进行基础工程设计，</w:t>
      </w:r>
      <w:proofErr w:type="gramStart"/>
      <w:r>
        <w:rPr>
          <w:rFonts w:hint="eastAsia"/>
        </w:rPr>
        <w:t>宜推进</w:t>
      </w:r>
      <w:proofErr w:type="gramEnd"/>
      <w:r>
        <w:rPr>
          <w:rFonts w:hint="eastAsia"/>
        </w:rPr>
        <w:t>建筑结构、机电安装、装饰装修、园林景观等系统集成化设计；</w:t>
      </w:r>
    </w:p>
    <w:p w14:paraId="5097B0D6" w14:textId="7E9C1840" w:rsidR="00AD2292" w:rsidRDefault="00B7345A">
      <w:pPr>
        <w:pStyle w:val="13"/>
        <w:ind w:firstLineChars="200" w:firstLine="439"/>
      </w:pPr>
      <w:r>
        <w:rPr>
          <w:rFonts w:hint="eastAsia"/>
          <w:b/>
          <w:bCs/>
        </w:rPr>
        <w:t>3</w:t>
      </w:r>
      <w:r>
        <w:rPr>
          <w:rFonts w:ascii="@仿宋_GB2312" w:hAnsi="@仿宋_GB2312" w:hint="eastAsia"/>
          <w:b/>
          <w:bCs/>
        </w:rPr>
        <w:t xml:space="preserve">  </w:t>
      </w:r>
      <w:r>
        <w:rPr>
          <w:rFonts w:hint="eastAsia"/>
        </w:rPr>
        <w:t>宜根据总体规划要求，明确选用材料的依据、绿色建材的使用率和材料性能指标；</w:t>
      </w:r>
    </w:p>
    <w:p w14:paraId="6667D369" w14:textId="42B7ED59" w:rsidR="00AD2292" w:rsidRDefault="00B7345A">
      <w:pPr>
        <w:pStyle w:val="13"/>
        <w:ind w:firstLineChars="200" w:firstLine="439"/>
      </w:pPr>
      <w:r>
        <w:rPr>
          <w:b/>
          <w:bCs/>
        </w:rPr>
        <w:t>4</w:t>
      </w:r>
      <w:r>
        <w:rPr>
          <w:rFonts w:ascii="@仿宋_GB2312" w:hAnsi="@仿宋_GB2312" w:hint="eastAsia"/>
          <w:b/>
          <w:bCs/>
        </w:rPr>
        <w:t xml:space="preserve">  </w:t>
      </w:r>
      <w:r>
        <w:rPr>
          <w:rFonts w:hint="eastAsia"/>
        </w:rPr>
        <w:t>应根据建筑特点，统筹场地生态保护、场地竖向设计及控制场地雨水外排、场地公共交通规划、建筑物、建筑设备、建材、景观等的总体设计；</w:t>
      </w:r>
    </w:p>
    <w:p w14:paraId="382662E6" w14:textId="77777777" w:rsidR="00AD2292" w:rsidRDefault="00B7345A">
      <w:pPr>
        <w:pStyle w:val="13"/>
        <w:ind w:firstLineChars="200" w:firstLine="439"/>
      </w:pPr>
      <w:r>
        <w:rPr>
          <w:b/>
          <w:bCs/>
        </w:rPr>
        <w:t>5</w:t>
      </w:r>
      <w:r>
        <w:rPr>
          <w:rFonts w:ascii="@仿宋_GB2312" w:hAnsi="@仿宋_GB2312"/>
          <w:b/>
          <w:bCs/>
        </w:rPr>
        <w:t xml:space="preserve">  </w:t>
      </w:r>
      <w:r>
        <w:rPr>
          <w:rFonts w:hint="eastAsia"/>
        </w:rPr>
        <w:t>宜根据绿色设计目标的相关指标要求，将实施绿色建筑增量的成本列入投资估算。</w:t>
      </w:r>
    </w:p>
    <w:p w14:paraId="33ACDFC8" w14:textId="77777777" w:rsidR="00AD2292" w:rsidRDefault="00B7345A">
      <w:pPr>
        <w:pStyle w:val="13"/>
      </w:pPr>
      <w:r>
        <w:rPr>
          <w:b/>
          <w:bCs/>
        </w:rPr>
        <w:t>5</w:t>
      </w:r>
      <w:r>
        <w:rPr>
          <w:rFonts w:hint="eastAsia"/>
          <w:b/>
          <w:bCs/>
        </w:rPr>
        <w:t>.2.</w:t>
      </w:r>
      <w:r>
        <w:rPr>
          <w:b/>
          <w:bCs/>
        </w:rPr>
        <w:t>2</w:t>
      </w:r>
      <w:r>
        <w:rPr>
          <w:rFonts w:ascii="@仿宋_GB2312" w:hAnsi="@仿宋_GB2312" w:hint="eastAsia"/>
          <w:b/>
          <w:bCs/>
        </w:rPr>
        <w:t xml:space="preserve"> </w:t>
      </w:r>
      <w:r>
        <w:rPr>
          <w:rFonts w:hint="eastAsia"/>
        </w:rPr>
        <w:t>施工阶段的绿色建筑策划应符合下列规定：</w:t>
      </w:r>
    </w:p>
    <w:p w14:paraId="0A11C76A" w14:textId="2058721D" w:rsidR="00AD2292" w:rsidRDefault="00B7345A">
      <w:pPr>
        <w:pStyle w:val="13"/>
        <w:ind w:firstLineChars="200" w:firstLine="439"/>
        <w:rPr>
          <w:b/>
          <w:bCs/>
        </w:rPr>
      </w:pPr>
      <w:r>
        <w:rPr>
          <w:b/>
          <w:bCs/>
        </w:rPr>
        <w:t>1</w:t>
      </w:r>
      <w:r>
        <w:t xml:space="preserve">  </w:t>
      </w:r>
      <w:r>
        <w:rPr>
          <w:rFonts w:hint="eastAsia"/>
        </w:rPr>
        <w:t>应按照现行国家标准《建筑工程绿色施工评价标准》</w:t>
      </w:r>
      <w:r>
        <w:rPr>
          <w:rFonts w:hint="eastAsia"/>
        </w:rPr>
        <w:t>GB/T 50640</w:t>
      </w:r>
      <w:r>
        <w:rPr>
          <w:rFonts w:hint="eastAsia"/>
        </w:rPr>
        <w:t>的要求，明确项目绿色施工目标；</w:t>
      </w:r>
    </w:p>
    <w:p w14:paraId="671BD31F" w14:textId="5D374488" w:rsidR="00AD2292" w:rsidRDefault="00B7345A">
      <w:pPr>
        <w:pStyle w:val="13"/>
        <w:ind w:firstLineChars="200" w:firstLine="439"/>
      </w:pPr>
      <w:r>
        <w:rPr>
          <w:rFonts w:hint="eastAsia"/>
          <w:b/>
          <w:bCs/>
        </w:rPr>
        <w:t>2</w:t>
      </w:r>
      <w:r>
        <w:rPr>
          <w:rFonts w:ascii="@仿宋_GB2312" w:hAnsi="@仿宋_GB2312" w:hint="eastAsia"/>
          <w:b/>
          <w:bCs/>
        </w:rPr>
        <w:t xml:space="preserve">  </w:t>
      </w:r>
      <w:r>
        <w:rPr>
          <w:rFonts w:hint="eastAsia"/>
        </w:rPr>
        <w:t>应结合项目特点、周边环境因素等对工程项目进行评估和分析，并根据评估和分析结果进行绿色施工策划；</w:t>
      </w:r>
    </w:p>
    <w:p w14:paraId="317F2D25" w14:textId="2CC7887E" w:rsidR="00AD2292" w:rsidRDefault="00B7345A">
      <w:pPr>
        <w:pStyle w:val="13"/>
        <w:ind w:firstLineChars="200" w:firstLine="439"/>
      </w:pPr>
      <w:r>
        <w:rPr>
          <w:b/>
          <w:bCs/>
        </w:rPr>
        <w:t>3</w:t>
      </w:r>
      <w:r>
        <w:rPr>
          <w:rFonts w:ascii="@仿宋_GB2312" w:hAnsi="@仿宋_GB2312"/>
          <w:b/>
          <w:bCs/>
        </w:rPr>
        <w:t xml:space="preserve">  </w:t>
      </w:r>
      <w:r>
        <w:rPr>
          <w:rFonts w:hint="eastAsia"/>
        </w:rPr>
        <w:t>应依据建筑设计方案进行绿色施工影响因素分析，结合工程具体情况策划绿色施工的技术路线和实施方案；</w:t>
      </w:r>
    </w:p>
    <w:p w14:paraId="76F3B8F5" w14:textId="77777777" w:rsidR="00AD2292" w:rsidRDefault="00B7345A">
      <w:pPr>
        <w:pStyle w:val="13"/>
        <w:ind w:firstLineChars="200" w:firstLine="439"/>
      </w:pPr>
      <w:r>
        <w:rPr>
          <w:b/>
          <w:bCs/>
        </w:rPr>
        <w:t>4</w:t>
      </w:r>
      <w:r>
        <w:rPr>
          <w:rFonts w:ascii="@仿宋_GB2312" w:hAnsi="@仿宋_GB2312"/>
          <w:b/>
          <w:bCs/>
        </w:rPr>
        <w:t xml:space="preserve">  </w:t>
      </w:r>
      <w:r>
        <w:rPr>
          <w:rFonts w:hint="eastAsia"/>
        </w:rPr>
        <w:t>应推广新型环保材料、节能型设备和绿色施工技术，制定创新计划，加大</w:t>
      </w:r>
      <w:r>
        <w:rPr>
          <w:rFonts w:hint="eastAsia"/>
        </w:rPr>
        <w:t>B</w:t>
      </w:r>
      <w:r>
        <w:t>IM</w:t>
      </w:r>
      <w:r>
        <w:rPr>
          <w:rFonts w:hint="eastAsia"/>
        </w:rPr>
        <w:t>、</w:t>
      </w:r>
      <w:r>
        <w:rPr>
          <w:rFonts w:hint="eastAsia"/>
        </w:rPr>
        <w:t>V</w:t>
      </w:r>
      <w:r>
        <w:t>R</w:t>
      </w:r>
      <w:r>
        <w:rPr>
          <w:rFonts w:hint="eastAsia"/>
        </w:rPr>
        <w:t>、</w:t>
      </w:r>
      <w:r>
        <w:rPr>
          <w:rFonts w:hint="eastAsia"/>
        </w:rPr>
        <w:t>C</w:t>
      </w:r>
      <w:r>
        <w:t>IM</w:t>
      </w:r>
      <w:r>
        <w:rPr>
          <w:rFonts w:hint="eastAsia"/>
        </w:rPr>
        <w:t>、</w:t>
      </w:r>
      <w:r>
        <w:rPr>
          <w:rFonts w:hint="eastAsia"/>
        </w:rPr>
        <w:t>5</w:t>
      </w:r>
      <w:r>
        <w:t>G+AI</w:t>
      </w:r>
      <w:r>
        <w:rPr>
          <w:rFonts w:hint="eastAsia"/>
        </w:rPr>
        <w:t>智慧平台、</w:t>
      </w:r>
      <w:r>
        <w:rPr>
          <w:rFonts w:hint="eastAsia"/>
        </w:rPr>
        <w:t>B</w:t>
      </w:r>
      <w:r>
        <w:t>IM+GIS</w:t>
      </w:r>
      <w:r>
        <w:rPr>
          <w:rFonts w:hint="eastAsia"/>
        </w:rPr>
        <w:t>运维、</w:t>
      </w:r>
      <w:r>
        <w:rPr>
          <w:rFonts w:hint="eastAsia"/>
        </w:rPr>
        <w:t>5</w:t>
      </w:r>
      <w:r>
        <w:t>G+AI</w:t>
      </w:r>
      <w:r>
        <w:rPr>
          <w:rFonts w:hint="eastAsia"/>
        </w:rPr>
        <w:t>等技术的应用。</w:t>
      </w:r>
    </w:p>
    <w:p w14:paraId="7F0B8B02" w14:textId="77777777" w:rsidR="00AD2292" w:rsidRDefault="00B7345A">
      <w:pPr>
        <w:pStyle w:val="13"/>
        <w:ind w:firstLineChars="200" w:firstLine="439"/>
        <w:rPr>
          <w:b/>
          <w:bCs/>
        </w:rPr>
      </w:pPr>
      <w:r>
        <w:rPr>
          <w:b/>
          <w:bCs/>
        </w:rPr>
        <w:t xml:space="preserve">5  </w:t>
      </w:r>
      <w:r>
        <w:rPr>
          <w:rFonts w:hint="eastAsia"/>
        </w:rPr>
        <w:t>绿色施工策划应包括绿色施工组织设计、绿色施工方案和绿色施工技术交底等文件。</w:t>
      </w:r>
      <w:r>
        <w:t xml:space="preserve"> </w:t>
      </w:r>
    </w:p>
    <w:p w14:paraId="78E0BD3D" w14:textId="77777777" w:rsidR="00AD2292" w:rsidRDefault="00B7345A">
      <w:pPr>
        <w:pStyle w:val="16"/>
        <w:ind w:firstLineChars="0" w:firstLine="0"/>
        <w:rPr>
          <w:b/>
          <w:bCs/>
        </w:rPr>
      </w:pPr>
      <w:r>
        <w:rPr>
          <w:rFonts w:ascii="宋体" w:hAnsi="宋体" w:hint="eastAsia"/>
          <w:b/>
          <w:bCs/>
        </w:rPr>
        <w:t>【条文说明】</w:t>
      </w:r>
      <w:r>
        <w:rPr>
          <w:rFonts w:hint="eastAsia"/>
        </w:rPr>
        <w:t>一般来说，绿色施工管理目标主要有：噪声排放达标、粉尘及气体排放达标、减少固体废弃物的产生、污水排放达标、确立电能控制指标、确立水资源控制指标、确立钢材控制指标、确立建筑垃圾控制指标、确立节材控制指标、提高临时设施可重复利用率（一般要达到</w:t>
      </w:r>
      <w:r>
        <w:rPr>
          <w:rFonts w:hint="eastAsia"/>
        </w:rPr>
        <w:t>9</w:t>
      </w:r>
      <w:r>
        <w:t>0%</w:t>
      </w:r>
      <w:r>
        <w:rPr>
          <w:rFonts w:hint="eastAsia"/>
        </w:rPr>
        <w:t>以上）、确立混凝土控制指标（一般损耗率＜</w:t>
      </w:r>
      <w:r>
        <w:rPr>
          <w:rFonts w:hint="eastAsia"/>
        </w:rPr>
        <w:t>2</w:t>
      </w:r>
      <w:r>
        <w:t>%</w:t>
      </w:r>
      <w:r>
        <w:rPr>
          <w:rFonts w:hint="eastAsia"/>
        </w:rPr>
        <w:t>）、确立周转材料控制指标（一般损耗率＜</w:t>
      </w:r>
      <w:r>
        <w:rPr>
          <w:rFonts w:hint="eastAsia"/>
        </w:rPr>
        <w:t>2</w:t>
      </w:r>
      <w:r>
        <w:t>%</w:t>
      </w:r>
      <w:r>
        <w:rPr>
          <w:rFonts w:hint="eastAsia"/>
        </w:rPr>
        <w:t>）。</w:t>
      </w:r>
    </w:p>
    <w:p w14:paraId="60C8D48E" w14:textId="77777777" w:rsidR="00AD2292" w:rsidRDefault="00B7345A">
      <w:pPr>
        <w:pStyle w:val="15"/>
      </w:pPr>
      <w:bookmarkStart w:id="47" w:name="_Toc140753835"/>
      <w:r>
        <w:t>5</w:t>
      </w:r>
      <w:r>
        <w:rPr>
          <w:rFonts w:hint="eastAsia"/>
        </w:rPr>
        <w:t>.</w:t>
      </w:r>
      <w:r>
        <w:t>3</w:t>
      </w:r>
      <w:r>
        <w:rPr>
          <w:rFonts w:ascii="@仿宋_GB2312" w:hAnsi="@仿宋_GB2312" w:hint="eastAsia"/>
          <w:bCs/>
          <w:kern w:val="2"/>
          <w:szCs w:val="22"/>
        </w:rPr>
        <w:t xml:space="preserve">  </w:t>
      </w:r>
      <w:r>
        <w:rPr>
          <w:rFonts w:ascii="@仿宋_GB2312" w:hAnsi="@仿宋_GB2312" w:hint="eastAsia"/>
          <w:bCs/>
          <w:kern w:val="2"/>
          <w:szCs w:val="22"/>
        </w:rPr>
        <w:t>绿色建筑</w:t>
      </w:r>
      <w:r>
        <w:rPr>
          <w:rFonts w:hint="eastAsia"/>
        </w:rPr>
        <w:t>设计</w:t>
      </w:r>
      <w:bookmarkEnd w:id="47"/>
    </w:p>
    <w:p w14:paraId="138F2E1F" w14:textId="77777777" w:rsidR="00AD2292" w:rsidRDefault="00B7345A">
      <w:pPr>
        <w:pStyle w:val="13"/>
      </w:pPr>
      <w:bookmarkStart w:id="48" w:name="_Toc3443"/>
      <w:bookmarkStart w:id="49" w:name="_Toc86948710"/>
      <w:bookmarkStart w:id="50" w:name="_Toc10844"/>
      <w:r>
        <w:rPr>
          <w:b/>
        </w:rPr>
        <w:t>5</w:t>
      </w:r>
      <w:r>
        <w:rPr>
          <w:rFonts w:hint="eastAsia"/>
          <w:b/>
        </w:rPr>
        <w:t>.</w:t>
      </w:r>
      <w:r>
        <w:rPr>
          <w:b/>
        </w:rPr>
        <w:t>3</w:t>
      </w:r>
      <w:r>
        <w:rPr>
          <w:rFonts w:hint="eastAsia"/>
          <w:b/>
        </w:rPr>
        <w:t>.</w:t>
      </w:r>
      <w:r>
        <w:rPr>
          <w:b/>
        </w:rPr>
        <w:t>1</w:t>
      </w:r>
      <w:r>
        <w:rPr>
          <w:rFonts w:hint="eastAsia"/>
        </w:rPr>
        <w:t>建筑结构设计应符合下列规定：</w:t>
      </w:r>
    </w:p>
    <w:bookmarkEnd w:id="48"/>
    <w:bookmarkEnd w:id="49"/>
    <w:bookmarkEnd w:id="50"/>
    <w:p w14:paraId="76E90944" w14:textId="76682FE4" w:rsidR="00AD2292" w:rsidRDefault="00B7345A">
      <w:pPr>
        <w:pStyle w:val="13"/>
        <w:ind w:firstLineChars="200" w:firstLine="439"/>
        <w:rPr>
          <w:b/>
          <w:bCs/>
        </w:rPr>
      </w:pPr>
      <w:r>
        <w:rPr>
          <w:rFonts w:hint="eastAsia"/>
          <w:b/>
          <w:bCs/>
        </w:rPr>
        <w:t>1</w:t>
      </w:r>
      <w:r>
        <w:rPr>
          <w:rFonts w:ascii="@仿宋_GB2312" w:hAnsi="@仿宋_GB2312" w:hint="eastAsia"/>
        </w:rPr>
        <w:t xml:space="preserve">  </w:t>
      </w:r>
      <w:r>
        <w:rPr>
          <w:rFonts w:hint="eastAsia"/>
        </w:rPr>
        <w:t>宜采用数字化设计方法，将</w:t>
      </w:r>
      <w:r>
        <w:rPr>
          <w:rFonts w:hint="eastAsia"/>
        </w:rPr>
        <w:t>B</w:t>
      </w:r>
      <w:r>
        <w:t>IM</w:t>
      </w:r>
      <w:r>
        <w:rPr>
          <w:rFonts w:hint="eastAsia"/>
        </w:rPr>
        <w:t>与</w:t>
      </w:r>
      <w:r>
        <w:rPr>
          <w:rFonts w:hint="eastAsia"/>
        </w:rPr>
        <w:t>C</w:t>
      </w:r>
      <w:r>
        <w:t>IM</w:t>
      </w:r>
      <w:r>
        <w:rPr>
          <w:rFonts w:hint="eastAsia"/>
        </w:rPr>
        <w:t>平台及建筑产业互联网融通联动，优化设计分析流程；</w:t>
      </w:r>
    </w:p>
    <w:p w14:paraId="651563C5" w14:textId="7AEC5677" w:rsidR="00AD2292" w:rsidRDefault="00B7345A">
      <w:pPr>
        <w:pStyle w:val="13"/>
        <w:ind w:firstLineChars="200" w:firstLine="439"/>
      </w:pPr>
      <w:r>
        <w:rPr>
          <w:b/>
          <w:bCs/>
        </w:rPr>
        <w:t>2</w:t>
      </w:r>
      <w:r>
        <w:rPr>
          <w:rFonts w:ascii="@仿宋_GB2312" w:hAnsi="@仿宋_GB2312" w:hint="eastAsia"/>
        </w:rPr>
        <w:t xml:space="preserve">  </w:t>
      </w:r>
      <w:r>
        <w:rPr>
          <w:rFonts w:hint="eastAsia"/>
        </w:rPr>
        <w:t>应优先选用能长久保持其物理性能的高耐久性能建筑结构材料；</w:t>
      </w:r>
    </w:p>
    <w:p w14:paraId="00A17654" w14:textId="4D3EC698" w:rsidR="00AD2292" w:rsidRDefault="00B7345A">
      <w:pPr>
        <w:pStyle w:val="13"/>
        <w:ind w:firstLineChars="200" w:firstLine="439"/>
      </w:pPr>
      <w:r>
        <w:rPr>
          <w:b/>
          <w:bCs/>
        </w:rPr>
        <w:t>3</w:t>
      </w:r>
      <w:r>
        <w:rPr>
          <w:rFonts w:ascii="@仿宋_GB2312" w:hAnsi="@仿宋_GB2312"/>
        </w:rPr>
        <w:t xml:space="preserve">  </w:t>
      </w:r>
      <w:r>
        <w:rPr>
          <w:rFonts w:hint="eastAsia"/>
        </w:rPr>
        <w:t>主体结构设计使用年限宜取</w:t>
      </w:r>
      <w:r>
        <w:t>50</w:t>
      </w:r>
      <w:r>
        <w:rPr>
          <w:rFonts w:hint="eastAsia"/>
        </w:rPr>
        <w:t>年，安全等级宜为一级；辅助用房建筑主体结构的设计使用年限宜取</w:t>
      </w:r>
      <w:r>
        <w:rPr>
          <w:rFonts w:hint="eastAsia"/>
        </w:rPr>
        <w:t>50</w:t>
      </w:r>
      <w:r>
        <w:rPr>
          <w:rFonts w:hint="eastAsia"/>
        </w:rPr>
        <w:t>年，安全等级宜为二级；</w:t>
      </w:r>
    </w:p>
    <w:p w14:paraId="4D452E5C" w14:textId="77777777" w:rsidR="00AD2292" w:rsidRDefault="00B7345A">
      <w:pPr>
        <w:pStyle w:val="13"/>
        <w:ind w:firstLineChars="200" w:firstLine="439"/>
      </w:pPr>
      <w:r>
        <w:rPr>
          <w:b/>
          <w:bCs/>
        </w:rPr>
        <w:t>4</w:t>
      </w:r>
      <w:r>
        <w:rPr>
          <w:rFonts w:ascii="@仿宋_GB2312" w:hAnsi="@仿宋_GB2312" w:hint="eastAsia"/>
        </w:rPr>
        <w:t xml:space="preserve">  </w:t>
      </w:r>
      <w:r>
        <w:rPr>
          <w:rFonts w:hint="eastAsia"/>
        </w:rPr>
        <w:t>建筑结构设计应符合现行国家标准《建筑抗震设计规范》</w:t>
      </w:r>
      <w:r>
        <w:rPr>
          <w:rFonts w:hint="eastAsia"/>
        </w:rPr>
        <w:t>GB 50011</w:t>
      </w:r>
      <w:r>
        <w:rPr>
          <w:rFonts w:hint="eastAsia"/>
        </w:rPr>
        <w:t>的规定。</w:t>
      </w:r>
    </w:p>
    <w:p w14:paraId="721061F3" w14:textId="77777777" w:rsidR="00AD2292" w:rsidRDefault="00B7345A">
      <w:pPr>
        <w:pStyle w:val="13"/>
      </w:pPr>
      <w:r>
        <w:rPr>
          <w:rFonts w:ascii="宋体" w:hAnsi="宋体" w:hint="eastAsia"/>
          <w:b/>
          <w:bCs/>
        </w:rPr>
        <w:lastRenderedPageBreak/>
        <w:t>【条文说明】</w:t>
      </w:r>
      <w:r>
        <w:rPr>
          <w:rFonts w:hint="eastAsia"/>
        </w:rPr>
        <w:t>2</w:t>
      </w:r>
      <w:r>
        <w:rPr>
          <w:rFonts w:hint="eastAsia"/>
        </w:rPr>
        <w:t>．对于混凝土构件，提高钢筋保护层厚度或采用高耐久混凝土；对于钢构件，采用耐候结构钢及</w:t>
      </w:r>
      <w:proofErr w:type="gramStart"/>
      <w:r>
        <w:rPr>
          <w:rFonts w:hint="eastAsia"/>
        </w:rPr>
        <w:t>耐候型防腐涂料</w:t>
      </w:r>
      <w:proofErr w:type="gramEnd"/>
      <w:r>
        <w:rPr>
          <w:rFonts w:hint="eastAsia"/>
        </w:rPr>
        <w:t>；对于木构件，采用防腐木材、耐久木材或耐久木制品。</w:t>
      </w:r>
    </w:p>
    <w:p w14:paraId="798AAD79" w14:textId="77777777" w:rsidR="00AD2292" w:rsidRDefault="00B7345A">
      <w:pPr>
        <w:pStyle w:val="13"/>
      </w:pPr>
      <w:r>
        <w:rPr>
          <w:rFonts w:hint="eastAsia"/>
        </w:rPr>
        <w:t>3</w:t>
      </w:r>
      <w:r>
        <w:rPr>
          <w:rFonts w:hint="eastAsia"/>
        </w:rPr>
        <w:t>．根据国家标准《工程结构可靠性设计统一标准》</w:t>
      </w:r>
      <w:r>
        <w:t>GB 50153</w:t>
      </w:r>
      <w:r>
        <w:rPr>
          <w:rFonts w:hint="eastAsia"/>
        </w:rPr>
        <w:t>与《建筑结构可靠性设计统一标准》</w:t>
      </w:r>
      <w:r>
        <w:rPr>
          <w:rFonts w:hint="eastAsia"/>
        </w:rPr>
        <w:t>G</w:t>
      </w:r>
      <w:r>
        <w:t>B 50068</w:t>
      </w:r>
      <w:r>
        <w:rPr>
          <w:rFonts w:hint="eastAsia"/>
        </w:rPr>
        <w:t>编制组的研究成果。对于普通房屋和构筑物，其设计使用年限应取</w:t>
      </w:r>
      <w:r>
        <w:rPr>
          <w:rFonts w:hint="eastAsia"/>
        </w:rPr>
        <w:t>5</w:t>
      </w:r>
      <w:r>
        <w:t>0</w:t>
      </w:r>
      <w:r>
        <w:rPr>
          <w:rFonts w:hint="eastAsia"/>
        </w:rPr>
        <w:t>年。</w:t>
      </w:r>
    </w:p>
    <w:p w14:paraId="582DE115" w14:textId="77777777" w:rsidR="00AD2292" w:rsidRDefault="00B7345A">
      <w:pPr>
        <w:pStyle w:val="13"/>
      </w:pPr>
      <w:r>
        <w:rPr>
          <w:b/>
        </w:rPr>
        <w:t>5</w:t>
      </w:r>
      <w:r>
        <w:rPr>
          <w:rFonts w:hint="eastAsia"/>
          <w:b/>
        </w:rPr>
        <w:t>.</w:t>
      </w:r>
      <w:r>
        <w:rPr>
          <w:b/>
        </w:rPr>
        <w:t>3</w:t>
      </w:r>
      <w:r>
        <w:rPr>
          <w:rFonts w:hint="eastAsia"/>
          <w:b/>
        </w:rPr>
        <w:t>.</w:t>
      </w:r>
      <w:r>
        <w:rPr>
          <w:b/>
        </w:rPr>
        <w:t>2</w:t>
      </w:r>
      <w:r>
        <w:rPr>
          <w:rFonts w:hint="eastAsia"/>
        </w:rPr>
        <w:t>屋面设计应符合下列规定：</w:t>
      </w:r>
    </w:p>
    <w:p w14:paraId="7320D2A5" w14:textId="3AA6349D" w:rsidR="00AD2292" w:rsidRDefault="00B7345A">
      <w:pPr>
        <w:pStyle w:val="13"/>
        <w:ind w:firstLineChars="200" w:firstLine="439"/>
      </w:pPr>
      <w:bookmarkStart w:id="51" w:name="_Toc29909"/>
      <w:bookmarkStart w:id="52" w:name="_Toc20929"/>
      <w:r>
        <w:rPr>
          <w:rFonts w:hint="eastAsia"/>
          <w:b/>
        </w:rPr>
        <w:t>1</w:t>
      </w:r>
      <w:r>
        <w:rPr>
          <w:rFonts w:ascii="@仿宋_GB2312" w:hAnsi="@仿宋_GB2312" w:hint="eastAsia"/>
        </w:rPr>
        <w:t xml:space="preserve">  </w:t>
      </w:r>
      <w:r>
        <w:rPr>
          <w:rFonts w:hint="eastAsia"/>
        </w:rPr>
        <w:t>应</w:t>
      </w:r>
      <w:r>
        <w:rPr>
          <w:rFonts w:ascii="@仿宋_GB2312" w:hAnsi="@仿宋_GB2312" w:hint="eastAsia"/>
        </w:rPr>
        <w:t>满</w:t>
      </w:r>
      <w:r>
        <w:rPr>
          <w:rFonts w:hint="eastAsia"/>
        </w:rPr>
        <w:t>足建筑的美学需求、使用需求，具有足够的使用寿命和强度；</w:t>
      </w:r>
    </w:p>
    <w:p w14:paraId="4D3DF2FC" w14:textId="3B20A177" w:rsidR="00AD2292" w:rsidRDefault="00B7345A">
      <w:pPr>
        <w:pStyle w:val="13"/>
        <w:ind w:firstLineChars="200" w:firstLine="439"/>
        <w:rPr>
          <w:b/>
        </w:rPr>
      </w:pPr>
      <w:r>
        <w:rPr>
          <w:rFonts w:hint="eastAsia"/>
          <w:b/>
        </w:rPr>
        <w:t>2</w:t>
      </w:r>
      <w:r>
        <w:rPr>
          <w:rFonts w:ascii="@仿宋_GB2312" w:hAnsi="@仿宋_GB2312" w:hint="eastAsia"/>
          <w:b/>
        </w:rPr>
        <w:t xml:space="preserve">  </w:t>
      </w:r>
      <w:r>
        <w:rPr>
          <w:rFonts w:hint="eastAsia"/>
        </w:rPr>
        <w:t>应根据建筑物的种类、屋面的构造类型、有无装饰物等确定建筑物防水等级，并按照相应等级进行防水设计；当建筑物内有藏经阁、贵重物品仓库时，应进行专项防水设计，并设置防潮层；</w:t>
      </w:r>
    </w:p>
    <w:p w14:paraId="5C9F8EE1" w14:textId="02ADF796" w:rsidR="00AD2292" w:rsidRDefault="00B7345A">
      <w:pPr>
        <w:pStyle w:val="13"/>
        <w:ind w:firstLineChars="200" w:firstLine="439"/>
      </w:pPr>
      <w:r>
        <w:rPr>
          <w:rFonts w:hint="eastAsia"/>
          <w:b/>
        </w:rPr>
        <w:t>3</w:t>
      </w:r>
      <w:r>
        <w:rPr>
          <w:rFonts w:ascii="@仿宋_GB2312" w:hAnsi="@仿宋_GB2312" w:hint="eastAsia"/>
          <w:b/>
        </w:rPr>
        <w:t xml:space="preserve">  </w:t>
      </w:r>
      <w:r>
        <w:rPr>
          <w:rFonts w:hint="eastAsia"/>
        </w:rPr>
        <w:t>防水和密封材料应选用耐久性好、易维护的材料；</w:t>
      </w:r>
    </w:p>
    <w:p w14:paraId="703925B4" w14:textId="0143B16C" w:rsidR="00AD2292" w:rsidRDefault="00B7345A">
      <w:pPr>
        <w:pStyle w:val="13"/>
        <w:ind w:firstLineChars="200" w:firstLine="439"/>
      </w:pPr>
      <w:r>
        <w:rPr>
          <w:b/>
        </w:rPr>
        <w:t>4</w:t>
      </w:r>
      <w:r>
        <w:rPr>
          <w:rFonts w:ascii="@仿宋_GB2312" w:hAnsi="@仿宋_GB2312" w:hint="eastAsia"/>
          <w:b/>
        </w:rPr>
        <w:t xml:space="preserve">  </w:t>
      </w:r>
      <w:r>
        <w:rPr>
          <w:rFonts w:hint="eastAsia"/>
        </w:rPr>
        <w:t>防水及保温材料主要性能应符合现行国家标准《屋面工程技术规范》</w:t>
      </w:r>
      <w:r>
        <w:rPr>
          <w:rFonts w:hint="eastAsia"/>
        </w:rPr>
        <w:t>GB</w:t>
      </w:r>
      <w:r>
        <w:rPr>
          <w:rFonts w:ascii="@仿宋_GB2312" w:hAnsi="@仿宋_GB2312" w:hint="eastAsia"/>
          <w:b/>
        </w:rPr>
        <w:t xml:space="preserve"> </w:t>
      </w:r>
      <w:r>
        <w:rPr>
          <w:rFonts w:hint="eastAsia"/>
        </w:rPr>
        <w:t>50345</w:t>
      </w:r>
      <w:r>
        <w:rPr>
          <w:rFonts w:hint="eastAsia"/>
        </w:rPr>
        <w:t>的有关规定；</w:t>
      </w:r>
    </w:p>
    <w:p w14:paraId="5B684DAB" w14:textId="18F71872" w:rsidR="00AD2292" w:rsidRDefault="00B7345A">
      <w:pPr>
        <w:pStyle w:val="13"/>
        <w:ind w:firstLineChars="200" w:firstLine="439"/>
      </w:pPr>
      <w:r>
        <w:rPr>
          <w:b/>
        </w:rPr>
        <w:t>5</w:t>
      </w:r>
      <w:r>
        <w:rPr>
          <w:rFonts w:ascii="@仿宋_GB2312" w:hAnsi="@仿宋_GB2312" w:hint="eastAsia"/>
          <w:b/>
        </w:rPr>
        <w:t xml:space="preserve">  </w:t>
      </w:r>
      <w:r>
        <w:rPr>
          <w:rFonts w:hint="eastAsia"/>
        </w:rPr>
        <w:t>应划分排水区域，确保排水路线简单、通畅，严寒地区与寒冷地区应采用内排水；</w:t>
      </w:r>
    </w:p>
    <w:p w14:paraId="4B788CE3" w14:textId="3E5AB3D4" w:rsidR="00AD2292" w:rsidRDefault="00B7345A">
      <w:pPr>
        <w:pStyle w:val="13"/>
        <w:ind w:firstLineChars="200" w:firstLine="439"/>
      </w:pPr>
      <w:r>
        <w:rPr>
          <w:b/>
          <w:bCs/>
        </w:rPr>
        <w:t>6</w:t>
      </w:r>
      <w:r>
        <w:rPr>
          <w:rFonts w:ascii="@仿宋_GB2312" w:hAnsi="@仿宋_GB2312"/>
          <w:b/>
        </w:rPr>
        <w:t xml:space="preserve">  </w:t>
      </w:r>
      <w:r>
        <w:rPr>
          <w:rFonts w:hint="eastAsia"/>
        </w:rPr>
        <w:t>在暴雨强度较大地区的大型屋面宜采用虹吸式屋面雨水排水系统；</w:t>
      </w:r>
    </w:p>
    <w:p w14:paraId="6AC1AC4A" w14:textId="60107790" w:rsidR="00AD2292" w:rsidRDefault="00B7345A">
      <w:pPr>
        <w:pStyle w:val="13"/>
        <w:ind w:firstLineChars="200" w:firstLine="439"/>
      </w:pPr>
      <w:r>
        <w:rPr>
          <w:b/>
          <w:bCs/>
        </w:rPr>
        <w:t>7</w:t>
      </w:r>
      <w:r>
        <w:rPr>
          <w:rFonts w:ascii="@仿宋_GB2312" w:hAnsi="@仿宋_GB2312"/>
          <w:b/>
        </w:rPr>
        <w:t xml:space="preserve">  </w:t>
      </w:r>
      <w:r>
        <w:rPr>
          <w:rFonts w:hint="eastAsia"/>
        </w:rPr>
        <w:t>屋脊饰件宜采用钢筋作为骨架，塑型砂浆</w:t>
      </w:r>
      <w:proofErr w:type="gramStart"/>
      <w:r>
        <w:rPr>
          <w:rFonts w:hint="eastAsia"/>
        </w:rPr>
        <w:t>找型纸筋灰</w:t>
      </w:r>
      <w:proofErr w:type="gramEnd"/>
      <w:r>
        <w:rPr>
          <w:rFonts w:hint="eastAsia"/>
        </w:rPr>
        <w:t>饰面，确保饰件强度及耐久性；</w:t>
      </w:r>
    </w:p>
    <w:p w14:paraId="22FB8C32" w14:textId="13A8CC1E" w:rsidR="00AD2292" w:rsidRDefault="00B7345A">
      <w:pPr>
        <w:pStyle w:val="13"/>
        <w:ind w:firstLineChars="200" w:firstLine="439"/>
      </w:pPr>
      <w:r>
        <w:rPr>
          <w:b/>
          <w:bCs/>
        </w:rPr>
        <w:t>8</w:t>
      </w:r>
      <w:r>
        <w:rPr>
          <w:rFonts w:ascii="@仿宋_GB2312" w:hAnsi="@仿宋_GB2312"/>
          <w:b/>
        </w:rPr>
        <w:t xml:space="preserve">  </w:t>
      </w:r>
      <w:r>
        <w:rPr>
          <w:rFonts w:hint="eastAsia"/>
        </w:rPr>
        <w:t>挂瓦条宜采用可再生木质材料，并应考虑防腐、防火、防潮、防虫等要求；</w:t>
      </w:r>
    </w:p>
    <w:p w14:paraId="273E1090" w14:textId="77777777" w:rsidR="00AD2292" w:rsidRDefault="00B7345A">
      <w:pPr>
        <w:pStyle w:val="13"/>
        <w:ind w:firstLineChars="200" w:firstLine="439"/>
      </w:pPr>
      <w:r>
        <w:rPr>
          <w:b/>
        </w:rPr>
        <w:t>9</w:t>
      </w:r>
      <w:r>
        <w:rPr>
          <w:rFonts w:ascii="@仿宋_GB2312" w:hAnsi="@仿宋_GB2312" w:hint="eastAsia"/>
          <w:b/>
        </w:rPr>
        <w:t xml:space="preserve">  </w:t>
      </w:r>
      <w:r>
        <w:rPr>
          <w:rFonts w:hint="eastAsia"/>
        </w:rPr>
        <w:t>应根据需要设置保温层，降低建筑能耗。</w:t>
      </w:r>
    </w:p>
    <w:bookmarkEnd w:id="51"/>
    <w:bookmarkEnd w:id="52"/>
    <w:p w14:paraId="130E3936" w14:textId="77777777" w:rsidR="00AD2292" w:rsidRDefault="00B7345A">
      <w:pPr>
        <w:pStyle w:val="13"/>
      </w:pPr>
      <w:r>
        <w:rPr>
          <w:b/>
        </w:rPr>
        <w:t>5</w:t>
      </w:r>
      <w:r>
        <w:rPr>
          <w:rFonts w:hint="eastAsia"/>
          <w:b/>
        </w:rPr>
        <w:t>.</w:t>
      </w:r>
      <w:r>
        <w:rPr>
          <w:b/>
        </w:rPr>
        <w:t>3</w:t>
      </w:r>
      <w:r>
        <w:rPr>
          <w:rFonts w:hint="eastAsia"/>
          <w:b/>
        </w:rPr>
        <w:t>.</w:t>
      </w:r>
      <w:r>
        <w:rPr>
          <w:b/>
        </w:rPr>
        <w:t>3</w:t>
      </w:r>
      <w:r>
        <w:rPr>
          <w:rFonts w:hint="eastAsia"/>
        </w:rPr>
        <w:t>建筑给排水设计应符合下列规定：</w:t>
      </w:r>
    </w:p>
    <w:p w14:paraId="23B57861" w14:textId="41FAEECC" w:rsidR="00AD2292" w:rsidRDefault="00B7345A">
      <w:pPr>
        <w:pStyle w:val="13"/>
        <w:ind w:firstLineChars="200" w:firstLine="439"/>
      </w:pPr>
      <w:r>
        <w:rPr>
          <w:rFonts w:hint="eastAsia"/>
          <w:b/>
          <w:bCs/>
        </w:rPr>
        <w:t xml:space="preserve">1 </w:t>
      </w:r>
      <w:r>
        <w:rPr>
          <w:rFonts w:hint="eastAsia"/>
        </w:rPr>
        <w:t xml:space="preserve"> </w:t>
      </w:r>
      <w:r>
        <w:rPr>
          <w:rFonts w:hint="eastAsia"/>
        </w:rPr>
        <w:t>应选用耐腐蚀、抗老化、耐久性好的管材、管线、管件材料，并应符合现行国家标准《建筑给水排水设计标准》</w:t>
      </w:r>
      <w:r>
        <w:t>GB 50015</w:t>
      </w:r>
      <w:r>
        <w:rPr>
          <w:rFonts w:hint="eastAsia"/>
        </w:rPr>
        <w:t>对给水系统管材选用规定；</w:t>
      </w:r>
    </w:p>
    <w:p w14:paraId="03D7D7B7" w14:textId="03A4D8C2" w:rsidR="00AD2292" w:rsidRDefault="00B7345A">
      <w:pPr>
        <w:pStyle w:val="13"/>
        <w:ind w:firstLineChars="200" w:firstLine="439"/>
      </w:pPr>
      <w:r>
        <w:rPr>
          <w:b/>
          <w:bCs/>
        </w:rPr>
        <w:t>2</w:t>
      </w:r>
      <w:r>
        <w:t xml:space="preserve">  </w:t>
      </w:r>
      <w:r>
        <w:rPr>
          <w:rFonts w:hint="eastAsia"/>
        </w:rPr>
        <w:t>给排水系统设计时应考虑与建筑所处自然环境相适宜；并满足生活用水、消防用水、宗教活动用水、景观用水等的要求；</w:t>
      </w:r>
    </w:p>
    <w:p w14:paraId="0A7B3CFC" w14:textId="523A4533" w:rsidR="00AD2292" w:rsidRDefault="00B7345A">
      <w:pPr>
        <w:pStyle w:val="13"/>
        <w:ind w:firstLineChars="200" w:firstLine="439"/>
      </w:pPr>
      <w:r>
        <w:rPr>
          <w:b/>
          <w:bCs/>
        </w:rPr>
        <w:t>3</w:t>
      </w:r>
      <w:r>
        <w:t xml:space="preserve">  </w:t>
      </w:r>
      <w:r>
        <w:rPr>
          <w:rFonts w:hint="eastAsia"/>
        </w:rPr>
        <w:t>应设置雨水收集利用系统，合理利用水资源；建筑面积大于</w:t>
      </w:r>
      <w:r>
        <w:rPr>
          <w:rFonts w:hint="eastAsia"/>
        </w:rPr>
        <w:t>3</w:t>
      </w:r>
      <w:r>
        <w:rPr>
          <w:rFonts w:hint="eastAsia"/>
        </w:rPr>
        <w:t>万㎡且可回收水量大于</w:t>
      </w:r>
      <w:r>
        <w:rPr>
          <w:rFonts w:hint="eastAsia"/>
        </w:rPr>
        <w:t>1</w:t>
      </w:r>
      <w:r>
        <w:t>00</w:t>
      </w:r>
      <w:r>
        <w:rPr>
          <w:rFonts w:hint="eastAsia"/>
        </w:rPr>
        <w:t>m</w:t>
      </w:r>
      <w:r>
        <w:rPr>
          <w:rFonts w:hint="eastAsia"/>
        </w:rPr>
        <w:t>³</w:t>
      </w:r>
      <w:r>
        <w:t>/</w:t>
      </w:r>
      <w:r>
        <w:rPr>
          <w:rFonts w:hint="eastAsia"/>
        </w:rPr>
        <w:t>d</w:t>
      </w:r>
      <w:r>
        <w:rPr>
          <w:rFonts w:hint="eastAsia"/>
        </w:rPr>
        <w:t>时，应设置中水利用系统；</w:t>
      </w:r>
    </w:p>
    <w:p w14:paraId="34DF372F" w14:textId="54275F38" w:rsidR="00AD2292" w:rsidRDefault="00B7345A">
      <w:pPr>
        <w:pStyle w:val="13"/>
        <w:ind w:firstLineChars="200" w:firstLine="439"/>
      </w:pPr>
      <w:r>
        <w:rPr>
          <w:b/>
          <w:bCs/>
        </w:rPr>
        <w:t>4</w:t>
      </w:r>
      <w:r>
        <w:t xml:space="preserve">  </w:t>
      </w:r>
      <w:r>
        <w:rPr>
          <w:rFonts w:hint="eastAsia"/>
        </w:rPr>
        <w:t>市政管网水压不能满足供水要求时，宜采用分区供水，低区采用市政管网供水，高区采用加压供水，避免直接加压和超压供水；并应优化管道系统，降低管道长度；</w:t>
      </w:r>
    </w:p>
    <w:p w14:paraId="7254E348" w14:textId="5239B2F2" w:rsidR="00AD2292" w:rsidRDefault="00B7345A">
      <w:pPr>
        <w:pStyle w:val="13"/>
        <w:ind w:firstLineChars="200" w:firstLine="439"/>
      </w:pPr>
      <w:r>
        <w:rPr>
          <w:b/>
          <w:bCs/>
        </w:rPr>
        <w:lastRenderedPageBreak/>
        <w:t>5</w:t>
      </w:r>
      <w:r>
        <w:t xml:space="preserve"> </w:t>
      </w:r>
      <w:r>
        <w:rPr>
          <w:rFonts w:hint="eastAsia"/>
        </w:rPr>
        <w:t>宜采用</w:t>
      </w:r>
      <w:r>
        <w:t>PAP</w:t>
      </w:r>
      <w:r>
        <w:rPr>
          <w:rFonts w:hint="eastAsia"/>
        </w:rPr>
        <w:t>管、薄壁不锈钢管、硬聚氯乙烯管、复合管及</w:t>
      </w:r>
      <w:r>
        <w:rPr>
          <w:rFonts w:hint="eastAsia"/>
        </w:rPr>
        <w:t>P</w:t>
      </w:r>
      <w:r>
        <w:t>P-R</w:t>
      </w:r>
      <w:r>
        <w:rPr>
          <w:rFonts w:hint="eastAsia"/>
        </w:rPr>
        <w:t>管等新型节能节水环保管材、阀件和器具，并应符合国家现行标准《节水型生活用水器具》</w:t>
      </w:r>
      <w:r>
        <w:t>CJ/T 164</w:t>
      </w:r>
      <w:r>
        <w:rPr>
          <w:rFonts w:hint="eastAsia"/>
        </w:rPr>
        <w:t>的有关规定；</w:t>
      </w:r>
    </w:p>
    <w:p w14:paraId="3DA03FDC" w14:textId="54731705" w:rsidR="00AD2292" w:rsidRDefault="00B7345A">
      <w:pPr>
        <w:pStyle w:val="13"/>
        <w:ind w:firstLineChars="200" w:firstLine="439"/>
      </w:pPr>
      <w:r>
        <w:rPr>
          <w:b/>
          <w:bCs/>
        </w:rPr>
        <w:t>6</w:t>
      </w:r>
      <w:r>
        <w:rPr>
          <w:rFonts w:hint="eastAsia"/>
        </w:rPr>
        <w:t xml:space="preserve">  </w:t>
      </w:r>
      <w:r>
        <w:rPr>
          <w:rFonts w:hint="eastAsia"/>
        </w:rPr>
        <w:t>应制定水资源利用方案，按用途设置用水计量装置，当用水点处水压大于</w:t>
      </w:r>
      <w:r>
        <w:t>0.2MPa</w:t>
      </w:r>
      <w:r>
        <w:rPr>
          <w:rFonts w:hint="eastAsia"/>
        </w:rPr>
        <w:t>时，配水支管应设置减压设施，并应满足给水配件最低工作压力要求；</w:t>
      </w:r>
    </w:p>
    <w:p w14:paraId="47BEBAC1" w14:textId="1EE89928" w:rsidR="00AD2292" w:rsidRDefault="00B7345A">
      <w:pPr>
        <w:pStyle w:val="13"/>
        <w:ind w:firstLineChars="200" w:firstLine="439"/>
      </w:pPr>
      <w:r>
        <w:rPr>
          <w:b/>
          <w:bCs/>
        </w:rPr>
        <w:t>7</w:t>
      </w:r>
      <w:r>
        <w:rPr>
          <w:rFonts w:hint="eastAsia"/>
          <w:b/>
          <w:bCs/>
        </w:rPr>
        <w:t xml:space="preserve"> </w:t>
      </w:r>
      <w:r>
        <w:rPr>
          <w:rFonts w:hint="eastAsia"/>
        </w:rPr>
        <w:t xml:space="preserve"> </w:t>
      </w:r>
      <w:r>
        <w:rPr>
          <w:rFonts w:hint="eastAsia"/>
        </w:rPr>
        <w:t>应采用重力</w:t>
      </w:r>
      <w:proofErr w:type="gramStart"/>
      <w:r>
        <w:rPr>
          <w:rFonts w:hint="eastAsia"/>
        </w:rPr>
        <w:t>流系统</w:t>
      </w:r>
      <w:proofErr w:type="gramEnd"/>
      <w:r>
        <w:rPr>
          <w:rFonts w:hint="eastAsia"/>
        </w:rPr>
        <w:t>将地面以上的生活污水、废水等直接排至室外管网；</w:t>
      </w:r>
    </w:p>
    <w:p w14:paraId="7B0F642A" w14:textId="5F84765F" w:rsidR="00AD2292" w:rsidRDefault="00B7345A">
      <w:pPr>
        <w:pStyle w:val="13"/>
        <w:ind w:firstLineChars="200" w:firstLine="439"/>
      </w:pPr>
      <w:r>
        <w:rPr>
          <w:b/>
          <w:bCs/>
        </w:rPr>
        <w:t>8</w:t>
      </w:r>
      <w:r>
        <w:t xml:space="preserve">  </w:t>
      </w:r>
      <w:r>
        <w:rPr>
          <w:rFonts w:hint="eastAsia"/>
        </w:rPr>
        <w:t>公共区域的餐厅、茶座等</w:t>
      </w:r>
      <w:proofErr w:type="gramStart"/>
      <w:r>
        <w:rPr>
          <w:rFonts w:hint="eastAsia"/>
        </w:rPr>
        <w:t>宜设置</w:t>
      </w:r>
      <w:proofErr w:type="gramEnd"/>
      <w:r>
        <w:rPr>
          <w:rFonts w:hint="eastAsia"/>
        </w:rPr>
        <w:t>热水供应装置，休息区域</w:t>
      </w:r>
      <w:proofErr w:type="gramStart"/>
      <w:r>
        <w:rPr>
          <w:rFonts w:hint="eastAsia"/>
        </w:rPr>
        <w:t>宜设置</w:t>
      </w:r>
      <w:proofErr w:type="gramEnd"/>
      <w:r>
        <w:rPr>
          <w:rFonts w:hint="eastAsia"/>
        </w:rPr>
        <w:t>饮水装置；</w:t>
      </w:r>
    </w:p>
    <w:p w14:paraId="1882883C" w14:textId="71C9B6EB" w:rsidR="00AD2292" w:rsidRDefault="00B7345A">
      <w:pPr>
        <w:pStyle w:val="13"/>
        <w:ind w:firstLineChars="200" w:firstLine="439"/>
      </w:pPr>
      <w:r>
        <w:rPr>
          <w:b/>
          <w:bCs/>
        </w:rPr>
        <w:t>9</w:t>
      </w:r>
      <w:r>
        <w:rPr>
          <w:rFonts w:hint="eastAsia"/>
          <w:b/>
          <w:bCs/>
        </w:rPr>
        <w:t xml:space="preserve"> </w:t>
      </w:r>
      <w:r>
        <w:rPr>
          <w:rFonts w:hint="eastAsia"/>
        </w:rPr>
        <w:t xml:space="preserve"> </w:t>
      </w:r>
      <w:r>
        <w:rPr>
          <w:rFonts w:hint="eastAsia"/>
        </w:rPr>
        <w:t>处在地下室或半地下室的展厅、藏经楼等房间应设置集水排水装置；</w:t>
      </w:r>
    </w:p>
    <w:p w14:paraId="62B12BB4" w14:textId="1A29A9F5" w:rsidR="00AD2292" w:rsidRDefault="00B7345A">
      <w:pPr>
        <w:pStyle w:val="13"/>
        <w:ind w:firstLineChars="200" w:firstLine="439"/>
      </w:pPr>
      <w:r>
        <w:rPr>
          <w:b/>
          <w:bCs/>
        </w:rPr>
        <w:t>10</w:t>
      </w:r>
      <w:r>
        <w:rPr>
          <w:rFonts w:hint="eastAsia"/>
          <w:b/>
          <w:bCs/>
        </w:rPr>
        <w:t xml:space="preserve"> </w:t>
      </w:r>
      <w:r>
        <w:rPr>
          <w:rFonts w:hint="eastAsia"/>
        </w:rPr>
        <w:t xml:space="preserve"> </w:t>
      </w:r>
      <w:r>
        <w:rPr>
          <w:rFonts w:hint="eastAsia"/>
        </w:rPr>
        <w:t>集中热水供应系统管网应采取保温措施，并应符合国家现行标准《公共建筑节能设计标准》</w:t>
      </w:r>
      <w:r>
        <w:rPr>
          <w:rFonts w:hint="eastAsia"/>
        </w:rPr>
        <w:t>GB 50189</w:t>
      </w:r>
      <w:r>
        <w:rPr>
          <w:rFonts w:hint="eastAsia"/>
        </w:rPr>
        <w:t>的有关规定；</w:t>
      </w:r>
    </w:p>
    <w:p w14:paraId="41E6844A" w14:textId="77777777" w:rsidR="00AD2292" w:rsidRDefault="00B7345A">
      <w:pPr>
        <w:pStyle w:val="13"/>
        <w:ind w:firstLineChars="200" w:firstLine="439"/>
      </w:pPr>
      <w:r>
        <w:rPr>
          <w:b/>
          <w:bCs/>
        </w:rPr>
        <w:t xml:space="preserve">11  </w:t>
      </w:r>
      <w:r>
        <w:rPr>
          <w:rFonts w:hint="eastAsia"/>
        </w:rPr>
        <w:t>生活和其他用水的水质等应符合现行国家标准《生活饮用水卫生标准》</w:t>
      </w:r>
      <w:r>
        <w:rPr>
          <w:rFonts w:hint="eastAsia"/>
        </w:rPr>
        <w:t>G</w:t>
      </w:r>
      <w:r>
        <w:t>B 5749</w:t>
      </w:r>
      <w:r>
        <w:rPr>
          <w:rFonts w:hint="eastAsia"/>
        </w:rPr>
        <w:t>的有关要求。</w:t>
      </w:r>
    </w:p>
    <w:p w14:paraId="436DD3F0" w14:textId="77777777" w:rsidR="00AD2292" w:rsidRDefault="00B7345A">
      <w:pPr>
        <w:pStyle w:val="13"/>
      </w:pPr>
      <w:r>
        <w:rPr>
          <w:b/>
        </w:rPr>
        <w:t>5</w:t>
      </w:r>
      <w:r>
        <w:rPr>
          <w:rFonts w:hint="eastAsia"/>
          <w:b/>
        </w:rPr>
        <w:t>.</w:t>
      </w:r>
      <w:r>
        <w:rPr>
          <w:b/>
        </w:rPr>
        <w:t>3</w:t>
      </w:r>
      <w:r>
        <w:rPr>
          <w:rFonts w:hint="eastAsia"/>
          <w:b/>
        </w:rPr>
        <w:t>.</w:t>
      </w:r>
      <w:r>
        <w:rPr>
          <w:b/>
        </w:rPr>
        <w:t>4</w:t>
      </w:r>
      <w:r>
        <w:rPr>
          <w:rFonts w:hint="eastAsia"/>
        </w:rPr>
        <w:t>暖通空调设计应符合下列规定：</w:t>
      </w:r>
    </w:p>
    <w:p w14:paraId="67687BD9" w14:textId="77777777" w:rsidR="00AD2292" w:rsidRDefault="00B7345A">
      <w:pPr>
        <w:pStyle w:val="13"/>
        <w:ind w:firstLineChars="200" w:firstLine="439"/>
      </w:pPr>
      <w:r>
        <w:rPr>
          <w:rFonts w:hint="eastAsia"/>
          <w:b/>
          <w:bCs/>
        </w:rPr>
        <w:t xml:space="preserve">1  </w:t>
      </w:r>
      <w:r>
        <w:rPr>
          <w:rFonts w:hint="eastAsia"/>
        </w:rPr>
        <w:t>应根据建筑规模、用途、能源条件以及国家和地区节能环保政策对冷热源方案进行综合论证，并应符合下列规定：</w:t>
      </w:r>
    </w:p>
    <w:p w14:paraId="2E640F9F" w14:textId="3206F79C" w:rsidR="00AD2292" w:rsidRDefault="00B7345A">
      <w:pPr>
        <w:pStyle w:val="16"/>
        <w:ind w:firstLine="439"/>
      </w:pPr>
      <w:r>
        <w:rPr>
          <w:rFonts w:hint="eastAsia"/>
          <w:b/>
          <w:bCs/>
        </w:rPr>
        <w:t>（</w:t>
      </w:r>
      <w:r>
        <w:rPr>
          <w:rFonts w:hint="eastAsia"/>
          <w:b/>
          <w:bCs/>
        </w:rPr>
        <w:t>1</w:t>
      </w:r>
      <w:r>
        <w:rPr>
          <w:rFonts w:hint="eastAsia"/>
          <w:b/>
          <w:bCs/>
        </w:rPr>
        <w:t>）</w:t>
      </w:r>
      <w:r>
        <w:rPr>
          <w:rFonts w:hint="eastAsia"/>
        </w:rPr>
        <w:t>合理利用浅层地能、太阳能、风能等可再生能源以及余热资源；</w:t>
      </w:r>
    </w:p>
    <w:p w14:paraId="4FB80DCB" w14:textId="2222EA02" w:rsidR="00AD2292" w:rsidRDefault="00B7345A">
      <w:pPr>
        <w:pStyle w:val="16"/>
        <w:ind w:firstLine="439"/>
      </w:pPr>
      <w:r>
        <w:rPr>
          <w:rFonts w:hint="eastAsia"/>
          <w:b/>
          <w:bCs/>
        </w:rPr>
        <w:t>（</w:t>
      </w:r>
      <w:r>
        <w:rPr>
          <w:b/>
          <w:bCs/>
        </w:rPr>
        <w:t>2</w:t>
      </w:r>
      <w:r>
        <w:rPr>
          <w:rFonts w:hint="eastAsia"/>
          <w:b/>
          <w:bCs/>
        </w:rPr>
        <w:t>）</w:t>
      </w:r>
      <w:r>
        <w:rPr>
          <w:rFonts w:hint="eastAsia"/>
        </w:rPr>
        <w:t xml:space="preserve"> </w:t>
      </w:r>
      <w:r>
        <w:rPr>
          <w:rFonts w:hint="eastAsia"/>
        </w:rPr>
        <w:t>热源宜采用可供利用的工业余热或废热；</w:t>
      </w:r>
    </w:p>
    <w:p w14:paraId="62F60613" w14:textId="0AD75A9E" w:rsidR="00AD2292" w:rsidRDefault="00B7345A">
      <w:pPr>
        <w:pStyle w:val="16"/>
        <w:ind w:firstLine="439"/>
      </w:pPr>
      <w:r>
        <w:rPr>
          <w:rFonts w:hint="eastAsia"/>
          <w:b/>
          <w:bCs/>
        </w:rPr>
        <w:t>（</w:t>
      </w:r>
      <w:r>
        <w:rPr>
          <w:b/>
          <w:bCs/>
        </w:rPr>
        <w:t>3</w:t>
      </w:r>
      <w:r>
        <w:rPr>
          <w:rFonts w:hint="eastAsia"/>
          <w:b/>
          <w:bCs/>
        </w:rPr>
        <w:t>）</w:t>
      </w:r>
      <w:r>
        <w:rPr>
          <w:rFonts w:hint="eastAsia"/>
        </w:rPr>
        <w:t xml:space="preserve"> </w:t>
      </w:r>
      <w:r>
        <w:rPr>
          <w:rFonts w:hint="eastAsia"/>
        </w:rPr>
        <w:t>夏季室外空气设计露点温度较低的地区，宜采用间接蒸发冷却冷水机组；</w:t>
      </w:r>
    </w:p>
    <w:p w14:paraId="1354053C" w14:textId="6C788E41" w:rsidR="00AD2292" w:rsidRDefault="00B7345A">
      <w:pPr>
        <w:pStyle w:val="16"/>
        <w:ind w:firstLine="439"/>
      </w:pPr>
      <w:r>
        <w:rPr>
          <w:rFonts w:hint="eastAsia"/>
          <w:b/>
          <w:bCs/>
        </w:rPr>
        <w:t>（</w:t>
      </w:r>
      <w:r>
        <w:rPr>
          <w:b/>
          <w:bCs/>
        </w:rPr>
        <w:t>4</w:t>
      </w:r>
      <w:r>
        <w:rPr>
          <w:rFonts w:hint="eastAsia"/>
          <w:b/>
          <w:bCs/>
        </w:rPr>
        <w:t>）</w:t>
      </w:r>
      <w:r>
        <w:rPr>
          <w:rFonts w:hint="eastAsia"/>
        </w:rPr>
        <w:t xml:space="preserve"> </w:t>
      </w:r>
      <w:r>
        <w:rPr>
          <w:rFonts w:hint="eastAsia"/>
        </w:rPr>
        <w:t>天然气供应充足的地区宜根据情况采用分布式燃气</w:t>
      </w:r>
      <w:proofErr w:type="gramStart"/>
      <w:r>
        <w:rPr>
          <w:rFonts w:hint="eastAsia"/>
        </w:rPr>
        <w:t>冷热电三联供应</w:t>
      </w:r>
      <w:proofErr w:type="gramEnd"/>
      <w:r>
        <w:rPr>
          <w:rFonts w:hint="eastAsia"/>
        </w:rPr>
        <w:t>系统；</w:t>
      </w:r>
    </w:p>
    <w:p w14:paraId="19598BB7" w14:textId="77777777" w:rsidR="00AD2292" w:rsidRDefault="00B7345A">
      <w:pPr>
        <w:pStyle w:val="16"/>
        <w:ind w:firstLine="439"/>
      </w:pPr>
      <w:r>
        <w:rPr>
          <w:rFonts w:hint="eastAsia"/>
          <w:b/>
          <w:bCs/>
        </w:rPr>
        <w:t>（</w:t>
      </w:r>
      <w:r>
        <w:rPr>
          <w:b/>
          <w:bCs/>
        </w:rPr>
        <w:t>5</w:t>
      </w:r>
      <w:r>
        <w:rPr>
          <w:rFonts w:hint="eastAsia"/>
          <w:b/>
          <w:bCs/>
        </w:rPr>
        <w:t>）</w:t>
      </w:r>
      <w:r>
        <w:rPr>
          <w:rFonts w:hint="eastAsia"/>
        </w:rPr>
        <w:t>峰谷电价差较大的地区，宜采用蓄能系统供冷、供热。</w:t>
      </w:r>
      <w:r>
        <w:rPr>
          <w:rFonts w:hint="eastAsia"/>
          <w:b/>
        </w:rPr>
        <w:t xml:space="preserve"> </w:t>
      </w:r>
    </w:p>
    <w:p w14:paraId="1B51B8CF" w14:textId="77777777" w:rsidR="00AD2292" w:rsidRDefault="00B7345A">
      <w:pPr>
        <w:pStyle w:val="13"/>
        <w:ind w:firstLineChars="200" w:firstLine="439"/>
      </w:pPr>
      <w:r>
        <w:rPr>
          <w:rFonts w:hint="eastAsia"/>
          <w:b/>
          <w:bCs/>
        </w:rPr>
        <w:t>2</w:t>
      </w:r>
      <w:r>
        <w:rPr>
          <w:rFonts w:hint="eastAsia"/>
        </w:rPr>
        <w:t xml:space="preserve">  </w:t>
      </w:r>
      <w:r>
        <w:rPr>
          <w:rFonts w:hint="eastAsia"/>
        </w:rPr>
        <w:t>应选用成套设备、产品，采用一体化集成设计。</w:t>
      </w:r>
    </w:p>
    <w:p w14:paraId="292BA20F" w14:textId="77777777" w:rsidR="00AD2292" w:rsidRDefault="00B7345A">
      <w:pPr>
        <w:pStyle w:val="13"/>
        <w:ind w:firstLineChars="200" w:firstLine="439"/>
      </w:pPr>
      <w:r>
        <w:rPr>
          <w:b/>
          <w:bCs/>
        </w:rPr>
        <w:t>3</w:t>
      </w:r>
      <w:r>
        <w:t xml:space="preserve">  </w:t>
      </w:r>
      <w:r>
        <w:rPr>
          <w:rFonts w:hint="eastAsia"/>
        </w:rPr>
        <w:t>宜利用光</w:t>
      </w:r>
      <w:proofErr w:type="gramStart"/>
      <w:r>
        <w:rPr>
          <w:rFonts w:hint="eastAsia"/>
        </w:rPr>
        <w:t>伏技术</w:t>
      </w:r>
      <w:proofErr w:type="gramEnd"/>
      <w:r>
        <w:rPr>
          <w:rFonts w:hint="eastAsia"/>
        </w:rPr>
        <w:t>将太阳能转化为热能电能加以利用，并应合理利用地源热泵技术，减少化石能源的消耗。</w:t>
      </w:r>
    </w:p>
    <w:p w14:paraId="09F4F085" w14:textId="77777777" w:rsidR="00AD2292" w:rsidRDefault="00B7345A">
      <w:pPr>
        <w:pStyle w:val="13"/>
        <w:ind w:firstLineChars="200" w:firstLine="439"/>
      </w:pPr>
      <w:r>
        <w:rPr>
          <w:b/>
          <w:bCs/>
        </w:rPr>
        <w:t>4</w:t>
      </w:r>
      <w:r>
        <w:t xml:space="preserve">  </w:t>
      </w:r>
      <w:r>
        <w:rPr>
          <w:rFonts w:hint="eastAsia"/>
        </w:rPr>
        <w:t>宜使用自然通风技术，减少排烟系统所需能量，降低建筑内空气循环耗能。</w:t>
      </w:r>
    </w:p>
    <w:p w14:paraId="14BBD458" w14:textId="77777777" w:rsidR="00AD2292" w:rsidRDefault="00B7345A">
      <w:pPr>
        <w:pStyle w:val="13"/>
        <w:ind w:firstLineChars="200" w:firstLine="439"/>
      </w:pPr>
      <w:r>
        <w:rPr>
          <w:b/>
          <w:bCs/>
        </w:rPr>
        <w:t>5</w:t>
      </w:r>
      <w:r>
        <w:t xml:space="preserve">  </w:t>
      </w:r>
      <w:r>
        <w:rPr>
          <w:rFonts w:hint="eastAsia"/>
        </w:rPr>
        <w:t>建筑防排烟设计应满足现行国家标准《建筑防排烟系统技术标准》</w:t>
      </w:r>
      <w:r>
        <w:t>GB51251</w:t>
      </w:r>
      <w:r>
        <w:rPr>
          <w:rFonts w:hint="eastAsia"/>
        </w:rPr>
        <w:t>的有关规定。</w:t>
      </w:r>
    </w:p>
    <w:p w14:paraId="04CDE606" w14:textId="77777777" w:rsidR="00AD2292" w:rsidRDefault="00B7345A">
      <w:pPr>
        <w:pStyle w:val="13"/>
        <w:ind w:firstLineChars="200" w:firstLine="439"/>
      </w:pPr>
      <w:r>
        <w:rPr>
          <w:b/>
          <w:bCs/>
        </w:rPr>
        <w:t>6</w:t>
      </w:r>
      <w:r>
        <w:t xml:space="preserve">  </w:t>
      </w:r>
      <w:r>
        <w:rPr>
          <w:rFonts w:hint="eastAsia"/>
        </w:rPr>
        <w:t>人员密度相对较大且变化较大的区域，宜根据室内二氧化碳浓度进行新风量控制。</w:t>
      </w:r>
    </w:p>
    <w:p w14:paraId="69FE348A" w14:textId="77777777" w:rsidR="00AD2292" w:rsidRDefault="00B7345A">
      <w:pPr>
        <w:pStyle w:val="13"/>
        <w:ind w:firstLineChars="200" w:firstLine="439"/>
      </w:pPr>
      <w:r>
        <w:rPr>
          <w:b/>
          <w:bCs/>
        </w:rPr>
        <w:t>7</w:t>
      </w:r>
      <w:r>
        <w:t xml:space="preserve">  </w:t>
      </w:r>
      <w:r>
        <w:rPr>
          <w:rFonts w:hint="eastAsia"/>
        </w:rPr>
        <w:t>风机盘管加新风空调系统的新风</w:t>
      </w:r>
      <w:proofErr w:type="gramStart"/>
      <w:r>
        <w:rPr>
          <w:rFonts w:hint="eastAsia"/>
        </w:rPr>
        <w:t>宜直接</w:t>
      </w:r>
      <w:proofErr w:type="gramEnd"/>
      <w:r>
        <w:rPr>
          <w:rFonts w:hint="eastAsia"/>
        </w:rPr>
        <w:t>送入各区域。</w:t>
      </w:r>
      <w:r>
        <w:rPr>
          <w:rFonts w:hint="eastAsia"/>
        </w:rPr>
        <w:t xml:space="preserve">  </w:t>
      </w:r>
      <w:r>
        <w:rPr>
          <w:rFonts w:hint="eastAsia"/>
        </w:rPr>
        <w:t>集中供暖通风与空气调节系统应设置监测和控制系统。</w:t>
      </w:r>
    </w:p>
    <w:p w14:paraId="58329375" w14:textId="77777777" w:rsidR="00AD2292" w:rsidRDefault="00B7345A">
      <w:pPr>
        <w:pStyle w:val="13"/>
        <w:ind w:firstLineChars="200" w:firstLine="439"/>
      </w:pPr>
      <w:r>
        <w:rPr>
          <w:b/>
          <w:bCs/>
        </w:rPr>
        <w:t>8</w:t>
      </w:r>
      <w:r>
        <w:t xml:space="preserve">  </w:t>
      </w:r>
      <w:r>
        <w:rPr>
          <w:rFonts w:hint="eastAsia"/>
        </w:rPr>
        <w:t>在同一个空气处理系统中，不宜同时有加热和冷却过程。</w:t>
      </w:r>
    </w:p>
    <w:p w14:paraId="274FDCFA" w14:textId="77777777" w:rsidR="00AD2292" w:rsidRDefault="00B7345A">
      <w:pPr>
        <w:pStyle w:val="13"/>
        <w:ind w:firstLineChars="200" w:firstLine="439"/>
      </w:pPr>
      <w:r>
        <w:rPr>
          <w:b/>
          <w:bCs/>
        </w:rPr>
        <w:lastRenderedPageBreak/>
        <w:t>9</w:t>
      </w:r>
      <w:r>
        <w:t xml:space="preserve">  </w:t>
      </w:r>
      <w:r>
        <w:rPr>
          <w:rFonts w:hint="eastAsia"/>
        </w:rPr>
        <w:t>室内高大空间宜采用辐射供暖供冷或分层空气调节系统。</w:t>
      </w:r>
    </w:p>
    <w:p w14:paraId="3DDD24C2" w14:textId="77777777" w:rsidR="00AD2292" w:rsidRDefault="00B7345A">
      <w:pPr>
        <w:pStyle w:val="13"/>
        <w:ind w:firstLineChars="200" w:firstLine="439"/>
      </w:pPr>
      <w:r>
        <w:rPr>
          <w:b/>
          <w:bCs/>
        </w:rPr>
        <w:t>10</w:t>
      </w:r>
      <w:r>
        <w:t xml:space="preserve">  </w:t>
      </w:r>
      <w:r>
        <w:rPr>
          <w:rFonts w:hint="eastAsia"/>
        </w:rPr>
        <w:t>地下停车库风机宜采用多台并联方式或设置风机调速装置，并应设置与排风设备联动的一氧化碳浓度监测装置。</w:t>
      </w:r>
    </w:p>
    <w:p w14:paraId="67D7FA52" w14:textId="77777777" w:rsidR="00AD2292" w:rsidRDefault="00B7345A">
      <w:pPr>
        <w:pStyle w:val="13"/>
        <w:ind w:firstLineChars="200" w:firstLine="439"/>
      </w:pPr>
      <w:r>
        <w:rPr>
          <w:b/>
          <w:bCs/>
        </w:rPr>
        <w:t xml:space="preserve">11 </w:t>
      </w:r>
      <w:r>
        <w:t xml:space="preserve"> </w:t>
      </w:r>
      <w:r>
        <w:rPr>
          <w:rFonts w:hint="eastAsia"/>
        </w:rPr>
        <w:t>空调系统宜采用冷机群控系统降低系统运行能耗。</w:t>
      </w:r>
    </w:p>
    <w:p w14:paraId="63AAFF71" w14:textId="77777777" w:rsidR="00AD2292" w:rsidRDefault="00B7345A">
      <w:pPr>
        <w:pStyle w:val="13"/>
        <w:ind w:firstLineChars="200" w:firstLine="439"/>
      </w:pPr>
      <w:r>
        <w:rPr>
          <w:b/>
          <w:bCs/>
        </w:rPr>
        <w:t>12</w:t>
      </w:r>
      <w:r>
        <w:t xml:space="preserve">  </w:t>
      </w:r>
      <w:r>
        <w:rPr>
          <w:rFonts w:hint="eastAsia"/>
        </w:rPr>
        <w:t>空调系统应进行</w:t>
      </w:r>
      <w:r>
        <w:t>BIM</w:t>
      </w:r>
      <w:r>
        <w:rPr>
          <w:rFonts w:hint="eastAsia"/>
        </w:rPr>
        <w:t>深化设计，降低管线交叉并与建筑内部装饰匹配，建筑外部风口应与建筑文化背景相适应。</w:t>
      </w:r>
    </w:p>
    <w:p w14:paraId="32168238" w14:textId="77777777" w:rsidR="00AD2292" w:rsidRDefault="00B7345A">
      <w:pPr>
        <w:pStyle w:val="13"/>
        <w:ind w:firstLineChars="200" w:firstLine="439"/>
      </w:pPr>
      <w:r>
        <w:rPr>
          <w:b/>
          <w:bCs/>
        </w:rPr>
        <w:t>13</w:t>
      </w:r>
      <w:r>
        <w:t xml:space="preserve">  </w:t>
      </w:r>
      <w:r>
        <w:rPr>
          <w:rFonts w:hint="eastAsia"/>
        </w:rPr>
        <w:t>冷却塔、空调外机等外机布置应与环境匹配，</w:t>
      </w:r>
      <w:proofErr w:type="gramStart"/>
      <w:r>
        <w:rPr>
          <w:rFonts w:hint="eastAsia"/>
        </w:rPr>
        <w:t>宜设置</w:t>
      </w:r>
      <w:proofErr w:type="gramEnd"/>
      <w:r>
        <w:rPr>
          <w:rFonts w:hint="eastAsia"/>
        </w:rPr>
        <w:t>隔音罩或保护罩且不影响冷却效果。</w:t>
      </w:r>
    </w:p>
    <w:p w14:paraId="248E74F6" w14:textId="77777777" w:rsidR="00AD2292" w:rsidRDefault="00B7345A">
      <w:pPr>
        <w:pStyle w:val="13"/>
        <w:ind w:firstLineChars="200" w:firstLine="439"/>
      </w:pPr>
      <w:r>
        <w:rPr>
          <w:b/>
        </w:rPr>
        <w:t>14</w:t>
      </w:r>
      <w:r>
        <w:rPr>
          <w:bCs/>
        </w:rPr>
        <w:t xml:space="preserve">  </w:t>
      </w:r>
      <w:r>
        <w:rPr>
          <w:rFonts w:hint="eastAsia"/>
        </w:rPr>
        <w:t>应采取措施降低部分符合、部分空间使用下的供暖、空调系统能耗，并应符合下列规定：</w:t>
      </w:r>
    </w:p>
    <w:p w14:paraId="0829DA50" w14:textId="77777777" w:rsidR="00AD2292" w:rsidRDefault="00B7345A">
      <w:pPr>
        <w:pStyle w:val="16"/>
        <w:ind w:firstLine="439"/>
      </w:pPr>
      <w:r>
        <w:rPr>
          <w:rFonts w:hint="eastAsia"/>
          <w:b/>
          <w:bCs/>
        </w:rPr>
        <w:t>（</w:t>
      </w:r>
      <w:r>
        <w:rPr>
          <w:rFonts w:hint="eastAsia"/>
          <w:b/>
          <w:bCs/>
        </w:rPr>
        <w:t>1</w:t>
      </w:r>
      <w:r>
        <w:rPr>
          <w:rFonts w:hint="eastAsia"/>
          <w:b/>
          <w:bCs/>
        </w:rPr>
        <w:t>）</w:t>
      </w:r>
      <w:r>
        <w:rPr>
          <w:rFonts w:hint="eastAsia"/>
        </w:rPr>
        <w:t>应区分房间的朝向细分供暖、空调区域，并应对系统进行分区控制；</w:t>
      </w:r>
    </w:p>
    <w:p w14:paraId="48A8D37A" w14:textId="77777777" w:rsidR="00AD2292" w:rsidRDefault="00B7345A">
      <w:pPr>
        <w:pStyle w:val="16"/>
        <w:ind w:firstLine="439"/>
      </w:pPr>
      <w:r>
        <w:rPr>
          <w:rFonts w:hint="eastAsia"/>
          <w:b/>
          <w:bCs/>
        </w:rPr>
        <w:t>（</w:t>
      </w:r>
      <w:r>
        <w:rPr>
          <w:b/>
          <w:bCs/>
        </w:rPr>
        <w:t>2</w:t>
      </w:r>
      <w:r>
        <w:rPr>
          <w:rFonts w:hint="eastAsia"/>
          <w:b/>
          <w:bCs/>
        </w:rPr>
        <w:t>）</w:t>
      </w:r>
      <w:r>
        <w:rPr>
          <w:rFonts w:hint="eastAsia"/>
        </w:rPr>
        <w:t>空调冷源的部分符合性能系数（</w:t>
      </w:r>
      <w:r>
        <w:t>IPLV</w:t>
      </w:r>
      <w:r>
        <w:rPr>
          <w:rFonts w:hint="eastAsia"/>
        </w:rPr>
        <w:t>）、点冷源综合制冷性能系数（</w:t>
      </w:r>
      <w:r>
        <w:t>SCOP</w:t>
      </w:r>
      <w:r>
        <w:rPr>
          <w:rFonts w:hint="eastAsia"/>
        </w:rPr>
        <w:t>）应符合国家现行标准《公共建筑节能设计标准》</w:t>
      </w:r>
      <w:r>
        <w:t>GB 50189</w:t>
      </w:r>
      <w:r>
        <w:rPr>
          <w:rFonts w:hint="eastAsia"/>
        </w:rPr>
        <w:t>的规定。</w:t>
      </w:r>
    </w:p>
    <w:p w14:paraId="0FC5D3CD" w14:textId="77777777" w:rsidR="00AD2292" w:rsidRDefault="00B7345A">
      <w:pPr>
        <w:pStyle w:val="13"/>
      </w:pPr>
      <w:r>
        <w:rPr>
          <w:b/>
        </w:rPr>
        <w:t>5</w:t>
      </w:r>
      <w:r>
        <w:rPr>
          <w:rFonts w:hint="eastAsia"/>
          <w:b/>
        </w:rPr>
        <w:t>.</w:t>
      </w:r>
      <w:r>
        <w:rPr>
          <w:b/>
        </w:rPr>
        <w:t>3</w:t>
      </w:r>
      <w:r>
        <w:rPr>
          <w:rFonts w:hint="eastAsia"/>
          <w:b/>
        </w:rPr>
        <w:t>.</w:t>
      </w:r>
      <w:r>
        <w:rPr>
          <w:b/>
        </w:rPr>
        <w:t>5</w:t>
      </w:r>
      <w:r>
        <w:rPr>
          <w:rFonts w:hint="eastAsia"/>
        </w:rPr>
        <w:t>建筑节能设计应符合下列规定：</w:t>
      </w:r>
    </w:p>
    <w:p w14:paraId="335B2934" w14:textId="77777777" w:rsidR="00AD2292" w:rsidRDefault="00B7345A">
      <w:pPr>
        <w:pStyle w:val="13"/>
        <w:ind w:firstLineChars="200" w:firstLine="439"/>
      </w:pPr>
      <w:r>
        <w:rPr>
          <w:rFonts w:hint="eastAsia"/>
          <w:b/>
          <w:bCs/>
        </w:rPr>
        <w:t>1</w:t>
      </w:r>
      <w:r>
        <w:rPr>
          <w:rFonts w:ascii="@仿宋_GB2312" w:hAnsi="@仿宋_GB2312" w:hint="eastAsia"/>
          <w:b/>
        </w:rPr>
        <w:t xml:space="preserve">  </w:t>
      </w:r>
      <w:r>
        <w:t>夏热冬暖、夏热冬冷、温和地区的建筑各朝向</w:t>
      </w:r>
      <w:r>
        <w:rPr>
          <w:rFonts w:hint="eastAsia"/>
        </w:rPr>
        <w:t>（除北向）</w:t>
      </w:r>
      <w:r>
        <w:t>外窗</w:t>
      </w:r>
      <w:r>
        <w:t>(</w:t>
      </w:r>
      <w:r>
        <w:t>包括透光幕墙</w:t>
      </w:r>
      <w:r>
        <w:t>)</w:t>
      </w:r>
      <w:r>
        <w:t>应采取遮阳措施</w:t>
      </w:r>
      <w:r>
        <w:rPr>
          <w:rFonts w:hint="eastAsia"/>
        </w:rPr>
        <w:t>；</w:t>
      </w:r>
      <w:r>
        <w:t>寒冷地区的建筑宜采取遮阳措施。</w:t>
      </w:r>
    </w:p>
    <w:p w14:paraId="4B487F8A" w14:textId="77777777" w:rsidR="00AD2292" w:rsidRDefault="00B7345A">
      <w:pPr>
        <w:pStyle w:val="13"/>
        <w:ind w:firstLineChars="200" w:firstLine="439"/>
      </w:pPr>
      <w:r>
        <w:rPr>
          <w:rFonts w:hint="eastAsia"/>
          <w:b/>
          <w:bCs/>
        </w:rPr>
        <w:t>2</w:t>
      </w:r>
      <w:r>
        <w:rPr>
          <w:rFonts w:ascii="@仿宋_GB2312" w:hAnsi="@仿宋_GB2312" w:hint="eastAsia"/>
          <w:b/>
        </w:rPr>
        <w:t xml:space="preserve">  </w:t>
      </w:r>
      <w:r>
        <w:rPr>
          <w:rFonts w:hint="eastAsia"/>
        </w:rPr>
        <w:t>严寒区和寒冷区的建筑宜设热水集中供暖系统，对于设置空气调节系统的建筑，不宜采用热风末端作为唯一的供暖方式；对于严寒区和寒冷地区的建筑，供暖方式应根据建筑等级、供暖期天数、能源消耗量和运行费用等因素，经技术经济综合分析比较后确定。</w:t>
      </w:r>
    </w:p>
    <w:p w14:paraId="3751AE32" w14:textId="77777777" w:rsidR="00AD2292" w:rsidRDefault="00B7345A">
      <w:pPr>
        <w:pStyle w:val="13"/>
        <w:ind w:firstLineChars="200" w:firstLine="439"/>
      </w:pPr>
      <w:r>
        <w:rPr>
          <w:rFonts w:hint="eastAsia"/>
          <w:b/>
          <w:bCs/>
        </w:rPr>
        <w:t>3</w:t>
      </w:r>
      <w:r>
        <w:rPr>
          <w:rFonts w:ascii="@仿宋_GB2312" w:hAnsi="@仿宋_GB2312" w:hint="eastAsia"/>
          <w:b/>
        </w:rPr>
        <w:t xml:space="preserve">  </w:t>
      </w:r>
      <w:r>
        <w:t>宜采用自然通风、机械通风或复合通风的通风方式</w:t>
      </w:r>
      <w:r>
        <w:rPr>
          <w:rFonts w:hint="eastAsia"/>
        </w:rPr>
        <w:t>排除室内余热、</w:t>
      </w:r>
      <w:proofErr w:type="gramStart"/>
      <w:r>
        <w:rPr>
          <w:rFonts w:hint="eastAsia"/>
        </w:rPr>
        <w:t>余湿或</w:t>
      </w:r>
      <w:proofErr w:type="gramEnd"/>
      <w:r>
        <w:rPr>
          <w:rFonts w:hint="eastAsia"/>
        </w:rPr>
        <w:t>其他污染物。</w:t>
      </w:r>
      <w:r>
        <w:t xml:space="preserve"> </w:t>
      </w:r>
    </w:p>
    <w:p w14:paraId="53947E91" w14:textId="77777777" w:rsidR="00AD2292" w:rsidRDefault="00B7345A">
      <w:pPr>
        <w:pStyle w:val="13"/>
        <w:ind w:firstLineChars="200" w:firstLine="439"/>
      </w:pPr>
      <w:r>
        <w:rPr>
          <w:rFonts w:hint="eastAsia"/>
          <w:b/>
          <w:bCs/>
        </w:rPr>
        <w:t>4</w:t>
      </w:r>
      <w:r>
        <w:rPr>
          <w:rFonts w:ascii="@仿宋_GB2312" w:hAnsi="@仿宋_GB2312" w:hint="eastAsia"/>
          <w:b/>
        </w:rPr>
        <w:t xml:space="preserve">  </w:t>
      </w:r>
      <w:r>
        <w:rPr>
          <w:rFonts w:hint="eastAsia"/>
        </w:rPr>
        <w:t>建筑外门窗的气密性应符合国家标准《建筑外门窗气密、水密、抗风压性能分级及检测方法》</w:t>
      </w:r>
      <w:r>
        <w:rPr>
          <w:rFonts w:hint="eastAsia"/>
        </w:rPr>
        <w:t>GB/T</w:t>
      </w:r>
      <w:r>
        <w:rPr>
          <w:rFonts w:ascii="@仿宋_GB2312" w:hAnsi="@仿宋_GB2312"/>
          <w:b/>
        </w:rPr>
        <w:t xml:space="preserve"> </w:t>
      </w:r>
      <w:r>
        <w:rPr>
          <w:rFonts w:hint="eastAsia"/>
        </w:rPr>
        <w:t>7106</w:t>
      </w:r>
      <w:r>
        <w:rPr>
          <w:rFonts w:hint="eastAsia"/>
        </w:rPr>
        <w:t>的规定，并满足下列要求：</w:t>
      </w:r>
    </w:p>
    <w:p w14:paraId="02C868AE" w14:textId="77777777" w:rsidR="00AD2292" w:rsidRDefault="00B7345A">
      <w:pPr>
        <w:pStyle w:val="16"/>
        <w:ind w:firstLine="439"/>
      </w:pPr>
      <w:r>
        <w:rPr>
          <w:rFonts w:hint="eastAsia"/>
          <w:b/>
          <w:bCs/>
        </w:rPr>
        <w:t>（</w:t>
      </w:r>
      <w:r>
        <w:rPr>
          <w:rFonts w:hint="eastAsia"/>
          <w:b/>
          <w:bCs/>
        </w:rPr>
        <w:t>1</w:t>
      </w:r>
      <w:r>
        <w:rPr>
          <w:rFonts w:hint="eastAsia"/>
          <w:b/>
          <w:bCs/>
        </w:rPr>
        <w:t>）</w:t>
      </w:r>
      <w:r>
        <w:rPr>
          <w:rFonts w:hint="eastAsia"/>
        </w:rPr>
        <w:t>建筑外窗的气密性不应低于</w:t>
      </w:r>
      <w:r>
        <w:rPr>
          <w:rFonts w:hint="eastAsia"/>
        </w:rPr>
        <w:t>6</w:t>
      </w:r>
      <w:r>
        <w:rPr>
          <w:rFonts w:hint="eastAsia"/>
        </w:rPr>
        <w:t>级；</w:t>
      </w:r>
    </w:p>
    <w:p w14:paraId="5D64932E" w14:textId="77777777" w:rsidR="00AD2292" w:rsidRDefault="00B7345A">
      <w:pPr>
        <w:pStyle w:val="16"/>
        <w:ind w:firstLine="439"/>
      </w:pPr>
      <w:r>
        <w:rPr>
          <w:rFonts w:hint="eastAsia"/>
          <w:b/>
          <w:bCs/>
        </w:rPr>
        <w:t>（</w:t>
      </w:r>
      <w:r>
        <w:rPr>
          <w:b/>
          <w:bCs/>
        </w:rPr>
        <w:t>2</w:t>
      </w:r>
      <w:r>
        <w:rPr>
          <w:rFonts w:hint="eastAsia"/>
          <w:b/>
          <w:bCs/>
        </w:rPr>
        <w:t>）</w:t>
      </w:r>
      <w:r>
        <w:rPr>
          <w:rFonts w:hint="eastAsia"/>
        </w:rPr>
        <w:t>严寒和寒冷地区外门的气密性不应低于</w:t>
      </w:r>
      <w:r>
        <w:rPr>
          <w:rFonts w:hint="eastAsia"/>
        </w:rPr>
        <w:t>4</w:t>
      </w:r>
      <w:r>
        <w:rPr>
          <w:rFonts w:hint="eastAsia"/>
        </w:rPr>
        <w:t>级。</w:t>
      </w:r>
    </w:p>
    <w:p w14:paraId="766F3FD9" w14:textId="77777777" w:rsidR="00AD2292" w:rsidRDefault="00B7345A">
      <w:pPr>
        <w:pStyle w:val="13"/>
        <w:ind w:firstLineChars="200" w:firstLine="439"/>
      </w:pPr>
      <w:r>
        <w:rPr>
          <w:b/>
          <w:bCs/>
        </w:rPr>
        <w:t>5</w:t>
      </w:r>
      <w:r>
        <w:rPr>
          <w:rFonts w:ascii="@仿宋_GB2312" w:hAnsi="@仿宋_GB2312" w:hint="eastAsia"/>
          <w:b/>
        </w:rPr>
        <w:t xml:space="preserve">  </w:t>
      </w:r>
      <w:r>
        <w:rPr>
          <w:rFonts w:hint="eastAsia"/>
        </w:rPr>
        <w:t>严寒地区建筑的外门应设置门斗，寒冷地区建筑面向冬</w:t>
      </w:r>
      <w:r>
        <w:t>季主导风向的外门应设置门斗或双层外门</w:t>
      </w:r>
      <w:r>
        <w:rPr>
          <w:rFonts w:hint="eastAsia"/>
        </w:rPr>
        <w:t>，</w:t>
      </w:r>
      <w:r>
        <w:t>其他外</w:t>
      </w:r>
      <w:proofErr w:type="gramStart"/>
      <w:r>
        <w:t>门宜设置</w:t>
      </w:r>
      <w:proofErr w:type="gramEnd"/>
      <w:r>
        <w:t>门斗或应采取其他减少冷风渗透的措施</w:t>
      </w:r>
      <w:r>
        <w:rPr>
          <w:rFonts w:hint="eastAsia"/>
        </w:rPr>
        <w:t>；</w:t>
      </w:r>
      <w:r>
        <w:t>夏热冬冷、夏热冬暖和温和地区建筑的外门应采取保温隔热措施。</w:t>
      </w:r>
    </w:p>
    <w:p w14:paraId="24F16D82" w14:textId="77777777" w:rsidR="00AD2292" w:rsidRDefault="00B7345A">
      <w:pPr>
        <w:pStyle w:val="13"/>
        <w:ind w:firstLineChars="200" w:firstLine="439"/>
      </w:pPr>
      <w:r>
        <w:rPr>
          <w:b/>
          <w:bCs/>
        </w:rPr>
        <w:t>6</w:t>
      </w:r>
      <w:r>
        <w:rPr>
          <w:rFonts w:ascii="@仿宋_GB2312" w:hAnsi="@仿宋_GB2312" w:hint="eastAsia"/>
          <w:b/>
        </w:rPr>
        <w:t xml:space="preserve">  </w:t>
      </w:r>
      <w:r>
        <w:rPr>
          <w:rFonts w:hint="eastAsia"/>
        </w:rPr>
        <w:t>建筑屋面、外墙、外窗的热桥部位应进行内表面结露验算，内表面温度不应低于室内空气露点温度。</w:t>
      </w:r>
    </w:p>
    <w:p w14:paraId="5D02C980" w14:textId="77777777" w:rsidR="00AD2292" w:rsidRDefault="00B7345A">
      <w:pPr>
        <w:pStyle w:val="13"/>
        <w:ind w:firstLineChars="200" w:firstLine="439"/>
      </w:pPr>
      <w:r>
        <w:rPr>
          <w:b/>
          <w:bCs/>
        </w:rPr>
        <w:lastRenderedPageBreak/>
        <w:t>7</w:t>
      </w:r>
      <w:r>
        <w:rPr>
          <w:rFonts w:ascii="@仿宋_GB2312" w:hAnsi="@仿宋_GB2312" w:hint="eastAsia"/>
          <w:b/>
        </w:rPr>
        <w:t xml:space="preserve">  </w:t>
      </w:r>
      <w:r>
        <w:rPr>
          <w:rFonts w:hint="eastAsia"/>
        </w:rPr>
        <w:t>屋面及外墙应进行隔热设计，内表面最高温度应符合《民用建筑热工设计规范》</w:t>
      </w:r>
      <w:r>
        <w:rPr>
          <w:rFonts w:hint="eastAsia"/>
        </w:rPr>
        <w:t>GB</w:t>
      </w:r>
      <w:r>
        <w:rPr>
          <w:rFonts w:ascii="@仿宋_GB2312" w:hAnsi="@仿宋_GB2312"/>
          <w:b/>
        </w:rPr>
        <w:t xml:space="preserve"> </w:t>
      </w:r>
      <w:r>
        <w:rPr>
          <w:rFonts w:hint="eastAsia"/>
        </w:rPr>
        <w:t>50176</w:t>
      </w:r>
      <w:r>
        <w:rPr>
          <w:rFonts w:hint="eastAsia"/>
        </w:rPr>
        <w:t>的要求。</w:t>
      </w:r>
      <w:r>
        <w:rPr>
          <w:rFonts w:hint="eastAsia"/>
        </w:rPr>
        <w:br/>
      </w:r>
      <w:r>
        <w:rPr>
          <w:b/>
          <w:bCs/>
        </w:rPr>
        <w:t xml:space="preserve">           8</w:t>
      </w:r>
      <w:r>
        <w:rPr>
          <w:rFonts w:ascii="@仿宋_GB2312" w:hAnsi="@仿宋_GB2312" w:hint="eastAsia"/>
          <w:b/>
        </w:rPr>
        <w:t xml:space="preserve">  </w:t>
      </w:r>
      <w:r>
        <w:t>根据建筑热工设计的气候分区，</w:t>
      </w:r>
      <w:r>
        <w:rPr>
          <w:rFonts w:hint="eastAsia"/>
        </w:rPr>
        <w:t>建筑</w:t>
      </w:r>
      <w:r>
        <w:t>的围护结构热工性能应</w:t>
      </w:r>
      <w:r>
        <w:rPr>
          <w:rFonts w:hint="eastAsia"/>
        </w:rPr>
        <w:t>满足现行国家标准《建筑节能与可再生能源利用通用规范》</w:t>
      </w:r>
      <w:r>
        <w:rPr>
          <w:rFonts w:hint="eastAsia"/>
        </w:rPr>
        <w:t>GB</w:t>
      </w:r>
      <w:r>
        <w:rPr>
          <w:rFonts w:ascii="@仿宋_GB2312" w:hAnsi="@仿宋_GB2312"/>
          <w:b/>
        </w:rPr>
        <w:t xml:space="preserve"> </w:t>
      </w:r>
      <w:r>
        <w:rPr>
          <w:rFonts w:hint="eastAsia"/>
        </w:rPr>
        <w:t>55015</w:t>
      </w:r>
      <w:r>
        <w:rPr>
          <w:rFonts w:hint="eastAsia"/>
        </w:rPr>
        <w:t>中</w:t>
      </w:r>
      <w:r>
        <w:t>的</w:t>
      </w:r>
      <w:r>
        <w:rPr>
          <w:rFonts w:hint="eastAsia"/>
        </w:rPr>
        <w:t>有关</w:t>
      </w:r>
      <w:r>
        <w:t>规定。</w:t>
      </w:r>
    </w:p>
    <w:p w14:paraId="4EF912F5" w14:textId="77777777" w:rsidR="00AD2292" w:rsidRDefault="00B7345A">
      <w:pPr>
        <w:pStyle w:val="13"/>
      </w:pPr>
      <w:r>
        <w:rPr>
          <w:rFonts w:ascii="宋体" w:hAnsi="宋体" w:hint="eastAsia"/>
          <w:b/>
          <w:bCs/>
        </w:rPr>
        <w:t>【条文说明】</w:t>
      </w:r>
      <w:r>
        <w:rPr>
          <w:rFonts w:hint="eastAsia"/>
        </w:rPr>
        <w:t>1</w:t>
      </w:r>
      <w:r>
        <w:t>.</w:t>
      </w:r>
      <w:r>
        <w:rPr>
          <w:rFonts w:hint="eastAsia"/>
        </w:rPr>
        <w:t xml:space="preserve"> </w:t>
      </w:r>
      <w:r>
        <w:rPr>
          <w:rFonts w:hint="eastAsia"/>
        </w:rPr>
        <w:t>本条文引用国家</w:t>
      </w:r>
      <w:r>
        <w:rPr>
          <w:rFonts w:ascii="@仿宋_GB2312" w:hAnsi="@仿宋_GB2312" w:hint="eastAsia"/>
        </w:rPr>
        <w:t>标</w:t>
      </w:r>
      <w:r>
        <w:rPr>
          <w:rFonts w:hint="eastAsia"/>
        </w:rPr>
        <w:t>准《建筑</w:t>
      </w:r>
      <w:r>
        <w:rPr>
          <w:rFonts w:ascii="@仿宋_GB2312" w:hAnsi="@仿宋_GB2312" w:hint="eastAsia"/>
        </w:rPr>
        <w:t>节</w:t>
      </w:r>
      <w:r>
        <w:rPr>
          <w:rFonts w:hint="eastAsia"/>
        </w:rPr>
        <w:t>能与可再生能源利用通用</w:t>
      </w:r>
      <w:r>
        <w:rPr>
          <w:rFonts w:ascii="@仿宋_GB2312" w:hAnsi="@仿宋_GB2312" w:hint="eastAsia"/>
        </w:rPr>
        <w:t>规</w:t>
      </w:r>
      <w:r>
        <w:rPr>
          <w:rFonts w:hint="eastAsia"/>
        </w:rPr>
        <w:t>范》</w:t>
      </w:r>
      <w:r>
        <w:t>GB55015</w:t>
      </w:r>
      <w:r>
        <w:rPr>
          <w:rFonts w:ascii="@仿宋_GB2312" w:hAnsi="@仿宋_GB2312" w:hint="eastAsia"/>
        </w:rPr>
        <w:t>编</w:t>
      </w:r>
      <w:r>
        <w:rPr>
          <w:rFonts w:hint="eastAsia"/>
        </w:rPr>
        <w:t>制</w:t>
      </w:r>
      <w:r>
        <w:rPr>
          <w:rFonts w:ascii="@仿宋_GB2312" w:hAnsi="@仿宋_GB2312" w:hint="eastAsia"/>
        </w:rPr>
        <w:t>组</w:t>
      </w:r>
      <w:r>
        <w:rPr>
          <w:rFonts w:hint="eastAsia"/>
        </w:rPr>
        <w:t>的研究成果。通</w:t>
      </w:r>
      <w:r>
        <w:rPr>
          <w:rFonts w:ascii="@仿宋_GB2312" w:hAnsi="@仿宋_GB2312" w:hint="eastAsia"/>
        </w:rPr>
        <w:t>过</w:t>
      </w:r>
      <w:r>
        <w:rPr>
          <w:rFonts w:hint="eastAsia"/>
        </w:rPr>
        <w:t>外窗透光部分</w:t>
      </w:r>
      <w:r>
        <w:rPr>
          <w:rFonts w:ascii="@仿宋_GB2312" w:hAnsi="@仿宋_GB2312" w:hint="eastAsia"/>
        </w:rPr>
        <w:t>进</w:t>
      </w:r>
      <w:r>
        <w:rPr>
          <w:rFonts w:hint="eastAsia"/>
        </w:rPr>
        <w:t>入室内的</w:t>
      </w:r>
      <w:r>
        <w:rPr>
          <w:rFonts w:ascii="@仿宋_GB2312" w:hAnsi="@仿宋_GB2312" w:hint="eastAsia"/>
        </w:rPr>
        <w:t>热</w:t>
      </w:r>
      <w:r>
        <w:rPr>
          <w:rFonts w:hint="eastAsia"/>
        </w:rPr>
        <w:t>量是造成夏季室温</w:t>
      </w:r>
      <w:r>
        <w:rPr>
          <w:rFonts w:ascii="@仿宋_GB2312" w:hAnsi="@仿宋_GB2312" w:hint="eastAsia"/>
        </w:rPr>
        <w:t>过热</w:t>
      </w:r>
      <w:r>
        <w:rPr>
          <w:rFonts w:hint="eastAsia"/>
        </w:rPr>
        <w:t>、空</w:t>
      </w:r>
      <w:r>
        <w:rPr>
          <w:rFonts w:ascii="@仿宋_GB2312" w:hAnsi="@仿宋_GB2312" w:hint="eastAsia"/>
        </w:rPr>
        <w:t>调</w:t>
      </w:r>
      <w:r>
        <w:rPr>
          <w:rFonts w:hint="eastAsia"/>
        </w:rPr>
        <w:t>能耗上升的主要原因，</w:t>
      </w:r>
      <w:r>
        <w:rPr>
          <w:rFonts w:ascii="@仿宋_GB2312" w:hAnsi="@仿宋_GB2312" w:hint="eastAsia"/>
        </w:rPr>
        <w:t>为</w:t>
      </w:r>
      <w:r>
        <w:rPr>
          <w:rFonts w:hint="eastAsia"/>
        </w:rPr>
        <w:t>了</w:t>
      </w:r>
      <w:r>
        <w:rPr>
          <w:rFonts w:ascii="@仿宋_GB2312" w:hAnsi="@仿宋_GB2312" w:hint="eastAsia"/>
        </w:rPr>
        <w:t>节约</w:t>
      </w:r>
      <w:r>
        <w:rPr>
          <w:rFonts w:hint="eastAsia"/>
        </w:rPr>
        <w:t>能源，</w:t>
      </w:r>
      <w:r>
        <w:rPr>
          <w:rFonts w:ascii="@仿宋_GB2312" w:hAnsi="@仿宋_GB2312" w:hint="eastAsia"/>
        </w:rPr>
        <w:t>应对</w:t>
      </w:r>
      <w:r>
        <w:rPr>
          <w:rFonts w:hint="eastAsia"/>
        </w:rPr>
        <w:t>窗口和透光幕</w:t>
      </w:r>
      <w:r>
        <w:rPr>
          <w:rFonts w:ascii="@仿宋_GB2312" w:hAnsi="@仿宋_GB2312" w:hint="eastAsia"/>
        </w:rPr>
        <w:t>墙</w:t>
      </w:r>
      <w:r>
        <w:rPr>
          <w:rFonts w:hint="eastAsia"/>
        </w:rPr>
        <w:t>采取遮阳措施。</w:t>
      </w:r>
    </w:p>
    <w:p w14:paraId="44592A94" w14:textId="77777777" w:rsidR="00AD2292" w:rsidRDefault="00B7345A">
      <w:pPr>
        <w:pStyle w:val="13"/>
      </w:pPr>
      <w:r>
        <w:rPr>
          <w:rFonts w:hint="eastAsia"/>
        </w:rPr>
        <w:t>4</w:t>
      </w:r>
      <w:r>
        <w:t>.</w:t>
      </w:r>
      <w:r>
        <w:rPr>
          <w:rFonts w:hint="eastAsia"/>
        </w:rPr>
        <w:t xml:space="preserve"> </w:t>
      </w:r>
      <w:r>
        <w:rPr>
          <w:rFonts w:hint="eastAsia"/>
        </w:rPr>
        <w:t>本条文引用国家标准《公共建筑节能设计标准》</w:t>
      </w:r>
      <w:r>
        <w:rPr>
          <w:rFonts w:hint="eastAsia"/>
        </w:rPr>
        <w:t>G</w:t>
      </w:r>
      <w:r>
        <w:t>B50189</w:t>
      </w:r>
      <w:r>
        <w:rPr>
          <w:rFonts w:hint="eastAsia"/>
        </w:rPr>
        <w:t>编制组的研究成果。</w:t>
      </w:r>
    </w:p>
    <w:p w14:paraId="2BC346FC" w14:textId="77777777" w:rsidR="00AD2292" w:rsidRDefault="00B7345A">
      <w:pPr>
        <w:pStyle w:val="13"/>
      </w:pPr>
      <w:r>
        <w:rPr>
          <w:rFonts w:hint="eastAsia"/>
        </w:rPr>
        <w:t>公共建筑一般对室内环境要求较高，为了保证建筑的节能，要求外窗具有良好的气密性能，以阻止室外空气向室内渗漏，因此对外窗的气密性能要有较高的要求。根据国家标准《建筑外门窗气密、水密、抗风压性能分级及检测方法》</w:t>
      </w:r>
      <w:r>
        <w:rPr>
          <w:rFonts w:hint="eastAsia"/>
        </w:rPr>
        <w:t>GB</w:t>
      </w:r>
      <w:r>
        <w:rPr>
          <w:rFonts w:hint="eastAsia"/>
        </w:rPr>
        <w:t>／</w:t>
      </w:r>
      <w:r>
        <w:rPr>
          <w:rFonts w:hint="eastAsia"/>
        </w:rPr>
        <w:t>T 7106</w:t>
      </w:r>
      <w:r>
        <w:rPr>
          <w:rFonts w:hint="eastAsia"/>
        </w:rPr>
        <w:t>，建筑外门窗气密性</w:t>
      </w:r>
      <w:r>
        <w:rPr>
          <w:rFonts w:hint="eastAsia"/>
        </w:rPr>
        <w:t>7</w:t>
      </w:r>
      <w:r>
        <w:rPr>
          <w:rFonts w:hint="eastAsia"/>
        </w:rPr>
        <w:t>级对应的分级指标绝对值为：</w:t>
      </w:r>
      <w:proofErr w:type="gramStart"/>
      <w:r>
        <w:rPr>
          <w:rFonts w:hint="eastAsia"/>
        </w:rPr>
        <w:t>单位缝长</w:t>
      </w:r>
      <w:proofErr w:type="gramEnd"/>
      <w:r>
        <w:rPr>
          <w:rFonts w:hint="eastAsia"/>
        </w:rPr>
        <w:t>1.0</w:t>
      </w:r>
      <w:r>
        <w:rPr>
          <w:rFonts w:hint="eastAsia"/>
        </w:rPr>
        <w:t>≥</w:t>
      </w:r>
      <w:r>
        <w:t>q</w:t>
      </w:r>
      <w:r>
        <w:rPr>
          <w:rFonts w:hint="eastAsia"/>
          <w:vertAlign w:val="subscript"/>
        </w:rPr>
        <w:t>1</w:t>
      </w:r>
      <w:r>
        <w:rPr>
          <w:rFonts w:hint="eastAsia"/>
        </w:rPr>
        <w:t>[m</w:t>
      </w:r>
      <w:r>
        <w:rPr>
          <w:rFonts w:hint="eastAsia"/>
          <w:vertAlign w:val="superscript"/>
        </w:rPr>
        <w:t>3</w:t>
      </w:r>
      <w:r>
        <w:rPr>
          <w:rFonts w:hint="eastAsia"/>
        </w:rPr>
        <w:t>／</w:t>
      </w:r>
      <w:r>
        <w:rPr>
          <w:rFonts w:hint="eastAsia"/>
        </w:rPr>
        <w:t>(m</w:t>
      </w:r>
      <w:r>
        <w:rPr>
          <w:rFonts w:hint="eastAsia"/>
        </w:rPr>
        <w:t>·</w:t>
      </w:r>
      <w:r>
        <w:rPr>
          <w:rFonts w:hint="eastAsia"/>
        </w:rPr>
        <w:t>h)]</w:t>
      </w:r>
      <w:r>
        <w:rPr>
          <w:rFonts w:hint="eastAsia"/>
        </w:rPr>
        <w:t>＞</w:t>
      </w:r>
      <w:r>
        <w:rPr>
          <w:rFonts w:hint="eastAsia"/>
        </w:rPr>
        <w:t>0.5</w:t>
      </w:r>
      <w:r>
        <w:rPr>
          <w:rFonts w:hint="eastAsia"/>
        </w:rPr>
        <w:t>，单位面积</w:t>
      </w:r>
      <w:r>
        <w:rPr>
          <w:rFonts w:hint="eastAsia"/>
        </w:rPr>
        <w:t>3.0</w:t>
      </w:r>
      <w:r>
        <w:rPr>
          <w:rFonts w:hint="eastAsia"/>
        </w:rPr>
        <w:t>≥</w:t>
      </w:r>
      <w:r>
        <w:rPr>
          <w:rFonts w:hint="eastAsia"/>
        </w:rPr>
        <w:t>q</w:t>
      </w:r>
      <w:r>
        <w:rPr>
          <w:rFonts w:hint="eastAsia"/>
          <w:vertAlign w:val="subscript"/>
        </w:rPr>
        <w:t>2</w:t>
      </w:r>
      <w:r>
        <w:rPr>
          <w:rFonts w:hint="eastAsia"/>
        </w:rPr>
        <w:t>[m</w:t>
      </w:r>
      <w:r>
        <w:rPr>
          <w:rFonts w:hint="eastAsia"/>
          <w:vertAlign w:val="superscript"/>
        </w:rPr>
        <w:t>3</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1.5</w:t>
      </w:r>
      <w:r>
        <w:rPr>
          <w:rFonts w:hint="eastAsia"/>
        </w:rPr>
        <w:t>；建筑外门窗气密性</w:t>
      </w:r>
      <w:r>
        <w:rPr>
          <w:rFonts w:hint="eastAsia"/>
        </w:rPr>
        <w:t>6</w:t>
      </w:r>
      <w:r>
        <w:rPr>
          <w:rFonts w:hint="eastAsia"/>
        </w:rPr>
        <w:t>级对应的分级指标绝对值为：</w:t>
      </w:r>
      <w:proofErr w:type="gramStart"/>
      <w:r>
        <w:rPr>
          <w:rFonts w:hint="eastAsia"/>
        </w:rPr>
        <w:t>单位缝长</w:t>
      </w:r>
      <w:proofErr w:type="gramEnd"/>
      <w:r>
        <w:rPr>
          <w:rFonts w:hint="eastAsia"/>
        </w:rPr>
        <w:t>1.5</w:t>
      </w:r>
      <w:r>
        <w:rPr>
          <w:rFonts w:hint="eastAsia"/>
        </w:rPr>
        <w:t>≥</w:t>
      </w:r>
      <w:r>
        <w:rPr>
          <w:rFonts w:hint="eastAsia"/>
        </w:rPr>
        <w:t>q</w:t>
      </w:r>
      <w:r>
        <w:rPr>
          <w:rFonts w:hint="eastAsia"/>
          <w:vertAlign w:val="subscript"/>
        </w:rPr>
        <w:t>1</w:t>
      </w:r>
      <w:r>
        <w:rPr>
          <w:rFonts w:hint="eastAsia"/>
        </w:rPr>
        <w:t>[m</w:t>
      </w:r>
      <w:r>
        <w:rPr>
          <w:rFonts w:hint="eastAsia"/>
          <w:vertAlign w:val="superscript"/>
        </w:rPr>
        <w:t>3</w:t>
      </w:r>
      <w:r>
        <w:rPr>
          <w:rFonts w:hint="eastAsia"/>
        </w:rPr>
        <w:t>／</w:t>
      </w:r>
      <w:r>
        <w:rPr>
          <w:rFonts w:hint="eastAsia"/>
        </w:rPr>
        <w:t>(m</w:t>
      </w:r>
      <w:r>
        <w:rPr>
          <w:rFonts w:hint="eastAsia"/>
        </w:rPr>
        <w:t>·</w:t>
      </w:r>
      <w:r>
        <w:rPr>
          <w:rFonts w:hint="eastAsia"/>
        </w:rPr>
        <w:t>h)]</w:t>
      </w:r>
      <w:r>
        <w:rPr>
          <w:rFonts w:hint="eastAsia"/>
        </w:rPr>
        <w:t>＞</w:t>
      </w:r>
      <w:r>
        <w:rPr>
          <w:rFonts w:hint="eastAsia"/>
        </w:rPr>
        <w:t>1.0</w:t>
      </w:r>
      <w:r>
        <w:rPr>
          <w:rFonts w:hint="eastAsia"/>
        </w:rPr>
        <w:t>，单位面积</w:t>
      </w:r>
      <w:r>
        <w:rPr>
          <w:rFonts w:hint="eastAsia"/>
        </w:rPr>
        <w:t>4.5</w:t>
      </w:r>
      <w:r>
        <w:rPr>
          <w:rFonts w:hint="eastAsia"/>
        </w:rPr>
        <w:t>≥</w:t>
      </w:r>
      <w:r>
        <w:rPr>
          <w:rFonts w:hint="eastAsia"/>
        </w:rPr>
        <w:t>q</w:t>
      </w:r>
      <w:r>
        <w:rPr>
          <w:rFonts w:hint="eastAsia"/>
          <w:vertAlign w:val="subscript"/>
        </w:rPr>
        <w:t>2</w:t>
      </w:r>
      <w:r>
        <w:rPr>
          <w:rFonts w:hint="eastAsia"/>
        </w:rPr>
        <w:t>[m</w:t>
      </w:r>
      <w:r>
        <w:rPr>
          <w:rFonts w:hint="eastAsia"/>
          <w:vertAlign w:val="superscript"/>
        </w:rPr>
        <w:t>3</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3.0</w:t>
      </w:r>
      <w:r>
        <w:rPr>
          <w:rFonts w:hint="eastAsia"/>
        </w:rPr>
        <w:t>。建筑外门窗气密性</w:t>
      </w:r>
      <w:r>
        <w:rPr>
          <w:rFonts w:hint="eastAsia"/>
        </w:rPr>
        <w:t>4</w:t>
      </w:r>
      <w:r>
        <w:rPr>
          <w:rFonts w:hint="eastAsia"/>
        </w:rPr>
        <w:t>级对应的分级指标绝对值为：</w:t>
      </w:r>
      <w:proofErr w:type="gramStart"/>
      <w:r>
        <w:rPr>
          <w:rFonts w:hint="eastAsia"/>
        </w:rPr>
        <w:t>单位缝长</w:t>
      </w:r>
      <w:proofErr w:type="gramEnd"/>
      <w:r>
        <w:rPr>
          <w:rFonts w:hint="eastAsia"/>
        </w:rPr>
        <w:t>2.5</w:t>
      </w:r>
      <w:r>
        <w:rPr>
          <w:rFonts w:hint="eastAsia"/>
        </w:rPr>
        <w:t>≥</w:t>
      </w:r>
      <w:r>
        <w:rPr>
          <w:rFonts w:hint="eastAsia"/>
        </w:rPr>
        <w:t>q</w:t>
      </w:r>
      <w:r>
        <w:rPr>
          <w:rFonts w:hint="eastAsia"/>
          <w:vertAlign w:val="subscript"/>
        </w:rPr>
        <w:t>1</w:t>
      </w:r>
      <w:r>
        <w:rPr>
          <w:rFonts w:hint="eastAsia"/>
        </w:rPr>
        <w:t>[m</w:t>
      </w:r>
      <w:r>
        <w:rPr>
          <w:rFonts w:hint="eastAsia"/>
          <w:vertAlign w:val="superscript"/>
        </w:rPr>
        <w:t>3</w:t>
      </w:r>
      <w:r>
        <w:rPr>
          <w:rFonts w:hint="eastAsia"/>
        </w:rPr>
        <w:t>／</w:t>
      </w:r>
      <w:r>
        <w:rPr>
          <w:rFonts w:hint="eastAsia"/>
        </w:rPr>
        <w:t>(m</w:t>
      </w:r>
      <w:r>
        <w:rPr>
          <w:rFonts w:hint="eastAsia"/>
        </w:rPr>
        <w:t>·</w:t>
      </w:r>
      <w:r>
        <w:rPr>
          <w:rFonts w:hint="eastAsia"/>
        </w:rPr>
        <w:t>h)]</w:t>
      </w:r>
      <w:r>
        <w:rPr>
          <w:rFonts w:hint="eastAsia"/>
        </w:rPr>
        <w:t>＞</w:t>
      </w:r>
      <w:r>
        <w:rPr>
          <w:rFonts w:hint="eastAsia"/>
        </w:rPr>
        <w:t>2.0</w:t>
      </w:r>
      <w:r>
        <w:rPr>
          <w:rFonts w:hint="eastAsia"/>
        </w:rPr>
        <w:t>，单位面积</w:t>
      </w:r>
      <w:r>
        <w:rPr>
          <w:rFonts w:hint="eastAsia"/>
        </w:rPr>
        <w:t>7.5</w:t>
      </w:r>
      <w:r>
        <w:rPr>
          <w:rFonts w:hint="eastAsia"/>
        </w:rPr>
        <w:t>≥</w:t>
      </w:r>
      <w:r>
        <w:rPr>
          <w:rFonts w:hint="eastAsia"/>
        </w:rPr>
        <w:t>q</w:t>
      </w:r>
      <w:r>
        <w:rPr>
          <w:rFonts w:hint="eastAsia"/>
          <w:vertAlign w:val="subscript"/>
        </w:rPr>
        <w:t>2</w:t>
      </w:r>
      <w:r>
        <w:rPr>
          <w:rFonts w:hint="eastAsia"/>
        </w:rPr>
        <w:t>[m</w:t>
      </w:r>
      <w:r>
        <w:rPr>
          <w:rFonts w:hint="eastAsia"/>
          <w:vertAlign w:val="superscript"/>
        </w:rPr>
        <w:t>3</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6.0</w:t>
      </w:r>
      <w:r>
        <w:rPr>
          <w:rFonts w:hint="eastAsia"/>
        </w:rPr>
        <w:t>。</w:t>
      </w:r>
    </w:p>
    <w:p w14:paraId="7D86F581" w14:textId="77777777" w:rsidR="00AD2292" w:rsidRDefault="00B7345A">
      <w:pPr>
        <w:pStyle w:val="13"/>
      </w:pPr>
      <w:r>
        <w:rPr>
          <w:rFonts w:hint="eastAsia"/>
        </w:rPr>
        <w:t>6</w:t>
      </w:r>
      <w:r>
        <w:t>.</w:t>
      </w:r>
      <w:r>
        <w:rPr>
          <w:rFonts w:hint="eastAsia"/>
        </w:rPr>
        <w:t xml:space="preserve"> </w:t>
      </w:r>
      <w:r>
        <w:rPr>
          <w:rFonts w:hint="eastAsia"/>
        </w:rPr>
        <w:t>房间内表面长期或经常结露会引起霉变，污染室内的空气，应加以控制。在南方的梅雨季节，空气的湿度接近饱和，要彻底避免发生结</w:t>
      </w:r>
      <w:proofErr w:type="gramStart"/>
      <w:r>
        <w:rPr>
          <w:rFonts w:hint="eastAsia"/>
        </w:rPr>
        <w:t>露现象</w:t>
      </w:r>
      <w:proofErr w:type="gramEnd"/>
      <w:r>
        <w:rPr>
          <w:rFonts w:hint="eastAsia"/>
        </w:rPr>
        <w:t>非常困难，不属于本条控制范畴。另外，短时间的</w:t>
      </w:r>
      <w:proofErr w:type="gramStart"/>
      <w:r>
        <w:rPr>
          <w:rFonts w:hint="eastAsia"/>
        </w:rPr>
        <w:t>结露并不至于</w:t>
      </w:r>
      <w:proofErr w:type="gramEnd"/>
      <w:r>
        <w:rPr>
          <w:rFonts w:hint="eastAsia"/>
        </w:rPr>
        <w:t>引起霉变，所以本条控制</w:t>
      </w:r>
      <w:proofErr w:type="gramStart"/>
      <w:r>
        <w:rPr>
          <w:rFonts w:hint="eastAsia"/>
        </w:rPr>
        <w:t>”</w:t>
      </w:r>
      <w:proofErr w:type="gramEnd"/>
      <w:r>
        <w:rPr>
          <w:rFonts w:hint="eastAsia"/>
        </w:rPr>
        <w:t>在室内设计温度、湿度</w:t>
      </w:r>
      <w:proofErr w:type="gramStart"/>
      <w:r>
        <w:rPr>
          <w:rFonts w:hint="eastAsia"/>
        </w:rPr>
        <w:t>”</w:t>
      </w:r>
      <w:proofErr w:type="gramEnd"/>
      <w:r>
        <w:rPr>
          <w:rFonts w:hint="eastAsia"/>
        </w:rPr>
        <w:t>这一前提条件下不结露。</w:t>
      </w:r>
      <w:proofErr w:type="gramStart"/>
      <w:r>
        <w:rPr>
          <w:rFonts w:hint="eastAsia"/>
        </w:rPr>
        <w:t>建筑非</w:t>
      </w:r>
      <w:proofErr w:type="gramEnd"/>
      <w:r>
        <w:rPr>
          <w:rFonts w:hint="eastAsia"/>
        </w:rPr>
        <w:t>透光围护结构内表面，以及热桥部分的内表面应满足现行国家标准《民用建筑热工设计规范》</w:t>
      </w:r>
      <w:r>
        <w:t xml:space="preserve">GB 50176 </w:t>
      </w:r>
      <w:r>
        <w:rPr>
          <w:rFonts w:hint="eastAsia"/>
        </w:rPr>
        <w:t>的要求，并</w:t>
      </w:r>
      <w:proofErr w:type="gramStart"/>
      <w:r>
        <w:rPr>
          <w:rFonts w:hint="eastAsia"/>
        </w:rPr>
        <w:t>进行防结露</w:t>
      </w:r>
      <w:proofErr w:type="gramEnd"/>
      <w:r>
        <w:rPr>
          <w:rFonts w:hint="eastAsia"/>
        </w:rPr>
        <w:t>验算。</w:t>
      </w:r>
    </w:p>
    <w:p w14:paraId="3D854C66" w14:textId="77777777" w:rsidR="00AD2292" w:rsidRDefault="00B7345A">
      <w:pPr>
        <w:pStyle w:val="13"/>
      </w:pPr>
      <w:r>
        <w:rPr>
          <w:rFonts w:hint="eastAsia"/>
        </w:rPr>
        <w:t>7</w:t>
      </w:r>
      <w:r>
        <w:t>.</w:t>
      </w:r>
      <w:r>
        <w:rPr>
          <w:rFonts w:hint="eastAsia"/>
        </w:rPr>
        <w:t xml:space="preserve"> </w:t>
      </w:r>
      <w:r>
        <w:rPr>
          <w:rFonts w:hint="eastAsia"/>
        </w:rPr>
        <w:t>屋顶和外墙的隔热性能，对于建筑在夏季时室内热舒适度的改善，以及空调负荷的降低，具有重要意义。屋顶和外墙的热工性能不仅要满足国家现行建筑节能标准的要求，也要满足现行国家标准《民用建筑热工设计规范》</w:t>
      </w:r>
      <w:r>
        <w:t xml:space="preserve">GB 50176 </w:t>
      </w:r>
      <w:r>
        <w:rPr>
          <w:rFonts w:hint="eastAsia"/>
        </w:rPr>
        <w:t>的要求，并进行隔热性能验算。</w:t>
      </w:r>
    </w:p>
    <w:p w14:paraId="3DD0CCAE" w14:textId="77777777" w:rsidR="00AD2292" w:rsidRDefault="00B7345A">
      <w:pPr>
        <w:pStyle w:val="13"/>
      </w:pPr>
      <w:r>
        <w:rPr>
          <w:b/>
        </w:rPr>
        <w:t>5</w:t>
      </w:r>
      <w:r>
        <w:rPr>
          <w:rFonts w:hint="eastAsia"/>
          <w:b/>
        </w:rPr>
        <w:t>.</w:t>
      </w:r>
      <w:r>
        <w:rPr>
          <w:b/>
        </w:rPr>
        <w:t>3</w:t>
      </w:r>
      <w:r>
        <w:rPr>
          <w:rFonts w:hint="eastAsia"/>
          <w:b/>
        </w:rPr>
        <w:t>.</w:t>
      </w:r>
      <w:r>
        <w:rPr>
          <w:b/>
        </w:rPr>
        <w:t>6</w:t>
      </w:r>
      <w:r>
        <w:rPr>
          <w:rFonts w:hint="eastAsia"/>
        </w:rPr>
        <w:t>电气设计应符合下列规定：</w:t>
      </w:r>
    </w:p>
    <w:p w14:paraId="0E491112" w14:textId="77777777" w:rsidR="00AD2292" w:rsidRDefault="00B7345A">
      <w:pPr>
        <w:pStyle w:val="13"/>
        <w:ind w:firstLineChars="200" w:firstLine="439"/>
      </w:pPr>
      <w:r>
        <w:rPr>
          <w:rFonts w:hint="eastAsia"/>
          <w:b/>
          <w:bCs/>
        </w:rPr>
        <w:t>1</w:t>
      </w:r>
      <w:r>
        <w:rPr>
          <w:rFonts w:hint="eastAsia"/>
        </w:rPr>
        <w:t xml:space="preserve">  </w:t>
      </w:r>
      <w:r>
        <w:rPr>
          <w:rFonts w:hint="eastAsia"/>
        </w:rPr>
        <w:t>宜</w:t>
      </w:r>
      <w:proofErr w:type="gramStart"/>
      <w:r>
        <w:rPr>
          <w:rFonts w:hint="eastAsia"/>
        </w:rPr>
        <w:t>采用低烟低毒</w:t>
      </w:r>
      <w:proofErr w:type="gramEnd"/>
      <w:r>
        <w:rPr>
          <w:rFonts w:hint="eastAsia"/>
        </w:rPr>
        <w:t>阻燃型线缆、矿物绝缘类不燃性电缆、耐火电缆等，并应选用节能型设备、线缆。</w:t>
      </w:r>
    </w:p>
    <w:p w14:paraId="24209B8F" w14:textId="77777777" w:rsidR="00AD2292" w:rsidRDefault="00B7345A">
      <w:pPr>
        <w:pStyle w:val="13"/>
        <w:ind w:firstLineChars="200" w:firstLine="439"/>
      </w:pPr>
      <w:r>
        <w:rPr>
          <w:b/>
          <w:bCs/>
        </w:rPr>
        <w:t>2</w:t>
      </w:r>
      <w:r>
        <w:t xml:space="preserve">  </w:t>
      </w:r>
      <w:r>
        <w:rPr>
          <w:rFonts w:hint="eastAsia"/>
        </w:rPr>
        <w:t>应优化配电系统，合理选择设备，并应符合下列规定：</w:t>
      </w:r>
    </w:p>
    <w:p w14:paraId="11FC8363" w14:textId="77777777" w:rsidR="00AD2292" w:rsidRDefault="00B7345A">
      <w:pPr>
        <w:pStyle w:val="16"/>
        <w:ind w:firstLine="439"/>
      </w:pPr>
      <w:r>
        <w:rPr>
          <w:rFonts w:hint="eastAsia"/>
          <w:b/>
          <w:bCs/>
        </w:rPr>
        <w:t>（</w:t>
      </w:r>
      <w:r>
        <w:rPr>
          <w:rFonts w:hint="eastAsia"/>
          <w:b/>
          <w:bCs/>
        </w:rPr>
        <w:t>1</w:t>
      </w:r>
      <w:r>
        <w:rPr>
          <w:rFonts w:hint="eastAsia"/>
          <w:b/>
          <w:bCs/>
        </w:rPr>
        <w:t>）</w:t>
      </w:r>
      <w:r>
        <w:rPr>
          <w:rFonts w:hint="eastAsia"/>
        </w:rPr>
        <w:t>应在保证运行功效的基础上减少配电级数，减少多余保护电器。</w:t>
      </w:r>
    </w:p>
    <w:p w14:paraId="1F49168D" w14:textId="77777777" w:rsidR="00AD2292" w:rsidRDefault="00B7345A">
      <w:pPr>
        <w:pStyle w:val="16"/>
        <w:ind w:firstLine="439"/>
      </w:pPr>
      <w:r>
        <w:rPr>
          <w:rFonts w:hint="eastAsia"/>
          <w:b/>
          <w:bCs/>
        </w:rPr>
        <w:t>（</w:t>
      </w:r>
      <w:r>
        <w:rPr>
          <w:b/>
          <w:bCs/>
        </w:rPr>
        <w:t>2</w:t>
      </w:r>
      <w:r>
        <w:rPr>
          <w:rFonts w:hint="eastAsia"/>
          <w:b/>
          <w:bCs/>
        </w:rPr>
        <w:t>）</w:t>
      </w:r>
      <w:r>
        <w:t xml:space="preserve"> </w:t>
      </w:r>
      <w:r>
        <w:rPr>
          <w:rFonts w:hint="eastAsia"/>
        </w:rPr>
        <w:t>应合理选择制冷设备的电压等级，</w:t>
      </w:r>
      <w:proofErr w:type="gramStart"/>
      <w:r>
        <w:rPr>
          <w:rFonts w:hint="eastAsia"/>
        </w:rPr>
        <w:t>宜主要</w:t>
      </w:r>
      <w:proofErr w:type="gramEnd"/>
      <w:r>
        <w:rPr>
          <w:rFonts w:hint="eastAsia"/>
        </w:rPr>
        <w:t>采用</w:t>
      </w:r>
      <w:r>
        <w:rPr>
          <w:rFonts w:hint="eastAsia"/>
        </w:rPr>
        <w:t>1</w:t>
      </w:r>
      <w:r>
        <w:t>0</w:t>
      </w:r>
      <w:r>
        <w:rPr>
          <w:rFonts w:hint="eastAsia"/>
        </w:rPr>
        <w:t>k</w:t>
      </w:r>
      <w:r>
        <w:t>V</w:t>
      </w:r>
      <w:r>
        <w:rPr>
          <w:rFonts w:hint="eastAsia"/>
        </w:rPr>
        <w:t>或者</w:t>
      </w:r>
      <w:r>
        <w:rPr>
          <w:rFonts w:hint="eastAsia"/>
        </w:rPr>
        <w:t>6k</w:t>
      </w:r>
      <w:r>
        <w:t>V</w:t>
      </w:r>
      <w:r>
        <w:rPr>
          <w:rFonts w:hint="eastAsia"/>
        </w:rPr>
        <w:t>的制冷设备。</w:t>
      </w:r>
    </w:p>
    <w:p w14:paraId="51F2F1CB" w14:textId="77777777" w:rsidR="00AD2292" w:rsidRDefault="00B7345A">
      <w:pPr>
        <w:pStyle w:val="16"/>
        <w:ind w:firstLine="439"/>
      </w:pPr>
      <w:r>
        <w:rPr>
          <w:rFonts w:hint="eastAsia"/>
          <w:b/>
          <w:bCs/>
        </w:rPr>
        <w:t>（</w:t>
      </w:r>
      <w:r>
        <w:rPr>
          <w:b/>
          <w:bCs/>
        </w:rPr>
        <w:t>3</w:t>
      </w:r>
      <w:r>
        <w:rPr>
          <w:rFonts w:hint="eastAsia"/>
          <w:b/>
          <w:bCs/>
        </w:rPr>
        <w:t>）</w:t>
      </w:r>
      <w:r>
        <w:rPr>
          <w:rFonts w:hint="eastAsia"/>
        </w:rPr>
        <w:t>应选择供电半径在</w:t>
      </w:r>
      <w:r>
        <w:rPr>
          <w:rFonts w:hint="eastAsia"/>
        </w:rPr>
        <w:t>2</w:t>
      </w:r>
      <w:r>
        <w:t>00</w:t>
      </w:r>
      <w:r>
        <w:rPr>
          <w:rFonts w:hint="eastAsia"/>
        </w:rPr>
        <w:t>m</w:t>
      </w:r>
      <w:r>
        <w:rPr>
          <w:rFonts w:hint="eastAsia"/>
        </w:rPr>
        <w:t>以内的电路，并合理分布配电线路。</w:t>
      </w:r>
    </w:p>
    <w:p w14:paraId="7032D907" w14:textId="77777777" w:rsidR="00AD2292" w:rsidRDefault="00B7345A">
      <w:pPr>
        <w:pStyle w:val="16"/>
        <w:ind w:firstLine="439"/>
      </w:pPr>
      <w:r>
        <w:rPr>
          <w:rFonts w:hint="eastAsia"/>
          <w:b/>
          <w:bCs/>
        </w:rPr>
        <w:lastRenderedPageBreak/>
        <w:t>（</w:t>
      </w:r>
      <w:r>
        <w:rPr>
          <w:b/>
          <w:bCs/>
        </w:rPr>
        <w:t>4</w:t>
      </w:r>
      <w:r>
        <w:rPr>
          <w:rFonts w:hint="eastAsia"/>
          <w:b/>
          <w:bCs/>
        </w:rPr>
        <w:t>）</w:t>
      </w:r>
      <w:r>
        <w:rPr>
          <w:rFonts w:hint="eastAsia"/>
        </w:rPr>
        <w:t>应考虑变压器系统的经济运行，综合考虑短期和长期投入。</w:t>
      </w:r>
    </w:p>
    <w:p w14:paraId="69BCCB0A" w14:textId="77777777" w:rsidR="00AD2292" w:rsidRDefault="00B7345A">
      <w:pPr>
        <w:pStyle w:val="13"/>
        <w:ind w:firstLineChars="200" w:firstLine="439"/>
      </w:pPr>
      <w:r>
        <w:rPr>
          <w:b/>
          <w:bCs/>
        </w:rPr>
        <w:t xml:space="preserve">3 </w:t>
      </w:r>
      <w:r>
        <w:rPr>
          <w:rFonts w:hint="eastAsia"/>
        </w:rPr>
        <w:t xml:space="preserve"> </w:t>
      </w:r>
      <w:r>
        <w:rPr>
          <w:rFonts w:hint="eastAsia"/>
        </w:rPr>
        <w:t>应优化动力系统，降低动力损耗，并符合下列规定：</w:t>
      </w:r>
    </w:p>
    <w:p w14:paraId="0AC6353F" w14:textId="77777777" w:rsidR="00AD2292" w:rsidRDefault="00B7345A">
      <w:pPr>
        <w:pStyle w:val="16"/>
        <w:ind w:firstLine="439"/>
      </w:pPr>
      <w:r>
        <w:rPr>
          <w:rFonts w:hint="eastAsia"/>
          <w:b/>
          <w:bCs/>
        </w:rPr>
        <w:t>（</w:t>
      </w:r>
      <w:r>
        <w:rPr>
          <w:rFonts w:hint="eastAsia"/>
          <w:b/>
          <w:bCs/>
        </w:rPr>
        <w:t>1</w:t>
      </w:r>
      <w:r>
        <w:rPr>
          <w:rFonts w:hint="eastAsia"/>
          <w:b/>
          <w:bCs/>
        </w:rPr>
        <w:t>）</w:t>
      </w:r>
      <w:r>
        <w:rPr>
          <w:rFonts w:hint="eastAsia"/>
        </w:rPr>
        <w:t>宜使用高效能电动机进行系统设计，实现能源节约，提高运行功效。</w:t>
      </w:r>
    </w:p>
    <w:p w14:paraId="70F579F7" w14:textId="77777777" w:rsidR="00AD2292" w:rsidRDefault="00B7345A">
      <w:pPr>
        <w:pStyle w:val="16"/>
        <w:ind w:firstLine="439"/>
      </w:pPr>
      <w:r>
        <w:rPr>
          <w:rFonts w:hint="eastAsia"/>
          <w:b/>
          <w:bCs/>
        </w:rPr>
        <w:t>（</w:t>
      </w:r>
      <w:r>
        <w:rPr>
          <w:b/>
          <w:bCs/>
        </w:rPr>
        <w:t>2</w:t>
      </w:r>
      <w:r>
        <w:rPr>
          <w:rFonts w:hint="eastAsia"/>
          <w:b/>
          <w:bCs/>
        </w:rPr>
        <w:t>）</w:t>
      </w:r>
      <w:r>
        <w:rPr>
          <w:rFonts w:hint="eastAsia"/>
        </w:rPr>
        <w:t>大功率电动机宜采用</w:t>
      </w:r>
      <w:proofErr w:type="gramStart"/>
      <w:r>
        <w:rPr>
          <w:rFonts w:hint="eastAsia"/>
        </w:rPr>
        <w:t>软启动</w:t>
      </w:r>
      <w:proofErr w:type="gramEnd"/>
      <w:r>
        <w:rPr>
          <w:rFonts w:hint="eastAsia"/>
        </w:rPr>
        <w:t>装置。</w:t>
      </w:r>
    </w:p>
    <w:p w14:paraId="1454EEE5" w14:textId="77777777" w:rsidR="00AD2292" w:rsidRDefault="00B7345A">
      <w:pPr>
        <w:pStyle w:val="16"/>
        <w:ind w:firstLine="439"/>
      </w:pPr>
      <w:r>
        <w:rPr>
          <w:rFonts w:hint="eastAsia"/>
          <w:b/>
          <w:bCs/>
        </w:rPr>
        <w:t>（</w:t>
      </w:r>
      <w:r>
        <w:rPr>
          <w:b/>
          <w:bCs/>
        </w:rPr>
        <w:t>3</w:t>
      </w:r>
      <w:r>
        <w:rPr>
          <w:rFonts w:hint="eastAsia"/>
          <w:b/>
          <w:bCs/>
        </w:rPr>
        <w:t>）</w:t>
      </w:r>
      <w:r>
        <w:rPr>
          <w:rFonts w:hint="eastAsia"/>
        </w:rPr>
        <w:t>宜优化动力设备控制系统，通过动力设备的自动化控制，实现资源节约。</w:t>
      </w:r>
    </w:p>
    <w:p w14:paraId="195D8BE7" w14:textId="2DD07648" w:rsidR="00AD2292" w:rsidRDefault="00B7345A">
      <w:pPr>
        <w:pStyle w:val="13"/>
        <w:ind w:firstLineChars="200" w:firstLine="439"/>
      </w:pPr>
      <w:r>
        <w:rPr>
          <w:b/>
          <w:bCs/>
        </w:rPr>
        <w:t>4</w:t>
      </w:r>
      <w:r>
        <w:t xml:space="preserve">  </w:t>
      </w:r>
      <w:r>
        <w:rPr>
          <w:rFonts w:hint="eastAsia"/>
        </w:rPr>
        <w:t>宜选择现行国家标准《电力变压器能效限定值及能效等级》</w:t>
      </w:r>
      <w:r>
        <w:t>GB 20052</w:t>
      </w:r>
      <w:r>
        <w:rPr>
          <w:rFonts w:hint="eastAsia"/>
        </w:rPr>
        <w:t>中能效等级为</w:t>
      </w:r>
      <w:r>
        <w:t>2</w:t>
      </w:r>
      <w:r>
        <w:rPr>
          <w:rFonts w:hint="eastAsia"/>
        </w:rPr>
        <w:t>级或以上的节能型变压器，均匀分配变压器数目，严格控制变压器负载率，降低系统能耗。</w:t>
      </w:r>
    </w:p>
    <w:p w14:paraId="34CCE60D" w14:textId="77777777" w:rsidR="00AD2292" w:rsidRDefault="00B7345A">
      <w:pPr>
        <w:pStyle w:val="13"/>
        <w:ind w:firstLineChars="200" w:firstLine="439"/>
      </w:pPr>
      <w:r>
        <w:rPr>
          <w:b/>
          <w:bCs/>
        </w:rPr>
        <w:t>5</w:t>
      </w:r>
      <w:r>
        <w:rPr>
          <w:rFonts w:hint="eastAsia"/>
        </w:rPr>
        <w:t xml:space="preserve">  </w:t>
      </w:r>
      <w:r>
        <w:rPr>
          <w:rFonts w:hint="eastAsia"/>
        </w:rPr>
        <w:t>配变电等场所应设置在负荷中心、大功率用电设备附近。</w:t>
      </w:r>
    </w:p>
    <w:p w14:paraId="33A23EFD" w14:textId="77777777" w:rsidR="00AD2292" w:rsidRDefault="00B7345A">
      <w:pPr>
        <w:pStyle w:val="13"/>
        <w:ind w:firstLineChars="200" w:firstLine="439"/>
      </w:pPr>
      <w:r>
        <w:rPr>
          <w:b/>
          <w:bCs/>
        </w:rPr>
        <w:t>6</w:t>
      </w:r>
      <w:r>
        <w:rPr>
          <w:rFonts w:hint="eastAsia"/>
        </w:rPr>
        <w:t xml:space="preserve">  </w:t>
      </w:r>
      <w:r>
        <w:rPr>
          <w:rFonts w:hint="eastAsia"/>
        </w:rPr>
        <w:t>应按功能区域设置电能监测与计量系统；单台用电设备用电量大于等于</w:t>
      </w:r>
      <w:r>
        <w:rPr>
          <w:rFonts w:hint="eastAsia"/>
        </w:rPr>
        <w:t>100kW</w:t>
      </w:r>
      <w:r>
        <w:rPr>
          <w:rFonts w:hint="eastAsia"/>
        </w:rPr>
        <w:t>时，应设置电能计量装置。</w:t>
      </w:r>
    </w:p>
    <w:p w14:paraId="72574793" w14:textId="77777777" w:rsidR="00AD2292" w:rsidRDefault="00B7345A">
      <w:pPr>
        <w:pStyle w:val="13"/>
        <w:ind w:firstLineChars="200" w:firstLine="439"/>
      </w:pPr>
      <w:r>
        <w:rPr>
          <w:b/>
          <w:bCs/>
        </w:rPr>
        <w:t>7</w:t>
      </w:r>
      <w:r>
        <w:rPr>
          <w:rFonts w:hint="eastAsia"/>
        </w:rPr>
        <w:t xml:space="preserve">  </w:t>
      </w:r>
      <w:r>
        <w:rPr>
          <w:rFonts w:hint="eastAsia"/>
        </w:rPr>
        <w:t>冷热源、输配系统和照明等各部分能耗</w:t>
      </w:r>
      <w:proofErr w:type="gramStart"/>
      <w:r>
        <w:rPr>
          <w:rFonts w:hint="eastAsia"/>
        </w:rPr>
        <w:t>宜独立</w:t>
      </w:r>
      <w:proofErr w:type="gramEnd"/>
      <w:r>
        <w:rPr>
          <w:rFonts w:hint="eastAsia"/>
        </w:rPr>
        <w:t>分项计量。</w:t>
      </w:r>
    </w:p>
    <w:p w14:paraId="1961C02D" w14:textId="77777777" w:rsidR="00AD2292" w:rsidRDefault="00B7345A">
      <w:pPr>
        <w:pStyle w:val="13"/>
        <w:ind w:firstLineChars="200" w:firstLine="439"/>
      </w:pPr>
      <w:r>
        <w:rPr>
          <w:b/>
          <w:bCs/>
        </w:rPr>
        <w:t>8</w:t>
      </w:r>
      <w:r>
        <w:rPr>
          <w:rFonts w:hint="eastAsia"/>
        </w:rPr>
        <w:t xml:space="preserve"> </w:t>
      </w:r>
      <w:r>
        <w:t xml:space="preserve"> </w:t>
      </w:r>
      <w:r>
        <w:rPr>
          <w:rFonts w:hint="eastAsia"/>
        </w:rPr>
        <w:t>大型用电设备、大型灯光设备、电动机变频调速控制装置等谐波</w:t>
      </w:r>
      <w:proofErr w:type="gramStart"/>
      <w:r>
        <w:rPr>
          <w:rFonts w:hint="eastAsia"/>
        </w:rPr>
        <w:t>源较大</w:t>
      </w:r>
      <w:proofErr w:type="gramEnd"/>
      <w:r>
        <w:rPr>
          <w:rFonts w:hint="eastAsia"/>
        </w:rPr>
        <w:t>设备，宜就地设置谐波抑制装置。</w:t>
      </w:r>
    </w:p>
    <w:p w14:paraId="561635DE" w14:textId="77777777" w:rsidR="00AD2292" w:rsidRDefault="00B7345A">
      <w:pPr>
        <w:pStyle w:val="13"/>
        <w:ind w:firstLineChars="200" w:firstLine="439"/>
      </w:pPr>
      <w:r>
        <w:rPr>
          <w:b/>
          <w:bCs/>
        </w:rPr>
        <w:t>9</w:t>
      </w:r>
      <w:r>
        <w:t xml:space="preserve">  </w:t>
      </w:r>
      <w:r>
        <w:rPr>
          <w:rFonts w:hint="eastAsia"/>
        </w:rPr>
        <w:t>垂直电梯宜采取群控、变频调速或能量反馈等节能措施；自动扶梯宜采用变频感应启动等节能控制措施。</w:t>
      </w:r>
    </w:p>
    <w:p w14:paraId="2D1D7658" w14:textId="77777777" w:rsidR="00AD2292" w:rsidRDefault="00B7345A">
      <w:pPr>
        <w:pStyle w:val="13"/>
        <w:rPr>
          <w:shd w:val="clear" w:color="auto" w:fill="FFFFFF"/>
        </w:rPr>
      </w:pPr>
      <w:r>
        <w:rPr>
          <w:rFonts w:ascii="宋体" w:hAnsi="宋体" w:hint="eastAsia"/>
          <w:b/>
          <w:bCs/>
        </w:rPr>
        <w:t>【条文说明】</w:t>
      </w:r>
      <w:r>
        <w:rPr>
          <w:rFonts w:hint="eastAsia"/>
        </w:rPr>
        <w:t>6</w:t>
      </w:r>
      <w:r>
        <w:t>.</w:t>
      </w:r>
      <w:r>
        <w:rPr>
          <w:rFonts w:hint="eastAsia"/>
        </w:rPr>
        <w:t>根据《公共</w:t>
      </w:r>
      <w:r>
        <w:rPr>
          <w:rFonts w:hint="eastAsia"/>
          <w:bCs/>
          <w:szCs w:val="24"/>
        </w:rPr>
        <w:t>建筑节能设计标准》</w:t>
      </w:r>
      <w:r>
        <w:rPr>
          <w:rFonts w:hint="eastAsia"/>
          <w:bCs/>
          <w:szCs w:val="24"/>
        </w:rPr>
        <w:t>G</w:t>
      </w:r>
      <w:r>
        <w:rPr>
          <w:bCs/>
          <w:szCs w:val="24"/>
        </w:rPr>
        <w:t>B 50189</w:t>
      </w:r>
      <w:r>
        <w:rPr>
          <w:rFonts w:hint="eastAsia"/>
          <w:bCs/>
          <w:szCs w:val="24"/>
        </w:rPr>
        <w:t>规定</w:t>
      </w:r>
      <w:r>
        <w:rPr>
          <w:rFonts w:hint="eastAsia"/>
          <w:shd w:val="clear" w:color="auto" w:fill="FFFFFF"/>
        </w:rPr>
        <w:t>主要次级用能单位用电量大于等于</w:t>
      </w:r>
      <w:r>
        <w:rPr>
          <w:rFonts w:hint="eastAsia"/>
          <w:shd w:val="clear" w:color="auto" w:fill="FFFFFF"/>
        </w:rPr>
        <w:t>10kW</w:t>
      </w:r>
      <w:r>
        <w:rPr>
          <w:rFonts w:hint="eastAsia"/>
          <w:shd w:val="clear" w:color="auto" w:fill="FFFFFF"/>
        </w:rPr>
        <w:t>或单台用电设备大于等于</w:t>
      </w:r>
      <w:r>
        <w:rPr>
          <w:rFonts w:hint="eastAsia"/>
          <w:shd w:val="clear" w:color="auto" w:fill="FFFFFF"/>
        </w:rPr>
        <w:t>100kW</w:t>
      </w:r>
      <w:r>
        <w:rPr>
          <w:rFonts w:hint="eastAsia"/>
          <w:shd w:val="clear" w:color="auto" w:fill="FFFFFF"/>
        </w:rPr>
        <w:t>时，应设置电能计量装置。公共建筑</w:t>
      </w:r>
      <w:proofErr w:type="gramStart"/>
      <w:r>
        <w:rPr>
          <w:rFonts w:hint="eastAsia"/>
          <w:shd w:val="clear" w:color="auto" w:fill="FFFFFF"/>
        </w:rPr>
        <w:t>宜设置</w:t>
      </w:r>
      <w:proofErr w:type="gramEnd"/>
      <w:r>
        <w:rPr>
          <w:rFonts w:hint="eastAsia"/>
          <w:shd w:val="clear" w:color="auto" w:fill="FFFFFF"/>
        </w:rPr>
        <w:t>用电能耗监测与计量系统，并进行能效分析和管理。</w:t>
      </w:r>
    </w:p>
    <w:p w14:paraId="5E51C8A3" w14:textId="77777777" w:rsidR="00AD2292" w:rsidRDefault="00B7345A">
      <w:pPr>
        <w:pStyle w:val="16"/>
        <w:ind w:firstLine="437"/>
      </w:pPr>
      <w:r>
        <w:rPr>
          <w:rFonts w:hint="eastAsia"/>
        </w:rPr>
        <w:t>参照现行国家标准《用能单位能源计量器具配备和管理通则》</w:t>
      </w:r>
      <w:r>
        <w:rPr>
          <w:rFonts w:hint="eastAsia"/>
        </w:rPr>
        <w:t>GB 17167</w:t>
      </w:r>
      <w:r>
        <w:rPr>
          <w:rFonts w:hint="eastAsia"/>
        </w:rPr>
        <w:t>要求，次级用能单位为用能单位下属的能源核算单位。电能自动监测系统是节能控制的基础，电能自动监测系统至少包括各层、各区域电量的统计、分析。</w:t>
      </w:r>
    </w:p>
    <w:p w14:paraId="028AF7AD" w14:textId="77777777" w:rsidR="00AD2292" w:rsidRDefault="00B7345A">
      <w:pPr>
        <w:pStyle w:val="13"/>
      </w:pPr>
      <w:r>
        <w:rPr>
          <w:b/>
        </w:rPr>
        <w:t>5</w:t>
      </w:r>
      <w:r>
        <w:rPr>
          <w:rFonts w:hint="eastAsia"/>
          <w:b/>
        </w:rPr>
        <w:t>.</w:t>
      </w:r>
      <w:r>
        <w:rPr>
          <w:b/>
        </w:rPr>
        <w:t>3</w:t>
      </w:r>
      <w:r>
        <w:rPr>
          <w:rFonts w:hint="eastAsia"/>
          <w:b/>
        </w:rPr>
        <w:t>.</w:t>
      </w:r>
      <w:r>
        <w:rPr>
          <w:b/>
        </w:rPr>
        <w:t>7</w:t>
      </w:r>
      <w:r>
        <w:rPr>
          <w:rFonts w:hint="eastAsia"/>
        </w:rPr>
        <w:t>智能化系统设计应符合下列规定：</w:t>
      </w:r>
    </w:p>
    <w:p w14:paraId="284C4EE3" w14:textId="77777777" w:rsidR="00AD2292" w:rsidRDefault="00B7345A">
      <w:pPr>
        <w:pStyle w:val="13"/>
        <w:ind w:firstLineChars="200" w:firstLine="439"/>
      </w:pPr>
      <w:r>
        <w:rPr>
          <w:rFonts w:hint="eastAsia"/>
          <w:b/>
          <w:bCs/>
        </w:rPr>
        <w:t>1</w:t>
      </w:r>
      <w:r>
        <w:rPr>
          <w:rFonts w:hint="eastAsia"/>
        </w:rPr>
        <w:t xml:space="preserve">  </w:t>
      </w:r>
      <w:proofErr w:type="gramStart"/>
      <w:r>
        <w:rPr>
          <w:rFonts w:hint="eastAsia"/>
        </w:rPr>
        <w:t>宜设置</w:t>
      </w:r>
      <w:proofErr w:type="gramEnd"/>
      <w:r>
        <w:rPr>
          <w:rFonts w:hint="eastAsia"/>
        </w:rPr>
        <w:t>设备远程监控系统、火灾自动报警系统、安全防范系统、建筑设备集成管理系统等。</w:t>
      </w:r>
    </w:p>
    <w:p w14:paraId="127B264C" w14:textId="77777777" w:rsidR="00AD2292" w:rsidRDefault="00B7345A">
      <w:pPr>
        <w:pStyle w:val="13"/>
        <w:ind w:firstLineChars="200" w:firstLine="439"/>
      </w:pPr>
      <w:r>
        <w:rPr>
          <w:b/>
          <w:bCs/>
        </w:rPr>
        <w:t>2</w:t>
      </w:r>
      <w:r>
        <w:rPr>
          <w:rFonts w:hint="eastAsia"/>
        </w:rPr>
        <w:t xml:space="preserve">  </w:t>
      </w:r>
      <w:r>
        <w:rPr>
          <w:rFonts w:hint="eastAsia"/>
        </w:rPr>
        <w:t>应设置分类、分级用能自动远传计量系统，实现对建筑能耗的监测、分析和管理，计量器具应满足现行国家标准《用能单位能源计量器具配备和管理通则》</w:t>
      </w:r>
      <w:r>
        <w:t>GB 17167</w:t>
      </w:r>
      <w:r>
        <w:rPr>
          <w:rFonts w:hint="eastAsia"/>
        </w:rPr>
        <w:t>要求。</w:t>
      </w:r>
    </w:p>
    <w:p w14:paraId="1978F533" w14:textId="77777777" w:rsidR="00AD2292" w:rsidRDefault="00B7345A">
      <w:pPr>
        <w:pStyle w:val="13"/>
        <w:ind w:firstLineChars="200" w:firstLine="439"/>
      </w:pPr>
      <w:r>
        <w:rPr>
          <w:b/>
          <w:bCs/>
        </w:rPr>
        <w:t>3</w:t>
      </w:r>
      <w:r>
        <w:rPr>
          <w:rFonts w:hint="eastAsia"/>
          <w:b/>
          <w:bCs/>
        </w:rPr>
        <w:t xml:space="preserve">  </w:t>
      </w:r>
      <w:proofErr w:type="gramStart"/>
      <w:r>
        <w:rPr>
          <w:rFonts w:hint="eastAsia"/>
        </w:rPr>
        <w:t>宜设置</w:t>
      </w:r>
      <w:proofErr w:type="gramEnd"/>
      <w:r>
        <w:rPr>
          <w:rFonts w:hint="eastAsia"/>
        </w:rPr>
        <w:t>灯光、音响等控制系统配合文化演出等。</w:t>
      </w:r>
    </w:p>
    <w:p w14:paraId="506352DC" w14:textId="77777777" w:rsidR="00AD2292" w:rsidRDefault="00B7345A">
      <w:pPr>
        <w:pStyle w:val="13"/>
        <w:ind w:firstLineChars="200" w:firstLine="439"/>
      </w:pPr>
      <w:r>
        <w:rPr>
          <w:b/>
          <w:bCs/>
        </w:rPr>
        <w:t>4</w:t>
      </w:r>
      <w:r>
        <w:rPr>
          <w:rFonts w:hint="eastAsia"/>
          <w:b/>
          <w:bCs/>
        </w:rPr>
        <w:t xml:space="preserve"> </w:t>
      </w:r>
      <w:r>
        <w:rPr>
          <w:rFonts w:hint="eastAsia"/>
        </w:rPr>
        <w:t xml:space="preserve"> </w:t>
      </w:r>
      <w:r>
        <w:rPr>
          <w:rFonts w:hint="eastAsia"/>
        </w:rPr>
        <w:t>应设置标准、开放的通信接口和协议，实现不同系统数据的交换和功能集成。</w:t>
      </w:r>
    </w:p>
    <w:p w14:paraId="0D6E97A5" w14:textId="77777777" w:rsidR="00AD2292" w:rsidRDefault="00B7345A">
      <w:pPr>
        <w:pStyle w:val="13"/>
        <w:ind w:firstLineChars="200" w:firstLine="439"/>
      </w:pPr>
      <w:r>
        <w:rPr>
          <w:b/>
          <w:bCs/>
        </w:rPr>
        <w:t>5</w:t>
      </w:r>
      <w:r>
        <w:rPr>
          <w:rFonts w:hint="eastAsia"/>
          <w:b/>
          <w:bCs/>
        </w:rPr>
        <w:t xml:space="preserve">  </w:t>
      </w:r>
      <w:proofErr w:type="gramStart"/>
      <w:r>
        <w:rPr>
          <w:rFonts w:hint="eastAsia"/>
        </w:rPr>
        <w:t>宜设置</w:t>
      </w:r>
      <w:proofErr w:type="gramEnd"/>
      <w:r>
        <w:rPr>
          <w:rFonts w:hint="eastAsia"/>
        </w:rPr>
        <w:t>客流分析系统，并在观众入口处设置防爆安检和体温探测装置。</w:t>
      </w:r>
    </w:p>
    <w:p w14:paraId="66BC409F" w14:textId="77777777" w:rsidR="00AD2292" w:rsidRDefault="00B7345A">
      <w:pPr>
        <w:pStyle w:val="13"/>
        <w:ind w:firstLineChars="200" w:firstLine="439"/>
      </w:pPr>
      <w:r>
        <w:rPr>
          <w:b/>
          <w:bCs/>
        </w:rPr>
        <w:t>6</w:t>
      </w:r>
      <w:r>
        <w:rPr>
          <w:rFonts w:hint="eastAsia"/>
          <w:b/>
          <w:bCs/>
        </w:rPr>
        <w:t xml:space="preserve">  </w:t>
      </w:r>
      <w:r>
        <w:rPr>
          <w:rFonts w:hint="eastAsia"/>
        </w:rPr>
        <w:t>应在珍贵文物、贵重藏品等展览区设置漏水报警系统。</w:t>
      </w:r>
    </w:p>
    <w:p w14:paraId="5F080FFE" w14:textId="77777777" w:rsidR="00AD2292" w:rsidRDefault="00B7345A">
      <w:pPr>
        <w:pStyle w:val="13"/>
        <w:ind w:firstLineChars="200" w:firstLine="439"/>
      </w:pPr>
      <w:r>
        <w:rPr>
          <w:b/>
          <w:bCs/>
        </w:rPr>
        <w:lastRenderedPageBreak/>
        <w:t>7</w:t>
      </w:r>
      <w:r>
        <w:rPr>
          <w:rFonts w:hint="eastAsia"/>
        </w:rPr>
        <w:t xml:space="preserve">  </w:t>
      </w:r>
      <w:r>
        <w:rPr>
          <w:rFonts w:hint="eastAsia"/>
        </w:rPr>
        <w:t>应设置多媒体信息展示、查询及无障碍信息查询终端。</w:t>
      </w:r>
    </w:p>
    <w:p w14:paraId="535A6341" w14:textId="77777777" w:rsidR="00AD2292" w:rsidRDefault="00B7345A">
      <w:pPr>
        <w:pStyle w:val="13"/>
        <w:ind w:firstLineChars="200" w:firstLine="439"/>
      </w:pPr>
      <w:r>
        <w:rPr>
          <w:b/>
          <w:bCs/>
        </w:rPr>
        <w:t>8</w:t>
      </w:r>
      <w:r>
        <w:rPr>
          <w:rFonts w:hint="eastAsia"/>
          <w:b/>
          <w:bCs/>
        </w:rPr>
        <w:t xml:space="preserve"> </w:t>
      </w:r>
      <w:r>
        <w:rPr>
          <w:rFonts w:hint="eastAsia"/>
        </w:rPr>
        <w:t xml:space="preserve"> </w:t>
      </w:r>
      <w:r>
        <w:rPr>
          <w:rFonts w:hint="eastAsia"/>
        </w:rPr>
        <w:t>火灾自动报警系统的设置应符合现行国家标准《智能建筑设计标准》</w:t>
      </w:r>
      <w:r>
        <w:rPr>
          <w:rFonts w:hint="eastAsia"/>
        </w:rPr>
        <w:t>GB/T 50314</w:t>
      </w:r>
      <w:r>
        <w:rPr>
          <w:rFonts w:hint="eastAsia"/>
        </w:rPr>
        <w:t>和《火灾自动报警系统设计规范》</w:t>
      </w:r>
      <w:r>
        <w:rPr>
          <w:rFonts w:hint="eastAsia"/>
        </w:rPr>
        <w:t>GB 501</w:t>
      </w:r>
      <w:r>
        <w:t>1</w:t>
      </w:r>
      <w:r>
        <w:rPr>
          <w:rFonts w:hint="eastAsia"/>
        </w:rPr>
        <w:t>6</w:t>
      </w:r>
      <w:r>
        <w:rPr>
          <w:rFonts w:hint="eastAsia"/>
        </w:rPr>
        <w:t>的规定。供香区域应采用防误触发的火灾自动报警装置，不宜采用</w:t>
      </w:r>
      <w:proofErr w:type="gramStart"/>
      <w:r>
        <w:rPr>
          <w:rFonts w:hint="eastAsia"/>
        </w:rPr>
        <w:t>烟感类报警</w:t>
      </w:r>
      <w:proofErr w:type="gramEnd"/>
      <w:r>
        <w:rPr>
          <w:rFonts w:hint="eastAsia"/>
        </w:rPr>
        <w:t>装置。</w:t>
      </w:r>
    </w:p>
    <w:p w14:paraId="4D9EA89A" w14:textId="77777777" w:rsidR="00AD2292" w:rsidRDefault="00B7345A">
      <w:pPr>
        <w:pStyle w:val="13"/>
        <w:ind w:firstLineChars="200" w:firstLine="439"/>
      </w:pPr>
      <w:r>
        <w:rPr>
          <w:b/>
          <w:bCs/>
        </w:rPr>
        <w:t>9</w:t>
      </w:r>
      <w:r>
        <w:rPr>
          <w:rFonts w:hint="eastAsia"/>
          <w:b/>
          <w:bCs/>
        </w:rPr>
        <w:t xml:space="preserve"> </w:t>
      </w:r>
      <w:r>
        <w:rPr>
          <w:rFonts w:hint="eastAsia"/>
        </w:rPr>
        <w:t xml:space="preserve"> </w:t>
      </w:r>
      <w:r>
        <w:rPr>
          <w:rFonts w:hint="eastAsia"/>
        </w:rPr>
        <w:t>安全防范系统设置应符合现行国家标准《智能建筑设计标准》</w:t>
      </w:r>
      <w:r>
        <w:rPr>
          <w:rFonts w:hint="eastAsia"/>
        </w:rPr>
        <w:t>GB/T 50314</w:t>
      </w:r>
      <w:r>
        <w:rPr>
          <w:rFonts w:hint="eastAsia"/>
        </w:rPr>
        <w:t>和《安全防范工程技术标准》</w:t>
      </w:r>
      <w:r>
        <w:rPr>
          <w:rFonts w:hint="eastAsia"/>
        </w:rPr>
        <w:t>GB 50348</w:t>
      </w:r>
      <w:r>
        <w:rPr>
          <w:rFonts w:hint="eastAsia"/>
        </w:rPr>
        <w:t>的规定。</w:t>
      </w:r>
    </w:p>
    <w:p w14:paraId="5AB6FCAD" w14:textId="77777777" w:rsidR="00AD2292" w:rsidRDefault="00B7345A">
      <w:pPr>
        <w:pStyle w:val="13"/>
        <w:ind w:firstLineChars="200" w:firstLine="439"/>
      </w:pPr>
      <w:r>
        <w:rPr>
          <w:b/>
          <w:bCs/>
        </w:rPr>
        <w:t>10</w:t>
      </w:r>
      <w:r>
        <w:rPr>
          <w:rFonts w:hint="eastAsia"/>
        </w:rPr>
        <w:t xml:space="preserve"> </w:t>
      </w:r>
      <w:r>
        <w:rPr>
          <w:rFonts w:hint="eastAsia"/>
        </w:rPr>
        <w:t>建筑设备监控系统设置应符合现行国家标准《智能建筑设计标准》</w:t>
      </w:r>
      <w:r>
        <w:rPr>
          <w:rFonts w:hint="eastAsia"/>
        </w:rPr>
        <w:t>GB 50314</w:t>
      </w:r>
      <w:r>
        <w:rPr>
          <w:rFonts w:hint="eastAsia"/>
        </w:rPr>
        <w:t>的有关规定。</w:t>
      </w:r>
    </w:p>
    <w:p w14:paraId="390865CB" w14:textId="77777777" w:rsidR="00AD2292" w:rsidRDefault="00B7345A">
      <w:pPr>
        <w:pStyle w:val="13"/>
      </w:pPr>
      <w:r>
        <w:rPr>
          <w:b/>
        </w:rPr>
        <w:t>5</w:t>
      </w:r>
      <w:r>
        <w:rPr>
          <w:rFonts w:hint="eastAsia"/>
          <w:b/>
        </w:rPr>
        <w:t>.</w:t>
      </w:r>
      <w:r>
        <w:rPr>
          <w:b/>
        </w:rPr>
        <w:t>3</w:t>
      </w:r>
      <w:r>
        <w:rPr>
          <w:rFonts w:hint="eastAsia"/>
          <w:b/>
        </w:rPr>
        <w:t>.</w:t>
      </w:r>
      <w:r>
        <w:rPr>
          <w:b/>
        </w:rPr>
        <w:t>8</w:t>
      </w:r>
      <w:r>
        <w:rPr>
          <w:rFonts w:hint="eastAsia"/>
        </w:rPr>
        <w:t>建筑声学设计应符合下列规定：</w:t>
      </w:r>
    </w:p>
    <w:p w14:paraId="1235FAA2" w14:textId="77777777" w:rsidR="00AD2292" w:rsidRDefault="00B7345A">
      <w:pPr>
        <w:pStyle w:val="13"/>
        <w:ind w:firstLineChars="200" w:firstLine="439"/>
      </w:pPr>
      <w:r>
        <w:rPr>
          <w:rFonts w:hint="eastAsia"/>
          <w:b/>
          <w:bCs/>
        </w:rPr>
        <w:t xml:space="preserve">1 </w:t>
      </w:r>
      <w:r>
        <w:rPr>
          <w:rFonts w:hint="eastAsia"/>
        </w:rPr>
        <w:t xml:space="preserve"> </w:t>
      </w:r>
      <w:r>
        <w:rPr>
          <w:rFonts w:hint="eastAsia"/>
        </w:rPr>
        <w:t>声学设计应与项目文化背景相适应，并综合考虑舞台和布景需求。</w:t>
      </w:r>
    </w:p>
    <w:p w14:paraId="3BDCE32E" w14:textId="77777777" w:rsidR="00AD2292" w:rsidRDefault="00B7345A">
      <w:pPr>
        <w:pStyle w:val="13"/>
        <w:ind w:firstLineChars="200" w:firstLine="439"/>
      </w:pPr>
      <w:r>
        <w:rPr>
          <w:rFonts w:hint="eastAsia"/>
          <w:b/>
          <w:bCs/>
        </w:rPr>
        <w:t xml:space="preserve">2 </w:t>
      </w:r>
      <w:r>
        <w:rPr>
          <w:rFonts w:hint="eastAsia"/>
        </w:rPr>
        <w:t xml:space="preserve"> </w:t>
      </w:r>
      <w:r>
        <w:rPr>
          <w:rFonts w:hint="eastAsia"/>
        </w:rPr>
        <w:t>应选择绿色建材与节能设备，并充分利用当地特色资源。</w:t>
      </w:r>
    </w:p>
    <w:p w14:paraId="24043CBF" w14:textId="77777777" w:rsidR="00AD2292" w:rsidRDefault="00B7345A">
      <w:pPr>
        <w:pStyle w:val="13"/>
        <w:ind w:firstLineChars="200" w:firstLine="439"/>
      </w:pPr>
      <w:r>
        <w:rPr>
          <w:b/>
          <w:bCs/>
        </w:rPr>
        <w:t xml:space="preserve">3 </w:t>
      </w:r>
      <w:r>
        <w:t xml:space="preserve"> </w:t>
      </w:r>
      <w:r>
        <w:rPr>
          <w:rFonts w:hint="eastAsia"/>
        </w:rPr>
        <w:t>应结合功能分区的要求将建筑空间的安静区域与噪声区域分隔。</w:t>
      </w:r>
    </w:p>
    <w:p w14:paraId="519B277A" w14:textId="77777777" w:rsidR="00AD2292" w:rsidRDefault="00B7345A">
      <w:pPr>
        <w:pStyle w:val="13"/>
        <w:ind w:firstLineChars="200" w:firstLine="439"/>
      </w:pPr>
      <w:r>
        <w:rPr>
          <w:b/>
          <w:bCs/>
        </w:rPr>
        <w:t>4</w:t>
      </w:r>
      <w:r>
        <w:rPr>
          <w:rFonts w:hint="eastAsia"/>
          <w:b/>
          <w:bCs/>
        </w:rPr>
        <w:t xml:space="preserve"> </w:t>
      </w:r>
      <w:r>
        <w:rPr>
          <w:rFonts w:hint="eastAsia"/>
        </w:rPr>
        <w:t xml:space="preserve"> </w:t>
      </w:r>
      <w:r>
        <w:rPr>
          <w:rFonts w:hint="eastAsia"/>
        </w:rPr>
        <w:t>应对噪声大的设备做隔振、隔声等降噪设计，设备层的楼板宜</w:t>
      </w:r>
      <w:proofErr w:type="gramStart"/>
      <w:r>
        <w:rPr>
          <w:rFonts w:hint="eastAsia"/>
        </w:rPr>
        <w:t>采用浮筑楼板</w:t>
      </w:r>
      <w:proofErr w:type="gramEnd"/>
      <w:r>
        <w:rPr>
          <w:rFonts w:hint="eastAsia"/>
        </w:rPr>
        <w:t>。</w:t>
      </w:r>
    </w:p>
    <w:p w14:paraId="48466716" w14:textId="77777777" w:rsidR="00AD2292" w:rsidRDefault="00B7345A">
      <w:pPr>
        <w:pStyle w:val="13"/>
        <w:ind w:firstLineChars="200" w:firstLine="439"/>
      </w:pPr>
      <w:r>
        <w:rPr>
          <w:b/>
          <w:bCs/>
        </w:rPr>
        <w:t>5</w:t>
      </w:r>
      <w:r>
        <w:rPr>
          <w:rFonts w:hint="eastAsia"/>
          <w:b/>
          <w:bCs/>
        </w:rPr>
        <w:t xml:space="preserve"> </w:t>
      </w:r>
      <w:r>
        <w:rPr>
          <w:rFonts w:hint="eastAsia"/>
        </w:rPr>
        <w:t xml:space="preserve"> </w:t>
      </w:r>
      <w:r>
        <w:rPr>
          <w:rFonts w:hint="eastAsia"/>
        </w:rPr>
        <w:t>禅堂、舞台、剧院等人员聚集及有特殊声学要求的场所，应根据场馆使用要求以及功能用途进行声学专项设计和扩声系统专项设计，避免产生聚焦、回声、声影区等声学缺陷。</w:t>
      </w:r>
    </w:p>
    <w:p w14:paraId="4FED82D2" w14:textId="77777777" w:rsidR="00AD2292" w:rsidRDefault="00B7345A">
      <w:pPr>
        <w:pStyle w:val="13"/>
        <w:ind w:firstLineChars="200" w:firstLine="439"/>
        <w:rPr>
          <w:bCs/>
        </w:rPr>
      </w:pPr>
      <w:r>
        <w:rPr>
          <w:b/>
        </w:rPr>
        <w:t>6</w:t>
      </w:r>
      <w:r>
        <w:rPr>
          <w:bCs/>
        </w:rPr>
        <w:t xml:space="preserve">  </w:t>
      </w:r>
      <w:r>
        <w:rPr>
          <w:rFonts w:hint="eastAsia"/>
          <w:bCs/>
        </w:rPr>
        <w:t>隔声与室内噪声限值应满足《建筑环境通用规范》</w:t>
      </w:r>
      <w:r>
        <w:rPr>
          <w:bCs/>
        </w:rPr>
        <w:t>GB 55016</w:t>
      </w:r>
      <w:r>
        <w:rPr>
          <w:rFonts w:hint="eastAsia"/>
          <w:bCs/>
        </w:rPr>
        <w:t>的相关要求</w:t>
      </w:r>
      <w:r>
        <w:rPr>
          <w:rFonts w:hint="eastAsia"/>
          <w:bCs/>
        </w:rPr>
        <w:t xml:space="preserve"> </w:t>
      </w:r>
      <w:r>
        <w:rPr>
          <w:rFonts w:hint="eastAsia"/>
          <w:bCs/>
        </w:rPr>
        <w:t>。</w:t>
      </w:r>
    </w:p>
    <w:p w14:paraId="65C0853C" w14:textId="77777777" w:rsidR="00AD2292" w:rsidRDefault="00B7345A">
      <w:pPr>
        <w:pStyle w:val="13"/>
        <w:rPr>
          <w:bCs/>
        </w:rPr>
      </w:pPr>
      <w:r>
        <w:rPr>
          <w:rFonts w:ascii="宋体" w:hAnsi="宋体" w:hint="eastAsia"/>
          <w:b/>
          <w:bCs/>
        </w:rPr>
        <w:t>【条文说明】</w:t>
      </w:r>
      <w:r>
        <w:rPr>
          <w:rFonts w:hint="eastAsia"/>
        </w:rPr>
        <w:t>5</w:t>
      </w:r>
      <w:r>
        <w:t>.</w:t>
      </w:r>
      <w:r>
        <w:rPr>
          <w:rFonts w:hint="eastAsia"/>
        </w:rPr>
        <w:t>在各类宗教</w:t>
      </w:r>
      <w:proofErr w:type="gramStart"/>
      <w:r>
        <w:rPr>
          <w:rFonts w:hint="eastAsia"/>
        </w:rPr>
        <w:t>文旅建筑</w:t>
      </w:r>
      <w:proofErr w:type="gramEnd"/>
      <w:r>
        <w:rPr>
          <w:rFonts w:hint="eastAsia"/>
        </w:rPr>
        <w:t>中，存在诸多对于声环境要求较高的建筑，诸如演绎大厅，影院剧场等，这类建筑对于室内噪声和隔声标准均有更为严格的要求，对室内音质的清晰度、丰满度和空间感等也有着更高、不同类型的要求，为满足上述要求，此类建筑要根据现行国家标准《剧场、电影院和多用途厅堂建筑声学技术规范》</w:t>
      </w:r>
      <w:r>
        <w:rPr>
          <w:rFonts w:hint="eastAsia"/>
        </w:rPr>
        <w:t>G</w:t>
      </w:r>
      <w:r>
        <w:t>B/T 50356</w:t>
      </w:r>
      <w:r>
        <w:rPr>
          <w:rFonts w:hint="eastAsia"/>
        </w:rPr>
        <w:t>进行建筑声学专项设计。在各</w:t>
      </w:r>
      <w:proofErr w:type="gramStart"/>
      <w:r>
        <w:rPr>
          <w:rFonts w:hint="eastAsia"/>
        </w:rPr>
        <w:t>类具备</w:t>
      </w:r>
      <w:proofErr w:type="gramEnd"/>
      <w:r>
        <w:rPr>
          <w:rFonts w:hint="eastAsia"/>
        </w:rPr>
        <w:t>演绎功能的建筑中，由于建筑空间较大而自然声源的能量相对有限，为保证演出效果，就要在大空间内使用电</w:t>
      </w:r>
      <w:proofErr w:type="gramStart"/>
      <w:r>
        <w:rPr>
          <w:rFonts w:hint="eastAsia"/>
        </w:rPr>
        <w:t>音技术</w:t>
      </w:r>
      <w:proofErr w:type="gramEnd"/>
      <w:r>
        <w:rPr>
          <w:rFonts w:hint="eastAsia"/>
        </w:rPr>
        <w:t>进行扩声来放大声源信号。所以此类建筑需要进行专项扩声设计，扩声系统要满足现行国家标准《厅堂扩声系统设计规范》</w:t>
      </w:r>
      <w:r>
        <w:t>GB 50371</w:t>
      </w:r>
      <w:r>
        <w:rPr>
          <w:rFonts w:hint="eastAsia"/>
        </w:rPr>
        <w:t>相关标准的规定。厅堂音质设计应包括室内混响时间计算、语言清晰度计算。对建筑整体做室内外墙体隔声计算、设备管道减振安装，相关指标应满足</w:t>
      </w:r>
      <w:r>
        <w:rPr>
          <w:rFonts w:hint="eastAsia"/>
        </w:rPr>
        <w:t>GB</w:t>
      </w:r>
      <w:r>
        <w:t>50118</w:t>
      </w:r>
      <w:r>
        <w:rPr>
          <w:rFonts w:hint="eastAsia"/>
        </w:rPr>
        <w:t>《民用建筑隔声设计规范》的要求。</w:t>
      </w:r>
    </w:p>
    <w:p w14:paraId="25C42B8F" w14:textId="77777777" w:rsidR="00AD2292" w:rsidRDefault="00B7345A">
      <w:pPr>
        <w:pStyle w:val="13"/>
      </w:pPr>
      <w:r>
        <w:rPr>
          <w:b/>
        </w:rPr>
        <w:t>5</w:t>
      </w:r>
      <w:r>
        <w:rPr>
          <w:rFonts w:hint="eastAsia"/>
          <w:b/>
        </w:rPr>
        <w:t>.</w:t>
      </w:r>
      <w:r>
        <w:rPr>
          <w:b/>
        </w:rPr>
        <w:t>3</w:t>
      </w:r>
      <w:r>
        <w:rPr>
          <w:rFonts w:hint="eastAsia"/>
          <w:b/>
        </w:rPr>
        <w:t>.</w:t>
      </w:r>
      <w:r>
        <w:rPr>
          <w:b/>
        </w:rPr>
        <w:t>9</w:t>
      </w:r>
      <w:r>
        <w:rPr>
          <w:rFonts w:hint="eastAsia"/>
        </w:rPr>
        <w:t>音视频系统设计应符合下列规定：</w:t>
      </w:r>
    </w:p>
    <w:p w14:paraId="71C7E1D7" w14:textId="77777777" w:rsidR="00AD2292" w:rsidRDefault="00B7345A">
      <w:pPr>
        <w:pStyle w:val="13"/>
        <w:ind w:firstLineChars="200" w:firstLine="439"/>
      </w:pPr>
      <w:r>
        <w:rPr>
          <w:rFonts w:hint="eastAsia"/>
          <w:b/>
          <w:bCs/>
        </w:rPr>
        <w:t>1</w:t>
      </w:r>
      <w:r>
        <w:rPr>
          <w:rFonts w:hint="eastAsia"/>
        </w:rPr>
        <w:t xml:space="preserve">  </w:t>
      </w:r>
      <w:proofErr w:type="gramStart"/>
      <w:r>
        <w:rPr>
          <w:rFonts w:hint="eastAsia"/>
        </w:rPr>
        <w:t>应做音视频</w:t>
      </w:r>
      <w:proofErr w:type="gramEnd"/>
      <w:r>
        <w:rPr>
          <w:rFonts w:hint="eastAsia"/>
        </w:rPr>
        <w:t>系统设备专项隐藏设计或外观设计，与项目文化场景相适应，并应设置集中控制系统。</w:t>
      </w:r>
    </w:p>
    <w:p w14:paraId="1C2FED98" w14:textId="77777777" w:rsidR="00AD2292" w:rsidRDefault="00B7345A">
      <w:pPr>
        <w:pStyle w:val="13"/>
        <w:ind w:firstLineChars="200" w:firstLine="439"/>
        <w:rPr>
          <w:b/>
          <w:highlight w:val="yellow"/>
        </w:rPr>
      </w:pPr>
      <w:r>
        <w:rPr>
          <w:rFonts w:hint="eastAsia"/>
          <w:b/>
          <w:bCs/>
        </w:rPr>
        <w:t>2</w:t>
      </w:r>
      <w:r>
        <w:rPr>
          <w:rFonts w:hint="eastAsia"/>
        </w:rPr>
        <w:t xml:space="preserve">  </w:t>
      </w:r>
      <w:r>
        <w:rPr>
          <w:rFonts w:hint="eastAsia"/>
        </w:rPr>
        <w:t>应选择节能型音频、视频设备，且应方便维护、更换。</w:t>
      </w:r>
    </w:p>
    <w:p w14:paraId="75BA96B0" w14:textId="77777777" w:rsidR="00AD2292" w:rsidRDefault="00B7345A">
      <w:pPr>
        <w:pStyle w:val="13"/>
        <w:ind w:firstLineChars="200" w:firstLine="439"/>
      </w:pPr>
      <w:r>
        <w:rPr>
          <w:rFonts w:hint="eastAsia"/>
          <w:b/>
          <w:bCs/>
        </w:rPr>
        <w:lastRenderedPageBreak/>
        <w:t>3</w:t>
      </w:r>
      <w:r>
        <w:rPr>
          <w:rFonts w:hint="eastAsia"/>
        </w:rPr>
        <w:t xml:space="preserve">  </w:t>
      </w:r>
      <w:r>
        <w:rPr>
          <w:rFonts w:hint="eastAsia"/>
        </w:rPr>
        <w:t>扩声系统的设计应与建筑声学设计、环境噪声控制相结合。</w:t>
      </w:r>
    </w:p>
    <w:p w14:paraId="1233E02A" w14:textId="77777777" w:rsidR="00AD2292" w:rsidRDefault="00B7345A">
      <w:pPr>
        <w:pStyle w:val="13"/>
        <w:ind w:firstLineChars="200" w:firstLine="439"/>
      </w:pPr>
      <w:r>
        <w:rPr>
          <w:rFonts w:hint="eastAsia"/>
          <w:b/>
          <w:bCs/>
        </w:rPr>
        <w:t>4</w:t>
      </w:r>
      <w:r>
        <w:rPr>
          <w:rFonts w:hint="eastAsia"/>
        </w:rPr>
        <w:t xml:space="preserve">  </w:t>
      </w:r>
      <w:r>
        <w:rPr>
          <w:rFonts w:hint="eastAsia"/>
        </w:rPr>
        <w:t>应设置统一的应急广播系统，当出现紧急情况时应能及时通知所有人员避险。</w:t>
      </w:r>
    </w:p>
    <w:p w14:paraId="6B2B7968" w14:textId="77777777" w:rsidR="00AD2292" w:rsidRDefault="00B7345A">
      <w:pPr>
        <w:pStyle w:val="13"/>
      </w:pPr>
      <w:r>
        <w:rPr>
          <w:b/>
        </w:rPr>
        <w:t>5</w:t>
      </w:r>
      <w:r>
        <w:rPr>
          <w:rFonts w:hint="eastAsia"/>
          <w:b/>
        </w:rPr>
        <w:t>.</w:t>
      </w:r>
      <w:r>
        <w:rPr>
          <w:b/>
        </w:rPr>
        <w:t>3</w:t>
      </w:r>
      <w:r>
        <w:rPr>
          <w:rFonts w:hint="eastAsia"/>
          <w:b/>
        </w:rPr>
        <w:t>.</w:t>
      </w:r>
      <w:r>
        <w:rPr>
          <w:b/>
        </w:rPr>
        <w:t>10</w:t>
      </w:r>
      <w:r>
        <w:rPr>
          <w:rFonts w:hint="eastAsia"/>
        </w:rPr>
        <w:t>园林景观设计应符合下列规定：</w:t>
      </w:r>
    </w:p>
    <w:p w14:paraId="7DDD75ED" w14:textId="77777777" w:rsidR="00AD2292" w:rsidRDefault="00B7345A">
      <w:pPr>
        <w:pStyle w:val="13"/>
        <w:ind w:firstLineChars="200" w:firstLine="439"/>
      </w:pPr>
      <w:r>
        <w:rPr>
          <w:b/>
          <w:bCs/>
        </w:rPr>
        <w:t>1</w:t>
      </w:r>
      <w:r>
        <w:rPr>
          <w:rFonts w:hint="eastAsia"/>
          <w:b/>
          <w:bCs/>
        </w:rPr>
        <w:t xml:space="preserve"> </w:t>
      </w:r>
      <w:r>
        <w:rPr>
          <w:rFonts w:hint="eastAsia"/>
        </w:rPr>
        <w:t xml:space="preserve"> </w:t>
      </w:r>
      <w:r>
        <w:rPr>
          <w:rFonts w:hint="eastAsia"/>
        </w:rPr>
        <w:t>应与当地自然环境相适宜，物种选择应适应当地气候和土壤，宜选用节水抗旱植物和粗养型植物，降低维护成本。</w:t>
      </w:r>
    </w:p>
    <w:p w14:paraId="3401FBB6" w14:textId="77777777" w:rsidR="00AD2292" w:rsidRDefault="00B7345A">
      <w:pPr>
        <w:pStyle w:val="13"/>
        <w:ind w:firstLineChars="200" w:firstLine="439"/>
      </w:pPr>
      <w:r>
        <w:rPr>
          <w:b/>
          <w:bCs/>
        </w:rPr>
        <w:t>2</w:t>
      </w:r>
      <w:r>
        <w:rPr>
          <w:rFonts w:hint="eastAsia"/>
        </w:rPr>
        <w:t>应因地制宜选择材料，推广使用绿色建材，有条件时应就地取材或使用回收材料。</w:t>
      </w:r>
    </w:p>
    <w:p w14:paraId="4B223D46" w14:textId="77777777" w:rsidR="00AD2292" w:rsidRDefault="00B7345A">
      <w:pPr>
        <w:pStyle w:val="13"/>
        <w:ind w:firstLineChars="200" w:firstLine="439"/>
      </w:pPr>
      <w:r>
        <w:rPr>
          <w:b/>
          <w:bCs/>
        </w:rPr>
        <w:t>3</w:t>
      </w:r>
      <w:r>
        <w:rPr>
          <w:rFonts w:hint="eastAsia"/>
        </w:rPr>
        <w:t xml:space="preserve">  </w:t>
      </w:r>
      <w:r>
        <w:rPr>
          <w:rFonts w:hint="eastAsia"/>
        </w:rPr>
        <w:t>应保持、保护原有地形地貌、植被、水系；并宜利用原生植物和乡土植物构建地方优势植物群落。</w:t>
      </w:r>
    </w:p>
    <w:p w14:paraId="7B957D31" w14:textId="77777777" w:rsidR="00AD2292" w:rsidRDefault="00B7345A">
      <w:pPr>
        <w:pStyle w:val="13"/>
        <w:ind w:firstLineChars="200" w:firstLine="439"/>
      </w:pPr>
      <w:r>
        <w:rPr>
          <w:b/>
          <w:bCs/>
        </w:rPr>
        <w:t>4</w:t>
      </w:r>
      <w:r>
        <w:rPr>
          <w:rFonts w:hint="eastAsia"/>
        </w:rPr>
        <w:t xml:space="preserve">  </w:t>
      </w:r>
      <w:r>
        <w:rPr>
          <w:rFonts w:hint="eastAsia"/>
        </w:rPr>
        <w:t>应合理选择绿化方式，避免有害物种入侵；宜采用复层绿化方式，种植区域的覆土深度和排水能力应满足植物生长需求。</w:t>
      </w:r>
    </w:p>
    <w:p w14:paraId="30F0CE0B" w14:textId="77777777" w:rsidR="00AD2292" w:rsidRDefault="00B7345A">
      <w:pPr>
        <w:pStyle w:val="13"/>
        <w:ind w:firstLineChars="200" w:firstLine="439"/>
      </w:pPr>
      <w:r>
        <w:rPr>
          <w:b/>
          <w:bCs/>
        </w:rPr>
        <w:t>5</w:t>
      </w:r>
      <w:r>
        <w:rPr>
          <w:rFonts w:hint="eastAsia"/>
        </w:rPr>
        <w:t xml:space="preserve"> </w:t>
      </w:r>
      <w:r>
        <w:rPr>
          <w:rFonts w:hint="eastAsia"/>
        </w:rPr>
        <w:t>应根据允许荷载、防渗要求、景观设计等进行屋面绿化设计，且应选择喜光、抗风、抗逆性强的植物。</w:t>
      </w:r>
    </w:p>
    <w:p w14:paraId="211D3E9C" w14:textId="77777777" w:rsidR="00AD2292" w:rsidRDefault="00B7345A">
      <w:pPr>
        <w:pStyle w:val="13"/>
        <w:ind w:firstLineChars="200" w:firstLine="439"/>
      </w:pPr>
      <w:r>
        <w:rPr>
          <w:b/>
          <w:bCs/>
        </w:rPr>
        <w:t xml:space="preserve">6 </w:t>
      </w:r>
      <w:r>
        <w:t xml:space="preserve"> </w:t>
      </w:r>
      <w:r>
        <w:rPr>
          <w:rFonts w:hint="eastAsia"/>
        </w:rPr>
        <w:t>应根据地域、环境特点进行水景设计，合理设计水景面积，并应加强雨水利用，构建节水型园林。</w:t>
      </w:r>
    </w:p>
    <w:p w14:paraId="79F7AC80" w14:textId="77777777" w:rsidR="00AD2292" w:rsidRDefault="00B7345A">
      <w:pPr>
        <w:pStyle w:val="13"/>
        <w:ind w:firstLineChars="200" w:firstLine="439"/>
      </w:pPr>
      <w:r>
        <w:rPr>
          <w:b/>
          <w:bCs/>
        </w:rPr>
        <w:t>7</w:t>
      </w:r>
      <w:r>
        <w:rPr>
          <w:rFonts w:hint="eastAsia"/>
          <w:b/>
          <w:bCs/>
        </w:rPr>
        <w:t xml:space="preserve"> </w:t>
      </w:r>
      <w:r>
        <w:rPr>
          <w:rFonts w:hint="eastAsia"/>
        </w:rPr>
        <w:t xml:space="preserve"> </w:t>
      </w:r>
      <w:r>
        <w:rPr>
          <w:rFonts w:hint="eastAsia"/>
        </w:rPr>
        <w:t>出入口、主要道路、主要建筑等应进行无障碍设计，道路及铺装地坪宜透气、透水、防滑；涉及游人安全处应设置相应警示标识。</w:t>
      </w:r>
    </w:p>
    <w:p w14:paraId="2DA1B5CB" w14:textId="77777777" w:rsidR="00AD2292" w:rsidRDefault="00B7345A">
      <w:pPr>
        <w:pStyle w:val="13"/>
        <w:ind w:firstLineChars="200" w:firstLine="439"/>
      </w:pPr>
      <w:r>
        <w:rPr>
          <w:b/>
          <w:bCs/>
        </w:rPr>
        <w:t>8</w:t>
      </w:r>
      <w:r>
        <w:rPr>
          <w:rFonts w:hint="eastAsia"/>
        </w:rPr>
        <w:t xml:space="preserve">  </w:t>
      </w:r>
      <w:r>
        <w:rPr>
          <w:rFonts w:hint="eastAsia"/>
        </w:rPr>
        <w:t>应按游人行为规律和分布密度设置座椅、垃圾桶、洗手池、直饮水等服务设施。</w:t>
      </w:r>
    </w:p>
    <w:p w14:paraId="2FC7FA00" w14:textId="77777777" w:rsidR="00AD2292" w:rsidRDefault="00B7345A">
      <w:pPr>
        <w:pStyle w:val="13"/>
        <w:ind w:firstLineChars="200" w:firstLine="439"/>
      </w:pPr>
      <w:r>
        <w:rPr>
          <w:b/>
          <w:bCs/>
        </w:rPr>
        <w:t>9</w:t>
      </w:r>
      <w:r>
        <w:rPr>
          <w:rFonts w:hint="eastAsia"/>
        </w:rPr>
        <w:t xml:space="preserve">  </w:t>
      </w:r>
      <w:r>
        <w:rPr>
          <w:rFonts w:hint="eastAsia"/>
        </w:rPr>
        <w:t>应对园林内山坡、谷地等进行地质灾害评估和治理，确保安全、稳定。</w:t>
      </w:r>
    </w:p>
    <w:p w14:paraId="25CE8FE5" w14:textId="77777777" w:rsidR="00AD2292" w:rsidRDefault="00B7345A">
      <w:pPr>
        <w:pStyle w:val="13"/>
        <w:ind w:firstLineChars="200" w:firstLine="439"/>
      </w:pPr>
      <w:r>
        <w:rPr>
          <w:b/>
          <w:bCs/>
        </w:rPr>
        <w:t>10</w:t>
      </w:r>
      <w:r>
        <w:rPr>
          <w:rFonts w:hint="eastAsia"/>
          <w:b/>
          <w:bCs/>
        </w:rPr>
        <w:t xml:space="preserve"> </w:t>
      </w:r>
      <w:r>
        <w:rPr>
          <w:rFonts w:hint="eastAsia"/>
        </w:rPr>
        <w:t>堆山、置石应以安全为前提进行造型和结构设计；采用填充物堆置土山时，其上部覆土厚度应符合植物正常生长要求。</w:t>
      </w:r>
    </w:p>
    <w:p w14:paraId="0072F905" w14:textId="77777777" w:rsidR="00AD2292" w:rsidRDefault="00B7345A">
      <w:pPr>
        <w:pStyle w:val="13"/>
        <w:ind w:firstLineChars="200" w:firstLine="439"/>
      </w:pPr>
      <w:r>
        <w:rPr>
          <w:rFonts w:hint="eastAsia"/>
          <w:b/>
          <w:bCs/>
        </w:rPr>
        <w:t>1</w:t>
      </w:r>
      <w:r>
        <w:rPr>
          <w:b/>
          <w:bCs/>
        </w:rPr>
        <w:t>1</w:t>
      </w:r>
      <w:r>
        <w:rPr>
          <w:rFonts w:hint="eastAsia"/>
          <w:b/>
          <w:bCs/>
        </w:rPr>
        <w:t xml:space="preserve"> </w:t>
      </w:r>
      <w:r>
        <w:rPr>
          <w:rFonts w:hint="eastAsia"/>
        </w:rPr>
        <w:t xml:space="preserve"> </w:t>
      </w:r>
      <w:r>
        <w:rPr>
          <w:rFonts w:hint="eastAsia"/>
        </w:rPr>
        <w:t>水体岸边</w:t>
      </w:r>
      <w:r>
        <w:rPr>
          <w:rFonts w:hint="eastAsia"/>
        </w:rPr>
        <w:t>2m</w:t>
      </w:r>
      <w:r>
        <w:rPr>
          <w:rFonts w:hint="eastAsia"/>
        </w:rPr>
        <w:t>范围内的水深不应大于</w:t>
      </w:r>
      <w:r>
        <w:rPr>
          <w:rFonts w:hint="eastAsia"/>
        </w:rPr>
        <w:t>0.7m</w:t>
      </w:r>
      <w:r>
        <w:rPr>
          <w:rFonts w:hint="eastAsia"/>
        </w:rPr>
        <w:t>，当水深大于</w:t>
      </w:r>
      <w:r>
        <w:rPr>
          <w:rFonts w:hint="eastAsia"/>
        </w:rPr>
        <w:t>0.7m</w:t>
      </w:r>
      <w:r>
        <w:rPr>
          <w:rFonts w:hint="eastAsia"/>
        </w:rPr>
        <w:t>时应设置安全防护措施。</w:t>
      </w:r>
    </w:p>
    <w:p w14:paraId="55C7EA77" w14:textId="77777777" w:rsidR="00AD2292" w:rsidRDefault="00B7345A">
      <w:pPr>
        <w:pStyle w:val="13"/>
        <w:ind w:firstLineChars="200" w:firstLine="439"/>
      </w:pPr>
      <w:r>
        <w:rPr>
          <w:b/>
          <w:bCs/>
        </w:rPr>
        <w:t>12</w:t>
      </w:r>
      <w:r>
        <w:t xml:space="preserve">  </w:t>
      </w:r>
      <w:r>
        <w:rPr>
          <w:rFonts w:hint="eastAsia"/>
        </w:rPr>
        <w:t>场地内垃圾应分类收集、运输、处理，并进行专项规划设计。</w:t>
      </w:r>
    </w:p>
    <w:p w14:paraId="717AB32A" w14:textId="77777777" w:rsidR="00AD2292" w:rsidRDefault="00B7345A">
      <w:pPr>
        <w:pStyle w:val="13"/>
      </w:pPr>
      <w:r>
        <w:rPr>
          <w:rFonts w:ascii="宋体" w:hAnsi="宋体" w:hint="eastAsia"/>
          <w:b/>
          <w:bCs/>
        </w:rPr>
        <w:t>【条文说明】</w:t>
      </w:r>
      <w:r>
        <w:rPr>
          <w:rFonts w:hint="eastAsia"/>
        </w:rPr>
        <w:t>4</w:t>
      </w:r>
      <w:r>
        <w:t>.</w:t>
      </w:r>
      <w:r>
        <w:rPr>
          <w:rFonts w:hint="eastAsia"/>
        </w:rPr>
        <w:t xml:space="preserve"> </w:t>
      </w:r>
      <w:r>
        <w:rPr>
          <w:rFonts w:hint="eastAsia"/>
        </w:rPr>
        <w:t>复层绿化是指采用乔、灌、草进行植物配置的绿化方式。</w:t>
      </w:r>
    </w:p>
    <w:p w14:paraId="0B38590F" w14:textId="77777777" w:rsidR="00AD2292" w:rsidRDefault="00B7345A">
      <w:pPr>
        <w:pStyle w:val="13"/>
      </w:pPr>
      <w:r>
        <w:rPr>
          <w:b/>
        </w:rPr>
        <w:t>5</w:t>
      </w:r>
      <w:r>
        <w:rPr>
          <w:rFonts w:hint="eastAsia"/>
          <w:b/>
        </w:rPr>
        <w:t>.</w:t>
      </w:r>
      <w:r>
        <w:rPr>
          <w:b/>
        </w:rPr>
        <w:t>3</w:t>
      </w:r>
      <w:r>
        <w:rPr>
          <w:rFonts w:hint="eastAsia"/>
          <w:b/>
        </w:rPr>
        <w:t>.</w:t>
      </w:r>
      <w:r>
        <w:rPr>
          <w:b/>
        </w:rPr>
        <w:t>11</w:t>
      </w:r>
      <w:r>
        <w:rPr>
          <w:rFonts w:hint="eastAsia"/>
        </w:rPr>
        <w:t>艺术装饰设计应符合下列规定：</w:t>
      </w:r>
    </w:p>
    <w:p w14:paraId="0BBD3F3D" w14:textId="77777777" w:rsidR="00AD2292" w:rsidRDefault="00B7345A">
      <w:pPr>
        <w:pStyle w:val="13"/>
        <w:ind w:firstLineChars="200" w:firstLine="439"/>
      </w:pPr>
      <w:r>
        <w:rPr>
          <w:rFonts w:hint="eastAsia"/>
          <w:b/>
        </w:rPr>
        <w:t>1</w:t>
      </w:r>
      <w:r>
        <w:rPr>
          <w:rFonts w:ascii="@仿宋_GB2312" w:hAnsi="@仿宋_GB2312" w:hint="eastAsia"/>
        </w:rPr>
        <w:t xml:space="preserve">  </w:t>
      </w:r>
      <w:r>
        <w:rPr>
          <w:rFonts w:hint="eastAsia"/>
        </w:rPr>
        <w:t>专项工程设计应与建筑的文化内涵、人文景观相协调，并满足建筑装饰装修的需求。</w:t>
      </w:r>
    </w:p>
    <w:p w14:paraId="762FAFC5" w14:textId="77777777" w:rsidR="00AD2292" w:rsidRDefault="00B7345A">
      <w:pPr>
        <w:pStyle w:val="13"/>
        <w:ind w:firstLineChars="200" w:firstLine="439"/>
      </w:pPr>
      <w:r>
        <w:rPr>
          <w:b/>
        </w:rPr>
        <w:t>2</w:t>
      </w:r>
      <w:r>
        <w:rPr>
          <w:rFonts w:ascii="@仿宋_GB2312" w:hAnsi="@仿宋_GB2312"/>
        </w:rPr>
        <w:t xml:space="preserve">  </w:t>
      </w:r>
      <w:r>
        <w:rPr>
          <w:rFonts w:hint="eastAsia"/>
        </w:rPr>
        <w:t>外饰面材料、防水和密封材料、室内装饰装修材料应选用耐久性好、易维护的材料。</w:t>
      </w:r>
    </w:p>
    <w:p w14:paraId="1E7703A4" w14:textId="77777777" w:rsidR="00AD2292" w:rsidRDefault="00B7345A">
      <w:pPr>
        <w:pStyle w:val="13"/>
        <w:ind w:firstLineChars="200" w:firstLine="439"/>
      </w:pPr>
      <w:r>
        <w:rPr>
          <w:b/>
        </w:rPr>
        <w:lastRenderedPageBreak/>
        <w:t>3</w:t>
      </w:r>
      <w:r>
        <w:rPr>
          <w:rFonts w:ascii="@仿宋_GB2312" w:hAnsi="@仿宋_GB2312" w:hint="eastAsia"/>
        </w:rPr>
        <w:t xml:space="preserve">  </w:t>
      </w:r>
      <w:r>
        <w:rPr>
          <w:rFonts w:hint="eastAsia"/>
        </w:rPr>
        <w:t>雕塑、彩绘、彩画等应根据文化内涵、故事题材、表现手法、法式规矩，选择合适的技法，设计形式、纹样、特点应与建筑文化、地域文化、宗教文化相适应，并应采用耐候性好的环保颜料。</w:t>
      </w:r>
    </w:p>
    <w:p w14:paraId="56D373C8" w14:textId="77777777" w:rsidR="00AD2292" w:rsidRDefault="00B7345A">
      <w:pPr>
        <w:pStyle w:val="13"/>
        <w:ind w:firstLineChars="200" w:firstLine="439"/>
      </w:pPr>
      <w:r>
        <w:rPr>
          <w:b/>
        </w:rPr>
        <w:t>4</w:t>
      </w:r>
      <w:r>
        <w:rPr>
          <w:rFonts w:ascii="@仿宋_GB2312" w:hAnsi="@仿宋_GB2312"/>
        </w:rPr>
        <w:t xml:space="preserve">  </w:t>
      </w:r>
      <w:r>
        <w:rPr>
          <w:rFonts w:hint="eastAsia"/>
        </w:rPr>
        <w:t>脱胎大漆、铸铜</w:t>
      </w:r>
      <w:proofErr w:type="gramStart"/>
      <w:r>
        <w:rPr>
          <w:rFonts w:hint="eastAsia"/>
        </w:rPr>
        <w:t>锻铜等尊像</w:t>
      </w:r>
      <w:proofErr w:type="gramEnd"/>
      <w:r>
        <w:rPr>
          <w:rFonts w:hint="eastAsia"/>
        </w:rPr>
        <w:t>设计的特点、规制、式样应与文化要求相适应。</w:t>
      </w:r>
    </w:p>
    <w:p w14:paraId="090DAB42" w14:textId="77777777" w:rsidR="00AD2292" w:rsidRDefault="00B7345A">
      <w:pPr>
        <w:pStyle w:val="13"/>
        <w:ind w:firstLineChars="200" w:firstLine="439"/>
      </w:pPr>
      <w:r>
        <w:rPr>
          <w:b/>
        </w:rPr>
        <w:t>5</w:t>
      </w:r>
      <w:r>
        <w:rPr>
          <w:rFonts w:ascii="@仿宋_GB2312" w:hAnsi="@仿宋_GB2312" w:hint="eastAsia"/>
        </w:rPr>
        <w:t xml:space="preserve">  </w:t>
      </w:r>
      <w:r>
        <w:rPr>
          <w:rFonts w:hint="eastAsia"/>
        </w:rPr>
        <w:t>吊杆、龙骨的选用及构造应与设计的使用寿命一致。并满足现行国家标准《民用建筑设计统一标准》</w:t>
      </w:r>
      <w:r>
        <w:rPr>
          <w:rFonts w:hint="eastAsia"/>
        </w:rPr>
        <w:t>G</w:t>
      </w:r>
      <w:r>
        <w:t>B 50352</w:t>
      </w:r>
      <w:r>
        <w:rPr>
          <w:rFonts w:hint="eastAsia"/>
        </w:rPr>
        <w:t>关于安全、防火、抗震、抗风、耐候、防腐蚀等要求。</w:t>
      </w:r>
    </w:p>
    <w:p w14:paraId="6C6FB028" w14:textId="77777777" w:rsidR="00AD2292" w:rsidRDefault="00B7345A">
      <w:pPr>
        <w:pStyle w:val="13"/>
        <w:ind w:firstLineChars="200" w:firstLine="439"/>
      </w:pPr>
      <w:r>
        <w:rPr>
          <w:b/>
        </w:rPr>
        <w:t xml:space="preserve">6  </w:t>
      </w:r>
      <w:r>
        <w:rPr>
          <w:rFonts w:hint="eastAsia"/>
        </w:rPr>
        <w:t>应考虑吊顶内空间需求，满足吊顶内设备的检修、更换、调节。</w:t>
      </w:r>
    </w:p>
    <w:p w14:paraId="13C5DCAE" w14:textId="77777777" w:rsidR="00AD2292" w:rsidRDefault="00B7345A">
      <w:pPr>
        <w:pStyle w:val="13"/>
      </w:pPr>
      <w:r>
        <w:rPr>
          <w:b/>
        </w:rPr>
        <w:t>5</w:t>
      </w:r>
      <w:r>
        <w:rPr>
          <w:rFonts w:hint="eastAsia"/>
          <w:b/>
        </w:rPr>
        <w:t>.</w:t>
      </w:r>
      <w:r>
        <w:rPr>
          <w:b/>
        </w:rPr>
        <w:t>3</w:t>
      </w:r>
      <w:r>
        <w:rPr>
          <w:rFonts w:hint="eastAsia"/>
          <w:b/>
        </w:rPr>
        <w:t>.</w:t>
      </w:r>
      <w:r>
        <w:rPr>
          <w:b/>
        </w:rPr>
        <w:t>12</w:t>
      </w:r>
      <w:r>
        <w:rPr>
          <w:rFonts w:hint="eastAsia"/>
          <w:b/>
        </w:rPr>
        <w:t xml:space="preserve"> </w:t>
      </w:r>
      <w:r>
        <w:rPr>
          <w:rFonts w:hint="eastAsia"/>
        </w:rPr>
        <w:t>艺术幕墙设计应符合下列规定：</w:t>
      </w:r>
    </w:p>
    <w:p w14:paraId="28AFB34A" w14:textId="77777777" w:rsidR="00AD2292" w:rsidRDefault="00B7345A">
      <w:pPr>
        <w:pStyle w:val="13"/>
        <w:ind w:firstLineChars="200" w:firstLine="439"/>
        <w:rPr>
          <w:b/>
        </w:rPr>
      </w:pPr>
      <w:r>
        <w:rPr>
          <w:rFonts w:hint="eastAsia"/>
          <w:b/>
        </w:rPr>
        <w:t>1</w:t>
      </w:r>
      <w:r>
        <w:rPr>
          <w:rFonts w:ascii="@仿宋_GB2312" w:hAnsi="@仿宋_GB2312" w:hint="eastAsia"/>
        </w:rPr>
        <w:t xml:space="preserve">  </w:t>
      </w:r>
      <w:r>
        <w:rPr>
          <w:rFonts w:ascii="@仿宋_GB2312" w:hAnsi="@仿宋_GB2312" w:hint="eastAsia"/>
        </w:rPr>
        <w:t>建筑</w:t>
      </w:r>
      <w:r>
        <w:rPr>
          <w:rFonts w:hint="eastAsia"/>
        </w:rPr>
        <w:t>幕墙及其配件的力学性能、热工性能和耐久性等应符合国家标准《建筑幕墙》</w:t>
      </w:r>
      <w:r>
        <w:rPr>
          <w:rFonts w:hint="eastAsia"/>
        </w:rPr>
        <w:t>G</w:t>
      </w:r>
      <w:r>
        <w:t>B/T21086</w:t>
      </w:r>
      <w:r>
        <w:rPr>
          <w:rFonts w:hint="eastAsia"/>
        </w:rPr>
        <w:t>的有关规定，并应满足设计使用年限要求。</w:t>
      </w:r>
    </w:p>
    <w:p w14:paraId="777DDA92" w14:textId="77777777" w:rsidR="00AD2292" w:rsidRDefault="00B7345A">
      <w:pPr>
        <w:pStyle w:val="13"/>
        <w:ind w:firstLineChars="200" w:firstLine="439"/>
        <w:rPr>
          <w:bCs/>
        </w:rPr>
      </w:pPr>
      <w:r>
        <w:rPr>
          <w:b/>
        </w:rPr>
        <w:t>2</w:t>
      </w:r>
      <w:r>
        <w:rPr>
          <w:rFonts w:ascii="@仿宋_GB2312" w:hAnsi="@仿宋_GB2312" w:hint="eastAsia"/>
        </w:rPr>
        <w:t xml:space="preserve">  </w:t>
      </w:r>
      <w:r>
        <w:rPr>
          <w:rFonts w:hint="eastAsia"/>
          <w:bCs/>
        </w:rPr>
        <w:t>钢化玻璃应符合</w:t>
      </w:r>
      <w:proofErr w:type="gramStart"/>
      <w:r>
        <w:rPr>
          <w:rFonts w:hint="eastAsia"/>
          <w:bCs/>
        </w:rPr>
        <w:t>现行行业</w:t>
      </w:r>
      <w:proofErr w:type="gramEnd"/>
      <w:r>
        <w:rPr>
          <w:rFonts w:hint="eastAsia"/>
          <w:bCs/>
        </w:rPr>
        <w:t>标准《建筑门窗幕墙用钢化玻璃》</w:t>
      </w:r>
      <w:r>
        <w:rPr>
          <w:bCs/>
        </w:rPr>
        <w:t>JG/T 455</w:t>
      </w:r>
      <w:r>
        <w:rPr>
          <w:rFonts w:hint="eastAsia"/>
          <w:bCs/>
        </w:rPr>
        <w:t>标准规定。</w:t>
      </w:r>
    </w:p>
    <w:p w14:paraId="32371830" w14:textId="071309D6" w:rsidR="00AD2292" w:rsidRDefault="00B7345A">
      <w:pPr>
        <w:pStyle w:val="13"/>
        <w:ind w:firstLineChars="200" w:firstLine="439"/>
      </w:pPr>
      <w:r>
        <w:rPr>
          <w:b/>
          <w:bCs/>
        </w:rPr>
        <w:t>3</w:t>
      </w:r>
      <w:r>
        <w:rPr>
          <w:rFonts w:ascii="@仿宋_GB2312" w:hAnsi="@仿宋_GB2312"/>
        </w:rPr>
        <w:t xml:space="preserve">  </w:t>
      </w:r>
      <w:r>
        <w:rPr>
          <w:rFonts w:hint="eastAsia"/>
        </w:rPr>
        <w:t>新风系统进出风口大小应满足风量需求，外观应与建筑艺术风格协调一致，进风口位置应远离污染源；辅助空间宜使用自然通风。</w:t>
      </w:r>
    </w:p>
    <w:p w14:paraId="06A7BABD" w14:textId="77777777" w:rsidR="00AD2292" w:rsidRDefault="00B7345A">
      <w:pPr>
        <w:pStyle w:val="13"/>
        <w:ind w:firstLineChars="200" w:firstLine="439"/>
      </w:pPr>
      <w:r>
        <w:rPr>
          <w:b/>
          <w:bCs/>
        </w:rPr>
        <w:t>4</w:t>
      </w:r>
      <w:r>
        <w:rPr>
          <w:rFonts w:ascii="@仿宋_GB2312" w:hAnsi="@仿宋_GB2312"/>
        </w:rPr>
        <w:t xml:space="preserve">  </w:t>
      </w:r>
      <w:r>
        <w:rPr>
          <w:rFonts w:ascii="@仿宋_GB2312" w:hAnsi="@仿宋_GB2312" w:hint="eastAsia"/>
        </w:rPr>
        <w:t>应</w:t>
      </w:r>
      <w:r>
        <w:rPr>
          <w:rFonts w:hint="eastAsia"/>
        </w:rPr>
        <w:t>根据当地气候采用合理的材料以及建筑构造，提高幕墙系统的节能效率，宜利用太阳能和风能，减少不可再生资源的消耗。</w:t>
      </w:r>
    </w:p>
    <w:p w14:paraId="6BB39B35" w14:textId="77777777" w:rsidR="00AD2292" w:rsidRDefault="00B7345A">
      <w:pPr>
        <w:pStyle w:val="13"/>
        <w:ind w:firstLineChars="200" w:firstLine="439"/>
      </w:pPr>
      <w:r>
        <w:rPr>
          <w:b/>
          <w:bCs/>
        </w:rPr>
        <w:t>5</w:t>
      </w:r>
      <w:r>
        <w:rPr>
          <w:rFonts w:ascii="@仿宋_GB2312" w:hAnsi="@仿宋_GB2312"/>
        </w:rPr>
        <w:t xml:space="preserve">  </w:t>
      </w:r>
      <w:r>
        <w:rPr>
          <w:rFonts w:hint="eastAsia"/>
        </w:rPr>
        <w:t>应考虑对光污染的控制，推广光电幕墙、双层动态节能幕墙和生态幕墙等绿色幕墙。</w:t>
      </w:r>
    </w:p>
    <w:p w14:paraId="64562315" w14:textId="77777777" w:rsidR="00AD2292" w:rsidRDefault="00B7345A">
      <w:pPr>
        <w:pStyle w:val="13"/>
        <w:ind w:firstLineChars="200" w:firstLine="439"/>
      </w:pPr>
      <w:r>
        <w:rPr>
          <w:b/>
        </w:rPr>
        <w:t>6</w:t>
      </w:r>
      <w:r>
        <w:rPr>
          <w:rFonts w:ascii="@仿宋_GB2312" w:hAnsi="@仿宋_GB2312" w:hint="eastAsia"/>
        </w:rPr>
        <w:t xml:space="preserve">  </w:t>
      </w:r>
      <w:r>
        <w:rPr>
          <w:rFonts w:hint="eastAsia"/>
        </w:rPr>
        <w:t>变形缝处幕墙设计应能保证外墙面、外装饰等的功能性和完整性。</w:t>
      </w:r>
    </w:p>
    <w:p w14:paraId="578CCCF2" w14:textId="77777777" w:rsidR="00AD2292" w:rsidRDefault="00B7345A">
      <w:pPr>
        <w:pStyle w:val="13"/>
        <w:ind w:firstLineChars="200" w:firstLine="439"/>
      </w:pPr>
      <w:r>
        <w:rPr>
          <w:b/>
        </w:rPr>
        <w:t>7</w:t>
      </w:r>
      <w:r>
        <w:rPr>
          <w:rFonts w:ascii="@仿宋_GB2312" w:hAnsi="@仿宋_GB2312"/>
        </w:rPr>
        <w:t xml:space="preserve">  </w:t>
      </w:r>
      <w:r>
        <w:rPr>
          <w:rFonts w:ascii="@仿宋_GB2312" w:hAnsi="@仿宋_GB2312" w:hint="eastAsia"/>
        </w:rPr>
        <w:t>幕</w:t>
      </w:r>
      <w:r>
        <w:rPr>
          <w:rFonts w:hint="eastAsia"/>
        </w:rPr>
        <w:t>墙的防火性能除应满足现行国家标准《建筑设计防火规范》</w:t>
      </w:r>
      <w:r>
        <w:rPr>
          <w:rFonts w:hint="eastAsia"/>
        </w:rPr>
        <w:t>GB 50016</w:t>
      </w:r>
      <w:r>
        <w:rPr>
          <w:rFonts w:hint="eastAsia"/>
        </w:rPr>
        <w:t>的有关规定外，还应符合下列规定：</w:t>
      </w:r>
    </w:p>
    <w:p w14:paraId="4F9F4478" w14:textId="77777777" w:rsidR="00AD2292" w:rsidRDefault="00B7345A">
      <w:pPr>
        <w:pStyle w:val="16"/>
        <w:ind w:firstLine="439"/>
      </w:pPr>
      <w:r>
        <w:rPr>
          <w:rFonts w:hint="eastAsia"/>
          <w:b/>
          <w:bCs/>
        </w:rPr>
        <w:t>（</w:t>
      </w:r>
      <w:r>
        <w:rPr>
          <w:rFonts w:hint="eastAsia"/>
          <w:b/>
          <w:bCs/>
        </w:rPr>
        <w:t>1</w:t>
      </w:r>
      <w:r>
        <w:rPr>
          <w:rFonts w:hint="eastAsia"/>
          <w:b/>
          <w:bCs/>
        </w:rPr>
        <w:t>）</w:t>
      </w:r>
      <w:r>
        <w:rPr>
          <w:rFonts w:ascii="@仿宋_GB2312" w:hAnsi="@仿宋_GB2312" w:hint="eastAsia"/>
        </w:rPr>
        <w:t>幕</w:t>
      </w:r>
      <w:r>
        <w:rPr>
          <w:rFonts w:hint="eastAsia"/>
        </w:rPr>
        <w:t>墙的防火层应采用经防腐处理且厚度不小于</w:t>
      </w:r>
      <w:r>
        <w:rPr>
          <w:rFonts w:hint="eastAsia"/>
        </w:rPr>
        <w:t>1.5mm</w:t>
      </w:r>
      <w:r>
        <w:rPr>
          <w:rFonts w:hint="eastAsia"/>
        </w:rPr>
        <w:t>的耐热钢板，禁止采用铝板；</w:t>
      </w:r>
    </w:p>
    <w:p w14:paraId="2C12804B" w14:textId="77777777" w:rsidR="00AD2292" w:rsidRDefault="00B7345A">
      <w:pPr>
        <w:pStyle w:val="16"/>
        <w:ind w:firstLine="439"/>
      </w:pPr>
      <w:r>
        <w:rPr>
          <w:rFonts w:hint="eastAsia"/>
          <w:b/>
          <w:bCs/>
        </w:rPr>
        <w:t>（</w:t>
      </w:r>
      <w:r>
        <w:rPr>
          <w:b/>
          <w:bCs/>
        </w:rPr>
        <w:t>2</w:t>
      </w:r>
      <w:r>
        <w:rPr>
          <w:rFonts w:hint="eastAsia"/>
          <w:b/>
          <w:bCs/>
        </w:rPr>
        <w:t>）</w:t>
      </w:r>
      <w:r>
        <w:rPr>
          <w:rFonts w:ascii="@仿宋_GB2312" w:hAnsi="@仿宋_GB2312" w:hint="eastAsia"/>
        </w:rPr>
        <w:t>防</w:t>
      </w:r>
      <w:r>
        <w:rPr>
          <w:rFonts w:hint="eastAsia"/>
        </w:rPr>
        <w:t>火层的密封材料应采用防火密封胶。</w:t>
      </w:r>
    </w:p>
    <w:p w14:paraId="5CD088C6" w14:textId="77777777" w:rsidR="00AD2292" w:rsidRDefault="00B7345A">
      <w:pPr>
        <w:pStyle w:val="13"/>
        <w:ind w:firstLineChars="200" w:firstLine="439"/>
      </w:pPr>
      <w:r>
        <w:rPr>
          <w:b/>
        </w:rPr>
        <w:t>8</w:t>
      </w:r>
      <w:r>
        <w:rPr>
          <w:rFonts w:ascii="@仿宋_GB2312" w:hAnsi="@仿宋_GB2312" w:hint="eastAsia"/>
        </w:rPr>
        <w:t xml:space="preserve">  </w:t>
      </w:r>
      <w:r>
        <w:rPr>
          <w:rFonts w:ascii="@仿宋_GB2312" w:hAnsi="@仿宋_GB2312" w:hint="eastAsia"/>
        </w:rPr>
        <w:t>幕</w:t>
      </w:r>
      <w:r>
        <w:rPr>
          <w:rFonts w:hint="eastAsia"/>
        </w:rPr>
        <w:t>墙的防雷设计除应符合现行国家标准《建筑物防雷设计规范》</w:t>
      </w:r>
      <w:r>
        <w:rPr>
          <w:rFonts w:hint="eastAsia"/>
        </w:rPr>
        <w:t>GB 50057</w:t>
      </w:r>
      <w:r>
        <w:rPr>
          <w:rFonts w:hint="eastAsia"/>
        </w:rPr>
        <w:t>的有关规定外，还应符合下列规定：</w:t>
      </w:r>
    </w:p>
    <w:p w14:paraId="471BF15D" w14:textId="77777777" w:rsidR="00AD2292" w:rsidRDefault="00B7345A">
      <w:pPr>
        <w:pStyle w:val="16"/>
        <w:ind w:firstLine="439"/>
      </w:pPr>
      <w:r>
        <w:rPr>
          <w:rFonts w:hint="eastAsia"/>
          <w:b/>
          <w:bCs/>
        </w:rPr>
        <w:t>（</w:t>
      </w:r>
      <w:r>
        <w:rPr>
          <w:rFonts w:hint="eastAsia"/>
          <w:b/>
          <w:bCs/>
        </w:rPr>
        <w:t>1</w:t>
      </w:r>
      <w:r>
        <w:rPr>
          <w:rFonts w:hint="eastAsia"/>
          <w:b/>
          <w:bCs/>
        </w:rPr>
        <w:t>）</w:t>
      </w:r>
      <w:r>
        <w:rPr>
          <w:rFonts w:ascii="@仿宋_GB2312" w:hAnsi="@仿宋_GB2312" w:hint="eastAsia"/>
        </w:rPr>
        <w:t>幕</w:t>
      </w:r>
      <w:r>
        <w:rPr>
          <w:rFonts w:hint="eastAsia"/>
        </w:rPr>
        <w:t>墙结构中应安装防雷装置，并与主体结构的防雷装置可靠连接；</w:t>
      </w:r>
    </w:p>
    <w:p w14:paraId="16076A09" w14:textId="77777777" w:rsidR="00AD2292" w:rsidRDefault="00B7345A">
      <w:pPr>
        <w:pStyle w:val="16"/>
        <w:ind w:firstLine="439"/>
      </w:pPr>
      <w:r>
        <w:rPr>
          <w:rFonts w:hint="eastAsia"/>
          <w:b/>
          <w:bCs/>
        </w:rPr>
        <w:t>（</w:t>
      </w:r>
      <w:r>
        <w:rPr>
          <w:b/>
          <w:bCs/>
        </w:rPr>
        <w:t>2</w:t>
      </w:r>
      <w:r>
        <w:rPr>
          <w:rFonts w:hint="eastAsia"/>
          <w:b/>
          <w:bCs/>
        </w:rPr>
        <w:t>）</w:t>
      </w:r>
      <w:r>
        <w:rPr>
          <w:rFonts w:ascii="@仿宋_GB2312" w:hAnsi="@仿宋_GB2312"/>
        </w:rPr>
        <w:t xml:space="preserve"> </w:t>
      </w:r>
      <w:r>
        <w:rPr>
          <w:rFonts w:ascii="@仿宋_GB2312" w:hAnsi="@仿宋_GB2312" w:hint="eastAsia"/>
        </w:rPr>
        <w:t>幕</w:t>
      </w:r>
      <w:r>
        <w:rPr>
          <w:rFonts w:hint="eastAsia"/>
        </w:rPr>
        <w:t>墙防雷设计应经建筑设计单位认可。</w:t>
      </w:r>
    </w:p>
    <w:p w14:paraId="357B884D" w14:textId="77777777" w:rsidR="00AD2292" w:rsidRDefault="00B7345A">
      <w:pPr>
        <w:pStyle w:val="13"/>
        <w:ind w:firstLineChars="200" w:firstLine="439"/>
      </w:pPr>
      <w:r>
        <w:rPr>
          <w:b/>
          <w:bCs/>
        </w:rPr>
        <w:t>9</w:t>
      </w:r>
      <w:r>
        <w:rPr>
          <w:rFonts w:ascii="@仿宋_GB2312" w:hAnsi="@仿宋_GB2312"/>
        </w:rPr>
        <w:t xml:space="preserve">  </w:t>
      </w:r>
      <w:r>
        <w:rPr>
          <w:rFonts w:ascii="@仿宋_GB2312" w:hAnsi="@仿宋_GB2312" w:hint="eastAsia"/>
        </w:rPr>
        <w:t>玻</w:t>
      </w:r>
      <w:r>
        <w:rPr>
          <w:rFonts w:hint="eastAsia"/>
        </w:rPr>
        <w:t>璃幕墙的可见光反射比及反射光对周边环境的影响应符合《玻璃幕墙光热性能》</w:t>
      </w:r>
      <w:r>
        <w:t>GB/T</w:t>
      </w:r>
      <w:r>
        <w:rPr>
          <w:rFonts w:ascii="@仿宋_GB2312" w:hAnsi="@仿宋_GB2312"/>
        </w:rPr>
        <w:t xml:space="preserve"> </w:t>
      </w:r>
      <w:r>
        <w:t>18091</w:t>
      </w:r>
      <w:r>
        <w:rPr>
          <w:rFonts w:hint="eastAsia"/>
        </w:rPr>
        <w:t>的规定。</w:t>
      </w:r>
    </w:p>
    <w:p w14:paraId="5F28D22E" w14:textId="77777777" w:rsidR="00AD2292" w:rsidRDefault="00B7345A">
      <w:pPr>
        <w:pStyle w:val="13"/>
        <w:ind w:firstLineChars="200" w:firstLine="439"/>
      </w:pPr>
      <w:r>
        <w:rPr>
          <w:b/>
          <w:bCs/>
        </w:rPr>
        <w:t>10</w:t>
      </w:r>
      <w:r>
        <w:rPr>
          <w:rFonts w:ascii="@仿宋_GB2312" w:hAnsi="@仿宋_GB2312" w:hint="eastAsia"/>
          <w:b/>
        </w:rPr>
        <w:t xml:space="preserve">  </w:t>
      </w:r>
      <w:r>
        <w:rPr>
          <w:rFonts w:hint="eastAsia"/>
        </w:rPr>
        <w:t>建筑幕墙气密性应符合国家标准《建筑幕墙》</w:t>
      </w:r>
      <w:r>
        <w:rPr>
          <w:rFonts w:hint="eastAsia"/>
        </w:rPr>
        <w:t>GB/T</w:t>
      </w:r>
      <w:r>
        <w:rPr>
          <w:rFonts w:ascii="@仿宋_GB2312" w:hAnsi="@仿宋_GB2312" w:hint="eastAsia"/>
          <w:b/>
        </w:rPr>
        <w:t xml:space="preserve"> </w:t>
      </w:r>
      <w:r>
        <w:rPr>
          <w:rFonts w:hint="eastAsia"/>
        </w:rPr>
        <w:t>21086</w:t>
      </w:r>
      <w:r>
        <w:rPr>
          <w:rFonts w:hint="eastAsia"/>
        </w:rPr>
        <w:t>的规定且不应低于</w:t>
      </w:r>
      <w:r>
        <w:rPr>
          <w:rFonts w:hint="eastAsia"/>
        </w:rPr>
        <w:t>3</w:t>
      </w:r>
      <w:r>
        <w:rPr>
          <w:rFonts w:hint="eastAsia"/>
        </w:rPr>
        <w:t>级。</w:t>
      </w:r>
    </w:p>
    <w:p w14:paraId="3C14113E" w14:textId="77777777" w:rsidR="00AD2292" w:rsidRDefault="00B7345A">
      <w:pPr>
        <w:pStyle w:val="13"/>
        <w:ind w:firstLineChars="200" w:firstLine="439"/>
      </w:pPr>
      <w:r>
        <w:rPr>
          <w:b/>
        </w:rPr>
        <w:lastRenderedPageBreak/>
        <w:t>11</w:t>
      </w:r>
      <w:r>
        <w:rPr>
          <w:rFonts w:ascii="@仿宋_GB2312" w:hAnsi="@仿宋_GB2312" w:hint="eastAsia"/>
        </w:rPr>
        <w:t xml:space="preserve">  </w:t>
      </w:r>
      <w:r>
        <w:rPr>
          <w:rFonts w:ascii="@仿宋_GB2312" w:hAnsi="@仿宋_GB2312" w:hint="eastAsia"/>
        </w:rPr>
        <w:t>幕</w:t>
      </w:r>
      <w:r>
        <w:rPr>
          <w:rFonts w:hint="eastAsia"/>
        </w:rPr>
        <w:t>墙设计应保障幕墙维护和清洗的方便与安全。</w:t>
      </w:r>
    </w:p>
    <w:p w14:paraId="68E64BE4" w14:textId="77777777" w:rsidR="00AD2292" w:rsidRDefault="00B7345A">
      <w:pPr>
        <w:pStyle w:val="13"/>
      </w:pPr>
      <w:r>
        <w:rPr>
          <w:rFonts w:ascii="宋体" w:hAnsi="宋体" w:hint="eastAsia"/>
          <w:b/>
          <w:bCs/>
        </w:rPr>
        <w:t>【条文说明】</w:t>
      </w:r>
      <w:r>
        <w:rPr>
          <w:rFonts w:ascii="宋体" w:hAnsi="宋体" w:hint="eastAsia"/>
        </w:rPr>
        <w:t>2</w:t>
      </w:r>
      <w:r>
        <w:rPr>
          <w:rFonts w:ascii="宋体" w:hAnsi="宋体"/>
        </w:rPr>
        <w:t>.</w:t>
      </w:r>
      <w:r>
        <w:rPr>
          <w:rFonts w:hint="eastAsia"/>
        </w:rPr>
        <w:t xml:space="preserve"> </w:t>
      </w:r>
      <w:r>
        <w:rPr>
          <w:rFonts w:hint="eastAsia"/>
        </w:rPr>
        <w:t>化玻璃有自爆倾向，且目前在工程应用中钢化玻璃自爆比率较高，严重影响建筑安全。门窗幕墙钢化玻璃的用量最大，自爆危害也较大。为抑制钢化玻璃自爆，特制定了</w:t>
      </w:r>
      <w:proofErr w:type="gramStart"/>
      <w:r>
        <w:rPr>
          <w:rFonts w:hint="eastAsia"/>
        </w:rPr>
        <w:t>现行行业</w:t>
      </w:r>
      <w:proofErr w:type="gramEnd"/>
      <w:r>
        <w:rPr>
          <w:rFonts w:hint="eastAsia"/>
        </w:rPr>
        <w:t>标准《建筑门窗幕墙用钢化玻璃》</w:t>
      </w:r>
      <w:r>
        <w:t>JG</w:t>
      </w:r>
      <w:r>
        <w:rPr>
          <w:rFonts w:hint="eastAsia"/>
        </w:rPr>
        <w:t>/</w:t>
      </w:r>
      <w:r>
        <w:t>T 455</w:t>
      </w:r>
      <w:r>
        <w:rPr>
          <w:rFonts w:hint="eastAsia"/>
        </w:rPr>
        <w:t>，因此建筑门窗幕墙用钢化玻璃应符合该标准。</w:t>
      </w:r>
    </w:p>
    <w:p w14:paraId="65FA57E5" w14:textId="77777777" w:rsidR="00AD2292" w:rsidRDefault="00B7345A">
      <w:pPr>
        <w:pStyle w:val="13"/>
      </w:pPr>
      <w:r>
        <w:rPr>
          <w:rFonts w:hint="eastAsia"/>
        </w:rPr>
        <w:t>7</w:t>
      </w:r>
      <w:r>
        <w:t>.</w:t>
      </w:r>
      <w:r>
        <w:rPr>
          <w:rFonts w:hint="eastAsia"/>
        </w:rPr>
        <w:t xml:space="preserve"> </w:t>
      </w:r>
      <w:r>
        <w:rPr>
          <w:rFonts w:hint="eastAsia"/>
        </w:rPr>
        <w:t>本条文引用建筑工程行业标准《金属与石材幕墙工程技术规范》</w:t>
      </w:r>
      <w:r>
        <w:rPr>
          <w:rFonts w:hint="eastAsia"/>
        </w:rPr>
        <w:t>J</w:t>
      </w:r>
      <w:r>
        <w:t>GJ 133</w:t>
      </w:r>
      <w:r>
        <w:rPr>
          <w:rFonts w:hint="eastAsia"/>
        </w:rPr>
        <w:t>编制组的研究成果。</w:t>
      </w:r>
    </w:p>
    <w:p w14:paraId="500AE5E0" w14:textId="77777777" w:rsidR="00AD2292" w:rsidRDefault="00B7345A">
      <w:pPr>
        <w:pStyle w:val="16"/>
        <w:ind w:firstLine="437"/>
      </w:pPr>
      <w:r>
        <w:rPr>
          <w:rFonts w:hint="eastAsia"/>
        </w:rPr>
        <w:t>本条所提到的对防火层的处理，首先要将保温材料和防火材料严格区分开来。凡是石板后面或者是铝板的后面均为保温材料；所谓填充系指楼层之间有一道防火隔层，隔层的隔板必须用经防腐处理厚度不小于</w:t>
      </w:r>
      <w:r>
        <w:rPr>
          <w:rFonts w:hint="eastAsia"/>
        </w:rPr>
        <w:t>1.5mm</w:t>
      </w:r>
      <w:r>
        <w:rPr>
          <w:rFonts w:hint="eastAsia"/>
        </w:rPr>
        <w:t>的铁板包裹，不应用铝板与铝塑复合板，因以上两种材料的耐火极限太低，起不到防火作用。</w:t>
      </w:r>
    </w:p>
    <w:p w14:paraId="4D219B9D" w14:textId="77777777" w:rsidR="00AD2292" w:rsidRDefault="00B7345A">
      <w:pPr>
        <w:pStyle w:val="13"/>
      </w:pPr>
      <w:r>
        <w:rPr>
          <w:rFonts w:hint="eastAsia"/>
        </w:rPr>
        <w:t>8</w:t>
      </w:r>
      <w:r>
        <w:t>.</w:t>
      </w:r>
      <w:r>
        <w:rPr>
          <w:rFonts w:hint="eastAsia"/>
        </w:rPr>
        <w:t xml:space="preserve"> </w:t>
      </w:r>
      <w:r>
        <w:rPr>
          <w:rFonts w:hint="eastAsia"/>
        </w:rPr>
        <w:t>本条文引用建筑工程行业标准《金属与石材幕墙工程技术规范》</w:t>
      </w:r>
      <w:r>
        <w:rPr>
          <w:rFonts w:hint="eastAsia"/>
        </w:rPr>
        <w:t>J</w:t>
      </w:r>
      <w:r>
        <w:t>GJ133-2001</w:t>
      </w:r>
      <w:r>
        <w:rPr>
          <w:rFonts w:hint="eastAsia"/>
        </w:rPr>
        <w:t>编制组的研究成果。</w:t>
      </w:r>
    </w:p>
    <w:p w14:paraId="1D5BBCB0" w14:textId="77777777" w:rsidR="00AD2292" w:rsidRDefault="00B7345A">
      <w:pPr>
        <w:pStyle w:val="16"/>
        <w:ind w:firstLine="437"/>
      </w:pPr>
      <w:r>
        <w:rPr>
          <w:rFonts w:hint="eastAsia"/>
        </w:rPr>
        <w:t>在现行国家标准《建筑物防雷设计规范》</w:t>
      </w:r>
      <w:r>
        <w:rPr>
          <w:rFonts w:hint="eastAsia"/>
        </w:rPr>
        <w:t>GB 50057</w:t>
      </w:r>
      <w:r>
        <w:rPr>
          <w:rFonts w:hint="eastAsia"/>
        </w:rPr>
        <w:t>中没有很具体、很明确地提出对幕墙防雷的规定。结合日本、德国幕墙防雷装置做法提出</w:t>
      </w:r>
      <w:r>
        <w:t>2</w:t>
      </w:r>
      <w:r>
        <w:rPr>
          <w:rFonts w:hint="eastAsia"/>
        </w:rPr>
        <w:t>条要求。</w:t>
      </w:r>
    </w:p>
    <w:p w14:paraId="63627FEE" w14:textId="77777777" w:rsidR="00AD2292" w:rsidRDefault="00B7345A">
      <w:pPr>
        <w:pStyle w:val="13"/>
      </w:pPr>
      <w:r>
        <w:t>10.</w:t>
      </w:r>
      <w:r>
        <w:rPr>
          <w:rFonts w:hint="eastAsia"/>
        </w:rPr>
        <w:t xml:space="preserve"> </w:t>
      </w:r>
      <w:r>
        <w:rPr>
          <w:rFonts w:hint="eastAsia"/>
        </w:rPr>
        <w:t>本条文引用国家标准《公共建筑节能设计标准》</w:t>
      </w:r>
      <w:r>
        <w:rPr>
          <w:rFonts w:hint="eastAsia"/>
        </w:rPr>
        <w:t>G</w:t>
      </w:r>
      <w:r>
        <w:t>B50189</w:t>
      </w:r>
      <w:r>
        <w:rPr>
          <w:rFonts w:hint="eastAsia"/>
        </w:rPr>
        <w:t>编制组的研究成果。</w:t>
      </w:r>
    </w:p>
    <w:p w14:paraId="54D2BF0D" w14:textId="77777777" w:rsidR="00AD2292" w:rsidRDefault="00B7345A">
      <w:pPr>
        <w:pStyle w:val="16"/>
        <w:ind w:firstLine="437"/>
      </w:pPr>
      <w:r>
        <w:rPr>
          <w:rFonts w:hint="eastAsia"/>
        </w:rPr>
        <w:t>目前国内的幕墙工程，主要考虑幕墙围护结构的结构安全性、日光照射的光环境、隔绝噪声、防止雨水渗透以及防火安全等方面的问题，较少考虑幕墙围护结构的保温隔热、冷凝等热工节能问题。为了节约能源，必须对幕墙的热工性能</w:t>
      </w:r>
      <w:proofErr w:type="gramStart"/>
      <w:r>
        <w:rPr>
          <w:rFonts w:hint="eastAsia"/>
        </w:rPr>
        <w:t>作出</w:t>
      </w:r>
      <w:proofErr w:type="gramEnd"/>
      <w:r>
        <w:rPr>
          <w:rFonts w:hint="eastAsia"/>
        </w:rPr>
        <w:t>明确的规定。</w:t>
      </w:r>
    </w:p>
    <w:p w14:paraId="33F83DA6" w14:textId="77777777" w:rsidR="00AD2292" w:rsidRDefault="00B7345A">
      <w:pPr>
        <w:pStyle w:val="16"/>
        <w:ind w:firstLine="437"/>
      </w:pPr>
      <w:r>
        <w:rPr>
          <w:rFonts w:hint="eastAsia"/>
        </w:rPr>
        <w:t>由于透光幕墙的气密性能对建筑能耗也有较大的影响，为了达到节能目标，本条文对透光幕墙的气密性也作了明确的规定。根据国家标准《建筑幕墙》</w:t>
      </w:r>
      <w:r>
        <w:rPr>
          <w:rFonts w:hint="eastAsia"/>
        </w:rPr>
        <w:t>GB</w:t>
      </w:r>
      <w:r>
        <w:rPr>
          <w:rFonts w:hint="eastAsia"/>
        </w:rPr>
        <w:t>／</w:t>
      </w:r>
      <w:r>
        <w:t>T</w:t>
      </w:r>
      <w:r>
        <w:rPr>
          <w:rFonts w:hint="eastAsia"/>
        </w:rPr>
        <w:t>21086</w:t>
      </w:r>
      <w:r>
        <w:rPr>
          <w:rFonts w:hint="eastAsia"/>
        </w:rPr>
        <w:t>，建筑幕墙开启部分气密性</w:t>
      </w:r>
      <w:r>
        <w:rPr>
          <w:rFonts w:hint="eastAsia"/>
        </w:rPr>
        <w:t>3</w:t>
      </w:r>
      <w:r>
        <w:rPr>
          <w:rFonts w:hint="eastAsia"/>
        </w:rPr>
        <w:t>级对应指标为</w:t>
      </w:r>
      <w:r>
        <w:rPr>
          <w:rFonts w:hint="eastAsia"/>
        </w:rPr>
        <w:t>1.5</w:t>
      </w:r>
      <w:r>
        <w:rPr>
          <w:rFonts w:hint="eastAsia"/>
        </w:rPr>
        <w:t>≥</w:t>
      </w:r>
      <w:r>
        <w:rPr>
          <w:rFonts w:hint="eastAsia"/>
        </w:rPr>
        <w:t>qL[m</w:t>
      </w:r>
      <w:r>
        <w:rPr>
          <w:rFonts w:hint="eastAsia"/>
          <w:vertAlign w:val="superscript"/>
        </w:rPr>
        <w:t>3</w:t>
      </w:r>
      <w:r>
        <w:rPr>
          <w:rFonts w:hint="eastAsia"/>
        </w:rPr>
        <w:t>／</w:t>
      </w:r>
      <w:r>
        <w:rPr>
          <w:rFonts w:hint="eastAsia"/>
        </w:rPr>
        <w:t>(m</w:t>
      </w:r>
      <w:r>
        <w:rPr>
          <w:rFonts w:hint="eastAsia"/>
        </w:rPr>
        <w:t>·</w:t>
      </w:r>
      <w:r>
        <w:rPr>
          <w:rFonts w:hint="eastAsia"/>
        </w:rPr>
        <w:t>h)]</w:t>
      </w:r>
      <w:r>
        <w:rPr>
          <w:rFonts w:hint="eastAsia"/>
        </w:rPr>
        <w:t>＞</w:t>
      </w:r>
      <w:r>
        <w:rPr>
          <w:rFonts w:hint="eastAsia"/>
        </w:rPr>
        <w:t>0.5</w:t>
      </w:r>
      <w:r>
        <w:rPr>
          <w:rFonts w:hint="eastAsia"/>
        </w:rPr>
        <w:t>，建筑幕墙整体气密性</w:t>
      </w:r>
      <w:r>
        <w:rPr>
          <w:rFonts w:hint="eastAsia"/>
        </w:rPr>
        <w:t>3</w:t>
      </w:r>
      <w:r>
        <w:rPr>
          <w:rFonts w:hint="eastAsia"/>
        </w:rPr>
        <w:t>级对应指标为</w:t>
      </w:r>
      <w:r>
        <w:rPr>
          <w:rFonts w:hint="eastAsia"/>
        </w:rPr>
        <w:t>1.2</w:t>
      </w:r>
      <w:r>
        <w:rPr>
          <w:rFonts w:hint="eastAsia"/>
        </w:rPr>
        <w:t>≥</w:t>
      </w:r>
      <w:r>
        <w:rPr>
          <w:rFonts w:hint="eastAsia"/>
        </w:rPr>
        <w:t>qA[m</w:t>
      </w:r>
      <w:r>
        <w:rPr>
          <w:rFonts w:hint="eastAsia"/>
          <w:vertAlign w:val="superscript"/>
        </w:rPr>
        <w:t>3</w:t>
      </w:r>
      <w:r>
        <w:rPr>
          <w:rFonts w:hint="eastAsia"/>
        </w:rPr>
        <w:t>／</w:t>
      </w:r>
      <w:r>
        <w:rPr>
          <w:rFonts w:hint="eastAsia"/>
        </w:rPr>
        <w:t>(m</w:t>
      </w:r>
      <w:r>
        <w:rPr>
          <w:rFonts w:hint="eastAsia"/>
          <w:vertAlign w:val="superscript"/>
        </w:rPr>
        <w:t>2</w:t>
      </w:r>
      <w:r>
        <w:rPr>
          <w:rFonts w:hint="eastAsia"/>
        </w:rPr>
        <w:t>·</w:t>
      </w:r>
      <w:r>
        <w:rPr>
          <w:rFonts w:hint="eastAsia"/>
        </w:rPr>
        <w:t>h)]</w:t>
      </w:r>
      <w:r>
        <w:rPr>
          <w:rFonts w:hint="eastAsia"/>
        </w:rPr>
        <w:t>＞</w:t>
      </w:r>
      <w:r>
        <w:rPr>
          <w:rFonts w:hint="eastAsia"/>
        </w:rPr>
        <w:t>0.5</w:t>
      </w:r>
      <w:r>
        <w:rPr>
          <w:rFonts w:hint="eastAsia"/>
        </w:rPr>
        <w:t>。</w:t>
      </w:r>
    </w:p>
    <w:p w14:paraId="5561E0AC" w14:textId="77777777" w:rsidR="00AD2292" w:rsidRDefault="00B7345A">
      <w:pPr>
        <w:pStyle w:val="13"/>
      </w:pPr>
      <w:r>
        <w:rPr>
          <w:b/>
        </w:rPr>
        <w:t>5</w:t>
      </w:r>
      <w:r>
        <w:rPr>
          <w:rFonts w:hint="eastAsia"/>
          <w:b/>
        </w:rPr>
        <w:t>.</w:t>
      </w:r>
      <w:r>
        <w:rPr>
          <w:b/>
        </w:rPr>
        <w:t>3</w:t>
      </w:r>
      <w:r>
        <w:rPr>
          <w:rFonts w:hint="eastAsia"/>
          <w:b/>
        </w:rPr>
        <w:t>.</w:t>
      </w:r>
      <w:r>
        <w:rPr>
          <w:b/>
        </w:rPr>
        <w:t>13</w:t>
      </w:r>
      <w:r>
        <w:rPr>
          <w:rFonts w:hint="eastAsia"/>
        </w:rPr>
        <w:t>室内照明设计应符合下列规定：</w:t>
      </w:r>
    </w:p>
    <w:p w14:paraId="26F4F862" w14:textId="77777777" w:rsidR="00AD2292" w:rsidRDefault="00B7345A">
      <w:pPr>
        <w:pStyle w:val="13"/>
        <w:ind w:firstLineChars="200" w:firstLine="439"/>
      </w:pPr>
      <w:r>
        <w:rPr>
          <w:rFonts w:hint="eastAsia"/>
          <w:b/>
          <w:bCs/>
        </w:rPr>
        <w:t xml:space="preserve">1 </w:t>
      </w:r>
      <w:r>
        <w:rPr>
          <w:rFonts w:hint="eastAsia"/>
          <w:b/>
        </w:rPr>
        <w:t xml:space="preserve"> </w:t>
      </w:r>
      <w:r>
        <w:rPr>
          <w:rFonts w:hint="eastAsia"/>
        </w:rPr>
        <w:t>室内照明应选择节能灯光设备</w:t>
      </w:r>
      <w:r>
        <w:t>,</w:t>
      </w:r>
      <w:r>
        <w:rPr>
          <w:rFonts w:hint="eastAsia"/>
        </w:rPr>
        <w:t>办公及辅助用房的照明功率值应满足现行国家标准《建筑照明设计标准》</w:t>
      </w:r>
      <w:r>
        <w:t>GB 50034</w:t>
      </w:r>
      <w:r>
        <w:rPr>
          <w:rFonts w:hint="eastAsia"/>
        </w:rPr>
        <w:t>要求；公共区域照明系统应采用分区、定时、感应等节能控制；采光区域的照明控制应独立于其他区域的照明控制。除有特殊灯光需求外，其他地面照度</w:t>
      </w:r>
      <w:proofErr w:type="gramStart"/>
      <w:r>
        <w:rPr>
          <w:rFonts w:hint="eastAsia"/>
        </w:rPr>
        <w:t>宜按照</w:t>
      </w:r>
      <w:proofErr w:type="gramEnd"/>
      <w:r>
        <w:rPr>
          <w:rFonts w:hint="eastAsia"/>
        </w:rPr>
        <w:t>最低照度设计。</w:t>
      </w:r>
    </w:p>
    <w:p w14:paraId="1EE98F89" w14:textId="77777777" w:rsidR="00AD2292" w:rsidRDefault="00B7345A">
      <w:pPr>
        <w:pStyle w:val="13"/>
        <w:ind w:firstLineChars="200" w:firstLine="439"/>
      </w:pPr>
      <w:r>
        <w:rPr>
          <w:b/>
          <w:bCs/>
        </w:rPr>
        <w:t>2</w:t>
      </w:r>
      <w:r>
        <w:t xml:space="preserve">  </w:t>
      </w:r>
      <w:r>
        <w:rPr>
          <w:rFonts w:hint="eastAsia"/>
        </w:rPr>
        <w:t>应设计自然采光功能，控制人工光源和自然光源的比例，保证照明质量。</w:t>
      </w:r>
    </w:p>
    <w:p w14:paraId="01343CA3" w14:textId="77777777" w:rsidR="00AD2292" w:rsidRDefault="00B7345A">
      <w:pPr>
        <w:pStyle w:val="13"/>
        <w:ind w:firstLineChars="200" w:firstLine="439"/>
      </w:pPr>
      <w:r>
        <w:rPr>
          <w:b/>
          <w:bCs/>
        </w:rPr>
        <w:lastRenderedPageBreak/>
        <w:t>3</w:t>
      </w:r>
      <w:r>
        <w:t xml:space="preserve">  </w:t>
      </w:r>
      <w:r>
        <w:rPr>
          <w:rFonts w:hint="eastAsia"/>
        </w:rPr>
        <w:t>应进行照度分析，确定照明效果最佳的灯具位置，宜优先选择高性能灯具，并</w:t>
      </w:r>
      <w:proofErr w:type="gramStart"/>
      <w:r>
        <w:rPr>
          <w:rFonts w:hint="eastAsia"/>
        </w:rPr>
        <w:t>宜按照最短线路</w:t>
      </w:r>
      <w:proofErr w:type="gramEnd"/>
      <w:r>
        <w:rPr>
          <w:rFonts w:hint="eastAsia"/>
        </w:rPr>
        <w:t>设计。</w:t>
      </w:r>
    </w:p>
    <w:p w14:paraId="4C06DFBA" w14:textId="77777777" w:rsidR="00AD2292" w:rsidRDefault="00B7345A">
      <w:pPr>
        <w:pStyle w:val="13"/>
        <w:ind w:firstLineChars="200" w:firstLine="439"/>
        <w:rPr>
          <w:b/>
        </w:rPr>
      </w:pPr>
      <w:r>
        <w:rPr>
          <w:b/>
          <w:bCs/>
        </w:rPr>
        <w:t>4</w:t>
      </w:r>
      <w:r>
        <w:rPr>
          <w:rFonts w:hint="eastAsia"/>
          <w:b/>
        </w:rPr>
        <w:t xml:space="preserve"> </w:t>
      </w:r>
      <w:r>
        <w:rPr>
          <w:rFonts w:hint="eastAsia"/>
        </w:rPr>
        <w:t>室内照明宜采用集中智能控制装置，大空间、剧场等场景的照明应采用智能控制系统。</w:t>
      </w:r>
    </w:p>
    <w:p w14:paraId="3EC1CA59" w14:textId="77777777" w:rsidR="00AD2292" w:rsidRDefault="00B7345A">
      <w:pPr>
        <w:pStyle w:val="13"/>
        <w:ind w:firstLineChars="200" w:firstLine="439"/>
      </w:pPr>
      <w:r>
        <w:rPr>
          <w:b/>
          <w:bCs/>
        </w:rPr>
        <w:t>5</w:t>
      </w:r>
      <w:r>
        <w:t xml:space="preserve"> </w:t>
      </w:r>
      <w:r>
        <w:rPr>
          <w:rFonts w:hint="eastAsia"/>
        </w:rPr>
        <w:t>采光良好场所宜采用自动开关灯或调光的控制方式。走廊、走道等场所宜使用节能型的声控或红外感应型开关，或使用智能照明控制系统。</w:t>
      </w:r>
    </w:p>
    <w:p w14:paraId="2B7C8D3A" w14:textId="77777777" w:rsidR="00AD2292" w:rsidRDefault="00B7345A">
      <w:pPr>
        <w:pStyle w:val="13"/>
        <w:ind w:firstLineChars="200" w:firstLine="439"/>
      </w:pPr>
      <w:r>
        <w:rPr>
          <w:b/>
          <w:bCs/>
        </w:rPr>
        <w:t>6</w:t>
      </w:r>
      <w:r>
        <w:t xml:space="preserve"> </w:t>
      </w:r>
      <w:r>
        <w:rPr>
          <w:rFonts w:hint="eastAsia"/>
        </w:rPr>
        <w:t>应优化照明设备的耗电设计，节约照明所使用电能，减少不必要的照明设备。</w:t>
      </w:r>
    </w:p>
    <w:p w14:paraId="6442BC31" w14:textId="77777777" w:rsidR="00AD2292" w:rsidRDefault="00B7345A">
      <w:pPr>
        <w:pStyle w:val="13"/>
        <w:ind w:firstLineChars="200" w:firstLine="439"/>
      </w:pPr>
      <w:r>
        <w:rPr>
          <w:b/>
          <w:bCs/>
        </w:rPr>
        <w:t xml:space="preserve">7  </w:t>
      </w:r>
      <w:r>
        <w:rPr>
          <w:rFonts w:hint="eastAsia"/>
        </w:rPr>
        <w:t>应根据自然环境合理规划建筑布局，充分利用自然光源，应合理选择开窗位置和面积，保证有</w:t>
      </w:r>
      <w:proofErr w:type="gramStart"/>
      <w:r>
        <w:rPr>
          <w:rFonts w:hint="eastAsia"/>
        </w:rPr>
        <w:t>窗空间</w:t>
      </w:r>
      <w:proofErr w:type="gramEnd"/>
      <w:r>
        <w:rPr>
          <w:rFonts w:hint="eastAsia"/>
        </w:rPr>
        <w:t>的自然采光。</w:t>
      </w:r>
    </w:p>
    <w:p w14:paraId="6F3A80A2" w14:textId="77777777" w:rsidR="00AD2292" w:rsidRDefault="00B7345A">
      <w:pPr>
        <w:pStyle w:val="13"/>
        <w:ind w:firstLineChars="200" w:firstLine="439"/>
      </w:pPr>
      <w:r>
        <w:rPr>
          <w:b/>
          <w:bCs/>
        </w:rPr>
        <w:t>8</w:t>
      </w:r>
      <w:r>
        <w:t xml:space="preserve"> </w:t>
      </w:r>
      <w:r>
        <w:rPr>
          <w:rFonts w:hint="eastAsia"/>
        </w:rPr>
        <w:t>人员长期停留的场所应采用无危险类照明产品，并应符合现行国家标准《灯和灯系统的光生物安全性》</w:t>
      </w:r>
      <w:r>
        <w:t>GB/T 20145</w:t>
      </w:r>
      <w:r>
        <w:rPr>
          <w:rFonts w:hint="eastAsia"/>
        </w:rPr>
        <w:t>的相关规定。</w:t>
      </w:r>
    </w:p>
    <w:p w14:paraId="3265C914" w14:textId="77777777" w:rsidR="00AD2292" w:rsidRDefault="00B7345A">
      <w:pPr>
        <w:pStyle w:val="13"/>
        <w:ind w:firstLineChars="200" w:firstLine="439"/>
      </w:pPr>
      <w:r>
        <w:rPr>
          <w:b/>
          <w:bCs/>
        </w:rPr>
        <w:t>9</w:t>
      </w:r>
      <w:r>
        <w:t xml:space="preserve">  </w:t>
      </w:r>
      <w:r>
        <w:rPr>
          <w:rFonts w:hint="eastAsia"/>
        </w:rPr>
        <w:t>选用</w:t>
      </w:r>
      <w:r>
        <w:t>LED</w:t>
      </w:r>
      <w:r>
        <w:rPr>
          <w:rFonts w:hint="eastAsia"/>
        </w:rPr>
        <w:t>照明产品的光输出波形的波动深度应满足现行国家标准《</w:t>
      </w:r>
      <w:r>
        <w:t>LED</w:t>
      </w:r>
      <w:r>
        <w:rPr>
          <w:rFonts w:hint="eastAsia"/>
        </w:rPr>
        <w:t>室内照明应用技术要求》</w:t>
      </w:r>
      <w:r>
        <w:t>GB/T 31831</w:t>
      </w:r>
      <w:r>
        <w:rPr>
          <w:rFonts w:hint="eastAsia"/>
        </w:rPr>
        <w:t>的规定。</w:t>
      </w:r>
    </w:p>
    <w:p w14:paraId="05DFD26B" w14:textId="77777777" w:rsidR="00AD2292" w:rsidRDefault="00B7345A">
      <w:pPr>
        <w:pStyle w:val="13"/>
        <w:ind w:firstLineChars="200" w:firstLine="439"/>
      </w:pPr>
      <w:r>
        <w:rPr>
          <w:b/>
          <w:bCs/>
        </w:rPr>
        <w:t>10</w:t>
      </w:r>
      <w:r>
        <w:t xml:space="preserve">  </w:t>
      </w:r>
      <w:r>
        <w:rPr>
          <w:rFonts w:hint="eastAsia"/>
        </w:rPr>
        <w:t>当采用Ⅰ类灯具时，灯具的外露可导电部分应连接保护线（</w:t>
      </w:r>
      <w:r>
        <w:t xml:space="preserve">PE </w:t>
      </w:r>
      <w:r>
        <w:rPr>
          <w:rFonts w:hint="eastAsia"/>
        </w:rPr>
        <w:t>线）可靠接地。</w:t>
      </w:r>
    </w:p>
    <w:p w14:paraId="769817A7" w14:textId="77777777" w:rsidR="00AD2292" w:rsidRDefault="00B7345A">
      <w:pPr>
        <w:pStyle w:val="13"/>
      </w:pPr>
      <w:r>
        <w:rPr>
          <w:b/>
        </w:rPr>
        <w:t>5</w:t>
      </w:r>
      <w:r>
        <w:rPr>
          <w:rFonts w:hint="eastAsia"/>
          <w:b/>
        </w:rPr>
        <w:t>.</w:t>
      </w:r>
      <w:r>
        <w:rPr>
          <w:b/>
        </w:rPr>
        <w:t>3</w:t>
      </w:r>
      <w:r>
        <w:rPr>
          <w:rFonts w:hint="eastAsia"/>
          <w:b/>
        </w:rPr>
        <w:t>.</w:t>
      </w:r>
      <w:r>
        <w:rPr>
          <w:b/>
        </w:rPr>
        <w:t>14</w:t>
      </w:r>
      <w:r>
        <w:rPr>
          <w:rFonts w:hint="eastAsia"/>
        </w:rPr>
        <w:t>室外亮化设计应符合下列规定：</w:t>
      </w:r>
    </w:p>
    <w:p w14:paraId="43D05821" w14:textId="77777777" w:rsidR="00AD2292" w:rsidRDefault="00B7345A">
      <w:pPr>
        <w:pStyle w:val="13"/>
        <w:ind w:firstLineChars="200" w:firstLine="439"/>
      </w:pPr>
      <w:r>
        <w:rPr>
          <w:b/>
          <w:bCs/>
        </w:rPr>
        <w:t>1</w:t>
      </w:r>
      <w:r>
        <w:rPr>
          <w:rFonts w:hint="eastAsia"/>
          <w:b/>
          <w:bCs/>
        </w:rPr>
        <w:t xml:space="preserve"> </w:t>
      </w:r>
      <w:r>
        <w:rPr>
          <w:rFonts w:hint="eastAsia"/>
        </w:rPr>
        <w:t>室外</w:t>
      </w:r>
      <w:proofErr w:type="gramStart"/>
      <w:r>
        <w:rPr>
          <w:rFonts w:hint="eastAsia"/>
        </w:rPr>
        <w:t>亮化应与</w:t>
      </w:r>
      <w:proofErr w:type="gramEnd"/>
      <w:r>
        <w:rPr>
          <w:rFonts w:hint="eastAsia"/>
        </w:rPr>
        <w:t>建筑文化背景、整体设计风格、旅游景观环境相适宜；</w:t>
      </w:r>
      <w:r>
        <w:rPr>
          <w:rFonts w:hint="eastAsia"/>
          <w:color w:val="000000"/>
          <w:kern w:val="0"/>
          <w:szCs w:val="24"/>
          <w:lang w:bidi="ar"/>
        </w:rPr>
        <w:t>整体艺术效果应符合建筑物的功能性质，体现其文化内涵和自身特点。</w:t>
      </w:r>
    </w:p>
    <w:p w14:paraId="2AD1CA93" w14:textId="77777777" w:rsidR="00AD2292" w:rsidRDefault="00B7345A">
      <w:pPr>
        <w:pStyle w:val="13"/>
        <w:ind w:firstLineChars="200" w:firstLine="439"/>
        <w:rPr>
          <w:color w:val="000000"/>
          <w:kern w:val="0"/>
          <w:szCs w:val="24"/>
          <w:lang w:bidi="ar"/>
        </w:rPr>
      </w:pPr>
      <w:r>
        <w:rPr>
          <w:b/>
          <w:bCs/>
        </w:rPr>
        <w:t>2</w:t>
      </w:r>
      <w:r>
        <w:rPr>
          <w:rFonts w:hint="eastAsia"/>
          <w:b/>
          <w:bCs/>
        </w:rPr>
        <w:t xml:space="preserve"> </w:t>
      </w:r>
      <w:r>
        <w:rPr>
          <w:rFonts w:hint="eastAsia"/>
          <w:color w:val="000000"/>
          <w:kern w:val="0"/>
          <w:szCs w:val="24"/>
          <w:lang w:bidi="ar"/>
        </w:rPr>
        <w:t>应根据被照物功能、特征、周围环境，选择适宜的视点，并应考虑光的投射方向、灯具的安装位置等因素的影响；</w:t>
      </w:r>
    </w:p>
    <w:p w14:paraId="4D55220C" w14:textId="77777777" w:rsidR="00AD2292" w:rsidRDefault="00B7345A">
      <w:pPr>
        <w:pStyle w:val="13"/>
        <w:ind w:firstLineChars="200" w:firstLine="439"/>
        <w:rPr>
          <w:color w:val="000000"/>
          <w:kern w:val="0"/>
          <w:szCs w:val="24"/>
          <w:lang w:bidi="ar"/>
        </w:rPr>
      </w:pPr>
      <w:r>
        <w:rPr>
          <w:b/>
          <w:bCs/>
        </w:rPr>
        <w:t>3</w:t>
      </w:r>
      <w:r>
        <w:rPr>
          <w:rFonts w:hint="eastAsia"/>
          <w:b/>
          <w:bCs/>
        </w:rPr>
        <w:t xml:space="preserve">  </w:t>
      </w:r>
      <w:r>
        <w:rPr>
          <w:rFonts w:hint="eastAsia"/>
          <w:color w:val="000000"/>
          <w:kern w:val="0"/>
          <w:szCs w:val="24"/>
          <w:lang w:bidi="ar"/>
        </w:rPr>
        <w:t>应根据建筑物表面色彩，合理选择光的颜色以使其与建筑物及周边环境相协调；</w:t>
      </w:r>
    </w:p>
    <w:p w14:paraId="56080C7C" w14:textId="77777777" w:rsidR="00AD2292" w:rsidRDefault="00B7345A">
      <w:pPr>
        <w:pStyle w:val="13"/>
        <w:ind w:firstLineChars="200" w:firstLine="439"/>
        <w:rPr>
          <w:color w:val="000000"/>
          <w:kern w:val="0"/>
          <w:szCs w:val="24"/>
          <w:lang w:bidi="ar"/>
        </w:rPr>
      </w:pPr>
      <w:r>
        <w:rPr>
          <w:b/>
          <w:bCs/>
        </w:rPr>
        <w:t>4</w:t>
      </w:r>
      <w:r>
        <w:rPr>
          <w:rFonts w:hint="eastAsia"/>
          <w:b/>
          <w:bCs/>
        </w:rPr>
        <w:t xml:space="preserve">  </w:t>
      </w:r>
      <w:r>
        <w:rPr>
          <w:rFonts w:hint="eastAsia"/>
          <w:color w:val="000000"/>
          <w:kern w:val="0"/>
          <w:szCs w:val="24"/>
          <w:lang w:bidi="ar"/>
        </w:rPr>
        <w:t>宜隐蔽灯具等照明设施；做到隐、美、巧结合，当隐蔽困难时，应使照明设施的形状、尺度和颜色与环境相协调。</w:t>
      </w:r>
    </w:p>
    <w:p w14:paraId="0DD3E0FE" w14:textId="77777777" w:rsidR="00AD2292" w:rsidRDefault="00B7345A">
      <w:pPr>
        <w:pStyle w:val="13"/>
        <w:ind w:firstLineChars="200" w:firstLine="439"/>
      </w:pPr>
      <w:r>
        <w:rPr>
          <w:b/>
          <w:bCs/>
        </w:rPr>
        <w:t>5</w:t>
      </w:r>
      <w:r>
        <w:rPr>
          <w:rFonts w:hint="eastAsia"/>
          <w:b/>
          <w:bCs/>
        </w:rPr>
        <w:t xml:space="preserve">  </w:t>
      </w:r>
      <w:r>
        <w:rPr>
          <w:rFonts w:hint="eastAsia"/>
        </w:rPr>
        <w:t>应选用节能型灯具、设备并按照低照度进行设计，景观道路照明应选择安全、高效、长寿命的光源。</w:t>
      </w:r>
    </w:p>
    <w:p w14:paraId="146B31FD" w14:textId="77777777" w:rsidR="00AD2292" w:rsidRDefault="00B7345A">
      <w:pPr>
        <w:pStyle w:val="13"/>
        <w:ind w:firstLineChars="200" w:firstLine="439"/>
      </w:pPr>
      <w:r>
        <w:rPr>
          <w:b/>
          <w:bCs/>
        </w:rPr>
        <w:t>6</w:t>
      </w:r>
      <w:r>
        <w:rPr>
          <w:rFonts w:hint="eastAsia"/>
          <w:b/>
          <w:bCs/>
        </w:rPr>
        <w:t xml:space="preserve">  </w:t>
      </w:r>
      <w:r>
        <w:rPr>
          <w:rFonts w:hint="eastAsia"/>
        </w:rPr>
        <w:t>应采用高效光源和高效灯具，并设有集中控制系统；</w:t>
      </w:r>
      <w:r>
        <w:rPr>
          <w:rFonts w:hint="eastAsia"/>
        </w:rPr>
        <w:t>LED</w:t>
      </w:r>
      <w:r>
        <w:rPr>
          <w:rFonts w:hint="eastAsia"/>
        </w:rPr>
        <w:t>光源应采用节能控制方式，实现多场景的控制。</w:t>
      </w:r>
    </w:p>
    <w:p w14:paraId="6F6975D9" w14:textId="77777777" w:rsidR="00AD2292" w:rsidRDefault="00B7345A">
      <w:pPr>
        <w:pStyle w:val="13"/>
        <w:ind w:firstLineChars="200" w:firstLine="439"/>
      </w:pPr>
      <w:r>
        <w:rPr>
          <w:b/>
          <w:bCs/>
        </w:rPr>
        <w:t>7</w:t>
      </w:r>
      <w:r>
        <w:rPr>
          <w:rFonts w:hint="eastAsia"/>
          <w:b/>
          <w:bCs/>
        </w:rPr>
        <w:t xml:space="preserve"> </w:t>
      </w:r>
      <w:r>
        <w:rPr>
          <w:rFonts w:hint="eastAsia"/>
        </w:rPr>
        <w:t xml:space="preserve"> </w:t>
      </w:r>
      <w:r>
        <w:rPr>
          <w:rFonts w:hint="eastAsia"/>
        </w:rPr>
        <w:t>夜景照明光污染的限制应符合现行国家标准《室外照明干扰光限制规范》</w:t>
      </w:r>
      <w:r>
        <w:t xml:space="preserve"> GB/T 35626</w:t>
      </w:r>
      <w:r>
        <w:rPr>
          <w:rFonts w:hint="eastAsia"/>
        </w:rPr>
        <w:t>和</w:t>
      </w:r>
      <w:proofErr w:type="gramStart"/>
      <w:r>
        <w:rPr>
          <w:rFonts w:hint="eastAsia"/>
        </w:rPr>
        <w:t>现行行业</w:t>
      </w:r>
      <w:proofErr w:type="gramEnd"/>
      <w:r>
        <w:rPr>
          <w:rFonts w:hint="eastAsia"/>
        </w:rPr>
        <w:t>标准《城市夜景照明设计规范》</w:t>
      </w:r>
      <w:r>
        <w:t>JGJ/T 163</w:t>
      </w:r>
      <w:r>
        <w:rPr>
          <w:rFonts w:hint="eastAsia"/>
        </w:rPr>
        <w:t>的规定。</w:t>
      </w:r>
    </w:p>
    <w:p w14:paraId="3BDAF5DA" w14:textId="77777777" w:rsidR="00AD2292" w:rsidRDefault="00B7345A">
      <w:pPr>
        <w:pStyle w:val="13"/>
        <w:ind w:firstLineChars="200" w:firstLine="439"/>
      </w:pPr>
      <w:r>
        <w:rPr>
          <w:b/>
          <w:bCs/>
        </w:rPr>
        <w:t>8</w:t>
      </w:r>
      <w:r>
        <w:rPr>
          <w:rFonts w:hint="eastAsia"/>
          <w:b/>
          <w:bCs/>
        </w:rPr>
        <w:t xml:space="preserve"> </w:t>
      </w:r>
      <w:r>
        <w:rPr>
          <w:rFonts w:hint="eastAsia"/>
        </w:rPr>
        <w:t xml:space="preserve"> </w:t>
      </w:r>
      <w:r>
        <w:rPr>
          <w:rFonts w:hint="eastAsia"/>
        </w:rPr>
        <w:t>建筑外观照明的灯光投射方向和采用的灯具应防止产生眩光，减少外溢光和杂散光。</w:t>
      </w:r>
    </w:p>
    <w:p w14:paraId="5A1674F3" w14:textId="77777777" w:rsidR="00AD2292" w:rsidRDefault="00B7345A">
      <w:pPr>
        <w:pStyle w:val="13"/>
        <w:ind w:firstLineChars="200" w:firstLine="439"/>
      </w:pPr>
      <w:r>
        <w:rPr>
          <w:b/>
          <w:bCs/>
        </w:rPr>
        <w:t>9</w:t>
      </w:r>
      <w:r>
        <w:rPr>
          <w:rFonts w:hint="eastAsia"/>
          <w:b/>
          <w:bCs/>
        </w:rPr>
        <w:t xml:space="preserve"> </w:t>
      </w:r>
      <w:r>
        <w:rPr>
          <w:rFonts w:hint="eastAsia"/>
        </w:rPr>
        <w:t xml:space="preserve"> </w:t>
      </w:r>
      <w:r>
        <w:rPr>
          <w:rFonts w:hint="eastAsia"/>
        </w:rPr>
        <w:t>应采用分路、分区或分组等集中控制方式，并具备节假日、平日、深夜等开灯模式。</w:t>
      </w:r>
    </w:p>
    <w:p w14:paraId="2A91766E" w14:textId="77777777" w:rsidR="00AD2292" w:rsidRDefault="00B7345A">
      <w:pPr>
        <w:pStyle w:val="13"/>
        <w:ind w:firstLineChars="200" w:firstLine="439"/>
      </w:pPr>
      <w:r>
        <w:rPr>
          <w:b/>
          <w:bCs/>
        </w:rPr>
        <w:lastRenderedPageBreak/>
        <w:t>10</w:t>
      </w:r>
      <w:r>
        <w:rPr>
          <w:rFonts w:hint="eastAsia"/>
        </w:rPr>
        <w:t xml:space="preserve">  </w:t>
      </w:r>
      <w:r>
        <w:rPr>
          <w:rFonts w:hint="eastAsia"/>
        </w:rPr>
        <w:t>配电系统在进线电源处应装设具有检修隔离功能的开关。</w:t>
      </w:r>
    </w:p>
    <w:p w14:paraId="29791FDF" w14:textId="77777777" w:rsidR="00AD2292" w:rsidRDefault="00B7345A">
      <w:pPr>
        <w:pStyle w:val="13"/>
        <w:ind w:firstLineChars="200" w:firstLine="439"/>
      </w:pPr>
      <w:r>
        <w:rPr>
          <w:b/>
          <w:bCs/>
        </w:rPr>
        <w:t>11</w:t>
      </w:r>
      <w:r>
        <w:rPr>
          <w:rFonts w:hint="eastAsia"/>
        </w:rPr>
        <w:t xml:space="preserve">  </w:t>
      </w:r>
      <w:r>
        <w:rPr>
          <w:rFonts w:hint="eastAsia"/>
        </w:rPr>
        <w:t>灯具的金属外壳及金属灯杆等可导电部位应可靠接地。</w:t>
      </w:r>
    </w:p>
    <w:p w14:paraId="26C8738C" w14:textId="77777777" w:rsidR="00AD2292" w:rsidRDefault="00B7345A">
      <w:pPr>
        <w:pStyle w:val="13"/>
        <w:ind w:firstLineChars="200" w:firstLine="439"/>
      </w:pPr>
      <w:r>
        <w:rPr>
          <w:b/>
          <w:bCs/>
        </w:rPr>
        <w:t>12</w:t>
      </w:r>
      <w:r>
        <w:rPr>
          <w:rFonts w:hint="eastAsia"/>
        </w:rPr>
        <w:t xml:space="preserve">  </w:t>
      </w:r>
      <w:r>
        <w:rPr>
          <w:rFonts w:hint="eastAsia"/>
        </w:rPr>
        <w:t>应符合现行国家标准《建筑物防雷设计规范》</w:t>
      </w:r>
      <w:r>
        <w:rPr>
          <w:rFonts w:hint="eastAsia"/>
        </w:rPr>
        <w:t>GB50057</w:t>
      </w:r>
      <w:r>
        <w:rPr>
          <w:rFonts w:hint="eastAsia"/>
        </w:rPr>
        <w:t>和《建筑物电子信息系统防雷技术规范》</w:t>
      </w:r>
      <w:r>
        <w:rPr>
          <w:rFonts w:hint="eastAsia"/>
        </w:rPr>
        <w:t>GB50343</w:t>
      </w:r>
      <w:r>
        <w:rPr>
          <w:rFonts w:hint="eastAsia"/>
        </w:rPr>
        <w:t>的有关规定。</w:t>
      </w:r>
    </w:p>
    <w:p w14:paraId="73058AE9" w14:textId="77777777" w:rsidR="00AD2292" w:rsidRDefault="00B7345A">
      <w:pPr>
        <w:pStyle w:val="13"/>
      </w:pPr>
      <w:r>
        <w:rPr>
          <w:rFonts w:ascii="宋体" w:hAnsi="宋体" w:hint="eastAsia"/>
          <w:b/>
          <w:bCs/>
        </w:rPr>
        <w:t>【条文说明】</w:t>
      </w:r>
      <w:r>
        <w:rPr>
          <w:rFonts w:hint="eastAsia"/>
        </w:rPr>
        <w:t>8</w:t>
      </w:r>
      <w:r>
        <w:t>.</w:t>
      </w:r>
      <w:r>
        <w:rPr>
          <w:rFonts w:hint="eastAsia"/>
        </w:rPr>
        <w:t xml:space="preserve"> </w:t>
      </w:r>
      <w:r>
        <w:rPr>
          <w:rFonts w:hint="eastAsia"/>
        </w:rPr>
        <w:t>要根据需要选择合适的灯具配光特性曲线，投射需要表现的部位，投射角过小达不到照明效果，投射角过大造成很多</w:t>
      </w:r>
      <w:proofErr w:type="gramStart"/>
      <w:r>
        <w:rPr>
          <w:rFonts w:hint="eastAsia"/>
        </w:rPr>
        <w:t>溢</w:t>
      </w:r>
      <w:proofErr w:type="gramEnd"/>
      <w:r>
        <w:rPr>
          <w:rFonts w:hint="eastAsia"/>
        </w:rPr>
        <w:t>散光，带来光污染和电能的浪费。</w:t>
      </w:r>
    </w:p>
    <w:p w14:paraId="36AF10AB" w14:textId="77777777" w:rsidR="00AD2292" w:rsidRDefault="00AD2292">
      <w:pPr>
        <w:pStyle w:val="13"/>
      </w:pPr>
    </w:p>
    <w:p w14:paraId="751F4C0E" w14:textId="77777777" w:rsidR="00AD2292" w:rsidRDefault="00B7345A">
      <w:pPr>
        <w:pStyle w:val="14"/>
        <w:rPr>
          <w:szCs w:val="32"/>
        </w:rPr>
      </w:pPr>
      <w:bookmarkStart w:id="53" w:name="_Toc12958"/>
      <w:bookmarkStart w:id="54" w:name="_Toc1111"/>
      <w:bookmarkStart w:id="55" w:name="_Toc86948724"/>
      <w:bookmarkStart w:id="56" w:name="_Toc140753836"/>
      <w:r>
        <w:rPr>
          <w:szCs w:val="32"/>
        </w:rPr>
        <w:t>6</w:t>
      </w:r>
      <w:r>
        <w:rPr>
          <w:rFonts w:hint="eastAsia"/>
          <w:szCs w:val="32"/>
        </w:rPr>
        <w:t xml:space="preserve"> </w:t>
      </w:r>
      <w:r>
        <w:rPr>
          <w:szCs w:val="32"/>
        </w:rPr>
        <w:t xml:space="preserve"> </w:t>
      </w:r>
      <w:r>
        <w:rPr>
          <w:rFonts w:hint="eastAsia"/>
          <w:szCs w:val="32"/>
        </w:rPr>
        <w:t>宗教宫殿绿色建造技术</w:t>
      </w:r>
      <w:bookmarkEnd w:id="53"/>
      <w:bookmarkEnd w:id="54"/>
      <w:bookmarkEnd w:id="55"/>
      <w:bookmarkEnd w:id="56"/>
    </w:p>
    <w:p w14:paraId="4CB5B06B" w14:textId="77777777" w:rsidR="00AD2292" w:rsidRDefault="00B7345A">
      <w:pPr>
        <w:pStyle w:val="15"/>
      </w:pPr>
      <w:bookmarkStart w:id="57" w:name="_Toc26396"/>
      <w:bookmarkStart w:id="58" w:name="_Toc86948725"/>
      <w:bookmarkStart w:id="59" w:name="_Toc140753837"/>
      <w:bookmarkStart w:id="60" w:name="_Toc25909"/>
      <w:r>
        <w:t>6</w:t>
      </w:r>
      <w:r>
        <w:rPr>
          <w:rFonts w:hint="eastAsia"/>
        </w:rPr>
        <w:t xml:space="preserve">.1 </w:t>
      </w:r>
      <w:r>
        <w:t xml:space="preserve"> </w:t>
      </w:r>
      <w:bookmarkEnd w:id="57"/>
      <w:r>
        <w:rPr>
          <w:rFonts w:hint="eastAsia"/>
        </w:rPr>
        <w:t>一般规定</w:t>
      </w:r>
      <w:bookmarkEnd w:id="58"/>
      <w:bookmarkEnd w:id="59"/>
      <w:bookmarkEnd w:id="60"/>
    </w:p>
    <w:p w14:paraId="713DD21C" w14:textId="77777777" w:rsidR="00AD2292" w:rsidRDefault="00B7345A">
      <w:pPr>
        <w:pStyle w:val="13"/>
      </w:pPr>
      <w:r>
        <w:rPr>
          <w:b/>
          <w:bCs/>
        </w:rPr>
        <w:t>6.1.1</w:t>
      </w:r>
      <w:r>
        <w:t xml:space="preserve">  </w:t>
      </w:r>
      <w:r>
        <w:rPr>
          <w:rFonts w:hint="eastAsia"/>
        </w:rPr>
        <w:t>应利用场地原有人文和自然要素，减少建造对场地及周边环境、生态系统的影响。</w:t>
      </w:r>
    </w:p>
    <w:p w14:paraId="6BB262D2" w14:textId="77777777" w:rsidR="00AD2292" w:rsidRDefault="00B7345A">
      <w:pPr>
        <w:pStyle w:val="13"/>
      </w:pPr>
      <w:r>
        <w:rPr>
          <w:b/>
          <w:bCs/>
        </w:rPr>
        <w:t>6.1.2</w:t>
      </w:r>
      <w:r>
        <w:t xml:space="preserve">  </w:t>
      </w:r>
      <w:r>
        <w:rPr>
          <w:rFonts w:hint="eastAsia"/>
        </w:rPr>
        <w:t>应尊重和保护传统建筑和场所，协调建筑风格，延续和发扬区域历史文化特色。</w:t>
      </w:r>
    </w:p>
    <w:p w14:paraId="35860CCC" w14:textId="77777777" w:rsidR="00AD2292" w:rsidRDefault="00B7345A">
      <w:pPr>
        <w:pStyle w:val="13"/>
      </w:pPr>
      <w:r>
        <w:rPr>
          <w:b/>
          <w:bCs/>
        </w:rPr>
        <w:t>6</w:t>
      </w:r>
      <w:r>
        <w:rPr>
          <w:rFonts w:hint="eastAsia"/>
          <w:b/>
          <w:bCs/>
        </w:rPr>
        <w:t>.1.</w:t>
      </w:r>
      <w:r>
        <w:rPr>
          <w:b/>
          <w:bCs/>
        </w:rPr>
        <w:t>3</w:t>
      </w:r>
      <w:r>
        <w:rPr>
          <w:rFonts w:hint="eastAsia"/>
        </w:rPr>
        <w:t xml:space="preserve">  </w:t>
      </w:r>
      <w:r>
        <w:rPr>
          <w:rFonts w:hint="eastAsia"/>
        </w:rPr>
        <w:t>应通过信息化手段检测并分析施工现场扬尘、噪声、污水、有害气体、固体废弃物等各类污染物，并对废弃物采取资源化、减量化和无害化处理措施。</w:t>
      </w:r>
    </w:p>
    <w:p w14:paraId="72A5C759" w14:textId="77777777" w:rsidR="00AD2292" w:rsidRDefault="00B7345A">
      <w:pPr>
        <w:pStyle w:val="13"/>
      </w:pPr>
      <w:r>
        <w:rPr>
          <w:b/>
          <w:bCs/>
        </w:rPr>
        <w:t>6</w:t>
      </w:r>
      <w:r>
        <w:rPr>
          <w:rFonts w:hint="eastAsia"/>
          <w:b/>
          <w:bCs/>
        </w:rPr>
        <w:t>.1.</w:t>
      </w:r>
      <w:r>
        <w:rPr>
          <w:b/>
          <w:bCs/>
        </w:rPr>
        <w:t>4</w:t>
      </w:r>
      <w:r>
        <w:rPr>
          <w:rFonts w:hint="eastAsia"/>
        </w:rPr>
        <w:t xml:space="preserve">  </w:t>
      </w:r>
      <w:r>
        <w:rPr>
          <w:rFonts w:hint="eastAsia"/>
        </w:rPr>
        <w:t>宜采用预拌混凝土和预拌砂浆；现场搅拌混凝土和砂浆应采取措施减少噪声和扬尘。</w:t>
      </w:r>
    </w:p>
    <w:p w14:paraId="5CDD87FB" w14:textId="77777777" w:rsidR="00AD2292" w:rsidRDefault="00B7345A">
      <w:pPr>
        <w:pStyle w:val="13"/>
      </w:pPr>
      <w:r>
        <w:rPr>
          <w:b/>
          <w:bCs/>
        </w:rPr>
        <w:t>6</w:t>
      </w:r>
      <w:r>
        <w:rPr>
          <w:rFonts w:hint="eastAsia"/>
          <w:b/>
          <w:bCs/>
        </w:rPr>
        <w:t>.1.</w:t>
      </w:r>
      <w:r>
        <w:rPr>
          <w:b/>
          <w:bCs/>
        </w:rPr>
        <w:t>5</w:t>
      </w:r>
      <w:r>
        <w:rPr>
          <w:rFonts w:hint="eastAsia"/>
        </w:rPr>
        <w:t xml:space="preserve">  </w:t>
      </w:r>
      <w:r>
        <w:rPr>
          <w:rFonts w:hint="eastAsia"/>
        </w:rPr>
        <w:t>应采用工业化、装配化、信息化、智能化等先进施工工艺与方法，提升质量和效率。</w:t>
      </w:r>
    </w:p>
    <w:p w14:paraId="39B6A2B1" w14:textId="77777777" w:rsidR="00AD2292" w:rsidRDefault="00B7345A">
      <w:pPr>
        <w:pStyle w:val="13"/>
      </w:pPr>
      <w:r>
        <w:rPr>
          <w:b/>
          <w:bCs/>
        </w:rPr>
        <w:t>6.1.6</w:t>
      </w:r>
      <w:r>
        <w:t xml:space="preserve">  </w:t>
      </w:r>
      <w:r>
        <w:rPr>
          <w:rFonts w:hint="eastAsia"/>
        </w:rPr>
        <w:t>应采用声控、光控、延时等自动照明控制无直接采光施工区域。</w:t>
      </w:r>
    </w:p>
    <w:p w14:paraId="2E8C3978" w14:textId="77777777" w:rsidR="00AD2292" w:rsidRDefault="00B7345A">
      <w:pPr>
        <w:pStyle w:val="13"/>
      </w:pPr>
      <w:r>
        <w:rPr>
          <w:b/>
          <w:bCs/>
        </w:rPr>
        <w:t xml:space="preserve">6.1.7 </w:t>
      </w:r>
      <w:r>
        <w:t xml:space="preserve"> </w:t>
      </w:r>
      <w:r>
        <w:rPr>
          <w:rFonts w:hint="eastAsia"/>
        </w:rPr>
        <w:t>应注重水循环技术利用，将传统排水系统设置为可多次循环使用的系统。</w:t>
      </w:r>
    </w:p>
    <w:p w14:paraId="548569EA" w14:textId="77777777" w:rsidR="00AD2292" w:rsidRDefault="00B7345A">
      <w:pPr>
        <w:pStyle w:val="13"/>
      </w:pPr>
      <w:r>
        <w:rPr>
          <w:b/>
          <w:bCs/>
        </w:rPr>
        <w:t xml:space="preserve">6.1.8  </w:t>
      </w:r>
      <w:r>
        <w:rPr>
          <w:rFonts w:hint="eastAsia"/>
        </w:rPr>
        <w:t>应满足现行国家标准《建筑工程绿色施工评价标准》</w:t>
      </w:r>
      <w:r>
        <w:rPr>
          <w:rFonts w:hint="eastAsia"/>
        </w:rPr>
        <w:t>G</w:t>
      </w:r>
      <w:r>
        <w:t>B/T 50640</w:t>
      </w:r>
      <w:r>
        <w:rPr>
          <w:rFonts w:hint="eastAsia"/>
        </w:rPr>
        <w:t>的有关规定。</w:t>
      </w:r>
    </w:p>
    <w:p w14:paraId="1D3D0E20" w14:textId="77777777" w:rsidR="00AD2292" w:rsidRDefault="00B7345A">
      <w:pPr>
        <w:pStyle w:val="15"/>
      </w:pPr>
      <w:bookmarkStart w:id="61" w:name="_Toc18852"/>
      <w:bookmarkStart w:id="62" w:name="_Toc86948726"/>
      <w:bookmarkStart w:id="63" w:name="_Toc22140"/>
      <w:bookmarkStart w:id="64" w:name="_Toc140753838"/>
      <w:r>
        <w:t>6</w:t>
      </w:r>
      <w:r>
        <w:rPr>
          <w:rFonts w:hint="eastAsia"/>
        </w:rPr>
        <w:t xml:space="preserve">.2 </w:t>
      </w:r>
      <w:r>
        <w:t xml:space="preserve"> </w:t>
      </w:r>
      <w:r>
        <w:rPr>
          <w:rFonts w:hint="eastAsia"/>
        </w:rPr>
        <w:t>基础工程</w:t>
      </w:r>
      <w:bookmarkEnd w:id="61"/>
      <w:bookmarkEnd w:id="62"/>
      <w:bookmarkEnd w:id="63"/>
      <w:r>
        <w:rPr>
          <w:rFonts w:hint="eastAsia"/>
        </w:rPr>
        <w:t>绿色建造技术</w:t>
      </w:r>
      <w:bookmarkEnd w:id="64"/>
    </w:p>
    <w:p w14:paraId="4A53AC7A" w14:textId="77777777" w:rsidR="00AD2292" w:rsidRDefault="00B7345A">
      <w:pPr>
        <w:pStyle w:val="13"/>
      </w:pPr>
      <w:r>
        <w:rPr>
          <w:b/>
          <w:bCs/>
        </w:rPr>
        <w:t xml:space="preserve">6.2.1  </w:t>
      </w:r>
      <w:r>
        <w:rPr>
          <w:rFonts w:hint="eastAsia"/>
        </w:rPr>
        <w:t>应选择节能、环保、低噪音的设备和工艺进行基础工程施工。</w:t>
      </w:r>
    </w:p>
    <w:p w14:paraId="070CAFC5" w14:textId="77777777" w:rsidR="00AD2292" w:rsidRDefault="00B7345A">
      <w:pPr>
        <w:pStyle w:val="13"/>
      </w:pPr>
      <w:r>
        <w:rPr>
          <w:b/>
          <w:bCs/>
        </w:rPr>
        <w:t>6.2.2</w:t>
      </w:r>
      <w:r>
        <w:t xml:space="preserve">  </w:t>
      </w:r>
      <w:r>
        <w:rPr>
          <w:rFonts w:hint="eastAsia"/>
        </w:rPr>
        <w:t>应对受污染场地进行专项检测和治理后再进行基础施工作业。</w:t>
      </w:r>
    </w:p>
    <w:p w14:paraId="0CBFDE2E" w14:textId="77777777" w:rsidR="00AD2292" w:rsidRDefault="00B7345A">
      <w:pPr>
        <w:pStyle w:val="13"/>
      </w:pPr>
      <w:r>
        <w:rPr>
          <w:b/>
          <w:bCs/>
        </w:rPr>
        <w:t>6</w:t>
      </w:r>
      <w:r>
        <w:rPr>
          <w:rFonts w:hint="eastAsia"/>
          <w:b/>
          <w:bCs/>
        </w:rPr>
        <w:t>.2.</w:t>
      </w:r>
      <w:r>
        <w:rPr>
          <w:b/>
          <w:bCs/>
        </w:rPr>
        <w:t>3</w:t>
      </w:r>
      <w:r>
        <w:rPr>
          <w:rFonts w:hint="eastAsia"/>
          <w:b/>
          <w:bCs/>
        </w:rPr>
        <w:t xml:space="preserve">  </w:t>
      </w:r>
      <w:r>
        <w:rPr>
          <w:rFonts w:hint="eastAsia"/>
        </w:rPr>
        <w:t>土方开挖应考虑挖填平衡，且应选择最短运距进行土方运输。</w:t>
      </w:r>
    </w:p>
    <w:p w14:paraId="37BB345F" w14:textId="77777777" w:rsidR="00AD2292" w:rsidRDefault="00B7345A">
      <w:pPr>
        <w:pStyle w:val="13"/>
      </w:pPr>
      <w:r>
        <w:rPr>
          <w:b/>
          <w:bCs/>
        </w:rPr>
        <w:t>6.2.4</w:t>
      </w:r>
      <w:r>
        <w:t xml:space="preserve">  </w:t>
      </w:r>
      <w:r>
        <w:rPr>
          <w:rFonts w:hint="eastAsia"/>
        </w:rPr>
        <w:t>应在回填土作业时采取雾炮、喷淋等防尘措施，暂停作业时应采用防尘网覆盖。</w:t>
      </w:r>
    </w:p>
    <w:p w14:paraId="23D4FA0E" w14:textId="77777777" w:rsidR="00AD2292" w:rsidRDefault="00B7345A">
      <w:pPr>
        <w:pStyle w:val="13"/>
      </w:pPr>
      <w:r>
        <w:rPr>
          <w:b/>
          <w:bCs/>
        </w:rPr>
        <w:t>6.2.5</w:t>
      </w:r>
      <w:r>
        <w:t xml:space="preserve">  </w:t>
      </w:r>
      <w:r>
        <w:rPr>
          <w:rFonts w:hint="eastAsia"/>
        </w:rPr>
        <w:t>应将工程渣土分类堆放运输，二次利用应符合现行国家标准《工程施工废弃物再生利用技术规范》</w:t>
      </w:r>
      <w:r>
        <w:rPr>
          <w:rFonts w:hint="eastAsia"/>
        </w:rPr>
        <w:t>G</w:t>
      </w:r>
      <w:r>
        <w:t>B/T 50743</w:t>
      </w:r>
      <w:r>
        <w:rPr>
          <w:rFonts w:hint="eastAsia"/>
        </w:rPr>
        <w:t>的有关规定。</w:t>
      </w:r>
    </w:p>
    <w:p w14:paraId="3C89A0E3" w14:textId="77777777" w:rsidR="00AD2292" w:rsidRDefault="00B7345A">
      <w:pPr>
        <w:pStyle w:val="13"/>
        <w:rPr>
          <w:b/>
          <w:bCs/>
        </w:rPr>
      </w:pPr>
      <w:r>
        <w:rPr>
          <w:b/>
          <w:bCs/>
        </w:rPr>
        <w:t xml:space="preserve">6.2.6  </w:t>
      </w:r>
      <w:r>
        <w:rPr>
          <w:rFonts w:hint="eastAsia"/>
        </w:rPr>
        <w:t>应分类堆放和处置挖方土石，并宜作为假山、置石、步道等景观用材、地形处理等。</w:t>
      </w:r>
    </w:p>
    <w:p w14:paraId="06EDE7FB" w14:textId="77777777" w:rsidR="00AD2292" w:rsidRDefault="00B7345A">
      <w:pPr>
        <w:pStyle w:val="13"/>
      </w:pPr>
      <w:r>
        <w:rPr>
          <w:b/>
          <w:bCs/>
        </w:rPr>
        <w:t>6.2.7</w:t>
      </w:r>
      <w:r>
        <w:t xml:space="preserve">  </w:t>
      </w:r>
      <w:r>
        <w:rPr>
          <w:rFonts w:hint="eastAsia"/>
        </w:rPr>
        <w:t>应设置泥浆池或泥浆罐车对施工过程中产生的泥浆进行储存。</w:t>
      </w:r>
    </w:p>
    <w:p w14:paraId="6FE92E8B" w14:textId="77777777" w:rsidR="00AD2292" w:rsidRDefault="00B7345A">
      <w:pPr>
        <w:pStyle w:val="13"/>
      </w:pPr>
      <w:r>
        <w:rPr>
          <w:b/>
          <w:bCs/>
        </w:rPr>
        <w:t>6.2.8</w:t>
      </w:r>
      <w:r>
        <w:t xml:space="preserve">  </w:t>
      </w:r>
      <w:r>
        <w:rPr>
          <w:rFonts w:hint="eastAsia"/>
        </w:rPr>
        <w:t>应避免在城区等人口密集区采用强夯法进行地基处理。</w:t>
      </w:r>
    </w:p>
    <w:p w14:paraId="5FAB8AB2" w14:textId="77777777" w:rsidR="00AD2292" w:rsidRDefault="00B7345A">
      <w:pPr>
        <w:pStyle w:val="13"/>
      </w:pPr>
      <w:r>
        <w:rPr>
          <w:b/>
          <w:bCs/>
        </w:rPr>
        <w:lastRenderedPageBreak/>
        <w:t>6.2.9</w:t>
      </w:r>
      <w:r>
        <w:t xml:space="preserve">  </w:t>
      </w:r>
      <w:r>
        <w:rPr>
          <w:rFonts w:hint="eastAsia"/>
        </w:rPr>
        <w:t>宜在混凝土喷射施工时采取湿喷或水泥裹砂喷射工艺，且作业区粉尘浓度不应大于</w:t>
      </w:r>
      <w:r>
        <w:rPr>
          <w:rFonts w:hint="eastAsia"/>
        </w:rPr>
        <w:t>1</w:t>
      </w:r>
      <w:r>
        <w:t>0</w:t>
      </w:r>
      <w:r>
        <w:rPr>
          <w:rFonts w:hint="eastAsia"/>
        </w:rPr>
        <w:t>mg</w:t>
      </w:r>
      <w:r>
        <w:t>/</w:t>
      </w:r>
      <w:r>
        <w:rPr>
          <w:rFonts w:hint="eastAsia"/>
        </w:rPr>
        <w:t>m</w:t>
      </w:r>
      <w:r>
        <w:rPr>
          <w:rFonts w:hint="eastAsia"/>
        </w:rPr>
        <w:t>³。</w:t>
      </w:r>
    </w:p>
    <w:p w14:paraId="52F4C6C6" w14:textId="77777777" w:rsidR="00AD2292" w:rsidRDefault="00B7345A">
      <w:pPr>
        <w:pStyle w:val="13"/>
      </w:pPr>
      <w:r>
        <w:rPr>
          <w:b/>
          <w:bCs/>
        </w:rPr>
        <w:t>6.2.10</w:t>
      </w:r>
      <w:r>
        <w:t xml:space="preserve">  </w:t>
      </w:r>
      <w:r>
        <w:rPr>
          <w:rFonts w:hint="eastAsia"/>
        </w:rPr>
        <w:t>应在基坑降水时采用封闭降水措施，且应对排出的地下水加以利用。</w:t>
      </w:r>
    </w:p>
    <w:p w14:paraId="137A7A4A" w14:textId="77777777" w:rsidR="00AD2292" w:rsidRDefault="00B7345A">
      <w:pPr>
        <w:pStyle w:val="15"/>
      </w:pPr>
      <w:bookmarkStart w:id="65" w:name="_Toc14894"/>
      <w:bookmarkStart w:id="66" w:name="_Toc22777"/>
      <w:bookmarkStart w:id="67" w:name="_Toc86948727"/>
      <w:bookmarkStart w:id="68" w:name="_Toc140753839"/>
      <w:r>
        <w:t>6</w:t>
      </w:r>
      <w:r>
        <w:rPr>
          <w:rFonts w:hint="eastAsia"/>
        </w:rPr>
        <w:t xml:space="preserve">.3 </w:t>
      </w:r>
      <w:r>
        <w:t xml:space="preserve"> </w:t>
      </w:r>
      <w:r>
        <w:rPr>
          <w:rFonts w:hint="eastAsia"/>
        </w:rPr>
        <w:t>主体工程</w:t>
      </w:r>
      <w:bookmarkEnd w:id="65"/>
      <w:bookmarkEnd w:id="66"/>
      <w:bookmarkEnd w:id="67"/>
      <w:r>
        <w:rPr>
          <w:rFonts w:hint="eastAsia"/>
        </w:rPr>
        <w:t>绿色建造技术</w:t>
      </w:r>
      <w:bookmarkEnd w:id="68"/>
    </w:p>
    <w:p w14:paraId="5CB232FC" w14:textId="77777777" w:rsidR="00AD2292" w:rsidRDefault="00B7345A">
      <w:pPr>
        <w:pStyle w:val="13"/>
      </w:pPr>
      <w:r>
        <w:rPr>
          <w:b/>
          <w:bCs/>
        </w:rPr>
        <w:t>6.3.1</w:t>
      </w:r>
      <w:r>
        <w:t xml:space="preserve">  </w:t>
      </w:r>
      <w:r>
        <w:rPr>
          <w:rFonts w:hint="eastAsia"/>
        </w:rPr>
        <w:t>宜选用工厂化加工方式加工装配式构件，且构件进场顺序应与现场安装顺序一致，避免二次倒运。</w:t>
      </w:r>
    </w:p>
    <w:p w14:paraId="3B5AE00A" w14:textId="77777777" w:rsidR="00AD2292" w:rsidRDefault="00B7345A">
      <w:pPr>
        <w:pStyle w:val="13"/>
      </w:pPr>
      <w:r>
        <w:rPr>
          <w:rFonts w:ascii="宋体" w:hAnsi="宋体" w:hint="eastAsia"/>
          <w:b/>
          <w:bCs/>
        </w:rPr>
        <w:t>【条文说明】</w:t>
      </w:r>
      <w:r>
        <w:rPr>
          <w:rFonts w:hint="eastAsia"/>
        </w:rPr>
        <w:t>钢结构、装配式混凝土结构、木结构等采取工厂化生产有利于保证质量、提高机械化作业水平。当采取工厂化生产时，构件的加工和进场，应按照安装的顺序，随安装随进场，减少现场存放场地和二次倒运。构件在运输和存放时，应采取正确支垫或专用支架存放，防止构件变形或损坏。</w:t>
      </w:r>
    </w:p>
    <w:p w14:paraId="2851A817" w14:textId="77777777" w:rsidR="00AD2292" w:rsidRDefault="00B7345A">
      <w:pPr>
        <w:pStyle w:val="13"/>
      </w:pPr>
      <w:r>
        <w:rPr>
          <w:b/>
          <w:bCs/>
        </w:rPr>
        <w:t>6.3.2</w:t>
      </w:r>
      <w:r>
        <w:t xml:space="preserve">  </w:t>
      </w:r>
      <w:r>
        <w:rPr>
          <w:rFonts w:hint="eastAsia"/>
        </w:rPr>
        <w:t>宜采用预拌混凝土和预拌砂浆进行施工，且应在现场搅拌时采取封闭降噪和防尘措施。</w:t>
      </w:r>
    </w:p>
    <w:p w14:paraId="5FAA46A2" w14:textId="77777777" w:rsidR="00AD2292" w:rsidRDefault="00B7345A">
      <w:pPr>
        <w:pStyle w:val="13"/>
      </w:pPr>
      <w:r>
        <w:rPr>
          <w:b/>
          <w:bCs/>
        </w:rPr>
        <w:t>6.3.3</w:t>
      </w:r>
      <w:r>
        <w:t xml:space="preserve">  </w:t>
      </w:r>
      <w:r>
        <w:rPr>
          <w:rFonts w:hint="eastAsia"/>
        </w:rPr>
        <w:t>应将钢筋加工中使用的冷却液体过滤后循环使用，粉末状废料应收集处理，不得随意排放或丢弃掩埋。</w:t>
      </w:r>
    </w:p>
    <w:p w14:paraId="22648B3F" w14:textId="77777777" w:rsidR="00AD2292" w:rsidRDefault="00B7345A">
      <w:pPr>
        <w:pStyle w:val="13"/>
      </w:pPr>
      <w:r>
        <w:rPr>
          <w:b/>
          <w:bCs/>
        </w:rPr>
        <w:t>6</w:t>
      </w:r>
      <w:r>
        <w:rPr>
          <w:rFonts w:hint="eastAsia"/>
          <w:b/>
          <w:bCs/>
        </w:rPr>
        <w:t>.3.</w:t>
      </w:r>
      <w:r>
        <w:rPr>
          <w:b/>
          <w:bCs/>
        </w:rPr>
        <w:t>4</w:t>
      </w:r>
      <w:r>
        <w:rPr>
          <w:rFonts w:hint="eastAsia"/>
          <w:b/>
          <w:bCs/>
        </w:rPr>
        <w:t xml:space="preserve">  </w:t>
      </w:r>
      <w:r>
        <w:rPr>
          <w:rFonts w:hint="eastAsia"/>
        </w:rPr>
        <w:t>宜选用可调式独立支撑模板、铝合金模板、组装式桁架模板、盘扣式钢管脚手架等周转率高的模板和支撑体系。</w:t>
      </w:r>
    </w:p>
    <w:p w14:paraId="063EB3ED" w14:textId="77777777" w:rsidR="00AD2292" w:rsidRDefault="00B7345A">
      <w:pPr>
        <w:pStyle w:val="13"/>
      </w:pPr>
      <w:r>
        <w:rPr>
          <w:b/>
          <w:bCs/>
        </w:rPr>
        <w:t>6.3.5</w:t>
      </w:r>
      <w:r>
        <w:t xml:space="preserve">  </w:t>
      </w:r>
      <w:r>
        <w:rPr>
          <w:rFonts w:hint="eastAsia"/>
        </w:rPr>
        <w:t>应在混凝土配合比设计时增加工业废料、废渣的掺量，适当减少水泥的使用量。</w:t>
      </w:r>
    </w:p>
    <w:p w14:paraId="2E893BE1" w14:textId="77777777" w:rsidR="00AD2292" w:rsidRDefault="00B7345A">
      <w:pPr>
        <w:pStyle w:val="13"/>
      </w:pPr>
      <w:r>
        <w:rPr>
          <w:b/>
          <w:bCs/>
        </w:rPr>
        <w:t>6.3.6</w:t>
      </w:r>
      <w:r>
        <w:t xml:space="preserve">   </w:t>
      </w:r>
      <w:r>
        <w:rPr>
          <w:rFonts w:hint="eastAsia"/>
        </w:rPr>
        <w:t>应采用低噪振捣设备、围挡降噪等措施减少混凝土振捣产生的噪声，噪声敏感环境可采用自密实混凝土。</w:t>
      </w:r>
    </w:p>
    <w:p w14:paraId="61CAE3BA" w14:textId="77777777" w:rsidR="00AD2292" w:rsidRDefault="00B7345A">
      <w:pPr>
        <w:pStyle w:val="13"/>
      </w:pPr>
      <w:r>
        <w:rPr>
          <w:b/>
          <w:bCs/>
        </w:rPr>
        <w:t>6.3.7</w:t>
      </w:r>
      <w:r>
        <w:t xml:space="preserve">  </w:t>
      </w:r>
      <w:r>
        <w:rPr>
          <w:rFonts w:hint="eastAsia"/>
        </w:rPr>
        <w:t>宜采用可降解混凝土养护膜进行混凝土养护，养护用水宜使用回收的基坑降水或雨水。</w:t>
      </w:r>
    </w:p>
    <w:p w14:paraId="3F8F513A" w14:textId="77777777" w:rsidR="00AD2292" w:rsidRDefault="00B7345A">
      <w:pPr>
        <w:pStyle w:val="13"/>
      </w:pPr>
      <w:r>
        <w:rPr>
          <w:b/>
          <w:bCs/>
        </w:rPr>
        <w:t>6.3.8</w:t>
      </w:r>
      <w:r>
        <w:t xml:space="preserve">  </w:t>
      </w:r>
      <w:r>
        <w:rPr>
          <w:rFonts w:hint="eastAsia"/>
        </w:rPr>
        <w:t>宜采用工业废料、废渣制作的砌块或环保材料砌块进行砌体工程施工。</w:t>
      </w:r>
    </w:p>
    <w:p w14:paraId="782C052B" w14:textId="77777777" w:rsidR="00AD2292" w:rsidRDefault="00B7345A">
      <w:pPr>
        <w:pStyle w:val="13"/>
      </w:pPr>
      <w:r>
        <w:rPr>
          <w:b/>
          <w:bCs/>
        </w:rPr>
        <w:t>6.3.9</w:t>
      </w:r>
      <w:r>
        <w:t xml:space="preserve">  </w:t>
      </w:r>
      <w:r>
        <w:rPr>
          <w:rFonts w:hint="eastAsia"/>
        </w:rPr>
        <w:t>应采用非自来水作为石材、砌体等切割用水，使用后应沉淀排放。</w:t>
      </w:r>
    </w:p>
    <w:p w14:paraId="4BCF406D" w14:textId="77777777" w:rsidR="00AD2292" w:rsidRDefault="00B7345A">
      <w:pPr>
        <w:pStyle w:val="13"/>
      </w:pPr>
      <w:r>
        <w:rPr>
          <w:b/>
          <w:bCs/>
        </w:rPr>
        <w:t>6.3.10</w:t>
      </w:r>
      <w:r>
        <w:t xml:space="preserve">  </w:t>
      </w:r>
      <w:r>
        <w:rPr>
          <w:rFonts w:hint="eastAsia"/>
        </w:rPr>
        <w:t>宜选用成品钢筋数控加工，采用机械连接方式；锚固钢筋宜采用预留套筒连接方式。</w:t>
      </w:r>
    </w:p>
    <w:p w14:paraId="68E76E89" w14:textId="77777777" w:rsidR="00AD2292" w:rsidRDefault="00B7345A">
      <w:pPr>
        <w:pStyle w:val="13"/>
      </w:pPr>
      <w:r>
        <w:rPr>
          <w:b/>
          <w:bCs/>
        </w:rPr>
        <w:t>6.3.11</w:t>
      </w:r>
      <w:r>
        <w:t xml:space="preserve">  </w:t>
      </w:r>
      <w:r>
        <w:rPr>
          <w:rFonts w:hint="eastAsia"/>
        </w:rPr>
        <w:t>应深化设计钢结构工程节点、连接方式、杆件等，优化构造，减少钢材用量。</w:t>
      </w:r>
    </w:p>
    <w:p w14:paraId="11886EEA" w14:textId="77777777" w:rsidR="00AD2292" w:rsidRDefault="00B7345A">
      <w:pPr>
        <w:pStyle w:val="15"/>
      </w:pPr>
      <w:bookmarkStart w:id="69" w:name="_Toc8546"/>
      <w:bookmarkStart w:id="70" w:name="_Toc86948728"/>
      <w:bookmarkStart w:id="71" w:name="_Toc20213"/>
      <w:bookmarkStart w:id="72" w:name="_Toc140753840"/>
      <w:r>
        <w:t>6</w:t>
      </w:r>
      <w:r>
        <w:rPr>
          <w:rFonts w:hint="eastAsia"/>
        </w:rPr>
        <w:t xml:space="preserve">.4 </w:t>
      </w:r>
      <w:r>
        <w:t xml:space="preserve"> </w:t>
      </w:r>
      <w:r>
        <w:rPr>
          <w:rFonts w:hint="eastAsia"/>
        </w:rPr>
        <w:t>屋面工程</w:t>
      </w:r>
      <w:bookmarkEnd w:id="69"/>
      <w:bookmarkEnd w:id="70"/>
      <w:bookmarkEnd w:id="71"/>
      <w:r>
        <w:rPr>
          <w:rFonts w:hint="eastAsia"/>
        </w:rPr>
        <w:t>绿色建造技术</w:t>
      </w:r>
      <w:bookmarkEnd w:id="72"/>
    </w:p>
    <w:p w14:paraId="3A13C520" w14:textId="77777777" w:rsidR="00AD2292" w:rsidRDefault="00B7345A">
      <w:pPr>
        <w:pStyle w:val="13"/>
      </w:pPr>
      <w:r>
        <w:rPr>
          <w:b/>
          <w:bCs/>
        </w:rPr>
        <w:t xml:space="preserve">6.4.1  </w:t>
      </w:r>
      <w:r>
        <w:rPr>
          <w:rFonts w:hint="eastAsia"/>
        </w:rPr>
        <w:t>应在屋面工程施工前进行图纸会审，并编制屋面工程专项施工方案或技术措施，做好现场技术安全交底。</w:t>
      </w:r>
    </w:p>
    <w:p w14:paraId="237E265B" w14:textId="77777777" w:rsidR="00AD2292" w:rsidRDefault="00B7345A">
      <w:pPr>
        <w:pStyle w:val="13"/>
      </w:pPr>
      <w:r>
        <w:rPr>
          <w:rFonts w:ascii="宋体" w:hAnsi="宋体" w:hint="eastAsia"/>
          <w:b/>
          <w:bCs/>
        </w:rPr>
        <w:t>【条文说明】</w:t>
      </w:r>
      <w:r>
        <w:rPr>
          <w:rFonts w:hint="eastAsia"/>
        </w:rPr>
        <w:t>设计图纸是施工的主要依据，施工时应严格遵守“照图施工”的原则，认真熟悉设计图纸，掌握屋面的各项设计要求，与设计单位一起进行图纸会审，确保屋面施工顺利进行。</w:t>
      </w:r>
    </w:p>
    <w:p w14:paraId="399240B5" w14:textId="77777777" w:rsidR="00AD2292" w:rsidRDefault="00B7345A">
      <w:pPr>
        <w:pStyle w:val="13"/>
      </w:pPr>
      <w:r>
        <w:rPr>
          <w:b/>
          <w:bCs/>
        </w:rPr>
        <w:t>6.4.2</w:t>
      </w:r>
      <w:r>
        <w:t xml:space="preserve">  </w:t>
      </w:r>
      <w:r>
        <w:rPr>
          <w:rFonts w:hint="eastAsia"/>
        </w:rPr>
        <w:t>应采用有产品合格证书和性能检测报告的防水保温材料，并应符合设计要求。</w:t>
      </w:r>
    </w:p>
    <w:p w14:paraId="3AC93CD1" w14:textId="77777777" w:rsidR="00AD2292" w:rsidRDefault="00B7345A">
      <w:pPr>
        <w:pStyle w:val="13"/>
      </w:pPr>
      <w:r>
        <w:rPr>
          <w:b/>
          <w:bCs/>
        </w:rPr>
        <w:lastRenderedPageBreak/>
        <w:t>6.4.3</w:t>
      </w:r>
      <w:r>
        <w:t xml:space="preserve">  </w:t>
      </w:r>
      <w:r>
        <w:rPr>
          <w:rFonts w:hint="eastAsia"/>
        </w:rPr>
        <w:t>应将可燃类防水保温材料远离火源堆放，露天堆放应用不燃材料完全覆盖。</w:t>
      </w:r>
    </w:p>
    <w:p w14:paraId="552EE854" w14:textId="0E4AC52C" w:rsidR="00AD2292" w:rsidRDefault="00B7345A">
      <w:pPr>
        <w:pStyle w:val="13"/>
      </w:pPr>
      <w:r>
        <w:rPr>
          <w:rFonts w:ascii="宋体" w:hAnsi="宋体" w:hint="eastAsia"/>
          <w:b/>
          <w:bCs/>
        </w:rPr>
        <w:t>【条文说明】</w:t>
      </w:r>
      <w:r>
        <w:rPr>
          <w:rFonts w:hint="eastAsia"/>
        </w:rPr>
        <w:t>根据公安部、住房和城乡建设部在</w:t>
      </w:r>
      <w:r>
        <w:rPr>
          <w:rFonts w:hint="eastAsia"/>
        </w:rPr>
        <w:t>2</w:t>
      </w:r>
      <w:r>
        <w:t>009</w:t>
      </w:r>
      <w:r>
        <w:rPr>
          <w:rFonts w:hint="eastAsia"/>
        </w:rPr>
        <w:t>年</w:t>
      </w:r>
      <w:r>
        <w:rPr>
          <w:rFonts w:hint="eastAsia"/>
        </w:rPr>
        <w:t>9</w:t>
      </w:r>
      <w:r>
        <w:rPr>
          <w:rFonts w:hint="eastAsia"/>
        </w:rPr>
        <w:t>月</w:t>
      </w:r>
      <w:r>
        <w:rPr>
          <w:rFonts w:hint="eastAsia"/>
        </w:rPr>
        <w:t>2</w:t>
      </w:r>
      <w:r>
        <w:t>5</w:t>
      </w:r>
      <w:r>
        <w:rPr>
          <w:rFonts w:hint="eastAsia"/>
        </w:rPr>
        <w:t>日发布的《民用建筑外保温系统及外墙装饰防火暂行规定》，屋面施工采用的防水保温材料很多都属于可燃材料，所以应该在施工时确保这些材料远离火源，并避免直接露天堆放，以防引发火灾，作业时也要尽量避免容易引发火灾的施工工艺。</w:t>
      </w:r>
    </w:p>
    <w:p w14:paraId="0393C685" w14:textId="77777777" w:rsidR="00AD2292" w:rsidRDefault="00B7345A">
      <w:pPr>
        <w:pStyle w:val="13"/>
      </w:pPr>
      <w:r>
        <w:rPr>
          <w:b/>
          <w:bCs/>
        </w:rPr>
        <w:t>6.4.4</w:t>
      </w:r>
      <w:r>
        <w:t xml:space="preserve">  </w:t>
      </w:r>
      <w:r>
        <w:rPr>
          <w:rFonts w:hint="eastAsia"/>
        </w:rPr>
        <w:t>应在进行焊接作业时对周围环境采取防火安全措施。</w:t>
      </w:r>
    </w:p>
    <w:p w14:paraId="57339449" w14:textId="77777777" w:rsidR="00AD2292" w:rsidRDefault="00B7345A">
      <w:pPr>
        <w:pStyle w:val="13"/>
      </w:pPr>
      <w:r>
        <w:rPr>
          <w:b/>
          <w:bCs/>
        </w:rPr>
        <w:t>6.4.5</w:t>
      </w:r>
      <w:r>
        <w:t xml:space="preserve">  </w:t>
      </w:r>
      <w:r>
        <w:rPr>
          <w:rFonts w:hint="eastAsia"/>
        </w:rPr>
        <w:t>应在屋面坡度大于</w:t>
      </w:r>
      <w:r>
        <w:rPr>
          <w:rFonts w:hint="eastAsia"/>
        </w:rPr>
        <w:t>3</w:t>
      </w:r>
      <w:r>
        <w:t>0</w:t>
      </w:r>
      <w:r>
        <w:rPr>
          <w:rFonts w:hint="eastAsia"/>
        </w:rPr>
        <w:t>%</w:t>
      </w:r>
      <w:r>
        <w:rPr>
          <w:rFonts w:hint="eastAsia"/>
        </w:rPr>
        <w:t>时采取防滑措施进行作业。</w:t>
      </w:r>
    </w:p>
    <w:p w14:paraId="70CCA8A8" w14:textId="77777777" w:rsidR="00AD2292" w:rsidRDefault="00B7345A">
      <w:pPr>
        <w:pStyle w:val="13"/>
      </w:pPr>
      <w:r>
        <w:rPr>
          <w:b/>
          <w:bCs/>
        </w:rPr>
        <w:t>6.4.6</w:t>
      </w:r>
      <w:r>
        <w:t xml:space="preserve">  </w:t>
      </w:r>
      <w:r>
        <w:rPr>
          <w:rFonts w:hint="eastAsia"/>
        </w:rPr>
        <w:t>应按照临边、洞口防护规定在屋面周边和预留孔洞部位设置安全护栏和安全网。</w:t>
      </w:r>
    </w:p>
    <w:p w14:paraId="766F23B3" w14:textId="77777777" w:rsidR="00AD2292" w:rsidRDefault="00B7345A">
      <w:pPr>
        <w:pStyle w:val="13"/>
      </w:pPr>
      <w:r>
        <w:rPr>
          <w:b/>
          <w:bCs/>
        </w:rPr>
        <w:t xml:space="preserve">6.4.7  </w:t>
      </w:r>
      <w:r>
        <w:rPr>
          <w:rFonts w:hint="eastAsia"/>
        </w:rPr>
        <w:t>应在严寒及寒冷地区屋面热桥部位采取节能保温等隔断热桥措施。</w:t>
      </w:r>
    </w:p>
    <w:p w14:paraId="20B96ECF" w14:textId="77777777" w:rsidR="00AD2292" w:rsidRDefault="00B7345A">
      <w:pPr>
        <w:pStyle w:val="13"/>
      </w:pPr>
      <w:r>
        <w:rPr>
          <w:rFonts w:ascii="宋体" w:hAnsi="宋体" w:hint="eastAsia"/>
          <w:b/>
          <w:bCs/>
        </w:rPr>
        <w:t>【条文说明】</w:t>
      </w:r>
      <w:r>
        <w:rPr>
          <w:rFonts w:hint="eastAsia"/>
        </w:rPr>
        <w:t>由于严寒和寒冷地区的屋面热桥部位对屋面保温效果影响较大，所以应当采取隔断热桥措施，确保屋面保温效果。</w:t>
      </w:r>
    </w:p>
    <w:p w14:paraId="04DCBA84" w14:textId="77777777" w:rsidR="00AD2292" w:rsidRDefault="00B7345A">
      <w:pPr>
        <w:pStyle w:val="13"/>
      </w:pPr>
      <w:r>
        <w:rPr>
          <w:b/>
          <w:bCs/>
        </w:rPr>
        <w:t>6.4.8</w:t>
      </w:r>
      <w:r>
        <w:t xml:space="preserve">  </w:t>
      </w:r>
      <w:r>
        <w:rPr>
          <w:rFonts w:hint="eastAsia"/>
        </w:rPr>
        <w:t>应在防水层施工完毕后进行淋水或蓄水试验，合格后进行保温层施工。</w:t>
      </w:r>
    </w:p>
    <w:p w14:paraId="22EC2017" w14:textId="77777777" w:rsidR="00AD2292" w:rsidRDefault="00B7345A">
      <w:pPr>
        <w:pStyle w:val="13"/>
      </w:pPr>
      <w:r>
        <w:rPr>
          <w:b/>
          <w:bCs/>
        </w:rPr>
        <w:t>6.4.9</w:t>
      </w:r>
      <w:r>
        <w:t xml:space="preserve">  </w:t>
      </w:r>
      <w:r>
        <w:rPr>
          <w:rFonts w:hint="eastAsia"/>
        </w:rPr>
        <w:t>应在保温层及卷材防水层施工时保证基层坚实、平整、干燥、无杂物。</w:t>
      </w:r>
    </w:p>
    <w:p w14:paraId="5797C66E" w14:textId="77777777" w:rsidR="00AD2292" w:rsidRDefault="00B7345A">
      <w:pPr>
        <w:pStyle w:val="13"/>
      </w:pPr>
      <w:r>
        <w:rPr>
          <w:b/>
          <w:bCs/>
        </w:rPr>
        <w:t>6.4.10</w:t>
      </w:r>
      <w:r>
        <w:t xml:space="preserve">  </w:t>
      </w:r>
      <w:r>
        <w:rPr>
          <w:rFonts w:hint="eastAsia"/>
        </w:rPr>
        <w:t>应在主体结构和支撑结构验收合格后进行金属板屋面与玻璃采光顶施工。</w:t>
      </w:r>
    </w:p>
    <w:p w14:paraId="74A44D03" w14:textId="77777777" w:rsidR="00AD2292" w:rsidRDefault="00B7345A">
      <w:pPr>
        <w:pStyle w:val="13"/>
      </w:pPr>
      <w:r>
        <w:rPr>
          <w:b/>
          <w:bCs/>
        </w:rPr>
        <w:t>6.4.11</w:t>
      </w:r>
      <w:r>
        <w:t xml:space="preserve">  </w:t>
      </w:r>
      <w:r>
        <w:rPr>
          <w:rFonts w:hint="eastAsia"/>
        </w:rPr>
        <w:t>应对木质基层、顺水条、挂瓦条等木质构件作防腐和防蛀处理；并对金属类构件作防锈蚀处理。</w:t>
      </w:r>
    </w:p>
    <w:p w14:paraId="5E2B713C" w14:textId="77777777" w:rsidR="00AD2292" w:rsidRDefault="00B7345A">
      <w:pPr>
        <w:pStyle w:val="13"/>
      </w:pPr>
      <w:r>
        <w:rPr>
          <w:rFonts w:ascii="宋体" w:hAnsi="宋体" w:hint="eastAsia"/>
          <w:b/>
          <w:bCs/>
        </w:rPr>
        <w:t>【条文说明】</w:t>
      </w:r>
      <w:r>
        <w:rPr>
          <w:rFonts w:hint="eastAsia"/>
        </w:rPr>
        <w:t>木质基层、顺水条、挂瓦条等在特定的湿度和温度环境下极易繁殖木腐菌，造成木构件腐朽，也容易导致白蚁、甲壳虫等虫害，所以应对木质构件作防腐和防蛀处理；金属构件在干湿交替环境中极易锈蚀，长时间锈蚀还可能造成构件损坏，因此应该对金属类构件作防锈蚀处理。</w:t>
      </w:r>
    </w:p>
    <w:p w14:paraId="43A40275" w14:textId="77777777" w:rsidR="00AD2292" w:rsidRDefault="00B7345A">
      <w:pPr>
        <w:pStyle w:val="13"/>
      </w:pPr>
      <w:r>
        <w:rPr>
          <w:b/>
          <w:bCs/>
        </w:rPr>
        <w:t>6.4.12</w:t>
      </w:r>
      <w:r>
        <w:t xml:space="preserve">  </w:t>
      </w:r>
      <w:r>
        <w:rPr>
          <w:rFonts w:hint="eastAsia"/>
        </w:rPr>
        <w:t>应确保屋面热工性能等物理指标达到现行国家标准《建筑节能工程施工质量验收标准》</w:t>
      </w:r>
      <w:r>
        <w:rPr>
          <w:rFonts w:hint="eastAsia"/>
        </w:rPr>
        <w:t>G</w:t>
      </w:r>
      <w:r>
        <w:t>B 50411</w:t>
      </w:r>
      <w:r>
        <w:rPr>
          <w:rFonts w:hint="eastAsia"/>
        </w:rPr>
        <w:t>的有关规定。</w:t>
      </w:r>
    </w:p>
    <w:p w14:paraId="05FF1F6B" w14:textId="77777777" w:rsidR="00AD2292" w:rsidRDefault="00B7345A">
      <w:pPr>
        <w:pStyle w:val="13"/>
      </w:pPr>
      <w:r>
        <w:rPr>
          <w:rFonts w:ascii="宋体" w:hAnsi="宋体" w:hint="eastAsia"/>
          <w:b/>
          <w:bCs/>
        </w:rPr>
        <w:t>【条文说明】</w:t>
      </w:r>
      <w:r>
        <w:rPr>
          <w:rFonts w:hint="eastAsia"/>
        </w:rPr>
        <w:t>在主体结构验收后，其轴线和标高尺寸等要满足金属板屋面施工要求，并达到有关钢结构、混凝土结构和砌体结构的验收标准，从而确保金属板屋面的施工质量。</w:t>
      </w:r>
    </w:p>
    <w:p w14:paraId="27650857" w14:textId="77777777" w:rsidR="00AD2292" w:rsidRDefault="00B7345A">
      <w:pPr>
        <w:pStyle w:val="15"/>
      </w:pPr>
      <w:bookmarkStart w:id="73" w:name="_Toc21341"/>
      <w:bookmarkStart w:id="74" w:name="_Toc23998"/>
      <w:bookmarkStart w:id="75" w:name="_Toc86948729"/>
      <w:bookmarkStart w:id="76" w:name="_Toc86929633"/>
      <w:bookmarkStart w:id="77" w:name="_Toc140753841"/>
      <w:r>
        <w:t>6</w:t>
      </w:r>
      <w:r>
        <w:rPr>
          <w:rFonts w:hint="eastAsia"/>
        </w:rPr>
        <w:t xml:space="preserve">.5 </w:t>
      </w:r>
      <w:r>
        <w:t xml:space="preserve"> </w:t>
      </w:r>
      <w:r>
        <w:rPr>
          <w:rFonts w:hint="eastAsia"/>
        </w:rPr>
        <w:t>建筑外围护</w:t>
      </w:r>
      <w:bookmarkEnd w:id="73"/>
      <w:bookmarkEnd w:id="74"/>
      <w:bookmarkEnd w:id="75"/>
      <w:bookmarkEnd w:id="76"/>
      <w:r>
        <w:rPr>
          <w:rFonts w:hint="eastAsia"/>
        </w:rPr>
        <w:t>绿色建造技术</w:t>
      </w:r>
      <w:bookmarkEnd w:id="77"/>
    </w:p>
    <w:p w14:paraId="69FDBB7C" w14:textId="77777777" w:rsidR="00AD2292" w:rsidRDefault="00B7345A">
      <w:pPr>
        <w:pStyle w:val="13"/>
        <w:rPr>
          <w:b/>
          <w:bCs/>
        </w:rPr>
      </w:pPr>
      <w:r>
        <w:rPr>
          <w:b/>
          <w:bCs/>
        </w:rPr>
        <w:t>6</w:t>
      </w:r>
      <w:r>
        <w:rPr>
          <w:rFonts w:hint="eastAsia"/>
          <w:b/>
          <w:bCs/>
        </w:rPr>
        <w:t xml:space="preserve">.5.1  </w:t>
      </w:r>
      <w:r>
        <w:rPr>
          <w:rFonts w:hint="eastAsia"/>
        </w:rPr>
        <w:t>宜选用结构自保温、保温装饰一体化、保温板结构一体化、管道保温一体化等方案。</w:t>
      </w:r>
    </w:p>
    <w:p w14:paraId="460E61A2" w14:textId="77777777" w:rsidR="00AD2292" w:rsidRDefault="00B7345A">
      <w:pPr>
        <w:pStyle w:val="13"/>
      </w:pPr>
      <w:r>
        <w:rPr>
          <w:b/>
          <w:bCs/>
        </w:rPr>
        <w:t>6</w:t>
      </w:r>
      <w:r>
        <w:rPr>
          <w:rFonts w:hint="eastAsia"/>
          <w:b/>
          <w:bCs/>
        </w:rPr>
        <w:t xml:space="preserve">.5.2  </w:t>
      </w:r>
      <w:r>
        <w:rPr>
          <w:rFonts w:hint="eastAsia"/>
        </w:rPr>
        <w:t>不宜在采用外保温材料的墙面进行焊接、钻孔等施工作业。</w:t>
      </w:r>
    </w:p>
    <w:p w14:paraId="30C458AC" w14:textId="77777777" w:rsidR="00AD2292" w:rsidRDefault="00B7345A">
      <w:pPr>
        <w:pStyle w:val="13"/>
      </w:pPr>
      <w:r>
        <w:rPr>
          <w:rFonts w:ascii="宋体" w:hAnsi="宋体" w:hint="eastAsia"/>
          <w:b/>
          <w:bCs/>
        </w:rPr>
        <w:t>【条文说明】</w:t>
      </w:r>
      <w:r>
        <w:rPr>
          <w:rFonts w:hint="eastAsia"/>
        </w:rPr>
        <w:t>不宜在采用外保温材料的墙面和屋顶上进行焊接、钻孔等施工作业。确需施工作业的，应采取可靠的防火保护措施，并应在施工完成后，及时将裸露的外保温材料进行防护处理。</w:t>
      </w:r>
    </w:p>
    <w:p w14:paraId="778A89A2" w14:textId="77777777" w:rsidR="00AD2292" w:rsidRDefault="00B7345A">
      <w:pPr>
        <w:pStyle w:val="13"/>
      </w:pPr>
      <w:r>
        <w:rPr>
          <w:b/>
          <w:bCs/>
        </w:rPr>
        <w:lastRenderedPageBreak/>
        <w:t>6</w:t>
      </w:r>
      <w:r>
        <w:rPr>
          <w:rFonts w:hint="eastAsia"/>
          <w:b/>
          <w:bCs/>
        </w:rPr>
        <w:t>.5.</w:t>
      </w:r>
      <w:r>
        <w:rPr>
          <w:b/>
          <w:bCs/>
        </w:rPr>
        <w:t>3</w:t>
      </w:r>
      <w:r>
        <w:rPr>
          <w:rFonts w:hint="eastAsia"/>
          <w:b/>
          <w:bCs/>
        </w:rPr>
        <w:t xml:space="preserve"> </w:t>
      </w:r>
      <w:r>
        <w:rPr>
          <w:rFonts w:hint="eastAsia"/>
        </w:rPr>
        <w:t xml:space="preserve"> </w:t>
      </w:r>
      <w:r>
        <w:rPr>
          <w:rFonts w:hint="eastAsia"/>
        </w:rPr>
        <w:t>应做好深化设计，减少现场板材切割；当确需现场切割时，应做好防护并在封闭空间进行，废料应封闭保存、回收利用。</w:t>
      </w:r>
    </w:p>
    <w:p w14:paraId="18CF132D" w14:textId="77777777" w:rsidR="00AD2292" w:rsidRDefault="00B7345A">
      <w:pPr>
        <w:pStyle w:val="13"/>
      </w:pPr>
      <w:r>
        <w:rPr>
          <w:b/>
          <w:bCs/>
        </w:rPr>
        <w:t xml:space="preserve">6.5.4 </w:t>
      </w:r>
      <w:r>
        <w:t xml:space="preserve"> </w:t>
      </w:r>
      <w:r>
        <w:rPr>
          <w:rFonts w:hint="eastAsia"/>
        </w:rPr>
        <w:t>应在施工前测算保温材料消耗量，减少额外损耗。</w:t>
      </w:r>
      <w:r>
        <w:rPr>
          <w:rFonts w:hint="eastAsia"/>
        </w:rPr>
        <w:t xml:space="preserve"> </w:t>
      </w:r>
    </w:p>
    <w:p w14:paraId="5B1F5A9F" w14:textId="77777777" w:rsidR="00AD2292" w:rsidRDefault="00B7345A">
      <w:pPr>
        <w:pStyle w:val="13"/>
      </w:pPr>
      <w:r>
        <w:rPr>
          <w:b/>
          <w:bCs/>
        </w:rPr>
        <w:t>6</w:t>
      </w:r>
      <w:r>
        <w:rPr>
          <w:rFonts w:hint="eastAsia"/>
          <w:b/>
          <w:bCs/>
        </w:rPr>
        <w:t>.5.</w:t>
      </w:r>
      <w:r>
        <w:rPr>
          <w:b/>
          <w:bCs/>
        </w:rPr>
        <w:t>5</w:t>
      </w:r>
      <w:r>
        <w:rPr>
          <w:rFonts w:hint="eastAsia"/>
        </w:rPr>
        <w:t xml:space="preserve">  </w:t>
      </w:r>
      <w:r>
        <w:rPr>
          <w:rFonts w:hint="eastAsia"/>
        </w:rPr>
        <w:t>应根据建筑的特点选择合理保温方式，且宜采用新型保温材料和保温形式。</w:t>
      </w:r>
    </w:p>
    <w:p w14:paraId="5CE46538" w14:textId="7572A337" w:rsidR="00AD2292" w:rsidRDefault="00B7345A">
      <w:pPr>
        <w:pStyle w:val="13"/>
      </w:pPr>
      <w:r>
        <w:rPr>
          <w:rFonts w:ascii="宋体" w:hAnsi="宋体" w:hint="eastAsia"/>
          <w:b/>
          <w:bCs/>
        </w:rPr>
        <w:t>【条文说明】</w:t>
      </w:r>
      <w:r>
        <w:rPr>
          <w:rFonts w:hint="eastAsia"/>
        </w:rPr>
        <w:t>墙体自保温系统</w:t>
      </w:r>
      <w:proofErr w:type="gramStart"/>
      <w:r>
        <w:rPr>
          <w:rFonts w:hint="eastAsia"/>
        </w:rPr>
        <w:t>按基层墙体材料不同</w:t>
      </w:r>
      <w:proofErr w:type="gramEnd"/>
      <w:r>
        <w:rPr>
          <w:rFonts w:hint="eastAsia"/>
        </w:rPr>
        <w:t>可分为蒸压加气混凝土砌块墙体自保温系统、节能型烧结页岩空心砌块墙体自保温系统、陶粒混凝土小型空心砌块墙体自保温系统等。其系统基本构造见表</w:t>
      </w:r>
      <w:r>
        <w:rPr>
          <w:rFonts w:hint="eastAsia"/>
        </w:rPr>
        <w:t>6.5.5-1</w:t>
      </w:r>
      <w:r>
        <w:rPr>
          <w:rFonts w:hint="eastAsia"/>
        </w:rPr>
        <w:t>、表</w:t>
      </w:r>
      <w:r>
        <w:rPr>
          <w:rFonts w:hint="eastAsia"/>
        </w:rPr>
        <w:t>6.5.5-2</w:t>
      </w:r>
      <w:r>
        <w:rPr>
          <w:rFonts w:hint="eastAsia"/>
        </w:rPr>
        <w:t>。</w:t>
      </w:r>
    </w:p>
    <w:p w14:paraId="410BFEEB" w14:textId="4AE5FD5C" w:rsidR="00AD2292" w:rsidRDefault="00B7345A">
      <w:pPr>
        <w:pStyle w:val="13"/>
        <w:jc w:val="center"/>
      </w:pPr>
      <w:r>
        <w:rPr>
          <w:rFonts w:hint="eastAsia"/>
        </w:rPr>
        <w:t>表</w:t>
      </w:r>
      <w:r>
        <w:rPr>
          <w:rFonts w:hint="eastAsia"/>
        </w:rPr>
        <w:t>6.5.5-1</w:t>
      </w:r>
      <w:r>
        <w:t xml:space="preserve">  </w:t>
      </w:r>
      <w:r>
        <w:rPr>
          <w:rFonts w:hint="eastAsia"/>
        </w:rPr>
        <w:t>墙体自保温系统基本构造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776"/>
        <w:gridCol w:w="2058"/>
        <w:gridCol w:w="2782"/>
      </w:tblGrid>
      <w:tr w:rsidR="00AD2292" w14:paraId="7A9C6A19" w14:textId="77777777">
        <w:tc>
          <w:tcPr>
            <w:tcW w:w="6204" w:type="dxa"/>
            <w:gridSpan w:val="3"/>
            <w:shd w:val="clear" w:color="auto" w:fill="auto"/>
            <w:vAlign w:val="center"/>
          </w:tcPr>
          <w:p w14:paraId="043F5497" w14:textId="77777777" w:rsidR="00AD2292" w:rsidRDefault="00B7345A">
            <w:pPr>
              <w:pStyle w:val="13"/>
              <w:jc w:val="center"/>
            </w:pPr>
            <w:r>
              <w:rPr>
                <w:rFonts w:hint="eastAsia"/>
              </w:rPr>
              <w:t>墙体自保温系统基本构造</w:t>
            </w:r>
          </w:p>
        </w:tc>
        <w:tc>
          <w:tcPr>
            <w:tcW w:w="2800" w:type="dxa"/>
            <w:vMerge w:val="restart"/>
            <w:shd w:val="clear" w:color="auto" w:fill="auto"/>
            <w:vAlign w:val="center"/>
          </w:tcPr>
          <w:p w14:paraId="0C9CE8D2" w14:textId="77777777" w:rsidR="00AD2292" w:rsidRDefault="00B7345A">
            <w:pPr>
              <w:pStyle w:val="13"/>
              <w:jc w:val="center"/>
            </w:pPr>
            <w:r>
              <w:rPr>
                <w:rFonts w:hint="eastAsia"/>
              </w:rPr>
              <w:t>构造示意图</w:t>
            </w:r>
          </w:p>
        </w:tc>
      </w:tr>
      <w:tr w:rsidR="00AD2292" w14:paraId="4033AABB" w14:textId="77777777">
        <w:tc>
          <w:tcPr>
            <w:tcW w:w="2235" w:type="dxa"/>
            <w:shd w:val="clear" w:color="auto" w:fill="auto"/>
            <w:vAlign w:val="center"/>
          </w:tcPr>
          <w:p w14:paraId="5D9F288E" w14:textId="77777777" w:rsidR="00AD2292" w:rsidRDefault="00B7345A">
            <w:pPr>
              <w:pStyle w:val="13"/>
              <w:jc w:val="center"/>
            </w:pPr>
            <w:r>
              <w:rPr>
                <w:rFonts w:hint="eastAsia"/>
              </w:rPr>
              <w:t>①基层墙体</w:t>
            </w:r>
          </w:p>
        </w:tc>
        <w:tc>
          <w:tcPr>
            <w:tcW w:w="1842" w:type="dxa"/>
            <w:shd w:val="clear" w:color="auto" w:fill="auto"/>
            <w:vAlign w:val="center"/>
          </w:tcPr>
          <w:p w14:paraId="3DE3C9F2" w14:textId="77777777" w:rsidR="00AD2292" w:rsidRDefault="00B7345A">
            <w:pPr>
              <w:pStyle w:val="13"/>
              <w:jc w:val="center"/>
            </w:pPr>
            <w:r>
              <w:rPr>
                <w:rFonts w:hint="eastAsia"/>
              </w:rPr>
              <w:t>②抹灰层</w:t>
            </w:r>
          </w:p>
        </w:tc>
        <w:tc>
          <w:tcPr>
            <w:tcW w:w="2127" w:type="dxa"/>
            <w:shd w:val="clear" w:color="auto" w:fill="auto"/>
            <w:vAlign w:val="center"/>
          </w:tcPr>
          <w:p w14:paraId="66C71424" w14:textId="77777777" w:rsidR="00AD2292" w:rsidRDefault="00B7345A">
            <w:pPr>
              <w:pStyle w:val="13"/>
              <w:jc w:val="center"/>
            </w:pPr>
            <w:r>
              <w:rPr>
                <w:rFonts w:hint="eastAsia"/>
              </w:rPr>
              <w:t>③饰面层</w:t>
            </w:r>
          </w:p>
        </w:tc>
        <w:tc>
          <w:tcPr>
            <w:tcW w:w="2800" w:type="dxa"/>
            <w:vMerge/>
            <w:shd w:val="clear" w:color="auto" w:fill="auto"/>
            <w:vAlign w:val="center"/>
          </w:tcPr>
          <w:p w14:paraId="7E5C9100" w14:textId="77777777" w:rsidR="00AD2292" w:rsidRDefault="00AD2292">
            <w:pPr>
              <w:pStyle w:val="13"/>
              <w:jc w:val="center"/>
            </w:pPr>
          </w:p>
        </w:tc>
      </w:tr>
      <w:tr w:rsidR="00AD2292" w14:paraId="65D36CD7" w14:textId="77777777">
        <w:tc>
          <w:tcPr>
            <w:tcW w:w="2235" w:type="dxa"/>
            <w:vMerge w:val="restart"/>
            <w:shd w:val="clear" w:color="auto" w:fill="auto"/>
            <w:vAlign w:val="center"/>
          </w:tcPr>
          <w:p w14:paraId="192999FC" w14:textId="77777777" w:rsidR="00AD2292" w:rsidRDefault="00B7345A">
            <w:pPr>
              <w:pStyle w:val="13"/>
              <w:jc w:val="center"/>
            </w:pPr>
            <w:r>
              <w:rPr>
                <w:rFonts w:hint="eastAsia"/>
              </w:rPr>
              <w:t>节能型墙</w:t>
            </w:r>
            <w:proofErr w:type="gramStart"/>
            <w:r>
              <w:rPr>
                <w:rFonts w:hint="eastAsia"/>
              </w:rPr>
              <w:t>体材</w:t>
            </w:r>
            <w:proofErr w:type="gramEnd"/>
            <w:r>
              <w:rPr>
                <w:rFonts w:hint="eastAsia"/>
              </w:rPr>
              <w:t>料，配以专用砌筑砂浆</w:t>
            </w:r>
          </w:p>
        </w:tc>
        <w:tc>
          <w:tcPr>
            <w:tcW w:w="1842" w:type="dxa"/>
            <w:vMerge w:val="restart"/>
            <w:shd w:val="clear" w:color="auto" w:fill="auto"/>
            <w:vAlign w:val="center"/>
          </w:tcPr>
          <w:p w14:paraId="6C05080D" w14:textId="77777777" w:rsidR="00AD2292" w:rsidRDefault="00B7345A">
            <w:pPr>
              <w:pStyle w:val="13"/>
              <w:jc w:val="center"/>
            </w:pPr>
            <w:r>
              <w:rPr>
                <w:rFonts w:hint="eastAsia"/>
              </w:rPr>
              <w:t>专用抹灰砂浆</w:t>
            </w:r>
          </w:p>
        </w:tc>
        <w:tc>
          <w:tcPr>
            <w:tcW w:w="2127" w:type="dxa"/>
            <w:shd w:val="clear" w:color="auto" w:fill="auto"/>
            <w:vAlign w:val="center"/>
          </w:tcPr>
          <w:p w14:paraId="1812BAB5" w14:textId="77777777" w:rsidR="00AD2292" w:rsidRDefault="00B7345A">
            <w:pPr>
              <w:pStyle w:val="13"/>
              <w:jc w:val="center"/>
            </w:pPr>
            <w:r>
              <w:rPr>
                <w:rFonts w:hint="eastAsia"/>
              </w:rPr>
              <w:t>涂料饰面：建筑外墙用腻子</w:t>
            </w:r>
            <w:r>
              <w:rPr>
                <w:rFonts w:hint="eastAsia"/>
              </w:rPr>
              <w:t>+</w:t>
            </w:r>
            <w:r>
              <w:rPr>
                <w:rFonts w:hint="eastAsia"/>
              </w:rPr>
              <w:t>涂料</w:t>
            </w:r>
          </w:p>
        </w:tc>
        <w:tc>
          <w:tcPr>
            <w:tcW w:w="2800" w:type="dxa"/>
            <w:vMerge w:val="restart"/>
            <w:shd w:val="clear" w:color="auto" w:fill="auto"/>
            <w:vAlign w:val="center"/>
          </w:tcPr>
          <w:p w14:paraId="21917F75" w14:textId="77777777" w:rsidR="00AD2292" w:rsidRDefault="00B7345A">
            <w:pPr>
              <w:pStyle w:val="13"/>
              <w:jc w:val="center"/>
            </w:pPr>
            <w:r>
              <w:rPr>
                <w:rFonts w:hint="eastAsia"/>
                <w:noProof/>
              </w:rPr>
              <w:drawing>
                <wp:inline distT="0" distB="0" distL="0" distR="0" wp14:anchorId="1D11522C" wp14:editId="3C8A1E27">
                  <wp:extent cx="1397000" cy="1325245"/>
                  <wp:effectExtent l="0" t="0" r="0" b="0"/>
                  <wp:docPr id="2031961960" name="图片 203196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61960" name="图片 20319619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7000" cy="1325245"/>
                          </a:xfrm>
                          <a:prstGeom prst="rect">
                            <a:avLst/>
                          </a:prstGeom>
                          <a:noFill/>
                          <a:ln>
                            <a:noFill/>
                          </a:ln>
                        </pic:spPr>
                      </pic:pic>
                    </a:graphicData>
                  </a:graphic>
                </wp:inline>
              </w:drawing>
            </w:r>
          </w:p>
        </w:tc>
      </w:tr>
      <w:tr w:rsidR="00AD2292" w14:paraId="53D864D9" w14:textId="77777777">
        <w:tc>
          <w:tcPr>
            <w:tcW w:w="2235" w:type="dxa"/>
            <w:vMerge/>
            <w:shd w:val="clear" w:color="auto" w:fill="auto"/>
            <w:vAlign w:val="center"/>
          </w:tcPr>
          <w:p w14:paraId="7B035CED" w14:textId="77777777" w:rsidR="00AD2292" w:rsidRDefault="00AD2292">
            <w:pPr>
              <w:pStyle w:val="13"/>
              <w:jc w:val="center"/>
            </w:pPr>
          </w:p>
        </w:tc>
        <w:tc>
          <w:tcPr>
            <w:tcW w:w="1842" w:type="dxa"/>
            <w:vMerge/>
            <w:shd w:val="clear" w:color="auto" w:fill="auto"/>
            <w:vAlign w:val="center"/>
          </w:tcPr>
          <w:p w14:paraId="4B10F4B8" w14:textId="77777777" w:rsidR="00AD2292" w:rsidRDefault="00AD2292">
            <w:pPr>
              <w:pStyle w:val="13"/>
              <w:jc w:val="center"/>
            </w:pPr>
          </w:p>
        </w:tc>
        <w:tc>
          <w:tcPr>
            <w:tcW w:w="2127" w:type="dxa"/>
            <w:shd w:val="clear" w:color="auto" w:fill="auto"/>
            <w:vAlign w:val="center"/>
          </w:tcPr>
          <w:p w14:paraId="6489242A" w14:textId="77777777" w:rsidR="00AD2292" w:rsidRDefault="00B7345A">
            <w:pPr>
              <w:pStyle w:val="13"/>
              <w:jc w:val="center"/>
            </w:pPr>
            <w:r>
              <w:rPr>
                <w:rFonts w:hint="eastAsia"/>
              </w:rPr>
              <w:t>面砖饰面：粘结砂浆</w:t>
            </w:r>
            <w:r>
              <w:rPr>
                <w:rFonts w:hint="eastAsia"/>
              </w:rPr>
              <w:t>+</w:t>
            </w:r>
            <w:r>
              <w:rPr>
                <w:rFonts w:hint="eastAsia"/>
              </w:rPr>
              <w:t>面砖</w:t>
            </w:r>
          </w:p>
        </w:tc>
        <w:tc>
          <w:tcPr>
            <w:tcW w:w="2800" w:type="dxa"/>
            <w:vMerge/>
            <w:shd w:val="clear" w:color="auto" w:fill="auto"/>
            <w:vAlign w:val="center"/>
          </w:tcPr>
          <w:p w14:paraId="7C3D399E" w14:textId="77777777" w:rsidR="00AD2292" w:rsidRDefault="00AD2292">
            <w:pPr>
              <w:pStyle w:val="13"/>
              <w:jc w:val="center"/>
            </w:pPr>
          </w:p>
        </w:tc>
      </w:tr>
      <w:tr w:rsidR="00AD2292" w14:paraId="6AAEF260" w14:textId="77777777">
        <w:tc>
          <w:tcPr>
            <w:tcW w:w="9004" w:type="dxa"/>
            <w:gridSpan w:val="4"/>
            <w:shd w:val="clear" w:color="auto" w:fill="auto"/>
            <w:vAlign w:val="center"/>
          </w:tcPr>
          <w:p w14:paraId="2FA1BBD0" w14:textId="77777777" w:rsidR="00AD2292" w:rsidRDefault="00B7345A">
            <w:pPr>
              <w:pStyle w:val="13"/>
              <w:jc w:val="center"/>
            </w:pPr>
            <w:r>
              <w:rPr>
                <w:rFonts w:hint="eastAsia"/>
              </w:rPr>
              <w:t>注：挂网增强材料及锚固按设计及有关标准规定设置</w:t>
            </w:r>
          </w:p>
        </w:tc>
      </w:tr>
    </w:tbl>
    <w:p w14:paraId="54954895" w14:textId="032220DF" w:rsidR="00AD2292" w:rsidRDefault="00B7345A">
      <w:pPr>
        <w:pStyle w:val="13"/>
        <w:jc w:val="center"/>
      </w:pPr>
      <w:r>
        <w:rPr>
          <w:rFonts w:hint="eastAsia"/>
        </w:rPr>
        <w:t>表</w:t>
      </w:r>
      <w:r>
        <w:rPr>
          <w:rFonts w:hint="eastAsia"/>
        </w:rPr>
        <w:t>6.5.5-12</w:t>
      </w:r>
      <w:r>
        <w:t xml:space="preserve">  </w:t>
      </w:r>
      <w:r>
        <w:rPr>
          <w:rFonts w:hint="eastAsia"/>
        </w:rPr>
        <w:t>墙体自保温系统基本构造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774"/>
        <w:gridCol w:w="2056"/>
        <w:gridCol w:w="2800"/>
      </w:tblGrid>
      <w:tr w:rsidR="00AD2292" w14:paraId="52E890E6" w14:textId="77777777">
        <w:tc>
          <w:tcPr>
            <w:tcW w:w="6204" w:type="dxa"/>
            <w:gridSpan w:val="3"/>
            <w:shd w:val="clear" w:color="auto" w:fill="auto"/>
            <w:vAlign w:val="center"/>
          </w:tcPr>
          <w:p w14:paraId="7E0E51B2" w14:textId="77777777" w:rsidR="00AD2292" w:rsidRDefault="00B7345A">
            <w:pPr>
              <w:pStyle w:val="13"/>
              <w:jc w:val="center"/>
            </w:pPr>
            <w:r>
              <w:rPr>
                <w:rFonts w:hint="eastAsia"/>
              </w:rPr>
              <w:t>墙体自保温系统基本构造</w:t>
            </w:r>
          </w:p>
        </w:tc>
        <w:tc>
          <w:tcPr>
            <w:tcW w:w="2800" w:type="dxa"/>
            <w:vMerge w:val="restart"/>
            <w:shd w:val="clear" w:color="auto" w:fill="auto"/>
            <w:vAlign w:val="center"/>
          </w:tcPr>
          <w:p w14:paraId="06610424" w14:textId="77777777" w:rsidR="00AD2292" w:rsidRDefault="00B7345A">
            <w:pPr>
              <w:pStyle w:val="13"/>
              <w:jc w:val="center"/>
            </w:pPr>
            <w:r>
              <w:rPr>
                <w:rFonts w:hint="eastAsia"/>
              </w:rPr>
              <w:t>构造示意图</w:t>
            </w:r>
          </w:p>
        </w:tc>
      </w:tr>
      <w:tr w:rsidR="00AD2292" w14:paraId="638D850A" w14:textId="77777777">
        <w:tc>
          <w:tcPr>
            <w:tcW w:w="2235" w:type="dxa"/>
            <w:shd w:val="clear" w:color="auto" w:fill="auto"/>
            <w:vAlign w:val="center"/>
          </w:tcPr>
          <w:p w14:paraId="3F0BADC2" w14:textId="77777777" w:rsidR="00AD2292" w:rsidRDefault="00B7345A">
            <w:pPr>
              <w:pStyle w:val="13"/>
              <w:jc w:val="center"/>
            </w:pPr>
            <w:r>
              <w:rPr>
                <w:rFonts w:hint="eastAsia"/>
              </w:rPr>
              <w:t>①钢筋混凝土</w:t>
            </w:r>
            <w:proofErr w:type="gramStart"/>
            <w:r>
              <w:rPr>
                <w:rFonts w:hint="eastAsia"/>
              </w:rPr>
              <w:t>柱或梁</w:t>
            </w:r>
            <w:proofErr w:type="gramEnd"/>
          </w:p>
        </w:tc>
        <w:tc>
          <w:tcPr>
            <w:tcW w:w="1842" w:type="dxa"/>
            <w:shd w:val="clear" w:color="auto" w:fill="auto"/>
            <w:vAlign w:val="center"/>
          </w:tcPr>
          <w:p w14:paraId="3E15BC06" w14:textId="77777777" w:rsidR="00AD2292" w:rsidRDefault="00B7345A">
            <w:pPr>
              <w:pStyle w:val="13"/>
              <w:jc w:val="center"/>
            </w:pPr>
            <w:r>
              <w:rPr>
                <w:rFonts w:hint="eastAsia"/>
              </w:rPr>
              <w:t>②保温层</w:t>
            </w:r>
          </w:p>
        </w:tc>
        <w:tc>
          <w:tcPr>
            <w:tcW w:w="2127" w:type="dxa"/>
            <w:shd w:val="clear" w:color="auto" w:fill="auto"/>
            <w:vAlign w:val="center"/>
          </w:tcPr>
          <w:p w14:paraId="62DB1622" w14:textId="77777777" w:rsidR="00AD2292" w:rsidRDefault="00B7345A">
            <w:pPr>
              <w:pStyle w:val="13"/>
              <w:jc w:val="center"/>
            </w:pPr>
            <w:r>
              <w:rPr>
                <w:rFonts w:hint="eastAsia"/>
              </w:rPr>
              <w:t>③饰面层</w:t>
            </w:r>
          </w:p>
        </w:tc>
        <w:tc>
          <w:tcPr>
            <w:tcW w:w="2800" w:type="dxa"/>
            <w:vMerge/>
            <w:shd w:val="clear" w:color="auto" w:fill="auto"/>
            <w:vAlign w:val="center"/>
          </w:tcPr>
          <w:p w14:paraId="09ECFC08" w14:textId="77777777" w:rsidR="00AD2292" w:rsidRDefault="00AD2292">
            <w:pPr>
              <w:pStyle w:val="13"/>
              <w:jc w:val="center"/>
            </w:pPr>
          </w:p>
        </w:tc>
      </w:tr>
      <w:tr w:rsidR="00AD2292" w14:paraId="6348CD92" w14:textId="77777777">
        <w:tc>
          <w:tcPr>
            <w:tcW w:w="2235" w:type="dxa"/>
            <w:vMerge w:val="restart"/>
            <w:shd w:val="clear" w:color="auto" w:fill="auto"/>
            <w:vAlign w:val="center"/>
          </w:tcPr>
          <w:p w14:paraId="4735AB12" w14:textId="77777777" w:rsidR="00AD2292" w:rsidRDefault="00B7345A">
            <w:pPr>
              <w:pStyle w:val="13"/>
              <w:jc w:val="center"/>
            </w:pPr>
            <w:r>
              <w:rPr>
                <w:rFonts w:hint="eastAsia"/>
              </w:rPr>
              <w:t>钢筋混凝土</w:t>
            </w:r>
          </w:p>
        </w:tc>
        <w:tc>
          <w:tcPr>
            <w:tcW w:w="1842" w:type="dxa"/>
            <w:vMerge w:val="restart"/>
            <w:shd w:val="clear" w:color="auto" w:fill="auto"/>
            <w:vAlign w:val="center"/>
          </w:tcPr>
          <w:p w14:paraId="70F0B497" w14:textId="77777777" w:rsidR="00AD2292" w:rsidRDefault="00B7345A">
            <w:pPr>
              <w:pStyle w:val="13"/>
              <w:jc w:val="center"/>
            </w:pPr>
            <w:r>
              <w:rPr>
                <w:rFonts w:hint="eastAsia"/>
              </w:rPr>
              <w:t>粘结砂浆</w:t>
            </w:r>
          </w:p>
          <w:p w14:paraId="5D4D0A00" w14:textId="77777777" w:rsidR="00AD2292" w:rsidRDefault="00B7345A">
            <w:pPr>
              <w:pStyle w:val="13"/>
              <w:jc w:val="center"/>
            </w:pPr>
            <w:r>
              <w:rPr>
                <w:rFonts w:hint="eastAsia"/>
              </w:rPr>
              <w:t>+</w:t>
            </w:r>
          </w:p>
          <w:p w14:paraId="6F8599A8" w14:textId="77777777" w:rsidR="00AD2292" w:rsidRDefault="00B7345A">
            <w:pPr>
              <w:pStyle w:val="13"/>
              <w:jc w:val="center"/>
            </w:pPr>
            <w:r>
              <w:rPr>
                <w:rFonts w:hint="eastAsia"/>
              </w:rPr>
              <w:t>节能型墙</w:t>
            </w:r>
            <w:proofErr w:type="gramStart"/>
            <w:r>
              <w:rPr>
                <w:rFonts w:hint="eastAsia"/>
              </w:rPr>
              <w:t>体材</w:t>
            </w:r>
            <w:proofErr w:type="gramEnd"/>
            <w:r>
              <w:rPr>
                <w:rFonts w:hint="eastAsia"/>
              </w:rPr>
              <w:t>料</w:t>
            </w:r>
          </w:p>
          <w:p w14:paraId="7364C54E" w14:textId="77777777" w:rsidR="00AD2292" w:rsidRDefault="00B7345A">
            <w:pPr>
              <w:pStyle w:val="13"/>
              <w:jc w:val="center"/>
            </w:pPr>
            <w:r>
              <w:rPr>
                <w:rFonts w:hint="eastAsia"/>
              </w:rPr>
              <w:t>+</w:t>
            </w:r>
          </w:p>
          <w:p w14:paraId="7BF2242A" w14:textId="77777777" w:rsidR="00AD2292" w:rsidRDefault="00B7345A">
            <w:pPr>
              <w:pStyle w:val="13"/>
              <w:jc w:val="center"/>
            </w:pPr>
            <w:r>
              <w:rPr>
                <w:rFonts w:hint="eastAsia"/>
              </w:rPr>
              <w:t>专用抹灰砂浆</w:t>
            </w:r>
          </w:p>
        </w:tc>
        <w:tc>
          <w:tcPr>
            <w:tcW w:w="2127" w:type="dxa"/>
            <w:shd w:val="clear" w:color="auto" w:fill="auto"/>
            <w:vAlign w:val="center"/>
          </w:tcPr>
          <w:p w14:paraId="13624F94" w14:textId="77777777" w:rsidR="00AD2292" w:rsidRDefault="00B7345A">
            <w:pPr>
              <w:pStyle w:val="13"/>
              <w:jc w:val="center"/>
            </w:pPr>
            <w:r>
              <w:rPr>
                <w:rFonts w:hint="eastAsia"/>
              </w:rPr>
              <w:t>涂料饰面：建筑外墙用腻子</w:t>
            </w:r>
            <w:r>
              <w:rPr>
                <w:rFonts w:hint="eastAsia"/>
              </w:rPr>
              <w:t>+</w:t>
            </w:r>
            <w:r>
              <w:rPr>
                <w:rFonts w:hint="eastAsia"/>
              </w:rPr>
              <w:t>涂料</w:t>
            </w:r>
          </w:p>
        </w:tc>
        <w:tc>
          <w:tcPr>
            <w:tcW w:w="2800" w:type="dxa"/>
            <w:vMerge w:val="restart"/>
            <w:shd w:val="clear" w:color="auto" w:fill="auto"/>
            <w:vAlign w:val="center"/>
          </w:tcPr>
          <w:p w14:paraId="3D939F08" w14:textId="77777777" w:rsidR="00AD2292" w:rsidRDefault="00B7345A">
            <w:pPr>
              <w:pStyle w:val="13"/>
              <w:jc w:val="center"/>
            </w:pPr>
            <w:r>
              <w:rPr>
                <w:rFonts w:hint="eastAsia"/>
                <w:noProof/>
              </w:rPr>
              <w:drawing>
                <wp:inline distT="0" distB="0" distL="0" distR="0" wp14:anchorId="19B3928A" wp14:editId="19097FD8">
                  <wp:extent cx="1638300" cy="1401445"/>
                  <wp:effectExtent l="0" t="0" r="0" b="0"/>
                  <wp:docPr id="1019552145" name="图片 10195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52145" name="图片 10195521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38300" cy="1401445"/>
                          </a:xfrm>
                          <a:prstGeom prst="rect">
                            <a:avLst/>
                          </a:prstGeom>
                          <a:noFill/>
                          <a:ln>
                            <a:noFill/>
                          </a:ln>
                        </pic:spPr>
                      </pic:pic>
                    </a:graphicData>
                  </a:graphic>
                </wp:inline>
              </w:drawing>
            </w:r>
          </w:p>
        </w:tc>
      </w:tr>
      <w:tr w:rsidR="00AD2292" w14:paraId="3F90F8B1" w14:textId="77777777">
        <w:tc>
          <w:tcPr>
            <w:tcW w:w="2235" w:type="dxa"/>
            <w:vMerge/>
            <w:shd w:val="clear" w:color="auto" w:fill="auto"/>
            <w:vAlign w:val="center"/>
          </w:tcPr>
          <w:p w14:paraId="7B0347CE" w14:textId="77777777" w:rsidR="00AD2292" w:rsidRDefault="00AD2292">
            <w:pPr>
              <w:pStyle w:val="13"/>
              <w:jc w:val="center"/>
            </w:pPr>
          </w:p>
        </w:tc>
        <w:tc>
          <w:tcPr>
            <w:tcW w:w="1842" w:type="dxa"/>
            <w:vMerge/>
            <w:shd w:val="clear" w:color="auto" w:fill="auto"/>
            <w:vAlign w:val="center"/>
          </w:tcPr>
          <w:p w14:paraId="47E6AE02" w14:textId="77777777" w:rsidR="00AD2292" w:rsidRDefault="00AD2292">
            <w:pPr>
              <w:pStyle w:val="13"/>
              <w:jc w:val="center"/>
            </w:pPr>
          </w:p>
        </w:tc>
        <w:tc>
          <w:tcPr>
            <w:tcW w:w="2127" w:type="dxa"/>
            <w:shd w:val="clear" w:color="auto" w:fill="auto"/>
            <w:vAlign w:val="center"/>
          </w:tcPr>
          <w:p w14:paraId="77AE6C73" w14:textId="77777777" w:rsidR="00AD2292" w:rsidRDefault="00B7345A">
            <w:pPr>
              <w:pStyle w:val="13"/>
              <w:jc w:val="center"/>
            </w:pPr>
            <w:r>
              <w:rPr>
                <w:rFonts w:hint="eastAsia"/>
              </w:rPr>
              <w:t>面砖饰面：粘结砂浆</w:t>
            </w:r>
            <w:r>
              <w:rPr>
                <w:rFonts w:hint="eastAsia"/>
              </w:rPr>
              <w:t>+</w:t>
            </w:r>
            <w:r>
              <w:rPr>
                <w:rFonts w:hint="eastAsia"/>
              </w:rPr>
              <w:t>面砖</w:t>
            </w:r>
          </w:p>
        </w:tc>
        <w:tc>
          <w:tcPr>
            <w:tcW w:w="2800" w:type="dxa"/>
            <w:vMerge/>
            <w:shd w:val="clear" w:color="auto" w:fill="auto"/>
            <w:vAlign w:val="center"/>
          </w:tcPr>
          <w:p w14:paraId="79835CED" w14:textId="77777777" w:rsidR="00AD2292" w:rsidRDefault="00AD2292">
            <w:pPr>
              <w:pStyle w:val="13"/>
              <w:jc w:val="center"/>
            </w:pPr>
          </w:p>
        </w:tc>
      </w:tr>
      <w:tr w:rsidR="00AD2292" w14:paraId="494E45F5" w14:textId="77777777">
        <w:tc>
          <w:tcPr>
            <w:tcW w:w="9004" w:type="dxa"/>
            <w:gridSpan w:val="4"/>
            <w:shd w:val="clear" w:color="auto" w:fill="auto"/>
            <w:vAlign w:val="center"/>
          </w:tcPr>
          <w:p w14:paraId="37A17D3C" w14:textId="77777777" w:rsidR="00AD2292" w:rsidRDefault="00B7345A">
            <w:pPr>
              <w:pStyle w:val="13"/>
              <w:jc w:val="center"/>
            </w:pPr>
            <w:r>
              <w:rPr>
                <w:rFonts w:hint="eastAsia"/>
              </w:rPr>
              <w:t>注：挂网增强材料及锚固按设计及有关标准规定设置</w:t>
            </w:r>
          </w:p>
        </w:tc>
      </w:tr>
    </w:tbl>
    <w:p w14:paraId="5ADE95B4" w14:textId="77777777" w:rsidR="00AD2292" w:rsidRDefault="00B7345A">
      <w:pPr>
        <w:pStyle w:val="13"/>
      </w:pPr>
      <w:r>
        <w:rPr>
          <w:b/>
          <w:bCs/>
        </w:rPr>
        <w:t xml:space="preserve">6.5.6 </w:t>
      </w:r>
      <w:r>
        <w:t xml:space="preserve"> </w:t>
      </w:r>
      <w:r>
        <w:rPr>
          <w:rFonts w:hint="eastAsia"/>
        </w:rPr>
        <w:t>应在构件冷桥部位附加保温层，使墙体热工性能等物理指标达到现行国家标准《建筑节能工程施工质量验收标准》</w:t>
      </w:r>
      <w:r>
        <w:rPr>
          <w:rFonts w:hint="eastAsia"/>
        </w:rPr>
        <w:t>G</w:t>
      </w:r>
      <w:r>
        <w:t>B 50411</w:t>
      </w:r>
      <w:r>
        <w:rPr>
          <w:rFonts w:hint="eastAsia"/>
        </w:rPr>
        <w:t>的规定。</w:t>
      </w:r>
    </w:p>
    <w:p w14:paraId="28220218" w14:textId="77777777" w:rsidR="00AD2292" w:rsidRDefault="00B7345A">
      <w:pPr>
        <w:spacing w:line="240" w:lineRule="auto"/>
        <w:rPr>
          <w:rFonts w:ascii="Times New Roman" w:eastAsia="宋体" w:hAnsi="Times New Roman"/>
        </w:rPr>
      </w:pPr>
      <w:r>
        <w:br w:type="page"/>
      </w:r>
    </w:p>
    <w:p w14:paraId="3BB7152E" w14:textId="27380CCC" w:rsidR="00AD2292" w:rsidRDefault="00B7345A">
      <w:pPr>
        <w:pStyle w:val="14"/>
      </w:pPr>
      <w:bookmarkStart w:id="78" w:name="_Toc28382"/>
      <w:bookmarkStart w:id="79" w:name="_Toc12254"/>
      <w:bookmarkStart w:id="80" w:name="_Toc86948742"/>
      <w:bookmarkStart w:id="81" w:name="_Toc140753842"/>
      <w:r>
        <w:rPr>
          <w:szCs w:val="32"/>
        </w:rPr>
        <w:lastRenderedPageBreak/>
        <w:t>7</w:t>
      </w:r>
      <w:r w:rsidR="0082024F">
        <w:rPr>
          <w:szCs w:val="32"/>
        </w:rPr>
        <w:t xml:space="preserve">   </w:t>
      </w:r>
      <w:r>
        <w:rPr>
          <w:rFonts w:hint="eastAsia"/>
        </w:rPr>
        <w:t>寺塔工程</w:t>
      </w:r>
      <w:bookmarkEnd w:id="78"/>
      <w:bookmarkEnd w:id="79"/>
      <w:bookmarkEnd w:id="80"/>
      <w:r>
        <w:rPr>
          <w:rFonts w:hint="eastAsia"/>
        </w:rPr>
        <w:t>绿色建造技术</w:t>
      </w:r>
      <w:bookmarkEnd w:id="81"/>
    </w:p>
    <w:p w14:paraId="79B463F8" w14:textId="77777777" w:rsidR="00AD2292" w:rsidRDefault="00B7345A">
      <w:pPr>
        <w:pStyle w:val="15"/>
      </w:pPr>
      <w:bookmarkStart w:id="82" w:name="_Toc200"/>
      <w:bookmarkStart w:id="83" w:name="_Toc13542"/>
      <w:bookmarkStart w:id="84" w:name="_Toc86948743"/>
      <w:bookmarkStart w:id="85" w:name="_Toc140753843"/>
      <w:r>
        <w:t>7</w:t>
      </w:r>
      <w:r>
        <w:rPr>
          <w:rFonts w:hint="eastAsia"/>
        </w:rPr>
        <w:t xml:space="preserve">.1 </w:t>
      </w:r>
      <w:r>
        <w:t xml:space="preserve"> </w:t>
      </w:r>
      <w:bookmarkEnd w:id="82"/>
      <w:r>
        <w:rPr>
          <w:rFonts w:hint="eastAsia"/>
        </w:rPr>
        <w:t>一般规定</w:t>
      </w:r>
      <w:bookmarkEnd w:id="83"/>
      <w:bookmarkEnd w:id="84"/>
      <w:bookmarkEnd w:id="85"/>
    </w:p>
    <w:p w14:paraId="186C0E44" w14:textId="77777777" w:rsidR="00AD2292" w:rsidRDefault="00B7345A">
      <w:pPr>
        <w:pStyle w:val="13"/>
      </w:pPr>
      <w:r>
        <w:rPr>
          <w:b/>
          <w:bCs/>
        </w:rPr>
        <w:t>7</w:t>
      </w:r>
      <w:r>
        <w:rPr>
          <w:rFonts w:hint="eastAsia"/>
          <w:b/>
          <w:bCs/>
        </w:rPr>
        <w:t>.1.1</w:t>
      </w:r>
      <w:r>
        <w:rPr>
          <w:rFonts w:hint="eastAsia"/>
        </w:rPr>
        <w:t xml:space="preserve">  </w:t>
      </w:r>
      <w:r>
        <w:t>应满足</w:t>
      </w:r>
      <w:r>
        <w:rPr>
          <w:rFonts w:hint="eastAsia"/>
        </w:rPr>
        <w:t>寺塔</w:t>
      </w:r>
      <w:r>
        <w:t>建筑装饰装修特点和需求，且应与</w:t>
      </w:r>
      <w:r>
        <w:rPr>
          <w:rFonts w:hint="eastAsia"/>
        </w:rPr>
        <w:t>寺塔</w:t>
      </w:r>
      <w:r>
        <w:t>建筑的自然环境和人文景观相协调</w:t>
      </w:r>
      <w:r>
        <w:rPr>
          <w:rFonts w:hint="eastAsia"/>
        </w:rPr>
        <w:t>。</w:t>
      </w:r>
    </w:p>
    <w:p w14:paraId="046C1335" w14:textId="77777777" w:rsidR="00AD2292" w:rsidRDefault="00B7345A">
      <w:pPr>
        <w:pStyle w:val="13"/>
      </w:pPr>
      <w:r>
        <w:rPr>
          <w:b/>
          <w:bCs/>
        </w:rPr>
        <w:t>7.1.2</w:t>
      </w:r>
      <w:r>
        <w:t xml:space="preserve">  </w:t>
      </w:r>
      <w:r>
        <w:rPr>
          <w:rFonts w:hint="eastAsia"/>
        </w:rPr>
        <w:t>装饰装修用材宜与原寺塔建筑材料性能一致，且应符合国家现行有关标准规定。</w:t>
      </w:r>
    </w:p>
    <w:p w14:paraId="41299D30" w14:textId="77777777" w:rsidR="00AD2292" w:rsidRDefault="00B7345A">
      <w:pPr>
        <w:pStyle w:val="13"/>
      </w:pPr>
      <w:r>
        <w:rPr>
          <w:b/>
          <w:bCs/>
        </w:rPr>
        <w:t>7.1.3</w:t>
      </w:r>
      <w:r>
        <w:t xml:space="preserve">  </w:t>
      </w:r>
      <w:r>
        <w:t>宜采用</w:t>
      </w:r>
      <w:r>
        <w:rPr>
          <w:rFonts w:hint="eastAsia"/>
        </w:rPr>
        <w:t>传统装饰装修施工工艺进行历史遗留寺庙建筑修缮工作，并符合设计要求。</w:t>
      </w:r>
    </w:p>
    <w:p w14:paraId="74801878" w14:textId="77777777" w:rsidR="00AD2292" w:rsidRDefault="00B7345A">
      <w:pPr>
        <w:pStyle w:val="13"/>
      </w:pPr>
      <w:r>
        <w:rPr>
          <w:rFonts w:ascii="宋体" w:hAnsi="宋体" w:hint="eastAsia"/>
          <w:b/>
          <w:bCs/>
        </w:rPr>
        <w:t>【条文说明】</w:t>
      </w:r>
      <w:r>
        <w:rPr>
          <w:rFonts w:hint="eastAsia"/>
        </w:rPr>
        <w:t>历史遗留建筑修缮应遵循“修旧如旧”的原则，宜采用传统装饰装修施工工艺，使修缮部位应与原有的风格一致。做到尊重古建筑原有风格、手法、保持历史风貌。</w:t>
      </w:r>
    </w:p>
    <w:p w14:paraId="7137B238" w14:textId="77777777" w:rsidR="00AD2292" w:rsidRDefault="00B7345A">
      <w:pPr>
        <w:pStyle w:val="15"/>
      </w:pPr>
      <w:bookmarkStart w:id="86" w:name="_Toc140753844"/>
      <w:bookmarkStart w:id="87" w:name="_Toc16718"/>
      <w:bookmarkStart w:id="88" w:name="_Toc2873"/>
      <w:bookmarkStart w:id="89" w:name="_Toc86948744"/>
      <w:r>
        <w:t xml:space="preserve">7.2  </w:t>
      </w:r>
      <w:r>
        <w:rPr>
          <w:rFonts w:hint="eastAsia"/>
        </w:rPr>
        <w:t>木构件绿色建造技术</w:t>
      </w:r>
      <w:bookmarkEnd w:id="86"/>
    </w:p>
    <w:p w14:paraId="00BD0DA7" w14:textId="77777777" w:rsidR="00AD2292" w:rsidRDefault="00B7345A">
      <w:pPr>
        <w:pStyle w:val="13"/>
      </w:pPr>
      <w:r>
        <w:rPr>
          <w:b/>
          <w:bCs/>
        </w:rPr>
        <w:t>7.2.1</w:t>
      </w:r>
      <w:r>
        <w:t xml:space="preserve">  </w:t>
      </w:r>
      <w:r>
        <w:rPr>
          <w:rFonts w:hint="eastAsia"/>
        </w:rPr>
        <w:t>木构件所用木材树种、材质等级、强度等级等除应符合本规范外，尚应符合设计要求与现行国家标准《木结构设计规范》</w:t>
      </w:r>
      <w:r>
        <w:rPr>
          <w:rFonts w:hint="eastAsia"/>
        </w:rPr>
        <w:t>G</w:t>
      </w:r>
      <w:r>
        <w:t>B 50005</w:t>
      </w:r>
      <w:r>
        <w:rPr>
          <w:rFonts w:hint="eastAsia"/>
        </w:rPr>
        <w:t>的有关规定。</w:t>
      </w:r>
    </w:p>
    <w:p w14:paraId="6FC16428" w14:textId="77777777" w:rsidR="00AD2292" w:rsidRDefault="00B7345A">
      <w:pPr>
        <w:pStyle w:val="13"/>
      </w:pPr>
      <w:r>
        <w:rPr>
          <w:rFonts w:ascii="宋体" w:hAnsi="宋体" w:hint="eastAsia"/>
          <w:b/>
          <w:bCs/>
        </w:rPr>
        <w:t>【条文说明】</w:t>
      </w:r>
      <w:r>
        <w:rPr>
          <w:rFonts w:hint="eastAsia"/>
        </w:rPr>
        <w:t>木材的种类和材质对木构件的力学性能和耐久性等有很大的影响，在木构件制作过程中应按照设计要求进行木材选择，且应对木材性质等进行分析鉴别和试验确定。</w:t>
      </w:r>
    </w:p>
    <w:p w14:paraId="692C3DFA" w14:textId="77777777" w:rsidR="00AD2292" w:rsidRDefault="00B7345A">
      <w:pPr>
        <w:pStyle w:val="13"/>
      </w:pPr>
      <w:r>
        <w:rPr>
          <w:b/>
          <w:bCs/>
        </w:rPr>
        <w:t>7.2.2</w:t>
      </w:r>
      <w:r>
        <w:t xml:space="preserve">  </w:t>
      </w:r>
      <w:r>
        <w:rPr>
          <w:rFonts w:hint="eastAsia"/>
        </w:rPr>
        <w:t>木构件的防火、防蛀、防腐、防潮、防震性能除应满足本规范外，尚应符合现行国家标准《木结构工程施工质量验收规范》</w:t>
      </w:r>
      <w:r>
        <w:rPr>
          <w:rFonts w:hint="eastAsia"/>
        </w:rPr>
        <w:t>G</w:t>
      </w:r>
      <w:r>
        <w:t>B 50206</w:t>
      </w:r>
      <w:r>
        <w:rPr>
          <w:rFonts w:hint="eastAsia"/>
        </w:rPr>
        <w:t>的有关规定。</w:t>
      </w:r>
    </w:p>
    <w:p w14:paraId="61529754" w14:textId="77777777" w:rsidR="00AD2292" w:rsidRDefault="00B7345A">
      <w:pPr>
        <w:pStyle w:val="13"/>
      </w:pPr>
      <w:r>
        <w:rPr>
          <w:b/>
          <w:bCs/>
        </w:rPr>
        <w:t>7.2.3</w:t>
      </w:r>
      <w:r>
        <w:t xml:space="preserve">  </w:t>
      </w:r>
      <w:r>
        <w:rPr>
          <w:rFonts w:hint="eastAsia"/>
        </w:rPr>
        <w:t>宜优先选用木钉、</w:t>
      </w:r>
      <w:proofErr w:type="gramStart"/>
      <w:r>
        <w:rPr>
          <w:rFonts w:hint="eastAsia"/>
        </w:rPr>
        <w:t>榫</w:t>
      </w:r>
      <w:proofErr w:type="gramEnd"/>
      <w:r>
        <w:rPr>
          <w:rFonts w:hint="eastAsia"/>
        </w:rPr>
        <w:t>卯等方式进行木结构连接。</w:t>
      </w:r>
    </w:p>
    <w:p w14:paraId="388466DB" w14:textId="77777777" w:rsidR="00AD2292" w:rsidRDefault="00B7345A">
      <w:pPr>
        <w:pStyle w:val="13"/>
      </w:pPr>
      <w:r>
        <w:rPr>
          <w:b/>
          <w:bCs/>
        </w:rPr>
        <w:t>7.2.4</w:t>
      </w:r>
      <w:r>
        <w:t xml:space="preserve">  </w:t>
      </w:r>
      <w:r>
        <w:rPr>
          <w:rFonts w:hint="eastAsia"/>
        </w:rPr>
        <w:t>应采用胶合板或不易变形的</w:t>
      </w:r>
      <w:proofErr w:type="gramStart"/>
      <w:r>
        <w:rPr>
          <w:rFonts w:hint="eastAsia"/>
        </w:rPr>
        <w:t>干燥板</w:t>
      </w:r>
      <w:proofErr w:type="gramEnd"/>
      <w:r>
        <w:rPr>
          <w:rFonts w:hint="eastAsia"/>
        </w:rPr>
        <w:t>进行样板放样，且应符合设计图纸要求。</w:t>
      </w:r>
    </w:p>
    <w:p w14:paraId="4A6AA444" w14:textId="77777777" w:rsidR="00AD2292" w:rsidRDefault="00B7345A">
      <w:pPr>
        <w:pStyle w:val="13"/>
      </w:pPr>
      <w:r>
        <w:rPr>
          <w:b/>
          <w:bCs/>
        </w:rPr>
        <w:t>7.2.5</w:t>
      </w:r>
      <w:r>
        <w:t xml:space="preserve">  </w:t>
      </w:r>
      <w:r>
        <w:rPr>
          <w:rFonts w:hint="eastAsia"/>
        </w:rPr>
        <w:t>应按照样板及设计图纸进行汇</w:t>
      </w:r>
      <w:proofErr w:type="gramStart"/>
      <w:r>
        <w:rPr>
          <w:rFonts w:hint="eastAsia"/>
        </w:rPr>
        <w:t>榫</w:t>
      </w:r>
      <w:proofErr w:type="gramEnd"/>
      <w:r>
        <w:rPr>
          <w:rFonts w:hint="eastAsia"/>
        </w:rPr>
        <w:t>（试组装），符合设计要求后应拆开堆放。</w:t>
      </w:r>
    </w:p>
    <w:p w14:paraId="782CB431" w14:textId="77777777" w:rsidR="00AD2292" w:rsidRDefault="00B7345A">
      <w:pPr>
        <w:pStyle w:val="13"/>
      </w:pPr>
      <w:r>
        <w:rPr>
          <w:b/>
          <w:bCs/>
        </w:rPr>
        <w:t>7.2.6</w:t>
      </w:r>
      <w:r>
        <w:t xml:space="preserve">  </w:t>
      </w:r>
      <w:r>
        <w:rPr>
          <w:rFonts w:hint="eastAsia"/>
        </w:rPr>
        <w:t>应在木构件安装前按设计图纸尺寸复核各轴线、标高和尺寸，合格后进行安装。</w:t>
      </w:r>
    </w:p>
    <w:p w14:paraId="6609C6CA" w14:textId="77777777" w:rsidR="00AD2292" w:rsidRDefault="00B7345A">
      <w:pPr>
        <w:pStyle w:val="13"/>
      </w:pPr>
      <w:r>
        <w:rPr>
          <w:b/>
          <w:bCs/>
        </w:rPr>
        <w:t>7.2.7</w:t>
      </w:r>
      <w:r>
        <w:t xml:space="preserve">  </w:t>
      </w:r>
      <w:proofErr w:type="gramStart"/>
      <w:r>
        <w:rPr>
          <w:rFonts w:hint="eastAsia"/>
        </w:rPr>
        <w:t>露明木构架</w:t>
      </w:r>
      <w:proofErr w:type="gramEnd"/>
      <w:r>
        <w:rPr>
          <w:rFonts w:hint="eastAsia"/>
        </w:rPr>
        <w:t>应表面光洁，无刨痕、锤印、</w:t>
      </w:r>
      <w:proofErr w:type="gramStart"/>
      <w:r>
        <w:rPr>
          <w:rFonts w:hint="eastAsia"/>
        </w:rPr>
        <w:t>戗槎</w:t>
      </w:r>
      <w:proofErr w:type="gramEnd"/>
      <w:r>
        <w:rPr>
          <w:rFonts w:hint="eastAsia"/>
        </w:rPr>
        <w:t>等缺陷。</w:t>
      </w:r>
    </w:p>
    <w:p w14:paraId="201C317D" w14:textId="77777777" w:rsidR="00AD2292" w:rsidRDefault="00B7345A">
      <w:pPr>
        <w:pStyle w:val="13"/>
      </w:pPr>
      <w:r>
        <w:rPr>
          <w:rFonts w:ascii="宋体" w:hAnsi="宋体" w:hint="eastAsia"/>
          <w:b/>
          <w:bCs/>
        </w:rPr>
        <w:t>【条文说明】</w:t>
      </w:r>
      <w:r>
        <w:rPr>
          <w:rFonts w:hint="eastAsia"/>
        </w:rPr>
        <w:t>露明即“彻上明造”，也称“彻上露明造”，简称“露明”，是一种屋顶梁架结构完全暴露的木结构装饰方法，对室内顶部空间不作掩盖处理，</w:t>
      </w:r>
      <w:proofErr w:type="gramStart"/>
      <w:r>
        <w:rPr>
          <w:rFonts w:hint="eastAsia"/>
        </w:rPr>
        <w:t>露明木构件</w:t>
      </w:r>
      <w:proofErr w:type="gramEnd"/>
      <w:r>
        <w:rPr>
          <w:rFonts w:hint="eastAsia"/>
        </w:rPr>
        <w:t>的加工缺陷会对整体美观造成很大影响，应避免出现刨痕、锤印、</w:t>
      </w:r>
      <w:proofErr w:type="gramStart"/>
      <w:r>
        <w:rPr>
          <w:rFonts w:hint="eastAsia"/>
        </w:rPr>
        <w:t>戗槎</w:t>
      </w:r>
      <w:proofErr w:type="gramEnd"/>
      <w:r>
        <w:rPr>
          <w:rFonts w:hint="eastAsia"/>
        </w:rPr>
        <w:t>等，使木构件外表能够保持传统的艺术效果。</w:t>
      </w:r>
    </w:p>
    <w:p w14:paraId="74A356C8" w14:textId="77777777" w:rsidR="00AD2292" w:rsidRDefault="00B7345A">
      <w:pPr>
        <w:pStyle w:val="13"/>
      </w:pPr>
      <w:r>
        <w:rPr>
          <w:b/>
          <w:bCs/>
        </w:rPr>
        <w:t>7.2.8</w:t>
      </w:r>
      <w:r>
        <w:t xml:space="preserve">  </w:t>
      </w:r>
      <w:r>
        <w:rPr>
          <w:rFonts w:hint="eastAsia"/>
        </w:rPr>
        <w:t>木构件所用原材料含水率应符合以下规定：</w:t>
      </w:r>
    </w:p>
    <w:p w14:paraId="394536B6" w14:textId="77777777" w:rsidR="00AD2292" w:rsidRDefault="00B7345A">
      <w:pPr>
        <w:pStyle w:val="16"/>
        <w:ind w:firstLine="437"/>
      </w:pPr>
      <w:r>
        <w:t xml:space="preserve">1  </w:t>
      </w:r>
      <w:r>
        <w:rPr>
          <w:rFonts w:hint="eastAsia"/>
        </w:rPr>
        <w:t>柱、梁、</w:t>
      </w:r>
      <w:proofErr w:type="gramStart"/>
      <w:r>
        <w:rPr>
          <w:rFonts w:hint="eastAsia"/>
        </w:rPr>
        <w:t>枋</w:t>
      </w:r>
      <w:proofErr w:type="gramEnd"/>
      <w:r>
        <w:rPr>
          <w:rFonts w:hint="eastAsia"/>
        </w:rPr>
        <w:t>类构件所用木料含水率应小于</w:t>
      </w:r>
      <w:r>
        <w:rPr>
          <w:rFonts w:hint="eastAsia"/>
        </w:rPr>
        <w:t>2</w:t>
      </w:r>
      <w:r>
        <w:t>5</w:t>
      </w:r>
      <w:r>
        <w:rPr>
          <w:rFonts w:hint="eastAsia"/>
        </w:rPr>
        <w:t>%</w:t>
      </w:r>
      <w:r>
        <w:rPr>
          <w:rFonts w:hint="eastAsia"/>
        </w:rPr>
        <w:t>；</w:t>
      </w:r>
    </w:p>
    <w:p w14:paraId="2F50A7EE" w14:textId="77777777" w:rsidR="00AD2292" w:rsidRDefault="00B7345A">
      <w:pPr>
        <w:pStyle w:val="16"/>
        <w:ind w:firstLine="437"/>
      </w:pPr>
      <w:r>
        <w:t xml:space="preserve">2  </w:t>
      </w:r>
      <w:proofErr w:type="gramStart"/>
      <w:r>
        <w:rPr>
          <w:rFonts w:hint="eastAsia"/>
        </w:rPr>
        <w:t>桁檩</w:t>
      </w:r>
      <w:proofErr w:type="gramEnd"/>
      <w:r>
        <w:rPr>
          <w:rFonts w:hint="eastAsia"/>
        </w:rPr>
        <w:t>类构件所用木料含水率应小于</w:t>
      </w:r>
      <w:r>
        <w:rPr>
          <w:rFonts w:hint="eastAsia"/>
        </w:rPr>
        <w:t>2</w:t>
      </w:r>
      <w:r>
        <w:t>0</w:t>
      </w:r>
      <w:r>
        <w:rPr>
          <w:rFonts w:hint="eastAsia"/>
        </w:rPr>
        <w:t>%</w:t>
      </w:r>
      <w:r>
        <w:rPr>
          <w:rFonts w:hint="eastAsia"/>
        </w:rPr>
        <w:t>；</w:t>
      </w:r>
    </w:p>
    <w:p w14:paraId="444717B3" w14:textId="77777777" w:rsidR="00AD2292" w:rsidRDefault="00B7345A">
      <w:pPr>
        <w:pStyle w:val="16"/>
        <w:ind w:firstLine="437"/>
      </w:pPr>
      <w:r>
        <w:t xml:space="preserve">3  </w:t>
      </w:r>
      <w:r>
        <w:rPr>
          <w:rFonts w:hint="eastAsia"/>
        </w:rPr>
        <w:t>板、</w:t>
      </w:r>
      <w:proofErr w:type="gramStart"/>
      <w:r>
        <w:rPr>
          <w:rFonts w:hint="eastAsia"/>
        </w:rPr>
        <w:t>椽类构件</w:t>
      </w:r>
      <w:proofErr w:type="gramEnd"/>
      <w:r>
        <w:rPr>
          <w:rFonts w:hint="eastAsia"/>
        </w:rPr>
        <w:t>和斗拱所用木料含水率应低于</w:t>
      </w:r>
      <w:r>
        <w:t>18</w:t>
      </w:r>
      <w:r>
        <w:rPr>
          <w:rFonts w:hint="eastAsia"/>
        </w:rPr>
        <w:t>%</w:t>
      </w:r>
      <w:r>
        <w:rPr>
          <w:rFonts w:hint="eastAsia"/>
        </w:rPr>
        <w:t>；</w:t>
      </w:r>
    </w:p>
    <w:p w14:paraId="7664F761" w14:textId="77777777" w:rsidR="00AD2292" w:rsidRDefault="00B7345A">
      <w:pPr>
        <w:pStyle w:val="16"/>
        <w:ind w:firstLine="437"/>
      </w:pPr>
      <w:r>
        <w:t xml:space="preserve">4  </w:t>
      </w:r>
      <w:r>
        <w:rPr>
          <w:rFonts w:hint="eastAsia"/>
        </w:rPr>
        <w:t>木料含水率大于以上规定时，应经过干燥处理后使用，宜优先选择自然干燥且干燥时间不应少于</w:t>
      </w:r>
      <w:r>
        <w:rPr>
          <w:rFonts w:hint="eastAsia"/>
        </w:rPr>
        <w:t>9</w:t>
      </w:r>
      <w:r>
        <w:t>0</w:t>
      </w:r>
      <w:r>
        <w:rPr>
          <w:rFonts w:hint="eastAsia"/>
        </w:rPr>
        <w:t>天。</w:t>
      </w:r>
    </w:p>
    <w:p w14:paraId="1A733DC6" w14:textId="77777777" w:rsidR="00AD2292" w:rsidRDefault="00B7345A">
      <w:pPr>
        <w:pStyle w:val="16"/>
        <w:ind w:firstLineChars="0" w:firstLine="0"/>
      </w:pPr>
      <w:r>
        <w:rPr>
          <w:rFonts w:ascii="宋体" w:hAnsi="宋体" w:hint="eastAsia"/>
          <w:b/>
          <w:bCs/>
        </w:rPr>
        <w:lastRenderedPageBreak/>
        <w:t>【条文说明】</w:t>
      </w:r>
      <w:r>
        <w:rPr>
          <w:rFonts w:hint="eastAsia"/>
        </w:rPr>
        <w:t>由于木材干燥体积收缩会对构件性能造成很多不良影响，因此含水率较高的木料应干燥后使用，由于自然干燥干燥期长，木材收缩变形慢，可以减少木材顺纹裂缝，宜优先选用。</w:t>
      </w:r>
    </w:p>
    <w:p w14:paraId="5215A062" w14:textId="77777777" w:rsidR="00AD2292" w:rsidRDefault="00B7345A">
      <w:pPr>
        <w:pStyle w:val="13"/>
      </w:pPr>
      <w:r>
        <w:rPr>
          <w:b/>
          <w:bCs/>
        </w:rPr>
        <w:t>7.2.9</w:t>
      </w:r>
      <w:r>
        <w:t xml:space="preserve">  </w:t>
      </w:r>
      <w:r>
        <w:rPr>
          <w:rFonts w:hint="eastAsia"/>
        </w:rPr>
        <w:t>木构件的断面尺寸、形状应符合设计要求，复杂构件应制作放大样板并按样板制作。</w:t>
      </w:r>
    </w:p>
    <w:p w14:paraId="22B6A612" w14:textId="77777777" w:rsidR="00AD2292" w:rsidRDefault="00B7345A">
      <w:pPr>
        <w:pStyle w:val="13"/>
      </w:pPr>
      <w:r>
        <w:rPr>
          <w:b/>
          <w:bCs/>
        </w:rPr>
        <w:t>7.2.10</w:t>
      </w:r>
      <w:r>
        <w:t xml:space="preserve">  </w:t>
      </w:r>
      <w:r>
        <w:rPr>
          <w:rFonts w:hint="eastAsia"/>
        </w:rPr>
        <w:t>木构件的安装施工除应符合本规范外，尚应符合</w:t>
      </w:r>
      <w:proofErr w:type="gramStart"/>
      <w:r>
        <w:rPr>
          <w:rFonts w:hint="eastAsia"/>
        </w:rPr>
        <w:t>现行行业</w:t>
      </w:r>
      <w:proofErr w:type="gramEnd"/>
      <w:r>
        <w:rPr>
          <w:rFonts w:hint="eastAsia"/>
        </w:rPr>
        <w:t>标准《古建筑修建工程施工与质量验收规范》</w:t>
      </w:r>
      <w:r>
        <w:rPr>
          <w:rFonts w:hint="eastAsia"/>
        </w:rPr>
        <w:t>J</w:t>
      </w:r>
      <w:r>
        <w:t>GJ 159</w:t>
      </w:r>
      <w:r>
        <w:rPr>
          <w:rFonts w:hint="eastAsia"/>
        </w:rPr>
        <w:t>的有关规定。</w:t>
      </w:r>
    </w:p>
    <w:p w14:paraId="540DCB8B" w14:textId="77777777" w:rsidR="00AD2292" w:rsidRDefault="00B7345A">
      <w:pPr>
        <w:pStyle w:val="15"/>
      </w:pPr>
      <w:bookmarkStart w:id="90" w:name="_Toc140753845"/>
      <w:r>
        <w:t xml:space="preserve">7.3  </w:t>
      </w:r>
      <w:r>
        <w:rPr>
          <w:rFonts w:hint="eastAsia"/>
        </w:rPr>
        <w:t>砖石工程绿色建造技术</w:t>
      </w:r>
      <w:bookmarkEnd w:id="90"/>
    </w:p>
    <w:p w14:paraId="30466685" w14:textId="77777777" w:rsidR="00AD2292" w:rsidRDefault="00B7345A">
      <w:pPr>
        <w:pStyle w:val="13"/>
      </w:pPr>
      <w:r>
        <w:rPr>
          <w:b/>
          <w:bCs/>
        </w:rPr>
        <w:t>7.3.1</w:t>
      </w:r>
      <w:r>
        <w:t xml:space="preserve">  </w:t>
      </w:r>
      <w:r>
        <w:rPr>
          <w:rFonts w:hint="eastAsia"/>
        </w:rPr>
        <w:t>应优先选用具有国家绿色建材产品认证砖石材料，且应符合设计要求。</w:t>
      </w:r>
    </w:p>
    <w:p w14:paraId="17D7B9AF" w14:textId="77777777" w:rsidR="00AD2292" w:rsidRDefault="00B7345A">
      <w:pPr>
        <w:pStyle w:val="13"/>
      </w:pPr>
      <w:r>
        <w:rPr>
          <w:b/>
          <w:bCs/>
        </w:rPr>
        <w:t>7.3.2</w:t>
      </w:r>
      <w:r>
        <w:t xml:space="preserve">  </w:t>
      </w:r>
      <w:r>
        <w:rPr>
          <w:rFonts w:hint="eastAsia"/>
        </w:rPr>
        <w:t>石灰砂浆宜采用预拌砂浆，且应将落地灰回收使用。</w:t>
      </w:r>
    </w:p>
    <w:p w14:paraId="49FB3F59" w14:textId="77777777" w:rsidR="00AD2292" w:rsidRDefault="00B7345A">
      <w:pPr>
        <w:pStyle w:val="13"/>
      </w:pPr>
      <w:r>
        <w:rPr>
          <w:b/>
          <w:bCs/>
        </w:rPr>
        <w:t>7.3.3</w:t>
      </w:r>
      <w:r>
        <w:t xml:space="preserve">  </w:t>
      </w:r>
      <w:r>
        <w:rPr>
          <w:rFonts w:hint="eastAsia"/>
        </w:rPr>
        <w:t>应在砖砌体砌筑前浇水浸润砖块，含水量宜为</w:t>
      </w:r>
      <w:r>
        <w:rPr>
          <w:rFonts w:hint="eastAsia"/>
        </w:rPr>
        <w:t>1</w:t>
      </w:r>
      <w:r>
        <w:t>0</w:t>
      </w:r>
      <w:r>
        <w:rPr>
          <w:rFonts w:hint="eastAsia"/>
        </w:rPr>
        <w:t>%~</w:t>
      </w:r>
      <w:r>
        <w:t>15</w:t>
      </w:r>
      <w:r>
        <w:rPr>
          <w:rFonts w:hint="eastAsia"/>
        </w:rPr>
        <w:t>%</w:t>
      </w:r>
      <w:r>
        <w:rPr>
          <w:rFonts w:hint="eastAsia"/>
        </w:rPr>
        <w:t>。</w:t>
      </w:r>
    </w:p>
    <w:p w14:paraId="46BA0BD4" w14:textId="77777777" w:rsidR="00AD2292" w:rsidRDefault="00B7345A">
      <w:pPr>
        <w:pStyle w:val="13"/>
      </w:pPr>
      <w:r>
        <w:rPr>
          <w:b/>
          <w:bCs/>
        </w:rPr>
        <w:t>7.3.4</w:t>
      </w:r>
      <w:r>
        <w:t xml:space="preserve">  </w:t>
      </w:r>
      <w:r>
        <w:rPr>
          <w:rFonts w:hint="eastAsia"/>
        </w:rPr>
        <w:t>仿古面砖应表面平整，粘结牢固，色彩样式应符合设计要求。</w:t>
      </w:r>
    </w:p>
    <w:p w14:paraId="6A649D54" w14:textId="77777777" w:rsidR="00AD2292" w:rsidRDefault="00B7345A">
      <w:pPr>
        <w:pStyle w:val="13"/>
      </w:pPr>
      <w:r>
        <w:rPr>
          <w:b/>
          <w:bCs/>
        </w:rPr>
        <w:t>7.3.5</w:t>
      </w:r>
      <w:r>
        <w:t xml:space="preserve">  </w:t>
      </w:r>
      <w:r>
        <w:rPr>
          <w:rFonts w:hint="eastAsia"/>
        </w:rPr>
        <w:t>饰面砖图案应符合设计要求，且应与建筑整体风格一致。</w:t>
      </w:r>
    </w:p>
    <w:p w14:paraId="30F48D23" w14:textId="77777777" w:rsidR="00AD2292" w:rsidRDefault="00B7345A">
      <w:pPr>
        <w:pStyle w:val="13"/>
      </w:pPr>
      <w:r>
        <w:rPr>
          <w:b/>
          <w:bCs/>
        </w:rPr>
        <w:t>7.3.6</w:t>
      </w:r>
      <w:r>
        <w:t xml:space="preserve">  </w:t>
      </w:r>
      <w:r>
        <w:rPr>
          <w:rFonts w:hint="eastAsia"/>
        </w:rPr>
        <w:t>宜采用轻质砌块做隔墙材料，严禁采用实心烧结粘土砖。</w:t>
      </w:r>
    </w:p>
    <w:p w14:paraId="30D74797" w14:textId="77777777" w:rsidR="00AD2292" w:rsidRDefault="00B7345A">
      <w:pPr>
        <w:pStyle w:val="13"/>
      </w:pPr>
      <w:r>
        <w:rPr>
          <w:b/>
          <w:bCs/>
        </w:rPr>
        <w:t>7.3.7</w:t>
      </w:r>
      <w:r>
        <w:t xml:space="preserve">  </w:t>
      </w:r>
      <w:r>
        <w:rPr>
          <w:rFonts w:hint="eastAsia"/>
        </w:rPr>
        <w:t>应采用质地坚硬、无风化损伤、无裂纹</w:t>
      </w:r>
      <w:proofErr w:type="gramStart"/>
      <w:r>
        <w:rPr>
          <w:rFonts w:hint="eastAsia"/>
        </w:rPr>
        <w:t>和隐残等</w:t>
      </w:r>
      <w:proofErr w:type="gramEnd"/>
      <w:r>
        <w:rPr>
          <w:rFonts w:hint="eastAsia"/>
        </w:rPr>
        <w:t>缺陷的石材，且应符合设计要求。</w:t>
      </w:r>
    </w:p>
    <w:p w14:paraId="4DE23775" w14:textId="77777777" w:rsidR="00AD2292" w:rsidRDefault="00B7345A">
      <w:pPr>
        <w:pStyle w:val="13"/>
      </w:pPr>
      <w:r>
        <w:rPr>
          <w:b/>
          <w:bCs/>
        </w:rPr>
        <w:t>7.3.8</w:t>
      </w:r>
      <w:r>
        <w:t xml:space="preserve">  </w:t>
      </w:r>
      <w:r>
        <w:rPr>
          <w:rFonts w:hint="eastAsia"/>
        </w:rPr>
        <w:t>宜采用洒水或吸尘等措施对石料加工现场进行防尘处理。</w:t>
      </w:r>
    </w:p>
    <w:p w14:paraId="7A7667E8" w14:textId="77777777" w:rsidR="00AD2292" w:rsidRDefault="00B7345A">
      <w:pPr>
        <w:pStyle w:val="13"/>
      </w:pPr>
      <w:r>
        <w:rPr>
          <w:b/>
          <w:bCs/>
        </w:rPr>
        <w:t>7</w:t>
      </w:r>
      <w:r>
        <w:rPr>
          <w:rFonts w:hint="eastAsia"/>
          <w:b/>
          <w:bCs/>
        </w:rPr>
        <w:t>.3.</w:t>
      </w:r>
      <w:r>
        <w:rPr>
          <w:b/>
          <w:bCs/>
        </w:rPr>
        <w:t xml:space="preserve">9 </w:t>
      </w:r>
      <w:r>
        <w:t xml:space="preserve"> </w:t>
      </w:r>
      <w:r>
        <w:rPr>
          <w:rFonts w:hint="eastAsia"/>
        </w:rPr>
        <w:t>宜就近选择矿山石材，减少运输以及开采过程中的污染。</w:t>
      </w:r>
    </w:p>
    <w:p w14:paraId="2B7D1868" w14:textId="77777777" w:rsidR="00AD2292" w:rsidRDefault="00AD2292">
      <w:pPr>
        <w:pStyle w:val="13"/>
      </w:pPr>
    </w:p>
    <w:p w14:paraId="791E219F" w14:textId="77777777" w:rsidR="00AD2292" w:rsidRDefault="00B7345A">
      <w:pPr>
        <w:pStyle w:val="15"/>
      </w:pPr>
      <w:bookmarkStart w:id="91" w:name="_Toc140753846"/>
      <w:r>
        <w:t xml:space="preserve">7.4  </w:t>
      </w:r>
      <w:r>
        <w:rPr>
          <w:rFonts w:hint="eastAsia"/>
        </w:rPr>
        <w:t>瓦屋面工程绿色建造技术</w:t>
      </w:r>
      <w:bookmarkEnd w:id="91"/>
    </w:p>
    <w:p w14:paraId="13FCDAC8" w14:textId="77777777" w:rsidR="00AD2292" w:rsidRDefault="00B7345A">
      <w:pPr>
        <w:pStyle w:val="13"/>
      </w:pPr>
      <w:r>
        <w:rPr>
          <w:b/>
          <w:bCs/>
        </w:rPr>
        <w:t>7.4.1</w:t>
      </w:r>
      <w:r>
        <w:t xml:space="preserve">  </w:t>
      </w:r>
      <w:r>
        <w:rPr>
          <w:rFonts w:hint="eastAsia"/>
        </w:rPr>
        <w:t>应根据屋面使用功能和所处地区选定施工做法和屋面材料，宜优先选用具有国家绿色建材认证的产品材料。</w:t>
      </w:r>
    </w:p>
    <w:p w14:paraId="6661F49C" w14:textId="77777777" w:rsidR="00AD2292" w:rsidRDefault="00B7345A">
      <w:pPr>
        <w:pStyle w:val="13"/>
      </w:pPr>
      <w:r>
        <w:rPr>
          <w:b/>
          <w:bCs/>
        </w:rPr>
        <w:t>7.4.2</w:t>
      </w:r>
      <w:r>
        <w:t xml:space="preserve">  </w:t>
      </w:r>
      <w:r>
        <w:rPr>
          <w:rFonts w:hint="eastAsia"/>
        </w:rPr>
        <w:t>应对瓦屋面的木质基层、挂瓦条、顺水条等作防腐、防火、防蛀处理，并对金属构件作防锈蚀处理。</w:t>
      </w:r>
    </w:p>
    <w:p w14:paraId="56F1E939" w14:textId="77777777" w:rsidR="00AD2292" w:rsidRDefault="00B7345A">
      <w:pPr>
        <w:pStyle w:val="13"/>
      </w:pPr>
      <w:r>
        <w:rPr>
          <w:b/>
          <w:bCs/>
        </w:rPr>
        <w:t>7.4.3</w:t>
      </w:r>
      <w:r>
        <w:t xml:space="preserve">  </w:t>
      </w:r>
      <w:r>
        <w:rPr>
          <w:rFonts w:hint="eastAsia"/>
        </w:rPr>
        <w:t>应对树皮瓦屋面、沥青瓦屋面等新型屋面作专项深化设计。</w:t>
      </w:r>
    </w:p>
    <w:p w14:paraId="198D26C5" w14:textId="77777777" w:rsidR="00AD2292" w:rsidRDefault="00B7345A">
      <w:pPr>
        <w:pStyle w:val="13"/>
      </w:pPr>
      <w:r>
        <w:rPr>
          <w:b/>
          <w:bCs/>
        </w:rPr>
        <w:t>7</w:t>
      </w:r>
      <w:r>
        <w:rPr>
          <w:rFonts w:hint="eastAsia"/>
          <w:b/>
          <w:bCs/>
        </w:rPr>
        <w:t>.</w:t>
      </w:r>
      <w:r>
        <w:rPr>
          <w:b/>
          <w:bCs/>
        </w:rPr>
        <w:t>4.4</w:t>
      </w:r>
      <w:r>
        <w:t xml:space="preserve">  </w:t>
      </w:r>
      <w:r>
        <w:rPr>
          <w:rFonts w:hint="eastAsia"/>
        </w:rPr>
        <w:t>应将瓦片在两坡面基层均匀堆放，排列整齐紧密搭接，不应有翘角、张口等现象。</w:t>
      </w:r>
    </w:p>
    <w:p w14:paraId="57151F18" w14:textId="62645AFE" w:rsidR="00AD2292" w:rsidRDefault="00B7345A">
      <w:pPr>
        <w:pStyle w:val="13"/>
      </w:pPr>
      <w:r>
        <w:rPr>
          <w:b/>
          <w:bCs/>
        </w:rPr>
        <w:t>7.4.5</w:t>
      </w:r>
      <w:r>
        <w:t xml:space="preserve">  </w:t>
      </w:r>
      <w:r>
        <w:rPr>
          <w:rFonts w:hint="eastAsia"/>
        </w:rPr>
        <w:t>应用固定钉垂直钉入</w:t>
      </w:r>
      <w:proofErr w:type="gramStart"/>
      <w:r>
        <w:rPr>
          <w:rFonts w:hint="eastAsia"/>
        </w:rPr>
        <w:t>持钉层</w:t>
      </w:r>
      <w:proofErr w:type="gramEnd"/>
      <w:r>
        <w:rPr>
          <w:rFonts w:hint="eastAsia"/>
        </w:rPr>
        <w:t>以固定沥青瓦，钉入深度应满足现行国家标准《屋面工程技术规范》</w:t>
      </w:r>
      <w:r>
        <w:rPr>
          <w:rFonts w:hint="eastAsia"/>
        </w:rPr>
        <w:t>G</w:t>
      </w:r>
      <w:r>
        <w:t>B 50345</w:t>
      </w:r>
      <w:r>
        <w:rPr>
          <w:rFonts w:hint="eastAsia"/>
        </w:rPr>
        <w:t>的有关规定。</w:t>
      </w:r>
    </w:p>
    <w:p w14:paraId="6056B927" w14:textId="77777777" w:rsidR="00AD2292" w:rsidRDefault="00B7345A">
      <w:pPr>
        <w:pStyle w:val="13"/>
      </w:pPr>
      <w:r>
        <w:rPr>
          <w:b/>
          <w:bCs/>
        </w:rPr>
        <w:t>7.4.6</w:t>
      </w:r>
      <w:r>
        <w:t xml:space="preserve">  </w:t>
      </w:r>
      <w:r>
        <w:rPr>
          <w:rFonts w:hint="eastAsia"/>
        </w:rPr>
        <w:t>应在瓦屋面完工后做好保护措施，严禁踩踏或堆物。</w:t>
      </w:r>
    </w:p>
    <w:bookmarkEnd w:id="87"/>
    <w:bookmarkEnd w:id="88"/>
    <w:bookmarkEnd w:id="89"/>
    <w:p w14:paraId="7A09FA69" w14:textId="77777777" w:rsidR="00AD2292" w:rsidRDefault="00B7345A">
      <w:pPr>
        <w:pStyle w:val="13"/>
      </w:pPr>
      <w:r>
        <w:rPr>
          <w:rFonts w:hint="eastAsia"/>
          <w:color w:val="FF0000"/>
          <w:szCs w:val="32"/>
        </w:rPr>
        <w:br w:type="page"/>
      </w:r>
    </w:p>
    <w:p w14:paraId="6BD887E7" w14:textId="77777777" w:rsidR="00AD2292" w:rsidRDefault="00B7345A">
      <w:pPr>
        <w:pStyle w:val="14"/>
      </w:pPr>
      <w:bookmarkStart w:id="92" w:name="_Toc4218"/>
      <w:bookmarkStart w:id="93" w:name="_Toc86948730"/>
      <w:bookmarkStart w:id="94" w:name="_Toc25593"/>
      <w:bookmarkStart w:id="95" w:name="_Toc140753847"/>
      <w:bookmarkEnd w:id="0"/>
      <w:r>
        <w:lastRenderedPageBreak/>
        <w:t>8</w:t>
      </w:r>
      <w:r>
        <w:rPr>
          <w:rFonts w:hint="eastAsia"/>
        </w:rPr>
        <w:t xml:space="preserve"> </w:t>
      </w:r>
      <w:bookmarkEnd w:id="92"/>
      <w:bookmarkEnd w:id="93"/>
      <w:bookmarkEnd w:id="94"/>
      <w:r>
        <w:rPr>
          <w:rFonts w:hint="eastAsia"/>
        </w:rPr>
        <w:t>室内装修绿色建造技术</w:t>
      </w:r>
      <w:bookmarkEnd w:id="95"/>
    </w:p>
    <w:p w14:paraId="6CE28933" w14:textId="77777777" w:rsidR="00AD2292" w:rsidRDefault="00B7345A">
      <w:pPr>
        <w:pStyle w:val="15"/>
        <w:rPr>
          <w:rFonts w:ascii="@仿宋_GB2312" w:hAnsi="@仿宋_GB2312"/>
        </w:rPr>
      </w:pPr>
      <w:bookmarkStart w:id="96" w:name="_Toc16868"/>
      <w:bookmarkStart w:id="97" w:name="_Toc140753848"/>
      <w:bookmarkStart w:id="98" w:name="_Toc11187"/>
      <w:bookmarkStart w:id="99" w:name="_Toc86948731"/>
      <w:r>
        <w:t>8</w:t>
      </w:r>
      <w:r>
        <w:rPr>
          <w:rFonts w:hint="eastAsia"/>
        </w:rPr>
        <w:t xml:space="preserve">.1 </w:t>
      </w:r>
      <w:r>
        <w:t xml:space="preserve"> </w:t>
      </w:r>
      <w:bookmarkEnd w:id="96"/>
      <w:r>
        <w:rPr>
          <w:rFonts w:ascii="@仿宋_GB2312" w:hAnsi="@仿宋_GB2312" w:hint="eastAsia"/>
        </w:rPr>
        <w:t>一般规定</w:t>
      </w:r>
      <w:bookmarkEnd w:id="97"/>
      <w:bookmarkEnd w:id="98"/>
      <w:bookmarkEnd w:id="99"/>
    </w:p>
    <w:p w14:paraId="49B6531A" w14:textId="77777777" w:rsidR="00AD2292" w:rsidRDefault="00B7345A">
      <w:pPr>
        <w:pStyle w:val="13"/>
      </w:pPr>
      <w:r>
        <w:rPr>
          <w:b/>
          <w:bCs/>
        </w:rPr>
        <w:t>8.</w:t>
      </w:r>
      <w:r>
        <w:rPr>
          <w:rFonts w:hint="eastAsia"/>
          <w:b/>
          <w:bCs/>
        </w:rPr>
        <w:t>1.</w:t>
      </w:r>
      <w:r>
        <w:rPr>
          <w:b/>
          <w:bCs/>
        </w:rPr>
        <w:t>1</w:t>
      </w:r>
      <w:r>
        <w:rPr>
          <w:rFonts w:hint="eastAsia"/>
        </w:rPr>
        <w:t xml:space="preserve">  </w:t>
      </w:r>
      <w:r>
        <w:rPr>
          <w:rFonts w:hint="eastAsia"/>
        </w:rPr>
        <w:t>宜采用信息模型、装配建造、智能建造等技术，提高自动化、工业化和智能化水平。</w:t>
      </w:r>
    </w:p>
    <w:p w14:paraId="729EE3BC" w14:textId="77777777" w:rsidR="00AD2292" w:rsidRDefault="00B7345A">
      <w:pPr>
        <w:pStyle w:val="13"/>
      </w:pPr>
      <w:r>
        <w:rPr>
          <w:b/>
          <w:bCs/>
        </w:rPr>
        <w:t>8.1.2</w:t>
      </w:r>
      <w:r>
        <w:t xml:space="preserve">  </w:t>
      </w:r>
      <w:r>
        <w:rPr>
          <w:rFonts w:hint="eastAsia"/>
        </w:rPr>
        <w:t>装饰装修工程的防火、防雷和抗震设计应满足现行国家标准《建筑防火设计规范》</w:t>
      </w:r>
      <w:r>
        <w:rPr>
          <w:rFonts w:hint="eastAsia"/>
        </w:rPr>
        <w:t>G</w:t>
      </w:r>
      <w:r>
        <w:t>B 50016</w:t>
      </w:r>
      <w:r>
        <w:rPr>
          <w:rFonts w:hint="eastAsia"/>
        </w:rPr>
        <w:t>、《建筑防雷设计规范》</w:t>
      </w:r>
      <w:r>
        <w:rPr>
          <w:rFonts w:hint="eastAsia"/>
        </w:rPr>
        <w:t>G</w:t>
      </w:r>
      <w:r>
        <w:t>B 50057</w:t>
      </w:r>
      <w:r>
        <w:rPr>
          <w:rFonts w:hint="eastAsia"/>
        </w:rPr>
        <w:t>、《建筑抗震设计规范》</w:t>
      </w:r>
      <w:r>
        <w:rPr>
          <w:rFonts w:hint="eastAsia"/>
        </w:rPr>
        <w:t>G</w:t>
      </w:r>
      <w:r>
        <w:t>B 50011</w:t>
      </w:r>
      <w:r>
        <w:rPr>
          <w:rFonts w:hint="eastAsia"/>
        </w:rPr>
        <w:t>的有关规定。</w:t>
      </w:r>
    </w:p>
    <w:p w14:paraId="54939496" w14:textId="77777777" w:rsidR="00AD2292" w:rsidRDefault="00B7345A">
      <w:pPr>
        <w:pStyle w:val="13"/>
      </w:pPr>
      <w:r>
        <w:rPr>
          <w:b/>
          <w:bCs/>
        </w:rPr>
        <w:t>8</w:t>
      </w:r>
      <w:r>
        <w:rPr>
          <w:rFonts w:hint="eastAsia"/>
          <w:b/>
          <w:bCs/>
        </w:rPr>
        <w:t>.1.</w:t>
      </w:r>
      <w:r>
        <w:rPr>
          <w:b/>
          <w:bCs/>
        </w:rPr>
        <w:t>3</w:t>
      </w:r>
      <w:r>
        <w:rPr>
          <w:rFonts w:hint="eastAsia"/>
        </w:rPr>
        <w:t xml:space="preserve">  </w:t>
      </w:r>
      <w:r>
        <w:rPr>
          <w:rFonts w:hint="eastAsia"/>
        </w:rPr>
        <w:t>应编制施工现场建筑垃圾减量化专项方案，减少施工过程中的材料浪费和消耗。</w:t>
      </w:r>
    </w:p>
    <w:p w14:paraId="3CB830E9" w14:textId="77777777" w:rsidR="00AD2292" w:rsidRDefault="00B7345A">
      <w:pPr>
        <w:pStyle w:val="13"/>
      </w:pPr>
      <w:r>
        <w:rPr>
          <w:b/>
          <w:bCs/>
        </w:rPr>
        <w:t>8.1.4</w:t>
      </w:r>
      <w:r>
        <w:t xml:space="preserve">  </w:t>
      </w:r>
      <w:r>
        <w:rPr>
          <w:rFonts w:hint="eastAsia"/>
        </w:rPr>
        <w:t>应进行甲醛、氨、挥发性有机化合物和放射性等有害指标的检测，检测结果应符合现行国家标准《民用建筑工程室内环境污染控制规范》</w:t>
      </w:r>
      <w:r>
        <w:rPr>
          <w:rFonts w:hint="eastAsia"/>
        </w:rPr>
        <w:t>G</w:t>
      </w:r>
      <w:r>
        <w:t>B 50325</w:t>
      </w:r>
      <w:r>
        <w:rPr>
          <w:rFonts w:hint="eastAsia"/>
        </w:rPr>
        <w:t>的有关规定。</w:t>
      </w:r>
    </w:p>
    <w:p w14:paraId="01391C23" w14:textId="77777777" w:rsidR="00AD2292" w:rsidRDefault="00B7345A">
      <w:pPr>
        <w:pStyle w:val="13"/>
      </w:pPr>
      <w:r>
        <w:rPr>
          <w:rFonts w:ascii="宋体" w:hAnsi="宋体" w:hint="eastAsia"/>
          <w:b/>
          <w:bCs/>
        </w:rPr>
        <w:t>【条文说明】</w:t>
      </w:r>
      <w:r>
        <w:rPr>
          <w:rFonts w:hint="eastAsia"/>
        </w:rPr>
        <w:t>根据现行国家标准《民用建筑工程室内环境污染控制规范》</w:t>
      </w:r>
      <w:r>
        <w:rPr>
          <w:rFonts w:hint="eastAsia"/>
        </w:rPr>
        <w:t>G</w:t>
      </w:r>
      <w:r>
        <w:t>B 50325</w:t>
      </w:r>
      <w:r>
        <w:rPr>
          <w:rFonts w:hint="eastAsia"/>
        </w:rPr>
        <w:t>的有关规定。民用建筑在进行室内装修时使用的涂料、胶黏剂、水性处理剂，其含有的苯、甲苯和二甲苯、游离甲苯、游离甲苯二异氰酸酯（</w:t>
      </w:r>
      <w:r>
        <w:rPr>
          <w:rFonts w:hint="eastAsia"/>
        </w:rPr>
        <w:t>T</w:t>
      </w:r>
      <w:r>
        <w:t>DI</w:t>
      </w:r>
      <w:r>
        <w:rPr>
          <w:rFonts w:hint="eastAsia"/>
        </w:rPr>
        <w:t>）、挥发性有机化合物（</w:t>
      </w:r>
      <w:r>
        <w:rPr>
          <w:rFonts w:hint="eastAsia"/>
        </w:rPr>
        <w:t>V</w:t>
      </w:r>
      <w:r>
        <w:t>OC</w:t>
      </w:r>
      <w:r>
        <w:rPr>
          <w:rFonts w:hint="eastAsia"/>
        </w:rPr>
        <w:t>）的含量应严格控制，并符合相关国家标准的要求。</w:t>
      </w:r>
    </w:p>
    <w:p w14:paraId="06F914C1" w14:textId="77777777" w:rsidR="00AD2292" w:rsidRDefault="00B7345A">
      <w:pPr>
        <w:pStyle w:val="15"/>
      </w:pPr>
      <w:bookmarkStart w:id="100" w:name="_Toc11953"/>
      <w:bookmarkStart w:id="101" w:name="_Toc86948732"/>
      <w:bookmarkStart w:id="102" w:name="_Toc3475"/>
      <w:bookmarkStart w:id="103" w:name="_Toc140753849"/>
      <w:r>
        <w:t>8</w:t>
      </w:r>
      <w:r>
        <w:rPr>
          <w:rFonts w:hint="eastAsia"/>
        </w:rPr>
        <w:t xml:space="preserve">.2 </w:t>
      </w:r>
      <w:r>
        <w:t xml:space="preserve"> </w:t>
      </w:r>
      <w:r>
        <w:rPr>
          <w:rFonts w:hint="eastAsia"/>
        </w:rPr>
        <w:t>彩画工程</w:t>
      </w:r>
      <w:bookmarkEnd w:id="100"/>
      <w:bookmarkEnd w:id="101"/>
      <w:bookmarkEnd w:id="102"/>
      <w:r>
        <w:rPr>
          <w:rFonts w:hint="eastAsia"/>
        </w:rPr>
        <w:t>绿色建造技术</w:t>
      </w:r>
      <w:bookmarkEnd w:id="103"/>
    </w:p>
    <w:p w14:paraId="1C9DDFC5" w14:textId="77777777" w:rsidR="00AD2292" w:rsidRDefault="00B7345A">
      <w:pPr>
        <w:pStyle w:val="13"/>
      </w:pPr>
      <w:r>
        <w:rPr>
          <w:b/>
          <w:bCs/>
        </w:rPr>
        <w:t>8</w:t>
      </w:r>
      <w:r>
        <w:rPr>
          <w:rFonts w:hint="eastAsia"/>
          <w:b/>
          <w:bCs/>
        </w:rPr>
        <w:t>.</w:t>
      </w:r>
      <w:r>
        <w:rPr>
          <w:b/>
          <w:bCs/>
        </w:rPr>
        <w:t>2</w:t>
      </w:r>
      <w:r>
        <w:rPr>
          <w:rFonts w:hint="eastAsia"/>
          <w:b/>
          <w:bCs/>
        </w:rPr>
        <w:t>.</w:t>
      </w:r>
      <w:r>
        <w:rPr>
          <w:b/>
          <w:bCs/>
        </w:rPr>
        <w:t>1</w:t>
      </w:r>
      <w:r>
        <w:rPr>
          <w:rFonts w:hint="eastAsia"/>
          <w:b/>
          <w:bCs/>
        </w:rPr>
        <w:t xml:space="preserve">  </w:t>
      </w:r>
      <w:r>
        <w:rPr>
          <w:rFonts w:hint="eastAsia"/>
        </w:rPr>
        <w:t>彩画的形式、内容、色泽应与文化背景相协调，并符合设计要求。</w:t>
      </w:r>
    </w:p>
    <w:p w14:paraId="6F9E5B9F" w14:textId="77777777" w:rsidR="00AD2292" w:rsidRDefault="00B7345A">
      <w:pPr>
        <w:pStyle w:val="13"/>
      </w:pPr>
      <w:r>
        <w:rPr>
          <w:b/>
          <w:bCs/>
        </w:rPr>
        <w:t>8.2.2</w:t>
      </w:r>
      <w:r>
        <w:t xml:space="preserve">  </w:t>
      </w:r>
      <w:r>
        <w:rPr>
          <w:rFonts w:hint="eastAsia"/>
        </w:rPr>
        <w:t>应严格按照彩画设计图进行绘制，方案变更应与设计单位确认。</w:t>
      </w:r>
    </w:p>
    <w:p w14:paraId="292DDD29" w14:textId="77777777" w:rsidR="00AD2292" w:rsidRDefault="00B7345A">
      <w:pPr>
        <w:pStyle w:val="13"/>
      </w:pPr>
      <w:r>
        <w:rPr>
          <w:b/>
          <w:bCs/>
        </w:rPr>
        <w:t>8.2.3</w:t>
      </w:r>
      <w:r>
        <w:t xml:space="preserve">  </w:t>
      </w:r>
      <w:r>
        <w:rPr>
          <w:rFonts w:hint="eastAsia"/>
        </w:rPr>
        <w:t>应在彩画作业时保持作业面相对干燥，木构件上地仗含水率应不大于</w:t>
      </w:r>
      <w:r>
        <w:rPr>
          <w:rFonts w:hint="eastAsia"/>
        </w:rPr>
        <w:t>1</w:t>
      </w:r>
      <w:r>
        <w:t>0</w:t>
      </w:r>
      <w:r>
        <w:rPr>
          <w:rFonts w:hint="eastAsia"/>
        </w:rPr>
        <w:t>%</w:t>
      </w:r>
      <w:r>
        <w:rPr>
          <w:rFonts w:hint="eastAsia"/>
        </w:rPr>
        <w:t>，混凝土面、砂浆面上地仗含水率应不大于</w:t>
      </w:r>
      <w:r>
        <w:rPr>
          <w:rFonts w:hint="eastAsia"/>
        </w:rPr>
        <w:t>8%</w:t>
      </w:r>
      <w:r>
        <w:rPr>
          <w:rFonts w:hint="eastAsia"/>
        </w:rPr>
        <w:t>。</w:t>
      </w:r>
    </w:p>
    <w:p w14:paraId="5F8A2976" w14:textId="77777777" w:rsidR="00AD2292" w:rsidRDefault="00B7345A">
      <w:pPr>
        <w:pStyle w:val="13"/>
      </w:pPr>
      <w:r>
        <w:rPr>
          <w:rFonts w:ascii="宋体" w:hAnsi="宋体" w:hint="eastAsia"/>
          <w:b/>
          <w:bCs/>
        </w:rPr>
        <w:t>【条文说明】</w:t>
      </w:r>
      <w:r>
        <w:rPr>
          <w:rFonts w:hint="eastAsia"/>
        </w:rPr>
        <w:t>彩画作业前保持地仗干燥可以有效提升油漆和彩画饰面的耐久度。木构件在长时间使用后会出现顺木纹开裂、翘曲变形、表面粗糙等瑕疵，混凝土构件也会大量返碱，造成彩画饰面脱落，影响建筑彩画的使用寿命和耐久度，而地仗材料可以使构件表面变得坚实耐久，提高建筑使用寿命和美观度，</w:t>
      </w:r>
    </w:p>
    <w:p w14:paraId="52657D37" w14:textId="77777777" w:rsidR="00AD2292" w:rsidRDefault="00B7345A">
      <w:pPr>
        <w:pStyle w:val="13"/>
      </w:pPr>
      <w:r>
        <w:rPr>
          <w:b/>
          <w:bCs/>
        </w:rPr>
        <w:t xml:space="preserve">8.2.4 </w:t>
      </w:r>
      <w:r>
        <w:t xml:space="preserve"> </w:t>
      </w:r>
      <w:r>
        <w:rPr>
          <w:rFonts w:hint="eastAsia"/>
        </w:rPr>
        <w:t>应采用具有产品合格证书的彩画原料，材料品种、规格、质量、色彩应符合设计要求。</w:t>
      </w:r>
    </w:p>
    <w:p w14:paraId="1A818FA8" w14:textId="77777777" w:rsidR="00AD2292" w:rsidRDefault="00B7345A">
      <w:pPr>
        <w:pStyle w:val="13"/>
      </w:pPr>
      <w:r>
        <w:rPr>
          <w:b/>
          <w:bCs/>
        </w:rPr>
        <w:t>8.2.5</w:t>
      </w:r>
      <w:r>
        <w:t xml:space="preserve">  </w:t>
      </w:r>
      <w:r>
        <w:rPr>
          <w:rFonts w:hint="eastAsia"/>
        </w:rPr>
        <w:t>彩画基层应平整、坚实、牢固、棱角整齐、无针孔、裂缝、皱纹、脱皮、掉粉、</w:t>
      </w:r>
      <w:proofErr w:type="gramStart"/>
      <w:r>
        <w:rPr>
          <w:rFonts w:hint="eastAsia"/>
        </w:rPr>
        <w:t>漏刷等</w:t>
      </w:r>
      <w:proofErr w:type="gramEnd"/>
      <w:r>
        <w:rPr>
          <w:rFonts w:hint="eastAsia"/>
        </w:rPr>
        <w:t>现象。</w:t>
      </w:r>
    </w:p>
    <w:p w14:paraId="7770F05A" w14:textId="77777777" w:rsidR="00AD2292" w:rsidRDefault="00B7345A">
      <w:pPr>
        <w:pStyle w:val="13"/>
      </w:pPr>
      <w:r>
        <w:rPr>
          <w:b/>
          <w:bCs/>
        </w:rPr>
        <w:t>8.2.6</w:t>
      </w:r>
      <w:r>
        <w:t xml:space="preserve">  </w:t>
      </w:r>
      <w:r>
        <w:rPr>
          <w:rFonts w:hint="eastAsia"/>
        </w:rPr>
        <w:t>应确保彩画沥粉光滑、顺直、饱满，线条准确顺直，色彩均匀一致。</w:t>
      </w:r>
    </w:p>
    <w:p w14:paraId="42C1A21C" w14:textId="77777777" w:rsidR="00AD2292" w:rsidRDefault="00B7345A">
      <w:pPr>
        <w:pStyle w:val="13"/>
      </w:pPr>
      <w:r>
        <w:rPr>
          <w:b/>
          <w:bCs/>
        </w:rPr>
        <w:t>8.2.7</w:t>
      </w:r>
      <w:r>
        <w:t xml:space="preserve">  </w:t>
      </w:r>
      <w:proofErr w:type="gramStart"/>
      <w:r>
        <w:rPr>
          <w:rFonts w:hint="eastAsia"/>
        </w:rPr>
        <w:t>应现场</w:t>
      </w:r>
      <w:proofErr w:type="gramEnd"/>
      <w:r>
        <w:rPr>
          <w:rFonts w:hint="eastAsia"/>
        </w:rPr>
        <w:t>调制彩画工程材料，由具备专业资格人员负责，且应采取防护措施。</w:t>
      </w:r>
    </w:p>
    <w:p w14:paraId="1974D7ED" w14:textId="754BB3C9" w:rsidR="00AD2292" w:rsidRDefault="00B7345A">
      <w:pPr>
        <w:pStyle w:val="13"/>
      </w:pPr>
      <w:r>
        <w:rPr>
          <w:rFonts w:ascii="宋体" w:hAnsi="宋体" w:hint="eastAsia"/>
          <w:b/>
          <w:bCs/>
        </w:rPr>
        <w:t>【条文说明】</w:t>
      </w:r>
      <w:r>
        <w:rPr>
          <w:rFonts w:hint="eastAsia"/>
        </w:rPr>
        <w:t>彩画工程的配料调制对彩画最终呈现效果影响较大，应选用有经验的专业人员负责，从而使彩画颜色调制更为合理，提高彩画饰面的美观度。此外，彩画颜料很多都有毒</w:t>
      </w:r>
      <w:r>
        <w:rPr>
          <w:rFonts w:hint="eastAsia"/>
        </w:rPr>
        <w:lastRenderedPageBreak/>
        <w:t>性，诸如洋绿、沙绿、石绿、石黄、淀粉、银朱等，在进行操作时要注意安全防护措施，保证作业人员人身安全。</w:t>
      </w:r>
    </w:p>
    <w:p w14:paraId="328C6B13" w14:textId="77777777" w:rsidR="00AD2292" w:rsidRDefault="00B7345A">
      <w:pPr>
        <w:pStyle w:val="13"/>
      </w:pPr>
      <w:r>
        <w:rPr>
          <w:b/>
          <w:bCs/>
        </w:rPr>
        <w:t>8.2.8</w:t>
      </w:r>
      <w:r>
        <w:t xml:space="preserve">  </w:t>
      </w:r>
      <w:r>
        <w:rPr>
          <w:rFonts w:hint="eastAsia"/>
        </w:rPr>
        <w:t>宋式彩画应以石青、石绿、土黄、土红丹粉、白色为主要色调。</w:t>
      </w:r>
    </w:p>
    <w:p w14:paraId="4FF498C9" w14:textId="77777777" w:rsidR="00AD2292" w:rsidRDefault="00B7345A">
      <w:pPr>
        <w:pStyle w:val="13"/>
      </w:pPr>
      <w:r>
        <w:rPr>
          <w:rFonts w:ascii="宋体" w:hAnsi="宋体" w:hint="eastAsia"/>
          <w:b/>
          <w:bCs/>
        </w:rPr>
        <w:t>【条文说明】</w:t>
      </w:r>
      <w:r>
        <w:rPr>
          <w:rFonts w:hint="eastAsia"/>
        </w:rPr>
        <w:t>宋式彩画现存较少，本条主要根据仿宋彩画形式、颜色、规格总结提出。</w:t>
      </w:r>
    </w:p>
    <w:p w14:paraId="75962B89" w14:textId="77777777" w:rsidR="00AD2292" w:rsidRDefault="00B7345A">
      <w:pPr>
        <w:pStyle w:val="13"/>
      </w:pPr>
      <w:r>
        <w:rPr>
          <w:b/>
          <w:bCs/>
        </w:rPr>
        <w:t>8.2.9</w:t>
      </w:r>
      <w:r>
        <w:t xml:space="preserve">  </w:t>
      </w:r>
      <w:r>
        <w:rPr>
          <w:rFonts w:hint="eastAsia"/>
        </w:rPr>
        <w:t>明式彩画构图应将梁</w:t>
      </w:r>
      <w:proofErr w:type="gramStart"/>
      <w:r>
        <w:rPr>
          <w:rFonts w:hint="eastAsia"/>
        </w:rPr>
        <w:t>枋</w:t>
      </w:r>
      <w:proofErr w:type="gramEnd"/>
      <w:r>
        <w:rPr>
          <w:rFonts w:hint="eastAsia"/>
        </w:rPr>
        <w:t>分为三份，中间枋心宜略大于两端箍头和找头，且应采用青、绿两主色为基本用色，花心部位宜采用红色。</w:t>
      </w:r>
    </w:p>
    <w:p w14:paraId="1D1122C7" w14:textId="77777777" w:rsidR="00AD2292" w:rsidRDefault="00B7345A">
      <w:pPr>
        <w:pStyle w:val="13"/>
      </w:pPr>
      <w:r>
        <w:rPr>
          <w:rFonts w:ascii="宋体" w:hAnsi="宋体" w:hint="eastAsia"/>
          <w:b/>
          <w:bCs/>
        </w:rPr>
        <w:t>【条文说明】</w:t>
      </w:r>
      <w:r>
        <w:rPr>
          <w:rFonts w:hint="eastAsia"/>
        </w:rPr>
        <w:t>明式彩画构图有较为明确的规定，且现存明代彩画相对较多，本条主要根据现存明代彩画总结提出。</w:t>
      </w:r>
    </w:p>
    <w:p w14:paraId="356FF772" w14:textId="77777777" w:rsidR="00AD2292" w:rsidRDefault="00B7345A">
      <w:pPr>
        <w:pStyle w:val="13"/>
      </w:pPr>
      <w:r>
        <w:rPr>
          <w:b/>
          <w:bCs/>
        </w:rPr>
        <w:t>8.2.10</w:t>
      </w:r>
      <w:r>
        <w:t xml:space="preserve">  </w:t>
      </w:r>
      <w:r>
        <w:rPr>
          <w:rFonts w:hint="eastAsia"/>
        </w:rPr>
        <w:t>清式彩画构图应将梁</w:t>
      </w:r>
      <w:proofErr w:type="gramStart"/>
      <w:r>
        <w:rPr>
          <w:rFonts w:hint="eastAsia"/>
        </w:rPr>
        <w:t>枋</w:t>
      </w:r>
      <w:proofErr w:type="gramEnd"/>
      <w:r>
        <w:rPr>
          <w:rFonts w:hint="eastAsia"/>
        </w:rPr>
        <w:t>三等分，中间枋心应占一份；且应以青、绿、红为主色，可使用少量</w:t>
      </w:r>
      <w:proofErr w:type="gramStart"/>
      <w:r>
        <w:rPr>
          <w:rFonts w:hint="eastAsia"/>
        </w:rPr>
        <w:t>土黄和</w:t>
      </w:r>
      <w:proofErr w:type="gramEnd"/>
      <w:r>
        <w:rPr>
          <w:rFonts w:hint="eastAsia"/>
        </w:rPr>
        <w:t>紫色。</w:t>
      </w:r>
    </w:p>
    <w:p w14:paraId="2374B160" w14:textId="4EA5E58E" w:rsidR="00AD2292" w:rsidRDefault="00B7345A">
      <w:pPr>
        <w:pStyle w:val="13"/>
      </w:pPr>
      <w:r>
        <w:rPr>
          <w:rFonts w:ascii="宋体" w:hAnsi="宋体" w:hint="eastAsia"/>
          <w:b/>
          <w:bCs/>
        </w:rPr>
        <w:t>【条文说明】</w:t>
      </w:r>
      <w:r>
        <w:rPr>
          <w:rFonts w:hint="eastAsia"/>
        </w:rPr>
        <w:t>清代彩画现存较多，且在品种、构图规则、颜色使用上都有了明确的规定，本条主要根据清代彩画实际做法总结提出，使用时应严格遵守。</w:t>
      </w:r>
    </w:p>
    <w:p w14:paraId="4EC56500" w14:textId="77777777" w:rsidR="00AD2292" w:rsidRDefault="00B7345A">
      <w:pPr>
        <w:pStyle w:val="13"/>
      </w:pPr>
      <w:r>
        <w:rPr>
          <w:b/>
          <w:bCs/>
        </w:rPr>
        <w:t>8.2.11</w:t>
      </w:r>
      <w:r>
        <w:t xml:space="preserve">  </w:t>
      </w:r>
      <w:r>
        <w:rPr>
          <w:rFonts w:hint="eastAsia"/>
        </w:rPr>
        <w:t>彩画样式、构图和色彩除应符合本规范外，还应符合</w:t>
      </w:r>
      <w:proofErr w:type="gramStart"/>
      <w:r>
        <w:rPr>
          <w:rFonts w:hint="eastAsia"/>
        </w:rPr>
        <w:t>现行行业</w:t>
      </w:r>
      <w:proofErr w:type="gramEnd"/>
      <w:r>
        <w:rPr>
          <w:rFonts w:hint="eastAsia"/>
        </w:rPr>
        <w:t>标准《古建筑修建工程施工与质量验收规范》</w:t>
      </w:r>
      <w:r>
        <w:rPr>
          <w:rFonts w:hint="eastAsia"/>
        </w:rPr>
        <w:t>J</w:t>
      </w:r>
      <w:r>
        <w:t>GJ 159</w:t>
      </w:r>
      <w:r>
        <w:rPr>
          <w:rFonts w:hint="eastAsia"/>
        </w:rPr>
        <w:t>的有关规定。</w:t>
      </w:r>
    </w:p>
    <w:p w14:paraId="05C08287" w14:textId="77777777" w:rsidR="00AD2292" w:rsidRDefault="00B7345A">
      <w:pPr>
        <w:pStyle w:val="13"/>
      </w:pPr>
      <w:r>
        <w:rPr>
          <w:b/>
          <w:bCs/>
        </w:rPr>
        <w:t>8.</w:t>
      </w:r>
      <w:r>
        <w:rPr>
          <w:rFonts w:hint="eastAsia"/>
          <w:b/>
          <w:bCs/>
        </w:rPr>
        <w:t>2.</w:t>
      </w:r>
      <w:r>
        <w:rPr>
          <w:b/>
          <w:bCs/>
        </w:rPr>
        <w:t xml:space="preserve">12 </w:t>
      </w:r>
      <w:r>
        <w:t xml:space="preserve"> </w:t>
      </w:r>
      <w:r>
        <w:rPr>
          <w:rFonts w:hint="eastAsia"/>
        </w:rPr>
        <w:t>应采取措施避免焊接弧光对人员及周边环境影响，焊条、焊丝头及焊渣等设置专用容器收集清理，避免污染环境。</w:t>
      </w:r>
    </w:p>
    <w:p w14:paraId="455C1A22" w14:textId="77777777" w:rsidR="00AD2292" w:rsidRDefault="00B7345A">
      <w:pPr>
        <w:pStyle w:val="13"/>
      </w:pPr>
      <w:r>
        <w:rPr>
          <w:b/>
          <w:bCs/>
        </w:rPr>
        <w:t>8</w:t>
      </w:r>
      <w:r>
        <w:rPr>
          <w:rFonts w:hint="eastAsia"/>
          <w:b/>
          <w:bCs/>
        </w:rPr>
        <w:t>.2.</w:t>
      </w:r>
      <w:r>
        <w:rPr>
          <w:b/>
          <w:bCs/>
        </w:rPr>
        <w:t xml:space="preserve">13 </w:t>
      </w:r>
      <w:r>
        <w:t xml:space="preserve"> </w:t>
      </w:r>
      <w:r>
        <w:rPr>
          <w:rFonts w:hint="eastAsia"/>
        </w:rPr>
        <w:t>应采用专用器具收集处理多余喷涂材料，杜绝就地丢弃，避免造成化学污染。</w:t>
      </w:r>
    </w:p>
    <w:p w14:paraId="796360D1" w14:textId="77777777" w:rsidR="00AD2292" w:rsidRDefault="00B7345A">
      <w:pPr>
        <w:pStyle w:val="13"/>
      </w:pPr>
      <w:r>
        <w:rPr>
          <w:b/>
          <w:bCs/>
        </w:rPr>
        <w:t>8.</w:t>
      </w:r>
      <w:r>
        <w:rPr>
          <w:rFonts w:hint="eastAsia"/>
          <w:b/>
          <w:bCs/>
        </w:rPr>
        <w:t>2.</w:t>
      </w:r>
      <w:r>
        <w:rPr>
          <w:b/>
          <w:bCs/>
        </w:rPr>
        <w:t xml:space="preserve">14 </w:t>
      </w:r>
      <w:r>
        <w:t xml:space="preserve"> </w:t>
      </w:r>
      <w:r>
        <w:rPr>
          <w:rFonts w:hint="eastAsia"/>
        </w:rPr>
        <w:t>应及时清理施工产生的材料保护膜、铜屑等废料，且应集中处理各种固体废弃物。</w:t>
      </w:r>
    </w:p>
    <w:p w14:paraId="7486234A" w14:textId="77777777" w:rsidR="00AD2292" w:rsidRDefault="00B7345A">
      <w:pPr>
        <w:pStyle w:val="15"/>
      </w:pPr>
      <w:bookmarkStart w:id="104" w:name="_Toc31792"/>
      <w:bookmarkStart w:id="105" w:name="_Toc86948733"/>
      <w:bookmarkStart w:id="106" w:name="_Toc6880"/>
      <w:bookmarkStart w:id="107" w:name="_Toc140753850"/>
      <w:r>
        <w:t>8</w:t>
      </w:r>
      <w:r>
        <w:rPr>
          <w:rFonts w:hint="eastAsia"/>
        </w:rPr>
        <w:t xml:space="preserve">.3 </w:t>
      </w:r>
      <w:r>
        <w:t xml:space="preserve"> </w:t>
      </w:r>
      <w:r>
        <w:rPr>
          <w:rFonts w:hint="eastAsia"/>
        </w:rPr>
        <w:t>雕塑工程</w:t>
      </w:r>
      <w:bookmarkEnd w:id="104"/>
      <w:bookmarkEnd w:id="105"/>
      <w:bookmarkEnd w:id="106"/>
      <w:r>
        <w:rPr>
          <w:rFonts w:hint="eastAsia"/>
        </w:rPr>
        <w:t>绿色建造技术</w:t>
      </w:r>
      <w:bookmarkEnd w:id="107"/>
    </w:p>
    <w:p w14:paraId="5904C757" w14:textId="77777777" w:rsidR="00AD2292" w:rsidRDefault="00B7345A">
      <w:pPr>
        <w:pStyle w:val="13"/>
      </w:pPr>
      <w:r>
        <w:rPr>
          <w:b/>
          <w:bCs/>
        </w:rPr>
        <w:t>8.</w:t>
      </w:r>
      <w:r>
        <w:rPr>
          <w:rFonts w:hint="eastAsia"/>
          <w:b/>
          <w:bCs/>
        </w:rPr>
        <w:t>3.1</w:t>
      </w:r>
      <w:r>
        <w:rPr>
          <w:rFonts w:hint="eastAsia"/>
        </w:rPr>
        <w:t xml:space="preserve">  </w:t>
      </w:r>
      <w:r>
        <w:rPr>
          <w:rFonts w:hint="eastAsia"/>
        </w:rPr>
        <w:t>雕塑的形式、内容、色泽应与文化背景相协调，并符合设计要求。</w:t>
      </w:r>
    </w:p>
    <w:p w14:paraId="27603F61" w14:textId="77777777" w:rsidR="00AD2292" w:rsidRDefault="00B7345A">
      <w:pPr>
        <w:pStyle w:val="13"/>
      </w:pPr>
      <w:r>
        <w:rPr>
          <w:b/>
          <w:bCs/>
        </w:rPr>
        <w:t>8.3.2</w:t>
      </w:r>
      <w:r>
        <w:t xml:space="preserve">  </w:t>
      </w:r>
      <w:r>
        <w:rPr>
          <w:rFonts w:hint="eastAsia"/>
        </w:rPr>
        <w:t>木雕的木材选取应符合设计要求，大型木雕木材含水率应不大于</w:t>
      </w:r>
      <w:r>
        <w:rPr>
          <w:rFonts w:hint="eastAsia"/>
        </w:rPr>
        <w:t>1</w:t>
      </w:r>
      <w:r>
        <w:t>8</w:t>
      </w:r>
      <w:r>
        <w:rPr>
          <w:rFonts w:hint="eastAsia"/>
        </w:rPr>
        <w:t>%</w:t>
      </w:r>
      <w:r>
        <w:rPr>
          <w:rFonts w:hint="eastAsia"/>
        </w:rPr>
        <w:t>，小型木雕木材含水率应不大于</w:t>
      </w:r>
      <w:r>
        <w:rPr>
          <w:rFonts w:hint="eastAsia"/>
        </w:rPr>
        <w:t>1</w:t>
      </w:r>
      <w:r>
        <w:t>6</w:t>
      </w:r>
      <w:r>
        <w:rPr>
          <w:rFonts w:hint="eastAsia"/>
        </w:rPr>
        <w:t>%</w:t>
      </w:r>
      <w:r>
        <w:rPr>
          <w:rFonts w:hint="eastAsia"/>
        </w:rPr>
        <w:t>。</w:t>
      </w:r>
    </w:p>
    <w:p w14:paraId="326C3FDC" w14:textId="77777777" w:rsidR="00AD2292" w:rsidRDefault="00B7345A">
      <w:pPr>
        <w:pStyle w:val="13"/>
      </w:pPr>
      <w:r>
        <w:rPr>
          <w:b/>
          <w:bCs/>
        </w:rPr>
        <w:t>8.3.3</w:t>
      </w:r>
      <w:r>
        <w:t xml:space="preserve">  </w:t>
      </w:r>
      <w:r>
        <w:rPr>
          <w:rFonts w:hint="eastAsia"/>
        </w:rPr>
        <w:t>应在木雕上色之前对木雕进行防腐、防火、防虫处理，且不应影响上色油漆效果。</w:t>
      </w:r>
    </w:p>
    <w:p w14:paraId="7DDAA9AB" w14:textId="77777777" w:rsidR="00AD2292" w:rsidRDefault="00B7345A">
      <w:pPr>
        <w:pStyle w:val="13"/>
      </w:pPr>
      <w:r>
        <w:rPr>
          <w:rFonts w:ascii="宋体" w:hAnsi="宋体" w:hint="eastAsia"/>
          <w:b/>
          <w:bCs/>
        </w:rPr>
        <w:t>【条文说明】</w:t>
      </w:r>
      <w:r>
        <w:rPr>
          <w:rFonts w:hint="eastAsia"/>
        </w:rPr>
        <w:t>在木雕油漆上色前进行木雕的防腐、防火、防虫操作可以有效避免损害油漆色泽等，上色后成品效果更好。</w:t>
      </w:r>
    </w:p>
    <w:p w14:paraId="48AC01A7" w14:textId="77777777" w:rsidR="00AD2292" w:rsidRDefault="00B7345A">
      <w:pPr>
        <w:pStyle w:val="13"/>
      </w:pPr>
      <w:r>
        <w:rPr>
          <w:b/>
          <w:bCs/>
        </w:rPr>
        <w:t>8</w:t>
      </w:r>
      <w:r>
        <w:rPr>
          <w:rFonts w:hint="eastAsia"/>
          <w:b/>
          <w:bCs/>
        </w:rPr>
        <w:t>.3.</w:t>
      </w:r>
      <w:r>
        <w:rPr>
          <w:b/>
          <w:bCs/>
        </w:rPr>
        <w:t>4</w:t>
      </w:r>
      <w:r>
        <w:rPr>
          <w:rFonts w:hint="eastAsia"/>
        </w:rPr>
        <w:t xml:space="preserve">  </w:t>
      </w:r>
      <w:r>
        <w:rPr>
          <w:rFonts w:hint="eastAsia"/>
        </w:rPr>
        <w:t>木雕木材数目、规格、材质；灰塑、泥塑用泥灰配比、规格应符合设计要求。</w:t>
      </w:r>
    </w:p>
    <w:p w14:paraId="09C83951" w14:textId="77777777" w:rsidR="00AD2292" w:rsidRDefault="00B7345A">
      <w:pPr>
        <w:pStyle w:val="13"/>
      </w:pPr>
      <w:r>
        <w:rPr>
          <w:b/>
          <w:bCs/>
        </w:rPr>
        <w:t>8</w:t>
      </w:r>
      <w:r>
        <w:rPr>
          <w:rFonts w:hint="eastAsia"/>
          <w:b/>
          <w:bCs/>
        </w:rPr>
        <w:t>.3.</w:t>
      </w:r>
      <w:r>
        <w:rPr>
          <w:b/>
          <w:bCs/>
        </w:rPr>
        <w:t>5</w:t>
      </w:r>
      <w:r>
        <w:rPr>
          <w:rFonts w:hint="eastAsia"/>
        </w:rPr>
        <w:t xml:space="preserve">  </w:t>
      </w:r>
      <w:r>
        <w:rPr>
          <w:rFonts w:hint="eastAsia"/>
        </w:rPr>
        <w:t>陶塑件应无砂眼、</w:t>
      </w:r>
      <w:proofErr w:type="gramStart"/>
      <w:r>
        <w:rPr>
          <w:rFonts w:hint="eastAsia"/>
        </w:rPr>
        <w:t>釉垢和裂隙</w:t>
      </w:r>
      <w:proofErr w:type="gramEnd"/>
      <w:r>
        <w:rPr>
          <w:rFonts w:hint="eastAsia"/>
        </w:rPr>
        <w:t>，缺损应不影响构件品质。</w:t>
      </w:r>
    </w:p>
    <w:p w14:paraId="614B7D24" w14:textId="77777777" w:rsidR="00AD2292" w:rsidRDefault="00B7345A">
      <w:pPr>
        <w:pStyle w:val="13"/>
      </w:pPr>
      <w:r>
        <w:rPr>
          <w:b/>
          <w:bCs/>
        </w:rPr>
        <w:t xml:space="preserve">8.3.6 </w:t>
      </w:r>
      <w:r>
        <w:t xml:space="preserve"> </w:t>
      </w:r>
      <w:proofErr w:type="gramStart"/>
      <w:r>
        <w:rPr>
          <w:rFonts w:hint="eastAsia"/>
        </w:rPr>
        <w:t>应在雕作</w:t>
      </w:r>
      <w:proofErr w:type="gramEnd"/>
      <w:r>
        <w:rPr>
          <w:rFonts w:hint="eastAsia"/>
        </w:rPr>
        <w:t>安装结束的砖雕表面涂刷保护材料，避免</w:t>
      </w:r>
      <w:proofErr w:type="gramStart"/>
      <w:r>
        <w:rPr>
          <w:rFonts w:hint="eastAsia"/>
        </w:rPr>
        <w:t>大气对雕件</w:t>
      </w:r>
      <w:proofErr w:type="gramEnd"/>
      <w:r>
        <w:rPr>
          <w:rFonts w:hint="eastAsia"/>
        </w:rPr>
        <w:t>的侵蚀。</w:t>
      </w:r>
    </w:p>
    <w:p w14:paraId="280CA812" w14:textId="77777777" w:rsidR="00AD2292" w:rsidRDefault="00B7345A">
      <w:pPr>
        <w:pStyle w:val="13"/>
      </w:pPr>
      <w:r>
        <w:rPr>
          <w:rFonts w:ascii="宋体" w:hAnsi="宋体" w:hint="eastAsia"/>
          <w:b/>
          <w:bCs/>
        </w:rPr>
        <w:t>【条文说明】</w:t>
      </w:r>
      <w:r>
        <w:rPr>
          <w:rFonts w:hint="eastAsia"/>
        </w:rPr>
        <w:t>砖雕的防腐蚀材料目前主要采用透明有机硅，如有其他新材料可起到保护砖雕作用并无毒无害无污染，则也可使用。</w:t>
      </w:r>
    </w:p>
    <w:p w14:paraId="089873CA" w14:textId="77777777" w:rsidR="00AD2292" w:rsidRDefault="00B7345A">
      <w:pPr>
        <w:pStyle w:val="13"/>
      </w:pPr>
      <w:r>
        <w:rPr>
          <w:b/>
          <w:bCs/>
        </w:rPr>
        <w:lastRenderedPageBreak/>
        <w:t>8.3.7</w:t>
      </w:r>
      <w:r>
        <w:t xml:space="preserve">  </w:t>
      </w:r>
      <w:r>
        <w:rPr>
          <w:rFonts w:hint="eastAsia"/>
        </w:rPr>
        <w:t>应在复杂石雕</w:t>
      </w:r>
      <w:proofErr w:type="gramStart"/>
      <w:r>
        <w:rPr>
          <w:rFonts w:hint="eastAsia"/>
        </w:rPr>
        <w:t>雕</w:t>
      </w:r>
      <w:proofErr w:type="gramEnd"/>
      <w:r>
        <w:rPr>
          <w:rFonts w:hint="eastAsia"/>
        </w:rPr>
        <w:t>作前预制石膏模型，并以模型为标准进行雕作。</w:t>
      </w:r>
    </w:p>
    <w:p w14:paraId="5B9EB72A" w14:textId="77777777" w:rsidR="00AD2292" w:rsidRDefault="00B7345A">
      <w:pPr>
        <w:pStyle w:val="13"/>
      </w:pPr>
      <w:r>
        <w:rPr>
          <w:b/>
          <w:bCs/>
        </w:rPr>
        <w:t>8</w:t>
      </w:r>
      <w:r>
        <w:rPr>
          <w:rFonts w:hint="eastAsia"/>
          <w:b/>
          <w:bCs/>
        </w:rPr>
        <w:t>.3.</w:t>
      </w:r>
      <w:r>
        <w:rPr>
          <w:b/>
          <w:bCs/>
        </w:rPr>
        <w:t>8</w:t>
      </w:r>
      <w:r>
        <w:rPr>
          <w:rFonts w:hint="eastAsia"/>
          <w:b/>
          <w:bCs/>
        </w:rPr>
        <w:t xml:space="preserve"> </w:t>
      </w:r>
      <w:r>
        <w:rPr>
          <w:rFonts w:hint="eastAsia"/>
        </w:rPr>
        <w:t xml:space="preserve"> </w:t>
      </w:r>
      <w:r>
        <w:rPr>
          <w:rFonts w:hint="eastAsia"/>
        </w:rPr>
        <w:t>石雕材料应质地均匀、无裂隙及隐残，当为受力构件时应满足设计要求。</w:t>
      </w:r>
    </w:p>
    <w:p w14:paraId="72E5BB98" w14:textId="77777777" w:rsidR="00AD2292" w:rsidRDefault="00B7345A">
      <w:pPr>
        <w:pStyle w:val="13"/>
      </w:pPr>
      <w:r>
        <w:rPr>
          <w:b/>
          <w:bCs/>
        </w:rPr>
        <w:t>8</w:t>
      </w:r>
      <w:r>
        <w:rPr>
          <w:rFonts w:hint="eastAsia"/>
          <w:b/>
          <w:bCs/>
        </w:rPr>
        <w:t>.3.</w:t>
      </w:r>
      <w:r>
        <w:rPr>
          <w:b/>
          <w:bCs/>
        </w:rPr>
        <w:t>9</w:t>
      </w:r>
      <w:r>
        <w:t xml:space="preserve">  </w:t>
      </w:r>
      <w:r>
        <w:rPr>
          <w:rFonts w:hint="eastAsia"/>
        </w:rPr>
        <w:t>宜采用数码控制自动铣床机（</w:t>
      </w:r>
      <w:r>
        <w:rPr>
          <w:rFonts w:hint="eastAsia"/>
        </w:rPr>
        <w:t>CNC</w:t>
      </w:r>
      <w:r>
        <w:rPr>
          <w:rFonts w:hint="eastAsia"/>
        </w:rPr>
        <w:t>）结合人工雕刻工艺；构件应工厂化生产、三维模拟放样、现场装配安装，减少材料损耗、缩短安装工期。</w:t>
      </w:r>
    </w:p>
    <w:p w14:paraId="725AA14A" w14:textId="77777777" w:rsidR="00AD2292" w:rsidRDefault="00B7345A">
      <w:pPr>
        <w:pStyle w:val="13"/>
      </w:pPr>
      <w:r>
        <w:rPr>
          <w:b/>
          <w:bCs/>
        </w:rPr>
        <w:t>8.</w:t>
      </w:r>
      <w:r>
        <w:rPr>
          <w:rFonts w:hint="eastAsia"/>
          <w:b/>
          <w:bCs/>
        </w:rPr>
        <w:t>3.</w:t>
      </w:r>
      <w:r>
        <w:rPr>
          <w:b/>
          <w:bCs/>
        </w:rPr>
        <w:t>10</w:t>
      </w:r>
      <w:r>
        <w:rPr>
          <w:rFonts w:hint="eastAsia"/>
          <w:b/>
          <w:bCs/>
        </w:rPr>
        <w:t xml:space="preserve">  </w:t>
      </w:r>
      <w:r>
        <w:t>甲醛、氨、挥发性有机化合物和放射性等有害指标的检测应</w:t>
      </w:r>
      <w:r>
        <w:rPr>
          <w:rFonts w:hint="eastAsia"/>
        </w:rPr>
        <w:t>满足</w:t>
      </w:r>
      <w:r>
        <w:t>现行国家标准《民用建筑工程室内环境污染控制</w:t>
      </w:r>
      <w:r>
        <w:rPr>
          <w:rFonts w:hint="eastAsia"/>
        </w:rPr>
        <w:t>标准</w:t>
      </w:r>
      <w:r>
        <w:t>》</w:t>
      </w:r>
      <w:r>
        <w:t>GB 50325</w:t>
      </w:r>
      <w:r>
        <w:t>的要求</w:t>
      </w:r>
      <w:r>
        <w:rPr>
          <w:rFonts w:hint="eastAsia"/>
        </w:rPr>
        <w:t>。</w:t>
      </w:r>
    </w:p>
    <w:p w14:paraId="19EA8374" w14:textId="77777777" w:rsidR="00AD2292" w:rsidRDefault="00B7345A">
      <w:pPr>
        <w:pStyle w:val="13"/>
      </w:pPr>
      <w:r>
        <w:rPr>
          <w:b/>
          <w:bCs/>
        </w:rPr>
        <w:t>8</w:t>
      </w:r>
      <w:r>
        <w:rPr>
          <w:rFonts w:hint="eastAsia"/>
          <w:b/>
          <w:bCs/>
        </w:rPr>
        <w:t>.3.</w:t>
      </w:r>
      <w:r>
        <w:rPr>
          <w:b/>
          <w:bCs/>
        </w:rPr>
        <w:t>11</w:t>
      </w:r>
      <w:r>
        <w:rPr>
          <w:rFonts w:hint="eastAsia"/>
          <w:b/>
          <w:bCs/>
        </w:rPr>
        <w:t xml:space="preserve"> </w:t>
      </w:r>
      <w:r>
        <w:rPr>
          <w:rFonts w:hint="eastAsia"/>
        </w:rPr>
        <w:t xml:space="preserve"> </w:t>
      </w:r>
      <w:r>
        <w:rPr>
          <w:rFonts w:hint="eastAsia"/>
        </w:rPr>
        <w:t>应对金属类雕塑做钝化处理和稳定处理，对石材类雕塑进行抗渗、防污、防腐蚀和抗风化处理。</w:t>
      </w:r>
    </w:p>
    <w:p w14:paraId="54C1BE73" w14:textId="77777777" w:rsidR="00AD2292" w:rsidRDefault="00B7345A">
      <w:pPr>
        <w:pStyle w:val="13"/>
      </w:pPr>
      <w:r>
        <w:rPr>
          <w:rFonts w:ascii="宋体" w:hAnsi="宋体" w:hint="eastAsia"/>
          <w:b/>
          <w:bCs/>
        </w:rPr>
        <w:t>【条文说明】</w:t>
      </w:r>
      <w:r>
        <w:rPr>
          <w:rFonts w:hint="eastAsia"/>
        </w:rPr>
        <w:t>钝化是使金属表面转化为不易被氧化的状态，从而延缓金属腐蚀速度的方法。钝化处理是城市雕塑加工过程的最后一个工艺步骤，也是关键一步，其目的是为了材料的防腐蚀。稳定处理是使构件在长期服役的条件下形状和尺寸变化能够保持在规定范围内的热处理。</w:t>
      </w:r>
    </w:p>
    <w:p w14:paraId="27B41C4B" w14:textId="77777777" w:rsidR="00AD2292" w:rsidRDefault="00B7345A">
      <w:pPr>
        <w:pStyle w:val="13"/>
      </w:pPr>
      <w:r>
        <w:rPr>
          <w:b/>
          <w:bCs/>
        </w:rPr>
        <w:t>8.3.12</w:t>
      </w:r>
      <w:r>
        <w:t xml:space="preserve">  </w:t>
      </w:r>
      <w:r>
        <w:rPr>
          <w:rFonts w:hint="eastAsia"/>
        </w:rPr>
        <w:t>石雕制作工艺应符合现行国家标准《传统建筑工程技术标准》</w:t>
      </w:r>
      <w:r>
        <w:rPr>
          <w:rFonts w:hint="eastAsia"/>
        </w:rPr>
        <w:t>G</w:t>
      </w:r>
      <w:r>
        <w:t>B/T51330</w:t>
      </w:r>
      <w:r>
        <w:rPr>
          <w:rFonts w:hint="eastAsia"/>
        </w:rPr>
        <w:t>的有关规定。</w:t>
      </w:r>
    </w:p>
    <w:p w14:paraId="43AE2CE8" w14:textId="77777777" w:rsidR="00AD2292" w:rsidRDefault="00B7345A">
      <w:pPr>
        <w:pStyle w:val="13"/>
      </w:pPr>
      <w:r>
        <w:rPr>
          <w:rFonts w:ascii="宋体" w:hAnsi="宋体" w:hint="eastAsia"/>
          <w:b/>
          <w:bCs/>
        </w:rPr>
        <w:t>【条文说明】</w:t>
      </w:r>
      <w:r>
        <w:rPr>
          <w:rFonts w:hint="eastAsia"/>
        </w:rPr>
        <w:t>根据国家标准《传统建筑工程技术标准》</w:t>
      </w:r>
      <w:r>
        <w:rPr>
          <w:rFonts w:hint="eastAsia"/>
        </w:rPr>
        <w:t>G</w:t>
      </w:r>
      <w:r>
        <w:t>B/T51330</w:t>
      </w:r>
      <w:r>
        <w:rPr>
          <w:rFonts w:hint="eastAsia"/>
        </w:rPr>
        <w:t>-</w:t>
      </w:r>
      <w:r>
        <w:t>2019</w:t>
      </w:r>
      <w:r>
        <w:rPr>
          <w:rFonts w:hint="eastAsia"/>
        </w:rPr>
        <w:t>的有关规定，石雕的雕</w:t>
      </w:r>
      <w:proofErr w:type="gramStart"/>
      <w:r>
        <w:rPr>
          <w:rFonts w:hint="eastAsia"/>
        </w:rPr>
        <w:t>作工艺应按照</w:t>
      </w:r>
      <w:proofErr w:type="gramEnd"/>
      <w:r>
        <w:rPr>
          <w:rFonts w:hint="eastAsia"/>
        </w:rPr>
        <w:t>备料、放样、雕刻、休整打磨的工序进行，应在每道工序检查合格后进行下道工序。</w:t>
      </w:r>
    </w:p>
    <w:p w14:paraId="0BFD9AF3" w14:textId="77777777" w:rsidR="00AD2292" w:rsidRDefault="00B7345A">
      <w:pPr>
        <w:pStyle w:val="15"/>
      </w:pPr>
      <w:bookmarkStart w:id="108" w:name="_Toc10003"/>
      <w:bookmarkStart w:id="109" w:name="_Toc86948734"/>
      <w:bookmarkStart w:id="110" w:name="_Toc11210"/>
      <w:bookmarkStart w:id="111" w:name="_Toc140753851"/>
      <w:r>
        <w:t>8</w:t>
      </w:r>
      <w:r>
        <w:rPr>
          <w:rFonts w:hint="eastAsia"/>
        </w:rPr>
        <w:t xml:space="preserve">.4 </w:t>
      </w:r>
      <w:r>
        <w:t xml:space="preserve"> </w:t>
      </w:r>
      <w:r>
        <w:rPr>
          <w:rFonts w:hint="eastAsia"/>
        </w:rPr>
        <w:t>尊</w:t>
      </w:r>
      <w:proofErr w:type="gramStart"/>
      <w:r>
        <w:rPr>
          <w:rFonts w:hint="eastAsia"/>
        </w:rPr>
        <w:t>像工程</w:t>
      </w:r>
      <w:bookmarkEnd w:id="108"/>
      <w:bookmarkEnd w:id="109"/>
      <w:bookmarkEnd w:id="110"/>
      <w:proofErr w:type="gramEnd"/>
      <w:r>
        <w:rPr>
          <w:rFonts w:hint="eastAsia"/>
        </w:rPr>
        <w:t>绿色建造技术</w:t>
      </w:r>
      <w:bookmarkEnd w:id="111"/>
    </w:p>
    <w:p w14:paraId="1B2E0783" w14:textId="77777777" w:rsidR="00AD2292" w:rsidRDefault="00B7345A">
      <w:pPr>
        <w:pStyle w:val="13"/>
      </w:pPr>
      <w:r>
        <w:rPr>
          <w:b/>
          <w:bCs/>
        </w:rPr>
        <w:t>8</w:t>
      </w:r>
      <w:r>
        <w:rPr>
          <w:rFonts w:hint="eastAsia"/>
          <w:b/>
          <w:bCs/>
        </w:rPr>
        <w:t>.4.</w:t>
      </w:r>
      <w:r>
        <w:rPr>
          <w:b/>
          <w:bCs/>
        </w:rPr>
        <w:t>1</w:t>
      </w:r>
      <w:r>
        <w:rPr>
          <w:rFonts w:hint="eastAsia"/>
        </w:rPr>
        <w:t xml:space="preserve"> </w:t>
      </w:r>
      <w:r>
        <w:rPr>
          <w:rFonts w:hint="eastAsia"/>
        </w:rPr>
        <w:t>尊像的形式、内容、色泽应与文化背景相协调，并符合设计要求和传统。</w:t>
      </w:r>
    </w:p>
    <w:p w14:paraId="4FE2FF03" w14:textId="77777777" w:rsidR="00AD2292" w:rsidRDefault="00B7345A">
      <w:pPr>
        <w:pStyle w:val="13"/>
      </w:pPr>
      <w:r>
        <w:rPr>
          <w:b/>
          <w:bCs/>
        </w:rPr>
        <w:t>8</w:t>
      </w:r>
      <w:r>
        <w:rPr>
          <w:rFonts w:hint="eastAsia"/>
          <w:b/>
          <w:bCs/>
        </w:rPr>
        <w:t>.4.</w:t>
      </w:r>
      <w:r>
        <w:rPr>
          <w:b/>
          <w:bCs/>
        </w:rPr>
        <w:t>2</w:t>
      </w:r>
      <w:r>
        <w:rPr>
          <w:rFonts w:hint="eastAsia"/>
        </w:rPr>
        <w:t xml:space="preserve">  </w:t>
      </w:r>
      <w:r>
        <w:rPr>
          <w:rFonts w:hint="eastAsia"/>
        </w:rPr>
        <w:t>应遵循人体比例“立七、座五、盘三半”的要求进行尊像设计。</w:t>
      </w:r>
    </w:p>
    <w:p w14:paraId="525DE86F" w14:textId="77777777" w:rsidR="00AD2292" w:rsidRDefault="00B7345A">
      <w:pPr>
        <w:pStyle w:val="13"/>
      </w:pPr>
      <w:r>
        <w:rPr>
          <w:rFonts w:ascii="宋体" w:hAnsi="宋体" w:hint="eastAsia"/>
          <w:b/>
          <w:bCs/>
        </w:rPr>
        <w:t>【条文说明】</w:t>
      </w:r>
      <w:r>
        <w:rPr>
          <w:rFonts w:hint="eastAsia"/>
        </w:rPr>
        <w:t>“立七、坐五、盘三半”出自《画论》，现常用于艺术领域确定人体比例，指在</w:t>
      </w:r>
      <w:proofErr w:type="gramStart"/>
      <w:r>
        <w:rPr>
          <w:rFonts w:hint="eastAsia"/>
        </w:rPr>
        <w:t>作人</w:t>
      </w:r>
      <w:proofErr w:type="gramEnd"/>
      <w:r>
        <w:rPr>
          <w:rFonts w:hint="eastAsia"/>
        </w:rPr>
        <w:t>物肖像绘画雕或塑时，以人</w:t>
      </w:r>
      <w:proofErr w:type="gramStart"/>
      <w:r>
        <w:rPr>
          <w:rFonts w:hint="eastAsia"/>
        </w:rPr>
        <w:t>首高度</w:t>
      </w:r>
      <w:proofErr w:type="gramEnd"/>
      <w:r>
        <w:rPr>
          <w:rFonts w:hint="eastAsia"/>
        </w:rPr>
        <w:t>作单位比例，一般站立高度为七个头高，坐着五个头高，盘坐三个半头高。</w:t>
      </w:r>
    </w:p>
    <w:p w14:paraId="77AADC10" w14:textId="77777777" w:rsidR="00AD2292" w:rsidRDefault="00B7345A">
      <w:pPr>
        <w:pStyle w:val="13"/>
        <w:rPr>
          <w:b/>
          <w:bCs/>
        </w:rPr>
      </w:pPr>
      <w:r>
        <w:rPr>
          <w:b/>
          <w:bCs/>
        </w:rPr>
        <w:t>8</w:t>
      </w:r>
      <w:r>
        <w:rPr>
          <w:rFonts w:hint="eastAsia"/>
          <w:b/>
          <w:bCs/>
        </w:rPr>
        <w:t>.4.</w:t>
      </w:r>
      <w:r>
        <w:rPr>
          <w:b/>
          <w:bCs/>
        </w:rPr>
        <w:t>3</w:t>
      </w:r>
      <w:r>
        <w:rPr>
          <w:rFonts w:hint="eastAsia"/>
        </w:rPr>
        <w:t>尊像</w:t>
      </w:r>
      <w:r>
        <w:t>体量分为特大型、大型、中型和小型四类。分类</w:t>
      </w:r>
      <w:proofErr w:type="gramStart"/>
      <w:r>
        <w:t>宜符合表</w:t>
      </w:r>
      <w:proofErr w:type="gramEnd"/>
      <w:r>
        <w:t>8.</w:t>
      </w:r>
      <w:r>
        <w:rPr>
          <w:rFonts w:hint="eastAsia"/>
        </w:rPr>
        <w:t>4</w:t>
      </w:r>
      <w:r>
        <w:t>.3</w:t>
      </w:r>
      <w:r>
        <w:t>的规定。</w:t>
      </w:r>
    </w:p>
    <w:p w14:paraId="70C947AC" w14:textId="77777777" w:rsidR="00AD2292" w:rsidRDefault="00B7345A">
      <w:pPr>
        <w:pStyle w:val="Tablecaption10"/>
        <w:ind w:firstLine="319"/>
        <w:jc w:val="center"/>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表</w:t>
      </w:r>
      <w:r>
        <w:rPr>
          <w:rFonts w:ascii="Times New Roman" w:eastAsia="宋体" w:hAnsi="Times New Roman" w:cs="Times New Roman"/>
          <w:b/>
          <w:bCs/>
          <w:sz w:val="21"/>
          <w:szCs w:val="21"/>
          <w:lang w:val="en-US" w:eastAsia="zh-CN" w:bidi="en-US"/>
        </w:rPr>
        <w:t>8.4..3</w:t>
      </w:r>
      <w:r>
        <w:rPr>
          <w:rFonts w:ascii="Times New Roman" w:eastAsia="宋体" w:hAnsi="Times New Roman" w:cs="Times New Roman"/>
          <w:b/>
          <w:bCs/>
          <w:sz w:val="21"/>
          <w:szCs w:val="21"/>
          <w:lang w:eastAsia="zh-CN"/>
        </w:rPr>
        <w:t>尊像分类</w:t>
      </w:r>
    </w:p>
    <w:tbl>
      <w:tblPr>
        <w:tblW w:w="0" w:type="auto"/>
        <w:jc w:val="center"/>
        <w:tblLayout w:type="fixed"/>
        <w:tblCellMar>
          <w:left w:w="10" w:type="dxa"/>
          <w:right w:w="10" w:type="dxa"/>
        </w:tblCellMar>
        <w:tblLook w:val="04A0" w:firstRow="1" w:lastRow="0" w:firstColumn="1" w:lastColumn="0" w:noHBand="0" w:noVBand="1"/>
      </w:tblPr>
      <w:tblGrid>
        <w:gridCol w:w="960"/>
        <w:gridCol w:w="1637"/>
        <w:gridCol w:w="1906"/>
        <w:gridCol w:w="1435"/>
      </w:tblGrid>
      <w:tr w:rsidR="00AD2292" w14:paraId="53C35315" w14:textId="77777777">
        <w:trPr>
          <w:trHeight w:hRule="exact" w:val="326"/>
          <w:jc w:val="center"/>
        </w:trPr>
        <w:tc>
          <w:tcPr>
            <w:tcW w:w="960" w:type="dxa"/>
            <w:tcBorders>
              <w:top w:val="single" w:sz="4" w:space="0" w:color="auto"/>
              <w:left w:val="single" w:sz="4" w:space="0" w:color="auto"/>
            </w:tcBorders>
            <w:shd w:val="clear" w:color="auto" w:fill="FFFFFF"/>
            <w:vAlign w:val="center"/>
          </w:tcPr>
          <w:p w14:paraId="74CF870B" w14:textId="77777777" w:rsidR="00AD2292" w:rsidRDefault="00B7345A">
            <w:pPr>
              <w:pStyle w:val="13"/>
              <w:jc w:val="center"/>
              <w:rPr>
                <w:rFonts w:cs="Times New Roman"/>
                <w:szCs w:val="24"/>
              </w:rPr>
            </w:pPr>
            <w:r>
              <w:rPr>
                <w:rFonts w:cs="Times New Roman"/>
                <w:szCs w:val="24"/>
                <w:lang w:val="zh-TW" w:eastAsia="zh-TW" w:bidi="zh-TW"/>
              </w:rPr>
              <w:t>类别</w:t>
            </w:r>
          </w:p>
        </w:tc>
        <w:tc>
          <w:tcPr>
            <w:tcW w:w="1637" w:type="dxa"/>
            <w:tcBorders>
              <w:top w:val="single" w:sz="4" w:space="0" w:color="auto"/>
              <w:left w:val="single" w:sz="4" w:space="0" w:color="auto"/>
            </w:tcBorders>
            <w:shd w:val="clear" w:color="auto" w:fill="FFFFFF"/>
            <w:vAlign w:val="center"/>
          </w:tcPr>
          <w:p w14:paraId="587CB10C" w14:textId="77777777" w:rsidR="00AD2292" w:rsidRDefault="00B7345A">
            <w:pPr>
              <w:pStyle w:val="13"/>
              <w:jc w:val="center"/>
              <w:rPr>
                <w:rFonts w:cs="Times New Roman"/>
                <w:szCs w:val="24"/>
              </w:rPr>
            </w:pPr>
            <w:r>
              <w:rPr>
                <w:rFonts w:cs="Times New Roman"/>
                <w:szCs w:val="24"/>
                <w:lang w:val="zh-TW" w:eastAsia="zh-TW" w:bidi="zh-TW"/>
              </w:rPr>
              <w:t>高度</w:t>
            </w:r>
            <w:r>
              <w:rPr>
                <w:rFonts w:cs="Times New Roman"/>
                <w:szCs w:val="24"/>
                <w:lang w:eastAsia="en-US" w:bidi="en-US"/>
              </w:rPr>
              <w:t>H (m)</w:t>
            </w:r>
          </w:p>
        </w:tc>
        <w:tc>
          <w:tcPr>
            <w:tcW w:w="1906" w:type="dxa"/>
            <w:tcBorders>
              <w:top w:val="single" w:sz="4" w:space="0" w:color="auto"/>
              <w:left w:val="single" w:sz="4" w:space="0" w:color="auto"/>
            </w:tcBorders>
            <w:shd w:val="clear" w:color="auto" w:fill="FFFFFF"/>
            <w:vAlign w:val="center"/>
          </w:tcPr>
          <w:p w14:paraId="42A10388" w14:textId="77777777" w:rsidR="00AD2292" w:rsidRDefault="00B7345A">
            <w:pPr>
              <w:pStyle w:val="13"/>
              <w:jc w:val="center"/>
              <w:rPr>
                <w:rFonts w:cs="Times New Roman"/>
                <w:szCs w:val="24"/>
              </w:rPr>
            </w:pPr>
            <w:r>
              <w:rPr>
                <w:rFonts w:cs="Times New Roman"/>
                <w:szCs w:val="24"/>
                <w:lang w:val="zh-TW" w:eastAsia="zh-TW" w:bidi="zh-TW"/>
              </w:rPr>
              <w:t>高度</w:t>
            </w:r>
            <w:r>
              <w:rPr>
                <w:rFonts w:cs="Times New Roman"/>
                <w:szCs w:val="24"/>
                <w:lang w:eastAsia="en-US" w:bidi="en-US"/>
              </w:rPr>
              <w:t>H (m),</w:t>
            </w:r>
            <w:r>
              <w:rPr>
                <w:rFonts w:cs="Times New Roman"/>
                <w:szCs w:val="24"/>
                <w:lang w:val="zh-TW" w:eastAsia="zh-TW" w:bidi="zh-TW"/>
              </w:rPr>
              <w:t>宽度</w:t>
            </w:r>
            <w:r>
              <w:rPr>
                <w:rFonts w:cs="Times New Roman"/>
                <w:szCs w:val="24"/>
                <w:lang w:eastAsia="en-US" w:bidi="en-US"/>
              </w:rPr>
              <w:t>L (m)</w:t>
            </w:r>
          </w:p>
        </w:tc>
        <w:tc>
          <w:tcPr>
            <w:tcW w:w="1435" w:type="dxa"/>
            <w:tcBorders>
              <w:top w:val="single" w:sz="4" w:space="0" w:color="auto"/>
              <w:left w:val="single" w:sz="4" w:space="0" w:color="auto"/>
              <w:right w:val="single" w:sz="4" w:space="0" w:color="auto"/>
            </w:tcBorders>
            <w:shd w:val="clear" w:color="auto" w:fill="FFFFFF"/>
            <w:vAlign w:val="center"/>
          </w:tcPr>
          <w:p w14:paraId="36116102" w14:textId="77777777" w:rsidR="00AD2292" w:rsidRDefault="00B7345A">
            <w:pPr>
              <w:pStyle w:val="13"/>
              <w:jc w:val="center"/>
              <w:rPr>
                <w:rFonts w:cs="Times New Roman"/>
                <w:szCs w:val="24"/>
              </w:rPr>
            </w:pPr>
            <w:r>
              <w:rPr>
                <w:rFonts w:cs="Times New Roman"/>
                <w:szCs w:val="24"/>
                <w:lang w:val="zh-TW" w:eastAsia="zh-TW" w:bidi="zh-TW"/>
              </w:rPr>
              <w:t>面积</w:t>
            </w:r>
            <w:r>
              <w:rPr>
                <w:rFonts w:cs="Times New Roman"/>
                <w:szCs w:val="24"/>
                <w:lang w:eastAsia="en-US" w:bidi="en-US"/>
              </w:rPr>
              <w:t>S (</w:t>
            </w:r>
            <w:r>
              <w:rPr>
                <w:rFonts w:cs="Times New Roman"/>
                <w:szCs w:val="24"/>
                <w:lang w:bidi="en-US"/>
              </w:rPr>
              <w:t>m²</w:t>
            </w:r>
            <w:r>
              <w:rPr>
                <w:rFonts w:cs="Times New Roman"/>
                <w:szCs w:val="24"/>
                <w:lang w:eastAsia="en-US" w:bidi="en-US"/>
              </w:rPr>
              <w:t>)</w:t>
            </w:r>
          </w:p>
        </w:tc>
      </w:tr>
      <w:tr w:rsidR="00AD2292" w14:paraId="2C0A1ED4" w14:textId="77777777">
        <w:trPr>
          <w:trHeight w:hRule="exact" w:val="341"/>
          <w:jc w:val="center"/>
        </w:trPr>
        <w:tc>
          <w:tcPr>
            <w:tcW w:w="960" w:type="dxa"/>
            <w:tcBorders>
              <w:top w:val="single" w:sz="4" w:space="0" w:color="auto"/>
              <w:left w:val="single" w:sz="4" w:space="0" w:color="auto"/>
            </w:tcBorders>
            <w:shd w:val="clear" w:color="auto" w:fill="FFFFFF"/>
            <w:vAlign w:val="center"/>
          </w:tcPr>
          <w:p w14:paraId="07571FCE" w14:textId="77777777" w:rsidR="00AD2292" w:rsidRDefault="00B7345A">
            <w:pPr>
              <w:pStyle w:val="13"/>
              <w:jc w:val="center"/>
              <w:rPr>
                <w:rFonts w:cs="Times New Roman"/>
                <w:szCs w:val="24"/>
              </w:rPr>
            </w:pPr>
            <w:r>
              <w:rPr>
                <w:rFonts w:cs="Times New Roman"/>
                <w:szCs w:val="24"/>
                <w:lang w:val="zh-TW" w:eastAsia="zh-TW" w:bidi="zh-TW"/>
              </w:rPr>
              <w:t>特大型</w:t>
            </w:r>
          </w:p>
        </w:tc>
        <w:tc>
          <w:tcPr>
            <w:tcW w:w="1637" w:type="dxa"/>
            <w:tcBorders>
              <w:top w:val="single" w:sz="4" w:space="0" w:color="auto"/>
              <w:left w:val="single" w:sz="4" w:space="0" w:color="auto"/>
            </w:tcBorders>
            <w:shd w:val="clear" w:color="auto" w:fill="FFFFFF"/>
            <w:vAlign w:val="center"/>
          </w:tcPr>
          <w:p w14:paraId="346BC6C7" w14:textId="77777777" w:rsidR="00AD2292" w:rsidRDefault="00B7345A">
            <w:pPr>
              <w:pStyle w:val="13"/>
              <w:jc w:val="center"/>
              <w:rPr>
                <w:rFonts w:cs="Times New Roman"/>
                <w:szCs w:val="24"/>
              </w:rPr>
            </w:pPr>
            <w:r>
              <w:rPr>
                <w:rFonts w:cs="Times New Roman"/>
                <w:szCs w:val="24"/>
                <w:lang w:eastAsia="en-US" w:bidi="en-US"/>
              </w:rPr>
              <w:t>H≥30</w:t>
            </w:r>
          </w:p>
        </w:tc>
        <w:tc>
          <w:tcPr>
            <w:tcW w:w="1906" w:type="dxa"/>
            <w:tcBorders>
              <w:top w:val="single" w:sz="4" w:space="0" w:color="auto"/>
              <w:left w:val="single" w:sz="4" w:space="0" w:color="auto"/>
            </w:tcBorders>
            <w:shd w:val="clear" w:color="auto" w:fill="FFFFFF"/>
            <w:vAlign w:val="center"/>
          </w:tcPr>
          <w:p w14:paraId="25B588D3" w14:textId="77777777" w:rsidR="00AD2292" w:rsidRDefault="00B7345A">
            <w:pPr>
              <w:pStyle w:val="13"/>
              <w:jc w:val="center"/>
              <w:rPr>
                <w:rFonts w:cs="Times New Roman"/>
                <w:szCs w:val="24"/>
              </w:rPr>
            </w:pPr>
            <w:r>
              <w:rPr>
                <w:rFonts w:cs="Times New Roman"/>
                <w:szCs w:val="24"/>
                <w:lang w:eastAsia="en-US" w:bidi="en-US"/>
              </w:rPr>
              <w:t>H≥10, L≥45</w:t>
            </w:r>
          </w:p>
        </w:tc>
        <w:tc>
          <w:tcPr>
            <w:tcW w:w="1435" w:type="dxa"/>
            <w:tcBorders>
              <w:top w:val="single" w:sz="4" w:space="0" w:color="auto"/>
              <w:left w:val="single" w:sz="4" w:space="0" w:color="auto"/>
              <w:right w:val="single" w:sz="4" w:space="0" w:color="auto"/>
            </w:tcBorders>
            <w:shd w:val="clear" w:color="auto" w:fill="FFFFFF"/>
            <w:vAlign w:val="center"/>
          </w:tcPr>
          <w:p w14:paraId="404ED9E6" w14:textId="77777777" w:rsidR="00AD2292" w:rsidRDefault="00B7345A">
            <w:pPr>
              <w:pStyle w:val="13"/>
              <w:jc w:val="center"/>
              <w:rPr>
                <w:rFonts w:cs="Times New Roman"/>
                <w:szCs w:val="24"/>
              </w:rPr>
            </w:pPr>
            <w:r>
              <w:rPr>
                <w:rFonts w:cs="Times New Roman"/>
                <w:szCs w:val="24"/>
                <w:lang w:eastAsia="en-US" w:bidi="en-US"/>
              </w:rPr>
              <w:t>S≥300</w:t>
            </w:r>
          </w:p>
        </w:tc>
      </w:tr>
      <w:tr w:rsidR="00AD2292" w14:paraId="444146F5" w14:textId="77777777">
        <w:trPr>
          <w:trHeight w:hRule="exact" w:val="300"/>
          <w:jc w:val="center"/>
        </w:trPr>
        <w:tc>
          <w:tcPr>
            <w:tcW w:w="960" w:type="dxa"/>
            <w:tcBorders>
              <w:top w:val="single" w:sz="4" w:space="0" w:color="auto"/>
              <w:left w:val="single" w:sz="4" w:space="0" w:color="auto"/>
            </w:tcBorders>
            <w:shd w:val="clear" w:color="auto" w:fill="FFFFFF"/>
            <w:vAlign w:val="center"/>
          </w:tcPr>
          <w:p w14:paraId="1B4D6F6D" w14:textId="77777777" w:rsidR="00AD2292" w:rsidRDefault="00B7345A">
            <w:pPr>
              <w:pStyle w:val="13"/>
              <w:jc w:val="center"/>
              <w:rPr>
                <w:rFonts w:cs="Times New Roman"/>
                <w:szCs w:val="24"/>
              </w:rPr>
            </w:pPr>
            <w:r>
              <w:rPr>
                <w:rFonts w:cs="Times New Roman"/>
                <w:szCs w:val="24"/>
                <w:lang w:bidi="zh-TW"/>
              </w:rPr>
              <w:t>大型</w:t>
            </w:r>
          </w:p>
        </w:tc>
        <w:tc>
          <w:tcPr>
            <w:tcW w:w="1637" w:type="dxa"/>
            <w:tcBorders>
              <w:top w:val="single" w:sz="4" w:space="0" w:color="auto"/>
              <w:left w:val="single" w:sz="4" w:space="0" w:color="auto"/>
            </w:tcBorders>
            <w:shd w:val="clear" w:color="auto" w:fill="FFFFFF"/>
          </w:tcPr>
          <w:p w14:paraId="04B87C39" w14:textId="77777777" w:rsidR="00AD2292" w:rsidRDefault="00B7345A">
            <w:pPr>
              <w:pStyle w:val="13"/>
              <w:jc w:val="center"/>
              <w:rPr>
                <w:rFonts w:cs="Times New Roman"/>
                <w:szCs w:val="24"/>
              </w:rPr>
            </w:pPr>
            <w:r>
              <w:rPr>
                <w:rFonts w:cs="Times New Roman"/>
                <w:szCs w:val="24"/>
                <w:lang w:bidi="en-US"/>
              </w:rPr>
              <w:t>10</w:t>
            </w:r>
            <w:r>
              <w:rPr>
                <w:rFonts w:cs="Times New Roman"/>
                <w:szCs w:val="24"/>
                <w:lang w:eastAsia="en-US" w:bidi="en-US"/>
              </w:rPr>
              <w:t>≤</w:t>
            </w:r>
            <w:r>
              <w:rPr>
                <w:rFonts w:cs="Times New Roman"/>
                <w:szCs w:val="24"/>
                <w:lang w:bidi="en-US"/>
              </w:rPr>
              <w:t xml:space="preserve"> </w:t>
            </w:r>
            <w:r>
              <w:rPr>
                <w:rFonts w:cs="Times New Roman"/>
                <w:szCs w:val="24"/>
                <w:lang w:eastAsia="en-US" w:bidi="en-US"/>
              </w:rPr>
              <w:t>H</w:t>
            </w:r>
            <w:r>
              <w:rPr>
                <w:rFonts w:cs="Times New Roman"/>
                <w:szCs w:val="24"/>
                <w:lang w:eastAsia="en-US" w:bidi="en-US"/>
              </w:rPr>
              <w:t>＜</w:t>
            </w:r>
            <w:r>
              <w:rPr>
                <w:rFonts w:cs="Times New Roman"/>
                <w:szCs w:val="24"/>
                <w:lang w:bidi="en-US"/>
              </w:rPr>
              <w:t>30</w:t>
            </w:r>
          </w:p>
        </w:tc>
        <w:tc>
          <w:tcPr>
            <w:tcW w:w="1906" w:type="dxa"/>
            <w:tcBorders>
              <w:top w:val="single" w:sz="4" w:space="0" w:color="auto"/>
              <w:left w:val="single" w:sz="4" w:space="0" w:color="auto"/>
            </w:tcBorders>
            <w:shd w:val="clear" w:color="auto" w:fill="FFFFFF"/>
            <w:vAlign w:val="bottom"/>
          </w:tcPr>
          <w:p w14:paraId="34823F18" w14:textId="77777777" w:rsidR="00AD2292" w:rsidRDefault="00B7345A">
            <w:pPr>
              <w:pStyle w:val="13"/>
              <w:jc w:val="center"/>
              <w:rPr>
                <w:rFonts w:cs="Times New Roman"/>
                <w:szCs w:val="24"/>
              </w:rPr>
            </w:pPr>
            <w:r>
              <w:rPr>
                <w:rFonts w:cs="Times New Roman"/>
                <w:szCs w:val="24"/>
                <w:lang w:eastAsia="en-US" w:bidi="en-US"/>
              </w:rPr>
              <w:t>H≥</w:t>
            </w:r>
            <w:r>
              <w:rPr>
                <w:rFonts w:cs="Times New Roman"/>
                <w:szCs w:val="24"/>
                <w:lang w:bidi="en-US"/>
              </w:rPr>
              <w:t>5</w:t>
            </w:r>
            <w:r>
              <w:rPr>
                <w:rFonts w:cs="Times New Roman"/>
                <w:szCs w:val="24"/>
                <w:lang w:eastAsia="en-US" w:bidi="en-US"/>
              </w:rPr>
              <w:t>, L≥</w:t>
            </w:r>
            <w:r>
              <w:rPr>
                <w:rFonts w:cs="Times New Roman"/>
                <w:szCs w:val="24"/>
                <w:lang w:bidi="en-US"/>
              </w:rPr>
              <w:t>30</w:t>
            </w:r>
          </w:p>
        </w:tc>
        <w:tc>
          <w:tcPr>
            <w:tcW w:w="1435" w:type="dxa"/>
            <w:tcBorders>
              <w:top w:val="single" w:sz="4" w:space="0" w:color="auto"/>
              <w:left w:val="single" w:sz="4" w:space="0" w:color="auto"/>
              <w:right w:val="single" w:sz="4" w:space="0" w:color="auto"/>
            </w:tcBorders>
            <w:shd w:val="clear" w:color="auto" w:fill="FFFFFF"/>
            <w:vAlign w:val="bottom"/>
          </w:tcPr>
          <w:p w14:paraId="03BB51E4" w14:textId="77777777" w:rsidR="00AD2292" w:rsidRDefault="00B7345A">
            <w:pPr>
              <w:pStyle w:val="13"/>
              <w:jc w:val="center"/>
              <w:rPr>
                <w:rFonts w:cs="Times New Roman"/>
                <w:szCs w:val="24"/>
              </w:rPr>
            </w:pPr>
            <w:r>
              <w:rPr>
                <w:rFonts w:cs="Times New Roman"/>
                <w:szCs w:val="24"/>
                <w:lang w:bidi="en-US"/>
              </w:rPr>
              <w:t>10</w:t>
            </w:r>
            <w:r>
              <w:rPr>
                <w:rFonts w:cs="Times New Roman"/>
                <w:szCs w:val="24"/>
                <w:lang w:eastAsia="en-US" w:bidi="en-US"/>
              </w:rPr>
              <w:t>0≤</w:t>
            </w:r>
            <w:r>
              <w:rPr>
                <w:rFonts w:cs="Times New Roman"/>
                <w:szCs w:val="24"/>
                <w:lang w:bidi="en-US"/>
              </w:rPr>
              <w:t xml:space="preserve"> </w:t>
            </w:r>
            <w:r>
              <w:rPr>
                <w:rFonts w:cs="Times New Roman"/>
                <w:szCs w:val="24"/>
                <w:lang w:eastAsia="en-US" w:bidi="en-US"/>
              </w:rPr>
              <w:t>S</w:t>
            </w:r>
            <w:r>
              <w:rPr>
                <w:rFonts w:cs="Times New Roman"/>
                <w:szCs w:val="24"/>
                <w:lang w:eastAsia="en-US" w:bidi="en-US"/>
              </w:rPr>
              <w:t>＜</w:t>
            </w:r>
            <w:r>
              <w:rPr>
                <w:rFonts w:cs="Times New Roman"/>
                <w:szCs w:val="24"/>
                <w:lang w:bidi="en-US"/>
              </w:rPr>
              <w:t>3</w:t>
            </w:r>
            <w:r>
              <w:rPr>
                <w:rFonts w:cs="Times New Roman"/>
                <w:szCs w:val="24"/>
                <w:lang w:eastAsia="en-US" w:bidi="en-US"/>
              </w:rPr>
              <w:t>00</w:t>
            </w:r>
          </w:p>
        </w:tc>
      </w:tr>
      <w:tr w:rsidR="00AD2292" w14:paraId="16F4CBA5" w14:textId="77777777">
        <w:trPr>
          <w:trHeight w:hRule="exact" w:val="322"/>
          <w:jc w:val="center"/>
        </w:trPr>
        <w:tc>
          <w:tcPr>
            <w:tcW w:w="960" w:type="dxa"/>
            <w:tcBorders>
              <w:top w:val="single" w:sz="4" w:space="0" w:color="auto"/>
              <w:left w:val="single" w:sz="4" w:space="0" w:color="auto"/>
            </w:tcBorders>
            <w:shd w:val="clear" w:color="auto" w:fill="FFFFFF"/>
            <w:vAlign w:val="center"/>
          </w:tcPr>
          <w:p w14:paraId="174C0883" w14:textId="77777777" w:rsidR="00AD2292" w:rsidRDefault="00B7345A">
            <w:pPr>
              <w:pStyle w:val="13"/>
              <w:jc w:val="center"/>
              <w:rPr>
                <w:rFonts w:cs="Times New Roman"/>
                <w:szCs w:val="24"/>
              </w:rPr>
            </w:pPr>
            <w:r>
              <w:rPr>
                <w:rFonts w:cs="Times New Roman"/>
                <w:szCs w:val="24"/>
                <w:lang w:val="zh-TW" w:eastAsia="zh-TW" w:bidi="zh-TW"/>
              </w:rPr>
              <w:t>中型</w:t>
            </w:r>
          </w:p>
        </w:tc>
        <w:tc>
          <w:tcPr>
            <w:tcW w:w="1637" w:type="dxa"/>
            <w:tcBorders>
              <w:top w:val="single" w:sz="4" w:space="0" w:color="auto"/>
              <w:left w:val="single" w:sz="4" w:space="0" w:color="auto"/>
            </w:tcBorders>
            <w:shd w:val="clear" w:color="auto" w:fill="FFFFFF"/>
            <w:vAlign w:val="center"/>
          </w:tcPr>
          <w:p w14:paraId="5AEF4575" w14:textId="77777777" w:rsidR="00AD2292" w:rsidRDefault="00B7345A">
            <w:pPr>
              <w:pStyle w:val="13"/>
              <w:jc w:val="center"/>
              <w:rPr>
                <w:rFonts w:cs="Times New Roman"/>
                <w:szCs w:val="24"/>
              </w:rPr>
            </w:pPr>
            <w:r>
              <w:rPr>
                <w:rFonts w:cs="Times New Roman"/>
                <w:szCs w:val="24"/>
                <w:lang w:eastAsia="en-US" w:bidi="en-US"/>
              </w:rPr>
              <w:t>3≤</w:t>
            </w:r>
            <w:r>
              <w:rPr>
                <w:rFonts w:cs="Times New Roman"/>
                <w:szCs w:val="24"/>
                <w:lang w:bidi="en-US"/>
              </w:rPr>
              <w:t xml:space="preserve"> </w:t>
            </w:r>
            <w:r>
              <w:rPr>
                <w:rFonts w:cs="Times New Roman"/>
                <w:szCs w:val="24"/>
                <w:lang w:eastAsia="en-US" w:bidi="en-US"/>
              </w:rPr>
              <w:t>H</w:t>
            </w:r>
            <w:r>
              <w:rPr>
                <w:rFonts w:cs="Times New Roman"/>
                <w:szCs w:val="24"/>
                <w:lang w:eastAsia="en-US" w:bidi="en-US"/>
              </w:rPr>
              <w:t>＜</w:t>
            </w:r>
            <w:r>
              <w:rPr>
                <w:rFonts w:cs="Times New Roman"/>
                <w:szCs w:val="24"/>
                <w:lang w:eastAsia="en-US" w:bidi="en-US"/>
              </w:rPr>
              <w:t>10</w:t>
            </w:r>
          </w:p>
        </w:tc>
        <w:tc>
          <w:tcPr>
            <w:tcW w:w="1906" w:type="dxa"/>
            <w:tcBorders>
              <w:top w:val="single" w:sz="4" w:space="0" w:color="auto"/>
              <w:left w:val="single" w:sz="4" w:space="0" w:color="auto"/>
            </w:tcBorders>
            <w:shd w:val="clear" w:color="auto" w:fill="FFFFFF"/>
            <w:vAlign w:val="center"/>
          </w:tcPr>
          <w:p w14:paraId="2848785D" w14:textId="77777777" w:rsidR="00AD2292" w:rsidRDefault="00B7345A">
            <w:pPr>
              <w:pStyle w:val="13"/>
              <w:jc w:val="center"/>
              <w:rPr>
                <w:rFonts w:cs="Times New Roman"/>
                <w:szCs w:val="24"/>
              </w:rPr>
            </w:pPr>
            <w:r>
              <w:rPr>
                <w:rFonts w:cs="Times New Roman"/>
                <w:szCs w:val="24"/>
                <w:lang w:eastAsia="en-US" w:bidi="en-US"/>
              </w:rPr>
              <w:t>H≥</w:t>
            </w:r>
            <w:r>
              <w:rPr>
                <w:rFonts w:cs="Times New Roman"/>
                <w:szCs w:val="24"/>
                <w:lang w:bidi="en-US"/>
              </w:rPr>
              <w:t>3</w:t>
            </w:r>
            <w:r>
              <w:rPr>
                <w:rFonts w:cs="Times New Roman"/>
                <w:szCs w:val="24"/>
                <w:lang w:eastAsia="en-US" w:bidi="en-US"/>
              </w:rPr>
              <w:t>, L≥</w:t>
            </w:r>
            <w:r>
              <w:rPr>
                <w:rFonts w:cs="Times New Roman"/>
                <w:szCs w:val="24"/>
                <w:lang w:bidi="en-US"/>
              </w:rPr>
              <w:t>10</w:t>
            </w:r>
          </w:p>
        </w:tc>
        <w:tc>
          <w:tcPr>
            <w:tcW w:w="1435" w:type="dxa"/>
            <w:tcBorders>
              <w:top w:val="single" w:sz="4" w:space="0" w:color="auto"/>
              <w:left w:val="single" w:sz="4" w:space="0" w:color="auto"/>
              <w:right w:val="single" w:sz="4" w:space="0" w:color="auto"/>
            </w:tcBorders>
            <w:shd w:val="clear" w:color="auto" w:fill="FFFFFF"/>
            <w:vAlign w:val="center"/>
          </w:tcPr>
          <w:p w14:paraId="7F3E5FF9" w14:textId="77777777" w:rsidR="00AD2292" w:rsidRDefault="00B7345A">
            <w:pPr>
              <w:pStyle w:val="13"/>
              <w:jc w:val="center"/>
              <w:rPr>
                <w:rFonts w:cs="Times New Roman"/>
                <w:szCs w:val="24"/>
              </w:rPr>
            </w:pPr>
            <w:r>
              <w:rPr>
                <w:rFonts w:cs="Times New Roman"/>
                <w:szCs w:val="24"/>
                <w:lang w:eastAsia="en-US" w:bidi="en-US"/>
              </w:rPr>
              <w:t>60≤</w:t>
            </w:r>
            <w:r>
              <w:rPr>
                <w:rFonts w:cs="Times New Roman"/>
                <w:szCs w:val="24"/>
                <w:lang w:bidi="en-US"/>
              </w:rPr>
              <w:t xml:space="preserve"> </w:t>
            </w:r>
            <w:r>
              <w:rPr>
                <w:rFonts w:cs="Times New Roman"/>
                <w:szCs w:val="24"/>
                <w:lang w:eastAsia="en-US" w:bidi="en-US"/>
              </w:rPr>
              <w:t>S</w:t>
            </w:r>
            <w:r>
              <w:rPr>
                <w:rFonts w:cs="Times New Roman"/>
                <w:szCs w:val="24"/>
                <w:lang w:eastAsia="en-US" w:bidi="en-US"/>
              </w:rPr>
              <w:t>＜</w:t>
            </w:r>
            <w:r>
              <w:rPr>
                <w:rFonts w:cs="Times New Roman"/>
                <w:szCs w:val="24"/>
                <w:lang w:eastAsia="en-US" w:bidi="en-US"/>
              </w:rPr>
              <w:t>100</w:t>
            </w:r>
          </w:p>
        </w:tc>
      </w:tr>
      <w:tr w:rsidR="00AD2292" w14:paraId="6C940D78" w14:textId="77777777">
        <w:trPr>
          <w:trHeight w:hRule="exact" w:val="331"/>
          <w:jc w:val="center"/>
        </w:trPr>
        <w:tc>
          <w:tcPr>
            <w:tcW w:w="960" w:type="dxa"/>
            <w:tcBorders>
              <w:top w:val="single" w:sz="4" w:space="0" w:color="auto"/>
              <w:left w:val="single" w:sz="4" w:space="0" w:color="auto"/>
              <w:bottom w:val="single" w:sz="4" w:space="0" w:color="auto"/>
            </w:tcBorders>
            <w:shd w:val="clear" w:color="auto" w:fill="FFFFFF"/>
            <w:vAlign w:val="center"/>
          </w:tcPr>
          <w:p w14:paraId="483539E7" w14:textId="77777777" w:rsidR="00AD2292" w:rsidRDefault="00B7345A">
            <w:pPr>
              <w:pStyle w:val="13"/>
              <w:jc w:val="center"/>
              <w:rPr>
                <w:rFonts w:cs="Times New Roman"/>
                <w:szCs w:val="24"/>
              </w:rPr>
            </w:pPr>
            <w:r>
              <w:rPr>
                <w:rFonts w:cs="Times New Roman"/>
                <w:szCs w:val="24"/>
                <w:lang w:val="zh-TW" w:eastAsia="zh-TW" w:bidi="zh-TW"/>
              </w:rPr>
              <w:t>小型</w:t>
            </w:r>
          </w:p>
        </w:tc>
        <w:tc>
          <w:tcPr>
            <w:tcW w:w="1637" w:type="dxa"/>
            <w:tcBorders>
              <w:top w:val="single" w:sz="4" w:space="0" w:color="auto"/>
              <w:left w:val="single" w:sz="4" w:space="0" w:color="auto"/>
              <w:bottom w:val="single" w:sz="4" w:space="0" w:color="auto"/>
            </w:tcBorders>
            <w:shd w:val="clear" w:color="auto" w:fill="FFFFFF"/>
            <w:vAlign w:val="center"/>
          </w:tcPr>
          <w:p w14:paraId="3CFB3F44" w14:textId="77777777" w:rsidR="00AD2292" w:rsidRDefault="00B7345A">
            <w:pPr>
              <w:pStyle w:val="13"/>
              <w:jc w:val="center"/>
              <w:rPr>
                <w:rFonts w:cs="Times New Roman"/>
                <w:szCs w:val="24"/>
              </w:rPr>
            </w:pPr>
            <w:r>
              <w:rPr>
                <w:rFonts w:cs="Times New Roman"/>
                <w:szCs w:val="24"/>
                <w:lang w:eastAsia="en-US" w:bidi="en-US"/>
              </w:rPr>
              <w:t>H</w:t>
            </w:r>
            <w:r>
              <w:rPr>
                <w:rFonts w:cs="Times New Roman"/>
                <w:szCs w:val="24"/>
                <w:lang w:eastAsia="en-US" w:bidi="en-US"/>
              </w:rPr>
              <w:t>＜</w:t>
            </w:r>
            <w:r>
              <w:rPr>
                <w:rFonts w:cs="Times New Roman"/>
                <w:szCs w:val="24"/>
                <w:lang w:eastAsia="en-US" w:bidi="en-US"/>
              </w:rPr>
              <w:t>3</w:t>
            </w:r>
          </w:p>
        </w:tc>
        <w:tc>
          <w:tcPr>
            <w:tcW w:w="1906" w:type="dxa"/>
            <w:tcBorders>
              <w:top w:val="single" w:sz="4" w:space="0" w:color="auto"/>
              <w:left w:val="single" w:sz="4" w:space="0" w:color="auto"/>
              <w:bottom w:val="single" w:sz="4" w:space="0" w:color="auto"/>
            </w:tcBorders>
            <w:shd w:val="clear" w:color="auto" w:fill="FFFFFF"/>
            <w:vAlign w:val="center"/>
          </w:tcPr>
          <w:p w14:paraId="0DB6E035" w14:textId="77777777" w:rsidR="00AD2292" w:rsidRDefault="00B7345A">
            <w:pPr>
              <w:pStyle w:val="13"/>
              <w:jc w:val="center"/>
              <w:rPr>
                <w:rFonts w:cs="Times New Roman"/>
                <w:szCs w:val="24"/>
              </w:rPr>
            </w:pPr>
            <w:r>
              <w:rPr>
                <w:rFonts w:cs="Times New Roman"/>
                <w:szCs w:val="24"/>
                <w:lang w:eastAsia="en-US" w:bidi="en-US"/>
              </w:rPr>
              <w:t>H</w:t>
            </w:r>
            <w:r>
              <w:rPr>
                <w:rFonts w:cs="Times New Roman"/>
                <w:szCs w:val="24"/>
                <w:lang w:eastAsia="en-US" w:bidi="en-US"/>
              </w:rPr>
              <w:t>＜</w:t>
            </w:r>
            <w:r>
              <w:rPr>
                <w:rFonts w:cs="Times New Roman"/>
                <w:szCs w:val="24"/>
                <w:lang w:eastAsia="en-US" w:bidi="en-US"/>
              </w:rPr>
              <w:t>3, L</w:t>
            </w:r>
            <w:r>
              <w:rPr>
                <w:rFonts w:cs="Times New Roman"/>
                <w:szCs w:val="24"/>
                <w:lang w:eastAsia="en-US" w:bidi="en-US"/>
              </w:rPr>
              <w:t>＜</w:t>
            </w:r>
            <w:r>
              <w:rPr>
                <w:rFonts w:cs="Times New Roman"/>
                <w:szCs w:val="24"/>
                <w:lang w:eastAsia="en-US" w:bidi="en-US"/>
              </w:rPr>
              <w:t>10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3BC41630" w14:textId="77777777" w:rsidR="00AD2292" w:rsidRDefault="00B7345A">
            <w:pPr>
              <w:pStyle w:val="13"/>
              <w:jc w:val="center"/>
              <w:rPr>
                <w:rFonts w:cs="Times New Roman"/>
                <w:szCs w:val="24"/>
              </w:rPr>
            </w:pPr>
            <w:r>
              <w:rPr>
                <w:rFonts w:cs="Times New Roman"/>
                <w:szCs w:val="24"/>
                <w:lang w:eastAsia="en-US" w:bidi="en-US"/>
              </w:rPr>
              <w:t>S</w:t>
            </w:r>
            <w:r>
              <w:rPr>
                <w:rFonts w:cs="Times New Roman"/>
                <w:szCs w:val="24"/>
                <w:lang w:eastAsia="en-US" w:bidi="en-US"/>
              </w:rPr>
              <w:t>＜</w:t>
            </w:r>
            <w:r>
              <w:rPr>
                <w:rFonts w:cs="Times New Roman"/>
                <w:szCs w:val="24"/>
                <w:lang w:eastAsia="en-US" w:bidi="en-US"/>
              </w:rPr>
              <w:t>60</w:t>
            </w:r>
          </w:p>
        </w:tc>
      </w:tr>
    </w:tbl>
    <w:p w14:paraId="06D5B33A" w14:textId="77777777" w:rsidR="00AD2292" w:rsidRDefault="00B7345A">
      <w:pPr>
        <w:pStyle w:val="13"/>
      </w:pPr>
      <w:r>
        <w:rPr>
          <w:rFonts w:hint="eastAsia"/>
        </w:rPr>
        <w:t>注：</w:t>
      </w:r>
      <w:r>
        <w:rPr>
          <w:rFonts w:hint="eastAsia"/>
        </w:rPr>
        <w:t xml:space="preserve">1  </w:t>
      </w:r>
      <w:r>
        <w:rPr>
          <w:rFonts w:hint="eastAsia"/>
        </w:rPr>
        <w:t>符合表中其中一项，即为该项类别。</w:t>
      </w:r>
    </w:p>
    <w:p w14:paraId="4F496AA5" w14:textId="77777777" w:rsidR="00AD2292" w:rsidRDefault="00B7345A">
      <w:pPr>
        <w:pStyle w:val="13"/>
        <w:ind w:firstLineChars="200" w:firstLine="437"/>
      </w:pPr>
      <w:r>
        <w:rPr>
          <w:rFonts w:hint="eastAsia"/>
        </w:rPr>
        <w:t xml:space="preserve">2  </w:t>
      </w:r>
      <w:r>
        <w:rPr>
          <w:rFonts w:hint="eastAsia"/>
        </w:rPr>
        <w:t>表中面积一般指浮雕，</w:t>
      </w:r>
      <w:proofErr w:type="gramStart"/>
      <w:r>
        <w:rPr>
          <w:rFonts w:hint="eastAsia"/>
        </w:rPr>
        <w:t>按展开</w:t>
      </w:r>
      <w:proofErr w:type="gramEnd"/>
      <w:r>
        <w:rPr>
          <w:rFonts w:hint="eastAsia"/>
        </w:rPr>
        <w:t>面积计算。</w:t>
      </w:r>
      <w:r>
        <w:rPr>
          <w:rFonts w:hint="eastAsia"/>
        </w:rPr>
        <w:t xml:space="preserve"> </w:t>
      </w:r>
    </w:p>
    <w:p w14:paraId="4E8D2D15" w14:textId="77777777" w:rsidR="00AD2292" w:rsidRDefault="00B7345A">
      <w:pPr>
        <w:pStyle w:val="13"/>
      </w:pPr>
      <w:r>
        <w:rPr>
          <w:b/>
          <w:bCs/>
        </w:rPr>
        <w:t>8</w:t>
      </w:r>
      <w:r>
        <w:rPr>
          <w:rFonts w:hint="eastAsia"/>
          <w:b/>
          <w:bCs/>
        </w:rPr>
        <w:t>.4.</w:t>
      </w:r>
      <w:r>
        <w:rPr>
          <w:b/>
          <w:bCs/>
        </w:rPr>
        <w:t>4</w:t>
      </w:r>
      <w:r>
        <w:rPr>
          <w:rFonts w:hint="eastAsia"/>
        </w:rPr>
        <w:t>应由原创设计者监督分体或分块制作的大型、特大型尊</w:t>
      </w:r>
      <w:proofErr w:type="gramStart"/>
      <w:r>
        <w:rPr>
          <w:rFonts w:hint="eastAsia"/>
        </w:rPr>
        <w:t>像工程</w:t>
      </w:r>
      <w:proofErr w:type="gramEnd"/>
      <w:r>
        <w:rPr>
          <w:rFonts w:hint="eastAsia"/>
        </w:rPr>
        <w:t>组装过程。</w:t>
      </w:r>
    </w:p>
    <w:p w14:paraId="1907631C" w14:textId="77777777" w:rsidR="00AD2292" w:rsidRDefault="00B7345A">
      <w:pPr>
        <w:pStyle w:val="13"/>
      </w:pPr>
      <w:r>
        <w:rPr>
          <w:b/>
          <w:bCs/>
        </w:rPr>
        <w:lastRenderedPageBreak/>
        <w:t>8.</w:t>
      </w:r>
      <w:r>
        <w:rPr>
          <w:rFonts w:hint="eastAsia"/>
          <w:b/>
          <w:bCs/>
        </w:rPr>
        <w:t>4.</w:t>
      </w:r>
      <w:r>
        <w:rPr>
          <w:b/>
          <w:bCs/>
        </w:rPr>
        <w:t>5</w:t>
      </w:r>
      <w:r>
        <w:rPr>
          <w:rFonts w:hint="eastAsia"/>
        </w:rPr>
        <w:t xml:space="preserve">  </w:t>
      </w:r>
      <w:r>
        <w:rPr>
          <w:rFonts w:hint="eastAsia"/>
        </w:rPr>
        <w:t>宜采用三维激光扫描组合成像结合</w:t>
      </w:r>
      <w:r>
        <w:rPr>
          <w:rFonts w:hint="eastAsia"/>
        </w:rPr>
        <w:t>3D</w:t>
      </w:r>
      <w:r>
        <w:rPr>
          <w:rFonts w:hint="eastAsia"/>
        </w:rPr>
        <w:t>打印技术进行深化设计，并采用装配式安装工艺，减少焊接与材料损耗，缩短工期。</w:t>
      </w:r>
    </w:p>
    <w:p w14:paraId="4B71F2E7" w14:textId="77777777" w:rsidR="00AD2292" w:rsidRDefault="00B7345A">
      <w:pPr>
        <w:pStyle w:val="13"/>
      </w:pPr>
      <w:r>
        <w:rPr>
          <w:b/>
          <w:bCs/>
        </w:rPr>
        <w:t>8</w:t>
      </w:r>
      <w:r>
        <w:rPr>
          <w:rFonts w:hint="eastAsia"/>
          <w:b/>
          <w:bCs/>
        </w:rPr>
        <w:t>.4.</w:t>
      </w:r>
      <w:r>
        <w:rPr>
          <w:b/>
          <w:bCs/>
        </w:rPr>
        <w:t>6</w:t>
      </w:r>
      <w:r>
        <w:rPr>
          <w:rFonts w:hint="eastAsia"/>
        </w:rPr>
        <w:t xml:space="preserve">  </w:t>
      </w:r>
      <w:r>
        <w:rPr>
          <w:rFonts w:hint="eastAsia"/>
        </w:rPr>
        <w:t>宜根据表面复杂程度，采用自由锻的方法锻制成型构件壁板，节约用料。</w:t>
      </w:r>
    </w:p>
    <w:p w14:paraId="6D805790" w14:textId="77777777" w:rsidR="00AD2292" w:rsidRDefault="00B7345A">
      <w:pPr>
        <w:pStyle w:val="13"/>
      </w:pPr>
      <w:r>
        <w:rPr>
          <w:b/>
          <w:bCs/>
        </w:rPr>
        <w:t>8</w:t>
      </w:r>
      <w:r>
        <w:rPr>
          <w:rFonts w:hint="eastAsia"/>
          <w:b/>
          <w:bCs/>
        </w:rPr>
        <w:t>.4.</w:t>
      </w:r>
      <w:r>
        <w:rPr>
          <w:b/>
          <w:bCs/>
        </w:rPr>
        <w:t>7</w:t>
      </w:r>
      <w:r>
        <w:t xml:space="preserve">  </w:t>
      </w:r>
      <w:r>
        <w:rPr>
          <w:rFonts w:hint="eastAsia"/>
        </w:rPr>
        <w:t>宜</w:t>
      </w:r>
      <w:r>
        <w:t>对金属材料的合金成分</w:t>
      </w:r>
      <w:r>
        <w:t xml:space="preserve"> </w:t>
      </w:r>
      <w:r>
        <w:t>构成、物理性能、抗腐蚀性能等各项指标进行综合分析，</w:t>
      </w:r>
      <w:r>
        <w:rPr>
          <w:rFonts w:hint="eastAsia"/>
        </w:rPr>
        <w:t>确保</w:t>
      </w:r>
      <w:r>
        <w:t>选材符合环境要求。</w:t>
      </w:r>
    </w:p>
    <w:p w14:paraId="6FAC32BC" w14:textId="77777777" w:rsidR="00AD2292" w:rsidRDefault="00B7345A">
      <w:pPr>
        <w:pStyle w:val="13"/>
      </w:pPr>
      <w:r>
        <w:rPr>
          <w:b/>
          <w:bCs/>
        </w:rPr>
        <w:t>8</w:t>
      </w:r>
      <w:r>
        <w:rPr>
          <w:rFonts w:hint="eastAsia"/>
          <w:b/>
          <w:bCs/>
        </w:rPr>
        <w:t>.4.</w:t>
      </w:r>
      <w:r>
        <w:rPr>
          <w:b/>
          <w:bCs/>
        </w:rPr>
        <w:t>8</w:t>
      </w:r>
      <w:r>
        <w:t xml:space="preserve">  </w:t>
      </w:r>
      <w:r>
        <w:rPr>
          <w:rFonts w:hint="eastAsia"/>
        </w:rPr>
        <w:t>应按先上后下→</w:t>
      </w:r>
      <w:proofErr w:type="gramStart"/>
      <w:r>
        <w:rPr>
          <w:rFonts w:hint="eastAsia"/>
        </w:rPr>
        <w:t>先里后</w:t>
      </w:r>
      <w:proofErr w:type="gramEnd"/>
      <w:r>
        <w:rPr>
          <w:rFonts w:hint="eastAsia"/>
        </w:rPr>
        <w:t>外→先难后易→先边角后中央的顺序进行涂装，并做好每层对接与选好收边部位；避免漏涂、错涂、多涂。</w:t>
      </w:r>
    </w:p>
    <w:p w14:paraId="3C234737" w14:textId="77777777" w:rsidR="00AD2292" w:rsidRDefault="00B7345A">
      <w:pPr>
        <w:pStyle w:val="13"/>
      </w:pPr>
      <w:r>
        <w:rPr>
          <w:b/>
          <w:bCs/>
        </w:rPr>
        <w:t>8</w:t>
      </w:r>
      <w:r>
        <w:rPr>
          <w:rFonts w:hint="eastAsia"/>
          <w:b/>
          <w:bCs/>
        </w:rPr>
        <w:t>.4.</w:t>
      </w:r>
      <w:r>
        <w:rPr>
          <w:b/>
          <w:bCs/>
        </w:rPr>
        <w:t>9</w:t>
      </w:r>
      <w:r>
        <w:t xml:space="preserve"> </w:t>
      </w:r>
      <w:r>
        <w:rPr>
          <w:rFonts w:hint="eastAsia"/>
        </w:rPr>
        <w:t>漆膜应平整光滑，不允许存在流挂、堆积、气泡、脱落和漏涂等现象。</w:t>
      </w:r>
    </w:p>
    <w:p w14:paraId="306FD8A1" w14:textId="77777777" w:rsidR="00AD2292" w:rsidRDefault="00B7345A">
      <w:pPr>
        <w:pStyle w:val="13"/>
      </w:pPr>
      <w:r>
        <w:rPr>
          <w:b/>
          <w:bCs/>
        </w:rPr>
        <w:t>8</w:t>
      </w:r>
      <w:r>
        <w:rPr>
          <w:rFonts w:hint="eastAsia"/>
          <w:b/>
          <w:bCs/>
        </w:rPr>
        <w:t>.4.</w:t>
      </w:r>
      <w:r>
        <w:rPr>
          <w:b/>
          <w:bCs/>
        </w:rPr>
        <w:t>10</w:t>
      </w:r>
      <w:r>
        <w:rPr>
          <w:rFonts w:hint="eastAsia"/>
        </w:rPr>
        <w:t xml:space="preserve">  </w:t>
      </w:r>
      <w:r>
        <w:rPr>
          <w:rFonts w:hint="eastAsia"/>
        </w:rPr>
        <w:t>宜利用灯光强弱、明暗及色彩变化展现尊像的基本特性，且应避免光污染。</w:t>
      </w:r>
    </w:p>
    <w:p w14:paraId="4DD6758C" w14:textId="77777777" w:rsidR="00AD2292" w:rsidRDefault="00B7345A">
      <w:pPr>
        <w:pStyle w:val="13"/>
      </w:pPr>
      <w:r>
        <w:rPr>
          <w:b/>
          <w:bCs/>
        </w:rPr>
        <w:t xml:space="preserve">8.4.11 </w:t>
      </w:r>
      <w:r>
        <w:rPr>
          <w:rFonts w:hint="eastAsia"/>
        </w:rPr>
        <w:t>基础与结构应符合现行国家标准《建筑结构荷载规范》</w:t>
      </w:r>
      <w:r>
        <w:rPr>
          <w:rFonts w:hint="eastAsia"/>
        </w:rPr>
        <w:t>G</w:t>
      </w:r>
      <w:r>
        <w:t>B 50009</w:t>
      </w:r>
      <w:r>
        <w:rPr>
          <w:rFonts w:hint="eastAsia"/>
        </w:rPr>
        <w:t>、《建筑抗震设计规范》</w:t>
      </w:r>
      <w:r>
        <w:rPr>
          <w:rFonts w:hint="eastAsia"/>
        </w:rPr>
        <w:t>G</w:t>
      </w:r>
      <w:r>
        <w:t>B 50011</w:t>
      </w:r>
      <w:r>
        <w:rPr>
          <w:rFonts w:hint="eastAsia"/>
        </w:rPr>
        <w:t>、《钢结构设计规范》</w:t>
      </w:r>
      <w:r>
        <w:rPr>
          <w:rFonts w:hint="eastAsia"/>
        </w:rPr>
        <w:t>G</w:t>
      </w:r>
      <w:r>
        <w:t>B 50017</w:t>
      </w:r>
      <w:r>
        <w:rPr>
          <w:rFonts w:hint="eastAsia"/>
        </w:rPr>
        <w:t>和的有关规定。</w:t>
      </w:r>
    </w:p>
    <w:p w14:paraId="37686CA1" w14:textId="77777777" w:rsidR="00AD2292" w:rsidRDefault="00B7345A">
      <w:pPr>
        <w:pStyle w:val="13"/>
      </w:pPr>
      <w:r>
        <w:rPr>
          <w:rFonts w:ascii="宋体" w:hAnsi="宋体" w:hint="eastAsia"/>
          <w:b/>
          <w:bCs/>
        </w:rPr>
        <w:t>【条文说明】</w:t>
      </w:r>
      <w:r>
        <w:rPr>
          <w:rFonts w:hint="eastAsia"/>
        </w:rPr>
        <w:t>关于尊</w:t>
      </w:r>
      <w:proofErr w:type="gramStart"/>
      <w:r>
        <w:rPr>
          <w:rFonts w:hint="eastAsia"/>
        </w:rPr>
        <w:t>像基础</w:t>
      </w:r>
      <w:proofErr w:type="gramEnd"/>
      <w:r>
        <w:rPr>
          <w:rFonts w:hint="eastAsia"/>
        </w:rPr>
        <w:t>与结构设计，国家现行相关标准规定如下：</w:t>
      </w:r>
    </w:p>
    <w:p w14:paraId="3C1C1E20" w14:textId="77777777" w:rsidR="00AD2292" w:rsidRDefault="00B7345A">
      <w:pPr>
        <w:pStyle w:val="13"/>
      </w:pPr>
      <w:r>
        <w:rPr>
          <w:rFonts w:hint="eastAsia"/>
        </w:rPr>
        <w:t>（</w:t>
      </w:r>
      <w:r>
        <w:t>1</w:t>
      </w:r>
      <w:r>
        <w:rPr>
          <w:rFonts w:hint="eastAsia"/>
        </w:rPr>
        <w:t>）基础设计应符合现行国家标准《建筑地基基础设计规范》</w:t>
      </w:r>
      <w:r>
        <w:t xml:space="preserve"> GB 50007</w:t>
      </w:r>
      <w:r>
        <w:rPr>
          <w:rFonts w:hint="eastAsia"/>
        </w:rPr>
        <w:t>的规定。</w:t>
      </w:r>
    </w:p>
    <w:p w14:paraId="1DBC8FF6" w14:textId="77777777" w:rsidR="00AD2292" w:rsidRDefault="00B7345A">
      <w:pPr>
        <w:pStyle w:val="13"/>
      </w:pPr>
      <w:r>
        <w:rPr>
          <w:rFonts w:hint="eastAsia"/>
        </w:rPr>
        <w:t>（</w:t>
      </w:r>
      <w:r>
        <w:t>2</w:t>
      </w:r>
      <w:r>
        <w:rPr>
          <w:rFonts w:hint="eastAsia"/>
        </w:rPr>
        <w:t>）结构设计应符合现行国家标准《建筑结构荷载规范》</w:t>
      </w:r>
      <w:r>
        <w:t>GB 50009</w:t>
      </w:r>
      <w:r>
        <w:rPr>
          <w:rFonts w:hint="eastAsia"/>
        </w:rPr>
        <w:t>、《建筑抗震设计规范》</w:t>
      </w:r>
      <w:r>
        <w:t>GB 50011</w:t>
      </w:r>
      <w:r>
        <w:rPr>
          <w:rFonts w:hint="eastAsia"/>
        </w:rPr>
        <w:t>及《钢结构焊接规范》</w:t>
      </w:r>
      <w:r>
        <w:t xml:space="preserve"> GB 50661</w:t>
      </w:r>
      <w:r>
        <w:rPr>
          <w:rFonts w:hint="eastAsia"/>
        </w:rPr>
        <w:t>相关规定。</w:t>
      </w:r>
    </w:p>
    <w:p w14:paraId="65EB9E24" w14:textId="77777777" w:rsidR="00AD2292" w:rsidRDefault="00B7345A">
      <w:pPr>
        <w:pStyle w:val="13"/>
      </w:pPr>
      <w:r>
        <w:rPr>
          <w:rFonts w:hint="eastAsia"/>
        </w:rPr>
        <w:t>（</w:t>
      </w:r>
      <w:r>
        <w:t>3</w:t>
      </w:r>
      <w:r>
        <w:rPr>
          <w:rFonts w:hint="eastAsia"/>
        </w:rPr>
        <w:t>）对容易引起造型变形及对支撑结构有特殊要求的城市雕</w:t>
      </w:r>
      <w:r>
        <w:t xml:space="preserve"> </w:t>
      </w:r>
      <w:r>
        <w:rPr>
          <w:rFonts w:hint="eastAsia"/>
        </w:rPr>
        <w:t>塑，应设置金属结构支撑系统，金属结构支撑系统设计应按现行</w:t>
      </w:r>
      <w:r>
        <w:t xml:space="preserve"> </w:t>
      </w:r>
      <w:r>
        <w:rPr>
          <w:rFonts w:hint="eastAsia"/>
        </w:rPr>
        <w:t>国家标准《钢结构设计标准》</w:t>
      </w:r>
      <w:r>
        <w:t xml:space="preserve"> GB 50017</w:t>
      </w:r>
      <w:r>
        <w:rPr>
          <w:rFonts w:hint="eastAsia"/>
        </w:rPr>
        <w:t>和</w:t>
      </w:r>
      <w:r>
        <w:t xml:space="preserve"> </w:t>
      </w:r>
      <w:r>
        <w:rPr>
          <w:rFonts w:hint="eastAsia"/>
        </w:rPr>
        <w:t>《铝合金结构设计规</w:t>
      </w:r>
      <w:r>
        <w:t xml:space="preserve"> </w:t>
      </w:r>
      <w:r>
        <w:rPr>
          <w:rFonts w:hint="eastAsia"/>
        </w:rPr>
        <w:t>范》</w:t>
      </w:r>
      <w:r>
        <w:t>GB 50429</w:t>
      </w:r>
      <w:r>
        <w:rPr>
          <w:rFonts w:hint="eastAsia"/>
        </w:rPr>
        <w:t>等有关规定执行。</w:t>
      </w:r>
    </w:p>
    <w:p w14:paraId="1B1EB9C0" w14:textId="77777777" w:rsidR="00AD2292" w:rsidRDefault="00B7345A">
      <w:pPr>
        <w:pStyle w:val="13"/>
      </w:pPr>
      <w:r>
        <w:rPr>
          <w:rFonts w:hint="eastAsia"/>
        </w:rPr>
        <w:t>（</w:t>
      </w:r>
      <w:r>
        <w:t>4</w:t>
      </w:r>
      <w:r>
        <w:rPr>
          <w:rFonts w:hint="eastAsia"/>
        </w:rPr>
        <w:t>）结构工程设计制图应符合现行国家标准《建筑结构制图标准》</w:t>
      </w:r>
      <w:r>
        <w:t>GB/T 50105</w:t>
      </w:r>
      <w:r>
        <w:rPr>
          <w:rFonts w:hint="eastAsia"/>
        </w:rPr>
        <w:t>的规定。</w:t>
      </w:r>
    </w:p>
    <w:p w14:paraId="04C8B918" w14:textId="77777777" w:rsidR="00AD2292" w:rsidRDefault="00B7345A">
      <w:pPr>
        <w:pStyle w:val="13"/>
      </w:pPr>
      <w:r>
        <w:rPr>
          <w:b/>
          <w:bCs/>
        </w:rPr>
        <w:t>8.4.12</w:t>
      </w:r>
      <w:r>
        <w:t xml:space="preserve">  </w:t>
      </w:r>
      <w:r>
        <w:t>照明与避雷</w:t>
      </w:r>
      <w:r>
        <w:rPr>
          <w:rFonts w:hint="eastAsia"/>
        </w:rPr>
        <w:t>应符合现行国家标准《建筑照明设计标准》</w:t>
      </w:r>
      <w:r>
        <w:t>GB 50034</w:t>
      </w:r>
      <w:r>
        <w:rPr>
          <w:rFonts w:hint="eastAsia"/>
        </w:rPr>
        <w:t>与《建筑物防雷设计规范》</w:t>
      </w:r>
      <w:r>
        <w:rPr>
          <w:rFonts w:hint="eastAsia"/>
        </w:rPr>
        <w:t>G</w:t>
      </w:r>
      <w:r>
        <w:t>B 50057</w:t>
      </w:r>
      <w:r>
        <w:rPr>
          <w:rFonts w:hint="eastAsia"/>
        </w:rPr>
        <w:t>的有关规定。</w:t>
      </w:r>
    </w:p>
    <w:p w14:paraId="237185FE" w14:textId="77777777" w:rsidR="00AD2292" w:rsidRDefault="00B7345A">
      <w:pPr>
        <w:pStyle w:val="13"/>
      </w:pPr>
      <w:r>
        <w:rPr>
          <w:rFonts w:ascii="宋体" w:hAnsi="宋体" w:hint="eastAsia"/>
          <w:b/>
          <w:bCs/>
        </w:rPr>
        <w:t>【条文说明】</w:t>
      </w:r>
      <w:r>
        <w:rPr>
          <w:rFonts w:hint="eastAsia"/>
        </w:rPr>
        <w:t>关于尊像的</w:t>
      </w:r>
      <w:r>
        <w:t>照明与避雷</w:t>
      </w:r>
      <w:r>
        <w:rPr>
          <w:rFonts w:hint="eastAsia"/>
        </w:rPr>
        <w:t>，国家现行相关标准规定如下：</w:t>
      </w:r>
    </w:p>
    <w:p w14:paraId="552E248F" w14:textId="77777777" w:rsidR="00AD2292" w:rsidRDefault="00B7345A">
      <w:pPr>
        <w:pStyle w:val="13"/>
      </w:pPr>
      <w:r>
        <w:rPr>
          <w:rFonts w:hint="eastAsia"/>
        </w:rPr>
        <w:t>（</w:t>
      </w:r>
      <w:r>
        <w:t>1</w:t>
      </w:r>
      <w:r>
        <w:rPr>
          <w:rFonts w:hint="eastAsia"/>
        </w:rPr>
        <w:t>）尊</w:t>
      </w:r>
      <w:proofErr w:type="gramStart"/>
      <w:r>
        <w:rPr>
          <w:rFonts w:hint="eastAsia"/>
        </w:rPr>
        <w:t>像工程</w:t>
      </w:r>
      <w:proofErr w:type="gramEnd"/>
      <w:r>
        <w:rPr>
          <w:rFonts w:hint="eastAsia"/>
        </w:rPr>
        <w:t>夜景照明应符合现行国家标准《建筑照明</w:t>
      </w:r>
      <w:r>
        <w:t xml:space="preserve"> </w:t>
      </w:r>
      <w:r>
        <w:rPr>
          <w:rFonts w:hint="eastAsia"/>
        </w:rPr>
        <w:t>设计标准》</w:t>
      </w:r>
      <w:r>
        <w:t>GB 50034</w:t>
      </w:r>
      <w:r>
        <w:rPr>
          <w:rFonts w:hint="eastAsia"/>
        </w:rPr>
        <w:t>的规定。</w:t>
      </w:r>
    </w:p>
    <w:p w14:paraId="663D6022" w14:textId="77777777" w:rsidR="00AD2292" w:rsidRDefault="00B7345A">
      <w:pPr>
        <w:pStyle w:val="13"/>
      </w:pPr>
      <w:r>
        <w:rPr>
          <w:rFonts w:hint="eastAsia"/>
        </w:rPr>
        <w:t>（</w:t>
      </w:r>
      <w:r>
        <w:t>2</w:t>
      </w:r>
      <w:r>
        <w:rPr>
          <w:rFonts w:hint="eastAsia"/>
        </w:rPr>
        <w:t>）光源应选择环保节能型，白天效果应符合尊像工程设计效果要求。</w:t>
      </w:r>
    </w:p>
    <w:p w14:paraId="5B9DDE8D" w14:textId="77777777" w:rsidR="00AD2292" w:rsidRDefault="00B7345A">
      <w:pPr>
        <w:pStyle w:val="13"/>
      </w:pPr>
      <w:r>
        <w:rPr>
          <w:rFonts w:hint="eastAsia"/>
        </w:rPr>
        <w:t>（</w:t>
      </w:r>
      <w:r>
        <w:t>3</w:t>
      </w:r>
      <w:r>
        <w:rPr>
          <w:rFonts w:hint="eastAsia"/>
        </w:rPr>
        <w:t>）尊像工程设计应根据材质和高度需要设置避雷装置。避雷装置应符合现行国家标准《建筑物防雷设计规范》</w:t>
      </w:r>
      <w:r>
        <w:t>GB 50057</w:t>
      </w:r>
      <w:r>
        <w:rPr>
          <w:rFonts w:hint="eastAsia"/>
        </w:rPr>
        <w:t>的规定。</w:t>
      </w:r>
    </w:p>
    <w:p w14:paraId="526FBE22" w14:textId="77777777" w:rsidR="00AD2292" w:rsidRDefault="00B7345A">
      <w:pPr>
        <w:pStyle w:val="13"/>
      </w:pPr>
      <w:r>
        <w:rPr>
          <w:b/>
          <w:bCs/>
        </w:rPr>
        <w:t>8.4.13</w:t>
      </w:r>
      <w:r>
        <w:t xml:space="preserve">  </w:t>
      </w:r>
      <w:r>
        <w:t>制作</w:t>
      </w:r>
      <w:r>
        <w:rPr>
          <w:rFonts w:hint="eastAsia"/>
        </w:rPr>
        <w:t>、安装应符合国家现行标准《钢结构工程施工质量验收规范》</w:t>
      </w:r>
      <w:r>
        <w:rPr>
          <w:rFonts w:hint="eastAsia"/>
        </w:rPr>
        <w:t>G</w:t>
      </w:r>
      <w:r>
        <w:t>B 50205</w:t>
      </w:r>
      <w:r>
        <w:rPr>
          <w:rFonts w:hint="eastAsia"/>
        </w:rPr>
        <w:t>、《金属与石材幕墙工程技术规范》</w:t>
      </w:r>
      <w:r>
        <w:rPr>
          <w:rFonts w:hint="eastAsia"/>
        </w:rPr>
        <w:t>J</w:t>
      </w:r>
      <w:r>
        <w:t>GJ 133</w:t>
      </w:r>
      <w:r>
        <w:rPr>
          <w:rFonts w:hint="eastAsia"/>
        </w:rPr>
        <w:t>、《城市雕塑工程技术规程》</w:t>
      </w:r>
      <w:r>
        <w:t>JGJ/T 399</w:t>
      </w:r>
      <w:r>
        <w:rPr>
          <w:rFonts w:hint="eastAsia"/>
        </w:rPr>
        <w:t>的有关规定。</w:t>
      </w:r>
    </w:p>
    <w:p w14:paraId="23DE024F" w14:textId="77777777" w:rsidR="00AD2292" w:rsidRDefault="00B7345A">
      <w:pPr>
        <w:pStyle w:val="13"/>
      </w:pPr>
      <w:r>
        <w:rPr>
          <w:rFonts w:ascii="宋体" w:hAnsi="宋体" w:hint="eastAsia"/>
          <w:b/>
          <w:bCs/>
        </w:rPr>
        <w:t>【条文说明】</w:t>
      </w:r>
      <w:r>
        <w:rPr>
          <w:rFonts w:hint="eastAsia"/>
        </w:rPr>
        <w:t>关于尊像的</w:t>
      </w:r>
      <w:r>
        <w:t>安装</w:t>
      </w:r>
      <w:r>
        <w:rPr>
          <w:rFonts w:hint="eastAsia"/>
        </w:rPr>
        <w:t>质量，国家现行相关标准规定如下：</w:t>
      </w:r>
    </w:p>
    <w:p w14:paraId="170B5004" w14:textId="77777777" w:rsidR="00AD2292" w:rsidRDefault="00B7345A">
      <w:pPr>
        <w:pStyle w:val="13"/>
      </w:pPr>
      <w:r>
        <w:rPr>
          <w:rFonts w:hint="eastAsia"/>
        </w:rPr>
        <w:lastRenderedPageBreak/>
        <w:t>（</w:t>
      </w:r>
      <w:r>
        <w:t>1</w:t>
      </w:r>
      <w:r>
        <w:rPr>
          <w:rFonts w:hint="eastAsia"/>
        </w:rPr>
        <w:t>）尊</w:t>
      </w:r>
      <w:proofErr w:type="gramStart"/>
      <w:r>
        <w:rPr>
          <w:rFonts w:hint="eastAsia"/>
        </w:rPr>
        <w:t>像工程</w:t>
      </w:r>
      <w:proofErr w:type="gramEnd"/>
      <w:r>
        <w:rPr>
          <w:rFonts w:hint="eastAsia"/>
        </w:rPr>
        <w:t>安装，应按国家现行标准《钢结构工程施工质量验收标准》</w:t>
      </w:r>
      <w:r>
        <w:t>GB 50205</w:t>
      </w:r>
      <w:r>
        <w:rPr>
          <w:rFonts w:hint="eastAsia"/>
        </w:rPr>
        <w:t>和《金属与石材幕墙工程技术规范》</w:t>
      </w:r>
      <w:r>
        <w:t xml:space="preserve"> JGJ 133 </w:t>
      </w:r>
      <w:r>
        <w:rPr>
          <w:rFonts w:hint="eastAsia"/>
        </w:rPr>
        <w:t>执行。</w:t>
      </w:r>
    </w:p>
    <w:p w14:paraId="28096F96" w14:textId="77777777" w:rsidR="00AD2292" w:rsidRDefault="00B7345A">
      <w:pPr>
        <w:pStyle w:val="13"/>
      </w:pPr>
      <w:r>
        <w:rPr>
          <w:rFonts w:hint="eastAsia"/>
        </w:rPr>
        <w:t>（</w:t>
      </w:r>
      <w:r>
        <w:t>2</w:t>
      </w:r>
      <w:r>
        <w:rPr>
          <w:rFonts w:hint="eastAsia"/>
        </w:rPr>
        <w:t>）钢结构焊接应符合现行国家标准《钢结构焊接规范》</w:t>
      </w:r>
      <w:r>
        <w:t>GB 50661</w:t>
      </w:r>
      <w:r>
        <w:rPr>
          <w:rFonts w:hint="eastAsia"/>
        </w:rPr>
        <w:t>的规定。</w:t>
      </w:r>
    </w:p>
    <w:p w14:paraId="0D0AA7EF" w14:textId="77777777" w:rsidR="00AD2292" w:rsidRDefault="00B7345A">
      <w:pPr>
        <w:pStyle w:val="13"/>
      </w:pPr>
      <w:r>
        <w:rPr>
          <w:rFonts w:hint="eastAsia"/>
        </w:rPr>
        <w:t>（</w:t>
      </w:r>
      <w:r>
        <w:t>3</w:t>
      </w:r>
      <w:r>
        <w:rPr>
          <w:rFonts w:hint="eastAsia"/>
        </w:rPr>
        <w:t>）尊像吊装应按</w:t>
      </w:r>
      <w:proofErr w:type="gramStart"/>
      <w:r>
        <w:rPr>
          <w:rFonts w:hint="eastAsia"/>
        </w:rPr>
        <w:t>现行行业</w:t>
      </w:r>
      <w:proofErr w:type="gramEnd"/>
      <w:r>
        <w:rPr>
          <w:rFonts w:hint="eastAsia"/>
        </w:rPr>
        <w:t>标准《建筑施工高处作业安</w:t>
      </w:r>
      <w:r>
        <w:t xml:space="preserve"> </w:t>
      </w:r>
      <w:r>
        <w:rPr>
          <w:rFonts w:hint="eastAsia"/>
        </w:rPr>
        <w:t>全技术规范》</w:t>
      </w:r>
      <w:r>
        <w:t>JGJ 80</w:t>
      </w:r>
      <w:r>
        <w:rPr>
          <w:rFonts w:hint="eastAsia"/>
        </w:rPr>
        <w:t>执行；安装现场环境与卫生应符合</w:t>
      </w:r>
      <w:proofErr w:type="gramStart"/>
      <w:r>
        <w:rPr>
          <w:rFonts w:hint="eastAsia"/>
        </w:rPr>
        <w:t>现行行业</w:t>
      </w:r>
      <w:proofErr w:type="gramEnd"/>
      <w:r>
        <w:rPr>
          <w:rFonts w:hint="eastAsia"/>
        </w:rPr>
        <w:t>标准《建设工程施工现场环境与卫生标准》</w:t>
      </w:r>
      <w:r>
        <w:t>JGJ 146</w:t>
      </w:r>
      <w:r>
        <w:rPr>
          <w:rFonts w:hint="eastAsia"/>
        </w:rPr>
        <w:t>的规定。</w:t>
      </w:r>
    </w:p>
    <w:p w14:paraId="6CD93884" w14:textId="77777777" w:rsidR="00AD2292" w:rsidRDefault="00B7345A">
      <w:pPr>
        <w:pStyle w:val="13"/>
      </w:pPr>
      <w:r>
        <w:rPr>
          <w:b/>
          <w:bCs/>
        </w:rPr>
        <w:t>8</w:t>
      </w:r>
      <w:r>
        <w:rPr>
          <w:rFonts w:hint="eastAsia"/>
          <w:b/>
          <w:bCs/>
        </w:rPr>
        <w:t>.4.</w:t>
      </w:r>
      <w:r>
        <w:rPr>
          <w:b/>
          <w:bCs/>
        </w:rPr>
        <w:t>14</w:t>
      </w:r>
      <w:r>
        <w:t xml:space="preserve">  </w:t>
      </w:r>
      <w:r>
        <w:t>造型体面、线条、图案、色泽、文字、照明、</w:t>
      </w:r>
      <w:r>
        <w:t xml:space="preserve"> </w:t>
      </w:r>
      <w:r>
        <w:t>环境等艺术效果和成品质量验收应符合设计要求。</w:t>
      </w:r>
    </w:p>
    <w:p w14:paraId="6459FEBC" w14:textId="77777777" w:rsidR="00AD2292" w:rsidRDefault="00B7345A">
      <w:pPr>
        <w:pStyle w:val="13"/>
      </w:pPr>
      <w:r>
        <w:rPr>
          <w:rFonts w:ascii="宋体" w:hAnsi="宋体" w:hint="eastAsia"/>
          <w:b/>
          <w:bCs/>
        </w:rPr>
        <w:t>【条文说明】</w:t>
      </w:r>
      <w:r>
        <w:rPr>
          <w:rFonts w:hint="eastAsia"/>
        </w:rPr>
        <w:t>关于尊像的质量</w:t>
      </w:r>
      <w:r>
        <w:t>与验收</w:t>
      </w:r>
      <w:r>
        <w:rPr>
          <w:rFonts w:hint="eastAsia"/>
        </w:rPr>
        <w:t>，国家现行相关标准规定如下：</w:t>
      </w:r>
    </w:p>
    <w:p w14:paraId="6B8E69F4" w14:textId="77777777" w:rsidR="00AD2292" w:rsidRDefault="00B7345A">
      <w:pPr>
        <w:pStyle w:val="13"/>
      </w:pPr>
      <w:r>
        <w:rPr>
          <w:rFonts w:hint="eastAsia"/>
        </w:rPr>
        <w:t>（</w:t>
      </w:r>
      <w:r>
        <w:t>1</w:t>
      </w:r>
      <w:r>
        <w:rPr>
          <w:rFonts w:hint="eastAsia"/>
        </w:rPr>
        <w:t>）尊</w:t>
      </w:r>
      <w:proofErr w:type="gramStart"/>
      <w:r>
        <w:rPr>
          <w:rFonts w:hint="eastAsia"/>
        </w:rPr>
        <w:t>像工程</w:t>
      </w:r>
      <w:proofErr w:type="gramEnd"/>
      <w:r>
        <w:rPr>
          <w:rFonts w:hint="eastAsia"/>
        </w:rPr>
        <w:t>每个阶段工作完成后应由建设单位组织设计、制作、安装等单位进行检查验收，合格后方可进行下道程序。</w:t>
      </w:r>
    </w:p>
    <w:p w14:paraId="5183B8EA" w14:textId="77777777" w:rsidR="00AD2292" w:rsidRDefault="00B7345A">
      <w:pPr>
        <w:pStyle w:val="13"/>
      </w:pPr>
      <w:r>
        <w:rPr>
          <w:rFonts w:hint="eastAsia"/>
        </w:rPr>
        <w:t>（</w:t>
      </w:r>
      <w:r>
        <w:t>2</w:t>
      </w:r>
      <w:r>
        <w:rPr>
          <w:rFonts w:hint="eastAsia"/>
        </w:rPr>
        <w:t>）尊像隐蔽工程质量验收应提前进行，验收文件应在最终验收时提交。</w:t>
      </w:r>
    </w:p>
    <w:p w14:paraId="4559CBD7" w14:textId="77777777" w:rsidR="00AD2292" w:rsidRDefault="00B7345A">
      <w:pPr>
        <w:pStyle w:val="13"/>
      </w:pPr>
      <w:r>
        <w:rPr>
          <w:rFonts w:hint="eastAsia"/>
        </w:rPr>
        <w:t>（</w:t>
      </w:r>
      <w:r>
        <w:t>3</w:t>
      </w:r>
      <w:r>
        <w:rPr>
          <w:rFonts w:hint="eastAsia"/>
        </w:rPr>
        <w:t>）尊</w:t>
      </w:r>
      <w:proofErr w:type="gramStart"/>
      <w:r>
        <w:rPr>
          <w:rFonts w:hint="eastAsia"/>
        </w:rPr>
        <w:t>像工程</w:t>
      </w:r>
      <w:proofErr w:type="gramEnd"/>
      <w:r>
        <w:rPr>
          <w:rFonts w:hint="eastAsia"/>
        </w:rPr>
        <w:t>使用的主要材料应符合材料供货清单和质检报告的规定。材料牌号、合金成分、力学性能等应符合本规程及设计要求。</w:t>
      </w:r>
    </w:p>
    <w:p w14:paraId="20EDC0FD" w14:textId="77777777" w:rsidR="00AD2292" w:rsidRDefault="00B7345A">
      <w:pPr>
        <w:pStyle w:val="13"/>
      </w:pPr>
      <w:r>
        <w:rPr>
          <w:rFonts w:hint="eastAsia"/>
        </w:rPr>
        <w:t>（</w:t>
      </w:r>
      <w:r>
        <w:t>4</w:t>
      </w:r>
      <w:r>
        <w:rPr>
          <w:rFonts w:hint="eastAsia"/>
        </w:rPr>
        <w:t>）尊</w:t>
      </w:r>
      <w:proofErr w:type="gramStart"/>
      <w:r>
        <w:rPr>
          <w:rFonts w:hint="eastAsia"/>
        </w:rPr>
        <w:t>像基础</w:t>
      </w:r>
      <w:proofErr w:type="gramEnd"/>
      <w:r>
        <w:rPr>
          <w:rFonts w:hint="eastAsia"/>
        </w:rPr>
        <w:t>工程质量验收应符合现行国家标准《建筑地基基础工程施工质量验收标准》</w:t>
      </w:r>
      <w:r>
        <w:t>GB 50202</w:t>
      </w:r>
      <w:r>
        <w:rPr>
          <w:rFonts w:hint="eastAsia"/>
        </w:rPr>
        <w:t>的规定。安装工程质量验收应符合现行国家标准《建筑工程施工质量验收统一标</w:t>
      </w:r>
      <w:r>
        <w:t xml:space="preserve"> </w:t>
      </w:r>
      <w:r>
        <w:rPr>
          <w:rFonts w:hint="eastAsia"/>
        </w:rPr>
        <w:t>准》</w:t>
      </w:r>
      <w:r>
        <w:t>GB 50300</w:t>
      </w:r>
      <w:r>
        <w:rPr>
          <w:rFonts w:hint="eastAsia"/>
        </w:rPr>
        <w:t>的规定。</w:t>
      </w:r>
    </w:p>
    <w:p w14:paraId="5C116122" w14:textId="77777777" w:rsidR="00AD2292" w:rsidRDefault="00B7345A">
      <w:pPr>
        <w:pStyle w:val="13"/>
      </w:pPr>
      <w:r>
        <w:rPr>
          <w:rFonts w:hint="eastAsia"/>
        </w:rPr>
        <w:t>（</w:t>
      </w:r>
      <w:r>
        <w:t>5</w:t>
      </w:r>
      <w:r>
        <w:rPr>
          <w:rFonts w:hint="eastAsia"/>
        </w:rPr>
        <w:t>）尊像工程验收合格后，相关资料应按现行国家标准</w:t>
      </w:r>
      <w:r>
        <w:t xml:space="preserve"> </w:t>
      </w:r>
      <w:r>
        <w:rPr>
          <w:rFonts w:hint="eastAsia"/>
        </w:rPr>
        <w:t>《建设工程文件归档规范》</w:t>
      </w:r>
      <w:r>
        <w:t>GB/T 50328</w:t>
      </w:r>
      <w:r>
        <w:rPr>
          <w:rFonts w:hint="eastAsia"/>
        </w:rPr>
        <w:t>要求归档。</w:t>
      </w:r>
    </w:p>
    <w:p w14:paraId="21C82A2C" w14:textId="77777777" w:rsidR="00AD2292" w:rsidRDefault="00B7345A">
      <w:pPr>
        <w:pStyle w:val="13"/>
      </w:pPr>
      <w:r>
        <w:rPr>
          <w:b/>
          <w:bCs/>
        </w:rPr>
        <w:t>8.4.15</w:t>
      </w:r>
      <w:r>
        <w:t xml:space="preserve">  </w:t>
      </w:r>
      <w:r>
        <w:t>金属铸造</w:t>
      </w:r>
      <w:proofErr w:type="gramStart"/>
      <w:r>
        <w:t>类尊像质量</w:t>
      </w:r>
      <w:proofErr w:type="gramEnd"/>
      <w:r>
        <w:t>应符合下列规定：</w:t>
      </w:r>
    </w:p>
    <w:p w14:paraId="1706A524" w14:textId="77777777" w:rsidR="00AD2292" w:rsidRDefault="00B7345A">
      <w:pPr>
        <w:pStyle w:val="16"/>
        <w:ind w:firstLine="437"/>
      </w:pPr>
      <w:r>
        <w:rPr>
          <w:rFonts w:hint="eastAsia"/>
        </w:rPr>
        <w:t>1</w:t>
      </w:r>
      <w:r>
        <w:t xml:space="preserve">  </w:t>
      </w:r>
      <w:r>
        <w:t>焊接应保证整体造型视觉艺术效果，</w:t>
      </w:r>
      <w:r>
        <w:rPr>
          <w:rFonts w:hint="eastAsia"/>
        </w:rPr>
        <w:t>无</w:t>
      </w:r>
      <w:r>
        <w:t>明显色差、变形；</w:t>
      </w:r>
    </w:p>
    <w:p w14:paraId="74FA10AB" w14:textId="77777777" w:rsidR="00AD2292" w:rsidRDefault="00B7345A">
      <w:pPr>
        <w:pStyle w:val="16"/>
        <w:ind w:firstLine="437"/>
      </w:pPr>
      <w:r>
        <w:rPr>
          <w:rFonts w:hint="eastAsia"/>
        </w:rPr>
        <w:t>2</w:t>
      </w:r>
      <w:r>
        <w:t xml:space="preserve">  </w:t>
      </w:r>
      <w:r>
        <w:t>焊缝表面应无气孔、无裂缝；</w:t>
      </w:r>
      <w:r>
        <w:rPr>
          <w:rFonts w:hint="eastAsia"/>
        </w:rPr>
        <w:t>并应对</w:t>
      </w:r>
      <w:r>
        <w:t>焊缝做无损探伤检测；</w:t>
      </w:r>
    </w:p>
    <w:p w14:paraId="385E71F9" w14:textId="77777777" w:rsidR="00AD2292" w:rsidRDefault="00B7345A">
      <w:pPr>
        <w:pStyle w:val="16"/>
        <w:ind w:firstLine="437"/>
      </w:pPr>
      <w:r>
        <w:t xml:space="preserve">3  </w:t>
      </w:r>
      <w:r>
        <w:t>焊材成分宜与母材匹配，焊缝与母材不应有色差</w:t>
      </w:r>
      <w:r>
        <w:rPr>
          <w:rFonts w:hint="eastAsia"/>
        </w:rPr>
        <w:t>；</w:t>
      </w:r>
    </w:p>
    <w:p w14:paraId="1A472F0E" w14:textId="77777777" w:rsidR="00AD2292" w:rsidRDefault="00B7345A">
      <w:pPr>
        <w:pStyle w:val="16"/>
        <w:ind w:firstLine="437"/>
      </w:pPr>
      <w:r>
        <w:t xml:space="preserve">4  </w:t>
      </w:r>
      <w:r>
        <w:t>表面批灰着色的雕塑焊接面积不得低于焊缝的</w:t>
      </w:r>
      <w:r>
        <w:t>60%</w:t>
      </w:r>
      <w:r>
        <w:t>；</w:t>
      </w:r>
    </w:p>
    <w:p w14:paraId="37E4FE82" w14:textId="77777777" w:rsidR="00AD2292" w:rsidRDefault="00B7345A">
      <w:pPr>
        <w:pStyle w:val="16"/>
        <w:ind w:firstLine="437"/>
      </w:pPr>
      <w:r>
        <w:t xml:space="preserve">5  </w:t>
      </w:r>
      <w:r>
        <w:t>锻造面板与内部骨架的焊接点不应少于接触面的</w:t>
      </w:r>
      <w:r>
        <w:t>50%</w:t>
      </w:r>
      <w:r>
        <w:rPr>
          <w:rFonts w:hint="eastAsia"/>
        </w:rPr>
        <w:t>，</w:t>
      </w:r>
      <w:r>
        <w:t>厚度、延展性和强度应满足设计要求；</w:t>
      </w:r>
    </w:p>
    <w:p w14:paraId="67049392" w14:textId="77777777" w:rsidR="00AD2292" w:rsidRDefault="00B7345A">
      <w:pPr>
        <w:pStyle w:val="16"/>
        <w:ind w:firstLine="437"/>
      </w:pPr>
      <w:r>
        <w:t xml:space="preserve">6  </w:t>
      </w:r>
      <w:r>
        <w:t>铸造表面应无明显混砂和砂眼现象，金属</w:t>
      </w:r>
      <w:r>
        <w:rPr>
          <w:rFonts w:hint="eastAsia"/>
        </w:rPr>
        <w:t>、</w:t>
      </w:r>
      <w:r>
        <w:t>成品表面应去污、去油；</w:t>
      </w:r>
    </w:p>
    <w:p w14:paraId="359E39C8" w14:textId="77777777" w:rsidR="00AD2292" w:rsidRDefault="00B7345A">
      <w:pPr>
        <w:pStyle w:val="16"/>
        <w:ind w:firstLine="437"/>
      </w:pPr>
      <w:r>
        <w:t xml:space="preserve">7  </w:t>
      </w:r>
      <w:r>
        <w:t>拉丝工艺表面应饱满、均匀、无断线、无凹凸不平；拉丝距离应保持一致并平行；</w:t>
      </w:r>
    </w:p>
    <w:p w14:paraId="121B7D29" w14:textId="77777777" w:rsidR="00AD2292" w:rsidRDefault="00B7345A">
      <w:pPr>
        <w:pStyle w:val="16"/>
        <w:ind w:firstLine="437"/>
      </w:pPr>
      <w:r>
        <w:t xml:space="preserve">8  </w:t>
      </w:r>
      <w:r>
        <w:t>镜面工艺表面应映像清晰无虚影，映射形象外形轮廓应</w:t>
      </w:r>
      <w:r>
        <w:t xml:space="preserve"> </w:t>
      </w:r>
      <w:r>
        <w:t>流畅无起伏，光影的波纹线无断开，波纹上下不得超过</w:t>
      </w:r>
      <w:r>
        <w:t>20mm</w:t>
      </w:r>
      <w:r>
        <w:rPr>
          <w:rFonts w:hint="eastAsia"/>
        </w:rPr>
        <w:t>。</w:t>
      </w:r>
    </w:p>
    <w:p w14:paraId="439D36A8" w14:textId="77777777" w:rsidR="00AD2292" w:rsidRDefault="00B7345A">
      <w:pPr>
        <w:pStyle w:val="15"/>
      </w:pPr>
      <w:bookmarkStart w:id="112" w:name="_Toc86948735"/>
      <w:bookmarkStart w:id="113" w:name="_Toc6617"/>
      <w:bookmarkStart w:id="114" w:name="_Toc16170"/>
      <w:bookmarkStart w:id="115" w:name="_Toc140753852"/>
      <w:r>
        <w:t>8</w:t>
      </w:r>
      <w:r>
        <w:rPr>
          <w:rFonts w:hint="eastAsia"/>
        </w:rPr>
        <w:t xml:space="preserve">.5 </w:t>
      </w:r>
      <w:r>
        <w:t xml:space="preserve"> </w:t>
      </w:r>
      <w:r>
        <w:rPr>
          <w:rFonts w:hint="eastAsia"/>
        </w:rPr>
        <w:t>穹顶工程</w:t>
      </w:r>
      <w:bookmarkEnd w:id="112"/>
      <w:bookmarkEnd w:id="113"/>
      <w:bookmarkEnd w:id="114"/>
      <w:r>
        <w:rPr>
          <w:rFonts w:hint="eastAsia"/>
        </w:rPr>
        <w:t>绿色建造技术</w:t>
      </w:r>
      <w:bookmarkEnd w:id="115"/>
    </w:p>
    <w:p w14:paraId="01469DAE" w14:textId="77777777" w:rsidR="00AD2292" w:rsidRDefault="00B7345A">
      <w:pPr>
        <w:pStyle w:val="13"/>
      </w:pPr>
      <w:r>
        <w:rPr>
          <w:b/>
          <w:bCs/>
        </w:rPr>
        <w:lastRenderedPageBreak/>
        <w:t>8.</w:t>
      </w:r>
      <w:r>
        <w:rPr>
          <w:rFonts w:hint="eastAsia"/>
          <w:b/>
          <w:bCs/>
        </w:rPr>
        <w:t xml:space="preserve">5.1  </w:t>
      </w:r>
      <w:r>
        <w:rPr>
          <w:rFonts w:hint="eastAsia"/>
        </w:rPr>
        <w:t>宜在工厂预制成型，减少现场切割；且应避免大面积使用温湿度敏感材料。</w:t>
      </w:r>
    </w:p>
    <w:p w14:paraId="0D1BDD1A" w14:textId="77777777" w:rsidR="00AD2292" w:rsidRDefault="00B7345A">
      <w:pPr>
        <w:pStyle w:val="13"/>
      </w:pPr>
      <w:r>
        <w:rPr>
          <w:rFonts w:ascii="宋体" w:hAnsi="宋体" w:hint="eastAsia"/>
          <w:b/>
          <w:bCs/>
        </w:rPr>
        <w:t>【条文说明】</w:t>
      </w:r>
      <w:r>
        <w:t>温湿度敏感材料</w:t>
      </w:r>
      <w:r>
        <w:rPr>
          <w:rFonts w:hint="eastAsia"/>
        </w:rPr>
        <w:t>在受到环境温度、湿度影响时，变形及强度变化较大。大面积吊顶施工如采用温湿度敏感材料时，应采取防止裂缝和变形的措施。</w:t>
      </w:r>
    </w:p>
    <w:p w14:paraId="00FDED77" w14:textId="77777777" w:rsidR="00AD2292" w:rsidRDefault="00B7345A">
      <w:pPr>
        <w:pStyle w:val="13"/>
      </w:pPr>
      <w:r>
        <w:rPr>
          <w:b/>
          <w:bCs/>
        </w:rPr>
        <w:t>8.5.2</w:t>
      </w:r>
      <w:r>
        <w:t xml:space="preserve">  </w:t>
      </w:r>
      <w:r>
        <w:rPr>
          <w:rFonts w:hint="eastAsia"/>
        </w:rPr>
        <w:t>应在屋面钢结构质量验收合格后进行穹顶安装工程，且应符合设计要求。</w:t>
      </w:r>
    </w:p>
    <w:p w14:paraId="288BA3FE" w14:textId="77777777" w:rsidR="00AD2292" w:rsidRDefault="00B7345A">
      <w:pPr>
        <w:pStyle w:val="13"/>
      </w:pPr>
      <w:r>
        <w:rPr>
          <w:b/>
          <w:bCs/>
        </w:rPr>
        <w:t>8.5.3</w:t>
      </w:r>
      <w:r>
        <w:t xml:space="preserve">  </w:t>
      </w:r>
      <w:r>
        <w:rPr>
          <w:rFonts w:hint="eastAsia"/>
        </w:rPr>
        <w:t>应对穹顶施工模架系统进行专项方案设计，符合高空作业需求和设计要求。</w:t>
      </w:r>
    </w:p>
    <w:p w14:paraId="101F1A7C" w14:textId="33FA38B3" w:rsidR="00AD2292" w:rsidRDefault="00B7345A">
      <w:pPr>
        <w:pStyle w:val="13"/>
      </w:pPr>
      <w:r>
        <w:rPr>
          <w:b/>
          <w:bCs/>
        </w:rPr>
        <w:t>8.5.4</w:t>
      </w:r>
      <w:r>
        <w:t xml:space="preserve">  </w:t>
      </w:r>
      <w:r>
        <w:rPr>
          <w:rFonts w:hint="eastAsia"/>
        </w:rPr>
        <w:t>宜采用</w:t>
      </w:r>
      <w:r>
        <w:rPr>
          <w:rFonts w:hint="eastAsia"/>
        </w:rPr>
        <w:t>1</w:t>
      </w:r>
      <w:r>
        <w:t>0</w:t>
      </w:r>
      <w:r>
        <w:rPr>
          <w:rFonts w:hint="eastAsia"/>
        </w:rPr>
        <w:t>-</w:t>
      </w:r>
      <w:r>
        <w:t>12</w:t>
      </w:r>
      <w:r>
        <w:rPr>
          <w:rFonts w:hint="eastAsia"/>
        </w:rPr>
        <w:t>mm</w:t>
      </w:r>
      <w:r>
        <w:rPr>
          <w:rFonts w:hint="eastAsia"/>
        </w:rPr>
        <w:t>钢化夹胶玻璃作穹顶装饰，且应确保玻璃裁割尺寸正确，安装平整、牢固、无松动。</w:t>
      </w:r>
    </w:p>
    <w:p w14:paraId="1447CE28" w14:textId="77777777" w:rsidR="00AD2292" w:rsidRDefault="00B7345A">
      <w:pPr>
        <w:pStyle w:val="13"/>
      </w:pPr>
      <w:r>
        <w:rPr>
          <w:b/>
          <w:bCs/>
        </w:rPr>
        <w:t>8</w:t>
      </w:r>
      <w:r>
        <w:rPr>
          <w:rFonts w:hint="eastAsia"/>
          <w:b/>
          <w:bCs/>
        </w:rPr>
        <w:t>.5.</w:t>
      </w:r>
      <w:r>
        <w:rPr>
          <w:b/>
          <w:bCs/>
        </w:rPr>
        <w:t>5</w:t>
      </w:r>
      <w:r>
        <w:rPr>
          <w:rFonts w:hint="eastAsia"/>
          <w:b/>
          <w:bCs/>
        </w:rPr>
        <w:t xml:space="preserve"> </w:t>
      </w:r>
      <w:r>
        <w:rPr>
          <w:rFonts w:hint="eastAsia"/>
        </w:rPr>
        <w:t xml:space="preserve"> </w:t>
      </w:r>
      <w:r>
        <w:rPr>
          <w:rFonts w:hint="eastAsia"/>
        </w:rPr>
        <w:t>玻璃饰面应选用安全玻璃，并采取机械吸盘等牢固的安装构造。</w:t>
      </w:r>
    </w:p>
    <w:p w14:paraId="21BC9678" w14:textId="77777777" w:rsidR="00AD2292" w:rsidRDefault="00B7345A">
      <w:pPr>
        <w:pStyle w:val="13"/>
      </w:pPr>
      <w:r>
        <w:rPr>
          <w:b/>
          <w:bCs/>
        </w:rPr>
        <w:t>8.5.6</w:t>
      </w:r>
      <w:r>
        <w:t xml:space="preserve">  </w:t>
      </w:r>
      <w:r>
        <w:rPr>
          <w:rFonts w:hint="eastAsia"/>
        </w:rPr>
        <w:t>宜采用地面拼装整体提升就位的方式进行高大空间穹顶整体施工。</w:t>
      </w:r>
    </w:p>
    <w:p w14:paraId="5AE54D70" w14:textId="77777777" w:rsidR="00AD2292" w:rsidRDefault="00B7345A">
      <w:pPr>
        <w:pStyle w:val="13"/>
      </w:pPr>
      <w:r>
        <w:rPr>
          <w:b/>
          <w:bCs/>
        </w:rPr>
        <w:t>8.5.7</w:t>
      </w:r>
      <w:r>
        <w:t xml:space="preserve">  </w:t>
      </w:r>
      <w:r>
        <w:rPr>
          <w:rFonts w:hint="eastAsia"/>
        </w:rPr>
        <w:t>应综合考虑穹顶装饰对穹顶整体荷载影响，保证结构安全稳定。</w:t>
      </w:r>
    </w:p>
    <w:p w14:paraId="29D8A558" w14:textId="1EB1A94C" w:rsidR="00AD2292" w:rsidRDefault="00B7345A">
      <w:pPr>
        <w:pStyle w:val="13"/>
      </w:pPr>
      <w:r>
        <w:rPr>
          <w:b/>
          <w:bCs/>
        </w:rPr>
        <w:t>8.5.8</w:t>
      </w:r>
      <w:r>
        <w:t xml:space="preserve">  </w:t>
      </w:r>
      <w:r>
        <w:rPr>
          <w:rFonts w:hint="eastAsia"/>
        </w:rPr>
        <w:t>应设置检修通道便于进行后期维护保养。</w:t>
      </w:r>
    </w:p>
    <w:p w14:paraId="774BEAC5" w14:textId="77777777" w:rsidR="00AD2292" w:rsidRDefault="00B7345A">
      <w:pPr>
        <w:pStyle w:val="15"/>
      </w:pPr>
      <w:bookmarkStart w:id="116" w:name="_Toc140753853"/>
      <w:r>
        <w:t xml:space="preserve">8.6  </w:t>
      </w:r>
      <w:proofErr w:type="gramStart"/>
      <w:r>
        <w:rPr>
          <w:rFonts w:hint="eastAsia"/>
        </w:rPr>
        <w:t>钣金艺术</w:t>
      </w:r>
      <w:proofErr w:type="gramEnd"/>
      <w:r>
        <w:rPr>
          <w:rFonts w:hint="eastAsia"/>
        </w:rPr>
        <w:t>制品绿色建造技术</w:t>
      </w:r>
      <w:bookmarkEnd w:id="116"/>
    </w:p>
    <w:p w14:paraId="367A848C" w14:textId="77777777" w:rsidR="00AD2292" w:rsidRDefault="00B7345A">
      <w:pPr>
        <w:pStyle w:val="13"/>
      </w:pPr>
      <w:r>
        <w:rPr>
          <w:b/>
          <w:bCs/>
        </w:rPr>
        <w:t>8.6</w:t>
      </w:r>
      <w:r>
        <w:rPr>
          <w:rFonts w:hint="eastAsia"/>
          <w:b/>
          <w:bCs/>
        </w:rPr>
        <w:t>.</w:t>
      </w:r>
      <w:r>
        <w:rPr>
          <w:b/>
          <w:bCs/>
        </w:rPr>
        <w:t>1</w:t>
      </w:r>
      <w:r>
        <w:t xml:space="preserve"> </w:t>
      </w:r>
      <w:r>
        <w:rPr>
          <w:rFonts w:hint="eastAsia"/>
        </w:rPr>
        <w:t>艺术制品的形式、内容、色泽应与文化背景相协调，整体艺术形态应符合设计要求。</w:t>
      </w:r>
    </w:p>
    <w:p w14:paraId="153BC7CD" w14:textId="77777777" w:rsidR="00AD2292" w:rsidRDefault="00B7345A">
      <w:pPr>
        <w:pStyle w:val="13"/>
      </w:pPr>
      <w:r>
        <w:rPr>
          <w:b/>
          <w:bCs/>
        </w:rPr>
        <w:t>8.6.2</w:t>
      </w:r>
      <w:r>
        <w:t xml:space="preserve">  </w:t>
      </w:r>
      <w:proofErr w:type="gramStart"/>
      <w:r>
        <w:rPr>
          <w:rFonts w:hint="eastAsia"/>
        </w:rPr>
        <w:t>钣</w:t>
      </w:r>
      <w:proofErr w:type="gramEnd"/>
      <w:r>
        <w:rPr>
          <w:rFonts w:hint="eastAsia"/>
        </w:rPr>
        <w:t>金类艺术制品所选材料化学成分与主要力学性能应符合《钣金原材料技术条件》</w:t>
      </w:r>
      <w:r>
        <w:rPr>
          <w:rFonts w:hint="eastAsia"/>
        </w:rPr>
        <w:t>Q</w:t>
      </w:r>
      <w:r>
        <w:t>/CY 010</w:t>
      </w:r>
      <w:r>
        <w:rPr>
          <w:rFonts w:hint="eastAsia"/>
        </w:rPr>
        <w:t>的有关规定。</w:t>
      </w:r>
    </w:p>
    <w:p w14:paraId="316CCE41" w14:textId="77777777" w:rsidR="00AD2292" w:rsidRDefault="00B7345A">
      <w:pPr>
        <w:pStyle w:val="13"/>
      </w:pPr>
      <w:r>
        <w:rPr>
          <w:b/>
          <w:bCs/>
        </w:rPr>
        <w:t>8.6.3</w:t>
      </w:r>
      <w:r>
        <w:rPr>
          <w:rFonts w:hint="eastAsia"/>
        </w:rPr>
        <w:t>应线条流畅，花纹、图案清晰，表面不应有因制作而造成的型面凹陷凸起以及目测可见的裂纹、孔洞等穿透性缺陷。</w:t>
      </w:r>
    </w:p>
    <w:p w14:paraId="363151BB" w14:textId="77777777" w:rsidR="00AD2292" w:rsidRDefault="00B7345A">
      <w:pPr>
        <w:pStyle w:val="13"/>
      </w:pPr>
      <w:r>
        <w:rPr>
          <w:b/>
          <w:bCs/>
        </w:rPr>
        <w:t>8.6.4</w:t>
      </w:r>
      <w:r>
        <w:rPr>
          <w:rFonts w:hint="eastAsia"/>
        </w:rPr>
        <w:t>应与原模型的型面、走向在宏观目测时相符，拼焊结构的产品其焊缝处的型面不允许有影响外观质量的凹陷、凸起和明显的色差。</w:t>
      </w:r>
    </w:p>
    <w:p w14:paraId="1D193CAA" w14:textId="77777777" w:rsidR="00AD2292" w:rsidRDefault="00B7345A">
      <w:pPr>
        <w:pStyle w:val="13"/>
      </w:pPr>
      <w:r>
        <w:rPr>
          <w:b/>
          <w:bCs/>
        </w:rPr>
        <w:t>8</w:t>
      </w:r>
      <w:r>
        <w:rPr>
          <w:rFonts w:hint="eastAsia"/>
          <w:b/>
          <w:bCs/>
        </w:rPr>
        <w:t>.</w:t>
      </w:r>
      <w:r>
        <w:rPr>
          <w:b/>
          <w:bCs/>
        </w:rPr>
        <w:t>6.5</w:t>
      </w:r>
      <w:r>
        <w:rPr>
          <w:rFonts w:hint="eastAsia"/>
        </w:rPr>
        <w:t>型面钢架、型面钢架与型面蒙皮连接件的制作应符合设计要求，连接处与应有防电化学腐蚀措施。</w:t>
      </w:r>
    </w:p>
    <w:p w14:paraId="6C391567" w14:textId="77777777" w:rsidR="00AD2292" w:rsidRDefault="00B7345A">
      <w:pPr>
        <w:pStyle w:val="13"/>
      </w:pPr>
      <w:r>
        <w:rPr>
          <w:b/>
          <w:bCs/>
        </w:rPr>
        <w:t>8</w:t>
      </w:r>
      <w:r>
        <w:rPr>
          <w:rFonts w:hint="eastAsia"/>
          <w:b/>
          <w:bCs/>
        </w:rPr>
        <w:t>.</w:t>
      </w:r>
      <w:r>
        <w:rPr>
          <w:b/>
          <w:bCs/>
        </w:rPr>
        <w:t>6.6</w:t>
      </w:r>
      <w:r>
        <w:rPr>
          <w:rFonts w:hint="eastAsia"/>
        </w:rPr>
        <w:t>应使用与母材相同或相近的焊接材料，且焊缝表面不允许存在咬边、弧坑、氧化黑皮、焊瘤等焊接缺陷。</w:t>
      </w:r>
    </w:p>
    <w:p w14:paraId="64F713D7" w14:textId="77777777" w:rsidR="00AD2292" w:rsidRDefault="00B7345A">
      <w:pPr>
        <w:pStyle w:val="13"/>
      </w:pPr>
      <w:r>
        <w:rPr>
          <w:b/>
          <w:bCs/>
        </w:rPr>
        <w:t>8</w:t>
      </w:r>
      <w:r>
        <w:rPr>
          <w:rFonts w:hint="eastAsia"/>
          <w:b/>
          <w:bCs/>
        </w:rPr>
        <w:t>.</w:t>
      </w:r>
      <w:r>
        <w:rPr>
          <w:b/>
          <w:bCs/>
        </w:rPr>
        <w:t>6.7</w:t>
      </w:r>
      <w:r>
        <w:rPr>
          <w:rFonts w:hint="eastAsia"/>
        </w:rPr>
        <w:t>应定期检查和维护内部钢结构，内部通风设计应符合现行国家标准《工业建筑供暖通风与空气调节设计规范》</w:t>
      </w:r>
      <w:r>
        <w:rPr>
          <w:rFonts w:hint="eastAsia"/>
        </w:rPr>
        <w:t>GB 50019</w:t>
      </w:r>
      <w:r>
        <w:rPr>
          <w:rFonts w:hint="eastAsia"/>
        </w:rPr>
        <w:t>的有关规定。</w:t>
      </w:r>
    </w:p>
    <w:p w14:paraId="75C11005" w14:textId="77777777" w:rsidR="00AD2292" w:rsidRDefault="00B7345A">
      <w:pPr>
        <w:pStyle w:val="13"/>
      </w:pPr>
      <w:r>
        <w:rPr>
          <w:b/>
          <w:bCs/>
        </w:rPr>
        <w:t>8</w:t>
      </w:r>
      <w:r>
        <w:rPr>
          <w:rFonts w:hint="eastAsia"/>
          <w:b/>
          <w:bCs/>
        </w:rPr>
        <w:t>.</w:t>
      </w:r>
      <w:r>
        <w:rPr>
          <w:b/>
          <w:bCs/>
        </w:rPr>
        <w:t>6.8</w:t>
      </w:r>
      <w:r>
        <w:rPr>
          <w:rFonts w:hint="eastAsia"/>
        </w:rPr>
        <w:t>型面板材厚度、化学成分、力学性能、内部主钢架结构等应符合设计要求。</w:t>
      </w:r>
    </w:p>
    <w:p w14:paraId="0A9085C2" w14:textId="77777777" w:rsidR="00AD2292" w:rsidRDefault="00B7345A">
      <w:pPr>
        <w:pStyle w:val="13"/>
      </w:pPr>
      <w:r>
        <w:rPr>
          <w:b/>
          <w:bCs/>
        </w:rPr>
        <w:t>8</w:t>
      </w:r>
      <w:r>
        <w:rPr>
          <w:rFonts w:hint="eastAsia"/>
          <w:b/>
          <w:bCs/>
        </w:rPr>
        <w:t>.</w:t>
      </w:r>
      <w:r>
        <w:rPr>
          <w:b/>
          <w:bCs/>
        </w:rPr>
        <w:t>6.9</w:t>
      </w:r>
      <w:r>
        <w:rPr>
          <w:rFonts w:hint="eastAsia"/>
        </w:rPr>
        <w:t>应符合设计色泽样板或验收条款；变形的</w:t>
      </w:r>
      <w:proofErr w:type="gramStart"/>
      <w:r>
        <w:rPr>
          <w:rFonts w:hint="eastAsia"/>
        </w:rPr>
        <w:t>钣</w:t>
      </w:r>
      <w:proofErr w:type="gramEnd"/>
      <w:r>
        <w:rPr>
          <w:rFonts w:hint="eastAsia"/>
        </w:rPr>
        <w:t>金件矫正后应检查有无裂纹。</w:t>
      </w:r>
    </w:p>
    <w:p w14:paraId="6568135B" w14:textId="77777777" w:rsidR="00AD2292" w:rsidRDefault="00B7345A">
      <w:pPr>
        <w:pStyle w:val="14"/>
      </w:pPr>
      <w:r>
        <w:rPr>
          <w:rFonts w:hint="eastAsia"/>
        </w:rPr>
        <w:br w:type="page"/>
      </w:r>
      <w:bookmarkStart w:id="117" w:name="_Toc30382"/>
      <w:bookmarkStart w:id="118" w:name="_Toc86948737"/>
      <w:bookmarkStart w:id="119" w:name="_Toc140753854"/>
      <w:r>
        <w:lastRenderedPageBreak/>
        <w:t>9</w:t>
      </w:r>
      <w:r>
        <w:rPr>
          <w:rFonts w:hint="eastAsia"/>
        </w:rPr>
        <w:t xml:space="preserve">  </w:t>
      </w:r>
      <w:r>
        <w:rPr>
          <w:rFonts w:hint="eastAsia"/>
        </w:rPr>
        <w:t>机电节能工程</w:t>
      </w:r>
      <w:bookmarkEnd w:id="117"/>
      <w:bookmarkEnd w:id="118"/>
      <w:r>
        <w:rPr>
          <w:rFonts w:hint="eastAsia"/>
        </w:rPr>
        <w:t>绿色建造技术</w:t>
      </w:r>
      <w:bookmarkEnd w:id="119"/>
    </w:p>
    <w:p w14:paraId="64BB6685" w14:textId="77777777" w:rsidR="00AD2292" w:rsidRDefault="00B7345A">
      <w:pPr>
        <w:pStyle w:val="15"/>
        <w:rPr>
          <w:rFonts w:ascii="@仿宋_GB2312" w:hAnsi="@仿宋_GB2312"/>
        </w:rPr>
      </w:pPr>
      <w:bookmarkStart w:id="120" w:name="_Toc14715"/>
      <w:bookmarkStart w:id="121" w:name="_Toc86948738"/>
      <w:bookmarkStart w:id="122" w:name="_Toc140753855"/>
      <w:bookmarkStart w:id="123" w:name="_Toc31240"/>
      <w:r>
        <w:t>9</w:t>
      </w:r>
      <w:r>
        <w:rPr>
          <w:rFonts w:hint="eastAsia"/>
        </w:rPr>
        <w:t xml:space="preserve">.1 </w:t>
      </w:r>
      <w:r>
        <w:t xml:space="preserve"> </w:t>
      </w:r>
      <w:bookmarkEnd w:id="120"/>
      <w:r>
        <w:rPr>
          <w:rFonts w:ascii="@仿宋_GB2312" w:hAnsi="@仿宋_GB2312" w:hint="eastAsia"/>
        </w:rPr>
        <w:t>一般规定</w:t>
      </w:r>
      <w:bookmarkEnd w:id="121"/>
      <w:bookmarkEnd w:id="122"/>
      <w:bookmarkEnd w:id="123"/>
    </w:p>
    <w:p w14:paraId="0458DBB4" w14:textId="77777777" w:rsidR="00AD2292" w:rsidRDefault="00B7345A">
      <w:pPr>
        <w:pStyle w:val="13"/>
      </w:pPr>
      <w:r>
        <w:rPr>
          <w:b/>
          <w:bCs/>
        </w:rPr>
        <w:t>9</w:t>
      </w:r>
      <w:r>
        <w:rPr>
          <w:rFonts w:hint="eastAsia"/>
          <w:b/>
          <w:bCs/>
        </w:rPr>
        <w:t>.1.1</w:t>
      </w:r>
      <w:r>
        <w:rPr>
          <w:rFonts w:hint="eastAsia"/>
        </w:rPr>
        <w:t xml:space="preserve">  </w:t>
      </w:r>
      <w:r>
        <w:rPr>
          <w:rFonts w:hint="eastAsia"/>
        </w:rPr>
        <w:t>机电设备、零部件和主要材料应符合工程设计规定，且应有相关合格证明。</w:t>
      </w:r>
    </w:p>
    <w:p w14:paraId="5FF144A2" w14:textId="77777777" w:rsidR="00AD2292" w:rsidRDefault="00B7345A">
      <w:pPr>
        <w:pStyle w:val="13"/>
      </w:pPr>
      <w:r>
        <w:rPr>
          <w:b/>
          <w:bCs/>
        </w:rPr>
        <w:t>9.1.2</w:t>
      </w:r>
      <w:r>
        <w:t xml:space="preserve">  </w:t>
      </w:r>
      <w:r>
        <w:rPr>
          <w:rFonts w:hint="eastAsia"/>
        </w:rPr>
        <w:t>应结合机电安装设计方案制订材料采购方案及使用计划。</w:t>
      </w:r>
    </w:p>
    <w:p w14:paraId="45E2D630" w14:textId="77777777" w:rsidR="00AD2292" w:rsidRDefault="00B7345A">
      <w:pPr>
        <w:pStyle w:val="13"/>
      </w:pPr>
      <w:r>
        <w:rPr>
          <w:rFonts w:ascii="宋体" w:hAnsi="宋体" w:hint="eastAsia"/>
          <w:b/>
          <w:bCs/>
        </w:rPr>
        <w:t>【条文说明】</w:t>
      </w:r>
      <w:r>
        <w:rPr>
          <w:rFonts w:hint="eastAsia"/>
        </w:rPr>
        <w:t>低能耗的机电设备主要指各类变频控制的机电设备、变风量空调设备，通过认证的高能效空调、制冷设备等。</w:t>
      </w:r>
    </w:p>
    <w:p w14:paraId="2A3FD963" w14:textId="77777777" w:rsidR="00AD2292" w:rsidRDefault="00B7345A">
      <w:pPr>
        <w:pStyle w:val="13"/>
      </w:pPr>
      <w:r>
        <w:rPr>
          <w:b/>
          <w:bCs/>
        </w:rPr>
        <w:t>9.1.3</w:t>
      </w:r>
      <w:r>
        <w:t xml:space="preserve">  </w:t>
      </w:r>
      <w:r>
        <w:rPr>
          <w:rFonts w:hint="eastAsia"/>
        </w:rPr>
        <w:t>宜在工厂内进行防腐、除锈工作，并应采用无污染材料涂装。</w:t>
      </w:r>
    </w:p>
    <w:p w14:paraId="6E837EA8" w14:textId="77777777" w:rsidR="00AD2292" w:rsidRDefault="00B7345A">
      <w:pPr>
        <w:pStyle w:val="13"/>
      </w:pPr>
      <w:r>
        <w:rPr>
          <w:b/>
          <w:bCs/>
        </w:rPr>
        <w:t>9.1.4</w:t>
      </w:r>
      <w:r>
        <w:t xml:space="preserve">  </w:t>
      </w:r>
      <w:r>
        <w:rPr>
          <w:rFonts w:hint="eastAsia"/>
        </w:rPr>
        <w:t>计量和检测器具、仪器、仪表、设备等精度等级应满足被检测项目的精度要求。</w:t>
      </w:r>
    </w:p>
    <w:p w14:paraId="459EEF1D" w14:textId="77777777" w:rsidR="00AD2292" w:rsidRDefault="00B7345A">
      <w:pPr>
        <w:pStyle w:val="15"/>
      </w:pPr>
      <w:bookmarkStart w:id="124" w:name="_Toc86948739"/>
      <w:bookmarkStart w:id="125" w:name="_Toc20836"/>
      <w:bookmarkStart w:id="126" w:name="_Toc19015"/>
      <w:bookmarkStart w:id="127" w:name="_Toc140753856"/>
      <w:r>
        <w:t>9</w:t>
      </w:r>
      <w:r>
        <w:rPr>
          <w:rFonts w:hint="eastAsia"/>
        </w:rPr>
        <w:t xml:space="preserve">.2 </w:t>
      </w:r>
      <w:r>
        <w:t xml:space="preserve"> </w:t>
      </w:r>
      <w:r>
        <w:rPr>
          <w:rFonts w:hint="eastAsia"/>
        </w:rPr>
        <w:t>舞台工程</w:t>
      </w:r>
      <w:bookmarkEnd w:id="124"/>
      <w:bookmarkEnd w:id="125"/>
      <w:bookmarkEnd w:id="126"/>
      <w:r>
        <w:rPr>
          <w:rFonts w:hint="eastAsia"/>
        </w:rPr>
        <w:t>绿色建造技术</w:t>
      </w:r>
      <w:bookmarkEnd w:id="127"/>
    </w:p>
    <w:p w14:paraId="7D47FD94" w14:textId="77777777" w:rsidR="00AD2292" w:rsidRDefault="00B7345A">
      <w:pPr>
        <w:pStyle w:val="13"/>
      </w:pPr>
      <w:r>
        <w:rPr>
          <w:b/>
          <w:bCs/>
        </w:rPr>
        <w:t>9</w:t>
      </w:r>
      <w:r>
        <w:rPr>
          <w:rFonts w:hint="eastAsia"/>
          <w:b/>
          <w:bCs/>
        </w:rPr>
        <w:t>.2.1</w:t>
      </w:r>
      <w:r>
        <w:rPr>
          <w:rFonts w:hint="eastAsia"/>
        </w:rPr>
        <w:t xml:space="preserve">  </w:t>
      </w:r>
      <w:r>
        <w:rPr>
          <w:rFonts w:hint="eastAsia"/>
        </w:rPr>
        <w:t>应采用三维建模、模拟拼装等技术进行图纸深化设计，减少材料损耗。</w:t>
      </w:r>
    </w:p>
    <w:p w14:paraId="4DD812FF" w14:textId="77777777" w:rsidR="00AD2292" w:rsidRDefault="00B7345A">
      <w:pPr>
        <w:pStyle w:val="13"/>
        <w:rPr>
          <w:b/>
          <w:bCs/>
        </w:rPr>
      </w:pPr>
      <w:r>
        <w:rPr>
          <w:b/>
          <w:bCs/>
        </w:rPr>
        <w:t>9.2.2</w:t>
      </w:r>
      <w:r>
        <w:t xml:space="preserve">  </w:t>
      </w:r>
      <w:r>
        <w:rPr>
          <w:rFonts w:hint="eastAsia"/>
        </w:rPr>
        <w:t>舞台宽度、高度、进深、净高等应与演出剧种、观众厅容量、舞台设备、使用功能、建筑等级等相适应，并符合现行标准《剧场建筑设计规范》</w:t>
      </w:r>
      <w:r>
        <w:rPr>
          <w:rFonts w:hint="eastAsia"/>
        </w:rPr>
        <w:t>J</w:t>
      </w:r>
      <w:r>
        <w:t>GJ 57</w:t>
      </w:r>
      <w:r>
        <w:rPr>
          <w:rFonts w:hint="eastAsia"/>
        </w:rPr>
        <w:t>的有关规定。</w:t>
      </w:r>
    </w:p>
    <w:p w14:paraId="755DA0C4" w14:textId="77777777" w:rsidR="00AD2292" w:rsidRDefault="00B7345A">
      <w:pPr>
        <w:pStyle w:val="13"/>
      </w:pPr>
      <w:r>
        <w:rPr>
          <w:b/>
          <w:bCs/>
        </w:rPr>
        <w:t>9.2.3</w:t>
      </w:r>
      <w:r>
        <w:t xml:space="preserve">  </w:t>
      </w:r>
      <w:r>
        <w:rPr>
          <w:rFonts w:hint="eastAsia"/>
        </w:rPr>
        <w:t>应在大型、复杂机械设备安装前编制专项施工组织设计或施工方案。</w:t>
      </w:r>
    </w:p>
    <w:p w14:paraId="23ED8121" w14:textId="77777777" w:rsidR="00AD2292" w:rsidRDefault="00B7345A">
      <w:pPr>
        <w:pStyle w:val="13"/>
      </w:pPr>
      <w:r>
        <w:rPr>
          <w:b/>
          <w:bCs/>
        </w:rPr>
        <w:t>9</w:t>
      </w:r>
      <w:r>
        <w:rPr>
          <w:rFonts w:hint="eastAsia"/>
          <w:b/>
          <w:bCs/>
        </w:rPr>
        <w:t>.2.</w:t>
      </w:r>
      <w:r>
        <w:rPr>
          <w:b/>
          <w:bCs/>
        </w:rPr>
        <w:t>4</w:t>
      </w:r>
      <w:r>
        <w:rPr>
          <w:rFonts w:hint="eastAsia"/>
        </w:rPr>
        <w:t xml:space="preserve">  </w:t>
      </w:r>
      <w:r>
        <w:rPr>
          <w:rFonts w:hint="eastAsia"/>
        </w:rPr>
        <w:t>宜选用节能型电机和液压机，且应选用节能音箱、音频控制设备，长距离传输时应选用有线音箱。</w:t>
      </w:r>
    </w:p>
    <w:p w14:paraId="697FA7A0" w14:textId="77777777" w:rsidR="00AD2292" w:rsidRDefault="00B7345A">
      <w:pPr>
        <w:pStyle w:val="13"/>
      </w:pPr>
      <w:r>
        <w:rPr>
          <w:b/>
          <w:bCs/>
        </w:rPr>
        <w:t>9</w:t>
      </w:r>
      <w:r>
        <w:rPr>
          <w:rFonts w:hint="eastAsia"/>
          <w:b/>
          <w:bCs/>
        </w:rPr>
        <w:t>.2.</w:t>
      </w:r>
      <w:r>
        <w:rPr>
          <w:b/>
          <w:bCs/>
        </w:rPr>
        <w:t>5</w:t>
      </w:r>
      <w:r>
        <w:t xml:space="preserve">  </w:t>
      </w:r>
      <w:r>
        <w:rPr>
          <w:rFonts w:hint="eastAsia"/>
        </w:rPr>
        <w:t>宜采用</w:t>
      </w:r>
      <w:r>
        <w:rPr>
          <w:rFonts w:hint="eastAsia"/>
        </w:rPr>
        <w:t>1</w:t>
      </w:r>
      <w:r>
        <w:rPr>
          <w:rFonts w:hint="eastAsia"/>
        </w:rPr>
        <w:t>：</w:t>
      </w:r>
      <w:r>
        <w:rPr>
          <w:rFonts w:hint="eastAsia"/>
        </w:rPr>
        <w:t>1</w:t>
      </w:r>
      <w:r>
        <w:rPr>
          <w:rFonts w:hint="eastAsia"/>
        </w:rPr>
        <w:t>模拟建模分解主要构件，确定精确尺寸，工厂化生产，并指导安装。</w:t>
      </w:r>
    </w:p>
    <w:p w14:paraId="614EA0C1" w14:textId="77777777" w:rsidR="00AD2292" w:rsidRDefault="00B7345A">
      <w:pPr>
        <w:pStyle w:val="13"/>
      </w:pPr>
      <w:r>
        <w:rPr>
          <w:b/>
          <w:bCs/>
        </w:rPr>
        <w:t>9</w:t>
      </w:r>
      <w:r>
        <w:rPr>
          <w:rFonts w:hint="eastAsia"/>
          <w:b/>
          <w:bCs/>
        </w:rPr>
        <w:t>.2.</w:t>
      </w:r>
      <w:r>
        <w:rPr>
          <w:b/>
          <w:bCs/>
        </w:rPr>
        <w:t>6</w:t>
      </w:r>
      <w:r>
        <w:rPr>
          <w:rFonts w:hint="eastAsia"/>
        </w:rPr>
        <w:t xml:space="preserve">  </w:t>
      </w:r>
      <w:r>
        <w:rPr>
          <w:rFonts w:hint="eastAsia"/>
        </w:rPr>
        <w:t>舞台台板之间、台板与相邻的固定台板之间缝隙应小于</w:t>
      </w:r>
      <w:r>
        <w:rPr>
          <w:rFonts w:hint="eastAsia"/>
        </w:rPr>
        <w:t>11mm</w:t>
      </w:r>
      <w:r>
        <w:rPr>
          <w:rFonts w:hint="eastAsia"/>
        </w:rPr>
        <w:t>，高差不应大于</w:t>
      </w:r>
      <w:r>
        <w:rPr>
          <w:rFonts w:hint="eastAsia"/>
        </w:rPr>
        <w:t>3mm</w:t>
      </w:r>
      <w:r>
        <w:rPr>
          <w:rFonts w:hint="eastAsia"/>
        </w:rPr>
        <w:t>。</w:t>
      </w:r>
    </w:p>
    <w:p w14:paraId="207A0114" w14:textId="77777777" w:rsidR="00AD2292" w:rsidRDefault="00B7345A">
      <w:pPr>
        <w:pStyle w:val="13"/>
      </w:pPr>
      <w:r>
        <w:rPr>
          <w:rFonts w:ascii="宋体" w:hAnsi="宋体" w:hint="eastAsia"/>
          <w:b/>
          <w:bCs/>
        </w:rPr>
        <w:t>【条文说明】</w:t>
      </w:r>
      <w:r>
        <w:rPr>
          <w:rFonts w:hint="eastAsia"/>
        </w:rPr>
        <w:t>本条文引用建筑工程行业标准《剧场建筑设计规范》（</w:t>
      </w:r>
      <w:r>
        <w:rPr>
          <w:rFonts w:hint="eastAsia"/>
        </w:rPr>
        <w:t>J</w:t>
      </w:r>
      <w:r>
        <w:t>GJ57</w:t>
      </w:r>
      <w:r>
        <w:rPr>
          <w:rFonts w:hint="eastAsia"/>
        </w:rPr>
        <w:t>）编制组的研究成果。</w:t>
      </w:r>
    </w:p>
    <w:p w14:paraId="03882480" w14:textId="77777777" w:rsidR="00AD2292" w:rsidRDefault="00B7345A">
      <w:pPr>
        <w:pStyle w:val="16"/>
        <w:ind w:firstLine="437"/>
      </w:pPr>
      <w:r>
        <w:rPr>
          <w:rFonts w:hint="eastAsia"/>
        </w:rPr>
        <w:t>升降台可动台面之间以及升降台台面与固定台面之间的缝隙如果大于</w:t>
      </w:r>
      <w:r>
        <w:rPr>
          <w:rFonts w:hint="eastAsia"/>
        </w:rPr>
        <w:t>11mm</w:t>
      </w:r>
      <w:r>
        <w:rPr>
          <w:rFonts w:hint="eastAsia"/>
        </w:rPr>
        <w:t>，高差大于±</w:t>
      </w:r>
      <w:r>
        <w:rPr>
          <w:rFonts w:hint="eastAsia"/>
        </w:rPr>
        <w:t>3mm</w:t>
      </w:r>
      <w:r>
        <w:rPr>
          <w:rFonts w:hint="eastAsia"/>
        </w:rPr>
        <w:t>，不利于演员演出，尤其舞蹈演员在跳舞过程中容易被缝隙或者高差台阶绊倒，造成受伤。</w:t>
      </w:r>
    </w:p>
    <w:p w14:paraId="18ECF9E0" w14:textId="77777777" w:rsidR="00AD2292" w:rsidRDefault="00B7345A">
      <w:pPr>
        <w:pStyle w:val="13"/>
      </w:pPr>
      <w:r>
        <w:rPr>
          <w:rFonts w:hint="eastAsia"/>
        </w:rPr>
        <w:t>演出中应该按照一定的程序来运行机械舞台，上一步动作未执行完毕下一步动作不应该开始，否则容易出现机械事故。所以，舞台机械控制系统要求有互锁装置，确保系统的安全运行。还应有各种技术措施，确保在设备出现故障时，立即停止运行。</w:t>
      </w:r>
    </w:p>
    <w:p w14:paraId="563AC2C4" w14:textId="77777777" w:rsidR="00AD2292" w:rsidRDefault="00B7345A">
      <w:pPr>
        <w:pStyle w:val="13"/>
      </w:pPr>
      <w:r>
        <w:rPr>
          <w:b/>
          <w:bCs/>
        </w:rPr>
        <w:t>9</w:t>
      </w:r>
      <w:r>
        <w:rPr>
          <w:rFonts w:hint="eastAsia"/>
          <w:b/>
          <w:bCs/>
        </w:rPr>
        <w:t>.2.</w:t>
      </w:r>
      <w:r>
        <w:rPr>
          <w:b/>
          <w:bCs/>
        </w:rPr>
        <w:t>7</w:t>
      </w:r>
      <w:r>
        <w:rPr>
          <w:rFonts w:hint="eastAsia"/>
        </w:rPr>
        <w:t xml:space="preserve">  </w:t>
      </w:r>
      <w:r>
        <w:rPr>
          <w:rFonts w:hint="eastAsia"/>
        </w:rPr>
        <w:t>应根据升降台设备类型确定升降台的基坑深度，并应符合设计要求。</w:t>
      </w:r>
    </w:p>
    <w:p w14:paraId="274EC27B" w14:textId="77777777" w:rsidR="00AD2292" w:rsidRDefault="00B7345A">
      <w:pPr>
        <w:pStyle w:val="13"/>
      </w:pPr>
      <w:r>
        <w:rPr>
          <w:b/>
          <w:bCs/>
        </w:rPr>
        <w:t>9</w:t>
      </w:r>
      <w:r>
        <w:rPr>
          <w:rFonts w:hint="eastAsia"/>
          <w:b/>
          <w:bCs/>
        </w:rPr>
        <w:t>.2.</w:t>
      </w:r>
      <w:r>
        <w:rPr>
          <w:b/>
          <w:bCs/>
        </w:rPr>
        <w:t>8</w:t>
      </w:r>
      <w:r>
        <w:rPr>
          <w:rFonts w:hint="eastAsia"/>
          <w:b/>
          <w:bCs/>
        </w:rPr>
        <w:t xml:space="preserve">  </w:t>
      </w:r>
      <w:r>
        <w:rPr>
          <w:rFonts w:hint="eastAsia"/>
        </w:rPr>
        <w:t>应根据演出需要设置悬吊设备，建筑设计时应预留悬吊设备安装位置。</w:t>
      </w:r>
    </w:p>
    <w:p w14:paraId="1387A408" w14:textId="77777777" w:rsidR="00AD2292" w:rsidRDefault="00B7345A">
      <w:pPr>
        <w:pStyle w:val="13"/>
        <w:rPr>
          <w:b/>
          <w:bCs/>
        </w:rPr>
      </w:pPr>
      <w:r>
        <w:rPr>
          <w:b/>
          <w:bCs/>
        </w:rPr>
        <w:t>9</w:t>
      </w:r>
      <w:r>
        <w:rPr>
          <w:rFonts w:hint="eastAsia"/>
          <w:b/>
          <w:bCs/>
        </w:rPr>
        <w:t>.</w:t>
      </w:r>
      <w:r>
        <w:rPr>
          <w:b/>
          <w:bCs/>
        </w:rPr>
        <w:t>2</w:t>
      </w:r>
      <w:r>
        <w:rPr>
          <w:rFonts w:hint="eastAsia"/>
          <w:b/>
          <w:bCs/>
        </w:rPr>
        <w:t>.</w:t>
      </w:r>
      <w:r>
        <w:rPr>
          <w:b/>
          <w:bCs/>
        </w:rPr>
        <w:t>9</w:t>
      </w:r>
      <w:r>
        <w:rPr>
          <w:rFonts w:hint="eastAsia"/>
          <w:b/>
          <w:bCs/>
        </w:rPr>
        <w:t xml:space="preserve">  </w:t>
      </w:r>
      <w:r>
        <w:rPr>
          <w:rFonts w:hint="eastAsia"/>
        </w:rPr>
        <w:t>电线导管暗敷应做到线路最短，且应选用节能型电线、电缆、灯具、投影机。</w:t>
      </w:r>
    </w:p>
    <w:p w14:paraId="55AC74FC" w14:textId="77777777" w:rsidR="00AD2292" w:rsidRDefault="00B7345A">
      <w:pPr>
        <w:pStyle w:val="13"/>
      </w:pPr>
      <w:r>
        <w:rPr>
          <w:b/>
          <w:bCs/>
        </w:rPr>
        <w:t>9.2</w:t>
      </w:r>
      <w:r>
        <w:rPr>
          <w:rFonts w:hint="eastAsia"/>
          <w:b/>
          <w:bCs/>
        </w:rPr>
        <w:t>.</w:t>
      </w:r>
      <w:r>
        <w:rPr>
          <w:b/>
          <w:bCs/>
        </w:rPr>
        <w:t>10</w:t>
      </w:r>
      <w:r>
        <w:rPr>
          <w:rFonts w:hint="eastAsia"/>
          <w:b/>
          <w:bCs/>
        </w:rPr>
        <w:t xml:space="preserve">  </w:t>
      </w:r>
      <w:r>
        <w:rPr>
          <w:rFonts w:hint="eastAsia"/>
        </w:rPr>
        <w:t>宜采用免焊接头和机械压接方式进行线路连接。</w:t>
      </w:r>
    </w:p>
    <w:p w14:paraId="5410DC95" w14:textId="77777777" w:rsidR="00AD2292" w:rsidRDefault="00B7345A">
      <w:pPr>
        <w:pStyle w:val="13"/>
      </w:pPr>
      <w:r>
        <w:rPr>
          <w:b/>
          <w:bCs/>
        </w:rPr>
        <w:lastRenderedPageBreak/>
        <w:t>9</w:t>
      </w:r>
      <w:r>
        <w:rPr>
          <w:rFonts w:hint="eastAsia"/>
          <w:b/>
          <w:bCs/>
        </w:rPr>
        <w:t>.</w:t>
      </w:r>
      <w:r>
        <w:rPr>
          <w:b/>
          <w:bCs/>
        </w:rPr>
        <w:t>2</w:t>
      </w:r>
      <w:r>
        <w:rPr>
          <w:rFonts w:hint="eastAsia"/>
          <w:b/>
          <w:bCs/>
        </w:rPr>
        <w:t>.</w:t>
      </w:r>
      <w:r>
        <w:rPr>
          <w:b/>
          <w:bCs/>
        </w:rPr>
        <w:t>11</w:t>
      </w:r>
      <w:r>
        <w:rPr>
          <w:rFonts w:hint="eastAsia"/>
          <w:b/>
          <w:bCs/>
        </w:rPr>
        <w:t xml:space="preserve">  </w:t>
      </w:r>
      <w:r>
        <w:rPr>
          <w:rFonts w:hint="eastAsia"/>
        </w:rPr>
        <w:t>应设置照明控制系统，投影机应单独设置集中供电系统。</w:t>
      </w:r>
    </w:p>
    <w:p w14:paraId="25EB35B1" w14:textId="77777777" w:rsidR="00AD2292" w:rsidRDefault="00B7345A">
      <w:pPr>
        <w:pStyle w:val="13"/>
      </w:pPr>
      <w:r>
        <w:rPr>
          <w:b/>
          <w:bCs/>
        </w:rPr>
        <w:t>9</w:t>
      </w:r>
      <w:r>
        <w:rPr>
          <w:rFonts w:hint="eastAsia"/>
          <w:b/>
          <w:bCs/>
        </w:rPr>
        <w:t>.</w:t>
      </w:r>
      <w:r>
        <w:rPr>
          <w:b/>
          <w:bCs/>
        </w:rPr>
        <w:t>2</w:t>
      </w:r>
      <w:r>
        <w:rPr>
          <w:rFonts w:hint="eastAsia"/>
          <w:b/>
          <w:bCs/>
        </w:rPr>
        <w:t>.</w:t>
      </w:r>
      <w:r>
        <w:rPr>
          <w:b/>
          <w:bCs/>
        </w:rPr>
        <w:t xml:space="preserve">12 </w:t>
      </w:r>
      <w:r>
        <w:t xml:space="preserve"> </w:t>
      </w:r>
      <w:r>
        <w:rPr>
          <w:rFonts w:hint="eastAsia"/>
        </w:rPr>
        <w:t>应合理布置灯光效果，避免形成光污染。</w:t>
      </w:r>
    </w:p>
    <w:p w14:paraId="4B77A0EA" w14:textId="77777777" w:rsidR="00AD2292" w:rsidRDefault="00B7345A">
      <w:pPr>
        <w:pStyle w:val="13"/>
      </w:pPr>
      <w:r>
        <w:rPr>
          <w:b/>
          <w:bCs/>
        </w:rPr>
        <w:t>9</w:t>
      </w:r>
      <w:r>
        <w:rPr>
          <w:rFonts w:hint="eastAsia"/>
          <w:b/>
          <w:bCs/>
        </w:rPr>
        <w:t>.2.</w:t>
      </w:r>
      <w:r>
        <w:rPr>
          <w:b/>
          <w:bCs/>
        </w:rPr>
        <w:t>13</w:t>
      </w:r>
      <w:r>
        <w:t xml:space="preserve">  </w:t>
      </w:r>
      <w:r>
        <w:rPr>
          <w:rFonts w:hint="eastAsia"/>
        </w:rPr>
        <w:t>宜采用小音箱、高品质，空间多点、多层分布，均匀覆盖。</w:t>
      </w:r>
    </w:p>
    <w:p w14:paraId="47651423" w14:textId="77777777" w:rsidR="00AD2292" w:rsidRDefault="00B7345A">
      <w:pPr>
        <w:pStyle w:val="15"/>
      </w:pPr>
      <w:bookmarkStart w:id="128" w:name="_Toc4064"/>
      <w:bookmarkStart w:id="129" w:name="_Toc22325"/>
      <w:bookmarkStart w:id="130" w:name="_Toc86948741"/>
      <w:bookmarkStart w:id="131" w:name="_Toc140753857"/>
      <w:r>
        <w:t>9</w:t>
      </w:r>
      <w:r>
        <w:rPr>
          <w:rFonts w:hint="eastAsia"/>
        </w:rPr>
        <w:t>.</w:t>
      </w:r>
      <w:r>
        <w:t>3</w:t>
      </w:r>
      <w:r>
        <w:rPr>
          <w:rFonts w:hint="eastAsia"/>
        </w:rPr>
        <w:t xml:space="preserve"> </w:t>
      </w:r>
      <w:r>
        <w:t xml:space="preserve"> </w:t>
      </w:r>
      <w:r>
        <w:rPr>
          <w:rFonts w:hint="eastAsia"/>
        </w:rPr>
        <w:t>管道工程</w:t>
      </w:r>
      <w:bookmarkEnd w:id="128"/>
      <w:bookmarkEnd w:id="129"/>
      <w:bookmarkEnd w:id="130"/>
      <w:r>
        <w:rPr>
          <w:rFonts w:hint="eastAsia"/>
        </w:rPr>
        <w:t>绿色建造技术</w:t>
      </w:r>
      <w:bookmarkEnd w:id="131"/>
    </w:p>
    <w:p w14:paraId="0BC26879" w14:textId="77777777" w:rsidR="00AD2292" w:rsidRDefault="00B7345A">
      <w:pPr>
        <w:pStyle w:val="13"/>
      </w:pPr>
      <w:r>
        <w:rPr>
          <w:b/>
          <w:bCs/>
        </w:rPr>
        <w:t>9</w:t>
      </w:r>
      <w:r>
        <w:rPr>
          <w:rFonts w:hint="eastAsia"/>
          <w:b/>
          <w:bCs/>
        </w:rPr>
        <w:t>.</w:t>
      </w:r>
      <w:r>
        <w:rPr>
          <w:b/>
          <w:bCs/>
        </w:rPr>
        <w:t>3</w:t>
      </w:r>
      <w:r>
        <w:rPr>
          <w:rFonts w:hint="eastAsia"/>
          <w:b/>
          <w:bCs/>
        </w:rPr>
        <w:t xml:space="preserve">.1  </w:t>
      </w:r>
      <w:r>
        <w:rPr>
          <w:rFonts w:hint="eastAsia"/>
        </w:rPr>
        <w:t>应选择节能型产品、设备，并宜采用机械连接的方式。</w:t>
      </w:r>
    </w:p>
    <w:p w14:paraId="3C2E90B2" w14:textId="77777777" w:rsidR="00AD2292" w:rsidRDefault="00B7345A">
      <w:pPr>
        <w:pStyle w:val="13"/>
      </w:pPr>
      <w:r>
        <w:rPr>
          <w:b/>
          <w:bCs/>
        </w:rPr>
        <w:t>9.3.2</w:t>
      </w:r>
      <w:r>
        <w:t xml:space="preserve">  </w:t>
      </w:r>
      <w:r>
        <w:rPr>
          <w:rFonts w:hint="eastAsia"/>
        </w:rPr>
        <w:t>管道的各部位结构和构造形式、管节管件及材料等应符合设计要求。</w:t>
      </w:r>
    </w:p>
    <w:p w14:paraId="6171D2FB" w14:textId="77777777" w:rsidR="00AD2292" w:rsidRDefault="00B7345A">
      <w:pPr>
        <w:pStyle w:val="13"/>
      </w:pPr>
      <w:r>
        <w:rPr>
          <w:b/>
          <w:bCs/>
        </w:rPr>
        <w:t>9.3.3</w:t>
      </w:r>
      <w:r>
        <w:t xml:space="preserve">  </w:t>
      </w:r>
      <w:r>
        <w:rPr>
          <w:rFonts w:hint="eastAsia"/>
        </w:rPr>
        <w:t>生活给水系统管材应符合现行国家标准《生活饮用水卫生标准》</w:t>
      </w:r>
      <w:r>
        <w:rPr>
          <w:rFonts w:hint="eastAsia"/>
        </w:rPr>
        <w:t>G</w:t>
      </w:r>
      <w:r>
        <w:t>B 5749</w:t>
      </w:r>
      <w:r>
        <w:rPr>
          <w:rFonts w:hint="eastAsia"/>
        </w:rPr>
        <w:t>的有关规定。</w:t>
      </w:r>
    </w:p>
    <w:p w14:paraId="66B7CA9D" w14:textId="77777777" w:rsidR="00AD2292" w:rsidRDefault="00B7345A">
      <w:pPr>
        <w:pStyle w:val="13"/>
      </w:pPr>
      <w:r>
        <w:rPr>
          <w:b/>
          <w:bCs/>
        </w:rPr>
        <w:t>9.3.4</w:t>
      </w:r>
      <w:r>
        <w:t xml:space="preserve">  </w:t>
      </w:r>
      <w:r>
        <w:rPr>
          <w:rFonts w:hint="eastAsia"/>
        </w:rPr>
        <w:t>隐蔽或埋地排水管应在隐蔽之前做灌水试验，确保管道及接口无渗漏。</w:t>
      </w:r>
    </w:p>
    <w:p w14:paraId="33E4C44D" w14:textId="77777777" w:rsidR="00AD2292" w:rsidRDefault="00B7345A">
      <w:pPr>
        <w:pStyle w:val="13"/>
      </w:pPr>
      <w:r>
        <w:rPr>
          <w:rFonts w:ascii="宋体" w:hAnsi="宋体" w:hint="eastAsia"/>
          <w:b/>
          <w:bCs/>
        </w:rPr>
        <w:t>【条文说明】</w:t>
      </w:r>
      <w:proofErr w:type="gramStart"/>
      <w:r>
        <w:rPr>
          <w:rFonts w:hint="eastAsia"/>
        </w:rPr>
        <w:t>隐蔽和埋地</w:t>
      </w:r>
      <w:proofErr w:type="gramEnd"/>
      <w:r>
        <w:rPr>
          <w:rFonts w:hint="eastAsia"/>
        </w:rPr>
        <w:t>的排水管道在隐蔽前进行排水试验主要是防止管道本身及接口渗漏。由于管道铺装后经试验检查无质量问题则要进行回填，如先隐蔽施工之后管道出现问题难以查找问题存在位置。</w:t>
      </w:r>
    </w:p>
    <w:p w14:paraId="6A4B7A96" w14:textId="77777777" w:rsidR="00AD2292" w:rsidRDefault="00B7345A">
      <w:pPr>
        <w:pStyle w:val="13"/>
      </w:pPr>
      <w:r>
        <w:rPr>
          <w:b/>
          <w:bCs/>
        </w:rPr>
        <w:t>9.3.5</w:t>
      </w:r>
      <w:r>
        <w:t xml:space="preserve">  </w:t>
      </w:r>
      <w:r>
        <w:rPr>
          <w:rFonts w:hint="eastAsia"/>
        </w:rPr>
        <w:t>应在热水供应系统安装完毕后进行水压试验，试验压力应符合设计要求。</w:t>
      </w:r>
    </w:p>
    <w:p w14:paraId="6CAACAAB" w14:textId="77777777" w:rsidR="00AD2292" w:rsidRDefault="00B7345A">
      <w:pPr>
        <w:pStyle w:val="13"/>
      </w:pPr>
      <w:r>
        <w:rPr>
          <w:b/>
          <w:bCs/>
        </w:rPr>
        <w:t>9.3.6</w:t>
      </w:r>
      <w:r>
        <w:t xml:space="preserve">  </w:t>
      </w:r>
      <w:r>
        <w:rPr>
          <w:rFonts w:hint="eastAsia"/>
        </w:rPr>
        <w:t>气、水同向流动采暖管道坡度应大于</w:t>
      </w:r>
      <w:r>
        <w:rPr>
          <w:rFonts w:hint="eastAsia"/>
        </w:rPr>
        <w:t>2</w:t>
      </w:r>
      <w:r>
        <w:rPr>
          <w:rFonts w:ascii="@仿宋_GB2312" w:hAnsi="@仿宋_GB2312" w:hint="eastAsia"/>
        </w:rPr>
        <w:t>‰；气、水逆向流动采暖管道坡度应大于</w:t>
      </w:r>
      <w:r>
        <w:rPr>
          <w:rFonts w:ascii="@仿宋_GB2312" w:hAnsi="@仿宋_GB2312" w:hint="eastAsia"/>
        </w:rPr>
        <w:t>5</w:t>
      </w:r>
      <w:r>
        <w:rPr>
          <w:rFonts w:ascii="@仿宋_GB2312" w:hAnsi="@仿宋_GB2312" w:hint="eastAsia"/>
        </w:rPr>
        <w:t>‰。</w:t>
      </w:r>
    </w:p>
    <w:p w14:paraId="6F2DFDD3" w14:textId="77777777" w:rsidR="00AD2292" w:rsidRDefault="00B7345A">
      <w:pPr>
        <w:pStyle w:val="13"/>
      </w:pPr>
      <w:r>
        <w:rPr>
          <w:b/>
          <w:bCs/>
        </w:rPr>
        <w:t>9.3.7</w:t>
      </w:r>
      <w:r>
        <w:t xml:space="preserve">  </w:t>
      </w:r>
      <w:r>
        <w:rPr>
          <w:rFonts w:hint="eastAsia"/>
        </w:rPr>
        <w:t>应在管道穿越楼层时加装金属套管，且套管应高出地面不少于</w:t>
      </w:r>
      <w:r>
        <w:rPr>
          <w:rFonts w:hint="eastAsia"/>
        </w:rPr>
        <w:t>0</w:t>
      </w:r>
      <w:r>
        <w:t>.1</w:t>
      </w:r>
      <w:r>
        <w:rPr>
          <w:rFonts w:hint="eastAsia"/>
        </w:rPr>
        <w:t>m</w:t>
      </w:r>
      <w:r>
        <w:rPr>
          <w:rFonts w:hint="eastAsia"/>
        </w:rPr>
        <w:t>并采取防水措施。</w:t>
      </w:r>
    </w:p>
    <w:p w14:paraId="526F83A8" w14:textId="77777777" w:rsidR="00AD2292" w:rsidRDefault="00B7345A">
      <w:pPr>
        <w:pStyle w:val="13"/>
        <w:rPr>
          <w:b/>
          <w:bCs/>
        </w:rPr>
      </w:pPr>
      <w:r>
        <w:rPr>
          <w:b/>
          <w:bCs/>
        </w:rPr>
        <w:t>9</w:t>
      </w:r>
      <w:r>
        <w:rPr>
          <w:rFonts w:hint="eastAsia"/>
          <w:b/>
          <w:bCs/>
        </w:rPr>
        <w:t>.</w:t>
      </w:r>
      <w:r>
        <w:rPr>
          <w:b/>
          <w:bCs/>
        </w:rPr>
        <w:t>3</w:t>
      </w:r>
      <w:r>
        <w:rPr>
          <w:rFonts w:hint="eastAsia"/>
          <w:b/>
          <w:bCs/>
        </w:rPr>
        <w:t>.</w:t>
      </w:r>
      <w:r>
        <w:rPr>
          <w:b/>
          <w:bCs/>
        </w:rPr>
        <w:t>8</w:t>
      </w:r>
      <w:r>
        <w:rPr>
          <w:rFonts w:hint="eastAsia"/>
          <w:b/>
          <w:bCs/>
        </w:rPr>
        <w:t xml:space="preserve">  </w:t>
      </w:r>
      <w:r>
        <w:rPr>
          <w:rFonts w:hint="eastAsia"/>
        </w:rPr>
        <w:t>宜利用雨水、中水作为污水管、雨水管试验用水；管道试验及冲洗用水应回收利用。</w:t>
      </w:r>
    </w:p>
    <w:p w14:paraId="1B1AB58D" w14:textId="77777777" w:rsidR="00AD2292" w:rsidRDefault="00B7345A">
      <w:pPr>
        <w:pStyle w:val="15"/>
      </w:pPr>
      <w:bookmarkStart w:id="132" w:name="_Toc140753858"/>
      <w:r>
        <w:t>9</w:t>
      </w:r>
      <w:r>
        <w:rPr>
          <w:rFonts w:hint="eastAsia"/>
        </w:rPr>
        <w:t>.</w:t>
      </w:r>
      <w:r>
        <w:t xml:space="preserve">4  </w:t>
      </w:r>
      <w:r>
        <w:rPr>
          <w:rFonts w:hint="eastAsia"/>
        </w:rPr>
        <w:t>空调工程绿色建造技术</w:t>
      </w:r>
      <w:bookmarkEnd w:id="132"/>
    </w:p>
    <w:p w14:paraId="6AB39CD0" w14:textId="77777777" w:rsidR="00AD2292" w:rsidRDefault="00B7345A">
      <w:pPr>
        <w:pStyle w:val="13"/>
      </w:pPr>
      <w:r>
        <w:rPr>
          <w:b/>
          <w:bCs/>
        </w:rPr>
        <w:t>9</w:t>
      </w:r>
      <w:r>
        <w:rPr>
          <w:rFonts w:hint="eastAsia"/>
          <w:b/>
          <w:bCs/>
        </w:rPr>
        <w:t>.</w:t>
      </w:r>
      <w:r>
        <w:rPr>
          <w:b/>
          <w:bCs/>
        </w:rPr>
        <w:t>4</w:t>
      </w:r>
      <w:r>
        <w:rPr>
          <w:rFonts w:hint="eastAsia"/>
          <w:b/>
          <w:bCs/>
        </w:rPr>
        <w:t>.</w:t>
      </w:r>
      <w:r>
        <w:rPr>
          <w:b/>
          <w:bCs/>
        </w:rPr>
        <w:t>1</w:t>
      </w:r>
      <w:r>
        <w:rPr>
          <w:rFonts w:hint="eastAsia"/>
        </w:rPr>
        <w:t>应采用</w:t>
      </w:r>
      <w:r>
        <w:rPr>
          <w:rFonts w:hint="eastAsia"/>
        </w:rPr>
        <w:t>B</w:t>
      </w:r>
      <w:r>
        <w:t>IM</w:t>
      </w:r>
      <w:r>
        <w:rPr>
          <w:rFonts w:hint="eastAsia"/>
        </w:rPr>
        <w:t>技术深化设计，减少变更，降低损耗。</w:t>
      </w:r>
    </w:p>
    <w:p w14:paraId="0793D96B" w14:textId="77777777" w:rsidR="00AD2292" w:rsidRDefault="00B7345A">
      <w:pPr>
        <w:pStyle w:val="13"/>
      </w:pPr>
      <w:r>
        <w:rPr>
          <w:b/>
          <w:bCs/>
        </w:rPr>
        <w:t>9.4.2</w:t>
      </w:r>
      <w:r>
        <w:t xml:space="preserve">  </w:t>
      </w:r>
      <w:r>
        <w:rPr>
          <w:rFonts w:hint="eastAsia"/>
        </w:rPr>
        <w:t>空调工程施工除应满足本规范外，尚应按批准的设计文件、合同约定内容执行。</w:t>
      </w:r>
    </w:p>
    <w:p w14:paraId="4E088907" w14:textId="77777777" w:rsidR="00AD2292" w:rsidRDefault="00B7345A">
      <w:pPr>
        <w:pStyle w:val="13"/>
      </w:pPr>
      <w:r>
        <w:rPr>
          <w:b/>
          <w:bCs/>
        </w:rPr>
        <w:t>9</w:t>
      </w:r>
      <w:r>
        <w:rPr>
          <w:rFonts w:hint="eastAsia"/>
          <w:b/>
          <w:bCs/>
        </w:rPr>
        <w:t>.</w:t>
      </w:r>
      <w:r>
        <w:rPr>
          <w:b/>
          <w:bCs/>
        </w:rPr>
        <w:t>4</w:t>
      </w:r>
      <w:r>
        <w:rPr>
          <w:rFonts w:hint="eastAsia"/>
          <w:b/>
          <w:bCs/>
        </w:rPr>
        <w:t>.</w:t>
      </w:r>
      <w:r>
        <w:rPr>
          <w:b/>
          <w:bCs/>
        </w:rPr>
        <w:t>3</w:t>
      </w:r>
      <w:r>
        <w:rPr>
          <w:rFonts w:hint="eastAsia"/>
          <w:b/>
          <w:bCs/>
        </w:rPr>
        <w:t xml:space="preserve">  </w:t>
      </w:r>
      <w:r>
        <w:rPr>
          <w:rFonts w:hint="eastAsia"/>
        </w:rPr>
        <w:t>应合理布置仓库、加工场、材料堆场等，规划材料、设备进场路线，减少二次运输、缩短运输距离；并</w:t>
      </w:r>
      <w:proofErr w:type="gramStart"/>
      <w:r>
        <w:rPr>
          <w:rFonts w:hint="eastAsia"/>
        </w:rPr>
        <w:t>宜合理</w:t>
      </w:r>
      <w:proofErr w:type="gramEnd"/>
      <w:r>
        <w:rPr>
          <w:rFonts w:hint="eastAsia"/>
        </w:rPr>
        <w:t>安排材料进场和设备储存，限额领料。</w:t>
      </w:r>
    </w:p>
    <w:p w14:paraId="387DC35C" w14:textId="77777777" w:rsidR="00AD2292" w:rsidRDefault="00B7345A">
      <w:pPr>
        <w:pStyle w:val="13"/>
        <w:rPr>
          <w:b/>
          <w:bCs/>
        </w:rPr>
      </w:pPr>
      <w:r>
        <w:rPr>
          <w:b/>
          <w:bCs/>
        </w:rPr>
        <w:t>9.4</w:t>
      </w:r>
      <w:r>
        <w:rPr>
          <w:rFonts w:hint="eastAsia"/>
          <w:b/>
          <w:bCs/>
        </w:rPr>
        <w:t>.</w:t>
      </w:r>
      <w:r>
        <w:rPr>
          <w:b/>
          <w:bCs/>
        </w:rPr>
        <w:t>4</w:t>
      </w:r>
      <w:r>
        <w:rPr>
          <w:rFonts w:hint="eastAsia"/>
          <w:b/>
          <w:bCs/>
        </w:rPr>
        <w:t xml:space="preserve"> </w:t>
      </w:r>
      <w:r>
        <w:rPr>
          <w:rFonts w:hint="eastAsia"/>
        </w:rPr>
        <w:t>应编制调试计划，做好调试检查，避免频繁调试，降低调试能耗。</w:t>
      </w:r>
    </w:p>
    <w:p w14:paraId="4BBC76E4" w14:textId="77777777" w:rsidR="00AD2292" w:rsidRDefault="00B7345A">
      <w:pPr>
        <w:pStyle w:val="13"/>
        <w:rPr>
          <w:b/>
          <w:bCs/>
        </w:rPr>
      </w:pPr>
      <w:r>
        <w:rPr>
          <w:b/>
          <w:bCs/>
        </w:rPr>
        <w:t>9</w:t>
      </w:r>
      <w:r>
        <w:rPr>
          <w:rFonts w:hint="eastAsia"/>
          <w:b/>
          <w:bCs/>
        </w:rPr>
        <w:t>.</w:t>
      </w:r>
      <w:r>
        <w:rPr>
          <w:b/>
          <w:bCs/>
        </w:rPr>
        <w:t>4</w:t>
      </w:r>
      <w:r>
        <w:rPr>
          <w:rFonts w:hint="eastAsia"/>
          <w:b/>
          <w:bCs/>
        </w:rPr>
        <w:t>.</w:t>
      </w:r>
      <w:r>
        <w:rPr>
          <w:b/>
          <w:bCs/>
        </w:rPr>
        <w:t>5</w:t>
      </w:r>
      <w:r>
        <w:rPr>
          <w:rFonts w:hint="eastAsia"/>
          <w:b/>
          <w:bCs/>
        </w:rPr>
        <w:t xml:space="preserve"> </w:t>
      </w:r>
      <w:r>
        <w:rPr>
          <w:rFonts w:hint="eastAsia"/>
        </w:rPr>
        <w:t>应做好管道防腐、临时封闭和成品保护，保持管道洁净，降低冲洗次数和冲洗用水量。</w:t>
      </w:r>
    </w:p>
    <w:p w14:paraId="1829D3D6" w14:textId="77777777" w:rsidR="00AD2292" w:rsidRDefault="00B7345A">
      <w:pPr>
        <w:pStyle w:val="13"/>
      </w:pPr>
      <w:r>
        <w:rPr>
          <w:b/>
          <w:bCs/>
        </w:rPr>
        <w:t>9</w:t>
      </w:r>
      <w:r>
        <w:rPr>
          <w:rFonts w:hint="eastAsia"/>
          <w:b/>
          <w:bCs/>
        </w:rPr>
        <w:t>.</w:t>
      </w:r>
      <w:r>
        <w:rPr>
          <w:b/>
          <w:bCs/>
        </w:rPr>
        <w:t>4</w:t>
      </w:r>
      <w:r>
        <w:rPr>
          <w:rFonts w:hint="eastAsia"/>
          <w:b/>
          <w:bCs/>
        </w:rPr>
        <w:t>.6</w:t>
      </w:r>
      <w:r>
        <w:rPr>
          <w:b/>
          <w:bCs/>
        </w:rPr>
        <w:t xml:space="preserve">  </w:t>
      </w:r>
      <w:r>
        <w:rPr>
          <w:rFonts w:hint="eastAsia"/>
        </w:rPr>
        <w:t>宜采用成品支架和综合支吊架，减少现场工序。</w:t>
      </w:r>
    </w:p>
    <w:p w14:paraId="17B06567" w14:textId="77777777" w:rsidR="00AD2292" w:rsidRDefault="00B7345A">
      <w:pPr>
        <w:pStyle w:val="13"/>
      </w:pPr>
      <w:r>
        <w:rPr>
          <w:b/>
          <w:bCs/>
        </w:rPr>
        <w:t>9.4.7</w:t>
      </w:r>
      <w:r>
        <w:t xml:space="preserve">  </w:t>
      </w:r>
      <w:r>
        <w:rPr>
          <w:rFonts w:hint="eastAsia"/>
        </w:rPr>
        <w:t>应采用咬口连接或铆接对镀锌钢板及含有各类复合保护层的钢板进行连接，不可焊接。</w:t>
      </w:r>
    </w:p>
    <w:p w14:paraId="652EDDC8" w14:textId="77777777" w:rsidR="00AD2292" w:rsidRDefault="00B7345A">
      <w:pPr>
        <w:pStyle w:val="13"/>
      </w:pPr>
      <w:r>
        <w:rPr>
          <w:b/>
          <w:bCs/>
        </w:rPr>
        <w:t>9.4.8</w:t>
      </w:r>
      <w:r>
        <w:t xml:space="preserve">  </w:t>
      </w:r>
      <w:r>
        <w:rPr>
          <w:rFonts w:hint="eastAsia"/>
        </w:rPr>
        <w:t>净化空调系统风管宜采用镀锌钢板，且镀锌层厚度应不小于</w:t>
      </w:r>
      <w:r>
        <w:rPr>
          <w:rFonts w:hint="eastAsia"/>
        </w:rPr>
        <w:t>1</w:t>
      </w:r>
      <w:r>
        <w:t>4</w:t>
      </w:r>
      <w:r>
        <w:rPr>
          <w:rFonts w:hint="eastAsia"/>
        </w:rPr>
        <w:t>μ</w:t>
      </w:r>
      <w:r>
        <w:rPr>
          <w:rFonts w:hint="eastAsia"/>
        </w:rPr>
        <w:t>m</w:t>
      </w:r>
      <w:r>
        <w:rPr>
          <w:rFonts w:hint="eastAsia"/>
        </w:rPr>
        <w:t>（标号</w:t>
      </w:r>
      <w:r>
        <w:rPr>
          <w:rFonts w:hint="eastAsia"/>
        </w:rPr>
        <w:t>1</w:t>
      </w:r>
      <w:r>
        <w:t>00</w:t>
      </w:r>
      <w:r>
        <w:rPr>
          <w:rFonts w:hint="eastAsia"/>
        </w:rPr>
        <w:t>g</w:t>
      </w:r>
      <w:r>
        <w:t>/</w:t>
      </w:r>
      <w:r>
        <w:rPr>
          <w:rFonts w:hint="eastAsia"/>
        </w:rPr>
        <w:t>㎡）。</w:t>
      </w:r>
    </w:p>
    <w:p w14:paraId="51FF38CB" w14:textId="77777777" w:rsidR="00AD2292" w:rsidRDefault="00B7345A">
      <w:pPr>
        <w:pStyle w:val="13"/>
      </w:pPr>
      <w:r>
        <w:rPr>
          <w:b/>
          <w:bCs/>
        </w:rPr>
        <w:t>9.4.9</w:t>
      </w:r>
      <w:r>
        <w:t xml:space="preserve">  </w:t>
      </w:r>
      <w:r>
        <w:rPr>
          <w:rFonts w:hint="eastAsia"/>
        </w:rPr>
        <w:t>应对外表温度高于</w:t>
      </w:r>
      <w:r>
        <w:rPr>
          <w:rFonts w:hint="eastAsia"/>
        </w:rPr>
        <w:t>6</w:t>
      </w:r>
      <w:r>
        <w:t>0</w:t>
      </w:r>
      <w:r>
        <w:rPr>
          <w:rFonts w:hint="eastAsia"/>
        </w:rPr>
        <w:t>℃且易</w:t>
      </w:r>
      <w:proofErr w:type="gramStart"/>
      <w:r>
        <w:rPr>
          <w:rFonts w:hint="eastAsia"/>
        </w:rPr>
        <w:t>被人员</w:t>
      </w:r>
      <w:proofErr w:type="gramEnd"/>
      <w:r>
        <w:rPr>
          <w:rFonts w:hint="eastAsia"/>
        </w:rPr>
        <w:t>接触的风管外设置防烫伤措施。</w:t>
      </w:r>
    </w:p>
    <w:p w14:paraId="4732963E" w14:textId="77777777" w:rsidR="00AD2292" w:rsidRDefault="00B7345A">
      <w:pPr>
        <w:pStyle w:val="13"/>
      </w:pPr>
      <w:r>
        <w:rPr>
          <w:b/>
          <w:bCs/>
        </w:rPr>
        <w:t>9.4.10</w:t>
      </w:r>
      <w:r>
        <w:t xml:space="preserve">  </w:t>
      </w:r>
      <w:r>
        <w:rPr>
          <w:rFonts w:hint="eastAsia"/>
        </w:rPr>
        <w:t>应在通风机传动装置的外露部位以及进出</w:t>
      </w:r>
      <w:proofErr w:type="gramStart"/>
      <w:r>
        <w:rPr>
          <w:rFonts w:hint="eastAsia"/>
        </w:rPr>
        <w:t>风口摄</w:t>
      </w:r>
      <w:proofErr w:type="gramEnd"/>
      <w:r>
        <w:rPr>
          <w:rFonts w:hint="eastAsia"/>
        </w:rPr>
        <w:t>者防护罩、防护网等安全防护措施。</w:t>
      </w:r>
    </w:p>
    <w:p w14:paraId="7ABAA1D6" w14:textId="77777777" w:rsidR="00AD2292" w:rsidRDefault="00B7345A">
      <w:pPr>
        <w:pStyle w:val="13"/>
      </w:pPr>
      <w:r>
        <w:rPr>
          <w:rFonts w:ascii="宋体" w:hAnsi="宋体" w:hint="eastAsia"/>
          <w:b/>
          <w:bCs/>
        </w:rPr>
        <w:t>【条文说明】</w:t>
      </w:r>
      <w:r>
        <w:rPr>
          <w:rFonts w:hint="eastAsia"/>
        </w:rPr>
        <w:t>为防止通风机传动装置对人造成损害，必须对外露部位以及裸露洞口采取安全防护措施，本条为强制条文，必须严格执行。</w:t>
      </w:r>
    </w:p>
    <w:p w14:paraId="64DF7C5C" w14:textId="77777777" w:rsidR="00AD2292" w:rsidRDefault="00B7345A">
      <w:pPr>
        <w:pStyle w:val="13"/>
      </w:pPr>
      <w:r>
        <w:rPr>
          <w:b/>
          <w:bCs/>
        </w:rPr>
        <w:t>9.4.11</w:t>
      </w:r>
      <w:r>
        <w:t xml:space="preserve">  </w:t>
      </w:r>
      <w:r>
        <w:rPr>
          <w:rFonts w:hint="eastAsia"/>
        </w:rPr>
        <w:t>应将静电式空气净化器、电加热器等高压设备外露的可导电部分与</w:t>
      </w:r>
      <w:r>
        <w:rPr>
          <w:rFonts w:hint="eastAsia"/>
        </w:rPr>
        <w:t>P</w:t>
      </w:r>
      <w:r>
        <w:t>E</w:t>
      </w:r>
      <w:r>
        <w:rPr>
          <w:rFonts w:hint="eastAsia"/>
        </w:rPr>
        <w:t>线可靠接地。</w:t>
      </w:r>
    </w:p>
    <w:p w14:paraId="6CB2CBBB" w14:textId="77777777" w:rsidR="00AD2292" w:rsidRDefault="00B7345A">
      <w:pPr>
        <w:pStyle w:val="13"/>
      </w:pPr>
      <w:r>
        <w:rPr>
          <w:rFonts w:ascii="宋体" w:hAnsi="宋体" w:hint="eastAsia"/>
          <w:b/>
          <w:bCs/>
        </w:rPr>
        <w:lastRenderedPageBreak/>
        <w:t>【条文说明】</w:t>
      </w:r>
      <w:r>
        <w:rPr>
          <w:rFonts w:hint="eastAsia"/>
        </w:rPr>
        <w:t>静电式空气净化器和电加热器等设备运行时均有可能产生对人体有害的高压电，因此必须将外露的可导电部分与</w:t>
      </w:r>
      <w:r>
        <w:rPr>
          <w:rFonts w:hint="eastAsia"/>
        </w:rPr>
        <w:t>P</w:t>
      </w:r>
      <w:r>
        <w:t>E</w:t>
      </w:r>
      <w:r>
        <w:rPr>
          <w:rFonts w:hint="eastAsia"/>
        </w:rPr>
        <w:t>线可靠接地，本条为强制性条文，必须严格执行。</w:t>
      </w:r>
    </w:p>
    <w:p w14:paraId="223EBDDF" w14:textId="77777777" w:rsidR="00AD2292" w:rsidRDefault="00B7345A">
      <w:pPr>
        <w:pStyle w:val="13"/>
      </w:pPr>
      <w:r>
        <w:rPr>
          <w:b/>
          <w:bCs/>
        </w:rPr>
        <w:t>9.4.12</w:t>
      </w:r>
      <w:r>
        <w:t xml:space="preserve">  </w:t>
      </w:r>
      <w:r>
        <w:rPr>
          <w:rFonts w:hint="eastAsia"/>
        </w:rPr>
        <w:t>燃气管道系统应设置防静电接地装置，且不应采用非金属软管与机组连接。</w:t>
      </w:r>
    </w:p>
    <w:p w14:paraId="5C06CE14" w14:textId="77777777" w:rsidR="00AD2292" w:rsidRDefault="00B7345A">
      <w:pPr>
        <w:pStyle w:val="13"/>
      </w:pPr>
      <w:r>
        <w:rPr>
          <w:rFonts w:ascii="宋体" w:hAnsi="宋体" w:hint="eastAsia"/>
          <w:b/>
          <w:bCs/>
        </w:rPr>
        <w:t>【条文说明】</w:t>
      </w:r>
      <w:r>
        <w:rPr>
          <w:rFonts w:hint="eastAsia"/>
        </w:rPr>
        <w:t>燃油管道的静电火花可能造成很大的安全隐患，且非金属软管的材料强度、耐久度等均不能满足安全要求，因此制订本条文。</w:t>
      </w:r>
    </w:p>
    <w:p w14:paraId="0C1CCCB4" w14:textId="77777777" w:rsidR="00AD2292" w:rsidRDefault="00B7345A">
      <w:pPr>
        <w:pStyle w:val="13"/>
      </w:pPr>
      <w:r>
        <w:rPr>
          <w:b/>
          <w:bCs/>
        </w:rPr>
        <w:t xml:space="preserve">9.4.13 </w:t>
      </w:r>
      <w:r>
        <w:t xml:space="preserve"> </w:t>
      </w:r>
      <w:r>
        <w:rPr>
          <w:rFonts w:hint="eastAsia"/>
        </w:rPr>
        <w:t>建筑暖通</w:t>
      </w:r>
      <w:r>
        <w:t>空调工程施工除应满足本规范外，还应满足现行国家标准《</w:t>
      </w:r>
      <w:r>
        <w:rPr>
          <w:rFonts w:hint="eastAsia"/>
        </w:rPr>
        <w:t>建筑工程施工质量验收统一标准</w:t>
      </w:r>
      <w:r>
        <w:t>》</w:t>
      </w:r>
      <w:r>
        <w:rPr>
          <w:rFonts w:hint="eastAsia"/>
        </w:rPr>
        <w:t>G</w:t>
      </w:r>
      <w:r>
        <w:t>B 50300</w:t>
      </w:r>
      <w:r>
        <w:t>的有关规定。</w:t>
      </w:r>
    </w:p>
    <w:p w14:paraId="47E5DD66" w14:textId="77777777" w:rsidR="00AD2292" w:rsidRDefault="00B7345A">
      <w:pPr>
        <w:pStyle w:val="15"/>
      </w:pPr>
      <w:bookmarkStart w:id="133" w:name="_Toc140753859"/>
      <w:r>
        <w:t>9</w:t>
      </w:r>
      <w:r>
        <w:rPr>
          <w:rFonts w:hint="eastAsia"/>
        </w:rPr>
        <w:t>.</w:t>
      </w:r>
      <w:r>
        <w:t xml:space="preserve">5  </w:t>
      </w:r>
      <w:r>
        <w:rPr>
          <w:rFonts w:hint="eastAsia"/>
        </w:rPr>
        <w:t>电气工程绿色建造技术</w:t>
      </w:r>
      <w:bookmarkEnd w:id="133"/>
    </w:p>
    <w:p w14:paraId="586B5AE2" w14:textId="77777777" w:rsidR="00AD2292" w:rsidRDefault="00B7345A">
      <w:pPr>
        <w:pStyle w:val="13"/>
      </w:pPr>
      <w:r>
        <w:rPr>
          <w:b/>
          <w:bCs/>
        </w:rPr>
        <w:t xml:space="preserve">9.5.1  </w:t>
      </w:r>
      <w:r>
        <w:rPr>
          <w:rFonts w:hint="eastAsia"/>
        </w:rPr>
        <w:t>安装和调试的计量器具等应检定合格，且应在检定有效期内使用。</w:t>
      </w:r>
    </w:p>
    <w:p w14:paraId="298A7F39" w14:textId="77777777" w:rsidR="00AD2292" w:rsidRDefault="00B7345A">
      <w:pPr>
        <w:pStyle w:val="13"/>
      </w:pPr>
      <w:r>
        <w:rPr>
          <w:b/>
          <w:bCs/>
        </w:rPr>
        <w:t>9.5.2</w:t>
      </w:r>
      <w:r>
        <w:t xml:space="preserve">  </w:t>
      </w:r>
      <w:r>
        <w:rPr>
          <w:rFonts w:hint="eastAsia"/>
        </w:rPr>
        <w:t>电器设备的额定电压区段划分应符合表</w:t>
      </w:r>
      <w:r>
        <w:t>7.5.2</w:t>
      </w:r>
      <w:r>
        <w:rPr>
          <w:rFonts w:hint="eastAsia"/>
        </w:rPr>
        <w:t>的规定。</w:t>
      </w:r>
    </w:p>
    <w:p w14:paraId="413F6F7F" w14:textId="77777777" w:rsidR="00AD2292" w:rsidRDefault="00B7345A">
      <w:pPr>
        <w:pStyle w:val="Tablecaption10"/>
        <w:ind w:firstLine="319"/>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表</w:t>
      </w:r>
      <w:r>
        <w:rPr>
          <w:rFonts w:ascii="Times New Roman" w:eastAsia="PMingLiU" w:hAnsi="Times New Roman" w:cs="Times New Roman"/>
          <w:b/>
          <w:bCs/>
          <w:sz w:val="21"/>
          <w:szCs w:val="21"/>
        </w:rPr>
        <w:t>9</w:t>
      </w:r>
      <w:r>
        <w:rPr>
          <w:rFonts w:ascii="Times New Roman" w:eastAsia="宋体" w:hAnsi="Times New Roman" w:cs="Times New Roman"/>
          <w:b/>
          <w:bCs/>
          <w:sz w:val="21"/>
          <w:szCs w:val="21"/>
        </w:rPr>
        <w:t xml:space="preserve">.5.2  </w:t>
      </w:r>
      <w:r>
        <w:rPr>
          <w:rFonts w:ascii="Times New Roman" w:eastAsia="宋体" w:hAnsi="Times New Roman" w:cs="Times New Roman"/>
          <w:b/>
          <w:bCs/>
          <w:sz w:val="21"/>
          <w:szCs w:val="21"/>
        </w:rPr>
        <w:t>额定电压区段划分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001"/>
        <w:gridCol w:w="3002"/>
      </w:tblGrid>
      <w:tr w:rsidR="00AD2292" w14:paraId="7C8D3E8B" w14:textId="77777777">
        <w:trPr>
          <w:jc w:val="center"/>
        </w:trPr>
        <w:tc>
          <w:tcPr>
            <w:tcW w:w="2326" w:type="dxa"/>
            <w:shd w:val="clear" w:color="auto" w:fill="auto"/>
            <w:vAlign w:val="center"/>
          </w:tcPr>
          <w:p w14:paraId="39A5210C" w14:textId="77777777" w:rsidR="00AD2292" w:rsidRDefault="00B7345A">
            <w:pPr>
              <w:pStyle w:val="13"/>
              <w:spacing w:line="312" w:lineRule="auto"/>
              <w:jc w:val="center"/>
              <w:rPr>
                <w:rFonts w:cs="Times New Roman"/>
                <w:szCs w:val="24"/>
              </w:rPr>
            </w:pPr>
            <w:r>
              <w:rPr>
                <w:rFonts w:cs="Times New Roman"/>
                <w:szCs w:val="24"/>
              </w:rPr>
              <w:t>额定电压区段</w:t>
            </w:r>
          </w:p>
        </w:tc>
        <w:tc>
          <w:tcPr>
            <w:tcW w:w="3001" w:type="dxa"/>
            <w:shd w:val="clear" w:color="auto" w:fill="auto"/>
            <w:vAlign w:val="center"/>
          </w:tcPr>
          <w:p w14:paraId="0EF18EE5" w14:textId="77777777" w:rsidR="00AD2292" w:rsidRDefault="00B7345A">
            <w:pPr>
              <w:pStyle w:val="13"/>
              <w:spacing w:line="312" w:lineRule="auto"/>
              <w:jc w:val="center"/>
              <w:rPr>
                <w:rFonts w:cs="Times New Roman"/>
                <w:szCs w:val="24"/>
              </w:rPr>
            </w:pPr>
            <w:r>
              <w:rPr>
                <w:rFonts w:cs="Times New Roman"/>
                <w:szCs w:val="24"/>
              </w:rPr>
              <w:t>交流</w:t>
            </w:r>
          </w:p>
        </w:tc>
        <w:tc>
          <w:tcPr>
            <w:tcW w:w="3002" w:type="dxa"/>
            <w:shd w:val="clear" w:color="auto" w:fill="auto"/>
            <w:vAlign w:val="center"/>
          </w:tcPr>
          <w:p w14:paraId="6403B03F" w14:textId="77777777" w:rsidR="00AD2292" w:rsidRDefault="00B7345A">
            <w:pPr>
              <w:pStyle w:val="13"/>
              <w:spacing w:line="312" w:lineRule="auto"/>
              <w:jc w:val="center"/>
              <w:rPr>
                <w:rFonts w:cs="Times New Roman"/>
                <w:szCs w:val="24"/>
              </w:rPr>
            </w:pPr>
            <w:r>
              <w:rPr>
                <w:rFonts w:cs="Times New Roman"/>
                <w:szCs w:val="24"/>
              </w:rPr>
              <w:t>直流</w:t>
            </w:r>
          </w:p>
        </w:tc>
      </w:tr>
      <w:tr w:rsidR="00AD2292" w14:paraId="06D36843" w14:textId="77777777">
        <w:trPr>
          <w:jc w:val="center"/>
        </w:trPr>
        <w:tc>
          <w:tcPr>
            <w:tcW w:w="2326" w:type="dxa"/>
            <w:shd w:val="clear" w:color="auto" w:fill="auto"/>
            <w:vAlign w:val="center"/>
          </w:tcPr>
          <w:p w14:paraId="51A55CA5" w14:textId="77777777" w:rsidR="00AD2292" w:rsidRDefault="00B7345A">
            <w:pPr>
              <w:pStyle w:val="13"/>
              <w:spacing w:line="312" w:lineRule="auto"/>
              <w:jc w:val="center"/>
              <w:rPr>
                <w:rFonts w:cs="Times New Roman"/>
                <w:szCs w:val="24"/>
              </w:rPr>
            </w:pPr>
            <w:r>
              <w:rPr>
                <w:rFonts w:cs="Times New Roman"/>
                <w:szCs w:val="24"/>
              </w:rPr>
              <w:t>特低压</w:t>
            </w:r>
          </w:p>
        </w:tc>
        <w:tc>
          <w:tcPr>
            <w:tcW w:w="3001" w:type="dxa"/>
            <w:shd w:val="clear" w:color="auto" w:fill="auto"/>
            <w:vAlign w:val="center"/>
          </w:tcPr>
          <w:p w14:paraId="4FE01369" w14:textId="77777777" w:rsidR="00AD2292" w:rsidRDefault="00B7345A">
            <w:pPr>
              <w:pStyle w:val="13"/>
              <w:spacing w:line="312" w:lineRule="auto"/>
              <w:jc w:val="center"/>
              <w:rPr>
                <w:rFonts w:cs="Times New Roman"/>
                <w:szCs w:val="24"/>
              </w:rPr>
            </w:pPr>
            <w:r>
              <w:rPr>
                <w:rFonts w:cs="Times New Roman"/>
                <w:szCs w:val="24"/>
              </w:rPr>
              <w:t>50V</w:t>
            </w:r>
            <w:r>
              <w:rPr>
                <w:rFonts w:cs="Times New Roman"/>
                <w:szCs w:val="24"/>
              </w:rPr>
              <w:t>及以下</w:t>
            </w:r>
          </w:p>
        </w:tc>
        <w:tc>
          <w:tcPr>
            <w:tcW w:w="3002" w:type="dxa"/>
            <w:shd w:val="clear" w:color="auto" w:fill="auto"/>
            <w:vAlign w:val="center"/>
          </w:tcPr>
          <w:p w14:paraId="62558B71" w14:textId="77777777" w:rsidR="00AD2292" w:rsidRDefault="00B7345A">
            <w:pPr>
              <w:pStyle w:val="13"/>
              <w:spacing w:line="312" w:lineRule="auto"/>
              <w:jc w:val="center"/>
              <w:rPr>
                <w:rFonts w:cs="Times New Roman"/>
                <w:szCs w:val="24"/>
              </w:rPr>
            </w:pPr>
            <w:r>
              <w:rPr>
                <w:rFonts w:cs="Times New Roman"/>
                <w:szCs w:val="24"/>
              </w:rPr>
              <w:t>120V</w:t>
            </w:r>
            <w:r>
              <w:rPr>
                <w:rFonts w:cs="Times New Roman"/>
                <w:szCs w:val="24"/>
              </w:rPr>
              <w:t>及以下</w:t>
            </w:r>
          </w:p>
        </w:tc>
      </w:tr>
      <w:tr w:rsidR="00AD2292" w14:paraId="32AD0B1E" w14:textId="77777777">
        <w:trPr>
          <w:jc w:val="center"/>
        </w:trPr>
        <w:tc>
          <w:tcPr>
            <w:tcW w:w="2326" w:type="dxa"/>
            <w:shd w:val="clear" w:color="auto" w:fill="auto"/>
            <w:vAlign w:val="center"/>
          </w:tcPr>
          <w:p w14:paraId="77538FA1" w14:textId="77777777" w:rsidR="00AD2292" w:rsidRDefault="00B7345A">
            <w:pPr>
              <w:pStyle w:val="13"/>
              <w:spacing w:line="312" w:lineRule="auto"/>
              <w:jc w:val="center"/>
              <w:rPr>
                <w:rFonts w:cs="Times New Roman"/>
                <w:szCs w:val="24"/>
              </w:rPr>
            </w:pPr>
            <w:r>
              <w:rPr>
                <w:rFonts w:cs="Times New Roman"/>
                <w:szCs w:val="24"/>
              </w:rPr>
              <w:t>低压</w:t>
            </w:r>
          </w:p>
        </w:tc>
        <w:tc>
          <w:tcPr>
            <w:tcW w:w="3001" w:type="dxa"/>
            <w:shd w:val="clear" w:color="auto" w:fill="auto"/>
            <w:vAlign w:val="center"/>
          </w:tcPr>
          <w:p w14:paraId="5BBA03A8" w14:textId="77777777" w:rsidR="00AD2292" w:rsidRDefault="00B7345A">
            <w:pPr>
              <w:pStyle w:val="13"/>
              <w:spacing w:line="312" w:lineRule="auto"/>
              <w:jc w:val="center"/>
              <w:rPr>
                <w:rFonts w:cs="Times New Roman"/>
                <w:szCs w:val="24"/>
              </w:rPr>
            </w:pPr>
            <w:r>
              <w:rPr>
                <w:rFonts w:cs="Times New Roman"/>
                <w:szCs w:val="24"/>
              </w:rPr>
              <w:t>50V~1.0kV(</w:t>
            </w:r>
            <w:r>
              <w:rPr>
                <w:rFonts w:cs="Times New Roman"/>
                <w:szCs w:val="24"/>
              </w:rPr>
              <w:t>含</w:t>
            </w:r>
            <w:r>
              <w:rPr>
                <w:rFonts w:cs="Times New Roman"/>
                <w:szCs w:val="24"/>
              </w:rPr>
              <w:t>1.0kV)</w:t>
            </w:r>
          </w:p>
        </w:tc>
        <w:tc>
          <w:tcPr>
            <w:tcW w:w="3002" w:type="dxa"/>
            <w:shd w:val="clear" w:color="auto" w:fill="auto"/>
            <w:vAlign w:val="center"/>
          </w:tcPr>
          <w:p w14:paraId="0A2B1ABA" w14:textId="77777777" w:rsidR="00AD2292" w:rsidRDefault="00B7345A">
            <w:pPr>
              <w:pStyle w:val="13"/>
              <w:spacing w:line="312" w:lineRule="auto"/>
              <w:jc w:val="center"/>
              <w:rPr>
                <w:rFonts w:cs="Times New Roman"/>
                <w:szCs w:val="24"/>
              </w:rPr>
            </w:pPr>
            <w:r>
              <w:rPr>
                <w:rFonts w:cs="Times New Roman"/>
                <w:szCs w:val="24"/>
              </w:rPr>
              <w:t>120V~1.5kV(</w:t>
            </w:r>
            <w:r>
              <w:rPr>
                <w:rFonts w:cs="Times New Roman"/>
                <w:szCs w:val="24"/>
              </w:rPr>
              <w:t>含</w:t>
            </w:r>
            <w:r>
              <w:rPr>
                <w:rFonts w:cs="Times New Roman"/>
                <w:szCs w:val="24"/>
              </w:rPr>
              <w:t>1.5kV)</w:t>
            </w:r>
          </w:p>
        </w:tc>
      </w:tr>
      <w:tr w:rsidR="00AD2292" w14:paraId="7D016661" w14:textId="77777777">
        <w:trPr>
          <w:jc w:val="center"/>
        </w:trPr>
        <w:tc>
          <w:tcPr>
            <w:tcW w:w="2326" w:type="dxa"/>
            <w:shd w:val="clear" w:color="auto" w:fill="auto"/>
            <w:vAlign w:val="center"/>
          </w:tcPr>
          <w:p w14:paraId="3390448F" w14:textId="77777777" w:rsidR="00AD2292" w:rsidRDefault="00B7345A">
            <w:pPr>
              <w:pStyle w:val="13"/>
              <w:spacing w:line="312" w:lineRule="auto"/>
              <w:jc w:val="center"/>
              <w:rPr>
                <w:rFonts w:cs="Times New Roman"/>
                <w:szCs w:val="24"/>
              </w:rPr>
            </w:pPr>
            <w:r>
              <w:rPr>
                <w:rFonts w:cs="Times New Roman"/>
                <w:szCs w:val="24"/>
              </w:rPr>
              <w:t>高压</w:t>
            </w:r>
          </w:p>
        </w:tc>
        <w:tc>
          <w:tcPr>
            <w:tcW w:w="3001" w:type="dxa"/>
            <w:shd w:val="clear" w:color="auto" w:fill="auto"/>
            <w:vAlign w:val="center"/>
          </w:tcPr>
          <w:p w14:paraId="40A2E071" w14:textId="77777777" w:rsidR="00AD2292" w:rsidRDefault="00B7345A">
            <w:pPr>
              <w:pStyle w:val="13"/>
              <w:spacing w:line="312" w:lineRule="auto"/>
              <w:jc w:val="center"/>
              <w:rPr>
                <w:rFonts w:cs="Times New Roman"/>
                <w:szCs w:val="24"/>
              </w:rPr>
            </w:pPr>
            <w:r>
              <w:rPr>
                <w:rFonts w:cs="Times New Roman"/>
                <w:szCs w:val="24"/>
              </w:rPr>
              <w:t>1.0kV</w:t>
            </w:r>
            <w:r>
              <w:rPr>
                <w:rFonts w:cs="Times New Roman"/>
                <w:szCs w:val="24"/>
              </w:rPr>
              <w:t>以上</w:t>
            </w:r>
          </w:p>
        </w:tc>
        <w:tc>
          <w:tcPr>
            <w:tcW w:w="3002" w:type="dxa"/>
            <w:shd w:val="clear" w:color="auto" w:fill="auto"/>
            <w:vAlign w:val="center"/>
          </w:tcPr>
          <w:p w14:paraId="43891542" w14:textId="77777777" w:rsidR="00AD2292" w:rsidRDefault="00B7345A">
            <w:pPr>
              <w:pStyle w:val="13"/>
              <w:spacing w:line="312" w:lineRule="auto"/>
              <w:jc w:val="center"/>
              <w:rPr>
                <w:rFonts w:cs="Times New Roman"/>
                <w:szCs w:val="24"/>
              </w:rPr>
            </w:pPr>
            <w:r>
              <w:rPr>
                <w:rFonts w:cs="Times New Roman"/>
                <w:szCs w:val="24"/>
              </w:rPr>
              <w:t>1.5kV</w:t>
            </w:r>
            <w:r>
              <w:rPr>
                <w:rFonts w:cs="Times New Roman"/>
                <w:szCs w:val="24"/>
              </w:rPr>
              <w:t>以上</w:t>
            </w:r>
          </w:p>
        </w:tc>
      </w:tr>
    </w:tbl>
    <w:p w14:paraId="39C19C89" w14:textId="77777777" w:rsidR="00AD2292" w:rsidRDefault="00B7345A">
      <w:pPr>
        <w:pStyle w:val="13"/>
        <w:rPr>
          <w:b/>
          <w:bCs/>
        </w:rPr>
      </w:pPr>
      <w:r>
        <w:rPr>
          <w:rFonts w:ascii="宋体" w:hAnsi="宋体" w:hint="eastAsia"/>
          <w:b/>
          <w:bCs/>
        </w:rPr>
        <w:t>【条文说明】</w:t>
      </w:r>
      <w:r>
        <w:rPr>
          <w:rFonts w:hint="eastAsia"/>
        </w:rPr>
        <w:t>本条主要应用现行国家标准《建筑物电气装置的电压区段》</w:t>
      </w:r>
      <w:r>
        <w:rPr>
          <w:rFonts w:hint="eastAsia"/>
        </w:rPr>
        <w:t>G</w:t>
      </w:r>
      <w:r>
        <w:t>B/T 18379</w:t>
      </w:r>
      <w:r>
        <w:rPr>
          <w:rFonts w:hint="eastAsia"/>
        </w:rPr>
        <w:t>的有关规定，针对电器设备高压低压与</w:t>
      </w:r>
      <w:proofErr w:type="gramStart"/>
      <w:r>
        <w:rPr>
          <w:rFonts w:hint="eastAsia"/>
        </w:rPr>
        <w:t>特</w:t>
      </w:r>
      <w:proofErr w:type="gramEnd"/>
      <w:r>
        <w:rPr>
          <w:rFonts w:hint="eastAsia"/>
        </w:rPr>
        <w:t>低压进行定义说明。</w:t>
      </w:r>
    </w:p>
    <w:p w14:paraId="539F1301" w14:textId="77777777" w:rsidR="00AD2292" w:rsidRDefault="00B7345A">
      <w:pPr>
        <w:pStyle w:val="13"/>
      </w:pPr>
      <w:r>
        <w:rPr>
          <w:b/>
          <w:bCs/>
        </w:rPr>
        <w:t>9.5.3</w:t>
      </w:r>
      <w:r>
        <w:t xml:space="preserve">  </w:t>
      </w:r>
      <w:r>
        <w:rPr>
          <w:rFonts w:hint="eastAsia"/>
        </w:rPr>
        <w:t>应将电器设备外露的可导电部分单独与保护导体连接，且连接导体应符合设计要求。</w:t>
      </w:r>
    </w:p>
    <w:p w14:paraId="18A8E209" w14:textId="77777777" w:rsidR="00AD2292" w:rsidRDefault="00B7345A">
      <w:pPr>
        <w:pStyle w:val="13"/>
      </w:pPr>
      <w:r>
        <w:rPr>
          <w:rFonts w:ascii="宋体" w:hAnsi="宋体" w:hint="eastAsia"/>
          <w:b/>
          <w:bCs/>
        </w:rPr>
        <w:t>【条文说明】</w:t>
      </w:r>
      <w:r>
        <w:rPr>
          <w:rFonts w:hint="eastAsia"/>
        </w:rPr>
        <w:t>电器设备外露的可导电部分应与保护导体单独连接，即与保护导体干线直接连接，不可采取串联的方式连接。</w:t>
      </w:r>
    </w:p>
    <w:p w14:paraId="21F4307D" w14:textId="77777777" w:rsidR="00AD2292" w:rsidRDefault="00B7345A">
      <w:pPr>
        <w:pStyle w:val="13"/>
      </w:pPr>
      <w:r>
        <w:rPr>
          <w:b/>
          <w:bCs/>
        </w:rPr>
        <w:t>9.5.4</w:t>
      </w:r>
      <w:r>
        <w:t xml:space="preserve">  </w:t>
      </w:r>
      <w:r>
        <w:rPr>
          <w:rFonts w:hint="eastAsia"/>
        </w:rPr>
        <w:t>应在室内顶棚、墙体饰面及地面找平层等施工完成且验收合格后进行变压器、箱式变电所、配电柜和控制柜等设备的安装作业。</w:t>
      </w:r>
    </w:p>
    <w:p w14:paraId="2FF4EE3F" w14:textId="77777777" w:rsidR="00AD2292" w:rsidRDefault="00B7345A">
      <w:pPr>
        <w:pStyle w:val="13"/>
      </w:pPr>
      <w:r>
        <w:rPr>
          <w:b/>
          <w:bCs/>
        </w:rPr>
        <w:t>9</w:t>
      </w:r>
      <w:r>
        <w:rPr>
          <w:rFonts w:hint="eastAsia"/>
          <w:b/>
          <w:bCs/>
        </w:rPr>
        <w:t>.</w:t>
      </w:r>
      <w:r>
        <w:rPr>
          <w:b/>
          <w:bCs/>
        </w:rPr>
        <w:t>5</w:t>
      </w:r>
      <w:r>
        <w:rPr>
          <w:rFonts w:hint="eastAsia"/>
          <w:b/>
          <w:bCs/>
        </w:rPr>
        <w:t>.</w:t>
      </w:r>
      <w:r>
        <w:rPr>
          <w:b/>
          <w:bCs/>
        </w:rPr>
        <w:t>5</w:t>
      </w:r>
      <w:r>
        <w:rPr>
          <w:rFonts w:hint="eastAsia"/>
          <w:b/>
          <w:bCs/>
        </w:rPr>
        <w:t xml:space="preserve">  </w:t>
      </w:r>
      <w:r>
        <w:rPr>
          <w:rFonts w:hint="eastAsia"/>
        </w:rPr>
        <w:t>应结合一次图纸、二次图纸、精装图纸和设备具体位置进行电缆桥架优化布置。</w:t>
      </w:r>
    </w:p>
    <w:p w14:paraId="6264C1A0" w14:textId="77777777" w:rsidR="00AD2292" w:rsidRDefault="00B7345A">
      <w:pPr>
        <w:pStyle w:val="13"/>
        <w:rPr>
          <w:b/>
          <w:bCs/>
        </w:rPr>
      </w:pPr>
      <w:r>
        <w:rPr>
          <w:b/>
          <w:bCs/>
        </w:rPr>
        <w:t>9</w:t>
      </w:r>
      <w:r>
        <w:rPr>
          <w:rFonts w:hint="eastAsia"/>
          <w:b/>
          <w:bCs/>
        </w:rPr>
        <w:t>.</w:t>
      </w:r>
      <w:r>
        <w:rPr>
          <w:b/>
          <w:bCs/>
        </w:rPr>
        <w:t>5</w:t>
      </w:r>
      <w:r>
        <w:rPr>
          <w:rFonts w:hint="eastAsia"/>
          <w:b/>
          <w:bCs/>
        </w:rPr>
        <w:t>.</w:t>
      </w:r>
      <w:r>
        <w:rPr>
          <w:b/>
          <w:bCs/>
        </w:rPr>
        <w:t>6</w:t>
      </w:r>
      <w:r>
        <w:rPr>
          <w:rFonts w:hint="eastAsia"/>
          <w:b/>
          <w:bCs/>
        </w:rPr>
        <w:t xml:space="preserve">  </w:t>
      </w:r>
      <w:r>
        <w:rPr>
          <w:rFonts w:hint="eastAsia"/>
        </w:rPr>
        <w:t>应避免焊接作业对镀锌层破坏，如破损应及时修补且应避免油漆污染。</w:t>
      </w:r>
    </w:p>
    <w:p w14:paraId="4E64EFB1" w14:textId="77777777" w:rsidR="00AD2292" w:rsidRDefault="00B7345A">
      <w:pPr>
        <w:pStyle w:val="13"/>
      </w:pPr>
      <w:r>
        <w:rPr>
          <w:b/>
          <w:bCs/>
        </w:rPr>
        <w:t>9</w:t>
      </w:r>
      <w:r>
        <w:rPr>
          <w:rFonts w:hint="eastAsia"/>
          <w:b/>
          <w:bCs/>
        </w:rPr>
        <w:t>.</w:t>
      </w:r>
      <w:r>
        <w:rPr>
          <w:b/>
          <w:bCs/>
        </w:rPr>
        <w:t>5</w:t>
      </w:r>
      <w:r>
        <w:rPr>
          <w:rFonts w:hint="eastAsia"/>
          <w:b/>
          <w:bCs/>
        </w:rPr>
        <w:t>.</w:t>
      </w:r>
      <w:r>
        <w:rPr>
          <w:b/>
          <w:bCs/>
        </w:rPr>
        <w:t>7</w:t>
      </w:r>
      <w:r>
        <w:rPr>
          <w:rFonts w:hint="eastAsia"/>
          <w:b/>
          <w:bCs/>
        </w:rPr>
        <w:t xml:space="preserve">  </w:t>
      </w:r>
      <w:r>
        <w:rPr>
          <w:rFonts w:hint="eastAsia"/>
        </w:rPr>
        <w:t>应严格计算电缆长度，合理安排电缆用量，电缆穿入盘、柜、箱时以</w:t>
      </w:r>
      <w:proofErr w:type="gramStart"/>
      <w:r>
        <w:rPr>
          <w:rFonts w:hint="eastAsia"/>
        </w:rPr>
        <w:t>配电箱宽高</w:t>
      </w:r>
      <w:proofErr w:type="gramEnd"/>
      <w:r>
        <w:rPr>
          <w:rFonts w:hint="eastAsia"/>
        </w:rPr>
        <w:t>为准，不应预留太长。</w:t>
      </w:r>
    </w:p>
    <w:p w14:paraId="114C279B" w14:textId="77777777" w:rsidR="00AD2292" w:rsidRDefault="00B7345A">
      <w:pPr>
        <w:pStyle w:val="13"/>
      </w:pPr>
      <w:r>
        <w:rPr>
          <w:b/>
          <w:bCs/>
        </w:rPr>
        <w:t>9</w:t>
      </w:r>
      <w:r>
        <w:rPr>
          <w:rFonts w:hint="eastAsia"/>
          <w:b/>
          <w:bCs/>
        </w:rPr>
        <w:t>.</w:t>
      </w:r>
      <w:r>
        <w:rPr>
          <w:b/>
          <w:bCs/>
        </w:rPr>
        <w:t>5</w:t>
      </w:r>
      <w:r>
        <w:rPr>
          <w:rFonts w:hint="eastAsia"/>
          <w:b/>
          <w:bCs/>
        </w:rPr>
        <w:t>.</w:t>
      </w:r>
      <w:r>
        <w:rPr>
          <w:b/>
          <w:bCs/>
        </w:rPr>
        <w:t xml:space="preserve">8  </w:t>
      </w:r>
      <w:r>
        <w:rPr>
          <w:rFonts w:hint="eastAsia"/>
        </w:rPr>
        <w:t>应及时分类回收电缆废料，设置废料池集中处理，并确保周边排水畅通，有毒有害材料应联系当地环保部门处理。</w:t>
      </w:r>
    </w:p>
    <w:p w14:paraId="319811AB" w14:textId="77777777" w:rsidR="00AD2292" w:rsidRDefault="00B7345A">
      <w:pPr>
        <w:pStyle w:val="13"/>
      </w:pPr>
      <w:r>
        <w:rPr>
          <w:b/>
          <w:bCs/>
        </w:rPr>
        <w:t>9.5.9</w:t>
      </w:r>
      <w:r>
        <w:t xml:space="preserve">  </w:t>
      </w:r>
      <w:r>
        <w:rPr>
          <w:rFonts w:hint="eastAsia"/>
        </w:rPr>
        <w:t>电器设备试运行时间应限制在规定时间的</w:t>
      </w:r>
      <w:r>
        <w:rPr>
          <w:rFonts w:hint="eastAsia"/>
        </w:rPr>
        <w:t>1-</w:t>
      </w:r>
      <w:r>
        <w:t>1.5</w:t>
      </w:r>
      <w:r>
        <w:rPr>
          <w:rFonts w:hint="eastAsia"/>
        </w:rPr>
        <w:t>倍之间。</w:t>
      </w:r>
    </w:p>
    <w:p w14:paraId="31EA94FA" w14:textId="77777777" w:rsidR="00AD2292" w:rsidRDefault="00B7345A">
      <w:pPr>
        <w:pStyle w:val="13"/>
      </w:pPr>
      <w:r>
        <w:rPr>
          <w:rFonts w:ascii="宋体" w:hAnsi="宋体" w:hint="eastAsia"/>
          <w:b/>
          <w:bCs/>
        </w:rPr>
        <w:lastRenderedPageBreak/>
        <w:t>【条文说明】</w:t>
      </w:r>
      <w:r>
        <w:rPr>
          <w:rFonts w:hint="eastAsia"/>
        </w:rPr>
        <w:t>电器设备的试运行时间应按照规定时间执行，不得低于规定时间也不宜过长，如有特殊情况确需延长试运行时间，不应超过规定时间的</w:t>
      </w:r>
      <w:r>
        <w:rPr>
          <w:rFonts w:hint="eastAsia"/>
        </w:rPr>
        <w:t>1</w:t>
      </w:r>
      <w:r>
        <w:t>.5</w:t>
      </w:r>
      <w:r>
        <w:rPr>
          <w:rFonts w:hint="eastAsia"/>
        </w:rPr>
        <w:t>倍。</w:t>
      </w:r>
    </w:p>
    <w:p w14:paraId="0F621C15" w14:textId="77777777" w:rsidR="00AD2292" w:rsidRDefault="00B7345A">
      <w:pPr>
        <w:pStyle w:val="13"/>
      </w:pPr>
      <w:r>
        <w:rPr>
          <w:b/>
          <w:bCs/>
        </w:rPr>
        <w:t>9.5.10</w:t>
      </w:r>
      <w:r>
        <w:t xml:space="preserve">  </w:t>
      </w:r>
      <w:r>
        <w:rPr>
          <w:rFonts w:hint="eastAsia"/>
        </w:rPr>
        <w:t>应对不间断电源进行噪声监测，并采取防电池液泄漏措施。</w:t>
      </w:r>
    </w:p>
    <w:p w14:paraId="41DBFC43" w14:textId="77777777" w:rsidR="00AD2292" w:rsidRDefault="00B7345A">
      <w:pPr>
        <w:pStyle w:val="13"/>
      </w:pPr>
      <w:r>
        <w:rPr>
          <w:b/>
          <w:bCs/>
        </w:rPr>
        <w:t>9.5.11</w:t>
      </w:r>
      <w:r>
        <w:t xml:space="preserve">  </w:t>
      </w:r>
      <w:r>
        <w:rPr>
          <w:rFonts w:hint="eastAsia"/>
        </w:rPr>
        <w:t>电气</w:t>
      </w:r>
      <w:r>
        <w:t>工程施工除应满足本规范外，还应满足现行国家标准《</w:t>
      </w:r>
      <w:r>
        <w:rPr>
          <w:rFonts w:hint="eastAsia"/>
        </w:rPr>
        <w:t>建筑工程施工质量验收统一标准</w:t>
      </w:r>
      <w:r>
        <w:t>》</w:t>
      </w:r>
      <w:r>
        <w:rPr>
          <w:rFonts w:hint="eastAsia"/>
        </w:rPr>
        <w:t>G</w:t>
      </w:r>
      <w:r>
        <w:t>B 50300</w:t>
      </w:r>
      <w:r>
        <w:t>的有关规定。</w:t>
      </w:r>
    </w:p>
    <w:p w14:paraId="2F697DBE" w14:textId="77777777" w:rsidR="00AD2292" w:rsidRDefault="00B7345A">
      <w:pPr>
        <w:pStyle w:val="14"/>
        <w:rPr>
          <w:szCs w:val="32"/>
        </w:rPr>
      </w:pPr>
      <w:r>
        <w:rPr>
          <w:rFonts w:hint="eastAsia"/>
        </w:rPr>
        <w:br w:type="page"/>
      </w:r>
      <w:bookmarkStart w:id="134" w:name="_Toc31979"/>
      <w:bookmarkStart w:id="135" w:name="_Toc86948746"/>
      <w:bookmarkStart w:id="136" w:name="_Toc14579"/>
    </w:p>
    <w:p w14:paraId="7D09AEF9" w14:textId="77777777" w:rsidR="00AD2292" w:rsidRDefault="00B7345A">
      <w:pPr>
        <w:pStyle w:val="14"/>
      </w:pPr>
      <w:bookmarkStart w:id="137" w:name="_Toc140753860"/>
      <w:r>
        <w:rPr>
          <w:szCs w:val="32"/>
        </w:rPr>
        <w:lastRenderedPageBreak/>
        <w:t>10</w:t>
      </w:r>
      <w:r>
        <w:rPr>
          <w:rFonts w:hint="eastAsia"/>
          <w:b w:val="0"/>
          <w:bCs/>
        </w:rPr>
        <w:t xml:space="preserve"> </w:t>
      </w:r>
      <w:r>
        <w:rPr>
          <w:b w:val="0"/>
          <w:bCs/>
        </w:rPr>
        <w:t xml:space="preserve"> </w:t>
      </w:r>
      <w:r>
        <w:rPr>
          <w:rFonts w:hint="eastAsia"/>
        </w:rPr>
        <w:t>园林</w:t>
      </w:r>
      <w:bookmarkEnd w:id="134"/>
      <w:bookmarkEnd w:id="135"/>
      <w:bookmarkEnd w:id="136"/>
      <w:r>
        <w:rPr>
          <w:rFonts w:hint="eastAsia"/>
        </w:rPr>
        <w:t>景观绿色建造技术</w:t>
      </w:r>
      <w:bookmarkEnd w:id="137"/>
    </w:p>
    <w:p w14:paraId="778A7533" w14:textId="77777777" w:rsidR="00AD2292" w:rsidRDefault="00B7345A">
      <w:pPr>
        <w:pStyle w:val="15"/>
        <w:rPr>
          <w:rFonts w:ascii="@仿宋_GB2312" w:hAnsi="@仿宋_GB2312"/>
        </w:rPr>
      </w:pPr>
      <w:bookmarkStart w:id="138" w:name="_Toc9047"/>
      <w:bookmarkStart w:id="139" w:name="_Toc86948747"/>
      <w:bookmarkStart w:id="140" w:name="_Toc140753861"/>
      <w:bookmarkStart w:id="141" w:name="_Toc8335"/>
      <w:r>
        <w:t>10</w:t>
      </w:r>
      <w:r>
        <w:rPr>
          <w:rFonts w:hint="eastAsia"/>
        </w:rPr>
        <w:t xml:space="preserve">.1 </w:t>
      </w:r>
      <w:r>
        <w:t xml:space="preserve"> </w:t>
      </w:r>
      <w:bookmarkEnd w:id="138"/>
      <w:r>
        <w:rPr>
          <w:rFonts w:ascii="@仿宋_GB2312" w:hAnsi="@仿宋_GB2312" w:hint="eastAsia"/>
        </w:rPr>
        <w:t>一般规定</w:t>
      </w:r>
      <w:bookmarkEnd w:id="139"/>
      <w:bookmarkEnd w:id="140"/>
      <w:bookmarkEnd w:id="141"/>
    </w:p>
    <w:p w14:paraId="15BF115A" w14:textId="77777777" w:rsidR="00AD2292" w:rsidRDefault="00B7345A">
      <w:pPr>
        <w:pStyle w:val="13"/>
      </w:pPr>
      <w:r>
        <w:rPr>
          <w:b/>
          <w:bCs/>
        </w:rPr>
        <w:t xml:space="preserve">10.1.1  </w:t>
      </w:r>
      <w:r>
        <w:rPr>
          <w:rFonts w:hint="eastAsia"/>
        </w:rPr>
        <w:t>宜结合既有地形地貌和水系等，营造自然景观环境，构造完整生态结构。</w:t>
      </w:r>
    </w:p>
    <w:p w14:paraId="5E096BDB" w14:textId="77777777" w:rsidR="00AD2292" w:rsidRDefault="00B7345A">
      <w:pPr>
        <w:pStyle w:val="13"/>
      </w:pPr>
      <w:r>
        <w:rPr>
          <w:rFonts w:ascii="宋体" w:hAnsi="宋体" w:hint="eastAsia"/>
          <w:b/>
          <w:bCs/>
        </w:rPr>
        <w:t>【条文说明】</w:t>
      </w:r>
      <w:r>
        <w:rPr>
          <w:rFonts w:hint="eastAsia"/>
        </w:rPr>
        <w:t>根据中共中央、国务院出台的《关于加快推进生态文明建设的意见》和《关于进一步加强城市规划建设管理工作的若干意见》等一系列文件，对落实生态文明建设做出明确部署，要求“构建平衡适宜的城乡建设空间体系，适当增加生活空间、生态用地。”“优化城市绿地布局，构建绿道系统，实现城市内外绿地连接贯通，将生态要素引入市区。”</w:t>
      </w:r>
      <w:r>
        <w:t xml:space="preserve"> “</w:t>
      </w:r>
      <w:r>
        <w:t>改变城市建设中过分追求高强度开发、高密度建设、大面积硬化的状况，让城市更自然、更生态、更有特色。</w:t>
      </w:r>
      <w:r>
        <w:t>”</w:t>
      </w:r>
    </w:p>
    <w:p w14:paraId="2A7B994F" w14:textId="77777777" w:rsidR="00AD2292" w:rsidRDefault="00B7345A">
      <w:pPr>
        <w:pStyle w:val="13"/>
      </w:pPr>
      <w:r>
        <w:rPr>
          <w:b/>
          <w:bCs/>
        </w:rPr>
        <w:t>10.1.2</w:t>
      </w:r>
      <w:r>
        <w:t xml:space="preserve">  </w:t>
      </w:r>
      <w:r>
        <w:rPr>
          <w:rFonts w:hint="eastAsia"/>
        </w:rPr>
        <w:t>应保护利用具有文化价值和科学价值的历史和自然遗迹，</w:t>
      </w:r>
      <w:proofErr w:type="gramStart"/>
      <w:r>
        <w:rPr>
          <w:rFonts w:hint="eastAsia"/>
        </w:rPr>
        <w:t>古树名木应原地</w:t>
      </w:r>
      <w:proofErr w:type="gramEnd"/>
      <w:r>
        <w:rPr>
          <w:rFonts w:hint="eastAsia"/>
        </w:rPr>
        <w:t>保留。</w:t>
      </w:r>
    </w:p>
    <w:p w14:paraId="62B542FD" w14:textId="77777777" w:rsidR="00AD2292" w:rsidRDefault="00B7345A">
      <w:pPr>
        <w:pStyle w:val="13"/>
      </w:pPr>
      <w:r>
        <w:rPr>
          <w:b/>
          <w:bCs/>
        </w:rPr>
        <w:t>10.1.3</w:t>
      </w:r>
      <w:r>
        <w:t xml:space="preserve">  </w:t>
      </w:r>
      <w:r>
        <w:rPr>
          <w:rFonts w:hint="eastAsia"/>
        </w:rPr>
        <w:t>宜使用无污染的防治措施进行园林养护，禁止使用剧毒农药。</w:t>
      </w:r>
    </w:p>
    <w:p w14:paraId="5ED7D533" w14:textId="77777777" w:rsidR="00AD2292" w:rsidRDefault="00B7345A">
      <w:pPr>
        <w:pStyle w:val="15"/>
      </w:pPr>
      <w:bookmarkStart w:id="142" w:name="_Toc86948748"/>
      <w:bookmarkStart w:id="143" w:name="_Toc8719"/>
      <w:bookmarkStart w:id="144" w:name="_Toc1907"/>
      <w:bookmarkStart w:id="145" w:name="_Toc140753862"/>
      <w:r>
        <w:t>10</w:t>
      </w:r>
      <w:r>
        <w:rPr>
          <w:rFonts w:hint="eastAsia"/>
        </w:rPr>
        <w:t xml:space="preserve">.2 </w:t>
      </w:r>
      <w:r>
        <w:t xml:space="preserve"> </w:t>
      </w:r>
      <w:r>
        <w:rPr>
          <w:rFonts w:hint="eastAsia"/>
        </w:rPr>
        <w:t>园林场地</w:t>
      </w:r>
      <w:bookmarkEnd w:id="142"/>
      <w:bookmarkEnd w:id="143"/>
      <w:bookmarkEnd w:id="144"/>
      <w:r>
        <w:rPr>
          <w:rFonts w:hint="eastAsia"/>
        </w:rPr>
        <w:t>绿色建造技术</w:t>
      </w:r>
      <w:bookmarkEnd w:id="145"/>
    </w:p>
    <w:p w14:paraId="191AF7F2" w14:textId="77777777" w:rsidR="00AD2292" w:rsidRDefault="00B7345A">
      <w:pPr>
        <w:pStyle w:val="13"/>
      </w:pPr>
      <w:r>
        <w:rPr>
          <w:b/>
          <w:bCs/>
        </w:rPr>
        <w:t xml:space="preserve">10.2.1  </w:t>
      </w:r>
      <w:r>
        <w:rPr>
          <w:rFonts w:hint="eastAsia"/>
        </w:rPr>
        <w:t>应选用环境友好、无污染、无放射性物质的土壤或填充物进行地形塑造。</w:t>
      </w:r>
    </w:p>
    <w:p w14:paraId="3AA6C067" w14:textId="77777777" w:rsidR="00AD2292" w:rsidRDefault="00B7345A">
      <w:pPr>
        <w:pStyle w:val="13"/>
      </w:pPr>
      <w:r>
        <w:rPr>
          <w:rFonts w:ascii="宋体" w:hAnsi="宋体" w:hint="eastAsia"/>
          <w:b/>
          <w:bCs/>
        </w:rPr>
        <w:t>【条文说明】</w:t>
      </w:r>
      <w:r>
        <w:rPr>
          <w:rFonts w:hint="eastAsia"/>
        </w:rPr>
        <w:t>目前把建筑渣土、工业固体废料用作园林填土地形塑造的情况较为普遍，但此类土壤可能含有污染物或放射性成分，因此要对园林填土的土壤质量进行检测，避免对人和动植物造成影响。</w:t>
      </w:r>
    </w:p>
    <w:p w14:paraId="2A2FFFD1" w14:textId="77777777" w:rsidR="00AD2292" w:rsidRDefault="00B7345A">
      <w:pPr>
        <w:pStyle w:val="13"/>
      </w:pPr>
      <w:r>
        <w:rPr>
          <w:b/>
          <w:bCs/>
        </w:rPr>
        <w:t>10.2.2</w:t>
      </w:r>
      <w:r>
        <w:t xml:space="preserve">  </w:t>
      </w:r>
      <w:r>
        <w:rPr>
          <w:rFonts w:hint="eastAsia"/>
        </w:rPr>
        <w:t>应在地形塑造时保持水土稳定，应就地消纳雨水并利用既有水资源组织水景工程。</w:t>
      </w:r>
    </w:p>
    <w:p w14:paraId="0E75CAF2" w14:textId="77777777" w:rsidR="00AD2292" w:rsidRDefault="00B7345A">
      <w:pPr>
        <w:pStyle w:val="13"/>
      </w:pPr>
      <w:r>
        <w:rPr>
          <w:b/>
          <w:bCs/>
        </w:rPr>
        <w:t>10.2.3</w:t>
      </w:r>
      <w:r>
        <w:t xml:space="preserve">  </w:t>
      </w:r>
      <w:r>
        <w:rPr>
          <w:rFonts w:hint="eastAsia"/>
        </w:rPr>
        <w:t>回填土壤应分层适度夯实或自然沉降，禁止反复碾压。</w:t>
      </w:r>
    </w:p>
    <w:p w14:paraId="57F76D78" w14:textId="77777777" w:rsidR="00AD2292" w:rsidRDefault="00B7345A">
      <w:pPr>
        <w:pStyle w:val="13"/>
      </w:pPr>
      <w:r>
        <w:rPr>
          <w:b/>
          <w:bCs/>
        </w:rPr>
        <w:t>10.2.4</w:t>
      </w:r>
      <w:r>
        <w:t xml:space="preserve">  </w:t>
      </w:r>
      <w:r>
        <w:rPr>
          <w:rFonts w:hint="eastAsia"/>
        </w:rPr>
        <w:t>宜采用透水材料和</w:t>
      </w:r>
      <w:proofErr w:type="gramStart"/>
      <w:r>
        <w:rPr>
          <w:rFonts w:hint="eastAsia"/>
        </w:rPr>
        <w:t>可</w:t>
      </w:r>
      <w:proofErr w:type="gramEnd"/>
      <w:r>
        <w:rPr>
          <w:rFonts w:hint="eastAsia"/>
        </w:rPr>
        <w:t>再生材料进行园路和场地铺装，且应满足使用功能和设计要求。</w:t>
      </w:r>
    </w:p>
    <w:p w14:paraId="4A2F8057" w14:textId="77777777" w:rsidR="00AD2292" w:rsidRDefault="00B7345A">
      <w:pPr>
        <w:pStyle w:val="13"/>
      </w:pPr>
      <w:r>
        <w:rPr>
          <w:rFonts w:ascii="宋体" w:hAnsi="宋体" w:hint="eastAsia"/>
          <w:b/>
          <w:bCs/>
        </w:rPr>
        <w:t>【条文说明】</w:t>
      </w:r>
      <w:r>
        <w:rPr>
          <w:rFonts w:hint="eastAsia"/>
        </w:rPr>
        <w:t>透水型材料有利于雨水下渗，可再生材料有利于实现资源节约和循环利用，符合低碳环保和绿色节能的理念，场地铺装符合实际要求经久耐用符合经济性原则。</w:t>
      </w:r>
    </w:p>
    <w:p w14:paraId="1B5B6B17" w14:textId="77777777" w:rsidR="00AD2292" w:rsidRDefault="00B7345A">
      <w:pPr>
        <w:pStyle w:val="13"/>
      </w:pPr>
      <w:r>
        <w:rPr>
          <w:b/>
          <w:bCs/>
        </w:rPr>
        <w:t>10.2.5</w:t>
      </w:r>
      <w:r>
        <w:t xml:space="preserve">  </w:t>
      </w:r>
      <w:r>
        <w:rPr>
          <w:rFonts w:hint="eastAsia"/>
        </w:rPr>
        <w:t>应在土山堆置时进行承载力计算，堆置坡度不宜超过土壤自然安息角。</w:t>
      </w:r>
    </w:p>
    <w:p w14:paraId="1D2810E6" w14:textId="77777777" w:rsidR="00AD2292" w:rsidRDefault="00B7345A">
      <w:pPr>
        <w:pStyle w:val="13"/>
      </w:pPr>
      <w:r>
        <w:rPr>
          <w:rFonts w:ascii="宋体" w:hAnsi="宋体" w:hint="eastAsia"/>
          <w:b/>
          <w:bCs/>
        </w:rPr>
        <w:t>【条文说明】</w:t>
      </w:r>
      <w:r>
        <w:rPr>
          <w:rFonts w:hint="eastAsia"/>
        </w:rPr>
        <w:t>土山堆置应按照承载力计算结果进行堆置，土山坡度超过土壤自然安息角时，可能发生土山位移、滑坡等灾害，土山堆置不当还可能造成土山沉降等自然灾害。</w:t>
      </w:r>
    </w:p>
    <w:p w14:paraId="251CFC3B" w14:textId="77777777" w:rsidR="00AD2292" w:rsidRDefault="00B7345A">
      <w:pPr>
        <w:pStyle w:val="13"/>
      </w:pPr>
      <w:r>
        <w:rPr>
          <w:b/>
          <w:bCs/>
        </w:rPr>
        <w:t>10.2.6</w:t>
      </w:r>
      <w:r>
        <w:t xml:space="preserve">  </w:t>
      </w:r>
      <w:r>
        <w:rPr>
          <w:rFonts w:hint="eastAsia"/>
        </w:rPr>
        <w:t>园路和场地铺装应设置利于排水的自然坡度，且场地地表排水坡度应大于</w:t>
      </w:r>
      <w:r>
        <w:rPr>
          <w:rFonts w:hint="eastAsia"/>
        </w:rPr>
        <w:t>0</w:t>
      </w:r>
      <w:r>
        <w:t>.3%</w:t>
      </w:r>
      <w:r>
        <w:rPr>
          <w:rFonts w:hint="eastAsia"/>
        </w:rPr>
        <w:t>。</w:t>
      </w:r>
    </w:p>
    <w:p w14:paraId="64053182" w14:textId="77777777" w:rsidR="00AD2292" w:rsidRDefault="00B7345A">
      <w:pPr>
        <w:pStyle w:val="13"/>
      </w:pPr>
      <w:r>
        <w:rPr>
          <w:b/>
          <w:bCs/>
        </w:rPr>
        <w:t>10.2.7</w:t>
      </w:r>
      <w:r>
        <w:t xml:space="preserve">  </w:t>
      </w:r>
      <w:r>
        <w:rPr>
          <w:rFonts w:hint="eastAsia"/>
        </w:rPr>
        <w:t>应避免在有地质灾害或山体隐患的地段设置园路或活动场地。</w:t>
      </w:r>
    </w:p>
    <w:p w14:paraId="36492C68" w14:textId="77777777" w:rsidR="00AD2292" w:rsidRDefault="00B7345A">
      <w:pPr>
        <w:pStyle w:val="13"/>
      </w:pPr>
      <w:r>
        <w:rPr>
          <w:b/>
          <w:bCs/>
        </w:rPr>
        <w:t>10.2.8</w:t>
      </w:r>
      <w:r>
        <w:t xml:space="preserve">  </w:t>
      </w:r>
      <w:r>
        <w:rPr>
          <w:rFonts w:hint="eastAsia"/>
        </w:rPr>
        <w:t>宜对滨水场地作专项设计，实现保持水土、涵养水源等生态防护功能。</w:t>
      </w:r>
    </w:p>
    <w:p w14:paraId="30396600" w14:textId="77777777" w:rsidR="00AD2292" w:rsidRDefault="00B7345A">
      <w:pPr>
        <w:pStyle w:val="13"/>
      </w:pPr>
      <w:r>
        <w:rPr>
          <w:b/>
          <w:bCs/>
        </w:rPr>
        <w:t>10.2.9</w:t>
      </w:r>
      <w:r>
        <w:t xml:space="preserve">  </w:t>
      </w:r>
      <w:r>
        <w:rPr>
          <w:rFonts w:hint="eastAsia"/>
        </w:rPr>
        <w:t>路面铺装应满足</w:t>
      </w:r>
      <w:proofErr w:type="gramStart"/>
      <w:r>
        <w:rPr>
          <w:rFonts w:hint="eastAsia"/>
        </w:rPr>
        <w:t>现行行业</w:t>
      </w:r>
      <w:proofErr w:type="gramEnd"/>
      <w:r>
        <w:rPr>
          <w:rFonts w:hint="eastAsia"/>
        </w:rPr>
        <w:t>标准《园林绿化工程施工及验收规范》</w:t>
      </w:r>
      <w:r>
        <w:rPr>
          <w:rFonts w:hint="eastAsia"/>
        </w:rPr>
        <w:t>C</w:t>
      </w:r>
      <w:r>
        <w:t>JJ 82</w:t>
      </w:r>
      <w:r>
        <w:rPr>
          <w:rFonts w:hint="eastAsia"/>
        </w:rPr>
        <w:t>的有关规定。</w:t>
      </w:r>
    </w:p>
    <w:p w14:paraId="250AEE23" w14:textId="77777777" w:rsidR="00AD2292" w:rsidRDefault="00B7345A">
      <w:pPr>
        <w:pStyle w:val="15"/>
      </w:pPr>
      <w:bookmarkStart w:id="146" w:name="_Toc140753863"/>
      <w:r>
        <w:t>10</w:t>
      </w:r>
      <w:r>
        <w:rPr>
          <w:rFonts w:hint="eastAsia"/>
        </w:rPr>
        <w:t>.</w:t>
      </w:r>
      <w:r>
        <w:t>3</w:t>
      </w:r>
      <w:r>
        <w:rPr>
          <w:rFonts w:hint="eastAsia"/>
        </w:rPr>
        <w:t xml:space="preserve"> </w:t>
      </w:r>
      <w:r>
        <w:t xml:space="preserve"> </w:t>
      </w:r>
      <w:r>
        <w:rPr>
          <w:rFonts w:hint="eastAsia"/>
        </w:rPr>
        <w:t>园林培植绿色建造技术</w:t>
      </w:r>
      <w:bookmarkEnd w:id="146"/>
    </w:p>
    <w:p w14:paraId="2F5E69EA" w14:textId="77777777" w:rsidR="00AD2292" w:rsidRDefault="00B7345A">
      <w:pPr>
        <w:pStyle w:val="13"/>
      </w:pPr>
      <w:r>
        <w:rPr>
          <w:b/>
          <w:bCs/>
        </w:rPr>
        <w:lastRenderedPageBreak/>
        <w:t>10.3.1</w:t>
      </w:r>
      <w:r>
        <w:t xml:space="preserve">  </w:t>
      </w:r>
      <w:r>
        <w:rPr>
          <w:rFonts w:hint="eastAsia"/>
        </w:rPr>
        <w:t>应对质量不良的土壤进行改良或更换，不应影响植物正常生长，土壤质量与有效土层厚度应满足</w:t>
      </w:r>
      <w:proofErr w:type="gramStart"/>
      <w:r>
        <w:rPr>
          <w:rFonts w:hint="eastAsia"/>
        </w:rPr>
        <w:t>现行行业</w:t>
      </w:r>
      <w:proofErr w:type="gramEnd"/>
      <w:r>
        <w:rPr>
          <w:rFonts w:hint="eastAsia"/>
        </w:rPr>
        <w:t>标准《绿化种植土壤》</w:t>
      </w:r>
      <w:r>
        <w:rPr>
          <w:rFonts w:hint="eastAsia"/>
        </w:rPr>
        <w:t>C</w:t>
      </w:r>
      <w:r>
        <w:t>J/T 340</w:t>
      </w:r>
      <w:r>
        <w:rPr>
          <w:rFonts w:hint="eastAsia"/>
        </w:rPr>
        <w:t>的有关规定。</w:t>
      </w:r>
    </w:p>
    <w:p w14:paraId="54120E7F" w14:textId="77777777" w:rsidR="00AD2292" w:rsidRDefault="00B7345A">
      <w:pPr>
        <w:pStyle w:val="13"/>
      </w:pPr>
      <w:r>
        <w:rPr>
          <w:rFonts w:ascii="宋体" w:hAnsi="宋体" w:hint="eastAsia"/>
          <w:b/>
          <w:bCs/>
        </w:rPr>
        <w:t>【条文说明】</w:t>
      </w:r>
      <w:r>
        <w:rPr>
          <w:rFonts w:hint="eastAsia"/>
        </w:rPr>
        <w:t>由于城市环境多种多样，土壤条件也差别较大，土壤的团粒结构和有机物含量等差别较大，对植物生长有较大影响，应采用有利于植物生长的土壤。</w:t>
      </w:r>
    </w:p>
    <w:p w14:paraId="53C30BD5" w14:textId="77777777" w:rsidR="00AD2292" w:rsidRDefault="00B7345A">
      <w:pPr>
        <w:pStyle w:val="13"/>
      </w:pPr>
      <w:r>
        <w:rPr>
          <w:b/>
          <w:bCs/>
        </w:rPr>
        <w:t>10.3.2</w:t>
      </w:r>
      <w:r>
        <w:t xml:space="preserve">  </w:t>
      </w:r>
      <w:r>
        <w:rPr>
          <w:rFonts w:hint="eastAsia"/>
        </w:rPr>
        <w:t>应将绿化种植土壤和地下水有效贯通，不应在有效土层下设置不透水层。</w:t>
      </w:r>
    </w:p>
    <w:p w14:paraId="7CA9C138" w14:textId="77777777" w:rsidR="00AD2292" w:rsidRDefault="00B7345A">
      <w:pPr>
        <w:pStyle w:val="13"/>
      </w:pPr>
      <w:r>
        <w:rPr>
          <w:b/>
          <w:bCs/>
        </w:rPr>
        <w:t>10.3.3</w:t>
      </w:r>
      <w:r>
        <w:t xml:space="preserve">  </w:t>
      </w:r>
      <w:r>
        <w:rPr>
          <w:rFonts w:hint="eastAsia"/>
        </w:rPr>
        <w:t>宜采用生物或物理技术防治水湿生植物的病虫害，严禁使用有病虫害的植物，非检疫对象的病虫害危害程度或危害痕迹不得超过树体的</w:t>
      </w:r>
      <w:r>
        <w:t>10</w:t>
      </w:r>
      <w:r>
        <w:t>％</w:t>
      </w:r>
      <w:r>
        <w:rPr>
          <w:rFonts w:hint="eastAsia"/>
        </w:rPr>
        <w:t>。</w:t>
      </w:r>
    </w:p>
    <w:p w14:paraId="17666F31" w14:textId="77777777" w:rsidR="00AD2292" w:rsidRDefault="00B7345A">
      <w:pPr>
        <w:pStyle w:val="13"/>
      </w:pPr>
      <w:r>
        <w:rPr>
          <w:b/>
          <w:bCs/>
        </w:rPr>
        <w:t>10.3.4</w:t>
      </w:r>
      <w:r>
        <w:t xml:space="preserve">  </w:t>
      </w:r>
      <w:r>
        <w:rPr>
          <w:rFonts w:hint="eastAsia"/>
        </w:rPr>
        <w:t>应选择适宜当地生长的植物和树种，且应遵循自然规律和生物特性，不反季种植和过度密植，保护自然生态资源。</w:t>
      </w:r>
    </w:p>
    <w:p w14:paraId="4FC4695E" w14:textId="77777777" w:rsidR="00AD2292" w:rsidRDefault="00B7345A">
      <w:pPr>
        <w:pStyle w:val="13"/>
      </w:pPr>
      <w:r>
        <w:rPr>
          <w:rFonts w:ascii="宋体" w:hAnsi="宋体" w:hint="eastAsia"/>
          <w:b/>
          <w:bCs/>
        </w:rPr>
        <w:t>【条文说明】</w:t>
      </w:r>
      <w:r>
        <w:rPr>
          <w:rFonts w:hint="eastAsia"/>
        </w:rPr>
        <w:t>根据住房和城乡建设部《关于进一步加强公园建设管理的意见的通知》（建城</w:t>
      </w:r>
      <w:r>
        <w:t>[2013] 73</w:t>
      </w:r>
      <w:r>
        <w:t>号）</w:t>
      </w:r>
      <w:r>
        <w:rPr>
          <w:rFonts w:hint="eastAsia"/>
        </w:rPr>
        <w:t>以及《关于建设节约型城市园林绿化的意见》（建城</w:t>
      </w:r>
      <w:r>
        <w:t>[2007] 215</w:t>
      </w:r>
      <w:r>
        <w:t>号）</w:t>
      </w:r>
      <w:r>
        <w:rPr>
          <w:rFonts w:hint="eastAsia"/>
        </w:rPr>
        <w:t>的有关规定制订本条文，应从本地实际出发选择种植植物，不应追求树种高档化而进行反季节种植，过度密植和过度修剪等。</w:t>
      </w:r>
    </w:p>
    <w:p w14:paraId="3D0B0853" w14:textId="77777777" w:rsidR="00AD2292" w:rsidRDefault="00B7345A">
      <w:pPr>
        <w:pStyle w:val="13"/>
      </w:pPr>
      <w:r>
        <w:rPr>
          <w:b/>
          <w:bCs/>
        </w:rPr>
        <w:t>10.3.5</w:t>
      </w:r>
      <w:r>
        <w:t xml:space="preserve">  </w:t>
      </w:r>
      <w:r>
        <w:rPr>
          <w:rFonts w:hint="eastAsia"/>
        </w:rPr>
        <w:t>应保护场地既有的天然植被，合理利用原有</w:t>
      </w:r>
      <w:proofErr w:type="gramStart"/>
      <w:r>
        <w:rPr>
          <w:rFonts w:hint="eastAsia"/>
        </w:rPr>
        <w:t>绿植作</w:t>
      </w:r>
      <w:proofErr w:type="gramEnd"/>
      <w:r>
        <w:rPr>
          <w:rFonts w:hint="eastAsia"/>
        </w:rPr>
        <w:t>景观建设，且应避开生态脆弱区。</w:t>
      </w:r>
    </w:p>
    <w:p w14:paraId="6B4B3570" w14:textId="77777777" w:rsidR="00AD2292" w:rsidRDefault="00B7345A">
      <w:pPr>
        <w:pStyle w:val="13"/>
      </w:pPr>
      <w:r>
        <w:rPr>
          <w:b/>
          <w:bCs/>
        </w:rPr>
        <w:t>10.3.6</w:t>
      </w:r>
      <w:r>
        <w:t xml:space="preserve">  </w:t>
      </w:r>
      <w:r>
        <w:rPr>
          <w:rFonts w:hint="eastAsia"/>
        </w:rPr>
        <w:t>应对引入植物进行严格控制并进行检疫，避免入侵植物对生态环境造成破坏。</w:t>
      </w:r>
    </w:p>
    <w:p w14:paraId="3F4DE8FF" w14:textId="77777777" w:rsidR="00AD2292" w:rsidRDefault="00B7345A">
      <w:pPr>
        <w:pStyle w:val="13"/>
      </w:pPr>
      <w:r>
        <w:rPr>
          <w:b/>
          <w:bCs/>
        </w:rPr>
        <w:t>10.3</w:t>
      </w:r>
      <w:bookmarkStart w:id="147" w:name="_Hlk121320330"/>
      <w:r>
        <w:rPr>
          <w:b/>
          <w:bCs/>
        </w:rPr>
        <w:t>.7</w:t>
      </w:r>
      <w:r>
        <w:t xml:space="preserve">  </w:t>
      </w:r>
      <w:bookmarkEnd w:id="147"/>
      <w:r>
        <w:rPr>
          <w:rFonts w:hint="eastAsia"/>
        </w:rPr>
        <w:t>应采用无污染的水源浇灌树木，且水质应符合现行国家标准《农田灌溉水质标准》</w:t>
      </w:r>
      <w:r>
        <w:rPr>
          <w:rFonts w:hint="eastAsia"/>
        </w:rPr>
        <w:t>G</w:t>
      </w:r>
      <w:r>
        <w:t>B 5084</w:t>
      </w:r>
      <w:r>
        <w:rPr>
          <w:rFonts w:hint="eastAsia"/>
        </w:rPr>
        <w:t>的有关规定。</w:t>
      </w:r>
    </w:p>
    <w:p w14:paraId="2AF05A47" w14:textId="77777777" w:rsidR="00AD2292" w:rsidRDefault="00B7345A">
      <w:pPr>
        <w:pStyle w:val="13"/>
      </w:pPr>
      <w:r>
        <w:rPr>
          <w:b/>
          <w:bCs/>
        </w:rPr>
        <w:t>10.3.8</w:t>
      </w:r>
      <w:r>
        <w:t xml:space="preserve">  </w:t>
      </w:r>
      <w:r>
        <w:rPr>
          <w:rFonts w:hint="eastAsia"/>
        </w:rPr>
        <w:t>应根据现场每日栽植量确定苗木运输量，宜当天栽植完毕，否则应及时进行假植。</w:t>
      </w:r>
    </w:p>
    <w:p w14:paraId="61C40EE3" w14:textId="77777777" w:rsidR="00AD2292" w:rsidRDefault="00B7345A">
      <w:pPr>
        <w:pStyle w:val="13"/>
      </w:pPr>
      <w:r>
        <w:rPr>
          <w:b/>
          <w:bCs/>
        </w:rPr>
        <w:t>10.3.9</w:t>
      </w:r>
      <w:r>
        <w:t xml:space="preserve">  </w:t>
      </w:r>
      <w:r>
        <w:rPr>
          <w:rFonts w:hint="eastAsia"/>
        </w:rPr>
        <w:t>应适度进行苗木修剪，不得过度修剪且应保持原有树形。</w:t>
      </w:r>
    </w:p>
    <w:p w14:paraId="397C040A" w14:textId="77777777" w:rsidR="00AD2292" w:rsidRDefault="00B7345A">
      <w:pPr>
        <w:pStyle w:val="13"/>
      </w:pPr>
      <w:r>
        <w:rPr>
          <w:b/>
          <w:bCs/>
        </w:rPr>
        <w:t>10.3.10</w:t>
      </w:r>
      <w:r>
        <w:t xml:space="preserve">  </w:t>
      </w:r>
      <w:r>
        <w:rPr>
          <w:rFonts w:hint="eastAsia"/>
        </w:rPr>
        <w:t>应对有顶层绿化的设施进行防渗漏处理，且应在施工完成后进行蓄水试验。</w:t>
      </w:r>
    </w:p>
    <w:p w14:paraId="65B3CAD9" w14:textId="77777777" w:rsidR="00AD2292" w:rsidRDefault="00B7345A">
      <w:pPr>
        <w:pStyle w:val="15"/>
      </w:pPr>
      <w:bookmarkStart w:id="148" w:name="_Toc18407"/>
      <w:bookmarkStart w:id="149" w:name="_Toc86948750"/>
      <w:bookmarkStart w:id="150" w:name="_Toc32724"/>
      <w:bookmarkStart w:id="151" w:name="_Toc140753864"/>
      <w:r>
        <w:t>10</w:t>
      </w:r>
      <w:r>
        <w:rPr>
          <w:rFonts w:hint="eastAsia"/>
        </w:rPr>
        <w:t>.</w:t>
      </w:r>
      <w:r>
        <w:t>4</w:t>
      </w:r>
      <w:r>
        <w:rPr>
          <w:rFonts w:hint="eastAsia"/>
        </w:rPr>
        <w:t xml:space="preserve"> </w:t>
      </w:r>
      <w:r>
        <w:t xml:space="preserve"> </w:t>
      </w:r>
      <w:r>
        <w:rPr>
          <w:rFonts w:hint="eastAsia"/>
        </w:rPr>
        <w:t>景观工程</w:t>
      </w:r>
      <w:bookmarkEnd w:id="148"/>
      <w:bookmarkEnd w:id="149"/>
      <w:bookmarkEnd w:id="150"/>
      <w:r>
        <w:rPr>
          <w:rFonts w:hint="eastAsia"/>
        </w:rPr>
        <w:t>绿色建造技术</w:t>
      </w:r>
      <w:bookmarkEnd w:id="151"/>
    </w:p>
    <w:p w14:paraId="3D79D128" w14:textId="77777777" w:rsidR="00AD2292" w:rsidRDefault="00B7345A">
      <w:pPr>
        <w:pStyle w:val="13"/>
      </w:pPr>
      <w:r>
        <w:rPr>
          <w:b/>
          <w:bCs/>
        </w:rPr>
        <w:t xml:space="preserve">10.4.1 </w:t>
      </w:r>
      <w:r>
        <w:t xml:space="preserve"> </w:t>
      </w:r>
      <w:r>
        <w:rPr>
          <w:rFonts w:hint="eastAsia"/>
        </w:rPr>
        <w:t>景观布局应与园林整体风格统一，并与建筑样式协调一致。</w:t>
      </w:r>
    </w:p>
    <w:p w14:paraId="0559BBB5" w14:textId="77777777" w:rsidR="00AD2292" w:rsidRDefault="00B7345A">
      <w:pPr>
        <w:pStyle w:val="13"/>
      </w:pPr>
      <w:r>
        <w:rPr>
          <w:rFonts w:ascii="宋体" w:hAnsi="宋体" w:hint="eastAsia"/>
          <w:b/>
          <w:bCs/>
        </w:rPr>
        <w:t>【条文说明】</w:t>
      </w:r>
      <w:r>
        <w:rPr>
          <w:rFonts w:hint="eastAsia"/>
        </w:rPr>
        <w:t>在进行园林景观建设时要遵循生态优先原则，尽可能少影响对建设</w:t>
      </w:r>
      <w:proofErr w:type="gramStart"/>
      <w:r>
        <w:rPr>
          <w:rFonts w:hint="eastAsia"/>
        </w:rPr>
        <w:t>地现有</w:t>
      </w:r>
      <w:proofErr w:type="gramEnd"/>
      <w:r>
        <w:rPr>
          <w:rFonts w:hint="eastAsia"/>
        </w:rPr>
        <w:t>的生态环境，并要避开生态敏感和生态脆弱区域，以环境友好和生态保护为前提进行建设。</w:t>
      </w:r>
    </w:p>
    <w:p w14:paraId="5E82CFDD" w14:textId="77777777" w:rsidR="00AD2292" w:rsidRDefault="00B7345A">
      <w:pPr>
        <w:pStyle w:val="13"/>
      </w:pPr>
      <w:r>
        <w:rPr>
          <w:b/>
          <w:bCs/>
        </w:rPr>
        <w:t>10.4.2</w:t>
      </w:r>
      <w:r>
        <w:t xml:space="preserve">  </w:t>
      </w:r>
      <w:r>
        <w:rPr>
          <w:rFonts w:hint="eastAsia"/>
        </w:rPr>
        <w:t>人工堆叠假山宜使用具有国家绿色建材认证的材料，且结构强度应满足设计要求。</w:t>
      </w:r>
    </w:p>
    <w:p w14:paraId="5B6D4B91" w14:textId="77777777" w:rsidR="00AD2292" w:rsidRDefault="00B7345A">
      <w:pPr>
        <w:pStyle w:val="13"/>
      </w:pPr>
      <w:r>
        <w:rPr>
          <w:b/>
          <w:bCs/>
        </w:rPr>
        <w:t>10.4</w:t>
      </w:r>
      <w:r>
        <w:rPr>
          <w:rFonts w:hint="eastAsia"/>
          <w:b/>
          <w:bCs/>
        </w:rPr>
        <w:t>.</w:t>
      </w:r>
      <w:r>
        <w:rPr>
          <w:b/>
          <w:bCs/>
        </w:rPr>
        <w:t>3</w:t>
      </w:r>
      <w:r>
        <w:t xml:space="preserve">  </w:t>
      </w:r>
      <w:r>
        <w:rPr>
          <w:rFonts w:hint="eastAsia"/>
        </w:rPr>
        <w:t>人工置石宜优先选用符合要求的天然石块，减少后期加工。</w:t>
      </w:r>
    </w:p>
    <w:p w14:paraId="0AF8E44D" w14:textId="77777777" w:rsidR="00AD2292" w:rsidRDefault="00B7345A">
      <w:pPr>
        <w:pStyle w:val="13"/>
      </w:pPr>
      <w:r>
        <w:rPr>
          <w:b/>
          <w:bCs/>
        </w:rPr>
        <w:t>10.4.4</w:t>
      </w:r>
      <w:r>
        <w:t xml:space="preserve">  </w:t>
      </w:r>
      <w:r>
        <w:rPr>
          <w:rFonts w:hint="eastAsia"/>
        </w:rPr>
        <w:t>应在可供游客进出的山洞采取自然采光、通风和排水措施，减少耗能设备使用。</w:t>
      </w:r>
    </w:p>
    <w:p w14:paraId="095B23A9" w14:textId="77777777" w:rsidR="00AD2292" w:rsidRDefault="00B7345A">
      <w:pPr>
        <w:pStyle w:val="13"/>
      </w:pPr>
      <w:r>
        <w:rPr>
          <w:b/>
          <w:bCs/>
        </w:rPr>
        <w:t>10</w:t>
      </w:r>
      <w:r>
        <w:rPr>
          <w:rFonts w:hint="eastAsia"/>
          <w:b/>
          <w:bCs/>
        </w:rPr>
        <w:t>.</w:t>
      </w:r>
      <w:r>
        <w:rPr>
          <w:b/>
          <w:bCs/>
        </w:rPr>
        <w:t>4</w:t>
      </w:r>
      <w:r>
        <w:rPr>
          <w:rFonts w:hint="eastAsia"/>
          <w:b/>
          <w:bCs/>
        </w:rPr>
        <w:t>.</w:t>
      </w:r>
      <w:r>
        <w:rPr>
          <w:b/>
          <w:bCs/>
        </w:rPr>
        <w:t>5</w:t>
      </w:r>
      <w:r>
        <w:rPr>
          <w:rFonts w:hint="eastAsia"/>
        </w:rPr>
        <w:t xml:space="preserve">  </w:t>
      </w:r>
      <w:r>
        <w:rPr>
          <w:rFonts w:hint="eastAsia"/>
        </w:rPr>
        <w:t>水景喷泉工程应符合安全使用要求，艺术效果应符合设计要求。</w:t>
      </w:r>
    </w:p>
    <w:p w14:paraId="0873BB07" w14:textId="77777777" w:rsidR="00AD2292" w:rsidRDefault="00B7345A">
      <w:pPr>
        <w:pStyle w:val="13"/>
      </w:pPr>
      <w:r>
        <w:rPr>
          <w:b/>
          <w:bCs/>
        </w:rPr>
        <w:t>10</w:t>
      </w:r>
      <w:r>
        <w:rPr>
          <w:rFonts w:hint="eastAsia"/>
          <w:b/>
          <w:bCs/>
        </w:rPr>
        <w:t>.</w:t>
      </w:r>
      <w:r>
        <w:rPr>
          <w:b/>
          <w:bCs/>
        </w:rPr>
        <w:t>4</w:t>
      </w:r>
      <w:r>
        <w:rPr>
          <w:rFonts w:hint="eastAsia"/>
          <w:b/>
          <w:bCs/>
        </w:rPr>
        <w:t>.</w:t>
      </w:r>
      <w:r>
        <w:rPr>
          <w:b/>
          <w:bCs/>
        </w:rPr>
        <w:t>6</w:t>
      </w:r>
      <w:r>
        <w:rPr>
          <w:rFonts w:hint="eastAsia"/>
        </w:rPr>
        <w:t xml:space="preserve">  </w:t>
      </w:r>
      <w:r>
        <w:rPr>
          <w:rFonts w:hint="eastAsia"/>
        </w:rPr>
        <w:t>瀑布、跌水工程基层应牢固，出水量符合设计要求，并满足景观艺术要求。</w:t>
      </w:r>
    </w:p>
    <w:p w14:paraId="5ADAAA99" w14:textId="77777777" w:rsidR="00AD2292" w:rsidRDefault="00B7345A">
      <w:pPr>
        <w:pStyle w:val="13"/>
      </w:pPr>
      <w:r>
        <w:rPr>
          <w:b/>
          <w:bCs/>
        </w:rPr>
        <w:t xml:space="preserve">10.4.7 </w:t>
      </w:r>
      <w:r>
        <w:t xml:space="preserve"> </w:t>
      </w:r>
      <w:r>
        <w:rPr>
          <w:rFonts w:hint="eastAsia"/>
        </w:rPr>
        <w:t>景观绿道应与园林功能相适应，且应符合园林布局和环境保护的要求。</w:t>
      </w:r>
    </w:p>
    <w:p w14:paraId="11CF8C1F" w14:textId="77777777" w:rsidR="00AD2292" w:rsidRDefault="00B7345A">
      <w:pPr>
        <w:pStyle w:val="13"/>
      </w:pPr>
      <w:r>
        <w:rPr>
          <w:b/>
          <w:bCs/>
        </w:rPr>
        <w:lastRenderedPageBreak/>
        <w:t>10.4.8</w:t>
      </w:r>
      <w:r>
        <w:t xml:space="preserve">  </w:t>
      </w:r>
      <w:r>
        <w:rPr>
          <w:rFonts w:hint="eastAsia"/>
        </w:rPr>
        <w:t>应避免消防栓、变电井等布置在重点景观部位，否则应对此类设施作景观化处理。</w:t>
      </w:r>
    </w:p>
    <w:p w14:paraId="623F4140" w14:textId="77777777" w:rsidR="00AD2292" w:rsidRDefault="00B7345A">
      <w:pPr>
        <w:pStyle w:val="13"/>
      </w:pPr>
      <w:r>
        <w:rPr>
          <w:b/>
          <w:bCs/>
        </w:rPr>
        <w:t>10.4.9</w:t>
      </w:r>
      <w:r>
        <w:t xml:space="preserve">  </w:t>
      </w:r>
      <w:r>
        <w:rPr>
          <w:rFonts w:hint="eastAsia"/>
        </w:rPr>
        <w:t>各类管井井盖应采用耐久性高且经济环保的材料。</w:t>
      </w:r>
    </w:p>
    <w:p w14:paraId="2FB712BC" w14:textId="77777777" w:rsidR="00AD2292" w:rsidRDefault="00B7345A">
      <w:pPr>
        <w:pStyle w:val="13"/>
      </w:pPr>
      <w:r>
        <w:rPr>
          <w:b/>
          <w:bCs/>
        </w:rPr>
        <w:t>10.4.10</w:t>
      </w:r>
      <w:r>
        <w:t xml:space="preserve">  </w:t>
      </w:r>
      <w:r>
        <w:rPr>
          <w:rFonts w:hint="eastAsia"/>
        </w:rPr>
        <w:t>应在水景水池的池体施工完成后进行灌水试验，且应符合现行国家标准《给水排水构筑物工程施工及验收规范》</w:t>
      </w:r>
      <w:r>
        <w:rPr>
          <w:rFonts w:hint="eastAsia"/>
        </w:rPr>
        <w:t>G</w:t>
      </w:r>
      <w:r>
        <w:t>B 50141</w:t>
      </w:r>
      <w:r>
        <w:rPr>
          <w:rFonts w:hint="eastAsia"/>
        </w:rPr>
        <w:t>的有关规定。</w:t>
      </w:r>
    </w:p>
    <w:p w14:paraId="1D569203" w14:textId="77777777" w:rsidR="00AD2292" w:rsidRDefault="00B7345A">
      <w:pPr>
        <w:pStyle w:val="14"/>
      </w:pPr>
      <w:r>
        <w:rPr>
          <w:rFonts w:hint="eastAsia"/>
        </w:rPr>
        <w:br w:type="page"/>
      </w:r>
      <w:bookmarkStart w:id="152" w:name="_Toc140753865"/>
      <w:bookmarkStart w:id="153" w:name="_Toc86948751"/>
      <w:bookmarkStart w:id="154" w:name="_Toc13623"/>
      <w:bookmarkStart w:id="155" w:name="_Toc18213"/>
      <w:r>
        <w:rPr>
          <w:rFonts w:hint="eastAsia"/>
        </w:rPr>
        <w:lastRenderedPageBreak/>
        <w:t>1</w:t>
      </w:r>
      <w:r>
        <w:t>1</w:t>
      </w:r>
      <w:r>
        <w:rPr>
          <w:rFonts w:hint="eastAsia"/>
        </w:rPr>
        <w:t xml:space="preserve">  </w:t>
      </w:r>
      <w:r>
        <w:rPr>
          <w:rFonts w:hint="eastAsia"/>
        </w:rPr>
        <w:t>绿色建造总承包管理</w:t>
      </w:r>
      <w:bookmarkEnd w:id="152"/>
      <w:bookmarkEnd w:id="153"/>
      <w:bookmarkEnd w:id="154"/>
      <w:bookmarkEnd w:id="155"/>
    </w:p>
    <w:p w14:paraId="1D2C3D28" w14:textId="77777777" w:rsidR="00AD2292" w:rsidRDefault="00B7345A">
      <w:pPr>
        <w:pStyle w:val="15"/>
        <w:rPr>
          <w:rFonts w:ascii="@仿宋_GB2312" w:hAnsi="@仿宋_GB2312"/>
        </w:rPr>
      </w:pPr>
      <w:bookmarkStart w:id="156" w:name="_Toc25222"/>
      <w:bookmarkStart w:id="157" w:name="_Toc2376"/>
      <w:bookmarkStart w:id="158" w:name="_Toc86948752"/>
      <w:bookmarkStart w:id="159" w:name="_Toc140753866"/>
      <w:r>
        <w:rPr>
          <w:rFonts w:hint="eastAsia"/>
        </w:rPr>
        <w:t>1</w:t>
      </w:r>
      <w:r>
        <w:t>1</w:t>
      </w:r>
      <w:r>
        <w:rPr>
          <w:rFonts w:hint="eastAsia"/>
        </w:rPr>
        <w:t xml:space="preserve">.1 </w:t>
      </w:r>
      <w:r>
        <w:t xml:space="preserve"> </w:t>
      </w:r>
      <w:bookmarkEnd w:id="156"/>
      <w:r>
        <w:rPr>
          <w:rFonts w:ascii="@仿宋_GB2312" w:hAnsi="@仿宋_GB2312" w:hint="eastAsia"/>
        </w:rPr>
        <w:t>一般规定</w:t>
      </w:r>
      <w:bookmarkEnd w:id="157"/>
      <w:bookmarkEnd w:id="158"/>
      <w:bookmarkEnd w:id="159"/>
    </w:p>
    <w:p w14:paraId="4532E69F" w14:textId="77777777" w:rsidR="00AD2292" w:rsidRDefault="00B7345A">
      <w:pPr>
        <w:pStyle w:val="13"/>
      </w:pPr>
      <w:r>
        <w:rPr>
          <w:rFonts w:hint="eastAsia"/>
          <w:b/>
          <w:bCs/>
        </w:rPr>
        <w:t>1</w:t>
      </w:r>
      <w:r>
        <w:rPr>
          <w:b/>
          <w:bCs/>
        </w:rPr>
        <w:t>1</w:t>
      </w:r>
      <w:r>
        <w:rPr>
          <w:rFonts w:hint="eastAsia"/>
          <w:b/>
          <w:bCs/>
        </w:rPr>
        <w:t>.1.1</w:t>
      </w:r>
      <w:r>
        <w:rPr>
          <w:rFonts w:hint="eastAsia"/>
        </w:rPr>
        <w:t xml:space="preserve">  </w:t>
      </w:r>
      <w:r>
        <w:rPr>
          <w:rFonts w:hint="eastAsia"/>
        </w:rPr>
        <w:t>应建立与工程总承包项目相适应的绿色建造管理体系，并明确项目绿色建造目标以及管理人员的职责、权限以及利益。</w:t>
      </w:r>
    </w:p>
    <w:p w14:paraId="4CC6395A" w14:textId="77777777" w:rsidR="00AD2292" w:rsidRDefault="00B7345A">
      <w:pPr>
        <w:pStyle w:val="13"/>
      </w:pPr>
      <w:r>
        <w:rPr>
          <w:rFonts w:hint="eastAsia"/>
          <w:b/>
          <w:bCs/>
        </w:rPr>
        <w:t>1</w:t>
      </w:r>
      <w:r>
        <w:rPr>
          <w:b/>
          <w:bCs/>
        </w:rPr>
        <w:t>1</w:t>
      </w:r>
      <w:r>
        <w:rPr>
          <w:rFonts w:hint="eastAsia"/>
          <w:b/>
          <w:bCs/>
        </w:rPr>
        <w:t>.1.</w:t>
      </w:r>
      <w:r>
        <w:rPr>
          <w:b/>
          <w:bCs/>
        </w:rPr>
        <w:t>2</w:t>
      </w:r>
      <w:r>
        <w:t xml:space="preserve">  </w:t>
      </w:r>
      <w:r>
        <w:rPr>
          <w:rFonts w:hint="eastAsia"/>
        </w:rPr>
        <w:t>应以项目经理为第一责任人，统筹、协调项目各相关方工作，对项目整体工作负责。</w:t>
      </w:r>
    </w:p>
    <w:p w14:paraId="6B93187F" w14:textId="77777777" w:rsidR="00AD2292" w:rsidRDefault="00B7345A">
      <w:pPr>
        <w:pStyle w:val="13"/>
      </w:pPr>
      <w:r>
        <w:rPr>
          <w:rFonts w:hint="eastAsia"/>
          <w:b/>
          <w:bCs/>
        </w:rPr>
        <w:t>1</w:t>
      </w:r>
      <w:r>
        <w:rPr>
          <w:b/>
          <w:bCs/>
        </w:rPr>
        <w:t xml:space="preserve">1.1.3  </w:t>
      </w:r>
      <w:r>
        <w:rPr>
          <w:rFonts w:hint="eastAsia"/>
        </w:rPr>
        <w:t>应组建能够满足总承包管理目标的项目部，人员配置和管理规定应满足项目需求。</w:t>
      </w:r>
    </w:p>
    <w:p w14:paraId="051FA212" w14:textId="77777777" w:rsidR="00AD2292" w:rsidRDefault="00B7345A">
      <w:pPr>
        <w:pStyle w:val="13"/>
      </w:pPr>
      <w:r>
        <w:rPr>
          <w:rFonts w:hint="eastAsia"/>
          <w:b/>
          <w:bCs/>
        </w:rPr>
        <w:t>1</w:t>
      </w:r>
      <w:r>
        <w:rPr>
          <w:b/>
          <w:bCs/>
        </w:rPr>
        <w:t>1</w:t>
      </w:r>
      <w:r>
        <w:rPr>
          <w:rFonts w:hint="eastAsia"/>
          <w:b/>
          <w:bCs/>
        </w:rPr>
        <w:t>.1.</w:t>
      </w:r>
      <w:r>
        <w:rPr>
          <w:b/>
          <w:bCs/>
        </w:rPr>
        <w:t>4</w:t>
      </w:r>
      <w:r>
        <w:rPr>
          <w:rFonts w:hint="eastAsia"/>
        </w:rPr>
        <w:t xml:space="preserve">  </w:t>
      </w:r>
      <w:proofErr w:type="gramStart"/>
      <w:r>
        <w:rPr>
          <w:rFonts w:hint="eastAsia"/>
        </w:rPr>
        <w:t>宜综合</w:t>
      </w:r>
      <w:proofErr w:type="gramEnd"/>
      <w:r>
        <w:rPr>
          <w:rFonts w:hint="eastAsia"/>
        </w:rPr>
        <w:t>项目绿色建造和总承包管理要素，建立具备信息采集共享、智能决策分析、风险预警防控等功能的数字化施工管理模式。</w:t>
      </w:r>
    </w:p>
    <w:p w14:paraId="29994F9A" w14:textId="77777777" w:rsidR="00AD2292" w:rsidRDefault="00B7345A">
      <w:pPr>
        <w:pStyle w:val="13"/>
      </w:pPr>
      <w:r>
        <w:rPr>
          <w:rFonts w:hint="eastAsia"/>
          <w:b/>
          <w:bCs/>
        </w:rPr>
        <w:t>1</w:t>
      </w:r>
      <w:r>
        <w:rPr>
          <w:b/>
          <w:bCs/>
        </w:rPr>
        <w:t>1.1.5</w:t>
      </w:r>
      <w:r>
        <w:t xml:space="preserve">  </w:t>
      </w:r>
      <w:r>
        <w:rPr>
          <w:rFonts w:hint="eastAsia"/>
        </w:rPr>
        <w:t>应在项目初始阶段由项目部开展项目策划工作，编制管理计划和实施计划，明确项目目标，分析项目风险及应对措施，确定各项管理模式。</w:t>
      </w:r>
    </w:p>
    <w:p w14:paraId="798F9039" w14:textId="77777777" w:rsidR="00AD2292" w:rsidRDefault="00B7345A">
      <w:pPr>
        <w:pStyle w:val="13"/>
      </w:pPr>
      <w:r>
        <w:rPr>
          <w:rFonts w:ascii="宋体" w:hAnsi="宋体" w:hint="eastAsia"/>
          <w:b/>
          <w:bCs/>
        </w:rPr>
        <w:t>【条文说明】</w:t>
      </w:r>
      <w:r>
        <w:rPr>
          <w:rFonts w:hint="eastAsia"/>
        </w:rPr>
        <w:t>由项目部在项目前期编制的项目总承包管理计划是确保项目顺利实施的重要保证，也是对绿色建造目标的具体和深化，明确资源配置，工程进度、风险管控等工作要点，对于项目的顺利实施具有重要意义。</w:t>
      </w:r>
    </w:p>
    <w:p w14:paraId="139CCD47" w14:textId="77777777" w:rsidR="00AD2292" w:rsidRDefault="00B7345A">
      <w:pPr>
        <w:pStyle w:val="13"/>
      </w:pPr>
      <w:r>
        <w:rPr>
          <w:rFonts w:hint="eastAsia"/>
          <w:b/>
          <w:bCs/>
        </w:rPr>
        <w:t>1</w:t>
      </w:r>
      <w:r>
        <w:rPr>
          <w:b/>
          <w:bCs/>
        </w:rPr>
        <w:t>0</w:t>
      </w:r>
      <w:r>
        <w:rPr>
          <w:rFonts w:hint="eastAsia"/>
          <w:b/>
          <w:bCs/>
        </w:rPr>
        <w:t>.</w:t>
      </w:r>
      <w:r>
        <w:rPr>
          <w:b/>
          <w:bCs/>
        </w:rPr>
        <w:t>1</w:t>
      </w:r>
      <w:r>
        <w:rPr>
          <w:rFonts w:hint="eastAsia"/>
          <w:b/>
          <w:bCs/>
        </w:rPr>
        <w:t>.</w:t>
      </w:r>
      <w:r>
        <w:rPr>
          <w:b/>
          <w:bCs/>
        </w:rPr>
        <w:t>6</w:t>
      </w:r>
      <w:r>
        <w:rPr>
          <w:rFonts w:hint="eastAsia"/>
        </w:rPr>
        <w:t xml:space="preserve">  </w:t>
      </w:r>
      <w:r>
        <w:rPr>
          <w:rFonts w:hint="eastAsia"/>
        </w:rPr>
        <w:t>应根据需求选定分包工程及分包单位，并满足绿色建造的设计和施工质量要求。</w:t>
      </w:r>
    </w:p>
    <w:p w14:paraId="017BC5EF" w14:textId="77777777" w:rsidR="00AD2292" w:rsidRDefault="00B7345A">
      <w:pPr>
        <w:pStyle w:val="15"/>
      </w:pPr>
      <w:bookmarkStart w:id="160" w:name="_Toc140753867"/>
      <w:r>
        <w:rPr>
          <w:rFonts w:hint="eastAsia"/>
        </w:rPr>
        <w:t>1</w:t>
      </w:r>
      <w:r>
        <w:t xml:space="preserve">1.2  </w:t>
      </w:r>
      <w:r>
        <w:rPr>
          <w:rFonts w:hint="eastAsia"/>
        </w:rPr>
        <w:t>设计管理</w:t>
      </w:r>
      <w:bookmarkEnd w:id="160"/>
    </w:p>
    <w:p w14:paraId="04650A97" w14:textId="77777777" w:rsidR="00AD2292" w:rsidRDefault="00B7345A">
      <w:pPr>
        <w:pStyle w:val="13"/>
      </w:pPr>
      <w:r>
        <w:rPr>
          <w:rFonts w:hint="eastAsia"/>
          <w:b/>
          <w:bCs/>
        </w:rPr>
        <w:t>1</w:t>
      </w:r>
      <w:r>
        <w:rPr>
          <w:b/>
          <w:bCs/>
        </w:rPr>
        <w:t>1.2.1</w:t>
      </w:r>
      <w:r>
        <w:t xml:space="preserve">  </w:t>
      </w:r>
      <w:r>
        <w:rPr>
          <w:rFonts w:hint="eastAsia"/>
        </w:rPr>
        <w:t>应选择具有相应设计资质和能力的企业作为工程总承包项目的设计单位。</w:t>
      </w:r>
    </w:p>
    <w:p w14:paraId="3353EF24" w14:textId="77777777" w:rsidR="00AD2292" w:rsidRDefault="00B7345A">
      <w:pPr>
        <w:pStyle w:val="13"/>
      </w:pPr>
      <w:r>
        <w:rPr>
          <w:rFonts w:hint="eastAsia"/>
          <w:b/>
          <w:bCs/>
        </w:rPr>
        <w:t>1</w:t>
      </w:r>
      <w:r>
        <w:rPr>
          <w:b/>
          <w:bCs/>
        </w:rPr>
        <w:t>0.2.2</w:t>
      </w:r>
      <w:r>
        <w:t xml:space="preserve">  </w:t>
      </w:r>
      <w:r>
        <w:rPr>
          <w:rFonts w:hint="eastAsia"/>
        </w:rPr>
        <w:t>应根据项目合同约定的建造目标进行设计管理，且应满足项目的技术质量标准。</w:t>
      </w:r>
    </w:p>
    <w:p w14:paraId="360A0477" w14:textId="77777777" w:rsidR="00AD2292" w:rsidRDefault="00B7345A">
      <w:pPr>
        <w:pStyle w:val="13"/>
      </w:pPr>
      <w:r>
        <w:rPr>
          <w:rFonts w:hint="eastAsia"/>
          <w:b/>
          <w:bCs/>
        </w:rPr>
        <w:t>1</w:t>
      </w:r>
      <w:r>
        <w:rPr>
          <w:b/>
          <w:bCs/>
        </w:rPr>
        <w:t>1.2.3</w:t>
      </w:r>
      <w:r>
        <w:t xml:space="preserve">  </w:t>
      </w:r>
      <w:proofErr w:type="gramStart"/>
      <w:r>
        <w:rPr>
          <w:rFonts w:hint="eastAsia"/>
        </w:rPr>
        <w:t>宜设立</w:t>
      </w:r>
      <w:proofErr w:type="gramEnd"/>
      <w:r>
        <w:rPr>
          <w:rFonts w:hint="eastAsia"/>
        </w:rPr>
        <w:t>设计经理负责项目设计管理，并编制设计执行计划，且应满足项目质量目标和绿色建造要求。</w:t>
      </w:r>
    </w:p>
    <w:p w14:paraId="395A0F40" w14:textId="77777777" w:rsidR="00AD2292" w:rsidRDefault="00B7345A">
      <w:pPr>
        <w:pStyle w:val="13"/>
      </w:pPr>
      <w:r>
        <w:rPr>
          <w:rFonts w:hint="eastAsia"/>
          <w:b/>
          <w:bCs/>
        </w:rPr>
        <w:t>1</w:t>
      </w:r>
      <w:r>
        <w:rPr>
          <w:b/>
          <w:bCs/>
        </w:rPr>
        <w:t>1.2.4</w:t>
      </w:r>
      <w:r>
        <w:t xml:space="preserve">  </w:t>
      </w:r>
      <w:r>
        <w:rPr>
          <w:rFonts w:hint="eastAsia"/>
        </w:rPr>
        <w:t>应对设计方案中采用的设备和材料的规格、型号、性能和数量等主要技术指标进行标准，且应满足合同和国家现行有关标准规定。</w:t>
      </w:r>
    </w:p>
    <w:p w14:paraId="4F07ED74" w14:textId="77777777" w:rsidR="00AD2292" w:rsidRDefault="00B7345A">
      <w:pPr>
        <w:pStyle w:val="13"/>
      </w:pPr>
      <w:r>
        <w:rPr>
          <w:rFonts w:hint="eastAsia"/>
          <w:b/>
          <w:bCs/>
        </w:rPr>
        <w:t>1</w:t>
      </w:r>
      <w:r>
        <w:rPr>
          <w:b/>
          <w:bCs/>
        </w:rPr>
        <w:t>1.2.5</w:t>
      </w:r>
      <w:r>
        <w:t xml:space="preserve">  </w:t>
      </w:r>
      <w:r>
        <w:rPr>
          <w:rFonts w:hint="eastAsia"/>
        </w:rPr>
        <w:t>应对项目设计文件和设计方案等进行评审，且应保留评审过程及结果文件。</w:t>
      </w:r>
    </w:p>
    <w:p w14:paraId="7E2D67DC" w14:textId="77777777" w:rsidR="00AD2292" w:rsidRDefault="00B7345A">
      <w:pPr>
        <w:pStyle w:val="13"/>
      </w:pPr>
      <w:r>
        <w:rPr>
          <w:rFonts w:hint="eastAsia"/>
          <w:b/>
          <w:bCs/>
        </w:rPr>
        <w:t>1</w:t>
      </w:r>
      <w:r>
        <w:rPr>
          <w:b/>
          <w:bCs/>
        </w:rPr>
        <w:t>1.2.6</w:t>
      </w:r>
      <w:r>
        <w:t xml:space="preserve">  </w:t>
      </w:r>
      <w:r>
        <w:rPr>
          <w:rFonts w:hint="eastAsia"/>
        </w:rPr>
        <w:t>应按照项目管理要求与采购和施工等进行有序对接并进行设计交底或培训。</w:t>
      </w:r>
    </w:p>
    <w:p w14:paraId="2EF65244" w14:textId="77777777" w:rsidR="00AD2292" w:rsidRDefault="00B7345A">
      <w:pPr>
        <w:pStyle w:val="13"/>
      </w:pPr>
      <w:r>
        <w:rPr>
          <w:rFonts w:hint="eastAsia"/>
          <w:b/>
          <w:bCs/>
        </w:rPr>
        <w:t>1</w:t>
      </w:r>
      <w:r>
        <w:rPr>
          <w:b/>
          <w:bCs/>
        </w:rPr>
        <w:t>1.2.7</w:t>
      </w:r>
      <w:r>
        <w:t xml:space="preserve">  </w:t>
      </w:r>
      <w:r>
        <w:rPr>
          <w:rFonts w:hint="eastAsia"/>
        </w:rPr>
        <w:t>应按照项目质量管理目标制定设计质量管理控制措施，并填写质量管理记录。</w:t>
      </w:r>
    </w:p>
    <w:p w14:paraId="3ABED18C" w14:textId="77777777" w:rsidR="00AD2292" w:rsidRDefault="00B7345A">
      <w:pPr>
        <w:pStyle w:val="13"/>
      </w:pPr>
      <w:r>
        <w:rPr>
          <w:rFonts w:hint="eastAsia"/>
          <w:b/>
          <w:bCs/>
        </w:rPr>
        <w:t>1</w:t>
      </w:r>
      <w:r>
        <w:rPr>
          <w:b/>
          <w:bCs/>
        </w:rPr>
        <w:t>1.2.8</w:t>
      </w:r>
      <w:r>
        <w:t xml:space="preserve">  </w:t>
      </w:r>
      <w:r>
        <w:rPr>
          <w:rFonts w:hint="eastAsia"/>
        </w:rPr>
        <w:t>应根据项目管理要求手机设计资料及图纸等，并编制目录进行归档整理。</w:t>
      </w:r>
    </w:p>
    <w:p w14:paraId="4579AF57" w14:textId="77777777" w:rsidR="00AD2292" w:rsidRDefault="00B7345A">
      <w:pPr>
        <w:pStyle w:val="15"/>
      </w:pPr>
      <w:bookmarkStart w:id="161" w:name="_Toc140753868"/>
      <w:r>
        <w:rPr>
          <w:rFonts w:hint="eastAsia"/>
        </w:rPr>
        <w:t>1</w:t>
      </w:r>
      <w:r>
        <w:t xml:space="preserve">0.3  </w:t>
      </w:r>
      <w:r>
        <w:rPr>
          <w:rFonts w:hint="eastAsia"/>
        </w:rPr>
        <w:t>采购管理</w:t>
      </w:r>
      <w:bookmarkEnd w:id="161"/>
    </w:p>
    <w:p w14:paraId="68488162" w14:textId="77777777" w:rsidR="00AD2292" w:rsidRDefault="00B7345A">
      <w:pPr>
        <w:pStyle w:val="13"/>
      </w:pPr>
      <w:r>
        <w:rPr>
          <w:rFonts w:hint="eastAsia"/>
          <w:b/>
          <w:bCs/>
        </w:rPr>
        <w:t>1</w:t>
      </w:r>
      <w:r>
        <w:rPr>
          <w:b/>
          <w:bCs/>
        </w:rPr>
        <w:t>1.3.1</w:t>
      </w:r>
      <w:r>
        <w:t xml:space="preserve">  </w:t>
      </w:r>
      <w:r>
        <w:rPr>
          <w:rFonts w:hint="eastAsia"/>
        </w:rPr>
        <w:t>应对供应商进行资格审查，并选择合格的供应商进行采购。</w:t>
      </w:r>
    </w:p>
    <w:p w14:paraId="40987234" w14:textId="77777777" w:rsidR="00AD2292" w:rsidRDefault="00B7345A">
      <w:pPr>
        <w:pStyle w:val="13"/>
      </w:pPr>
      <w:r>
        <w:rPr>
          <w:rFonts w:hint="eastAsia"/>
          <w:b/>
          <w:bCs/>
        </w:rPr>
        <w:t>1</w:t>
      </w:r>
      <w:r>
        <w:rPr>
          <w:b/>
          <w:bCs/>
        </w:rPr>
        <w:t>1.3.2</w:t>
      </w:r>
      <w:r>
        <w:t xml:space="preserve">  </w:t>
      </w:r>
      <w:r>
        <w:rPr>
          <w:rFonts w:hint="eastAsia"/>
        </w:rPr>
        <w:t>应按照项目合同目标以及技术、质量、安全、绿色建造等要求进行设备与材料采购。</w:t>
      </w:r>
    </w:p>
    <w:p w14:paraId="33621A6B" w14:textId="77777777" w:rsidR="00AD2292" w:rsidRDefault="00B7345A">
      <w:pPr>
        <w:pStyle w:val="13"/>
      </w:pPr>
      <w:r>
        <w:rPr>
          <w:b/>
          <w:bCs/>
        </w:rPr>
        <w:lastRenderedPageBreak/>
        <w:t>11.3.3</w:t>
      </w:r>
      <w:r>
        <w:t xml:space="preserve">  </w:t>
      </w:r>
      <w:r>
        <w:rPr>
          <w:rFonts w:hint="eastAsia"/>
        </w:rPr>
        <w:t>应在采购前编制采购执行计划，并根据采购文件组织采买，且应将请购文件、采购合同、采购订单等文件进行整理归档。</w:t>
      </w:r>
    </w:p>
    <w:p w14:paraId="559C596E" w14:textId="77777777" w:rsidR="00AD2292" w:rsidRDefault="00B7345A">
      <w:pPr>
        <w:pStyle w:val="13"/>
      </w:pPr>
      <w:r>
        <w:rPr>
          <w:b/>
          <w:bCs/>
        </w:rPr>
        <w:t>11.3.4</w:t>
      </w:r>
      <w:r>
        <w:t xml:space="preserve">  </w:t>
      </w:r>
      <w:r>
        <w:rPr>
          <w:rFonts w:hint="eastAsia"/>
        </w:rPr>
        <w:t>应组织具备相应资格的检验人员按照设计文件及标准规范对采购物资进行检验，且应将不合格材料退场并作退场记录。</w:t>
      </w:r>
    </w:p>
    <w:p w14:paraId="6A1FB3A4" w14:textId="77777777" w:rsidR="00AD2292" w:rsidRDefault="00B7345A">
      <w:pPr>
        <w:pStyle w:val="13"/>
      </w:pPr>
      <w:r>
        <w:rPr>
          <w:b/>
          <w:bCs/>
        </w:rPr>
        <w:t>11.3.5</w:t>
      </w:r>
      <w:r>
        <w:t xml:space="preserve">  </w:t>
      </w:r>
      <w:r>
        <w:rPr>
          <w:rFonts w:hint="eastAsia"/>
        </w:rPr>
        <w:t>应按照采购合同编制运输计划并严格执行，且应对超限设备制定专项运输方案或委托专业运输机构承担。</w:t>
      </w:r>
    </w:p>
    <w:p w14:paraId="5D3B7CE2" w14:textId="77777777" w:rsidR="00AD2292" w:rsidRDefault="00B7345A">
      <w:pPr>
        <w:pStyle w:val="13"/>
      </w:pPr>
      <w:r>
        <w:rPr>
          <w:rFonts w:ascii="宋体" w:hAnsi="宋体" w:hint="eastAsia"/>
          <w:b/>
          <w:bCs/>
        </w:rPr>
        <w:t>【条文说明】</w:t>
      </w:r>
      <w:r>
        <w:rPr>
          <w:rFonts w:hint="eastAsia"/>
        </w:rPr>
        <w:t>超限设备是指包装后的总重量、总长度、总宽度或总高度超过国家、行业有关规定的设备。</w:t>
      </w:r>
      <w:r>
        <w:t>超限设备运输</w:t>
      </w:r>
      <w:r>
        <w:rPr>
          <w:rFonts w:hint="eastAsia"/>
        </w:rPr>
        <w:t>应</w:t>
      </w:r>
      <w:r>
        <w:t>从供应商获取准确的超限设备运输包装图、装载图和运输要求等资料。</w:t>
      </w:r>
      <w:r>
        <w:rPr>
          <w:rFonts w:hint="eastAsia"/>
        </w:rPr>
        <w:t>并</w:t>
      </w:r>
      <w:r>
        <w:t>对经过的道路</w:t>
      </w:r>
      <w:r>
        <w:t>(</w:t>
      </w:r>
      <w:r>
        <w:t>铁路、公路</w:t>
      </w:r>
      <w:r>
        <w:t>)</w:t>
      </w:r>
      <w:r>
        <w:t>桥梁和涵洞进行调查研究，制定超限设备专项的运输方案或委托制定运输方案。</w:t>
      </w:r>
    </w:p>
    <w:p w14:paraId="4E32CFEE" w14:textId="77777777" w:rsidR="00AD2292" w:rsidRDefault="00B7345A">
      <w:pPr>
        <w:pStyle w:val="13"/>
      </w:pPr>
      <w:r>
        <w:rPr>
          <w:b/>
          <w:bCs/>
        </w:rPr>
        <w:t>11.3.6</w:t>
      </w:r>
      <w:r>
        <w:t xml:space="preserve">  </w:t>
      </w:r>
      <w:r>
        <w:rPr>
          <w:rFonts w:hint="eastAsia"/>
        </w:rPr>
        <w:t>应配备专职人员负责仓储管理工作，并建立物资</w:t>
      </w:r>
      <w:proofErr w:type="gramStart"/>
      <w:r>
        <w:rPr>
          <w:rFonts w:hint="eastAsia"/>
        </w:rPr>
        <w:t>动态台</w:t>
      </w:r>
      <w:proofErr w:type="gramEnd"/>
      <w:r>
        <w:rPr>
          <w:rFonts w:hint="eastAsia"/>
        </w:rPr>
        <w:t>账。</w:t>
      </w:r>
    </w:p>
    <w:p w14:paraId="0E5FB189" w14:textId="77777777" w:rsidR="00AD2292" w:rsidRDefault="00B7345A">
      <w:pPr>
        <w:pStyle w:val="15"/>
        <w:rPr>
          <w:rFonts w:ascii="@仿宋_GB2312" w:hAnsi="@仿宋_GB2312"/>
        </w:rPr>
      </w:pPr>
      <w:bookmarkStart w:id="162" w:name="_Toc140753869"/>
      <w:r>
        <w:rPr>
          <w:rFonts w:hint="eastAsia"/>
        </w:rPr>
        <w:t>1</w:t>
      </w:r>
      <w:r>
        <w:t>1</w:t>
      </w:r>
      <w:r>
        <w:rPr>
          <w:rFonts w:hint="eastAsia"/>
        </w:rPr>
        <w:t>.</w:t>
      </w:r>
      <w:r>
        <w:t>4</w:t>
      </w:r>
      <w:r>
        <w:rPr>
          <w:rFonts w:hint="eastAsia"/>
        </w:rPr>
        <w:t xml:space="preserve"> </w:t>
      </w:r>
      <w:r>
        <w:t xml:space="preserve"> </w:t>
      </w:r>
      <w:r>
        <w:rPr>
          <w:rFonts w:ascii="@仿宋_GB2312" w:hAnsi="@仿宋_GB2312" w:hint="eastAsia"/>
        </w:rPr>
        <w:t>施工管理</w:t>
      </w:r>
      <w:bookmarkEnd w:id="162"/>
    </w:p>
    <w:p w14:paraId="082A809B" w14:textId="77777777" w:rsidR="00AD2292" w:rsidRDefault="00B7345A">
      <w:pPr>
        <w:pStyle w:val="13"/>
      </w:pPr>
      <w:r>
        <w:rPr>
          <w:rFonts w:hint="eastAsia"/>
          <w:b/>
          <w:bCs/>
        </w:rPr>
        <w:t>1</w:t>
      </w:r>
      <w:r>
        <w:rPr>
          <w:b/>
          <w:bCs/>
        </w:rPr>
        <w:t>1.4.1</w:t>
      </w:r>
      <w:r>
        <w:t xml:space="preserve">  </w:t>
      </w:r>
      <w:r>
        <w:rPr>
          <w:rFonts w:hint="eastAsia"/>
        </w:rPr>
        <w:t>应选</w:t>
      </w:r>
      <w:proofErr w:type="gramStart"/>
      <w:r>
        <w:rPr>
          <w:rFonts w:hint="eastAsia"/>
        </w:rPr>
        <w:t>择具备</w:t>
      </w:r>
      <w:proofErr w:type="gramEnd"/>
      <w:r>
        <w:rPr>
          <w:rFonts w:hint="eastAsia"/>
        </w:rPr>
        <w:t>相应施工资质和能力的企业担任工程总承包项目的施工工作。</w:t>
      </w:r>
    </w:p>
    <w:p w14:paraId="619477C0" w14:textId="77777777" w:rsidR="00AD2292" w:rsidRDefault="00B7345A">
      <w:pPr>
        <w:pStyle w:val="13"/>
      </w:pPr>
      <w:r>
        <w:rPr>
          <w:rFonts w:hint="eastAsia"/>
          <w:b/>
          <w:bCs/>
        </w:rPr>
        <w:t>1</w:t>
      </w:r>
      <w:r>
        <w:rPr>
          <w:b/>
          <w:bCs/>
        </w:rPr>
        <w:t>1.4.2</w:t>
      </w:r>
      <w:r>
        <w:t xml:space="preserve">  </w:t>
      </w:r>
      <w:r>
        <w:rPr>
          <w:rFonts w:hint="eastAsia"/>
        </w:rPr>
        <w:t>应明确分包范围以及分包人责任和义务，并进行监督检查，不合格分包应及时整改。</w:t>
      </w:r>
    </w:p>
    <w:p w14:paraId="17C2D87E" w14:textId="77777777" w:rsidR="00AD2292" w:rsidRDefault="00B7345A">
      <w:pPr>
        <w:pStyle w:val="13"/>
      </w:pPr>
      <w:r>
        <w:rPr>
          <w:rFonts w:hint="eastAsia"/>
          <w:b/>
          <w:bCs/>
        </w:rPr>
        <w:t>1</w:t>
      </w:r>
      <w:r>
        <w:rPr>
          <w:b/>
          <w:bCs/>
        </w:rPr>
        <w:t>1.4.3</w:t>
      </w:r>
      <w:r>
        <w:t xml:space="preserve">  </w:t>
      </w:r>
      <w:r>
        <w:rPr>
          <w:rFonts w:hint="eastAsia"/>
        </w:rPr>
        <w:t>应根据项目合同要求以及绿色建造目标编制施工进度计划，并按照计划组织实施。</w:t>
      </w:r>
    </w:p>
    <w:p w14:paraId="28F82826" w14:textId="77777777" w:rsidR="00AD2292" w:rsidRDefault="00B7345A">
      <w:pPr>
        <w:pStyle w:val="13"/>
      </w:pPr>
      <w:r>
        <w:rPr>
          <w:rFonts w:hint="eastAsia"/>
          <w:b/>
          <w:bCs/>
        </w:rPr>
        <w:t>1</w:t>
      </w:r>
      <w:r>
        <w:rPr>
          <w:b/>
          <w:bCs/>
        </w:rPr>
        <w:t>1.4.4</w:t>
      </w:r>
      <w:r>
        <w:t xml:space="preserve">  </w:t>
      </w:r>
      <w:r>
        <w:rPr>
          <w:rFonts w:hint="eastAsia"/>
        </w:rPr>
        <w:t>应根据施工执行计划估算施工费用，费用调整时应按照规定程序审批。</w:t>
      </w:r>
    </w:p>
    <w:p w14:paraId="5329137E" w14:textId="77777777" w:rsidR="00AD2292" w:rsidRDefault="00B7345A">
      <w:pPr>
        <w:pStyle w:val="13"/>
      </w:pPr>
      <w:r>
        <w:rPr>
          <w:rFonts w:hint="eastAsia"/>
          <w:b/>
          <w:bCs/>
        </w:rPr>
        <w:t>1</w:t>
      </w:r>
      <w:r>
        <w:rPr>
          <w:b/>
          <w:bCs/>
        </w:rPr>
        <w:t>1.4.5</w:t>
      </w:r>
      <w:r>
        <w:t xml:space="preserve">  </w:t>
      </w:r>
      <w:r>
        <w:rPr>
          <w:rFonts w:hint="eastAsia"/>
        </w:rPr>
        <w:t>应根据项目质量要求和明确质量标准和控制目标，且应实时监督并保存质量记录。</w:t>
      </w:r>
    </w:p>
    <w:p w14:paraId="69DDB2DF" w14:textId="77777777" w:rsidR="00AD2292" w:rsidRDefault="00B7345A">
      <w:pPr>
        <w:pStyle w:val="13"/>
      </w:pPr>
      <w:r>
        <w:rPr>
          <w:b/>
          <w:bCs/>
        </w:rPr>
        <w:t>11.4.6</w:t>
      </w:r>
      <w:r>
        <w:t xml:space="preserve">  </w:t>
      </w:r>
      <w:r>
        <w:rPr>
          <w:rFonts w:hint="eastAsia"/>
        </w:rPr>
        <w:t>应对分包人的施工组织设计和专项施工方案进行审查，且应符合项目合同要求。</w:t>
      </w:r>
    </w:p>
    <w:p w14:paraId="7923F6A4" w14:textId="77777777" w:rsidR="00AD2292" w:rsidRDefault="00B7345A">
      <w:pPr>
        <w:pStyle w:val="13"/>
      </w:pPr>
      <w:r>
        <w:rPr>
          <w:rFonts w:hint="eastAsia"/>
          <w:b/>
          <w:bCs/>
        </w:rPr>
        <w:t>1</w:t>
      </w:r>
      <w:r>
        <w:rPr>
          <w:b/>
          <w:bCs/>
        </w:rPr>
        <w:t>1.4.7</w:t>
      </w:r>
      <w:r>
        <w:t xml:space="preserve">  </w:t>
      </w:r>
      <w:r>
        <w:rPr>
          <w:rFonts w:hint="eastAsia"/>
        </w:rPr>
        <w:t>应建立项目安全生产责任制，明确各岗位及分包商的安全责任范围及安全生产目标。</w:t>
      </w:r>
    </w:p>
    <w:p w14:paraId="73B9E56A" w14:textId="77777777" w:rsidR="00AD2292" w:rsidRDefault="00B7345A">
      <w:pPr>
        <w:pStyle w:val="13"/>
      </w:pPr>
      <w:r>
        <w:rPr>
          <w:rFonts w:hint="eastAsia"/>
          <w:b/>
          <w:bCs/>
        </w:rPr>
        <w:t>1</w:t>
      </w:r>
      <w:r>
        <w:rPr>
          <w:b/>
          <w:bCs/>
        </w:rPr>
        <w:t>1.4.8</w:t>
      </w:r>
      <w:r>
        <w:t xml:space="preserve">  </w:t>
      </w:r>
      <w:r>
        <w:rPr>
          <w:rFonts w:hint="eastAsia"/>
        </w:rPr>
        <w:t>应按照安全管理规定组织现场安全检查，及时发现并消除隐患。</w:t>
      </w:r>
    </w:p>
    <w:p w14:paraId="3DA30CD1" w14:textId="77777777" w:rsidR="00AD2292" w:rsidRDefault="00B7345A">
      <w:pPr>
        <w:pStyle w:val="13"/>
      </w:pPr>
      <w:r>
        <w:rPr>
          <w:rFonts w:hint="eastAsia"/>
          <w:b/>
          <w:bCs/>
        </w:rPr>
        <w:t>1</w:t>
      </w:r>
      <w:r>
        <w:rPr>
          <w:b/>
          <w:bCs/>
        </w:rPr>
        <w:t>1.4.9</w:t>
      </w:r>
      <w:r>
        <w:t xml:space="preserve">  </w:t>
      </w:r>
      <w:r>
        <w:rPr>
          <w:rFonts w:hint="eastAsia"/>
        </w:rPr>
        <w:t>应根据项目特点确定风险管理目标，编制风险管理条例，明确管理职责和要求。</w:t>
      </w:r>
    </w:p>
    <w:p w14:paraId="332F8AC3" w14:textId="77777777" w:rsidR="00AD2292" w:rsidRDefault="00B7345A">
      <w:pPr>
        <w:pStyle w:val="15"/>
        <w:rPr>
          <w:rFonts w:ascii="@仿宋_GB2312" w:hAnsi="@仿宋_GB2312"/>
        </w:rPr>
      </w:pPr>
      <w:bookmarkStart w:id="163" w:name="_Toc140753870"/>
      <w:r>
        <w:rPr>
          <w:rFonts w:hint="eastAsia"/>
        </w:rPr>
        <w:t>1</w:t>
      </w:r>
      <w:r>
        <w:t>1</w:t>
      </w:r>
      <w:r>
        <w:rPr>
          <w:rFonts w:hint="eastAsia"/>
        </w:rPr>
        <w:t>.</w:t>
      </w:r>
      <w:r>
        <w:t>5</w:t>
      </w:r>
      <w:r>
        <w:rPr>
          <w:rFonts w:hint="eastAsia"/>
        </w:rPr>
        <w:t xml:space="preserve"> </w:t>
      </w:r>
      <w:r>
        <w:t xml:space="preserve"> </w:t>
      </w:r>
      <w:r>
        <w:rPr>
          <w:rFonts w:ascii="@仿宋_GB2312" w:hAnsi="@仿宋_GB2312" w:hint="eastAsia"/>
        </w:rPr>
        <w:t>运营管理</w:t>
      </w:r>
      <w:bookmarkEnd w:id="163"/>
    </w:p>
    <w:p w14:paraId="41EB36B4" w14:textId="77777777" w:rsidR="00AD2292" w:rsidRDefault="00B7345A">
      <w:pPr>
        <w:pStyle w:val="13"/>
      </w:pPr>
      <w:r>
        <w:rPr>
          <w:rFonts w:hint="eastAsia"/>
          <w:b/>
          <w:bCs/>
        </w:rPr>
        <w:t>1</w:t>
      </w:r>
      <w:r>
        <w:rPr>
          <w:b/>
          <w:bCs/>
        </w:rPr>
        <w:t>1</w:t>
      </w:r>
      <w:r>
        <w:rPr>
          <w:rFonts w:hint="eastAsia"/>
          <w:b/>
          <w:bCs/>
        </w:rPr>
        <w:t xml:space="preserve">.5.1  </w:t>
      </w:r>
      <w:r>
        <w:rPr>
          <w:rFonts w:hint="eastAsia"/>
        </w:rPr>
        <w:t>应在交付前针对项目绿色建造目标进行效果评估，并核定绿色建材实际使用率。</w:t>
      </w:r>
    </w:p>
    <w:p w14:paraId="779E6563" w14:textId="77777777" w:rsidR="00AD2292" w:rsidRDefault="00B7345A">
      <w:pPr>
        <w:pStyle w:val="13"/>
      </w:pPr>
      <w:r>
        <w:rPr>
          <w:rFonts w:hint="eastAsia"/>
          <w:b/>
          <w:bCs/>
        </w:rPr>
        <w:t>1</w:t>
      </w:r>
      <w:r>
        <w:rPr>
          <w:b/>
          <w:bCs/>
        </w:rPr>
        <w:t>1</w:t>
      </w:r>
      <w:r>
        <w:rPr>
          <w:rFonts w:hint="eastAsia"/>
          <w:b/>
          <w:bCs/>
        </w:rPr>
        <w:t>.5.</w:t>
      </w:r>
      <w:r>
        <w:rPr>
          <w:b/>
          <w:bCs/>
        </w:rPr>
        <w:t>2</w:t>
      </w:r>
      <w:r>
        <w:rPr>
          <w:rFonts w:hint="eastAsia"/>
        </w:rPr>
        <w:t xml:space="preserve">  </w:t>
      </w:r>
      <w:r>
        <w:rPr>
          <w:rFonts w:hint="eastAsia"/>
        </w:rPr>
        <w:t>应按照绿色交付标准及成果要求提供实体交付和数字交付成果。</w:t>
      </w:r>
    </w:p>
    <w:p w14:paraId="12A48A8B" w14:textId="77777777" w:rsidR="00AD2292" w:rsidRDefault="00B7345A">
      <w:pPr>
        <w:pStyle w:val="13"/>
      </w:pPr>
      <w:r>
        <w:rPr>
          <w:rFonts w:hint="eastAsia"/>
          <w:b/>
          <w:bCs/>
        </w:rPr>
        <w:t>1</w:t>
      </w:r>
      <w:r>
        <w:rPr>
          <w:b/>
          <w:bCs/>
        </w:rPr>
        <w:t>1</w:t>
      </w:r>
      <w:r>
        <w:rPr>
          <w:rFonts w:hint="eastAsia"/>
          <w:b/>
          <w:bCs/>
        </w:rPr>
        <w:t>.5.</w:t>
      </w:r>
      <w:r>
        <w:rPr>
          <w:b/>
          <w:bCs/>
        </w:rPr>
        <w:t>3</w:t>
      </w:r>
      <w:r>
        <w:rPr>
          <w:rFonts w:hint="eastAsia"/>
        </w:rPr>
        <w:t xml:space="preserve">  </w:t>
      </w:r>
      <w:r>
        <w:rPr>
          <w:rFonts w:hint="eastAsia"/>
        </w:rPr>
        <w:t>应组织相关各方建立综合能效调试团队，对建筑进行综合能效调试。</w:t>
      </w:r>
    </w:p>
    <w:p w14:paraId="4D63A879" w14:textId="77777777" w:rsidR="00AD2292" w:rsidRDefault="00B7345A">
      <w:pPr>
        <w:pStyle w:val="13"/>
        <w:rPr>
          <w:b/>
          <w:bCs/>
        </w:rPr>
      </w:pPr>
      <w:r>
        <w:rPr>
          <w:rFonts w:hint="eastAsia"/>
          <w:b/>
          <w:bCs/>
        </w:rPr>
        <w:t>1</w:t>
      </w:r>
      <w:r>
        <w:rPr>
          <w:b/>
          <w:bCs/>
        </w:rPr>
        <w:t>1</w:t>
      </w:r>
      <w:r>
        <w:rPr>
          <w:rFonts w:hint="eastAsia"/>
          <w:b/>
          <w:bCs/>
        </w:rPr>
        <w:t>.5.</w:t>
      </w:r>
      <w:r>
        <w:rPr>
          <w:b/>
          <w:bCs/>
        </w:rPr>
        <w:t>4</w:t>
      </w:r>
      <w:r>
        <w:rPr>
          <w:rFonts w:hint="eastAsia"/>
          <w:b/>
          <w:bCs/>
        </w:rPr>
        <w:t xml:space="preserve">  </w:t>
      </w:r>
      <w:r>
        <w:rPr>
          <w:rFonts w:hint="eastAsia"/>
        </w:rPr>
        <w:t>应对绿色建造节约资源和保护环境的效果进行评估，并形成效果评估报告。</w:t>
      </w:r>
    </w:p>
    <w:p w14:paraId="034309B8" w14:textId="77777777" w:rsidR="00AD2292" w:rsidRDefault="00B7345A">
      <w:pPr>
        <w:pStyle w:val="13"/>
      </w:pPr>
      <w:r>
        <w:rPr>
          <w:rFonts w:hint="eastAsia"/>
          <w:b/>
          <w:bCs/>
        </w:rPr>
        <w:t>1</w:t>
      </w:r>
      <w:r>
        <w:rPr>
          <w:b/>
          <w:bCs/>
        </w:rPr>
        <w:t>1</w:t>
      </w:r>
      <w:r>
        <w:rPr>
          <w:rFonts w:hint="eastAsia"/>
          <w:b/>
          <w:bCs/>
        </w:rPr>
        <w:t>.5</w:t>
      </w:r>
      <w:r>
        <w:rPr>
          <w:b/>
          <w:bCs/>
        </w:rPr>
        <w:t>.5</w:t>
      </w:r>
      <w:r>
        <w:rPr>
          <w:rFonts w:hint="eastAsia"/>
          <w:b/>
          <w:bCs/>
        </w:rPr>
        <w:t xml:space="preserve">  </w:t>
      </w:r>
      <w:r>
        <w:rPr>
          <w:rFonts w:hint="eastAsia"/>
        </w:rPr>
        <w:t>宜根据需要制定运营维护计划，定期对建筑能耗、建筑质量进行监控、维护。</w:t>
      </w:r>
    </w:p>
    <w:p w14:paraId="3DD89091" w14:textId="71FC0FF7" w:rsidR="00AD2292" w:rsidRDefault="00B7345A">
      <w:pPr>
        <w:pStyle w:val="13"/>
      </w:pPr>
      <w:r>
        <w:rPr>
          <w:rFonts w:hint="eastAsia"/>
          <w:b/>
          <w:bCs/>
        </w:rPr>
        <w:t>1</w:t>
      </w:r>
      <w:r>
        <w:rPr>
          <w:b/>
          <w:bCs/>
        </w:rPr>
        <w:t>1</w:t>
      </w:r>
      <w:r>
        <w:rPr>
          <w:rFonts w:hint="eastAsia"/>
          <w:b/>
          <w:bCs/>
        </w:rPr>
        <w:t>.5.</w:t>
      </w:r>
      <w:r>
        <w:rPr>
          <w:b/>
          <w:bCs/>
        </w:rPr>
        <w:t>6</w:t>
      </w:r>
      <w:r>
        <w:rPr>
          <w:rFonts w:hint="eastAsia"/>
        </w:rPr>
        <w:t xml:space="preserve">  </w:t>
      </w:r>
      <w:r>
        <w:rPr>
          <w:rFonts w:hint="eastAsia"/>
        </w:rPr>
        <w:t>数字化交付内容应包含数字化工程质量验收文件、施工影像资料、建筑信息模型等。并应编制说明书。</w:t>
      </w:r>
    </w:p>
    <w:p w14:paraId="382ED169" w14:textId="77777777" w:rsidR="00AD2292" w:rsidRDefault="00B7345A">
      <w:pPr>
        <w:pStyle w:val="13"/>
      </w:pPr>
      <w:r>
        <w:rPr>
          <w:rFonts w:hint="eastAsia"/>
          <w:b/>
          <w:bCs/>
        </w:rPr>
        <w:t>1</w:t>
      </w:r>
      <w:r>
        <w:rPr>
          <w:b/>
          <w:bCs/>
        </w:rPr>
        <w:t>1</w:t>
      </w:r>
      <w:r>
        <w:rPr>
          <w:rFonts w:hint="eastAsia"/>
          <w:b/>
          <w:bCs/>
        </w:rPr>
        <w:t>.5.</w:t>
      </w:r>
      <w:r>
        <w:rPr>
          <w:b/>
          <w:bCs/>
        </w:rPr>
        <w:t>7</w:t>
      </w:r>
      <w:r>
        <w:rPr>
          <w:rFonts w:hint="eastAsia"/>
          <w:b/>
          <w:bCs/>
        </w:rPr>
        <w:t xml:space="preserve">  </w:t>
      </w:r>
      <w:r>
        <w:rPr>
          <w:rFonts w:hint="eastAsia"/>
        </w:rPr>
        <w:t>服务数字化运营维护的建筑信息模型应包含供应商和维护保养等信息。</w:t>
      </w:r>
    </w:p>
    <w:p w14:paraId="7724859A" w14:textId="4B54C002" w:rsidR="00AD2292" w:rsidRDefault="00B7345A">
      <w:pPr>
        <w:pStyle w:val="14"/>
      </w:pPr>
      <w:bookmarkStart w:id="164" w:name="_Toc140753871"/>
      <w:r>
        <w:lastRenderedPageBreak/>
        <w:t>12</w:t>
      </w:r>
      <w:r>
        <w:rPr>
          <w:rFonts w:hint="eastAsia"/>
        </w:rPr>
        <w:t xml:space="preserve">  </w:t>
      </w:r>
      <w:r w:rsidR="00AB341B">
        <w:rPr>
          <w:rFonts w:hint="eastAsia"/>
        </w:rPr>
        <w:t>工程</w:t>
      </w:r>
      <w:r>
        <w:rPr>
          <w:rFonts w:hint="eastAsia"/>
        </w:rPr>
        <w:t>验收</w:t>
      </w:r>
      <w:bookmarkEnd w:id="164"/>
    </w:p>
    <w:p w14:paraId="4F266AB1" w14:textId="77777777" w:rsidR="00AD2292" w:rsidRDefault="00B7345A">
      <w:pPr>
        <w:pStyle w:val="15"/>
        <w:rPr>
          <w:rFonts w:ascii="@仿宋_GB2312" w:hAnsi="@仿宋_GB2312"/>
        </w:rPr>
      </w:pPr>
      <w:bookmarkStart w:id="165" w:name="_Toc140753872"/>
      <w:r>
        <w:rPr>
          <w:rFonts w:hint="eastAsia"/>
        </w:rPr>
        <w:t>1</w:t>
      </w:r>
      <w:r>
        <w:t>2</w:t>
      </w:r>
      <w:r>
        <w:rPr>
          <w:rFonts w:hint="eastAsia"/>
        </w:rPr>
        <w:t xml:space="preserve">.1 </w:t>
      </w:r>
      <w:r>
        <w:t xml:space="preserve"> </w:t>
      </w:r>
      <w:r>
        <w:rPr>
          <w:rFonts w:ascii="@仿宋_GB2312" w:hAnsi="@仿宋_GB2312" w:hint="eastAsia"/>
        </w:rPr>
        <w:t>一般规定</w:t>
      </w:r>
      <w:bookmarkEnd w:id="165"/>
    </w:p>
    <w:p w14:paraId="0FD7EAFC" w14:textId="77777777" w:rsidR="00AD2292" w:rsidRDefault="00B7345A">
      <w:pPr>
        <w:pStyle w:val="13"/>
      </w:pPr>
      <w:r>
        <w:rPr>
          <w:b/>
          <w:bCs/>
        </w:rPr>
        <w:t xml:space="preserve">12.1.1  </w:t>
      </w:r>
      <w:r>
        <w:t xml:space="preserve">    </w:t>
      </w:r>
      <w:r>
        <w:rPr>
          <w:rFonts w:hint="eastAsia"/>
        </w:rPr>
        <w:t>新建宗教</w:t>
      </w:r>
      <w:proofErr w:type="gramStart"/>
      <w:r>
        <w:rPr>
          <w:rFonts w:hint="eastAsia"/>
        </w:rPr>
        <w:t>文旅</w:t>
      </w:r>
      <w:r>
        <w:t>建筑</w:t>
      </w:r>
      <w:proofErr w:type="gramEnd"/>
      <w:r>
        <w:t>相关工程的竣工验收，应符合现行国家标准</w:t>
      </w:r>
      <w:r>
        <w:rPr>
          <w:rFonts w:hint="eastAsia"/>
        </w:rPr>
        <w:t>《建筑工程施工质量验收统一标准》</w:t>
      </w:r>
      <w:r>
        <w:t>GB 50300</w:t>
      </w:r>
      <w:r>
        <w:t>和《古建筑修建工程施工与质量验收规</w:t>
      </w:r>
      <w:r>
        <w:t xml:space="preserve"> </w:t>
      </w:r>
      <w:r>
        <w:t>范》</w:t>
      </w:r>
      <w:r>
        <w:t xml:space="preserve">JGJ159 </w:t>
      </w:r>
      <w:r>
        <w:t>的相关规定。</w:t>
      </w:r>
    </w:p>
    <w:p w14:paraId="695E817D" w14:textId="77777777" w:rsidR="00AD2292" w:rsidRDefault="00B7345A">
      <w:pPr>
        <w:pStyle w:val="13"/>
      </w:pPr>
      <w:r>
        <w:rPr>
          <w:b/>
          <w:bCs/>
        </w:rPr>
        <w:t xml:space="preserve">12.1.2   </w:t>
      </w:r>
      <w:r>
        <w:t xml:space="preserve">   </w:t>
      </w:r>
      <w:r>
        <w:t>历史遗留</w:t>
      </w:r>
      <w:r>
        <w:rPr>
          <w:rFonts w:hint="eastAsia"/>
        </w:rPr>
        <w:t>宗教</w:t>
      </w:r>
      <w:proofErr w:type="gramStart"/>
      <w:r>
        <w:rPr>
          <w:rFonts w:hint="eastAsia"/>
        </w:rPr>
        <w:t>文旅</w:t>
      </w:r>
      <w:r>
        <w:t>建筑</w:t>
      </w:r>
      <w:proofErr w:type="gramEnd"/>
      <w:r>
        <w:t>的竣工验收，应符合原建筑形制、原材料和原工艺的传统做法，或可替代的现代</w:t>
      </w:r>
      <w:r>
        <w:t xml:space="preserve"> </w:t>
      </w:r>
      <w:r>
        <w:t>建筑装饰装修技术，并应符合国家现行有关标准的规定。</w:t>
      </w:r>
    </w:p>
    <w:p w14:paraId="699A7E3C" w14:textId="77777777" w:rsidR="00AD2292" w:rsidRDefault="00B7345A">
      <w:pPr>
        <w:pStyle w:val="15"/>
        <w:rPr>
          <w:rFonts w:ascii="@仿宋_GB2312" w:hAnsi="@仿宋_GB2312"/>
        </w:rPr>
      </w:pPr>
      <w:bookmarkStart w:id="166" w:name="_Toc140753873"/>
      <w:r>
        <w:rPr>
          <w:rFonts w:cs="Times New Roman"/>
        </w:rPr>
        <w:t>12.2</w:t>
      </w:r>
      <w:r>
        <w:rPr>
          <w:rFonts w:hint="eastAsia"/>
        </w:rPr>
        <w:t xml:space="preserve"> </w:t>
      </w:r>
      <w:r>
        <w:t xml:space="preserve"> </w:t>
      </w:r>
      <w:r>
        <w:rPr>
          <w:rFonts w:ascii="@仿宋_GB2312" w:hAnsi="@仿宋_GB2312"/>
        </w:rPr>
        <w:t>专业验收</w:t>
      </w:r>
      <w:bookmarkEnd w:id="166"/>
    </w:p>
    <w:p w14:paraId="66E9BE3A" w14:textId="43B1BB17" w:rsidR="00AD2292" w:rsidRDefault="00B7345A" w:rsidP="00BC2FDD">
      <w:pPr>
        <w:pStyle w:val="13"/>
        <w:ind w:firstLine="420"/>
      </w:pPr>
      <w:r>
        <w:rPr>
          <w:rFonts w:hint="eastAsia"/>
        </w:rPr>
        <w:t>宗教</w:t>
      </w:r>
      <w:proofErr w:type="gramStart"/>
      <w:r>
        <w:rPr>
          <w:rFonts w:hint="eastAsia"/>
        </w:rPr>
        <w:t>文旅</w:t>
      </w:r>
      <w:r>
        <w:t>建筑</w:t>
      </w:r>
      <w:proofErr w:type="gramEnd"/>
      <w:r>
        <w:t>专业工程竣工验收应符合下列要求：</w:t>
      </w:r>
    </w:p>
    <w:p w14:paraId="3033AFA2" w14:textId="7EE568E2" w:rsidR="00AD2292" w:rsidRDefault="00AB341B">
      <w:pPr>
        <w:pStyle w:val="13"/>
      </w:pPr>
      <w:r>
        <w:rPr>
          <w:b/>
          <w:bCs/>
        </w:rPr>
        <w:t>12.2.1</w:t>
      </w:r>
      <w:r>
        <w:t xml:space="preserve">      </w:t>
      </w:r>
      <w:r w:rsidR="00B7345A">
        <w:t xml:space="preserve"> </w:t>
      </w:r>
      <w:r w:rsidR="00B7345A">
        <w:rPr>
          <w:rFonts w:hint="eastAsia"/>
        </w:rPr>
        <w:t>混凝土结构</w:t>
      </w:r>
      <w:r w:rsidR="00B7345A">
        <w:t>竣工验收，应符合现行国家标准《</w:t>
      </w:r>
      <w:r w:rsidR="00B7345A">
        <w:rPr>
          <w:rFonts w:hint="eastAsia"/>
        </w:rPr>
        <w:t>混凝土结构工程施工质量验收规范》</w:t>
      </w:r>
      <w:r w:rsidR="00B7345A">
        <w:t>GB 50204</w:t>
      </w:r>
      <w:r w:rsidR="00B7345A">
        <w:t>的相关规定；</w:t>
      </w:r>
    </w:p>
    <w:p w14:paraId="49E5974B" w14:textId="2A819B3F" w:rsidR="00AD2292" w:rsidRDefault="00AB341B">
      <w:pPr>
        <w:pStyle w:val="13"/>
      </w:pPr>
      <w:r>
        <w:rPr>
          <w:b/>
          <w:bCs/>
        </w:rPr>
        <w:t>12.2.2</w:t>
      </w:r>
      <w:r>
        <w:t xml:space="preserve">      </w:t>
      </w:r>
      <w:r w:rsidR="00B7345A">
        <w:t xml:space="preserve"> </w:t>
      </w:r>
      <w:r w:rsidR="00B7345A">
        <w:rPr>
          <w:rFonts w:hint="eastAsia"/>
        </w:rPr>
        <w:t>钢结构</w:t>
      </w:r>
      <w:r w:rsidR="00B7345A">
        <w:t>竣工验收，应符合现行国家标准《</w:t>
      </w:r>
      <w:r w:rsidR="00B7345A">
        <w:rPr>
          <w:rFonts w:hint="eastAsia"/>
        </w:rPr>
        <w:t>钢结构工程施工质量验收标准》</w:t>
      </w:r>
      <w:r w:rsidR="00B7345A">
        <w:t>GB 50205</w:t>
      </w:r>
      <w:r w:rsidR="00B7345A">
        <w:t>的相关规定；</w:t>
      </w:r>
    </w:p>
    <w:p w14:paraId="07E9EFFE" w14:textId="61ABA3A5" w:rsidR="00AD2292" w:rsidRDefault="00AB341B">
      <w:pPr>
        <w:pStyle w:val="13"/>
      </w:pPr>
      <w:r>
        <w:rPr>
          <w:b/>
          <w:bCs/>
        </w:rPr>
        <w:t>12.2.3</w:t>
      </w:r>
      <w:r>
        <w:t xml:space="preserve">      </w:t>
      </w:r>
      <w:r w:rsidR="00B7345A">
        <w:rPr>
          <w:rFonts w:hint="eastAsia"/>
        </w:rPr>
        <w:t>铝合金网壳</w:t>
      </w:r>
      <w:r w:rsidR="00B7345A">
        <w:t>竣工验收，应符合现行国家标准《</w:t>
      </w:r>
      <w:r w:rsidR="00B7345A">
        <w:rPr>
          <w:rFonts w:hint="eastAsia"/>
        </w:rPr>
        <w:t>铝合金结构工程施工质量验收规范》</w:t>
      </w:r>
      <w:r w:rsidR="00B7345A">
        <w:t>GB 50576</w:t>
      </w:r>
      <w:r w:rsidR="00B7345A">
        <w:t>的相关规定；</w:t>
      </w:r>
    </w:p>
    <w:p w14:paraId="34A88B49" w14:textId="376FB948" w:rsidR="00AD2292" w:rsidRDefault="00AB341B">
      <w:pPr>
        <w:pStyle w:val="13"/>
      </w:pPr>
      <w:r>
        <w:rPr>
          <w:b/>
          <w:bCs/>
        </w:rPr>
        <w:t>12.2.4</w:t>
      </w:r>
      <w:r>
        <w:t xml:space="preserve">      </w:t>
      </w:r>
      <w:r w:rsidR="00B7345A">
        <w:t>砌体竣工验收，应符合现行国家标准《砌体结构工程施</w:t>
      </w:r>
      <w:r w:rsidR="00B7345A">
        <w:t xml:space="preserve"> </w:t>
      </w:r>
      <w:r w:rsidR="00B7345A">
        <w:t>工质量验收规范》</w:t>
      </w:r>
      <w:r w:rsidR="00B7345A">
        <w:t xml:space="preserve"> GB 50203</w:t>
      </w:r>
      <w:r w:rsidR="00B7345A">
        <w:t>的相关规定。</w:t>
      </w:r>
    </w:p>
    <w:p w14:paraId="40F44935" w14:textId="0E17F90D" w:rsidR="00AD2292" w:rsidRDefault="00AB341B">
      <w:pPr>
        <w:pStyle w:val="13"/>
      </w:pPr>
      <w:r>
        <w:rPr>
          <w:b/>
          <w:bCs/>
        </w:rPr>
        <w:t>12.2.5</w:t>
      </w:r>
      <w:r>
        <w:t xml:space="preserve">       </w:t>
      </w:r>
      <w:r w:rsidR="00B7345A">
        <w:rPr>
          <w:rFonts w:hint="eastAsia"/>
        </w:rPr>
        <w:t>木结构</w:t>
      </w:r>
      <w:r w:rsidR="00B7345A">
        <w:t>竣工验收，应符合现行国家标准《</w:t>
      </w:r>
      <w:r w:rsidR="00B7345A">
        <w:rPr>
          <w:rFonts w:hint="eastAsia"/>
        </w:rPr>
        <w:t>木结构工程施工质量验收规范》</w:t>
      </w:r>
      <w:r w:rsidR="00B7345A">
        <w:t>GB 50206</w:t>
      </w:r>
      <w:r w:rsidR="00B7345A">
        <w:t>的相关规定；</w:t>
      </w:r>
    </w:p>
    <w:p w14:paraId="76A96059" w14:textId="33EB25BC" w:rsidR="00AD2292" w:rsidRDefault="00AB341B">
      <w:pPr>
        <w:pStyle w:val="13"/>
      </w:pPr>
      <w:r>
        <w:rPr>
          <w:b/>
          <w:bCs/>
        </w:rPr>
        <w:t>12.2.6</w:t>
      </w:r>
      <w:r>
        <w:t xml:space="preserve">      </w:t>
      </w:r>
      <w:r w:rsidR="00B7345A">
        <w:t>屋面竣工验收，应符合现行国家标准《屋面工程质量验</w:t>
      </w:r>
      <w:r w:rsidR="00B7345A">
        <w:t xml:space="preserve"> </w:t>
      </w:r>
      <w:r w:rsidR="00B7345A">
        <w:t>收规范》</w:t>
      </w:r>
      <w:r w:rsidR="00B7345A">
        <w:t xml:space="preserve"> GB 50207 </w:t>
      </w:r>
      <w:r w:rsidR="00B7345A">
        <w:t>的相关规定。</w:t>
      </w:r>
    </w:p>
    <w:p w14:paraId="5AE23E53" w14:textId="59985B57" w:rsidR="00AD2292" w:rsidRDefault="00AB341B">
      <w:pPr>
        <w:pStyle w:val="13"/>
      </w:pPr>
      <w:r>
        <w:rPr>
          <w:b/>
          <w:bCs/>
        </w:rPr>
        <w:t>12.2.7</w:t>
      </w:r>
      <w:r>
        <w:t xml:space="preserve">       </w:t>
      </w:r>
      <w:r w:rsidR="00B7345A">
        <w:t>给水排水、暖通空调竣工验收，应符合现行国家标准</w:t>
      </w:r>
      <w:r w:rsidR="00B7345A">
        <w:t xml:space="preserve"> </w:t>
      </w:r>
      <w:r w:rsidR="00B7345A">
        <w:t>《建筑给水排水及采暖工程施工质量验收规范》</w:t>
      </w:r>
      <w:r w:rsidR="00B7345A">
        <w:t xml:space="preserve"> GB  50242</w:t>
      </w:r>
      <w:r w:rsidR="00B7345A">
        <w:t>、</w:t>
      </w:r>
      <w:r w:rsidR="00B7345A">
        <w:t xml:space="preserve"> </w:t>
      </w:r>
      <w:r w:rsidR="00B7345A">
        <w:t>《通</w:t>
      </w:r>
      <w:r w:rsidR="00B7345A">
        <w:t xml:space="preserve"> </w:t>
      </w:r>
      <w:r w:rsidR="00B7345A">
        <w:t>风与空调工程施工质量验收规范》</w:t>
      </w:r>
      <w:r w:rsidR="00B7345A">
        <w:t xml:space="preserve"> GB 50243</w:t>
      </w:r>
      <w:r w:rsidR="00B7345A">
        <w:t>的相关规定。</w:t>
      </w:r>
    </w:p>
    <w:p w14:paraId="347DEA11" w14:textId="0217CC1A" w:rsidR="00AD2292" w:rsidRDefault="00AB341B">
      <w:pPr>
        <w:pStyle w:val="13"/>
      </w:pPr>
      <w:r>
        <w:rPr>
          <w:b/>
          <w:bCs/>
        </w:rPr>
        <w:t>12.2.8</w:t>
      </w:r>
      <w:r>
        <w:t xml:space="preserve">     </w:t>
      </w:r>
      <w:r w:rsidR="00B7345A">
        <w:t>节能工程竣工验收，应符合现行国家标准《建筑节能工</w:t>
      </w:r>
      <w:r w:rsidR="00B7345A">
        <w:rPr>
          <w:rFonts w:hint="eastAsia"/>
        </w:rPr>
        <w:t>程施工质量验收规范》</w:t>
      </w:r>
      <w:r w:rsidR="00B7345A">
        <w:t xml:space="preserve"> GB 50411 </w:t>
      </w:r>
      <w:r w:rsidR="00B7345A">
        <w:t>的相关规定；</w:t>
      </w:r>
    </w:p>
    <w:p w14:paraId="5D8967F0" w14:textId="6A970A57" w:rsidR="00AD2292" w:rsidRDefault="00AB341B">
      <w:pPr>
        <w:pStyle w:val="13"/>
      </w:pPr>
      <w:r>
        <w:rPr>
          <w:b/>
          <w:bCs/>
        </w:rPr>
        <w:t>12.2.9</w:t>
      </w:r>
      <w:r>
        <w:t xml:space="preserve">       </w:t>
      </w:r>
      <w:r w:rsidR="00B7345A">
        <w:t>电气竣工验收，应符合现行国家标准《建筑电气工程施</w:t>
      </w:r>
      <w:r w:rsidR="00B7345A">
        <w:t xml:space="preserve"> </w:t>
      </w:r>
      <w:r w:rsidR="00B7345A">
        <w:t>工质量验收规范》</w:t>
      </w:r>
      <w:r w:rsidR="00B7345A">
        <w:t xml:space="preserve"> GB  50303</w:t>
      </w:r>
      <w:r w:rsidR="00B7345A">
        <w:t>、</w:t>
      </w:r>
      <w:r w:rsidR="00B7345A">
        <w:t xml:space="preserve"> </w:t>
      </w:r>
      <w:r w:rsidR="00B7345A">
        <w:t>《电气装置安装工程电缆线路施</w:t>
      </w:r>
      <w:r w:rsidR="00B7345A">
        <w:t xml:space="preserve"> </w:t>
      </w:r>
      <w:r w:rsidR="00B7345A">
        <w:t>工及验收规范》</w:t>
      </w:r>
      <w:r w:rsidR="00B7345A">
        <w:t xml:space="preserve"> GB 50168</w:t>
      </w:r>
      <w:r w:rsidR="00B7345A">
        <w:t>和《电气装置安装工程接地装置施工</w:t>
      </w:r>
      <w:r w:rsidR="00B7345A">
        <w:t xml:space="preserve"> </w:t>
      </w:r>
      <w:r w:rsidR="00B7345A">
        <w:t>及验收规范》</w:t>
      </w:r>
      <w:r w:rsidR="00B7345A">
        <w:t xml:space="preserve"> GB 50169</w:t>
      </w:r>
      <w:r w:rsidR="00B7345A">
        <w:t>的相关规定。</w:t>
      </w:r>
    </w:p>
    <w:p w14:paraId="7B655340" w14:textId="40956876" w:rsidR="00AD2292" w:rsidRDefault="00AB341B">
      <w:pPr>
        <w:pStyle w:val="13"/>
      </w:pPr>
      <w:r>
        <w:rPr>
          <w:b/>
          <w:bCs/>
        </w:rPr>
        <w:lastRenderedPageBreak/>
        <w:t>12.2.10</w:t>
      </w:r>
      <w:r>
        <w:t xml:space="preserve">       </w:t>
      </w:r>
      <w:r w:rsidR="00B7345A">
        <w:t>玻璃幕墙工程竣工验收，应符合</w:t>
      </w:r>
      <w:proofErr w:type="gramStart"/>
      <w:r w:rsidR="00B7345A">
        <w:t>现行行业</w:t>
      </w:r>
      <w:proofErr w:type="gramEnd"/>
      <w:r w:rsidR="00B7345A">
        <w:t>标准《玻璃幕</w:t>
      </w:r>
      <w:r w:rsidR="00B7345A">
        <w:rPr>
          <w:rFonts w:hint="eastAsia"/>
        </w:rPr>
        <w:t>墙工程质量检验标准》</w:t>
      </w:r>
      <w:r w:rsidR="00B7345A">
        <w:t xml:space="preserve"> JGJ/T  139 </w:t>
      </w:r>
      <w:r w:rsidR="00B7345A">
        <w:t>的相关规定；</w:t>
      </w:r>
    </w:p>
    <w:p w14:paraId="7937C21F" w14:textId="62439083" w:rsidR="00AD2292" w:rsidRDefault="00AB341B">
      <w:pPr>
        <w:pStyle w:val="13"/>
      </w:pPr>
      <w:r>
        <w:rPr>
          <w:b/>
          <w:bCs/>
        </w:rPr>
        <w:t>12.2.11</w:t>
      </w:r>
      <w:r>
        <w:t xml:space="preserve">       </w:t>
      </w:r>
      <w:r w:rsidR="00B7345A">
        <w:t>智能工程竣工验收，应符合现行国家标准《智能建筑工</w:t>
      </w:r>
      <w:r w:rsidR="00B7345A">
        <w:rPr>
          <w:rFonts w:hint="eastAsia"/>
        </w:rPr>
        <w:t>程质量验收规范》</w:t>
      </w:r>
      <w:r w:rsidR="00B7345A">
        <w:t xml:space="preserve"> GB  50339</w:t>
      </w:r>
      <w:r w:rsidR="00B7345A">
        <w:t>的相关规定；</w:t>
      </w:r>
    </w:p>
    <w:p w14:paraId="6B1F1379" w14:textId="1E10BC5B" w:rsidR="00AD2292" w:rsidRDefault="00AB341B">
      <w:pPr>
        <w:pStyle w:val="13"/>
      </w:pPr>
      <w:r>
        <w:rPr>
          <w:b/>
          <w:bCs/>
        </w:rPr>
        <w:t>12.2.12</w:t>
      </w:r>
      <w:r>
        <w:t xml:space="preserve">       </w:t>
      </w:r>
      <w:r w:rsidR="00B7345A">
        <w:t>无障碍设施竣工验收，应符合现行国家标准《无障碍设</w:t>
      </w:r>
      <w:r w:rsidR="00B7345A">
        <w:rPr>
          <w:rFonts w:hint="eastAsia"/>
        </w:rPr>
        <w:t>施施工验收及维护规范》</w:t>
      </w:r>
      <w:r w:rsidR="00B7345A">
        <w:t xml:space="preserve"> GB  50642</w:t>
      </w:r>
      <w:r w:rsidR="00B7345A">
        <w:t>的相关规定；</w:t>
      </w:r>
    </w:p>
    <w:p w14:paraId="223AFEAC" w14:textId="3FF00748" w:rsidR="00AD2292" w:rsidRDefault="00AB341B">
      <w:pPr>
        <w:pStyle w:val="13"/>
      </w:pPr>
      <w:r>
        <w:rPr>
          <w:b/>
          <w:bCs/>
        </w:rPr>
        <w:t>12.2.13</w:t>
      </w:r>
      <w:r>
        <w:t xml:space="preserve">       </w:t>
      </w:r>
      <w:r w:rsidR="00B7345A">
        <w:t>安全防范工程竣工验收，应符合现行国家标准《安全防范工程技术规范》</w:t>
      </w:r>
      <w:r w:rsidR="00B7345A">
        <w:t xml:space="preserve"> GB  50348 </w:t>
      </w:r>
      <w:r w:rsidR="00B7345A">
        <w:t>和《安全防范系统验收规则》</w:t>
      </w:r>
      <w:r w:rsidR="00B7345A">
        <w:t xml:space="preserve"> GA308</w:t>
      </w:r>
      <w:r w:rsidR="00B7345A">
        <w:t>的相关要求；</w:t>
      </w:r>
      <w:r w:rsidR="00B7345A">
        <w:t xml:space="preserve">    </w:t>
      </w:r>
    </w:p>
    <w:p w14:paraId="2009FA3F" w14:textId="04EA10D6" w:rsidR="00AD2292" w:rsidRDefault="00BD27DF">
      <w:pPr>
        <w:pStyle w:val="13"/>
      </w:pPr>
      <w:r>
        <w:rPr>
          <w:b/>
          <w:bCs/>
        </w:rPr>
        <w:t>12.2.14</w:t>
      </w:r>
      <w:r>
        <w:t xml:space="preserve">      </w:t>
      </w:r>
      <w:r w:rsidR="00B7345A">
        <w:rPr>
          <w:rFonts w:hint="eastAsia"/>
        </w:rPr>
        <w:t>亚克力工程</w:t>
      </w:r>
      <w:r w:rsidR="00B7345A">
        <w:t>竣工验收应符合下列要求：</w:t>
      </w:r>
    </w:p>
    <w:p w14:paraId="39D1FEE8" w14:textId="77777777" w:rsidR="00AD2292" w:rsidRDefault="00B7345A">
      <w:pPr>
        <w:spacing w:beforeLines="35" w:before="114" w:afterLines="35" w:after="114" w:line="440" w:lineRule="exact"/>
        <w:jc w:val="center"/>
        <w:rPr>
          <w:rFonts w:eastAsia="仿宋_GB2312"/>
        </w:rPr>
      </w:pPr>
      <w:r>
        <w:rPr>
          <w:rFonts w:ascii="宋体" w:hAnsi="宋体" w:cs="宋体" w:hint="eastAsia"/>
        </w:rPr>
        <w:t>Ⅰ</w:t>
      </w:r>
      <w:r>
        <w:rPr>
          <w:rFonts w:eastAsia="仿宋_GB2312"/>
        </w:rPr>
        <w:t xml:space="preserve"> </w:t>
      </w:r>
      <w:r>
        <w:rPr>
          <w:rFonts w:eastAsia="仿宋_GB2312" w:hint="eastAsia"/>
        </w:rPr>
        <w:t xml:space="preserve"> </w:t>
      </w:r>
      <w:r>
        <w:rPr>
          <w:rFonts w:ascii="黑体" w:hAnsi="黑体"/>
        </w:rPr>
        <w:t>主 控 项 目</w:t>
      </w:r>
    </w:p>
    <w:p w14:paraId="482CD0B7" w14:textId="77777777" w:rsidR="00AD2292" w:rsidRDefault="00B7345A">
      <w:pPr>
        <w:pStyle w:val="13"/>
      </w:pPr>
      <w:r>
        <w:t xml:space="preserve">1  </w:t>
      </w:r>
      <w:r>
        <w:rPr>
          <w:rFonts w:hint="eastAsia"/>
        </w:rPr>
        <w:t>亚克力</w:t>
      </w:r>
      <w:r>
        <w:t>的质量应符合本规程的规定和设计的要求。</w:t>
      </w:r>
    </w:p>
    <w:p w14:paraId="7A4FCC6D" w14:textId="77777777" w:rsidR="00AD2292" w:rsidRDefault="00B7345A">
      <w:pPr>
        <w:pStyle w:val="13"/>
      </w:pPr>
      <w:r>
        <w:t>检查数量：全数检查。</w:t>
      </w:r>
    </w:p>
    <w:p w14:paraId="62626A88" w14:textId="77777777" w:rsidR="00AD2292" w:rsidRDefault="00B7345A">
      <w:pPr>
        <w:pStyle w:val="13"/>
      </w:pPr>
      <w:r>
        <w:t>检验方法：检查质量证明文件或质量验收记录。</w:t>
      </w:r>
    </w:p>
    <w:p w14:paraId="749DC3D6" w14:textId="77777777" w:rsidR="00AD2292" w:rsidRDefault="00B7345A">
      <w:pPr>
        <w:pStyle w:val="13"/>
      </w:pPr>
      <w:r>
        <w:t xml:space="preserve">2  </w:t>
      </w:r>
      <w:r>
        <w:rPr>
          <w:rFonts w:hint="eastAsia"/>
        </w:rPr>
        <w:t>亚克力</w:t>
      </w:r>
      <w:r>
        <w:t>的型号、规格应符合设计要求。</w:t>
      </w:r>
    </w:p>
    <w:p w14:paraId="636EE02D" w14:textId="77777777" w:rsidR="00AD2292" w:rsidRDefault="00B7345A">
      <w:pPr>
        <w:pStyle w:val="13"/>
      </w:pPr>
      <w:r>
        <w:t>检查数量：全数检查。</w:t>
      </w:r>
    </w:p>
    <w:p w14:paraId="2F9B0CDE" w14:textId="77777777" w:rsidR="00AD2292" w:rsidRDefault="00B7345A">
      <w:pPr>
        <w:pStyle w:val="13"/>
      </w:pPr>
      <w:r>
        <w:t>检验方法：观察，尺量。</w:t>
      </w:r>
    </w:p>
    <w:p w14:paraId="6A49776A" w14:textId="77777777" w:rsidR="00AD2292" w:rsidRDefault="00B7345A">
      <w:pPr>
        <w:pStyle w:val="13"/>
      </w:pPr>
      <w:r>
        <w:t xml:space="preserve">3  </w:t>
      </w:r>
      <w:r>
        <w:rPr>
          <w:rFonts w:hint="eastAsia"/>
        </w:rPr>
        <w:t>亚克力</w:t>
      </w:r>
      <w:r>
        <w:t>的外观质量不应有严重缺陷，且不应有影响结构性能和安装、使用功能的尺寸偏差。</w:t>
      </w:r>
    </w:p>
    <w:p w14:paraId="1F770463" w14:textId="77777777" w:rsidR="00AD2292" w:rsidRDefault="00B7345A">
      <w:pPr>
        <w:pStyle w:val="13"/>
      </w:pPr>
      <w:r>
        <w:t>检查数量：全数检查。</w:t>
      </w:r>
    </w:p>
    <w:p w14:paraId="33F00C81" w14:textId="77777777" w:rsidR="00AD2292" w:rsidRDefault="00B7345A">
      <w:pPr>
        <w:pStyle w:val="13"/>
      </w:pPr>
      <w:r>
        <w:t>检验方法：观察，尺量；检查处理记录。</w:t>
      </w:r>
    </w:p>
    <w:p w14:paraId="1B1C6FBB" w14:textId="77777777" w:rsidR="00AD2292" w:rsidRDefault="00B7345A">
      <w:pPr>
        <w:spacing w:beforeLines="150" w:before="489" w:afterLines="35" w:after="114" w:line="440" w:lineRule="exact"/>
        <w:jc w:val="center"/>
        <w:rPr>
          <w:rFonts w:eastAsia="仿宋_GB2312"/>
        </w:rPr>
      </w:pPr>
      <w:r>
        <w:rPr>
          <w:rFonts w:ascii="宋体" w:hAnsi="宋体" w:cs="宋体" w:hint="eastAsia"/>
        </w:rPr>
        <w:t>Ⅱ</w:t>
      </w:r>
      <w:r>
        <w:rPr>
          <w:rFonts w:ascii="宋体" w:hAnsi="宋体" w:cs="宋体" w:hint="eastAsia"/>
        </w:rPr>
        <w:t xml:space="preserve"> </w:t>
      </w:r>
      <w:r>
        <w:rPr>
          <w:rFonts w:eastAsia="仿宋_GB2312"/>
        </w:rPr>
        <w:t xml:space="preserve"> </w:t>
      </w:r>
      <w:r>
        <w:rPr>
          <w:rFonts w:eastAsia="仿宋_GB2312" w:hint="eastAsia"/>
        </w:rPr>
        <w:t xml:space="preserve"> </w:t>
      </w:r>
      <w:proofErr w:type="gramStart"/>
      <w:r>
        <w:rPr>
          <w:rFonts w:ascii="黑体" w:hAnsi="黑体"/>
        </w:rPr>
        <w:t>一</w:t>
      </w:r>
      <w:proofErr w:type="gramEnd"/>
      <w:r>
        <w:rPr>
          <w:rFonts w:ascii="黑体" w:hAnsi="黑体"/>
        </w:rPr>
        <w:t xml:space="preserve"> 般 项 目</w:t>
      </w:r>
    </w:p>
    <w:p w14:paraId="2CF71B9F" w14:textId="77777777" w:rsidR="00AD2292" w:rsidRDefault="00B7345A">
      <w:pPr>
        <w:pStyle w:val="13"/>
      </w:pPr>
      <w:r>
        <w:t xml:space="preserve">4  </w:t>
      </w:r>
      <w:r>
        <w:rPr>
          <w:rFonts w:hint="eastAsia"/>
        </w:rPr>
        <w:t>亚克力</w:t>
      </w:r>
      <w:r>
        <w:t>的</w:t>
      </w:r>
      <w:r>
        <w:rPr>
          <w:rFonts w:hint="eastAsia"/>
        </w:rPr>
        <w:t>表面平整度和划痕符合表</w:t>
      </w:r>
      <w:r>
        <w:rPr>
          <w:rFonts w:ascii="TimesNewRomanPSMT" w:hAnsi="TimesNewRomanPSMT" w:cs="TimesNewRomanPSMT"/>
          <w:kern w:val="0"/>
          <w:sz w:val="23"/>
          <w:szCs w:val="23"/>
        </w:rPr>
        <w:t>12.3.1</w:t>
      </w:r>
      <w:r>
        <w:rPr>
          <w:rFonts w:ascii="TimesNewRomanPSMT" w:hAnsi="TimesNewRomanPSMT" w:cs="TimesNewRomanPSMT" w:hint="eastAsia"/>
          <w:kern w:val="0"/>
          <w:sz w:val="23"/>
          <w:szCs w:val="23"/>
        </w:rPr>
        <w:t>的要求</w:t>
      </w:r>
      <w:r>
        <w:t>。</w:t>
      </w:r>
    </w:p>
    <w:p w14:paraId="1EEB6F91" w14:textId="77777777" w:rsidR="00AD2292" w:rsidRDefault="00B7345A">
      <w:pPr>
        <w:jc w:val="center"/>
        <w:rPr>
          <w:rFonts w:ascii="宋体" w:eastAsia="宋体" w:hAnsi="TimesNewRomanPSMT" w:cs="宋体"/>
          <w:kern w:val="0"/>
          <w:sz w:val="23"/>
          <w:szCs w:val="23"/>
        </w:rPr>
      </w:pPr>
      <w:r>
        <w:rPr>
          <w:rFonts w:ascii="宋体" w:eastAsia="宋体" w:hAnsi="TimesNewRomanPSMT" w:cs="宋体" w:hint="eastAsia"/>
          <w:kern w:val="0"/>
          <w:sz w:val="23"/>
          <w:szCs w:val="23"/>
        </w:rPr>
        <w:t>表</w:t>
      </w:r>
      <w:r>
        <w:rPr>
          <w:rFonts w:ascii="宋体" w:eastAsia="宋体" w:hAnsi="TimesNewRomanPSMT" w:cs="宋体"/>
          <w:kern w:val="0"/>
          <w:sz w:val="23"/>
          <w:szCs w:val="23"/>
        </w:rPr>
        <w:t xml:space="preserve"> </w:t>
      </w:r>
      <w:r>
        <w:rPr>
          <w:rFonts w:ascii="TimesNewRomanPSMT" w:hAnsi="TimesNewRomanPSMT" w:cs="TimesNewRomanPSMT"/>
          <w:kern w:val="0"/>
          <w:sz w:val="23"/>
          <w:szCs w:val="23"/>
        </w:rPr>
        <w:t>12.3.1</w:t>
      </w:r>
      <w:r>
        <w:rPr>
          <w:rFonts w:ascii="宋体" w:eastAsia="宋体" w:hAnsi="TimesNewRomanPSMT" w:cs="宋体" w:hint="eastAsia"/>
          <w:kern w:val="0"/>
          <w:sz w:val="23"/>
          <w:szCs w:val="23"/>
        </w:rPr>
        <w:t>每平方米亚克力表面质量要求</w:t>
      </w:r>
    </w:p>
    <w:tbl>
      <w:tblPr>
        <w:tblStyle w:val="af7"/>
        <w:tblW w:w="0" w:type="auto"/>
        <w:jc w:val="center"/>
        <w:tblLook w:val="04A0" w:firstRow="1" w:lastRow="0" w:firstColumn="1" w:lastColumn="0" w:noHBand="0" w:noVBand="1"/>
      </w:tblPr>
      <w:tblGrid>
        <w:gridCol w:w="4109"/>
        <w:gridCol w:w="4109"/>
      </w:tblGrid>
      <w:tr w:rsidR="00AD2292" w14:paraId="172E7754" w14:textId="77777777">
        <w:trPr>
          <w:trHeight w:val="393"/>
          <w:jc w:val="center"/>
        </w:trPr>
        <w:tc>
          <w:tcPr>
            <w:tcW w:w="4109" w:type="dxa"/>
            <w:vAlign w:val="center"/>
          </w:tcPr>
          <w:p w14:paraId="4923C81F" w14:textId="77777777" w:rsidR="00AD2292" w:rsidRDefault="00B7345A">
            <w:pPr>
              <w:jc w:val="center"/>
              <w:rPr>
                <w:rFonts w:ascii="宋体" w:eastAsia="宋体" w:hAnsi="TimesNewRomanPSMT" w:cs="宋体"/>
                <w:kern w:val="0"/>
                <w:sz w:val="23"/>
                <w:szCs w:val="23"/>
              </w:rPr>
            </w:pPr>
            <w:r>
              <w:rPr>
                <w:rFonts w:ascii="宋体" w:eastAsia="宋体" w:cs="宋体" w:hint="eastAsia"/>
                <w:kern w:val="0"/>
                <w:sz w:val="23"/>
                <w:szCs w:val="23"/>
              </w:rPr>
              <w:t>项目</w:t>
            </w:r>
          </w:p>
        </w:tc>
        <w:tc>
          <w:tcPr>
            <w:tcW w:w="4109" w:type="dxa"/>
            <w:vAlign w:val="center"/>
          </w:tcPr>
          <w:p w14:paraId="7CC11ACF" w14:textId="77777777" w:rsidR="00AD2292" w:rsidRDefault="00B7345A">
            <w:pPr>
              <w:autoSpaceDE w:val="0"/>
              <w:autoSpaceDN w:val="0"/>
              <w:adjustRightInd w:val="0"/>
              <w:jc w:val="center"/>
              <w:rPr>
                <w:rFonts w:ascii="宋体" w:eastAsia="宋体" w:cs="宋体"/>
                <w:kern w:val="0"/>
                <w:sz w:val="23"/>
                <w:szCs w:val="23"/>
              </w:rPr>
            </w:pPr>
            <w:r>
              <w:rPr>
                <w:rFonts w:ascii="宋体" w:eastAsia="宋体" w:cs="宋体" w:hint="eastAsia"/>
                <w:kern w:val="0"/>
                <w:sz w:val="23"/>
                <w:szCs w:val="23"/>
              </w:rPr>
              <w:t>质量要求</w:t>
            </w:r>
          </w:p>
        </w:tc>
      </w:tr>
      <w:tr w:rsidR="00AD2292" w14:paraId="2E838C57" w14:textId="77777777">
        <w:trPr>
          <w:trHeight w:val="375"/>
          <w:jc w:val="center"/>
        </w:trPr>
        <w:tc>
          <w:tcPr>
            <w:tcW w:w="4109" w:type="dxa"/>
            <w:vAlign w:val="center"/>
          </w:tcPr>
          <w:p w14:paraId="6CA49C5E" w14:textId="77777777" w:rsidR="00AD2292" w:rsidRDefault="00B7345A">
            <w:pPr>
              <w:jc w:val="center"/>
              <w:rPr>
                <w:rFonts w:ascii="宋体" w:eastAsia="宋体" w:hAnsi="TimesNewRomanPSMT" w:cs="宋体"/>
                <w:kern w:val="0"/>
                <w:sz w:val="23"/>
                <w:szCs w:val="23"/>
              </w:rPr>
            </w:pPr>
            <w:r>
              <w:rPr>
                <w:rFonts w:ascii="TimesNewRomanPSMT" w:eastAsia="宋体" w:hAnsi="TimesNewRomanPSMT" w:cs="TimesNewRomanPSMT"/>
                <w:kern w:val="0"/>
                <w:sz w:val="23"/>
                <w:szCs w:val="23"/>
              </w:rPr>
              <w:t>0.1 ~ 0.3 mm</w:t>
            </w:r>
            <w:r>
              <w:rPr>
                <w:rFonts w:ascii="宋体" w:eastAsia="宋体" w:cs="宋体" w:hint="eastAsia"/>
                <w:kern w:val="0"/>
                <w:sz w:val="23"/>
                <w:szCs w:val="23"/>
              </w:rPr>
              <w:t>宽</w:t>
            </w:r>
            <w:r>
              <w:rPr>
                <w:rFonts w:ascii="TimesNewRomanPSMT" w:eastAsia="宋体" w:hAnsi="TimesNewRomanPSMT" w:cs="TimesNewRomanPSMT" w:hint="eastAsia"/>
                <w:kern w:val="0"/>
                <w:sz w:val="23"/>
                <w:szCs w:val="23"/>
              </w:rPr>
              <w:t>的</w:t>
            </w:r>
            <w:r>
              <w:rPr>
                <w:rFonts w:ascii="宋体" w:eastAsia="宋体" w:cs="宋体" w:hint="eastAsia"/>
                <w:kern w:val="0"/>
                <w:sz w:val="23"/>
                <w:szCs w:val="23"/>
              </w:rPr>
              <w:t>划痕</w:t>
            </w:r>
          </w:p>
        </w:tc>
        <w:tc>
          <w:tcPr>
            <w:tcW w:w="4109" w:type="dxa"/>
            <w:vAlign w:val="center"/>
          </w:tcPr>
          <w:p w14:paraId="020FAD9A" w14:textId="77777777" w:rsidR="00AD2292" w:rsidRDefault="00B7345A">
            <w:pPr>
              <w:autoSpaceDE w:val="0"/>
              <w:autoSpaceDN w:val="0"/>
              <w:adjustRightInd w:val="0"/>
              <w:jc w:val="center"/>
              <w:rPr>
                <w:rFonts w:ascii="宋体" w:eastAsia="宋体" w:cs="宋体"/>
                <w:kern w:val="0"/>
                <w:sz w:val="23"/>
                <w:szCs w:val="23"/>
              </w:rPr>
            </w:pPr>
            <w:r>
              <w:rPr>
                <w:rFonts w:ascii="宋体" w:eastAsia="宋体" w:cs="宋体" w:hint="eastAsia"/>
                <w:kern w:val="0"/>
                <w:sz w:val="23"/>
                <w:szCs w:val="23"/>
              </w:rPr>
              <w:t>长度小于</w:t>
            </w:r>
            <w:r>
              <w:rPr>
                <w:rFonts w:ascii="TimesNewRomanPSMT" w:eastAsia="宋体" w:hAnsi="TimesNewRomanPSMT" w:cs="TimesNewRomanPSMT"/>
                <w:kern w:val="0"/>
                <w:sz w:val="23"/>
                <w:szCs w:val="23"/>
              </w:rPr>
              <w:t>100 mm</w:t>
            </w:r>
            <w:r>
              <w:rPr>
                <w:rFonts w:ascii="TimesNewRomanPSMT" w:eastAsia="宋体" w:hAnsi="TimesNewRomanPSMT" w:cs="TimesNewRomanPSMT" w:hint="eastAsia"/>
                <w:kern w:val="0"/>
                <w:sz w:val="23"/>
                <w:szCs w:val="23"/>
              </w:rPr>
              <w:t>，</w:t>
            </w:r>
            <w:r>
              <w:rPr>
                <w:rFonts w:ascii="宋体" w:eastAsia="宋体" w:cs="宋体" w:hint="eastAsia"/>
                <w:kern w:val="0"/>
                <w:sz w:val="23"/>
                <w:szCs w:val="23"/>
              </w:rPr>
              <w:t>且不超过</w:t>
            </w:r>
            <w:r>
              <w:rPr>
                <w:rFonts w:ascii="TimesNewRomanPSMT" w:eastAsia="宋体" w:hAnsi="TimesNewRomanPSMT" w:cs="TimesNewRomanPSMT"/>
                <w:kern w:val="0"/>
                <w:sz w:val="23"/>
                <w:szCs w:val="23"/>
              </w:rPr>
              <w:t xml:space="preserve">8 </w:t>
            </w:r>
            <w:r>
              <w:rPr>
                <w:rFonts w:ascii="宋体" w:eastAsia="宋体" w:cs="宋体" w:hint="eastAsia"/>
                <w:kern w:val="0"/>
                <w:sz w:val="23"/>
                <w:szCs w:val="23"/>
              </w:rPr>
              <w:t>条；</w:t>
            </w:r>
          </w:p>
        </w:tc>
      </w:tr>
      <w:tr w:rsidR="00AD2292" w14:paraId="6CA63FAA" w14:textId="77777777">
        <w:trPr>
          <w:trHeight w:val="375"/>
          <w:jc w:val="center"/>
        </w:trPr>
        <w:tc>
          <w:tcPr>
            <w:tcW w:w="4109" w:type="dxa"/>
            <w:vAlign w:val="center"/>
          </w:tcPr>
          <w:p w14:paraId="07ABC392" w14:textId="77777777" w:rsidR="00AD2292" w:rsidRDefault="00B7345A">
            <w:pPr>
              <w:jc w:val="center"/>
              <w:rPr>
                <w:rFonts w:ascii="宋体" w:eastAsia="宋体" w:cs="宋体"/>
                <w:kern w:val="0"/>
                <w:sz w:val="23"/>
                <w:szCs w:val="23"/>
              </w:rPr>
            </w:pPr>
            <w:r>
              <w:rPr>
                <w:rFonts w:ascii="宋体" w:eastAsia="宋体" w:hAnsi="TimesNewRomanPSMT" w:cs="宋体" w:hint="eastAsia"/>
                <w:kern w:val="0"/>
                <w:sz w:val="23"/>
                <w:szCs w:val="23"/>
              </w:rPr>
              <w:t>整体面板的平整度</w:t>
            </w:r>
          </w:p>
        </w:tc>
        <w:tc>
          <w:tcPr>
            <w:tcW w:w="4109" w:type="dxa"/>
            <w:vAlign w:val="center"/>
          </w:tcPr>
          <w:p w14:paraId="637A79F9" w14:textId="77777777" w:rsidR="00AD2292" w:rsidRDefault="00B7345A">
            <w:pPr>
              <w:jc w:val="center"/>
              <w:rPr>
                <w:rFonts w:ascii="宋体" w:eastAsia="宋体" w:cs="宋体"/>
                <w:kern w:val="0"/>
                <w:sz w:val="23"/>
                <w:szCs w:val="23"/>
              </w:rPr>
            </w:pPr>
            <w:r>
              <w:rPr>
                <w:rFonts w:ascii="宋体" w:eastAsia="宋体" w:hAnsi="TimesNewRomanPSMT" w:cs="宋体" w:hint="eastAsia"/>
                <w:kern w:val="0"/>
                <w:sz w:val="23"/>
                <w:szCs w:val="23"/>
              </w:rPr>
              <w:t>≤±</w:t>
            </w:r>
            <w:r>
              <w:rPr>
                <w:rFonts w:ascii="TimesNewRomanPSMT" w:hAnsi="TimesNewRomanPSMT" w:cs="TimesNewRomanPSMT"/>
                <w:kern w:val="0"/>
                <w:sz w:val="23"/>
                <w:szCs w:val="23"/>
              </w:rPr>
              <w:t>5mm</w:t>
            </w:r>
          </w:p>
        </w:tc>
      </w:tr>
    </w:tbl>
    <w:p w14:paraId="40E5406A" w14:textId="77777777" w:rsidR="00AD2292" w:rsidRDefault="00AD2292">
      <w:pPr>
        <w:pStyle w:val="13"/>
        <w:sectPr w:rsidR="00AD2292">
          <w:footerReference w:type="default" r:id="rId16"/>
          <w:pgSz w:w="11906" w:h="16838"/>
          <w:pgMar w:top="1440" w:right="1558" w:bottom="1440" w:left="1560" w:header="283" w:footer="283" w:gutter="0"/>
          <w:pgNumType w:start="1"/>
          <w:cols w:space="720"/>
          <w:docGrid w:type="linesAndChars" w:linePitch="326" w:charSpace="-4355"/>
        </w:sectPr>
      </w:pPr>
    </w:p>
    <w:p w14:paraId="35E4EC77" w14:textId="7D228FFE" w:rsidR="00AD2292" w:rsidRDefault="00B7345A">
      <w:pPr>
        <w:pStyle w:val="14"/>
      </w:pPr>
      <w:bookmarkStart w:id="167" w:name="_Toc86948761"/>
      <w:bookmarkStart w:id="168" w:name="_Toc30421"/>
      <w:bookmarkStart w:id="169" w:name="_Toc140753875"/>
      <w:bookmarkStart w:id="170" w:name="_Toc27299"/>
      <w:r>
        <w:rPr>
          <w:rFonts w:hint="eastAsia"/>
        </w:rPr>
        <w:lastRenderedPageBreak/>
        <w:t>用词说明</w:t>
      </w:r>
      <w:bookmarkEnd w:id="167"/>
      <w:bookmarkEnd w:id="168"/>
      <w:bookmarkEnd w:id="169"/>
      <w:bookmarkEnd w:id="170"/>
    </w:p>
    <w:p w14:paraId="6913F6DC" w14:textId="77777777" w:rsidR="007D41FC" w:rsidRPr="007D41FC" w:rsidRDefault="007D41FC" w:rsidP="007D41FC">
      <w:pPr>
        <w:adjustRightInd w:val="0"/>
        <w:snapToGrid w:val="0"/>
        <w:rPr>
          <w:rFonts w:ascii="宋体" w:eastAsia="宋体" w:hAnsi="宋体" w:cs="微软雅黑"/>
          <w:bCs/>
          <w:kern w:val="0"/>
          <w:szCs w:val="24"/>
        </w:rPr>
      </w:pPr>
      <w:r w:rsidRPr="007D41FC">
        <w:rPr>
          <w:rFonts w:ascii="宋体" w:eastAsia="宋体" w:hAnsi="宋体" w:cs="微软雅黑" w:hint="eastAsia"/>
          <w:bCs/>
          <w:kern w:val="0"/>
          <w:szCs w:val="24"/>
        </w:rPr>
        <w:t>为便于在执行本规程条款时区别对待，对要求严格程度不同的用词说明如下：</w:t>
      </w:r>
    </w:p>
    <w:p w14:paraId="3DF2384E" w14:textId="77777777" w:rsidR="007D41FC" w:rsidRPr="007D41FC" w:rsidRDefault="007D41FC" w:rsidP="007D41FC">
      <w:pPr>
        <w:numPr>
          <w:ilvl w:val="0"/>
          <w:numId w:val="4"/>
        </w:num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表示很严格，非这样做不可的：</w:t>
      </w:r>
    </w:p>
    <w:p w14:paraId="1066CEC6" w14:textId="77777777" w:rsidR="007D41FC" w:rsidRPr="007D41FC" w:rsidRDefault="007D41FC" w:rsidP="007D41FC">
      <w:p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正面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“必须”，反面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“严禁”；</w:t>
      </w:r>
    </w:p>
    <w:p w14:paraId="53172B84" w14:textId="77777777" w:rsidR="007D41FC" w:rsidRPr="007D41FC" w:rsidRDefault="007D41FC" w:rsidP="007D41FC">
      <w:pPr>
        <w:numPr>
          <w:ilvl w:val="0"/>
          <w:numId w:val="4"/>
        </w:num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表示严格，在正常情况下均应这样做的：</w:t>
      </w:r>
    </w:p>
    <w:p w14:paraId="3AED3986" w14:textId="77777777" w:rsidR="007D41FC" w:rsidRPr="007D41FC" w:rsidRDefault="007D41FC" w:rsidP="007D41FC">
      <w:p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正面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“应”，反面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“不应”或“不得”；</w:t>
      </w:r>
    </w:p>
    <w:p w14:paraId="39C4A9F7" w14:textId="77777777" w:rsidR="007D41FC" w:rsidRPr="007D41FC" w:rsidRDefault="007D41FC" w:rsidP="007D41FC">
      <w:pPr>
        <w:numPr>
          <w:ilvl w:val="0"/>
          <w:numId w:val="4"/>
        </w:num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表示允许稍有选择，在条件许可时首先应这样做的：</w:t>
      </w:r>
    </w:p>
    <w:p w14:paraId="48B92BDE" w14:textId="77777777" w:rsidR="007D41FC" w:rsidRPr="007D41FC" w:rsidRDefault="007D41FC" w:rsidP="007D41FC">
      <w:p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正面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“宜”，反面</w:t>
      </w:r>
      <w:proofErr w:type="gramStart"/>
      <w:r w:rsidRPr="007D41FC">
        <w:rPr>
          <w:rFonts w:ascii="宋体" w:eastAsia="宋体" w:hAnsi="宋体" w:cs="微软雅黑" w:hint="eastAsia"/>
          <w:bCs/>
          <w:kern w:val="0"/>
          <w:szCs w:val="24"/>
        </w:rPr>
        <w:t>词采用</w:t>
      </w:r>
      <w:proofErr w:type="gramEnd"/>
      <w:r w:rsidRPr="007D41FC">
        <w:rPr>
          <w:rFonts w:ascii="宋体" w:eastAsia="宋体" w:hAnsi="宋体" w:cs="微软雅黑" w:hint="eastAsia"/>
          <w:bCs/>
          <w:kern w:val="0"/>
          <w:szCs w:val="24"/>
        </w:rPr>
        <w:t>“不宜”；</w:t>
      </w:r>
    </w:p>
    <w:p w14:paraId="02D4B3E7" w14:textId="77777777" w:rsidR="007D41FC" w:rsidRPr="007D41FC" w:rsidRDefault="007D41FC" w:rsidP="007D41FC">
      <w:pPr>
        <w:numPr>
          <w:ilvl w:val="0"/>
          <w:numId w:val="4"/>
        </w:numPr>
        <w:adjustRightInd w:val="0"/>
        <w:snapToGrid w:val="0"/>
        <w:ind w:leftChars="200" w:left="437"/>
        <w:rPr>
          <w:rFonts w:ascii="宋体" w:eastAsia="宋体" w:hAnsi="宋体" w:cs="微软雅黑"/>
          <w:bCs/>
          <w:kern w:val="0"/>
          <w:szCs w:val="24"/>
        </w:rPr>
      </w:pPr>
      <w:r w:rsidRPr="007D41FC">
        <w:rPr>
          <w:rFonts w:ascii="宋体" w:eastAsia="宋体" w:hAnsi="宋体" w:cs="微软雅黑" w:hint="eastAsia"/>
          <w:bCs/>
          <w:kern w:val="0"/>
          <w:szCs w:val="24"/>
        </w:rPr>
        <w:t xml:space="preserve"> 表示有选择，在一定条件下可以这样做的，采用“可”。</w:t>
      </w:r>
    </w:p>
    <w:p w14:paraId="5CFB4341" w14:textId="77777777" w:rsidR="00AD2292" w:rsidRDefault="00B7345A">
      <w:pPr>
        <w:pStyle w:val="14"/>
      </w:pPr>
      <w:r>
        <w:rPr>
          <w:rFonts w:ascii="@仿宋_GB2312" w:hAnsi="@仿宋_GB2312"/>
        </w:rPr>
        <w:br w:type="page"/>
      </w:r>
      <w:bookmarkStart w:id="171" w:name="_Toc22759"/>
      <w:bookmarkStart w:id="172" w:name="_Toc86948762"/>
      <w:bookmarkStart w:id="173" w:name="_Toc21911"/>
      <w:bookmarkStart w:id="174" w:name="_Toc140753876"/>
      <w:r>
        <w:rPr>
          <w:rFonts w:hint="eastAsia"/>
        </w:rPr>
        <w:lastRenderedPageBreak/>
        <w:t>引用</w:t>
      </w:r>
      <w:r>
        <w:rPr>
          <w:rFonts w:ascii="@仿宋_GB2312" w:hAnsi="@仿宋_GB2312" w:hint="eastAsia"/>
        </w:rPr>
        <w:t>标准名录</w:t>
      </w:r>
      <w:bookmarkEnd w:id="171"/>
      <w:bookmarkEnd w:id="172"/>
      <w:bookmarkEnd w:id="173"/>
      <w:bookmarkEnd w:id="174"/>
    </w:p>
    <w:p w14:paraId="2E500F59" w14:textId="77777777" w:rsidR="00AD2292" w:rsidRDefault="00B7345A" w:rsidP="00BC2FDD">
      <w:pPr>
        <w:tabs>
          <w:tab w:val="left" w:pos="312"/>
        </w:tabs>
        <w:ind w:firstLineChars="200" w:firstLine="437"/>
        <w:rPr>
          <w:rFonts w:ascii="宋体" w:hAnsi="宋体" w:cs="微软雅黑"/>
          <w:bCs/>
          <w:szCs w:val="24"/>
        </w:rPr>
      </w:pPr>
      <w:r>
        <w:rPr>
          <w:rFonts w:ascii="宋体" w:hAnsi="宋体" w:cs="微软雅黑" w:hint="eastAsia"/>
          <w:bCs/>
          <w:szCs w:val="24"/>
        </w:rPr>
        <w:t>本规程引用下列标准。其中，注日期的，仅对该日期对应的版本适用本规程；不注日期的，其最新版适用于本规程。</w:t>
      </w:r>
    </w:p>
    <w:p w14:paraId="5069910A" w14:textId="77777777" w:rsidR="00AD2292" w:rsidRDefault="00B7345A">
      <w:pPr>
        <w:pStyle w:val="13"/>
        <w:numPr>
          <w:ilvl w:val="255"/>
          <w:numId w:val="0"/>
        </w:numPr>
      </w:pPr>
      <w:r>
        <w:rPr>
          <w:rFonts w:hint="eastAsia"/>
        </w:rPr>
        <w:t>《建筑给水排水设计标准》</w:t>
      </w:r>
      <w:r>
        <w:t>GB 50015</w:t>
      </w:r>
    </w:p>
    <w:p w14:paraId="7CEDFFF3" w14:textId="77777777" w:rsidR="00AD2292" w:rsidRDefault="00B7345A">
      <w:pPr>
        <w:pStyle w:val="13"/>
        <w:numPr>
          <w:ilvl w:val="255"/>
          <w:numId w:val="0"/>
        </w:numPr>
      </w:pPr>
      <w:r>
        <w:rPr>
          <w:rFonts w:hint="eastAsia"/>
        </w:rPr>
        <w:t>《建筑设计防火规范》</w:t>
      </w:r>
      <w:r>
        <w:rPr>
          <w:rFonts w:hint="eastAsia"/>
        </w:rPr>
        <w:t>GB 50016</w:t>
      </w:r>
    </w:p>
    <w:p w14:paraId="51810CE1" w14:textId="77777777" w:rsidR="00AD2292" w:rsidRDefault="00B7345A" w:rsidP="00BC2FDD">
      <w:pPr>
        <w:pStyle w:val="13"/>
        <w:numPr>
          <w:ilvl w:val="255"/>
          <w:numId w:val="0"/>
        </w:numPr>
      </w:pPr>
      <w:r>
        <w:rPr>
          <w:rFonts w:hint="eastAsia"/>
        </w:rPr>
        <w:t>《钢结构设计规范》</w:t>
      </w:r>
      <w:r>
        <w:rPr>
          <w:rFonts w:hint="eastAsia"/>
        </w:rPr>
        <w:t>GB</w:t>
      </w:r>
      <w:r>
        <w:t xml:space="preserve"> </w:t>
      </w:r>
      <w:r>
        <w:rPr>
          <w:rFonts w:hint="eastAsia"/>
        </w:rPr>
        <w:t>50017</w:t>
      </w:r>
    </w:p>
    <w:p w14:paraId="5ED7FA77" w14:textId="77777777" w:rsidR="00AD2292" w:rsidRDefault="00B7345A">
      <w:pPr>
        <w:pStyle w:val="13"/>
        <w:numPr>
          <w:ilvl w:val="255"/>
          <w:numId w:val="0"/>
        </w:numPr>
      </w:pPr>
      <w:r>
        <w:rPr>
          <w:rFonts w:hint="eastAsia"/>
        </w:rPr>
        <w:t>《</w:t>
      </w:r>
      <w:hyperlink r:id="rId17" w:tgtFrame="_self" w:history="1">
        <w:r>
          <w:rPr>
            <w:rFonts w:hint="eastAsia"/>
          </w:rPr>
          <w:t>建筑采光设计标准</w:t>
        </w:r>
      </w:hyperlink>
      <w:r>
        <w:rPr>
          <w:rFonts w:hint="eastAsia"/>
        </w:rPr>
        <w:t>》</w:t>
      </w:r>
      <w:r>
        <w:rPr>
          <w:rFonts w:hint="eastAsia"/>
        </w:rPr>
        <w:t>GB50033</w:t>
      </w:r>
    </w:p>
    <w:p w14:paraId="1EB08232" w14:textId="77777777" w:rsidR="00AD2292" w:rsidRDefault="00B7345A">
      <w:pPr>
        <w:pStyle w:val="13"/>
        <w:numPr>
          <w:ilvl w:val="255"/>
          <w:numId w:val="0"/>
        </w:numPr>
      </w:pPr>
      <w:r>
        <w:rPr>
          <w:rFonts w:hint="eastAsia"/>
        </w:rPr>
        <w:t>《建筑照明设计标准》</w:t>
      </w:r>
      <w:r>
        <w:t>GB 50034</w:t>
      </w:r>
    </w:p>
    <w:p w14:paraId="747F7F45" w14:textId="77777777" w:rsidR="00AD2292" w:rsidRDefault="00B7345A">
      <w:pPr>
        <w:pStyle w:val="13"/>
        <w:numPr>
          <w:ilvl w:val="255"/>
          <w:numId w:val="0"/>
        </w:numPr>
      </w:pPr>
      <w:r>
        <w:rPr>
          <w:rFonts w:hint="eastAsia"/>
        </w:rPr>
        <w:t>《建筑物防雷设计规范》</w:t>
      </w:r>
      <w:r>
        <w:rPr>
          <w:rFonts w:hint="eastAsia"/>
        </w:rPr>
        <w:t>GB 50057</w:t>
      </w:r>
    </w:p>
    <w:p w14:paraId="5A42625E" w14:textId="77777777" w:rsidR="00AD2292" w:rsidRDefault="00B7345A" w:rsidP="00BC2FDD">
      <w:pPr>
        <w:pStyle w:val="13"/>
        <w:numPr>
          <w:ilvl w:val="255"/>
          <w:numId w:val="0"/>
        </w:numPr>
      </w:pPr>
      <w:r>
        <w:rPr>
          <w:rFonts w:hint="eastAsia"/>
        </w:rPr>
        <w:t>《建筑结构可靠性设计统一标准》</w:t>
      </w:r>
      <w:r>
        <w:rPr>
          <w:rFonts w:hint="eastAsia"/>
        </w:rPr>
        <w:t>G</w:t>
      </w:r>
      <w:r>
        <w:t>B 50068</w:t>
      </w:r>
    </w:p>
    <w:p w14:paraId="307F8565" w14:textId="77777777" w:rsidR="00AD2292" w:rsidRDefault="00B7345A">
      <w:pPr>
        <w:pStyle w:val="13"/>
        <w:numPr>
          <w:ilvl w:val="255"/>
          <w:numId w:val="0"/>
        </w:numPr>
      </w:pPr>
      <w:r>
        <w:rPr>
          <w:rFonts w:hint="eastAsia"/>
        </w:rPr>
        <w:t>《火灾自动报警系统设计规范》</w:t>
      </w:r>
      <w:r>
        <w:rPr>
          <w:rFonts w:hint="eastAsia"/>
        </w:rPr>
        <w:t>GB 50116</w:t>
      </w:r>
    </w:p>
    <w:p w14:paraId="272D53AD" w14:textId="77777777" w:rsidR="00AD2292" w:rsidRDefault="00B7345A">
      <w:pPr>
        <w:pStyle w:val="13"/>
        <w:numPr>
          <w:ilvl w:val="255"/>
          <w:numId w:val="0"/>
        </w:numPr>
      </w:pPr>
      <w:r>
        <w:rPr>
          <w:rFonts w:hint="eastAsia"/>
        </w:rPr>
        <w:t>《民用建筑隔声设计规范》</w:t>
      </w:r>
      <w:r>
        <w:rPr>
          <w:rFonts w:hint="eastAsia"/>
        </w:rPr>
        <w:t xml:space="preserve"> GB</w:t>
      </w:r>
      <w:r>
        <w:t>50118</w:t>
      </w:r>
    </w:p>
    <w:p w14:paraId="10EFE17A" w14:textId="77777777" w:rsidR="00AD2292" w:rsidRDefault="00B7345A" w:rsidP="00BC2FDD">
      <w:pPr>
        <w:pStyle w:val="13"/>
        <w:numPr>
          <w:ilvl w:val="255"/>
          <w:numId w:val="0"/>
        </w:numPr>
      </w:pPr>
      <w:r>
        <w:rPr>
          <w:rFonts w:hint="eastAsia"/>
        </w:rPr>
        <w:t>《工程结构可靠性设计统一标准》</w:t>
      </w:r>
      <w:r>
        <w:rPr>
          <w:rFonts w:hint="eastAsia"/>
        </w:rPr>
        <w:t>G</w:t>
      </w:r>
      <w:r>
        <w:t>B 50153</w:t>
      </w:r>
    </w:p>
    <w:p w14:paraId="542BAFE2" w14:textId="77777777" w:rsidR="00AD2292" w:rsidRDefault="00B7345A">
      <w:pPr>
        <w:pStyle w:val="13"/>
        <w:numPr>
          <w:ilvl w:val="255"/>
          <w:numId w:val="0"/>
        </w:numPr>
      </w:pPr>
      <w:r>
        <w:rPr>
          <w:rFonts w:hint="eastAsia"/>
        </w:rPr>
        <w:t>《民用建筑热工设计规范》</w:t>
      </w:r>
      <w:r>
        <w:rPr>
          <w:rFonts w:hint="eastAsia"/>
        </w:rPr>
        <w:t>GB50176</w:t>
      </w:r>
    </w:p>
    <w:p w14:paraId="2B074EFD" w14:textId="77777777" w:rsidR="00AD2292" w:rsidRDefault="00B7345A" w:rsidP="00BC2FDD">
      <w:pPr>
        <w:pStyle w:val="13"/>
        <w:numPr>
          <w:ilvl w:val="255"/>
          <w:numId w:val="0"/>
        </w:numPr>
      </w:pPr>
      <w:r>
        <w:rPr>
          <w:rFonts w:hint="eastAsia"/>
        </w:rPr>
        <w:t>《公共建筑节能设计标准》</w:t>
      </w:r>
      <w:r>
        <w:t>GB 50189</w:t>
      </w:r>
    </w:p>
    <w:p w14:paraId="2299E542" w14:textId="77777777" w:rsidR="00AD2292" w:rsidRDefault="00B7345A">
      <w:pPr>
        <w:pStyle w:val="13"/>
        <w:numPr>
          <w:ilvl w:val="255"/>
          <w:numId w:val="0"/>
        </w:numPr>
        <w:rPr>
          <w:szCs w:val="24"/>
        </w:rPr>
      </w:pPr>
      <w:r>
        <w:rPr>
          <w:rFonts w:hint="eastAsia"/>
        </w:rPr>
        <w:t>《屋面工程质量验收规范》</w:t>
      </w:r>
      <w:r>
        <w:rPr>
          <w:rFonts w:hint="eastAsia"/>
        </w:rPr>
        <w:t>GB</w:t>
      </w:r>
      <w:r>
        <w:t xml:space="preserve"> </w:t>
      </w:r>
      <w:r>
        <w:rPr>
          <w:rFonts w:hint="eastAsia"/>
        </w:rPr>
        <w:t>50207</w:t>
      </w:r>
    </w:p>
    <w:p w14:paraId="04FCE262" w14:textId="77777777" w:rsidR="00AD2292" w:rsidRDefault="00B7345A">
      <w:pPr>
        <w:pStyle w:val="13"/>
        <w:numPr>
          <w:ilvl w:val="255"/>
          <w:numId w:val="0"/>
        </w:numPr>
      </w:pPr>
      <w:r>
        <w:rPr>
          <w:rFonts w:hint="eastAsia"/>
        </w:rPr>
        <w:t>《智能建筑设计标准》</w:t>
      </w:r>
      <w:r>
        <w:rPr>
          <w:rFonts w:hint="eastAsia"/>
        </w:rPr>
        <w:t>GB 50314</w:t>
      </w:r>
    </w:p>
    <w:p w14:paraId="74856F10" w14:textId="77777777" w:rsidR="00AD2292" w:rsidRDefault="00B7345A">
      <w:pPr>
        <w:pStyle w:val="13"/>
        <w:numPr>
          <w:ilvl w:val="255"/>
          <w:numId w:val="0"/>
        </w:numPr>
      </w:pPr>
      <w:r>
        <w:t>《民用建筑工程室内环境污染控制</w:t>
      </w:r>
      <w:r>
        <w:rPr>
          <w:rFonts w:hint="eastAsia"/>
        </w:rPr>
        <w:t>标准</w:t>
      </w:r>
      <w:r>
        <w:t>》</w:t>
      </w:r>
      <w:r>
        <w:t>GB 50325</w:t>
      </w:r>
    </w:p>
    <w:p w14:paraId="3E02B21F" w14:textId="77777777" w:rsidR="00AD2292" w:rsidRDefault="00B7345A">
      <w:pPr>
        <w:pStyle w:val="13"/>
        <w:numPr>
          <w:ilvl w:val="255"/>
          <w:numId w:val="0"/>
        </w:numPr>
      </w:pPr>
      <w:r>
        <w:rPr>
          <w:rFonts w:hint="eastAsia"/>
        </w:rPr>
        <w:t>《屋面工程技术规范》</w:t>
      </w:r>
      <w:r>
        <w:rPr>
          <w:rFonts w:hint="eastAsia"/>
        </w:rPr>
        <w:t>GB 50345</w:t>
      </w:r>
    </w:p>
    <w:p w14:paraId="08782C1A" w14:textId="77777777" w:rsidR="00AD2292" w:rsidRDefault="00B7345A">
      <w:pPr>
        <w:pStyle w:val="13"/>
        <w:numPr>
          <w:ilvl w:val="255"/>
          <w:numId w:val="0"/>
        </w:numPr>
      </w:pPr>
      <w:r>
        <w:rPr>
          <w:rFonts w:hint="eastAsia"/>
        </w:rPr>
        <w:t>《安全防范工程技术标准》</w:t>
      </w:r>
      <w:r>
        <w:rPr>
          <w:rFonts w:hint="eastAsia"/>
        </w:rPr>
        <w:t>GB 50348</w:t>
      </w:r>
    </w:p>
    <w:p w14:paraId="054096F3" w14:textId="77777777" w:rsidR="00AD2292" w:rsidRDefault="00527710">
      <w:pPr>
        <w:pStyle w:val="13"/>
        <w:numPr>
          <w:ilvl w:val="255"/>
          <w:numId w:val="0"/>
        </w:numPr>
        <w:rPr>
          <w:szCs w:val="24"/>
        </w:rPr>
      </w:pPr>
      <w:hyperlink r:id="rId18" w:tgtFrame="_self" w:history="1">
        <w:r w:rsidR="00B7345A">
          <w:rPr>
            <w:rFonts w:hint="eastAsia"/>
            <w:szCs w:val="24"/>
          </w:rPr>
          <w:t>《</w:t>
        </w:r>
        <w:r w:rsidR="00B7345A">
          <w:rPr>
            <w:rFonts w:hint="eastAsia"/>
          </w:rPr>
          <w:t>建筑内部装修防火施工及验收规范》</w:t>
        </w:r>
        <w:r w:rsidR="00B7345A">
          <w:rPr>
            <w:rFonts w:hint="eastAsia"/>
          </w:rPr>
          <w:t>GB</w:t>
        </w:r>
        <w:r w:rsidR="00B7345A">
          <w:t xml:space="preserve"> </w:t>
        </w:r>
        <w:r w:rsidR="00B7345A">
          <w:rPr>
            <w:rFonts w:hint="eastAsia"/>
          </w:rPr>
          <w:t>50354</w:t>
        </w:r>
      </w:hyperlink>
    </w:p>
    <w:p w14:paraId="19EB8FEB" w14:textId="77777777" w:rsidR="00AD2292" w:rsidRDefault="00B7345A">
      <w:pPr>
        <w:pStyle w:val="13"/>
        <w:numPr>
          <w:ilvl w:val="255"/>
          <w:numId w:val="0"/>
        </w:numPr>
      </w:pPr>
      <w:r>
        <w:rPr>
          <w:rFonts w:hint="eastAsia"/>
        </w:rPr>
        <w:t>《剧场、影院建筑声学设计规范》</w:t>
      </w:r>
      <w:r>
        <w:rPr>
          <w:rFonts w:hint="eastAsia"/>
        </w:rPr>
        <w:t xml:space="preserve"> GB</w:t>
      </w:r>
      <w:r>
        <w:t xml:space="preserve"> 50356</w:t>
      </w:r>
    </w:p>
    <w:p w14:paraId="7CFCE137" w14:textId="77777777" w:rsidR="00AD2292" w:rsidRDefault="00B7345A">
      <w:pPr>
        <w:pStyle w:val="13"/>
        <w:numPr>
          <w:ilvl w:val="255"/>
          <w:numId w:val="0"/>
        </w:numPr>
      </w:pPr>
      <w:r>
        <w:rPr>
          <w:rFonts w:hint="eastAsia"/>
        </w:rPr>
        <w:t>《绿色建筑评价标准》</w:t>
      </w:r>
      <w:r>
        <w:rPr>
          <w:rFonts w:hint="eastAsia"/>
        </w:rPr>
        <w:t>G</w:t>
      </w:r>
      <w:r>
        <w:t>B/T 50378</w:t>
      </w:r>
    </w:p>
    <w:p w14:paraId="0C58F9B0" w14:textId="77777777" w:rsidR="00AD2292" w:rsidRDefault="00B7345A" w:rsidP="00BC2FDD">
      <w:pPr>
        <w:pStyle w:val="13"/>
        <w:numPr>
          <w:ilvl w:val="255"/>
          <w:numId w:val="0"/>
        </w:numPr>
      </w:pPr>
      <w:r>
        <w:rPr>
          <w:rFonts w:hint="eastAsia"/>
        </w:rPr>
        <w:t>《建筑节能工程施工质量验收标准》</w:t>
      </w:r>
      <w:r>
        <w:rPr>
          <w:rFonts w:hint="eastAsia"/>
        </w:rPr>
        <w:t>G</w:t>
      </w:r>
      <w:r>
        <w:t>B 50411</w:t>
      </w:r>
    </w:p>
    <w:p w14:paraId="4C6F8E68" w14:textId="77777777" w:rsidR="00AD2292" w:rsidRDefault="00B7345A">
      <w:pPr>
        <w:pStyle w:val="13"/>
        <w:numPr>
          <w:ilvl w:val="255"/>
          <w:numId w:val="0"/>
        </w:numPr>
      </w:pPr>
      <w:r>
        <w:rPr>
          <w:rFonts w:hint="eastAsia"/>
        </w:rPr>
        <w:t>《建筑工程绿色施工评价标准》</w:t>
      </w:r>
      <w:r>
        <w:rPr>
          <w:rFonts w:hint="eastAsia"/>
        </w:rPr>
        <w:t>G</w:t>
      </w:r>
      <w:r>
        <w:t>B/T 50640</w:t>
      </w:r>
    </w:p>
    <w:p w14:paraId="0034015C" w14:textId="77777777" w:rsidR="00AD2292" w:rsidRDefault="00B7345A">
      <w:pPr>
        <w:pStyle w:val="13"/>
        <w:numPr>
          <w:ilvl w:val="255"/>
          <w:numId w:val="0"/>
        </w:numPr>
      </w:pPr>
      <w:r>
        <w:rPr>
          <w:rFonts w:hint="eastAsia"/>
        </w:rPr>
        <w:t>《工程施工废弃物再生利用技术规范》</w:t>
      </w:r>
      <w:r>
        <w:rPr>
          <w:rFonts w:hint="eastAsia"/>
        </w:rPr>
        <w:t>GB/T 50743</w:t>
      </w:r>
    </w:p>
    <w:p w14:paraId="6624C5F7" w14:textId="77777777" w:rsidR="00AD2292" w:rsidRDefault="00B7345A">
      <w:pPr>
        <w:pStyle w:val="13"/>
        <w:numPr>
          <w:ilvl w:val="255"/>
          <w:numId w:val="0"/>
        </w:numPr>
      </w:pPr>
      <w:r>
        <w:rPr>
          <w:rFonts w:hint="eastAsia"/>
        </w:rPr>
        <w:t>《建筑工程绿色施工规范》</w:t>
      </w:r>
      <w:r>
        <w:rPr>
          <w:rFonts w:hint="eastAsia"/>
        </w:rPr>
        <w:t>G</w:t>
      </w:r>
      <w:r>
        <w:t>B/T 50905</w:t>
      </w:r>
    </w:p>
    <w:p w14:paraId="2BCB80A1" w14:textId="77777777" w:rsidR="00AD2292" w:rsidRDefault="00B7345A">
      <w:pPr>
        <w:pStyle w:val="13"/>
        <w:numPr>
          <w:ilvl w:val="255"/>
          <w:numId w:val="0"/>
        </w:numPr>
      </w:pPr>
      <w:r>
        <w:rPr>
          <w:rFonts w:hint="eastAsia"/>
        </w:rPr>
        <w:t>《建筑节能与可再生能源利用通用规范》</w:t>
      </w:r>
      <w:r>
        <w:rPr>
          <w:rFonts w:hint="eastAsia"/>
        </w:rPr>
        <w:t>GB</w:t>
      </w:r>
      <w:r>
        <w:t xml:space="preserve"> </w:t>
      </w:r>
      <w:r>
        <w:rPr>
          <w:rFonts w:hint="eastAsia"/>
        </w:rPr>
        <w:t>55015</w:t>
      </w:r>
    </w:p>
    <w:p w14:paraId="391277EE" w14:textId="77777777" w:rsidR="00AD2292" w:rsidRDefault="00B7345A">
      <w:pPr>
        <w:pStyle w:val="13"/>
        <w:numPr>
          <w:ilvl w:val="255"/>
          <w:numId w:val="0"/>
        </w:numPr>
        <w:rPr>
          <w:bCs/>
        </w:rPr>
      </w:pPr>
      <w:r>
        <w:rPr>
          <w:rFonts w:hint="eastAsia"/>
          <w:bCs/>
        </w:rPr>
        <w:t>《建筑环境通用规范》</w:t>
      </w:r>
      <w:r>
        <w:rPr>
          <w:bCs/>
        </w:rPr>
        <w:t>GB 55016</w:t>
      </w:r>
    </w:p>
    <w:p w14:paraId="148FBE54" w14:textId="77777777" w:rsidR="00AD2292" w:rsidRDefault="00B7345A">
      <w:pPr>
        <w:pStyle w:val="13"/>
        <w:numPr>
          <w:ilvl w:val="255"/>
          <w:numId w:val="0"/>
        </w:numPr>
      </w:pPr>
      <w:r>
        <w:rPr>
          <w:rFonts w:hint="eastAsia"/>
        </w:rPr>
        <w:lastRenderedPageBreak/>
        <w:t>《建筑外门窗气密、水密、抗风压性能分级及检测方法》</w:t>
      </w:r>
      <w:r>
        <w:rPr>
          <w:rFonts w:hint="eastAsia"/>
        </w:rPr>
        <w:t>GB/T</w:t>
      </w:r>
      <w:r>
        <w:t xml:space="preserve"> </w:t>
      </w:r>
      <w:r>
        <w:rPr>
          <w:rFonts w:hint="eastAsia"/>
        </w:rPr>
        <w:t>7106</w:t>
      </w:r>
    </w:p>
    <w:p w14:paraId="69856053" w14:textId="77777777" w:rsidR="00AD2292" w:rsidRDefault="00B7345A">
      <w:pPr>
        <w:pStyle w:val="13"/>
        <w:numPr>
          <w:ilvl w:val="255"/>
          <w:numId w:val="0"/>
        </w:numPr>
      </w:pPr>
      <w:r>
        <w:rPr>
          <w:rFonts w:hint="eastAsia"/>
        </w:rPr>
        <w:t>《用能单位能源计量器具配备和管理通则》</w:t>
      </w:r>
      <w:r>
        <w:t>GB 17167</w:t>
      </w:r>
    </w:p>
    <w:p w14:paraId="3CCD38C1" w14:textId="77777777" w:rsidR="00AD2292" w:rsidRDefault="00B7345A">
      <w:pPr>
        <w:pStyle w:val="13"/>
        <w:numPr>
          <w:ilvl w:val="255"/>
          <w:numId w:val="0"/>
        </w:numPr>
      </w:pPr>
      <w:r>
        <w:rPr>
          <w:rFonts w:hint="eastAsia"/>
        </w:rPr>
        <w:t>《灯和灯系统的光生物安全性》</w:t>
      </w:r>
      <w:r>
        <w:t>GB/T 20145</w:t>
      </w:r>
    </w:p>
    <w:p w14:paraId="28070D78" w14:textId="77777777" w:rsidR="00AD2292" w:rsidRDefault="00B7345A">
      <w:pPr>
        <w:pStyle w:val="13"/>
        <w:numPr>
          <w:ilvl w:val="255"/>
          <w:numId w:val="0"/>
        </w:numPr>
      </w:pPr>
      <w:r>
        <w:rPr>
          <w:rFonts w:hint="eastAsia"/>
        </w:rPr>
        <w:t>《建筑幕墙》</w:t>
      </w:r>
      <w:r>
        <w:rPr>
          <w:rFonts w:hint="eastAsia"/>
        </w:rPr>
        <w:t>GB/T 21086</w:t>
      </w:r>
    </w:p>
    <w:p w14:paraId="319C87C4" w14:textId="77777777" w:rsidR="00AD2292" w:rsidRDefault="00B7345A" w:rsidP="00BC2FDD">
      <w:pPr>
        <w:pStyle w:val="13"/>
        <w:numPr>
          <w:ilvl w:val="255"/>
          <w:numId w:val="0"/>
        </w:numPr>
        <w:rPr>
          <w:szCs w:val="24"/>
        </w:rPr>
      </w:pPr>
      <w:r>
        <w:rPr>
          <w:rFonts w:hint="eastAsia"/>
        </w:rPr>
        <w:t>《旅游景区游客中心设置与服务规范》</w:t>
      </w:r>
      <w:r>
        <w:rPr>
          <w:rFonts w:hint="eastAsia"/>
        </w:rPr>
        <w:t>GB/T 31383</w:t>
      </w:r>
    </w:p>
    <w:p w14:paraId="14F70BAC" w14:textId="77777777" w:rsidR="00AD2292" w:rsidRDefault="00B7345A" w:rsidP="00BC2FDD">
      <w:pPr>
        <w:pStyle w:val="13"/>
        <w:numPr>
          <w:ilvl w:val="255"/>
          <w:numId w:val="0"/>
        </w:numPr>
      </w:pPr>
      <w:r>
        <w:rPr>
          <w:rFonts w:hint="eastAsia"/>
        </w:rPr>
        <w:t>《</w:t>
      </w:r>
      <w:r>
        <w:t>LED</w:t>
      </w:r>
      <w:r>
        <w:rPr>
          <w:rFonts w:hint="eastAsia"/>
        </w:rPr>
        <w:t>室内照明应用技术要求》</w:t>
      </w:r>
      <w:r>
        <w:t>GB/T 31831</w:t>
      </w:r>
    </w:p>
    <w:p w14:paraId="64878519" w14:textId="77777777" w:rsidR="00AD2292" w:rsidRDefault="00B7345A" w:rsidP="00BC2FDD">
      <w:pPr>
        <w:pStyle w:val="13"/>
        <w:numPr>
          <w:ilvl w:val="255"/>
          <w:numId w:val="0"/>
        </w:numPr>
      </w:pPr>
      <w:r>
        <w:rPr>
          <w:rFonts w:hint="eastAsia"/>
        </w:rPr>
        <w:t>《室外照明干扰光限制规范》</w:t>
      </w:r>
      <w:r>
        <w:t xml:space="preserve"> GB/T 35626</w:t>
      </w:r>
    </w:p>
    <w:p w14:paraId="3AE92296" w14:textId="77777777" w:rsidR="00AD2292" w:rsidRDefault="00B7345A">
      <w:pPr>
        <w:pStyle w:val="13"/>
        <w:numPr>
          <w:ilvl w:val="255"/>
          <w:numId w:val="0"/>
        </w:numPr>
      </w:pPr>
      <w:r>
        <w:rPr>
          <w:rFonts w:hint="eastAsia"/>
        </w:rPr>
        <w:t>《建筑施工高处作业安全技术规范》</w:t>
      </w:r>
      <w:r>
        <w:rPr>
          <w:rFonts w:hint="eastAsia"/>
        </w:rPr>
        <w:t>JGJ 80</w:t>
      </w:r>
    </w:p>
    <w:p w14:paraId="1CE0B12E" w14:textId="77777777" w:rsidR="00AD2292" w:rsidRDefault="00B7345A">
      <w:pPr>
        <w:pStyle w:val="13"/>
        <w:numPr>
          <w:ilvl w:val="255"/>
          <w:numId w:val="0"/>
        </w:numPr>
      </w:pPr>
      <w:r>
        <w:rPr>
          <w:rFonts w:hint="eastAsia"/>
        </w:rPr>
        <w:t>《城市夜景照明设计规范》</w:t>
      </w:r>
      <w:r>
        <w:t>JGJ/T 163</w:t>
      </w:r>
    </w:p>
    <w:p w14:paraId="72F9FFA2" w14:textId="77777777" w:rsidR="00AD2292" w:rsidRDefault="00B7345A">
      <w:pPr>
        <w:pStyle w:val="13"/>
        <w:numPr>
          <w:ilvl w:val="255"/>
          <w:numId w:val="0"/>
        </w:numPr>
      </w:pPr>
      <w:r>
        <w:rPr>
          <w:rFonts w:hint="eastAsia"/>
        </w:rPr>
        <w:t>《节水型生活用水器具》</w:t>
      </w:r>
      <w:r>
        <w:t>CJ/T 164</w:t>
      </w:r>
    </w:p>
    <w:p w14:paraId="7BD0E674" w14:textId="77777777" w:rsidR="00AD2292" w:rsidRDefault="00B7345A" w:rsidP="00BC2FDD">
      <w:pPr>
        <w:pStyle w:val="13"/>
        <w:numPr>
          <w:ilvl w:val="255"/>
          <w:numId w:val="0"/>
        </w:numPr>
      </w:pPr>
      <w:r>
        <w:rPr>
          <w:rFonts w:hint="eastAsia"/>
        </w:rPr>
        <w:t>《城市雕塑工程技术规程》</w:t>
      </w:r>
      <w:r>
        <w:rPr>
          <w:rFonts w:hint="eastAsia"/>
        </w:rPr>
        <w:t>J</w:t>
      </w:r>
      <w:r>
        <w:t>GJ/T 399</w:t>
      </w:r>
    </w:p>
    <w:p w14:paraId="1825F30B" w14:textId="77777777" w:rsidR="00AD2292" w:rsidRDefault="00B7345A" w:rsidP="00BC2FDD">
      <w:pPr>
        <w:pStyle w:val="13"/>
        <w:numPr>
          <w:ilvl w:val="255"/>
          <w:numId w:val="0"/>
        </w:numPr>
      </w:pPr>
      <w:r>
        <w:rPr>
          <w:rFonts w:hint="eastAsia"/>
        </w:rPr>
        <w:t>《石雕石刻品》</w:t>
      </w:r>
      <w:r>
        <w:rPr>
          <w:rFonts w:hint="eastAsia"/>
        </w:rPr>
        <w:t>J</w:t>
      </w:r>
      <w:r>
        <w:t>C/T 2192</w:t>
      </w:r>
    </w:p>
    <w:p w14:paraId="03EB9F09" w14:textId="77777777" w:rsidR="00AD2292" w:rsidRDefault="00AD2292">
      <w:pPr>
        <w:pStyle w:val="13"/>
      </w:pPr>
    </w:p>
    <w:bookmarkEnd w:id="1"/>
    <w:p w14:paraId="0140CEC6" w14:textId="77777777" w:rsidR="00AD2292" w:rsidRDefault="00AD2292">
      <w:pPr>
        <w:adjustRightInd w:val="0"/>
        <w:snapToGrid w:val="0"/>
      </w:pPr>
    </w:p>
    <w:sectPr w:rsidR="00AD2292">
      <w:pgSz w:w="11906" w:h="16838"/>
      <w:pgMar w:top="1440" w:right="1558" w:bottom="1440" w:left="1560" w:header="283" w:footer="283" w:gutter="0"/>
      <w:cols w:space="720"/>
      <w:docGrid w:type="linesAndChars" w:linePitch="326" w:charSpace="-43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5E3E" w16cex:dateUtc="2023-07-28T07:33:00Z"/>
  <w16cex:commentExtensible w16cex:durableId="286E5EC3" w16cex:dateUtc="2023-07-28T07:35:00Z"/>
  <w16cex:commentExtensible w16cex:durableId="286E5ED9" w16cex:dateUtc="2023-07-28T07:35:00Z"/>
  <w16cex:commentExtensible w16cex:durableId="286E5F4E" w16cex:dateUtc="2023-07-28T07:37:00Z"/>
  <w16cex:commentExtensible w16cex:durableId="286E5F31" w16cex:dateUtc="2023-07-28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676E0" w16cid:durableId="286E5E3E"/>
  <w16cid:commentId w16cid:paraId="3AB54913" w16cid:durableId="286E5EC3"/>
  <w16cid:commentId w16cid:paraId="5AD59CC3" w16cid:durableId="286E5ED9"/>
  <w16cid:commentId w16cid:paraId="25FB3F5D" w16cid:durableId="286E5F4E"/>
  <w16cid:commentId w16cid:paraId="1866A2A0" w16cid:durableId="286E5F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47EF" w14:textId="77777777" w:rsidR="00527710" w:rsidRDefault="00527710">
      <w:pPr>
        <w:spacing w:line="240" w:lineRule="auto"/>
      </w:pPr>
      <w:r>
        <w:separator/>
      </w:r>
    </w:p>
  </w:endnote>
  <w:endnote w:type="continuationSeparator" w:id="0">
    <w:p w14:paraId="0D6A9253" w14:textId="77777777" w:rsidR="00527710" w:rsidRDefault="00527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仿宋_GB2312">
    <w:altName w:val="仿宋"/>
    <w:panose1 w:val="00000000000000000000"/>
    <w:charset w:val="86"/>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2995" w14:textId="77777777" w:rsidR="00B7345A" w:rsidRDefault="00B7345A">
    <w:pPr>
      <w:pStyle w:val="af0"/>
    </w:pPr>
    <w:r>
      <w:rPr>
        <w:noProof/>
      </w:rPr>
      <mc:AlternateContent>
        <mc:Choice Requires="wps">
          <w:drawing>
            <wp:anchor distT="0" distB="0" distL="114300" distR="114300" simplePos="0" relativeHeight="251659264" behindDoc="0" locked="0" layoutInCell="1" allowOverlap="1" wp14:anchorId="52C97183" wp14:editId="15148A15">
              <wp:simplePos x="0" y="0"/>
              <wp:positionH relativeFrom="margin">
                <wp:posOffset>2858770</wp:posOffset>
              </wp:positionH>
              <wp:positionV relativeFrom="paragraph">
                <wp:posOffset>8890</wp:posOffset>
              </wp:positionV>
              <wp:extent cx="135255" cy="294005"/>
              <wp:effectExtent l="0" t="0" r="0" b="0"/>
              <wp:wrapNone/>
              <wp:docPr id="28855659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94005"/>
                      </a:xfrm>
                      <a:prstGeom prst="rect">
                        <a:avLst/>
                      </a:prstGeom>
                      <a:noFill/>
                      <a:ln>
                        <a:noFill/>
                      </a:ln>
                      <a:effectLst/>
                    </wps:spPr>
                    <wps:txbx>
                      <w:txbxContent>
                        <w:p w14:paraId="5001F2C9" w14:textId="77777777" w:rsidR="00B7345A" w:rsidRDefault="00B7345A">
                          <w:pPr>
                            <w:pStyle w:val="af0"/>
                            <w:jc w:val="center"/>
                          </w:pPr>
                        </w:p>
                      </w:txbxContent>
                    </wps:txbx>
                    <wps:bodyPr rot="0" vert="horz" wrap="square" lIns="0" tIns="0" rIns="0" bIns="0" anchor="t" anchorCtr="0" upright="1">
                      <a:spAutoFit/>
                    </wps:bodyPr>
                  </wps:wsp>
                </a:graphicData>
              </a:graphic>
            </wp:anchor>
          </w:drawing>
        </mc:Choice>
        <mc:Fallback>
          <w:pict>
            <v:shapetype w14:anchorId="52C97183" id="_x0000_t202" coordsize="21600,21600" o:spt="202" path="m,l,21600r21600,l21600,xe">
              <v:stroke joinstyle="miter"/>
              <v:path gradientshapeok="t" o:connecttype="rect"/>
            </v:shapetype>
            <v:shape id="文本框 1" o:spid="_x0000_s1026" type="#_x0000_t202" style="position:absolute;margin-left:225.1pt;margin-top:.7pt;width:10.65pt;height:23.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" filled="f" stroked="f">
              <v:textbox style="mso-fit-shape-to-text:t" inset="0,0,0,0">
                <w:txbxContent>
                  <w:p w14:paraId="5001F2C9" w14:textId="77777777" w:rsidR="00B7345A" w:rsidRDefault="00B7345A">
                    <w:pPr>
                      <w:pStyle w:val="af0"/>
                      <w:jc w:val="cen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3804" w14:textId="24EEBBB9" w:rsidR="00B7345A" w:rsidRDefault="00B7345A">
    <w:pPr>
      <w:pStyle w:val="af0"/>
      <w:jc w:val="center"/>
    </w:pPr>
    <w:r>
      <w:fldChar w:fldCharType="begin"/>
    </w:r>
    <w:r>
      <w:instrText>PAGE   \* MERGEFORMAT</w:instrText>
    </w:r>
    <w:r>
      <w:fldChar w:fldCharType="separate"/>
    </w:r>
    <w:r w:rsidR="00EC0471" w:rsidRPr="00EC0471">
      <w:rPr>
        <w:noProof/>
        <w:lang w:val="zh-CN"/>
      </w:rPr>
      <w:t>18</w:t>
    </w:r>
    <w:r>
      <w:fldChar w:fldCharType="end"/>
    </w:r>
  </w:p>
  <w:p w14:paraId="74A29989" w14:textId="77777777" w:rsidR="00B7345A" w:rsidRDefault="00B734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CAA7" w14:textId="77777777" w:rsidR="00527710" w:rsidRDefault="00527710">
      <w:r>
        <w:separator/>
      </w:r>
    </w:p>
  </w:footnote>
  <w:footnote w:type="continuationSeparator" w:id="0">
    <w:p w14:paraId="6C071A7C" w14:textId="77777777" w:rsidR="00527710" w:rsidRDefault="00527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191"/>
    <w:multiLevelType w:val="multilevel"/>
    <w:tmpl w:val="12352191"/>
    <w:lvl w:ilvl="0">
      <w:start w:val="1"/>
      <w:numFmt w:val="decimal"/>
      <w:lvlText w:val="%1"/>
      <w:lvlJc w:val="left"/>
      <w:pPr>
        <w:ind w:left="450" w:hanging="450"/>
      </w:pPr>
      <w:rPr>
        <w:rFonts w:hint="default"/>
        <w:b/>
      </w:rPr>
    </w:lvl>
    <w:lvl w:ilv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6DD5ABA"/>
    <w:multiLevelType w:val="multilevel"/>
    <w:tmpl w:val="16DD5ABA"/>
    <w:lvl w:ilvl="0">
      <w:start w:val="1"/>
      <w:numFmt w:val="decimal"/>
      <w:suff w:val="nothing"/>
      <w:lvlText w:val="%1."/>
      <w:lvlJc w:val="left"/>
      <w:pPr>
        <w:ind w:left="0" w:firstLine="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3" w15:restartNumberingAfterBreak="0">
    <w:nsid w:val="724AA1C5"/>
    <w:multiLevelType w:val="multilevel"/>
    <w:tmpl w:val="724AA1C5"/>
    <w:lvl w:ilvl="0">
      <w:start w:val="1"/>
      <w:numFmt w:val="decimal"/>
      <w:pStyle w:val="1"/>
      <w:suff w:val="nothing"/>
      <w:lvlText w:val="%1 "/>
      <w:lvlJc w:val="left"/>
      <w:pPr>
        <w:tabs>
          <w:tab w:val="left" w:pos="0"/>
        </w:tabs>
        <w:ind w:left="0" w:firstLine="403"/>
      </w:pPr>
      <w:rPr>
        <w:rFonts w:ascii="@仿宋_GB2312" w:eastAsia="@仿宋_GB2312" w:hAnsi="@仿宋_GB2312" w:cs="@仿宋_GB2312" w:hint="default"/>
        <w:sz w:val="32"/>
        <w:szCs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219"/>
  <w:drawingGridVerticalSpacing w:val="163"/>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33E339F4"/>
    <w:rsid w:val="00000025"/>
    <w:rsid w:val="00000739"/>
    <w:rsid w:val="00000861"/>
    <w:rsid w:val="00001028"/>
    <w:rsid w:val="00004278"/>
    <w:rsid w:val="00004CBB"/>
    <w:rsid w:val="000058F9"/>
    <w:rsid w:val="00005D8B"/>
    <w:rsid w:val="00005EB6"/>
    <w:rsid w:val="00005F58"/>
    <w:rsid w:val="00006F81"/>
    <w:rsid w:val="000072F7"/>
    <w:rsid w:val="0000730E"/>
    <w:rsid w:val="0000750E"/>
    <w:rsid w:val="00010638"/>
    <w:rsid w:val="000107F4"/>
    <w:rsid w:val="00010E12"/>
    <w:rsid w:val="00010E74"/>
    <w:rsid w:val="00011654"/>
    <w:rsid w:val="00011A8F"/>
    <w:rsid w:val="000122B3"/>
    <w:rsid w:val="000123EE"/>
    <w:rsid w:val="000135DF"/>
    <w:rsid w:val="0001402D"/>
    <w:rsid w:val="00014B02"/>
    <w:rsid w:val="00014DFC"/>
    <w:rsid w:val="00014F70"/>
    <w:rsid w:val="000150CA"/>
    <w:rsid w:val="000155D3"/>
    <w:rsid w:val="00015CCC"/>
    <w:rsid w:val="00015FA5"/>
    <w:rsid w:val="00016BCE"/>
    <w:rsid w:val="00021C29"/>
    <w:rsid w:val="00022689"/>
    <w:rsid w:val="00022A6A"/>
    <w:rsid w:val="00022FC1"/>
    <w:rsid w:val="00022FD5"/>
    <w:rsid w:val="000231B3"/>
    <w:rsid w:val="00023830"/>
    <w:rsid w:val="00023A59"/>
    <w:rsid w:val="00024602"/>
    <w:rsid w:val="00024784"/>
    <w:rsid w:val="000248DB"/>
    <w:rsid w:val="00024AF3"/>
    <w:rsid w:val="00024CC5"/>
    <w:rsid w:val="000250D0"/>
    <w:rsid w:val="00026302"/>
    <w:rsid w:val="00026773"/>
    <w:rsid w:val="0002689A"/>
    <w:rsid w:val="00026B91"/>
    <w:rsid w:val="000271BB"/>
    <w:rsid w:val="00027BC2"/>
    <w:rsid w:val="00031B62"/>
    <w:rsid w:val="000334BC"/>
    <w:rsid w:val="00033FBC"/>
    <w:rsid w:val="000361FC"/>
    <w:rsid w:val="00037791"/>
    <w:rsid w:val="00037918"/>
    <w:rsid w:val="00037A10"/>
    <w:rsid w:val="000406A9"/>
    <w:rsid w:val="000409E2"/>
    <w:rsid w:val="00041ACD"/>
    <w:rsid w:val="000439D8"/>
    <w:rsid w:val="0004497E"/>
    <w:rsid w:val="00046A1F"/>
    <w:rsid w:val="00046C41"/>
    <w:rsid w:val="000476EA"/>
    <w:rsid w:val="0004774A"/>
    <w:rsid w:val="00047A8E"/>
    <w:rsid w:val="000522F7"/>
    <w:rsid w:val="000528E0"/>
    <w:rsid w:val="000549C4"/>
    <w:rsid w:val="00056CDA"/>
    <w:rsid w:val="00057768"/>
    <w:rsid w:val="000578C0"/>
    <w:rsid w:val="00060171"/>
    <w:rsid w:val="00060AB4"/>
    <w:rsid w:val="000614EB"/>
    <w:rsid w:val="0006218F"/>
    <w:rsid w:val="000622BB"/>
    <w:rsid w:val="00062AAE"/>
    <w:rsid w:val="0006359E"/>
    <w:rsid w:val="00064058"/>
    <w:rsid w:val="000642D7"/>
    <w:rsid w:val="00064401"/>
    <w:rsid w:val="00064520"/>
    <w:rsid w:val="00064D01"/>
    <w:rsid w:val="00065164"/>
    <w:rsid w:val="000657A3"/>
    <w:rsid w:val="00067052"/>
    <w:rsid w:val="0006772F"/>
    <w:rsid w:val="00067C0E"/>
    <w:rsid w:val="00070509"/>
    <w:rsid w:val="00070D01"/>
    <w:rsid w:val="0007193C"/>
    <w:rsid w:val="0007231C"/>
    <w:rsid w:val="00072B89"/>
    <w:rsid w:val="00072E3D"/>
    <w:rsid w:val="00073206"/>
    <w:rsid w:val="00073FA1"/>
    <w:rsid w:val="00074192"/>
    <w:rsid w:val="00076463"/>
    <w:rsid w:val="00076781"/>
    <w:rsid w:val="00076C06"/>
    <w:rsid w:val="00076FAD"/>
    <w:rsid w:val="00077011"/>
    <w:rsid w:val="00077CC2"/>
    <w:rsid w:val="00080A74"/>
    <w:rsid w:val="00081487"/>
    <w:rsid w:val="0008195E"/>
    <w:rsid w:val="0008212C"/>
    <w:rsid w:val="00082FDF"/>
    <w:rsid w:val="00083104"/>
    <w:rsid w:val="00084152"/>
    <w:rsid w:val="00086017"/>
    <w:rsid w:val="000861A5"/>
    <w:rsid w:val="00086BB3"/>
    <w:rsid w:val="0008733D"/>
    <w:rsid w:val="00087644"/>
    <w:rsid w:val="00087AE2"/>
    <w:rsid w:val="00087FD6"/>
    <w:rsid w:val="00091090"/>
    <w:rsid w:val="0009131A"/>
    <w:rsid w:val="00091FC5"/>
    <w:rsid w:val="0009453D"/>
    <w:rsid w:val="0009591F"/>
    <w:rsid w:val="00097A78"/>
    <w:rsid w:val="00097DAC"/>
    <w:rsid w:val="000A115B"/>
    <w:rsid w:val="000A1249"/>
    <w:rsid w:val="000A4761"/>
    <w:rsid w:val="000A4C53"/>
    <w:rsid w:val="000A4E15"/>
    <w:rsid w:val="000A5278"/>
    <w:rsid w:val="000A5603"/>
    <w:rsid w:val="000A5FF8"/>
    <w:rsid w:val="000A74B7"/>
    <w:rsid w:val="000A7621"/>
    <w:rsid w:val="000B0810"/>
    <w:rsid w:val="000B1D92"/>
    <w:rsid w:val="000B331B"/>
    <w:rsid w:val="000B4743"/>
    <w:rsid w:val="000B523B"/>
    <w:rsid w:val="000B58F5"/>
    <w:rsid w:val="000B59D1"/>
    <w:rsid w:val="000B75DD"/>
    <w:rsid w:val="000B7746"/>
    <w:rsid w:val="000C1626"/>
    <w:rsid w:val="000C1BD4"/>
    <w:rsid w:val="000C1E06"/>
    <w:rsid w:val="000C272C"/>
    <w:rsid w:val="000C276E"/>
    <w:rsid w:val="000C293E"/>
    <w:rsid w:val="000C3006"/>
    <w:rsid w:val="000C40A1"/>
    <w:rsid w:val="000C42B7"/>
    <w:rsid w:val="000C4AEF"/>
    <w:rsid w:val="000C4CD3"/>
    <w:rsid w:val="000C4D43"/>
    <w:rsid w:val="000C6573"/>
    <w:rsid w:val="000C7A03"/>
    <w:rsid w:val="000C7B7E"/>
    <w:rsid w:val="000D049C"/>
    <w:rsid w:val="000D0ACD"/>
    <w:rsid w:val="000D0AEE"/>
    <w:rsid w:val="000D0F42"/>
    <w:rsid w:val="000D158D"/>
    <w:rsid w:val="000D1A05"/>
    <w:rsid w:val="000D20E0"/>
    <w:rsid w:val="000D24C3"/>
    <w:rsid w:val="000D2D3A"/>
    <w:rsid w:val="000D2EFD"/>
    <w:rsid w:val="000D38D3"/>
    <w:rsid w:val="000D3937"/>
    <w:rsid w:val="000D3FAE"/>
    <w:rsid w:val="000D4C99"/>
    <w:rsid w:val="000D5194"/>
    <w:rsid w:val="000D5B5C"/>
    <w:rsid w:val="000D6660"/>
    <w:rsid w:val="000D6DC2"/>
    <w:rsid w:val="000D6EE0"/>
    <w:rsid w:val="000D74C3"/>
    <w:rsid w:val="000D7504"/>
    <w:rsid w:val="000D7679"/>
    <w:rsid w:val="000D7770"/>
    <w:rsid w:val="000D79DB"/>
    <w:rsid w:val="000D7CD5"/>
    <w:rsid w:val="000E01B8"/>
    <w:rsid w:val="000E02E5"/>
    <w:rsid w:val="000E2D19"/>
    <w:rsid w:val="000E355F"/>
    <w:rsid w:val="000E4EE3"/>
    <w:rsid w:val="000E5111"/>
    <w:rsid w:val="000E5C46"/>
    <w:rsid w:val="000E6501"/>
    <w:rsid w:val="000E6681"/>
    <w:rsid w:val="000E6D28"/>
    <w:rsid w:val="000E71D7"/>
    <w:rsid w:val="000E73B5"/>
    <w:rsid w:val="000E7F17"/>
    <w:rsid w:val="000F2730"/>
    <w:rsid w:val="000F398B"/>
    <w:rsid w:val="000F4095"/>
    <w:rsid w:val="000F5A62"/>
    <w:rsid w:val="000F5F6B"/>
    <w:rsid w:val="000F6B52"/>
    <w:rsid w:val="000F743C"/>
    <w:rsid w:val="0010003C"/>
    <w:rsid w:val="00101F79"/>
    <w:rsid w:val="00102A1E"/>
    <w:rsid w:val="00102D8E"/>
    <w:rsid w:val="00103442"/>
    <w:rsid w:val="00103BE4"/>
    <w:rsid w:val="0010462C"/>
    <w:rsid w:val="0010531B"/>
    <w:rsid w:val="001055EE"/>
    <w:rsid w:val="001068B3"/>
    <w:rsid w:val="001070A2"/>
    <w:rsid w:val="001074A9"/>
    <w:rsid w:val="00107B0C"/>
    <w:rsid w:val="00110F73"/>
    <w:rsid w:val="00112585"/>
    <w:rsid w:val="00112C6B"/>
    <w:rsid w:val="001134B3"/>
    <w:rsid w:val="00113616"/>
    <w:rsid w:val="001142A7"/>
    <w:rsid w:val="0011499F"/>
    <w:rsid w:val="0011641D"/>
    <w:rsid w:val="00116420"/>
    <w:rsid w:val="001175DA"/>
    <w:rsid w:val="00117A07"/>
    <w:rsid w:val="001204B6"/>
    <w:rsid w:val="0012195F"/>
    <w:rsid w:val="001228B2"/>
    <w:rsid w:val="00125746"/>
    <w:rsid w:val="00125C54"/>
    <w:rsid w:val="00126D93"/>
    <w:rsid w:val="00126E4D"/>
    <w:rsid w:val="001271D4"/>
    <w:rsid w:val="00127558"/>
    <w:rsid w:val="00127AA0"/>
    <w:rsid w:val="00127C7A"/>
    <w:rsid w:val="00127FA1"/>
    <w:rsid w:val="00130EE0"/>
    <w:rsid w:val="00131B39"/>
    <w:rsid w:val="00131FA6"/>
    <w:rsid w:val="0013216A"/>
    <w:rsid w:val="00132519"/>
    <w:rsid w:val="001332A5"/>
    <w:rsid w:val="001343EE"/>
    <w:rsid w:val="00134599"/>
    <w:rsid w:val="00134D78"/>
    <w:rsid w:val="00134DD2"/>
    <w:rsid w:val="001375AD"/>
    <w:rsid w:val="00140090"/>
    <w:rsid w:val="00140AD8"/>
    <w:rsid w:val="00140E5A"/>
    <w:rsid w:val="0014157A"/>
    <w:rsid w:val="0014315E"/>
    <w:rsid w:val="001432BF"/>
    <w:rsid w:val="0014383E"/>
    <w:rsid w:val="00143F46"/>
    <w:rsid w:val="00144150"/>
    <w:rsid w:val="0014507B"/>
    <w:rsid w:val="001451DC"/>
    <w:rsid w:val="001455C2"/>
    <w:rsid w:val="001459EE"/>
    <w:rsid w:val="00145CEF"/>
    <w:rsid w:val="001468D4"/>
    <w:rsid w:val="00146ACC"/>
    <w:rsid w:val="00150BED"/>
    <w:rsid w:val="00150F21"/>
    <w:rsid w:val="00151CB0"/>
    <w:rsid w:val="0015265F"/>
    <w:rsid w:val="0015343E"/>
    <w:rsid w:val="001538AF"/>
    <w:rsid w:val="00153E46"/>
    <w:rsid w:val="00154F7F"/>
    <w:rsid w:val="0015545E"/>
    <w:rsid w:val="001558C3"/>
    <w:rsid w:val="00155C25"/>
    <w:rsid w:val="00156548"/>
    <w:rsid w:val="00156F78"/>
    <w:rsid w:val="001573BE"/>
    <w:rsid w:val="00157EB3"/>
    <w:rsid w:val="001609DA"/>
    <w:rsid w:val="00161ABE"/>
    <w:rsid w:val="001633A7"/>
    <w:rsid w:val="00164247"/>
    <w:rsid w:val="001647D3"/>
    <w:rsid w:val="0016486B"/>
    <w:rsid w:val="00165CB4"/>
    <w:rsid w:val="00165D68"/>
    <w:rsid w:val="00166E72"/>
    <w:rsid w:val="001672F4"/>
    <w:rsid w:val="00167F9B"/>
    <w:rsid w:val="00170210"/>
    <w:rsid w:val="00170B66"/>
    <w:rsid w:val="00170E90"/>
    <w:rsid w:val="0017169E"/>
    <w:rsid w:val="0017182C"/>
    <w:rsid w:val="001727AF"/>
    <w:rsid w:val="001727E2"/>
    <w:rsid w:val="001734D9"/>
    <w:rsid w:val="001737A9"/>
    <w:rsid w:val="00173C1E"/>
    <w:rsid w:val="00175C51"/>
    <w:rsid w:val="001761C6"/>
    <w:rsid w:val="001766F0"/>
    <w:rsid w:val="001801B7"/>
    <w:rsid w:val="0018108D"/>
    <w:rsid w:val="00181F8F"/>
    <w:rsid w:val="00182302"/>
    <w:rsid w:val="00186113"/>
    <w:rsid w:val="00186600"/>
    <w:rsid w:val="00186ED0"/>
    <w:rsid w:val="001873C1"/>
    <w:rsid w:val="00187500"/>
    <w:rsid w:val="00190208"/>
    <w:rsid w:val="00190258"/>
    <w:rsid w:val="001903EE"/>
    <w:rsid w:val="001923D6"/>
    <w:rsid w:val="0019264F"/>
    <w:rsid w:val="00192B5D"/>
    <w:rsid w:val="00192DB5"/>
    <w:rsid w:val="0019318F"/>
    <w:rsid w:val="00195AFE"/>
    <w:rsid w:val="00195E84"/>
    <w:rsid w:val="001968B1"/>
    <w:rsid w:val="00196C25"/>
    <w:rsid w:val="00197109"/>
    <w:rsid w:val="00197B92"/>
    <w:rsid w:val="00197BC2"/>
    <w:rsid w:val="00197DAF"/>
    <w:rsid w:val="001A2532"/>
    <w:rsid w:val="001A2B6A"/>
    <w:rsid w:val="001A3053"/>
    <w:rsid w:val="001A332C"/>
    <w:rsid w:val="001A354E"/>
    <w:rsid w:val="001A499B"/>
    <w:rsid w:val="001A4AF0"/>
    <w:rsid w:val="001A55AE"/>
    <w:rsid w:val="001A55C9"/>
    <w:rsid w:val="001A5723"/>
    <w:rsid w:val="001A603E"/>
    <w:rsid w:val="001A6BEA"/>
    <w:rsid w:val="001A7438"/>
    <w:rsid w:val="001A7563"/>
    <w:rsid w:val="001A78B5"/>
    <w:rsid w:val="001A7F6C"/>
    <w:rsid w:val="001B03A0"/>
    <w:rsid w:val="001B0C2D"/>
    <w:rsid w:val="001B0C3C"/>
    <w:rsid w:val="001B0FC6"/>
    <w:rsid w:val="001B193B"/>
    <w:rsid w:val="001B2A05"/>
    <w:rsid w:val="001B4470"/>
    <w:rsid w:val="001B4A42"/>
    <w:rsid w:val="001B4BF2"/>
    <w:rsid w:val="001B4DB8"/>
    <w:rsid w:val="001B5843"/>
    <w:rsid w:val="001B59FB"/>
    <w:rsid w:val="001B63BB"/>
    <w:rsid w:val="001B6FAD"/>
    <w:rsid w:val="001B71AA"/>
    <w:rsid w:val="001B7492"/>
    <w:rsid w:val="001B7F5F"/>
    <w:rsid w:val="001C0DAF"/>
    <w:rsid w:val="001C0DE9"/>
    <w:rsid w:val="001C2DA2"/>
    <w:rsid w:val="001C3ABF"/>
    <w:rsid w:val="001C3BD8"/>
    <w:rsid w:val="001C434D"/>
    <w:rsid w:val="001C482F"/>
    <w:rsid w:val="001C5426"/>
    <w:rsid w:val="001C559C"/>
    <w:rsid w:val="001D10A0"/>
    <w:rsid w:val="001D19A3"/>
    <w:rsid w:val="001D1F98"/>
    <w:rsid w:val="001D2021"/>
    <w:rsid w:val="001D244C"/>
    <w:rsid w:val="001D2631"/>
    <w:rsid w:val="001D2C6E"/>
    <w:rsid w:val="001D3048"/>
    <w:rsid w:val="001D418B"/>
    <w:rsid w:val="001D49F6"/>
    <w:rsid w:val="001D6915"/>
    <w:rsid w:val="001D6A76"/>
    <w:rsid w:val="001D74BF"/>
    <w:rsid w:val="001E1E94"/>
    <w:rsid w:val="001E1E98"/>
    <w:rsid w:val="001E32C3"/>
    <w:rsid w:val="001E4326"/>
    <w:rsid w:val="001E4B7B"/>
    <w:rsid w:val="001E50A2"/>
    <w:rsid w:val="001E5316"/>
    <w:rsid w:val="001E5655"/>
    <w:rsid w:val="001E5739"/>
    <w:rsid w:val="001E7388"/>
    <w:rsid w:val="001E7A27"/>
    <w:rsid w:val="001F0E81"/>
    <w:rsid w:val="001F0EDD"/>
    <w:rsid w:val="001F14E6"/>
    <w:rsid w:val="001F1727"/>
    <w:rsid w:val="001F1D37"/>
    <w:rsid w:val="001F3CD3"/>
    <w:rsid w:val="001F3E57"/>
    <w:rsid w:val="001F3F7A"/>
    <w:rsid w:val="001F4EAC"/>
    <w:rsid w:val="001F51A1"/>
    <w:rsid w:val="001F57C3"/>
    <w:rsid w:val="001F5B4F"/>
    <w:rsid w:val="001F6691"/>
    <w:rsid w:val="001F6C9A"/>
    <w:rsid w:val="001F714A"/>
    <w:rsid w:val="001F752E"/>
    <w:rsid w:val="002010E4"/>
    <w:rsid w:val="00201662"/>
    <w:rsid w:val="00201AD9"/>
    <w:rsid w:val="00202AFD"/>
    <w:rsid w:val="00202FCE"/>
    <w:rsid w:val="00203503"/>
    <w:rsid w:val="00205FFA"/>
    <w:rsid w:val="00206B1A"/>
    <w:rsid w:val="00206B1D"/>
    <w:rsid w:val="0020713B"/>
    <w:rsid w:val="002076D3"/>
    <w:rsid w:val="00207E0D"/>
    <w:rsid w:val="00210851"/>
    <w:rsid w:val="00211AC7"/>
    <w:rsid w:val="00213C22"/>
    <w:rsid w:val="00214DA3"/>
    <w:rsid w:val="00214E36"/>
    <w:rsid w:val="00215A53"/>
    <w:rsid w:val="002162D0"/>
    <w:rsid w:val="00216447"/>
    <w:rsid w:val="00216895"/>
    <w:rsid w:val="00217315"/>
    <w:rsid w:val="00217513"/>
    <w:rsid w:val="00217AF2"/>
    <w:rsid w:val="0022074A"/>
    <w:rsid w:val="00223A0C"/>
    <w:rsid w:val="00224058"/>
    <w:rsid w:val="002243DA"/>
    <w:rsid w:val="0022451D"/>
    <w:rsid w:val="0022453E"/>
    <w:rsid w:val="002249F7"/>
    <w:rsid w:val="00224E0F"/>
    <w:rsid w:val="00225B0D"/>
    <w:rsid w:val="002269B6"/>
    <w:rsid w:val="00226E54"/>
    <w:rsid w:val="0023066F"/>
    <w:rsid w:val="00230DF8"/>
    <w:rsid w:val="002314B4"/>
    <w:rsid w:val="00231FF1"/>
    <w:rsid w:val="002325DA"/>
    <w:rsid w:val="00232772"/>
    <w:rsid w:val="00232A07"/>
    <w:rsid w:val="00232E92"/>
    <w:rsid w:val="00233220"/>
    <w:rsid w:val="0023325E"/>
    <w:rsid w:val="00233B6F"/>
    <w:rsid w:val="002362F3"/>
    <w:rsid w:val="00236799"/>
    <w:rsid w:val="0023798C"/>
    <w:rsid w:val="00237F50"/>
    <w:rsid w:val="00237FBF"/>
    <w:rsid w:val="00240A55"/>
    <w:rsid w:val="002411F5"/>
    <w:rsid w:val="0024171D"/>
    <w:rsid w:val="00241813"/>
    <w:rsid w:val="00242B3B"/>
    <w:rsid w:val="002432E5"/>
    <w:rsid w:val="002440CB"/>
    <w:rsid w:val="00244E4A"/>
    <w:rsid w:val="0024696C"/>
    <w:rsid w:val="00246A5A"/>
    <w:rsid w:val="00247568"/>
    <w:rsid w:val="00247C09"/>
    <w:rsid w:val="00247EE4"/>
    <w:rsid w:val="00250D2F"/>
    <w:rsid w:val="00250F69"/>
    <w:rsid w:val="00251D42"/>
    <w:rsid w:val="00251E3C"/>
    <w:rsid w:val="00252341"/>
    <w:rsid w:val="00254099"/>
    <w:rsid w:val="00254872"/>
    <w:rsid w:val="00254C2D"/>
    <w:rsid w:val="00254D5A"/>
    <w:rsid w:val="002558E2"/>
    <w:rsid w:val="00257238"/>
    <w:rsid w:val="002572B1"/>
    <w:rsid w:val="00257440"/>
    <w:rsid w:val="00257594"/>
    <w:rsid w:val="00257747"/>
    <w:rsid w:val="002605A2"/>
    <w:rsid w:val="00260AF5"/>
    <w:rsid w:val="00261262"/>
    <w:rsid w:val="00261BA4"/>
    <w:rsid w:val="00262D0E"/>
    <w:rsid w:val="002632F9"/>
    <w:rsid w:val="0026493C"/>
    <w:rsid w:val="00264F0C"/>
    <w:rsid w:val="00264FA1"/>
    <w:rsid w:val="0026530C"/>
    <w:rsid w:val="00265BFB"/>
    <w:rsid w:val="002674DC"/>
    <w:rsid w:val="002678B8"/>
    <w:rsid w:val="002702D1"/>
    <w:rsid w:val="002702D8"/>
    <w:rsid w:val="002710A9"/>
    <w:rsid w:val="002710C0"/>
    <w:rsid w:val="00271BD5"/>
    <w:rsid w:val="00271C52"/>
    <w:rsid w:val="00272251"/>
    <w:rsid w:val="00272AFC"/>
    <w:rsid w:val="00273838"/>
    <w:rsid w:val="00273BA2"/>
    <w:rsid w:val="00273D6D"/>
    <w:rsid w:val="00274054"/>
    <w:rsid w:val="00274063"/>
    <w:rsid w:val="002757FF"/>
    <w:rsid w:val="0027649F"/>
    <w:rsid w:val="00277829"/>
    <w:rsid w:val="00277A76"/>
    <w:rsid w:val="002808A7"/>
    <w:rsid w:val="0028095F"/>
    <w:rsid w:val="00280D80"/>
    <w:rsid w:val="002811D2"/>
    <w:rsid w:val="002815B4"/>
    <w:rsid w:val="00281B9E"/>
    <w:rsid w:val="00281F1B"/>
    <w:rsid w:val="00283156"/>
    <w:rsid w:val="00283159"/>
    <w:rsid w:val="0028315A"/>
    <w:rsid w:val="002848E4"/>
    <w:rsid w:val="00284A51"/>
    <w:rsid w:val="00284C5B"/>
    <w:rsid w:val="002862A2"/>
    <w:rsid w:val="0028683E"/>
    <w:rsid w:val="00286EF1"/>
    <w:rsid w:val="00291805"/>
    <w:rsid w:val="00291C85"/>
    <w:rsid w:val="0029207C"/>
    <w:rsid w:val="00292E41"/>
    <w:rsid w:val="0029347E"/>
    <w:rsid w:val="002936B1"/>
    <w:rsid w:val="002940A9"/>
    <w:rsid w:val="002949DD"/>
    <w:rsid w:val="00294CF1"/>
    <w:rsid w:val="002956BC"/>
    <w:rsid w:val="00295793"/>
    <w:rsid w:val="00296505"/>
    <w:rsid w:val="002A02AF"/>
    <w:rsid w:val="002A04BD"/>
    <w:rsid w:val="002A05F1"/>
    <w:rsid w:val="002A0CA8"/>
    <w:rsid w:val="002A11D3"/>
    <w:rsid w:val="002A4222"/>
    <w:rsid w:val="002A531D"/>
    <w:rsid w:val="002A5360"/>
    <w:rsid w:val="002A56AB"/>
    <w:rsid w:val="002A5992"/>
    <w:rsid w:val="002A59BC"/>
    <w:rsid w:val="002A5C53"/>
    <w:rsid w:val="002A68E3"/>
    <w:rsid w:val="002A6C60"/>
    <w:rsid w:val="002B0458"/>
    <w:rsid w:val="002B0520"/>
    <w:rsid w:val="002B1C0E"/>
    <w:rsid w:val="002B1EF7"/>
    <w:rsid w:val="002B24C0"/>
    <w:rsid w:val="002B2E0F"/>
    <w:rsid w:val="002B4530"/>
    <w:rsid w:val="002B4637"/>
    <w:rsid w:val="002B6479"/>
    <w:rsid w:val="002B6DBE"/>
    <w:rsid w:val="002B70F4"/>
    <w:rsid w:val="002B7B07"/>
    <w:rsid w:val="002C0AF4"/>
    <w:rsid w:val="002C187E"/>
    <w:rsid w:val="002C4022"/>
    <w:rsid w:val="002C4942"/>
    <w:rsid w:val="002C5CDC"/>
    <w:rsid w:val="002C665D"/>
    <w:rsid w:val="002C68AC"/>
    <w:rsid w:val="002C6A91"/>
    <w:rsid w:val="002C6F23"/>
    <w:rsid w:val="002C73B6"/>
    <w:rsid w:val="002C775E"/>
    <w:rsid w:val="002D012B"/>
    <w:rsid w:val="002D14C9"/>
    <w:rsid w:val="002D2F31"/>
    <w:rsid w:val="002D36F2"/>
    <w:rsid w:val="002D45D9"/>
    <w:rsid w:val="002D4F80"/>
    <w:rsid w:val="002D549A"/>
    <w:rsid w:val="002D59A8"/>
    <w:rsid w:val="002D5F82"/>
    <w:rsid w:val="002D6219"/>
    <w:rsid w:val="002D7E6B"/>
    <w:rsid w:val="002E33E3"/>
    <w:rsid w:val="002E3495"/>
    <w:rsid w:val="002E3706"/>
    <w:rsid w:val="002E376C"/>
    <w:rsid w:val="002E3D67"/>
    <w:rsid w:val="002E3FB0"/>
    <w:rsid w:val="002E45BD"/>
    <w:rsid w:val="002E53F2"/>
    <w:rsid w:val="002E5B4E"/>
    <w:rsid w:val="002E6912"/>
    <w:rsid w:val="002E784C"/>
    <w:rsid w:val="002F1182"/>
    <w:rsid w:val="002F22F2"/>
    <w:rsid w:val="002F2F99"/>
    <w:rsid w:val="002F36D8"/>
    <w:rsid w:val="002F4637"/>
    <w:rsid w:val="002F5C86"/>
    <w:rsid w:val="002F74B3"/>
    <w:rsid w:val="002F75CD"/>
    <w:rsid w:val="002F778B"/>
    <w:rsid w:val="002F7B63"/>
    <w:rsid w:val="002F7D69"/>
    <w:rsid w:val="00300996"/>
    <w:rsid w:val="00300AC2"/>
    <w:rsid w:val="00300E69"/>
    <w:rsid w:val="003018CF"/>
    <w:rsid w:val="00302025"/>
    <w:rsid w:val="0030294C"/>
    <w:rsid w:val="00302A0E"/>
    <w:rsid w:val="00302AA6"/>
    <w:rsid w:val="00302AF1"/>
    <w:rsid w:val="00302B43"/>
    <w:rsid w:val="003032B3"/>
    <w:rsid w:val="00303736"/>
    <w:rsid w:val="00304EA2"/>
    <w:rsid w:val="003052CA"/>
    <w:rsid w:val="003052EA"/>
    <w:rsid w:val="00306195"/>
    <w:rsid w:val="00306DB9"/>
    <w:rsid w:val="00306EC9"/>
    <w:rsid w:val="00307122"/>
    <w:rsid w:val="00307972"/>
    <w:rsid w:val="00307DDE"/>
    <w:rsid w:val="00307FA5"/>
    <w:rsid w:val="00310A86"/>
    <w:rsid w:val="00310A95"/>
    <w:rsid w:val="00310AFB"/>
    <w:rsid w:val="0031204E"/>
    <w:rsid w:val="00312540"/>
    <w:rsid w:val="00312E51"/>
    <w:rsid w:val="00313301"/>
    <w:rsid w:val="00313D5C"/>
    <w:rsid w:val="00313E8A"/>
    <w:rsid w:val="00313F16"/>
    <w:rsid w:val="00314D26"/>
    <w:rsid w:val="00315332"/>
    <w:rsid w:val="0031549E"/>
    <w:rsid w:val="00316864"/>
    <w:rsid w:val="00316E72"/>
    <w:rsid w:val="00316F29"/>
    <w:rsid w:val="00317DF2"/>
    <w:rsid w:val="00317EFE"/>
    <w:rsid w:val="00320234"/>
    <w:rsid w:val="003211B5"/>
    <w:rsid w:val="003212E7"/>
    <w:rsid w:val="00321862"/>
    <w:rsid w:val="00323D81"/>
    <w:rsid w:val="00326569"/>
    <w:rsid w:val="00326A9E"/>
    <w:rsid w:val="00330028"/>
    <w:rsid w:val="003306C2"/>
    <w:rsid w:val="003317C4"/>
    <w:rsid w:val="003320A9"/>
    <w:rsid w:val="00332ADE"/>
    <w:rsid w:val="00333245"/>
    <w:rsid w:val="00333786"/>
    <w:rsid w:val="003346DB"/>
    <w:rsid w:val="00334A38"/>
    <w:rsid w:val="0033599C"/>
    <w:rsid w:val="00335BC7"/>
    <w:rsid w:val="00335C95"/>
    <w:rsid w:val="00335D44"/>
    <w:rsid w:val="0033643E"/>
    <w:rsid w:val="0033668A"/>
    <w:rsid w:val="003401EF"/>
    <w:rsid w:val="00340945"/>
    <w:rsid w:val="00341BC0"/>
    <w:rsid w:val="003434F7"/>
    <w:rsid w:val="00344898"/>
    <w:rsid w:val="00344DAF"/>
    <w:rsid w:val="00345033"/>
    <w:rsid w:val="00345AB0"/>
    <w:rsid w:val="00345E7C"/>
    <w:rsid w:val="00345FC1"/>
    <w:rsid w:val="003464DD"/>
    <w:rsid w:val="0034684D"/>
    <w:rsid w:val="003468BC"/>
    <w:rsid w:val="00346B6D"/>
    <w:rsid w:val="00346CE8"/>
    <w:rsid w:val="0034735D"/>
    <w:rsid w:val="0034775D"/>
    <w:rsid w:val="00347971"/>
    <w:rsid w:val="00347DE4"/>
    <w:rsid w:val="00350E12"/>
    <w:rsid w:val="0035260A"/>
    <w:rsid w:val="00353636"/>
    <w:rsid w:val="0035445D"/>
    <w:rsid w:val="0035468F"/>
    <w:rsid w:val="003549A9"/>
    <w:rsid w:val="00355A83"/>
    <w:rsid w:val="003565A5"/>
    <w:rsid w:val="00356D70"/>
    <w:rsid w:val="00356FC0"/>
    <w:rsid w:val="0036033C"/>
    <w:rsid w:val="00361B90"/>
    <w:rsid w:val="003622CE"/>
    <w:rsid w:val="00362ACE"/>
    <w:rsid w:val="00362FFA"/>
    <w:rsid w:val="00363004"/>
    <w:rsid w:val="00363B01"/>
    <w:rsid w:val="00365515"/>
    <w:rsid w:val="003663A6"/>
    <w:rsid w:val="00366504"/>
    <w:rsid w:val="00366712"/>
    <w:rsid w:val="003673C2"/>
    <w:rsid w:val="00370449"/>
    <w:rsid w:val="00370B97"/>
    <w:rsid w:val="0037177A"/>
    <w:rsid w:val="0037266F"/>
    <w:rsid w:val="0037481D"/>
    <w:rsid w:val="003748D2"/>
    <w:rsid w:val="003749D4"/>
    <w:rsid w:val="00374D72"/>
    <w:rsid w:val="00374F25"/>
    <w:rsid w:val="00375683"/>
    <w:rsid w:val="00376952"/>
    <w:rsid w:val="00376E60"/>
    <w:rsid w:val="00376FF0"/>
    <w:rsid w:val="0037780A"/>
    <w:rsid w:val="00377B64"/>
    <w:rsid w:val="00377B7F"/>
    <w:rsid w:val="0038005A"/>
    <w:rsid w:val="003807B6"/>
    <w:rsid w:val="00380D1F"/>
    <w:rsid w:val="00381D18"/>
    <w:rsid w:val="00382620"/>
    <w:rsid w:val="003829E6"/>
    <w:rsid w:val="0038341A"/>
    <w:rsid w:val="00383AC1"/>
    <w:rsid w:val="00383EB4"/>
    <w:rsid w:val="00385A72"/>
    <w:rsid w:val="00386024"/>
    <w:rsid w:val="003863E2"/>
    <w:rsid w:val="00386FB1"/>
    <w:rsid w:val="003874F9"/>
    <w:rsid w:val="0038786E"/>
    <w:rsid w:val="003878D3"/>
    <w:rsid w:val="00387A2F"/>
    <w:rsid w:val="00391789"/>
    <w:rsid w:val="00393B4B"/>
    <w:rsid w:val="00395779"/>
    <w:rsid w:val="00396F95"/>
    <w:rsid w:val="003A0480"/>
    <w:rsid w:val="003A0896"/>
    <w:rsid w:val="003A1247"/>
    <w:rsid w:val="003A124E"/>
    <w:rsid w:val="003A190C"/>
    <w:rsid w:val="003A19BA"/>
    <w:rsid w:val="003A2247"/>
    <w:rsid w:val="003A24E2"/>
    <w:rsid w:val="003A3D1E"/>
    <w:rsid w:val="003A4B0F"/>
    <w:rsid w:val="003A4CAD"/>
    <w:rsid w:val="003A4DFD"/>
    <w:rsid w:val="003A61D1"/>
    <w:rsid w:val="003A6C64"/>
    <w:rsid w:val="003A74A2"/>
    <w:rsid w:val="003A75A3"/>
    <w:rsid w:val="003B034A"/>
    <w:rsid w:val="003B0C05"/>
    <w:rsid w:val="003B0E9A"/>
    <w:rsid w:val="003B13B6"/>
    <w:rsid w:val="003B220E"/>
    <w:rsid w:val="003B2286"/>
    <w:rsid w:val="003B2500"/>
    <w:rsid w:val="003B3184"/>
    <w:rsid w:val="003B35C1"/>
    <w:rsid w:val="003B3D61"/>
    <w:rsid w:val="003B45D8"/>
    <w:rsid w:val="003B612E"/>
    <w:rsid w:val="003B7435"/>
    <w:rsid w:val="003B786A"/>
    <w:rsid w:val="003C0EC8"/>
    <w:rsid w:val="003C1288"/>
    <w:rsid w:val="003C1ACB"/>
    <w:rsid w:val="003C1D4A"/>
    <w:rsid w:val="003C31AF"/>
    <w:rsid w:val="003C3B19"/>
    <w:rsid w:val="003C5219"/>
    <w:rsid w:val="003C5A82"/>
    <w:rsid w:val="003C64D3"/>
    <w:rsid w:val="003C72D6"/>
    <w:rsid w:val="003C7FE3"/>
    <w:rsid w:val="003D06D5"/>
    <w:rsid w:val="003D0904"/>
    <w:rsid w:val="003D0CAA"/>
    <w:rsid w:val="003D0D26"/>
    <w:rsid w:val="003D147F"/>
    <w:rsid w:val="003D1547"/>
    <w:rsid w:val="003D198B"/>
    <w:rsid w:val="003D2254"/>
    <w:rsid w:val="003D410A"/>
    <w:rsid w:val="003D48B3"/>
    <w:rsid w:val="003D4BD0"/>
    <w:rsid w:val="003D4D61"/>
    <w:rsid w:val="003D4E9D"/>
    <w:rsid w:val="003D6492"/>
    <w:rsid w:val="003D765A"/>
    <w:rsid w:val="003E09A1"/>
    <w:rsid w:val="003E0EAF"/>
    <w:rsid w:val="003E12A4"/>
    <w:rsid w:val="003E1D15"/>
    <w:rsid w:val="003E2596"/>
    <w:rsid w:val="003E2CD3"/>
    <w:rsid w:val="003E3BD3"/>
    <w:rsid w:val="003E4BDF"/>
    <w:rsid w:val="003E4E33"/>
    <w:rsid w:val="003E5981"/>
    <w:rsid w:val="003E5E26"/>
    <w:rsid w:val="003E61D3"/>
    <w:rsid w:val="003E7B2F"/>
    <w:rsid w:val="003F01F7"/>
    <w:rsid w:val="003F26D9"/>
    <w:rsid w:val="003F2B07"/>
    <w:rsid w:val="003F37CB"/>
    <w:rsid w:val="003F38CC"/>
    <w:rsid w:val="003F4522"/>
    <w:rsid w:val="003F4667"/>
    <w:rsid w:val="003F49BF"/>
    <w:rsid w:val="003F52D1"/>
    <w:rsid w:val="003F5EF3"/>
    <w:rsid w:val="003F60A2"/>
    <w:rsid w:val="003F6352"/>
    <w:rsid w:val="003F63F2"/>
    <w:rsid w:val="003F6D30"/>
    <w:rsid w:val="003F7735"/>
    <w:rsid w:val="003F785E"/>
    <w:rsid w:val="003F7A42"/>
    <w:rsid w:val="003F7F8A"/>
    <w:rsid w:val="00400F18"/>
    <w:rsid w:val="0040114E"/>
    <w:rsid w:val="00401196"/>
    <w:rsid w:val="004018EC"/>
    <w:rsid w:val="00401BE1"/>
    <w:rsid w:val="00402A84"/>
    <w:rsid w:val="00404182"/>
    <w:rsid w:val="00404D32"/>
    <w:rsid w:val="00404E66"/>
    <w:rsid w:val="00406529"/>
    <w:rsid w:val="00413606"/>
    <w:rsid w:val="00414387"/>
    <w:rsid w:val="004158B3"/>
    <w:rsid w:val="00415EEA"/>
    <w:rsid w:val="00416856"/>
    <w:rsid w:val="00417238"/>
    <w:rsid w:val="004172BF"/>
    <w:rsid w:val="00417B70"/>
    <w:rsid w:val="00420441"/>
    <w:rsid w:val="00422AB1"/>
    <w:rsid w:val="00422CFE"/>
    <w:rsid w:val="0042365B"/>
    <w:rsid w:val="00423CFE"/>
    <w:rsid w:val="00423D68"/>
    <w:rsid w:val="00423FBB"/>
    <w:rsid w:val="004249F1"/>
    <w:rsid w:val="00424EF4"/>
    <w:rsid w:val="00424F15"/>
    <w:rsid w:val="004260A8"/>
    <w:rsid w:val="004262C4"/>
    <w:rsid w:val="0042655C"/>
    <w:rsid w:val="0042665F"/>
    <w:rsid w:val="0042764E"/>
    <w:rsid w:val="00427925"/>
    <w:rsid w:val="00427C96"/>
    <w:rsid w:val="00430284"/>
    <w:rsid w:val="004302FF"/>
    <w:rsid w:val="00430C41"/>
    <w:rsid w:val="00431707"/>
    <w:rsid w:val="00431A2A"/>
    <w:rsid w:val="00431D08"/>
    <w:rsid w:val="004325C3"/>
    <w:rsid w:val="00433BEB"/>
    <w:rsid w:val="00433CCD"/>
    <w:rsid w:val="00434788"/>
    <w:rsid w:val="004348B7"/>
    <w:rsid w:val="00435AAB"/>
    <w:rsid w:val="00436A0B"/>
    <w:rsid w:val="00436EF7"/>
    <w:rsid w:val="00436F91"/>
    <w:rsid w:val="00440D8B"/>
    <w:rsid w:val="00441361"/>
    <w:rsid w:val="004422C9"/>
    <w:rsid w:val="00445F53"/>
    <w:rsid w:val="004461B3"/>
    <w:rsid w:val="00446232"/>
    <w:rsid w:val="00447681"/>
    <w:rsid w:val="00450225"/>
    <w:rsid w:val="0045193F"/>
    <w:rsid w:val="004532C4"/>
    <w:rsid w:val="00453B58"/>
    <w:rsid w:val="00453E0D"/>
    <w:rsid w:val="00454DE4"/>
    <w:rsid w:val="00457773"/>
    <w:rsid w:val="00457930"/>
    <w:rsid w:val="00457A64"/>
    <w:rsid w:val="004600B6"/>
    <w:rsid w:val="00460DBD"/>
    <w:rsid w:val="00460E45"/>
    <w:rsid w:val="004619D6"/>
    <w:rsid w:val="00461C0A"/>
    <w:rsid w:val="004620FF"/>
    <w:rsid w:val="004626DF"/>
    <w:rsid w:val="004627D0"/>
    <w:rsid w:val="004628D3"/>
    <w:rsid w:val="00462CF5"/>
    <w:rsid w:val="00463F15"/>
    <w:rsid w:val="00464406"/>
    <w:rsid w:val="00464C0C"/>
    <w:rsid w:val="00464E41"/>
    <w:rsid w:val="004658AE"/>
    <w:rsid w:val="00465BDB"/>
    <w:rsid w:val="0046617E"/>
    <w:rsid w:val="004677F0"/>
    <w:rsid w:val="004708ED"/>
    <w:rsid w:val="00474866"/>
    <w:rsid w:val="00474C55"/>
    <w:rsid w:val="00475818"/>
    <w:rsid w:val="00475D78"/>
    <w:rsid w:val="00476632"/>
    <w:rsid w:val="00477490"/>
    <w:rsid w:val="00477975"/>
    <w:rsid w:val="00477D84"/>
    <w:rsid w:val="00477E4B"/>
    <w:rsid w:val="00477EEB"/>
    <w:rsid w:val="00481C76"/>
    <w:rsid w:val="00481C9C"/>
    <w:rsid w:val="00482983"/>
    <w:rsid w:val="00482ECC"/>
    <w:rsid w:val="00482F23"/>
    <w:rsid w:val="0048354C"/>
    <w:rsid w:val="00483BCA"/>
    <w:rsid w:val="004847EA"/>
    <w:rsid w:val="00485C03"/>
    <w:rsid w:val="00486116"/>
    <w:rsid w:val="004863AE"/>
    <w:rsid w:val="004866BC"/>
    <w:rsid w:val="00486B55"/>
    <w:rsid w:val="00487714"/>
    <w:rsid w:val="00491DAF"/>
    <w:rsid w:val="004922C1"/>
    <w:rsid w:val="004923EB"/>
    <w:rsid w:val="00492E70"/>
    <w:rsid w:val="00493E32"/>
    <w:rsid w:val="00494378"/>
    <w:rsid w:val="00494959"/>
    <w:rsid w:val="00494AF5"/>
    <w:rsid w:val="00495C80"/>
    <w:rsid w:val="00496C3B"/>
    <w:rsid w:val="00497143"/>
    <w:rsid w:val="00497482"/>
    <w:rsid w:val="004979B8"/>
    <w:rsid w:val="004A003E"/>
    <w:rsid w:val="004A00E9"/>
    <w:rsid w:val="004A03C6"/>
    <w:rsid w:val="004A1DDD"/>
    <w:rsid w:val="004A2846"/>
    <w:rsid w:val="004A2F54"/>
    <w:rsid w:val="004A494E"/>
    <w:rsid w:val="004A6458"/>
    <w:rsid w:val="004A6BA7"/>
    <w:rsid w:val="004A7725"/>
    <w:rsid w:val="004A7F71"/>
    <w:rsid w:val="004B2801"/>
    <w:rsid w:val="004B294C"/>
    <w:rsid w:val="004B32B8"/>
    <w:rsid w:val="004B3E01"/>
    <w:rsid w:val="004B3E5B"/>
    <w:rsid w:val="004B4861"/>
    <w:rsid w:val="004B4D7E"/>
    <w:rsid w:val="004B5290"/>
    <w:rsid w:val="004B57F4"/>
    <w:rsid w:val="004B59FC"/>
    <w:rsid w:val="004B5EC0"/>
    <w:rsid w:val="004B65FD"/>
    <w:rsid w:val="004B68BF"/>
    <w:rsid w:val="004B6D25"/>
    <w:rsid w:val="004B6E34"/>
    <w:rsid w:val="004B6F34"/>
    <w:rsid w:val="004B72DC"/>
    <w:rsid w:val="004B7B4F"/>
    <w:rsid w:val="004B7E53"/>
    <w:rsid w:val="004C07E7"/>
    <w:rsid w:val="004C3B33"/>
    <w:rsid w:val="004C6D0D"/>
    <w:rsid w:val="004C7520"/>
    <w:rsid w:val="004D0FE3"/>
    <w:rsid w:val="004D17DB"/>
    <w:rsid w:val="004D19BE"/>
    <w:rsid w:val="004D22DE"/>
    <w:rsid w:val="004D233A"/>
    <w:rsid w:val="004D2B68"/>
    <w:rsid w:val="004D5A58"/>
    <w:rsid w:val="004D64DD"/>
    <w:rsid w:val="004D786D"/>
    <w:rsid w:val="004E014A"/>
    <w:rsid w:val="004E038E"/>
    <w:rsid w:val="004E04AA"/>
    <w:rsid w:val="004E0C56"/>
    <w:rsid w:val="004E1DA2"/>
    <w:rsid w:val="004E2766"/>
    <w:rsid w:val="004E2E05"/>
    <w:rsid w:val="004E3188"/>
    <w:rsid w:val="004E3877"/>
    <w:rsid w:val="004E5708"/>
    <w:rsid w:val="004E59E3"/>
    <w:rsid w:val="004E5C95"/>
    <w:rsid w:val="004E76DC"/>
    <w:rsid w:val="004E7ED9"/>
    <w:rsid w:val="004E7F34"/>
    <w:rsid w:val="004F0A90"/>
    <w:rsid w:val="004F11E1"/>
    <w:rsid w:val="004F127B"/>
    <w:rsid w:val="004F1A44"/>
    <w:rsid w:val="004F22AB"/>
    <w:rsid w:val="004F2969"/>
    <w:rsid w:val="004F2FC6"/>
    <w:rsid w:val="004F2FDC"/>
    <w:rsid w:val="004F39F6"/>
    <w:rsid w:val="004F3B1F"/>
    <w:rsid w:val="004F45AF"/>
    <w:rsid w:val="004F4CAA"/>
    <w:rsid w:val="004F74AC"/>
    <w:rsid w:val="004F7706"/>
    <w:rsid w:val="0050181F"/>
    <w:rsid w:val="00501DE1"/>
    <w:rsid w:val="00502301"/>
    <w:rsid w:val="00503520"/>
    <w:rsid w:val="00503622"/>
    <w:rsid w:val="005036A5"/>
    <w:rsid w:val="0050380C"/>
    <w:rsid w:val="00504143"/>
    <w:rsid w:val="0050419A"/>
    <w:rsid w:val="005041B4"/>
    <w:rsid w:val="0050500D"/>
    <w:rsid w:val="00505B7D"/>
    <w:rsid w:val="005072F1"/>
    <w:rsid w:val="00510CCA"/>
    <w:rsid w:val="00513023"/>
    <w:rsid w:val="005136A0"/>
    <w:rsid w:val="00513F34"/>
    <w:rsid w:val="005146FE"/>
    <w:rsid w:val="00515866"/>
    <w:rsid w:val="00515989"/>
    <w:rsid w:val="00515A02"/>
    <w:rsid w:val="00515B29"/>
    <w:rsid w:val="00516B2C"/>
    <w:rsid w:val="0052051C"/>
    <w:rsid w:val="00521C9E"/>
    <w:rsid w:val="005230CA"/>
    <w:rsid w:val="005234DB"/>
    <w:rsid w:val="005235FA"/>
    <w:rsid w:val="00523ACA"/>
    <w:rsid w:val="0052553C"/>
    <w:rsid w:val="0052740D"/>
    <w:rsid w:val="00527710"/>
    <w:rsid w:val="005277BA"/>
    <w:rsid w:val="00530E69"/>
    <w:rsid w:val="00531AFD"/>
    <w:rsid w:val="00531C6A"/>
    <w:rsid w:val="00531D9D"/>
    <w:rsid w:val="00532815"/>
    <w:rsid w:val="00532826"/>
    <w:rsid w:val="00533353"/>
    <w:rsid w:val="0053348C"/>
    <w:rsid w:val="00533D1E"/>
    <w:rsid w:val="0053640D"/>
    <w:rsid w:val="00536D53"/>
    <w:rsid w:val="00537034"/>
    <w:rsid w:val="0053725A"/>
    <w:rsid w:val="0053738D"/>
    <w:rsid w:val="005416A9"/>
    <w:rsid w:val="00542C4E"/>
    <w:rsid w:val="00544CCA"/>
    <w:rsid w:val="00544DDE"/>
    <w:rsid w:val="00545E61"/>
    <w:rsid w:val="00545ECB"/>
    <w:rsid w:val="00546E8D"/>
    <w:rsid w:val="00546FB6"/>
    <w:rsid w:val="00547C94"/>
    <w:rsid w:val="00547FB6"/>
    <w:rsid w:val="005515E6"/>
    <w:rsid w:val="0055363D"/>
    <w:rsid w:val="005553B4"/>
    <w:rsid w:val="0055622E"/>
    <w:rsid w:val="00557138"/>
    <w:rsid w:val="005575DA"/>
    <w:rsid w:val="00557B37"/>
    <w:rsid w:val="00560A7C"/>
    <w:rsid w:val="00561CE0"/>
    <w:rsid w:val="0056260E"/>
    <w:rsid w:val="005629E6"/>
    <w:rsid w:val="00562B73"/>
    <w:rsid w:val="00562FAE"/>
    <w:rsid w:val="005640FE"/>
    <w:rsid w:val="00564530"/>
    <w:rsid w:val="00564D98"/>
    <w:rsid w:val="005650FB"/>
    <w:rsid w:val="005656DC"/>
    <w:rsid w:val="00565A40"/>
    <w:rsid w:val="0056642E"/>
    <w:rsid w:val="005668AE"/>
    <w:rsid w:val="005678A0"/>
    <w:rsid w:val="00567A64"/>
    <w:rsid w:val="00567DAE"/>
    <w:rsid w:val="00570CA5"/>
    <w:rsid w:val="00572ABE"/>
    <w:rsid w:val="00572BBB"/>
    <w:rsid w:val="0057534A"/>
    <w:rsid w:val="00576614"/>
    <w:rsid w:val="00576C1A"/>
    <w:rsid w:val="00577B42"/>
    <w:rsid w:val="00577D5D"/>
    <w:rsid w:val="00577F0C"/>
    <w:rsid w:val="005803F1"/>
    <w:rsid w:val="00580D64"/>
    <w:rsid w:val="005811C8"/>
    <w:rsid w:val="00581A3B"/>
    <w:rsid w:val="0058328E"/>
    <w:rsid w:val="00583848"/>
    <w:rsid w:val="00583966"/>
    <w:rsid w:val="005846C7"/>
    <w:rsid w:val="0058477F"/>
    <w:rsid w:val="0058506B"/>
    <w:rsid w:val="005863CC"/>
    <w:rsid w:val="005866AD"/>
    <w:rsid w:val="00586E2C"/>
    <w:rsid w:val="00587D32"/>
    <w:rsid w:val="005905C1"/>
    <w:rsid w:val="00592898"/>
    <w:rsid w:val="0059329A"/>
    <w:rsid w:val="005939B2"/>
    <w:rsid w:val="00596199"/>
    <w:rsid w:val="00596295"/>
    <w:rsid w:val="00597391"/>
    <w:rsid w:val="00597507"/>
    <w:rsid w:val="00597686"/>
    <w:rsid w:val="005A038A"/>
    <w:rsid w:val="005A0A47"/>
    <w:rsid w:val="005A0C43"/>
    <w:rsid w:val="005A0D1B"/>
    <w:rsid w:val="005A123B"/>
    <w:rsid w:val="005A129C"/>
    <w:rsid w:val="005A1E50"/>
    <w:rsid w:val="005A226E"/>
    <w:rsid w:val="005A2698"/>
    <w:rsid w:val="005A26F0"/>
    <w:rsid w:val="005A2CFF"/>
    <w:rsid w:val="005A4E4E"/>
    <w:rsid w:val="005A5835"/>
    <w:rsid w:val="005A7029"/>
    <w:rsid w:val="005B0506"/>
    <w:rsid w:val="005B05EA"/>
    <w:rsid w:val="005B0A94"/>
    <w:rsid w:val="005B172D"/>
    <w:rsid w:val="005B3C83"/>
    <w:rsid w:val="005B4046"/>
    <w:rsid w:val="005B47FB"/>
    <w:rsid w:val="005B4FE9"/>
    <w:rsid w:val="005B6212"/>
    <w:rsid w:val="005B7928"/>
    <w:rsid w:val="005C00D9"/>
    <w:rsid w:val="005C09DF"/>
    <w:rsid w:val="005C2248"/>
    <w:rsid w:val="005C29F8"/>
    <w:rsid w:val="005C2B05"/>
    <w:rsid w:val="005C31CE"/>
    <w:rsid w:val="005C42D2"/>
    <w:rsid w:val="005C4648"/>
    <w:rsid w:val="005C4DB4"/>
    <w:rsid w:val="005C5579"/>
    <w:rsid w:val="005C57A1"/>
    <w:rsid w:val="005C58F3"/>
    <w:rsid w:val="005C5BA7"/>
    <w:rsid w:val="005C611A"/>
    <w:rsid w:val="005C72B0"/>
    <w:rsid w:val="005C7718"/>
    <w:rsid w:val="005C7833"/>
    <w:rsid w:val="005C7F7F"/>
    <w:rsid w:val="005D1258"/>
    <w:rsid w:val="005D19D8"/>
    <w:rsid w:val="005D27DC"/>
    <w:rsid w:val="005D2BED"/>
    <w:rsid w:val="005D30DA"/>
    <w:rsid w:val="005D3886"/>
    <w:rsid w:val="005D5220"/>
    <w:rsid w:val="005D6472"/>
    <w:rsid w:val="005D78A0"/>
    <w:rsid w:val="005D7C4C"/>
    <w:rsid w:val="005E0EFD"/>
    <w:rsid w:val="005E0F06"/>
    <w:rsid w:val="005E49A8"/>
    <w:rsid w:val="005E4D99"/>
    <w:rsid w:val="005E574B"/>
    <w:rsid w:val="005E735F"/>
    <w:rsid w:val="005F064C"/>
    <w:rsid w:val="005F2144"/>
    <w:rsid w:val="005F2C96"/>
    <w:rsid w:val="005F2CA1"/>
    <w:rsid w:val="005F2DF2"/>
    <w:rsid w:val="005F2EF3"/>
    <w:rsid w:val="005F2FD7"/>
    <w:rsid w:val="005F3327"/>
    <w:rsid w:val="005F332C"/>
    <w:rsid w:val="005F3521"/>
    <w:rsid w:val="005F3846"/>
    <w:rsid w:val="005F3FDD"/>
    <w:rsid w:val="005F45D8"/>
    <w:rsid w:val="005F46A8"/>
    <w:rsid w:val="005F4AE4"/>
    <w:rsid w:val="005F5104"/>
    <w:rsid w:val="005F5E72"/>
    <w:rsid w:val="005F65E0"/>
    <w:rsid w:val="005F66DF"/>
    <w:rsid w:val="00600AED"/>
    <w:rsid w:val="00602124"/>
    <w:rsid w:val="00602310"/>
    <w:rsid w:val="00603399"/>
    <w:rsid w:val="00603C69"/>
    <w:rsid w:val="00605A0A"/>
    <w:rsid w:val="00606CA0"/>
    <w:rsid w:val="00606DF0"/>
    <w:rsid w:val="00607B93"/>
    <w:rsid w:val="00607E8B"/>
    <w:rsid w:val="00607F25"/>
    <w:rsid w:val="00610757"/>
    <w:rsid w:val="0061155E"/>
    <w:rsid w:val="006117B2"/>
    <w:rsid w:val="00612210"/>
    <w:rsid w:val="00612404"/>
    <w:rsid w:val="00613D9D"/>
    <w:rsid w:val="006141E9"/>
    <w:rsid w:val="006156D9"/>
    <w:rsid w:val="00615E25"/>
    <w:rsid w:val="00617121"/>
    <w:rsid w:val="0062079B"/>
    <w:rsid w:val="00620F0E"/>
    <w:rsid w:val="0062210B"/>
    <w:rsid w:val="00622C69"/>
    <w:rsid w:val="00622D4C"/>
    <w:rsid w:val="00623770"/>
    <w:rsid w:val="00623F51"/>
    <w:rsid w:val="00623FBA"/>
    <w:rsid w:val="00624A92"/>
    <w:rsid w:val="006254B1"/>
    <w:rsid w:val="00625D7E"/>
    <w:rsid w:val="006263C1"/>
    <w:rsid w:val="00626A13"/>
    <w:rsid w:val="0062711D"/>
    <w:rsid w:val="00627952"/>
    <w:rsid w:val="00627C13"/>
    <w:rsid w:val="0063061F"/>
    <w:rsid w:val="00630D61"/>
    <w:rsid w:val="006314FF"/>
    <w:rsid w:val="0063168B"/>
    <w:rsid w:val="00631AEB"/>
    <w:rsid w:val="00633620"/>
    <w:rsid w:val="00633A81"/>
    <w:rsid w:val="00633AB3"/>
    <w:rsid w:val="006341C3"/>
    <w:rsid w:val="0063497D"/>
    <w:rsid w:val="00635E61"/>
    <w:rsid w:val="006372D7"/>
    <w:rsid w:val="006416CB"/>
    <w:rsid w:val="00641968"/>
    <w:rsid w:val="006419F9"/>
    <w:rsid w:val="00643746"/>
    <w:rsid w:val="0064573B"/>
    <w:rsid w:val="00645E30"/>
    <w:rsid w:val="006467FE"/>
    <w:rsid w:val="0064738A"/>
    <w:rsid w:val="00647593"/>
    <w:rsid w:val="00647A64"/>
    <w:rsid w:val="00647ED6"/>
    <w:rsid w:val="00651096"/>
    <w:rsid w:val="00651807"/>
    <w:rsid w:val="00651CE7"/>
    <w:rsid w:val="00652542"/>
    <w:rsid w:val="006532E7"/>
    <w:rsid w:val="00653777"/>
    <w:rsid w:val="00653859"/>
    <w:rsid w:val="006538B3"/>
    <w:rsid w:val="00654974"/>
    <w:rsid w:val="00654DC0"/>
    <w:rsid w:val="00654FE6"/>
    <w:rsid w:val="006561A4"/>
    <w:rsid w:val="0065708D"/>
    <w:rsid w:val="00661D3B"/>
    <w:rsid w:val="00662E32"/>
    <w:rsid w:val="0066373D"/>
    <w:rsid w:val="006642C6"/>
    <w:rsid w:val="00665B29"/>
    <w:rsid w:val="00666A9B"/>
    <w:rsid w:val="00667A77"/>
    <w:rsid w:val="00670698"/>
    <w:rsid w:val="00670B44"/>
    <w:rsid w:val="006724D7"/>
    <w:rsid w:val="0067288A"/>
    <w:rsid w:val="006733B4"/>
    <w:rsid w:val="00674105"/>
    <w:rsid w:val="00674CD5"/>
    <w:rsid w:val="00675A71"/>
    <w:rsid w:val="00675CEE"/>
    <w:rsid w:val="006775E0"/>
    <w:rsid w:val="0067779C"/>
    <w:rsid w:val="00677AA9"/>
    <w:rsid w:val="00677C4D"/>
    <w:rsid w:val="006802A8"/>
    <w:rsid w:val="0068154B"/>
    <w:rsid w:val="00682183"/>
    <w:rsid w:val="006832D2"/>
    <w:rsid w:val="006834D5"/>
    <w:rsid w:val="0068372A"/>
    <w:rsid w:val="00683B86"/>
    <w:rsid w:val="00684EFF"/>
    <w:rsid w:val="00685B5E"/>
    <w:rsid w:val="0068656B"/>
    <w:rsid w:val="00686E06"/>
    <w:rsid w:val="00686EF7"/>
    <w:rsid w:val="00687214"/>
    <w:rsid w:val="00687575"/>
    <w:rsid w:val="00687E48"/>
    <w:rsid w:val="0069175C"/>
    <w:rsid w:val="0069354F"/>
    <w:rsid w:val="00693905"/>
    <w:rsid w:val="0069400D"/>
    <w:rsid w:val="0069556E"/>
    <w:rsid w:val="00695C52"/>
    <w:rsid w:val="00695DDC"/>
    <w:rsid w:val="00695EA4"/>
    <w:rsid w:val="006961D5"/>
    <w:rsid w:val="00696821"/>
    <w:rsid w:val="00697889"/>
    <w:rsid w:val="006A0D44"/>
    <w:rsid w:val="006A2AE9"/>
    <w:rsid w:val="006A32B3"/>
    <w:rsid w:val="006A3F46"/>
    <w:rsid w:val="006A519A"/>
    <w:rsid w:val="006A5BE2"/>
    <w:rsid w:val="006A5EB4"/>
    <w:rsid w:val="006A6363"/>
    <w:rsid w:val="006A6B3B"/>
    <w:rsid w:val="006A6BB3"/>
    <w:rsid w:val="006A7889"/>
    <w:rsid w:val="006A7AB6"/>
    <w:rsid w:val="006B1383"/>
    <w:rsid w:val="006B1795"/>
    <w:rsid w:val="006B21FE"/>
    <w:rsid w:val="006B2508"/>
    <w:rsid w:val="006B2AA5"/>
    <w:rsid w:val="006B3036"/>
    <w:rsid w:val="006B3312"/>
    <w:rsid w:val="006B37E2"/>
    <w:rsid w:val="006B42EC"/>
    <w:rsid w:val="006B4E68"/>
    <w:rsid w:val="006B54A4"/>
    <w:rsid w:val="006B5662"/>
    <w:rsid w:val="006B5954"/>
    <w:rsid w:val="006B5D17"/>
    <w:rsid w:val="006B610F"/>
    <w:rsid w:val="006B6475"/>
    <w:rsid w:val="006B68FA"/>
    <w:rsid w:val="006B6FA1"/>
    <w:rsid w:val="006B7CB4"/>
    <w:rsid w:val="006C051B"/>
    <w:rsid w:val="006C0862"/>
    <w:rsid w:val="006C0EBB"/>
    <w:rsid w:val="006C0F52"/>
    <w:rsid w:val="006C1013"/>
    <w:rsid w:val="006C1BE0"/>
    <w:rsid w:val="006C311D"/>
    <w:rsid w:val="006C35A6"/>
    <w:rsid w:val="006C4569"/>
    <w:rsid w:val="006C54C9"/>
    <w:rsid w:val="006C5A3E"/>
    <w:rsid w:val="006C5E94"/>
    <w:rsid w:val="006C6520"/>
    <w:rsid w:val="006C77ED"/>
    <w:rsid w:val="006D220B"/>
    <w:rsid w:val="006D4AED"/>
    <w:rsid w:val="006D4B6F"/>
    <w:rsid w:val="006D4F98"/>
    <w:rsid w:val="006D57F6"/>
    <w:rsid w:val="006D5B60"/>
    <w:rsid w:val="006D7580"/>
    <w:rsid w:val="006D79C6"/>
    <w:rsid w:val="006E06A3"/>
    <w:rsid w:val="006E08F6"/>
    <w:rsid w:val="006E0D60"/>
    <w:rsid w:val="006E1AD2"/>
    <w:rsid w:val="006E310B"/>
    <w:rsid w:val="006E3261"/>
    <w:rsid w:val="006E33F5"/>
    <w:rsid w:val="006E357B"/>
    <w:rsid w:val="006E41A1"/>
    <w:rsid w:val="006E4999"/>
    <w:rsid w:val="006E51C7"/>
    <w:rsid w:val="006E54DE"/>
    <w:rsid w:val="006E5A87"/>
    <w:rsid w:val="006E5E41"/>
    <w:rsid w:val="006E64E2"/>
    <w:rsid w:val="006E668D"/>
    <w:rsid w:val="006E7721"/>
    <w:rsid w:val="006E7A75"/>
    <w:rsid w:val="006F067D"/>
    <w:rsid w:val="006F0A15"/>
    <w:rsid w:val="006F2170"/>
    <w:rsid w:val="006F372C"/>
    <w:rsid w:val="006F4E4C"/>
    <w:rsid w:val="006F55A8"/>
    <w:rsid w:val="006F5720"/>
    <w:rsid w:val="006F5927"/>
    <w:rsid w:val="006F68C4"/>
    <w:rsid w:val="006F6981"/>
    <w:rsid w:val="006F6A7D"/>
    <w:rsid w:val="00700071"/>
    <w:rsid w:val="00700150"/>
    <w:rsid w:val="007005CA"/>
    <w:rsid w:val="007007ED"/>
    <w:rsid w:val="007014D6"/>
    <w:rsid w:val="00701ACC"/>
    <w:rsid w:val="0070260F"/>
    <w:rsid w:val="00702647"/>
    <w:rsid w:val="00702743"/>
    <w:rsid w:val="007032D4"/>
    <w:rsid w:val="007043D4"/>
    <w:rsid w:val="00704DDF"/>
    <w:rsid w:val="00705887"/>
    <w:rsid w:val="0070590C"/>
    <w:rsid w:val="00705C20"/>
    <w:rsid w:val="00705DF4"/>
    <w:rsid w:val="00706A16"/>
    <w:rsid w:val="00706AB6"/>
    <w:rsid w:val="00706EDE"/>
    <w:rsid w:val="007078FE"/>
    <w:rsid w:val="00707EDA"/>
    <w:rsid w:val="00707FC9"/>
    <w:rsid w:val="00710407"/>
    <w:rsid w:val="007113AE"/>
    <w:rsid w:val="00711723"/>
    <w:rsid w:val="007122D1"/>
    <w:rsid w:val="0071355B"/>
    <w:rsid w:val="0071357B"/>
    <w:rsid w:val="0071366F"/>
    <w:rsid w:val="00714DD3"/>
    <w:rsid w:val="00716008"/>
    <w:rsid w:val="007166EC"/>
    <w:rsid w:val="0072087A"/>
    <w:rsid w:val="00720A74"/>
    <w:rsid w:val="00720E75"/>
    <w:rsid w:val="00721012"/>
    <w:rsid w:val="0072230B"/>
    <w:rsid w:val="00722A82"/>
    <w:rsid w:val="00724167"/>
    <w:rsid w:val="0072419D"/>
    <w:rsid w:val="00724342"/>
    <w:rsid w:val="0072498B"/>
    <w:rsid w:val="007261C3"/>
    <w:rsid w:val="007264BC"/>
    <w:rsid w:val="007276FB"/>
    <w:rsid w:val="00727ED6"/>
    <w:rsid w:val="007303A7"/>
    <w:rsid w:val="00730AF2"/>
    <w:rsid w:val="00731F7E"/>
    <w:rsid w:val="007334F7"/>
    <w:rsid w:val="00733D5B"/>
    <w:rsid w:val="00733D89"/>
    <w:rsid w:val="00733F8F"/>
    <w:rsid w:val="0073522B"/>
    <w:rsid w:val="00735674"/>
    <w:rsid w:val="00737741"/>
    <w:rsid w:val="0073789B"/>
    <w:rsid w:val="00740747"/>
    <w:rsid w:val="00741730"/>
    <w:rsid w:val="00741C97"/>
    <w:rsid w:val="00741FDF"/>
    <w:rsid w:val="00744727"/>
    <w:rsid w:val="00744854"/>
    <w:rsid w:val="00747F54"/>
    <w:rsid w:val="007503C7"/>
    <w:rsid w:val="0075055F"/>
    <w:rsid w:val="00751D63"/>
    <w:rsid w:val="00751E27"/>
    <w:rsid w:val="00752958"/>
    <w:rsid w:val="00752D84"/>
    <w:rsid w:val="00753867"/>
    <w:rsid w:val="007546C5"/>
    <w:rsid w:val="007549D4"/>
    <w:rsid w:val="00755004"/>
    <w:rsid w:val="00755595"/>
    <w:rsid w:val="00755745"/>
    <w:rsid w:val="0075583D"/>
    <w:rsid w:val="00756383"/>
    <w:rsid w:val="00756931"/>
    <w:rsid w:val="00756FAB"/>
    <w:rsid w:val="007570F5"/>
    <w:rsid w:val="007575C5"/>
    <w:rsid w:val="0075761E"/>
    <w:rsid w:val="00757B50"/>
    <w:rsid w:val="007608E3"/>
    <w:rsid w:val="00761423"/>
    <w:rsid w:val="00762CF5"/>
    <w:rsid w:val="00762E73"/>
    <w:rsid w:val="00764681"/>
    <w:rsid w:val="007651DD"/>
    <w:rsid w:val="00765640"/>
    <w:rsid w:val="00765BBF"/>
    <w:rsid w:val="00766852"/>
    <w:rsid w:val="00766F15"/>
    <w:rsid w:val="007708F2"/>
    <w:rsid w:val="007716C9"/>
    <w:rsid w:val="00771DF9"/>
    <w:rsid w:val="00772017"/>
    <w:rsid w:val="0077396E"/>
    <w:rsid w:val="00775D24"/>
    <w:rsid w:val="00776C7F"/>
    <w:rsid w:val="00777430"/>
    <w:rsid w:val="00777532"/>
    <w:rsid w:val="00777F69"/>
    <w:rsid w:val="007802AC"/>
    <w:rsid w:val="007805CD"/>
    <w:rsid w:val="00780E52"/>
    <w:rsid w:val="00782765"/>
    <w:rsid w:val="00782FAA"/>
    <w:rsid w:val="00783478"/>
    <w:rsid w:val="00783A77"/>
    <w:rsid w:val="00783FDC"/>
    <w:rsid w:val="007853D3"/>
    <w:rsid w:val="007864FF"/>
    <w:rsid w:val="00786AEE"/>
    <w:rsid w:val="00786BEA"/>
    <w:rsid w:val="007877DD"/>
    <w:rsid w:val="00790AC2"/>
    <w:rsid w:val="007912EC"/>
    <w:rsid w:val="00791AF0"/>
    <w:rsid w:val="00791EE8"/>
    <w:rsid w:val="00792553"/>
    <w:rsid w:val="007942E5"/>
    <w:rsid w:val="007942FD"/>
    <w:rsid w:val="007943FD"/>
    <w:rsid w:val="007948FC"/>
    <w:rsid w:val="007954FF"/>
    <w:rsid w:val="00796451"/>
    <w:rsid w:val="0079699A"/>
    <w:rsid w:val="00796E8C"/>
    <w:rsid w:val="00796F76"/>
    <w:rsid w:val="00797255"/>
    <w:rsid w:val="007A0116"/>
    <w:rsid w:val="007A09E6"/>
    <w:rsid w:val="007A0D8F"/>
    <w:rsid w:val="007A0F68"/>
    <w:rsid w:val="007A1358"/>
    <w:rsid w:val="007A27CB"/>
    <w:rsid w:val="007A2C6D"/>
    <w:rsid w:val="007A3758"/>
    <w:rsid w:val="007A3B33"/>
    <w:rsid w:val="007A4581"/>
    <w:rsid w:val="007A4D16"/>
    <w:rsid w:val="007A58AA"/>
    <w:rsid w:val="007A61C2"/>
    <w:rsid w:val="007A688B"/>
    <w:rsid w:val="007A7F22"/>
    <w:rsid w:val="007B1CFC"/>
    <w:rsid w:val="007B2FF0"/>
    <w:rsid w:val="007B33C4"/>
    <w:rsid w:val="007B49B7"/>
    <w:rsid w:val="007B4B44"/>
    <w:rsid w:val="007B52C4"/>
    <w:rsid w:val="007B5A4C"/>
    <w:rsid w:val="007B6736"/>
    <w:rsid w:val="007B6DE1"/>
    <w:rsid w:val="007B74F5"/>
    <w:rsid w:val="007B7A03"/>
    <w:rsid w:val="007C04DE"/>
    <w:rsid w:val="007C0573"/>
    <w:rsid w:val="007C0AAF"/>
    <w:rsid w:val="007C0FA6"/>
    <w:rsid w:val="007C1CE8"/>
    <w:rsid w:val="007C2B75"/>
    <w:rsid w:val="007C38CD"/>
    <w:rsid w:val="007C3B50"/>
    <w:rsid w:val="007C3D3A"/>
    <w:rsid w:val="007C5AC6"/>
    <w:rsid w:val="007C6435"/>
    <w:rsid w:val="007C6A76"/>
    <w:rsid w:val="007D0D7A"/>
    <w:rsid w:val="007D0E9D"/>
    <w:rsid w:val="007D123E"/>
    <w:rsid w:val="007D1EFA"/>
    <w:rsid w:val="007D2343"/>
    <w:rsid w:val="007D2551"/>
    <w:rsid w:val="007D2AC4"/>
    <w:rsid w:val="007D41FC"/>
    <w:rsid w:val="007D59F9"/>
    <w:rsid w:val="007D60BF"/>
    <w:rsid w:val="007D615F"/>
    <w:rsid w:val="007D6310"/>
    <w:rsid w:val="007D63D2"/>
    <w:rsid w:val="007D6A50"/>
    <w:rsid w:val="007D6FA7"/>
    <w:rsid w:val="007D7364"/>
    <w:rsid w:val="007D748D"/>
    <w:rsid w:val="007D7802"/>
    <w:rsid w:val="007D7E47"/>
    <w:rsid w:val="007D7E9B"/>
    <w:rsid w:val="007E057F"/>
    <w:rsid w:val="007E0EA0"/>
    <w:rsid w:val="007E24F1"/>
    <w:rsid w:val="007E29EC"/>
    <w:rsid w:val="007E2BA8"/>
    <w:rsid w:val="007E392D"/>
    <w:rsid w:val="007E4D05"/>
    <w:rsid w:val="007E5384"/>
    <w:rsid w:val="007E71DA"/>
    <w:rsid w:val="007E7D6D"/>
    <w:rsid w:val="007F0740"/>
    <w:rsid w:val="007F1261"/>
    <w:rsid w:val="007F15D1"/>
    <w:rsid w:val="007F1900"/>
    <w:rsid w:val="007F25BB"/>
    <w:rsid w:val="007F42E3"/>
    <w:rsid w:val="007F498D"/>
    <w:rsid w:val="007F661D"/>
    <w:rsid w:val="007F6D36"/>
    <w:rsid w:val="007F7E2C"/>
    <w:rsid w:val="0080012E"/>
    <w:rsid w:val="00800DDC"/>
    <w:rsid w:val="0080154D"/>
    <w:rsid w:val="0080172E"/>
    <w:rsid w:val="00801A93"/>
    <w:rsid w:val="00803296"/>
    <w:rsid w:val="00805E0C"/>
    <w:rsid w:val="008063FB"/>
    <w:rsid w:val="00807D24"/>
    <w:rsid w:val="00807DFF"/>
    <w:rsid w:val="008115AB"/>
    <w:rsid w:val="00811F86"/>
    <w:rsid w:val="008126CE"/>
    <w:rsid w:val="0081321E"/>
    <w:rsid w:val="0081456D"/>
    <w:rsid w:val="00817DEF"/>
    <w:rsid w:val="0082024F"/>
    <w:rsid w:val="00821995"/>
    <w:rsid w:val="00821A6A"/>
    <w:rsid w:val="0082452F"/>
    <w:rsid w:val="008247D7"/>
    <w:rsid w:val="00824E92"/>
    <w:rsid w:val="008252D5"/>
    <w:rsid w:val="00825BDA"/>
    <w:rsid w:val="00825C7E"/>
    <w:rsid w:val="008268E9"/>
    <w:rsid w:val="008269FB"/>
    <w:rsid w:val="00827060"/>
    <w:rsid w:val="00827FCA"/>
    <w:rsid w:val="00830211"/>
    <w:rsid w:val="00833AF8"/>
    <w:rsid w:val="00833B04"/>
    <w:rsid w:val="00833C71"/>
    <w:rsid w:val="00834073"/>
    <w:rsid w:val="00834F82"/>
    <w:rsid w:val="00836449"/>
    <w:rsid w:val="00836B2D"/>
    <w:rsid w:val="00836E16"/>
    <w:rsid w:val="00837491"/>
    <w:rsid w:val="00840770"/>
    <w:rsid w:val="00840A46"/>
    <w:rsid w:val="00841C57"/>
    <w:rsid w:val="00842552"/>
    <w:rsid w:val="00843F21"/>
    <w:rsid w:val="00844408"/>
    <w:rsid w:val="00844A19"/>
    <w:rsid w:val="008474AA"/>
    <w:rsid w:val="008507B6"/>
    <w:rsid w:val="0085126D"/>
    <w:rsid w:val="00851595"/>
    <w:rsid w:val="00851904"/>
    <w:rsid w:val="00853803"/>
    <w:rsid w:val="00853FD8"/>
    <w:rsid w:val="0085492C"/>
    <w:rsid w:val="00855422"/>
    <w:rsid w:val="008575FD"/>
    <w:rsid w:val="008610EE"/>
    <w:rsid w:val="00861BD5"/>
    <w:rsid w:val="00861DD7"/>
    <w:rsid w:val="00864031"/>
    <w:rsid w:val="008649BC"/>
    <w:rsid w:val="0086734E"/>
    <w:rsid w:val="00870436"/>
    <w:rsid w:val="008722A6"/>
    <w:rsid w:val="00872A98"/>
    <w:rsid w:val="00872DDD"/>
    <w:rsid w:val="008732E3"/>
    <w:rsid w:val="00873B5D"/>
    <w:rsid w:val="00874BD6"/>
    <w:rsid w:val="00874EBA"/>
    <w:rsid w:val="00875158"/>
    <w:rsid w:val="0087580D"/>
    <w:rsid w:val="00875892"/>
    <w:rsid w:val="00876313"/>
    <w:rsid w:val="0087710B"/>
    <w:rsid w:val="0087737C"/>
    <w:rsid w:val="00877473"/>
    <w:rsid w:val="0087777D"/>
    <w:rsid w:val="0087797B"/>
    <w:rsid w:val="00877BDF"/>
    <w:rsid w:val="00880B04"/>
    <w:rsid w:val="00880B3E"/>
    <w:rsid w:val="00881192"/>
    <w:rsid w:val="00881D59"/>
    <w:rsid w:val="008822DA"/>
    <w:rsid w:val="00882C6E"/>
    <w:rsid w:val="00883055"/>
    <w:rsid w:val="00883134"/>
    <w:rsid w:val="00883C8D"/>
    <w:rsid w:val="00884F7E"/>
    <w:rsid w:val="00885086"/>
    <w:rsid w:val="00885D78"/>
    <w:rsid w:val="00886C53"/>
    <w:rsid w:val="00886DB8"/>
    <w:rsid w:val="00887AD5"/>
    <w:rsid w:val="00887C5F"/>
    <w:rsid w:val="008902F4"/>
    <w:rsid w:val="00891C06"/>
    <w:rsid w:val="0089202C"/>
    <w:rsid w:val="00893E85"/>
    <w:rsid w:val="0089427E"/>
    <w:rsid w:val="008944DA"/>
    <w:rsid w:val="0089529E"/>
    <w:rsid w:val="008967E0"/>
    <w:rsid w:val="00896AB6"/>
    <w:rsid w:val="00896D79"/>
    <w:rsid w:val="008A09BF"/>
    <w:rsid w:val="008A27E8"/>
    <w:rsid w:val="008A2C02"/>
    <w:rsid w:val="008A359E"/>
    <w:rsid w:val="008A4144"/>
    <w:rsid w:val="008A482E"/>
    <w:rsid w:val="008A59A5"/>
    <w:rsid w:val="008A5A76"/>
    <w:rsid w:val="008A681A"/>
    <w:rsid w:val="008A6A2D"/>
    <w:rsid w:val="008A75A5"/>
    <w:rsid w:val="008A7B35"/>
    <w:rsid w:val="008B1554"/>
    <w:rsid w:val="008B1A1C"/>
    <w:rsid w:val="008B2626"/>
    <w:rsid w:val="008B26D9"/>
    <w:rsid w:val="008B66BD"/>
    <w:rsid w:val="008B7D02"/>
    <w:rsid w:val="008C01DB"/>
    <w:rsid w:val="008C0733"/>
    <w:rsid w:val="008C0905"/>
    <w:rsid w:val="008C0C11"/>
    <w:rsid w:val="008C2602"/>
    <w:rsid w:val="008C326F"/>
    <w:rsid w:val="008C3CAE"/>
    <w:rsid w:val="008C3FBA"/>
    <w:rsid w:val="008C43D4"/>
    <w:rsid w:val="008C4AF4"/>
    <w:rsid w:val="008C4B3B"/>
    <w:rsid w:val="008C4DB8"/>
    <w:rsid w:val="008C4EE6"/>
    <w:rsid w:val="008C5BDB"/>
    <w:rsid w:val="008C5DCB"/>
    <w:rsid w:val="008C7B98"/>
    <w:rsid w:val="008D0771"/>
    <w:rsid w:val="008D2A80"/>
    <w:rsid w:val="008D2EBE"/>
    <w:rsid w:val="008D38BB"/>
    <w:rsid w:val="008D3C42"/>
    <w:rsid w:val="008D406F"/>
    <w:rsid w:val="008D4869"/>
    <w:rsid w:val="008D567F"/>
    <w:rsid w:val="008D5E61"/>
    <w:rsid w:val="008D5F64"/>
    <w:rsid w:val="008D6102"/>
    <w:rsid w:val="008D7DC0"/>
    <w:rsid w:val="008E071B"/>
    <w:rsid w:val="008E0744"/>
    <w:rsid w:val="008E12AE"/>
    <w:rsid w:val="008E23AF"/>
    <w:rsid w:val="008E2C9B"/>
    <w:rsid w:val="008E2D62"/>
    <w:rsid w:val="008E3A07"/>
    <w:rsid w:val="008E41C6"/>
    <w:rsid w:val="008E6CE2"/>
    <w:rsid w:val="008E7D3C"/>
    <w:rsid w:val="008F0701"/>
    <w:rsid w:val="008F12F6"/>
    <w:rsid w:val="008F1BBF"/>
    <w:rsid w:val="008F2136"/>
    <w:rsid w:val="008F2482"/>
    <w:rsid w:val="008F2DA5"/>
    <w:rsid w:val="008F2FB5"/>
    <w:rsid w:val="008F32E9"/>
    <w:rsid w:val="008F3A8B"/>
    <w:rsid w:val="008F458C"/>
    <w:rsid w:val="008F533C"/>
    <w:rsid w:val="008F67A3"/>
    <w:rsid w:val="008F6CB4"/>
    <w:rsid w:val="008F72DE"/>
    <w:rsid w:val="009002B1"/>
    <w:rsid w:val="0090039C"/>
    <w:rsid w:val="009006BD"/>
    <w:rsid w:val="00900709"/>
    <w:rsid w:val="009008A6"/>
    <w:rsid w:val="00902278"/>
    <w:rsid w:val="00902CE5"/>
    <w:rsid w:val="00902FAB"/>
    <w:rsid w:val="00903B3F"/>
    <w:rsid w:val="00903C01"/>
    <w:rsid w:val="00903EB3"/>
    <w:rsid w:val="00904AAF"/>
    <w:rsid w:val="00905119"/>
    <w:rsid w:val="0090525E"/>
    <w:rsid w:val="009062ED"/>
    <w:rsid w:val="00910334"/>
    <w:rsid w:val="00911157"/>
    <w:rsid w:val="00911C45"/>
    <w:rsid w:val="00912BE4"/>
    <w:rsid w:val="009140B3"/>
    <w:rsid w:val="00914BCD"/>
    <w:rsid w:val="00915561"/>
    <w:rsid w:val="00915CAF"/>
    <w:rsid w:val="009161F7"/>
    <w:rsid w:val="009171D6"/>
    <w:rsid w:val="0091769F"/>
    <w:rsid w:val="00917905"/>
    <w:rsid w:val="00917D2D"/>
    <w:rsid w:val="00921FAD"/>
    <w:rsid w:val="009227AD"/>
    <w:rsid w:val="00922AA0"/>
    <w:rsid w:val="00923B2F"/>
    <w:rsid w:val="00923F4B"/>
    <w:rsid w:val="009248A9"/>
    <w:rsid w:val="00925183"/>
    <w:rsid w:val="009257F3"/>
    <w:rsid w:val="009258D8"/>
    <w:rsid w:val="00925D14"/>
    <w:rsid w:val="00926B1F"/>
    <w:rsid w:val="0092700A"/>
    <w:rsid w:val="0092712C"/>
    <w:rsid w:val="00927261"/>
    <w:rsid w:val="00927610"/>
    <w:rsid w:val="00930E9E"/>
    <w:rsid w:val="00932300"/>
    <w:rsid w:val="0093273B"/>
    <w:rsid w:val="00932DA1"/>
    <w:rsid w:val="00932F38"/>
    <w:rsid w:val="00934CB8"/>
    <w:rsid w:val="00937EE0"/>
    <w:rsid w:val="00940783"/>
    <w:rsid w:val="00941789"/>
    <w:rsid w:val="00941A30"/>
    <w:rsid w:val="0094229E"/>
    <w:rsid w:val="009428B2"/>
    <w:rsid w:val="009432AA"/>
    <w:rsid w:val="0094398C"/>
    <w:rsid w:val="00943FF0"/>
    <w:rsid w:val="00944043"/>
    <w:rsid w:val="0094404A"/>
    <w:rsid w:val="0094490C"/>
    <w:rsid w:val="00945E8E"/>
    <w:rsid w:val="00946185"/>
    <w:rsid w:val="009464B4"/>
    <w:rsid w:val="00947C6C"/>
    <w:rsid w:val="009502A5"/>
    <w:rsid w:val="009507C9"/>
    <w:rsid w:val="00950B88"/>
    <w:rsid w:val="00952CEA"/>
    <w:rsid w:val="00952D8B"/>
    <w:rsid w:val="009532FB"/>
    <w:rsid w:val="0095386B"/>
    <w:rsid w:val="00953B3A"/>
    <w:rsid w:val="00953EAB"/>
    <w:rsid w:val="009545BB"/>
    <w:rsid w:val="00955032"/>
    <w:rsid w:val="00955F80"/>
    <w:rsid w:val="00957199"/>
    <w:rsid w:val="009573B4"/>
    <w:rsid w:val="00957423"/>
    <w:rsid w:val="00957C9D"/>
    <w:rsid w:val="00957DAD"/>
    <w:rsid w:val="00960131"/>
    <w:rsid w:val="00960224"/>
    <w:rsid w:val="009603B9"/>
    <w:rsid w:val="0096041D"/>
    <w:rsid w:val="00960DB9"/>
    <w:rsid w:val="00961DDD"/>
    <w:rsid w:val="00962408"/>
    <w:rsid w:val="009630CB"/>
    <w:rsid w:val="00963ECA"/>
    <w:rsid w:val="00964BAF"/>
    <w:rsid w:val="00965C8E"/>
    <w:rsid w:val="009663E6"/>
    <w:rsid w:val="009664B9"/>
    <w:rsid w:val="009669B1"/>
    <w:rsid w:val="009672C5"/>
    <w:rsid w:val="00967314"/>
    <w:rsid w:val="00970D00"/>
    <w:rsid w:val="009712D8"/>
    <w:rsid w:val="0097153E"/>
    <w:rsid w:val="009715D6"/>
    <w:rsid w:val="00971F6C"/>
    <w:rsid w:val="00972658"/>
    <w:rsid w:val="00972CB9"/>
    <w:rsid w:val="00972E30"/>
    <w:rsid w:val="00972E80"/>
    <w:rsid w:val="0097366C"/>
    <w:rsid w:val="0097405C"/>
    <w:rsid w:val="0097439E"/>
    <w:rsid w:val="009751D1"/>
    <w:rsid w:val="00975BFC"/>
    <w:rsid w:val="00975C90"/>
    <w:rsid w:val="00976E17"/>
    <w:rsid w:val="00976EB6"/>
    <w:rsid w:val="00976FA5"/>
    <w:rsid w:val="00977CC4"/>
    <w:rsid w:val="009824C3"/>
    <w:rsid w:val="00982784"/>
    <w:rsid w:val="00982EE8"/>
    <w:rsid w:val="009844A0"/>
    <w:rsid w:val="009856FE"/>
    <w:rsid w:val="00986284"/>
    <w:rsid w:val="0098700C"/>
    <w:rsid w:val="00987C0C"/>
    <w:rsid w:val="00990015"/>
    <w:rsid w:val="00990503"/>
    <w:rsid w:val="009918D1"/>
    <w:rsid w:val="00991D09"/>
    <w:rsid w:val="00992BB7"/>
    <w:rsid w:val="00993010"/>
    <w:rsid w:val="00994102"/>
    <w:rsid w:val="009942BF"/>
    <w:rsid w:val="0099435F"/>
    <w:rsid w:val="00994B4A"/>
    <w:rsid w:val="00995ED4"/>
    <w:rsid w:val="00995FF6"/>
    <w:rsid w:val="00996AC8"/>
    <w:rsid w:val="00996E46"/>
    <w:rsid w:val="00996EB3"/>
    <w:rsid w:val="009978FF"/>
    <w:rsid w:val="009A0BB5"/>
    <w:rsid w:val="009A2FBB"/>
    <w:rsid w:val="009A381C"/>
    <w:rsid w:val="009A38A6"/>
    <w:rsid w:val="009A39EB"/>
    <w:rsid w:val="009A6C3B"/>
    <w:rsid w:val="009A6E7C"/>
    <w:rsid w:val="009A719A"/>
    <w:rsid w:val="009B1D1C"/>
    <w:rsid w:val="009B1DAD"/>
    <w:rsid w:val="009B21D5"/>
    <w:rsid w:val="009B283E"/>
    <w:rsid w:val="009B2AAF"/>
    <w:rsid w:val="009B2CD7"/>
    <w:rsid w:val="009B343A"/>
    <w:rsid w:val="009B35D0"/>
    <w:rsid w:val="009B42A3"/>
    <w:rsid w:val="009B462E"/>
    <w:rsid w:val="009B4ACC"/>
    <w:rsid w:val="009B5881"/>
    <w:rsid w:val="009B5900"/>
    <w:rsid w:val="009B5D42"/>
    <w:rsid w:val="009B6982"/>
    <w:rsid w:val="009B69B6"/>
    <w:rsid w:val="009B7138"/>
    <w:rsid w:val="009B7F4B"/>
    <w:rsid w:val="009C05E9"/>
    <w:rsid w:val="009C06C5"/>
    <w:rsid w:val="009C0F2E"/>
    <w:rsid w:val="009C2256"/>
    <w:rsid w:val="009C23AB"/>
    <w:rsid w:val="009C29D5"/>
    <w:rsid w:val="009C2D2E"/>
    <w:rsid w:val="009C3BD1"/>
    <w:rsid w:val="009C4757"/>
    <w:rsid w:val="009C47E1"/>
    <w:rsid w:val="009C4A3F"/>
    <w:rsid w:val="009C4FFD"/>
    <w:rsid w:val="009C5459"/>
    <w:rsid w:val="009C55A6"/>
    <w:rsid w:val="009C5C12"/>
    <w:rsid w:val="009C64E8"/>
    <w:rsid w:val="009C6517"/>
    <w:rsid w:val="009C6ABD"/>
    <w:rsid w:val="009C6E39"/>
    <w:rsid w:val="009D0F05"/>
    <w:rsid w:val="009D1985"/>
    <w:rsid w:val="009D1F9E"/>
    <w:rsid w:val="009D24D8"/>
    <w:rsid w:val="009D30CC"/>
    <w:rsid w:val="009D3C6A"/>
    <w:rsid w:val="009D6D0E"/>
    <w:rsid w:val="009D6E05"/>
    <w:rsid w:val="009D6F0D"/>
    <w:rsid w:val="009D7754"/>
    <w:rsid w:val="009E04DA"/>
    <w:rsid w:val="009E19A9"/>
    <w:rsid w:val="009E2430"/>
    <w:rsid w:val="009E3B6C"/>
    <w:rsid w:val="009E3EBB"/>
    <w:rsid w:val="009E4D26"/>
    <w:rsid w:val="009E581A"/>
    <w:rsid w:val="009E6EE5"/>
    <w:rsid w:val="009F0EC2"/>
    <w:rsid w:val="009F2089"/>
    <w:rsid w:val="009F240F"/>
    <w:rsid w:val="009F25D8"/>
    <w:rsid w:val="009F5639"/>
    <w:rsid w:val="009F6190"/>
    <w:rsid w:val="009F6611"/>
    <w:rsid w:val="009F678C"/>
    <w:rsid w:val="009F6C4E"/>
    <w:rsid w:val="00A000FD"/>
    <w:rsid w:val="00A010A4"/>
    <w:rsid w:val="00A01DDA"/>
    <w:rsid w:val="00A04B98"/>
    <w:rsid w:val="00A052A3"/>
    <w:rsid w:val="00A05F0B"/>
    <w:rsid w:val="00A06614"/>
    <w:rsid w:val="00A06989"/>
    <w:rsid w:val="00A069BE"/>
    <w:rsid w:val="00A07368"/>
    <w:rsid w:val="00A07871"/>
    <w:rsid w:val="00A11142"/>
    <w:rsid w:val="00A11DD5"/>
    <w:rsid w:val="00A144D3"/>
    <w:rsid w:val="00A1549F"/>
    <w:rsid w:val="00A15CFA"/>
    <w:rsid w:val="00A16E2D"/>
    <w:rsid w:val="00A172EF"/>
    <w:rsid w:val="00A175D4"/>
    <w:rsid w:val="00A20667"/>
    <w:rsid w:val="00A20E79"/>
    <w:rsid w:val="00A229AC"/>
    <w:rsid w:val="00A22D49"/>
    <w:rsid w:val="00A247DF"/>
    <w:rsid w:val="00A248EF"/>
    <w:rsid w:val="00A24940"/>
    <w:rsid w:val="00A2583A"/>
    <w:rsid w:val="00A2641A"/>
    <w:rsid w:val="00A30B44"/>
    <w:rsid w:val="00A3101C"/>
    <w:rsid w:val="00A32EA9"/>
    <w:rsid w:val="00A33FF8"/>
    <w:rsid w:val="00A34D3C"/>
    <w:rsid w:val="00A4092F"/>
    <w:rsid w:val="00A40F6E"/>
    <w:rsid w:val="00A415FE"/>
    <w:rsid w:val="00A4235E"/>
    <w:rsid w:val="00A42428"/>
    <w:rsid w:val="00A42C18"/>
    <w:rsid w:val="00A433B3"/>
    <w:rsid w:val="00A43805"/>
    <w:rsid w:val="00A43B12"/>
    <w:rsid w:val="00A43B85"/>
    <w:rsid w:val="00A43F91"/>
    <w:rsid w:val="00A4415F"/>
    <w:rsid w:val="00A44595"/>
    <w:rsid w:val="00A44A02"/>
    <w:rsid w:val="00A44BD8"/>
    <w:rsid w:val="00A456F8"/>
    <w:rsid w:val="00A46373"/>
    <w:rsid w:val="00A4677D"/>
    <w:rsid w:val="00A478C6"/>
    <w:rsid w:val="00A47AF5"/>
    <w:rsid w:val="00A47FC0"/>
    <w:rsid w:val="00A5060C"/>
    <w:rsid w:val="00A50D07"/>
    <w:rsid w:val="00A5112F"/>
    <w:rsid w:val="00A5186B"/>
    <w:rsid w:val="00A5271C"/>
    <w:rsid w:val="00A53380"/>
    <w:rsid w:val="00A537DA"/>
    <w:rsid w:val="00A53EAD"/>
    <w:rsid w:val="00A54213"/>
    <w:rsid w:val="00A551A2"/>
    <w:rsid w:val="00A554BB"/>
    <w:rsid w:val="00A562C4"/>
    <w:rsid w:val="00A60D7E"/>
    <w:rsid w:val="00A60E26"/>
    <w:rsid w:val="00A613FA"/>
    <w:rsid w:val="00A617AB"/>
    <w:rsid w:val="00A628CF"/>
    <w:rsid w:val="00A62A62"/>
    <w:rsid w:val="00A66099"/>
    <w:rsid w:val="00A66E7C"/>
    <w:rsid w:val="00A6744B"/>
    <w:rsid w:val="00A70AE0"/>
    <w:rsid w:val="00A70F93"/>
    <w:rsid w:val="00A72588"/>
    <w:rsid w:val="00A74899"/>
    <w:rsid w:val="00A752D9"/>
    <w:rsid w:val="00A753CC"/>
    <w:rsid w:val="00A759C0"/>
    <w:rsid w:val="00A76763"/>
    <w:rsid w:val="00A7708A"/>
    <w:rsid w:val="00A777CC"/>
    <w:rsid w:val="00A77D59"/>
    <w:rsid w:val="00A803DB"/>
    <w:rsid w:val="00A80473"/>
    <w:rsid w:val="00A805BF"/>
    <w:rsid w:val="00A82328"/>
    <w:rsid w:val="00A82967"/>
    <w:rsid w:val="00A8296B"/>
    <w:rsid w:val="00A82D65"/>
    <w:rsid w:val="00A82E0B"/>
    <w:rsid w:val="00A82F00"/>
    <w:rsid w:val="00A83B7E"/>
    <w:rsid w:val="00A83BC2"/>
    <w:rsid w:val="00A840C6"/>
    <w:rsid w:val="00A8414D"/>
    <w:rsid w:val="00A84873"/>
    <w:rsid w:val="00A84AAC"/>
    <w:rsid w:val="00A856EB"/>
    <w:rsid w:val="00A85832"/>
    <w:rsid w:val="00A86578"/>
    <w:rsid w:val="00A8687E"/>
    <w:rsid w:val="00A9044C"/>
    <w:rsid w:val="00A904A5"/>
    <w:rsid w:val="00A90921"/>
    <w:rsid w:val="00A909F5"/>
    <w:rsid w:val="00A90A01"/>
    <w:rsid w:val="00A94A61"/>
    <w:rsid w:val="00A94CEA"/>
    <w:rsid w:val="00A950B9"/>
    <w:rsid w:val="00A95BE6"/>
    <w:rsid w:val="00A962A6"/>
    <w:rsid w:val="00A97030"/>
    <w:rsid w:val="00A97686"/>
    <w:rsid w:val="00A97976"/>
    <w:rsid w:val="00AA0661"/>
    <w:rsid w:val="00AA14B8"/>
    <w:rsid w:val="00AA2083"/>
    <w:rsid w:val="00AA2A74"/>
    <w:rsid w:val="00AA2EE3"/>
    <w:rsid w:val="00AA3133"/>
    <w:rsid w:val="00AA3165"/>
    <w:rsid w:val="00AA4C0B"/>
    <w:rsid w:val="00AA6277"/>
    <w:rsid w:val="00AA6926"/>
    <w:rsid w:val="00AA70D5"/>
    <w:rsid w:val="00AA73EF"/>
    <w:rsid w:val="00AA7923"/>
    <w:rsid w:val="00AA79A1"/>
    <w:rsid w:val="00AA7C76"/>
    <w:rsid w:val="00AA7CCE"/>
    <w:rsid w:val="00AB127F"/>
    <w:rsid w:val="00AB1382"/>
    <w:rsid w:val="00AB199E"/>
    <w:rsid w:val="00AB2A34"/>
    <w:rsid w:val="00AB341B"/>
    <w:rsid w:val="00AB398D"/>
    <w:rsid w:val="00AB3FDC"/>
    <w:rsid w:val="00AB4CB2"/>
    <w:rsid w:val="00AB5A3F"/>
    <w:rsid w:val="00AB67A7"/>
    <w:rsid w:val="00AB7035"/>
    <w:rsid w:val="00AB70B7"/>
    <w:rsid w:val="00AC1DB5"/>
    <w:rsid w:val="00AC2795"/>
    <w:rsid w:val="00AC3196"/>
    <w:rsid w:val="00AC3200"/>
    <w:rsid w:val="00AC342F"/>
    <w:rsid w:val="00AC361A"/>
    <w:rsid w:val="00AC58F6"/>
    <w:rsid w:val="00AC5E57"/>
    <w:rsid w:val="00AC5F4F"/>
    <w:rsid w:val="00AC68E3"/>
    <w:rsid w:val="00AC764D"/>
    <w:rsid w:val="00AC7CB2"/>
    <w:rsid w:val="00AD1A06"/>
    <w:rsid w:val="00AD1B40"/>
    <w:rsid w:val="00AD2292"/>
    <w:rsid w:val="00AD25F6"/>
    <w:rsid w:val="00AD26D7"/>
    <w:rsid w:val="00AD31EE"/>
    <w:rsid w:val="00AD33F0"/>
    <w:rsid w:val="00AD382D"/>
    <w:rsid w:val="00AD3955"/>
    <w:rsid w:val="00AD3BF1"/>
    <w:rsid w:val="00AD3ECF"/>
    <w:rsid w:val="00AD71EE"/>
    <w:rsid w:val="00AD74BB"/>
    <w:rsid w:val="00AE0405"/>
    <w:rsid w:val="00AE0AA2"/>
    <w:rsid w:val="00AE1681"/>
    <w:rsid w:val="00AE1BAB"/>
    <w:rsid w:val="00AE1BB8"/>
    <w:rsid w:val="00AE207B"/>
    <w:rsid w:val="00AE2E38"/>
    <w:rsid w:val="00AE3636"/>
    <w:rsid w:val="00AE451F"/>
    <w:rsid w:val="00AE4B56"/>
    <w:rsid w:val="00AE64EF"/>
    <w:rsid w:val="00AE71CA"/>
    <w:rsid w:val="00AE731C"/>
    <w:rsid w:val="00AE76C0"/>
    <w:rsid w:val="00AF12BF"/>
    <w:rsid w:val="00AF1B49"/>
    <w:rsid w:val="00AF2100"/>
    <w:rsid w:val="00AF2335"/>
    <w:rsid w:val="00AF4A41"/>
    <w:rsid w:val="00AF5083"/>
    <w:rsid w:val="00AF6491"/>
    <w:rsid w:val="00AF7F66"/>
    <w:rsid w:val="00B004CD"/>
    <w:rsid w:val="00B00E36"/>
    <w:rsid w:val="00B00FD9"/>
    <w:rsid w:val="00B01FE7"/>
    <w:rsid w:val="00B02976"/>
    <w:rsid w:val="00B03484"/>
    <w:rsid w:val="00B0370C"/>
    <w:rsid w:val="00B04696"/>
    <w:rsid w:val="00B04DA0"/>
    <w:rsid w:val="00B05570"/>
    <w:rsid w:val="00B057C9"/>
    <w:rsid w:val="00B058CF"/>
    <w:rsid w:val="00B061B7"/>
    <w:rsid w:val="00B071B0"/>
    <w:rsid w:val="00B076DA"/>
    <w:rsid w:val="00B07A35"/>
    <w:rsid w:val="00B07BE9"/>
    <w:rsid w:val="00B10C3D"/>
    <w:rsid w:val="00B119DB"/>
    <w:rsid w:val="00B1215C"/>
    <w:rsid w:val="00B12F31"/>
    <w:rsid w:val="00B139C7"/>
    <w:rsid w:val="00B13C18"/>
    <w:rsid w:val="00B14D20"/>
    <w:rsid w:val="00B1542F"/>
    <w:rsid w:val="00B1588F"/>
    <w:rsid w:val="00B16234"/>
    <w:rsid w:val="00B17254"/>
    <w:rsid w:val="00B2018E"/>
    <w:rsid w:val="00B226FE"/>
    <w:rsid w:val="00B231B2"/>
    <w:rsid w:val="00B234D3"/>
    <w:rsid w:val="00B261A1"/>
    <w:rsid w:val="00B264B5"/>
    <w:rsid w:val="00B264F0"/>
    <w:rsid w:val="00B2734C"/>
    <w:rsid w:val="00B27516"/>
    <w:rsid w:val="00B27F64"/>
    <w:rsid w:val="00B303CC"/>
    <w:rsid w:val="00B30B39"/>
    <w:rsid w:val="00B30EFC"/>
    <w:rsid w:val="00B328E0"/>
    <w:rsid w:val="00B32CB6"/>
    <w:rsid w:val="00B3397E"/>
    <w:rsid w:val="00B33D02"/>
    <w:rsid w:val="00B343EE"/>
    <w:rsid w:val="00B34BAB"/>
    <w:rsid w:val="00B34C81"/>
    <w:rsid w:val="00B35943"/>
    <w:rsid w:val="00B35D97"/>
    <w:rsid w:val="00B35FE9"/>
    <w:rsid w:val="00B36140"/>
    <w:rsid w:val="00B37958"/>
    <w:rsid w:val="00B379EA"/>
    <w:rsid w:val="00B409A7"/>
    <w:rsid w:val="00B4149A"/>
    <w:rsid w:val="00B420D3"/>
    <w:rsid w:val="00B43D76"/>
    <w:rsid w:val="00B44861"/>
    <w:rsid w:val="00B44A98"/>
    <w:rsid w:val="00B454C9"/>
    <w:rsid w:val="00B456C6"/>
    <w:rsid w:val="00B45A7E"/>
    <w:rsid w:val="00B45AA2"/>
    <w:rsid w:val="00B47104"/>
    <w:rsid w:val="00B476DF"/>
    <w:rsid w:val="00B47F89"/>
    <w:rsid w:val="00B50105"/>
    <w:rsid w:val="00B5121E"/>
    <w:rsid w:val="00B51622"/>
    <w:rsid w:val="00B52028"/>
    <w:rsid w:val="00B5235A"/>
    <w:rsid w:val="00B527D3"/>
    <w:rsid w:val="00B55FB9"/>
    <w:rsid w:val="00B5673E"/>
    <w:rsid w:val="00B570B2"/>
    <w:rsid w:val="00B579B5"/>
    <w:rsid w:val="00B6011F"/>
    <w:rsid w:val="00B6028C"/>
    <w:rsid w:val="00B60CA9"/>
    <w:rsid w:val="00B6146F"/>
    <w:rsid w:val="00B619A2"/>
    <w:rsid w:val="00B61DB3"/>
    <w:rsid w:val="00B6242D"/>
    <w:rsid w:val="00B63D19"/>
    <w:rsid w:val="00B64051"/>
    <w:rsid w:val="00B669F8"/>
    <w:rsid w:val="00B67260"/>
    <w:rsid w:val="00B67B81"/>
    <w:rsid w:val="00B702DC"/>
    <w:rsid w:val="00B70EA8"/>
    <w:rsid w:val="00B71FEB"/>
    <w:rsid w:val="00B7345A"/>
    <w:rsid w:val="00B744F6"/>
    <w:rsid w:val="00B7670E"/>
    <w:rsid w:val="00B774CE"/>
    <w:rsid w:val="00B77A03"/>
    <w:rsid w:val="00B77C00"/>
    <w:rsid w:val="00B80058"/>
    <w:rsid w:val="00B812BA"/>
    <w:rsid w:val="00B819DE"/>
    <w:rsid w:val="00B822EA"/>
    <w:rsid w:val="00B83570"/>
    <w:rsid w:val="00B8482A"/>
    <w:rsid w:val="00B85350"/>
    <w:rsid w:val="00B85AAF"/>
    <w:rsid w:val="00B8661F"/>
    <w:rsid w:val="00B86F50"/>
    <w:rsid w:val="00B87741"/>
    <w:rsid w:val="00B90C27"/>
    <w:rsid w:val="00B9131A"/>
    <w:rsid w:val="00B926C9"/>
    <w:rsid w:val="00B929EC"/>
    <w:rsid w:val="00B92EF4"/>
    <w:rsid w:val="00B93671"/>
    <w:rsid w:val="00B939E5"/>
    <w:rsid w:val="00B94091"/>
    <w:rsid w:val="00B94D65"/>
    <w:rsid w:val="00B956A2"/>
    <w:rsid w:val="00B95EF4"/>
    <w:rsid w:val="00B966B9"/>
    <w:rsid w:val="00B96831"/>
    <w:rsid w:val="00BA04A5"/>
    <w:rsid w:val="00BA0C77"/>
    <w:rsid w:val="00BA0C93"/>
    <w:rsid w:val="00BA0F21"/>
    <w:rsid w:val="00BA134C"/>
    <w:rsid w:val="00BA17B6"/>
    <w:rsid w:val="00BA17FF"/>
    <w:rsid w:val="00BA268B"/>
    <w:rsid w:val="00BA4A82"/>
    <w:rsid w:val="00BA4B09"/>
    <w:rsid w:val="00BA756C"/>
    <w:rsid w:val="00BB033A"/>
    <w:rsid w:val="00BB0BF9"/>
    <w:rsid w:val="00BB2344"/>
    <w:rsid w:val="00BB2BFC"/>
    <w:rsid w:val="00BB3F23"/>
    <w:rsid w:val="00BB3F6C"/>
    <w:rsid w:val="00BB409E"/>
    <w:rsid w:val="00BB4B68"/>
    <w:rsid w:val="00BB4E2B"/>
    <w:rsid w:val="00BB5799"/>
    <w:rsid w:val="00BB6164"/>
    <w:rsid w:val="00BB61BE"/>
    <w:rsid w:val="00BB7224"/>
    <w:rsid w:val="00BB7FA2"/>
    <w:rsid w:val="00BC03DC"/>
    <w:rsid w:val="00BC0DA7"/>
    <w:rsid w:val="00BC0EBB"/>
    <w:rsid w:val="00BC134D"/>
    <w:rsid w:val="00BC2FDD"/>
    <w:rsid w:val="00BC3ECC"/>
    <w:rsid w:val="00BC4774"/>
    <w:rsid w:val="00BC4921"/>
    <w:rsid w:val="00BC4A08"/>
    <w:rsid w:val="00BC4DF7"/>
    <w:rsid w:val="00BC5BC0"/>
    <w:rsid w:val="00BC5F82"/>
    <w:rsid w:val="00BC6DB5"/>
    <w:rsid w:val="00BC755B"/>
    <w:rsid w:val="00BC76AC"/>
    <w:rsid w:val="00BC7AA4"/>
    <w:rsid w:val="00BC7DDA"/>
    <w:rsid w:val="00BD0CA3"/>
    <w:rsid w:val="00BD1C0C"/>
    <w:rsid w:val="00BD2483"/>
    <w:rsid w:val="00BD27DF"/>
    <w:rsid w:val="00BD3487"/>
    <w:rsid w:val="00BD3A8D"/>
    <w:rsid w:val="00BD4382"/>
    <w:rsid w:val="00BD5452"/>
    <w:rsid w:val="00BD5CFA"/>
    <w:rsid w:val="00BD6240"/>
    <w:rsid w:val="00BD6BD0"/>
    <w:rsid w:val="00BD74AE"/>
    <w:rsid w:val="00BD765A"/>
    <w:rsid w:val="00BE151C"/>
    <w:rsid w:val="00BE1A32"/>
    <w:rsid w:val="00BE20D0"/>
    <w:rsid w:val="00BE2221"/>
    <w:rsid w:val="00BE2D63"/>
    <w:rsid w:val="00BE312A"/>
    <w:rsid w:val="00BE378E"/>
    <w:rsid w:val="00BE3DEF"/>
    <w:rsid w:val="00BE4FD2"/>
    <w:rsid w:val="00BE58F2"/>
    <w:rsid w:val="00BE69A1"/>
    <w:rsid w:val="00BE72EC"/>
    <w:rsid w:val="00BE737C"/>
    <w:rsid w:val="00BE7D3D"/>
    <w:rsid w:val="00BF2BDB"/>
    <w:rsid w:val="00BF32A1"/>
    <w:rsid w:val="00BF3958"/>
    <w:rsid w:val="00BF4558"/>
    <w:rsid w:val="00BF49ED"/>
    <w:rsid w:val="00BF595A"/>
    <w:rsid w:val="00BF6408"/>
    <w:rsid w:val="00BF6BDB"/>
    <w:rsid w:val="00BF7523"/>
    <w:rsid w:val="00BF7AD2"/>
    <w:rsid w:val="00BF7B21"/>
    <w:rsid w:val="00C0047C"/>
    <w:rsid w:val="00C00807"/>
    <w:rsid w:val="00C00887"/>
    <w:rsid w:val="00C01CDA"/>
    <w:rsid w:val="00C01E40"/>
    <w:rsid w:val="00C02F9B"/>
    <w:rsid w:val="00C030F0"/>
    <w:rsid w:val="00C048A2"/>
    <w:rsid w:val="00C04FE3"/>
    <w:rsid w:val="00C0506E"/>
    <w:rsid w:val="00C053B4"/>
    <w:rsid w:val="00C0667F"/>
    <w:rsid w:val="00C068B7"/>
    <w:rsid w:val="00C102BB"/>
    <w:rsid w:val="00C108A6"/>
    <w:rsid w:val="00C11A12"/>
    <w:rsid w:val="00C12966"/>
    <w:rsid w:val="00C139B1"/>
    <w:rsid w:val="00C13C50"/>
    <w:rsid w:val="00C13D01"/>
    <w:rsid w:val="00C14D2C"/>
    <w:rsid w:val="00C15D4D"/>
    <w:rsid w:val="00C1615B"/>
    <w:rsid w:val="00C1736D"/>
    <w:rsid w:val="00C17594"/>
    <w:rsid w:val="00C20EB1"/>
    <w:rsid w:val="00C21678"/>
    <w:rsid w:val="00C22738"/>
    <w:rsid w:val="00C228B8"/>
    <w:rsid w:val="00C22D97"/>
    <w:rsid w:val="00C24BFF"/>
    <w:rsid w:val="00C25E99"/>
    <w:rsid w:val="00C270A3"/>
    <w:rsid w:val="00C27155"/>
    <w:rsid w:val="00C3166F"/>
    <w:rsid w:val="00C31907"/>
    <w:rsid w:val="00C31D25"/>
    <w:rsid w:val="00C32B41"/>
    <w:rsid w:val="00C330B8"/>
    <w:rsid w:val="00C33464"/>
    <w:rsid w:val="00C3404D"/>
    <w:rsid w:val="00C35616"/>
    <w:rsid w:val="00C35797"/>
    <w:rsid w:val="00C35B64"/>
    <w:rsid w:val="00C37712"/>
    <w:rsid w:val="00C3776C"/>
    <w:rsid w:val="00C41BA9"/>
    <w:rsid w:val="00C41D4C"/>
    <w:rsid w:val="00C423BB"/>
    <w:rsid w:val="00C426D4"/>
    <w:rsid w:val="00C44991"/>
    <w:rsid w:val="00C44DCC"/>
    <w:rsid w:val="00C454DC"/>
    <w:rsid w:val="00C4585D"/>
    <w:rsid w:val="00C46840"/>
    <w:rsid w:val="00C47489"/>
    <w:rsid w:val="00C50478"/>
    <w:rsid w:val="00C50B37"/>
    <w:rsid w:val="00C50E7F"/>
    <w:rsid w:val="00C519A8"/>
    <w:rsid w:val="00C53933"/>
    <w:rsid w:val="00C53FE8"/>
    <w:rsid w:val="00C55A48"/>
    <w:rsid w:val="00C55D1F"/>
    <w:rsid w:val="00C563E3"/>
    <w:rsid w:val="00C572D8"/>
    <w:rsid w:val="00C61865"/>
    <w:rsid w:val="00C61BA4"/>
    <w:rsid w:val="00C633D0"/>
    <w:rsid w:val="00C64907"/>
    <w:rsid w:val="00C64A7C"/>
    <w:rsid w:val="00C64F05"/>
    <w:rsid w:val="00C661F5"/>
    <w:rsid w:val="00C673AB"/>
    <w:rsid w:val="00C6779D"/>
    <w:rsid w:val="00C70308"/>
    <w:rsid w:val="00C7046F"/>
    <w:rsid w:val="00C70B4A"/>
    <w:rsid w:val="00C71220"/>
    <w:rsid w:val="00C712DE"/>
    <w:rsid w:val="00C719C3"/>
    <w:rsid w:val="00C71A9E"/>
    <w:rsid w:val="00C72366"/>
    <w:rsid w:val="00C726FF"/>
    <w:rsid w:val="00C72837"/>
    <w:rsid w:val="00C733CF"/>
    <w:rsid w:val="00C75BF9"/>
    <w:rsid w:val="00C76049"/>
    <w:rsid w:val="00C7761F"/>
    <w:rsid w:val="00C802E6"/>
    <w:rsid w:val="00C80547"/>
    <w:rsid w:val="00C8058A"/>
    <w:rsid w:val="00C80A45"/>
    <w:rsid w:val="00C82C7B"/>
    <w:rsid w:val="00C82D13"/>
    <w:rsid w:val="00C8398E"/>
    <w:rsid w:val="00C8482E"/>
    <w:rsid w:val="00C8498A"/>
    <w:rsid w:val="00C855B0"/>
    <w:rsid w:val="00C8576A"/>
    <w:rsid w:val="00C85C5D"/>
    <w:rsid w:val="00C862B3"/>
    <w:rsid w:val="00C86882"/>
    <w:rsid w:val="00C87D1C"/>
    <w:rsid w:val="00C87D5C"/>
    <w:rsid w:val="00C912F4"/>
    <w:rsid w:val="00C922D6"/>
    <w:rsid w:val="00C92F47"/>
    <w:rsid w:val="00C95FA0"/>
    <w:rsid w:val="00C97B3D"/>
    <w:rsid w:val="00CA09EF"/>
    <w:rsid w:val="00CA22C8"/>
    <w:rsid w:val="00CA2BA9"/>
    <w:rsid w:val="00CA529D"/>
    <w:rsid w:val="00CA5A5E"/>
    <w:rsid w:val="00CA5E34"/>
    <w:rsid w:val="00CA6393"/>
    <w:rsid w:val="00CA6D03"/>
    <w:rsid w:val="00CA70AE"/>
    <w:rsid w:val="00CA70E3"/>
    <w:rsid w:val="00CA7A1C"/>
    <w:rsid w:val="00CA7E24"/>
    <w:rsid w:val="00CB0834"/>
    <w:rsid w:val="00CB0D71"/>
    <w:rsid w:val="00CB1D9C"/>
    <w:rsid w:val="00CB2CB1"/>
    <w:rsid w:val="00CB384E"/>
    <w:rsid w:val="00CB3C11"/>
    <w:rsid w:val="00CB474B"/>
    <w:rsid w:val="00CB50BF"/>
    <w:rsid w:val="00CB61AF"/>
    <w:rsid w:val="00CB63B1"/>
    <w:rsid w:val="00CB660C"/>
    <w:rsid w:val="00CB6D9A"/>
    <w:rsid w:val="00CB76F4"/>
    <w:rsid w:val="00CB7F73"/>
    <w:rsid w:val="00CC1279"/>
    <w:rsid w:val="00CC17EA"/>
    <w:rsid w:val="00CC1A2A"/>
    <w:rsid w:val="00CC1F79"/>
    <w:rsid w:val="00CC1FFD"/>
    <w:rsid w:val="00CC233C"/>
    <w:rsid w:val="00CC2BD9"/>
    <w:rsid w:val="00CC2FF1"/>
    <w:rsid w:val="00CC3168"/>
    <w:rsid w:val="00CC4568"/>
    <w:rsid w:val="00CC536F"/>
    <w:rsid w:val="00CC642D"/>
    <w:rsid w:val="00CC67E8"/>
    <w:rsid w:val="00CC67EF"/>
    <w:rsid w:val="00CC681B"/>
    <w:rsid w:val="00CD0159"/>
    <w:rsid w:val="00CD1A70"/>
    <w:rsid w:val="00CD1B77"/>
    <w:rsid w:val="00CD1E57"/>
    <w:rsid w:val="00CD23F2"/>
    <w:rsid w:val="00CD34A7"/>
    <w:rsid w:val="00CD4C22"/>
    <w:rsid w:val="00CD4F00"/>
    <w:rsid w:val="00CD55F9"/>
    <w:rsid w:val="00CD5A20"/>
    <w:rsid w:val="00CD5B20"/>
    <w:rsid w:val="00CD6918"/>
    <w:rsid w:val="00CD7CD4"/>
    <w:rsid w:val="00CE02E0"/>
    <w:rsid w:val="00CE1184"/>
    <w:rsid w:val="00CE30D2"/>
    <w:rsid w:val="00CE518B"/>
    <w:rsid w:val="00CE53F2"/>
    <w:rsid w:val="00CE5762"/>
    <w:rsid w:val="00CE5FB9"/>
    <w:rsid w:val="00CE6767"/>
    <w:rsid w:val="00CE6CA3"/>
    <w:rsid w:val="00CE6CFD"/>
    <w:rsid w:val="00CF089C"/>
    <w:rsid w:val="00CF0BD0"/>
    <w:rsid w:val="00CF0EA9"/>
    <w:rsid w:val="00CF334F"/>
    <w:rsid w:val="00CF34D0"/>
    <w:rsid w:val="00CF3E9B"/>
    <w:rsid w:val="00CF3F6D"/>
    <w:rsid w:val="00CF44C3"/>
    <w:rsid w:val="00CF48F6"/>
    <w:rsid w:val="00CF6647"/>
    <w:rsid w:val="00CF6D3D"/>
    <w:rsid w:val="00CF6EC8"/>
    <w:rsid w:val="00CF7764"/>
    <w:rsid w:val="00D0013C"/>
    <w:rsid w:val="00D00436"/>
    <w:rsid w:val="00D005EE"/>
    <w:rsid w:val="00D01550"/>
    <w:rsid w:val="00D01E20"/>
    <w:rsid w:val="00D02917"/>
    <w:rsid w:val="00D04D68"/>
    <w:rsid w:val="00D074FB"/>
    <w:rsid w:val="00D0790F"/>
    <w:rsid w:val="00D07F77"/>
    <w:rsid w:val="00D10078"/>
    <w:rsid w:val="00D144BD"/>
    <w:rsid w:val="00D14AEA"/>
    <w:rsid w:val="00D15EC3"/>
    <w:rsid w:val="00D16940"/>
    <w:rsid w:val="00D16C38"/>
    <w:rsid w:val="00D22CF5"/>
    <w:rsid w:val="00D22E77"/>
    <w:rsid w:val="00D247AF"/>
    <w:rsid w:val="00D24FB4"/>
    <w:rsid w:val="00D250D9"/>
    <w:rsid w:val="00D25353"/>
    <w:rsid w:val="00D256D1"/>
    <w:rsid w:val="00D27E22"/>
    <w:rsid w:val="00D301B5"/>
    <w:rsid w:val="00D30761"/>
    <w:rsid w:val="00D30795"/>
    <w:rsid w:val="00D30E36"/>
    <w:rsid w:val="00D31BB4"/>
    <w:rsid w:val="00D31D2D"/>
    <w:rsid w:val="00D3214C"/>
    <w:rsid w:val="00D332A5"/>
    <w:rsid w:val="00D35A93"/>
    <w:rsid w:val="00D35E3C"/>
    <w:rsid w:val="00D3743F"/>
    <w:rsid w:val="00D41A5B"/>
    <w:rsid w:val="00D41FCC"/>
    <w:rsid w:val="00D443A5"/>
    <w:rsid w:val="00D44690"/>
    <w:rsid w:val="00D4511E"/>
    <w:rsid w:val="00D459A7"/>
    <w:rsid w:val="00D45A6C"/>
    <w:rsid w:val="00D45CE8"/>
    <w:rsid w:val="00D4729C"/>
    <w:rsid w:val="00D5010A"/>
    <w:rsid w:val="00D51209"/>
    <w:rsid w:val="00D52508"/>
    <w:rsid w:val="00D535BA"/>
    <w:rsid w:val="00D53FDE"/>
    <w:rsid w:val="00D54148"/>
    <w:rsid w:val="00D563AB"/>
    <w:rsid w:val="00D56844"/>
    <w:rsid w:val="00D56E08"/>
    <w:rsid w:val="00D575A2"/>
    <w:rsid w:val="00D5779C"/>
    <w:rsid w:val="00D57DFE"/>
    <w:rsid w:val="00D6012D"/>
    <w:rsid w:val="00D61E53"/>
    <w:rsid w:val="00D6204C"/>
    <w:rsid w:val="00D6256E"/>
    <w:rsid w:val="00D62589"/>
    <w:rsid w:val="00D62C95"/>
    <w:rsid w:val="00D63D0F"/>
    <w:rsid w:val="00D64999"/>
    <w:rsid w:val="00D651F0"/>
    <w:rsid w:val="00D65282"/>
    <w:rsid w:val="00D659AE"/>
    <w:rsid w:val="00D65A36"/>
    <w:rsid w:val="00D66846"/>
    <w:rsid w:val="00D672BE"/>
    <w:rsid w:val="00D67412"/>
    <w:rsid w:val="00D678ED"/>
    <w:rsid w:val="00D67AE3"/>
    <w:rsid w:val="00D67E82"/>
    <w:rsid w:val="00D718E0"/>
    <w:rsid w:val="00D71E46"/>
    <w:rsid w:val="00D7371C"/>
    <w:rsid w:val="00D73F53"/>
    <w:rsid w:val="00D741AA"/>
    <w:rsid w:val="00D741F9"/>
    <w:rsid w:val="00D7454A"/>
    <w:rsid w:val="00D74630"/>
    <w:rsid w:val="00D75036"/>
    <w:rsid w:val="00D7533B"/>
    <w:rsid w:val="00D75F9A"/>
    <w:rsid w:val="00D76054"/>
    <w:rsid w:val="00D7622E"/>
    <w:rsid w:val="00D76C10"/>
    <w:rsid w:val="00D77D4B"/>
    <w:rsid w:val="00D8034E"/>
    <w:rsid w:val="00D8096D"/>
    <w:rsid w:val="00D81538"/>
    <w:rsid w:val="00D815AD"/>
    <w:rsid w:val="00D81CF8"/>
    <w:rsid w:val="00D8227C"/>
    <w:rsid w:val="00D84A93"/>
    <w:rsid w:val="00D8521E"/>
    <w:rsid w:val="00D8524D"/>
    <w:rsid w:val="00D864C1"/>
    <w:rsid w:val="00D86ED6"/>
    <w:rsid w:val="00D86F22"/>
    <w:rsid w:val="00D872AA"/>
    <w:rsid w:val="00D873C0"/>
    <w:rsid w:val="00D87588"/>
    <w:rsid w:val="00D91451"/>
    <w:rsid w:val="00D923AB"/>
    <w:rsid w:val="00D9249A"/>
    <w:rsid w:val="00D92E92"/>
    <w:rsid w:val="00D92F79"/>
    <w:rsid w:val="00D93258"/>
    <w:rsid w:val="00D93465"/>
    <w:rsid w:val="00D936C1"/>
    <w:rsid w:val="00D93A13"/>
    <w:rsid w:val="00D93CA5"/>
    <w:rsid w:val="00D941F2"/>
    <w:rsid w:val="00D96EC0"/>
    <w:rsid w:val="00D9709B"/>
    <w:rsid w:val="00DA06F2"/>
    <w:rsid w:val="00DA0B22"/>
    <w:rsid w:val="00DA1321"/>
    <w:rsid w:val="00DA2A8A"/>
    <w:rsid w:val="00DA37F6"/>
    <w:rsid w:val="00DA38E8"/>
    <w:rsid w:val="00DA38F3"/>
    <w:rsid w:val="00DA3E1C"/>
    <w:rsid w:val="00DA4055"/>
    <w:rsid w:val="00DA4151"/>
    <w:rsid w:val="00DA42A2"/>
    <w:rsid w:val="00DA4421"/>
    <w:rsid w:val="00DA530B"/>
    <w:rsid w:val="00DA580C"/>
    <w:rsid w:val="00DA5886"/>
    <w:rsid w:val="00DA6051"/>
    <w:rsid w:val="00DA613D"/>
    <w:rsid w:val="00DA6280"/>
    <w:rsid w:val="00DA6990"/>
    <w:rsid w:val="00DA7092"/>
    <w:rsid w:val="00DA73AD"/>
    <w:rsid w:val="00DB0060"/>
    <w:rsid w:val="00DB063B"/>
    <w:rsid w:val="00DB0A5E"/>
    <w:rsid w:val="00DB3F9A"/>
    <w:rsid w:val="00DB46C6"/>
    <w:rsid w:val="00DB48B8"/>
    <w:rsid w:val="00DB4DB6"/>
    <w:rsid w:val="00DB5488"/>
    <w:rsid w:val="00DC0283"/>
    <w:rsid w:val="00DC0BFF"/>
    <w:rsid w:val="00DC0C95"/>
    <w:rsid w:val="00DC0E07"/>
    <w:rsid w:val="00DC1CF7"/>
    <w:rsid w:val="00DC2110"/>
    <w:rsid w:val="00DC2EB8"/>
    <w:rsid w:val="00DC337B"/>
    <w:rsid w:val="00DC5410"/>
    <w:rsid w:val="00DC551D"/>
    <w:rsid w:val="00DD03A9"/>
    <w:rsid w:val="00DD10EA"/>
    <w:rsid w:val="00DD119E"/>
    <w:rsid w:val="00DD25FA"/>
    <w:rsid w:val="00DD2C4F"/>
    <w:rsid w:val="00DD365E"/>
    <w:rsid w:val="00DD4FB6"/>
    <w:rsid w:val="00DD5E01"/>
    <w:rsid w:val="00DD65AC"/>
    <w:rsid w:val="00DD75BF"/>
    <w:rsid w:val="00DD7A88"/>
    <w:rsid w:val="00DE276D"/>
    <w:rsid w:val="00DE318E"/>
    <w:rsid w:val="00DE31ED"/>
    <w:rsid w:val="00DE3ACB"/>
    <w:rsid w:val="00DE3BBA"/>
    <w:rsid w:val="00DE4927"/>
    <w:rsid w:val="00DE4C05"/>
    <w:rsid w:val="00DE4C9A"/>
    <w:rsid w:val="00DE505B"/>
    <w:rsid w:val="00DE52D6"/>
    <w:rsid w:val="00DE5527"/>
    <w:rsid w:val="00DE5D47"/>
    <w:rsid w:val="00DE668F"/>
    <w:rsid w:val="00DF031E"/>
    <w:rsid w:val="00DF0449"/>
    <w:rsid w:val="00DF0E61"/>
    <w:rsid w:val="00DF1CAF"/>
    <w:rsid w:val="00DF1CEF"/>
    <w:rsid w:val="00DF219B"/>
    <w:rsid w:val="00DF22C5"/>
    <w:rsid w:val="00DF2423"/>
    <w:rsid w:val="00DF36F7"/>
    <w:rsid w:val="00DF38A4"/>
    <w:rsid w:val="00DF4164"/>
    <w:rsid w:val="00DF43C1"/>
    <w:rsid w:val="00DF65E0"/>
    <w:rsid w:val="00DF722B"/>
    <w:rsid w:val="00E00183"/>
    <w:rsid w:val="00E00CE5"/>
    <w:rsid w:val="00E014E3"/>
    <w:rsid w:val="00E03D3B"/>
    <w:rsid w:val="00E04664"/>
    <w:rsid w:val="00E04C0B"/>
    <w:rsid w:val="00E05630"/>
    <w:rsid w:val="00E05AFA"/>
    <w:rsid w:val="00E074F0"/>
    <w:rsid w:val="00E105EF"/>
    <w:rsid w:val="00E10826"/>
    <w:rsid w:val="00E12016"/>
    <w:rsid w:val="00E12E65"/>
    <w:rsid w:val="00E13B59"/>
    <w:rsid w:val="00E13F36"/>
    <w:rsid w:val="00E14E32"/>
    <w:rsid w:val="00E14F3E"/>
    <w:rsid w:val="00E15E44"/>
    <w:rsid w:val="00E16BCC"/>
    <w:rsid w:val="00E17D8C"/>
    <w:rsid w:val="00E20AEA"/>
    <w:rsid w:val="00E213FB"/>
    <w:rsid w:val="00E22BD1"/>
    <w:rsid w:val="00E25DE3"/>
    <w:rsid w:val="00E25FCA"/>
    <w:rsid w:val="00E26BAD"/>
    <w:rsid w:val="00E3023A"/>
    <w:rsid w:val="00E3024D"/>
    <w:rsid w:val="00E30D89"/>
    <w:rsid w:val="00E3101D"/>
    <w:rsid w:val="00E31A7F"/>
    <w:rsid w:val="00E31DA6"/>
    <w:rsid w:val="00E320C6"/>
    <w:rsid w:val="00E32FD3"/>
    <w:rsid w:val="00E34194"/>
    <w:rsid w:val="00E34BEC"/>
    <w:rsid w:val="00E35014"/>
    <w:rsid w:val="00E3595C"/>
    <w:rsid w:val="00E35FE5"/>
    <w:rsid w:val="00E362E5"/>
    <w:rsid w:val="00E37FA2"/>
    <w:rsid w:val="00E40017"/>
    <w:rsid w:val="00E403D4"/>
    <w:rsid w:val="00E40492"/>
    <w:rsid w:val="00E40723"/>
    <w:rsid w:val="00E418EA"/>
    <w:rsid w:val="00E41F2B"/>
    <w:rsid w:val="00E42EB8"/>
    <w:rsid w:val="00E431DB"/>
    <w:rsid w:val="00E45D38"/>
    <w:rsid w:val="00E47858"/>
    <w:rsid w:val="00E50312"/>
    <w:rsid w:val="00E50AB9"/>
    <w:rsid w:val="00E51681"/>
    <w:rsid w:val="00E5272E"/>
    <w:rsid w:val="00E527F3"/>
    <w:rsid w:val="00E532B2"/>
    <w:rsid w:val="00E5408B"/>
    <w:rsid w:val="00E54118"/>
    <w:rsid w:val="00E54BE0"/>
    <w:rsid w:val="00E56282"/>
    <w:rsid w:val="00E573B3"/>
    <w:rsid w:val="00E60816"/>
    <w:rsid w:val="00E61175"/>
    <w:rsid w:val="00E616A4"/>
    <w:rsid w:val="00E61EE9"/>
    <w:rsid w:val="00E6288F"/>
    <w:rsid w:val="00E62C84"/>
    <w:rsid w:val="00E632E9"/>
    <w:rsid w:val="00E65F67"/>
    <w:rsid w:val="00E70EED"/>
    <w:rsid w:val="00E71AF8"/>
    <w:rsid w:val="00E71E82"/>
    <w:rsid w:val="00E723F7"/>
    <w:rsid w:val="00E745FD"/>
    <w:rsid w:val="00E768A9"/>
    <w:rsid w:val="00E77D5E"/>
    <w:rsid w:val="00E8054C"/>
    <w:rsid w:val="00E81328"/>
    <w:rsid w:val="00E81375"/>
    <w:rsid w:val="00E82ADE"/>
    <w:rsid w:val="00E83E67"/>
    <w:rsid w:val="00E8402C"/>
    <w:rsid w:val="00E86215"/>
    <w:rsid w:val="00E872FB"/>
    <w:rsid w:val="00E8730C"/>
    <w:rsid w:val="00E878DB"/>
    <w:rsid w:val="00E87CEA"/>
    <w:rsid w:val="00E9028E"/>
    <w:rsid w:val="00E902C4"/>
    <w:rsid w:val="00E91CA6"/>
    <w:rsid w:val="00E91DF8"/>
    <w:rsid w:val="00E92226"/>
    <w:rsid w:val="00E9253A"/>
    <w:rsid w:val="00E93330"/>
    <w:rsid w:val="00E93A3A"/>
    <w:rsid w:val="00E93B47"/>
    <w:rsid w:val="00E94BC2"/>
    <w:rsid w:val="00E97DF8"/>
    <w:rsid w:val="00EA0645"/>
    <w:rsid w:val="00EA0782"/>
    <w:rsid w:val="00EA1099"/>
    <w:rsid w:val="00EA19B9"/>
    <w:rsid w:val="00EA2D92"/>
    <w:rsid w:val="00EA4134"/>
    <w:rsid w:val="00EA58B3"/>
    <w:rsid w:val="00EA5A83"/>
    <w:rsid w:val="00EA5C08"/>
    <w:rsid w:val="00EA5DBB"/>
    <w:rsid w:val="00EA70FD"/>
    <w:rsid w:val="00EA7A24"/>
    <w:rsid w:val="00EB1742"/>
    <w:rsid w:val="00EB21D7"/>
    <w:rsid w:val="00EB2732"/>
    <w:rsid w:val="00EB3BB0"/>
    <w:rsid w:val="00EB46E0"/>
    <w:rsid w:val="00EB5A32"/>
    <w:rsid w:val="00EB64D7"/>
    <w:rsid w:val="00EB75D7"/>
    <w:rsid w:val="00EC044C"/>
    <w:rsid w:val="00EC0471"/>
    <w:rsid w:val="00EC1342"/>
    <w:rsid w:val="00EC1D53"/>
    <w:rsid w:val="00EC3297"/>
    <w:rsid w:val="00EC3399"/>
    <w:rsid w:val="00EC3D5C"/>
    <w:rsid w:val="00EC40F6"/>
    <w:rsid w:val="00EC46E6"/>
    <w:rsid w:val="00EC4FB7"/>
    <w:rsid w:val="00EC5BE1"/>
    <w:rsid w:val="00EC5D83"/>
    <w:rsid w:val="00EC609E"/>
    <w:rsid w:val="00EC6242"/>
    <w:rsid w:val="00EC67C9"/>
    <w:rsid w:val="00EC7172"/>
    <w:rsid w:val="00EC74F3"/>
    <w:rsid w:val="00ED0F4E"/>
    <w:rsid w:val="00ED2893"/>
    <w:rsid w:val="00ED2CF9"/>
    <w:rsid w:val="00ED3020"/>
    <w:rsid w:val="00ED3420"/>
    <w:rsid w:val="00ED38F3"/>
    <w:rsid w:val="00ED3FF0"/>
    <w:rsid w:val="00ED5D9E"/>
    <w:rsid w:val="00ED5E23"/>
    <w:rsid w:val="00ED6721"/>
    <w:rsid w:val="00ED6E06"/>
    <w:rsid w:val="00ED72B9"/>
    <w:rsid w:val="00EE0BF8"/>
    <w:rsid w:val="00EE3910"/>
    <w:rsid w:val="00EE4451"/>
    <w:rsid w:val="00EE4533"/>
    <w:rsid w:val="00EE65A3"/>
    <w:rsid w:val="00EE6893"/>
    <w:rsid w:val="00EE7BB4"/>
    <w:rsid w:val="00EF0A9C"/>
    <w:rsid w:val="00EF0C04"/>
    <w:rsid w:val="00EF157C"/>
    <w:rsid w:val="00EF1645"/>
    <w:rsid w:val="00EF1EA5"/>
    <w:rsid w:val="00EF3176"/>
    <w:rsid w:val="00EF5C04"/>
    <w:rsid w:val="00EF5C66"/>
    <w:rsid w:val="00EF5F84"/>
    <w:rsid w:val="00EF5FB8"/>
    <w:rsid w:val="00EF705B"/>
    <w:rsid w:val="00EF786A"/>
    <w:rsid w:val="00F001C4"/>
    <w:rsid w:val="00F0076D"/>
    <w:rsid w:val="00F00AA6"/>
    <w:rsid w:val="00F00D75"/>
    <w:rsid w:val="00F01495"/>
    <w:rsid w:val="00F018C8"/>
    <w:rsid w:val="00F01AC0"/>
    <w:rsid w:val="00F01EAF"/>
    <w:rsid w:val="00F03AE5"/>
    <w:rsid w:val="00F04AD1"/>
    <w:rsid w:val="00F04C35"/>
    <w:rsid w:val="00F04EAA"/>
    <w:rsid w:val="00F052FF"/>
    <w:rsid w:val="00F05E17"/>
    <w:rsid w:val="00F06DDA"/>
    <w:rsid w:val="00F07D11"/>
    <w:rsid w:val="00F1002E"/>
    <w:rsid w:val="00F1088E"/>
    <w:rsid w:val="00F11AAE"/>
    <w:rsid w:val="00F11E4C"/>
    <w:rsid w:val="00F12425"/>
    <w:rsid w:val="00F131F9"/>
    <w:rsid w:val="00F134C4"/>
    <w:rsid w:val="00F13C54"/>
    <w:rsid w:val="00F14189"/>
    <w:rsid w:val="00F14B69"/>
    <w:rsid w:val="00F14CF7"/>
    <w:rsid w:val="00F15E89"/>
    <w:rsid w:val="00F15FA8"/>
    <w:rsid w:val="00F16968"/>
    <w:rsid w:val="00F16C85"/>
    <w:rsid w:val="00F16D43"/>
    <w:rsid w:val="00F1710E"/>
    <w:rsid w:val="00F17B58"/>
    <w:rsid w:val="00F17D28"/>
    <w:rsid w:val="00F20EF2"/>
    <w:rsid w:val="00F211CC"/>
    <w:rsid w:val="00F213C3"/>
    <w:rsid w:val="00F214D2"/>
    <w:rsid w:val="00F24B93"/>
    <w:rsid w:val="00F2613F"/>
    <w:rsid w:val="00F26C02"/>
    <w:rsid w:val="00F26C66"/>
    <w:rsid w:val="00F26C68"/>
    <w:rsid w:val="00F27DDC"/>
    <w:rsid w:val="00F30816"/>
    <w:rsid w:val="00F30B23"/>
    <w:rsid w:val="00F34167"/>
    <w:rsid w:val="00F34321"/>
    <w:rsid w:val="00F34693"/>
    <w:rsid w:val="00F34E89"/>
    <w:rsid w:val="00F35595"/>
    <w:rsid w:val="00F35D3F"/>
    <w:rsid w:val="00F36939"/>
    <w:rsid w:val="00F37134"/>
    <w:rsid w:val="00F403C8"/>
    <w:rsid w:val="00F41051"/>
    <w:rsid w:val="00F410B8"/>
    <w:rsid w:val="00F41451"/>
    <w:rsid w:val="00F4156E"/>
    <w:rsid w:val="00F43D52"/>
    <w:rsid w:val="00F44052"/>
    <w:rsid w:val="00F46A1A"/>
    <w:rsid w:val="00F47CBE"/>
    <w:rsid w:val="00F47E3B"/>
    <w:rsid w:val="00F50D04"/>
    <w:rsid w:val="00F50ED4"/>
    <w:rsid w:val="00F51649"/>
    <w:rsid w:val="00F5258A"/>
    <w:rsid w:val="00F52620"/>
    <w:rsid w:val="00F53210"/>
    <w:rsid w:val="00F5337B"/>
    <w:rsid w:val="00F534E3"/>
    <w:rsid w:val="00F53E95"/>
    <w:rsid w:val="00F53FA7"/>
    <w:rsid w:val="00F5405F"/>
    <w:rsid w:val="00F544C4"/>
    <w:rsid w:val="00F54C17"/>
    <w:rsid w:val="00F55B1A"/>
    <w:rsid w:val="00F604D8"/>
    <w:rsid w:val="00F60519"/>
    <w:rsid w:val="00F60DCA"/>
    <w:rsid w:val="00F63197"/>
    <w:rsid w:val="00F63567"/>
    <w:rsid w:val="00F64442"/>
    <w:rsid w:val="00F64844"/>
    <w:rsid w:val="00F66198"/>
    <w:rsid w:val="00F661CC"/>
    <w:rsid w:val="00F66EBA"/>
    <w:rsid w:val="00F6747E"/>
    <w:rsid w:val="00F678BF"/>
    <w:rsid w:val="00F71FAC"/>
    <w:rsid w:val="00F73CB1"/>
    <w:rsid w:val="00F75733"/>
    <w:rsid w:val="00F75FEC"/>
    <w:rsid w:val="00F767DA"/>
    <w:rsid w:val="00F76B4C"/>
    <w:rsid w:val="00F7732A"/>
    <w:rsid w:val="00F77359"/>
    <w:rsid w:val="00F81214"/>
    <w:rsid w:val="00F819A9"/>
    <w:rsid w:val="00F82644"/>
    <w:rsid w:val="00F82C36"/>
    <w:rsid w:val="00F82CEB"/>
    <w:rsid w:val="00F8304A"/>
    <w:rsid w:val="00F8378C"/>
    <w:rsid w:val="00F8552E"/>
    <w:rsid w:val="00F85B69"/>
    <w:rsid w:val="00F85C19"/>
    <w:rsid w:val="00F86045"/>
    <w:rsid w:val="00F863FB"/>
    <w:rsid w:val="00F86658"/>
    <w:rsid w:val="00F87E75"/>
    <w:rsid w:val="00F9038B"/>
    <w:rsid w:val="00F904FC"/>
    <w:rsid w:val="00F91F00"/>
    <w:rsid w:val="00F94E74"/>
    <w:rsid w:val="00F95D49"/>
    <w:rsid w:val="00F967D9"/>
    <w:rsid w:val="00F96D96"/>
    <w:rsid w:val="00F970D0"/>
    <w:rsid w:val="00F97605"/>
    <w:rsid w:val="00FA07BB"/>
    <w:rsid w:val="00FA0932"/>
    <w:rsid w:val="00FA09BB"/>
    <w:rsid w:val="00FA0D86"/>
    <w:rsid w:val="00FA0F5C"/>
    <w:rsid w:val="00FA12E9"/>
    <w:rsid w:val="00FA1A51"/>
    <w:rsid w:val="00FA35DA"/>
    <w:rsid w:val="00FA3BF9"/>
    <w:rsid w:val="00FA3E1C"/>
    <w:rsid w:val="00FA4A38"/>
    <w:rsid w:val="00FA55A9"/>
    <w:rsid w:val="00FA56DA"/>
    <w:rsid w:val="00FA5879"/>
    <w:rsid w:val="00FA58CC"/>
    <w:rsid w:val="00FA6677"/>
    <w:rsid w:val="00FA6EF8"/>
    <w:rsid w:val="00FA6FC1"/>
    <w:rsid w:val="00FA73F4"/>
    <w:rsid w:val="00FA77BC"/>
    <w:rsid w:val="00FB216A"/>
    <w:rsid w:val="00FB22F0"/>
    <w:rsid w:val="00FB3195"/>
    <w:rsid w:val="00FB3482"/>
    <w:rsid w:val="00FB4617"/>
    <w:rsid w:val="00FB4C9D"/>
    <w:rsid w:val="00FB5488"/>
    <w:rsid w:val="00FB5D84"/>
    <w:rsid w:val="00FB5F38"/>
    <w:rsid w:val="00FB61F7"/>
    <w:rsid w:val="00FB667A"/>
    <w:rsid w:val="00FB7F1F"/>
    <w:rsid w:val="00FB7FE6"/>
    <w:rsid w:val="00FC0687"/>
    <w:rsid w:val="00FC0A43"/>
    <w:rsid w:val="00FC1E31"/>
    <w:rsid w:val="00FC1E42"/>
    <w:rsid w:val="00FC2DD0"/>
    <w:rsid w:val="00FC43F1"/>
    <w:rsid w:val="00FC48A1"/>
    <w:rsid w:val="00FC5413"/>
    <w:rsid w:val="00FC5A2D"/>
    <w:rsid w:val="00FC6755"/>
    <w:rsid w:val="00FC6769"/>
    <w:rsid w:val="00FC69FE"/>
    <w:rsid w:val="00FC731B"/>
    <w:rsid w:val="00FC7C6D"/>
    <w:rsid w:val="00FD09DD"/>
    <w:rsid w:val="00FD11C5"/>
    <w:rsid w:val="00FD16BE"/>
    <w:rsid w:val="00FD1E71"/>
    <w:rsid w:val="00FD2043"/>
    <w:rsid w:val="00FD22B7"/>
    <w:rsid w:val="00FD27ED"/>
    <w:rsid w:val="00FD472F"/>
    <w:rsid w:val="00FD5E38"/>
    <w:rsid w:val="00FD6CF6"/>
    <w:rsid w:val="00FE0466"/>
    <w:rsid w:val="00FE0E93"/>
    <w:rsid w:val="00FE0F7F"/>
    <w:rsid w:val="00FE21D7"/>
    <w:rsid w:val="00FE2440"/>
    <w:rsid w:val="00FE297A"/>
    <w:rsid w:val="00FE3457"/>
    <w:rsid w:val="00FE36C9"/>
    <w:rsid w:val="00FE3A1E"/>
    <w:rsid w:val="00FE3CE5"/>
    <w:rsid w:val="00FE3F12"/>
    <w:rsid w:val="00FE4910"/>
    <w:rsid w:val="00FE54DA"/>
    <w:rsid w:val="00FE5B37"/>
    <w:rsid w:val="00FE5F01"/>
    <w:rsid w:val="00FE646C"/>
    <w:rsid w:val="00FE7094"/>
    <w:rsid w:val="00FE73B2"/>
    <w:rsid w:val="00FE7594"/>
    <w:rsid w:val="00FF0B4C"/>
    <w:rsid w:val="00FF1EE1"/>
    <w:rsid w:val="00FF2EC9"/>
    <w:rsid w:val="00FF4B83"/>
    <w:rsid w:val="00FF61DC"/>
    <w:rsid w:val="0111203A"/>
    <w:rsid w:val="014006F9"/>
    <w:rsid w:val="014027AB"/>
    <w:rsid w:val="01795C0A"/>
    <w:rsid w:val="018169E9"/>
    <w:rsid w:val="019636FD"/>
    <w:rsid w:val="01981D96"/>
    <w:rsid w:val="01A00F19"/>
    <w:rsid w:val="01CA1B84"/>
    <w:rsid w:val="02137D12"/>
    <w:rsid w:val="02705D06"/>
    <w:rsid w:val="02783F2D"/>
    <w:rsid w:val="028924C7"/>
    <w:rsid w:val="02F96FF8"/>
    <w:rsid w:val="031D6ACB"/>
    <w:rsid w:val="033768C3"/>
    <w:rsid w:val="03420CB1"/>
    <w:rsid w:val="03A7000D"/>
    <w:rsid w:val="04B20665"/>
    <w:rsid w:val="04D02FAF"/>
    <w:rsid w:val="04D532B1"/>
    <w:rsid w:val="05096600"/>
    <w:rsid w:val="050A4042"/>
    <w:rsid w:val="054E4F00"/>
    <w:rsid w:val="054F1177"/>
    <w:rsid w:val="05501FA5"/>
    <w:rsid w:val="05AE650F"/>
    <w:rsid w:val="05BD4C56"/>
    <w:rsid w:val="05DD50D7"/>
    <w:rsid w:val="05DE5A6B"/>
    <w:rsid w:val="066A4E89"/>
    <w:rsid w:val="068F5A61"/>
    <w:rsid w:val="06CE0F80"/>
    <w:rsid w:val="06E64D1D"/>
    <w:rsid w:val="07162058"/>
    <w:rsid w:val="07291135"/>
    <w:rsid w:val="075E6A8B"/>
    <w:rsid w:val="07670AFB"/>
    <w:rsid w:val="07B548CD"/>
    <w:rsid w:val="0812468C"/>
    <w:rsid w:val="085F4004"/>
    <w:rsid w:val="08772817"/>
    <w:rsid w:val="087F273D"/>
    <w:rsid w:val="08B87D72"/>
    <w:rsid w:val="08FB1C2C"/>
    <w:rsid w:val="090A2F8C"/>
    <w:rsid w:val="09261518"/>
    <w:rsid w:val="09271E1A"/>
    <w:rsid w:val="09496818"/>
    <w:rsid w:val="095D7613"/>
    <w:rsid w:val="09B81D12"/>
    <w:rsid w:val="09F53680"/>
    <w:rsid w:val="0A7121C4"/>
    <w:rsid w:val="0AB47D47"/>
    <w:rsid w:val="0B3140F5"/>
    <w:rsid w:val="0B5F2AB1"/>
    <w:rsid w:val="0BC43CE3"/>
    <w:rsid w:val="0BDE25E1"/>
    <w:rsid w:val="0C122291"/>
    <w:rsid w:val="0C1900C7"/>
    <w:rsid w:val="0C7554AE"/>
    <w:rsid w:val="0CA9600D"/>
    <w:rsid w:val="0CD51C91"/>
    <w:rsid w:val="0D62505E"/>
    <w:rsid w:val="0D963734"/>
    <w:rsid w:val="0DCD4829"/>
    <w:rsid w:val="0E1F29E7"/>
    <w:rsid w:val="0EDB4554"/>
    <w:rsid w:val="0F257A42"/>
    <w:rsid w:val="0F4203CD"/>
    <w:rsid w:val="0F53467C"/>
    <w:rsid w:val="0F7A63EE"/>
    <w:rsid w:val="102B0BD3"/>
    <w:rsid w:val="109751D0"/>
    <w:rsid w:val="109A6A83"/>
    <w:rsid w:val="10C62C96"/>
    <w:rsid w:val="10FA535A"/>
    <w:rsid w:val="10FD6D60"/>
    <w:rsid w:val="11631707"/>
    <w:rsid w:val="117D2E42"/>
    <w:rsid w:val="11AA6EFB"/>
    <w:rsid w:val="11CB376F"/>
    <w:rsid w:val="11CD0EB6"/>
    <w:rsid w:val="11EA7C74"/>
    <w:rsid w:val="12131B30"/>
    <w:rsid w:val="124829F9"/>
    <w:rsid w:val="127B37C2"/>
    <w:rsid w:val="12A14A67"/>
    <w:rsid w:val="12A9376F"/>
    <w:rsid w:val="12B309FE"/>
    <w:rsid w:val="12D25A6E"/>
    <w:rsid w:val="13283C48"/>
    <w:rsid w:val="132B3EF8"/>
    <w:rsid w:val="13307F9D"/>
    <w:rsid w:val="133F393C"/>
    <w:rsid w:val="13502E0A"/>
    <w:rsid w:val="13B758D5"/>
    <w:rsid w:val="1407018A"/>
    <w:rsid w:val="14800725"/>
    <w:rsid w:val="14CD7469"/>
    <w:rsid w:val="14CF6037"/>
    <w:rsid w:val="15406209"/>
    <w:rsid w:val="158133A4"/>
    <w:rsid w:val="15BE3697"/>
    <w:rsid w:val="15F25C09"/>
    <w:rsid w:val="16082162"/>
    <w:rsid w:val="162B48BE"/>
    <w:rsid w:val="16581016"/>
    <w:rsid w:val="17215F66"/>
    <w:rsid w:val="17D36239"/>
    <w:rsid w:val="183A4571"/>
    <w:rsid w:val="18F241CF"/>
    <w:rsid w:val="19932FD9"/>
    <w:rsid w:val="19C97107"/>
    <w:rsid w:val="19D70A8B"/>
    <w:rsid w:val="19E25A2D"/>
    <w:rsid w:val="19E50DB6"/>
    <w:rsid w:val="19F44011"/>
    <w:rsid w:val="1A0D237F"/>
    <w:rsid w:val="1A317D92"/>
    <w:rsid w:val="1A4E2E6C"/>
    <w:rsid w:val="1A7D088E"/>
    <w:rsid w:val="1ABB6586"/>
    <w:rsid w:val="1AC72F55"/>
    <w:rsid w:val="1B055BA6"/>
    <w:rsid w:val="1B236184"/>
    <w:rsid w:val="1B4E027C"/>
    <w:rsid w:val="1B6826B3"/>
    <w:rsid w:val="1BE5748D"/>
    <w:rsid w:val="1C3B7B1A"/>
    <w:rsid w:val="1CA93685"/>
    <w:rsid w:val="1D7B2D24"/>
    <w:rsid w:val="1D806F0A"/>
    <w:rsid w:val="1EB17623"/>
    <w:rsid w:val="1ED17DC7"/>
    <w:rsid w:val="1EDA348B"/>
    <w:rsid w:val="1EF91097"/>
    <w:rsid w:val="1F151BA7"/>
    <w:rsid w:val="1F3F523A"/>
    <w:rsid w:val="1F7C1083"/>
    <w:rsid w:val="1FC03697"/>
    <w:rsid w:val="1FC82400"/>
    <w:rsid w:val="1FE24171"/>
    <w:rsid w:val="206609E3"/>
    <w:rsid w:val="207D6AC1"/>
    <w:rsid w:val="209509D5"/>
    <w:rsid w:val="209670F0"/>
    <w:rsid w:val="20B27494"/>
    <w:rsid w:val="216A244B"/>
    <w:rsid w:val="216E6836"/>
    <w:rsid w:val="22496453"/>
    <w:rsid w:val="224E7532"/>
    <w:rsid w:val="2297443F"/>
    <w:rsid w:val="22994A76"/>
    <w:rsid w:val="22D641FC"/>
    <w:rsid w:val="22DE1F09"/>
    <w:rsid w:val="2318245E"/>
    <w:rsid w:val="234D1A72"/>
    <w:rsid w:val="236C5484"/>
    <w:rsid w:val="237A6218"/>
    <w:rsid w:val="239D33CD"/>
    <w:rsid w:val="23BC2AE1"/>
    <w:rsid w:val="23FB7230"/>
    <w:rsid w:val="242E502D"/>
    <w:rsid w:val="248D2F18"/>
    <w:rsid w:val="24C34B7C"/>
    <w:rsid w:val="24FA30E8"/>
    <w:rsid w:val="25065E9E"/>
    <w:rsid w:val="25230D67"/>
    <w:rsid w:val="25687917"/>
    <w:rsid w:val="25852AF9"/>
    <w:rsid w:val="25B3649A"/>
    <w:rsid w:val="260E6950"/>
    <w:rsid w:val="2626260C"/>
    <w:rsid w:val="262B73A2"/>
    <w:rsid w:val="26306A03"/>
    <w:rsid w:val="26BD5DCF"/>
    <w:rsid w:val="26D237B5"/>
    <w:rsid w:val="270D093F"/>
    <w:rsid w:val="27327FFA"/>
    <w:rsid w:val="274C65D8"/>
    <w:rsid w:val="27DB4578"/>
    <w:rsid w:val="28324C67"/>
    <w:rsid w:val="28384778"/>
    <w:rsid w:val="28393063"/>
    <w:rsid w:val="28414ACE"/>
    <w:rsid w:val="284E07FF"/>
    <w:rsid w:val="286811AF"/>
    <w:rsid w:val="287C0D4B"/>
    <w:rsid w:val="28921AA1"/>
    <w:rsid w:val="29311F10"/>
    <w:rsid w:val="29385314"/>
    <w:rsid w:val="293B088C"/>
    <w:rsid w:val="2945667D"/>
    <w:rsid w:val="296E1190"/>
    <w:rsid w:val="29856DD3"/>
    <w:rsid w:val="29CC7588"/>
    <w:rsid w:val="29F1505C"/>
    <w:rsid w:val="2A1B55F3"/>
    <w:rsid w:val="2A451ADF"/>
    <w:rsid w:val="2A764D11"/>
    <w:rsid w:val="2AB338DA"/>
    <w:rsid w:val="2AC7728F"/>
    <w:rsid w:val="2AE5576B"/>
    <w:rsid w:val="2B0D26F5"/>
    <w:rsid w:val="2BF3697F"/>
    <w:rsid w:val="2BF51694"/>
    <w:rsid w:val="2C755BE3"/>
    <w:rsid w:val="2CA567B6"/>
    <w:rsid w:val="2D2856C7"/>
    <w:rsid w:val="2DBA1343"/>
    <w:rsid w:val="2DFF1FAF"/>
    <w:rsid w:val="2E08228F"/>
    <w:rsid w:val="2E10129C"/>
    <w:rsid w:val="2E105DB4"/>
    <w:rsid w:val="2EC80148"/>
    <w:rsid w:val="2EF374A7"/>
    <w:rsid w:val="2F1715CF"/>
    <w:rsid w:val="2F436FFF"/>
    <w:rsid w:val="2F517DFF"/>
    <w:rsid w:val="2F564D91"/>
    <w:rsid w:val="2F625F0B"/>
    <w:rsid w:val="2F877560"/>
    <w:rsid w:val="30165B8A"/>
    <w:rsid w:val="30452324"/>
    <w:rsid w:val="304B583A"/>
    <w:rsid w:val="306F3331"/>
    <w:rsid w:val="30967BF2"/>
    <w:rsid w:val="318B3C5B"/>
    <w:rsid w:val="318B7C62"/>
    <w:rsid w:val="3208591E"/>
    <w:rsid w:val="323A2EAA"/>
    <w:rsid w:val="325C1074"/>
    <w:rsid w:val="327E6D1C"/>
    <w:rsid w:val="330642AB"/>
    <w:rsid w:val="3313599B"/>
    <w:rsid w:val="33AC32AB"/>
    <w:rsid w:val="33B97A14"/>
    <w:rsid w:val="33C67A91"/>
    <w:rsid w:val="33E339F4"/>
    <w:rsid w:val="33FE2B56"/>
    <w:rsid w:val="34500335"/>
    <w:rsid w:val="3529086F"/>
    <w:rsid w:val="35BF4227"/>
    <w:rsid w:val="36332B33"/>
    <w:rsid w:val="36B06D5D"/>
    <w:rsid w:val="36BF284B"/>
    <w:rsid w:val="372A4EF3"/>
    <w:rsid w:val="37424741"/>
    <w:rsid w:val="37A943A7"/>
    <w:rsid w:val="37D728E0"/>
    <w:rsid w:val="37F12874"/>
    <w:rsid w:val="38EF7FAE"/>
    <w:rsid w:val="39006752"/>
    <w:rsid w:val="39152A65"/>
    <w:rsid w:val="391B7D01"/>
    <w:rsid w:val="39A36F41"/>
    <w:rsid w:val="39E96B14"/>
    <w:rsid w:val="3A513908"/>
    <w:rsid w:val="3A826B30"/>
    <w:rsid w:val="3AAE572B"/>
    <w:rsid w:val="3AAE592A"/>
    <w:rsid w:val="3B444AEE"/>
    <w:rsid w:val="3B611580"/>
    <w:rsid w:val="3B6E28D0"/>
    <w:rsid w:val="3B716849"/>
    <w:rsid w:val="3B794F46"/>
    <w:rsid w:val="3B8A1D2E"/>
    <w:rsid w:val="3BC93B17"/>
    <w:rsid w:val="3C2A2840"/>
    <w:rsid w:val="3C5042AC"/>
    <w:rsid w:val="3CA973F3"/>
    <w:rsid w:val="3CC70E0D"/>
    <w:rsid w:val="3CE21075"/>
    <w:rsid w:val="3D795FED"/>
    <w:rsid w:val="3D804BFF"/>
    <w:rsid w:val="3DAD79CE"/>
    <w:rsid w:val="3E1C2C31"/>
    <w:rsid w:val="3E1F41AC"/>
    <w:rsid w:val="3E281CC3"/>
    <w:rsid w:val="3E660F50"/>
    <w:rsid w:val="3ECD2AF3"/>
    <w:rsid w:val="3EE116BB"/>
    <w:rsid w:val="3F6E7C64"/>
    <w:rsid w:val="3FF1417D"/>
    <w:rsid w:val="40051D88"/>
    <w:rsid w:val="40151585"/>
    <w:rsid w:val="406E029B"/>
    <w:rsid w:val="40BA7852"/>
    <w:rsid w:val="40E35AD9"/>
    <w:rsid w:val="417A7B8E"/>
    <w:rsid w:val="41AA4218"/>
    <w:rsid w:val="41EC41F1"/>
    <w:rsid w:val="41EF4336"/>
    <w:rsid w:val="422C3329"/>
    <w:rsid w:val="42406CA9"/>
    <w:rsid w:val="425D19CB"/>
    <w:rsid w:val="4279040A"/>
    <w:rsid w:val="429E21AA"/>
    <w:rsid w:val="42CE6EFC"/>
    <w:rsid w:val="434E1772"/>
    <w:rsid w:val="43A82B5C"/>
    <w:rsid w:val="43DC0357"/>
    <w:rsid w:val="43DC0570"/>
    <w:rsid w:val="43EA166D"/>
    <w:rsid w:val="4404614A"/>
    <w:rsid w:val="44204FB7"/>
    <w:rsid w:val="443059D4"/>
    <w:rsid w:val="449C65FB"/>
    <w:rsid w:val="44DF3CDC"/>
    <w:rsid w:val="450A781A"/>
    <w:rsid w:val="45117F79"/>
    <w:rsid w:val="45DA353E"/>
    <w:rsid w:val="461B3D89"/>
    <w:rsid w:val="461C55A0"/>
    <w:rsid w:val="46336955"/>
    <w:rsid w:val="466A2BF9"/>
    <w:rsid w:val="4692527F"/>
    <w:rsid w:val="469E06F5"/>
    <w:rsid w:val="46C63A05"/>
    <w:rsid w:val="46D44E25"/>
    <w:rsid w:val="46DE3C1C"/>
    <w:rsid w:val="47540A17"/>
    <w:rsid w:val="47996532"/>
    <w:rsid w:val="4807104F"/>
    <w:rsid w:val="483729C7"/>
    <w:rsid w:val="48523AB1"/>
    <w:rsid w:val="48637E6B"/>
    <w:rsid w:val="487F5C81"/>
    <w:rsid w:val="4884072C"/>
    <w:rsid w:val="48E80633"/>
    <w:rsid w:val="49445999"/>
    <w:rsid w:val="49CA0DF2"/>
    <w:rsid w:val="49D372A5"/>
    <w:rsid w:val="4A6F2DB3"/>
    <w:rsid w:val="4AB45B0F"/>
    <w:rsid w:val="4ABD6370"/>
    <w:rsid w:val="4ACA1807"/>
    <w:rsid w:val="4AF51CA8"/>
    <w:rsid w:val="4B1615AB"/>
    <w:rsid w:val="4B4D7DBE"/>
    <w:rsid w:val="4BA34D94"/>
    <w:rsid w:val="4BC04FB9"/>
    <w:rsid w:val="4BE61F99"/>
    <w:rsid w:val="4C021AF7"/>
    <w:rsid w:val="4C646712"/>
    <w:rsid w:val="4C7D489A"/>
    <w:rsid w:val="4C896A88"/>
    <w:rsid w:val="4CA159FA"/>
    <w:rsid w:val="4CB56BA3"/>
    <w:rsid w:val="4CD338E1"/>
    <w:rsid w:val="4CDF72C2"/>
    <w:rsid w:val="4CEC6C5D"/>
    <w:rsid w:val="4D0D4B9C"/>
    <w:rsid w:val="4D1342D3"/>
    <w:rsid w:val="4D3A6F37"/>
    <w:rsid w:val="4D845FD9"/>
    <w:rsid w:val="4D855DE7"/>
    <w:rsid w:val="4DBA6CA6"/>
    <w:rsid w:val="4DC75AA4"/>
    <w:rsid w:val="4DDF189E"/>
    <w:rsid w:val="4E055B7C"/>
    <w:rsid w:val="4E082A49"/>
    <w:rsid w:val="4E29541C"/>
    <w:rsid w:val="4E4C32E1"/>
    <w:rsid w:val="4EA20042"/>
    <w:rsid w:val="4ED73490"/>
    <w:rsid w:val="4F1347C0"/>
    <w:rsid w:val="4F2246BD"/>
    <w:rsid w:val="4F3D772E"/>
    <w:rsid w:val="4F7B777F"/>
    <w:rsid w:val="4FC25D5C"/>
    <w:rsid w:val="4FEE4D28"/>
    <w:rsid w:val="50465974"/>
    <w:rsid w:val="50D4246D"/>
    <w:rsid w:val="51005C99"/>
    <w:rsid w:val="5162073F"/>
    <w:rsid w:val="516652CD"/>
    <w:rsid w:val="51856627"/>
    <w:rsid w:val="518A722E"/>
    <w:rsid w:val="51B13D24"/>
    <w:rsid w:val="521E61C1"/>
    <w:rsid w:val="5227091A"/>
    <w:rsid w:val="52640C07"/>
    <w:rsid w:val="527A12B3"/>
    <w:rsid w:val="529D68C2"/>
    <w:rsid w:val="52A04827"/>
    <w:rsid w:val="52AF4F71"/>
    <w:rsid w:val="52F62430"/>
    <w:rsid w:val="53313993"/>
    <w:rsid w:val="53725D42"/>
    <w:rsid w:val="53A53096"/>
    <w:rsid w:val="53D52608"/>
    <w:rsid w:val="53F40F99"/>
    <w:rsid w:val="54BB7E1D"/>
    <w:rsid w:val="54CA0AFB"/>
    <w:rsid w:val="55121775"/>
    <w:rsid w:val="553851B3"/>
    <w:rsid w:val="55556EAA"/>
    <w:rsid w:val="55750465"/>
    <w:rsid w:val="55A51932"/>
    <w:rsid w:val="55A8581D"/>
    <w:rsid w:val="55CF7621"/>
    <w:rsid w:val="565C32A6"/>
    <w:rsid w:val="56D460BE"/>
    <w:rsid w:val="570037D3"/>
    <w:rsid w:val="576959EF"/>
    <w:rsid w:val="577534B9"/>
    <w:rsid w:val="57AA168A"/>
    <w:rsid w:val="57C96B53"/>
    <w:rsid w:val="57F122B6"/>
    <w:rsid w:val="582536BF"/>
    <w:rsid w:val="58493EE6"/>
    <w:rsid w:val="586E0D40"/>
    <w:rsid w:val="58FB319D"/>
    <w:rsid w:val="59377DE7"/>
    <w:rsid w:val="593A58B5"/>
    <w:rsid w:val="59632A4D"/>
    <w:rsid w:val="59CB2AB9"/>
    <w:rsid w:val="59D44FFD"/>
    <w:rsid w:val="59FF4ECF"/>
    <w:rsid w:val="5A30178F"/>
    <w:rsid w:val="5A4E5C3B"/>
    <w:rsid w:val="5ACA6E22"/>
    <w:rsid w:val="5B2B3CCC"/>
    <w:rsid w:val="5B55268A"/>
    <w:rsid w:val="5B6A7297"/>
    <w:rsid w:val="5B741271"/>
    <w:rsid w:val="5B834FA6"/>
    <w:rsid w:val="5C083AAA"/>
    <w:rsid w:val="5C3A03E9"/>
    <w:rsid w:val="5C3E0848"/>
    <w:rsid w:val="5C5D7130"/>
    <w:rsid w:val="5C6A0A5A"/>
    <w:rsid w:val="5CB7273F"/>
    <w:rsid w:val="5CCC286D"/>
    <w:rsid w:val="5CE13C27"/>
    <w:rsid w:val="5CFB6563"/>
    <w:rsid w:val="5D155B39"/>
    <w:rsid w:val="5DB36F5E"/>
    <w:rsid w:val="5DFD1A84"/>
    <w:rsid w:val="5E050C71"/>
    <w:rsid w:val="5E094B38"/>
    <w:rsid w:val="5E293828"/>
    <w:rsid w:val="5E2D2679"/>
    <w:rsid w:val="5E327444"/>
    <w:rsid w:val="5E8509EC"/>
    <w:rsid w:val="5E8C787F"/>
    <w:rsid w:val="5EB57D23"/>
    <w:rsid w:val="5EB82301"/>
    <w:rsid w:val="5F527FE5"/>
    <w:rsid w:val="5F6201AD"/>
    <w:rsid w:val="5FDA707D"/>
    <w:rsid w:val="607C48F7"/>
    <w:rsid w:val="60A77E78"/>
    <w:rsid w:val="60CF03CE"/>
    <w:rsid w:val="60F06C42"/>
    <w:rsid w:val="610843CE"/>
    <w:rsid w:val="613F4C13"/>
    <w:rsid w:val="615F0616"/>
    <w:rsid w:val="61B46076"/>
    <w:rsid w:val="61CE1FA5"/>
    <w:rsid w:val="622843A0"/>
    <w:rsid w:val="62423799"/>
    <w:rsid w:val="625B1954"/>
    <w:rsid w:val="626E283B"/>
    <w:rsid w:val="62891728"/>
    <w:rsid w:val="62D44F93"/>
    <w:rsid w:val="62D6443F"/>
    <w:rsid w:val="62E729B8"/>
    <w:rsid w:val="63106383"/>
    <w:rsid w:val="63312B67"/>
    <w:rsid w:val="634B535F"/>
    <w:rsid w:val="635B6429"/>
    <w:rsid w:val="63BC3802"/>
    <w:rsid w:val="640565C0"/>
    <w:rsid w:val="6407092F"/>
    <w:rsid w:val="64107C24"/>
    <w:rsid w:val="644968F8"/>
    <w:rsid w:val="645D2447"/>
    <w:rsid w:val="64881319"/>
    <w:rsid w:val="64A70279"/>
    <w:rsid w:val="64AF1221"/>
    <w:rsid w:val="64B1173A"/>
    <w:rsid w:val="64B836F3"/>
    <w:rsid w:val="64C63133"/>
    <w:rsid w:val="64F92D81"/>
    <w:rsid w:val="64FD110F"/>
    <w:rsid w:val="65272F97"/>
    <w:rsid w:val="657465C9"/>
    <w:rsid w:val="65A3044E"/>
    <w:rsid w:val="65B713C9"/>
    <w:rsid w:val="65EC6405"/>
    <w:rsid w:val="66933AA7"/>
    <w:rsid w:val="669E5D31"/>
    <w:rsid w:val="66C02D98"/>
    <w:rsid w:val="6757594A"/>
    <w:rsid w:val="67D122BC"/>
    <w:rsid w:val="67D5580D"/>
    <w:rsid w:val="67DD6522"/>
    <w:rsid w:val="67E11413"/>
    <w:rsid w:val="68277F96"/>
    <w:rsid w:val="68793331"/>
    <w:rsid w:val="68822FD3"/>
    <w:rsid w:val="68B825E4"/>
    <w:rsid w:val="68FA20D5"/>
    <w:rsid w:val="692771B1"/>
    <w:rsid w:val="6A5E51C7"/>
    <w:rsid w:val="6A7B3811"/>
    <w:rsid w:val="6A85084C"/>
    <w:rsid w:val="6A975F67"/>
    <w:rsid w:val="6B293E0D"/>
    <w:rsid w:val="6B850666"/>
    <w:rsid w:val="6BD81907"/>
    <w:rsid w:val="6BD86579"/>
    <w:rsid w:val="6C352BED"/>
    <w:rsid w:val="6C3A6C5C"/>
    <w:rsid w:val="6C475FA1"/>
    <w:rsid w:val="6C540095"/>
    <w:rsid w:val="6CF419BE"/>
    <w:rsid w:val="6D2439FC"/>
    <w:rsid w:val="6D3823F1"/>
    <w:rsid w:val="6D475A23"/>
    <w:rsid w:val="6D5C0115"/>
    <w:rsid w:val="6DE60CAF"/>
    <w:rsid w:val="6E3F3B22"/>
    <w:rsid w:val="6E415BF5"/>
    <w:rsid w:val="6E4E6F78"/>
    <w:rsid w:val="6E7779A5"/>
    <w:rsid w:val="6F82178F"/>
    <w:rsid w:val="6FEB5487"/>
    <w:rsid w:val="70234DD7"/>
    <w:rsid w:val="70316728"/>
    <w:rsid w:val="712155F3"/>
    <w:rsid w:val="712363AD"/>
    <w:rsid w:val="71551E0A"/>
    <w:rsid w:val="719A56F1"/>
    <w:rsid w:val="71C82C6B"/>
    <w:rsid w:val="71CD04D8"/>
    <w:rsid w:val="723F21E6"/>
    <w:rsid w:val="724F11E2"/>
    <w:rsid w:val="72A670F9"/>
    <w:rsid w:val="72C718BC"/>
    <w:rsid w:val="730C7C01"/>
    <w:rsid w:val="730E6143"/>
    <w:rsid w:val="7363467A"/>
    <w:rsid w:val="74CB143B"/>
    <w:rsid w:val="756E5EAD"/>
    <w:rsid w:val="75791814"/>
    <w:rsid w:val="759A5CF8"/>
    <w:rsid w:val="76141064"/>
    <w:rsid w:val="76192D7D"/>
    <w:rsid w:val="764631FD"/>
    <w:rsid w:val="766E6AD7"/>
    <w:rsid w:val="768B67EE"/>
    <w:rsid w:val="768E6D75"/>
    <w:rsid w:val="76DD334A"/>
    <w:rsid w:val="76E41150"/>
    <w:rsid w:val="76EC5C20"/>
    <w:rsid w:val="771C795F"/>
    <w:rsid w:val="77610E0B"/>
    <w:rsid w:val="777E0CEB"/>
    <w:rsid w:val="77973FDD"/>
    <w:rsid w:val="77AA58D4"/>
    <w:rsid w:val="77DD49C1"/>
    <w:rsid w:val="78075B80"/>
    <w:rsid w:val="783657F2"/>
    <w:rsid w:val="78C46340"/>
    <w:rsid w:val="79195C99"/>
    <w:rsid w:val="79465219"/>
    <w:rsid w:val="7988471A"/>
    <w:rsid w:val="79F678F0"/>
    <w:rsid w:val="7A295C6E"/>
    <w:rsid w:val="7A5351A0"/>
    <w:rsid w:val="7A664EF4"/>
    <w:rsid w:val="7ABE0438"/>
    <w:rsid w:val="7B56638A"/>
    <w:rsid w:val="7BC51F15"/>
    <w:rsid w:val="7CE01F33"/>
    <w:rsid w:val="7CEF733F"/>
    <w:rsid w:val="7D0F4279"/>
    <w:rsid w:val="7D634FDA"/>
    <w:rsid w:val="7DE76546"/>
    <w:rsid w:val="7DEA150B"/>
    <w:rsid w:val="7E1A4259"/>
    <w:rsid w:val="7E3464C5"/>
    <w:rsid w:val="7F310411"/>
    <w:rsid w:val="7F7F53B5"/>
    <w:rsid w:val="7FC167E4"/>
    <w:rsid w:val="7FEF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29122A"/>
  <w15:docId w15:val="{EBC5EA58-318B-46D8-A531-0AA28282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仿宋_GB2312" w:cs="@仿宋_GB231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annotation text" w:unhideWhenUsed="1" w:qFormat="1"/>
    <w:lsdException w:name="header" w:qFormat="1"/>
    <w:lsdException w:name="footer" w:qFormat="1"/>
    <w:lsdException w:name="caption" w:uiPriority="35" w:qFormat="1"/>
    <w:lsdException w:name="annotation reference" w:uiPriority="99"/>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eastAsia="黑体"/>
      <w:kern w:val="2"/>
      <w:sz w:val="24"/>
      <w:szCs w:val="22"/>
    </w:rPr>
  </w:style>
  <w:style w:type="paragraph" w:styleId="1">
    <w:name w:val="heading 1"/>
    <w:basedOn w:val="a"/>
    <w:next w:val="a"/>
    <w:link w:val="10"/>
    <w:qFormat/>
    <w:pPr>
      <w:keepNext/>
      <w:keepLines/>
      <w:numPr>
        <w:numId w:val="1"/>
      </w:numPr>
      <w:jc w:val="center"/>
      <w:outlineLvl w:val="0"/>
    </w:pPr>
    <w:rPr>
      <w:b/>
      <w:kern w:val="44"/>
      <w:sz w:val="32"/>
      <w:szCs w:val="20"/>
    </w:rPr>
  </w:style>
  <w:style w:type="paragraph" w:styleId="2">
    <w:name w:val="heading 2"/>
    <w:basedOn w:val="a"/>
    <w:next w:val="a"/>
    <w:link w:val="20"/>
    <w:qFormat/>
    <w:pPr>
      <w:keepNext/>
      <w:keepLines/>
      <w:spacing w:line="720" w:lineRule="auto"/>
      <w:outlineLvl w:val="1"/>
    </w:pPr>
    <w:rPr>
      <w:b/>
      <w:kern w:val="0"/>
      <w:sz w:val="28"/>
      <w:szCs w:val="20"/>
    </w:rPr>
  </w:style>
  <w:style w:type="paragraph" w:styleId="3">
    <w:name w:val="heading 3"/>
    <w:basedOn w:val="a"/>
    <w:next w:val="a"/>
    <w:qFormat/>
    <w:pPr>
      <w:spacing w:line="413" w:lineRule="auto"/>
      <w:outlineLvl w:val="2"/>
    </w:pPr>
    <w:rPr>
      <w:b/>
      <w:sz w:val="32"/>
    </w:rPr>
  </w:style>
  <w:style w:type="paragraph" w:styleId="4">
    <w:name w:val="heading 4"/>
    <w:basedOn w:val="a"/>
    <w:next w:val="a"/>
    <w:qFormat/>
    <w:pPr>
      <w:keepNext/>
      <w:keepLines/>
      <w:spacing w:line="372" w:lineRule="auto"/>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widowControl w:val="0"/>
      <w:spacing w:line="240" w:lineRule="auto"/>
      <w:ind w:leftChars="1200" w:left="2520"/>
      <w:jc w:val="both"/>
    </w:pPr>
    <w:rPr>
      <w:sz w:val="21"/>
    </w:rPr>
  </w:style>
  <w:style w:type="paragraph" w:styleId="a3">
    <w:name w:val="Normal Indent"/>
    <w:basedOn w:val="a"/>
    <w:qFormat/>
    <w:pPr>
      <w:widowControl w:val="0"/>
      <w:spacing w:line="240" w:lineRule="auto"/>
      <w:ind w:firstLineChars="200" w:firstLine="420"/>
      <w:jc w:val="both"/>
    </w:pPr>
    <w:rPr>
      <w:sz w:val="21"/>
      <w:szCs w:val="24"/>
    </w:rPr>
  </w:style>
  <w:style w:type="paragraph" w:styleId="a4">
    <w:name w:val="caption"/>
    <w:basedOn w:val="a"/>
    <w:next w:val="a"/>
    <w:uiPriority w:val="35"/>
    <w:qFormat/>
    <w:rPr>
      <w:sz w:val="20"/>
      <w:szCs w:val="20"/>
    </w:rPr>
  </w:style>
  <w:style w:type="paragraph" w:styleId="a5">
    <w:name w:val="annotation text"/>
    <w:basedOn w:val="a"/>
    <w:link w:val="a6"/>
    <w:unhideWhenUsed/>
    <w:qFormat/>
  </w:style>
  <w:style w:type="paragraph" w:styleId="a7">
    <w:name w:val="Body Text Indent"/>
    <w:basedOn w:val="a"/>
    <w:link w:val="a8"/>
    <w:pPr>
      <w:spacing w:after="120"/>
      <w:ind w:leftChars="200" w:left="420"/>
    </w:pPr>
  </w:style>
  <w:style w:type="paragraph" w:styleId="5">
    <w:name w:val="toc 5"/>
    <w:basedOn w:val="a"/>
    <w:next w:val="a"/>
    <w:uiPriority w:val="39"/>
    <w:unhideWhenUsed/>
    <w:pPr>
      <w:widowControl w:val="0"/>
      <w:spacing w:line="240" w:lineRule="auto"/>
      <w:ind w:leftChars="800" w:left="1680"/>
      <w:jc w:val="both"/>
    </w:pPr>
    <w:rPr>
      <w:sz w:val="21"/>
    </w:rPr>
  </w:style>
  <w:style w:type="paragraph" w:styleId="30">
    <w:name w:val="toc 3"/>
    <w:basedOn w:val="a"/>
    <w:next w:val="a"/>
    <w:uiPriority w:val="39"/>
    <w:unhideWhenUsed/>
    <w:pPr>
      <w:widowControl w:val="0"/>
      <w:spacing w:line="240" w:lineRule="auto"/>
      <w:ind w:leftChars="400" w:left="840"/>
      <w:jc w:val="both"/>
    </w:pPr>
    <w:rPr>
      <w:sz w:val="21"/>
    </w:rPr>
  </w:style>
  <w:style w:type="paragraph" w:styleId="a9">
    <w:name w:val="Plain Text"/>
    <w:basedOn w:val="a"/>
    <w:uiPriority w:val="99"/>
    <w:semiHidden/>
    <w:unhideWhenUsed/>
    <w:rPr>
      <w:rFonts w:ascii="宋体" w:hAnsi="Courier New" w:cs="Courier New"/>
    </w:rPr>
  </w:style>
  <w:style w:type="paragraph" w:styleId="8">
    <w:name w:val="toc 8"/>
    <w:basedOn w:val="a"/>
    <w:next w:val="a"/>
    <w:uiPriority w:val="39"/>
    <w:unhideWhenUsed/>
    <w:pPr>
      <w:widowControl w:val="0"/>
      <w:spacing w:line="240" w:lineRule="auto"/>
      <w:ind w:leftChars="1400" w:left="2940"/>
      <w:jc w:val="both"/>
    </w:pPr>
    <w:rPr>
      <w:sz w:val="21"/>
    </w:rPr>
  </w:style>
  <w:style w:type="paragraph" w:styleId="aa">
    <w:name w:val="Date"/>
    <w:basedOn w:val="a"/>
    <w:next w:val="a"/>
    <w:link w:val="ab"/>
    <w:pPr>
      <w:ind w:leftChars="2500" w:left="100"/>
    </w:pPr>
  </w:style>
  <w:style w:type="paragraph" w:styleId="ac">
    <w:name w:val="endnote text"/>
    <w:basedOn w:val="a"/>
    <w:link w:val="ad"/>
    <w:pPr>
      <w:snapToGrid w:val="0"/>
    </w:pPr>
  </w:style>
  <w:style w:type="paragraph" w:styleId="ae">
    <w:name w:val="Balloon Text"/>
    <w:basedOn w:val="a"/>
    <w:link w:val="af"/>
    <w:qFormat/>
    <w:pPr>
      <w:spacing w:line="240" w:lineRule="auto"/>
    </w:pPr>
    <w:rPr>
      <w:sz w:val="18"/>
      <w:szCs w:val="18"/>
    </w:rPr>
  </w:style>
  <w:style w:type="paragraph" w:styleId="af0">
    <w:name w:val="footer"/>
    <w:basedOn w:val="a"/>
    <w:link w:val="af1"/>
    <w:qFormat/>
    <w:pPr>
      <w:tabs>
        <w:tab w:val="center" w:pos="4153"/>
        <w:tab w:val="right" w:pos="8306"/>
      </w:tabs>
      <w:snapToGrid w:val="0"/>
    </w:pPr>
    <w:rPr>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1">
    <w:name w:val="toc 1"/>
    <w:basedOn w:val="a"/>
    <w:next w:val="a"/>
    <w:uiPriority w:val="39"/>
    <w:qFormat/>
  </w:style>
  <w:style w:type="paragraph" w:styleId="40">
    <w:name w:val="toc 4"/>
    <w:basedOn w:val="a"/>
    <w:next w:val="a"/>
    <w:uiPriority w:val="39"/>
    <w:unhideWhenUsed/>
    <w:pPr>
      <w:widowControl w:val="0"/>
      <w:spacing w:line="240" w:lineRule="auto"/>
      <w:ind w:leftChars="600" w:left="1260"/>
      <w:jc w:val="both"/>
    </w:pPr>
    <w:rPr>
      <w:sz w:val="21"/>
    </w:rPr>
  </w:style>
  <w:style w:type="paragraph" w:styleId="6">
    <w:name w:val="toc 6"/>
    <w:basedOn w:val="a"/>
    <w:next w:val="a"/>
    <w:uiPriority w:val="39"/>
    <w:unhideWhenUsed/>
    <w:pPr>
      <w:widowControl w:val="0"/>
      <w:spacing w:line="240" w:lineRule="auto"/>
      <w:ind w:leftChars="1000" w:left="2100"/>
      <w:jc w:val="both"/>
    </w:pPr>
    <w:rPr>
      <w:sz w:val="21"/>
    </w:rPr>
  </w:style>
  <w:style w:type="paragraph" w:styleId="21">
    <w:name w:val="toc 2"/>
    <w:basedOn w:val="a"/>
    <w:next w:val="a"/>
    <w:uiPriority w:val="39"/>
    <w:qFormat/>
    <w:pPr>
      <w:ind w:leftChars="200" w:left="420"/>
    </w:pPr>
  </w:style>
  <w:style w:type="paragraph" w:styleId="9">
    <w:name w:val="toc 9"/>
    <w:basedOn w:val="a"/>
    <w:next w:val="a"/>
    <w:uiPriority w:val="39"/>
    <w:unhideWhenUsed/>
    <w:pPr>
      <w:widowControl w:val="0"/>
      <w:spacing w:line="240" w:lineRule="auto"/>
      <w:ind w:leftChars="1600" w:left="3360"/>
      <w:jc w:val="both"/>
    </w:pPr>
    <w:rPr>
      <w:sz w:val="21"/>
    </w:rPr>
  </w:style>
  <w:style w:type="paragraph" w:styleId="af4">
    <w:name w:val="Normal (Web)"/>
    <w:basedOn w:val="a"/>
    <w:uiPriority w:val="99"/>
    <w:unhideWhenUsed/>
    <w:pPr>
      <w:spacing w:before="100" w:beforeAutospacing="1" w:after="100" w:afterAutospacing="1" w:line="240" w:lineRule="auto"/>
    </w:pPr>
    <w:rPr>
      <w:kern w:val="0"/>
      <w:szCs w:val="24"/>
    </w:rPr>
  </w:style>
  <w:style w:type="paragraph" w:styleId="af5">
    <w:name w:val="annotation subject"/>
    <w:basedOn w:val="a5"/>
    <w:next w:val="a5"/>
    <w:link w:val="af6"/>
    <w:rPr>
      <w:b/>
      <w:bCs/>
    </w:rPr>
  </w:style>
  <w:style w:type="table" w:styleId="af7">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rPr>
      <w:vertAlign w:val="superscript"/>
    </w:rPr>
  </w:style>
  <w:style w:type="character" w:styleId="af9">
    <w:name w:val="page number"/>
    <w:basedOn w:val="a0"/>
    <w:qFormat/>
  </w:style>
  <w:style w:type="character" w:styleId="afa">
    <w:name w:val="Hyperlink"/>
    <w:basedOn w:val="a0"/>
    <w:uiPriority w:val="99"/>
    <w:unhideWhenUsed/>
    <w:qFormat/>
    <w:rPr>
      <w:rFonts w:eastAsia="宋体"/>
      <w:color w:val="0563C1"/>
      <w:u w:val="single"/>
    </w:rPr>
  </w:style>
  <w:style w:type="character" w:styleId="afb">
    <w:name w:val="annotation reference"/>
    <w:basedOn w:val="a0"/>
    <w:uiPriority w:val="99"/>
    <w:rPr>
      <w:sz w:val="21"/>
      <w:szCs w:val="21"/>
    </w:rPr>
  </w:style>
  <w:style w:type="character" w:customStyle="1" w:styleId="10">
    <w:name w:val="标题 1 字符"/>
    <w:link w:val="1"/>
    <w:qFormat/>
    <w:rPr>
      <w:rFonts w:eastAsia="黑体"/>
      <w:b/>
      <w:kern w:val="44"/>
      <w:sz w:val="32"/>
    </w:rPr>
  </w:style>
  <w:style w:type="character" w:customStyle="1" w:styleId="20">
    <w:name w:val="标题 2 字符"/>
    <w:link w:val="2"/>
    <w:qFormat/>
    <w:rPr>
      <w:rFonts w:ascii="@仿宋_GB2312" w:eastAsia="@仿宋_GB2312" w:hAnsi="@仿宋_GB2312"/>
      <w:b/>
      <w:sz w:val="28"/>
    </w:rPr>
  </w:style>
  <w:style w:type="character" w:customStyle="1" w:styleId="a6">
    <w:name w:val="批注文字 字符"/>
    <w:link w:val="a5"/>
    <w:rPr>
      <w:kern w:val="2"/>
      <w:sz w:val="24"/>
      <w:szCs w:val="22"/>
    </w:rPr>
  </w:style>
  <w:style w:type="character" w:customStyle="1" w:styleId="af">
    <w:name w:val="批注框文本 字符"/>
    <w:link w:val="ae"/>
    <w:qFormat/>
    <w:rPr>
      <w:kern w:val="2"/>
      <w:sz w:val="18"/>
      <w:szCs w:val="18"/>
    </w:rPr>
  </w:style>
  <w:style w:type="character" w:customStyle="1" w:styleId="af6">
    <w:name w:val="批注主题 字符"/>
    <w:link w:val="af5"/>
    <w:rPr>
      <w:b/>
      <w:bCs/>
      <w:kern w:val="2"/>
      <w:sz w:val="24"/>
      <w:szCs w:val="22"/>
    </w:rPr>
  </w:style>
  <w:style w:type="character" w:styleId="afc">
    <w:name w:val="Placeholder Text"/>
    <w:uiPriority w:val="99"/>
    <w:unhideWhenUsed/>
    <w:qFormat/>
    <w:rPr>
      <w:color w:val="808080"/>
    </w:rPr>
  </w:style>
  <w:style w:type="character" w:customStyle="1" w:styleId="Char">
    <w:name w:val="方案正文 Char"/>
    <w:link w:val="afd"/>
    <w:qFormat/>
    <w:rPr>
      <w:bCs/>
      <w:kern w:val="2"/>
      <w:sz w:val="24"/>
      <w:szCs w:val="24"/>
      <w:lang w:val="en-US" w:eastAsia="zh-CN" w:bidi="ar-SA"/>
    </w:rPr>
  </w:style>
  <w:style w:type="paragraph" w:customStyle="1" w:styleId="afd">
    <w:name w:val="方案正文"/>
    <w:link w:val="Char"/>
    <w:qFormat/>
    <w:pPr>
      <w:tabs>
        <w:tab w:val="left" w:pos="7757"/>
      </w:tabs>
      <w:spacing w:line="360" w:lineRule="auto"/>
      <w:ind w:firstLineChars="200" w:firstLine="480"/>
      <w:jc w:val="both"/>
    </w:pPr>
    <w:rPr>
      <w:bCs/>
      <w:kern w:val="2"/>
      <w:sz w:val="24"/>
      <w:szCs w:val="24"/>
    </w:rPr>
  </w:style>
  <w:style w:type="paragraph" w:styleId="afe">
    <w:name w:val="List Paragraph"/>
    <w:basedOn w:val="a"/>
    <w:uiPriority w:val="34"/>
    <w:qFormat/>
    <w:pPr>
      <w:ind w:firstLine="420"/>
    </w:pPr>
  </w:style>
  <w:style w:type="paragraph" w:customStyle="1" w:styleId="aff">
    <w:name w:val="表格居中"/>
    <w:next w:val="a"/>
    <w:qFormat/>
    <w:pPr>
      <w:widowControl w:val="0"/>
      <w:autoSpaceDE w:val="0"/>
      <w:autoSpaceDN w:val="0"/>
      <w:adjustRightInd w:val="0"/>
      <w:snapToGrid w:val="0"/>
      <w:spacing w:line="360" w:lineRule="auto"/>
      <w:jc w:val="center"/>
      <w:textAlignment w:val="center"/>
    </w:pPr>
    <w:rPr>
      <w:kern w:val="2"/>
      <w:sz w:val="21"/>
      <w:szCs w:val="21"/>
    </w:rPr>
  </w:style>
  <w:style w:type="character" w:customStyle="1" w:styleId="ab">
    <w:name w:val="日期 字符"/>
    <w:link w:val="aa"/>
    <w:rPr>
      <w:kern w:val="2"/>
      <w:sz w:val="24"/>
      <w:szCs w:val="22"/>
    </w:rPr>
  </w:style>
  <w:style w:type="character" w:customStyle="1" w:styleId="ss2">
    <w:name w:val="ss2"/>
    <w:basedOn w:val="a0"/>
  </w:style>
  <w:style w:type="character" w:customStyle="1" w:styleId="ss3">
    <w:name w:val="ss3"/>
    <w:basedOn w:val="a0"/>
    <w:qFormat/>
  </w:style>
  <w:style w:type="character" w:customStyle="1" w:styleId="a8">
    <w:name w:val="正文文本缩进 字符"/>
    <w:link w:val="a7"/>
    <w:qFormat/>
    <w:rPr>
      <w:kern w:val="2"/>
      <w:sz w:val="24"/>
      <w:szCs w:val="22"/>
    </w:rPr>
  </w:style>
  <w:style w:type="character" w:customStyle="1" w:styleId="ad">
    <w:name w:val="尾注文本 字符"/>
    <w:link w:val="ac"/>
    <w:rPr>
      <w:kern w:val="2"/>
      <w:sz w:val="24"/>
      <w:szCs w:val="22"/>
    </w:rPr>
  </w:style>
  <w:style w:type="paragraph" w:customStyle="1" w:styleId="TOC1">
    <w:name w:val="TOC 标题1"/>
    <w:basedOn w:val="1"/>
    <w:next w:val="a"/>
    <w:uiPriority w:val="39"/>
    <w:unhideWhenUsed/>
    <w:qFormat/>
    <w:pPr>
      <w:numPr>
        <w:numId w:val="0"/>
      </w:numPr>
      <w:spacing w:before="240" w:line="259" w:lineRule="auto"/>
      <w:jc w:val="left"/>
      <w:outlineLvl w:val="9"/>
    </w:pPr>
    <w:rPr>
      <w:b w:val="0"/>
      <w:color w:val="2F5496"/>
      <w:kern w:val="0"/>
      <w:szCs w:val="32"/>
    </w:rPr>
  </w:style>
  <w:style w:type="character" w:customStyle="1" w:styleId="12">
    <w:name w:val="未处理的提及1"/>
    <w:uiPriority w:val="99"/>
    <w:semiHidden/>
    <w:unhideWhenUsed/>
    <w:qFormat/>
    <w:rPr>
      <w:color w:val="605E5C"/>
      <w:shd w:val="clear" w:color="auto" w:fill="E1DFDD"/>
    </w:rPr>
  </w:style>
  <w:style w:type="character" w:customStyle="1" w:styleId="af1">
    <w:name w:val="页脚 字符"/>
    <w:link w:val="af0"/>
    <w:rPr>
      <w:kern w:val="2"/>
      <w:sz w:val="18"/>
      <w:szCs w:val="22"/>
    </w:rPr>
  </w:style>
  <w:style w:type="character" w:customStyle="1" w:styleId="Tablecaption1">
    <w:name w:val="Table caption|1_"/>
    <w:link w:val="Tablecaption10"/>
    <w:qFormat/>
    <w:rPr>
      <w:rFonts w:ascii="@仿宋_GB2312" w:hAnsi="@仿宋_GB2312" w:cs="@仿宋_GB2312"/>
      <w:sz w:val="17"/>
      <w:szCs w:val="17"/>
      <w:lang w:val="zh-TW" w:eastAsia="zh-TW" w:bidi="zh-TW"/>
    </w:rPr>
  </w:style>
  <w:style w:type="paragraph" w:customStyle="1" w:styleId="Tablecaption10">
    <w:name w:val="Table caption|1"/>
    <w:basedOn w:val="a"/>
    <w:link w:val="Tablecaption1"/>
    <w:qFormat/>
    <w:pPr>
      <w:widowControl w:val="0"/>
      <w:spacing w:line="240" w:lineRule="auto"/>
    </w:pPr>
    <w:rPr>
      <w:kern w:val="0"/>
      <w:sz w:val="17"/>
      <w:szCs w:val="17"/>
      <w:lang w:val="zh-TW" w:eastAsia="zh-TW" w:bidi="zh-TW"/>
    </w:rPr>
  </w:style>
  <w:style w:type="character" w:customStyle="1" w:styleId="Other1">
    <w:name w:val="Other|1_"/>
    <w:link w:val="Other10"/>
    <w:qFormat/>
    <w:rPr>
      <w:rFonts w:ascii="@仿宋_GB2312" w:hAnsi="@仿宋_GB2312" w:cs="@仿宋_GB2312"/>
    </w:rPr>
  </w:style>
  <w:style w:type="paragraph" w:customStyle="1" w:styleId="Other10">
    <w:name w:val="Other|1"/>
    <w:basedOn w:val="a"/>
    <w:link w:val="Other1"/>
    <w:qFormat/>
    <w:pPr>
      <w:widowControl w:val="0"/>
      <w:spacing w:line="324" w:lineRule="auto"/>
      <w:ind w:firstLine="20"/>
    </w:pPr>
    <w:rPr>
      <w:kern w:val="0"/>
      <w:sz w:val="20"/>
      <w:szCs w:val="20"/>
    </w:rPr>
  </w:style>
  <w:style w:type="paragraph" w:customStyle="1" w:styleId="13">
    <w:name w:val="1规范标准正文"/>
    <w:qFormat/>
    <w:pPr>
      <w:adjustRightInd w:val="0"/>
      <w:snapToGrid w:val="0"/>
      <w:spacing w:line="360" w:lineRule="auto"/>
    </w:pPr>
    <w:rPr>
      <w:rFonts w:ascii="Times New Roman" w:eastAsia="宋体" w:hAnsi="Times New Roman"/>
      <w:kern w:val="2"/>
      <w:sz w:val="24"/>
      <w:szCs w:val="22"/>
    </w:rPr>
  </w:style>
  <w:style w:type="paragraph" w:customStyle="1" w:styleId="14">
    <w:name w:val="1规范标准大标题"/>
    <w:qFormat/>
    <w:pPr>
      <w:jc w:val="center"/>
      <w:outlineLvl w:val="0"/>
    </w:pPr>
    <w:rPr>
      <w:rFonts w:ascii="Times New Roman" w:eastAsia="宋体" w:hAnsi="Times New Roman"/>
      <w:b/>
      <w:kern w:val="2"/>
      <w:sz w:val="30"/>
      <w:szCs w:val="22"/>
    </w:rPr>
  </w:style>
  <w:style w:type="paragraph" w:customStyle="1" w:styleId="15">
    <w:name w:val="1规范标准小标题"/>
    <w:qFormat/>
    <w:pPr>
      <w:widowControl w:val="0"/>
      <w:adjustRightInd w:val="0"/>
      <w:snapToGrid w:val="0"/>
      <w:spacing w:line="360" w:lineRule="auto"/>
      <w:jc w:val="center"/>
      <w:outlineLvl w:val="1"/>
    </w:pPr>
    <w:rPr>
      <w:rFonts w:ascii="Times New Roman" w:eastAsia="黑体" w:hAnsi="Times New Roman"/>
      <w:b/>
      <w:sz w:val="24"/>
      <w:szCs w:val="18"/>
    </w:rPr>
  </w:style>
  <w:style w:type="paragraph" w:customStyle="1" w:styleId="16">
    <w:name w:val="1规范标准正文缩进"/>
    <w:qFormat/>
    <w:pPr>
      <w:adjustRightInd w:val="0"/>
      <w:snapToGrid w:val="0"/>
      <w:spacing w:line="360" w:lineRule="auto"/>
      <w:ind w:firstLineChars="200" w:firstLine="200"/>
    </w:pPr>
    <w:rPr>
      <w:rFonts w:ascii="Times New Roman" w:eastAsia="宋体" w:hAnsi="Times New Roman"/>
      <w:kern w:val="2"/>
      <w:sz w:val="24"/>
      <w:szCs w:val="22"/>
    </w:rPr>
  </w:style>
  <w:style w:type="character" w:customStyle="1" w:styleId="copy-value">
    <w:name w:val="copy-value"/>
    <w:basedOn w:val="a0"/>
    <w:qFormat/>
  </w:style>
  <w:style w:type="paragraph" w:customStyle="1" w:styleId="17">
    <w:name w:val="1规范黑体图表名"/>
    <w:qFormat/>
    <w:pPr>
      <w:adjustRightInd w:val="0"/>
      <w:snapToGrid w:val="0"/>
      <w:spacing w:line="360" w:lineRule="auto"/>
      <w:jc w:val="center"/>
    </w:pPr>
    <w:rPr>
      <w:rFonts w:ascii="Times New Roman" w:hAnsi="Times New Roman"/>
      <w:kern w:val="2"/>
      <w:sz w:val="21"/>
      <w:szCs w:val="22"/>
    </w:rPr>
  </w:style>
  <w:style w:type="character" w:customStyle="1" w:styleId="af3">
    <w:name w:val="页眉 字符"/>
    <w:basedOn w:val="a0"/>
    <w:link w:val="af2"/>
    <w:qFormat/>
    <w:rPr>
      <w:rFonts w:eastAsia="黑体"/>
      <w:kern w:val="2"/>
      <w:sz w:val="18"/>
      <w:szCs w:val="22"/>
    </w:rPr>
  </w:style>
  <w:style w:type="table" w:customStyle="1" w:styleId="18">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qFormat/>
    <w:rPr>
      <w:rFonts w:ascii="Arial" w:eastAsia="黑体" w:hAnsi="Arial"/>
      <w:b/>
      <w:bCs/>
      <w:kern w:val="2"/>
      <w:sz w:val="32"/>
      <w:szCs w:val="32"/>
    </w:rPr>
  </w:style>
  <w:style w:type="paragraph" w:customStyle="1" w:styleId="aff0">
    <w:name w:val="规程英文名称（封面）"/>
    <w:basedOn w:val="a9"/>
    <w:qFormat/>
    <w:pPr>
      <w:snapToGrid w:val="0"/>
      <w:ind w:leftChars="85" w:left="178"/>
      <w:jc w:val="center"/>
    </w:pPr>
    <w:rPr>
      <w:rFonts w:ascii="Times New Roman" w:hAnsi="Times New Roman" w:cs="Times New Roman"/>
      <w:sz w:val="44"/>
      <w:szCs w:val="44"/>
    </w:rPr>
  </w:style>
  <w:style w:type="paragraph" w:customStyle="1" w:styleId="aff1">
    <w:name w:val="扉页（出版时间地点）"/>
    <w:basedOn w:val="a"/>
    <w:qFormat/>
    <w:pPr>
      <w:jc w:val="center"/>
    </w:pPr>
    <w:rPr>
      <w:rFonts w:cs="宋体"/>
      <w:szCs w:val="20"/>
    </w:rPr>
  </w:style>
  <w:style w:type="paragraph" w:styleId="aff2">
    <w:name w:val="Revision"/>
    <w:hidden/>
    <w:uiPriority w:val="99"/>
    <w:semiHidden/>
    <w:rsid w:val="007D41FC"/>
    <w:rPr>
      <w:rFonts w:eastAsia="黑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biaoku.com/webarbs/book/50/2440035.shtml" TargetMode="External"/><Relationship Id="rId18" Type="http://schemas.openxmlformats.org/officeDocument/2006/relationships/hyperlink" Target="http://www.jianbiaoku.com/webarbs/book/57075/1124644.shtml"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jianbiaoku.com/webarbs/book/50/2440035.shtml" TargetMode="External"/><Relationship Id="rId17" Type="http://schemas.openxmlformats.org/officeDocument/2006/relationships/hyperlink" Target="http://www.jianbiaoku.com/webarbs/book/50/2440035.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anbiaoku.com/webarbs/book/57075/1124644.shtm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68B8C-79B1-4358-8862-590B506A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52</Pages>
  <Words>7341</Words>
  <Characters>41846</Characters>
  <Application>Microsoft Office Word</Application>
  <DocSecurity>0</DocSecurity>
  <Lines>348</Lines>
  <Paragraphs>98</Paragraphs>
  <ScaleCrop>false</ScaleCrop>
  <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36</cp:revision>
  <cp:lastPrinted>2023-07-20T06:10:00Z</cp:lastPrinted>
  <dcterms:created xsi:type="dcterms:W3CDTF">2023-07-20T09:26:00Z</dcterms:created>
  <dcterms:modified xsi:type="dcterms:W3CDTF">2023-08-10T08:08:00Z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1B4A91471830404C81A67E5EB05EE41E_13</vt:lpwstr>
  </property>
</Properties>
</file>