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01"/>
        <w:jc w:val="both"/>
        <w:rPr>
          <w:rFonts w:hint="eastAsia" w:ascii="Times New Roman" w:hAnsi="Times New Roman" w:eastAsia="宋体" w:cs="宋体"/>
          <w:caps w:val="0"/>
          <w:smallCaps w:val="0"/>
          <w:sz w:val="36"/>
          <w:szCs w:val="36"/>
        </w:rPr>
      </w:pPr>
      <w:r>
        <w:rPr>
          <w:rFonts w:ascii="Times New Roman" w:hAnsi="Times New Roman" w:eastAsia="宋体" w:cs="Times New Roman"/>
          <w:caps w:val="0"/>
          <w:smallCaps w:val="0"/>
          <w:color w:val="000000"/>
          <w:sz w:val="24"/>
          <w:szCs w:val="24"/>
        </w:rPr>
        <w:pict>
          <v:shape id="_x0000_i1025" o:spt="75" type="#_x0000_t75" style="height:85.5pt;width:145.65pt;" filled="f" stroked="f" coordsize="21600,21600">
            <v:path/>
            <v:fill on="f" focussize="0,0"/>
            <v:stroke on="f"/>
            <v:imagedata r:id="rId18" o:title=""/>
            <o:lock v:ext="edit" grouping="f" rotation="f" aspectratio="t"/>
            <w10:wrap type="none"/>
            <w10:anchorlock/>
          </v:shape>
        </w:pict>
      </w:r>
      <w:r>
        <w:rPr>
          <w:rFonts w:ascii="Times New Roman" w:hAnsi="Times New Roman" w:eastAsia="宋体" w:cs="Times New Roman"/>
          <w:caps w:val="0"/>
          <w:smallCaps w:val="0"/>
          <w:color w:val="000000"/>
          <w:sz w:val="24"/>
          <w:szCs w:val="24"/>
        </w:rPr>
        <w:t xml:space="preserve">                         </w:t>
      </w:r>
      <w:r>
        <w:rPr>
          <w:rFonts w:hint="eastAsia" w:ascii="Times New Roman" w:hAnsi="Times New Roman" w:eastAsia="宋体" w:cs="Times New Roman"/>
          <w:caps w:val="0"/>
          <w:smallCaps w:val="0"/>
          <w:color w:val="000000"/>
          <w:sz w:val="24"/>
          <w:szCs w:val="24"/>
        </w:rPr>
        <w:t>T/CECS XXX：201X</w:t>
      </w:r>
    </w:p>
    <w:p>
      <w:pPr>
        <w:spacing w:line="20" w:lineRule="atLeast"/>
        <w:ind w:left="119"/>
        <w:rPr>
          <w:rFonts w:hint="eastAsia" w:ascii="Times New Roman" w:hAnsi="Times New Roman" w:eastAsia="宋体" w:cs="宋体"/>
          <w:caps w:val="0"/>
          <w:smallCaps w:val="0"/>
          <w:sz w:val="2"/>
          <w:szCs w:val="2"/>
        </w:rPr>
      </w:pPr>
      <w:r>
        <w:rPr>
          <w:rFonts w:hint="eastAsia" w:ascii="Times New Roman" w:hAnsi="Times New Roman" w:eastAsia="宋体" w:cs="宋体"/>
          <w:caps w:val="0"/>
          <w:smallCaps w:val="0"/>
          <w:sz w:val="2"/>
          <w:szCs w:val="2"/>
        </w:rPr>
        <w:pict>
          <v:group id="组合 5" o:spid="_x0000_s1090" o:spt="203" style="height:0.75pt;width:434.95pt;" coordsize="8699,15203" o:gfxdata="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">
            <o:lock v:ext="edit" rotation="t" aspectratio="f"/>
            <v:group id="组合 4" o:spid="_x0000_s1089" o:spt="203" style="position:absolute;left:8;top:8;height:2;width:8684;" coordorigin="8,8" coordsize="8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o:lock v:ext="edit" aspectratio="f"/>
              <v:shape id="任意多边形 3" o:spid="_x0000_s1088" style="position:absolute;left:8;top:8;height:2;width:8684;" filled="f" stroked="t" coordsize="8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" path="m0,0l8684,0e">
                <v:path o:connectlocs="0,0;8684,0" o:connectangles="0,0"/>
                <v:fill on="f" focussize="0,0"/>
                <v:stroke joinstyle="round"/>
                <v:imagedata o:title=""/>
                <o:lock v:ext="edit" aspectratio="f"/>
              </v:shape>
            </v:group>
            <w10:wrap type="none"/>
            <w10:anchorlock/>
          </v:group>
        </w:pict>
      </w:r>
    </w:p>
    <w:p>
      <w:pPr>
        <w:spacing w:before="1"/>
        <w:rPr>
          <w:rFonts w:hint="eastAsia" w:ascii="Times New Roman" w:hAnsi="Times New Roman" w:eastAsia="宋体" w:cs="宋体"/>
          <w:b/>
          <w:bCs/>
          <w:caps w:val="0"/>
          <w:smallCaps w:val="0"/>
          <w:sz w:val="17"/>
          <w:szCs w:val="17"/>
        </w:rPr>
      </w:pPr>
    </w:p>
    <w:p>
      <w:pPr>
        <w:rPr>
          <w:rFonts w:hint="eastAsia" w:ascii="Times New Roman" w:hAnsi="Times New Roman" w:eastAsia="宋体" w:cs="宋体"/>
          <w:caps w:val="0"/>
          <w:smallCaps w:val="0"/>
          <w:sz w:val="36"/>
          <w:szCs w:val="36"/>
        </w:rPr>
      </w:pPr>
    </w:p>
    <w:p>
      <w:pPr>
        <w:spacing w:line="460" w:lineRule="exact"/>
        <w:jc w:val="center"/>
        <w:outlineLvl w:val="0"/>
        <w:rPr>
          <w:rFonts w:hint="eastAsia" w:ascii="Times New Roman" w:hAnsi="Times New Roman" w:eastAsia="宋体" w:cs="宋体"/>
          <w:b/>
          <w:caps w:val="0"/>
          <w:smallCaps w:val="0"/>
          <w:sz w:val="36"/>
          <w:szCs w:val="36"/>
        </w:rPr>
      </w:pPr>
      <w:bookmarkStart w:id="0" w:name="_Toc29348"/>
      <w:bookmarkStart w:id="1" w:name="_Toc10022"/>
      <w:bookmarkStart w:id="2" w:name="_Toc28748"/>
      <w:bookmarkStart w:id="3" w:name="_Toc10448"/>
      <w:bookmarkStart w:id="4" w:name="_Toc3825"/>
      <w:bookmarkStart w:id="5" w:name="_Toc12248"/>
      <w:r>
        <w:rPr>
          <w:rFonts w:hint="eastAsia" w:ascii="Times New Roman" w:hAnsi="Times New Roman" w:eastAsia="宋体" w:cs="Times New Roman"/>
          <w:caps w:val="0"/>
          <w:smallCaps w:val="0"/>
          <w:color w:val="000000"/>
          <w:sz w:val="24"/>
          <w:szCs w:val="24"/>
        </w:rPr>
        <w:t>中国工程建设协会标准</w:t>
      </w:r>
      <w:bookmarkEnd w:id="0"/>
      <w:bookmarkEnd w:id="1"/>
      <w:bookmarkEnd w:id="2"/>
      <w:bookmarkEnd w:id="3"/>
      <w:bookmarkEnd w:id="4"/>
      <w:bookmarkEnd w:id="5"/>
    </w:p>
    <w:p>
      <w:pPr>
        <w:spacing w:line="460" w:lineRule="exact"/>
        <w:jc w:val="center"/>
        <w:rPr>
          <w:rFonts w:hint="eastAsia" w:ascii="Times New Roman" w:hAnsi="Times New Roman" w:eastAsia="宋体" w:cs="宋体"/>
          <w:b/>
          <w:caps w:val="0"/>
          <w:smallCaps w:val="0"/>
          <w:sz w:val="36"/>
          <w:szCs w:val="36"/>
        </w:rPr>
      </w:pPr>
    </w:p>
    <w:p>
      <w:pPr>
        <w:spacing w:line="460" w:lineRule="exact"/>
        <w:jc w:val="center"/>
        <w:rPr>
          <w:rFonts w:hint="eastAsia" w:ascii="Times New Roman" w:hAnsi="Times New Roman" w:eastAsia="宋体" w:cs="宋体"/>
          <w:b/>
          <w:caps w:val="0"/>
          <w:smallCaps w:val="0"/>
          <w:sz w:val="36"/>
          <w:szCs w:val="36"/>
        </w:rPr>
      </w:pPr>
    </w:p>
    <w:p>
      <w:pPr>
        <w:spacing w:line="460" w:lineRule="exact"/>
        <w:ind w:left="0" w:leftChars="0" w:firstLine="0" w:firstLineChars="0"/>
        <w:jc w:val="both"/>
        <w:rPr>
          <w:rFonts w:hint="eastAsia" w:ascii="Times New Roman" w:hAnsi="Times New Roman" w:eastAsia="宋体" w:cs="宋体"/>
          <w:b/>
          <w:caps w:val="0"/>
          <w:smallCaps w:val="0"/>
          <w:sz w:val="36"/>
          <w:szCs w:val="36"/>
        </w:rPr>
      </w:pPr>
    </w:p>
    <w:p>
      <w:pPr>
        <w:jc w:val="center"/>
        <w:outlineLvl w:val="0"/>
        <w:rPr>
          <w:rFonts w:hint="eastAsia" w:ascii="Times New Roman" w:hAnsi="Times New Roman" w:eastAsia="宋体" w:cs="宋体"/>
          <w:caps w:val="0"/>
          <w:smallCaps w:val="0"/>
          <w:sz w:val="44"/>
          <w:szCs w:val="44"/>
        </w:rPr>
      </w:pPr>
      <w:bookmarkStart w:id="6" w:name="_Toc32208"/>
      <w:bookmarkStart w:id="7" w:name="_Toc4236"/>
      <w:bookmarkStart w:id="8" w:name="_Toc28423"/>
      <w:bookmarkStart w:id="9" w:name="_Toc20519"/>
      <w:bookmarkStart w:id="10" w:name="_Toc22254"/>
      <w:bookmarkStart w:id="11" w:name="_Toc27887"/>
      <w:bookmarkStart w:id="12" w:name="_Toc23419"/>
      <w:r>
        <w:rPr>
          <w:rFonts w:hint="eastAsia" w:ascii="Times New Roman" w:hAnsi="Times New Roman" w:eastAsia="宋体" w:cs="Times New Roman"/>
          <w:b/>
          <w:caps w:val="0"/>
          <w:smallCaps w:val="0"/>
          <w:color w:val="000000"/>
          <w:sz w:val="24"/>
          <w:szCs w:val="24"/>
        </w:rPr>
        <w:t>非粘结地面找平系统应用技术规程</w:t>
      </w:r>
      <w:bookmarkEnd w:id="6"/>
      <w:bookmarkEnd w:id="7"/>
      <w:bookmarkEnd w:id="8"/>
      <w:bookmarkEnd w:id="9"/>
      <w:bookmarkEnd w:id="10"/>
      <w:bookmarkEnd w:id="11"/>
      <w:bookmarkEnd w:id="12"/>
    </w:p>
    <w:p>
      <w:pPr>
        <w:widowControl w:val="0"/>
        <w:adjustRightInd w:val="0"/>
        <w:snapToGrid w:val="0"/>
        <w:spacing w:after="0" w:line="360" w:lineRule="auto"/>
        <w:ind w:left="0" w:firstLine="0"/>
        <w:jc w:val="center"/>
        <w:rPr>
          <w:rFonts w:hint="eastAsia" w:ascii="Times New Roman" w:hAnsi="Times New Roman" w:eastAsia="宋体" w:cs="Times New Roman"/>
          <w:caps w:val="0"/>
          <w:smallCaps w:val="0"/>
          <w:color w:val="000000"/>
          <w:sz w:val="28"/>
          <w:szCs w:val="28"/>
        </w:rPr>
      </w:pPr>
      <w:r>
        <w:rPr>
          <w:rFonts w:hint="eastAsia" w:ascii="Times New Roman" w:hAnsi="Times New Roman" w:eastAsia="宋体" w:cs="Times New Roman"/>
          <w:caps w:val="0"/>
          <w:smallCaps w:val="0"/>
          <w:color w:val="000000"/>
          <w:sz w:val="28"/>
          <w:szCs w:val="28"/>
        </w:rPr>
        <w:t>Technical specification for floor screeds on separated layer</w:t>
      </w:r>
    </w:p>
    <w:p>
      <w:pPr>
        <w:jc w:val="center"/>
        <w:rPr>
          <w:rFonts w:hint="eastAsia" w:ascii="Times New Roman" w:hAnsi="Times New Roman" w:eastAsia="宋体" w:cs="Times New Roman"/>
          <w:caps w:val="0"/>
          <w:smallCaps w:val="0"/>
          <w:color w:val="000000"/>
          <w:sz w:val="24"/>
          <w:szCs w:val="24"/>
        </w:rPr>
      </w:pPr>
      <w:r>
        <w:rPr>
          <w:rFonts w:hint="eastAsia" w:ascii="Times New Roman" w:hAnsi="Times New Roman" w:eastAsia="宋体" w:cs="Times New Roman"/>
          <w:caps w:val="0"/>
          <w:smallCaps w:val="0"/>
          <w:color w:val="000000"/>
          <w:sz w:val="24"/>
          <w:szCs w:val="24"/>
        </w:rPr>
        <w:t>（</w:t>
      </w:r>
      <w:r>
        <w:rPr>
          <w:rFonts w:hint="eastAsia" w:ascii="Times New Roman" w:hAnsi="Times New Roman" w:eastAsia="宋体" w:cs="Times New Roman"/>
          <w:caps w:val="0"/>
          <w:smallCaps w:val="0"/>
          <w:color w:val="000000"/>
          <w:sz w:val="24"/>
          <w:szCs w:val="24"/>
          <w:lang w:val="en-US" w:eastAsia="zh-CN"/>
        </w:rPr>
        <w:t>征求意见稿</w:t>
      </w:r>
      <w:r>
        <w:rPr>
          <w:rFonts w:hint="eastAsia" w:ascii="Times New Roman" w:hAnsi="Times New Roman" w:eastAsia="宋体" w:cs="Times New Roman"/>
          <w:caps w:val="0"/>
          <w:smallCaps w:val="0"/>
          <w:color w:val="000000"/>
          <w:sz w:val="24"/>
          <w:szCs w:val="24"/>
        </w:rPr>
        <w:t>）</w:t>
      </w:r>
    </w:p>
    <w:p>
      <w:pPr>
        <w:jc w:val="center"/>
        <w:rPr>
          <w:rFonts w:hint="eastAsia" w:ascii="Times New Roman" w:hAnsi="Times New Roman" w:eastAsia="宋体" w:cs="Times New Roman"/>
          <w:caps w:val="0"/>
          <w:smallCaps w:val="0"/>
          <w:color w:val="000000"/>
          <w:sz w:val="24"/>
          <w:szCs w:val="24"/>
        </w:rPr>
      </w:pPr>
    </w:p>
    <w:p>
      <w:pPr>
        <w:jc w:val="center"/>
        <w:rPr>
          <w:rFonts w:hint="eastAsia" w:ascii="Times New Roman" w:hAnsi="Times New Roman" w:eastAsia="宋体" w:cs="Times New Roman"/>
          <w:caps w:val="0"/>
          <w:smallCaps w:val="0"/>
          <w:color w:val="000000"/>
          <w:sz w:val="24"/>
          <w:szCs w:val="24"/>
        </w:rPr>
      </w:pPr>
    </w:p>
    <w:p>
      <w:pPr>
        <w:jc w:val="center"/>
        <w:rPr>
          <w:rFonts w:hint="eastAsia" w:ascii="Times New Roman" w:hAnsi="Times New Roman" w:eastAsia="宋体" w:cs="Times New Roman"/>
          <w:caps w:val="0"/>
          <w:smallCaps w:val="0"/>
          <w:color w:val="000000"/>
          <w:sz w:val="24"/>
          <w:szCs w:val="24"/>
        </w:rPr>
      </w:pPr>
    </w:p>
    <w:p>
      <w:pPr>
        <w:jc w:val="center"/>
        <w:rPr>
          <w:rFonts w:hint="eastAsia" w:ascii="Times New Roman" w:hAnsi="Times New Roman" w:eastAsia="宋体" w:cs="Times New Roman"/>
          <w:caps w:val="0"/>
          <w:smallCaps w:val="0"/>
          <w:color w:val="000000"/>
          <w:sz w:val="24"/>
          <w:szCs w:val="24"/>
        </w:rPr>
      </w:pPr>
    </w:p>
    <w:p>
      <w:pPr>
        <w:jc w:val="center"/>
        <w:rPr>
          <w:rFonts w:hint="eastAsia" w:ascii="Times New Roman" w:hAnsi="Times New Roman" w:eastAsia="宋体" w:cs="Times New Roman"/>
          <w:caps w:val="0"/>
          <w:smallCaps w:val="0"/>
          <w:color w:val="000000"/>
          <w:sz w:val="24"/>
          <w:szCs w:val="24"/>
        </w:rPr>
      </w:pPr>
    </w:p>
    <w:p>
      <w:pPr>
        <w:jc w:val="center"/>
        <w:rPr>
          <w:rFonts w:hint="eastAsia" w:ascii="Times New Roman" w:hAnsi="Times New Roman" w:eastAsia="宋体" w:cs="Times New Roman"/>
          <w:caps w:val="0"/>
          <w:smallCaps w:val="0"/>
          <w:color w:val="000000"/>
          <w:sz w:val="24"/>
          <w:szCs w:val="24"/>
        </w:rPr>
      </w:pPr>
    </w:p>
    <w:p>
      <w:pPr>
        <w:jc w:val="center"/>
        <w:rPr>
          <w:rFonts w:hint="eastAsia" w:ascii="Times New Roman" w:hAnsi="Times New Roman" w:eastAsia="宋体" w:cs="Times New Roman"/>
          <w:caps w:val="0"/>
          <w:smallCaps w:val="0"/>
          <w:color w:val="000000"/>
          <w:sz w:val="24"/>
          <w:szCs w:val="24"/>
        </w:rPr>
      </w:pPr>
    </w:p>
    <w:p>
      <w:pPr>
        <w:jc w:val="center"/>
        <w:rPr>
          <w:rFonts w:hint="eastAsia" w:ascii="Times New Roman" w:hAnsi="Times New Roman" w:eastAsia="宋体" w:cs="Times New Roman"/>
          <w:caps w:val="0"/>
          <w:smallCaps w:val="0"/>
          <w:color w:val="000000"/>
          <w:sz w:val="24"/>
          <w:szCs w:val="24"/>
        </w:rPr>
      </w:pPr>
    </w:p>
    <w:p>
      <w:pPr>
        <w:jc w:val="center"/>
        <w:rPr>
          <w:rFonts w:hint="eastAsia" w:ascii="Times New Roman" w:hAnsi="Times New Roman" w:eastAsia="宋体" w:cs="宋体"/>
          <w:b/>
          <w:caps w:val="0"/>
          <w:smallCaps w:val="0"/>
          <w:sz w:val="44"/>
          <w:szCs w:val="44"/>
        </w:rPr>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851" w:gutter="0"/>
          <w:cols w:space="720" w:num="1"/>
          <w:docGrid w:type="linesAndChars" w:linePitch="312" w:charSpace="0"/>
        </w:sectPr>
      </w:pPr>
      <w:r>
        <w:rPr>
          <w:rFonts w:ascii="Times New Roman" w:hAnsi="Times New Roman" w:eastAsia="宋体" w:cs="Times New Roman"/>
          <w:caps w:val="0"/>
          <w:smallCaps w:val="0"/>
          <w:color w:val="000000"/>
          <w:sz w:val="24"/>
          <w:szCs w:val="24"/>
        </w:rPr>
        <w:t>××出版</w:t>
      </w:r>
    </w:p>
    <w:p>
      <w:pPr>
        <w:spacing w:line="460" w:lineRule="exact"/>
        <w:jc w:val="center"/>
        <w:rPr>
          <w:rFonts w:hint="eastAsia" w:ascii="Times New Roman" w:hAnsi="Times New Roman" w:eastAsia="宋体" w:cs="Times New Roman"/>
          <w:caps w:val="0"/>
          <w:smallCaps w:val="0"/>
          <w:color w:val="000000"/>
          <w:sz w:val="24"/>
          <w:szCs w:val="24"/>
        </w:rPr>
      </w:pPr>
      <w:bookmarkStart w:id="13" w:name="_Toc483988502"/>
      <w:bookmarkStart w:id="14" w:name="_Toc515438789"/>
      <w:bookmarkStart w:id="15" w:name="_Toc485565166"/>
      <w:bookmarkStart w:id="16" w:name="_Toc515870457"/>
      <w:bookmarkStart w:id="17" w:name="_Toc520710454"/>
      <w:bookmarkStart w:id="18" w:name="_Toc509151586"/>
      <w:bookmarkStart w:id="19" w:name="_Toc534634474"/>
      <w:bookmarkStart w:id="20" w:name="_Toc515722804"/>
      <w:bookmarkStart w:id="21" w:name="_Toc515869919"/>
      <w:bookmarkStart w:id="22" w:name="_Toc515799329"/>
      <w:bookmarkStart w:id="23" w:name="_Toc484071397"/>
      <w:bookmarkStart w:id="24" w:name="_Toc480806240"/>
      <w:bookmarkStart w:id="25" w:name="_Toc483227397"/>
      <w:bookmarkStart w:id="26" w:name="_Toc514851974"/>
      <w:bookmarkStart w:id="27" w:name="_Toc515722966"/>
      <w:bookmarkStart w:id="28" w:name="_Toc29459"/>
    </w:p>
    <w:p>
      <w:pPr>
        <w:spacing w:line="460" w:lineRule="exact"/>
        <w:jc w:val="center"/>
        <w:rPr>
          <w:rFonts w:hint="eastAsia" w:ascii="Times New Roman" w:hAnsi="Times New Roman" w:eastAsia="宋体" w:cs="Times New Roman"/>
          <w:caps w:val="0"/>
          <w:smallCaps w:val="0"/>
          <w:color w:val="000000"/>
          <w:sz w:val="24"/>
          <w:szCs w:val="24"/>
        </w:rPr>
      </w:pPr>
    </w:p>
    <w:p>
      <w:pPr>
        <w:spacing w:line="460" w:lineRule="exact"/>
        <w:jc w:val="center"/>
        <w:rPr>
          <w:rFonts w:hint="eastAsia" w:ascii="Times New Roman" w:hAnsi="Times New Roman" w:eastAsia="宋体" w:cs="Times New Roman"/>
          <w:caps w:val="0"/>
          <w:smallCaps w:val="0"/>
          <w:color w:val="000000"/>
          <w:sz w:val="24"/>
          <w:szCs w:val="24"/>
        </w:rPr>
      </w:pPr>
    </w:p>
    <w:p>
      <w:pPr>
        <w:spacing w:line="460" w:lineRule="exact"/>
        <w:jc w:val="center"/>
        <w:outlineLvl w:val="0"/>
        <w:rPr>
          <w:rFonts w:hint="eastAsia" w:ascii="Times New Roman" w:hAnsi="Times New Roman" w:eastAsia="宋体" w:cs="宋体"/>
          <w:b/>
          <w:caps w:val="0"/>
          <w:smallCaps w:val="0"/>
          <w:sz w:val="36"/>
          <w:szCs w:val="36"/>
        </w:rPr>
      </w:pPr>
      <w:bookmarkStart w:id="29" w:name="_Toc13663"/>
      <w:bookmarkStart w:id="30" w:name="_Toc27604"/>
      <w:bookmarkStart w:id="31" w:name="_Toc9082"/>
      <w:bookmarkStart w:id="32" w:name="_Toc18947"/>
      <w:bookmarkStart w:id="33" w:name="_Toc16003"/>
      <w:bookmarkStart w:id="34" w:name="_Toc6264"/>
      <w:bookmarkStart w:id="35" w:name="_Toc15442"/>
      <w:r>
        <w:rPr>
          <w:rFonts w:hint="eastAsia" w:ascii="Times New Roman" w:hAnsi="Times New Roman" w:eastAsia="宋体" w:cs="Times New Roman"/>
          <w:caps w:val="0"/>
          <w:smallCaps w:val="0"/>
          <w:color w:val="000000"/>
          <w:sz w:val="24"/>
          <w:szCs w:val="24"/>
        </w:rPr>
        <w:t>中国工程建设协会标准</w:t>
      </w:r>
      <w:bookmarkEnd w:id="29"/>
      <w:bookmarkEnd w:id="30"/>
      <w:bookmarkEnd w:id="31"/>
      <w:bookmarkEnd w:id="32"/>
      <w:bookmarkEnd w:id="33"/>
      <w:bookmarkEnd w:id="34"/>
      <w:bookmarkEnd w:id="35"/>
    </w:p>
    <w:p>
      <w:pPr>
        <w:spacing w:line="460" w:lineRule="exact"/>
        <w:jc w:val="center"/>
        <w:rPr>
          <w:rFonts w:hint="eastAsia" w:ascii="Times New Roman" w:hAnsi="Times New Roman" w:eastAsia="宋体" w:cs="宋体"/>
          <w:b/>
          <w:caps w:val="0"/>
          <w:smallCaps w:val="0"/>
          <w:sz w:val="36"/>
          <w:szCs w:val="36"/>
        </w:rPr>
      </w:pPr>
    </w:p>
    <w:p>
      <w:pPr>
        <w:jc w:val="center"/>
        <w:outlineLvl w:val="0"/>
        <w:rPr>
          <w:rFonts w:hint="eastAsia" w:ascii="Times New Roman" w:hAnsi="Times New Roman" w:eastAsia="宋体" w:cs="宋体"/>
          <w:caps w:val="0"/>
          <w:smallCaps w:val="0"/>
          <w:sz w:val="44"/>
          <w:szCs w:val="44"/>
        </w:rPr>
      </w:pPr>
      <w:bookmarkStart w:id="36" w:name="_Toc1908"/>
      <w:bookmarkStart w:id="37" w:name="_Toc23538"/>
      <w:bookmarkStart w:id="38" w:name="_Toc15630"/>
      <w:bookmarkStart w:id="39" w:name="_Toc3526"/>
      <w:bookmarkStart w:id="40" w:name="_Toc11668"/>
      <w:bookmarkStart w:id="41" w:name="_Toc30058"/>
      <w:bookmarkStart w:id="42" w:name="_Toc3296"/>
      <w:r>
        <w:rPr>
          <w:rFonts w:hint="eastAsia" w:ascii="Times New Roman" w:hAnsi="Times New Roman" w:eastAsia="宋体" w:cs="Times New Roman"/>
          <w:b/>
          <w:caps w:val="0"/>
          <w:smallCaps w:val="0"/>
          <w:color w:val="000000"/>
          <w:sz w:val="24"/>
          <w:szCs w:val="24"/>
        </w:rPr>
        <w:t>非粘结地面找平系统应用技术规程</w:t>
      </w:r>
      <w:bookmarkEnd w:id="36"/>
      <w:bookmarkEnd w:id="37"/>
      <w:bookmarkEnd w:id="38"/>
      <w:bookmarkEnd w:id="39"/>
      <w:bookmarkEnd w:id="40"/>
      <w:bookmarkEnd w:id="41"/>
      <w:bookmarkEnd w:id="42"/>
    </w:p>
    <w:p>
      <w:pPr>
        <w:widowControl w:val="0"/>
        <w:adjustRightInd w:val="0"/>
        <w:snapToGrid w:val="0"/>
        <w:spacing w:after="0" w:line="360" w:lineRule="auto"/>
        <w:ind w:left="0" w:firstLine="0"/>
        <w:jc w:val="center"/>
        <w:rPr>
          <w:rFonts w:hint="eastAsia" w:ascii="Times New Roman" w:hAnsi="Times New Roman" w:eastAsia="宋体" w:cs="Times New Roman"/>
          <w:caps w:val="0"/>
          <w:smallCaps w:val="0"/>
          <w:color w:val="000000"/>
          <w:sz w:val="28"/>
          <w:szCs w:val="28"/>
        </w:rPr>
      </w:pPr>
      <w:r>
        <w:rPr>
          <w:rFonts w:hint="eastAsia" w:ascii="Times New Roman" w:hAnsi="Times New Roman" w:eastAsia="宋体" w:cs="Times New Roman"/>
          <w:caps w:val="0"/>
          <w:smallCaps w:val="0"/>
          <w:color w:val="000000"/>
          <w:sz w:val="28"/>
          <w:szCs w:val="28"/>
        </w:rPr>
        <w:t>Technical specification for floor screeds on separated layer</w:t>
      </w:r>
    </w:p>
    <w:p>
      <w:pPr>
        <w:pStyle w:val="2"/>
        <w:numPr>
          <w:ilvl w:val="0"/>
          <w:numId w:val="0"/>
        </w:numPr>
        <w:snapToGrid/>
        <w:spacing w:before="200" w:beforeAutospacing="0" w:after="100" w:afterLines="0" w:afterAutospacing="0" w:line="240" w:lineRule="auto"/>
        <w:ind w:left="0" w:leftChars="0" w:right="0" w:rightChars="0" w:firstLine="0" w:firstLineChars="0"/>
        <w:jc w:val="left"/>
        <w:outlineLvl w:val="9"/>
        <w:rPr>
          <w:rFonts w:hint="eastAsia" w:ascii="Times New Roman" w:hAnsi="Times New Roman" w:eastAsia="宋体" w:cs="Times New Roman"/>
          <w:caps w:val="0"/>
          <w:smallCaps w:val="0"/>
          <w:color w:val="000000"/>
          <w:sz w:val="24"/>
          <w:szCs w:val="24"/>
        </w:rPr>
      </w:pPr>
    </w:p>
    <w:p>
      <w:pPr>
        <w:pStyle w:val="2"/>
        <w:numPr>
          <w:ilvl w:val="0"/>
          <w:numId w:val="0"/>
        </w:numPr>
        <w:snapToGrid/>
        <w:spacing w:before="200" w:beforeAutospacing="0" w:after="100" w:afterLines="0" w:afterAutospacing="0" w:line="240" w:lineRule="auto"/>
        <w:ind w:left="0" w:leftChars="0" w:right="0" w:rightChars="0" w:firstLine="0" w:firstLineChars="0"/>
        <w:jc w:val="left"/>
        <w:outlineLvl w:val="9"/>
        <w:rPr>
          <w:rFonts w:hint="eastAsia" w:ascii="Times New Roman" w:hAnsi="Times New Roman" w:eastAsia="宋体" w:cs="Times New Roman"/>
          <w:caps w:val="0"/>
          <w:smallCaps w:val="0"/>
          <w:color w:val="000000"/>
          <w:sz w:val="24"/>
          <w:szCs w:val="24"/>
        </w:rPr>
      </w:pPr>
    </w:p>
    <w:p>
      <w:pPr>
        <w:pStyle w:val="2"/>
        <w:numPr>
          <w:ilvl w:val="0"/>
          <w:numId w:val="0"/>
        </w:numPr>
        <w:snapToGrid/>
        <w:spacing w:before="200" w:beforeAutospacing="0" w:after="100" w:afterLines="0" w:afterAutospacing="0" w:line="240" w:lineRule="auto"/>
        <w:ind w:left="0" w:leftChars="0" w:right="0" w:rightChars="0" w:firstLine="0" w:firstLineChars="0"/>
        <w:jc w:val="center"/>
        <w:outlineLvl w:val="0"/>
        <w:rPr>
          <w:rFonts w:hint="eastAsia" w:ascii="Times New Roman" w:hAnsi="Times New Roman" w:eastAsia="宋体" w:cs="Times New Roman"/>
          <w:b/>
          <w:bCs w:val="0"/>
          <w:caps w:val="0"/>
          <w:smallCaps w:val="0"/>
          <w:kern w:val="2"/>
          <w:sz w:val="24"/>
          <w:szCs w:val="24"/>
          <w:lang w:val="en-US" w:eastAsia="zh-CN" w:bidi="ar-SA"/>
        </w:rPr>
      </w:pPr>
      <w:bookmarkStart w:id="43" w:name="_Toc14466"/>
      <w:bookmarkStart w:id="44" w:name="_Toc13951"/>
      <w:bookmarkStart w:id="45" w:name="_Toc3481"/>
      <w:bookmarkStart w:id="46" w:name="_Toc18785"/>
      <w:bookmarkStart w:id="47" w:name="_Toc18182"/>
      <w:bookmarkStart w:id="48" w:name="_Toc22365"/>
      <w:bookmarkStart w:id="49" w:name="_Toc26193"/>
      <w:bookmarkStart w:id="50" w:name="_Toc26675"/>
      <w:r>
        <w:rPr>
          <w:rFonts w:hint="eastAsia" w:ascii="Times New Roman" w:hAnsi="Times New Roman" w:eastAsia="宋体" w:cs="Times New Roman"/>
          <w:b/>
          <w:bCs w:val="0"/>
          <w:caps w:val="0"/>
          <w:smallCaps w:val="0"/>
          <w:kern w:val="2"/>
          <w:sz w:val="24"/>
          <w:szCs w:val="24"/>
          <w:lang w:val="en-US" w:eastAsia="zh-CN" w:bidi="ar-SA"/>
        </w:rPr>
        <w:t>T/CECS XXX：201X</w:t>
      </w:r>
      <w:bookmarkEnd w:id="43"/>
      <w:bookmarkEnd w:id="44"/>
      <w:bookmarkEnd w:id="45"/>
      <w:bookmarkEnd w:id="46"/>
      <w:bookmarkEnd w:id="47"/>
      <w:bookmarkEnd w:id="48"/>
      <w:bookmarkEnd w:id="49"/>
      <w:bookmarkEnd w:id="50"/>
    </w:p>
    <w:p>
      <w:pPr>
        <w:pStyle w:val="2"/>
        <w:numPr>
          <w:ilvl w:val="0"/>
          <w:numId w:val="0"/>
        </w:numPr>
        <w:snapToGrid/>
        <w:spacing w:before="200" w:beforeAutospacing="0" w:after="100" w:afterLines="0" w:afterAutospacing="0" w:line="240" w:lineRule="auto"/>
        <w:ind w:left="0" w:leftChars="0" w:right="0" w:rightChars="0" w:firstLine="0" w:firstLineChars="0"/>
        <w:jc w:val="center"/>
        <w:outlineLvl w:val="9"/>
        <w:rPr>
          <w:rFonts w:hint="eastAsia" w:ascii="Times New Roman" w:hAnsi="Times New Roman" w:eastAsia="宋体" w:cs="Times New Roman"/>
          <w:b/>
          <w:bCs w:val="0"/>
          <w:caps w:val="0"/>
          <w:smallCaps w:val="0"/>
          <w:kern w:val="2"/>
          <w:sz w:val="24"/>
          <w:szCs w:val="24"/>
          <w:lang w:val="en-US" w:eastAsia="zh-CN" w:bidi="ar-SA"/>
        </w:rPr>
      </w:pPr>
    </w:p>
    <w:p>
      <w:pPr>
        <w:widowControl w:val="0"/>
        <w:adjustRightInd w:val="0"/>
        <w:snapToGrid w:val="0"/>
        <w:spacing w:after="0" w:line="360" w:lineRule="auto"/>
        <w:ind w:left="0" w:firstLine="960" w:firstLineChars="400"/>
        <w:jc w:val="both"/>
        <w:rPr>
          <w:rFonts w:hint="eastAsia" w:ascii="Times New Roman" w:hAnsi="Times New Roman" w:eastAsia="宋体" w:cs="Times New Roman"/>
          <w:caps w:val="0"/>
          <w:smallCaps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360" w:lineRule="auto"/>
        <w:ind w:left="0" w:firstLine="960" w:firstLineChars="400"/>
        <w:jc w:val="both"/>
        <w:textAlignment w:val="auto"/>
        <w:rPr>
          <w:rFonts w:hint="eastAsia" w:ascii="Times New Roman" w:hAnsi="Times New Roman" w:eastAsia="宋体" w:cs="Times New Roman"/>
          <w:caps w:val="0"/>
          <w:smallCaps w:val="0"/>
          <w:sz w:val="24"/>
          <w:szCs w:val="24"/>
        </w:rPr>
      </w:pPr>
      <w:r>
        <w:rPr>
          <w:rFonts w:hint="eastAsia" w:ascii="Times New Roman" w:hAnsi="Times New Roman" w:eastAsia="宋体" w:cs="Times New Roman"/>
          <w:caps w:val="0"/>
          <w:smallCaps w:val="0"/>
          <w:sz w:val="24"/>
          <w:szCs w:val="24"/>
        </w:rPr>
        <w:t>主编单位：北京建筑材料科学研究总院有限公司、</w:t>
      </w:r>
    </w:p>
    <w:p>
      <w:pPr>
        <w:keepNext w:val="0"/>
        <w:keepLines w:val="0"/>
        <w:pageBreakBefore w:val="0"/>
        <w:widowControl w:val="0"/>
        <w:kinsoku/>
        <w:wordWrap/>
        <w:overflowPunct/>
        <w:topLinePunct w:val="0"/>
        <w:autoSpaceDE/>
        <w:autoSpaceDN/>
        <w:bidi w:val="0"/>
        <w:adjustRightInd w:val="0"/>
        <w:snapToGrid w:val="0"/>
        <w:spacing w:after="0" w:line="360" w:lineRule="auto"/>
        <w:ind w:left="0" w:firstLine="2160" w:firstLineChars="900"/>
        <w:jc w:val="both"/>
        <w:textAlignment w:val="auto"/>
        <w:rPr>
          <w:rFonts w:hint="eastAsia" w:ascii="Times New Roman" w:hAnsi="Times New Roman" w:eastAsia="宋体" w:cs="Times New Roman"/>
          <w:caps w:val="0"/>
          <w:smallCaps w:val="0"/>
          <w:sz w:val="24"/>
          <w:szCs w:val="24"/>
        </w:rPr>
      </w:pPr>
      <w:r>
        <w:rPr>
          <w:rFonts w:hint="eastAsia" w:ascii="Times New Roman" w:hAnsi="Times New Roman" w:eastAsia="宋体" w:cs="Times New Roman"/>
          <w:caps w:val="0"/>
          <w:smallCaps w:val="0"/>
          <w:sz w:val="24"/>
          <w:szCs w:val="24"/>
        </w:rPr>
        <w:t>汉德中材（北京）科技有限公司</w:t>
      </w:r>
    </w:p>
    <w:p>
      <w:pPr>
        <w:keepNext w:val="0"/>
        <w:keepLines w:val="0"/>
        <w:pageBreakBefore w:val="0"/>
        <w:widowControl w:val="0"/>
        <w:kinsoku/>
        <w:wordWrap/>
        <w:overflowPunct/>
        <w:topLinePunct w:val="0"/>
        <w:autoSpaceDE/>
        <w:autoSpaceDN/>
        <w:bidi w:val="0"/>
        <w:adjustRightInd w:val="0"/>
        <w:snapToGrid w:val="0"/>
        <w:spacing w:after="0" w:line="360" w:lineRule="auto"/>
        <w:ind w:left="0" w:firstLine="960" w:firstLineChars="400"/>
        <w:jc w:val="both"/>
        <w:textAlignment w:val="auto"/>
        <w:rPr>
          <w:rFonts w:ascii="Times New Roman" w:hAnsi="Times New Roman" w:eastAsia="宋体" w:cs="Times New Roman"/>
          <w:caps w:val="0"/>
          <w:smallCaps w:val="0"/>
          <w:sz w:val="24"/>
          <w:szCs w:val="24"/>
        </w:rPr>
      </w:pPr>
      <w:r>
        <w:rPr>
          <w:rFonts w:ascii="Times New Roman" w:hAnsi="Times New Roman" w:eastAsia="宋体" w:cs="Times New Roman"/>
          <w:caps w:val="0"/>
          <w:smallCaps w:val="0"/>
          <w:sz w:val="24"/>
          <w:szCs w:val="24"/>
        </w:rPr>
        <w:t>批准部门：</w:t>
      </w:r>
    </w:p>
    <w:p>
      <w:pPr>
        <w:keepNext w:val="0"/>
        <w:keepLines w:val="0"/>
        <w:pageBreakBefore w:val="0"/>
        <w:widowControl w:val="0"/>
        <w:kinsoku/>
        <w:wordWrap/>
        <w:overflowPunct/>
        <w:topLinePunct w:val="0"/>
        <w:autoSpaceDE/>
        <w:autoSpaceDN/>
        <w:bidi w:val="0"/>
        <w:adjustRightInd w:val="0"/>
        <w:snapToGrid w:val="0"/>
        <w:spacing w:after="0" w:line="360" w:lineRule="auto"/>
        <w:ind w:left="0" w:firstLine="960" w:firstLineChars="400"/>
        <w:jc w:val="both"/>
        <w:textAlignment w:val="auto"/>
        <w:rPr>
          <w:rFonts w:ascii="Times New Roman" w:hAnsi="Times New Roman" w:eastAsia="宋体" w:cs="Times New Roman"/>
          <w:caps w:val="0"/>
          <w:smallCaps w:val="0"/>
          <w:sz w:val="24"/>
          <w:szCs w:val="24"/>
        </w:rPr>
        <w:sectPr>
          <w:footerReference r:id="rId11" w:type="default"/>
          <w:pgSz w:w="11906" w:h="16838"/>
          <w:pgMar w:top="1440" w:right="1418" w:bottom="1440" w:left="1418" w:header="851" w:footer="567" w:gutter="0"/>
          <w:pgNumType w:start="1"/>
          <w:cols w:space="720" w:num="1"/>
          <w:docGrid w:type="linesAndChars" w:linePitch="312" w:charSpace="0"/>
        </w:sectPr>
      </w:pPr>
      <w:r>
        <w:rPr>
          <w:rFonts w:ascii="Times New Roman" w:hAnsi="Times New Roman" w:eastAsia="宋体" w:cs="Times New Roman"/>
          <w:caps w:val="0"/>
          <w:smallCaps w:val="0"/>
          <w:sz w:val="24"/>
          <w:szCs w:val="24"/>
        </w:rPr>
        <w:t>施行日期：202×年×月×日</w:t>
      </w:r>
    </w:p>
    <w:p>
      <w:pPr>
        <w:keepNext w:val="0"/>
        <w:keepLines w:val="0"/>
        <w:pageBreakBefore w:val="0"/>
        <w:widowControl w:val="0"/>
        <w:kinsoku/>
        <w:wordWrap/>
        <w:overflowPunct/>
        <w:topLinePunct w:val="0"/>
        <w:autoSpaceDE/>
        <w:autoSpaceDN/>
        <w:bidi w:val="0"/>
        <w:adjustRightInd w:val="0"/>
        <w:snapToGrid w:val="0"/>
        <w:spacing w:after="0" w:line="360" w:lineRule="auto"/>
        <w:ind w:left="0" w:firstLine="960" w:firstLineChars="400"/>
        <w:jc w:val="both"/>
        <w:textAlignment w:val="auto"/>
        <w:rPr>
          <w:rFonts w:hint="eastAsia" w:ascii="Times New Roman" w:hAnsi="Times New Roman" w:eastAsia="宋体" w:cs="Times New Roman"/>
          <w:caps w:val="0"/>
          <w:smallCaps w:val="0"/>
          <w:sz w:val="24"/>
          <w:szCs w:val="24"/>
        </w:rPr>
      </w:pPr>
    </w:p>
    <w:p>
      <w:pPr>
        <w:keepNext w:val="0"/>
        <w:keepLines w:val="0"/>
        <w:pageBreakBefore w:val="0"/>
        <w:widowControl w:val="0"/>
        <w:kinsoku/>
        <w:wordWrap/>
        <w:overflowPunct/>
        <w:topLinePunct w:val="0"/>
        <w:autoSpaceDE/>
        <w:autoSpaceDN/>
        <w:bidi w:val="0"/>
        <w:adjustRightInd w:val="0"/>
        <w:snapToGrid w:val="0"/>
        <w:spacing w:after="0" w:line="360" w:lineRule="auto"/>
        <w:ind w:left="0" w:firstLine="0" w:firstLineChars="0"/>
        <w:jc w:val="center"/>
        <w:textAlignment w:val="auto"/>
        <w:outlineLvl w:val="0"/>
        <w:rPr>
          <w:rFonts w:hint="eastAsia" w:ascii="Times New Roman" w:hAnsi="Times New Roman" w:eastAsia="宋体" w:cs="Times New Roman"/>
          <w:b/>
          <w:caps w:val="0"/>
          <w:smallCaps w:val="0"/>
          <w:color w:val="000000"/>
          <w:sz w:val="28"/>
          <w:szCs w:val="28"/>
        </w:rPr>
      </w:pPr>
      <w:bookmarkStart w:id="51" w:name="_Toc31040"/>
      <w:bookmarkStart w:id="52" w:name="_Toc30402"/>
      <w:bookmarkStart w:id="53" w:name="_Toc27668"/>
      <w:bookmarkStart w:id="54" w:name="_Toc571"/>
      <w:bookmarkStart w:id="55" w:name="_Toc20686"/>
      <w:bookmarkStart w:id="56" w:name="_Toc8257"/>
      <w:bookmarkStart w:id="57" w:name="_Toc28669"/>
      <w:r>
        <w:rPr>
          <w:rFonts w:hint="eastAsia" w:ascii="Times New Roman" w:hAnsi="Times New Roman" w:eastAsia="宋体" w:cs="Times New Roman"/>
          <w:b/>
          <w:caps w:val="0"/>
          <w:smallCaps w:val="0"/>
          <w:color w:val="000000"/>
          <w:sz w:val="28"/>
          <w:szCs w:val="28"/>
        </w:rPr>
        <w:t>前 言</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51"/>
      <w:bookmarkEnd w:id="52"/>
      <w:bookmarkEnd w:id="53"/>
      <w:bookmarkEnd w:id="54"/>
      <w:bookmarkEnd w:id="55"/>
      <w:bookmarkEnd w:id="56"/>
      <w:bookmarkEnd w:id="57"/>
    </w:p>
    <w:p>
      <w:pPr>
        <w:widowControl w:val="0"/>
        <w:adjustRightInd w:val="0"/>
        <w:snapToGrid w:val="0"/>
        <w:spacing w:after="0" w:line="360" w:lineRule="auto"/>
        <w:ind w:left="0" w:firstLine="480" w:firstLineChars="200"/>
        <w:jc w:val="both"/>
        <w:rPr>
          <w:rFonts w:hint="eastAsia" w:ascii="Times New Roman" w:hAnsi="Times New Roman" w:eastAsia="宋体" w:cs="Times New Roman"/>
          <w:caps w:val="0"/>
          <w:smallCaps w:val="0"/>
          <w:color w:val="000000"/>
          <w:sz w:val="24"/>
          <w:szCs w:val="24"/>
        </w:rPr>
      </w:pPr>
      <w:r>
        <w:rPr>
          <w:rFonts w:hint="eastAsia" w:ascii="Times New Roman" w:hAnsi="Times New Roman" w:eastAsia="宋体" w:cs="Times New Roman"/>
          <w:caps w:val="0"/>
          <w:smallCaps w:val="0"/>
          <w:color w:val="000000"/>
          <w:sz w:val="24"/>
          <w:szCs w:val="24"/>
        </w:rPr>
        <w:t>根据中国工程建设标准化协会《关于印发&lt;2019年第一批工程建设协会标准制订、修订计划&gt;的通知》（建标协字[2019] 12号文件）的要求，本规程由北京建筑材料科学研究总院有限公司、汉德中材（北京）科技有限公司会同有关单位开展调查研究，认真总结实践经验，参考有关国际标准和国外先进标准，并在广泛征求意见的基础上制订了本规程。</w:t>
      </w:r>
    </w:p>
    <w:p>
      <w:pPr>
        <w:widowControl w:val="0"/>
        <w:adjustRightInd w:val="0"/>
        <w:snapToGrid w:val="0"/>
        <w:spacing w:after="0" w:line="360" w:lineRule="auto"/>
        <w:ind w:left="0" w:firstLine="480" w:firstLineChars="200"/>
        <w:jc w:val="both"/>
        <w:rPr>
          <w:rFonts w:hint="eastAsia" w:ascii="Times New Roman" w:hAnsi="Times New Roman" w:eastAsia="宋体" w:cs="Times New Roman"/>
          <w:caps w:val="0"/>
          <w:smallCaps w:val="0"/>
          <w:color w:val="000000"/>
          <w:sz w:val="24"/>
          <w:szCs w:val="24"/>
        </w:rPr>
      </w:pPr>
      <w:r>
        <w:rPr>
          <w:rFonts w:hint="eastAsia" w:ascii="Times New Roman" w:hAnsi="Times New Roman" w:eastAsia="宋体" w:cs="Times New Roman"/>
          <w:caps w:val="0"/>
          <w:smallCaps w:val="0"/>
          <w:color w:val="000000"/>
          <w:sz w:val="24"/>
          <w:szCs w:val="24"/>
        </w:rPr>
        <w:t>本规程的主要内容是：总则、术语、材料、设计、施工、验收、检查与维修以及有关的附录。</w:t>
      </w:r>
    </w:p>
    <w:p>
      <w:pPr>
        <w:widowControl w:val="0"/>
        <w:adjustRightInd w:val="0"/>
        <w:snapToGrid w:val="0"/>
        <w:spacing w:after="0" w:line="360" w:lineRule="auto"/>
        <w:ind w:left="0" w:firstLine="480" w:firstLineChars="200"/>
        <w:jc w:val="both"/>
        <w:rPr>
          <w:rFonts w:hint="eastAsia" w:ascii="Times New Roman" w:hAnsi="Times New Roman" w:eastAsia="宋体" w:cs="Times New Roman"/>
          <w:caps w:val="0"/>
          <w:smallCaps w:val="0"/>
          <w:color w:val="000000"/>
          <w:sz w:val="24"/>
          <w:szCs w:val="24"/>
        </w:rPr>
      </w:pPr>
      <w:r>
        <w:rPr>
          <w:rFonts w:hint="eastAsia" w:ascii="Times New Roman" w:hAnsi="Times New Roman" w:eastAsia="宋体" w:cs="Times New Roman"/>
          <w:caps w:val="0"/>
          <w:smallCaps w:val="0"/>
          <w:color w:val="000000"/>
          <w:sz w:val="24"/>
          <w:szCs w:val="24"/>
        </w:rPr>
        <w:t>本规程由中国工程建设标准化协会防水防护与修复专业委员会（CECS/TC49）归口管理，由北京建筑材料科学研究总院有限公司负责具体技术内容的解释。执行本规程过程中如有意见或建议，请寄送北京建筑材料科学研究总院有限公司《非粘结地面找平系统应用技术规程》管理组（地址：北京市石景山区金顶北路69号，邮编100041）。</w:t>
      </w:r>
    </w:p>
    <w:p>
      <w:pPr>
        <w:widowControl w:val="0"/>
        <w:adjustRightInd w:val="0"/>
        <w:snapToGrid w:val="0"/>
        <w:spacing w:after="0" w:line="360" w:lineRule="auto"/>
        <w:ind w:left="0" w:firstLine="480" w:firstLineChars="200"/>
        <w:jc w:val="both"/>
        <w:rPr>
          <w:rFonts w:hint="eastAsia" w:ascii="Times New Roman" w:hAnsi="Times New Roman" w:eastAsia="宋体" w:cs="Times New Roman"/>
          <w:caps w:val="0"/>
          <w:smallCaps w:val="0"/>
          <w:color w:val="000000"/>
          <w:sz w:val="24"/>
          <w:szCs w:val="24"/>
        </w:rPr>
      </w:pPr>
      <w:r>
        <w:rPr>
          <w:rFonts w:hint="eastAsia" w:ascii="Times New Roman" w:hAnsi="Times New Roman" w:eastAsia="宋体" w:cs="Times New Roman"/>
          <w:caps w:val="0"/>
          <w:smallCaps w:val="0"/>
          <w:color w:val="000000"/>
          <w:sz w:val="24"/>
          <w:szCs w:val="24"/>
        </w:rPr>
        <w:t>主编单位：北京建筑材料科学研究总院有限公司、</w:t>
      </w:r>
    </w:p>
    <w:p>
      <w:pPr>
        <w:widowControl w:val="0"/>
        <w:adjustRightInd w:val="0"/>
        <w:snapToGrid w:val="0"/>
        <w:spacing w:after="0" w:line="360" w:lineRule="auto"/>
        <w:ind w:left="0" w:firstLine="1680" w:firstLineChars="700"/>
        <w:jc w:val="both"/>
        <w:rPr>
          <w:rFonts w:hint="eastAsia" w:ascii="Times New Roman" w:hAnsi="Times New Roman" w:eastAsia="宋体" w:cs="Times New Roman"/>
          <w:caps w:val="0"/>
          <w:smallCaps w:val="0"/>
          <w:color w:val="000000"/>
          <w:sz w:val="24"/>
          <w:szCs w:val="24"/>
        </w:rPr>
      </w:pPr>
      <w:r>
        <w:rPr>
          <w:rFonts w:hint="eastAsia" w:ascii="Times New Roman" w:hAnsi="Times New Roman" w:eastAsia="宋体" w:cs="Times New Roman"/>
          <w:caps w:val="0"/>
          <w:smallCaps w:val="0"/>
          <w:color w:val="000000"/>
          <w:sz w:val="24"/>
          <w:szCs w:val="24"/>
        </w:rPr>
        <w:t>汉德中材（北京）科技有限公司</w:t>
      </w:r>
    </w:p>
    <w:p>
      <w:pPr>
        <w:widowControl w:val="0"/>
        <w:adjustRightInd w:val="0"/>
        <w:snapToGrid w:val="0"/>
        <w:spacing w:after="0" w:line="360" w:lineRule="auto"/>
        <w:ind w:left="0" w:firstLine="480" w:firstLineChars="200"/>
        <w:jc w:val="both"/>
        <w:rPr>
          <w:rFonts w:hint="eastAsia" w:ascii="Times New Roman" w:hAnsi="Times New Roman" w:eastAsia="宋体" w:cs="Times New Roman"/>
          <w:caps w:val="0"/>
          <w:smallCaps w:val="0"/>
          <w:color w:val="000000"/>
          <w:sz w:val="24"/>
          <w:szCs w:val="24"/>
        </w:rPr>
      </w:pPr>
      <w:r>
        <w:rPr>
          <w:rFonts w:hint="eastAsia" w:ascii="Times New Roman" w:hAnsi="Times New Roman" w:eastAsia="宋体" w:cs="Times New Roman"/>
          <w:caps w:val="0"/>
          <w:smallCaps w:val="0"/>
          <w:color w:val="000000"/>
          <w:sz w:val="24"/>
          <w:szCs w:val="24"/>
        </w:rPr>
        <w:t>参编单位：</w:t>
      </w:r>
    </w:p>
    <w:p>
      <w:pPr>
        <w:widowControl w:val="0"/>
        <w:adjustRightInd w:val="0"/>
        <w:snapToGrid w:val="0"/>
        <w:spacing w:after="0" w:line="360" w:lineRule="auto"/>
        <w:ind w:left="0" w:firstLine="480" w:firstLineChars="200"/>
        <w:jc w:val="both"/>
        <w:rPr>
          <w:rFonts w:hint="eastAsia" w:ascii="Times New Roman" w:hAnsi="Times New Roman" w:eastAsia="宋体" w:cs="Times New Roman"/>
          <w:caps w:val="0"/>
          <w:smallCaps w:val="0"/>
          <w:color w:val="000000"/>
          <w:sz w:val="24"/>
          <w:szCs w:val="24"/>
        </w:rPr>
      </w:pPr>
      <w:r>
        <w:rPr>
          <w:rFonts w:hint="eastAsia" w:ascii="Times New Roman" w:hAnsi="Times New Roman" w:eastAsia="宋体" w:cs="Times New Roman"/>
          <w:caps w:val="0"/>
          <w:smallCaps w:val="0"/>
          <w:color w:val="000000"/>
          <w:sz w:val="24"/>
          <w:szCs w:val="24"/>
        </w:rPr>
        <w:t>主要起草人：</w:t>
      </w:r>
    </w:p>
    <w:p>
      <w:pPr>
        <w:widowControl w:val="0"/>
        <w:adjustRightInd w:val="0"/>
        <w:snapToGrid w:val="0"/>
        <w:spacing w:after="0" w:line="360" w:lineRule="auto"/>
        <w:ind w:left="0" w:firstLine="480" w:firstLineChars="200"/>
        <w:jc w:val="both"/>
        <w:rPr>
          <w:rFonts w:hint="eastAsia" w:ascii="Times New Roman" w:hAnsi="Times New Roman" w:eastAsia="宋体" w:cs="宋体"/>
          <w:caps w:val="0"/>
          <w:smallCaps w:val="0"/>
          <w:color w:val="auto"/>
          <w:sz w:val="24"/>
          <w:szCs w:val="24"/>
        </w:rPr>
      </w:pPr>
      <w:r>
        <w:rPr>
          <w:rFonts w:hint="eastAsia" w:ascii="Times New Roman" w:hAnsi="Times New Roman" w:eastAsia="宋体" w:cs="Times New Roman"/>
          <w:caps w:val="0"/>
          <w:smallCaps w:val="0"/>
          <w:color w:val="000000"/>
          <w:sz w:val="24"/>
          <w:szCs w:val="24"/>
        </w:rPr>
        <w:t>主要审查人：</w:t>
      </w:r>
    </w:p>
    <w:p>
      <w:pPr>
        <w:keepNext w:val="0"/>
        <w:keepLines w:val="0"/>
        <w:pageBreakBefore w:val="0"/>
        <w:widowControl/>
        <w:kinsoku/>
        <w:wordWrap/>
        <w:overflowPunct/>
        <w:topLinePunct w:val="0"/>
        <w:autoSpaceDE/>
        <w:autoSpaceDN/>
        <w:bidi w:val="0"/>
        <w:spacing w:line="360" w:lineRule="auto"/>
        <w:jc w:val="center"/>
        <w:textAlignment w:val="auto"/>
        <w:outlineLvl w:val="9"/>
        <w:rPr>
          <w:rFonts w:ascii="宋体" w:hAnsi="宋体" w:eastAsia="宋体"/>
          <w:b/>
          <w:bCs/>
          <w:sz w:val="24"/>
          <w:szCs w:val="24"/>
        </w:rPr>
        <w:sectPr>
          <w:footerReference r:id="rId12" w:type="default"/>
          <w:pgSz w:w="11906" w:h="16838"/>
          <w:pgMar w:top="1440" w:right="1418" w:bottom="1440" w:left="1418" w:header="851" w:footer="567" w:gutter="0"/>
          <w:pgNumType w:start="1"/>
          <w:cols w:space="720" w:num="1"/>
          <w:docGrid w:type="linesAndChars" w:linePitch="312" w:charSpace="0"/>
        </w:sectPr>
      </w:pPr>
    </w:p>
    <w:p>
      <w:pPr>
        <w:keepNext w:val="0"/>
        <w:keepLines w:val="0"/>
        <w:pageBreakBefore w:val="0"/>
        <w:widowControl/>
        <w:kinsoku/>
        <w:wordWrap/>
        <w:overflowPunct/>
        <w:topLinePunct w:val="0"/>
        <w:autoSpaceDE/>
        <w:autoSpaceDN/>
        <w:bidi w:val="0"/>
        <w:spacing w:line="360" w:lineRule="auto"/>
        <w:jc w:val="center"/>
        <w:textAlignment w:val="auto"/>
        <w:outlineLvl w:val="9"/>
      </w:pPr>
      <w:r>
        <w:rPr>
          <w:rFonts w:ascii="宋体" w:hAnsi="宋体" w:eastAsia="宋体"/>
          <w:b/>
          <w:bCs/>
          <w:sz w:val="24"/>
          <w:szCs w:val="24"/>
        </w:rPr>
        <w:t>目</w:t>
      </w:r>
      <w:r>
        <w:rPr>
          <w:rFonts w:hint="eastAsia" w:ascii="宋体" w:hAnsi="宋体" w:eastAsia="宋体"/>
          <w:b/>
          <w:bCs/>
          <w:sz w:val="24"/>
          <w:szCs w:val="24"/>
          <w:lang w:val="en-US" w:eastAsia="zh-CN"/>
        </w:rPr>
        <w:t xml:space="preserve">  次</w:t>
      </w:r>
    </w:p>
    <w:p>
      <w:pPr>
        <w:pStyle w:val="24"/>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ascii="Times New Roman" w:hAnsi="Times New Roman" w:eastAsia="宋体"/>
          <w:b w:val="0"/>
          <w:bCs/>
          <w:sz w:val="21"/>
          <w:szCs w:val="21"/>
        </w:rPr>
      </w:pPr>
      <w:r>
        <w:rPr>
          <w:rFonts w:hint="eastAsia" w:ascii="Times New Roman" w:hAnsi="Times New Roman" w:eastAsia="宋体" w:cs="宋体"/>
          <w:caps w:val="0"/>
          <w:smallCaps w:val="0"/>
          <w:sz w:val="24"/>
          <w:szCs w:val="24"/>
        </w:rPr>
        <w:fldChar w:fldCharType="begin"/>
      </w:r>
      <w:r>
        <w:rPr>
          <w:rFonts w:hint="eastAsia" w:ascii="Times New Roman" w:hAnsi="Times New Roman" w:eastAsia="宋体" w:cs="宋体"/>
          <w:caps w:val="0"/>
          <w:smallCaps w:val="0"/>
          <w:sz w:val="24"/>
          <w:szCs w:val="24"/>
        </w:rPr>
        <w:instrText xml:space="preserve">TOC \o "1-2" \h \u </w:instrText>
      </w:r>
      <w:r>
        <w:rPr>
          <w:rFonts w:hint="eastAsia" w:ascii="Times New Roman" w:hAnsi="Times New Roman" w:eastAsia="宋体" w:cs="宋体"/>
          <w:caps w:val="0"/>
          <w:smallCaps w:val="0"/>
          <w:sz w:val="24"/>
          <w:szCs w:val="24"/>
        </w:rPr>
        <w:fldChar w:fldCharType="separate"/>
      </w:r>
      <w:r>
        <w:rPr>
          <w:rFonts w:hint="eastAsia" w:ascii="Times New Roman" w:hAnsi="Times New Roman" w:eastAsia="宋体" w:cs="宋体"/>
          <w:b w:val="0"/>
          <w:bCs/>
          <w:caps w:val="0"/>
          <w:smallCaps w:val="0"/>
          <w:sz w:val="21"/>
          <w:szCs w:val="21"/>
        </w:rPr>
        <w:fldChar w:fldCharType="begin"/>
      </w:r>
      <w:r>
        <w:rPr>
          <w:rFonts w:hint="eastAsia" w:ascii="Times New Roman" w:hAnsi="Times New Roman" w:eastAsia="宋体" w:cs="宋体"/>
          <w:b w:val="0"/>
          <w:bCs/>
          <w:caps w:val="0"/>
          <w:smallCaps w:val="0"/>
          <w:sz w:val="21"/>
          <w:szCs w:val="21"/>
        </w:rPr>
        <w:instrText xml:space="preserve"> HYPERLINK \l _Toc10845 </w:instrText>
      </w:r>
      <w:r>
        <w:rPr>
          <w:rFonts w:hint="eastAsia" w:ascii="Times New Roman" w:hAnsi="Times New Roman" w:eastAsia="宋体" w:cs="宋体"/>
          <w:b w:val="0"/>
          <w:bCs/>
          <w:caps w:val="0"/>
          <w:smallCaps w:val="0"/>
          <w:sz w:val="21"/>
          <w:szCs w:val="21"/>
        </w:rPr>
        <w:fldChar w:fldCharType="separate"/>
      </w:r>
      <w:r>
        <w:rPr>
          <w:rFonts w:hint="eastAsia" w:ascii="Times New Roman" w:hAnsi="Times New Roman" w:eastAsia="宋体"/>
          <w:b w:val="0"/>
          <w:bCs/>
          <w:sz w:val="21"/>
          <w:szCs w:val="21"/>
          <w:lang w:val="en-US" w:eastAsia="zh-CN"/>
        </w:rPr>
        <w:t xml:space="preserve">1  </w:t>
      </w:r>
      <w:r>
        <w:rPr>
          <w:rFonts w:hint="eastAsia" w:ascii="Times New Roman" w:hAnsi="Times New Roman" w:eastAsia="宋体"/>
          <w:b w:val="0"/>
          <w:bCs/>
          <w:sz w:val="21"/>
          <w:szCs w:val="21"/>
        </w:rPr>
        <w:t>总</w:t>
      </w:r>
      <w:r>
        <w:rPr>
          <w:rFonts w:hint="eastAsia" w:ascii="Times New Roman" w:hAnsi="Times New Roman" w:eastAsia="宋体"/>
          <w:b w:val="0"/>
          <w:bCs/>
          <w:sz w:val="21"/>
          <w:szCs w:val="21"/>
          <w:lang w:val="en-US" w:eastAsia="zh-CN"/>
        </w:rPr>
        <w:t xml:space="preserve">  </w:t>
      </w:r>
      <w:r>
        <w:rPr>
          <w:rFonts w:hint="eastAsia" w:ascii="Times New Roman" w:hAnsi="Times New Roman" w:eastAsia="宋体"/>
          <w:b w:val="0"/>
          <w:bCs/>
          <w:sz w:val="21"/>
          <w:szCs w:val="21"/>
        </w:rPr>
        <w:t>则</w:t>
      </w:r>
      <w:r>
        <w:rPr>
          <w:rFonts w:ascii="Times New Roman" w:hAnsi="Times New Roman" w:eastAsia="宋体"/>
          <w:b w:val="0"/>
          <w:bCs/>
          <w:sz w:val="21"/>
          <w:szCs w:val="21"/>
        </w:rPr>
        <w:tab/>
      </w:r>
      <w:r>
        <w:rPr>
          <w:rFonts w:ascii="Times New Roman" w:hAnsi="Times New Roman" w:eastAsia="宋体"/>
          <w:b w:val="0"/>
          <w:bCs/>
          <w:sz w:val="21"/>
          <w:szCs w:val="21"/>
        </w:rPr>
        <w:fldChar w:fldCharType="begin"/>
      </w:r>
      <w:r>
        <w:rPr>
          <w:rFonts w:ascii="Times New Roman" w:hAnsi="Times New Roman" w:eastAsia="宋体"/>
          <w:b w:val="0"/>
          <w:bCs/>
          <w:sz w:val="21"/>
          <w:szCs w:val="21"/>
        </w:rPr>
        <w:instrText xml:space="preserve"> PAGEREF _Toc10845 \h </w:instrText>
      </w:r>
      <w:r>
        <w:rPr>
          <w:rFonts w:ascii="Times New Roman" w:hAnsi="Times New Roman" w:eastAsia="宋体"/>
          <w:b w:val="0"/>
          <w:bCs/>
          <w:sz w:val="21"/>
          <w:szCs w:val="21"/>
        </w:rPr>
        <w:fldChar w:fldCharType="separate"/>
      </w:r>
      <w:r>
        <w:rPr>
          <w:rFonts w:ascii="Times New Roman" w:hAnsi="Times New Roman" w:eastAsia="宋体"/>
          <w:b w:val="0"/>
          <w:bCs/>
          <w:sz w:val="21"/>
          <w:szCs w:val="21"/>
        </w:rPr>
        <w:t>6</w:t>
      </w:r>
      <w:r>
        <w:rPr>
          <w:rFonts w:ascii="Times New Roman" w:hAnsi="Times New Roman" w:eastAsia="宋体"/>
          <w:b w:val="0"/>
          <w:bCs/>
          <w:sz w:val="21"/>
          <w:szCs w:val="21"/>
        </w:rPr>
        <w:fldChar w:fldCharType="end"/>
      </w:r>
      <w:r>
        <w:rPr>
          <w:rFonts w:hint="eastAsia" w:ascii="Times New Roman" w:hAnsi="Times New Roman" w:eastAsia="宋体" w:cs="宋体"/>
          <w:b w:val="0"/>
          <w:bCs/>
          <w:caps w:val="0"/>
          <w:smallCaps w:val="0"/>
          <w:sz w:val="21"/>
          <w:szCs w:val="21"/>
        </w:rPr>
        <w:fldChar w:fldCharType="end"/>
      </w:r>
    </w:p>
    <w:p>
      <w:pPr>
        <w:pStyle w:val="24"/>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ascii="Times New Roman" w:hAnsi="Times New Roman" w:eastAsia="宋体"/>
          <w:b w:val="0"/>
          <w:bCs/>
          <w:sz w:val="21"/>
          <w:szCs w:val="21"/>
        </w:rPr>
      </w:pPr>
      <w:r>
        <w:rPr>
          <w:rFonts w:hint="eastAsia" w:ascii="Times New Roman" w:hAnsi="Times New Roman" w:eastAsia="宋体" w:cs="宋体"/>
          <w:b w:val="0"/>
          <w:bCs/>
          <w:caps w:val="0"/>
          <w:smallCaps w:val="0"/>
          <w:sz w:val="21"/>
          <w:szCs w:val="21"/>
        </w:rPr>
        <w:fldChar w:fldCharType="begin"/>
      </w:r>
      <w:r>
        <w:rPr>
          <w:rFonts w:hint="eastAsia" w:ascii="Times New Roman" w:hAnsi="Times New Roman" w:eastAsia="宋体" w:cs="宋体"/>
          <w:b w:val="0"/>
          <w:bCs/>
          <w:caps w:val="0"/>
          <w:smallCaps w:val="0"/>
          <w:sz w:val="21"/>
          <w:szCs w:val="21"/>
        </w:rPr>
        <w:instrText xml:space="preserve"> HYPERLINK \l _Toc23542 </w:instrText>
      </w:r>
      <w:r>
        <w:rPr>
          <w:rFonts w:hint="eastAsia" w:ascii="Times New Roman" w:hAnsi="Times New Roman" w:eastAsia="宋体" w:cs="宋体"/>
          <w:b w:val="0"/>
          <w:bCs/>
          <w:caps w:val="0"/>
          <w:smallCaps w:val="0"/>
          <w:sz w:val="21"/>
          <w:szCs w:val="21"/>
        </w:rPr>
        <w:fldChar w:fldCharType="separate"/>
      </w:r>
      <w:r>
        <w:rPr>
          <w:rFonts w:hint="eastAsia" w:ascii="Times New Roman" w:hAnsi="Times New Roman" w:eastAsia="宋体"/>
          <w:b w:val="0"/>
          <w:bCs/>
          <w:sz w:val="21"/>
          <w:szCs w:val="21"/>
          <w:lang w:val="en-US" w:eastAsia="zh-CN"/>
        </w:rPr>
        <w:t>2  术  语</w:t>
      </w:r>
      <w:r>
        <w:rPr>
          <w:rFonts w:ascii="Times New Roman" w:hAnsi="Times New Roman" w:eastAsia="宋体"/>
          <w:b w:val="0"/>
          <w:bCs/>
          <w:sz w:val="21"/>
          <w:szCs w:val="21"/>
        </w:rPr>
        <w:tab/>
      </w:r>
      <w:r>
        <w:rPr>
          <w:rFonts w:ascii="Times New Roman" w:hAnsi="Times New Roman" w:eastAsia="宋体"/>
          <w:b w:val="0"/>
          <w:bCs/>
          <w:sz w:val="21"/>
          <w:szCs w:val="21"/>
        </w:rPr>
        <w:fldChar w:fldCharType="begin"/>
      </w:r>
      <w:r>
        <w:rPr>
          <w:rFonts w:ascii="Times New Roman" w:hAnsi="Times New Roman" w:eastAsia="宋体"/>
          <w:b w:val="0"/>
          <w:bCs/>
          <w:sz w:val="21"/>
          <w:szCs w:val="21"/>
        </w:rPr>
        <w:instrText xml:space="preserve"> PAGEREF _Toc23542 \h </w:instrText>
      </w:r>
      <w:r>
        <w:rPr>
          <w:rFonts w:ascii="Times New Roman" w:hAnsi="Times New Roman" w:eastAsia="宋体"/>
          <w:b w:val="0"/>
          <w:bCs/>
          <w:sz w:val="21"/>
          <w:szCs w:val="21"/>
        </w:rPr>
        <w:fldChar w:fldCharType="separate"/>
      </w:r>
      <w:r>
        <w:rPr>
          <w:rFonts w:ascii="Times New Roman" w:hAnsi="Times New Roman" w:eastAsia="宋体"/>
          <w:b w:val="0"/>
          <w:bCs/>
          <w:sz w:val="21"/>
          <w:szCs w:val="21"/>
        </w:rPr>
        <w:t>7</w:t>
      </w:r>
      <w:r>
        <w:rPr>
          <w:rFonts w:ascii="Times New Roman" w:hAnsi="Times New Roman" w:eastAsia="宋体"/>
          <w:b w:val="0"/>
          <w:bCs/>
          <w:sz w:val="21"/>
          <w:szCs w:val="21"/>
        </w:rPr>
        <w:fldChar w:fldCharType="end"/>
      </w:r>
      <w:r>
        <w:rPr>
          <w:rFonts w:hint="eastAsia" w:ascii="Times New Roman" w:hAnsi="Times New Roman" w:eastAsia="宋体" w:cs="宋体"/>
          <w:b w:val="0"/>
          <w:bCs/>
          <w:caps w:val="0"/>
          <w:smallCaps w:val="0"/>
          <w:sz w:val="21"/>
          <w:szCs w:val="21"/>
        </w:rPr>
        <w:fldChar w:fldCharType="end"/>
      </w:r>
    </w:p>
    <w:p>
      <w:pPr>
        <w:pStyle w:val="24"/>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ascii="Times New Roman" w:hAnsi="Times New Roman" w:eastAsia="宋体"/>
          <w:b w:val="0"/>
          <w:bCs/>
          <w:sz w:val="21"/>
          <w:szCs w:val="21"/>
        </w:rPr>
      </w:pPr>
      <w:r>
        <w:rPr>
          <w:rFonts w:hint="eastAsia" w:ascii="Times New Roman" w:hAnsi="Times New Roman" w:eastAsia="宋体" w:cs="宋体"/>
          <w:b w:val="0"/>
          <w:bCs/>
          <w:caps w:val="0"/>
          <w:smallCaps w:val="0"/>
          <w:sz w:val="21"/>
          <w:szCs w:val="21"/>
        </w:rPr>
        <w:fldChar w:fldCharType="begin"/>
      </w:r>
      <w:r>
        <w:rPr>
          <w:rFonts w:hint="eastAsia" w:ascii="Times New Roman" w:hAnsi="Times New Roman" w:eastAsia="宋体" w:cs="宋体"/>
          <w:b w:val="0"/>
          <w:bCs/>
          <w:caps w:val="0"/>
          <w:smallCaps w:val="0"/>
          <w:sz w:val="21"/>
          <w:szCs w:val="21"/>
        </w:rPr>
        <w:instrText xml:space="preserve"> HYPERLINK \l _Toc11014 </w:instrText>
      </w:r>
      <w:r>
        <w:rPr>
          <w:rFonts w:hint="eastAsia" w:ascii="Times New Roman" w:hAnsi="Times New Roman" w:eastAsia="宋体" w:cs="宋体"/>
          <w:b w:val="0"/>
          <w:bCs/>
          <w:caps w:val="0"/>
          <w:smallCaps w:val="0"/>
          <w:sz w:val="21"/>
          <w:szCs w:val="21"/>
        </w:rPr>
        <w:fldChar w:fldCharType="separate"/>
      </w:r>
      <w:r>
        <w:rPr>
          <w:rFonts w:hint="eastAsia" w:ascii="Times New Roman" w:hAnsi="Times New Roman" w:eastAsia="宋体" w:cs="Times New Roman"/>
          <w:b w:val="0"/>
          <w:bCs/>
          <w:kern w:val="0"/>
          <w:sz w:val="21"/>
          <w:szCs w:val="21"/>
          <w:lang w:val="en-US" w:eastAsia="zh-CN" w:bidi="ar-SA"/>
        </w:rPr>
        <w:t>3  基本规定</w:t>
      </w:r>
      <w:r>
        <w:rPr>
          <w:rFonts w:ascii="Times New Roman" w:hAnsi="Times New Roman" w:eastAsia="宋体"/>
          <w:b w:val="0"/>
          <w:bCs/>
          <w:sz w:val="21"/>
          <w:szCs w:val="21"/>
        </w:rPr>
        <w:tab/>
      </w:r>
      <w:r>
        <w:rPr>
          <w:rFonts w:ascii="Times New Roman" w:hAnsi="Times New Roman" w:eastAsia="宋体"/>
          <w:b w:val="0"/>
          <w:bCs/>
          <w:sz w:val="21"/>
          <w:szCs w:val="21"/>
        </w:rPr>
        <w:fldChar w:fldCharType="begin"/>
      </w:r>
      <w:r>
        <w:rPr>
          <w:rFonts w:ascii="Times New Roman" w:hAnsi="Times New Roman" w:eastAsia="宋体"/>
          <w:b w:val="0"/>
          <w:bCs/>
          <w:sz w:val="21"/>
          <w:szCs w:val="21"/>
        </w:rPr>
        <w:instrText xml:space="preserve"> PAGEREF _Toc11014 \h </w:instrText>
      </w:r>
      <w:r>
        <w:rPr>
          <w:rFonts w:ascii="Times New Roman" w:hAnsi="Times New Roman" w:eastAsia="宋体"/>
          <w:b w:val="0"/>
          <w:bCs/>
          <w:sz w:val="21"/>
          <w:szCs w:val="21"/>
        </w:rPr>
        <w:fldChar w:fldCharType="separate"/>
      </w:r>
      <w:r>
        <w:rPr>
          <w:rFonts w:ascii="Times New Roman" w:hAnsi="Times New Roman" w:eastAsia="宋体"/>
          <w:b w:val="0"/>
          <w:bCs/>
          <w:sz w:val="21"/>
          <w:szCs w:val="21"/>
        </w:rPr>
        <w:t>9</w:t>
      </w:r>
      <w:r>
        <w:rPr>
          <w:rFonts w:ascii="Times New Roman" w:hAnsi="Times New Roman" w:eastAsia="宋体"/>
          <w:b w:val="0"/>
          <w:bCs/>
          <w:sz w:val="21"/>
          <w:szCs w:val="21"/>
        </w:rPr>
        <w:fldChar w:fldCharType="end"/>
      </w:r>
      <w:r>
        <w:rPr>
          <w:rFonts w:hint="eastAsia" w:ascii="Times New Roman" w:hAnsi="Times New Roman" w:eastAsia="宋体" w:cs="宋体"/>
          <w:b w:val="0"/>
          <w:bCs/>
          <w:caps w:val="0"/>
          <w:smallCaps w:val="0"/>
          <w:sz w:val="21"/>
          <w:szCs w:val="21"/>
        </w:rPr>
        <w:fldChar w:fldCharType="end"/>
      </w:r>
    </w:p>
    <w:p>
      <w:pPr>
        <w:pStyle w:val="24"/>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ascii="Times New Roman" w:hAnsi="Times New Roman" w:eastAsia="宋体"/>
          <w:b w:val="0"/>
          <w:bCs/>
          <w:sz w:val="21"/>
          <w:szCs w:val="21"/>
        </w:rPr>
      </w:pPr>
      <w:r>
        <w:rPr>
          <w:rFonts w:hint="eastAsia" w:ascii="Times New Roman" w:hAnsi="Times New Roman" w:eastAsia="宋体" w:cs="宋体"/>
          <w:b w:val="0"/>
          <w:bCs/>
          <w:caps w:val="0"/>
          <w:smallCaps w:val="0"/>
          <w:sz w:val="21"/>
          <w:szCs w:val="21"/>
        </w:rPr>
        <w:fldChar w:fldCharType="begin"/>
      </w:r>
      <w:r>
        <w:rPr>
          <w:rFonts w:hint="eastAsia" w:ascii="Times New Roman" w:hAnsi="Times New Roman" w:eastAsia="宋体" w:cs="宋体"/>
          <w:b w:val="0"/>
          <w:bCs/>
          <w:caps w:val="0"/>
          <w:smallCaps w:val="0"/>
          <w:sz w:val="21"/>
          <w:szCs w:val="21"/>
        </w:rPr>
        <w:instrText xml:space="preserve"> HYPERLINK \l _Toc29144 </w:instrText>
      </w:r>
      <w:r>
        <w:rPr>
          <w:rFonts w:hint="eastAsia" w:ascii="Times New Roman" w:hAnsi="Times New Roman" w:eastAsia="宋体" w:cs="宋体"/>
          <w:b w:val="0"/>
          <w:bCs/>
          <w:caps w:val="0"/>
          <w:smallCaps w:val="0"/>
          <w:sz w:val="21"/>
          <w:szCs w:val="21"/>
        </w:rPr>
        <w:fldChar w:fldCharType="separate"/>
      </w:r>
      <w:r>
        <w:rPr>
          <w:rFonts w:hint="eastAsia" w:ascii="Times New Roman" w:hAnsi="Times New Roman" w:eastAsia="宋体"/>
          <w:b w:val="0"/>
          <w:bCs/>
          <w:sz w:val="21"/>
          <w:szCs w:val="21"/>
          <w:lang w:val="en-US" w:eastAsia="zh-CN"/>
        </w:rPr>
        <w:t>4  材  料</w:t>
      </w:r>
      <w:r>
        <w:rPr>
          <w:rFonts w:ascii="Times New Roman" w:hAnsi="Times New Roman" w:eastAsia="宋体"/>
          <w:b w:val="0"/>
          <w:bCs/>
          <w:sz w:val="21"/>
          <w:szCs w:val="21"/>
        </w:rPr>
        <w:tab/>
      </w:r>
      <w:r>
        <w:rPr>
          <w:rFonts w:ascii="Times New Roman" w:hAnsi="Times New Roman" w:eastAsia="宋体"/>
          <w:b w:val="0"/>
          <w:bCs/>
          <w:sz w:val="21"/>
          <w:szCs w:val="21"/>
        </w:rPr>
        <w:fldChar w:fldCharType="begin"/>
      </w:r>
      <w:r>
        <w:rPr>
          <w:rFonts w:ascii="Times New Roman" w:hAnsi="Times New Roman" w:eastAsia="宋体"/>
          <w:b w:val="0"/>
          <w:bCs/>
          <w:sz w:val="21"/>
          <w:szCs w:val="21"/>
        </w:rPr>
        <w:instrText xml:space="preserve"> PAGEREF _Toc29144 \h </w:instrText>
      </w:r>
      <w:r>
        <w:rPr>
          <w:rFonts w:ascii="Times New Roman" w:hAnsi="Times New Roman" w:eastAsia="宋体"/>
          <w:b w:val="0"/>
          <w:bCs/>
          <w:sz w:val="21"/>
          <w:szCs w:val="21"/>
        </w:rPr>
        <w:fldChar w:fldCharType="separate"/>
      </w:r>
      <w:r>
        <w:rPr>
          <w:rFonts w:ascii="Times New Roman" w:hAnsi="Times New Roman" w:eastAsia="宋体"/>
          <w:b w:val="0"/>
          <w:bCs/>
          <w:sz w:val="21"/>
          <w:szCs w:val="21"/>
        </w:rPr>
        <w:t>10</w:t>
      </w:r>
      <w:r>
        <w:rPr>
          <w:rFonts w:ascii="Times New Roman" w:hAnsi="Times New Roman" w:eastAsia="宋体"/>
          <w:b w:val="0"/>
          <w:bCs/>
          <w:sz w:val="21"/>
          <w:szCs w:val="21"/>
        </w:rPr>
        <w:fldChar w:fldCharType="end"/>
      </w:r>
      <w:r>
        <w:rPr>
          <w:rFonts w:hint="eastAsia" w:ascii="Times New Roman" w:hAnsi="Times New Roman" w:eastAsia="宋体" w:cs="宋体"/>
          <w:b w:val="0"/>
          <w:bCs/>
          <w:caps w:val="0"/>
          <w:smallCaps w:val="0"/>
          <w:sz w:val="21"/>
          <w:szCs w:val="21"/>
        </w:rPr>
        <w:fldChar w:fldCharType="end"/>
      </w:r>
    </w:p>
    <w:p>
      <w:pPr>
        <w:pStyle w:val="24"/>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ascii="Times New Roman" w:hAnsi="Times New Roman" w:eastAsia="宋体"/>
          <w:b w:val="0"/>
          <w:bCs/>
          <w:sz w:val="21"/>
          <w:szCs w:val="21"/>
        </w:rPr>
      </w:pPr>
      <w:r>
        <w:rPr>
          <w:rFonts w:hint="eastAsia" w:ascii="Times New Roman" w:hAnsi="Times New Roman" w:eastAsia="宋体" w:cs="宋体"/>
          <w:b w:val="0"/>
          <w:bCs/>
          <w:caps w:val="0"/>
          <w:smallCaps w:val="0"/>
          <w:sz w:val="21"/>
          <w:szCs w:val="21"/>
        </w:rPr>
        <w:fldChar w:fldCharType="begin"/>
      </w:r>
      <w:r>
        <w:rPr>
          <w:rFonts w:hint="eastAsia" w:ascii="Times New Roman" w:hAnsi="Times New Roman" w:eastAsia="宋体" w:cs="宋体"/>
          <w:b w:val="0"/>
          <w:bCs/>
          <w:caps w:val="0"/>
          <w:smallCaps w:val="0"/>
          <w:sz w:val="21"/>
          <w:szCs w:val="21"/>
        </w:rPr>
        <w:instrText xml:space="preserve"> HYPERLINK \l _Toc5585 </w:instrText>
      </w:r>
      <w:r>
        <w:rPr>
          <w:rFonts w:hint="eastAsia" w:ascii="Times New Roman" w:hAnsi="Times New Roman" w:eastAsia="宋体" w:cs="宋体"/>
          <w:b w:val="0"/>
          <w:bCs/>
          <w:caps w:val="0"/>
          <w:smallCaps w:val="0"/>
          <w:sz w:val="21"/>
          <w:szCs w:val="21"/>
        </w:rPr>
        <w:fldChar w:fldCharType="separate"/>
      </w:r>
      <w:r>
        <w:rPr>
          <w:rFonts w:hint="eastAsia" w:ascii="Times New Roman" w:hAnsi="Times New Roman" w:eastAsia="宋体"/>
          <w:b w:val="0"/>
          <w:bCs/>
          <w:sz w:val="21"/>
          <w:szCs w:val="21"/>
          <w:lang w:val="en-US" w:eastAsia="zh-CN"/>
        </w:rPr>
        <w:t xml:space="preserve">5  </w:t>
      </w:r>
      <w:r>
        <w:rPr>
          <w:rFonts w:hint="eastAsia" w:ascii="Times New Roman" w:hAnsi="Times New Roman" w:eastAsia="宋体"/>
          <w:b w:val="0"/>
          <w:bCs/>
          <w:sz w:val="21"/>
          <w:szCs w:val="21"/>
        </w:rPr>
        <w:t>设</w:t>
      </w:r>
      <w:r>
        <w:rPr>
          <w:rFonts w:hint="eastAsia" w:ascii="Times New Roman" w:hAnsi="Times New Roman" w:eastAsia="宋体"/>
          <w:b w:val="0"/>
          <w:bCs/>
          <w:sz w:val="21"/>
          <w:szCs w:val="21"/>
          <w:lang w:val="en-US" w:eastAsia="zh-CN"/>
        </w:rPr>
        <w:t xml:space="preserve">  </w:t>
      </w:r>
      <w:r>
        <w:rPr>
          <w:rFonts w:hint="eastAsia" w:ascii="Times New Roman" w:hAnsi="Times New Roman" w:eastAsia="宋体"/>
          <w:b w:val="0"/>
          <w:bCs/>
          <w:sz w:val="21"/>
          <w:szCs w:val="21"/>
        </w:rPr>
        <w:t>计</w:t>
      </w:r>
      <w:r>
        <w:rPr>
          <w:rFonts w:ascii="Times New Roman" w:hAnsi="Times New Roman" w:eastAsia="宋体"/>
          <w:b w:val="0"/>
          <w:bCs/>
          <w:sz w:val="21"/>
          <w:szCs w:val="21"/>
        </w:rPr>
        <w:tab/>
      </w:r>
      <w:r>
        <w:rPr>
          <w:rFonts w:ascii="Times New Roman" w:hAnsi="Times New Roman" w:eastAsia="宋体"/>
          <w:b w:val="0"/>
          <w:bCs/>
          <w:sz w:val="21"/>
          <w:szCs w:val="21"/>
        </w:rPr>
        <w:fldChar w:fldCharType="begin"/>
      </w:r>
      <w:r>
        <w:rPr>
          <w:rFonts w:ascii="Times New Roman" w:hAnsi="Times New Roman" w:eastAsia="宋体"/>
          <w:b w:val="0"/>
          <w:bCs/>
          <w:sz w:val="21"/>
          <w:szCs w:val="21"/>
        </w:rPr>
        <w:instrText xml:space="preserve"> PAGEREF _Toc5585 \h </w:instrText>
      </w:r>
      <w:r>
        <w:rPr>
          <w:rFonts w:ascii="Times New Roman" w:hAnsi="Times New Roman" w:eastAsia="宋体"/>
          <w:b w:val="0"/>
          <w:bCs/>
          <w:sz w:val="21"/>
          <w:szCs w:val="21"/>
        </w:rPr>
        <w:fldChar w:fldCharType="separate"/>
      </w:r>
      <w:r>
        <w:rPr>
          <w:rFonts w:ascii="Times New Roman" w:hAnsi="Times New Roman" w:eastAsia="宋体"/>
          <w:b w:val="0"/>
          <w:bCs/>
          <w:sz w:val="21"/>
          <w:szCs w:val="21"/>
        </w:rPr>
        <w:t>11</w:t>
      </w:r>
      <w:r>
        <w:rPr>
          <w:rFonts w:ascii="Times New Roman" w:hAnsi="Times New Roman" w:eastAsia="宋体"/>
          <w:b w:val="0"/>
          <w:bCs/>
          <w:sz w:val="21"/>
          <w:szCs w:val="21"/>
        </w:rPr>
        <w:fldChar w:fldCharType="end"/>
      </w:r>
      <w:r>
        <w:rPr>
          <w:rFonts w:hint="eastAsia" w:ascii="Times New Roman" w:hAnsi="Times New Roman" w:eastAsia="宋体" w:cs="宋体"/>
          <w:b w:val="0"/>
          <w:bCs/>
          <w:caps w:val="0"/>
          <w:smallCaps w:val="0"/>
          <w:sz w:val="21"/>
          <w:szCs w:val="21"/>
        </w:rPr>
        <w:fldChar w:fldCharType="end"/>
      </w:r>
    </w:p>
    <w:p>
      <w:pPr>
        <w:pStyle w:val="25"/>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ascii="Times New Roman" w:hAnsi="Times New Roman" w:eastAsia="宋体"/>
          <w:b w:val="0"/>
          <w:bCs/>
          <w:sz w:val="21"/>
          <w:szCs w:val="21"/>
        </w:rPr>
      </w:pPr>
      <w:r>
        <w:rPr>
          <w:rFonts w:hint="eastAsia" w:ascii="Times New Roman" w:hAnsi="Times New Roman" w:eastAsia="宋体" w:cs="宋体"/>
          <w:b w:val="0"/>
          <w:bCs/>
          <w:caps w:val="0"/>
          <w:smallCaps w:val="0"/>
          <w:sz w:val="21"/>
          <w:szCs w:val="21"/>
        </w:rPr>
        <w:fldChar w:fldCharType="begin"/>
      </w:r>
      <w:r>
        <w:rPr>
          <w:rFonts w:hint="eastAsia" w:ascii="Times New Roman" w:hAnsi="Times New Roman" w:eastAsia="宋体" w:cs="宋体"/>
          <w:b w:val="0"/>
          <w:bCs/>
          <w:caps w:val="0"/>
          <w:smallCaps w:val="0"/>
          <w:sz w:val="21"/>
          <w:szCs w:val="21"/>
        </w:rPr>
        <w:instrText xml:space="preserve"> HYPERLINK \l _Toc21807 </w:instrText>
      </w:r>
      <w:r>
        <w:rPr>
          <w:rFonts w:hint="eastAsia" w:ascii="Times New Roman" w:hAnsi="Times New Roman" w:eastAsia="宋体" w:cs="宋体"/>
          <w:b w:val="0"/>
          <w:bCs/>
          <w:caps w:val="0"/>
          <w:smallCaps w:val="0"/>
          <w:sz w:val="21"/>
          <w:szCs w:val="21"/>
        </w:rPr>
        <w:fldChar w:fldCharType="separate"/>
      </w:r>
      <w:r>
        <w:rPr>
          <w:rFonts w:hint="eastAsia" w:ascii="Times New Roman" w:hAnsi="Times New Roman" w:eastAsia="宋体"/>
          <w:b w:val="0"/>
          <w:bCs/>
          <w:sz w:val="21"/>
          <w:szCs w:val="21"/>
          <w:lang w:val="en-US" w:eastAsia="zh-CN"/>
        </w:rPr>
        <w:t>5.1  一般规定</w:t>
      </w:r>
      <w:r>
        <w:rPr>
          <w:rFonts w:ascii="Times New Roman" w:hAnsi="Times New Roman" w:eastAsia="宋体"/>
          <w:b w:val="0"/>
          <w:bCs/>
          <w:sz w:val="21"/>
          <w:szCs w:val="21"/>
        </w:rPr>
        <w:tab/>
      </w:r>
      <w:r>
        <w:rPr>
          <w:rFonts w:ascii="Times New Roman" w:hAnsi="Times New Roman" w:eastAsia="宋体"/>
          <w:b w:val="0"/>
          <w:bCs/>
          <w:sz w:val="21"/>
          <w:szCs w:val="21"/>
        </w:rPr>
        <w:fldChar w:fldCharType="begin"/>
      </w:r>
      <w:r>
        <w:rPr>
          <w:rFonts w:ascii="Times New Roman" w:hAnsi="Times New Roman" w:eastAsia="宋体"/>
          <w:b w:val="0"/>
          <w:bCs/>
          <w:sz w:val="21"/>
          <w:szCs w:val="21"/>
        </w:rPr>
        <w:instrText xml:space="preserve"> PAGEREF _Toc21807 \h </w:instrText>
      </w:r>
      <w:r>
        <w:rPr>
          <w:rFonts w:ascii="Times New Roman" w:hAnsi="Times New Roman" w:eastAsia="宋体"/>
          <w:b w:val="0"/>
          <w:bCs/>
          <w:sz w:val="21"/>
          <w:szCs w:val="21"/>
        </w:rPr>
        <w:fldChar w:fldCharType="separate"/>
      </w:r>
      <w:r>
        <w:rPr>
          <w:rFonts w:ascii="Times New Roman" w:hAnsi="Times New Roman" w:eastAsia="宋体"/>
          <w:b w:val="0"/>
          <w:bCs/>
          <w:sz w:val="21"/>
          <w:szCs w:val="21"/>
        </w:rPr>
        <w:t>11</w:t>
      </w:r>
      <w:r>
        <w:rPr>
          <w:rFonts w:ascii="Times New Roman" w:hAnsi="Times New Roman" w:eastAsia="宋体"/>
          <w:b w:val="0"/>
          <w:bCs/>
          <w:sz w:val="21"/>
          <w:szCs w:val="21"/>
        </w:rPr>
        <w:fldChar w:fldCharType="end"/>
      </w:r>
      <w:r>
        <w:rPr>
          <w:rFonts w:hint="eastAsia" w:ascii="Times New Roman" w:hAnsi="Times New Roman" w:eastAsia="宋体" w:cs="宋体"/>
          <w:b w:val="0"/>
          <w:bCs/>
          <w:caps w:val="0"/>
          <w:smallCaps w:val="0"/>
          <w:sz w:val="21"/>
          <w:szCs w:val="21"/>
        </w:rPr>
        <w:fldChar w:fldCharType="end"/>
      </w:r>
    </w:p>
    <w:p>
      <w:pPr>
        <w:pStyle w:val="25"/>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ascii="Times New Roman" w:hAnsi="Times New Roman" w:eastAsia="宋体"/>
          <w:b w:val="0"/>
          <w:bCs/>
          <w:sz w:val="21"/>
          <w:szCs w:val="21"/>
        </w:rPr>
      </w:pPr>
      <w:r>
        <w:rPr>
          <w:rFonts w:hint="eastAsia" w:ascii="Times New Roman" w:hAnsi="Times New Roman" w:eastAsia="宋体" w:cs="宋体"/>
          <w:b w:val="0"/>
          <w:bCs/>
          <w:caps w:val="0"/>
          <w:smallCaps w:val="0"/>
          <w:sz w:val="21"/>
          <w:szCs w:val="21"/>
        </w:rPr>
        <w:fldChar w:fldCharType="begin"/>
      </w:r>
      <w:r>
        <w:rPr>
          <w:rFonts w:hint="eastAsia" w:ascii="Times New Roman" w:hAnsi="Times New Roman" w:eastAsia="宋体" w:cs="宋体"/>
          <w:b w:val="0"/>
          <w:bCs/>
          <w:caps w:val="0"/>
          <w:smallCaps w:val="0"/>
          <w:sz w:val="21"/>
          <w:szCs w:val="21"/>
        </w:rPr>
        <w:instrText xml:space="preserve"> HYPERLINK \l _Toc3990 </w:instrText>
      </w:r>
      <w:r>
        <w:rPr>
          <w:rFonts w:hint="eastAsia" w:ascii="Times New Roman" w:hAnsi="Times New Roman" w:eastAsia="宋体" w:cs="宋体"/>
          <w:b w:val="0"/>
          <w:bCs/>
          <w:caps w:val="0"/>
          <w:smallCaps w:val="0"/>
          <w:sz w:val="21"/>
          <w:szCs w:val="21"/>
        </w:rPr>
        <w:fldChar w:fldCharType="separate"/>
      </w:r>
      <w:r>
        <w:rPr>
          <w:rFonts w:hint="default" w:ascii="Times New Roman" w:hAnsi="Times New Roman" w:eastAsia="宋体" w:cs="Times New Roman"/>
          <w:b w:val="0"/>
          <w:bCs/>
          <w:kern w:val="0"/>
          <w:sz w:val="21"/>
          <w:szCs w:val="21"/>
          <w:lang w:val="en-US" w:eastAsia="zh-CN"/>
        </w:rPr>
        <w:t>5.</w:t>
      </w:r>
      <w:r>
        <w:rPr>
          <w:rFonts w:hint="eastAsia" w:ascii="Times New Roman" w:hAnsi="Times New Roman" w:eastAsia="宋体" w:cs="Times New Roman"/>
          <w:b w:val="0"/>
          <w:bCs/>
          <w:kern w:val="0"/>
          <w:sz w:val="21"/>
          <w:szCs w:val="21"/>
          <w:lang w:val="en-US" w:eastAsia="zh-CN"/>
        </w:rPr>
        <w:t xml:space="preserve">2  </w:t>
      </w:r>
      <w:r>
        <w:rPr>
          <w:rFonts w:hint="eastAsia" w:ascii="Times New Roman" w:hAnsi="Times New Roman" w:eastAsia="宋体" w:cs="Times New Roman"/>
          <w:b w:val="0"/>
          <w:bCs/>
          <w:kern w:val="0"/>
          <w:sz w:val="21"/>
          <w:szCs w:val="21"/>
        </w:rPr>
        <w:t>构造设计</w:t>
      </w:r>
      <w:r>
        <w:rPr>
          <w:rFonts w:ascii="Times New Roman" w:hAnsi="Times New Roman" w:eastAsia="宋体"/>
          <w:b w:val="0"/>
          <w:bCs/>
          <w:sz w:val="21"/>
          <w:szCs w:val="21"/>
        </w:rPr>
        <w:tab/>
      </w:r>
      <w:r>
        <w:rPr>
          <w:rFonts w:ascii="Times New Roman" w:hAnsi="Times New Roman" w:eastAsia="宋体"/>
          <w:b w:val="0"/>
          <w:bCs/>
          <w:sz w:val="21"/>
          <w:szCs w:val="21"/>
        </w:rPr>
        <w:fldChar w:fldCharType="begin"/>
      </w:r>
      <w:r>
        <w:rPr>
          <w:rFonts w:ascii="Times New Roman" w:hAnsi="Times New Roman" w:eastAsia="宋体"/>
          <w:b w:val="0"/>
          <w:bCs/>
          <w:sz w:val="21"/>
          <w:szCs w:val="21"/>
        </w:rPr>
        <w:instrText xml:space="preserve"> PAGEREF _Toc3990 \h </w:instrText>
      </w:r>
      <w:r>
        <w:rPr>
          <w:rFonts w:ascii="Times New Roman" w:hAnsi="Times New Roman" w:eastAsia="宋体"/>
          <w:b w:val="0"/>
          <w:bCs/>
          <w:sz w:val="21"/>
          <w:szCs w:val="21"/>
        </w:rPr>
        <w:fldChar w:fldCharType="separate"/>
      </w:r>
      <w:r>
        <w:rPr>
          <w:rFonts w:ascii="Times New Roman" w:hAnsi="Times New Roman" w:eastAsia="宋体"/>
          <w:b w:val="0"/>
          <w:bCs/>
          <w:sz w:val="21"/>
          <w:szCs w:val="21"/>
        </w:rPr>
        <w:t>12</w:t>
      </w:r>
      <w:r>
        <w:rPr>
          <w:rFonts w:ascii="Times New Roman" w:hAnsi="Times New Roman" w:eastAsia="宋体"/>
          <w:b w:val="0"/>
          <w:bCs/>
          <w:sz w:val="21"/>
          <w:szCs w:val="21"/>
        </w:rPr>
        <w:fldChar w:fldCharType="end"/>
      </w:r>
      <w:r>
        <w:rPr>
          <w:rFonts w:hint="eastAsia" w:ascii="Times New Roman" w:hAnsi="Times New Roman" w:eastAsia="宋体" w:cs="宋体"/>
          <w:b w:val="0"/>
          <w:bCs/>
          <w:caps w:val="0"/>
          <w:smallCaps w:val="0"/>
          <w:sz w:val="21"/>
          <w:szCs w:val="21"/>
        </w:rPr>
        <w:fldChar w:fldCharType="end"/>
      </w:r>
    </w:p>
    <w:p>
      <w:pPr>
        <w:pStyle w:val="25"/>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ascii="Times New Roman" w:hAnsi="Times New Roman" w:eastAsia="宋体"/>
          <w:b w:val="0"/>
          <w:bCs/>
          <w:sz w:val="21"/>
          <w:szCs w:val="21"/>
        </w:rPr>
      </w:pPr>
      <w:r>
        <w:rPr>
          <w:rFonts w:hint="eastAsia" w:ascii="Times New Roman" w:hAnsi="Times New Roman" w:eastAsia="宋体" w:cs="宋体"/>
          <w:b w:val="0"/>
          <w:bCs/>
          <w:caps w:val="0"/>
          <w:smallCaps w:val="0"/>
          <w:sz w:val="21"/>
          <w:szCs w:val="21"/>
        </w:rPr>
        <w:fldChar w:fldCharType="begin"/>
      </w:r>
      <w:r>
        <w:rPr>
          <w:rFonts w:hint="eastAsia" w:ascii="Times New Roman" w:hAnsi="Times New Roman" w:eastAsia="宋体" w:cs="宋体"/>
          <w:b w:val="0"/>
          <w:bCs/>
          <w:caps w:val="0"/>
          <w:smallCaps w:val="0"/>
          <w:sz w:val="21"/>
          <w:szCs w:val="21"/>
        </w:rPr>
        <w:instrText xml:space="preserve"> HYPERLINK \l _Toc4365 </w:instrText>
      </w:r>
      <w:r>
        <w:rPr>
          <w:rFonts w:hint="eastAsia" w:ascii="Times New Roman" w:hAnsi="Times New Roman" w:eastAsia="宋体" w:cs="宋体"/>
          <w:b w:val="0"/>
          <w:bCs/>
          <w:caps w:val="0"/>
          <w:smallCaps w:val="0"/>
          <w:sz w:val="21"/>
          <w:szCs w:val="21"/>
        </w:rPr>
        <w:fldChar w:fldCharType="separate"/>
      </w:r>
      <w:r>
        <w:rPr>
          <w:rFonts w:hint="default" w:ascii="Times New Roman" w:hAnsi="Times New Roman" w:eastAsia="宋体" w:cs="Times New Roman"/>
          <w:b w:val="0"/>
          <w:bCs/>
          <w:kern w:val="0"/>
          <w:sz w:val="21"/>
          <w:szCs w:val="21"/>
          <w:lang w:val="en-US" w:eastAsia="zh-CN"/>
        </w:rPr>
        <w:t>5.</w:t>
      </w:r>
      <w:r>
        <w:rPr>
          <w:rFonts w:hint="eastAsia" w:ascii="Times New Roman" w:hAnsi="Times New Roman" w:eastAsia="宋体" w:cs="Times New Roman"/>
          <w:b w:val="0"/>
          <w:bCs/>
          <w:kern w:val="0"/>
          <w:sz w:val="21"/>
          <w:szCs w:val="21"/>
          <w:lang w:val="en-US" w:eastAsia="zh-CN"/>
        </w:rPr>
        <w:t xml:space="preserve">3  </w:t>
      </w:r>
      <w:r>
        <w:rPr>
          <w:rFonts w:hint="eastAsia" w:ascii="Times New Roman" w:hAnsi="Times New Roman" w:eastAsia="宋体" w:cs="Times New Roman"/>
          <w:b w:val="0"/>
          <w:bCs/>
          <w:kern w:val="0"/>
          <w:sz w:val="21"/>
          <w:szCs w:val="21"/>
        </w:rPr>
        <w:t>变形缝设计</w:t>
      </w:r>
      <w:r>
        <w:rPr>
          <w:rFonts w:ascii="Times New Roman" w:hAnsi="Times New Roman" w:eastAsia="宋体"/>
          <w:b w:val="0"/>
          <w:bCs/>
          <w:sz w:val="21"/>
          <w:szCs w:val="21"/>
        </w:rPr>
        <w:tab/>
      </w:r>
      <w:r>
        <w:rPr>
          <w:rFonts w:ascii="Times New Roman" w:hAnsi="Times New Roman" w:eastAsia="宋体"/>
          <w:b w:val="0"/>
          <w:bCs/>
          <w:sz w:val="21"/>
          <w:szCs w:val="21"/>
        </w:rPr>
        <w:fldChar w:fldCharType="begin"/>
      </w:r>
      <w:r>
        <w:rPr>
          <w:rFonts w:ascii="Times New Roman" w:hAnsi="Times New Roman" w:eastAsia="宋体"/>
          <w:b w:val="0"/>
          <w:bCs/>
          <w:sz w:val="21"/>
          <w:szCs w:val="21"/>
        </w:rPr>
        <w:instrText xml:space="preserve"> PAGEREF _Toc4365 \h </w:instrText>
      </w:r>
      <w:r>
        <w:rPr>
          <w:rFonts w:ascii="Times New Roman" w:hAnsi="Times New Roman" w:eastAsia="宋体"/>
          <w:b w:val="0"/>
          <w:bCs/>
          <w:sz w:val="21"/>
          <w:szCs w:val="21"/>
        </w:rPr>
        <w:fldChar w:fldCharType="separate"/>
      </w:r>
      <w:r>
        <w:rPr>
          <w:rFonts w:ascii="Times New Roman" w:hAnsi="Times New Roman" w:eastAsia="宋体"/>
          <w:b w:val="0"/>
          <w:bCs/>
          <w:sz w:val="21"/>
          <w:szCs w:val="21"/>
        </w:rPr>
        <w:t>15</w:t>
      </w:r>
      <w:r>
        <w:rPr>
          <w:rFonts w:ascii="Times New Roman" w:hAnsi="Times New Roman" w:eastAsia="宋体"/>
          <w:b w:val="0"/>
          <w:bCs/>
          <w:sz w:val="21"/>
          <w:szCs w:val="21"/>
        </w:rPr>
        <w:fldChar w:fldCharType="end"/>
      </w:r>
      <w:r>
        <w:rPr>
          <w:rFonts w:hint="eastAsia" w:ascii="Times New Roman" w:hAnsi="Times New Roman" w:eastAsia="宋体" w:cs="宋体"/>
          <w:b w:val="0"/>
          <w:bCs/>
          <w:caps w:val="0"/>
          <w:smallCaps w:val="0"/>
          <w:sz w:val="21"/>
          <w:szCs w:val="21"/>
        </w:rPr>
        <w:fldChar w:fldCharType="end"/>
      </w:r>
    </w:p>
    <w:p>
      <w:pPr>
        <w:pStyle w:val="24"/>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ascii="Times New Roman" w:hAnsi="Times New Roman" w:eastAsia="宋体"/>
          <w:b w:val="0"/>
          <w:bCs/>
          <w:sz w:val="21"/>
          <w:szCs w:val="21"/>
        </w:rPr>
      </w:pPr>
      <w:r>
        <w:rPr>
          <w:rFonts w:hint="eastAsia" w:ascii="Times New Roman" w:hAnsi="Times New Roman" w:eastAsia="宋体" w:cs="宋体"/>
          <w:b w:val="0"/>
          <w:bCs/>
          <w:caps w:val="0"/>
          <w:smallCaps w:val="0"/>
          <w:sz w:val="21"/>
          <w:szCs w:val="21"/>
        </w:rPr>
        <w:fldChar w:fldCharType="begin"/>
      </w:r>
      <w:r>
        <w:rPr>
          <w:rFonts w:hint="eastAsia" w:ascii="Times New Roman" w:hAnsi="Times New Roman" w:eastAsia="宋体" w:cs="宋体"/>
          <w:b w:val="0"/>
          <w:bCs/>
          <w:caps w:val="0"/>
          <w:smallCaps w:val="0"/>
          <w:sz w:val="21"/>
          <w:szCs w:val="21"/>
        </w:rPr>
        <w:instrText xml:space="preserve"> HYPERLINK \l _Toc27665 </w:instrText>
      </w:r>
      <w:r>
        <w:rPr>
          <w:rFonts w:hint="eastAsia" w:ascii="Times New Roman" w:hAnsi="Times New Roman" w:eastAsia="宋体" w:cs="宋体"/>
          <w:b w:val="0"/>
          <w:bCs/>
          <w:caps w:val="0"/>
          <w:smallCaps w:val="0"/>
          <w:sz w:val="21"/>
          <w:szCs w:val="21"/>
        </w:rPr>
        <w:fldChar w:fldCharType="separate"/>
      </w:r>
      <w:r>
        <w:rPr>
          <w:rFonts w:hint="eastAsia" w:ascii="Times New Roman" w:hAnsi="Times New Roman" w:eastAsia="宋体"/>
          <w:b w:val="0"/>
          <w:bCs/>
          <w:sz w:val="21"/>
          <w:szCs w:val="21"/>
          <w:lang w:val="en-US" w:eastAsia="zh-CN"/>
        </w:rPr>
        <w:t xml:space="preserve">6  </w:t>
      </w:r>
      <w:r>
        <w:rPr>
          <w:rFonts w:hint="eastAsia" w:ascii="Times New Roman" w:hAnsi="Times New Roman" w:eastAsia="宋体"/>
          <w:b w:val="0"/>
          <w:bCs/>
          <w:sz w:val="21"/>
          <w:szCs w:val="21"/>
        </w:rPr>
        <w:t>基层要求与处理</w:t>
      </w:r>
      <w:r>
        <w:rPr>
          <w:rFonts w:ascii="Times New Roman" w:hAnsi="Times New Roman" w:eastAsia="宋体"/>
          <w:b w:val="0"/>
          <w:bCs/>
          <w:sz w:val="21"/>
          <w:szCs w:val="21"/>
        </w:rPr>
        <w:tab/>
      </w:r>
      <w:r>
        <w:rPr>
          <w:rFonts w:ascii="Times New Roman" w:hAnsi="Times New Roman" w:eastAsia="宋体"/>
          <w:b w:val="0"/>
          <w:bCs/>
          <w:sz w:val="21"/>
          <w:szCs w:val="21"/>
        </w:rPr>
        <w:fldChar w:fldCharType="begin"/>
      </w:r>
      <w:r>
        <w:rPr>
          <w:rFonts w:ascii="Times New Roman" w:hAnsi="Times New Roman" w:eastAsia="宋体"/>
          <w:b w:val="0"/>
          <w:bCs/>
          <w:sz w:val="21"/>
          <w:szCs w:val="21"/>
        </w:rPr>
        <w:instrText xml:space="preserve"> PAGEREF _Toc27665 \h </w:instrText>
      </w:r>
      <w:r>
        <w:rPr>
          <w:rFonts w:ascii="Times New Roman" w:hAnsi="Times New Roman" w:eastAsia="宋体"/>
          <w:b w:val="0"/>
          <w:bCs/>
          <w:sz w:val="21"/>
          <w:szCs w:val="21"/>
        </w:rPr>
        <w:fldChar w:fldCharType="separate"/>
      </w:r>
      <w:r>
        <w:rPr>
          <w:rFonts w:ascii="Times New Roman" w:hAnsi="Times New Roman" w:eastAsia="宋体"/>
          <w:b w:val="0"/>
          <w:bCs/>
          <w:sz w:val="21"/>
          <w:szCs w:val="21"/>
        </w:rPr>
        <w:t>17</w:t>
      </w:r>
      <w:r>
        <w:rPr>
          <w:rFonts w:ascii="Times New Roman" w:hAnsi="Times New Roman" w:eastAsia="宋体"/>
          <w:b w:val="0"/>
          <w:bCs/>
          <w:sz w:val="21"/>
          <w:szCs w:val="21"/>
        </w:rPr>
        <w:fldChar w:fldCharType="end"/>
      </w:r>
      <w:r>
        <w:rPr>
          <w:rFonts w:hint="eastAsia" w:ascii="Times New Roman" w:hAnsi="Times New Roman" w:eastAsia="宋体" w:cs="宋体"/>
          <w:b w:val="0"/>
          <w:bCs/>
          <w:caps w:val="0"/>
          <w:smallCaps w:val="0"/>
          <w:sz w:val="21"/>
          <w:szCs w:val="21"/>
        </w:rPr>
        <w:fldChar w:fldCharType="end"/>
      </w:r>
    </w:p>
    <w:p>
      <w:pPr>
        <w:pStyle w:val="25"/>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ascii="Times New Roman" w:hAnsi="Times New Roman" w:eastAsia="宋体"/>
          <w:b w:val="0"/>
          <w:bCs/>
          <w:sz w:val="21"/>
          <w:szCs w:val="21"/>
        </w:rPr>
      </w:pPr>
      <w:r>
        <w:rPr>
          <w:rFonts w:hint="eastAsia" w:ascii="Times New Roman" w:hAnsi="Times New Roman" w:eastAsia="宋体" w:cs="宋体"/>
          <w:b w:val="0"/>
          <w:bCs/>
          <w:caps w:val="0"/>
          <w:smallCaps w:val="0"/>
          <w:sz w:val="21"/>
          <w:szCs w:val="21"/>
        </w:rPr>
        <w:fldChar w:fldCharType="begin"/>
      </w:r>
      <w:r>
        <w:rPr>
          <w:rFonts w:hint="eastAsia" w:ascii="Times New Roman" w:hAnsi="Times New Roman" w:eastAsia="宋体" w:cs="宋体"/>
          <w:b w:val="0"/>
          <w:bCs/>
          <w:caps w:val="0"/>
          <w:smallCaps w:val="0"/>
          <w:sz w:val="21"/>
          <w:szCs w:val="21"/>
        </w:rPr>
        <w:instrText xml:space="preserve"> HYPERLINK \l _Toc10368 </w:instrText>
      </w:r>
      <w:r>
        <w:rPr>
          <w:rFonts w:hint="eastAsia" w:ascii="Times New Roman" w:hAnsi="Times New Roman" w:eastAsia="宋体" w:cs="宋体"/>
          <w:b w:val="0"/>
          <w:bCs/>
          <w:caps w:val="0"/>
          <w:smallCaps w:val="0"/>
          <w:sz w:val="21"/>
          <w:szCs w:val="21"/>
        </w:rPr>
        <w:fldChar w:fldCharType="separate"/>
      </w:r>
      <w:r>
        <w:rPr>
          <w:rFonts w:hint="eastAsia" w:ascii="Times New Roman" w:hAnsi="Times New Roman" w:eastAsia="宋体"/>
          <w:b w:val="0"/>
          <w:bCs/>
          <w:sz w:val="21"/>
          <w:szCs w:val="21"/>
          <w:lang w:val="en-US" w:eastAsia="zh-CN"/>
        </w:rPr>
        <w:t xml:space="preserve">6.1  </w:t>
      </w:r>
      <w:r>
        <w:rPr>
          <w:rFonts w:hint="eastAsia" w:ascii="Times New Roman" w:hAnsi="Times New Roman" w:eastAsia="宋体"/>
          <w:b w:val="0"/>
          <w:bCs/>
          <w:sz w:val="21"/>
          <w:szCs w:val="21"/>
        </w:rPr>
        <w:t>基层要求</w:t>
      </w:r>
      <w:r>
        <w:rPr>
          <w:rFonts w:ascii="Times New Roman" w:hAnsi="Times New Roman" w:eastAsia="宋体"/>
          <w:b w:val="0"/>
          <w:bCs/>
          <w:sz w:val="21"/>
          <w:szCs w:val="21"/>
        </w:rPr>
        <w:tab/>
      </w:r>
      <w:r>
        <w:rPr>
          <w:rFonts w:ascii="Times New Roman" w:hAnsi="Times New Roman" w:eastAsia="宋体"/>
          <w:b w:val="0"/>
          <w:bCs/>
          <w:sz w:val="21"/>
          <w:szCs w:val="21"/>
        </w:rPr>
        <w:fldChar w:fldCharType="begin"/>
      </w:r>
      <w:r>
        <w:rPr>
          <w:rFonts w:ascii="Times New Roman" w:hAnsi="Times New Roman" w:eastAsia="宋体"/>
          <w:b w:val="0"/>
          <w:bCs/>
          <w:sz w:val="21"/>
          <w:szCs w:val="21"/>
        </w:rPr>
        <w:instrText xml:space="preserve"> PAGEREF _Toc10368 \h </w:instrText>
      </w:r>
      <w:r>
        <w:rPr>
          <w:rFonts w:ascii="Times New Roman" w:hAnsi="Times New Roman" w:eastAsia="宋体"/>
          <w:b w:val="0"/>
          <w:bCs/>
          <w:sz w:val="21"/>
          <w:szCs w:val="21"/>
        </w:rPr>
        <w:fldChar w:fldCharType="separate"/>
      </w:r>
      <w:r>
        <w:rPr>
          <w:rFonts w:ascii="Times New Roman" w:hAnsi="Times New Roman" w:eastAsia="宋体"/>
          <w:b w:val="0"/>
          <w:bCs/>
          <w:sz w:val="21"/>
          <w:szCs w:val="21"/>
        </w:rPr>
        <w:t>17</w:t>
      </w:r>
      <w:r>
        <w:rPr>
          <w:rFonts w:ascii="Times New Roman" w:hAnsi="Times New Roman" w:eastAsia="宋体"/>
          <w:b w:val="0"/>
          <w:bCs/>
          <w:sz w:val="21"/>
          <w:szCs w:val="21"/>
        </w:rPr>
        <w:fldChar w:fldCharType="end"/>
      </w:r>
      <w:r>
        <w:rPr>
          <w:rFonts w:hint="eastAsia" w:ascii="Times New Roman" w:hAnsi="Times New Roman" w:eastAsia="宋体" w:cs="宋体"/>
          <w:b w:val="0"/>
          <w:bCs/>
          <w:caps w:val="0"/>
          <w:smallCaps w:val="0"/>
          <w:sz w:val="21"/>
          <w:szCs w:val="21"/>
        </w:rPr>
        <w:fldChar w:fldCharType="end"/>
      </w:r>
    </w:p>
    <w:p>
      <w:pPr>
        <w:pStyle w:val="25"/>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ascii="Times New Roman" w:hAnsi="Times New Roman" w:eastAsia="宋体"/>
          <w:b w:val="0"/>
          <w:bCs/>
          <w:sz w:val="21"/>
          <w:szCs w:val="21"/>
        </w:rPr>
      </w:pPr>
      <w:r>
        <w:rPr>
          <w:rFonts w:hint="eastAsia" w:ascii="Times New Roman" w:hAnsi="Times New Roman" w:eastAsia="宋体" w:cs="宋体"/>
          <w:b w:val="0"/>
          <w:bCs/>
          <w:caps w:val="0"/>
          <w:smallCaps w:val="0"/>
          <w:sz w:val="21"/>
          <w:szCs w:val="21"/>
        </w:rPr>
        <w:fldChar w:fldCharType="begin"/>
      </w:r>
      <w:r>
        <w:rPr>
          <w:rFonts w:hint="eastAsia" w:ascii="Times New Roman" w:hAnsi="Times New Roman" w:eastAsia="宋体" w:cs="宋体"/>
          <w:b w:val="0"/>
          <w:bCs/>
          <w:caps w:val="0"/>
          <w:smallCaps w:val="0"/>
          <w:sz w:val="21"/>
          <w:szCs w:val="21"/>
        </w:rPr>
        <w:instrText xml:space="preserve"> HYPERLINK \l _Toc1971 </w:instrText>
      </w:r>
      <w:r>
        <w:rPr>
          <w:rFonts w:hint="eastAsia" w:ascii="Times New Roman" w:hAnsi="Times New Roman" w:eastAsia="宋体" w:cs="宋体"/>
          <w:b w:val="0"/>
          <w:bCs/>
          <w:caps w:val="0"/>
          <w:smallCaps w:val="0"/>
          <w:sz w:val="21"/>
          <w:szCs w:val="21"/>
        </w:rPr>
        <w:fldChar w:fldCharType="separate"/>
      </w:r>
      <w:r>
        <w:rPr>
          <w:rFonts w:hint="eastAsia" w:ascii="Times New Roman" w:hAnsi="Times New Roman" w:eastAsia="宋体"/>
          <w:b w:val="0"/>
          <w:bCs/>
          <w:sz w:val="21"/>
          <w:szCs w:val="21"/>
          <w:lang w:val="en-US" w:eastAsia="zh-CN"/>
        </w:rPr>
        <w:t xml:space="preserve">6.2  </w:t>
      </w:r>
      <w:r>
        <w:rPr>
          <w:rFonts w:hint="eastAsia" w:ascii="Times New Roman" w:hAnsi="Times New Roman" w:eastAsia="宋体"/>
          <w:b w:val="0"/>
          <w:bCs/>
          <w:sz w:val="21"/>
          <w:szCs w:val="21"/>
        </w:rPr>
        <w:t>基层处理</w:t>
      </w:r>
      <w:r>
        <w:rPr>
          <w:rFonts w:ascii="Times New Roman" w:hAnsi="Times New Roman" w:eastAsia="宋体"/>
          <w:b w:val="0"/>
          <w:bCs/>
          <w:sz w:val="21"/>
          <w:szCs w:val="21"/>
        </w:rPr>
        <w:tab/>
      </w:r>
      <w:r>
        <w:rPr>
          <w:rFonts w:ascii="Times New Roman" w:hAnsi="Times New Roman" w:eastAsia="宋体"/>
          <w:b w:val="0"/>
          <w:bCs/>
          <w:sz w:val="21"/>
          <w:szCs w:val="21"/>
        </w:rPr>
        <w:fldChar w:fldCharType="begin"/>
      </w:r>
      <w:r>
        <w:rPr>
          <w:rFonts w:ascii="Times New Roman" w:hAnsi="Times New Roman" w:eastAsia="宋体"/>
          <w:b w:val="0"/>
          <w:bCs/>
          <w:sz w:val="21"/>
          <w:szCs w:val="21"/>
        </w:rPr>
        <w:instrText xml:space="preserve"> PAGEREF _Toc1971 \h </w:instrText>
      </w:r>
      <w:r>
        <w:rPr>
          <w:rFonts w:ascii="Times New Roman" w:hAnsi="Times New Roman" w:eastAsia="宋体"/>
          <w:b w:val="0"/>
          <w:bCs/>
          <w:sz w:val="21"/>
          <w:szCs w:val="21"/>
        </w:rPr>
        <w:fldChar w:fldCharType="separate"/>
      </w:r>
      <w:r>
        <w:rPr>
          <w:rFonts w:ascii="Times New Roman" w:hAnsi="Times New Roman" w:eastAsia="宋体"/>
          <w:b w:val="0"/>
          <w:bCs/>
          <w:sz w:val="21"/>
          <w:szCs w:val="21"/>
        </w:rPr>
        <w:t>17</w:t>
      </w:r>
      <w:r>
        <w:rPr>
          <w:rFonts w:ascii="Times New Roman" w:hAnsi="Times New Roman" w:eastAsia="宋体"/>
          <w:b w:val="0"/>
          <w:bCs/>
          <w:sz w:val="21"/>
          <w:szCs w:val="21"/>
        </w:rPr>
        <w:fldChar w:fldCharType="end"/>
      </w:r>
      <w:r>
        <w:rPr>
          <w:rFonts w:hint="eastAsia" w:ascii="Times New Roman" w:hAnsi="Times New Roman" w:eastAsia="宋体" w:cs="宋体"/>
          <w:b w:val="0"/>
          <w:bCs/>
          <w:caps w:val="0"/>
          <w:smallCaps w:val="0"/>
          <w:sz w:val="21"/>
          <w:szCs w:val="21"/>
        </w:rPr>
        <w:fldChar w:fldCharType="end"/>
      </w:r>
    </w:p>
    <w:p>
      <w:pPr>
        <w:pStyle w:val="24"/>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ascii="Times New Roman" w:hAnsi="Times New Roman" w:eastAsia="宋体"/>
          <w:b w:val="0"/>
          <w:bCs/>
          <w:sz w:val="21"/>
          <w:szCs w:val="21"/>
        </w:rPr>
      </w:pPr>
      <w:r>
        <w:rPr>
          <w:rFonts w:hint="eastAsia" w:ascii="Times New Roman" w:hAnsi="Times New Roman" w:eastAsia="宋体" w:cs="宋体"/>
          <w:b w:val="0"/>
          <w:bCs/>
          <w:caps w:val="0"/>
          <w:smallCaps w:val="0"/>
          <w:sz w:val="21"/>
          <w:szCs w:val="21"/>
        </w:rPr>
        <w:fldChar w:fldCharType="begin"/>
      </w:r>
      <w:r>
        <w:rPr>
          <w:rFonts w:hint="eastAsia" w:ascii="Times New Roman" w:hAnsi="Times New Roman" w:eastAsia="宋体" w:cs="宋体"/>
          <w:b w:val="0"/>
          <w:bCs/>
          <w:caps w:val="0"/>
          <w:smallCaps w:val="0"/>
          <w:sz w:val="21"/>
          <w:szCs w:val="21"/>
        </w:rPr>
        <w:instrText xml:space="preserve"> HYPERLINK \l _Toc30152 </w:instrText>
      </w:r>
      <w:r>
        <w:rPr>
          <w:rFonts w:hint="eastAsia" w:ascii="Times New Roman" w:hAnsi="Times New Roman" w:eastAsia="宋体" w:cs="宋体"/>
          <w:b w:val="0"/>
          <w:bCs/>
          <w:caps w:val="0"/>
          <w:smallCaps w:val="0"/>
          <w:sz w:val="21"/>
          <w:szCs w:val="21"/>
        </w:rPr>
        <w:fldChar w:fldCharType="separate"/>
      </w:r>
      <w:r>
        <w:rPr>
          <w:rFonts w:hint="eastAsia" w:ascii="Times New Roman" w:hAnsi="Times New Roman" w:eastAsia="宋体"/>
          <w:b w:val="0"/>
          <w:bCs/>
          <w:sz w:val="21"/>
          <w:szCs w:val="21"/>
          <w:lang w:val="en-US" w:eastAsia="zh-CN"/>
        </w:rPr>
        <w:t xml:space="preserve">7  </w:t>
      </w:r>
      <w:r>
        <w:rPr>
          <w:rFonts w:hint="eastAsia" w:ascii="Times New Roman" w:hAnsi="Times New Roman" w:eastAsia="宋体"/>
          <w:b w:val="0"/>
          <w:bCs/>
          <w:sz w:val="21"/>
          <w:szCs w:val="21"/>
        </w:rPr>
        <w:t>施</w:t>
      </w:r>
      <w:r>
        <w:rPr>
          <w:rFonts w:hint="eastAsia" w:ascii="Times New Roman" w:hAnsi="Times New Roman" w:eastAsia="宋体"/>
          <w:b w:val="0"/>
          <w:bCs/>
          <w:sz w:val="21"/>
          <w:szCs w:val="21"/>
          <w:lang w:val="en-US" w:eastAsia="zh-CN"/>
        </w:rPr>
        <w:t xml:space="preserve">  </w:t>
      </w:r>
      <w:r>
        <w:rPr>
          <w:rFonts w:hint="eastAsia" w:ascii="Times New Roman" w:hAnsi="Times New Roman" w:eastAsia="宋体"/>
          <w:b w:val="0"/>
          <w:bCs/>
          <w:sz w:val="21"/>
          <w:szCs w:val="21"/>
        </w:rPr>
        <w:t>工</w:t>
      </w:r>
      <w:r>
        <w:rPr>
          <w:rFonts w:ascii="Times New Roman" w:hAnsi="Times New Roman" w:eastAsia="宋体"/>
          <w:b w:val="0"/>
          <w:bCs/>
          <w:sz w:val="21"/>
          <w:szCs w:val="21"/>
        </w:rPr>
        <w:tab/>
      </w:r>
      <w:r>
        <w:rPr>
          <w:rFonts w:ascii="Times New Roman" w:hAnsi="Times New Roman" w:eastAsia="宋体"/>
          <w:b w:val="0"/>
          <w:bCs/>
          <w:sz w:val="21"/>
          <w:szCs w:val="21"/>
        </w:rPr>
        <w:fldChar w:fldCharType="begin"/>
      </w:r>
      <w:r>
        <w:rPr>
          <w:rFonts w:ascii="Times New Roman" w:hAnsi="Times New Roman" w:eastAsia="宋体"/>
          <w:b w:val="0"/>
          <w:bCs/>
          <w:sz w:val="21"/>
          <w:szCs w:val="21"/>
        </w:rPr>
        <w:instrText xml:space="preserve"> PAGEREF _Toc30152 \h </w:instrText>
      </w:r>
      <w:r>
        <w:rPr>
          <w:rFonts w:ascii="Times New Roman" w:hAnsi="Times New Roman" w:eastAsia="宋体"/>
          <w:b w:val="0"/>
          <w:bCs/>
          <w:sz w:val="21"/>
          <w:szCs w:val="21"/>
        </w:rPr>
        <w:fldChar w:fldCharType="separate"/>
      </w:r>
      <w:r>
        <w:rPr>
          <w:rFonts w:ascii="Times New Roman" w:hAnsi="Times New Roman" w:eastAsia="宋体"/>
          <w:b w:val="0"/>
          <w:bCs/>
          <w:sz w:val="21"/>
          <w:szCs w:val="21"/>
        </w:rPr>
        <w:t>18</w:t>
      </w:r>
      <w:r>
        <w:rPr>
          <w:rFonts w:ascii="Times New Roman" w:hAnsi="Times New Roman" w:eastAsia="宋体"/>
          <w:b w:val="0"/>
          <w:bCs/>
          <w:sz w:val="21"/>
          <w:szCs w:val="21"/>
        </w:rPr>
        <w:fldChar w:fldCharType="end"/>
      </w:r>
      <w:r>
        <w:rPr>
          <w:rFonts w:hint="eastAsia" w:ascii="Times New Roman" w:hAnsi="Times New Roman" w:eastAsia="宋体" w:cs="宋体"/>
          <w:b w:val="0"/>
          <w:bCs/>
          <w:caps w:val="0"/>
          <w:smallCaps w:val="0"/>
          <w:sz w:val="21"/>
          <w:szCs w:val="21"/>
        </w:rPr>
        <w:fldChar w:fldCharType="end"/>
      </w:r>
    </w:p>
    <w:p>
      <w:pPr>
        <w:pStyle w:val="25"/>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ascii="Times New Roman" w:hAnsi="Times New Roman" w:eastAsia="宋体"/>
          <w:b w:val="0"/>
          <w:bCs/>
          <w:sz w:val="21"/>
          <w:szCs w:val="21"/>
        </w:rPr>
      </w:pPr>
      <w:r>
        <w:rPr>
          <w:rFonts w:hint="eastAsia" w:ascii="Times New Roman" w:hAnsi="Times New Roman" w:eastAsia="宋体" w:cs="宋体"/>
          <w:b w:val="0"/>
          <w:bCs/>
          <w:caps w:val="0"/>
          <w:smallCaps w:val="0"/>
          <w:sz w:val="21"/>
          <w:szCs w:val="21"/>
        </w:rPr>
        <w:fldChar w:fldCharType="begin"/>
      </w:r>
      <w:r>
        <w:rPr>
          <w:rFonts w:hint="eastAsia" w:ascii="Times New Roman" w:hAnsi="Times New Roman" w:eastAsia="宋体" w:cs="宋体"/>
          <w:b w:val="0"/>
          <w:bCs/>
          <w:caps w:val="0"/>
          <w:smallCaps w:val="0"/>
          <w:sz w:val="21"/>
          <w:szCs w:val="21"/>
        </w:rPr>
        <w:instrText xml:space="preserve"> HYPERLINK \l _Toc27885 </w:instrText>
      </w:r>
      <w:r>
        <w:rPr>
          <w:rFonts w:hint="eastAsia" w:ascii="Times New Roman" w:hAnsi="Times New Roman" w:eastAsia="宋体" w:cs="宋体"/>
          <w:b w:val="0"/>
          <w:bCs/>
          <w:caps w:val="0"/>
          <w:smallCaps w:val="0"/>
          <w:sz w:val="21"/>
          <w:szCs w:val="21"/>
        </w:rPr>
        <w:fldChar w:fldCharType="separate"/>
      </w:r>
      <w:r>
        <w:rPr>
          <w:rFonts w:hint="eastAsia" w:ascii="Times New Roman" w:hAnsi="Times New Roman" w:eastAsia="宋体"/>
          <w:b w:val="0"/>
          <w:bCs/>
          <w:sz w:val="21"/>
          <w:szCs w:val="21"/>
          <w:lang w:val="en-US" w:eastAsia="zh-CN"/>
        </w:rPr>
        <w:t xml:space="preserve">7.1  </w:t>
      </w:r>
      <w:r>
        <w:rPr>
          <w:rFonts w:hint="eastAsia" w:ascii="Times New Roman" w:hAnsi="Times New Roman" w:eastAsia="宋体"/>
          <w:b w:val="0"/>
          <w:bCs/>
          <w:sz w:val="21"/>
          <w:szCs w:val="21"/>
        </w:rPr>
        <w:t>一般规定</w:t>
      </w:r>
      <w:r>
        <w:rPr>
          <w:rFonts w:ascii="Times New Roman" w:hAnsi="Times New Roman" w:eastAsia="宋体"/>
          <w:b w:val="0"/>
          <w:bCs/>
          <w:sz w:val="21"/>
          <w:szCs w:val="21"/>
        </w:rPr>
        <w:tab/>
      </w:r>
      <w:r>
        <w:rPr>
          <w:rFonts w:ascii="Times New Roman" w:hAnsi="Times New Roman" w:eastAsia="宋体"/>
          <w:b w:val="0"/>
          <w:bCs/>
          <w:sz w:val="21"/>
          <w:szCs w:val="21"/>
        </w:rPr>
        <w:fldChar w:fldCharType="begin"/>
      </w:r>
      <w:r>
        <w:rPr>
          <w:rFonts w:ascii="Times New Roman" w:hAnsi="Times New Roman" w:eastAsia="宋体"/>
          <w:b w:val="0"/>
          <w:bCs/>
          <w:sz w:val="21"/>
          <w:szCs w:val="21"/>
        </w:rPr>
        <w:instrText xml:space="preserve"> PAGEREF _Toc27885 \h </w:instrText>
      </w:r>
      <w:r>
        <w:rPr>
          <w:rFonts w:ascii="Times New Roman" w:hAnsi="Times New Roman" w:eastAsia="宋体"/>
          <w:b w:val="0"/>
          <w:bCs/>
          <w:sz w:val="21"/>
          <w:szCs w:val="21"/>
        </w:rPr>
        <w:fldChar w:fldCharType="separate"/>
      </w:r>
      <w:r>
        <w:rPr>
          <w:rFonts w:ascii="Times New Roman" w:hAnsi="Times New Roman" w:eastAsia="宋体"/>
          <w:b w:val="0"/>
          <w:bCs/>
          <w:sz w:val="21"/>
          <w:szCs w:val="21"/>
        </w:rPr>
        <w:t>18</w:t>
      </w:r>
      <w:r>
        <w:rPr>
          <w:rFonts w:ascii="Times New Roman" w:hAnsi="Times New Roman" w:eastAsia="宋体"/>
          <w:b w:val="0"/>
          <w:bCs/>
          <w:sz w:val="21"/>
          <w:szCs w:val="21"/>
        </w:rPr>
        <w:fldChar w:fldCharType="end"/>
      </w:r>
      <w:r>
        <w:rPr>
          <w:rFonts w:hint="eastAsia" w:ascii="Times New Roman" w:hAnsi="Times New Roman" w:eastAsia="宋体" w:cs="宋体"/>
          <w:b w:val="0"/>
          <w:bCs/>
          <w:caps w:val="0"/>
          <w:smallCaps w:val="0"/>
          <w:sz w:val="21"/>
          <w:szCs w:val="21"/>
        </w:rPr>
        <w:fldChar w:fldCharType="end"/>
      </w:r>
    </w:p>
    <w:p>
      <w:pPr>
        <w:pStyle w:val="25"/>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ascii="Times New Roman" w:hAnsi="Times New Roman" w:eastAsia="宋体"/>
          <w:b w:val="0"/>
          <w:bCs/>
          <w:sz w:val="21"/>
          <w:szCs w:val="21"/>
        </w:rPr>
      </w:pPr>
      <w:r>
        <w:rPr>
          <w:rFonts w:hint="eastAsia" w:ascii="Times New Roman" w:hAnsi="Times New Roman" w:eastAsia="宋体" w:cs="宋体"/>
          <w:b w:val="0"/>
          <w:bCs/>
          <w:caps w:val="0"/>
          <w:smallCaps w:val="0"/>
          <w:sz w:val="21"/>
          <w:szCs w:val="21"/>
        </w:rPr>
        <w:fldChar w:fldCharType="begin"/>
      </w:r>
      <w:r>
        <w:rPr>
          <w:rFonts w:hint="eastAsia" w:ascii="Times New Roman" w:hAnsi="Times New Roman" w:eastAsia="宋体" w:cs="宋体"/>
          <w:b w:val="0"/>
          <w:bCs/>
          <w:caps w:val="0"/>
          <w:smallCaps w:val="0"/>
          <w:sz w:val="21"/>
          <w:szCs w:val="21"/>
        </w:rPr>
        <w:instrText xml:space="preserve"> HYPERLINK \l _Toc22016 </w:instrText>
      </w:r>
      <w:r>
        <w:rPr>
          <w:rFonts w:hint="eastAsia" w:ascii="Times New Roman" w:hAnsi="Times New Roman" w:eastAsia="宋体" w:cs="宋体"/>
          <w:b w:val="0"/>
          <w:bCs/>
          <w:caps w:val="0"/>
          <w:smallCaps w:val="0"/>
          <w:sz w:val="21"/>
          <w:szCs w:val="21"/>
        </w:rPr>
        <w:fldChar w:fldCharType="separate"/>
      </w:r>
      <w:r>
        <w:rPr>
          <w:rFonts w:hint="eastAsia" w:ascii="Times New Roman" w:hAnsi="Times New Roman" w:eastAsia="宋体"/>
          <w:b w:val="0"/>
          <w:bCs/>
          <w:sz w:val="21"/>
          <w:szCs w:val="21"/>
          <w:lang w:val="en-US" w:eastAsia="zh-CN"/>
        </w:rPr>
        <w:t xml:space="preserve">7.2  </w:t>
      </w:r>
      <w:r>
        <w:rPr>
          <w:rFonts w:hint="eastAsia" w:ascii="Times New Roman" w:hAnsi="Times New Roman" w:eastAsia="宋体"/>
          <w:b w:val="0"/>
          <w:bCs/>
          <w:sz w:val="21"/>
          <w:szCs w:val="21"/>
        </w:rPr>
        <w:t>施工工艺</w:t>
      </w:r>
      <w:r>
        <w:rPr>
          <w:rFonts w:ascii="Times New Roman" w:hAnsi="Times New Roman" w:eastAsia="宋体"/>
          <w:b w:val="0"/>
          <w:bCs/>
          <w:sz w:val="21"/>
          <w:szCs w:val="21"/>
        </w:rPr>
        <w:tab/>
      </w:r>
      <w:r>
        <w:rPr>
          <w:rFonts w:ascii="Times New Roman" w:hAnsi="Times New Roman" w:eastAsia="宋体"/>
          <w:b w:val="0"/>
          <w:bCs/>
          <w:sz w:val="21"/>
          <w:szCs w:val="21"/>
        </w:rPr>
        <w:fldChar w:fldCharType="begin"/>
      </w:r>
      <w:r>
        <w:rPr>
          <w:rFonts w:ascii="Times New Roman" w:hAnsi="Times New Roman" w:eastAsia="宋体"/>
          <w:b w:val="0"/>
          <w:bCs/>
          <w:sz w:val="21"/>
          <w:szCs w:val="21"/>
        </w:rPr>
        <w:instrText xml:space="preserve"> PAGEREF _Toc22016 \h </w:instrText>
      </w:r>
      <w:r>
        <w:rPr>
          <w:rFonts w:ascii="Times New Roman" w:hAnsi="Times New Roman" w:eastAsia="宋体"/>
          <w:b w:val="0"/>
          <w:bCs/>
          <w:sz w:val="21"/>
          <w:szCs w:val="21"/>
        </w:rPr>
        <w:fldChar w:fldCharType="separate"/>
      </w:r>
      <w:r>
        <w:rPr>
          <w:rFonts w:ascii="Times New Roman" w:hAnsi="Times New Roman" w:eastAsia="宋体"/>
          <w:b w:val="0"/>
          <w:bCs/>
          <w:sz w:val="21"/>
          <w:szCs w:val="21"/>
        </w:rPr>
        <w:t>18</w:t>
      </w:r>
      <w:r>
        <w:rPr>
          <w:rFonts w:ascii="Times New Roman" w:hAnsi="Times New Roman" w:eastAsia="宋体"/>
          <w:b w:val="0"/>
          <w:bCs/>
          <w:sz w:val="21"/>
          <w:szCs w:val="21"/>
        </w:rPr>
        <w:fldChar w:fldCharType="end"/>
      </w:r>
      <w:r>
        <w:rPr>
          <w:rFonts w:hint="eastAsia" w:ascii="Times New Roman" w:hAnsi="Times New Roman" w:eastAsia="宋体" w:cs="宋体"/>
          <w:b w:val="0"/>
          <w:bCs/>
          <w:caps w:val="0"/>
          <w:smallCaps w:val="0"/>
          <w:sz w:val="21"/>
          <w:szCs w:val="21"/>
        </w:rPr>
        <w:fldChar w:fldCharType="end"/>
      </w:r>
    </w:p>
    <w:p>
      <w:pPr>
        <w:pStyle w:val="24"/>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ascii="Times New Roman" w:hAnsi="Times New Roman" w:eastAsia="宋体"/>
          <w:b w:val="0"/>
          <w:bCs/>
          <w:sz w:val="21"/>
          <w:szCs w:val="21"/>
        </w:rPr>
      </w:pPr>
      <w:r>
        <w:rPr>
          <w:rFonts w:hint="eastAsia" w:ascii="Times New Roman" w:hAnsi="Times New Roman" w:eastAsia="宋体" w:cs="宋体"/>
          <w:b w:val="0"/>
          <w:bCs/>
          <w:caps w:val="0"/>
          <w:smallCaps w:val="0"/>
          <w:sz w:val="21"/>
          <w:szCs w:val="21"/>
        </w:rPr>
        <w:fldChar w:fldCharType="begin"/>
      </w:r>
      <w:r>
        <w:rPr>
          <w:rFonts w:hint="eastAsia" w:ascii="Times New Roman" w:hAnsi="Times New Roman" w:eastAsia="宋体" w:cs="宋体"/>
          <w:b w:val="0"/>
          <w:bCs/>
          <w:caps w:val="0"/>
          <w:smallCaps w:val="0"/>
          <w:sz w:val="21"/>
          <w:szCs w:val="21"/>
        </w:rPr>
        <w:instrText xml:space="preserve"> HYPERLINK \l _Toc14132 </w:instrText>
      </w:r>
      <w:r>
        <w:rPr>
          <w:rFonts w:hint="eastAsia" w:ascii="Times New Roman" w:hAnsi="Times New Roman" w:eastAsia="宋体" w:cs="宋体"/>
          <w:b w:val="0"/>
          <w:bCs/>
          <w:caps w:val="0"/>
          <w:smallCaps w:val="0"/>
          <w:sz w:val="21"/>
          <w:szCs w:val="21"/>
        </w:rPr>
        <w:fldChar w:fldCharType="separate"/>
      </w:r>
      <w:r>
        <w:rPr>
          <w:rFonts w:hint="eastAsia" w:ascii="Times New Roman" w:hAnsi="Times New Roman" w:eastAsia="宋体"/>
          <w:b w:val="0"/>
          <w:bCs/>
          <w:sz w:val="21"/>
          <w:szCs w:val="21"/>
          <w:lang w:val="en-US" w:eastAsia="zh-CN"/>
        </w:rPr>
        <w:t xml:space="preserve">8  </w:t>
      </w:r>
      <w:r>
        <w:rPr>
          <w:rFonts w:hint="eastAsia" w:ascii="Times New Roman" w:hAnsi="Times New Roman" w:eastAsia="宋体"/>
          <w:b w:val="0"/>
          <w:bCs/>
          <w:sz w:val="21"/>
          <w:szCs w:val="21"/>
        </w:rPr>
        <w:t>验</w:t>
      </w:r>
      <w:r>
        <w:rPr>
          <w:rFonts w:hint="eastAsia" w:ascii="Times New Roman" w:hAnsi="Times New Roman" w:eastAsia="宋体"/>
          <w:b w:val="0"/>
          <w:bCs/>
          <w:sz w:val="21"/>
          <w:szCs w:val="21"/>
          <w:lang w:val="en-US" w:eastAsia="zh-CN"/>
        </w:rPr>
        <w:t xml:space="preserve">  </w:t>
      </w:r>
      <w:r>
        <w:rPr>
          <w:rFonts w:hint="eastAsia" w:ascii="Times New Roman" w:hAnsi="Times New Roman" w:eastAsia="宋体"/>
          <w:b w:val="0"/>
          <w:bCs/>
          <w:sz w:val="21"/>
          <w:szCs w:val="21"/>
        </w:rPr>
        <w:t>收</w:t>
      </w:r>
      <w:r>
        <w:rPr>
          <w:rFonts w:ascii="Times New Roman" w:hAnsi="Times New Roman" w:eastAsia="宋体"/>
          <w:b w:val="0"/>
          <w:bCs/>
          <w:sz w:val="21"/>
          <w:szCs w:val="21"/>
        </w:rPr>
        <w:tab/>
      </w:r>
      <w:r>
        <w:rPr>
          <w:rFonts w:ascii="Times New Roman" w:hAnsi="Times New Roman" w:eastAsia="宋体"/>
          <w:b w:val="0"/>
          <w:bCs/>
          <w:sz w:val="21"/>
          <w:szCs w:val="21"/>
        </w:rPr>
        <w:fldChar w:fldCharType="begin"/>
      </w:r>
      <w:r>
        <w:rPr>
          <w:rFonts w:ascii="Times New Roman" w:hAnsi="Times New Roman" w:eastAsia="宋体"/>
          <w:b w:val="0"/>
          <w:bCs/>
          <w:sz w:val="21"/>
          <w:szCs w:val="21"/>
        </w:rPr>
        <w:instrText xml:space="preserve"> PAGEREF _Toc14132 \h </w:instrText>
      </w:r>
      <w:r>
        <w:rPr>
          <w:rFonts w:ascii="Times New Roman" w:hAnsi="Times New Roman" w:eastAsia="宋体"/>
          <w:b w:val="0"/>
          <w:bCs/>
          <w:sz w:val="21"/>
          <w:szCs w:val="21"/>
        </w:rPr>
        <w:fldChar w:fldCharType="separate"/>
      </w:r>
      <w:r>
        <w:rPr>
          <w:rFonts w:ascii="Times New Roman" w:hAnsi="Times New Roman" w:eastAsia="宋体"/>
          <w:b w:val="0"/>
          <w:bCs/>
          <w:sz w:val="21"/>
          <w:szCs w:val="21"/>
        </w:rPr>
        <w:t>21</w:t>
      </w:r>
      <w:r>
        <w:rPr>
          <w:rFonts w:ascii="Times New Roman" w:hAnsi="Times New Roman" w:eastAsia="宋体"/>
          <w:b w:val="0"/>
          <w:bCs/>
          <w:sz w:val="21"/>
          <w:szCs w:val="21"/>
        </w:rPr>
        <w:fldChar w:fldCharType="end"/>
      </w:r>
      <w:r>
        <w:rPr>
          <w:rFonts w:hint="eastAsia" w:ascii="Times New Roman" w:hAnsi="Times New Roman" w:eastAsia="宋体" w:cs="宋体"/>
          <w:b w:val="0"/>
          <w:bCs/>
          <w:caps w:val="0"/>
          <w:smallCaps w:val="0"/>
          <w:sz w:val="21"/>
          <w:szCs w:val="21"/>
        </w:rPr>
        <w:fldChar w:fldCharType="end"/>
      </w:r>
    </w:p>
    <w:p>
      <w:pPr>
        <w:pStyle w:val="25"/>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ascii="Times New Roman" w:hAnsi="Times New Roman" w:eastAsia="宋体"/>
          <w:b w:val="0"/>
          <w:bCs/>
          <w:sz w:val="21"/>
          <w:szCs w:val="21"/>
        </w:rPr>
      </w:pPr>
      <w:r>
        <w:rPr>
          <w:rFonts w:hint="eastAsia" w:ascii="Times New Roman" w:hAnsi="Times New Roman" w:eastAsia="宋体" w:cs="宋体"/>
          <w:b w:val="0"/>
          <w:bCs/>
          <w:caps w:val="0"/>
          <w:smallCaps w:val="0"/>
          <w:sz w:val="21"/>
          <w:szCs w:val="21"/>
        </w:rPr>
        <w:fldChar w:fldCharType="begin"/>
      </w:r>
      <w:r>
        <w:rPr>
          <w:rFonts w:hint="eastAsia" w:ascii="Times New Roman" w:hAnsi="Times New Roman" w:eastAsia="宋体" w:cs="宋体"/>
          <w:b w:val="0"/>
          <w:bCs/>
          <w:caps w:val="0"/>
          <w:smallCaps w:val="0"/>
          <w:sz w:val="21"/>
          <w:szCs w:val="21"/>
        </w:rPr>
        <w:instrText xml:space="preserve"> HYPERLINK \l _Toc26243 </w:instrText>
      </w:r>
      <w:r>
        <w:rPr>
          <w:rFonts w:hint="eastAsia" w:ascii="Times New Roman" w:hAnsi="Times New Roman" w:eastAsia="宋体" w:cs="宋体"/>
          <w:b w:val="0"/>
          <w:bCs/>
          <w:caps w:val="0"/>
          <w:smallCaps w:val="0"/>
          <w:sz w:val="21"/>
          <w:szCs w:val="21"/>
        </w:rPr>
        <w:fldChar w:fldCharType="separate"/>
      </w:r>
      <w:r>
        <w:rPr>
          <w:rFonts w:hint="eastAsia" w:ascii="Times New Roman" w:hAnsi="Times New Roman" w:eastAsia="宋体"/>
          <w:b w:val="0"/>
          <w:bCs/>
          <w:sz w:val="21"/>
          <w:szCs w:val="21"/>
          <w:lang w:val="en-US" w:eastAsia="zh-CN"/>
        </w:rPr>
        <w:t xml:space="preserve">8.1  </w:t>
      </w:r>
      <w:r>
        <w:rPr>
          <w:rFonts w:hint="eastAsia" w:ascii="Times New Roman" w:hAnsi="Times New Roman" w:eastAsia="宋体"/>
          <w:b w:val="0"/>
          <w:bCs/>
          <w:sz w:val="21"/>
          <w:szCs w:val="21"/>
        </w:rPr>
        <w:t>一般规定</w:t>
      </w:r>
      <w:r>
        <w:rPr>
          <w:rFonts w:ascii="Times New Roman" w:hAnsi="Times New Roman" w:eastAsia="宋体"/>
          <w:b w:val="0"/>
          <w:bCs/>
          <w:sz w:val="21"/>
          <w:szCs w:val="21"/>
        </w:rPr>
        <w:tab/>
      </w:r>
      <w:r>
        <w:rPr>
          <w:rFonts w:ascii="Times New Roman" w:hAnsi="Times New Roman" w:eastAsia="宋体"/>
          <w:b w:val="0"/>
          <w:bCs/>
          <w:sz w:val="21"/>
          <w:szCs w:val="21"/>
        </w:rPr>
        <w:fldChar w:fldCharType="begin"/>
      </w:r>
      <w:r>
        <w:rPr>
          <w:rFonts w:ascii="Times New Roman" w:hAnsi="Times New Roman" w:eastAsia="宋体"/>
          <w:b w:val="0"/>
          <w:bCs/>
          <w:sz w:val="21"/>
          <w:szCs w:val="21"/>
        </w:rPr>
        <w:instrText xml:space="preserve"> PAGEREF _Toc26243 \h </w:instrText>
      </w:r>
      <w:r>
        <w:rPr>
          <w:rFonts w:ascii="Times New Roman" w:hAnsi="Times New Roman" w:eastAsia="宋体"/>
          <w:b w:val="0"/>
          <w:bCs/>
          <w:sz w:val="21"/>
          <w:szCs w:val="21"/>
        </w:rPr>
        <w:fldChar w:fldCharType="separate"/>
      </w:r>
      <w:r>
        <w:rPr>
          <w:rFonts w:ascii="Times New Roman" w:hAnsi="Times New Roman" w:eastAsia="宋体"/>
          <w:b w:val="0"/>
          <w:bCs/>
          <w:sz w:val="21"/>
          <w:szCs w:val="21"/>
        </w:rPr>
        <w:t>21</w:t>
      </w:r>
      <w:r>
        <w:rPr>
          <w:rFonts w:ascii="Times New Roman" w:hAnsi="Times New Roman" w:eastAsia="宋体"/>
          <w:b w:val="0"/>
          <w:bCs/>
          <w:sz w:val="21"/>
          <w:szCs w:val="21"/>
        </w:rPr>
        <w:fldChar w:fldCharType="end"/>
      </w:r>
      <w:r>
        <w:rPr>
          <w:rFonts w:hint="eastAsia" w:ascii="Times New Roman" w:hAnsi="Times New Roman" w:eastAsia="宋体" w:cs="宋体"/>
          <w:b w:val="0"/>
          <w:bCs/>
          <w:caps w:val="0"/>
          <w:smallCaps w:val="0"/>
          <w:sz w:val="21"/>
          <w:szCs w:val="21"/>
        </w:rPr>
        <w:fldChar w:fldCharType="end"/>
      </w:r>
    </w:p>
    <w:p>
      <w:pPr>
        <w:pStyle w:val="25"/>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ascii="Times New Roman" w:hAnsi="Times New Roman" w:eastAsia="宋体"/>
          <w:b w:val="0"/>
          <w:bCs/>
          <w:sz w:val="21"/>
          <w:szCs w:val="21"/>
        </w:rPr>
      </w:pPr>
      <w:r>
        <w:rPr>
          <w:rFonts w:hint="eastAsia" w:ascii="Times New Roman" w:hAnsi="Times New Roman" w:eastAsia="宋体" w:cs="宋体"/>
          <w:b w:val="0"/>
          <w:bCs/>
          <w:caps w:val="0"/>
          <w:smallCaps w:val="0"/>
          <w:sz w:val="21"/>
          <w:szCs w:val="21"/>
        </w:rPr>
        <w:fldChar w:fldCharType="begin"/>
      </w:r>
      <w:r>
        <w:rPr>
          <w:rFonts w:hint="eastAsia" w:ascii="Times New Roman" w:hAnsi="Times New Roman" w:eastAsia="宋体" w:cs="宋体"/>
          <w:b w:val="0"/>
          <w:bCs/>
          <w:caps w:val="0"/>
          <w:smallCaps w:val="0"/>
          <w:sz w:val="21"/>
          <w:szCs w:val="21"/>
        </w:rPr>
        <w:instrText xml:space="preserve"> HYPERLINK \l _Toc14994 </w:instrText>
      </w:r>
      <w:r>
        <w:rPr>
          <w:rFonts w:hint="eastAsia" w:ascii="Times New Roman" w:hAnsi="Times New Roman" w:eastAsia="宋体" w:cs="宋体"/>
          <w:b w:val="0"/>
          <w:bCs/>
          <w:caps w:val="0"/>
          <w:smallCaps w:val="0"/>
          <w:sz w:val="21"/>
          <w:szCs w:val="21"/>
        </w:rPr>
        <w:fldChar w:fldCharType="separate"/>
      </w:r>
      <w:r>
        <w:rPr>
          <w:rFonts w:hint="eastAsia" w:ascii="Times New Roman" w:hAnsi="Times New Roman" w:eastAsia="宋体"/>
          <w:b w:val="0"/>
          <w:bCs/>
          <w:sz w:val="21"/>
          <w:szCs w:val="21"/>
          <w:lang w:val="en-US" w:eastAsia="zh-CN"/>
        </w:rPr>
        <w:t xml:space="preserve">8.2  </w:t>
      </w:r>
      <w:r>
        <w:rPr>
          <w:rFonts w:hint="eastAsia" w:ascii="Times New Roman" w:hAnsi="Times New Roman" w:eastAsia="宋体"/>
          <w:b w:val="0"/>
          <w:bCs/>
          <w:sz w:val="21"/>
          <w:szCs w:val="21"/>
        </w:rPr>
        <w:t>主控项目</w:t>
      </w:r>
      <w:r>
        <w:rPr>
          <w:rFonts w:ascii="Times New Roman" w:hAnsi="Times New Roman" w:eastAsia="宋体"/>
          <w:b w:val="0"/>
          <w:bCs/>
          <w:sz w:val="21"/>
          <w:szCs w:val="21"/>
        </w:rPr>
        <w:tab/>
      </w:r>
      <w:r>
        <w:rPr>
          <w:rFonts w:ascii="Times New Roman" w:hAnsi="Times New Roman" w:eastAsia="宋体"/>
          <w:b w:val="0"/>
          <w:bCs/>
          <w:sz w:val="21"/>
          <w:szCs w:val="21"/>
        </w:rPr>
        <w:fldChar w:fldCharType="begin"/>
      </w:r>
      <w:r>
        <w:rPr>
          <w:rFonts w:ascii="Times New Roman" w:hAnsi="Times New Roman" w:eastAsia="宋体"/>
          <w:b w:val="0"/>
          <w:bCs/>
          <w:sz w:val="21"/>
          <w:szCs w:val="21"/>
        </w:rPr>
        <w:instrText xml:space="preserve"> PAGEREF _Toc14994 \h </w:instrText>
      </w:r>
      <w:r>
        <w:rPr>
          <w:rFonts w:ascii="Times New Roman" w:hAnsi="Times New Roman" w:eastAsia="宋体"/>
          <w:b w:val="0"/>
          <w:bCs/>
          <w:sz w:val="21"/>
          <w:szCs w:val="21"/>
        </w:rPr>
        <w:fldChar w:fldCharType="separate"/>
      </w:r>
      <w:r>
        <w:rPr>
          <w:rFonts w:ascii="Times New Roman" w:hAnsi="Times New Roman" w:eastAsia="宋体"/>
          <w:b w:val="0"/>
          <w:bCs/>
          <w:sz w:val="21"/>
          <w:szCs w:val="21"/>
        </w:rPr>
        <w:t>22</w:t>
      </w:r>
      <w:r>
        <w:rPr>
          <w:rFonts w:ascii="Times New Roman" w:hAnsi="Times New Roman" w:eastAsia="宋体"/>
          <w:b w:val="0"/>
          <w:bCs/>
          <w:sz w:val="21"/>
          <w:szCs w:val="21"/>
        </w:rPr>
        <w:fldChar w:fldCharType="end"/>
      </w:r>
      <w:r>
        <w:rPr>
          <w:rFonts w:hint="eastAsia" w:ascii="Times New Roman" w:hAnsi="Times New Roman" w:eastAsia="宋体" w:cs="宋体"/>
          <w:b w:val="0"/>
          <w:bCs/>
          <w:caps w:val="0"/>
          <w:smallCaps w:val="0"/>
          <w:sz w:val="21"/>
          <w:szCs w:val="21"/>
        </w:rPr>
        <w:fldChar w:fldCharType="end"/>
      </w:r>
    </w:p>
    <w:p>
      <w:pPr>
        <w:pStyle w:val="25"/>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ascii="Times New Roman" w:hAnsi="Times New Roman" w:eastAsia="宋体"/>
          <w:b w:val="0"/>
          <w:bCs/>
          <w:sz w:val="21"/>
          <w:szCs w:val="21"/>
        </w:rPr>
      </w:pPr>
      <w:r>
        <w:rPr>
          <w:rFonts w:hint="eastAsia" w:ascii="Times New Roman" w:hAnsi="Times New Roman" w:eastAsia="宋体" w:cs="宋体"/>
          <w:b w:val="0"/>
          <w:bCs/>
          <w:caps w:val="0"/>
          <w:smallCaps w:val="0"/>
          <w:sz w:val="21"/>
          <w:szCs w:val="21"/>
        </w:rPr>
        <w:fldChar w:fldCharType="begin"/>
      </w:r>
      <w:r>
        <w:rPr>
          <w:rFonts w:hint="eastAsia" w:ascii="Times New Roman" w:hAnsi="Times New Roman" w:eastAsia="宋体" w:cs="宋体"/>
          <w:b w:val="0"/>
          <w:bCs/>
          <w:caps w:val="0"/>
          <w:smallCaps w:val="0"/>
          <w:sz w:val="21"/>
          <w:szCs w:val="21"/>
        </w:rPr>
        <w:instrText xml:space="preserve"> HYPERLINK \l _Toc19427 </w:instrText>
      </w:r>
      <w:r>
        <w:rPr>
          <w:rFonts w:hint="eastAsia" w:ascii="Times New Roman" w:hAnsi="Times New Roman" w:eastAsia="宋体" w:cs="宋体"/>
          <w:b w:val="0"/>
          <w:bCs/>
          <w:caps w:val="0"/>
          <w:smallCaps w:val="0"/>
          <w:sz w:val="21"/>
          <w:szCs w:val="21"/>
        </w:rPr>
        <w:fldChar w:fldCharType="separate"/>
      </w:r>
      <w:r>
        <w:rPr>
          <w:rFonts w:hint="eastAsia" w:ascii="Times New Roman" w:hAnsi="Times New Roman" w:eastAsia="宋体"/>
          <w:b w:val="0"/>
          <w:bCs/>
          <w:sz w:val="21"/>
          <w:szCs w:val="21"/>
          <w:lang w:val="en-US" w:eastAsia="zh-CN"/>
        </w:rPr>
        <w:t xml:space="preserve">8.3  </w:t>
      </w:r>
      <w:r>
        <w:rPr>
          <w:rFonts w:hint="eastAsia" w:ascii="Times New Roman" w:hAnsi="Times New Roman" w:eastAsia="宋体"/>
          <w:b w:val="0"/>
          <w:bCs/>
          <w:sz w:val="21"/>
          <w:szCs w:val="21"/>
        </w:rPr>
        <w:t>一般项目</w:t>
      </w:r>
      <w:r>
        <w:rPr>
          <w:rFonts w:ascii="Times New Roman" w:hAnsi="Times New Roman" w:eastAsia="宋体"/>
          <w:b w:val="0"/>
          <w:bCs/>
          <w:sz w:val="21"/>
          <w:szCs w:val="21"/>
        </w:rPr>
        <w:tab/>
      </w:r>
      <w:r>
        <w:rPr>
          <w:rFonts w:ascii="Times New Roman" w:hAnsi="Times New Roman" w:eastAsia="宋体"/>
          <w:b w:val="0"/>
          <w:bCs/>
          <w:sz w:val="21"/>
          <w:szCs w:val="21"/>
        </w:rPr>
        <w:fldChar w:fldCharType="begin"/>
      </w:r>
      <w:r>
        <w:rPr>
          <w:rFonts w:ascii="Times New Roman" w:hAnsi="Times New Roman" w:eastAsia="宋体"/>
          <w:b w:val="0"/>
          <w:bCs/>
          <w:sz w:val="21"/>
          <w:szCs w:val="21"/>
        </w:rPr>
        <w:instrText xml:space="preserve"> PAGEREF _Toc19427 \h </w:instrText>
      </w:r>
      <w:r>
        <w:rPr>
          <w:rFonts w:ascii="Times New Roman" w:hAnsi="Times New Roman" w:eastAsia="宋体"/>
          <w:b w:val="0"/>
          <w:bCs/>
          <w:sz w:val="21"/>
          <w:szCs w:val="21"/>
        </w:rPr>
        <w:fldChar w:fldCharType="separate"/>
      </w:r>
      <w:r>
        <w:rPr>
          <w:rFonts w:ascii="Times New Roman" w:hAnsi="Times New Roman" w:eastAsia="宋体"/>
          <w:b w:val="0"/>
          <w:bCs/>
          <w:sz w:val="21"/>
          <w:szCs w:val="21"/>
        </w:rPr>
        <w:t>24</w:t>
      </w:r>
      <w:r>
        <w:rPr>
          <w:rFonts w:ascii="Times New Roman" w:hAnsi="Times New Roman" w:eastAsia="宋体"/>
          <w:b w:val="0"/>
          <w:bCs/>
          <w:sz w:val="21"/>
          <w:szCs w:val="21"/>
        </w:rPr>
        <w:fldChar w:fldCharType="end"/>
      </w:r>
      <w:r>
        <w:rPr>
          <w:rFonts w:hint="eastAsia" w:ascii="Times New Roman" w:hAnsi="Times New Roman" w:eastAsia="宋体" w:cs="宋体"/>
          <w:b w:val="0"/>
          <w:bCs/>
          <w:caps w:val="0"/>
          <w:smallCaps w:val="0"/>
          <w:sz w:val="21"/>
          <w:szCs w:val="21"/>
        </w:rPr>
        <w:fldChar w:fldCharType="end"/>
      </w:r>
    </w:p>
    <w:p>
      <w:pPr>
        <w:pStyle w:val="24"/>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ascii="Times New Roman" w:hAnsi="Times New Roman" w:eastAsia="宋体"/>
          <w:b w:val="0"/>
          <w:bCs/>
          <w:sz w:val="21"/>
          <w:szCs w:val="21"/>
        </w:rPr>
      </w:pPr>
      <w:r>
        <w:rPr>
          <w:rFonts w:hint="eastAsia" w:ascii="Times New Roman" w:hAnsi="Times New Roman" w:eastAsia="宋体" w:cs="宋体"/>
          <w:b w:val="0"/>
          <w:bCs/>
          <w:caps w:val="0"/>
          <w:smallCaps w:val="0"/>
          <w:sz w:val="21"/>
          <w:szCs w:val="21"/>
        </w:rPr>
        <w:fldChar w:fldCharType="begin"/>
      </w:r>
      <w:r>
        <w:rPr>
          <w:rFonts w:hint="eastAsia" w:ascii="Times New Roman" w:hAnsi="Times New Roman" w:eastAsia="宋体" w:cs="宋体"/>
          <w:b w:val="0"/>
          <w:bCs/>
          <w:caps w:val="0"/>
          <w:smallCaps w:val="0"/>
          <w:sz w:val="21"/>
          <w:szCs w:val="21"/>
        </w:rPr>
        <w:instrText xml:space="preserve"> HYPERLINK \l _Toc26356 </w:instrText>
      </w:r>
      <w:r>
        <w:rPr>
          <w:rFonts w:hint="eastAsia" w:ascii="Times New Roman" w:hAnsi="Times New Roman" w:eastAsia="宋体" w:cs="宋体"/>
          <w:b w:val="0"/>
          <w:bCs/>
          <w:caps w:val="0"/>
          <w:smallCaps w:val="0"/>
          <w:sz w:val="21"/>
          <w:szCs w:val="21"/>
        </w:rPr>
        <w:fldChar w:fldCharType="separate"/>
      </w:r>
      <w:r>
        <w:rPr>
          <w:rFonts w:hint="eastAsia" w:ascii="Times New Roman" w:hAnsi="Times New Roman" w:eastAsia="宋体"/>
          <w:b w:val="0"/>
          <w:bCs/>
          <w:sz w:val="21"/>
          <w:szCs w:val="21"/>
        </w:rPr>
        <w:t>附录A</w:t>
      </w:r>
      <w:r>
        <w:rPr>
          <w:rFonts w:hint="eastAsia" w:ascii="Times New Roman" w:hAnsi="Times New Roman" w:eastAsia="宋体"/>
          <w:b w:val="0"/>
          <w:bCs/>
          <w:sz w:val="21"/>
          <w:szCs w:val="21"/>
          <w:lang w:val="en-US" w:eastAsia="zh-CN"/>
        </w:rPr>
        <w:t xml:space="preserve">  </w:t>
      </w:r>
      <w:r>
        <w:rPr>
          <w:rFonts w:hint="eastAsia" w:ascii="Times New Roman" w:hAnsi="Times New Roman" w:eastAsia="宋体"/>
          <w:b w:val="0"/>
          <w:bCs/>
          <w:sz w:val="21"/>
          <w:szCs w:val="21"/>
        </w:rPr>
        <w:t>保温隔声板性能指标参照</w:t>
      </w:r>
      <w:r>
        <w:rPr>
          <w:rFonts w:ascii="Times New Roman" w:hAnsi="Times New Roman" w:eastAsia="宋体"/>
          <w:b w:val="0"/>
          <w:bCs/>
          <w:sz w:val="21"/>
          <w:szCs w:val="21"/>
        </w:rPr>
        <w:tab/>
      </w:r>
      <w:r>
        <w:rPr>
          <w:rFonts w:ascii="Times New Roman" w:hAnsi="Times New Roman" w:eastAsia="宋体"/>
          <w:b w:val="0"/>
          <w:bCs/>
          <w:sz w:val="21"/>
          <w:szCs w:val="21"/>
        </w:rPr>
        <w:fldChar w:fldCharType="begin"/>
      </w:r>
      <w:r>
        <w:rPr>
          <w:rFonts w:ascii="Times New Roman" w:hAnsi="Times New Roman" w:eastAsia="宋体"/>
          <w:b w:val="0"/>
          <w:bCs/>
          <w:sz w:val="21"/>
          <w:szCs w:val="21"/>
        </w:rPr>
        <w:instrText xml:space="preserve"> PAGEREF _Toc26356 \h </w:instrText>
      </w:r>
      <w:r>
        <w:rPr>
          <w:rFonts w:ascii="Times New Roman" w:hAnsi="Times New Roman" w:eastAsia="宋体"/>
          <w:b w:val="0"/>
          <w:bCs/>
          <w:sz w:val="21"/>
          <w:szCs w:val="21"/>
        </w:rPr>
        <w:fldChar w:fldCharType="separate"/>
      </w:r>
      <w:r>
        <w:rPr>
          <w:rFonts w:ascii="Times New Roman" w:hAnsi="Times New Roman" w:eastAsia="宋体"/>
          <w:b w:val="0"/>
          <w:bCs/>
          <w:sz w:val="21"/>
          <w:szCs w:val="21"/>
        </w:rPr>
        <w:t>25</w:t>
      </w:r>
      <w:r>
        <w:rPr>
          <w:rFonts w:ascii="Times New Roman" w:hAnsi="Times New Roman" w:eastAsia="宋体"/>
          <w:b w:val="0"/>
          <w:bCs/>
          <w:sz w:val="21"/>
          <w:szCs w:val="21"/>
        </w:rPr>
        <w:fldChar w:fldCharType="end"/>
      </w:r>
      <w:r>
        <w:rPr>
          <w:rFonts w:hint="eastAsia" w:ascii="Times New Roman" w:hAnsi="Times New Roman" w:eastAsia="宋体" w:cs="宋体"/>
          <w:b w:val="0"/>
          <w:bCs/>
          <w:caps w:val="0"/>
          <w:smallCaps w:val="0"/>
          <w:sz w:val="21"/>
          <w:szCs w:val="21"/>
        </w:rPr>
        <w:fldChar w:fldCharType="end"/>
      </w:r>
    </w:p>
    <w:p>
      <w:pPr>
        <w:pStyle w:val="24"/>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ascii="Times New Roman" w:hAnsi="Times New Roman" w:eastAsia="宋体"/>
          <w:b w:val="0"/>
          <w:bCs/>
          <w:sz w:val="21"/>
          <w:szCs w:val="21"/>
        </w:rPr>
      </w:pPr>
      <w:r>
        <w:rPr>
          <w:rFonts w:hint="eastAsia" w:ascii="Times New Roman" w:hAnsi="Times New Roman" w:eastAsia="宋体" w:cs="宋体"/>
          <w:b w:val="0"/>
          <w:bCs/>
          <w:caps w:val="0"/>
          <w:smallCaps w:val="0"/>
          <w:sz w:val="21"/>
          <w:szCs w:val="21"/>
        </w:rPr>
        <w:fldChar w:fldCharType="begin"/>
      </w:r>
      <w:r>
        <w:rPr>
          <w:rFonts w:hint="eastAsia" w:ascii="Times New Roman" w:hAnsi="Times New Roman" w:eastAsia="宋体" w:cs="宋体"/>
          <w:b w:val="0"/>
          <w:bCs/>
          <w:caps w:val="0"/>
          <w:smallCaps w:val="0"/>
          <w:sz w:val="21"/>
          <w:szCs w:val="21"/>
        </w:rPr>
        <w:instrText xml:space="preserve"> HYPERLINK \l _Toc25882 </w:instrText>
      </w:r>
      <w:r>
        <w:rPr>
          <w:rFonts w:hint="eastAsia" w:ascii="Times New Roman" w:hAnsi="Times New Roman" w:eastAsia="宋体" w:cs="宋体"/>
          <w:b w:val="0"/>
          <w:bCs/>
          <w:caps w:val="0"/>
          <w:smallCaps w:val="0"/>
          <w:sz w:val="21"/>
          <w:szCs w:val="21"/>
        </w:rPr>
        <w:fldChar w:fldCharType="separate"/>
      </w:r>
      <w:r>
        <w:rPr>
          <w:rFonts w:hint="eastAsia" w:ascii="Times New Roman" w:hAnsi="Times New Roman" w:eastAsia="宋体"/>
          <w:b w:val="0"/>
          <w:bCs/>
          <w:sz w:val="21"/>
          <w:szCs w:val="21"/>
        </w:rPr>
        <w:t>附录B</w:t>
      </w:r>
      <w:r>
        <w:rPr>
          <w:rFonts w:hint="eastAsia" w:ascii="Times New Roman" w:hAnsi="Times New Roman" w:eastAsia="宋体"/>
          <w:b w:val="0"/>
          <w:bCs/>
          <w:sz w:val="21"/>
          <w:szCs w:val="21"/>
          <w:lang w:val="en-US" w:eastAsia="zh-CN"/>
        </w:rPr>
        <w:t xml:space="preserve">  </w:t>
      </w:r>
      <w:r>
        <w:rPr>
          <w:rFonts w:hint="eastAsia" w:ascii="Times New Roman" w:hAnsi="Times New Roman" w:eastAsia="宋体"/>
          <w:b w:val="0"/>
          <w:bCs/>
          <w:sz w:val="21"/>
          <w:szCs w:val="21"/>
        </w:rPr>
        <w:t>非粘结地面找平层系统厚度计算方法</w:t>
      </w:r>
      <w:r>
        <w:rPr>
          <w:rFonts w:ascii="Times New Roman" w:hAnsi="Times New Roman" w:eastAsia="宋体"/>
          <w:b w:val="0"/>
          <w:bCs/>
          <w:sz w:val="21"/>
          <w:szCs w:val="21"/>
        </w:rPr>
        <w:tab/>
      </w:r>
      <w:r>
        <w:rPr>
          <w:rFonts w:ascii="Times New Roman" w:hAnsi="Times New Roman" w:eastAsia="宋体"/>
          <w:b w:val="0"/>
          <w:bCs/>
          <w:sz w:val="21"/>
          <w:szCs w:val="21"/>
        </w:rPr>
        <w:fldChar w:fldCharType="begin"/>
      </w:r>
      <w:r>
        <w:rPr>
          <w:rFonts w:ascii="Times New Roman" w:hAnsi="Times New Roman" w:eastAsia="宋体"/>
          <w:b w:val="0"/>
          <w:bCs/>
          <w:sz w:val="21"/>
          <w:szCs w:val="21"/>
        </w:rPr>
        <w:instrText xml:space="preserve"> PAGEREF _Toc25882 \h </w:instrText>
      </w:r>
      <w:r>
        <w:rPr>
          <w:rFonts w:ascii="Times New Roman" w:hAnsi="Times New Roman" w:eastAsia="宋体"/>
          <w:b w:val="0"/>
          <w:bCs/>
          <w:sz w:val="21"/>
          <w:szCs w:val="21"/>
        </w:rPr>
        <w:fldChar w:fldCharType="separate"/>
      </w:r>
      <w:r>
        <w:rPr>
          <w:rFonts w:ascii="Times New Roman" w:hAnsi="Times New Roman" w:eastAsia="宋体"/>
          <w:b w:val="0"/>
          <w:bCs/>
          <w:sz w:val="21"/>
          <w:szCs w:val="21"/>
        </w:rPr>
        <w:t>27</w:t>
      </w:r>
      <w:r>
        <w:rPr>
          <w:rFonts w:ascii="Times New Roman" w:hAnsi="Times New Roman" w:eastAsia="宋体"/>
          <w:b w:val="0"/>
          <w:bCs/>
          <w:sz w:val="21"/>
          <w:szCs w:val="21"/>
        </w:rPr>
        <w:fldChar w:fldCharType="end"/>
      </w:r>
      <w:r>
        <w:rPr>
          <w:rFonts w:hint="eastAsia" w:ascii="Times New Roman" w:hAnsi="Times New Roman" w:eastAsia="宋体" w:cs="宋体"/>
          <w:b w:val="0"/>
          <w:bCs/>
          <w:caps w:val="0"/>
          <w:smallCaps w:val="0"/>
          <w:sz w:val="21"/>
          <w:szCs w:val="21"/>
        </w:rPr>
        <w:fldChar w:fldCharType="end"/>
      </w:r>
    </w:p>
    <w:p>
      <w:pPr>
        <w:pStyle w:val="24"/>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ascii="Times New Roman" w:hAnsi="Times New Roman" w:eastAsia="宋体"/>
          <w:b w:val="0"/>
          <w:bCs/>
          <w:sz w:val="21"/>
          <w:szCs w:val="21"/>
        </w:rPr>
      </w:pPr>
      <w:r>
        <w:rPr>
          <w:rFonts w:hint="eastAsia" w:ascii="Times New Roman" w:hAnsi="Times New Roman" w:eastAsia="宋体" w:cs="宋体"/>
          <w:b w:val="0"/>
          <w:bCs/>
          <w:caps w:val="0"/>
          <w:smallCaps w:val="0"/>
          <w:sz w:val="21"/>
          <w:szCs w:val="21"/>
        </w:rPr>
        <w:fldChar w:fldCharType="begin"/>
      </w:r>
      <w:r>
        <w:rPr>
          <w:rFonts w:hint="eastAsia" w:ascii="Times New Roman" w:hAnsi="Times New Roman" w:eastAsia="宋体" w:cs="宋体"/>
          <w:b w:val="0"/>
          <w:bCs/>
          <w:caps w:val="0"/>
          <w:smallCaps w:val="0"/>
          <w:sz w:val="21"/>
          <w:szCs w:val="21"/>
        </w:rPr>
        <w:instrText xml:space="preserve"> HYPERLINK \l _Toc20241 </w:instrText>
      </w:r>
      <w:r>
        <w:rPr>
          <w:rFonts w:hint="eastAsia" w:ascii="Times New Roman" w:hAnsi="Times New Roman" w:eastAsia="宋体" w:cs="宋体"/>
          <w:b w:val="0"/>
          <w:bCs/>
          <w:caps w:val="0"/>
          <w:smallCaps w:val="0"/>
          <w:sz w:val="21"/>
          <w:szCs w:val="21"/>
        </w:rPr>
        <w:fldChar w:fldCharType="separate"/>
      </w:r>
      <w:r>
        <w:rPr>
          <w:rFonts w:hint="eastAsia" w:ascii="Times New Roman" w:hAnsi="Times New Roman" w:eastAsia="宋体"/>
          <w:b w:val="0"/>
          <w:bCs/>
          <w:sz w:val="21"/>
          <w:szCs w:val="21"/>
        </w:rPr>
        <w:t>附录C</w:t>
      </w:r>
      <w:r>
        <w:rPr>
          <w:rFonts w:hint="eastAsia" w:ascii="Times New Roman" w:hAnsi="Times New Roman" w:eastAsia="宋体"/>
          <w:b w:val="0"/>
          <w:bCs/>
          <w:sz w:val="21"/>
          <w:szCs w:val="21"/>
          <w:lang w:val="en-US" w:eastAsia="zh-CN"/>
        </w:rPr>
        <w:t xml:space="preserve">  </w:t>
      </w:r>
      <w:r>
        <w:rPr>
          <w:rFonts w:hint="eastAsia" w:ascii="Times New Roman" w:hAnsi="Times New Roman" w:eastAsia="宋体"/>
          <w:b w:val="0"/>
          <w:bCs/>
          <w:sz w:val="21"/>
          <w:szCs w:val="21"/>
        </w:rPr>
        <w:t>竖向隔离片尺寸计算方法及示例</w:t>
      </w:r>
      <w:r>
        <w:rPr>
          <w:rFonts w:ascii="Times New Roman" w:hAnsi="Times New Roman" w:eastAsia="宋体"/>
          <w:b w:val="0"/>
          <w:bCs/>
          <w:sz w:val="21"/>
          <w:szCs w:val="21"/>
        </w:rPr>
        <w:tab/>
      </w:r>
      <w:r>
        <w:rPr>
          <w:rFonts w:ascii="Times New Roman" w:hAnsi="Times New Roman" w:eastAsia="宋体"/>
          <w:b w:val="0"/>
          <w:bCs/>
          <w:sz w:val="21"/>
          <w:szCs w:val="21"/>
        </w:rPr>
        <w:fldChar w:fldCharType="begin"/>
      </w:r>
      <w:r>
        <w:rPr>
          <w:rFonts w:ascii="Times New Roman" w:hAnsi="Times New Roman" w:eastAsia="宋体"/>
          <w:b w:val="0"/>
          <w:bCs/>
          <w:sz w:val="21"/>
          <w:szCs w:val="21"/>
        </w:rPr>
        <w:instrText xml:space="preserve"> PAGEREF _Toc20241 \h </w:instrText>
      </w:r>
      <w:r>
        <w:rPr>
          <w:rFonts w:ascii="Times New Roman" w:hAnsi="Times New Roman" w:eastAsia="宋体"/>
          <w:b w:val="0"/>
          <w:bCs/>
          <w:sz w:val="21"/>
          <w:szCs w:val="21"/>
        </w:rPr>
        <w:fldChar w:fldCharType="separate"/>
      </w:r>
      <w:r>
        <w:rPr>
          <w:rFonts w:ascii="Times New Roman" w:hAnsi="Times New Roman" w:eastAsia="宋体"/>
          <w:b w:val="0"/>
          <w:bCs/>
          <w:sz w:val="21"/>
          <w:szCs w:val="21"/>
        </w:rPr>
        <w:t>30</w:t>
      </w:r>
      <w:r>
        <w:rPr>
          <w:rFonts w:ascii="Times New Roman" w:hAnsi="Times New Roman" w:eastAsia="宋体"/>
          <w:b w:val="0"/>
          <w:bCs/>
          <w:sz w:val="21"/>
          <w:szCs w:val="21"/>
        </w:rPr>
        <w:fldChar w:fldCharType="end"/>
      </w:r>
      <w:r>
        <w:rPr>
          <w:rFonts w:hint="eastAsia" w:ascii="Times New Roman" w:hAnsi="Times New Roman" w:eastAsia="宋体" w:cs="宋体"/>
          <w:b w:val="0"/>
          <w:bCs/>
          <w:caps w:val="0"/>
          <w:smallCaps w:val="0"/>
          <w:sz w:val="21"/>
          <w:szCs w:val="21"/>
        </w:rPr>
        <w:fldChar w:fldCharType="end"/>
      </w:r>
    </w:p>
    <w:p>
      <w:pPr>
        <w:pStyle w:val="24"/>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ascii="Times New Roman" w:hAnsi="Times New Roman" w:eastAsia="宋体"/>
          <w:b w:val="0"/>
          <w:bCs/>
          <w:sz w:val="21"/>
          <w:szCs w:val="21"/>
        </w:rPr>
      </w:pPr>
      <w:r>
        <w:rPr>
          <w:rFonts w:hint="eastAsia" w:ascii="Times New Roman" w:hAnsi="Times New Roman" w:eastAsia="宋体" w:cs="宋体"/>
          <w:b w:val="0"/>
          <w:bCs/>
          <w:caps w:val="0"/>
          <w:smallCaps w:val="0"/>
          <w:sz w:val="21"/>
          <w:szCs w:val="21"/>
        </w:rPr>
        <w:fldChar w:fldCharType="begin"/>
      </w:r>
      <w:r>
        <w:rPr>
          <w:rFonts w:hint="eastAsia" w:ascii="Times New Roman" w:hAnsi="Times New Roman" w:eastAsia="宋体" w:cs="宋体"/>
          <w:b w:val="0"/>
          <w:bCs/>
          <w:caps w:val="0"/>
          <w:smallCaps w:val="0"/>
          <w:sz w:val="21"/>
          <w:szCs w:val="21"/>
        </w:rPr>
        <w:instrText xml:space="preserve"> HYPERLINK \l _Toc1874 </w:instrText>
      </w:r>
      <w:r>
        <w:rPr>
          <w:rFonts w:hint="eastAsia" w:ascii="Times New Roman" w:hAnsi="Times New Roman" w:eastAsia="宋体" w:cs="宋体"/>
          <w:b w:val="0"/>
          <w:bCs/>
          <w:caps w:val="0"/>
          <w:smallCaps w:val="0"/>
          <w:sz w:val="21"/>
          <w:szCs w:val="21"/>
        </w:rPr>
        <w:fldChar w:fldCharType="separate"/>
      </w:r>
      <w:r>
        <w:rPr>
          <w:rFonts w:hint="eastAsia" w:ascii="Times New Roman" w:hAnsi="Times New Roman" w:eastAsia="宋体"/>
          <w:b w:val="0"/>
          <w:bCs/>
          <w:sz w:val="21"/>
          <w:szCs w:val="21"/>
        </w:rPr>
        <w:t>附录</w:t>
      </w:r>
      <w:r>
        <w:rPr>
          <w:rFonts w:hint="eastAsia" w:ascii="Times New Roman" w:hAnsi="Times New Roman" w:eastAsia="宋体"/>
          <w:b w:val="0"/>
          <w:bCs/>
          <w:sz w:val="21"/>
          <w:szCs w:val="21"/>
          <w:lang w:val="en-US" w:eastAsia="zh-CN"/>
        </w:rPr>
        <w:t xml:space="preserve">D  </w:t>
      </w:r>
      <w:r>
        <w:rPr>
          <w:rFonts w:hint="eastAsia" w:ascii="Times New Roman" w:hAnsi="Times New Roman" w:eastAsia="宋体"/>
          <w:b w:val="0"/>
          <w:bCs/>
          <w:sz w:val="21"/>
          <w:szCs w:val="21"/>
        </w:rPr>
        <w:t>施工记录表</w:t>
      </w:r>
      <w:r>
        <w:rPr>
          <w:rFonts w:ascii="Times New Roman" w:hAnsi="Times New Roman" w:eastAsia="宋体"/>
          <w:b w:val="0"/>
          <w:bCs/>
          <w:sz w:val="21"/>
          <w:szCs w:val="21"/>
        </w:rPr>
        <w:tab/>
      </w:r>
      <w:r>
        <w:rPr>
          <w:rFonts w:ascii="Times New Roman" w:hAnsi="Times New Roman" w:eastAsia="宋体"/>
          <w:b w:val="0"/>
          <w:bCs/>
          <w:sz w:val="21"/>
          <w:szCs w:val="21"/>
        </w:rPr>
        <w:fldChar w:fldCharType="begin"/>
      </w:r>
      <w:r>
        <w:rPr>
          <w:rFonts w:ascii="Times New Roman" w:hAnsi="Times New Roman" w:eastAsia="宋体"/>
          <w:b w:val="0"/>
          <w:bCs/>
          <w:sz w:val="21"/>
          <w:szCs w:val="21"/>
        </w:rPr>
        <w:instrText xml:space="preserve"> PAGEREF _Toc1874 \h </w:instrText>
      </w:r>
      <w:r>
        <w:rPr>
          <w:rFonts w:ascii="Times New Roman" w:hAnsi="Times New Roman" w:eastAsia="宋体"/>
          <w:b w:val="0"/>
          <w:bCs/>
          <w:sz w:val="21"/>
          <w:szCs w:val="21"/>
        </w:rPr>
        <w:fldChar w:fldCharType="separate"/>
      </w:r>
      <w:r>
        <w:rPr>
          <w:rFonts w:ascii="Times New Roman" w:hAnsi="Times New Roman" w:eastAsia="宋体"/>
          <w:b w:val="0"/>
          <w:bCs/>
          <w:sz w:val="21"/>
          <w:szCs w:val="21"/>
        </w:rPr>
        <w:t>31</w:t>
      </w:r>
      <w:r>
        <w:rPr>
          <w:rFonts w:ascii="Times New Roman" w:hAnsi="Times New Roman" w:eastAsia="宋体"/>
          <w:b w:val="0"/>
          <w:bCs/>
          <w:sz w:val="21"/>
          <w:szCs w:val="21"/>
        </w:rPr>
        <w:fldChar w:fldCharType="end"/>
      </w:r>
      <w:r>
        <w:rPr>
          <w:rFonts w:hint="eastAsia" w:ascii="Times New Roman" w:hAnsi="Times New Roman" w:eastAsia="宋体" w:cs="宋体"/>
          <w:b w:val="0"/>
          <w:bCs/>
          <w:caps w:val="0"/>
          <w:smallCaps w:val="0"/>
          <w:sz w:val="21"/>
          <w:szCs w:val="21"/>
        </w:rPr>
        <w:fldChar w:fldCharType="end"/>
      </w:r>
    </w:p>
    <w:p>
      <w:pPr>
        <w:pStyle w:val="24"/>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ascii="Times New Roman" w:hAnsi="Times New Roman" w:eastAsia="宋体"/>
          <w:b w:val="0"/>
          <w:bCs/>
          <w:sz w:val="21"/>
          <w:szCs w:val="21"/>
        </w:rPr>
      </w:pPr>
      <w:r>
        <w:rPr>
          <w:rFonts w:hint="eastAsia" w:ascii="Times New Roman" w:hAnsi="Times New Roman" w:eastAsia="宋体" w:cs="宋体"/>
          <w:b w:val="0"/>
          <w:bCs/>
          <w:caps w:val="0"/>
          <w:smallCaps w:val="0"/>
          <w:sz w:val="21"/>
          <w:szCs w:val="21"/>
        </w:rPr>
        <w:fldChar w:fldCharType="begin"/>
      </w:r>
      <w:r>
        <w:rPr>
          <w:rFonts w:hint="eastAsia" w:ascii="Times New Roman" w:hAnsi="Times New Roman" w:eastAsia="宋体" w:cs="宋体"/>
          <w:b w:val="0"/>
          <w:bCs/>
          <w:caps w:val="0"/>
          <w:smallCaps w:val="0"/>
          <w:sz w:val="21"/>
          <w:szCs w:val="21"/>
        </w:rPr>
        <w:instrText xml:space="preserve"> HYPERLINK \l _Toc9165 </w:instrText>
      </w:r>
      <w:r>
        <w:rPr>
          <w:rFonts w:hint="eastAsia" w:ascii="Times New Roman" w:hAnsi="Times New Roman" w:eastAsia="宋体" w:cs="宋体"/>
          <w:b w:val="0"/>
          <w:bCs/>
          <w:caps w:val="0"/>
          <w:smallCaps w:val="0"/>
          <w:sz w:val="21"/>
          <w:szCs w:val="21"/>
        </w:rPr>
        <w:fldChar w:fldCharType="separate"/>
      </w:r>
      <w:r>
        <w:rPr>
          <w:rFonts w:ascii="Times New Roman" w:hAnsi="Times New Roman" w:eastAsia="宋体" w:cs="Times New Roman"/>
          <w:b w:val="0"/>
          <w:bCs/>
          <w:sz w:val="21"/>
          <w:szCs w:val="21"/>
        </w:rPr>
        <w:t>用词说明</w:t>
      </w:r>
      <w:r>
        <w:rPr>
          <w:rFonts w:ascii="Times New Roman" w:hAnsi="Times New Roman" w:eastAsia="宋体"/>
          <w:b w:val="0"/>
          <w:bCs/>
          <w:sz w:val="21"/>
          <w:szCs w:val="21"/>
        </w:rPr>
        <w:tab/>
      </w:r>
      <w:r>
        <w:rPr>
          <w:rFonts w:ascii="Times New Roman" w:hAnsi="Times New Roman" w:eastAsia="宋体"/>
          <w:b w:val="0"/>
          <w:bCs/>
          <w:sz w:val="21"/>
          <w:szCs w:val="21"/>
        </w:rPr>
        <w:fldChar w:fldCharType="begin"/>
      </w:r>
      <w:r>
        <w:rPr>
          <w:rFonts w:ascii="Times New Roman" w:hAnsi="Times New Roman" w:eastAsia="宋体"/>
          <w:b w:val="0"/>
          <w:bCs/>
          <w:sz w:val="21"/>
          <w:szCs w:val="21"/>
        </w:rPr>
        <w:instrText xml:space="preserve"> PAGEREF _Toc9165 \h </w:instrText>
      </w:r>
      <w:r>
        <w:rPr>
          <w:rFonts w:ascii="Times New Roman" w:hAnsi="Times New Roman" w:eastAsia="宋体"/>
          <w:b w:val="0"/>
          <w:bCs/>
          <w:sz w:val="21"/>
          <w:szCs w:val="21"/>
        </w:rPr>
        <w:fldChar w:fldCharType="separate"/>
      </w:r>
      <w:r>
        <w:rPr>
          <w:rFonts w:ascii="Times New Roman" w:hAnsi="Times New Roman" w:eastAsia="宋体"/>
          <w:b w:val="0"/>
          <w:bCs/>
          <w:sz w:val="21"/>
          <w:szCs w:val="21"/>
        </w:rPr>
        <w:t>33</w:t>
      </w:r>
      <w:r>
        <w:rPr>
          <w:rFonts w:ascii="Times New Roman" w:hAnsi="Times New Roman" w:eastAsia="宋体"/>
          <w:b w:val="0"/>
          <w:bCs/>
          <w:sz w:val="21"/>
          <w:szCs w:val="21"/>
        </w:rPr>
        <w:fldChar w:fldCharType="end"/>
      </w:r>
      <w:r>
        <w:rPr>
          <w:rFonts w:hint="eastAsia" w:ascii="Times New Roman" w:hAnsi="Times New Roman" w:eastAsia="宋体" w:cs="宋体"/>
          <w:b w:val="0"/>
          <w:bCs/>
          <w:caps w:val="0"/>
          <w:smallCaps w:val="0"/>
          <w:sz w:val="21"/>
          <w:szCs w:val="21"/>
        </w:rPr>
        <w:fldChar w:fldCharType="end"/>
      </w:r>
    </w:p>
    <w:p>
      <w:pPr>
        <w:pStyle w:val="24"/>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Times New Roman" w:hAnsi="Times New Roman" w:eastAsia="宋体" w:cs="宋体"/>
          <w:b w:val="0"/>
          <w:bCs/>
          <w:caps w:val="0"/>
          <w:smallCaps w:val="0"/>
          <w:sz w:val="21"/>
          <w:szCs w:val="21"/>
        </w:rPr>
      </w:pPr>
      <w:r>
        <w:rPr>
          <w:rFonts w:hint="eastAsia" w:ascii="Times New Roman" w:hAnsi="Times New Roman" w:eastAsia="宋体" w:cs="宋体"/>
          <w:b w:val="0"/>
          <w:bCs/>
          <w:caps w:val="0"/>
          <w:smallCaps w:val="0"/>
          <w:sz w:val="21"/>
          <w:szCs w:val="21"/>
        </w:rPr>
        <w:fldChar w:fldCharType="begin"/>
      </w:r>
      <w:r>
        <w:rPr>
          <w:rFonts w:hint="eastAsia" w:ascii="Times New Roman" w:hAnsi="Times New Roman" w:eastAsia="宋体" w:cs="宋体"/>
          <w:b w:val="0"/>
          <w:bCs/>
          <w:caps w:val="0"/>
          <w:smallCaps w:val="0"/>
          <w:sz w:val="21"/>
          <w:szCs w:val="21"/>
        </w:rPr>
        <w:instrText xml:space="preserve"> HYPERLINK \l _Toc1198 </w:instrText>
      </w:r>
      <w:r>
        <w:rPr>
          <w:rFonts w:hint="eastAsia" w:ascii="Times New Roman" w:hAnsi="Times New Roman" w:eastAsia="宋体" w:cs="宋体"/>
          <w:b w:val="0"/>
          <w:bCs/>
          <w:caps w:val="0"/>
          <w:smallCaps w:val="0"/>
          <w:sz w:val="21"/>
          <w:szCs w:val="21"/>
        </w:rPr>
        <w:fldChar w:fldCharType="separate"/>
      </w:r>
      <w:r>
        <w:rPr>
          <w:rFonts w:ascii="Times New Roman" w:hAnsi="Times New Roman" w:eastAsia="宋体"/>
          <w:b w:val="0"/>
          <w:bCs/>
          <w:sz w:val="21"/>
          <w:szCs w:val="21"/>
        </w:rPr>
        <w:t>引用标准名录</w:t>
      </w:r>
      <w:r>
        <w:rPr>
          <w:rFonts w:ascii="Times New Roman" w:hAnsi="Times New Roman" w:eastAsia="宋体"/>
          <w:b w:val="0"/>
          <w:bCs/>
          <w:sz w:val="21"/>
          <w:szCs w:val="21"/>
        </w:rPr>
        <w:tab/>
      </w:r>
      <w:r>
        <w:rPr>
          <w:rFonts w:ascii="Times New Roman" w:hAnsi="Times New Roman" w:eastAsia="宋体"/>
          <w:b w:val="0"/>
          <w:bCs/>
          <w:sz w:val="21"/>
          <w:szCs w:val="21"/>
        </w:rPr>
        <w:fldChar w:fldCharType="begin"/>
      </w:r>
      <w:r>
        <w:rPr>
          <w:rFonts w:ascii="Times New Roman" w:hAnsi="Times New Roman" w:eastAsia="宋体"/>
          <w:b w:val="0"/>
          <w:bCs/>
          <w:sz w:val="21"/>
          <w:szCs w:val="21"/>
        </w:rPr>
        <w:instrText xml:space="preserve"> PAGEREF _Toc1198 \h </w:instrText>
      </w:r>
      <w:r>
        <w:rPr>
          <w:rFonts w:ascii="Times New Roman" w:hAnsi="Times New Roman" w:eastAsia="宋体"/>
          <w:b w:val="0"/>
          <w:bCs/>
          <w:sz w:val="21"/>
          <w:szCs w:val="21"/>
        </w:rPr>
        <w:fldChar w:fldCharType="separate"/>
      </w:r>
      <w:r>
        <w:rPr>
          <w:rFonts w:ascii="Times New Roman" w:hAnsi="Times New Roman" w:eastAsia="宋体"/>
          <w:b w:val="0"/>
          <w:bCs/>
          <w:sz w:val="21"/>
          <w:szCs w:val="21"/>
        </w:rPr>
        <w:t>34</w:t>
      </w:r>
      <w:r>
        <w:rPr>
          <w:rFonts w:ascii="Times New Roman" w:hAnsi="Times New Roman" w:eastAsia="宋体"/>
          <w:b w:val="0"/>
          <w:bCs/>
          <w:sz w:val="21"/>
          <w:szCs w:val="21"/>
        </w:rPr>
        <w:fldChar w:fldCharType="end"/>
      </w:r>
      <w:r>
        <w:rPr>
          <w:rFonts w:hint="eastAsia" w:ascii="Times New Roman" w:hAnsi="Times New Roman" w:eastAsia="宋体" w:cs="宋体"/>
          <w:b w:val="0"/>
          <w:bCs/>
          <w:caps w:val="0"/>
          <w:smallCaps w:val="0"/>
          <w:sz w:val="21"/>
          <w:szCs w:val="21"/>
        </w:rPr>
        <w:fldChar w:fldCharType="end"/>
      </w:r>
    </w:p>
    <w:p>
      <w:pPr>
        <w:pStyle w:val="24"/>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eastAsia="宋体"/>
          <w:b/>
          <w:lang w:val="en-US" w:eastAsia="zh-CN"/>
        </w:rPr>
      </w:pPr>
      <w:r>
        <w:rPr>
          <w:rFonts w:hint="eastAsia" w:ascii="Times New Roman" w:hAnsi="Times New Roman" w:eastAsia="宋体" w:cs="宋体"/>
          <w:b w:val="0"/>
          <w:bCs/>
          <w:caps w:val="0"/>
          <w:smallCaps w:val="0"/>
          <w:sz w:val="21"/>
          <w:szCs w:val="21"/>
        </w:rPr>
        <w:fldChar w:fldCharType="begin"/>
      </w:r>
      <w:r>
        <w:rPr>
          <w:rFonts w:hint="eastAsia" w:ascii="Times New Roman" w:hAnsi="Times New Roman" w:eastAsia="宋体" w:cs="宋体"/>
          <w:b w:val="0"/>
          <w:bCs/>
          <w:caps w:val="0"/>
          <w:smallCaps w:val="0"/>
          <w:sz w:val="21"/>
          <w:szCs w:val="21"/>
        </w:rPr>
        <w:instrText xml:space="preserve"> HYPERLINK \l _Toc1198 </w:instrText>
      </w:r>
      <w:r>
        <w:rPr>
          <w:rFonts w:hint="eastAsia" w:ascii="Times New Roman" w:hAnsi="Times New Roman" w:eastAsia="宋体" w:cs="宋体"/>
          <w:b w:val="0"/>
          <w:bCs/>
          <w:caps w:val="0"/>
          <w:smallCaps w:val="0"/>
          <w:sz w:val="21"/>
          <w:szCs w:val="21"/>
        </w:rPr>
        <w:fldChar w:fldCharType="separate"/>
      </w:r>
      <w:r>
        <w:rPr>
          <w:rFonts w:ascii="Times New Roman" w:hAnsi="Times New Roman" w:eastAsia="宋体" w:cs="Times New Roman"/>
          <w:b w:val="0"/>
          <w:bCs/>
          <w:caps w:val="0"/>
          <w:sz w:val="21"/>
          <w:szCs w:val="21"/>
        </w:rPr>
        <w:t>附：条文说明</w:t>
      </w:r>
      <w:r>
        <w:rPr>
          <w:rFonts w:ascii="Times New Roman" w:hAnsi="Times New Roman" w:eastAsia="宋体"/>
          <w:b w:val="0"/>
          <w:bCs/>
          <w:sz w:val="21"/>
          <w:szCs w:val="21"/>
        </w:rPr>
        <w:tab/>
      </w:r>
      <w:r>
        <w:rPr>
          <w:rFonts w:hint="eastAsia" w:ascii="Times New Roman" w:hAnsi="Times New Roman" w:eastAsia="宋体"/>
          <w:b w:val="0"/>
          <w:bCs/>
          <w:sz w:val="21"/>
          <w:szCs w:val="21"/>
          <w:lang w:val="en-US" w:eastAsia="zh-CN"/>
        </w:rPr>
        <w:t>3</w:t>
      </w:r>
      <w:r>
        <w:rPr>
          <w:rFonts w:hint="eastAsia" w:ascii="Times New Roman" w:hAnsi="Times New Roman" w:eastAsia="宋体" w:cs="宋体"/>
          <w:b w:val="0"/>
          <w:bCs/>
          <w:caps w:val="0"/>
          <w:smallCaps w:val="0"/>
          <w:sz w:val="21"/>
          <w:szCs w:val="21"/>
        </w:rPr>
        <w:fldChar w:fldCharType="end"/>
      </w:r>
      <w:r>
        <w:rPr>
          <w:rFonts w:hint="eastAsia" w:ascii="Times New Roman" w:hAnsi="Times New Roman" w:eastAsia="宋体" w:cs="宋体"/>
          <w:b w:val="0"/>
          <w:bCs/>
          <w:caps w:val="0"/>
          <w:smallCaps w:val="0"/>
          <w:sz w:val="21"/>
          <w:szCs w:val="21"/>
          <w:lang w:val="en-US" w:eastAsia="zh-CN"/>
        </w:rPr>
        <w:t>5</w:t>
      </w:r>
    </w:p>
    <w:p>
      <w:pPr>
        <w:pStyle w:val="24"/>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Times New Roman" w:hAnsi="Times New Roman" w:eastAsia="宋体" w:cs="宋体"/>
          <w:b w:val="0"/>
          <w:bCs/>
          <w:caps w:val="0"/>
          <w:smallCaps w:val="0"/>
          <w:sz w:val="21"/>
          <w:szCs w:val="21"/>
        </w:rPr>
      </w:pPr>
    </w:p>
    <w:p>
      <w:pPr>
        <w:pStyle w:val="9"/>
        <w:tabs>
          <w:tab w:val="right" w:leader="dot" w:pos="9060"/>
        </w:tabs>
        <w:adjustRightInd w:val="0"/>
        <w:snapToGrid w:val="0"/>
        <w:spacing w:line="360" w:lineRule="auto"/>
        <w:ind w:left="0" w:leftChars="0" w:firstLine="0" w:firstLineChars="0"/>
        <w:rPr>
          <w:rFonts w:hint="eastAsia" w:ascii="Times New Roman" w:hAnsi="Times New Roman" w:eastAsia="宋体" w:cs="宋体"/>
          <w:caps w:val="0"/>
          <w:smallCaps w:val="0"/>
          <w:sz w:val="24"/>
          <w:szCs w:val="24"/>
        </w:rPr>
      </w:pPr>
      <w:r>
        <w:rPr>
          <w:rFonts w:hint="eastAsia" w:ascii="Times New Roman" w:hAnsi="Times New Roman" w:eastAsia="宋体" w:cs="宋体"/>
          <w:b/>
          <w:caps w:val="0"/>
          <w:smallCaps w:val="0"/>
          <w:szCs w:val="24"/>
        </w:rPr>
        <w:fldChar w:fldCharType="end"/>
      </w:r>
    </w:p>
    <w:p>
      <w:pPr>
        <w:pStyle w:val="2"/>
        <w:numPr>
          <w:ilvl w:val="0"/>
          <w:numId w:val="0"/>
        </w:numPr>
        <w:bidi w:val="0"/>
        <w:ind w:leftChars="0"/>
        <w:jc w:val="center"/>
        <w:rPr>
          <w:rFonts w:hint="eastAsia"/>
          <w:lang w:val="en-US" w:eastAsia="zh-CN"/>
        </w:rPr>
        <w:sectPr>
          <w:footerReference r:id="rId13" w:type="default"/>
          <w:pgSz w:w="11906" w:h="16838"/>
          <w:pgMar w:top="1440" w:right="1418" w:bottom="1440" w:left="1418" w:header="851" w:footer="567" w:gutter="0"/>
          <w:pgNumType w:start="1"/>
          <w:cols w:space="720" w:num="1"/>
          <w:docGrid w:type="linesAndChars" w:linePitch="312" w:charSpace="0"/>
        </w:sectPr>
      </w:pPr>
      <w:bookmarkStart w:id="58" w:name="_Toc32178"/>
      <w:bookmarkStart w:id="59" w:name="_Toc10845"/>
      <w:bookmarkStart w:id="60" w:name="_Toc19234"/>
      <w:bookmarkStart w:id="61" w:name="_Toc18851"/>
      <w:bookmarkStart w:id="62" w:name="_Toc10461"/>
      <w:bookmarkStart w:id="63" w:name="_Toc12486"/>
      <w:bookmarkStart w:id="64" w:name="_Toc26863"/>
      <w:bookmarkStart w:id="65" w:name="_Toc4923"/>
    </w:p>
    <w:p>
      <w:pPr>
        <w:pStyle w:val="2"/>
        <w:numPr>
          <w:ilvl w:val="0"/>
          <w:numId w:val="0"/>
        </w:numPr>
        <w:bidi w:val="0"/>
        <w:ind w:leftChars="0"/>
        <w:jc w:val="center"/>
        <w:rPr>
          <w:rFonts w:hint="eastAsia"/>
        </w:rPr>
      </w:pPr>
      <w:r>
        <w:rPr>
          <w:rFonts w:hint="eastAsia"/>
          <w:lang w:val="en-US" w:eastAsia="zh-CN"/>
        </w:rPr>
        <w:t xml:space="preserve">1  </w:t>
      </w:r>
      <w:r>
        <w:rPr>
          <w:rFonts w:hint="eastAsia"/>
        </w:rPr>
        <w:t>总</w:t>
      </w:r>
      <w:r>
        <w:rPr>
          <w:rFonts w:hint="eastAsia"/>
          <w:lang w:val="en-US" w:eastAsia="zh-CN"/>
        </w:rPr>
        <w:t xml:space="preserve">  </w:t>
      </w:r>
      <w:r>
        <w:rPr>
          <w:rFonts w:hint="eastAsia"/>
        </w:rPr>
        <w:t>则</w:t>
      </w:r>
      <w:bookmarkEnd w:id="58"/>
      <w:bookmarkEnd w:id="59"/>
      <w:bookmarkEnd w:id="60"/>
      <w:bookmarkEnd w:id="61"/>
      <w:bookmarkEnd w:id="62"/>
      <w:bookmarkEnd w:id="63"/>
      <w:bookmarkEnd w:id="64"/>
      <w:bookmarkEnd w:id="65"/>
    </w:p>
    <w:p>
      <w:pPr>
        <w:pStyle w:val="1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360" w:lineRule="auto"/>
        <w:ind w:left="0" w:leftChars="0" w:firstLine="0" w:firstLineChars="0"/>
        <w:textAlignment w:val="auto"/>
        <w:rPr>
          <w:rFonts w:hint="eastAsia" w:ascii="Times New Roman" w:hAnsi="Times New Roman" w:eastAsia="宋体" w:cs="宋体"/>
          <w:caps w:val="0"/>
          <w:smallCaps w:val="0"/>
          <w:color w:val="auto"/>
          <w:sz w:val="24"/>
          <w:szCs w:val="18"/>
        </w:rPr>
      </w:pPr>
      <w:bookmarkStart w:id="66" w:name="_Toc509151589"/>
      <w:bookmarkStart w:id="67" w:name="_Toc515722968"/>
      <w:bookmarkStart w:id="68" w:name="_Toc534634476"/>
      <w:bookmarkStart w:id="69" w:name="_Toc515870459"/>
      <w:bookmarkStart w:id="70" w:name="_Toc515722806"/>
      <w:bookmarkStart w:id="71" w:name="_Toc515869921"/>
      <w:bookmarkStart w:id="72" w:name="_Toc514851976"/>
      <w:bookmarkStart w:id="73" w:name="_Toc515799331"/>
      <w:bookmarkStart w:id="74" w:name="_Toc515438791"/>
      <w:bookmarkStart w:id="75" w:name="_Toc520710456"/>
      <w:bookmarkStart w:id="76" w:name="_Toc511244979"/>
      <w:r>
        <w:rPr>
          <w:rFonts w:hint="eastAsia" w:ascii="Times New Roman" w:hAnsi="Times New Roman" w:eastAsia="宋体" w:cs="宋体"/>
          <w:b/>
          <w:bCs/>
          <w:caps w:val="0"/>
          <w:smallCaps w:val="0"/>
          <w:color w:val="auto"/>
          <w:kern w:val="2"/>
          <w:sz w:val="24"/>
          <w:szCs w:val="18"/>
          <w:lang w:val="en-US" w:eastAsia="zh-CN" w:bidi="ar-SA"/>
        </w:rPr>
        <w:t>1.0.1</w:t>
      </w:r>
      <w:r>
        <w:rPr>
          <w:rFonts w:hint="eastAsia" w:ascii="Times New Roman" w:hAnsi="Times New Roman" w:eastAsia="宋体" w:cs="宋体"/>
          <w:caps w:val="0"/>
          <w:smallCaps w:val="0"/>
          <w:color w:val="auto"/>
          <w:kern w:val="2"/>
          <w:sz w:val="24"/>
          <w:szCs w:val="18"/>
          <w:lang w:val="en-US" w:eastAsia="zh-CN" w:bidi="ar-SA"/>
        </w:rPr>
        <w:t xml:space="preserve"> </w:t>
      </w:r>
      <w:r>
        <w:rPr>
          <w:rFonts w:hint="eastAsia" w:eastAsia="宋体" w:cs="宋体"/>
          <w:caps w:val="0"/>
          <w:smallCaps w:val="0"/>
          <w:color w:val="auto"/>
          <w:kern w:val="2"/>
          <w:sz w:val="24"/>
          <w:szCs w:val="18"/>
          <w:lang w:val="en-US" w:eastAsia="zh-CN" w:bidi="ar-SA"/>
        </w:rPr>
        <w:t xml:space="preserve"> </w:t>
      </w:r>
      <w:r>
        <w:rPr>
          <w:rFonts w:hint="eastAsia" w:ascii="Times New Roman" w:hAnsi="Times New Roman" w:eastAsia="宋体" w:cs="宋体"/>
          <w:caps w:val="0"/>
          <w:smallCaps w:val="0"/>
          <w:color w:val="auto"/>
          <w:sz w:val="24"/>
          <w:szCs w:val="18"/>
        </w:rPr>
        <w:t>为提高非粘结地面找平层系统工程设计和施工水平，加强施工过程质量控制，规范施工工艺流程，保证工程质量，制定本规程。</w:t>
      </w:r>
      <w:bookmarkEnd w:id="66"/>
      <w:bookmarkEnd w:id="67"/>
      <w:bookmarkEnd w:id="68"/>
      <w:bookmarkEnd w:id="69"/>
      <w:bookmarkEnd w:id="70"/>
      <w:bookmarkEnd w:id="71"/>
      <w:bookmarkEnd w:id="72"/>
      <w:bookmarkEnd w:id="73"/>
      <w:bookmarkEnd w:id="74"/>
      <w:bookmarkEnd w:id="75"/>
      <w:bookmarkEnd w:id="76"/>
    </w:p>
    <w:p>
      <w:pPr>
        <w:pStyle w:val="1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360" w:lineRule="auto"/>
        <w:ind w:left="0" w:leftChars="0" w:firstLine="0" w:firstLineChars="0"/>
        <w:textAlignment w:val="auto"/>
        <w:rPr>
          <w:rFonts w:hint="eastAsia" w:ascii="Times New Roman" w:hAnsi="Times New Roman" w:eastAsia="宋体" w:cs="宋体"/>
          <w:caps w:val="0"/>
          <w:smallCaps w:val="0"/>
          <w:color w:val="auto"/>
          <w:sz w:val="24"/>
          <w:szCs w:val="18"/>
        </w:rPr>
      </w:pPr>
      <w:bookmarkStart w:id="77" w:name="_Toc520710457"/>
      <w:bookmarkStart w:id="78" w:name="_Toc515870460"/>
      <w:bookmarkStart w:id="79" w:name="_Toc509151590"/>
      <w:bookmarkStart w:id="80" w:name="_Toc534634477"/>
      <w:bookmarkStart w:id="81" w:name="_Toc515722807"/>
      <w:bookmarkStart w:id="82" w:name="_Toc514851977"/>
      <w:bookmarkStart w:id="83" w:name="_Toc515869922"/>
      <w:bookmarkStart w:id="84" w:name="_Toc515438792"/>
      <w:bookmarkStart w:id="85" w:name="_Toc511244980"/>
      <w:bookmarkStart w:id="86" w:name="_Toc515799332"/>
      <w:bookmarkStart w:id="87" w:name="_Toc515722969"/>
      <w:r>
        <w:rPr>
          <w:rFonts w:hint="eastAsia" w:ascii="Times New Roman" w:hAnsi="Times New Roman" w:eastAsia="宋体" w:cs="宋体"/>
          <w:b/>
          <w:bCs/>
          <w:caps w:val="0"/>
          <w:smallCaps w:val="0"/>
          <w:color w:val="auto"/>
          <w:kern w:val="2"/>
          <w:sz w:val="24"/>
          <w:szCs w:val="18"/>
          <w:lang w:val="en-US" w:eastAsia="zh-CN" w:bidi="ar-SA"/>
        </w:rPr>
        <w:t>1.0.2</w:t>
      </w:r>
      <w:r>
        <w:rPr>
          <w:rFonts w:hint="eastAsia" w:ascii="Times New Roman" w:hAnsi="Times New Roman" w:eastAsia="宋体" w:cs="宋体"/>
          <w:caps w:val="0"/>
          <w:smallCaps w:val="0"/>
          <w:color w:val="auto"/>
          <w:kern w:val="2"/>
          <w:sz w:val="24"/>
          <w:szCs w:val="18"/>
          <w:lang w:val="en-US" w:eastAsia="zh-CN" w:bidi="ar-SA"/>
        </w:rPr>
        <w:t xml:space="preserve"> </w:t>
      </w:r>
      <w:r>
        <w:rPr>
          <w:rFonts w:hint="eastAsia" w:eastAsia="宋体" w:cs="宋体"/>
          <w:caps w:val="0"/>
          <w:smallCaps w:val="0"/>
          <w:color w:val="auto"/>
          <w:kern w:val="2"/>
          <w:sz w:val="24"/>
          <w:szCs w:val="18"/>
          <w:lang w:val="en-US" w:eastAsia="zh-CN" w:bidi="ar-SA"/>
        </w:rPr>
        <w:t xml:space="preserve"> </w:t>
      </w:r>
      <w:r>
        <w:rPr>
          <w:rFonts w:hint="eastAsia" w:ascii="Times New Roman" w:hAnsi="Times New Roman" w:eastAsia="宋体" w:cs="宋体"/>
          <w:caps w:val="0"/>
          <w:smallCaps w:val="0"/>
          <w:color w:val="auto"/>
          <w:sz w:val="24"/>
          <w:szCs w:val="18"/>
        </w:rPr>
        <w:t>本规程适用于新建、扩建和改建的民用建筑室内均布活荷载标准值≤</w:t>
      </w:r>
      <w:r>
        <w:rPr>
          <w:rFonts w:hint="eastAsia" w:ascii="Times New Roman" w:hAnsi="Times New Roman" w:eastAsia="宋体" w:cs="宋体"/>
          <w:b/>
          <w:bCs/>
          <w:caps w:val="0"/>
          <w:smallCaps w:val="0"/>
          <w:color w:val="auto"/>
          <w:sz w:val="24"/>
          <w:szCs w:val="18"/>
          <w:lang w:val="en-US" w:eastAsia="zh-CN"/>
        </w:rPr>
        <w:t>5</w:t>
      </w:r>
      <w:r>
        <w:rPr>
          <w:rFonts w:hint="eastAsia" w:ascii="Times New Roman" w:hAnsi="Times New Roman" w:eastAsia="宋体" w:cs="宋体"/>
          <w:caps w:val="0"/>
          <w:smallCaps w:val="0"/>
          <w:color w:val="auto"/>
          <w:sz w:val="24"/>
          <w:szCs w:val="18"/>
        </w:rPr>
        <w:t>kN/m</w:t>
      </w:r>
      <w:r>
        <w:rPr>
          <w:rFonts w:hint="eastAsia" w:ascii="Times New Roman" w:hAnsi="Times New Roman" w:eastAsia="宋体" w:cs="宋体"/>
          <w:caps w:val="0"/>
          <w:smallCaps w:val="0"/>
          <w:color w:val="auto"/>
          <w:sz w:val="24"/>
          <w:szCs w:val="18"/>
          <w:vertAlign w:val="superscript"/>
        </w:rPr>
        <w:t>2</w:t>
      </w:r>
      <w:r>
        <w:rPr>
          <w:rFonts w:hint="eastAsia" w:ascii="Times New Roman" w:hAnsi="Times New Roman" w:eastAsia="宋体" w:cs="宋体"/>
          <w:caps w:val="0"/>
          <w:smallCaps w:val="0"/>
          <w:color w:val="auto"/>
          <w:sz w:val="24"/>
          <w:szCs w:val="18"/>
        </w:rPr>
        <w:t>的非粘结地面找平系统工程设计、施工及验收。</w:t>
      </w:r>
      <w:bookmarkEnd w:id="77"/>
      <w:bookmarkEnd w:id="78"/>
      <w:bookmarkEnd w:id="79"/>
      <w:bookmarkEnd w:id="80"/>
      <w:bookmarkEnd w:id="81"/>
      <w:bookmarkEnd w:id="82"/>
      <w:bookmarkEnd w:id="83"/>
      <w:bookmarkEnd w:id="84"/>
      <w:bookmarkEnd w:id="85"/>
      <w:bookmarkEnd w:id="86"/>
      <w:bookmarkEnd w:id="87"/>
    </w:p>
    <w:p>
      <w:pPr>
        <w:pStyle w:val="1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360" w:lineRule="auto"/>
        <w:ind w:left="0" w:leftChars="0" w:firstLine="0" w:firstLineChars="0"/>
        <w:textAlignment w:val="auto"/>
        <w:rPr>
          <w:rFonts w:hint="eastAsia" w:ascii="Times New Roman" w:hAnsi="Times New Roman" w:eastAsia="宋体" w:cs="宋体"/>
          <w:caps w:val="0"/>
          <w:smallCaps w:val="0"/>
          <w:color w:val="auto"/>
          <w:sz w:val="24"/>
          <w:szCs w:val="18"/>
        </w:rPr>
      </w:pPr>
      <w:bookmarkStart w:id="88" w:name="_Toc509151591"/>
      <w:bookmarkStart w:id="89" w:name="_Toc534634478"/>
      <w:bookmarkStart w:id="90" w:name="_Toc514851978"/>
      <w:bookmarkStart w:id="91" w:name="_Toc515799333"/>
      <w:bookmarkStart w:id="92" w:name="_Toc515722808"/>
      <w:bookmarkStart w:id="93" w:name="_Toc515870461"/>
      <w:bookmarkStart w:id="94" w:name="_Toc515438793"/>
      <w:bookmarkStart w:id="95" w:name="_Toc520710458"/>
      <w:bookmarkStart w:id="96" w:name="_Toc511244981"/>
      <w:bookmarkStart w:id="97" w:name="_Toc515722970"/>
      <w:bookmarkStart w:id="98" w:name="_Toc515869923"/>
      <w:r>
        <w:rPr>
          <w:rFonts w:hint="eastAsia" w:ascii="Times New Roman" w:hAnsi="Times New Roman" w:eastAsia="宋体" w:cs="宋体"/>
          <w:b/>
          <w:bCs/>
          <w:caps w:val="0"/>
          <w:smallCaps w:val="0"/>
          <w:color w:val="auto"/>
          <w:kern w:val="2"/>
          <w:sz w:val="24"/>
          <w:szCs w:val="18"/>
          <w:lang w:val="en-US" w:eastAsia="zh-CN" w:bidi="ar-SA"/>
        </w:rPr>
        <w:t xml:space="preserve">1.0.3 </w:t>
      </w:r>
      <w:r>
        <w:rPr>
          <w:rFonts w:hint="eastAsia" w:eastAsia="宋体" w:cs="宋体"/>
          <w:b/>
          <w:bCs/>
          <w:caps w:val="0"/>
          <w:smallCaps w:val="0"/>
          <w:color w:val="auto"/>
          <w:kern w:val="2"/>
          <w:sz w:val="24"/>
          <w:szCs w:val="18"/>
          <w:lang w:val="en-US" w:eastAsia="zh-CN" w:bidi="ar-SA"/>
        </w:rPr>
        <w:t xml:space="preserve"> </w:t>
      </w:r>
      <w:r>
        <w:rPr>
          <w:rFonts w:hint="eastAsia" w:ascii="Times New Roman" w:hAnsi="Times New Roman" w:eastAsia="宋体" w:cs="宋体"/>
          <w:caps w:val="0"/>
          <w:smallCaps w:val="0"/>
          <w:color w:val="auto"/>
          <w:sz w:val="24"/>
          <w:szCs w:val="18"/>
        </w:rPr>
        <w:t>室内非粘结地面找平系统的设计、施工及验收，除应符合本规程外，尚应符合国家现行有关标准的规定。</w:t>
      </w:r>
      <w:bookmarkEnd w:id="88"/>
      <w:bookmarkEnd w:id="89"/>
      <w:bookmarkEnd w:id="90"/>
      <w:bookmarkEnd w:id="91"/>
      <w:bookmarkEnd w:id="92"/>
      <w:bookmarkEnd w:id="93"/>
      <w:bookmarkEnd w:id="94"/>
      <w:bookmarkEnd w:id="95"/>
      <w:bookmarkEnd w:id="96"/>
      <w:bookmarkEnd w:id="97"/>
      <w:bookmarkEnd w:id="98"/>
    </w:p>
    <w:p>
      <w:pPr>
        <w:pStyle w:val="19"/>
        <w:keepNext w:val="0"/>
        <w:keepLines w:val="0"/>
        <w:pageBreakBefore w:val="0"/>
        <w:widowControl/>
        <w:numPr>
          <w:ilvl w:val="0"/>
          <w:numId w:val="0"/>
        </w:numPr>
        <w:kinsoku/>
        <w:wordWrap/>
        <w:overflowPunct/>
        <w:topLinePunct w:val="0"/>
        <w:autoSpaceDE/>
        <w:autoSpaceDN/>
        <w:bidi w:val="0"/>
        <w:adjustRightInd/>
        <w:snapToGrid/>
        <w:spacing w:before="260" w:beforeAutospacing="0" w:after="260" w:afterAutospacing="0" w:line="360" w:lineRule="auto"/>
        <w:ind w:left="0" w:leftChars="0" w:firstLine="0" w:firstLineChars="0"/>
        <w:jc w:val="center"/>
        <w:textAlignment w:val="auto"/>
        <w:outlineLvl w:val="0"/>
        <w:rPr>
          <w:rStyle w:val="23"/>
          <w:rFonts w:hint="eastAsia"/>
          <w:lang w:val="en-US" w:eastAsia="zh-CN"/>
        </w:rPr>
      </w:pPr>
      <w:r>
        <w:rPr>
          <w:rFonts w:hint="eastAsia" w:ascii="Times New Roman" w:hAnsi="Times New Roman" w:eastAsia="宋体" w:cs="宋体"/>
          <w:caps w:val="0"/>
          <w:smallCaps w:val="0"/>
          <w:color w:val="auto"/>
          <w:sz w:val="24"/>
          <w:szCs w:val="18"/>
        </w:rPr>
        <w:br w:type="page"/>
      </w:r>
      <w:bookmarkStart w:id="99" w:name="_Toc23542"/>
      <w:bookmarkStart w:id="100" w:name="_Toc723"/>
      <w:bookmarkStart w:id="101" w:name="_Toc2484"/>
      <w:bookmarkStart w:id="102" w:name="_Toc8825"/>
      <w:bookmarkStart w:id="103" w:name="_Toc22002"/>
      <w:bookmarkStart w:id="104" w:name="_Toc9807"/>
      <w:bookmarkStart w:id="105" w:name="_Toc17048"/>
      <w:bookmarkStart w:id="106" w:name="_Toc8996"/>
      <w:r>
        <w:rPr>
          <w:rStyle w:val="23"/>
          <w:rFonts w:hint="eastAsia"/>
          <w:lang w:val="en-US" w:eastAsia="zh-CN"/>
        </w:rPr>
        <w:t>2  术  语</w:t>
      </w:r>
      <w:bookmarkEnd w:id="99"/>
      <w:bookmarkEnd w:id="100"/>
      <w:bookmarkEnd w:id="101"/>
      <w:bookmarkEnd w:id="102"/>
      <w:bookmarkEnd w:id="103"/>
      <w:bookmarkEnd w:id="104"/>
      <w:bookmarkEnd w:id="105"/>
    </w:p>
    <w:bookmarkEnd w:id="106"/>
    <w:p>
      <w:pPr>
        <w:keepNext w:val="0"/>
        <w:keepLines w:val="0"/>
        <w:pageBreakBefore w:val="0"/>
        <w:widowControl/>
        <w:kinsoku/>
        <w:wordWrap/>
        <w:overflowPunct/>
        <w:topLinePunct w:val="0"/>
        <w:autoSpaceDE/>
        <w:autoSpaceDN/>
        <w:bidi w:val="0"/>
        <w:adjustRightInd/>
        <w:snapToGrid/>
        <w:spacing w:after="0" w:line="360" w:lineRule="auto"/>
        <w:ind w:left="0" w:firstLine="0"/>
        <w:textAlignment w:val="auto"/>
        <w:rPr>
          <w:rFonts w:hint="eastAsia" w:eastAsia="宋体"/>
          <w:sz w:val="24"/>
          <w:szCs w:val="24"/>
        </w:rPr>
      </w:pPr>
      <w:bookmarkStart w:id="107" w:name="_Toc509151593"/>
      <w:bookmarkEnd w:id="107"/>
      <w:r>
        <w:rPr>
          <w:rFonts w:hint="eastAsia" w:eastAsia="宋体"/>
          <w:b/>
          <w:bCs/>
          <w:sz w:val="24"/>
          <w:szCs w:val="24"/>
          <w:lang w:val="en-US" w:eastAsia="zh-CN"/>
        </w:rPr>
        <w:t>2.0.1</w:t>
      </w:r>
      <w:r>
        <w:rPr>
          <w:rFonts w:hint="eastAsia" w:eastAsia="宋体"/>
          <w:sz w:val="24"/>
          <w:szCs w:val="24"/>
          <w:lang w:val="en-US" w:eastAsia="zh-CN"/>
        </w:rPr>
        <w:t xml:space="preserve">  </w:t>
      </w:r>
      <w:r>
        <w:rPr>
          <w:rFonts w:hint="eastAsia" w:eastAsia="宋体"/>
          <w:sz w:val="24"/>
          <w:szCs w:val="24"/>
        </w:rPr>
        <w:t>非粘结地面找平系统</w:t>
      </w:r>
      <w:r>
        <w:rPr>
          <w:rFonts w:hint="eastAsia" w:eastAsia="宋体"/>
          <w:sz w:val="24"/>
          <w:szCs w:val="24"/>
          <w:lang w:val="en-US" w:eastAsia="zh-CN"/>
        </w:rPr>
        <w:t xml:space="preserve">  </w:t>
      </w:r>
      <w:r>
        <w:rPr>
          <w:rFonts w:hint="eastAsia" w:eastAsia="宋体"/>
          <w:sz w:val="24"/>
          <w:szCs w:val="24"/>
        </w:rPr>
        <w:t>floor screeds on separated layer</w:t>
      </w:r>
    </w:p>
    <w:p>
      <w:pPr>
        <w:keepNext w:val="0"/>
        <w:keepLines w:val="0"/>
        <w:pageBreakBefore w:val="0"/>
        <w:widowControl/>
        <w:kinsoku/>
        <w:wordWrap/>
        <w:overflowPunct/>
        <w:topLinePunct w:val="0"/>
        <w:autoSpaceDE/>
        <w:autoSpaceDN/>
        <w:bidi w:val="0"/>
        <w:adjustRightInd/>
        <w:snapToGrid/>
        <w:spacing w:after="0" w:line="360" w:lineRule="auto"/>
        <w:ind w:left="0" w:firstLine="0"/>
        <w:textAlignment w:val="auto"/>
        <w:rPr>
          <w:rFonts w:hint="eastAsia" w:eastAsia="宋体"/>
          <w:sz w:val="24"/>
          <w:szCs w:val="24"/>
        </w:rPr>
      </w:pPr>
      <w:r>
        <w:rPr>
          <w:rFonts w:hint="eastAsia" w:eastAsia="宋体"/>
          <w:sz w:val="24"/>
          <w:szCs w:val="24"/>
          <w:lang w:val="zh-CN"/>
        </w:rPr>
        <w:t>由隔离膜/保温隔声层、找平层等组成，在室内民用建筑地面中起到整平、找坡、满足面层承载要求的构造，并可以起到防潮、保温、隔声作用。一般不作为面层直接使用。根据隔离层构造不同可以分为隔离</w:t>
      </w:r>
      <w:r>
        <w:rPr>
          <w:rFonts w:hint="eastAsia" w:eastAsia="宋体"/>
          <w:sz w:val="24"/>
          <w:szCs w:val="24"/>
        </w:rPr>
        <w:t>地面</w:t>
      </w:r>
      <w:r>
        <w:rPr>
          <w:rFonts w:hint="eastAsia" w:eastAsia="宋体"/>
          <w:sz w:val="24"/>
          <w:szCs w:val="24"/>
          <w:lang w:val="zh-CN"/>
        </w:rPr>
        <w:t>找平系统和浮筑</w:t>
      </w:r>
      <w:r>
        <w:rPr>
          <w:rFonts w:hint="eastAsia" w:eastAsia="宋体"/>
          <w:sz w:val="24"/>
          <w:szCs w:val="24"/>
        </w:rPr>
        <w:t>地面</w:t>
      </w:r>
      <w:r>
        <w:rPr>
          <w:rFonts w:hint="eastAsia" w:eastAsia="宋体"/>
          <w:sz w:val="24"/>
          <w:szCs w:val="24"/>
          <w:lang w:val="zh-CN"/>
        </w:rPr>
        <w:t>找平系统。</w:t>
      </w:r>
    </w:p>
    <w:p>
      <w:pPr>
        <w:keepNext w:val="0"/>
        <w:keepLines w:val="0"/>
        <w:pageBreakBefore w:val="0"/>
        <w:widowControl/>
        <w:kinsoku/>
        <w:wordWrap/>
        <w:overflowPunct/>
        <w:topLinePunct w:val="0"/>
        <w:autoSpaceDE/>
        <w:autoSpaceDN/>
        <w:bidi w:val="0"/>
        <w:adjustRightInd/>
        <w:snapToGrid/>
        <w:spacing w:after="0" w:line="360" w:lineRule="auto"/>
        <w:ind w:left="0" w:firstLine="0"/>
        <w:textAlignment w:val="auto"/>
        <w:outlineLvl w:val="1"/>
        <w:rPr>
          <w:rFonts w:hint="eastAsia" w:eastAsia="宋体"/>
          <w:sz w:val="24"/>
          <w:szCs w:val="24"/>
        </w:rPr>
      </w:pPr>
      <w:bookmarkStart w:id="108" w:name="_Toc32603"/>
      <w:bookmarkStart w:id="109" w:name="_Toc1108"/>
      <w:bookmarkStart w:id="110" w:name="_Toc29557"/>
      <w:bookmarkStart w:id="111" w:name="_Toc30856"/>
      <w:bookmarkStart w:id="112" w:name="_Toc22671"/>
      <w:bookmarkStart w:id="113" w:name="_Toc9798"/>
      <w:bookmarkStart w:id="114" w:name="_Toc25391"/>
      <w:r>
        <w:rPr>
          <w:rFonts w:hint="eastAsia" w:eastAsia="宋体"/>
          <w:b/>
          <w:bCs/>
          <w:sz w:val="24"/>
          <w:szCs w:val="24"/>
          <w:lang w:val="en-US" w:eastAsia="zh-CN"/>
        </w:rPr>
        <w:t>2.0.2</w:t>
      </w:r>
      <w:r>
        <w:rPr>
          <w:rFonts w:hint="eastAsia" w:eastAsia="宋体"/>
          <w:sz w:val="24"/>
          <w:szCs w:val="24"/>
          <w:lang w:val="en-US" w:eastAsia="zh-CN"/>
        </w:rPr>
        <w:t xml:space="preserve">  粘结地面找平系统  Bonded screed</w:t>
      </w:r>
      <w:bookmarkEnd w:id="108"/>
      <w:bookmarkEnd w:id="109"/>
      <w:bookmarkEnd w:id="110"/>
      <w:bookmarkEnd w:id="111"/>
      <w:bookmarkEnd w:id="112"/>
      <w:bookmarkEnd w:id="113"/>
      <w:bookmarkEnd w:id="114"/>
    </w:p>
    <w:p>
      <w:pPr>
        <w:keepNext w:val="0"/>
        <w:keepLines w:val="0"/>
        <w:pageBreakBefore w:val="0"/>
        <w:widowControl/>
        <w:kinsoku/>
        <w:wordWrap/>
        <w:overflowPunct/>
        <w:topLinePunct w:val="0"/>
        <w:autoSpaceDE/>
        <w:autoSpaceDN/>
        <w:bidi w:val="0"/>
        <w:adjustRightInd/>
        <w:snapToGrid/>
        <w:spacing w:after="0" w:line="360" w:lineRule="auto"/>
        <w:ind w:left="0" w:firstLine="0"/>
        <w:textAlignment w:val="auto"/>
        <w:rPr>
          <w:rFonts w:hint="default" w:eastAsia="宋体"/>
          <w:sz w:val="24"/>
          <w:szCs w:val="24"/>
          <w:lang w:val="en-US" w:eastAsia="zh-CN"/>
        </w:rPr>
      </w:pPr>
      <w:r>
        <w:rPr>
          <w:rFonts w:hint="eastAsia" w:eastAsia="宋体"/>
          <w:sz w:val="24"/>
          <w:szCs w:val="24"/>
          <w:lang w:val="en-US" w:eastAsia="zh-CN"/>
        </w:rPr>
        <w:t>同基层粘结在一起，一般直接铺设在结构板或基层上（层间均有足够的粘结）的地面找平系统。</w:t>
      </w:r>
    </w:p>
    <w:p>
      <w:pPr>
        <w:keepNext w:val="0"/>
        <w:keepLines w:val="0"/>
        <w:pageBreakBefore w:val="0"/>
        <w:widowControl/>
        <w:kinsoku/>
        <w:wordWrap/>
        <w:overflowPunct/>
        <w:topLinePunct w:val="0"/>
        <w:autoSpaceDE/>
        <w:autoSpaceDN/>
        <w:bidi w:val="0"/>
        <w:adjustRightInd/>
        <w:snapToGrid/>
        <w:spacing w:after="0" w:line="360" w:lineRule="auto"/>
        <w:ind w:left="0" w:firstLine="0"/>
        <w:textAlignment w:val="auto"/>
        <w:outlineLvl w:val="1"/>
        <w:rPr>
          <w:rFonts w:hint="eastAsia" w:eastAsia="宋体"/>
          <w:sz w:val="24"/>
          <w:szCs w:val="24"/>
        </w:rPr>
      </w:pPr>
      <w:bookmarkStart w:id="115" w:name="_Toc20124"/>
      <w:bookmarkStart w:id="116" w:name="_Toc5777"/>
      <w:bookmarkStart w:id="117" w:name="_Toc32492"/>
      <w:bookmarkStart w:id="118" w:name="_Toc29995"/>
      <w:bookmarkStart w:id="119" w:name="_Toc20446"/>
      <w:bookmarkStart w:id="120" w:name="_Toc32617"/>
      <w:bookmarkStart w:id="121" w:name="_Toc15379"/>
      <w:r>
        <w:rPr>
          <w:rFonts w:hint="eastAsia" w:eastAsia="宋体"/>
          <w:b/>
          <w:bCs/>
          <w:sz w:val="24"/>
          <w:szCs w:val="24"/>
          <w:lang w:val="en-US" w:eastAsia="zh-CN"/>
        </w:rPr>
        <w:t>2.0.3</w:t>
      </w:r>
      <w:r>
        <w:rPr>
          <w:rFonts w:hint="eastAsia" w:eastAsia="宋体"/>
          <w:sz w:val="24"/>
          <w:szCs w:val="24"/>
          <w:lang w:val="en-US" w:eastAsia="zh-CN"/>
        </w:rPr>
        <w:t xml:space="preserve">  </w:t>
      </w:r>
      <w:r>
        <w:rPr>
          <w:rFonts w:hint="eastAsia" w:eastAsia="宋体"/>
          <w:sz w:val="24"/>
          <w:szCs w:val="24"/>
        </w:rPr>
        <w:t xml:space="preserve">隔离膜 </w:t>
      </w:r>
      <w:r>
        <w:rPr>
          <w:rFonts w:hint="eastAsia" w:eastAsia="宋体"/>
          <w:sz w:val="24"/>
          <w:szCs w:val="24"/>
          <w:lang w:val="en-US" w:eastAsia="zh-CN"/>
        </w:rPr>
        <w:t xml:space="preserve"> </w:t>
      </w:r>
      <w:r>
        <w:rPr>
          <w:rFonts w:hint="eastAsia" w:eastAsia="宋体"/>
          <w:sz w:val="24"/>
          <w:szCs w:val="24"/>
        </w:rPr>
        <w:t>Separated layer</w:t>
      </w:r>
      <w:bookmarkEnd w:id="115"/>
      <w:bookmarkEnd w:id="116"/>
      <w:bookmarkEnd w:id="117"/>
      <w:bookmarkEnd w:id="118"/>
      <w:bookmarkEnd w:id="119"/>
      <w:bookmarkEnd w:id="120"/>
      <w:bookmarkEnd w:id="121"/>
    </w:p>
    <w:p>
      <w:pPr>
        <w:keepNext w:val="0"/>
        <w:keepLines w:val="0"/>
        <w:pageBreakBefore w:val="0"/>
        <w:widowControl/>
        <w:kinsoku/>
        <w:wordWrap/>
        <w:overflowPunct/>
        <w:topLinePunct w:val="0"/>
        <w:autoSpaceDE/>
        <w:autoSpaceDN/>
        <w:bidi w:val="0"/>
        <w:adjustRightInd/>
        <w:snapToGrid/>
        <w:spacing w:after="0" w:line="360" w:lineRule="auto"/>
        <w:ind w:left="0" w:firstLine="0"/>
        <w:textAlignment w:val="auto"/>
        <w:rPr>
          <w:rFonts w:hint="eastAsia" w:eastAsia="宋体"/>
          <w:sz w:val="24"/>
          <w:szCs w:val="24"/>
        </w:rPr>
      </w:pPr>
      <w:r>
        <w:rPr>
          <w:rFonts w:hint="eastAsia" w:eastAsia="宋体"/>
          <w:sz w:val="24"/>
          <w:szCs w:val="24"/>
          <w:lang w:val="zh-CN"/>
        </w:rPr>
        <w:t>室内民用</w:t>
      </w:r>
      <w:r>
        <w:rPr>
          <w:rFonts w:hint="eastAsia" w:eastAsia="宋体"/>
          <w:sz w:val="24"/>
          <w:szCs w:val="24"/>
        </w:rPr>
        <w:t>建筑地面中起到防潮、隔离作用，厚度不低于0.2mm的防水薄膜。</w:t>
      </w:r>
    </w:p>
    <w:p>
      <w:pPr>
        <w:keepNext w:val="0"/>
        <w:keepLines w:val="0"/>
        <w:pageBreakBefore w:val="0"/>
        <w:widowControl/>
        <w:kinsoku/>
        <w:wordWrap/>
        <w:overflowPunct/>
        <w:topLinePunct w:val="0"/>
        <w:autoSpaceDE/>
        <w:autoSpaceDN/>
        <w:bidi w:val="0"/>
        <w:adjustRightInd/>
        <w:snapToGrid/>
        <w:spacing w:after="0" w:line="360" w:lineRule="auto"/>
        <w:ind w:left="0" w:firstLine="0"/>
        <w:textAlignment w:val="auto"/>
        <w:rPr>
          <w:rFonts w:hint="eastAsia" w:eastAsia="宋体"/>
          <w:sz w:val="24"/>
          <w:szCs w:val="24"/>
        </w:rPr>
      </w:pPr>
      <w:r>
        <w:rPr>
          <w:rFonts w:hint="eastAsia" w:eastAsia="宋体"/>
          <w:b/>
          <w:bCs/>
          <w:sz w:val="24"/>
          <w:szCs w:val="24"/>
          <w:lang w:val="en-US" w:eastAsia="zh-CN"/>
        </w:rPr>
        <w:t xml:space="preserve">2.0.4 </w:t>
      </w:r>
      <w:r>
        <w:rPr>
          <w:rFonts w:hint="eastAsia" w:eastAsia="宋体"/>
          <w:sz w:val="24"/>
          <w:szCs w:val="24"/>
          <w:lang w:val="en-US" w:eastAsia="zh-CN"/>
        </w:rPr>
        <w:t xml:space="preserve"> </w:t>
      </w:r>
      <w:r>
        <w:rPr>
          <w:rFonts w:hint="eastAsia" w:eastAsia="宋体"/>
          <w:sz w:val="24"/>
          <w:szCs w:val="24"/>
        </w:rPr>
        <w:t xml:space="preserve">保温隔声层 </w:t>
      </w:r>
      <w:r>
        <w:rPr>
          <w:rFonts w:hint="eastAsia" w:eastAsia="宋体"/>
          <w:sz w:val="24"/>
          <w:szCs w:val="24"/>
          <w:lang w:val="en-US" w:eastAsia="zh-CN"/>
        </w:rPr>
        <w:t xml:space="preserve"> </w:t>
      </w:r>
      <w:r>
        <w:rPr>
          <w:rFonts w:hint="eastAsia" w:eastAsia="宋体"/>
          <w:sz w:val="24"/>
          <w:szCs w:val="24"/>
        </w:rPr>
        <w:t>Thermal/Sound insulation layer</w:t>
      </w:r>
    </w:p>
    <w:p>
      <w:pPr>
        <w:keepNext w:val="0"/>
        <w:keepLines w:val="0"/>
        <w:pageBreakBefore w:val="0"/>
        <w:widowControl/>
        <w:kinsoku/>
        <w:wordWrap/>
        <w:overflowPunct/>
        <w:topLinePunct w:val="0"/>
        <w:autoSpaceDE/>
        <w:autoSpaceDN/>
        <w:bidi w:val="0"/>
        <w:adjustRightInd/>
        <w:snapToGrid/>
        <w:spacing w:after="0" w:line="360" w:lineRule="auto"/>
        <w:ind w:left="0" w:firstLine="0"/>
        <w:textAlignment w:val="auto"/>
        <w:rPr>
          <w:rFonts w:hint="eastAsia" w:eastAsia="宋体"/>
          <w:sz w:val="24"/>
          <w:szCs w:val="24"/>
          <w:lang w:val="zh-CN"/>
        </w:rPr>
      </w:pPr>
      <w:r>
        <w:rPr>
          <w:rFonts w:hint="eastAsia" w:eastAsia="宋体"/>
          <w:sz w:val="24"/>
          <w:szCs w:val="24"/>
          <w:lang w:val="zh-CN"/>
        </w:rPr>
        <w:t>用于地面阻挡热量或声音传递的构造层。</w:t>
      </w:r>
    </w:p>
    <w:p>
      <w:pPr>
        <w:keepNext w:val="0"/>
        <w:keepLines w:val="0"/>
        <w:pageBreakBefore w:val="0"/>
        <w:widowControl/>
        <w:kinsoku/>
        <w:wordWrap/>
        <w:overflowPunct/>
        <w:topLinePunct w:val="0"/>
        <w:autoSpaceDE/>
        <w:autoSpaceDN/>
        <w:bidi w:val="0"/>
        <w:adjustRightInd/>
        <w:snapToGrid/>
        <w:spacing w:after="0" w:line="360" w:lineRule="auto"/>
        <w:ind w:left="0" w:firstLine="0"/>
        <w:textAlignment w:val="auto"/>
        <w:outlineLvl w:val="1"/>
        <w:rPr>
          <w:rFonts w:hint="eastAsia" w:eastAsia="宋体"/>
          <w:sz w:val="24"/>
          <w:szCs w:val="24"/>
        </w:rPr>
      </w:pPr>
      <w:bookmarkStart w:id="122" w:name="_Toc15879"/>
      <w:bookmarkStart w:id="123" w:name="_Toc18220"/>
      <w:bookmarkStart w:id="124" w:name="_Toc27467"/>
      <w:bookmarkStart w:id="125" w:name="_Toc26620"/>
      <w:bookmarkStart w:id="126" w:name="_Toc11720"/>
      <w:bookmarkStart w:id="127" w:name="_Toc5835"/>
      <w:bookmarkStart w:id="128" w:name="_Toc3311"/>
      <w:r>
        <w:rPr>
          <w:rFonts w:hint="eastAsia" w:eastAsia="宋体"/>
          <w:b/>
          <w:bCs/>
          <w:sz w:val="24"/>
          <w:szCs w:val="24"/>
          <w:lang w:val="en-US" w:eastAsia="zh-CN"/>
        </w:rPr>
        <w:t>2.0.5</w:t>
      </w:r>
      <w:r>
        <w:rPr>
          <w:rFonts w:hint="eastAsia" w:eastAsia="宋体"/>
          <w:sz w:val="24"/>
          <w:szCs w:val="24"/>
          <w:lang w:val="en-US" w:eastAsia="zh-CN"/>
        </w:rPr>
        <w:t xml:space="preserve">  </w:t>
      </w:r>
      <w:r>
        <w:rPr>
          <w:rFonts w:hint="eastAsia" w:eastAsia="宋体"/>
          <w:sz w:val="24"/>
          <w:szCs w:val="24"/>
        </w:rPr>
        <w:t xml:space="preserve">竖向隔离片 </w:t>
      </w:r>
      <w:r>
        <w:rPr>
          <w:rFonts w:hint="eastAsia" w:eastAsia="宋体"/>
          <w:sz w:val="24"/>
          <w:szCs w:val="24"/>
          <w:lang w:val="en-US" w:eastAsia="zh-CN"/>
        </w:rPr>
        <w:t xml:space="preserve"> </w:t>
      </w:r>
      <w:r>
        <w:rPr>
          <w:rFonts w:hint="eastAsia" w:eastAsia="宋体"/>
          <w:sz w:val="24"/>
          <w:szCs w:val="24"/>
        </w:rPr>
        <w:t>Vertical insulation strip</w:t>
      </w:r>
      <w:bookmarkEnd w:id="122"/>
      <w:bookmarkEnd w:id="123"/>
      <w:bookmarkEnd w:id="124"/>
      <w:bookmarkEnd w:id="125"/>
      <w:bookmarkEnd w:id="126"/>
      <w:bookmarkEnd w:id="127"/>
      <w:bookmarkEnd w:id="128"/>
    </w:p>
    <w:p>
      <w:pPr>
        <w:keepNext w:val="0"/>
        <w:keepLines w:val="0"/>
        <w:pageBreakBefore w:val="0"/>
        <w:widowControl/>
        <w:kinsoku/>
        <w:wordWrap/>
        <w:overflowPunct/>
        <w:topLinePunct w:val="0"/>
        <w:autoSpaceDE/>
        <w:autoSpaceDN/>
        <w:bidi w:val="0"/>
        <w:adjustRightInd/>
        <w:snapToGrid/>
        <w:spacing w:after="0" w:line="360" w:lineRule="auto"/>
        <w:ind w:left="0" w:firstLine="0"/>
        <w:textAlignment w:val="auto"/>
        <w:rPr>
          <w:rFonts w:hint="eastAsia" w:eastAsia="宋体"/>
          <w:sz w:val="24"/>
          <w:szCs w:val="24"/>
        </w:rPr>
      </w:pPr>
      <w:r>
        <w:rPr>
          <w:rFonts w:hint="eastAsia" w:eastAsia="宋体"/>
          <w:sz w:val="24"/>
          <w:szCs w:val="24"/>
        </w:rPr>
        <w:t>设置在非粘结地面找平系统的找平层、装饰层，与</w:t>
      </w:r>
      <w:r>
        <w:rPr>
          <w:rFonts w:hint="eastAsia" w:eastAsia="宋体"/>
          <w:sz w:val="24"/>
          <w:szCs w:val="24"/>
          <w:lang w:val="zh-CN"/>
        </w:rPr>
        <w:t>房间四周墙体、柱及穿越楼板竖向管道之间</w:t>
      </w:r>
      <w:r>
        <w:rPr>
          <w:rFonts w:hint="eastAsia" w:eastAsia="宋体"/>
          <w:sz w:val="24"/>
          <w:szCs w:val="24"/>
        </w:rPr>
        <w:t>的弹性材料，起缓解找平系统水平方向变形应力、阻断非粘结地面找平系统与</w:t>
      </w:r>
      <w:r>
        <w:rPr>
          <w:rFonts w:hint="eastAsia" w:eastAsia="宋体"/>
          <w:sz w:val="24"/>
          <w:szCs w:val="24"/>
          <w:lang w:val="zh-CN"/>
        </w:rPr>
        <w:t>房间四周墙体、柱及穿越楼板竖向管道之间的热桥和</w:t>
      </w:r>
      <w:r>
        <w:rPr>
          <w:rFonts w:hint="eastAsia" w:eastAsia="宋体"/>
          <w:sz w:val="24"/>
          <w:szCs w:val="24"/>
        </w:rPr>
        <w:t>声桥作用。</w:t>
      </w:r>
    </w:p>
    <w:p>
      <w:pPr>
        <w:keepNext w:val="0"/>
        <w:keepLines w:val="0"/>
        <w:pageBreakBefore w:val="0"/>
        <w:widowControl/>
        <w:kinsoku/>
        <w:wordWrap/>
        <w:overflowPunct/>
        <w:topLinePunct w:val="0"/>
        <w:autoSpaceDE/>
        <w:autoSpaceDN/>
        <w:bidi w:val="0"/>
        <w:adjustRightInd/>
        <w:snapToGrid/>
        <w:spacing w:after="0" w:line="360" w:lineRule="auto"/>
        <w:ind w:left="0" w:firstLine="0"/>
        <w:textAlignment w:val="auto"/>
        <w:outlineLvl w:val="1"/>
        <w:rPr>
          <w:rFonts w:hint="eastAsia" w:eastAsia="宋体"/>
          <w:sz w:val="24"/>
          <w:szCs w:val="24"/>
        </w:rPr>
      </w:pPr>
      <w:bookmarkStart w:id="129" w:name="_Toc30317"/>
      <w:bookmarkStart w:id="130" w:name="_Toc27879"/>
      <w:bookmarkStart w:id="131" w:name="_Toc19701"/>
      <w:bookmarkStart w:id="132" w:name="_Toc312"/>
      <w:bookmarkStart w:id="133" w:name="_Toc8573"/>
      <w:bookmarkStart w:id="134" w:name="_Toc16288"/>
      <w:bookmarkStart w:id="135" w:name="_Toc17764"/>
      <w:r>
        <w:rPr>
          <w:rFonts w:hint="eastAsia" w:eastAsia="宋体"/>
          <w:b/>
          <w:bCs/>
          <w:sz w:val="24"/>
          <w:szCs w:val="24"/>
          <w:lang w:val="en-US" w:eastAsia="zh-CN"/>
        </w:rPr>
        <w:t xml:space="preserve">2.0.6 </w:t>
      </w:r>
      <w:r>
        <w:rPr>
          <w:rFonts w:hint="eastAsia" w:eastAsia="宋体"/>
          <w:sz w:val="24"/>
          <w:szCs w:val="24"/>
          <w:lang w:val="en-US" w:eastAsia="zh-CN"/>
        </w:rPr>
        <w:t xml:space="preserve"> </w:t>
      </w:r>
      <w:r>
        <w:rPr>
          <w:rFonts w:hint="eastAsia" w:eastAsia="宋体"/>
          <w:sz w:val="24"/>
          <w:szCs w:val="24"/>
        </w:rPr>
        <w:t>接缝胶带  Jointing tape</w:t>
      </w:r>
      <w:bookmarkEnd w:id="129"/>
      <w:bookmarkEnd w:id="130"/>
      <w:bookmarkEnd w:id="131"/>
      <w:bookmarkEnd w:id="132"/>
      <w:bookmarkEnd w:id="133"/>
      <w:bookmarkEnd w:id="134"/>
      <w:bookmarkEnd w:id="135"/>
    </w:p>
    <w:p>
      <w:pPr>
        <w:keepNext w:val="0"/>
        <w:keepLines w:val="0"/>
        <w:pageBreakBefore w:val="0"/>
        <w:widowControl/>
        <w:kinsoku/>
        <w:wordWrap/>
        <w:overflowPunct/>
        <w:topLinePunct w:val="0"/>
        <w:autoSpaceDE/>
        <w:autoSpaceDN/>
        <w:bidi w:val="0"/>
        <w:adjustRightInd/>
        <w:snapToGrid/>
        <w:spacing w:after="0" w:line="360" w:lineRule="auto"/>
        <w:ind w:left="0" w:firstLine="0"/>
        <w:textAlignment w:val="auto"/>
        <w:rPr>
          <w:rFonts w:hint="eastAsia" w:eastAsia="宋体"/>
          <w:sz w:val="24"/>
          <w:szCs w:val="24"/>
        </w:rPr>
      </w:pPr>
      <w:r>
        <w:rPr>
          <w:rFonts w:hint="eastAsia" w:eastAsia="宋体"/>
          <w:sz w:val="24"/>
          <w:szCs w:val="24"/>
        </w:rPr>
        <w:t>粘贴在</w:t>
      </w:r>
      <w:r>
        <w:rPr>
          <w:rFonts w:hint="eastAsia" w:eastAsia="宋体"/>
          <w:sz w:val="24"/>
          <w:szCs w:val="24"/>
          <w:lang w:val="zh-CN"/>
        </w:rPr>
        <w:t>竖向隔声片与竖向隔声片、竖向隔声片与保温隔声板、保温隔声板与保温隔声板之间的接缝</w:t>
      </w:r>
      <w:r>
        <w:rPr>
          <w:rFonts w:hint="eastAsia" w:eastAsia="宋体"/>
          <w:sz w:val="24"/>
          <w:szCs w:val="24"/>
        </w:rPr>
        <w:t>上，防止找平层地坪材料</w:t>
      </w:r>
      <w:r>
        <w:rPr>
          <w:rFonts w:hint="eastAsia" w:eastAsia="宋体"/>
          <w:sz w:val="24"/>
          <w:szCs w:val="24"/>
          <w:lang w:val="zh-CN"/>
        </w:rPr>
        <w:t>的浆</w:t>
      </w:r>
      <w:r>
        <w:rPr>
          <w:rFonts w:hint="eastAsia" w:eastAsia="宋体"/>
          <w:sz w:val="24"/>
          <w:szCs w:val="24"/>
        </w:rPr>
        <w:t>体、养护用水渗入，起封缝阻水作用的单面胶带。</w:t>
      </w:r>
    </w:p>
    <w:p>
      <w:pPr>
        <w:keepNext w:val="0"/>
        <w:keepLines w:val="0"/>
        <w:pageBreakBefore w:val="0"/>
        <w:widowControl/>
        <w:kinsoku/>
        <w:wordWrap/>
        <w:overflowPunct/>
        <w:topLinePunct w:val="0"/>
        <w:autoSpaceDE/>
        <w:autoSpaceDN/>
        <w:bidi w:val="0"/>
        <w:adjustRightInd/>
        <w:snapToGrid/>
        <w:spacing w:after="0" w:line="360" w:lineRule="auto"/>
        <w:ind w:left="0" w:firstLine="0"/>
        <w:textAlignment w:val="auto"/>
        <w:outlineLvl w:val="1"/>
        <w:rPr>
          <w:rFonts w:hint="eastAsia" w:eastAsia="宋体"/>
          <w:sz w:val="24"/>
          <w:szCs w:val="24"/>
        </w:rPr>
      </w:pPr>
      <w:bookmarkStart w:id="136" w:name="_Toc19969"/>
      <w:bookmarkStart w:id="137" w:name="_Toc16433"/>
      <w:bookmarkStart w:id="138" w:name="_Toc10428"/>
      <w:bookmarkStart w:id="139" w:name="_Toc13412"/>
      <w:bookmarkStart w:id="140" w:name="_Toc13255"/>
      <w:bookmarkStart w:id="141" w:name="_Toc19757"/>
      <w:bookmarkStart w:id="142" w:name="_Toc15765"/>
      <w:r>
        <w:rPr>
          <w:rFonts w:hint="eastAsia" w:eastAsia="宋体"/>
          <w:b/>
          <w:bCs/>
          <w:sz w:val="24"/>
          <w:szCs w:val="24"/>
          <w:lang w:val="en-US" w:eastAsia="zh-CN"/>
        </w:rPr>
        <w:t>2.0.7</w:t>
      </w:r>
      <w:r>
        <w:rPr>
          <w:rFonts w:hint="eastAsia" w:eastAsia="宋体"/>
          <w:sz w:val="24"/>
          <w:szCs w:val="24"/>
          <w:lang w:val="en-US" w:eastAsia="zh-CN"/>
        </w:rPr>
        <w:t xml:space="preserve">  </w:t>
      </w:r>
      <w:r>
        <w:rPr>
          <w:rFonts w:hint="eastAsia" w:eastAsia="宋体"/>
          <w:sz w:val="24"/>
          <w:szCs w:val="24"/>
        </w:rPr>
        <w:t xml:space="preserve">分隔面积 </w:t>
      </w:r>
      <w:r>
        <w:rPr>
          <w:rFonts w:hint="eastAsia" w:eastAsia="宋体"/>
          <w:sz w:val="24"/>
          <w:szCs w:val="24"/>
          <w:lang w:val="en-US" w:eastAsia="zh-CN"/>
        </w:rPr>
        <w:t xml:space="preserve"> </w:t>
      </w:r>
      <w:r>
        <w:rPr>
          <w:rFonts w:hint="eastAsia" w:eastAsia="宋体"/>
          <w:sz w:val="24"/>
          <w:szCs w:val="24"/>
        </w:rPr>
        <w:t>Bay size</w:t>
      </w:r>
      <w:bookmarkEnd w:id="136"/>
      <w:bookmarkEnd w:id="137"/>
      <w:bookmarkEnd w:id="138"/>
      <w:bookmarkEnd w:id="139"/>
      <w:bookmarkEnd w:id="140"/>
      <w:bookmarkEnd w:id="141"/>
      <w:bookmarkEnd w:id="142"/>
    </w:p>
    <w:p>
      <w:pPr>
        <w:keepNext w:val="0"/>
        <w:keepLines w:val="0"/>
        <w:pageBreakBefore w:val="0"/>
        <w:widowControl/>
        <w:kinsoku/>
        <w:wordWrap/>
        <w:overflowPunct/>
        <w:topLinePunct w:val="0"/>
        <w:autoSpaceDE/>
        <w:autoSpaceDN/>
        <w:bidi w:val="0"/>
        <w:adjustRightInd/>
        <w:snapToGrid/>
        <w:spacing w:after="0" w:line="360" w:lineRule="auto"/>
        <w:ind w:left="0" w:firstLine="0"/>
        <w:textAlignment w:val="auto"/>
        <w:rPr>
          <w:rFonts w:hint="eastAsia" w:eastAsia="宋体"/>
          <w:sz w:val="24"/>
          <w:szCs w:val="24"/>
        </w:rPr>
      </w:pPr>
      <w:r>
        <w:rPr>
          <w:rFonts w:hint="eastAsia" w:eastAsia="宋体"/>
          <w:sz w:val="24"/>
          <w:szCs w:val="24"/>
          <w:lang w:val="en-US"/>
        </w:rPr>
        <w:t>室内民用</w:t>
      </w:r>
      <w:r>
        <w:rPr>
          <w:rFonts w:hint="eastAsia" w:eastAsia="宋体"/>
          <w:sz w:val="24"/>
          <w:szCs w:val="24"/>
        </w:rPr>
        <w:t>建筑地面找平层不设缝的最大面积。</w:t>
      </w:r>
    </w:p>
    <w:p>
      <w:pPr>
        <w:keepNext w:val="0"/>
        <w:keepLines w:val="0"/>
        <w:pageBreakBefore w:val="0"/>
        <w:widowControl/>
        <w:kinsoku/>
        <w:wordWrap/>
        <w:overflowPunct/>
        <w:topLinePunct w:val="0"/>
        <w:autoSpaceDE/>
        <w:autoSpaceDN/>
        <w:bidi w:val="0"/>
        <w:adjustRightInd/>
        <w:snapToGrid/>
        <w:spacing w:after="0" w:line="360" w:lineRule="auto"/>
        <w:ind w:left="0" w:firstLine="0"/>
        <w:textAlignment w:val="auto"/>
        <w:outlineLvl w:val="1"/>
        <w:rPr>
          <w:rFonts w:hint="eastAsia" w:eastAsia="宋体"/>
          <w:sz w:val="24"/>
          <w:szCs w:val="24"/>
        </w:rPr>
      </w:pPr>
      <w:bookmarkStart w:id="143" w:name="_Toc4830"/>
      <w:bookmarkStart w:id="144" w:name="_Toc20540"/>
      <w:bookmarkStart w:id="145" w:name="_Toc23799"/>
      <w:bookmarkStart w:id="146" w:name="_Toc15209"/>
      <w:bookmarkStart w:id="147" w:name="_Toc6077"/>
      <w:bookmarkStart w:id="148" w:name="_Toc2876"/>
      <w:bookmarkStart w:id="149" w:name="_Toc16170"/>
      <w:r>
        <w:rPr>
          <w:rFonts w:hint="eastAsia" w:eastAsia="宋体"/>
          <w:b/>
          <w:bCs/>
          <w:sz w:val="24"/>
          <w:szCs w:val="24"/>
          <w:lang w:val="en-US" w:eastAsia="zh-CN"/>
        </w:rPr>
        <w:t>2.0.8</w:t>
      </w:r>
      <w:r>
        <w:rPr>
          <w:rFonts w:hint="eastAsia" w:eastAsia="宋体"/>
          <w:sz w:val="24"/>
          <w:szCs w:val="24"/>
          <w:lang w:val="en-US" w:eastAsia="zh-CN"/>
        </w:rPr>
        <w:t xml:space="preserve">  </w:t>
      </w:r>
      <w:r>
        <w:rPr>
          <w:rFonts w:hint="eastAsia" w:eastAsia="宋体"/>
          <w:sz w:val="24"/>
          <w:szCs w:val="24"/>
        </w:rPr>
        <w:t>诱导缝（假缝）</w:t>
      </w:r>
      <w:r>
        <w:rPr>
          <w:rFonts w:hint="eastAsia" w:eastAsia="宋体"/>
          <w:sz w:val="24"/>
          <w:szCs w:val="24"/>
          <w:lang w:val="en-US" w:eastAsia="zh-CN"/>
        </w:rPr>
        <w:t xml:space="preserve"> </w:t>
      </w:r>
      <w:r>
        <w:rPr>
          <w:rFonts w:hint="eastAsia" w:eastAsia="宋体"/>
          <w:sz w:val="24"/>
          <w:szCs w:val="24"/>
        </w:rPr>
        <w:t xml:space="preserve"> inducing joint</w:t>
      </w:r>
      <w:bookmarkEnd w:id="143"/>
      <w:bookmarkEnd w:id="144"/>
      <w:bookmarkEnd w:id="145"/>
      <w:bookmarkEnd w:id="146"/>
      <w:bookmarkEnd w:id="147"/>
      <w:bookmarkEnd w:id="148"/>
      <w:bookmarkEnd w:id="149"/>
    </w:p>
    <w:p>
      <w:pPr>
        <w:keepNext w:val="0"/>
        <w:keepLines w:val="0"/>
        <w:pageBreakBefore w:val="0"/>
        <w:widowControl/>
        <w:kinsoku/>
        <w:wordWrap/>
        <w:overflowPunct/>
        <w:topLinePunct w:val="0"/>
        <w:autoSpaceDE/>
        <w:autoSpaceDN/>
        <w:bidi w:val="0"/>
        <w:adjustRightInd/>
        <w:snapToGrid/>
        <w:spacing w:after="0" w:line="360" w:lineRule="auto"/>
        <w:ind w:left="0" w:firstLine="0"/>
        <w:textAlignment w:val="auto"/>
        <w:rPr>
          <w:rFonts w:hint="eastAsia" w:eastAsia="宋体"/>
          <w:sz w:val="24"/>
          <w:szCs w:val="24"/>
        </w:rPr>
      </w:pPr>
      <w:r>
        <w:rPr>
          <w:rFonts w:hint="eastAsia" w:eastAsia="宋体"/>
          <w:sz w:val="24"/>
          <w:szCs w:val="24"/>
        </w:rPr>
        <w:t>为了减少结构约束，在构造中设置的易开裂部位。</w:t>
      </w:r>
    </w:p>
    <w:p>
      <w:pPr>
        <w:keepNext w:val="0"/>
        <w:keepLines w:val="0"/>
        <w:pageBreakBefore w:val="0"/>
        <w:widowControl/>
        <w:kinsoku/>
        <w:wordWrap/>
        <w:overflowPunct/>
        <w:topLinePunct w:val="0"/>
        <w:autoSpaceDE/>
        <w:autoSpaceDN/>
        <w:bidi w:val="0"/>
        <w:adjustRightInd/>
        <w:snapToGrid/>
        <w:spacing w:after="0" w:line="360" w:lineRule="auto"/>
        <w:ind w:left="0" w:firstLine="0"/>
        <w:textAlignment w:val="auto"/>
        <w:outlineLvl w:val="1"/>
        <w:rPr>
          <w:rFonts w:hint="eastAsia" w:eastAsia="宋体"/>
          <w:sz w:val="24"/>
          <w:szCs w:val="24"/>
        </w:rPr>
      </w:pPr>
      <w:bookmarkStart w:id="150" w:name="_Toc8305"/>
      <w:bookmarkStart w:id="151" w:name="_Toc21150"/>
      <w:bookmarkStart w:id="152" w:name="_Toc23068"/>
      <w:bookmarkStart w:id="153" w:name="_Toc13112"/>
      <w:bookmarkStart w:id="154" w:name="_Toc6918"/>
      <w:bookmarkStart w:id="155" w:name="_Toc31277"/>
      <w:bookmarkStart w:id="156" w:name="_Toc14766"/>
      <w:r>
        <w:rPr>
          <w:rFonts w:hint="eastAsia" w:eastAsia="宋体"/>
          <w:b/>
          <w:bCs/>
          <w:sz w:val="24"/>
          <w:szCs w:val="24"/>
          <w:lang w:val="en-US" w:eastAsia="zh-CN"/>
        </w:rPr>
        <w:t>2.0.9</w:t>
      </w:r>
      <w:r>
        <w:rPr>
          <w:rFonts w:hint="eastAsia" w:eastAsia="宋体"/>
          <w:sz w:val="24"/>
          <w:szCs w:val="24"/>
          <w:lang w:val="en-US" w:eastAsia="zh-CN"/>
        </w:rPr>
        <w:t xml:space="preserve">  </w:t>
      </w:r>
      <w:r>
        <w:rPr>
          <w:rFonts w:hint="eastAsia" w:eastAsia="宋体"/>
          <w:sz w:val="24"/>
          <w:szCs w:val="24"/>
        </w:rPr>
        <w:t xml:space="preserve">可步行时间 </w:t>
      </w:r>
      <w:r>
        <w:rPr>
          <w:rFonts w:hint="eastAsia" w:eastAsia="宋体"/>
          <w:sz w:val="24"/>
          <w:szCs w:val="24"/>
          <w:lang w:val="en-US" w:eastAsia="zh-CN"/>
        </w:rPr>
        <w:t xml:space="preserve"> </w:t>
      </w:r>
      <w:r>
        <w:rPr>
          <w:rFonts w:hint="eastAsia" w:eastAsia="宋体"/>
          <w:sz w:val="24"/>
          <w:szCs w:val="24"/>
        </w:rPr>
        <w:t>walkable time</w:t>
      </w:r>
      <w:bookmarkEnd w:id="150"/>
      <w:bookmarkEnd w:id="151"/>
      <w:bookmarkEnd w:id="152"/>
      <w:bookmarkEnd w:id="153"/>
      <w:bookmarkEnd w:id="154"/>
      <w:bookmarkEnd w:id="155"/>
      <w:bookmarkEnd w:id="156"/>
    </w:p>
    <w:p>
      <w:pPr>
        <w:keepNext w:val="0"/>
        <w:keepLines w:val="0"/>
        <w:pageBreakBefore w:val="0"/>
        <w:widowControl/>
        <w:kinsoku/>
        <w:wordWrap/>
        <w:overflowPunct/>
        <w:topLinePunct w:val="0"/>
        <w:autoSpaceDE/>
        <w:autoSpaceDN/>
        <w:bidi w:val="0"/>
        <w:adjustRightInd/>
        <w:snapToGrid/>
        <w:spacing w:after="0" w:line="360" w:lineRule="auto"/>
        <w:ind w:left="0" w:firstLine="0"/>
        <w:textAlignment w:val="auto"/>
        <w:rPr>
          <w:rFonts w:hint="eastAsia" w:eastAsia="宋体"/>
          <w:sz w:val="24"/>
          <w:szCs w:val="24"/>
        </w:rPr>
      </w:pPr>
      <w:r>
        <w:rPr>
          <w:rFonts w:hint="eastAsia" w:eastAsia="宋体"/>
          <w:sz w:val="24"/>
          <w:szCs w:val="24"/>
        </w:rPr>
        <w:t>可以在找平层上行走，但不能进行材料运输或储存的时间。</w:t>
      </w:r>
    </w:p>
    <w:p>
      <w:pPr>
        <w:keepNext w:val="0"/>
        <w:keepLines w:val="0"/>
        <w:pageBreakBefore w:val="0"/>
        <w:widowControl/>
        <w:kinsoku/>
        <w:wordWrap/>
        <w:overflowPunct/>
        <w:topLinePunct w:val="0"/>
        <w:autoSpaceDE/>
        <w:autoSpaceDN/>
        <w:bidi w:val="0"/>
        <w:adjustRightInd/>
        <w:snapToGrid/>
        <w:spacing w:after="0" w:line="360" w:lineRule="auto"/>
        <w:ind w:left="0" w:firstLine="0"/>
        <w:textAlignment w:val="auto"/>
        <w:outlineLvl w:val="1"/>
        <w:rPr>
          <w:rFonts w:hint="eastAsia" w:eastAsia="宋体"/>
          <w:sz w:val="24"/>
          <w:szCs w:val="24"/>
        </w:rPr>
      </w:pPr>
      <w:bookmarkStart w:id="157" w:name="_Toc20504"/>
      <w:bookmarkStart w:id="158" w:name="_Toc16441"/>
      <w:bookmarkStart w:id="159" w:name="_Toc21434"/>
      <w:bookmarkStart w:id="160" w:name="_Toc28754"/>
      <w:bookmarkStart w:id="161" w:name="_Toc1579"/>
      <w:bookmarkStart w:id="162" w:name="_Toc9405"/>
      <w:bookmarkStart w:id="163" w:name="_Toc31187"/>
      <w:r>
        <w:rPr>
          <w:rFonts w:hint="eastAsia" w:eastAsia="宋体"/>
          <w:b/>
          <w:bCs/>
          <w:sz w:val="24"/>
          <w:szCs w:val="24"/>
          <w:lang w:val="en-US" w:eastAsia="zh-CN"/>
        </w:rPr>
        <w:t xml:space="preserve">2.0.10 </w:t>
      </w:r>
      <w:r>
        <w:rPr>
          <w:rFonts w:hint="eastAsia" w:eastAsia="宋体"/>
          <w:sz w:val="24"/>
          <w:szCs w:val="24"/>
          <w:lang w:val="en-US" w:eastAsia="zh-CN"/>
        </w:rPr>
        <w:t xml:space="preserve"> </w:t>
      </w:r>
      <w:r>
        <w:rPr>
          <w:rFonts w:hint="eastAsia" w:eastAsia="宋体"/>
          <w:sz w:val="24"/>
          <w:szCs w:val="24"/>
        </w:rPr>
        <w:t xml:space="preserve">可承载时间 </w:t>
      </w:r>
      <w:r>
        <w:rPr>
          <w:rFonts w:hint="eastAsia" w:eastAsia="宋体"/>
          <w:sz w:val="24"/>
          <w:szCs w:val="24"/>
          <w:lang w:val="en-US" w:eastAsia="zh-CN"/>
        </w:rPr>
        <w:t xml:space="preserve"> </w:t>
      </w:r>
      <w:r>
        <w:rPr>
          <w:rFonts w:hint="eastAsia" w:eastAsia="宋体"/>
          <w:sz w:val="24"/>
          <w:szCs w:val="24"/>
        </w:rPr>
        <w:t>loadable time</w:t>
      </w:r>
      <w:bookmarkEnd w:id="157"/>
      <w:bookmarkEnd w:id="158"/>
      <w:bookmarkEnd w:id="159"/>
      <w:bookmarkEnd w:id="160"/>
      <w:bookmarkEnd w:id="161"/>
      <w:bookmarkEnd w:id="162"/>
      <w:bookmarkEnd w:id="163"/>
    </w:p>
    <w:p>
      <w:pPr>
        <w:keepNext w:val="0"/>
        <w:keepLines w:val="0"/>
        <w:pageBreakBefore w:val="0"/>
        <w:widowControl/>
        <w:kinsoku/>
        <w:wordWrap/>
        <w:overflowPunct/>
        <w:topLinePunct w:val="0"/>
        <w:autoSpaceDE/>
        <w:autoSpaceDN/>
        <w:bidi w:val="0"/>
        <w:adjustRightInd/>
        <w:snapToGrid/>
        <w:spacing w:after="0" w:line="360" w:lineRule="auto"/>
        <w:ind w:left="0" w:firstLine="0"/>
        <w:textAlignment w:val="auto"/>
        <w:rPr>
          <w:rFonts w:hint="eastAsia" w:eastAsia="宋体"/>
          <w:sz w:val="24"/>
          <w:szCs w:val="24"/>
        </w:rPr>
      </w:pPr>
      <w:r>
        <w:rPr>
          <w:rFonts w:hint="eastAsia" w:eastAsia="宋体"/>
          <w:sz w:val="24"/>
          <w:szCs w:val="24"/>
        </w:rPr>
        <w:t>可以在找平层上进行材料运输或储存的时间。</w:t>
      </w:r>
    </w:p>
    <w:p>
      <w:pPr>
        <w:keepNext w:val="0"/>
        <w:keepLines w:val="0"/>
        <w:pageBreakBefore w:val="0"/>
        <w:widowControl/>
        <w:kinsoku/>
        <w:wordWrap/>
        <w:overflowPunct/>
        <w:topLinePunct w:val="0"/>
        <w:autoSpaceDE/>
        <w:autoSpaceDN/>
        <w:bidi w:val="0"/>
        <w:adjustRightInd/>
        <w:snapToGrid/>
        <w:spacing w:after="0" w:line="360" w:lineRule="auto"/>
        <w:ind w:left="0" w:firstLine="0"/>
        <w:textAlignment w:val="auto"/>
        <w:outlineLvl w:val="1"/>
        <w:rPr>
          <w:rFonts w:hint="eastAsia" w:eastAsia="宋体"/>
          <w:sz w:val="24"/>
          <w:szCs w:val="24"/>
        </w:rPr>
      </w:pPr>
      <w:bookmarkStart w:id="164" w:name="_Toc28352"/>
      <w:bookmarkStart w:id="165" w:name="_Toc22821"/>
      <w:bookmarkStart w:id="166" w:name="_Toc8804"/>
      <w:bookmarkStart w:id="167" w:name="_Toc28960"/>
      <w:bookmarkStart w:id="168" w:name="_Toc32252"/>
      <w:bookmarkStart w:id="169" w:name="_Toc21936"/>
      <w:bookmarkStart w:id="170" w:name="_Toc8052"/>
      <w:r>
        <w:rPr>
          <w:rFonts w:hint="eastAsia" w:eastAsia="宋体"/>
          <w:b/>
          <w:bCs/>
          <w:sz w:val="24"/>
          <w:szCs w:val="24"/>
          <w:lang w:val="en-US" w:eastAsia="zh-CN"/>
        </w:rPr>
        <w:t>2.0.11</w:t>
      </w:r>
      <w:r>
        <w:rPr>
          <w:rFonts w:hint="eastAsia" w:eastAsia="宋体"/>
          <w:sz w:val="24"/>
          <w:szCs w:val="24"/>
          <w:lang w:val="en-US" w:eastAsia="zh-CN"/>
        </w:rPr>
        <w:t xml:space="preserve">  </w:t>
      </w:r>
      <w:r>
        <w:rPr>
          <w:rFonts w:hint="eastAsia" w:eastAsia="宋体"/>
          <w:sz w:val="24"/>
          <w:szCs w:val="24"/>
        </w:rPr>
        <w:t xml:space="preserve">可压缩性 </w:t>
      </w:r>
      <w:r>
        <w:rPr>
          <w:rFonts w:hint="eastAsia" w:eastAsia="宋体"/>
          <w:sz w:val="24"/>
          <w:szCs w:val="24"/>
          <w:lang w:val="en-US" w:eastAsia="zh-CN"/>
        </w:rPr>
        <w:t xml:space="preserve"> </w:t>
      </w:r>
      <w:r>
        <w:rPr>
          <w:rFonts w:hint="eastAsia" w:eastAsia="宋体"/>
          <w:sz w:val="24"/>
          <w:szCs w:val="24"/>
        </w:rPr>
        <w:t>Compressibility</w:t>
      </w:r>
      <w:bookmarkEnd w:id="164"/>
      <w:bookmarkEnd w:id="165"/>
      <w:bookmarkEnd w:id="166"/>
      <w:bookmarkEnd w:id="167"/>
      <w:bookmarkEnd w:id="168"/>
      <w:bookmarkEnd w:id="169"/>
      <w:bookmarkEnd w:id="170"/>
    </w:p>
    <w:p>
      <w:pPr>
        <w:keepNext w:val="0"/>
        <w:keepLines w:val="0"/>
        <w:pageBreakBefore w:val="0"/>
        <w:widowControl/>
        <w:kinsoku/>
        <w:wordWrap/>
        <w:overflowPunct/>
        <w:topLinePunct w:val="0"/>
        <w:autoSpaceDE/>
        <w:autoSpaceDN/>
        <w:bidi w:val="0"/>
        <w:adjustRightInd/>
        <w:snapToGrid/>
        <w:spacing w:after="0" w:line="360" w:lineRule="auto"/>
        <w:ind w:left="0" w:firstLine="0"/>
        <w:textAlignment w:val="auto"/>
        <w:rPr>
          <w:rFonts w:hint="eastAsia" w:eastAsia="宋体"/>
          <w:sz w:val="24"/>
          <w:szCs w:val="24"/>
          <w:lang w:val="en-US" w:eastAsia="zh-CN"/>
        </w:rPr>
      </w:pPr>
      <w:r>
        <w:rPr>
          <w:rFonts w:hint="eastAsia" w:eastAsia="宋体"/>
          <w:sz w:val="24"/>
          <w:szCs w:val="24"/>
        </w:rPr>
        <w:t>在2</w:t>
      </w:r>
      <w:r>
        <w:rPr>
          <w:rFonts w:hint="eastAsia" w:eastAsia="宋体"/>
          <w:sz w:val="24"/>
          <w:szCs w:val="24"/>
          <w:lang w:val="en-US" w:eastAsia="zh-CN"/>
        </w:rPr>
        <w:t>k</w:t>
      </w:r>
      <w:r>
        <w:rPr>
          <w:rFonts w:hint="eastAsia" w:eastAsia="宋体"/>
          <w:sz w:val="24"/>
          <w:szCs w:val="24"/>
        </w:rPr>
        <w:t>N/m</w:t>
      </w:r>
      <w:r>
        <w:rPr>
          <w:rFonts w:hint="eastAsia" w:eastAsia="宋体"/>
          <w:sz w:val="24"/>
          <w:szCs w:val="24"/>
          <w:vertAlign w:val="superscript"/>
        </w:rPr>
        <w:t>2</w:t>
      </w:r>
      <w:r>
        <w:rPr>
          <w:rFonts w:hint="eastAsia" w:eastAsia="宋体"/>
          <w:sz w:val="24"/>
          <w:szCs w:val="24"/>
        </w:rPr>
        <w:t>荷载下，材料的尺寸变化率。</w:t>
      </w:r>
      <w:r>
        <w:rPr>
          <w:rFonts w:hint="eastAsia" w:eastAsia="宋体"/>
          <w:sz w:val="24"/>
          <w:szCs w:val="24"/>
          <w:lang w:val="en-US" w:eastAsia="zh-CN"/>
        </w:rPr>
        <w:t>设计荷载下。</w:t>
      </w:r>
    </w:p>
    <w:p>
      <w:pPr>
        <w:pStyle w:val="2"/>
        <w:numPr>
          <w:ilvl w:val="0"/>
          <w:numId w:val="0"/>
        </w:numPr>
        <w:bidi w:val="0"/>
        <w:ind w:leftChars="0"/>
        <w:jc w:val="center"/>
        <w:rPr>
          <w:rFonts w:hint="eastAsia" w:ascii="Times New Roman" w:hAnsi="Times New Roman" w:eastAsia="宋体" w:cs="Times New Roman"/>
          <w:b/>
          <w:bCs/>
          <w:color w:val="000000"/>
          <w:kern w:val="0"/>
          <w:sz w:val="24"/>
          <w:szCs w:val="24"/>
          <w:lang w:val="en-US" w:eastAsia="zh-CN" w:bidi="ar-SA"/>
        </w:rPr>
      </w:pPr>
      <w:bookmarkStart w:id="171" w:name="_Toc524939460"/>
      <w:bookmarkStart w:id="172" w:name="_Toc26665"/>
      <w:bookmarkStart w:id="173" w:name="_Toc21625"/>
      <w:bookmarkStart w:id="174" w:name="_Toc524939048"/>
      <w:r>
        <w:rPr>
          <w:rFonts w:hint="eastAsia" w:ascii="Times New Roman" w:hAnsi="Times New Roman" w:eastAsia="宋体" w:cs="宋体"/>
          <w:b/>
          <w:bCs/>
          <w:i w:val="0"/>
          <w:caps w:val="0"/>
          <w:smallCaps w:val="0"/>
          <w:color w:val="auto"/>
          <w:kern w:val="2"/>
          <w:sz w:val="28"/>
          <w:szCs w:val="28"/>
          <w:lang w:val="en-US" w:eastAsia="zh-CN" w:bidi="ar-SA"/>
        </w:rPr>
        <w:br w:type="page"/>
      </w:r>
      <w:bookmarkStart w:id="175" w:name="_Toc11014"/>
      <w:bookmarkStart w:id="176" w:name="_Toc28865"/>
      <w:bookmarkStart w:id="177" w:name="_Toc4801"/>
      <w:bookmarkStart w:id="178" w:name="_Toc5471"/>
      <w:bookmarkStart w:id="179" w:name="_Toc10695"/>
      <w:bookmarkStart w:id="180" w:name="_Toc27289"/>
      <w:bookmarkStart w:id="181" w:name="_Toc2741"/>
      <w:r>
        <w:rPr>
          <w:rFonts w:hint="eastAsia" w:ascii="Times New Roman" w:hAnsi="Times New Roman" w:eastAsia="宋体" w:cs="Times New Roman"/>
          <w:b/>
          <w:bCs/>
          <w:color w:val="000000"/>
          <w:kern w:val="0"/>
          <w:sz w:val="24"/>
          <w:szCs w:val="24"/>
          <w:lang w:val="en-US" w:eastAsia="zh-CN" w:bidi="ar-SA"/>
        </w:rPr>
        <w:t>3  基本规定</w:t>
      </w:r>
      <w:bookmarkEnd w:id="171"/>
      <w:bookmarkEnd w:id="172"/>
      <w:bookmarkEnd w:id="173"/>
      <w:bookmarkEnd w:id="174"/>
      <w:bookmarkEnd w:id="175"/>
      <w:bookmarkEnd w:id="176"/>
      <w:bookmarkEnd w:id="177"/>
      <w:bookmarkEnd w:id="178"/>
      <w:bookmarkEnd w:id="179"/>
      <w:bookmarkEnd w:id="180"/>
      <w:bookmarkEnd w:id="181"/>
    </w:p>
    <w:p>
      <w:pPr>
        <w:pStyle w:val="19"/>
        <w:keepNext w:val="0"/>
        <w:keepLines w:val="0"/>
        <w:pageBreakBefore w:val="0"/>
        <w:widowControl/>
        <w:numPr>
          <w:ilvl w:val="1"/>
          <w:numId w:val="0"/>
        </w:numPr>
        <w:kinsoku/>
        <w:wordWrap/>
        <w:overflowPunct/>
        <w:topLinePunct w:val="0"/>
        <w:autoSpaceDE/>
        <w:autoSpaceDN/>
        <w:bidi w:val="0"/>
        <w:adjustRightInd/>
        <w:snapToGrid/>
        <w:spacing w:beforeAutospacing="0" w:after="0" w:afterAutospacing="0" w:line="360" w:lineRule="auto"/>
        <w:ind w:left="0" w:leftChars="0" w:firstLine="0" w:firstLineChars="0"/>
        <w:textAlignment w:val="auto"/>
        <w:rPr>
          <w:rFonts w:hint="eastAsia" w:ascii="Times New Roman" w:hAnsi="Times New Roman" w:eastAsia="宋体" w:cs="宋体"/>
          <w:caps w:val="0"/>
          <w:smallCaps w:val="0"/>
          <w:color w:val="auto"/>
          <w:sz w:val="24"/>
          <w:szCs w:val="24"/>
        </w:rPr>
      </w:pPr>
      <w:r>
        <w:rPr>
          <w:rFonts w:hint="eastAsia" w:ascii="Times New Roman" w:hAnsi="Times New Roman" w:eastAsia="宋体" w:cs="宋体"/>
          <w:b/>
          <w:bCs/>
          <w:caps w:val="0"/>
          <w:smallCaps w:val="0"/>
          <w:color w:val="auto"/>
          <w:kern w:val="2"/>
          <w:sz w:val="24"/>
          <w:szCs w:val="24"/>
          <w:lang w:val="en-US" w:eastAsia="zh-CN" w:bidi="ar-SA"/>
        </w:rPr>
        <w:t>3</w:t>
      </w:r>
      <w:r>
        <w:rPr>
          <w:rFonts w:hint="default" w:ascii="Times New Roman" w:hAnsi="Times New Roman" w:eastAsia="宋体" w:cs="宋体"/>
          <w:b/>
          <w:bCs/>
          <w:caps w:val="0"/>
          <w:smallCaps w:val="0"/>
          <w:color w:val="auto"/>
          <w:kern w:val="2"/>
          <w:sz w:val="24"/>
          <w:szCs w:val="24"/>
          <w:lang w:val="en-US" w:eastAsia="zh-CN" w:bidi="ar-SA"/>
        </w:rPr>
        <w:t>.</w:t>
      </w:r>
      <w:r>
        <w:rPr>
          <w:rFonts w:hint="eastAsia" w:ascii="Times New Roman" w:hAnsi="Times New Roman" w:eastAsia="宋体" w:cs="宋体"/>
          <w:b/>
          <w:bCs/>
          <w:caps w:val="0"/>
          <w:smallCaps w:val="0"/>
          <w:color w:val="auto"/>
          <w:kern w:val="2"/>
          <w:sz w:val="24"/>
          <w:szCs w:val="24"/>
          <w:lang w:val="en-US" w:eastAsia="zh-CN" w:bidi="ar-SA"/>
        </w:rPr>
        <w:t>0.</w:t>
      </w:r>
      <w:r>
        <w:rPr>
          <w:rFonts w:hint="default" w:ascii="Times New Roman" w:hAnsi="Times New Roman" w:eastAsia="宋体" w:cs="宋体"/>
          <w:b/>
          <w:bCs/>
          <w:caps w:val="0"/>
          <w:smallCaps w:val="0"/>
          <w:color w:val="auto"/>
          <w:kern w:val="2"/>
          <w:sz w:val="24"/>
          <w:szCs w:val="24"/>
          <w:lang w:val="en-US" w:eastAsia="zh-CN" w:bidi="ar-SA"/>
        </w:rPr>
        <w:t>1</w:t>
      </w:r>
      <w:r>
        <w:rPr>
          <w:rFonts w:hint="eastAsia" w:ascii="Times New Roman" w:hAnsi="Times New Roman" w:eastAsia="宋体" w:cs="宋体"/>
          <w:caps w:val="0"/>
          <w:smallCaps w:val="0"/>
          <w:color w:val="auto"/>
          <w:kern w:val="2"/>
          <w:sz w:val="24"/>
          <w:szCs w:val="24"/>
          <w:lang w:val="en-US" w:eastAsia="zh-CN" w:bidi="ar-SA"/>
        </w:rPr>
        <w:t xml:space="preserve"> </w:t>
      </w:r>
      <w:r>
        <w:rPr>
          <w:rFonts w:hint="eastAsia" w:eastAsia="宋体" w:cs="宋体"/>
          <w:caps w:val="0"/>
          <w:smallCaps w:val="0"/>
          <w:color w:val="auto"/>
          <w:kern w:val="2"/>
          <w:sz w:val="24"/>
          <w:szCs w:val="24"/>
          <w:lang w:val="en-US" w:eastAsia="zh-CN" w:bidi="ar-SA"/>
        </w:rPr>
        <w:t xml:space="preserve"> </w:t>
      </w:r>
      <w:r>
        <w:rPr>
          <w:rFonts w:hint="eastAsia" w:ascii="Times New Roman" w:hAnsi="Times New Roman" w:eastAsia="宋体" w:cs="宋体"/>
          <w:caps w:val="0"/>
          <w:smallCaps w:val="0"/>
          <w:color w:val="auto"/>
          <w:sz w:val="24"/>
          <w:szCs w:val="24"/>
        </w:rPr>
        <w:t>非粘结地面找平系统施工单位应根据设计要求提供构造方案（设缝图、节点详图等），并经设计确认后编制施工方案，施工前应按施工方案进行技术交底。</w:t>
      </w:r>
    </w:p>
    <w:p>
      <w:pPr>
        <w:pStyle w:val="19"/>
        <w:keepNext w:val="0"/>
        <w:keepLines w:val="0"/>
        <w:pageBreakBefore w:val="0"/>
        <w:widowControl/>
        <w:numPr>
          <w:ilvl w:val="1"/>
          <w:numId w:val="0"/>
        </w:numPr>
        <w:kinsoku/>
        <w:wordWrap/>
        <w:overflowPunct/>
        <w:topLinePunct w:val="0"/>
        <w:autoSpaceDE/>
        <w:autoSpaceDN/>
        <w:bidi w:val="0"/>
        <w:adjustRightInd/>
        <w:snapToGrid/>
        <w:spacing w:beforeAutospacing="0" w:after="0" w:afterAutospacing="0" w:line="360" w:lineRule="auto"/>
        <w:ind w:left="0" w:leftChars="0" w:firstLine="0" w:firstLineChars="0"/>
        <w:textAlignment w:val="auto"/>
        <w:rPr>
          <w:rFonts w:hint="eastAsia" w:ascii="Times New Roman" w:hAnsi="Times New Roman" w:eastAsia="宋体" w:cs="宋体"/>
          <w:caps w:val="0"/>
          <w:smallCaps w:val="0"/>
          <w:color w:val="auto"/>
          <w:sz w:val="24"/>
          <w:szCs w:val="24"/>
        </w:rPr>
      </w:pPr>
      <w:r>
        <w:rPr>
          <w:rFonts w:hint="eastAsia" w:ascii="Times New Roman" w:hAnsi="Times New Roman" w:eastAsia="宋体" w:cs="宋体"/>
          <w:b/>
          <w:bCs/>
          <w:caps w:val="0"/>
          <w:smallCaps w:val="0"/>
          <w:color w:val="auto"/>
          <w:kern w:val="2"/>
          <w:sz w:val="24"/>
          <w:szCs w:val="24"/>
          <w:lang w:val="en-US" w:eastAsia="zh-CN" w:bidi="ar-SA"/>
        </w:rPr>
        <w:t>3</w:t>
      </w:r>
      <w:r>
        <w:rPr>
          <w:rFonts w:hint="default" w:ascii="Times New Roman" w:hAnsi="Times New Roman" w:eastAsia="宋体" w:cs="宋体"/>
          <w:b/>
          <w:bCs/>
          <w:caps w:val="0"/>
          <w:smallCaps w:val="0"/>
          <w:color w:val="auto"/>
          <w:kern w:val="2"/>
          <w:sz w:val="24"/>
          <w:szCs w:val="24"/>
          <w:lang w:val="en-US" w:eastAsia="zh-CN" w:bidi="ar-SA"/>
        </w:rPr>
        <w:t>.</w:t>
      </w:r>
      <w:r>
        <w:rPr>
          <w:rFonts w:hint="eastAsia" w:ascii="Times New Roman" w:hAnsi="Times New Roman" w:eastAsia="宋体" w:cs="宋体"/>
          <w:b/>
          <w:bCs/>
          <w:caps w:val="0"/>
          <w:smallCaps w:val="0"/>
          <w:color w:val="auto"/>
          <w:kern w:val="2"/>
          <w:sz w:val="24"/>
          <w:szCs w:val="24"/>
          <w:lang w:val="en-US" w:eastAsia="zh-CN" w:bidi="ar-SA"/>
        </w:rPr>
        <w:t>0.</w:t>
      </w:r>
      <w:r>
        <w:rPr>
          <w:rFonts w:hint="default" w:ascii="Times New Roman" w:hAnsi="Times New Roman" w:eastAsia="宋体" w:cs="宋体"/>
          <w:b/>
          <w:bCs/>
          <w:caps w:val="0"/>
          <w:smallCaps w:val="0"/>
          <w:color w:val="auto"/>
          <w:kern w:val="2"/>
          <w:sz w:val="24"/>
          <w:szCs w:val="24"/>
          <w:lang w:val="en-US" w:eastAsia="zh-CN" w:bidi="ar-SA"/>
        </w:rPr>
        <w:t>2</w:t>
      </w:r>
      <w:r>
        <w:rPr>
          <w:rFonts w:hint="eastAsia" w:ascii="Times New Roman" w:hAnsi="Times New Roman" w:eastAsia="宋体" w:cs="宋体"/>
          <w:caps w:val="0"/>
          <w:smallCaps w:val="0"/>
          <w:color w:val="auto"/>
          <w:kern w:val="2"/>
          <w:sz w:val="24"/>
          <w:szCs w:val="24"/>
          <w:lang w:val="en-US" w:eastAsia="zh-CN" w:bidi="ar-SA"/>
        </w:rPr>
        <w:t xml:space="preserve"> </w:t>
      </w:r>
      <w:r>
        <w:rPr>
          <w:rFonts w:hint="eastAsia" w:eastAsia="宋体" w:cs="宋体"/>
          <w:caps w:val="0"/>
          <w:smallCaps w:val="0"/>
          <w:color w:val="auto"/>
          <w:kern w:val="2"/>
          <w:sz w:val="24"/>
          <w:szCs w:val="24"/>
          <w:lang w:val="en-US" w:eastAsia="zh-CN" w:bidi="ar-SA"/>
        </w:rPr>
        <w:t xml:space="preserve"> </w:t>
      </w:r>
      <w:r>
        <w:rPr>
          <w:rFonts w:hint="eastAsia" w:ascii="Times New Roman" w:hAnsi="Times New Roman" w:eastAsia="宋体" w:cs="宋体"/>
          <w:caps w:val="0"/>
          <w:smallCaps w:val="0"/>
          <w:color w:val="auto"/>
          <w:sz w:val="24"/>
          <w:szCs w:val="24"/>
        </w:rPr>
        <w:t>找平层材料强度等级应根据面层材料需求以及</w:t>
      </w:r>
      <w:r>
        <w:rPr>
          <w:rFonts w:hint="eastAsia" w:ascii="Times New Roman" w:hAnsi="Times New Roman" w:eastAsia="宋体" w:cs="宋体"/>
          <w:caps w:val="0"/>
          <w:smallCaps w:val="0"/>
          <w:color w:val="auto"/>
          <w:sz w:val="24"/>
          <w:szCs w:val="24"/>
          <w:lang w:val="en-US" w:eastAsia="zh-CN"/>
        </w:rPr>
        <w:t>荷</w:t>
      </w:r>
      <w:r>
        <w:rPr>
          <w:rFonts w:hint="eastAsia" w:ascii="Times New Roman" w:hAnsi="Times New Roman" w:eastAsia="宋体" w:cs="宋体"/>
          <w:caps w:val="0"/>
          <w:smallCaps w:val="0"/>
          <w:color w:val="auto"/>
          <w:sz w:val="24"/>
          <w:szCs w:val="24"/>
        </w:rPr>
        <w:t>载设计值</w:t>
      </w:r>
      <w:r>
        <w:rPr>
          <w:rFonts w:hint="eastAsia" w:ascii="Times New Roman" w:hAnsi="Times New Roman" w:eastAsia="宋体" w:cs="宋体"/>
          <w:caps w:val="0"/>
          <w:smallCaps w:val="0"/>
          <w:color w:val="auto"/>
          <w:sz w:val="24"/>
          <w:szCs w:val="24"/>
          <w:lang w:val="en-US" w:eastAsia="zh-CN"/>
        </w:rPr>
        <w:t>确</w:t>
      </w:r>
      <w:r>
        <w:rPr>
          <w:rFonts w:hint="eastAsia" w:ascii="Times New Roman" w:hAnsi="Times New Roman" w:eastAsia="宋体" w:cs="宋体"/>
          <w:caps w:val="0"/>
          <w:smallCaps w:val="0"/>
          <w:color w:val="auto"/>
          <w:sz w:val="24"/>
          <w:szCs w:val="24"/>
        </w:rPr>
        <w:t>定。</w:t>
      </w:r>
    </w:p>
    <w:p>
      <w:pPr>
        <w:pStyle w:val="19"/>
        <w:keepNext w:val="0"/>
        <w:keepLines w:val="0"/>
        <w:pageBreakBefore w:val="0"/>
        <w:widowControl/>
        <w:numPr>
          <w:ilvl w:val="1"/>
          <w:numId w:val="0"/>
        </w:numPr>
        <w:kinsoku/>
        <w:wordWrap/>
        <w:overflowPunct/>
        <w:topLinePunct w:val="0"/>
        <w:autoSpaceDE/>
        <w:autoSpaceDN/>
        <w:bidi w:val="0"/>
        <w:adjustRightInd/>
        <w:snapToGrid/>
        <w:spacing w:beforeAutospacing="0" w:after="0" w:afterAutospacing="0" w:line="360" w:lineRule="auto"/>
        <w:ind w:left="0" w:leftChars="0" w:firstLine="0" w:firstLineChars="0"/>
        <w:textAlignment w:val="auto"/>
        <w:outlineLvl w:val="1"/>
        <w:rPr>
          <w:rFonts w:hint="eastAsia" w:ascii="Times New Roman" w:hAnsi="Times New Roman" w:eastAsia="宋体" w:cs="宋体"/>
          <w:caps w:val="0"/>
          <w:smallCaps w:val="0"/>
          <w:color w:val="auto"/>
          <w:sz w:val="24"/>
          <w:szCs w:val="24"/>
        </w:rPr>
      </w:pPr>
      <w:bookmarkStart w:id="182" w:name="_Toc7327"/>
      <w:bookmarkStart w:id="183" w:name="_Toc20031"/>
      <w:bookmarkStart w:id="184" w:name="_Toc21748"/>
      <w:bookmarkStart w:id="185" w:name="_Toc1956"/>
      <w:bookmarkStart w:id="186" w:name="_Toc3393"/>
      <w:bookmarkStart w:id="187" w:name="_Toc26063"/>
      <w:bookmarkStart w:id="188" w:name="_Toc8217"/>
      <w:r>
        <w:rPr>
          <w:rFonts w:hint="eastAsia" w:ascii="Times New Roman" w:hAnsi="Times New Roman" w:eastAsia="宋体" w:cs="宋体"/>
          <w:b/>
          <w:bCs/>
          <w:caps w:val="0"/>
          <w:smallCaps w:val="0"/>
          <w:color w:val="auto"/>
          <w:kern w:val="2"/>
          <w:sz w:val="24"/>
          <w:szCs w:val="24"/>
          <w:lang w:val="en-US" w:eastAsia="zh-CN" w:bidi="ar-SA"/>
        </w:rPr>
        <w:t>3</w:t>
      </w:r>
      <w:r>
        <w:rPr>
          <w:rFonts w:hint="default" w:ascii="Times New Roman" w:hAnsi="Times New Roman" w:eastAsia="宋体" w:cs="宋体"/>
          <w:b/>
          <w:bCs/>
          <w:caps w:val="0"/>
          <w:smallCaps w:val="0"/>
          <w:color w:val="auto"/>
          <w:kern w:val="2"/>
          <w:sz w:val="24"/>
          <w:szCs w:val="24"/>
          <w:lang w:val="en-US" w:eastAsia="zh-CN" w:bidi="ar-SA"/>
        </w:rPr>
        <w:t>.</w:t>
      </w:r>
      <w:r>
        <w:rPr>
          <w:rFonts w:hint="eastAsia" w:ascii="Times New Roman" w:hAnsi="Times New Roman" w:eastAsia="宋体" w:cs="宋体"/>
          <w:b/>
          <w:bCs/>
          <w:caps w:val="0"/>
          <w:smallCaps w:val="0"/>
          <w:color w:val="auto"/>
          <w:kern w:val="2"/>
          <w:sz w:val="24"/>
          <w:szCs w:val="24"/>
          <w:lang w:val="en-US" w:eastAsia="zh-CN" w:bidi="ar-SA"/>
        </w:rPr>
        <w:t>0.</w:t>
      </w:r>
      <w:r>
        <w:rPr>
          <w:rFonts w:hint="default" w:ascii="Times New Roman" w:hAnsi="Times New Roman" w:eastAsia="宋体" w:cs="宋体"/>
          <w:b/>
          <w:bCs/>
          <w:caps w:val="0"/>
          <w:smallCaps w:val="0"/>
          <w:color w:val="auto"/>
          <w:kern w:val="2"/>
          <w:sz w:val="24"/>
          <w:szCs w:val="24"/>
          <w:lang w:val="en-US" w:eastAsia="zh-CN" w:bidi="ar-SA"/>
        </w:rPr>
        <w:t>3</w:t>
      </w:r>
      <w:r>
        <w:rPr>
          <w:rFonts w:hint="eastAsia" w:ascii="Times New Roman" w:hAnsi="Times New Roman" w:eastAsia="宋体" w:cs="宋体"/>
          <w:caps w:val="0"/>
          <w:smallCaps w:val="0"/>
          <w:color w:val="auto"/>
          <w:kern w:val="2"/>
          <w:sz w:val="24"/>
          <w:szCs w:val="24"/>
          <w:lang w:val="en-US" w:eastAsia="zh-CN" w:bidi="ar-SA"/>
        </w:rPr>
        <w:t xml:space="preserve"> </w:t>
      </w:r>
      <w:r>
        <w:rPr>
          <w:rFonts w:hint="eastAsia" w:eastAsia="宋体" w:cs="宋体"/>
          <w:caps w:val="0"/>
          <w:smallCaps w:val="0"/>
          <w:color w:val="auto"/>
          <w:kern w:val="2"/>
          <w:sz w:val="24"/>
          <w:szCs w:val="24"/>
          <w:lang w:val="en-US" w:eastAsia="zh-CN" w:bidi="ar-SA"/>
        </w:rPr>
        <w:t xml:space="preserve"> </w:t>
      </w:r>
      <w:r>
        <w:rPr>
          <w:rFonts w:hint="eastAsia" w:ascii="Times New Roman" w:hAnsi="Times New Roman" w:eastAsia="宋体" w:cs="宋体"/>
          <w:caps w:val="0"/>
          <w:smallCaps w:val="0"/>
          <w:color w:val="auto"/>
          <w:kern w:val="2"/>
          <w:sz w:val="24"/>
          <w:szCs w:val="24"/>
          <w:lang w:val="en-US" w:eastAsia="zh-CN" w:bidi="ar-SA"/>
        </w:rPr>
        <w:t>一般</w:t>
      </w:r>
      <w:r>
        <w:rPr>
          <w:rFonts w:hint="eastAsia" w:ascii="Times New Roman" w:hAnsi="Times New Roman" w:eastAsia="宋体" w:cs="宋体"/>
          <w:caps w:val="0"/>
          <w:smallCaps w:val="0"/>
          <w:color w:val="auto"/>
          <w:sz w:val="24"/>
          <w:szCs w:val="24"/>
          <w:lang w:val="en-US" w:eastAsia="zh-CN"/>
        </w:rPr>
        <w:t>不建议用于卫生间等室内湿区应用。</w:t>
      </w:r>
      <w:bookmarkEnd w:id="182"/>
      <w:bookmarkEnd w:id="183"/>
      <w:bookmarkEnd w:id="184"/>
      <w:bookmarkEnd w:id="185"/>
      <w:bookmarkEnd w:id="186"/>
      <w:bookmarkEnd w:id="187"/>
      <w:bookmarkEnd w:id="188"/>
    </w:p>
    <w:p>
      <w:pPr>
        <w:pStyle w:val="19"/>
        <w:keepNext w:val="0"/>
        <w:keepLines w:val="0"/>
        <w:pageBreakBefore w:val="0"/>
        <w:widowControl/>
        <w:numPr>
          <w:ilvl w:val="1"/>
          <w:numId w:val="0"/>
        </w:numPr>
        <w:kinsoku/>
        <w:wordWrap/>
        <w:overflowPunct/>
        <w:topLinePunct w:val="0"/>
        <w:autoSpaceDE/>
        <w:autoSpaceDN/>
        <w:bidi w:val="0"/>
        <w:adjustRightInd/>
        <w:snapToGrid/>
        <w:spacing w:beforeAutospacing="0" w:after="0" w:afterAutospacing="0" w:line="360" w:lineRule="auto"/>
        <w:ind w:left="0" w:leftChars="0" w:firstLine="0" w:firstLineChars="0"/>
        <w:textAlignment w:val="auto"/>
        <w:rPr>
          <w:rFonts w:hint="eastAsia" w:ascii="Times New Roman" w:hAnsi="Times New Roman" w:eastAsia="宋体" w:cs="宋体"/>
          <w:caps w:val="0"/>
          <w:smallCaps w:val="0"/>
          <w:color w:val="auto"/>
          <w:sz w:val="24"/>
          <w:szCs w:val="24"/>
        </w:rPr>
      </w:pPr>
      <w:r>
        <w:rPr>
          <w:rFonts w:hint="eastAsia" w:ascii="Times New Roman" w:hAnsi="Times New Roman" w:eastAsia="宋体" w:cs="宋体"/>
          <w:b/>
          <w:bCs/>
          <w:caps w:val="0"/>
          <w:smallCaps w:val="0"/>
          <w:color w:val="auto"/>
          <w:kern w:val="2"/>
          <w:sz w:val="24"/>
          <w:szCs w:val="24"/>
          <w:lang w:val="en-US" w:eastAsia="zh-CN" w:bidi="ar-SA"/>
        </w:rPr>
        <w:t>3</w:t>
      </w:r>
      <w:r>
        <w:rPr>
          <w:rFonts w:hint="default" w:ascii="Times New Roman" w:hAnsi="Times New Roman" w:eastAsia="宋体" w:cs="宋体"/>
          <w:b/>
          <w:bCs/>
          <w:caps w:val="0"/>
          <w:smallCaps w:val="0"/>
          <w:color w:val="auto"/>
          <w:kern w:val="2"/>
          <w:sz w:val="24"/>
          <w:szCs w:val="24"/>
          <w:lang w:val="en-US" w:eastAsia="zh-CN" w:bidi="ar-SA"/>
        </w:rPr>
        <w:t>.</w:t>
      </w:r>
      <w:r>
        <w:rPr>
          <w:rFonts w:hint="eastAsia" w:ascii="Times New Roman" w:hAnsi="Times New Roman" w:eastAsia="宋体" w:cs="宋体"/>
          <w:b/>
          <w:bCs/>
          <w:caps w:val="0"/>
          <w:smallCaps w:val="0"/>
          <w:color w:val="auto"/>
          <w:kern w:val="2"/>
          <w:sz w:val="24"/>
          <w:szCs w:val="24"/>
          <w:lang w:val="en-US" w:eastAsia="zh-CN" w:bidi="ar-SA"/>
        </w:rPr>
        <w:t>0.</w:t>
      </w:r>
      <w:r>
        <w:rPr>
          <w:rFonts w:hint="default" w:ascii="Times New Roman" w:hAnsi="Times New Roman" w:eastAsia="宋体" w:cs="宋体"/>
          <w:b/>
          <w:bCs/>
          <w:caps w:val="0"/>
          <w:smallCaps w:val="0"/>
          <w:color w:val="auto"/>
          <w:kern w:val="2"/>
          <w:sz w:val="24"/>
          <w:szCs w:val="24"/>
          <w:lang w:val="en-US" w:eastAsia="zh-CN" w:bidi="ar-SA"/>
        </w:rPr>
        <w:t>4</w:t>
      </w:r>
      <w:r>
        <w:rPr>
          <w:rFonts w:hint="eastAsia" w:ascii="Times New Roman" w:hAnsi="Times New Roman" w:eastAsia="宋体" w:cs="宋体"/>
          <w:b/>
          <w:bCs/>
          <w:caps w:val="0"/>
          <w:smallCaps w:val="0"/>
          <w:color w:val="auto"/>
          <w:kern w:val="2"/>
          <w:sz w:val="24"/>
          <w:szCs w:val="24"/>
          <w:lang w:val="en-US" w:eastAsia="zh-CN" w:bidi="ar-SA"/>
        </w:rPr>
        <w:t xml:space="preserve"> </w:t>
      </w:r>
      <w:r>
        <w:rPr>
          <w:rFonts w:hint="eastAsia" w:eastAsia="宋体" w:cs="宋体"/>
          <w:b/>
          <w:bCs/>
          <w:caps w:val="0"/>
          <w:smallCaps w:val="0"/>
          <w:color w:val="auto"/>
          <w:kern w:val="2"/>
          <w:sz w:val="24"/>
          <w:szCs w:val="24"/>
          <w:lang w:val="en-US" w:eastAsia="zh-CN" w:bidi="ar-SA"/>
        </w:rPr>
        <w:t xml:space="preserve"> </w:t>
      </w:r>
      <w:r>
        <w:rPr>
          <w:rFonts w:hint="eastAsia" w:ascii="Times New Roman" w:hAnsi="Times New Roman" w:eastAsia="宋体" w:cs="宋体"/>
          <w:caps w:val="0"/>
          <w:smallCaps w:val="0"/>
          <w:color w:val="auto"/>
          <w:sz w:val="24"/>
          <w:szCs w:val="24"/>
          <w:lang w:val="en-US" w:eastAsia="zh-CN"/>
        </w:rPr>
        <w:t>如有类似安装闸机等需在地面固定的需求，建议局部采用粘结地面系统。通过设缝将两种不同构造区分开。</w:t>
      </w:r>
    </w:p>
    <w:p>
      <w:pPr>
        <w:pStyle w:val="19"/>
        <w:keepNext w:val="0"/>
        <w:keepLines w:val="0"/>
        <w:pageBreakBefore w:val="0"/>
        <w:widowControl/>
        <w:numPr>
          <w:ilvl w:val="1"/>
          <w:numId w:val="0"/>
        </w:numPr>
        <w:kinsoku/>
        <w:wordWrap/>
        <w:overflowPunct/>
        <w:topLinePunct w:val="0"/>
        <w:autoSpaceDE/>
        <w:autoSpaceDN/>
        <w:bidi w:val="0"/>
        <w:adjustRightInd/>
        <w:snapToGrid/>
        <w:spacing w:beforeAutospacing="0" w:after="0" w:afterAutospacing="0" w:line="360" w:lineRule="auto"/>
        <w:ind w:left="0" w:leftChars="0" w:firstLine="0" w:firstLineChars="0"/>
        <w:textAlignment w:val="auto"/>
        <w:rPr>
          <w:rFonts w:hint="eastAsia" w:ascii="Times New Roman" w:hAnsi="Times New Roman" w:eastAsia="宋体" w:cs="宋体"/>
          <w:caps w:val="0"/>
          <w:smallCaps w:val="0"/>
          <w:color w:val="auto"/>
          <w:sz w:val="24"/>
          <w:szCs w:val="24"/>
        </w:rPr>
      </w:pPr>
      <w:r>
        <w:rPr>
          <w:rFonts w:hint="eastAsia" w:ascii="Times New Roman" w:hAnsi="Times New Roman" w:eastAsia="宋体" w:cs="宋体"/>
          <w:b/>
          <w:bCs/>
          <w:caps w:val="0"/>
          <w:smallCaps w:val="0"/>
          <w:color w:val="auto"/>
          <w:kern w:val="2"/>
          <w:sz w:val="24"/>
          <w:szCs w:val="24"/>
          <w:lang w:val="en-US" w:eastAsia="zh-CN" w:bidi="ar-SA"/>
        </w:rPr>
        <w:t>3</w:t>
      </w:r>
      <w:r>
        <w:rPr>
          <w:rFonts w:hint="default" w:ascii="Times New Roman" w:hAnsi="Times New Roman" w:eastAsia="宋体" w:cs="宋体"/>
          <w:b/>
          <w:bCs/>
          <w:caps w:val="0"/>
          <w:smallCaps w:val="0"/>
          <w:color w:val="auto"/>
          <w:kern w:val="2"/>
          <w:sz w:val="24"/>
          <w:szCs w:val="24"/>
          <w:lang w:val="en-US" w:eastAsia="zh-CN" w:bidi="ar-SA"/>
        </w:rPr>
        <w:t>.</w:t>
      </w:r>
      <w:r>
        <w:rPr>
          <w:rFonts w:hint="eastAsia" w:ascii="Times New Roman" w:hAnsi="Times New Roman" w:eastAsia="宋体" w:cs="宋体"/>
          <w:b/>
          <w:bCs/>
          <w:caps w:val="0"/>
          <w:smallCaps w:val="0"/>
          <w:color w:val="auto"/>
          <w:kern w:val="2"/>
          <w:sz w:val="24"/>
          <w:szCs w:val="24"/>
          <w:lang w:val="en-US" w:eastAsia="zh-CN" w:bidi="ar-SA"/>
        </w:rPr>
        <w:t>0.</w:t>
      </w:r>
      <w:r>
        <w:rPr>
          <w:rFonts w:hint="default" w:ascii="Times New Roman" w:hAnsi="Times New Roman" w:eastAsia="宋体" w:cs="宋体"/>
          <w:b/>
          <w:bCs/>
          <w:caps w:val="0"/>
          <w:smallCaps w:val="0"/>
          <w:color w:val="auto"/>
          <w:kern w:val="2"/>
          <w:sz w:val="24"/>
          <w:szCs w:val="24"/>
          <w:lang w:val="en-US" w:eastAsia="zh-CN" w:bidi="ar-SA"/>
        </w:rPr>
        <w:t>5</w:t>
      </w:r>
      <w:r>
        <w:rPr>
          <w:rFonts w:hint="eastAsia" w:ascii="Times New Roman" w:hAnsi="Times New Roman" w:eastAsia="宋体" w:cs="宋体"/>
          <w:caps w:val="0"/>
          <w:smallCaps w:val="0"/>
          <w:color w:val="auto"/>
          <w:kern w:val="2"/>
          <w:sz w:val="24"/>
          <w:szCs w:val="24"/>
          <w:lang w:val="en-US" w:eastAsia="zh-CN" w:bidi="ar-SA"/>
        </w:rPr>
        <w:t xml:space="preserve"> </w:t>
      </w:r>
      <w:r>
        <w:rPr>
          <w:rFonts w:hint="eastAsia" w:eastAsia="宋体" w:cs="宋体"/>
          <w:caps w:val="0"/>
          <w:smallCaps w:val="0"/>
          <w:color w:val="auto"/>
          <w:kern w:val="2"/>
          <w:sz w:val="24"/>
          <w:szCs w:val="24"/>
          <w:lang w:val="en-US" w:eastAsia="zh-CN" w:bidi="ar-SA"/>
        </w:rPr>
        <w:t xml:space="preserve"> </w:t>
      </w:r>
      <w:r>
        <w:rPr>
          <w:rFonts w:hint="eastAsia" w:ascii="Times New Roman" w:hAnsi="Times New Roman" w:eastAsia="宋体" w:cs="宋体"/>
          <w:caps w:val="0"/>
          <w:smallCaps w:val="0"/>
          <w:color w:val="auto"/>
          <w:sz w:val="24"/>
          <w:szCs w:val="24"/>
        </w:rPr>
        <w:t>进场材料应提供产品合格证</w:t>
      </w:r>
      <w:r>
        <w:rPr>
          <w:rFonts w:hint="eastAsia" w:ascii="Times New Roman" w:hAnsi="Times New Roman" w:eastAsia="宋体" w:cs="宋体"/>
          <w:caps w:val="0"/>
          <w:smallCaps w:val="0"/>
          <w:color w:val="auto"/>
          <w:sz w:val="24"/>
          <w:szCs w:val="24"/>
          <w:lang w:eastAsia="zh-CN"/>
        </w:rPr>
        <w:t>（</w:t>
      </w:r>
      <w:r>
        <w:rPr>
          <w:rFonts w:hint="eastAsia" w:ascii="Times New Roman" w:hAnsi="Times New Roman" w:eastAsia="宋体" w:cs="宋体"/>
          <w:caps w:val="0"/>
          <w:smallCaps w:val="0"/>
          <w:color w:val="auto"/>
          <w:sz w:val="24"/>
          <w:szCs w:val="24"/>
          <w:lang w:val="en-US" w:eastAsia="zh-CN"/>
        </w:rPr>
        <w:t>统一说法</w:t>
      </w:r>
      <w:r>
        <w:rPr>
          <w:rFonts w:hint="eastAsia" w:ascii="Times New Roman" w:hAnsi="Times New Roman" w:eastAsia="宋体" w:cs="宋体"/>
          <w:caps w:val="0"/>
          <w:smallCaps w:val="0"/>
          <w:color w:val="auto"/>
          <w:sz w:val="24"/>
          <w:szCs w:val="24"/>
          <w:lang w:eastAsia="zh-CN"/>
        </w:rPr>
        <w:t>）</w:t>
      </w:r>
      <w:r>
        <w:rPr>
          <w:rFonts w:hint="eastAsia" w:ascii="Times New Roman" w:hAnsi="Times New Roman" w:eastAsia="宋体" w:cs="宋体"/>
          <w:caps w:val="0"/>
          <w:smallCaps w:val="0"/>
          <w:color w:val="auto"/>
          <w:sz w:val="24"/>
          <w:szCs w:val="24"/>
        </w:rPr>
        <w:t>、使用说明书和有效的型式检验报告。</w:t>
      </w:r>
    </w:p>
    <w:p>
      <w:pPr>
        <w:pStyle w:val="19"/>
        <w:keepNext w:val="0"/>
        <w:keepLines w:val="0"/>
        <w:pageBreakBefore w:val="0"/>
        <w:widowControl/>
        <w:numPr>
          <w:ilvl w:val="1"/>
          <w:numId w:val="0"/>
        </w:numPr>
        <w:kinsoku/>
        <w:wordWrap/>
        <w:overflowPunct/>
        <w:topLinePunct w:val="0"/>
        <w:autoSpaceDE/>
        <w:autoSpaceDN/>
        <w:bidi w:val="0"/>
        <w:adjustRightInd/>
        <w:snapToGrid/>
        <w:spacing w:beforeAutospacing="0" w:after="0" w:afterAutospacing="0" w:line="360" w:lineRule="auto"/>
        <w:ind w:left="0" w:leftChars="0" w:firstLine="0" w:firstLineChars="0"/>
        <w:textAlignment w:val="auto"/>
        <w:rPr>
          <w:rFonts w:hint="eastAsia" w:ascii="Times New Roman" w:hAnsi="Times New Roman" w:eastAsia="宋体" w:cs="宋体"/>
          <w:caps w:val="0"/>
          <w:smallCaps w:val="0"/>
          <w:color w:val="auto"/>
          <w:sz w:val="24"/>
          <w:szCs w:val="24"/>
        </w:rPr>
      </w:pPr>
      <w:r>
        <w:rPr>
          <w:rFonts w:hint="eastAsia" w:ascii="Times New Roman" w:hAnsi="Times New Roman" w:eastAsia="宋体" w:cs="宋体"/>
          <w:b/>
          <w:bCs/>
          <w:caps w:val="0"/>
          <w:smallCaps w:val="0"/>
          <w:color w:val="auto"/>
          <w:kern w:val="2"/>
          <w:sz w:val="24"/>
          <w:szCs w:val="24"/>
          <w:lang w:val="en-US" w:eastAsia="zh-CN" w:bidi="ar-SA"/>
        </w:rPr>
        <w:t>3</w:t>
      </w:r>
      <w:r>
        <w:rPr>
          <w:rFonts w:hint="default" w:ascii="Times New Roman" w:hAnsi="Times New Roman" w:eastAsia="宋体" w:cs="宋体"/>
          <w:b/>
          <w:bCs/>
          <w:caps w:val="0"/>
          <w:smallCaps w:val="0"/>
          <w:color w:val="auto"/>
          <w:kern w:val="2"/>
          <w:sz w:val="24"/>
          <w:szCs w:val="24"/>
          <w:lang w:val="en-US" w:eastAsia="zh-CN" w:bidi="ar-SA"/>
        </w:rPr>
        <w:t>.</w:t>
      </w:r>
      <w:r>
        <w:rPr>
          <w:rFonts w:hint="eastAsia" w:ascii="Times New Roman" w:hAnsi="Times New Roman" w:eastAsia="宋体" w:cs="宋体"/>
          <w:b/>
          <w:bCs/>
          <w:caps w:val="0"/>
          <w:smallCaps w:val="0"/>
          <w:color w:val="auto"/>
          <w:kern w:val="2"/>
          <w:sz w:val="24"/>
          <w:szCs w:val="24"/>
          <w:lang w:val="en-US" w:eastAsia="zh-CN" w:bidi="ar-SA"/>
        </w:rPr>
        <w:t>0.</w:t>
      </w:r>
      <w:r>
        <w:rPr>
          <w:rFonts w:hint="default" w:ascii="Times New Roman" w:hAnsi="Times New Roman" w:eastAsia="宋体" w:cs="宋体"/>
          <w:b/>
          <w:bCs/>
          <w:caps w:val="0"/>
          <w:smallCaps w:val="0"/>
          <w:color w:val="auto"/>
          <w:kern w:val="2"/>
          <w:sz w:val="24"/>
          <w:szCs w:val="24"/>
          <w:lang w:val="en-US" w:eastAsia="zh-CN" w:bidi="ar-SA"/>
        </w:rPr>
        <w:t>6</w:t>
      </w:r>
      <w:r>
        <w:rPr>
          <w:rFonts w:hint="eastAsia" w:ascii="Times New Roman" w:hAnsi="Times New Roman" w:eastAsia="宋体" w:cs="宋体"/>
          <w:caps w:val="0"/>
          <w:smallCaps w:val="0"/>
          <w:color w:val="auto"/>
          <w:kern w:val="2"/>
          <w:sz w:val="24"/>
          <w:szCs w:val="24"/>
          <w:lang w:val="en-US" w:eastAsia="zh-CN" w:bidi="ar-SA"/>
        </w:rPr>
        <w:t xml:space="preserve"> </w:t>
      </w:r>
      <w:r>
        <w:rPr>
          <w:rFonts w:hint="eastAsia" w:eastAsia="宋体" w:cs="宋体"/>
          <w:caps w:val="0"/>
          <w:smallCaps w:val="0"/>
          <w:color w:val="auto"/>
          <w:kern w:val="2"/>
          <w:sz w:val="24"/>
          <w:szCs w:val="24"/>
          <w:lang w:val="en-US" w:eastAsia="zh-CN" w:bidi="ar-SA"/>
        </w:rPr>
        <w:t xml:space="preserve"> </w:t>
      </w:r>
      <w:r>
        <w:rPr>
          <w:rFonts w:hint="eastAsia" w:ascii="Times New Roman" w:hAnsi="Times New Roman" w:eastAsia="宋体" w:cs="宋体"/>
          <w:caps w:val="0"/>
          <w:smallCaps w:val="0"/>
          <w:color w:val="auto"/>
          <w:sz w:val="24"/>
          <w:szCs w:val="24"/>
        </w:rPr>
        <w:t>不同品种、不同规格的地坪材料不应混合使用。现场配制材料时，应符合产品说明书的规定。</w:t>
      </w:r>
    </w:p>
    <w:p>
      <w:pPr>
        <w:pStyle w:val="19"/>
        <w:keepNext w:val="0"/>
        <w:keepLines w:val="0"/>
        <w:pageBreakBefore w:val="0"/>
        <w:widowControl/>
        <w:numPr>
          <w:ilvl w:val="1"/>
          <w:numId w:val="0"/>
        </w:numPr>
        <w:kinsoku/>
        <w:wordWrap/>
        <w:overflowPunct/>
        <w:topLinePunct w:val="0"/>
        <w:autoSpaceDE/>
        <w:autoSpaceDN/>
        <w:bidi w:val="0"/>
        <w:adjustRightInd/>
        <w:snapToGrid/>
        <w:spacing w:beforeAutospacing="0" w:after="0" w:afterAutospacing="0" w:line="360" w:lineRule="auto"/>
        <w:ind w:left="0" w:leftChars="0" w:firstLine="0" w:firstLineChars="0"/>
        <w:textAlignment w:val="auto"/>
        <w:rPr>
          <w:rFonts w:hint="eastAsia" w:ascii="Times New Roman" w:hAnsi="Times New Roman" w:eastAsia="宋体" w:cs="宋体"/>
          <w:caps w:val="0"/>
          <w:smallCaps w:val="0"/>
          <w:color w:val="auto"/>
          <w:sz w:val="24"/>
          <w:szCs w:val="24"/>
        </w:rPr>
      </w:pPr>
      <w:r>
        <w:rPr>
          <w:rFonts w:hint="eastAsia" w:ascii="Times New Roman" w:hAnsi="Times New Roman" w:eastAsia="宋体" w:cs="宋体"/>
          <w:b/>
          <w:bCs/>
          <w:caps w:val="0"/>
          <w:smallCaps w:val="0"/>
          <w:color w:val="auto"/>
          <w:kern w:val="2"/>
          <w:sz w:val="24"/>
          <w:szCs w:val="24"/>
          <w:lang w:val="en-US" w:eastAsia="zh-CN" w:bidi="ar-SA"/>
        </w:rPr>
        <w:t>3</w:t>
      </w:r>
      <w:r>
        <w:rPr>
          <w:rFonts w:hint="default" w:ascii="Times New Roman" w:hAnsi="Times New Roman" w:eastAsia="宋体" w:cs="宋体"/>
          <w:b/>
          <w:bCs/>
          <w:caps w:val="0"/>
          <w:smallCaps w:val="0"/>
          <w:color w:val="auto"/>
          <w:kern w:val="2"/>
          <w:sz w:val="24"/>
          <w:szCs w:val="24"/>
          <w:lang w:val="en-US" w:eastAsia="zh-CN" w:bidi="ar-SA"/>
        </w:rPr>
        <w:t>.</w:t>
      </w:r>
      <w:r>
        <w:rPr>
          <w:rFonts w:hint="eastAsia" w:ascii="Times New Roman" w:hAnsi="Times New Roman" w:eastAsia="宋体" w:cs="宋体"/>
          <w:b/>
          <w:bCs/>
          <w:caps w:val="0"/>
          <w:smallCaps w:val="0"/>
          <w:color w:val="auto"/>
          <w:kern w:val="2"/>
          <w:sz w:val="24"/>
          <w:szCs w:val="24"/>
          <w:lang w:val="en-US" w:eastAsia="zh-CN" w:bidi="ar-SA"/>
        </w:rPr>
        <w:t>0.</w:t>
      </w:r>
      <w:r>
        <w:rPr>
          <w:rFonts w:hint="default" w:ascii="Times New Roman" w:hAnsi="Times New Roman" w:eastAsia="宋体" w:cs="宋体"/>
          <w:b/>
          <w:bCs/>
          <w:caps w:val="0"/>
          <w:smallCaps w:val="0"/>
          <w:color w:val="auto"/>
          <w:kern w:val="2"/>
          <w:sz w:val="24"/>
          <w:szCs w:val="24"/>
          <w:lang w:val="en-US" w:eastAsia="zh-CN" w:bidi="ar-SA"/>
        </w:rPr>
        <w:t>7</w:t>
      </w:r>
      <w:r>
        <w:rPr>
          <w:rFonts w:hint="eastAsia" w:ascii="Times New Roman" w:hAnsi="Times New Roman" w:eastAsia="宋体" w:cs="宋体"/>
          <w:caps w:val="0"/>
          <w:smallCaps w:val="0"/>
          <w:color w:val="auto"/>
          <w:kern w:val="2"/>
          <w:sz w:val="24"/>
          <w:szCs w:val="24"/>
          <w:lang w:val="en-US" w:eastAsia="zh-CN" w:bidi="ar-SA"/>
        </w:rPr>
        <w:t xml:space="preserve"> </w:t>
      </w:r>
      <w:r>
        <w:rPr>
          <w:rFonts w:hint="eastAsia" w:eastAsia="宋体" w:cs="宋体"/>
          <w:caps w:val="0"/>
          <w:smallCaps w:val="0"/>
          <w:color w:val="auto"/>
          <w:kern w:val="2"/>
          <w:sz w:val="24"/>
          <w:szCs w:val="24"/>
          <w:lang w:val="en-US" w:eastAsia="zh-CN" w:bidi="ar-SA"/>
        </w:rPr>
        <w:t xml:space="preserve"> </w:t>
      </w:r>
      <w:r>
        <w:rPr>
          <w:rFonts w:hint="eastAsia" w:ascii="Times New Roman" w:hAnsi="Times New Roman" w:eastAsia="宋体" w:cs="宋体"/>
          <w:caps w:val="0"/>
          <w:smallCaps w:val="0"/>
          <w:color w:val="auto"/>
          <w:sz w:val="24"/>
          <w:szCs w:val="24"/>
        </w:rPr>
        <w:t>找平系统材料应贮存在阴凉、干燥、通风、远离火和热源的场所，不得露天存放和曝晒，贮存温度应符合产品说明书的规定。</w:t>
      </w:r>
    </w:p>
    <w:p>
      <w:pPr>
        <w:pStyle w:val="19"/>
        <w:keepNext w:val="0"/>
        <w:keepLines w:val="0"/>
        <w:pageBreakBefore w:val="0"/>
        <w:widowControl/>
        <w:numPr>
          <w:ilvl w:val="1"/>
          <w:numId w:val="0"/>
        </w:numPr>
        <w:kinsoku/>
        <w:wordWrap/>
        <w:overflowPunct/>
        <w:topLinePunct w:val="0"/>
        <w:autoSpaceDE/>
        <w:autoSpaceDN/>
        <w:bidi w:val="0"/>
        <w:adjustRightInd/>
        <w:snapToGrid/>
        <w:spacing w:beforeAutospacing="0" w:after="0" w:afterAutospacing="0" w:line="360" w:lineRule="auto"/>
        <w:ind w:left="0" w:leftChars="0" w:firstLine="0" w:firstLineChars="0"/>
        <w:textAlignment w:val="auto"/>
        <w:rPr>
          <w:rFonts w:hint="eastAsia" w:ascii="Times New Roman" w:hAnsi="Times New Roman" w:eastAsia="宋体" w:cs="宋体"/>
          <w:caps w:val="0"/>
          <w:smallCaps w:val="0"/>
          <w:color w:val="auto"/>
          <w:sz w:val="24"/>
          <w:szCs w:val="24"/>
        </w:rPr>
      </w:pPr>
      <w:r>
        <w:rPr>
          <w:rFonts w:hint="eastAsia" w:ascii="Times New Roman" w:hAnsi="Times New Roman" w:eastAsia="宋体" w:cs="宋体"/>
          <w:b/>
          <w:bCs/>
          <w:caps w:val="0"/>
          <w:smallCaps w:val="0"/>
          <w:color w:val="auto"/>
          <w:kern w:val="2"/>
          <w:sz w:val="24"/>
          <w:szCs w:val="24"/>
          <w:lang w:val="en-US" w:eastAsia="zh-CN" w:bidi="ar-SA"/>
        </w:rPr>
        <w:t>3</w:t>
      </w:r>
      <w:r>
        <w:rPr>
          <w:rFonts w:hint="default" w:ascii="Times New Roman" w:hAnsi="Times New Roman" w:eastAsia="宋体" w:cs="宋体"/>
          <w:b/>
          <w:bCs/>
          <w:caps w:val="0"/>
          <w:smallCaps w:val="0"/>
          <w:color w:val="auto"/>
          <w:kern w:val="2"/>
          <w:sz w:val="24"/>
          <w:szCs w:val="24"/>
          <w:lang w:val="en-US" w:eastAsia="zh-CN" w:bidi="ar-SA"/>
        </w:rPr>
        <w:t>.</w:t>
      </w:r>
      <w:r>
        <w:rPr>
          <w:rFonts w:hint="eastAsia" w:ascii="Times New Roman" w:hAnsi="Times New Roman" w:eastAsia="宋体" w:cs="宋体"/>
          <w:b/>
          <w:bCs/>
          <w:caps w:val="0"/>
          <w:smallCaps w:val="0"/>
          <w:color w:val="auto"/>
          <w:kern w:val="2"/>
          <w:sz w:val="24"/>
          <w:szCs w:val="24"/>
          <w:lang w:val="en-US" w:eastAsia="zh-CN" w:bidi="ar-SA"/>
        </w:rPr>
        <w:t>0.</w:t>
      </w:r>
      <w:r>
        <w:rPr>
          <w:rFonts w:hint="default" w:ascii="Times New Roman" w:hAnsi="Times New Roman" w:eastAsia="宋体" w:cs="宋体"/>
          <w:b/>
          <w:bCs/>
          <w:caps w:val="0"/>
          <w:smallCaps w:val="0"/>
          <w:color w:val="auto"/>
          <w:kern w:val="2"/>
          <w:sz w:val="24"/>
          <w:szCs w:val="24"/>
          <w:lang w:val="en-US" w:eastAsia="zh-CN" w:bidi="ar-SA"/>
        </w:rPr>
        <w:t>8</w:t>
      </w:r>
      <w:r>
        <w:rPr>
          <w:rFonts w:hint="eastAsia" w:ascii="Times New Roman" w:hAnsi="Times New Roman" w:eastAsia="宋体" w:cs="宋体"/>
          <w:b/>
          <w:bCs/>
          <w:caps w:val="0"/>
          <w:smallCaps w:val="0"/>
          <w:color w:val="auto"/>
          <w:kern w:val="2"/>
          <w:sz w:val="24"/>
          <w:szCs w:val="24"/>
          <w:lang w:val="en-US" w:eastAsia="zh-CN" w:bidi="ar-SA"/>
        </w:rPr>
        <w:t xml:space="preserve"> </w:t>
      </w:r>
      <w:r>
        <w:rPr>
          <w:rFonts w:hint="eastAsia" w:eastAsia="宋体" w:cs="宋体"/>
          <w:b/>
          <w:bCs/>
          <w:caps w:val="0"/>
          <w:smallCaps w:val="0"/>
          <w:color w:val="auto"/>
          <w:kern w:val="2"/>
          <w:sz w:val="24"/>
          <w:szCs w:val="24"/>
          <w:lang w:val="en-US" w:eastAsia="zh-CN" w:bidi="ar-SA"/>
        </w:rPr>
        <w:t xml:space="preserve"> </w:t>
      </w:r>
      <w:r>
        <w:rPr>
          <w:rFonts w:hint="eastAsia" w:ascii="Times New Roman" w:hAnsi="Times New Roman" w:eastAsia="宋体" w:cs="宋体"/>
          <w:caps w:val="0"/>
          <w:smallCaps w:val="0"/>
          <w:color w:val="auto"/>
          <w:sz w:val="24"/>
          <w:szCs w:val="24"/>
        </w:rPr>
        <w:t>施工单位应建立各道工序的自检、互检和专职人员检验制度，并应有完整的施工检查记录。</w:t>
      </w:r>
    </w:p>
    <w:p>
      <w:pPr>
        <w:pStyle w:val="2"/>
        <w:widowControl w:val="0"/>
        <w:numPr>
          <w:ilvl w:val="0"/>
          <w:numId w:val="0"/>
        </w:numPr>
        <w:tabs>
          <w:tab w:val="left" w:pos="3851"/>
          <w:tab w:val="center" w:pos="4535"/>
        </w:tabs>
        <w:adjustRightInd w:val="0"/>
        <w:snapToGrid w:val="0"/>
        <w:spacing w:before="260" w:beforeLines="-2147483648" w:after="260" w:afterLines="-2147483648" w:line="360" w:lineRule="auto"/>
        <w:ind w:leftChars="0"/>
        <w:jc w:val="center"/>
        <w:rPr>
          <w:rFonts w:hint="eastAsia" w:ascii="Times New Roman" w:hAnsi="Times New Roman" w:eastAsia="宋体" w:cs="宋体"/>
          <w:b w:val="0"/>
          <w:caps w:val="0"/>
          <w:smallCaps w:val="0"/>
          <w:color w:val="auto"/>
          <w:sz w:val="24"/>
          <w:szCs w:val="24"/>
        </w:rPr>
      </w:pPr>
      <w:r>
        <w:rPr>
          <w:rFonts w:hint="eastAsia" w:ascii="Times New Roman" w:hAnsi="Times New Roman" w:eastAsia="宋体" w:cs="宋体"/>
          <w:caps w:val="0"/>
          <w:smallCaps w:val="0"/>
          <w:color w:val="auto"/>
          <w:sz w:val="24"/>
          <w:szCs w:val="24"/>
        </w:rPr>
        <w:br w:type="page"/>
      </w:r>
      <w:bookmarkStart w:id="189" w:name="_Toc29144"/>
      <w:bookmarkStart w:id="190" w:name="_Toc31731"/>
      <w:bookmarkStart w:id="191" w:name="_Toc16668"/>
      <w:bookmarkStart w:id="192" w:name="_Toc22768"/>
      <w:bookmarkStart w:id="193" w:name="_Toc21290"/>
      <w:bookmarkStart w:id="194" w:name="_Toc27160"/>
      <w:bookmarkStart w:id="195" w:name="_Toc13615"/>
      <w:bookmarkStart w:id="196" w:name="_Toc28749"/>
      <w:r>
        <w:rPr>
          <w:rStyle w:val="23"/>
          <w:rFonts w:hint="eastAsia" w:ascii="Times New Roman" w:hAnsi="Times New Roman" w:eastAsia="宋体"/>
          <w:b/>
          <w:bCs/>
          <w:lang w:val="en-US" w:eastAsia="zh-CN"/>
        </w:rPr>
        <w:t>4  材  料</w:t>
      </w:r>
      <w:bookmarkEnd w:id="189"/>
      <w:bookmarkEnd w:id="190"/>
      <w:bookmarkEnd w:id="191"/>
      <w:bookmarkEnd w:id="192"/>
      <w:bookmarkEnd w:id="193"/>
      <w:bookmarkEnd w:id="194"/>
      <w:bookmarkEnd w:id="195"/>
      <w:bookmarkEnd w:id="196"/>
    </w:p>
    <w:p>
      <w:pPr>
        <w:pStyle w:val="19"/>
        <w:pageBreakBefore w:val="0"/>
        <w:numPr>
          <w:ilvl w:val="1"/>
          <w:numId w:val="0"/>
        </w:numPr>
        <w:kinsoku/>
        <w:wordWrap/>
        <w:topLinePunct w:val="0"/>
        <w:bidi w:val="0"/>
        <w:adjustRightInd/>
        <w:snapToGrid/>
        <w:spacing w:beforeAutospacing="0" w:after="0" w:afterAutospacing="0" w:line="360" w:lineRule="auto"/>
        <w:ind w:left="0" w:leftChars="0" w:firstLine="0" w:firstLineChars="0"/>
        <w:textAlignment w:val="auto"/>
        <w:rPr>
          <w:rFonts w:hint="eastAsia" w:ascii="Times New Roman" w:hAnsi="Times New Roman" w:eastAsia="宋体" w:cs="宋体"/>
          <w:caps w:val="0"/>
          <w:smallCaps w:val="0"/>
          <w:color w:val="auto"/>
          <w:sz w:val="24"/>
          <w:szCs w:val="24"/>
        </w:rPr>
      </w:pPr>
      <w:r>
        <w:rPr>
          <w:rFonts w:hint="eastAsia" w:ascii="Times New Roman" w:hAnsi="Times New Roman" w:eastAsia="宋体" w:cs="宋体"/>
          <w:b/>
          <w:bCs/>
          <w:caps w:val="0"/>
          <w:smallCaps w:val="0"/>
          <w:color w:val="auto"/>
          <w:kern w:val="2"/>
          <w:sz w:val="24"/>
          <w:szCs w:val="24"/>
          <w:lang w:val="en-US" w:eastAsia="zh-CN" w:bidi="ar-SA"/>
        </w:rPr>
        <w:t>4.0.1</w:t>
      </w:r>
      <w:r>
        <w:rPr>
          <w:rFonts w:hint="eastAsia" w:ascii="Times New Roman" w:hAnsi="Times New Roman" w:eastAsia="宋体" w:cs="宋体"/>
          <w:caps w:val="0"/>
          <w:smallCaps w:val="0"/>
          <w:color w:val="auto"/>
          <w:kern w:val="2"/>
          <w:sz w:val="24"/>
          <w:szCs w:val="24"/>
          <w:lang w:val="en-US" w:eastAsia="zh-CN" w:bidi="ar-SA"/>
        </w:rPr>
        <w:t xml:space="preserve"> </w:t>
      </w:r>
      <w:r>
        <w:rPr>
          <w:rFonts w:hint="eastAsia" w:eastAsia="宋体" w:cs="宋体"/>
          <w:caps w:val="0"/>
          <w:smallCaps w:val="0"/>
          <w:color w:val="auto"/>
          <w:kern w:val="2"/>
          <w:sz w:val="24"/>
          <w:szCs w:val="24"/>
          <w:lang w:val="en-US" w:eastAsia="zh-CN" w:bidi="ar-SA"/>
        </w:rPr>
        <w:t xml:space="preserve"> </w:t>
      </w:r>
      <w:r>
        <w:rPr>
          <w:rFonts w:hint="eastAsia" w:ascii="Times New Roman" w:hAnsi="Times New Roman" w:eastAsia="宋体" w:cs="宋体"/>
          <w:caps w:val="0"/>
          <w:smallCaps w:val="0"/>
          <w:color w:val="auto"/>
          <w:sz w:val="24"/>
          <w:szCs w:val="24"/>
        </w:rPr>
        <w:t>地面找平砂浆性能应符合现行行业标准《预拌砂浆》GB/T</w:t>
      </w:r>
      <w:r>
        <w:rPr>
          <w:rFonts w:hint="eastAsia" w:eastAsia="宋体" w:cs="宋体"/>
          <w:caps w:val="0"/>
          <w:smallCaps w:val="0"/>
          <w:color w:val="auto"/>
          <w:sz w:val="24"/>
          <w:szCs w:val="24"/>
          <w:lang w:val="en-US" w:eastAsia="zh-CN"/>
        </w:rPr>
        <w:t xml:space="preserve"> </w:t>
      </w:r>
      <w:r>
        <w:rPr>
          <w:rFonts w:hint="eastAsia" w:ascii="Times New Roman" w:hAnsi="Times New Roman" w:eastAsia="宋体" w:cs="宋体"/>
          <w:caps w:val="0"/>
          <w:smallCaps w:val="0"/>
          <w:color w:val="auto"/>
          <w:sz w:val="24"/>
          <w:szCs w:val="24"/>
        </w:rPr>
        <w:t>25181中地面砂浆的相关规定。</w:t>
      </w:r>
    </w:p>
    <w:p>
      <w:pPr>
        <w:pStyle w:val="19"/>
        <w:pageBreakBefore w:val="0"/>
        <w:numPr>
          <w:ilvl w:val="1"/>
          <w:numId w:val="0"/>
        </w:numPr>
        <w:kinsoku/>
        <w:wordWrap/>
        <w:topLinePunct w:val="0"/>
        <w:bidi w:val="0"/>
        <w:adjustRightInd/>
        <w:snapToGrid/>
        <w:spacing w:beforeAutospacing="0" w:after="0" w:afterAutospacing="0" w:line="360" w:lineRule="auto"/>
        <w:ind w:left="0" w:leftChars="0" w:firstLine="0" w:firstLineChars="0"/>
        <w:textAlignment w:val="auto"/>
        <w:rPr>
          <w:rFonts w:hint="eastAsia" w:ascii="Times New Roman" w:hAnsi="Times New Roman" w:eastAsia="宋体" w:cs="宋体"/>
          <w:caps w:val="0"/>
          <w:smallCaps w:val="0"/>
          <w:color w:val="auto"/>
          <w:sz w:val="24"/>
          <w:szCs w:val="24"/>
        </w:rPr>
      </w:pPr>
      <w:r>
        <w:rPr>
          <w:rFonts w:hint="eastAsia" w:ascii="Times New Roman" w:hAnsi="Times New Roman" w:eastAsia="宋体" w:cs="宋体"/>
          <w:b/>
          <w:bCs/>
          <w:caps w:val="0"/>
          <w:smallCaps w:val="0"/>
          <w:color w:val="auto"/>
          <w:kern w:val="2"/>
          <w:sz w:val="24"/>
          <w:szCs w:val="24"/>
          <w:lang w:val="en-US" w:eastAsia="zh-CN" w:bidi="ar-SA"/>
        </w:rPr>
        <w:t>4.0.2</w:t>
      </w:r>
      <w:r>
        <w:rPr>
          <w:rFonts w:hint="eastAsia" w:eastAsia="宋体" w:cs="宋体"/>
          <w:b/>
          <w:bCs/>
          <w:caps w:val="0"/>
          <w:smallCaps w:val="0"/>
          <w:color w:val="auto"/>
          <w:kern w:val="2"/>
          <w:sz w:val="24"/>
          <w:szCs w:val="24"/>
          <w:lang w:val="en-US" w:eastAsia="zh-CN" w:bidi="ar-SA"/>
        </w:rPr>
        <w:t xml:space="preserve"> </w:t>
      </w:r>
      <w:r>
        <w:rPr>
          <w:rFonts w:hint="eastAsia" w:ascii="Times New Roman" w:hAnsi="Times New Roman" w:eastAsia="宋体" w:cs="宋体"/>
          <w:b/>
          <w:bCs/>
          <w:caps w:val="0"/>
          <w:smallCaps w:val="0"/>
          <w:color w:val="auto"/>
          <w:kern w:val="2"/>
          <w:sz w:val="24"/>
          <w:szCs w:val="24"/>
          <w:lang w:val="en-US" w:eastAsia="zh-CN" w:bidi="ar-SA"/>
        </w:rPr>
        <w:t xml:space="preserve"> </w:t>
      </w:r>
      <w:r>
        <w:rPr>
          <w:rFonts w:hint="eastAsia" w:ascii="Times New Roman" w:hAnsi="Times New Roman" w:eastAsia="宋体" w:cs="宋体"/>
          <w:caps w:val="0"/>
          <w:smallCaps w:val="0"/>
          <w:color w:val="auto"/>
          <w:sz w:val="24"/>
          <w:szCs w:val="24"/>
        </w:rPr>
        <w:t>用于找平系统的细石/豆石混凝土材料等级不低于C15。</w:t>
      </w:r>
    </w:p>
    <w:p>
      <w:pPr>
        <w:pStyle w:val="19"/>
        <w:pageBreakBefore w:val="0"/>
        <w:numPr>
          <w:ilvl w:val="1"/>
          <w:numId w:val="0"/>
        </w:numPr>
        <w:kinsoku/>
        <w:wordWrap/>
        <w:topLinePunct w:val="0"/>
        <w:bidi w:val="0"/>
        <w:adjustRightInd/>
        <w:snapToGrid/>
        <w:spacing w:beforeAutospacing="0" w:after="0" w:afterAutospacing="0" w:line="360" w:lineRule="auto"/>
        <w:ind w:left="0" w:leftChars="0" w:firstLine="0" w:firstLineChars="0"/>
        <w:textAlignment w:val="auto"/>
        <w:rPr>
          <w:rFonts w:hint="eastAsia" w:ascii="Times New Roman" w:hAnsi="Times New Roman" w:eastAsia="宋体" w:cs="宋体"/>
          <w:caps w:val="0"/>
          <w:smallCaps w:val="0"/>
          <w:color w:val="auto"/>
          <w:sz w:val="24"/>
          <w:szCs w:val="24"/>
        </w:rPr>
      </w:pPr>
      <w:r>
        <w:rPr>
          <w:rFonts w:hint="eastAsia" w:ascii="Times New Roman" w:hAnsi="Times New Roman" w:eastAsia="宋体" w:cs="宋体"/>
          <w:b/>
          <w:bCs/>
          <w:caps w:val="0"/>
          <w:smallCaps w:val="0"/>
          <w:color w:val="auto"/>
          <w:kern w:val="2"/>
          <w:sz w:val="24"/>
          <w:szCs w:val="24"/>
          <w:lang w:val="en-US" w:eastAsia="zh-CN" w:bidi="ar-SA"/>
        </w:rPr>
        <w:t>4.0.3</w:t>
      </w:r>
      <w:r>
        <w:rPr>
          <w:rFonts w:hint="eastAsia" w:ascii="Times New Roman" w:hAnsi="Times New Roman" w:eastAsia="宋体" w:cs="宋体"/>
          <w:caps w:val="0"/>
          <w:smallCaps w:val="0"/>
          <w:color w:val="auto"/>
          <w:kern w:val="2"/>
          <w:sz w:val="24"/>
          <w:szCs w:val="24"/>
          <w:lang w:val="en-US" w:eastAsia="zh-CN" w:bidi="ar-SA"/>
        </w:rPr>
        <w:t xml:space="preserve"> </w:t>
      </w:r>
      <w:r>
        <w:rPr>
          <w:rFonts w:hint="eastAsia" w:eastAsia="宋体" w:cs="宋体"/>
          <w:caps w:val="0"/>
          <w:smallCaps w:val="0"/>
          <w:color w:val="auto"/>
          <w:kern w:val="2"/>
          <w:sz w:val="24"/>
          <w:szCs w:val="24"/>
          <w:lang w:val="en-US" w:eastAsia="zh-CN" w:bidi="ar-SA"/>
        </w:rPr>
        <w:t xml:space="preserve"> </w:t>
      </w:r>
      <w:r>
        <w:rPr>
          <w:rFonts w:hint="eastAsia" w:ascii="Times New Roman" w:hAnsi="Times New Roman" w:eastAsia="宋体" w:cs="宋体"/>
          <w:caps w:val="0"/>
          <w:smallCaps w:val="0"/>
          <w:color w:val="auto"/>
          <w:sz w:val="24"/>
          <w:szCs w:val="24"/>
        </w:rPr>
        <w:t>水泥基自流平砂浆性能应符合现行行业标准《地面用水泥基自流平砂浆》JC/T 985的规定。</w:t>
      </w:r>
    </w:p>
    <w:p>
      <w:pPr>
        <w:pStyle w:val="19"/>
        <w:pageBreakBefore w:val="0"/>
        <w:numPr>
          <w:ilvl w:val="1"/>
          <w:numId w:val="0"/>
        </w:numPr>
        <w:kinsoku/>
        <w:wordWrap/>
        <w:topLinePunct w:val="0"/>
        <w:bidi w:val="0"/>
        <w:adjustRightInd/>
        <w:snapToGrid/>
        <w:spacing w:beforeAutospacing="0" w:after="0" w:afterAutospacing="0" w:line="360" w:lineRule="auto"/>
        <w:ind w:left="0" w:leftChars="0" w:firstLine="0" w:firstLineChars="0"/>
        <w:textAlignment w:val="auto"/>
        <w:rPr>
          <w:rFonts w:hint="eastAsia" w:ascii="Times New Roman" w:hAnsi="Times New Roman" w:eastAsia="宋体" w:cs="宋体"/>
          <w:caps w:val="0"/>
          <w:smallCaps w:val="0"/>
          <w:color w:val="auto"/>
          <w:sz w:val="24"/>
          <w:szCs w:val="24"/>
        </w:rPr>
      </w:pPr>
      <w:r>
        <w:rPr>
          <w:rFonts w:hint="eastAsia" w:ascii="Times New Roman" w:hAnsi="Times New Roman" w:eastAsia="宋体" w:cs="宋体"/>
          <w:b/>
          <w:bCs/>
          <w:caps w:val="0"/>
          <w:smallCaps w:val="0"/>
          <w:color w:val="auto"/>
          <w:kern w:val="2"/>
          <w:sz w:val="24"/>
          <w:szCs w:val="24"/>
          <w:lang w:val="en-US" w:eastAsia="zh-CN" w:bidi="ar-SA"/>
        </w:rPr>
        <w:t>4.0.4</w:t>
      </w:r>
      <w:r>
        <w:rPr>
          <w:rFonts w:hint="eastAsia" w:ascii="Times New Roman" w:hAnsi="Times New Roman" w:eastAsia="宋体" w:cs="宋体"/>
          <w:caps w:val="0"/>
          <w:smallCaps w:val="0"/>
          <w:color w:val="auto"/>
          <w:kern w:val="2"/>
          <w:sz w:val="24"/>
          <w:szCs w:val="24"/>
          <w:lang w:val="en-US" w:eastAsia="zh-CN" w:bidi="ar-SA"/>
        </w:rPr>
        <w:t xml:space="preserve"> </w:t>
      </w:r>
      <w:r>
        <w:rPr>
          <w:rFonts w:hint="eastAsia" w:eastAsia="宋体" w:cs="宋体"/>
          <w:caps w:val="0"/>
          <w:smallCaps w:val="0"/>
          <w:color w:val="auto"/>
          <w:kern w:val="2"/>
          <w:sz w:val="24"/>
          <w:szCs w:val="24"/>
          <w:lang w:val="en-US" w:eastAsia="zh-CN" w:bidi="ar-SA"/>
        </w:rPr>
        <w:t xml:space="preserve"> </w:t>
      </w:r>
      <w:r>
        <w:rPr>
          <w:rFonts w:hint="eastAsia" w:ascii="Times New Roman" w:hAnsi="Times New Roman" w:eastAsia="宋体" w:cs="宋体"/>
          <w:caps w:val="0"/>
          <w:smallCaps w:val="0"/>
          <w:color w:val="auto"/>
          <w:sz w:val="24"/>
          <w:szCs w:val="24"/>
        </w:rPr>
        <w:t>石膏基自流平砂浆性能应符合现行行业标准《石膏基自流平砂浆》JC/T 1023的规定。</w:t>
      </w:r>
    </w:p>
    <w:p>
      <w:pPr>
        <w:pStyle w:val="19"/>
        <w:pageBreakBefore w:val="0"/>
        <w:numPr>
          <w:ilvl w:val="1"/>
          <w:numId w:val="0"/>
        </w:numPr>
        <w:kinsoku/>
        <w:wordWrap/>
        <w:topLinePunct w:val="0"/>
        <w:bidi w:val="0"/>
        <w:adjustRightInd/>
        <w:snapToGrid/>
        <w:spacing w:beforeAutospacing="0" w:after="0" w:afterAutospacing="0" w:line="360" w:lineRule="auto"/>
        <w:ind w:left="0" w:leftChars="0" w:firstLine="0" w:firstLineChars="0"/>
        <w:textAlignment w:val="auto"/>
        <w:rPr>
          <w:rFonts w:hint="eastAsia" w:ascii="Times New Roman" w:hAnsi="Times New Roman" w:eastAsia="宋体" w:cs="宋体"/>
          <w:caps w:val="0"/>
          <w:smallCaps w:val="0"/>
          <w:color w:val="auto"/>
          <w:sz w:val="24"/>
          <w:szCs w:val="24"/>
        </w:rPr>
      </w:pPr>
      <w:r>
        <w:rPr>
          <w:rFonts w:hint="eastAsia" w:ascii="Times New Roman" w:hAnsi="Times New Roman" w:eastAsia="宋体" w:cs="宋体"/>
          <w:b/>
          <w:bCs/>
          <w:caps w:val="0"/>
          <w:smallCaps w:val="0"/>
          <w:color w:val="auto"/>
          <w:kern w:val="2"/>
          <w:sz w:val="24"/>
          <w:szCs w:val="24"/>
          <w:lang w:val="en-US" w:eastAsia="zh-CN" w:bidi="ar-SA"/>
        </w:rPr>
        <w:t>4.0.5</w:t>
      </w:r>
      <w:r>
        <w:rPr>
          <w:rFonts w:hint="eastAsia" w:ascii="Times New Roman" w:hAnsi="Times New Roman" w:eastAsia="宋体" w:cs="宋体"/>
          <w:caps w:val="0"/>
          <w:smallCaps w:val="0"/>
          <w:color w:val="auto"/>
          <w:kern w:val="2"/>
          <w:sz w:val="24"/>
          <w:szCs w:val="24"/>
          <w:lang w:val="en-US" w:eastAsia="zh-CN" w:bidi="ar-SA"/>
        </w:rPr>
        <w:t xml:space="preserve"> </w:t>
      </w:r>
      <w:r>
        <w:rPr>
          <w:rFonts w:hint="eastAsia" w:eastAsia="宋体" w:cs="宋体"/>
          <w:caps w:val="0"/>
          <w:smallCaps w:val="0"/>
          <w:color w:val="auto"/>
          <w:kern w:val="2"/>
          <w:sz w:val="24"/>
          <w:szCs w:val="24"/>
          <w:lang w:val="en-US" w:eastAsia="zh-CN" w:bidi="ar-SA"/>
        </w:rPr>
        <w:t xml:space="preserve"> </w:t>
      </w:r>
      <w:r>
        <w:rPr>
          <w:rFonts w:hint="eastAsia" w:ascii="Times New Roman" w:hAnsi="Times New Roman" w:eastAsia="宋体" w:cs="宋体"/>
          <w:caps w:val="0"/>
          <w:smallCaps w:val="0"/>
          <w:color w:val="auto"/>
          <w:sz w:val="24"/>
          <w:szCs w:val="24"/>
        </w:rPr>
        <w:t>半干性地面砂浆性能应符合现行行业标准《建筑用干混地面砂浆》JC/T 2457的规定。</w:t>
      </w:r>
    </w:p>
    <w:p>
      <w:pPr>
        <w:pStyle w:val="19"/>
        <w:pageBreakBefore w:val="0"/>
        <w:numPr>
          <w:ilvl w:val="1"/>
          <w:numId w:val="0"/>
        </w:numPr>
        <w:kinsoku/>
        <w:wordWrap/>
        <w:topLinePunct w:val="0"/>
        <w:bidi w:val="0"/>
        <w:adjustRightInd/>
        <w:snapToGrid/>
        <w:spacing w:beforeAutospacing="0" w:after="0" w:afterAutospacing="0" w:line="360" w:lineRule="auto"/>
        <w:ind w:left="0" w:leftChars="0" w:firstLine="0" w:firstLineChars="0"/>
        <w:textAlignment w:val="auto"/>
        <w:rPr>
          <w:rFonts w:hint="eastAsia" w:ascii="Times New Roman" w:hAnsi="Times New Roman" w:eastAsia="宋体" w:cs="宋体"/>
          <w:caps w:val="0"/>
          <w:smallCaps w:val="0"/>
          <w:color w:val="auto"/>
          <w:sz w:val="24"/>
          <w:szCs w:val="24"/>
        </w:rPr>
      </w:pPr>
      <w:r>
        <w:rPr>
          <w:rFonts w:hint="eastAsia" w:ascii="Times New Roman" w:hAnsi="Times New Roman" w:eastAsia="宋体" w:cs="宋体"/>
          <w:b/>
          <w:bCs/>
          <w:caps w:val="0"/>
          <w:smallCaps w:val="0"/>
          <w:color w:val="auto"/>
          <w:kern w:val="2"/>
          <w:sz w:val="24"/>
          <w:szCs w:val="24"/>
          <w:lang w:val="en-US" w:eastAsia="zh-CN" w:bidi="ar-SA"/>
        </w:rPr>
        <w:t>4.0.6</w:t>
      </w:r>
      <w:r>
        <w:rPr>
          <w:rFonts w:hint="eastAsia" w:ascii="Times New Roman" w:hAnsi="Times New Roman" w:eastAsia="宋体" w:cs="宋体"/>
          <w:caps w:val="0"/>
          <w:smallCaps w:val="0"/>
          <w:color w:val="auto"/>
          <w:kern w:val="2"/>
          <w:sz w:val="24"/>
          <w:szCs w:val="24"/>
          <w:lang w:val="en-US" w:eastAsia="zh-CN" w:bidi="ar-SA"/>
        </w:rPr>
        <w:t xml:space="preserve"> </w:t>
      </w:r>
      <w:r>
        <w:rPr>
          <w:rFonts w:hint="eastAsia" w:eastAsia="宋体" w:cs="宋体"/>
          <w:caps w:val="0"/>
          <w:smallCaps w:val="0"/>
          <w:color w:val="auto"/>
          <w:kern w:val="2"/>
          <w:sz w:val="24"/>
          <w:szCs w:val="24"/>
          <w:lang w:val="en-US" w:eastAsia="zh-CN" w:bidi="ar-SA"/>
        </w:rPr>
        <w:t xml:space="preserve"> </w:t>
      </w:r>
      <w:r>
        <w:rPr>
          <w:rFonts w:hint="eastAsia" w:ascii="Times New Roman" w:hAnsi="Times New Roman" w:eastAsia="宋体" w:cs="宋体"/>
          <w:caps w:val="0"/>
          <w:smallCaps w:val="0"/>
          <w:color w:val="auto"/>
          <w:sz w:val="24"/>
          <w:szCs w:val="24"/>
          <w:lang w:val="en-US" w:eastAsia="zh-CN"/>
        </w:rPr>
        <w:t>如需使用界面剂，应符合现行行业标准《水泥基自流平界面剂》JC/T 2329的规定。</w:t>
      </w:r>
    </w:p>
    <w:p>
      <w:pPr>
        <w:pStyle w:val="19"/>
        <w:pageBreakBefore w:val="0"/>
        <w:numPr>
          <w:ilvl w:val="1"/>
          <w:numId w:val="0"/>
        </w:numPr>
        <w:kinsoku/>
        <w:wordWrap/>
        <w:topLinePunct w:val="0"/>
        <w:bidi w:val="0"/>
        <w:adjustRightInd/>
        <w:snapToGrid/>
        <w:spacing w:beforeAutospacing="0" w:after="0" w:afterAutospacing="0" w:line="360" w:lineRule="auto"/>
        <w:ind w:left="0" w:leftChars="0" w:firstLine="0" w:firstLineChars="0"/>
        <w:textAlignment w:val="auto"/>
        <w:outlineLvl w:val="1"/>
        <w:rPr>
          <w:rFonts w:hint="eastAsia" w:ascii="Times New Roman" w:hAnsi="Times New Roman" w:eastAsia="宋体" w:cs="宋体"/>
          <w:caps w:val="0"/>
          <w:smallCaps w:val="0"/>
          <w:color w:val="auto"/>
          <w:sz w:val="24"/>
          <w:szCs w:val="24"/>
        </w:rPr>
      </w:pPr>
      <w:bookmarkStart w:id="197" w:name="_Toc25318"/>
      <w:bookmarkStart w:id="198" w:name="_Toc11679"/>
      <w:bookmarkStart w:id="199" w:name="_Toc13872"/>
      <w:bookmarkStart w:id="200" w:name="_Toc3992"/>
      <w:bookmarkStart w:id="201" w:name="_Toc21036"/>
      <w:bookmarkStart w:id="202" w:name="_Toc26198"/>
      <w:bookmarkStart w:id="203" w:name="_Toc19357"/>
      <w:r>
        <w:rPr>
          <w:rFonts w:hint="eastAsia" w:ascii="Times New Roman" w:hAnsi="Times New Roman" w:eastAsia="宋体" w:cs="宋体"/>
          <w:b/>
          <w:bCs/>
          <w:caps w:val="0"/>
          <w:smallCaps w:val="0"/>
          <w:color w:val="auto"/>
          <w:kern w:val="2"/>
          <w:sz w:val="24"/>
          <w:szCs w:val="24"/>
          <w:lang w:val="en-US" w:eastAsia="zh-CN" w:bidi="ar-SA"/>
        </w:rPr>
        <w:t>4.0.7</w:t>
      </w:r>
      <w:r>
        <w:rPr>
          <w:rFonts w:hint="eastAsia" w:ascii="Times New Roman" w:hAnsi="Times New Roman" w:eastAsia="宋体" w:cs="宋体"/>
          <w:caps w:val="0"/>
          <w:smallCaps w:val="0"/>
          <w:color w:val="auto"/>
          <w:kern w:val="2"/>
          <w:sz w:val="24"/>
          <w:szCs w:val="24"/>
          <w:lang w:val="en-US" w:eastAsia="zh-CN" w:bidi="ar-SA"/>
        </w:rPr>
        <w:t xml:space="preserve"> </w:t>
      </w:r>
      <w:r>
        <w:rPr>
          <w:rFonts w:hint="eastAsia" w:eastAsia="宋体" w:cs="宋体"/>
          <w:caps w:val="0"/>
          <w:smallCaps w:val="0"/>
          <w:color w:val="auto"/>
          <w:kern w:val="2"/>
          <w:sz w:val="24"/>
          <w:szCs w:val="24"/>
          <w:lang w:val="en-US" w:eastAsia="zh-CN" w:bidi="ar-SA"/>
        </w:rPr>
        <w:t xml:space="preserve"> </w:t>
      </w:r>
      <w:r>
        <w:rPr>
          <w:rFonts w:hint="eastAsia" w:ascii="Times New Roman" w:hAnsi="Times New Roman" w:eastAsia="宋体" w:cs="宋体"/>
          <w:caps w:val="0"/>
          <w:smallCaps w:val="0"/>
          <w:color w:val="auto"/>
          <w:sz w:val="24"/>
          <w:szCs w:val="24"/>
        </w:rPr>
        <w:t>保温隔声板性能指标参照附录A。</w:t>
      </w:r>
      <w:bookmarkEnd w:id="197"/>
      <w:bookmarkEnd w:id="198"/>
      <w:bookmarkEnd w:id="199"/>
      <w:bookmarkEnd w:id="200"/>
      <w:bookmarkEnd w:id="201"/>
      <w:bookmarkEnd w:id="202"/>
      <w:bookmarkEnd w:id="203"/>
    </w:p>
    <w:p>
      <w:pPr>
        <w:pStyle w:val="19"/>
        <w:pageBreakBefore w:val="0"/>
        <w:numPr>
          <w:ilvl w:val="1"/>
          <w:numId w:val="0"/>
        </w:numPr>
        <w:kinsoku/>
        <w:wordWrap/>
        <w:topLinePunct w:val="0"/>
        <w:bidi w:val="0"/>
        <w:adjustRightInd/>
        <w:snapToGrid/>
        <w:spacing w:beforeAutospacing="0" w:after="0" w:afterAutospacing="0" w:line="360" w:lineRule="auto"/>
        <w:ind w:left="0" w:leftChars="0" w:firstLine="0" w:firstLineChars="0"/>
        <w:textAlignment w:val="auto"/>
        <w:rPr>
          <w:rFonts w:hint="eastAsia" w:ascii="Times New Roman" w:hAnsi="Times New Roman" w:eastAsia="宋体" w:cs="宋体"/>
          <w:caps w:val="0"/>
          <w:smallCaps w:val="0"/>
          <w:color w:val="auto"/>
          <w:sz w:val="24"/>
          <w:szCs w:val="24"/>
        </w:rPr>
      </w:pPr>
      <w:r>
        <w:rPr>
          <w:rFonts w:hint="eastAsia" w:ascii="Times New Roman" w:hAnsi="Times New Roman" w:eastAsia="宋体" w:cs="宋体"/>
          <w:b/>
          <w:bCs/>
          <w:caps w:val="0"/>
          <w:smallCaps w:val="0"/>
          <w:color w:val="auto"/>
          <w:kern w:val="2"/>
          <w:sz w:val="24"/>
          <w:szCs w:val="24"/>
          <w:lang w:val="en-US" w:eastAsia="zh-CN" w:bidi="ar-SA"/>
        </w:rPr>
        <w:t>4.0.8</w:t>
      </w:r>
      <w:r>
        <w:rPr>
          <w:rFonts w:hint="eastAsia" w:ascii="Times New Roman" w:hAnsi="Times New Roman" w:eastAsia="宋体" w:cs="宋体"/>
          <w:caps w:val="0"/>
          <w:smallCaps w:val="0"/>
          <w:color w:val="auto"/>
          <w:kern w:val="2"/>
          <w:sz w:val="24"/>
          <w:szCs w:val="24"/>
          <w:lang w:val="en-US" w:eastAsia="zh-CN" w:bidi="ar-SA"/>
        </w:rPr>
        <w:t xml:space="preserve"> </w:t>
      </w:r>
      <w:r>
        <w:rPr>
          <w:rFonts w:hint="eastAsia" w:eastAsia="宋体" w:cs="宋体"/>
          <w:caps w:val="0"/>
          <w:smallCaps w:val="0"/>
          <w:color w:val="auto"/>
          <w:kern w:val="2"/>
          <w:sz w:val="24"/>
          <w:szCs w:val="24"/>
          <w:lang w:val="en-US" w:eastAsia="zh-CN" w:bidi="ar-SA"/>
        </w:rPr>
        <w:t xml:space="preserve"> </w:t>
      </w:r>
      <w:r>
        <w:rPr>
          <w:rFonts w:hint="eastAsia" w:ascii="Times New Roman" w:hAnsi="Times New Roman" w:eastAsia="宋体" w:cs="宋体"/>
          <w:caps w:val="0"/>
          <w:smallCaps w:val="0"/>
          <w:color w:val="auto"/>
          <w:sz w:val="24"/>
          <w:szCs w:val="24"/>
        </w:rPr>
        <w:t>拌合用水应符合现行行业标准《混凝土用水标准》JGJ 63的规定。</w:t>
      </w:r>
    </w:p>
    <w:p>
      <w:pPr>
        <w:pStyle w:val="19"/>
        <w:pageBreakBefore w:val="0"/>
        <w:numPr>
          <w:ilvl w:val="1"/>
          <w:numId w:val="0"/>
        </w:numPr>
        <w:kinsoku/>
        <w:wordWrap/>
        <w:topLinePunct w:val="0"/>
        <w:bidi w:val="0"/>
        <w:adjustRightInd/>
        <w:snapToGrid/>
        <w:spacing w:beforeAutospacing="0" w:after="0" w:afterAutospacing="0" w:line="360" w:lineRule="auto"/>
        <w:ind w:left="0" w:leftChars="0" w:firstLine="0" w:firstLineChars="0"/>
        <w:textAlignment w:val="auto"/>
        <w:rPr>
          <w:rFonts w:hint="eastAsia" w:ascii="Times New Roman" w:hAnsi="Times New Roman" w:eastAsia="宋体" w:cs="宋体"/>
          <w:bCs/>
          <w:caps w:val="0"/>
          <w:smallCaps w:val="0"/>
          <w:color w:val="auto"/>
          <w:sz w:val="24"/>
          <w:szCs w:val="24"/>
        </w:rPr>
      </w:pPr>
      <w:r>
        <w:rPr>
          <w:rFonts w:hint="eastAsia" w:ascii="Times New Roman" w:hAnsi="Times New Roman" w:eastAsia="宋体" w:cs="宋体"/>
          <w:b/>
          <w:bCs/>
          <w:caps w:val="0"/>
          <w:smallCaps w:val="0"/>
          <w:color w:val="auto"/>
          <w:kern w:val="2"/>
          <w:sz w:val="24"/>
          <w:szCs w:val="24"/>
          <w:lang w:val="en-US" w:eastAsia="zh-CN" w:bidi="ar-SA"/>
        </w:rPr>
        <w:t>4.0.9</w:t>
      </w:r>
      <w:r>
        <w:rPr>
          <w:rFonts w:hint="eastAsia" w:ascii="Times New Roman" w:hAnsi="Times New Roman" w:eastAsia="宋体" w:cs="宋体"/>
          <w:caps w:val="0"/>
          <w:smallCaps w:val="0"/>
          <w:color w:val="auto"/>
          <w:kern w:val="2"/>
          <w:sz w:val="24"/>
          <w:szCs w:val="24"/>
          <w:lang w:val="en-US" w:eastAsia="zh-CN" w:bidi="ar-SA"/>
        </w:rPr>
        <w:t xml:space="preserve"> </w:t>
      </w:r>
      <w:r>
        <w:rPr>
          <w:rFonts w:hint="eastAsia" w:eastAsia="宋体" w:cs="宋体"/>
          <w:caps w:val="0"/>
          <w:smallCaps w:val="0"/>
          <w:color w:val="auto"/>
          <w:kern w:val="2"/>
          <w:sz w:val="24"/>
          <w:szCs w:val="24"/>
          <w:lang w:val="en-US" w:eastAsia="zh-CN" w:bidi="ar-SA"/>
        </w:rPr>
        <w:t xml:space="preserve"> </w:t>
      </w:r>
      <w:r>
        <w:rPr>
          <w:rFonts w:hint="eastAsia" w:ascii="Times New Roman" w:hAnsi="Times New Roman" w:eastAsia="宋体" w:cs="宋体"/>
          <w:caps w:val="0"/>
          <w:smallCaps w:val="0"/>
          <w:color w:val="auto"/>
          <w:sz w:val="24"/>
          <w:szCs w:val="24"/>
        </w:rPr>
        <w:t>竖向隔离片</w:t>
      </w:r>
      <w:r>
        <w:rPr>
          <w:rFonts w:hint="eastAsia" w:ascii="Times New Roman" w:hAnsi="Times New Roman" w:eastAsia="宋体" w:cs="宋体"/>
          <w:caps w:val="0"/>
          <w:smallCaps w:val="0"/>
          <w:color w:val="auto"/>
          <w:sz w:val="24"/>
          <w:szCs w:val="24"/>
          <w:lang w:eastAsia="zh-CN"/>
        </w:rPr>
        <w:t>（</w:t>
      </w:r>
      <w:r>
        <w:rPr>
          <w:rFonts w:hint="eastAsia" w:ascii="Times New Roman" w:hAnsi="Times New Roman" w:eastAsia="宋体" w:cs="宋体"/>
          <w:caps w:val="0"/>
          <w:smallCaps w:val="0"/>
          <w:color w:val="auto"/>
          <w:sz w:val="24"/>
          <w:szCs w:val="24"/>
          <w:lang w:val="en-US" w:eastAsia="zh-CN"/>
        </w:rPr>
        <w:t>条</w:t>
      </w:r>
      <w:r>
        <w:rPr>
          <w:rFonts w:hint="eastAsia" w:ascii="Times New Roman" w:hAnsi="Times New Roman" w:eastAsia="宋体" w:cs="宋体"/>
          <w:caps w:val="0"/>
          <w:smallCaps w:val="0"/>
          <w:color w:val="auto"/>
          <w:sz w:val="24"/>
          <w:szCs w:val="24"/>
          <w:lang w:eastAsia="zh-CN"/>
        </w:rPr>
        <w:t>）</w:t>
      </w:r>
      <w:r>
        <w:rPr>
          <w:rFonts w:hint="eastAsia" w:ascii="Times New Roman" w:hAnsi="Times New Roman" w:eastAsia="宋体" w:cs="宋体"/>
          <w:caps w:val="0"/>
          <w:smallCaps w:val="0"/>
          <w:color w:val="auto"/>
          <w:sz w:val="24"/>
          <w:szCs w:val="24"/>
        </w:rPr>
        <w:t>宜采用闭孔半硬质或软质泡沫塑料，可压缩性≥50%</w:t>
      </w:r>
      <w:r>
        <w:rPr>
          <w:rFonts w:hint="eastAsia" w:ascii="Times New Roman" w:hAnsi="Times New Roman" w:eastAsia="宋体" w:cs="宋体"/>
          <w:caps w:val="0"/>
          <w:smallCaps w:val="0"/>
          <w:color w:val="auto"/>
          <w:sz w:val="24"/>
          <w:szCs w:val="24"/>
          <w:lang w:eastAsia="zh-CN"/>
        </w:rPr>
        <w:t>（</w:t>
      </w:r>
      <w:r>
        <w:rPr>
          <w:rFonts w:hint="eastAsia" w:ascii="Times New Roman" w:hAnsi="Times New Roman" w:eastAsia="宋体" w:cs="宋体"/>
          <w:caps w:val="0"/>
          <w:smallCaps w:val="0"/>
          <w:color w:val="auto"/>
          <w:sz w:val="24"/>
          <w:szCs w:val="24"/>
          <w:lang w:val="en-US" w:eastAsia="zh-CN"/>
        </w:rPr>
        <w:t>建议绝对值</w:t>
      </w:r>
      <w:r>
        <w:rPr>
          <w:rFonts w:hint="eastAsia" w:ascii="Times New Roman" w:hAnsi="Times New Roman" w:eastAsia="宋体" w:cs="宋体"/>
          <w:caps w:val="0"/>
          <w:smallCaps w:val="0"/>
          <w:color w:val="auto"/>
          <w:sz w:val="24"/>
          <w:szCs w:val="24"/>
          <w:lang w:eastAsia="zh-CN"/>
        </w:rPr>
        <w:t>）</w:t>
      </w:r>
      <w:r>
        <w:rPr>
          <w:rFonts w:hint="eastAsia" w:ascii="Times New Roman" w:hAnsi="Times New Roman" w:eastAsia="宋体" w:cs="宋体"/>
          <w:caps w:val="0"/>
          <w:smallCaps w:val="0"/>
          <w:color w:val="auto"/>
          <w:sz w:val="24"/>
          <w:szCs w:val="24"/>
        </w:rPr>
        <w:t>，</w:t>
      </w:r>
      <w:r>
        <w:rPr>
          <w:rFonts w:hint="eastAsia" w:ascii="Times New Roman" w:hAnsi="Times New Roman" w:eastAsia="宋体" w:cs="宋体"/>
          <w:bCs/>
          <w:caps w:val="0"/>
          <w:smallCaps w:val="0"/>
          <w:color w:val="auto"/>
          <w:sz w:val="24"/>
          <w:szCs w:val="24"/>
        </w:rPr>
        <w:t>周边竖向隔离片一般不能取代竖向隔声条。</w:t>
      </w:r>
    </w:p>
    <w:p>
      <w:pPr>
        <w:pStyle w:val="19"/>
        <w:pageBreakBefore w:val="0"/>
        <w:numPr>
          <w:ilvl w:val="1"/>
          <w:numId w:val="0"/>
        </w:numPr>
        <w:kinsoku/>
        <w:wordWrap/>
        <w:topLinePunct w:val="0"/>
        <w:bidi w:val="0"/>
        <w:adjustRightInd/>
        <w:snapToGrid/>
        <w:spacing w:beforeAutospacing="0" w:after="0" w:afterAutospacing="0" w:line="360" w:lineRule="auto"/>
        <w:ind w:left="0" w:leftChars="0" w:firstLine="0" w:firstLineChars="0"/>
        <w:textAlignment w:val="auto"/>
        <w:rPr>
          <w:rFonts w:hint="eastAsia" w:ascii="Times New Roman" w:hAnsi="Times New Roman" w:eastAsia="宋体" w:cs="宋体"/>
          <w:caps w:val="0"/>
          <w:smallCaps w:val="0"/>
          <w:color w:val="auto"/>
          <w:sz w:val="24"/>
          <w:szCs w:val="24"/>
        </w:rPr>
      </w:pPr>
      <w:r>
        <w:rPr>
          <w:rFonts w:hint="eastAsia" w:ascii="Times New Roman" w:hAnsi="Times New Roman" w:eastAsia="宋体" w:cs="宋体"/>
          <w:bCs/>
          <w:caps w:val="0"/>
          <w:smallCaps w:val="0"/>
          <w:color w:val="auto"/>
          <w:sz w:val="24"/>
          <w:szCs w:val="24"/>
        </w:rPr>
        <w:br w:type="page"/>
      </w:r>
    </w:p>
    <w:p>
      <w:pPr>
        <w:pStyle w:val="2"/>
        <w:numPr>
          <w:ilvl w:val="0"/>
          <w:numId w:val="0"/>
        </w:numPr>
        <w:bidi w:val="0"/>
        <w:ind w:leftChars="0"/>
        <w:jc w:val="center"/>
        <w:rPr>
          <w:rFonts w:hint="eastAsia"/>
        </w:rPr>
      </w:pPr>
      <w:bookmarkStart w:id="204" w:name="_Toc22177"/>
      <w:bookmarkStart w:id="205" w:name="_Toc27240"/>
      <w:bookmarkStart w:id="206" w:name="_Toc9823"/>
      <w:bookmarkStart w:id="207" w:name="_Toc5585"/>
      <w:bookmarkStart w:id="208" w:name="_Toc7769"/>
      <w:bookmarkStart w:id="209" w:name="_Toc32521"/>
      <w:bookmarkStart w:id="210" w:name="_Toc26765"/>
      <w:bookmarkStart w:id="211" w:name="_Toc172"/>
      <w:r>
        <w:rPr>
          <w:rFonts w:hint="eastAsia"/>
          <w:lang w:val="en-US" w:eastAsia="zh-CN"/>
        </w:rPr>
        <w:t xml:space="preserve">5  </w:t>
      </w:r>
      <w:r>
        <w:rPr>
          <w:rFonts w:hint="eastAsia"/>
        </w:rPr>
        <w:t>设</w:t>
      </w:r>
      <w:r>
        <w:rPr>
          <w:rFonts w:hint="eastAsia"/>
          <w:lang w:val="en-US" w:eastAsia="zh-CN"/>
        </w:rPr>
        <w:t xml:space="preserve">  </w:t>
      </w:r>
      <w:r>
        <w:rPr>
          <w:rFonts w:hint="eastAsia"/>
        </w:rPr>
        <w:t>计</w:t>
      </w:r>
      <w:bookmarkEnd w:id="204"/>
      <w:bookmarkEnd w:id="205"/>
      <w:bookmarkEnd w:id="206"/>
      <w:bookmarkEnd w:id="207"/>
      <w:bookmarkEnd w:id="208"/>
      <w:bookmarkEnd w:id="209"/>
      <w:bookmarkEnd w:id="210"/>
      <w:bookmarkEnd w:id="211"/>
    </w:p>
    <w:p>
      <w:pPr>
        <w:pStyle w:val="3"/>
        <w:numPr>
          <w:ilvl w:val="1"/>
          <w:numId w:val="0"/>
        </w:numPr>
        <w:bidi w:val="0"/>
        <w:ind w:leftChars="0"/>
        <w:jc w:val="center"/>
        <w:rPr>
          <w:rFonts w:hint="eastAsia"/>
          <w:lang w:val="en-US" w:eastAsia="zh-CN"/>
        </w:rPr>
      </w:pPr>
      <w:bookmarkStart w:id="212" w:name="_Toc21807"/>
      <w:bookmarkStart w:id="213" w:name="_Toc8780"/>
      <w:bookmarkStart w:id="214" w:name="_Toc7734"/>
      <w:bookmarkStart w:id="215" w:name="_Toc2572"/>
      <w:bookmarkStart w:id="216" w:name="_Toc21741"/>
      <w:bookmarkStart w:id="217" w:name="_Toc16583"/>
      <w:bookmarkStart w:id="218" w:name="_Toc24852"/>
      <w:bookmarkStart w:id="219" w:name="_Toc26232"/>
      <w:r>
        <w:rPr>
          <w:rFonts w:hint="eastAsia"/>
          <w:lang w:val="en-US" w:eastAsia="zh-CN"/>
        </w:rPr>
        <w:t>5.1  一般规定</w:t>
      </w:r>
      <w:bookmarkEnd w:id="212"/>
      <w:bookmarkEnd w:id="213"/>
      <w:bookmarkEnd w:id="214"/>
      <w:bookmarkEnd w:id="215"/>
      <w:bookmarkEnd w:id="216"/>
      <w:bookmarkEnd w:id="217"/>
      <w:bookmarkEnd w:id="218"/>
      <w:bookmarkEnd w:id="219"/>
    </w:p>
    <w:p>
      <w:pPr>
        <w:pStyle w:val="19"/>
        <w:pageBreakBefore w:val="0"/>
        <w:numPr>
          <w:ilvl w:val="0"/>
          <w:numId w:val="0"/>
        </w:numPr>
        <w:kinsoku/>
        <w:wordWrap/>
        <w:topLinePunct w:val="0"/>
        <w:bidi w:val="0"/>
        <w:adjustRightInd/>
        <w:snapToGrid/>
        <w:spacing w:beforeAutospacing="0" w:after="0" w:afterAutospacing="0" w:line="360" w:lineRule="auto"/>
        <w:ind w:left="0" w:leftChars="0" w:firstLine="0" w:firstLineChars="0"/>
        <w:textAlignment w:val="auto"/>
        <w:rPr>
          <w:rFonts w:hint="eastAsia" w:ascii="Times New Roman" w:hAnsi="Times New Roman" w:eastAsia="宋体" w:cs="宋体"/>
          <w:caps w:val="0"/>
          <w:smallCaps w:val="0"/>
          <w:color w:val="auto"/>
          <w:sz w:val="24"/>
          <w:szCs w:val="24"/>
        </w:rPr>
      </w:pPr>
      <w:r>
        <w:rPr>
          <w:rFonts w:hint="default" w:ascii="Times New Roman" w:hAnsi="Times New Roman" w:eastAsia="宋体" w:cs="宋体"/>
          <w:b/>
          <w:bCs/>
          <w:caps w:val="0"/>
          <w:smallCaps w:val="0"/>
          <w:color w:val="auto"/>
          <w:kern w:val="2"/>
          <w:sz w:val="24"/>
          <w:szCs w:val="24"/>
          <w:lang w:val="en-US" w:eastAsia="zh-CN" w:bidi="ar-SA"/>
        </w:rPr>
        <w:t>5.1.1</w:t>
      </w:r>
      <w:r>
        <w:rPr>
          <w:rFonts w:hint="eastAsia" w:eastAsia="宋体" w:cs="宋体"/>
          <w:b/>
          <w:bCs/>
          <w:caps w:val="0"/>
          <w:smallCaps w:val="0"/>
          <w:color w:val="auto"/>
          <w:kern w:val="2"/>
          <w:sz w:val="24"/>
          <w:szCs w:val="24"/>
          <w:lang w:val="en-US" w:eastAsia="zh-CN" w:bidi="ar-SA"/>
        </w:rPr>
        <w:t xml:space="preserve"> </w:t>
      </w:r>
      <w:r>
        <w:rPr>
          <w:rFonts w:hint="eastAsia" w:ascii="Times New Roman" w:hAnsi="Times New Roman" w:eastAsia="宋体" w:cs="宋体"/>
          <w:caps w:val="0"/>
          <w:smallCaps w:val="0"/>
          <w:color w:val="auto"/>
          <w:kern w:val="2"/>
          <w:sz w:val="24"/>
          <w:szCs w:val="24"/>
          <w:lang w:val="en-US" w:eastAsia="zh-CN" w:bidi="ar-SA"/>
        </w:rPr>
        <w:t xml:space="preserve"> </w:t>
      </w:r>
      <w:r>
        <w:rPr>
          <w:rFonts w:hint="eastAsia" w:ascii="Times New Roman" w:hAnsi="Times New Roman" w:eastAsia="宋体" w:cs="宋体"/>
          <w:caps w:val="0"/>
          <w:smallCaps w:val="0"/>
          <w:color w:val="auto"/>
          <w:sz w:val="24"/>
          <w:szCs w:val="24"/>
        </w:rPr>
        <w:t>辐射供暖、供冷、保温隔声等地面系统，除满足本标准规定的相关要求外还应满足《辐射供暖供冷技术规程》JGJ 142、</w:t>
      </w:r>
      <w:bookmarkStart w:id="220" w:name="OLE_LINK1"/>
      <w:r>
        <w:rPr>
          <w:rFonts w:hint="eastAsia" w:ascii="Times New Roman" w:hAnsi="Times New Roman" w:eastAsia="宋体" w:cs="宋体"/>
          <w:caps w:val="0"/>
          <w:smallCaps w:val="0"/>
          <w:color w:val="auto"/>
          <w:sz w:val="24"/>
          <w:szCs w:val="24"/>
        </w:rPr>
        <w:t>《建筑地面设计规范》</w:t>
      </w:r>
      <w:bookmarkEnd w:id="220"/>
      <w:r>
        <w:rPr>
          <w:rFonts w:hint="eastAsia" w:ascii="Times New Roman" w:hAnsi="Times New Roman" w:eastAsia="宋体" w:cs="宋体"/>
          <w:caps w:val="0"/>
          <w:smallCaps w:val="0"/>
          <w:color w:val="auto"/>
          <w:sz w:val="24"/>
          <w:szCs w:val="24"/>
        </w:rPr>
        <w:t>GB50037等相关标准规范要求。</w:t>
      </w:r>
    </w:p>
    <w:p>
      <w:pPr>
        <w:pStyle w:val="19"/>
        <w:pageBreakBefore w:val="0"/>
        <w:numPr>
          <w:ilvl w:val="0"/>
          <w:numId w:val="0"/>
        </w:numPr>
        <w:kinsoku/>
        <w:wordWrap/>
        <w:topLinePunct w:val="0"/>
        <w:bidi w:val="0"/>
        <w:adjustRightInd/>
        <w:snapToGrid/>
        <w:spacing w:beforeAutospacing="0" w:after="0" w:afterAutospacing="0" w:line="360" w:lineRule="auto"/>
        <w:ind w:left="0" w:leftChars="0" w:firstLine="0" w:firstLineChars="0"/>
        <w:jc w:val="left"/>
        <w:textAlignment w:val="auto"/>
        <w:rPr>
          <w:rFonts w:hint="eastAsia" w:ascii="Times New Roman" w:hAnsi="Times New Roman" w:eastAsia="宋体" w:cs="宋体"/>
          <w:caps w:val="0"/>
          <w:smallCaps w:val="0"/>
          <w:color w:val="auto"/>
          <w:sz w:val="24"/>
          <w:szCs w:val="24"/>
        </w:rPr>
      </w:pPr>
      <w:r>
        <w:rPr>
          <w:rFonts w:hint="default" w:ascii="Times New Roman" w:hAnsi="Times New Roman" w:eastAsia="宋体" w:cs="宋体"/>
          <w:b/>
          <w:bCs/>
          <w:caps w:val="0"/>
          <w:smallCaps w:val="0"/>
          <w:color w:val="auto"/>
          <w:kern w:val="2"/>
          <w:sz w:val="24"/>
          <w:szCs w:val="24"/>
          <w:lang w:val="en-US" w:eastAsia="zh-CN" w:bidi="ar-SA"/>
        </w:rPr>
        <w:t>5.1.2</w:t>
      </w:r>
      <w:r>
        <w:rPr>
          <w:rFonts w:hint="eastAsia" w:ascii="Times New Roman" w:hAnsi="Times New Roman" w:eastAsia="宋体" w:cs="宋体"/>
          <w:caps w:val="0"/>
          <w:smallCaps w:val="0"/>
          <w:color w:val="auto"/>
          <w:kern w:val="2"/>
          <w:sz w:val="24"/>
          <w:szCs w:val="24"/>
          <w:lang w:val="en-US" w:eastAsia="zh-CN" w:bidi="ar-SA"/>
        </w:rPr>
        <w:t xml:space="preserve"> </w:t>
      </w:r>
      <w:r>
        <w:rPr>
          <w:rFonts w:hint="eastAsia" w:eastAsia="宋体" w:cs="宋体"/>
          <w:caps w:val="0"/>
          <w:smallCaps w:val="0"/>
          <w:color w:val="auto"/>
          <w:kern w:val="2"/>
          <w:sz w:val="24"/>
          <w:szCs w:val="24"/>
          <w:lang w:val="en-US" w:eastAsia="zh-CN" w:bidi="ar-SA"/>
        </w:rPr>
        <w:t xml:space="preserve"> </w:t>
      </w:r>
      <w:r>
        <w:rPr>
          <w:rFonts w:hint="eastAsia" w:ascii="Times New Roman" w:hAnsi="Times New Roman" w:eastAsia="宋体" w:cs="宋体"/>
          <w:caps w:val="0"/>
          <w:smallCaps w:val="0"/>
          <w:color w:val="auto"/>
          <w:sz w:val="24"/>
          <w:szCs w:val="24"/>
          <w:lang w:val="en-US" w:eastAsia="zh-CN"/>
        </w:rPr>
        <w:t>非粘结地面找平系统所选地坪材料宜采用尺寸变化率较小的材料，以减少翘曲、设缝数量。如选用尺寸变化率较大的材料，施工应采取减少翘曲的措施、构造，加强养护，多设缝，尽量降低翘曲等的影响。</w:t>
      </w:r>
    </w:p>
    <w:p>
      <w:pPr>
        <w:pStyle w:val="19"/>
        <w:pageBreakBefore w:val="0"/>
        <w:numPr>
          <w:ilvl w:val="0"/>
          <w:numId w:val="0"/>
        </w:numPr>
        <w:kinsoku/>
        <w:wordWrap/>
        <w:topLinePunct w:val="0"/>
        <w:bidi w:val="0"/>
        <w:adjustRightInd/>
        <w:snapToGrid/>
        <w:spacing w:beforeAutospacing="0" w:after="0" w:afterAutospacing="0" w:line="360" w:lineRule="auto"/>
        <w:ind w:left="0" w:leftChars="0" w:firstLine="0" w:firstLineChars="0"/>
        <w:jc w:val="left"/>
        <w:textAlignment w:val="auto"/>
        <w:rPr>
          <w:rFonts w:hint="eastAsia" w:ascii="Times New Roman" w:hAnsi="Times New Roman" w:eastAsia="宋体" w:cs="宋体"/>
          <w:caps w:val="0"/>
          <w:smallCaps w:val="0"/>
          <w:color w:val="auto"/>
          <w:sz w:val="24"/>
          <w:szCs w:val="24"/>
        </w:rPr>
      </w:pPr>
      <w:r>
        <w:rPr>
          <w:rFonts w:hint="default" w:ascii="Times New Roman" w:hAnsi="Times New Roman" w:eastAsia="宋体" w:cs="宋体"/>
          <w:b/>
          <w:bCs/>
          <w:caps w:val="0"/>
          <w:smallCaps w:val="0"/>
          <w:color w:val="auto"/>
          <w:kern w:val="2"/>
          <w:sz w:val="24"/>
          <w:szCs w:val="24"/>
          <w:lang w:val="en-US" w:eastAsia="zh-CN" w:bidi="ar-SA"/>
        </w:rPr>
        <w:t>5.1.3</w:t>
      </w:r>
      <w:r>
        <w:rPr>
          <w:rFonts w:hint="eastAsia" w:ascii="Times New Roman" w:hAnsi="Times New Roman" w:eastAsia="宋体" w:cs="宋体"/>
          <w:b/>
          <w:bCs/>
          <w:caps w:val="0"/>
          <w:smallCaps w:val="0"/>
          <w:color w:val="auto"/>
          <w:kern w:val="2"/>
          <w:sz w:val="24"/>
          <w:szCs w:val="24"/>
          <w:lang w:val="en-US" w:eastAsia="zh-CN" w:bidi="ar-SA"/>
        </w:rPr>
        <w:t xml:space="preserve"> </w:t>
      </w:r>
      <w:r>
        <w:rPr>
          <w:rFonts w:hint="eastAsia" w:eastAsia="宋体" w:cs="宋体"/>
          <w:b/>
          <w:bCs/>
          <w:caps w:val="0"/>
          <w:smallCaps w:val="0"/>
          <w:color w:val="auto"/>
          <w:kern w:val="2"/>
          <w:sz w:val="24"/>
          <w:szCs w:val="24"/>
          <w:lang w:val="en-US" w:eastAsia="zh-CN" w:bidi="ar-SA"/>
        </w:rPr>
        <w:t xml:space="preserve"> </w:t>
      </w:r>
      <w:r>
        <w:rPr>
          <w:rFonts w:hint="eastAsia" w:ascii="Times New Roman" w:hAnsi="Times New Roman" w:eastAsia="宋体" w:cs="宋体"/>
          <w:caps w:val="0"/>
          <w:smallCaps w:val="0"/>
          <w:color w:val="auto"/>
          <w:sz w:val="24"/>
          <w:szCs w:val="24"/>
        </w:rPr>
        <w:t>浮筑找平系统</w:t>
      </w:r>
      <w:r>
        <w:rPr>
          <w:rFonts w:hint="eastAsia" w:ascii="Times New Roman" w:hAnsi="Times New Roman" w:eastAsia="宋体" w:cs="宋体"/>
          <w:caps w:val="0"/>
          <w:smallCaps w:val="0"/>
          <w:color w:val="auto"/>
          <w:sz w:val="24"/>
          <w:szCs w:val="24"/>
          <w:lang w:eastAsia="zh-CN"/>
        </w:rPr>
        <w:t>、</w:t>
      </w:r>
      <w:r>
        <w:rPr>
          <w:rFonts w:hint="eastAsia" w:ascii="Times New Roman" w:hAnsi="Times New Roman" w:eastAsia="宋体" w:cs="宋体"/>
          <w:caps w:val="0"/>
          <w:smallCaps w:val="0"/>
          <w:color w:val="auto"/>
          <w:sz w:val="24"/>
          <w:szCs w:val="24"/>
          <w:lang w:val="en-US" w:eastAsia="zh-CN"/>
        </w:rPr>
        <w:t>隔离系统</w:t>
      </w:r>
      <w:r>
        <w:rPr>
          <w:rFonts w:hint="eastAsia" w:ascii="Times New Roman" w:hAnsi="Times New Roman" w:eastAsia="宋体" w:cs="宋体"/>
          <w:caps w:val="0"/>
          <w:smallCaps w:val="0"/>
          <w:color w:val="auto"/>
          <w:sz w:val="24"/>
          <w:szCs w:val="24"/>
        </w:rPr>
        <w:t>中找平层厚度计算方法见附录B，常见荷载及找平层类型的厚度应符合表</w:t>
      </w:r>
      <w:r>
        <w:rPr>
          <w:rFonts w:hint="eastAsia" w:eastAsia="宋体" w:cs="宋体"/>
          <w:caps w:val="0"/>
          <w:smallCaps w:val="0"/>
          <w:color w:val="auto"/>
          <w:sz w:val="24"/>
          <w:szCs w:val="24"/>
          <w:lang w:val="en-US" w:eastAsia="zh-CN"/>
        </w:rPr>
        <w:t>5.1.3-1</w:t>
      </w:r>
      <w:r>
        <w:rPr>
          <w:rFonts w:hint="eastAsia" w:ascii="Times New Roman" w:hAnsi="Times New Roman" w:eastAsia="宋体" w:cs="宋体"/>
          <w:caps w:val="0"/>
          <w:smallCaps w:val="0"/>
          <w:color w:val="auto"/>
          <w:sz w:val="24"/>
          <w:szCs w:val="24"/>
        </w:rPr>
        <w:t>的规定，如找平层中有地暖管，应按管上端开始计算</w:t>
      </w:r>
      <w:r>
        <w:rPr>
          <w:rFonts w:hint="eastAsia" w:ascii="Times New Roman" w:hAnsi="Times New Roman" w:eastAsia="宋体" w:cs="宋体"/>
          <w:caps w:val="0"/>
          <w:smallCaps w:val="0"/>
          <w:color w:val="auto"/>
          <w:sz w:val="24"/>
          <w:szCs w:val="24"/>
          <w:lang w:eastAsia="zh-CN"/>
        </w:rPr>
        <w:t>（</w:t>
      </w:r>
      <w:r>
        <w:rPr>
          <w:rFonts w:hint="eastAsia" w:ascii="Times New Roman" w:hAnsi="Times New Roman" w:eastAsia="宋体" w:cs="宋体"/>
          <w:caps w:val="0"/>
          <w:smallCaps w:val="0"/>
          <w:color w:val="auto"/>
          <w:sz w:val="24"/>
          <w:szCs w:val="24"/>
          <w:lang w:val="en-US" w:eastAsia="zh-CN"/>
        </w:rPr>
        <w:t>但管上端最薄处一般不得低于30mm</w:t>
      </w:r>
      <w:r>
        <w:rPr>
          <w:rFonts w:hint="eastAsia" w:ascii="Times New Roman" w:hAnsi="Times New Roman" w:eastAsia="宋体" w:cs="宋体"/>
          <w:caps w:val="0"/>
          <w:smallCaps w:val="0"/>
          <w:color w:val="auto"/>
          <w:sz w:val="24"/>
          <w:szCs w:val="24"/>
          <w:lang w:eastAsia="zh-CN"/>
        </w:rPr>
        <w:t>）</w:t>
      </w:r>
      <w:r>
        <w:rPr>
          <w:rFonts w:hint="eastAsia" w:ascii="Times New Roman" w:hAnsi="Times New Roman" w:eastAsia="宋体" w:cs="宋体"/>
          <w:caps w:val="0"/>
          <w:smallCaps w:val="0"/>
          <w:color w:val="auto"/>
          <w:sz w:val="24"/>
          <w:szCs w:val="24"/>
        </w:rPr>
        <w:t>。</w:t>
      </w:r>
      <w:r>
        <w:rPr>
          <w:rFonts w:hint="eastAsia" w:ascii="Times New Roman" w:hAnsi="Times New Roman" w:eastAsia="宋体" w:cs="宋体"/>
          <w:caps w:val="0"/>
          <w:smallCaps w:val="0"/>
          <w:color w:val="auto"/>
          <w:sz w:val="24"/>
          <w:szCs w:val="24"/>
          <w:lang w:val="en-US" w:eastAsia="zh-CN"/>
        </w:rPr>
        <w:t>厚度设计除考虑规定荷载外，仍需考虑施工期间的所使用的运输工具、车辆和储存荷载。活动荷载可只考虑工具、车辆的行驶路径所在区域。</w:t>
      </w:r>
    </w:p>
    <w:p>
      <w:pPr>
        <w:pStyle w:val="5"/>
        <w:pageBreakBefore w:val="0"/>
        <w:kinsoku/>
        <w:wordWrap/>
        <w:topLinePunct w:val="0"/>
        <w:bidi w:val="0"/>
        <w:adjustRightInd/>
        <w:snapToGrid/>
        <w:spacing w:line="360" w:lineRule="auto"/>
        <w:ind w:left="0" w:leftChars="0" w:right="0" w:rightChars="0" w:firstLine="0" w:firstLineChars="0"/>
        <w:jc w:val="center"/>
        <w:textAlignment w:val="auto"/>
        <w:rPr>
          <w:rFonts w:hint="eastAsia" w:ascii="Times New Roman" w:hAnsi="Times New Roman" w:eastAsia="宋体" w:cs="宋体"/>
          <w:b w:val="0"/>
          <w:bCs/>
          <w:caps w:val="0"/>
          <w:smallCaps w:val="0"/>
          <w:sz w:val="24"/>
          <w:szCs w:val="24"/>
        </w:rPr>
      </w:pPr>
      <w:r>
        <w:rPr>
          <w:rFonts w:hint="eastAsia" w:ascii="Times New Roman" w:hAnsi="Times New Roman" w:eastAsia="宋体" w:cs="宋体"/>
          <w:b w:val="0"/>
          <w:bCs/>
          <w:caps w:val="0"/>
          <w:smallCaps w:val="0"/>
          <w:sz w:val="24"/>
          <w:szCs w:val="24"/>
        </w:rPr>
        <w:t>表</w:t>
      </w:r>
      <w:r>
        <w:rPr>
          <w:rFonts w:hint="default" w:ascii="Times New Roman" w:hAnsi="Times New Roman" w:eastAsia="宋体" w:cs="宋体"/>
          <w:b w:val="0"/>
          <w:bCs/>
          <w:caps w:val="0"/>
          <w:smallCaps w:val="0"/>
          <w:color w:val="auto"/>
          <w:kern w:val="2"/>
          <w:sz w:val="24"/>
          <w:szCs w:val="24"/>
          <w:lang w:val="en-US" w:eastAsia="zh-CN" w:bidi="ar-SA"/>
        </w:rPr>
        <w:t>5.1.3</w:t>
      </w:r>
      <w:r>
        <w:rPr>
          <w:rFonts w:hint="eastAsia" w:ascii="Times New Roman" w:hAnsi="Times New Roman" w:eastAsia="宋体" w:cs="宋体"/>
          <w:b w:val="0"/>
          <w:bCs/>
          <w:caps w:val="0"/>
          <w:smallCaps w:val="0"/>
          <w:color w:val="auto"/>
          <w:kern w:val="2"/>
          <w:sz w:val="24"/>
          <w:szCs w:val="24"/>
          <w:lang w:val="en-US" w:eastAsia="zh-CN" w:bidi="ar-SA"/>
        </w:rPr>
        <w:t>-1</w:t>
      </w:r>
      <w:r>
        <w:rPr>
          <w:rFonts w:hint="eastAsia" w:ascii="Times New Roman" w:hAnsi="Times New Roman" w:eastAsia="宋体" w:cs="宋体"/>
          <w:b w:val="0"/>
          <w:bCs/>
          <w:caps w:val="0"/>
          <w:smallCaps w:val="0"/>
          <w:sz w:val="24"/>
          <w:szCs w:val="24"/>
          <w:lang w:val="en-US" w:eastAsia="zh-CN"/>
        </w:rPr>
        <w:t xml:space="preserve">  </w:t>
      </w:r>
      <w:r>
        <w:rPr>
          <w:rFonts w:hint="eastAsia" w:ascii="Times New Roman" w:hAnsi="Times New Roman" w:eastAsia="宋体" w:cs="宋体"/>
          <w:b w:val="0"/>
          <w:bCs/>
          <w:caps w:val="0"/>
          <w:smallCaps w:val="0"/>
          <w:sz w:val="24"/>
          <w:szCs w:val="24"/>
          <w:lang w:val="zh-CN"/>
        </w:rPr>
        <w:t>浮筑找平层，</w:t>
      </w:r>
      <w:r>
        <w:rPr>
          <w:rFonts w:hint="eastAsia" w:ascii="Times New Roman" w:hAnsi="Times New Roman" w:eastAsia="宋体" w:cs="宋体"/>
          <w:b w:val="0"/>
          <w:bCs/>
          <w:caps w:val="0"/>
          <w:smallCaps w:val="0"/>
          <w:sz w:val="24"/>
          <w:szCs w:val="24"/>
        </w:rPr>
        <w:t>均布活荷载标准值≤2.0 kN/m</w:t>
      </w:r>
      <w:r>
        <w:rPr>
          <w:rFonts w:hint="eastAsia" w:ascii="Times New Roman" w:hAnsi="Times New Roman" w:eastAsia="宋体" w:cs="宋体"/>
          <w:b w:val="0"/>
          <w:bCs/>
          <w:caps w:val="0"/>
          <w:smallCaps w:val="0"/>
          <w:sz w:val="24"/>
          <w:szCs w:val="24"/>
          <w:vertAlign w:val="superscript"/>
        </w:rPr>
        <w:t>2</w:t>
      </w:r>
      <w:r>
        <w:rPr>
          <w:rFonts w:hint="eastAsia" w:ascii="Times New Roman" w:hAnsi="Times New Roman" w:eastAsia="宋体" w:cs="宋体"/>
          <w:b w:val="0"/>
          <w:bCs/>
          <w:caps w:val="0"/>
          <w:smallCaps w:val="0"/>
          <w:sz w:val="24"/>
          <w:szCs w:val="24"/>
        </w:rPr>
        <w:t>找平层</w:t>
      </w:r>
      <w:r>
        <w:rPr>
          <w:rFonts w:hint="eastAsia" w:ascii="Times New Roman" w:hAnsi="Times New Roman" w:eastAsia="宋体" w:cs="宋体"/>
          <w:b w:val="0"/>
          <w:bCs/>
          <w:caps w:val="0"/>
          <w:smallCaps w:val="0"/>
          <w:sz w:val="24"/>
          <w:szCs w:val="24"/>
          <w:lang w:val="en-US" w:eastAsia="zh-CN"/>
        </w:rPr>
        <w:t>最小</w:t>
      </w:r>
      <w:r>
        <w:rPr>
          <w:rFonts w:hint="eastAsia" w:ascii="Times New Roman" w:hAnsi="Times New Roman" w:eastAsia="宋体" w:cs="宋体"/>
          <w:b w:val="0"/>
          <w:bCs/>
          <w:caps w:val="0"/>
          <w:smallCaps w:val="0"/>
          <w:sz w:val="24"/>
          <w:szCs w:val="24"/>
        </w:rPr>
        <w:t>厚度</w:t>
      </w:r>
    </w:p>
    <w:tbl>
      <w:tblPr>
        <w:tblStyle w:val="12"/>
        <w:tblW w:w="499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91"/>
        <w:gridCol w:w="3093"/>
        <w:gridCol w:w="30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trPr>
        <w:tc>
          <w:tcPr>
            <w:tcW w:w="1665" w:type="pct"/>
            <w:noWrap w:val="0"/>
            <w:vAlign w:val="center"/>
          </w:tcPr>
          <w:p>
            <w:pPr>
              <w:pageBreakBefore w:val="0"/>
              <w:kinsoku/>
              <w:wordWrap/>
              <w:topLinePunct w:val="0"/>
              <w:bidi w:val="0"/>
              <w:adjustRightInd/>
              <w:snapToGrid/>
              <w:spacing w:line="360" w:lineRule="auto"/>
              <w:ind w:left="0" w:leftChars="0" w:firstLine="0" w:firstLineChars="0"/>
              <w:jc w:val="center"/>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找平层类型</w:t>
            </w:r>
          </w:p>
        </w:tc>
        <w:tc>
          <w:tcPr>
            <w:tcW w:w="1666" w:type="pct"/>
            <w:noWrap w:val="0"/>
            <w:vAlign w:val="center"/>
          </w:tcPr>
          <w:p>
            <w:pPr>
              <w:pageBreakBefore w:val="0"/>
              <w:kinsoku/>
              <w:wordWrap/>
              <w:topLinePunct w:val="0"/>
              <w:bidi w:val="0"/>
              <w:adjustRightInd/>
              <w:snapToGrid/>
              <w:spacing w:line="360" w:lineRule="auto"/>
              <w:ind w:left="0" w:leftChars="0" w:firstLine="0" w:firstLineChars="0"/>
              <w:jc w:val="center"/>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强度等级</w:t>
            </w:r>
          </w:p>
        </w:tc>
        <w:tc>
          <w:tcPr>
            <w:tcW w:w="1667" w:type="pct"/>
            <w:noWrap w:val="0"/>
            <w:vAlign w:val="center"/>
          </w:tcPr>
          <w:p>
            <w:pPr>
              <w:pageBreakBefore w:val="0"/>
              <w:kinsoku/>
              <w:wordWrap/>
              <w:topLinePunct w:val="0"/>
              <w:bidi w:val="0"/>
              <w:adjustRightInd/>
              <w:snapToGrid/>
              <w:spacing w:line="360" w:lineRule="auto"/>
              <w:ind w:left="0" w:leftChars="0" w:firstLine="0" w:firstLineChars="0"/>
              <w:jc w:val="center"/>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找平层厚度（mm）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trPr>
        <w:tc>
          <w:tcPr>
            <w:tcW w:w="1665" w:type="pct"/>
            <w:noWrap w:val="0"/>
            <w:vAlign w:val="center"/>
          </w:tcPr>
          <w:p>
            <w:pPr>
              <w:pageBreakBefore w:val="0"/>
              <w:kinsoku/>
              <w:wordWrap/>
              <w:topLinePunct w:val="0"/>
              <w:bidi w:val="0"/>
              <w:adjustRightInd/>
              <w:snapToGrid/>
              <w:spacing w:line="360" w:lineRule="auto"/>
              <w:ind w:left="0" w:leftChars="0" w:firstLine="0" w:firstLineChars="0"/>
              <w:jc w:val="center"/>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豆石/细石混凝土</w:t>
            </w:r>
          </w:p>
        </w:tc>
        <w:tc>
          <w:tcPr>
            <w:tcW w:w="1666" w:type="pct"/>
            <w:noWrap w:val="0"/>
            <w:vAlign w:val="center"/>
          </w:tcPr>
          <w:p>
            <w:pPr>
              <w:pageBreakBefore w:val="0"/>
              <w:kinsoku/>
              <w:wordWrap/>
              <w:topLinePunct w:val="0"/>
              <w:bidi w:val="0"/>
              <w:adjustRightInd/>
              <w:snapToGrid/>
              <w:spacing w:line="360" w:lineRule="auto"/>
              <w:ind w:left="0" w:leftChars="0" w:firstLine="0" w:firstLineChars="0"/>
              <w:jc w:val="center"/>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C15</w:t>
            </w:r>
          </w:p>
        </w:tc>
        <w:tc>
          <w:tcPr>
            <w:tcW w:w="1667" w:type="pct"/>
            <w:noWrap w:val="0"/>
            <w:vAlign w:val="center"/>
          </w:tcPr>
          <w:p>
            <w:pPr>
              <w:pageBreakBefore w:val="0"/>
              <w:kinsoku/>
              <w:wordWrap/>
              <w:topLinePunct w:val="0"/>
              <w:bidi w:val="0"/>
              <w:adjustRightInd/>
              <w:snapToGrid/>
              <w:spacing w:line="360" w:lineRule="auto"/>
              <w:ind w:left="0" w:leftChars="0" w:firstLine="0" w:firstLineChars="0"/>
              <w:jc w:val="center"/>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rPr>
        <w:tc>
          <w:tcPr>
            <w:tcW w:w="1665" w:type="pct"/>
            <w:vMerge w:val="restart"/>
            <w:noWrap w:val="0"/>
            <w:vAlign w:val="center"/>
          </w:tcPr>
          <w:p>
            <w:pPr>
              <w:pageBreakBefore w:val="0"/>
              <w:kinsoku/>
              <w:wordWrap/>
              <w:topLinePunct w:val="0"/>
              <w:bidi w:val="0"/>
              <w:adjustRightInd/>
              <w:snapToGrid/>
              <w:spacing w:line="360" w:lineRule="auto"/>
              <w:ind w:left="0" w:leftChars="0" w:firstLine="0" w:firstLineChars="0"/>
              <w:jc w:val="center"/>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石膏基自流平砂浆</w:t>
            </w:r>
          </w:p>
        </w:tc>
        <w:tc>
          <w:tcPr>
            <w:tcW w:w="1666" w:type="pct"/>
            <w:noWrap w:val="0"/>
            <w:vAlign w:val="center"/>
          </w:tcPr>
          <w:p>
            <w:pPr>
              <w:pageBreakBefore w:val="0"/>
              <w:kinsoku/>
              <w:wordWrap/>
              <w:topLinePunct w:val="0"/>
              <w:bidi w:val="0"/>
              <w:adjustRightInd/>
              <w:snapToGrid/>
              <w:spacing w:line="360" w:lineRule="auto"/>
              <w:ind w:left="0" w:leftChars="0" w:firstLine="0" w:firstLineChars="0"/>
              <w:jc w:val="center"/>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C20</w:t>
            </w:r>
          </w:p>
        </w:tc>
        <w:tc>
          <w:tcPr>
            <w:tcW w:w="1667" w:type="pct"/>
            <w:noWrap w:val="0"/>
            <w:vAlign w:val="center"/>
          </w:tcPr>
          <w:p>
            <w:pPr>
              <w:pageBreakBefore w:val="0"/>
              <w:kinsoku/>
              <w:wordWrap/>
              <w:topLinePunct w:val="0"/>
              <w:bidi w:val="0"/>
              <w:adjustRightInd/>
              <w:snapToGrid/>
              <w:spacing w:line="360" w:lineRule="auto"/>
              <w:ind w:left="0" w:leftChars="0" w:firstLine="0" w:firstLineChars="0"/>
              <w:jc w:val="center"/>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trPr>
        <w:tc>
          <w:tcPr>
            <w:tcW w:w="1665" w:type="pct"/>
            <w:vMerge w:val="continue"/>
            <w:noWrap w:val="0"/>
            <w:vAlign w:val="center"/>
          </w:tcPr>
          <w:p>
            <w:pPr>
              <w:pageBreakBefore w:val="0"/>
              <w:kinsoku/>
              <w:wordWrap/>
              <w:topLinePunct w:val="0"/>
              <w:bidi w:val="0"/>
              <w:adjustRightInd/>
              <w:snapToGrid/>
              <w:spacing w:line="360" w:lineRule="auto"/>
              <w:ind w:left="0" w:leftChars="0" w:firstLine="0" w:firstLineChars="0"/>
              <w:jc w:val="center"/>
              <w:textAlignment w:val="auto"/>
              <w:rPr>
                <w:rFonts w:hint="eastAsia" w:ascii="Times New Roman" w:hAnsi="Times New Roman" w:eastAsia="宋体" w:cs="宋体"/>
                <w:caps w:val="0"/>
                <w:smallCaps w:val="0"/>
                <w:sz w:val="24"/>
                <w:szCs w:val="24"/>
              </w:rPr>
            </w:pPr>
          </w:p>
        </w:tc>
        <w:tc>
          <w:tcPr>
            <w:tcW w:w="1666" w:type="pct"/>
            <w:noWrap w:val="0"/>
            <w:vAlign w:val="center"/>
          </w:tcPr>
          <w:p>
            <w:pPr>
              <w:pageBreakBefore w:val="0"/>
              <w:kinsoku/>
              <w:wordWrap/>
              <w:topLinePunct w:val="0"/>
              <w:bidi w:val="0"/>
              <w:adjustRightInd/>
              <w:snapToGrid/>
              <w:spacing w:line="360" w:lineRule="auto"/>
              <w:ind w:left="0" w:leftChars="0" w:firstLine="0" w:firstLineChars="0"/>
              <w:jc w:val="center"/>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C25</w:t>
            </w:r>
          </w:p>
        </w:tc>
        <w:tc>
          <w:tcPr>
            <w:tcW w:w="1667" w:type="pct"/>
            <w:noWrap w:val="0"/>
            <w:vAlign w:val="center"/>
          </w:tcPr>
          <w:p>
            <w:pPr>
              <w:pageBreakBefore w:val="0"/>
              <w:kinsoku/>
              <w:wordWrap/>
              <w:topLinePunct w:val="0"/>
              <w:bidi w:val="0"/>
              <w:adjustRightInd/>
              <w:snapToGrid/>
              <w:spacing w:line="360" w:lineRule="auto"/>
              <w:ind w:left="0" w:leftChars="0" w:firstLine="0" w:firstLineChars="0"/>
              <w:jc w:val="center"/>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trPr>
        <w:tc>
          <w:tcPr>
            <w:tcW w:w="1665" w:type="pct"/>
            <w:vMerge w:val="restart"/>
            <w:noWrap w:val="0"/>
            <w:vAlign w:val="center"/>
          </w:tcPr>
          <w:p>
            <w:pPr>
              <w:pageBreakBefore w:val="0"/>
              <w:kinsoku/>
              <w:wordWrap/>
              <w:topLinePunct w:val="0"/>
              <w:bidi w:val="0"/>
              <w:adjustRightInd/>
              <w:snapToGrid/>
              <w:spacing w:line="360" w:lineRule="auto"/>
              <w:ind w:left="0" w:leftChars="0" w:firstLine="0" w:firstLineChars="0"/>
              <w:jc w:val="center"/>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水泥基自流平砂浆</w:t>
            </w:r>
          </w:p>
        </w:tc>
        <w:tc>
          <w:tcPr>
            <w:tcW w:w="1666" w:type="pct"/>
            <w:noWrap w:val="0"/>
            <w:vAlign w:val="center"/>
          </w:tcPr>
          <w:p>
            <w:pPr>
              <w:pageBreakBefore w:val="0"/>
              <w:kinsoku/>
              <w:wordWrap/>
              <w:topLinePunct w:val="0"/>
              <w:bidi w:val="0"/>
              <w:adjustRightInd/>
              <w:snapToGrid/>
              <w:spacing w:line="360" w:lineRule="auto"/>
              <w:ind w:left="0" w:leftChars="0" w:firstLine="0" w:firstLineChars="0"/>
              <w:jc w:val="center"/>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C20</w:t>
            </w:r>
          </w:p>
        </w:tc>
        <w:tc>
          <w:tcPr>
            <w:tcW w:w="1667" w:type="pct"/>
            <w:noWrap w:val="0"/>
            <w:vAlign w:val="center"/>
          </w:tcPr>
          <w:p>
            <w:pPr>
              <w:pageBreakBefore w:val="0"/>
              <w:kinsoku/>
              <w:wordWrap/>
              <w:topLinePunct w:val="0"/>
              <w:bidi w:val="0"/>
              <w:adjustRightInd/>
              <w:snapToGrid/>
              <w:spacing w:line="360" w:lineRule="auto"/>
              <w:ind w:left="0" w:leftChars="0" w:firstLine="0" w:firstLineChars="0"/>
              <w:jc w:val="center"/>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trPr>
        <w:tc>
          <w:tcPr>
            <w:tcW w:w="1665" w:type="pct"/>
            <w:vMerge w:val="continue"/>
            <w:noWrap w:val="0"/>
            <w:vAlign w:val="center"/>
          </w:tcPr>
          <w:p>
            <w:pPr>
              <w:pageBreakBefore w:val="0"/>
              <w:kinsoku/>
              <w:wordWrap/>
              <w:topLinePunct w:val="0"/>
              <w:bidi w:val="0"/>
              <w:adjustRightInd/>
              <w:snapToGrid/>
              <w:spacing w:line="360" w:lineRule="auto"/>
              <w:ind w:left="0" w:leftChars="0" w:firstLine="0" w:firstLineChars="0"/>
              <w:jc w:val="center"/>
              <w:textAlignment w:val="auto"/>
              <w:rPr>
                <w:rFonts w:hint="eastAsia" w:ascii="Times New Roman" w:hAnsi="Times New Roman" w:eastAsia="宋体" w:cs="宋体"/>
                <w:caps w:val="0"/>
                <w:smallCaps w:val="0"/>
                <w:sz w:val="24"/>
                <w:szCs w:val="24"/>
              </w:rPr>
            </w:pPr>
          </w:p>
        </w:tc>
        <w:tc>
          <w:tcPr>
            <w:tcW w:w="1666" w:type="pct"/>
            <w:noWrap w:val="0"/>
            <w:vAlign w:val="center"/>
          </w:tcPr>
          <w:p>
            <w:pPr>
              <w:pageBreakBefore w:val="0"/>
              <w:kinsoku/>
              <w:wordWrap/>
              <w:topLinePunct w:val="0"/>
              <w:bidi w:val="0"/>
              <w:adjustRightInd/>
              <w:snapToGrid/>
              <w:spacing w:line="360" w:lineRule="auto"/>
              <w:ind w:left="0" w:leftChars="0" w:firstLine="0" w:firstLineChars="0"/>
              <w:jc w:val="center"/>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C25</w:t>
            </w:r>
          </w:p>
        </w:tc>
        <w:tc>
          <w:tcPr>
            <w:tcW w:w="1667" w:type="pct"/>
            <w:noWrap w:val="0"/>
            <w:vAlign w:val="center"/>
          </w:tcPr>
          <w:p>
            <w:pPr>
              <w:pageBreakBefore w:val="0"/>
              <w:kinsoku/>
              <w:wordWrap/>
              <w:topLinePunct w:val="0"/>
              <w:bidi w:val="0"/>
              <w:adjustRightInd/>
              <w:snapToGrid/>
              <w:spacing w:line="360" w:lineRule="auto"/>
              <w:ind w:left="0" w:leftChars="0" w:firstLine="0" w:firstLineChars="0"/>
              <w:jc w:val="center"/>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trPr>
        <w:tc>
          <w:tcPr>
            <w:tcW w:w="1665" w:type="pct"/>
            <w:vMerge w:val="restart"/>
            <w:noWrap w:val="0"/>
            <w:vAlign w:val="center"/>
          </w:tcPr>
          <w:p>
            <w:pPr>
              <w:pageBreakBefore w:val="0"/>
              <w:kinsoku/>
              <w:wordWrap/>
              <w:topLinePunct w:val="0"/>
              <w:bidi w:val="0"/>
              <w:adjustRightInd/>
              <w:snapToGrid/>
              <w:spacing w:line="360" w:lineRule="auto"/>
              <w:ind w:left="0" w:leftChars="0" w:firstLine="0" w:firstLineChars="0"/>
              <w:jc w:val="center"/>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地面砂浆</w:t>
            </w:r>
          </w:p>
        </w:tc>
        <w:tc>
          <w:tcPr>
            <w:tcW w:w="1666" w:type="pct"/>
            <w:noWrap w:val="0"/>
            <w:vAlign w:val="center"/>
          </w:tcPr>
          <w:p>
            <w:pPr>
              <w:pageBreakBefore w:val="0"/>
              <w:kinsoku/>
              <w:wordWrap/>
              <w:topLinePunct w:val="0"/>
              <w:bidi w:val="0"/>
              <w:adjustRightInd/>
              <w:snapToGrid/>
              <w:spacing w:line="360" w:lineRule="auto"/>
              <w:ind w:left="0" w:leftChars="0" w:firstLine="0" w:firstLineChars="0"/>
              <w:jc w:val="center"/>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M20</w:t>
            </w:r>
          </w:p>
        </w:tc>
        <w:tc>
          <w:tcPr>
            <w:tcW w:w="1667" w:type="pct"/>
            <w:noWrap w:val="0"/>
            <w:vAlign w:val="center"/>
          </w:tcPr>
          <w:p>
            <w:pPr>
              <w:pageBreakBefore w:val="0"/>
              <w:kinsoku/>
              <w:wordWrap/>
              <w:topLinePunct w:val="0"/>
              <w:bidi w:val="0"/>
              <w:adjustRightInd/>
              <w:snapToGrid/>
              <w:spacing w:line="360" w:lineRule="auto"/>
              <w:ind w:left="0" w:leftChars="0" w:firstLine="0" w:firstLineChars="0"/>
              <w:jc w:val="center"/>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trPr>
        <w:tc>
          <w:tcPr>
            <w:tcW w:w="1665" w:type="pct"/>
            <w:vMerge w:val="continue"/>
            <w:noWrap w:val="0"/>
            <w:vAlign w:val="center"/>
          </w:tcPr>
          <w:p>
            <w:pPr>
              <w:pageBreakBefore w:val="0"/>
              <w:kinsoku/>
              <w:wordWrap/>
              <w:topLinePunct w:val="0"/>
              <w:bidi w:val="0"/>
              <w:adjustRightInd/>
              <w:snapToGrid/>
              <w:spacing w:line="360" w:lineRule="auto"/>
              <w:ind w:left="0" w:leftChars="0" w:firstLine="0" w:firstLineChars="0"/>
              <w:jc w:val="center"/>
              <w:textAlignment w:val="auto"/>
              <w:rPr>
                <w:rFonts w:hint="eastAsia" w:ascii="Times New Roman" w:hAnsi="Times New Roman" w:eastAsia="宋体" w:cs="宋体"/>
                <w:caps w:val="0"/>
                <w:smallCaps w:val="0"/>
                <w:sz w:val="24"/>
                <w:szCs w:val="24"/>
              </w:rPr>
            </w:pPr>
          </w:p>
        </w:tc>
        <w:tc>
          <w:tcPr>
            <w:tcW w:w="1666" w:type="pct"/>
            <w:noWrap w:val="0"/>
            <w:vAlign w:val="center"/>
          </w:tcPr>
          <w:p>
            <w:pPr>
              <w:pageBreakBefore w:val="0"/>
              <w:kinsoku/>
              <w:wordWrap/>
              <w:topLinePunct w:val="0"/>
              <w:bidi w:val="0"/>
              <w:adjustRightInd/>
              <w:snapToGrid/>
              <w:spacing w:line="360" w:lineRule="auto"/>
              <w:ind w:left="0" w:leftChars="0" w:firstLine="0" w:firstLineChars="0"/>
              <w:jc w:val="center"/>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M25</w:t>
            </w:r>
          </w:p>
        </w:tc>
        <w:tc>
          <w:tcPr>
            <w:tcW w:w="1667" w:type="pct"/>
            <w:noWrap w:val="0"/>
            <w:vAlign w:val="center"/>
          </w:tcPr>
          <w:p>
            <w:pPr>
              <w:pageBreakBefore w:val="0"/>
              <w:kinsoku/>
              <w:wordWrap/>
              <w:topLinePunct w:val="0"/>
              <w:bidi w:val="0"/>
              <w:adjustRightInd/>
              <w:snapToGrid/>
              <w:spacing w:line="360" w:lineRule="auto"/>
              <w:ind w:left="0" w:leftChars="0" w:firstLine="0" w:firstLineChars="0"/>
              <w:jc w:val="center"/>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trPr>
        <w:tc>
          <w:tcPr>
            <w:tcW w:w="1665" w:type="pct"/>
            <w:vMerge w:val="restart"/>
            <w:noWrap w:val="0"/>
            <w:vAlign w:val="center"/>
          </w:tcPr>
          <w:p>
            <w:pPr>
              <w:pageBreakBefore w:val="0"/>
              <w:kinsoku/>
              <w:wordWrap/>
              <w:topLinePunct w:val="0"/>
              <w:bidi w:val="0"/>
              <w:adjustRightInd/>
              <w:snapToGrid/>
              <w:spacing w:line="360" w:lineRule="auto"/>
              <w:ind w:left="0" w:leftChars="0" w:firstLine="0" w:firstLineChars="0"/>
              <w:jc w:val="center"/>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半干硬砂浆</w:t>
            </w:r>
          </w:p>
        </w:tc>
        <w:tc>
          <w:tcPr>
            <w:tcW w:w="1666" w:type="pct"/>
            <w:noWrap w:val="0"/>
            <w:vAlign w:val="center"/>
          </w:tcPr>
          <w:p>
            <w:pPr>
              <w:pageBreakBefore w:val="0"/>
              <w:kinsoku/>
              <w:wordWrap/>
              <w:topLinePunct w:val="0"/>
              <w:bidi w:val="0"/>
              <w:adjustRightInd/>
              <w:snapToGrid/>
              <w:spacing w:line="360" w:lineRule="auto"/>
              <w:ind w:left="0" w:leftChars="0" w:firstLine="0" w:firstLineChars="0"/>
              <w:jc w:val="center"/>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M20</w:t>
            </w:r>
          </w:p>
        </w:tc>
        <w:tc>
          <w:tcPr>
            <w:tcW w:w="1667" w:type="pct"/>
            <w:noWrap w:val="0"/>
            <w:vAlign w:val="center"/>
          </w:tcPr>
          <w:p>
            <w:pPr>
              <w:pageBreakBefore w:val="0"/>
              <w:kinsoku/>
              <w:wordWrap/>
              <w:topLinePunct w:val="0"/>
              <w:bidi w:val="0"/>
              <w:adjustRightInd/>
              <w:snapToGrid/>
              <w:spacing w:line="360" w:lineRule="auto"/>
              <w:ind w:left="0" w:leftChars="0" w:firstLine="0" w:firstLineChars="0"/>
              <w:jc w:val="center"/>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1665" w:type="pct"/>
            <w:vMerge w:val="continue"/>
            <w:noWrap w:val="0"/>
            <w:vAlign w:val="center"/>
          </w:tcPr>
          <w:p>
            <w:pPr>
              <w:pageBreakBefore w:val="0"/>
              <w:kinsoku/>
              <w:wordWrap/>
              <w:topLinePunct w:val="0"/>
              <w:bidi w:val="0"/>
              <w:adjustRightInd/>
              <w:snapToGrid/>
              <w:spacing w:line="360" w:lineRule="auto"/>
              <w:ind w:left="0" w:leftChars="0" w:firstLine="0" w:firstLineChars="0"/>
              <w:jc w:val="center"/>
              <w:textAlignment w:val="auto"/>
              <w:rPr>
                <w:rFonts w:hint="eastAsia" w:ascii="Times New Roman" w:hAnsi="Times New Roman" w:eastAsia="宋体" w:cs="宋体"/>
                <w:caps w:val="0"/>
                <w:smallCaps w:val="0"/>
                <w:sz w:val="24"/>
                <w:szCs w:val="24"/>
              </w:rPr>
            </w:pPr>
          </w:p>
        </w:tc>
        <w:tc>
          <w:tcPr>
            <w:tcW w:w="1666" w:type="pct"/>
            <w:noWrap w:val="0"/>
            <w:vAlign w:val="center"/>
          </w:tcPr>
          <w:p>
            <w:pPr>
              <w:pageBreakBefore w:val="0"/>
              <w:kinsoku/>
              <w:wordWrap/>
              <w:topLinePunct w:val="0"/>
              <w:bidi w:val="0"/>
              <w:adjustRightInd/>
              <w:snapToGrid/>
              <w:spacing w:line="360" w:lineRule="auto"/>
              <w:ind w:left="0" w:leftChars="0" w:firstLine="0" w:firstLineChars="0"/>
              <w:jc w:val="center"/>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M25</w:t>
            </w:r>
          </w:p>
        </w:tc>
        <w:tc>
          <w:tcPr>
            <w:tcW w:w="1667" w:type="pct"/>
            <w:noWrap w:val="0"/>
            <w:vAlign w:val="center"/>
          </w:tcPr>
          <w:p>
            <w:pPr>
              <w:pageBreakBefore w:val="0"/>
              <w:kinsoku/>
              <w:wordWrap/>
              <w:topLinePunct w:val="0"/>
              <w:bidi w:val="0"/>
              <w:adjustRightInd/>
              <w:snapToGrid/>
              <w:spacing w:line="360" w:lineRule="auto"/>
              <w:ind w:left="0" w:leftChars="0" w:firstLine="0" w:firstLineChars="0"/>
              <w:jc w:val="center"/>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47</w:t>
            </w:r>
          </w:p>
        </w:tc>
      </w:tr>
    </w:tbl>
    <w:p>
      <w:pPr>
        <w:pageBreakBefore w:val="0"/>
        <w:kinsoku/>
        <w:wordWrap/>
        <w:topLinePunct w:val="0"/>
        <w:bidi w:val="0"/>
        <w:adjustRightInd/>
        <w:snapToGrid/>
        <w:spacing w:beforeAutospacing="0" w:after="0" w:afterAutospacing="0" w:line="360" w:lineRule="auto"/>
        <w:ind w:left="0" w:leftChars="0" w:firstLine="480" w:firstLineChars="200"/>
        <w:textAlignment w:val="auto"/>
        <w:rPr>
          <w:rFonts w:hint="eastAsia" w:ascii="Times New Roman" w:hAnsi="Times New Roman" w:eastAsia="宋体" w:cs="宋体"/>
          <w:caps w:val="0"/>
          <w:smallCaps w:val="0"/>
          <w:color w:val="auto"/>
          <w:sz w:val="24"/>
          <w:szCs w:val="24"/>
        </w:rPr>
      </w:pPr>
      <w:r>
        <w:rPr>
          <w:rFonts w:hint="eastAsia" w:ascii="Times New Roman" w:hAnsi="Times New Roman" w:eastAsia="宋体" w:cs="宋体"/>
          <w:caps w:val="0"/>
          <w:smallCaps w:val="0"/>
          <w:color w:val="auto"/>
          <w:sz w:val="24"/>
          <w:szCs w:val="24"/>
        </w:rPr>
        <w:t>注：如均布活荷载标准值、材料及强度等级发生变化，应参照</w:t>
      </w:r>
      <w:r>
        <w:rPr>
          <w:rFonts w:hint="eastAsia" w:ascii="Times New Roman" w:hAnsi="Times New Roman" w:eastAsia="宋体" w:cs="宋体"/>
          <w:bCs/>
          <w:caps w:val="0"/>
          <w:smallCaps w:val="0"/>
          <w:color w:val="auto"/>
          <w:sz w:val="24"/>
          <w:szCs w:val="24"/>
        </w:rPr>
        <w:t>附录B</w:t>
      </w:r>
      <w:r>
        <w:rPr>
          <w:rFonts w:hint="eastAsia" w:ascii="Times New Roman" w:hAnsi="Times New Roman" w:eastAsia="宋体" w:cs="宋体"/>
          <w:caps w:val="0"/>
          <w:smallCaps w:val="0"/>
          <w:color w:val="auto"/>
          <w:sz w:val="24"/>
          <w:szCs w:val="24"/>
        </w:rPr>
        <w:t>进行重新计算。</w:t>
      </w:r>
    </w:p>
    <w:p>
      <w:pPr>
        <w:pageBreakBefore w:val="0"/>
        <w:kinsoku/>
        <w:wordWrap/>
        <w:topLinePunct w:val="0"/>
        <w:bidi w:val="0"/>
        <w:adjustRightInd/>
        <w:snapToGrid/>
        <w:spacing w:line="360" w:lineRule="auto"/>
        <w:ind w:left="0" w:leftChars="0" w:right="0" w:rightChars="0" w:firstLine="0" w:firstLineChars="0"/>
        <w:jc w:val="center"/>
        <w:textAlignment w:val="auto"/>
        <w:rPr>
          <w:rFonts w:hint="eastAsia" w:ascii="Times New Roman" w:hAnsi="Times New Roman" w:eastAsia="宋体" w:cs="宋体"/>
          <w:b w:val="0"/>
          <w:bCs/>
          <w:caps w:val="0"/>
          <w:smallCaps w:val="0"/>
          <w:sz w:val="24"/>
          <w:szCs w:val="24"/>
          <w:lang w:val="en-US" w:eastAsia="zh-CN"/>
        </w:rPr>
      </w:pPr>
      <w:r>
        <w:rPr>
          <w:rFonts w:hint="eastAsia" w:ascii="Times New Roman" w:hAnsi="Times New Roman" w:eastAsia="宋体" w:cs="宋体"/>
          <w:b w:val="0"/>
          <w:bCs/>
          <w:caps w:val="0"/>
          <w:smallCaps w:val="0"/>
          <w:sz w:val="24"/>
          <w:szCs w:val="24"/>
          <w:lang w:val="en-US" w:eastAsia="zh-CN"/>
        </w:rPr>
        <w:t>表</w:t>
      </w:r>
      <w:r>
        <w:rPr>
          <w:rFonts w:hint="eastAsia" w:eastAsia="宋体" w:cs="宋体"/>
          <w:b w:val="0"/>
          <w:bCs/>
          <w:caps w:val="0"/>
          <w:smallCaps w:val="0"/>
          <w:sz w:val="24"/>
          <w:szCs w:val="24"/>
          <w:lang w:val="en-US" w:eastAsia="zh-CN"/>
        </w:rPr>
        <w:t xml:space="preserve">5.1.3-2 </w:t>
      </w:r>
      <w:r>
        <w:rPr>
          <w:rFonts w:hint="eastAsia" w:ascii="Times New Roman" w:hAnsi="Times New Roman" w:eastAsia="宋体" w:cs="宋体"/>
          <w:b w:val="0"/>
          <w:bCs/>
          <w:caps w:val="0"/>
          <w:smallCaps w:val="0"/>
          <w:sz w:val="24"/>
          <w:szCs w:val="24"/>
          <w:lang w:val="en-US" w:eastAsia="zh-CN"/>
        </w:rPr>
        <w:t xml:space="preserve"> 隔离找平层，</w:t>
      </w:r>
      <w:r>
        <w:rPr>
          <w:rFonts w:hint="eastAsia" w:ascii="Times New Roman" w:hAnsi="Times New Roman" w:eastAsia="宋体" w:cs="宋体"/>
          <w:b w:val="0"/>
          <w:bCs/>
          <w:caps w:val="0"/>
          <w:smallCaps w:val="0"/>
          <w:sz w:val="24"/>
          <w:szCs w:val="24"/>
        </w:rPr>
        <w:t>均布活荷载标准值≤2.0 kN/m</w:t>
      </w:r>
      <w:r>
        <w:rPr>
          <w:rFonts w:hint="eastAsia" w:ascii="Times New Roman" w:hAnsi="Times New Roman" w:eastAsia="宋体" w:cs="宋体"/>
          <w:b w:val="0"/>
          <w:bCs/>
          <w:caps w:val="0"/>
          <w:smallCaps w:val="0"/>
          <w:sz w:val="24"/>
          <w:szCs w:val="24"/>
          <w:vertAlign w:val="superscript"/>
        </w:rPr>
        <w:t>2</w:t>
      </w:r>
      <w:r>
        <w:rPr>
          <w:rFonts w:hint="eastAsia" w:ascii="Times New Roman" w:hAnsi="Times New Roman" w:eastAsia="宋体" w:cs="宋体"/>
          <w:b w:val="0"/>
          <w:bCs/>
          <w:caps w:val="0"/>
          <w:smallCaps w:val="0"/>
          <w:sz w:val="24"/>
          <w:szCs w:val="24"/>
          <w:lang w:val="en-US" w:eastAsia="zh-CN"/>
        </w:rPr>
        <w:t>找平层的最小厚度</w:t>
      </w:r>
    </w:p>
    <w:tbl>
      <w:tblPr>
        <w:tblStyle w:val="12"/>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93"/>
        <w:gridCol w:w="3093"/>
        <w:gridCol w:w="30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trPr>
        <w:tc>
          <w:tcPr>
            <w:tcW w:w="1666" w:type="pct"/>
            <w:noWrap w:val="0"/>
            <w:vAlign w:val="center"/>
          </w:tcPr>
          <w:p>
            <w:pPr>
              <w:pageBreakBefore w:val="0"/>
              <w:kinsoku/>
              <w:wordWrap/>
              <w:topLinePunct w:val="0"/>
              <w:bidi w:val="0"/>
              <w:adjustRightInd/>
              <w:snapToGrid/>
              <w:spacing w:line="360" w:lineRule="auto"/>
              <w:ind w:left="0" w:leftChars="0" w:firstLine="0" w:firstLineChars="0"/>
              <w:jc w:val="center"/>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找平层类型</w:t>
            </w:r>
          </w:p>
        </w:tc>
        <w:tc>
          <w:tcPr>
            <w:tcW w:w="1666" w:type="pct"/>
            <w:noWrap w:val="0"/>
            <w:vAlign w:val="center"/>
          </w:tcPr>
          <w:p>
            <w:pPr>
              <w:pageBreakBefore w:val="0"/>
              <w:kinsoku/>
              <w:wordWrap/>
              <w:topLinePunct w:val="0"/>
              <w:bidi w:val="0"/>
              <w:adjustRightInd/>
              <w:snapToGrid/>
              <w:spacing w:line="360" w:lineRule="auto"/>
              <w:ind w:left="0" w:leftChars="0" w:firstLine="0" w:firstLineChars="0"/>
              <w:jc w:val="center"/>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强度等级</w:t>
            </w:r>
          </w:p>
        </w:tc>
        <w:tc>
          <w:tcPr>
            <w:tcW w:w="1667" w:type="pct"/>
            <w:noWrap w:val="0"/>
            <w:vAlign w:val="center"/>
          </w:tcPr>
          <w:p>
            <w:pPr>
              <w:pageBreakBefore w:val="0"/>
              <w:kinsoku/>
              <w:wordWrap/>
              <w:topLinePunct w:val="0"/>
              <w:bidi w:val="0"/>
              <w:adjustRightInd/>
              <w:snapToGrid/>
              <w:spacing w:line="360" w:lineRule="auto"/>
              <w:ind w:left="0" w:leftChars="0" w:firstLine="0" w:firstLineChars="0"/>
              <w:jc w:val="center"/>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找平层厚度（mm）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trPr>
        <w:tc>
          <w:tcPr>
            <w:tcW w:w="1666" w:type="pct"/>
            <w:noWrap w:val="0"/>
            <w:vAlign w:val="center"/>
          </w:tcPr>
          <w:p>
            <w:pPr>
              <w:pageBreakBefore w:val="0"/>
              <w:kinsoku/>
              <w:wordWrap/>
              <w:topLinePunct w:val="0"/>
              <w:bidi w:val="0"/>
              <w:adjustRightInd/>
              <w:snapToGrid/>
              <w:spacing w:line="360" w:lineRule="auto"/>
              <w:ind w:left="0" w:leftChars="0" w:firstLine="0" w:firstLineChars="0"/>
              <w:jc w:val="center"/>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豆石/细石混凝土</w:t>
            </w:r>
          </w:p>
        </w:tc>
        <w:tc>
          <w:tcPr>
            <w:tcW w:w="1666" w:type="pct"/>
            <w:noWrap w:val="0"/>
            <w:vAlign w:val="center"/>
          </w:tcPr>
          <w:p>
            <w:pPr>
              <w:pageBreakBefore w:val="0"/>
              <w:kinsoku/>
              <w:wordWrap/>
              <w:topLinePunct w:val="0"/>
              <w:bidi w:val="0"/>
              <w:adjustRightInd/>
              <w:snapToGrid/>
              <w:spacing w:line="360" w:lineRule="auto"/>
              <w:ind w:left="0" w:leftChars="0" w:firstLine="0" w:firstLineChars="0"/>
              <w:jc w:val="center"/>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C15</w:t>
            </w:r>
          </w:p>
        </w:tc>
        <w:tc>
          <w:tcPr>
            <w:tcW w:w="1667" w:type="pct"/>
            <w:noWrap w:val="0"/>
            <w:vAlign w:val="center"/>
          </w:tcPr>
          <w:p>
            <w:pPr>
              <w:pageBreakBefore w:val="0"/>
              <w:kinsoku/>
              <w:wordWrap/>
              <w:topLinePunct w:val="0"/>
              <w:bidi w:val="0"/>
              <w:adjustRightInd/>
              <w:snapToGrid/>
              <w:spacing w:line="360" w:lineRule="auto"/>
              <w:ind w:left="0" w:leftChars="0" w:firstLine="0" w:firstLineChars="0"/>
              <w:jc w:val="center"/>
              <w:textAlignment w:val="auto"/>
              <w:rPr>
                <w:rFonts w:hint="eastAsia" w:ascii="Times New Roman" w:hAnsi="Times New Roman" w:eastAsia="宋体" w:cs="宋体"/>
                <w:caps w:val="0"/>
                <w:smallCaps w:val="0"/>
                <w:sz w:val="24"/>
                <w:szCs w:val="24"/>
                <w:lang w:eastAsia="zh-CN"/>
              </w:rPr>
            </w:pPr>
            <w:r>
              <w:rPr>
                <w:rFonts w:hint="eastAsia" w:ascii="Times New Roman" w:hAnsi="Times New Roman" w:eastAsia="宋体" w:cs="宋体"/>
                <w:caps w:val="0"/>
                <w:smallCaps w:val="0"/>
                <w:sz w:val="24"/>
                <w:szCs w:val="24"/>
                <w:lang w:val="en-US" w:eastAsia="zh-CN"/>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rPr>
        <w:tc>
          <w:tcPr>
            <w:tcW w:w="1666" w:type="pct"/>
            <w:vMerge w:val="restart"/>
            <w:noWrap w:val="0"/>
            <w:vAlign w:val="center"/>
          </w:tcPr>
          <w:p>
            <w:pPr>
              <w:pageBreakBefore w:val="0"/>
              <w:kinsoku/>
              <w:wordWrap/>
              <w:topLinePunct w:val="0"/>
              <w:bidi w:val="0"/>
              <w:adjustRightInd/>
              <w:snapToGrid/>
              <w:spacing w:line="360" w:lineRule="auto"/>
              <w:ind w:left="0" w:leftChars="0" w:firstLine="0" w:firstLineChars="0"/>
              <w:jc w:val="center"/>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石膏基自流平砂浆</w:t>
            </w:r>
          </w:p>
        </w:tc>
        <w:tc>
          <w:tcPr>
            <w:tcW w:w="1666" w:type="pct"/>
            <w:noWrap w:val="0"/>
            <w:vAlign w:val="center"/>
          </w:tcPr>
          <w:p>
            <w:pPr>
              <w:pageBreakBefore w:val="0"/>
              <w:kinsoku/>
              <w:wordWrap/>
              <w:topLinePunct w:val="0"/>
              <w:bidi w:val="0"/>
              <w:adjustRightInd/>
              <w:snapToGrid/>
              <w:spacing w:line="360" w:lineRule="auto"/>
              <w:ind w:left="0" w:leftChars="0" w:firstLine="0" w:firstLineChars="0"/>
              <w:jc w:val="center"/>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C20</w:t>
            </w:r>
          </w:p>
        </w:tc>
        <w:tc>
          <w:tcPr>
            <w:tcW w:w="1667" w:type="pct"/>
            <w:noWrap w:val="0"/>
            <w:vAlign w:val="center"/>
          </w:tcPr>
          <w:p>
            <w:pPr>
              <w:pageBreakBefore w:val="0"/>
              <w:kinsoku/>
              <w:wordWrap/>
              <w:topLinePunct w:val="0"/>
              <w:bidi w:val="0"/>
              <w:adjustRightInd/>
              <w:snapToGrid/>
              <w:spacing w:line="360" w:lineRule="auto"/>
              <w:ind w:left="0" w:leftChars="0" w:firstLine="0" w:firstLineChars="0"/>
              <w:jc w:val="center"/>
              <w:textAlignment w:val="auto"/>
              <w:rPr>
                <w:rFonts w:hint="default" w:ascii="Times New Roman" w:hAnsi="Times New Roman" w:eastAsia="宋体" w:cs="宋体"/>
                <w:caps w:val="0"/>
                <w:smallCaps w:val="0"/>
                <w:sz w:val="24"/>
                <w:szCs w:val="24"/>
                <w:lang w:val="en-US"/>
              </w:rPr>
            </w:pPr>
            <w:r>
              <w:rPr>
                <w:rFonts w:hint="eastAsia" w:ascii="Times New Roman" w:hAnsi="Times New Roman" w:eastAsia="宋体" w:cs="宋体"/>
                <w:caps w:val="0"/>
                <w:smallCaps w:val="0"/>
                <w:sz w:val="24"/>
                <w:szCs w:val="24"/>
                <w:lang w:val="en-US" w:eastAsia="zh-CN"/>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trPr>
        <w:tc>
          <w:tcPr>
            <w:tcW w:w="1666" w:type="pct"/>
            <w:vMerge w:val="continue"/>
            <w:noWrap w:val="0"/>
            <w:vAlign w:val="center"/>
          </w:tcPr>
          <w:p>
            <w:pPr>
              <w:pageBreakBefore w:val="0"/>
              <w:kinsoku/>
              <w:wordWrap/>
              <w:topLinePunct w:val="0"/>
              <w:bidi w:val="0"/>
              <w:adjustRightInd/>
              <w:snapToGrid/>
              <w:spacing w:line="360" w:lineRule="auto"/>
              <w:ind w:left="0" w:leftChars="0" w:firstLine="0" w:firstLineChars="0"/>
              <w:jc w:val="center"/>
              <w:textAlignment w:val="auto"/>
              <w:rPr>
                <w:rFonts w:hint="eastAsia" w:ascii="Times New Roman" w:hAnsi="Times New Roman" w:eastAsia="宋体" w:cs="宋体"/>
                <w:caps w:val="0"/>
                <w:smallCaps w:val="0"/>
                <w:sz w:val="24"/>
                <w:szCs w:val="24"/>
              </w:rPr>
            </w:pPr>
          </w:p>
        </w:tc>
        <w:tc>
          <w:tcPr>
            <w:tcW w:w="1666" w:type="pct"/>
            <w:noWrap w:val="0"/>
            <w:vAlign w:val="center"/>
          </w:tcPr>
          <w:p>
            <w:pPr>
              <w:pageBreakBefore w:val="0"/>
              <w:kinsoku/>
              <w:wordWrap/>
              <w:topLinePunct w:val="0"/>
              <w:bidi w:val="0"/>
              <w:adjustRightInd/>
              <w:snapToGrid/>
              <w:spacing w:line="360" w:lineRule="auto"/>
              <w:ind w:left="0" w:leftChars="0" w:firstLine="0" w:firstLineChars="0"/>
              <w:jc w:val="center"/>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C25</w:t>
            </w:r>
          </w:p>
        </w:tc>
        <w:tc>
          <w:tcPr>
            <w:tcW w:w="1667" w:type="pct"/>
            <w:noWrap w:val="0"/>
            <w:vAlign w:val="center"/>
          </w:tcPr>
          <w:p>
            <w:pPr>
              <w:pageBreakBefore w:val="0"/>
              <w:kinsoku/>
              <w:wordWrap/>
              <w:topLinePunct w:val="0"/>
              <w:bidi w:val="0"/>
              <w:adjustRightInd/>
              <w:snapToGrid/>
              <w:spacing w:line="360" w:lineRule="auto"/>
              <w:ind w:left="0" w:leftChars="0" w:firstLine="0" w:firstLineChars="0"/>
              <w:jc w:val="center"/>
              <w:textAlignment w:val="auto"/>
              <w:rPr>
                <w:rFonts w:hint="default" w:ascii="Times New Roman" w:hAnsi="Times New Roman" w:eastAsia="宋体" w:cs="宋体"/>
                <w:caps w:val="0"/>
                <w:smallCaps w:val="0"/>
                <w:sz w:val="24"/>
                <w:szCs w:val="24"/>
                <w:lang w:val="en-US" w:eastAsia="zh-CN"/>
              </w:rPr>
            </w:pPr>
            <w:r>
              <w:rPr>
                <w:rFonts w:hint="eastAsia" w:ascii="Times New Roman" w:hAnsi="Times New Roman" w:eastAsia="宋体" w:cs="宋体"/>
                <w:caps w:val="0"/>
                <w:smallCaps w:val="0"/>
                <w:sz w:val="24"/>
                <w:szCs w:val="24"/>
                <w:lang w:val="en-US"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trPr>
        <w:tc>
          <w:tcPr>
            <w:tcW w:w="1666" w:type="pct"/>
            <w:vMerge w:val="restart"/>
            <w:noWrap w:val="0"/>
            <w:vAlign w:val="center"/>
          </w:tcPr>
          <w:p>
            <w:pPr>
              <w:pageBreakBefore w:val="0"/>
              <w:kinsoku/>
              <w:wordWrap/>
              <w:topLinePunct w:val="0"/>
              <w:bidi w:val="0"/>
              <w:adjustRightInd/>
              <w:snapToGrid/>
              <w:spacing w:line="360" w:lineRule="auto"/>
              <w:ind w:left="0" w:leftChars="0" w:firstLine="0" w:firstLineChars="0"/>
              <w:jc w:val="center"/>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水泥基自流平砂浆</w:t>
            </w:r>
          </w:p>
        </w:tc>
        <w:tc>
          <w:tcPr>
            <w:tcW w:w="1666" w:type="pct"/>
            <w:noWrap w:val="0"/>
            <w:vAlign w:val="center"/>
          </w:tcPr>
          <w:p>
            <w:pPr>
              <w:pageBreakBefore w:val="0"/>
              <w:kinsoku/>
              <w:wordWrap/>
              <w:topLinePunct w:val="0"/>
              <w:bidi w:val="0"/>
              <w:adjustRightInd/>
              <w:snapToGrid/>
              <w:spacing w:line="360" w:lineRule="auto"/>
              <w:ind w:left="0" w:leftChars="0" w:firstLine="0" w:firstLineChars="0"/>
              <w:jc w:val="center"/>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C20</w:t>
            </w:r>
          </w:p>
        </w:tc>
        <w:tc>
          <w:tcPr>
            <w:tcW w:w="1667" w:type="pct"/>
            <w:noWrap w:val="0"/>
            <w:vAlign w:val="center"/>
          </w:tcPr>
          <w:p>
            <w:pPr>
              <w:pageBreakBefore w:val="0"/>
              <w:kinsoku/>
              <w:wordWrap/>
              <w:topLinePunct w:val="0"/>
              <w:bidi w:val="0"/>
              <w:adjustRightInd/>
              <w:snapToGrid/>
              <w:spacing w:line="360" w:lineRule="auto"/>
              <w:ind w:left="0" w:leftChars="0" w:firstLine="0" w:firstLineChars="0"/>
              <w:jc w:val="center"/>
              <w:textAlignment w:val="auto"/>
              <w:rPr>
                <w:rFonts w:hint="default" w:ascii="Times New Roman" w:hAnsi="Times New Roman" w:eastAsia="宋体" w:cs="宋体"/>
                <w:caps w:val="0"/>
                <w:smallCaps w:val="0"/>
                <w:sz w:val="24"/>
                <w:szCs w:val="24"/>
                <w:lang w:val="en-US" w:eastAsia="zh-CN"/>
              </w:rPr>
            </w:pPr>
            <w:r>
              <w:rPr>
                <w:rFonts w:hint="eastAsia" w:ascii="Times New Roman" w:hAnsi="Times New Roman" w:eastAsia="宋体" w:cs="宋体"/>
                <w:caps w:val="0"/>
                <w:smallCaps w:val="0"/>
                <w:sz w:val="24"/>
                <w:szCs w:val="24"/>
                <w:lang w:val="en-US" w:eastAsia="zh-CN"/>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trPr>
        <w:tc>
          <w:tcPr>
            <w:tcW w:w="1666" w:type="pct"/>
            <w:vMerge w:val="continue"/>
            <w:noWrap w:val="0"/>
            <w:vAlign w:val="center"/>
          </w:tcPr>
          <w:p>
            <w:pPr>
              <w:pageBreakBefore w:val="0"/>
              <w:kinsoku/>
              <w:wordWrap/>
              <w:topLinePunct w:val="0"/>
              <w:bidi w:val="0"/>
              <w:adjustRightInd/>
              <w:snapToGrid/>
              <w:spacing w:line="360" w:lineRule="auto"/>
              <w:ind w:left="0" w:leftChars="0" w:firstLine="0" w:firstLineChars="0"/>
              <w:jc w:val="center"/>
              <w:textAlignment w:val="auto"/>
              <w:rPr>
                <w:rFonts w:hint="eastAsia" w:ascii="Times New Roman" w:hAnsi="Times New Roman" w:eastAsia="宋体" w:cs="宋体"/>
                <w:caps w:val="0"/>
                <w:smallCaps w:val="0"/>
                <w:sz w:val="24"/>
                <w:szCs w:val="24"/>
              </w:rPr>
            </w:pPr>
          </w:p>
        </w:tc>
        <w:tc>
          <w:tcPr>
            <w:tcW w:w="1666" w:type="pct"/>
            <w:noWrap w:val="0"/>
            <w:vAlign w:val="center"/>
          </w:tcPr>
          <w:p>
            <w:pPr>
              <w:pageBreakBefore w:val="0"/>
              <w:kinsoku/>
              <w:wordWrap/>
              <w:topLinePunct w:val="0"/>
              <w:bidi w:val="0"/>
              <w:adjustRightInd/>
              <w:snapToGrid/>
              <w:spacing w:line="360" w:lineRule="auto"/>
              <w:ind w:left="0" w:leftChars="0" w:firstLine="0" w:firstLineChars="0"/>
              <w:jc w:val="center"/>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C25</w:t>
            </w:r>
          </w:p>
        </w:tc>
        <w:tc>
          <w:tcPr>
            <w:tcW w:w="1667" w:type="pct"/>
            <w:noWrap w:val="0"/>
            <w:vAlign w:val="center"/>
          </w:tcPr>
          <w:p>
            <w:pPr>
              <w:pageBreakBefore w:val="0"/>
              <w:kinsoku/>
              <w:wordWrap/>
              <w:topLinePunct w:val="0"/>
              <w:bidi w:val="0"/>
              <w:adjustRightInd/>
              <w:snapToGrid/>
              <w:spacing w:line="360" w:lineRule="auto"/>
              <w:ind w:left="0" w:leftChars="0" w:firstLine="0" w:firstLineChars="0"/>
              <w:jc w:val="center"/>
              <w:textAlignment w:val="auto"/>
              <w:rPr>
                <w:rFonts w:hint="default" w:ascii="Times New Roman" w:hAnsi="Times New Roman" w:eastAsia="宋体" w:cs="宋体"/>
                <w:caps w:val="0"/>
                <w:smallCaps w:val="0"/>
                <w:sz w:val="24"/>
                <w:szCs w:val="24"/>
                <w:lang w:val="en-US" w:eastAsia="zh-CN"/>
              </w:rPr>
            </w:pPr>
            <w:r>
              <w:rPr>
                <w:rFonts w:hint="eastAsia" w:ascii="Times New Roman" w:hAnsi="Times New Roman" w:eastAsia="宋体" w:cs="宋体"/>
                <w:caps w:val="0"/>
                <w:smallCaps w:val="0"/>
                <w:sz w:val="24"/>
                <w:szCs w:val="24"/>
                <w:lang w:val="en-US"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trPr>
        <w:tc>
          <w:tcPr>
            <w:tcW w:w="1666" w:type="pct"/>
            <w:vMerge w:val="restart"/>
            <w:noWrap w:val="0"/>
            <w:vAlign w:val="center"/>
          </w:tcPr>
          <w:p>
            <w:pPr>
              <w:pageBreakBefore w:val="0"/>
              <w:kinsoku/>
              <w:wordWrap/>
              <w:topLinePunct w:val="0"/>
              <w:bidi w:val="0"/>
              <w:adjustRightInd/>
              <w:snapToGrid/>
              <w:spacing w:line="360" w:lineRule="auto"/>
              <w:ind w:left="0" w:leftChars="0" w:firstLine="0" w:firstLineChars="0"/>
              <w:jc w:val="center"/>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地面砂浆</w:t>
            </w:r>
          </w:p>
        </w:tc>
        <w:tc>
          <w:tcPr>
            <w:tcW w:w="1666" w:type="pct"/>
            <w:noWrap w:val="0"/>
            <w:vAlign w:val="center"/>
          </w:tcPr>
          <w:p>
            <w:pPr>
              <w:pageBreakBefore w:val="0"/>
              <w:kinsoku/>
              <w:wordWrap/>
              <w:topLinePunct w:val="0"/>
              <w:bidi w:val="0"/>
              <w:adjustRightInd/>
              <w:snapToGrid/>
              <w:spacing w:line="360" w:lineRule="auto"/>
              <w:ind w:left="0" w:leftChars="0" w:firstLine="0" w:firstLineChars="0"/>
              <w:jc w:val="center"/>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M20</w:t>
            </w:r>
          </w:p>
        </w:tc>
        <w:tc>
          <w:tcPr>
            <w:tcW w:w="1667" w:type="pct"/>
            <w:noWrap w:val="0"/>
            <w:vAlign w:val="center"/>
          </w:tcPr>
          <w:p>
            <w:pPr>
              <w:pageBreakBefore w:val="0"/>
              <w:kinsoku/>
              <w:wordWrap/>
              <w:topLinePunct w:val="0"/>
              <w:bidi w:val="0"/>
              <w:adjustRightInd/>
              <w:snapToGrid/>
              <w:spacing w:line="360" w:lineRule="auto"/>
              <w:ind w:left="0" w:leftChars="0" w:firstLine="0" w:firstLineChars="0"/>
              <w:jc w:val="center"/>
              <w:textAlignment w:val="auto"/>
              <w:rPr>
                <w:rFonts w:hint="default" w:ascii="Times New Roman" w:hAnsi="Times New Roman" w:eastAsia="宋体" w:cs="宋体"/>
                <w:caps w:val="0"/>
                <w:smallCaps w:val="0"/>
                <w:sz w:val="24"/>
                <w:szCs w:val="24"/>
                <w:lang w:val="en-US" w:eastAsia="zh-CN"/>
              </w:rPr>
            </w:pPr>
            <w:r>
              <w:rPr>
                <w:rFonts w:hint="eastAsia" w:ascii="Times New Roman" w:hAnsi="Times New Roman" w:eastAsia="宋体" w:cs="宋体"/>
                <w:caps w:val="0"/>
                <w:smallCaps w:val="0"/>
                <w:sz w:val="24"/>
                <w:szCs w:val="24"/>
                <w:lang w:val="en-US" w:eastAsia="zh-CN"/>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trPr>
        <w:tc>
          <w:tcPr>
            <w:tcW w:w="1666" w:type="pct"/>
            <w:vMerge w:val="continue"/>
            <w:noWrap w:val="0"/>
            <w:vAlign w:val="center"/>
          </w:tcPr>
          <w:p>
            <w:pPr>
              <w:pageBreakBefore w:val="0"/>
              <w:kinsoku/>
              <w:wordWrap/>
              <w:topLinePunct w:val="0"/>
              <w:bidi w:val="0"/>
              <w:adjustRightInd/>
              <w:snapToGrid/>
              <w:spacing w:line="360" w:lineRule="auto"/>
              <w:ind w:left="0" w:leftChars="0" w:firstLine="0" w:firstLineChars="0"/>
              <w:jc w:val="center"/>
              <w:textAlignment w:val="auto"/>
              <w:rPr>
                <w:rFonts w:hint="eastAsia" w:ascii="Times New Roman" w:hAnsi="Times New Roman" w:eastAsia="宋体" w:cs="宋体"/>
                <w:caps w:val="0"/>
                <w:smallCaps w:val="0"/>
                <w:sz w:val="24"/>
                <w:szCs w:val="24"/>
              </w:rPr>
            </w:pPr>
          </w:p>
        </w:tc>
        <w:tc>
          <w:tcPr>
            <w:tcW w:w="1666" w:type="pct"/>
            <w:noWrap w:val="0"/>
            <w:vAlign w:val="center"/>
          </w:tcPr>
          <w:p>
            <w:pPr>
              <w:pageBreakBefore w:val="0"/>
              <w:kinsoku/>
              <w:wordWrap/>
              <w:topLinePunct w:val="0"/>
              <w:bidi w:val="0"/>
              <w:adjustRightInd/>
              <w:snapToGrid/>
              <w:spacing w:line="360" w:lineRule="auto"/>
              <w:ind w:left="0" w:leftChars="0" w:firstLine="0" w:firstLineChars="0"/>
              <w:jc w:val="center"/>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M25</w:t>
            </w:r>
          </w:p>
        </w:tc>
        <w:tc>
          <w:tcPr>
            <w:tcW w:w="1667" w:type="pct"/>
            <w:noWrap w:val="0"/>
            <w:vAlign w:val="center"/>
          </w:tcPr>
          <w:p>
            <w:pPr>
              <w:pageBreakBefore w:val="0"/>
              <w:kinsoku/>
              <w:wordWrap/>
              <w:topLinePunct w:val="0"/>
              <w:bidi w:val="0"/>
              <w:adjustRightInd/>
              <w:snapToGrid/>
              <w:spacing w:line="360" w:lineRule="auto"/>
              <w:ind w:left="0" w:leftChars="0" w:firstLine="0" w:firstLineChars="0"/>
              <w:jc w:val="center"/>
              <w:textAlignment w:val="auto"/>
              <w:rPr>
                <w:rFonts w:hint="default" w:ascii="Times New Roman" w:hAnsi="Times New Roman" w:eastAsia="宋体" w:cs="宋体"/>
                <w:caps w:val="0"/>
                <w:smallCaps w:val="0"/>
                <w:sz w:val="24"/>
                <w:szCs w:val="24"/>
                <w:lang w:val="en-US" w:eastAsia="zh-CN"/>
              </w:rPr>
            </w:pPr>
            <w:r>
              <w:rPr>
                <w:rFonts w:hint="eastAsia" w:ascii="Times New Roman" w:hAnsi="Times New Roman" w:eastAsia="宋体" w:cs="宋体"/>
                <w:caps w:val="0"/>
                <w:smallCaps w:val="0"/>
                <w:sz w:val="24"/>
                <w:szCs w:val="24"/>
                <w:lang w:val="en-US" w:eastAsia="zh-CN"/>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2" w:hRule="atLeast"/>
        </w:trPr>
        <w:tc>
          <w:tcPr>
            <w:tcW w:w="1666" w:type="pct"/>
            <w:vMerge w:val="restart"/>
            <w:noWrap w:val="0"/>
            <w:vAlign w:val="center"/>
          </w:tcPr>
          <w:p>
            <w:pPr>
              <w:pageBreakBefore w:val="0"/>
              <w:kinsoku/>
              <w:wordWrap/>
              <w:topLinePunct w:val="0"/>
              <w:bidi w:val="0"/>
              <w:adjustRightInd/>
              <w:snapToGrid/>
              <w:spacing w:line="360" w:lineRule="auto"/>
              <w:ind w:left="0" w:leftChars="0" w:firstLine="0" w:firstLineChars="0"/>
              <w:jc w:val="center"/>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半干硬砂浆</w:t>
            </w:r>
          </w:p>
        </w:tc>
        <w:tc>
          <w:tcPr>
            <w:tcW w:w="1666" w:type="pct"/>
            <w:noWrap w:val="0"/>
            <w:vAlign w:val="center"/>
          </w:tcPr>
          <w:p>
            <w:pPr>
              <w:pageBreakBefore w:val="0"/>
              <w:kinsoku/>
              <w:wordWrap/>
              <w:topLinePunct w:val="0"/>
              <w:bidi w:val="0"/>
              <w:adjustRightInd/>
              <w:snapToGrid/>
              <w:spacing w:line="360" w:lineRule="auto"/>
              <w:ind w:left="0" w:leftChars="0" w:firstLine="0" w:firstLineChars="0"/>
              <w:jc w:val="center"/>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M20</w:t>
            </w:r>
          </w:p>
        </w:tc>
        <w:tc>
          <w:tcPr>
            <w:tcW w:w="1667" w:type="pct"/>
            <w:noWrap w:val="0"/>
            <w:vAlign w:val="center"/>
          </w:tcPr>
          <w:p>
            <w:pPr>
              <w:pageBreakBefore w:val="0"/>
              <w:kinsoku/>
              <w:wordWrap/>
              <w:topLinePunct w:val="0"/>
              <w:bidi w:val="0"/>
              <w:adjustRightInd/>
              <w:snapToGrid/>
              <w:spacing w:line="360" w:lineRule="auto"/>
              <w:ind w:left="0" w:leftChars="0" w:firstLine="0" w:firstLineChars="0"/>
              <w:jc w:val="center"/>
              <w:textAlignment w:val="auto"/>
              <w:rPr>
                <w:rFonts w:hint="default" w:ascii="Times New Roman" w:hAnsi="Times New Roman" w:eastAsia="宋体" w:cs="宋体"/>
                <w:caps w:val="0"/>
                <w:smallCaps w:val="0"/>
                <w:sz w:val="24"/>
                <w:szCs w:val="24"/>
                <w:lang w:val="en-US" w:eastAsia="zh-CN"/>
              </w:rPr>
            </w:pPr>
            <w:r>
              <w:rPr>
                <w:rFonts w:hint="eastAsia" w:ascii="Times New Roman" w:hAnsi="Times New Roman" w:eastAsia="宋体" w:cs="宋体"/>
                <w:caps w:val="0"/>
                <w:smallCaps w:val="0"/>
                <w:sz w:val="24"/>
                <w:szCs w:val="24"/>
                <w:lang w:val="en-US" w:eastAsia="zh-CN"/>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1666" w:type="pct"/>
            <w:vMerge w:val="continue"/>
            <w:noWrap w:val="0"/>
            <w:vAlign w:val="center"/>
          </w:tcPr>
          <w:p>
            <w:pPr>
              <w:pageBreakBefore w:val="0"/>
              <w:kinsoku/>
              <w:wordWrap/>
              <w:topLinePunct w:val="0"/>
              <w:bidi w:val="0"/>
              <w:adjustRightInd/>
              <w:snapToGrid/>
              <w:spacing w:line="360" w:lineRule="auto"/>
              <w:ind w:left="0" w:leftChars="0" w:firstLine="0" w:firstLineChars="0"/>
              <w:jc w:val="center"/>
              <w:textAlignment w:val="auto"/>
              <w:rPr>
                <w:rFonts w:hint="eastAsia" w:ascii="Times New Roman" w:hAnsi="Times New Roman" w:eastAsia="宋体" w:cs="宋体"/>
                <w:caps w:val="0"/>
                <w:smallCaps w:val="0"/>
                <w:sz w:val="24"/>
                <w:szCs w:val="24"/>
              </w:rPr>
            </w:pPr>
          </w:p>
        </w:tc>
        <w:tc>
          <w:tcPr>
            <w:tcW w:w="1666" w:type="pct"/>
            <w:noWrap w:val="0"/>
            <w:vAlign w:val="center"/>
          </w:tcPr>
          <w:p>
            <w:pPr>
              <w:pageBreakBefore w:val="0"/>
              <w:kinsoku/>
              <w:wordWrap/>
              <w:topLinePunct w:val="0"/>
              <w:bidi w:val="0"/>
              <w:adjustRightInd/>
              <w:snapToGrid/>
              <w:spacing w:line="360" w:lineRule="auto"/>
              <w:ind w:left="0" w:leftChars="0" w:firstLine="0" w:firstLineChars="0"/>
              <w:jc w:val="center"/>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M25</w:t>
            </w:r>
          </w:p>
        </w:tc>
        <w:tc>
          <w:tcPr>
            <w:tcW w:w="1667" w:type="pct"/>
            <w:noWrap w:val="0"/>
            <w:vAlign w:val="center"/>
          </w:tcPr>
          <w:p>
            <w:pPr>
              <w:pageBreakBefore w:val="0"/>
              <w:kinsoku/>
              <w:wordWrap/>
              <w:topLinePunct w:val="0"/>
              <w:bidi w:val="0"/>
              <w:adjustRightInd/>
              <w:snapToGrid/>
              <w:spacing w:line="360" w:lineRule="auto"/>
              <w:ind w:left="0" w:leftChars="0" w:firstLine="0" w:firstLineChars="0"/>
              <w:jc w:val="center"/>
              <w:textAlignment w:val="auto"/>
              <w:rPr>
                <w:rFonts w:hint="default" w:ascii="Times New Roman" w:hAnsi="Times New Roman" w:eastAsia="宋体" w:cs="宋体"/>
                <w:caps w:val="0"/>
                <w:smallCaps w:val="0"/>
                <w:sz w:val="24"/>
                <w:szCs w:val="24"/>
                <w:lang w:val="en-US" w:eastAsia="zh-CN"/>
              </w:rPr>
            </w:pPr>
            <w:r>
              <w:rPr>
                <w:rFonts w:hint="eastAsia" w:ascii="Times New Roman" w:hAnsi="Times New Roman" w:eastAsia="宋体" w:cs="宋体"/>
                <w:caps w:val="0"/>
                <w:smallCaps w:val="0"/>
                <w:sz w:val="24"/>
                <w:szCs w:val="24"/>
                <w:lang w:val="en-US" w:eastAsia="zh-CN"/>
              </w:rPr>
              <w:t>40</w:t>
            </w:r>
          </w:p>
        </w:tc>
      </w:tr>
    </w:tbl>
    <w:p>
      <w:pPr>
        <w:pStyle w:val="3"/>
        <w:keepNext/>
        <w:keepLines/>
        <w:pageBreakBefore w:val="0"/>
        <w:widowControl w:val="0"/>
        <w:numPr>
          <w:ilvl w:val="1"/>
          <w:numId w:val="0"/>
        </w:numPr>
        <w:kinsoku/>
        <w:wordWrap/>
        <w:overflowPunct/>
        <w:topLinePunct w:val="0"/>
        <w:autoSpaceDE/>
        <w:autoSpaceDN/>
        <w:bidi w:val="0"/>
        <w:adjustRightInd w:val="0"/>
        <w:snapToGrid w:val="0"/>
        <w:spacing w:before="260" w:after="260" w:line="360" w:lineRule="auto"/>
        <w:ind w:leftChars="0"/>
        <w:jc w:val="center"/>
        <w:textAlignment w:val="auto"/>
        <w:rPr>
          <w:rFonts w:hint="eastAsia" w:ascii="Times New Roman" w:hAnsi="Times New Roman" w:eastAsia="宋体" w:cs="Times New Roman"/>
          <w:b/>
          <w:color w:val="000000"/>
          <w:kern w:val="0"/>
          <w:sz w:val="24"/>
          <w:szCs w:val="24"/>
        </w:rPr>
      </w:pPr>
      <w:bookmarkStart w:id="221" w:name="_Toc9944"/>
      <w:bookmarkStart w:id="222" w:name="_Toc6585"/>
      <w:bookmarkStart w:id="223" w:name="_Toc8607"/>
      <w:bookmarkStart w:id="224" w:name="_Toc3990"/>
      <w:bookmarkStart w:id="225" w:name="_Toc31853"/>
      <w:bookmarkStart w:id="226" w:name="_Toc31623"/>
      <w:bookmarkStart w:id="227" w:name="_Toc22987"/>
      <w:bookmarkStart w:id="228" w:name="_Toc5015"/>
      <w:r>
        <w:rPr>
          <w:rFonts w:hint="default" w:ascii="Times New Roman" w:hAnsi="Times New Roman" w:eastAsia="宋体" w:cs="Times New Roman"/>
          <w:b/>
          <w:color w:val="000000"/>
          <w:kern w:val="0"/>
          <w:sz w:val="24"/>
          <w:szCs w:val="24"/>
          <w:lang w:val="en-US" w:eastAsia="zh-CN"/>
        </w:rPr>
        <w:t>5.</w:t>
      </w:r>
      <w:r>
        <w:rPr>
          <w:rFonts w:hint="eastAsia" w:ascii="Times New Roman" w:hAnsi="Times New Roman" w:eastAsia="宋体" w:cs="Times New Roman"/>
          <w:b/>
          <w:color w:val="000000"/>
          <w:kern w:val="0"/>
          <w:sz w:val="24"/>
          <w:szCs w:val="24"/>
          <w:lang w:val="en-US" w:eastAsia="zh-CN"/>
        </w:rPr>
        <w:t>2</w:t>
      </w:r>
      <w:r>
        <w:rPr>
          <w:rFonts w:hint="eastAsia" w:ascii="Times New Roman" w:hAnsi="Times New Roman" w:cs="Times New Roman"/>
          <w:b/>
          <w:color w:val="000000"/>
          <w:kern w:val="0"/>
          <w:sz w:val="24"/>
          <w:szCs w:val="24"/>
          <w:lang w:val="en-US" w:eastAsia="zh-CN"/>
        </w:rPr>
        <w:t xml:space="preserve">  </w:t>
      </w:r>
      <w:r>
        <w:rPr>
          <w:rFonts w:hint="eastAsia" w:ascii="Times New Roman" w:hAnsi="Times New Roman" w:eastAsia="宋体" w:cs="Times New Roman"/>
          <w:b/>
          <w:color w:val="000000"/>
          <w:kern w:val="0"/>
          <w:sz w:val="24"/>
          <w:szCs w:val="24"/>
        </w:rPr>
        <w:t>构造设计</w:t>
      </w:r>
      <w:bookmarkEnd w:id="221"/>
      <w:bookmarkEnd w:id="222"/>
      <w:bookmarkEnd w:id="223"/>
      <w:bookmarkEnd w:id="224"/>
      <w:bookmarkEnd w:id="225"/>
      <w:bookmarkEnd w:id="226"/>
      <w:bookmarkEnd w:id="227"/>
      <w:bookmarkEnd w:id="228"/>
    </w:p>
    <w:p>
      <w:pPr>
        <w:pStyle w:val="19"/>
        <w:pageBreakBefore w:val="0"/>
        <w:numPr>
          <w:ilvl w:val="0"/>
          <w:numId w:val="0"/>
        </w:numPr>
        <w:kinsoku/>
        <w:wordWrap/>
        <w:topLinePunct w:val="0"/>
        <w:bidi w:val="0"/>
        <w:adjustRightInd/>
        <w:snapToGrid/>
        <w:spacing w:beforeAutospacing="0" w:after="0" w:afterAutospacing="0" w:line="360" w:lineRule="auto"/>
        <w:ind w:left="0" w:leftChars="0" w:firstLine="0" w:firstLineChars="0"/>
        <w:textAlignment w:val="auto"/>
        <w:rPr>
          <w:rFonts w:hint="eastAsia" w:ascii="Times New Roman" w:hAnsi="Times New Roman" w:eastAsia="宋体" w:cs="宋体"/>
          <w:caps w:val="0"/>
          <w:smallCaps w:val="0"/>
          <w:color w:val="auto"/>
          <w:sz w:val="24"/>
          <w:szCs w:val="24"/>
        </w:rPr>
      </w:pPr>
      <w:r>
        <w:rPr>
          <w:rFonts w:hint="default" w:ascii="Times New Roman" w:hAnsi="Times New Roman" w:eastAsia="宋体" w:cs="宋体"/>
          <w:b/>
          <w:bCs/>
          <w:caps w:val="0"/>
          <w:smallCaps w:val="0"/>
          <w:color w:val="auto"/>
          <w:kern w:val="2"/>
          <w:sz w:val="24"/>
          <w:szCs w:val="24"/>
          <w:lang w:val="en-US" w:eastAsia="zh-CN" w:bidi="ar-SA"/>
        </w:rPr>
        <w:t>5.2.1</w:t>
      </w:r>
      <w:r>
        <w:rPr>
          <w:rFonts w:hint="eastAsia" w:eastAsia="宋体" w:cs="宋体"/>
          <w:b/>
          <w:bCs/>
          <w:caps w:val="0"/>
          <w:smallCaps w:val="0"/>
          <w:color w:val="auto"/>
          <w:kern w:val="2"/>
          <w:sz w:val="24"/>
          <w:szCs w:val="24"/>
          <w:lang w:val="en-US" w:eastAsia="zh-CN" w:bidi="ar-SA"/>
        </w:rPr>
        <w:t xml:space="preserve"> </w:t>
      </w:r>
      <w:r>
        <w:rPr>
          <w:rFonts w:hint="eastAsia" w:ascii="Times New Roman" w:hAnsi="Times New Roman" w:eastAsia="宋体" w:cs="宋体"/>
          <w:caps w:val="0"/>
          <w:smallCaps w:val="0"/>
          <w:color w:val="auto"/>
          <w:kern w:val="2"/>
          <w:sz w:val="24"/>
          <w:szCs w:val="24"/>
          <w:lang w:val="en-US" w:eastAsia="zh-CN" w:bidi="ar-SA"/>
        </w:rPr>
        <w:t xml:space="preserve"> </w:t>
      </w:r>
      <w:r>
        <w:rPr>
          <w:rFonts w:hint="eastAsia" w:ascii="Times New Roman" w:hAnsi="Times New Roman" w:eastAsia="宋体" w:cs="宋体"/>
          <w:caps w:val="0"/>
          <w:smallCaps w:val="0"/>
          <w:color w:val="auto"/>
          <w:sz w:val="24"/>
          <w:szCs w:val="24"/>
        </w:rPr>
        <w:t>非粘结地面找平系统构造做法应根据其功能、使用荷载、环境条件、材料性能确定，不同类型非粘结地面找平系统构造做法可按照本规程选用。非粘结地面找平系统应由下列全部或部分组成。</w:t>
      </w:r>
    </w:p>
    <w:p>
      <w:pPr>
        <w:pageBreakBefore w:val="0"/>
        <w:kinsoku/>
        <w:wordWrap/>
        <w:topLinePunct w:val="0"/>
        <w:bidi w:val="0"/>
        <w:adjustRightInd/>
        <w:snapToGrid/>
        <w:spacing w:beforeAutospacing="0" w:after="0" w:afterAutospacing="0" w:line="360" w:lineRule="auto"/>
        <w:ind w:left="0" w:leftChars="0" w:firstLine="480" w:firstLineChars="200"/>
        <w:textAlignment w:val="auto"/>
        <w:rPr>
          <w:rFonts w:hint="eastAsia" w:ascii="Times New Roman" w:hAnsi="Times New Roman" w:eastAsia="宋体" w:cs="宋体"/>
          <w:caps w:val="0"/>
          <w:smallCaps w:val="0"/>
          <w:color w:val="auto"/>
          <w:sz w:val="24"/>
          <w:szCs w:val="24"/>
        </w:rPr>
      </w:pPr>
      <w:r>
        <w:rPr>
          <w:rFonts w:hint="eastAsia" w:ascii="Times New Roman" w:hAnsi="Times New Roman" w:eastAsia="宋体" w:cs="宋体"/>
          <w:caps w:val="0"/>
          <w:smallCaps w:val="0"/>
          <w:color w:val="auto"/>
          <w:sz w:val="24"/>
          <w:szCs w:val="24"/>
        </w:rPr>
        <w:t>1</w:t>
      </w:r>
      <w:r>
        <w:rPr>
          <w:rFonts w:hint="eastAsia" w:eastAsia="宋体" w:cs="宋体"/>
          <w:caps w:val="0"/>
          <w:smallCaps w:val="0"/>
          <w:color w:val="auto"/>
          <w:sz w:val="24"/>
          <w:szCs w:val="24"/>
          <w:lang w:val="en-US" w:eastAsia="zh-CN"/>
        </w:rPr>
        <w:t xml:space="preserve">  </w:t>
      </w:r>
      <w:r>
        <w:rPr>
          <w:rFonts w:hint="eastAsia" w:ascii="Times New Roman" w:hAnsi="Times New Roman" w:eastAsia="宋体" w:cs="宋体"/>
          <w:caps w:val="0"/>
          <w:smallCaps w:val="0"/>
          <w:color w:val="auto"/>
          <w:sz w:val="24"/>
          <w:szCs w:val="24"/>
        </w:rPr>
        <w:t>楼板或地面</w:t>
      </w:r>
    </w:p>
    <w:p>
      <w:pPr>
        <w:pageBreakBefore w:val="0"/>
        <w:kinsoku/>
        <w:wordWrap/>
        <w:topLinePunct w:val="0"/>
        <w:bidi w:val="0"/>
        <w:adjustRightInd/>
        <w:snapToGrid/>
        <w:spacing w:beforeAutospacing="0" w:after="0" w:afterAutospacing="0" w:line="360" w:lineRule="auto"/>
        <w:ind w:left="0" w:leftChars="0" w:firstLine="480" w:firstLineChars="200"/>
        <w:textAlignment w:val="auto"/>
        <w:rPr>
          <w:rFonts w:hint="eastAsia" w:ascii="Times New Roman" w:hAnsi="Times New Roman" w:eastAsia="宋体" w:cs="宋体"/>
          <w:caps w:val="0"/>
          <w:smallCaps w:val="0"/>
          <w:color w:val="auto"/>
          <w:sz w:val="24"/>
          <w:szCs w:val="24"/>
        </w:rPr>
      </w:pPr>
      <w:r>
        <w:rPr>
          <w:rFonts w:hint="eastAsia" w:ascii="Times New Roman" w:hAnsi="Times New Roman" w:eastAsia="宋体" w:cs="宋体"/>
          <w:caps w:val="0"/>
          <w:smallCaps w:val="0"/>
          <w:color w:val="auto"/>
          <w:sz w:val="24"/>
          <w:szCs w:val="24"/>
        </w:rPr>
        <w:t xml:space="preserve">2 </w:t>
      </w:r>
      <w:r>
        <w:rPr>
          <w:rFonts w:hint="eastAsia" w:eastAsia="宋体" w:cs="宋体"/>
          <w:caps w:val="0"/>
          <w:smallCaps w:val="0"/>
          <w:color w:val="auto"/>
          <w:sz w:val="24"/>
          <w:szCs w:val="24"/>
          <w:lang w:val="en-US" w:eastAsia="zh-CN"/>
        </w:rPr>
        <w:t xml:space="preserve"> </w:t>
      </w:r>
      <w:r>
        <w:rPr>
          <w:rFonts w:hint="eastAsia" w:ascii="Times New Roman" w:hAnsi="Times New Roman" w:eastAsia="宋体" w:cs="宋体"/>
          <w:caps w:val="0"/>
          <w:smallCaps w:val="0"/>
          <w:color w:val="auto"/>
          <w:sz w:val="24"/>
          <w:szCs w:val="24"/>
        </w:rPr>
        <w:t>防潮层</w:t>
      </w:r>
    </w:p>
    <w:p>
      <w:pPr>
        <w:pageBreakBefore w:val="0"/>
        <w:kinsoku/>
        <w:wordWrap/>
        <w:topLinePunct w:val="0"/>
        <w:bidi w:val="0"/>
        <w:adjustRightInd/>
        <w:snapToGrid/>
        <w:spacing w:beforeAutospacing="0" w:after="0" w:afterAutospacing="0" w:line="360" w:lineRule="auto"/>
        <w:ind w:left="0" w:leftChars="0" w:firstLine="480" w:firstLineChars="200"/>
        <w:textAlignment w:val="auto"/>
        <w:rPr>
          <w:rFonts w:hint="eastAsia" w:ascii="Times New Roman" w:hAnsi="Times New Roman" w:eastAsia="宋体" w:cs="宋体"/>
          <w:caps w:val="0"/>
          <w:smallCaps w:val="0"/>
          <w:color w:val="auto"/>
          <w:sz w:val="24"/>
          <w:szCs w:val="24"/>
        </w:rPr>
      </w:pPr>
      <w:r>
        <w:rPr>
          <w:rFonts w:hint="eastAsia" w:ascii="Times New Roman" w:hAnsi="Times New Roman" w:eastAsia="宋体" w:cs="宋体"/>
          <w:caps w:val="0"/>
          <w:smallCaps w:val="0"/>
          <w:color w:val="auto"/>
          <w:sz w:val="24"/>
          <w:szCs w:val="24"/>
        </w:rPr>
        <w:t xml:space="preserve">3 </w:t>
      </w:r>
      <w:r>
        <w:rPr>
          <w:rFonts w:hint="eastAsia" w:eastAsia="宋体" w:cs="宋体"/>
          <w:caps w:val="0"/>
          <w:smallCaps w:val="0"/>
          <w:color w:val="auto"/>
          <w:sz w:val="24"/>
          <w:szCs w:val="24"/>
          <w:lang w:val="en-US" w:eastAsia="zh-CN"/>
        </w:rPr>
        <w:t xml:space="preserve"> </w:t>
      </w:r>
      <w:r>
        <w:rPr>
          <w:rFonts w:hint="eastAsia" w:ascii="Times New Roman" w:hAnsi="Times New Roman" w:eastAsia="宋体" w:cs="宋体"/>
          <w:caps w:val="0"/>
          <w:smallCaps w:val="0"/>
          <w:color w:val="auto"/>
          <w:sz w:val="24"/>
          <w:szCs w:val="24"/>
        </w:rPr>
        <w:t>绝热/隔声层/隔离膜</w:t>
      </w:r>
    </w:p>
    <w:p>
      <w:pPr>
        <w:pageBreakBefore w:val="0"/>
        <w:kinsoku/>
        <w:wordWrap/>
        <w:topLinePunct w:val="0"/>
        <w:bidi w:val="0"/>
        <w:adjustRightInd/>
        <w:snapToGrid/>
        <w:spacing w:beforeAutospacing="0" w:after="0" w:afterAutospacing="0" w:line="360" w:lineRule="auto"/>
        <w:ind w:left="0" w:leftChars="0" w:firstLine="480" w:firstLineChars="200"/>
        <w:textAlignment w:val="auto"/>
        <w:rPr>
          <w:rFonts w:hint="eastAsia" w:ascii="Times New Roman" w:hAnsi="Times New Roman" w:eastAsia="宋体" w:cs="宋体"/>
          <w:caps w:val="0"/>
          <w:smallCaps w:val="0"/>
          <w:color w:val="auto"/>
          <w:sz w:val="24"/>
          <w:szCs w:val="24"/>
        </w:rPr>
      </w:pPr>
      <w:r>
        <w:rPr>
          <w:rFonts w:hint="eastAsia" w:ascii="Times New Roman" w:hAnsi="Times New Roman" w:eastAsia="宋体" w:cs="宋体"/>
          <w:caps w:val="0"/>
          <w:smallCaps w:val="0"/>
          <w:color w:val="auto"/>
          <w:sz w:val="24"/>
          <w:szCs w:val="24"/>
        </w:rPr>
        <w:t xml:space="preserve">4 </w:t>
      </w:r>
      <w:r>
        <w:rPr>
          <w:rFonts w:hint="eastAsia" w:eastAsia="宋体" w:cs="宋体"/>
          <w:caps w:val="0"/>
          <w:smallCaps w:val="0"/>
          <w:color w:val="auto"/>
          <w:sz w:val="24"/>
          <w:szCs w:val="24"/>
          <w:lang w:val="en-US" w:eastAsia="zh-CN"/>
        </w:rPr>
        <w:t xml:space="preserve"> </w:t>
      </w:r>
      <w:r>
        <w:rPr>
          <w:rFonts w:hint="eastAsia" w:ascii="Times New Roman" w:hAnsi="Times New Roman" w:eastAsia="宋体" w:cs="宋体"/>
          <w:caps w:val="0"/>
          <w:smallCaps w:val="0"/>
          <w:color w:val="auto"/>
          <w:sz w:val="24"/>
          <w:szCs w:val="24"/>
        </w:rPr>
        <w:t>填充层</w:t>
      </w:r>
    </w:p>
    <w:p>
      <w:pPr>
        <w:pageBreakBefore w:val="0"/>
        <w:kinsoku/>
        <w:wordWrap/>
        <w:topLinePunct w:val="0"/>
        <w:bidi w:val="0"/>
        <w:adjustRightInd/>
        <w:snapToGrid/>
        <w:spacing w:beforeAutospacing="0" w:after="0" w:afterAutospacing="0" w:line="360" w:lineRule="auto"/>
        <w:ind w:left="0" w:leftChars="0" w:firstLine="480" w:firstLineChars="200"/>
        <w:textAlignment w:val="auto"/>
        <w:rPr>
          <w:rFonts w:hint="eastAsia" w:ascii="Times New Roman" w:hAnsi="Times New Roman" w:eastAsia="宋体" w:cs="宋体"/>
          <w:caps w:val="0"/>
          <w:smallCaps w:val="0"/>
          <w:color w:val="auto"/>
          <w:sz w:val="24"/>
          <w:szCs w:val="24"/>
        </w:rPr>
      </w:pPr>
      <w:r>
        <w:rPr>
          <w:rFonts w:hint="eastAsia" w:ascii="Times New Roman" w:hAnsi="Times New Roman" w:eastAsia="宋体" w:cs="宋体"/>
          <w:caps w:val="0"/>
          <w:smallCaps w:val="0"/>
          <w:color w:val="auto"/>
          <w:sz w:val="24"/>
          <w:szCs w:val="24"/>
        </w:rPr>
        <w:t>5</w:t>
      </w:r>
      <w:r>
        <w:rPr>
          <w:rFonts w:hint="eastAsia" w:eastAsia="宋体" w:cs="宋体"/>
          <w:caps w:val="0"/>
          <w:smallCaps w:val="0"/>
          <w:color w:val="auto"/>
          <w:sz w:val="24"/>
          <w:szCs w:val="24"/>
          <w:lang w:val="en-US" w:eastAsia="zh-CN"/>
        </w:rPr>
        <w:t xml:space="preserve">  </w:t>
      </w:r>
      <w:r>
        <w:rPr>
          <w:rFonts w:hint="eastAsia" w:ascii="Times New Roman" w:hAnsi="Times New Roman" w:eastAsia="宋体" w:cs="宋体"/>
          <w:caps w:val="0"/>
          <w:smallCaps w:val="0"/>
          <w:color w:val="auto"/>
          <w:sz w:val="24"/>
          <w:szCs w:val="24"/>
        </w:rPr>
        <w:t>隔离层</w:t>
      </w:r>
    </w:p>
    <w:p>
      <w:pPr>
        <w:pageBreakBefore w:val="0"/>
        <w:kinsoku/>
        <w:wordWrap/>
        <w:topLinePunct w:val="0"/>
        <w:bidi w:val="0"/>
        <w:adjustRightInd/>
        <w:snapToGrid/>
        <w:spacing w:beforeAutospacing="0" w:after="0" w:afterAutospacing="0" w:line="360" w:lineRule="auto"/>
        <w:ind w:left="0" w:leftChars="0" w:firstLine="480" w:firstLineChars="200"/>
        <w:textAlignment w:val="auto"/>
        <w:rPr>
          <w:rFonts w:hint="eastAsia" w:ascii="Times New Roman" w:hAnsi="Times New Roman" w:eastAsia="宋体" w:cs="宋体"/>
          <w:caps w:val="0"/>
          <w:smallCaps w:val="0"/>
          <w:color w:val="auto"/>
          <w:sz w:val="24"/>
          <w:szCs w:val="24"/>
        </w:rPr>
      </w:pPr>
      <w:r>
        <w:rPr>
          <w:rFonts w:hint="eastAsia" w:ascii="Times New Roman" w:hAnsi="Times New Roman" w:eastAsia="宋体" w:cs="宋体"/>
          <w:caps w:val="0"/>
          <w:smallCaps w:val="0"/>
          <w:color w:val="auto"/>
          <w:sz w:val="24"/>
          <w:szCs w:val="24"/>
        </w:rPr>
        <w:t>6</w:t>
      </w:r>
      <w:r>
        <w:rPr>
          <w:rFonts w:hint="eastAsia" w:eastAsia="宋体" w:cs="宋体"/>
          <w:caps w:val="0"/>
          <w:smallCaps w:val="0"/>
          <w:color w:val="auto"/>
          <w:sz w:val="24"/>
          <w:szCs w:val="24"/>
          <w:lang w:val="en-US" w:eastAsia="zh-CN"/>
        </w:rPr>
        <w:t xml:space="preserve">  </w:t>
      </w:r>
      <w:r>
        <w:rPr>
          <w:rFonts w:hint="eastAsia" w:ascii="Times New Roman" w:hAnsi="Times New Roman" w:eastAsia="宋体" w:cs="宋体"/>
          <w:caps w:val="0"/>
          <w:smallCaps w:val="0"/>
          <w:color w:val="auto"/>
          <w:sz w:val="24"/>
          <w:szCs w:val="24"/>
        </w:rPr>
        <w:t>钢丝网片（增强材料，如钢丝网片）</w:t>
      </w:r>
    </w:p>
    <w:p>
      <w:pPr>
        <w:pageBreakBefore w:val="0"/>
        <w:kinsoku/>
        <w:wordWrap/>
        <w:topLinePunct w:val="0"/>
        <w:bidi w:val="0"/>
        <w:adjustRightInd/>
        <w:snapToGrid/>
        <w:spacing w:beforeAutospacing="0" w:after="0" w:afterAutospacing="0" w:line="360" w:lineRule="auto"/>
        <w:ind w:left="0" w:leftChars="0" w:firstLine="480" w:firstLineChars="200"/>
        <w:textAlignment w:val="auto"/>
        <w:rPr>
          <w:rFonts w:hint="eastAsia" w:ascii="Times New Roman" w:hAnsi="Times New Roman" w:eastAsia="宋体" w:cs="宋体"/>
          <w:caps w:val="0"/>
          <w:smallCaps w:val="0"/>
          <w:color w:val="auto"/>
          <w:sz w:val="24"/>
          <w:szCs w:val="24"/>
        </w:rPr>
      </w:pPr>
      <w:r>
        <w:rPr>
          <w:rFonts w:hint="eastAsia" w:ascii="Times New Roman" w:hAnsi="Times New Roman" w:eastAsia="宋体" w:cs="宋体"/>
          <w:caps w:val="0"/>
          <w:smallCaps w:val="0"/>
          <w:color w:val="auto"/>
          <w:sz w:val="24"/>
          <w:szCs w:val="24"/>
        </w:rPr>
        <w:t xml:space="preserve">7 </w:t>
      </w:r>
      <w:r>
        <w:rPr>
          <w:rFonts w:hint="eastAsia" w:eastAsia="宋体" w:cs="宋体"/>
          <w:caps w:val="0"/>
          <w:smallCaps w:val="0"/>
          <w:color w:val="auto"/>
          <w:sz w:val="24"/>
          <w:szCs w:val="24"/>
          <w:lang w:val="en-US" w:eastAsia="zh-CN"/>
        </w:rPr>
        <w:t xml:space="preserve"> </w:t>
      </w:r>
      <w:r>
        <w:rPr>
          <w:rFonts w:hint="eastAsia" w:ascii="Times New Roman" w:hAnsi="Times New Roman" w:eastAsia="宋体" w:cs="宋体"/>
          <w:caps w:val="0"/>
          <w:smallCaps w:val="0"/>
          <w:color w:val="auto"/>
          <w:sz w:val="24"/>
          <w:szCs w:val="24"/>
        </w:rPr>
        <w:t>找平层</w:t>
      </w:r>
    </w:p>
    <w:p>
      <w:pPr>
        <w:pageBreakBefore w:val="0"/>
        <w:kinsoku/>
        <w:wordWrap/>
        <w:topLinePunct w:val="0"/>
        <w:bidi w:val="0"/>
        <w:adjustRightInd/>
        <w:snapToGrid/>
        <w:spacing w:beforeAutospacing="0" w:after="0" w:afterAutospacing="0" w:line="360" w:lineRule="auto"/>
        <w:ind w:left="0" w:leftChars="0" w:firstLine="480" w:firstLineChars="200"/>
        <w:textAlignment w:val="auto"/>
        <w:rPr>
          <w:rFonts w:hint="eastAsia" w:ascii="Times New Roman" w:hAnsi="Times New Roman" w:eastAsia="宋体" w:cs="宋体"/>
          <w:caps w:val="0"/>
          <w:smallCaps w:val="0"/>
          <w:color w:val="auto"/>
          <w:sz w:val="24"/>
          <w:szCs w:val="24"/>
        </w:rPr>
      </w:pPr>
      <w:r>
        <w:rPr>
          <w:rFonts w:hint="eastAsia" w:ascii="Times New Roman" w:hAnsi="Times New Roman" w:eastAsia="宋体" w:cs="宋体"/>
          <w:caps w:val="0"/>
          <w:smallCaps w:val="0"/>
          <w:color w:val="auto"/>
          <w:sz w:val="24"/>
          <w:szCs w:val="24"/>
        </w:rPr>
        <w:t>8</w:t>
      </w:r>
      <w:r>
        <w:rPr>
          <w:rFonts w:hint="eastAsia" w:eastAsia="宋体" w:cs="宋体"/>
          <w:caps w:val="0"/>
          <w:smallCaps w:val="0"/>
          <w:color w:val="auto"/>
          <w:sz w:val="24"/>
          <w:szCs w:val="24"/>
          <w:lang w:val="en-US" w:eastAsia="zh-CN"/>
        </w:rPr>
        <w:t xml:space="preserve">  </w:t>
      </w:r>
      <w:r>
        <w:rPr>
          <w:rFonts w:hint="eastAsia" w:ascii="Times New Roman" w:hAnsi="Times New Roman" w:eastAsia="宋体" w:cs="宋体"/>
          <w:caps w:val="0"/>
          <w:smallCaps w:val="0"/>
          <w:color w:val="auto"/>
          <w:sz w:val="24"/>
          <w:szCs w:val="24"/>
        </w:rPr>
        <w:t>结合层</w:t>
      </w:r>
    </w:p>
    <w:p>
      <w:pPr>
        <w:pageBreakBefore w:val="0"/>
        <w:kinsoku/>
        <w:wordWrap/>
        <w:topLinePunct w:val="0"/>
        <w:bidi w:val="0"/>
        <w:adjustRightInd/>
        <w:snapToGrid/>
        <w:spacing w:beforeAutospacing="0" w:after="0" w:afterAutospacing="0" w:line="360" w:lineRule="auto"/>
        <w:ind w:left="0" w:leftChars="0" w:firstLine="480" w:firstLineChars="200"/>
        <w:textAlignment w:val="auto"/>
        <w:rPr>
          <w:rFonts w:hint="eastAsia" w:ascii="Times New Roman" w:hAnsi="Times New Roman" w:eastAsia="宋体" w:cs="宋体"/>
          <w:caps w:val="0"/>
          <w:smallCaps w:val="0"/>
          <w:color w:val="auto"/>
          <w:sz w:val="24"/>
          <w:szCs w:val="24"/>
        </w:rPr>
      </w:pPr>
      <w:r>
        <w:rPr>
          <w:rFonts w:hint="eastAsia" w:ascii="Times New Roman" w:hAnsi="Times New Roman" w:eastAsia="宋体" w:cs="宋体"/>
          <w:caps w:val="0"/>
          <w:smallCaps w:val="0"/>
          <w:color w:val="auto"/>
          <w:sz w:val="24"/>
          <w:szCs w:val="24"/>
        </w:rPr>
        <w:t>9</w:t>
      </w:r>
      <w:r>
        <w:rPr>
          <w:rFonts w:hint="eastAsia" w:eastAsia="宋体" w:cs="宋体"/>
          <w:caps w:val="0"/>
          <w:smallCaps w:val="0"/>
          <w:color w:val="auto"/>
          <w:sz w:val="24"/>
          <w:szCs w:val="24"/>
          <w:lang w:val="en-US" w:eastAsia="zh-CN"/>
        </w:rPr>
        <w:t xml:space="preserve">  </w:t>
      </w:r>
      <w:r>
        <w:rPr>
          <w:rFonts w:hint="eastAsia" w:ascii="Times New Roman" w:hAnsi="Times New Roman" w:eastAsia="宋体" w:cs="宋体"/>
          <w:caps w:val="0"/>
          <w:smallCaps w:val="0"/>
          <w:color w:val="auto"/>
          <w:sz w:val="24"/>
          <w:szCs w:val="24"/>
        </w:rPr>
        <w:t>面层</w:t>
      </w:r>
    </w:p>
    <w:p>
      <w:pPr>
        <w:pStyle w:val="19"/>
        <w:pageBreakBefore w:val="0"/>
        <w:numPr>
          <w:ilvl w:val="0"/>
          <w:numId w:val="0"/>
        </w:numPr>
        <w:kinsoku/>
        <w:wordWrap/>
        <w:topLinePunct w:val="0"/>
        <w:bidi w:val="0"/>
        <w:adjustRightInd/>
        <w:snapToGrid/>
        <w:spacing w:beforeAutospacing="0" w:after="0" w:afterAutospacing="0" w:line="360" w:lineRule="auto"/>
        <w:ind w:left="0" w:leftChars="0" w:firstLine="0" w:firstLineChars="0"/>
        <w:textAlignment w:val="auto"/>
        <w:rPr>
          <w:rFonts w:hint="eastAsia" w:ascii="Times New Roman" w:hAnsi="Times New Roman" w:eastAsia="宋体" w:cs="宋体"/>
          <w:caps w:val="0"/>
          <w:smallCaps w:val="0"/>
          <w:color w:val="auto"/>
          <w:sz w:val="24"/>
          <w:szCs w:val="24"/>
        </w:rPr>
      </w:pPr>
      <w:r>
        <w:rPr>
          <w:rFonts w:hint="default" w:ascii="Times New Roman" w:hAnsi="Times New Roman" w:eastAsia="宋体" w:cs="宋体"/>
          <w:b/>
          <w:bCs/>
          <w:caps w:val="0"/>
          <w:smallCaps w:val="0"/>
          <w:color w:val="auto"/>
          <w:kern w:val="2"/>
          <w:sz w:val="24"/>
          <w:szCs w:val="24"/>
          <w:lang w:val="en-US" w:eastAsia="zh-CN" w:bidi="ar-SA"/>
        </w:rPr>
        <w:t>5.2.2</w:t>
      </w:r>
      <w:r>
        <w:rPr>
          <w:rFonts w:hint="eastAsia" w:eastAsia="宋体" w:cs="宋体"/>
          <w:b/>
          <w:bCs/>
          <w:caps w:val="0"/>
          <w:smallCaps w:val="0"/>
          <w:color w:val="auto"/>
          <w:kern w:val="2"/>
          <w:sz w:val="24"/>
          <w:szCs w:val="24"/>
          <w:lang w:val="en-US" w:eastAsia="zh-CN" w:bidi="ar-SA"/>
        </w:rPr>
        <w:t xml:space="preserve"> </w:t>
      </w:r>
      <w:r>
        <w:rPr>
          <w:rFonts w:hint="eastAsia" w:ascii="Times New Roman" w:hAnsi="Times New Roman" w:eastAsia="宋体" w:cs="宋体"/>
          <w:caps w:val="0"/>
          <w:smallCaps w:val="0"/>
          <w:color w:val="auto"/>
          <w:kern w:val="2"/>
          <w:sz w:val="24"/>
          <w:szCs w:val="24"/>
          <w:lang w:val="en-US" w:eastAsia="zh-CN" w:bidi="ar-SA"/>
        </w:rPr>
        <w:t xml:space="preserve"> </w:t>
      </w:r>
      <w:r>
        <w:rPr>
          <w:rFonts w:hint="eastAsia" w:ascii="Times New Roman" w:hAnsi="Times New Roman" w:eastAsia="宋体" w:cs="宋体"/>
          <w:caps w:val="0"/>
          <w:smallCaps w:val="0"/>
          <w:color w:val="auto"/>
          <w:sz w:val="24"/>
          <w:szCs w:val="24"/>
        </w:rPr>
        <w:t>填充层和找平层可以一次性施工也可以分次施工，当填充层与找平层之间结合不能满足使用或构造要求时，可增设结合层、隔离层等其他构造层。</w:t>
      </w:r>
    </w:p>
    <w:p>
      <w:pPr>
        <w:pStyle w:val="19"/>
        <w:pageBreakBefore w:val="0"/>
        <w:numPr>
          <w:ilvl w:val="0"/>
          <w:numId w:val="0"/>
        </w:numPr>
        <w:kinsoku/>
        <w:wordWrap/>
        <w:topLinePunct w:val="0"/>
        <w:bidi w:val="0"/>
        <w:adjustRightInd/>
        <w:snapToGrid/>
        <w:spacing w:beforeAutospacing="0" w:after="0" w:afterAutospacing="0" w:line="360" w:lineRule="auto"/>
        <w:ind w:left="0" w:leftChars="0" w:firstLine="0" w:firstLineChars="0"/>
        <w:textAlignment w:val="auto"/>
        <w:rPr>
          <w:rFonts w:hint="eastAsia" w:ascii="Times New Roman" w:hAnsi="Times New Roman" w:eastAsia="宋体" w:cs="宋体"/>
          <w:caps w:val="0"/>
          <w:smallCaps w:val="0"/>
          <w:color w:val="auto"/>
          <w:sz w:val="24"/>
          <w:szCs w:val="24"/>
        </w:rPr>
      </w:pPr>
      <w:r>
        <w:rPr>
          <w:rFonts w:hint="default" w:ascii="Times New Roman" w:hAnsi="Times New Roman" w:eastAsia="宋体" w:cs="宋体"/>
          <w:b/>
          <w:bCs/>
          <w:caps w:val="0"/>
          <w:smallCaps w:val="0"/>
          <w:color w:val="auto"/>
          <w:kern w:val="2"/>
          <w:sz w:val="24"/>
          <w:szCs w:val="24"/>
          <w:lang w:val="en-US" w:eastAsia="zh-CN" w:bidi="ar-SA"/>
        </w:rPr>
        <w:t>5.2.3</w:t>
      </w:r>
      <w:r>
        <w:rPr>
          <w:rFonts w:hint="eastAsia" w:ascii="Times New Roman" w:hAnsi="Times New Roman" w:eastAsia="宋体" w:cs="宋体"/>
          <w:caps w:val="0"/>
          <w:smallCaps w:val="0"/>
          <w:color w:val="auto"/>
          <w:kern w:val="2"/>
          <w:sz w:val="24"/>
          <w:szCs w:val="24"/>
          <w:lang w:val="en-US" w:eastAsia="zh-CN" w:bidi="ar-SA"/>
        </w:rPr>
        <w:t xml:space="preserve"> </w:t>
      </w:r>
      <w:r>
        <w:rPr>
          <w:rFonts w:hint="eastAsia" w:eastAsia="宋体" w:cs="宋体"/>
          <w:caps w:val="0"/>
          <w:smallCaps w:val="0"/>
          <w:color w:val="auto"/>
          <w:kern w:val="2"/>
          <w:sz w:val="24"/>
          <w:szCs w:val="24"/>
          <w:lang w:val="en-US" w:eastAsia="zh-CN" w:bidi="ar-SA"/>
        </w:rPr>
        <w:t xml:space="preserve"> </w:t>
      </w:r>
      <w:r>
        <w:rPr>
          <w:rFonts w:hint="eastAsia" w:ascii="Times New Roman" w:hAnsi="Times New Roman" w:eastAsia="宋体" w:cs="宋体"/>
          <w:caps w:val="0"/>
          <w:smallCaps w:val="0"/>
          <w:color w:val="auto"/>
          <w:sz w:val="24"/>
          <w:szCs w:val="24"/>
        </w:rPr>
        <w:t>非粘结地面找平系统构造</w:t>
      </w:r>
    </w:p>
    <w:p>
      <w:pPr>
        <w:pageBreakBefore w:val="0"/>
        <w:kinsoku/>
        <w:wordWrap/>
        <w:topLinePunct w:val="0"/>
        <w:bidi w:val="0"/>
        <w:adjustRightInd/>
        <w:snapToGrid/>
        <w:spacing w:beforeAutospacing="0" w:after="0" w:afterAutospacing="0" w:line="360" w:lineRule="auto"/>
        <w:ind w:left="0" w:leftChars="0" w:firstLine="480" w:firstLineChars="200"/>
        <w:textAlignment w:val="auto"/>
        <w:rPr>
          <w:rFonts w:hint="eastAsia" w:ascii="Times New Roman" w:hAnsi="Times New Roman" w:eastAsia="宋体" w:cs="宋体"/>
          <w:bCs/>
          <w:caps w:val="0"/>
          <w:smallCaps w:val="0"/>
          <w:color w:val="auto"/>
          <w:sz w:val="24"/>
          <w:szCs w:val="24"/>
        </w:rPr>
      </w:pPr>
      <w:r>
        <w:rPr>
          <w:rFonts w:hint="eastAsia" w:ascii="Times New Roman" w:hAnsi="Times New Roman" w:eastAsia="宋体" w:cs="宋体"/>
          <w:caps w:val="0"/>
          <w:smallCaps w:val="0"/>
          <w:sz w:val="24"/>
          <w:szCs w:val="24"/>
        </w:rPr>
        <w:pict>
          <v:shape id="_x0000_s1092" o:spid="_x0000_s1092" o:spt="75" type="#_x0000_t75" style="position:absolute;left:0pt;margin-left:143.15pt;margin-top:20.65pt;height:192.25pt;width:199.25pt;z-index:251660288;mso-width-relative:page;mso-height-relative:page;" filled="f" o:preferrelative="t" stroked="f" coordsize="21600,21600">
            <v:path/>
            <v:fill on="f" focussize="0,0"/>
            <v:stroke on="f"/>
            <v:imagedata r:id="rId19" cropbottom="7777f" o:title=""/>
            <o:lock v:ext="edit" aspectratio="t"/>
          </v:shape>
        </w:pict>
      </w:r>
      <w:r>
        <w:rPr>
          <w:rFonts w:hint="eastAsia" w:ascii="Times New Roman" w:hAnsi="Times New Roman" w:eastAsia="宋体" w:cs="宋体"/>
          <w:bCs/>
          <w:caps w:val="0"/>
          <w:smallCaps w:val="0"/>
          <w:color w:val="auto"/>
          <w:sz w:val="24"/>
          <w:szCs w:val="24"/>
        </w:rPr>
        <w:t>构造一： 保温/隔声地面找平系统</w:t>
      </w:r>
    </w:p>
    <w:p>
      <w:pPr>
        <w:pageBreakBefore w:val="0"/>
        <w:kinsoku/>
        <w:wordWrap/>
        <w:topLinePunct w:val="0"/>
        <w:bidi w:val="0"/>
        <w:adjustRightInd/>
        <w:snapToGrid/>
        <w:spacing w:beforeAutospacing="0" w:after="0" w:afterAutospacing="0" w:line="360" w:lineRule="auto"/>
        <w:ind w:left="0" w:leftChars="0" w:firstLine="480" w:firstLineChars="200"/>
        <w:textAlignment w:val="auto"/>
        <w:rPr>
          <w:rFonts w:hint="eastAsia" w:ascii="Times New Roman" w:hAnsi="Times New Roman" w:eastAsia="宋体" w:cs="宋体"/>
          <w:bCs/>
          <w:caps w:val="0"/>
          <w:smallCaps w:val="0"/>
          <w:color w:val="auto"/>
          <w:sz w:val="24"/>
          <w:szCs w:val="24"/>
        </w:rPr>
      </w:pPr>
    </w:p>
    <w:p>
      <w:pPr>
        <w:pageBreakBefore w:val="0"/>
        <w:kinsoku/>
        <w:wordWrap/>
        <w:topLinePunct w:val="0"/>
        <w:bidi w:val="0"/>
        <w:adjustRightInd/>
        <w:snapToGrid/>
        <w:spacing w:beforeAutospacing="0" w:after="0" w:afterAutospacing="0" w:line="360" w:lineRule="auto"/>
        <w:ind w:left="0" w:leftChars="0" w:firstLine="480" w:firstLineChars="200"/>
        <w:textAlignment w:val="auto"/>
        <w:rPr>
          <w:rFonts w:hint="eastAsia" w:ascii="Times New Roman" w:hAnsi="Times New Roman" w:eastAsia="宋体" w:cs="宋体"/>
          <w:bCs/>
          <w:caps w:val="0"/>
          <w:smallCaps w:val="0"/>
          <w:color w:val="auto"/>
          <w:sz w:val="24"/>
          <w:szCs w:val="24"/>
        </w:rPr>
      </w:pPr>
    </w:p>
    <w:p>
      <w:pPr>
        <w:pageBreakBefore w:val="0"/>
        <w:kinsoku/>
        <w:wordWrap/>
        <w:topLinePunct w:val="0"/>
        <w:bidi w:val="0"/>
        <w:adjustRightInd/>
        <w:snapToGrid/>
        <w:spacing w:beforeAutospacing="0" w:after="0" w:afterAutospacing="0" w:line="360" w:lineRule="auto"/>
        <w:ind w:left="0" w:leftChars="0" w:firstLine="480" w:firstLineChars="200"/>
        <w:textAlignment w:val="auto"/>
        <w:rPr>
          <w:rFonts w:hint="eastAsia" w:ascii="Times New Roman" w:hAnsi="Times New Roman" w:eastAsia="宋体" w:cs="宋体"/>
          <w:bCs/>
          <w:caps w:val="0"/>
          <w:smallCaps w:val="0"/>
          <w:color w:val="auto"/>
          <w:sz w:val="24"/>
          <w:szCs w:val="24"/>
        </w:rPr>
      </w:pPr>
    </w:p>
    <w:p>
      <w:pPr>
        <w:pageBreakBefore w:val="0"/>
        <w:kinsoku/>
        <w:wordWrap/>
        <w:topLinePunct w:val="0"/>
        <w:bidi w:val="0"/>
        <w:adjustRightInd/>
        <w:snapToGrid/>
        <w:spacing w:beforeAutospacing="0" w:after="0" w:afterAutospacing="0" w:line="360" w:lineRule="auto"/>
        <w:ind w:left="0" w:leftChars="0" w:firstLine="480" w:firstLineChars="200"/>
        <w:textAlignment w:val="auto"/>
        <w:rPr>
          <w:rFonts w:hint="eastAsia" w:ascii="Times New Roman" w:hAnsi="Times New Roman" w:eastAsia="宋体" w:cs="宋体"/>
          <w:bCs/>
          <w:caps w:val="0"/>
          <w:smallCaps w:val="0"/>
          <w:color w:val="auto"/>
          <w:sz w:val="24"/>
          <w:szCs w:val="24"/>
        </w:rPr>
      </w:pPr>
    </w:p>
    <w:p>
      <w:pPr>
        <w:pageBreakBefore w:val="0"/>
        <w:kinsoku/>
        <w:wordWrap/>
        <w:topLinePunct w:val="0"/>
        <w:bidi w:val="0"/>
        <w:adjustRightInd/>
        <w:snapToGrid/>
        <w:spacing w:beforeAutospacing="0" w:after="0" w:afterAutospacing="0" w:line="360" w:lineRule="auto"/>
        <w:ind w:left="0" w:leftChars="0" w:firstLine="480" w:firstLineChars="200"/>
        <w:textAlignment w:val="auto"/>
        <w:rPr>
          <w:rFonts w:hint="eastAsia" w:ascii="Times New Roman" w:hAnsi="Times New Roman" w:eastAsia="宋体" w:cs="宋体"/>
          <w:bCs/>
          <w:caps w:val="0"/>
          <w:smallCaps w:val="0"/>
          <w:color w:val="auto"/>
          <w:sz w:val="24"/>
          <w:szCs w:val="24"/>
        </w:rPr>
      </w:pPr>
    </w:p>
    <w:p>
      <w:pPr>
        <w:pageBreakBefore w:val="0"/>
        <w:kinsoku/>
        <w:wordWrap/>
        <w:topLinePunct w:val="0"/>
        <w:bidi w:val="0"/>
        <w:adjustRightInd/>
        <w:snapToGrid/>
        <w:spacing w:beforeAutospacing="0" w:after="0" w:afterAutospacing="0" w:line="360" w:lineRule="auto"/>
        <w:ind w:left="0" w:leftChars="0" w:firstLine="480" w:firstLineChars="200"/>
        <w:textAlignment w:val="auto"/>
        <w:rPr>
          <w:rFonts w:hint="eastAsia" w:ascii="Times New Roman" w:hAnsi="Times New Roman" w:eastAsia="宋体" w:cs="宋体"/>
          <w:bCs/>
          <w:caps w:val="0"/>
          <w:smallCaps w:val="0"/>
          <w:color w:val="auto"/>
          <w:sz w:val="24"/>
          <w:szCs w:val="24"/>
        </w:rPr>
      </w:pPr>
    </w:p>
    <w:p>
      <w:pPr>
        <w:pageBreakBefore w:val="0"/>
        <w:kinsoku/>
        <w:wordWrap/>
        <w:topLinePunct w:val="0"/>
        <w:bidi w:val="0"/>
        <w:adjustRightInd/>
        <w:snapToGrid/>
        <w:spacing w:beforeAutospacing="0" w:after="0" w:afterAutospacing="0" w:line="360" w:lineRule="auto"/>
        <w:ind w:left="0" w:leftChars="0" w:firstLine="480" w:firstLineChars="200"/>
        <w:textAlignment w:val="auto"/>
        <w:rPr>
          <w:rFonts w:hint="eastAsia" w:ascii="Times New Roman" w:hAnsi="Times New Roman" w:eastAsia="宋体" w:cs="宋体"/>
          <w:bCs/>
          <w:caps w:val="0"/>
          <w:smallCaps w:val="0"/>
          <w:color w:val="auto"/>
          <w:sz w:val="24"/>
          <w:szCs w:val="24"/>
        </w:rPr>
      </w:pPr>
    </w:p>
    <w:p>
      <w:pPr>
        <w:pageBreakBefore w:val="0"/>
        <w:kinsoku/>
        <w:wordWrap/>
        <w:topLinePunct w:val="0"/>
        <w:bidi w:val="0"/>
        <w:adjustRightInd/>
        <w:snapToGrid/>
        <w:spacing w:line="360" w:lineRule="auto"/>
        <w:ind w:left="0" w:leftChars="0" w:right="0" w:rightChars="0" w:firstLine="0" w:firstLineChars="0"/>
        <w:jc w:val="center"/>
        <w:textAlignment w:val="auto"/>
        <w:rPr>
          <w:rFonts w:hint="eastAsia" w:ascii="Times New Roman" w:hAnsi="Times New Roman" w:eastAsia="宋体" w:cs="宋体"/>
          <w:caps w:val="0"/>
          <w:smallCaps w:val="0"/>
          <w:sz w:val="24"/>
          <w:szCs w:val="24"/>
        </w:rPr>
      </w:pPr>
    </w:p>
    <w:p>
      <w:pPr>
        <w:pageBreakBefore w:val="0"/>
        <w:kinsoku/>
        <w:wordWrap/>
        <w:topLinePunct w:val="0"/>
        <w:bidi w:val="0"/>
        <w:adjustRightInd/>
        <w:snapToGrid/>
        <w:spacing w:beforeAutospacing="0" w:after="0" w:afterAutospacing="0" w:line="360" w:lineRule="auto"/>
        <w:ind w:left="0" w:leftChars="0" w:firstLine="480" w:firstLineChars="200"/>
        <w:jc w:val="left"/>
        <w:textAlignment w:val="auto"/>
        <w:rPr>
          <w:rFonts w:hint="eastAsia" w:ascii="Times New Roman" w:hAnsi="Times New Roman" w:eastAsia="宋体" w:cs="宋体"/>
          <w:caps w:val="0"/>
          <w:smallCaps w:val="0"/>
          <w:color w:val="auto"/>
          <w:sz w:val="24"/>
          <w:szCs w:val="24"/>
        </w:rPr>
      </w:pPr>
      <w:r>
        <w:rPr>
          <w:rFonts w:hint="eastAsia" w:ascii="Times New Roman" w:hAnsi="Times New Roman" w:eastAsia="宋体" w:cs="宋体"/>
          <w:caps w:val="0"/>
          <w:smallCaps w:val="0"/>
          <w:color w:val="auto"/>
          <w:sz w:val="24"/>
          <w:szCs w:val="24"/>
        </w:rPr>
        <w:t>1墙体、柱及抹灰层；2踢脚板；3建筑密封胶；4竖向隔离片；5装饰层；6找平层；7隔离层；8保温/隔声板；9楼板或地面。</w:t>
      </w:r>
    </w:p>
    <w:p>
      <w:pPr>
        <w:pageBreakBefore w:val="0"/>
        <w:kinsoku/>
        <w:wordWrap/>
        <w:topLinePunct w:val="0"/>
        <w:bidi w:val="0"/>
        <w:adjustRightInd/>
        <w:snapToGrid/>
        <w:spacing w:beforeAutospacing="0" w:after="0" w:afterAutospacing="0" w:line="360" w:lineRule="auto"/>
        <w:ind w:left="0" w:leftChars="0" w:firstLine="480" w:firstLineChars="200"/>
        <w:textAlignment w:val="auto"/>
        <w:rPr>
          <w:rFonts w:hint="eastAsia" w:ascii="Times New Roman" w:hAnsi="Times New Roman" w:eastAsia="宋体" w:cs="宋体"/>
          <w:bCs/>
          <w:caps w:val="0"/>
          <w:smallCaps w:val="0"/>
          <w:color w:val="auto"/>
          <w:sz w:val="24"/>
          <w:szCs w:val="24"/>
        </w:rPr>
      </w:pPr>
      <w:r>
        <w:rPr>
          <w:rFonts w:hint="eastAsia" w:ascii="Times New Roman" w:hAnsi="Times New Roman" w:eastAsia="宋体" w:cs="宋体"/>
          <w:caps w:val="0"/>
          <w:smallCaps w:val="0"/>
          <w:sz w:val="24"/>
          <w:szCs w:val="24"/>
        </w:rPr>
        <w:pict>
          <v:shape id="_x0000_s1093" o:spid="_x0000_s1093" o:spt="75" type="#_x0000_t75" style="position:absolute;left:0pt;margin-left:100.95pt;margin-top:26.3pt;height:206.25pt;width:220.8pt;z-index:251661312;mso-width-relative:page;mso-height-relative:page;" filled="f" o:preferrelative="t" stroked="f" coordsize="21600,21600">
            <v:path/>
            <v:fill on="f" focussize="0,0"/>
            <v:stroke on="f"/>
            <v:imagedata r:id="rId20" cropbottom="8631f" o:title=""/>
            <o:lock v:ext="edit" aspectratio="t"/>
          </v:shape>
        </w:pict>
      </w:r>
      <w:r>
        <w:rPr>
          <w:rFonts w:hint="eastAsia" w:ascii="Times New Roman" w:hAnsi="Times New Roman" w:eastAsia="宋体" w:cs="宋体"/>
          <w:bCs/>
          <w:caps w:val="0"/>
          <w:smallCaps w:val="0"/>
          <w:color w:val="auto"/>
          <w:sz w:val="24"/>
          <w:szCs w:val="24"/>
        </w:rPr>
        <w:t>构造二： 隔离地面找平系统</w:t>
      </w:r>
    </w:p>
    <w:p>
      <w:pPr>
        <w:pageBreakBefore w:val="0"/>
        <w:kinsoku/>
        <w:wordWrap/>
        <w:topLinePunct w:val="0"/>
        <w:bidi w:val="0"/>
        <w:adjustRightInd/>
        <w:snapToGrid/>
        <w:spacing w:beforeAutospacing="0" w:after="0" w:afterAutospacing="0" w:line="360" w:lineRule="auto"/>
        <w:ind w:left="0" w:leftChars="0" w:firstLine="480" w:firstLineChars="200"/>
        <w:textAlignment w:val="auto"/>
        <w:rPr>
          <w:rFonts w:hint="eastAsia" w:ascii="Times New Roman" w:hAnsi="Times New Roman" w:eastAsia="宋体" w:cs="宋体"/>
          <w:bCs/>
          <w:caps w:val="0"/>
          <w:smallCaps w:val="0"/>
          <w:color w:val="auto"/>
          <w:sz w:val="24"/>
          <w:szCs w:val="24"/>
        </w:rPr>
      </w:pPr>
    </w:p>
    <w:p>
      <w:pPr>
        <w:pageBreakBefore w:val="0"/>
        <w:kinsoku/>
        <w:wordWrap/>
        <w:topLinePunct w:val="0"/>
        <w:bidi w:val="0"/>
        <w:adjustRightInd/>
        <w:snapToGrid/>
        <w:spacing w:beforeAutospacing="0" w:after="0" w:afterAutospacing="0" w:line="360" w:lineRule="auto"/>
        <w:ind w:left="0" w:leftChars="0" w:firstLine="480" w:firstLineChars="200"/>
        <w:textAlignment w:val="auto"/>
        <w:rPr>
          <w:rFonts w:hint="eastAsia" w:ascii="Times New Roman" w:hAnsi="Times New Roman" w:eastAsia="宋体" w:cs="宋体"/>
          <w:bCs/>
          <w:caps w:val="0"/>
          <w:smallCaps w:val="0"/>
          <w:color w:val="auto"/>
          <w:sz w:val="24"/>
          <w:szCs w:val="24"/>
        </w:rPr>
      </w:pPr>
    </w:p>
    <w:p>
      <w:pPr>
        <w:pageBreakBefore w:val="0"/>
        <w:kinsoku/>
        <w:wordWrap/>
        <w:topLinePunct w:val="0"/>
        <w:bidi w:val="0"/>
        <w:adjustRightInd/>
        <w:snapToGrid/>
        <w:spacing w:beforeAutospacing="0" w:after="0" w:afterAutospacing="0" w:line="360" w:lineRule="auto"/>
        <w:ind w:left="0" w:leftChars="0" w:firstLine="480" w:firstLineChars="200"/>
        <w:textAlignment w:val="auto"/>
        <w:rPr>
          <w:rFonts w:hint="eastAsia" w:ascii="Times New Roman" w:hAnsi="Times New Roman" w:eastAsia="宋体" w:cs="宋体"/>
          <w:bCs/>
          <w:caps w:val="0"/>
          <w:smallCaps w:val="0"/>
          <w:color w:val="auto"/>
          <w:sz w:val="24"/>
          <w:szCs w:val="24"/>
        </w:rPr>
      </w:pPr>
    </w:p>
    <w:p>
      <w:pPr>
        <w:pageBreakBefore w:val="0"/>
        <w:kinsoku/>
        <w:wordWrap/>
        <w:topLinePunct w:val="0"/>
        <w:bidi w:val="0"/>
        <w:adjustRightInd/>
        <w:snapToGrid/>
        <w:spacing w:beforeAutospacing="0" w:after="0" w:afterAutospacing="0" w:line="360" w:lineRule="auto"/>
        <w:ind w:left="0" w:leftChars="0" w:firstLine="480" w:firstLineChars="200"/>
        <w:textAlignment w:val="auto"/>
        <w:rPr>
          <w:rFonts w:hint="eastAsia" w:ascii="Times New Roman" w:hAnsi="Times New Roman" w:eastAsia="宋体" w:cs="宋体"/>
          <w:bCs/>
          <w:caps w:val="0"/>
          <w:smallCaps w:val="0"/>
          <w:color w:val="auto"/>
          <w:sz w:val="24"/>
          <w:szCs w:val="24"/>
        </w:rPr>
      </w:pPr>
    </w:p>
    <w:p>
      <w:pPr>
        <w:pageBreakBefore w:val="0"/>
        <w:kinsoku/>
        <w:wordWrap/>
        <w:topLinePunct w:val="0"/>
        <w:bidi w:val="0"/>
        <w:adjustRightInd/>
        <w:snapToGrid/>
        <w:spacing w:beforeAutospacing="0" w:after="0" w:afterAutospacing="0" w:line="360" w:lineRule="auto"/>
        <w:ind w:left="0" w:leftChars="0" w:firstLine="480" w:firstLineChars="200"/>
        <w:textAlignment w:val="auto"/>
        <w:rPr>
          <w:rFonts w:hint="eastAsia" w:ascii="Times New Roman" w:hAnsi="Times New Roman" w:eastAsia="宋体" w:cs="宋体"/>
          <w:bCs/>
          <w:caps w:val="0"/>
          <w:smallCaps w:val="0"/>
          <w:color w:val="auto"/>
          <w:sz w:val="24"/>
          <w:szCs w:val="24"/>
        </w:rPr>
      </w:pPr>
    </w:p>
    <w:p>
      <w:pPr>
        <w:pageBreakBefore w:val="0"/>
        <w:kinsoku/>
        <w:wordWrap/>
        <w:topLinePunct w:val="0"/>
        <w:bidi w:val="0"/>
        <w:adjustRightInd/>
        <w:snapToGrid/>
        <w:spacing w:beforeAutospacing="0" w:after="0" w:afterAutospacing="0" w:line="360" w:lineRule="auto"/>
        <w:ind w:left="0" w:leftChars="0" w:firstLine="480" w:firstLineChars="200"/>
        <w:textAlignment w:val="auto"/>
        <w:rPr>
          <w:rFonts w:hint="eastAsia" w:ascii="Times New Roman" w:hAnsi="Times New Roman" w:eastAsia="宋体" w:cs="宋体"/>
          <w:bCs/>
          <w:caps w:val="0"/>
          <w:smallCaps w:val="0"/>
          <w:color w:val="auto"/>
          <w:sz w:val="24"/>
          <w:szCs w:val="24"/>
        </w:rPr>
      </w:pPr>
    </w:p>
    <w:p>
      <w:pPr>
        <w:pageBreakBefore w:val="0"/>
        <w:kinsoku/>
        <w:wordWrap/>
        <w:topLinePunct w:val="0"/>
        <w:bidi w:val="0"/>
        <w:adjustRightInd/>
        <w:snapToGrid/>
        <w:spacing w:line="360" w:lineRule="auto"/>
        <w:ind w:left="0" w:leftChars="0" w:right="0" w:rightChars="0" w:firstLine="0" w:firstLineChars="0"/>
        <w:jc w:val="both"/>
        <w:textAlignment w:val="auto"/>
        <w:rPr>
          <w:rFonts w:hint="eastAsia" w:ascii="Times New Roman" w:hAnsi="Times New Roman" w:eastAsia="宋体" w:cs="宋体"/>
          <w:caps w:val="0"/>
          <w:smallCaps w:val="0"/>
          <w:sz w:val="24"/>
          <w:szCs w:val="24"/>
        </w:rPr>
      </w:pPr>
    </w:p>
    <w:p>
      <w:pPr>
        <w:pageBreakBefore w:val="0"/>
        <w:kinsoku/>
        <w:wordWrap/>
        <w:topLinePunct w:val="0"/>
        <w:bidi w:val="0"/>
        <w:adjustRightInd/>
        <w:snapToGrid/>
        <w:spacing w:beforeAutospacing="0" w:after="0" w:afterAutospacing="0" w:line="360" w:lineRule="auto"/>
        <w:ind w:left="0" w:leftChars="0" w:firstLine="480" w:firstLineChars="200"/>
        <w:jc w:val="left"/>
        <w:textAlignment w:val="auto"/>
        <w:rPr>
          <w:rFonts w:hint="eastAsia" w:ascii="Times New Roman" w:hAnsi="Times New Roman" w:eastAsia="宋体" w:cs="宋体"/>
          <w:caps w:val="0"/>
          <w:smallCaps w:val="0"/>
          <w:color w:val="auto"/>
          <w:sz w:val="24"/>
          <w:szCs w:val="24"/>
        </w:rPr>
      </w:pPr>
    </w:p>
    <w:p>
      <w:pPr>
        <w:pageBreakBefore w:val="0"/>
        <w:kinsoku/>
        <w:wordWrap/>
        <w:topLinePunct w:val="0"/>
        <w:bidi w:val="0"/>
        <w:adjustRightInd/>
        <w:snapToGrid/>
        <w:spacing w:beforeAutospacing="0" w:after="0" w:afterAutospacing="0" w:line="360" w:lineRule="auto"/>
        <w:ind w:left="0" w:leftChars="0" w:firstLine="480" w:firstLineChars="200"/>
        <w:jc w:val="left"/>
        <w:textAlignment w:val="auto"/>
        <w:rPr>
          <w:rFonts w:hint="eastAsia" w:ascii="Times New Roman" w:hAnsi="Times New Roman" w:eastAsia="宋体" w:cs="宋体"/>
          <w:caps w:val="0"/>
          <w:smallCaps w:val="0"/>
          <w:color w:val="auto"/>
          <w:sz w:val="24"/>
          <w:szCs w:val="24"/>
        </w:rPr>
      </w:pPr>
    </w:p>
    <w:p>
      <w:pPr>
        <w:pageBreakBefore w:val="0"/>
        <w:kinsoku/>
        <w:wordWrap/>
        <w:topLinePunct w:val="0"/>
        <w:bidi w:val="0"/>
        <w:adjustRightInd/>
        <w:snapToGrid/>
        <w:spacing w:beforeAutospacing="0" w:after="0" w:afterAutospacing="0" w:line="360" w:lineRule="auto"/>
        <w:ind w:left="0" w:leftChars="0" w:firstLine="480" w:firstLineChars="200"/>
        <w:jc w:val="left"/>
        <w:textAlignment w:val="auto"/>
        <w:rPr>
          <w:rFonts w:hint="eastAsia" w:ascii="Times New Roman" w:hAnsi="Times New Roman" w:eastAsia="宋体" w:cs="宋体"/>
          <w:caps w:val="0"/>
          <w:smallCaps w:val="0"/>
          <w:color w:val="auto"/>
          <w:sz w:val="24"/>
          <w:szCs w:val="24"/>
        </w:rPr>
      </w:pPr>
      <w:r>
        <w:rPr>
          <w:rFonts w:hint="eastAsia" w:ascii="Times New Roman" w:hAnsi="Times New Roman" w:eastAsia="宋体" w:cs="宋体"/>
          <w:caps w:val="0"/>
          <w:smallCaps w:val="0"/>
          <w:color w:val="auto"/>
          <w:sz w:val="24"/>
          <w:szCs w:val="24"/>
        </w:rPr>
        <w:t>1墙体、柱及抹灰层；2踢脚板；3建筑密封胶；4竖向隔离片；5装饰层；6找平层；7隔离层；8楼板或地面</w:t>
      </w:r>
    </w:p>
    <w:p>
      <w:pPr>
        <w:pageBreakBefore w:val="0"/>
        <w:kinsoku/>
        <w:wordWrap/>
        <w:topLinePunct w:val="0"/>
        <w:bidi w:val="0"/>
        <w:adjustRightInd/>
        <w:snapToGrid/>
        <w:spacing w:beforeAutospacing="0" w:after="0" w:afterAutospacing="0" w:line="360" w:lineRule="auto"/>
        <w:ind w:left="0" w:leftChars="0" w:firstLine="480" w:firstLineChars="200"/>
        <w:textAlignment w:val="auto"/>
        <w:rPr>
          <w:rFonts w:hint="eastAsia" w:ascii="Times New Roman" w:hAnsi="Times New Roman" w:eastAsia="宋体" w:cs="宋体"/>
          <w:bCs/>
          <w:caps w:val="0"/>
          <w:smallCaps w:val="0"/>
          <w:color w:val="auto"/>
          <w:sz w:val="24"/>
          <w:szCs w:val="24"/>
          <w:lang w:val="en-US" w:eastAsia="zh-CN"/>
        </w:rPr>
      </w:pPr>
      <w:r>
        <w:rPr>
          <w:rFonts w:hint="eastAsia" w:ascii="Times New Roman" w:hAnsi="Times New Roman" w:eastAsia="宋体" w:cs="宋体"/>
          <w:bCs/>
          <w:caps w:val="0"/>
          <w:smallCaps w:val="0"/>
          <w:color w:val="auto"/>
          <w:sz w:val="24"/>
          <w:szCs w:val="24"/>
          <w:lang w:val="en-US" w:eastAsia="zh-CN"/>
        </w:rPr>
        <w:t>构造三：浮筑地面找平系统（采暖系统）</w:t>
      </w:r>
    </w:p>
    <w:p>
      <w:pPr>
        <w:pageBreakBefore w:val="0"/>
        <w:kinsoku/>
        <w:wordWrap/>
        <w:topLinePunct w:val="0"/>
        <w:bidi w:val="0"/>
        <w:adjustRightInd/>
        <w:snapToGrid/>
        <w:spacing w:beforeAutospacing="0" w:after="0" w:afterAutospacing="0" w:line="360" w:lineRule="auto"/>
        <w:ind w:left="0" w:leftChars="0" w:firstLine="480" w:firstLineChars="200"/>
        <w:textAlignment w:val="auto"/>
        <w:rPr>
          <w:rFonts w:hint="eastAsia" w:ascii="Times New Roman" w:hAnsi="Times New Roman" w:eastAsia="宋体" w:cs="宋体"/>
          <w:caps w:val="0"/>
          <w:smallCaps w:val="0"/>
          <w:color w:val="auto"/>
          <w:sz w:val="24"/>
          <w:szCs w:val="24"/>
        </w:rPr>
      </w:pPr>
      <w:r>
        <w:rPr>
          <w:rFonts w:hint="eastAsia" w:ascii="Times New Roman" w:hAnsi="Times New Roman" w:eastAsia="宋体" w:cs="宋体"/>
          <w:caps w:val="0"/>
          <w:smallCaps w:val="0"/>
          <w:color w:val="auto"/>
          <w:sz w:val="24"/>
          <w:szCs w:val="24"/>
        </w:rPr>
        <w:t>——  A:加热管位于找平层内部系统；</w:t>
      </w:r>
    </w:p>
    <w:p>
      <w:pPr>
        <w:pageBreakBefore w:val="0"/>
        <w:kinsoku/>
        <w:wordWrap/>
        <w:topLinePunct w:val="0"/>
        <w:bidi w:val="0"/>
        <w:adjustRightInd/>
        <w:snapToGrid/>
        <w:spacing w:beforeAutospacing="0" w:after="0" w:afterAutospacing="0" w:line="360" w:lineRule="auto"/>
        <w:ind w:left="0" w:leftChars="0" w:firstLine="480" w:firstLineChars="200"/>
        <w:textAlignment w:val="auto"/>
        <w:rPr>
          <w:rFonts w:hint="eastAsia" w:ascii="Times New Roman" w:hAnsi="Times New Roman" w:eastAsia="宋体" w:cs="宋体"/>
          <w:caps w:val="0"/>
          <w:smallCaps w:val="0"/>
          <w:color w:val="auto"/>
          <w:sz w:val="24"/>
          <w:szCs w:val="24"/>
        </w:rPr>
      </w:pPr>
      <w:r>
        <w:rPr>
          <w:rFonts w:hint="eastAsia" w:ascii="Times New Roman" w:hAnsi="Times New Roman" w:eastAsia="宋体" w:cs="宋体"/>
          <w:caps w:val="0"/>
          <w:smallCaps w:val="0"/>
          <w:color w:val="auto"/>
          <w:sz w:val="24"/>
          <w:szCs w:val="24"/>
        </w:rPr>
        <w:t>——  B:加热管位于找平层下方系统；</w:t>
      </w:r>
    </w:p>
    <w:p>
      <w:pPr>
        <w:keepNext w:val="0"/>
        <w:keepLines w:val="0"/>
        <w:pageBreakBefore w:val="0"/>
        <w:widowControl/>
        <w:kinsoku/>
        <w:wordWrap/>
        <w:overflowPunct/>
        <w:topLinePunct w:val="0"/>
        <w:autoSpaceDE/>
        <w:autoSpaceDN/>
        <w:bidi w:val="0"/>
        <w:adjustRightInd/>
        <w:snapToGrid/>
        <w:spacing w:line="360" w:lineRule="auto"/>
        <w:ind w:left="0" w:leftChars="0" w:firstLine="468" w:firstLineChars="195"/>
        <w:textAlignment w:val="auto"/>
        <w:rPr>
          <w:rFonts w:hint="eastAsia" w:ascii="Times New Roman" w:hAnsi="Times New Roman" w:eastAsia="宋体" w:cs="宋体"/>
          <w:caps w:val="0"/>
          <w:smallCaps w:val="0"/>
          <w:color w:val="auto"/>
          <w:sz w:val="24"/>
          <w:szCs w:val="24"/>
        </w:rPr>
      </w:pPr>
      <w:r>
        <w:rPr>
          <w:rFonts w:hint="eastAsia" w:ascii="Times New Roman" w:hAnsi="Times New Roman" w:eastAsia="宋体" w:cs="宋体"/>
          <w:caps w:val="0"/>
          <w:smallCaps w:val="0"/>
          <w:color w:val="auto"/>
          <w:sz w:val="24"/>
          <w:szCs w:val="24"/>
        </w:rPr>
        <w:t xml:space="preserve">——  C:加热管位于回填找平层内的系统，浮筑找平层与回填找平层间须有两层隔离层； </w:t>
      </w:r>
    </w:p>
    <w:p>
      <w:pPr>
        <w:pageBreakBefore w:val="0"/>
        <w:kinsoku/>
        <w:wordWrap/>
        <w:topLinePunct w:val="0"/>
        <w:bidi w:val="0"/>
        <w:adjustRightInd/>
        <w:snapToGrid/>
        <w:spacing w:beforeAutospacing="0" w:after="0" w:afterAutospacing="0" w:line="360" w:lineRule="auto"/>
        <w:ind w:left="0" w:leftChars="0" w:firstLine="0" w:firstLineChars="0"/>
        <w:textAlignment w:val="auto"/>
        <w:rPr>
          <w:rFonts w:hint="eastAsia" w:ascii="Times New Roman" w:hAnsi="Times New Roman" w:eastAsia="宋体" w:cs="宋体"/>
          <w:caps w:val="0"/>
          <w:smallCaps w:val="0"/>
          <w:color w:val="auto"/>
          <w:sz w:val="24"/>
          <w:szCs w:val="24"/>
          <w:lang w:val="en-US" w:eastAsia="zh-CN"/>
        </w:rPr>
      </w:pPr>
    </w:p>
    <w:p>
      <w:pPr>
        <w:pageBreakBefore w:val="0"/>
        <w:kinsoku/>
        <w:wordWrap/>
        <w:topLinePunct w:val="0"/>
        <w:bidi w:val="0"/>
        <w:adjustRightInd/>
        <w:snapToGrid/>
        <w:spacing w:beforeAutospacing="0" w:after="0" w:afterAutospacing="0" w:line="360" w:lineRule="auto"/>
        <w:ind w:left="0" w:leftChars="0" w:firstLine="480" w:firstLineChars="200"/>
        <w:textAlignment w:val="auto"/>
        <w:rPr>
          <w:rFonts w:hint="eastAsia" w:ascii="Times New Roman" w:hAnsi="Times New Roman" w:eastAsia="宋体" w:cs="宋体"/>
          <w:caps w:val="0"/>
          <w:smallCaps w:val="0"/>
          <w:color w:val="auto"/>
          <w:kern w:val="2"/>
          <w:sz w:val="24"/>
          <w:szCs w:val="24"/>
          <w:lang w:val="en-US" w:eastAsia="zh-CN" w:bidi="ar-SA"/>
        </w:rPr>
      </w:pPr>
    </w:p>
    <w:p>
      <w:pPr>
        <w:pageBreakBefore w:val="0"/>
        <w:kinsoku/>
        <w:wordWrap/>
        <w:topLinePunct w:val="0"/>
        <w:bidi w:val="0"/>
        <w:adjustRightInd/>
        <w:snapToGrid/>
        <w:spacing w:beforeAutospacing="0" w:after="0" w:afterAutospacing="0" w:line="360" w:lineRule="auto"/>
        <w:ind w:left="0" w:leftChars="0" w:firstLine="480" w:firstLineChars="200"/>
        <w:textAlignment w:val="auto"/>
        <w:rPr>
          <w:rFonts w:hint="eastAsia" w:ascii="Times New Roman" w:hAnsi="Times New Roman" w:eastAsia="宋体" w:cs="宋体"/>
          <w:caps w:val="0"/>
          <w:smallCaps w:val="0"/>
          <w:color w:val="auto"/>
          <w:sz w:val="24"/>
          <w:szCs w:val="24"/>
          <w:lang w:val="en-US" w:eastAsia="zh-CN"/>
        </w:rPr>
      </w:pPr>
    </w:p>
    <w:p>
      <w:pPr>
        <w:pageBreakBefore w:val="0"/>
        <w:kinsoku/>
        <w:wordWrap/>
        <w:topLinePunct w:val="0"/>
        <w:bidi w:val="0"/>
        <w:adjustRightInd/>
        <w:snapToGrid/>
        <w:spacing w:beforeAutospacing="0" w:after="0" w:afterAutospacing="0" w:line="360" w:lineRule="auto"/>
        <w:ind w:left="0" w:leftChars="0" w:firstLine="480" w:firstLineChars="200"/>
        <w:textAlignment w:val="auto"/>
        <w:rPr>
          <w:rFonts w:hint="eastAsia" w:ascii="Times New Roman" w:hAnsi="Times New Roman" w:eastAsia="宋体" w:cs="宋体"/>
          <w:caps w:val="0"/>
          <w:smallCaps w:val="0"/>
          <w:color w:val="auto"/>
          <w:sz w:val="24"/>
          <w:szCs w:val="24"/>
          <w:lang w:val="en-US" w:eastAsia="zh-CN"/>
        </w:rPr>
      </w:pPr>
    </w:p>
    <w:p>
      <w:pPr>
        <w:pageBreakBefore w:val="0"/>
        <w:kinsoku/>
        <w:wordWrap/>
        <w:topLinePunct w:val="0"/>
        <w:bidi w:val="0"/>
        <w:adjustRightInd/>
        <w:snapToGrid/>
        <w:spacing w:beforeAutospacing="0" w:after="0" w:afterAutospacing="0" w:line="360" w:lineRule="auto"/>
        <w:ind w:left="0" w:leftChars="0" w:firstLine="480" w:firstLineChars="200"/>
        <w:textAlignment w:val="auto"/>
        <w:rPr>
          <w:rFonts w:hint="eastAsia" w:ascii="Times New Roman" w:hAnsi="Times New Roman" w:eastAsia="宋体" w:cs="宋体"/>
          <w:caps w:val="0"/>
          <w:smallCaps w:val="0"/>
          <w:color w:val="auto"/>
          <w:sz w:val="24"/>
          <w:szCs w:val="24"/>
          <w:lang w:val="en-US" w:eastAsia="zh-CN"/>
        </w:rPr>
      </w:pPr>
      <w:r>
        <w:rPr>
          <w:rFonts w:ascii="Times New Roman" w:hAnsi="Times New Roman" w:eastAsia="宋体"/>
          <w:caps w:val="0"/>
          <w:smallCaps w:val="0"/>
          <w:sz w:val="24"/>
          <w:szCs w:val="24"/>
        </w:rPr>
        <w:pict>
          <v:group id="_x0000_s1105" o:spid="_x0000_s1105" o:spt="203" style="position:absolute;left:0pt;margin-left:35.25pt;margin-top:-11.95pt;height:235pt;width:355.9pt;z-index:251662336;mso-width-relative:page;mso-height-relative:page;" coordorigin="5126,213165" coordsize="7118,4700">
            <o:lock v:ext="edit" aspectratio="f"/>
            <v:shape id="_x0000_s1102" o:spid="_x0000_s1102" o:spt="202" type="#_x0000_t202" style="position:absolute;left:6444;top:213165;height:408;width:1440;" fillcolor="#FFFFFF" filled="t" stroked="f" coordsize="21600,21600">
              <v:path/>
              <v:fill on="t" color2="#FFFFFF" focussize="0,0"/>
              <v:stroke on="f"/>
              <v:imagedata o:title=""/>
              <o:lock v:ext="edit" aspectratio="f"/>
              <v:textbox>
                <w:txbxContent>
                  <w:p>
                    <w:pPr>
                      <w:rPr>
                        <w:rFonts w:hint="default" w:eastAsia="宋体"/>
                        <w:lang w:val="en-US" w:eastAsia="zh-CN"/>
                      </w:rPr>
                    </w:pPr>
                    <w:r>
                      <w:rPr>
                        <w:rFonts w:hint="eastAsia" w:eastAsia="宋体"/>
                        <w:lang w:val="en-US" w:eastAsia="zh-CN"/>
                      </w:rPr>
                      <w:t>结构形式A</w:t>
                    </w:r>
                  </w:p>
                </w:txbxContent>
              </v:textbox>
            </v:shape>
            <v:group id="_x0000_s1104" o:spid="_x0000_s1104" o:spt="203" style="position:absolute;left:5126;top:213189;height:4676;width:7118;" coordorigin="5090,212805" coordsize="7118,4676">
              <o:lock v:ext="edit" aspectratio="f"/>
              <v:shape id="_x0000_s1100" o:spid="_x0000_s1100" o:spt="75" type="#_x0000_t75" style="position:absolute;left:5090;top:213221;height:4260;width:7118;" filled="f" o:preferrelative="t" stroked="f" coordsize="21600,21600">
                <v:path/>
                <v:fill on="f" focussize="0,0"/>
                <v:stroke on="f"/>
                <v:imagedata r:id="rId21" croptop="6623f" cropbottom="16117f" o:title=""/>
                <o:lock v:ext="edit" aspectratio="t"/>
              </v:shape>
              <v:shape id="_x0000_s1101" o:spid="_x0000_s1101" o:spt="202" type="#_x0000_t202" style="position:absolute;left:7992;top:214929;height:408;width:1440;" fillcolor="#FFFFFF" filled="t" stroked="f" coordsize="21600,21600">
                <v:path/>
                <v:fill on="t" color2="#FFFFFF" focussize="0,0"/>
                <v:stroke on="f"/>
                <v:imagedata o:title=""/>
                <o:lock v:ext="edit" aspectratio="f"/>
                <v:textbox>
                  <w:txbxContent>
                    <w:p>
                      <w:pPr>
                        <w:rPr>
                          <w:rFonts w:hint="default" w:eastAsia="宋体"/>
                          <w:lang w:val="en-US" w:eastAsia="zh-CN"/>
                        </w:rPr>
                      </w:pPr>
                      <w:r>
                        <w:rPr>
                          <w:rFonts w:hint="eastAsia" w:eastAsia="宋体"/>
                          <w:lang w:val="en-US" w:eastAsia="zh-CN"/>
                        </w:rPr>
                        <w:t>结构形式C</w:t>
                      </w:r>
                    </w:p>
                  </w:txbxContent>
                </v:textbox>
              </v:shape>
              <v:shape id="_x0000_s1103" o:spid="_x0000_s1103" o:spt="202" type="#_x0000_t202" style="position:absolute;left:8856;top:212805;height:408;width:1440;" fillcolor="#FFFFFF" filled="t" stroked="f" coordsize="21600,21600">
                <v:path/>
                <v:fill on="t" color2="#FFFFFF" focussize="0,0"/>
                <v:stroke on="f"/>
                <v:imagedata o:title=""/>
                <o:lock v:ext="edit" aspectratio="f"/>
                <v:textbox>
                  <w:txbxContent>
                    <w:p>
                      <w:pPr>
                        <w:rPr>
                          <w:rFonts w:hint="default" w:eastAsia="宋体"/>
                          <w:lang w:val="en-US" w:eastAsia="zh-CN"/>
                        </w:rPr>
                      </w:pPr>
                      <w:r>
                        <w:rPr>
                          <w:rFonts w:hint="eastAsia" w:eastAsia="宋体"/>
                          <w:lang w:val="en-US" w:eastAsia="zh-CN"/>
                        </w:rPr>
                        <w:t>结构形式B</w:t>
                      </w:r>
                    </w:p>
                  </w:txbxContent>
                </v:textbox>
              </v:shape>
            </v:group>
          </v:group>
        </w:pict>
      </w:r>
    </w:p>
    <w:p>
      <w:pPr>
        <w:pageBreakBefore w:val="0"/>
        <w:kinsoku/>
        <w:wordWrap/>
        <w:topLinePunct w:val="0"/>
        <w:bidi w:val="0"/>
        <w:adjustRightInd/>
        <w:snapToGrid/>
        <w:spacing w:beforeAutospacing="0" w:after="0" w:afterAutospacing="0" w:line="360" w:lineRule="auto"/>
        <w:ind w:left="0" w:leftChars="0" w:firstLine="480" w:firstLineChars="200"/>
        <w:textAlignment w:val="auto"/>
        <w:rPr>
          <w:rFonts w:hint="eastAsia" w:ascii="Times New Roman" w:hAnsi="Times New Roman" w:eastAsia="宋体" w:cs="宋体"/>
          <w:caps w:val="0"/>
          <w:smallCaps w:val="0"/>
          <w:color w:val="auto"/>
          <w:sz w:val="24"/>
          <w:szCs w:val="24"/>
          <w:lang w:val="en-US" w:eastAsia="zh-CN"/>
        </w:rPr>
      </w:pPr>
    </w:p>
    <w:p>
      <w:pPr>
        <w:pageBreakBefore w:val="0"/>
        <w:kinsoku/>
        <w:wordWrap/>
        <w:topLinePunct w:val="0"/>
        <w:bidi w:val="0"/>
        <w:adjustRightInd/>
        <w:snapToGrid/>
        <w:spacing w:beforeAutospacing="0" w:after="0" w:afterAutospacing="0" w:line="360" w:lineRule="auto"/>
        <w:ind w:left="0" w:leftChars="0" w:firstLine="480" w:firstLineChars="200"/>
        <w:textAlignment w:val="auto"/>
        <w:rPr>
          <w:rFonts w:hint="eastAsia" w:ascii="Times New Roman" w:hAnsi="Times New Roman" w:eastAsia="宋体" w:cs="宋体"/>
          <w:caps w:val="0"/>
          <w:smallCaps w:val="0"/>
          <w:color w:val="auto"/>
          <w:sz w:val="24"/>
          <w:szCs w:val="24"/>
          <w:lang w:val="en-US" w:eastAsia="zh-CN"/>
        </w:rPr>
      </w:pPr>
    </w:p>
    <w:p>
      <w:pPr>
        <w:pageBreakBefore w:val="0"/>
        <w:kinsoku/>
        <w:wordWrap/>
        <w:topLinePunct w:val="0"/>
        <w:bidi w:val="0"/>
        <w:adjustRightInd/>
        <w:snapToGrid/>
        <w:spacing w:beforeAutospacing="0" w:after="0" w:afterAutospacing="0" w:line="360" w:lineRule="auto"/>
        <w:ind w:left="0" w:leftChars="0" w:firstLine="0" w:firstLineChars="0"/>
        <w:textAlignment w:val="auto"/>
        <w:rPr>
          <w:rFonts w:hint="eastAsia" w:ascii="Times New Roman" w:hAnsi="Times New Roman" w:eastAsia="宋体" w:cs="宋体"/>
          <w:caps w:val="0"/>
          <w:smallCaps w:val="0"/>
          <w:color w:val="auto"/>
          <w:sz w:val="24"/>
          <w:szCs w:val="24"/>
          <w:lang w:val="en-US" w:eastAsia="zh-CN"/>
        </w:rPr>
      </w:pPr>
    </w:p>
    <w:p>
      <w:pPr>
        <w:pageBreakBefore w:val="0"/>
        <w:kinsoku/>
        <w:wordWrap/>
        <w:topLinePunct w:val="0"/>
        <w:bidi w:val="0"/>
        <w:adjustRightInd/>
        <w:snapToGrid/>
        <w:spacing w:beforeAutospacing="0" w:after="0" w:afterAutospacing="0" w:line="360" w:lineRule="auto"/>
        <w:ind w:left="0" w:leftChars="0" w:firstLine="0" w:firstLineChars="0"/>
        <w:textAlignment w:val="auto"/>
        <w:rPr>
          <w:rFonts w:hint="eastAsia" w:ascii="Times New Roman" w:hAnsi="Times New Roman" w:eastAsia="宋体" w:cs="宋体"/>
          <w:caps w:val="0"/>
          <w:smallCaps w:val="0"/>
          <w:color w:val="auto"/>
          <w:sz w:val="24"/>
          <w:szCs w:val="24"/>
          <w:lang w:val="en-US" w:eastAsia="zh-CN"/>
        </w:rPr>
      </w:pPr>
    </w:p>
    <w:p>
      <w:pPr>
        <w:pageBreakBefore w:val="0"/>
        <w:kinsoku/>
        <w:wordWrap/>
        <w:topLinePunct w:val="0"/>
        <w:bidi w:val="0"/>
        <w:adjustRightInd/>
        <w:snapToGrid/>
        <w:spacing w:beforeAutospacing="0" w:after="0" w:afterAutospacing="0" w:line="360" w:lineRule="auto"/>
        <w:ind w:left="0" w:leftChars="0" w:firstLine="480" w:firstLineChars="200"/>
        <w:textAlignment w:val="auto"/>
        <w:rPr>
          <w:rFonts w:hint="eastAsia" w:ascii="Times New Roman" w:hAnsi="Times New Roman" w:eastAsia="宋体" w:cs="宋体"/>
          <w:caps w:val="0"/>
          <w:smallCaps w:val="0"/>
          <w:color w:val="auto"/>
          <w:sz w:val="24"/>
          <w:szCs w:val="24"/>
        </w:rPr>
      </w:pPr>
    </w:p>
    <w:p>
      <w:pPr>
        <w:pageBreakBefore w:val="0"/>
        <w:kinsoku/>
        <w:wordWrap/>
        <w:topLinePunct w:val="0"/>
        <w:bidi w:val="0"/>
        <w:adjustRightInd/>
        <w:snapToGrid/>
        <w:spacing w:beforeAutospacing="0" w:after="0" w:afterAutospacing="0" w:line="360" w:lineRule="auto"/>
        <w:ind w:left="0" w:leftChars="0" w:firstLine="480" w:firstLineChars="200"/>
        <w:textAlignment w:val="auto"/>
        <w:rPr>
          <w:rFonts w:hint="eastAsia" w:ascii="Times New Roman" w:hAnsi="Times New Roman" w:eastAsia="宋体" w:cs="宋体"/>
          <w:caps w:val="0"/>
          <w:smallCaps w:val="0"/>
          <w:color w:val="auto"/>
          <w:sz w:val="24"/>
          <w:szCs w:val="24"/>
        </w:rPr>
      </w:pPr>
    </w:p>
    <w:p>
      <w:pPr>
        <w:pageBreakBefore w:val="0"/>
        <w:kinsoku/>
        <w:wordWrap/>
        <w:topLinePunct w:val="0"/>
        <w:bidi w:val="0"/>
        <w:adjustRightInd/>
        <w:snapToGrid/>
        <w:spacing w:beforeAutospacing="0" w:after="0" w:afterAutospacing="0" w:line="360" w:lineRule="auto"/>
        <w:ind w:left="0" w:leftChars="0" w:firstLine="480" w:firstLineChars="200"/>
        <w:textAlignment w:val="auto"/>
        <w:rPr>
          <w:rFonts w:hint="eastAsia" w:ascii="Times New Roman" w:hAnsi="Times New Roman" w:eastAsia="宋体" w:cs="宋体"/>
          <w:caps w:val="0"/>
          <w:smallCaps w:val="0"/>
          <w:color w:val="auto"/>
          <w:sz w:val="24"/>
          <w:szCs w:val="24"/>
        </w:rPr>
      </w:pPr>
    </w:p>
    <w:p>
      <w:pPr>
        <w:pageBreakBefore w:val="0"/>
        <w:kinsoku/>
        <w:wordWrap/>
        <w:topLinePunct w:val="0"/>
        <w:bidi w:val="0"/>
        <w:adjustRightInd/>
        <w:snapToGrid/>
        <w:spacing w:beforeAutospacing="0" w:after="0" w:afterAutospacing="0" w:line="360" w:lineRule="auto"/>
        <w:ind w:left="0" w:leftChars="0" w:firstLine="480" w:firstLineChars="200"/>
        <w:textAlignment w:val="auto"/>
        <w:rPr>
          <w:rFonts w:hint="eastAsia" w:ascii="Times New Roman" w:hAnsi="Times New Roman" w:eastAsia="宋体" w:cs="宋体"/>
          <w:caps w:val="0"/>
          <w:smallCaps w:val="0"/>
          <w:color w:val="auto"/>
          <w:sz w:val="24"/>
          <w:szCs w:val="24"/>
        </w:rPr>
      </w:pPr>
    </w:p>
    <w:p>
      <w:pPr>
        <w:pageBreakBefore w:val="0"/>
        <w:kinsoku/>
        <w:wordWrap/>
        <w:topLinePunct w:val="0"/>
        <w:bidi w:val="0"/>
        <w:adjustRightInd/>
        <w:snapToGrid/>
        <w:spacing w:beforeAutospacing="0" w:after="0" w:afterAutospacing="0" w:line="360" w:lineRule="auto"/>
        <w:ind w:left="0" w:leftChars="0" w:firstLine="480" w:firstLineChars="200"/>
        <w:textAlignment w:val="auto"/>
        <w:rPr>
          <w:rFonts w:hint="eastAsia" w:ascii="Times New Roman" w:hAnsi="Times New Roman" w:eastAsia="宋体" w:cs="宋体"/>
          <w:caps w:val="0"/>
          <w:smallCaps w:val="0"/>
          <w:color w:val="auto"/>
          <w:sz w:val="24"/>
          <w:szCs w:val="24"/>
        </w:rPr>
      </w:pPr>
    </w:p>
    <w:p>
      <w:pPr>
        <w:pageBreakBefore w:val="0"/>
        <w:kinsoku/>
        <w:wordWrap/>
        <w:topLinePunct w:val="0"/>
        <w:bidi w:val="0"/>
        <w:adjustRightInd/>
        <w:snapToGrid/>
        <w:spacing w:beforeAutospacing="0" w:after="0" w:afterAutospacing="0" w:line="360" w:lineRule="auto"/>
        <w:ind w:left="0" w:leftChars="0" w:firstLine="480" w:firstLineChars="200"/>
        <w:textAlignment w:val="auto"/>
        <w:rPr>
          <w:rFonts w:hint="eastAsia" w:ascii="Times New Roman" w:hAnsi="Times New Roman" w:eastAsia="宋体" w:cs="宋体"/>
          <w:caps w:val="0"/>
          <w:smallCaps w:val="0"/>
          <w:color w:val="auto"/>
          <w:sz w:val="24"/>
          <w:szCs w:val="24"/>
        </w:rPr>
      </w:pPr>
      <w:r>
        <w:rPr>
          <w:rFonts w:hint="eastAsia" w:ascii="Times New Roman" w:hAnsi="Times New Roman" w:eastAsia="宋体" w:cs="宋体"/>
          <w:caps w:val="0"/>
          <w:smallCaps w:val="0"/>
          <w:color w:val="auto"/>
          <w:sz w:val="24"/>
          <w:szCs w:val="24"/>
        </w:rPr>
        <w:t>图例：</w:t>
      </w:r>
      <w:r>
        <w:rPr>
          <w:rFonts w:hint="eastAsia" w:ascii="Times New Roman" w:hAnsi="Times New Roman" w:eastAsia="宋体" w:cs="宋体"/>
          <w:caps w:val="0"/>
          <w:smallCaps w:val="0"/>
          <w:color w:val="auto"/>
          <w:sz w:val="24"/>
          <w:szCs w:val="24"/>
          <w:lang w:val="en-US" w:eastAsia="zh-CN"/>
        </w:rPr>
        <w:t xml:space="preserve"> </w:t>
      </w:r>
      <w:r>
        <w:rPr>
          <w:rFonts w:hint="eastAsia" w:ascii="Times New Roman" w:hAnsi="Times New Roman" w:eastAsia="宋体" w:cs="宋体"/>
          <w:caps w:val="0"/>
          <w:smallCaps w:val="0"/>
          <w:color w:val="auto"/>
          <w:sz w:val="24"/>
          <w:szCs w:val="24"/>
        </w:rPr>
        <w:t>a)结构形式A;</w:t>
      </w:r>
    </w:p>
    <w:p>
      <w:pPr>
        <w:pageBreakBefore w:val="0"/>
        <w:kinsoku/>
        <w:wordWrap/>
        <w:topLinePunct w:val="0"/>
        <w:bidi w:val="0"/>
        <w:adjustRightInd/>
        <w:snapToGrid/>
        <w:spacing w:beforeAutospacing="0" w:after="0" w:afterAutospacing="0" w:line="360" w:lineRule="auto"/>
        <w:ind w:left="342" w:leftChars="163" w:firstLine="948" w:firstLineChars="395"/>
        <w:textAlignment w:val="auto"/>
        <w:rPr>
          <w:rFonts w:hint="eastAsia" w:ascii="Times New Roman" w:hAnsi="Times New Roman" w:eastAsia="宋体" w:cs="宋体"/>
          <w:caps w:val="0"/>
          <w:smallCaps w:val="0"/>
          <w:color w:val="auto"/>
          <w:sz w:val="24"/>
          <w:szCs w:val="24"/>
        </w:rPr>
      </w:pPr>
      <w:r>
        <w:rPr>
          <w:rFonts w:hint="eastAsia" w:ascii="Times New Roman" w:hAnsi="Times New Roman" w:eastAsia="宋体" w:cs="宋体"/>
          <w:caps w:val="0"/>
          <w:smallCaps w:val="0"/>
          <w:color w:val="auto"/>
          <w:sz w:val="24"/>
          <w:szCs w:val="24"/>
        </w:rPr>
        <w:t xml:space="preserve">b)结构形式B; </w:t>
      </w:r>
    </w:p>
    <w:p>
      <w:pPr>
        <w:pageBreakBefore w:val="0"/>
        <w:kinsoku/>
        <w:wordWrap/>
        <w:topLinePunct w:val="0"/>
        <w:bidi w:val="0"/>
        <w:adjustRightInd/>
        <w:snapToGrid/>
        <w:spacing w:beforeAutospacing="0" w:after="0" w:afterAutospacing="0" w:line="360" w:lineRule="auto"/>
        <w:ind w:left="342" w:leftChars="163" w:firstLine="948" w:firstLineChars="395"/>
        <w:textAlignment w:val="auto"/>
        <w:rPr>
          <w:rFonts w:hint="eastAsia" w:ascii="Times New Roman" w:hAnsi="Times New Roman" w:eastAsia="宋体" w:cs="宋体"/>
          <w:caps w:val="0"/>
          <w:smallCaps w:val="0"/>
          <w:color w:val="auto"/>
          <w:sz w:val="24"/>
          <w:szCs w:val="24"/>
        </w:rPr>
      </w:pPr>
      <w:r>
        <w:rPr>
          <w:rFonts w:hint="eastAsia" w:ascii="Times New Roman" w:hAnsi="Times New Roman" w:eastAsia="宋体" w:cs="宋体"/>
          <w:caps w:val="0"/>
          <w:smallCaps w:val="0"/>
          <w:color w:val="auto"/>
          <w:sz w:val="24"/>
          <w:szCs w:val="24"/>
        </w:rPr>
        <w:t xml:space="preserve">c)结构形式C； </w:t>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firstLine="480" w:firstLineChars="200"/>
        <w:textAlignment w:val="auto"/>
        <w:rPr>
          <w:rFonts w:hint="eastAsia" w:ascii="Times New Roman" w:hAnsi="Times New Roman" w:eastAsia="宋体" w:cs="宋体"/>
          <w:caps w:val="0"/>
          <w:smallCaps w:val="0"/>
          <w:color w:val="auto"/>
          <w:sz w:val="24"/>
          <w:szCs w:val="24"/>
        </w:rPr>
      </w:pPr>
      <w:r>
        <w:rPr>
          <w:rFonts w:hint="eastAsia" w:ascii="Times New Roman" w:hAnsi="Times New Roman" w:eastAsia="宋体" w:cs="宋体"/>
          <w:caps w:val="0"/>
          <w:smallCaps w:val="0"/>
          <w:color w:val="auto"/>
          <w:sz w:val="24"/>
          <w:szCs w:val="24"/>
        </w:rPr>
        <w:t xml:space="preserve">1 </w:t>
      </w:r>
      <w:r>
        <w:rPr>
          <w:rFonts w:hint="eastAsia" w:eastAsia="宋体" w:cs="宋体"/>
          <w:caps w:val="0"/>
          <w:smallCaps w:val="0"/>
          <w:color w:val="auto"/>
          <w:sz w:val="24"/>
          <w:szCs w:val="24"/>
          <w:lang w:val="en-US" w:eastAsia="zh-CN"/>
        </w:rPr>
        <w:t xml:space="preserve"> </w:t>
      </w:r>
      <w:r>
        <w:rPr>
          <w:rFonts w:hint="eastAsia" w:ascii="Times New Roman" w:hAnsi="Times New Roman" w:eastAsia="宋体" w:cs="宋体"/>
          <w:caps w:val="0"/>
          <w:smallCaps w:val="0"/>
          <w:color w:val="auto"/>
          <w:sz w:val="24"/>
          <w:szCs w:val="24"/>
        </w:rPr>
        <w:t xml:space="preserve">找平层  </w:t>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firstLine="480" w:firstLineChars="200"/>
        <w:textAlignment w:val="auto"/>
        <w:rPr>
          <w:rFonts w:hint="eastAsia" w:ascii="Times New Roman" w:hAnsi="Times New Roman" w:eastAsia="宋体" w:cs="宋体"/>
          <w:caps w:val="0"/>
          <w:smallCaps w:val="0"/>
          <w:color w:val="auto"/>
          <w:sz w:val="24"/>
          <w:szCs w:val="24"/>
        </w:rPr>
      </w:pPr>
      <w:r>
        <w:rPr>
          <w:rFonts w:hint="eastAsia" w:ascii="Times New Roman" w:hAnsi="Times New Roman" w:eastAsia="宋体" w:cs="宋体"/>
          <w:caps w:val="0"/>
          <w:smallCaps w:val="0"/>
          <w:color w:val="auto"/>
          <w:sz w:val="24"/>
          <w:szCs w:val="24"/>
        </w:rPr>
        <w:t xml:space="preserve">2 </w:t>
      </w:r>
      <w:r>
        <w:rPr>
          <w:rFonts w:hint="eastAsia" w:eastAsia="宋体" w:cs="宋体"/>
          <w:caps w:val="0"/>
          <w:smallCaps w:val="0"/>
          <w:color w:val="auto"/>
          <w:sz w:val="24"/>
          <w:szCs w:val="24"/>
          <w:lang w:val="en-US" w:eastAsia="zh-CN"/>
        </w:rPr>
        <w:t xml:space="preserve"> </w:t>
      </w:r>
      <w:r>
        <w:rPr>
          <w:rFonts w:hint="eastAsia" w:ascii="Times New Roman" w:hAnsi="Times New Roman" w:eastAsia="宋体" w:cs="宋体"/>
          <w:caps w:val="0"/>
          <w:smallCaps w:val="0"/>
          <w:color w:val="auto"/>
          <w:sz w:val="24"/>
          <w:szCs w:val="24"/>
        </w:rPr>
        <w:t>加热</w:t>
      </w:r>
      <w:r>
        <w:rPr>
          <w:rFonts w:hint="eastAsia" w:ascii="Times New Roman" w:hAnsi="Times New Roman" w:eastAsia="宋体" w:cs="宋体"/>
          <w:caps w:val="0"/>
          <w:smallCaps w:val="0"/>
          <w:color w:val="auto"/>
          <w:sz w:val="24"/>
          <w:szCs w:val="24"/>
          <w:lang w:val="en-US" w:eastAsia="zh-CN"/>
        </w:rPr>
        <w:t>管</w:t>
      </w:r>
      <w:r>
        <w:rPr>
          <w:rFonts w:hint="eastAsia" w:ascii="Times New Roman" w:hAnsi="Times New Roman" w:eastAsia="宋体" w:cs="宋体"/>
          <w:caps w:val="0"/>
          <w:smallCaps w:val="0"/>
          <w:color w:val="auto"/>
          <w:sz w:val="24"/>
          <w:szCs w:val="24"/>
        </w:rPr>
        <w:t xml:space="preserve"> </w:t>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firstLine="480" w:firstLineChars="200"/>
        <w:textAlignment w:val="auto"/>
        <w:rPr>
          <w:rFonts w:hint="eastAsia" w:ascii="Times New Roman" w:hAnsi="Times New Roman" w:eastAsia="宋体" w:cs="宋体"/>
          <w:caps w:val="0"/>
          <w:smallCaps w:val="0"/>
          <w:color w:val="auto"/>
          <w:sz w:val="24"/>
          <w:szCs w:val="24"/>
        </w:rPr>
      </w:pPr>
      <w:r>
        <w:rPr>
          <w:rFonts w:hint="eastAsia" w:ascii="Times New Roman" w:hAnsi="Times New Roman" w:eastAsia="宋体" w:cs="宋体"/>
          <w:caps w:val="0"/>
          <w:smallCaps w:val="0"/>
          <w:color w:val="auto"/>
          <w:sz w:val="24"/>
          <w:szCs w:val="24"/>
        </w:rPr>
        <w:t xml:space="preserve">3 </w:t>
      </w:r>
      <w:r>
        <w:rPr>
          <w:rFonts w:hint="eastAsia" w:eastAsia="宋体" w:cs="宋体"/>
          <w:caps w:val="0"/>
          <w:smallCaps w:val="0"/>
          <w:color w:val="auto"/>
          <w:sz w:val="24"/>
          <w:szCs w:val="24"/>
          <w:lang w:val="en-US" w:eastAsia="zh-CN"/>
        </w:rPr>
        <w:t xml:space="preserve"> </w:t>
      </w:r>
      <w:r>
        <w:rPr>
          <w:rFonts w:hint="eastAsia" w:ascii="Times New Roman" w:hAnsi="Times New Roman" w:eastAsia="宋体" w:cs="宋体"/>
          <w:caps w:val="0"/>
          <w:smallCaps w:val="0"/>
          <w:color w:val="auto"/>
          <w:sz w:val="24"/>
          <w:szCs w:val="24"/>
          <w:lang w:val="en-US" w:eastAsia="zh-CN"/>
        </w:rPr>
        <w:t>反射膜</w:t>
      </w:r>
      <w:r>
        <w:rPr>
          <w:rFonts w:hint="eastAsia" w:ascii="Times New Roman" w:hAnsi="Times New Roman" w:eastAsia="宋体" w:cs="宋体"/>
          <w:caps w:val="0"/>
          <w:smallCaps w:val="0"/>
          <w:color w:val="auto"/>
          <w:sz w:val="24"/>
          <w:szCs w:val="24"/>
        </w:rPr>
        <w:t xml:space="preserve"> </w:t>
      </w:r>
    </w:p>
    <w:p>
      <w:pPr>
        <w:pageBreakBefore w:val="0"/>
        <w:kinsoku/>
        <w:wordWrap/>
        <w:topLinePunct w:val="0"/>
        <w:bidi w:val="0"/>
        <w:adjustRightInd/>
        <w:snapToGrid/>
        <w:spacing w:beforeAutospacing="0" w:after="0" w:afterAutospacing="0" w:line="360" w:lineRule="auto"/>
        <w:ind w:left="0" w:leftChars="0" w:firstLine="480" w:firstLineChars="200"/>
        <w:textAlignment w:val="auto"/>
        <w:rPr>
          <w:rFonts w:hint="eastAsia" w:ascii="Times New Roman" w:hAnsi="Times New Roman" w:eastAsia="宋体" w:cs="宋体"/>
          <w:caps w:val="0"/>
          <w:smallCaps w:val="0"/>
          <w:color w:val="auto"/>
          <w:sz w:val="24"/>
          <w:szCs w:val="24"/>
        </w:rPr>
      </w:pPr>
      <w:r>
        <w:rPr>
          <w:rFonts w:hint="eastAsia" w:ascii="Times New Roman" w:hAnsi="Times New Roman" w:eastAsia="宋体" w:cs="宋体"/>
          <w:caps w:val="0"/>
          <w:smallCaps w:val="0"/>
          <w:color w:val="auto"/>
          <w:sz w:val="24"/>
          <w:szCs w:val="24"/>
        </w:rPr>
        <w:t>4</w:t>
      </w:r>
      <w:r>
        <w:rPr>
          <w:rFonts w:hint="eastAsia" w:ascii="Times New Roman" w:hAnsi="Times New Roman" w:eastAsia="宋体" w:cs="宋体"/>
          <w:caps w:val="0"/>
          <w:smallCaps w:val="0"/>
          <w:color w:val="auto"/>
          <w:sz w:val="24"/>
          <w:szCs w:val="24"/>
          <w:lang w:val="en-US" w:eastAsia="zh-CN"/>
        </w:rPr>
        <w:t xml:space="preserve"> </w:t>
      </w:r>
      <w:r>
        <w:rPr>
          <w:rFonts w:hint="eastAsia" w:eastAsia="宋体" w:cs="宋体"/>
          <w:caps w:val="0"/>
          <w:smallCaps w:val="0"/>
          <w:color w:val="auto"/>
          <w:sz w:val="24"/>
          <w:szCs w:val="24"/>
          <w:lang w:val="en-US" w:eastAsia="zh-CN"/>
        </w:rPr>
        <w:t xml:space="preserve"> </w:t>
      </w:r>
      <w:r>
        <w:rPr>
          <w:rFonts w:hint="eastAsia" w:ascii="Times New Roman" w:hAnsi="Times New Roman" w:eastAsia="宋体" w:cs="宋体"/>
          <w:caps w:val="0"/>
          <w:smallCaps w:val="0"/>
          <w:color w:val="auto"/>
          <w:sz w:val="24"/>
          <w:szCs w:val="24"/>
        </w:rPr>
        <w:t>保温层</w:t>
      </w:r>
    </w:p>
    <w:p>
      <w:pPr>
        <w:pageBreakBefore w:val="0"/>
        <w:kinsoku/>
        <w:wordWrap/>
        <w:topLinePunct w:val="0"/>
        <w:bidi w:val="0"/>
        <w:adjustRightInd/>
        <w:snapToGrid/>
        <w:spacing w:beforeAutospacing="0" w:after="0" w:afterAutospacing="0" w:line="360" w:lineRule="auto"/>
        <w:ind w:left="0" w:leftChars="0" w:firstLine="480" w:firstLineChars="200"/>
        <w:textAlignment w:val="auto"/>
        <w:rPr>
          <w:rFonts w:hint="eastAsia" w:ascii="Times New Roman" w:hAnsi="Times New Roman" w:eastAsia="宋体" w:cs="宋体"/>
          <w:caps w:val="0"/>
          <w:smallCaps w:val="0"/>
          <w:color w:val="auto"/>
          <w:sz w:val="24"/>
          <w:szCs w:val="24"/>
        </w:rPr>
      </w:pPr>
      <w:r>
        <w:rPr>
          <w:rFonts w:hint="eastAsia" w:ascii="Times New Roman" w:hAnsi="Times New Roman" w:eastAsia="宋体" w:cs="宋体"/>
          <w:caps w:val="0"/>
          <w:smallCaps w:val="0"/>
          <w:color w:val="auto"/>
          <w:sz w:val="24"/>
          <w:szCs w:val="24"/>
        </w:rPr>
        <w:t>5</w:t>
      </w:r>
      <w:r>
        <w:rPr>
          <w:rFonts w:hint="eastAsia" w:eastAsia="宋体" w:cs="宋体"/>
          <w:caps w:val="0"/>
          <w:smallCaps w:val="0"/>
          <w:color w:val="auto"/>
          <w:sz w:val="24"/>
          <w:szCs w:val="24"/>
          <w:lang w:val="en-US" w:eastAsia="zh-CN"/>
        </w:rPr>
        <w:t xml:space="preserve"> </w:t>
      </w:r>
      <w:r>
        <w:rPr>
          <w:rFonts w:hint="eastAsia" w:ascii="Times New Roman" w:hAnsi="Times New Roman" w:eastAsia="宋体" w:cs="宋体"/>
          <w:caps w:val="0"/>
          <w:smallCaps w:val="0"/>
          <w:color w:val="auto"/>
          <w:sz w:val="24"/>
          <w:szCs w:val="24"/>
        </w:rPr>
        <w:t xml:space="preserve"> </w:t>
      </w:r>
      <w:r>
        <w:rPr>
          <w:rFonts w:hint="eastAsia" w:ascii="Times New Roman" w:hAnsi="Times New Roman" w:eastAsia="宋体" w:cs="宋体"/>
          <w:caps w:val="0"/>
          <w:smallCaps w:val="0"/>
          <w:color w:val="auto"/>
          <w:sz w:val="24"/>
          <w:szCs w:val="24"/>
          <w:lang w:val="en-US" w:eastAsia="zh-CN"/>
        </w:rPr>
        <w:t>结构</w:t>
      </w:r>
      <w:r>
        <w:rPr>
          <w:rFonts w:hint="eastAsia" w:ascii="Times New Roman" w:hAnsi="Times New Roman" w:eastAsia="宋体" w:cs="宋体"/>
          <w:caps w:val="0"/>
          <w:smallCaps w:val="0"/>
          <w:color w:val="auto"/>
          <w:sz w:val="24"/>
          <w:szCs w:val="24"/>
        </w:rPr>
        <w:t>层</w:t>
      </w:r>
    </w:p>
    <w:p>
      <w:pPr>
        <w:pageBreakBefore w:val="0"/>
        <w:kinsoku/>
        <w:wordWrap/>
        <w:topLinePunct w:val="0"/>
        <w:bidi w:val="0"/>
        <w:adjustRightInd/>
        <w:snapToGrid/>
        <w:spacing w:beforeAutospacing="0" w:after="0" w:afterAutospacing="0" w:line="360" w:lineRule="auto"/>
        <w:ind w:left="0" w:leftChars="0" w:firstLine="480" w:firstLineChars="200"/>
        <w:textAlignment w:val="auto"/>
        <w:rPr>
          <w:rFonts w:hint="eastAsia" w:ascii="Times New Roman" w:hAnsi="Times New Roman" w:eastAsia="宋体" w:cs="宋体"/>
          <w:caps w:val="0"/>
          <w:smallCaps w:val="0"/>
          <w:color w:val="auto"/>
          <w:sz w:val="24"/>
          <w:szCs w:val="24"/>
        </w:rPr>
      </w:pPr>
      <w:r>
        <w:rPr>
          <w:rFonts w:hint="eastAsia" w:ascii="Times New Roman" w:hAnsi="Times New Roman" w:eastAsia="宋体" w:cs="宋体"/>
          <w:caps w:val="0"/>
          <w:smallCaps w:val="0"/>
          <w:color w:val="auto"/>
          <w:sz w:val="24"/>
          <w:szCs w:val="24"/>
        </w:rPr>
        <w:t xml:space="preserve">6 </w:t>
      </w:r>
      <w:r>
        <w:rPr>
          <w:rFonts w:hint="eastAsia" w:eastAsia="宋体" w:cs="宋体"/>
          <w:caps w:val="0"/>
          <w:smallCaps w:val="0"/>
          <w:color w:val="auto"/>
          <w:sz w:val="24"/>
          <w:szCs w:val="24"/>
          <w:lang w:val="en-US" w:eastAsia="zh-CN"/>
        </w:rPr>
        <w:t xml:space="preserve"> </w:t>
      </w:r>
      <w:r>
        <w:rPr>
          <w:rFonts w:hint="eastAsia" w:ascii="Times New Roman" w:hAnsi="Times New Roman" w:eastAsia="宋体" w:cs="宋体"/>
          <w:caps w:val="0"/>
          <w:smallCaps w:val="0"/>
          <w:color w:val="auto"/>
          <w:sz w:val="24"/>
          <w:szCs w:val="24"/>
        </w:rPr>
        <w:t xml:space="preserve">隔离层 </w:t>
      </w:r>
    </w:p>
    <w:p>
      <w:pPr>
        <w:pageBreakBefore w:val="0"/>
        <w:kinsoku/>
        <w:wordWrap/>
        <w:topLinePunct w:val="0"/>
        <w:bidi w:val="0"/>
        <w:adjustRightInd/>
        <w:snapToGrid/>
        <w:spacing w:beforeAutospacing="0" w:after="0" w:afterAutospacing="0" w:line="360" w:lineRule="auto"/>
        <w:ind w:left="0" w:leftChars="0" w:firstLine="480" w:firstLineChars="200"/>
        <w:jc w:val="both"/>
        <w:textAlignment w:val="auto"/>
        <w:rPr>
          <w:rFonts w:hint="eastAsia" w:ascii="Times New Roman" w:hAnsi="Times New Roman" w:eastAsia="宋体" w:cs="宋体"/>
          <w:caps w:val="0"/>
          <w:smallCaps w:val="0"/>
          <w:color w:val="auto"/>
          <w:sz w:val="24"/>
          <w:szCs w:val="24"/>
        </w:rPr>
      </w:pPr>
      <w:r>
        <w:rPr>
          <w:rFonts w:hint="eastAsia" w:ascii="Times New Roman" w:hAnsi="Times New Roman" w:eastAsia="宋体" w:cs="宋体"/>
          <w:caps w:val="0"/>
          <w:smallCaps w:val="0"/>
          <w:color w:val="auto"/>
          <w:sz w:val="24"/>
          <w:szCs w:val="24"/>
        </w:rPr>
        <w:t>7</w:t>
      </w:r>
      <w:r>
        <w:rPr>
          <w:rFonts w:hint="eastAsia" w:eastAsia="宋体" w:cs="宋体"/>
          <w:caps w:val="0"/>
          <w:smallCaps w:val="0"/>
          <w:color w:val="auto"/>
          <w:sz w:val="24"/>
          <w:szCs w:val="24"/>
          <w:lang w:val="en-US" w:eastAsia="zh-CN"/>
        </w:rPr>
        <w:t xml:space="preserve">  </w:t>
      </w:r>
      <w:r>
        <w:rPr>
          <w:rFonts w:hint="eastAsia" w:ascii="Times New Roman" w:hAnsi="Times New Roman" w:eastAsia="宋体" w:cs="宋体"/>
          <w:caps w:val="0"/>
          <w:smallCaps w:val="0"/>
          <w:color w:val="auto"/>
          <w:sz w:val="24"/>
          <w:szCs w:val="24"/>
        </w:rPr>
        <w:t xml:space="preserve">回填（找平）层             </w:t>
      </w:r>
    </w:p>
    <w:p>
      <w:pPr>
        <w:pStyle w:val="19"/>
        <w:pageBreakBefore w:val="0"/>
        <w:numPr>
          <w:ilvl w:val="0"/>
          <w:numId w:val="0"/>
        </w:numPr>
        <w:tabs>
          <w:tab w:val="left" w:pos="0"/>
        </w:tabs>
        <w:kinsoku/>
        <w:wordWrap/>
        <w:topLinePunct w:val="0"/>
        <w:bidi w:val="0"/>
        <w:adjustRightInd/>
        <w:snapToGrid/>
        <w:spacing w:beforeAutospacing="0" w:after="0" w:afterAutospacing="0" w:line="360" w:lineRule="auto"/>
        <w:ind w:left="0" w:leftChars="0" w:firstLine="0" w:firstLineChars="0"/>
        <w:textAlignment w:val="auto"/>
        <w:rPr>
          <w:rFonts w:hint="eastAsia" w:ascii="Times New Roman" w:hAnsi="Times New Roman" w:eastAsia="宋体" w:cs="宋体"/>
          <w:caps w:val="0"/>
          <w:smallCaps w:val="0"/>
          <w:color w:val="auto"/>
          <w:sz w:val="24"/>
          <w:szCs w:val="24"/>
        </w:rPr>
      </w:pPr>
      <w:r>
        <w:rPr>
          <w:rFonts w:hint="default" w:ascii="Times New Roman" w:hAnsi="Times New Roman" w:eastAsia="宋体" w:cs="宋体"/>
          <w:b/>
          <w:bCs/>
          <w:caps w:val="0"/>
          <w:smallCaps w:val="0"/>
          <w:color w:val="auto"/>
          <w:kern w:val="2"/>
          <w:sz w:val="24"/>
          <w:szCs w:val="24"/>
          <w:lang w:val="en-US" w:eastAsia="zh-CN" w:bidi="ar-SA"/>
        </w:rPr>
        <w:t>5.2.4</w:t>
      </w:r>
      <w:r>
        <w:rPr>
          <w:rFonts w:hint="eastAsia" w:ascii="Times New Roman" w:hAnsi="Times New Roman" w:eastAsia="宋体" w:cs="宋体"/>
          <w:caps w:val="0"/>
          <w:smallCaps w:val="0"/>
          <w:color w:val="auto"/>
          <w:kern w:val="2"/>
          <w:sz w:val="24"/>
          <w:szCs w:val="24"/>
          <w:lang w:val="en-US" w:eastAsia="zh-CN" w:bidi="ar-SA"/>
        </w:rPr>
        <w:t xml:space="preserve"> </w:t>
      </w:r>
      <w:r>
        <w:rPr>
          <w:rFonts w:hint="eastAsia" w:eastAsia="宋体" w:cs="宋体"/>
          <w:caps w:val="0"/>
          <w:smallCaps w:val="0"/>
          <w:color w:val="auto"/>
          <w:kern w:val="2"/>
          <w:sz w:val="24"/>
          <w:szCs w:val="24"/>
          <w:lang w:val="en-US" w:eastAsia="zh-CN" w:bidi="ar-SA"/>
        </w:rPr>
        <w:t xml:space="preserve"> </w:t>
      </w:r>
      <w:r>
        <w:rPr>
          <w:rFonts w:hint="eastAsia" w:ascii="Times New Roman" w:hAnsi="Times New Roman" w:eastAsia="宋体" w:cs="宋体"/>
          <w:caps w:val="0"/>
          <w:smallCaps w:val="0"/>
          <w:color w:val="auto"/>
          <w:sz w:val="24"/>
          <w:szCs w:val="24"/>
        </w:rPr>
        <w:t>当装饰（面）层材料对潮气敏感时，应在非粘结找平系统中设置防潮层。当与土壤接触的底层地面作为基层时，土壤层与上层构造之间宜设置防潮层。</w:t>
      </w:r>
    </w:p>
    <w:p>
      <w:pPr>
        <w:pStyle w:val="3"/>
        <w:widowControl w:val="0"/>
        <w:numPr>
          <w:ilvl w:val="1"/>
          <w:numId w:val="0"/>
        </w:numPr>
        <w:adjustRightInd w:val="0"/>
        <w:snapToGrid w:val="0"/>
        <w:spacing w:before="260" w:after="260" w:line="360" w:lineRule="auto"/>
        <w:ind w:leftChars="0"/>
        <w:jc w:val="center"/>
        <w:rPr>
          <w:rFonts w:hint="eastAsia" w:ascii="Times New Roman" w:hAnsi="Times New Roman" w:eastAsia="宋体" w:cs="Times New Roman"/>
          <w:b/>
          <w:color w:val="000000"/>
          <w:kern w:val="0"/>
          <w:sz w:val="24"/>
          <w:szCs w:val="24"/>
        </w:rPr>
      </w:pPr>
      <w:bookmarkStart w:id="229" w:name="_Toc24327"/>
      <w:bookmarkStart w:id="230" w:name="_Toc4365"/>
      <w:bookmarkStart w:id="231" w:name="_Toc22079"/>
      <w:bookmarkStart w:id="232" w:name="_Toc29650"/>
      <w:bookmarkStart w:id="233" w:name="_Toc24018"/>
      <w:bookmarkStart w:id="234" w:name="_Toc14894"/>
      <w:bookmarkStart w:id="235" w:name="_Toc23029"/>
      <w:bookmarkStart w:id="236" w:name="_Toc24660"/>
      <w:r>
        <w:rPr>
          <w:rFonts w:hint="default" w:ascii="Times New Roman" w:hAnsi="Times New Roman" w:eastAsia="宋体" w:cs="Times New Roman"/>
          <w:b/>
          <w:color w:val="000000"/>
          <w:kern w:val="0"/>
          <w:sz w:val="24"/>
          <w:szCs w:val="24"/>
          <w:lang w:val="en-US" w:eastAsia="zh-CN"/>
        </w:rPr>
        <w:t>5.</w:t>
      </w:r>
      <w:r>
        <w:rPr>
          <w:rFonts w:hint="eastAsia" w:ascii="Times New Roman" w:hAnsi="Times New Roman" w:eastAsia="宋体" w:cs="Times New Roman"/>
          <w:b/>
          <w:color w:val="000000"/>
          <w:kern w:val="0"/>
          <w:sz w:val="24"/>
          <w:szCs w:val="24"/>
          <w:lang w:val="en-US" w:eastAsia="zh-CN"/>
        </w:rPr>
        <w:t xml:space="preserve">3  </w:t>
      </w:r>
      <w:r>
        <w:rPr>
          <w:rFonts w:hint="eastAsia" w:ascii="Times New Roman" w:hAnsi="Times New Roman" w:eastAsia="宋体" w:cs="Times New Roman"/>
          <w:b/>
          <w:color w:val="000000"/>
          <w:kern w:val="0"/>
          <w:sz w:val="24"/>
          <w:szCs w:val="24"/>
        </w:rPr>
        <w:t>变形缝设计</w:t>
      </w:r>
      <w:bookmarkEnd w:id="229"/>
      <w:bookmarkEnd w:id="230"/>
      <w:bookmarkEnd w:id="231"/>
      <w:bookmarkEnd w:id="232"/>
      <w:bookmarkEnd w:id="233"/>
      <w:bookmarkEnd w:id="234"/>
      <w:bookmarkEnd w:id="235"/>
      <w:bookmarkEnd w:id="236"/>
    </w:p>
    <w:p>
      <w:pPr>
        <w:pStyle w:val="19"/>
        <w:keepNext w:val="0"/>
        <w:keepLines w:val="0"/>
        <w:pageBreakBefore w:val="0"/>
        <w:widowControl/>
        <w:numPr>
          <w:ilvl w:val="0"/>
          <w:numId w:val="0"/>
        </w:numPr>
        <w:tabs>
          <w:tab w:val="left" w:pos="0"/>
        </w:tabs>
        <w:kinsoku/>
        <w:wordWrap/>
        <w:overflowPunct/>
        <w:topLinePunct w:val="0"/>
        <w:autoSpaceDE/>
        <w:autoSpaceDN/>
        <w:bidi w:val="0"/>
        <w:adjustRightInd/>
        <w:snapToGrid/>
        <w:spacing w:beforeAutospacing="0" w:after="0" w:afterAutospacing="0" w:line="360" w:lineRule="auto"/>
        <w:ind w:left="0" w:leftChars="0" w:firstLine="0" w:firstLineChars="0"/>
        <w:textAlignment w:val="auto"/>
        <w:rPr>
          <w:rFonts w:hint="eastAsia" w:ascii="Times New Roman" w:hAnsi="Times New Roman" w:eastAsia="宋体" w:cs="宋体"/>
          <w:caps w:val="0"/>
          <w:smallCaps w:val="0"/>
          <w:color w:val="auto"/>
          <w:sz w:val="24"/>
          <w:szCs w:val="24"/>
        </w:rPr>
      </w:pPr>
      <w:r>
        <w:rPr>
          <w:rFonts w:hint="default" w:ascii="Times New Roman" w:hAnsi="Times New Roman" w:eastAsia="宋体" w:cs="宋体"/>
          <w:b/>
          <w:bCs/>
          <w:caps w:val="0"/>
          <w:smallCaps w:val="0"/>
          <w:color w:val="auto"/>
          <w:kern w:val="2"/>
          <w:sz w:val="24"/>
          <w:szCs w:val="24"/>
          <w:lang w:val="en-US" w:eastAsia="zh-CN" w:bidi="ar-SA"/>
        </w:rPr>
        <w:t>5.3.1</w:t>
      </w:r>
      <w:r>
        <w:rPr>
          <w:rFonts w:hint="eastAsia" w:eastAsia="宋体" w:cs="宋体"/>
          <w:b/>
          <w:bCs/>
          <w:caps w:val="0"/>
          <w:smallCaps w:val="0"/>
          <w:color w:val="auto"/>
          <w:kern w:val="2"/>
          <w:sz w:val="24"/>
          <w:szCs w:val="24"/>
          <w:lang w:val="en-US" w:eastAsia="zh-CN" w:bidi="ar-SA"/>
        </w:rPr>
        <w:t xml:space="preserve"> </w:t>
      </w:r>
      <w:r>
        <w:rPr>
          <w:rFonts w:hint="eastAsia" w:ascii="Times New Roman" w:hAnsi="Times New Roman" w:eastAsia="宋体" w:cs="宋体"/>
          <w:caps w:val="0"/>
          <w:smallCaps w:val="0"/>
          <w:color w:val="auto"/>
          <w:kern w:val="2"/>
          <w:sz w:val="24"/>
          <w:szCs w:val="24"/>
          <w:lang w:val="en-US" w:eastAsia="zh-CN" w:bidi="ar-SA"/>
        </w:rPr>
        <w:t xml:space="preserve"> </w:t>
      </w:r>
      <w:r>
        <w:rPr>
          <w:rFonts w:hint="eastAsia" w:ascii="Times New Roman" w:hAnsi="Times New Roman" w:eastAsia="宋体" w:cs="宋体"/>
          <w:caps w:val="0"/>
          <w:smallCaps w:val="0"/>
          <w:color w:val="auto"/>
          <w:sz w:val="24"/>
          <w:szCs w:val="24"/>
        </w:rPr>
        <w:t>非粘结地面找平系统变形缝的设置</w:t>
      </w:r>
      <w:r>
        <w:rPr>
          <w:rFonts w:hint="eastAsia" w:ascii="Times New Roman" w:hAnsi="Times New Roman" w:eastAsia="宋体" w:cs="宋体"/>
          <w:caps w:val="0"/>
          <w:smallCaps w:val="0"/>
          <w:color w:val="auto"/>
          <w:sz w:val="24"/>
          <w:szCs w:val="24"/>
          <w:lang w:eastAsia="zh-CN"/>
        </w:rPr>
        <w:t>（</w:t>
      </w:r>
      <w:r>
        <w:rPr>
          <w:rFonts w:hint="eastAsia" w:ascii="Times New Roman" w:hAnsi="Times New Roman" w:eastAsia="宋体" w:cs="宋体"/>
          <w:caps w:val="0"/>
          <w:smallCaps w:val="0"/>
          <w:color w:val="auto"/>
          <w:sz w:val="24"/>
          <w:szCs w:val="24"/>
        </w:rPr>
        <w:t>接缝宽度、接缝距离和接缝面积</w:t>
      </w:r>
      <w:r>
        <w:rPr>
          <w:rFonts w:hint="eastAsia" w:ascii="Times New Roman" w:hAnsi="Times New Roman" w:eastAsia="宋体" w:cs="宋体"/>
          <w:caps w:val="0"/>
          <w:smallCaps w:val="0"/>
          <w:color w:val="auto"/>
          <w:sz w:val="24"/>
          <w:szCs w:val="24"/>
          <w:lang w:eastAsia="zh-CN"/>
        </w:rPr>
        <w:t>）</w:t>
      </w:r>
      <w:r>
        <w:rPr>
          <w:rFonts w:hint="eastAsia" w:ascii="Times New Roman" w:hAnsi="Times New Roman" w:eastAsia="宋体" w:cs="宋体"/>
          <w:caps w:val="0"/>
          <w:smallCaps w:val="0"/>
          <w:color w:val="auto"/>
          <w:sz w:val="24"/>
          <w:szCs w:val="24"/>
        </w:rPr>
        <w:t>应考虑材料性能、形状（如长宽比）、</w:t>
      </w:r>
      <w:r>
        <w:rPr>
          <w:rFonts w:hint="eastAsia" w:ascii="Times New Roman" w:hAnsi="Times New Roman" w:eastAsia="宋体" w:cs="宋体"/>
          <w:caps w:val="0"/>
          <w:smallCaps w:val="0"/>
          <w:color w:val="auto"/>
          <w:sz w:val="24"/>
          <w:szCs w:val="24"/>
          <w:lang w:val="en-US" w:eastAsia="zh-CN"/>
        </w:rPr>
        <w:t>面层材料、</w:t>
      </w:r>
      <w:r>
        <w:rPr>
          <w:rFonts w:hint="eastAsia" w:ascii="Times New Roman" w:hAnsi="Times New Roman" w:eastAsia="宋体" w:cs="宋体"/>
          <w:caps w:val="0"/>
          <w:smallCaps w:val="0"/>
          <w:color w:val="auto"/>
          <w:sz w:val="24"/>
          <w:szCs w:val="24"/>
        </w:rPr>
        <w:t>美观、温度、应力等影响。变形缝设置除满足本标准规定的相关要求外还应满足《建筑地面设计规范》GB50037等相关标准规范要求。</w:t>
      </w:r>
    </w:p>
    <w:p>
      <w:pPr>
        <w:pStyle w:val="19"/>
        <w:keepNext w:val="0"/>
        <w:keepLines w:val="0"/>
        <w:pageBreakBefore w:val="0"/>
        <w:widowControl/>
        <w:numPr>
          <w:ilvl w:val="0"/>
          <w:numId w:val="0"/>
        </w:numPr>
        <w:tabs>
          <w:tab w:val="left" w:pos="0"/>
        </w:tabs>
        <w:kinsoku/>
        <w:wordWrap/>
        <w:overflowPunct/>
        <w:topLinePunct w:val="0"/>
        <w:autoSpaceDE/>
        <w:autoSpaceDN/>
        <w:bidi w:val="0"/>
        <w:adjustRightInd/>
        <w:snapToGrid/>
        <w:spacing w:beforeAutospacing="0" w:after="0" w:afterAutospacing="0" w:line="360" w:lineRule="auto"/>
        <w:ind w:left="0" w:leftChars="0" w:firstLine="0" w:firstLineChars="0"/>
        <w:textAlignment w:val="auto"/>
        <w:rPr>
          <w:rFonts w:hint="eastAsia" w:ascii="Times New Roman" w:hAnsi="Times New Roman" w:eastAsia="宋体" w:cs="宋体"/>
          <w:caps w:val="0"/>
          <w:smallCaps w:val="0"/>
          <w:color w:val="auto"/>
          <w:sz w:val="24"/>
          <w:szCs w:val="24"/>
        </w:rPr>
      </w:pPr>
      <w:r>
        <w:rPr>
          <w:rFonts w:hint="default" w:ascii="Times New Roman" w:hAnsi="Times New Roman" w:eastAsia="宋体" w:cs="宋体"/>
          <w:b/>
          <w:bCs/>
          <w:caps w:val="0"/>
          <w:smallCaps w:val="0"/>
          <w:color w:val="auto"/>
          <w:kern w:val="2"/>
          <w:sz w:val="24"/>
          <w:szCs w:val="24"/>
          <w:lang w:val="en-US" w:eastAsia="zh-CN" w:bidi="ar-SA"/>
        </w:rPr>
        <w:t>5.3.2</w:t>
      </w:r>
      <w:r>
        <w:rPr>
          <w:rFonts w:hint="eastAsia" w:eastAsia="宋体" w:cs="宋体"/>
          <w:b/>
          <w:bCs/>
          <w:caps w:val="0"/>
          <w:smallCaps w:val="0"/>
          <w:color w:val="auto"/>
          <w:kern w:val="2"/>
          <w:sz w:val="24"/>
          <w:szCs w:val="24"/>
          <w:lang w:val="en-US" w:eastAsia="zh-CN" w:bidi="ar-SA"/>
        </w:rPr>
        <w:t xml:space="preserve"> </w:t>
      </w:r>
      <w:r>
        <w:rPr>
          <w:rFonts w:hint="eastAsia" w:ascii="Times New Roman" w:hAnsi="Times New Roman" w:eastAsia="宋体" w:cs="宋体"/>
          <w:caps w:val="0"/>
          <w:smallCaps w:val="0"/>
          <w:color w:val="auto"/>
          <w:kern w:val="2"/>
          <w:sz w:val="24"/>
          <w:szCs w:val="24"/>
          <w:lang w:val="en-US" w:eastAsia="zh-CN" w:bidi="ar-SA"/>
        </w:rPr>
        <w:t xml:space="preserve"> </w:t>
      </w:r>
      <w:r>
        <w:rPr>
          <w:rFonts w:hint="eastAsia" w:ascii="Times New Roman" w:hAnsi="Times New Roman" w:eastAsia="宋体" w:cs="宋体"/>
          <w:caps w:val="0"/>
          <w:smallCaps w:val="0"/>
          <w:color w:val="auto"/>
          <w:sz w:val="24"/>
          <w:szCs w:val="24"/>
        </w:rPr>
        <w:t>找平层变形缝设计应与基层地面的沉降缝、伸缩缝、防震缝位置一致，并做盖缝处理；</w:t>
      </w:r>
      <w:r>
        <w:rPr>
          <w:rFonts w:hint="eastAsia" w:ascii="Times New Roman" w:hAnsi="Times New Roman" w:eastAsia="宋体" w:cs="宋体"/>
          <w:b/>
          <w:bCs/>
          <w:caps w:val="0"/>
          <w:smallCaps w:val="0"/>
          <w:color w:val="auto"/>
          <w:sz w:val="24"/>
          <w:szCs w:val="24"/>
        </w:rPr>
        <w:t>采暖</w:t>
      </w:r>
      <w:r>
        <w:rPr>
          <w:rFonts w:hint="eastAsia" w:ascii="Times New Roman" w:hAnsi="Times New Roman" w:eastAsia="宋体" w:cs="宋体"/>
          <w:caps w:val="0"/>
          <w:smallCaps w:val="0"/>
          <w:color w:val="auto"/>
          <w:sz w:val="24"/>
          <w:szCs w:val="24"/>
        </w:rPr>
        <w:t>地面的变形缝设置应考虑管道位置，采暖安装人员应提前熟悉变形缝设置平面图，变形缝不应跨越供热电路或管路；变形缝不应通过有液体流经或聚集的部位。</w:t>
      </w:r>
    </w:p>
    <w:p>
      <w:pPr>
        <w:pStyle w:val="19"/>
        <w:pageBreakBefore w:val="0"/>
        <w:numPr>
          <w:ilvl w:val="0"/>
          <w:numId w:val="0"/>
        </w:numPr>
        <w:tabs>
          <w:tab w:val="left" w:pos="0"/>
        </w:tabs>
        <w:kinsoku/>
        <w:wordWrap/>
        <w:topLinePunct w:val="0"/>
        <w:bidi w:val="0"/>
        <w:adjustRightInd/>
        <w:snapToGrid/>
        <w:spacing w:beforeAutospacing="0" w:after="0" w:afterAutospacing="0" w:line="360" w:lineRule="auto"/>
        <w:ind w:left="0" w:leftChars="0" w:firstLine="0" w:firstLineChars="0"/>
        <w:textAlignment w:val="auto"/>
        <w:rPr>
          <w:rFonts w:hint="eastAsia" w:ascii="Times New Roman" w:hAnsi="Times New Roman" w:eastAsia="宋体" w:cs="宋体"/>
          <w:caps w:val="0"/>
          <w:smallCaps w:val="0"/>
          <w:color w:val="auto"/>
          <w:sz w:val="24"/>
          <w:szCs w:val="24"/>
        </w:rPr>
      </w:pPr>
      <w:r>
        <w:rPr>
          <w:rFonts w:hint="default" w:ascii="Times New Roman" w:hAnsi="Times New Roman" w:eastAsia="宋体" w:cs="宋体"/>
          <w:b/>
          <w:bCs/>
          <w:caps w:val="0"/>
          <w:smallCaps w:val="0"/>
          <w:color w:val="auto"/>
          <w:kern w:val="2"/>
          <w:sz w:val="24"/>
          <w:szCs w:val="24"/>
          <w:lang w:val="en-US" w:eastAsia="zh-CN" w:bidi="ar-SA"/>
        </w:rPr>
        <w:t>5.3.3</w:t>
      </w:r>
      <w:r>
        <w:rPr>
          <w:rFonts w:hint="eastAsia" w:ascii="Times New Roman" w:hAnsi="Times New Roman" w:eastAsia="宋体" w:cs="宋体"/>
          <w:caps w:val="0"/>
          <w:smallCaps w:val="0"/>
          <w:color w:val="auto"/>
          <w:kern w:val="2"/>
          <w:sz w:val="24"/>
          <w:szCs w:val="24"/>
          <w:lang w:val="en-US" w:eastAsia="zh-CN" w:bidi="ar-SA"/>
        </w:rPr>
        <w:t xml:space="preserve"> </w:t>
      </w:r>
      <w:r>
        <w:rPr>
          <w:rFonts w:hint="eastAsia" w:eastAsia="宋体" w:cs="宋体"/>
          <w:caps w:val="0"/>
          <w:smallCaps w:val="0"/>
          <w:color w:val="auto"/>
          <w:kern w:val="2"/>
          <w:sz w:val="24"/>
          <w:szCs w:val="24"/>
          <w:lang w:val="en-US" w:eastAsia="zh-CN" w:bidi="ar-SA"/>
        </w:rPr>
        <w:t xml:space="preserve"> </w:t>
      </w:r>
      <w:r>
        <w:rPr>
          <w:rFonts w:hint="eastAsia" w:ascii="Times New Roman" w:hAnsi="Times New Roman" w:eastAsia="宋体" w:cs="宋体"/>
          <w:caps w:val="0"/>
          <w:smallCaps w:val="0"/>
          <w:color w:val="auto"/>
          <w:sz w:val="24"/>
          <w:szCs w:val="24"/>
        </w:rPr>
        <w:t xml:space="preserve">施工缝应作为诱导缝处理；超出分隔面积或变形缝最大间距应设置变形缝或诱导缝。 </w:t>
      </w:r>
    </w:p>
    <w:p>
      <w:pPr>
        <w:pStyle w:val="19"/>
        <w:pageBreakBefore w:val="0"/>
        <w:numPr>
          <w:ilvl w:val="0"/>
          <w:numId w:val="0"/>
        </w:numPr>
        <w:tabs>
          <w:tab w:val="left" w:pos="0"/>
        </w:tabs>
        <w:kinsoku/>
        <w:wordWrap/>
        <w:topLinePunct w:val="0"/>
        <w:bidi w:val="0"/>
        <w:adjustRightInd/>
        <w:snapToGrid/>
        <w:spacing w:beforeAutospacing="0" w:after="0" w:afterAutospacing="0" w:line="360" w:lineRule="auto"/>
        <w:ind w:left="0" w:leftChars="0" w:firstLine="0" w:firstLineChars="0"/>
        <w:textAlignment w:val="auto"/>
        <w:rPr>
          <w:rFonts w:hint="eastAsia" w:ascii="Times New Roman" w:hAnsi="Times New Roman" w:eastAsia="宋体" w:cs="宋体"/>
          <w:caps w:val="0"/>
          <w:smallCaps w:val="0"/>
          <w:color w:val="auto"/>
          <w:sz w:val="24"/>
          <w:szCs w:val="24"/>
        </w:rPr>
      </w:pPr>
      <w:r>
        <w:rPr>
          <w:rFonts w:hint="default" w:ascii="Times New Roman" w:hAnsi="Times New Roman" w:eastAsia="宋体" w:cs="宋体"/>
          <w:b/>
          <w:bCs/>
          <w:caps w:val="0"/>
          <w:smallCaps w:val="0"/>
          <w:color w:val="auto"/>
          <w:kern w:val="2"/>
          <w:sz w:val="24"/>
          <w:szCs w:val="24"/>
          <w:lang w:val="en-US" w:eastAsia="zh-CN" w:bidi="ar-SA"/>
        </w:rPr>
        <w:t>5.3.4</w:t>
      </w:r>
      <w:r>
        <w:rPr>
          <w:rFonts w:hint="eastAsia" w:ascii="Times New Roman" w:hAnsi="Times New Roman" w:eastAsia="宋体" w:cs="宋体"/>
          <w:caps w:val="0"/>
          <w:smallCaps w:val="0"/>
          <w:color w:val="auto"/>
          <w:kern w:val="2"/>
          <w:sz w:val="24"/>
          <w:szCs w:val="24"/>
          <w:lang w:val="en-US" w:eastAsia="zh-CN" w:bidi="ar-SA"/>
        </w:rPr>
        <w:t xml:space="preserve"> </w:t>
      </w:r>
      <w:r>
        <w:rPr>
          <w:rFonts w:hint="eastAsia" w:eastAsia="宋体" w:cs="宋体"/>
          <w:caps w:val="0"/>
          <w:smallCaps w:val="0"/>
          <w:color w:val="auto"/>
          <w:kern w:val="2"/>
          <w:sz w:val="24"/>
          <w:szCs w:val="24"/>
          <w:lang w:val="en-US" w:eastAsia="zh-CN" w:bidi="ar-SA"/>
        </w:rPr>
        <w:t xml:space="preserve"> </w:t>
      </w:r>
      <w:r>
        <w:rPr>
          <w:rFonts w:hint="eastAsia" w:ascii="Times New Roman" w:hAnsi="Times New Roman" w:eastAsia="宋体" w:cs="宋体"/>
          <w:caps w:val="0"/>
          <w:smallCaps w:val="0"/>
          <w:color w:val="auto"/>
          <w:sz w:val="24"/>
          <w:szCs w:val="24"/>
        </w:rPr>
        <w:t>诱导缝深度应为找平层厚度的1/3～1/2，宽度设定应根据找平层材料尺寸变化率和使用环境温度变化等条件进行确定；采暖地面诱导缝深度不超过找平层厚度的三分之一。</w:t>
      </w:r>
    </w:p>
    <w:p>
      <w:pPr>
        <w:pStyle w:val="19"/>
        <w:pageBreakBefore w:val="0"/>
        <w:numPr>
          <w:ilvl w:val="0"/>
          <w:numId w:val="0"/>
        </w:numPr>
        <w:tabs>
          <w:tab w:val="left" w:pos="0"/>
        </w:tabs>
        <w:kinsoku/>
        <w:wordWrap/>
        <w:topLinePunct w:val="0"/>
        <w:bidi w:val="0"/>
        <w:adjustRightInd/>
        <w:snapToGrid/>
        <w:spacing w:beforeAutospacing="0" w:after="0" w:afterAutospacing="0" w:line="360" w:lineRule="auto"/>
        <w:ind w:left="0" w:leftChars="0" w:firstLine="0" w:firstLineChars="0"/>
        <w:textAlignment w:val="auto"/>
        <w:rPr>
          <w:rFonts w:hint="eastAsia" w:ascii="Times New Roman" w:hAnsi="Times New Roman" w:eastAsia="宋体" w:cs="宋体"/>
          <w:caps w:val="0"/>
          <w:smallCaps w:val="0"/>
          <w:color w:val="auto"/>
          <w:sz w:val="24"/>
          <w:szCs w:val="24"/>
        </w:rPr>
      </w:pPr>
      <w:r>
        <w:rPr>
          <w:rFonts w:hint="default" w:ascii="Times New Roman" w:hAnsi="Times New Roman" w:eastAsia="宋体" w:cs="宋体"/>
          <w:b/>
          <w:bCs/>
          <w:caps w:val="0"/>
          <w:smallCaps w:val="0"/>
          <w:color w:val="auto"/>
          <w:kern w:val="2"/>
          <w:sz w:val="24"/>
          <w:szCs w:val="24"/>
          <w:lang w:val="en-US" w:eastAsia="zh-CN" w:bidi="ar-SA"/>
        </w:rPr>
        <w:t>5.3.5</w:t>
      </w:r>
      <w:r>
        <w:rPr>
          <w:rFonts w:hint="eastAsia" w:ascii="Times New Roman" w:hAnsi="Times New Roman" w:eastAsia="宋体" w:cs="宋体"/>
          <w:caps w:val="0"/>
          <w:smallCaps w:val="0"/>
          <w:color w:val="auto"/>
          <w:kern w:val="2"/>
          <w:sz w:val="24"/>
          <w:szCs w:val="24"/>
          <w:lang w:val="en-US" w:eastAsia="zh-CN" w:bidi="ar-SA"/>
        </w:rPr>
        <w:t xml:space="preserve"> </w:t>
      </w:r>
      <w:r>
        <w:rPr>
          <w:rFonts w:hint="eastAsia" w:eastAsia="宋体" w:cs="宋体"/>
          <w:caps w:val="0"/>
          <w:smallCaps w:val="0"/>
          <w:color w:val="auto"/>
          <w:kern w:val="2"/>
          <w:sz w:val="24"/>
          <w:szCs w:val="24"/>
          <w:lang w:val="en-US" w:eastAsia="zh-CN" w:bidi="ar-SA"/>
        </w:rPr>
        <w:t xml:space="preserve"> </w:t>
      </w:r>
      <w:r>
        <w:rPr>
          <w:rFonts w:hint="eastAsia" w:ascii="Times New Roman" w:hAnsi="Times New Roman" w:eastAsia="宋体" w:cs="宋体"/>
          <w:caps w:val="0"/>
          <w:smallCaps w:val="0"/>
          <w:color w:val="auto"/>
          <w:sz w:val="24"/>
          <w:szCs w:val="24"/>
        </w:rPr>
        <w:t>变形缝的构造应能使其产生位移或变形时，不受阻，不被破坏，且不破坏地面；</w:t>
      </w:r>
    </w:p>
    <w:p>
      <w:pPr>
        <w:pStyle w:val="19"/>
        <w:pageBreakBefore w:val="0"/>
        <w:numPr>
          <w:ilvl w:val="0"/>
          <w:numId w:val="0"/>
        </w:numPr>
        <w:tabs>
          <w:tab w:val="left" w:pos="0"/>
        </w:tabs>
        <w:kinsoku/>
        <w:wordWrap/>
        <w:topLinePunct w:val="0"/>
        <w:bidi w:val="0"/>
        <w:adjustRightInd/>
        <w:snapToGrid/>
        <w:spacing w:beforeAutospacing="0" w:after="0" w:afterAutospacing="0" w:line="360" w:lineRule="auto"/>
        <w:ind w:left="0" w:leftChars="0" w:firstLine="0" w:firstLineChars="0"/>
        <w:textAlignment w:val="auto"/>
        <w:rPr>
          <w:rFonts w:hint="eastAsia" w:ascii="Times New Roman" w:hAnsi="Times New Roman" w:eastAsia="宋体" w:cs="宋体"/>
          <w:caps w:val="0"/>
          <w:smallCaps w:val="0"/>
          <w:color w:val="auto"/>
          <w:sz w:val="24"/>
          <w:szCs w:val="24"/>
          <w:lang w:val="en-US" w:eastAsia="zh-CN"/>
        </w:rPr>
      </w:pPr>
      <w:r>
        <w:rPr>
          <w:rFonts w:hint="default" w:ascii="Times New Roman" w:hAnsi="Times New Roman" w:eastAsia="宋体" w:cs="宋体"/>
          <w:b/>
          <w:bCs/>
          <w:caps w:val="0"/>
          <w:smallCaps w:val="0"/>
          <w:color w:val="auto"/>
          <w:kern w:val="2"/>
          <w:sz w:val="24"/>
          <w:szCs w:val="24"/>
          <w:lang w:val="en-US" w:eastAsia="zh-CN" w:bidi="ar-SA"/>
        </w:rPr>
        <w:t>5.3.6</w:t>
      </w:r>
      <w:r>
        <w:rPr>
          <w:rFonts w:hint="eastAsia" w:ascii="Times New Roman" w:hAnsi="Times New Roman" w:eastAsia="宋体" w:cs="宋体"/>
          <w:caps w:val="0"/>
          <w:smallCaps w:val="0"/>
          <w:color w:val="auto"/>
          <w:kern w:val="2"/>
          <w:sz w:val="24"/>
          <w:szCs w:val="24"/>
          <w:lang w:val="en-US" w:eastAsia="zh-CN" w:bidi="ar-SA"/>
        </w:rPr>
        <w:t xml:space="preserve"> </w:t>
      </w:r>
      <w:r>
        <w:rPr>
          <w:rFonts w:hint="eastAsia" w:eastAsia="宋体" w:cs="宋体"/>
          <w:caps w:val="0"/>
          <w:smallCaps w:val="0"/>
          <w:color w:val="auto"/>
          <w:kern w:val="2"/>
          <w:sz w:val="24"/>
          <w:szCs w:val="24"/>
          <w:lang w:val="en-US" w:eastAsia="zh-CN" w:bidi="ar-SA"/>
        </w:rPr>
        <w:t xml:space="preserve"> </w:t>
      </w:r>
      <w:r>
        <w:rPr>
          <w:rFonts w:hint="eastAsia" w:ascii="Times New Roman" w:hAnsi="Times New Roman" w:eastAsia="宋体" w:cs="宋体"/>
          <w:caps w:val="0"/>
          <w:smallCaps w:val="0"/>
          <w:color w:val="auto"/>
          <w:sz w:val="24"/>
          <w:szCs w:val="24"/>
        </w:rPr>
        <w:t>找平层与竖向结构之间应设置周边隔离条</w:t>
      </w:r>
      <w:r>
        <w:rPr>
          <w:rFonts w:hint="eastAsia" w:ascii="Times New Roman" w:hAnsi="Times New Roman" w:eastAsia="宋体" w:cs="宋体"/>
          <w:caps w:val="0"/>
          <w:smallCaps w:val="0"/>
          <w:color w:val="auto"/>
          <w:sz w:val="24"/>
          <w:szCs w:val="24"/>
          <w:lang w:eastAsia="zh-CN"/>
        </w:rPr>
        <w:t>（</w:t>
      </w:r>
      <w:r>
        <w:rPr>
          <w:rFonts w:hint="eastAsia" w:ascii="Times New Roman" w:hAnsi="Times New Roman" w:eastAsia="宋体" w:cs="宋体"/>
          <w:caps w:val="0"/>
          <w:smallCaps w:val="0"/>
          <w:color w:val="auto"/>
          <w:sz w:val="24"/>
          <w:szCs w:val="24"/>
          <w:lang w:val="en-US" w:eastAsia="zh-CN"/>
        </w:rPr>
        <w:t>术语统一</w:t>
      </w:r>
      <w:r>
        <w:rPr>
          <w:rFonts w:hint="eastAsia" w:ascii="Times New Roman" w:hAnsi="Times New Roman" w:eastAsia="宋体" w:cs="宋体"/>
          <w:caps w:val="0"/>
          <w:smallCaps w:val="0"/>
          <w:color w:val="auto"/>
          <w:sz w:val="24"/>
          <w:szCs w:val="24"/>
          <w:lang w:eastAsia="zh-CN"/>
        </w:rPr>
        <w:t>）</w:t>
      </w:r>
      <w:r>
        <w:rPr>
          <w:rFonts w:hint="eastAsia" w:ascii="Times New Roman" w:hAnsi="Times New Roman" w:eastAsia="宋体" w:cs="宋体"/>
          <w:caps w:val="0"/>
          <w:smallCaps w:val="0"/>
          <w:color w:val="auto"/>
          <w:sz w:val="24"/>
          <w:szCs w:val="24"/>
        </w:rPr>
        <w:t>。周边隔离条高度应根据系统厚度确定，周边隔离条厚度应根据附录C计算确定，且不少于5mm，采暖地面周边隔离条厚度应不少于10mm。表5.3.</w:t>
      </w:r>
      <w:r>
        <w:rPr>
          <w:rFonts w:hint="eastAsia" w:eastAsia="宋体" w:cs="宋体"/>
          <w:caps w:val="0"/>
          <w:smallCaps w:val="0"/>
          <w:color w:val="auto"/>
          <w:sz w:val="24"/>
          <w:szCs w:val="24"/>
          <w:lang w:val="en-US" w:eastAsia="zh-CN"/>
        </w:rPr>
        <w:t>6</w:t>
      </w:r>
      <w:r>
        <w:rPr>
          <w:rFonts w:hint="eastAsia" w:ascii="Times New Roman" w:hAnsi="Times New Roman" w:eastAsia="宋体" w:cs="宋体"/>
          <w:caps w:val="0"/>
          <w:smallCaps w:val="0"/>
          <w:color w:val="auto"/>
          <w:sz w:val="24"/>
          <w:szCs w:val="24"/>
        </w:rPr>
        <w:t>为非粘结地面找平系统在不同材料和不同情况下的建议设缝间距参考值。以上参考值适用于较规则的矩形区域，任何不规则的区域交接处均应设置伸缩缝。</w:t>
      </w:r>
    </w:p>
    <w:p>
      <w:pPr>
        <w:pStyle w:val="19"/>
        <w:pageBreakBefore w:val="0"/>
        <w:kinsoku/>
        <w:wordWrap/>
        <w:topLinePunct w:val="0"/>
        <w:bidi w:val="0"/>
        <w:adjustRightInd/>
        <w:snapToGrid/>
        <w:spacing w:line="360" w:lineRule="auto"/>
        <w:ind w:left="0" w:leftChars="0" w:right="0" w:rightChars="0" w:firstLine="0" w:firstLineChars="0"/>
        <w:jc w:val="center"/>
        <w:textAlignment w:val="auto"/>
        <w:rPr>
          <w:rFonts w:hint="eastAsia" w:ascii="Times New Roman" w:hAnsi="Times New Roman" w:eastAsia="宋体" w:cs="宋体"/>
          <w:b/>
          <w:caps w:val="0"/>
          <w:smallCaps w:val="0"/>
          <w:sz w:val="24"/>
          <w:szCs w:val="24"/>
        </w:rPr>
      </w:pPr>
      <w:r>
        <w:rPr>
          <w:rFonts w:hint="eastAsia" w:ascii="Times New Roman" w:hAnsi="Times New Roman" w:eastAsia="宋体" w:cs="宋体"/>
          <w:b w:val="0"/>
          <w:bCs/>
          <w:caps w:val="0"/>
          <w:smallCaps w:val="0"/>
          <w:sz w:val="24"/>
          <w:szCs w:val="24"/>
        </w:rPr>
        <w:t>表5.3.</w:t>
      </w:r>
      <w:r>
        <w:rPr>
          <w:rFonts w:hint="eastAsia" w:eastAsia="宋体" w:cs="宋体"/>
          <w:b w:val="0"/>
          <w:bCs/>
          <w:caps w:val="0"/>
          <w:smallCaps w:val="0"/>
          <w:sz w:val="24"/>
          <w:szCs w:val="24"/>
          <w:lang w:val="en-US" w:eastAsia="zh-CN"/>
        </w:rPr>
        <w:t>6</w:t>
      </w:r>
      <w:r>
        <w:rPr>
          <w:rFonts w:hint="eastAsia" w:ascii="Times New Roman" w:hAnsi="Times New Roman" w:eastAsia="宋体" w:cs="宋体"/>
          <w:b w:val="0"/>
          <w:bCs/>
          <w:caps w:val="0"/>
          <w:smallCaps w:val="0"/>
          <w:sz w:val="24"/>
          <w:szCs w:val="24"/>
        </w:rPr>
        <w:t xml:space="preserve"> </w:t>
      </w:r>
      <w:r>
        <w:rPr>
          <w:rFonts w:hint="eastAsia" w:eastAsia="宋体" w:cs="宋体"/>
          <w:b w:val="0"/>
          <w:bCs/>
          <w:caps w:val="0"/>
          <w:smallCaps w:val="0"/>
          <w:sz w:val="24"/>
          <w:szCs w:val="24"/>
          <w:lang w:val="en-US" w:eastAsia="zh-CN"/>
        </w:rPr>
        <w:t xml:space="preserve"> </w:t>
      </w:r>
      <w:r>
        <w:rPr>
          <w:rFonts w:hint="eastAsia" w:ascii="Times New Roman" w:hAnsi="Times New Roman" w:eastAsia="宋体" w:cs="宋体"/>
          <w:b w:val="0"/>
          <w:bCs/>
          <w:caps w:val="0"/>
          <w:smallCaps w:val="0"/>
          <w:sz w:val="24"/>
          <w:szCs w:val="24"/>
        </w:rPr>
        <w:t>非粘结地面找平系统伸缩缝设置参考值</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83"/>
        <w:gridCol w:w="2292"/>
        <w:gridCol w:w="1393"/>
        <w:gridCol w:w="20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83" w:type="dxa"/>
            <w:noWrap w:val="0"/>
            <w:vAlign w:val="top"/>
          </w:tcPr>
          <w:p>
            <w:pPr>
              <w:pageBreakBefore w:val="0"/>
              <w:kinsoku/>
              <w:wordWrap/>
              <w:topLinePunct w:val="0"/>
              <w:bidi w:val="0"/>
              <w:adjustRightInd/>
              <w:snapToGrid/>
              <w:spacing w:line="360" w:lineRule="auto"/>
              <w:jc w:val="center"/>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材料类型</w:t>
            </w:r>
          </w:p>
        </w:tc>
        <w:tc>
          <w:tcPr>
            <w:tcW w:w="2292" w:type="dxa"/>
            <w:noWrap w:val="0"/>
            <w:vAlign w:val="top"/>
          </w:tcPr>
          <w:p>
            <w:pPr>
              <w:pageBreakBefore w:val="0"/>
              <w:kinsoku/>
              <w:wordWrap/>
              <w:topLinePunct w:val="0"/>
              <w:bidi w:val="0"/>
              <w:adjustRightInd/>
              <w:snapToGrid/>
              <w:spacing w:line="360" w:lineRule="auto"/>
              <w:jc w:val="center"/>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地面类型</w:t>
            </w:r>
          </w:p>
        </w:tc>
        <w:tc>
          <w:tcPr>
            <w:tcW w:w="1393" w:type="dxa"/>
            <w:noWrap w:val="0"/>
            <w:vAlign w:val="top"/>
          </w:tcPr>
          <w:p>
            <w:pPr>
              <w:pageBreakBefore w:val="0"/>
              <w:kinsoku/>
              <w:wordWrap/>
              <w:topLinePunct w:val="0"/>
              <w:bidi w:val="0"/>
              <w:adjustRightInd/>
              <w:snapToGrid/>
              <w:spacing w:line="360" w:lineRule="auto"/>
              <w:jc w:val="center"/>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分隔面积</w:t>
            </w:r>
          </w:p>
        </w:tc>
        <w:tc>
          <w:tcPr>
            <w:tcW w:w="2076" w:type="dxa"/>
            <w:noWrap w:val="0"/>
            <w:vAlign w:val="top"/>
          </w:tcPr>
          <w:p>
            <w:pPr>
              <w:pageBreakBefore w:val="0"/>
              <w:kinsoku/>
              <w:wordWrap/>
              <w:topLinePunct w:val="0"/>
              <w:bidi w:val="0"/>
              <w:adjustRightInd/>
              <w:snapToGrid/>
              <w:spacing w:line="360" w:lineRule="auto"/>
              <w:jc w:val="center"/>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变形缝最大间距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83" w:type="dxa"/>
            <w:vMerge w:val="restart"/>
            <w:noWrap w:val="0"/>
            <w:vAlign w:val="center"/>
          </w:tcPr>
          <w:p>
            <w:pPr>
              <w:pageBreakBefore w:val="0"/>
              <w:kinsoku/>
              <w:wordWrap/>
              <w:topLinePunct w:val="0"/>
              <w:bidi w:val="0"/>
              <w:adjustRightInd/>
              <w:snapToGrid/>
              <w:spacing w:line="360" w:lineRule="auto"/>
              <w:jc w:val="center"/>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豆石混凝土</w:t>
            </w:r>
          </w:p>
        </w:tc>
        <w:tc>
          <w:tcPr>
            <w:tcW w:w="2292" w:type="dxa"/>
            <w:noWrap w:val="0"/>
            <w:vAlign w:val="top"/>
          </w:tcPr>
          <w:p>
            <w:pPr>
              <w:pageBreakBefore w:val="0"/>
              <w:kinsoku/>
              <w:wordWrap/>
              <w:topLinePunct w:val="0"/>
              <w:bidi w:val="0"/>
              <w:adjustRightInd/>
              <w:snapToGrid/>
              <w:spacing w:line="360" w:lineRule="auto"/>
              <w:jc w:val="center"/>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非采暖地面</w:t>
            </w:r>
          </w:p>
        </w:tc>
        <w:tc>
          <w:tcPr>
            <w:tcW w:w="1393" w:type="dxa"/>
            <w:noWrap w:val="0"/>
            <w:vAlign w:val="top"/>
          </w:tcPr>
          <w:p>
            <w:pPr>
              <w:pageBreakBefore w:val="0"/>
              <w:kinsoku/>
              <w:wordWrap/>
              <w:topLinePunct w:val="0"/>
              <w:bidi w:val="0"/>
              <w:adjustRightInd/>
              <w:snapToGrid/>
              <w:spacing w:line="360" w:lineRule="auto"/>
              <w:jc w:val="center"/>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36</w:t>
            </w:r>
          </w:p>
        </w:tc>
        <w:tc>
          <w:tcPr>
            <w:tcW w:w="2076" w:type="dxa"/>
            <w:noWrap w:val="0"/>
            <w:vAlign w:val="top"/>
          </w:tcPr>
          <w:p>
            <w:pPr>
              <w:pageBreakBefore w:val="0"/>
              <w:kinsoku/>
              <w:wordWrap/>
              <w:topLinePunct w:val="0"/>
              <w:bidi w:val="0"/>
              <w:adjustRightInd/>
              <w:snapToGrid/>
              <w:spacing w:line="360" w:lineRule="auto"/>
              <w:jc w:val="center"/>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6m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83" w:type="dxa"/>
            <w:vMerge w:val="continue"/>
            <w:noWrap w:val="0"/>
            <w:vAlign w:val="center"/>
          </w:tcPr>
          <w:p>
            <w:pPr>
              <w:pageBreakBefore w:val="0"/>
              <w:kinsoku/>
              <w:wordWrap/>
              <w:topLinePunct w:val="0"/>
              <w:bidi w:val="0"/>
              <w:adjustRightInd/>
              <w:snapToGrid/>
              <w:spacing w:line="360" w:lineRule="auto"/>
              <w:jc w:val="center"/>
              <w:textAlignment w:val="auto"/>
              <w:rPr>
                <w:rFonts w:hint="eastAsia" w:ascii="Times New Roman" w:hAnsi="Times New Roman" w:eastAsia="宋体" w:cs="宋体"/>
                <w:caps w:val="0"/>
                <w:smallCaps w:val="0"/>
                <w:sz w:val="24"/>
                <w:szCs w:val="24"/>
              </w:rPr>
            </w:pPr>
          </w:p>
        </w:tc>
        <w:tc>
          <w:tcPr>
            <w:tcW w:w="2292" w:type="dxa"/>
            <w:noWrap w:val="0"/>
            <w:vAlign w:val="top"/>
          </w:tcPr>
          <w:p>
            <w:pPr>
              <w:pageBreakBefore w:val="0"/>
              <w:kinsoku/>
              <w:wordWrap/>
              <w:topLinePunct w:val="0"/>
              <w:bidi w:val="0"/>
              <w:adjustRightInd/>
              <w:snapToGrid/>
              <w:spacing w:line="360" w:lineRule="auto"/>
              <w:jc w:val="center"/>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辐射供暖供冷地面</w:t>
            </w:r>
          </w:p>
        </w:tc>
        <w:tc>
          <w:tcPr>
            <w:tcW w:w="1393" w:type="dxa"/>
            <w:noWrap w:val="0"/>
            <w:vAlign w:val="top"/>
          </w:tcPr>
          <w:p>
            <w:pPr>
              <w:pageBreakBefore w:val="0"/>
              <w:kinsoku/>
              <w:wordWrap/>
              <w:topLinePunct w:val="0"/>
              <w:bidi w:val="0"/>
              <w:adjustRightInd/>
              <w:snapToGrid/>
              <w:spacing w:line="360" w:lineRule="auto"/>
              <w:jc w:val="center"/>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36</w:t>
            </w:r>
          </w:p>
        </w:tc>
        <w:tc>
          <w:tcPr>
            <w:tcW w:w="2076" w:type="dxa"/>
            <w:noWrap w:val="0"/>
            <w:vAlign w:val="top"/>
          </w:tcPr>
          <w:p>
            <w:pPr>
              <w:pageBreakBefore w:val="0"/>
              <w:kinsoku/>
              <w:wordWrap/>
              <w:topLinePunct w:val="0"/>
              <w:bidi w:val="0"/>
              <w:adjustRightInd/>
              <w:snapToGrid/>
              <w:spacing w:line="360" w:lineRule="auto"/>
              <w:jc w:val="center"/>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6m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83" w:type="dxa"/>
            <w:vMerge w:val="restart"/>
            <w:noWrap w:val="0"/>
            <w:vAlign w:val="center"/>
          </w:tcPr>
          <w:p>
            <w:pPr>
              <w:pageBreakBefore w:val="0"/>
              <w:kinsoku/>
              <w:wordWrap/>
              <w:topLinePunct w:val="0"/>
              <w:bidi w:val="0"/>
              <w:adjustRightInd/>
              <w:snapToGrid/>
              <w:spacing w:line="360" w:lineRule="auto"/>
              <w:jc w:val="center"/>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地面砂浆(含半干性砂浆）</w:t>
            </w:r>
          </w:p>
        </w:tc>
        <w:tc>
          <w:tcPr>
            <w:tcW w:w="2292" w:type="dxa"/>
            <w:noWrap w:val="0"/>
            <w:vAlign w:val="top"/>
          </w:tcPr>
          <w:p>
            <w:pPr>
              <w:pageBreakBefore w:val="0"/>
              <w:kinsoku/>
              <w:wordWrap/>
              <w:topLinePunct w:val="0"/>
              <w:bidi w:val="0"/>
              <w:adjustRightInd/>
              <w:snapToGrid/>
              <w:spacing w:line="360" w:lineRule="auto"/>
              <w:jc w:val="center"/>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非采暖地面</w:t>
            </w:r>
          </w:p>
        </w:tc>
        <w:tc>
          <w:tcPr>
            <w:tcW w:w="1393" w:type="dxa"/>
            <w:noWrap w:val="0"/>
            <w:vAlign w:val="top"/>
          </w:tcPr>
          <w:p>
            <w:pPr>
              <w:pageBreakBefore w:val="0"/>
              <w:kinsoku/>
              <w:wordWrap/>
              <w:topLinePunct w:val="0"/>
              <w:bidi w:val="0"/>
              <w:adjustRightInd/>
              <w:snapToGrid/>
              <w:spacing w:line="360" w:lineRule="auto"/>
              <w:jc w:val="center"/>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40</w:t>
            </w:r>
          </w:p>
        </w:tc>
        <w:tc>
          <w:tcPr>
            <w:tcW w:w="2076" w:type="dxa"/>
            <w:noWrap w:val="0"/>
            <w:vAlign w:val="top"/>
          </w:tcPr>
          <w:p>
            <w:pPr>
              <w:pageBreakBefore w:val="0"/>
              <w:kinsoku/>
              <w:wordWrap/>
              <w:topLinePunct w:val="0"/>
              <w:bidi w:val="0"/>
              <w:adjustRightInd/>
              <w:snapToGrid/>
              <w:spacing w:line="360" w:lineRule="auto"/>
              <w:jc w:val="center"/>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8m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83" w:type="dxa"/>
            <w:vMerge w:val="continue"/>
            <w:noWrap w:val="0"/>
            <w:vAlign w:val="center"/>
          </w:tcPr>
          <w:p>
            <w:pPr>
              <w:pageBreakBefore w:val="0"/>
              <w:kinsoku/>
              <w:wordWrap/>
              <w:topLinePunct w:val="0"/>
              <w:bidi w:val="0"/>
              <w:adjustRightInd/>
              <w:snapToGrid/>
              <w:spacing w:line="360" w:lineRule="auto"/>
              <w:jc w:val="center"/>
              <w:textAlignment w:val="auto"/>
              <w:rPr>
                <w:rFonts w:hint="eastAsia" w:ascii="Times New Roman" w:hAnsi="Times New Roman" w:eastAsia="宋体" w:cs="宋体"/>
                <w:caps w:val="0"/>
                <w:smallCaps w:val="0"/>
                <w:sz w:val="24"/>
                <w:szCs w:val="24"/>
              </w:rPr>
            </w:pPr>
          </w:p>
        </w:tc>
        <w:tc>
          <w:tcPr>
            <w:tcW w:w="2292" w:type="dxa"/>
            <w:noWrap w:val="0"/>
            <w:vAlign w:val="top"/>
          </w:tcPr>
          <w:p>
            <w:pPr>
              <w:pageBreakBefore w:val="0"/>
              <w:kinsoku/>
              <w:wordWrap/>
              <w:topLinePunct w:val="0"/>
              <w:bidi w:val="0"/>
              <w:adjustRightInd/>
              <w:snapToGrid/>
              <w:spacing w:line="360" w:lineRule="auto"/>
              <w:jc w:val="center"/>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辐射供暖供冷地面</w:t>
            </w:r>
          </w:p>
        </w:tc>
        <w:tc>
          <w:tcPr>
            <w:tcW w:w="1393" w:type="dxa"/>
            <w:noWrap w:val="0"/>
            <w:vAlign w:val="top"/>
          </w:tcPr>
          <w:p>
            <w:pPr>
              <w:pageBreakBefore w:val="0"/>
              <w:kinsoku/>
              <w:wordWrap/>
              <w:topLinePunct w:val="0"/>
              <w:bidi w:val="0"/>
              <w:adjustRightInd/>
              <w:snapToGrid/>
              <w:spacing w:line="360" w:lineRule="auto"/>
              <w:jc w:val="center"/>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36</w:t>
            </w:r>
          </w:p>
        </w:tc>
        <w:tc>
          <w:tcPr>
            <w:tcW w:w="2076" w:type="dxa"/>
            <w:noWrap w:val="0"/>
            <w:vAlign w:val="top"/>
          </w:tcPr>
          <w:p>
            <w:pPr>
              <w:pageBreakBefore w:val="0"/>
              <w:kinsoku/>
              <w:wordWrap/>
              <w:topLinePunct w:val="0"/>
              <w:bidi w:val="0"/>
              <w:adjustRightInd/>
              <w:snapToGrid/>
              <w:spacing w:line="360" w:lineRule="auto"/>
              <w:jc w:val="center"/>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6m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83" w:type="dxa"/>
            <w:vMerge w:val="restart"/>
            <w:noWrap w:val="0"/>
            <w:vAlign w:val="center"/>
          </w:tcPr>
          <w:p>
            <w:pPr>
              <w:pageBreakBefore w:val="0"/>
              <w:kinsoku/>
              <w:wordWrap/>
              <w:topLinePunct w:val="0"/>
              <w:bidi w:val="0"/>
              <w:adjustRightInd/>
              <w:snapToGrid/>
              <w:spacing w:line="360" w:lineRule="auto"/>
              <w:jc w:val="center"/>
              <w:textAlignment w:val="auto"/>
              <w:rPr>
                <w:rFonts w:hint="eastAsia" w:ascii="Times New Roman" w:hAnsi="Times New Roman" w:eastAsia="宋体" w:cs="宋体"/>
                <w:caps w:val="0"/>
                <w:smallCaps w:val="0"/>
                <w:sz w:val="24"/>
                <w:szCs w:val="24"/>
                <w:lang w:val="en-US" w:eastAsia="zh-CN"/>
              </w:rPr>
            </w:pPr>
            <w:r>
              <w:rPr>
                <w:rFonts w:hint="eastAsia" w:ascii="Times New Roman" w:hAnsi="Times New Roman" w:eastAsia="宋体" w:cs="宋体"/>
                <w:caps w:val="0"/>
                <w:smallCaps w:val="0"/>
                <w:sz w:val="24"/>
                <w:szCs w:val="24"/>
              </w:rPr>
              <w:t>水泥</w:t>
            </w:r>
            <w:r>
              <w:rPr>
                <w:rFonts w:hint="eastAsia" w:ascii="Times New Roman" w:hAnsi="Times New Roman" w:eastAsia="宋体" w:cs="宋体"/>
                <w:caps w:val="0"/>
                <w:smallCaps w:val="0"/>
                <w:sz w:val="24"/>
                <w:szCs w:val="24"/>
                <w:lang w:val="en-US" w:eastAsia="zh-CN"/>
              </w:rPr>
              <w:t>基</w:t>
            </w:r>
            <w:r>
              <w:rPr>
                <w:rFonts w:hint="eastAsia" w:ascii="Times New Roman" w:hAnsi="Times New Roman" w:eastAsia="宋体" w:cs="宋体"/>
                <w:caps w:val="0"/>
                <w:smallCaps w:val="0"/>
                <w:sz w:val="24"/>
                <w:szCs w:val="24"/>
              </w:rPr>
              <w:t>自流平</w:t>
            </w:r>
            <w:r>
              <w:rPr>
                <w:rFonts w:hint="eastAsia" w:ascii="Times New Roman" w:hAnsi="Times New Roman" w:eastAsia="宋体" w:cs="宋体"/>
                <w:caps w:val="0"/>
                <w:smallCaps w:val="0"/>
                <w:sz w:val="24"/>
                <w:szCs w:val="24"/>
                <w:lang w:val="en-US" w:eastAsia="zh-CN"/>
              </w:rPr>
              <w:t>砂浆</w:t>
            </w:r>
          </w:p>
        </w:tc>
        <w:tc>
          <w:tcPr>
            <w:tcW w:w="2292" w:type="dxa"/>
            <w:noWrap w:val="0"/>
            <w:vAlign w:val="top"/>
          </w:tcPr>
          <w:p>
            <w:pPr>
              <w:pageBreakBefore w:val="0"/>
              <w:kinsoku/>
              <w:wordWrap/>
              <w:topLinePunct w:val="0"/>
              <w:bidi w:val="0"/>
              <w:adjustRightInd/>
              <w:snapToGrid/>
              <w:spacing w:line="360" w:lineRule="auto"/>
              <w:jc w:val="center"/>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非采暖地面</w:t>
            </w:r>
          </w:p>
        </w:tc>
        <w:tc>
          <w:tcPr>
            <w:tcW w:w="1393" w:type="dxa"/>
            <w:noWrap w:val="0"/>
            <w:vAlign w:val="top"/>
          </w:tcPr>
          <w:p>
            <w:pPr>
              <w:pageBreakBefore w:val="0"/>
              <w:kinsoku/>
              <w:wordWrap/>
              <w:topLinePunct w:val="0"/>
              <w:bidi w:val="0"/>
              <w:adjustRightInd/>
              <w:snapToGrid/>
              <w:spacing w:line="360" w:lineRule="auto"/>
              <w:jc w:val="center"/>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100</w:t>
            </w:r>
          </w:p>
        </w:tc>
        <w:tc>
          <w:tcPr>
            <w:tcW w:w="2076" w:type="dxa"/>
            <w:noWrap w:val="0"/>
            <w:vAlign w:val="top"/>
          </w:tcPr>
          <w:p>
            <w:pPr>
              <w:pageBreakBefore w:val="0"/>
              <w:kinsoku/>
              <w:wordWrap/>
              <w:topLinePunct w:val="0"/>
              <w:bidi w:val="0"/>
              <w:adjustRightInd/>
              <w:snapToGrid/>
              <w:spacing w:line="360" w:lineRule="auto"/>
              <w:jc w:val="center"/>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12m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83" w:type="dxa"/>
            <w:vMerge w:val="continue"/>
            <w:noWrap w:val="0"/>
            <w:vAlign w:val="center"/>
          </w:tcPr>
          <w:p>
            <w:pPr>
              <w:pageBreakBefore w:val="0"/>
              <w:kinsoku/>
              <w:wordWrap/>
              <w:topLinePunct w:val="0"/>
              <w:bidi w:val="0"/>
              <w:adjustRightInd/>
              <w:snapToGrid/>
              <w:spacing w:line="360" w:lineRule="auto"/>
              <w:jc w:val="center"/>
              <w:textAlignment w:val="auto"/>
              <w:rPr>
                <w:rFonts w:hint="eastAsia" w:ascii="Times New Roman" w:hAnsi="Times New Roman" w:eastAsia="宋体" w:cs="宋体"/>
                <w:caps w:val="0"/>
                <w:smallCaps w:val="0"/>
                <w:sz w:val="24"/>
                <w:szCs w:val="24"/>
              </w:rPr>
            </w:pPr>
          </w:p>
        </w:tc>
        <w:tc>
          <w:tcPr>
            <w:tcW w:w="2292" w:type="dxa"/>
            <w:noWrap w:val="0"/>
            <w:vAlign w:val="top"/>
          </w:tcPr>
          <w:p>
            <w:pPr>
              <w:pageBreakBefore w:val="0"/>
              <w:kinsoku/>
              <w:wordWrap/>
              <w:topLinePunct w:val="0"/>
              <w:bidi w:val="0"/>
              <w:adjustRightInd/>
              <w:snapToGrid/>
              <w:spacing w:line="360" w:lineRule="auto"/>
              <w:jc w:val="center"/>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辐射供暖供冷地面</w:t>
            </w:r>
          </w:p>
        </w:tc>
        <w:tc>
          <w:tcPr>
            <w:tcW w:w="1393" w:type="dxa"/>
            <w:noWrap w:val="0"/>
            <w:vAlign w:val="top"/>
          </w:tcPr>
          <w:p>
            <w:pPr>
              <w:pageBreakBefore w:val="0"/>
              <w:kinsoku/>
              <w:wordWrap/>
              <w:topLinePunct w:val="0"/>
              <w:bidi w:val="0"/>
              <w:adjustRightInd/>
              <w:snapToGrid/>
              <w:spacing w:line="360" w:lineRule="auto"/>
              <w:jc w:val="center"/>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50</w:t>
            </w:r>
          </w:p>
        </w:tc>
        <w:tc>
          <w:tcPr>
            <w:tcW w:w="2076" w:type="dxa"/>
            <w:noWrap w:val="0"/>
            <w:vAlign w:val="top"/>
          </w:tcPr>
          <w:p>
            <w:pPr>
              <w:pageBreakBefore w:val="0"/>
              <w:kinsoku/>
              <w:wordWrap/>
              <w:topLinePunct w:val="0"/>
              <w:bidi w:val="0"/>
              <w:adjustRightInd/>
              <w:snapToGrid/>
              <w:spacing w:line="360" w:lineRule="auto"/>
              <w:jc w:val="center"/>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6m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83" w:type="dxa"/>
            <w:vMerge w:val="restart"/>
            <w:noWrap w:val="0"/>
            <w:vAlign w:val="center"/>
          </w:tcPr>
          <w:p>
            <w:pPr>
              <w:pageBreakBefore w:val="0"/>
              <w:kinsoku/>
              <w:wordWrap/>
              <w:topLinePunct w:val="0"/>
              <w:bidi w:val="0"/>
              <w:adjustRightInd/>
              <w:snapToGrid/>
              <w:spacing w:line="360" w:lineRule="auto"/>
              <w:jc w:val="center"/>
              <w:textAlignment w:val="auto"/>
              <w:rPr>
                <w:rFonts w:hint="eastAsia" w:ascii="Times New Roman" w:hAnsi="Times New Roman" w:eastAsia="宋体" w:cs="宋体"/>
                <w:caps w:val="0"/>
                <w:smallCaps w:val="0"/>
                <w:sz w:val="24"/>
                <w:szCs w:val="24"/>
                <w:lang w:val="en-US" w:eastAsia="zh-CN"/>
              </w:rPr>
            </w:pPr>
            <w:r>
              <w:rPr>
                <w:rFonts w:hint="eastAsia" w:ascii="Times New Roman" w:hAnsi="Times New Roman" w:eastAsia="宋体" w:cs="宋体"/>
                <w:caps w:val="0"/>
                <w:smallCaps w:val="0"/>
                <w:sz w:val="24"/>
                <w:szCs w:val="24"/>
              </w:rPr>
              <w:t>石膏</w:t>
            </w:r>
            <w:r>
              <w:rPr>
                <w:rFonts w:hint="eastAsia" w:ascii="Times New Roman" w:hAnsi="Times New Roman" w:eastAsia="宋体" w:cs="宋体"/>
                <w:caps w:val="0"/>
                <w:smallCaps w:val="0"/>
                <w:sz w:val="24"/>
                <w:szCs w:val="24"/>
                <w:lang w:val="en-US" w:eastAsia="zh-CN"/>
              </w:rPr>
              <w:t>基</w:t>
            </w:r>
            <w:r>
              <w:rPr>
                <w:rFonts w:hint="eastAsia" w:ascii="Times New Roman" w:hAnsi="Times New Roman" w:eastAsia="宋体" w:cs="宋体"/>
                <w:caps w:val="0"/>
                <w:smallCaps w:val="0"/>
                <w:sz w:val="24"/>
                <w:szCs w:val="24"/>
              </w:rPr>
              <w:t>自流平</w:t>
            </w:r>
            <w:r>
              <w:rPr>
                <w:rFonts w:hint="eastAsia" w:ascii="Times New Roman" w:hAnsi="Times New Roman" w:eastAsia="宋体" w:cs="宋体"/>
                <w:caps w:val="0"/>
                <w:smallCaps w:val="0"/>
                <w:sz w:val="24"/>
                <w:szCs w:val="24"/>
                <w:lang w:val="en-US" w:eastAsia="zh-CN"/>
              </w:rPr>
              <w:t>砂浆</w:t>
            </w:r>
          </w:p>
        </w:tc>
        <w:tc>
          <w:tcPr>
            <w:tcW w:w="2292" w:type="dxa"/>
            <w:noWrap w:val="0"/>
            <w:vAlign w:val="top"/>
          </w:tcPr>
          <w:p>
            <w:pPr>
              <w:pageBreakBefore w:val="0"/>
              <w:kinsoku/>
              <w:wordWrap/>
              <w:topLinePunct w:val="0"/>
              <w:bidi w:val="0"/>
              <w:adjustRightInd/>
              <w:snapToGrid/>
              <w:spacing w:line="360" w:lineRule="auto"/>
              <w:jc w:val="center"/>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非采暖地面</w:t>
            </w:r>
          </w:p>
        </w:tc>
        <w:tc>
          <w:tcPr>
            <w:tcW w:w="1393" w:type="dxa"/>
            <w:noWrap w:val="0"/>
            <w:vAlign w:val="top"/>
          </w:tcPr>
          <w:p>
            <w:pPr>
              <w:pageBreakBefore w:val="0"/>
              <w:kinsoku/>
              <w:wordWrap/>
              <w:topLinePunct w:val="0"/>
              <w:bidi w:val="0"/>
              <w:adjustRightInd/>
              <w:snapToGrid/>
              <w:spacing w:line="360" w:lineRule="auto"/>
              <w:jc w:val="center"/>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600</w:t>
            </w:r>
          </w:p>
        </w:tc>
        <w:tc>
          <w:tcPr>
            <w:tcW w:w="2076" w:type="dxa"/>
            <w:noWrap w:val="0"/>
            <w:vAlign w:val="top"/>
          </w:tcPr>
          <w:p>
            <w:pPr>
              <w:pageBreakBefore w:val="0"/>
              <w:kinsoku/>
              <w:wordWrap/>
              <w:topLinePunct w:val="0"/>
              <w:bidi w:val="0"/>
              <w:adjustRightInd/>
              <w:snapToGrid/>
              <w:spacing w:line="360" w:lineRule="auto"/>
              <w:jc w:val="center"/>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25m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83" w:type="dxa"/>
            <w:vMerge w:val="continue"/>
            <w:noWrap w:val="0"/>
            <w:vAlign w:val="top"/>
          </w:tcPr>
          <w:p>
            <w:pPr>
              <w:pageBreakBefore w:val="0"/>
              <w:kinsoku/>
              <w:wordWrap/>
              <w:topLinePunct w:val="0"/>
              <w:bidi w:val="0"/>
              <w:adjustRightInd/>
              <w:snapToGrid/>
              <w:spacing w:line="360" w:lineRule="auto"/>
              <w:textAlignment w:val="auto"/>
              <w:rPr>
                <w:rFonts w:hint="eastAsia" w:ascii="Times New Roman" w:hAnsi="Times New Roman" w:eastAsia="宋体" w:cs="宋体"/>
                <w:caps w:val="0"/>
                <w:smallCaps w:val="0"/>
                <w:sz w:val="24"/>
                <w:szCs w:val="24"/>
              </w:rPr>
            </w:pPr>
          </w:p>
        </w:tc>
        <w:tc>
          <w:tcPr>
            <w:tcW w:w="2292" w:type="dxa"/>
            <w:noWrap w:val="0"/>
            <w:vAlign w:val="top"/>
          </w:tcPr>
          <w:p>
            <w:pPr>
              <w:pageBreakBefore w:val="0"/>
              <w:kinsoku/>
              <w:wordWrap/>
              <w:topLinePunct w:val="0"/>
              <w:bidi w:val="0"/>
              <w:adjustRightInd/>
              <w:snapToGrid/>
              <w:spacing w:line="360" w:lineRule="auto"/>
              <w:jc w:val="center"/>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辐射供暖供冷地面</w:t>
            </w:r>
          </w:p>
        </w:tc>
        <w:tc>
          <w:tcPr>
            <w:tcW w:w="1393" w:type="dxa"/>
            <w:noWrap w:val="0"/>
            <w:vAlign w:val="top"/>
          </w:tcPr>
          <w:p>
            <w:pPr>
              <w:pageBreakBefore w:val="0"/>
              <w:kinsoku/>
              <w:wordWrap/>
              <w:topLinePunct w:val="0"/>
              <w:bidi w:val="0"/>
              <w:adjustRightInd/>
              <w:snapToGrid/>
              <w:spacing w:line="360" w:lineRule="auto"/>
              <w:jc w:val="center"/>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300</w:t>
            </w:r>
          </w:p>
        </w:tc>
        <w:tc>
          <w:tcPr>
            <w:tcW w:w="2076" w:type="dxa"/>
            <w:noWrap w:val="0"/>
            <w:vAlign w:val="top"/>
          </w:tcPr>
          <w:p>
            <w:pPr>
              <w:pageBreakBefore w:val="0"/>
              <w:kinsoku/>
              <w:wordWrap/>
              <w:topLinePunct w:val="0"/>
              <w:bidi w:val="0"/>
              <w:adjustRightInd/>
              <w:snapToGrid/>
              <w:spacing w:line="360" w:lineRule="auto"/>
              <w:jc w:val="center"/>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15m</w:t>
            </w:r>
          </w:p>
        </w:tc>
      </w:tr>
    </w:tbl>
    <w:p>
      <w:pPr>
        <w:pageBreakBefore w:val="0"/>
        <w:kinsoku/>
        <w:wordWrap/>
        <w:topLinePunct w:val="0"/>
        <w:bidi w:val="0"/>
        <w:adjustRightInd/>
        <w:snapToGrid/>
        <w:spacing w:beforeAutospacing="0" w:after="0" w:afterAutospacing="0" w:line="360" w:lineRule="auto"/>
        <w:ind w:left="0" w:leftChars="0" w:firstLine="480" w:firstLineChars="200"/>
        <w:textAlignment w:val="auto"/>
        <w:rPr>
          <w:rFonts w:hint="eastAsia" w:ascii="Times New Roman" w:hAnsi="Times New Roman" w:eastAsia="宋体" w:cs="宋体"/>
          <w:caps w:val="0"/>
          <w:smallCaps w:val="0"/>
          <w:color w:val="auto"/>
          <w:sz w:val="24"/>
          <w:szCs w:val="24"/>
        </w:rPr>
      </w:pPr>
      <w:r>
        <w:rPr>
          <w:rFonts w:hint="eastAsia" w:ascii="Times New Roman" w:hAnsi="Times New Roman" w:eastAsia="宋体" w:cs="宋体"/>
          <w:caps w:val="0"/>
          <w:smallCaps w:val="0"/>
          <w:color w:val="auto"/>
          <w:sz w:val="24"/>
          <w:szCs w:val="24"/>
        </w:rPr>
        <w:t>注：表中数值为参考值。</w:t>
      </w:r>
      <w:r>
        <w:rPr>
          <w:rFonts w:hint="eastAsia" w:ascii="Times New Roman" w:hAnsi="Times New Roman" w:eastAsia="宋体" w:cs="宋体"/>
          <w:caps w:val="0"/>
          <w:smallCaps w:val="0"/>
          <w:color w:val="auto"/>
          <w:sz w:val="24"/>
          <w:szCs w:val="24"/>
          <w:lang w:val="en-US" w:eastAsia="zh-CN"/>
        </w:rPr>
        <w:t>长宽比一般情况下不宜大于3</w:t>
      </w:r>
      <w:r>
        <w:rPr>
          <w:rStyle w:val="17"/>
          <w:rFonts w:hint="eastAsia" w:ascii="Times New Roman" w:hAnsi="Times New Roman" w:eastAsia="宋体" w:cs="宋体"/>
          <w:caps w:val="0"/>
          <w:smallCaps w:val="0"/>
          <w:color w:val="auto"/>
          <w:sz w:val="24"/>
          <w:szCs w:val="24"/>
        </w:rPr>
        <w:t>[</w:t>
      </w:r>
      <w:r>
        <w:rPr>
          <w:rStyle w:val="17"/>
          <w:rFonts w:hint="eastAsia" w:ascii="Times New Roman" w:hAnsi="Times New Roman" w:eastAsia="宋体" w:cs="宋体"/>
          <w:caps w:val="0"/>
          <w:smallCaps w:val="0"/>
          <w:color w:val="auto"/>
          <w:sz w:val="24"/>
          <w:szCs w:val="24"/>
        </w:rPr>
        <w:footnoteReference w:id="0"/>
      </w:r>
      <w:r>
        <w:rPr>
          <w:rStyle w:val="17"/>
          <w:rFonts w:hint="eastAsia" w:ascii="Times New Roman" w:hAnsi="Times New Roman" w:eastAsia="宋体" w:cs="宋体"/>
          <w:caps w:val="0"/>
          <w:smallCaps w:val="0"/>
          <w:color w:val="auto"/>
          <w:sz w:val="24"/>
          <w:szCs w:val="24"/>
        </w:rPr>
        <w:t>]</w:t>
      </w:r>
      <w:r>
        <w:rPr>
          <w:rFonts w:hint="eastAsia" w:ascii="Times New Roman" w:hAnsi="Times New Roman" w:eastAsia="宋体" w:cs="宋体"/>
          <w:caps w:val="0"/>
          <w:smallCaps w:val="0"/>
          <w:color w:val="auto"/>
          <w:sz w:val="24"/>
          <w:szCs w:val="24"/>
          <w:lang w:val="en-US" w:eastAsia="zh-CN"/>
        </w:rPr>
        <w:t>。</w:t>
      </w:r>
    </w:p>
    <w:p>
      <w:pPr>
        <w:pageBreakBefore w:val="0"/>
        <w:kinsoku/>
        <w:wordWrap/>
        <w:topLinePunct w:val="0"/>
        <w:bidi w:val="0"/>
        <w:adjustRightInd/>
        <w:snapToGrid/>
        <w:spacing w:beforeAutospacing="0" w:after="0" w:afterAutospacing="0" w:line="360" w:lineRule="auto"/>
        <w:ind w:left="0" w:leftChars="0" w:firstLine="480" w:firstLineChars="200"/>
        <w:textAlignment w:val="auto"/>
        <w:rPr>
          <w:rFonts w:hint="eastAsia" w:ascii="Times New Roman" w:hAnsi="Times New Roman" w:eastAsia="宋体" w:cs="宋体"/>
          <w:caps w:val="0"/>
          <w:smallCaps w:val="0"/>
          <w:color w:val="auto"/>
          <w:sz w:val="24"/>
          <w:szCs w:val="24"/>
        </w:rPr>
      </w:pPr>
      <w:r>
        <w:rPr>
          <w:rFonts w:hint="eastAsia" w:ascii="Times New Roman" w:hAnsi="Times New Roman" w:eastAsia="宋体" w:cs="宋体"/>
          <w:caps w:val="0"/>
          <w:smallCaps w:val="0"/>
          <w:color w:val="auto"/>
          <w:sz w:val="24"/>
          <w:szCs w:val="24"/>
        </w:rPr>
        <w:br w:type="page"/>
      </w:r>
    </w:p>
    <w:p>
      <w:pPr>
        <w:pStyle w:val="2"/>
        <w:keepNext/>
        <w:keepLines/>
        <w:pageBreakBefore w:val="0"/>
        <w:widowControl/>
        <w:numPr>
          <w:ilvl w:val="0"/>
          <w:numId w:val="0"/>
        </w:numPr>
        <w:kinsoku/>
        <w:wordWrap/>
        <w:overflowPunct/>
        <w:topLinePunct w:val="0"/>
        <w:autoSpaceDE/>
        <w:autoSpaceDN/>
        <w:bidi w:val="0"/>
        <w:adjustRightInd w:val="0"/>
        <w:snapToGrid w:val="0"/>
        <w:spacing w:before="260" w:beforeLines="0" w:after="260" w:afterLines="0"/>
        <w:ind w:leftChars="0"/>
        <w:jc w:val="center"/>
        <w:textAlignment w:val="auto"/>
        <w:rPr>
          <w:rFonts w:hint="eastAsia"/>
        </w:rPr>
      </w:pPr>
      <w:bookmarkStart w:id="237" w:name="_Toc3690"/>
      <w:bookmarkStart w:id="238" w:name="_Toc9504"/>
      <w:bookmarkStart w:id="239" w:name="_Toc1207"/>
      <w:bookmarkStart w:id="240" w:name="_Toc13721"/>
      <w:bookmarkStart w:id="241" w:name="_Toc17159"/>
      <w:bookmarkStart w:id="242" w:name="_Toc27665"/>
      <w:bookmarkStart w:id="243" w:name="_Toc9930"/>
      <w:bookmarkStart w:id="244" w:name="_Toc8241"/>
      <w:r>
        <w:rPr>
          <w:rFonts w:hint="eastAsia"/>
          <w:lang w:val="en-US" w:eastAsia="zh-CN"/>
        </w:rPr>
        <w:t xml:space="preserve">6  </w:t>
      </w:r>
      <w:r>
        <w:rPr>
          <w:rFonts w:hint="eastAsia"/>
        </w:rPr>
        <w:t>基层要求与处理</w:t>
      </w:r>
      <w:bookmarkEnd w:id="237"/>
      <w:bookmarkEnd w:id="238"/>
      <w:bookmarkEnd w:id="239"/>
      <w:bookmarkEnd w:id="240"/>
      <w:bookmarkEnd w:id="241"/>
      <w:bookmarkEnd w:id="242"/>
      <w:bookmarkEnd w:id="243"/>
      <w:bookmarkEnd w:id="244"/>
    </w:p>
    <w:p>
      <w:pPr>
        <w:pStyle w:val="3"/>
        <w:numPr>
          <w:ilvl w:val="1"/>
          <w:numId w:val="0"/>
        </w:numPr>
        <w:bidi w:val="0"/>
        <w:ind w:leftChars="0"/>
        <w:jc w:val="center"/>
        <w:rPr>
          <w:rFonts w:hint="eastAsia"/>
        </w:rPr>
      </w:pPr>
      <w:bookmarkStart w:id="245" w:name="_Toc2280"/>
      <w:bookmarkStart w:id="246" w:name="_Toc16976"/>
      <w:bookmarkStart w:id="247" w:name="_Toc15595"/>
      <w:bookmarkStart w:id="248" w:name="_Toc9891"/>
      <w:bookmarkStart w:id="249" w:name="_Toc1314"/>
      <w:bookmarkStart w:id="250" w:name="_Toc11762"/>
      <w:bookmarkStart w:id="251" w:name="_Toc10368"/>
      <w:bookmarkStart w:id="252" w:name="_Toc9532"/>
      <w:r>
        <w:rPr>
          <w:rFonts w:hint="eastAsia"/>
          <w:lang w:val="en-US" w:eastAsia="zh-CN"/>
        </w:rPr>
        <w:t xml:space="preserve">6.1  </w:t>
      </w:r>
      <w:r>
        <w:rPr>
          <w:rFonts w:hint="eastAsia"/>
        </w:rPr>
        <w:t>基层要求</w:t>
      </w:r>
      <w:bookmarkEnd w:id="245"/>
      <w:bookmarkEnd w:id="246"/>
      <w:bookmarkEnd w:id="247"/>
      <w:bookmarkEnd w:id="248"/>
      <w:bookmarkEnd w:id="249"/>
      <w:bookmarkEnd w:id="250"/>
      <w:bookmarkEnd w:id="251"/>
      <w:bookmarkEnd w:id="252"/>
    </w:p>
    <w:p>
      <w:pPr>
        <w:pStyle w:val="19"/>
        <w:pageBreakBefore w:val="0"/>
        <w:numPr>
          <w:ilvl w:val="2"/>
          <w:numId w:val="0"/>
        </w:numPr>
        <w:kinsoku/>
        <w:wordWrap/>
        <w:topLinePunct w:val="0"/>
        <w:bidi w:val="0"/>
        <w:adjustRightInd/>
        <w:snapToGrid/>
        <w:spacing w:beforeAutospacing="0" w:after="0" w:afterAutospacing="0" w:line="360" w:lineRule="auto"/>
        <w:ind w:left="0" w:leftChars="0" w:firstLine="0" w:firstLineChars="0"/>
        <w:textAlignment w:val="auto"/>
        <w:rPr>
          <w:rFonts w:hint="eastAsia" w:ascii="Times New Roman" w:hAnsi="Times New Roman" w:eastAsia="宋体" w:cs="宋体"/>
          <w:caps w:val="0"/>
          <w:smallCaps w:val="0"/>
          <w:color w:val="auto"/>
          <w:kern w:val="0"/>
          <w:sz w:val="24"/>
          <w:szCs w:val="24"/>
        </w:rPr>
      </w:pPr>
      <w:r>
        <w:rPr>
          <w:rFonts w:hint="eastAsia" w:ascii="Times New Roman" w:hAnsi="Times New Roman" w:eastAsia="宋体" w:cs="宋体"/>
          <w:b/>
          <w:i w:val="0"/>
          <w:caps w:val="0"/>
          <w:smallCaps w:val="0"/>
          <w:color w:val="auto"/>
          <w:kern w:val="0"/>
          <w:sz w:val="24"/>
          <w:szCs w:val="24"/>
          <w:lang w:val="en-US" w:eastAsia="zh-CN" w:bidi="ar-SA"/>
        </w:rPr>
        <w:t>6.1.1</w:t>
      </w:r>
      <w:r>
        <w:rPr>
          <w:rFonts w:hint="eastAsia" w:eastAsia="宋体" w:cs="宋体"/>
          <w:b/>
          <w:i w:val="0"/>
          <w:caps w:val="0"/>
          <w:smallCaps w:val="0"/>
          <w:color w:val="auto"/>
          <w:kern w:val="0"/>
          <w:sz w:val="24"/>
          <w:szCs w:val="24"/>
          <w:lang w:val="en-US" w:eastAsia="zh-CN" w:bidi="ar-SA"/>
        </w:rPr>
        <w:t xml:space="preserve"> </w:t>
      </w:r>
      <w:r>
        <w:rPr>
          <w:rFonts w:hint="eastAsia" w:ascii="Times New Roman" w:hAnsi="Times New Roman" w:eastAsia="宋体" w:cs="宋体"/>
          <w:b/>
          <w:i w:val="0"/>
          <w:caps w:val="0"/>
          <w:smallCaps w:val="0"/>
          <w:color w:val="auto"/>
          <w:kern w:val="0"/>
          <w:sz w:val="24"/>
          <w:szCs w:val="24"/>
          <w:lang w:val="en-US" w:eastAsia="zh-CN" w:bidi="ar-SA"/>
        </w:rPr>
        <w:t xml:space="preserve"> </w:t>
      </w:r>
      <w:r>
        <w:rPr>
          <w:rFonts w:hint="eastAsia" w:ascii="Times New Roman" w:hAnsi="Times New Roman" w:eastAsia="宋体" w:cs="宋体"/>
          <w:caps w:val="0"/>
          <w:smallCaps w:val="0"/>
          <w:color w:val="auto"/>
          <w:kern w:val="0"/>
          <w:sz w:val="24"/>
          <w:szCs w:val="24"/>
        </w:rPr>
        <w:t>基层应平整、干燥、无杂物，边角交接面根部应平直且无积灰现象。</w:t>
      </w:r>
    </w:p>
    <w:p>
      <w:pPr>
        <w:pStyle w:val="19"/>
        <w:pageBreakBefore w:val="0"/>
        <w:numPr>
          <w:ilvl w:val="2"/>
          <w:numId w:val="0"/>
        </w:numPr>
        <w:kinsoku/>
        <w:wordWrap/>
        <w:topLinePunct w:val="0"/>
        <w:bidi w:val="0"/>
        <w:adjustRightInd/>
        <w:snapToGrid/>
        <w:spacing w:beforeAutospacing="0" w:after="0" w:afterAutospacing="0" w:line="360" w:lineRule="auto"/>
        <w:ind w:left="0" w:leftChars="0" w:firstLine="0" w:firstLineChars="0"/>
        <w:textAlignment w:val="auto"/>
        <w:rPr>
          <w:rFonts w:hint="eastAsia" w:ascii="Times New Roman" w:hAnsi="Times New Roman" w:eastAsia="宋体" w:cs="宋体"/>
          <w:caps w:val="0"/>
          <w:smallCaps w:val="0"/>
          <w:color w:val="auto"/>
          <w:sz w:val="24"/>
          <w:szCs w:val="24"/>
        </w:rPr>
      </w:pPr>
      <w:r>
        <w:rPr>
          <w:rFonts w:hint="eastAsia" w:ascii="Times New Roman" w:hAnsi="Times New Roman" w:eastAsia="宋体" w:cs="宋体"/>
          <w:b/>
          <w:i w:val="0"/>
          <w:caps w:val="0"/>
          <w:smallCaps w:val="0"/>
          <w:color w:val="auto"/>
          <w:kern w:val="2"/>
          <w:sz w:val="24"/>
          <w:szCs w:val="24"/>
          <w:lang w:val="en-US" w:eastAsia="zh-CN" w:bidi="ar-SA"/>
        </w:rPr>
        <w:t xml:space="preserve">6.1.2 </w:t>
      </w:r>
      <w:r>
        <w:rPr>
          <w:rFonts w:hint="eastAsia" w:eastAsia="宋体" w:cs="宋体"/>
          <w:b/>
          <w:i w:val="0"/>
          <w:caps w:val="0"/>
          <w:smallCaps w:val="0"/>
          <w:color w:val="auto"/>
          <w:kern w:val="2"/>
          <w:sz w:val="24"/>
          <w:szCs w:val="24"/>
          <w:lang w:val="en-US" w:eastAsia="zh-CN" w:bidi="ar-SA"/>
        </w:rPr>
        <w:t xml:space="preserve"> </w:t>
      </w:r>
      <w:r>
        <w:rPr>
          <w:rFonts w:hint="eastAsia" w:ascii="Times New Roman" w:hAnsi="Times New Roman" w:eastAsia="宋体" w:cs="宋体"/>
          <w:caps w:val="0"/>
          <w:smallCaps w:val="0"/>
          <w:color w:val="auto"/>
          <w:kern w:val="0"/>
          <w:sz w:val="24"/>
          <w:szCs w:val="24"/>
        </w:rPr>
        <w:t>墙体抹灰基层的表面平整度、立面垂直度、阴阳角方正允许偏差均应</w:t>
      </w:r>
      <w:r>
        <w:rPr>
          <w:rFonts w:hint="eastAsia" w:ascii="Times New Roman" w:hAnsi="Times New Roman" w:eastAsia="宋体" w:cs="宋体"/>
          <w:caps w:val="0"/>
          <w:smallCaps w:val="0"/>
          <w:color w:val="auto"/>
          <w:kern w:val="0"/>
          <w:sz w:val="24"/>
          <w:szCs w:val="24"/>
          <w:lang w:val="en-US" w:eastAsia="zh-CN"/>
        </w:rPr>
        <w:t>符合相关标准.</w:t>
      </w:r>
    </w:p>
    <w:p>
      <w:pPr>
        <w:pStyle w:val="19"/>
        <w:pageBreakBefore w:val="0"/>
        <w:numPr>
          <w:ilvl w:val="2"/>
          <w:numId w:val="0"/>
        </w:numPr>
        <w:kinsoku/>
        <w:wordWrap/>
        <w:topLinePunct w:val="0"/>
        <w:bidi w:val="0"/>
        <w:adjustRightInd/>
        <w:snapToGrid/>
        <w:spacing w:beforeAutospacing="0" w:after="0" w:afterAutospacing="0" w:line="360" w:lineRule="auto"/>
        <w:ind w:left="0" w:leftChars="0" w:firstLine="0" w:firstLineChars="0"/>
        <w:textAlignment w:val="auto"/>
        <w:rPr>
          <w:rFonts w:hint="eastAsia" w:ascii="Times New Roman" w:hAnsi="Times New Roman" w:eastAsia="宋体" w:cs="宋体"/>
          <w:caps w:val="0"/>
          <w:smallCaps w:val="0"/>
          <w:color w:val="auto"/>
          <w:kern w:val="0"/>
          <w:sz w:val="24"/>
          <w:szCs w:val="24"/>
        </w:rPr>
      </w:pPr>
      <w:r>
        <w:rPr>
          <w:rFonts w:hint="eastAsia" w:ascii="Times New Roman" w:hAnsi="Times New Roman" w:eastAsia="宋体" w:cs="宋体"/>
          <w:b/>
          <w:i w:val="0"/>
          <w:caps w:val="0"/>
          <w:smallCaps w:val="0"/>
          <w:color w:val="auto"/>
          <w:kern w:val="0"/>
          <w:sz w:val="24"/>
          <w:szCs w:val="24"/>
          <w:lang w:val="en-US" w:eastAsia="zh-CN" w:bidi="ar-SA"/>
        </w:rPr>
        <w:t xml:space="preserve">6.1.3 </w:t>
      </w:r>
      <w:r>
        <w:rPr>
          <w:rFonts w:hint="eastAsia" w:eastAsia="宋体" w:cs="宋体"/>
          <w:b/>
          <w:i w:val="0"/>
          <w:caps w:val="0"/>
          <w:smallCaps w:val="0"/>
          <w:color w:val="auto"/>
          <w:kern w:val="0"/>
          <w:sz w:val="24"/>
          <w:szCs w:val="24"/>
          <w:lang w:val="en-US" w:eastAsia="zh-CN" w:bidi="ar-SA"/>
        </w:rPr>
        <w:t xml:space="preserve"> </w:t>
      </w:r>
      <w:r>
        <w:rPr>
          <w:rFonts w:hint="eastAsia" w:ascii="Times New Roman" w:hAnsi="Times New Roman" w:eastAsia="宋体" w:cs="宋体"/>
          <w:caps w:val="0"/>
          <w:smallCaps w:val="0"/>
          <w:color w:val="auto"/>
          <w:sz w:val="24"/>
          <w:szCs w:val="24"/>
        </w:rPr>
        <w:t>楼地面与墙面交接部位、穿楼（地）面的套管等细部构造处，应采用防护处理并验收合格后进行地面施工。</w:t>
      </w:r>
    </w:p>
    <w:p>
      <w:pPr>
        <w:pStyle w:val="19"/>
        <w:pageBreakBefore w:val="0"/>
        <w:numPr>
          <w:ilvl w:val="2"/>
          <w:numId w:val="0"/>
        </w:numPr>
        <w:kinsoku/>
        <w:wordWrap/>
        <w:topLinePunct w:val="0"/>
        <w:bidi w:val="0"/>
        <w:adjustRightInd/>
        <w:snapToGrid/>
        <w:spacing w:beforeAutospacing="0" w:after="0" w:afterAutospacing="0" w:line="360" w:lineRule="auto"/>
        <w:ind w:left="0" w:leftChars="0" w:firstLine="0" w:firstLineChars="0"/>
        <w:textAlignment w:val="auto"/>
        <w:rPr>
          <w:rFonts w:hint="eastAsia" w:ascii="Times New Roman" w:hAnsi="Times New Roman" w:eastAsia="宋体" w:cs="宋体"/>
          <w:caps w:val="0"/>
          <w:smallCaps w:val="0"/>
          <w:color w:val="auto"/>
          <w:kern w:val="0"/>
          <w:sz w:val="24"/>
          <w:szCs w:val="24"/>
        </w:rPr>
      </w:pPr>
      <w:r>
        <w:rPr>
          <w:rFonts w:hint="eastAsia" w:ascii="Times New Roman" w:hAnsi="Times New Roman" w:eastAsia="宋体" w:cs="宋体"/>
          <w:b/>
          <w:i w:val="0"/>
          <w:caps w:val="0"/>
          <w:smallCaps w:val="0"/>
          <w:color w:val="auto"/>
          <w:kern w:val="0"/>
          <w:sz w:val="24"/>
          <w:szCs w:val="24"/>
          <w:lang w:val="en-US" w:eastAsia="zh-CN" w:bidi="ar-SA"/>
        </w:rPr>
        <w:t xml:space="preserve">6.1.4 </w:t>
      </w:r>
      <w:r>
        <w:rPr>
          <w:rFonts w:hint="eastAsia" w:eastAsia="宋体" w:cs="宋体"/>
          <w:b/>
          <w:i w:val="0"/>
          <w:caps w:val="0"/>
          <w:smallCaps w:val="0"/>
          <w:color w:val="auto"/>
          <w:kern w:val="0"/>
          <w:sz w:val="24"/>
          <w:szCs w:val="24"/>
          <w:lang w:val="en-US" w:eastAsia="zh-CN" w:bidi="ar-SA"/>
        </w:rPr>
        <w:t xml:space="preserve"> </w:t>
      </w:r>
      <w:r>
        <w:rPr>
          <w:rFonts w:hint="eastAsia" w:ascii="Times New Roman" w:hAnsi="Times New Roman" w:eastAsia="宋体" w:cs="宋体"/>
          <w:caps w:val="0"/>
          <w:smallCaps w:val="0"/>
          <w:color w:val="auto"/>
          <w:kern w:val="0"/>
          <w:sz w:val="24"/>
          <w:szCs w:val="24"/>
        </w:rPr>
        <w:t>基层平整度、标高等应符合设计要求和《建筑地面工程施工质量验收规范》GB 50209、《混凝土结构工程施工质量验收规范》GB</w:t>
      </w:r>
      <w:r>
        <w:rPr>
          <w:rFonts w:hint="eastAsia" w:eastAsia="宋体" w:cs="宋体"/>
          <w:caps w:val="0"/>
          <w:smallCaps w:val="0"/>
          <w:color w:val="auto"/>
          <w:kern w:val="0"/>
          <w:sz w:val="24"/>
          <w:szCs w:val="24"/>
          <w:lang w:val="en-US" w:eastAsia="zh-CN"/>
        </w:rPr>
        <w:t xml:space="preserve"> </w:t>
      </w:r>
      <w:r>
        <w:rPr>
          <w:rFonts w:hint="eastAsia" w:ascii="Times New Roman" w:hAnsi="Times New Roman" w:eastAsia="宋体" w:cs="宋体"/>
          <w:caps w:val="0"/>
          <w:smallCaps w:val="0"/>
          <w:color w:val="auto"/>
          <w:kern w:val="0"/>
          <w:sz w:val="24"/>
          <w:szCs w:val="24"/>
        </w:rPr>
        <w:t>50204、《建筑装饰装修工程质量验收规范》GB 50210等现行国家、地方相关标准的规定。</w:t>
      </w:r>
    </w:p>
    <w:p>
      <w:pPr>
        <w:pStyle w:val="3"/>
        <w:numPr>
          <w:ilvl w:val="1"/>
          <w:numId w:val="0"/>
        </w:numPr>
        <w:bidi w:val="0"/>
        <w:ind w:leftChars="0"/>
        <w:jc w:val="center"/>
        <w:rPr>
          <w:rFonts w:hint="eastAsia"/>
        </w:rPr>
      </w:pPr>
      <w:bookmarkStart w:id="253" w:name="_Toc11217"/>
      <w:bookmarkStart w:id="254" w:name="_Toc1971"/>
      <w:bookmarkStart w:id="255" w:name="_Toc24763"/>
      <w:bookmarkStart w:id="256" w:name="_Toc393"/>
      <w:bookmarkStart w:id="257" w:name="_Toc25604"/>
      <w:bookmarkStart w:id="258" w:name="_Toc13527"/>
      <w:bookmarkStart w:id="259" w:name="_Toc24613"/>
      <w:bookmarkStart w:id="260" w:name="_Toc7652"/>
      <w:r>
        <w:rPr>
          <w:rFonts w:hint="eastAsia"/>
          <w:lang w:val="en-US" w:eastAsia="zh-CN"/>
        </w:rPr>
        <w:t xml:space="preserve">6.2  </w:t>
      </w:r>
      <w:r>
        <w:rPr>
          <w:rFonts w:hint="eastAsia"/>
        </w:rPr>
        <w:t>基层处理</w:t>
      </w:r>
      <w:bookmarkEnd w:id="253"/>
      <w:bookmarkEnd w:id="254"/>
      <w:bookmarkEnd w:id="255"/>
      <w:bookmarkEnd w:id="256"/>
      <w:bookmarkEnd w:id="257"/>
      <w:bookmarkEnd w:id="258"/>
      <w:bookmarkEnd w:id="259"/>
      <w:bookmarkEnd w:id="260"/>
    </w:p>
    <w:p>
      <w:pPr>
        <w:pStyle w:val="4"/>
        <w:pageBreakBefore w:val="0"/>
        <w:numPr>
          <w:ilvl w:val="2"/>
          <w:numId w:val="0"/>
        </w:numPr>
        <w:kinsoku/>
        <w:wordWrap/>
        <w:topLinePunct w:val="0"/>
        <w:bidi w:val="0"/>
        <w:adjustRightInd/>
        <w:snapToGrid/>
        <w:spacing w:beforeAutospacing="0" w:after="0" w:afterAutospacing="0" w:line="360" w:lineRule="auto"/>
        <w:ind w:left="0" w:leftChars="0" w:firstLine="0" w:firstLineChars="0"/>
        <w:textAlignment w:val="auto"/>
        <w:rPr>
          <w:rFonts w:hint="eastAsia" w:ascii="Times New Roman" w:hAnsi="Times New Roman" w:eastAsia="宋体" w:cs="宋体"/>
          <w:caps w:val="0"/>
          <w:smallCaps w:val="0"/>
          <w:color w:val="auto"/>
          <w:sz w:val="24"/>
          <w:szCs w:val="24"/>
        </w:rPr>
      </w:pPr>
      <w:r>
        <w:rPr>
          <w:rFonts w:hint="eastAsia" w:ascii="Times New Roman" w:hAnsi="Times New Roman" w:eastAsia="宋体" w:cs="宋体"/>
          <w:b/>
          <w:bCs/>
          <w:i w:val="0"/>
          <w:caps w:val="0"/>
          <w:smallCaps w:val="0"/>
          <w:color w:val="auto"/>
          <w:kern w:val="2"/>
          <w:sz w:val="24"/>
          <w:szCs w:val="24"/>
          <w:lang w:val="en-US" w:eastAsia="zh-CN" w:bidi="ar-SA"/>
        </w:rPr>
        <w:t xml:space="preserve">6.2.1 </w:t>
      </w:r>
      <w:r>
        <w:rPr>
          <w:rFonts w:hint="eastAsia" w:eastAsia="宋体" w:cs="宋体"/>
          <w:b/>
          <w:bCs/>
          <w:i w:val="0"/>
          <w:caps w:val="0"/>
          <w:smallCaps w:val="0"/>
          <w:color w:val="auto"/>
          <w:kern w:val="2"/>
          <w:sz w:val="24"/>
          <w:szCs w:val="24"/>
          <w:lang w:val="en-US" w:eastAsia="zh-CN" w:bidi="ar-SA"/>
        </w:rPr>
        <w:t xml:space="preserve"> </w:t>
      </w:r>
      <w:r>
        <w:rPr>
          <w:rFonts w:hint="eastAsia" w:ascii="Times New Roman" w:hAnsi="Times New Roman" w:eastAsia="宋体" w:cs="宋体"/>
          <w:caps w:val="0"/>
          <w:smallCaps w:val="0"/>
          <w:color w:val="auto"/>
          <w:sz w:val="24"/>
          <w:szCs w:val="24"/>
        </w:rPr>
        <w:t>楼地面基层、墙脚处墙面基层应清理干净，并剔除表面突出物，使基层平整。</w:t>
      </w:r>
      <w:r>
        <w:rPr>
          <w:rFonts w:hint="eastAsia" w:ascii="Times New Roman" w:hAnsi="Times New Roman" w:eastAsia="宋体" w:cs="宋体"/>
          <w:caps w:val="0"/>
          <w:smallCaps w:val="0"/>
          <w:color w:val="auto"/>
          <w:kern w:val="0"/>
          <w:sz w:val="24"/>
          <w:szCs w:val="24"/>
        </w:rPr>
        <w:t>当隔离层下一层有松散填充料时，应予铺平振实。</w:t>
      </w:r>
    </w:p>
    <w:p>
      <w:pPr>
        <w:pStyle w:val="19"/>
        <w:pageBreakBefore w:val="0"/>
        <w:numPr>
          <w:ilvl w:val="2"/>
          <w:numId w:val="0"/>
        </w:numPr>
        <w:kinsoku/>
        <w:wordWrap/>
        <w:topLinePunct w:val="0"/>
        <w:bidi w:val="0"/>
        <w:adjustRightInd/>
        <w:snapToGrid/>
        <w:spacing w:beforeAutospacing="0" w:after="0" w:afterAutospacing="0" w:line="360" w:lineRule="auto"/>
        <w:ind w:left="0" w:leftChars="0" w:firstLine="0" w:firstLineChars="0"/>
        <w:textAlignment w:val="auto"/>
        <w:rPr>
          <w:rFonts w:hint="eastAsia" w:ascii="Times New Roman" w:hAnsi="Times New Roman" w:eastAsia="宋体" w:cs="宋体"/>
          <w:caps w:val="0"/>
          <w:smallCaps w:val="0"/>
          <w:color w:val="auto"/>
          <w:sz w:val="24"/>
          <w:szCs w:val="24"/>
        </w:rPr>
      </w:pPr>
      <w:r>
        <w:rPr>
          <w:rFonts w:hint="eastAsia" w:ascii="Times New Roman" w:hAnsi="Times New Roman" w:eastAsia="宋体" w:cs="宋体"/>
          <w:b/>
          <w:i w:val="0"/>
          <w:caps w:val="0"/>
          <w:smallCaps w:val="0"/>
          <w:color w:val="auto"/>
          <w:kern w:val="2"/>
          <w:sz w:val="24"/>
          <w:szCs w:val="24"/>
          <w:lang w:val="en-US" w:eastAsia="zh-CN" w:bidi="ar-SA"/>
        </w:rPr>
        <w:t xml:space="preserve">6.2.2 </w:t>
      </w:r>
      <w:r>
        <w:rPr>
          <w:rFonts w:hint="eastAsia" w:eastAsia="宋体" w:cs="宋体"/>
          <w:b/>
          <w:i w:val="0"/>
          <w:caps w:val="0"/>
          <w:smallCaps w:val="0"/>
          <w:color w:val="auto"/>
          <w:kern w:val="2"/>
          <w:sz w:val="24"/>
          <w:szCs w:val="24"/>
          <w:lang w:val="en-US" w:eastAsia="zh-CN" w:bidi="ar-SA"/>
        </w:rPr>
        <w:t xml:space="preserve"> </w:t>
      </w:r>
      <w:r>
        <w:rPr>
          <w:rFonts w:hint="eastAsia" w:ascii="Times New Roman" w:hAnsi="Times New Roman" w:eastAsia="宋体" w:cs="宋体"/>
          <w:caps w:val="0"/>
          <w:smallCaps w:val="0"/>
          <w:color w:val="auto"/>
          <w:sz w:val="24"/>
          <w:szCs w:val="24"/>
        </w:rPr>
        <w:t>当基层平整度未达到规范要求时，应采用地面砂浆进行修补找平，直至满足要求。</w:t>
      </w:r>
    </w:p>
    <w:p>
      <w:pPr>
        <w:pageBreakBefore w:val="0"/>
        <w:kinsoku/>
        <w:wordWrap/>
        <w:topLinePunct w:val="0"/>
        <w:bidi w:val="0"/>
        <w:adjustRightInd/>
        <w:snapToGrid/>
        <w:spacing w:beforeAutospacing="0" w:after="0" w:afterAutospacing="0" w:line="360" w:lineRule="auto"/>
        <w:ind w:left="0" w:leftChars="0" w:firstLine="480" w:firstLineChars="200"/>
        <w:textAlignment w:val="auto"/>
        <w:rPr>
          <w:rFonts w:hint="eastAsia" w:ascii="Times New Roman" w:hAnsi="Times New Roman" w:eastAsia="宋体" w:cs="宋体"/>
          <w:caps w:val="0"/>
          <w:smallCaps w:val="0"/>
          <w:color w:val="auto"/>
          <w:sz w:val="24"/>
          <w:szCs w:val="24"/>
        </w:rPr>
      </w:pPr>
      <w:r>
        <w:rPr>
          <w:rFonts w:hint="eastAsia" w:ascii="Times New Roman" w:hAnsi="Times New Roman" w:eastAsia="宋体" w:cs="宋体"/>
          <w:caps w:val="0"/>
          <w:smallCaps w:val="0"/>
          <w:color w:val="auto"/>
          <w:sz w:val="24"/>
          <w:szCs w:val="24"/>
        </w:rPr>
        <w:br w:type="page"/>
      </w:r>
    </w:p>
    <w:p>
      <w:pPr>
        <w:pStyle w:val="2"/>
        <w:numPr>
          <w:ilvl w:val="0"/>
          <w:numId w:val="0"/>
        </w:numPr>
        <w:bidi w:val="0"/>
        <w:ind w:leftChars="0"/>
        <w:jc w:val="center"/>
        <w:rPr>
          <w:rFonts w:hint="eastAsia"/>
        </w:rPr>
      </w:pPr>
      <w:bookmarkStart w:id="261" w:name="_Toc7072"/>
      <w:bookmarkStart w:id="262" w:name="_Toc30152"/>
      <w:bookmarkStart w:id="263" w:name="_Toc16462"/>
      <w:bookmarkStart w:id="264" w:name="_Toc29592"/>
      <w:bookmarkStart w:id="265" w:name="_Toc13042"/>
      <w:bookmarkStart w:id="266" w:name="_Toc9818"/>
      <w:bookmarkStart w:id="267" w:name="_Toc483988515"/>
      <w:bookmarkStart w:id="268" w:name="_Toc8201"/>
      <w:bookmarkStart w:id="269" w:name="_Toc21252"/>
      <w:r>
        <w:rPr>
          <w:rFonts w:hint="eastAsia"/>
          <w:lang w:val="en-US" w:eastAsia="zh-CN"/>
        </w:rPr>
        <w:t xml:space="preserve">7  </w:t>
      </w:r>
      <w:r>
        <w:rPr>
          <w:rFonts w:hint="eastAsia"/>
        </w:rPr>
        <w:t>施</w:t>
      </w:r>
      <w:r>
        <w:rPr>
          <w:rFonts w:hint="eastAsia"/>
          <w:lang w:val="en-US" w:eastAsia="zh-CN"/>
        </w:rPr>
        <w:t xml:space="preserve">  </w:t>
      </w:r>
      <w:r>
        <w:rPr>
          <w:rFonts w:hint="eastAsia"/>
        </w:rPr>
        <w:t>工</w:t>
      </w:r>
      <w:bookmarkEnd w:id="261"/>
      <w:bookmarkEnd w:id="262"/>
      <w:bookmarkEnd w:id="263"/>
      <w:bookmarkEnd w:id="264"/>
      <w:bookmarkEnd w:id="265"/>
      <w:bookmarkEnd w:id="266"/>
      <w:bookmarkEnd w:id="267"/>
      <w:bookmarkEnd w:id="268"/>
      <w:bookmarkEnd w:id="269"/>
    </w:p>
    <w:p>
      <w:pPr>
        <w:pStyle w:val="3"/>
        <w:numPr>
          <w:ilvl w:val="1"/>
          <w:numId w:val="0"/>
        </w:numPr>
        <w:bidi w:val="0"/>
        <w:ind w:leftChars="0"/>
        <w:jc w:val="center"/>
        <w:rPr>
          <w:rFonts w:hint="eastAsia"/>
        </w:rPr>
      </w:pPr>
      <w:bookmarkStart w:id="270" w:name="_Toc22135"/>
      <w:bookmarkStart w:id="271" w:name="_Toc3794"/>
      <w:bookmarkStart w:id="272" w:name="_Toc11813"/>
      <w:bookmarkStart w:id="273" w:name="_Toc27885"/>
      <w:bookmarkStart w:id="274" w:name="_Toc23051"/>
      <w:bookmarkStart w:id="275" w:name="_Toc13286"/>
      <w:bookmarkStart w:id="276" w:name="_Toc32163"/>
      <w:bookmarkStart w:id="277" w:name="_Toc19594"/>
      <w:r>
        <w:rPr>
          <w:rFonts w:hint="eastAsia"/>
          <w:lang w:val="en-US" w:eastAsia="zh-CN"/>
        </w:rPr>
        <w:t xml:space="preserve">7.1  </w:t>
      </w:r>
      <w:r>
        <w:rPr>
          <w:rFonts w:hint="eastAsia"/>
        </w:rPr>
        <w:t>一般规定</w:t>
      </w:r>
      <w:bookmarkEnd w:id="270"/>
      <w:bookmarkEnd w:id="271"/>
      <w:bookmarkEnd w:id="272"/>
      <w:bookmarkEnd w:id="273"/>
      <w:bookmarkEnd w:id="274"/>
      <w:bookmarkEnd w:id="275"/>
      <w:bookmarkEnd w:id="276"/>
      <w:bookmarkEnd w:id="277"/>
    </w:p>
    <w:p>
      <w:pPr>
        <w:pageBreakBefore w:val="0"/>
        <w:kinsoku/>
        <w:wordWrap/>
        <w:topLinePunct w:val="0"/>
        <w:bidi w:val="0"/>
        <w:adjustRightInd/>
        <w:snapToGrid/>
        <w:spacing w:beforeAutospacing="0" w:after="0" w:afterAutospacing="0" w:line="360" w:lineRule="auto"/>
        <w:ind w:left="0" w:leftChars="0" w:firstLine="0" w:firstLineChars="0"/>
        <w:jc w:val="both"/>
        <w:textAlignment w:val="auto"/>
        <w:rPr>
          <w:rFonts w:hint="eastAsia" w:ascii="Times New Roman" w:hAnsi="Times New Roman" w:eastAsia="宋体" w:cs="宋体"/>
          <w:caps w:val="0"/>
          <w:smallCaps w:val="0"/>
          <w:color w:val="auto"/>
          <w:sz w:val="24"/>
          <w:szCs w:val="24"/>
        </w:rPr>
      </w:pPr>
      <w:r>
        <w:rPr>
          <w:rFonts w:hint="eastAsia" w:ascii="Times New Roman" w:hAnsi="Times New Roman" w:eastAsia="宋体" w:cs="宋体"/>
          <w:b/>
          <w:bCs/>
          <w:i w:val="0"/>
          <w:caps w:val="0"/>
          <w:smallCaps w:val="0"/>
          <w:color w:val="auto"/>
          <w:kern w:val="2"/>
          <w:sz w:val="24"/>
          <w:szCs w:val="24"/>
          <w:lang w:val="en-US" w:eastAsia="zh-CN" w:bidi="ar-SA"/>
        </w:rPr>
        <w:t xml:space="preserve">7.1.1 </w:t>
      </w:r>
      <w:r>
        <w:rPr>
          <w:rFonts w:hint="eastAsia" w:eastAsia="宋体" w:cs="宋体"/>
          <w:b/>
          <w:bCs/>
          <w:i w:val="0"/>
          <w:caps w:val="0"/>
          <w:smallCaps w:val="0"/>
          <w:color w:val="auto"/>
          <w:kern w:val="2"/>
          <w:sz w:val="24"/>
          <w:szCs w:val="24"/>
          <w:lang w:val="en-US" w:eastAsia="zh-CN" w:bidi="ar-SA"/>
        </w:rPr>
        <w:t xml:space="preserve"> </w:t>
      </w:r>
      <w:r>
        <w:rPr>
          <w:rFonts w:hint="eastAsia" w:ascii="Times New Roman" w:hAnsi="Times New Roman" w:eastAsia="宋体" w:cs="宋体"/>
          <w:caps w:val="0"/>
          <w:smallCaps w:val="0"/>
          <w:color w:val="auto"/>
          <w:sz w:val="24"/>
          <w:szCs w:val="24"/>
        </w:rPr>
        <w:t>非粘结地面找平系统施工除符合本规范要求外，仍需满足《自流平地面工程技术标准》JGJ∕T175等相关标准的规定。</w:t>
      </w:r>
    </w:p>
    <w:p>
      <w:pPr>
        <w:pStyle w:val="4"/>
        <w:pageBreakBefore w:val="0"/>
        <w:numPr>
          <w:ilvl w:val="2"/>
          <w:numId w:val="0"/>
        </w:numPr>
        <w:kinsoku/>
        <w:wordWrap/>
        <w:topLinePunct w:val="0"/>
        <w:bidi w:val="0"/>
        <w:adjustRightInd/>
        <w:snapToGrid/>
        <w:spacing w:beforeAutospacing="0" w:after="0" w:afterAutospacing="0" w:line="360" w:lineRule="auto"/>
        <w:ind w:left="0" w:leftChars="0" w:firstLine="0" w:firstLineChars="0"/>
        <w:textAlignment w:val="auto"/>
        <w:rPr>
          <w:rFonts w:hint="eastAsia" w:ascii="Times New Roman" w:hAnsi="Times New Roman" w:eastAsia="宋体" w:cs="宋体"/>
          <w:caps w:val="0"/>
          <w:smallCaps w:val="0"/>
          <w:color w:val="auto"/>
          <w:sz w:val="24"/>
          <w:szCs w:val="24"/>
        </w:rPr>
      </w:pPr>
      <w:r>
        <w:rPr>
          <w:rFonts w:hint="eastAsia" w:ascii="Times New Roman" w:hAnsi="Times New Roman" w:eastAsia="宋体" w:cs="宋体"/>
          <w:b/>
          <w:bCs/>
          <w:i w:val="0"/>
          <w:caps w:val="0"/>
          <w:smallCaps w:val="0"/>
          <w:color w:val="auto"/>
          <w:kern w:val="2"/>
          <w:sz w:val="24"/>
          <w:szCs w:val="24"/>
          <w:lang w:val="en-US" w:eastAsia="zh-CN" w:bidi="ar-SA"/>
        </w:rPr>
        <w:t>7.1.</w:t>
      </w:r>
      <w:r>
        <w:rPr>
          <w:rFonts w:hint="eastAsia" w:eastAsia="宋体" w:cs="宋体"/>
          <w:b/>
          <w:bCs/>
          <w:i w:val="0"/>
          <w:caps w:val="0"/>
          <w:smallCaps w:val="0"/>
          <w:color w:val="auto"/>
          <w:kern w:val="2"/>
          <w:sz w:val="24"/>
          <w:szCs w:val="24"/>
          <w:lang w:val="en-US" w:eastAsia="zh-CN" w:bidi="ar-SA"/>
        </w:rPr>
        <w:t xml:space="preserve">2  </w:t>
      </w:r>
      <w:r>
        <w:rPr>
          <w:rFonts w:hint="eastAsia" w:ascii="Times New Roman" w:hAnsi="Times New Roman" w:eastAsia="宋体" w:cs="宋体"/>
          <w:caps w:val="0"/>
          <w:smallCaps w:val="0"/>
          <w:color w:val="auto"/>
          <w:sz w:val="24"/>
          <w:szCs w:val="24"/>
        </w:rPr>
        <w:t>施工前应编制施工方案，并对施工人员进行培训和技术交底。</w:t>
      </w:r>
    </w:p>
    <w:p>
      <w:pPr>
        <w:pStyle w:val="4"/>
        <w:pageBreakBefore w:val="0"/>
        <w:numPr>
          <w:ilvl w:val="2"/>
          <w:numId w:val="0"/>
        </w:numPr>
        <w:kinsoku/>
        <w:wordWrap/>
        <w:topLinePunct w:val="0"/>
        <w:bidi w:val="0"/>
        <w:adjustRightInd/>
        <w:snapToGrid/>
        <w:spacing w:beforeAutospacing="0" w:after="0" w:afterAutospacing="0" w:line="360" w:lineRule="auto"/>
        <w:ind w:left="0" w:leftChars="0" w:firstLine="0" w:firstLineChars="0"/>
        <w:textAlignment w:val="auto"/>
        <w:rPr>
          <w:rFonts w:hint="eastAsia" w:ascii="Times New Roman" w:hAnsi="Times New Roman" w:eastAsia="宋体" w:cs="宋体"/>
          <w:caps w:val="0"/>
          <w:smallCaps w:val="0"/>
          <w:color w:val="auto"/>
          <w:sz w:val="24"/>
          <w:szCs w:val="24"/>
        </w:rPr>
      </w:pPr>
      <w:r>
        <w:rPr>
          <w:rFonts w:hint="eastAsia" w:ascii="Times New Roman" w:hAnsi="Times New Roman" w:eastAsia="宋体" w:cs="宋体"/>
          <w:b/>
          <w:bCs/>
          <w:i w:val="0"/>
          <w:caps w:val="0"/>
          <w:smallCaps w:val="0"/>
          <w:color w:val="auto"/>
          <w:kern w:val="2"/>
          <w:sz w:val="24"/>
          <w:szCs w:val="24"/>
          <w:lang w:val="en-US" w:eastAsia="zh-CN" w:bidi="ar-SA"/>
        </w:rPr>
        <w:t>7.1.</w:t>
      </w:r>
      <w:r>
        <w:rPr>
          <w:rFonts w:hint="eastAsia" w:eastAsia="宋体" w:cs="宋体"/>
          <w:b/>
          <w:bCs/>
          <w:i w:val="0"/>
          <w:caps w:val="0"/>
          <w:smallCaps w:val="0"/>
          <w:color w:val="auto"/>
          <w:kern w:val="2"/>
          <w:sz w:val="24"/>
          <w:szCs w:val="24"/>
          <w:lang w:val="en-US" w:eastAsia="zh-CN" w:bidi="ar-SA"/>
        </w:rPr>
        <w:t>3</w:t>
      </w:r>
      <w:r>
        <w:rPr>
          <w:rFonts w:hint="eastAsia" w:ascii="Times New Roman" w:hAnsi="Times New Roman" w:eastAsia="宋体" w:cs="宋体"/>
          <w:b/>
          <w:bCs/>
          <w:i w:val="0"/>
          <w:caps w:val="0"/>
          <w:smallCaps w:val="0"/>
          <w:color w:val="auto"/>
          <w:kern w:val="2"/>
          <w:sz w:val="24"/>
          <w:szCs w:val="24"/>
          <w:lang w:val="en-US" w:eastAsia="zh-CN" w:bidi="ar-SA"/>
        </w:rPr>
        <w:t xml:space="preserve"> </w:t>
      </w:r>
      <w:r>
        <w:rPr>
          <w:rFonts w:hint="eastAsia" w:eastAsia="宋体" w:cs="宋体"/>
          <w:b/>
          <w:bCs/>
          <w:i w:val="0"/>
          <w:caps w:val="0"/>
          <w:smallCaps w:val="0"/>
          <w:color w:val="auto"/>
          <w:kern w:val="2"/>
          <w:sz w:val="24"/>
          <w:szCs w:val="24"/>
          <w:lang w:val="en-US" w:eastAsia="zh-CN" w:bidi="ar-SA"/>
        </w:rPr>
        <w:t xml:space="preserve"> </w:t>
      </w:r>
      <w:r>
        <w:rPr>
          <w:rFonts w:hint="eastAsia" w:ascii="Times New Roman" w:hAnsi="Times New Roman" w:eastAsia="宋体" w:cs="宋体"/>
          <w:caps w:val="0"/>
          <w:smallCaps w:val="0"/>
          <w:color w:val="auto"/>
          <w:sz w:val="24"/>
          <w:szCs w:val="24"/>
        </w:rPr>
        <w:t>非粘结地面找平系统施工温度应为5～30℃。不同材料可参考产品说明书。</w:t>
      </w:r>
    </w:p>
    <w:p>
      <w:pPr>
        <w:pStyle w:val="4"/>
        <w:pageBreakBefore w:val="0"/>
        <w:numPr>
          <w:ilvl w:val="2"/>
          <w:numId w:val="0"/>
        </w:numPr>
        <w:kinsoku/>
        <w:wordWrap/>
        <w:topLinePunct w:val="0"/>
        <w:bidi w:val="0"/>
        <w:adjustRightInd/>
        <w:snapToGrid/>
        <w:spacing w:beforeAutospacing="0" w:after="0" w:afterAutospacing="0" w:line="360" w:lineRule="auto"/>
        <w:ind w:left="0" w:leftChars="0" w:firstLine="0" w:firstLineChars="0"/>
        <w:textAlignment w:val="auto"/>
        <w:rPr>
          <w:rFonts w:hint="eastAsia" w:ascii="Times New Roman" w:hAnsi="Times New Roman" w:eastAsia="宋体"/>
          <w:caps w:val="0"/>
          <w:smallCaps w:val="0"/>
          <w:sz w:val="24"/>
          <w:szCs w:val="24"/>
        </w:rPr>
      </w:pPr>
      <w:r>
        <w:rPr>
          <w:rFonts w:hint="eastAsia" w:ascii="Times New Roman" w:hAnsi="Times New Roman" w:eastAsia="宋体" w:cs="Times New Roman"/>
          <w:b/>
          <w:bCs/>
          <w:i w:val="0"/>
          <w:caps w:val="0"/>
          <w:smallCaps w:val="0"/>
          <w:color w:val="000000"/>
          <w:kern w:val="2"/>
          <w:sz w:val="24"/>
          <w:szCs w:val="24"/>
          <w:lang w:val="en-US" w:eastAsia="zh-CN" w:bidi="ar-SA"/>
        </w:rPr>
        <w:t>7.1.</w:t>
      </w:r>
      <w:r>
        <w:rPr>
          <w:rFonts w:hint="eastAsia" w:eastAsia="宋体" w:cs="Times New Roman"/>
          <w:b/>
          <w:bCs/>
          <w:i w:val="0"/>
          <w:caps w:val="0"/>
          <w:smallCaps w:val="0"/>
          <w:color w:val="000000"/>
          <w:kern w:val="2"/>
          <w:sz w:val="24"/>
          <w:szCs w:val="24"/>
          <w:lang w:val="en-US" w:eastAsia="zh-CN" w:bidi="ar-SA"/>
        </w:rPr>
        <w:t>4</w:t>
      </w:r>
      <w:r>
        <w:rPr>
          <w:rFonts w:hint="eastAsia" w:ascii="Times New Roman" w:hAnsi="Times New Roman" w:eastAsia="宋体" w:cs="Times New Roman"/>
          <w:b/>
          <w:bCs/>
          <w:i w:val="0"/>
          <w:caps w:val="0"/>
          <w:smallCaps w:val="0"/>
          <w:color w:val="000000"/>
          <w:kern w:val="2"/>
          <w:sz w:val="24"/>
          <w:szCs w:val="24"/>
          <w:lang w:val="en-US" w:eastAsia="zh-CN" w:bidi="ar-SA"/>
        </w:rPr>
        <w:t xml:space="preserve"> </w:t>
      </w:r>
      <w:r>
        <w:rPr>
          <w:rFonts w:hint="eastAsia" w:eastAsia="宋体" w:cs="Times New Roman"/>
          <w:b/>
          <w:bCs/>
          <w:i w:val="0"/>
          <w:caps w:val="0"/>
          <w:smallCaps w:val="0"/>
          <w:color w:val="000000"/>
          <w:kern w:val="2"/>
          <w:sz w:val="24"/>
          <w:szCs w:val="24"/>
          <w:lang w:val="en-US" w:eastAsia="zh-CN" w:bidi="ar-SA"/>
        </w:rPr>
        <w:t xml:space="preserve"> </w:t>
      </w:r>
      <w:r>
        <w:rPr>
          <w:rFonts w:hint="eastAsia" w:ascii="Times New Roman" w:hAnsi="Times New Roman" w:eastAsia="宋体" w:cs="宋体"/>
          <w:caps w:val="0"/>
          <w:smallCaps w:val="0"/>
          <w:color w:val="auto"/>
          <w:sz w:val="24"/>
          <w:szCs w:val="24"/>
        </w:rPr>
        <w:t>非粘结地面找平系统施工应在主体结构及地面基层施工验收完毕后进行</w:t>
      </w:r>
      <w:r>
        <w:rPr>
          <w:rFonts w:hint="eastAsia" w:ascii="Times New Roman" w:hAnsi="Times New Roman" w:eastAsia="宋体" w:cs="宋体"/>
          <w:caps w:val="0"/>
          <w:smallCaps w:val="0"/>
          <w:color w:val="auto"/>
          <w:sz w:val="24"/>
          <w:szCs w:val="24"/>
          <w:lang w:val="en-US" w:eastAsia="zh-CN"/>
        </w:rPr>
        <w:t>.</w:t>
      </w:r>
    </w:p>
    <w:p>
      <w:pPr>
        <w:pStyle w:val="4"/>
        <w:pageBreakBefore w:val="0"/>
        <w:numPr>
          <w:ilvl w:val="2"/>
          <w:numId w:val="0"/>
        </w:numPr>
        <w:kinsoku/>
        <w:wordWrap/>
        <w:topLinePunct w:val="0"/>
        <w:bidi w:val="0"/>
        <w:adjustRightInd/>
        <w:snapToGrid/>
        <w:spacing w:beforeAutospacing="0" w:after="0" w:afterAutospacing="0" w:line="360" w:lineRule="auto"/>
        <w:ind w:left="0" w:leftChars="0" w:firstLine="0" w:firstLineChars="0"/>
        <w:textAlignment w:val="auto"/>
        <w:rPr>
          <w:rFonts w:hint="eastAsia" w:ascii="Times New Roman" w:hAnsi="Times New Roman" w:eastAsia="宋体" w:cs="宋体"/>
          <w:caps w:val="0"/>
          <w:smallCaps w:val="0"/>
          <w:color w:val="auto"/>
          <w:sz w:val="24"/>
          <w:szCs w:val="24"/>
        </w:rPr>
      </w:pPr>
      <w:r>
        <w:rPr>
          <w:rFonts w:hint="eastAsia" w:ascii="Times New Roman" w:hAnsi="Times New Roman" w:eastAsia="宋体" w:cs="宋体"/>
          <w:b/>
          <w:bCs/>
          <w:i w:val="0"/>
          <w:caps w:val="0"/>
          <w:smallCaps w:val="0"/>
          <w:color w:val="auto"/>
          <w:kern w:val="2"/>
          <w:sz w:val="24"/>
          <w:szCs w:val="24"/>
          <w:lang w:val="en-US" w:eastAsia="zh-CN" w:bidi="ar-SA"/>
        </w:rPr>
        <w:t>7.1.</w:t>
      </w:r>
      <w:r>
        <w:rPr>
          <w:rFonts w:hint="eastAsia" w:eastAsia="宋体" w:cs="宋体"/>
          <w:b/>
          <w:bCs/>
          <w:i w:val="0"/>
          <w:caps w:val="0"/>
          <w:smallCaps w:val="0"/>
          <w:color w:val="auto"/>
          <w:kern w:val="2"/>
          <w:sz w:val="24"/>
          <w:szCs w:val="24"/>
          <w:lang w:val="en-US" w:eastAsia="zh-CN" w:bidi="ar-SA"/>
        </w:rPr>
        <w:t xml:space="preserve">5 </w:t>
      </w:r>
      <w:r>
        <w:rPr>
          <w:rFonts w:hint="eastAsia" w:ascii="Times New Roman" w:hAnsi="Times New Roman" w:eastAsia="宋体" w:cs="宋体"/>
          <w:b/>
          <w:bCs/>
          <w:i w:val="0"/>
          <w:caps w:val="0"/>
          <w:smallCaps w:val="0"/>
          <w:color w:val="auto"/>
          <w:kern w:val="2"/>
          <w:sz w:val="24"/>
          <w:szCs w:val="24"/>
          <w:lang w:val="en-US" w:eastAsia="zh-CN" w:bidi="ar-SA"/>
        </w:rPr>
        <w:t xml:space="preserve"> </w:t>
      </w:r>
      <w:r>
        <w:rPr>
          <w:rFonts w:hint="eastAsia" w:ascii="Times New Roman" w:hAnsi="Times New Roman" w:eastAsia="宋体" w:cs="宋体"/>
          <w:bCs/>
          <w:caps w:val="0"/>
          <w:smallCaps w:val="0"/>
          <w:color w:val="auto"/>
          <w:kern w:val="2"/>
          <w:sz w:val="24"/>
          <w:szCs w:val="24"/>
          <w:lang w:val="en-US" w:eastAsia="zh-CN" w:bidi="ar-SA"/>
        </w:rPr>
        <w:t>非粘结地面找平系统施工应有完整的施工过程记录，包括施工时间、温度、湿度、产品牌号、生产日期及批号、施工人员信息等，施工记录见附录E。</w:t>
      </w:r>
    </w:p>
    <w:p>
      <w:pPr>
        <w:pStyle w:val="3"/>
        <w:numPr>
          <w:ilvl w:val="1"/>
          <w:numId w:val="0"/>
        </w:numPr>
        <w:bidi w:val="0"/>
        <w:ind w:leftChars="0"/>
        <w:jc w:val="center"/>
        <w:rPr>
          <w:rFonts w:hint="eastAsia"/>
        </w:rPr>
      </w:pPr>
      <w:bookmarkStart w:id="278" w:name="_Toc483988518"/>
      <w:bookmarkStart w:id="279" w:name="_Toc22016"/>
      <w:bookmarkStart w:id="280" w:name="_Toc24764"/>
      <w:bookmarkStart w:id="281" w:name="_Toc2607"/>
      <w:bookmarkStart w:id="282" w:name="_Toc1733"/>
      <w:bookmarkStart w:id="283" w:name="_Toc13850"/>
      <w:bookmarkStart w:id="284" w:name="_Toc7177"/>
      <w:bookmarkStart w:id="285" w:name="_Toc4367"/>
      <w:bookmarkStart w:id="286" w:name="_Toc22629"/>
      <w:r>
        <w:rPr>
          <w:rFonts w:hint="eastAsia"/>
          <w:lang w:val="en-US" w:eastAsia="zh-CN"/>
        </w:rPr>
        <w:t xml:space="preserve">7.2  </w:t>
      </w:r>
      <w:r>
        <w:rPr>
          <w:rFonts w:hint="eastAsia"/>
        </w:rPr>
        <w:t>施工</w:t>
      </w:r>
      <w:bookmarkEnd w:id="278"/>
      <w:r>
        <w:rPr>
          <w:rFonts w:hint="eastAsia"/>
        </w:rPr>
        <w:t>工艺</w:t>
      </w:r>
      <w:bookmarkEnd w:id="279"/>
      <w:bookmarkEnd w:id="280"/>
      <w:bookmarkEnd w:id="281"/>
      <w:bookmarkEnd w:id="282"/>
      <w:bookmarkEnd w:id="283"/>
      <w:bookmarkEnd w:id="284"/>
      <w:bookmarkEnd w:id="285"/>
      <w:bookmarkEnd w:id="286"/>
    </w:p>
    <w:p>
      <w:pPr>
        <w:pStyle w:val="4"/>
        <w:pageBreakBefore w:val="0"/>
        <w:numPr>
          <w:ilvl w:val="0"/>
          <w:numId w:val="0"/>
        </w:numPr>
        <w:kinsoku/>
        <w:wordWrap/>
        <w:topLinePunct w:val="0"/>
        <w:bidi w:val="0"/>
        <w:adjustRightInd/>
        <w:snapToGrid/>
        <w:spacing w:beforeAutospacing="0" w:after="0" w:afterAutospacing="0" w:line="360" w:lineRule="auto"/>
        <w:ind w:left="0" w:leftChars="0" w:firstLine="0" w:firstLineChars="0"/>
        <w:textAlignment w:val="auto"/>
        <w:rPr>
          <w:rFonts w:hint="eastAsia" w:ascii="Times New Roman" w:hAnsi="Times New Roman" w:eastAsia="宋体" w:cs="宋体"/>
          <w:caps w:val="0"/>
          <w:smallCaps w:val="0"/>
          <w:color w:val="auto"/>
          <w:sz w:val="24"/>
          <w:szCs w:val="24"/>
        </w:rPr>
      </w:pPr>
      <w:r>
        <w:rPr>
          <w:rFonts w:hint="default" w:ascii="Times New Roman" w:hAnsi="Times New Roman" w:eastAsia="宋体" w:cs="宋体"/>
          <w:b/>
          <w:bCs/>
          <w:caps w:val="0"/>
          <w:smallCaps w:val="0"/>
          <w:color w:val="auto"/>
          <w:kern w:val="2"/>
          <w:sz w:val="24"/>
          <w:szCs w:val="24"/>
          <w:lang w:val="en-US" w:eastAsia="zh-CN" w:bidi="ar-SA"/>
        </w:rPr>
        <w:t>7.2.1</w:t>
      </w:r>
      <w:r>
        <w:rPr>
          <w:rFonts w:hint="eastAsia" w:ascii="Times New Roman" w:hAnsi="Times New Roman" w:eastAsia="宋体" w:cs="宋体"/>
          <w:b/>
          <w:bCs/>
          <w:caps w:val="0"/>
          <w:smallCaps w:val="0"/>
          <w:color w:val="auto"/>
          <w:kern w:val="2"/>
          <w:sz w:val="24"/>
          <w:szCs w:val="24"/>
          <w:lang w:val="en-US" w:eastAsia="zh-CN" w:bidi="ar-SA"/>
        </w:rPr>
        <w:t xml:space="preserve"> </w:t>
      </w:r>
      <w:r>
        <w:rPr>
          <w:rFonts w:hint="eastAsia" w:eastAsia="宋体" w:cs="宋体"/>
          <w:b/>
          <w:bCs/>
          <w:caps w:val="0"/>
          <w:smallCaps w:val="0"/>
          <w:color w:val="auto"/>
          <w:kern w:val="2"/>
          <w:sz w:val="24"/>
          <w:szCs w:val="24"/>
          <w:lang w:val="en-US" w:eastAsia="zh-CN" w:bidi="ar-SA"/>
        </w:rPr>
        <w:t xml:space="preserve"> </w:t>
      </w:r>
      <w:r>
        <w:rPr>
          <w:rFonts w:hint="eastAsia" w:ascii="Times New Roman" w:hAnsi="Times New Roman" w:eastAsia="宋体" w:cs="宋体"/>
          <w:caps w:val="0"/>
          <w:smallCaps w:val="0"/>
          <w:color w:val="auto"/>
          <w:sz w:val="24"/>
          <w:szCs w:val="24"/>
        </w:rPr>
        <w:t>施工工艺流程如图7.2.1所示：</w:t>
      </w:r>
    </w:p>
    <w:p>
      <w:pPr>
        <w:pageBreakBefore w:val="0"/>
        <w:kinsoku/>
        <w:wordWrap/>
        <w:topLinePunct w:val="0"/>
        <w:bidi w:val="0"/>
        <w:adjustRightInd/>
        <w:snapToGrid/>
        <w:spacing w:line="360" w:lineRule="auto"/>
        <w:ind w:left="0" w:leftChars="0" w:right="0" w:rightChars="0" w:firstLine="0" w:firstLineChars="0"/>
        <w:jc w:val="center"/>
        <w:textAlignment w:val="auto"/>
        <w:rPr>
          <w:rFonts w:hint="eastAsia" w:ascii="Times New Roman" w:hAnsi="Times New Roman" w:eastAsia="宋体" w:cs="宋体"/>
          <w:b/>
          <w:caps w:val="0"/>
          <w:smallCaps w:val="0"/>
          <w:sz w:val="24"/>
          <w:szCs w:val="24"/>
        </w:rPr>
      </w:pPr>
      <w:r>
        <w:rPr>
          <w:rFonts w:hint="eastAsia" w:ascii="Times New Roman" w:hAnsi="Times New Roman" w:eastAsia="宋体" w:cs="宋体"/>
          <w:b/>
          <w:caps w:val="0"/>
          <w:smallCaps w:val="0"/>
          <w:sz w:val="24"/>
          <w:szCs w:val="24"/>
        </w:rPr>
        <w:pict>
          <v:shape id="_x0000_i1026" o:spt="75" alt="图片1" type="#_x0000_t75" style="height:171.65pt;width:303.45pt;" filled="f" o:preferrelative="t" stroked="f" coordsize="21600,21600">
            <v:path/>
            <v:fill on="f" focussize="0,0"/>
            <v:stroke on="f"/>
            <v:imagedata r:id="rId22" o:title="图片1"/>
            <o:lock v:ext="edit" aspectratio="t"/>
            <w10:wrap type="none"/>
            <w10:anchorlock/>
          </v:shape>
        </w:pict>
      </w:r>
      <w:bookmarkStart w:id="287" w:name="_Ref476411075"/>
    </w:p>
    <w:p>
      <w:pPr>
        <w:pageBreakBefore w:val="0"/>
        <w:kinsoku/>
        <w:wordWrap/>
        <w:topLinePunct w:val="0"/>
        <w:bidi w:val="0"/>
        <w:adjustRightInd/>
        <w:snapToGrid/>
        <w:spacing w:line="360" w:lineRule="auto"/>
        <w:ind w:left="0" w:leftChars="0" w:right="0" w:rightChars="0" w:firstLine="0" w:firstLineChars="0"/>
        <w:jc w:val="center"/>
        <w:textAlignment w:val="auto"/>
        <w:rPr>
          <w:rFonts w:hint="eastAsia" w:ascii="Times New Roman" w:hAnsi="Times New Roman" w:eastAsia="宋体" w:cs="宋体"/>
          <w:b w:val="0"/>
          <w:bCs w:val="0"/>
          <w:caps w:val="0"/>
          <w:smallCaps w:val="0"/>
          <w:sz w:val="24"/>
          <w:szCs w:val="24"/>
        </w:rPr>
      </w:pPr>
      <w:r>
        <w:rPr>
          <w:rFonts w:hint="eastAsia" w:ascii="Times New Roman" w:hAnsi="Times New Roman" w:eastAsia="宋体" w:cs="宋体"/>
          <w:b w:val="0"/>
          <w:bCs w:val="0"/>
          <w:caps w:val="0"/>
          <w:smallCaps w:val="0"/>
          <w:sz w:val="24"/>
          <w:szCs w:val="24"/>
        </w:rPr>
        <w:t>图</w:t>
      </w:r>
      <w:bookmarkEnd w:id="287"/>
      <w:r>
        <w:rPr>
          <w:rFonts w:hint="eastAsia" w:eastAsia="宋体" w:cs="宋体"/>
          <w:b w:val="0"/>
          <w:bCs w:val="0"/>
          <w:caps w:val="0"/>
          <w:smallCaps w:val="0"/>
          <w:sz w:val="24"/>
          <w:szCs w:val="24"/>
          <w:lang w:val="en-US" w:eastAsia="zh-CN"/>
        </w:rPr>
        <w:t xml:space="preserve"> </w:t>
      </w:r>
      <w:r>
        <w:rPr>
          <w:rFonts w:hint="eastAsia" w:ascii="Times New Roman" w:hAnsi="Times New Roman" w:eastAsia="宋体" w:cs="宋体"/>
          <w:b w:val="0"/>
          <w:bCs w:val="0"/>
          <w:caps w:val="0"/>
          <w:smallCaps w:val="0"/>
          <w:sz w:val="24"/>
          <w:szCs w:val="24"/>
        </w:rPr>
        <w:t xml:space="preserve">7.2.1 </w:t>
      </w:r>
      <w:r>
        <w:rPr>
          <w:rFonts w:hint="eastAsia" w:eastAsia="宋体" w:cs="宋体"/>
          <w:b w:val="0"/>
          <w:bCs w:val="0"/>
          <w:caps w:val="0"/>
          <w:smallCaps w:val="0"/>
          <w:sz w:val="24"/>
          <w:szCs w:val="24"/>
          <w:lang w:val="en-US" w:eastAsia="zh-CN"/>
        </w:rPr>
        <w:t xml:space="preserve"> </w:t>
      </w:r>
      <w:r>
        <w:rPr>
          <w:rFonts w:hint="eastAsia" w:ascii="Times New Roman" w:hAnsi="Times New Roman" w:eastAsia="宋体" w:cs="宋体"/>
          <w:b w:val="0"/>
          <w:bCs w:val="0"/>
          <w:caps w:val="0"/>
          <w:smallCaps w:val="0"/>
          <w:sz w:val="24"/>
          <w:szCs w:val="24"/>
        </w:rPr>
        <w:t>非粘结找平层施工流程图</w:t>
      </w:r>
    </w:p>
    <w:p>
      <w:pPr>
        <w:pStyle w:val="4"/>
        <w:pageBreakBefore w:val="0"/>
        <w:numPr>
          <w:ilvl w:val="0"/>
          <w:numId w:val="0"/>
        </w:numPr>
        <w:kinsoku/>
        <w:wordWrap/>
        <w:topLinePunct w:val="0"/>
        <w:bidi w:val="0"/>
        <w:adjustRightInd/>
        <w:snapToGrid/>
        <w:spacing w:beforeAutospacing="0" w:after="0" w:afterAutospacing="0" w:line="360" w:lineRule="auto"/>
        <w:ind w:left="0" w:leftChars="0" w:firstLine="0" w:firstLineChars="0"/>
        <w:textAlignment w:val="auto"/>
        <w:rPr>
          <w:rFonts w:hint="eastAsia" w:ascii="Times New Roman" w:hAnsi="Times New Roman" w:eastAsia="宋体" w:cs="宋体"/>
          <w:caps w:val="0"/>
          <w:smallCaps w:val="0"/>
          <w:color w:val="auto"/>
          <w:sz w:val="24"/>
          <w:szCs w:val="24"/>
        </w:rPr>
      </w:pPr>
      <w:r>
        <w:rPr>
          <w:rFonts w:hint="default" w:ascii="Times New Roman" w:hAnsi="Times New Roman" w:eastAsia="宋体" w:cs="宋体"/>
          <w:b/>
          <w:bCs/>
          <w:caps w:val="0"/>
          <w:smallCaps w:val="0"/>
          <w:color w:val="auto"/>
          <w:kern w:val="2"/>
          <w:sz w:val="24"/>
          <w:szCs w:val="24"/>
          <w:lang w:val="en-US" w:eastAsia="zh-CN" w:bidi="ar-SA"/>
        </w:rPr>
        <w:t>7.2.2</w:t>
      </w:r>
      <w:r>
        <w:rPr>
          <w:rFonts w:hint="eastAsia" w:ascii="Times New Roman" w:hAnsi="Times New Roman" w:eastAsia="宋体" w:cs="宋体"/>
          <w:b/>
          <w:bCs/>
          <w:caps w:val="0"/>
          <w:smallCaps w:val="0"/>
          <w:color w:val="auto"/>
          <w:kern w:val="2"/>
          <w:sz w:val="24"/>
          <w:szCs w:val="24"/>
          <w:lang w:val="en-US" w:eastAsia="zh-CN" w:bidi="ar-SA"/>
        </w:rPr>
        <w:t xml:space="preserve"> </w:t>
      </w:r>
      <w:r>
        <w:rPr>
          <w:rFonts w:hint="eastAsia" w:eastAsia="宋体" w:cs="宋体"/>
          <w:b/>
          <w:bCs/>
          <w:caps w:val="0"/>
          <w:smallCaps w:val="0"/>
          <w:color w:val="auto"/>
          <w:kern w:val="2"/>
          <w:sz w:val="24"/>
          <w:szCs w:val="24"/>
          <w:lang w:val="en-US" w:eastAsia="zh-CN" w:bidi="ar-SA"/>
        </w:rPr>
        <w:t xml:space="preserve"> </w:t>
      </w:r>
      <w:r>
        <w:rPr>
          <w:rFonts w:hint="eastAsia" w:ascii="Times New Roman" w:hAnsi="Times New Roman" w:eastAsia="宋体" w:cs="宋体"/>
          <w:caps w:val="0"/>
          <w:smallCaps w:val="0"/>
          <w:color w:val="auto"/>
          <w:sz w:val="24"/>
          <w:szCs w:val="24"/>
        </w:rPr>
        <w:t>现场应封闭，严禁交叉作业。</w:t>
      </w:r>
    </w:p>
    <w:p>
      <w:pPr>
        <w:pStyle w:val="4"/>
        <w:pageBreakBefore w:val="0"/>
        <w:numPr>
          <w:ilvl w:val="0"/>
          <w:numId w:val="0"/>
        </w:numPr>
        <w:kinsoku/>
        <w:wordWrap/>
        <w:topLinePunct w:val="0"/>
        <w:bidi w:val="0"/>
        <w:adjustRightInd/>
        <w:snapToGrid/>
        <w:spacing w:beforeAutospacing="0" w:after="0" w:afterAutospacing="0" w:line="360" w:lineRule="auto"/>
        <w:ind w:left="0" w:leftChars="0" w:firstLine="0" w:firstLineChars="0"/>
        <w:textAlignment w:val="auto"/>
        <w:rPr>
          <w:rFonts w:hint="eastAsia" w:ascii="Times New Roman" w:hAnsi="Times New Roman" w:eastAsia="宋体" w:cs="宋体"/>
          <w:caps w:val="0"/>
          <w:smallCaps w:val="0"/>
          <w:color w:val="auto"/>
          <w:sz w:val="24"/>
          <w:szCs w:val="24"/>
        </w:rPr>
      </w:pPr>
      <w:r>
        <w:rPr>
          <w:rFonts w:hint="default" w:ascii="Times New Roman" w:hAnsi="Times New Roman" w:eastAsia="宋体" w:cs="宋体"/>
          <w:b/>
          <w:bCs/>
          <w:caps w:val="0"/>
          <w:smallCaps w:val="0"/>
          <w:color w:val="auto"/>
          <w:kern w:val="2"/>
          <w:sz w:val="24"/>
          <w:szCs w:val="24"/>
          <w:lang w:val="en-US" w:eastAsia="zh-CN" w:bidi="ar-SA"/>
        </w:rPr>
        <w:t>7.2.3</w:t>
      </w:r>
      <w:r>
        <w:rPr>
          <w:rFonts w:hint="eastAsia" w:ascii="Times New Roman" w:hAnsi="Times New Roman" w:eastAsia="宋体" w:cs="宋体"/>
          <w:b/>
          <w:bCs/>
          <w:caps w:val="0"/>
          <w:smallCaps w:val="0"/>
          <w:color w:val="auto"/>
          <w:kern w:val="2"/>
          <w:sz w:val="24"/>
          <w:szCs w:val="24"/>
          <w:lang w:val="en-US" w:eastAsia="zh-CN" w:bidi="ar-SA"/>
        </w:rPr>
        <w:t xml:space="preserve"> </w:t>
      </w:r>
      <w:r>
        <w:rPr>
          <w:rFonts w:hint="eastAsia" w:eastAsia="宋体" w:cs="宋体"/>
          <w:b/>
          <w:bCs/>
          <w:caps w:val="0"/>
          <w:smallCaps w:val="0"/>
          <w:color w:val="auto"/>
          <w:kern w:val="2"/>
          <w:sz w:val="24"/>
          <w:szCs w:val="24"/>
          <w:lang w:val="en-US" w:eastAsia="zh-CN" w:bidi="ar-SA"/>
        </w:rPr>
        <w:t xml:space="preserve"> </w:t>
      </w:r>
      <w:r>
        <w:rPr>
          <w:rFonts w:hint="eastAsia" w:ascii="Times New Roman" w:hAnsi="Times New Roman" w:eastAsia="宋体" w:cs="宋体"/>
          <w:caps w:val="0"/>
          <w:smallCaps w:val="0"/>
          <w:color w:val="auto"/>
          <w:sz w:val="24"/>
          <w:szCs w:val="24"/>
        </w:rPr>
        <w:t>弹控制线。在墙体抹灰层的表面弹出500mm或1000mm的水平控制线及竖向隔离条铺贴上口的位置控制线，用于控制找平层标高、竖向隔声片上口标高。在楼板混凝土结构层上表面弹出找平层变形缝位置线，并引注至墙体抹灰层的表面，用于控制找平层变形缝的位置。</w:t>
      </w:r>
    </w:p>
    <w:p>
      <w:pPr>
        <w:pStyle w:val="4"/>
        <w:pageBreakBefore w:val="0"/>
        <w:numPr>
          <w:ilvl w:val="0"/>
          <w:numId w:val="0"/>
        </w:numPr>
        <w:kinsoku/>
        <w:wordWrap/>
        <w:topLinePunct w:val="0"/>
        <w:bidi w:val="0"/>
        <w:adjustRightInd/>
        <w:snapToGrid/>
        <w:spacing w:beforeAutospacing="0" w:after="0" w:afterAutospacing="0" w:line="360" w:lineRule="auto"/>
        <w:ind w:left="0" w:leftChars="0" w:firstLine="0" w:firstLineChars="0"/>
        <w:textAlignment w:val="auto"/>
        <w:rPr>
          <w:rFonts w:hint="eastAsia" w:ascii="Times New Roman" w:hAnsi="Times New Roman" w:eastAsia="宋体" w:cs="宋体"/>
          <w:caps w:val="0"/>
          <w:smallCaps w:val="0"/>
          <w:color w:val="auto"/>
          <w:sz w:val="24"/>
          <w:szCs w:val="24"/>
        </w:rPr>
      </w:pPr>
      <w:r>
        <w:rPr>
          <w:rFonts w:hint="default" w:ascii="Times New Roman" w:hAnsi="Times New Roman" w:eastAsia="宋体" w:cs="宋体"/>
          <w:b/>
          <w:bCs/>
          <w:caps w:val="0"/>
          <w:smallCaps w:val="0"/>
          <w:color w:val="auto"/>
          <w:kern w:val="2"/>
          <w:sz w:val="24"/>
          <w:szCs w:val="24"/>
          <w:lang w:val="en-US" w:eastAsia="zh-CN" w:bidi="ar-SA"/>
        </w:rPr>
        <w:t>7.2.4</w:t>
      </w:r>
      <w:r>
        <w:rPr>
          <w:rFonts w:hint="eastAsia" w:eastAsia="宋体" w:cs="宋体"/>
          <w:b/>
          <w:bCs/>
          <w:caps w:val="0"/>
          <w:smallCaps w:val="0"/>
          <w:color w:val="auto"/>
          <w:kern w:val="2"/>
          <w:sz w:val="24"/>
          <w:szCs w:val="24"/>
          <w:lang w:val="en-US" w:eastAsia="zh-CN" w:bidi="ar-SA"/>
        </w:rPr>
        <w:t xml:space="preserve"> </w:t>
      </w:r>
      <w:r>
        <w:rPr>
          <w:rFonts w:hint="eastAsia" w:ascii="Times New Roman" w:hAnsi="Times New Roman" w:eastAsia="宋体" w:cs="宋体"/>
          <w:b/>
          <w:bCs/>
          <w:caps w:val="0"/>
          <w:smallCaps w:val="0"/>
          <w:color w:val="auto"/>
          <w:kern w:val="2"/>
          <w:sz w:val="24"/>
          <w:szCs w:val="24"/>
          <w:lang w:val="en-US" w:eastAsia="zh-CN" w:bidi="ar-SA"/>
        </w:rPr>
        <w:t xml:space="preserve"> </w:t>
      </w:r>
      <w:r>
        <w:rPr>
          <w:rFonts w:hint="eastAsia" w:ascii="Times New Roman" w:hAnsi="Times New Roman" w:eastAsia="宋体" w:cs="宋体"/>
          <w:caps w:val="0"/>
          <w:smallCaps w:val="0"/>
          <w:color w:val="auto"/>
          <w:sz w:val="24"/>
          <w:szCs w:val="24"/>
        </w:rPr>
        <w:t>沿房间四周墙体、柱的抹灰层、穿越楼板竖向管道的套管连续、闭合铺贴竖向隔离层。竖向隔离片上口应高出找平层标高20mm。相邻竖向隔离层片之间应紧密铺贴，接缝宽度不应大于1mm，接缝离开阴阳角的距离不应小于300mm，并采用宽度不小于60mm的接缝胶带对其接缝进行封缝。接缝胶带在接缝两侧的宽度宜相等，粘贴应平整、牢靠，无皱褶、无气泡。</w:t>
      </w:r>
      <w:r>
        <w:rPr>
          <w:rFonts w:hint="eastAsia" w:ascii="Times New Roman" w:hAnsi="Times New Roman" w:eastAsia="宋体" w:cs="宋体"/>
          <w:caps w:val="0"/>
          <w:smallCaps w:val="0"/>
          <w:color w:val="auto"/>
          <w:sz w:val="24"/>
          <w:szCs w:val="24"/>
          <w:lang w:eastAsia="zh-CN"/>
        </w:rPr>
        <w:t>（</w:t>
      </w:r>
      <w:r>
        <w:rPr>
          <w:rFonts w:hint="eastAsia" w:ascii="Times New Roman" w:hAnsi="Times New Roman" w:eastAsia="宋体" w:cs="宋体"/>
          <w:caps w:val="0"/>
          <w:smallCaps w:val="0"/>
          <w:color w:val="auto"/>
          <w:sz w:val="24"/>
          <w:szCs w:val="24"/>
          <w:lang w:val="en-US" w:eastAsia="zh-CN"/>
        </w:rPr>
        <w:t>原基础管线、地灯、地插等保护</w:t>
      </w:r>
      <w:r>
        <w:rPr>
          <w:rFonts w:hint="eastAsia" w:ascii="Times New Roman" w:hAnsi="Times New Roman" w:eastAsia="宋体" w:cs="宋体"/>
          <w:caps w:val="0"/>
          <w:smallCaps w:val="0"/>
          <w:color w:val="auto"/>
          <w:sz w:val="24"/>
          <w:szCs w:val="24"/>
          <w:lang w:eastAsia="zh-CN"/>
        </w:rPr>
        <w:t>）</w:t>
      </w:r>
    </w:p>
    <w:p>
      <w:pPr>
        <w:pStyle w:val="4"/>
        <w:pageBreakBefore w:val="0"/>
        <w:numPr>
          <w:ilvl w:val="0"/>
          <w:numId w:val="0"/>
        </w:numPr>
        <w:kinsoku/>
        <w:wordWrap/>
        <w:topLinePunct w:val="0"/>
        <w:bidi w:val="0"/>
        <w:adjustRightInd/>
        <w:snapToGrid/>
        <w:spacing w:beforeAutospacing="0" w:after="0" w:afterAutospacing="0" w:line="360" w:lineRule="auto"/>
        <w:ind w:left="0" w:leftChars="0" w:firstLine="0" w:firstLineChars="0"/>
        <w:textAlignment w:val="auto"/>
        <w:rPr>
          <w:rFonts w:hint="eastAsia" w:ascii="Times New Roman" w:hAnsi="Times New Roman" w:eastAsia="宋体" w:cs="宋体"/>
          <w:caps w:val="0"/>
          <w:smallCaps w:val="0"/>
          <w:color w:val="auto"/>
          <w:sz w:val="24"/>
          <w:szCs w:val="24"/>
        </w:rPr>
      </w:pPr>
      <w:r>
        <w:rPr>
          <w:rFonts w:hint="default" w:ascii="Times New Roman" w:hAnsi="Times New Roman" w:eastAsia="宋体" w:cs="宋体"/>
          <w:b/>
          <w:bCs/>
          <w:caps w:val="0"/>
          <w:smallCaps w:val="0"/>
          <w:color w:val="auto"/>
          <w:kern w:val="2"/>
          <w:sz w:val="24"/>
          <w:szCs w:val="24"/>
          <w:lang w:val="en-US" w:eastAsia="zh-CN" w:bidi="ar-SA"/>
        </w:rPr>
        <w:t>7.2.5</w:t>
      </w:r>
      <w:r>
        <w:rPr>
          <w:rFonts w:hint="eastAsia" w:ascii="Times New Roman" w:hAnsi="Times New Roman" w:eastAsia="宋体" w:cs="宋体"/>
          <w:b/>
          <w:bCs/>
          <w:caps w:val="0"/>
          <w:smallCaps w:val="0"/>
          <w:color w:val="auto"/>
          <w:kern w:val="2"/>
          <w:sz w:val="24"/>
          <w:szCs w:val="24"/>
          <w:lang w:val="en-US" w:eastAsia="zh-CN" w:bidi="ar-SA"/>
        </w:rPr>
        <w:t xml:space="preserve"> </w:t>
      </w:r>
      <w:r>
        <w:rPr>
          <w:rFonts w:hint="eastAsia" w:eastAsia="宋体" w:cs="宋体"/>
          <w:b/>
          <w:bCs/>
          <w:caps w:val="0"/>
          <w:smallCaps w:val="0"/>
          <w:color w:val="auto"/>
          <w:kern w:val="2"/>
          <w:sz w:val="24"/>
          <w:szCs w:val="24"/>
          <w:lang w:val="en-US" w:eastAsia="zh-CN" w:bidi="ar-SA"/>
        </w:rPr>
        <w:t xml:space="preserve"> </w:t>
      </w:r>
      <w:r>
        <w:rPr>
          <w:rFonts w:hint="eastAsia" w:ascii="Times New Roman" w:hAnsi="Times New Roman" w:eastAsia="宋体" w:cs="宋体"/>
          <w:caps w:val="0"/>
          <w:smallCaps w:val="0"/>
          <w:color w:val="auto"/>
          <w:sz w:val="24"/>
          <w:szCs w:val="24"/>
        </w:rPr>
        <w:t>铺设地面隔离层：隔离层应铺设平整，无翘曲。隔离层应紧密铺设，保温隔声层接缝宽度不应大于1mm。隔离膜搭接宽度不小100mm。接缝用接缝胶带进行封缝。接缝胶带在接缝两侧的宽度大致相等，粘贴应平整、牢靠，无皱褶、无气泡。隔离层可根据需要进行切割，隔离膜需铺设两层。</w:t>
      </w:r>
    </w:p>
    <w:p>
      <w:pPr>
        <w:pStyle w:val="4"/>
        <w:pageBreakBefore w:val="0"/>
        <w:numPr>
          <w:ilvl w:val="0"/>
          <w:numId w:val="0"/>
        </w:numPr>
        <w:kinsoku/>
        <w:wordWrap/>
        <w:topLinePunct w:val="0"/>
        <w:bidi w:val="0"/>
        <w:adjustRightInd/>
        <w:snapToGrid/>
        <w:spacing w:beforeAutospacing="0" w:after="0" w:afterAutospacing="0" w:line="360" w:lineRule="auto"/>
        <w:ind w:left="0" w:leftChars="0" w:firstLine="0" w:firstLineChars="0"/>
        <w:textAlignment w:val="auto"/>
        <w:rPr>
          <w:rFonts w:hint="eastAsia" w:ascii="Times New Roman" w:hAnsi="Times New Roman" w:eastAsia="宋体" w:cs="宋体"/>
          <w:caps w:val="0"/>
          <w:smallCaps w:val="0"/>
          <w:color w:val="auto"/>
          <w:sz w:val="24"/>
          <w:szCs w:val="24"/>
        </w:rPr>
      </w:pPr>
      <w:r>
        <w:rPr>
          <w:rFonts w:hint="default" w:ascii="Times New Roman" w:hAnsi="Times New Roman" w:eastAsia="宋体" w:cs="宋体"/>
          <w:b/>
          <w:bCs/>
          <w:caps w:val="0"/>
          <w:smallCaps w:val="0"/>
          <w:color w:val="auto"/>
          <w:kern w:val="2"/>
          <w:sz w:val="24"/>
          <w:szCs w:val="24"/>
          <w:lang w:val="en-US" w:eastAsia="zh-CN" w:bidi="ar-SA"/>
        </w:rPr>
        <w:t>7.2.6</w:t>
      </w:r>
      <w:r>
        <w:rPr>
          <w:rFonts w:hint="eastAsia" w:eastAsia="宋体" w:cs="宋体"/>
          <w:b/>
          <w:bCs/>
          <w:caps w:val="0"/>
          <w:smallCaps w:val="0"/>
          <w:color w:val="auto"/>
          <w:kern w:val="2"/>
          <w:sz w:val="24"/>
          <w:szCs w:val="24"/>
          <w:lang w:val="en-US" w:eastAsia="zh-CN" w:bidi="ar-SA"/>
        </w:rPr>
        <w:t xml:space="preserve"> </w:t>
      </w:r>
      <w:r>
        <w:rPr>
          <w:rFonts w:hint="eastAsia" w:ascii="Times New Roman" w:hAnsi="Times New Roman" w:eastAsia="宋体" w:cs="宋体"/>
          <w:b/>
          <w:bCs/>
          <w:caps w:val="0"/>
          <w:smallCaps w:val="0"/>
          <w:color w:val="auto"/>
          <w:kern w:val="2"/>
          <w:sz w:val="24"/>
          <w:szCs w:val="24"/>
          <w:lang w:val="en-US" w:eastAsia="zh-CN" w:bidi="ar-SA"/>
        </w:rPr>
        <w:t xml:space="preserve"> </w:t>
      </w:r>
      <w:r>
        <w:rPr>
          <w:rFonts w:hint="eastAsia" w:ascii="Times New Roman" w:hAnsi="Times New Roman" w:eastAsia="宋体" w:cs="宋体"/>
          <w:caps w:val="0"/>
          <w:smallCaps w:val="0"/>
          <w:color w:val="auto"/>
          <w:sz w:val="24"/>
          <w:szCs w:val="24"/>
        </w:rPr>
        <w:t>按设逢图在变形缝位置分仓支模，并在模板内侧铺贴竖向隔离片。在找平层的变形缝位置支设分仓浇筑的模板，并在模板内侧通长铺贴竖向隔离片，竖向隔离片作为变形缝的填充材料，待找平层的强度达到设计要求后，再采用槽形刀沿变形缝切割竖向隔离片，切入缝内深度8mm～10mm，</w:t>
      </w:r>
      <w:r>
        <w:rPr>
          <w:rFonts w:hint="eastAsia" w:ascii="Times New Roman" w:hAnsi="Times New Roman" w:eastAsia="宋体" w:cs="宋体"/>
          <w:caps w:val="0"/>
          <w:smallCaps w:val="0"/>
          <w:color w:val="auto"/>
          <w:sz w:val="24"/>
          <w:szCs w:val="24"/>
          <w:lang w:val="en-US" w:eastAsia="zh-CN"/>
        </w:rPr>
        <w:t>宜</w:t>
      </w:r>
      <w:r>
        <w:rPr>
          <w:rFonts w:hint="eastAsia" w:ascii="Times New Roman" w:hAnsi="Times New Roman" w:eastAsia="宋体" w:cs="宋体"/>
          <w:caps w:val="0"/>
          <w:smallCaps w:val="0"/>
          <w:color w:val="auto"/>
          <w:sz w:val="24"/>
          <w:szCs w:val="24"/>
        </w:rPr>
        <w:t>采用硅酮或改性硅酮建筑密封胶进行防水密封处理。</w:t>
      </w:r>
    </w:p>
    <w:p>
      <w:pPr>
        <w:pStyle w:val="4"/>
        <w:pageBreakBefore w:val="0"/>
        <w:numPr>
          <w:ilvl w:val="0"/>
          <w:numId w:val="0"/>
        </w:numPr>
        <w:kinsoku/>
        <w:wordWrap/>
        <w:topLinePunct w:val="0"/>
        <w:bidi w:val="0"/>
        <w:adjustRightInd/>
        <w:snapToGrid/>
        <w:spacing w:beforeAutospacing="0" w:after="0" w:afterAutospacing="0" w:line="360" w:lineRule="auto"/>
        <w:ind w:left="0" w:leftChars="0" w:firstLine="0" w:firstLineChars="0"/>
        <w:jc w:val="left"/>
        <w:textAlignment w:val="auto"/>
        <w:rPr>
          <w:rFonts w:hint="eastAsia" w:ascii="Times New Roman" w:hAnsi="Times New Roman" w:eastAsia="宋体" w:cs="宋体"/>
          <w:caps w:val="0"/>
          <w:smallCaps w:val="0"/>
          <w:color w:val="auto"/>
          <w:sz w:val="24"/>
          <w:szCs w:val="24"/>
        </w:rPr>
      </w:pPr>
      <w:r>
        <w:rPr>
          <w:rFonts w:hint="default" w:ascii="Times New Roman" w:hAnsi="Times New Roman" w:eastAsia="宋体" w:cs="宋体"/>
          <w:b/>
          <w:bCs/>
          <w:caps w:val="0"/>
          <w:smallCaps w:val="0"/>
          <w:color w:val="auto"/>
          <w:kern w:val="2"/>
          <w:sz w:val="24"/>
          <w:szCs w:val="24"/>
          <w:lang w:val="en-US" w:eastAsia="zh-CN" w:bidi="ar-SA"/>
        </w:rPr>
        <w:t>7.2.7</w:t>
      </w:r>
      <w:r>
        <w:rPr>
          <w:rFonts w:hint="eastAsia" w:eastAsia="宋体" w:cs="宋体"/>
          <w:b/>
          <w:bCs/>
          <w:caps w:val="0"/>
          <w:smallCaps w:val="0"/>
          <w:color w:val="auto"/>
          <w:kern w:val="2"/>
          <w:sz w:val="24"/>
          <w:szCs w:val="24"/>
          <w:lang w:val="en-US" w:eastAsia="zh-CN" w:bidi="ar-SA"/>
        </w:rPr>
        <w:t xml:space="preserve"> </w:t>
      </w:r>
      <w:r>
        <w:rPr>
          <w:rFonts w:hint="eastAsia" w:ascii="Times New Roman" w:hAnsi="Times New Roman" w:eastAsia="宋体" w:cs="宋体"/>
          <w:b/>
          <w:bCs/>
          <w:caps w:val="0"/>
          <w:smallCaps w:val="0"/>
          <w:color w:val="auto"/>
          <w:kern w:val="2"/>
          <w:sz w:val="24"/>
          <w:szCs w:val="24"/>
          <w:lang w:val="en-US" w:eastAsia="zh-CN" w:bidi="ar-SA"/>
        </w:rPr>
        <w:t xml:space="preserve"> </w:t>
      </w:r>
      <w:r>
        <w:rPr>
          <w:rFonts w:hint="eastAsia" w:ascii="Times New Roman" w:hAnsi="Times New Roman" w:eastAsia="宋体" w:cs="宋体"/>
          <w:caps w:val="0"/>
          <w:smallCaps w:val="0"/>
          <w:color w:val="auto"/>
          <w:sz w:val="24"/>
          <w:szCs w:val="24"/>
        </w:rPr>
        <w:t>找平层养护。不同找平层材料的养护条件和养护时间由厂家给出，其中细石</w:t>
      </w:r>
      <w:r>
        <w:rPr>
          <w:rFonts w:hint="eastAsia" w:ascii="Times New Roman" w:hAnsi="Times New Roman" w:eastAsia="宋体" w:cs="宋体"/>
          <w:caps w:val="0"/>
          <w:smallCaps w:val="0"/>
          <w:color w:val="auto"/>
          <w:sz w:val="24"/>
          <w:szCs w:val="24"/>
          <w:lang w:val="en-US" w:eastAsia="zh-CN"/>
        </w:rPr>
        <w:t>/豆石</w:t>
      </w:r>
      <w:r>
        <w:rPr>
          <w:rFonts w:hint="eastAsia" w:ascii="Times New Roman" w:hAnsi="Times New Roman" w:eastAsia="宋体" w:cs="宋体"/>
          <w:caps w:val="0"/>
          <w:smallCaps w:val="0"/>
          <w:color w:val="auto"/>
          <w:sz w:val="24"/>
          <w:szCs w:val="24"/>
        </w:rPr>
        <w:t>混凝土的养护时间不应少于14d，养护期间细石</w:t>
      </w:r>
      <w:r>
        <w:rPr>
          <w:rFonts w:hint="eastAsia" w:ascii="Times New Roman" w:hAnsi="Times New Roman" w:eastAsia="宋体" w:cs="宋体"/>
          <w:caps w:val="0"/>
          <w:smallCaps w:val="0"/>
          <w:color w:val="auto"/>
          <w:sz w:val="24"/>
          <w:szCs w:val="24"/>
          <w:lang w:val="en-US" w:eastAsia="zh-CN"/>
        </w:rPr>
        <w:t>/豆石</w:t>
      </w:r>
      <w:r>
        <w:rPr>
          <w:rFonts w:hint="eastAsia" w:ascii="Times New Roman" w:hAnsi="Times New Roman" w:eastAsia="宋体" w:cs="宋体"/>
          <w:caps w:val="0"/>
          <w:smallCaps w:val="0"/>
          <w:color w:val="auto"/>
          <w:sz w:val="24"/>
          <w:szCs w:val="24"/>
        </w:rPr>
        <w:t>混凝土可采用覆盖或养护剂养护。养护期内严禁推车、堆放重物。找平层材料的抗压强度达到5.0MPa后方可行人。其他产品养护方法参照产品使用说明。</w:t>
      </w:r>
    </w:p>
    <w:p>
      <w:pPr>
        <w:pStyle w:val="4"/>
        <w:pageBreakBefore w:val="0"/>
        <w:numPr>
          <w:ilvl w:val="0"/>
          <w:numId w:val="0"/>
        </w:numPr>
        <w:kinsoku/>
        <w:wordWrap/>
        <w:topLinePunct w:val="0"/>
        <w:bidi w:val="0"/>
        <w:adjustRightInd/>
        <w:snapToGrid/>
        <w:spacing w:beforeAutospacing="0" w:after="0" w:afterAutospacing="0" w:line="360" w:lineRule="auto"/>
        <w:ind w:left="0" w:leftChars="0" w:firstLine="0" w:firstLineChars="0"/>
        <w:jc w:val="center"/>
        <w:textAlignment w:val="auto"/>
        <w:outlineLvl w:val="0"/>
        <w:rPr>
          <w:rFonts w:hint="eastAsia" w:ascii="Times New Roman" w:hAnsi="Times New Roman" w:eastAsia="宋体" w:cs="宋体"/>
          <w:b w:val="0"/>
          <w:bCs/>
          <w:caps w:val="0"/>
          <w:smallCaps w:val="0"/>
          <w:color w:val="auto"/>
          <w:sz w:val="24"/>
          <w:szCs w:val="24"/>
        </w:rPr>
      </w:pPr>
      <w:bookmarkStart w:id="288" w:name="_Toc26838"/>
      <w:bookmarkStart w:id="289" w:name="_Toc22919"/>
      <w:r>
        <w:rPr>
          <w:rFonts w:hint="eastAsia" w:ascii="Times New Roman" w:hAnsi="Times New Roman" w:eastAsia="宋体" w:cs="宋体"/>
          <w:b w:val="0"/>
          <w:bCs/>
          <w:i w:val="0"/>
          <w:caps w:val="0"/>
          <w:smallCaps w:val="0"/>
          <w:color w:val="auto"/>
          <w:spacing w:val="0"/>
          <w:sz w:val="24"/>
          <w:szCs w:val="24"/>
          <w:shd w:val="clear" w:color="auto" w:fill="FFFFFF"/>
          <w:lang w:val="en-US" w:eastAsia="zh-CN"/>
        </w:rPr>
        <w:t>表7.2.7  推荐养护时间</w:t>
      </w:r>
      <w:bookmarkEnd w:id="288"/>
      <w:bookmarkEnd w:id="289"/>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5"/>
        <w:gridCol w:w="2134"/>
        <w:gridCol w:w="2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2302"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宋体"/>
                <w:b w:val="0"/>
                <w:bCs/>
                <w:i w:val="0"/>
                <w:caps w:val="0"/>
                <w:smallCaps w:val="0"/>
                <w:color w:val="auto"/>
                <w:spacing w:val="0"/>
                <w:sz w:val="24"/>
                <w:szCs w:val="24"/>
                <w:shd w:val="clear" w:color="auto" w:fill="FFFFFF"/>
                <w:vertAlign w:val="baseline"/>
                <w:lang w:val="en-US" w:eastAsia="zh-CN"/>
              </w:rPr>
            </w:pPr>
            <w:r>
              <w:rPr>
                <w:rFonts w:hint="eastAsia" w:ascii="Times New Roman" w:hAnsi="Times New Roman" w:eastAsia="宋体" w:cs="宋体"/>
                <w:b w:val="0"/>
                <w:bCs/>
                <w:i w:val="0"/>
                <w:caps w:val="0"/>
                <w:smallCaps w:val="0"/>
                <w:color w:val="auto"/>
                <w:spacing w:val="0"/>
                <w:sz w:val="24"/>
                <w:szCs w:val="24"/>
                <w:shd w:val="clear" w:color="auto" w:fill="FFFFFF"/>
                <w:vertAlign w:val="baseline"/>
                <w:lang w:val="en-US" w:eastAsia="zh-CN"/>
              </w:rPr>
              <w:t>找平层材料类型</w:t>
            </w:r>
          </w:p>
        </w:tc>
        <w:tc>
          <w:tcPr>
            <w:tcW w:w="1149"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宋体"/>
                <w:b w:val="0"/>
                <w:bCs/>
                <w:i w:val="0"/>
                <w:caps w:val="0"/>
                <w:smallCaps w:val="0"/>
                <w:color w:val="auto"/>
                <w:spacing w:val="0"/>
                <w:sz w:val="24"/>
                <w:szCs w:val="24"/>
                <w:shd w:val="clear" w:color="auto" w:fill="FFFFFF"/>
                <w:vertAlign w:val="baseline"/>
                <w:lang w:val="en-US" w:eastAsia="zh-CN"/>
              </w:rPr>
            </w:pPr>
            <w:r>
              <w:rPr>
                <w:rFonts w:hint="eastAsia" w:ascii="Times New Roman" w:hAnsi="Times New Roman" w:eastAsia="宋体" w:cs="宋体"/>
                <w:b w:val="0"/>
                <w:bCs/>
                <w:i w:val="0"/>
                <w:caps w:val="0"/>
                <w:smallCaps w:val="0"/>
                <w:color w:val="auto"/>
                <w:spacing w:val="0"/>
                <w:sz w:val="24"/>
                <w:szCs w:val="24"/>
                <w:shd w:val="clear" w:color="auto" w:fill="FFFFFF"/>
                <w:vertAlign w:val="baseline"/>
                <w:lang w:val="en-US" w:eastAsia="zh-CN"/>
              </w:rPr>
              <w:t>可步行养护时间</w:t>
            </w:r>
          </w:p>
        </w:tc>
        <w:tc>
          <w:tcPr>
            <w:tcW w:w="1548"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宋体"/>
                <w:b w:val="0"/>
                <w:bCs/>
                <w:i w:val="0"/>
                <w:caps w:val="0"/>
                <w:smallCaps w:val="0"/>
                <w:color w:val="auto"/>
                <w:spacing w:val="0"/>
                <w:sz w:val="24"/>
                <w:szCs w:val="24"/>
                <w:shd w:val="clear" w:color="auto" w:fill="FFFFFF"/>
                <w:vertAlign w:val="baseline"/>
                <w:lang w:val="en-US" w:eastAsia="zh-CN"/>
              </w:rPr>
            </w:pPr>
            <w:r>
              <w:rPr>
                <w:rFonts w:hint="eastAsia" w:ascii="Times New Roman" w:hAnsi="Times New Roman" w:eastAsia="宋体" w:cs="宋体"/>
                <w:b w:val="0"/>
                <w:bCs/>
                <w:i w:val="0"/>
                <w:caps w:val="0"/>
                <w:smallCaps w:val="0"/>
                <w:color w:val="auto"/>
                <w:spacing w:val="0"/>
                <w:sz w:val="24"/>
                <w:szCs w:val="24"/>
                <w:shd w:val="clear" w:color="auto" w:fill="FFFFFF"/>
                <w:vertAlign w:val="baseline"/>
                <w:lang w:val="en-US" w:eastAsia="zh-CN"/>
              </w:rPr>
              <w:t>可承载养护时间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2"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宋体"/>
                <w:b w:val="0"/>
                <w:bCs/>
                <w:i w:val="0"/>
                <w:caps w:val="0"/>
                <w:smallCaps w:val="0"/>
                <w:color w:val="auto"/>
                <w:spacing w:val="0"/>
                <w:sz w:val="24"/>
                <w:szCs w:val="24"/>
                <w:shd w:val="clear" w:color="auto" w:fill="FFFFFF"/>
                <w:vertAlign w:val="baseline"/>
                <w:lang w:val="en-US" w:eastAsia="zh-CN"/>
              </w:rPr>
            </w:pPr>
            <w:r>
              <w:rPr>
                <w:rFonts w:hint="eastAsia" w:ascii="Times New Roman" w:hAnsi="Times New Roman" w:eastAsia="宋体" w:cs="宋体"/>
                <w:b w:val="0"/>
                <w:bCs/>
                <w:i w:val="0"/>
                <w:caps w:val="0"/>
                <w:smallCaps w:val="0"/>
                <w:color w:val="auto"/>
                <w:spacing w:val="0"/>
                <w:sz w:val="24"/>
                <w:szCs w:val="24"/>
                <w:shd w:val="clear" w:color="auto" w:fill="FFFFFF"/>
                <w:vertAlign w:val="baseline"/>
                <w:lang w:val="en-US" w:eastAsia="zh-CN"/>
              </w:rPr>
              <w:t>豆石/细石混凝土</w:t>
            </w:r>
          </w:p>
        </w:tc>
        <w:tc>
          <w:tcPr>
            <w:tcW w:w="1149"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宋体"/>
                <w:b w:val="0"/>
                <w:bCs/>
                <w:i w:val="0"/>
                <w:caps w:val="0"/>
                <w:smallCaps w:val="0"/>
                <w:color w:val="auto"/>
                <w:spacing w:val="0"/>
                <w:sz w:val="24"/>
                <w:szCs w:val="24"/>
                <w:shd w:val="clear" w:color="auto" w:fill="FFFFFF"/>
                <w:vertAlign w:val="baseline"/>
                <w:lang w:val="en-US" w:eastAsia="zh-CN"/>
              </w:rPr>
            </w:pPr>
            <w:r>
              <w:rPr>
                <w:rFonts w:hint="eastAsia" w:ascii="Times New Roman" w:hAnsi="Times New Roman" w:eastAsia="宋体" w:cs="宋体"/>
                <w:b w:val="0"/>
                <w:bCs/>
                <w:i w:val="0"/>
                <w:caps w:val="0"/>
                <w:smallCaps w:val="0"/>
                <w:color w:val="auto"/>
                <w:spacing w:val="0"/>
                <w:sz w:val="24"/>
                <w:szCs w:val="24"/>
                <w:shd w:val="clear" w:color="auto" w:fill="FFFFFF"/>
                <w:vertAlign w:val="baseline"/>
                <w:lang w:val="en-US" w:eastAsia="zh-CN"/>
              </w:rPr>
              <w:t>2天</w:t>
            </w:r>
          </w:p>
        </w:tc>
        <w:tc>
          <w:tcPr>
            <w:tcW w:w="1548"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宋体"/>
                <w:b w:val="0"/>
                <w:bCs/>
                <w:i w:val="0"/>
                <w:caps w:val="0"/>
                <w:smallCaps w:val="0"/>
                <w:color w:val="auto"/>
                <w:spacing w:val="0"/>
                <w:sz w:val="24"/>
                <w:szCs w:val="24"/>
                <w:shd w:val="clear" w:color="auto" w:fill="FFFFFF"/>
                <w:vertAlign w:val="baseline"/>
                <w:lang w:val="en-US" w:eastAsia="zh-CN"/>
              </w:rPr>
            </w:pPr>
            <w:r>
              <w:rPr>
                <w:rFonts w:hint="eastAsia" w:ascii="Times New Roman" w:hAnsi="Times New Roman" w:eastAsia="宋体" w:cs="宋体"/>
                <w:b w:val="0"/>
                <w:bCs/>
                <w:i w:val="0"/>
                <w:caps w:val="0"/>
                <w:smallCaps w:val="0"/>
                <w:color w:val="auto"/>
                <w:spacing w:val="0"/>
                <w:sz w:val="24"/>
                <w:szCs w:val="24"/>
                <w:shd w:val="clear" w:color="auto" w:fill="FFFFFF"/>
                <w:vertAlign w:val="baseline"/>
                <w:lang w:val="en-US" w:eastAsia="zh-CN"/>
              </w:rPr>
              <w:t>14天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2"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宋体"/>
                <w:b w:val="0"/>
                <w:bCs/>
                <w:i w:val="0"/>
                <w:caps w:val="0"/>
                <w:smallCaps w:val="0"/>
                <w:color w:val="auto"/>
                <w:spacing w:val="0"/>
                <w:sz w:val="24"/>
                <w:szCs w:val="24"/>
                <w:shd w:val="clear" w:color="auto" w:fill="FFFFFF"/>
                <w:vertAlign w:val="baseline"/>
                <w:lang w:val="en-US" w:eastAsia="zh-CN"/>
              </w:rPr>
            </w:pPr>
            <w:r>
              <w:rPr>
                <w:rFonts w:hint="eastAsia" w:ascii="Times New Roman" w:hAnsi="Times New Roman" w:eastAsia="宋体" w:cs="宋体"/>
                <w:b w:val="0"/>
                <w:bCs/>
                <w:i w:val="0"/>
                <w:caps w:val="0"/>
                <w:smallCaps w:val="0"/>
                <w:color w:val="auto"/>
                <w:spacing w:val="0"/>
                <w:sz w:val="24"/>
                <w:szCs w:val="24"/>
                <w:shd w:val="clear" w:color="auto" w:fill="FFFFFF"/>
                <w:vertAlign w:val="baseline"/>
                <w:lang w:val="en-US" w:eastAsia="zh-CN"/>
              </w:rPr>
              <w:t>地面砂浆</w:t>
            </w:r>
          </w:p>
        </w:tc>
        <w:tc>
          <w:tcPr>
            <w:tcW w:w="1149"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宋体"/>
                <w:b w:val="0"/>
                <w:bCs/>
                <w:i w:val="0"/>
                <w:caps w:val="0"/>
                <w:smallCaps w:val="0"/>
                <w:color w:val="auto"/>
                <w:spacing w:val="0"/>
                <w:sz w:val="24"/>
                <w:szCs w:val="24"/>
                <w:shd w:val="clear" w:color="auto" w:fill="FFFFFF"/>
                <w:vertAlign w:val="baseline"/>
                <w:lang w:val="en-US" w:eastAsia="zh-CN"/>
              </w:rPr>
            </w:pPr>
            <w:r>
              <w:rPr>
                <w:rFonts w:hint="eastAsia" w:ascii="Times New Roman" w:hAnsi="Times New Roman" w:eastAsia="宋体" w:cs="宋体"/>
                <w:b w:val="0"/>
                <w:bCs/>
                <w:i w:val="0"/>
                <w:caps w:val="0"/>
                <w:smallCaps w:val="0"/>
                <w:color w:val="auto"/>
                <w:spacing w:val="0"/>
                <w:sz w:val="24"/>
                <w:szCs w:val="24"/>
                <w:shd w:val="clear" w:color="auto" w:fill="FFFFFF"/>
                <w:vertAlign w:val="baseline"/>
                <w:lang w:val="en-US" w:eastAsia="zh-CN"/>
              </w:rPr>
              <w:t>2 天</w:t>
            </w:r>
          </w:p>
        </w:tc>
        <w:tc>
          <w:tcPr>
            <w:tcW w:w="1548"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宋体"/>
                <w:b w:val="0"/>
                <w:bCs/>
                <w:i w:val="0"/>
                <w:caps w:val="0"/>
                <w:smallCaps w:val="0"/>
                <w:color w:val="auto"/>
                <w:spacing w:val="0"/>
                <w:sz w:val="24"/>
                <w:szCs w:val="24"/>
                <w:shd w:val="clear" w:color="auto" w:fill="FFFFFF"/>
                <w:vertAlign w:val="baseline"/>
                <w:lang w:val="en-US" w:eastAsia="zh-CN"/>
              </w:rPr>
            </w:pPr>
            <w:r>
              <w:rPr>
                <w:rFonts w:hint="eastAsia" w:ascii="Times New Roman" w:hAnsi="Times New Roman" w:eastAsia="宋体" w:cs="宋体"/>
                <w:b w:val="0"/>
                <w:bCs/>
                <w:i w:val="0"/>
                <w:caps w:val="0"/>
                <w:smallCaps w:val="0"/>
                <w:color w:val="auto"/>
                <w:spacing w:val="0"/>
                <w:sz w:val="24"/>
                <w:szCs w:val="24"/>
                <w:shd w:val="clear" w:color="auto" w:fill="FFFFFF"/>
                <w:vertAlign w:val="baseline"/>
                <w:lang w:val="en-US" w:eastAsia="zh-CN"/>
              </w:rPr>
              <w:t>14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2302"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宋体"/>
                <w:b w:val="0"/>
                <w:bCs/>
                <w:i w:val="0"/>
                <w:caps w:val="0"/>
                <w:smallCaps w:val="0"/>
                <w:color w:val="auto"/>
                <w:spacing w:val="0"/>
                <w:sz w:val="24"/>
                <w:szCs w:val="24"/>
                <w:shd w:val="clear" w:color="auto" w:fill="FFFFFF"/>
                <w:vertAlign w:val="baseline"/>
                <w:lang w:val="en-US" w:eastAsia="zh-CN"/>
              </w:rPr>
            </w:pPr>
            <w:r>
              <w:rPr>
                <w:rFonts w:hint="eastAsia" w:ascii="Times New Roman" w:hAnsi="Times New Roman" w:eastAsia="宋体" w:cs="宋体"/>
                <w:b w:val="0"/>
                <w:bCs/>
                <w:i w:val="0"/>
                <w:caps w:val="0"/>
                <w:smallCaps w:val="0"/>
                <w:color w:val="auto"/>
                <w:spacing w:val="0"/>
                <w:sz w:val="24"/>
                <w:szCs w:val="24"/>
                <w:shd w:val="clear" w:color="auto" w:fill="FFFFFF"/>
                <w:vertAlign w:val="baseline"/>
                <w:lang w:val="en-US" w:eastAsia="zh-CN"/>
              </w:rPr>
              <w:t>半干砂浆</w:t>
            </w:r>
          </w:p>
        </w:tc>
        <w:tc>
          <w:tcPr>
            <w:tcW w:w="1149"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宋体"/>
                <w:b w:val="0"/>
                <w:bCs/>
                <w:i w:val="0"/>
                <w:caps w:val="0"/>
                <w:smallCaps w:val="0"/>
                <w:color w:val="auto"/>
                <w:spacing w:val="0"/>
                <w:sz w:val="24"/>
                <w:szCs w:val="24"/>
                <w:shd w:val="clear" w:color="auto" w:fill="FFFFFF"/>
                <w:vertAlign w:val="baseline"/>
                <w:lang w:val="en-US" w:eastAsia="zh-CN"/>
              </w:rPr>
            </w:pPr>
            <w:r>
              <w:rPr>
                <w:rFonts w:hint="eastAsia" w:ascii="Times New Roman" w:hAnsi="Times New Roman" w:eastAsia="宋体" w:cs="宋体"/>
                <w:b w:val="0"/>
                <w:bCs/>
                <w:i w:val="0"/>
                <w:caps w:val="0"/>
                <w:smallCaps w:val="0"/>
                <w:color w:val="auto"/>
                <w:spacing w:val="0"/>
                <w:sz w:val="24"/>
                <w:szCs w:val="24"/>
                <w:shd w:val="clear" w:color="auto" w:fill="FFFFFF"/>
                <w:vertAlign w:val="baseline"/>
                <w:lang w:val="en-US" w:eastAsia="zh-CN"/>
              </w:rPr>
              <w:t>2天或根据厂家产品说明</w:t>
            </w:r>
          </w:p>
        </w:tc>
        <w:tc>
          <w:tcPr>
            <w:tcW w:w="1548"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宋体"/>
                <w:b w:val="0"/>
                <w:bCs/>
                <w:i w:val="0"/>
                <w:caps w:val="0"/>
                <w:smallCaps w:val="0"/>
                <w:color w:val="auto"/>
                <w:spacing w:val="0"/>
                <w:sz w:val="24"/>
                <w:szCs w:val="24"/>
                <w:shd w:val="clear" w:color="auto" w:fill="FFFFFF"/>
                <w:vertAlign w:val="baseline"/>
                <w:lang w:val="en-US" w:eastAsia="zh-CN"/>
              </w:rPr>
            </w:pPr>
            <w:r>
              <w:rPr>
                <w:rFonts w:hint="eastAsia" w:ascii="Times New Roman" w:hAnsi="Times New Roman" w:eastAsia="宋体" w:cs="宋体"/>
                <w:b w:val="0"/>
                <w:bCs/>
                <w:i w:val="0"/>
                <w:caps w:val="0"/>
                <w:smallCaps w:val="0"/>
                <w:color w:val="auto"/>
                <w:spacing w:val="0"/>
                <w:sz w:val="24"/>
                <w:szCs w:val="24"/>
                <w:shd w:val="clear" w:color="auto" w:fill="FFFFFF"/>
                <w:vertAlign w:val="baseline"/>
                <w:lang w:val="en-US" w:eastAsia="zh-CN"/>
              </w:rPr>
              <w:t>2天或根据厂家产品说明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2"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宋体"/>
                <w:b w:val="0"/>
                <w:bCs/>
                <w:i w:val="0"/>
                <w:caps w:val="0"/>
                <w:smallCaps w:val="0"/>
                <w:color w:val="auto"/>
                <w:spacing w:val="0"/>
                <w:sz w:val="24"/>
                <w:szCs w:val="24"/>
                <w:shd w:val="clear" w:color="auto" w:fill="FFFFFF"/>
                <w:vertAlign w:val="baseline"/>
                <w:lang w:val="en-US" w:eastAsia="zh-CN"/>
              </w:rPr>
            </w:pPr>
            <w:r>
              <w:rPr>
                <w:rFonts w:hint="eastAsia" w:ascii="Times New Roman" w:hAnsi="Times New Roman" w:eastAsia="宋体" w:cs="宋体"/>
                <w:b w:val="0"/>
                <w:bCs/>
                <w:i w:val="0"/>
                <w:caps w:val="0"/>
                <w:smallCaps w:val="0"/>
                <w:color w:val="auto"/>
                <w:spacing w:val="0"/>
                <w:sz w:val="24"/>
                <w:szCs w:val="24"/>
                <w:shd w:val="clear" w:color="auto" w:fill="FFFFFF"/>
                <w:vertAlign w:val="baseline"/>
                <w:lang w:val="en-US" w:eastAsia="zh-CN"/>
              </w:rPr>
              <w:t>水泥基自流平砂浆</w:t>
            </w:r>
          </w:p>
        </w:tc>
        <w:tc>
          <w:tcPr>
            <w:tcW w:w="1149"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宋体"/>
                <w:b w:val="0"/>
                <w:bCs/>
                <w:i w:val="0"/>
                <w:caps w:val="0"/>
                <w:smallCaps w:val="0"/>
                <w:color w:val="auto"/>
                <w:spacing w:val="0"/>
                <w:sz w:val="24"/>
                <w:szCs w:val="24"/>
                <w:shd w:val="clear" w:color="auto" w:fill="FFFFFF"/>
                <w:vertAlign w:val="baseline"/>
                <w:lang w:val="en-US" w:eastAsia="zh-CN"/>
              </w:rPr>
            </w:pPr>
            <w:r>
              <w:rPr>
                <w:rFonts w:hint="eastAsia" w:ascii="Times New Roman" w:hAnsi="Times New Roman" w:eastAsia="宋体" w:cs="宋体"/>
                <w:b w:val="0"/>
                <w:bCs/>
                <w:i w:val="0"/>
                <w:caps w:val="0"/>
                <w:smallCaps w:val="0"/>
                <w:color w:val="auto"/>
                <w:spacing w:val="0"/>
                <w:sz w:val="24"/>
                <w:szCs w:val="24"/>
                <w:shd w:val="clear" w:color="auto" w:fill="FFFFFF"/>
                <w:vertAlign w:val="baseline"/>
                <w:lang w:val="en-US" w:eastAsia="zh-CN"/>
              </w:rPr>
              <w:t>1天或根据厂家产品说明</w:t>
            </w:r>
          </w:p>
        </w:tc>
        <w:tc>
          <w:tcPr>
            <w:tcW w:w="1548"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宋体"/>
                <w:b w:val="0"/>
                <w:bCs/>
                <w:i w:val="0"/>
                <w:caps w:val="0"/>
                <w:smallCaps w:val="0"/>
                <w:color w:val="auto"/>
                <w:spacing w:val="0"/>
                <w:sz w:val="24"/>
                <w:szCs w:val="24"/>
                <w:shd w:val="clear" w:color="auto" w:fill="FFFFFF"/>
                <w:vertAlign w:val="baseline"/>
                <w:lang w:val="en-US" w:eastAsia="zh-CN"/>
              </w:rPr>
            </w:pPr>
            <w:r>
              <w:rPr>
                <w:rFonts w:hint="eastAsia" w:ascii="Times New Roman" w:hAnsi="Times New Roman" w:eastAsia="宋体" w:cs="宋体"/>
                <w:b w:val="0"/>
                <w:bCs/>
                <w:i w:val="0"/>
                <w:caps w:val="0"/>
                <w:smallCaps w:val="0"/>
                <w:color w:val="auto"/>
                <w:spacing w:val="0"/>
                <w:sz w:val="24"/>
                <w:szCs w:val="24"/>
                <w:shd w:val="clear" w:color="auto" w:fill="FFFFFF"/>
                <w:vertAlign w:val="baseline"/>
                <w:lang w:val="en-US" w:eastAsia="zh-CN"/>
              </w:rPr>
              <w:t>1天或根据厂家产品说明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2"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宋体"/>
                <w:b w:val="0"/>
                <w:bCs/>
                <w:i w:val="0"/>
                <w:caps w:val="0"/>
                <w:smallCaps w:val="0"/>
                <w:color w:val="auto"/>
                <w:spacing w:val="0"/>
                <w:sz w:val="24"/>
                <w:szCs w:val="24"/>
                <w:shd w:val="clear" w:color="auto" w:fill="FFFFFF"/>
                <w:vertAlign w:val="baseline"/>
                <w:lang w:val="en-US" w:eastAsia="zh-CN"/>
              </w:rPr>
            </w:pPr>
            <w:r>
              <w:rPr>
                <w:rFonts w:hint="eastAsia" w:ascii="Times New Roman" w:hAnsi="Times New Roman" w:eastAsia="宋体" w:cs="宋体"/>
                <w:b w:val="0"/>
                <w:bCs/>
                <w:i w:val="0"/>
                <w:caps w:val="0"/>
                <w:smallCaps w:val="0"/>
                <w:color w:val="auto"/>
                <w:spacing w:val="0"/>
                <w:sz w:val="24"/>
                <w:szCs w:val="24"/>
                <w:shd w:val="clear" w:color="auto" w:fill="FFFFFF"/>
                <w:vertAlign w:val="baseline"/>
                <w:lang w:val="en-US" w:eastAsia="zh-CN"/>
              </w:rPr>
              <w:t>石膏基自流平砂浆</w:t>
            </w:r>
          </w:p>
        </w:tc>
        <w:tc>
          <w:tcPr>
            <w:tcW w:w="1149"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宋体"/>
                <w:b w:val="0"/>
                <w:bCs/>
                <w:i w:val="0"/>
                <w:caps w:val="0"/>
                <w:smallCaps w:val="0"/>
                <w:color w:val="auto"/>
                <w:spacing w:val="0"/>
                <w:sz w:val="24"/>
                <w:szCs w:val="24"/>
                <w:shd w:val="clear" w:color="auto" w:fill="FFFFFF"/>
                <w:vertAlign w:val="baseline"/>
                <w:lang w:val="en-US" w:eastAsia="zh-CN"/>
              </w:rPr>
            </w:pPr>
            <w:r>
              <w:rPr>
                <w:rFonts w:hint="eastAsia" w:ascii="Times New Roman" w:hAnsi="Times New Roman" w:eastAsia="宋体" w:cs="宋体"/>
                <w:b w:val="0"/>
                <w:bCs/>
                <w:i w:val="0"/>
                <w:caps w:val="0"/>
                <w:smallCaps w:val="0"/>
                <w:color w:val="auto"/>
                <w:spacing w:val="0"/>
                <w:sz w:val="24"/>
                <w:szCs w:val="24"/>
                <w:shd w:val="clear" w:color="auto" w:fill="FFFFFF"/>
                <w:vertAlign w:val="baseline"/>
                <w:lang w:val="en-US" w:eastAsia="zh-CN"/>
              </w:rPr>
              <w:t>2 天</w:t>
            </w:r>
          </w:p>
        </w:tc>
        <w:tc>
          <w:tcPr>
            <w:tcW w:w="1548"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宋体"/>
                <w:b w:val="0"/>
                <w:bCs/>
                <w:i w:val="0"/>
                <w:caps w:val="0"/>
                <w:smallCaps w:val="0"/>
                <w:color w:val="auto"/>
                <w:spacing w:val="0"/>
                <w:sz w:val="24"/>
                <w:szCs w:val="24"/>
                <w:shd w:val="clear" w:color="auto" w:fill="FFFFFF"/>
                <w:vertAlign w:val="baseline"/>
                <w:lang w:val="en-US" w:eastAsia="zh-CN"/>
              </w:rPr>
            </w:pPr>
            <w:r>
              <w:rPr>
                <w:rFonts w:hint="eastAsia" w:ascii="Times New Roman" w:hAnsi="Times New Roman" w:eastAsia="宋体" w:cs="宋体"/>
                <w:b w:val="0"/>
                <w:bCs/>
                <w:i w:val="0"/>
                <w:caps w:val="0"/>
                <w:smallCaps w:val="0"/>
                <w:color w:val="auto"/>
                <w:spacing w:val="0"/>
                <w:sz w:val="24"/>
                <w:szCs w:val="24"/>
                <w:shd w:val="clear" w:color="auto" w:fill="FFFFFF"/>
                <w:vertAlign w:val="baseline"/>
                <w:lang w:val="en-US" w:eastAsia="zh-CN"/>
              </w:rPr>
              <w:t>2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宋体"/>
                <w:b w:val="0"/>
                <w:bCs/>
                <w:i w:val="0"/>
                <w:caps w:val="0"/>
                <w:smallCaps w:val="0"/>
                <w:color w:val="auto"/>
                <w:spacing w:val="0"/>
                <w:sz w:val="24"/>
                <w:szCs w:val="24"/>
                <w:shd w:val="clear" w:color="auto" w:fill="FFFFFF"/>
                <w:vertAlign w:val="baseline"/>
                <w:lang w:val="en-US" w:eastAsia="zh-CN"/>
              </w:rPr>
            </w:pPr>
            <w:r>
              <w:rPr>
                <w:rFonts w:hint="eastAsia" w:ascii="Times New Roman" w:hAnsi="Times New Roman" w:eastAsia="宋体" w:cs="宋体"/>
                <w:b w:val="0"/>
                <w:bCs/>
                <w:i w:val="0"/>
                <w:caps w:val="0"/>
                <w:smallCaps w:val="0"/>
                <w:color w:val="auto"/>
                <w:spacing w:val="0"/>
                <w:sz w:val="24"/>
                <w:szCs w:val="24"/>
                <w:shd w:val="clear" w:color="auto" w:fill="FFFFFF"/>
                <w:vertAlign w:val="baseline"/>
                <w:lang w:val="en-US" w:eastAsia="zh-CN"/>
              </w:rPr>
              <w:t>注意：</w:t>
            </w:r>
            <w:r>
              <w:rPr>
                <w:rFonts w:hint="eastAsia" w:ascii="Times New Roman" w:hAnsi="Times New Roman" w:eastAsia="宋体" w:cs="宋体"/>
                <w:i w:val="0"/>
                <w:caps w:val="0"/>
                <w:smallCaps w:val="0"/>
                <w:color w:val="auto"/>
                <w:kern w:val="0"/>
                <w:sz w:val="24"/>
                <w:szCs w:val="24"/>
                <w:u w:val="none"/>
                <w:lang w:val="en-US" w:eastAsia="zh-CN" w:bidi="ar"/>
              </w:rPr>
              <w:t>这些数据是参考值，基于施工时至少 15 °C 的平均室温。</w:t>
            </w:r>
          </w:p>
        </w:tc>
      </w:tr>
    </w:tbl>
    <w:p>
      <w:pPr>
        <w:pStyle w:val="4"/>
        <w:pageBreakBefore w:val="0"/>
        <w:numPr>
          <w:ilvl w:val="0"/>
          <w:numId w:val="0"/>
        </w:numPr>
        <w:kinsoku/>
        <w:wordWrap/>
        <w:topLinePunct w:val="0"/>
        <w:bidi w:val="0"/>
        <w:adjustRightInd/>
        <w:snapToGrid/>
        <w:spacing w:beforeAutospacing="0" w:after="0" w:afterAutospacing="0" w:line="360" w:lineRule="auto"/>
        <w:ind w:left="0" w:leftChars="0" w:firstLine="0" w:firstLineChars="0"/>
        <w:textAlignment w:val="auto"/>
        <w:rPr>
          <w:rFonts w:hint="eastAsia" w:ascii="Times New Roman" w:hAnsi="Times New Roman" w:eastAsia="宋体" w:cs="宋体"/>
          <w:caps w:val="0"/>
          <w:smallCaps w:val="0"/>
          <w:color w:val="auto"/>
          <w:sz w:val="24"/>
          <w:szCs w:val="24"/>
        </w:rPr>
      </w:pPr>
      <w:r>
        <w:rPr>
          <w:rFonts w:hint="default" w:ascii="Times New Roman" w:hAnsi="Times New Roman" w:eastAsia="宋体" w:cs="宋体"/>
          <w:b/>
          <w:bCs/>
          <w:caps w:val="0"/>
          <w:smallCaps w:val="0"/>
          <w:color w:val="auto"/>
          <w:kern w:val="2"/>
          <w:sz w:val="24"/>
          <w:szCs w:val="24"/>
          <w:lang w:val="en-US" w:eastAsia="zh-CN" w:bidi="ar-SA"/>
        </w:rPr>
        <w:t>7.2.8</w:t>
      </w:r>
      <w:r>
        <w:rPr>
          <w:rFonts w:hint="eastAsia" w:ascii="Times New Roman" w:hAnsi="Times New Roman" w:eastAsia="宋体" w:cs="宋体"/>
          <w:b/>
          <w:bCs/>
          <w:caps w:val="0"/>
          <w:smallCaps w:val="0"/>
          <w:color w:val="auto"/>
          <w:kern w:val="2"/>
          <w:sz w:val="24"/>
          <w:szCs w:val="24"/>
          <w:lang w:val="en-US" w:eastAsia="zh-CN" w:bidi="ar-SA"/>
        </w:rPr>
        <w:t xml:space="preserve"> </w:t>
      </w:r>
      <w:r>
        <w:rPr>
          <w:rFonts w:hint="eastAsia" w:eastAsia="宋体" w:cs="宋体"/>
          <w:b/>
          <w:bCs/>
          <w:caps w:val="0"/>
          <w:smallCaps w:val="0"/>
          <w:color w:val="auto"/>
          <w:kern w:val="2"/>
          <w:sz w:val="24"/>
          <w:szCs w:val="24"/>
          <w:lang w:val="en-US" w:eastAsia="zh-CN" w:bidi="ar-SA"/>
        </w:rPr>
        <w:t xml:space="preserve"> </w:t>
      </w:r>
      <w:r>
        <w:rPr>
          <w:rFonts w:hint="eastAsia" w:ascii="Times New Roman" w:hAnsi="Times New Roman" w:eastAsia="宋体" w:cs="宋体"/>
          <w:caps w:val="0"/>
          <w:smallCaps w:val="0"/>
          <w:color w:val="auto"/>
          <w:sz w:val="24"/>
          <w:szCs w:val="24"/>
        </w:rPr>
        <w:t>如果地面铺设有管道，施工时应采取保护措施。施工验收前，应对防护层中敷设管道的位置进行弹线标识，防止装修施工损坏管道。</w:t>
      </w:r>
    </w:p>
    <w:p>
      <w:pPr>
        <w:pStyle w:val="4"/>
        <w:pageBreakBefore w:val="0"/>
        <w:numPr>
          <w:ilvl w:val="0"/>
          <w:numId w:val="0"/>
        </w:numPr>
        <w:kinsoku/>
        <w:wordWrap/>
        <w:topLinePunct w:val="0"/>
        <w:bidi w:val="0"/>
        <w:adjustRightInd/>
        <w:snapToGrid/>
        <w:spacing w:beforeAutospacing="0" w:after="0" w:afterAutospacing="0" w:line="360" w:lineRule="auto"/>
        <w:ind w:left="0" w:leftChars="0" w:firstLine="0" w:firstLineChars="0"/>
        <w:textAlignment w:val="auto"/>
        <w:rPr>
          <w:rFonts w:hint="eastAsia" w:ascii="Times New Roman" w:hAnsi="Times New Roman" w:eastAsia="宋体" w:cs="宋体"/>
          <w:caps w:val="0"/>
          <w:smallCaps w:val="0"/>
          <w:color w:val="auto"/>
          <w:sz w:val="24"/>
          <w:szCs w:val="24"/>
        </w:rPr>
      </w:pPr>
      <w:r>
        <w:rPr>
          <w:rFonts w:hint="default" w:ascii="Times New Roman" w:hAnsi="Times New Roman" w:eastAsia="宋体" w:cs="宋体"/>
          <w:b/>
          <w:bCs/>
          <w:caps w:val="0"/>
          <w:smallCaps w:val="0"/>
          <w:color w:val="auto"/>
          <w:kern w:val="2"/>
          <w:sz w:val="24"/>
          <w:szCs w:val="24"/>
          <w:lang w:val="en-US" w:eastAsia="zh-CN" w:bidi="ar-SA"/>
        </w:rPr>
        <w:t>7.2.9</w:t>
      </w:r>
      <w:r>
        <w:rPr>
          <w:rFonts w:hint="eastAsia" w:ascii="Times New Roman" w:hAnsi="Times New Roman" w:eastAsia="宋体" w:cs="宋体"/>
          <w:b/>
          <w:bCs/>
          <w:caps w:val="0"/>
          <w:smallCaps w:val="0"/>
          <w:color w:val="auto"/>
          <w:kern w:val="2"/>
          <w:sz w:val="24"/>
          <w:szCs w:val="24"/>
          <w:lang w:val="en-US" w:eastAsia="zh-CN" w:bidi="ar-SA"/>
        </w:rPr>
        <w:t xml:space="preserve"> </w:t>
      </w:r>
      <w:r>
        <w:rPr>
          <w:rFonts w:hint="eastAsia" w:eastAsia="宋体" w:cs="宋体"/>
          <w:b/>
          <w:bCs/>
          <w:caps w:val="0"/>
          <w:smallCaps w:val="0"/>
          <w:color w:val="auto"/>
          <w:kern w:val="2"/>
          <w:sz w:val="24"/>
          <w:szCs w:val="24"/>
          <w:lang w:val="en-US" w:eastAsia="zh-CN" w:bidi="ar-SA"/>
        </w:rPr>
        <w:t xml:space="preserve"> </w:t>
      </w:r>
      <w:r>
        <w:rPr>
          <w:rFonts w:hint="eastAsia" w:ascii="Times New Roman" w:hAnsi="Times New Roman" w:eastAsia="宋体" w:cs="宋体"/>
          <w:caps w:val="0"/>
          <w:smallCaps w:val="0"/>
          <w:color w:val="auto"/>
          <w:sz w:val="24"/>
          <w:szCs w:val="24"/>
        </w:rPr>
        <w:t>采暖地面找平层施工过程中，采暖管道的压力应保持工作状态，孔洞应在采暖安装前预留或提前标识钻孔位置；</w:t>
      </w:r>
    </w:p>
    <w:p>
      <w:pPr>
        <w:pStyle w:val="4"/>
        <w:pageBreakBefore w:val="0"/>
        <w:numPr>
          <w:ilvl w:val="0"/>
          <w:numId w:val="0"/>
        </w:numPr>
        <w:kinsoku/>
        <w:wordWrap/>
        <w:topLinePunct w:val="0"/>
        <w:bidi w:val="0"/>
        <w:adjustRightInd/>
        <w:snapToGrid/>
        <w:spacing w:beforeAutospacing="0" w:after="0" w:afterAutospacing="0" w:line="360" w:lineRule="auto"/>
        <w:ind w:left="0" w:leftChars="0" w:firstLine="0" w:firstLineChars="0"/>
        <w:textAlignment w:val="auto"/>
        <w:rPr>
          <w:rFonts w:hint="eastAsia" w:ascii="Times New Roman" w:hAnsi="Times New Roman" w:eastAsia="宋体" w:cs="宋体"/>
          <w:caps w:val="0"/>
          <w:smallCaps w:val="0"/>
          <w:color w:val="auto"/>
          <w:sz w:val="24"/>
          <w:szCs w:val="24"/>
        </w:rPr>
      </w:pPr>
      <w:r>
        <w:rPr>
          <w:rFonts w:hint="default" w:ascii="Times New Roman" w:hAnsi="Times New Roman" w:eastAsia="宋体" w:cs="宋体"/>
          <w:b/>
          <w:bCs/>
          <w:caps w:val="0"/>
          <w:smallCaps w:val="0"/>
          <w:color w:val="auto"/>
          <w:kern w:val="2"/>
          <w:sz w:val="24"/>
          <w:szCs w:val="24"/>
          <w:lang w:val="en-US" w:eastAsia="zh-CN" w:bidi="ar-SA"/>
        </w:rPr>
        <w:t>7.2.10</w:t>
      </w:r>
      <w:r>
        <w:rPr>
          <w:rFonts w:hint="eastAsia" w:ascii="Times New Roman" w:hAnsi="Times New Roman" w:eastAsia="宋体" w:cs="宋体"/>
          <w:b/>
          <w:bCs/>
          <w:caps w:val="0"/>
          <w:smallCaps w:val="0"/>
          <w:color w:val="auto"/>
          <w:kern w:val="2"/>
          <w:sz w:val="24"/>
          <w:szCs w:val="24"/>
          <w:lang w:val="en-US" w:eastAsia="zh-CN" w:bidi="ar-SA"/>
        </w:rPr>
        <w:t xml:space="preserve"> </w:t>
      </w:r>
      <w:r>
        <w:rPr>
          <w:rFonts w:hint="eastAsia" w:eastAsia="宋体" w:cs="宋体"/>
          <w:b/>
          <w:bCs/>
          <w:caps w:val="0"/>
          <w:smallCaps w:val="0"/>
          <w:color w:val="auto"/>
          <w:kern w:val="2"/>
          <w:sz w:val="24"/>
          <w:szCs w:val="24"/>
          <w:lang w:val="en-US" w:eastAsia="zh-CN" w:bidi="ar-SA"/>
        </w:rPr>
        <w:t xml:space="preserve"> </w:t>
      </w:r>
      <w:r>
        <w:rPr>
          <w:rFonts w:hint="eastAsia" w:ascii="Times New Roman" w:hAnsi="Times New Roman" w:eastAsia="宋体" w:cs="宋体"/>
          <w:caps w:val="0"/>
          <w:smallCaps w:val="0"/>
          <w:color w:val="auto"/>
          <w:sz w:val="24"/>
          <w:szCs w:val="24"/>
        </w:rPr>
        <w:t>采暖管道加热应在找平砂浆硬化后进行，当平均室温不低于15℃时，水泥基材料固化时间不小于21天，石膏基地面材料不少于7天，当平均室温在5-15℃之间时，开始加热时间水泥基材料固化时间不小于30天，石膏基地面材料不少于10天；</w:t>
      </w:r>
    </w:p>
    <w:p>
      <w:pPr>
        <w:pStyle w:val="4"/>
        <w:pageBreakBefore w:val="0"/>
        <w:numPr>
          <w:ilvl w:val="0"/>
          <w:numId w:val="0"/>
        </w:numPr>
        <w:kinsoku/>
        <w:wordWrap/>
        <w:topLinePunct w:val="0"/>
        <w:bidi w:val="0"/>
        <w:adjustRightInd/>
        <w:snapToGrid/>
        <w:spacing w:beforeAutospacing="0" w:after="0" w:afterAutospacing="0" w:line="360" w:lineRule="auto"/>
        <w:ind w:left="0" w:leftChars="0" w:firstLine="0" w:firstLineChars="0"/>
        <w:textAlignment w:val="auto"/>
        <w:rPr>
          <w:rFonts w:hint="eastAsia" w:ascii="Times New Roman" w:hAnsi="Times New Roman" w:eastAsia="宋体" w:cs="宋体"/>
          <w:caps w:val="0"/>
          <w:smallCaps w:val="0"/>
          <w:color w:val="auto"/>
          <w:sz w:val="24"/>
          <w:szCs w:val="24"/>
        </w:rPr>
      </w:pPr>
      <w:r>
        <w:rPr>
          <w:rFonts w:hint="default" w:ascii="Times New Roman" w:hAnsi="Times New Roman" w:eastAsia="宋体" w:cs="宋体"/>
          <w:b/>
          <w:bCs/>
          <w:caps w:val="0"/>
          <w:smallCaps w:val="0"/>
          <w:color w:val="auto"/>
          <w:kern w:val="2"/>
          <w:sz w:val="24"/>
          <w:szCs w:val="24"/>
          <w:lang w:val="en-US" w:eastAsia="zh-CN" w:bidi="ar-SA"/>
        </w:rPr>
        <w:t>7.2.11</w:t>
      </w:r>
      <w:r>
        <w:rPr>
          <w:rFonts w:hint="eastAsia" w:ascii="Times New Roman" w:hAnsi="Times New Roman" w:eastAsia="宋体" w:cs="宋体"/>
          <w:b/>
          <w:bCs/>
          <w:caps w:val="0"/>
          <w:smallCaps w:val="0"/>
          <w:color w:val="auto"/>
          <w:kern w:val="2"/>
          <w:sz w:val="24"/>
          <w:szCs w:val="24"/>
          <w:lang w:val="en-US" w:eastAsia="zh-CN" w:bidi="ar-SA"/>
        </w:rPr>
        <w:t xml:space="preserve"> </w:t>
      </w:r>
      <w:r>
        <w:rPr>
          <w:rFonts w:hint="eastAsia" w:eastAsia="宋体" w:cs="宋体"/>
          <w:b/>
          <w:bCs/>
          <w:caps w:val="0"/>
          <w:smallCaps w:val="0"/>
          <w:color w:val="auto"/>
          <w:kern w:val="2"/>
          <w:sz w:val="24"/>
          <w:szCs w:val="24"/>
          <w:lang w:val="en-US" w:eastAsia="zh-CN" w:bidi="ar-SA"/>
        </w:rPr>
        <w:t xml:space="preserve"> </w:t>
      </w:r>
      <w:r>
        <w:rPr>
          <w:rFonts w:hint="eastAsia" w:ascii="Times New Roman" w:hAnsi="Times New Roman" w:eastAsia="宋体" w:cs="宋体"/>
          <w:caps w:val="0"/>
          <w:smallCaps w:val="0"/>
          <w:color w:val="auto"/>
          <w:sz w:val="24"/>
          <w:szCs w:val="24"/>
          <w:lang w:val="en-US" w:eastAsia="zh-CN"/>
        </w:rPr>
        <w:t>采暖地面</w:t>
      </w:r>
      <w:r>
        <w:rPr>
          <w:rFonts w:hint="eastAsia" w:ascii="Times New Roman" w:hAnsi="Times New Roman" w:eastAsia="宋体" w:cs="宋体"/>
          <w:caps w:val="0"/>
          <w:smallCaps w:val="0"/>
          <w:color w:val="auto"/>
          <w:sz w:val="24"/>
          <w:szCs w:val="24"/>
        </w:rPr>
        <w:t>升温速率不大于3℃/d，直至达到最高设计工作温度后保持至少11天（含加热时间），冷却过程降温速率不得大于10℃/d。</w:t>
      </w:r>
    </w:p>
    <w:p>
      <w:pPr>
        <w:pageBreakBefore w:val="0"/>
        <w:kinsoku/>
        <w:wordWrap/>
        <w:topLinePunct w:val="0"/>
        <w:bidi w:val="0"/>
        <w:adjustRightInd/>
        <w:snapToGrid/>
        <w:spacing w:beforeAutospacing="0" w:after="0" w:afterAutospacing="0" w:line="360" w:lineRule="auto"/>
        <w:ind w:left="0" w:leftChars="0" w:firstLine="480" w:firstLineChars="200"/>
        <w:jc w:val="both"/>
        <w:textAlignment w:val="auto"/>
        <w:rPr>
          <w:rFonts w:hint="eastAsia" w:ascii="Times New Roman" w:hAnsi="Times New Roman" w:eastAsia="宋体" w:cs="宋体"/>
          <w:caps w:val="0"/>
          <w:smallCaps w:val="0"/>
          <w:color w:val="auto"/>
          <w:sz w:val="24"/>
          <w:szCs w:val="24"/>
        </w:rPr>
      </w:pPr>
      <w:r>
        <w:rPr>
          <w:rFonts w:hint="eastAsia" w:ascii="Times New Roman" w:hAnsi="Times New Roman" w:eastAsia="宋体" w:cs="宋体"/>
          <w:caps w:val="0"/>
          <w:smallCaps w:val="0"/>
          <w:color w:val="auto"/>
          <w:sz w:val="24"/>
          <w:szCs w:val="24"/>
        </w:rPr>
        <w:br w:type="page"/>
      </w:r>
    </w:p>
    <w:p>
      <w:pPr>
        <w:pStyle w:val="2"/>
        <w:numPr>
          <w:ilvl w:val="0"/>
          <w:numId w:val="0"/>
        </w:numPr>
        <w:bidi w:val="0"/>
        <w:ind w:leftChars="0"/>
        <w:jc w:val="center"/>
        <w:rPr>
          <w:rFonts w:hint="eastAsia"/>
        </w:rPr>
      </w:pPr>
      <w:bookmarkStart w:id="290" w:name="_Toc25833"/>
      <w:bookmarkStart w:id="291" w:name="_Toc27625"/>
      <w:bookmarkStart w:id="292" w:name="_Toc16593"/>
      <w:bookmarkStart w:id="293" w:name="_Toc31528"/>
      <w:bookmarkStart w:id="294" w:name="_Toc30619"/>
      <w:bookmarkStart w:id="295" w:name="_Toc14132"/>
      <w:bookmarkStart w:id="296" w:name="_Toc291"/>
      <w:bookmarkStart w:id="297" w:name="_Toc30941"/>
      <w:r>
        <w:rPr>
          <w:rFonts w:hint="eastAsia"/>
          <w:lang w:val="en-US" w:eastAsia="zh-CN"/>
        </w:rPr>
        <w:t xml:space="preserve">8  </w:t>
      </w:r>
      <w:r>
        <w:rPr>
          <w:rFonts w:hint="eastAsia"/>
        </w:rPr>
        <w:t>验</w:t>
      </w:r>
      <w:r>
        <w:rPr>
          <w:rFonts w:hint="eastAsia"/>
          <w:lang w:val="en-US" w:eastAsia="zh-CN"/>
        </w:rPr>
        <w:t xml:space="preserve">  </w:t>
      </w:r>
      <w:r>
        <w:rPr>
          <w:rFonts w:hint="eastAsia"/>
        </w:rPr>
        <w:t>收</w:t>
      </w:r>
      <w:bookmarkEnd w:id="290"/>
      <w:bookmarkEnd w:id="291"/>
      <w:bookmarkEnd w:id="292"/>
      <w:bookmarkEnd w:id="293"/>
      <w:bookmarkEnd w:id="294"/>
      <w:bookmarkEnd w:id="295"/>
      <w:bookmarkEnd w:id="296"/>
      <w:bookmarkEnd w:id="297"/>
    </w:p>
    <w:p>
      <w:pPr>
        <w:pStyle w:val="3"/>
        <w:numPr>
          <w:ilvl w:val="1"/>
          <w:numId w:val="0"/>
        </w:numPr>
        <w:bidi w:val="0"/>
        <w:ind w:leftChars="0"/>
        <w:jc w:val="center"/>
        <w:rPr>
          <w:rFonts w:hint="eastAsia"/>
        </w:rPr>
      </w:pPr>
      <w:bookmarkStart w:id="298" w:name="_Toc3917"/>
      <w:bookmarkStart w:id="299" w:name="_Toc26243"/>
      <w:bookmarkStart w:id="300" w:name="_Toc10275"/>
      <w:bookmarkStart w:id="301" w:name="_Toc522278921"/>
      <w:bookmarkStart w:id="302" w:name="_Toc7977"/>
      <w:bookmarkStart w:id="303" w:name="_Toc24935"/>
      <w:bookmarkStart w:id="304" w:name="_Toc22921"/>
      <w:bookmarkStart w:id="305" w:name="_Toc5062"/>
      <w:bookmarkStart w:id="306" w:name="_Toc24747"/>
      <w:bookmarkStart w:id="307" w:name="_Toc434828637"/>
      <w:r>
        <w:rPr>
          <w:rFonts w:hint="eastAsia"/>
          <w:lang w:val="en-US" w:eastAsia="zh-CN"/>
        </w:rPr>
        <w:t xml:space="preserve">8.1  </w:t>
      </w:r>
      <w:r>
        <w:rPr>
          <w:rFonts w:hint="eastAsia"/>
        </w:rPr>
        <w:t>一般规定</w:t>
      </w:r>
      <w:bookmarkEnd w:id="298"/>
      <w:bookmarkEnd w:id="299"/>
      <w:bookmarkEnd w:id="300"/>
      <w:bookmarkEnd w:id="301"/>
      <w:bookmarkEnd w:id="302"/>
      <w:bookmarkEnd w:id="303"/>
      <w:bookmarkEnd w:id="304"/>
      <w:bookmarkEnd w:id="305"/>
      <w:bookmarkEnd w:id="306"/>
      <w:bookmarkEnd w:id="307"/>
    </w:p>
    <w:p>
      <w:pPr>
        <w:pStyle w:val="19"/>
        <w:pageBreakBefore w:val="0"/>
        <w:numPr>
          <w:ilvl w:val="0"/>
          <w:numId w:val="0"/>
        </w:numPr>
        <w:kinsoku/>
        <w:wordWrap/>
        <w:topLinePunct w:val="0"/>
        <w:bidi w:val="0"/>
        <w:adjustRightInd/>
        <w:snapToGrid/>
        <w:spacing w:beforeAutospacing="0" w:after="0" w:afterAutospacing="0" w:line="360" w:lineRule="auto"/>
        <w:ind w:left="0" w:leftChars="0" w:firstLine="0" w:firstLineChars="0"/>
        <w:textAlignment w:val="auto"/>
        <w:rPr>
          <w:rFonts w:hint="eastAsia" w:ascii="Times New Roman" w:hAnsi="Times New Roman" w:eastAsia="宋体" w:cs="宋体"/>
          <w:caps w:val="0"/>
          <w:smallCaps w:val="0"/>
          <w:color w:val="auto"/>
          <w:sz w:val="24"/>
          <w:szCs w:val="24"/>
        </w:rPr>
      </w:pPr>
      <w:r>
        <w:rPr>
          <w:rFonts w:hint="default" w:ascii="Times New Roman" w:hAnsi="Times New Roman" w:eastAsia="宋体" w:cs="宋体"/>
          <w:b/>
          <w:bCs/>
          <w:caps w:val="0"/>
          <w:smallCaps w:val="0"/>
          <w:color w:val="auto"/>
          <w:kern w:val="2"/>
          <w:sz w:val="24"/>
          <w:szCs w:val="24"/>
          <w:lang w:val="en-US" w:eastAsia="zh-CN" w:bidi="ar-SA"/>
        </w:rPr>
        <w:t>8.1.1</w:t>
      </w:r>
      <w:r>
        <w:rPr>
          <w:rFonts w:hint="eastAsia" w:ascii="Times New Roman" w:hAnsi="Times New Roman" w:eastAsia="宋体" w:cs="宋体"/>
          <w:b/>
          <w:bCs/>
          <w:caps w:val="0"/>
          <w:smallCaps w:val="0"/>
          <w:color w:val="auto"/>
          <w:kern w:val="2"/>
          <w:sz w:val="24"/>
          <w:szCs w:val="24"/>
          <w:lang w:val="en-US" w:eastAsia="zh-CN" w:bidi="ar-SA"/>
        </w:rPr>
        <w:t xml:space="preserve"> </w:t>
      </w:r>
      <w:r>
        <w:rPr>
          <w:rFonts w:hint="eastAsia" w:eastAsia="宋体" w:cs="宋体"/>
          <w:b/>
          <w:bCs/>
          <w:caps w:val="0"/>
          <w:smallCaps w:val="0"/>
          <w:color w:val="auto"/>
          <w:kern w:val="2"/>
          <w:sz w:val="24"/>
          <w:szCs w:val="24"/>
          <w:lang w:val="en-US" w:eastAsia="zh-CN" w:bidi="ar-SA"/>
        </w:rPr>
        <w:t xml:space="preserve"> </w:t>
      </w:r>
      <w:r>
        <w:rPr>
          <w:rFonts w:hint="eastAsia" w:ascii="Times New Roman" w:hAnsi="Times New Roman" w:eastAsia="宋体" w:cs="宋体"/>
          <w:caps w:val="0"/>
          <w:smallCaps w:val="0"/>
          <w:color w:val="auto"/>
          <w:sz w:val="24"/>
          <w:szCs w:val="24"/>
        </w:rPr>
        <w:t>非粘结地面找平系统工程的施工质量验收除应符合设计和本规程的要求外，尚应符合《建筑工程施工质量验收统一标准》GB 50300、《混凝土结构工程施工质量验收规范》GB 50204</w:t>
      </w:r>
      <w:r>
        <w:rPr>
          <w:rFonts w:hint="eastAsia" w:eastAsia="宋体" w:cs="宋体"/>
          <w:caps w:val="0"/>
          <w:smallCaps w:val="0"/>
          <w:color w:val="auto"/>
          <w:sz w:val="24"/>
          <w:szCs w:val="24"/>
          <w:lang w:eastAsia="zh-CN"/>
        </w:rPr>
        <w:t>、</w:t>
      </w:r>
      <w:r>
        <w:rPr>
          <w:rFonts w:hint="eastAsia" w:ascii="Times New Roman" w:hAnsi="Times New Roman" w:eastAsia="宋体" w:cs="宋体"/>
          <w:caps w:val="0"/>
          <w:smallCaps w:val="0"/>
          <w:color w:val="auto"/>
          <w:sz w:val="24"/>
          <w:szCs w:val="24"/>
        </w:rPr>
        <w:t>《建筑地面工程施工质量验收规范》GB 50209、《建筑装饰装修工程质量验收规范》GB 50210、《建筑节能工程施工质量验收规范》GB 50411、《自流平地面工程技术标准》JGJ∕T175等现行国家、地方相关标准的规定。</w:t>
      </w:r>
    </w:p>
    <w:p>
      <w:pPr>
        <w:pStyle w:val="19"/>
        <w:pageBreakBefore w:val="0"/>
        <w:numPr>
          <w:ilvl w:val="0"/>
          <w:numId w:val="0"/>
        </w:numPr>
        <w:tabs>
          <w:tab w:val="left" w:pos="0"/>
        </w:tabs>
        <w:kinsoku/>
        <w:wordWrap/>
        <w:topLinePunct w:val="0"/>
        <w:bidi w:val="0"/>
        <w:adjustRightInd/>
        <w:snapToGrid/>
        <w:spacing w:beforeAutospacing="0" w:after="0" w:afterAutospacing="0" w:line="360" w:lineRule="auto"/>
        <w:ind w:left="0" w:leftChars="0" w:firstLine="0" w:firstLineChars="0"/>
        <w:textAlignment w:val="auto"/>
        <w:rPr>
          <w:rFonts w:hint="eastAsia" w:ascii="Times New Roman" w:hAnsi="Times New Roman" w:eastAsia="宋体" w:cs="宋体"/>
          <w:caps w:val="0"/>
          <w:smallCaps w:val="0"/>
          <w:color w:val="auto"/>
          <w:sz w:val="24"/>
          <w:szCs w:val="24"/>
        </w:rPr>
      </w:pPr>
      <w:r>
        <w:rPr>
          <w:rFonts w:hint="default" w:ascii="Times New Roman" w:hAnsi="Times New Roman" w:eastAsia="宋体" w:cs="宋体"/>
          <w:b/>
          <w:bCs/>
          <w:caps w:val="0"/>
          <w:smallCaps w:val="0"/>
          <w:color w:val="auto"/>
          <w:kern w:val="2"/>
          <w:sz w:val="24"/>
          <w:szCs w:val="24"/>
          <w:lang w:val="en-US" w:eastAsia="zh-CN" w:bidi="ar-SA"/>
        </w:rPr>
        <w:t>8.1.2</w:t>
      </w:r>
      <w:r>
        <w:rPr>
          <w:rFonts w:hint="eastAsia" w:eastAsia="宋体" w:cs="宋体"/>
          <w:b/>
          <w:bCs/>
          <w:caps w:val="0"/>
          <w:smallCaps w:val="0"/>
          <w:color w:val="auto"/>
          <w:kern w:val="2"/>
          <w:sz w:val="24"/>
          <w:szCs w:val="24"/>
          <w:lang w:val="en-US" w:eastAsia="zh-CN" w:bidi="ar-SA"/>
        </w:rPr>
        <w:t xml:space="preserve"> </w:t>
      </w:r>
      <w:r>
        <w:rPr>
          <w:rFonts w:hint="eastAsia" w:ascii="Times New Roman" w:hAnsi="Times New Roman" w:eastAsia="宋体" w:cs="宋体"/>
          <w:b/>
          <w:bCs/>
          <w:caps w:val="0"/>
          <w:smallCaps w:val="0"/>
          <w:color w:val="auto"/>
          <w:kern w:val="2"/>
          <w:sz w:val="24"/>
          <w:szCs w:val="24"/>
          <w:lang w:val="en-US" w:eastAsia="zh-CN" w:bidi="ar-SA"/>
        </w:rPr>
        <w:t xml:space="preserve"> </w:t>
      </w:r>
      <w:r>
        <w:rPr>
          <w:rFonts w:hint="eastAsia" w:ascii="Times New Roman" w:hAnsi="Times New Roman" w:eastAsia="宋体" w:cs="宋体"/>
          <w:caps w:val="0"/>
          <w:smallCaps w:val="0"/>
          <w:color w:val="auto"/>
          <w:sz w:val="24"/>
          <w:szCs w:val="24"/>
        </w:rPr>
        <w:t>非粘结地面找平系统验收除符合本规范要求外，对于有供暖、供冷、保温、隔声要求的地面系统仍需满足《辐射供暖供冷技术规程》JGJ142等相关标准的规定。</w:t>
      </w:r>
    </w:p>
    <w:p>
      <w:pPr>
        <w:pStyle w:val="19"/>
        <w:pageBreakBefore w:val="0"/>
        <w:numPr>
          <w:ilvl w:val="0"/>
          <w:numId w:val="0"/>
        </w:numPr>
        <w:kinsoku/>
        <w:wordWrap/>
        <w:topLinePunct w:val="0"/>
        <w:bidi w:val="0"/>
        <w:adjustRightInd/>
        <w:snapToGrid/>
        <w:spacing w:beforeAutospacing="0" w:after="0" w:afterAutospacing="0" w:line="360" w:lineRule="auto"/>
        <w:ind w:left="0" w:leftChars="0" w:firstLine="0" w:firstLineChars="0"/>
        <w:textAlignment w:val="auto"/>
        <w:rPr>
          <w:rFonts w:hint="eastAsia" w:ascii="Times New Roman" w:hAnsi="Times New Roman" w:eastAsia="宋体" w:cs="宋体"/>
          <w:caps w:val="0"/>
          <w:smallCaps w:val="0"/>
          <w:color w:val="auto"/>
          <w:sz w:val="24"/>
          <w:szCs w:val="24"/>
        </w:rPr>
      </w:pPr>
      <w:r>
        <w:rPr>
          <w:rFonts w:hint="default" w:ascii="Times New Roman" w:hAnsi="Times New Roman" w:eastAsia="宋体" w:cs="宋体"/>
          <w:b/>
          <w:bCs/>
          <w:caps w:val="0"/>
          <w:smallCaps w:val="0"/>
          <w:color w:val="auto"/>
          <w:kern w:val="2"/>
          <w:sz w:val="24"/>
          <w:szCs w:val="24"/>
          <w:lang w:val="en-US" w:eastAsia="zh-CN" w:bidi="ar-SA"/>
        </w:rPr>
        <w:t>8.1.3</w:t>
      </w:r>
      <w:r>
        <w:rPr>
          <w:rFonts w:hint="eastAsia" w:ascii="Times New Roman" w:hAnsi="Times New Roman" w:eastAsia="宋体" w:cs="宋体"/>
          <w:b/>
          <w:bCs/>
          <w:caps w:val="0"/>
          <w:smallCaps w:val="0"/>
          <w:color w:val="auto"/>
          <w:kern w:val="2"/>
          <w:sz w:val="24"/>
          <w:szCs w:val="24"/>
          <w:lang w:val="en-US" w:eastAsia="zh-CN" w:bidi="ar-SA"/>
        </w:rPr>
        <w:t xml:space="preserve"> </w:t>
      </w:r>
      <w:r>
        <w:rPr>
          <w:rFonts w:hint="eastAsia" w:eastAsia="宋体" w:cs="宋体"/>
          <w:b/>
          <w:bCs/>
          <w:caps w:val="0"/>
          <w:smallCaps w:val="0"/>
          <w:color w:val="auto"/>
          <w:kern w:val="2"/>
          <w:sz w:val="24"/>
          <w:szCs w:val="24"/>
          <w:lang w:val="en-US" w:eastAsia="zh-CN" w:bidi="ar-SA"/>
        </w:rPr>
        <w:t xml:space="preserve"> </w:t>
      </w:r>
      <w:r>
        <w:rPr>
          <w:rFonts w:hint="eastAsia" w:ascii="Times New Roman" w:hAnsi="Times New Roman" w:eastAsia="宋体" w:cs="宋体"/>
          <w:caps w:val="0"/>
          <w:smallCaps w:val="0"/>
          <w:color w:val="auto"/>
          <w:sz w:val="24"/>
          <w:szCs w:val="24"/>
        </w:rPr>
        <w:t>非粘结地面找平系统工程所使用的材料进场验收应遵守下列规定：</w:t>
      </w:r>
    </w:p>
    <w:p>
      <w:pPr>
        <w:pageBreakBefore w:val="0"/>
        <w:kinsoku/>
        <w:wordWrap/>
        <w:topLinePunct w:val="0"/>
        <w:autoSpaceDE w:val="0"/>
        <w:autoSpaceDN w:val="0"/>
        <w:bidi w:val="0"/>
        <w:adjustRightInd/>
        <w:snapToGrid/>
        <w:spacing w:beforeAutospacing="0" w:after="0" w:afterAutospacing="0" w:line="360" w:lineRule="auto"/>
        <w:ind w:left="0" w:leftChars="0" w:firstLine="480" w:firstLineChars="200"/>
        <w:textAlignment w:val="auto"/>
        <w:rPr>
          <w:rFonts w:hint="eastAsia" w:ascii="Times New Roman" w:hAnsi="Times New Roman" w:eastAsia="宋体" w:cs="宋体"/>
          <w:caps w:val="0"/>
          <w:smallCaps w:val="0"/>
          <w:color w:val="auto"/>
          <w:sz w:val="24"/>
          <w:szCs w:val="24"/>
          <w:lang w:val="zh-CN"/>
        </w:rPr>
      </w:pPr>
      <w:r>
        <w:rPr>
          <w:rFonts w:hint="eastAsia" w:ascii="Times New Roman" w:hAnsi="Times New Roman" w:eastAsia="宋体" w:cs="宋体"/>
          <w:caps w:val="0"/>
          <w:smallCaps w:val="0"/>
          <w:color w:val="auto"/>
          <w:sz w:val="24"/>
          <w:szCs w:val="24"/>
          <w:lang w:val="zh-CN"/>
        </w:rPr>
        <w:t>1</w:t>
      </w:r>
      <w:r>
        <w:rPr>
          <w:rFonts w:hint="eastAsia" w:eastAsia="宋体" w:cs="宋体"/>
          <w:caps w:val="0"/>
          <w:smallCaps w:val="0"/>
          <w:color w:val="auto"/>
          <w:sz w:val="24"/>
          <w:szCs w:val="24"/>
          <w:lang w:val="en-US" w:eastAsia="zh-CN"/>
        </w:rPr>
        <w:t xml:space="preserve">  </w:t>
      </w:r>
      <w:r>
        <w:rPr>
          <w:rFonts w:hint="eastAsia" w:ascii="Times New Roman" w:hAnsi="Times New Roman" w:eastAsia="宋体" w:cs="宋体"/>
          <w:caps w:val="0"/>
          <w:smallCaps w:val="0"/>
          <w:color w:val="auto"/>
          <w:sz w:val="24"/>
          <w:szCs w:val="24"/>
          <w:lang w:val="zh-CN"/>
        </w:rPr>
        <w:t>施工单位应对进场材料的品种、规格、包装、外观和尺寸等进行自检，核查产品出厂检测报告、产品质量合格证书、中文使用说明书和相关性能检测报告等质量证明文件，形成相应的进场自检记录，自检合格后报专业监理工程师（建设单位代表）验收。进口材料应具有入境商品检验报告；</w:t>
      </w:r>
    </w:p>
    <w:p>
      <w:pPr>
        <w:pageBreakBefore w:val="0"/>
        <w:kinsoku/>
        <w:wordWrap/>
        <w:topLinePunct w:val="0"/>
        <w:autoSpaceDE w:val="0"/>
        <w:autoSpaceDN w:val="0"/>
        <w:bidi w:val="0"/>
        <w:adjustRightInd/>
        <w:snapToGrid/>
        <w:spacing w:beforeAutospacing="0" w:after="0" w:afterAutospacing="0" w:line="360" w:lineRule="auto"/>
        <w:ind w:left="0" w:leftChars="0" w:firstLine="480" w:firstLineChars="200"/>
        <w:textAlignment w:val="auto"/>
        <w:rPr>
          <w:rFonts w:hint="eastAsia" w:ascii="Times New Roman" w:hAnsi="Times New Roman" w:eastAsia="宋体" w:cs="宋体"/>
          <w:caps w:val="0"/>
          <w:smallCaps w:val="0"/>
          <w:color w:val="auto"/>
          <w:sz w:val="24"/>
          <w:szCs w:val="24"/>
          <w:lang w:val="zh-CN"/>
        </w:rPr>
      </w:pPr>
      <w:r>
        <w:rPr>
          <w:rFonts w:hint="eastAsia" w:ascii="Times New Roman" w:hAnsi="Times New Roman" w:eastAsia="宋体" w:cs="宋体"/>
          <w:caps w:val="0"/>
          <w:smallCaps w:val="0"/>
          <w:color w:val="auto"/>
          <w:sz w:val="24"/>
          <w:szCs w:val="24"/>
          <w:lang w:val="zh-CN"/>
        </w:rPr>
        <w:t>2</w:t>
      </w:r>
      <w:r>
        <w:rPr>
          <w:rFonts w:hint="eastAsia" w:eastAsia="宋体" w:cs="宋体"/>
          <w:caps w:val="0"/>
          <w:smallCaps w:val="0"/>
          <w:color w:val="auto"/>
          <w:sz w:val="24"/>
          <w:szCs w:val="24"/>
          <w:lang w:val="en-US" w:eastAsia="zh-CN"/>
        </w:rPr>
        <w:t xml:space="preserve">  </w:t>
      </w:r>
      <w:r>
        <w:rPr>
          <w:rFonts w:hint="eastAsia" w:ascii="Times New Roman" w:hAnsi="Times New Roman" w:eastAsia="宋体" w:cs="宋体"/>
          <w:caps w:val="0"/>
          <w:smallCaps w:val="0"/>
          <w:color w:val="auto"/>
          <w:sz w:val="24"/>
          <w:szCs w:val="24"/>
          <w:lang w:val="zh-CN"/>
        </w:rPr>
        <w:t>专业监理工程师（建设单位代表）应按设计、现行国家、地方相关标准及本规程规定，对进场材料进行检查验收，合格后予以确认，形成相应的进场验收记录；</w:t>
      </w:r>
    </w:p>
    <w:p>
      <w:pPr>
        <w:pageBreakBefore w:val="0"/>
        <w:kinsoku/>
        <w:wordWrap/>
        <w:topLinePunct w:val="0"/>
        <w:autoSpaceDE w:val="0"/>
        <w:autoSpaceDN w:val="0"/>
        <w:bidi w:val="0"/>
        <w:adjustRightInd/>
        <w:snapToGrid/>
        <w:spacing w:beforeAutospacing="0" w:after="0" w:afterAutospacing="0" w:line="360" w:lineRule="auto"/>
        <w:ind w:left="0" w:leftChars="0" w:firstLine="480" w:firstLineChars="200"/>
        <w:textAlignment w:val="auto"/>
        <w:rPr>
          <w:rFonts w:hint="eastAsia" w:ascii="Times New Roman" w:hAnsi="Times New Roman" w:eastAsia="宋体" w:cs="宋体"/>
          <w:caps w:val="0"/>
          <w:smallCaps w:val="0"/>
          <w:color w:val="auto"/>
          <w:sz w:val="24"/>
          <w:szCs w:val="24"/>
          <w:lang w:val="en-US" w:eastAsia="zh-CN"/>
        </w:rPr>
      </w:pPr>
      <w:r>
        <w:rPr>
          <w:rFonts w:hint="eastAsia" w:ascii="Times New Roman" w:hAnsi="Times New Roman" w:eastAsia="宋体" w:cs="宋体"/>
          <w:caps w:val="0"/>
          <w:smallCaps w:val="0"/>
          <w:color w:val="auto"/>
          <w:sz w:val="24"/>
          <w:szCs w:val="24"/>
          <w:lang w:val="zh-CN"/>
        </w:rPr>
        <w:t>3</w:t>
      </w:r>
      <w:r>
        <w:rPr>
          <w:rFonts w:hint="eastAsia" w:eastAsia="宋体" w:cs="宋体"/>
          <w:caps w:val="0"/>
          <w:smallCaps w:val="0"/>
          <w:color w:val="auto"/>
          <w:sz w:val="24"/>
          <w:szCs w:val="24"/>
          <w:lang w:val="en-US" w:eastAsia="zh-CN"/>
        </w:rPr>
        <w:t xml:space="preserve">  </w:t>
      </w:r>
      <w:r>
        <w:rPr>
          <w:rFonts w:hint="eastAsia" w:ascii="Times New Roman" w:hAnsi="Times New Roman" w:eastAsia="宋体" w:cs="宋体"/>
          <w:caps w:val="0"/>
          <w:smallCaps w:val="0"/>
          <w:color w:val="auto"/>
          <w:sz w:val="24"/>
          <w:szCs w:val="24"/>
          <w:lang w:val="zh-CN"/>
        </w:rPr>
        <w:t>对进场材料应按设计、本规程和现行国家、地方相关标准的规定，在施工现场抽样复验，复验应为见证取样送检，复验合格后方可使用。（</w:t>
      </w:r>
      <w:r>
        <w:rPr>
          <w:rFonts w:hint="eastAsia" w:ascii="Times New Roman" w:hAnsi="Times New Roman" w:eastAsia="宋体" w:cs="宋体"/>
          <w:caps w:val="0"/>
          <w:smallCaps w:val="0"/>
          <w:color w:val="auto"/>
          <w:sz w:val="24"/>
          <w:szCs w:val="24"/>
          <w:lang w:val="en-US" w:eastAsia="zh-CN"/>
        </w:rPr>
        <w:t xml:space="preserve">见证取样是否适用？-艾工）。 </w:t>
      </w:r>
    </w:p>
    <w:p>
      <w:pPr>
        <w:pStyle w:val="19"/>
        <w:pageBreakBefore w:val="0"/>
        <w:numPr>
          <w:ilvl w:val="0"/>
          <w:numId w:val="0"/>
        </w:numPr>
        <w:kinsoku/>
        <w:wordWrap/>
        <w:topLinePunct w:val="0"/>
        <w:bidi w:val="0"/>
        <w:adjustRightInd/>
        <w:snapToGrid/>
        <w:spacing w:beforeAutospacing="0" w:after="0" w:afterAutospacing="0" w:line="360" w:lineRule="auto"/>
        <w:ind w:left="0" w:leftChars="0" w:firstLine="0" w:firstLineChars="0"/>
        <w:textAlignment w:val="auto"/>
        <w:rPr>
          <w:rFonts w:hint="eastAsia" w:ascii="Times New Roman" w:hAnsi="Times New Roman" w:eastAsia="宋体" w:cs="宋体"/>
          <w:caps w:val="0"/>
          <w:smallCaps w:val="0"/>
          <w:color w:val="auto"/>
          <w:sz w:val="24"/>
          <w:szCs w:val="24"/>
        </w:rPr>
      </w:pPr>
      <w:r>
        <w:rPr>
          <w:rFonts w:hint="default" w:ascii="Times New Roman" w:hAnsi="Times New Roman" w:eastAsia="宋体" w:cs="宋体"/>
          <w:b/>
          <w:bCs/>
          <w:caps w:val="0"/>
          <w:smallCaps w:val="0"/>
          <w:color w:val="auto"/>
          <w:kern w:val="2"/>
          <w:sz w:val="24"/>
          <w:szCs w:val="24"/>
          <w:lang w:val="en-US" w:eastAsia="zh-CN" w:bidi="ar-SA"/>
        </w:rPr>
        <w:t>8.1.4</w:t>
      </w:r>
      <w:r>
        <w:rPr>
          <w:rFonts w:hint="eastAsia" w:ascii="Times New Roman" w:hAnsi="Times New Roman" w:eastAsia="宋体" w:cs="宋体"/>
          <w:b/>
          <w:bCs/>
          <w:caps w:val="0"/>
          <w:smallCaps w:val="0"/>
          <w:color w:val="auto"/>
          <w:kern w:val="2"/>
          <w:sz w:val="24"/>
          <w:szCs w:val="24"/>
          <w:lang w:val="en-US" w:eastAsia="zh-CN" w:bidi="ar-SA"/>
        </w:rPr>
        <w:t xml:space="preserve"> </w:t>
      </w:r>
      <w:r>
        <w:rPr>
          <w:rFonts w:hint="eastAsia" w:eastAsia="宋体" w:cs="宋体"/>
          <w:b/>
          <w:bCs/>
          <w:caps w:val="0"/>
          <w:smallCaps w:val="0"/>
          <w:color w:val="auto"/>
          <w:kern w:val="2"/>
          <w:sz w:val="24"/>
          <w:szCs w:val="24"/>
          <w:lang w:val="en-US" w:eastAsia="zh-CN" w:bidi="ar-SA"/>
        </w:rPr>
        <w:t xml:space="preserve"> </w:t>
      </w:r>
      <w:r>
        <w:rPr>
          <w:rFonts w:hint="eastAsia" w:ascii="Times New Roman" w:hAnsi="Times New Roman" w:eastAsia="宋体" w:cs="宋体"/>
          <w:caps w:val="0"/>
          <w:smallCaps w:val="0"/>
          <w:color w:val="auto"/>
          <w:sz w:val="24"/>
          <w:szCs w:val="24"/>
        </w:rPr>
        <w:t>非粘结地面找平系统施工过程中应及时进行质量检查、隐蔽工程验收和检验批验收。</w:t>
      </w:r>
    </w:p>
    <w:p>
      <w:pPr>
        <w:pStyle w:val="19"/>
        <w:pageBreakBefore w:val="0"/>
        <w:numPr>
          <w:ilvl w:val="0"/>
          <w:numId w:val="0"/>
        </w:numPr>
        <w:kinsoku/>
        <w:wordWrap/>
        <w:topLinePunct w:val="0"/>
        <w:bidi w:val="0"/>
        <w:adjustRightInd/>
        <w:snapToGrid/>
        <w:spacing w:beforeAutospacing="0" w:after="0" w:afterAutospacing="0" w:line="360" w:lineRule="auto"/>
        <w:ind w:left="0" w:leftChars="0" w:firstLine="0" w:firstLineChars="0"/>
        <w:textAlignment w:val="auto"/>
        <w:rPr>
          <w:rFonts w:hint="eastAsia" w:ascii="Times New Roman" w:hAnsi="Times New Roman" w:eastAsia="宋体" w:cs="宋体"/>
          <w:caps w:val="0"/>
          <w:smallCaps w:val="0"/>
          <w:color w:val="auto"/>
          <w:sz w:val="24"/>
          <w:szCs w:val="24"/>
        </w:rPr>
      </w:pPr>
      <w:r>
        <w:rPr>
          <w:rFonts w:hint="default" w:ascii="Times New Roman" w:hAnsi="Times New Roman" w:eastAsia="宋体" w:cs="宋体"/>
          <w:b/>
          <w:bCs/>
          <w:caps w:val="0"/>
          <w:smallCaps w:val="0"/>
          <w:color w:val="auto"/>
          <w:kern w:val="2"/>
          <w:sz w:val="24"/>
          <w:szCs w:val="24"/>
          <w:lang w:val="en-US" w:eastAsia="zh-CN" w:bidi="ar-SA"/>
        </w:rPr>
        <w:t>8.1.5</w:t>
      </w:r>
      <w:r>
        <w:rPr>
          <w:rFonts w:hint="eastAsia" w:ascii="Times New Roman" w:hAnsi="Times New Roman" w:eastAsia="宋体" w:cs="宋体"/>
          <w:b/>
          <w:bCs/>
          <w:caps w:val="0"/>
          <w:smallCaps w:val="0"/>
          <w:color w:val="auto"/>
          <w:kern w:val="2"/>
          <w:sz w:val="24"/>
          <w:szCs w:val="24"/>
          <w:lang w:val="en-US" w:eastAsia="zh-CN" w:bidi="ar-SA"/>
        </w:rPr>
        <w:t xml:space="preserve"> </w:t>
      </w:r>
      <w:r>
        <w:rPr>
          <w:rFonts w:hint="eastAsia" w:eastAsia="宋体" w:cs="宋体"/>
          <w:b/>
          <w:bCs/>
          <w:caps w:val="0"/>
          <w:smallCaps w:val="0"/>
          <w:color w:val="auto"/>
          <w:kern w:val="2"/>
          <w:sz w:val="24"/>
          <w:szCs w:val="24"/>
          <w:lang w:val="en-US" w:eastAsia="zh-CN" w:bidi="ar-SA"/>
        </w:rPr>
        <w:t xml:space="preserve"> </w:t>
      </w:r>
      <w:r>
        <w:rPr>
          <w:rFonts w:hint="eastAsia" w:ascii="Times New Roman" w:hAnsi="Times New Roman" w:eastAsia="宋体" w:cs="宋体"/>
          <w:caps w:val="0"/>
          <w:smallCaps w:val="0"/>
          <w:color w:val="auto"/>
          <w:sz w:val="24"/>
          <w:szCs w:val="24"/>
        </w:rPr>
        <w:t>非粘结地面找平系统应对下列隐蔽项目进行验收，并做好隐蔽工程验收记录。隐蔽工程验收记录应有详细的文字记录和必要的图像资料，主要隐蔽项目有：</w:t>
      </w:r>
    </w:p>
    <w:p>
      <w:pPr>
        <w:pageBreakBefore w:val="0"/>
        <w:kinsoku/>
        <w:wordWrap/>
        <w:topLinePunct w:val="0"/>
        <w:autoSpaceDE w:val="0"/>
        <w:autoSpaceDN w:val="0"/>
        <w:bidi w:val="0"/>
        <w:adjustRightInd/>
        <w:snapToGrid/>
        <w:spacing w:beforeAutospacing="0" w:after="0" w:afterAutospacing="0" w:line="360" w:lineRule="auto"/>
        <w:ind w:left="0" w:leftChars="0" w:firstLine="480" w:firstLineChars="200"/>
        <w:textAlignment w:val="auto"/>
        <w:rPr>
          <w:rFonts w:hint="eastAsia" w:ascii="Times New Roman" w:hAnsi="Times New Roman" w:eastAsia="宋体" w:cs="宋体"/>
          <w:b/>
          <w:caps w:val="0"/>
          <w:smallCaps w:val="0"/>
          <w:color w:val="auto"/>
          <w:sz w:val="24"/>
          <w:szCs w:val="24"/>
          <w:lang w:val="zh-CN"/>
        </w:rPr>
      </w:pPr>
      <w:r>
        <w:rPr>
          <w:rFonts w:hint="eastAsia" w:ascii="Times New Roman" w:hAnsi="Times New Roman" w:eastAsia="宋体" w:cs="宋体"/>
          <w:b/>
          <w:caps w:val="0"/>
          <w:smallCaps w:val="0"/>
          <w:color w:val="auto"/>
          <w:sz w:val="24"/>
          <w:szCs w:val="24"/>
          <w:lang w:val="zh-CN"/>
        </w:rPr>
        <w:t>1</w:t>
      </w:r>
      <w:r>
        <w:rPr>
          <w:rFonts w:hint="eastAsia" w:eastAsia="宋体" w:cs="宋体"/>
          <w:b/>
          <w:caps w:val="0"/>
          <w:smallCaps w:val="0"/>
          <w:color w:val="auto"/>
          <w:sz w:val="24"/>
          <w:szCs w:val="24"/>
          <w:lang w:val="en-US" w:eastAsia="zh-CN"/>
        </w:rPr>
        <w:t xml:space="preserve">  </w:t>
      </w:r>
      <w:r>
        <w:rPr>
          <w:rFonts w:hint="eastAsia" w:ascii="Times New Roman" w:hAnsi="Times New Roman" w:eastAsia="宋体" w:cs="宋体"/>
          <w:b w:val="0"/>
          <w:bCs/>
          <w:caps w:val="0"/>
          <w:smallCaps w:val="0"/>
          <w:color w:val="auto"/>
          <w:sz w:val="24"/>
          <w:szCs w:val="24"/>
          <w:lang w:val="en-US" w:eastAsia="zh-CN"/>
        </w:rPr>
        <w:t>混凝土楼地面</w:t>
      </w:r>
      <w:r>
        <w:rPr>
          <w:rFonts w:hint="eastAsia" w:ascii="Times New Roman" w:hAnsi="Times New Roman" w:eastAsia="宋体" w:cs="宋体"/>
          <w:caps w:val="0"/>
          <w:smallCaps w:val="0"/>
          <w:color w:val="auto"/>
          <w:sz w:val="24"/>
          <w:szCs w:val="24"/>
          <w:lang w:val="zh-CN"/>
        </w:rPr>
        <w:t>基层、墙体抹灰基层；</w:t>
      </w:r>
    </w:p>
    <w:p>
      <w:pPr>
        <w:pageBreakBefore w:val="0"/>
        <w:kinsoku/>
        <w:wordWrap/>
        <w:topLinePunct w:val="0"/>
        <w:autoSpaceDE w:val="0"/>
        <w:autoSpaceDN w:val="0"/>
        <w:bidi w:val="0"/>
        <w:adjustRightInd/>
        <w:snapToGrid/>
        <w:spacing w:beforeAutospacing="0" w:after="0" w:afterAutospacing="0" w:line="360" w:lineRule="auto"/>
        <w:ind w:left="0" w:leftChars="0" w:firstLine="480" w:firstLineChars="200"/>
        <w:textAlignment w:val="auto"/>
        <w:rPr>
          <w:rFonts w:hint="eastAsia" w:ascii="Times New Roman" w:hAnsi="Times New Roman" w:eastAsia="宋体" w:cs="宋体"/>
          <w:b/>
          <w:caps w:val="0"/>
          <w:smallCaps w:val="0"/>
          <w:color w:val="auto"/>
          <w:sz w:val="24"/>
          <w:szCs w:val="24"/>
          <w:lang w:val="zh-CN"/>
        </w:rPr>
      </w:pPr>
      <w:r>
        <w:rPr>
          <w:rFonts w:hint="eastAsia" w:ascii="Times New Roman" w:hAnsi="Times New Roman" w:eastAsia="宋体" w:cs="宋体"/>
          <w:b/>
          <w:caps w:val="0"/>
          <w:smallCaps w:val="0"/>
          <w:color w:val="auto"/>
          <w:sz w:val="24"/>
          <w:szCs w:val="24"/>
          <w:lang w:val="zh-CN"/>
        </w:rPr>
        <w:t>2</w:t>
      </w:r>
      <w:r>
        <w:rPr>
          <w:rFonts w:hint="eastAsia" w:eastAsia="宋体" w:cs="宋体"/>
          <w:b/>
          <w:caps w:val="0"/>
          <w:smallCaps w:val="0"/>
          <w:color w:val="auto"/>
          <w:sz w:val="24"/>
          <w:szCs w:val="24"/>
          <w:lang w:val="en-US" w:eastAsia="zh-CN"/>
        </w:rPr>
        <w:t xml:space="preserve">  </w:t>
      </w:r>
      <w:r>
        <w:rPr>
          <w:rFonts w:hint="eastAsia" w:ascii="Times New Roman" w:hAnsi="Times New Roman" w:eastAsia="宋体" w:cs="宋体"/>
          <w:caps w:val="0"/>
          <w:smallCaps w:val="0"/>
          <w:color w:val="auto"/>
          <w:sz w:val="24"/>
          <w:szCs w:val="24"/>
          <w:lang w:val="zh-CN"/>
        </w:rPr>
        <w:t>竖向隔离片铺贴及边缝密封；</w:t>
      </w:r>
    </w:p>
    <w:p>
      <w:pPr>
        <w:pageBreakBefore w:val="0"/>
        <w:kinsoku/>
        <w:wordWrap/>
        <w:topLinePunct w:val="0"/>
        <w:autoSpaceDE w:val="0"/>
        <w:autoSpaceDN w:val="0"/>
        <w:bidi w:val="0"/>
        <w:adjustRightInd/>
        <w:snapToGrid/>
        <w:spacing w:beforeAutospacing="0" w:after="0" w:afterAutospacing="0" w:line="360" w:lineRule="auto"/>
        <w:ind w:left="0" w:leftChars="0" w:firstLine="480" w:firstLineChars="200"/>
        <w:textAlignment w:val="auto"/>
        <w:rPr>
          <w:rFonts w:hint="eastAsia" w:ascii="Times New Roman" w:hAnsi="Times New Roman" w:eastAsia="宋体" w:cs="宋体"/>
          <w:caps w:val="0"/>
          <w:smallCaps w:val="0"/>
          <w:color w:val="auto"/>
          <w:sz w:val="24"/>
          <w:szCs w:val="24"/>
          <w:lang w:val="zh-CN"/>
        </w:rPr>
      </w:pPr>
      <w:r>
        <w:rPr>
          <w:rFonts w:hint="eastAsia" w:ascii="Times New Roman" w:hAnsi="Times New Roman" w:eastAsia="宋体" w:cs="宋体"/>
          <w:b/>
          <w:caps w:val="0"/>
          <w:smallCaps w:val="0"/>
          <w:color w:val="auto"/>
          <w:sz w:val="24"/>
          <w:szCs w:val="24"/>
          <w:lang w:val="zh-CN"/>
        </w:rPr>
        <w:t>3</w:t>
      </w:r>
      <w:r>
        <w:rPr>
          <w:rFonts w:hint="eastAsia" w:eastAsia="宋体" w:cs="宋体"/>
          <w:b/>
          <w:caps w:val="0"/>
          <w:smallCaps w:val="0"/>
          <w:color w:val="auto"/>
          <w:sz w:val="24"/>
          <w:szCs w:val="24"/>
          <w:lang w:val="en-US" w:eastAsia="zh-CN"/>
        </w:rPr>
        <w:t xml:space="preserve">  </w:t>
      </w:r>
      <w:r>
        <w:rPr>
          <w:rFonts w:hint="eastAsia" w:ascii="Times New Roman" w:hAnsi="Times New Roman" w:eastAsia="宋体" w:cs="宋体"/>
          <w:caps w:val="0"/>
          <w:smallCaps w:val="0"/>
          <w:color w:val="auto"/>
          <w:sz w:val="24"/>
          <w:szCs w:val="24"/>
        </w:rPr>
        <w:t>保温隔声板</w:t>
      </w:r>
      <w:r>
        <w:rPr>
          <w:rFonts w:hint="eastAsia" w:ascii="Times New Roman" w:hAnsi="Times New Roman" w:eastAsia="宋体" w:cs="宋体"/>
          <w:caps w:val="0"/>
          <w:smallCaps w:val="0"/>
          <w:color w:val="auto"/>
          <w:sz w:val="24"/>
          <w:szCs w:val="24"/>
          <w:lang w:val="zh-CN"/>
        </w:rPr>
        <w:t>铺设，以及</w:t>
      </w:r>
      <w:r>
        <w:rPr>
          <w:rFonts w:hint="eastAsia" w:ascii="Times New Roman" w:hAnsi="Times New Roman" w:eastAsia="宋体" w:cs="宋体"/>
          <w:caps w:val="0"/>
          <w:smallCaps w:val="0"/>
          <w:color w:val="auto"/>
          <w:sz w:val="24"/>
          <w:szCs w:val="24"/>
        </w:rPr>
        <w:t>保温隔声板之间、保温隔声板</w:t>
      </w:r>
      <w:r>
        <w:rPr>
          <w:rFonts w:hint="eastAsia" w:ascii="Times New Roman" w:hAnsi="Times New Roman" w:eastAsia="宋体" w:cs="宋体"/>
          <w:caps w:val="0"/>
          <w:smallCaps w:val="0"/>
          <w:color w:val="auto"/>
          <w:sz w:val="24"/>
          <w:szCs w:val="24"/>
          <w:lang w:val="zh-CN"/>
        </w:rPr>
        <w:t>与竖向隔离片</w:t>
      </w:r>
      <w:r>
        <w:rPr>
          <w:rFonts w:hint="eastAsia" w:ascii="Times New Roman" w:hAnsi="Times New Roman" w:eastAsia="宋体" w:cs="宋体"/>
          <w:caps w:val="0"/>
          <w:smallCaps w:val="0"/>
          <w:color w:val="auto"/>
          <w:sz w:val="24"/>
          <w:szCs w:val="24"/>
        </w:rPr>
        <w:t>之间的</w:t>
      </w:r>
      <w:r>
        <w:rPr>
          <w:rFonts w:hint="eastAsia" w:ascii="Times New Roman" w:hAnsi="Times New Roman" w:eastAsia="宋体" w:cs="宋体"/>
          <w:caps w:val="0"/>
          <w:smallCaps w:val="0"/>
          <w:color w:val="auto"/>
          <w:sz w:val="24"/>
          <w:szCs w:val="24"/>
          <w:lang w:val="zh-CN"/>
        </w:rPr>
        <w:t>接缝部位接缝胶带封缝；</w:t>
      </w:r>
    </w:p>
    <w:p>
      <w:pPr>
        <w:pageBreakBefore w:val="0"/>
        <w:kinsoku/>
        <w:wordWrap/>
        <w:topLinePunct w:val="0"/>
        <w:autoSpaceDE w:val="0"/>
        <w:autoSpaceDN w:val="0"/>
        <w:bidi w:val="0"/>
        <w:adjustRightInd/>
        <w:snapToGrid/>
        <w:spacing w:beforeAutospacing="0" w:after="0" w:afterAutospacing="0" w:line="360" w:lineRule="auto"/>
        <w:ind w:left="0" w:leftChars="0" w:firstLine="480" w:firstLineChars="200"/>
        <w:textAlignment w:val="auto"/>
        <w:outlineLvl w:val="0"/>
        <w:rPr>
          <w:rFonts w:hint="eastAsia" w:ascii="Times New Roman" w:hAnsi="Times New Roman" w:eastAsia="宋体" w:cs="宋体"/>
          <w:caps w:val="0"/>
          <w:smallCaps w:val="0"/>
          <w:color w:val="auto"/>
          <w:sz w:val="24"/>
          <w:szCs w:val="24"/>
        </w:rPr>
      </w:pPr>
      <w:bookmarkStart w:id="308" w:name="_Toc7127"/>
      <w:bookmarkStart w:id="309" w:name="_Toc15296"/>
      <w:bookmarkStart w:id="310" w:name="_Toc29005"/>
      <w:bookmarkStart w:id="311" w:name="_Toc7152"/>
      <w:bookmarkStart w:id="312" w:name="_Toc10053"/>
      <w:bookmarkStart w:id="313" w:name="_Toc27207"/>
      <w:bookmarkStart w:id="314" w:name="_Toc5046"/>
      <w:r>
        <w:rPr>
          <w:rFonts w:hint="eastAsia" w:ascii="Times New Roman" w:hAnsi="Times New Roman" w:eastAsia="宋体" w:cs="宋体"/>
          <w:b/>
          <w:bCs/>
          <w:caps w:val="0"/>
          <w:smallCaps w:val="0"/>
          <w:color w:val="auto"/>
          <w:sz w:val="24"/>
          <w:szCs w:val="24"/>
        </w:rPr>
        <w:t>4</w:t>
      </w:r>
      <w:r>
        <w:rPr>
          <w:rFonts w:hint="eastAsia" w:eastAsia="宋体" w:cs="宋体"/>
          <w:caps w:val="0"/>
          <w:smallCaps w:val="0"/>
          <w:color w:val="auto"/>
          <w:sz w:val="24"/>
          <w:szCs w:val="24"/>
          <w:lang w:val="en-US" w:eastAsia="zh-CN"/>
        </w:rPr>
        <w:t xml:space="preserve">  </w:t>
      </w:r>
      <w:r>
        <w:rPr>
          <w:rFonts w:hint="eastAsia" w:ascii="Times New Roman" w:hAnsi="Times New Roman" w:eastAsia="宋体" w:cs="宋体"/>
          <w:caps w:val="0"/>
          <w:smallCaps w:val="0"/>
          <w:color w:val="auto"/>
          <w:sz w:val="24"/>
          <w:szCs w:val="24"/>
        </w:rPr>
        <w:t>隔离膜铺设与搭接。</w:t>
      </w:r>
      <w:bookmarkEnd w:id="308"/>
      <w:bookmarkEnd w:id="309"/>
      <w:bookmarkEnd w:id="310"/>
      <w:bookmarkEnd w:id="311"/>
      <w:bookmarkEnd w:id="312"/>
      <w:bookmarkEnd w:id="313"/>
      <w:bookmarkEnd w:id="314"/>
    </w:p>
    <w:p>
      <w:pPr>
        <w:pStyle w:val="19"/>
        <w:pageBreakBefore w:val="0"/>
        <w:numPr>
          <w:ilvl w:val="0"/>
          <w:numId w:val="0"/>
        </w:numPr>
        <w:kinsoku/>
        <w:wordWrap/>
        <w:topLinePunct w:val="0"/>
        <w:bidi w:val="0"/>
        <w:adjustRightInd/>
        <w:snapToGrid/>
        <w:spacing w:beforeAutospacing="0" w:after="0" w:afterAutospacing="0" w:line="360" w:lineRule="auto"/>
        <w:ind w:left="0" w:leftChars="0" w:firstLine="0" w:firstLineChars="0"/>
        <w:textAlignment w:val="auto"/>
        <w:rPr>
          <w:rFonts w:hint="eastAsia" w:ascii="Times New Roman" w:hAnsi="Times New Roman" w:eastAsia="宋体" w:cs="宋体"/>
          <w:caps w:val="0"/>
          <w:smallCaps w:val="0"/>
          <w:color w:val="auto"/>
          <w:sz w:val="24"/>
          <w:szCs w:val="24"/>
        </w:rPr>
      </w:pPr>
      <w:r>
        <w:rPr>
          <w:rFonts w:hint="default" w:ascii="Times New Roman" w:hAnsi="Times New Roman" w:eastAsia="宋体" w:cs="宋体"/>
          <w:b/>
          <w:bCs/>
          <w:caps w:val="0"/>
          <w:smallCaps w:val="0"/>
          <w:color w:val="auto"/>
          <w:kern w:val="2"/>
          <w:sz w:val="24"/>
          <w:szCs w:val="24"/>
          <w:lang w:val="en-US" w:eastAsia="zh-CN" w:bidi="ar-SA"/>
        </w:rPr>
        <w:t>8.1.6</w:t>
      </w:r>
      <w:r>
        <w:rPr>
          <w:rFonts w:hint="eastAsia" w:eastAsia="宋体" w:cs="宋体"/>
          <w:b/>
          <w:bCs/>
          <w:caps w:val="0"/>
          <w:smallCaps w:val="0"/>
          <w:color w:val="auto"/>
          <w:kern w:val="2"/>
          <w:sz w:val="24"/>
          <w:szCs w:val="24"/>
          <w:lang w:val="en-US" w:eastAsia="zh-CN" w:bidi="ar-SA"/>
        </w:rPr>
        <w:t xml:space="preserve"> </w:t>
      </w:r>
      <w:r>
        <w:rPr>
          <w:rFonts w:hint="eastAsia" w:ascii="Times New Roman" w:hAnsi="Times New Roman" w:eastAsia="宋体" w:cs="宋体"/>
          <w:b/>
          <w:bCs/>
          <w:caps w:val="0"/>
          <w:smallCaps w:val="0"/>
          <w:color w:val="auto"/>
          <w:kern w:val="2"/>
          <w:sz w:val="24"/>
          <w:szCs w:val="24"/>
          <w:lang w:val="en-US" w:eastAsia="zh-CN" w:bidi="ar-SA"/>
        </w:rPr>
        <w:t xml:space="preserve"> </w:t>
      </w:r>
      <w:r>
        <w:rPr>
          <w:rFonts w:hint="eastAsia" w:ascii="Times New Roman" w:hAnsi="Times New Roman" w:eastAsia="宋体" w:cs="宋体"/>
          <w:caps w:val="0"/>
          <w:smallCaps w:val="0"/>
          <w:color w:val="auto"/>
          <w:sz w:val="24"/>
          <w:szCs w:val="24"/>
        </w:rPr>
        <w:t>非粘结地面找平系统工程的检验批划分</w:t>
      </w:r>
      <w:r>
        <w:rPr>
          <w:rFonts w:hint="eastAsia" w:ascii="Times New Roman" w:hAnsi="Times New Roman" w:eastAsia="宋体" w:cs="宋体"/>
          <w:caps w:val="0"/>
          <w:smallCaps w:val="0"/>
          <w:color w:val="auto"/>
          <w:sz w:val="24"/>
          <w:szCs w:val="24"/>
          <w:lang w:val="en-US" w:eastAsia="zh-CN"/>
        </w:rPr>
        <w:t>宜</w:t>
      </w:r>
      <w:r>
        <w:rPr>
          <w:rFonts w:hint="eastAsia" w:ascii="Times New Roman" w:hAnsi="Times New Roman" w:eastAsia="宋体" w:cs="宋体"/>
          <w:caps w:val="0"/>
          <w:smallCaps w:val="0"/>
          <w:color w:val="auto"/>
          <w:sz w:val="24"/>
          <w:szCs w:val="24"/>
        </w:rPr>
        <w:t>符合下列规定： </w:t>
      </w:r>
    </w:p>
    <w:p>
      <w:pPr>
        <w:pageBreakBefore w:val="0"/>
        <w:kinsoku/>
        <w:wordWrap/>
        <w:topLinePunct w:val="0"/>
        <w:autoSpaceDE w:val="0"/>
        <w:autoSpaceDN w:val="0"/>
        <w:bidi w:val="0"/>
        <w:adjustRightInd/>
        <w:snapToGrid/>
        <w:spacing w:beforeAutospacing="0" w:after="0" w:afterAutospacing="0" w:line="360" w:lineRule="auto"/>
        <w:ind w:left="0" w:leftChars="0" w:firstLine="480" w:firstLineChars="200"/>
        <w:textAlignment w:val="auto"/>
        <w:rPr>
          <w:rFonts w:hint="eastAsia" w:ascii="Times New Roman" w:hAnsi="Times New Roman" w:eastAsia="宋体" w:cs="宋体"/>
          <w:caps w:val="0"/>
          <w:smallCaps w:val="0"/>
          <w:color w:val="auto"/>
          <w:sz w:val="24"/>
          <w:szCs w:val="24"/>
          <w:lang w:val="zh-CN"/>
        </w:rPr>
      </w:pPr>
      <w:r>
        <w:rPr>
          <w:rFonts w:hint="eastAsia" w:ascii="Times New Roman" w:hAnsi="Times New Roman" w:eastAsia="宋体" w:cs="宋体"/>
          <w:b/>
          <w:caps w:val="0"/>
          <w:smallCaps w:val="0"/>
          <w:color w:val="auto"/>
          <w:sz w:val="24"/>
          <w:szCs w:val="24"/>
          <w:lang w:val="zh-CN"/>
        </w:rPr>
        <w:t>1</w:t>
      </w:r>
      <w:r>
        <w:rPr>
          <w:rFonts w:hint="eastAsia" w:eastAsia="宋体" w:cs="宋体"/>
          <w:caps w:val="0"/>
          <w:smallCaps w:val="0"/>
          <w:color w:val="auto"/>
          <w:sz w:val="24"/>
          <w:szCs w:val="24"/>
          <w:lang w:val="en-US" w:eastAsia="zh-CN"/>
        </w:rPr>
        <w:t xml:space="preserve">  </w:t>
      </w:r>
      <w:r>
        <w:rPr>
          <w:rFonts w:hint="eastAsia" w:ascii="Times New Roman" w:hAnsi="Times New Roman" w:eastAsia="宋体" w:cs="宋体"/>
          <w:caps w:val="0"/>
          <w:smallCaps w:val="0"/>
          <w:color w:val="auto"/>
          <w:sz w:val="24"/>
          <w:szCs w:val="24"/>
          <w:lang w:val="zh-CN"/>
        </w:rPr>
        <w:t xml:space="preserve">按每一层次划分检验批，高层建筑的标准层可按每三层（不足三层按三层计）划分检验批； </w:t>
      </w:r>
    </w:p>
    <w:p>
      <w:pPr>
        <w:pageBreakBefore w:val="0"/>
        <w:kinsoku/>
        <w:wordWrap/>
        <w:topLinePunct w:val="0"/>
        <w:autoSpaceDE w:val="0"/>
        <w:autoSpaceDN w:val="0"/>
        <w:bidi w:val="0"/>
        <w:adjustRightInd/>
        <w:snapToGrid/>
        <w:spacing w:beforeAutospacing="0" w:after="0" w:afterAutospacing="0" w:line="360" w:lineRule="auto"/>
        <w:ind w:left="0" w:leftChars="0" w:firstLine="480" w:firstLineChars="200"/>
        <w:textAlignment w:val="auto"/>
        <w:rPr>
          <w:rFonts w:hint="eastAsia" w:ascii="Times New Roman" w:hAnsi="Times New Roman" w:eastAsia="宋体" w:cs="宋体"/>
          <w:caps w:val="0"/>
          <w:smallCaps w:val="0"/>
          <w:color w:val="auto"/>
          <w:sz w:val="24"/>
          <w:szCs w:val="24"/>
          <w:lang w:val="en-US"/>
        </w:rPr>
      </w:pPr>
      <w:r>
        <w:rPr>
          <w:rFonts w:hint="eastAsia" w:ascii="Times New Roman" w:hAnsi="Times New Roman" w:eastAsia="宋体" w:cs="宋体"/>
          <w:b/>
          <w:caps w:val="0"/>
          <w:smallCaps w:val="0"/>
          <w:color w:val="auto"/>
          <w:sz w:val="24"/>
          <w:szCs w:val="24"/>
          <w:lang w:val="zh-CN"/>
        </w:rPr>
        <w:t>2</w:t>
      </w:r>
      <w:r>
        <w:rPr>
          <w:rFonts w:hint="eastAsia" w:eastAsia="宋体" w:cs="宋体"/>
          <w:caps w:val="0"/>
          <w:smallCaps w:val="0"/>
          <w:color w:val="auto"/>
          <w:sz w:val="24"/>
          <w:szCs w:val="24"/>
          <w:lang w:val="en-US" w:eastAsia="zh-CN"/>
        </w:rPr>
        <w:t xml:space="preserve">  </w:t>
      </w:r>
      <w:r>
        <w:rPr>
          <w:rFonts w:hint="eastAsia" w:ascii="Times New Roman" w:hAnsi="Times New Roman" w:eastAsia="宋体" w:cs="宋体"/>
          <w:caps w:val="0"/>
          <w:smallCaps w:val="0"/>
          <w:color w:val="auto"/>
          <w:sz w:val="24"/>
          <w:szCs w:val="24"/>
          <w:lang w:val="zh-CN"/>
        </w:rPr>
        <w:t>检验批的划分也可根据与施工流程相一致且方便施工与验收的原则，由施工单位与监理（建设）单位共同商定。</w:t>
      </w:r>
    </w:p>
    <w:p>
      <w:pPr>
        <w:pStyle w:val="19"/>
        <w:pageBreakBefore w:val="0"/>
        <w:numPr>
          <w:ilvl w:val="0"/>
          <w:numId w:val="0"/>
        </w:numPr>
        <w:kinsoku/>
        <w:wordWrap/>
        <w:topLinePunct w:val="0"/>
        <w:bidi w:val="0"/>
        <w:adjustRightInd/>
        <w:snapToGrid/>
        <w:spacing w:beforeAutospacing="0" w:after="0" w:afterAutospacing="0" w:line="360" w:lineRule="auto"/>
        <w:ind w:left="0" w:leftChars="0" w:firstLine="0" w:firstLineChars="0"/>
        <w:textAlignment w:val="auto"/>
        <w:rPr>
          <w:rFonts w:hint="eastAsia" w:ascii="Times New Roman" w:hAnsi="Times New Roman" w:eastAsia="宋体" w:cs="宋体"/>
          <w:caps w:val="0"/>
          <w:smallCaps w:val="0"/>
          <w:color w:val="auto"/>
          <w:sz w:val="24"/>
          <w:szCs w:val="24"/>
        </w:rPr>
      </w:pPr>
      <w:r>
        <w:rPr>
          <w:rFonts w:hint="default" w:ascii="Times New Roman" w:hAnsi="Times New Roman" w:eastAsia="宋体" w:cs="宋体"/>
          <w:b/>
          <w:bCs/>
          <w:caps w:val="0"/>
          <w:smallCaps w:val="0"/>
          <w:color w:val="auto"/>
          <w:kern w:val="2"/>
          <w:sz w:val="24"/>
          <w:szCs w:val="24"/>
          <w:lang w:val="en-US" w:eastAsia="zh-CN" w:bidi="ar-SA"/>
        </w:rPr>
        <w:t>8.1.7</w:t>
      </w:r>
      <w:r>
        <w:rPr>
          <w:rFonts w:hint="eastAsia" w:ascii="Times New Roman" w:hAnsi="Times New Roman" w:eastAsia="宋体" w:cs="宋体"/>
          <w:b/>
          <w:bCs/>
          <w:caps w:val="0"/>
          <w:smallCaps w:val="0"/>
          <w:color w:val="auto"/>
          <w:kern w:val="2"/>
          <w:sz w:val="24"/>
          <w:szCs w:val="24"/>
          <w:lang w:val="en-US" w:eastAsia="zh-CN" w:bidi="ar-SA"/>
        </w:rPr>
        <w:t xml:space="preserve"> </w:t>
      </w:r>
      <w:r>
        <w:rPr>
          <w:rFonts w:hint="eastAsia" w:eastAsia="宋体" w:cs="宋体"/>
          <w:b/>
          <w:bCs/>
          <w:caps w:val="0"/>
          <w:smallCaps w:val="0"/>
          <w:color w:val="auto"/>
          <w:kern w:val="2"/>
          <w:sz w:val="24"/>
          <w:szCs w:val="24"/>
          <w:lang w:val="en-US" w:eastAsia="zh-CN" w:bidi="ar-SA"/>
        </w:rPr>
        <w:t xml:space="preserve"> </w:t>
      </w:r>
      <w:r>
        <w:rPr>
          <w:rFonts w:hint="eastAsia" w:ascii="Times New Roman" w:hAnsi="Times New Roman" w:eastAsia="宋体" w:cs="宋体"/>
          <w:caps w:val="0"/>
          <w:smallCaps w:val="0"/>
          <w:color w:val="auto"/>
          <w:sz w:val="24"/>
          <w:szCs w:val="24"/>
        </w:rPr>
        <w:t>非粘结地面找平系统的检验批质量验收合格，应符合下列规定：</w:t>
      </w:r>
    </w:p>
    <w:p>
      <w:pPr>
        <w:pageBreakBefore w:val="0"/>
        <w:kinsoku/>
        <w:wordWrap/>
        <w:overflowPunct w:val="0"/>
        <w:topLinePunct w:val="0"/>
        <w:autoSpaceDE w:val="0"/>
        <w:autoSpaceDN w:val="0"/>
        <w:bidi w:val="0"/>
        <w:adjustRightInd/>
        <w:snapToGrid/>
        <w:spacing w:beforeAutospacing="0" w:after="0" w:afterAutospacing="0" w:line="360" w:lineRule="auto"/>
        <w:ind w:left="0" w:leftChars="0" w:firstLine="480" w:firstLineChars="200"/>
        <w:textAlignment w:val="auto"/>
        <w:rPr>
          <w:rFonts w:hint="eastAsia" w:ascii="Times New Roman" w:hAnsi="Times New Roman" w:eastAsia="宋体" w:cs="宋体"/>
          <w:caps w:val="0"/>
          <w:smallCaps w:val="0"/>
          <w:color w:val="auto"/>
          <w:sz w:val="24"/>
          <w:szCs w:val="24"/>
        </w:rPr>
      </w:pPr>
      <w:r>
        <w:rPr>
          <w:rFonts w:hint="eastAsia" w:ascii="Times New Roman" w:hAnsi="Times New Roman" w:eastAsia="宋体" w:cs="宋体"/>
          <w:b/>
          <w:bCs/>
          <w:caps w:val="0"/>
          <w:smallCaps w:val="0"/>
          <w:color w:val="auto"/>
          <w:sz w:val="24"/>
          <w:szCs w:val="24"/>
        </w:rPr>
        <w:t>1</w:t>
      </w:r>
      <w:r>
        <w:rPr>
          <w:rFonts w:hint="eastAsia" w:eastAsia="宋体" w:cs="宋体"/>
          <w:b/>
          <w:bCs/>
          <w:caps w:val="0"/>
          <w:smallCaps w:val="0"/>
          <w:color w:val="auto"/>
          <w:sz w:val="24"/>
          <w:szCs w:val="24"/>
          <w:lang w:val="en-US" w:eastAsia="zh-CN"/>
        </w:rPr>
        <w:t xml:space="preserve">  </w:t>
      </w:r>
      <w:r>
        <w:rPr>
          <w:rFonts w:hint="eastAsia" w:ascii="Times New Roman" w:hAnsi="Times New Roman" w:eastAsia="宋体" w:cs="宋体"/>
          <w:caps w:val="0"/>
          <w:smallCaps w:val="0"/>
          <w:color w:val="auto"/>
          <w:sz w:val="24"/>
          <w:szCs w:val="24"/>
        </w:rPr>
        <w:t>检验批应按主控项目和一般项目验收；</w:t>
      </w:r>
    </w:p>
    <w:p>
      <w:pPr>
        <w:pageBreakBefore w:val="0"/>
        <w:kinsoku/>
        <w:wordWrap/>
        <w:overflowPunct w:val="0"/>
        <w:topLinePunct w:val="0"/>
        <w:autoSpaceDE w:val="0"/>
        <w:autoSpaceDN w:val="0"/>
        <w:bidi w:val="0"/>
        <w:adjustRightInd/>
        <w:snapToGrid/>
        <w:spacing w:beforeAutospacing="0" w:after="0" w:afterAutospacing="0" w:line="360" w:lineRule="auto"/>
        <w:ind w:left="0" w:leftChars="0" w:firstLine="480" w:firstLineChars="200"/>
        <w:textAlignment w:val="auto"/>
        <w:rPr>
          <w:rFonts w:hint="eastAsia" w:ascii="Times New Roman" w:hAnsi="Times New Roman" w:eastAsia="宋体" w:cs="宋体"/>
          <w:caps w:val="0"/>
          <w:smallCaps w:val="0"/>
          <w:color w:val="auto"/>
          <w:sz w:val="24"/>
          <w:szCs w:val="24"/>
        </w:rPr>
      </w:pPr>
      <w:r>
        <w:rPr>
          <w:rFonts w:hint="eastAsia" w:ascii="Times New Roman" w:hAnsi="Times New Roman" w:eastAsia="宋体" w:cs="宋体"/>
          <w:b/>
          <w:bCs/>
          <w:caps w:val="0"/>
          <w:smallCaps w:val="0"/>
          <w:color w:val="auto"/>
          <w:sz w:val="24"/>
          <w:szCs w:val="24"/>
        </w:rPr>
        <w:t>2</w:t>
      </w:r>
      <w:r>
        <w:rPr>
          <w:rFonts w:hint="eastAsia" w:eastAsia="宋体" w:cs="宋体"/>
          <w:b/>
          <w:bCs/>
          <w:caps w:val="0"/>
          <w:smallCaps w:val="0"/>
          <w:color w:val="auto"/>
          <w:sz w:val="24"/>
          <w:szCs w:val="24"/>
          <w:lang w:val="en-US" w:eastAsia="zh-CN"/>
        </w:rPr>
        <w:t xml:space="preserve">  </w:t>
      </w:r>
      <w:r>
        <w:rPr>
          <w:rFonts w:hint="eastAsia" w:ascii="Times New Roman" w:hAnsi="Times New Roman" w:eastAsia="宋体" w:cs="宋体"/>
          <w:caps w:val="0"/>
          <w:smallCaps w:val="0"/>
          <w:color w:val="auto"/>
          <w:sz w:val="24"/>
          <w:szCs w:val="24"/>
        </w:rPr>
        <w:t>主控项目应全部合格；</w:t>
      </w:r>
    </w:p>
    <w:p>
      <w:pPr>
        <w:pageBreakBefore w:val="0"/>
        <w:kinsoku/>
        <w:wordWrap/>
        <w:overflowPunct w:val="0"/>
        <w:topLinePunct w:val="0"/>
        <w:autoSpaceDE w:val="0"/>
        <w:autoSpaceDN w:val="0"/>
        <w:bidi w:val="0"/>
        <w:adjustRightInd/>
        <w:snapToGrid/>
        <w:spacing w:beforeAutospacing="0" w:after="0" w:afterAutospacing="0" w:line="360" w:lineRule="auto"/>
        <w:ind w:left="0" w:leftChars="0" w:firstLine="480" w:firstLineChars="200"/>
        <w:textAlignment w:val="auto"/>
        <w:rPr>
          <w:rFonts w:hint="eastAsia" w:ascii="Times New Roman" w:hAnsi="Times New Roman" w:eastAsia="宋体" w:cs="宋体"/>
          <w:caps w:val="0"/>
          <w:smallCaps w:val="0"/>
          <w:color w:val="auto"/>
          <w:sz w:val="24"/>
          <w:szCs w:val="24"/>
        </w:rPr>
      </w:pPr>
      <w:r>
        <w:rPr>
          <w:rFonts w:hint="eastAsia" w:ascii="Times New Roman" w:hAnsi="Times New Roman" w:eastAsia="宋体" w:cs="宋体"/>
          <w:b/>
          <w:bCs/>
          <w:caps w:val="0"/>
          <w:smallCaps w:val="0"/>
          <w:color w:val="auto"/>
          <w:sz w:val="24"/>
          <w:szCs w:val="24"/>
        </w:rPr>
        <w:t>3</w:t>
      </w:r>
      <w:r>
        <w:rPr>
          <w:rFonts w:hint="eastAsia" w:eastAsia="宋体" w:cs="宋体"/>
          <w:b/>
          <w:bCs/>
          <w:caps w:val="0"/>
          <w:smallCaps w:val="0"/>
          <w:color w:val="auto"/>
          <w:sz w:val="24"/>
          <w:szCs w:val="24"/>
          <w:lang w:val="en-US" w:eastAsia="zh-CN"/>
        </w:rPr>
        <w:t xml:space="preserve">  </w:t>
      </w:r>
      <w:r>
        <w:rPr>
          <w:rFonts w:hint="eastAsia" w:ascii="Times New Roman" w:hAnsi="Times New Roman" w:eastAsia="宋体" w:cs="宋体"/>
          <w:caps w:val="0"/>
          <w:smallCaps w:val="0"/>
          <w:color w:val="auto"/>
          <w:sz w:val="24"/>
          <w:szCs w:val="24"/>
        </w:rPr>
        <w:t>一般项目应合格；当采用计数检验时，至少应有80%以上的检查点合格，且其余检查点不得有严重缺陷；</w:t>
      </w:r>
    </w:p>
    <w:p>
      <w:pPr>
        <w:pageBreakBefore w:val="0"/>
        <w:kinsoku/>
        <w:wordWrap/>
        <w:overflowPunct w:val="0"/>
        <w:topLinePunct w:val="0"/>
        <w:autoSpaceDE w:val="0"/>
        <w:autoSpaceDN w:val="0"/>
        <w:bidi w:val="0"/>
        <w:adjustRightInd/>
        <w:snapToGrid/>
        <w:spacing w:beforeAutospacing="0" w:after="0" w:afterAutospacing="0" w:line="360" w:lineRule="auto"/>
        <w:ind w:left="0" w:leftChars="0" w:firstLine="480" w:firstLineChars="200"/>
        <w:textAlignment w:val="auto"/>
        <w:outlineLvl w:val="0"/>
        <w:rPr>
          <w:rFonts w:hint="eastAsia" w:ascii="Times New Roman" w:hAnsi="Times New Roman" w:eastAsia="宋体" w:cs="宋体"/>
          <w:caps w:val="0"/>
          <w:smallCaps w:val="0"/>
          <w:color w:val="auto"/>
          <w:sz w:val="24"/>
          <w:szCs w:val="24"/>
        </w:rPr>
      </w:pPr>
      <w:bookmarkStart w:id="315" w:name="_Toc9277"/>
      <w:bookmarkStart w:id="316" w:name="_Toc3220"/>
      <w:bookmarkStart w:id="317" w:name="_Toc25249"/>
      <w:bookmarkStart w:id="318" w:name="_Toc22482"/>
      <w:bookmarkStart w:id="319" w:name="_Toc12385"/>
      <w:bookmarkStart w:id="320" w:name="_Toc28355"/>
      <w:bookmarkStart w:id="321" w:name="_Toc26084"/>
      <w:r>
        <w:rPr>
          <w:rFonts w:hint="eastAsia" w:ascii="Times New Roman" w:hAnsi="Times New Roman" w:eastAsia="宋体" w:cs="宋体"/>
          <w:b/>
          <w:bCs/>
          <w:caps w:val="0"/>
          <w:smallCaps w:val="0"/>
          <w:color w:val="auto"/>
          <w:sz w:val="24"/>
          <w:szCs w:val="24"/>
        </w:rPr>
        <w:t>4</w:t>
      </w:r>
      <w:r>
        <w:rPr>
          <w:rFonts w:hint="eastAsia" w:eastAsia="宋体" w:cs="宋体"/>
          <w:b/>
          <w:bCs/>
          <w:caps w:val="0"/>
          <w:smallCaps w:val="0"/>
          <w:color w:val="auto"/>
          <w:sz w:val="24"/>
          <w:szCs w:val="24"/>
          <w:lang w:val="en-US" w:eastAsia="zh-CN"/>
        </w:rPr>
        <w:t xml:space="preserve">  </w:t>
      </w:r>
      <w:r>
        <w:rPr>
          <w:rFonts w:hint="eastAsia" w:ascii="Times New Roman" w:hAnsi="Times New Roman" w:eastAsia="宋体" w:cs="宋体"/>
          <w:caps w:val="0"/>
          <w:smallCaps w:val="0"/>
          <w:color w:val="auto"/>
          <w:sz w:val="24"/>
          <w:szCs w:val="24"/>
        </w:rPr>
        <w:t>应具有完整的施工操作依据和质量验收记录。</w:t>
      </w:r>
      <w:bookmarkEnd w:id="315"/>
      <w:bookmarkEnd w:id="316"/>
      <w:bookmarkEnd w:id="317"/>
      <w:bookmarkEnd w:id="318"/>
      <w:bookmarkEnd w:id="319"/>
      <w:bookmarkEnd w:id="320"/>
      <w:bookmarkEnd w:id="321"/>
    </w:p>
    <w:p>
      <w:pPr>
        <w:pStyle w:val="19"/>
        <w:pageBreakBefore w:val="0"/>
        <w:numPr>
          <w:ilvl w:val="0"/>
          <w:numId w:val="0"/>
        </w:numPr>
        <w:kinsoku/>
        <w:wordWrap/>
        <w:topLinePunct w:val="0"/>
        <w:bidi w:val="0"/>
        <w:adjustRightInd/>
        <w:snapToGrid/>
        <w:spacing w:beforeAutospacing="0" w:after="0" w:afterAutospacing="0" w:line="360" w:lineRule="auto"/>
        <w:ind w:left="0" w:leftChars="0" w:firstLine="0" w:firstLineChars="0"/>
        <w:textAlignment w:val="auto"/>
        <w:rPr>
          <w:rFonts w:hint="eastAsia" w:ascii="Times New Roman" w:hAnsi="Times New Roman" w:eastAsia="宋体" w:cs="宋体"/>
          <w:caps w:val="0"/>
          <w:smallCaps w:val="0"/>
          <w:color w:val="auto"/>
          <w:sz w:val="24"/>
          <w:szCs w:val="24"/>
        </w:rPr>
      </w:pPr>
      <w:r>
        <w:rPr>
          <w:rFonts w:hint="default" w:ascii="Times New Roman" w:hAnsi="Times New Roman" w:eastAsia="宋体" w:cs="宋体"/>
          <w:b/>
          <w:bCs/>
          <w:caps w:val="0"/>
          <w:smallCaps w:val="0"/>
          <w:color w:val="auto"/>
          <w:kern w:val="2"/>
          <w:sz w:val="24"/>
          <w:szCs w:val="24"/>
          <w:lang w:val="en-US" w:eastAsia="zh-CN" w:bidi="ar-SA"/>
        </w:rPr>
        <w:t>8.1.8</w:t>
      </w:r>
      <w:r>
        <w:rPr>
          <w:rFonts w:hint="eastAsia" w:ascii="Times New Roman" w:hAnsi="Times New Roman" w:eastAsia="宋体" w:cs="宋体"/>
          <w:b/>
          <w:bCs/>
          <w:caps w:val="0"/>
          <w:smallCaps w:val="0"/>
          <w:color w:val="auto"/>
          <w:kern w:val="2"/>
          <w:sz w:val="24"/>
          <w:szCs w:val="24"/>
          <w:lang w:val="en-US" w:eastAsia="zh-CN" w:bidi="ar-SA"/>
        </w:rPr>
        <w:t xml:space="preserve"> </w:t>
      </w:r>
      <w:r>
        <w:rPr>
          <w:rFonts w:hint="eastAsia" w:eastAsia="宋体" w:cs="宋体"/>
          <w:b/>
          <w:bCs/>
          <w:caps w:val="0"/>
          <w:smallCaps w:val="0"/>
          <w:color w:val="auto"/>
          <w:kern w:val="2"/>
          <w:sz w:val="24"/>
          <w:szCs w:val="24"/>
          <w:lang w:val="en-US" w:eastAsia="zh-CN" w:bidi="ar-SA"/>
        </w:rPr>
        <w:t xml:space="preserve"> </w:t>
      </w:r>
      <w:r>
        <w:rPr>
          <w:rFonts w:hint="eastAsia" w:ascii="Times New Roman" w:hAnsi="Times New Roman" w:eastAsia="宋体" w:cs="宋体"/>
          <w:caps w:val="0"/>
          <w:smallCaps w:val="0"/>
          <w:color w:val="auto"/>
          <w:sz w:val="24"/>
          <w:szCs w:val="24"/>
        </w:rPr>
        <w:t>非粘结地面找平系统工程验收时，应检查下列文件和记录：</w:t>
      </w:r>
    </w:p>
    <w:p>
      <w:pPr>
        <w:pageBreakBefore w:val="0"/>
        <w:kinsoku/>
        <w:wordWrap/>
        <w:overflowPunct w:val="0"/>
        <w:topLinePunct w:val="0"/>
        <w:autoSpaceDE w:val="0"/>
        <w:autoSpaceDN w:val="0"/>
        <w:bidi w:val="0"/>
        <w:adjustRightInd/>
        <w:snapToGrid/>
        <w:spacing w:beforeAutospacing="0" w:after="0" w:afterAutospacing="0" w:line="360" w:lineRule="auto"/>
        <w:ind w:left="0" w:leftChars="0" w:firstLine="480" w:firstLineChars="200"/>
        <w:jc w:val="left"/>
        <w:textAlignment w:val="auto"/>
        <w:rPr>
          <w:rFonts w:hint="eastAsia" w:ascii="Times New Roman" w:hAnsi="Times New Roman" w:eastAsia="宋体" w:cs="宋体"/>
          <w:caps w:val="0"/>
          <w:smallCaps w:val="0"/>
          <w:color w:val="auto"/>
          <w:sz w:val="24"/>
          <w:szCs w:val="24"/>
        </w:rPr>
      </w:pPr>
      <w:r>
        <w:rPr>
          <w:rFonts w:hint="eastAsia" w:ascii="Times New Roman" w:hAnsi="Times New Roman" w:eastAsia="宋体" w:cs="宋体"/>
          <w:b/>
          <w:bCs w:val="0"/>
          <w:caps w:val="0"/>
          <w:smallCaps w:val="0"/>
          <w:color w:val="auto"/>
          <w:sz w:val="24"/>
          <w:szCs w:val="24"/>
        </w:rPr>
        <w:t>1</w:t>
      </w:r>
      <w:r>
        <w:rPr>
          <w:rFonts w:hint="eastAsia" w:eastAsia="宋体" w:cs="宋体"/>
          <w:bCs/>
          <w:caps w:val="0"/>
          <w:smallCaps w:val="0"/>
          <w:color w:val="auto"/>
          <w:sz w:val="24"/>
          <w:szCs w:val="24"/>
          <w:lang w:val="en-US" w:eastAsia="zh-CN"/>
        </w:rPr>
        <w:t xml:space="preserve">  </w:t>
      </w:r>
      <w:r>
        <w:rPr>
          <w:rFonts w:hint="eastAsia" w:ascii="Times New Roman" w:hAnsi="Times New Roman" w:eastAsia="宋体" w:cs="宋体"/>
          <w:caps w:val="0"/>
          <w:smallCaps w:val="0"/>
          <w:color w:val="auto"/>
          <w:sz w:val="24"/>
          <w:szCs w:val="24"/>
        </w:rPr>
        <w:t>非粘结地面找平系统</w:t>
      </w:r>
      <w:r>
        <w:rPr>
          <w:rFonts w:hint="eastAsia" w:ascii="Times New Roman" w:hAnsi="Times New Roman" w:eastAsia="宋体" w:cs="宋体"/>
          <w:caps w:val="0"/>
          <w:smallCaps w:val="0"/>
          <w:color w:val="auto"/>
          <w:sz w:val="24"/>
          <w:szCs w:val="24"/>
          <w:lang w:val="zh-CN"/>
        </w:rPr>
        <w:t>工程</w:t>
      </w:r>
      <w:r>
        <w:rPr>
          <w:rFonts w:hint="eastAsia" w:ascii="Times New Roman" w:hAnsi="Times New Roman" w:eastAsia="宋体" w:cs="宋体"/>
          <w:caps w:val="0"/>
          <w:smallCaps w:val="0"/>
          <w:color w:val="auto"/>
          <w:sz w:val="24"/>
          <w:szCs w:val="24"/>
        </w:rPr>
        <w:t>设计图纸、设计变更单、图纸会审记录和洽商记录；</w:t>
      </w:r>
    </w:p>
    <w:p>
      <w:pPr>
        <w:pageBreakBefore w:val="0"/>
        <w:kinsoku/>
        <w:wordWrap/>
        <w:overflowPunct w:val="0"/>
        <w:topLinePunct w:val="0"/>
        <w:autoSpaceDE w:val="0"/>
        <w:autoSpaceDN w:val="0"/>
        <w:bidi w:val="0"/>
        <w:adjustRightInd/>
        <w:snapToGrid/>
        <w:spacing w:beforeAutospacing="0" w:after="0" w:afterAutospacing="0" w:line="360" w:lineRule="auto"/>
        <w:ind w:left="0" w:leftChars="0" w:firstLine="480" w:firstLineChars="200"/>
        <w:jc w:val="left"/>
        <w:textAlignment w:val="auto"/>
        <w:rPr>
          <w:rFonts w:hint="eastAsia" w:ascii="Times New Roman" w:hAnsi="Times New Roman" w:eastAsia="宋体" w:cs="宋体"/>
          <w:bCs/>
          <w:caps w:val="0"/>
          <w:smallCaps w:val="0"/>
          <w:color w:val="auto"/>
          <w:sz w:val="24"/>
          <w:szCs w:val="24"/>
        </w:rPr>
      </w:pPr>
      <w:r>
        <w:rPr>
          <w:rFonts w:hint="eastAsia" w:ascii="Times New Roman" w:hAnsi="Times New Roman" w:eastAsia="宋体" w:cs="宋体"/>
          <w:b/>
          <w:bCs/>
          <w:caps w:val="0"/>
          <w:smallCaps w:val="0"/>
          <w:color w:val="auto"/>
          <w:sz w:val="24"/>
          <w:szCs w:val="24"/>
        </w:rPr>
        <w:t>2</w:t>
      </w:r>
      <w:r>
        <w:rPr>
          <w:rFonts w:hint="eastAsia" w:eastAsia="宋体" w:cs="宋体"/>
          <w:caps w:val="0"/>
          <w:smallCaps w:val="0"/>
          <w:color w:val="auto"/>
          <w:sz w:val="24"/>
          <w:szCs w:val="24"/>
          <w:lang w:val="en-US" w:eastAsia="zh-CN"/>
        </w:rPr>
        <w:t xml:space="preserve">  </w:t>
      </w:r>
      <w:r>
        <w:rPr>
          <w:rFonts w:hint="eastAsia" w:ascii="Times New Roman" w:hAnsi="Times New Roman" w:eastAsia="宋体" w:cs="宋体"/>
          <w:caps w:val="0"/>
          <w:smallCaps w:val="0"/>
          <w:color w:val="auto"/>
          <w:sz w:val="24"/>
          <w:szCs w:val="24"/>
        </w:rPr>
        <w:t>非粘结地面找平系统</w:t>
      </w:r>
      <w:r>
        <w:rPr>
          <w:rFonts w:hint="eastAsia" w:ascii="Times New Roman" w:hAnsi="Times New Roman" w:eastAsia="宋体" w:cs="宋体"/>
          <w:bCs/>
          <w:caps w:val="0"/>
          <w:smallCaps w:val="0"/>
          <w:color w:val="auto"/>
          <w:sz w:val="24"/>
          <w:szCs w:val="24"/>
        </w:rPr>
        <w:t>组成材料（包括保温隔声板、周边隔离条、竖向隔离片、找平层材料、接缝胶带、建筑密封胶等）的产品出厂检测报告、产品质量合格证书、中文使用说明书和相关性能检测报告等；</w:t>
      </w:r>
    </w:p>
    <w:p>
      <w:pPr>
        <w:pageBreakBefore w:val="0"/>
        <w:kinsoku/>
        <w:wordWrap/>
        <w:overflowPunct w:val="0"/>
        <w:topLinePunct w:val="0"/>
        <w:autoSpaceDE w:val="0"/>
        <w:autoSpaceDN w:val="0"/>
        <w:bidi w:val="0"/>
        <w:adjustRightInd/>
        <w:snapToGrid/>
        <w:spacing w:beforeAutospacing="0" w:after="0" w:afterAutospacing="0" w:line="360" w:lineRule="auto"/>
        <w:ind w:left="0" w:leftChars="0" w:firstLine="480" w:firstLineChars="200"/>
        <w:jc w:val="left"/>
        <w:textAlignment w:val="auto"/>
        <w:rPr>
          <w:rFonts w:hint="eastAsia" w:ascii="Times New Roman" w:hAnsi="Times New Roman" w:eastAsia="宋体" w:cs="宋体"/>
          <w:bCs/>
          <w:caps w:val="0"/>
          <w:smallCaps w:val="0"/>
          <w:color w:val="auto"/>
          <w:sz w:val="24"/>
          <w:szCs w:val="24"/>
        </w:rPr>
      </w:pPr>
      <w:r>
        <w:rPr>
          <w:rFonts w:hint="eastAsia" w:ascii="Times New Roman" w:hAnsi="Times New Roman" w:eastAsia="宋体" w:cs="宋体"/>
          <w:b/>
          <w:bCs w:val="0"/>
          <w:caps w:val="0"/>
          <w:smallCaps w:val="0"/>
          <w:color w:val="auto"/>
          <w:sz w:val="24"/>
          <w:szCs w:val="24"/>
        </w:rPr>
        <w:t>3</w:t>
      </w:r>
      <w:r>
        <w:rPr>
          <w:rFonts w:hint="eastAsia" w:eastAsia="宋体" w:cs="宋体"/>
          <w:bCs/>
          <w:caps w:val="0"/>
          <w:smallCaps w:val="0"/>
          <w:color w:val="auto"/>
          <w:sz w:val="24"/>
          <w:szCs w:val="24"/>
          <w:lang w:val="en-US" w:eastAsia="zh-CN"/>
        </w:rPr>
        <w:t xml:space="preserve">  </w:t>
      </w:r>
      <w:r>
        <w:rPr>
          <w:rFonts w:hint="eastAsia" w:ascii="Times New Roman" w:hAnsi="Times New Roman" w:eastAsia="宋体" w:cs="宋体"/>
          <w:bCs/>
          <w:caps w:val="0"/>
          <w:smallCaps w:val="0"/>
          <w:color w:val="auto"/>
          <w:sz w:val="24"/>
          <w:szCs w:val="24"/>
        </w:rPr>
        <w:t>隐蔽工程验收记录、相关图像资料；</w:t>
      </w:r>
    </w:p>
    <w:p>
      <w:pPr>
        <w:pageBreakBefore w:val="0"/>
        <w:kinsoku/>
        <w:wordWrap/>
        <w:overflowPunct w:val="0"/>
        <w:topLinePunct w:val="0"/>
        <w:autoSpaceDE w:val="0"/>
        <w:autoSpaceDN w:val="0"/>
        <w:bidi w:val="0"/>
        <w:adjustRightInd/>
        <w:snapToGrid/>
        <w:spacing w:beforeAutospacing="0" w:after="0" w:afterAutospacing="0" w:line="360" w:lineRule="auto"/>
        <w:ind w:left="0" w:leftChars="0" w:firstLine="480" w:firstLineChars="200"/>
        <w:jc w:val="left"/>
        <w:textAlignment w:val="auto"/>
        <w:rPr>
          <w:rFonts w:hint="eastAsia" w:ascii="Times New Roman" w:hAnsi="Times New Roman" w:eastAsia="宋体" w:cs="宋体"/>
          <w:bCs/>
          <w:caps w:val="0"/>
          <w:smallCaps w:val="0"/>
          <w:color w:val="auto"/>
          <w:sz w:val="24"/>
          <w:szCs w:val="24"/>
        </w:rPr>
      </w:pPr>
      <w:r>
        <w:rPr>
          <w:rFonts w:hint="eastAsia" w:ascii="Times New Roman" w:hAnsi="Times New Roman" w:eastAsia="宋体" w:cs="宋体"/>
          <w:b/>
          <w:bCs w:val="0"/>
          <w:caps w:val="0"/>
          <w:smallCaps w:val="0"/>
          <w:color w:val="auto"/>
          <w:sz w:val="24"/>
          <w:szCs w:val="24"/>
        </w:rPr>
        <w:t>4</w:t>
      </w:r>
      <w:r>
        <w:rPr>
          <w:rFonts w:hint="eastAsia" w:eastAsia="宋体" w:cs="宋体"/>
          <w:bCs/>
          <w:caps w:val="0"/>
          <w:smallCaps w:val="0"/>
          <w:color w:val="auto"/>
          <w:sz w:val="24"/>
          <w:szCs w:val="24"/>
          <w:lang w:val="en-US" w:eastAsia="zh-CN"/>
        </w:rPr>
        <w:t xml:space="preserve">  </w:t>
      </w:r>
      <w:r>
        <w:rPr>
          <w:rFonts w:hint="eastAsia" w:ascii="Times New Roman" w:hAnsi="Times New Roman" w:eastAsia="宋体" w:cs="宋体"/>
          <w:bCs/>
          <w:caps w:val="0"/>
          <w:smallCaps w:val="0"/>
          <w:color w:val="auto"/>
          <w:sz w:val="24"/>
          <w:szCs w:val="24"/>
        </w:rPr>
        <w:t>施工记录；</w:t>
      </w:r>
    </w:p>
    <w:p>
      <w:pPr>
        <w:pageBreakBefore w:val="0"/>
        <w:kinsoku/>
        <w:wordWrap/>
        <w:overflowPunct w:val="0"/>
        <w:topLinePunct w:val="0"/>
        <w:autoSpaceDE w:val="0"/>
        <w:autoSpaceDN w:val="0"/>
        <w:bidi w:val="0"/>
        <w:adjustRightInd/>
        <w:snapToGrid/>
        <w:spacing w:beforeAutospacing="0" w:after="0" w:afterAutospacing="0" w:line="360" w:lineRule="auto"/>
        <w:ind w:left="0" w:leftChars="0" w:firstLine="480" w:firstLineChars="200"/>
        <w:jc w:val="left"/>
        <w:textAlignment w:val="auto"/>
        <w:rPr>
          <w:rFonts w:hint="eastAsia" w:ascii="Times New Roman" w:hAnsi="Times New Roman" w:eastAsia="宋体" w:cs="宋体"/>
          <w:bCs/>
          <w:caps w:val="0"/>
          <w:smallCaps w:val="0"/>
          <w:color w:val="auto"/>
          <w:sz w:val="24"/>
          <w:szCs w:val="24"/>
        </w:rPr>
      </w:pPr>
      <w:r>
        <w:rPr>
          <w:rFonts w:hint="eastAsia" w:ascii="Times New Roman" w:hAnsi="Times New Roman" w:eastAsia="宋体" w:cs="宋体"/>
          <w:b/>
          <w:bCs w:val="0"/>
          <w:caps w:val="0"/>
          <w:smallCaps w:val="0"/>
          <w:color w:val="auto"/>
          <w:sz w:val="24"/>
          <w:szCs w:val="24"/>
        </w:rPr>
        <w:t>5</w:t>
      </w:r>
      <w:r>
        <w:rPr>
          <w:rFonts w:hint="eastAsia" w:eastAsia="宋体" w:cs="宋体"/>
          <w:bCs/>
          <w:caps w:val="0"/>
          <w:smallCaps w:val="0"/>
          <w:color w:val="auto"/>
          <w:sz w:val="24"/>
          <w:szCs w:val="24"/>
          <w:lang w:val="en-US" w:eastAsia="zh-CN"/>
        </w:rPr>
        <w:t xml:space="preserve">  </w:t>
      </w:r>
      <w:r>
        <w:rPr>
          <w:rFonts w:hint="eastAsia" w:ascii="Times New Roman" w:hAnsi="Times New Roman" w:eastAsia="宋体" w:cs="宋体"/>
          <w:bCs/>
          <w:caps w:val="0"/>
          <w:smallCaps w:val="0"/>
          <w:color w:val="auto"/>
          <w:sz w:val="24"/>
          <w:szCs w:val="24"/>
        </w:rPr>
        <w:t>进口</w:t>
      </w:r>
      <w:r>
        <w:rPr>
          <w:rFonts w:hint="eastAsia" w:ascii="Times New Roman" w:hAnsi="Times New Roman" w:eastAsia="宋体" w:cs="宋体"/>
          <w:bCs/>
          <w:caps w:val="0"/>
          <w:smallCaps w:val="0"/>
          <w:color w:val="auto"/>
          <w:sz w:val="24"/>
          <w:szCs w:val="24"/>
          <w:lang w:val="en-US" w:eastAsia="zh-CN"/>
        </w:rPr>
        <w:t>材料</w:t>
      </w:r>
      <w:r>
        <w:rPr>
          <w:rFonts w:hint="eastAsia" w:ascii="Times New Roman" w:hAnsi="Times New Roman" w:eastAsia="宋体" w:cs="宋体"/>
          <w:bCs/>
          <w:caps w:val="0"/>
          <w:smallCaps w:val="0"/>
          <w:color w:val="auto"/>
          <w:sz w:val="24"/>
          <w:szCs w:val="24"/>
        </w:rPr>
        <w:t>的入境商品检验报告；</w:t>
      </w:r>
    </w:p>
    <w:p>
      <w:pPr>
        <w:pageBreakBefore w:val="0"/>
        <w:kinsoku/>
        <w:wordWrap/>
        <w:overflowPunct w:val="0"/>
        <w:topLinePunct w:val="0"/>
        <w:autoSpaceDE w:val="0"/>
        <w:autoSpaceDN w:val="0"/>
        <w:bidi w:val="0"/>
        <w:adjustRightInd/>
        <w:snapToGrid/>
        <w:spacing w:beforeAutospacing="0" w:after="0" w:afterAutospacing="0" w:line="360" w:lineRule="auto"/>
        <w:ind w:left="0" w:leftChars="0" w:firstLine="480" w:firstLineChars="200"/>
        <w:jc w:val="left"/>
        <w:textAlignment w:val="auto"/>
        <w:rPr>
          <w:rFonts w:hint="eastAsia" w:ascii="Times New Roman" w:hAnsi="Times New Roman" w:eastAsia="宋体" w:cs="宋体"/>
          <w:bCs/>
          <w:caps w:val="0"/>
          <w:smallCaps w:val="0"/>
          <w:color w:val="auto"/>
          <w:sz w:val="24"/>
          <w:szCs w:val="24"/>
        </w:rPr>
      </w:pPr>
      <w:r>
        <w:rPr>
          <w:rFonts w:hint="eastAsia" w:ascii="Times New Roman" w:hAnsi="Times New Roman" w:eastAsia="宋体" w:cs="宋体"/>
          <w:b/>
          <w:bCs w:val="0"/>
          <w:caps w:val="0"/>
          <w:smallCaps w:val="0"/>
          <w:color w:val="auto"/>
          <w:sz w:val="24"/>
          <w:szCs w:val="24"/>
        </w:rPr>
        <w:t>6</w:t>
      </w:r>
      <w:r>
        <w:rPr>
          <w:rFonts w:hint="eastAsia" w:eastAsia="宋体" w:cs="宋体"/>
          <w:bCs/>
          <w:caps w:val="0"/>
          <w:smallCaps w:val="0"/>
          <w:color w:val="auto"/>
          <w:sz w:val="24"/>
          <w:szCs w:val="24"/>
          <w:lang w:val="en-US" w:eastAsia="zh-CN"/>
        </w:rPr>
        <w:t xml:space="preserve">  </w:t>
      </w:r>
      <w:r>
        <w:rPr>
          <w:rFonts w:hint="eastAsia" w:ascii="Times New Roman" w:hAnsi="Times New Roman" w:eastAsia="宋体" w:cs="宋体"/>
          <w:bCs/>
          <w:caps w:val="0"/>
          <w:smallCaps w:val="0"/>
          <w:color w:val="auto"/>
          <w:sz w:val="24"/>
          <w:szCs w:val="24"/>
        </w:rPr>
        <w:t>其他必须提供的资料。</w:t>
      </w:r>
    </w:p>
    <w:p>
      <w:pPr>
        <w:pStyle w:val="3"/>
        <w:numPr>
          <w:ilvl w:val="1"/>
          <w:numId w:val="0"/>
        </w:numPr>
        <w:bidi w:val="0"/>
        <w:ind w:leftChars="0"/>
        <w:jc w:val="center"/>
        <w:rPr>
          <w:rFonts w:hint="eastAsia"/>
        </w:rPr>
      </w:pPr>
      <w:bookmarkStart w:id="322" w:name="_Toc31407"/>
      <w:bookmarkStart w:id="323" w:name="_Toc14994"/>
      <w:bookmarkStart w:id="324" w:name="_Toc12391"/>
      <w:bookmarkStart w:id="325" w:name="_Toc522278922"/>
      <w:bookmarkStart w:id="326" w:name="_Toc27319"/>
      <w:bookmarkStart w:id="327" w:name="_Toc17388"/>
      <w:bookmarkStart w:id="328" w:name="_Toc17765"/>
      <w:bookmarkStart w:id="329" w:name="_Toc28971"/>
      <w:bookmarkStart w:id="330" w:name="_Toc32522"/>
      <w:r>
        <w:rPr>
          <w:rFonts w:hint="eastAsia"/>
          <w:lang w:val="en-US" w:eastAsia="zh-CN"/>
        </w:rPr>
        <w:t xml:space="preserve">8.2  </w:t>
      </w:r>
      <w:r>
        <w:rPr>
          <w:rFonts w:hint="eastAsia"/>
        </w:rPr>
        <w:t>主控项目</w:t>
      </w:r>
      <w:bookmarkEnd w:id="322"/>
      <w:bookmarkEnd w:id="323"/>
      <w:bookmarkEnd w:id="324"/>
      <w:bookmarkEnd w:id="325"/>
      <w:bookmarkEnd w:id="326"/>
      <w:bookmarkEnd w:id="327"/>
      <w:bookmarkEnd w:id="328"/>
      <w:bookmarkEnd w:id="329"/>
      <w:bookmarkEnd w:id="330"/>
    </w:p>
    <w:p>
      <w:pPr>
        <w:pageBreakBefore w:val="0"/>
        <w:numPr>
          <w:ilvl w:val="0"/>
          <w:numId w:val="0"/>
        </w:numPr>
        <w:tabs>
          <w:tab w:val="left" w:pos="0"/>
        </w:tabs>
        <w:kinsoku/>
        <w:wordWrap/>
        <w:topLinePunct w:val="0"/>
        <w:bidi w:val="0"/>
        <w:adjustRightInd/>
        <w:snapToGrid/>
        <w:spacing w:beforeAutospacing="0" w:after="0" w:afterAutospacing="0" w:line="360" w:lineRule="auto"/>
        <w:ind w:left="0" w:leftChars="0" w:firstLine="0" w:firstLineChars="0"/>
        <w:textAlignment w:val="auto"/>
        <w:rPr>
          <w:rFonts w:hint="eastAsia" w:ascii="Times New Roman" w:hAnsi="Times New Roman" w:eastAsia="宋体" w:cs="宋体"/>
          <w:caps w:val="0"/>
          <w:smallCaps w:val="0"/>
          <w:color w:val="auto"/>
          <w:sz w:val="24"/>
          <w:szCs w:val="24"/>
        </w:rPr>
      </w:pPr>
      <w:r>
        <w:rPr>
          <w:rFonts w:hint="default" w:ascii="Times New Roman" w:hAnsi="Times New Roman" w:eastAsia="宋体" w:cs="宋体"/>
          <w:b/>
          <w:bCs/>
          <w:caps w:val="0"/>
          <w:smallCaps w:val="0"/>
          <w:color w:val="auto"/>
          <w:kern w:val="2"/>
          <w:sz w:val="24"/>
          <w:szCs w:val="24"/>
          <w:lang w:val="en-US" w:eastAsia="zh-CN" w:bidi="ar-SA"/>
        </w:rPr>
        <w:t>8.2.1</w:t>
      </w:r>
      <w:r>
        <w:rPr>
          <w:rFonts w:hint="eastAsia" w:ascii="Times New Roman" w:hAnsi="Times New Roman" w:eastAsia="宋体" w:cs="宋体"/>
          <w:b/>
          <w:bCs/>
          <w:caps w:val="0"/>
          <w:smallCaps w:val="0"/>
          <w:color w:val="auto"/>
          <w:kern w:val="2"/>
          <w:sz w:val="24"/>
          <w:szCs w:val="24"/>
          <w:lang w:val="en-US" w:eastAsia="zh-CN" w:bidi="ar-SA"/>
        </w:rPr>
        <w:t xml:space="preserve"> </w:t>
      </w:r>
      <w:r>
        <w:rPr>
          <w:rFonts w:hint="eastAsia" w:eastAsia="宋体" w:cs="宋体"/>
          <w:b/>
          <w:bCs/>
          <w:caps w:val="0"/>
          <w:smallCaps w:val="0"/>
          <w:color w:val="auto"/>
          <w:kern w:val="2"/>
          <w:sz w:val="24"/>
          <w:szCs w:val="24"/>
          <w:lang w:val="en-US" w:eastAsia="zh-CN" w:bidi="ar-SA"/>
        </w:rPr>
        <w:t xml:space="preserve"> </w:t>
      </w:r>
      <w:r>
        <w:rPr>
          <w:rFonts w:hint="eastAsia" w:ascii="Times New Roman" w:hAnsi="Times New Roman" w:eastAsia="宋体" w:cs="宋体"/>
          <w:caps w:val="0"/>
          <w:smallCaps w:val="0"/>
          <w:color w:val="auto"/>
          <w:sz w:val="24"/>
          <w:szCs w:val="24"/>
        </w:rPr>
        <w:t>非粘结地面找平系统的表面平整度应满足《建筑地面工程施工质量验收规范》GB 50209表4.1.7 的规定。非粘结地面找平系统所用材料应满足本标准第4章节的要求。非粘结地面找平系统抗冲击性应符合表8.2.1 的规定。</w:t>
      </w:r>
    </w:p>
    <w:p>
      <w:pPr>
        <w:pageBreakBefore w:val="0"/>
        <w:numPr>
          <w:ilvl w:val="0"/>
          <w:numId w:val="0"/>
        </w:numPr>
        <w:tabs>
          <w:tab w:val="left" w:pos="0"/>
        </w:tabs>
        <w:kinsoku/>
        <w:wordWrap/>
        <w:topLinePunct w:val="0"/>
        <w:bidi w:val="0"/>
        <w:adjustRightInd/>
        <w:snapToGrid/>
        <w:spacing w:beforeAutospacing="0" w:after="0" w:afterAutospacing="0" w:line="360" w:lineRule="auto"/>
        <w:ind w:left="0" w:leftChars="0" w:firstLine="0" w:firstLineChars="0"/>
        <w:textAlignment w:val="auto"/>
        <w:rPr>
          <w:rFonts w:hint="eastAsia" w:ascii="Times New Roman" w:hAnsi="Times New Roman" w:eastAsia="宋体" w:cs="宋体"/>
          <w:b/>
          <w:caps w:val="0"/>
          <w:smallCaps w:val="0"/>
          <w:sz w:val="24"/>
          <w:szCs w:val="24"/>
        </w:rPr>
      </w:pPr>
    </w:p>
    <w:p>
      <w:pPr>
        <w:pageBreakBefore w:val="0"/>
        <w:numPr>
          <w:ilvl w:val="0"/>
          <w:numId w:val="0"/>
        </w:numPr>
        <w:tabs>
          <w:tab w:val="left" w:pos="0"/>
        </w:tabs>
        <w:kinsoku/>
        <w:wordWrap/>
        <w:topLinePunct w:val="0"/>
        <w:bidi w:val="0"/>
        <w:adjustRightInd/>
        <w:snapToGrid/>
        <w:spacing w:beforeAutospacing="0" w:after="0" w:afterAutospacing="0" w:line="360" w:lineRule="auto"/>
        <w:ind w:left="0" w:leftChars="0" w:firstLine="0" w:firstLineChars="0"/>
        <w:jc w:val="center"/>
        <w:textAlignment w:val="auto"/>
        <w:rPr>
          <w:rFonts w:hint="eastAsia" w:ascii="Times New Roman" w:hAnsi="Times New Roman" w:eastAsia="宋体" w:cs="宋体"/>
          <w:b/>
          <w:caps w:val="0"/>
          <w:smallCaps w:val="0"/>
          <w:sz w:val="24"/>
          <w:szCs w:val="24"/>
        </w:rPr>
      </w:pPr>
      <w:r>
        <w:rPr>
          <w:rFonts w:hint="eastAsia" w:ascii="Times New Roman" w:hAnsi="Times New Roman" w:eastAsia="宋体" w:cs="宋体"/>
          <w:b/>
          <w:caps w:val="0"/>
          <w:smallCaps w:val="0"/>
          <w:sz w:val="24"/>
          <w:szCs w:val="24"/>
        </w:rPr>
        <w:t xml:space="preserve">表8.2.1 </w:t>
      </w:r>
      <w:r>
        <w:rPr>
          <w:rFonts w:hint="eastAsia" w:eastAsia="宋体" w:cs="宋体"/>
          <w:b/>
          <w:caps w:val="0"/>
          <w:smallCaps w:val="0"/>
          <w:sz w:val="24"/>
          <w:szCs w:val="24"/>
          <w:lang w:val="en-US" w:eastAsia="zh-CN"/>
        </w:rPr>
        <w:t xml:space="preserve"> </w:t>
      </w:r>
      <w:r>
        <w:rPr>
          <w:rFonts w:hint="eastAsia" w:ascii="Times New Roman" w:hAnsi="Times New Roman" w:eastAsia="宋体" w:cs="宋体"/>
          <w:b/>
          <w:caps w:val="0"/>
          <w:smallCaps w:val="0"/>
          <w:sz w:val="24"/>
          <w:szCs w:val="24"/>
        </w:rPr>
        <w:t>非粘结地面找平系统抗冲击</w:t>
      </w:r>
      <w:r>
        <w:rPr>
          <w:rFonts w:hint="eastAsia" w:ascii="Times New Roman" w:hAnsi="Times New Roman" w:eastAsia="宋体" w:cs="宋体"/>
          <w:b/>
          <w:caps w:val="0"/>
          <w:smallCaps w:val="0"/>
          <w:sz w:val="24"/>
          <w:szCs w:val="24"/>
          <w:highlight w:val="none"/>
        </w:rPr>
        <w:t>性</w:t>
      </w:r>
      <w:r>
        <w:rPr>
          <w:rFonts w:hint="eastAsia" w:ascii="Times New Roman" w:hAnsi="Times New Roman" w:eastAsia="宋体" w:cs="宋体"/>
          <w:b/>
          <w:caps w:val="0"/>
          <w:smallCaps w:val="0"/>
          <w:sz w:val="24"/>
          <w:szCs w:val="24"/>
        </w:rPr>
        <w:t>要求</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1"/>
        <w:gridCol w:w="1262"/>
        <w:gridCol w:w="3381"/>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noWrap w:val="0"/>
            <w:vAlign w:val="top"/>
          </w:tcPr>
          <w:p>
            <w:pPr>
              <w:pageBreakBefore w:val="0"/>
              <w:kinsoku/>
              <w:wordWrap/>
              <w:topLinePunct w:val="0"/>
              <w:bidi w:val="0"/>
              <w:adjustRightInd/>
              <w:snapToGrid/>
              <w:spacing w:line="360" w:lineRule="auto"/>
              <w:jc w:val="center"/>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项目</w:t>
            </w:r>
          </w:p>
        </w:tc>
        <w:tc>
          <w:tcPr>
            <w:tcW w:w="1262" w:type="dxa"/>
            <w:noWrap w:val="0"/>
            <w:vAlign w:val="top"/>
          </w:tcPr>
          <w:p>
            <w:pPr>
              <w:pageBreakBefore w:val="0"/>
              <w:kinsoku/>
              <w:wordWrap/>
              <w:topLinePunct w:val="0"/>
              <w:bidi w:val="0"/>
              <w:adjustRightInd/>
              <w:snapToGrid/>
              <w:spacing w:line="360" w:lineRule="auto"/>
              <w:jc w:val="center"/>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质量要求</w:t>
            </w:r>
          </w:p>
        </w:tc>
        <w:tc>
          <w:tcPr>
            <w:tcW w:w="3381" w:type="dxa"/>
            <w:noWrap w:val="0"/>
            <w:vAlign w:val="top"/>
          </w:tcPr>
          <w:p>
            <w:pPr>
              <w:pageBreakBefore w:val="0"/>
              <w:kinsoku/>
              <w:wordWrap/>
              <w:topLinePunct w:val="0"/>
              <w:bidi w:val="0"/>
              <w:adjustRightInd/>
              <w:snapToGrid/>
              <w:spacing w:line="360" w:lineRule="auto"/>
              <w:jc w:val="center"/>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检验频率</w:t>
            </w:r>
          </w:p>
        </w:tc>
        <w:tc>
          <w:tcPr>
            <w:tcW w:w="2322" w:type="dxa"/>
            <w:noWrap w:val="0"/>
            <w:vAlign w:val="top"/>
          </w:tcPr>
          <w:p>
            <w:pPr>
              <w:pageBreakBefore w:val="0"/>
              <w:kinsoku/>
              <w:wordWrap/>
              <w:topLinePunct w:val="0"/>
              <w:bidi w:val="0"/>
              <w:adjustRightInd/>
              <w:snapToGrid/>
              <w:spacing w:line="360" w:lineRule="auto"/>
              <w:jc w:val="center"/>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noWrap w:val="0"/>
            <w:vAlign w:val="center"/>
          </w:tcPr>
          <w:p>
            <w:pPr>
              <w:pageBreakBefore w:val="0"/>
              <w:kinsoku/>
              <w:wordWrap/>
              <w:topLinePunct w:val="0"/>
              <w:bidi w:val="0"/>
              <w:adjustRightInd/>
              <w:snapToGrid/>
              <w:spacing w:line="360" w:lineRule="auto"/>
              <w:jc w:val="center"/>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抗冲击性</w:t>
            </w:r>
          </w:p>
        </w:tc>
        <w:tc>
          <w:tcPr>
            <w:tcW w:w="1262" w:type="dxa"/>
            <w:noWrap w:val="0"/>
            <w:vAlign w:val="center"/>
          </w:tcPr>
          <w:p>
            <w:pPr>
              <w:pageBreakBefore w:val="0"/>
              <w:kinsoku/>
              <w:wordWrap/>
              <w:topLinePunct w:val="0"/>
              <w:bidi w:val="0"/>
              <w:adjustRightInd/>
              <w:snapToGrid/>
              <w:spacing w:line="360" w:lineRule="auto"/>
              <w:jc w:val="center"/>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无裂纹、无剥落</w:t>
            </w:r>
          </w:p>
        </w:tc>
        <w:tc>
          <w:tcPr>
            <w:tcW w:w="3381" w:type="dxa"/>
            <w:noWrap w:val="0"/>
            <w:vAlign w:val="top"/>
          </w:tcPr>
          <w:p>
            <w:pPr>
              <w:pageBreakBefore w:val="0"/>
              <w:kinsoku/>
              <w:wordWrap/>
              <w:topLinePunct w:val="0"/>
              <w:bidi w:val="0"/>
              <w:adjustRightInd/>
              <w:snapToGrid/>
              <w:spacing w:line="360" w:lineRule="auto"/>
              <w:textAlignment w:val="auto"/>
              <w:rPr>
                <w:rFonts w:hint="eastAsia" w:ascii="Times New Roman" w:hAnsi="Times New Roman" w:eastAsia="宋体" w:cs="宋体"/>
                <w:caps w:val="0"/>
                <w:smallCaps w:val="0"/>
                <w:sz w:val="24"/>
                <w:szCs w:val="24"/>
                <w:lang w:val="en-US" w:eastAsia="zh-CN"/>
              </w:rPr>
            </w:pPr>
            <w:r>
              <w:rPr>
                <w:rFonts w:hint="eastAsia" w:ascii="Times New Roman" w:hAnsi="Times New Roman" w:eastAsia="宋体" w:cs="宋体"/>
                <w:caps w:val="0"/>
                <w:smallCaps w:val="0"/>
                <w:sz w:val="24"/>
                <w:szCs w:val="24"/>
              </w:rPr>
              <w:t>每个分隔面积的四角，每个房间至少4次，每个分隔面积至少4次。因测试可能产生开裂或断裂部位不进行测试。</w:t>
            </w:r>
            <w:r>
              <w:rPr>
                <w:rFonts w:hint="eastAsia" w:ascii="Times New Roman" w:hAnsi="Times New Roman" w:eastAsia="宋体" w:cs="宋体"/>
                <w:caps w:val="0"/>
                <w:smallCaps w:val="0"/>
                <w:sz w:val="24"/>
                <w:szCs w:val="24"/>
                <w:lang w:val="en-US" w:eastAsia="zh-CN"/>
              </w:rPr>
              <w:t>距离边缘30毫米。</w:t>
            </w:r>
          </w:p>
        </w:tc>
        <w:tc>
          <w:tcPr>
            <w:tcW w:w="2322" w:type="dxa"/>
            <w:noWrap w:val="0"/>
            <w:vAlign w:val="center"/>
          </w:tcPr>
          <w:p>
            <w:pPr>
              <w:pageBreakBefore w:val="0"/>
              <w:kinsoku/>
              <w:wordWrap/>
              <w:topLinePunct w:val="0"/>
              <w:bidi w:val="0"/>
              <w:adjustRightInd/>
              <w:snapToGrid/>
              <w:spacing w:line="360" w:lineRule="auto"/>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1kg实心钢球1m高度自由落体冲击后无裂纹无剥落。</w:t>
            </w:r>
          </w:p>
        </w:tc>
      </w:tr>
    </w:tbl>
    <w:p>
      <w:pPr>
        <w:pageBreakBefore w:val="0"/>
        <w:numPr>
          <w:ilvl w:val="0"/>
          <w:numId w:val="0"/>
        </w:numPr>
        <w:tabs>
          <w:tab w:val="left" w:pos="0"/>
        </w:tabs>
        <w:kinsoku/>
        <w:wordWrap/>
        <w:topLinePunct w:val="0"/>
        <w:bidi w:val="0"/>
        <w:adjustRightInd/>
        <w:snapToGrid/>
        <w:spacing w:beforeAutospacing="0" w:after="0" w:afterAutospacing="0" w:line="360" w:lineRule="auto"/>
        <w:ind w:left="0" w:leftChars="0" w:firstLine="0" w:firstLineChars="0"/>
        <w:textAlignment w:val="auto"/>
        <w:rPr>
          <w:rFonts w:hint="eastAsia" w:ascii="Times New Roman" w:hAnsi="Times New Roman" w:eastAsia="宋体" w:cs="宋体"/>
          <w:caps w:val="0"/>
          <w:smallCaps w:val="0"/>
          <w:color w:val="auto"/>
          <w:sz w:val="24"/>
          <w:szCs w:val="24"/>
          <w:lang w:val="zh-CN"/>
        </w:rPr>
      </w:pPr>
      <w:r>
        <w:rPr>
          <w:rFonts w:hint="default" w:ascii="Times New Roman" w:hAnsi="Times New Roman" w:eastAsia="宋体" w:cs="宋体"/>
          <w:b/>
          <w:bCs/>
          <w:caps w:val="0"/>
          <w:smallCaps w:val="0"/>
          <w:color w:val="auto"/>
          <w:kern w:val="2"/>
          <w:sz w:val="24"/>
          <w:szCs w:val="24"/>
          <w:lang w:val="zh-CN" w:eastAsia="zh-CN" w:bidi="ar-SA"/>
        </w:rPr>
        <w:t>8.2.2</w:t>
      </w:r>
      <w:r>
        <w:rPr>
          <w:rFonts w:hint="eastAsia" w:ascii="Times New Roman" w:hAnsi="Times New Roman" w:eastAsia="宋体" w:cs="宋体"/>
          <w:b/>
          <w:bCs/>
          <w:caps w:val="0"/>
          <w:smallCaps w:val="0"/>
          <w:color w:val="auto"/>
          <w:kern w:val="2"/>
          <w:sz w:val="24"/>
          <w:szCs w:val="24"/>
          <w:lang w:val="en-US" w:eastAsia="zh-CN" w:bidi="ar-SA"/>
        </w:rPr>
        <w:t xml:space="preserve"> </w:t>
      </w:r>
      <w:r>
        <w:rPr>
          <w:rFonts w:hint="eastAsia" w:eastAsia="宋体" w:cs="宋体"/>
          <w:b/>
          <w:bCs/>
          <w:caps w:val="0"/>
          <w:smallCaps w:val="0"/>
          <w:color w:val="auto"/>
          <w:kern w:val="2"/>
          <w:sz w:val="24"/>
          <w:szCs w:val="24"/>
          <w:lang w:val="en-US" w:eastAsia="zh-CN" w:bidi="ar-SA"/>
        </w:rPr>
        <w:t xml:space="preserve"> </w:t>
      </w:r>
      <w:r>
        <w:rPr>
          <w:rFonts w:hint="eastAsia" w:ascii="Times New Roman" w:hAnsi="Times New Roman" w:eastAsia="宋体" w:cs="宋体"/>
          <w:caps w:val="0"/>
          <w:smallCaps w:val="0"/>
          <w:color w:val="auto"/>
          <w:sz w:val="24"/>
          <w:szCs w:val="24"/>
        </w:rPr>
        <w:t>用于</w:t>
      </w:r>
      <w:r>
        <w:rPr>
          <w:rFonts w:hint="eastAsia" w:ascii="Times New Roman" w:hAnsi="Times New Roman" w:eastAsia="宋体" w:cs="宋体"/>
          <w:caps w:val="0"/>
          <w:smallCaps w:val="0"/>
          <w:color w:val="auto"/>
          <w:sz w:val="24"/>
          <w:szCs w:val="24"/>
          <w:lang w:val="zh-CN"/>
        </w:rPr>
        <w:t>非粘结地面找平系统工程的</w:t>
      </w:r>
      <w:r>
        <w:rPr>
          <w:rFonts w:hint="eastAsia" w:ascii="Times New Roman" w:hAnsi="Times New Roman" w:eastAsia="宋体" w:cs="宋体"/>
          <w:caps w:val="0"/>
          <w:smallCaps w:val="0"/>
          <w:color w:val="auto"/>
          <w:sz w:val="24"/>
          <w:szCs w:val="24"/>
        </w:rPr>
        <w:t>相关</w:t>
      </w:r>
      <w:r>
        <w:rPr>
          <w:rFonts w:hint="eastAsia" w:ascii="Times New Roman" w:hAnsi="Times New Roman" w:eastAsia="宋体" w:cs="宋体"/>
          <w:caps w:val="0"/>
          <w:smallCaps w:val="0"/>
          <w:color w:val="auto"/>
          <w:sz w:val="24"/>
          <w:szCs w:val="24"/>
          <w:lang w:val="zh-CN"/>
        </w:rPr>
        <w:t>材料，其品种、规格、性能应符合设计和本规程的要求，以及现行国家、地方相关标准的规定。</w:t>
      </w:r>
    </w:p>
    <w:p>
      <w:pPr>
        <w:pageBreakBefore w:val="0"/>
        <w:kinsoku/>
        <w:wordWrap/>
        <w:topLinePunct w:val="0"/>
        <w:bidi w:val="0"/>
        <w:adjustRightInd/>
        <w:snapToGrid/>
        <w:spacing w:beforeAutospacing="0" w:after="0" w:afterAutospacing="0" w:line="360" w:lineRule="auto"/>
        <w:ind w:left="0" w:leftChars="0" w:firstLine="480" w:firstLineChars="200"/>
        <w:textAlignment w:val="auto"/>
        <w:rPr>
          <w:rFonts w:hint="eastAsia" w:ascii="Times New Roman" w:hAnsi="Times New Roman" w:eastAsia="宋体" w:cs="宋体"/>
          <w:caps w:val="0"/>
          <w:smallCaps w:val="0"/>
          <w:color w:val="auto"/>
          <w:sz w:val="24"/>
          <w:szCs w:val="24"/>
          <w:lang w:val="zh-CN"/>
        </w:rPr>
      </w:pPr>
      <w:r>
        <w:rPr>
          <w:rFonts w:hint="eastAsia" w:ascii="Times New Roman" w:hAnsi="Times New Roman" w:eastAsia="宋体" w:cs="宋体"/>
          <w:caps w:val="0"/>
          <w:smallCaps w:val="0"/>
          <w:color w:val="auto"/>
          <w:sz w:val="24"/>
          <w:szCs w:val="24"/>
          <w:lang w:val="zh-CN"/>
        </w:rPr>
        <w:t>检验方法：</w:t>
      </w:r>
      <w:r>
        <w:rPr>
          <w:rFonts w:hint="eastAsia" w:ascii="Times New Roman" w:hAnsi="Times New Roman" w:eastAsia="宋体" w:cs="宋体"/>
          <w:caps w:val="0"/>
          <w:smallCaps w:val="0"/>
          <w:color w:val="auto"/>
          <w:sz w:val="24"/>
          <w:szCs w:val="24"/>
        </w:rPr>
        <w:t>核查</w:t>
      </w:r>
      <w:r>
        <w:rPr>
          <w:rFonts w:hint="eastAsia" w:ascii="Times New Roman" w:hAnsi="Times New Roman" w:eastAsia="宋体" w:cs="宋体"/>
          <w:caps w:val="0"/>
          <w:smallCaps w:val="0"/>
          <w:color w:val="auto"/>
          <w:sz w:val="24"/>
          <w:szCs w:val="24"/>
          <w:lang w:val="zh-CN"/>
        </w:rPr>
        <w:t>产品出厂检测报告、产品质量合格证书、中文使用说明书和相关性能检测报告，以</w:t>
      </w:r>
      <w:r>
        <w:rPr>
          <w:rFonts w:hint="eastAsia" w:ascii="Times New Roman" w:hAnsi="Times New Roman" w:eastAsia="宋体" w:cs="宋体"/>
          <w:caps w:val="0"/>
          <w:smallCaps w:val="0"/>
          <w:color w:val="auto"/>
          <w:sz w:val="24"/>
          <w:szCs w:val="24"/>
        </w:rPr>
        <w:t>及</w:t>
      </w:r>
      <w:r>
        <w:rPr>
          <w:rFonts w:hint="eastAsia" w:ascii="Times New Roman" w:hAnsi="Times New Roman" w:eastAsia="宋体" w:cs="宋体"/>
          <w:caps w:val="0"/>
          <w:smallCaps w:val="0"/>
          <w:color w:val="auto"/>
          <w:sz w:val="24"/>
          <w:szCs w:val="24"/>
          <w:lang w:val="zh-CN"/>
        </w:rPr>
        <w:t>非粘结地面找平系统</w:t>
      </w:r>
      <w:r>
        <w:rPr>
          <w:rFonts w:hint="eastAsia" w:ascii="Times New Roman" w:hAnsi="Times New Roman" w:eastAsia="宋体" w:cs="宋体"/>
          <w:caps w:val="0"/>
          <w:smallCaps w:val="0"/>
          <w:color w:val="auto"/>
          <w:sz w:val="24"/>
          <w:szCs w:val="24"/>
        </w:rPr>
        <w:t>型式检验报告等质量证明文件。</w:t>
      </w:r>
    </w:p>
    <w:p>
      <w:pPr>
        <w:pageBreakBefore w:val="0"/>
        <w:kinsoku/>
        <w:wordWrap/>
        <w:topLinePunct w:val="0"/>
        <w:bidi w:val="0"/>
        <w:adjustRightInd/>
        <w:snapToGrid/>
        <w:spacing w:beforeAutospacing="0" w:after="0" w:afterAutospacing="0" w:line="360" w:lineRule="auto"/>
        <w:ind w:left="0" w:leftChars="0" w:firstLine="480" w:firstLineChars="200"/>
        <w:textAlignment w:val="auto"/>
        <w:rPr>
          <w:rFonts w:hint="eastAsia" w:ascii="Times New Roman" w:hAnsi="Times New Roman" w:eastAsia="宋体" w:cs="宋体"/>
          <w:caps w:val="0"/>
          <w:smallCaps w:val="0"/>
          <w:color w:val="auto"/>
          <w:sz w:val="24"/>
          <w:szCs w:val="24"/>
          <w:lang w:val="zh-CN"/>
        </w:rPr>
      </w:pPr>
      <w:r>
        <w:rPr>
          <w:rFonts w:hint="eastAsia" w:ascii="Times New Roman" w:hAnsi="Times New Roman" w:eastAsia="宋体" w:cs="宋体"/>
          <w:caps w:val="0"/>
          <w:smallCaps w:val="0"/>
          <w:color w:val="auto"/>
          <w:sz w:val="24"/>
          <w:szCs w:val="24"/>
          <w:lang w:val="zh-CN"/>
        </w:rPr>
        <w:t>检查数量：按进场批次，每批随机抽取</w:t>
      </w:r>
      <w:r>
        <w:rPr>
          <w:rFonts w:hint="eastAsia" w:ascii="Times New Roman" w:hAnsi="Times New Roman" w:eastAsia="宋体" w:cs="宋体"/>
          <w:caps w:val="0"/>
          <w:smallCaps w:val="0"/>
          <w:color w:val="auto"/>
          <w:sz w:val="24"/>
          <w:szCs w:val="24"/>
        </w:rPr>
        <w:t>3个试样进行检查；质量证明文件应按其出厂检验批进行</w:t>
      </w:r>
      <w:r>
        <w:rPr>
          <w:rFonts w:hint="eastAsia" w:ascii="Times New Roman" w:hAnsi="Times New Roman" w:eastAsia="宋体" w:cs="宋体"/>
          <w:caps w:val="0"/>
          <w:smallCaps w:val="0"/>
          <w:color w:val="auto"/>
          <w:sz w:val="24"/>
          <w:szCs w:val="24"/>
          <w:lang w:val="zh-CN"/>
        </w:rPr>
        <w:t>。</w:t>
      </w:r>
    </w:p>
    <w:p>
      <w:pPr>
        <w:pageBreakBefore w:val="0"/>
        <w:numPr>
          <w:ilvl w:val="0"/>
          <w:numId w:val="0"/>
        </w:numPr>
        <w:tabs>
          <w:tab w:val="left" w:pos="0"/>
        </w:tabs>
        <w:kinsoku/>
        <w:wordWrap/>
        <w:topLinePunct w:val="0"/>
        <w:bidi w:val="0"/>
        <w:adjustRightInd/>
        <w:snapToGrid/>
        <w:spacing w:beforeAutospacing="0" w:after="0" w:afterAutospacing="0" w:line="360" w:lineRule="auto"/>
        <w:ind w:left="0" w:leftChars="0" w:firstLine="0" w:firstLineChars="0"/>
        <w:textAlignment w:val="auto"/>
        <w:rPr>
          <w:rFonts w:hint="eastAsia" w:ascii="Times New Roman" w:hAnsi="Times New Roman" w:eastAsia="宋体" w:cs="宋体"/>
          <w:caps w:val="0"/>
          <w:smallCaps w:val="0"/>
          <w:color w:val="auto"/>
          <w:sz w:val="24"/>
          <w:szCs w:val="24"/>
          <w:lang w:val="zh-CN"/>
        </w:rPr>
      </w:pPr>
      <w:r>
        <w:rPr>
          <w:rFonts w:hint="default" w:ascii="Times New Roman" w:hAnsi="Times New Roman" w:eastAsia="宋体" w:cs="宋体"/>
          <w:b/>
          <w:bCs/>
          <w:caps w:val="0"/>
          <w:smallCaps w:val="0"/>
          <w:color w:val="auto"/>
          <w:kern w:val="2"/>
          <w:sz w:val="24"/>
          <w:szCs w:val="24"/>
          <w:lang w:val="zh-CN" w:eastAsia="zh-CN" w:bidi="ar-SA"/>
        </w:rPr>
        <w:t>8.2.3</w:t>
      </w:r>
      <w:r>
        <w:rPr>
          <w:rFonts w:hint="eastAsia" w:ascii="Times New Roman" w:hAnsi="Times New Roman" w:eastAsia="宋体" w:cs="宋体"/>
          <w:b/>
          <w:bCs/>
          <w:caps w:val="0"/>
          <w:smallCaps w:val="0"/>
          <w:color w:val="auto"/>
          <w:kern w:val="2"/>
          <w:sz w:val="24"/>
          <w:szCs w:val="24"/>
          <w:lang w:val="en-US" w:eastAsia="zh-CN" w:bidi="ar-SA"/>
        </w:rPr>
        <w:t xml:space="preserve"> </w:t>
      </w:r>
      <w:r>
        <w:rPr>
          <w:rFonts w:hint="eastAsia" w:eastAsia="宋体" w:cs="宋体"/>
          <w:b/>
          <w:bCs/>
          <w:caps w:val="0"/>
          <w:smallCaps w:val="0"/>
          <w:color w:val="auto"/>
          <w:kern w:val="2"/>
          <w:sz w:val="24"/>
          <w:szCs w:val="24"/>
          <w:lang w:val="en-US" w:eastAsia="zh-CN" w:bidi="ar-SA"/>
        </w:rPr>
        <w:t xml:space="preserve"> </w:t>
      </w:r>
      <w:r>
        <w:rPr>
          <w:rFonts w:hint="eastAsia" w:ascii="Times New Roman" w:hAnsi="Times New Roman" w:eastAsia="宋体" w:cs="宋体"/>
          <w:caps w:val="0"/>
          <w:smallCaps w:val="0"/>
          <w:color w:val="auto"/>
          <w:sz w:val="24"/>
          <w:szCs w:val="24"/>
          <w:lang w:val="zh-CN"/>
        </w:rPr>
        <w:t>非粘结地面找平系统工程施工前，应对楼板混凝土基层、墙体抹灰基层进行检查处理，基层质量应符合设计和本规程的要求，并满足《混凝土结构工程施工质量验收规范》GB 50204、《建筑地面工程施工质量验收规范》GB 50209、《建筑装饰装修工程质量验收规范》GB 50210等现行国家、地方相关标准的规定。</w:t>
      </w:r>
    </w:p>
    <w:p>
      <w:pPr>
        <w:pageBreakBefore w:val="0"/>
        <w:kinsoku/>
        <w:wordWrap/>
        <w:topLinePunct w:val="0"/>
        <w:bidi w:val="0"/>
        <w:adjustRightInd/>
        <w:snapToGrid/>
        <w:spacing w:beforeAutospacing="0" w:after="0" w:afterAutospacing="0" w:line="360" w:lineRule="auto"/>
        <w:ind w:left="0" w:leftChars="0" w:firstLine="480" w:firstLineChars="200"/>
        <w:textAlignment w:val="auto"/>
        <w:rPr>
          <w:rFonts w:hint="eastAsia" w:ascii="Times New Roman" w:hAnsi="Times New Roman" w:eastAsia="宋体" w:cs="宋体"/>
          <w:caps w:val="0"/>
          <w:smallCaps w:val="0"/>
          <w:color w:val="auto"/>
          <w:sz w:val="24"/>
          <w:szCs w:val="24"/>
        </w:rPr>
      </w:pPr>
      <w:r>
        <w:rPr>
          <w:rFonts w:hint="eastAsia" w:ascii="Times New Roman" w:hAnsi="Times New Roman" w:eastAsia="宋体" w:cs="宋体"/>
          <w:caps w:val="0"/>
          <w:smallCaps w:val="0"/>
          <w:color w:val="auto"/>
          <w:sz w:val="24"/>
          <w:szCs w:val="24"/>
        </w:rPr>
        <w:t>检验方法：对照</w:t>
      </w:r>
      <w:r>
        <w:rPr>
          <w:rFonts w:hint="eastAsia" w:ascii="Times New Roman" w:hAnsi="Times New Roman" w:eastAsia="宋体" w:cs="宋体"/>
          <w:caps w:val="0"/>
          <w:smallCaps w:val="0"/>
          <w:color w:val="auto"/>
          <w:sz w:val="24"/>
          <w:szCs w:val="24"/>
          <w:lang w:val="zh-CN"/>
        </w:rPr>
        <w:t>设计、本规程和相关标准</w:t>
      </w:r>
      <w:r>
        <w:rPr>
          <w:rFonts w:hint="eastAsia" w:ascii="Times New Roman" w:hAnsi="Times New Roman" w:eastAsia="宋体" w:cs="宋体"/>
          <w:caps w:val="0"/>
          <w:smallCaps w:val="0"/>
          <w:color w:val="auto"/>
          <w:sz w:val="24"/>
          <w:szCs w:val="24"/>
        </w:rPr>
        <w:t>观察、尺量检查；核查隐蔽工程验收记录。</w:t>
      </w:r>
    </w:p>
    <w:p>
      <w:pPr>
        <w:pageBreakBefore w:val="0"/>
        <w:kinsoku/>
        <w:wordWrap/>
        <w:topLinePunct w:val="0"/>
        <w:bidi w:val="0"/>
        <w:adjustRightInd/>
        <w:snapToGrid/>
        <w:spacing w:beforeAutospacing="0" w:after="0" w:afterAutospacing="0" w:line="360" w:lineRule="auto"/>
        <w:ind w:left="0" w:leftChars="0" w:firstLine="480" w:firstLineChars="200"/>
        <w:textAlignment w:val="auto"/>
        <w:rPr>
          <w:rFonts w:hint="eastAsia" w:ascii="Times New Roman" w:hAnsi="Times New Roman" w:eastAsia="宋体" w:cs="宋体"/>
          <w:caps w:val="0"/>
          <w:smallCaps w:val="0"/>
          <w:color w:val="auto"/>
          <w:sz w:val="24"/>
          <w:szCs w:val="24"/>
        </w:rPr>
      </w:pPr>
      <w:r>
        <w:rPr>
          <w:rFonts w:hint="eastAsia" w:ascii="Times New Roman" w:hAnsi="Times New Roman" w:eastAsia="宋体" w:cs="宋体"/>
          <w:caps w:val="0"/>
          <w:smallCaps w:val="0"/>
          <w:color w:val="auto"/>
          <w:sz w:val="24"/>
          <w:szCs w:val="24"/>
        </w:rPr>
        <w:t>检查数量：</w:t>
      </w:r>
      <w:r>
        <w:rPr>
          <w:rFonts w:hint="eastAsia" w:ascii="Times New Roman" w:hAnsi="Times New Roman" w:eastAsia="宋体" w:cs="宋体"/>
          <w:caps w:val="0"/>
          <w:smallCaps w:val="0"/>
          <w:color w:val="auto"/>
          <w:sz w:val="24"/>
          <w:szCs w:val="24"/>
          <w:lang w:val="zh-CN"/>
        </w:rPr>
        <w:t>按</w:t>
      </w:r>
      <w:r>
        <w:rPr>
          <w:rFonts w:hint="eastAsia" w:ascii="Times New Roman" w:hAnsi="Times New Roman" w:eastAsia="宋体" w:cs="宋体"/>
          <w:caps w:val="0"/>
          <w:smallCaps w:val="0"/>
          <w:color w:val="auto"/>
          <w:sz w:val="24"/>
          <w:szCs w:val="24"/>
        </w:rPr>
        <w:t>每个检验批的套房数量的50%或自然间数量的10%抽取，且不少于5套（或10间），少于5套（或10间）的，全数检查。</w:t>
      </w:r>
    </w:p>
    <w:p>
      <w:pPr>
        <w:pageBreakBefore w:val="0"/>
        <w:numPr>
          <w:ilvl w:val="0"/>
          <w:numId w:val="0"/>
        </w:numPr>
        <w:kinsoku/>
        <w:wordWrap/>
        <w:topLinePunct w:val="0"/>
        <w:bidi w:val="0"/>
        <w:adjustRightInd/>
        <w:snapToGrid/>
        <w:spacing w:beforeAutospacing="0" w:after="0" w:afterAutospacing="0" w:line="360" w:lineRule="auto"/>
        <w:ind w:left="0" w:leftChars="0" w:firstLine="0" w:firstLineChars="0"/>
        <w:textAlignment w:val="auto"/>
        <w:rPr>
          <w:rFonts w:hint="eastAsia" w:ascii="Times New Roman" w:hAnsi="Times New Roman" w:eastAsia="宋体" w:cs="宋体"/>
          <w:caps w:val="0"/>
          <w:smallCaps w:val="0"/>
          <w:color w:val="auto"/>
          <w:sz w:val="24"/>
          <w:szCs w:val="24"/>
          <w:lang w:val="zh-CN"/>
        </w:rPr>
      </w:pPr>
      <w:r>
        <w:rPr>
          <w:rFonts w:hint="default" w:ascii="Times New Roman" w:hAnsi="Times New Roman" w:eastAsia="宋体" w:cs="宋体"/>
          <w:b/>
          <w:bCs/>
          <w:caps w:val="0"/>
          <w:smallCaps w:val="0"/>
          <w:color w:val="auto"/>
          <w:kern w:val="2"/>
          <w:sz w:val="24"/>
          <w:szCs w:val="24"/>
          <w:lang w:val="zh-CN" w:eastAsia="zh-CN" w:bidi="ar-SA"/>
        </w:rPr>
        <w:t>8.2.4</w:t>
      </w:r>
      <w:r>
        <w:rPr>
          <w:rFonts w:hint="eastAsia" w:eastAsia="宋体" w:cs="宋体"/>
          <w:b/>
          <w:bCs/>
          <w:caps w:val="0"/>
          <w:smallCaps w:val="0"/>
          <w:color w:val="auto"/>
          <w:kern w:val="2"/>
          <w:sz w:val="24"/>
          <w:szCs w:val="24"/>
          <w:lang w:val="en-US" w:eastAsia="zh-CN" w:bidi="ar-SA"/>
        </w:rPr>
        <w:t xml:space="preserve"> </w:t>
      </w:r>
      <w:r>
        <w:rPr>
          <w:rFonts w:hint="eastAsia" w:ascii="Times New Roman" w:hAnsi="Times New Roman" w:eastAsia="宋体" w:cs="宋体"/>
          <w:b/>
          <w:bCs/>
          <w:caps w:val="0"/>
          <w:smallCaps w:val="0"/>
          <w:color w:val="auto"/>
          <w:kern w:val="2"/>
          <w:sz w:val="24"/>
          <w:szCs w:val="24"/>
          <w:lang w:val="en-US" w:eastAsia="zh-CN" w:bidi="ar-SA"/>
        </w:rPr>
        <w:t xml:space="preserve"> </w:t>
      </w:r>
      <w:r>
        <w:rPr>
          <w:rFonts w:hint="eastAsia" w:ascii="Times New Roman" w:hAnsi="Times New Roman" w:eastAsia="宋体" w:cs="宋体"/>
          <w:caps w:val="0"/>
          <w:smallCaps w:val="0"/>
          <w:color w:val="auto"/>
          <w:sz w:val="24"/>
          <w:szCs w:val="24"/>
          <w:lang w:val="zh-CN"/>
        </w:rPr>
        <w:t>竖向隔离片的铺贴，以及竖向隔离片之间的接缝宽度、接缝部位接缝胶带封缝应符合设计和本规程的要求。</w:t>
      </w:r>
    </w:p>
    <w:p>
      <w:pPr>
        <w:pageBreakBefore w:val="0"/>
        <w:kinsoku/>
        <w:wordWrap/>
        <w:topLinePunct w:val="0"/>
        <w:bidi w:val="0"/>
        <w:adjustRightInd/>
        <w:snapToGrid/>
        <w:spacing w:beforeAutospacing="0" w:after="0" w:afterAutospacing="0" w:line="360" w:lineRule="auto"/>
        <w:ind w:left="0" w:leftChars="0" w:firstLine="480" w:firstLineChars="200"/>
        <w:textAlignment w:val="auto"/>
        <w:rPr>
          <w:rFonts w:hint="eastAsia" w:ascii="Times New Roman" w:hAnsi="Times New Roman" w:eastAsia="宋体" w:cs="宋体"/>
          <w:caps w:val="0"/>
          <w:smallCaps w:val="0"/>
          <w:color w:val="auto"/>
          <w:sz w:val="24"/>
          <w:szCs w:val="24"/>
        </w:rPr>
      </w:pPr>
      <w:r>
        <w:rPr>
          <w:rFonts w:hint="eastAsia" w:ascii="Times New Roman" w:hAnsi="Times New Roman" w:eastAsia="宋体" w:cs="宋体"/>
          <w:caps w:val="0"/>
          <w:smallCaps w:val="0"/>
          <w:color w:val="auto"/>
          <w:sz w:val="24"/>
          <w:szCs w:val="24"/>
        </w:rPr>
        <w:t>检验方法：对照</w:t>
      </w:r>
      <w:r>
        <w:rPr>
          <w:rFonts w:hint="eastAsia" w:ascii="Times New Roman" w:hAnsi="Times New Roman" w:eastAsia="宋体" w:cs="宋体"/>
          <w:caps w:val="0"/>
          <w:smallCaps w:val="0"/>
          <w:color w:val="auto"/>
          <w:sz w:val="24"/>
          <w:szCs w:val="24"/>
          <w:lang w:val="zh-CN"/>
        </w:rPr>
        <w:t>设计和本规程</w:t>
      </w:r>
      <w:r>
        <w:rPr>
          <w:rFonts w:hint="eastAsia" w:ascii="Times New Roman" w:hAnsi="Times New Roman" w:eastAsia="宋体" w:cs="宋体"/>
          <w:caps w:val="0"/>
          <w:smallCaps w:val="0"/>
          <w:color w:val="auto"/>
          <w:sz w:val="24"/>
          <w:szCs w:val="24"/>
        </w:rPr>
        <w:t>观察、尺量检查；核查隐蔽工程验收记录。</w:t>
      </w:r>
    </w:p>
    <w:p>
      <w:pPr>
        <w:pageBreakBefore w:val="0"/>
        <w:kinsoku/>
        <w:wordWrap/>
        <w:topLinePunct w:val="0"/>
        <w:bidi w:val="0"/>
        <w:adjustRightInd/>
        <w:snapToGrid/>
        <w:spacing w:beforeAutospacing="0" w:after="0" w:afterAutospacing="0" w:line="360" w:lineRule="auto"/>
        <w:ind w:left="0" w:leftChars="0" w:firstLine="480" w:firstLineChars="200"/>
        <w:jc w:val="both"/>
        <w:textAlignment w:val="auto"/>
        <w:rPr>
          <w:rFonts w:hint="eastAsia" w:ascii="Times New Roman" w:hAnsi="Times New Roman" w:eastAsia="宋体" w:cs="宋体"/>
          <w:caps w:val="0"/>
          <w:smallCaps w:val="0"/>
          <w:color w:val="auto"/>
          <w:sz w:val="24"/>
          <w:szCs w:val="24"/>
        </w:rPr>
      </w:pPr>
      <w:r>
        <w:rPr>
          <w:rFonts w:hint="eastAsia" w:ascii="Times New Roman" w:hAnsi="Times New Roman" w:eastAsia="宋体" w:cs="宋体"/>
          <w:caps w:val="0"/>
          <w:smallCaps w:val="0"/>
          <w:color w:val="auto"/>
          <w:sz w:val="24"/>
          <w:szCs w:val="24"/>
        </w:rPr>
        <w:t>检查数量：</w:t>
      </w:r>
      <w:r>
        <w:rPr>
          <w:rFonts w:hint="eastAsia" w:ascii="Times New Roman" w:hAnsi="Times New Roman" w:eastAsia="宋体" w:cs="宋体"/>
          <w:caps w:val="0"/>
          <w:smallCaps w:val="0"/>
          <w:color w:val="auto"/>
          <w:sz w:val="24"/>
          <w:szCs w:val="24"/>
          <w:lang w:val="zh-CN"/>
        </w:rPr>
        <w:t>按</w:t>
      </w:r>
      <w:r>
        <w:rPr>
          <w:rFonts w:hint="eastAsia" w:ascii="Times New Roman" w:hAnsi="Times New Roman" w:eastAsia="宋体" w:cs="宋体"/>
          <w:caps w:val="0"/>
          <w:smallCaps w:val="0"/>
          <w:color w:val="auto"/>
          <w:sz w:val="24"/>
          <w:szCs w:val="24"/>
        </w:rPr>
        <w:t>每个检验批的套房数量的50%或自然间数量的10%抽取，且不少于5套（或10间），少于5套（或10间）的，全数检查。</w:t>
      </w:r>
    </w:p>
    <w:p>
      <w:pPr>
        <w:pageBreakBefore w:val="0"/>
        <w:numPr>
          <w:ilvl w:val="0"/>
          <w:numId w:val="0"/>
        </w:numPr>
        <w:tabs>
          <w:tab w:val="left" w:pos="0"/>
        </w:tabs>
        <w:kinsoku/>
        <w:wordWrap/>
        <w:topLinePunct w:val="0"/>
        <w:bidi w:val="0"/>
        <w:adjustRightInd/>
        <w:snapToGrid/>
        <w:spacing w:beforeAutospacing="0" w:after="0" w:afterAutospacing="0" w:line="360" w:lineRule="auto"/>
        <w:ind w:left="0" w:leftChars="0" w:firstLine="0" w:firstLineChars="0"/>
        <w:textAlignment w:val="auto"/>
        <w:rPr>
          <w:rFonts w:hint="eastAsia" w:ascii="Times New Roman" w:hAnsi="Times New Roman" w:eastAsia="宋体" w:cs="宋体"/>
          <w:caps w:val="0"/>
          <w:smallCaps w:val="0"/>
          <w:color w:val="auto"/>
          <w:sz w:val="24"/>
          <w:szCs w:val="24"/>
          <w:lang w:val="zh-CN"/>
        </w:rPr>
      </w:pPr>
      <w:r>
        <w:rPr>
          <w:rFonts w:hint="default" w:ascii="Times New Roman" w:hAnsi="Times New Roman" w:eastAsia="宋体" w:cs="宋体"/>
          <w:b/>
          <w:bCs/>
          <w:caps w:val="0"/>
          <w:smallCaps w:val="0"/>
          <w:color w:val="auto"/>
          <w:kern w:val="2"/>
          <w:sz w:val="24"/>
          <w:szCs w:val="24"/>
          <w:lang w:val="zh-CN" w:eastAsia="zh-CN" w:bidi="ar-SA"/>
        </w:rPr>
        <w:t>8.2.5</w:t>
      </w:r>
      <w:r>
        <w:rPr>
          <w:rFonts w:hint="eastAsia" w:ascii="Times New Roman" w:hAnsi="Times New Roman" w:eastAsia="宋体" w:cs="宋体"/>
          <w:b/>
          <w:bCs/>
          <w:caps w:val="0"/>
          <w:smallCaps w:val="0"/>
          <w:color w:val="auto"/>
          <w:kern w:val="2"/>
          <w:sz w:val="24"/>
          <w:szCs w:val="24"/>
          <w:lang w:val="en-US" w:eastAsia="zh-CN" w:bidi="ar-SA"/>
        </w:rPr>
        <w:t xml:space="preserve"> </w:t>
      </w:r>
      <w:r>
        <w:rPr>
          <w:rFonts w:hint="eastAsia" w:eastAsia="宋体" w:cs="宋体"/>
          <w:b/>
          <w:bCs/>
          <w:caps w:val="0"/>
          <w:smallCaps w:val="0"/>
          <w:color w:val="auto"/>
          <w:kern w:val="2"/>
          <w:sz w:val="24"/>
          <w:szCs w:val="24"/>
          <w:lang w:val="en-US" w:eastAsia="zh-CN" w:bidi="ar-SA"/>
        </w:rPr>
        <w:t xml:space="preserve"> </w:t>
      </w:r>
      <w:r>
        <w:rPr>
          <w:rFonts w:hint="eastAsia" w:ascii="Times New Roman" w:hAnsi="Times New Roman" w:eastAsia="宋体" w:cs="宋体"/>
          <w:caps w:val="0"/>
          <w:smallCaps w:val="0"/>
          <w:color w:val="auto"/>
          <w:sz w:val="24"/>
          <w:szCs w:val="24"/>
          <w:lang w:val="zh-CN"/>
        </w:rPr>
        <w:t>保温隔声板的铺设，以及保温隔声板之间、保温隔声板与竖向隔离片之间的接缝宽度和接缝部位接缝胶带封缝应符合设计和本规程的要求，板面应平整，板缝应相互对齐、横平竖直。</w:t>
      </w:r>
    </w:p>
    <w:p>
      <w:pPr>
        <w:pageBreakBefore w:val="0"/>
        <w:kinsoku/>
        <w:wordWrap/>
        <w:topLinePunct w:val="0"/>
        <w:bidi w:val="0"/>
        <w:adjustRightInd/>
        <w:snapToGrid/>
        <w:spacing w:beforeAutospacing="0" w:after="0" w:afterAutospacing="0" w:line="360" w:lineRule="auto"/>
        <w:ind w:left="0" w:leftChars="0" w:firstLine="480" w:firstLineChars="200"/>
        <w:textAlignment w:val="auto"/>
        <w:rPr>
          <w:rFonts w:hint="eastAsia" w:ascii="Times New Roman" w:hAnsi="Times New Roman" w:eastAsia="宋体" w:cs="宋体"/>
          <w:caps w:val="0"/>
          <w:smallCaps w:val="0"/>
          <w:color w:val="auto"/>
          <w:sz w:val="24"/>
          <w:szCs w:val="24"/>
        </w:rPr>
      </w:pPr>
      <w:r>
        <w:rPr>
          <w:rFonts w:hint="eastAsia" w:ascii="Times New Roman" w:hAnsi="Times New Roman" w:eastAsia="宋体" w:cs="宋体"/>
          <w:caps w:val="0"/>
          <w:smallCaps w:val="0"/>
          <w:color w:val="auto"/>
          <w:sz w:val="24"/>
          <w:szCs w:val="24"/>
        </w:rPr>
        <w:t>检验方法：对照</w:t>
      </w:r>
      <w:r>
        <w:rPr>
          <w:rFonts w:hint="eastAsia" w:ascii="Times New Roman" w:hAnsi="Times New Roman" w:eastAsia="宋体" w:cs="宋体"/>
          <w:caps w:val="0"/>
          <w:smallCaps w:val="0"/>
          <w:color w:val="auto"/>
          <w:sz w:val="24"/>
          <w:szCs w:val="24"/>
          <w:lang w:val="zh-CN"/>
        </w:rPr>
        <w:t>设计和本规程</w:t>
      </w:r>
      <w:r>
        <w:rPr>
          <w:rFonts w:hint="eastAsia" w:ascii="Times New Roman" w:hAnsi="Times New Roman" w:eastAsia="宋体" w:cs="宋体"/>
          <w:caps w:val="0"/>
          <w:smallCaps w:val="0"/>
          <w:color w:val="auto"/>
          <w:sz w:val="24"/>
          <w:szCs w:val="24"/>
        </w:rPr>
        <w:t>观察、尺量检查；核查隐蔽工程验收记录。</w:t>
      </w:r>
    </w:p>
    <w:p>
      <w:pPr>
        <w:pageBreakBefore w:val="0"/>
        <w:kinsoku/>
        <w:wordWrap/>
        <w:topLinePunct w:val="0"/>
        <w:bidi w:val="0"/>
        <w:adjustRightInd/>
        <w:snapToGrid/>
        <w:spacing w:beforeAutospacing="0" w:after="0" w:afterAutospacing="0" w:line="360" w:lineRule="auto"/>
        <w:ind w:left="0" w:leftChars="0" w:firstLine="480" w:firstLineChars="200"/>
        <w:textAlignment w:val="auto"/>
        <w:rPr>
          <w:rFonts w:hint="eastAsia" w:ascii="Times New Roman" w:hAnsi="Times New Roman" w:eastAsia="宋体" w:cs="宋体"/>
          <w:caps w:val="0"/>
          <w:smallCaps w:val="0"/>
          <w:color w:val="auto"/>
          <w:sz w:val="24"/>
          <w:szCs w:val="24"/>
        </w:rPr>
      </w:pPr>
      <w:r>
        <w:rPr>
          <w:rFonts w:hint="eastAsia" w:ascii="Times New Roman" w:hAnsi="Times New Roman" w:eastAsia="宋体" w:cs="宋体"/>
          <w:caps w:val="0"/>
          <w:smallCaps w:val="0"/>
          <w:color w:val="auto"/>
          <w:sz w:val="24"/>
          <w:szCs w:val="24"/>
        </w:rPr>
        <w:t>检查数量：</w:t>
      </w:r>
      <w:r>
        <w:rPr>
          <w:rFonts w:hint="eastAsia" w:ascii="Times New Roman" w:hAnsi="Times New Roman" w:eastAsia="宋体" w:cs="宋体"/>
          <w:caps w:val="0"/>
          <w:smallCaps w:val="0"/>
          <w:color w:val="auto"/>
          <w:sz w:val="24"/>
          <w:szCs w:val="24"/>
          <w:lang w:val="zh-CN"/>
        </w:rPr>
        <w:t>按</w:t>
      </w:r>
      <w:r>
        <w:rPr>
          <w:rFonts w:hint="eastAsia" w:ascii="Times New Roman" w:hAnsi="Times New Roman" w:eastAsia="宋体" w:cs="宋体"/>
          <w:caps w:val="0"/>
          <w:smallCaps w:val="0"/>
          <w:color w:val="auto"/>
          <w:sz w:val="24"/>
          <w:szCs w:val="24"/>
        </w:rPr>
        <w:t>每个检验批的套房数量的50%或自然间数量的10%抽取，且不少于5套（或10间），少于5套（或10间）的，全数检查。</w:t>
      </w:r>
    </w:p>
    <w:p>
      <w:pPr>
        <w:pageBreakBefore w:val="0"/>
        <w:numPr>
          <w:ilvl w:val="0"/>
          <w:numId w:val="0"/>
        </w:numPr>
        <w:kinsoku/>
        <w:wordWrap/>
        <w:topLinePunct w:val="0"/>
        <w:bidi w:val="0"/>
        <w:adjustRightInd/>
        <w:snapToGrid/>
        <w:spacing w:beforeAutospacing="0" w:after="0" w:afterAutospacing="0" w:line="360" w:lineRule="auto"/>
        <w:ind w:left="0" w:leftChars="0" w:firstLine="0" w:firstLineChars="0"/>
        <w:textAlignment w:val="auto"/>
        <w:rPr>
          <w:rFonts w:hint="eastAsia" w:ascii="Times New Roman" w:hAnsi="Times New Roman" w:eastAsia="宋体" w:cs="宋体"/>
          <w:caps w:val="0"/>
          <w:smallCaps w:val="0"/>
          <w:color w:val="auto"/>
          <w:sz w:val="24"/>
          <w:szCs w:val="24"/>
          <w:lang w:val="zh-CN"/>
        </w:rPr>
      </w:pPr>
      <w:r>
        <w:rPr>
          <w:rFonts w:hint="default" w:ascii="Times New Roman" w:hAnsi="Times New Roman" w:eastAsia="宋体" w:cs="宋体"/>
          <w:b/>
          <w:bCs/>
          <w:caps w:val="0"/>
          <w:smallCaps w:val="0"/>
          <w:color w:val="auto"/>
          <w:kern w:val="2"/>
          <w:sz w:val="24"/>
          <w:szCs w:val="24"/>
          <w:lang w:val="zh-CN" w:eastAsia="zh-CN" w:bidi="ar-SA"/>
        </w:rPr>
        <w:t>8.2.6</w:t>
      </w:r>
      <w:r>
        <w:rPr>
          <w:rFonts w:hint="eastAsia" w:ascii="Times New Roman" w:hAnsi="Times New Roman" w:eastAsia="宋体" w:cs="宋体"/>
          <w:b/>
          <w:bCs/>
          <w:caps w:val="0"/>
          <w:smallCaps w:val="0"/>
          <w:color w:val="auto"/>
          <w:kern w:val="2"/>
          <w:sz w:val="24"/>
          <w:szCs w:val="24"/>
          <w:lang w:val="en-US" w:eastAsia="zh-CN" w:bidi="ar-SA"/>
        </w:rPr>
        <w:t xml:space="preserve"> </w:t>
      </w:r>
      <w:r>
        <w:rPr>
          <w:rFonts w:hint="eastAsia" w:eastAsia="宋体" w:cs="宋体"/>
          <w:b/>
          <w:bCs/>
          <w:caps w:val="0"/>
          <w:smallCaps w:val="0"/>
          <w:color w:val="auto"/>
          <w:kern w:val="2"/>
          <w:sz w:val="24"/>
          <w:szCs w:val="24"/>
          <w:lang w:val="en-US" w:eastAsia="zh-CN" w:bidi="ar-SA"/>
        </w:rPr>
        <w:t xml:space="preserve"> </w:t>
      </w:r>
      <w:r>
        <w:rPr>
          <w:rFonts w:hint="eastAsia" w:ascii="Times New Roman" w:hAnsi="Times New Roman" w:eastAsia="宋体" w:cs="宋体"/>
          <w:caps w:val="0"/>
          <w:smallCaps w:val="0"/>
          <w:color w:val="auto"/>
          <w:sz w:val="24"/>
          <w:szCs w:val="24"/>
          <w:lang w:val="zh-CN"/>
        </w:rPr>
        <w:t>非粘结地面找平系统的找平层的强度等级应符合设计和本规程的要求。</w:t>
      </w:r>
    </w:p>
    <w:p>
      <w:pPr>
        <w:pageBreakBefore w:val="0"/>
        <w:kinsoku/>
        <w:wordWrap/>
        <w:topLinePunct w:val="0"/>
        <w:bidi w:val="0"/>
        <w:adjustRightInd/>
        <w:snapToGrid/>
        <w:spacing w:beforeAutospacing="0" w:after="0" w:afterAutospacing="0" w:line="360" w:lineRule="auto"/>
        <w:ind w:left="0" w:leftChars="0" w:firstLine="480" w:firstLineChars="200"/>
        <w:textAlignment w:val="auto"/>
        <w:rPr>
          <w:rFonts w:hint="eastAsia" w:ascii="Times New Roman" w:hAnsi="Times New Roman" w:eastAsia="宋体" w:cs="宋体"/>
          <w:caps w:val="0"/>
          <w:smallCaps w:val="0"/>
          <w:color w:val="auto"/>
          <w:sz w:val="24"/>
          <w:szCs w:val="24"/>
        </w:rPr>
      </w:pPr>
      <w:r>
        <w:rPr>
          <w:rFonts w:hint="eastAsia" w:ascii="Times New Roman" w:hAnsi="Times New Roman" w:eastAsia="宋体" w:cs="宋体"/>
          <w:caps w:val="0"/>
          <w:smallCaps w:val="0"/>
          <w:color w:val="auto"/>
          <w:sz w:val="24"/>
          <w:szCs w:val="24"/>
        </w:rPr>
        <w:t>检验方法：对照</w:t>
      </w:r>
      <w:r>
        <w:rPr>
          <w:rFonts w:hint="eastAsia" w:ascii="Times New Roman" w:hAnsi="Times New Roman" w:eastAsia="宋体" w:cs="宋体"/>
          <w:caps w:val="0"/>
          <w:smallCaps w:val="0"/>
          <w:color w:val="auto"/>
          <w:sz w:val="24"/>
          <w:szCs w:val="24"/>
          <w:lang w:val="zh-CN"/>
        </w:rPr>
        <w:t>设计和本规程</w:t>
      </w:r>
      <w:r>
        <w:rPr>
          <w:rFonts w:hint="eastAsia" w:ascii="Times New Roman" w:hAnsi="Times New Roman" w:eastAsia="宋体" w:cs="宋体"/>
          <w:caps w:val="0"/>
          <w:smallCaps w:val="0"/>
          <w:color w:val="auto"/>
          <w:sz w:val="24"/>
          <w:szCs w:val="24"/>
        </w:rPr>
        <w:t>核查抗压强度、抗折强度检验</w:t>
      </w:r>
      <w:r>
        <w:rPr>
          <w:rFonts w:hint="eastAsia" w:ascii="Times New Roman" w:hAnsi="Times New Roman" w:eastAsia="宋体" w:cs="宋体"/>
          <w:bCs/>
          <w:caps w:val="0"/>
          <w:smallCaps w:val="0"/>
          <w:color w:val="auto"/>
          <w:sz w:val="24"/>
          <w:szCs w:val="24"/>
        </w:rPr>
        <w:t>报告</w:t>
      </w:r>
      <w:r>
        <w:rPr>
          <w:rFonts w:hint="eastAsia" w:ascii="Times New Roman" w:hAnsi="Times New Roman" w:eastAsia="宋体" w:cs="宋体"/>
          <w:caps w:val="0"/>
          <w:smallCaps w:val="0"/>
          <w:color w:val="auto"/>
          <w:sz w:val="24"/>
          <w:szCs w:val="24"/>
        </w:rPr>
        <w:t>。</w:t>
      </w:r>
    </w:p>
    <w:p>
      <w:pPr>
        <w:pageBreakBefore w:val="0"/>
        <w:kinsoku/>
        <w:wordWrap/>
        <w:topLinePunct w:val="0"/>
        <w:bidi w:val="0"/>
        <w:adjustRightInd/>
        <w:snapToGrid/>
        <w:spacing w:beforeAutospacing="0" w:after="0" w:afterAutospacing="0" w:line="360" w:lineRule="auto"/>
        <w:ind w:left="0" w:leftChars="0" w:firstLine="480" w:firstLineChars="200"/>
        <w:textAlignment w:val="auto"/>
        <w:rPr>
          <w:rFonts w:hint="eastAsia" w:ascii="Times New Roman" w:hAnsi="Times New Roman" w:eastAsia="宋体" w:cs="宋体"/>
          <w:caps w:val="0"/>
          <w:smallCaps w:val="0"/>
          <w:color w:val="auto"/>
          <w:sz w:val="24"/>
          <w:szCs w:val="24"/>
        </w:rPr>
      </w:pPr>
      <w:r>
        <w:rPr>
          <w:rFonts w:hint="eastAsia" w:ascii="Times New Roman" w:hAnsi="Times New Roman" w:eastAsia="宋体" w:cs="宋体"/>
          <w:caps w:val="0"/>
          <w:smallCaps w:val="0"/>
          <w:color w:val="auto"/>
          <w:sz w:val="24"/>
          <w:szCs w:val="24"/>
        </w:rPr>
        <w:t>检查数量：按检验批抽查，</w:t>
      </w:r>
      <w:r>
        <w:rPr>
          <w:rFonts w:hint="eastAsia" w:ascii="Times New Roman" w:hAnsi="Times New Roman" w:eastAsia="宋体" w:cs="宋体"/>
          <w:bCs/>
          <w:caps w:val="0"/>
          <w:smallCaps w:val="0"/>
          <w:color w:val="auto"/>
          <w:sz w:val="24"/>
          <w:szCs w:val="24"/>
        </w:rPr>
        <w:t>每个检验批应至少留置一组试块</w:t>
      </w:r>
      <w:r>
        <w:rPr>
          <w:rFonts w:hint="eastAsia" w:ascii="Times New Roman" w:hAnsi="Times New Roman" w:eastAsia="宋体" w:cs="宋体"/>
          <w:caps w:val="0"/>
          <w:smallCaps w:val="0"/>
          <w:color w:val="auto"/>
          <w:sz w:val="24"/>
          <w:szCs w:val="24"/>
        </w:rPr>
        <w:t>。</w:t>
      </w:r>
    </w:p>
    <w:p>
      <w:pPr>
        <w:pageBreakBefore w:val="0"/>
        <w:numPr>
          <w:ilvl w:val="0"/>
          <w:numId w:val="0"/>
        </w:numPr>
        <w:tabs>
          <w:tab w:val="left" w:pos="0"/>
        </w:tabs>
        <w:kinsoku/>
        <w:wordWrap/>
        <w:topLinePunct w:val="0"/>
        <w:bidi w:val="0"/>
        <w:adjustRightInd/>
        <w:snapToGrid/>
        <w:spacing w:beforeAutospacing="0" w:after="0" w:afterAutospacing="0" w:line="360" w:lineRule="auto"/>
        <w:ind w:left="0" w:leftChars="0" w:firstLine="0" w:firstLineChars="0"/>
        <w:textAlignment w:val="auto"/>
        <w:rPr>
          <w:rFonts w:hint="eastAsia" w:ascii="Times New Roman" w:hAnsi="Times New Roman" w:eastAsia="宋体" w:cs="宋体"/>
          <w:caps w:val="0"/>
          <w:smallCaps w:val="0"/>
          <w:color w:val="auto"/>
          <w:sz w:val="24"/>
          <w:szCs w:val="24"/>
          <w:lang w:val="zh-CN"/>
        </w:rPr>
      </w:pPr>
      <w:r>
        <w:rPr>
          <w:rFonts w:hint="default" w:ascii="Times New Roman" w:hAnsi="Times New Roman" w:eastAsia="宋体" w:cs="宋体"/>
          <w:b/>
          <w:bCs/>
          <w:caps w:val="0"/>
          <w:smallCaps w:val="0"/>
          <w:color w:val="auto"/>
          <w:kern w:val="2"/>
          <w:sz w:val="24"/>
          <w:szCs w:val="24"/>
          <w:lang w:val="zh-CN" w:eastAsia="zh-CN" w:bidi="ar-SA"/>
        </w:rPr>
        <w:t>8.2.7</w:t>
      </w:r>
      <w:r>
        <w:rPr>
          <w:rFonts w:hint="eastAsia" w:ascii="Times New Roman" w:hAnsi="Times New Roman" w:eastAsia="宋体" w:cs="宋体"/>
          <w:b/>
          <w:bCs/>
          <w:caps w:val="0"/>
          <w:smallCaps w:val="0"/>
          <w:color w:val="auto"/>
          <w:kern w:val="2"/>
          <w:sz w:val="24"/>
          <w:szCs w:val="24"/>
          <w:lang w:val="en-US" w:eastAsia="zh-CN" w:bidi="ar-SA"/>
        </w:rPr>
        <w:t xml:space="preserve"> </w:t>
      </w:r>
      <w:r>
        <w:rPr>
          <w:rFonts w:hint="eastAsia" w:eastAsia="宋体" w:cs="宋体"/>
          <w:b/>
          <w:bCs/>
          <w:caps w:val="0"/>
          <w:smallCaps w:val="0"/>
          <w:color w:val="auto"/>
          <w:kern w:val="2"/>
          <w:sz w:val="24"/>
          <w:szCs w:val="24"/>
          <w:lang w:val="en-US" w:eastAsia="zh-CN" w:bidi="ar-SA"/>
        </w:rPr>
        <w:t xml:space="preserve"> </w:t>
      </w:r>
      <w:r>
        <w:rPr>
          <w:rFonts w:hint="eastAsia" w:ascii="Times New Roman" w:hAnsi="Times New Roman" w:eastAsia="宋体" w:cs="宋体"/>
          <w:caps w:val="0"/>
          <w:smallCaps w:val="0"/>
          <w:color w:val="auto"/>
          <w:sz w:val="24"/>
          <w:szCs w:val="24"/>
          <w:lang w:val="zh-CN"/>
        </w:rPr>
        <w:t>非粘结地面找平系统各构造层的设置和构造做法应符合设计和本规程的要求。</w:t>
      </w:r>
    </w:p>
    <w:p>
      <w:pPr>
        <w:pageBreakBefore w:val="0"/>
        <w:kinsoku/>
        <w:wordWrap/>
        <w:topLinePunct w:val="0"/>
        <w:bidi w:val="0"/>
        <w:adjustRightInd/>
        <w:snapToGrid/>
        <w:spacing w:beforeAutospacing="0" w:after="0" w:afterAutospacing="0" w:line="360" w:lineRule="auto"/>
        <w:ind w:left="0" w:leftChars="0" w:firstLine="480" w:firstLineChars="200"/>
        <w:textAlignment w:val="auto"/>
        <w:rPr>
          <w:rFonts w:hint="eastAsia" w:ascii="Times New Roman" w:hAnsi="Times New Roman" w:eastAsia="宋体" w:cs="宋体"/>
          <w:caps w:val="0"/>
          <w:smallCaps w:val="0"/>
          <w:color w:val="auto"/>
          <w:sz w:val="24"/>
          <w:szCs w:val="24"/>
          <w:lang w:val="zh-CN"/>
        </w:rPr>
      </w:pPr>
      <w:r>
        <w:rPr>
          <w:rFonts w:hint="eastAsia" w:ascii="Times New Roman" w:hAnsi="Times New Roman" w:eastAsia="宋体" w:cs="宋体"/>
          <w:caps w:val="0"/>
          <w:smallCaps w:val="0"/>
          <w:color w:val="auto"/>
          <w:sz w:val="24"/>
          <w:szCs w:val="24"/>
          <w:lang w:val="zh-CN"/>
        </w:rPr>
        <w:t>检查方法：</w:t>
      </w:r>
      <w:r>
        <w:rPr>
          <w:rFonts w:hint="eastAsia" w:ascii="Times New Roman" w:hAnsi="Times New Roman" w:eastAsia="宋体" w:cs="宋体"/>
          <w:caps w:val="0"/>
          <w:smallCaps w:val="0"/>
          <w:color w:val="auto"/>
          <w:sz w:val="24"/>
          <w:szCs w:val="24"/>
        </w:rPr>
        <w:t>核查隐蔽工程检查记录。当有争议或怀疑时，可</w:t>
      </w:r>
      <w:r>
        <w:rPr>
          <w:rFonts w:hint="eastAsia" w:ascii="Times New Roman" w:hAnsi="Times New Roman" w:eastAsia="宋体" w:cs="宋体"/>
          <w:caps w:val="0"/>
          <w:smallCaps w:val="0"/>
          <w:color w:val="auto"/>
          <w:sz w:val="24"/>
          <w:szCs w:val="24"/>
          <w:lang w:val="zh-CN"/>
        </w:rPr>
        <w:t>钻芯取样检测。</w:t>
      </w:r>
    </w:p>
    <w:p>
      <w:pPr>
        <w:pageBreakBefore w:val="0"/>
        <w:kinsoku/>
        <w:wordWrap/>
        <w:topLinePunct w:val="0"/>
        <w:bidi w:val="0"/>
        <w:adjustRightInd/>
        <w:snapToGrid/>
        <w:spacing w:beforeAutospacing="0" w:after="0" w:afterAutospacing="0" w:line="360" w:lineRule="auto"/>
        <w:ind w:left="0" w:leftChars="0" w:firstLine="480" w:firstLineChars="200"/>
        <w:textAlignment w:val="auto"/>
        <w:rPr>
          <w:rFonts w:hint="eastAsia" w:ascii="Times New Roman" w:hAnsi="Times New Roman" w:eastAsia="宋体" w:cs="宋体"/>
          <w:caps w:val="0"/>
          <w:smallCaps w:val="0"/>
          <w:color w:val="auto"/>
          <w:sz w:val="24"/>
          <w:szCs w:val="24"/>
          <w:lang w:val="zh-CN"/>
        </w:rPr>
      </w:pPr>
      <w:r>
        <w:rPr>
          <w:rFonts w:hint="eastAsia" w:ascii="Times New Roman" w:hAnsi="Times New Roman" w:eastAsia="宋体" w:cs="宋体"/>
          <w:caps w:val="0"/>
          <w:smallCaps w:val="0"/>
          <w:color w:val="auto"/>
          <w:sz w:val="24"/>
          <w:szCs w:val="24"/>
          <w:lang w:val="zh-CN"/>
        </w:rPr>
        <w:t>检查数量：全数检查。</w:t>
      </w:r>
    </w:p>
    <w:p>
      <w:pPr>
        <w:pStyle w:val="3"/>
        <w:numPr>
          <w:ilvl w:val="1"/>
          <w:numId w:val="0"/>
        </w:numPr>
        <w:bidi w:val="0"/>
        <w:ind w:leftChars="0"/>
        <w:jc w:val="center"/>
        <w:rPr>
          <w:rFonts w:hint="eastAsia"/>
        </w:rPr>
      </w:pPr>
      <w:bookmarkStart w:id="331" w:name="_Toc31195"/>
      <w:bookmarkStart w:id="332" w:name="_Toc522278923"/>
      <w:bookmarkStart w:id="333" w:name="_Toc11473"/>
      <w:bookmarkStart w:id="334" w:name="_Toc434828639"/>
      <w:bookmarkStart w:id="335" w:name="_Toc2569"/>
      <w:bookmarkStart w:id="336" w:name="_Toc6504"/>
      <w:bookmarkStart w:id="337" w:name="_Toc19427"/>
      <w:bookmarkStart w:id="338" w:name="_Toc12426"/>
      <w:bookmarkStart w:id="339" w:name="_Toc17241"/>
      <w:bookmarkStart w:id="340" w:name="_Toc2519"/>
      <w:r>
        <w:rPr>
          <w:rFonts w:hint="eastAsia"/>
          <w:lang w:val="en-US" w:eastAsia="zh-CN"/>
        </w:rPr>
        <w:t xml:space="preserve">8.3  </w:t>
      </w:r>
      <w:r>
        <w:rPr>
          <w:rFonts w:hint="eastAsia"/>
        </w:rPr>
        <w:t>一般项目</w:t>
      </w:r>
      <w:bookmarkEnd w:id="331"/>
      <w:bookmarkEnd w:id="332"/>
      <w:bookmarkEnd w:id="333"/>
      <w:bookmarkEnd w:id="334"/>
      <w:bookmarkEnd w:id="335"/>
      <w:bookmarkEnd w:id="336"/>
      <w:bookmarkEnd w:id="337"/>
      <w:bookmarkEnd w:id="338"/>
      <w:bookmarkEnd w:id="339"/>
      <w:bookmarkEnd w:id="340"/>
    </w:p>
    <w:p>
      <w:pPr>
        <w:pageBreakBefore w:val="0"/>
        <w:numPr>
          <w:ilvl w:val="0"/>
          <w:numId w:val="0"/>
        </w:numPr>
        <w:kinsoku/>
        <w:wordWrap/>
        <w:topLinePunct w:val="0"/>
        <w:bidi w:val="0"/>
        <w:adjustRightInd/>
        <w:snapToGrid/>
        <w:spacing w:beforeAutospacing="0" w:after="0" w:afterAutospacing="0" w:line="360" w:lineRule="auto"/>
        <w:ind w:left="0" w:leftChars="0" w:firstLine="0" w:firstLineChars="0"/>
        <w:textAlignment w:val="auto"/>
        <w:rPr>
          <w:rFonts w:hint="eastAsia" w:ascii="Times New Roman" w:hAnsi="Times New Roman" w:eastAsia="宋体" w:cs="宋体"/>
          <w:bCs/>
          <w:caps w:val="0"/>
          <w:smallCaps w:val="0"/>
          <w:color w:val="auto"/>
          <w:sz w:val="24"/>
          <w:szCs w:val="24"/>
        </w:rPr>
      </w:pPr>
      <w:r>
        <w:rPr>
          <w:rFonts w:hint="default" w:ascii="Times New Roman" w:hAnsi="Times New Roman" w:eastAsia="宋体" w:cs="宋体"/>
          <w:b/>
          <w:bCs/>
          <w:caps w:val="0"/>
          <w:smallCaps w:val="0"/>
          <w:color w:val="auto"/>
          <w:kern w:val="2"/>
          <w:sz w:val="24"/>
          <w:szCs w:val="24"/>
          <w:lang w:val="en-US" w:eastAsia="zh-CN" w:bidi="ar-SA"/>
        </w:rPr>
        <w:t>8.3.1</w:t>
      </w:r>
      <w:r>
        <w:rPr>
          <w:rFonts w:hint="eastAsia" w:ascii="Times New Roman" w:hAnsi="Times New Roman" w:eastAsia="宋体" w:cs="宋体"/>
          <w:b/>
          <w:bCs/>
          <w:caps w:val="0"/>
          <w:smallCaps w:val="0"/>
          <w:color w:val="auto"/>
          <w:kern w:val="2"/>
          <w:sz w:val="24"/>
          <w:szCs w:val="24"/>
          <w:lang w:val="en-US" w:eastAsia="zh-CN" w:bidi="ar-SA"/>
        </w:rPr>
        <w:t xml:space="preserve"> </w:t>
      </w:r>
      <w:r>
        <w:rPr>
          <w:rFonts w:hint="eastAsia" w:eastAsia="宋体" w:cs="宋体"/>
          <w:b/>
          <w:bCs/>
          <w:caps w:val="0"/>
          <w:smallCaps w:val="0"/>
          <w:color w:val="auto"/>
          <w:kern w:val="2"/>
          <w:sz w:val="24"/>
          <w:szCs w:val="24"/>
          <w:lang w:val="en-US" w:eastAsia="zh-CN" w:bidi="ar-SA"/>
        </w:rPr>
        <w:t xml:space="preserve"> </w:t>
      </w:r>
      <w:r>
        <w:rPr>
          <w:rFonts w:hint="eastAsia" w:ascii="Times New Roman" w:hAnsi="Times New Roman" w:eastAsia="宋体" w:cs="宋体"/>
          <w:bCs/>
          <w:caps w:val="0"/>
          <w:smallCaps w:val="0"/>
          <w:color w:val="auto"/>
          <w:sz w:val="24"/>
          <w:szCs w:val="24"/>
        </w:rPr>
        <w:t>非粘结找平层系统一般项目质量要求如表</w:t>
      </w:r>
      <w:r>
        <w:rPr>
          <w:rFonts w:hint="eastAsia" w:eastAsia="宋体" w:cs="宋体"/>
          <w:bCs/>
          <w:caps w:val="0"/>
          <w:smallCaps w:val="0"/>
          <w:color w:val="auto"/>
          <w:sz w:val="24"/>
          <w:szCs w:val="24"/>
          <w:lang w:val="en-US" w:eastAsia="zh-CN"/>
        </w:rPr>
        <w:t>8.3.1</w:t>
      </w:r>
      <w:r>
        <w:rPr>
          <w:rFonts w:hint="eastAsia" w:ascii="Times New Roman" w:hAnsi="Times New Roman" w:eastAsia="宋体" w:cs="宋体"/>
          <w:bCs/>
          <w:caps w:val="0"/>
          <w:smallCaps w:val="0"/>
          <w:color w:val="auto"/>
          <w:sz w:val="24"/>
          <w:szCs w:val="24"/>
        </w:rPr>
        <w:t>所示：</w:t>
      </w:r>
    </w:p>
    <w:p>
      <w:pPr>
        <w:pageBreakBefore w:val="0"/>
        <w:numPr>
          <w:ilvl w:val="0"/>
          <w:numId w:val="0"/>
        </w:numPr>
        <w:kinsoku/>
        <w:wordWrap/>
        <w:topLinePunct w:val="0"/>
        <w:bidi w:val="0"/>
        <w:adjustRightInd/>
        <w:snapToGrid/>
        <w:spacing w:beforeAutospacing="0" w:after="0" w:afterAutospacing="0" w:line="360" w:lineRule="auto"/>
        <w:ind w:left="0" w:leftChars="0" w:firstLine="0" w:firstLineChars="0"/>
        <w:jc w:val="center"/>
        <w:textAlignment w:val="auto"/>
        <w:rPr>
          <w:rFonts w:hint="eastAsia" w:ascii="Times New Roman" w:hAnsi="Times New Roman" w:eastAsia="宋体" w:cs="宋体"/>
          <w:bCs/>
          <w:caps w:val="0"/>
          <w:smallCaps w:val="0"/>
          <w:color w:val="auto"/>
          <w:sz w:val="24"/>
          <w:szCs w:val="24"/>
        </w:rPr>
      </w:pPr>
      <w:r>
        <w:rPr>
          <w:rFonts w:hint="eastAsia" w:ascii="Times New Roman" w:hAnsi="Times New Roman" w:eastAsia="宋体" w:cs="宋体"/>
          <w:bCs/>
          <w:caps w:val="0"/>
          <w:smallCaps w:val="0"/>
          <w:color w:val="auto"/>
          <w:sz w:val="24"/>
          <w:szCs w:val="24"/>
        </w:rPr>
        <w:t>表</w:t>
      </w:r>
      <w:r>
        <w:rPr>
          <w:rFonts w:hint="eastAsia" w:eastAsia="宋体" w:cs="宋体"/>
          <w:bCs/>
          <w:caps w:val="0"/>
          <w:smallCaps w:val="0"/>
          <w:color w:val="auto"/>
          <w:sz w:val="24"/>
          <w:szCs w:val="24"/>
          <w:lang w:val="en-US" w:eastAsia="zh-CN"/>
        </w:rPr>
        <w:t xml:space="preserve">8.3.1  </w:t>
      </w:r>
      <w:r>
        <w:rPr>
          <w:rFonts w:hint="eastAsia" w:ascii="Times New Roman" w:hAnsi="Times New Roman" w:eastAsia="宋体" w:cs="宋体"/>
          <w:bCs/>
          <w:caps w:val="0"/>
          <w:smallCaps w:val="0"/>
          <w:color w:val="auto"/>
          <w:sz w:val="24"/>
          <w:szCs w:val="24"/>
        </w:rPr>
        <w:t>非粘结找平层系统一般项目质量要求</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1857"/>
        <w:gridCol w:w="1857"/>
        <w:gridCol w:w="3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noWrap w:val="0"/>
            <w:vAlign w:val="top"/>
          </w:tcPr>
          <w:p>
            <w:pPr>
              <w:pageBreakBefore w:val="0"/>
              <w:kinsoku/>
              <w:wordWrap/>
              <w:topLinePunct w:val="0"/>
              <w:bidi w:val="0"/>
              <w:adjustRightInd/>
              <w:snapToGrid/>
              <w:spacing w:line="360" w:lineRule="auto"/>
              <w:jc w:val="center"/>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项目</w:t>
            </w:r>
          </w:p>
        </w:tc>
        <w:tc>
          <w:tcPr>
            <w:tcW w:w="1857" w:type="dxa"/>
            <w:noWrap w:val="0"/>
            <w:vAlign w:val="top"/>
          </w:tcPr>
          <w:p>
            <w:pPr>
              <w:pageBreakBefore w:val="0"/>
              <w:kinsoku/>
              <w:wordWrap/>
              <w:topLinePunct w:val="0"/>
              <w:bidi w:val="0"/>
              <w:adjustRightInd/>
              <w:snapToGrid/>
              <w:spacing w:line="360" w:lineRule="auto"/>
              <w:jc w:val="center"/>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质量要求</w:t>
            </w:r>
          </w:p>
        </w:tc>
        <w:tc>
          <w:tcPr>
            <w:tcW w:w="1857" w:type="dxa"/>
            <w:noWrap w:val="0"/>
            <w:vAlign w:val="top"/>
          </w:tcPr>
          <w:p>
            <w:pPr>
              <w:pageBreakBefore w:val="0"/>
              <w:kinsoku/>
              <w:wordWrap/>
              <w:topLinePunct w:val="0"/>
              <w:bidi w:val="0"/>
              <w:adjustRightInd/>
              <w:snapToGrid/>
              <w:spacing w:line="360" w:lineRule="auto"/>
              <w:jc w:val="center"/>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检验频率</w:t>
            </w:r>
          </w:p>
        </w:tc>
        <w:tc>
          <w:tcPr>
            <w:tcW w:w="3416" w:type="dxa"/>
            <w:noWrap w:val="0"/>
            <w:vAlign w:val="top"/>
          </w:tcPr>
          <w:p>
            <w:pPr>
              <w:pageBreakBefore w:val="0"/>
              <w:kinsoku/>
              <w:wordWrap/>
              <w:topLinePunct w:val="0"/>
              <w:bidi w:val="0"/>
              <w:adjustRightInd/>
              <w:snapToGrid/>
              <w:spacing w:line="360" w:lineRule="auto"/>
              <w:jc w:val="center"/>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noWrap w:val="0"/>
            <w:vAlign w:val="top"/>
          </w:tcPr>
          <w:p>
            <w:pPr>
              <w:pageBreakBefore w:val="0"/>
              <w:kinsoku/>
              <w:wordWrap/>
              <w:topLinePunct w:val="0"/>
              <w:bidi w:val="0"/>
              <w:adjustRightInd/>
              <w:snapToGrid/>
              <w:spacing w:line="360" w:lineRule="auto"/>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外观</w:t>
            </w:r>
          </w:p>
        </w:tc>
        <w:tc>
          <w:tcPr>
            <w:tcW w:w="1857" w:type="dxa"/>
            <w:noWrap w:val="0"/>
            <w:vAlign w:val="top"/>
          </w:tcPr>
          <w:p>
            <w:pPr>
              <w:pageBreakBefore w:val="0"/>
              <w:kinsoku/>
              <w:wordWrap/>
              <w:topLinePunct w:val="0"/>
              <w:bidi w:val="0"/>
              <w:adjustRightInd/>
              <w:snapToGrid/>
              <w:spacing w:line="360" w:lineRule="auto"/>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表面平整、密实、无明显裂纹或贯穿裂缝等。</w:t>
            </w:r>
          </w:p>
        </w:tc>
        <w:tc>
          <w:tcPr>
            <w:tcW w:w="1857" w:type="dxa"/>
            <w:noWrap w:val="0"/>
            <w:vAlign w:val="top"/>
          </w:tcPr>
          <w:p>
            <w:pPr>
              <w:pageBreakBefore w:val="0"/>
              <w:kinsoku/>
              <w:wordWrap/>
              <w:topLinePunct w:val="0"/>
              <w:bidi w:val="0"/>
              <w:adjustRightInd/>
              <w:snapToGrid/>
              <w:spacing w:line="360" w:lineRule="auto"/>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每20m</w:t>
            </w:r>
            <w:r>
              <w:rPr>
                <w:rFonts w:hint="eastAsia" w:ascii="Times New Roman" w:hAnsi="Times New Roman" w:eastAsia="宋体" w:cs="宋体"/>
                <w:caps w:val="0"/>
                <w:smallCaps w:val="0"/>
                <w:sz w:val="24"/>
                <w:szCs w:val="24"/>
                <w:vertAlign w:val="superscript"/>
              </w:rPr>
              <w:t>2</w:t>
            </w:r>
            <w:r>
              <w:rPr>
                <w:rFonts w:hint="eastAsia" w:ascii="Times New Roman" w:hAnsi="Times New Roman" w:eastAsia="宋体" w:cs="宋体"/>
                <w:caps w:val="0"/>
                <w:smallCaps w:val="0"/>
                <w:sz w:val="24"/>
                <w:szCs w:val="24"/>
              </w:rPr>
              <w:t>检验一处</w:t>
            </w:r>
          </w:p>
        </w:tc>
        <w:tc>
          <w:tcPr>
            <w:tcW w:w="3416" w:type="dxa"/>
            <w:noWrap w:val="0"/>
            <w:vAlign w:val="top"/>
          </w:tcPr>
          <w:p>
            <w:pPr>
              <w:pageBreakBefore w:val="0"/>
              <w:kinsoku/>
              <w:wordWrap/>
              <w:topLinePunct w:val="0"/>
              <w:bidi w:val="0"/>
              <w:adjustRightInd/>
              <w:snapToGrid/>
              <w:spacing w:line="360" w:lineRule="auto"/>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距表面1米处垂直观察，至少90%的表面无肉眼可见的缺陷。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noWrap w:val="0"/>
            <w:vAlign w:val="top"/>
          </w:tcPr>
          <w:p>
            <w:pPr>
              <w:pageBreakBefore w:val="0"/>
              <w:kinsoku/>
              <w:wordWrap/>
              <w:topLinePunct w:val="0"/>
              <w:bidi w:val="0"/>
              <w:adjustRightInd/>
              <w:snapToGrid/>
              <w:spacing w:line="360" w:lineRule="auto"/>
              <w:textAlignment w:val="auto"/>
              <w:rPr>
                <w:rFonts w:hint="eastAsia" w:ascii="Times New Roman" w:hAnsi="Times New Roman" w:eastAsia="宋体" w:cs="宋体"/>
                <w:caps w:val="0"/>
                <w:smallCaps w:val="0"/>
                <w:sz w:val="24"/>
                <w:szCs w:val="24"/>
                <w:lang w:val="en-US" w:eastAsia="zh-CN"/>
              </w:rPr>
            </w:pPr>
            <w:r>
              <w:rPr>
                <w:rFonts w:hint="eastAsia" w:ascii="Times New Roman" w:hAnsi="Times New Roman" w:eastAsia="宋体" w:cs="宋体"/>
                <w:caps w:val="0"/>
                <w:smallCaps w:val="0"/>
                <w:sz w:val="24"/>
                <w:szCs w:val="24"/>
              </w:rPr>
              <w:t>厚度</w:t>
            </w:r>
            <w:r>
              <w:rPr>
                <w:rFonts w:hint="eastAsia" w:ascii="Times New Roman" w:hAnsi="Times New Roman" w:eastAsia="宋体" w:cs="宋体"/>
                <w:caps w:val="0"/>
                <w:smallCaps w:val="0"/>
                <w:sz w:val="24"/>
                <w:szCs w:val="24"/>
                <w:lang w:val="en-US" w:eastAsia="zh-CN"/>
              </w:rPr>
              <w:t>(放到主控项里)</w:t>
            </w:r>
          </w:p>
        </w:tc>
        <w:tc>
          <w:tcPr>
            <w:tcW w:w="1857" w:type="dxa"/>
            <w:noWrap w:val="0"/>
            <w:vAlign w:val="top"/>
          </w:tcPr>
          <w:p>
            <w:pPr>
              <w:pageBreakBefore w:val="0"/>
              <w:kinsoku/>
              <w:wordWrap/>
              <w:topLinePunct w:val="0"/>
              <w:bidi w:val="0"/>
              <w:adjustRightInd/>
              <w:snapToGrid/>
              <w:spacing w:line="360" w:lineRule="auto"/>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不得低于设计最小厚度</w:t>
            </w:r>
          </w:p>
        </w:tc>
        <w:tc>
          <w:tcPr>
            <w:tcW w:w="1857" w:type="dxa"/>
            <w:noWrap w:val="0"/>
            <w:vAlign w:val="top"/>
          </w:tcPr>
          <w:p>
            <w:pPr>
              <w:pageBreakBefore w:val="0"/>
              <w:kinsoku/>
              <w:wordWrap/>
              <w:topLinePunct w:val="0"/>
              <w:bidi w:val="0"/>
              <w:adjustRightInd/>
              <w:snapToGrid/>
              <w:spacing w:line="360" w:lineRule="auto"/>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每1000m</w:t>
            </w:r>
            <w:r>
              <w:rPr>
                <w:rFonts w:hint="eastAsia" w:ascii="Times New Roman" w:hAnsi="Times New Roman" w:eastAsia="宋体" w:cs="宋体"/>
                <w:caps w:val="0"/>
                <w:smallCaps w:val="0"/>
                <w:sz w:val="24"/>
                <w:szCs w:val="24"/>
                <w:vertAlign w:val="superscript"/>
              </w:rPr>
              <w:t>2</w:t>
            </w:r>
            <w:r>
              <w:rPr>
                <w:rFonts w:hint="eastAsia" w:ascii="Times New Roman" w:hAnsi="Times New Roman" w:eastAsia="宋体" w:cs="宋体"/>
                <w:caps w:val="0"/>
                <w:smallCaps w:val="0"/>
                <w:sz w:val="24"/>
                <w:szCs w:val="24"/>
              </w:rPr>
              <w:t>检验一处</w:t>
            </w:r>
          </w:p>
        </w:tc>
        <w:tc>
          <w:tcPr>
            <w:tcW w:w="3416" w:type="dxa"/>
            <w:noWrap w:val="0"/>
            <w:vAlign w:val="top"/>
          </w:tcPr>
          <w:p>
            <w:pPr>
              <w:pageBreakBefore w:val="0"/>
              <w:kinsoku/>
              <w:wordWrap/>
              <w:topLinePunct w:val="0"/>
              <w:bidi w:val="0"/>
              <w:adjustRightInd/>
              <w:snapToGrid/>
              <w:spacing w:line="360" w:lineRule="auto"/>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钻芯取样和用游标卡尺测量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noWrap w:val="0"/>
            <w:vAlign w:val="top"/>
          </w:tcPr>
          <w:p>
            <w:pPr>
              <w:pageBreakBefore w:val="0"/>
              <w:kinsoku/>
              <w:wordWrap/>
              <w:topLinePunct w:val="0"/>
              <w:bidi w:val="0"/>
              <w:adjustRightInd/>
              <w:snapToGrid/>
              <w:spacing w:line="360" w:lineRule="auto"/>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坡度</w:t>
            </w:r>
          </w:p>
        </w:tc>
        <w:tc>
          <w:tcPr>
            <w:tcW w:w="1857" w:type="dxa"/>
            <w:noWrap w:val="0"/>
            <w:vAlign w:val="top"/>
          </w:tcPr>
          <w:p>
            <w:pPr>
              <w:pageBreakBefore w:val="0"/>
              <w:kinsoku/>
              <w:wordWrap/>
              <w:topLinePunct w:val="0"/>
              <w:bidi w:val="0"/>
              <w:adjustRightInd/>
              <w:snapToGrid/>
              <w:spacing w:line="360" w:lineRule="auto"/>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符合设计要求</w:t>
            </w:r>
          </w:p>
        </w:tc>
        <w:tc>
          <w:tcPr>
            <w:tcW w:w="1857" w:type="dxa"/>
            <w:noWrap w:val="0"/>
            <w:vAlign w:val="top"/>
          </w:tcPr>
          <w:p>
            <w:pPr>
              <w:pageBreakBefore w:val="0"/>
              <w:kinsoku/>
              <w:wordWrap/>
              <w:topLinePunct w:val="0"/>
              <w:bidi w:val="0"/>
              <w:adjustRightInd/>
              <w:snapToGrid/>
              <w:spacing w:line="360" w:lineRule="auto"/>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全数检验</w:t>
            </w:r>
          </w:p>
        </w:tc>
        <w:tc>
          <w:tcPr>
            <w:tcW w:w="3416" w:type="dxa"/>
            <w:noWrap w:val="0"/>
            <w:vAlign w:val="top"/>
          </w:tcPr>
          <w:p>
            <w:pPr>
              <w:pageBreakBefore w:val="0"/>
              <w:kinsoku/>
              <w:wordWrap/>
              <w:topLinePunct w:val="0"/>
              <w:bidi w:val="0"/>
              <w:adjustRightInd/>
              <w:snapToGrid/>
              <w:spacing w:line="360" w:lineRule="auto"/>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坡度尺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noWrap w:val="0"/>
            <w:vAlign w:val="top"/>
          </w:tcPr>
          <w:p>
            <w:pPr>
              <w:pageBreakBefore w:val="0"/>
              <w:kinsoku/>
              <w:wordWrap/>
              <w:topLinePunct w:val="0"/>
              <w:bidi w:val="0"/>
              <w:adjustRightInd/>
              <w:snapToGrid/>
              <w:spacing w:line="360" w:lineRule="auto"/>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缝格平直</w:t>
            </w:r>
          </w:p>
        </w:tc>
        <w:tc>
          <w:tcPr>
            <w:tcW w:w="1857" w:type="dxa"/>
            <w:noWrap w:val="0"/>
            <w:vAlign w:val="top"/>
          </w:tcPr>
          <w:p>
            <w:pPr>
              <w:pageBreakBefore w:val="0"/>
              <w:kinsoku/>
              <w:wordWrap/>
              <w:topLinePunct w:val="0"/>
              <w:bidi w:val="0"/>
              <w:adjustRightInd/>
              <w:snapToGrid/>
              <w:spacing w:line="360" w:lineRule="auto"/>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 5.0 mm</w:t>
            </w:r>
          </w:p>
        </w:tc>
        <w:tc>
          <w:tcPr>
            <w:tcW w:w="1857" w:type="dxa"/>
            <w:noWrap w:val="0"/>
            <w:vAlign w:val="top"/>
          </w:tcPr>
          <w:p>
            <w:pPr>
              <w:pageBreakBefore w:val="0"/>
              <w:kinsoku/>
              <w:wordWrap/>
              <w:topLinePunct w:val="0"/>
              <w:bidi w:val="0"/>
              <w:adjustRightInd/>
              <w:snapToGrid/>
              <w:spacing w:line="360" w:lineRule="auto"/>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w:t>
            </w:r>
          </w:p>
        </w:tc>
        <w:tc>
          <w:tcPr>
            <w:tcW w:w="3416" w:type="dxa"/>
            <w:noWrap w:val="0"/>
            <w:vAlign w:val="top"/>
          </w:tcPr>
          <w:p>
            <w:pPr>
              <w:pageBreakBefore w:val="0"/>
              <w:kinsoku/>
              <w:wordWrap/>
              <w:topLinePunct w:val="0"/>
              <w:bidi w:val="0"/>
              <w:adjustRightInd/>
              <w:snapToGrid/>
              <w:spacing w:line="360" w:lineRule="auto"/>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拉5m线和用钢尺检查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noWrap w:val="0"/>
            <w:vAlign w:val="top"/>
          </w:tcPr>
          <w:p>
            <w:pPr>
              <w:pageBreakBefore w:val="0"/>
              <w:kinsoku/>
              <w:wordWrap/>
              <w:topLinePunct w:val="0"/>
              <w:bidi w:val="0"/>
              <w:adjustRightInd/>
              <w:snapToGrid/>
              <w:spacing w:line="360" w:lineRule="auto"/>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接缝高低差</w:t>
            </w:r>
          </w:p>
        </w:tc>
        <w:tc>
          <w:tcPr>
            <w:tcW w:w="1857" w:type="dxa"/>
            <w:noWrap w:val="0"/>
            <w:vAlign w:val="top"/>
          </w:tcPr>
          <w:p>
            <w:pPr>
              <w:pageBreakBefore w:val="0"/>
              <w:kinsoku/>
              <w:wordWrap/>
              <w:topLinePunct w:val="0"/>
              <w:bidi w:val="0"/>
              <w:adjustRightInd/>
              <w:snapToGrid/>
              <w:spacing w:line="360" w:lineRule="auto"/>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 2.0 mm</w:t>
            </w:r>
          </w:p>
        </w:tc>
        <w:tc>
          <w:tcPr>
            <w:tcW w:w="1857" w:type="dxa"/>
            <w:noWrap w:val="0"/>
            <w:vAlign w:val="top"/>
          </w:tcPr>
          <w:p>
            <w:pPr>
              <w:pageBreakBefore w:val="0"/>
              <w:kinsoku/>
              <w:wordWrap/>
              <w:topLinePunct w:val="0"/>
              <w:bidi w:val="0"/>
              <w:adjustRightInd/>
              <w:snapToGrid/>
              <w:spacing w:line="360" w:lineRule="auto"/>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w:t>
            </w:r>
          </w:p>
        </w:tc>
        <w:tc>
          <w:tcPr>
            <w:tcW w:w="3416" w:type="dxa"/>
            <w:noWrap w:val="0"/>
            <w:vAlign w:val="top"/>
          </w:tcPr>
          <w:p>
            <w:pPr>
              <w:pageBreakBefore w:val="0"/>
              <w:kinsoku/>
              <w:wordWrap/>
              <w:topLinePunct w:val="0"/>
              <w:bidi w:val="0"/>
              <w:adjustRightInd/>
              <w:snapToGrid/>
              <w:spacing w:line="360" w:lineRule="auto"/>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用钢尺和楔形塞尺检查</w:t>
            </w:r>
          </w:p>
        </w:tc>
      </w:tr>
    </w:tbl>
    <w:p>
      <w:pPr>
        <w:pageBreakBefore w:val="0"/>
        <w:numPr>
          <w:ilvl w:val="0"/>
          <w:numId w:val="0"/>
        </w:numPr>
        <w:tabs>
          <w:tab w:val="left" w:pos="0"/>
        </w:tabs>
        <w:kinsoku/>
        <w:wordWrap/>
        <w:topLinePunct w:val="0"/>
        <w:bidi w:val="0"/>
        <w:adjustRightInd/>
        <w:snapToGrid/>
        <w:spacing w:beforeAutospacing="0" w:after="0" w:afterAutospacing="0" w:line="360" w:lineRule="auto"/>
        <w:ind w:left="0" w:leftChars="0" w:firstLine="0" w:firstLineChars="0"/>
        <w:textAlignment w:val="auto"/>
        <w:rPr>
          <w:rFonts w:hint="eastAsia" w:ascii="Times New Roman" w:hAnsi="Times New Roman" w:eastAsia="宋体" w:cs="宋体"/>
          <w:caps w:val="0"/>
          <w:smallCaps w:val="0"/>
          <w:color w:val="auto"/>
          <w:sz w:val="24"/>
          <w:szCs w:val="24"/>
          <w:lang w:val="en-US" w:eastAsia="zh-CN"/>
        </w:rPr>
      </w:pPr>
      <w:r>
        <w:rPr>
          <w:rFonts w:hint="default" w:ascii="Times New Roman" w:hAnsi="Times New Roman" w:eastAsia="宋体" w:cs="宋体"/>
          <w:b/>
          <w:bCs/>
          <w:caps w:val="0"/>
          <w:smallCaps w:val="0"/>
          <w:color w:val="auto"/>
          <w:kern w:val="2"/>
          <w:sz w:val="24"/>
          <w:szCs w:val="24"/>
          <w:lang w:val="en-US" w:eastAsia="zh-CN" w:bidi="ar-SA"/>
        </w:rPr>
        <w:t>8.3.2</w:t>
      </w:r>
      <w:r>
        <w:rPr>
          <w:rFonts w:hint="eastAsia" w:ascii="Times New Roman" w:hAnsi="Times New Roman" w:eastAsia="宋体" w:cs="宋体"/>
          <w:b/>
          <w:bCs/>
          <w:caps w:val="0"/>
          <w:smallCaps w:val="0"/>
          <w:color w:val="auto"/>
          <w:kern w:val="2"/>
          <w:sz w:val="24"/>
          <w:szCs w:val="24"/>
          <w:lang w:val="en-US" w:eastAsia="zh-CN" w:bidi="ar-SA"/>
        </w:rPr>
        <w:t xml:space="preserve"> </w:t>
      </w:r>
      <w:r>
        <w:rPr>
          <w:rFonts w:hint="eastAsia" w:eastAsia="宋体" w:cs="宋体"/>
          <w:b/>
          <w:bCs/>
          <w:caps w:val="0"/>
          <w:smallCaps w:val="0"/>
          <w:color w:val="auto"/>
          <w:kern w:val="2"/>
          <w:sz w:val="24"/>
          <w:szCs w:val="24"/>
          <w:lang w:val="en-US" w:eastAsia="zh-CN" w:bidi="ar-SA"/>
        </w:rPr>
        <w:t xml:space="preserve"> </w:t>
      </w:r>
      <w:r>
        <w:rPr>
          <w:rFonts w:hint="eastAsia" w:ascii="Times New Roman" w:hAnsi="Times New Roman" w:eastAsia="宋体" w:cs="宋体"/>
          <w:bCs/>
          <w:caps w:val="0"/>
          <w:smallCaps w:val="0"/>
          <w:color w:val="auto"/>
          <w:sz w:val="24"/>
          <w:szCs w:val="24"/>
        </w:rPr>
        <w:t>若地面面层装饰材料对找平层的表面抗拉强度有要求，应按《自流平地面工程技术标准》JGJ/T 175附录A 表面抗拉强度和拉拔强度检测及评定方法进行测试。</w:t>
      </w:r>
    </w:p>
    <w:p>
      <w:pPr>
        <w:pageBreakBefore w:val="0"/>
        <w:numPr>
          <w:ilvl w:val="0"/>
          <w:numId w:val="0"/>
        </w:numPr>
        <w:tabs>
          <w:tab w:val="left" w:pos="0"/>
        </w:tabs>
        <w:kinsoku/>
        <w:wordWrap/>
        <w:topLinePunct w:val="0"/>
        <w:bidi w:val="0"/>
        <w:adjustRightInd/>
        <w:snapToGrid/>
        <w:spacing w:beforeAutospacing="0" w:after="0" w:afterAutospacing="0" w:line="360" w:lineRule="auto"/>
        <w:ind w:left="0" w:leftChars="0" w:firstLine="0" w:firstLineChars="0"/>
        <w:textAlignment w:val="auto"/>
        <w:rPr>
          <w:rFonts w:hint="eastAsia" w:ascii="Times New Roman" w:hAnsi="Times New Roman" w:eastAsia="宋体" w:cs="宋体"/>
          <w:bCs/>
          <w:caps w:val="0"/>
          <w:smallCaps w:val="0"/>
          <w:color w:val="auto"/>
          <w:sz w:val="24"/>
          <w:szCs w:val="24"/>
        </w:rPr>
      </w:pPr>
      <w:r>
        <w:rPr>
          <w:rFonts w:hint="default" w:ascii="Times New Roman" w:hAnsi="Times New Roman" w:eastAsia="宋体" w:cs="宋体"/>
          <w:b/>
          <w:bCs/>
          <w:caps w:val="0"/>
          <w:smallCaps w:val="0"/>
          <w:color w:val="auto"/>
          <w:kern w:val="2"/>
          <w:sz w:val="24"/>
          <w:szCs w:val="24"/>
          <w:lang w:val="en-US" w:eastAsia="zh-CN" w:bidi="ar-SA"/>
        </w:rPr>
        <w:t>8.3.3</w:t>
      </w:r>
      <w:r>
        <w:rPr>
          <w:rFonts w:hint="eastAsia" w:ascii="Times New Roman" w:hAnsi="Times New Roman" w:eastAsia="宋体" w:cs="宋体"/>
          <w:b/>
          <w:bCs/>
          <w:caps w:val="0"/>
          <w:smallCaps w:val="0"/>
          <w:color w:val="auto"/>
          <w:kern w:val="2"/>
          <w:sz w:val="24"/>
          <w:szCs w:val="24"/>
          <w:lang w:val="en-US" w:eastAsia="zh-CN" w:bidi="ar-SA"/>
        </w:rPr>
        <w:t xml:space="preserve"> </w:t>
      </w:r>
      <w:r>
        <w:rPr>
          <w:rFonts w:hint="eastAsia" w:eastAsia="宋体" w:cs="宋体"/>
          <w:b/>
          <w:bCs/>
          <w:caps w:val="0"/>
          <w:smallCaps w:val="0"/>
          <w:color w:val="auto"/>
          <w:kern w:val="2"/>
          <w:sz w:val="24"/>
          <w:szCs w:val="24"/>
          <w:lang w:val="en-US" w:eastAsia="zh-CN" w:bidi="ar-SA"/>
        </w:rPr>
        <w:t xml:space="preserve"> </w:t>
      </w:r>
      <w:r>
        <w:rPr>
          <w:rFonts w:hint="eastAsia" w:ascii="Times New Roman" w:hAnsi="Times New Roman" w:eastAsia="宋体" w:cs="宋体"/>
          <w:bCs/>
          <w:caps w:val="0"/>
          <w:smallCaps w:val="0"/>
          <w:color w:val="auto"/>
          <w:sz w:val="24"/>
          <w:szCs w:val="24"/>
        </w:rPr>
        <w:t>若地面面层装饰材料对找平层的含水率有要求，应按面层装饰材料对找平层含水率要求的测试方法进行测试，没有指定测试方法的，宜按《木质地板铺装工程技术规程》CECS 191</w:t>
      </w:r>
      <w:r>
        <w:rPr>
          <w:rFonts w:hint="eastAsia" w:eastAsia="宋体" w:cs="宋体"/>
          <w:bCs/>
          <w:caps w:val="0"/>
          <w:smallCaps w:val="0"/>
          <w:color w:val="auto"/>
          <w:sz w:val="24"/>
          <w:szCs w:val="24"/>
          <w:lang w:val="en-US" w:eastAsia="zh-CN"/>
        </w:rPr>
        <w:t>中</w:t>
      </w:r>
      <w:r>
        <w:rPr>
          <w:rFonts w:hint="eastAsia" w:ascii="Times New Roman" w:hAnsi="Times New Roman" w:eastAsia="宋体" w:cs="宋体"/>
          <w:bCs/>
          <w:caps w:val="0"/>
          <w:smallCaps w:val="0"/>
          <w:color w:val="auto"/>
          <w:sz w:val="24"/>
          <w:szCs w:val="24"/>
        </w:rPr>
        <w:t>5.3.3和5.3.4的规定进行检测。</w:t>
      </w:r>
    </w:p>
    <w:p>
      <w:pPr>
        <w:pStyle w:val="2"/>
        <w:keepNext/>
        <w:keepLines/>
        <w:pageBreakBefore w:val="0"/>
        <w:widowControl/>
        <w:numPr>
          <w:ilvl w:val="0"/>
          <w:numId w:val="0"/>
        </w:numPr>
        <w:kinsoku/>
        <w:wordWrap/>
        <w:overflowPunct/>
        <w:topLinePunct w:val="0"/>
        <w:autoSpaceDE/>
        <w:autoSpaceDN/>
        <w:bidi w:val="0"/>
        <w:adjustRightInd/>
        <w:snapToGrid/>
        <w:ind w:leftChars="0"/>
        <w:jc w:val="center"/>
        <w:textAlignment w:val="auto"/>
        <w:rPr>
          <w:rFonts w:hint="eastAsia"/>
        </w:rPr>
      </w:pPr>
      <w:r>
        <w:rPr>
          <w:rFonts w:hint="eastAsia" w:ascii="Times New Roman" w:hAnsi="Times New Roman" w:eastAsia="宋体" w:cs="宋体"/>
          <w:caps w:val="0"/>
          <w:smallCaps w:val="0"/>
          <w:color w:val="auto"/>
          <w:sz w:val="24"/>
          <w:szCs w:val="24"/>
        </w:rPr>
        <w:br w:type="page"/>
      </w:r>
      <w:bookmarkStart w:id="341" w:name="_Toc7736"/>
      <w:bookmarkStart w:id="342" w:name="_Toc28130"/>
      <w:bookmarkStart w:id="343" w:name="_Toc6640"/>
      <w:bookmarkStart w:id="344" w:name="_Toc26152"/>
      <w:bookmarkStart w:id="345" w:name="_Toc23141"/>
      <w:bookmarkStart w:id="346" w:name="_Toc15174"/>
      <w:bookmarkStart w:id="347" w:name="_Toc24603"/>
      <w:bookmarkStart w:id="348" w:name="_Toc26356"/>
      <w:r>
        <w:rPr>
          <w:rFonts w:hint="eastAsia"/>
        </w:rPr>
        <w:t>附录A</w:t>
      </w:r>
      <w:r>
        <w:rPr>
          <w:rFonts w:hint="eastAsia"/>
          <w:lang w:val="en-US" w:eastAsia="zh-CN"/>
        </w:rPr>
        <w:t xml:space="preserve">  </w:t>
      </w:r>
      <w:r>
        <w:rPr>
          <w:rFonts w:hint="eastAsia"/>
        </w:rPr>
        <w:t>保温隔声板性能指标参照</w:t>
      </w:r>
      <w:bookmarkEnd w:id="341"/>
      <w:bookmarkEnd w:id="342"/>
      <w:bookmarkEnd w:id="343"/>
      <w:bookmarkEnd w:id="344"/>
      <w:bookmarkEnd w:id="345"/>
      <w:bookmarkEnd w:id="346"/>
      <w:bookmarkEnd w:id="347"/>
      <w:bookmarkEnd w:id="348"/>
    </w:p>
    <w:p>
      <w:pPr>
        <w:pageBreakBefore w:val="0"/>
        <w:kinsoku/>
        <w:wordWrap/>
        <w:topLinePunct w:val="0"/>
        <w:bidi w:val="0"/>
        <w:adjustRightInd/>
        <w:snapToGrid/>
        <w:spacing w:beforeAutospacing="0" w:after="0" w:afterAutospacing="0" w:line="360" w:lineRule="auto"/>
        <w:ind w:left="0" w:leftChars="0" w:firstLine="480" w:firstLineChars="200"/>
        <w:jc w:val="center"/>
        <w:textAlignment w:val="auto"/>
        <w:rPr>
          <w:rFonts w:hint="eastAsia" w:ascii="Times New Roman" w:hAnsi="Times New Roman" w:eastAsia="宋体" w:cs="宋体"/>
          <w:b/>
          <w:bCs/>
          <w:caps w:val="0"/>
          <w:smallCaps w:val="0"/>
          <w:color w:val="auto"/>
          <w:sz w:val="24"/>
          <w:szCs w:val="24"/>
        </w:rPr>
      </w:pPr>
      <w:r>
        <w:rPr>
          <w:rFonts w:hint="eastAsia" w:ascii="Times New Roman" w:hAnsi="Times New Roman" w:eastAsia="宋体" w:cs="宋体"/>
          <w:b w:val="0"/>
          <w:bCs w:val="0"/>
          <w:caps w:val="0"/>
          <w:smallCaps w:val="0"/>
          <w:color w:val="auto"/>
          <w:sz w:val="24"/>
          <w:szCs w:val="24"/>
        </w:rPr>
        <w:t>表</w:t>
      </w:r>
      <w:r>
        <w:rPr>
          <w:rFonts w:hint="eastAsia" w:eastAsia="宋体" w:cs="宋体"/>
          <w:b w:val="0"/>
          <w:bCs w:val="0"/>
          <w:caps w:val="0"/>
          <w:smallCaps w:val="0"/>
          <w:color w:val="auto"/>
          <w:sz w:val="24"/>
          <w:szCs w:val="24"/>
          <w:lang w:val="en-US" w:eastAsia="zh-CN"/>
        </w:rPr>
        <w:t xml:space="preserve"> </w:t>
      </w:r>
      <w:r>
        <w:rPr>
          <w:rFonts w:hint="eastAsia" w:ascii="Times New Roman" w:hAnsi="Times New Roman" w:eastAsia="宋体" w:cs="宋体"/>
          <w:b w:val="0"/>
          <w:bCs w:val="0"/>
          <w:caps w:val="0"/>
          <w:smallCaps w:val="0"/>
          <w:color w:val="auto"/>
          <w:sz w:val="24"/>
          <w:szCs w:val="24"/>
        </w:rPr>
        <w:t>A.0.1  常用保温隔声板的主要性能指标</w:t>
      </w:r>
    </w:p>
    <w:tbl>
      <w:tblPr>
        <w:tblStyle w:val="1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6"/>
        <w:gridCol w:w="2400"/>
        <w:gridCol w:w="1023"/>
        <w:gridCol w:w="1600"/>
        <w:gridCol w:w="1288"/>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4" w:type="pct"/>
            <w:vMerge w:val="restart"/>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widowControl/>
              <w:kinsoku/>
              <w:wordWrap/>
              <w:overflowPunct/>
              <w:topLinePunct w:val="0"/>
              <w:bidi w:val="0"/>
              <w:adjustRightInd/>
              <w:snapToGrid/>
              <w:spacing w:after="0" w:line="360" w:lineRule="auto"/>
              <w:ind w:left="0" w:firstLine="0" w:firstLineChars="0"/>
              <w:jc w:val="center"/>
              <w:textAlignment w:val="auto"/>
              <w:rPr>
                <w:rFonts w:hint="eastAsia" w:ascii="Times New Roman" w:hAnsi="Times New Roman" w:eastAsia="宋体" w:cs="宋体"/>
                <w:caps w:val="0"/>
                <w:smallCaps w:val="0"/>
                <w:kern w:val="2"/>
                <w:sz w:val="24"/>
                <w:szCs w:val="24"/>
              </w:rPr>
            </w:pPr>
            <w:r>
              <w:rPr>
                <w:rFonts w:hint="eastAsia" w:ascii="Times New Roman" w:hAnsi="Times New Roman" w:eastAsia="宋体" w:cs="宋体"/>
                <w:caps w:val="0"/>
                <w:smallCaps w:val="0"/>
                <w:kern w:val="2"/>
                <w:sz w:val="24"/>
                <w:szCs w:val="24"/>
              </w:rPr>
              <w:t>项目</w:t>
            </w:r>
          </w:p>
        </w:tc>
        <w:tc>
          <w:tcPr>
            <w:tcW w:w="3400"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0" w:line="360" w:lineRule="auto"/>
              <w:ind w:left="0" w:firstLine="0"/>
              <w:jc w:val="center"/>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主要性能指标</w:t>
            </w:r>
          </w:p>
        </w:tc>
        <w:tc>
          <w:tcPr>
            <w:tcW w:w="815"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0" w:line="360" w:lineRule="auto"/>
              <w:ind w:left="0" w:firstLine="0"/>
              <w:jc w:val="center"/>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4"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0" w:line="360" w:lineRule="auto"/>
              <w:ind w:left="0" w:firstLine="0"/>
              <w:jc w:val="left"/>
              <w:textAlignment w:val="auto"/>
              <w:rPr>
                <w:rFonts w:hint="eastAsia" w:ascii="Times New Roman" w:hAnsi="Times New Roman" w:eastAsia="宋体" w:cs="宋体"/>
                <w:caps w:val="0"/>
                <w:smallCaps w:val="0"/>
                <w:sz w:val="24"/>
                <w:szCs w:val="24"/>
              </w:rPr>
            </w:pPr>
          </w:p>
        </w:tc>
        <w:tc>
          <w:tcPr>
            <w:tcW w:w="1293" w:type="pct"/>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widowControl/>
              <w:kinsoku/>
              <w:wordWrap/>
              <w:overflowPunct/>
              <w:topLinePunct w:val="0"/>
              <w:bidi w:val="0"/>
              <w:adjustRightInd/>
              <w:snapToGrid/>
              <w:spacing w:after="0" w:line="360" w:lineRule="auto"/>
              <w:ind w:left="0" w:firstLine="0" w:firstLineChars="0"/>
              <w:jc w:val="center"/>
              <w:textAlignment w:val="auto"/>
              <w:rPr>
                <w:rFonts w:hint="eastAsia" w:ascii="Times New Roman" w:hAnsi="Times New Roman" w:eastAsia="宋体" w:cs="宋体"/>
                <w:caps w:val="0"/>
                <w:smallCaps w:val="0"/>
                <w:kern w:val="2"/>
                <w:sz w:val="24"/>
                <w:szCs w:val="24"/>
              </w:rPr>
            </w:pPr>
            <w:r>
              <w:rPr>
                <w:rFonts w:hint="eastAsia" w:ascii="Times New Roman" w:hAnsi="Times New Roman" w:eastAsia="宋体" w:cs="宋体"/>
                <w:caps w:val="0"/>
                <w:smallCaps w:val="0"/>
                <w:kern w:val="2"/>
                <w:sz w:val="24"/>
                <w:szCs w:val="24"/>
              </w:rPr>
              <w:t>石墨聚苯乙烯</w:t>
            </w:r>
          </w:p>
          <w:p>
            <w:pPr>
              <w:pStyle w:val="20"/>
              <w:keepNext w:val="0"/>
              <w:keepLines w:val="0"/>
              <w:pageBreakBefore w:val="0"/>
              <w:widowControl/>
              <w:kinsoku/>
              <w:wordWrap/>
              <w:overflowPunct/>
              <w:topLinePunct w:val="0"/>
              <w:bidi w:val="0"/>
              <w:adjustRightInd/>
              <w:snapToGrid/>
              <w:spacing w:after="0" w:line="360" w:lineRule="auto"/>
              <w:ind w:left="0" w:firstLine="0" w:firstLineChars="0"/>
              <w:jc w:val="center"/>
              <w:textAlignment w:val="auto"/>
              <w:rPr>
                <w:rFonts w:hint="eastAsia" w:ascii="Times New Roman" w:hAnsi="Times New Roman" w:eastAsia="宋体" w:cs="宋体"/>
                <w:caps w:val="0"/>
                <w:smallCaps w:val="0"/>
                <w:kern w:val="2"/>
                <w:sz w:val="24"/>
                <w:szCs w:val="24"/>
              </w:rPr>
            </w:pPr>
            <w:r>
              <w:rPr>
                <w:rFonts w:hint="eastAsia" w:ascii="Times New Roman" w:hAnsi="Times New Roman" w:eastAsia="宋体" w:cs="宋体"/>
                <w:caps w:val="0"/>
                <w:smallCaps w:val="0"/>
                <w:kern w:val="2"/>
                <w:sz w:val="24"/>
                <w:szCs w:val="24"/>
              </w:rPr>
              <w:t>保温隔声板</w:t>
            </w:r>
          </w:p>
          <w:p>
            <w:pPr>
              <w:pStyle w:val="20"/>
              <w:keepNext w:val="0"/>
              <w:keepLines w:val="0"/>
              <w:pageBreakBefore w:val="0"/>
              <w:widowControl/>
              <w:kinsoku/>
              <w:wordWrap/>
              <w:overflowPunct/>
              <w:topLinePunct w:val="0"/>
              <w:bidi w:val="0"/>
              <w:adjustRightInd/>
              <w:snapToGrid/>
              <w:spacing w:after="0" w:line="360" w:lineRule="auto"/>
              <w:ind w:left="0" w:firstLine="0" w:firstLineChars="0"/>
              <w:jc w:val="center"/>
              <w:textAlignment w:val="auto"/>
              <w:rPr>
                <w:rFonts w:hint="eastAsia" w:ascii="Times New Roman" w:hAnsi="Times New Roman" w:eastAsia="宋体" w:cs="宋体"/>
                <w:caps w:val="0"/>
                <w:smallCaps w:val="0"/>
                <w:kern w:val="2"/>
                <w:sz w:val="24"/>
                <w:szCs w:val="24"/>
              </w:rPr>
            </w:pPr>
            <w:r>
              <w:rPr>
                <w:rFonts w:hint="eastAsia" w:ascii="Times New Roman" w:hAnsi="Times New Roman" w:eastAsia="宋体" w:cs="宋体"/>
                <w:caps w:val="0"/>
                <w:smallCaps w:val="0"/>
                <w:kern w:val="2"/>
                <w:sz w:val="24"/>
                <w:szCs w:val="24"/>
              </w:rPr>
              <w:t>（经压缩、覆膜处理）</w:t>
            </w:r>
          </w:p>
        </w:tc>
        <w:tc>
          <w:tcPr>
            <w:tcW w:w="551" w:type="pct"/>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widowControl/>
              <w:kinsoku/>
              <w:wordWrap/>
              <w:overflowPunct/>
              <w:topLinePunct w:val="0"/>
              <w:bidi w:val="0"/>
              <w:adjustRightInd/>
              <w:snapToGrid/>
              <w:spacing w:after="0" w:line="360" w:lineRule="auto"/>
              <w:ind w:left="0" w:firstLine="0" w:firstLineChars="0"/>
              <w:jc w:val="center"/>
              <w:textAlignment w:val="auto"/>
              <w:rPr>
                <w:rFonts w:hint="eastAsia" w:ascii="Times New Roman" w:hAnsi="Times New Roman" w:eastAsia="宋体" w:cs="宋体"/>
                <w:caps w:val="0"/>
                <w:smallCaps w:val="0"/>
                <w:kern w:val="2"/>
                <w:sz w:val="24"/>
                <w:szCs w:val="24"/>
              </w:rPr>
            </w:pPr>
            <w:r>
              <w:rPr>
                <w:rFonts w:hint="eastAsia" w:ascii="Times New Roman" w:hAnsi="Times New Roman" w:eastAsia="宋体" w:cs="宋体"/>
                <w:caps w:val="0"/>
                <w:smallCaps w:val="0"/>
                <w:kern w:val="2"/>
                <w:sz w:val="24"/>
                <w:szCs w:val="24"/>
              </w:rPr>
              <w:t>橡塑</w:t>
            </w:r>
          </w:p>
          <w:p>
            <w:pPr>
              <w:pStyle w:val="20"/>
              <w:keepNext w:val="0"/>
              <w:keepLines w:val="0"/>
              <w:pageBreakBefore w:val="0"/>
              <w:widowControl/>
              <w:kinsoku/>
              <w:wordWrap/>
              <w:overflowPunct/>
              <w:topLinePunct w:val="0"/>
              <w:bidi w:val="0"/>
              <w:adjustRightInd/>
              <w:snapToGrid/>
              <w:spacing w:after="0" w:line="360" w:lineRule="auto"/>
              <w:ind w:left="0" w:firstLine="0" w:firstLineChars="0"/>
              <w:jc w:val="center"/>
              <w:textAlignment w:val="auto"/>
              <w:rPr>
                <w:rFonts w:hint="eastAsia" w:ascii="Times New Roman" w:hAnsi="Times New Roman" w:eastAsia="宋体" w:cs="宋体"/>
                <w:caps w:val="0"/>
                <w:smallCaps w:val="0"/>
                <w:kern w:val="2"/>
                <w:sz w:val="24"/>
                <w:szCs w:val="24"/>
              </w:rPr>
            </w:pPr>
            <w:r>
              <w:rPr>
                <w:rFonts w:hint="eastAsia" w:ascii="Times New Roman" w:hAnsi="Times New Roman" w:eastAsia="宋体" w:cs="宋体"/>
                <w:caps w:val="0"/>
                <w:smallCaps w:val="0"/>
                <w:kern w:val="2"/>
                <w:sz w:val="24"/>
                <w:szCs w:val="24"/>
              </w:rPr>
              <w:t>保温隔声板</w:t>
            </w:r>
          </w:p>
        </w:tc>
        <w:tc>
          <w:tcPr>
            <w:tcW w:w="862" w:type="pct"/>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widowControl/>
              <w:kinsoku/>
              <w:wordWrap/>
              <w:overflowPunct/>
              <w:topLinePunct w:val="0"/>
              <w:bidi w:val="0"/>
              <w:adjustRightInd/>
              <w:snapToGrid/>
              <w:spacing w:after="0" w:line="360" w:lineRule="auto"/>
              <w:ind w:left="0" w:firstLine="0" w:firstLineChars="0"/>
              <w:jc w:val="center"/>
              <w:textAlignment w:val="auto"/>
              <w:rPr>
                <w:rFonts w:hint="eastAsia" w:ascii="Times New Roman" w:hAnsi="Times New Roman" w:eastAsia="宋体" w:cs="宋体"/>
                <w:caps w:val="0"/>
                <w:smallCaps w:val="0"/>
                <w:kern w:val="2"/>
                <w:sz w:val="24"/>
                <w:szCs w:val="24"/>
              </w:rPr>
            </w:pPr>
            <w:r>
              <w:rPr>
                <w:rFonts w:hint="eastAsia" w:ascii="Times New Roman" w:hAnsi="Times New Roman" w:eastAsia="宋体" w:cs="宋体"/>
                <w:caps w:val="0"/>
                <w:smallCaps w:val="0"/>
                <w:kern w:val="2"/>
                <w:sz w:val="24"/>
                <w:szCs w:val="24"/>
              </w:rPr>
              <w:t>玻璃棉</w:t>
            </w:r>
          </w:p>
          <w:p>
            <w:pPr>
              <w:pStyle w:val="20"/>
              <w:keepNext w:val="0"/>
              <w:keepLines w:val="0"/>
              <w:pageBreakBefore w:val="0"/>
              <w:widowControl/>
              <w:kinsoku/>
              <w:wordWrap/>
              <w:overflowPunct/>
              <w:topLinePunct w:val="0"/>
              <w:bidi w:val="0"/>
              <w:adjustRightInd/>
              <w:snapToGrid/>
              <w:spacing w:after="0" w:line="360" w:lineRule="auto"/>
              <w:ind w:left="0" w:firstLine="0" w:firstLineChars="0"/>
              <w:jc w:val="center"/>
              <w:textAlignment w:val="auto"/>
              <w:rPr>
                <w:rFonts w:hint="eastAsia" w:ascii="Times New Roman" w:hAnsi="Times New Roman" w:eastAsia="宋体" w:cs="宋体"/>
                <w:caps w:val="0"/>
                <w:smallCaps w:val="0"/>
                <w:kern w:val="2"/>
                <w:sz w:val="24"/>
                <w:szCs w:val="24"/>
              </w:rPr>
            </w:pPr>
            <w:r>
              <w:rPr>
                <w:rFonts w:hint="eastAsia" w:ascii="Times New Roman" w:hAnsi="Times New Roman" w:eastAsia="宋体" w:cs="宋体"/>
                <w:caps w:val="0"/>
                <w:smallCaps w:val="0"/>
                <w:kern w:val="2"/>
                <w:sz w:val="24"/>
                <w:szCs w:val="24"/>
              </w:rPr>
              <w:t>保温隔声板</w:t>
            </w:r>
          </w:p>
          <w:p>
            <w:pPr>
              <w:pStyle w:val="20"/>
              <w:keepNext w:val="0"/>
              <w:keepLines w:val="0"/>
              <w:pageBreakBefore w:val="0"/>
              <w:widowControl/>
              <w:kinsoku/>
              <w:wordWrap/>
              <w:overflowPunct/>
              <w:topLinePunct w:val="0"/>
              <w:bidi w:val="0"/>
              <w:adjustRightInd/>
              <w:snapToGrid/>
              <w:spacing w:after="0" w:line="360" w:lineRule="auto"/>
              <w:ind w:left="0" w:firstLine="0" w:firstLineChars="0"/>
              <w:jc w:val="center"/>
              <w:textAlignment w:val="auto"/>
              <w:rPr>
                <w:rFonts w:hint="eastAsia" w:ascii="Times New Roman" w:hAnsi="Times New Roman" w:eastAsia="宋体" w:cs="宋体"/>
                <w:caps w:val="0"/>
                <w:smallCaps w:val="0"/>
                <w:kern w:val="2"/>
                <w:sz w:val="24"/>
                <w:szCs w:val="24"/>
              </w:rPr>
            </w:pPr>
            <w:r>
              <w:rPr>
                <w:rFonts w:hint="eastAsia" w:ascii="Times New Roman" w:hAnsi="Times New Roman" w:eastAsia="宋体" w:cs="宋体"/>
                <w:caps w:val="0"/>
                <w:smallCaps w:val="0"/>
                <w:kern w:val="2"/>
                <w:sz w:val="24"/>
                <w:szCs w:val="24"/>
              </w:rPr>
              <w:t>（经覆膜处理）</w:t>
            </w:r>
          </w:p>
        </w:tc>
        <w:tc>
          <w:tcPr>
            <w:tcW w:w="693" w:type="pct"/>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widowControl/>
              <w:kinsoku/>
              <w:wordWrap/>
              <w:overflowPunct/>
              <w:topLinePunct w:val="0"/>
              <w:bidi w:val="0"/>
              <w:adjustRightInd/>
              <w:snapToGrid/>
              <w:spacing w:after="0" w:line="360" w:lineRule="auto"/>
              <w:ind w:left="0" w:firstLine="0" w:firstLineChars="0"/>
              <w:jc w:val="center"/>
              <w:textAlignment w:val="auto"/>
              <w:rPr>
                <w:rFonts w:hint="eastAsia" w:ascii="Times New Roman" w:hAnsi="Times New Roman" w:eastAsia="宋体" w:cs="宋体"/>
                <w:caps w:val="0"/>
                <w:smallCaps w:val="0"/>
                <w:kern w:val="2"/>
                <w:sz w:val="24"/>
                <w:szCs w:val="24"/>
              </w:rPr>
            </w:pPr>
            <w:r>
              <w:rPr>
                <w:rFonts w:hint="eastAsia" w:ascii="Times New Roman" w:hAnsi="Times New Roman" w:eastAsia="宋体" w:cs="宋体"/>
                <w:caps w:val="0"/>
                <w:smallCaps w:val="0"/>
                <w:kern w:val="2"/>
                <w:sz w:val="24"/>
                <w:szCs w:val="24"/>
              </w:rPr>
              <w:t>改性聚丙烯保温隔声板</w:t>
            </w:r>
          </w:p>
        </w:tc>
        <w:tc>
          <w:tcPr>
            <w:tcW w:w="815"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0" w:line="360" w:lineRule="auto"/>
              <w:ind w:left="0" w:firstLine="0"/>
              <w:jc w:val="left"/>
              <w:textAlignment w:val="auto"/>
              <w:rPr>
                <w:rFonts w:hint="eastAsia" w:ascii="Times New Roman" w:hAnsi="Times New Roman" w:eastAsia="宋体" w:cs="宋体"/>
                <w:caps w:val="0"/>
                <w:smallCap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4" w:type="pct"/>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widowControl/>
              <w:kinsoku/>
              <w:wordWrap/>
              <w:overflowPunct/>
              <w:topLinePunct w:val="0"/>
              <w:bidi w:val="0"/>
              <w:adjustRightInd/>
              <w:snapToGrid/>
              <w:spacing w:after="0" w:line="360" w:lineRule="auto"/>
              <w:ind w:left="0" w:firstLine="0" w:firstLineChars="0"/>
              <w:jc w:val="center"/>
              <w:textAlignment w:val="auto"/>
              <w:rPr>
                <w:rFonts w:hint="eastAsia" w:ascii="Times New Roman" w:hAnsi="Times New Roman" w:eastAsia="宋体" w:cs="宋体"/>
                <w:caps w:val="0"/>
                <w:smallCaps w:val="0"/>
                <w:kern w:val="2"/>
                <w:sz w:val="24"/>
                <w:szCs w:val="24"/>
              </w:rPr>
            </w:pPr>
            <w:r>
              <w:rPr>
                <w:rFonts w:hint="eastAsia" w:ascii="Times New Roman" w:hAnsi="Times New Roman" w:eastAsia="宋体" w:cs="宋体"/>
                <w:caps w:val="0"/>
                <w:smallCaps w:val="0"/>
                <w:kern w:val="2"/>
                <w:sz w:val="24"/>
                <w:szCs w:val="24"/>
              </w:rPr>
              <w:t>表观密度，kg/m</w:t>
            </w:r>
            <w:r>
              <w:rPr>
                <w:rFonts w:hint="eastAsia" w:ascii="Times New Roman" w:hAnsi="Times New Roman" w:eastAsia="宋体" w:cs="宋体"/>
                <w:caps w:val="0"/>
                <w:smallCaps w:val="0"/>
                <w:kern w:val="2"/>
                <w:sz w:val="24"/>
                <w:szCs w:val="24"/>
                <w:vertAlign w:val="superscript"/>
              </w:rPr>
              <w:t>3</w:t>
            </w:r>
          </w:p>
        </w:tc>
        <w:tc>
          <w:tcPr>
            <w:tcW w:w="1293" w:type="pct"/>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widowControl/>
              <w:kinsoku/>
              <w:wordWrap/>
              <w:overflowPunct/>
              <w:topLinePunct w:val="0"/>
              <w:bidi w:val="0"/>
              <w:adjustRightInd/>
              <w:snapToGrid/>
              <w:spacing w:after="0" w:line="360" w:lineRule="auto"/>
              <w:ind w:left="0" w:firstLine="0" w:firstLineChars="0"/>
              <w:jc w:val="center"/>
              <w:textAlignment w:val="auto"/>
              <w:rPr>
                <w:rFonts w:hint="eastAsia" w:ascii="Times New Roman" w:hAnsi="Times New Roman" w:eastAsia="宋体" w:cs="宋体"/>
                <w:caps w:val="0"/>
                <w:smallCaps w:val="0"/>
                <w:kern w:val="2"/>
                <w:sz w:val="24"/>
                <w:szCs w:val="24"/>
              </w:rPr>
            </w:pPr>
            <w:r>
              <w:rPr>
                <w:rFonts w:hint="eastAsia" w:ascii="Times New Roman" w:hAnsi="Times New Roman" w:eastAsia="宋体" w:cs="宋体"/>
                <w:caps w:val="0"/>
                <w:smallCaps w:val="0"/>
                <w:kern w:val="2"/>
                <w:sz w:val="24"/>
                <w:szCs w:val="24"/>
              </w:rPr>
              <w:t>18～22</w:t>
            </w:r>
          </w:p>
        </w:tc>
        <w:tc>
          <w:tcPr>
            <w:tcW w:w="5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0" w:line="360" w:lineRule="auto"/>
              <w:ind w:left="0" w:firstLine="0"/>
              <w:jc w:val="center"/>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≥100</w:t>
            </w:r>
          </w:p>
        </w:tc>
        <w:tc>
          <w:tcPr>
            <w:tcW w:w="862" w:type="pct"/>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widowControl/>
              <w:kinsoku/>
              <w:wordWrap/>
              <w:overflowPunct/>
              <w:topLinePunct w:val="0"/>
              <w:bidi w:val="0"/>
              <w:adjustRightInd/>
              <w:snapToGrid/>
              <w:spacing w:after="0" w:line="360" w:lineRule="auto"/>
              <w:ind w:left="0" w:firstLine="0" w:firstLineChars="0"/>
              <w:jc w:val="center"/>
              <w:textAlignment w:val="auto"/>
              <w:rPr>
                <w:rFonts w:hint="eastAsia" w:ascii="Times New Roman" w:hAnsi="Times New Roman" w:eastAsia="宋体" w:cs="宋体"/>
                <w:caps w:val="0"/>
                <w:smallCaps w:val="0"/>
                <w:kern w:val="2"/>
                <w:sz w:val="24"/>
                <w:szCs w:val="24"/>
              </w:rPr>
            </w:pPr>
            <w:r>
              <w:rPr>
                <w:rFonts w:hint="eastAsia" w:ascii="Times New Roman" w:hAnsi="Times New Roman" w:eastAsia="宋体" w:cs="宋体"/>
                <w:caps w:val="0"/>
                <w:smallCaps w:val="0"/>
                <w:sz w:val="24"/>
                <w:szCs w:val="24"/>
              </w:rPr>
              <w:t>≥ 100</w:t>
            </w:r>
          </w:p>
        </w:tc>
        <w:tc>
          <w:tcPr>
            <w:tcW w:w="693" w:type="pct"/>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widowControl/>
              <w:kinsoku/>
              <w:wordWrap/>
              <w:overflowPunct/>
              <w:topLinePunct w:val="0"/>
              <w:bidi w:val="0"/>
              <w:adjustRightInd/>
              <w:snapToGrid/>
              <w:spacing w:after="0" w:line="360" w:lineRule="auto"/>
              <w:ind w:left="0" w:firstLine="0" w:firstLineChars="0"/>
              <w:jc w:val="center"/>
              <w:textAlignment w:val="auto"/>
              <w:rPr>
                <w:rFonts w:hint="eastAsia" w:ascii="Times New Roman" w:hAnsi="Times New Roman" w:eastAsia="宋体" w:cs="宋体"/>
                <w:caps w:val="0"/>
                <w:smallCaps w:val="0"/>
                <w:kern w:val="2"/>
                <w:sz w:val="24"/>
                <w:szCs w:val="24"/>
              </w:rPr>
            </w:pPr>
            <w:r>
              <w:rPr>
                <w:rFonts w:hint="eastAsia" w:ascii="Times New Roman" w:hAnsi="Times New Roman" w:eastAsia="宋体" w:cs="宋体"/>
                <w:caps w:val="0"/>
                <w:smallCaps w:val="0"/>
                <w:kern w:val="2"/>
                <w:sz w:val="24"/>
                <w:szCs w:val="24"/>
              </w:rPr>
              <w:t>18～24</w:t>
            </w:r>
          </w:p>
        </w:tc>
        <w:tc>
          <w:tcPr>
            <w:tcW w:w="8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0" w:line="360" w:lineRule="auto"/>
              <w:ind w:left="0" w:firstLine="0"/>
              <w:jc w:val="center"/>
              <w:textAlignment w:val="auto"/>
              <w:rPr>
                <w:rFonts w:hint="eastAsia" w:ascii="Times New Roman" w:hAnsi="Times New Roman" w:eastAsia="宋体" w:cs="宋体"/>
                <w:caps w:val="0"/>
                <w:smallCaps w:val="0"/>
                <w:sz w:val="24"/>
                <w:szCs w:val="24"/>
              </w:rPr>
            </w:pPr>
            <w:bookmarkStart w:id="349" w:name="OLE_LINK2"/>
            <w:r>
              <w:rPr>
                <w:rFonts w:hint="eastAsia" w:ascii="Times New Roman" w:hAnsi="Times New Roman" w:eastAsia="宋体" w:cs="宋体"/>
                <w:caps w:val="0"/>
                <w:smallCaps w:val="0"/>
                <w:sz w:val="24"/>
                <w:szCs w:val="24"/>
              </w:rPr>
              <w:t>GB/T 6343</w:t>
            </w:r>
          </w:p>
          <w:p>
            <w:pPr>
              <w:keepNext w:val="0"/>
              <w:keepLines w:val="0"/>
              <w:pageBreakBefore w:val="0"/>
              <w:widowControl/>
              <w:kinsoku/>
              <w:wordWrap/>
              <w:overflowPunct/>
              <w:topLinePunct w:val="0"/>
              <w:bidi w:val="0"/>
              <w:adjustRightInd/>
              <w:snapToGrid/>
              <w:spacing w:after="0" w:line="360" w:lineRule="auto"/>
              <w:ind w:left="0" w:firstLine="0"/>
              <w:jc w:val="center"/>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GB/T 5480</w:t>
            </w:r>
            <w:bookmarkEnd w:id="34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4" w:type="pct"/>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widowControl/>
              <w:kinsoku/>
              <w:wordWrap/>
              <w:overflowPunct/>
              <w:topLinePunct w:val="0"/>
              <w:bidi w:val="0"/>
              <w:adjustRightInd/>
              <w:snapToGrid/>
              <w:spacing w:after="0" w:line="360" w:lineRule="auto"/>
              <w:ind w:left="0" w:firstLine="0" w:firstLineChars="0"/>
              <w:jc w:val="center"/>
              <w:textAlignment w:val="auto"/>
              <w:rPr>
                <w:rFonts w:hint="eastAsia" w:ascii="Times New Roman" w:hAnsi="Times New Roman" w:eastAsia="宋体" w:cs="宋体"/>
                <w:caps w:val="0"/>
                <w:smallCaps w:val="0"/>
                <w:kern w:val="2"/>
                <w:sz w:val="24"/>
                <w:szCs w:val="24"/>
              </w:rPr>
            </w:pPr>
            <w:r>
              <w:rPr>
                <w:rFonts w:hint="eastAsia" w:ascii="Times New Roman" w:hAnsi="Times New Roman" w:eastAsia="宋体" w:cs="宋体"/>
                <w:caps w:val="0"/>
                <w:smallCaps w:val="0"/>
                <w:kern w:val="2"/>
                <w:sz w:val="24"/>
                <w:szCs w:val="24"/>
              </w:rPr>
              <w:t>导热系数，W/(m.K)</w:t>
            </w:r>
          </w:p>
        </w:tc>
        <w:tc>
          <w:tcPr>
            <w:tcW w:w="1293" w:type="pct"/>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widowControl/>
              <w:kinsoku/>
              <w:wordWrap/>
              <w:overflowPunct/>
              <w:topLinePunct w:val="0"/>
              <w:bidi w:val="0"/>
              <w:adjustRightInd/>
              <w:snapToGrid/>
              <w:spacing w:after="0" w:line="360" w:lineRule="auto"/>
              <w:ind w:left="0" w:firstLine="0" w:firstLineChars="0"/>
              <w:jc w:val="center"/>
              <w:textAlignment w:val="auto"/>
              <w:rPr>
                <w:rFonts w:hint="eastAsia" w:ascii="Times New Roman" w:hAnsi="Times New Roman" w:eastAsia="宋体" w:cs="宋体"/>
                <w:caps w:val="0"/>
                <w:smallCaps w:val="0"/>
                <w:kern w:val="2"/>
                <w:sz w:val="24"/>
                <w:szCs w:val="24"/>
              </w:rPr>
            </w:pPr>
            <w:r>
              <w:rPr>
                <w:rFonts w:hint="eastAsia" w:ascii="Times New Roman" w:hAnsi="Times New Roman" w:eastAsia="宋体" w:cs="宋体"/>
                <w:caps w:val="0"/>
                <w:smallCaps w:val="0"/>
                <w:kern w:val="2"/>
                <w:sz w:val="24"/>
                <w:szCs w:val="24"/>
              </w:rPr>
              <w:t>≤0.035</w:t>
            </w:r>
          </w:p>
        </w:tc>
        <w:tc>
          <w:tcPr>
            <w:tcW w:w="5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0" w:line="360" w:lineRule="auto"/>
              <w:ind w:left="0" w:firstLine="0"/>
              <w:jc w:val="center"/>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≤0.033</w:t>
            </w:r>
          </w:p>
        </w:tc>
        <w:tc>
          <w:tcPr>
            <w:tcW w:w="862" w:type="pct"/>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widowControl/>
              <w:kinsoku/>
              <w:wordWrap/>
              <w:overflowPunct/>
              <w:topLinePunct w:val="0"/>
              <w:bidi w:val="0"/>
              <w:adjustRightInd/>
              <w:snapToGrid/>
              <w:spacing w:after="0" w:line="360" w:lineRule="auto"/>
              <w:ind w:left="0" w:firstLine="0" w:firstLineChars="0"/>
              <w:jc w:val="center"/>
              <w:textAlignment w:val="auto"/>
              <w:rPr>
                <w:rFonts w:hint="eastAsia" w:ascii="Times New Roman" w:hAnsi="Times New Roman" w:eastAsia="宋体" w:cs="宋体"/>
                <w:caps w:val="0"/>
                <w:smallCaps w:val="0"/>
                <w:kern w:val="2"/>
                <w:sz w:val="24"/>
                <w:szCs w:val="24"/>
              </w:rPr>
            </w:pPr>
            <w:r>
              <w:rPr>
                <w:rFonts w:hint="eastAsia" w:ascii="Times New Roman" w:hAnsi="Times New Roman" w:eastAsia="宋体" w:cs="宋体"/>
                <w:caps w:val="0"/>
                <w:smallCaps w:val="0"/>
                <w:sz w:val="24"/>
                <w:szCs w:val="24"/>
              </w:rPr>
              <w:t>≤ 0.033</w:t>
            </w:r>
          </w:p>
        </w:tc>
        <w:tc>
          <w:tcPr>
            <w:tcW w:w="693" w:type="pct"/>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widowControl/>
              <w:kinsoku/>
              <w:wordWrap/>
              <w:overflowPunct/>
              <w:topLinePunct w:val="0"/>
              <w:bidi w:val="0"/>
              <w:adjustRightInd/>
              <w:snapToGrid/>
              <w:spacing w:after="0" w:line="360" w:lineRule="auto"/>
              <w:ind w:left="0" w:firstLine="0" w:firstLineChars="0"/>
              <w:jc w:val="center"/>
              <w:textAlignment w:val="auto"/>
              <w:rPr>
                <w:rFonts w:hint="eastAsia" w:ascii="Times New Roman" w:hAnsi="Times New Roman" w:eastAsia="宋体" w:cs="宋体"/>
                <w:caps w:val="0"/>
                <w:smallCaps w:val="0"/>
                <w:kern w:val="2"/>
                <w:sz w:val="24"/>
                <w:szCs w:val="24"/>
              </w:rPr>
            </w:pPr>
            <w:r>
              <w:rPr>
                <w:rFonts w:hint="eastAsia" w:ascii="Times New Roman" w:hAnsi="Times New Roman" w:eastAsia="宋体" w:cs="宋体"/>
                <w:caps w:val="0"/>
                <w:smallCaps w:val="0"/>
                <w:kern w:val="2"/>
                <w:sz w:val="24"/>
                <w:szCs w:val="24"/>
              </w:rPr>
              <w:t>≤0.035</w:t>
            </w:r>
          </w:p>
        </w:tc>
        <w:tc>
          <w:tcPr>
            <w:tcW w:w="8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0" w:line="360" w:lineRule="auto"/>
              <w:ind w:left="0" w:firstLine="0"/>
              <w:jc w:val="center"/>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GB/T 10294</w:t>
            </w:r>
          </w:p>
          <w:p>
            <w:pPr>
              <w:keepNext w:val="0"/>
              <w:keepLines w:val="0"/>
              <w:pageBreakBefore w:val="0"/>
              <w:widowControl/>
              <w:kinsoku/>
              <w:wordWrap/>
              <w:overflowPunct/>
              <w:topLinePunct w:val="0"/>
              <w:bidi w:val="0"/>
              <w:adjustRightInd/>
              <w:snapToGrid/>
              <w:spacing w:after="0" w:line="360" w:lineRule="auto"/>
              <w:ind w:left="0" w:firstLine="0"/>
              <w:jc w:val="center"/>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GB/T 10295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4" w:type="pct"/>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widowControl/>
              <w:kinsoku/>
              <w:wordWrap/>
              <w:overflowPunct/>
              <w:topLinePunct w:val="0"/>
              <w:bidi w:val="0"/>
              <w:adjustRightInd/>
              <w:snapToGrid/>
              <w:spacing w:after="0" w:line="360" w:lineRule="auto"/>
              <w:ind w:left="0" w:firstLine="0" w:firstLineChars="0"/>
              <w:jc w:val="center"/>
              <w:textAlignment w:val="auto"/>
              <w:rPr>
                <w:rFonts w:hint="eastAsia" w:ascii="Times New Roman" w:hAnsi="Times New Roman" w:eastAsia="宋体" w:cs="宋体"/>
                <w:caps w:val="0"/>
                <w:smallCaps w:val="0"/>
                <w:kern w:val="2"/>
                <w:sz w:val="24"/>
                <w:szCs w:val="24"/>
              </w:rPr>
            </w:pPr>
            <w:r>
              <w:rPr>
                <w:rFonts w:hint="eastAsia" w:ascii="Times New Roman" w:hAnsi="Times New Roman" w:eastAsia="宋体" w:cs="宋体"/>
                <w:caps w:val="0"/>
                <w:smallCaps w:val="0"/>
                <w:kern w:val="2"/>
                <w:sz w:val="24"/>
                <w:szCs w:val="24"/>
              </w:rPr>
              <w:t>吸水率(V/V)，%</w:t>
            </w:r>
          </w:p>
        </w:tc>
        <w:tc>
          <w:tcPr>
            <w:tcW w:w="1293" w:type="pct"/>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widowControl/>
              <w:kinsoku/>
              <w:wordWrap/>
              <w:overflowPunct/>
              <w:topLinePunct w:val="0"/>
              <w:bidi w:val="0"/>
              <w:adjustRightInd/>
              <w:snapToGrid/>
              <w:spacing w:after="0" w:line="360" w:lineRule="auto"/>
              <w:ind w:left="0" w:firstLine="0" w:firstLineChars="0"/>
              <w:jc w:val="center"/>
              <w:textAlignment w:val="auto"/>
              <w:rPr>
                <w:rFonts w:hint="eastAsia" w:ascii="Times New Roman" w:hAnsi="Times New Roman" w:eastAsia="宋体" w:cs="宋体"/>
                <w:caps w:val="0"/>
                <w:smallCaps w:val="0"/>
                <w:kern w:val="2"/>
                <w:sz w:val="24"/>
                <w:szCs w:val="24"/>
              </w:rPr>
            </w:pPr>
            <w:r>
              <w:rPr>
                <w:rFonts w:hint="eastAsia" w:ascii="Times New Roman" w:hAnsi="Times New Roman" w:eastAsia="宋体" w:cs="宋体"/>
                <w:caps w:val="0"/>
                <w:smallCaps w:val="0"/>
                <w:kern w:val="2"/>
                <w:sz w:val="24"/>
                <w:szCs w:val="24"/>
              </w:rPr>
              <w:t>≤3</w:t>
            </w:r>
          </w:p>
        </w:tc>
        <w:tc>
          <w:tcPr>
            <w:tcW w:w="551" w:type="pct"/>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widowControl/>
              <w:kinsoku/>
              <w:wordWrap/>
              <w:overflowPunct/>
              <w:topLinePunct w:val="0"/>
              <w:bidi w:val="0"/>
              <w:adjustRightInd/>
              <w:snapToGrid/>
              <w:spacing w:after="0" w:line="360" w:lineRule="auto"/>
              <w:ind w:left="0" w:firstLine="0" w:firstLineChars="0"/>
              <w:jc w:val="center"/>
              <w:textAlignment w:val="auto"/>
              <w:rPr>
                <w:rFonts w:hint="eastAsia" w:ascii="Times New Roman" w:hAnsi="Times New Roman" w:eastAsia="宋体" w:cs="宋体"/>
                <w:caps w:val="0"/>
                <w:smallCaps w:val="0"/>
                <w:kern w:val="2"/>
                <w:sz w:val="24"/>
                <w:szCs w:val="24"/>
              </w:rPr>
            </w:pPr>
            <w:r>
              <w:rPr>
                <w:rFonts w:hint="eastAsia" w:ascii="Times New Roman" w:hAnsi="Times New Roman" w:eastAsia="宋体" w:cs="宋体"/>
                <w:caps w:val="0"/>
                <w:smallCaps w:val="0"/>
                <w:sz w:val="24"/>
                <w:szCs w:val="24"/>
              </w:rPr>
              <w:t>≤1</w:t>
            </w:r>
          </w:p>
        </w:tc>
        <w:tc>
          <w:tcPr>
            <w:tcW w:w="862" w:type="pct"/>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widowControl/>
              <w:kinsoku/>
              <w:wordWrap/>
              <w:overflowPunct/>
              <w:topLinePunct w:val="0"/>
              <w:bidi w:val="0"/>
              <w:adjustRightInd/>
              <w:snapToGrid/>
              <w:spacing w:after="0" w:line="360" w:lineRule="auto"/>
              <w:ind w:left="0" w:firstLine="0" w:firstLineChars="0"/>
              <w:jc w:val="center"/>
              <w:textAlignment w:val="auto"/>
              <w:rPr>
                <w:rFonts w:hint="eastAsia" w:ascii="Times New Roman" w:hAnsi="Times New Roman" w:eastAsia="宋体" w:cs="宋体"/>
                <w:caps w:val="0"/>
                <w:smallCaps w:val="0"/>
                <w:kern w:val="2"/>
                <w:sz w:val="24"/>
                <w:szCs w:val="24"/>
              </w:rPr>
            </w:pPr>
            <w:r>
              <w:rPr>
                <w:rFonts w:hint="eastAsia" w:ascii="Times New Roman" w:hAnsi="Times New Roman" w:eastAsia="宋体" w:cs="宋体"/>
                <w:caps w:val="0"/>
                <w:smallCaps w:val="0"/>
                <w:kern w:val="2"/>
                <w:sz w:val="24"/>
                <w:szCs w:val="24"/>
              </w:rPr>
              <w:t>-</w:t>
            </w:r>
          </w:p>
        </w:tc>
        <w:tc>
          <w:tcPr>
            <w:tcW w:w="693" w:type="pct"/>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widowControl/>
              <w:kinsoku/>
              <w:wordWrap/>
              <w:overflowPunct/>
              <w:topLinePunct w:val="0"/>
              <w:bidi w:val="0"/>
              <w:adjustRightInd/>
              <w:snapToGrid/>
              <w:spacing w:after="0" w:line="360" w:lineRule="auto"/>
              <w:ind w:left="0" w:firstLine="0" w:firstLineChars="0"/>
              <w:jc w:val="center"/>
              <w:textAlignment w:val="auto"/>
              <w:rPr>
                <w:rFonts w:hint="eastAsia" w:ascii="Times New Roman" w:hAnsi="Times New Roman" w:eastAsia="宋体" w:cs="宋体"/>
                <w:caps w:val="0"/>
                <w:smallCaps w:val="0"/>
                <w:kern w:val="2"/>
                <w:sz w:val="24"/>
                <w:szCs w:val="24"/>
              </w:rPr>
            </w:pPr>
            <w:r>
              <w:rPr>
                <w:rFonts w:hint="eastAsia" w:ascii="Times New Roman" w:hAnsi="Times New Roman" w:eastAsia="宋体" w:cs="宋体"/>
                <w:caps w:val="0"/>
                <w:smallCaps w:val="0"/>
                <w:kern w:val="2"/>
                <w:sz w:val="24"/>
                <w:szCs w:val="24"/>
              </w:rPr>
              <w:t>≤3</w:t>
            </w:r>
          </w:p>
        </w:tc>
        <w:tc>
          <w:tcPr>
            <w:tcW w:w="8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0" w:line="360" w:lineRule="auto"/>
              <w:ind w:left="0" w:firstLine="0"/>
              <w:jc w:val="center"/>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GB/T 8810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4" w:type="pct"/>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widowControl/>
              <w:kinsoku/>
              <w:wordWrap/>
              <w:overflowPunct/>
              <w:topLinePunct w:val="0"/>
              <w:bidi w:val="0"/>
              <w:adjustRightInd/>
              <w:snapToGrid/>
              <w:spacing w:after="0" w:line="360" w:lineRule="auto"/>
              <w:ind w:left="0" w:firstLine="0" w:firstLineChars="0"/>
              <w:jc w:val="center"/>
              <w:textAlignment w:val="auto"/>
              <w:rPr>
                <w:rFonts w:hint="eastAsia" w:ascii="Times New Roman" w:hAnsi="Times New Roman" w:eastAsia="宋体" w:cs="宋体"/>
                <w:caps w:val="0"/>
                <w:smallCaps w:val="0"/>
                <w:kern w:val="2"/>
                <w:sz w:val="24"/>
                <w:szCs w:val="24"/>
              </w:rPr>
            </w:pPr>
            <w:r>
              <w:rPr>
                <w:rFonts w:hint="eastAsia" w:ascii="Times New Roman" w:hAnsi="Times New Roman" w:eastAsia="宋体" w:cs="宋体"/>
                <w:caps w:val="0"/>
                <w:smallCaps w:val="0"/>
                <w:kern w:val="2"/>
                <w:sz w:val="24"/>
                <w:szCs w:val="24"/>
              </w:rPr>
              <w:t>憎水率，%</w:t>
            </w:r>
          </w:p>
        </w:tc>
        <w:tc>
          <w:tcPr>
            <w:tcW w:w="1293" w:type="pct"/>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widowControl/>
              <w:kinsoku/>
              <w:wordWrap/>
              <w:overflowPunct/>
              <w:topLinePunct w:val="0"/>
              <w:bidi w:val="0"/>
              <w:adjustRightInd/>
              <w:snapToGrid/>
              <w:spacing w:after="0" w:line="360" w:lineRule="auto"/>
              <w:ind w:left="0" w:firstLine="0" w:firstLineChars="0"/>
              <w:jc w:val="center"/>
              <w:textAlignment w:val="auto"/>
              <w:rPr>
                <w:rFonts w:hint="eastAsia" w:ascii="Times New Roman" w:hAnsi="Times New Roman" w:eastAsia="宋体" w:cs="宋体"/>
                <w:caps w:val="0"/>
                <w:smallCaps w:val="0"/>
                <w:kern w:val="2"/>
                <w:sz w:val="24"/>
                <w:szCs w:val="24"/>
              </w:rPr>
            </w:pPr>
            <w:r>
              <w:rPr>
                <w:rFonts w:hint="eastAsia" w:ascii="Times New Roman" w:hAnsi="Times New Roman" w:eastAsia="宋体" w:cs="宋体"/>
                <w:caps w:val="0"/>
                <w:smallCaps w:val="0"/>
                <w:sz w:val="24"/>
                <w:szCs w:val="24"/>
              </w:rPr>
              <w:t>-</w:t>
            </w:r>
          </w:p>
        </w:tc>
        <w:tc>
          <w:tcPr>
            <w:tcW w:w="551" w:type="pct"/>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widowControl/>
              <w:kinsoku/>
              <w:wordWrap/>
              <w:overflowPunct/>
              <w:topLinePunct w:val="0"/>
              <w:bidi w:val="0"/>
              <w:adjustRightInd/>
              <w:snapToGrid/>
              <w:spacing w:after="0" w:line="360" w:lineRule="auto"/>
              <w:ind w:left="0" w:firstLine="0" w:firstLineChars="0"/>
              <w:jc w:val="center"/>
              <w:textAlignment w:val="auto"/>
              <w:rPr>
                <w:rFonts w:hint="eastAsia" w:ascii="Times New Roman" w:hAnsi="Times New Roman" w:eastAsia="宋体" w:cs="宋体"/>
                <w:caps w:val="0"/>
                <w:smallCaps w:val="0"/>
                <w:kern w:val="2"/>
                <w:sz w:val="24"/>
                <w:szCs w:val="24"/>
              </w:rPr>
            </w:pPr>
            <w:r>
              <w:rPr>
                <w:rFonts w:hint="eastAsia" w:ascii="Times New Roman" w:hAnsi="Times New Roman" w:eastAsia="宋体" w:cs="宋体"/>
                <w:caps w:val="0"/>
                <w:smallCaps w:val="0"/>
                <w:kern w:val="2"/>
                <w:sz w:val="24"/>
                <w:szCs w:val="24"/>
              </w:rPr>
              <w:t>-</w:t>
            </w:r>
          </w:p>
        </w:tc>
        <w:tc>
          <w:tcPr>
            <w:tcW w:w="862" w:type="pct"/>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widowControl/>
              <w:kinsoku/>
              <w:wordWrap/>
              <w:overflowPunct/>
              <w:topLinePunct w:val="0"/>
              <w:bidi w:val="0"/>
              <w:adjustRightInd/>
              <w:snapToGrid/>
              <w:spacing w:after="0" w:line="360" w:lineRule="auto"/>
              <w:ind w:left="0" w:firstLine="0" w:firstLineChars="0"/>
              <w:jc w:val="center"/>
              <w:textAlignment w:val="auto"/>
              <w:rPr>
                <w:rFonts w:hint="eastAsia" w:ascii="Times New Roman" w:hAnsi="Times New Roman" w:eastAsia="宋体" w:cs="宋体"/>
                <w:caps w:val="0"/>
                <w:smallCaps w:val="0"/>
                <w:kern w:val="2"/>
                <w:sz w:val="24"/>
                <w:szCs w:val="24"/>
              </w:rPr>
            </w:pPr>
            <w:r>
              <w:rPr>
                <w:rFonts w:hint="eastAsia" w:ascii="Times New Roman" w:hAnsi="Times New Roman" w:eastAsia="宋体" w:cs="宋体"/>
                <w:caps w:val="0"/>
                <w:smallCaps w:val="0"/>
                <w:kern w:val="2"/>
                <w:sz w:val="24"/>
                <w:szCs w:val="24"/>
              </w:rPr>
              <w:t>≥98%</w:t>
            </w:r>
          </w:p>
        </w:tc>
        <w:tc>
          <w:tcPr>
            <w:tcW w:w="693" w:type="pct"/>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widowControl/>
              <w:kinsoku/>
              <w:wordWrap/>
              <w:overflowPunct/>
              <w:topLinePunct w:val="0"/>
              <w:bidi w:val="0"/>
              <w:adjustRightInd/>
              <w:snapToGrid/>
              <w:spacing w:after="0" w:line="360" w:lineRule="auto"/>
              <w:ind w:left="0" w:firstLine="0" w:firstLineChars="0"/>
              <w:jc w:val="center"/>
              <w:textAlignment w:val="auto"/>
              <w:rPr>
                <w:rFonts w:hint="eastAsia" w:ascii="Times New Roman" w:hAnsi="Times New Roman" w:eastAsia="宋体" w:cs="宋体"/>
                <w:caps w:val="0"/>
                <w:smallCaps w:val="0"/>
                <w:kern w:val="2"/>
                <w:sz w:val="24"/>
                <w:szCs w:val="24"/>
              </w:rPr>
            </w:pPr>
            <w:r>
              <w:rPr>
                <w:rFonts w:hint="eastAsia" w:ascii="Times New Roman" w:hAnsi="Times New Roman" w:eastAsia="宋体" w:cs="宋体"/>
                <w:caps w:val="0"/>
                <w:smallCaps w:val="0"/>
                <w:sz w:val="24"/>
                <w:szCs w:val="24"/>
              </w:rPr>
              <w:t>-</w:t>
            </w:r>
          </w:p>
        </w:tc>
        <w:tc>
          <w:tcPr>
            <w:tcW w:w="8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0" w:line="360" w:lineRule="auto"/>
              <w:ind w:left="0" w:firstLine="0"/>
              <w:jc w:val="center"/>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GB/T 10299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4" w:type="pct"/>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widowControl/>
              <w:kinsoku/>
              <w:wordWrap/>
              <w:overflowPunct/>
              <w:topLinePunct w:val="0"/>
              <w:bidi w:val="0"/>
              <w:adjustRightInd/>
              <w:snapToGrid/>
              <w:spacing w:after="0" w:line="360" w:lineRule="auto"/>
              <w:ind w:left="0" w:firstLine="0" w:firstLineChars="0"/>
              <w:jc w:val="center"/>
              <w:textAlignment w:val="auto"/>
              <w:rPr>
                <w:rFonts w:hint="eastAsia" w:ascii="Times New Roman" w:hAnsi="Times New Roman" w:eastAsia="宋体" w:cs="宋体"/>
                <w:caps w:val="0"/>
                <w:smallCaps w:val="0"/>
                <w:kern w:val="2"/>
                <w:sz w:val="24"/>
                <w:szCs w:val="24"/>
              </w:rPr>
            </w:pPr>
            <w:r>
              <w:rPr>
                <w:rFonts w:hint="eastAsia" w:ascii="Times New Roman" w:hAnsi="Times New Roman" w:eastAsia="宋体" w:cs="宋体"/>
                <w:caps w:val="0"/>
                <w:smallCaps w:val="0"/>
                <w:kern w:val="2"/>
                <w:sz w:val="24"/>
                <w:szCs w:val="24"/>
              </w:rPr>
              <w:t>压缩强度，kPa</w:t>
            </w:r>
          </w:p>
        </w:tc>
        <w:tc>
          <w:tcPr>
            <w:tcW w:w="1293" w:type="pct"/>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widowControl/>
              <w:kinsoku/>
              <w:wordWrap/>
              <w:overflowPunct/>
              <w:topLinePunct w:val="0"/>
              <w:bidi w:val="0"/>
              <w:adjustRightInd/>
              <w:snapToGrid/>
              <w:spacing w:after="0" w:line="360" w:lineRule="auto"/>
              <w:ind w:left="0" w:firstLine="0" w:firstLineChars="0"/>
              <w:jc w:val="center"/>
              <w:textAlignment w:val="auto"/>
              <w:rPr>
                <w:rFonts w:hint="eastAsia" w:ascii="Times New Roman" w:hAnsi="Times New Roman" w:eastAsia="宋体" w:cs="宋体"/>
                <w:caps w:val="0"/>
                <w:smallCaps w:val="0"/>
                <w:kern w:val="2"/>
                <w:sz w:val="24"/>
                <w:szCs w:val="24"/>
              </w:rPr>
            </w:pPr>
            <w:r>
              <w:rPr>
                <w:rFonts w:hint="eastAsia" w:ascii="Times New Roman" w:hAnsi="Times New Roman" w:eastAsia="宋体" w:cs="宋体"/>
                <w:caps w:val="0"/>
                <w:smallCaps w:val="0"/>
                <w:sz w:val="24"/>
                <w:szCs w:val="24"/>
              </w:rPr>
              <w:t>≥20</w:t>
            </w:r>
          </w:p>
        </w:tc>
        <w:tc>
          <w:tcPr>
            <w:tcW w:w="551" w:type="pct"/>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widowControl/>
              <w:kinsoku/>
              <w:wordWrap/>
              <w:overflowPunct/>
              <w:topLinePunct w:val="0"/>
              <w:bidi w:val="0"/>
              <w:adjustRightInd/>
              <w:snapToGrid/>
              <w:spacing w:after="0" w:line="360" w:lineRule="auto"/>
              <w:ind w:left="0" w:firstLine="0" w:firstLineChars="0"/>
              <w:jc w:val="center"/>
              <w:textAlignment w:val="auto"/>
              <w:rPr>
                <w:rFonts w:hint="eastAsia" w:ascii="Times New Roman" w:hAnsi="Times New Roman" w:eastAsia="宋体" w:cs="宋体"/>
                <w:caps w:val="0"/>
                <w:smallCaps w:val="0"/>
                <w:kern w:val="2"/>
                <w:sz w:val="24"/>
                <w:szCs w:val="24"/>
              </w:rPr>
            </w:pPr>
            <w:r>
              <w:rPr>
                <w:rFonts w:hint="eastAsia" w:ascii="Times New Roman" w:hAnsi="Times New Roman" w:eastAsia="宋体" w:cs="宋体"/>
                <w:caps w:val="0"/>
                <w:smallCaps w:val="0"/>
                <w:sz w:val="24"/>
                <w:szCs w:val="24"/>
              </w:rPr>
              <w:t>≥25</w:t>
            </w:r>
          </w:p>
        </w:tc>
        <w:tc>
          <w:tcPr>
            <w:tcW w:w="862" w:type="pct"/>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widowControl/>
              <w:kinsoku/>
              <w:wordWrap/>
              <w:overflowPunct/>
              <w:topLinePunct w:val="0"/>
              <w:bidi w:val="0"/>
              <w:adjustRightInd/>
              <w:snapToGrid/>
              <w:spacing w:after="0" w:line="360" w:lineRule="auto"/>
              <w:ind w:left="0" w:firstLine="0" w:firstLineChars="0"/>
              <w:jc w:val="center"/>
              <w:textAlignment w:val="auto"/>
              <w:rPr>
                <w:rFonts w:hint="eastAsia" w:ascii="Times New Roman" w:hAnsi="Times New Roman" w:eastAsia="宋体" w:cs="宋体"/>
                <w:caps w:val="0"/>
                <w:smallCaps w:val="0"/>
                <w:kern w:val="2"/>
                <w:sz w:val="24"/>
                <w:szCs w:val="24"/>
              </w:rPr>
            </w:pPr>
            <w:r>
              <w:rPr>
                <w:rFonts w:hint="eastAsia" w:ascii="Times New Roman" w:hAnsi="Times New Roman" w:eastAsia="宋体" w:cs="宋体"/>
                <w:caps w:val="0"/>
                <w:smallCaps w:val="0"/>
                <w:kern w:val="2"/>
                <w:sz w:val="24"/>
                <w:szCs w:val="24"/>
              </w:rPr>
              <w:t>≥20</w:t>
            </w:r>
          </w:p>
        </w:tc>
        <w:tc>
          <w:tcPr>
            <w:tcW w:w="693" w:type="pct"/>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widowControl/>
              <w:kinsoku/>
              <w:wordWrap/>
              <w:overflowPunct/>
              <w:topLinePunct w:val="0"/>
              <w:bidi w:val="0"/>
              <w:adjustRightInd/>
              <w:snapToGrid/>
              <w:spacing w:after="0" w:line="360" w:lineRule="auto"/>
              <w:ind w:left="0" w:firstLine="0" w:firstLineChars="0"/>
              <w:jc w:val="center"/>
              <w:textAlignment w:val="auto"/>
              <w:rPr>
                <w:rFonts w:hint="eastAsia" w:ascii="Times New Roman" w:hAnsi="Times New Roman" w:eastAsia="宋体" w:cs="宋体"/>
                <w:caps w:val="0"/>
                <w:smallCaps w:val="0"/>
                <w:kern w:val="2"/>
                <w:sz w:val="24"/>
                <w:szCs w:val="24"/>
              </w:rPr>
            </w:pPr>
            <w:r>
              <w:rPr>
                <w:rFonts w:hint="eastAsia" w:ascii="Times New Roman" w:hAnsi="Times New Roman" w:eastAsia="宋体" w:cs="宋体"/>
                <w:caps w:val="0"/>
                <w:smallCaps w:val="0"/>
                <w:sz w:val="24"/>
                <w:szCs w:val="24"/>
              </w:rPr>
              <w:t>≥40</w:t>
            </w:r>
          </w:p>
        </w:tc>
        <w:tc>
          <w:tcPr>
            <w:tcW w:w="8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0" w:line="360" w:lineRule="auto"/>
              <w:ind w:left="0" w:firstLine="0"/>
              <w:jc w:val="center"/>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GB/T 8813</w:t>
            </w:r>
          </w:p>
          <w:p>
            <w:pPr>
              <w:keepNext w:val="0"/>
              <w:keepLines w:val="0"/>
              <w:pageBreakBefore w:val="0"/>
              <w:widowControl/>
              <w:kinsoku/>
              <w:wordWrap/>
              <w:overflowPunct/>
              <w:topLinePunct w:val="0"/>
              <w:bidi w:val="0"/>
              <w:adjustRightInd/>
              <w:snapToGrid/>
              <w:spacing w:after="0" w:line="360" w:lineRule="auto"/>
              <w:ind w:left="0" w:firstLine="0"/>
              <w:jc w:val="center"/>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GB/T 13480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4" w:type="pct"/>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widowControl/>
              <w:kinsoku/>
              <w:wordWrap/>
              <w:overflowPunct/>
              <w:topLinePunct w:val="0"/>
              <w:bidi w:val="0"/>
              <w:adjustRightInd/>
              <w:snapToGrid/>
              <w:spacing w:after="0" w:line="360" w:lineRule="auto"/>
              <w:ind w:left="0" w:firstLine="0" w:firstLineChars="0"/>
              <w:jc w:val="center"/>
              <w:textAlignment w:val="auto"/>
              <w:rPr>
                <w:rFonts w:hint="eastAsia" w:ascii="Times New Roman" w:hAnsi="Times New Roman" w:eastAsia="宋体" w:cs="宋体"/>
                <w:caps w:val="0"/>
                <w:smallCaps w:val="0"/>
                <w:kern w:val="2"/>
                <w:sz w:val="24"/>
                <w:szCs w:val="24"/>
              </w:rPr>
            </w:pPr>
            <w:r>
              <w:rPr>
                <w:rFonts w:hint="eastAsia" w:ascii="Times New Roman" w:hAnsi="Times New Roman" w:eastAsia="宋体" w:cs="宋体"/>
                <w:caps w:val="0"/>
                <w:smallCaps w:val="0"/>
                <w:kern w:val="2"/>
                <w:sz w:val="24"/>
                <w:szCs w:val="24"/>
              </w:rPr>
              <w:t>压缩蠕变（23℃,4kPa，168h），%</w:t>
            </w:r>
          </w:p>
        </w:tc>
        <w:tc>
          <w:tcPr>
            <w:tcW w:w="1293" w:type="pct"/>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widowControl/>
              <w:kinsoku/>
              <w:wordWrap/>
              <w:overflowPunct/>
              <w:topLinePunct w:val="0"/>
              <w:bidi w:val="0"/>
              <w:adjustRightInd/>
              <w:snapToGrid/>
              <w:spacing w:after="0" w:line="360" w:lineRule="auto"/>
              <w:ind w:left="0" w:firstLine="0" w:firstLineChars="0"/>
              <w:jc w:val="center"/>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kern w:val="2"/>
                <w:sz w:val="24"/>
                <w:szCs w:val="24"/>
              </w:rPr>
              <w:t>≤5.0</w:t>
            </w:r>
          </w:p>
        </w:tc>
        <w:tc>
          <w:tcPr>
            <w:tcW w:w="551" w:type="pct"/>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widowControl/>
              <w:kinsoku/>
              <w:wordWrap/>
              <w:overflowPunct/>
              <w:topLinePunct w:val="0"/>
              <w:bidi w:val="0"/>
              <w:adjustRightInd/>
              <w:snapToGrid/>
              <w:spacing w:after="0" w:line="360" w:lineRule="auto"/>
              <w:ind w:left="0" w:firstLine="0" w:firstLineChars="0"/>
              <w:jc w:val="center"/>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kern w:val="2"/>
                <w:sz w:val="24"/>
                <w:szCs w:val="24"/>
              </w:rPr>
              <w:t>≤10.0</w:t>
            </w:r>
          </w:p>
        </w:tc>
        <w:tc>
          <w:tcPr>
            <w:tcW w:w="862" w:type="pct"/>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widowControl/>
              <w:kinsoku/>
              <w:wordWrap/>
              <w:overflowPunct/>
              <w:topLinePunct w:val="0"/>
              <w:bidi w:val="0"/>
              <w:adjustRightInd/>
              <w:snapToGrid/>
              <w:spacing w:after="0" w:line="360" w:lineRule="auto"/>
              <w:ind w:left="0" w:firstLine="0" w:firstLineChars="0"/>
              <w:jc w:val="center"/>
              <w:textAlignment w:val="auto"/>
              <w:rPr>
                <w:rFonts w:hint="eastAsia" w:ascii="Times New Roman" w:hAnsi="Times New Roman" w:eastAsia="宋体" w:cs="宋体"/>
                <w:caps w:val="0"/>
                <w:smallCaps w:val="0"/>
                <w:kern w:val="2"/>
                <w:sz w:val="24"/>
                <w:szCs w:val="24"/>
              </w:rPr>
            </w:pPr>
            <w:r>
              <w:rPr>
                <w:rFonts w:hint="eastAsia" w:ascii="Times New Roman" w:hAnsi="Times New Roman" w:eastAsia="宋体" w:cs="宋体"/>
                <w:caps w:val="0"/>
                <w:smallCaps w:val="0"/>
                <w:kern w:val="2"/>
                <w:sz w:val="24"/>
                <w:szCs w:val="24"/>
              </w:rPr>
              <w:t>≤10.0</w:t>
            </w:r>
          </w:p>
        </w:tc>
        <w:tc>
          <w:tcPr>
            <w:tcW w:w="693" w:type="pct"/>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widowControl/>
              <w:kinsoku/>
              <w:wordWrap/>
              <w:overflowPunct/>
              <w:topLinePunct w:val="0"/>
              <w:bidi w:val="0"/>
              <w:adjustRightInd/>
              <w:snapToGrid/>
              <w:spacing w:after="0" w:line="360" w:lineRule="auto"/>
              <w:ind w:left="0" w:firstLine="0" w:firstLineChars="0"/>
              <w:jc w:val="center"/>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kern w:val="2"/>
                <w:sz w:val="24"/>
                <w:szCs w:val="24"/>
              </w:rPr>
              <w:t>≤1.0</w:t>
            </w:r>
          </w:p>
        </w:tc>
        <w:tc>
          <w:tcPr>
            <w:tcW w:w="8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0" w:line="360" w:lineRule="auto"/>
              <w:ind w:left="0" w:firstLine="0"/>
              <w:jc w:val="center"/>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GB/T 15048</w:t>
            </w:r>
          </w:p>
          <w:p>
            <w:pPr>
              <w:keepNext w:val="0"/>
              <w:keepLines w:val="0"/>
              <w:pageBreakBefore w:val="0"/>
              <w:widowControl/>
              <w:kinsoku/>
              <w:wordWrap/>
              <w:overflowPunct/>
              <w:topLinePunct w:val="0"/>
              <w:bidi w:val="0"/>
              <w:adjustRightInd/>
              <w:snapToGrid/>
              <w:spacing w:after="0" w:line="360" w:lineRule="auto"/>
              <w:ind w:left="0" w:firstLine="0"/>
              <w:jc w:val="center"/>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GB/T 13480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4" w:type="pct"/>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widowControl/>
              <w:kinsoku/>
              <w:wordWrap/>
              <w:overflowPunct/>
              <w:topLinePunct w:val="0"/>
              <w:bidi w:val="0"/>
              <w:adjustRightInd/>
              <w:snapToGrid/>
              <w:spacing w:after="0" w:line="360" w:lineRule="auto"/>
              <w:ind w:left="0" w:firstLine="0" w:firstLineChars="0"/>
              <w:jc w:val="center"/>
              <w:textAlignment w:val="auto"/>
              <w:rPr>
                <w:rFonts w:hint="eastAsia" w:ascii="Times New Roman" w:hAnsi="Times New Roman" w:eastAsia="宋体" w:cs="宋体"/>
                <w:caps w:val="0"/>
                <w:smallCaps w:val="0"/>
                <w:kern w:val="2"/>
                <w:sz w:val="24"/>
                <w:szCs w:val="24"/>
              </w:rPr>
            </w:pPr>
            <w:r>
              <w:rPr>
                <w:rFonts w:hint="eastAsia" w:ascii="Times New Roman" w:hAnsi="Times New Roman" w:eastAsia="宋体" w:cs="宋体"/>
                <w:caps w:val="0"/>
                <w:smallCaps w:val="0"/>
                <w:kern w:val="2"/>
                <w:sz w:val="24"/>
                <w:szCs w:val="24"/>
              </w:rPr>
              <w:t>压缩弹性模量，MPa</w:t>
            </w:r>
          </w:p>
        </w:tc>
        <w:tc>
          <w:tcPr>
            <w:tcW w:w="1293" w:type="pct"/>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widowControl/>
              <w:kinsoku/>
              <w:wordWrap/>
              <w:overflowPunct/>
              <w:topLinePunct w:val="0"/>
              <w:bidi w:val="0"/>
              <w:adjustRightInd/>
              <w:snapToGrid/>
              <w:spacing w:after="0" w:line="360" w:lineRule="auto"/>
              <w:ind w:left="0" w:firstLine="0" w:firstLineChars="0"/>
              <w:jc w:val="center"/>
              <w:textAlignment w:val="auto"/>
              <w:rPr>
                <w:rFonts w:hint="eastAsia" w:ascii="Times New Roman" w:hAnsi="Times New Roman" w:eastAsia="宋体" w:cs="宋体"/>
                <w:caps w:val="0"/>
                <w:smallCaps w:val="0"/>
                <w:kern w:val="2"/>
                <w:sz w:val="24"/>
                <w:szCs w:val="24"/>
              </w:rPr>
            </w:pPr>
            <w:r>
              <w:rPr>
                <w:rFonts w:hint="eastAsia" w:ascii="Times New Roman" w:hAnsi="Times New Roman" w:eastAsia="宋体" w:cs="宋体"/>
                <w:caps w:val="0"/>
                <w:smallCaps w:val="0"/>
                <w:kern w:val="2"/>
                <w:sz w:val="24"/>
                <w:szCs w:val="24"/>
              </w:rPr>
              <w:t>≤0.5</w:t>
            </w:r>
          </w:p>
        </w:tc>
        <w:tc>
          <w:tcPr>
            <w:tcW w:w="551" w:type="pct"/>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widowControl/>
              <w:kinsoku/>
              <w:wordWrap/>
              <w:overflowPunct/>
              <w:topLinePunct w:val="0"/>
              <w:bidi w:val="0"/>
              <w:adjustRightInd/>
              <w:snapToGrid/>
              <w:spacing w:after="0" w:line="360" w:lineRule="auto"/>
              <w:ind w:left="0" w:firstLine="0" w:firstLineChars="0"/>
              <w:jc w:val="center"/>
              <w:textAlignment w:val="auto"/>
              <w:rPr>
                <w:rFonts w:hint="eastAsia" w:ascii="Times New Roman" w:hAnsi="Times New Roman" w:eastAsia="宋体" w:cs="宋体"/>
                <w:caps w:val="0"/>
                <w:smallCaps w:val="0"/>
                <w:kern w:val="2"/>
                <w:sz w:val="24"/>
                <w:szCs w:val="24"/>
              </w:rPr>
            </w:pPr>
            <w:r>
              <w:rPr>
                <w:rFonts w:hint="eastAsia" w:ascii="Times New Roman" w:hAnsi="Times New Roman" w:eastAsia="宋体" w:cs="宋体"/>
                <w:caps w:val="0"/>
                <w:smallCaps w:val="0"/>
                <w:kern w:val="2"/>
                <w:sz w:val="24"/>
                <w:szCs w:val="24"/>
              </w:rPr>
              <w:t>≤0.5</w:t>
            </w:r>
          </w:p>
        </w:tc>
        <w:tc>
          <w:tcPr>
            <w:tcW w:w="862" w:type="pct"/>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widowControl/>
              <w:kinsoku/>
              <w:wordWrap/>
              <w:overflowPunct/>
              <w:topLinePunct w:val="0"/>
              <w:bidi w:val="0"/>
              <w:adjustRightInd/>
              <w:snapToGrid/>
              <w:spacing w:after="0" w:line="360" w:lineRule="auto"/>
              <w:ind w:left="0" w:firstLine="0" w:firstLineChars="0"/>
              <w:jc w:val="center"/>
              <w:textAlignment w:val="auto"/>
              <w:rPr>
                <w:rFonts w:hint="eastAsia" w:ascii="Times New Roman" w:hAnsi="Times New Roman" w:eastAsia="宋体" w:cs="宋体"/>
                <w:caps w:val="0"/>
                <w:smallCaps w:val="0"/>
                <w:kern w:val="2"/>
                <w:sz w:val="24"/>
                <w:szCs w:val="24"/>
              </w:rPr>
            </w:pPr>
            <w:r>
              <w:rPr>
                <w:rFonts w:hint="eastAsia" w:ascii="Times New Roman" w:hAnsi="Times New Roman" w:eastAsia="宋体" w:cs="宋体"/>
                <w:caps w:val="0"/>
                <w:smallCaps w:val="0"/>
                <w:kern w:val="2"/>
                <w:sz w:val="24"/>
                <w:szCs w:val="24"/>
              </w:rPr>
              <w:t>≤0.5</w:t>
            </w:r>
          </w:p>
        </w:tc>
        <w:tc>
          <w:tcPr>
            <w:tcW w:w="693" w:type="pct"/>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widowControl/>
              <w:kinsoku/>
              <w:wordWrap/>
              <w:overflowPunct/>
              <w:topLinePunct w:val="0"/>
              <w:bidi w:val="0"/>
              <w:adjustRightInd/>
              <w:snapToGrid/>
              <w:spacing w:after="0" w:line="360" w:lineRule="auto"/>
              <w:ind w:left="0" w:firstLine="0" w:firstLineChars="0"/>
              <w:jc w:val="center"/>
              <w:textAlignment w:val="auto"/>
              <w:rPr>
                <w:rFonts w:hint="eastAsia" w:ascii="Times New Roman" w:hAnsi="Times New Roman" w:eastAsia="宋体" w:cs="宋体"/>
                <w:caps w:val="0"/>
                <w:smallCaps w:val="0"/>
                <w:kern w:val="2"/>
                <w:sz w:val="24"/>
                <w:szCs w:val="24"/>
              </w:rPr>
            </w:pPr>
            <w:r>
              <w:rPr>
                <w:rFonts w:hint="eastAsia" w:ascii="Times New Roman" w:hAnsi="Times New Roman" w:eastAsia="宋体" w:cs="宋体"/>
                <w:caps w:val="0"/>
                <w:smallCaps w:val="0"/>
                <w:kern w:val="2"/>
                <w:sz w:val="24"/>
                <w:szCs w:val="24"/>
              </w:rPr>
              <w:t>≤0.5</w:t>
            </w:r>
          </w:p>
        </w:tc>
        <w:tc>
          <w:tcPr>
            <w:tcW w:w="815" w:type="pct"/>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widowControl/>
              <w:kinsoku/>
              <w:wordWrap/>
              <w:overflowPunct/>
              <w:topLinePunct w:val="0"/>
              <w:bidi w:val="0"/>
              <w:adjustRightInd/>
              <w:snapToGrid/>
              <w:spacing w:after="0" w:line="360" w:lineRule="auto"/>
              <w:ind w:left="0" w:firstLine="0" w:firstLineChars="0"/>
              <w:jc w:val="center"/>
              <w:textAlignment w:val="auto"/>
              <w:rPr>
                <w:rFonts w:hint="eastAsia" w:ascii="Times New Roman" w:hAnsi="Times New Roman" w:eastAsia="宋体" w:cs="宋体"/>
                <w:caps w:val="0"/>
                <w:smallCaps w:val="0"/>
                <w:kern w:val="2"/>
                <w:sz w:val="24"/>
                <w:szCs w:val="24"/>
              </w:rPr>
            </w:pPr>
            <w:r>
              <w:rPr>
                <w:rFonts w:hint="eastAsia" w:ascii="Times New Roman" w:hAnsi="Times New Roman" w:eastAsia="宋体" w:cs="宋体"/>
                <w:caps w:val="0"/>
                <w:smallCaps w:val="0"/>
                <w:kern w:val="2"/>
                <w:sz w:val="24"/>
                <w:szCs w:val="24"/>
              </w:rPr>
              <w:t>GB/T 8813</w:t>
            </w:r>
          </w:p>
          <w:p>
            <w:pPr>
              <w:keepNext w:val="0"/>
              <w:keepLines w:val="0"/>
              <w:pageBreakBefore w:val="0"/>
              <w:widowControl/>
              <w:kinsoku/>
              <w:wordWrap/>
              <w:overflowPunct/>
              <w:topLinePunct w:val="0"/>
              <w:bidi w:val="0"/>
              <w:adjustRightInd/>
              <w:snapToGrid/>
              <w:spacing w:after="0" w:line="360" w:lineRule="auto"/>
              <w:ind w:left="0" w:firstLine="0"/>
              <w:jc w:val="center"/>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GB/T 13480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4" w:type="pct"/>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widowControl/>
              <w:kinsoku/>
              <w:wordWrap/>
              <w:overflowPunct/>
              <w:topLinePunct w:val="0"/>
              <w:bidi w:val="0"/>
              <w:adjustRightInd/>
              <w:snapToGrid/>
              <w:spacing w:after="0" w:line="360" w:lineRule="auto"/>
              <w:ind w:left="0" w:firstLine="0" w:firstLineChars="0"/>
              <w:jc w:val="center"/>
              <w:textAlignment w:val="auto"/>
              <w:rPr>
                <w:rFonts w:hint="eastAsia" w:ascii="Times New Roman" w:hAnsi="Times New Roman" w:eastAsia="宋体" w:cs="宋体"/>
                <w:caps w:val="0"/>
                <w:smallCaps w:val="0"/>
                <w:kern w:val="2"/>
                <w:sz w:val="24"/>
                <w:szCs w:val="24"/>
              </w:rPr>
            </w:pPr>
            <w:r>
              <w:rPr>
                <w:rFonts w:hint="eastAsia" w:ascii="Times New Roman" w:hAnsi="Times New Roman" w:eastAsia="宋体" w:cs="宋体"/>
                <w:caps w:val="0"/>
                <w:smallCaps w:val="0"/>
                <w:kern w:val="2"/>
                <w:sz w:val="24"/>
                <w:szCs w:val="24"/>
              </w:rPr>
              <w:t>压缩形变（23℃,4kPa，24h），%</w:t>
            </w:r>
          </w:p>
        </w:tc>
        <w:tc>
          <w:tcPr>
            <w:tcW w:w="1293" w:type="pct"/>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widowControl/>
              <w:kinsoku/>
              <w:wordWrap/>
              <w:overflowPunct/>
              <w:topLinePunct w:val="0"/>
              <w:bidi w:val="0"/>
              <w:adjustRightInd/>
              <w:snapToGrid/>
              <w:spacing w:after="0" w:line="360" w:lineRule="auto"/>
              <w:ind w:left="0" w:firstLine="0" w:firstLineChars="0"/>
              <w:jc w:val="center"/>
              <w:textAlignment w:val="auto"/>
              <w:rPr>
                <w:rFonts w:hint="eastAsia" w:ascii="Times New Roman" w:hAnsi="Times New Roman" w:eastAsia="宋体" w:cs="宋体"/>
                <w:caps w:val="0"/>
                <w:smallCaps w:val="0"/>
                <w:kern w:val="2"/>
                <w:sz w:val="24"/>
                <w:szCs w:val="24"/>
              </w:rPr>
            </w:pPr>
            <w:r>
              <w:rPr>
                <w:rFonts w:hint="eastAsia" w:ascii="Times New Roman" w:hAnsi="Times New Roman" w:eastAsia="宋体" w:cs="宋体"/>
                <w:caps w:val="0"/>
                <w:smallCaps w:val="0"/>
                <w:kern w:val="2"/>
                <w:sz w:val="24"/>
                <w:szCs w:val="24"/>
              </w:rPr>
              <w:t>≤5.0</w:t>
            </w:r>
          </w:p>
        </w:tc>
        <w:tc>
          <w:tcPr>
            <w:tcW w:w="551" w:type="pct"/>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widowControl/>
              <w:kinsoku/>
              <w:wordWrap/>
              <w:overflowPunct/>
              <w:topLinePunct w:val="0"/>
              <w:bidi w:val="0"/>
              <w:adjustRightInd/>
              <w:snapToGrid/>
              <w:spacing w:after="0" w:line="360" w:lineRule="auto"/>
              <w:ind w:left="0" w:firstLine="0" w:firstLineChars="0"/>
              <w:jc w:val="center"/>
              <w:textAlignment w:val="auto"/>
              <w:rPr>
                <w:rFonts w:hint="eastAsia" w:ascii="Times New Roman" w:hAnsi="Times New Roman" w:eastAsia="宋体" w:cs="宋体"/>
                <w:caps w:val="0"/>
                <w:smallCaps w:val="0"/>
                <w:kern w:val="2"/>
                <w:sz w:val="24"/>
                <w:szCs w:val="24"/>
              </w:rPr>
            </w:pPr>
            <w:r>
              <w:rPr>
                <w:rFonts w:hint="eastAsia" w:ascii="Times New Roman" w:hAnsi="Times New Roman" w:eastAsia="宋体" w:cs="宋体"/>
                <w:caps w:val="0"/>
                <w:smallCaps w:val="0"/>
                <w:kern w:val="2"/>
                <w:sz w:val="24"/>
                <w:szCs w:val="24"/>
              </w:rPr>
              <w:t>≤5.0</w:t>
            </w:r>
          </w:p>
        </w:tc>
        <w:tc>
          <w:tcPr>
            <w:tcW w:w="862" w:type="pct"/>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widowControl/>
              <w:kinsoku/>
              <w:wordWrap/>
              <w:overflowPunct/>
              <w:topLinePunct w:val="0"/>
              <w:bidi w:val="0"/>
              <w:adjustRightInd/>
              <w:snapToGrid/>
              <w:spacing w:after="0" w:line="360" w:lineRule="auto"/>
              <w:ind w:left="0" w:firstLine="0" w:firstLineChars="0"/>
              <w:jc w:val="center"/>
              <w:textAlignment w:val="auto"/>
              <w:rPr>
                <w:rFonts w:hint="eastAsia" w:ascii="Times New Roman" w:hAnsi="Times New Roman" w:eastAsia="宋体" w:cs="宋体"/>
                <w:caps w:val="0"/>
                <w:smallCaps w:val="0"/>
                <w:kern w:val="2"/>
                <w:sz w:val="24"/>
                <w:szCs w:val="24"/>
              </w:rPr>
            </w:pPr>
            <w:r>
              <w:rPr>
                <w:rFonts w:hint="eastAsia" w:ascii="Times New Roman" w:hAnsi="Times New Roman" w:eastAsia="宋体" w:cs="宋体"/>
                <w:caps w:val="0"/>
                <w:smallCaps w:val="0"/>
                <w:kern w:val="2"/>
                <w:sz w:val="24"/>
                <w:szCs w:val="24"/>
              </w:rPr>
              <w:t>≤5.0</w:t>
            </w:r>
          </w:p>
        </w:tc>
        <w:tc>
          <w:tcPr>
            <w:tcW w:w="693" w:type="pct"/>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widowControl/>
              <w:kinsoku/>
              <w:wordWrap/>
              <w:overflowPunct/>
              <w:topLinePunct w:val="0"/>
              <w:bidi w:val="0"/>
              <w:adjustRightInd/>
              <w:snapToGrid/>
              <w:spacing w:after="0" w:line="360" w:lineRule="auto"/>
              <w:ind w:left="0" w:firstLine="0" w:firstLineChars="0"/>
              <w:jc w:val="center"/>
              <w:textAlignment w:val="auto"/>
              <w:rPr>
                <w:rFonts w:hint="eastAsia" w:ascii="Times New Roman" w:hAnsi="Times New Roman" w:eastAsia="宋体" w:cs="宋体"/>
                <w:caps w:val="0"/>
                <w:smallCaps w:val="0"/>
                <w:kern w:val="2"/>
                <w:sz w:val="24"/>
                <w:szCs w:val="24"/>
              </w:rPr>
            </w:pPr>
            <w:r>
              <w:rPr>
                <w:rFonts w:hint="eastAsia" w:ascii="Times New Roman" w:hAnsi="Times New Roman" w:eastAsia="宋体" w:cs="宋体"/>
                <w:caps w:val="0"/>
                <w:smallCaps w:val="0"/>
                <w:kern w:val="2"/>
                <w:sz w:val="24"/>
                <w:szCs w:val="24"/>
              </w:rPr>
              <w:t>≤1.0</w:t>
            </w:r>
          </w:p>
        </w:tc>
        <w:tc>
          <w:tcPr>
            <w:tcW w:w="8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0" w:line="360" w:lineRule="auto"/>
              <w:ind w:left="0" w:firstLine="0"/>
              <w:jc w:val="center"/>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GB/T 15048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4" w:type="pct"/>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widowControl/>
              <w:kinsoku/>
              <w:wordWrap/>
              <w:overflowPunct/>
              <w:topLinePunct w:val="0"/>
              <w:bidi w:val="0"/>
              <w:adjustRightInd/>
              <w:snapToGrid/>
              <w:spacing w:after="0" w:line="360" w:lineRule="auto"/>
              <w:ind w:left="0" w:firstLine="0" w:firstLineChars="0"/>
              <w:jc w:val="center"/>
              <w:textAlignment w:val="auto"/>
              <w:rPr>
                <w:rFonts w:hint="eastAsia" w:ascii="Times New Roman" w:hAnsi="Times New Roman" w:eastAsia="宋体" w:cs="宋体"/>
                <w:caps w:val="0"/>
                <w:smallCaps w:val="0"/>
                <w:kern w:val="2"/>
                <w:sz w:val="24"/>
                <w:szCs w:val="24"/>
              </w:rPr>
            </w:pPr>
            <w:r>
              <w:rPr>
                <w:rFonts w:hint="eastAsia" w:ascii="Times New Roman" w:hAnsi="Times New Roman" w:eastAsia="宋体" w:cs="宋体"/>
                <w:caps w:val="0"/>
                <w:smallCaps w:val="0"/>
                <w:kern w:val="2"/>
                <w:sz w:val="24"/>
                <w:szCs w:val="24"/>
              </w:rPr>
              <w:t>燃烧性能</w:t>
            </w:r>
          </w:p>
        </w:tc>
        <w:tc>
          <w:tcPr>
            <w:tcW w:w="1293" w:type="pct"/>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widowControl/>
              <w:kinsoku/>
              <w:wordWrap/>
              <w:overflowPunct/>
              <w:topLinePunct w:val="0"/>
              <w:bidi w:val="0"/>
              <w:adjustRightInd/>
              <w:snapToGrid/>
              <w:spacing w:after="0" w:line="360" w:lineRule="auto"/>
              <w:ind w:left="0" w:firstLine="0" w:firstLineChars="0"/>
              <w:jc w:val="center"/>
              <w:textAlignment w:val="auto"/>
              <w:rPr>
                <w:rFonts w:hint="eastAsia" w:ascii="Times New Roman" w:hAnsi="Times New Roman" w:eastAsia="宋体" w:cs="宋体"/>
                <w:caps w:val="0"/>
                <w:smallCaps w:val="0"/>
                <w:kern w:val="2"/>
                <w:sz w:val="24"/>
                <w:szCs w:val="24"/>
              </w:rPr>
            </w:pPr>
            <w:r>
              <w:rPr>
                <w:rFonts w:hint="eastAsia" w:ascii="Times New Roman" w:hAnsi="Times New Roman" w:eastAsia="宋体" w:cs="宋体"/>
                <w:caps w:val="0"/>
                <w:smallCaps w:val="0"/>
                <w:kern w:val="2"/>
                <w:sz w:val="24"/>
                <w:szCs w:val="24"/>
              </w:rPr>
              <w:t>B</w:t>
            </w:r>
            <w:r>
              <w:rPr>
                <w:rFonts w:hint="eastAsia" w:ascii="Times New Roman" w:hAnsi="Times New Roman" w:eastAsia="宋体" w:cs="宋体"/>
                <w:caps w:val="0"/>
                <w:smallCaps w:val="0"/>
                <w:kern w:val="2"/>
                <w:sz w:val="24"/>
                <w:szCs w:val="24"/>
                <w:vertAlign w:val="subscript"/>
              </w:rPr>
              <w:t>1</w:t>
            </w:r>
          </w:p>
        </w:tc>
        <w:tc>
          <w:tcPr>
            <w:tcW w:w="551" w:type="pct"/>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widowControl/>
              <w:kinsoku/>
              <w:wordWrap/>
              <w:overflowPunct/>
              <w:topLinePunct w:val="0"/>
              <w:bidi w:val="0"/>
              <w:adjustRightInd/>
              <w:snapToGrid/>
              <w:spacing w:after="0" w:line="360" w:lineRule="auto"/>
              <w:ind w:left="0" w:firstLine="0" w:firstLineChars="0"/>
              <w:jc w:val="center"/>
              <w:textAlignment w:val="auto"/>
              <w:rPr>
                <w:rFonts w:hint="eastAsia" w:ascii="Times New Roman" w:hAnsi="Times New Roman" w:eastAsia="宋体" w:cs="宋体"/>
                <w:caps w:val="0"/>
                <w:smallCaps w:val="0"/>
                <w:kern w:val="2"/>
                <w:sz w:val="24"/>
                <w:szCs w:val="24"/>
              </w:rPr>
            </w:pPr>
            <w:r>
              <w:rPr>
                <w:rFonts w:hint="eastAsia" w:ascii="Times New Roman" w:hAnsi="Times New Roman" w:eastAsia="宋体" w:cs="宋体"/>
                <w:caps w:val="0"/>
                <w:smallCaps w:val="0"/>
                <w:kern w:val="2"/>
                <w:sz w:val="24"/>
                <w:szCs w:val="24"/>
              </w:rPr>
              <w:t>B</w:t>
            </w:r>
            <w:r>
              <w:rPr>
                <w:rFonts w:hint="eastAsia" w:ascii="Times New Roman" w:hAnsi="Times New Roman" w:eastAsia="宋体" w:cs="宋体"/>
                <w:caps w:val="0"/>
                <w:smallCaps w:val="0"/>
                <w:kern w:val="2"/>
                <w:sz w:val="24"/>
                <w:szCs w:val="24"/>
                <w:vertAlign w:val="subscript"/>
              </w:rPr>
              <w:t>1</w:t>
            </w:r>
          </w:p>
        </w:tc>
        <w:tc>
          <w:tcPr>
            <w:tcW w:w="862" w:type="pct"/>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widowControl/>
              <w:kinsoku/>
              <w:wordWrap/>
              <w:overflowPunct/>
              <w:topLinePunct w:val="0"/>
              <w:bidi w:val="0"/>
              <w:adjustRightInd/>
              <w:snapToGrid/>
              <w:spacing w:after="0" w:line="360" w:lineRule="auto"/>
              <w:ind w:left="0" w:firstLine="0" w:firstLineChars="0"/>
              <w:jc w:val="center"/>
              <w:textAlignment w:val="auto"/>
              <w:rPr>
                <w:rFonts w:hint="eastAsia" w:ascii="Times New Roman" w:hAnsi="Times New Roman" w:eastAsia="宋体" w:cs="宋体"/>
                <w:caps w:val="0"/>
                <w:smallCaps w:val="0"/>
                <w:kern w:val="2"/>
                <w:sz w:val="24"/>
                <w:szCs w:val="24"/>
              </w:rPr>
            </w:pPr>
            <w:r>
              <w:rPr>
                <w:rFonts w:hint="eastAsia" w:ascii="Times New Roman" w:hAnsi="Times New Roman" w:eastAsia="宋体" w:cs="宋体"/>
                <w:caps w:val="0"/>
                <w:smallCaps w:val="0"/>
                <w:kern w:val="2"/>
                <w:sz w:val="24"/>
                <w:szCs w:val="24"/>
              </w:rPr>
              <w:t>A</w:t>
            </w:r>
            <w:r>
              <w:rPr>
                <w:rFonts w:hint="eastAsia" w:ascii="Times New Roman" w:hAnsi="Times New Roman" w:eastAsia="宋体" w:cs="宋体"/>
                <w:caps w:val="0"/>
                <w:smallCaps w:val="0"/>
                <w:kern w:val="2"/>
                <w:sz w:val="24"/>
                <w:szCs w:val="24"/>
                <w:vertAlign w:val="subscript"/>
              </w:rPr>
              <w:t>2</w:t>
            </w:r>
          </w:p>
        </w:tc>
        <w:tc>
          <w:tcPr>
            <w:tcW w:w="693" w:type="pct"/>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widowControl/>
              <w:kinsoku/>
              <w:wordWrap/>
              <w:overflowPunct/>
              <w:topLinePunct w:val="0"/>
              <w:bidi w:val="0"/>
              <w:adjustRightInd/>
              <w:snapToGrid/>
              <w:spacing w:after="0" w:line="360" w:lineRule="auto"/>
              <w:ind w:left="0" w:firstLine="0" w:firstLineChars="0"/>
              <w:jc w:val="center"/>
              <w:textAlignment w:val="auto"/>
              <w:rPr>
                <w:rFonts w:hint="eastAsia" w:ascii="Times New Roman" w:hAnsi="Times New Roman" w:eastAsia="宋体" w:cs="宋体"/>
                <w:caps w:val="0"/>
                <w:smallCaps w:val="0"/>
                <w:kern w:val="2"/>
                <w:sz w:val="24"/>
                <w:szCs w:val="24"/>
              </w:rPr>
            </w:pPr>
            <w:r>
              <w:rPr>
                <w:rFonts w:hint="eastAsia" w:ascii="Times New Roman" w:hAnsi="Times New Roman" w:eastAsia="宋体" w:cs="宋体"/>
                <w:caps w:val="0"/>
                <w:smallCaps w:val="0"/>
                <w:kern w:val="2"/>
                <w:sz w:val="24"/>
                <w:szCs w:val="24"/>
              </w:rPr>
              <w:t>B</w:t>
            </w:r>
            <w:r>
              <w:rPr>
                <w:rFonts w:hint="eastAsia" w:ascii="Times New Roman" w:hAnsi="Times New Roman" w:eastAsia="宋体" w:cs="宋体"/>
                <w:caps w:val="0"/>
                <w:smallCaps w:val="0"/>
                <w:kern w:val="2"/>
                <w:sz w:val="24"/>
                <w:szCs w:val="24"/>
                <w:vertAlign w:val="subscript"/>
              </w:rPr>
              <w:t>1</w:t>
            </w:r>
          </w:p>
        </w:tc>
        <w:tc>
          <w:tcPr>
            <w:tcW w:w="8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0" w:line="360" w:lineRule="auto"/>
              <w:ind w:left="0" w:firstLine="0"/>
              <w:jc w:val="center"/>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GB 8624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4" w:type="pct"/>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widowControl/>
              <w:kinsoku/>
              <w:wordWrap/>
              <w:overflowPunct/>
              <w:topLinePunct w:val="0"/>
              <w:bidi w:val="0"/>
              <w:adjustRightInd/>
              <w:snapToGrid/>
              <w:spacing w:after="0" w:line="360" w:lineRule="auto"/>
              <w:ind w:left="0" w:firstLine="0" w:firstLineChars="0"/>
              <w:jc w:val="center"/>
              <w:textAlignment w:val="auto"/>
              <w:rPr>
                <w:rFonts w:hint="eastAsia" w:ascii="Times New Roman" w:hAnsi="Times New Roman" w:eastAsia="宋体" w:cs="宋体"/>
                <w:caps w:val="0"/>
                <w:smallCaps w:val="0"/>
                <w:kern w:val="2"/>
                <w:sz w:val="24"/>
                <w:szCs w:val="24"/>
              </w:rPr>
            </w:pPr>
            <w:r>
              <w:rPr>
                <w:rFonts w:hint="eastAsia" w:ascii="Times New Roman" w:hAnsi="Times New Roman" w:eastAsia="宋体" w:cs="宋体"/>
                <w:caps w:val="0"/>
                <w:smallCaps w:val="0"/>
                <w:kern w:val="2"/>
                <w:sz w:val="24"/>
                <w:szCs w:val="24"/>
              </w:rPr>
              <w:t>烟气毒性等级</w:t>
            </w:r>
          </w:p>
        </w:tc>
        <w:tc>
          <w:tcPr>
            <w:tcW w:w="1293" w:type="pct"/>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widowControl/>
              <w:kinsoku/>
              <w:wordWrap/>
              <w:overflowPunct/>
              <w:topLinePunct w:val="0"/>
              <w:bidi w:val="0"/>
              <w:adjustRightInd/>
              <w:snapToGrid/>
              <w:spacing w:after="0" w:line="360" w:lineRule="auto"/>
              <w:ind w:left="0" w:firstLine="0" w:firstLineChars="0"/>
              <w:jc w:val="center"/>
              <w:textAlignment w:val="auto"/>
              <w:rPr>
                <w:rFonts w:hint="eastAsia" w:ascii="Times New Roman" w:hAnsi="Times New Roman" w:eastAsia="宋体" w:cs="宋体"/>
                <w:caps w:val="0"/>
                <w:smallCaps w:val="0"/>
                <w:kern w:val="2"/>
                <w:sz w:val="24"/>
                <w:szCs w:val="24"/>
              </w:rPr>
            </w:pPr>
            <w:r>
              <w:rPr>
                <w:rFonts w:hint="eastAsia" w:ascii="Times New Roman" w:hAnsi="Times New Roman" w:eastAsia="宋体" w:cs="宋体"/>
                <w:caps w:val="0"/>
                <w:smallCaps w:val="0"/>
                <w:kern w:val="2"/>
                <w:sz w:val="24"/>
                <w:szCs w:val="24"/>
              </w:rPr>
              <w:t>t1</w:t>
            </w:r>
          </w:p>
        </w:tc>
        <w:tc>
          <w:tcPr>
            <w:tcW w:w="551" w:type="pct"/>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widowControl/>
              <w:kinsoku/>
              <w:wordWrap/>
              <w:overflowPunct/>
              <w:topLinePunct w:val="0"/>
              <w:bidi w:val="0"/>
              <w:adjustRightInd/>
              <w:snapToGrid/>
              <w:spacing w:after="0" w:line="360" w:lineRule="auto"/>
              <w:ind w:left="0" w:firstLine="0" w:firstLineChars="0"/>
              <w:jc w:val="center"/>
              <w:textAlignment w:val="auto"/>
              <w:rPr>
                <w:rFonts w:hint="eastAsia" w:ascii="Times New Roman" w:hAnsi="Times New Roman" w:eastAsia="宋体" w:cs="宋体"/>
                <w:caps w:val="0"/>
                <w:smallCaps w:val="0"/>
                <w:kern w:val="2"/>
                <w:sz w:val="24"/>
                <w:szCs w:val="24"/>
              </w:rPr>
            </w:pPr>
            <w:r>
              <w:rPr>
                <w:rFonts w:hint="eastAsia" w:ascii="Times New Roman" w:hAnsi="Times New Roman" w:eastAsia="宋体" w:cs="宋体"/>
                <w:caps w:val="0"/>
                <w:smallCaps w:val="0"/>
                <w:kern w:val="2"/>
                <w:sz w:val="24"/>
                <w:szCs w:val="24"/>
              </w:rPr>
              <w:t>t1</w:t>
            </w:r>
          </w:p>
        </w:tc>
        <w:tc>
          <w:tcPr>
            <w:tcW w:w="862" w:type="pct"/>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widowControl/>
              <w:kinsoku/>
              <w:wordWrap/>
              <w:overflowPunct/>
              <w:topLinePunct w:val="0"/>
              <w:bidi w:val="0"/>
              <w:adjustRightInd/>
              <w:snapToGrid/>
              <w:spacing w:after="0" w:line="360" w:lineRule="auto"/>
              <w:ind w:left="0" w:firstLine="0" w:firstLineChars="0"/>
              <w:jc w:val="center"/>
              <w:textAlignment w:val="auto"/>
              <w:rPr>
                <w:rFonts w:hint="eastAsia" w:ascii="Times New Roman" w:hAnsi="Times New Roman" w:eastAsia="宋体" w:cs="宋体"/>
                <w:caps w:val="0"/>
                <w:smallCaps w:val="0"/>
                <w:kern w:val="2"/>
                <w:sz w:val="24"/>
                <w:szCs w:val="24"/>
              </w:rPr>
            </w:pPr>
            <w:r>
              <w:rPr>
                <w:rFonts w:hint="eastAsia" w:ascii="Times New Roman" w:hAnsi="Times New Roman" w:eastAsia="宋体" w:cs="宋体"/>
                <w:caps w:val="0"/>
                <w:smallCaps w:val="0"/>
                <w:kern w:val="2"/>
                <w:sz w:val="24"/>
                <w:szCs w:val="24"/>
              </w:rPr>
              <w:t>t1</w:t>
            </w:r>
          </w:p>
        </w:tc>
        <w:tc>
          <w:tcPr>
            <w:tcW w:w="693" w:type="pct"/>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widowControl/>
              <w:kinsoku/>
              <w:wordWrap/>
              <w:overflowPunct/>
              <w:topLinePunct w:val="0"/>
              <w:bidi w:val="0"/>
              <w:adjustRightInd/>
              <w:snapToGrid/>
              <w:spacing w:after="0" w:line="360" w:lineRule="auto"/>
              <w:ind w:left="0" w:firstLine="0" w:firstLineChars="0"/>
              <w:jc w:val="center"/>
              <w:textAlignment w:val="auto"/>
              <w:rPr>
                <w:rFonts w:hint="eastAsia" w:ascii="Times New Roman" w:hAnsi="Times New Roman" w:eastAsia="宋体" w:cs="宋体"/>
                <w:caps w:val="0"/>
                <w:smallCaps w:val="0"/>
                <w:kern w:val="2"/>
                <w:sz w:val="24"/>
                <w:szCs w:val="24"/>
              </w:rPr>
            </w:pPr>
            <w:r>
              <w:rPr>
                <w:rFonts w:hint="eastAsia" w:ascii="Times New Roman" w:hAnsi="Times New Roman" w:eastAsia="宋体" w:cs="宋体"/>
                <w:caps w:val="0"/>
                <w:smallCaps w:val="0"/>
                <w:kern w:val="2"/>
                <w:sz w:val="24"/>
                <w:szCs w:val="24"/>
              </w:rPr>
              <w:t>t1</w:t>
            </w:r>
          </w:p>
        </w:tc>
        <w:tc>
          <w:tcPr>
            <w:tcW w:w="8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0" w:line="360" w:lineRule="auto"/>
              <w:ind w:left="0" w:firstLine="0"/>
              <w:jc w:val="center"/>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GB/T 20285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4" w:type="pct"/>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widowControl/>
              <w:kinsoku/>
              <w:wordWrap/>
              <w:overflowPunct/>
              <w:topLinePunct w:val="0"/>
              <w:bidi w:val="0"/>
              <w:adjustRightInd/>
              <w:snapToGrid/>
              <w:spacing w:after="0" w:line="360" w:lineRule="auto"/>
              <w:ind w:left="0" w:firstLine="0" w:firstLineChars="0"/>
              <w:jc w:val="center"/>
              <w:textAlignment w:val="auto"/>
              <w:rPr>
                <w:rFonts w:hint="eastAsia" w:ascii="Times New Roman" w:hAnsi="Times New Roman" w:eastAsia="宋体" w:cs="宋体"/>
                <w:caps w:val="0"/>
                <w:smallCaps w:val="0"/>
                <w:kern w:val="2"/>
                <w:sz w:val="24"/>
                <w:szCs w:val="24"/>
              </w:rPr>
            </w:pPr>
            <w:r>
              <w:rPr>
                <w:rFonts w:hint="eastAsia" w:ascii="Times New Roman" w:hAnsi="Times New Roman" w:eastAsia="宋体" w:cs="宋体"/>
                <w:caps w:val="0"/>
                <w:smallCaps w:val="0"/>
                <w:kern w:val="2"/>
                <w:sz w:val="24"/>
                <w:szCs w:val="24"/>
              </w:rPr>
              <w:t>产烟特性等级</w:t>
            </w:r>
          </w:p>
        </w:tc>
        <w:tc>
          <w:tcPr>
            <w:tcW w:w="1293" w:type="pct"/>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widowControl/>
              <w:kinsoku/>
              <w:wordWrap/>
              <w:overflowPunct/>
              <w:topLinePunct w:val="0"/>
              <w:bidi w:val="0"/>
              <w:adjustRightInd/>
              <w:snapToGrid/>
              <w:spacing w:after="0" w:line="360" w:lineRule="auto"/>
              <w:ind w:left="0" w:firstLine="0" w:firstLineChars="0"/>
              <w:jc w:val="center"/>
              <w:textAlignment w:val="auto"/>
              <w:rPr>
                <w:rFonts w:hint="eastAsia" w:ascii="Times New Roman" w:hAnsi="Times New Roman" w:eastAsia="宋体" w:cs="宋体"/>
                <w:caps w:val="0"/>
                <w:smallCaps w:val="0"/>
                <w:kern w:val="2"/>
                <w:sz w:val="24"/>
                <w:szCs w:val="24"/>
              </w:rPr>
            </w:pPr>
            <w:r>
              <w:rPr>
                <w:rFonts w:hint="eastAsia" w:ascii="Times New Roman" w:hAnsi="Times New Roman" w:eastAsia="宋体" w:cs="宋体"/>
                <w:caps w:val="0"/>
                <w:smallCaps w:val="0"/>
                <w:kern w:val="2"/>
                <w:sz w:val="24"/>
                <w:szCs w:val="24"/>
              </w:rPr>
              <w:t>s1</w:t>
            </w:r>
          </w:p>
        </w:tc>
        <w:tc>
          <w:tcPr>
            <w:tcW w:w="551" w:type="pct"/>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widowControl/>
              <w:kinsoku/>
              <w:wordWrap/>
              <w:overflowPunct/>
              <w:topLinePunct w:val="0"/>
              <w:bidi w:val="0"/>
              <w:adjustRightInd/>
              <w:snapToGrid/>
              <w:spacing w:after="0" w:line="360" w:lineRule="auto"/>
              <w:ind w:left="0" w:firstLine="0" w:firstLineChars="0"/>
              <w:jc w:val="center"/>
              <w:textAlignment w:val="auto"/>
              <w:rPr>
                <w:rFonts w:hint="eastAsia" w:ascii="Times New Roman" w:hAnsi="Times New Roman" w:eastAsia="宋体" w:cs="宋体"/>
                <w:caps w:val="0"/>
                <w:smallCaps w:val="0"/>
                <w:kern w:val="2"/>
                <w:sz w:val="24"/>
                <w:szCs w:val="24"/>
              </w:rPr>
            </w:pPr>
            <w:r>
              <w:rPr>
                <w:rFonts w:hint="eastAsia" w:ascii="Times New Roman" w:hAnsi="Times New Roman" w:eastAsia="宋体" w:cs="宋体"/>
                <w:caps w:val="0"/>
                <w:smallCaps w:val="0"/>
                <w:kern w:val="2"/>
                <w:sz w:val="24"/>
                <w:szCs w:val="24"/>
              </w:rPr>
              <w:t>s1</w:t>
            </w:r>
          </w:p>
        </w:tc>
        <w:tc>
          <w:tcPr>
            <w:tcW w:w="862" w:type="pct"/>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widowControl/>
              <w:kinsoku/>
              <w:wordWrap/>
              <w:overflowPunct/>
              <w:topLinePunct w:val="0"/>
              <w:bidi w:val="0"/>
              <w:adjustRightInd/>
              <w:snapToGrid/>
              <w:spacing w:after="0" w:line="360" w:lineRule="auto"/>
              <w:ind w:left="0" w:firstLine="0" w:firstLineChars="0"/>
              <w:jc w:val="center"/>
              <w:textAlignment w:val="auto"/>
              <w:rPr>
                <w:rFonts w:hint="eastAsia" w:ascii="Times New Roman" w:hAnsi="Times New Roman" w:eastAsia="宋体" w:cs="宋体"/>
                <w:caps w:val="0"/>
                <w:smallCaps w:val="0"/>
                <w:kern w:val="2"/>
                <w:sz w:val="24"/>
                <w:szCs w:val="24"/>
              </w:rPr>
            </w:pPr>
            <w:r>
              <w:rPr>
                <w:rFonts w:hint="eastAsia" w:ascii="Times New Roman" w:hAnsi="Times New Roman" w:eastAsia="宋体" w:cs="宋体"/>
                <w:caps w:val="0"/>
                <w:smallCaps w:val="0"/>
                <w:kern w:val="2"/>
                <w:sz w:val="24"/>
                <w:szCs w:val="24"/>
              </w:rPr>
              <w:t>s1</w:t>
            </w:r>
          </w:p>
        </w:tc>
        <w:tc>
          <w:tcPr>
            <w:tcW w:w="693" w:type="pct"/>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widowControl/>
              <w:kinsoku/>
              <w:wordWrap/>
              <w:overflowPunct/>
              <w:topLinePunct w:val="0"/>
              <w:bidi w:val="0"/>
              <w:adjustRightInd/>
              <w:snapToGrid/>
              <w:spacing w:after="0" w:line="360" w:lineRule="auto"/>
              <w:ind w:left="0" w:firstLine="0" w:firstLineChars="0"/>
              <w:jc w:val="center"/>
              <w:textAlignment w:val="auto"/>
              <w:rPr>
                <w:rFonts w:hint="eastAsia" w:ascii="Times New Roman" w:hAnsi="Times New Roman" w:eastAsia="宋体" w:cs="宋体"/>
                <w:caps w:val="0"/>
                <w:smallCaps w:val="0"/>
                <w:kern w:val="2"/>
                <w:sz w:val="24"/>
                <w:szCs w:val="24"/>
              </w:rPr>
            </w:pPr>
            <w:r>
              <w:rPr>
                <w:rFonts w:hint="eastAsia" w:ascii="Times New Roman" w:hAnsi="Times New Roman" w:eastAsia="宋体" w:cs="宋体"/>
                <w:caps w:val="0"/>
                <w:smallCaps w:val="0"/>
                <w:kern w:val="2"/>
                <w:sz w:val="24"/>
                <w:szCs w:val="24"/>
              </w:rPr>
              <w:t>s1</w:t>
            </w:r>
          </w:p>
        </w:tc>
        <w:tc>
          <w:tcPr>
            <w:tcW w:w="815" w:type="pct"/>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widowControl/>
              <w:kinsoku/>
              <w:wordWrap/>
              <w:overflowPunct/>
              <w:topLinePunct w:val="0"/>
              <w:bidi w:val="0"/>
              <w:adjustRightInd/>
              <w:snapToGrid/>
              <w:spacing w:after="0" w:line="360" w:lineRule="auto"/>
              <w:ind w:left="0" w:firstLine="0" w:firstLineChars="0"/>
              <w:jc w:val="center"/>
              <w:textAlignment w:val="auto"/>
              <w:rPr>
                <w:rFonts w:hint="eastAsia" w:ascii="Times New Roman" w:hAnsi="Times New Roman" w:eastAsia="宋体" w:cs="宋体"/>
                <w:caps w:val="0"/>
                <w:smallCaps w:val="0"/>
                <w:kern w:val="2"/>
                <w:sz w:val="24"/>
                <w:szCs w:val="24"/>
              </w:rPr>
            </w:pPr>
            <w:r>
              <w:rPr>
                <w:rFonts w:hint="eastAsia" w:ascii="Times New Roman" w:hAnsi="Times New Roman" w:eastAsia="宋体" w:cs="宋体"/>
                <w:caps w:val="0"/>
                <w:smallCaps w:val="0"/>
                <w:kern w:val="2"/>
                <w:sz w:val="24"/>
                <w:szCs w:val="24"/>
              </w:rPr>
              <w:t>GB/T 11785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4" w:type="pct"/>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widowControl/>
              <w:kinsoku/>
              <w:wordWrap/>
              <w:overflowPunct/>
              <w:topLinePunct w:val="0"/>
              <w:bidi w:val="0"/>
              <w:adjustRightInd/>
              <w:snapToGrid/>
              <w:spacing w:after="0" w:line="360" w:lineRule="auto"/>
              <w:ind w:left="0" w:firstLine="0" w:firstLineChars="0"/>
              <w:jc w:val="center"/>
              <w:textAlignment w:val="auto"/>
              <w:rPr>
                <w:rFonts w:hint="eastAsia" w:ascii="Times New Roman" w:hAnsi="Times New Roman" w:eastAsia="宋体" w:cs="宋体"/>
                <w:caps w:val="0"/>
                <w:smallCaps w:val="0"/>
                <w:kern w:val="2"/>
                <w:sz w:val="24"/>
                <w:szCs w:val="24"/>
              </w:rPr>
            </w:pPr>
            <w:r>
              <w:rPr>
                <w:rFonts w:hint="eastAsia" w:ascii="Times New Roman" w:hAnsi="Times New Roman" w:eastAsia="宋体" w:cs="宋体"/>
                <w:caps w:val="0"/>
                <w:smallCaps w:val="0"/>
                <w:kern w:val="2"/>
                <w:sz w:val="24"/>
                <w:szCs w:val="24"/>
              </w:rPr>
              <w:t>游离甲醛释放量，mg/（m</w:t>
            </w:r>
            <w:r>
              <w:rPr>
                <w:rFonts w:hint="eastAsia" w:ascii="Times New Roman" w:hAnsi="Times New Roman" w:eastAsia="宋体" w:cs="宋体"/>
                <w:caps w:val="0"/>
                <w:smallCaps w:val="0"/>
                <w:kern w:val="2"/>
                <w:sz w:val="24"/>
                <w:szCs w:val="24"/>
                <w:vertAlign w:val="superscript"/>
              </w:rPr>
              <w:t>2</w:t>
            </w:r>
            <w:r>
              <w:rPr>
                <w:rFonts w:hint="eastAsia" w:ascii="Times New Roman" w:hAnsi="Times New Roman" w:eastAsia="宋体" w:cs="宋体"/>
                <w:caps w:val="0"/>
                <w:smallCaps w:val="0"/>
                <w:kern w:val="2"/>
                <w:sz w:val="24"/>
                <w:szCs w:val="24"/>
              </w:rPr>
              <w:t>·h）</w:t>
            </w:r>
          </w:p>
        </w:tc>
        <w:tc>
          <w:tcPr>
            <w:tcW w:w="1293" w:type="pct"/>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widowControl/>
              <w:kinsoku/>
              <w:wordWrap/>
              <w:overflowPunct/>
              <w:topLinePunct w:val="0"/>
              <w:bidi w:val="0"/>
              <w:adjustRightInd/>
              <w:snapToGrid/>
              <w:spacing w:after="0" w:line="360" w:lineRule="auto"/>
              <w:ind w:left="0" w:firstLine="0" w:firstLineChars="0"/>
              <w:jc w:val="center"/>
              <w:textAlignment w:val="auto"/>
              <w:rPr>
                <w:rFonts w:hint="eastAsia" w:ascii="Times New Roman" w:hAnsi="Times New Roman" w:eastAsia="宋体" w:cs="宋体"/>
                <w:caps w:val="0"/>
                <w:smallCaps w:val="0"/>
                <w:kern w:val="2"/>
                <w:sz w:val="24"/>
                <w:szCs w:val="24"/>
              </w:rPr>
            </w:pPr>
            <w:r>
              <w:rPr>
                <w:rFonts w:hint="eastAsia" w:ascii="Times New Roman" w:hAnsi="Times New Roman" w:eastAsia="宋体" w:cs="宋体"/>
                <w:caps w:val="0"/>
                <w:smallCaps w:val="0"/>
                <w:kern w:val="2"/>
                <w:sz w:val="24"/>
                <w:szCs w:val="24"/>
              </w:rPr>
              <w:t>≤0.050</w:t>
            </w:r>
          </w:p>
        </w:tc>
        <w:tc>
          <w:tcPr>
            <w:tcW w:w="551" w:type="pct"/>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widowControl/>
              <w:kinsoku/>
              <w:wordWrap/>
              <w:overflowPunct/>
              <w:topLinePunct w:val="0"/>
              <w:bidi w:val="0"/>
              <w:adjustRightInd/>
              <w:snapToGrid/>
              <w:spacing w:after="0" w:line="360" w:lineRule="auto"/>
              <w:ind w:left="0" w:firstLine="0" w:firstLineChars="0"/>
              <w:jc w:val="center"/>
              <w:textAlignment w:val="auto"/>
              <w:rPr>
                <w:rFonts w:hint="eastAsia" w:ascii="Times New Roman" w:hAnsi="Times New Roman" w:eastAsia="宋体" w:cs="宋体"/>
                <w:caps w:val="0"/>
                <w:smallCaps w:val="0"/>
                <w:kern w:val="2"/>
                <w:sz w:val="24"/>
                <w:szCs w:val="24"/>
              </w:rPr>
            </w:pPr>
            <w:r>
              <w:rPr>
                <w:rFonts w:hint="eastAsia" w:ascii="Times New Roman" w:hAnsi="Times New Roman" w:eastAsia="宋体" w:cs="宋体"/>
                <w:caps w:val="0"/>
                <w:smallCaps w:val="0"/>
                <w:kern w:val="2"/>
                <w:sz w:val="24"/>
                <w:szCs w:val="24"/>
              </w:rPr>
              <w:t>≤0.050</w:t>
            </w:r>
          </w:p>
        </w:tc>
        <w:tc>
          <w:tcPr>
            <w:tcW w:w="862" w:type="pct"/>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widowControl/>
              <w:kinsoku/>
              <w:wordWrap/>
              <w:overflowPunct/>
              <w:topLinePunct w:val="0"/>
              <w:bidi w:val="0"/>
              <w:adjustRightInd/>
              <w:snapToGrid/>
              <w:spacing w:after="0" w:line="360" w:lineRule="auto"/>
              <w:ind w:left="0" w:firstLine="0" w:firstLineChars="0"/>
              <w:jc w:val="center"/>
              <w:textAlignment w:val="auto"/>
              <w:rPr>
                <w:rFonts w:hint="eastAsia" w:ascii="Times New Roman" w:hAnsi="Times New Roman" w:eastAsia="宋体" w:cs="宋体"/>
                <w:caps w:val="0"/>
                <w:smallCaps w:val="0"/>
                <w:kern w:val="2"/>
                <w:sz w:val="24"/>
                <w:szCs w:val="24"/>
              </w:rPr>
            </w:pPr>
            <w:r>
              <w:rPr>
                <w:rFonts w:hint="eastAsia" w:ascii="Times New Roman" w:hAnsi="Times New Roman" w:eastAsia="宋体" w:cs="宋体"/>
                <w:caps w:val="0"/>
                <w:smallCaps w:val="0"/>
                <w:kern w:val="2"/>
                <w:sz w:val="24"/>
                <w:szCs w:val="24"/>
              </w:rPr>
              <w:t>≤0.050</w:t>
            </w:r>
          </w:p>
        </w:tc>
        <w:tc>
          <w:tcPr>
            <w:tcW w:w="693" w:type="pct"/>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widowControl/>
              <w:kinsoku/>
              <w:wordWrap/>
              <w:overflowPunct/>
              <w:topLinePunct w:val="0"/>
              <w:bidi w:val="0"/>
              <w:adjustRightInd/>
              <w:snapToGrid/>
              <w:spacing w:after="0" w:line="360" w:lineRule="auto"/>
              <w:ind w:left="0" w:firstLine="0" w:firstLineChars="0"/>
              <w:jc w:val="center"/>
              <w:textAlignment w:val="auto"/>
              <w:rPr>
                <w:rFonts w:hint="eastAsia" w:ascii="Times New Roman" w:hAnsi="Times New Roman" w:eastAsia="宋体" w:cs="宋体"/>
                <w:caps w:val="0"/>
                <w:smallCaps w:val="0"/>
                <w:kern w:val="2"/>
                <w:sz w:val="24"/>
                <w:szCs w:val="24"/>
              </w:rPr>
            </w:pPr>
            <w:r>
              <w:rPr>
                <w:rFonts w:hint="eastAsia" w:ascii="Times New Roman" w:hAnsi="Times New Roman" w:eastAsia="宋体" w:cs="宋体"/>
                <w:caps w:val="0"/>
                <w:smallCaps w:val="0"/>
                <w:kern w:val="2"/>
                <w:sz w:val="24"/>
                <w:szCs w:val="24"/>
              </w:rPr>
              <w:t>≤0.050</w:t>
            </w:r>
          </w:p>
        </w:tc>
        <w:tc>
          <w:tcPr>
            <w:tcW w:w="8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0" w:line="360" w:lineRule="auto"/>
              <w:ind w:left="0" w:firstLine="0"/>
              <w:jc w:val="center"/>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GB 50325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4" w:type="pct"/>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widowControl/>
              <w:kinsoku/>
              <w:wordWrap/>
              <w:overflowPunct/>
              <w:topLinePunct w:val="0"/>
              <w:bidi w:val="0"/>
              <w:adjustRightInd/>
              <w:snapToGrid/>
              <w:spacing w:after="0" w:line="360" w:lineRule="auto"/>
              <w:ind w:left="0" w:firstLine="0" w:firstLineChars="0"/>
              <w:jc w:val="center"/>
              <w:textAlignment w:val="auto"/>
              <w:rPr>
                <w:rFonts w:hint="eastAsia" w:ascii="Times New Roman" w:hAnsi="Times New Roman" w:eastAsia="宋体" w:cs="宋体"/>
                <w:caps w:val="0"/>
                <w:smallCaps w:val="0"/>
                <w:kern w:val="2"/>
                <w:sz w:val="24"/>
                <w:szCs w:val="24"/>
              </w:rPr>
            </w:pPr>
            <w:r>
              <w:rPr>
                <w:rFonts w:hint="eastAsia" w:ascii="Times New Roman" w:hAnsi="Times New Roman" w:eastAsia="宋体" w:cs="宋体"/>
                <w:caps w:val="0"/>
                <w:smallCaps w:val="0"/>
                <w:kern w:val="2"/>
                <w:sz w:val="24"/>
                <w:szCs w:val="24"/>
              </w:rPr>
              <w:t>总挥发性有机化合物，</w:t>
            </w:r>
          </w:p>
          <w:p>
            <w:pPr>
              <w:pStyle w:val="20"/>
              <w:keepNext w:val="0"/>
              <w:keepLines w:val="0"/>
              <w:pageBreakBefore w:val="0"/>
              <w:widowControl/>
              <w:kinsoku/>
              <w:wordWrap/>
              <w:overflowPunct/>
              <w:topLinePunct w:val="0"/>
              <w:bidi w:val="0"/>
              <w:adjustRightInd/>
              <w:snapToGrid/>
              <w:spacing w:after="0" w:line="360" w:lineRule="auto"/>
              <w:ind w:left="0" w:firstLine="0" w:firstLineChars="0"/>
              <w:jc w:val="center"/>
              <w:textAlignment w:val="auto"/>
              <w:rPr>
                <w:rFonts w:hint="eastAsia" w:ascii="Times New Roman" w:hAnsi="Times New Roman" w:eastAsia="宋体" w:cs="宋体"/>
                <w:caps w:val="0"/>
                <w:smallCaps w:val="0"/>
                <w:kern w:val="2"/>
                <w:sz w:val="24"/>
                <w:szCs w:val="24"/>
              </w:rPr>
            </w:pPr>
            <w:r>
              <w:rPr>
                <w:rFonts w:hint="eastAsia" w:ascii="Times New Roman" w:hAnsi="Times New Roman" w:eastAsia="宋体" w:cs="宋体"/>
                <w:caps w:val="0"/>
                <w:smallCaps w:val="0"/>
                <w:kern w:val="2"/>
                <w:sz w:val="24"/>
                <w:szCs w:val="24"/>
              </w:rPr>
              <w:t>mg/（m</w:t>
            </w:r>
            <w:r>
              <w:rPr>
                <w:rFonts w:hint="eastAsia" w:ascii="Times New Roman" w:hAnsi="Times New Roman" w:eastAsia="宋体" w:cs="宋体"/>
                <w:caps w:val="0"/>
                <w:smallCaps w:val="0"/>
                <w:kern w:val="2"/>
                <w:sz w:val="24"/>
                <w:szCs w:val="24"/>
                <w:vertAlign w:val="superscript"/>
              </w:rPr>
              <w:t>2</w:t>
            </w:r>
            <w:r>
              <w:rPr>
                <w:rFonts w:hint="eastAsia" w:ascii="Times New Roman" w:hAnsi="Times New Roman" w:eastAsia="宋体" w:cs="宋体"/>
                <w:caps w:val="0"/>
                <w:smallCaps w:val="0"/>
                <w:kern w:val="2"/>
                <w:sz w:val="24"/>
                <w:szCs w:val="24"/>
              </w:rPr>
              <w:t>·h）</w:t>
            </w:r>
          </w:p>
        </w:tc>
        <w:tc>
          <w:tcPr>
            <w:tcW w:w="1293" w:type="pct"/>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widowControl/>
              <w:kinsoku/>
              <w:wordWrap/>
              <w:overflowPunct/>
              <w:topLinePunct w:val="0"/>
              <w:bidi w:val="0"/>
              <w:adjustRightInd/>
              <w:snapToGrid/>
              <w:spacing w:after="0" w:line="360" w:lineRule="auto"/>
              <w:ind w:left="0" w:firstLine="0" w:firstLineChars="0"/>
              <w:jc w:val="center"/>
              <w:textAlignment w:val="auto"/>
              <w:rPr>
                <w:rFonts w:hint="eastAsia" w:ascii="Times New Roman" w:hAnsi="Times New Roman" w:eastAsia="宋体" w:cs="宋体"/>
                <w:caps w:val="0"/>
                <w:smallCaps w:val="0"/>
                <w:kern w:val="2"/>
                <w:sz w:val="24"/>
                <w:szCs w:val="24"/>
              </w:rPr>
            </w:pPr>
            <w:r>
              <w:rPr>
                <w:rFonts w:hint="eastAsia" w:ascii="Times New Roman" w:hAnsi="Times New Roman" w:eastAsia="宋体" w:cs="宋体"/>
                <w:caps w:val="0"/>
                <w:smallCaps w:val="0"/>
                <w:kern w:val="2"/>
                <w:sz w:val="24"/>
                <w:szCs w:val="24"/>
              </w:rPr>
              <w:t>≤0.500</w:t>
            </w:r>
          </w:p>
        </w:tc>
        <w:tc>
          <w:tcPr>
            <w:tcW w:w="551" w:type="pct"/>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widowControl/>
              <w:kinsoku/>
              <w:wordWrap/>
              <w:overflowPunct/>
              <w:topLinePunct w:val="0"/>
              <w:bidi w:val="0"/>
              <w:adjustRightInd/>
              <w:snapToGrid/>
              <w:spacing w:after="0" w:line="360" w:lineRule="auto"/>
              <w:ind w:left="0" w:firstLine="0" w:firstLineChars="0"/>
              <w:jc w:val="center"/>
              <w:textAlignment w:val="auto"/>
              <w:rPr>
                <w:rFonts w:hint="eastAsia" w:ascii="Times New Roman" w:hAnsi="Times New Roman" w:eastAsia="宋体" w:cs="宋体"/>
                <w:caps w:val="0"/>
                <w:smallCaps w:val="0"/>
                <w:kern w:val="2"/>
                <w:sz w:val="24"/>
                <w:szCs w:val="24"/>
              </w:rPr>
            </w:pPr>
            <w:r>
              <w:rPr>
                <w:rFonts w:hint="eastAsia" w:ascii="Times New Roman" w:hAnsi="Times New Roman" w:eastAsia="宋体" w:cs="宋体"/>
                <w:caps w:val="0"/>
                <w:smallCaps w:val="0"/>
                <w:kern w:val="2"/>
                <w:sz w:val="24"/>
                <w:szCs w:val="24"/>
              </w:rPr>
              <w:t>≤0.500</w:t>
            </w:r>
          </w:p>
        </w:tc>
        <w:tc>
          <w:tcPr>
            <w:tcW w:w="862" w:type="pct"/>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widowControl/>
              <w:kinsoku/>
              <w:wordWrap/>
              <w:overflowPunct/>
              <w:topLinePunct w:val="0"/>
              <w:bidi w:val="0"/>
              <w:adjustRightInd/>
              <w:snapToGrid/>
              <w:spacing w:after="0" w:line="360" w:lineRule="auto"/>
              <w:ind w:left="0" w:firstLine="0" w:firstLineChars="0"/>
              <w:jc w:val="center"/>
              <w:textAlignment w:val="auto"/>
              <w:rPr>
                <w:rFonts w:hint="eastAsia" w:ascii="Times New Roman" w:hAnsi="Times New Roman" w:eastAsia="宋体" w:cs="宋体"/>
                <w:caps w:val="0"/>
                <w:smallCaps w:val="0"/>
                <w:kern w:val="2"/>
                <w:sz w:val="24"/>
                <w:szCs w:val="24"/>
              </w:rPr>
            </w:pPr>
            <w:r>
              <w:rPr>
                <w:rFonts w:hint="eastAsia" w:ascii="Times New Roman" w:hAnsi="Times New Roman" w:eastAsia="宋体" w:cs="宋体"/>
                <w:caps w:val="0"/>
                <w:smallCaps w:val="0"/>
                <w:kern w:val="2"/>
                <w:sz w:val="24"/>
                <w:szCs w:val="24"/>
              </w:rPr>
              <w:t>≤0.200</w:t>
            </w:r>
          </w:p>
        </w:tc>
        <w:tc>
          <w:tcPr>
            <w:tcW w:w="693" w:type="pct"/>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widowControl/>
              <w:kinsoku/>
              <w:wordWrap/>
              <w:overflowPunct/>
              <w:topLinePunct w:val="0"/>
              <w:bidi w:val="0"/>
              <w:adjustRightInd/>
              <w:snapToGrid/>
              <w:spacing w:after="0" w:line="360" w:lineRule="auto"/>
              <w:ind w:left="0" w:firstLine="0" w:firstLineChars="0"/>
              <w:jc w:val="center"/>
              <w:textAlignment w:val="auto"/>
              <w:rPr>
                <w:rFonts w:hint="eastAsia" w:ascii="Times New Roman" w:hAnsi="Times New Roman" w:eastAsia="宋体" w:cs="宋体"/>
                <w:caps w:val="0"/>
                <w:smallCaps w:val="0"/>
                <w:kern w:val="2"/>
                <w:sz w:val="24"/>
                <w:szCs w:val="24"/>
              </w:rPr>
            </w:pPr>
            <w:r>
              <w:rPr>
                <w:rFonts w:hint="eastAsia" w:ascii="Times New Roman" w:hAnsi="Times New Roman" w:eastAsia="宋体" w:cs="宋体"/>
                <w:caps w:val="0"/>
                <w:smallCaps w:val="0"/>
                <w:kern w:val="2"/>
                <w:sz w:val="24"/>
                <w:szCs w:val="24"/>
              </w:rPr>
              <w:t>≤0.200</w:t>
            </w:r>
          </w:p>
        </w:tc>
        <w:tc>
          <w:tcPr>
            <w:tcW w:w="8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0" w:line="360" w:lineRule="auto"/>
              <w:ind w:left="0" w:firstLine="0"/>
              <w:jc w:val="center"/>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GB 50325</w:t>
            </w:r>
          </w:p>
        </w:tc>
      </w:tr>
    </w:tbl>
    <w:p>
      <w:pPr>
        <w:pageBreakBefore w:val="0"/>
        <w:kinsoku/>
        <w:wordWrap/>
        <w:topLinePunct w:val="0"/>
        <w:bidi w:val="0"/>
        <w:adjustRightInd/>
        <w:snapToGrid/>
        <w:spacing w:beforeAutospacing="0" w:after="0" w:afterAutospacing="0" w:line="360" w:lineRule="auto"/>
        <w:ind w:left="0" w:leftChars="0" w:firstLine="480" w:firstLineChars="200"/>
        <w:jc w:val="left"/>
        <w:textAlignment w:val="auto"/>
        <w:rPr>
          <w:rFonts w:hint="eastAsia" w:ascii="Times New Roman" w:hAnsi="Times New Roman" w:eastAsia="宋体" w:cs="宋体"/>
          <w:caps w:val="0"/>
          <w:smallCaps w:val="0"/>
          <w:color w:val="auto"/>
          <w:sz w:val="24"/>
          <w:szCs w:val="24"/>
        </w:rPr>
      </w:pPr>
      <w:r>
        <w:rPr>
          <w:rFonts w:hint="eastAsia" w:ascii="Times New Roman" w:hAnsi="Times New Roman" w:eastAsia="宋体" w:cs="宋体"/>
          <w:caps w:val="0"/>
          <w:smallCaps w:val="0"/>
          <w:color w:val="auto"/>
          <w:sz w:val="24"/>
          <w:szCs w:val="24"/>
        </w:rPr>
        <w:t>注：</w:t>
      </w:r>
    </w:p>
    <w:p>
      <w:pPr>
        <w:pageBreakBefore w:val="0"/>
        <w:kinsoku/>
        <w:wordWrap/>
        <w:topLinePunct w:val="0"/>
        <w:bidi w:val="0"/>
        <w:adjustRightInd/>
        <w:snapToGrid/>
        <w:spacing w:beforeAutospacing="0" w:after="0" w:afterAutospacing="0" w:line="360" w:lineRule="auto"/>
        <w:ind w:left="0" w:leftChars="0" w:firstLine="480" w:firstLineChars="200"/>
        <w:jc w:val="left"/>
        <w:textAlignment w:val="auto"/>
        <w:rPr>
          <w:rFonts w:hint="eastAsia" w:ascii="Times New Roman" w:hAnsi="Times New Roman" w:eastAsia="宋体" w:cs="宋体"/>
          <w:caps w:val="0"/>
          <w:smallCaps w:val="0"/>
          <w:color w:val="auto"/>
          <w:sz w:val="24"/>
          <w:szCs w:val="24"/>
        </w:rPr>
      </w:pPr>
      <w:r>
        <w:rPr>
          <w:rFonts w:hint="eastAsia" w:ascii="Times New Roman" w:hAnsi="Times New Roman" w:eastAsia="宋体" w:cs="宋体"/>
          <w:b/>
          <w:bCs/>
          <w:caps w:val="0"/>
          <w:smallCaps w:val="0"/>
          <w:color w:val="auto"/>
          <w:sz w:val="24"/>
          <w:szCs w:val="24"/>
        </w:rPr>
        <w:t>1</w:t>
      </w:r>
      <w:r>
        <w:rPr>
          <w:rFonts w:hint="eastAsia" w:eastAsia="宋体" w:cs="宋体"/>
          <w:caps w:val="0"/>
          <w:smallCaps w:val="0"/>
          <w:color w:val="auto"/>
          <w:sz w:val="24"/>
          <w:szCs w:val="24"/>
          <w:lang w:val="en-US" w:eastAsia="zh-CN"/>
        </w:rPr>
        <w:t xml:space="preserve">  </w:t>
      </w:r>
      <w:r>
        <w:rPr>
          <w:rFonts w:hint="eastAsia" w:ascii="Times New Roman" w:hAnsi="Times New Roman" w:eastAsia="宋体" w:cs="宋体"/>
          <w:caps w:val="0"/>
          <w:smallCaps w:val="0"/>
          <w:color w:val="auto"/>
          <w:sz w:val="24"/>
          <w:szCs w:val="24"/>
        </w:rPr>
        <w:t>检验表观密度、导热系数和吸水率时应去除上表面保护膜。对顶面、底面切割成一定形状的产品或材料，如两块产品互相之间能无缝隙拼接，可拼接处理后检验；否则应将顶面或底面切割成平面。当（切割后）样品太薄难以检测其导热系数时，可叠加处理后检验。</w:t>
      </w:r>
    </w:p>
    <w:p>
      <w:pPr>
        <w:pageBreakBefore w:val="0"/>
        <w:kinsoku/>
        <w:wordWrap/>
        <w:topLinePunct w:val="0"/>
        <w:bidi w:val="0"/>
        <w:adjustRightInd/>
        <w:snapToGrid/>
        <w:spacing w:beforeAutospacing="0" w:after="0" w:afterAutospacing="0" w:line="360" w:lineRule="auto"/>
        <w:ind w:left="0" w:leftChars="0" w:firstLine="480" w:firstLineChars="200"/>
        <w:jc w:val="left"/>
        <w:textAlignment w:val="auto"/>
        <w:outlineLvl w:val="0"/>
        <w:rPr>
          <w:rFonts w:hint="eastAsia" w:ascii="Times New Roman" w:hAnsi="Times New Roman" w:eastAsia="宋体" w:cs="宋体"/>
          <w:caps w:val="0"/>
          <w:smallCaps w:val="0"/>
          <w:color w:val="auto"/>
          <w:sz w:val="24"/>
          <w:szCs w:val="24"/>
        </w:rPr>
      </w:pPr>
      <w:bookmarkStart w:id="350" w:name="_Toc356"/>
      <w:bookmarkStart w:id="351" w:name="_Toc6307"/>
      <w:bookmarkStart w:id="352" w:name="_Toc19177"/>
      <w:bookmarkStart w:id="353" w:name="_Toc24475"/>
      <w:bookmarkStart w:id="354" w:name="_Toc13249"/>
      <w:bookmarkStart w:id="355" w:name="_Toc6500"/>
      <w:bookmarkStart w:id="356" w:name="_Toc23612"/>
      <w:r>
        <w:rPr>
          <w:rFonts w:hint="eastAsia" w:ascii="Times New Roman" w:hAnsi="Times New Roman" w:eastAsia="宋体" w:cs="宋体"/>
          <w:b/>
          <w:bCs/>
          <w:caps w:val="0"/>
          <w:smallCaps w:val="0"/>
          <w:color w:val="auto"/>
          <w:sz w:val="24"/>
          <w:szCs w:val="24"/>
        </w:rPr>
        <w:t>2</w:t>
      </w:r>
      <w:r>
        <w:rPr>
          <w:rFonts w:hint="eastAsia" w:eastAsia="宋体" w:cs="宋体"/>
          <w:caps w:val="0"/>
          <w:smallCaps w:val="0"/>
          <w:color w:val="auto"/>
          <w:sz w:val="24"/>
          <w:szCs w:val="24"/>
          <w:lang w:val="en-US" w:eastAsia="zh-CN"/>
        </w:rPr>
        <w:t xml:space="preserve">  </w:t>
      </w:r>
      <w:r>
        <w:rPr>
          <w:rFonts w:hint="eastAsia" w:ascii="Times New Roman" w:hAnsi="Times New Roman" w:eastAsia="宋体" w:cs="宋体"/>
          <w:caps w:val="0"/>
          <w:smallCaps w:val="0"/>
          <w:color w:val="auto"/>
          <w:sz w:val="24"/>
          <w:szCs w:val="24"/>
        </w:rPr>
        <w:t>仲裁时按</w:t>
      </w:r>
      <w:r>
        <w:rPr>
          <w:rFonts w:hint="eastAsia" w:ascii="Times New Roman" w:hAnsi="Times New Roman" w:eastAsia="宋体" w:cs="宋体"/>
          <w:b w:val="0"/>
          <w:bCs w:val="0"/>
          <w:caps w:val="0"/>
          <w:smallCaps w:val="0"/>
          <w:sz w:val="24"/>
          <w:szCs w:val="24"/>
          <w:lang w:eastAsia="zh-CN"/>
        </w:rPr>
        <w:t>《</w:t>
      </w:r>
      <w:r>
        <w:rPr>
          <w:rFonts w:ascii="Times New Roman" w:hAnsi="Times New Roman" w:eastAsia="宋体" w:cs="微软雅黑"/>
          <w:b w:val="0"/>
          <w:bCs w:val="0"/>
          <w:i w:val="0"/>
          <w:iCs w:val="0"/>
          <w:caps w:val="0"/>
          <w:spacing w:val="0"/>
          <w:sz w:val="24"/>
          <w:szCs w:val="24"/>
          <w:u w:val="none"/>
        </w:rPr>
        <w:fldChar w:fldCharType="begin"/>
      </w:r>
      <w:r>
        <w:rPr>
          <w:rFonts w:ascii="Times New Roman" w:hAnsi="Times New Roman" w:eastAsia="宋体" w:cs="微软雅黑"/>
          <w:b w:val="0"/>
          <w:bCs w:val="0"/>
          <w:i w:val="0"/>
          <w:iCs w:val="0"/>
          <w:caps w:val="0"/>
          <w:spacing w:val="0"/>
          <w:sz w:val="24"/>
          <w:szCs w:val="24"/>
          <w:u w:val="none"/>
        </w:rPr>
        <w:instrText xml:space="preserve"> HYPERLINK "https://www.cssn.net.cn/cssn/productDetail/f4d5426b141dce384949524b70d11626" \t "https://www.cssn.net.cn/cssn/_blank" </w:instrText>
      </w:r>
      <w:r>
        <w:rPr>
          <w:rFonts w:ascii="Times New Roman" w:hAnsi="Times New Roman" w:eastAsia="宋体" w:cs="微软雅黑"/>
          <w:b w:val="0"/>
          <w:bCs w:val="0"/>
          <w:i w:val="0"/>
          <w:iCs w:val="0"/>
          <w:caps w:val="0"/>
          <w:spacing w:val="0"/>
          <w:sz w:val="24"/>
          <w:szCs w:val="24"/>
          <w:u w:val="none"/>
        </w:rPr>
        <w:fldChar w:fldCharType="separate"/>
      </w:r>
      <w:r>
        <w:rPr>
          <w:rStyle w:val="15"/>
          <w:rFonts w:hint="eastAsia" w:ascii="Times New Roman" w:hAnsi="Times New Roman" w:eastAsia="宋体" w:cs="微软雅黑"/>
          <w:b w:val="0"/>
          <w:bCs w:val="0"/>
          <w:i w:val="0"/>
          <w:iCs w:val="0"/>
          <w:caps w:val="0"/>
          <w:color w:val="212121"/>
          <w:spacing w:val="0"/>
          <w:sz w:val="24"/>
          <w:szCs w:val="24"/>
          <w:u w:val="none"/>
        </w:rPr>
        <w:t>绝热材料稳态热阻及有关特性的测定 防护热板法</w:t>
      </w:r>
      <w:r>
        <w:rPr>
          <w:rFonts w:hint="eastAsia" w:ascii="Times New Roman" w:hAnsi="Times New Roman" w:eastAsia="宋体" w:cs="微软雅黑"/>
          <w:b w:val="0"/>
          <w:bCs w:val="0"/>
          <w:i w:val="0"/>
          <w:iCs w:val="0"/>
          <w:caps w:val="0"/>
          <w:spacing w:val="0"/>
          <w:sz w:val="24"/>
          <w:szCs w:val="24"/>
          <w:u w:val="none"/>
        </w:rPr>
        <w:fldChar w:fldCharType="end"/>
      </w:r>
      <w:r>
        <w:rPr>
          <w:rFonts w:hint="eastAsia" w:ascii="Times New Roman" w:hAnsi="Times New Roman" w:eastAsia="宋体" w:cs="宋体"/>
          <w:b w:val="0"/>
          <w:bCs w:val="0"/>
          <w:caps w:val="0"/>
          <w:smallCaps w:val="0"/>
          <w:sz w:val="24"/>
          <w:szCs w:val="24"/>
          <w:lang w:eastAsia="zh-CN"/>
        </w:rPr>
        <w:t>》</w:t>
      </w:r>
      <w:r>
        <w:rPr>
          <w:rFonts w:hint="eastAsia" w:ascii="Times New Roman" w:hAnsi="Times New Roman" w:eastAsia="宋体" w:cs="宋体"/>
          <w:b w:val="0"/>
          <w:bCs w:val="0"/>
          <w:caps w:val="0"/>
          <w:smallCaps w:val="0"/>
          <w:sz w:val="24"/>
          <w:szCs w:val="24"/>
        </w:rPr>
        <w:t>GB/T 10294</w:t>
      </w:r>
      <w:r>
        <w:rPr>
          <w:rFonts w:hint="eastAsia" w:ascii="Times New Roman" w:hAnsi="Times New Roman" w:eastAsia="宋体" w:cs="宋体"/>
          <w:caps w:val="0"/>
          <w:smallCaps w:val="0"/>
          <w:color w:val="auto"/>
          <w:sz w:val="24"/>
          <w:szCs w:val="24"/>
        </w:rPr>
        <w:t>规定的方法进行导热系数检验。</w:t>
      </w:r>
      <w:bookmarkEnd w:id="350"/>
      <w:bookmarkEnd w:id="351"/>
      <w:bookmarkEnd w:id="352"/>
      <w:bookmarkEnd w:id="353"/>
      <w:bookmarkEnd w:id="354"/>
      <w:bookmarkEnd w:id="355"/>
      <w:bookmarkEnd w:id="356"/>
    </w:p>
    <w:p>
      <w:pPr>
        <w:pageBreakBefore w:val="0"/>
        <w:kinsoku/>
        <w:wordWrap/>
        <w:topLinePunct w:val="0"/>
        <w:bidi w:val="0"/>
        <w:adjustRightInd/>
        <w:snapToGrid/>
        <w:spacing w:beforeAutospacing="0" w:after="0" w:afterAutospacing="0" w:line="360" w:lineRule="auto"/>
        <w:ind w:left="0" w:leftChars="0" w:firstLine="480" w:firstLineChars="200"/>
        <w:jc w:val="left"/>
        <w:textAlignment w:val="auto"/>
        <w:rPr>
          <w:rFonts w:hint="eastAsia" w:ascii="Times New Roman" w:hAnsi="Times New Roman" w:eastAsia="宋体" w:cs="宋体"/>
          <w:caps w:val="0"/>
          <w:smallCaps w:val="0"/>
          <w:color w:val="auto"/>
          <w:sz w:val="24"/>
          <w:szCs w:val="24"/>
        </w:rPr>
      </w:pPr>
      <w:r>
        <w:rPr>
          <w:rFonts w:hint="eastAsia" w:ascii="Times New Roman" w:hAnsi="Times New Roman" w:eastAsia="宋体" w:cs="宋体"/>
          <w:b/>
          <w:bCs/>
          <w:caps w:val="0"/>
          <w:smallCaps w:val="0"/>
          <w:color w:val="auto"/>
          <w:sz w:val="24"/>
          <w:szCs w:val="24"/>
        </w:rPr>
        <w:t>3</w:t>
      </w:r>
      <w:r>
        <w:rPr>
          <w:rFonts w:hint="eastAsia" w:eastAsia="宋体" w:cs="宋体"/>
          <w:caps w:val="0"/>
          <w:smallCaps w:val="0"/>
          <w:color w:val="auto"/>
          <w:sz w:val="24"/>
          <w:szCs w:val="24"/>
          <w:lang w:val="en-US" w:eastAsia="zh-CN"/>
        </w:rPr>
        <w:t xml:space="preserve">  </w:t>
      </w:r>
      <w:r>
        <w:rPr>
          <w:rFonts w:hint="eastAsia" w:ascii="Times New Roman" w:hAnsi="Times New Roman" w:eastAsia="宋体" w:cs="宋体"/>
          <w:caps w:val="0"/>
          <w:smallCaps w:val="0"/>
          <w:color w:val="auto"/>
          <w:sz w:val="24"/>
          <w:szCs w:val="24"/>
        </w:rPr>
        <w:t>经压缩处理的石墨模塑聚苯乙烯保温隔声板与细石混凝土防护层接触的一侧，其表面应覆贴一道增强无纺布。</w:t>
      </w:r>
    </w:p>
    <w:p>
      <w:pPr>
        <w:pageBreakBefore w:val="0"/>
        <w:kinsoku/>
        <w:wordWrap/>
        <w:topLinePunct w:val="0"/>
        <w:bidi w:val="0"/>
        <w:adjustRightInd/>
        <w:snapToGrid/>
        <w:spacing w:beforeAutospacing="0" w:after="0" w:afterAutospacing="0" w:line="360" w:lineRule="auto"/>
        <w:ind w:left="0" w:leftChars="0" w:firstLine="480" w:firstLineChars="200"/>
        <w:jc w:val="left"/>
        <w:textAlignment w:val="auto"/>
        <w:rPr>
          <w:rFonts w:hint="eastAsia" w:ascii="Times New Roman" w:hAnsi="Times New Roman" w:eastAsia="宋体" w:cs="宋体"/>
          <w:caps w:val="0"/>
          <w:smallCaps w:val="0"/>
          <w:color w:val="auto"/>
          <w:sz w:val="24"/>
          <w:szCs w:val="24"/>
        </w:rPr>
      </w:pPr>
      <w:r>
        <w:rPr>
          <w:rFonts w:hint="eastAsia" w:ascii="Times New Roman" w:hAnsi="Times New Roman" w:eastAsia="宋体" w:cs="宋体"/>
          <w:b/>
          <w:bCs/>
          <w:caps w:val="0"/>
          <w:smallCaps w:val="0"/>
          <w:color w:val="auto"/>
          <w:sz w:val="24"/>
          <w:szCs w:val="24"/>
        </w:rPr>
        <w:t>4</w:t>
      </w:r>
      <w:r>
        <w:rPr>
          <w:rFonts w:hint="eastAsia" w:eastAsia="宋体" w:cs="宋体"/>
          <w:caps w:val="0"/>
          <w:smallCaps w:val="0"/>
          <w:color w:val="auto"/>
          <w:sz w:val="24"/>
          <w:szCs w:val="24"/>
          <w:lang w:val="en-US" w:eastAsia="zh-CN"/>
        </w:rPr>
        <w:t xml:space="preserve">  </w:t>
      </w:r>
      <w:r>
        <w:rPr>
          <w:rFonts w:hint="eastAsia" w:ascii="Times New Roman" w:hAnsi="Times New Roman" w:eastAsia="宋体" w:cs="宋体"/>
          <w:caps w:val="0"/>
          <w:smallCaps w:val="0"/>
          <w:color w:val="auto"/>
          <w:sz w:val="24"/>
          <w:szCs w:val="24"/>
        </w:rPr>
        <w:t>玻璃棉等纤维类保温隔声板与细石混凝土防护层接触的一侧，其表面应覆贴一道防水透气膜。</w:t>
      </w:r>
    </w:p>
    <w:p>
      <w:pPr>
        <w:pStyle w:val="18"/>
        <w:pageBreakBefore w:val="0"/>
        <w:kinsoku/>
        <w:wordWrap/>
        <w:topLinePunct w:val="0"/>
        <w:bidi w:val="0"/>
        <w:adjustRightInd/>
        <w:snapToGrid/>
        <w:spacing w:beforeLines="0" w:beforeAutospacing="0" w:after="0" w:afterLines="0" w:afterAutospacing="0" w:line="360" w:lineRule="auto"/>
        <w:ind w:left="0" w:leftChars="0" w:firstLine="480" w:firstLineChars="200"/>
        <w:jc w:val="left"/>
        <w:textAlignment w:val="auto"/>
        <w:outlineLvl w:val="9"/>
        <w:rPr>
          <w:rFonts w:hint="eastAsia" w:ascii="Times New Roman" w:hAnsi="Times New Roman" w:eastAsia="宋体" w:cs="宋体"/>
          <w:b w:val="0"/>
          <w:bCs w:val="0"/>
          <w:caps w:val="0"/>
          <w:smallCaps w:val="0"/>
          <w:color w:val="auto"/>
          <w:sz w:val="24"/>
          <w:szCs w:val="24"/>
        </w:rPr>
      </w:pPr>
    </w:p>
    <w:p>
      <w:pPr>
        <w:pStyle w:val="18"/>
        <w:pageBreakBefore w:val="0"/>
        <w:kinsoku/>
        <w:wordWrap/>
        <w:topLinePunct w:val="0"/>
        <w:bidi w:val="0"/>
        <w:adjustRightInd/>
        <w:snapToGrid/>
        <w:spacing w:beforeLines="0" w:beforeAutospacing="0" w:after="0" w:afterLines="0" w:afterAutospacing="0" w:line="360" w:lineRule="auto"/>
        <w:ind w:left="0" w:leftChars="0" w:firstLine="480" w:firstLineChars="200"/>
        <w:jc w:val="left"/>
        <w:textAlignment w:val="auto"/>
        <w:outlineLvl w:val="9"/>
        <w:rPr>
          <w:rFonts w:hint="eastAsia" w:ascii="Times New Roman" w:hAnsi="Times New Roman" w:eastAsia="宋体" w:cs="宋体"/>
          <w:b w:val="0"/>
          <w:bCs w:val="0"/>
          <w:caps w:val="0"/>
          <w:smallCaps w:val="0"/>
          <w:color w:val="auto"/>
          <w:sz w:val="24"/>
          <w:szCs w:val="24"/>
        </w:rPr>
      </w:pPr>
    </w:p>
    <w:p>
      <w:pPr>
        <w:pStyle w:val="18"/>
        <w:pageBreakBefore w:val="0"/>
        <w:kinsoku/>
        <w:wordWrap/>
        <w:topLinePunct w:val="0"/>
        <w:bidi w:val="0"/>
        <w:adjustRightInd/>
        <w:snapToGrid/>
        <w:spacing w:beforeLines="0" w:beforeAutospacing="0" w:after="0" w:afterLines="0" w:afterAutospacing="0" w:line="360" w:lineRule="auto"/>
        <w:ind w:left="0" w:leftChars="0" w:firstLine="480" w:firstLineChars="200"/>
        <w:jc w:val="left"/>
        <w:textAlignment w:val="auto"/>
        <w:outlineLvl w:val="9"/>
        <w:rPr>
          <w:rFonts w:hint="eastAsia" w:ascii="Times New Roman" w:hAnsi="Times New Roman" w:eastAsia="宋体" w:cs="宋体"/>
          <w:b w:val="0"/>
          <w:bCs w:val="0"/>
          <w:caps w:val="0"/>
          <w:smallCaps w:val="0"/>
          <w:color w:val="auto"/>
          <w:sz w:val="24"/>
          <w:szCs w:val="24"/>
        </w:rPr>
      </w:pPr>
    </w:p>
    <w:p>
      <w:pPr>
        <w:pStyle w:val="18"/>
        <w:pageBreakBefore w:val="0"/>
        <w:kinsoku/>
        <w:wordWrap/>
        <w:topLinePunct w:val="0"/>
        <w:bidi w:val="0"/>
        <w:adjustRightInd/>
        <w:snapToGrid/>
        <w:spacing w:beforeLines="0" w:beforeAutospacing="0" w:after="0" w:afterLines="0" w:afterAutospacing="0" w:line="360" w:lineRule="auto"/>
        <w:ind w:left="0" w:leftChars="0" w:firstLine="480" w:firstLineChars="200"/>
        <w:jc w:val="left"/>
        <w:textAlignment w:val="auto"/>
        <w:outlineLvl w:val="9"/>
        <w:rPr>
          <w:rFonts w:hint="eastAsia" w:ascii="Times New Roman" w:hAnsi="Times New Roman" w:eastAsia="宋体" w:cs="宋体"/>
          <w:b w:val="0"/>
          <w:bCs w:val="0"/>
          <w:caps w:val="0"/>
          <w:smallCaps w:val="0"/>
          <w:color w:val="auto"/>
          <w:sz w:val="24"/>
          <w:szCs w:val="24"/>
        </w:rPr>
      </w:pPr>
    </w:p>
    <w:p>
      <w:pPr>
        <w:pStyle w:val="18"/>
        <w:pageBreakBefore w:val="0"/>
        <w:kinsoku/>
        <w:wordWrap/>
        <w:topLinePunct w:val="0"/>
        <w:bidi w:val="0"/>
        <w:adjustRightInd/>
        <w:snapToGrid/>
        <w:spacing w:beforeLines="0" w:beforeAutospacing="0" w:after="0" w:afterLines="0" w:afterAutospacing="0" w:line="360" w:lineRule="auto"/>
        <w:ind w:left="0" w:leftChars="0" w:firstLine="480" w:firstLineChars="200"/>
        <w:jc w:val="left"/>
        <w:textAlignment w:val="auto"/>
        <w:outlineLvl w:val="9"/>
        <w:rPr>
          <w:rFonts w:hint="eastAsia" w:ascii="Times New Roman" w:hAnsi="Times New Roman" w:eastAsia="宋体" w:cs="宋体"/>
          <w:b w:val="0"/>
          <w:bCs w:val="0"/>
          <w:caps w:val="0"/>
          <w:smallCaps w:val="0"/>
          <w:color w:val="auto"/>
          <w:sz w:val="24"/>
          <w:szCs w:val="24"/>
        </w:rPr>
      </w:pPr>
    </w:p>
    <w:p>
      <w:pPr>
        <w:pStyle w:val="18"/>
        <w:pageBreakBefore w:val="0"/>
        <w:kinsoku/>
        <w:wordWrap/>
        <w:topLinePunct w:val="0"/>
        <w:bidi w:val="0"/>
        <w:adjustRightInd/>
        <w:snapToGrid/>
        <w:spacing w:beforeLines="0" w:beforeAutospacing="0" w:after="0" w:afterLines="0" w:afterAutospacing="0" w:line="360" w:lineRule="auto"/>
        <w:ind w:left="0" w:leftChars="0" w:firstLine="480" w:firstLineChars="200"/>
        <w:jc w:val="left"/>
        <w:textAlignment w:val="auto"/>
        <w:outlineLvl w:val="9"/>
        <w:rPr>
          <w:rFonts w:hint="eastAsia" w:ascii="Times New Roman" w:hAnsi="Times New Roman" w:eastAsia="宋体" w:cs="宋体"/>
          <w:b w:val="0"/>
          <w:bCs w:val="0"/>
          <w:caps w:val="0"/>
          <w:smallCaps w:val="0"/>
          <w:color w:val="auto"/>
          <w:sz w:val="24"/>
          <w:szCs w:val="24"/>
        </w:rPr>
      </w:pPr>
    </w:p>
    <w:p>
      <w:pPr>
        <w:pStyle w:val="2"/>
        <w:numPr>
          <w:ilvl w:val="0"/>
          <w:numId w:val="0"/>
        </w:numPr>
        <w:bidi w:val="0"/>
        <w:ind w:leftChars="0"/>
        <w:jc w:val="center"/>
        <w:outlineLvl w:val="1"/>
        <w:rPr>
          <w:rFonts w:hint="eastAsia" w:ascii="Times New Roman" w:hAnsi="Times New Roman" w:eastAsia="宋体" w:cs="宋体"/>
          <w:b w:val="0"/>
          <w:bCs w:val="0"/>
          <w:caps w:val="0"/>
          <w:smallCaps w:val="0"/>
          <w:color w:val="auto"/>
          <w:sz w:val="24"/>
          <w:szCs w:val="24"/>
        </w:rPr>
      </w:pPr>
      <w:r>
        <w:rPr>
          <w:rFonts w:hint="eastAsia" w:ascii="Times New Roman" w:hAnsi="Times New Roman" w:eastAsia="宋体" w:cs="宋体"/>
          <w:b w:val="0"/>
          <w:bCs w:val="0"/>
          <w:caps w:val="0"/>
          <w:smallCaps w:val="0"/>
          <w:color w:val="auto"/>
          <w:sz w:val="24"/>
          <w:szCs w:val="24"/>
        </w:rPr>
        <w:br w:type="page"/>
      </w:r>
      <w:bookmarkStart w:id="357" w:name="_Toc7755"/>
      <w:bookmarkStart w:id="358" w:name="_Toc25882"/>
      <w:bookmarkStart w:id="359" w:name="_Toc1513"/>
      <w:bookmarkStart w:id="360" w:name="_Toc11946"/>
      <w:bookmarkStart w:id="361" w:name="_Toc23459"/>
      <w:bookmarkStart w:id="362" w:name="_Toc21918"/>
      <w:bookmarkStart w:id="363" w:name="_Toc7393"/>
      <w:bookmarkStart w:id="364" w:name="_Toc19631"/>
      <w:r>
        <w:rPr>
          <w:rStyle w:val="23"/>
          <w:rFonts w:hint="eastAsia"/>
          <w:b/>
          <w:bCs/>
        </w:rPr>
        <w:t>附录B</w:t>
      </w:r>
      <w:r>
        <w:rPr>
          <w:rStyle w:val="23"/>
          <w:rFonts w:hint="eastAsia"/>
          <w:b/>
          <w:bCs/>
          <w:lang w:val="en-US" w:eastAsia="zh-CN"/>
        </w:rPr>
        <w:t xml:space="preserve">  </w:t>
      </w:r>
      <w:r>
        <w:rPr>
          <w:rStyle w:val="23"/>
          <w:rFonts w:hint="eastAsia"/>
          <w:b/>
          <w:bCs/>
        </w:rPr>
        <w:t>非粘结地面找平层系统厚度计算方法</w:t>
      </w:r>
      <w:bookmarkEnd w:id="357"/>
      <w:bookmarkEnd w:id="358"/>
      <w:bookmarkEnd w:id="359"/>
      <w:bookmarkEnd w:id="360"/>
      <w:bookmarkEnd w:id="361"/>
      <w:bookmarkEnd w:id="362"/>
      <w:bookmarkEnd w:id="363"/>
      <w:bookmarkEnd w:id="364"/>
    </w:p>
    <w:p>
      <w:pPr>
        <w:pageBreakBefore w:val="0"/>
        <w:kinsoku/>
        <w:wordWrap/>
        <w:topLinePunct w:val="0"/>
        <w:bidi w:val="0"/>
        <w:adjustRightInd/>
        <w:snapToGrid/>
        <w:spacing w:beforeAutospacing="0" w:after="0" w:afterAutospacing="0" w:line="360" w:lineRule="auto"/>
        <w:ind w:left="0" w:leftChars="0" w:firstLine="480" w:firstLineChars="200"/>
        <w:textAlignment w:val="auto"/>
        <w:rPr>
          <w:rFonts w:hint="eastAsia" w:ascii="Times New Roman" w:hAnsi="Times New Roman" w:eastAsia="宋体" w:cs="宋体"/>
          <w:caps w:val="0"/>
          <w:smallCaps w:val="0"/>
          <w:color w:val="auto"/>
          <w:sz w:val="24"/>
          <w:szCs w:val="24"/>
        </w:rPr>
      </w:pPr>
      <w:r>
        <w:rPr>
          <w:rFonts w:hint="eastAsia" w:ascii="Times New Roman" w:hAnsi="Times New Roman" w:eastAsia="宋体" w:cs="宋体"/>
          <w:caps w:val="0"/>
          <w:smallCaps w:val="0"/>
          <w:color w:val="auto"/>
          <w:sz w:val="24"/>
          <w:szCs w:val="24"/>
        </w:rPr>
        <w:t>本体系为“层状结构”，即一个硬层（细石混凝土找平层）置于一个软层（保温隔热层）之上，后者置于一个相对刚度更大的地基上（楼面板）。在这种情况下，作用力和位移矢量采用二维积分的形式，包含水平面上位置的复指数函数——这些指数函数产生于亥姆霍兹方程（Helmholtz equation）的经典解。垂直位置的上述四个函数进入四个常微分方程系统，后者反映了弹性静力学中的控制微分方程，相应的解可以用传播矩阵形式给出。这允许以“逐层”的方式，从研究结构的刚性底部开始逐步求解问题。在此体系中，接近刚性面的板底面中间的最大拉应力决定了体系的安全。</w:t>
      </w:r>
    </w:p>
    <w:p>
      <w:pPr>
        <w:pageBreakBefore w:val="0"/>
        <w:kinsoku/>
        <w:wordWrap/>
        <w:topLinePunct w:val="0"/>
        <w:bidi w:val="0"/>
        <w:adjustRightInd/>
        <w:snapToGrid/>
        <w:spacing w:line="360" w:lineRule="auto"/>
        <w:ind w:firstLine="480" w:firstLineChars="200"/>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学术界有三种方法来研究类似工程问题，分别是：（1）基于韦斯特加德理论（Westergaard）的温克勒地基上剪切刚性板理论；（2）分层弹性半空间理论；（3）有限元方法</w:t>
      </w:r>
      <w:r>
        <w:rPr>
          <w:rFonts w:hint="eastAsia" w:ascii="Times New Roman" w:hAnsi="Times New Roman" w:eastAsia="宋体" w:cs="宋体"/>
          <w:caps w:val="0"/>
          <w:smallCaps w:val="0"/>
          <w:sz w:val="24"/>
          <w:szCs w:val="24"/>
        </w:rPr>
        <w:pict>
          <v:shape id="_x0000_i1027" o:spt="75" type="#_x0000_t75" style="height:142.5pt;width:449.2pt;" filled="f" o:preferrelative="t" stroked="f" coordsize="21600,21600">
            <v:path/>
            <v:fill on="f" focussize="0,0"/>
            <v:stroke on="f"/>
            <v:imagedata r:id="rId23" o:title=""/>
            <o:lock v:ext="edit" aspectratio="t"/>
            <w10:wrap type="none"/>
            <w10:anchorlock/>
          </v:shape>
        </w:pict>
      </w:r>
      <w:r>
        <w:rPr>
          <w:rFonts w:hint="eastAsia" w:ascii="Times New Roman" w:hAnsi="Times New Roman" w:eastAsia="宋体" w:cs="宋体"/>
          <w:caps w:val="0"/>
          <w:smallCaps w:val="0"/>
          <w:sz w:val="24"/>
          <w:szCs w:val="24"/>
        </w:rPr>
        <w:t>图1  垂直荷载下弹性支承板结构模型：温克勒地基上剪切刚性板理论（a），各向同性两层弹性半空间理论（b）</w:t>
      </w:r>
    </w:p>
    <w:p>
      <w:pPr>
        <w:pageBreakBefore w:val="0"/>
        <w:kinsoku/>
        <w:wordWrap/>
        <w:topLinePunct w:val="0"/>
        <w:bidi w:val="0"/>
        <w:adjustRightInd/>
        <w:snapToGrid/>
        <w:spacing w:beforeAutospacing="0" w:after="0" w:afterAutospacing="0" w:line="360" w:lineRule="auto"/>
        <w:ind w:left="0" w:leftChars="0" w:firstLine="480" w:firstLineChars="200"/>
        <w:jc w:val="both"/>
        <w:textAlignment w:val="auto"/>
        <w:rPr>
          <w:rFonts w:hint="eastAsia" w:ascii="Times New Roman" w:hAnsi="Times New Roman" w:eastAsia="宋体" w:cs="宋体"/>
          <w:caps w:val="0"/>
          <w:smallCaps w:val="0"/>
          <w:color w:val="auto"/>
          <w:sz w:val="24"/>
          <w:szCs w:val="24"/>
        </w:rPr>
      </w:pPr>
      <w:r>
        <w:rPr>
          <w:rFonts w:hint="eastAsia" w:ascii="Times New Roman" w:hAnsi="Times New Roman" w:eastAsia="宋体" w:cs="宋体"/>
          <w:caps w:val="0"/>
          <w:smallCaps w:val="0"/>
          <w:color w:val="auto"/>
          <w:sz w:val="24"/>
          <w:szCs w:val="24"/>
        </w:rPr>
        <w:t>基于韦斯特加德理论的弹性支承板设计以板的下表面边缘(与弹性基础相邻的表面)的最大拉伸应力来决定结构层（找平层）的厚度。此理论基于垂直于板平面的法向应力可以忽略的假设，因此，其计算结果是结构层厚度的上限。分层弹性半空间理论则认为破坏位置出现在板的底面中间，而不是边缘；有限元方法认为：破坏荷载出现在下部边缘或者下底面中间对体系的破坏影响非常小。因此，考虑到规范的适用性，采用分层弹性半空间理论对既有模型进行分析，基于弹性半空间理论，建立计算模型。</w:t>
      </w:r>
    </w:p>
    <w:p>
      <w:pPr>
        <w:pageBreakBefore w:val="0"/>
        <w:kinsoku/>
        <w:wordWrap/>
        <w:topLinePunct w:val="0"/>
        <w:bidi w:val="0"/>
        <w:adjustRightInd/>
        <w:snapToGrid/>
        <w:spacing w:beforeAutospacing="0" w:after="0" w:afterAutospacing="0" w:line="360" w:lineRule="auto"/>
        <w:ind w:left="0" w:leftChars="0" w:firstLine="480" w:firstLineChars="200"/>
        <w:textAlignment w:val="auto"/>
        <w:rPr>
          <w:rFonts w:hint="eastAsia" w:ascii="Times New Roman" w:hAnsi="Times New Roman" w:eastAsia="宋体" w:cs="宋体"/>
          <w:caps w:val="0"/>
          <w:smallCaps w:val="0"/>
          <w:color w:val="auto"/>
          <w:sz w:val="24"/>
          <w:szCs w:val="24"/>
        </w:rPr>
      </w:pPr>
      <w:r>
        <w:rPr>
          <w:rFonts w:hint="eastAsia" w:ascii="Times New Roman" w:hAnsi="Times New Roman" w:eastAsia="宋体" w:cs="宋体"/>
          <w:caps w:val="0"/>
          <w:smallCaps w:val="0"/>
          <w:color w:val="auto"/>
          <w:sz w:val="24"/>
          <w:szCs w:val="24"/>
        </w:rPr>
        <w:t>板底部最大拉应力的取值公式</w:t>
      </w:r>
      <w:r>
        <w:rPr>
          <w:rFonts w:hint="eastAsia" w:ascii="Times New Roman" w:hAnsi="Times New Roman" w:eastAsia="宋体" w:cs="宋体"/>
          <w:caps w:val="0"/>
          <w:smallCaps w:val="0"/>
          <w:color w:val="auto"/>
          <w:sz w:val="24"/>
          <w:szCs w:val="24"/>
          <w:vertAlign w:val="superscript"/>
        </w:rPr>
        <w:t>[1]</w:t>
      </w:r>
    </w:p>
    <w:p>
      <w:pPr>
        <w:pageBreakBefore w:val="0"/>
        <w:kinsoku/>
        <w:wordWrap/>
        <w:topLinePunct w:val="0"/>
        <w:bidi w:val="0"/>
        <w:adjustRightInd/>
        <w:snapToGrid/>
        <w:spacing w:line="360" w:lineRule="auto"/>
        <w:ind w:firstLine="480" w:firstLineChars="200"/>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pict>
          <v:shape id="_x0000_i1028" o:spt="75" type="#_x0000_t75" style="height:31.45pt;width:306.55pt;" filled="f" o:preferrelative="t" stroked="f" coordsize="21600,21600">
            <v:path/>
            <v:fill on="f" focussize="0,0"/>
            <v:stroke on="f"/>
            <v:imagedata r:id="rId24" o:title=""/>
            <o:lock v:ext="edit" aspectratio="t"/>
            <w10:wrap type="none"/>
            <w10:anchorlock/>
          </v:shape>
        </w:pict>
      </w:r>
      <w:r>
        <w:rPr>
          <w:rFonts w:hint="eastAsia" w:ascii="Times New Roman" w:hAnsi="Times New Roman" w:eastAsia="宋体" w:cs="宋体"/>
          <w:caps w:val="0"/>
          <w:smallCaps w:val="0"/>
          <w:sz w:val="24"/>
          <w:szCs w:val="24"/>
          <w:lang w:val="en-US" w:eastAsia="zh-CN"/>
        </w:rPr>
        <w:t xml:space="preserve">              </w:t>
      </w:r>
      <w:r>
        <w:rPr>
          <w:rFonts w:hint="eastAsia" w:ascii="Times New Roman" w:hAnsi="Times New Roman" w:eastAsia="宋体" w:cs="宋体"/>
          <w:caps w:val="0"/>
          <w:smallCaps w:val="0"/>
          <w:sz w:val="24"/>
          <w:szCs w:val="24"/>
        </w:rPr>
        <w:t>其中，</w:t>
      </w:r>
      <w:r>
        <w:rPr>
          <w:rFonts w:hint="eastAsia" w:ascii="Times New Roman" w:hAnsi="Times New Roman" w:eastAsia="宋体" w:cs="宋体"/>
          <w:caps w:val="0"/>
          <w:smallCaps w:val="0"/>
          <w:sz w:val="24"/>
          <w:szCs w:val="24"/>
        </w:rPr>
        <w:fldChar w:fldCharType="begin"/>
      </w:r>
      <w:r>
        <w:rPr>
          <w:rFonts w:hint="eastAsia" w:ascii="Times New Roman" w:hAnsi="Times New Roman" w:eastAsia="宋体" w:cs="宋体"/>
          <w:caps w:val="0"/>
          <w:smallCaps w:val="0"/>
          <w:sz w:val="24"/>
          <w:szCs w:val="24"/>
        </w:rPr>
        <w:instrText xml:space="preserve"> QUOTE </w:instrText>
      </w:r>
      <w:r>
        <w:rPr>
          <w:rFonts w:hint="eastAsia" w:ascii="Times New Roman" w:hAnsi="Times New Roman" w:eastAsia="宋体" w:cs="宋体"/>
          <w:caps w:val="0"/>
          <w:smallCaps w:val="0"/>
          <w:position w:val="-24"/>
          <w:sz w:val="24"/>
          <w:szCs w:val="24"/>
        </w:rPr>
        <w:pict>
          <v:shape id="_x0000_i1029" o:spt="75" type="#_x0000_t75" style="height:31.5pt;width:122.2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doNotEmbedSystemFonts/&gt;&lt;w:bordersDontSurroundHeader/&gt;&lt;w:bordersDontSurroundFooter/&gt;&lt;w:defaultTabStop w:val=&quot;420&quot;/&gt;&lt;w:drawingGridHorizontalSpacing w:val=&quot;105&quot;/&gt;&lt;w:drawingGridVerticalSpacing w:val=&quot;156&quot;/&gt;&lt;w:characterSpacingControl w:val=&quot;CompressPunctuation&quot;/&gt;&lt;w:webPageEncoding w:val=&quot;x-cp20936&quot;/&gt;&lt;w:optimizeForBrowser/&gt;&lt;w:allowPNG/&gt;&lt;w:pixelsPerInch w:val=&quot;144&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dontGrowAutofit/&gt;&lt;w:useFELayout/&gt;&lt;/w:compat&gt;&lt;w:docVars&gt;&lt;w:docVar w:name=&quot;commondata&quot; w:val=&quot;eyJoZGlkIjoiYWFkMDZlNDM1OWZiMWUzMDg4YmZmNTMwMjVmNjJhN2YifQ==&quot;/&gt;&lt;/w:docVars&gt;&lt;wsp:rsids&gt;&lt;wsp:rsidRoot wsp:val=&quot;00982567&quot;/&gt;&lt;wsp:rsid wsp:val=&quot;00001C19&quot;/&gt;&lt;wsp:rsid wsp:val=&quot;000024DD&quot;/&gt;&lt;wsp:rsid wsp:val=&quot;00002D99&quot;/&gt;&lt;wsp:rsid wsp:val=&quot;00003043&quot;/&gt;&lt;wsp:rsid wsp:val=&quot;00003109&quot;/&gt;&lt;wsp:rsid wsp:val=&quot;00003380&quot;/&gt;&lt;wsp:rsid wsp:val=&quot;0000419A&quot;/&gt;&lt;wsp:rsid wsp:val=&quot;00004D15&quot;/&gt;&lt;wsp:rsid wsp:val=&quot;00006C51&quot;/&gt;&lt;wsp:rsid wsp:val=&quot;00011049&quot;/&gt;&lt;wsp:rsid wsp:val=&quot;00011EEE&quot;/&gt;&lt;wsp:rsid wsp:val=&quot;00012A2D&quot;/&gt;&lt;wsp:rsid wsp:val=&quot;000137D3&quot;/&gt;&lt;wsp:rsid wsp:val=&quot;00014A29&quot;/&gt;&lt;wsp:rsid wsp:val=&quot;000162B6&quot;/&gt;&lt;wsp:rsid wsp:val=&quot;000205DF&quot;/&gt;&lt;wsp:rsid wsp:val=&quot;00020CD9&quot;/&gt;&lt;wsp:rsid wsp:val=&quot;00022852&quot;/&gt;&lt;wsp:rsid wsp:val=&quot;000237A0&quot;/&gt;&lt;wsp:rsid wsp:val=&quot;0002499C&quot;/&gt;&lt;wsp:rsid wsp:val=&quot;00025E95&quot;/&gt;&lt;wsp:rsid wsp:val=&quot;000268CE&quot;/&gt;&lt;wsp:rsid wsp:val=&quot;00027602&quot;/&gt;&lt;wsp:rsid wsp:val=&quot;00027E31&quot;/&gt;&lt;wsp:rsid wsp:val=&quot;0003098C&quot;/&gt;&lt;wsp:rsid wsp:val=&quot;0003161A&quot;/&gt;&lt;wsp:rsid wsp:val=&quot;00031C02&quot;/&gt;&lt;wsp:rsid wsp:val=&quot;00034A4F&quot;/&gt;&lt;wsp:rsid wsp:val=&quot;000353BE&quot;/&gt;&lt;wsp:rsid wsp:val=&quot;00035515&quot;/&gt;&lt;wsp:rsid wsp:val=&quot;00037918&quot;/&gt;&lt;wsp:rsid wsp:val=&quot;00041389&quot;/&gt;&lt;wsp:rsid wsp:val=&quot;000414E9&quot;/&gt;&lt;wsp:rsid wsp:val=&quot;00041703&quot;/&gt;&lt;wsp:rsid wsp:val=&quot;0004344E&quot;/&gt;&lt;wsp:rsid wsp:val=&quot;0004351B&quot;/&gt;&lt;wsp:rsid wsp:val=&quot;0004526F&quot;/&gt;&lt;wsp:rsid wsp:val=&quot;000456A9&quot;/&gt;&lt;wsp:rsid wsp:val=&quot;000508FE&quot;/&gt;&lt;wsp:rsid wsp:val=&quot;00051331&quot;/&gt;&lt;wsp:rsid wsp:val=&quot;00051459&quot;/&gt;&lt;wsp:rsid wsp:val=&quot;000515E3&quot;/&gt;&lt;wsp:rsid wsp:val=&quot;00051C6E&quot;/&gt;&lt;wsp:rsid wsp:val=&quot;0005320D&quot;/&gt;&lt;wsp:rsid wsp:val=&quot;00053E3B&quot;/&gt;&lt;wsp:rsid wsp:val=&quot;00054821&quot;/&gt;&lt;wsp:rsid wsp:val=&quot;0005646D&quot;/&gt;&lt;wsp:rsid wsp:val=&quot;00056546&quot;/&gt;&lt;wsp:rsid wsp:val=&quot;00057166&quot;/&gt;&lt;wsp:rsid wsp:val=&quot;000611CC&quot;/&gt;&lt;wsp:rsid wsp:val=&quot;000614C2&quot;/&gt;&lt;wsp:rsid wsp:val=&quot;00061AEB&quot;/&gt;&lt;wsp:rsid wsp:val=&quot;000627E9&quot;/&gt;&lt;wsp:rsid wsp:val=&quot;000671CC&quot;/&gt;&lt;wsp:rsid wsp:val=&quot;0007178B&quot;/&gt;&lt;wsp:rsid wsp:val=&quot;00071C1F&quot;/&gt;&lt;wsp:rsid wsp:val=&quot;00073639&quot;/&gt;&lt;wsp:rsid wsp:val=&quot;00074531&quot;/&gt;&lt;wsp:rsid wsp:val=&quot;0007474E&quot;/&gt;&lt;wsp:rsid wsp:val=&quot;00074BFB&quot;/&gt;&lt;wsp:rsid wsp:val=&quot;0007556B&quot;/&gt;&lt;wsp:rsid wsp:val=&quot;00076906&quot;/&gt;&lt;wsp:rsid wsp:val=&quot;000807F3&quot;/&gt;&lt;wsp:rsid wsp:val=&quot;00082A33&quot;/&gt;&lt;wsp:rsid wsp:val=&quot;00082CBC&quot;/&gt;&lt;wsp:rsid wsp:val=&quot;00082D8A&quot;/&gt;&lt;wsp:rsid wsp:val=&quot;00092202&quot;/&gt;&lt;wsp:rsid wsp:val=&quot;00092A11&quot;/&gt;&lt;wsp:rsid wsp:val=&quot;00093363&quot;/&gt;&lt;wsp:rsid wsp:val=&quot;00094288&quot;/&gt;&lt;wsp:rsid wsp:val=&quot;00094F43&quot;/&gt;&lt;wsp:rsid wsp:val=&quot;00094F8F&quot;/&gt;&lt;wsp:rsid wsp:val=&quot;00096916&quot;/&gt;&lt;wsp:rsid wsp:val=&quot;00096AD6&quot;/&gt;&lt;wsp:rsid wsp:val=&quot;000972E8&quot;/&gt;&lt;wsp:rsid wsp:val=&quot;000A13B8&quot;/&gt;&lt;wsp:rsid wsp:val=&quot;000A1638&quot;/&gt;&lt;wsp:rsid wsp:val=&quot;000A4A3C&quot;/&gt;&lt;wsp:rsid wsp:val=&quot;000A5023&quot;/&gt;&lt;wsp:rsid wsp:val=&quot;000A761B&quot;/&gt;&lt;wsp:rsid wsp:val=&quot;000B0204&quot;/&gt;&lt;wsp:rsid wsp:val=&quot;000B0B3B&quot;/&gt;&lt;wsp:rsid wsp:val=&quot;000B3ABC&quot;/&gt;&lt;wsp:rsid wsp:val=&quot;000B4C6D&quot;/&gt;&lt;wsp:rsid wsp:val=&quot;000B59B5&quot;/&gt;&lt;wsp:rsid wsp:val=&quot;000B63CB&quot;/&gt;&lt;wsp:rsid wsp:val=&quot;000B752C&quot;/&gt;&lt;wsp:rsid wsp:val=&quot;000C0A6E&quot;/&gt;&lt;wsp:rsid wsp:val=&quot;000C4AEB&quot;/&gt;&lt;wsp:rsid wsp:val=&quot;000C5016&quot;/&gt;&lt;wsp:rsid wsp:val=&quot;000C562D&quot;/&gt;&lt;wsp:rsid wsp:val=&quot;000C6936&quot;/&gt;&lt;wsp:rsid wsp:val=&quot;000C6D4E&quot;/&gt;&lt;wsp:rsid wsp:val=&quot;000C734E&quot;/&gt;&lt;wsp:rsid wsp:val=&quot;000D4FB5&quot;/&gt;&lt;wsp:rsid wsp:val=&quot;000D61E0&quot;/&gt;&lt;wsp:rsid wsp:val=&quot;000D6C58&quot;/&gt;&lt;wsp:rsid wsp:val=&quot;000D6DCA&quot;/&gt;&lt;wsp:rsid wsp:val=&quot;000E003C&quot;/&gt;&lt;wsp:rsid wsp:val=&quot;000E18B4&quot;/&gt;&lt;wsp:rsid wsp:val=&quot;000E3B03&quot;/&gt;&lt;wsp:rsid wsp:val=&quot;000E44A2&quot;/&gt;&lt;wsp:rsid wsp:val=&quot;000E5AD5&quot;/&gt;&lt;wsp:rsid wsp:val=&quot;000E5ECE&quot;/&gt;&lt;wsp:rsid wsp:val=&quot;000E625F&quot;/&gt;&lt;wsp:rsid wsp:val=&quot;000F0D89&quot;/&gt;&lt;wsp:rsid wsp:val=&quot;000F263C&quot;/&gt;&lt;wsp:rsid wsp:val=&quot;000F4256&quot;/&gt;&lt;wsp:rsid wsp:val=&quot;000F4F93&quot;/&gt;&lt;wsp:rsid wsp:val=&quot;000F5456&quot;/&gt;&lt;wsp:rsid wsp:val=&quot;000F5ED1&quot;/&gt;&lt;wsp:rsid wsp:val=&quot;000F7A36&quot;/&gt;&lt;wsp:rsid wsp:val=&quot;000F7D8B&quot;/&gt;&lt;wsp:rsid wsp:val=&quot;00100492&quot;/&gt;&lt;wsp:rsid wsp:val=&quot;00101BC6&quot;/&gt;&lt;wsp:rsid wsp:val=&quot;00103B0A&quot;/&gt;&lt;wsp:rsid wsp:val=&quot;001041AA&quot;/&gt;&lt;wsp:rsid wsp:val=&quot;00107898&quot;/&gt;&lt;wsp:rsid wsp:val=&quot;001078EF&quot;/&gt;&lt;wsp:rsid wsp:val=&quot;00107ECD&quot;/&gt;&lt;wsp:rsid wsp:val=&quot;001103B6&quot;/&gt;&lt;wsp:rsid wsp:val=&quot;00112803&quot;/&gt;&lt;wsp:rsid wsp:val=&quot;00112B4B&quot;/&gt;&lt;wsp:rsid wsp:val=&quot;00112EB5&quot;/&gt;&lt;wsp:rsid wsp:val=&quot;00115711&quot;/&gt;&lt;wsp:rsid wsp:val=&quot;001163FA&quot;/&gt;&lt;wsp:rsid wsp:val=&quot;00117740&quot;/&gt;&lt;wsp:rsid wsp:val=&quot;001178CD&quot;/&gt;&lt;wsp:rsid wsp:val=&quot;00117CF5&quot;/&gt;&lt;wsp:rsid wsp:val=&quot;00121464&quot;/&gt;&lt;wsp:rsid wsp:val=&quot;001225A9&quot;/&gt;&lt;wsp:rsid wsp:val=&quot;001237AE&quot;/&gt;&lt;wsp:rsid wsp:val=&quot;00124CDB&quot;/&gt;&lt;wsp:rsid wsp:val=&quot;00125080&quot;/&gt;&lt;wsp:rsid wsp:val=&quot;00125820&quot;/&gt;&lt;wsp:rsid wsp:val=&quot;00125A9B&quot;/&gt;&lt;wsp:rsid wsp:val=&quot;00127D3E&quot;/&gt;&lt;wsp:rsid wsp:val=&quot;001301BF&quot;/&gt;&lt;wsp:rsid wsp:val=&quot;0013044F&quot;/&gt;&lt;wsp:rsid wsp:val=&quot;001309E6&quot;/&gt;&lt;wsp:rsid wsp:val=&quot;001328C1&quot;/&gt;&lt;wsp:rsid wsp:val=&quot;001330DD&quot;/&gt;&lt;wsp:rsid wsp:val=&quot;00134198&quot;/&gt;&lt;wsp:rsid wsp:val=&quot;0013461C&quot;/&gt;&lt;wsp:rsid wsp:val=&quot;00134C75&quot;/&gt;&lt;wsp:rsid wsp:val=&quot;00134E58&quot;/&gt;&lt;wsp:rsid wsp:val=&quot;001354C8&quot;/&gt;&lt;wsp:rsid wsp:val=&quot;00135754&quot;/&gt;&lt;wsp:rsid wsp:val=&quot;00136978&quot;/&gt;&lt;wsp:rsid wsp:val=&quot;0014282B&quot;/&gt;&lt;wsp:rsid wsp:val=&quot;00145D4A&quot;/&gt;&lt;wsp:rsid wsp:val=&quot;001462E3&quot;/&gt;&lt;wsp:rsid wsp:val=&quot;0015001C&quot;/&gt;&lt;wsp:rsid wsp:val=&quot;001543D3&quot;/&gt;&lt;wsp:rsid wsp:val=&quot;00160A24&quot;/&gt;&lt;wsp:rsid wsp:val=&quot;00162678&quot;/&gt;&lt;wsp:rsid wsp:val=&quot;001634F4&quot;/&gt;&lt;wsp:rsid wsp:val=&quot;001649DD&quot;/&gt;&lt;wsp:rsid wsp:val=&quot;00165227&quot;/&gt;&lt;wsp:rsid wsp:val=&quot;00165F31&quot;/&gt;&lt;wsp:rsid wsp:val=&quot;001663DF&quot;/&gt;&lt;wsp:rsid wsp:val=&quot;001664D5&quot;/&gt;&lt;wsp:rsid wsp:val=&quot;00166DB5&quot;/&gt;&lt;wsp:rsid wsp:val=&quot;001700DB&quot;/&gt;&lt;wsp:rsid wsp:val=&quot;00171EA3&quot;/&gt;&lt;wsp:rsid wsp:val=&quot;00171F94&quot;/&gt;&lt;wsp:rsid wsp:val=&quot;001748EB&quot;/&gt;&lt;wsp:rsid wsp:val=&quot;00175CB7&quot;/&gt;&lt;wsp:rsid wsp:val=&quot;00175D18&quot;/&gt;&lt;wsp:rsid wsp:val=&quot;00175E76&quot;/&gt;&lt;wsp:rsid wsp:val=&quot;00176481&quot;/&gt;&lt;wsp:rsid wsp:val=&quot;001777D2&quot;/&gt;&lt;wsp:rsid wsp:val=&quot;00180C5F&quot;/&gt;&lt;wsp:rsid wsp:val=&quot;00182ACE&quot;/&gt;&lt;wsp:rsid wsp:val=&quot;00182D2D&quot;/&gt;&lt;wsp:rsid wsp:val=&quot;00183B13&quot;/&gt;&lt;wsp:rsid wsp:val=&quot;0018465C&quot;/&gt;&lt;wsp:rsid wsp:val=&quot;0018504F&quot;/&gt;&lt;wsp:rsid wsp:val=&quot;00186852&quot;/&gt;&lt;wsp:rsid wsp:val=&quot;00193350&quot;/&gt;&lt;wsp:rsid wsp:val=&quot;001952A1&quot;/&gt;&lt;wsp:rsid wsp:val=&quot;00196CB9&quot;/&gt;&lt;wsp:rsid wsp:val=&quot;001A0C35&quot;/&gt;&lt;wsp:rsid wsp:val=&quot;001A1B5F&quot;/&gt;&lt;wsp:rsid wsp:val=&quot;001A2A97&quot;/&gt;&lt;wsp:rsid wsp:val=&quot;001A4E96&quot;/&gt;&lt;wsp:rsid wsp:val=&quot;001A4F32&quot;/&gt;&lt;wsp:rsid wsp:val=&quot;001A4FF0&quot;/&gt;&lt;wsp:rsid wsp:val=&quot;001A5380&quot;/&gt;&lt;wsp:rsid wsp:val=&quot;001A75B1&quot;/&gt;&lt;wsp:rsid wsp:val=&quot;001B1B69&quot;/&gt;&lt;wsp:rsid wsp:val=&quot;001B249A&quot;/&gt;&lt;wsp:rsid wsp:val=&quot;001B25B7&quot;/&gt;&lt;wsp:rsid wsp:val=&quot;001B2C6D&quot;/&gt;&lt;wsp:rsid wsp:val=&quot;001B2EEA&quot;/&gt;&lt;wsp:rsid wsp:val=&quot;001B38BE&quot;/&gt;&lt;wsp:rsid wsp:val=&quot;001B3BFC&quot;/&gt;&lt;wsp:rsid wsp:val=&quot;001B3ED0&quot;/&gt;&lt;wsp:rsid wsp:val=&quot;001B581B&quot;/&gt;&lt;wsp:rsid wsp:val=&quot;001B642D&quot;/&gt;&lt;wsp:rsid wsp:val=&quot;001C02B1&quot;/&gt;&lt;wsp:rsid wsp:val=&quot;001C11CA&quot;/&gt;&lt;wsp:rsid wsp:val=&quot;001C173A&quot;/&gt;&lt;wsp:rsid wsp:val=&quot;001C1E84&quot;/&gt;&lt;wsp:rsid wsp:val=&quot;001C2FCE&quot;/&gt;&lt;wsp:rsid wsp:val=&quot;001C3FDD&quot;/&gt;&lt;wsp:rsid wsp:val=&quot;001C5559&quot;/&gt;&lt;wsp:rsid wsp:val=&quot;001C61D3&quot;/&gt;&lt;wsp:rsid wsp:val=&quot;001C67D4&quot;/&gt;&lt;wsp:rsid wsp:val=&quot;001C69F8&quot;/&gt;&lt;wsp:rsid wsp:val=&quot;001C7426&quot;/&gt;&lt;wsp:rsid wsp:val=&quot;001D11EC&quot;/&gt;&lt;wsp:rsid wsp:val=&quot;001D3D48&quot;/&gt;&lt;wsp:rsid wsp:val=&quot;001D511F&quot;/&gt;&lt;wsp:rsid wsp:val=&quot;001D5639&quot;/&gt;&lt;wsp:rsid wsp:val=&quot;001D59C9&quot;/&gt;&lt;wsp:rsid wsp:val=&quot;001D5E32&quot;/&gt;&lt;wsp:rsid wsp:val=&quot;001D7423&quot;/&gt;&lt;wsp:rsid wsp:val=&quot;001E0857&quot;/&gt;&lt;wsp:rsid wsp:val=&quot;001E0FEB&quot;/&gt;&lt;wsp:rsid wsp:val=&quot;001E1382&quot;/&gt;&lt;wsp:rsid wsp:val=&quot;001E212E&quot;/&gt;&lt;wsp:rsid wsp:val=&quot;001E7FB3&quot;/&gt;&lt;wsp:rsid wsp:val=&quot;001F071F&quot;/&gt;&lt;wsp:rsid wsp:val=&quot;001F34FA&quot;/&gt;&lt;wsp:rsid wsp:val=&quot;001F396F&quot;/&gt;&lt;wsp:rsid wsp:val=&quot;001F7909&quot;/&gt;&lt;wsp:rsid wsp:val=&quot;0020234E&quot;/&gt;&lt;wsp:rsid wsp:val=&quot;00204B26&quot;/&gt;&lt;wsp:rsid wsp:val=&quot;00205983&quot;/&gt;&lt;wsp:rsid wsp:val=&quot;00207D1E&quot;/&gt;&lt;wsp:rsid wsp:val=&quot;00210185&quot;/&gt;&lt;wsp:rsid wsp:val=&quot;00210AC4&quot;/&gt;&lt;wsp:rsid wsp:val=&quot;00211846&quot;/&gt;&lt;wsp:rsid wsp:val=&quot;00213417&quot;/&gt;&lt;wsp:rsid wsp:val=&quot;002142DE&quot;/&gt;&lt;wsp:rsid wsp:val=&quot;0021447B&quot;/&gt;&lt;wsp:rsid wsp:val=&quot;002158AE&quot;/&gt;&lt;wsp:rsid wsp:val=&quot;00215D46&quot;/&gt;&lt;wsp:rsid wsp:val=&quot;002211FB&quot;/&gt;&lt;wsp:rsid wsp:val=&quot;002216DD&quot;/&gt;&lt;wsp:rsid wsp:val=&quot;00222B2D&quot;/&gt;&lt;wsp:rsid wsp:val=&quot;002244E7&quot;/&gt;&lt;wsp:rsid wsp:val=&quot;002246C1&quot;/&gt;&lt;wsp:rsid wsp:val=&quot;00225FEE&quot;/&gt;&lt;wsp:rsid wsp:val=&quot;00227092&quot;/&gt;&lt;wsp:rsid wsp:val=&quot;00230AE2&quot;/&gt;&lt;wsp:rsid wsp:val=&quot;0023286D&quot;/&gt;&lt;wsp:rsid wsp:val=&quot;00235F25&quot;/&gt;&lt;wsp:rsid wsp:val=&quot;002372D5&quot;/&gt;&lt;wsp:rsid wsp:val=&quot;0023795E&quot;/&gt;&lt;wsp:rsid wsp:val=&quot;002403A8&quot;/&gt;&lt;wsp:rsid wsp:val=&quot;00242EF7&quot;/&gt;&lt;wsp:rsid wsp:val=&quot;00244BF3&quot;/&gt;&lt;wsp:rsid wsp:val=&quot;002451CF&quot;/&gt;&lt;wsp:rsid wsp:val=&quot;00246FFC&quot;/&gt;&lt;wsp:rsid wsp:val=&quot;00247423&quot;/&gt;&lt;wsp:rsid wsp:val=&quot;00250117&quot;/&gt;&lt;wsp:rsid wsp:val=&quot;00250534&quot;/&gt;&lt;wsp:rsid wsp:val=&quot;00251E84&quot;/&gt;&lt;wsp:rsid wsp:val=&quot;002528C0&quot;/&gt;&lt;wsp:rsid wsp:val=&quot;0025487D&quot;/&gt;&lt;wsp:rsid wsp:val=&quot;00256CF0&quot;/&gt;&lt;wsp:rsid wsp:val=&quot;00257C1C&quot;/&gt;&lt;wsp:rsid wsp:val=&quot;00260637&quot;/&gt;&lt;wsp:rsid wsp:val=&quot;00264550&quot;/&gt;&lt;wsp:rsid wsp:val=&quot;0026505C&quot;/&gt;&lt;wsp:rsid wsp:val=&quot;00265F0D&quot;/&gt;&lt;wsp:rsid wsp:val=&quot;00266B96&quot;/&gt;&lt;wsp:rsid wsp:val=&quot;0026726B&quot;/&gt;&lt;wsp:rsid wsp:val=&quot;00271742&quot;/&gt;&lt;wsp:rsid wsp:val=&quot;00272598&quot;/&gt;&lt;wsp:rsid wsp:val=&quot;002728F6&quot;/&gt;&lt;wsp:rsid wsp:val=&quot;002729E7&quot;/&gt;&lt;wsp:rsid wsp:val=&quot;00272B6D&quot;/&gt;&lt;wsp:rsid wsp:val=&quot;00272DF9&quot;/&gt;&lt;wsp:rsid wsp:val=&quot;0027363E&quot;/&gt;&lt;wsp:rsid wsp:val=&quot;0028077D&quot;/&gt;&lt;wsp:rsid wsp:val=&quot;00280CEB&quot;/&gt;&lt;wsp:rsid wsp:val=&quot;002812B6&quot;/&gt;&lt;wsp:rsid wsp:val=&quot;002838A4&quot;/&gt;&lt;wsp:rsid wsp:val=&quot;00283A23&quot;/&gt;&lt;wsp:rsid wsp:val=&quot;00283D6E&quot;/&gt;&lt;wsp:rsid wsp:val=&quot;00284106&quot;/&gt;&lt;wsp:rsid wsp:val=&quot;0028657B&quot;/&gt;&lt;wsp:rsid wsp:val=&quot;00286975&quot;/&gt;&lt;wsp:rsid wsp:val=&quot;00287632&quot;/&gt;&lt;wsp:rsid wsp:val=&quot;00290A63&quot;/&gt;&lt;wsp:rsid wsp:val=&quot;00290B5F&quot;/&gt;&lt;wsp:rsid wsp:val=&quot;00292CA0&quot;/&gt;&lt;wsp:rsid wsp:val=&quot;00293AFB&quot;/&gt;&lt;wsp:rsid wsp:val=&quot;002941EE&quot;/&gt;&lt;wsp:rsid wsp:val=&quot;00295CCB&quot;/&gt;&lt;wsp:rsid wsp:val=&quot;0029704F&quot;/&gt;&lt;wsp:rsid wsp:val=&quot;002A4204&quot;/&gt;&lt;wsp:rsid wsp:val=&quot;002A42C6&quot;/&gt;&lt;wsp:rsid wsp:val=&quot;002A6194&quot;/&gt;&lt;wsp:rsid wsp:val=&quot;002A6B16&quot;/&gt;&lt;wsp:rsid wsp:val=&quot;002A6EF4&quot;/&gt;&lt;wsp:rsid wsp:val=&quot;002B035C&quot;/&gt;&lt;wsp:rsid wsp:val=&quot;002B03AC&quot;/&gt;&lt;wsp:rsid wsp:val=&quot;002B06AE&quot;/&gt;&lt;wsp:rsid wsp:val=&quot;002B1514&quot;/&gt;&lt;wsp:rsid wsp:val=&quot;002B196A&quot;/&gt;&lt;wsp:rsid wsp:val=&quot;002B22DB&quot;/&gt;&lt;wsp:rsid wsp:val=&quot;002B2C7E&quot;/&gt;&lt;wsp:rsid wsp:val=&quot;002B3DE3&quot;/&gt;&lt;wsp:rsid wsp:val=&quot;002B439C&quot;/&gt;&lt;wsp:rsid wsp:val=&quot;002B452C&quot;/&gt;&lt;wsp:rsid wsp:val=&quot;002C0609&quot;/&gt;&lt;wsp:rsid wsp:val=&quot;002C433C&quot;/&gt;&lt;wsp:rsid wsp:val=&quot;002C4F13&quot;/&gt;&lt;wsp:rsid wsp:val=&quot;002C52F3&quot;/&gt;&lt;wsp:rsid wsp:val=&quot;002C5595&quot;/&gt;&lt;wsp:rsid wsp:val=&quot;002C6007&quot;/&gt;&lt;wsp:rsid wsp:val=&quot;002C62F4&quot;/&gt;&lt;wsp:rsid wsp:val=&quot;002C6B5F&quot;/&gt;&lt;wsp:rsid wsp:val=&quot;002C7A31&quot;/&gt;&lt;wsp:rsid wsp:val=&quot;002C7CEA&quot;/&gt;&lt;wsp:rsid wsp:val=&quot;002D01F4&quot;/&gt;&lt;wsp:rsid wsp:val=&quot;002D379D&quot;/&gt;&lt;wsp:rsid wsp:val=&quot;002D4192&quot;/&gt;&lt;wsp:rsid wsp:val=&quot;002D42C0&quot;/&gt;&lt;wsp:rsid wsp:val=&quot;002D5A6E&quot;/&gt;&lt;wsp:rsid wsp:val=&quot;002D5EE1&quot;/&gt;&lt;wsp:rsid wsp:val=&quot;002D6B6C&quot;/&gt;&lt;wsp:rsid wsp:val=&quot;002D791B&quot;/&gt;&lt;wsp:rsid wsp:val=&quot;002E3713&quot;/&gt;&lt;wsp:rsid wsp:val=&quot;002E7492&quot;/&gt;&lt;wsp:rsid wsp:val=&quot;002E7E53&quot;/&gt;&lt;wsp:rsid wsp:val=&quot;002F0016&quot;/&gt;&lt;wsp:rsid wsp:val=&quot;002F014D&quot;/&gt;&lt;wsp:rsid wsp:val=&quot;002F0F8A&quot;/&gt;&lt;wsp:rsid wsp:val=&quot;002F10F1&quot;/&gt;&lt;wsp:rsid wsp:val=&quot;002F2E6B&quot;/&gt;&lt;wsp:rsid wsp:val=&quot;002F661C&quot;/&gt;&lt;wsp:rsid wsp:val=&quot;002F68FD&quot;/&gt;&lt;wsp:rsid wsp:val=&quot;00300C6D&quot;/&gt;&lt;wsp:rsid wsp:val=&quot;003018E2&quot;/&gt;&lt;wsp:rsid wsp:val=&quot;00306E79&quot;/&gt;&lt;wsp:rsid wsp:val=&quot;00310323&quot;/&gt;&lt;wsp:rsid wsp:val=&quot;003105CC&quot;/&gt;&lt;wsp:rsid wsp:val=&quot;00313681&quot;/&gt;&lt;wsp:rsid wsp:val=&quot;00315DE6&quot;/&gt;&lt;wsp:rsid wsp:val=&quot;0031683A&quot;/&gt;&lt;wsp:rsid wsp:val=&quot;00316D9A&quot;/&gt;&lt;wsp:rsid wsp:val=&quot;00317AD7&quot;/&gt;&lt;wsp:rsid wsp:val=&quot;00320632&quot;/&gt;&lt;wsp:rsid wsp:val=&quot;003210BA&quot;/&gt;&lt;wsp:rsid wsp:val=&quot;00322083&quot;/&gt;&lt;wsp:rsid wsp:val=&quot;0032225F&quot;/&gt;&lt;wsp:rsid wsp:val=&quot;00324358&quot;/&gt;&lt;wsp:rsid wsp:val=&quot;003246B8&quot;/&gt;&lt;wsp:rsid wsp:val=&quot;0032679D&quot;/&gt;&lt;wsp:rsid wsp:val=&quot;003272F1&quot;/&gt;&lt;wsp:rsid wsp:val=&quot;003306E9&quot;/&gt;&lt;wsp:rsid wsp:val=&quot;00330F96&quot;/&gt;&lt;wsp:rsid wsp:val=&quot;003323AF&quot;/&gt;&lt;wsp:rsid wsp:val=&quot;00334268&quot;/&gt;&lt;wsp:rsid wsp:val=&quot;003351FC&quot;/&gt;&lt;wsp:rsid wsp:val=&quot;00336796&quot;/&gt;&lt;wsp:rsid wsp:val=&quot;00337FB6&quot;/&gt;&lt;wsp:rsid wsp:val=&quot;0034116E&quot;/&gt;&lt;wsp:rsid wsp:val=&quot;00342445&quot;/&gt;&lt;wsp:rsid wsp:val=&quot;003472C5&quot;/&gt;&lt;wsp:rsid wsp:val=&quot;00352116&quot;/&gt;&lt;wsp:rsid wsp:val=&quot;0035246A&quot;/&gt;&lt;wsp:rsid wsp:val=&quot;00352EA5&quot;/&gt;&lt;wsp:rsid wsp:val=&quot;00354253&quot;/&gt;&lt;wsp:rsid wsp:val=&quot;00355C7A&quot;/&gt;&lt;wsp:rsid wsp:val=&quot;00355FC6&quot;/&gt;&lt;wsp:rsid wsp:val=&quot;003564B7&quot;/&gt;&lt;wsp:rsid wsp:val=&quot;00363250&quot;/&gt;&lt;wsp:rsid wsp:val=&quot;00365680&quot;/&gt;&lt;wsp:rsid wsp:val=&quot;0036572B&quot;/&gt;&lt;wsp:rsid wsp:val=&quot;00365DF2&quot;/&gt;&lt;wsp:rsid wsp:val=&quot;00367C95&quot;/&gt;&lt;wsp:rsid wsp:val=&quot;0037106D&quot;/&gt;&lt;wsp:rsid wsp:val=&quot;003721D2&quot;/&gt;&lt;wsp:rsid wsp:val=&quot;00372E41&quot;/&gt;&lt;wsp:rsid wsp:val=&quot;0037363E&quot;/&gt;&lt;wsp:rsid wsp:val=&quot;003736B9&quot;/&gt;&lt;wsp:rsid wsp:val=&quot;00373ACA&quot;/&gt;&lt;wsp:rsid wsp:val=&quot;003748A3&quot;/&gt;&lt;wsp:rsid wsp:val=&quot;00374919&quot;/&gt;&lt;wsp:rsid wsp:val=&quot;0037580F&quot;/&gt;&lt;wsp:rsid wsp:val=&quot;003763A1&quot;/&gt;&lt;wsp:rsid wsp:val=&quot;00376442&quot;/&gt;&lt;wsp:rsid wsp:val=&quot;0038098A&quot;/&gt;&lt;wsp:rsid wsp:val=&quot;00380C6D&quot;/&gt;&lt;wsp:rsid wsp:val=&quot;003831A1&quot;/&gt;&lt;wsp:rsid wsp:val=&quot;00383C79&quot;/&gt;&lt;wsp:rsid wsp:val=&quot;003854C4&quot;/&gt;&lt;wsp:rsid wsp:val=&quot;00386EA4&quot;/&gt;&lt;wsp:rsid wsp:val=&quot;0038787A&quot;/&gt;&lt;wsp:rsid wsp:val=&quot;0039035B&quot;/&gt;&lt;wsp:rsid wsp:val=&quot;003903D8&quot;/&gt;&lt;wsp:rsid wsp:val=&quot;00391E69&quot;/&gt;&lt;wsp:rsid wsp:val=&quot;00393300&quot;/&gt;&lt;wsp:rsid wsp:val=&quot;003959ED&quot;/&gt;&lt;wsp:rsid wsp:val=&quot;00396261&quot;/&gt;&lt;wsp:rsid wsp:val=&quot;00397056&quot;/&gt;&lt;wsp:rsid wsp:val=&quot;0039728D&quot;/&gt;&lt;wsp:rsid wsp:val=&quot;003A4810&quot;/&gt;&lt;wsp:rsid wsp:val=&quot;003A6099&quot;/&gt;&lt;wsp:rsid wsp:val=&quot;003A6170&quot;/&gt;&lt;wsp:rsid wsp:val=&quot;003B0E26&quot;/&gt;&lt;wsp:rsid wsp:val=&quot;003B1E1B&quot;/&gt;&lt;wsp:rsid wsp:val=&quot;003B2237&quot;/&gt;&lt;wsp:rsid wsp:val=&quot;003B3A59&quot;/&gt;&lt;wsp:rsid wsp:val=&quot;003B5C53&quot;/&gt;&lt;wsp:rsid wsp:val=&quot;003B712B&quot;/&gt;&lt;wsp:rsid wsp:val=&quot;003B7DFE&quot;/&gt;&lt;wsp:rsid wsp:val=&quot;003C024D&quot;/&gt;&lt;wsp:rsid wsp:val=&quot;003C0611&quot;/&gt;&lt;wsp:rsid wsp:val=&quot;003C1CEC&quot;/&gt;&lt;wsp:rsid wsp:val=&quot;003C46F2&quot;/&gt;&lt;wsp:rsid wsp:val=&quot;003C5BA8&quot;/&gt;&lt;wsp:rsid wsp:val=&quot;003C6017&quot;/&gt;&lt;wsp:rsid wsp:val=&quot;003C7CE9&quot;/&gt;&lt;wsp:rsid wsp:val=&quot;003D2A54&quot;/&gt;&lt;wsp:rsid wsp:val=&quot;003D2B6F&quot;/&gt;&lt;wsp:rsid wsp:val=&quot;003D31ED&quot;/&gt;&lt;wsp:rsid wsp:val=&quot;003D3CD4&quot;/&gt;&lt;wsp:rsid wsp:val=&quot;003D48BC&quot;/&gt;&lt;wsp:rsid wsp:val=&quot;003D4FC0&quot;/&gt;&lt;wsp:rsid wsp:val=&quot;003D617D&quot;/&gt;&lt;wsp:rsid wsp:val=&quot;003D70F3&quot;/&gt;&lt;wsp:rsid wsp:val=&quot;003D730D&quot;/&gt;&lt;wsp:rsid wsp:val=&quot;003D7FAB&quot;/&gt;&lt;wsp:rsid wsp:val=&quot;003E1F91&quot;/&gt;&lt;wsp:rsid wsp:val=&quot;003E255A&quot;/&gt;&lt;wsp:rsid wsp:val=&quot;003E488F&quot;/&gt;&lt;wsp:rsid wsp:val=&quot;003F355C&quot;/&gt;&lt;wsp:rsid wsp:val=&quot;003F618F&quot;/&gt;&lt;wsp:rsid wsp:val=&quot;003F6329&quot;/&gt;&lt;wsp:rsid wsp:val=&quot;003F6D26&quot;/&gt;&lt;wsp:rsid wsp:val=&quot;00401008&quot;/&gt;&lt;wsp:rsid wsp:val=&quot;00401ADC&quot;/&gt;&lt;wsp:rsid wsp:val=&quot;004020E9&quot;/&gt;&lt;wsp:rsid wsp:val=&quot;00404D9B&quot;/&gt;&lt;wsp:rsid wsp:val=&quot;004078EE&quot;/&gt;&lt;wsp:rsid wsp:val=&quot;00410E86&quot;/&gt;&lt;wsp:rsid wsp:val=&quot;004120F4&quot;/&gt;&lt;wsp:rsid wsp:val=&quot;00413E3B&quot;/&gt;&lt;wsp:rsid wsp:val=&quot;0041655B&quot;/&gt;&lt;wsp:rsid wsp:val=&quot;0041790A&quot;/&gt;&lt;wsp:rsid wsp:val=&quot;00421374&quot;/&gt;&lt;wsp:rsid wsp:val=&quot;004217C5&quot;/&gt;&lt;wsp:rsid wsp:val=&quot;00421BA3&quot;/&gt;&lt;wsp:rsid wsp:val=&quot;004229A4&quot;/&gt;&lt;wsp:rsid wsp:val=&quot;00422F72&quot;/&gt;&lt;wsp:rsid wsp:val=&quot;00423007&quot;/&gt;&lt;wsp:rsid wsp:val=&quot;004242B5&quot;/&gt;&lt;wsp:rsid wsp:val=&quot;00424674&quot;/&gt;&lt;wsp:rsid wsp:val=&quot;00427665&quot;/&gt;&lt;wsp:rsid wsp:val=&quot;004278C3&quot;/&gt;&lt;wsp:rsid wsp:val=&quot;00430043&quot;/&gt;&lt;wsp:rsid wsp:val=&quot;00430502&quot;/&gt;&lt;wsp:rsid wsp:val=&quot;00430BF2&quot;/&gt;&lt;wsp:rsid wsp:val=&quot;00431947&quot;/&gt;&lt;wsp:rsid wsp:val=&quot;00431E87&quot;/&gt;&lt;wsp:rsid wsp:val=&quot;00433BAC&quot;/&gt;&lt;wsp:rsid wsp:val=&quot;00435431&quot;/&gt;&lt;wsp:rsid wsp:val=&quot;00435CFC&quot;/&gt;&lt;wsp:rsid wsp:val=&quot;00436743&quot;/&gt;&lt;wsp:rsid wsp:val=&quot;00437DE2&quot;/&gt;&lt;wsp:rsid wsp:val=&quot;00437FD0&quot;/&gt;&lt;wsp:rsid wsp:val=&quot;00441CE2&quot;/&gt;&lt;wsp:rsid wsp:val=&quot;004427B6&quot;/&gt;&lt;wsp:rsid wsp:val=&quot;00444921&quot;/&gt;&lt;wsp:rsid wsp:val=&quot;004453AC&quot;/&gt;&lt;wsp:rsid wsp:val=&quot;00445825&quot;/&gt;&lt;wsp:rsid wsp:val=&quot;00445FE7&quot;/&gt;&lt;wsp:rsid wsp:val=&quot;00446BEE&quot;/&gt;&lt;wsp:rsid wsp:val=&quot;00450BB9&quot;/&gt;&lt;wsp:rsid wsp:val=&quot;00455BE2&quot;/&gt;&lt;wsp:rsid wsp:val=&quot;0045616F&quot;/&gt;&lt;wsp:rsid wsp:val=&quot;004579EE&quot;/&gt;&lt;wsp:rsid wsp:val=&quot;0046206A&quot;/&gt;&lt;wsp:rsid wsp:val=&quot;004628E5&quot;/&gt;&lt;wsp:rsid wsp:val=&quot;00465E38&quot;/&gt;&lt;wsp:rsid wsp:val=&quot;00466609&quot;/&gt;&lt;wsp:rsid wsp:val=&quot;004666EC&quot;/&gt;&lt;wsp:rsid wsp:val=&quot;004704D4&quot;/&gt;&lt;wsp:rsid wsp:val=&quot;00470566&quot;/&gt;&lt;wsp:rsid wsp:val=&quot;004763C2&quot;/&gt;&lt;wsp:rsid wsp:val=&quot;004775ED&quot;/&gt;&lt;wsp:rsid wsp:val=&quot;004778E1&quot;/&gt;&lt;wsp:rsid wsp:val=&quot;00477C2B&quot;/&gt;&lt;wsp:rsid wsp:val=&quot;004823A9&quot;/&gt;&lt;wsp:rsid wsp:val=&quot;004843D3&quot;/&gt;&lt;wsp:rsid wsp:val=&quot;00484ABD&quot;/&gt;&lt;wsp:rsid wsp:val=&quot;0048534B&quot;/&gt;&lt;wsp:rsid wsp:val=&quot;0048653E&quot;/&gt;&lt;wsp:rsid wsp:val=&quot;00491A8E&quot;/&gt;&lt;wsp:rsid wsp:val=&quot;00491DA7&quot;/&gt;&lt;wsp:rsid wsp:val=&quot;004929A3&quot;/&gt;&lt;wsp:rsid wsp:val=&quot;00493832&quot;/&gt;&lt;wsp:rsid wsp:val=&quot;0049658C&quot;/&gt;&lt;wsp:rsid wsp:val=&quot;004A13E2&quot;/&gt;&lt;wsp:rsid wsp:val=&quot;004A26F3&quot;/&gt;&lt;wsp:rsid wsp:val=&quot;004A291D&quot;/&gt;&lt;wsp:rsid wsp:val=&quot;004A7A6C&quot;/&gt;&lt;wsp:rsid wsp:val=&quot;004B076F&quot;/&gt;&lt;wsp:rsid wsp:val=&quot;004B1FC5&quot;/&gt;&lt;wsp:rsid wsp:val=&quot;004B46E2&quot;/&gt;&lt;wsp:rsid wsp:val=&quot;004B61AB&quot;/&gt;&lt;wsp:rsid wsp:val=&quot;004C0554&quot;/&gt;&lt;wsp:rsid wsp:val=&quot;004C135D&quot;/&gt;&lt;wsp:rsid wsp:val=&quot;004C2D7B&quot;/&gt;&lt;wsp:rsid wsp:val=&quot;004C562F&quot;/&gt;&lt;wsp:rsid wsp:val=&quot;004C5890&quot;/&gt;&lt;wsp:rsid wsp:val=&quot;004D01F7&quot;/&gt;&lt;wsp:rsid wsp:val=&quot;004D2A5F&quot;/&gt;&lt;wsp:rsid wsp:val=&quot;004D3798&quot;/&gt;&lt;wsp:rsid wsp:val=&quot;004D3C1F&quot;/&gt;&lt;wsp:rsid wsp:val=&quot;004D4396&quot;/&gt;&lt;wsp:rsid wsp:val=&quot;004D44AE&quot;/&gt;&lt;wsp:rsid wsp:val=&quot;004D579D&quot;/&gt;&lt;wsp:rsid wsp:val=&quot;004D5D53&quot;/&gt;&lt;wsp:rsid wsp:val=&quot;004D61C3&quot;/&gt;&lt;wsp:rsid wsp:val=&quot;004E021C&quot;/&gt;&lt;wsp:rsid wsp:val=&quot;004E0585&quot;/&gt;&lt;wsp:rsid wsp:val=&quot;004E2110&quot;/&gt;&lt;wsp:rsid wsp:val=&quot;004E3622&quot;/&gt;&lt;wsp:rsid wsp:val=&quot;004E5EB2&quot;/&gt;&lt;wsp:rsid wsp:val=&quot;004E5FF5&quot;/&gt;&lt;wsp:rsid wsp:val=&quot;004E6682&quot;/&gt;&lt;wsp:rsid wsp:val=&quot;004E7A16&quot;/&gt;&lt;wsp:rsid wsp:val=&quot;004F04E3&quot;/&gt;&lt;wsp:rsid wsp:val=&quot;004F09CD&quot;/&gt;&lt;wsp:rsid wsp:val=&quot;004F10F8&quot;/&gt;&lt;wsp:rsid wsp:val=&quot;004F2537&quot;/&gt;&lt;wsp:rsid wsp:val=&quot;004F3025&quot;/&gt;&lt;wsp:rsid wsp:val=&quot;004F3A43&quot;/&gt;&lt;wsp:rsid wsp:val=&quot;004F3E5E&quot;/&gt;&lt;wsp:rsid wsp:val=&quot;004F45CE&quot;/&gt;&lt;wsp:rsid wsp:val=&quot;004F4908&quot;/&gt;&lt;wsp:rsid wsp:val=&quot;004F5620&quot;/&gt;&lt;wsp:rsid wsp:val=&quot;004F5820&quot;/&gt;&lt;wsp:rsid wsp:val=&quot;00500ADD&quot;/&gt;&lt;wsp:rsid wsp:val=&quot;0050136B&quot;/&gt;&lt;wsp:rsid wsp:val=&quot;00501FC2&quot;/&gt;&lt;wsp:rsid wsp:val=&quot;005041D4&quot;/&gt;&lt;wsp:rsid wsp:val=&quot;005108B4&quot;/&gt;&lt;wsp:rsid wsp:val=&quot;005125D2&quot;/&gt;&lt;wsp:rsid wsp:val=&quot;00512817&quot;/&gt;&lt;wsp:rsid wsp:val=&quot;0051519C&quot;/&gt;&lt;wsp:rsid wsp:val=&quot;0051589D&quot;/&gt;&lt;wsp:rsid wsp:val=&quot;00515D60&quot;/&gt;&lt;wsp:rsid wsp:val=&quot;005175B1&quot;/&gt;&lt;wsp:rsid wsp:val=&quot;005176C6&quot;/&gt;&lt;wsp:rsid wsp:val=&quot;00517A8A&quot;/&gt;&lt;wsp:rsid wsp:val=&quot;00521E50&quot;/&gt;&lt;wsp:rsid wsp:val=&quot;00523978&quot;/&gt;&lt;wsp:rsid wsp:val=&quot;00523E48&quot;/&gt;&lt;wsp:rsid wsp:val=&quot;00524A4D&quot;/&gt;&lt;wsp:rsid wsp:val=&quot;00524B99&quot;/&gt;&lt;wsp:rsid wsp:val=&quot;00525404&quot;/&gt;&lt;wsp:rsid wsp:val=&quot;00526277&quot;/&gt;&lt;wsp:rsid wsp:val=&quot;005262C7&quot;/&gt;&lt;wsp:rsid wsp:val=&quot;00526880&quot;/&gt;&lt;wsp:rsid wsp:val=&quot;005276CD&quot;/&gt;&lt;wsp:rsid wsp:val=&quot;00527CD8&quot;/&gt;&lt;wsp:rsid wsp:val=&quot;0053031E&quot;/&gt;&lt;wsp:rsid wsp:val=&quot;00534564&quot;/&gt;&lt;wsp:rsid wsp:val=&quot;00534E18&quot;/&gt;&lt;wsp:rsid wsp:val=&quot;0053560D&quot;/&gt;&lt;wsp:rsid wsp:val=&quot;0053583F&quot;/&gt;&lt;wsp:rsid wsp:val=&quot;00536683&quot;/&gt;&lt;wsp:rsid wsp:val=&quot;00536BA5&quot;/&gt;&lt;wsp:rsid wsp:val=&quot;00541825&quot;/&gt;&lt;wsp:rsid wsp:val=&quot;005435DF&quot;/&gt;&lt;wsp:rsid wsp:val=&quot;00544DCA&quot;/&gt;&lt;wsp:rsid wsp:val=&quot;00545737&quot;/&gt;&lt;wsp:rsid wsp:val=&quot;00547500&quot;/&gt;&lt;wsp:rsid wsp:val=&quot;0054779F&quot;/&gt;&lt;wsp:rsid wsp:val=&quot;00550558&quot;/&gt;&lt;wsp:rsid wsp:val=&quot;00550D99&quot;/&gt;&lt;wsp:rsid wsp:val=&quot;00552258&quot;/&gt;&lt;wsp:rsid wsp:val=&quot;0055338F&quot;/&gt;&lt;wsp:rsid wsp:val=&quot;00553AF9&quot;/&gt;&lt;wsp:rsid wsp:val=&quot;00553F54&quot;/&gt;&lt;wsp:rsid wsp:val=&quot;00553FD5&quot;/&gt;&lt;wsp:rsid wsp:val=&quot;00554406&quot;/&gt;&lt;wsp:rsid wsp:val=&quot;00554D25&quot;/&gt;&lt;wsp:rsid wsp:val=&quot;00554F7B&quot;/&gt;&lt;wsp:rsid wsp:val=&quot;00560796&quot;/&gt;&lt;wsp:rsid wsp:val=&quot;00560F2C&quot;/&gt;&lt;wsp:rsid wsp:val=&quot;005626D0&quot;/&gt;&lt;wsp:rsid wsp:val=&quot;005631FE&quot;/&gt;&lt;wsp:rsid wsp:val=&quot;00563751&quot;/&gt;&lt;wsp:rsid wsp:val=&quot;00563D4B&quot;/&gt;&lt;wsp:rsid wsp:val=&quot;00563F1B&quot;/&gt;&lt;wsp:rsid wsp:val=&quot;005662FA&quot;/&gt;&lt;wsp:rsid wsp:val=&quot;005678D8&quot;/&gt;&lt;wsp:rsid wsp:val=&quot;0056790F&quot;/&gt;&lt;wsp:rsid wsp:val=&quot;005715DB&quot;/&gt;&lt;wsp:rsid wsp:val=&quot;00572190&quot;/&gt;&lt;wsp:rsid wsp:val=&quot;005731A9&quot;/&gt;&lt;wsp:rsid wsp:val=&quot;00573A63&quot;/&gt;&lt;wsp:rsid wsp:val=&quot;00573FB8&quot;/&gt;&lt;wsp:rsid wsp:val=&quot;00574F1C&quot;/&gt;&lt;wsp:rsid wsp:val=&quot;00575260&quot;/&gt;&lt;wsp:rsid wsp:val=&quot;00575B89&quot;/&gt;&lt;wsp:rsid wsp:val=&quot;00575EF8&quot;/&gt;&lt;wsp:rsid wsp:val=&quot;00575F72&quot;/&gt;&lt;wsp:rsid wsp:val=&quot;00580B85&quot;/&gt;&lt;wsp:rsid wsp:val=&quot;00584A74&quot;/&gt;&lt;wsp:rsid wsp:val=&quot;00584C4A&quot;/&gt;&lt;wsp:rsid wsp:val=&quot;00585BDC&quot;/&gt;&lt;wsp:rsid wsp:val=&quot;00586660&quot;/&gt;&lt;wsp:rsid wsp:val=&quot;00587CAF&quot;/&gt;&lt;wsp:rsid wsp:val=&quot;0059067C&quot;/&gt;&lt;wsp:rsid wsp:val=&quot;00595476&quot;/&gt;&lt;wsp:rsid wsp:val=&quot;005966FC&quot;/&gt;&lt;wsp:rsid wsp:val=&quot;0059748C&quot;/&gt;&lt;wsp:rsid wsp:val=&quot;0059759C&quot;/&gt;&lt;wsp:rsid wsp:val=&quot;00597C84&quot;/&gt;&lt;wsp:rsid wsp:val=&quot;005A0C1F&quot;/&gt;&lt;wsp:rsid wsp:val=&quot;005A0E4E&quot;/&gt;&lt;wsp:rsid wsp:val=&quot;005A180A&quot;/&gt;&lt;wsp:rsid wsp:val=&quot;005A1F20&quot;/&gt;&lt;wsp:rsid wsp:val=&quot;005A31F9&quot;/&gt;&lt;wsp:rsid wsp:val=&quot;005A3D23&quot;/&gt;&lt;wsp:rsid wsp:val=&quot;005A3DF1&quot;/&gt;&lt;wsp:rsid wsp:val=&quot;005A6070&quot;/&gt;&lt;wsp:rsid wsp:val=&quot;005A6DF6&quot;/&gt;&lt;wsp:rsid wsp:val=&quot;005A7B00&quot;/&gt;&lt;wsp:rsid wsp:val=&quot;005B1A14&quot;/&gt;&lt;wsp:rsid wsp:val=&quot;005B42CB&quot;/&gt;&lt;wsp:rsid wsp:val=&quot;005B61B8&quot;/&gt;&lt;wsp:rsid wsp:val=&quot;005B6945&quot;/&gt;&lt;wsp:rsid wsp:val=&quot;005B728C&quot;/&gt;&lt;wsp:rsid wsp:val=&quot;005C08B1&quot;/&gt;&lt;wsp:rsid wsp:val=&quot;005C0F13&quot;/&gt;&lt;wsp:rsid wsp:val=&quot;005C134F&quot;/&gt;&lt;wsp:rsid wsp:val=&quot;005C3613&quot;/&gt;&lt;wsp:rsid wsp:val=&quot;005C3DF6&quot;/&gt;&lt;wsp:rsid wsp:val=&quot;005C51A5&quot;/&gt;&lt;wsp:rsid wsp:val=&quot;005C51ED&quot;/&gt;&lt;wsp:rsid wsp:val=&quot;005C5243&quot;/&gt;&lt;wsp:rsid wsp:val=&quot;005C7393&quot;/&gt;&lt;wsp:rsid wsp:val=&quot;005C7458&quot;/&gt;&lt;wsp:rsid wsp:val=&quot;005C7771&quot;/&gt;&lt;wsp:rsid wsp:val=&quot;005D12F2&quot;/&gt;&lt;wsp:rsid wsp:val=&quot;005D46D4&quot;/&gt;&lt;wsp:rsid wsp:val=&quot;005D4F77&quot;/&gt;&lt;wsp:rsid wsp:val=&quot;005D72A0&quot;/&gt;&lt;wsp:rsid wsp:val=&quot;005D7836&quot;/&gt;&lt;wsp:rsid wsp:val=&quot;005D7A48&quot;/&gt;&lt;wsp:rsid wsp:val=&quot;005D7AE5&quot;/&gt;&lt;wsp:rsid wsp:val=&quot;005E1030&quot;/&gt;&lt;wsp:rsid wsp:val=&quot;005E206B&quot;/&gt;&lt;wsp:rsid wsp:val=&quot;005E2310&quot;/&gt;&lt;wsp:rsid wsp:val=&quot;005E2B97&quot;/&gt;&lt;wsp:rsid wsp:val=&quot;005E34E1&quot;/&gt;&lt;wsp:rsid wsp:val=&quot;005E3879&quot;/&gt;&lt;wsp:rsid wsp:val=&quot;005E5038&quot;/&gt;&lt;wsp:rsid wsp:val=&quot;005E5B77&quot;/&gt;&lt;wsp:rsid wsp:val=&quot;005E5D0A&quot;/&gt;&lt;wsp:rsid wsp:val=&quot;005E61BB&quot;/&gt;&lt;wsp:rsid wsp:val=&quot;005E66E0&quot;/&gt;&lt;wsp:rsid wsp:val=&quot;005F0BDE&quot;/&gt;&lt;wsp:rsid wsp:val=&quot;005F14B5&quot;/&gt;&lt;wsp:rsid wsp:val=&quot;005F1E51&quot;/&gt;&lt;wsp:rsid wsp:val=&quot;005F26A7&quot;/&gt;&lt;wsp:rsid wsp:val=&quot;005F3201&quot;/&gt;&lt;wsp:rsid wsp:val=&quot;005F3389&quot;/&gt;&lt;wsp:rsid wsp:val=&quot;005F6C34&quot;/&gt;&lt;wsp:rsid wsp:val=&quot;005F72BF&quot;/&gt;&lt;wsp:rsid wsp:val=&quot;005F7332&quot;/&gt;&lt;wsp:rsid wsp:val=&quot;005F7DD7&quot;/&gt;&lt;wsp:rsid wsp:val=&quot;0060138E&quot;/&gt;&lt;wsp:rsid wsp:val=&quot;00603B8B&quot;/&gt;&lt;wsp:rsid wsp:val=&quot;00604D1C&quot;/&gt;&lt;wsp:rsid wsp:val=&quot;006053B0&quot;/&gt;&lt;wsp:rsid wsp:val=&quot;00606AB3&quot;/&gt;&lt;wsp:rsid wsp:val=&quot;006072E1&quot;/&gt;&lt;wsp:rsid wsp:val=&quot;00607376&quot;/&gt;&lt;wsp:rsid wsp:val=&quot;00610778&quot;/&gt;&lt;wsp:rsid wsp:val=&quot;0061140F&quot;/&gt;&lt;wsp:rsid wsp:val=&quot;0061145E&quot;/&gt;&lt;wsp:rsid wsp:val=&quot;00617CF1&quot;/&gt;&lt;wsp:rsid wsp:val=&quot;00621DDB&quot;/&gt;&lt;wsp:rsid wsp:val=&quot;00621FAB&quot;/&gt;&lt;wsp:rsid wsp:val=&quot;0062219C&quot;/&gt;&lt;wsp:rsid wsp:val=&quot;00622333&quot;/&gt;&lt;wsp:rsid wsp:val=&quot;00624715&quot;/&gt;&lt;wsp:rsid wsp:val=&quot;0062528A&quot;/&gt;&lt;wsp:rsid wsp:val=&quot;006268FA&quot;/&gt;&lt;wsp:rsid wsp:val=&quot;00627808&quot;/&gt;&lt;wsp:rsid wsp:val=&quot;006307F5&quot;/&gt;&lt;wsp:rsid wsp:val=&quot;00631746&quot;/&gt;&lt;wsp:rsid wsp:val=&quot;0063450F&quot;/&gt;&lt;wsp:rsid wsp:val=&quot;0063454E&quot;/&gt;&lt;wsp:rsid wsp:val=&quot;00634A60&quot;/&gt;&lt;wsp:rsid wsp:val=&quot;0063559A&quot;/&gt;&lt;wsp:rsid wsp:val=&quot;0063700D&quot;/&gt;&lt;wsp:rsid wsp:val=&quot;00637940&quot;/&gt;&lt;wsp:rsid wsp:val=&quot;00637A0B&quot;/&gt;&lt;wsp:rsid wsp:val=&quot;00637D9A&quot;/&gt;&lt;wsp:rsid wsp:val=&quot;00640990&quot;/&gt;&lt;wsp:rsid wsp:val=&quot;00642239&quot;/&gt;&lt;wsp:rsid wsp:val=&quot;00642C68&quot;/&gt;&lt;wsp:rsid wsp:val=&quot;00644314&quot;/&gt;&lt;wsp:rsid wsp:val=&quot;006443B8&quot;/&gt;&lt;wsp:rsid wsp:val=&quot;00645838&quot;/&gt;&lt;wsp:rsid wsp:val=&quot;0064583F&quot;/&gt;&lt;wsp:rsid wsp:val=&quot;00645B6F&quot;/&gt;&lt;wsp:rsid wsp:val=&quot;00650511&quot;/&gt;&lt;wsp:rsid wsp:val=&quot;00651114&quot;/&gt;&lt;wsp:rsid wsp:val=&quot;006525D2&quot;/&gt;&lt;wsp:rsid wsp:val=&quot;00654DBE&quot;/&gt;&lt;wsp:rsid wsp:val=&quot;006554B0&quot;/&gt;&lt;wsp:rsid wsp:val=&quot;00655C11&quot;/&gt;&lt;wsp:rsid wsp:val=&quot;00656125&quot;/&gt;&lt;wsp:rsid wsp:val=&quot;006563B5&quot;/&gt;&lt;wsp:rsid wsp:val=&quot;006645A8&quot;/&gt;&lt;wsp:rsid wsp:val=&quot;00664B7B&quot;/&gt;&lt;wsp:rsid wsp:val=&quot;00665109&quot;/&gt;&lt;wsp:rsid wsp:val=&quot;0066662E&quot;/&gt;&lt;wsp:rsid wsp:val=&quot;00667169&quot;/&gt;&lt;wsp:rsid wsp:val=&quot;00667BC2&quot;/&gt;&lt;wsp:rsid wsp:val=&quot;00672D8B&quot;/&gt;&lt;wsp:rsid wsp:val=&quot;0067303F&quot;/&gt;&lt;wsp:rsid wsp:val=&quot;006736EB&quot;/&gt;&lt;wsp:rsid wsp:val=&quot;00675529&quot;/&gt;&lt;wsp:rsid wsp:val=&quot;0067621C&quot;/&gt;&lt;wsp:rsid wsp:val=&quot;006762C2&quot;/&gt;&lt;wsp:rsid wsp:val=&quot;006819A2&quot;/&gt;&lt;wsp:rsid wsp:val=&quot;00681A00&quot;/&gt;&lt;wsp:rsid wsp:val=&quot;006833F2&quot;/&gt;&lt;wsp:rsid wsp:val=&quot;00683559&quot;/&gt;&lt;wsp:rsid wsp:val=&quot;00684DEC&quot;/&gt;&lt;wsp:rsid wsp:val=&quot;0068542A&quot;/&gt;&lt;wsp:rsid wsp:val=&quot;006861D2&quot;/&gt;&lt;wsp:rsid wsp:val=&quot;0068661A&quot;/&gt;&lt;wsp:rsid wsp:val=&quot;00686637&quot;/&gt;&lt;wsp:rsid wsp:val=&quot;00686C53&quot;/&gt;&lt;wsp:rsid wsp:val=&quot;006876E7&quot;/&gt;&lt;wsp:rsid wsp:val=&quot;00687D2D&quot;/&gt;&lt;wsp:rsid wsp:val=&quot;006917D4&quot;/&gt;&lt;wsp:rsid wsp:val=&quot;00691832&quot;/&gt;&lt;wsp:rsid wsp:val=&quot;00692394&quot;/&gt;&lt;wsp:rsid wsp:val=&quot;0069421F&quot;/&gt;&lt;wsp:rsid wsp:val=&quot;006953AF&quot;/&gt;&lt;wsp:rsid wsp:val=&quot;00695A8B&quot;/&gt;&lt;wsp:rsid wsp:val=&quot;00696031&quot;/&gt;&lt;wsp:rsid wsp:val=&quot;00697BD3&quot;/&gt;&lt;wsp:rsid wsp:val=&quot;00697DBC&quot;/&gt;&lt;wsp:rsid wsp:val=&quot;006A1FAC&quot;/&gt;&lt;wsp:rsid wsp:val=&quot;006A391F&quot;/&gt;&lt;wsp:rsid wsp:val=&quot;006A41A8&quot;/&gt;&lt;wsp:rsid wsp:val=&quot;006A4F47&quot;/&gt;&lt;wsp:rsid wsp:val=&quot;006A4FE4&quot;/&gt;&lt;wsp:rsid wsp:val=&quot;006A6491&quot;/&gt;&lt;wsp:rsid wsp:val=&quot;006B03A5&quot;/&gt;&lt;wsp:rsid wsp:val=&quot;006B0C26&quot;/&gt;&lt;wsp:rsid wsp:val=&quot;006B19BF&quot;/&gt;&lt;wsp:rsid wsp:val=&quot;006B354C&quot;/&gt;&lt;wsp:rsid wsp:val=&quot;006B35C6&quot;/&gt;&lt;wsp:rsid wsp:val=&quot;006B36E4&quot;/&gt;&lt;wsp:rsid wsp:val=&quot;006B7E7C&quot;/&gt;&lt;wsp:rsid wsp:val=&quot;006C32AA&quot;/&gt;&lt;wsp:rsid wsp:val=&quot;006C4806&quot;/&gt;&lt;wsp:rsid wsp:val=&quot;006C55B5&quot;/&gt;&lt;wsp:rsid wsp:val=&quot;006D11A1&quot;/&gt;&lt;wsp:rsid wsp:val=&quot;006D15A5&quot;/&gt;&lt;wsp:rsid wsp:val=&quot;006D1EE2&quot;/&gt;&lt;wsp:rsid wsp:val=&quot;006D1F8B&quot;/&gt;&lt;wsp:rsid wsp:val=&quot;006D5847&quot;/&gt;&lt;wsp:rsid wsp:val=&quot;006D5F3D&quot;/&gt;&lt;wsp:rsid wsp:val=&quot;006D66C5&quot;/&gt;&lt;wsp:rsid wsp:val=&quot;006D6B6A&quot;/&gt;&lt;wsp:rsid wsp:val=&quot;006D7530&quot;/&gt;&lt;wsp:rsid wsp:val=&quot;006E0CB1&quot;/&gt;&lt;wsp:rsid wsp:val=&quot;006E26E0&quot;/&gt;&lt;wsp:rsid wsp:val=&quot;006E2745&quot;/&gt;&lt;wsp:rsid wsp:val=&quot;006E3FFB&quot;/&gt;&lt;wsp:rsid wsp:val=&quot;006E54DC&quot;/&gt;&lt;wsp:rsid wsp:val=&quot;006E7B48&quot;/&gt;&lt;wsp:rsid wsp:val=&quot;006F11D3&quot;/&gt;&lt;wsp:rsid wsp:val=&quot;006F153C&quot;/&gt;&lt;wsp:rsid wsp:val=&quot;006F1B0D&quot;/&gt;&lt;wsp:rsid wsp:val=&quot;006F252A&quot;/&gt;&lt;wsp:rsid wsp:val=&quot;006F27B4&quot;/&gt;&lt;wsp:rsid wsp:val=&quot;006F2F66&quot;/&gt;&lt;wsp:rsid wsp:val=&quot;006F3EB0&quot;/&gt;&lt;wsp:rsid wsp:val=&quot;006F5E2A&quot;/&gt;&lt;wsp:rsid wsp:val=&quot;007002B9&quot;/&gt;&lt;wsp:rsid wsp:val=&quot;0070055C&quot;/&gt;&lt;wsp:rsid wsp:val=&quot;00702DB0&quot;/&gt;&lt;wsp:rsid wsp:val=&quot;00702FD4&quot;/&gt;&lt;wsp:rsid wsp:val=&quot;007049E2&quot;/&gt;&lt;wsp:rsid wsp:val=&quot;00705E9C&quot;/&gt;&lt;wsp:rsid wsp:val=&quot;0070692C&quot;/&gt;&lt;wsp:rsid wsp:val=&quot;0070759F&quot;/&gt;&lt;wsp:rsid wsp:val=&quot;007111D4&quot;/&gt;&lt;wsp:rsid wsp:val=&quot;00711ABA&quot;/&gt;&lt;wsp:rsid wsp:val=&quot;00711CF1&quot;/&gt;&lt;wsp:rsid wsp:val=&quot;0071222F&quot;/&gt;&lt;wsp:rsid wsp:val=&quot;00713159&quot;/&gt;&lt;wsp:rsid wsp:val=&quot;00713FA9&quot;/&gt;&lt;wsp:rsid wsp:val=&quot;007152E1&quot;/&gt;&lt;wsp:rsid wsp:val=&quot;007155E7&quot;/&gt;&lt;wsp:rsid wsp:val=&quot;0071798C&quot;/&gt;&lt;wsp:rsid wsp:val=&quot;0072272A&quot;/&gt;&lt;wsp:rsid wsp:val=&quot;007228AD&quot;/&gt;&lt;wsp:rsid wsp:val=&quot;00724DC5&quot;/&gt;&lt;wsp:rsid wsp:val=&quot;0072544C&quot;/&gt;&lt;wsp:rsid wsp:val=&quot;007254AF&quot;/&gt;&lt;wsp:rsid wsp:val=&quot;00725CF7&quot;/&gt;&lt;wsp:rsid wsp:val=&quot;007278DE&quot;/&gt;&lt;wsp:rsid wsp:val=&quot;007300B6&quot;/&gt;&lt;wsp:rsid wsp:val=&quot;00731BCB&quot;/&gt;&lt;wsp:rsid wsp:val=&quot;00731F47&quot;/&gt;&lt;wsp:rsid wsp:val=&quot;00735260&quot;/&gt;&lt;wsp:rsid wsp:val=&quot;0073670A&quot;/&gt;&lt;wsp:rsid wsp:val=&quot;00737546&quot;/&gt;&lt;wsp:rsid wsp:val=&quot;00737F8E&quot;/&gt;&lt;wsp:rsid wsp:val=&quot;00740F62&quot;/&gt;&lt;wsp:rsid wsp:val=&quot;0074171D&quot;/&gt;&lt;wsp:rsid wsp:val=&quot;00741D1A&quot;/&gt;&lt;wsp:rsid wsp:val=&quot;007457B8&quot;/&gt;&lt;wsp:rsid wsp:val=&quot;00745EBA&quot;/&gt;&lt;wsp:rsid wsp:val=&quot;00746FA5&quot;/&gt;&lt;wsp:rsid wsp:val=&quot;007476E1&quot;/&gt;&lt;wsp:rsid wsp:val=&quot;00750715&quot;/&gt;&lt;wsp:rsid wsp:val=&quot;00750C40&quot;/&gt;&lt;wsp:rsid wsp:val=&quot;0075158B&quot;/&gt;&lt;wsp:rsid wsp:val=&quot;007533C7&quot;/&gt;&lt;wsp:rsid wsp:val=&quot;007552FB&quot;/&gt;&lt;wsp:rsid wsp:val=&quot;00755E21&quot;/&gt;&lt;wsp:rsid wsp:val=&quot;00762E61&quot;/&gt;&lt;wsp:rsid wsp:val=&quot;00762EA7&quot;/&gt;&lt;wsp:rsid wsp:val=&quot;00763578&quot;/&gt;&lt;wsp:rsid wsp:val=&quot;0076482B&quot;/&gt;&lt;wsp:rsid wsp:val=&quot;00765EB9&quot;/&gt;&lt;wsp:rsid wsp:val=&quot;00770195&quot;/&gt;&lt;wsp:rsid wsp:val=&quot;007733D2&quot;/&gt;&lt;wsp:rsid wsp:val=&quot;00774F0B&quot;/&gt;&lt;wsp:rsid wsp:val=&quot;00775776&quot;/&gt;&lt;wsp:rsid wsp:val=&quot;0077673F&quot;/&gt;&lt;wsp:rsid wsp:val=&quot;00776E1A&quot;/&gt;&lt;wsp:rsid wsp:val=&quot;007774DD&quot;/&gt;&lt;wsp:rsid wsp:val=&quot;007814C8&quot;/&gt;&lt;wsp:rsid wsp:val=&quot;007816C7&quot;/&gt;&lt;wsp:rsid wsp:val=&quot;007819B3&quot;/&gt;&lt;wsp:rsid wsp:val=&quot;00782016&quot;/&gt;&lt;wsp:rsid wsp:val=&quot;00782076&quot;/&gt;&lt;wsp:rsid wsp:val=&quot;00782D68&quot;/&gt;&lt;wsp:rsid wsp:val=&quot;00786AAE&quot;/&gt;&lt;wsp:rsid wsp:val=&quot;00786FA0&quot;/&gt;&lt;wsp:rsid wsp:val=&quot;00787155&quot;/&gt;&lt;wsp:rsid wsp:val=&quot;00791557&quot;/&gt;&lt;wsp:rsid wsp:val=&quot;0079216D&quot;/&gt;&lt;wsp:rsid wsp:val=&quot;00793617&quot;/&gt;&lt;wsp:rsid wsp:val=&quot;00796B26&quot;/&gt;&lt;wsp:rsid wsp:val=&quot;007A05CF&quot;/&gt;&lt;wsp:rsid wsp:val=&quot;007A20FE&quot;/&gt;&lt;wsp:rsid wsp:val=&quot;007A2CC1&quot;/&gt;&lt;wsp:rsid wsp:val=&quot;007A7C24&quot;/&gt;&lt;wsp:rsid wsp:val=&quot;007A7C46&quot;/&gt;&lt;wsp:rsid wsp:val=&quot;007B03F4&quot;/&gt;&lt;wsp:rsid wsp:val=&quot;007B11B8&quot;/&gt;&lt;wsp:rsid wsp:val=&quot;007B1DCE&quot;/&gt;&lt;wsp:rsid wsp:val=&quot;007B25E5&quot;/&gt;&lt;wsp:rsid wsp:val=&quot;007B344A&quot;/&gt;&lt;wsp:rsid wsp:val=&quot;007B3AE6&quot;/&gt;&lt;wsp:rsid wsp:val=&quot;007B3AF4&quot;/&gt;&lt;wsp:rsid wsp:val=&quot;007C0D17&quot;/&gt;&lt;wsp:rsid wsp:val=&quot;007C14BB&quot;/&gt;&lt;wsp:rsid wsp:val=&quot;007C3004&quot;/&gt;&lt;wsp:rsid wsp:val=&quot;007C3395&quot;/&gt;&lt;wsp:rsid wsp:val=&quot;007C37DA&quot;/&gt;&lt;wsp:rsid wsp:val=&quot;007C382D&quot;/&gt;&lt;wsp:rsid wsp:val=&quot;007C44A8&quot;/&gt;&lt;wsp:rsid wsp:val=&quot;007C63AE&quot;/&gt;&lt;wsp:rsid wsp:val=&quot;007C6CAB&quot;/&gt;&lt;wsp:rsid wsp:val=&quot;007C6DB8&quot;/&gt;&lt;wsp:rsid wsp:val=&quot;007D01A5&quot;/&gt;&lt;wsp:rsid wsp:val=&quot;007D0281&quot;/&gt;&lt;wsp:rsid wsp:val=&quot;007D179F&quot;/&gt;&lt;wsp:rsid wsp:val=&quot;007D1AB1&quot;/&gt;&lt;wsp:rsid wsp:val=&quot;007D2A1C&quot;/&gt;&lt;wsp:rsid wsp:val=&quot;007D5186&quot;/&gt;&lt;wsp:rsid wsp:val=&quot;007D65E4&quot;/&gt;&lt;wsp:rsid wsp:val=&quot;007D67EF&quot;/&gt;&lt;wsp:rsid wsp:val=&quot;007D682F&quot;/&gt;&lt;wsp:rsid wsp:val=&quot;007D6EAE&quot;/&gt;&lt;wsp:rsid wsp:val=&quot;007E04F1&quot;/&gt;&lt;wsp:rsid wsp:val=&quot;007E0579&quot;/&gt;&lt;wsp:rsid wsp:val=&quot;007E1D3D&quot;/&gt;&lt;wsp:rsid wsp:val=&quot;007E20D1&quot;/&gt;&lt;wsp:rsid wsp:val=&quot;007E2632&quot;/&gt;&lt;wsp:rsid wsp:val=&quot;007E27B9&quot;/&gt;&lt;wsp:rsid wsp:val=&quot;007E58B2&quot;/&gt;&lt;wsp:rsid wsp:val=&quot;007E6304&quot;/&gt;&lt;wsp:rsid wsp:val=&quot;007E661B&quot;/&gt;&lt;wsp:rsid wsp:val=&quot;007E6BE6&quot;/&gt;&lt;wsp:rsid wsp:val=&quot;007E7799&quot;/&gt;&lt;wsp:rsid wsp:val=&quot;007E7B77&quot;/&gt;&lt;wsp:rsid wsp:val=&quot;007F1032&quot;/&gt;&lt;wsp:rsid wsp:val=&quot;007F1C08&quot;/&gt;&lt;wsp:rsid wsp:val=&quot;007F3339&quot;/&gt;&lt;wsp:rsid wsp:val=&quot;007F47D5&quot;/&gt;&lt;wsp:rsid wsp:val=&quot;007F5544&quot;/&gt;&lt;wsp:rsid wsp:val=&quot;007F5DC5&quot;/&gt;&lt;wsp:rsid wsp:val=&quot;007F70E3&quot;/&gt;&lt;wsp:rsid wsp:val=&quot;007F7C7C&quot;/&gt;&lt;wsp:rsid wsp:val=&quot;0080022A&quot;/&gt;&lt;wsp:rsid wsp:val=&quot;00800B9A&quot;/&gt;&lt;wsp:rsid wsp:val=&quot;0080300A&quot;/&gt;&lt;wsp:rsid wsp:val=&quot;00803756&quot;/&gt;&lt;wsp:rsid wsp:val=&quot;008037F2&quot;/&gt;&lt;wsp:rsid wsp:val=&quot;00804855&quot;/&gt;&lt;wsp:rsid wsp:val=&quot;008068E8&quot;/&gt;&lt;wsp:rsid wsp:val=&quot;00806D8E&quot;/&gt;&lt;wsp:rsid wsp:val=&quot;00807594&quot;/&gt;&lt;wsp:rsid wsp:val=&quot;00807A5A&quot;/&gt;&lt;wsp:rsid wsp:val=&quot;00807B11&quot;/&gt;&lt;wsp:rsid wsp:val=&quot;008111C2&quot;/&gt;&lt;wsp:rsid wsp:val=&quot;0081268C&quot;/&gt;&lt;wsp:rsid wsp:val=&quot;00813E79&quot;/&gt;&lt;wsp:rsid wsp:val=&quot;00814607&quot;/&gt;&lt;wsp:rsid wsp:val=&quot;0081574E&quot;/&gt;&lt;wsp:rsid wsp:val=&quot;008160DD&quot;/&gt;&lt;wsp:rsid wsp:val=&quot;00817ECA&quot;/&gt;&lt;wsp:rsid wsp:val=&quot;008206FF&quot;/&gt;&lt;wsp:rsid wsp:val=&quot;00820D71&quot;/&gt;&lt;wsp:rsid wsp:val=&quot;00820D79&quot;/&gt;&lt;wsp:rsid wsp:val=&quot;00821A1C&quot;/&gt;&lt;wsp:rsid wsp:val=&quot;00822040&quot;/&gt;&lt;wsp:rsid wsp:val=&quot;00822457&quot;/&gt;&lt;wsp:rsid wsp:val=&quot;008224F1&quot;/&gt;&lt;wsp:rsid wsp:val=&quot;00822596&quot;/&gt;&lt;wsp:rsid wsp:val=&quot;00823F7B&quot;/&gt;&lt;wsp:rsid wsp:val=&quot;00824185&quot;/&gt;&lt;wsp:rsid wsp:val=&quot;00827D66&quot;/&gt;&lt;wsp:rsid wsp:val=&quot;00827F96&quot;/&gt;&lt;wsp:rsid wsp:val=&quot;00831F5D&quot;/&gt;&lt;wsp:rsid wsp:val=&quot;008324D1&quot;/&gt;&lt;wsp:rsid wsp:val=&quot;008336C6&quot;/&gt;&lt;wsp:rsid wsp:val=&quot;00833A57&quot;/&gt;&lt;wsp:rsid wsp:val=&quot;00833A92&quot;/&gt;&lt;wsp:rsid wsp:val=&quot;00834020&quot;/&gt;&lt;wsp:rsid wsp:val=&quot;00835417&quot;/&gt;&lt;wsp:rsid wsp:val=&quot;0083715E&quot;/&gt;&lt;wsp:rsid wsp:val=&quot;00841E36&quot;/&gt;&lt;wsp:rsid wsp:val=&quot;008448AB&quot;/&gt;&lt;wsp:rsid wsp:val=&quot;008473E2&quot;/&gt;&lt;wsp:rsid wsp:val=&quot;00850D5F&quot;/&gt;&lt;wsp:rsid wsp:val=&quot;008566F7&quot;/&gt;&lt;wsp:rsid wsp:val=&quot;0086087E&quot;/&gt;&lt;wsp:rsid wsp:val=&quot;00861730&quot;/&gt;&lt;wsp:rsid wsp:val=&quot;008632DD&quot;/&gt;&lt;wsp:rsid wsp:val=&quot;00863CFA&quot;/&gt;&lt;wsp:rsid wsp:val=&quot;0086443B&quot;/&gt;&lt;wsp:rsid wsp:val=&quot;00865593&quot;/&gt;&lt;wsp:rsid wsp:val=&quot;00865C3D&quot;/&gt;&lt;wsp:rsid wsp:val=&quot;00870F24&quot;/&gt;&lt;wsp:rsid wsp:val=&quot;00871132&quot;/&gt;&lt;wsp:rsid wsp:val=&quot;00873565&quot;/&gt;&lt;wsp:rsid wsp:val=&quot;00873B80&quot;/&gt;&lt;wsp:rsid wsp:val=&quot;00874356&quot;/&gt;&lt;wsp:rsid wsp:val=&quot;008747D8&quot;/&gt;&lt;wsp:rsid wsp:val=&quot;00874D9C&quot;/&gt;&lt;wsp:rsid wsp:val=&quot;00877868&quot;/&gt;&lt;wsp:rsid wsp:val=&quot;00883188&quot;/&gt;&lt;wsp:rsid wsp:val=&quot;00885C5D&quot;/&gt;&lt;wsp:rsid wsp:val=&quot;00890F00&quot;/&gt;&lt;wsp:rsid wsp:val=&quot;00892F30&quot;/&gt;&lt;wsp:rsid wsp:val=&quot;0089345C&quot;/&gt;&lt;wsp:rsid wsp:val=&quot;008934B4&quot;/&gt;&lt;wsp:rsid wsp:val=&quot;00894221&quot;/&gt;&lt;wsp:rsid wsp:val=&quot;008944BD&quot;/&gt;&lt;wsp:rsid wsp:val=&quot;0089463E&quot;/&gt;&lt;wsp:rsid wsp:val=&quot;00896317&quot;/&gt;&lt;wsp:rsid wsp:val=&quot;00897106&quot;/&gt;&lt;wsp:rsid wsp:val=&quot;008978AE&quot;/&gt;&lt;wsp:rsid wsp:val=&quot;0089794B&quot;/&gt;&lt;wsp:rsid wsp:val=&quot;008A0CDD&quot;/&gt;&lt;wsp:rsid wsp:val=&quot;008A13AF&quot;/&gt;&lt;wsp:rsid wsp:val=&quot;008A1F43&quot;/&gt;&lt;wsp:rsid wsp:val=&quot;008A2267&quot;/&gt;&lt;wsp:rsid wsp:val=&quot;008A2C05&quot;/&gt;&lt;wsp:rsid wsp:val=&quot;008A3C5A&quot;/&gt;&lt;wsp:rsid wsp:val=&quot;008A42F8&quot;/&gt;&lt;wsp:rsid wsp:val=&quot;008A590A&quot;/&gt;&lt;wsp:rsid wsp:val=&quot;008A5ED7&quot;/&gt;&lt;wsp:rsid wsp:val=&quot;008A6F1C&quot;/&gt;&lt;wsp:rsid wsp:val=&quot;008B038C&quot;/&gt;&lt;wsp:rsid wsp:val=&quot;008B0F89&quot;/&gt;&lt;wsp:rsid wsp:val=&quot;008B2920&quot;/&gt;&lt;wsp:rsid wsp:val=&quot;008B2992&quot;/&gt;&lt;wsp:rsid wsp:val=&quot;008B2D6C&quot;/&gt;&lt;wsp:rsid wsp:val=&quot;008B3D50&quot;/&gt;&lt;wsp:rsid wsp:val=&quot;008B480C&quot;/&gt;&lt;wsp:rsid wsp:val=&quot;008B4854&quot;/&gt;&lt;wsp:rsid wsp:val=&quot;008B4DBC&quot;/&gt;&lt;wsp:rsid wsp:val=&quot;008B57F8&quot;/&gt;&lt;wsp:rsid wsp:val=&quot;008B7FF5&quot;/&gt;&lt;wsp:rsid wsp:val=&quot;008C0138&quot;/&gt;&lt;wsp:rsid wsp:val=&quot;008C1817&quot;/&gt;&lt;wsp:rsid wsp:val=&quot;008C2649&quot;/&gt;&lt;wsp:rsid wsp:val=&quot;008C554E&quot;/&gt;&lt;wsp:rsid wsp:val=&quot;008C5D0F&quot;/&gt;&lt;wsp:rsid wsp:val=&quot;008D13B1&quot;/&gt;&lt;wsp:rsid wsp:val=&quot;008D21C8&quot;/&gt;&lt;wsp:rsid wsp:val=&quot;008D227D&quot;/&gt;&lt;wsp:rsid wsp:val=&quot;008D2358&quot;/&gt;&lt;wsp:rsid wsp:val=&quot;008D2B4A&quot;/&gt;&lt;wsp:rsid wsp:val=&quot;008D440A&quot;/&gt;&lt;wsp:rsid wsp:val=&quot;008D4CD6&quot;/&gt;&lt;wsp:rsid wsp:val=&quot;008D65B9&quot;/&gt;&lt;wsp:rsid wsp:val=&quot;008E2B28&quot;/&gt;&lt;wsp:rsid wsp:val=&quot;008E2E2D&quot;/&gt;&lt;wsp:rsid wsp:val=&quot;008E3841&quot;/&gt;&lt;wsp:rsid wsp:val=&quot;008E5BD3&quot;/&gt;&lt;wsp:rsid wsp:val=&quot;008E6F8F&quot;/&gt;&lt;wsp:rsid wsp:val=&quot;008E7195&quot;/&gt;&lt;wsp:rsid wsp:val=&quot;008F08A9&quot;/&gt;&lt;wsp:rsid wsp:val=&quot;008F0FB4&quot;/&gt;&lt;wsp:rsid wsp:val=&quot;008F1524&quot;/&gt;&lt;wsp:rsid wsp:val=&quot;008F260B&quot;/&gt;&lt;wsp:rsid wsp:val=&quot;008F408E&quot;/&gt;&lt;wsp:rsid wsp:val=&quot;008F4AAE&quot;/&gt;&lt;wsp:rsid wsp:val=&quot;008F4AF7&quot;/&gt;&lt;wsp:rsid wsp:val=&quot;008F50F8&quot;/&gt;&lt;wsp:rsid wsp:val=&quot;008F5C0C&quot;/&gt;&lt;wsp:rsid wsp:val=&quot;009015B6&quot;/&gt;&lt;wsp:rsid wsp:val=&quot;00904236&quot;/&gt;&lt;wsp:rsid wsp:val=&quot;00905150&quot;/&gt;&lt;wsp:rsid wsp:val=&quot;009065CE&quot;/&gt;&lt;wsp:rsid wsp:val=&quot;0090738F&quot;/&gt;&lt;wsp:rsid wsp:val=&quot;00907A91&quot;/&gt;&lt;wsp:rsid wsp:val=&quot;009112D4&quot;/&gt;&lt;wsp:rsid wsp:val=&quot;00911817&quot;/&gt;&lt;wsp:rsid wsp:val=&quot;00914868&quot;/&gt;&lt;wsp:rsid wsp:val=&quot;00914AA9&quot;/&gt;&lt;wsp:rsid wsp:val=&quot;0092115D&quot;/&gt;&lt;wsp:rsid wsp:val=&quot;009256A5&quot;/&gt;&lt;wsp:rsid wsp:val=&quot;00927A38&quot;/&gt;&lt;wsp:rsid wsp:val=&quot;00930951&quot;/&gt;&lt;wsp:rsid wsp:val=&quot;00931F88&quot;/&gt;&lt;wsp:rsid wsp:val=&quot;00934DA3&quot;/&gt;&lt;wsp:rsid wsp:val=&quot;00934FCE&quot;/&gt;&lt;wsp:rsid wsp:val=&quot;0093533D&quot;/&gt;&lt;wsp:rsid wsp:val=&quot;00936887&quot;/&gt;&lt;wsp:rsid wsp:val=&quot;009370F7&quot;/&gt;&lt;wsp:rsid wsp:val=&quot;0093731A&quot;/&gt;&lt;wsp:rsid wsp:val=&quot;00937EB2&quot;/&gt;&lt;wsp:rsid wsp:val=&quot;00937EEF&quot;/&gt;&lt;wsp:rsid wsp:val=&quot;00945575&quot;/&gt;&lt;wsp:rsid wsp:val=&quot;009455B7&quot;/&gt;&lt;wsp:rsid wsp:val=&quot;00946AA9&quot;/&gt;&lt;wsp:rsid wsp:val=&quot;00954039&quot;/&gt;&lt;wsp:rsid wsp:val=&quot;00955038&quot;/&gt;&lt;wsp:rsid wsp:val=&quot;00955E96&quot;/&gt;&lt;wsp:rsid wsp:val=&quot;00956021&quot;/&gt;&lt;wsp:rsid wsp:val=&quot;00963FE7&quot;/&gt;&lt;wsp:rsid wsp:val=&quot;00964C55&quot;/&gt;&lt;wsp:rsid wsp:val=&quot;00965538&quot;/&gt;&lt;wsp:rsid wsp:val=&quot;00965F5D&quot;/&gt;&lt;wsp:rsid wsp:val=&quot;009667F0&quot;/&gt;&lt;wsp:rsid wsp:val=&quot;00966DB9&quot;/&gt;&lt;wsp:rsid wsp:val=&quot;00966F21&quot;/&gt;&lt;wsp:rsid wsp:val=&quot;009709F8&quot;/&gt;&lt;wsp:rsid wsp:val=&quot;00970FCB&quot;/&gt;&lt;wsp:rsid wsp:val=&quot;009714F8&quot;/&gt;&lt;wsp:rsid wsp:val=&quot;0097204B&quot;/&gt;&lt;wsp:rsid wsp:val=&quot;0097241D&quot;/&gt;&lt;wsp:rsid wsp:val=&quot;009735AD&quot;/&gt;&lt;wsp:rsid wsp:val=&quot;00973B98&quot;/&gt;&lt;wsp:rsid wsp:val=&quot;00976444&quot;/&gt;&lt;wsp:rsid wsp:val=&quot;00977082&quot;/&gt;&lt;wsp:rsid wsp:val=&quot;00977EB5&quot;/&gt;&lt;wsp:rsid wsp:val=&quot;009802B0&quot;/&gt;&lt;wsp:rsid wsp:val=&quot;00980C74&quot;/&gt;&lt;wsp:rsid wsp:val=&quot;00981C9C&quot;/&gt;&lt;wsp:rsid wsp:val=&quot;00982567&quot;/&gt;&lt;wsp:rsid wsp:val=&quot;0098514A&quot;/&gt;&lt;wsp:rsid wsp:val=&quot;00986303&quot;/&gt;&lt;wsp:rsid wsp:val=&quot;00986785&quot;/&gt;&lt;wsp:rsid wsp:val=&quot;0098685F&quot;/&gt;&lt;wsp:rsid wsp:val=&quot;009879AC&quot;/&gt;&lt;wsp:rsid wsp:val=&quot;0099043E&quot;/&gt;&lt;wsp:rsid wsp:val=&quot;0099108B&quot;/&gt;&lt;wsp:rsid wsp:val=&quot;00991F70&quot;/&gt;&lt;wsp:rsid wsp:val=&quot;009928B0&quot;/&gt;&lt;wsp:rsid wsp:val=&quot;00993FC2&quot;/&gt;&lt;wsp:rsid wsp:val=&quot;0099418B&quot;/&gt;&lt;wsp:rsid wsp:val=&quot;00994330&quot;/&gt;&lt;wsp:rsid wsp:val=&quot;009959CD&quot;/&gt;&lt;wsp:rsid wsp:val=&quot;00996CD8&quot;/&gt;&lt;wsp:rsid wsp:val=&quot;009A09CC&quot;/&gt;&lt;wsp:rsid wsp:val=&quot;009A13EC&quot;/&gt;&lt;wsp:rsid wsp:val=&quot;009A40DB&quot;/&gt;&lt;wsp:rsid wsp:val=&quot;009A4CF7&quot;/&gt;&lt;wsp:rsid wsp:val=&quot;009A4DE6&quot;/&gt;&lt;wsp:rsid wsp:val=&quot;009A5FCF&quot;/&gt;&lt;wsp:rsid wsp:val=&quot;009B0716&quot;/&gt;&lt;wsp:rsid wsp:val=&quot;009B09CB&quot;/&gt;&lt;wsp:rsid wsp:val=&quot;009B1BA4&quot;/&gt;&lt;wsp:rsid wsp:val=&quot;009B43AD&quot;/&gt;&lt;wsp:rsid wsp:val=&quot;009B5359&quot;/&gt;&lt;wsp:rsid wsp:val=&quot;009B7B23&quot;/&gt;&lt;wsp:rsid wsp:val=&quot;009C09CA&quot;/&gt;&lt;wsp:rsid wsp:val=&quot;009C2476&quot;/&gt;&lt;wsp:rsid wsp:val=&quot;009C5127&quot;/&gt;&lt;wsp:rsid wsp:val=&quot;009C51F8&quot;/&gt;&lt;wsp:rsid wsp:val=&quot;009C52FB&quot;/&gt;&lt;wsp:rsid wsp:val=&quot;009C60D3&quot;/&gt;&lt;wsp:rsid wsp:val=&quot;009C747B&quot;/&gt;&lt;wsp:rsid wsp:val=&quot;009C775F&quot;/&gt;&lt;wsp:rsid wsp:val=&quot;009D2041&quot;/&gt;&lt;wsp:rsid wsp:val=&quot;009D3641&quot;/&gt;&lt;wsp:rsid wsp:val=&quot;009D3F2E&quot;/&gt;&lt;wsp:rsid wsp:val=&quot;009D6859&quot;/&gt;&lt;wsp:rsid wsp:val=&quot;009D717F&quot;/&gt;&lt;wsp:rsid wsp:val=&quot;009D71EB&quot;/&gt;&lt;wsp:rsid wsp:val=&quot;009E1362&quot;/&gt;&lt;wsp:rsid wsp:val=&quot;009E4905&quot;/&gt;&lt;wsp:rsid wsp:val=&quot;009E51DF&quot;/&gt;&lt;wsp:rsid wsp:val=&quot;009E568A&quot;/&gt;&lt;wsp:rsid wsp:val=&quot;009E6085&quot;/&gt;&lt;wsp:rsid wsp:val=&quot;009E61A1&quot;/&gt;&lt;wsp:rsid wsp:val=&quot;009E7A57&quot;/&gt;&lt;wsp:rsid wsp:val=&quot;009E7CF6&quot;/&gt;&lt;wsp:rsid wsp:val=&quot;009F0612&quot;/&gt;&lt;wsp:rsid wsp:val=&quot;009F0B2B&quot;/&gt;&lt;wsp:rsid wsp:val=&quot;009F4940&quot;/&gt;&lt;wsp:rsid wsp:val=&quot;009F637A&quot;/&gt;&lt;wsp:rsid wsp:val=&quot;009F6BC0&quot;/&gt;&lt;wsp:rsid wsp:val=&quot;009F6F0A&quot;/&gt;&lt;wsp:rsid wsp:val=&quot;00A0182C&quot;/&gt;&lt;wsp:rsid wsp:val=&quot;00A027DA&quot;/&gt;&lt;wsp:rsid wsp:val=&quot;00A03FDC&quot;/&gt;&lt;wsp:rsid wsp:val=&quot;00A04701&quot;/&gt;&lt;wsp:rsid wsp:val=&quot;00A049D2&quot;/&gt;&lt;wsp:rsid wsp:val=&quot;00A04B29&quot;/&gt;&lt;wsp:rsid wsp:val=&quot;00A04D23&quot;/&gt;&lt;wsp:rsid wsp:val=&quot;00A05C63&quot;/&gt;&lt;wsp:rsid wsp:val=&quot;00A05FD9&quot;/&gt;&lt;wsp:rsid wsp:val=&quot;00A07C50&quot;/&gt;&lt;wsp:rsid wsp:val=&quot;00A10766&quot;/&gt;&lt;wsp:rsid wsp:val=&quot;00A10E23&quot;/&gt;&lt;wsp:rsid wsp:val=&quot;00A11218&quot;/&gt;&lt;wsp:rsid wsp:val=&quot;00A116B4&quot;/&gt;&lt;wsp:rsid wsp:val=&quot;00A11B0E&quot;/&gt;&lt;wsp:rsid wsp:val=&quot;00A14885&quot;/&gt;&lt;wsp:rsid wsp:val=&quot;00A149C2&quot;/&gt;&lt;wsp:rsid wsp:val=&quot;00A1540A&quot;/&gt;&lt;wsp:rsid wsp:val=&quot;00A168D0&quot;/&gt;&lt;wsp:rsid wsp:val=&quot;00A17020&quot;/&gt;&lt;wsp:rsid wsp:val=&quot;00A256B6&quot;/&gt;&lt;wsp:rsid wsp:val=&quot;00A25BF9&quot;/&gt;&lt;wsp:rsid wsp:val=&quot;00A26069&quot;/&gt;&lt;wsp:rsid wsp:val=&quot;00A27145&quot;/&gt;&lt;wsp:rsid wsp:val=&quot;00A307F3&quot;/&gt;&lt;wsp:rsid wsp:val=&quot;00A30834&quot;/&gt;&lt;wsp:rsid wsp:val=&quot;00A308A2&quot;/&gt;&lt;wsp:rsid wsp:val=&quot;00A31C85&quot;/&gt;&lt;wsp:rsid wsp:val=&quot;00A325F0&quot;/&gt;&lt;wsp:rsid wsp:val=&quot;00A34115&quot;/&gt;&lt;wsp:rsid wsp:val=&quot;00A35FE8&quot;/&gt;&lt;wsp:rsid wsp:val=&quot;00A364FA&quot;/&gt;&lt;wsp:rsid wsp:val=&quot;00A36C79&quot;/&gt;&lt;wsp:rsid wsp:val=&quot;00A37DD8&quot;/&gt;&lt;wsp:rsid wsp:val=&quot;00A41608&quot;/&gt;&lt;wsp:rsid wsp:val=&quot;00A42260&quot;/&gt;&lt;wsp:rsid wsp:val=&quot;00A4226E&quot;/&gt;&lt;wsp:rsid wsp:val=&quot;00A440E5&quot;/&gt;&lt;wsp:rsid wsp:val=&quot;00A449AC&quot;/&gt;&lt;wsp:rsid wsp:val=&quot;00A44E1D&quot;/&gt;&lt;wsp:rsid wsp:val=&quot;00A46695&quot;/&gt;&lt;wsp:rsid wsp:val=&quot;00A466F2&quot;/&gt;&lt;wsp:rsid wsp:val=&quot;00A469EA&quot;/&gt;&lt;wsp:rsid wsp:val=&quot;00A501C4&quot;/&gt;&lt;wsp:rsid wsp:val=&quot;00A50724&quot;/&gt;&lt;wsp:rsid wsp:val=&quot;00A519E5&quot;/&gt;&lt;wsp:rsid wsp:val=&quot;00A53621&quot;/&gt;&lt;wsp:rsid wsp:val=&quot;00A556DD&quot;/&gt;&lt;wsp:rsid wsp:val=&quot;00A558EA&quot;/&gt;&lt;wsp:rsid wsp:val=&quot;00A5617B&quot;/&gt;&lt;wsp:rsid wsp:val=&quot;00A56D28&quot;/&gt;&lt;wsp:rsid wsp:val=&quot;00A5768E&quot;/&gt;&lt;wsp:rsid wsp:val=&quot;00A61E0D&quot;/&gt;&lt;wsp:rsid wsp:val=&quot;00A61FDD&quot;/&gt;&lt;wsp:rsid wsp:val=&quot;00A621CD&quot;/&gt;&lt;wsp:rsid wsp:val=&quot;00A6254F&quot;/&gt;&lt;wsp:rsid wsp:val=&quot;00A62579&quot;/&gt;&lt;wsp:rsid wsp:val=&quot;00A6517F&quot;/&gt;&lt;wsp:rsid wsp:val=&quot;00A670F1&quot;/&gt;&lt;wsp:rsid wsp:val=&quot;00A70251&quot;/&gt;&lt;wsp:rsid wsp:val=&quot;00A7406E&quot;/&gt;&lt;wsp:rsid wsp:val=&quot;00A743A7&quot;/&gt;&lt;wsp:rsid wsp:val=&quot;00A74D21&quot;/&gt;&lt;wsp:rsid wsp:val=&quot;00A76793&quot;/&gt;&lt;wsp:rsid wsp:val=&quot;00A77F8F&quot;/&gt;&lt;wsp:rsid wsp:val=&quot;00A83602&quot;/&gt;&lt;wsp:rsid wsp:val=&quot;00A84F1A&quot;/&gt;&lt;wsp:rsid wsp:val=&quot;00A87CF9&quot;/&gt;&lt;wsp:rsid wsp:val=&quot;00A87E2F&quot;/&gt;&lt;wsp:rsid wsp:val=&quot;00A90CAF&quot;/&gt;&lt;wsp:rsid wsp:val=&quot;00A90CF9&quot;/&gt;&lt;wsp:rsid wsp:val=&quot;00A934AF&quot;/&gt;&lt;wsp:rsid wsp:val=&quot;00A934FE&quot;/&gt;&lt;wsp:rsid wsp:val=&quot;00A93C92&quot;/&gt;&lt;wsp:rsid wsp:val=&quot;00A9489F&quot;/&gt;&lt;wsp:rsid wsp:val=&quot;00A95864&quot;/&gt;&lt;wsp:rsid wsp:val=&quot;00A95E9B&quot;/&gt;&lt;wsp:rsid wsp:val=&quot;00A969CE&quot;/&gt;&lt;wsp:rsid wsp:val=&quot;00A96E92&quot;/&gt;&lt;wsp:rsid wsp:val=&quot;00A975C9&quot;/&gt;&lt;wsp:rsid wsp:val=&quot;00AA04C8&quot;/&gt;&lt;wsp:rsid wsp:val=&quot;00AA0FF1&quot;/&gt;&lt;wsp:rsid wsp:val=&quot;00AA1523&quot;/&gt;&lt;wsp:rsid wsp:val=&quot;00AA3821&quot;/&gt;&lt;wsp:rsid wsp:val=&quot;00AA3E10&quot;/&gt;&lt;wsp:rsid wsp:val=&quot;00AA4307&quot;/&gt;&lt;wsp:rsid wsp:val=&quot;00AA5F7F&quot;/&gt;&lt;wsp:rsid wsp:val=&quot;00AA671E&quot;/&gt;&lt;wsp:rsid wsp:val=&quot;00AB023F&quot;/&gt;&lt;wsp:rsid wsp:val=&quot;00AB1236&quot;/&gt;&lt;wsp:rsid wsp:val=&quot;00AB24C1&quot;/&gt;&lt;wsp:rsid wsp:val=&quot;00AB2680&quot;/&gt;&lt;wsp:rsid wsp:val=&quot;00AB3F87&quot;/&gt;&lt;wsp:rsid wsp:val=&quot;00AB4394&quot;/&gt;&lt;wsp:rsid wsp:val=&quot;00AB6EB1&quot;/&gt;&lt;wsp:rsid wsp:val=&quot;00AB799B&quot;/&gt;&lt;wsp:rsid wsp:val=&quot;00AC034A&quot;/&gt;&lt;wsp:rsid wsp:val=&quot;00AC0D5D&quot;/&gt;&lt;wsp:rsid wsp:val=&quot;00AC2BA0&quot;/&gt;&lt;wsp:rsid wsp:val=&quot;00AC3D81&quot;/&gt;&lt;wsp:rsid wsp:val=&quot;00AC3FB8&quot;/&gt;&lt;wsp:rsid wsp:val=&quot;00AC48DF&quot;/&gt;&lt;wsp:rsid wsp:val=&quot;00AC4904&quot;/&gt;&lt;wsp:rsid wsp:val=&quot;00AD0711&quot;/&gt;&lt;wsp:rsid wsp:val=&quot;00AD080D&quot;/&gt;&lt;wsp:rsid wsp:val=&quot;00AD26DF&quot;/&gt;&lt;wsp:rsid wsp:val=&quot;00AD7464&quot;/&gt;&lt;wsp:rsid wsp:val=&quot;00AD7EDA&quot;/&gt;&lt;wsp:rsid wsp:val=&quot;00AE0232&quot;/&gt;&lt;wsp:rsid wsp:val=&quot;00AE0673&quot;/&gt;&lt;wsp:rsid wsp:val=&quot;00AE1F22&quot;/&gt;&lt;wsp:rsid wsp:val=&quot;00AE35C6&quot;/&gt;&lt;wsp:rsid wsp:val=&quot;00AE3F09&quot;/&gt;&lt;wsp:rsid wsp:val=&quot;00AE4239&quot;/&gt;&lt;wsp:rsid wsp:val=&quot;00AE49BA&quot;/&gt;&lt;wsp:rsid wsp:val=&quot;00AE5152&quot;/&gt;&lt;wsp:rsid wsp:val=&quot;00AE5F87&quot;/&gt;&lt;wsp:rsid wsp:val=&quot;00AE68D5&quot;/&gt;&lt;wsp:rsid wsp:val=&quot;00AE6BDC&quot;/&gt;&lt;wsp:rsid wsp:val=&quot;00AE7A5E&quot;/&gt;&lt;wsp:rsid wsp:val=&quot;00AF18DC&quot;/&gt;&lt;wsp:rsid wsp:val=&quot;00AF1C3B&quot;/&gt;&lt;wsp:rsid wsp:val=&quot;00AF24E1&quot;/&gt;&lt;wsp:rsid wsp:val=&quot;00AF296C&quot;/&gt;&lt;wsp:rsid wsp:val=&quot;00AF35EB&quot;/&gt;&lt;wsp:rsid wsp:val=&quot;00AF4797&quot;/&gt;&lt;wsp:rsid wsp:val=&quot;00AF53DC&quot;/&gt;&lt;wsp:rsid wsp:val=&quot;00AF63FC&quot;/&gt;&lt;wsp:rsid wsp:val=&quot;00AF69F9&quot;/&gt;&lt;wsp:rsid wsp:val=&quot;00B00641&quot;/&gt;&lt;wsp:rsid wsp:val=&quot;00B015C2&quot;/&gt;&lt;wsp:rsid wsp:val=&quot;00B0169B&quot;/&gt;&lt;wsp:rsid wsp:val=&quot;00B0360F&quot;/&gt;&lt;wsp:rsid wsp:val=&quot;00B044AA&quot;/&gt;&lt;wsp:rsid wsp:val=&quot;00B0469C&quot;/&gt;&lt;wsp:rsid wsp:val=&quot;00B04EFB&quot;/&gt;&lt;wsp:rsid wsp:val=&quot;00B06289&quot;/&gt;&lt;wsp:rsid wsp:val=&quot;00B06E2A&quot;/&gt;&lt;wsp:rsid wsp:val=&quot;00B0712C&quot;/&gt;&lt;wsp:rsid wsp:val=&quot;00B131FF&quot;/&gt;&lt;wsp:rsid wsp:val=&quot;00B166F9&quot;/&gt;&lt;wsp:rsid wsp:val=&quot;00B1692C&quot;/&gt;&lt;wsp:rsid wsp:val=&quot;00B20D81&quot;/&gt;&lt;wsp:rsid wsp:val=&quot;00B2117A&quot;/&gt;&lt;wsp:rsid wsp:val=&quot;00B2137C&quot;/&gt;&lt;wsp:rsid wsp:val=&quot;00B21863&quot;/&gt;&lt;wsp:rsid wsp:val=&quot;00B2223C&quot;/&gt;&lt;wsp:rsid wsp:val=&quot;00B2381D&quot;/&gt;&lt;wsp:rsid wsp:val=&quot;00B26F1A&quot;/&gt;&lt;wsp:rsid wsp:val=&quot;00B27F7D&quot;/&gt;&lt;wsp:rsid wsp:val=&quot;00B331F8&quot;/&gt;&lt;wsp:rsid wsp:val=&quot;00B33448&quot;/&gt;&lt;wsp:rsid wsp:val=&quot;00B35102&quot;/&gt;&lt;wsp:rsid wsp:val=&quot;00B36002&quot;/&gt;&lt;wsp:rsid wsp:val=&quot;00B36945&quot;/&gt;&lt;wsp:rsid wsp:val=&quot;00B37BAE&quot;/&gt;&lt;wsp:rsid wsp:val=&quot;00B41031&quot;/&gt;&lt;wsp:rsid wsp:val=&quot;00B41C04&quot;/&gt;&lt;wsp:rsid wsp:val=&quot;00B42261&quot;/&gt;&lt;wsp:rsid wsp:val=&quot;00B50276&quot;/&gt;&lt;wsp:rsid wsp:val=&quot;00B5073E&quot;/&gt;&lt;wsp:rsid wsp:val=&quot;00B508AC&quot;/&gt;&lt;wsp:rsid wsp:val=&quot;00B50CDA&quot;/&gt;&lt;wsp:rsid wsp:val=&quot;00B511CB&quot;/&gt;&lt;wsp:rsid wsp:val=&quot;00B51743&quot;/&gt;&lt;wsp:rsid wsp:val=&quot;00B51827&quot;/&gt;&lt;wsp:rsid wsp:val=&quot;00B521FF&quot;/&gt;&lt;wsp:rsid wsp:val=&quot;00B577D9&quot;/&gt;&lt;wsp:rsid wsp:val=&quot;00B57DF7&quot;/&gt;&lt;wsp:rsid wsp:val=&quot;00B60637&quot;/&gt;&lt;wsp:rsid wsp:val=&quot;00B60993&quot;/&gt;&lt;wsp:rsid wsp:val=&quot;00B62E4D&quot;/&gt;&lt;wsp:rsid wsp:val=&quot;00B63155&quot;/&gt;&lt;wsp:rsid wsp:val=&quot;00B639DB&quot;/&gt;&lt;wsp:rsid wsp:val=&quot;00B64283&quot;/&gt;&lt;wsp:rsid wsp:val=&quot;00B655C5&quot;/&gt;&lt;wsp:rsid wsp:val=&quot;00B65DD9&quot;/&gt;&lt;wsp:rsid wsp:val=&quot;00B66213&quot;/&gt;&lt;wsp:rsid wsp:val=&quot;00B66EB2&quot;/&gt;&lt;wsp:rsid wsp:val=&quot;00B70581&quot;/&gt;&lt;wsp:rsid wsp:val=&quot;00B71812&quot;/&gt;&lt;wsp:rsid wsp:val=&quot;00B72BD9&quot;/&gt;&lt;wsp:rsid wsp:val=&quot;00B7358C&quot;/&gt;&lt;wsp:rsid wsp:val=&quot;00B7363E&quot;/&gt;&lt;wsp:rsid wsp:val=&quot;00B740A9&quot;/&gt;&lt;wsp:rsid wsp:val=&quot;00B752B7&quot;/&gt;&lt;wsp:rsid wsp:val=&quot;00B75ABC&quot;/&gt;&lt;wsp:rsid wsp:val=&quot;00B7630B&quot;/&gt;&lt;wsp:rsid wsp:val=&quot;00B76849&quot;/&gt;&lt;wsp:rsid wsp:val=&quot;00B76C91&quot;/&gt;&lt;wsp:rsid wsp:val=&quot;00B770DB&quot;/&gt;&lt;wsp:rsid wsp:val=&quot;00B7770A&quot;/&gt;&lt;wsp:rsid wsp:val=&quot;00B802AA&quot;/&gt;&lt;wsp:rsid wsp:val=&quot;00B817BB&quot;/&gt;&lt;wsp:rsid wsp:val=&quot;00B824B3&quot;/&gt;&lt;wsp:rsid wsp:val=&quot;00B8336B&quot;/&gt;&lt;wsp:rsid wsp:val=&quot;00B84584&quot;/&gt;&lt;wsp:rsid wsp:val=&quot;00B850E4&quot;/&gt;&lt;wsp:rsid wsp:val=&quot;00B85437&quot;/&gt;&lt;wsp:rsid wsp:val=&quot;00B85E00&quot;/&gt;&lt;wsp:rsid wsp:val=&quot;00B87B7D&quot;/&gt;&lt;wsp:rsid wsp:val=&quot;00B9245E&quot;/&gt;&lt;wsp:rsid wsp:val=&quot;00B92D0D&quot;/&gt;&lt;wsp:rsid wsp:val=&quot;00B94DC7&quot;/&gt;&lt;wsp:rsid wsp:val=&quot;00B957E5&quot;/&gt;&lt;wsp:rsid wsp:val=&quot;00B97700&quot;/&gt;&lt;wsp:rsid wsp:val=&quot;00BA009D&quot;/&gt;&lt;wsp:rsid wsp:val=&quot;00BA01B7&quot;/&gt;&lt;wsp:rsid wsp:val=&quot;00BA133E&quot;/&gt;&lt;wsp:rsid wsp:val=&quot;00BA34FB&quot;/&gt;&lt;wsp:rsid wsp:val=&quot;00BA5647&quot;/&gt;&lt;wsp:rsid wsp:val=&quot;00BA5B8C&quot;/&gt;&lt;wsp:rsid wsp:val=&quot;00BA61AB&quot;/&gt;&lt;wsp:rsid wsp:val=&quot;00BB0B16&quot;/&gt;&lt;wsp:rsid wsp:val=&quot;00BB2727&quot;/&gt;&lt;wsp:rsid wsp:val=&quot;00BB2A6B&quot;/&gt;&lt;wsp:rsid wsp:val=&quot;00BB406E&quot;/&gt;&lt;wsp:rsid wsp:val=&quot;00BB554D&quot;/&gt;&lt;wsp:rsid wsp:val=&quot;00BC1219&quot;/&gt;&lt;wsp:rsid wsp:val=&quot;00BC3356&quot;/&gt;&lt;wsp:rsid wsp:val=&quot;00BC371E&quot;/&gt;&lt;wsp:rsid wsp:val=&quot;00BC3BC2&quot;/&gt;&lt;wsp:rsid wsp:val=&quot;00BC4A36&quot;/&gt;&lt;wsp:rsid wsp:val=&quot;00BC4D6F&quot;/&gt;&lt;wsp:rsid wsp:val=&quot;00BC5D12&quot;/&gt;&lt;wsp:rsid wsp:val=&quot;00BC5FAA&quot;/&gt;&lt;wsp:rsid wsp:val=&quot;00BC647C&quot;/&gt;&lt;wsp:rsid wsp:val=&quot;00BC7B3F&quot;/&gt;&lt;wsp:rsid wsp:val=&quot;00BD2E8C&quot;/&gt;&lt;wsp:rsid wsp:val=&quot;00BD4C25&quot;/&gt;&lt;wsp:rsid wsp:val=&quot;00BD5827&quot;/&gt;&lt;wsp:rsid wsp:val=&quot;00BD5FC7&quot;/&gt;&lt;wsp:rsid wsp:val=&quot;00BD7874&quot;/&gt;&lt;wsp:rsid wsp:val=&quot;00BE068D&quot;/&gt;&lt;wsp:rsid wsp:val=&quot;00BE0FDC&quot;/&gt;&lt;wsp:rsid wsp:val=&quot;00BE2B20&quot;/&gt;&lt;wsp:rsid wsp:val=&quot;00BE41ED&quot;/&gt;&lt;wsp:rsid wsp:val=&quot;00BE5C18&quot;/&gt;&lt;wsp:rsid wsp:val=&quot;00BE629A&quot;/&gt;&lt;wsp:rsid wsp:val=&quot;00BF0D49&quot;/&gt;&lt;wsp:rsid wsp:val=&quot;00BF226F&quot;/&gt;&lt;wsp:rsid wsp:val=&quot;00BF2D45&quot;/&gt;&lt;wsp:rsid wsp:val=&quot;00BF3BC6&quot;/&gt;&lt;wsp:rsid wsp:val=&quot;00BF5206&quot;/&gt;&lt;wsp:rsid wsp:val=&quot;00BF64B0&quot;/&gt;&lt;wsp:rsid wsp:val=&quot;00BF69E6&quot;/&gt;&lt;wsp:rsid wsp:val=&quot;00C00479&quot;/&gt;&lt;wsp:rsid wsp:val=&quot;00C0086C&quot;/&gt;&lt;wsp:rsid wsp:val=&quot;00C029CC&quot;/&gt;&lt;wsp:rsid wsp:val=&quot;00C03DE2&quot;/&gt;&lt;wsp:rsid wsp:val=&quot;00C05840&quot;/&gt;&lt;wsp:rsid wsp:val=&quot;00C05C5E&quot;/&gt;&lt;wsp:rsid wsp:val=&quot;00C06276&quot;/&gt;&lt;wsp:rsid wsp:val=&quot;00C0722C&quot;/&gt;&lt;wsp:rsid wsp:val=&quot;00C10EB8&quot;/&gt;&lt;wsp:rsid wsp:val=&quot;00C10F45&quot;/&gt;&lt;wsp:rsid wsp:val=&quot;00C1243E&quot;/&gt;&lt;wsp:rsid wsp:val=&quot;00C136C9&quot;/&gt;&lt;wsp:rsid wsp:val=&quot;00C14CBC&quot;/&gt;&lt;wsp:rsid wsp:val=&quot;00C15145&quot;/&gt;&lt;wsp:rsid wsp:val=&quot;00C2381F&quot;/&gt;&lt;wsp:rsid wsp:val=&quot;00C2392E&quot;/&gt;&lt;wsp:rsid wsp:val=&quot;00C25618&quot;/&gt;&lt;wsp:rsid wsp:val=&quot;00C266DE&quot;/&gt;&lt;wsp:rsid wsp:val=&quot;00C26A74&quot;/&gt;&lt;wsp:rsid wsp:val=&quot;00C301A8&quot;/&gt;&lt;wsp:rsid wsp:val=&quot;00C3064E&quot;/&gt;&lt;wsp:rsid wsp:val=&quot;00C30F1D&quot;/&gt;&lt;wsp:rsid wsp:val=&quot;00C31736&quot;/&gt;&lt;wsp:rsid wsp:val=&quot;00C36495&quot;/&gt;&lt;wsp:rsid wsp:val=&quot;00C36CD4&quot;/&gt;&lt;wsp:rsid wsp:val=&quot;00C373E8&quot;/&gt;&lt;wsp:rsid wsp:val=&quot;00C40CA1&quot;/&gt;&lt;wsp:rsid wsp:val=&quot;00C43079&quot;/&gt;&lt;wsp:rsid wsp:val=&quot;00C4494D&quot;/&gt;&lt;wsp:rsid wsp:val=&quot;00C44BA5&quot;/&gt;&lt;wsp:rsid wsp:val=&quot;00C45972&quot;/&gt;&lt;wsp:rsid wsp:val=&quot;00C45A02&quot;/&gt;&lt;wsp:rsid wsp:val=&quot;00C47793&quot;/&gt;&lt;wsp:rsid wsp:val=&quot;00C5001A&quot;/&gt;&lt;wsp:rsid wsp:val=&quot;00C507FF&quot;/&gt;&lt;wsp:rsid wsp:val=&quot;00C50EA3&quot;/&gt;&lt;wsp:rsid wsp:val=&quot;00C51184&quot;/&gt;&lt;wsp:rsid wsp:val=&quot;00C52F73&quot;/&gt;&lt;wsp:rsid wsp:val=&quot;00C5706E&quot;/&gt;&lt;wsp:rsid wsp:val=&quot;00C62774&quot;/&gt;&lt;wsp:rsid wsp:val=&quot;00C65B22&quot;/&gt;&lt;wsp:rsid wsp:val=&quot;00C66EA7&quot;/&gt;&lt;wsp:rsid wsp:val=&quot;00C67075&quot;/&gt;&lt;wsp:rsid wsp:val=&quot;00C6720B&quot;/&gt;&lt;wsp:rsid wsp:val=&quot;00C71BE7&quot;/&gt;&lt;wsp:rsid wsp:val=&quot;00C71FA2&quot;/&gt;&lt;wsp:rsid wsp:val=&quot;00C754D1&quot;/&gt;&lt;wsp:rsid wsp:val=&quot;00C75674&quot;/&gt;&lt;wsp:rsid wsp:val=&quot;00C76CD4&quot;/&gt;&lt;wsp:rsid wsp:val=&quot;00C7799B&quot;/&gt;&lt;wsp:rsid wsp:val=&quot;00C804BC&quot;/&gt;&lt;wsp:rsid wsp:val=&quot;00C84877&quot;/&gt;&lt;wsp:rsid wsp:val=&quot;00C92733&quot;/&gt;&lt;wsp:rsid wsp:val=&quot;00C92CD4&quot;/&gt;&lt;wsp:rsid wsp:val=&quot;00C97940&quot;/&gt;&lt;wsp:rsid wsp:val=&quot;00CA0439&quot;/&gt;&lt;wsp:rsid wsp:val=&quot;00CA28CB&quot;/&gt;&lt;wsp:rsid wsp:val=&quot;00CA329D&quot;/&gt;&lt;wsp:rsid wsp:val=&quot;00CA40F2&quot;/&gt;&lt;wsp:rsid wsp:val=&quot;00CA59FC&quot;/&gt;&lt;wsp:rsid wsp:val=&quot;00CA7361&quot;/&gt;&lt;wsp:rsid wsp:val=&quot;00CA7A55&quot;/&gt;&lt;wsp:rsid wsp:val=&quot;00CB2614&quot;/&gt;&lt;wsp:rsid wsp:val=&quot;00CB3488&quot;/&gt;&lt;wsp:rsid wsp:val=&quot;00CB395E&quot;/&gt;&lt;wsp:rsid wsp:val=&quot;00CB56D2&quot;/&gt;&lt;wsp:rsid wsp:val=&quot;00CB6424&quot;/&gt;&lt;wsp:rsid wsp:val=&quot;00CB74E0&quot;/&gt;&lt;wsp:rsid wsp:val=&quot;00CB7AFA&quot;/&gt;&lt;wsp:rsid wsp:val=&quot;00CB7DEA&quot;/&gt;&lt;wsp:rsid wsp:val=&quot;00CC3E53&quot;/&gt;&lt;wsp:rsid wsp:val=&quot;00CC5374&quot;/&gt;&lt;wsp:rsid wsp:val=&quot;00CC69C3&quot;/&gt;&lt;wsp:rsid wsp:val=&quot;00CC7543&quot;/&gt;&lt;wsp:rsid wsp:val=&quot;00CD3430&quot;/&gt;&lt;wsp:rsid wsp:val=&quot;00CD3DBD&quot;/&gt;&lt;wsp:rsid wsp:val=&quot;00CD4CEA&quot;/&gt;&lt;wsp:rsid wsp:val=&quot;00CD54EE&quot;/&gt;&lt;wsp:rsid wsp:val=&quot;00CD58AD&quot;/&gt;&lt;wsp:rsid wsp:val=&quot;00CD5B54&quot;/&gt;&lt;wsp:rsid wsp:val=&quot;00CD6792&quot;/&gt;&lt;wsp:rsid wsp:val=&quot;00CD7F8C&quot;/&gt;&lt;wsp:rsid wsp:val=&quot;00CE01D9&quot;/&gt;&lt;wsp:rsid wsp:val=&quot;00CE03EE&quot;/&gt;&lt;wsp:rsid wsp:val=&quot;00CE0B9B&quot;/&gt;&lt;wsp:rsid wsp:val=&quot;00CE0CE7&quot;/&gt;&lt;wsp:rsid wsp:val=&quot;00CE129C&quot;/&gt;&lt;wsp:rsid wsp:val=&quot;00CE4A28&quot;/&gt;&lt;wsp:rsid wsp:val=&quot;00CE4C4B&quot;/&gt;&lt;wsp:rsid wsp:val=&quot;00CE6C23&quot;/&gt;&lt;wsp:rsid wsp:val=&quot;00CE7143&quot;/&gt;&lt;wsp:rsid wsp:val=&quot;00CF040F&quot;/&gt;&lt;wsp:rsid wsp:val=&quot;00CF0C5E&quot;/&gt;&lt;wsp:rsid wsp:val=&quot;00CF120D&quot;/&gt;&lt;wsp:rsid wsp:val=&quot;00CF1953&quot;/&gt;&lt;wsp:rsid wsp:val=&quot;00CF1B07&quot;/&gt;&lt;wsp:rsid wsp:val=&quot;00CF1BDA&quot;/&gt;&lt;wsp:rsid wsp:val=&quot;00CF605E&quot;/&gt;&lt;wsp:rsid wsp:val=&quot;00CF71FC&quot;/&gt;&lt;wsp:rsid wsp:val=&quot;00D004FE&quot;/&gt;&lt;wsp:rsid wsp:val=&quot;00D023EF&quot;/&gt;&lt;wsp:rsid wsp:val=&quot;00D02853&quot;/&gt;&lt;wsp:rsid wsp:val=&quot;00D0544A&quot;/&gt;&lt;wsp:rsid wsp:val=&quot;00D0561B&quot;/&gt;&lt;wsp:rsid wsp:val=&quot;00D05778&quot;/&gt;&lt;wsp:rsid wsp:val=&quot;00D0626F&quot;/&gt;&lt;wsp:rsid wsp:val=&quot;00D06489&quot;/&gt;&lt;wsp:rsid wsp:val=&quot;00D0719F&quot;/&gt;&lt;wsp:rsid wsp:val=&quot;00D111EE&quot;/&gt;&lt;wsp:rsid wsp:val=&quot;00D129BC&quot;/&gt;&lt;wsp:rsid wsp:val=&quot;00D12ECE&quot;/&gt;&lt;wsp:rsid wsp:val=&quot;00D12FD0&quot;/&gt;&lt;wsp:rsid wsp:val=&quot;00D132D4&quot;/&gt;&lt;wsp:rsid wsp:val=&quot;00D154EE&quot;/&gt;&lt;wsp:rsid wsp:val=&quot;00D1721E&quot;/&gt;&lt;wsp:rsid wsp:val=&quot;00D17944&quot;/&gt;&lt;wsp:rsid wsp:val=&quot;00D2307B&quot;/&gt;&lt;wsp:rsid wsp:val=&quot;00D233C3&quot;/&gt;&lt;wsp:rsid wsp:val=&quot;00D23BF0&quot;/&gt;&lt;wsp:rsid wsp:val=&quot;00D23FFF&quot;/&gt;&lt;wsp:rsid wsp:val=&quot;00D24FDE&quot;/&gt;&lt;wsp:rsid wsp:val=&quot;00D25CE9&quot;/&gt;&lt;wsp:rsid wsp:val=&quot;00D27EBF&quot;/&gt;&lt;wsp:rsid wsp:val=&quot;00D30E6F&quot;/&gt;&lt;wsp:rsid wsp:val=&quot;00D34B4C&quot;/&gt;&lt;wsp:rsid wsp:val=&quot;00D35D29&quot;/&gt;&lt;wsp:rsid wsp:val=&quot;00D366D4&quot;/&gt;&lt;wsp:rsid wsp:val=&quot;00D36D88&quot;/&gt;&lt;wsp:rsid wsp:val=&quot;00D37125&quot;/&gt;&lt;wsp:rsid wsp:val=&quot;00D400BE&quot;/&gt;&lt;wsp:rsid wsp:val=&quot;00D43BA8&quot;/&gt;&lt;wsp:rsid wsp:val=&quot;00D44207&quot;/&gt;&lt;wsp:rsid wsp:val=&quot;00D44B63&quot;/&gt;&lt;wsp:rsid wsp:val=&quot;00D44EC6&quot;/&gt;&lt;wsp:rsid wsp:val=&quot;00D4545E&quot;/&gt;&lt;wsp:rsid wsp:val=&quot;00D46649&quot;/&gt;&lt;wsp:rsid wsp:val=&quot;00D4671A&quot;/&gt;&lt;wsp:rsid wsp:val=&quot;00D46D72&quot;/&gt;&lt;wsp:rsid wsp:val=&quot;00D47ECC&quot;/&gt;&lt;wsp:rsid wsp:val=&quot;00D50D39&quot;/&gt;&lt;wsp:rsid wsp:val=&quot;00D51C2A&quot;/&gt;&lt;wsp:rsid wsp:val=&quot;00D55658&quot;/&gt;&lt;wsp:rsid wsp:val=&quot;00D576F0&quot;/&gt;&lt;wsp:rsid wsp:val=&quot;00D60DEF&quot;/&gt;&lt;wsp:rsid wsp:val=&quot;00D623E4&quot;/&gt;&lt;wsp:rsid wsp:val=&quot;00D62451&quot;/&gt;&lt;wsp:rsid wsp:val=&quot;00D63291&quot;/&gt;&lt;wsp:rsid wsp:val=&quot;00D63C3A&quot;/&gt;&lt;wsp:rsid wsp:val=&quot;00D65F09&quot;/&gt;&lt;wsp:rsid wsp:val=&quot;00D661FF&quot;/&gt;&lt;wsp:rsid wsp:val=&quot;00D66542&quot;/&gt;&lt;wsp:rsid wsp:val=&quot;00D677AA&quot;/&gt;&lt;wsp:rsid wsp:val=&quot;00D704AA&quot;/&gt;&lt;wsp:rsid wsp:val=&quot;00D75567&quot;/&gt;&lt;wsp:rsid wsp:val=&quot;00D76F45&quot;/&gt;&lt;wsp:rsid wsp:val=&quot;00D80DD3&quot;/&gt;&lt;wsp:rsid wsp:val=&quot;00D81281&quot;/&gt;&lt;wsp:rsid wsp:val=&quot;00D84CCC&quot;/&gt;&lt;wsp:rsid wsp:val=&quot;00D85399&quot;/&gt;&lt;wsp:rsid wsp:val=&quot;00D85A66&quot;/&gt;&lt;wsp:rsid wsp:val=&quot;00D862C3&quot;/&gt;&lt;wsp:rsid wsp:val=&quot;00D862F8&quot;/&gt;&lt;wsp:rsid wsp:val=&quot;00D86EF3&quot;/&gt;&lt;wsp:rsid wsp:val=&quot;00D90714&quot;/&gt;&lt;wsp:rsid wsp:val=&quot;00D91048&quot;/&gt;&lt;wsp:rsid wsp:val=&quot;00D9219B&quot;/&gt;&lt;wsp:rsid wsp:val=&quot;00D92CD4&quot;/&gt;&lt;wsp:rsid wsp:val=&quot;00D9368D&quot;/&gt;&lt;wsp:rsid wsp:val=&quot;00D936CD&quot;/&gt;&lt;wsp:rsid wsp:val=&quot;00D9399A&quot;/&gt;&lt;wsp:rsid wsp:val=&quot;00D94748&quot;/&gt;&lt;wsp:rsid wsp:val=&quot;00D96957&quot;/&gt;&lt;wsp:rsid wsp:val=&quot;00DA0640&quot;/&gt;&lt;wsp:rsid wsp:val=&quot;00DA0957&quot;/&gt;&lt;wsp:rsid wsp:val=&quot;00DA3045&quot;/&gt;&lt;wsp:rsid wsp:val=&quot;00DA36DE&quot;/&gt;&lt;wsp:rsid wsp:val=&quot;00DA3BC8&quot;/&gt;&lt;wsp:rsid wsp:val=&quot;00DA406D&quot;/&gt;&lt;wsp:rsid wsp:val=&quot;00DA4AD1&quot;/&gt;&lt;wsp:rsid wsp:val=&quot;00DA6B5C&quot;/&gt;&lt;wsp:rsid wsp:val=&quot;00DB1A9A&quot;/&gt;&lt;wsp:rsid wsp:val=&quot;00DB2D57&quot;/&gt;&lt;wsp:rsid wsp:val=&quot;00DB323E&quot;/&gt;&lt;wsp:rsid wsp:val=&quot;00DB3C50&quot;/&gt;&lt;wsp:rsid wsp:val=&quot;00DB4866&quot;/&gt;&lt;wsp:rsid wsp:val=&quot;00DB4E4A&quot;/&gt;&lt;wsp:rsid wsp:val=&quot;00DB5C47&quot;/&gt;&lt;wsp:rsid wsp:val=&quot;00DB7039&quot;/&gt;&lt;wsp:rsid wsp:val=&quot;00DB722D&quot;/&gt;&lt;wsp:rsid wsp:val=&quot;00DB7C97&quot;/&gt;&lt;wsp:rsid wsp:val=&quot;00DC43AA&quot;/&gt;&lt;wsp:rsid wsp:val=&quot;00DC5B79&quot;/&gt;&lt;wsp:rsid wsp:val=&quot;00DC5DF6&quot;/&gt;&lt;wsp:rsid wsp:val=&quot;00DC7006&quot;/&gt;&lt;wsp:rsid wsp:val=&quot;00DC735B&quot;/&gt;&lt;wsp:rsid wsp:val=&quot;00DD18D5&quot;/&gt;&lt;wsp:rsid wsp:val=&quot;00DD199C&quot;/&gt;&lt;wsp:rsid wsp:val=&quot;00DD1DA0&quot;/&gt;&lt;wsp:rsid wsp:val=&quot;00DD2351&quot;/&gt;&lt;wsp:rsid wsp:val=&quot;00DD2E30&quot;/&gt;&lt;wsp:rsid wsp:val=&quot;00DD2E81&quot;/&gt;&lt;wsp:rsid wsp:val=&quot;00DD3E4D&quot;/&gt;&lt;wsp:rsid wsp:val=&quot;00DD407D&quot;/&gt;&lt;wsp:rsid wsp:val=&quot;00DD5477&quot;/&gt;&lt;wsp:rsid wsp:val=&quot;00DD7B25&quot;/&gt;&lt;wsp:rsid wsp:val=&quot;00DE083B&quot;/&gt;&lt;wsp:rsid wsp:val=&quot;00DE26A9&quot;/&gt;&lt;wsp:rsid wsp:val=&quot;00DE2F7C&quot;/&gt;&lt;wsp:rsid wsp:val=&quot;00DE3008&quot;/&gt;&lt;wsp:rsid wsp:val=&quot;00DE416A&quot;/&gt;&lt;wsp:rsid wsp:val=&quot;00DE4A54&quot;/&gt;&lt;wsp:rsid wsp:val=&quot;00DE6E1E&quot;/&gt;&lt;wsp:rsid wsp:val=&quot;00DE7ACF&quot;/&gt;&lt;wsp:rsid wsp:val=&quot;00DE7EC7&quot;/&gt;&lt;wsp:rsid wsp:val=&quot;00DF0B0A&quot;/&gt;&lt;wsp:rsid wsp:val=&quot;00DF408B&quot;/&gt;&lt;wsp:rsid wsp:val=&quot;00E01202&quot;/&gt;&lt;wsp:rsid wsp:val=&quot;00E04852&quot;/&gt;&lt;wsp:rsid wsp:val=&quot;00E0583D&quot;/&gt;&lt;wsp:rsid wsp:val=&quot;00E0686C&quot;/&gt;&lt;wsp:rsid wsp:val=&quot;00E07966&quot;/&gt;&lt;wsp:rsid wsp:val=&quot;00E07CDE&quot;/&gt;&lt;wsp:rsid wsp:val=&quot;00E11983&quot;/&gt;&lt;wsp:rsid wsp:val=&quot;00E11EB1&quot;/&gt;&lt;wsp:rsid wsp:val=&quot;00E1292D&quot;/&gt;&lt;wsp:rsid wsp:val=&quot;00E14400&quot;/&gt;&lt;wsp:rsid wsp:val=&quot;00E174E5&quot;/&gt;&lt;wsp:rsid wsp:val=&quot;00E211D3&quot;/&gt;&lt;wsp:rsid wsp:val=&quot;00E24EFB&quot;/&gt;&lt;wsp:rsid wsp:val=&quot;00E27441&quot;/&gt;&lt;wsp:rsid wsp:val=&quot;00E30865&quot;/&gt;&lt;wsp:rsid wsp:val=&quot;00E30B6A&quot;/&gt;&lt;wsp:rsid wsp:val=&quot;00E31809&quot;/&gt;&lt;wsp:rsid wsp:val=&quot;00E31923&quot;/&gt;&lt;wsp:rsid wsp:val=&quot;00E31D92&quot;/&gt;&lt;wsp:rsid wsp:val=&quot;00E34022&quot;/&gt;&lt;wsp:rsid wsp:val=&quot;00E341D3&quot;/&gt;&lt;wsp:rsid wsp:val=&quot;00E3453E&quot;/&gt;&lt;wsp:rsid wsp:val=&quot;00E346D8&quot;/&gt;&lt;wsp:rsid wsp:val=&quot;00E347EE&quot;/&gt;&lt;wsp:rsid wsp:val=&quot;00E34C72&quot;/&gt;&lt;wsp:rsid wsp:val=&quot;00E3718C&quot;/&gt;&lt;wsp:rsid wsp:val=&quot;00E37647&quot;/&gt;&lt;wsp:rsid wsp:val=&quot;00E40175&quot;/&gt;&lt;wsp:rsid wsp:val=&quot;00E40582&quot;/&gt;&lt;wsp:rsid wsp:val=&quot;00E42F8F&quot;/&gt;&lt;wsp:rsid wsp:val=&quot;00E43FA7&quot;/&gt;&lt;wsp:rsid wsp:val=&quot;00E45B27&quot;/&gt;&lt;wsp:rsid wsp:val=&quot;00E45E8B&quot;/&gt;&lt;wsp:rsid wsp:val=&quot;00E46148&quot;/&gt;&lt;wsp:rsid wsp:val=&quot;00E53604&quot;/&gt;&lt;wsp:rsid wsp:val=&quot;00E53C05&quot;/&gt;&lt;wsp:rsid wsp:val=&quot;00E53D1B&quot;/&gt;&lt;wsp:rsid wsp:val=&quot;00E55C3A&quot;/&gt;&lt;wsp:rsid wsp:val=&quot;00E5713C&quot;/&gt;&lt;wsp:rsid wsp:val=&quot;00E61DA7&quot;/&gt;&lt;wsp:rsid wsp:val=&quot;00E620D3&quot;/&gt;&lt;wsp:rsid wsp:val=&quot;00E62E25&quot;/&gt;&lt;wsp:rsid wsp:val=&quot;00E654E3&quot;/&gt;&lt;wsp:rsid wsp:val=&quot;00E67111&quot;/&gt;&lt;wsp:rsid wsp:val=&quot;00E72D38&quot;/&gt;&lt;wsp:rsid wsp:val=&quot;00E74582&quot;/&gt;&lt;wsp:rsid wsp:val=&quot;00E7746F&quot;/&gt;&lt;wsp:rsid wsp:val=&quot;00E77A70&quot;/&gt;&lt;wsp:rsid wsp:val=&quot;00E77B3E&quot;/&gt;&lt;wsp:rsid wsp:val=&quot;00E806F9&quot;/&gt;&lt;wsp:rsid wsp:val=&quot;00E81D1E&quot;/&gt;&lt;wsp:rsid wsp:val=&quot;00E82991&quot;/&gt;&lt;wsp:rsid wsp:val=&quot;00E8357A&quot;/&gt;&lt;wsp:rsid wsp:val=&quot;00E83977&quot;/&gt;&lt;wsp:rsid wsp:val=&quot;00E86109&quot;/&gt;&lt;wsp:rsid wsp:val=&quot;00E863FC&quot;/&gt;&lt;wsp:rsid wsp:val=&quot;00E865C1&quot;/&gt;&lt;wsp:rsid wsp:val=&quot;00E90B48&quot;/&gt;&lt;wsp:rsid wsp:val=&quot;00E9265E&quot;/&gt;&lt;wsp:rsid wsp:val=&quot;00E9276D&quot;/&gt;&lt;wsp:rsid wsp:val=&quot;00E9282A&quot;/&gt;&lt;wsp:rsid wsp:val=&quot;00E95701&quot;/&gt;&lt;wsp:rsid wsp:val=&quot;00E9763B&quot;/&gt;&lt;wsp:rsid wsp:val=&quot;00EA08D1&quot;/&gt;&lt;wsp:rsid wsp:val=&quot;00EA139B&quot;/&gt;&lt;wsp:rsid wsp:val=&quot;00EA1A1B&quot;/&gt;&lt;wsp:rsid wsp:val=&quot;00EA3D45&quot;/&gt;&lt;wsp:rsid wsp:val=&quot;00EA4B9F&quot;/&gt;&lt;wsp:rsid wsp:val=&quot;00EA4F15&quot;/&gt;&lt;wsp:rsid wsp:val=&quot;00EA5245&quot;/&gt;&lt;wsp:rsid wsp:val=&quot;00EA5EF1&quot;/&gt;&lt;wsp:rsid wsp:val=&quot;00EA6207&quot;/&gt;&lt;wsp:rsid wsp:val=&quot;00EB3445&quot;/&gt;&lt;wsp:rsid wsp:val=&quot;00EB379B&quot;/&gt;&lt;wsp:rsid wsp:val=&quot;00EB38B5&quot;/&gt;&lt;wsp:rsid wsp:val=&quot;00EB3DC9&quot;/&gt;&lt;wsp:rsid wsp:val=&quot;00EB68A6&quot;/&gt;&lt;wsp:rsid wsp:val=&quot;00EB6DC0&quot;/&gt;&lt;wsp:rsid wsp:val=&quot;00EB73E6&quot;/&gt;&lt;wsp:rsid wsp:val=&quot;00EB7726&quot;/&gt;&lt;wsp:rsid wsp:val=&quot;00EB7F4D&quot;/&gt;&lt;wsp:rsid wsp:val=&quot;00EC06C1&quot;/&gt;&lt;wsp:rsid wsp:val=&quot;00EC12CE&quot;/&gt;&lt;wsp:rsid wsp:val=&quot;00EC19EC&quot;/&gt;&lt;wsp:rsid wsp:val=&quot;00EC3033&quot;/&gt;&lt;wsp:rsid wsp:val=&quot;00EC60FB&quot;/&gt;&lt;wsp:rsid wsp:val=&quot;00EC6A70&quot;/&gt;&lt;wsp:rsid wsp:val=&quot;00EC7332&quot;/&gt;&lt;wsp:rsid wsp:val=&quot;00EC78A1&quot;/&gt;&lt;wsp:rsid wsp:val=&quot;00ED0706&quot;/&gt;&lt;wsp:rsid wsp:val=&quot;00ED09F9&quot;/&gt;&lt;wsp:rsid wsp:val=&quot;00ED158B&quot;/&gt;&lt;wsp:rsid wsp:val=&quot;00ED274A&quot;/&gt;&lt;wsp:rsid wsp:val=&quot;00ED290D&quot;/&gt;&lt;wsp:rsid wsp:val=&quot;00ED4E6B&quot;/&gt;&lt;wsp:rsid wsp:val=&quot;00ED535F&quot;/&gt;&lt;wsp:rsid wsp:val=&quot;00ED792C&quot;/&gt;&lt;wsp:rsid wsp:val=&quot;00EE149F&quot;/&gt;&lt;wsp:rsid wsp:val=&quot;00EE1928&quot;/&gt;&lt;wsp:rsid wsp:val=&quot;00EF259E&quot;/&gt;&lt;wsp:rsid wsp:val=&quot;00EF29C5&quot;/&gt;&lt;wsp:rsid wsp:val=&quot;00EF3038&quot;/&gt;&lt;wsp:rsid wsp:val=&quot;00EF30E8&quot;/&gt;&lt;wsp:rsid wsp:val=&quot;00EF3299&quot;/&gt;&lt;wsp:rsid wsp:val=&quot;00EF4A3B&quot;/&gt;&lt;wsp:rsid wsp:val=&quot;00EF4C93&quot;/&gt;&lt;wsp:rsid wsp:val=&quot;00EF5FD6&quot;/&gt;&lt;wsp:rsid wsp:val=&quot;00EF6483&quot;/&gt;&lt;wsp:rsid wsp:val=&quot;00EF6CE0&quot;/&gt;&lt;wsp:rsid wsp:val=&quot;00EF7126&quot;/&gt;&lt;wsp:rsid wsp:val=&quot;00EF7134&quot;/&gt;&lt;wsp:rsid wsp:val=&quot;00F00D03&quot;/&gt;&lt;wsp:rsid wsp:val=&quot;00F03F32&quot;/&gt;&lt;wsp:rsid wsp:val=&quot;00F05A59&quot;/&gt;&lt;wsp:rsid wsp:val=&quot;00F05C09&quot;/&gt;&lt;wsp:rsid wsp:val=&quot;00F06B4D&quot;/&gt;&lt;wsp:rsid wsp:val=&quot;00F07B4A&quot;/&gt;&lt;wsp:rsid wsp:val=&quot;00F10A22&quot;/&gt;&lt;wsp:rsid wsp:val=&quot;00F11104&quot;/&gt;&lt;wsp:rsid wsp:val=&quot;00F11334&quot;/&gt;&lt;wsp:rsid wsp:val=&quot;00F1174E&quot;/&gt;&lt;wsp:rsid wsp:val=&quot;00F12932&quot;/&gt;&lt;wsp:rsid wsp:val=&quot;00F151F8&quot;/&gt;&lt;wsp:rsid wsp:val=&quot;00F152C7&quot;/&gt;&lt;wsp:rsid wsp:val=&quot;00F166C0&quot;/&gt;&lt;wsp:rsid wsp:val=&quot;00F1690A&quot;/&gt;&lt;wsp:rsid wsp:val=&quot;00F177AD&quot;/&gt;&lt;wsp:rsid wsp:val=&quot;00F2055A&quot;/&gt;&lt;wsp:rsid wsp:val=&quot;00F21176&quot;/&gt;&lt;wsp:rsid wsp:val=&quot;00F25431&quot;/&gt;&lt;wsp:rsid wsp:val=&quot;00F25AA8&quot;/&gt;&lt;wsp:rsid wsp:val=&quot;00F26181&quot;/&gt;&lt;wsp:rsid wsp:val=&quot;00F263FF&quot;/&gt;&lt;wsp:rsid wsp:val=&quot;00F26470&quot;/&gt;&lt;wsp:rsid wsp:val=&quot;00F265B6&quot;/&gt;&lt;wsp:rsid wsp:val=&quot;00F30B51&quot;/&gt;&lt;wsp:rsid wsp:val=&quot;00F30C4D&quot;/&gt;&lt;wsp:rsid wsp:val=&quot;00F3152A&quot;/&gt;&lt;wsp:rsid wsp:val=&quot;00F322AD&quot;/&gt;&lt;wsp:rsid wsp:val=&quot;00F34AC4&quot;/&gt;&lt;wsp:rsid wsp:val=&quot;00F379AE&quot;/&gt;&lt;wsp:rsid wsp:val=&quot;00F402E9&quot;/&gt;&lt;wsp:rsid wsp:val=&quot;00F406DE&quot;/&gt;&lt;wsp:rsid wsp:val=&quot;00F40866&quot;/&gt;&lt;wsp:rsid wsp:val=&quot;00F41934&quot;/&gt;&lt;wsp:rsid wsp:val=&quot;00F43C0E&quot;/&gt;&lt;wsp:rsid wsp:val=&quot;00F45B44&quot;/&gt;&lt;wsp:rsid wsp:val=&quot;00F46860&quot;/&gt;&lt;wsp:rsid wsp:val=&quot;00F508F0&quot;/&gt;&lt;wsp:rsid wsp:val=&quot;00F52295&quot;/&gt;&lt;wsp:rsid wsp:val=&quot;00F52876&quot;/&gt;&lt;wsp:rsid wsp:val=&quot;00F540DF&quot;/&gt;&lt;wsp:rsid wsp:val=&quot;00F5521B&quot;/&gt;&lt;wsp:rsid wsp:val=&quot;00F5698D&quot;/&gt;&lt;wsp:rsid wsp:val=&quot;00F56BBC&quot;/&gt;&lt;wsp:rsid wsp:val=&quot;00F60F4A&quot;/&gt;&lt;wsp:rsid wsp:val=&quot;00F612DC&quot;/&gt;&lt;wsp:rsid wsp:val=&quot;00F616C1&quot;/&gt;&lt;wsp:rsid wsp:val=&quot;00F65FA1&quot;/&gt;&lt;wsp:rsid wsp:val=&quot;00F73159&quot;/&gt;&lt;wsp:rsid wsp:val=&quot;00F73408&quot;/&gt;&lt;wsp:rsid wsp:val=&quot;00F7790F&quot;/&gt;&lt;wsp:rsid wsp:val=&quot;00F77D59&quot;/&gt;&lt;wsp:rsid wsp:val=&quot;00F77DA2&quot;/&gt;&lt;wsp:rsid wsp:val=&quot;00F819DF&quot;/&gt;&lt;wsp:rsid wsp:val=&quot;00F8355A&quot;/&gt;&lt;wsp:rsid wsp:val=&quot;00F83A3A&quot;/&gt;&lt;wsp:rsid wsp:val=&quot;00F8434C&quot;/&gt;&lt;wsp:rsid wsp:val=&quot;00F845E8&quot;/&gt;&lt;wsp:rsid wsp:val=&quot;00F8505F&quot;/&gt;&lt;wsp:rsid wsp:val=&quot;00F87B31&quot;/&gt;&lt;wsp:rsid wsp:val=&quot;00F90531&quot;/&gt;&lt;wsp:rsid wsp:val=&quot;00F90646&quot;/&gt;&lt;wsp:rsid wsp:val=&quot;00F90F26&quot;/&gt;&lt;wsp:rsid wsp:val=&quot;00F917B9&quot;/&gt;&lt;wsp:rsid wsp:val=&quot;00F920A8&quot;/&gt;&lt;wsp:rsid wsp:val=&quot;00F94BAB&quot;/&gt;&lt;wsp:rsid wsp:val=&quot;00F96780&quot;/&gt;&lt;wsp:rsid wsp:val=&quot;00FA1016&quot;/&gt;&lt;wsp:rsid wsp:val=&quot;00FA1300&quot;/&gt;&lt;wsp:rsid wsp:val=&quot;00FA140B&quot;/&gt;&lt;wsp:rsid wsp:val=&quot;00FA231A&quot;/&gt;&lt;wsp:rsid wsp:val=&quot;00FA27AE&quot;/&gt;&lt;wsp:rsid wsp:val=&quot;00FA2A35&quot;/&gt;&lt;wsp:rsid wsp:val=&quot;00FA2F85&quot;/&gt;&lt;wsp:rsid wsp:val=&quot;00FA34D0&quot;/&gt;&lt;wsp:rsid wsp:val=&quot;00FA4BDB&quot;/&gt;&lt;wsp:rsid wsp:val=&quot;00FA79D5&quot;/&gt;&lt;wsp:rsid wsp:val=&quot;00FB2809&quot;/&gt;&lt;wsp:rsid wsp:val=&quot;00FB4847&quot;/&gt;&lt;wsp:rsid wsp:val=&quot;00FB4DF8&quot;/&gt;&lt;wsp:rsid wsp:val=&quot;00FB51BD&quot;/&gt;&lt;wsp:rsid wsp:val=&quot;00FB7BFC&quot;/&gt;&lt;wsp:rsid wsp:val=&quot;00FC104B&quot;/&gt;&lt;wsp:rsid wsp:val=&quot;00FC20FB&quot;/&gt;&lt;wsp:rsid wsp:val=&quot;00FC3659&quot;/&gt;&lt;wsp:rsid wsp:val=&quot;00FC4C65&quot;/&gt;&lt;wsp:rsid wsp:val=&quot;00FC4D0E&quot;/&gt;&lt;wsp:rsid wsp:val=&quot;00FC5434&quot;/&gt;&lt;wsp:rsid wsp:val=&quot;00FD08E3&quot;/&gt;&lt;wsp:rsid wsp:val=&quot;00FD1E04&quot;/&gt;&lt;wsp:rsid wsp:val=&quot;00FD22C1&quot;/&gt;&lt;wsp:rsid wsp:val=&quot;00FD2616&quot;/&gt;&lt;wsp:rsid wsp:val=&quot;00FD4D5B&quot;/&gt;&lt;wsp:rsid wsp:val=&quot;00FD6594&quot;/&gt;&lt;wsp:rsid wsp:val=&quot;00FD744B&quot;/&gt;&lt;wsp:rsid wsp:val=&quot;00FE06F4&quot;/&gt;&lt;wsp:rsid wsp:val=&quot;00FE1E2E&quot;/&gt;&lt;wsp:rsid wsp:val=&quot;00FE228F&quot;/&gt;&lt;wsp:rsid wsp:val=&quot;00FE263A&quot;/&gt;&lt;wsp:rsid wsp:val=&quot;00FE2A89&quot;/&gt;&lt;wsp:rsid wsp:val=&quot;00FE3DA0&quot;/&gt;&lt;wsp:rsid wsp:val=&quot;00FE5037&quot;/&gt;&lt;wsp:rsid wsp:val=&quot;00FE5405&quot;/&gt;&lt;wsp:rsid wsp:val=&quot;00FE572A&quot;/&gt;&lt;wsp:rsid wsp:val=&quot;00FE6D0F&quot;/&gt;&lt;wsp:rsid wsp:val=&quot;00FF0786&quot;/&gt;&lt;wsp:rsid wsp:val=&quot;00FF0804&quot;/&gt;&lt;wsp:rsid wsp:val=&quot;00FF1106&quot;/&gt;&lt;wsp:rsid wsp:val=&quot;00FF19CF&quot;/&gt;&lt;wsp:rsid wsp:val=&quot;00FF208B&quot;/&gt;&lt;wsp:rsid wsp:val=&quot;00FF26FC&quot;/&gt;&lt;wsp:rsid wsp:val=&quot;00FF2F0E&quot;/&gt;&lt;wsp:rsid wsp:val=&quot;00FF2F21&quot;/&gt;&lt;wsp:rsid wsp:val=&quot;00FF41CD&quot;/&gt;&lt;wsp:rsid wsp:val=&quot;00FF4F11&quot;/&gt;&lt;wsp:rsid wsp:val=&quot;00FF51BF&quot;/&gt;&lt;wsp:rsid wsp:val=&quot;00FF773C&quot;/&gt;&lt;wsp:rsid wsp:val=&quot;05792AB4&quot;/&gt;&lt;wsp:rsid wsp:val=&quot;07964272&quot;/&gt;&lt;wsp:rsid wsp:val=&quot;0DA378CE&quot;/&gt;&lt;wsp:rsid wsp:val=&quot;0DBD53A8&quot;/&gt;&lt;wsp:rsid wsp:val=&quot;102F3C93&quot;/&gt;&lt;wsp:rsid wsp:val=&quot;12AB5AF5&quot;/&gt;&lt;wsp:rsid wsp:val=&quot;13962578&quot;/&gt;&lt;wsp:rsid wsp:val=&quot;13CA21FF&quot;/&gt;&lt;wsp:rsid wsp:val=&quot;13D70DEC&quot;/&gt;&lt;wsp:rsid wsp:val=&quot;14AA0EBE&quot;/&gt;&lt;wsp:rsid wsp:val=&quot;186A464B&quot;/&gt;&lt;wsp:rsid wsp:val=&quot;1B217A99&quot;/&gt;&lt;wsp:rsid wsp:val=&quot;1D2A67C3&quot;/&gt;&lt;wsp:rsid wsp:val=&quot;1DB25349&quot;/&gt;&lt;wsp:rsid wsp:val=&quot;1F485932&quot;/&gt;&lt;wsp:rsid wsp:val=&quot;2536589B&quot;/&gt;&lt;wsp:rsid wsp:val=&quot;2A8E50F4&quot;/&gt;&lt;wsp:rsid wsp:val=&quot;35D35E49&quot;/&gt;&lt;wsp:rsid wsp:val=&quot;39056F43&quot;/&gt;&lt;wsp:rsid wsp:val=&quot;3F1401BB&quot;/&gt;&lt;wsp:rsid wsp:val=&quot;4B1E3AED&quot;/&gt;&lt;wsp:rsid wsp:val=&quot;4E6F65B5&quot;/&gt;&lt;wsp:rsid wsp:val=&quot;51E36A28&quot;/&gt;&lt;wsp:rsid wsp:val=&quot;53606E9E&quot;/&gt;&lt;wsp:rsid wsp:val=&quot;67CE3102&quot;/&gt;&lt;wsp:rsid wsp:val=&quot;6EF024DF&quot;/&gt;&lt;wsp:rsid wsp:val=&quot;723B1D06&quot;/&gt;&lt;wsp:rsid wsp:val=&quot;76452D0F&quot;/&gt;&lt;wsp:rsid wsp:val=&quot;78F13FA6&quot;/&gt;&lt;wsp:rsid wsp:val=&quot;795C2ED8&quot;/&gt;&lt;wsp:rsid wsp:val=&quot;7ECF5EC0&quot;/&gt;&lt;/wsp:rsids&gt;&lt;/w:docPr&gt;&lt;w:body&gt;&lt;wx:sect&gt;&lt;w:p wsp:rsidR=&quot;00000000&quot; wsp:rsidRDefault=&quot;00E77A70&quot; wsp:rsidP=&quot;00E77A70&quot;&gt;&lt;w:pPr&gt;&lt;w:rPr&gt;&lt;wx:font wx:val=&quot;宋体&quot;/&gt;&lt;/w:rPr&gt;&lt;/w:pPr&gt;&lt;m:oMathPara&gt;&lt;m:oMath&gt;&lt;m:r&gt;&lt;w:rPr&gt;&lt;w:rFonts w:ascii=&quot;Cambria Math&quot; w:h-ansi=&quot;Times New Roman&quot;/&gt;&lt;wx:font wx:val=&quot;Cambria Math&quot;/&gt;&lt;w:i/&gt;&lt;w:sz w:val=&quot;21&quot;/&gt;&lt;w:sz-cs w:val=&quot;21&quot;/&gt;&lt;/w:rPr&gt;&lt;m:t&gt;S(x,y,α,β)=&lt;/m:t&gt;&lt;/m:r&gt;&lt;m:f&gt;&lt;m:fPr&gt;&lt;m:ctrlPr&gt;&lt;w:rPr&gt;&lt;w:rFonts w:ascii=&quot;Cambria Math&quot; w:h-ansi=&quot;Times New Roman&quot;/&gt;&lt;wx:font wx:val=&quot;Cambria Math&quot;/&gt;&lt;w:i/&gt;&lt;w:sz w:val=&quot;21&quot;/&gt;&lt;w:sz-cs w:val=&quot;21&quot;/&gt;&lt;/w:rPr&gt;&lt;/m:ctrlPr&gt;&lt;/m:fPr&gt;&lt;m:num&gt;&lt;m:r&gt;&lt;w:rPr&gt;&lt;w:rFonts w:ascii=&quot;Cambria Math&quot; w:h-ansi=&quot;Times New Roman&quot;/&gt;&lt;wx:font wx:val=&quot;Cambria Math&quot;/&gt;&lt;w:i/&gt;&lt;w:sz w:val=&quot;21&quot;/&gt;&lt;w:sz-cs w:val=&quot;21&quot;/&gt;&lt;/w:rPr&gt;&lt;m:t&gt;1&lt;/m:t&gt;&lt;/m:r&gt;&lt;/m:num&gt;&lt;m:den&gt;&lt;m:r&gt;&lt;w:rPr&gt;&lt;w:rFonts w:ascii=&quot;Cambria Math&quot; w:h-ansi=&quot;Times New Roman&quot;/&gt;&lt;wx:font wx:val=&quot;Cambria Math&quot;/&gt;&lt;w:i/&gt;&lt;w:sz w:val=&quot;21&quot;/&gt;&lt;w:sz-cs w:val=&quot;21&quot;/&gt;&lt;/w:rPr&gt;&lt;m:t&gt;2π&lt;/m:t&gt;&lt;/m:r&gt;&lt;/m:den&gt;&lt;/m:f&gt;&lt;m:sSup&gt;&lt;m:sSupPr&gt;&lt;m:ctrlPr&gt;&lt;w:rPr&gt;&lt;w:rFonts w:ascii=&quot;Cambria Math&quot; w:h-ansi=&quot;Times New Roman&quot;/&gt;&lt;wx:font wx:val=&quot;Cambria Math&quot;/&gt;&lt;w:i/&gt;&lt;w:sz w:val=&quot;21&quot;/&gt;&lt;w:sz-cs w:val=&quot;21&quot;/&gt;&lt;/w:rPr&gt;&lt;/m:ctrlPr&gt;&lt;/m:sSupPr&gt;&lt;m:e&gt;&lt;m:r&gt;&lt;w:rPr&gt;&lt;w:rFonts w:ascii=&quot;Cambria Math&quot; w:h-ansi=&quot;Times New Roman&quot;/&gt;&lt;wx:font wx:val=&quot;Cambria Math&quot;/&gt;&lt;w:i/&gt;&lt;w:sz w:val=&quot;21&quot;/&gt;&lt;w:sz-cs w:val=&quot;21&quot;/&gt;&lt;/w:rPr&gt;&lt;m:t&gt;e&lt;/m:t&gt;&lt;/m:r&gt;&lt;/m:e&gt;&lt;m:sup&gt;&lt;m:r&gt;&lt;w:rPr&gt;&lt;w:rFonts w:ascii=&quot;Cambria Math&quot; w:h-ansi=&quot;Times New Roman&quot;/&gt;&lt;wx:font wx:val=&quot;Times New Roman&quot;/&gt;&lt;w:i/&gt;&lt;w:sz w:val=&quot;21&quot;/&gt;&lt;w:sz-cs w:val=&quot;21&quot;/&gt;&lt;/w:rPr&gt;&lt;m:t&gt;-&lt;/m:t&gt;&lt;/m:r&gt;&lt;m:r&gt;&lt;w:rPr&gt;&lt;w:rFonts w:ascii=&quot;Cambria Math&quot; w:h-ansi=&quot;Times New Roman&quot;/&gt;&lt;wx:font wx:val=&quot;Cambria Math&quot;/&gt;&lt;w:i/&gt;&lt;w:sz w:val=&quot;21&quot;/&gt;&lt;w:sz-cs w:val=&quot;21&quot;/&gt;&lt;/w:rPr&gt;&lt;m:t&gt;i(αx+βy)&lt;/m:t&gt;&lt;/m:r&gt;&lt;/m:sup&gt;&lt;/m:sSup&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25" chromakey="#FFFFFF" o:title=""/>
            <o:lock v:ext="edit" aspectratio="t"/>
            <w10:wrap type="none"/>
            <w10:anchorlock/>
          </v:shape>
        </w:pict>
      </w:r>
      <w:r>
        <w:rPr>
          <w:rFonts w:hint="eastAsia" w:ascii="Times New Roman" w:hAnsi="Times New Roman" w:eastAsia="宋体" w:cs="宋体"/>
          <w:caps w:val="0"/>
          <w:smallCaps w:val="0"/>
          <w:sz w:val="24"/>
          <w:szCs w:val="24"/>
        </w:rPr>
        <w:instrText xml:space="preserve"> </w:instrText>
      </w:r>
      <w:r>
        <w:rPr>
          <w:rFonts w:hint="eastAsia" w:ascii="Times New Roman" w:hAnsi="Times New Roman" w:eastAsia="宋体" w:cs="宋体"/>
          <w:caps w:val="0"/>
          <w:smallCaps w:val="0"/>
          <w:sz w:val="24"/>
          <w:szCs w:val="24"/>
        </w:rPr>
        <w:fldChar w:fldCharType="separate"/>
      </w:r>
      <w:r>
        <w:rPr>
          <w:rFonts w:hint="eastAsia" w:ascii="Times New Roman" w:hAnsi="Times New Roman" w:eastAsia="宋体" w:cs="宋体"/>
          <w:caps w:val="0"/>
          <w:smallCaps w:val="0"/>
          <w:position w:val="-24"/>
          <w:sz w:val="24"/>
          <w:szCs w:val="24"/>
        </w:rPr>
        <w:pict>
          <v:shape id="_x0000_i1030" o:spt="75" type="#_x0000_t75" style="height:31.5pt;width:122.2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doNotEmbedSystemFonts/&gt;&lt;w:bordersDontSurroundHeader/&gt;&lt;w:bordersDontSurroundFooter/&gt;&lt;w:defaultTabStop w:val=&quot;420&quot;/&gt;&lt;w:drawingGridHorizontalSpacing w:val=&quot;105&quot;/&gt;&lt;w:drawingGridVerticalSpacing w:val=&quot;156&quot;/&gt;&lt;w:characterSpacingControl w:val=&quot;CompressPunctuation&quot;/&gt;&lt;w:webPageEncoding w:val=&quot;x-cp20936&quot;/&gt;&lt;w:optimizeForBrowser/&gt;&lt;w:allowPNG/&gt;&lt;w:pixelsPerInch w:val=&quot;144&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dontGrowAutofit/&gt;&lt;w:useFELayout/&gt;&lt;/w:compat&gt;&lt;w:docVars&gt;&lt;w:docVar w:name=&quot;commondata&quot; w:val=&quot;eyJoZGlkIjoiYWFkMDZlNDM1OWZiMWUzMDg4YmZmNTMwMjVmNjJhN2YifQ==&quot;/&gt;&lt;/w:docVars&gt;&lt;wsp:rsids&gt;&lt;wsp:rsidRoot wsp:val=&quot;00982567&quot;/&gt;&lt;wsp:rsid wsp:val=&quot;00001C19&quot;/&gt;&lt;wsp:rsid wsp:val=&quot;000024DD&quot;/&gt;&lt;wsp:rsid wsp:val=&quot;00002D99&quot;/&gt;&lt;wsp:rsid wsp:val=&quot;00003043&quot;/&gt;&lt;wsp:rsid wsp:val=&quot;00003109&quot;/&gt;&lt;wsp:rsid wsp:val=&quot;00003380&quot;/&gt;&lt;wsp:rsid wsp:val=&quot;0000419A&quot;/&gt;&lt;wsp:rsid wsp:val=&quot;00004D15&quot;/&gt;&lt;wsp:rsid wsp:val=&quot;00006C51&quot;/&gt;&lt;wsp:rsid wsp:val=&quot;00011049&quot;/&gt;&lt;wsp:rsid wsp:val=&quot;00011EEE&quot;/&gt;&lt;wsp:rsid wsp:val=&quot;00012A2D&quot;/&gt;&lt;wsp:rsid wsp:val=&quot;000137D3&quot;/&gt;&lt;wsp:rsid wsp:val=&quot;00014A29&quot;/&gt;&lt;wsp:rsid wsp:val=&quot;000162B6&quot;/&gt;&lt;wsp:rsid wsp:val=&quot;000205DF&quot;/&gt;&lt;wsp:rsid wsp:val=&quot;00020CD9&quot;/&gt;&lt;wsp:rsid wsp:val=&quot;00022852&quot;/&gt;&lt;wsp:rsid wsp:val=&quot;000237A0&quot;/&gt;&lt;wsp:rsid wsp:val=&quot;0002499C&quot;/&gt;&lt;wsp:rsid wsp:val=&quot;00025E95&quot;/&gt;&lt;wsp:rsid wsp:val=&quot;000268CE&quot;/&gt;&lt;wsp:rsid wsp:val=&quot;00027602&quot;/&gt;&lt;wsp:rsid wsp:val=&quot;00027E31&quot;/&gt;&lt;wsp:rsid wsp:val=&quot;0003098C&quot;/&gt;&lt;wsp:rsid wsp:val=&quot;0003161A&quot;/&gt;&lt;wsp:rsid wsp:val=&quot;00031C02&quot;/&gt;&lt;wsp:rsid wsp:val=&quot;00034A4F&quot;/&gt;&lt;wsp:rsid wsp:val=&quot;000353BE&quot;/&gt;&lt;wsp:rsid wsp:val=&quot;00035515&quot;/&gt;&lt;wsp:rsid wsp:val=&quot;00037918&quot;/&gt;&lt;wsp:rsid wsp:val=&quot;00041389&quot;/&gt;&lt;wsp:rsid wsp:val=&quot;000414E9&quot;/&gt;&lt;wsp:rsid wsp:val=&quot;00041703&quot;/&gt;&lt;wsp:rsid wsp:val=&quot;0004344E&quot;/&gt;&lt;wsp:rsid wsp:val=&quot;0004351B&quot;/&gt;&lt;wsp:rsid wsp:val=&quot;0004526F&quot;/&gt;&lt;wsp:rsid wsp:val=&quot;000456A9&quot;/&gt;&lt;wsp:rsid wsp:val=&quot;000508FE&quot;/&gt;&lt;wsp:rsid wsp:val=&quot;00051331&quot;/&gt;&lt;wsp:rsid wsp:val=&quot;00051459&quot;/&gt;&lt;wsp:rsid wsp:val=&quot;000515E3&quot;/&gt;&lt;wsp:rsid wsp:val=&quot;00051C6E&quot;/&gt;&lt;wsp:rsid wsp:val=&quot;0005320D&quot;/&gt;&lt;wsp:rsid wsp:val=&quot;00053E3B&quot;/&gt;&lt;wsp:rsid wsp:val=&quot;00054821&quot;/&gt;&lt;wsp:rsid wsp:val=&quot;0005646D&quot;/&gt;&lt;wsp:rsid wsp:val=&quot;00056546&quot;/&gt;&lt;wsp:rsid wsp:val=&quot;00057166&quot;/&gt;&lt;wsp:rsid wsp:val=&quot;000611CC&quot;/&gt;&lt;wsp:rsid wsp:val=&quot;000614C2&quot;/&gt;&lt;wsp:rsid wsp:val=&quot;00061AEB&quot;/&gt;&lt;wsp:rsid wsp:val=&quot;000627E9&quot;/&gt;&lt;wsp:rsid wsp:val=&quot;000671CC&quot;/&gt;&lt;wsp:rsid wsp:val=&quot;0007178B&quot;/&gt;&lt;wsp:rsid wsp:val=&quot;00071C1F&quot;/&gt;&lt;wsp:rsid wsp:val=&quot;00073639&quot;/&gt;&lt;wsp:rsid wsp:val=&quot;00074531&quot;/&gt;&lt;wsp:rsid wsp:val=&quot;0007474E&quot;/&gt;&lt;wsp:rsid wsp:val=&quot;00074BFB&quot;/&gt;&lt;wsp:rsid wsp:val=&quot;0007556B&quot;/&gt;&lt;wsp:rsid wsp:val=&quot;00076906&quot;/&gt;&lt;wsp:rsid wsp:val=&quot;000807F3&quot;/&gt;&lt;wsp:rsid wsp:val=&quot;00082A33&quot;/&gt;&lt;wsp:rsid wsp:val=&quot;00082CBC&quot;/&gt;&lt;wsp:rsid wsp:val=&quot;00082D8A&quot;/&gt;&lt;wsp:rsid wsp:val=&quot;00092202&quot;/&gt;&lt;wsp:rsid wsp:val=&quot;00092A11&quot;/&gt;&lt;wsp:rsid wsp:val=&quot;00093363&quot;/&gt;&lt;wsp:rsid wsp:val=&quot;00094288&quot;/&gt;&lt;wsp:rsid wsp:val=&quot;00094F43&quot;/&gt;&lt;wsp:rsid wsp:val=&quot;00094F8F&quot;/&gt;&lt;wsp:rsid wsp:val=&quot;00096916&quot;/&gt;&lt;wsp:rsid wsp:val=&quot;00096AD6&quot;/&gt;&lt;wsp:rsid wsp:val=&quot;000972E8&quot;/&gt;&lt;wsp:rsid wsp:val=&quot;000A13B8&quot;/&gt;&lt;wsp:rsid wsp:val=&quot;000A1638&quot;/&gt;&lt;wsp:rsid wsp:val=&quot;000A4A3C&quot;/&gt;&lt;wsp:rsid wsp:val=&quot;000A5023&quot;/&gt;&lt;wsp:rsid wsp:val=&quot;000A761B&quot;/&gt;&lt;wsp:rsid wsp:val=&quot;000B0204&quot;/&gt;&lt;wsp:rsid wsp:val=&quot;000B0B3B&quot;/&gt;&lt;wsp:rsid wsp:val=&quot;000B3ABC&quot;/&gt;&lt;wsp:rsid wsp:val=&quot;000B4C6D&quot;/&gt;&lt;wsp:rsid wsp:val=&quot;000B59B5&quot;/&gt;&lt;wsp:rsid wsp:val=&quot;000B63CB&quot;/&gt;&lt;wsp:rsid wsp:val=&quot;000B752C&quot;/&gt;&lt;wsp:rsid wsp:val=&quot;000C0A6E&quot;/&gt;&lt;wsp:rsid wsp:val=&quot;000C4AEB&quot;/&gt;&lt;wsp:rsid wsp:val=&quot;000C5016&quot;/&gt;&lt;wsp:rsid wsp:val=&quot;000C562D&quot;/&gt;&lt;wsp:rsid wsp:val=&quot;000C6936&quot;/&gt;&lt;wsp:rsid wsp:val=&quot;000C6D4E&quot;/&gt;&lt;wsp:rsid wsp:val=&quot;000C734E&quot;/&gt;&lt;wsp:rsid wsp:val=&quot;000D4FB5&quot;/&gt;&lt;wsp:rsid wsp:val=&quot;000D61E0&quot;/&gt;&lt;wsp:rsid wsp:val=&quot;000D6C58&quot;/&gt;&lt;wsp:rsid wsp:val=&quot;000D6DCA&quot;/&gt;&lt;wsp:rsid wsp:val=&quot;000E003C&quot;/&gt;&lt;wsp:rsid wsp:val=&quot;000E18B4&quot;/&gt;&lt;wsp:rsid wsp:val=&quot;000E3B03&quot;/&gt;&lt;wsp:rsid wsp:val=&quot;000E44A2&quot;/&gt;&lt;wsp:rsid wsp:val=&quot;000E5AD5&quot;/&gt;&lt;wsp:rsid wsp:val=&quot;000E5ECE&quot;/&gt;&lt;wsp:rsid wsp:val=&quot;000E625F&quot;/&gt;&lt;wsp:rsid wsp:val=&quot;000F0D89&quot;/&gt;&lt;wsp:rsid wsp:val=&quot;000F263C&quot;/&gt;&lt;wsp:rsid wsp:val=&quot;000F4256&quot;/&gt;&lt;wsp:rsid wsp:val=&quot;000F4F93&quot;/&gt;&lt;wsp:rsid wsp:val=&quot;000F5456&quot;/&gt;&lt;wsp:rsid wsp:val=&quot;000F5ED1&quot;/&gt;&lt;wsp:rsid wsp:val=&quot;000F7A36&quot;/&gt;&lt;wsp:rsid wsp:val=&quot;000F7D8B&quot;/&gt;&lt;wsp:rsid wsp:val=&quot;00100492&quot;/&gt;&lt;wsp:rsid wsp:val=&quot;00101BC6&quot;/&gt;&lt;wsp:rsid wsp:val=&quot;00103B0A&quot;/&gt;&lt;wsp:rsid wsp:val=&quot;001041AA&quot;/&gt;&lt;wsp:rsid wsp:val=&quot;00107898&quot;/&gt;&lt;wsp:rsid wsp:val=&quot;001078EF&quot;/&gt;&lt;wsp:rsid wsp:val=&quot;00107ECD&quot;/&gt;&lt;wsp:rsid wsp:val=&quot;001103B6&quot;/&gt;&lt;wsp:rsid wsp:val=&quot;00112803&quot;/&gt;&lt;wsp:rsid wsp:val=&quot;00112B4B&quot;/&gt;&lt;wsp:rsid wsp:val=&quot;00112EB5&quot;/&gt;&lt;wsp:rsid wsp:val=&quot;00115711&quot;/&gt;&lt;wsp:rsid wsp:val=&quot;001163FA&quot;/&gt;&lt;wsp:rsid wsp:val=&quot;00117740&quot;/&gt;&lt;wsp:rsid wsp:val=&quot;001178CD&quot;/&gt;&lt;wsp:rsid wsp:val=&quot;00117CF5&quot;/&gt;&lt;wsp:rsid wsp:val=&quot;00121464&quot;/&gt;&lt;wsp:rsid wsp:val=&quot;001225A9&quot;/&gt;&lt;wsp:rsid wsp:val=&quot;001237AE&quot;/&gt;&lt;wsp:rsid wsp:val=&quot;00124CDB&quot;/&gt;&lt;wsp:rsid wsp:val=&quot;00125080&quot;/&gt;&lt;wsp:rsid wsp:val=&quot;00125820&quot;/&gt;&lt;wsp:rsid wsp:val=&quot;00125A9B&quot;/&gt;&lt;wsp:rsid wsp:val=&quot;00127D3E&quot;/&gt;&lt;wsp:rsid wsp:val=&quot;001301BF&quot;/&gt;&lt;wsp:rsid wsp:val=&quot;0013044F&quot;/&gt;&lt;wsp:rsid wsp:val=&quot;001309E6&quot;/&gt;&lt;wsp:rsid wsp:val=&quot;001328C1&quot;/&gt;&lt;wsp:rsid wsp:val=&quot;001330DD&quot;/&gt;&lt;wsp:rsid wsp:val=&quot;00134198&quot;/&gt;&lt;wsp:rsid wsp:val=&quot;0013461C&quot;/&gt;&lt;wsp:rsid wsp:val=&quot;00134C75&quot;/&gt;&lt;wsp:rsid wsp:val=&quot;00134E58&quot;/&gt;&lt;wsp:rsid wsp:val=&quot;001354C8&quot;/&gt;&lt;wsp:rsid wsp:val=&quot;00135754&quot;/&gt;&lt;wsp:rsid wsp:val=&quot;00136978&quot;/&gt;&lt;wsp:rsid wsp:val=&quot;0014282B&quot;/&gt;&lt;wsp:rsid wsp:val=&quot;00145D4A&quot;/&gt;&lt;wsp:rsid wsp:val=&quot;001462E3&quot;/&gt;&lt;wsp:rsid wsp:val=&quot;0015001C&quot;/&gt;&lt;wsp:rsid wsp:val=&quot;001543D3&quot;/&gt;&lt;wsp:rsid wsp:val=&quot;00160A24&quot;/&gt;&lt;wsp:rsid wsp:val=&quot;00162678&quot;/&gt;&lt;wsp:rsid wsp:val=&quot;001634F4&quot;/&gt;&lt;wsp:rsid wsp:val=&quot;001649DD&quot;/&gt;&lt;wsp:rsid wsp:val=&quot;00165227&quot;/&gt;&lt;wsp:rsid wsp:val=&quot;00165F31&quot;/&gt;&lt;wsp:rsid wsp:val=&quot;001663DF&quot;/&gt;&lt;wsp:rsid wsp:val=&quot;001664D5&quot;/&gt;&lt;wsp:rsid wsp:val=&quot;00166DB5&quot;/&gt;&lt;wsp:rsid wsp:val=&quot;001700DB&quot;/&gt;&lt;wsp:rsid wsp:val=&quot;00171EA3&quot;/&gt;&lt;wsp:rsid wsp:val=&quot;00171F94&quot;/&gt;&lt;wsp:rsid wsp:val=&quot;001748EB&quot;/&gt;&lt;wsp:rsid wsp:val=&quot;00175CB7&quot;/&gt;&lt;wsp:rsid wsp:val=&quot;00175D18&quot;/&gt;&lt;wsp:rsid wsp:val=&quot;00175E76&quot;/&gt;&lt;wsp:rsid wsp:val=&quot;00176481&quot;/&gt;&lt;wsp:rsid wsp:val=&quot;001777D2&quot;/&gt;&lt;wsp:rsid wsp:val=&quot;00180C5F&quot;/&gt;&lt;wsp:rsid wsp:val=&quot;00182ACE&quot;/&gt;&lt;wsp:rsid wsp:val=&quot;00182D2D&quot;/&gt;&lt;wsp:rsid wsp:val=&quot;00183B13&quot;/&gt;&lt;wsp:rsid wsp:val=&quot;0018465C&quot;/&gt;&lt;wsp:rsid wsp:val=&quot;0018504F&quot;/&gt;&lt;wsp:rsid wsp:val=&quot;00186852&quot;/&gt;&lt;wsp:rsid wsp:val=&quot;00193350&quot;/&gt;&lt;wsp:rsid wsp:val=&quot;001952A1&quot;/&gt;&lt;wsp:rsid wsp:val=&quot;00196CB9&quot;/&gt;&lt;wsp:rsid wsp:val=&quot;001A0C35&quot;/&gt;&lt;wsp:rsid wsp:val=&quot;001A1B5F&quot;/&gt;&lt;wsp:rsid wsp:val=&quot;001A2A97&quot;/&gt;&lt;wsp:rsid wsp:val=&quot;001A4E96&quot;/&gt;&lt;wsp:rsid wsp:val=&quot;001A4F32&quot;/&gt;&lt;wsp:rsid wsp:val=&quot;001A4FF0&quot;/&gt;&lt;wsp:rsid wsp:val=&quot;001A5380&quot;/&gt;&lt;wsp:rsid wsp:val=&quot;001A75B1&quot;/&gt;&lt;wsp:rsid wsp:val=&quot;001B1B69&quot;/&gt;&lt;wsp:rsid wsp:val=&quot;001B249A&quot;/&gt;&lt;wsp:rsid wsp:val=&quot;001B25B7&quot;/&gt;&lt;wsp:rsid wsp:val=&quot;001B2C6D&quot;/&gt;&lt;wsp:rsid wsp:val=&quot;001B2EEA&quot;/&gt;&lt;wsp:rsid wsp:val=&quot;001B38BE&quot;/&gt;&lt;wsp:rsid wsp:val=&quot;001B3BFC&quot;/&gt;&lt;wsp:rsid wsp:val=&quot;001B3ED0&quot;/&gt;&lt;wsp:rsid wsp:val=&quot;001B581B&quot;/&gt;&lt;wsp:rsid wsp:val=&quot;001B642D&quot;/&gt;&lt;wsp:rsid wsp:val=&quot;001C02B1&quot;/&gt;&lt;wsp:rsid wsp:val=&quot;001C11CA&quot;/&gt;&lt;wsp:rsid wsp:val=&quot;001C173A&quot;/&gt;&lt;wsp:rsid wsp:val=&quot;001C1E84&quot;/&gt;&lt;wsp:rsid wsp:val=&quot;001C2FCE&quot;/&gt;&lt;wsp:rsid wsp:val=&quot;001C3FDD&quot;/&gt;&lt;wsp:rsid wsp:val=&quot;001C5559&quot;/&gt;&lt;wsp:rsid wsp:val=&quot;001C61D3&quot;/&gt;&lt;wsp:rsid wsp:val=&quot;001C67D4&quot;/&gt;&lt;wsp:rsid wsp:val=&quot;001C69F8&quot;/&gt;&lt;wsp:rsid wsp:val=&quot;001C7426&quot;/&gt;&lt;wsp:rsid wsp:val=&quot;001D11EC&quot;/&gt;&lt;wsp:rsid wsp:val=&quot;001D3D48&quot;/&gt;&lt;wsp:rsid wsp:val=&quot;001D511F&quot;/&gt;&lt;wsp:rsid wsp:val=&quot;001D5639&quot;/&gt;&lt;wsp:rsid wsp:val=&quot;001D59C9&quot;/&gt;&lt;wsp:rsid wsp:val=&quot;001D5E32&quot;/&gt;&lt;wsp:rsid wsp:val=&quot;001D7423&quot;/&gt;&lt;wsp:rsid wsp:val=&quot;001E0857&quot;/&gt;&lt;wsp:rsid wsp:val=&quot;001E0FEB&quot;/&gt;&lt;wsp:rsid wsp:val=&quot;001E1382&quot;/&gt;&lt;wsp:rsid wsp:val=&quot;001E212E&quot;/&gt;&lt;wsp:rsid wsp:val=&quot;001E7FB3&quot;/&gt;&lt;wsp:rsid wsp:val=&quot;001F071F&quot;/&gt;&lt;wsp:rsid wsp:val=&quot;001F34FA&quot;/&gt;&lt;wsp:rsid wsp:val=&quot;001F396F&quot;/&gt;&lt;wsp:rsid wsp:val=&quot;001F7909&quot;/&gt;&lt;wsp:rsid wsp:val=&quot;0020234E&quot;/&gt;&lt;wsp:rsid wsp:val=&quot;00204B26&quot;/&gt;&lt;wsp:rsid wsp:val=&quot;00205983&quot;/&gt;&lt;wsp:rsid wsp:val=&quot;00207D1E&quot;/&gt;&lt;wsp:rsid wsp:val=&quot;00210185&quot;/&gt;&lt;wsp:rsid wsp:val=&quot;00210AC4&quot;/&gt;&lt;wsp:rsid wsp:val=&quot;00211846&quot;/&gt;&lt;wsp:rsid wsp:val=&quot;00213417&quot;/&gt;&lt;wsp:rsid wsp:val=&quot;002142DE&quot;/&gt;&lt;wsp:rsid wsp:val=&quot;0021447B&quot;/&gt;&lt;wsp:rsid wsp:val=&quot;002158AE&quot;/&gt;&lt;wsp:rsid wsp:val=&quot;00215D46&quot;/&gt;&lt;wsp:rsid wsp:val=&quot;002211FB&quot;/&gt;&lt;wsp:rsid wsp:val=&quot;002216DD&quot;/&gt;&lt;wsp:rsid wsp:val=&quot;00222B2D&quot;/&gt;&lt;wsp:rsid wsp:val=&quot;002244E7&quot;/&gt;&lt;wsp:rsid wsp:val=&quot;002246C1&quot;/&gt;&lt;wsp:rsid wsp:val=&quot;00225FEE&quot;/&gt;&lt;wsp:rsid wsp:val=&quot;00227092&quot;/&gt;&lt;wsp:rsid wsp:val=&quot;00230AE2&quot;/&gt;&lt;wsp:rsid wsp:val=&quot;0023286D&quot;/&gt;&lt;wsp:rsid wsp:val=&quot;00235F25&quot;/&gt;&lt;wsp:rsid wsp:val=&quot;002372D5&quot;/&gt;&lt;wsp:rsid wsp:val=&quot;0023795E&quot;/&gt;&lt;wsp:rsid wsp:val=&quot;002403A8&quot;/&gt;&lt;wsp:rsid wsp:val=&quot;00242EF7&quot;/&gt;&lt;wsp:rsid wsp:val=&quot;00244BF3&quot;/&gt;&lt;wsp:rsid wsp:val=&quot;002451CF&quot;/&gt;&lt;wsp:rsid wsp:val=&quot;00246FFC&quot;/&gt;&lt;wsp:rsid wsp:val=&quot;00247423&quot;/&gt;&lt;wsp:rsid wsp:val=&quot;00250117&quot;/&gt;&lt;wsp:rsid wsp:val=&quot;00250534&quot;/&gt;&lt;wsp:rsid wsp:val=&quot;00251E84&quot;/&gt;&lt;wsp:rsid wsp:val=&quot;002528C0&quot;/&gt;&lt;wsp:rsid wsp:val=&quot;0025487D&quot;/&gt;&lt;wsp:rsid wsp:val=&quot;00256CF0&quot;/&gt;&lt;wsp:rsid wsp:val=&quot;00257C1C&quot;/&gt;&lt;wsp:rsid wsp:val=&quot;00260637&quot;/&gt;&lt;wsp:rsid wsp:val=&quot;00264550&quot;/&gt;&lt;wsp:rsid wsp:val=&quot;0026505C&quot;/&gt;&lt;wsp:rsid wsp:val=&quot;00265F0D&quot;/&gt;&lt;wsp:rsid wsp:val=&quot;00266B96&quot;/&gt;&lt;wsp:rsid wsp:val=&quot;0026726B&quot;/&gt;&lt;wsp:rsid wsp:val=&quot;00271742&quot;/&gt;&lt;wsp:rsid wsp:val=&quot;00272598&quot;/&gt;&lt;wsp:rsid wsp:val=&quot;002728F6&quot;/&gt;&lt;wsp:rsid wsp:val=&quot;002729E7&quot;/&gt;&lt;wsp:rsid wsp:val=&quot;00272B6D&quot;/&gt;&lt;wsp:rsid wsp:val=&quot;00272DF9&quot;/&gt;&lt;wsp:rsid wsp:val=&quot;0027363E&quot;/&gt;&lt;wsp:rsid wsp:val=&quot;0028077D&quot;/&gt;&lt;wsp:rsid wsp:val=&quot;00280CEB&quot;/&gt;&lt;wsp:rsid wsp:val=&quot;002812B6&quot;/&gt;&lt;wsp:rsid wsp:val=&quot;002838A4&quot;/&gt;&lt;wsp:rsid wsp:val=&quot;00283A23&quot;/&gt;&lt;wsp:rsid wsp:val=&quot;00283D6E&quot;/&gt;&lt;wsp:rsid wsp:val=&quot;00284106&quot;/&gt;&lt;wsp:rsid wsp:val=&quot;0028657B&quot;/&gt;&lt;wsp:rsid wsp:val=&quot;00286975&quot;/&gt;&lt;wsp:rsid wsp:val=&quot;00287632&quot;/&gt;&lt;wsp:rsid wsp:val=&quot;00290A63&quot;/&gt;&lt;wsp:rsid wsp:val=&quot;00290B5F&quot;/&gt;&lt;wsp:rsid wsp:val=&quot;00292CA0&quot;/&gt;&lt;wsp:rsid wsp:val=&quot;00293AFB&quot;/&gt;&lt;wsp:rsid wsp:val=&quot;002941EE&quot;/&gt;&lt;wsp:rsid wsp:val=&quot;00295CCB&quot;/&gt;&lt;wsp:rsid wsp:val=&quot;0029704F&quot;/&gt;&lt;wsp:rsid wsp:val=&quot;002A4204&quot;/&gt;&lt;wsp:rsid wsp:val=&quot;002A42C6&quot;/&gt;&lt;wsp:rsid wsp:val=&quot;002A6194&quot;/&gt;&lt;wsp:rsid wsp:val=&quot;002A6B16&quot;/&gt;&lt;wsp:rsid wsp:val=&quot;002A6EF4&quot;/&gt;&lt;wsp:rsid wsp:val=&quot;002B035C&quot;/&gt;&lt;wsp:rsid wsp:val=&quot;002B03AC&quot;/&gt;&lt;wsp:rsid wsp:val=&quot;002B06AE&quot;/&gt;&lt;wsp:rsid wsp:val=&quot;002B1514&quot;/&gt;&lt;wsp:rsid wsp:val=&quot;002B196A&quot;/&gt;&lt;wsp:rsid wsp:val=&quot;002B22DB&quot;/&gt;&lt;wsp:rsid wsp:val=&quot;002B2C7E&quot;/&gt;&lt;wsp:rsid wsp:val=&quot;002B3DE3&quot;/&gt;&lt;wsp:rsid wsp:val=&quot;002B439C&quot;/&gt;&lt;wsp:rsid wsp:val=&quot;002B452C&quot;/&gt;&lt;wsp:rsid wsp:val=&quot;002C0609&quot;/&gt;&lt;wsp:rsid wsp:val=&quot;002C433C&quot;/&gt;&lt;wsp:rsid wsp:val=&quot;002C4F13&quot;/&gt;&lt;wsp:rsid wsp:val=&quot;002C52F3&quot;/&gt;&lt;wsp:rsid wsp:val=&quot;002C5595&quot;/&gt;&lt;wsp:rsid wsp:val=&quot;002C6007&quot;/&gt;&lt;wsp:rsid wsp:val=&quot;002C62F4&quot;/&gt;&lt;wsp:rsid wsp:val=&quot;002C6B5F&quot;/&gt;&lt;wsp:rsid wsp:val=&quot;002C7A31&quot;/&gt;&lt;wsp:rsid wsp:val=&quot;002C7CEA&quot;/&gt;&lt;wsp:rsid wsp:val=&quot;002D01F4&quot;/&gt;&lt;wsp:rsid wsp:val=&quot;002D379D&quot;/&gt;&lt;wsp:rsid wsp:val=&quot;002D4192&quot;/&gt;&lt;wsp:rsid wsp:val=&quot;002D42C0&quot;/&gt;&lt;wsp:rsid wsp:val=&quot;002D5A6E&quot;/&gt;&lt;wsp:rsid wsp:val=&quot;002D5EE1&quot;/&gt;&lt;wsp:rsid wsp:val=&quot;002D6B6C&quot;/&gt;&lt;wsp:rsid wsp:val=&quot;002D791B&quot;/&gt;&lt;wsp:rsid wsp:val=&quot;002E3713&quot;/&gt;&lt;wsp:rsid wsp:val=&quot;002E7492&quot;/&gt;&lt;wsp:rsid wsp:val=&quot;002E7E53&quot;/&gt;&lt;wsp:rsid wsp:val=&quot;002F0016&quot;/&gt;&lt;wsp:rsid wsp:val=&quot;002F014D&quot;/&gt;&lt;wsp:rsid wsp:val=&quot;002F0F8A&quot;/&gt;&lt;wsp:rsid wsp:val=&quot;002F10F1&quot;/&gt;&lt;wsp:rsid wsp:val=&quot;002F2E6B&quot;/&gt;&lt;wsp:rsid wsp:val=&quot;002F661C&quot;/&gt;&lt;wsp:rsid wsp:val=&quot;002F68FD&quot;/&gt;&lt;wsp:rsid wsp:val=&quot;00300C6D&quot;/&gt;&lt;wsp:rsid wsp:val=&quot;003018E2&quot;/&gt;&lt;wsp:rsid wsp:val=&quot;00306E79&quot;/&gt;&lt;wsp:rsid wsp:val=&quot;00310323&quot;/&gt;&lt;wsp:rsid wsp:val=&quot;003105CC&quot;/&gt;&lt;wsp:rsid wsp:val=&quot;00313681&quot;/&gt;&lt;wsp:rsid wsp:val=&quot;00315DE6&quot;/&gt;&lt;wsp:rsid wsp:val=&quot;0031683A&quot;/&gt;&lt;wsp:rsid wsp:val=&quot;00316D9A&quot;/&gt;&lt;wsp:rsid wsp:val=&quot;00317AD7&quot;/&gt;&lt;wsp:rsid wsp:val=&quot;00320632&quot;/&gt;&lt;wsp:rsid wsp:val=&quot;003210BA&quot;/&gt;&lt;wsp:rsid wsp:val=&quot;00322083&quot;/&gt;&lt;wsp:rsid wsp:val=&quot;0032225F&quot;/&gt;&lt;wsp:rsid wsp:val=&quot;00324358&quot;/&gt;&lt;wsp:rsid wsp:val=&quot;003246B8&quot;/&gt;&lt;wsp:rsid wsp:val=&quot;0032679D&quot;/&gt;&lt;wsp:rsid wsp:val=&quot;003272F1&quot;/&gt;&lt;wsp:rsid wsp:val=&quot;003306E9&quot;/&gt;&lt;wsp:rsid wsp:val=&quot;00330F96&quot;/&gt;&lt;wsp:rsid wsp:val=&quot;003323AF&quot;/&gt;&lt;wsp:rsid wsp:val=&quot;00334268&quot;/&gt;&lt;wsp:rsid wsp:val=&quot;003351FC&quot;/&gt;&lt;wsp:rsid wsp:val=&quot;00336796&quot;/&gt;&lt;wsp:rsid wsp:val=&quot;00337FB6&quot;/&gt;&lt;wsp:rsid wsp:val=&quot;0034116E&quot;/&gt;&lt;wsp:rsid wsp:val=&quot;00342445&quot;/&gt;&lt;wsp:rsid wsp:val=&quot;003472C5&quot;/&gt;&lt;wsp:rsid wsp:val=&quot;00352116&quot;/&gt;&lt;wsp:rsid wsp:val=&quot;0035246A&quot;/&gt;&lt;wsp:rsid wsp:val=&quot;00352EA5&quot;/&gt;&lt;wsp:rsid wsp:val=&quot;00354253&quot;/&gt;&lt;wsp:rsid wsp:val=&quot;00355C7A&quot;/&gt;&lt;wsp:rsid wsp:val=&quot;00355FC6&quot;/&gt;&lt;wsp:rsid wsp:val=&quot;003564B7&quot;/&gt;&lt;wsp:rsid wsp:val=&quot;00363250&quot;/&gt;&lt;wsp:rsid wsp:val=&quot;00365680&quot;/&gt;&lt;wsp:rsid wsp:val=&quot;0036572B&quot;/&gt;&lt;wsp:rsid wsp:val=&quot;00365DF2&quot;/&gt;&lt;wsp:rsid wsp:val=&quot;00367C95&quot;/&gt;&lt;wsp:rsid wsp:val=&quot;0037106D&quot;/&gt;&lt;wsp:rsid wsp:val=&quot;003721D2&quot;/&gt;&lt;wsp:rsid wsp:val=&quot;00372E41&quot;/&gt;&lt;wsp:rsid wsp:val=&quot;0037363E&quot;/&gt;&lt;wsp:rsid wsp:val=&quot;003736B9&quot;/&gt;&lt;wsp:rsid wsp:val=&quot;00373ACA&quot;/&gt;&lt;wsp:rsid wsp:val=&quot;003748A3&quot;/&gt;&lt;wsp:rsid wsp:val=&quot;00374919&quot;/&gt;&lt;wsp:rsid wsp:val=&quot;0037580F&quot;/&gt;&lt;wsp:rsid wsp:val=&quot;003763A1&quot;/&gt;&lt;wsp:rsid wsp:val=&quot;00376442&quot;/&gt;&lt;wsp:rsid wsp:val=&quot;0038098A&quot;/&gt;&lt;wsp:rsid wsp:val=&quot;00380C6D&quot;/&gt;&lt;wsp:rsid wsp:val=&quot;003831A1&quot;/&gt;&lt;wsp:rsid wsp:val=&quot;00383C79&quot;/&gt;&lt;wsp:rsid wsp:val=&quot;003854C4&quot;/&gt;&lt;wsp:rsid wsp:val=&quot;00386EA4&quot;/&gt;&lt;wsp:rsid wsp:val=&quot;0038787A&quot;/&gt;&lt;wsp:rsid wsp:val=&quot;0039035B&quot;/&gt;&lt;wsp:rsid wsp:val=&quot;003903D8&quot;/&gt;&lt;wsp:rsid wsp:val=&quot;00391E69&quot;/&gt;&lt;wsp:rsid wsp:val=&quot;00393300&quot;/&gt;&lt;wsp:rsid wsp:val=&quot;003959ED&quot;/&gt;&lt;wsp:rsid wsp:val=&quot;00396261&quot;/&gt;&lt;wsp:rsid wsp:val=&quot;00397056&quot;/&gt;&lt;wsp:rsid wsp:val=&quot;0039728D&quot;/&gt;&lt;wsp:rsid wsp:val=&quot;003A4810&quot;/&gt;&lt;wsp:rsid wsp:val=&quot;003A6099&quot;/&gt;&lt;wsp:rsid wsp:val=&quot;003A6170&quot;/&gt;&lt;wsp:rsid wsp:val=&quot;003B0E26&quot;/&gt;&lt;wsp:rsid wsp:val=&quot;003B1E1B&quot;/&gt;&lt;wsp:rsid wsp:val=&quot;003B2237&quot;/&gt;&lt;wsp:rsid wsp:val=&quot;003B3A59&quot;/&gt;&lt;wsp:rsid wsp:val=&quot;003B5C53&quot;/&gt;&lt;wsp:rsid wsp:val=&quot;003B712B&quot;/&gt;&lt;wsp:rsid wsp:val=&quot;003B7DFE&quot;/&gt;&lt;wsp:rsid wsp:val=&quot;003C024D&quot;/&gt;&lt;wsp:rsid wsp:val=&quot;003C0611&quot;/&gt;&lt;wsp:rsid wsp:val=&quot;003C1CEC&quot;/&gt;&lt;wsp:rsid wsp:val=&quot;003C46F2&quot;/&gt;&lt;wsp:rsid wsp:val=&quot;003C5BA8&quot;/&gt;&lt;wsp:rsid wsp:val=&quot;003C6017&quot;/&gt;&lt;wsp:rsid wsp:val=&quot;003C7CE9&quot;/&gt;&lt;wsp:rsid wsp:val=&quot;003D2A54&quot;/&gt;&lt;wsp:rsid wsp:val=&quot;003D2B6F&quot;/&gt;&lt;wsp:rsid wsp:val=&quot;003D31ED&quot;/&gt;&lt;wsp:rsid wsp:val=&quot;003D3CD4&quot;/&gt;&lt;wsp:rsid wsp:val=&quot;003D48BC&quot;/&gt;&lt;wsp:rsid wsp:val=&quot;003D4FC0&quot;/&gt;&lt;wsp:rsid wsp:val=&quot;003D617D&quot;/&gt;&lt;wsp:rsid wsp:val=&quot;003D70F3&quot;/&gt;&lt;wsp:rsid wsp:val=&quot;003D730D&quot;/&gt;&lt;wsp:rsid wsp:val=&quot;003D7FAB&quot;/&gt;&lt;wsp:rsid wsp:val=&quot;003E1F91&quot;/&gt;&lt;wsp:rsid wsp:val=&quot;003E255A&quot;/&gt;&lt;wsp:rsid wsp:val=&quot;003E488F&quot;/&gt;&lt;wsp:rsid wsp:val=&quot;003F355C&quot;/&gt;&lt;wsp:rsid wsp:val=&quot;003F618F&quot;/&gt;&lt;wsp:rsid wsp:val=&quot;003F6329&quot;/&gt;&lt;wsp:rsid wsp:val=&quot;003F6D26&quot;/&gt;&lt;wsp:rsid wsp:val=&quot;00401008&quot;/&gt;&lt;wsp:rsid wsp:val=&quot;00401ADC&quot;/&gt;&lt;wsp:rsid wsp:val=&quot;004020E9&quot;/&gt;&lt;wsp:rsid wsp:val=&quot;00404D9B&quot;/&gt;&lt;wsp:rsid wsp:val=&quot;004078EE&quot;/&gt;&lt;wsp:rsid wsp:val=&quot;00410E86&quot;/&gt;&lt;wsp:rsid wsp:val=&quot;004120F4&quot;/&gt;&lt;wsp:rsid wsp:val=&quot;00413E3B&quot;/&gt;&lt;wsp:rsid wsp:val=&quot;0041655B&quot;/&gt;&lt;wsp:rsid wsp:val=&quot;0041790A&quot;/&gt;&lt;wsp:rsid wsp:val=&quot;00421374&quot;/&gt;&lt;wsp:rsid wsp:val=&quot;004217C5&quot;/&gt;&lt;wsp:rsid wsp:val=&quot;00421BA3&quot;/&gt;&lt;wsp:rsid wsp:val=&quot;004229A4&quot;/&gt;&lt;wsp:rsid wsp:val=&quot;00422F72&quot;/&gt;&lt;wsp:rsid wsp:val=&quot;00423007&quot;/&gt;&lt;wsp:rsid wsp:val=&quot;004242B5&quot;/&gt;&lt;wsp:rsid wsp:val=&quot;00424674&quot;/&gt;&lt;wsp:rsid wsp:val=&quot;00427665&quot;/&gt;&lt;wsp:rsid wsp:val=&quot;004278C3&quot;/&gt;&lt;wsp:rsid wsp:val=&quot;00430043&quot;/&gt;&lt;wsp:rsid wsp:val=&quot;00430502&quot;/&gt;&lt;wsp:rsid wsp:val=&quot;00430BF2&quot;/&gt;&lt;wsp:rsid wsp:val=&quot;00431947&quot;/&gt;&lt;wsp:rsid wsp:val=&quot;00431E87&quot;/&gt;&lt;wsp:rsid wsp:val=&quot;00433BAC&quot;/&gt;&lt;wsp:rsid wsp:val=&quot;00435431&quot;/&gt;&lt;wsp:rsid wsp:val=&quot;00435CFC&quot;/&gt;&lt;wsp:rsid wsp:val=&quot;00436743&quot;/&gt;&lt;wsp:rsid wsp:val=&quot;00437DE2&quot;/&gt;&lt;wsp:rsid wsp:val=&quot;00437FD0&quot;/&gt;&lt;wsp:rsid wsp:val=&quot;00441CE2&quot;/&gt;&lt;wsp:rsid wsp:val=&quot;004427B6&quot;/&gt;&lt;wsp:rsid wsp:val=&quot;00444921&quot;/&gt;&lt;wsp:rsid wsp:val=&quot;004453AC&quot;/&gt;&lt;wsp:rsid wsp:val=&quot;00445825&quot;/&gt;&lt;wsp:rsid wsp:val=&quot;00445FE7&quot;/&gt;&lt;wsp:rsid wsp:val=&quot;00446BEE&quot;/&gt;&lt;wsp:rsid wsp:val=&quot;00450BB9&quot;/&gt;&lt;wsp:rsid wsp:val=&quot;00455BE2&quot;/&gt;&lt;wsp:rsid wsp:val=&quot;0045616F&quot;/&gt;&lt;wsp:rsid wsp:val=&quot;004579EE&quot;/&gt;&lt;wsp:rsid wsp:val=&quot;0046206A&quot;/&gt;&lt;wsp:rsid wsp:val=&quot;004628E5&quot;/&gt;&lt;wsp:rsid wsp:val=&quot;00465E38&quot;/&gt;&lt;wsp:rsid wsp:val=&quot;00466609&quot;/&gt;&lt;wsp:rsid wsp:val=&quot;004666EC&quot;/&gt;&lt;wsp:rsid wsp:val=&quot;004704D4&quot;/&gt;&lt;wsp:rsid wsp:val=&quot;00470566&quot;/&gt;&lt;wsp:rsid wsp:val=&quot;004763C2&quot;/&gt;&lt;wsp:rsid wsp:val=&quot;004775ED&quot;/&gt;&lt;wsp:rsid wsp:val=&quot;004778E1&quot;/&gt;&lt;wsp:rsid wsp:val=&quot;00477C2B&quot;/&gt;&lt;wsp:rsid wsp:val=&quot;004823A9&quot;/&gt;&lt;wsp:rsid wsp:val=&quot;004843D3&quot;/&gt;&lt;wsp:rsid wsp:val=&quot;00484ABD&quot;/&gt;&lt;wsp:rsid wsp:val=&quot;0048534B&quot;/&gt;&lt;wsp:rsid wsp:val=&quot;0048653E&quot;/&gt;&lt;wsp:rsid wsp:val=&quot;00491A8E&quot;/&gt;&lt;wsp:rsid wsp:val=&quot;00491DA7&quot;/&gt;&lt;wsp:rsid wsp:val=&quot;004929A3&quot;/&gt;&lt;wsp:rsid wsp:val=&quot;00493832&quot;/&gt;&lt;wsp:rsid wsp:val=&quot;0049658C&quot;/&gt;&lt;wsp:rsid wsp:val=&quot;004A13E2&quot;/&gt;&lt;wsp:rsid wsp:val=&quot;004A26F3&quot;/&gt;&lt;wsp:rsid wsp:val=&quot;004A291D&quot;/&gt;&lt;wsp:rsid wsp:val=&quot;004A7A6C&quot;/&gt;&lt;wsp:rsid wsp:val=&quot;004B076F&quot;/&gt;&lt;wsp:rsid wsp:val=&quot;004B1FC5&quot;/&gt;&lt;wsp:rsid wsp:val=&quot;004B46E2&quot;/&gt;&lt;wsp:rsid wsp:val=&quot;004B61AB&quot;/&gt;&lt;wsp:rsid wsp:val=&quot;004C0554&quot;/&gt;&lt;wsp:rsid wsp:val=&quot;004C135D&quot;/&gt;&lt;wsp:rsid wsp:val=&quot;004C2D7B&quot;/&gt;&lt;wsp:rsid wsp:val=&quot;004C562F&quot;/&gt;&lt;wsp:rsid wsp:val=&quot;004C5890&quot;/&gt;&lt;wsp:rsid wsp:val=&quot;004D01F7&quot;/&gt;&lt;wsp:rsid wsp:val=&quot;004D2A5F&quot;/&gt;&lt;wsp:rsid wsp:val=&quot;004D3798&quot;/&gt;&lt;wsp:rsid wsp:val=&quot;004D3C1F&quot;/&gt;&lt;wsp:rsid wsp:val=&quot;004D4396&quot;/&gt;&lt;wsp:rsid wsp:val=&quot;004D44AE&quot;/&gt;&lt;wsp:rsid wsp:val=&quot;004D579D&quot;/&gt;&lt;wsp:rsid wsp:val=&quot;004D5D53&quot;/&gt;&lt;wsp:rsid wsp:val=&quot;004D61C3&quot;/&gt;&lt;wsp:rsid wsp:val=&quot;004E021C&quot;/&gt;&lt;wsp:rsid wsp:val=&quot;004E0585&quot;/&gt;&lt;wsp:rsid wsp:val=&quot;004E2110&quot;/&gt;&lt;wsp:rsid wsp:val=&quot;004E3622&quot;/&gt;&lt;wsp:rsid wsp:val=&quot;004E5EB2&quot;/&gt;&lt;wsp:rsid wsp:val=&quot;004E5FF5&quot;/&gt;&lt;wsp:rsid wsp:val=&quot;004E6682&quot;/&gt;&lt;wsp:rsid wsp:val=&quot;004E7A16&quot;/&gt;&lt;wsp:rsid wsp:val=&quot;004F04E3&quot;/&gt;&lt;wsp:rsid wsp:val=&quot;004F09CD&quot;/&gt;&lt;wsp:rsid wsp:val=&quot;004F10F8&quot;/&gt;&lt;wsp:rsid wsp:val=&quot;004F2537&quot;/&gt;&lt;wsp:rsid wsp:val=&quot;004F3025&quot;/&gt;&lt;wsp:rsid wsp:val=&quot;004F3A43&quot;/&gt;&lt;wsp:rsid wsp:val=&quot;004F3E5E&quot;/&gt;&lt;wsp:rsid wsp:val=&quot;004F45CE&quot;/&gt;&lt;wsp:rsid wsp:val=&quot;004F4908&quot;/&gt;&lt;wsp:rsid wsp:val=&quot;004F5620&quot;/&gt;&lt;wsp:rsid wsp:val=&quot;004F5820&quot;/&gt;&lt;wsp:rsid wsp:val=&quot;00500ADD&quot;/&gt;&lt;wsp:rsid wsp:val=&quot;0050136B&quot;/&gt;&lt;wsp:rsid wsp:val=&quot;00501FC2&quot;/&gt;&lt;wsp:rsid wsp:val=&quot;005041D4&quot;/&gt;&lt;wsp:rsid wsp:val=&quot;005108B4&quot;/&gt;&lt;wsp:rsid wsp:val=&quot;005125D2&quot;/&gt;&lt;wsp:rsid wsp:val=&quot;00512817&quot;/&gt;&lt;wsp:rsid wsp:val=&quot;0051519C&quot;/&gt;&lt;wsp:rsid wsp:val=&quot;0051589D&quot;/&gt;&lt;wsp:rsid wsp:val=&quot;00515D60&quot;/&gt;&lt;wsp:rsid wsp:val=&quot;005175B1&quot;/&gt;&lt;wsp:rsid wsp:val=&quot;005176C6&quot;/&gt;&lt;wsp:rsid wsp:val=&quot;00517A8A&quot;/&gt;&lt;wsp:rsid wsp:val=&quot;00521E50&quot;/&gt;&lt;wsp:rsid wsp:val=&quot;00523978&quot;/&gt;&lt;wsp:rsid wsp:val=&quot;00523E48&quot;/&gt;&lt;wsp:rsid wsp:val=&quot;00524A4D&quot;/&gt;&lt;wsp:rsid wsp:val=&quot;00524B99&quot;/&gt;&lt;wsp:rsid wsp:val=&quot;00525404&quot;/&gt;&lt;wsp:rsid wsp:val=&quot;00526277&quot;/&gt;&lt;wsp:rsid wsp:val=&quot;005262C7&quot;/&gt;&lt;wsp:rsid wsp:val=&quot;00526880&quot;/&gt;&lt;wsp:rsid wsp:val=&quot;005276CD&quot;/&gt;&lt;wsp:rsid wsp:val=&quot;00527CD8&quot;/&gt;&lt;wsp:rsid wsp:val=&quot;0053031E&quot;/&gt;&lt;wsp:rsid wsp:val=&quot;00534564&quot;/&gt;&lt;wsp:rsid wsp:val=&quot;00534E18&quot;/&gt;&lt;wsp:rsid wsp:val=&quot;0053560D&quot;/&gt;&lt;wsp:rsid wsp:val=&quot;0053583F&quot;/&gt;&lt;wsp:rsid wsp:val=&quot;00536683&quot;/&gt;&lt;wsp:rsid wsp:val=&quot;00536BA5&quot;/&gt;&lt;wsp:rsid wsp:val=&quot;00541825&quot;/&gt;&lt;wsp:rsid wsp:val=&quot;005435DF&quot;/&gt;&lt;wsp:rsid wsp:val=&quot;00544DCA&quot;/&gt;&lt;wsp:rsid wsp:val=&quot;00545737&quot;/&gt;&lt;wsp:rsid wsp:val=&quot;00547500&quot;/&gt;&lt;wsp:rsid wsp:val=&quot;0054779F&quot;/&gt;&lt;wsp:rsid wsp:val=&quot;00550558&quot;/&gt;&lt;wsp:rsid wsp:val=&quot;00550D99&quot;/&gt;&lt;wsp:rsid wsp:val=&quot;00552258&quot;/&gt;&lt;wsp:rsid wsp:val=&quot;0055338F&quot;/&gt;&lt;wsp:rsid wsp:val=&quot;00553AF9&quot;/&gt;&lt;wsp:rsid wsp:val=&quot;00553F54&quot;/&gt;&lt;wsp:rsid wsp:val=&quot;00553FD5&quot;/&gt;&lt;wsp:rsid wsp:val=&quot;00554406&quot;/&gt;&lt;wsp:rsid wsp:val=&quot;00554D25&quot;/&gt;&lt;wsp:rsid wsp:val=&quot;00554F7B&quot;/&gt;&lt;wsp:rsid wsp:val=&quot;00560796&quot;/&gt;&lt;wsp:rsid wsp:val=&quot;00560F2C&quot;/&gt;&lt;wsp:rsid wsp:val=&quot;005626D0&quot;/&gt;&lt;wsp:rsid wsp:val=&quot;005631FE&quot;/&gt;&lt;wsp:rsid wsp:val=&quot;00563751&quot;/&gt;&lt;wsp:rsid wsp:val=&quot;00563D4B&quot;/&gt;&lt;wsp:rsid wsp:val=&quot;00563F1B&quot;/&gt;&lt;wsp:rsid wsp:val=&quot;005662FA&quot;/&gt;&lt;wsp:rsid wsp:val=&quot;005678D8&quot;/&gt;&lt;wsp:rsid wsp:val=&quot;0056790F&quot;/&gt;&lt;wsp:rsid wsp:val=&quot;005715DB&quot;/&gt;&lt;wsp:rsid wsp:val=&quot;00572190&quot;/&gt;&lt;wsp:rsid wsp:val=&quot;005731A9&quot;/&gt;&lt;wsp:rsid wsp:val=&quot;00573A63&quot;/&gt;&lt;wsp:rsid wsp:val=&quot;00573FB8&quot;/&gt;&lt;wsp:rsid wsp:val=&quot;00574F1C&quot;/&gt;&lt;wsp:rsid wsp:val=&quot;00575260&quot;/&gt;&lt;wsp:rsid wsp:val=&quot;00575B89&quot;/&gt;&lt;wsp:rsid wsp:val=&quot;00575EF8&quot;/&gt;&lt;wsp:rsid wsp:val=&quot;00575F72&quot;/&gt;&lt;wsp:rsid wsp:val=&quot;00580B85&quot;/&gt;&lt;wsp:rsid wsp:val=&quot;00584A74&quot;/&gt;&lt;wsp:rsid wsp:val=&quot;00584C4A&quot;/&gt;&lt;wsp:rsid wsp:val=&quot;00585BDC&quot;/&gt;&lt;wsp:rsid wsp:val=&quot;00586660&quot;/&gt;&lt;wsp:rsid wsp:val=&quot;00587CAF&quot;/&gt;&lt;wsp:rsid wsp:val=&quot;0059067C&quot;/&gt;&lt;wsp:rsid wsp:val=&quot;00595476&quot;/&gt;&lt;wsp:rsid wsp:val=&quot;005966FC&quot;/&gt;&lt;wsp:rsid wsp:val=&quot;0059748C&quot;/&gt;&lt;wsp:rsid wsp:val=&quot;0059759C&quot;/&gt;&lt;wsp:rsid wsp:val=&quot;00597C84&quot;/&gt;&lt;wsp:rsid wsp:val=&quot;005A0C1F&quot;/&gt;&lt;wsp:rsid wsp:val=&quot;005A0E4E&quot;/&gt;&lt;wsp:rsid wsp:val=&quot;005A180A&quot;/&gt;&lt;wsp:rsid wsp:val=&quot;005A1F20&quot;/&gt;&lt;wsp:rsid wsp:val=&quot;005A31F9&quot;/&gt;&lt;wsp:rsid wsp:val=&quot;005A3D23&quot;/&gt;&lt;wsp:rsid wsp:val=&quot;005A3DF1&quot;/&gt;&lt;wsp:rsid wsp:val=&quot;005A6070&quot;/&gt;&lt;wsp:rsid wsp:val=&quot;005A6DF6&quot;/&gt;&lt;wsp:rsid wsp:val=&quot;005A7B00&quot;/&gt;&lt;wsp:rsid wsp:val=&quot;005B1A14&quot;/&gt;&lt;wsp:rsid wsp:val=&quot;005B42CB&quot;/&gt;&lt;wsp:rsid wsp:val=&quot;005B61B8&quot;/&gt;&lt;wsp:rsid wsp:val=&quot;005B6945&quot;/&gt;&lt;wsp:rsid wsp:val=&quot;005B728C&quot;/&gt;&lt;wsp:rsid wsp:val=&quot;005C08B1&quot;/&gt;&lt;wsp:rsid wsp:val=&quot;005C0F13&quot;/&gt;&lt;wsp:rsid wsp:val=&quot;005C134F&quot;/&gt;&lt;wsp:rsid wsp:val=&quot;005C3613&quot;/&gt;&lt;wsp:rsid wsp:val=&quot;005C3DF6&quot;/&gt;&lt;wsp:rsid wsp:val=&quot;005C51A5&quot;/&gt;&lt;wsp:rsid wsp:val=&quot;005C51ED&quot;/&gt;&lt;wsp:rsid wsp:val=&quot;005C5243&quot;/&gt;&lt;wsp:rsid wsp:val=&quot;005C7393&quot;/&gt;&lt;wsp:rsid wsp:val=&quot;005C7458&quot;/&gt;&lt;wsp:rsid wsp:val=&quot;005C7771&quot;/&gt;&lt;wsp:rsid wsp:val=&quot;005D12F2&quot;/&gt;&lt;wsp:rsid wsp:val=&quot;005D46D4&quot;/&gt;&lt;wsp:rsid wsp:val=&quot;005D4F77&quot;/&gt;&lt;wsp:rsid wsp:val=&quot;005D72A0&quot;/&gt;&lt;wsp:rsid wsp:val=&quot;005D7836&quot;/&gt;&lt;wsp:rsid wsp:val=&quot;005D7A48&quot;/&gt;&lt;wsp:rsid wsp:val=&quot;005D7AE5&quot;/&gt;&lt;wsp:rsid wsp:val=&quot;005E1030&quot;/&gt;&lt;wsp:rsid wsp:val=&quot;005E206B&quot;/&gt;&lt;wsp:rsid wsp:val=&quot;005E2310&quot;/&gt;&lt;wsp:rsid wsp:val=&quot;005E2B97&quot;/&gt;&lt;wsp:rsid wsp:val=&quot;005E34E1&quot;/&gt;&lt;wsp:rsid wsp:val=&quot;005E3879&quot;/&gt;&lt;wsp:rsid wsp:val=&quot;005E5038&quot;/&gt;&lt;wsp:rsid wsp:val=&quot;005E5B77&quot;/&gt;&lt;wsp:rsid wsp:val=&quot;005E5D0A&quot;/&gt;&lt;wsp:rsid wsp:val=&quot;005E61BB&quot;/&gt;&lt;wsp:rsid wsp:val=&quot;005E66E0&quot;/&gt;&lt;wsp:rsid wsp:val=&quot;005F0BDE&quot;/&gt;&lt;wsp:rsid wsp:val=&quot;005F14B5&quot;/&gt;&lt;wsp:rsid wsp:val=&quot;005F1E51&quot;/&gt;&lt;wsp:rsid wsp:val=&quot;005F26A7&quot;/&gt;&lt;wsp:rsid wsp:val=&quot;005F3201&quot;/&gt;&lt;wsp:rsid wsp:val=&quot;005F3389&quot;/&gt;&lt;wsp:rsid wsp:val=&quot;005F6C34&quot;/&gt;&lt;wsp:rsid wsp:val=&quot;005F72BF&quot;/&gt;&lt;wsp:rsid wsp:val=&quot;005F7332&quot;/&gt;&lt;wsp:rsid wsp:val=&quot;005F7DD7&quot;/&gt;&lt;wsp:rsid wsp:val=&quot;0060138E&quot;/&gt;&lt;wsp:rsid wsp:val=&quot;00603B8B&quot;/&gt;&lt;wsp:rsid wsp:val=&quot;00604D1C&quot;/&gt;&lt;wsp:rsid wsp:val=&quot;006053B0&quot;/&gt;&lt;wsp:rsid wsp:val=&quot;00606AB3&quot;/&gt;&lt;wsp:rsid wsp:val=&quot;006072E1&quot;/&gt;&lt;wsp:rsid wsp:val=&quot;00607376&quot;/&gt;&lt;wsp:rsid wsp:val=&quot;00610778&quot;/&gt;&lt;wsp:rsid wsp:val=&quot;0061140F&quot;/&gt;&lt;wsp:rsid wsp:val=&quot;0061145E&quot;/&gt;&lt;wsp:rsid wsp:val=&quot;00617CF1&quot;/&gt;&lt;wsp:rsid wsp:val=&quot;00621DDB&quot;/&gt;&lt;wsp:rsid wsp:val=&quot;00621FAB&quot;/&gt;&lt;wsp:rsid wsp:val=&quot;0062219C&quot;/&gt;&lt;wsp:rsid wsp:val=&quot;00622333&quot;/&gt;&lt;wsp:rsid wsp:val=&quot;00624715&quot;/&gt;&lt;wsp:rsid wsp:val=&quot;0062528A&quot;/&gt;&lt;wsp:rsid wsp:val=&quot;006268FA&quot;/&gt;&lt;wsp:rsid wsp:val=&quot;00627808&quot;/&gt;&lt;wsp:rsid wsp:val=&quot;006307F5&quot;/&gt;&lt;wsp:rsid wsp:val=&quot;00631746&quot;/&gt;&lt;wsp:rsid wsp:val=&quot;0063450F&quot;/&gt;&lt;wsp:rsid wsp:val=&quot;0063454E&quot;/&gt;&lt;wsp:rsid wsp:val=&quot;00634A60&quot;/&gt;&lt;wsp:rsid wsp:val=&quot;0063559A&quot;/&gt;&lt;wsp:rsid wsp:val=&quot;0063700D&quot;/&gt;&lt;wsp:rsid wsp:val=&quot;00637940&quot;/&gt;&lt;wsp:rsid wsp:val=&quot;00637A0B&quot;/&gt;&lt;wsp:rsid wsp:val=&quot;00637D9A&quot;/&gt;&lt;wsp:rsid wsp:val=&quot;00640990&quot;/&gt;&lt;wsp:rsid wsp:val=&quot;00642239&quot;/&gt;&lt;wsp:rsid wsp:val=&quot;00642C68&quot;/&gt;&lt;wsp:rsid wsp:val=&quot;00644314&quot;/&gt;&lt;wsp:rsid wsp:val=&quot;006443B8&quot;/&gt;&lt;wsp:rsid wsp:val=&quot;00645838&quot;/&gt;&lt;wsp:rsid wsp:val=&quot;0064583F&quot;/&gt;&lt;wsp:rsid wsp:val=&quot;00645B6F&quot;/&gt;&lt;wsp:rsid wsp:val=&quot;00650511&quot;/&gt;&lt;wsp:rsid wsp:val=&quot;00651114&quot;/&gt;&lt;wsp:rsid wsp:val=&quot;006525D2&quot;/&gt;&lt;wsp:rsid wsp:val=&quot;00654DBE&quot;/&gt;&lt;wsp:rsid wsp:val=&quot;006554B0&quot;/&gt;&lt;wsp:rsid wsp:val=&quot;00655C11&quot;/&gt;&lt;wsp:rsid wsp:val=&quot;00656125&quot;/&gt;&lt;wsp:rsid wsp:val=&quot;006563B5&quot;/&gt;&lt;wsp:rsid wsp:val=&quot;006645A8&quot;/&gt;&lt;wsp:rsid wsp:val=&quot;00664B7B&quot;/&gt;&lt;wsp:rsid wsp:val=&quot;00665109&quot;/&gt;&lt;wsp:rsid wsp:val=&quot;0066662E&quot;/&gt;&lt;wsp:rsid wsp:val=&quot;00667169&quot;/&gt;&lt;wsp:rsid wsp:val=&quot;00667BC2&quot;/&gt;&lt;wsp:rsid wsp:val=&quot;00672D8B&quot;/&gt;&lt;wsp:rsid wsp:val=&quot;0067303F&quot;/&gt;&lt;wsp:rsid wsp:val=&quot;006736EB&quot;/&gt;&lt;wsp:rsid wsp:val=&quot;00675529&quot;/&gt;&lt;wsp:rsid wsp:val=&quot;0067621C&quot;/&gt;&lt;wsp:rsid wsp:val=&quot;006762C2&quot;/&gt;&lt;wsp:rsid wsp:val=&quot;006819A2&quot;/&gt;&lt;wsp:rsid wsp:val=&quot;00681A00&quot;/&gt;&lt;wsp:rsid wsp:val=&quot;006833F2&quot;/&gt;&lt;wsp:rsid wsp:val=&quot;00683559&quot;/&gt;&lt;wsp:rsid wsp:val=&quot;00684DEC&quot;/&gt;&lt;wsp:rsid wsp:val=&quot;0068542A&quot;/&gt;&lt;wsp:rsid wsp:val=&quot;006861D2&quot;/&gt;&lt;wsp:rsid wsp:val=&quot;0068661A&quot;/&gt;&lt;wsp:rsid wsp:val=&quot;00686637&quot;/&gt;&lt;wsp:rsid wsp:val=&quot;00686C53&quot;/&gt;&lt;wsp:rsid wsp:val=&quot;006876E7&quot;/&gt;&lt;wsp:rsid wsp:val=&quot;00687D2D&quot;/&gt;&lt;wsp:rsid wsp:val=&quot;006917D4&quot;/&gt;&lt;wsp:rsid wsp:val=&quot;00691832&quot;/&gt;&lt;wsp:rsid wsp:val=&quot;00692394&quot;/&gt;&lt;wsp:rsid wsp:val=&quot;0069421F&quot;/&gt;&lt;wsp:rsid wsp:val=&quot;006953AF&quot;/&gt;&lt;wsp:rsid wsp:val=&quot;00695A8B&quot;/&gt;&lt;wsp:rsid wsp:val=&quot;00696031&quot;/&gt;&lt;wsp:rsid wsp:val=&quot;00697BD3&quot;/&gt;&lt;wsp:rsid wsp:val=&quot;00697DBC&quot;/&gt;&lt;wsp:rsid wsp:val=&quot;006A1FAC&quot;/&gt;&lt;wsp:rsid wsp:val=&quot;006A391F&quot;/&gt;&lt;wsp:rsid wsp:val=&quot;006A41A8&quot;/&gt;&lt;wsp:rsid wsp:val=&quot;006A4F47&quot;/&gt;&lt;wsp:rsid wsp:val=&quot;006A4FE4&quot;/&gt;&lt;wsp:rsid wsp:val=&quot;006A6491&quot;/&gt;&lt;wsp:rsid wsp:val=&quot;006B03A5&quot;/&gt;&lt;wsp:rsid wsp:val=&quot;006B0C26&quot;/&gt;&lt;wsp:rsid wsp:val=&quot;006B19BF&quot;/&gt;&lt;wsp:rsid wsp:val=&quot;006B354C&quot;/&gt;&lt;wsp:rsid wsp:val=&quot;006B35C6&quot;/&gt;&lt;wsp:rsid wsp:val=&quot;006B36E4&quot;/&gt;&lt;wsp:rsid wsp:val=&quot;006B7E7C&quot;/&gt;&lt;wsp:rsid wsp:val=&quot;006C32AA&quot;/&gt;&lt;wsp:rsid wsp:val=&quot;006C4806&quot;/&gt;&lt;wsp:rsid wsp:val=&quot;006C55B5&quot;/&gt;&lt;wsp:rsid wsp:val=&quot;006D11A1&quot;/&gt;&lt;wsp:rsid wsp:val=&quot;006D15A5&quot;/&gt;&lt;wsp:rsid wsp:val=&quot;006D1EE2&quot;/&gt;&lt;wsp:rsid wsp:val=&quot;006D1F8B&quot;/&gt;&lt;wsp:rsid wsp:val=&quot;006D5847&quot;/&gt;&lt;wsp:rsid wsp:val=&quot;006D5F3D&quot;/&gt;&lt;wsp:rsid wsp:val=&quot;006D66C5&quot;/&gt;&lt;wsp:rsid wsp:val=&quot;006D6B6A&quot;/&gt;&lt;wsp:rsid wsp:val=&quot;006D7530&quot;/&gt;&lt;wsp:rsid wsp:val=&quot;006E0CB1&quot;/&gt;&lt;wsp:rsid wsp:val=&quot;006E26E0&quot;/&gt;&lt;wsp:rsid wsp:val=&quot;006E2745&quot;/&gt;&lt;wsp:rsid wsp:val=&quot;006E3FFB&quot;/&gt;&lt;wsp:rsid wsp:val=&quot;006E54DC&quot;/&gt;&lt;wsp:rsid wsp:val=&quot;006E7B48&quot;/&gt;&lt;wsp:rsid wsp:val=&quot;006F11D3&quot;/&gt;&lt;wsp:rsid wsp:val=&quot;006F153C&quot;/&gt;&lt;wsp:rsid wsp:val=&quot;006F1B0D&quot;/&gt;&lt;wsp:rsid wsp:val=&quot;006F252A&quot;/&gt;&lt;wsp:rsid wsp:val=&quot;006F27B4&quot;/&gt;&lt;wsp:rsid wsp:val=&quot;006F2F66&quot;/&gt;&lt;wsp:rsid wsp:val=&quot;006F3EB0&quot;/&gt;&lt;wsp:rsid wsp:val=&quot;006F5E2A&quot;/&gt;&lt;wsp:rsid wsp:val=&quot;007002B9&quot;/&gt;&lt;wsp:rsid wsp:val=&quot;0070055C&quot;/&gt;&lt;wsp:rsid wsp:val=&quot;00702DB0&quot;/&gt;&lt;wsp:rsid wsp:val=&quot;00702FD4&quot;/&gt;&lt;wsp:rsid wsp:val=&quot;007049E2&quot;/&gt;&lt;wsp:rsid wsp:val=&quot;00705E9C&quot;/&gt;&lt;wsp:rsid wsp:val=&quot;0070692C&quot;/&gt;&lt;wsp:rsid wsp:val=&quot;0070759F&quot;/&gt;&lt;wsp:rsid wsp:val=&quot;007111D4&quot;/&gt;&lt;wsp:rsid wsp:val=&quot;00711ABA&quot;/&gt;&lt;wsp:rsid wsp:val=&quot;00711CF1&quot;/&gt;&lt;wsp:rsid wsp:val=&quot;0071222F&quot;/&gt;&lt;wsp:rsid wsp:val=&quot;00713159&quot;/&gt;&lt;wsp:rsid wsp:val=&quot;00713FA9&quot;/&gt;&lt;wsp:rsid wsp:val=&quot;007152E1&quot;/&gt;&lt;wsp:rsid wsp:val=&quot;007155E7&quot;/&gt;&lt;wsp:rsid wsp:val=&quot;0071798C&quot;/&gt;&lt;wsp:rsid wsp:val=&quot;0072272A&quot;/&gt;&lt;wsp:rsid wsp:val=&quot;007228AD&quot;/&gt;&lt;wsp:rsid wsp:val=&quot;00724DC5&quot;/&gt;&lt;wsp:rsid wsp:val=&quot;0072544C&quot;/&gt;&lt;wsp:rsid wsp:val=&quot;007254AF&quot;/&gt;&lt;wsp:rsid wsp:val=&quot;00725CF7&quot;/&gt;&lt;wsp:rsid wsp:val=&quot;007278DE&quot;/&gt;&lt;wsp:rsid wsp:val=&quot;007300B6&quot;/&gt;&lt;wsp:rsid wsp:val=&quot;00731BCB&quot;/&gt;&lt;wsp:rsid wsp:val=&quot;00731F47&quot;/&gt;&lt;wsp:rsid wsp:val=&quot;00735260&quot;/&gt;&lt;wsp:rsid wsp:val=&quot;0073670A&quot;/&gt;&lt;wsp:rsid wsp:val=&quot;00737546&quot;/&gt;&lt;wsp:rsid wsp:val=&quot;00737F8E&quot;/&gt;&lt;wsp:rsid wsp:val=&quot;00740F62&quot;/&gt;&lt;wsp:rsid wsp:val=&quot;0074171D&quot;/&gt;&lt;wsp:rsid wsp:val=&quot;00741D1A&quot;/&gt;&lt;wsp:rsid wsp:val=&quot;007457B8&quot;/&gt;&lt;wsp:rsid wsp:val=&quot;00745EBA&quot;/&gt;&lt;wsp:rsid wsp:val=&quot;00746FA5&quot;/&gt;&lt;wsp:rsid wsp:val=&quot;007476E1&quot;/&gt;&lt;wsp:rsid wsp:val=&quot;00750715&quot;/&gt;&lt;wsp:rsid wsp:val=&quot;00750C40&quot;/&gt;&lt;wsp:rsid wsp:val=&quot;0075158B&quot;/&gt;&lt;wsp:rsid wsp:val=&quot;007533C7&quot;/&gt;&lt;wsp:rsid wsp:val=&quot;007552FB&quot;/&gt;&lt;wsp:rsid wsp:val=&quot;00755E21&quot;/&gt;&lt;wsp:rsid wsp:val=&quot;00762E61&quot;/&gt;&lt;wsp:rsid wsp:val=&quot;00762EA7&quot;/&gt;&lt;wsp:rsid wsp:val=&quot;00763578&quot;/&gt;&lt;wsp:rsid wsp:val=&quot;0076482B&quot;/&gt;&lt;wsp:rsid wsp:val=&quot;00765EB9&quot;/&gt;&lt;wsp:rsid wsp:val=&quot;00770195&quot;/&gt;&lt;wsp:rsid wsp:val=&quot;007733D2&quot;/&gt;&lt;wsp:rsid wsp:val=&quot;00774F0B&quot;/&gt;&lt;wsp:rsid wsp:val=&quot;00775776&quot;/&gt;&lt;wsp:rsid wsp:val=&quot;0077673F&quot;/&gt;&lt;wsp:rsid wsp:val=&quot;00776E1A&quot;/&gt;&lt;wsp:rsid wsp:val=&quot;007774DD&quot;/&gt;&lt;wsp:rsid wsp:val=&quot;007814C8&quot;/&gt;&lt;wsp:rsid wsp:val=&quot;007816C7&quot;/&gt;&lt;wsp:rsid wsp:val=&quot;007819B3&quot;/&gt;&lt;wsp:rsid wsp:val=&quot;00782016&quot;/&gt;&lt;wsp:rsid wsp:val=&quot;00782076&quot;/&gt;&lt;wsp:rsid wsp:val=&quot;00782D68&quot;/&gt;&lt;wsp:rsid wsp:val=&quot;00786AAE&quot;/&gt;&lt;wsp:rsid wsp:val=&quot;00786FA0&quot;/&gt;&lt;wsp:rsid wsp:val=&quot;00787155&quot;/&gt;&lt;wsp:rsid wsp:val=&quot;00791557&quot;/&gt;&lt;wsp:rsid wsp:val=&quot;0079216D&quot;/&gt;&lt;wsp:rsid wsp:val=&quot;00793617&quot;/&gt;&lt;wsp:rsid wsp:val=&quot;00796B26&quot;/&gt;&lt;wsp:rsid wsp:val=&quot;007A05CF&quot;/&gt;&lt;wsp:rsid wsp:val=&quot;007A20FE&quot;/&gt;&lt;wsp:rsid wsp:val=&quot;007A2CC1&quot;/&gt;&lt;wsp:rsid wsp:val=&quot;007A7C24&quot;/&gt;&lt;wsp:rsid wsp:val=&quot;007A7C46&quot;/&gt;&lt;wsp:rsid wsp:val=&quot;007B03F4&quot;/&gt;&lt;wsp:rsid wsp:val=&quot;007B11B8&quot;/&gt;&lt;wsp:rsid wsp:val=&quot;007B1DCE&quot;/&gt;&lt;wsp:rsid wsp:val=&quot;007B25E5&quot;/&gt;&lt;wsp:rsid wsp:val=&quot;007B344A&quot;/&gt;&lt;wsp:rsid wsp:val=&quot;007B3AE6&quot;/&gt;&lt;wsp:rsid wsp:val=&quot;007B3AF4&quot;/&gt;&lt;wsp:rsid wsp:val=&quot;007C0D17&quot;/&gt;&lt;wsp:rsid wsp:val=&quot;007C14BB&quot;/&gt;&lt;wsp:rsid wsp:val=&quot;007C3004&quot;/&gt;&lt;wsp:rsid wsp:val=&quot;007C3395&quot;/&gt;&lt;wsp:rsid wsp:val=&quot;007C37DA&quot;/&gt;&lt;wsp:rsid wsp:val=&quot;007C382D&quot;/&gt;&lt;wsp:rsid wsp:val=&quot;007C44A8&quot;/&gt;&lt;wsp:rsid wsp:val=&quot;007C63AE&quot;/&gt;&lt;wsp:rsid wsp:val=&quot;007C6CAB&quot;/&gt;&lt;wsp:rsid wsp:val=&quot;007C6DB8&quot;/&gt;&lt;wsp:rsid wsp:val=&quot;007D01A5&quot;/&gt;&lt;wsp:rsid wsp:val=&quot;007D0281&quot;/&gt;&lt;wsp:rsid wsp:val=&quot;007D179F&quot;/&gt;&lt;wsp:rsid wsp:val=&quot;007D1AB1&quot;/&gt;&lt;wsp:rsid wsp:val=&quot;007D2A1C&quot;/&gt;&lt;wsp:rsid wsp:val=&quot;007D5186&quot;/&gt;&lt;wsp:rsid wsp:val=&quot;007D65E4&quot;/&gt;&lt;wsp:rsid wsp:val=&quot;007D67EF&quot;/&gt;&lt;wsp:rsid wsp:val=&quot;007D682F&quot;/&gt;&lt;wsp:rsid wsp:val=&quot;007D6EAE&quot;/&gt;&lt;wsp:rsid wsp:val=&quot;007E04F1&quot;/&gt;&lt;wsp:rsid wsp:val=&quot;007E0579&quot;/&gt;&lt;wsp:rsid wsp:val=&quot;007E1D3D&quot;/&gt;&lt;wsp:rsid wsp:val=&quot;007E20D1&quot;/&gt;&lt;wsp:rsid wsp:val=&quot;007E2632&quot;/&gt;&lt;wsp:rsid wsp:val=&quot;007E27B9&quot;/&gt;&lt;wsp:rsid wsp:val=&quot;007E58B2&quot;/&gt;&lt;wsp:rsid wsp:val=&quot;007E6304&quot;/&gt;&lt;wsp:rsid wsp:val=&quot;007E661B&quot;/&gt;&lt;wsp:rsid wsp:val=&quot;007E6BE6&quot;/&gt;&lt;wsp:rsid wsp:val=&quot;007E7799&quot;/&gt;&lt;wsp:rsid wsp:val=&quot;007E7B77&quot;/&gt;&lt;wsp:rsid wsp:val=&quot;007F1032&quot;/&gt;&lt;wsp:rsid wsp:val=&quot;007F1C08&quot;/&gt;&lt;wsp:rsid wsp:val=&quot;007F3339&quot;/&gt;&lt;wsp:rsid wsp:val=&quot;007F47D5&quot;/&gt;&lt;wsp:rsid wsp:val=&quot;007F5544&quot;/&gt;&lt;wsp:rsid wsp:val=&quot;007F5DC5&quot;/&gt;&lt;wsp:rsid wsp:val=&quot;007F70E3&quot;/&gt;&lt;wsp:rsid wsp:val=&quot;007F7C7C&quot;/&gt;&lt;wsp:rsid wsp:val=&quot;0080022A&quot;/&gt;&lt;wsp:rsid wsp:val=&quot;00800B9A&quot;/&gt;&lt;wsp:rsid wsp:val=&quot;0080300A&quot;/&gt;&lt;wsp:rsid wsp:val=&quot;00803756&quot;/&gt;&lt;wsp:rsid wsp:val=&quot;008037F2&quot;/&gt;&lt;wsp:rsid wsp:val=&quot;00804855&quot;/&gt;&lt;wsp:rsid wsp:val=&quot;008068E8&quot;/&gt;&lt;wsp:rsid wsp:val=&quot;00806D8E&quot;/&gt;&lt;wsp:rsid wsp:val=&quot;00807594&quot;/&gt;&lt;wsp:rsid wsp:val=&quot;00807A5A&quot;/&gt;&lt;wsp:rsid wsp:val=&quot;00807B11&quot;/&gt;&lt;wsp:rsid wsp:val=&quot;008111C2&quot;/&gt;&lt;wsp:rsid wsp:val=&quot;0081268C&quot;/&gt;&lt;wsp:rsid wsp:val=&quot;00813E79&quot;/&gt;&lt;wsp:rsid wsp:val=&quot;00814607&quot;/&gt;&lt;wsp:rsid wsp:val=&quot;0081574E&quot;/&gt;&lt;wsp:rsid wsp:val=&quot;008160DD&quot;/&gt;&lt;wsp:rsid wsp:val=&quot;00817ECA&quot;/&gt;&lt;wsp:rsid wsp:val=&quot;008206FF&quot;/&gt;&lt;wsp:rsid wsp:val=&quot;00820D71&quot;/&gt;&lt;wsp:rsid wsp:val=&quot;00820D79&quot;/&gt;&lt;wsp:rsid wsp:val=&quot;00821A1C&quot;/&gt;&lt;wsp:rsid wsp:val=&quot;00822040&quot;/&gt;&lt;wsp:rsid wsp:val=&quot;00822457&quot;/&gt;&lt;wsp:rsid wsp:val=&quot;008224F1&quot;/&gt;&lt;wsp:rsid wsp:val=&quot;00822596&quot;/&gt;&lt;wsp:rsid wsp:val=&quot;00823F7B&quot;/&gt;&lt;wsp:rsid wsp:val=&quot;00824185&quot;/&gt;&lt;wsp:rsid wsp:val=&quot;00827D66&quot;/&gt;&lt;wsp:rsid wsp:val=&quot;00827F96&quot;/&gt;&lt;wsp:rsid wsp:val=&quot;00831F5D&quot;/&gt;&lt;wsp:rsid wsp:val=&quot;008324D1&quot;/&gt;&lt;wsp:rsid wsp:val=&quot;008336C6&quot;/&gt;&lt;wsp:rsid wsp:val=&quot;00833A57&quot;/&gt;&lt;wsp:rsid wsp:val=&quot;00833A92&quot;/&gt;&lt;wsp:rsid wsp:val=&quot;00834020&quot;/&gt;&lt;wsp:rsid wsp:val=&quot;00835417&quot;/&gt;&lt;wsp:rsid wsp:val=&quot;0083715E&quot;/&gt;&lt;wsp:rsid wsp:val=&quot;00841E36&quot;/&gt;&lt;wsp:rsid wsp:val=&quot;008448AB&quot;/&gt;&lt;wsp:rsid wsp:val=&quot;008473E2&quot;/&gt;&lt;wsp:rsid wsp:val=&quot;00850D5F&quot;/&gt;&lt;wsp:rsid wsp:val=&quot;008566F7&quot;/&gt;&lt;wsp:rsid wsp:val=&quot;0086087E&quot;/&gt;&lt;wsp:rsid wsp:val=&quot;00861730&quot;/&gt;&lt;wsp:rsid wsp:val=&quot;008632DD&quot;/&gt;&lt;wsp:rsid wsp:val=&quot;00863CFA&quot;/&gt;&lt;wsp:rsid wsp:val=&quot;0086443B&quot;/&gt;&lt;wsp:rsid wsp:val=&quot;00865593&quot;/&gt;&lt;wsp:rsid wsp:val=&quot;00865C3D&quot;/&gt;&lt;wsp:rsid wsp:val=&quot;00870F24&quot;/&gt;&lt;wsp:rsid wsp:val=&quot;00871132&quot;/&gt;&lt;wsp:rsid wsp:val=&quot;00873565&quot;/&gt;&lt;wsp:rsid wsp:val=&quot;00873B80&quot;/&gt;&lt;wsp:rsid wsp:val=&quot;00874356&quot;/&gt;&lt;wsp:rsid wsp:val=&quot;008747D8&quot;/&gt;&lt;wsp:rsid wsp:val=&quot;00874D9C&quot;/&gt;&lt;wsp:rsid wsp:val=&quot;00877868&quot;/&gt;&lt;wsp:rsid wsp:val=&quot;00883188&quot;/&gt;&lt;wsp:rsid wsp:val=&quot;00885C5D&quot;/&gt;&lt;wsp:rsid wsp:val=&quot;00890F00&quot;/&gt;&lt;wsp:rsid wsp:val=&quot;00892F30&quot;/&gt;&lt;wsp:rsid wsp:val=&quot;0089345C&quot;/&gt;&lt;wsp:rsid wsp:val=&quot;008934B4&quot;/&gt;&lt;wsp:rsid wsp:val=&quot;00894221&quot;/&gt;&lt;wsp:rsid wsp:val=&quot;008944BD&quot;/&gt;&lt;wsp:rsid wsp:val=&quot;0089463E&quot;/&gt;&lt;wsp:rsid wsp:val=&quot;00896317&quot;/&gt;&lt;wsp:rsid wsp:val=&quot;00897106&quot;/&gt;&lt;wsp:rsid wsp:val=&quot;008978AE&quot;/&gt;&lt;wsp:rsid wsp:val=&quot;0089794B&quot;/&gt;&lt;wsp:rsid wsp:val=&quot;008A0CDD&quot;/&gt;&lt;wsp:rsid wsp:val=&quot;008A13AF&quot;/&gt;&lt;wsp:rsid wsp:val=&quot;008A1F43&quot;/&gt;&lt;wsp:rsid wsp:val=&quot;008A2267&quot;/&gt;&lt;wsp:rsid wsp:val=&quot;008A2C05&quot;/&gt;&lt;wsp:rsid wsp:val=&quot;008A3C5A&quot;/&gt;&lt;wsp:rsid wsp:val=&quot;008A42F8&quot;/&gt;&lt;wsp:rsid wsp:val=&quot;008A590A&quot;/&gt;&lt;wsp:rsid wsp:val=&quot;008A5ED7&quot;/&gt;&lt;wsp:rsid wsp:val=&quot;008A6F1C&quot;/&gt;&lt;wsp:rsid wsp:val=&quot;008B038C&quot;/&gt;&lt;wsp:rsid wsp:val=&quot;008B0F89&quot;/&gt;&lt;wsp:rsid wsp:val=&quot;008B2920&quot;/&gt;&lt;wsp:rsid wsp:val=&quot;008B2992&quot;/&gt;&lt;wsp:rsid wsp:val=&quot;008B2D6C&quot;/&gt;&lt;wsp:rsid wsp:val=&quot;008B3D50&quot;/&gt;&lt;wsp:rsid wsp:val=&quot;008B480C&quot;/&gt;&lt;wsp:rsid wsp:val=&quot;008B4854&quot;/&gt;&lt;wsp:rsid wsp:val=&quot;008B4DBC&quot;/&gt;&lt;wsp:rsid wsp:val=&quot;008B57F8&quot;/&gt;&lt;wsp:rsid wsp:val=&quot;008B7FF5&quot;/&gt;&lt;wsp:rsid wsp:val=&quot;008C0138&quot;/&gt;&lt;wsp:rsid wsp:val=&quot;008C1817&quot;/&gt;&lt;wsp:rsid wsp:val=&quot;008C2649&quot;/&gt;&lt;wsp:rsid wsp:val=&quot;008C554E&quot;/&gt;&lt;wsp:rsid wsp:val=&quot;008C5D0F&quot;/&gt;&lt;wsp:rsid wsp:val=&quot;008D13B1&quot;/&gt;&lt;wsp:rsid wsp:val=&quot;008D21C8&quot;/&gt;&lt;wsp:rsid wsp:val=&quot;008D227D&quot;/&gt;&lt;wsp:rsid wsp:val=&quot;008D2358&quot;/&gt;&lt;wsp:rsid wsp:val=&quot;008D2B4A&quot;/&gt;&lt;wsp:rsid wsp:val=&quot;008D440A&quot;/&gt;&lt;wsp:rsid wsp:val=&quot;008D4CD6&quot;/&gt;&lt;wsp:rsid wsp:val=&quot;008D65B9&quot;/&gt;&lt;wsp:rsid wsp:val=&quot;008E2B28&quot;/&gt;&lt;wsp:rsid wsp:val=&quot;008E2E2D&quot;/&gt;&lt;wsp:rsid wsp:val=&quot;008E3841&quot;/&gt;&lt;wsp:rsid wsp:val=&quot;008E5BD3&quot;/&gt;&lt;wsp:rsid wsp:val=&quot;008E6F8F&quot;/&gt;&lt;wsp:rsid wsp:val=&quot;008E7195&quot;/&gt;&lt;wsp:rsid wsp:val=&quot;008F08A9&quot;/&gt;&lt;wsp:rsid wsp:val=&quot;008F0FB4&quot;/&gt;&lt;wsp:rsid wsp:val=&quot;008F1524&quot;/&gt;&lt;wsp:rsid wsp:val=&quot;008F260B&quot;/&gt;&lt;wsp:rsid wsp:val=&quot;008F408E&quot;/&gt;&lt;wsp:rsid wsp:val=&quot;008F4AAE&quot;/&gt;&lt;wsp:rsid wsp:val=&quot;008F4AF7&quot;/&gt;&lt;wsp:rsid wsp:val=&quot;008F50F8&quot;/&gt;&lt;wsp:rsid wsp:val=&quot;008F5C0C&quot;/&gt;&lt;wsp:rsid wsp:val=&quot;009015B6&quot;/&gt;&lt;wsp:rsid wsp:val=&quot;00904236&quot;/&gt;&lt;wsp:rsid wsp:val=&quot;00905150&quot;/&gt;&lt;wsp:rsid wsp:val=&quot;009065CE&quot;/&gt;&lt;wsp:rsid wsp:val=&quot;0090738F&quot;/&gt;&lt;wsp:rsid wsp:val=&quot;00907A91&quot;/&gt;&lt;wsp:rsid wsp:val=&quot;009112D4&quot;/&gt;&lt;wsp:rsid wsp:val=&quot;00911817&quot;/&gt;&lt;wsp:rsid wsp:val=&quot;00914868&quot;/&gt;&lt;wsp:rsid wsp:val=&quot;00914AA9&quot;/&gt;&lt;wsp:rsid wsp:val=&quot;0092115D&quot;/&gt;&lt;wsp:rsid wsp:val=&quot;009256A5&quot;/&gt;&lt;wsp:rsid wsp:val=&quot;00927A38&quot;/&gt;&lt;wsp:rsid wsp:val=&quot;00930951&quot;/&gt;&lt;wsp:rsid wsp:val=&quot;00931F88&quot;/&gt;&lt;wsp:rsid wsp:val=&quot;00934DA3&quot;/&gt;&lt;wsp:rsid wsp:val=&quot;00934FCE&quot;/&gt;&lt;wsp:rsid wsp:val=&quot;0093533D&quot;/&gt;&lt;wsp:rsid wsp:val=&quot;00936887&quot;/&gt;&lt;wsp:rsid wsp:val=&quot;009370F7&quot;/&gt;&lt;wsp:rsid wsp:val=&quot;0093731A&quot;/&gt;&lt;wsp:rsid wsp:val=&quot;00937EB2&quot;/&gt;&lt;wsp:rsid wsp:val=&quot;00937EEF&quot;/&gt;&lt;wsp:rsid wsp:val=&quot;00945575&quot;/&gt;&lt;wsp:rsid wsp:val=&quot;009455B7&quot;/&gt;&lt;wsp:rsid wsp:val=&quot;00946AA9&quot;/&gt;&lt;wsp:rsid wsp:val=&quot;00954039&quot;/&gt;&lt;wsp:rsid wsp:val=&quot;00955038&quot;/&gt;&lt;wsp:rsid wsp:val=&quot;00955E96&quot;/&gt;&lt;wsp:rsid wsp:val=&quot;00956021&quot;/&gt;&lt;wsp:rsid wsp:val=&quot;00963FE7&quot;/&gt;&lt;wsp:rsid wsp:val=&quot;00964C55&quot;/&gt;&lt;wsp:rsid wsp:val=&quot;00965538&quot;/&gt;&lt;wsp:rsid wsp:val=&quot;00965F5D&quot;/&gt;&lt;wsp:rsid wsp:val=&quot;009667F0&quot;/&gt;&lt;wsp:rsid wsp:val=&quot;00966DB9&quot;/&gt;&lt;wsp:rsid wsp:val=&quot;00966F21&quot;/&gt;&lt;wsp:rsid wsp:val=&quot;009709F8&quot;/&gt;&lt;wsp:rsid wsp:val=&quot;00970FCB&quot;/&gt;&lt;wsp:rsid wsp:val=&quot;009714F8&quot;/&gt;&lt;wsp:rsid wsp:val=&quot;0097204B&quot;/&gt;&lt;wsp:rsid wsp:val=&quot;0097241D&quot;/&gt;&lt;wsp:rsid wsp:val=&quot;009735AD&quot;/&gt;&lt;wsp:rsid wsp:val=&quot;00973B98&quot;/&gt;&lt;wsp:rsid wsp:val=&quot;00976444&quot;/&gt;&lt;wsp:rsid wsp:val=&quot;00977082&quot;/&gt;&lt;wsp:rsid wsp:val=&quot;00977EB5&quot;/&gt;&lt;wsp:rsid wsp:val=&quot;009802B0&quot;/&gt;&lt;wsp:rsid wsp:val=&quot;00980C74&quot;/&gt;&lt;wsp:rsid wsp:val=&quot;00981C9C&quot;/&gt;&lt;wsp:rsid wsp:val=&quot;00982567&quot;/&gt;&lt;wsp:rsid wsp:val=&quot;0098514A&quot;/&gt;&lt;wsp:rsid wsp:val=&quot;00986303&quot;/&gt;&lt;wsp:rsid wsp:val=&quot;00986785&quot;/&gt;&lt;wsp:rsid wsp:val=&quot;0098685F&quot;/&gt;&lt;wsp:rsid wsp:val=&quot;009879AC&quot;/&gt;&lt;wsp:rsid wsp:val=&quot;0099043E&quot;/&gt;&lt;wsp:rsid wsp:val=&quot;0099108B&quot;/&gt;&lt;wsp:rsid wsp:val=&quot;00991F70&quot;/&gt;&lt;wsp:rsid wsp:val=&quot;009928B0&quot;/&gt;&lt;wsp:rsid wsp:val=&quot;00993FC2&quot;/&gt;&lt;wsp:rsid wsp:val=&quot;0099418B&quot;/&gt;&lt;wsp:rsid wsp:val=&quot;00994330&quot;/&gt;&lt;wsp:rsid wsp:val=&quot;009959CD&quot;/&gt;&lt;wsp:rsid wsp:val=&quot;00996CD8&quot;/&gt;&lt;wsp:rsid wsp:val=&quot;009A09CC&quot;/&gt;&lt;wsp:rsid wsp:val=&quot;009A13EC&quot;/&gt;&lt;wsp:rsid wsp:val=&quot;009A40DB&quot;/&gt;&lt;wsp:rsid wsp:val=&quot;009A4CF7&quot;/&gt;&lt;wsp:rsid wsp:val=&quot;009A4DE6&quot;/&gt;&lt;wsp:rsid wsp:val=&quot;009A5FCF&quot;/&gt;&lt;wsp:rsid wsp:val=&quot;009B0716&quot;/&gt;&lt;wsp:rsid wsp:val=&quot;009B09CB&quot;/&gt;&lt;wsp:rsid wsp:val=&quot;009B1BA4&quot;/&gt;&lt;wsp:rsid wsp:val=&quot;009B43AD&quot;/&gt;&lt;wsp:rsid wsp:val=&quot;009B5359&quot;/&gt;&lt;wsp:rsid wsp:val=&quot;009B7B23&quot;/&gt;&lt;wsp:rsid wsp:val=&quot;009C09CA&quot;/&gt;&lt;wsp:rsid wsp:val=&quot;009C2476&quot;/&gt;&lt;wsp:rsid wsp:val=&quot;009C5127&quot;/&gt;&lt;wsp:rsid wsp:val=&quot;009C51F8&quot;/&gt;&lt;wsp:rsid wsp:val=&quot;009C52FB&quot;/&gt;&lt;wsp:rsid wsp:val=&quot;009C60D3&quot;/&gt;&lt;wsp:rsid wsp:val=&quot;009C747B&quot;/&gt;&lt;wsp:rsid wsp:val=&quot;009C775F&quot;/&gt;&lt;wsp:rsid wsp:val=&quot;009D2041&quot;/&gt;&lt;wsp:rsid wsp:val=&quot;009D3641&quot;/&gt;&lt;wsp:rsid wsp:val=&quot;009D3F2E&quot;/&gt;&lt;wsp:rsid wsp:val=&quot;009D6859&quot;/&gt;&lt;wsp:rsid wsp:val=&quot;009D717F&quot;/&gt;&lt;wsp:rsid wsp:val=&quot;009D71EB&quot;/&gt;&lt;wsp:rsid wsp:val=&quot;009E1362&quot;/&gt;&lt;wsp:rsid wsp:val=&quot;009E4905&quot;/&gt;&lt;wsp:rsid wsp:val=&quot;009E51DF&quot;/&gt;&lt;wsp:rsid wsp:val=&quot;009E568A&quot;/&gt;&lt;wsp:rsid wsp:val=&quot;009E6085&quot;/&gt;&lt;wsp:rsid wsp:val=&quot;009E61A1&quot;/&gt;&lt;wsp:rsid wsp:val=&quot;009E7A57&quot;/&gt;&lt;wsp:rsid wsp:val=&quot;009E7CF6&quot;/&gt;&lt;wsp:rsid wsp:val=&quot;009F0612&quot;/&gt;&lt;wsp:rsid wsp:val=&quot;009F0B2B&quot;/&gt;&lt;wsp:rsid wsp:val=&quot;009F4940&quot;/&gt;&lt;wsp:rsid wsp:val=&quot;009F637A&quot;/&gt;&lt;wsp:rsid wsp:val=&quot;009F6BC0&quot;/&gt;&lt;wsp:rsid wsp:val=&quot;009F6F0A&quot;/&gt;&lt;wsp:rsid wsp:val=&quot;00A0182C&quot;/&gt;&lt;wsp:rsid wsp:val=&quot;00A027DA&quot;/&gt;&lt;wsp:rsid wsp:val=&quot;00A03FDC&quot;/&gt;&lt;wsp:rsid wsp:val=&quot;00A04701&quot;/&gt;&lt;wsp:rsid wsp:val=&quot;00A049D2&quot;/&gt;&lt;wsp:rsid wsp:val=&quot;00A04B29&quot;/&gt;&lt;wsp:rsid wsp:val=&quot;00A04D23&quot;/&gt;&lt;wsp:rsid wsp:val=&quot;00A05C63&quot;/&gt;&lt;wsp:rsid wsp:val=&quot;00A05FD9&quot;/&gt;&lt;wsp:rsid wsp:val=&quot;00A07C50&quot;/&gt;&lt;wsp:rsid wsp:val=&quot;00A10766&quot;/&gt;&lt;wsp:rsid wsp:val=&quot;00A10E23&quot;/&gt;&lt;wsp:rsid wsp:val=&quot;00A11218&quot;/&gt;&lt;wsp:rsid wsp:val=&quot;00A116B4&quot;/&gt;&lt;wsp:rsid wsp:val=&quot;00A11B0E&quot;/&gt;&lt;wsp:rsid wsp:val=&quot;00A14885&quot;/&gt;&lt;wsp:rsid wsp:val=&quot;00A149C2&quot;/&gt;&lt;wsp:rsid wsp:val=&quot;00A1540A&quot;/&gt;&lt;wsp:rsid wsp:val=&quot;00A168D0&quot;/&gt;&lt;wsp:rsid wsp:val=&quot;00A17020&quot;/&gt;&lt;wsp:rsid wsp:val=&quot;00A256B6&quot;/&gt;&lt;wsp:rsid wsp:val=&quot;00A25BF9&quot;/&gt;&lt;wsp:rsid wsp:val=&quot;00A26069&quot;/&gt;&lt;wsp:rsid wsp:val=&quot;00A27145&quot;/&gt;&lt;wsp:rsid wsp:val=&quot;00A307F3&quot;/&gt;&lt;wsp:rsid wsp:val=&quot;00A30834&quot;/&gt;&lt;wsp:rsid wsp:val=&quot;00A308A2&quot;/&gt;&lt;wsp:rsid wsp:val=&quot;00A31C85&quot;/&gt;&lt;wsp:rsid wsp:val=&quot;00A325F0&quot;/&gt;&lt;wsp:rsid wsp:val=&quot;00A34115&quot;/&gt;&lt;wsp:rsid wsp:val=&quot;00A35FE8&quot;/&gt;&lt;wsp:rsid wsp:val=&quot;00A364FA&quot;/&gt;&lt;wsp:rsid wsp:val=&quot;00A36C79&quot;/&gt;&lt;wsp:rsid wsp:val=&quot;00A37DD8&quot;/&gt;&lt;wsp:rsid wsp:val=&quot;00A41608&quot;/&gt;&lt;wsp:rsid wsp:val=&quot;00A42260&quot;/&gt;&lt;wsp:rsid wsp:val=&quot;00A4226E&quot;/&gt;&lt;wsp:rsid wsp:val=&quot;00A440E5&quot;/&gt;&lt;wsp:rsid wsp:val=&quot;00A449AC&quot;/&gt;&lt;wsp:rsid wsp:val=&quot;00A44E1D&quot;/&gt;&lt;wsp:rsid wsp:val=&quot;00A46695&quot;/&gt;&lt;wsp:rsid wsp:val=&quot;00A466F2&quot;/&gt;&lt;wsp:rsid wsp:val=&quot;00A469EA&quot;/&gt;&lt;wsp:rsid wsp:val=&quot;00A501C4&quot;/&gt;&lt;wsp:rsid wsp:val=&quot;00A50724&quot;/&gt;&lt;wsp:rsid wsp:val=&quot;00A519E5&quot;/&gt;&lt;wsp:rsid wsp:val=&quot;00A53621&quot;/&gt;&lt;wsp:rsid wsp:val=&quot;00A556DD&quot;/&gt;&lt;wsp:rsid wsp:val=&quot;00A558EA&quot;/&gt;&lt;wsp:rsid wsp:val=&quot;00A5617B&quot;/&gt;&lt;wsp:rsid wsp:val=&quot;00A56D28&quot;/&gt;&lt;wsp:rsid wsp:val=&quot;00A5768E&quot;/&gt;&lt;wsp:rsid wsp:val=&quot;00A61E0D&quot;/&gt;&lt;wsp:rsid wsp:val=&quot;00A61FDD&quot;/&gt;&lt;wsp:rsid wsp:val=&quot;00A621CD&quot;/&gt;&lt;wsp:rsid wsp:val=&quot;00A6254F&quot;/&gt;&lt;wsp:rsid wsp:val=&quot;00A62579&quot;/&gt;&lt;wsp:rsid wsp:val=&quot;00A6517F&quot;/&gt;&lt;wsp:rsid wsp:val=&quot;00A670F1&quot;/&gt;&lt;wsp:rsid wsp:val=&quot;00A70251&quot;/&gt;&lt;wsp:rsid wsp:val=&quot;00A7406E&quot;/&gt;&lt;wsp:rsid wsp:val=&quot;00A743A7&quot;/&gt;&lt;wsp:rsid wsp:val=&quot;00A74D21&quot;/&gt;&lt;wsp:rsid wsp:val=&quot;00A76793&quot;/&gt;&lt;wsp:rsid wsp:val=&quot;00A77F8F&quot;/&gt;&lt;wsp:rsid wsp:val=&quot;00A83602&quot;/&gt;&lt;wsp:rsid wsp:val=&quot;00A84F1A&quot;/&gt;&lt;wsp:rsid wsp:val=&quot;00A87CF9&quot;/&gt;&lt;wsp:rsid wsp:val=&quot;00A87E2F&quot;/&gt;&lt;wsp:rsid wsp:val=&quot;00A90CAF&quot;/&gt;&lt;wsp:rsid wsp:val=&quot;00A90CF9&quot;/&gt;&lt;wsp:rsid wsp:val=&quot;00A934AF&quot;/&gt;&lt;wsp:rsid wsp:val=&quot;00A934FE&quot;/&gt;&lt;wsp:rsid wsp:val=&quot;00A93C92&quot;/&gt;&lt;wsp:rsid wsp:val=&quot;00A9489F&quot;/&gt;&lt;wsp:rsid wsp:val=&quot;00A95864&quot;/&gt;&lt;wsp:rsid wsp:val=&quot;00A95E9B&quot;/&gt;&lt;wsp:rsid wsp:val=&quot;00A969CE&quot;/&gt;&lt;wsp:rsid wsp:val=&quot;00A96E92&quot;/&gt;&lt;wsp:rsid wsp:val=&quot;00A975C9&quot;/&gt;&lt;wsp:rsid wsp:val=&quot;00AA04C8&quot;/&gt;&lt;wsp:rsid wsp:val=&quot;00AA0FF1&quot;/&gt;&lt;wsp:rsid wsp:val=&quot;00AA1523&quot;/&gt;&lt;wsp:rsid wsp:val=&quot;00AA3821&quot;/&gt;&lt;wsp:rsid wsp:val=&quot;00AA3E10&quot;/&gt;&lt;wsp:rsid wsp:val=&quot;00AA4307&quot;/&gt;&lt;wsp:rsid wsp:val=&quot;00AA5F7F&quot;/&gt;&lt;wsp:rsid wsp:val=&quot;00AA671E&quot;/&gt;&lt;wsp:rsid wsp:val=&quot;00AB023F&quot;/&gt;&lt;wsp:rsid wsp:val=&quot;00AB1236&quot;/&gt;&lt;wsp:rsid wsp:val=&quot;00AB24C1&quot;/&gt;&lt;wsp:rsid wsp:val=&quot;00AB2680&quot;/&gt;&lt;wsp:rsid wsp:val=&quot;00AB3F87&quot;/&gt;&lt;wsp:rsid wsp:val=&quot;00AB4394&quot;/&gt;&lt;wsp:rsid wsp:val=&quot;00AB6EB1&quot;/&gt;&lt;wsp:rsid wsp:val=&quot;00AB799B&quot;/&gt;&lt;wsp:rsid wsp:val=&quot;00AC034A&quot;/&gt;&lt;wsp:rsid wsp:val=&quot;00AC0D5D&quot;/&gt;&lt;wsp:rsid wsp:val=&quot;00AC2BA0&quot;/&gt;&lt;wsp:rsid wsp:val=&quot;00AC3D81&quot;/&gt;&lt;wsp:rsid wsp:val=&quot;00AC3FB8&quot;/&gt;&lt;wsp:rsid wsp:val=&quot;00AC48DF&quot;/&gt;&lt;wsp:rsid wsp:val=&quot;00AC4904&quot;/&gt;&lt;wsp:rsid wsp:val=&quot;00AD0711&quot;/&gt;&lt;wsp:rsid wsp:val=&quot;00AD080D&quot;/&gt;&lt;wsp:rsid wsp:val=&quot;00AD26DF&quot;/&gt;&lt;wsp:rsid wsp:val=&quot;00AD7464&quot;/&gt;&lt;wsp:rsid wsp:val=&quot;00AD7EDA&quot;/&gt;&lt;wsp:rsid wsp:val=&quot;00AE0232&quot;/&gt;&lt;wsp:rsid wsp:val=&quot;00AE0673&quot;/&gt;&lt;wsp:rsid wsp:val=&quot;00AE1F22&quot;/&gt;&lt;wsp:rsid wsp:val=&quot;00AE35C6&quot;/&gt;&lt;wsp:rsid wsp:val=&quot;00AE3F09&quot;/&gt;&lt;wsp:rsid wsp:val=&quot;00AE4239&quot;/&gt;&lt;wsp:rsid wsp:val=&quot;00AE49BA&quot;/&gt;&lt;wsp:rsid wsp:val=&quot;00AE5152&quot;/&gt;&lt;wsp:rsid wsp:val=&quot;00AE5F87&quot;/&gt;&lt;wsp:rsid wsp:val=&quot;00AE68D5&quot;/&gt;&lt;wsp:rsid wsp:val=&quot;00AE6BDC&quot;/&gt;&lt;wsp:rsid wsp:val=&quot;00AE7A5E&quot;/&gt;&lt;wsp:rsid wsp:val=&quot;00AF18DC&quot;/&gt;&lt;wsp:rsid wsp:val=&quot;00AF1C3B&quot;/&gt;&lt;wsp:rsid wsp:val=&quot;00AF24E1&quot;/&gt;&lt;wsp:rsid wsp:val=&quot;00AF296C&quot;/&gt;&lt;wsp:rsid wsp:val=&quot;00AF35EB&quot;/&gt;&lt;wsp:rsid wsp:val=&quot;00AF4797&quot;/&gt;&lt;wsp:rsid wsp:val=&quot;00AF53DC&quot;/&gt;&lt;wsp:rsid wsp:val=&quot;00AF63FC&quot;/&gt;&lt;wsp:rsid wsp:val=&quot;00AF69F9&quot;/&gt;&lt;wsp:rsid wsp:val=&quot;00B00641&quot;/&gt;&lt;wsp:rsid wsp:val=&quot;00B015C2&quot;/&gt;&lt;wsp:rsid wsp:val=&quot;00B0169B&quot;/&gt;&lt;wsp:rsid wsp:val=&quot;00B0360F&quot;/&gt;&lt;wsp:rsid wsp:val=&quot;00B044AA&quot;/&gt;&lt;wsp:rsid wsp:val=&quot;00B0469C&quot;/&gt;&lt;wsp:rsid wsp:val=&quot;00B04EFB&quot;/&gt;&lt;wsp:rsid wsp:val=&quot;00B06289&quot;/&gt;&lt;wsp:rsid wsp:val=&quot;00B06E2A&quot;/&gt;&lt;wsp:rsid wsp:val=&quot;00B0712C&quot;/&gt;&lt;wsp:rsid wsp:val=&quot;00B131FF&quot;/&gt;&lt;wsp:rsid wsp:val=&quot;00B166F9&quot;/&gt;&lt;wsp:rsid wsp:val=&quot;00B1692C&quot;/&gt;&lt;wsp:rsid wsp:val=&quot;00B20D81&quot;/&gt;&lt;wsp:rsid wsp:val=&quot;00B2117A&quot;/&gt;&lt;wsp:rsid wsp:val=&quot;00B2137C&quot;/&gt;&lt;wsp:rsid wsp:val=&quot;00B21863&quot;/&gt;&lt;wsp:rsid wsp:val=&quot;00B2223C&quot;/&gt;&lt;wsp:rsid wsp:val=&quot;00B2381D&quot;/&gt;&lt;wsp:rsid wsp:val=&quot;00B26F1A&quot;/&gt;&lt;wsp:rsid wsp:val=&quot;00B27F7D&quot;/&gt;&lt;wsp:rsid wsp:val=&quot;00B331F8&quot;/&gt;&lt;wsp:rsid wsp:val=&quot;00B33448&quot;/&gt;&lt;wsp:rsid wsp:val=&quot;00B35102&quot;/&gt;&lt;wsp:rsid wsp:val=&quot;00B36002&quot;/&gt;&lt;wsp:rsid wsp:val=&quot;00B36945&quot;/&gt;&lt;wsp:rsid wsp:val=&quot;00B37BAE&quot;/&gt;&lt;wsp:rsid wsp:val=&quot;00B41031&quot;/&gt;&lt;wsp:rsid wsp:val=&quot;00B41C04&quot;/&gt;&lt;wsp:rsid wsp:val=&quot;00B42261&quot;/&gt;&lt;wsp:rsid wsp:val=&quot;00B50276&quot;/&gt;&lt;wsp:rsid wsp:val=&quot;00B5073E&quot;/&gt;&lt;wsp:rsid wsp:val=&quot;00B508AC&quot;/&gt;&lt;wsp:rsid wsp:val=&quot;00B50CDA&quot;/&gt;&lt;wsp:rsid wsp:val=&quot;00B511CB&quot;/&gt;&lt;wsp:rsid wsp:val=&quot;00B51743&quot;/&gt;&lt;wsp:rsid wsp:val=&quot;00B51827&quot;/&gt;&lt;wsp:rsid wsp:val=&quot;00B521FF&quot;/&gt;&lt;wsp:rsid wsp:val=&quot;00B577D9&quot;/&gt;&lt;wsp:rsid wsp:val=&quot;00B57DF7&quot;/&gt;&lt;wsp:rsid wsp:val=&quot;00B60637&quot;/&gt;&lt;wsp:rsid wsp:val=&quot;00B60993&quot;/&gt;&lt;wsp:rsid wsp:val=&quot;00B62E4D&quot;/&gt;&lt;wsp:rsid wsp:val=&quot;00B63155&quot;/&gt;&lt;wsp:rsid wsp:val=&quot;00B639DB&quot;/&gt;&lt;wsp:rsid wsp:val=&quot;00B64283&quot;/&gt;&lt;wsp:rsid wsp:val=&quot;00B655C5&quot;/&gt;&lt;wsp:rsid wsp:val=&quot;00B65DD9&quot;/&gt;&lt;wsp:rsid wsp:val=&quot;00B66213&quot;/&gt;&lt;wsp:rsid wsp:val=&quot;00B66EB2&quot;/&gt;&lt;wsp:rsid wsp:val=&quot;00B70581&quot;/&gt;&lt;wsp:rsid wsp:val=&quot;00B71812&quot;/&gt;&lt;wsp:rsid wsp:val=&quot;00B72BD9&quot;/&gt;&lt;wsp:rsid wsp:val=&quot;00B7358C&quot;/&gt;&lt;wsp:rsid wsp:val=&quot;00B7363E&quot;/&gt;&lt;wsp:rsid wsp:val=&quot;00B740A9&quot;/&gt;&lt;wsp:rsid wsp:val=&quot;00B752B7&quot;/&gt;&lt;wsp:rsid wsp:val=&quot;00B75ABC&quot;/&gt;&lt;wsp:rsid wsp:val=&quot;00B7630B&quot;/&gt;&lt;wsp:rsid wsp:val=&quot;00B76849&quot;/&gt;&lt;wsp:rsid wsp:val=&quot;00B76C91&quot;/&gt;&lt;wsp:rsid wsp:val=&quot;00B770DB&quot;/&gt;&lt;wsp:rsid wsp:val=&quot;00B7770A&quot;/&gt;&lt;wsp:rsid wsp:val=&quot;00B802AA&quot;/&gt;&lt;wsp:rsid wsp:val=&quot;00B817BB&quot;/&gt;&lt;wsp:rsid wsp:val=&quot;00B824B3&quot;/&gt;&lt;wsp:rsid wsp:val=&quot;00B8336B&quot;/&gt;&lt;wsp:rsid wsp:val=&quot;00B84584&quot;/&gt;&lt;wsp:rsid wsp:val=&quot;00B850E4&quot;/&gt;&lt;wsp:rsid wsp:val=&quot;00B85437&quot;/&gt;&lt;wsp:rsid wsp:val=&quot;00B85E00&quot;/&gt;&lt;wsp:rsid wsp:val=&quot;00B87B7D&quot;/&gt;&lt;wsp:rsid wsp:val=&quot;00B9245E&quot;/&gt;&lt;wsp:rsid wsp:val=&quot;00B92D0D&quot;/&gt;&lt;wsp:rsid wsp:val=&quot;00B94DC7&quot;/&gt;&lt;wsp:rsid wsp:val=&quot;00B957E5&quot;/&gt;&lt;wsp:rsid wsp:val=&quot;00B97700&quot;/&gt;&lt;wsp:rsid wsp:val=&quot;00BA009D&quot;/&gt;&lt;wsp:rsid wsp:val=&quot;00BA01B7&quot;/&gt;&lt;wsp:rsid wsp:val=&quot;00BA133E&quot;/&gt;&lt;wsp:rsid wsp:val=&quot;00BA34FB&quot;/&gt;&lt;wsp:rsid wsp:val=&quot;00BA5647&quot;/&gt;&lt;wsp:rsid wsp:val=&quot;00BA5B8C&quot;/&gt;&lt;wsp:rsid wsp:val=&quot;00BA61AB&quot;/&gt;&lt;wsp:rsid wsp:val=&quot;00BB0B16&quot;/&gt;&lt;wsp:rsid wsp:val=&quot;00BB2727&quot;/&gt;&lt;wsp:rsid wsp:val=&quot;00BB2A6B&quot;/&gt;&lt;wsp:rsid wsp:val=&quot;00BB406E&quot;/&gt;&lt;wsp:rsid wsp:val=&quot;00BB554D&quot;/&gt;&lt;wsp:rsid wsp:val=&quot;00BC1219&quot;/&gt;&lt;wsp:rsid wsp:val=&quot;00BC3356&quot;/&gt;&lt;wsp:rsid wsp:val=&quot;00BC371E&quot;/&gt;&lt;wsp:rsid wsp:val=&quot;00BC3BC2&quot;/&gt;&lt;wsp:rsid wsp:val=&quot;00BC4A36&quot;/&gt;&lt;wsp:rsid wsp:val=&quot;00BC4D6F&quot;/&gt;&lt;wsp:rsid wsp:val=&quot;00BC5D12&quot;/&gt;&lt;wsp:rsid wsp:val=&quot;00BC5FAA&quot;/&gt;&lt;wsp:rsid wsp:val=&quot;00BC647C&quot;/&gt;&lt;wsp:rsid wsp:val=&quot;00BC7B3F&quot;/&gt;&lt;wsp:rsid wsp:val=&quot;00BD2E8C&quot;/&gt;&lt;wsp:rsid wsp:val=&quot;00BD4C25&quot;/&gt;&lt;wsp:rsid wsp:val=&quot;00BD5827&quot;/&gt;&lt;wsp:rsid wsp:val=&quot;00BD5FC7&quot;/&gt;&lt;wsp:rsid wsp:val=&quot;00BD7874&quot;/&gt;&lt;wsp:rsid wsp:val=&quot;00BE068D&quot;/&gt;&lt;wsp:rsid wsp:val=&quot;00BE0FDC&quot;/&gt;&lt;wsp:rsid wsp:val=&quot;00BE2B20&quot;/&gt;&lt;wsp:rsid wsp:val=&quot;00BE41ED&quot;/&gt;&lt;wsp:rsid wsp:val=&quot;00BE5C18&quot;/&gt;&lt;wsp:rsid wsp:val=&quot;00BE629A&quot;/&gt;&lt;wsp:rsid wsp:val=&quot;00BF0D49&quot;/&gt;&lt;wsp:rsid wsp:val=&quot;00BF226F&quot;/&gt;&lt;wsp:rsid wsp:val=&quot;00BF2D45&quot;/&gt;&lt;wsp:rsid wsp:val=&quot;00BF3BC6&quot;/&gt;&lt;wsp:rsid wsp:val=&quot;00BF5206&quot;/&gt;&lt;wsp:rsid wsp:val=&quot;00BF64B0&quot;/&gt;&lt;wsp:rsid wsp:val=&quot;00BF69E6&quot;/&gt;&lt;wsp:rsid wsp:val=&quot;00C00479&quot;/&gt;&lt;wsp:rsid wsp:val=&quot;00C0086C&quot;/&gt;&lt;wsp:rsid wsp:val=&quot;00C029CC&quot;/&gt;&lt;wsp:rsid wsp:val=&quot;00C03DE2&quot;/&gt;&lt;wsp:rsid wsp:val=&quot;00C05840&quot;/&gt;&lt;wsp:rsid wsp:val=&quot;00C05C5E&quot;/&gt;&lt;wsp:rsid wsp:val=&quot;00C06276&quot;/&gt;&lt;wsp:rsid wsp:val=&quot;00C0722C&quot;/&gt;&lt;wsp:rsid wsp:val=&quot;00C10EB8&quot;/&gt;&lt;wsp:rsid wsp:val=&quot;00C10F45&quot;/&gt;&lt;wsp:rsid wsp:val=&quot;00C1243E&quot;/&gt;&lt;wsp:rsid wsp:val=&quot;00C136C9&quot;/&gt;&lt;wsp:rsid wsp:val=&quot;00C14CBC&quot;/&gt;&lt;wsp:rsid wsp:val=&quot;00C15145&quot;/&gt;&lt;wsp:rsid wsp:val=&quot;00C2381F&quot;/&gt;&lt;wsp:rsid wsp:val=&quot;00C2392E&quot;/&gt;&lt;wsp:rsid wsp:val=&quot;00C25618&quot;/&gt;&lt;wsp:rsid wsp:val=&quot;00C266DE&quot;/&gt;&lt;wsp:rsid wsp:val=&quot;00C26A74&quot;/&gt;&lt;wsp:rsid wsp:val=&quot;00C301A8&quot;/&gt;&lt;wsp:rsid wsp:val=&quot;00C3064E&quot;/&gt;&lt;wsp:rsid wsp:val=&quot;00C30F1D&quot;/&gt;&lt;wsp:rsid wsp:val=&quot;00C31736&quot;/&gt;&lt;wsp:rsid wsp:val=&quot;00C36495&quot;/&gt;&lt;wsp:rsid wsp:val=&quot;00C36CD4&quot;/&gt;&lt;wsp:rsid wsp:val=&quot;00C373E8&quot;/&gt;&lt;wsp:rsid wsp:val=&quot;00C40CA1&quot;/&gt;&lt;wsp:rsid wsp:val=&quot;00C43079&quot;/&gt;&lt;wsp:rsid wsp:val=&quot;00C4494D&quot;/&gt;&lt;wsp:rsid wsp:val=&quot;00C44BA5&quot;/&gt;&lt;wsp:rsid wsp:val=&quot;00C45972&quot;/&gt;&lt;wsp:rsid wsp:val=&quot;00C45A02&quot;/&gt;&lt;wsp:rsid wsp:val=&quot;00C47793&quot;/&gt;&lt;wsp:rsid wsp:val=&quot;00C5001A&quot;/&gt;&lt;wsp:rsid wsp:val=&quot;00C507FF&quot;/&gt;&lt;wsp:rsid wsp:val=&quot;00C50EA3&quot;/&gt;&lt;wsp:rsid wsp:val=&quot;00C51184&quot;/&gt;&lt;wsp:rsid wsp:val=&quot;00C52F73&quot;/&gt;&lt;wsp:rsid wsp:val=&quot;00C5706E&quot;/&gt;&lt;wsp:rsid wsp:val=&quot;00C62774&quot;/&gt;&lt;wsp:rsid wsp:val=&quot;00C65B22&quot;/&gt;&lt;wsp:rsid wsp:val=&quot;00C66EA7&quot;/&gt;&lt;wsp:rsid wsp:val=&quot;00C67075&quot;/&gt;&lt;wsp:rsid wsp:val=&quot;00C6720B&quot;/&gt;&lt;wsp:rsid wsp:val=&quot;00C71BE7&quot;/&gt;&lt;wsp:rsid wsp:val=&quot;00C71FA2&quot;/&gt;&lt;wsp:rsid wsp:val=&quot;00C754D1&quot;/&gt;&lt;wsp:rsid wsp:val=&quot;00C75674&quot;/&gt;&lt;wsp:rsid wsp:val=&quot;00C76CD4&quot;/&gt;&lt;wsp:rsid wsp:val=&quot;00C7799B&quot;/&gt;&lt;wsp:rsid wsp:val=&quot;00C804BC&quot;/&gt;&lt;wsp:rsid wsp:val=&quot;00C84877&quot;/&gt;&lt;wsp:rsid wsp:val=&quot;00C92733&quot;/&gt;&lt;wsp:rsid wsp:val=&quot;00C92CD4&quot;/&gt;&lt;wsp:rsid wsp:val=&quot;00C97940&quot;/&gt;&lt;wsp:rsid wsp:val=&quot;00CA0439&quot;/&gt;&lt;wsp:rsid wsp:val=&quot;00CA28CB&quot;/&gt;&lt;wsp:rsid wsp:val=&quot;00CA329D&quot;/&gt;&lt;wsp:rsid wsp:val=&quot;00CA40F2&quot;/&gt;&lt;wsp:rsid wsp:val=&quot;00CA59FC&quot;/&gt;&lt;wsp:rsid wsp:val=&quot;00CA7361&quot;/&gt;&lt;wsp:rsid wsp:val=&quot;00CA7A55&quot;/&gt;&lt;wsp:rsid wsp:val=&quot;00CB2614&quot;/&gt;&lt;wsp:rsid wsp:val=&quot;00CB3488&quot;/&gt;&lt;wsp:rsid wsp:val=&quot;00CB395E&quot;/&gt;&lt;wsp:rsid wsp:val=&quot;00CB56D2&quot;/&gt;&lt;wsp:rsid wsp:val=&quot;00CB6424&quot;/&gt;&lt;wsp:rsid wsp:val=&quot;00CB74E0&quot;/&gt;&lt;wsp:rsid wsp:val=&quot;00CB7AFA&quot;/&gt;&lt;wsp:rsid wsp:val=&quot;00CB7DEA&quot;/&gt;&lt;wsp:rsid wsp:val=&quot;00CC3E53&quot;/&gt;&lt;wsp:rsid wsp:val=&quot;00CC5374&quot;/&gt;&lt;wsp:rsid wsp:val=&quot;00CC69C3&quot;/&gt;&lt;wsp:rsid wsp:val=&quot;00CC7543&quot;/&gt;&lt;wsp:rsid wsp:val=&quot;00CD3430&quot;/&gt;&lt;wsp:rsid wsp:val=&quot;00CD3DBD&quot;/&gt;&lt;wsp:rsid wsp:val=&quot;00CD4CEA&quot;/&gt;&lt;wsp:rsid wsp:val=&quot;00CD54EE&quot;/&gt;&lt;wsp:rsid wsp:val=&quot;00CD58AD&quot;/&gt;&lt;wsp:rsid wsp:val=&quot;00CD5B54&quot;/&gt;&lt;wsp:rsid wsp:val=&quot;00CD6792&quot;/&gt;&lt;wsp:rsid wsp:val=&quot;00CD7F8C&quot;/&gt;&lt;wsp:rsid wsp:val=&quot;00CE01D9&quot;/&gt;&lt;wsp:rsid wsp:val=&quot;00CE03EE&quot;/&gt;&lt;wsp:rsid wsp:val=&quot;00CE0B9B&quot;/&gt;&lt;wsp:rsid wsp:val=&quot;00CE0CE7&quot;/&gt;&lt;wsp:rsid wsp:val=&quot;00CE129C&quot;/&gt;&lt;wsp:rsid wsp:val=&quot;00CE4A28&quot;/&gt;&lt;wsp:rsid wsp:val=&quot;00CE4C4B&quot;/&gt;&lt;wsp:rsid wsp:val=&quot;00CE6C23&quot;/&gt;&lt;wsp:rsid wsp:val=&quot;00CE7143&quot;/&gt;&lt;wsp:rsid wsp:val=&quot;00CF040F&quot;/&gt;&lt;wsp:rsid wsp:val=&quot;00CF0C5E&quot;/&gt;&lt;wsp:rsid wsp:val=&quot;00CF120D&quot;/&gt;&lt;wsp:rsid wsp:val=&quot;00CF1953&quot;/&gt;&lt;wsp:rsid wsp:val=&quot;00CF1B07&quot;/&gt;&lt;wsp:rsid wsp:val=&quot;00CF1BDA&quot;/&gt;&lt;wsp:rsid wsp:val=&quot;00CF605E&quot;/&gt;&lt;wsp:rsid wsp:val=&quot;00CF71FC&quot;/&gt;&lt;wsp:rsid wsp:val=&quot;00D004FE&quot;/&gt;&lt;wsp:rsid wsp:val=&quot;00D023EF&quot;/&gt;&lt;wsp:rsid wsp:val=&quot;00D02853&quot;/&gt;&lt;wsp:rsid wsp:val=&quot;00D0544A&quot;/&gt;&lt;wsp:rsid wsp:val=&quot;00D0561B&quot;/&gt;&lt;wsp:rsid wsp:val=&quot;00D05778&quot;/&gt;&lt;wsp:rsid wsp:val=&quot;00D0626F&quot;/&gt;&lt;wsp:rsid wsp:val=&quot;00D06489&quot;/&gt;&lt;wsp:rsid wsp:val=&quot;00D0719F&quot;/&gt;&lt;wsp:rsid wsp:val=&quot;00D111EE&quot;/&gt;&lt;wsp:rsid wsp:val=&quot;00D129BC&quot;/&gt;&lt;wsp:rsid wsp:val=&quot;00D12ECE&quot;/&gt;&lt;wsp:rsid wsp:val=&quot;00D12FD0&quot;/&gt;&lt;wsp:rsid wsp:val=&quot;00D132D4&quot;/&gt;&lt;wsp:rsid wsp:val=&quot;00D154EE&quot;/&gt;&lt;wsp:rsid wsp:val=&quot;00D1721E&quot;/&gt;&lt;wsp:rsid wsp:val=&quot;00D17944&quot;/&gt;&lt;wsp:rsid wsp:val=&quot;00D2307B&quot;/&gt;&lt;wsp:rsid wsp:val=&quot;00D233C3&quot;/&gt;&lt;wsp:rsid wsp:val=&quot;00D23BF0&quot;/&gt;&lt;wsp:rsid wsp:val=&quot;00D23FFF&quot;/&gt;&lt;wsp:rsid wsp:val=&quot;00D24FDE&quot;/&gt;&lt;wsp:rsid wsp:val=&quot;00D25CE9&quot;/&gt;&lt;wsp:rsid wsp:val=&quot;00D27EBF&quot;/&gt;&lt;wsp:rsid wsp:val=&quot;00D30E6F&quot;/&gt;&lt;wsp:rsid wsp:val=&quot;00D34B4C&quot;/&gt;&lt;wsp:rsid wsp:val=&quot;00D35D29&quot;/&gt;&lt;wsp:rsid wsp:val=&quot;00D366D4&quot;/&gt;&lt;wsp:rsid wsp:val=&quot;00D36D88&quot;/&gt;&lt;wsp:rsid wsp:val=&quot;00D37125&quot;/&gt;&lt;wsp:rsid wsp:val=&quot;00D400BE&quot;/&gt;&lt;wsp:rsid wsp:val=&quot;00D43BA8&quot;/&gt;&lt;wsp:rsid wsp:val=&quot;00D44207&quot;/&gt;&lt;wsp:rsid wsp:val=&quot;00D44B63&quot;/&gt;&lt;wsp:rsid wsp:val=&quot;00D44EC6&quot;/&gt;&lt;wsp:rsid wsp:val=&quot;00D4545E&quot;/&gt;&lt;wsp:rsid wsp:val=&quot;00D46649&quot;/&gt;&lt;wsp:rsid wsp:val=&quot;00D4671A&quot;/&gt;&lt;wsp:rsid wsp:val=&quot;00D46D72&quot;/&gt;&lt;wsp:rsid wsp:val=&quot;00D47ECC&quot;/&gt;&lt;wsp:rsid wsp:val=&quot;00D50D39&quot;/&gt;&lt;wsp:rsid wsp:val=&quot;00D51C2A&quot;/&gt;&lt;wsp:rsid wsp:val=&quot;00D55658&quot;/&gt;&lt;wsp:rsid wsp:val=&quot;00D576F0&quot;/&gt;&lt;wsp:rsid wsp:val=&quot;00D60DEF&quot;/&gt;&lt;wsp:rsid wsp:val=&quot;00D623E4&quot;/&gt;&lt;wsp:rsid wsp:val=&quot;00D62451&quot;/&gt;&lt;wsp:rsid wsp:val=&quot;00D63291&quot;/&gt;&lt;wsp:rsid wsp:val=&quot;00D63C3A&quot;/&gt;&lt;wsp:rsid wsp:val=&quot;00D65F09&quot;/&gt;&lt;wsp:rsid wsp:val=&quot;00D661FF&quot;/&gt;&lt;wsp:rsid wsp:val=&quot;00D66542&quot;/&gt;&lt;wsp:rsid wsp:val=&quot;00D677AA&quot;/&gt;&lt;wsp:rsid wsp:val=&quot;00D704AA&quot;/&gt;&lt;wsp:rsid wsp:val=&quot;00D75567&quot;/&gt;&lt;wsp:rsid wsp:val=&quot;00D76F45&quot;/&gt;&lt;wsp:rsid wsp:val=&quot;00D80DD3&quot;/&gt;&lt;wsp:rsid wsp:val=&quot;00D81281&quot;/&gt;&lt;wsp:rsid wsp:val=&quot;00D84CCC&quot;/&gt;&lt;wsp:rsid wsp:val=&quot;00D85399&quot;/&gt;&lt;wsp:rsid wsp:val=&quot;00D85A66&quot;/&gt;&lt;wsp:rsid wsp:val=&quot;00D862C3&quot;/&gt;&lt;wsp:rsid wsp:val=&quot;00D862F8&quot;/&gt;&lt;wsp:rsid wsp:val=&quot;00D86EF3&quot;/&gt;&lt;wsp:rsid wsp:val=&quot;00D90714&quot;/&gt;&lt;wsp:rsid wsp:val=&quot;00D91048&quot;/&gt;&lt;wsp:rsid wsp:val=&quot;00D9219B&quot;/&gt;&lt;wsp:rsid wsp:val=&quot;00D92CD4&quot;/&gt;&lt;wsp:rsid wsp:val=&quot;00D9368D&quot;/&gt;&lt;wsp:rsid wsp:val=&quot;00D936CD&quot;/&gt;&lt;wsp:rsid wsp:val=&quot;00D9399A&quot;/&gt;&lt;wsp:rsid wsp:val=&quot;00D94748&quot;/&gt;&lt;wsp:rsid wsp:val=&quot;00D96957&quot;/&gt;&lt;wsp:rsid wsp:val=&quot;00DA0640&quot;/&gt;&lt;wsp:rsid wsp:val=&quot;00DA0957&quot;/&gt;&lt;wsp:rsid wsp:val=&quot;00DA3045&quot;/&gt;&lt;wsp:rsid wsp:val=&quot;00DA36DE&quot;/&gt;&lt;wsp:rsid wsp:val=&quot;00DA3BC8&quot;/&gt;&lt;wsp:rsid wsp:val=&quot;00DA406D&quot;/&gt;&lt;wsp:rsid wsp:val=&quot;00DA4AD1&quot;/&gt;&lt;wsp:rsid wsp:val=&quot;00DA6B5C&quot;/&gt;&lt;wsp:rsid wsp:val=&quot;00DB1A9A&quot;/&gt;&lt;wsp:rsid wsp:val=&quot;00DB2D57&quot;/&gt;&lt;wsp:rsid wsp:val=&quot;00DB323E&quot;/&gt;&lt;wsp:rsid wsp:val=&quot;00DB3C50&quot;/&gt;&lt;wsp:rsid wsp:val=&quot;00DB4866&quot;/&gt;&lt;wsp:rsid wsp:val=&quot;00DB4E4A&quot;/&gt;&lt;wsp:rsid wsp:val=&quot;00DB5C47&quot;/&gt;&lt;wsp:rsid wsp:val=&quot;00DB7039&quot;/&gt;&lt;wsp:rsid wsp:val=&quot;00DB722D&quot;/&gt;&lt;wsp:rsid wsp:val=&quot;00DB7C97&quot;/&gt;&lt;wsp:rsid wsp:val=&quot;00DC43AA&quot;/&gt;&lt;wsp:rsid wsp:val=&quot;00DC5B79&quot;/&gt;&lt;wsp:rsid wsp:val=&quot;00DC5DF6&quot;/&gt;&lt;wsp:rsid wsp:val=&quot;00DC7006&quot;/&gt;&lt;wsp:rsid wsp:val=&quot;00DC735B&quot;/&gt;&lt;wsp:rsid wsp:val=&quot;00DD18D5&quot;/&gt;&lt;wsp:rsid wsp:val=&quot;00DD199C&quot;/&gt;&lt;wsp:rsid wsp:val=&quot;00DD1DA0&quot;/&gt;&lt;wsp:rsid wsp:val=&quot;00DD2351&quot;/&gt;&lt;wsp:rsid wsp:val=&quot;00DD2E30&quot;/&gt;&lt;wsp:rsid wsp:val=&quot;00DD2E81&quot;/&gt;&lt;wsp:rsid wsp:val=&quot;00DD3E4D&quot;/&gt;&lt;wsp:rsid wsp:val=&quot;00DD407D&quot;/&gt;&lt;wsp:rsid wsp:val=&quot;00DD5477&quot;/&gt;&lt;wsp:rsid wsp:val=&quot;00DD7B25&quot;/&gt;&lt;wsp:rsid wsp:val=&quot;00DE083B&quot;/&gt;&lt;wsp:rsid wsp:val=&quot;00DE26A9&quot;/&gt;&lt;wsp:rsid wsp:val=&quot;00DE2F7C&quot;/&gt;&lt;wsp:rsid wsp:val=&quot;00DE3008&quot;/&gt;&lt;wsp:rsid wsp:val=&quot;00DE416A&quot;/&gt;&lt;wsp:rsid wsp:val=&quot;00DE4A54&quot;/&gt;&lt;wsp:rsid wsp:val=&quot;00DE6E1E&quot;/&gt;&lt;wsp:rsid wsp:val=&quot;00DE7ACF&quot;/&gt;&lt;wsp:rsid wsp:val=&quot;00DE7EC7&quot;/&gt;&lt;wsp:rsid wsp:val=&quot;00DF0B0A&quot;/&gt;&lt;wsp:rsid wsp:val=&quot;00DF408B&quot;/&gt;&lt;wsp:rsid wsp:val=&quot;00E01202&quot;/&gt;&lt;wsp:rsid wsp:val=&quot;00E04852&quot;/&gt;&lt;wsp:rsid wsp:val=&quot;00E0583D&quot;/&gt;&lt;wsp:rsid wsp:val=&quot;00E0686C&quot;/&gt;&lt;wsp:rsid wsp:val=&quot;00E07966&quot;/&gt;&lt;wsp:rsid wsp:val=&quot;00E07CDE&quot;/&gt;&lt;wsp:rsid wsp:val=&quot;00E11983&quot;/&gt;&lt;wsp:rsid wsp:val=&quot;00E11EB1&quot;/&gt;&lt;wsp:rsid wsp:val=&quot;00E1292D&quot;/&gt;&lt;wsp:rsid wsp:val=&quot;00E14400&quot;/&gt;&lt;wsp:rsid wsp:val=&quot;00E174E5&quot;/&gt;&lt;wsp:rsid wsp:val=&quot;00E211D3&quot;/&gt;&lt;wsp:rsid wsp:val=&quot;00E24EFB&quot;/&gt;&lt;wsp:rsid wsp:val=&quot;00E27441&quot;/&gt;&lt;wsp:rsid wsp:val=&quot;00E30865&quot;/&gt;&lt;wsp:rsid wsp:val=&quot;00E30B6A&quot;/&gt;&lt;wsp:rsid wsp:val=&quot;00E31809&quot;/&gt;&lt;wsp:rsid wsp:val=&quot;00E31923&quot;/&gt;&lt;wsp:rsid wsp:val=&quot;00E31D92&quot;/&gt;&lt;wsp:rsid wsp:val=&quot;00E34022&quot;/&gt;&lt;wsp:rsid wsp:val=&quot;00E341D3&quot;/&gt;&lt;wsp:rsid wsp:val=&quot;00E3453E&quot;/&gt;&lt;wsp:rsid wsp:val=&quot;00E346D8&quot;/&gt;&lt;wsp:rsid wsp:val=&quot;00E347EE&quot;/&gt;&lt;wsp:rsid wsp:val=&quot;00E34C72&quot;/&gt;&lt;wsp:rsid wsp:val=&quot;00E3718C&quot;/&gt;&lt;wsp:rsid wsp:val=&quot;00E37647&quot;/&gt;&lt;wsp:rsid wsp:val=&quot;00E40175&quot;/&gt;&lt;wsp:rsid wsp:val=&quot;00E40582&quot;/&gt;&lt;wsp:rsid wsp:val=&quot;00E42F8F&quot;/&gt;&lt;wsp:rsid wsp:val=&quot;00E43FA7&quot;/&gt;&lt;wsp:rsid wsp:val=&quot;00E45B27&quot;/&gt;&lt;wsp:rsid wsp:val=&quot;00E45E8B&quot;/&gt;&lt;wsp:rsid wsp:val=&quot;00E46148&quot;/&gt;&lt;wsp:rsid wsp:val=&quot;00E53604&quot;/&gt;&lt;wsp:rsid wsp:val=&quot;00E53C05&quot;/&gt;&lt;wsp:rsid wsp:val=&quot;00E53D1B&quot;/&gt;&lt;wsp:rsid wsp:val=&quot;00E55C3A&quot;/&gt;&lt;wsp:rsid wsp:val=&quot;00E5713C&quot;/&gt;&lt;wsp:rsid wsp:val=&quot;00E61DA7&quot;/&gt;&lt;wsp:rsid wsp:val=&quot;00E620D3&quot;/&gt;&lt;wsp:rsid wsp:val=&quot;00E62E25&quot;/&gt;&lt;wsp:rsid wsp:val=&quot;00E654E3&quot;/&gt;&lt;wsp:rsid wsp:val=&quot;00E67111&quot;/&gt;&lt;wsp:rsid wsp:val=&quot;00E72D38&quot;/&gt;&lt;wsp:rsid wsp:val=&quot;00E74582&quot;/&gt;&lt;wsp:rsid wsp:val=&quot;00E7746F&quot;/&gt;&lt;wsp:rsid wsp:val=&quot;00E77A70&quot;/&gt;&lt;wsp:rsid wsp:val=&quot;00E77B3E&quot;/&gt;&lt;wsp:rsid wsp:val=&quot;00E806F9&quot;/&gt;&lt;wsp:rsid wsp:val=&quot;00E81D1E&quot;/&gt;&lt;wsp:rsid wsp:val=&quot;00E82991&quot;/&gt;&lt;wsp:rsid wsp:val=&quot;00E8357A&quot;/&gt;&lt;wsp:rsid wsp:val=&quot;00E83977&quot;/&gt;&lt;wsp:rsid wsp:val=&quot;00E86109&quot;/&gt;&lt;wsp:rsid wsp:val=&quot;00E863FC&quot;/&gt;&lt;wsp:rsid wsp:val=&quot;00E865C1&quot;/&gt;&lt;wsp:rsid wsp:val=&quot;00E90B48&quot;/&gt;&lt;wsp:rsid wsp:val=&quot;00E9265E&quot;/&gt;&lt;wsp:rsid wsp:val=&quot;00E9276D&quot;/&gt;&lt;wsp:rsid wsp:val=&quot;00E9282A&quot;/&gt;&lt;wsp:rsid wsp:val=&quot;00E95701&quot;/&gt;&lt;wsp:rsid wsp:val=&quot;00E9763B&quot;/&gt;&lt;wsp:rsid wsp:val=&quot;00EA08D1&quot;/&gt;&lt;wsp:rsid wsp:val=&quot;00EA139B&quot;/&gt;&lt;wsp:rsid wsp:val=&quot;00EA1A1B&quot;/&gt;&lt;wsp:rsid wsp:val=&quot;00EA3D45&quot;/&gt;&lt;wsp:rsid wsp:val=&quot;00EA4B9F&quot;/&gt;&lt;wsp:rsid wsp:val=&quot;00EA4F15&quot;/&gt;&lt;wsp:rsid wsp:val=&quot;00EA5245&quot;/&gt;&lt;wsp:rsid wsp:val=&quot;00EA5EF1&quot;/&gt;&lt;wsp:rsid wsp:val=&quot;00EA6207&quot;/&gt;&lt;wsp:rsid wsp:val=&quot;00EB3445&quot;/&gt;&lt;wsp:rsid wsp:val=&quot;00EB379B&quot;/&gt;&lt;wsp:rsid wsp:val=&quot;00EB38B5&quot;/&gt;&lt;wsp:rsid wsp:val=&quot;00EB3DC9&quot;/&gt;&lt;wsp:rsid wsp:val=&quot;00EB68A6&quot;/&gt;&lt;wsp:rsid wsp:val=&quot;00EB6DC0&quot;/&gt;&lt;wsp:rsid wsp:val=&quot;00EB73E6&quot;/&gt;&lt;wsp:rsid wsp:val=&quot;00EB7726&quot;/&gt;&lt;wsp:rsid wsp:val=&quot;00EB7F4D&quot;/&gt;&lt;wsp:rsid wsp:val=&quot;00EC06C1&quot;/&gt;&lt;wsp:rsid wsp:val=&quot;00EC12CE&quot;/&gt;&lt;wsp:rsid wsp:val=&quot;00EC19EC&quot;/&gt;&lt;wsp:rsid wsp:val=&quot;00EC3033&quot;/&gt;&lt;wsp:rsid wsp:val=&quot;00EC60FB&quot;/&gt;&lt;wsp:rsid wsp:val=&quot;00EC6A70&quot;/&gt;&lt;wsp:rsid wsp:val=&quot;00EC7332&quot;/&gt;&lt;wsp:rsid wsp:val=&quot;00EC78A1&quot;/&gt;&lt;wsp:rsid wsp:val=&quot;00ED0706&quot;/&gt;&lt;wsp:rsid wsp:val=&quot;00ED09F9&quot;/&gt;&lt;wsp:rsid wsp:val=&quot;00ED158B&quot;/&gt;&lt;wsp:rsid wsp:val=&quot;00ED274A&quot;/&gt;&lt;wsp:rsid wsp:val=&quot;00ED290D&quot;/&gt;&lt;wsp:rsid wsp:val=&quot;00ED4E6B&quot;/&gt;&lt;wsp:rsid wsp:val=&quot;00ED535F&quot;/&gt;&lt;wsp:rsid wsp:val=&quot;00ED792C&quot;/&gt;&lt;wsp:rsid wsp:val=&quot;00EE149F&quot;/&gt;&lt;wsp:rsid wsp:val=&quot;00EE1928&quot;/&gt;&lt;wsp:rsid wsp:val=&quot;00EF259E&quot;/&gt;&lt;wsp:rsid wsp:val=&quot;00EF29C5&quot;/&gt;&lt;wsp:rsid wsp:val=&quot;00EF3038&quot;/&gt;&lt;wsp:rsid wsp:val=&quot;00EF30E8&quot;/&gt;&lt;wsp:rsid wsp:val=&quot;00EF3299&quot;/&gt;&lt;wsp:rsid wsp:val=&quot;00EF4A3B&quot;/&gt;&lt;wsp:rsid wsp:val=&quot;00EF4C93&quot;/&gt;&lt;wsp:rsid wsp:val=&quot;00EF5FD6&quot;/&gt;&lt;wsp:rsid wsp:val=&quot;00EF6483&quot;/&gt;&lt;wsp:rsid wsp:val=&quot;00EF6CE0&quot;/&gt;&lt;wsp:rsid wsp:val=&quot;00EF7126&quot;/&gt;&lt;wsp:rsid wsp:val=&quot;00EF7134&quot;/&gt;&lt;wsp:rsid wsp:val=&quot;00F00D03&quot;/&gt;&lt;wsp:rsid wsp:val=&quot;00F03F32&quot;/&gt;&lt;wsp:rsid wsp:val=&quot;00F05A59&quot;/&gt;&lt;wsp:rsid wsp:val=&quot;00F05C09&quot;/&gt;&lt;wsp:rsid wsp:val=&quot;00F06B4D&quot;/&gt;&lt;wsp:rsid wsp:val=&quot;00F07B4A&quot;/&gt;&lt;wsp:rsid wsp:val=&quot;00F10A22&quot;/&gt;&lt;wsp:rsid wsp:val=&quot;00F11104&quot;/&gt;&lt;wsp:rsid wsp:val=&quot;00F11334&quot;/&gt;&lt;wsp:rsid wsp:val=&quot;00F1174E&quot;/&gt;&lt;wsp:rsid wsp:val=&quot;00F12932&quot;/&gt;&lt;wsp:rsid wsp:val=&quot;00F151F8&quot;/&gt;&lt;wsp:rsid wsp:val=&quot;00F152C7&quot;/&gt;&lt;wsp:rsid wsp:val=&quot;00F166C0&quot;/&gt;&lt;wsp:rsid wsp:val=&quot;00F1690A&quot;/&gt;&lt;wsp:rsid wsp:val=&quot;00F177AD&quot;/&gt;&lt;wsp:rsid wsp:val=&quot;00F2055A&quot;/&gt;&lt;wsp:rsid wsp:val=&quot;00F21176&quot;/&gt;&lt;wsp:rsid wsp:val=&quot;00F25431&quot;/&gt;&lt;wsp:rsid wsp:val=&quot;00F25AA8&quot;/&gt;&lt;wsp:rsid wsp:val=&quot;00F26181&quot;/&gt;&lt;wsp:rsid wsp:val=&quot;00F263FF&quot;/&gt;&lt;wsp:rsid wsp:val=&quot;00F26470&quot;/&gt;&lt;wsp:rsid wsp:val=&quot;00F265B6&quot;/&gt;&lt;wsp:rsid wsp:val=&quot;00F30B51&quot;/&gt;&lt;wsp:rsid wsp:val=&quot;00F30C4D&quot;/&gt;&lt;wsp:rsid wsp:val=&quot;00F3152A&quot;/&gt;&lt;wsp:rsid wsp:val=&quot;00F322AD&quot;/&gt;&lt;wsp:rsid wsp:val=&quot;00F34AC4&quot;/&gt;&lt;wsp:rsid wsp:val=&quot;00F379AE&quot;/&gt;&lt;wsp:rsid wsp:val=&quot;00F402E9&quot;/&gt;&lt;wsp:rsid wsp:val=&quot;00F406DE&quot;/&gt;&lt;wsp:rsid wsp:val=&quot;00F40866&quot;/&gt;&lt;wsp:rsid wsp:val=&quot;00F41934&quot;/&gt;&lt;wsp:rsid wsp:val=&quot;00F43C0E&quot;/&gt;&lt;wsp:rsid wsp:val=&quot;00F45B44&quot;/&gt;&lt;wsp:rsid wsp:val=&quot;00F46860&quot;/&gt;&lt;wsp:rsid wsp:val=&quot;00F508F0&quot;/&gt;&lt;wsp:rsid wsp:val=&quot;00F52295&quot;/&gt;&lt;wsp:rsid wsp:val=&quot;00F52876&quot;/&gt;&lt;wsp:rsid wsp:val=&quot;00F540DF&quot;/&gt;&lt;wsp:rsid wsp:val=&quot;00F5521B&quot;/&gt;&lt;wsp:rsid wsp:val=&quot;00F5698D&quot;/&gt;&lt;wsp:rsid wsp:val=&quot;00F56BBC&quot;/&gt;&lt;wsp:rsid wsp:val=&quot;00F60F4A&quot;/&gt;&lt;wsp:rsid wsp:val=&quot;00F612DC&quot;/&gt;&lt;wsp:rsid wsp:val=&quot;00F616C1&quot;/&gt;&lt;wsp:rsid wsp:val=&quot;00F65FA1&quot;/&gt;&lt;wsp:rsid wsp:val=&quot;00F73159&quot;/&gt;&lt;wsp:rsid wsp:val=&quot;00F73408&quot;/&gt;&lt;wsp:rsid wsp:val=&quot;00F7790F&quot;/&gt;&lt;wsp:rsid wsp:val=&quot;00F77D59&quot;/&gt;&lt;wsp:rsid wsp:val=&quot;00F77DA2&quot;/&gt;&lt;wsp:rsid wsp:val=&quot;00F819DF&quot;/&gt;&lt;wsp:rsid wsp:val=&quot;00F8355A&quot;/&gt;&lt;wsp:rsid wsp:val=&quot;00F83A3A&quot;/&gt;&lt;wsp:rsid wsp:val=&quot;00F8434C&quot;/&gt;&lt;wsp:rsid wsp:val=&quot;00F845E8&quot;/&gt;&lt;wsp:rsid wsp:val=&quot;00F8505F&quot;/&gt;&lt;wsp:rsid wsp:val=&quot;00F87B31&quot;/&gt;&lt;wsp:rsid wsp:val=&quot;00F90531&quot;/&gt;&lt;wsp:rsid wsp:val=&quot;00F90646&quot;/&gt;&lt;wsp:rsid wsp:val=&quot;00F90F26&quot;/&gt;&lt;wsp:rsid wsp:val=&quot;00F917B9&quot;/&gt;&lt;wsp:rsid wsp:val=&quot;00F920A8&quot;/&gt;&lt;wsp:rsid wsp:val=&quot;00F94BAB&quot;/&gt;&lt;wsp:rsid wsp:val=&quot;00F96780&quot;/&gt;&lt;wsp:rsid wsp:val=&quot;00FA1016&quot;/&gt;&lt;wsp:rsid wsp:val=&quot;00FA1300&quot;/&gt;&lt;wsp:rsid wsp:val=&quot;00FA140B&quot;/&gt;&lt;wsp:rsid wsp:val=&quot;00FA231A&quot;/&gt;&lt;wsp:rsid wsp:val=&quot;00FA27AE&quot;/&gt;&lt;wsp:rsid wsp:val=&quot;00FA2A35&quot;/&gt;&lt;wsp:rsid wsp:val=&quot;00FA2F85&quot;/&gt;&lt;wsp:rsid wsp:val=&quot;00FA34D0&quot;/&gt;&lt;wsp:rsid wsp:val=&quot;00FA4BDB&quot;/&gt;&lt;wsp:rsid wsp:val=&quot;00FA79D5&quot;/&gt;&lt;wsp:rsid wsp:val=&quot;00FB2809&quot;/&gt;&lt;wsp:rsid wsp:val=&quot;00FB4847&quot;/&gt;&lt;wsp:rsid wsp:val=&quot;00FB4DF8&quot;/&gt;&lt;wsp:rsid wsp:val=&quot;00FB51BD&quot;/&gt;&lt;wsp:rsid wsp:val=&quot;00FB7BFC&quot;/&gt;&lt;wsp:rsid wsp:val=&quot;00FC104B&quot;/&gt;&lt;wsp:rsid wsp:val=&quot;00FC20FB&quot;/&gt;&lt;wsp:rsid wsp:val=&quot;00FC3659&quot;/&gt;&lt;wsp:rsid wsp:val=&quot;00FC4C65&quot;/&gt;&lt;wsp:rsid wsp:val=&quot;00FC4D0E&quot;/&gt;&lt;wsp:rsid wsp:val=&quot;00FC5434&quot;/&gt;&lt;wsp:rsid wsp:val=&quot;00FD08E3&quot;/&gt;&lt;wsp:rsid wsp:val=&quot;00FD1E04&quot;/&gt;&lt;wsp:rsid wsp:val=&quot;00FD22C1&quot;/&gt;&lt;wsp:rsid wsp:val=&quot;00FD2616&quot;/&gt;&lt;wsp:rsid wsp:val=&quot;00FD4D5B&quot;/&gt;&lt;wsp:rsid wsp:val=&quot;00FD6594&quot;/&gt;&lt;wsp:rsid wsp:val=&quot;00FD744B&quot;/&gt;&lt;wsp:rsid wsp:val=&quot;00FE06F4&quot;/&gt;&lt;wsp:rsid wsp:val=&quot;00FE1E2E&quot;/&gt;&lt;wsp:rsid wsp:val=&quot;00FE228F&quot;/&gt;&lt;wsp:rsid wsp:val=&quot;00FE263A&quot;/&gt;&lt;wsp:rsid wsp:val=&quot;00FE2A89&quot;/&gt;&lt;wsp:rsid wsp:val=&quot;00FE3DA0&quot;/&gt;&lt;wsp:rsid wsp:val=&quot;00FE5037&quot;/&gt;&lt;wsp:rsid wsp:val=&quot;00FE5405&quot;/&gt;&lt;wsp:rsid wsp:val=&quot;00FE572A&quot;/&gt;&lt;wsp:rsid wsp:val=&quot;00FE6D0F&quot;/&gt;&lt;wsp:rsid wsp:val=&quot;00FF0786&quot;/&gt;&lt;wsp:rsid wsp:val=&quot;00FF0804&quot;/&gt;&lt;wsp:rsid wsp:val=&quot;00FF1106&quot;/&gt;&lt;wsp:rsid wsp:val=&quot;00FF19CF&quot;/&gt;&lt;wsp:rsid wsp:val=&quot;00FF208B&quot;/&gt;&lt;wsp:rsid wsp:val=&quot;00FF26FC&quot;/&gt;&lt;wsp:rsid wsp:val=&quot;00FF2F0E&quot;/&gt;&lt;wsp:rsid wsp:val=&quot;00FF2F21&quot;/&gt;&lt;wsp:rsid wsp:val=&quot;00FF41CD&quot;/&gt;&lt;wsp:rsid wsp:val=&quot;00FF4F11&quot;/&gt;&lt;wsp:rsid wsp:val=&quot;00FF51BF&quot;/&gt;&lt;wsp:rsid wsp:val=&quot;00FF773C&quot;/&gt;&lt;wsp:rsid wsp:val=&quot;05792AB4&quot;/&gt;&lt;wsp:rsid wsp:val=&quot;07964272&quot;/&gt;&lt;wsp:rsid wsp:val=&quot;0DA378CE&quot;/&gt;&lt;wsp:rsid wsp:val=&quot;0DBD53A8&quot;/&gt;&lt;wsp:rsid wsp:val=&quot;102F3C93&quot;/&gt;&lt;wsp:rsid wsp:val=&quot;12AB5AF5&quot;/&gt;&lt;wsp:rsid wsp:val=&quot;13962578&quot;/&gt;&lt;wsp:rsid wsp:val=&quot;13CA21FF&quot;/&gt;&lt;wsp:rsid wsp:val=&quot;13D70DEC&quot;/&gt;&lt;wsp:rsid wsp:val=&quot;14AA0EBE&quot;/&gt;&lt;wsp:rsid wsp:val=&quot;186A464B&quot;/&gt;&lt;wsp:rsid wsp:val=&quot;1B217A99&quot;/&gt;&lt;wsp:rsid wsp:val=&quot;1D2A67C3&quot;/&gt;&lt;wsp:rsid wsp:val=&quot;1DB25349&quot;/&gt;&lt;wsp:rsid wsp:val=&quot;1F485932&quot;/&gt;&lt;wsp:rsid wsp:val=&quot;2536589B&quot;/&gt;&lt;wsp:rsid wsp:val=&quot;2A8E50F4&quot;/&gt;&lt;wsp:rsid wsp:val=&quot;35D35E49&quot;/&gt;&lt;wsp:rsid wsp:val=&quot;39056F43&quot;/&gt;&lt;wsp:rsid wsp:val=&quot;3F1401BB&quot;/&gt;&lt;wsp:rsid wsp:val=&quot;4B1E3AED&quot;/&gt;&lt;wsp:rsid wsp:val=&quot;4E6F65B5&quot;/&gt;&lt;wsp:rsid wsp:val=&quot;51E36A28&quot;/&gt;&lt;wsp:rsid wsp:val=&quot;53606E9E&quot;/&gt;&lt;wsp:rsid wsp:val=&quot;67CE3102&quot;/&gt;&lt;wsp:rsid wsp:val=&quot;6EF024DF&quot;/&gt;&lt;wsp:rsid wsp:val=&quot;723B1D06&quot;/&gt;&lt;wsp:rsid wsp:val=&quot;76452D0F&quot;/&gt;&lt;wsp:rsid wsp:val=&quot;78F13FA6&quot;/&gt;&lt;wsp:rsid wsp:val=&quot;795C2ED8&quot;/&gt;&lt;wsp:rsid wsp:val=&quot;7ECF5EC0&quot;/&gt;&lt;/wsp:rsids&gt;&lt;/w:docPr&gt;&lt;w:body&gt;&lt;wx:sect&gt;&lt;w:p wsp:rsidR=&quot;00000000&quot; wsp:rsidRDefault=&quot;00E77A70&quot; wsp:rsidP=&quot;00E77A70&quot;&gt;&lt;w:pPr&gt;&lt;w:rPr&gt;&lt;wx:font wx:val=&quot;宋体&quot;/&gt;&lt;/w:rPr&gt;&lt;/w:pPr&gt;&lt;m:oMathPara&gt;&lt;m:oMath&gt;&lt;m:r&gt;&lt;w:rPr&gt;&lt;w:rFonts w:ascii=&quot;Cambria Math&quot; w:h-ansi=&quot;Times New Roman&quot;/&gt;&lt;wx:font wx:val=&quot;Cambria Math&quot;/&gt;&lt;w:i/&gt;&lt;w:sz w:val=&quot;21&quot;/&gt;&lt;w:sz-cs w:val=&quot;21&quot;/&gt;&lt;/w:rPr&gt;&lt;m:t&gt;S(x,y,α,β)=&lt;/m:t&gt;&lt;/m:r&gt;&lt;m:f&gt;&lt;m:fPr&gt;&lt;m:ctrlPr&gt;&lt;w:rPr&gt;&lt;w:rFonts w:ascii=&quot;Cambria Math&quot; w:h-ansi=&quot;Times New Roman&quot;/&gt;&lt;wx:font wx:val=&quot;Cambria Math&quot;/&gt;&lt;w:i/&gt;&lt;w:sz w:val=&quot;21&quot;/&gt;&lt;w:sz-cs w:val=&quot;21&quot;/&gt;&lt;/w:rPr&gt;&lt;/m:ctrlPr&gt;&lt;/m:fPr&gt;&lt;m:num&gt;&lt;m:r&gt;&lt;w:rPr&gt;&lt;w:rFonts w:ascii=&quot;Cambria Math&quot; w:h-ansi=&quot;Times New Roman&quot;/&gt;&lt;wx:font wx:val=&quot;Cambria Math&quot;/&gt;&lt;w:i/&gt;&lt;w:sz w:val=&quot;21&quot;/&gt;&lt;w:sz-cs w:val=&quot;21&quot;/&gt;&lt;/w:rPr&gt;&lt;m:t&gt;1&lt;/m:t&gt;&lt;/m:r&gt;&lt;/m:num&gt;&lt;m:den&gt;&lt;m:r&gt;&lt;w:rPr&gt;&lt;w:rFonts w:ascii=&quot;Cambria Math&quot; w:h-ansi=&quot;Times New Roman&quot;/&gt;&lt;wx:font wx:val=&quot;Cambria Math&quot;/&gt;&lt;w:i/&gt;&lt;w:sz w:val=&quot;21&quot;/&gt;&lt;w:sz-cs w:val=&quot;21&quot;/&gt;&lt;/w:rPr&gt;&lt;m:t&gt;2π&lt;/m:t&gt;&lt;/m:r&gt;&lt;/m:den&gt;&lt;/m:f&gt;&lt;m:sSup&gt;&lt;m:sSupPr&gt;&lt;m:ctrlPr&gt;&lt;w:rPr&gt;&lt;w:rFonts w:ascii=&quot;Cambria Math&quot; w:h-ansi=&quot;Times New Roman&quot;/&gt;&lt;wx:font wx:val=&quot;Cambria Math&quot;/&gt;&lt;w:i/&gt;&lt;w:sz w:val=&quot;21&quot;/&gt;&lt;w:sz-cs w:val=&quot;21&quot;/&gt;&lt;/w:rPr&gt;&lt;/m:ctrlPr&gt;&lt;/m:sSupPr&gt;&lt;m:e&gt;&lt;m:r&gt;&lt;w:rPr&gt;&lt;w:rFonts w:ascii=&quot;Cambria Math&quot; w:h-ansi=&quot;Times New Roman&quot;/&gt;&lt;wx:font wx:val=&quot;Cambria Math&quot;/&gt;&lt;w:i/&gt;&lt;w:sz w:val=&quot;21&quot;/&gt;&lt;w:sz-cs w:val=&quot;21&quot;/&gt;&lt;/w:rPr&gt;&lt;m:t&gt;e&lt;/m:t&gt;&lt;/m:r&gt;&lt;/m:e&gt;&lt;m:sup&gt;&lt;m:r&gt;&lt;w:rPr&gt;&lt;w:rFonts w:ascii=&quot;Cambria Math&quot; w:h-ansi=&quot;Times New Roman&quot;/&gt;&lt;wx:font wx:val=&quot;Times New Roman&quot;/&gt;&lt;w:i/&gt;&lt;w:sz w:val=&quot;21&quot;/&gt;&lt;w:sz-cs w:val=&quot;21&quot;/&gt;&lt;/w:rPr&gt;&lt;m:t&gt;-&lt;/m:t&gt;&lt;/m:r&gt;&lt;m:r&gt;&lt;w:rPr&gt;&lt;w:rFonts w:ascii=&quot;Cambria Math&quot; w:h-ansi=&quot;Times New Roman&quot;/&gt;&lt;wx:font wx:val=&quot;Cambria Math&quot;/&gt;&lt;w:i/&gt;&lt;w:sz w:val=&quot;21&quot;/&gt;&lt;w:sz-cs w:val=&quot;21&quot;/&gt;&lt;/w:rPr&gt;&lt;m:t&gt;i(αx+βy)&lt;/m:t&gt;&lt;/m:r&gt;&lt;/m:sup&gt;&lt;/m:sSup&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25" chromakey="#FFFFFF" o:title=""/>
            <o:lock v:ext="edit" aspectratio="t"/>
            <w10:wrap type="none"/>
            <w10:anchorlock/>
          </v:shape>
        </w:pict>
      </w:r>
      <w:r>
        <w:rPr>
          <w:rFonts w:hint="eastAsia" w:ascii="Times New Roman" w:hAnsi="Times New Roman" w:eastAsia="宋体" w:cs="宋体"/>
          <w:caps w:val="0"/>
          <w:smallCaps w:val="0"/>
          <w:sz w:val="24"/>
          <w:szCs w:val="24"/>
        </w:rPr>
        <w:fldChar w:fldCharType="end"/>
      </w:r>
      <w:r>
        <w:rPr>
          <w:rFonts w:hint="eastAsia" w:ascii="Times New Roman" w:hAnsi="Times New Roman" w:eastAsia="宋体" w:cs="宋体"/>
          <w:caps w:val="0"/>
          <w:smallCaps w:val="0"/>
          <w:sz w:val="24"/>
          <w:szCs w:val="24"/>
        </w:rPr>
        <w:t>，C</w:t>
      </w:r>
      <w:r>
        <w:rPr>
          <w:rFonts w:hint="eastAsia" w:ascii="Times New Roman" w:hAnsi="Times New Roman" w:eastAsia="宋体" w:cs="宋体"/>
          <w:caps w:val="0"/>
          <w:smallCaps w:val="0"/>
          <w:sz w:val="24"/>
          <w:szCs w:val="24"/>
          <w:vertAlign w:val="subscript"/>
        </w:rPr>
        <w:t>ijkl,k</w:t>
      </w:r>
      <w:r>
        <w:rPr>
          <w:rFonts w:hint="eastAsia" w:ascii="Times New Roman" w:hAnsi="Times New Roman" w:eastAsia="宋体" w:cs="宋体"/>
          <w:caps w:val="0"/>
          <w:smallCaps w:val="0"/>
          <w:sz w:val="24"/>
          <w:szCs w:val="24"/>
        </w:rPr>
        <w:t>表示层k的各向同性弹性张量C</w:t>
      </w:r>
      <w:r>
        <w:rPr>
          <w:rFonts w:hint="eastAsia" w:ascii="Times New Roman" w:hAnsi="Times New Roman" w:eastAsia="宋体" w:cs="宋体"/>
          <w:caps w:val="0"/>
          <w:smallCaps w:val="0"/>
          <w:sz w:val="24"/>
          <w:szCs w:val="24"/>
          <w:vertAlign w:val="subscript"/>
        </w:rPr>
        <w:t>k</w:t>
      </w:r>
      <w:r>
        <w:rPr>
          <w:rFonts w:hint="eastAsia" w:ascii="Times New Roman" w:hAnsi="Times New Roman" w:eastAsia="宋体" w:cs="宋体"/>
          <w:caps w:val="0"/>
          <w:smallCaps w:val="0"/>
          <w:sz w:val="24"/>
          <w:szCs w:val="24"/>
        </w:rPr>
        <w:t>的分量， T</w:t>
      </w:r>
      <w:r>
        <w:rPr>
          <w:rFonts w:hint="eastAsia" w:ascii="Times New Roman" w:hAnsi="Times New Roman" w:eastAsia="宋体" w:cs="宋体"/>
          <w:caps w:val="0"/>
          <w:smallCaps w:val="0"/>
          <w:sz w:val="24"/>
          <w:szCs w:val="24"/>
          <w:vertAlign w:val="subscript"/>
        </w:rPr>
        <w:t>L</w:t>
      </w:r>
      <w:r>
        <w:rPr>
          <w:rFonts w:hint="eastAsia" w:ascii="Times New Roman" w:hAnsi="Times New Roman" w:eastAsia="宋体" w:cs="宋体"/>
          <w:caps w:val="0"/>
          <w:smallCaps w:val="0"/>
          <w:sz w:val="24"/>
          <w:szCs w:val="24"/>
        </w:rPr>
        <w:t>(z)和U</w:t>
      </w:r>
      <w:r>
        <w:rPr>
          <w:rFonts w:hint="eastAsia" w:ascii="Times New Roman" w:hAnsi="Times New Roman" w:eastAsia="宋体" w:cs="宋体"/>
          <w:caps w:val="0"/>
          <w:smallCaps w:val="0"/>
          <w:sz w:val="24"/>
          <w:szCs w:val="24"/>
          <w:vertAlign w:val="subscript"/>
        </w:rPr>
        <w:t>M</w:t>
      </w:r>
      <w:r>
        <w:rPr>
          <w:rFonts w:hint="eastAsia" w:ascii="Times New Roman" w:hAnsi="Times New Roman" w:eastAsia="宋体" w:cs="宋体"/>
          <w:caps w:val="0"/>
          <w:smallCaps w:val="0"/>
          <w:sz w:val="24"/>
          <w:szCs w:val="24"/>
        </w:rPr>
        <w:t>(z)表示展开系数。</w:t>
      </w:r>
    </w:p>
    <w:p>
      <w:pPr>
        <w:pageBreakBefore w:val="0"/>
        <w:kinsoku/>
        <w:wordWrap/>
        <w:topLinePunct w:val="0"/>
        <w:bidi w:val="0"/>
        <w:adjustRightInd/>
        <w:snapToGrid/>
        <w:spacing w:line="360" w:lineRule="auto"/>
        <w:ind w:left="0" w:leftChars="0" w:right="0" w:rightChars="0" w:firstLine="0" w:firstLineChars="0"/>
        <w:jc w:val="center"/>
        <w:textAlignment w:val="auto"/>
        <w:rPr>
          <w:rFonts w:hint="eastAsia" w:ascii="Times New Roman" w:hAnsi="Times New Roman" w:eastAsia="宋体" w:cs="宋体"/>
          <w:b/>
          <w:bCs/>
          <w:caps w:val="0"/>
          <w:smallCaps w:val="0"/>
          <w:sz w:val="24"/>
          <w:szCs w:val="24"/>
          <w:lang w:val="en-US" w:eastAsia="zh-CN"/>
        </w:rPr>
      </w:pPr>
      <w:r>
        <w:rPr>
          <w:rFonts w:hint="eastAsia" w:ascii="Times New Roman" w:hAnsi="Times New Roman" w:eastAsia="宋体" w:cs="宋体"/>
          <w:b/>
          <w:bCs/>
          <w:caps w:val="0"/>
          <w:smallCaps w:val="0"/>
          <w:sz w:val="24"/>
          <w:szCs w:val="24"/>
        </w:rPr>
        <w:pict>
          <v:shape id="_x0000_i1031" o:spt="75" type="#_x0000_t75" style="height:192.85pt;width:272.15pt;" filled="f" stroked="f" coordsize="21600,21600">
            <v:path/>
            <v:fill on="f" focussize="0,0"/>
            <v:stroke on="f"/>
            <v:imagedata r:id="rId26" cropright="6035f" cropbottom="2187f" o:title=""/>
            <o:lock v:ext="edit" grouping="f" rotation="f" aspectratio="t"/>
            <w10:wrap type="none"/>
            <w10:anchorlock/>
          </v:shape>
        </w:pict>
      </w:r>
      <w:r>
        <w:rPr>
          <w:rFonts w:hint="eastAsia" w:ascii="Times New Roman" w:hAnsi="Times New Roman" w:eastAsia="宋体" w:cs="宋体"/>
          <w:b/>
          <w:bCs/>
          <w:caps w:val="0"/>
          <w:smallCaps w:val="0"/>
          <w:sz w:val="24"/>
          <w:szCs w:val="24"/>
          <w:lang w:val="en-US" w:eastAsia="zh-CN"/>
        </w:rPr>
        <w:t xml:space="preserve">                    </w:t>
      </w:r>
    </w:p>
    <w:p>
      <w:pPr>
        <w:pageBreakBefore w:val="0"/>
        <w:kinsoku/>
        <w:wordWrap/>
        <w:topLinePunct w:val="0"/>
        <w:bidi w:val="0"/>
        <w:adjustRightInd/>
        <w:snapToGrid/>
        <w:spacing w:line="360" w:lineRule="auto"/>
        <w:ind w:left="0" w:leftChars="0" w:right="0" w:rightChars="0" w:firstLine="0" w:firstLineChars="0"/>
        <w:jc w:val="center"/>
        <w:textAlignment w:val="auto"/>
        <w:rPr>
          <w:rFonts w:hint="eastAsia" w:ascii="Times New Roman" w:hAnsi="Times New Roman" w:eastAsia="宋体" w:cs="宋体"/>
          <w:b/>
          <w:caps w:val="0"/>
          <w:smallCaps w:val="0"/>
          <w:sz w:val="24"/>
          <w:szCs w:val="24"/>
          <w:vertAlign w:val="superscript"/>
        </w:rPr>
      </w:pPr>
      <w:r>
        <w:rPr>
          <w:rFonts w:hint="eastAsia" w:ascii="Times New Roman" w:hAnsi="Times New Roman" w:eastAsia="宋体" w:cs="宋体"/>
          <w:b/>
          <w:caps w:val="0"/>
          <w:smallCaps w:val="0"/>
          <w:sz w:val="24"/>
          <w:szCs w:val="24"/>
        </w:rPr>
        <w:t>图2  竖向矩形表面荷载作用下的p层弹性半空间组合</w:t>
      </w:r>
      <w:r>
        <w:rPr>
          <w:rFonts w:hint="eastAsia" w:ascii="Times New Roman" w:hAnsi="Times New Roman" w:eastAsia="宋体" w:cs="宋体"/>
          <w:b/>
          <w:caps w:val="0"/>
          <w:smallCaps w:val="0"/>
          <w:sz w:val="24"/>
          <w:szCs w:val="24"/>
          <w:vertAlign w:val="superscript"/>
        </w:rPr>
        <w:t>[2]</w:t>
      </w:r>
    </w:p>
    <w:p>
      <w:pPr>
        <w:pageBreakBefore w:val="0"/>
        <w:kinsoku/>
        <w:wordWrap/>
        <w:topLinePunct w:val="0"/>
        <w:bidi w:val="0"/>
        <w:adjustRightInd/>
        <w:snapToGrid/>
        <w:spacing w:beforeAutospacing="0" w:after="0" w:afterAutospacing="0" w:line="360" w:lineRule="auto"/>
        <w:ind w:left="0" w:leftChars="0" w:firstLine="480" w:firstLineChars="200"/>
        <w:jc w:val="left"/>
        <w:textAlignment w:val="auto"/>
        <w:rPr>
          <w:rFonts w:hint="eastAsia" w:ascii="Times New Roman" w:hAnsi="Times New Roman" w:eastAsia="宋体" w:cs="宋体"/>
          <w:caps w:val="0"/>
          <w:smallCaps w:val="0"/>
          <w:color w:val="auto"/>
          <w:sz w:val="24"/>
          <w:szCs w:val="24"/>
        </w:rPr>
      </w:pPr>
      <w:r>
        <w:rPr>
          <w:rFonts w:hint="eastAsia" w:ascii="Times New Roman" w:hAnsi="Times New Roman" w:eastAsia="宋体" w:cs="宋体"/>
          <w:caps w:val="0"/>
          <w:smallCaps w:val="0"/>
          <w:color w:val="auto"/>
          <w:sz w:val="24"/>
          <w:szCs w:val="24"/>
        </w:rPr>
        <w:t>对于图2所示的分层结构，有以下控制微分方程的解:</w:t>
      </w:r>
    </w:p>
    <w:p>
      <w:pPr>
        <w:pageBreakBefore w:val="0"/>
        <w:kinsoku/>
        <w:wordWrap/>
        <w:topLinePunct w:val="0"/>
        <w:bidi w:val="0"/>
        <w:adjustRightInd/>
        <w:snapToGrid/>
        <w:spacing w:line="360" w:lineRule="auto"/>
        <w:ind w:firstLine="480" w:firstLineChars="200"/>
        <w:jc w:val="right"/>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位移矢量场u(x, y, z)和受力矢量场T(n = e</w:t>
      </w:r>
      <w:r>
        <w:rPr>
          <w:rFonts w:hint="eastAsia" w:ascii="Times New Roman" w:hAnsi="Times New Roman" w:eastAsia="宋体" w:cs="宋体"/>
          <w:caps w:val="0"/>
          <w:smallCaps w:val="0"/>
          <w:sz w:val="24"/>
          <w:szCs w:val="24"/>
          <w:vertAlign w:val="subscript"/>
        </w:rPr>
        <w:t>z</w:t>
      </w:r>
      <w:r>
        <w:rPr>
          <w:rFonts w:hint="eastAsia" w:ascii="Times New Roman" w:hAnsi="Times New Roman" w:eastAsia="宋体" w:cs="宋体"/>
          <w:caps w:val="0"/>
          <w:smallCaps w:val="0"/>
          <w:sz w:val="24"/>
          <w:szCs w:val="24"/>
        </w:rPr>
        <w:t>;x, y, z)的积分形式分别为：</w:t>
      </w:r>
      <w:r>
        <w:rPr>
          <w:rFonts w:hint="eastAsia" w:ascii="Times New Roman" w:hAnsi="Times New Roman" w:eastAsia="宋体" w:cs="宋体"/>
          <w:caps w:val="0"/>
          <w:smallCaps w:val="0"/>
          <w:sz w:val="24"/>
          <w:szCs w:val="24"/>
        </w:rPr>
        <w:fldChar w:fldCharType="begin"/>
      </w:r>
      <w:r>
        <w:rPr>
          <w:rFonts w:hint="eastAsia" w:ascii="Times New Roman" w:hAnsi="Times New Roman" w:eastAsia="宋体" w:cs="宋体"/>
          <w:caps w:val="0"/>
          <w:smallCaps w:val="0"/>
          <w:sz w:val="24"/>
          <w:szCs w:val="24"/>
        </w:rPr>
        <w:instrText xml:space="preserve"> QUOTE </w:instrText>
      </w:r>
      <w:r>
        <w:rPr>
          <w:rFonts w:hint="eastAsia" w:ascii="Times New Roman" w:hAnsi="Times New Roman" w:eastAsia="宋体" w:cs="宋体"/>
          <w:caps w:val="0"/>
          <w:smallCaps w:val="0"/>
          <w:position w:val="-40"/>
          <w:sz w:val="24"/>
          <w:szCs w:val="24"/>
        </w:rPr>
        <w:pict>
          <v:shape id="_x0000_i1032" o:spt="75" type="#_x0000_t75" style="height:47pt;width:92.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32&quot;/&gt;&lt;w:doNotEmbedSystemFonts/&gt;&lt;w:bordersDontSurroundHeader/&gt;&lt;w:bordersDontSurroundFooter/&gt;&lt;w:defaultTabStop w:val=&quot;420&quot;/&gt;&lt;w:punctuationKerning/&gt;&lt;w:characterSpacingControl w:val=&quot;DontCompress&quot;/&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945741&quot;/&gt;&lt;wsp:rsid wsp:val=&quot;00000D68&quot;/&gt;&lt;wsp:rsid wsp:val=&quot;00000D82&quot;/&gt;&lt;wsp:rsid wsp:val=&quot;00001144&quot;/&gt;&lt;wsp:rsid wsp:val=&quot;00003286&quot;/&gt;&lt;wsp:rsid wsp:val=&quot;00003C68&quot;/&gt;&lt;wsp:rsid wsp:val=&quot;00004E2B&quot;/&gt;&lt;wsp:rsid wsp:val=&quot;0000530F&quot;/&gt;&lt;wsp:rsid wsp:val=&quot;00011012&quot;/&gt;&lt;wsp:rsid wsp:val=&quot;00011F37&quot;/&gt;&lt;wsp:rsid wsp:val=&quot;00013924&quot;/&gt;&lt;wsp:rsid wsp:val=&quot;00013E96&quot;/&gt;&lt;wsp:rsid wsp:val=&quot;00024F74&quot;/&gt;&lt;wsp:rsid wsp:val=&quot;000258A9&quot;/&gt;&lt;wsp:rsid wsp:val=&quot;00026BD6&quot;/&gt;&lt;wsp:rsid wsp:val=&quot;000270C9&quot;/&gt;&lt;wsp:rsid wsp:val=&quot;00031BA9&quot;/&gt;&lt;wsp:rsid wsp:val=&quot;00036A34&quot;/&gt;&lt;wsp:rsid wsp:val=&quot;00036C63&quot;/&gt;&lt;wsp:rsid wsp:val=&quot;00042533&quot;/&gt;&lt;wsp:rsid wsp:val=&quot;00044D47&quot;/&gt;&lt;wsp:rsid wsp:val=&quot;00050CC1&quot;/&gt;&lt;wsp:rsid wsp:val=&quot;00051FB9&quot;/&gt;&lt;wsp:rsid wsp:val=&quot;0005275E&quot;/&gt;&lt;wsp:rsid wsp:val=&quot;000538D1&quot;/&gt;&lt;wsp:rsid wsp:val=&quot;00053D53&quot;/&gt;&lt;wsp:rsid wsp:val=&quot;000612FA&quot;/&gt;&lt;wsp:rsid wsp:val=&quot;0006180C&quot;/&gt;&lt;wsp:rsid wsp:val=&quot;00063ACB&quot;/&gt;&lt;wsp:rsid wsp:val=&quot;00063B57&quot;/&gt;&lt;wsp:rsid wsp:val=&quot;00073B7D&quot;/&gt;&lt;wsp:rsid wsp:val=&quot;00074DEC&quot;/&gt;&lt;wsp:rsid wsp:val=&quot;00077C04&quot;/&gt;&lt;wsp:rsid wsp:val=&quot;00080875&quot;/&gt;&lt;wsp:rsid wsp:val=&quot;000822C8&quot;/&gt;&lt;wsp:rsid wsp:val=&quot;000858EE&quot;/&gt;&lt;wsp:rsid wsp:val=&quot;00086067&quot;/&gt;&lt;wsp:rsid wsp:val=&quot;00086951&quot;/&gt;&lt;wsp:rsid wsp:val=&quot;000917DC&quot;/&gt;&lt;wsp:rsid wsp:val=&quot;000923FC&quot;/&gt;&lt;wsp:rsid wsp:val=&quot;000926F8&quot;/&gt;&lt;wsp:rsid wsp:val=&quot;00093917&quot;/&gt;&lt;wsp:rsid wsp:val=&quot;000A0457&quot;/&gt;&lt;wsp:rsid wsp:val=&quot;000A1F2B&quot;/&gt;&lt;wsp:rsid wsp:val=&quot;000A6574&quot;/&gt;&lt;wsp:rsid wsp:val=&quot;000B3318&quot;/&gt;&lt;wsp:rsid wsp:val=&quot;000B4003&quot;/&gt;&lt;wsp:rsid wsp:val=&quot;000B46A8&quot;/&gt;&lt;wsp:rsid wsp:val=&quot;000B59FE&quot;/&gt;&lt;wsp:rsid wsp:val=&quot;000C2862&quot;/&gt;&lt;wsp:rsid wsp:val=&quot;000D1582&quot;/&gt;&lt;wsp:rsid wsp:val=&quot;000D1E44&quot;/&gt;&lt;wsp:rsid wsp:val=&quot;000D437D&quot;/&gt;&lt;wsp:rsid wsp:val=&quot;000D5456&quot;/&gt;&lt;wsp:rsid wsp:val=&quot;000D6128&quot;/&gt;&lt;wsp:rsid wsp:val=&quot;000D6604&quot;/&gt;&lt;wsp:rsid wsp:val=&quot;000E2F41&quot;/&gt;&lt;wsp:rsid wsp:val=&quot;000E4D3C&quot;/&gt;&lt;wsp:rsid wsp:val=&quot;000E686D&quot;/&gt;&lt;wsp:rsid wsp:val=&quot;000F6A52&quot;/&gt;&lt;wsp:rsid wsp:val=&quot;000F6C0C&quot;/&gt;&lt;wsp:rsid wsp:val=&quot;000F7C9B&quot;/&gt;&lt;wsp:rsid wsp:val=&quot;00102D64&quot;/&gt;&lt;wsp:rsid wsp:val=&quot;001076FE&quot;/&gt;&lt;wsp:rsid wsp:val=&quot;001101FF&quot;/&gt;&lt;wsp:rsid wsp:val=&quot;00114FF8&quot;/&gt;&lt;wsp:rsid wsp:val=&quot;001171B0&quot;/&gt;&lt;wsp:rsid wsp:val=&quot;001173D6&quot;/&gt;&lt;wsp:rsid wsp:val=&quot;00121AE4&quot;/&gt;&lt;wsp:rsid wsp:val=&quot;00122E99&quot;/&gt;&lt;wsp:rsid wsp:val=&quot;001358AF&quot;/&gt;&lt;wsp:rsid wsp:val=&quot;00143CCF&quot;/&gt;&lt;wsp:rsid wsp:val=&quot;00143E68&quot;/&gt;&lt;wsp:rsid wsp:val=&quot;001503F3&quot;/&gt;&lt;wsp:rsid wsp:val=&quot;00150CE6&quot;/&gt;&lt;wsp:rsid wsp:val=&quot;00155440&quot;/&gt;&lt;wsp:rsid wsp:val=&quot;00160E37&quot;/&gt;&lt;wsp:rsid wsp:val=&quot;00164D36&quot;/&gt;&lt;wsp:rsid wsp:val=&quot;001654FA&quot;/&gt;&lt;wsp:rsid wsp:val=&quot;001779D8&quot;/&gt;&lt;wsp:rsid wsp:val=&quot;001804D7&quot;/&gt;&lt;wsp:rsid wsp:val=&quot;00183CA4&quot;/&gt;&lt;wsp:rsid wsp:val=&quot;00185AA7&quot;/&gt;&lt;wsp:rsid wsp:val=&quot;001873EC&quot;/&gt;&lt;wsp:rsid wsp:val=&quot;0018741A&quot;/&gt;&lt;wsp:rsid wsp:val=&quot;00187616&quot;/&gt;&lt;wsp:rsid wsp:val=&quot;00187667&quot;/&gt;&lt;wsp:rsid wsp:val=&quot;00190444&quot;/&gt;&lt;wsp:rsid wsp:val=&quot;00190EA4&quot;/&gt;&lt;wsp:rsid wsp:val=&quot;00194DCE&quot;/&gt;&lt;wsp:rsid wsp:val=&quot;001A13A9&quot;/&gt;&lt;wsp:rsid wsp:val=&quot;001B3A52&quot;/&gt;&lt;wsp:rsid wsp:val=&quot;001C364A&quot;/&gt;&lt;wsp:rsid wsp:val=&quot;001C4AA8&quot;/&gt;&lt;wsp:rsid wsp:val=&quot;001C6B18&quot;/&gt;&lt;wsp:rsid wsp:val=&quot;001D106E&quot;/&gt;&lt;wsp:rsid wsp:val=&quot;001D2440&quot;/&gt;&lt;wsp:rsid wsp:val=&quot;001D2F38&quot;/&gt;&lt;wsp:rsid wsp:val=&quot;001D3C06&quot;/&gt;&lt;wsp:rsid wsp:val=&quot;001D4200&quot;/&gt;&lt;wsp:rsid wsp:val=&quot;001D482F&quot;/&gt;&lt;wsp:rsid wsp:val=&quot;001D5889&quot;/&gt;&lt;wsp:rsid wsp:val=&quot;001E301C&quot;/&gt;&lt;wsp:rsid wsp:val=&quot;001E46E9&quot;/&gt;&lt;wsp:rsid wsp:val=&quot;001E4F5A&quot;/&gt;&lt;wsp:rsid wsp:val=&quot;001F02D3&quot;/&gt;&lt;wsp:rsid wsp:val=&quot;001F321D&quot;/&gt;&lt;wsp:rsid wsp:val=&quot;001F3487&quot;/&gt;&lt;wsp:rsid wsp:val=&quot;001F3707&quot;/&gt;&lt;wsp:rsid wsp:val=&quot;001F4EB1&quot;/&gt;&lt;wsp:rsid wsp:val=&quot;002013DB&quot;/&gt;&lt;wsp:rsid wsp:val=&quot;00201A73&quot;/&gt;&lt;wsp:rsid wsp:val=&quot;0020294A&quot;/&gt;&lt;wsp:rsid wsp:val=&quot;00202D2B&quot;/&gt;&lt;wsp:rsid wsp:val=&quot;00205133&quot;/&gt;&lt;wsp:rsid wsp:val=&quot;002064A1&quot;/&gt;&lt;wsp:rsid wsp:val=&quot;00207B2C&quot;/&gt;&lt;wsp:rsid wsp:val=&quot;00211980&quot;/&gt;&lt;wsp:rsid wsp:val=&quot;0021743D&quot;/&gt;&lt;wsp:rsid wsp:val=&quot;00220B65&quot;/&gt;&lt;wsp:rsid wsp:val=&quot;002228C0&quot;/&gt;&lt;wsp:rsid wsp:val=&quot;00230BAF&quot;/&gt;&lt;wsp:rsid wsp:val=&quot;0023194C&quot;/&gt;&lt;wsp:rsid wsp:val=&quot;00231C1D&quot;/&gt;&lt;wsp:rsid wsp:val=&quot;002320CD&quot;/&gt;&lt;wsp:rsid wsp:val=&quot;00233E34&quot;/&gt;&lt;wsp:rsid wsp:val=&quot;00237B57&quot;/&gt;&lt;wsp:rsid wsp:val=&quot;002409F0&quot;/&gt;&lt;wsp:rsid wsp:val=&quot;002424CC&quot;/&gt;&lt;wsp:rsid wsp:val=&quot;002429C6&quot;/&gt;&lt;wsp:rsid wsp:val=&quot;002437D3&quot;/&gt;&lt;wsp:rsid wsp:val=&quot;002452BD&quot;/&gt;&lt;wsp:rsid wsp:val=&quot;002516B7&quot;/&gt;&lt;wsp:rsid wsp:val=&quot;00256867&quot;/&gt;&lt;wsp:rsid wsp:val=&quot;002575F0&quot;/&gt;&lt;wsp:rsid wsp:val=&quot;00261F59&quot;/&gt;&lt;wsp:rsid wsp:val=&quot;00273F3D&quot;/&gt;&lt;wsp:rsid wsp:val=&quot;00274211&quot;/&gt;&lt;wsp:rsid wsp:val=&quot;0027541A&quot;/&gt;&lt;wsp:rsid wsp:val=&quot;00275A30&quot;/&gt;&lt;wsp:rsid wsp:val=&quot;00277B58&quot;/&gt;&lt;wsp:rsid wsp:val=&quot;00290D52&quot;/&gt;&lt;wsp:rsid wsp:val=&quot;002940FE&quot;/&gt;&lt;wsp:rsid wsp:val=&quot;00295221&quot;/&gt;&lt;wsp:rsid wsp:val=&quot;00296424&quot;/&gt;&lt;wsp:rsid wsp:val=&quot;00297BA9&quot;/&gt;&lt;wsp:rsid wsp:val=&quot;002A088F&quot;/&gt;&lt;wsp:rsid wsp:val=&quot;002A351A&quot;/&gt;&lt;wsp:rsid wsp:val=&quot;002A4511&quot;/&gt;&lt;wsp:rsid wsp:val=&quot;002A6F94&quot;/&gt;&lt;wsp:rsid wsp:val=&quot;002B023F&quot;/&gt;&lt;wsp:rsid wsp:val=&quot;002B35C7&quot;/&gt;&lt;wsp:rsid wsp:val=&quot;002B58CC&quot;/&gt;&lt;wsp:rsid wsp:val=&quot;002B6C0F&quot;/&gt;&lt;wsp:rsid wsp:val=&quot;002C10FF&quot;/&gt;&lt;wsp:rsid wsp:val=&quot;002C14AD&quot;/&gt;&lt;wsp:rsid wsp:val=&quot;002C1FFA&quot;/&gt;&lt;wsp:rsid wsp:val=&quot;002C6C53&quot;/&gt;&lt;wsp:rsid wsp:val=&quot;002C7396&quot;/&gt;&lt;wsp:rsid wsp:val=&quot;002D4419&quot;/&gt;&lt;wsp:rsid wsp:val=&quot;002E21BA&quot;/&gt;&lt;wsp:rsid wsp:val=&quot;002E73F7&quot;/&gt;&lt;wsp:rsid wsp:val=&quot;002F2581&quot;/&gt;&lt;wsp:rsid wsp:val=&quot;002F6BAD&quot;/&gt;&lt;wsp:rsid wsp:val=&quot;002F6BB5&quot;/&gt;&lt;wsp:rsid wsp:val=&quot;00307B9E&quot;/&gt;&lt;wsp:rsid wsp:val=&quot;0031031B&quot;/&gt;&lt;wsp:rsid wsp:val=&quot;00310C5B&quot;/&gt;&lt;wsp:rsid wsp:val=&quot;00310F09&quot;/&gt;&lt;wsp:rsid wsp:val=&quot;00311114&quot;/&gt;&lt;wsp:rsid wsp:val=&quot;003115B5&quot;/&gt;&lt;wsp:rsid wsp:val=&quot;00311665&quot;/&gt;&lt;wsp:rsid wsp:val=&quot;003116B7&quot;/&gt;&lt;wsp:rsid wsp:val=&quot;0031338A&quot;/&gt;&lt;wsp:rsid wsp:val=&quot;003169BE&quot;/&gt;&lt;wsp:rsid wsp:val=&quot;0032135C&quot;/&gt;&lt;wsp:rsid wsp:val=&quot;0032147C&quot;/&gt;&lt;wsp:rsid wsp:val=&quot;00323B43&quot;/&gt;&lt;wsp:rsid wsp:val=&quot;003274FA&quot;/&gt;&lt;wsp:rsid wsp:val=&quot;0033035A&quot;/&gt;&lt;wsp:rsid wsp:val=&quot;00333868&quot;/&gt;&lt;wsp:rsid wsp:val=&quot;0033472D&quot;/&gt;&lt;wsp:rsid wsp:val=&quot;003348AC&quot;/&gt;&lt;wsp:rsid wsp:val=&quot;0033556D&quot;/&gt;&lt;wsp:rsid wsp:val=&quot;00337DB2&quot;/&gt;&lt;wsp:rsid wsp:val=&quot;00343536&quot;/&gt;&lt;wsp:rsid wsp:val=&quot;003462DF&quot;/&gt;&lt;wsp:rsid wsp:val=&quot;00371A50&quot;/&gt;&lt;wsp:rsid wsp:val=&quot;003722F1&quot;/&gt;&lt;wsp:rsid wsp:val=&quot;003731B0&quot;/&gt;&lt;wsp:rsid wsp:val=&quot;003828C2&quot;/&gt;&lt;wsp:rsid wsp:val=&quot;0038374B&quot;/&gt;&lt;wsp:rsid wsp:val=&quot;0038590B&quot;/&gt;&lt;wsp:rsid wsp:val=&quot;00386CCA&quot;/&gt;&lt;wsp:rsid wsp:val=&quot;00397B41&quot;/&gt;&lt;wsp:rsid wsp:val=&quot;003A163C&quot;/&gt;&lt;wsp:rsid wsp:val=&quot;003A20EB&quot;/&gt;&lt;wsp:rsid wsp:val=&quot;003A58B8&quot;/&gt;&lt;wsp:rsid wsp:val=&quot;003B02CD&quot;/&gt;&lt;wsp:rsid wsp:val=&quot;003B0545&quot;/&gt;&lt;wsp:rsid wsp:val=&quot;003B1083&quot;/&gt;&lt;wsp:rsid wsp:val=&quot;003B1D7E&quot;/&gt;&lt;wsp:rsid wsp:val=&quot;003C6355&quot;/&gt;&lt;wsp:rsid wsp:val=&quot;003C6707&quot;/&gt;&lt;wsp:rsid wsp:val=&quot;003C6ECA&quot;/&gt;&lt;wsp:rsid wsp:val=&quot;003C7150&quot;/&gt;&lt;wsp:rsid wsp:val=&quot;003C7174&quot;/&gt;&lt;wsp:rsid wsp:val=&quot;003D15AB&quot;/&gt;&lt;wsp:rsid wsp:val=&quot;003E0F1C&quot;/&gt;&lt;wsp:rsid wsp:val=&quot;003E1C78&quot;/&gt;&lt;wsp:rsid wsp:val=&quot;003E3B12&quot;/&gt;&lt;wsp:rsid wsp:val=&quot;003F050C&quot;/&gt;&lt;wsp:rsid wsp:val=&quot;003F0D72&quot;/&gt;&lt;wsp:rsid wsp:val=&quot;003F299B&quot;/&gt;&lt;wsp:rsid wsp:val=&quot;003F2D0D&quot;/&gt;&lt;wsp:rsid wsp:val=&quot;004029EC&quot;/&gt;&lt;wsp:rsid wsp:val=&quot;00404754&quot;/&gt;&lt;wsp:rsid wsp:val=&quot;0040545C&quot;/&gt;&lt;wsp:rsid wsp:val=&quot;004118F4&quot;/&gt;&lt;wsp:rsid wsp:val=&quot;00414EEF&quot;/&gt;&lt;wsp:rsid wsp:val=&quot;0042144E&quot;/&gt;&lt;wsp:rsid wsp:val=&quot;00421CF8&quot;/&gt;&lt;wsp:rsid wsp:val=&quot;00423304&quot;/&gt;&lt;wsp:rsid wsp:val=&quot;0043296E&quot;/&gt;&lt;wsp:rsid wsp:val=&quot;00435A75&quot;/&gt;&lt;wsp:rsid wsp:val=&quot;004372AA&quot;/&gt;&lt;wsp:rsid wsp:val=&quot;00442F61&quot;/&gt;&lt;wsp:rsid wsp:val=&quot;00443FD6&quot;/&gt;&lt;wsp:rsid wsp:val=&quot;004441B0&quot;/&gt;&lt;wsp:rsid wsp:val=&quot;00455D03&quot;/&gt;&lt;wsp:rsid wsp:val=&quot;00456027&quot;/&gt;&lt;wsp:rsid wsp:val=&quot;00457890&quot;/&gt;&lt;wsp:rsid wsp:val=&quot;00460452&quot;/&gt;&lt;wsp:rsid wsp:val=&quot;00461A6B&quot;/&gt;&lt;wsp:rsid wsp:val=&quot;00466623&quot;/&gt;&lt;wsp:rsid wsp:val=&quot;004733D6&quot;/&gt;&lt;wsp:rsid wsp:val=&quot;00474E82&quot;/&gt;&lt;wsp:rsid wsp:val=&quot;00482E68&quot;/&gt;&lt;wsp:rsid wsp:val=&quot;004850CF&quot;/&gt;&lt;wsp:rsid wsp:val=&quot;00487627&quot;/&gt;&lt;wsp:rsid wsp:val=&quot;00495792&quot;/&gt;&lt;wsp:rsid wsp:val=&quot;004967F4&quot;/&gt;&lt;wsp:rsid wsp:val=&quot;004A2B80&quot;/&gt;&lt;wsp:rsid wsp:val=&quot;004B6830&quot;/&gt;&lt;wsp:rsid wsp:val=&quot;004C3ED9&quot;/&gt;&lt;wsp:rsid wsp:val=&quot;004C4D30&quot;/&gt;&lt;wsp:rsid wsp:val=&quot;004C6A73&quot;/&gt;&lt;wsp:rsid wsp:val=&quot;004C6F13&quot;/&gt;&lt;wsp:rsid wsp:val=&quot;004D18C1&quot;/&gt;&lt;wsp:rsid wsp:val=&quot;004D3CC1&quot;/&gt;&lt;wsp:rsid wsp:val=&quot;004D643B&quot;/&gt;&lt;wsp:rsid wsp:val=&quot;004D7671&quot;/&gt;&lt;wsp:rsid wsp:val=&quot;004E12CD&quot;/&gt;&lt;wsp:rsid wsp:val=&quot;004E17BD&quot;/&gt;&lt;wsp:rsid wsp:val=&quot;004E17DB&quot;/&gt;&lt;wsp:rsid wsp:val=&quot;004E26E9&quot;/&gt;&lt;wsp:rsid wsp:val=&quot;004E6105&quot;/&gt;&lt;wsp:rsid wsp:val=&quot;004E7D7D&quot;/&gt;&lt;wsp:rsid wsp:val=&quot;004F43EE&quot;/&gt;&lt;wsp:rsid wsp:val=&quot;004F5FBD&quot;/&gt;&lt;wsp:rsid wsp:val=&quot;004F6A66&quot;/&gt;&lt;wsp:rsid wsp:val=&quot;00501701&quot;/&gt;&lt;wsp:rsid wsp:val=&quot;00503ED5&quot;/&gt;&lt;wsp:rsid wsp:val=&quot;00504B33&quot;/&gt;&lt;wsp:rsid wsp:val=&quot;00507372&quot;/&gt;&lt;wsp:rsid wsp:val=&quot;005126B7&quot;/&gt;&lt;wsp:rsid wsp:val=&quot;00512E6B&quot;/&gt;&lt;wsp:rsid wsp:val=&quot;00513860&quot;/&gt;&lt;wsp:rsid wsp:val=&quot;0051675D&quot;/&gt;&lt;wsp:rsid wsp:val=&quot;00516ECD&quot;/&gt;&lt;wsp:rsid wsp:val=&quot;0052287A&quot;/&gt;&lt;wsp:rsid wsp:val=&quot;005240FB&quot;/&gt;&lt;wsp:rsid wsp:val=&quot;005245B7&quot;/&gt;&lt;wsp:rsid wsp:val=&quot;005255F6&quot;/&gt;&lt;wsp:rsid wsp:val=&quot;00527040&quot;/&gt;&lt;wsp:rsid wsp:val=&quot;00531982&quot;/&gt;&lt;wsp:rsid wsp:val=&quot;00532363&quot;/&gt;&lt;wsp:rsid wsp:val=&quot;00533392&quot;/&gt;&lt;wsp:rsid wsp:val=&quot;0053396C&quot;/&gt;&lt;wsp:rsid wsp:val=&quot;0053428E&quot;/&gt;&lt;wsp:rsid wsp:val=&quot;005409C8&quot;/&gt;&lt;wsp:rsid wsp:val=&quot;00544673&quot;/&gt;&lt;wsp:rsid wsp:val=&quot;005470F6&quot;/&gt;&lt;wsp:rsid wsp:val=&quot;0055283B&quot;/&gt;&lt;wsp:rsid wsp:val=&quot;00552F40&quot;/&gt;&lt;wsp:rsid wsp:val=&quot;00553C72&quot;/&gt;&lt;wsp:rsid wsp:val=&quot;00555AC7&quot;/&gt;&lt;wsp:rsid wsp:val=&quot;00560268&quot;/&gt;&lt;wsp:rsid wsp:val=&quot;00560F66&quot;/&gt;&lt;wsp:rsid wsp:val=&quot;00563FAF&quot;/&gt;&lt;wsp:rsid wsp:val=&quot;005650CB&quot;/&gt;&lt;wsp:rsid wsp:val=&quot;0056723B&quot;/&gt;&lt;wsp:rsid wsp:val=&quot;00573972&quot;/&gt;&lt;wsp:rsid wsp:val=&quot;00581642&quot;/&gt;&lt;wsp:rsid wsp:val=&quot;005843FC&quot;/&gt;&lt;wsp:rsid wsp:val=&quot;005A08B2&quot;/&gt;&lt;wsp:rsid wsp:val=&quot;005A6947&quot;/&gt;&lt;wsp:rsid wsp:val=&quot;005A733E&quot;/&gt;&lt;wsp:rsid wsp:val=&quot;005B49A5&quot;/&gt;&lt;wsp:rsid wsp:val=&quot;005C3320&quot;/&gt;&lt;wsp:rsid wsp:val=&quot;005C4489&quot;/&gt;&lt;wsp:rsid wsp:val=&quot;005C50D0&quot;/&gt;&lt;wsp:rsid wsp:val=&quot;005C6B0A&quot;/&gt;&lt;wsp:rsid wsp:val=&quot;005C6C73&quot;/&gt;&lt;wsp:rsid wsp:val=&quot;005C6FDB&quot;/&gt;&lt;wsp:rsid wsp:val=&quot;005D2A28&quot;/&gt;&lt;wsp:rsid wsp:val=&quot;005D2BD5&quot;/&gt;&lt;wsp:rsid wsp:val=&quot;005D382B&quot;/&gt;&lt;wsp:rsid wsp:val=&quot;005D3B01&quot;/&gt;&lt;wsp:rsid wsp:val=&quot;005D40BD&quot;/&gt;&lt;wsp:rsid wsp:val=&quot;005D4DCD&quot;/&gt;&lt;wsp:rsid wsp:val=&quot;005D58F0&quot;/&gt;&lt;wsp:rsid wsp:val=&quot;005D76F6&quot;/&gt;&lt;wsp:rsid wsp:val=&quot;005E2001&quot;/&gt;&lt;wsp:rsid wsp:val=&quot;005F069A&quot;/&gt;&lt;wsp:rsid wsp:val=&quot;005F5BC7&quot;/&gt;&lt;wsp:rsid wsp:val=&quot;005F6BB9&quot;/&gt;&lt;wsp:rsid wsp:val=&quot;0060101A&quot;/&gt;&lt;wsp:rsid wsp:val=&quot;0060113F&quot;/&gt;&lt;wsp:rsid wsp:val=&quot;0060685C&quot;/&gt;&lt;wsp:rsid wsp:val=&quot;00615987&quot;/&gt;&lt;wsp:rsid wsp:val=&quot;006163F6&quot;/&gt;&lt;wsp:rsid wsp:val=&quot;006268FD&quot;/&gt;&lt;wsp:rsid wsp:val=&quot;00642DEB&quot;/&gt;&lt;wsp:rsid wsp:val=&quot;00643F23&quot;/&gt;&lt;wsp:rsid wsp:val=&quot;0065011C&quot;/&gt;&lt;wsp:rsid wsp:val=&quot;00653242&quot;/&gt;&lt;wsp:rsid wsp:val=&quot;00654F68&quot;/&gt;&lt;wsp:rsid wsp:val=&quot;00657912&quot;/&gt;&lt;wsp:rsid wsp:val=&quot;00657D35&quot;/&gt;&lt;wsp:rsid wsp:val=&quot;00661A05&quot;/&gt;&lt;wsp:rsid wsp:val=&quot;00661E68&quot;/&gt;&lt;wsp:rsid wsp:val=&quot;00667D84&quot;/&gt;&lt;wsp:rsid wsp:val=&quot;00671B2D&quot;/&gt;&lt;wsp:rsid wsp:val=&quot;006737A8&quot;/&gt;&lt;wsp:rsid wsp:val=&quot;00673EB6&quot;/&gt;&lt;wsp:rsid wsp:val=&quot;00677AF5&quot;/&gt;&lt;wsp:rsid wsp:val=&quot;00681EE1&quot;/&gt;&lt;wsp:rsid wsp:val=&quot;006832B4&quot;/&gt;&lt;wsp:rsid wsp:val=&quot;006848B9&quot;/&gt;&lt;wsp:rsid wsp:val=&quot;0068504A&quot;/&gt;&lt;wsp:rsid wsp:val=&quot;006869C7&quot;/&gt;&lt;wsp:rsid wsp:val=&quot;00690A30&quot;/&gt;&lt;wsp:rsid wsp:val=&quot;00691422&quot;/&gt;&lt;wsp:rsid wsp:val=&quot;00692B1B&quot;/&gt;&lt;wsp:rsid wsp:val=&quot;006952D3&quot;/&gt;&lt;wsp:rsid wsp:val=&quot;00697876&quot;/&gt;&lt;wsp:rsid wsp:val=&quot;006A147B&quot;/&gt;&lt;wsp:rsid wsp:val=&quot;006A1DD9&quot;/&gt;&lt;wsp:rsid wsp:val=&quot;006B28B4&quot;/&gt;&lt;wsp:rsid wsp:val=&quot;006B42CE&quot;/&gt;&lt;wsp:rsid wsp:val=&quot;006B6CC9&quot;/&gt;&lt;wsp:rsid wsp:val=&quot;006C2822&quot;/&gt;&lt;wsp:rsid wsp:val=&quot;006C462F&quot;/&gt;&lt;wsp:rsid wsp:val=&quot;006C4BAE&quot;/&gt;&lt;wsp:rsid wsp:val=&quot;006C59F9&quot;/&gt;&lt;wsp:rsid wsp:val=&quot;006C702D&quot;/&gt;&lt;wsp:rsid wsp:val=&quot;006D1567&quot;/&gt;&lt;wsp:rsid wsp:val=&quot;006D1897&quot;/&gt;&lt;wsp:rsid wsp:val=&quot;006D5B08&quot;/&gt;&lt;wsp:rsid wsp:val=&quot;006D62F1&quot;/&gt;&lt;wsp:rsid wsp:val=&quot;006E1E59&quot;/&gt;&lt;wsp:rsid wsp:val=&quot;006E1FBE&quot;/&gt;&lt;wsp:rsid wsp:val=&quot;006E2546&quot;/&gt;&lt;wsp:rsid wsp:val=&quot;006E51CF&quot;/&gt;&lt;wsp:rsid wsp:val=&quot;006E5B57&quot;/&gt;&lt;wsp:rsid wsp:val=&quot;006E7C67&quot;/&gt;&lt;wsp:rsid wsp:val=&quot;006F26C4&quot;/&gt;&lt;wsp:rsid wsp:val=&quot;006F66A6&quot;/&gt;&lt;wsp:rsid wsp:val=&quot;006F6E53&quot;/&gt;&lt;wsp:rsid wsp:val=&quot;00717176&quot;/&gt;&lt;wsp:rsid wsp:val=&quot;00722826&quot;/&gt;&lt;wsp:rsid wsp:val=&quot;007241D2&quot;/&gt;&lt;wsp:rsid wsp:val=&quot;00725577&quot;/&gt;&lt;wsp:rsid wsp:val=&quot;00733FF8&quot;/&gt;&lt;wsp:rsid wsp:val=&quot;007349ED&quot;/&gt;&lt;wsp:rsid wsp:val=&quot;00737102&quot;/&gt;&lt;wsp:rsid wsp:val=&quot;0074321A&quot;/&gt;&lt;wsp:rsid wsp:val=&quot;007462D6&quot;/&gt;&lt;wsp:rsid wsp:val=&quot;007477A2&quot;/&gt;&lt;wsp:rsid wsp:val=&quot;00750F8D&quot;/&gt;&lt;wsp:rsid wsp:val=&quot;00761C97&quot;/&gt;&lt;wsp:rsid wsp:val=&quot;0076251E&quot;/&gt;&lt;wsp:rsid wsp:val=&quot;00767B99&quot;/&gt;&lt;wsp:rsid wsp:val=&quot;0077349D&quot;/&gt;&lt;wsp:rsid wsp:val=&quot;007852EF&quot;/&gt;&lt;wsp:rsid wsp:val=&quot;0079092D&quot;/&gt;&lt;wsp:rsid wsp:val=&quot;00791B93&quot;/&gt;&lt;wsp:rsid wsp:val=&quot;007A59B8&quot;/&gt;&lt;wsp:rsid wsp:val=&quot;007A6372&quot;/&gt;&lt;wsp:rsid wsp:val=&quot;007B0A11&quot;/&gt;&lt;wsp:rsid wsp:val=&quot;007B3597&quot;/&gt;&lt;wsp:rsid wsp:val=&quot;007B47EA&quot;/&gt;&lt;wsp:rsid wsp:val=&quot;007B792D&quot;/&gt;&lt;wsp:rsid wsp:val=&quot;007C73AB&quot;/&gt;&lt;wsp:rsid wsp:val=&quot;007C7460&quot;/&gt;&lt;wsp:rsid wsp:val=&quot;007E1C74&quot;/&gt;&lt;wsp:rsid wsp:val=&quot;007E21EF&quot;/&gt;&lt;wsp:rsid wsp:val=&quot;007E3166&quot;/&gt;&lt;wsp:rsid wsp:val=&quot;007F0345&quot;/&gt;&lt;wsp:rsid wsp:val=&quot;007F2262&quot;/&gt;&lt;wsp:rsid wsp:val=&quot;007F35E0&quot;/&gt;&lt;wsp:rsid wsp:val=&quot;007F528C&quot;/&gt;&lt;wsp:rsid wsp:val=&quot;007F6A63&quot;/&gt;&lt;wsp:rsid wsp:val=&quot;008067EC&quot;/&gt;&lt;wsp:rsid wsp:val=&quot;008068FB&quot;/&gt;&lt;wsp:rsid wsp:val=&quot;00806BF0&quot;/&gt;&lt;wsp:rsid wsp:val=&quot;008078CF&quot;/&gt;&lt;wsp:rsid wsp:val=&quot;008130DD&quot;/&gt;&lt;wsp:rsid wsp:val=&quot;008132C9&quot;/&gt;&lt;wsp:rsid wsp:val=&quot;0081437F&quot;/&gt;&lt;wsp:rsid wsp:val=&quot;00814EC7&quot;/&gt;&lt;wsp:rsid wsp:val=&quot;0081660B&quot;/&gt;&lt;wsp:rsid wsp:val=&quot;008167BC&quot;/&gt;&lt;wsp:rsid wsp:val=&quot;00816C24&quot;/&gt;&lt;wsp:rsid wsp:val=&quot;00822D6E&quot;/&gt;&lt;wsp:rsid wsp:val=&quot;00823B9E&quot;/&gt;&lt;wsp:rsid wsp:val=&quot;00833907&quot;/&gt;&lt;wsp:rsid wsp:val=&quot;008341B2&quot;/&gt;&lt;wsp:rsid wsp:val=&quot;00837C23&quot;/&gt;&lt;wsp:rsid wsp:val=&quot;00842130&quot;/&gt;&lt;wsp:rsid wsp:val=&quot;00843FB4&quot;/&gt;&lt;wsp:rsid wsp:val=&quot;00846AC8&quot;/&gt;&lt;wsp:rsid wsp:val=&quot;00847328&quot;/&gt;&lt;wsp:rsid wsp:val=&quot;00850134&quot;/&gt;&lt;wsp:rsid wsp:val=&quot;008567A0&quot;/&gt;&lt;wsp:rsid wsp:val=&quot;00857511&quot;/&gt;&lt;wsp:rsid wsp:val=&quot;00857FAC&quot;/&gt;&lt;wsp:rsid wsp:val=&quot;00864D2C&quot;/&gt;&lt;wsp:rsid wsp:val=&quot;00866009&quot;/&gt;&lt;wsp:rsid wsp:val=&quot;008669DB&quot;/&gt;&lt;wsp:rsid wsp:val=&quot;00871559&quot;/&gt;&lt;wsp:rsid wsp:val=&quot;0087273C&quot;/&gt;&lt;wsp:rsid wsp:val=&quot;00872DCE&quot;/&gt;&lt;wsp:rsid wsp:val=&quot;008730E3&quot;/&gt;&lt;wsp:rsid wsp:val=&quot;008761D3&quot;/&gt;&lt;wsp:rsid wsp:val=&quot;00876CFC&quot;/&gt;&lt;wsp:rsid wsp:val=&quot;00882153&quot;/&gt;&lt;wsp:rsid wsp:val=&quot;00882DCE&quot;/&gt;&lt;wsp:rsid wsp:val=&quot;00885804&quot;/&gt;&lt;wsp:rsid wsp:val=&quot;008900DD&quot;/&gt;&lt;wsp:rsid wsp:val=&quot;0089315D&quot;/&gt;&lt;wsp:rsid wsp:val=&quot;00893F1C&quot;/&gt;&lt;wsp:rsid wsp:val=&quot;00897A7E&quot;/&gt;&lt;wsp:rsid wsp:val=&quot;008B0499&quot;/&gt;&lt;wsp:rsid wsp:val=&quot;008B780B&quot;/&gt;&lt;wsp:rsid wsp:val=&quot;008B794C&quot;/&gt;&lt;wsp:rsid wsp:val=&quot;008B7E73&quot;/&gt;&lt;wsp:rsid wsp:val=&quot;008C17D5&quot;/&gt;&lt;wsp:rsid wsp:val=&quot;008C57DD&quot;/&gt;&lt;wsp:rsid wsp:val=&quot;008C5C80&quot;/&gt;&lt;wsp:rsid wsp:val=&quot;008C7344&quot;/&gt;&lt;wsp:rsid wsp:val=&quot;008D0D15&quot;/&gt;&lt;wsp:rsid wsp:val=&quot;008D2E39&quot;/&gt;&lt;wsp:rsid wsp:val=&quot;008E5637&quot;/&gt;&lt;wsp:rsid wsp:val=&quot;008F05F8&quot;/&gt;&lt;wsp:rsid wsp:val=&quot;008F226C&quot;/&gt;&lt;wsp:rsid wsp:val=&quot;008F7431&quot;/&gt;&lt;wsp:rsid wsp:val=&quot;00905C7C&quot;/&gt;&lt;wsp:rsid wsp:val=&quot;009110B3&quot;/&gt;&lt;wsp:rsid wsp:val=&quot;0091301A&quot;/&gt;&lt;wsp:rsid wsp:val=&quot;00916FCA&quot;/&gt;&lt;wsp:rsid wsp:val=&quot;00920A1E&quot;/&gt;&lt;wsp:rsid wsp:val=&quot;0092231B&quot;/&gt;&lt;wsp:rsid wsp:val=&quot;00923376&quot;/&gt;&lt;wsp:rsid wsp:val=&quot;00925921&quot;/&gt;&lt;wsp:rsid wsp:val=&quot;00925D21&quot;/&gt;&lt;wsp:rsid wsp:val=&quot;00926D2E&quot;/&gt;&lt;wsp:rsid wsp:val=&quot;00926D34&quot;/&gt;&lt;wsp:rsid wsp:val=&quot;00927098&quot;/&gt;&lt;wsp:rsid wsp:val=&quot;0093586F&quot;/&gt;&lt;wsp:rsid wsp:val=&quot;00942237&quot;/&gt;&lt;wsp:rsid wsp:val=&quot;00942F27&quot;/&gt;&lt;wsp:rsid wsp:val=&quot;00943715&quot;/&gt;&lt;wsp:rsid wsp:val=&quot;00945741&quot;/&gt;&lt;wsp:rsid wsp:val=&quot;009535AB&quot;/&gt;&lt;wsp:rsid wsp:val=&quot;009554D1&quot;/&gt;&lt;wsp:rsid wsp:val=&quot;009566BF&quot;/&gt;&lt;wsp:rsid wsp:val=&quot;0095724E&quot;/&gt;&lt;wsp:rsid wsp:val=&quot;00957F7E&quot;/&gt;&lt;wsp:rsid wsp:val=&quot;009636FD&quot;/&gt;&lt;wsp:rsid wsp:val=&quot;00970833&quot;/&gt;&lt;wsp:rsid wsp:val=&quot;00970CF0&quot;/&gt;&lt;wsp:rsid wsp:val=&quot;00973D42&quot;/&gt;&lt;wsp:rsid wsp:val=&quot;00982179&quot;/&gt;&lt;wsp:rsid wsp:val=&quot;0098685A&quot;/&gt;&lt;wsp:rsid wsp:val=&quot;00992454&quot;/&gt;&lt;wsp:rsid wsp:val=&quot;009925B6&quot;/&gt;&lt;wsp:rsid wsp:val=&quot;00995CCD&quot;/&gt;&lt;wsp:rsid wsp:val=&quot;00996206&quot;/&gt;&lt;wsp:rsid wsp:val=&quot;00996DE7&quot;/&gt;&lt;wsp:rsid wsp:val=&quot;009A11D3&quot;/&gt;&lt;wsp:rsid wsp:val=&quot;009A139A&quot;/&gt;&lt;wsp:rsid wsp:val=&quot;009A4121&quot;/&gt;&lt;wsp:rsid wsp:val=&quot;009B6D23&quot;/&gt;&lt;wsp:rsid wsp:val=&quot;009B77AD&quot;/&gt;&lt;wsp:rsid wsp:val=&quot;009C03B6&quot;/&gt;&lt;wsp:rsid wsp:val=&quot;009C4167&quot;/&gt;&lt;wsp:rsid wsp:val=&quot;009C5F2E&quot;/&gt;&lt;wsp:rsid wsp:val=&quot;009D17CA&quot;/&gt;&lt;wsp:rsid wsp:val=&quot;009D2E0A&quot;/&gt;&lt;wsp:rsid wsp:val=&quot;009D40F8&quot;/&gt;&lt;wsp:rsid wsp:val=&quot;009D457F&quot;/&gt;&lt;wsp:rsid wsp:val=&quot;009D4ABE&quot;/&gt;&lt;wsp:rsid wsp:val=&quot;009E179E&quot;/&gt;&lt;wsp:rsid wsp:val=&quot;009E1E7E&quot;/&gt;&lt;wsp:rsid wsp:val=&quot;009E41CD&quot;/&gt;&lt;wsp:rsid wsp:val=&quot;009E65B8&quot;/&gt;&lt;wsp:rsid wsp:val=&quot;009F0B12&quot;/&gt;&lt;wsp:rsid wsp:val=&quot;009F73FA&quot;/&gt;&lt;wsp:rsid wsp:val=&quot;00A010DD&quot;/&gt;&lt;wsp:rsid wsp:val=&quot;00A01438&quot;/&gt;&lt;wsp:rsid wsp:val=&quot;00A022A0&quot;/&gt;&lt;wsp:rsid wsp:val=&quot;00A03C87&quot;/&gt;&lt;wsp:rsid wsp:val=&quot;00A106A4&quot;/&gt;&lt;wsp:rsid wsp:val=&quot;00A10BF2&quot;/&gt;&lt;wsp:rsid wsp:val=&quot;00A15F11&quot;/&gt;&lt;wsp:rsid wsp:val=&quot;00A17EEF&quot;/&gt;&lt;wsp:rsid wsp:val=&quot;00A205C3&quot;/&gt;&lt;wsp:rsid wsp:val=&quot;00A2169A&quot;/&gt;&lt;wsp:rsid wsp:val=&quot;00A217BC&quot;/&gt;&lt;wsp:rsid wsp:val=&quot;00A228E8&quot;/&gt;&lt;wsp:rsid wsp:val=&quot;00A317E3&quot;/&gt;&lt;wsp:rsid wsp:val=&quot;00A33EEB&quot;/&gt;&lt;wsp:rsid wsp:val=&quot;00A36E11&quot;/&gt;&lt;wsp:rsid wsp:val=&quot;00A4129D&quot;/&gt;&lt;wsp:rsid wsp:val=&quot;00A4775B&quot;/&gt;&lt;wsp:rsid wsp:val=&quot;00A47CE5&quot;/&gt;&lt;wsp:rsid wsp:val=&quot;00A53018&quot;/&gt;&lt;wsp:rsid wsp:val=&quot;00A57035&quot;/&gt;&lt;wsp:rsid wsp:val=&quot;00A60A8D&quot;/&gt;&lt;wsp:rsid wsp:val=&quot;00A65C7A&quot;/&gt;&lt;wsp:rsid wsp:val=&quot;00A66AC3&quot;/&gt;&lt;wsp:rsid wsp:val=&quot;00A71AFE&quot;/&gt;&lt;wsp:rsid wsp:val=&quot;00A75C9C&quot;/&gt;&lt;wsp:rsid wsp:val=&quot;00A82A59&quot;/&gt;&lt;wsp:rsid wsp:val=&quot;00A83DDC&quot;/&gt;&lt;wsp:rsid wsp:val=&quot;00A84243&quot;/&gt;&lt;wsp:rsid wsp:val=&quot;00A87B64&quot;/&gt;&lt;wsp:rsid wsp:val=&quot;00A919DB&quot;/&gt;&lt;wsp:rsid wsp:val=&quot;00A9392D&quot;/&gt;&lt;wsp:rsid wsp:val=&quot;00A95A1C&quot;/&gt;&lt;wsp:rsid wsp:val=&quot;00A96D05&quot;/&gt;&lt;wsp:rsid wsp:val=&quot;00A973A1&quot;/&gt;&lt;wsp:rsid wsp:val=&quot;00AA26ED&quot;/&gt;&lt;wsp:rsid wsp:val=&quot;00AA2CAA&quot;/&gt;&lt;wsp:rsid wsp:val=&quot;00AB4CE4&quot;/&gt;&lt;wsp:rsid wsp:val=&quot;00AB552B&quot;/&gt;&lt;wsp:rsid wsp:val=&quot;00AB7E4C&quot;/&gt;&lt;wsp:rsid wsp:val=&quot;00AC14BE&quot;/&gt;&lt;wsp:rsid wsp:val=&quot;00AD37FC&quot;/&gt;&lt;wsp:rsid wsp:val=&quot;00AD4BF7&quot;/&gt;&lt;wsp:rsid wsp:val=&quot;00AD4D87&quot;/&gt;&lt;wsp:rsid wsp:val=&quot;00AD67DF&quot;/&gt;&lt;wsp:rsid wsp:val=&quot;00AE6C13&quot;/&gt;&lt;wsp:rsid wsp:val=&quot;00AF393C&quot;/&gt;&lt;wsp:rsid wsp:val=&quot;00AF5A0A&quot;/&gt;&lt;wsp:rsid wsp:val=&quot;00B01FF7&quot;/&gt;&lt;wsp:rsid wsp:val=&quot;00B02F2E&quot;/&gt;&lt;wsp:rsid wsp:val=&quot;00B04F8F&quot;/&gt;&lt;wsp:rsid wsp:val=&quot;00B05616&quot;/&gt;&lt;wsp:rsid wsp:val=&quot;00B068F0&quot;/&gt;&lt;wsp:rsid wsp:val=&quot;00B13C2E&quot;/&gt;&lt;wsp:rsid wsp:val=&quot;00B252EF&quot;/&gt;&lt;wsp:rsid wsp:val=&quot;00B2568D&quot;/&gt;&lt;wsp:rsid wsp:val=&quot;00B30C65&quot;/&gt;&lt;wsp:rsid wsp:val=&quot;00B3270B&quot;/&gt;&lt;wsp:rsid wsp:val=&quot;00B37141&quot;/&gt;&lt;wsp:rsid wsp:val=&quot;00B401FB&quot;/&gt;&lt;wsp:rsid wsp:val=&quot;00B40F5E&quot;/&gt;&lt;wsp:rsid wsp:val=&quot;00B41071&quot;/&gt;&lt;wsp:rsid wsp:val=&quot;00B416BF&quot;/&gt;&lt;wsp:rsid wsp:val=&quot;00B4352C&quot;/&gt;&lt;wsp:rsid wsp:val=&quot;00B478AB&quot;/&gt;&lt;wsp:rsid wsp:val=&quot;00B52827&quot;/&gt;&lt;wsp:rsid wsp:val=&quot;00B551A5&quot;/&gt;&lt;wsp:rsid wsp:val=&quot;00B60F69&quot;/&gt;&lt;wsp:rsid wsp:val=&quot;00B701CB&quot;/&gt;&lt;wsp:rsid wsp:val=&quot;00B705DD&quot;/&gt;&lt;wsp:rsid wsp:val=&quot;00B741DB&quot;/&gt;&lt;wsp:rsid wsp:val=&quot;00B75F3D&quot;/&gt;&lt;wsp:rsid wsp:val=&quot;00B82263&quot;/&gt;&lt;wsp:rsid wsp:val=&quot;00B85799&quot;/&gt;&lt;wsp:rsid wsp:val=&quot;00B876FA&quot;/&gt;&lt;wsp:rsid wsp:val=&quot;00BA16D2&quot;/&gt;&lt;wsp:rsid wsp:val=&quot;00BA2385&quot;/&gt;&lt;wsp:rsid wsp:val=&quot;00BA4CEF&quot;/&gt;&lt;wsp:rsid wsp:val=&quot;00BA4F4D&quot;/&gt;&lt;wsp:rsid wsp:val=&quot;00BB01B5&quot;/&gt;&lt;wsp:rsid wsp:val=&quot;00BB2042&quot;/&gt;&lt;wsp:rsid wsp:val=&quot;00BB76F3&quot;/&gt;&lt;wsp:rsid wsp:val=&quot;00BB7761&quot;/&gt;&lt;wsp:rsid wsp:val=&quot;00BC266C&quot;/&gt;&lt;wsp:rsid wsp:val=&quot;00BC36B5&quot;/&gt;&lt;wsp:rsid wsp:val=&quot;00BC56DA&quot;/&gt;&lt;wsp:rsid wsp:val=&quot;00BC57BA&quot;/&gt;&lt;wsp:rsid wsp:val=&quot;00BD0BE0&quot;/&gt;&lt;wsp:rsid wsp:val=&quot;00BD3E1B&quot;/&gt;&lt;wsp:rsid wsp:val=&quot;00BD56F7&quot;/&gt;&lt;wsp:rsid wsp:val=&quot;00BD7DDE&quot;/&gt;&lt;wsp:rsid wsp:val=&quot;00BE2D58&quot;/&gt;&lt;wsp:rsid wsp:val=&quot;00BE5724&quot;/&gt;&lt;wsp:rsid wsp:val=&quot;00BE6A5A&quot;/&gt;&lt;wsp:rsid wsp:val=&quot;00BF0780&quot;/&gt;&lt;wsp:rsid wsp:val=&quot;00BF5553&quot;/&gt;&lt;wsp:rsid wsp:val=&quot;00BF78C8&quot;/&gt;&lt;wsp:rsid wsp:val=&quot;00C01443&quot;/&gt;&lt;wsp:rsid wsp:val=&quot;00C01B82&quot;/&gt;&lt;wsp:rsid wsp:val=&quot;00C02509&quot;/&gt;&lt;wsp:rsid wsp:val=&quot;00C06B07&quot;/&gt;&lt;wsp:rsid wsp:val=&quot;00C140F1&quot;/&gt;&lt;wsp:rsid wsp:val=&quot;00C17C06&quot;/&gt;&lt;wsp:rsid wsp:val=&quot;00C246F0&quot;/&gt;&lt;wsp:rsid wsp:val=&quot;00C266FC&quot;/&gt;&lt;wsp:rsid wsp:val=&quot;00C30AE7&quot;/&gt;&lt;wsp:rsid wsp:val=&quot;00C30FE7&quot;/&gt;&lt;wsp:rsid wsp:val=&quot;00C33E78&quot;/&gt;&lt;wsp:rsid wsp:val=&quot;00C3451B&quot;/&gt;&lt;wsp:rsid wsp:val=&quot;00C34C98&quot;/&gt;&lt;wsp:rsid wsp:val=&quot;00C450BF&quot;/&gt;&lt;wsp:rsid wsp:val=&quot;00C4694E&quot;/&gt;&lt;wsp:rsid wsp:val=&quot;00C472E3&quot;/&gt;&lt;wsp:rsid wsp:val=&quot;00C5020C&quot;/&gt;&lt;wsp:rsid wsp:val=&quot;00C6046F&quot;/&gt;&lt;wsp:rsid wsp:val=&quot;00C61891&quot;/&gt;&lt;wsp:rsid wsp:val=&quot;00C6423A&quot;/&gt;&lt;wsp:rsid wsp:val=&quot;00C72CF8&quot;/&gt;&lt;wsp:rsid wsp:val=&quot;00C775BA&quot;/&gt;&lt;wsp:rsid wsp:val=&quot;00C81CD3&quot;/&gt;&lt;wsp:rsid wsp:val=&quot;00C81F5C&quot;/&gt;&lt;wsp:rsid wsp:val=&quot;00C8487A&quot;/&gt;&lt;wsp:rsid wsp:val=&quot;00C90EAF&quot;/&gt;&lt;wsp:rsid wsp:val=&quot;00C93A2B&quot;/&gt;&lt;wsp:rsid wsp:val=&quot;00C95917&quot;/&gt;&lt;wsp:rsid wsp:val=&quot;00C97CB7&quot;/&gt;&lt;wsp:rsid wsp:val=&quot;00CA115E&quot;/&gt;&lt;wsp:rsid wsp:val=&quot;00CA2F66&quot;/&gt;&lt;wsp:rsid wsp:val=&quot;00CA5769&quot;/&gt;&lt;wsp:rsid wsp:val=&quot;00CB026A&quot;/&gt;&lt;wsp:rsid wsp:val=&quot;00CB2BF9&quot;/&gt;&lt;wsp:rsid wsp:val=&quot;00CB2FF6&quot;/&gt;&lt;wsp:rsid wsp:val=&quot;00CB3768&quot;/&gt;&lt;wsp:rsid wsp:val=&quot;00CB3E86&quot;/&gt;&lt;wsp:rsid wsp:val=&quot;00CB4DF3&quot;/&gt;&lt;wsp:rsid wsp:val=&quot;00CB6FAA&quot;/&gt;&lt;wsp:rsid wsp:val=&quot;00CB78F8&quot;/&gt;&lt;wsp:rsid wsp:val=&quot;00CC0B5C&quot;/&gt;&lt;wsp:rsid wsp:val=&quot;00CD3294&quot;/&gt;&lt;wsp:rsid wsp:val=&quot;00CD4A8E&quot;/&gt;&lt;wsp:rsid wsp:val=&quot;00CE0E70&quot;/&gt;&lt;wsp:rsid wsp:val=&quot;00CE4F3B&quot;/&gt;&lt;wsp:rsid wsp:val=&quot;00CE6BBD&quot;/&gt;&lt;wsp:rsid wsp:val=&quot;00CF4452&quot;/&gt;&lt;wsp:rsid wsp:val=&quot;00CF54A6&quot;/&gt;&lt;wsp:rsid wsp:val=&quot;00D03721&quot;/&gt;&lt;wsp:rsid wsp:val=&quot;00D0523D&quot;/&gt;&lt;wsp:rsid wsp:val=&quot;00D07D8B&quot;/&gt;&lt;wsp:rsid wsp:val=&quot;00D11D80&quot;/&gt;&lt;wsp:rsid wsp:val=&quot;00D12111&quot;/&gt;&lt;wsp:rsid wsp:val=&quot;00D1393C&quot;/&gt;&lt;wsp:rsid wsp:val=&quot;00D14768&quot;/&gt;&lt;wsp:rsid wsp:val=&quot;00D22298&quot;/&gt;&lt;wsp:rsid wsp:val=&quot;00D23458&quot;/&gt;&lt;wsp:rsid wsp:val=&quot;00D2472E&quot;/&gt;&lt;wsp:rsid wsp:val=&quot;00D36239&quot;/&gt;&lt;wsp:rsid wsp:val=&quot;00D40EE2&quot;/&gt;&lt;wsp:rsid wsp:val=&quot;00D421CA&quot;/&gt;&lt;wsp:rsid wsp:val=&quot;00D464D0&quot;/&gt;&lt;wsp:rsid wsp:val=&quot;00D52685&quot;/&gt;&lt;wsp:rsid wsp:val=&quot;00D555F7&quot;/&gt;&lt;wsp:rsid wsp:val=&quot;00D605E5&quot;/&gt;&lt;wsp:rsid wsp:val=&quot;00D638C6&quot;/&gt;&lt;wsp:rsid wsp:val=&quot;00D66CF1&quot;/&gt;&lt;wsp:rsid wsp:val=&quot;00D706EA&quot;/&gt;&lt;wsp:rsid wsp:val=&quot;00D73EE6&quot;/&gt;&lt;wsp:rsid wsp:val=&quot;00D8326A&quot;/&gt;&lt;wsp:rsid wsp:val=&quot;00D84218&quot;/&gt;&lt;wsp:rsid wsp:val=&quot;00D86CD2&quot;/&gt;&lt;wsp:rsid wsp:val=&quot;00D92D42&quot;/&gt;&lt;wsp:rsid wsp:val=&quot;00D968AC&quot;/&gt;&lt;wsp:rsid wsp:val=&quot;00DA17F3&quot;/&gt;&lt;wsp:rsid wsp:val=&quot;00DB057B&quot;/&gt;&lt;wsp:rsid wsp:val=&quot;00DB2FA3&quot;/&gt;&lt;wsp:rsid wsp:val=&quot;00DB4822&quot;/&gt;&lt;wsp:rsid wsp:val=&quot;00DB7EE4&quot;/&gt;&lt;wsp:rsid wsp:val=&quot;00DC0D3E&quot;/&gt;&lt;wsp:rsid wsp:val=&quot;00DC1784&quot;/&gt;&lt;wsp:rsid wsp:val=&quot;00DC2AFC&quot;/&gt;&lt;wsp:rsid wsp:val=&quot;00DC3291&quot;/&gt;&lt;wsp:rsid wsp:val=&quot;00DC3B22&quot;/&gt;&lt;wsp:rsid wsp:val=&quot;00DD056E&quot;/&gt;&lt;wsp:rsid wsp:val=&quot;00DD5050&quot;/&gt;&lt;wsp:rsid wsp:val=&quot;00DD6842&quot;/&gt;&lt;wsp:rsid wsp:val=&quot;00DD73F6&quot;/&gt;&lt;wsp:rsid wsp:val=&quot;00DE19A2&quot;/&gt;&lt;wsp:rsid wsp:val=&quot;00DF369A&quot;/&gt;&lt;wsp:rsid wsp:val=&quot;00DF3A8F&quot;/&gt;&lt;wsp:rsid wsp:val=&quot;00DF4D6B&quot;/&gt;&lt;wsp:rsid wsp:val=&quot;00DF68CE&quot;/&gt;&lt;wsp:rsid wsp:val=&quot;00DF6C78&quot;/&gt;&lt;wsp:rsid wsp:val=&quot;00E05DFE&quot;/&gt;&lt;wsp:rsid wsp:val=&quot;00E22376&quot;/&gt;&lt;wsp:rsid wsp:val=&quot;00E22966&quot;/&gt;&lt;wsp:rsid wsp:val=&quot;00E23890&quot;/&gt;&lt;wsp:rsid wsp:val=&quot;00E27589&quot;/&gt;&lt;wsp:rsid wsp:val=&quot;00E304B3&quot;/&gt;&lt;wsp:rsid wsp:val=&quot;00E32D65&quot;/&gt;&lt;wsp:rsid wsp:val=&quot;00E36C5D&quot;/&gt;&lt;wsp:rsid wsp:val=&quot;00E41E99&quot;/&gt;&lt;wsp:rsid wsp:val=&quot;00E437D9&quot;/&gt;&lt;wsp:rsid wsp:val=&quot;00E4588C&quot;/&gt;&lt;wsp:rsid wsp:val=&quot;00E53427&quot;/&gt;&lt;wsp:rsid wsp:val=&quot;00E53E6E&quot;/&gt;&lt;wsp:rsid wsp:val=&quot;00E54D9A&quot;/&gt;&lt;wsp:rsid wsp:val=&quot;00E60D1E&quot;/&gt;&lt;wsp:rsid wsp:val=&quot;00E762B2&quot;/&gt;&lt;wsp:rsid wsp:val=&quot;00E762EC&quot;/&gt;&lt;wsp:rsid wsp:val=&quot;00E80D7D&quot;/&gt;&lt;wsp:rsid wsp:val=&quot;00E80FB9&quot;/&gt;&lt;wsp:rsid wsp:val=&quot;00E81332&quot;/&gt;&lt;wsp:rsid wsp:val=&quot;00E8278C&quot;/&gt;&lt;wsp:rsid wsp:val=&quot;00E83031&quot;/&gt;&lt;wsp:rsid wsp:val=&quot;00E85E2D&quot;/&gt;&lt;wsp:rsid wsp:val=&quot;00E87507&quot;/&gt;&lt;wsp:rsid wsp:val=&quot;00E876C0&quot;/&gt;&lt;wsp:rsid wsp:val=&quot;00E87F9E&quot;/&gt;&lt;wsp:rsid wsp:val=&quot;00E9041F&quot;/&gt;&lt;wsp:rsid wsp:val=&quot;00E90E3F&quot;/&gt;&lt;wsp:rsid wsp:val=&quot;00E91A35&quot;/&gt;&lt;wsp:rsid wsp:val=&quot;00E93B80&quot;/&gt;&lt;wsp:rsid wsp:val=&quot;00E94F7D&quot;/&gt;&lt;wsp:rsid wsp:val=&quot;00E95611&quot;/&gt;&lt;wsp:rsid wsp:val=&quot;00EB4DE1&quot;/&gt;&lt;wsp:rsid wsp:val=&quot;00EC45E2&quot;/&gt;&lt;wsp:rsid wsp:val=&quot;00EC4BCE&quot;/&gt;&lt;wsp:rsid wsp:val=&quot;00EC5C09&quot;/&gt;&lt;wsp:rsid wsp:val=&quot;00ED3B61&quot;/&gt;&lt;wsp:rsid wsp:val=&quot;00ED44DA&quot;/&gt;&lt;wsp:rsid wsp:val=&quot;00ED5E1F&quot;/&gt;&lt;wsp:rsid wsp:val=&quot;00ED7E99&quot;/&gt;&lt;wsp:rsid wsp:val=&quot;00EE2777&quot;/&gt;&lt;wsp:rsid wsp:val=&quot;00EE4044&quot;/&gt;&lt;wsp:rsid wsp:val=&quot;00EE517E&quot;/&gt;&lt;wsp:rsid wsp:val=&quot;00EF069C&quot;/&gt;&lt;wsp:rsid wsp:val=&quot;00EF09F4&quot;/&gt;&lt;wsp:rsid wsp:val=&quot;00EF0BFE&quot;/&gt;&lt;wsp:rsid wsp:val=&quot;00EF2957&quot;/&gt;&lt;wsp:rsid wsp:val=&quot;00EF2E5A&quot;/&gt;&lt;wsp:rsid wsp:val=&quot;00EF3681&quot;/&gt;&lt;wsp:rsid wsp:val=&quot;00EF5BD6&quot;/&gt;&lt;wsp:rsid wsp:val=&quot;00EF795A&quot;/&gt;&lt;wsp:rsid wsp:val=&quot;00F0120D&quot;/&gt;&lt;wsp:rsid wsp:val=&quot;00F02799&quot;/&gt;&lt;wsp:rsid wsp:val=&quot;00F1374C&quot;/&gt;&lt;wsp:rsid wsp:val=&quot;00F14BF3&quot;/&gt;&lt;wsp:rsid wsp:val=&quot;00F14DA1&quot;/&gt;&lt;wsp:rsid wsp:val=&quot;00F16E05&quot;/&gt;&lt;wsp:rsid wsp:val=&quot;00F239C8&quot;/&gt;&lt;wsp:rsid wsp:val=&quot;00F25B87&quot;/&gt;&lt;wsp:rsid wsp:val=&quot;00F31AF9&quot;/&gt;&lt;wsp:rsid wsp:val=&quot;00F31F57&quot;/&gt;&lt;wsp:rsid wsp:val=&quot;00F37A8E&quot;/&gt;&lt;wsp:rsid wsp:val=&quot;00F40341&quot;/&gt;&lt;wsp:rsid wsp:val=&quot;00F41521&quot;/&gt;&lt;wsp:rsid wsp:val=&quot;00F43A7A&quot;/&gt;&lt;wsp:rsid wsp:val=&quot;00F50174&quot;/&gt;&lt;wsp:rsid wsp:val=&quot;00F556FF&quot;/&gt;&lt;wsp:rsid wsp:val=&quot;00F655F3&quot;/&gt;&lt;wsp:rsid wsp:val=&quot;00F71352&quot;/&gt;&lt;wsp:rsid wsp:val=&quot;00F85506&quot;/&gt;&lt;wsp:rsid wsp:val=&quot;00F93D6D&quot;/&gt;&lt;wsp:rsid wsp:val=&quot;00FA05D5&quot;/&gt;&lt;wsp:rsid wsp:val=&quot;00FA29E4&quot;/&gt;&lt;wsp:rsid wsp:val=&quot;00FA4089&quot;/&gt;&lt;wsp:rsid wsp:val=&quot;00FA7A57&quot;/&gt;&lt;wsp:rsid wsp:val=&quot;00FB0B29&quot;/&gt;&lt;wsp:rsid wsp:val=&quot;00FB193F&quot;/&gt;&lt;wsp:rsid wsp:val=&quot;00FB30FA&quot;/&gt;&lt;wsp:rsid wsp:val=&quot;00FB7BAC&quot;/&gt;&lt;wsp:rsid wsp:val=&quot;00FC0205&quot;/&gt;&lt;wsp:rsid wsp:val=&quot;00FC1C30&quot;/&gt;&lt;wsp:rsid wsp:val=&quot;00FC1FAA&quot;/&gt;&lt;wsp:rsid wsp:val=&quot;00FD1804&quot;/&gt;&lt;wsp:rsid wsp:val=&quot;00FD1EE3&quot;/&gt;&lt;wsp:rsid wsp:val=&quot;00FD2E8E&quot;/&gt;&lt;wsp:rsid wsp:val=&quot;00FD3F63&quot;/&gt;&lt;wsp:rsid wsp:val=&quot;00FD6CFD&quot;/&gt;&lt;wsp:rsid wsp:val=&quot;00FE0A9E&quot;/&gt;&lt;wsp:rsid wsp:val=&quot;00FE181B&quot;/&gt;&lt;wsp:rsid wsp:val=&quot;00FE3FF7&quot;/&gt;&lt;wsp:rsid wsp:val=&quot;00FF0F8E&quot;/&gt;&lt;wsp:rsid wsp:val=&quot;00FF1BE6&quot;/&gt;&lt;wsp:rsid wsp:val=&quot;00FF1E3D&quot;/&gt;&lt;wsp:rsid wsp:val=&quot;10B91234&quot;/&gt;&lt;wsp:rsid wsp:val=&quot;2DB83FBD&quot;/&gt;&lt;wsp:rsid wsp:val=&quot;35393525&quot;/&gt;&lt;wsp:rsid wsp:val=&quot;3B326F40&quot;/&gt;&lt;wsp:rsid wsp:val=&quot;56E12382&quot;/&gt;&lt;wsp:rsid wsp:val=&quot;5B365E47&quot;/&gt;&lt;/wsp:rsids&gt;&lt;/w:docPr&gt;&lt;w:body&gt;&lt;wx:sect&gt;&lt;w:p wsp:rsidR=&quot;00000000&quot; wsp:rsidRDefault=&quot;00866009&quot; wsp:rsidP=&quot;00866009&quot;&gt;&lt;w:pPr&gt;&lt;w:ind w:first-line=&quot;361&quot;/&gt;&lt;/w:pPr&gt;&lt;m:oMathPara&gt;&lt;m:oMath&gt;&lt;m:r&gt;&lt;m:rPr&gt;&lt;m:sty m:val=&quot;bi&quot;/&gt;&lt;/m:rPr&gt;&lt;w:rPr&gt;&lt;w:rFonts w:ascii=&quot;Cambria Math&quot; w:h-ansi=&quot;Cambria Math&quot;/&gt;&lt;wx:font wx:val=&quot;Cambria Math&quot;/&gt;&lt;w:b/&gt;&lt;w:i/&gt;&lt;/w:rPr&gt;&lt;m:t&gt;u&lt;/m:t&gt;&lt;/m:r&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x,y,z&lt;/m:t&gt;&lt;/m:r&gt;&lt;/m:e&gt;&lt;/m:d&gt;&lt;m:r&gt;&lt;w:rPr&gt;&lt;w:rFonts w:ascii=&quot;Cambria Math&quot; w:h-ansi=&quot;Cambria Math&quot;/&gt;&lt;wx:font wx:val=&quot;Cambria Math&quot;/&gt;&lt;w:i/&gt;&lt;/w:rPr&gt;&lt;m:t&gt;=&lt;/m:t&gt;&lt;/m:r&gt;&lt;m:d&gt;&lt;m:dPr&gt;&lt;m:begChr m:val=&quot;[&quot;/&gt;&lt;m:endChr m:val=&quot;]&quot;/&gt;&lt;m:ctrlPr&gt;&lt;w:rPr&gt;&lt;w:rFonts w:ascii=&quot;Cambria Math&quot; w:h-ansi=&quot;Cambria Math&quot;/&gt;&lt;wx:font wx:val=&quot;Cambria Math&quot;/&gt;&lt;w:i/&gt;&lt;/w:rPr&gt;&lt;/m:ctrlPr&gt;&lt;/m:dPr&gt;&lt;m:e&gt;&lt;m:eqArr&gt;&lt;m:eqArrPr&gt;&lt;m:ctrlPr&gt;&lt;w:rPr&gt;&lt;w:rFonts w:ascii=&quot;Cambria Math&quot; w:h-ansi=&quot;Cambria Math&quot;/&gt;&lt;wx:font wx:val=&quot;Cambria Math&quot;/&gt;&lt;w:i/&gt;&lt;/w:rPr&gt;&lt;/m:ctrlPr&gt;&lt;/m:eqArrPr&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u&lt;/m:t&gt;&lt;/m:r&gt;&lt;/m:e&gt;&lt;m:sub&gt;&lt;m:r&gt;&lt;w:rPr&gt;&lt;w:rFonts w:ascii=&quot;Cambria Math&quot; w:h-ansi=&quot;Cambria Math&quot;/&gt;&lt;wx:font wx:val=&quot;Cambria Math&quot;/&gt;&lt;w:i/&gt;&lt;/w:rPr&gt;&lt;m:t&gt;x&lt;/m:t&gt;&lt;/m:r&gt;&lt;/m:sub&gt;&lt;/m:sSub&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x,y,z&lt;/m:t&gt;&lt;/m:r&gt;&lt;/m:e&gt;&lt;/m:d&gt;&lt;/m:e&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u&lt;/m:t&gt;&lt;/m:r&gt;&lt;/m:e&gt;&lt;m:sub&gt;&lt;m:r&gt;&lt;w:rPr&gt;&lt;w:rFonts w:ascii=&quot;Cambria Math&quot; w:h-ansi=&quot;Cambria Math&quot;/&gt;&lt;wx:font wx:val=&quot;Cambria Math&quot;/&gt;&lt;w:i/&gt;&lt;/w:rPr&gt;&lt;m:t&gt;y&lt;/m:t&gt;&lt;/m:r&gt;&lt;/m:sub&gt;&lt;/m:sSub&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x,y,z&lt;/m:t&gt;&lt;/m:r&gt;&lt;/m:e&gt;&lt;/m:d&gt;&lt;m:ctrlPr&gt;&lt;w:rPr&gt;&lt;w:rFonts w:ascii=&quot;Cambria Math&quot; w:fareast=&quot;Cambria Math&quot; w:h-ansi=&quot;Cambria Math&quot;/&gt;&lt;wx:font wx:val=&quot;Cambria Math&quot;/&gt;&lt;w:i/&gt;&lt;/w:rPr&gt;&lt;/m:ctrlPr&gt;&lt;/m:e&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u&lt;/m:t&gt;&lt;/m:r&gt;&lt;/m:e&gt;&lt;m:sub&gt;&lt;m:r&gt;&lt;w:rPr&gt;&lt;w:rFonts w:ascii=&quot;Cambria Math&quot; w:h-ansi=&quot;Cambria Math&quot;/&gt;&lt;wx:font wx:val=&quot;Cambria Math&quot;/&gt;&lt;w:i/&gt;&lt;/w:rPr&gt;&lt;m:t&gt;z&lt;/m:t&gt;&lt;/m:r&gt;&lt;/m:sub&gt;&lt;/m:sSub&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x,y,z&lt;/m:t&gt;&lt;/m:r&gt;&lt;/m:e&gt;&lt;/m:d&gt;&lt;/m:e&gt;&lt;/m:eqArr&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27" chromakey="#FFFFFF" o:title=""/>
            <o:lock v:ext="edit" aspectratio="t"/>
            <w10:wrap type="none"/>
            <w10:anchorlock/>
          </v:shape>
        </w:pict>
      </w:r>
      <w:r>
        <w:rPr>
          <w:rFonts w:hint="eastAsia" w:ascii="Times New Roman" w:hAnsi="Times New Roman" w:eastAsia="宋体" w:cs="宋体"/>
          <w:caps w:val="0"/>
          <w:smallCaps w:val="0"/>
          <w:sz w:val="24"/>
          <w:szCs w:val="24"/>
        </w:rPr>
        <w:instrText xml:space="preserve"> </w:instrText>
      </w:r>
      <w:r>
        <w:rPr>
          <w:rFonts w:hint="eastAsia" w:ascii="Times New Roman" w:hAnsi="Times New Roman" w:eastAsia="宋体" w:cs="宋体"/>
          <w:caps w:val="0"/>
          <w:smallCaps w:val="0"/>
          <w:sz w:val="24"/>
          <w:szCs w:val="24"/>
        </w:rPr>
        <w:fldChar w:fldCharType="separate"/>
      </w:r>
      <w:r>
        <w:rPr>
          <w:rFonts w:hint="eastAsia" w:ascii="Times New Roman" w:hAnsi="Times New Roman" w:eastAsia="宋体" w:cs="宋体"/>
          <w:caps w:val="0"/>
          <w:smallCaps w:val="0"/>
          <w:position w:val="-40"/>
          <w:sz w:val="24"/>
          <w:szCs w:val="24"/>
        </w:rPr>
        <w:pict>
          <v:shape id="_x0000_i1033" o:spt="75" type="#_x0000_t75" style="height:47pt;width:92.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32&quot;/&gt;&lt;w:doNotEmbedSystemFonts/&gt;&lt;w:bordersDontSurroundHeader/&gt;&lt;w:bordersDontSurroundFooter/&gt;&lt;w:defaultTabStop w:val=&quot;420&quot;/&gt;&lt;w:punctuationKerning/&gt;&lt;w:characterSpacingControl w:val=&quot;DontCompress&quot;/&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945741&quot;/&gt;&lt;wsp:rsid wsp:val=&quot;00000D68&quot;/&gt;&lt;wsp:rsid wsp:val=&quot;00000D82&quot;/&gt;&lt;wsp:rsid wsp:val=&quot;00001144&quot;/&gt;&lt;wsp:rsid wsp:val=&quot;00003286&quot;/&gt;&lt;wsp:rsid wsp:val=&quot;00003C68&quot;/&gt;&lt;wsp:rsid wsp:val=&quot;00004E2B&quot;/&gt;&lt;wsp:rsid wsp:val=&quot;0000530F&quot;/&gt;&lt;wsp:rsid wsp:val=&quot;00011012&quot;/&gt;&lt;wsp:rsid wsp:val=&quot;00011F37&quot;/&gt;&lt;wsp:rsid wsp:val=&quot;00013924&quot;/&gt;&lt;wsp:rsid wsp:val=&quot;00013E96&quot;/&gt;&lt;wsp:rsid wsp:val=&quot;00024F74&quot;/&gt;&lt;wsp:rsid wsp:val=&quot;000258A9&quot;/&gt;&lt;wsp:rsid wsp:val=&quot;00026BD6&quot;/&gt;&lt;wsp:rsid wsp:val=&quot;000270C9&quot;/&gt;&lt;wsp:rsid wsp:val=&quot;00031BA9&quot;/&gt;&lt;wsp:rsid wsp:val=&quot;00036A34&quot;/&gt;&lt;wsp:rsid wsp:val=&quot;00036C63&quot;/&gt;&lt;wsp:rsid wsp:val=&quot;00042533&quot;/&gt;&lt;wsp:rsid wsp:val=&quot;00044D47&quot;/&gt;&lt;wsp:rsid wsp:val=&quot;00050CC1&quot;/&gt;&lt;wsp:rsid wsp:val=&quot;00051FB9&quot;/&gt;&lt;wsp:rsid wsp:val=&quot;0005275E&quot;/&gt;&lt;wsp:rsid wsp:val=&quot;000538D1&quot;/&gt;&lt;wsp:rsid wsp:val=&quot;00053D53&quot;/&gt;&lt;wsp:rsid wsp:val=&quot;000612FA&quot;/&gt;&lt;wsp:rsid wsp:val=&quot;0006180C&quot;/&gt;&lt;wsp:rsid wsp:val=&quot;00063ACB&quot;/&gt;&lt;wsp:rsid wsp:val=&quot;00063B57&quot;/&gt;&lt;wsp:rsid wsp:val=&quot;00073B7D&quot;/&gt;&lt;wsp:rsid wsp:val=&quot;00074DEC&quot;/&gt;&lt;wsp:rsid wsp:val=&quot;00077C04&quot;/&gt;&lt;wsp:rsid wsp:val=&quot;00080875&quot;/&gt;&lt;wsp:rsid wsp:val=&quot;000822C8&quot;/&gt;&lt;wsp:rsid wsp:val=&quot;000858EE&quot;/&gt;&lt;wsp:rsid wsp:val=&quot;00086067&quot;/&gt;&lt;wsp:rsid wsp:val=&quot;00086951&quot;/&gt;&lt;wsp:rsid wsp:val=&quot;000917DC&quot;/&gt;&lt;wsp:rsid wsp:val=&quot;000923FC&quot;/&gt;&lt;wsp:rsid wsp:val=&quot;000926F8&quot;/&gt;&lt;wsp:rsid wsp:val=&quot;00093917&quot;/&gt;&lt;wsp:rsid wsp:val=&quot;000A0457&quot;/&gt;&lt;wsp:rsid wsp:val=&quot;000A1F2B&quot;/&gt;&lt;wsp:rsid wsp:val=&quot;000A6574&quot;/&gt;&lt;wsp:rsid wsp:val=&quot;000B3318&quot;/&gt;&lt;wsp:rsid wsp:val=&quot;000B4003&quot;/&gt;&lt;wsp:rsid wsp:val=&quot;000B46A8&quot;/&gt;&lt;wsp:rsid wsp:val=&quot;000B59FE&quot;/&gt;&lt;wsp:rsid wsp:val=&quot;000C2862&quot;/&gt;&lt;wsp:rsid wsp:val=&quot;000D1582&quot;/&gt;&lt;wsp:rsid wsp:val=&quot;000D1E44&quot;/&gt;&lt;wsp:rsid wsp:val=&quot;000D437D&quot;/&gt;&lt;wsp:rsid wsp:val=&quot;000D5456&quot;/&gt;&lt;wsp:rsid wsp:val=&quot;000D6128&quot;/&gt;&lt;wsp:rsid wsp:val=&quot;000D6604&quot;/&gt;&lt;wsp:rsid wsp:val=&quot;000E2F41&quot;/&gt;&lt;wsp:rsid wsp:val=&quot;000E4D3C&quot;/&gt;&lt;wsp:rsid wsp:val=&quot;000E686D&quot;/&gt;&lt;wsp:rsid wsp:val=&quot;000F6A52&quot;/&gt;&lt;wsp:rsid wsp:val=&quot;000F6C0C&quot;/&gt;&lt;wsp:rsid wsp:val=&quot;000F7C9B&quot;/&gt;&lt;wsp:rsid wsp:val=&quot;00102D64&quot;/&gt;&lt;wsp:rsid wsp:val=&quot;001076FE&quot;/&gt;&lt;wsp:rsid wsp:val=&quot;001101FF&quot;/&gt;&lt;wsp:rsid wsp:val=&quot;00114FF8&quot;/&gt;&lt;wsp:rsid wsp:val=&quot;001171B0&quot;/&gt;&lt;wsp:rsid wsp:val=&quot;001173D6&quot;/&gt;&lt;wsp:rsid wsp:val=&quot;00121AE4&quot;/&gt;&lt;wsp:rsid wsp:val=&quot;00122E99&quot;/&gt;&lt;wsp:rsid wsp:val=&quot;001358AF&quot;/&gt;&lt;wsp:rsid wsp:val=&quot;00143CCF&quot;/&gt;&lt;wsp:rsid wsp:val=&quot;00143E68&quot;/&gt;&lt;wsp:rsid wsp:val=&quot;001503F3&quot;/&gt;&lt;wsp:rsid wsp:val=&quot;00150CE6&quot;/&gt;&lt;wsp:rsid wsp:val=&quot;00155440&quot;/&gt;&lt;wsp:rsid wsp:val=&quot;00160E37&quot;/&gt;&lt;wsp:rsid wsp:val=&quot;00164D36&quot;/&gt;&lt;wsp:rsid wsp:val=&quot;001654FA&quot;/&gt;&lt;wsp:rsid wsp:val=&quot;001779D8&quot;/&gt;&lt;wsp:rsid wsp:val=&quot;001804D7&quot;/&gt;&lt;wsp:rsid wsp:val=&quot;00183CA4&quot;/&gt;&lt;wsp:rsid wsp:val=&quot;00185AA7&quot;/&gt;&lt;wsp:rsid wsp:val=&quot;001873EC&quot;/&gt;&lt;wsp:rsid wsp:val=&quot;0018741A&quot;/&gt;&lt;wsp:rsid wsp:val=&quot;00187616&quot;/&gt;&lt;wsp:rsid wsp:val=&quot;00187667&quot;/&gt;&lt;wsp:rsid wsp:val=&quot;00190444&quot;/&gt;&lt;wsp:rsid wsp:val=&quot;00190EA4&quot;/&gt;&lt;wsp:rsid wsp:val=&quot;00194DCE&quot;/&gt;&lt;wsp:rsid wsp:val=&quot;001A13A9&quot;/&gt;&lt;wsp:rsid wsp:val=&quot;001B3A52&quot;/&gt;&lt;wsp:rsid wsp:val=&quot;001C364A&quot;/&gt;&lt;wsp:rsid wsp:val=&quot;001C4AA8&quot;/&gt;&lt;wsp:rsid wsp:val=&quot;001C6B18&quot;/&gt;&lt;wsp:rsid wsp:val=&quot;001D106E&quot;/&gt;&lt;wsp:rsid wsp:val=&quot;001D2440&quot;/&gt;&lt;wsp:rsid wsp:val=&quot;001D2F38&quot;/&gt;&lt;wsp:rsid wsp:val=&quot;001D3C06&quot;/&gt;&lt;wsp:rsid wsp:val=&quot;001D4200&quot;/&gt;&lt;wsp:rsid wsp:val=&quot;001D482F&quot;/&gt;&lt;wsp:rsid wsp:val=&quot;001D5889&quot;/&gt;&lt;wsp:rsid wsp:val=&quot;001E301C&quot;/&gt;&lt;wsp:rsid wsp:val=&quot;001E46E9&quot;/&gt;&lt;wsp:rsid wsp:val=&quot;001E4F5A&quot;/&gt;&lt;wsp:rsid wsp:val=&quot;001F02D3&quot;/&gt;&lt;wsp:rsid wsp:val=&quot;001F321D&quot;/&gt;&lt;wsp:rsid wsp:val=&quot;001F3487&quot;/&gt;&lt;wsp:rsid wsp:val=&quot;001F3707&quot;/&gt;&lt;wsp:rsid wsp:val=&quot;001F4EB1&quot;/&gt;&lt;wsp:rsid wsp:val=&quot;002013DB&quot;/&gt;&lt;wsp:rsid wsp:val=&quot;00201A73&quot;/&gt;&lt;wsp:rsid wsp:val=&quot;0020294A&quot;/&gt;&lt;wsp:rsid wsp:val=&quot;00202D2B&quot;/&gt;&lt;wsp:rsid wsp:val=&quot;00205133&quot;/&gt;&lt;wsp:rsid wsp:val=&quot;002064A1&quot;/&gt;&lt;wsp:rsid wsp:val=&quot;00207B2C&quot;/&gt;&lt;wsp:rsid wsp:val=&quot;00211980&quot;/&gt;&lt;wsp:rsid wsp:val=&quot;0021743D&quot;/&gt;&lt;wsp:rsid wsp:val=&quot;00220B65&quot;/&gt;&lt;wsp:rsid wsp:val=&quot;002228C0&quot;/&gt;&lt;wsp:rsid wsp:val=&quot;00230BAF&quot;/&gt;&lt;wsp:rsid wsp:val=&quot;0023194C&quot;/&gt;&lt;wsp:rsid wsp:val=&quot;00231C1D&quot;/&gt;&lt;wsp:rsid wsp:val=&quot;002320CD&quot;/&gt;&lt;wsp:rsid wsp:val=&quot;00233E34&quot;/&gt;&lt;wsp:rsid wsp:val=&quot;00237B57&quot;/&gt;&lt;wsp:rsid wsp:val=&quot;002409F0&quot;/&gt;&lt;wsp:rsid wsp:val=&quot;002424CC&quot;/&gt;&lt;wsp:rsid wsp:val=&quot;002429C6&quot;/&gt;&lt;wsp:rsid wsp:val=&quot;002437D3&quot;/&gt;&lt;wsp:rsid wsp:val=&quot;002452BD&quot;/&gt;&lt;wsp:rsid wsp:val=&quot;002516B7&quot;/&gt;&lt;wsp:rsid wsp:val=&quot;00256867&quot;/&gt;&lt;wsp:rsid wsp:val=&quot;002575F0&quot;/&gt;&lt;wsp:rsid wsp:val=&quot;00261F59&quot;/&gt;&lt;wsp:rsid wsp:val=&quot;00273F3D&quot;/&gt;&lt;wsp:rsid wsp:val=&quot;00274211&quot;/&gt;&lt;wsp:rsid wsp:val=&quot;0027541A&quot;/&gt;&lt;wsp:rsid wsp:val=&quot;00275A30&quot;/&gt;&lt;wsp:rsid wsp:val=&quot;00277B58&quot;/&gt;&lt;wsp:rsid wsp:val=&quot;00290D52&quot;/&gt;&lt;wsp:rsid wsp:val=&quot;002940FE&quot;/&gt;&lt;wsp:rsid wsp:val=&quot;00295221&quot;/&gt;&lt;wsp:rsid wsp:val=&quot;00296424&quot;/&gt;&lt;wsp:rsid wsp:val=&quot;00297BA9&quot;/&gt;&lt;wsp:rsid wsp:val=&quot;002A088F&quot;/&gt;&lt;wsp:rsid wsp:val=&quot;002A351A&quot;/&gt;&lt;wsp:rsid wsp:val=&quot;002A4511&quot;/&gt;&lt;wsp:rsid wsp:val=&quot;002A6F94&quot;/&gt;&lt;wsp:rsid wsp:val=&quot;002B023F&quot;/&gt;&lt;wsp:rsid wsp:val=&quot;002B35C7&quot;/&gt;&lt;wsp:rsid wsp:val=&quot;002B58CC&quot;/&gt;&lt;wsp:rsid wsp:val=&quot;002B6C0F&quot;/&gt;&lt;wsp:rsid wsp:val=&quot;002C10FF&quot;/&gt;&lt;wsp:rsid wsp:val=&quot;002C14AD&quot;/&gt;&lt;wsp:rsid wsp:val=&quot;002C1FFA&quot;/&gt;&lt;wsp:rsid wsp:val=&quot;002C6C53&quot;/&gt;&lt;wsp:rsid wsp:val=&quot;002C7396&quot;/&gt;&lt;wsp:rsid wsp:val=&quot;002D4419&quot;/&gt;&lt;wsp:rsid wsp:val=&quot;002E21BA&quot;/&gt;&lt;wsp:rsid wsp:val=&quot;002E73F7&quot;/&gt;&lt;wsp:rsid wsp:val=&quot;002F2581&quot;/&gt;&lt;wsp:rsid wsp:val=&quot;002F6BAD&quot;/&gt;&lt;wsp:rsid wsp:val=&quot;002F6BB5&quot;/&gt;&lt;wsp:rsid wsp:val=&quot;00307B9E&quot;/&gt;&lt;wsp:rsid wsp:val=&quot;0031031B&quot;/&gt;&lt;wsp:rsid wsp:val=&quot;00310C5B&quot;/&gt;&lt;wsp:rsid wsp:val=&quot;00310F09&quot;/&gt;&lt;wsp:rsid wsp:val=&quot;00311114&quot;/&gt;&lt;wsp:rsid wsp:val=&quot;003115B5&quot;/&gt;&lt;wsp:rsid wsp:val=&quot;00311665&quot;/&gt;&lt;wsp:rsid wsp:val=&quot;003116B7&quot;/&gt;&lt;wsp:rsid wsp:val=&quot;0031338A&quot;/&gt;&lt;wsp:rsid wsp:val=&quot;003169BE&quot;/&gt;&lt;wsp:rsid wsp:val=&quot;0032135C&quot;/&gt;&lt;wsp:rsid wsp:val=&quot;0032147C&quot;/&gt;&lt;wsp:rsid wsp:val=&quot;00323B43&quot;/&gt;&lt;wsp:rsid wsp:val=&quot;003274FA&quot;/&gt;&lt;wsp:rsid wsp:val=&quot;0033035A&quot;/&gt;&lt;wsp:rsid wsp:val=&quot;00333868&quot;/&gt;&lt;wsp:rsid wsp:val=&quot;0033472D&quot;/&gt;&lt;wsp:rsid wsp:val=&quot;003348AC&quot;/&gt;&lt;wsp:rsid wsp:val=&quot;0033556D&quot;/&gt;&lt;wsp:rsid wsp:val=&quot;00337DB2&quot;/&gt;&lt;wsp:rsid wsp:val=&quot;00343536&quot;/&gt;&lt;wsp:rsid wsp:val=&quot;003462DF&quot;/&gt;&lt;wsp:rsid wsp:val=&quot;00371A50&quot;/&gt;&lt;wsp:rsid wsp:val=&quot;003722F1&quot;/&gt;&lt;wsp:rsid wsp:val=&quot;003731B0&quot;/&gt;&lt;wsp:rsid wsp:val=&quot;003828C2&quot;/&gt;&lt;wsp:rsid wsp:val=&quot;0038374B&quot;/&gt;&lt;wsp:rsid wsp:val=&quot;0038590B&quot;/&gt;&lt;wsp:rsid wsp:val=&quot;00386CCA&quot;/&gt;&lt;wsp:rsid wsp:val=&quot;00397B41&quot;/&gt;&lt;wsp:rsid wsp:val=&quot;003A163C&quot;/&gt;&lt;wsp:rsid wsp:val=&quot;003A20EB&quot;/&gt;&lt;wsp:rsid wsp:val=&quot;003A58B8&quot;/&gt;&lt;wsp:rsid wsp:val=&quot;003B02CD&quot;/&gt;&lt;wsp:rsid wsp:val=&quot;003B0545&quot;/&gt;&lt;wsp:rsid wsp:val=&quot;003B1083&quot;/&gt;&lt;wsp:rsid wsp:val=&quot;003B1D7E&quot;/&gt;&lt;wsp:rsid wsp:val=&quot;003C6355&quot;/&gt;&lt;wsp:rsid wsp:val=&quot;003C6707&quot;/&gt;&lt;wsp:rsid wsp:val=&quot;003C6ECA&quot;/&gt;&lt;wsp:rsid wsp:val=&quot;003C7150&quot;/&gt;&lt;wsp:rsid wsp:val=&quot;003C7174&quot;/&gt;&lt;wsp:rsid wsp:val=&quot;003D15AB&quot;/&gt;&lt;wsp:rsid wsp:val=&quot;003E0F1C&quot;/&gt;&lt;wsp:rsid wsp:val=&quot;003E1C78&quot;/&gt;&lt;wsp:rsid wsp:val=&quot;003E3B12&quot;/&gt;&lt;wsp:rsid wsp:val=&quot;003F050C&quot;/&gt;&lt;wsp:rsid wsp:val=&quot;003F0D72&quot;/&gt;&lt;wsp:rsid wsp:val=&quot;003F299B&quot;/&gt;&lt;wsp:rsid wsp:val=&quot;003F2D0D&quot;/&gt;&lt;wsp:rsid wsp:val=&quot;004029EC&quot;/&gt;&lt;wsp:rsid wsp:val=&quot;00404754&quot;/&gt;&lt;wsp:rsid wsp:val=&quot;0040545C&quot;/&gt;&lt;wsp:rsid wsp:val=&quot;004118F4&quot;/&gt;&lt;wsp:rsid wsp:val=&quot;00414EEF&quot;/&gt;&lt;wsp:rsid wsp:val=&quot;0042144E&quot;/&gt;&lt;wsp:rsid wsp:val=&quot;00421CF8&quot;/&gt;&lt;wsp:rsid wsp:val=&quot;00423304&quot;/&gt;&lt;wsp:rsid wsp:val=&quot;0043296E&quot;/&gt;&lt;wsp:rsid wsp:val=&quot;00435A75&quot;/&gt;&lt;wsp:rsid wsp:val=&quot;004372AA&quot;/&gt;&lt;wsp:rsid wsp:val=&quot;00442F61&quot;/&gt;&lt;wsp:rsid wsp:val=&quot;00443FD6&quot;/&gt;&lt;wsp:rsid wsp:val=&quot;004441B0&quot;/&gt;&lt;wsp:rsid wsp:val=&quot;00455D03&quot;/&gt;&lt;wsp:rsid wsp:val=&quot;00456027&quot;/&gt;&lt;wsp:rsid wsp:val=&quot;00457890&quot;/&gt;&lt;wsp:rsid wsp:val=&quot;00460452&quot;/&gt;&lt;wsp:rsid wsp:val=&quot;00461A6B&quot;/&gt;&lt;wsp:rsid wsp:val=&quot;00466623&quot;/&gt;&lt;wsp:rsid wsp:val=&quot;004733D6&quot;/&gt;&lt;wsp:rsid wsp:val=&quot;00474E82&quot;/&gt;&lt;wsp:rsid wsp:val=&quot;00482E68&quot;/&gt;&lt;wsp:rsid wsp:val=&quot;004850CF&quot;/&gt;&lt;wsp:rsid wsp:val=&quot;00487627&quot;/&gt;&lt;wsp:rsid wsp:val=&quot;00495792&quot;/&gt;&lt;wsp:rsid wsp:val=&quot;004967F4&quot;/&gt;&lt;wsp:rsid wsp:val=&quot;004A2B80&quot;/&gt;&lt;wsp:rsid wsp:val=&quot;004B6830&quot;/&gt;&lt;wsp:rsid wsp:val=&quot;004C3ED9&quot;/&gt;&lt;wsp:rsid wsp:val=&quot;004C4D30&quot;/&gt;&lt;wsp:rsid wsp:val=&quot;004C6A73&quot;/&gt;&lt;wsp:rsid wsp:val=&quot;004C6F13&quot;/&gt;&lt;wsp:rsid wsp:val=&quot;004D18C1&quot;/&gt;&lt;wsp:rsid wsp:val=&quot;004D3CC1&quot;/&gt;&lt;wsp:rsid wsp:val=&quot;004D643B&quot;/&gt;&lt;wsp:rsid wsp:val=&quot;004D7671&quot;/&gt;&lt;wsp:rsid wsp:val=&quot;004E12CD&quot;/&gt;&lt;wsp:rsid wsp:val=&quot;004E17BD&quot;/&gt;&lt;wsp:rsid wsp:val=&quot;004E17DB&quot;/&gt;&lt;wsp:rsid wsp:val=&quot;004E26E9&quot;/&gt;&lt;wsp:rsid wsp:val=&quot;004E6105&quot;/&gt;&lt;wsp:rsid wsp:val=&quot;004E7D7D&quot;/&gt;&lt;wsp:rsid wsp:val=&quot;004F43EE&quot;/&gt;&lt;wsp:rsid wsp:val=&quot;004F5FBD&quot;/&gt;&lt;wsp:rsid wsp:val=&quot;004F6A66&quot;/&gt;&lt;wsp:rsid wsp:val=&quot;00501701&quot;/&gt;&lt;wsp:rsid wsp:val=&quot;00503ED5&quot;/&gt;&lt;wsp:rsid wsp:val=&quot;00504B33&quot;/&gt;&lt;wsp:rsid wsp:val=&quot;00507372&quot;/&gt;&lt;wsp:rsid wsp:val=&quot;005126B7&quot;/&gt;&lt;wsp:rsid wsp:val=&quot;00512E6B&quot;/&gt;&lt;wsp:rsid wsp:val=&quot;00513860&quot;/&gt;&lt;wsp:rsid wsp:val=&quot;0051675D&quot;/&gt;&lt;wsp:rsid wsp:val=&quot;00516ECD&quot;/&gt;&lt;wsp:rsid wsp:val=&quot;0052287A&quot;/&gt;&lt;wsp:rsid wsp:val=&quot;005240FB&quot;/&gt;&lt;wsp:rsid wsp:val=&quot;005245B7&quot;/&gt;&lt;wsp:rsid wsp:val=&quot;005255F6&quot;/&gt;&lt;wsp:rsid wsp:val=&quot;00527040&quot;/&gt;&lt;wsp:rsid wsp:val=&quot;00531982&quot;/&gt;&lt;wsp:rsid wsp:val=&quot;00532363&quot;/&gt;&lt;wsp:rsid wsp:val=&quot;00533392&quot;/&gt;&lt;wsp:rsid wsp:val=&quot;0053396C&quot;/&gt;&lt;wsp:rsid wsp:val=&quot;0053428E&quot;/&gt;&lt;wsp:rsid wsp:val=&quot;005409C8&quot;/&gt;&lt;wsp:rsid wsp:val=&quot;00544673&quot;/&gt;&lt;wsp:rsid wsp:val=&quot;005470F6&quot;/&gt;&lt;wsp:rsid wsp:val=&quot;0055283B&quot;/&gt;&lt;wsp:rsid wsp:val=&quot;00552F40&quot;/&gt;&lt;wsp:rsid wsp:val=&quot;00553C72&quot;/&gt;&lt;wsp:rsid wsp:val=&quot;00555AC7&quot;/&gt;&lt;wsp:rsid wsp:val=&quot;00560268&quot;/&gt;&lt;wsp:rsid wsp:val=&quot;00560F66&quot;/&gt;&lt;wsp:rsid wsp:val=&quot;00563FAF&quot;/&gt;&lt;wsp:rsid wsp:val=&quot;005650CB&quot;/&gt;&lt;wsp:rsid wsp:val=&quot;0056723B&quot;/&gt;&lt;wsp:rsid wsp:val=&quot;00573972&quot;/&gt;&lt;wsp:rsid wsp:val=&quot;00581642&quot;/&gt;&lt;wsp:rsid wsp:val=&quot;005843FC&quot;/&gt;&lt;wsp:rsid wsp:val=&quot;005A08B2&quot;/&gt;&lt;wsp:rsid wsp:val=&quot;005A6947&quot;/&gt;&lt;wsp:rsid wsp:val=&quot;005A733E&quot;/&gt;&lt;wsp:rsid wsp:val=&quot;005B49A5&quot;/&gt;&lt;wsp:rsid wsp:val=&quot;005C3320&quot;/&gt;&lt;wsp:rsid wsp:val=&quot;005C4489&quot;/&gt;&lt;wsp:rsid wsp:val=&quot;005C50D0&quot;/&gt;&lt;wsp:rsid wsp:val=&quot;005C6B0A&quot;/&gt;&lt;wsp:rsid wsp:val=&quot;005C6C73&quot;/&gt;&lt;wsp:rsid wsp:val=&quot;005C6FDB&quot;/&gt;&lt;wsp:rsid wsp:val=&quot;005D2A28&quot;/&gt;&lt;wsp:rsid wsp:val=&quot;005D2BD5&quot;/&gt;&lt;wsp:rsid wsp:val=&quot;005D382B&quot;/&gt;&lt;wsp:rsid wsp:val=&quot;005D3B01&quot;/&gt;&lt;wsp:rsid wsp:val=&quot;005D40BD&quot;/&gt;&lt;wsp:rsid wsp:val=&quot;005D4DCD&quot;/&gt;&lt;wsp:rsid wsp:val=&quot;005D58F0&quot;/&gt;&lt;wsp:rsid wsp:val=&quot;005D76F6&quot;/&gt;&lt;wsp:rsid wsp:val=&quot;005E2001&quot;/&gt;&lt;wsp:rsid wsp:val=&quot;005F069A&quot;/&gt;&lt;wsp:rsid wsp:val=&quot;005F5BC7&quot;/&gt;&lt;wsp:rsid wsp:val=&quot;005F6BB9&quot;/&gt;&lt;wsp:rsid wsp:val=&quot;0060101A&quot;/&gt;&lt;wsp:rsid wsp:val=&quot;0060113F&quot;/&gt;&lt;wsp:rsid wsp:val=&quot;0060685C&quot;/&gt;&lt;wsp:rsid wsp:val=&quot;00615987&quot;/&gt;&lt;wsp:rsid wsp:val=&quot;006163F6&quot;/&gt;&lt;wsp:rsid wsp:val=&quot;006268FD&quot;/&gt;&lt;wsp:rsid wsp:val=&quot;00642DEB&quot;/&gt;&lt;wsp:rsid wsp:val=&quot;00643F23&quot;/&gt;&lt;wsp:rsid wsp:val=&quot;0065011C&quot;/&gt;&lt;wsp:rsid wsp:val=&quot;00653242&quot;/&gt;&lt;wsp:rsid wsp:val=&quot;00654F68&quot;/&gt;&lt;wsp:rsid wsp:val=&quot;00657912&quot;/&gt;&lt;wsp:rsid wsp:val=&quot;00657D35&quot;/&gt;&lt;wsp:rsid wsp:val=&quot;00661A05&quot;/&gt;&lt;wsp:rsid wsp:val=&quot;00661E68&quot;/&gt;&lt;wsp:rsid wsp:val=&quot;00667D84&quot;/&gt;&lt;wsp:rsid wsp:val=&quot;00671B2D&quot;/&gt;&lt;wsp:rsid wsp:val=&quot;006737A8&quot;/&gt;&lt;wsp:rsid wsp:val=&quot;00673EB6&quot;/&gt;&lt;wsp:rsid wsp:val=&quot;00677AF5&quot;/&gt;&lt;wsp:rsid wsp:val=&quot;00681EE1&quot;/&gt;&lt;wsp:rsid wsp:val=&quot;006832B4&quot;/&gt;&lt;wsp:rsid wsp:val=&quot;006848B9&quot;/&gt;&lt;wsp:rsid wsp:val=&quot;0068504A&quot;/&gt;&lt;wsp:rsid wsp:val=&quot;006869C7&quot;/&gt;&lt;wsp:rsid wsp:val=&quot;00690A30&quot;/&gt;&lt;wsp:rsid wsp:val=&quot;00691422&quot;/&gt;&lt;wsp:rsid wsp:val=&quot;00692B1B&quot;/&gt;&lt;wsp:rsid wsp:val=&quot;006952D3&quot;/&gt;&lt;wsp:rsid wsp:val=&quot;00697876&quot;/&gt;&lt;wsp:rsid wsp:val=&quot;006A147B&quot;/&gt;&lt;wsp:rsid wsp:val=&quot;006A1DD9&quot;/&gt;&lt;wsp:rsid wsp:val=&quot;006B28B4&quot;/&gt;&lt;wsp:rsid wsp:val=&quot;006B42CE&quot;/&gt;&lt;wsp:rsid wsp:val=&quot;006B6CC9&quot;/&gt;&lt;wsp:rsid wsp:val=&quot;006C2822&quot;/&gt;&lt;wsp:rsid wsp:val=&quot;006C462F&quot;/&gt;&lt;wsp:rsid wsp:val=&quot;006C4BAE&quot;/&gt;&lt;wsp:rsid wsp:val=&quot;006C59F9&quot;/&gt;&lt;wsp:rsid wsp:val=&quot;006C702D&quot;/&gt;&lt;wsp:rsid wsp:val=&quot;006D1567&quot;/&gt;&lt;wsp:rsid wsp:val=&quot;006D1897&quot;/&gt;&lt;wsp:rsid wsp:val=&quot;006D5B08&quot;/&gt;&lt;wsp:rsid wsp:val=&quot;006D62F1&quot;/&gt;&lt;wsp:rsid wsp:val=&quot;006E1E59&quot;/&gt;&lt;wsp:rsid wsp:val=&quot;006E1FBE&quot;/&gt;&lt;wsp:rsid wsp:val=&quot;006E2546&quot;/&gt;&lt;wsp:rsid wsp:val=&quot;006E51CF&quot;/&gt;&lt;wsp:rsid wsp:val=&quot;006E5B57&quot;/&gt;&lt;wsp:rsid wsp:val=&quot;006E7C67&quot;/&gt;&lt;wsp:rsid wsp:val=&quot;006F26C4&quot;/&gt;&lt;wsp:rsid wsp:val=&quot;006F66A6&quot;/&gt;&lt;wsp:rsid wsp:val=&quot;006F6E53&quot;/&gt;&lt;wsp:rsid wsp:val=&quot;00717176&quot;/&gt;&lt;wsp:rsid wsp:val=&quot;00722826&quot;/&gt;&lt;wsp:rsid wsp:val=&quot;007241D2&quot;/&gt;&lt;wsp:rsid wsp:val=&quot;00725577&quot;/&gt;&lt;wsp:rsid wsp:val=&quot;00733FF8&quot;/&gt;&lt;wsp:rsid wsp:val=&quot;007349ED&quot;/&gt;&lt;wsp:rsid wsp:val=&quot;00737102&quot;/&gt;&lt;wsp:rsid wsp:val=&quot;0074321A&quot;/&gt;&lt;wsp:rsid wsp:val=&quot;007462D6&quot;/&gt;&lt;wsp:rsid wsp:val=&quot;007477A2&quot;/&gt;&lt;wsp:rsid wsp:val=&quot;00750F8D&quot;/&gt;&lt;wsp:rsid wsp:val=&quot;00761C97&quot;/&gt;&lt;wsp:rsid wsp:val=&quot;0076251E&quot;/&gt;&lt;wsp:rsid wsp:val=&quot;00767B99&quot;/&gt;&lt;wsp:rsid wsp:val=&quot;0077349D&quot;/&gt;&lt;wsp:rsid wsp:val=&quot;007852EF&quot;/&gt;&lt;wsp:rsid wsp:val=&quot;0079092D&quot;/&gt;&lt;wsp:rsid wsp:val=&quot;00791B93&quot;/&gt;&lt;wsp:rsid wsp:val=&quot;007A59B8&quot;/&gt;&lt;wsp:rsid wsp:val=&quot;007A6372&quot;/&gt;&lt;wsp:rsid wsp:val=&quot;007B0A11&quot;/&gt;&lt;wsp:rsid wsp:val=&quot;007B3597&quot;/&gt;&lt;wsp:rsid wsp:val=&quot;007B47EA&quot;/&gt;&lt;wsp:rsid wsp:val=&quot;007B792D&quot;/&gt;&lt;wsp:rsid wsp:val=&quot;007C73AB&quot;/&gt;&lt;wsp:rsid wsp:val=&quot;007C7460&quot;/&gt;&lt;wsp:rsid wsp:val=&quot;007E1C74&quot;/&gt;&lt;wsp:rsid wsp:val=&quot;007E21EF&quot;/&gt;&lt;wsp:rsid wsp:val=&quot;007E3166&quot;/&gt;&lt;wsp:rsid wsp:val=&quot;007F0345&quot;/&gt;&lt;wsp:rsid wsp:val=&quot;007F2262&quot;/&gt;&lt;wsp:rsid wsp:val=&quot;007F35E0&quot;/&gt;&lt;wsp:rsid wsp:val=&quot;007F528C&quot;/&gt;&lt;wsp:rsid wsp:val=&quot;007F6A63&quot;/&gt;&lt;wsp:rsid wsp:val=&quot;008067EC&quot;/&gt;&lt;wsp:rsid wsp:val=&quot;008068FB&quot;/&gt;&lt;wsp:rsid wsp:val=&quot;00806BF0&quot;/&gt;&lt;wsp:rsid wsp:val=&quot;008078CF&quot;/&gt;&lt;wsp:rsid wsp:val=&quot;008130DD&quot;/&gt;&lt;wsp:rsid wsp:val=&quot;008132C9&quot;/&gt;&lt;wsp:rsid wsp:val=&quot;0081437F&quot;/&gt;&lt;wsp:rsid wsp:val=&quot;00814EC7&quot;/&gt;&lt;wsp:rsid wsp:val=&quot;0081660B&quot;/&gt;&lt;wsp:rsid wsp:val=&quot;008167BC&quot;/&gt;&lt;wsp:rsid wsp:val=&quot;00816C24&quot;/&gt;&lt;wsp:rsid wsp:val=&quot;00822D6E&quot;/&gt;&lt;wsp:rsid wsp:val=&quot;00823B9E&quot;/&gt;&lt;wsp:rsid wsp:val=&quot;00833907&quot;/&gt;&lt;wsp:rsid wsp:val=&quot;008341B2&quot;/&gt;&lt;wsp:rsid wsp:val=&quot;00837C23&quot;/&gt;&lt;wsp:rsid wsp:val=&quot;00842130&quot;/&gt;&lt;wsp:rsid wsp:val=&quot;00843FB4&quot;/&gt;&lt;wsp:rsid wsp:val=&quot;00846AC8&quot;/&gt;&lt;wsp:rsid wsp:val=&quot;00847328&quot;/&gt;&lt;wsp:rsid wsp:val=&quot;00850134&quot;/&gt;&lt;wsp:rsid wsp:val=&quot;008567A0&quot;/&gt;&lt;wsp:rsid wsp:val=&quot;00857511&quot;/&gt;&lt;wsp:rsid wsp:val=&quot;00857FAC&quot;/&gt;&lt;wsp:rsid wsp:val=&quot;00864D2C&quot;/&gt;&lt;wsp:rsid wsp:val=&quot;00866009&quot;/&gt;&lt;wsp:rsid wsp:val=&quot;008669DB&quot;/&gt;&lt;wsp:rsid wsp:val=&quot;00871559&quot;/&gt;&lt;wsp:rsid wsp:val=&quot;0087273C&quot;/&gt;&lt;wsp:rsid wsp:val=&quot;00872DCE&quot;/&gt;&lt;wsp:rsid wsp:val=&quot;008730E3&quot;/&gt;&lt;wsp:rsid wsp:val=&quot;008761D3&quot;/&gt;&lt;wsp:rsid wsp:val=&quot;00876CFC&quot;/&gt;&lt;wsp:rsid wsp:val=&quot;00882153&quot;/&gt;&lt;wsp:rsid wsp:val=&quot;00882DCE&quot;/&gt;&lt;wsp:rsid wsp:val=&quot;00885804&quot;/&gt;&lt;wsp:rsid wsp:val=&quot;008900DD&quot;/&gt;&lt;wsp:rsid wsp:val=&quot;0089315D&quot;/&gt;&lt;wsp:rsid wsp:val=&quot;00893F1C&quot;/&gt;&lt;wsp:rsid wsp:val=&quot;00897A7E&quot;/&gt;&lt;wsp:rsid wsp:val=&quot;008B0499&quot;/&gt;&lt;wsp:rsid wsp:val=&quot;008B780B&quot;/&gt;&lt;wsp:rsid wsp:val=&quot;008B794C&quot;/&gt;&lt;wsp:rsid wsp:val=&quot;008B7E73&quot;/&gt;&lt;wsp:rsid wsp:val=&quot;008C17D5&quot;/&gt;&lt;wsp:rsid wsp:val=&quot;008C57DD&quot;/&gt;&lt;wsp:rsid wsp:val=&quot;008C5C80&quot;/&gt;&lt;wsp:rsid wsp:val=&quot;008C7344&quot;/&gt;&lt;wsp:rsid wsp:val=&quot;008D0D15&quot;/&gt;&lt;wsp:rsid wsp:val=&quot;008D2E39&quot;/&gt;&lt;wsp:rsid wsp:val=&quot;008E5637&quot;/&gt;&lt;wsp:rsid wsp:val=&quot;008F05F8&quot;/&gt;&lt;wsp:rsid wsp:val=&quot;008F226C&quot;/&gt;&lt;wsp:rsid wsp:val=&quot;008F7431&quot;/&gt;&lt;wsp:rsid wsp:val=&quot;00905C7C&quot;/&gt;&lt;wsp:rsid wsp:val=&quot;009110B3&quot;/&gt;&lt;wsp:rsid wsp:val=&quot;0091301A&quot;/&gt;&lt;wsp:rsid wsp:val=&quot;00916FCA&quot;/&gt;&lt;wsp:rsid wsp:val=&quot;00920A1E&quot;/&gt;&lt;wsp:rsid wsp:val=&quot;0092231B&quot;/&gt;&lt;wsp:rsid wsp:val=&quot;00923376&quot;/&gt;&lt;wsp:rsid wsp:val=&quot;00925921&quot;/&gt;&lt;wsp:rsid wsp:val=&quot;00925D21&quot;/&gt;&lt;wsp:rsid wsp:val=&quot;00926D2E&quot;/&gt;&lt;wsp:rsid wsp:val=&quot;00926D34&quot;/&gt;&lt;wsp:rsid wsp:val=&quot;00927098&quot;/&gt;&lt;wsp:rsid wsp:val=&quot;0093586F&quot;/&gt;&lt;wsp:rsid wsp:val=&quot;00942237&quot;/&gt;&lt;wsp:rsid wsp:val=&quot;00942F27&quot;/&gt;&lt;wsp:rsid wsp:val=&quot;00943715&quot;/&gt;&lt;wsp:rsid wsp:val=&quot;00945741&quot;/&gt;&lt;wsp:rsid wsp:val=&quot;009535AB&quot;/&gt;&lt;wsp:rsid wsp:val=&quot;009554D1&quot;/&gt;&lt;wsp:rsid wsp:val=&quot;009566BF&quot;/&gt;&lt;wsp:rsid wsp:val=&quot;0095724E&quot;/&gt;&lt;wsp:rsid wsp:val=&quot;00957F7E&quot;/&gt;&lt;wsp:rsid wsp:val=&quot;009636FD&quot;/&gt;&lt;wsp:rsid wsp:val=&quot;00970833&quot;/&gt;&lt;wsp:rsid wsp:val=&quot;00970CF0&quot;/&gt;&lt;wsp:rsid wsp:val=&quot;00973D42&quot;/&gt;&lt;wsp:rsid wsp:val=&quot;00982179&quot;/&gt;&lt;wsp:rsid wsp:val=&quot;0098685A&quot;/&gt;&lt;wsp:rsid wsp:val=&quot;00992454&quot;/&gt;&lt;wsp:rsid wsp:val=&quot;009925B6&quot;/&gt;&lt;wsp:rsid wsp:val=&quot;00995CCD&quot;/&gt;&lt;wsp:rsid wsp:val=&quot;00996206&quot;/&gt;&lt;wsp:rsid wsp:val=&quot;00996DE7&quot;/&gt;&lt;wsp:rsid wsp:val=&quot;009A11D3&quot;/&gt;&lt;wsp:rsid wsp:val=&quot;009A139A&quot;/&gt;&lt;wsp:rsid wsp:val=&quot;009A4121&quot;/&gt;&lt;wsp:rsid wsp:val=&quot;009B6D23&quot;/&gt;&lt;wsp:rsid wsp:val=&quot;009B77AD&quot;/&gt;&lt;wsp:rsid wsp:val=&quot;009C03B6&quot;/&gt;&lt;wsp:rsid wsp:val=&quot;009C4167&quot;/&gt;&lt;wsp:rsid wsp:val=&quot;009C5F2E&quot;/&gt;&lt;wsp:rsid wsp:val=&quot;009D17CA&quot;/&gt;&lt;wsp:rsid wsp:val=&quot;009D2E0A&quot;/&gt;&lt;wsp:rsid wsp:val=&quot;009D40F8&quot;/&gt;&lt;wsp:rsid wsp:val=&quot;009D457F&quot;/&gt;&lt;wsp:rsid wsp:val=&quot;009D4ABE&quot;/&gt;&lt;wsp:rsid wsp:val=&quot;009E179E&quot;/&gt;&lt;wsp:rsid wsp:val=&quot;009E1E7E&quot;/&gt;&lt;wsp:rsid wsp:val=&quot;009E41CD&quot;/&gt;&lt;wsp:rsid wsp:val=&quot;009E65B8&quot;/&gt;&lt;wsp:rsid wsp:val=&quot;009F0B12&quot;/&gt;&lt;wsp:rsid wsp:val=&quot;009F73FA&quot;/&gt;&lt;wsp:rsid wsp:val=&quot;00A010DD&quot;/&gt;&lt;wsp:rsid wsp:val=&quot;00A01438&quot;/&gt;&lt;wsp:rsid wsp:val=&quot;00A022A0&quot;/&gt;&lt;wsp:rsid wsp:val=&quot;00A03C87&quot;/&gt;&lt;wsp:rsid wsp:val=&quot;00A106A4&quot;/&gt;&lt;wsp:rsid wsp:val=&quot;00A10BF2&quot;/&gt;&lt;wsp:rsid wsp:val=&quot;00A15F11&quot;/&gt;&lt;wsp:rsid wsp:val=&quot;00A17EEF&quot;/&gt;&lt;wsp:rsid wsp:val=&quot;00A205C3&quot;/&gt;&lt;wsp:rsid wsp:val=&quot;00A2169A&quot;/&gt;&lt;wsp:rsid wsp:val=&quot;00A217BC&quot;/&gt;&lt;wsp:rsid wsp:val=&quot;00A228E8&quot;/&gt;&lt;wsp:rsid wsp:val=&quot;00A317E3&quot;/&gt;&lt;wsp:rsid wsp:val=&quot;00A33EEB&quot;/&gt;&lt;wsp:rsid wsp:val=&quot;00A36E11&quot;/&gt;&lt;wsp:rsid wsp:val=&quot;00A4129D&quot;/&gt;&lt;wsp:rsid wsp:val=&quot;00A4775B&quot;/&gt;&lt;wsp:rsid wsp:val=&quot;00A47CE5&quot;/&gt;&lt;wsp:rsid wsp:val=&quot;00A53018&quot;/&gt;&lt;wsp:rsid wsp:val=&quot;00A57035&quot;/&gt;&lt;wsp:rsid wsp:val=&quot;00A60A8D&quot;/&gt;&lt;wsp:rsid wsp:val=&quot;00A65C7A&quot;/&gt;&lt;wsp:rsid wsp:val=&quot;00A66AC3&quot;/&gt;&lt;wsp:rsid wsp:val=&quot;00A71AFE&quot;/&gt;&lt;wsp:rsid wsp:val=&quot;00A75C9C&quot;/&gt;&lt;wsp:rsid wsp:val=&quot;00A82A59&quot;/&gt;&lt;wsp:rsid wsp:val=&quot;00A83DDC&quot;/&gt;&lt;wsp:rsid wsp:val=&quot;00A84243&quot;/&gt;&lt;wsp:rsid wsp:val=&quot;00A87B64&quot;/&gt;&lt;wsp:rsid wsp:val=&quot;00A919DB&quot;/&gt;&lt;wsp:rsid wsp:val=&quot;00A9392D&quot;/&gt;&lt;wsp:rsid wsp:val=&quot;00A95A1C&quot;/&gt;&lt;wsp:rsid wsp:val=&quot;00A96D05&quot;/&gt;&lt;wsp:rsid wsp:val=&quot;00A973A1&quot;/&gt;&lt;wsp:rsid wsp:val=&quot;00AA26ED&quot;/&gt;&lt;wsp:rsid wsp:val=&quot;00AA2CAA&quot;/&gt;&lt;wsp:rsid wsp:val=&quot;00AB4CE4&quot;/&gt;&lt;wsp:rsid wsp:val=&quot;00AB552B&quot;/&gt;&lt;wsp:rsid wsp:val=&quot;00AB7E4C&quot;/&gt;&lt;wsp:rsid wsp:val=&quot;00AC14BE&quot;/&gt;&lt;wsp:rsid wsp:val=&quot;00AD37FC&quot;/&gt;&lt;wsp:rsid wsp:val=&quot;00AD4BF7&quot;/&gt;&lt;wsp:rsid wsp:val=&quot;00AD4D87&quot;/&gt;&lt;wsp:rsid wsp:val=&quot;00AD67DF&quot;/&gt;&lt;wsp:rsid wsp:val=&quot;00AE6C13&quot;/&gt;&lt;wsp:rsid wsp:val=&quot;00AF393C&quot;/&gt;&lt;wsp:rsid wsp:val=&quot;00AF5A0A&quot;/&gt;&lt;wsp:rsid wsp:val=&quot;00B01FF7&quot;/&gt;&lt;wsp:rsid wsp:val=&quot;00B02F2E&quot;/&gt;&lt;wsp:rsid wsp:val=&quot;00B04F8F&quot;/&gt;&lt;wsp:rsid wsp:val=&quot;00B05616&quot;/&gt;&lt;wsp:rsid wsp:val=&quot;00B068F0&quot;/&gt;&lt;wsp:rsid wsp:val=&quot;00B13C2E&quot;/&gt;&lt;wsp:rsid wsp:val=&quot;00B252EF&quot;/&gt;&lt;wsp:rsid wsp:val=&quot;00B2568D&quot;/&gt;&lt;wsp:rsid wsp:val=&quot;00B30C65&quot;/&gt;&lt;wsp:rsid wsp:val=&quot;00B3270B&quot;/&gt;&lt;wsp:rsid wsp:val=&quot;00B37141&quot;/&gt;&lt;wsp:rsid wsp:val=&quot;00B401FB&quot;/&gt;&lt;wsp:rsid wsp:val=&quot;00B40F5E&quot;/&gt;&lt;wsp:rsid wsp:val=&quot;00B41071&quot;/&gt;&lt;wsp:rsid wsp:val=&quot;00B416BF&quot;/&gt;&lt;wsp:rsid wsp:val=&quot;00B4352C&quot;/&gt;&lt;wsp:rsid wsp:val=&quot;00B478AB&quot;/&gt;&lt;wsp:rsid wsp:val=&quot;00B52827&quot;/&gt;&lt;wsp:rsid wsp:val=&quot;00B551A5&quot;/&gt;&lt;wsp:rsid wsp:val=&quot;00B60F69&quot;/&gt;&lt;wsp:rsid wsp:val=&quot;00B701CB&quot;/&gt;&lt;wsp:rsid wsp:val=&quot;00B705DD&quot;/&gt;&lt;wsp:rsid wsp:val=&quot;00B741DB&quot;/&gt;&lt;wsp:rsid wsp:val=&quot;00B75F3D&quot;/&gt;&lt;wsp:rsid wsp:val=&quot;00B82263&quot;/&gt;&lt;wsp:rsid wsp:val=&quot;00B85799&quot;/&gt;&lt;wsp:rsid wsp:val=&quot;00B876FA&quot;/&gt;&lt;wsp:rsid wsp:val=&quot;00BA16D2&quot;/&gt;&lt;wsp:rsid wsp:val=&quot;00BA2385&quot;/&gt;&lt;wsp:rsid wsp:val=&quot;00BA4CEF&quot;/&gt;&lt;wsp:rsid wsp:val=&quot;00BA4F4D&quot;/&gt;&lt;wsp:rsid wsp:val=&quot;00BB01B5&quot;/&gt;&lt;wsp:rsid wsp:val=&quot;00BB2042&quot;/&gt;&lt;wsp:rsid wsp:val=&quot;00BB76F3&quot;/&gt;&lt;wsp:rsid wsp:val=&quot;00BB7761&quot;/&gt;&lt;wsp:rsid wsp:val=&quot;00BC266C&quot;/&gt;&lt;wsp:rsid wsp:val=&quot;00BC36B5&quot;/&gt;&lt;wsp:rsid wsp:val=&quot;00BC56DA&quot;/&gt;&lt;wsp:rsid wsp:val=&quot;00BC57BA&quot;/&gt;&lt;wsp:rsid wsp:val=&quot;00BD0BE0&quot;/&gt;&lt;wsp:rsid wsp:val=&quot;00BD3E1B&quot;/&gt;&lt;wsp:rsid wsp:val=&quot;00BD56F7&quot;/&gt;&lt;wsp:rsid wsp:val=&quot;00BD7DDE&quot;/&gt;&lt;wsp:rsid wsp:val=&quot;00BE2D58&quot;/&gt;&lt;wsp:rsid wsp:val=&quot;00BE5724&quot;/&gt;&lt;wsp:rsid wsp:val=&quot;00BE6A5A&quot;/&gt;&lt;wsp:rsid wsp:val=&quot;00BF0780&quot;/&gt;&lt;wsp:rsid wsp:val=&quot;00BF5553&quot;/&gt;&lt;wsp:rsid wsp:val=&quot;00BF78C8&quot;/&gt;&lt;wsp:rsid wsp:val=&quot;00C01443&quot;/&gt;&lt;wsp:rsid wsp:val=&quot;00C01B82&quot;/&gt;&lt;wsp:rsid wsp:val=&quot;00C02509&quot;/&gt;&lt;wsp:rsid wsp:val=&quot;00C06B07&quot;/&gt;&lt;wsp:rsid wsp:val=&quot;00C140F1&quot;/&gt;&lt;wsp:rsid wsp:val=&quot;00C17C06&quot;/&gt;&lt;wsp:rsid wsp:val=&quot;00C246F0&quot;/&gt;&lt;wsp:rsid wsp:val=&quot;00C266FC&quot;/&gt;&lt;wsp:rsid wsp:val=&quot;00C30AE7&quot;/&gt;&lt;wsp:rsid wsp:val=&quot;00C30FE7&quot;/&gt;&lt;wsp:rsid wsp:val=&quot;00C33E78&quot;/&gt;&lt;wsp:rsid wsp:val=&quot;00C3451B&quot;/&gt;&lt;wsp:rsid wsp:val=&quot;00C34C98&quot;/&gt;&lt;wsp:rsid wsp:val=&quot;00C450BF&quot;/&gt;&lt;wsp:rsid wsp:val=&quot;00C4694E&quot;/&gt;&lt;wsp:rsid wsp:val=&quot;00C472E3&quot;/&gt;&lt;wsp:rsid wsp:val=&quot;00C5020C&quot;/&gt;&lt;wsp:rsid wsp:val=&quot;00C6046F&quot;/&gt;&lt;wsp:rsid wsp:val=&quot;00C61891&quot;/&gt;&lt;wsp:rsid wsp:val=&quot;00C6423A&quot;/&gt;&lt;wsp:rsid wsp:val=&quot;00C72CF8&quot;/&gt;&lt;wsp:rsid wsp:val=&quot;00C775BA&quot;/&gt;&lt;wsp:rsid wsp:val=&quot;00C81CD3&quot;/&gt;&lt;wsp:rsid wsp:val=&quot;00C81F5C&quot;/&gt;&lt;wsp:rsid wsp:val=&quot;00C8487A&quot;/&gt;&lt;wsp:rsid wsp:val=&quot;00C90EAF&quot;/&gt;&lt;wsp:rsid wsp:val=&quot;00C93A2B&quot;/&gt;&lt;wsp:rsid wsp:val=&quot;00C95917&quot;/&gt;&lt;wsp:rsid wsp:val=&quot;00C97CB7&quot;/&gt;&lt;wsp:rsid wsp:val=&quot;00CA115E&quot;/&gt;&lt;wsp:rsid wsp:val=&quot;00CA2F66&quot;/&gt;&lt;wsp:rsid wsp:val=&quot;00CA5769&quot;/&gt;&lt;wsp:rsid wsp:val=&quot;00CB026A&quot;/&gt;&lt;wsp:rsid wsp:val=&quot;00CB2BF9&quot;/&gt;&lt;wsp:rsid wsp:val=&quot;00CB2FF6&quot;/&gt;&lt;wsp:rsid wsp:val=&quot;00CB3768&quot;/&gt;&lt;wsp:rsid wsp:val=&quot;00CB3E86&quot;/&gt;&lt;wsp:rsid wsp:val=&quot;00CB4DF3&quot;/&gt;&lt;wsp:rsid wsp:val=&quot;00CB6FAA&quot;/&gt;&lt;wsp:rsid wsp:val=&quot;00CB78F8&quot;/&gt;&lt;wsp:rsid wsp:val=&quot;00CC0B5C&quot;/&gt;&lt;wsp:rsid wsp:val=&quot;00CD3294&quot;/&gt;&lt;wsp:rsid wsp:val=&quot;00CD4A8E&quot;/&gt;&lt;wsp:rsid wsp:val=&quot;00CE0E70&quot;/&gt;&lt;wsp:rsid wsp:val=&quot;00CE4F3B&quot;/&gt;&lt;wsp:rsid wsp:val=&quot;00CE6BBD&quot;/&gt;&lt;wsp:rsid wsp:val=&quot;00CF4452&quot;/&gt;&lt;wsp:rsid wsp:val=&quot;00CF54A6&quot;/&gt;&lt;wsp:rsid wsp:val=&quot;00D03721&quot;/&gt;&lt;wsp:rsid wsp:val=&quot;00D0523D&quot;/&gt;&lt;wsp:rsid wsp:val=&quot;00D07D8B&quot;/&gt;&lt;wsp:rsid wsp:val=&quot;00D11D80&quot;/&gt;&lt;wsp:rsid wsp:val=&quot;00D12111&quot;/&gt;&lt;wsp:rsid wsp:val=&quot;00D1393C&quot;/&gt;&lt;wsp:rsid wsp:val=&quot;00D14768&quot;/&gt;&lt;wsp:rsid wsp:val=&quot;00D22298&quot;/&gt;&lt;wsp:rsid wsp:val=&quot;00D23458&quot;/&gt;&lt;wsp:rsid wsp:val=&quot;00D2472E&quot;/&gt;&lt;wsp:rsid wsp:val=&quot;00D36239&quot;/&gt;&lt;wsp:rsid wsp:val=&quot;00D40EE2&quot;/&gt;&lt;wsp:rsid wsp:val=&quot;00D421CA&quot;/&gt;&lt;wsp:rsid wsp:val=&quot;00D464D0&quot;/&gt;&lt;wsp:rsid wsp:val=&quot;00D52685&quot;/&gt;&lt;wsp:rsid wsp:val=&quot;00D555F7&quot;/&gt;&lt;wsp:rsid wsp:val=&quot;00D605E5&quot;/&gt;&lt;wsp:rsid wsp:val=&quot;00D638C6&quot;/&gt;&lt;wsp:rsid wsp:val=&quot;00D66CF1&quot;/&gt;&lt;wsp:rsid wsp:val=&quot;00D706EA&quot;/&gt;&lt;wsp:rsid wsp:val=&quot;00D73EE6&quot;/&gt;&lt;wsp:rsid wsp:val=&quot;00D8326A&quot;/&gt;&lt;wsp:rsid wsp:val=&quot;00D84218&quot;/&gt;&lt;wsp:rsid wsp:val=&quot;00D86CD2&quot;/&gt;&lt;wsp:rsid wsp:val=&quot;00D92D42&quot;/&gt;&lt;wsp:rsid wsp:val=&quot;00D968AC&quot;/&gt;&lt;wsp:rsid wsp:val=&quot;00DA17F3&quot;/&gt;&lt;wsp:rsid wsp:val=&quot;00DB057B&quot;/&gt;&lt;wsp:rsid wsp:val=&quot;00DB2FA3&quot;/&gt;&lt;wsp:rsid wsp:val=&quot;00DB4822&quot;/&gt;&lt;wsp:rsid wsp:val=&quot;00DB7EE4&quot;/&gt;&lt;wsp:rsid wsp:val=&quot;00DC0D3E&quot;/&gt;&lt;wsp:rsid wsp:val=&quot;00DC1784&quot;/&gt;&lt;wsp:rsid wsp:val=&quot;00DC2AFC&quot;/&gt;&lt;wsp:rsid wsp:val=&quot;00DC3291&quot;/&gt;&lt;wsp:rsid wsp:val=&quot;00DC3B22&quot;/&gt;&lt;wsp:rsid wsp:val=&quot;00DD056E&quot;/&gt;&lt;wsp:rsid wsp:val=&quot;00DD5050&quot;/&gt;&lt;wsp:rsid wsp:val=&quot;00DD6842&quot;/&gt;&lt;wsp:rsid wsp:val=&quot;00DD73F6&quot;/&gt;&lt;wsp:rsid wsp:val=&quot;00DE19A2&quot;/&gt;&lt;wsp:rsid wsp:val=&quot;00DF369A&quot;/&gt;&lt;wsp:rsid wsp:val=&quot;00DF3A8F&quot;/&gt;&lt;wsp:rsid wsp:val=&quot;00DF4D6B&quot;/&gt;&lt;wsp:rsid wsp:val=&quot;00DF68CE&quot;/&gt;&lt;wsp:rsid wsp:val=&quot;00DF6C78&quot;/&gt;&lt;wsp:rsid wsp:val=&quot;00E05DFE&quot;/&gt;&lt;wsp:rsid wsp:val=&quot;00E22376&quot;/&gt;&lt;wsp:rsid wsp:val=&quot;00E22966&quot;/&gt;&lt;wsp:rsid wsp:val=&quot;00E23890&quot;/&gt;&lt;wsp:rsid wsp:val=&quot;00E27589&quot;/&gt;&lt;wsp:rsid wsp:val=&quot;00E304B3&quot;/&gt;&lt;wsp:rsid wsp:val=&quot;00E32D65&quot;/&gt;&lt;wsp:rsid wsp:val=&quot;00E36C5D&quot;/&gt;&lt;wsp:rsid wsp:val=&quot;00E41E99&quot;/&gt;&lt;wsp:rsid wsp:val=&quot;00E437D9&quot;/&gt;&lt;wsp:rsid wsp:val=&quot;00E4588C&quot;/&gt;&lt;wsp:rsid wsp:val=&quot;00E53427&quot;/&gt;&lt;wsp:rsid wsp:val=&quot;00E53E6E&quot;/&gt;&lt;wsp:rsid wsp:val=&quot;00E54D9A&quot;/&gt;&lt;wsp:rsid wsp:val=&quot;00E60D1E&quot;/&gt;&lt;wsp:rsid wsp:val=&quot;00E762B2&quot;/&gt;&lt;wsp:rsid wsp:val=&quot;00E762EC&quot;/&gt;&lt;wsp:rsid wsp:val=&quot;00E80D7D&quot;/&gt;&lt;wsp:rsid wsp:val=&quot;00E80FB9&quot;/&gt;&lt;wsp:rsid wsp:val=&quot;00E81332&quot;/&gt;&lt;wsp:rsid wsp:val=&quot;00E8278C&quot;/&gt;&lt;wsp:rsid wsp:val=&quot;00E83031&quot;/&gt;&lt;wsp:rsid wsp:val=&quot;00E85E2D&quot;/&gt;&lt;wsp:rsid wsp:val=&quot;00E87507&quot;/&gt;&lt;wsp:rsid wsp:val=&quot;00E876C0&quot;/&gt;&lt;wsp:rsid wsp:val=&quot;00E87F9E&quot;/&gt;&lt;wsp:rsid wsp:val=&quot;00E9041F&quot;/&gt;&lt;wsp:rsid wsp:val=&quot;00E90E3F&quot;/&gt;&lt;wsp:rsid wsp:val=&quot;00E91A35&quot;/&gt;&lt;wsp:rsid wsp:val=&quot;00E93B80&quot;/&gt;&lt;wsp:rsid wsp:val=&quot;00E94F7D&quot;/&gt;&lt;wsp:rsid wsp:val=&quot;00E95611&quot;/&gt;&lt;wsp:rsid wsp:val=&quot;00EB4DE1&quot;/&gt;&lt;wsp:rsid wsp:val=&quot;00EC45E2&quot;/&gt;&lt;wsp:rsid wsp:val=&quot;00EC4BCE&quot;/&gt;&lt;wsp:rsid wsp:val=&quot;00EC5C09&quot;/&gt;&lt;wsp:rsid wsp:val=&quot;00ED3B61&quot;/&gt;&lt;wsp:rsid wsp:val=&quot;00ED44DA&quot;/&gt;&lt;wsp:rsid wsp:val=&quot;00ED5E1F&quot;/&gt;&lt;wsp:rsid wsp:val=&quot;00ED7E99&quot;/&gt;&lt;wsp:rsid wsp:val=&quot;00EE2777&quot;/&gt;&lt;wsp:rsid wsp:val=&quot;00EE4044&quot;/&gt;&lt;wsp:rsid wsp:val=&quot;00EE517E&quot;/&gt;&lt;wsp:rsid wsp:val=&quot;00EF069C&quot;/&gt;&lt;wsp:rsid wsp:val=&quot;00EF09F4&quot;/&gt;&lt;wsp:rsid wsp:val=&quot;00EF0BFE&quot;/&gt;&lt;wsp:rsid wsp:val=&quot;00EF2957&quot;/&gt;&lt;wsp:rsid wsp:val=&quot;00EF2E5A&quot;/&gt;&lt;wsp:rsid wsp:val=&quot;00EF3681&quot;/&gt;&lt;wsp:rsid wsp:val=&quot;00EF5BD6&quot;/&gt;&lt;wsp:rsid wsp:val=&quot;00EF795A&quot;/&gt;&lt;wsp:rsid wsp:val=&quot;00F0120D&quot;/&gt;&lt;wsp:rsid wsp:val=&quot;00F02799&quot;/&gt;&lt;wsp:rsid wsp:val=&quot;00F1374C&quot;/&gt;&lt;wsp:rsid wsp:val=&quot;00F14BF3&quot;/&gt;&lt;wsp:rsid wsp:val=&quot;00F14DA1&quot;/&gt;&lt;wsp:rsid wsp:val=&quot;00F16E05&quot;/&gt;&lt;wsp:rsid wsp:val=&quot;00F239C8&quot;/&gt;&lt;wsp:rsid wsp:val=&quot;00F25B87&quot;/&gt;&lt;wsp:rsid wsp:val=&quot;00F31AF9&quot;/&gt;&lt;wsp:rsid wsp:val=&quot;00F31F57&quot;/&gt;&lt;wsp:rsid wsp:val=&quot;00F37A8E&quot;/&gt;&lt;wsp:rsid wsp:val=&quot;00F40341&quot;/&gt;&lt;wsp:rsid wsp:val=&quot;00F41521&quot;/&gt;&lt;wsp:rsid wsp:val=&quot;00F43A7A&quot;/&gt;&lt;wsp:rsid wsp:val=&quot;00F50174&quot;/&gt;&lt;wsp:rsid wsp:val=&quot;00F556FF&quot;/&gt;&lt;wsp:rsid wsp:val=&quot;00F655F3&quot;/&gt;&lt;wsp:rsid wsp:val=&quot;00F71352&quot;/&gt;&lt;wsp:rsid wsp:val=&quot;00F85506&quot;/&gt;&lt;wsp:rsid wsp:val=&quot;00F93D6D&quot;/&gt;&lt;wsp:rsid wsp:val=&quot;00FA05D5&quot;/&gt;&lt;wsp:rsid wsp:val=&quot;00FA29E4&quot;/&gt;&lt;wsp:rsid wsp:val=&quot;00FA4089&quot;/&gt;&lt;wsp:rsid wsp:val=&quot;00FA7A57&quot;/&gt;&lt;wsp:rsid wsp:val=&quot;00FB0B29&quot;/&gt;&lt;wsp:rsid wsp:val=&quot;00FB193F&quot;/&gt;&lt;wsp:rsid wsp:val=&quot;00FB30FA&quot;/&gt;&lt;wsp:rsid wsp:val=&quot;00FB7BAC&quot;/&gt;&lt;wsp:rsid wsp:val=&quot;00FC0205&quot;/&gt;&lt;wsp:rsid wsp:val=&quot;00FC1C30&quot;/&gt;&lt;wsp:rsid wsp:val=&quot;00FC1FAA&quot;/&gt;&lt;wsp:rsid wsp:val=&quot;00FD1804&quot;/&gt;&lt;wsp:rsid wsp:val=&quot;00FD1EE3&quot;/&gt;&lt;wsp:rsid wsp:val=&quot;00FD2E8E&quot;/&gt;&lt;wsp:rsid wsp:val=&quot;00FD3F63&quot;/&gt;&lt;wsp:rsid wsp:val=&quot;00FD6CFD&quot;/&gt;&lt;wsp:rsid wsp:val=&quot;00FE0A9E&quot;/&gt;&lt;wsp:rsid wsp:val=&quot;00FE181B&quot;/&gt;&lt;wsp:rsid wsp:val=&quot;00FE3FF7&quot;/&gt;&lt;wsp:rsid wsp:val=&quot;00FF0F8E&quot;/&gt;&lt;wsp:rsid wsp:val=&quot;00FF1BE6&quot;/&gt;&lt;wsp:rsid wsp:val=&quot;00FF1E3D&quot;/&gt;&lt;wsp:rsid wsp:val=&quot;10B91234&quot;/&gt;&lt;wsp:rsid wsp:val=&quot;2DB83FBD&quot;/&gt;&lt;wsp:rsid wsp:val=&quot;35393525&quot;/&gt;&lt;wsp:rsid wsp:val=&quot;3B326F40&quot;/&gt;&lt;wsp:rsid wsp:val=&quot;56E12382&quot;/&gt;&lt;wsp:rsid wsp:val=&quot;5B365E47&quot;/&gt;&lt;/wsp:rsids&gt;&lt;/w:docPr&gt;&lt;w:body&gt;&lt;wx:sect&gt;&lt;w:p wsp:rsidR=&quot;00000000&quot; wsp:rsidRDefault=&quot;00866009&quot; wsp:rsidP=&quot;00866009&quot;&gt;&lt;w:pPr&gt;&lt;w:ind w:first-line=&quot;361&quot;/&gt;&lt;/w:pPr&gt;&lt;m:oMathPara&gt;&lt;m:oMath&gt;&lt;m:r&gt;&lt;m:rPr&gt;&lt;m:sty m:val=&quot;bi&quot;/&gt;&lt;/m:rPr&gt;&lt;w:rPr&gt;&lt;w:rFonts w:ascii=&quot;Cambria Math&quot; w:h-ansi=&quot;Cambria Math&quot;/&gt;&lt;wx:font wx:val=&quot;Cambria Math&quot;/&gt;&lt;w:b/&gt;&lt;w:i/&gt;&lt;/w:rPr&gt;&lt;m:t&gt;u&lt;/m:t&gt;&lt;/m:r&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x,y,z&lt;/m:t&gt;&lt;/m:r&gt;&lt;/m:e&gt;&lt;/m:d&gt;&lt;m:r&gt;&lt;w:rPr&gt;&lt;w:rFonts w:ascii=&quot;Cambria Math&quot; w:h-ansi=&quot;Cambria Math&quot;/&gt;&lt;wx:font wx:val=&quot;Cambria Math&quot;/&gt;&lt;w:i/&gt;&lt;/w:rPr&gt;&lt;m:t&gt;=&lt;/m:t&gt;&lt;/m:r&gt;&lt;m:d&gt;&lt;m:dPr&gt;&lt;m:begChr m:val=&quot;[&quot;/&gt;&lt;m:endChr m:val=&quot;]&quot;/&gt;&lt;m:ctrlPr&gt;&lt;w:rPr&gt;&lt;w:rFonts w:ascii=&quot;Cambria Math&quot; w:h-ansi=&quot;Cambria Math&quot;/&gt;&lt;wx:font wx:val=&quot;Cambria Math&quot;/&gt;&lt;w:i/&gt;&lt;/w:rPr&gt;&lt;/m:ctrlPr&gt;&lt;/m:dPr&gt;&lt;m:e&gt;&lt;m:eqArr&gt;&lt;m:eqArrPr&gt;&lt;m:ctrlPr&gt;&lt;w:rPr&gt;&lt;w:rFonts w:ascii=&quot;Cambria Math&quot; w:h-ansi=&quot;Cambria Math&quot;/&gt;&lt;wx:font wx:val=&quot;Cambria Math&quot;/&gt;&lt;w:i/&gt;&lt;/w:rPr&gt;&lt;/m:ctrlPr&gt;&lt;/m:eqArrPr&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u&lt;/m:t&gt;&lt;/m:r&gt;&lt;/m:e&gt;&lt;m:sub&gt;&lt;m:r&gt;&lt;w:rPr&gt;&lt;w:rFonts w:ascii=&quot;Cambria Math&quot; w:h-ansi=&quot;Cambria Math&quot;/&gt;&lt;wx:font wx:val=&quot;Cambria Math&quot;/&gt;&lt;w:i/&gt;&lt;/w:rPr&gt;&lt;m:t&gt;x&lt;/m:t&gt;&lt;/m:r&gt;&lt;/m:sub&gt;&lt;/m:sSub&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x,y,z&lt;/m:t&gt;&lt;/m:r&gt;&lt;/m:e&gt;&lt;/m:d&gt;&lt;/m:e&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u&lt;/m:t&gt;&lt;/m:r&gt;&lt;/m:e&gt;&lt;m:sub&gt;&lt;m:r&gt;&lt;w:rPr&gt;&lt;w:rFonts w:ascii=&quot;Cambria Math&quot; w:h-ansi=&quot;Cambria Math&quot;/&gt;&lt;wx:font wx:val=&quot;Cambria Math&quot;/&gt;&lt;w:i/&gt;&lt;/w:rPr&gt;&lt;m:t&gt;y&lt;/m:t&gt;&lt;/m:r&gt;&lt;/m:sub&gt;&lt;/m:sSub&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x,y,z&lt;/m:t&gt;&lt;/m:r&gt;&lt;/m:e&gt;&lt;/m:d&gt;&lt;m:ctrlPr&gt;&lt;w:rPr&gt;&lt;w:rFonts w:ascii=&quot;Cambria Math&quot; w:fareast=&quot;Cambria Math&quot; w:h-ansi=&quot;Cambria Math&quot;/&gt;&lt;wx:font wx:val=&quot;Cambria Math&quot;/&gt;&lt;w:i/&gt;&lt;/w:rPr&gt;&lt;/m:ctrlPr&gt;&lt;/m:e&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u&lt;/m:t&gt;&lt;/m:r&gt;&lt;/m:e&gt;&lt;m:sub&gt;&lt;m:r&gt;&lt;w:rPr&gt;&lt;w:rFonts w:ascii=&quot;Cambria Math&quot; w:h-ansi=&quot;Cambria Math&quot;/&gt;&lt;wx:font wx:val=&quot;Cambria Math&quot;/&gt;&lt;w:i/&gt;&lt;/w:rPr&gt;&lt;m:t&gt;z&lt;/m:t&gt;&lt;/m:r&gt;&lt;/m:sub&gt;&lt;/m:sSub&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x,y,z&lt;/m:t&gt;&lt;/m:r&gt;&lt;/m:e&gt;&lt;/m:d&gt;&lt;/m:e&gt;&lt;/m:eqArr&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27" chromakey="#FFFFFF" o:title=""/>
            <o:lock v:ext="edit" aspectratio="t"/>
            <w10:wrap type="none"/>
            <w10:anchorlock/>
          </v:shape>
        </w:pict>
      </w:r>
      <w:r>
        <w:rPr>
          <w:rFonts w:hint="eastAsia" w:ascii="Times New Roman" w:hAnsi="Times New Roman" w:eastAsia="宋体" w:cs="宋体"/>
          <w:caps w:val="0"/>
          <w:smallCaps w:val="0"/>
          <w:sz w:val="24"/>
          <w:szCs w:val="24"/>
        </w:rPr>
        <w:fldChar w:fldCharType="end"/>
      </w:r>
      <w:r>
        <w:rPr>
          <w:rFonts w:hint="eastAsia" w:ascii="Times New Roman" w:hAnsi="Times New Roman" w:eastAsia="宋体" w:cs="宋体"/>
          <w:caps w:val="0"/>
          <w:smallCaps w:val="0"/>
          <w:sz w:val="24"/>
          <w:szCs w:val="24"/>
        </w:rPr>
        <w:t>=</w:t>
      </w:r>
      <w:r>
        <w:rPr>
          <w:rFonts w:hint="eastAsia" w:ascii="Times New Roman" w:hAnsi="Times New Roman" w:eastAsia="宋体" w:cs="宋体"/>
          <w:caps w:val="0"/>
          <w:smallCaps w:val="0"/>
          <w:sz w:val="24"/>
          <w:szCs w:val="24"/>
        </w:rPr>
        <w:fldChar w:fldCharType="begin"/>
      </w:r>
      <w:r>
        <w:rPr>
          <w:rFonts w:hint="eastAsia" w:ascii="Times New Roman" w:hAnsi="Times New Roman" w:eastAsia="宋体" w:cs="宋体"/>
          <w:caps w:val="0"/>
          <w:smallCaps w:val="0"/>
          <w:sz w:val="24"/>
          <w:szCs w:val="24"/>
        </w:rPr>
        <w:instrText xml:space="preserve"> QUOTE </w:instrText>
      </w:r>
      <w:r>
        <w:rPr>
          <w:rFonts w:hint="eastAsia" w:ascii="Times New Roman" w:hAnsi="Times New Roman" w:eastAsia="宋体" w:cs="宋体"/>
          <w:caps w:val="0"/>
          <w:smallCaps w:val="0"/>
          <w:position w:val="-40"/>
          <w:sz w:val="24"/>
          <w:szCs w:val="24"/>
        </w:rPr>
        <w:pict>
          <v:shape id="_x0000_i1034" o:spt="75" type="#_x0000_t75" style="height:47pt;width:119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32&quot;/&gt;&lt;w:doNotEmbedSystemFonts/&gt;&lt;w:bordersDontSurroundHeader/&gt;&lt;w:bordersDontSurroundFooter/&gt;&lt;w:defaultTabStop w:val=&quot;420&quot;/&gt;&lt;w:punctuationKerning/&gt;&lt;w:characterSpacingControl w:val=&quot;DontCompress&quot;/&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945741&quot;/&gt;&lt;wsp:rsid wsp:val=&quot;00000D68&quot;/&gt;&lt;wsp:rsid wsp:val=&quot;00000D82&quot;/&gt;&lt;wsp:rsid wsp:val=&quot;00001144&quot;/&gt;&lt;wsp:rsid wsp:val=&quot;00003286&quot;/&gt;&lt;wsp:rsid wsp:val=&quot;00003C68&quot;/&gt;&lt;wsp:rsid wsp:val=&quot;00004E2B&quot;/&gt;&lt;wsp:rsid wsp:val=&quot;0000530F&quot;/&gt;&lt;wsp:rsid wsp:val=&quot;00011012&quot;/&gt;&lt;wsp:rsid wsp:val=&quot;00011F37&quot;/&gt;&lt;wsp:rsid wsp:val=&quot;00013924&quot;/&gt;&lt;wsp:rsid wsp:val=&quot;00013E96&quot;/&gt;&lt;wsp:rsid wsp:val=&quot;00024F74&quot;/&gt;&lt;wsp:rsid wsp:val=&quot;000258A9&quot;/&gt;&lt;wsp:rsid wsp:val=&quot;00026BD6&quot;/&gt;&lt;wsp:rsid wsp:val=&quot;000270C9&quot;/&gt;&lt;wsp:rsid wsp:val=&quot;00031BA9&quot;/&gt;&lt;wsp:rsid wsp:val=&quot;00036A34&quot;/&gt;&lt;wsp:rsid wsp:val=&quot;00036C63&quot;/&gt;&lt;wsp:rsid wsp:val=&quot;00042533&quot;/&gt;&lt;wsp:rsid wsp:val=&quot;00044D47&quot;/&gt;&lt;wsp:rsid wsp:val=&quot;00050CC1&quot;/&gt;&lt;wsp:rsid wsp:val=&quot;00051FB9&quot;/&gt;&lt;wsp:rsid wsp:val=&quot;0005275E&quot;/&gt;&lt;wsp:rsid wsp:val=&quot;000538D1&quot;/&gt;&lt;wsp:rsid wsp:val=&quot;00053D53&quot;/&gt;&lt;wsp:rsid wsp:val=&quot;000612FA&quot;/&gt;&lt;wsp:rsid wsp:val=&quot;0006180C&quot;/&gt;&lt;wsp:rsid wsp:val=&quot;00063ACB&quot;/&gt;&lt;wsp:rsid wsp:val=&quot;00063B57&quot;/&gt;&lt;wsp:rsid wsp:val=&quot;00073B7D&quot;/&gt;&lt;wsp:rsid wsp:val=&quot;00074DEC&quot;/&gt;&lt;wsp:rsid wsp:val=&quot;00077C04&quot;/&gt;&lt;wsp:rsid wsp:val=&quot;00080875&quot;/&gt;&lt;wsp:rsid wsp:val=&quot;000822C8&quot;/&gt;&lt;wsp:rsid wsp:val=&quot;000858EE&quot;/&gt;&lt;wsp:rsid wsp:val=&quot;00086067&quot;/&gt;&lt;wsp:rsid wsp:val=&quot;00086951&quot;/&gt;&lt;wsp:rsid wsp:val=&quot;000917DC&quot;/&gt;&lt;wsp:rsid wsp:val=&quot;000923FC&quot;/&gt;&lt;wsp:rsid wsp:val=&quot;000926F8&quot;/&gt;&lt;wsp:rsid wsp:val=&quot;00093917&quot;/&gt;&lt;wsp:rsid wsp:val=&quot;000A0457&quot;/&gt;&lt;wsp:rsid wsp:val=&quot;000A1F2B&quot;/&gt;&lt;wsp:rsid wsp:val=&quot;000A6574&quot;/&gt;&lt;wsp:rsid wsp:val=&quot;000B3318&quot;/&gt;&lt;wsp:rsid wsp:val=&quot;000B4003&quot;/&gt;&lt;wsp:rsid wsp:val=&quot;000B46A8&quot;/&gt;&lt;wsp:rsid wsp:val=&quot;000B59FE&quot;/&gt;&lt;wsp:rsid wsp:val=&quot;000C2862&quot;/&gt;&lt;wsp:rsid wsp:val=&quot;000D1582&quot;/&gt;&lt;wsp:rsid wsp:val=&quot;000D1E44&quot;/&gt;&lt;wsp:rsid wsp:val=&quot;000D437D&quot;/&gt;&lt;wsp:rsid wsp:val=&quot;000D5456&quot;/&gt;&lt;wsp:rsid wsp:val=&quot;000D6128&quot;/&gt;&lt;wsp:rsid wsp:val=&quot;000D6604&quot;/&gt;&lt;wsp:rsid wsp:val=&quot;000E2F41&quot;/&gt;&lt;wsp:rsid wsp:val=&quot;000E4D3C&quot;/&gt;&lt;wsp:rsid wsp:val=&quot;000E686D&quot;/&gt;&lt;wsp:rsid wsp:val=&quot;000F6A52&quot;/&gt;&lt;wsp:rsid wsp:val=&quot;000F6C0C&quot;/&gt;&lt;wsp:rsid wsp:val=&quot;000F7C9B&quot;/&gt;&lt;wsp:rsid wsp:val=&quot;00102D64&quot;/&gt;&lt;wsp:rsid wsp:val=&quot;001076FE&quot;/&gt;&lt;wsp:rsid wsp:val=&quot;001101FF&quot;/&gt;&lt;wsp:rsid wsp:val=&quot;00114FF8&quot;/&gt;&lt;wsp:rsid wsp:val=&quot;001171B0&quot;/&gt;&lt;wsp:rsid wsp:val=&quot;001173D6&quot;/&gt;&lt;wsp:rsid wsp:val=&quot;00121AE4&quot;/&gt;&lt;wsp:rsid wsp:val=&quot;00122E99&quot;/&gt;&lt;wsp:rsid wsp:val=&quot;001358AF&quot;/&gt;&lt;wsp:rsid wsp:val=&quot;00143CCF&quot;/&gt;&lt;wsp:rsid wsp:val=&quot;00143E68&quot;/&gt;&lt;wsp:rsid wsp:val=&quot;001503F3&quot;/&gt;&lt;wsp:rsid wsp:val=&quot;00150CE6&quot;/&gt;&lt;wsp:rsid wsp:val=&quot;00155440&quot;/&gt;&lt;wsp:rsid wsp:val=&quot;00160E37&quot;/&gt;&lt;wsp:rsid wsp:val=&quot;00164D36&quot;/&gt;&lt;wsp:rsid wsp:val=&quot;001654FA&quot;/&gt;&lt;wsp:rsid wsp:val=&quot;001779D8&quot;/&gt;&lt;wsp:rsid wsp:val=&quot;001804D7&quot;/&gt;&lt;wsp:rsid wsp:val=&quot;00183CA4&quot;/&gt;&lt;wsp:rsid wsp:val=&quot;00185AA7&quot;/&gt;&lt;wsp:rsid wsp:val=&quot;001873EC&quot;/&gt;&lt;wsp:rsid wsp:val=&quot;0018741A&quot;/&gt;&lt;wsp:rsid wsp:val=&quot;00187616&quot;/&gt;&lt;wsp:rsid wsp:val=&quot;00187667&quot;/&gt;&lt;wsp:rsid wsp:val=&quot;00190444&quot;/&gt;&lt;wsp:rsid wsp:val=&quot;00190EA4&quot;/&gt;&lt;wsp:rsid wsp:val=&quot;00194DCE&quot;/&gt;&lt;wsp:rsid wsp:val=&quot;001A13A9&quot;/&gt;&lt;wsp:rsid wsp:val=&quot;001B3A52&quot;/&gt;&lt;wsp:rsid wsp:val=&quot;001C364A&quot;/&gt;&lt;wsp:rsid wsp:val=&quot;001C4AA8&quot;/&gt;&lt;wsp:rsid wsp:val=&quot;001C6B18&quot;/&gt;&lt;wsp:rsid wsp:val=&quot;001D106E&quot;/&gt;&lt;wsp:rsid wsp:val=&quot;001D2440&quot;/&gt;&lt;wsp:rsid wsp:val=&quot;001D2F38&quot;/&gt;&lt;wsp:rsid wsp:val=&quot;001D3C06&quot;/&gt;&lt;wsp:rsid wsp:val=&quot;001D4200&quot;/&gt;&lt;wsp:rsid wsp:val=&quot;001D482F&quot;/&gt;&lt;wsp:rsid wsp:val=&quot;001D5889&quot;/&gt;&lt;wsp:rsid wsp:val=&quot;001E301C&quot;/&gt;&lt;wsp:rsid wsp:val=&quot;001E46E9&quot;/&gt;&lt;wsp:rsid wsp:val=&quot;001E4F5A&quot;/&gt;&lt;wsp:rsid wsp:val=&quot;001F02D3&quot;/&gt;&lt;wsp:rsid wsp:val=&quot;001F321D&quot;/&gt;&lt;wsp:rsid wsp:val=&quot;001F3487&quot;/&gt;&lt;wsp:rsid wsp:val=&quot;001F3707&quot;/&gt;&lt;wsp:rsid wsp:val=&quot;001F4EB1&quot;/&gt;&lt;wsp:rsid wsp:val=&quot;002013DB&quot;/&gt;&lt;wsp:rsid wsp:val=&quot;00201A73&quot;/&gt;&lt;wsp:rsid wsp:val=&quot;0020294A&quot;/&gt;&lt;wsp:rsid wsp:val=&quot;00202D2B&quot;/&gt;&lt;wsp:rsid wsp:val=&quot;00205133&quot;/&gt;&lt;wsp:rsid wsp:val=&quot;002064A1&quot;/&gt;&lt;wsp:rsid wsp:val=&quot;00207B2C&quot;/&gt;&lt;wsp:rsid wsp:val=&quot;00211980&quot;/&gt;&lt;wsp:rsid wsp:val=&quot;0021743D&quot;/&gt;&lt;wsp:rsid wsp:val=&quot;00220B65&quot;/&gt;&lt;wsp:rsid wsp:val=&quot;002228C0&quot;/&gt;&lt;wsp:rsid wsp:val=&quot;00230BAF&quot;/&gt;&lt;wsp:rsid wsp:val=&quot;0023194C&quot;/&gt;&lt;wsp:rsid wsp:val=&quot;00231C1D&quot;/&gt;&lt;wsp:rsid wsp:val=&quot;002320CD&quot;/&gt;&lt;wsp:rsid wsp:val=&quot;00233E34&quot;/&gt;&lt;wsp:rsid wsp:val=&quot;00237B57&quot;/&gt;&lt;wsp:rsid wsp:val=&quot;002409F0&quot;/&gt;&lt;wsp:rsid wsp:val=&quot;002424CC&quot;/&gt;&lt;wsp:rsid wsp:val=&quot;002429C6&quot;/&gt;&lt;wsp:rsid wsp:val=&quot;002437D3&quot;/&gt;&lt;wsp:rsid wsp:val=&quot;002452BD&quot;/&gt;&lt;wsp:rsid wsp:val=&quot;002516B7&quot;/&gt;&lt;wsp:rsid wsp:val=&quot;00256867&quot;/&gt;&lt;wsp:rsid wsp:val=&quot;002575F0&quot;/&gt;&lt;wsp:rsid wsp:val=&quot;00261F59&quot;/&gt;&lt;wsp:rsid wsp:val=&quot;00273F3D&quot;/&gt;&lt;wsp:rsid wsp:val=&quot;00274211&quot;/&gt;&lt;wsp:rsid wsp:val=&quot;0027541A&quot;/&gt;&lt;wsp:rsid wsp:val=&quot;00275A30&quot;/&gt;&lt;wsp:rsid wsp:val=&quot;00277B58&quot;/&gt;&lt;wsp:rsid wsp:val=&quot;00290D52&quot;/&gt;&lt;wsp:rsid wsp:val=&quot;002940FE&quot;/&gt;&lt;wsp:rsid wsp:val=&quot;00295221&quot;/&gt;&lt;wsp:rsid wsp:val=&quot;00296424&quot;/&gt;&lt;wsp:rsid wsp:val=&quot;00297BA9&quot;/&gt;&lt;wsp:rsid wsp:val=&quot;002A088F&quot;/&gt;&lt;wsp:rsid wsp:val=&quot;002A351A&quot;/&gt;&lt;wsp:rsid wsp:val=&quot;002A4511&quot;/&gt;&lt;wsp:rsid wsp:val=&quot;002A6F94&quot;/&gt;&lt;wsp:rsid wsp:val=&quot;002B023F&quot;/&gt;&lt;wsp:rsid wsp:val=&quot;002B35C7&quot;/&gt;&lt;wsp:rsid wsp:val=&quot;002B58CC&quot;/&gt;&lt;wsp:rsid wsp:val=&quot;002B6C0F&quot;/&gt;&lt;wsp:rsid wsp:val=&quot;002C10FF&quot;/&gt;&lt;wsp:rsid wsp:val=&quot;002C14AD&quot;/&gt;&lt;wsp:rsid wsp:val=&quot;002C1FFA&quot;/&gt;&lt;wsp:rsid wsp:val=&quot;002C6C53&quot;/&gt;&lt;wsp:rsid wsp:val=&quot;002C7396&quot;/&gt;&lt;wsp:rsid wsp:val=&quot;002D4419&quot;/&gt;&lt;wsp:rsid wsp:val=&quot;002E21BA&quot;/&gt;&lt;wsp:rsid wsp:val=&quot;002E73F7&quot;/&gt;&lt;wsp:rsid wsp:val=&quot;002F2581&quot;/&gt;&lt;wsp:rsid wsp:val=&quot;002F6BAD&quot;/&gt;&lt;wsp:rsid wsp:val=&quot;002F6BB5&quot;/&gt;&lt;wsp:rsid wsp:val=&quot;00307B9E&quot;/&gt;&lt;wsp:rsid wsp:val=&quot;0031031B&quot;/&gt;&lt;wsp:rsid wsp:val=&quot;00310C5B&quot;/&gt;&lt;wsp:rsid wsp:val=&quot;00310F09&quot;/&gt;&lt;wsp:rsid wsp:val=&quot;00311114&quot;/&gt;&lt;wsp:rsid wsp:val=&quot;003115B5&quot;/&gt;&lt;wsp:rsid wsp:val=&quot;00311665&quot;/&gt;&lt;wsp:rsid wsp:val=&quot;003116B7&quot;/&gt;&lt;wsp:rsid wsp:val=&quot;0031338A&quot;/&gt;&lt;wsp:rsid wsp:val=&quot;003169BE&quot;/&gt;&lt;wsp:rsid wsp:val=&quot;0032135C&quot;/&gt;&lt;wsp:rsid wsp:val=&quot;0032147C&quot;/&gt;&lt;wsp:rsid wsp:val=&quot;00323B43&quot;/&gt;&lt;wsp:rsid wsp:val=&quot;003274FA&quot;/&gt;&lt;wsp:rsid wsp:val=&quot;0033035A&quot;/&gt;&lt;wsp:rsid wsp:val=&quot;00333868&quot;/&gt;&lt;wsp:rsid wsp:val=&quot;0033472D&quot;/&gt;&lt;wsp:rsid wsp:val=&quot;003348AC&quot;/&gt;&lt;wsp:rsid wsp:val=&quot;0033556D&quot;/&gt;&lt;wsp:rsid wsp:val=&quot;00337DB2&quot;/&gt;&lt;wsp:rsid wsp:val=&quot;00343536&quot;/&gt;&lt;wsp:rsid wsp:val=&quot;003462DF&quot;/&gt;&lt;wsp:rsid wsp:val=&quot;00371A50&quot;/&gt;&lt;wsp:rsid wsp:val=&quot;003722F1&quot;/&gt;&lt;wsp:rsid wsp:val=&quot;003731B0&quot;/&gt;&lt;wsp:rsid wsp:val=&quot;003828C2&quot;/&gt;&lt;wsp:rsid wsp:val=&quot;0038374B&quot;/&gt;&lt;wsp:rsid wsp:val=&quot;0038590B&quot;/&gt;&lt;wsp:rsid wsp:val=&quot;00386CCA&quot;/&gt;&lt;wsp:rsid wsp:val=&quot;00397B41&quot;/&gt;&lt;wsp:rsid wsp:val=&quot;003A163C&quot;/&gt;&lt;wsp:rsid wsp:val=&quot;003A20EB&quot;/&gt;&lt;wsp:rsid wsp:val=&quot;003A58B8&quot;/&gt;&lt;wsp:rsid wsp:val=&quot;003B02CD&quot;/&gt;&lt;wsp:rsid wsp:val=&quot;003B0545&quot;/&gt;&lt;wsp:rsid wsp:val=&quot;003B1083&quot;/&gt;&lt;wsp:rsid wsp:val=&quot;003B1D7E&quot;/&gt;&lt;wsp:rsid wsp:val=&quot;003C6355&quot;/&gt;&lt;wsp:rsid wsp:val=&quot;003C6707&quot;/&gt;&lt;wsp:rsid wsp:val=&quot;003C6ECA&quot;/&gt;&lt;wsp:rsid wsp:val=&quot;003C7150&quot;/&gt;&lt;wsp:rsid wsp:val=&quot;003C7174&quot;/&gt;&lt;wsp:rsid wsp:val=&quot;003D15AB&quot;/&gt;&lt;wsp:rsid wsp:val=&quot;003E0F1C&quot;/&gt;&lt;wsp:rsid wsp:val=&quot;003E1C78&quot;/&gt;&lt;wsp:rsid wsp:val=&quot;003E3B12&quot;/&gt;&lt;wsp:rsid wsp:val=&quot;003F050C&quot;/&gt;&lt;wsp:rsid wsp:val=&quot;003F0D72&quot;/&gt;&lt;wsp:rsid wsp:val=&quot;003F299B&quot;/&gt;&lt;wsp:rsid wsp:val=&quot;003F2D0D&quot;/&gt;&lt;wsp:rsid wsp:val=&quot;004029EC&quot;/&gt;&lt;wsp:rsid wsp:val=&quot;00404754&quot;/&gt;&lt;wsp:rsid wsp:val=&quot;0040545C&quot;/&gt;&lt;wsp:rsid wsp:val=&quot;004118F4&quot;/&gt;&lt;wsp:rsid wsp:val=&quot;00414EEF&quot;/&gt;&lt;wsp:rsid wsp:val=&quot;0042144E&quot;/&gt;&lt;wsp:rsid wsp:val=&quot;00421CF8&quot;/&gt;&lt;wsp:rsid wsp:val=&quot;00423304&quot;/&gt;&lt;wsp:rsid wsp:val=&quot;0043296E&quot;/&gt;&lt;wsp:rsid wsp:val=&quot;00435A75&quot;/&gt;&lt;wsp:rsid wsp:val=&quot;004372AA&quot;/&gt;&lt;wsp:rsid wsp:val=&quot;00442F61&quot;/&gt;&lt;wsp:rsid wsp:val=&quot;00443FD6&quot;/&gt;&lt;wsp:rsid wsp:val=&quot;004441B0&quot;/&gt;&lt;wsp:rsid wsp:val=&quot;00455D03&quot;/&gt;&lt;wsp:rsid wsp:val=&quot;00456027&quot;/&gt;&lt;wsp:rsid wsp:val=&quot;00457890&quot;/&gt;&lt;wsp:rsid wsp:val=&quot;00460452&quot;/&gt;&lt;wsp:rsid wsp:val=&quot;00461A6B&quot;/&gt;&lt;wsp:rsid wsp:val=&quot;00466623&quot;/&gt;&lt;wsp:rsid wsp:val=&quot;004733D6&quot;/&gt;&lt;wsp:rsid wsp:val=&quot;00474E82&quot;/&gt;&lt;wsp:rsid wsp:val=&quot;00482E68&quot;/&gt;&lt;wsp:rsid wsp:val=&quot;004850CF&quot;/&gt;&lt;wsp:rsid wsp:val=&quot;00487627&quot;/&gt;&lt;wsp:rsid wsp:val=&quot;00495792&quot;/&gt;&lt;wsp:rsid wsp:val=&quot;004967F4&quot;/&gt;&lt;wsp:rsid wsp:val=&quot;004A2B80&quot;/&gt;&lt;wsp:rsid wsp:val=&quot;004B6830&quot;/&gt;&lt;wsp:rsid wsp:val=&quot;004C3ED9&quot;/&gt;&lt;wsp:rsid wsp:val=&quot;004C4D30&quot;/&gt;&lt;wsp:rsid wsp:val=&quot;004C6A73&quot;/&gt;&lt;wsp:rsid wsp:val=&quot;004C6F13&quot;/&gt;&lt;wsp:rsid wsp:val=&quot;004D18C1&quot;/&gt;&lt;wsp:rsid wsp:val=&quot;004D3CC1&quot;/&gt;&lt;wsp:rsid wsp:val=&quot;004D643B&quot;/&gt;&lt;wsp:rsid wsp:val=&quot;004D7671&quot;/&gt;&lt;wsp:rsid wsp:val=&quot;004E12CD&quot;/&gt;&lt;wsp:rsid wsp:val=&quot;004E17BD&quot;/&gt;&lt;wsp:rsid wsp:val=&quot;004E17DB&quot;/&gt;&lt;wsp:rsid wsp:val=&quot;004E26E9&quot;/&gt;&lt;wsp:rsid wsp:val=&quot;004E6105&quot;/&gt;&lt;wsp:rsid wsp:val=&quot;004E7D7D&quot;/&gt;&lt;wsp:rsid wsp:val=&quot;004F43EE&quot;/&gt;&lt;wsp:rsid wsp:val=&quot;004F5FBD&quot;/&gt;&lt;wsp:rsid wsp:val=&quot;004F6A66&quot;/&gt;&lt;wsp:rsid wsp:val=&quot;00501701&quot;/&gt;&lt;wsp:rsid wsp:val=&quot;00503ED5&quot;/&gt;&lt;wsp:rsid wsp:val=&quot;00504B33&quot;/&gt;&lt;wsp:rsid wsp:val=&quot;00507372&quot;/&gt;&lt;wsp:rsid wsp:val=&quot;005126B7&quot;/&gt;&lt;wsp:rsid wsp:val=&quot;00512E6B&quot;/&gt;&lt;wsp:rsid wsp:val=&quot;00513860&quot;/&gt;&lt;wsp:rsid wsp:val=&quot;0051675D&quot;/&gt;&lt;wsp:rsid wsp:val=&quot;00516ECD&quot;/&gt;&lt;wsp:rsid wsp:val=&quot;0052287A&quot;/&gt;&lt;wsp:rsid wsp:val=&quot;005240FB&quot;/&gt;&lt;wsp:rsid wsp:val=&quot;005245B7&quot;/&gt;&lt;wsp:rsid wsp:val=&quot;005255F6&quot;/&gt;&lt;wsp:rsid wsp:val=&quot;00527040&quot;/&gt;&lt;wsp:rsid wsp:val=&quot;00531982&quot;/&gt;&lt;wsp:rsid wsp:val=&quot;00532363&quot;/&gt;&lt;wsp:rsid wsp:val=&quot;00533392&quot;/&gt;&lt;wsp:rsid wsp:val=&quot;0053396C&quot;/&gt;&lt;wsp:rsid wsp:val=&quot;0053428E&quot;/&gt;&lt;wsp:rsid wsp:val=&quot;005409C8&quot;/&gt;&lt;wsp:rsid wsp:val=&quot;00544673&quot;/&gt;&lt;wsp:rsid wsp:val=&quot;005470F6&quot;/&gt;&lt;wsp:rsid wsp:val=&quot;0055283B&quot;/&gt;&lt;wsp:rsid wsp:val=&quot;00552F40&quot;/&gt;&lt;wsp:rsid wsp:val=&quot;00553C72&quot;/&gt;&lt;wsp:rsid wsp:val=&quot;00555AC7&quot;/&gt;&lt;wsp:rsid wsp:val=&quot;00560268&quot;/&gt;&lt;wsp:rsid wsp:val=&quot;00560F66&quot;/&gt;&lt;wsp:rsid wsp:val=&quot;00563FAF&quot;/&gt;&lt;wsp:rsid wsp:val=&quot;005650CB&quot;/&gt;&lt;wsp:rsid wsp:val=&quot;0056723B&quot;/&gt;&lt;wsp:rsid wsp:val=&quot;00573972&quot;/&gt;&lt;wsp:rsid wsp:val=&quot;00577B2A&quot;/&gt;&lt;wsp:rsid wsp:val=&quot;00581642&quot;/&gt;&lt;wsp:rsid wsp:val=&quot;005843FC&quot;/&gt;&lt;wsp:rsid wsp:val=&quot;005A08B2&quot;/&gt;&lt;wsp:rsid wsp:val=&quot;005A6947&quot;/&gt;&lt;wsp:rsid wsp:val=&quot;005A733E&quot;/&gt;&lt;wsp:rsid wsp:val=&quot;005B49A5&quot;/&gt;&lt;wsp:rsid wsp:val=&quot;005C3320&quot;/&gt;&lt;wsp:rsid wsp:val=&quot;005C4489&quot;/&gt;&lt;wsp:rsid wsp:val=&quot;005C50D0&quot;/&gt;&lt;wsp:rsid wsp:val=&quot;005C6B0A&quot;/&gt;&lt;wsp:rsid wsp:val=&quot;005C6C73&quot;/&gt;&lt;wsp:rsid wsp:val=&quot;005C6FDB&quot;/&gt;&lt;wsp:rsid wsp:val=&quot;005D2A28&quot;/&gt;&lt;wsp:rsid wsp:val=&quot;005D2BD5&quot;/&gt;&lt;wsp:rsid wsp:val=&quot;005D382B&quot;/&gt;&lt;wsp:rsid wsp:val=&quot;005D3B01&quot;/&gt;&lt;wsp:rsid wsp:val=&quot;005D40BD&quot;/&gt;&lt;wsp:rsid wsp:val=&quot;005D4DCD&quot;/&gt;&lt;wsp:rsid wsp:val=&quot;005D58F0&quot;/&gt;&lt;wsp:rsid wsp:val=&quot;005D76F6&quot;/&gt;&lt;wsp:rsid wsp:val=&quot;005E2001&quot;/&gt;&lt;wsp:rsid wsp:val=&quot;005F069A&quot;/&gt;&lt;wsp:rsid wsp:val=&quot;005F5BC7&quot;/&gt;&lt;wsp:rsid wsp:val=&quot;005F6BB9&quot;/&gt;&lt;wsp:rsid wsp:val=&quot;0060101A&quot;/&gt;&lt;wsp:rsid wsp:val=&quot;0060113F&quot;/&gt;&lt;wsp:rsid wsp:val=&quot;0060685C&quot;/&gt;&lt;wsp:rsid wsp:val=&quot;00615987&quot;/&gt;&lt;wsp:rsid wsp:val=&quot;006163F6&quot;/&gt;&lt;wsp:rsid wsp:val=&quot;006268FD&quot;/&gt;&lt;wsp:rsid wsp:val=&quot;00642DEB&quot;/&gt;&lt;wsp:rsid wsp:val=&quot;00643F23&quot;/&gt;&lt;wsp:rsid wsp:val=&quot;0065011C&quot;/&gt;&lt;wsp:rsid wsp:val=&quot;00653242&quot;/&gt;&lt;wsp:rsid wsp:val=&quot;00654F68&quot;/&gt;&lt;wsp:rsid wsp:val=&quot;00657912&quot;/&gt;&lt;wsp:rsid wsp:val=&quot;00657D35&quot;/&gt;&lt;wsp:rsid wsp:val=&quot;00661A05&quot;/&gt;&lt;wsp:rsid wsp:val=&quot;00661E68&quot;/&gt;&lt;wsp:rsid wsp:val=&quot;00667D84&quot;/&gt;&lt;wsp:rsid wsp:val=&quot;00671B2D&quot;/&gt;&lt;wsp:rsid wsp:val=&quot;006737A8&quot;/&gt;&lt;wsp:rsid wsp:val=&quot;00673EB6&quot;/&gt;&lt;wsp:rsid wsp:val=&quot;00677AF5&quot;/&gt;&lt;wsp:rsid wsp:val=&quot;00681EE1&quot;/&gt;&lt;wsp:rsid wsp:val=&quot;006832B4&quot;/&gt;&lt;wsp:rsid wsp:val=&quot;006848B9&quot;/&gt;&lt;wsp:rsid wsp:val=&quot;0068504A&quot;/&gt;&lt;wsp:rsid wsp:val=&quot;006869C7&quot;/&gt;&lt;wsp:rsid wsp:val=&quot;00690A30&quot;/&gt;&lt;wsp:rsid wsp:val=&quot;00691422&quot;/&gt;&lt;wsp:rsid wsp:val=&quot;00692B1B&quot;/&gt;&lt;wsp:rsid wsp:val=&quot;006952D3&quot;/&gt;&lt;wsp:rsid wsp:val=&quot;00697876&quot;/&gt;&lt;wsp:rsid wsp:val=&quot;006A147B&quot;/&gt;&lt;wsp:rsid wsp:val=&quot;006A1DD9&quot;/&gt;&lt;wsp:rsid wsp:val=&quot;006B28B4&quot;/&gt;&lt;wsp:rsid wsp:val=&quot;006B42CE&quot;/&gt;&lt;wsp:rsid wsp:val=&quot;006B6CC9&quot;/&gt;&lt;wsp:rsid wsp:val=&quot;006C2822&quot;/&gt;&lt;wsp:rsid wsp:val=&quot;006C462F&quot;/&gt;&lt;wsp:rsid wsp:val=&quot;006C4BAE&quot;/&gt;&lt;wsp:rsid wsp:val=&quot;006C59F9&quot;/&gt;&lt;wsp:rsid wsp:val=&quot;006C702D&quot;/&gt;&lt;wsp:rsid wsp:val=&quot;006D1567&quot;/&gt;&lt;wsp:rsid wsp:val=&quot;006D1897&quot;/&gt;&lt;wsp:rsid wsp:val=&quot;006D5B08&quot;/&gt;&lt;wsp:rsid wsp:val=&quot;006D62F1&quot;/&gt;&lt;wsp:rsid wsp:val=&quot;006E1E59&quot;/&gt;&lt;wsp:rsid wsp:val=&quot;006E1FBE&quot;/&gt;&lt;wsp:rsid wsp:val=&quot;006E2546&quot;/&gt;&lt;wsp:rsid wsp:val=&quot;006E51CF&quot;/&gt;&lt;wsp:rsid wsp:val=&quot;006E5B57&quot;/&gt;&lt;wsp:rsid wsp:val=&quot;006E7C67&quot;/&gt;&lt;wsp:rsid wsp:val=&quot;006F26C4&quot;/&gt;&lt;wsp:rsid wsp:val=&quot;006F66A6&quot;/&gt;&lt;wsp:rsid wsp:val=&quot;006F6E53&quot;/&gt;&lt;wsp:rsid wsp:val=&quot;00717176&quot;/&gt;&lt;wsp:rsid wsp:val=&quot;00722826&quot;/&gt;&lt;wsp:rsid wsp:val=&quot;007241D2&quot;/&gt;&lt;wsp:rsid wsp:val=&quot;00725577&quot;/&gt;&lt;wsp:rsid wsp:val=&quot;00733FF8&quot;/&gt;&lt;wsp:rsid wsp:val=&quot;007349ED&quot;/&gt;&lt;wsp:rsid wsp:val=&quot;00737102&quot;/&gt;&lt;wsp:rsid wsp:val=&quot;0074321A&quot;/&gt;&lt;wsp:rsid wsp:val=&quot;007462D6&quot;/&gt;&lt;wsp:rsid wsp:val=&quot;007477A2&quot;/&gt;&lt;wsp:rsid wsp:val=&quot;00750F8D&quot;/&gt;&lt;wsp:rsid wsp:val=&quot;00761C97&quot;/&gt;&lt;wsp:rsid wsp:val=&quot;0076251E&quot;/&gt;&lt;wsp:rsid wsp:val=&quot;00767B99&quot;/&gt;&lt;wsp:rsid wsp:val=&quot;0077349D&quot;/&gt;&lt;wsp:rsid wsp:val=&quot;007852EF&quot;/&gt;&lt;wsp:rsid wsp:val=&quot;0079092D&quot;/&gt;&lt;wsp:rsid wsp:val=&quot;00791B93&quot;/&gt;&lt;wsp:rsid wsp:val=&quot;007A59B8&quot;/&gt;&lt;wsp:rsid wsp:val=&quot;007A6372&quot;/&gt;&lt;wsp:rsid wsp:val=&quot;007B0A11&quot;/&gt;&lt;wsp:rsid wsp:val=&quot;007B3597&quot;/&gt;&lt;wsp:rsid wsp:val=&quot;007B47EA&quot;/&gt;&lt;wsp:rsid wsp:val=&quot;007B792D&quot;/&gt;&lt;wsp:rsid wsp:val=&quot;007C73AB&quot;/&gt;&lt;wsp:rsid wsp:val=&quot;007C7460&quot;/&gt;&lt;wsp:rsid wsp:val=&quot;007E1C74&quot;/&gt;&lt;wsp:rsid wsp:val=&quot;007E21EF&quot;/&gt;&lt;wsp:rsid wsp:val=&quot;007E3166&quot;/&gt;&lt;wsp:rsid wsp:val=&quot;007F0345&quot;/&gt;&lt;wsp:rsid wsp:val=&quot;007F2262&quot;/&gt;&lt;wsp:rsid wsp:val=&quot;007F35E0&quot;/&gt;&lt;wsp:rsid wsp:val=&quot;007F528C&quot;/&gt;&lt;wsp:rsid wsp:val=&quot;007F6A63&quot;/&gt;&lt;wsp:rsid wsp:val=&quot;008067EC&quot;/&gt;&lt;wsp:rsid wsp:val=&quot;008068FB&quot;/&gt;&lt;wsp:rsid wsp:val=&quot;00806BF0&quot;/&gt;&lt;wsp:rsid wsp:val=&quot;008078CF&quot;/&gt;&lt;wsp:rsid wsp:val=&quot;008130DD&quot;/&gt;&lt;wsp:rsid wsp:val=&quot;008132C9&quot;/&gt;&lt;wsp:rsid wsp:val=&quot;0081437F&quot;/&gt;&lt;wsp:rsid wsp:val=&quot;00814EC7&quot;/&gt;&lt;wsp:rsid wsp:val=&quot;0081660B&quot;/&gt;&lt;wsp:rsid wsp:val=&quot;008167BC&quot;/&gt;&lt;wsp:rsid wsp:val=&quot;00816C24&quot;/&gt;&lt;wsp:rsid wsp:val=&quot;00822D6E&quot;/&gt;&lt;wsp:rsid wsp:val=&quot;00823B9E&quot;/&gt;&lt;wsp:rsid wsp:val=&quot;00833907&quot;/&gt;&lt;wsp:rsid wsp:val=&quot;008341B2&quot;/&gt;&lt;wsp:rsid wsp:val=&quot;00837C23&quot;/&gt;&lt;wsp:rsid wsp:val=&quot;00842130&quot;/&gt;&lt;wsp:rsid wsp:val=&quot;00843FB4&quot;/&gt;&lt;wsp:rsid wsp:val=&quot;00846AC8&quot;/&gt;&lt;wsp:rsid wsp:val=&quot;00847328&quot;/&gt;&lt;wsp:rsid wsp:val=&quot;00850134&quot;/&gt;&lt;wsp:rsid wsp:val=&quot;008567A0&quot;/&gt;&lt;wsp:rsid wsp:val=&quot;00857511&quot;/&gt;&lt;wsp:rsid wsp:val=&quot;00857FAC&quot;/&gt;&lt;wsp:rsid wsp:val=&quot;00864D2C&quot;/&gt;&lt;wsp:rsid wsp:val=&quot;008669DB&quot;/&gt;&lt;wsp:rsid wsp:val=&quot;00871559&quot;/&gt;&lt;wsp:rsid wsp:val=&quot;0087273C&quot;/&gt;&lt;wsp:rsid wsp:val=&quot;00872DCE&quot;/&gt;&lt;wsp:rsid wsp:val=&quot;008730E3&quot;/&gt;&lt;wsp:rsid wsp:val=&quot;008761D3&quot;/&gt;&lt;wsp:rsid wsp:val=&quot;00876CFC&quot;/&gt;&lt;wsp:rsid wsp:val=&quot;00882153&quot;/&gt;&lt;wsp:rsid wsp:val=&quot;00882DCE&quot;/&gt;&lt;wsp:rsid wsp:val=&quot;00885804&quot;/&gt;&lt;wsp:rsid wsp:val=&quot;008900DD&quot;/&gt;&lt;wsp:rsid wsp:val=&quot;0089315D&quot;/&gt;&lt;wsp:rsid wsp:val=&quot;00893F1C&quot;/&gt;&lt;wsp:rsid wsp:val=&quot;00897A7E&quot;/&gt;&lt;wsp:rsid wsp:val=&quot;008B0499&quot;/&gt;&lt;wsp:rsid wsp:val=&quot;008B780B&quot;/&gt;&lt;wsp:rsid wsp:val=&quot;008B794C&quot;/&gt;&lt;wsp:rsid wsp:val=&quot;008B7E73&quot;/&gt;&lt;wsp:rsid wsp:val=&quot;008C17D5&quot;/&gt;&lt;wsp:rsid wsp:val=&quot;008C57DD&quot;/&gt;&lt;wsp:rsid wsp:val=&quot;008C5C80&quot;/&gt;&lt;wsp:rsid wsp:val=&quot;008C7344&quot;/&gt;&lt;wsp:rsid wsp:val=&quot;008D0D15&quot;/&gt;&lt;wsp:rsid wsp:val=&quot;008D2E39&quot;/&gt;&lt;wsp:rsid wsp:val=&quot;008E5637&quot;/&gt;&lt;wsp:rsid wsp:val=&quot;008F05F8&quot;/&gt;&lt;wsp:rsid wsp:val=&quot;008F226C&quot;/&gt;&lt;wsp:rsid wsp:val=&quot;008F7431&quot;/&gt;&lt;wsp:rsid wsp:val=&quot;00905C7C&quot;/&gt;&lt;wsp:rsid wsp:val=&quot;009110B3&quot;/&gt;&lt;wsp:rsid wsp:val=&quot;0091301A&quot;/&gt;&lt;wsp:rsid wsp:val=&quot;00916FCA&quot;/&gt;&lt;wsp:rsid wsp:val=&quot;00920A1E&quot;/&gt;&lt;wsp:rsid wsp:val=&quot;0092231B&quot;/&gt;&lt;wsp:rsid wsp:val=&quot;00923376&quot;/&gt;&lt;wsp:rsid wsp:val=&quot;00925921&quot;/&gt;&lt;wsp:rsid wsp:val=&quot;00925D21&quot;/&gt;&lt;wsp:rsid wsp:val=&quot;00926D2E&quot;/&gt;&lt;wsp:rsid wsp:val=&quot;00926D34&quot;/&gt;&lt;wsp:rsid wsp:val=&quot;00927098&quot;/&gt;&lt;wsp:rsid wsp:val=&quot;0093586F&quot;/&gt;&lt;wsp:rsid wsp:val=&quot;00942237&quot;/&gt;&lt;wsp:rsid wsp:val=&quot;00942F27&quot;/&gt;&lt;wsp:rsid wsp:val=&quot;00943715&quot;/&gt;&lt;wsp:rsid wsp:val=&quot;00945741&quot;/&gt;&lt;wsp:rsid wsp:val=&quot;009535AB&quot;/&gt;&lt;wsp:rsid wsp:val=&quot;009554D1&quot;/&gt;&lt;wsp:rsid wsp:val=&quot;009566BF&quot;/&gt;&lt;wsp:rsid wsp:val=&quot;0095724E&quot;/&gt;&lt;wsp:rsid wsp:val=&quot;00957F7E&quot;/&gt;&lt;wsp:rsid wsp:val=&quot;009636FD&quot;/&gt;&lt;wsp:rsid wsp:val=&quot;00970833&quot;/&gt;&lt;wsp:rsid wsp:val=&quot;00970CF0&quot;/&gt;&lt;wsp:rsid wsp:val=&quot;00973D42&quot;/&gt;&lt;wsp:rsid wsp:val=&quot;00982179&quot;/&gt;&lt;wsp:rsid wsp:val=&quot;0098685A&quot;/&gt;&lt;wsp:rsid wsp:val=&quot;00992454&quot;/&gt;&lt;wsp:rsid wsp:val=&quot;009925B6&quot;/&gt;&lt;wsp:rsid wsp:val=&quot;00995CCD&quot;/&gt;&lt;wsp:rsid wsp:val=&quot;00996206&quot;/&gt;&lt;wsp:rsid wsp:val=&quot;00996DE7&quot;/&gt;&lt;wsp:rsid wsp:val=&quot;009A11D3&quot;/&gt;&lt;wsp:rsid wsp:val=&quot;009A139A&quot;/&gt;&lt;wsp:rsid wsp:val=&quot;009A4121&quot;/&gt;&lt;wsp:rsid wsp:val=&quot;009B6D23&quot;/&gt;&lt;wsp:rsid wsp:val=&quot;009B77AD&quot;/&gt;&lt;wsp:rsid wsp:val=&quot;009C03B6&quot;/&gt;&lt;wsp:rsid wsp:val=&quot;009C4167&quot;/&gt;&lt;wsp:rsid wsp:val=&quot;009C5F2E&quot;/&gt;&lt;wsp:rsid wsp:val=&quot;009D17CA&quot;/&gt;&lt;wsp:rsid wsp:val=&quot;009D2E0A&quot;/&gt;&lt;wsp:rsid wsp:val=&quot;009D40F8&quot;/&gt;&lt;wsp:rsid wsp:val=&quot;009D457F&quot;/&gt;&lt;wsp:rsid wsp:val=&quot;009D4ABE&quot;/&gt;&lt;wsp:rsid wsp:val=&quot;009E179E&quot;/&gt;&lt;wsp:rsid wsp:val=&quot;009E1E7E&quot;/&gt;&lt;wsp:rsid wsp:val=&quot;009E41CD&quot;/&gt;&lt;wsp:rsid wsp:val=&quot;009E65B8&quot;/&gt;&lt;wsp:rsid wsp:val=&quot;009F0B12&quot;/&gt;&lt;wsp:rsid wsp:val=&quot;009F73FA&quot;/&gt;&lt;wsp:rsid wsp:val=&quot;00A010DD&quot;/&gt;&lt;wsp:rsid wsp:val=&quot;00A01438&quot;/&gt;&lt;wsp:rsid wsp:val=&quot;00A022A0&quot;/&gt;&lt;wsp:rsid wsp:val=&quot;00A03C87&quot;/&gt;&lt;wsp:rsid wsp:val=&quot;00A106A4&quot;/&gt;&lt;wsp:rsid wsp:val=&quot;00A10BF2&quot;/&gt;&lt;wsp:rsid wsp:val=&quot;00A15F11&quot;/&gt;&lt;wsp:rsid wsp:val=&quot;00A17EEF&quot;/&gt;&lt;wsp:rsid wsp:val=&quot;00A205C3&quot;/&gt;&lt;wsp:rsid wsp:val=&quot;00A2169A&quot;/&gt;&lt;wsp:rsid wsp:val=&quot;00A217BC&quot;/&gt;&lt;wsp:rsid wsp:val=&quot;00A228E8&quot;/&gt;&lt;wsp:rsid wsp:val=&quot;00A317E3&quot;/&gt;&lt;wsp:rsid wsp:val=&quot;00A33EEB&quot;/&gt;&lt;wsp:rsid wsp:val=&quot;00A36E11&quot;/&gt;&lt;wsp:rsid wsp:val=&quot;00A4129D&quot;/&gt;&lt;wsp:rsid wsp:val=&quot;00A4775B&quot;/&gt;&lt;wsp:rsid wsp:val=&quot;00A47CE5&quot;/&gt;&lt;wsp:rsid wsp:val=&quot;00A53018&quot;/&gt;&lt;wsp:rsid wsp:val=&quot;00A57035&quot;/&gt;&lt;wsp:rsid wsp:val=&quot;00A60A8D&quot;/&gt;&lt;wsp:rsid wsp:val=&quot;00A65C7A&quot;/&gt;&lt;wsp:rsid wsp:val=&quot;00A66AC3&quot;/&gt;&lt;wsp:rsid wsp:val=&quot;00A71AFE&quot;/&gt;&lt;wsp:rsid wsp:val=&quot;00A75C9C&quot;/&gt;&lt;wsp:rsid wsp:val=&quot;00A82A59&quot;/&gt;&lt;wsp:rsid wsp:val=&quot;00A83DDC&quot;/&gt;&lt;wsp:rsid wsp:val=&quot;00A84243&quot;/&gt;&lt;wsp:rsid wsp:val=&quot;00A87B64&quot;/&gt;&lt;wsp:rsid wsp:val=&quot;00A919DB&quot;/&gt;&lt;wsp:rsid wsp:val=&quot;00A9392D&quot;/&gt;&lt;wsp:rsid wsp:val=&quot;00A95A1C&quot;/&gt;&lt;wsp:rsid wsp:val=&quot;00A96D05&quot;/&gt;&lt;wsp:rsid wsp:val=&quot;00A973A1&quot;/&gt;&lt;wsp:rsid wsp:val=&quot;00AA26ED&quot;/&gt;&lt;wsp:rsid wsp:val=&quot;00AA2CAA&quot;/&gt;&lt;wsp:rsid wsp:val=&quot;00AB4CE4&quot;/&gt;&lt;wsp:rsid wsp:val=&quot;00AB552B&quot;/&gt;&lt;wsp:rsid wsp:val=&quot;00AB7E4C&quot;/&gt;&lt;wsp:rsid wsp:val=&quot;00AC14BE&quot;/&gt;&lt;wsp:rsid wsp:val=&quot;00AD37FC&quot;/&gt;&lt;wsp:rsid wsp:val=&quot;00AD4BF7&quot;/&gt;&lt;wsp:rsid wsp:val=&quot;00AD4D87&quot;/&gt;&lt;wsp:rsid wsp:val=&quot;00AD67DF&quot;/&gt;&lt;wsp:rsid wsp:val=&quot;00AE6C13&quot;/&gt;&lt;wsp:rsid wsp:val=&quot;00AF393C&quot;/&gt;&lt;wsp:rsid wsp:val=&quot;00AF5A0A&quot;/&gt;&lt;wsp:rsid wsp:val=&quot;00B01FF7&quot;/&gt;&lt;wsp:rsid wsp:val=&quot;00B02F2E&quot;/&gt;&lt;wsp:rsid wsp:val=&quot;00B04F8F&quot;/&gt;&lt;wsp:rsid wsp:val=&quot;00B05616&quot;/&gt;&lt;wsp:rsid wsp:val=&quot;00B068F0&quot;/&gt;&lt;wsp:rsid wsp:val=&quot;00B13C2E&quot;/&gt;&lt;wsp:rsid wsp:val=&quot;00B252EF&quot;/&gt;&lt;wsp:rsid wsp:val=&quot;00B2568D&quot;/&gt;&lt;wsp:rsid wsp:val=&quot;00B30C65&quot;/&gt;&lt;wsp:rsid wsp:val=&quot;00B3270B&quot;/&gt;&lt;wsp:rsid wsp:val=&quot;00B37141&quot;/&gt;&lt;wsp:rsid wsp:val=&quot;00B401FB&quot;/&gt;&lt;wsp:rsid wsp:val=&quot;00B40F5E&quot;/&gt;&lt;wsp:rsid wsp:val=&quot;00B41071&quot;/&gt;&lt;wsp:rsid wsp:val=&quot;00B416BF&quot;/&gt;&lt;wsp:rsid wsp:val=&quot;00B4352C&quot;/&gt;&lt;wsp:rsid wsp:val=&quot;00B478AB&quot;/&gt;&lt;wsp:rsid wsp:val=&quot;00B52827&quot;/&gt;&lt;wsp:rsid wsp:val=&quot;00B551A5&quot;/&gt;&lt;wsp:rsid wsp:val=&quot;00B60F69&quot;/&gt;&lt;wsp:rsid wsp:val=&quot;00B701CB&quot;/&gt;&lt;wsp:rsid wsp:val=&quot;00B705DD&quot;/&gt;&lt;wsp:rsid wsp:val=&quot;00B741DB&quot;/&gt;&lt;wsp:rsid wsp:val=&quot;00B75F3D&quot;/&gt;&lt;wsp:rsid wsp:val=&quot;00B82263&quot;/&gt;&lt;wsp:rsid wsp:val=&quot;00B85799&quot;/&gt;&lt;wsp:rsid wsp:val=&quot;00B876FA&quot;/&gt;&lt;wsp:rsid wsp:val=&quot;00BA16D2&quot;/&gt;&lt;wsp:rsid wsp:val=&quot;00BA2385&quot;/&gt;&lt;wsp:rsid wsp:val=&quot;00BA4CEF&quot;/&gt;&lt;wsp:rsid wsp:val=&quot;00BA4F4D&quot;/&gt;&lt;wsp:rsid wsp:val=&quot;00BB01B5&quot;/&gt;&lt;wsp:rsid wsp:val=&quot;00BB2042&quot;/&gt;&lt;wsp:rsid wsp:val=&quot;00BB76F3&quot;/&gt;&lt;wsp:rsid wsp:val=&quot;00BB7761&quot;/&gt;&lt;wsp:rsid wsp:val=&quot;00BC266C&quot;/&gt;&lt;wsp:rsid wsp:val=&quot;00BC36B5&quot;/&gt;&lt;wsp:rsid wsp:val=&quot;00BC56DA&quot;/&gt;&lt;wsp:rsid wsp:val=&quot;00BC57BA&quot;/&gt;&lt;wsp:rsid wsp:val=&quot;00BD0BE0&quot;/&gt;&lt;wsp:rsid wsp:val=&quot;00BD3E1B&quot;/&gt;&lt;wsp:rsid wsp:val=&quot;00BD56F7&quot;/&gt;&lt;wsp:rsid wsp:val=&quot;00BD7DDE&quot;/&gt;&lt;wsp:rsid wsp:val=&quot;00BE2D58&quot;/&gt;&lt;wsp:rsid wsp:val=&quot;00BE5724&quot;/&gt;&lt;wsp:rsid wsp:val=&quot;00BE6A5A&quot;/&gt;&lt;wsp:rsid wsp:val=&quot;00BF0780&quot;/&gt;&lt;wsp:rsid wsp:val=&quot;00BF5553&quot;/&gt;&lt;wsp:rsid wsp:val=&quot;00BF78C8&quot;/&gt;&lt;wsp:rsid wsp:val=&quot;00C01443&quot;/&gt;&lt;wsp:rsid wsp:val=&quot;00C01B82&quot;/&gt;&lt;wsp:rsid wsp:val=&quot;00C02509&quot;/&gt;&lt;wsp:rsid wsp:val=&quot;00C06B07&quot;/&gt;&lt;wsp:rsid wsp:val=&quot;00C140F1&quot;/&gt;&lt;wsp:rsid wsp:val=&quot;00C17C06&quot;/&gt;&lt;wsp:rsid wsp:val=&quot;00C246F0&quot;/&gt;&lt;wsp:rsid wsp:val=&quot;00C266FC&quot;/&gt;&lt;wsp:rsid wsp:val=&quot;00C30AE7&quot;/&gt;&lt;wsp:rsid wsp:val=&quot;00C30FE7&quot;/&gt;&lt;wsp:rsid wsp:val=&quot;00C33E78&quot;/&gt;&lt;wsp:rsid wsp:val=&quot;00C3451B&quot;/&gt;&lt;wsp:rsid wsp:val=&quot;00C34C98&quot;/&gt;&lt;wsp:rsid wsp:val=&quot;00C450BF&quot;/&gt;&lt;wsp:rsid wsp:val=&quot;00C4694E&quot;/&gt;&lt;wsp:rsid wsp:val=&quot;00C472E3&quot;/&gt;&lt;wsp:rsid wsp:val=&quot;00C5020C&quot;/&gt;&lt;wsp:rsid wsp:val=&quot;00C6046F&quot;/&gt;&lt;wsp:rsid wsp:val=&quot;00C61891&quot;/&gt;&lt;wsp:rsid wsp:val=&quot;00C6423A&quot;/&gt;&lt;wsp:rsid wsp:val=&quot;00C72CF8&quot;/&gt;&lt;wsp:rsid wsp:val=&quot;00C775BA&quot;/&gt;&lt;wsp:rsid wsp:val=&quot;00C81CD3&quot;/&gt;&lt;wsp:rsid wsp:val=&quot;00C81F5C&quot;/&gt;&lt;wsp:rsid wsp:val=&quot;00C8487A&quot;/&gt;&lt;wsp:rsid wsp:val=&quot;00C90EAF&quot;/&gt;&lt;wsp:rsid wsp:val=&quot;00C93A2B&quot;/&gt;&lt;wsp:rsid wsp:val=&quot;00C95917&quot;/&gt;&lt;wsp:rsid wsp:val=&quot;00C97CB7&quot;/&gt;&lt;wsp:rsid wsp:val=&quot;00CA115E&quot;/&gt;&lt;wsp:rsid wsp:val=&quot;00CA2F66&quot;/&gt;&lt;wsp:rsid wsp:val=&quot;00CA5769&quot;/&gt;&lt;wsp:rsid wsp:val=&quot;00CB026A&quot;/&gt;&lt;wsp:rsid wsp:val=&quot;00CB2BF9&quot;/&gt;&lt;wsp:rsid wsp:val=&quot;00CB2FF6&quot;/&gt;&lt;wsp:rsid wsp:val=&quot;00CB3768&quot;/&gt;&lt;wsp:rsid wsp:val=&quot;00CB3E86&quot;/&gt;&lt;wsp:rsid wsp:val=&quot;00CB4DF3&quot;/&gt;&lt;wsp:rsid wsp:val=&quot;00CB6FAA&quot;/&gt;&lt;wsp:rsid wsp:val=&quot;00CB78F8&quot;/&gt;&lt;wsp:rsid wsp:val=&quot;00CC0B5C&quot;/&gt;&lt;wsp:rsid wsp:val=&quot;00CD3294&quot;/&gt;&lt;wsp:rsid wsp:val=&quot;00CD4A8E&quot;/&gt;&lt;wsp:rsid wsp:val=&quot;00CE0E70&quot;/&gt;&lt;wsp:rsid wsp:val=&quot;00CE4F3B&quot;/&gt;&lt;wsp:rsid wsp:val=&quot;00CE6BBD&quot;/&gt;&lt;wsp:rsid wsp:val=&quot;00CF4452&quot;/&gt;&lt;wsp:rsid wsp:val=&quot;00CF54A6&quot;/&gt;&lt;wsp:rsid wsp:val=&quot;00D03721&quot;/&gt;&lt;wsp:rsid wsp:val=&quot;00D0523D&quot;/&gt;&lt;wsp:rsid wsp:val=&quot;00D07D8B&quot;/&gt;&lt;wsp:rsid wsp:val=&quot;00D11D80&quot;/&gt;&lt;wsp:rsid wsp:val=&quot;00D12111&quot;/&gt;&lt;wsp:rsid wsp:val=&quot;00D1393C&quot;/&gt;&lt;wsp:rsid wsp:val=&quot;00D14768&quot;/&gt;&lt;wsp:rsid wsp:val=&quot;00D22298&quot;/&gt;&lt;wsp:rsid wsp:val=&quot;00D23458&quot;/&gt;&lt;wsp:rsid wsp:val=&quot;00D2472E&quot;/&gt;&lt;wsp:rsid wsp:val=&quot;00D36239&quot;/&gt;&lt;wsp:rsid wsp:val=&quot;00D40EE2&quot;/&gt;&lt;wsp:rsid wsp:val=&quot;00D421CA&quot;/&gt;&lt;wsp:rsid wsp:val=&quot;00D464D0&quot;/&gt;&lt;wsp:rsid wsp:val=&quot;00D52685&quot;/&gt;&lt;wsp:rsid wsp:val=&quot;00D555F7&quot;/&gt;&lt;wsp:rsid wsp:val=&quot;00D605E5&quot;/&gt;&lt;wsp:rsid wsp:val=&quot;00D638C6&quot;/&gt;&lt;wsp:rsid wsp:val=&quot;00D66CF1&quot;/&gt;&lt;wsp:rsid wsp:val=&quot;00D706EA&quot;/&gt;&lt;wsp:rsid wsp:val=&quot;00D73EE6&quot;/&gt;&lt;wsp:rsid wsp:val=&quot;00D8326A&quot;/&gt;&lt;wsp:rsid wsp:val=&quot;00D84218&quot;/&gt;&lt;wsp:rsid wsp:val=&quot;00D86CD2&quot;/&gt;&lt;wsp:rsid wsp:val=&quot;00D92D42&quot;/&gt;&lt;wsp:rsid wsp:val=&quot;00D968AC&quot;/&gt;&lt;wsp:rsid wsp:val=&quot;00DA17F3&quot;/&gt;&lt;wsp:rsid wsp:val=&quot;00DB057B&quot;/&gt;&lt;wsp:rsid wsp:val=&quot;00DB2FA3&quot;/&gt;&lt;wsp:rsid wsp:val=&quot;00DB4822&quot;/&gt;&lt;wsp:rsid wsp:val=&quot;00DB7EE4&quot;/&gt;&lt;wsp:rsid wsp:val=&quot;00DC0D3E&quot;/&gt;&lt;wsp:rsid wsp:val=&quot;00DC1784&quot;/&gt;&lt;wsp:rsid wsp:val=&quot;00DC2AFC&quot;/&gt;&lt;wsp:rsid wsp:val=&quot;00DC3291&quot;/&gt;&lt;wsp:rsid wsp:val=&quot;00DC3B22&quot;/&gt;&lt;wsp:rsid wsp:val=&quot;00DD056E&quot;/&gt;&lt;wsp:rsid wsp:val=&quot;00DD5050&quot;/&gt;&lt;wsp:rsid wsp:val=&quot;00DD6842&quot;/&gt;&lt;wsp:rsid wsp:val=&quot;00DD73F6&quot;/&gt;&lt;wsp:rsid wsp:val=&quot;00DE19A2&quot;/&gt;&lt;wsp:rsid wsp:val=&quot;00DF369A&quot;/&gt;&lt;wsp:rsid wsp:val=&quot;00DF3A8F&quot;/&gt;&lt;wsp:rsid wsp:val=&quot;00DF4D6B&quot;/&gt;&lt;wsp:rsid wsp:val=&quot;00DF68CE&quot;/&gt;&lt;wsp:rsid wsp:val=&quot;00DF6C78&quot;/&gt;&lt;wsp:rsid wsp:val=&quot;00E05DFE&quot;/&gt;&lt;wsp:rsid wsp:val=&quot;00E22376&quot;/&gt;&lt;wsp:rsid wsp:val=&quot;00E22966&quot;/&gt;&lt;wsp:rsid wsp:val=&quot;00E23890&quot;/&gt;&lt;wsp:rsid wsp:val=&quot;00E27589&quot;/&gt;&lt;wsp:rsid wsp:val=&quot;00E304B3&quot;/&gt;&lt;wsp:rsid wsp:val=&quot;00E32D65&quot;/&gt;&lt;wsp:rsid wsp:val=&quot;00E36C5D&quot;/&gt;&lt;wsp:rsid wsp:val=&quot;00E41E99&quot;/&gt;&lt;wsp:rsid wsp:val=&quot;00E437D9&quot;/&gt;&lt;wsp:rsid wsp:val=&quot;00E4588C&quot;/&gt;&lt;wsp:rsid wsp:val=&quot;00E53427&quot;/&gt;&lt;wsp:rsid wsp:val=&quot;00E53E6E&quot;/&gt;&lt;wsp:rsid wsp:val=&quot;00E54D9A&quot;/&gt;&lt;wsp:rsid wsp:val=&quot;00E60D1E&quot;/&gt;&lt;wsp:rsid wsp:val=&quot;00E762B2&quot;/&gt;&lt;wsp:rsid wsp:val=&quot;00E762EC&quot;/&gt;&lt;wsp:rsid wsp:val=&quot;00E80D7D&quot;/&gt;&lt;wsp:rsid wsp:val=&quot;00E80FB9&quot;/&gt;&lt;wsp:rsid wsp:val=&quot;00E81332&quot;/&gt;&lt;wsp:rsid wsp:val=&quot;00E8278C&quot;/&gt;&lt;wsp:rsid wsp:val=&quot;00E83031&quot;/&gt;&lt;wsp:rsid wsp:val=&quot;00E85E2D&quot;/&gt;&lt;wsp:rsid wsp:val=&quot;00E87507&quot;/&gt;&lt;wsp:rsid wsp:val=&quot;00E876C0&quot;/&gt;&lt;wsp:rsid wsp:val=&quot;00E87F9E&quot;/&gt;&lt;wsp:rsid wsp:val=&quot;00E9041F&quot;/&gt;&lt;wsp:rsid wsp:val=&quot;00E90E3F&quot;/&gt;&lt;wsp:rsid wsp:val=&quot;00E91A35&quot;/&gt;&lt;wsp:rsid wsp:val=&quot;00E93B80&quot;/&gt;&lt;wsp:rsid wsp:val=&quot;00E94F7D&quot;/&gt;&lt;wsp:rsid wsp:val=&quot;00E95611&quot;/&gt;&lt;wsp:rsid wsp:val=&quot;00EB4DE1&quot;/&gt;&lt;wsp:rsid wsp:val=&quot;00EC45E2&quot;/&gt;&lt;wsp:rsid wsp:val=&quot;00EC4BCE&quot;/&gt;&lt;wsp:rsid wsp:val=&quot;00EC5C09&quot;/&gt;&lt;wsp:rsid wsp:val=&quot;00ED3B61&quot;/&gt;&lt;wsp:rsid wsp:val=&quot;00ED44DA&quot;/&gt;&lt;wsp:rsid wsp:val=&quot;00ED5E1F&quot;/&gt;&lt;wsp:rsid wsp:val=&quot;00ED7E99&quot;/&gt;&lt;wsp:rsid wsp:val=&quot;00EE2777&quot;/&gt;&lt;wsp:rsid wsp:val=&quot;00EE4044&quot;/&gt;&lt;wsp:rsid wsp:val=&quot;00EE517E&quot;/&gt;&lt;wsp:rsid wsp:val=&quot;00EF069C&quot;/&gt;&lt;wsp:rsid wsp:val=&quot;00EF09F4&quot;/&gt;&lt;wsp:rsid wsp:val=&quot;00EF0BFE&quot;/&gt;&lt;wsp:rsid wsp:val=&quot;00EF2957&quot;/&gt;&lt;wsp:rsid wsp:val=&quot;00EF2E5A&quot;/&gt;&lt;wsp:rsid wsp:val=&quot;00EF3681&quot;/&gt;&lt;wsp:rsid wsp:val=&quot;00EF5BD6&quot;/&gt;&lt;wsp:rsid wsp:val=&quot;00EF795A&quot;/&gt;&lt;wsp:rsid wsp:val=&quot;00F0120D&quot;/&gt;&lt;wsp:rsid wsp:val=&quot;00F02799&quot;/&gt;&lt;wsp:rsid wsp:val=&quot;00F1374C&quot;/&gt;&lt;wsp:rsid wsp:val=&quot;00F14BF3&quot;/&gt;&lt;wsp:rsid wsp:val=&quot;00F14DA1&quot;/&gt;&lt;wsp:rsid wsp:val=&quot;00F16E05&quot;/&gt;&lt;wsp:rsid wsp:val=&quot;00F239C8&quot;/&gt;&lt;wsp:rsid wsp:val=&quot;00F25B87&quot;/&gt;&lt;wsp:rsid wsp:val=&quot;00F31AF9&quot;/&gt;&lt;wsp:rsid wsp:val=&quot;00F31F57&quot;/&gt;&lt;wsp:rsid wsp:val=&quot;00F37A8E&quot;/&gt;&lt;wsp:rsid wsp:val=&quot;00F40341&quot;/&gt;&lt;wsp:rsid wsp:val=&quot;00F41521&quot;/&gt;&lt;wsp:rsid wsp:val=&quot;00F43A7A&quot;/&gt;&lt;wsp:rsid wsp:val=&quot;00F50174&quot;/&gt;&lt;wsp:rsid wsp:val=&quot;00F556FF&quot;/&gt;&lt;wsp:rsid wsp:val=&quot;00F655F3&quot;/&gt;&lt;wsp:rsid wsp:val=&quot;00F71352&quot;/&gt;&lt;wsp:rsid wsp:val=&quot;00F85506&quot;/&gt;&lt;wsp:rsid wsp:val=&quot;00F93D6D&quot;/&gt;&lt;wsp:rsid wsp:val=&quot;00FA05D5&quot;/&gt;&lt;wsp:rsid wsp:val=&quot;00FA29E4&quot;/&gt;&lt;wsp:rsid wsp:val=&quot;00FA4089&quot;/&gt;&lt;wsp:rsid wsp:val=&quot;00FA7A57&quot;/&gt;&lt;wsp:rsid wsp:val=&quot;00FB0B29&quot;/&gt;&lt;wsp:rsid wsp:val=&quot;00FB193F&quot;/&gt;&lt;wsp:rsid wsp:val=&quot;00FB30FA&quot;/&gt;&lt;wsp:rsid wsp:val=&quot;00FB7BAC&quot;/&gt;&lt;wsp:rsid wsp:val=&quot;00FC0205&quot;/&gt;&lt;wsp:rsid wsp:val=&quot;00FC1C30&quot;/&gt;&lt;wsp:rsid wsp:val=&quot;00FC1FAA&quot;/&gt;&lt;wsp:rsid wsp:val=&quot;00FD1804&quot;/&gt;&lt;wsp:rsid wsp:val=&quot;00FD1EE3&quot;/&gt;&lt;wsp:rsid wsp:val=&quot;00FD2E8E&quot;/&gt;&lt;wsp:rsid wsp:val=&quot;00FD3F63&quot;/&gt;&lt;wsp:rsid wsp:val=&quot;00FD6CFD&quot;/&gt;&lt;wsp:rsid wsp:val=&quot;00FE0A9E&quot;/&gt;&lt;wsp:rsid wsp:val=&quot;00FE181B&quot;/&gt;&lt;wsp:rsid wsp:val=&quot;00FE3FF7&quot;/&gt;&lt;wsp:rsid wsp:val=&quot;00FF0F8E&quot;/&gt;&lt;wsp:rsid wsp:val=&quot;00FF1BE6&quot;/&gt;&lt;wsp:rsid wsp:val=&quot;00FF1E3D&quot;/&gt;&lt;wsp:rsid wsp:val=&quot;10B91234&quot;/&gt;&lt;wsp:rsid wsp:val=&quot;2DB83FBD&quot;/&gt;&lt;wsp:rsid wsp:val=&quot;35393525&quot;/&gt;&lt;wsp:rsid wsp:val=&quot;3B326F40&quot;/&gt;&lt;wsp:rsid wsp:val=&quot;56E12382&quot;/&gt;&lt;wsp:rsid wsp:val=&quot;5B365E47&quot;/&gt;&lt;/wsp:rsids&gt;&lt;/w:docPr&gt;&lt;w:body&gt;&lt;wx:sect&gt;&lt;w:p wsp:rsidR=&quot;00000000&quot; wsp:rsidRDefault=&quot;00577B2A&quot; wsp:rsidP=&quot;00577B2A&quot;&gt;&lt;w:pPr&gt;&lt;w:ind w:first-line=&quot;360&quot;/&gt;&lt;/w:pPr&gt;&lt;m:oMathPara&gt;&lt;m:oMath&gt;&lt;m:nary&gt;&lt;m:naryPr&gt;&lt;m:chr m:val=&quot;∬&quot;/&gt;&lt;m:limLoc m:val=&quot;undOvr&quot;/&gt;&lt;m:ctrlPr&gt;&lt;w:rPr&gt;&lt;w:rFonts w:ascii=&quot;Cambria Math&quot; w:h-ansi=&quot;Cambria Math&quot;/&gt;&lt;wx:font wx:val=&quot;Cambria Math&quot;/&gt;&lt;w:i/&gt;&lt;/w:rPr&gt;&lt;/m:ctrlPr&gt;&lt;/m:naryPr&gt;&lt;m:sub&gt;&lt;m:r&gt;&lt;w:rPr&gt;&lt;w:rFonts w:ascii=&quot;Cambria Math&quot; w:h-ansi=&quot;Cambria Math&quot;/&gt;&lt;wx:font wx:val=&quot;Cambria Math&quot;/&gt;&lt;w:i/&gt;&lt;/w:rPr&gt;&lt;m:t&gt;-∞&lt;/m:t&gt;&lt;/m:r&gt;&lt;/m:sub&gt;&lt;m:sup&gt;&lt;m:r&gt;&lt;w:rPr&gt;&lt;w:rFonts w:ascii=&quot;Cambria Math&quot; w:h-ansi=&quot;Cambria Math&quot;/&gt;&lt;wx:font wx:val=&quot;Cambria Math&quot;/&gt;&lt;w:i/&gt;&lt;/w:rPr&gt;&lt;m:t&gt;∞&lt;/m:t&gt;&lt;/m:r&gt;&lt;/m:sup&gt;&lt;m:e&gt;&lt;m:d&gt;&lt;m:dPr&gt;&lt;m:begChr m:val=&quot;[&quot;/&gt;&lt;m:endChr m:val=&quot;]&quot;/&gt;&lt;m:ctrlPr&gt;&lt;w:rPr&gt;&lt;w:rFonts w:ascii=&quot;Cambria Math&quot; w:h-ansi=&quot;Cambria Math&quot;/&gt;&lt;wx:font wx:val=&quot;Cambria Math&quot;/&gt;&lt;w:i/&gt;&lt;/w:rPr&gt;&lt;/m:ctrlPr&gt;&lt;/m:dPr&gt;&lt;m:e&gt;&lt;m:eqArr&gt;&lt;m:eqArrPr&gt;&lt;m:ctrlPr&gt;&lt;w:rPr&gt;&lt;w:rFonts w:ascii=&quot;Cambria Math&quot; w:h-ansi=&quot;Cambria Math&quot;/&gt;&lt;wx:font wx:val=&quot;Cambria Math&quot;/&gt;&lt;w:i/&gt;&lt;/w:rPr&gt;&lt;/m:ctrlPr&gt;&lt;/m:eqArrPr&gt;&lt;m:e&gt;&lt;m:f&gt;&lt;m:fPr&gt;&lt;m:type m:val=&quot;lin&quot;/&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U&lt;/m:t&gt;&lt;/m:r&gt;&lt;/m:e&gt;&lt;m:sub&gt;&lt;m:r&gt;&lt;w:rPr&gt;&lt;w:rFonts w:ascii=&quot;Cambria Math&quot; w:h-ansi=&quot;Cambria Math&quot;/&gt;&lt;wx:font wx:val=&quot;Cambria Math&quot;/&gt;&lt;w:i/&gt;&lt;/w:rPr&gt;&lt;m:t&gt;M&lt;/m:t&gt;&lt;/m:r&gt;&lt;/m:sub&gt;&lt;/m:sSub&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z&lt;/m:t&gt;&lt;/m:r&gt;&lt;/m:e&gt;&lt;/m:d&gt;&lt;m:r&gt;&lt;w:rPr&gt;&lt;w:rFonts w:ascii=&quot;Cambria Math&quot; w:h-ansi=&quot;Cambria Math&quot;/&gt;&lt;wx:font wx:val=&quot;Cambria Math&quot;/&gt;&lt;w:i/&gt;&lt;/w:rPr&gt;&lt;m:t&gt;∂S&lt;/m:t&gt;&lt;/m:r&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x,y&lt;/m:t&gt;&lt;/m:r&gt;&lt;/m:e&gt;&lt;/m:d&gt;&lt;/m:num&gt;&lt;m:den&gt;&lt;m:r&gt;&lt;w:rPr&gt;&lt;w:rFonts w:ascii=&quot;Cambria Math&quot; w:h-ansi=&quot;Cambria Math&quot;/&gt;&lt;wx:font wx:val=&quot;Cambria Math&quot;/&gt;&lt;w:i/&gt;&lt;/w:rPr&gt;&lt;m:t&gt;∂x&lt;/m:t&gt;&lt;/m:r&gt;&lt;/m:den&gt;&lt;/m:f&gt;&lt;/m:e&gt;&lt;m:e&gt;&lt;m:f&gt;&lt;m:fPr&gt;&lt;m:type m:val=&quot;lin&quot;/&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U&lt;/m:t&gt;&lt;/m:r&gt;&lt;/m:e&gt;&lt;m:sub&gt;&lt;m:r&gt;&lt;w:rPr&gt;&lt;w:rFonts w:ascii=&quot;Cambria Math&quot; w:h-ansi=&quot;Cambria Math&quot;/&gt;&lt;wx:font wx:val=&quot;Cambria Math&quot;/&gt;&lt;w:i/&gt;&lt;/w:rPr&gt;&lt;m:t&gt;M&lt;/m:t&gt;&lt;/m:r&gt;&lt;/m:sub&gt;&lt;/m:sSub&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z&lt;/m:t&gt;&lt;/m:r&gt;&lt;/m:e&gt;&lt;/m:d&gt;&lt;m:r&gt;&lt;w:rPr&gt;&lt;w:rFonts w:ascii=&quot;Cambria Math&quot; w:h-ansi=&quot;Cambria Math&quot;/&gt;&lt;wx:font wx:val=&quot;Cambria Math&quot;/&gt;&lt;w:i/&gt;&lt;/w:rPr&gt;&lt;m:t&gt;∂S&lt;/m:t&gt;&lt;/m:r&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x,y&lt;/m:t&gt;&lt;/m:r&gt;&lt;/m:e&gt;&lt;/m:d&gt;&lt;/m:num&gt;&lt;m:den&gt;&lt;m:r&gt;&lt;w:rPr&gt;&lt;w:rFonts w:ascii=&quot;Cambria Math&quot; w:h-ansi=&quot;Cambria Math&quot;/&gt;&lt;wx:font wx:val=&quot;Cambria Math&quot;/&gt;&lt;w:i/&gt;&lt;/w:rPr&gt;&lt;m:t&gt;∂y&lt;/m:t&gt;&lt;/m:r&gt;&lt;/m:den&gt;&lt;/m:f&gt;&lt;m:ctrlPr&gt;&lt;w:rPr&gt;&lt;w:rFonts w:ascii=&quot;Cambria Math&quot; w:fareast=&quot;Cambria Math&quot; w:h-ansi=&quot;Cambria Math&quot;/&gt;&lt;wx:font wx:val=&quot;Cambria Math&quot;/&gt;&lt;w:i/&gt;&lt;/w:rPr&gt;&lt;/m:ctrlPr&gt;&lt;/m:e&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U&lt;/m:t&gt;&lt;/m:r&gt;&lt;/m:e&gt;&lt;m:sub&gt;&lt;m:r&gt;&lt;w:rPr&gt;&lt;w:rFonts w:ascii=&quot;Cambria Math&quot; w:h-ansi=&quot;Cambria Math&quot;/&gt;&lt;wx:font wx:val=&quot;Cambria Math&quot;/&gt;&lt;w:i/&gt;&lt;/w:rPr&gt;&lt;m:t&gt;L&lt;/m:t&gt;&lt;/m:r&gt;&lt;/m:sub&gt;&lt;/m:sSub&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z&lt;/m:t&gt;&lt;/m:r&gt;&lt;/m:e&gt;&lt;/m:d&gt;&lt;m:r&gt;&lt;w:rPr&gt;&lt;w:rFonts w:ascii=&quot;Cambria Math&quot; w:h-ansi=&quot;Cambria Math&quot;/&gt;&lt;wx:font wx:val=&quot;Cambria Math&quot;/&gt;&lt;w:i/&gt;&lt;/w:rPr&gt;&lt;m:t&gt;∂S&lt;/m:t&gt;&lt;/m:r&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x,y&lt;/m:t&gt;&lt;/m:r&gt;&lt;/m:e&gt;&lt;/m:d&gt;&lt;/m:e&gt;&lt;/m:eqArr&gt;&lt;/m:e&gt;&lt;/m:d&gt;&lt;/m:e&gt;&lt;/m:nary&gt;&lt;m:r&gt;&lt;w:rPr&gt;&lt;w:rFonts w:ascii=&quot;Cambria Math&quot; w:h-ansi=&quot;Cambria Math&quot;/&gt;&lt;wx:font wx:val=&quot;Cambria Math&quot;/&gt;&lt;w:i/&gt;&lt;/w:rPr&gt;&lt;m:t&gt;dαdβ&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28" chromakey="#FFFFFF" o:title=""/>
            <o:lock v:ext="edit" aspectratio="t"/>
            <w10:wrap type="none"/>
            <w10:anchorlock/>
          </v:shape>
        </w:pict>
      </w:r>
      <w:r>
        <w:rPr>
          <w:rFonts w:hint="eastAsia" w:ascii="Times New Roman" w:hAnsi="Times New Roman" w:eastAsia="宋体" w:cs="宋体"/>
          <w:caps w:val="0"/>
          <w:smallCaps w:val="0"/>
          <w:sz w:val="24"/>
          <w:szCs w:val="24"/>
        </w:rPr>
        <w:instrText xml:space="preserve"> </w:instrText>
      </w:r>
      <w:r>
        <w:rPr>
          <w:rFonts w:hint="eastAsia" w:ascii="Times New Roman" w:hAnsi="Times New Roman" w:eastAsia="宋体" w:cs="宋体"/>
          <w:caps w:val="0"/>
          <w:smallCaps w:val="0"/>
          <w:sz w:val="24"/>
          <w:szCs w:val="24"/>
        </w:rPr>
        <w:fldChar w:fldCharType="separate"/>
      </w:r>
      <w:r>
        <w:rPr>
          <w:rFonts w:hint="eastAsia" w:ascii="Times New Roman" w:hAnsi="Times New Roman" w:eastAsia="宋体" w:cs="宋体"/>
          <w:caps w:val="0"/>
          <w:smallCaps w:val="0"/>
          <w:sz w:val="24"/>
          <w:szCs w:val="24"/>
        </w:rPr>
        <w:fldChar w:fldCharType="end"/>
      </w:r>
      <w:r>
        <w:rPr>
          <w:rFonts w:hint="eastAsia" w:ascii="Times New Roman" w:hAnsi="Times New Roman" w:eastAsia="宋体" w:cs="宋体"/>
          <w:caps w:val="0"/>
          <w:smallCaps w:val="0"/>
          <w:sz w:val="24"/>
          <w:szCs w:val="24"/>
        </w:rPr>
        <w:pict>
          <v:shape id="_x0000_i1035" o:spt="75" type="#_x0000_t75" style="height:49.85pt;width:143.2pt;" filled="f" o:preferrelative="t" stroked="f" coordsize="21600,21600" equationxml="&lt;?xml version=&quot;1.0&quot; encoding=&quot;UTF-8&quot; standalone=&quot;yes&quot;?&gt;&#13;&#10;&lt;?mso-application progid=&quot;Word.Document&quot;?&gt;&#13;&#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0&quot;/&gt;&lt;w:characterSpacingControl w:val=&quot;CompressPunctuation&quot;/&gt;&lt;w:documentProtection w:enforcement=&quot;off&quot;/&gt;&lt;w:punctuationKerning/&gt;&lt;w:bordersDontSurroundHeader/&gt;&lt;w:bordersDontSurroundFooter/&gt;&lt;w:defaultTabStop w:val=&quot;420&quot;/&gt;&lt;w:drawingGridVerticalSpacing w:val=&quot;156&quot;/&gt;&lt;w:displayHorizontalDrawingGridEvery w:val=&quot;0&quot;/&gt;&lt;w:displayVerticalDrawingGridEvery w:val=&quot;2&quot;/&gt;&lt;w:compat&gt;&lt;w:adjustLineHeightInTable/&gt;&lt;w:ulTrailSpace/&gt;&lt;w:doNotExpandShiftReturn/&gt;&lt;w:balanceSingleByteDoubleByteWidth/&gt;&lt;w:useFELayout/&gt;&lt;w:spaceForUL/&gt;&lt;w:wrapTextWithPunct/&gt;&lt;w:breakWrappedTables/&gt;&lt;w:useAsianBreakRules/&gt;&lt;w:dontGrowAutofit/&gt;&lt;w:useFELayout/&gt;&lt;/w:compat&gt;&lt;/w:docPr&gt;&lt;w:body&gt;&lt;wx:sect&gt;&lt;w:p&gt;&lt;m:oMathPara&gt;&lt;m:oMath&gt;&lt;m:nary&gt;&lt;m:naryPr&gt;&lt;m:chr m:val=&quot;∬&quot;/&gt;&lt;m:limLoc m:val=&quot;undOvr&quot;/&gt;&lt;m:ctrlPr&gt;&lt;w:rPr&gt;&lt;w:rFonts w:ascii=&quot;Cambria Math&quot; w:h-ansi=&quot;Cambria Math&quot; w:fareast=&quot;宋体&quot; w:cs=&quot;宋体&quot; w:hint=&quot;fareast&quot;/&gt;&lt;w:i/&gt;&lt;/w:rPr&gt;&lt;/m:ctrlPr&gt;&lt;/m:naryPr&gt;&lt;m:sub&gt;&lt;m:r&gt;&lt;m:rPr&gt;&lt;m:scr m:val=&quot;roman&quot;/&gt;&lt;/m:rPr&gt;&lt;w:rPr&gt;&lt;w:rFonts w:ascii=&quot;Cambria Math&quot; w:h-ansi=&quot;Cambria Math&quot; w:fareast=&quot;宋体&quot; w:cs=&quot;宋体&quot; w:hint=&quot;fareast&quot;/&gt;&lt;/w:rPr&gt;&lt;m:t&gt;−∞&lt;/m:t&gt;&lt;/m:r&gt;&lt;m:ctrlPr&gt;&lt;w:rPr&gt;&lt;w:rFonts w:ascii=&quot;Cambria Math&quot; w:h-ansi=&quot;Cambria Math&quot; w:fareast=&quot;宋体&quot; w:cs=&quot;宋体&quot; w:hint=&quot;fareast&quot;/&gt;&lt;/w:rPr&gt;&lt;/m:ctrlPr&gt;&lt;/m:sub&gt;&lt;m:sup&gt;&lt;m:r&gt;&lt;m:rPr&gt;&lt;m:scr m:val=&quot;roman&quot;/&gt;&lt;/m:rPr&gt;&lt;w:rPr&gt;&lt;w:rFonts w:ascii=&quot;Cambria Math&quot; w:h-ansi=&quot;Cambria Math&quot; w:fareast=&quot;宋体&quot; w:cs=&quot;宋体&quot; w:hint=&quot;fareast&quot;/&gt;&lt;/w:rPr&gt;&lt;m:t&gt;∞&lt;/m:t&gt;&lt;/m:r&gt;&lt;m:ctrlPr&gt;&lt;w:rPr&gt;&lt;w:rFonts w:ascii=&quot;Cambria Math&quot; w:h-ansi=&quot;Cambria Math&quot; w:fareast=&quot;宋体&quot; w:cs=&quot;宋体&quot; w:hint=&quot;fareast&quot;/&gt;&lt;/w:rPr&gt;&lt;/m:ctrlPr&gt;&lt;/m:sup&gt;&lt;m:e&gt;&lt;m:d&gt;&lt;m:dPr&gt;&lt;m:begChr m:val=&quot;[&quot;/&gt;&lt;m:endChr m:val=&quot;]&quot;/&gt;&lt;m:ctrlPr&gt;&lt;w:rPr&gt;&lt;w:rFonts w:ascii=&quot;Cambria Math&quot; w:h-ansi=&quot;Cambria Math&quot; w:fareast=&quot;宋体&quot; w:cs=&quot;宋体&quot; w:hint=&quot;fareast&quot;/&gt;&lt;w:i/&gt;&lt;/w:rPr&gt;&lt;/m:ctrlPr&gt;&lt;/m:dPr&gt;&lt;m:e&gt;&lt;m:eqArr&gt;&lt;m:eqArrPr&gt;&lt;m:ctrlPr&gt;&lt;w:rPr&gt;&lt;w:rFonts w:ascii=&quot;Cambria Math&quot; w:h-ansi=&quot;Cambria Math&quot; w:fareast=&quot;宋体&quot; w:cs=&quot;宋体&quot; w:hint=&quot;fareast&quot;/&gt;&lt;w:i/&gt;&lt;/w:rPr&gt;&lt;/m:ctrlPr&gt;&lt;/m:eqArrPr&gt;&lt;m:e&gt;&lt;m:f&gt;&lt;m:fPr&gt;&lt;m:type m:val=&quot;lin&quot;/&gt;&lt;m:ctrlPr&gt;&lt;w:rPr&gt;&lt;w:rFonts w:ascii=&quot;Cambria Math&quot; w:h-ansi=&quot;Cambria Math&quot; w:fareast=&quot;宋体&quot; w:cs=&quot;宋体&quot; w:hint=&quot;fareast&quot;/&gt;&lt;w:i/&gt;&lt;/w:rPr&gt;&lt;/m:ctrlPr&gt;&lt;/m:fPr&gt;&lt;m:num&gt;&lt;m:sSub&gt;&lt;m:sSubPr&gt;&lt;m:ctrlPr&gt;&lt;w:rPr&gt;&lt;w:rFonts w:ascii=&quot;Cambria Math&quot; w:h-ansi=&quot;Cambria Math&quot; w:fareast=&quot;宋体&quot; w:cs=&quot;宋体&quot; w:hint=&quot;fareast&quot;/&gt;&lt;w:i/&gt;&lt;/w:rPr&gt;&lt;/m:ctrlPr&gt;&lt;/m:sSubPr&gt;&lt;m:e&gt;&lt;m:r&gt;&lt;m:rPr&gt;&lt;m:scr m:val=&quot;roman&quot;/&gt;&lt;/m:rPr&gt;&lt;w:rPr&gt;&lt;w:rFonts w:ascii=&quot;Cambria Math&quot; w:h-ansi=&quot;Cambria Math&quot; w:fareast=&quot;宋体&quot; w:cs=&quot;宋体&quot; w:hint=&quot;fareast&quot;/&gt;&lt;/w:rPr&gt;&lt;m:t&gt;U&lt;/m:t&gt;&lt;/m:r&gt;&lt;m:ctrlPr&gt;&lt;w:rPr&gt;&lt;w:rFonts w:ascii=&quot;Cambria Math&quot; w:h-ansi=&quot;Cambria Math&quot; w:fareast=&quot;宋体&quot; w:cs=&quot;宋体&quot; w:hint=&quot;fareast&quot;/&gt;&lt;/w:rPr&gt;&lt;/m:ctrlPr&gt;&lt;/m:e&gt;&lt;m:sub&gt;&lt;m:r&gt;&lt;m:rPr&gt;&lt;m:scr m:val=&quot;roman&quot;/&gt;&lt;/m:rPr&gt;&lt;w:rPr&gt;&lt;w:rFonts w:ascii=&quot;Cambria Math&quot; w:h-ansi=&quot;Cambria Math&quot; w:fareast=&quot;宋体&quot; w:cs=&quot;宋体&quot; w:hint=&quot;fareast&quot;/&gt;&lt;/w:rPr&gt;&lt;m:t&gt;M&lt;/m:t&gt;&lt;/m:r&gt;&lt;m:ctrlPr&gt;&lt;w:rPr&gt;&lt;w:rFonts w:ascii=&quot;Cambria Math&quot; w:h-ansi=&quot;Cambria Math&quot; w:fareast=&quot;宋体&quot; w:cs=&quot;宋体&quot; w:hint=&quot;fareast&quot;/&gt;&lt;/w:rPr&gt;&lt;/m:ctrlPr&gt;&lt;/m:sub&gt;&lt;/m:sSub&gt;&lt;m:d&gt;&lt;m:dPr&gt;&lt;m:ctrlPr&gt;&lt;w:rPr&gt;&lt;w:rFonts w:ascii=&quot;Cambria Math&quot; w:h-ansi=&quot;Cambria Math&quot; w:fareast=&quot;宋体&quot; w:cs=&quot;宋体&quot; w:hint=&quot;fareast&quot;/&gt;&lt;w:i/&gt;&lt;/w:rPr&gt;&lt;/m:ctrlPr&gt;&lt;/m:dPr&gt;&lt;m:e&gt;&lt;m:r&gt;&lt;m:rPr&gt;&lt;m:scr m:val=&quot;roman&quot;/&gt;&lt;/m:rPr&gt;&lt;w:rPr&gt;&lt;w:rFonts w:ascii=&quot;Cambria Math&quot; w:h-ansi=&quot;Cambria Math&quot; w:fareast=&quot;宋体&quot; w:cs=&quot;宋体&quot; w:hint=&quot;fareast&quot;/&gt;&lt;/w:rPr&gt;&lt;m:t&gt;z&lt;/m:t&gt;&lt;/m:r&gt;&lt;m:ctrlPr&gt;&lt;w:rPr&gt;&lt;w:rFonts w:ascii=&quot;Cambria Math&quot; w:h-ansi=&quot;Cambria Math&quot; w:fareast=&quot;宋体&quot; w:cs=&quot;宋体&quot; w:hint=&quot;fareast&quot;/&gt;&lt;/w:rPr&gt;&lt;/m:ctrlPr&gt;&lt;/m:e&gt;&lt;/m:d&gt;&lt;m:r&gt;&lt;m:rPr&gt;&lt;m:scr m:val=&quot;roman&quot;/&gt;&lt;/m:rPr&gt;&lt;w:rPr&gt;&lt;w:rFonts w:ascii=&quot;Cambria Math&quot; w:h-ansi=&quot;Cambria Math&quot; w:fareast=&quot;宋体&quot; w:cs=&quot;宋体&quot; w:hint=&quot;fareast&quot;/&gt;&lt;/w:rPr&gt;&lt;m:t&gt;∂S&lt;/m:t&gt;&lt;/m:r&gt;&lt;m:d&gt;&lt;m:dPr&gt;&lt;m:ctrlPr&gt;&lt;w:rPr&gt;&lt;w:rFonts w:ascii=&quot;Cambria Math&quot; w:h-ansi=&quot;Cambria Math&quot; w:fareast=&quot;宋体&quot; w:cs=&quot;宋体&quot; w:hint=&quot;fareast&quot;/&gt;&lt;w:i/&gt;&lt;/w:rPr&gt;&lt;/m:ctrlPr&gt;&lt;/m:dPr&gt;&lt;m:e&gt;&lt;m:r&gt;&lt;m:rPr&gt;&lt;m:scr m:val=&quot;roman&quot;/&gt;&lt;/m:rPr&gt;&lt;w:rPr&gt;&lt;w:rFonts w:ascii=&quot;Cambria Math&quot; w:h-ansi=&quot;Cambria Math&quot; w:fareast=&quot;宋体&quot; w:cs=&quot;宋体&quot; w:hint=&quot;fareast&quot;/&gt;&lt;/w:rPr&gt;&lt;m:t&gt;x,y&lt;/m:t&gt;&lt;/m:r&gt;&lt;m:ctrlPr&gt;&lt;w:rPr&gt;&lt;w:rFonts w:ascii=&quot;Cambria Math&quot; w:h-ansi=&quot;Cambria Math&quot; w:fareast=&quot;宋体&quot; w:cs=&quot;宋体&quot; w:hint=&quot;fareast&quot;/&gt;&lt;/w:rPr&gt;&lt;/m:ctrlPr&gt;&lt;/m:e&gt;&lt;/m:d&gt;&lt;m:ctrlPr&gt;&lt;w:rPr&gt;&lt;w:rFonts w:ascii=&quot;Cambria Math&quot; w:h-ansi=&quot;Cambria Math&quot; w:fareast=&quot;宋体&quot; w:cs=&quot;宋体&quot; w:hint=&quot;fareast&quot;/&gt;&lt;w:i/&gt;&lt;/w:rPr&gt;&lt;/m:ctrlPr&gt;&lt;/m:num&gt;&lt;m:den&gt;&lt;m:r&gt;&lt;m:rPr&gt;&lt;m:scr m:val=&quot;roman&quot;/&gt;&lt;/m:rPr&gt;&lt;w:rPr&gt;&lt;w:rFonts w:ascii=&quot;Cambria Math&quot; w:h-ansi=&quot;Cambria Math&quot; w:fareast=&quot;宋体&quot; w:cs=&quot;宋体&quot; w:hint=&quot;fareast&quot;/&gt;&lt;/w:rPr&gt;&lt;m:t&gt;∂x&lt;/m:t&gt;&lt;/m:r&gt;&lt;m:ctrlPr&gt;&lt;w:rPr&gt;&lt;w:rFonts w:ascii=&quot;Cambria Math&quot; w:h-ansi=&quot;Cambria Math&quot; w:fareast=&quot;宋体&quot; w:cs=&quot;宋体&quot; w:hint=&quot;fareast&quot;/&gt;&lt;w:i/&gt;&lt;/w:rPr&gt;&lt;/m:ctrlPr&gt;&lt;/m:den&gt;&lt;/m:f&gt;&lt;m:ctrlPr&gt;&lt;w:rPr&gt;&lt;w:rFonts w:ascii=&quot;Cambria Math&quot; w:h-ansi=&quot;Cambria Math&quot; w:fareast=&quot;宋体&quot; w:cs=&quot;宋体&quot; w:hint=&quot;fareast&quot;/&gt;&lt;w:i/&gt;&lt;/w:rPr&gt;&lt;/m:ctrlPr&gt;&lt;/m:e&gt;&lt;m:e&gt;&lt;m:f&gt;&lt;m:fPr&gt;&lt;m:type m:val=&quot;lin&quot;/&gt;&lt;m:ctrlPr&gt;&lt;w:rPr&gt;&lt;w:rFonts w:ascii=&quot;Cambria Math&quot; w:h-ansi=&quot;Cambria Math&quot; w:fareast=&quot;宋体&quot; w:cs=&quot;宋体&quot; w:hint=&quot;fareast&quot;/&gt;&lt;w:i/&gt;&lt;/w:rPr&gt;&lt;/m:ctrlPr&gt;&lt;/m:fPr&gt;&lt;m:num&gt;&lt;m:sSub&gt;&lt;m:sSubPr&gt;&lt;m:ctrlPr&gt;&lt;w:rPr&gt;&lt;w:rFonts w:ascii=&quot;Cambria Math&quot; w:h-ansi=&quot;Cambria Math&quot; w:fareast=&quot;宋体&quot; w:cs=&quot;宋体&quot; w:hint=&quot;fareast&quot;/&gt;&lt;w:i/&gt;&lt;/w:rPr&gt;&lt;/m:ctrlPr&gt;&lt;/m:sSubPr&gt;&lt;m:e&gt;&lt;m:r&gt;&lt;m:rPr&gt;&lt;m:scr m:val=&quot;roman&quot;/&gt;&lt;/m:rPr&gt;&lt;w:rPr&gt;&lt;w:rFonts w:ascii=&quot;Cambria Math&quot; w:h-ansi=&quot;Cambria Math&quot; w:fareast=&quot;宋体&quot; w:cs=&quot;宋体&quot; w:hint=&quot;fareast&quot;/&gt;&lt;/w:rPr&gt;&lt;m:t&gt;U&lt;/m:t&gt;&lt;/m:r&gt;&lt;m:ctrlPr&gt;&lt;w:rPr&gt;&lt;w:rFonts w:ascii=&quot;Cambria Math&quot; w:h-ansi=&quot;Cambria Math&quot; w:fareast=&quot;宋体&quot; w:cs=&quot;宋体&quot; w:hint=&quot;fareast&quot;/&gt;&lt;/w:rPr&gt;&lt;/m:ctrlPr&gt;&lt;/m:e&gt;&lt;m:sub&gt;&lt;m:r&gt;&lt;m:rPr&gt;&lt;m:scr m:val=&quot;roman&quot;/&gt;&lt;/m:rPr&gt;&lt;w:rPr&gt;&lt;w:rFonts w:ascii=&quot;Cambria Math&quot; w:h-ansi=&quot;Cambria Math&quot; w:fareast=&quot;宋体&quot; w:cs=&quot;宋体&quot; w:hint=&quot;fareast&quot;/&gt;&lt;/w:rPr&gt;&lt;m:t&gt;M&lt;/m:t&gt;&lt;/m:r&gt;&lt;m:ctrlPr&gt;&lt;w:rPr&gt;&lt;w:rFonts w:ascii=&quot;Cambria Math&quot; w:h-ansi=&quot;Cambria Math&quot; w:fareast=&quot;宋体&quot; w:cs=&quot;宋体&quot; w:hint=&quot;fareast&quot;/&gt;&lt;/w:rPr&gt;&lt;/m:ctrlPr&gt;&lt;/m:sub&gt;&lt;/m:sSub&gt;&lt;m:d&gt;&lt;m:dPr&gt;&lt;m:ctrlPr&gt;&lt;w:rPr&gt;&lt;w:rFonts w:ascii=&quot;Cambria Math&quot; w:h-ansi=&quot;Cambria Math&quot; w:fareast=&quot;宋体&quot; w:cs=&quot;宋体&quot; w:hint=&quot;fareast&quot;/&gt;&lt;w:i/&gt;&lt;/w:rPr&gt;&lt;/m:ctrlPr&gt;&lt;/m:dPr&gt;&lt;m:e&gt;&lt;m:r&gt;&lt;m:rPr&gt;&lt;m:scr m:val=&quot;roman&quot;/&gt;&lt;/m:rPr&gt;&lt;w:rPr&gt;&lt;w:rFonts w:ascii=&quot;Cambria Math&quot; w:h-ansi=&quot;Cambria Math&quot; w:fareast=&quot;宋体&quot; w:cs=&quot;宋体&quot; w:hint=&quot;fareast&quot;/&gt;&lt;/w:rPr&gt;&lt;m:t&gt;z&lt;/m:t&gt;&lt;/m:r&gt;&lt;m:ctrlPr&gt;&lt;w:rPr&gt;&lt;w:rFonts w:ascii=&quot;Cambria Math&quot; w:h-ansi=&quot;Cambria Math&quot; w:fareast=&quot;宋体&quot; w:cs=&quot;宋体&quot; w:hint=&quot;fareast&quot;/&gt;&lt;/w:rPr&gt;&lt;/m:ctrlPr&gt;&lt;/m:e&gt;&lt;/m:d&gt;&lt;m:r&gt;&lt;m:rPr&gt;&lt;m:scr m:val=&quot;roman&quot;/&gt;&lt;/m:rPr&gt;&lt;w:rPr&gt;&lt;w:rFonts w:ascii=&quot;Cambria Math&quot; w:h-ansi=&quot;Cambria Math&quot; w:fareast=&quot;宋体&quot; w:cs=&quot;宋体&quot; w:hint=&quot;fareast&quot;/&gt;&lt;/w:rPr&gt;&lt;m:t&gt;∂S&lt;/m:t&gt;&lt;/m:r&gt;&lt;m:d&gt;&lt;m:dPr&gt;&lt;m:ctrlPr&gt;&lt;w:rPr&gt;&lt;w:rFonts w:ascii=&quot;Cambria Math&quot; w:h-ansi=&quot;Cambria Math&quot; w:fareast=&quot;宋体&quot; w:cs=&quot;宋体&quot; w:hint=&quot;fareast&quot;/&gt;&lt;w:i/&gt;&lt;/w:rPr&gt;&lt;/m:ctrlPr&gt;&lt;/m:dPr&gt;&lt;m:e&gt;&lt;m:r&gt;&lt;m:rPr&gt;&lt;m:scr m:val=&quot;roman&quot;/&gt;&lt;/m:rPr&gt;&lt;w:rPr&gt;&lt;w:rFonts w:ascii=&quot;Cambria Math&quot; w:h-ansi=&quot;Cambria Math&quot; w:fareast=&quot;宋体&quot; w:cs=&quot;宋体&quot; w:hint=&quot;fareast&quot;/&gt;&lt;/w:rPr&gt;&lt;m:t&gt;x,y&lt;/m:t&gt;&lt;/m:r&gt;&lt;m:ctrlPr&gt;&lt;w:rPr&gt;&lt;w:rFonts w:ascii=&quot;Cambria Math&quot; w:h-ansi=&quot;Cambria Math&quot; w:fareast=&quot;宋体&quot; w:cs=&quot;宋体&quot; w:hint=&quot;fareast&quot;/&gt;&lt;/w:rPr&gt;&lt;/m:ctrlPr&gt;&lt;/m:e&gt;&lt;/m:d&gt;&lt;m:ctrlPr&gt;&lt;w:rPr&gt;&lt;w:rFonts w:ascii=&quot;Cambria Math&quot; w:h-ansi=&quot;Cambria Math&quot; w:fareast=&quot;宋体&quot; w:cs=&quot;宋体&quot; w:hint=&quot;fareast&quot;/&gt;&lt;w:i/&gt;&lt;/w:rPr&gt;&lt;/m:ctrlPr&gt;&lt;/m:num&gt;&lt;m:den&gt;&lt;m:r&gt;&lt;m:rPr&gt;&lt;m:scr m:val=&quot;roman&quot;/&gt;&lt;/m:rPr&gt;&lt;w:rPr&gt;&lt;w:rFonts w:ascii=&quot;Cambria Math&quot; w:h-ansi=&quot;Cambria Math&quot; w:fareast=&quot;宋体&quot; w:cs=&quot;宋体&quot; w:hint=&quot;fareast&quot;/&gt;&lt;/w:rPr&gt;&lt;m:t&gt;∂y&lt;/m:t&gt;&lt;/m:r&gt;&lt;m:ctrlPr&gt;&lt;w:rPr&gt;&lt;w:rFonts w:ascii=&quot;Cambria Math&quot; w:h-ansi=&quot;Cambria Math&quot; w:fareast=&quot;宋体&quot; w:cs=&quot;宋体&quot; w:hint=&quot;fareast&quot;/&gt;&lt;w:i/&gt;&lt;/w:rPr&gt;&lt;/m:ctrlPr&gt;&lt;/m:den&gt;&lt;/m:f&gt;&lt;m:ctrlPr&gt;&lt;w:rPr&gt;&lt;w:rFonts w:ascii=&quot;Cambria Math&quot; w:h-ansi=&quot;Cambria Math&quot; w:fareast=&quot;宋体&quot; w:cs=&quot;宋体&quot; w:hint=&quot;fareast&quot;/&gt;&lt;w:i/&gt;&lt;/w:rPr&gt;&lt;/m:ctrlPr&gt;&lt;/m:e&gt;&lt;m:e&gt;&lt;m:sSub&gt;&lt;m:sSubPr&gt;&lt;m:ctrlPr&gt;&lt;w:rPr&gt;&lt;w:rFonts w:ascii=&quot;Cambria Math&quot; w:h-ansi=&quot;Cambria Math&quot; w:fareast=&quot;宋体&quot; w:cs=&quot;宋体&quot; w:hint=&quot;fareast&quot;/&gt;&lt;w:i/&gt;&lt;/w:rPr&gt;&lt;/m:ctrlPr&gt;&lt;/m:sSubPr&gt;&lt;m:e&gt;&lt;m:r&gt;&lt;m:rPr&gt;&lt;m:scr m:val=&quot;roman&quot;/&gt;&lt;/m:rPr&gt;&lt;w:rPr&gt;&lt;w:rFonts w:ascii=&quot;Cambria Math&quot; w:h-ansi=&quot;Cambria Math&quot; w:fareast=&quot;宋体&quot; w:cs=&quot;宋体&quot; w:hint=&quot;fareast&quot;/&gt;&lt;/w:rPr&gt;&lt;m:t&gt;U&lt;/m:t&gt;&lt;/m:r&gt;&lt;m:ctrlPr&gt;&lt;w:rPr&gt;&lt;w:rFonts w:ascii=&quot;Cambria Math&quot; w:h-ansi=&quot;Cambria Math&quot; w:fareast=&quot;宋体&quot; w:cs=&quot;宋体&quot; w:hint=&quot;fareast&quot;/&gt;&lt;w:i/&gt;&lt;/w:rPr&gt;&lt;/m:ctrlPr&gt;&lt;/m:e&gt;&lt;m:sub&gt;&lt;m:r&gt;&lt;m:rPr&gt;&lt;m:scr m:val=&quot;roman&quot;/&gt;&lt;/m:rPr&gt;&lt;w:rPr&gt;&lt;w:rFonts w:ascii=&quot;Cambria Math&quot; w:h-ansi=&quot;Cambria Math&quot; w:fareast=&quot;宋体&quot; w:cs=&quot;宋体&quot; w:hint=&quot;fareast&quot;/&gt;&lt;/w:rPr&gt;&lt;m:t&gt;L&lt;/m:t&gt;&lt;/m:r&gt;&lt;m:ctrlPr&gt;&lt;w:rPr&gt;&lt;w:rFonts w:ascii=&quot;Cambria Math&quot; w:h-ansi=&quot;Cambria Math&quot; w:fareast=&quot;宋体&quot; w:cs=&quot;宋体&quot; w:hint=&quot;fareast&quot;/&gt;&lt;w:i/&gt;&lt;/w:rPr&gt;&lt;/m:ctrlPr&gt;&lt;/m:sub&gt;&lt;/m:sSub&gt;&lt;m:d&gt;&lt;m:dPr&gt;&lt;m:ctrlPr&gt;&lt;w:rPr&gt;&lt;w:rFonts w:ascii=&quot;Cambria Math&quot; w:h-ansi=&quot;Cambria Math&quot; w:fareast=&quot;宋体&quot; w:cs=&quot;宋体&quot; w:hint=&quot;fareast&quot;/&gt;&lt;w:i/&gt;&lt;/w:rPr&gt;&lt;/m:ctrlPr&gt;&lt;/m:dPr&gt;&lt;m:e&gt;&lt;m:r&gt;&lt;m:rPr&gt;&lt;m:scr m:val=&quot;roman&quot;/&gt;&lt;/m:rPr&gt;&lt;w:rPr&gt;&lt;w:rFonts w:ascii=&quot;Cambria Math&quot; w:h-ansi=&quot;Cambria Math&quot; w:fareast=&quot;宋体&quot; w:cs=&quot;宋体&quot; w:hint=&quot;fareast&quot;/&gt;&lt;/w:rPr&gt;&lt;m:t&gt;z&lt;/m:t&gt;&lt;/m:r&gt;&lt;m:ctrlPr&gt;&lt;w:rPr&gt;&lt;w:rFonts w:ascii=&quot;Cambria Math&quot; w:h-ansi=&quot;Cambria Math&quot; w:fareast=&quot;宋体&quot; w:cs=&quot;宋体&quot; w:hint=&quot;fareast&quot;/&gt;&lt;w:i/&gt;&lt;/w:rPr&gt;&lt;/m:ctrlPr&gt;&lt;/m:e&gt;&lt;/m:d&gt;&lt;m:r&gt;&lt;m:rPr&gt;&lt;m:scr m:val=&quot;roman&quot;/&gt;&lt;/m:rPr&gt;&lt;w:rPr&gt;&lt;w:rFonts w:ascii=&quot;Cambria Math&quot; w:h-ansi=&quot;Cambria Math&quot; w:fareast=&quot;宋体&quot; w:cs=&quot;宋体&quot; w:hint=&quot;fareast&quot;/&gt;&lt;/w:rPr&gt;&lt;m:t&gt;∂S&lt;/m:t&gt;&lt;/m:r&gt;&lt;m:d&gt;&lt;m:dPr&gt;&lt;m:ctrlPr&gt;&lt;w:rPr&gt;&lt;w:rFonts w:ascii=&quot;Cambria Math&quot; w:h-ansi=&quot;Cambria Math&quot; w:fareast=&quot;宋体&quot; w:cs=&quot;宋体&quot; w:hint=&quot;fareast&quot;/&gt;&lt;w:i/&gt;&lt;/w:rPr&gt;&lt;/m:ctrlPr&gt;&lt;/m:dPr&gt;&lt;m:e&gt;&lt;m:r&gt;&lt;m:rPr&gt;&lt;m:scr m:val=&quot;roman&quot;/&gt;&lt;/m:rPr&gt;&lt;w:rPr&gt;&lt;w:rFonts w:ascii=&quot;Cambria Math&quot; w:h-ansi=&quot;Cambria Math&quot; w:fareast=&quot;宋体&quot; w:cs=&quot;宋体&quot; w:hint=&quot;fareast&quot;/&gt;&lt;/w:rPr&gt;&lt;m:t&gt;x,y&lt;/m:t&gt;&lt;/m:r&gt;&lt;m:ctrlPr&gt;&lt;w:rPr&gt;&lt;w:rFonts w:ascii=&quot;Cambria Math&quot; w:h-ansi=&quot;Cambria Math&quot; w:fareast=&quot;宋体&quot; w:cs=&quot;宋体&quot; w:hint=&quot;fareast&quot;/&gt;&lt;w:i/&gt;&lt;/w:rPr&gt;&lt;/m:ctrlPr&gt;&lt;/m:e&gt;&lt;/m:d&gt;&lt;m:ctrlPr&gt;&lt;w:rPr&gt;&lt;w:rFonts w:ascii=&quot;Cambria Math&quot; w:h-ansi=&quot;Cambria Math&quot; w:fareast=&quot;宋体&quot; w:cs=&quot;宋体&quot; w:hint=&quot;fareast&quot;/&gt;&lt;w:i/&gt;&lt;/w:rPr&gt;&lt;/m:ctrlPr&gt;&lt;/m:e&gt;&lt;/m:eqArr&gt;&lt;m:ctrlPr&gt;&lt;w:rPr&gt;&lt;w:rFonts w:ascii=&quot;Cambria Math&quot; w:h-ansi=&quot;Cambria Math&quot; w:fareast=&quot;宋体&quot; w:cs=&quot;宋体&quot; w:hint=&quot;fareast&quot;/&gt;&lt;w:i/&gt;&lt;/w:rPr&gt;&lt;/m:ctrlPr&gt;&lt;/m:e&gt;&lt;/m:d&gt;&lt;m:ctrlPr&gt;&lt;w:rPr&gt;&lt;w:rFonts w:ascii=&quot;Cambria Math&quot; w:h-ansi=&quot;Cambria Math&quot; w:fareast=&quot;宋体&quot; w:cs=&quot;宋体&quot; w:hint=&quot;fareast&quot;/&gt;&lt;w:i/&gt;&lt;/w:rPr&gt;&lt;/m:ctrlPr&gt;&lt;/m:e&gt;&lt;/m:nary&gt;&lt;m:r&gt;&lt;m:rPr&gt;&lt;m:scr m:val=&quot;roman&quot;/&gt;&lt;/m:rPr&gt;&lt;w:rPr&gt;&lt;w:rFonts w:ascii=&quot;Cambria Math&quot; w:h-ansi=&quot;Cambria Math&quot; w:fareast=&quot;宋体&quot; w:cs=&quot;宋体&quot; w:hint=&quot;fareast&quot;/&gt;&lt;/w:rPr&gt;&lt;m:t&gt;dαdβ&lt;/m:t&gt;&lt;/m:r&gt;&lt;/m:oMath&gt;&lt;/m:oMathPara&gt;&lt;/w:p&gt;&lt;/wx:sect&gt;&lt;/w:body&gt;&lt;/w:wordDocument&gt;">
            <v:path/>
            <v:fill on="f" focussize="0,0"/>
            <v:stroke on="f"/>
            <v:imagedata r:id="rId29" o:title=""/>
            <o:lock v:ext="edit" aspectratio="f"/>
            <w10:wrap type="none"/>
            <w10:anchorlock/>
          </v:shape>
        </w:pict>
      </w:r>
      <w:r>
        <w:rPr>
          <w:rFonts w:hint="eastAsia" w:ascii="Times New Roman" w:hAnsi="Times New Roman" w:eastAsia="宋体" w:cs="宋体"/>
          <w:caps w:val="0"/>
          <w:smallCaps w:val="0"/>
          <w:sz w:val="24"/>
          <w:szCs w:val="24"/>
        </w:rPr>
        <w:t xml:space="preserve">                     Eq. (2)</w:t>
      </w:r>
    </w:p>
    <w:p>
      <w:pPr>
        <w:keepNext w:val="0"/>
        <w:keepLines w:val="0"/>
        <w:pageBreakBefore w:val="0"/>
        <w:widowControl/>
        <w:kinsoku/>
        <w:wordWrap/>
        <w:overflowPunct/>
        <w:topLinePunct w:val="0"/>
        <w:autoSpaceDE/>
        <w:autoSpaceDN/>
        <w:bidi w:val="0"/>
        <w:adjustRightInd/>
        <w:snapToGrid/>
        <w:spacing w:line="360" w:lineRule="auto"/>
        <w:ind w:left="130" w:firstLine="480" w:firstLineChars="200"/>
        <w:jc w:val="right"/>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fldChar w:fldCharType="begin"/>
      </w:r>
      <w:r>
        <w:rPr>
          <w:rFonts w:hint="eastAsia" w:ascii="Times New Roman" w:hAnsi="Times New Roman" w:eastAsia="宋体" w:cs="宋体"/>
          <w:caps w:val="0"/>
          <w:smallCaps w:val="0"/>
          <w:sz w:val="24"/>
          <w:szCs w:val="24"/>
        </w:rPr>
        <w:instrText xml:space="preserve"> QUOTE </w:instrText>
      </w:r>
      <w:r>
        <w:rPr>
          <w:rFonts w:hint="eastAsia" w:ascii="Times New Roman" w:hAnsi="Times New Roman" w:eastAsia="宋体" w:cs="宋体"/>
          <w:caps w:val="0"/>
          <w:smallCaps w:val="0"/>
          <w:position w:val="-9"/>
          <w:sz w:val="24"/>
          <w:szCs w:val="24"/>
        </w:rPr>
        <w:pict>
          <v:shape id="_x0000_i1036" o:spt="75" type="#_x0000_t75" style="height:15.5pt;width:44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32&quot;/&gt;&lt;w:doNotEmbedSystemFonts/&gt;&lt;w:bordersDontSurroundHeader/&gt;&lt;w:bordersDontSurroundFooter/&gt;&lt;w:defaultTabStop w:val=&quot;420&quot;/&gt;&lt;w:punctuationKerning/&gt;&lt;w:characterSpacingControl w:val=&quot;DontCompress&quot;/&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945741&quot;/&gt;&lt;wsp:rsid wsp:val=&quot;00000D68&quot;/&gt;&lt;wsp:rsid wsp:val=&quot;00000D82&quot;/&gt;&lt;wsp:rsid wsp:val=&quot;00001144&quot;/&gt;&lt;wsp:rsid wsp:val=&quot;00003286&quot;/&gt;&lt;wsp:rsid wsp:val=&quot;00003C68&quot;/&gt;&lt;wsp:rsid wsp:val=&quot;00004E2B&quot;/&gt;&lt;wsp:rsid wsp:val=&quot;0000530F&quot;/&gt;&lt;wsp:rsid wsp:val=&quot;00011012&quot;/&gt;&lt;wsp:rsid wsp:val=&quot;00011F37&quot;/&gt;&lt;wsp:rsid wsp:val=&quot;00013924&quot;/&gt;&lt;wsp:rsid wsp:val=&quot;00013E96&quot;/&gt;&lt;wsp:rsid wsp:val=&quot;00024F74&quot;/&gt;&lt;wsp:rsid wsp:val=&quot;000258A9&quot;/&gt;&lt;wsp:rsid wsp:val=&quot;00026BD6&quot;/&gt;&lt;wsp:rsid wsp:val=&quot;000270C9&quot;/&gt;&lt;wsp:rsid wsp:val=&quot;00031BA9&quot;/&gt;&lt;wsp:rsid wsp:val=&quot;00036A34&quot;/&gt;&lt;wsp:rsid wsp:val=&quot;00036C63&quot;/&gt;&lt;wsp:rsid wsp:val=&quot;00042533&quot;/&gt;&lt;wsp:rsid wsp:val=&quot;00044D47&quot;/&gt;&lt;wsp:rsid wsp:val=&quot;00050CC1&quot;/&gt;&lt;wsp:rsid wsp:val=&quot;00051FB9&quot;/&gt;&lt;wsp:rsid wsp:val=&quot;0005275E&quot;/&gt;&lt;wsp:rsid wsp:val=&quot;000538D1&quot;/&gt;&lt;wsp:rsid wsp:val=&quot;00053D53&quot;/&gt;&lt;wsp:rsid wsp:val=&quot;000612FA&quot;/&gt;&lt;wsp:rsid wsp:val=&quot;0006180C&quot;/&gt;&lt;wsp:rsid wsp:val=&quot;00063ACB&quot;/&gt;&lt;wsp:rsid wsp:val=&quot;00063B57&quot;/&gt;&lt;wsp:rsid wsp:val=&quot;00073B7D&quot;/&gt;&lt;wsp:rsid wsp:val=&quot;00074DEC&quot;/&gt;&lt;wsp:rsid wsp:val=&quot;00077C04&quot;/&gt;&lt;wsp:rsid wsp:val=&quot;00080875&quot;/&gt;&lt;wsp:rsid wsp:val=&quot;000822C8&quot;/&gt;&lt;wsp:rsid wsp:val=&quot;000858EE&quot;/&gt;&lt;wsp:rsid wsp:val=&quot;00086067&quot;/&gt;&lt;wsp:rsid wsp:val=&quot;00086951&quot;/&gt;&lt;wsp:rsid wsp:val=&quot;000917DC&quot;/&gt;&lt;wsp:rsid wsp:val=&quot;000923FC&quot;/&gt;&lt;wsp:rsid wsp:val=&quot;000926F8&quot;/&gt;&lt;wsp:rsid wsp:val=&quot;00093917&quot;/&gt;&lt;wsp:rsid wsp:val=&quot;000A0457&quot;/&gt;&lt;wsp:rsid wsp:val=&quot;000A1F2B&quot;/&gt;&lt;wsp:rsid wsp:val=&quot;000A6574&quot;/&gt;&lt;wsp:rsid wsp:val=&quot;000B3318&quot;/&gt;&lt;wsp:rsid wsp:val=&quot;000B4003&quot;/&gt;&lt;wsp:rsid wsp:val=&quot;000B46A8&quot;/&gt;&lt;wsp:rsid wsp:val=&quot;000B59FE&quot;/&gt;&lt;wsp:rsid wsp:val=&quot;000C2862&quot;/&gt;&lt;wsp:rsid wsp:val=&quot;000D1582&quot;/&gt;&lt;wsp:rsid wsp:val=&quot;000D1E44&quot;/&gt;&lt;wsp:rsid wsp:val=&quot;000D437D&quot;/&gt;&lt;wsp:rsid wsp:val=&quot;000D5456&quot;/&gt;&lt;wsp:rsid wsp:val=&quot;000D6128&quot;/&gt;&lt;wsp:rsid wsp:val=&quot;000D6604&quot;/&gt;&lt;wsp:rsid wsp:val=&quot;000E2F41&quot;/&gt;&lt;wsp:rsid wsp:val=&quot;000E4D3C&quot;/&gt;&lt;wsp:rsid wsp:val=&quot;000E686D&quot;/&gt;&lt;wsp:rsid wsp:val=&quot;000F6A52&quot;/&gt;&lt;wsp:rsid wsp:val=&quot;000F6C0C&quot;/&gt;&lt;wsp:rsid wsp:val=&quot;000F7C9B&quot;/&gt;&lt;wsp:rsid wsp:val=&quot;00102D64&quot;/&gt;&lt;wsp:rsid wsp:val=&quot;001076FE&quot;/&gt;&lt;wsp:rsid wsp:val=&quot;001101FF&quot;/&gt;&lt;wsp:rsid wsp:val=&quot;00114FF8&quot;/&gt;&lt;wsp:rsid wsp:val=&quot;001171B0&quot;/&gt;&lt;wsp:rsid wsp:val=&quot;001173D6&quot;/&gt;&lt;wsp:rsid wsp:val=&quot;00121AE4&quot;/&gt;&lt;wsp:rsid wsp:val=&quot;00122E99&quot;/&gt;&lt;wsp:rsid wsp:val=&quot;001358AF&quot;/&gt;&lt;wsp:rsid wsp:val=&quot;00143CCF&quot;/&gt;&lt;wsp:rsid wsp:val=&quot;00143E68&quot;/&gt;&lt;wsp:rsid wsp:val=&quot;001503F3&quot;/&gt;&lt;wsp:rsid wsp:val=&quot;00150CE6&quot;/&gt;&lt;wsp:rsid wsp:val=&quot;00155440&quot;/&gt;&lt;wsp:rsid wsp:val=&quot;00160E37&quot;/&gt;&lt;wsp:rsid wsp:val=&quot;00164D36&quot;/&gt;&lt;wsp:rsid wsp:val=&quot;001654FA&quot;/&gt;&lt;wsp:rsid wsp:val=&quot;001779D8&quot;/&gt;&lt;wsp:rsid wsp:val=&quot;001804D7&quot;/&gt;&lt;wsp:rsid wsp:val=&quot;00183CA4&quot;/&gt;&lt;wsp:rsid wsp:val=&quot;00185AA7&quot;/&gt;&lt;wsp:rsid wsp:val=&quot;001873EC&quot;/&gt;&lt;wsp:rsid wsp:val=&quot;0018741A&quot;/&gt;&lt;wsp:rsid wsp:val=&quot;00187616&quot;/&gt;&lt;wsp:rsid wsp:val=&quot;00187667&quot;/&gt;&lt;wsp:rsid wsp:val=&quot;00190444&quot;/&gt;&lt;wsp:rsid wsp:val=&quot;00190EA4&quot;/&gt;&lt;wsp:rsid wsp:val=&quot;00194DCE&quot;/&gt;&lt;wsp:rsid wsp:val=&quot;001A13A9&quot;/&gt;&lt;wsp:rsid wsp:val=&quot;001B3A52&quot;/&gt;&lt;wsp:rsid wsp:val=&quot;001C364A&quot;/&gt;&lt;wsp:rsid wsp:val=&quot;001C4AA8&quot;/&gt;&lt;wsp:rsid wsp:val=&quot;001C6B18&quot;/&gt;&lt;wsp:rsid wsp:val=&quot;001D106E&quot;/&gt;&lt;wsp:rsid wsp:val=&quot;001D2440&quot;/&gt;&lt;wsp:rsid wsp:val=&quot;001D2F38&quot;/&gt;&lt;wsp:rsid wsp:val=&quot;001D3C06&quot;/&gt;&lt;wsp:rsid wsp:val=&quot;001D4200&quot;/&gt;&lt;wsp:rsid wsp:val=&quot;001D482F&quot;/&gt;&lt;wsp:rsid wsp:val=&quot;001D5889&quot;/&gt;&lt;wsp:rsid wsp:val=&quot;001E301C&quot;/&gt;&lt;wsp:rsid wsp:val=&quot;001E46E9&quot;/&gt;&lt;wsp:rsid wsp:val=&quot;001E4F5A&quot;/&gt;&lt;wsp:rsid wsp:val=&quot;001F02D3&quot;/&gt;&lt;wsp:rsid wsp:val=&quot;001F321D&quot;/&gt;&lt;wsp:rsid wsp:val=&quot;001F3487&quot;/&gt;&lt;wsp:rsid wsp:val=&quot;001F3707&quot;/&gt;&lt;wsp:rsid wsp:val=&quot;001F4EB1&quot;/&gt;&lt;wsp:rsid wsp:val=&quot;002013DB&quot;/&gt;&lt;wsp:rsid wsp:val=&quot;00201A73&quot;/&gt;&lt;wsp:rsid wsp:val=&quot;0020294A&quot;/&gt;&lt;wsp:rsid wsp:val=&quot;00202D2B&quot;/&gt;&lt;wsp:rsid wsp:val=&quot;00205133&quot;/&gt;&lt;wsp:rsid wsp:val=&quot;002064A1&quot;/&gt;&lt;wsp:rsid wsp:val=&quot;00207B2C&quot;/&gt;&lt;wsp:rsid wsp:val=&quot;00211980&quot;/&gt;&lt;wsp:rsid wsp:val=&quot;0021743D&quot;/&gt;&lt;wsp:rsid wsp:val=&quot;00220B65&quot;/&gt;&lt;wsp:rsid wsp:val=&quot;002228C0&quot;/&gt;&lt;wsp:rsid wsp:val=&quot;00230BAF&quot;/&gt;&lt;wsp:rsid wsp:val=&quot;0023194C&quot;/&gt;&lt;wsp:rsid wsp:val=&quot;00231C1D&quot;/&gt;&lt;wsp:rsid wsp:val=&quot;002320CD&quot;/&gt;&lt;wsp:rsid wsp:val=&quot;00233E34&quot;/&gt;&lt;wsp:rsid wsp:val=&quot;00237B57&quot;/&gt;&lt;wsp:rsid wsp:val=&quot;002409F0&quot;/&gt;&lt;wsp:rsid wsp:val=&quot;002424CC&quot;/&gt;&lt;wsp:rsid wsp:val=&quot;002429C6&quot;/&gt;&lt;wsp:rsid wsp:val=&quot;002437D3&quot;/&gt;&lt;wsp:rsid wsp:val=&quot;002452BD&quot;/&gt;&lt;wsp:rsid wsp:val=&quot;002516B7&quot;/&gt;&lt;wsp:rsid wsp:val=&quot;00256867&quot;/&gt;&lt;wsp:rsid wsp:val=&quot;002575F0&quot;/&gt;&lt;wsp:rsid wsp:val=&quot;00261F59&quot;/&gt;&lt;wsp:rsid wsp:val=&quot;00273F3D&quot;/&gt;&lt;wsp:rsid wsp:val=&quot;00274211&quot;/&gt;&lt;wsp:rsid wsp:val=&quot;0027541A&quot;/&gt;&lt;wsp:rsid wsp:val=&quot;00275A30&quot;/&gt;&lt;wsp:rsid wsp:val=&quot;00277B58&quot;/&gt;&lt;wsp:rsid wsp:val=&quot;00290D52&quot;/&gt;&lt;wsp:rsid wsp:val=&quot;002940FE&quot;/&gt;&lt;wsp:rsid wsp:val=&quot;00295221&quot;/&gt;&lt;wsp:rsid wsp:val=&quot;00296424&quot;/&gt;&lt;wsp:rsid wsp:val=&quot;00297BA9&quot;/&gt;&lt;wsp:rsid wsp:val=&quot;002A088F&quot;/&gt;&lt;wsp:rsid wsp:val=&quot;002A351A&quot;/&gt;&lt;wsp:rsid wsp:val=&quot;002A4511&quot;/&gt;&lt;wsp:rsid wsp:val=&quot;002A6F94&quot;/&gt;&lt;wsp:rsid wsp:val=&quot;002B023F&quot;/&gt;&lt;wsp:rsid wsp:val=&quot;002B35C7&quot;/&gt;&lt;wsp:rsid wsp:val=&quot;002B58CC&quot;/&gt;&lt;wsp:rsid wsp:val=&quot;002B6C0F&quot;/&gt;&lt;wsp:rsid wsp:val=&quot;002C10FF&quot;/&gt;&lt;wsp:rsid wsp:val=&quot;002C14AD&quot;/&gt;&lt;wsp:rsid wsp:val=&quot;002C1FFA&quot;/&gt;&lt;wsp:rsid wsp:val=&quot;002C6C53&quot;/&gt;&lt;wsp:rsid wsp:val=&quot;002C7396&quot;/&gt;&lt;wsp:rsid wsp:val=&quot;002D4419&quot;/&gt;&lt;wsp:rsid wsp:val=&quot;002E21BA&quot;/&gt;&lt;wsp:rsid wsp:val=&quot;002E73F7&quot;/&gt;&lt;wsp:rsid wsp:val=&quot;002F2581&quot;/&gt;&lt;wsp:rsid wsp:val=&quot;002F6BAD&quot;/&gt;&lt;wsp:rsid wsp:val=&quot;002F6BB5&quot;/&gt;&lt;wsp:rsid wsp:val=&quot;00307B9E&quot;/&gt;&lt;wsp:rsid wsp:val=&quot;0031031B&quot;/&gt;&lt;wsp:rsid wsp:val=&quot;00310C5B&quot;/&gt;&lt;wsp:rsid wsp:val=&quot;00310F09&quot;/&gt;&lt;wsp:rsid wsp:val=&quot;00311114&quot;/&gt;&lt;wsp:rsid wsp:val=&quot;003115B5&quot;/&gt;&lt;wsp:rsid wsp:val=&quot;00311665&quot;/&gt;&lt;wsp:rsid wsp:val=&quot;003116B7&quot;/&gt;&lt;wsp:rsid wsp:val=&quot;0031338A&quot;/&gt;&lt;wsp:rsid wsp:val=&quot;003169BE&quot;/&gt;&lt;wsp:rsid wsp:val=&quot;0032135C&quot;/&gt;&lt;wsp:rsid wsp:val=&quot;0032147C&quot;/&gt;&lt;wsp:rsid wsp:val=&quot;00323B43&quot;/&gt;&lt;wsp:rsid wsp:val=&quot;003274FA&quot;/&gt;&lt;wsp:rsid wsp:val=&quot;0033035A&quot;/&gt;&lt;wsp:rsid wsp:val=&quot;00333868&quot;/&gt;&lt;wsp:rsid wsp:val=&quot;0033472D&quot;/&gt;&lt;wsp:rsid wsp:val=&quot;003348AC&quot;/&gt;&lt;wsp:rsid wsp:val=&quot;0033556D&quot;/&gt;&lt;wsp:rsid wsp:val=&quot;00337DB2&quot;/&gt;&lt;wsp:rsid wsp:val=&quot;00343536&quot;/&gt;&lt;wsp:rsid wsp:val=&quot;003462DF&quot;/&gt;&lt;wsp:rsid wsp:val=&quot;00371A50&quot;/&gt;&lt;wsp:rsid wsp:val=&quot;003722F1&quot;/&gt;&lt;wsp:rsid wsp:val=&quot;003731B0&quot;/&gt;&lt;wsp:rsid wsp:val=&quot;003828C2&quot;/&gt;&lt;wsp:rsid wsp:val=&quot;0038374B&quot;/&gt;&lt;wsp:rsid wsp:val=&quot;0038590B&quot;/&gt;&lt;wsp:rsid wsp:val=&quot;00386CCA&quot;/&gt;&lt;wsp:rsid wsp:val=&quot;00397B41&quot;/&gt;&lt;wsp:rsid wsp:val=&quot;003A163C&quot;/&gt;&lt;wsp:rsid wsp:val=&quot;003A20EB&quot;/&gt;&lt;wsp:rsid wsp:val=&quot;003A58B8&quot;/&gt;&lt;wsp:rsid wsp:val=&quot;003B02CD&quot;/&gt;&lt;wsp:rsid wsp:val=&quot;003B0545&quot;/&gt;&lt;wsp:rsid wsp:val=&quot;003B1083&quot;/&gt;&lt;wsp:rsid wsp:val=&quot;003B1D7E&quot;/&gt;&lt;wsp:rsid wsp:val=&quot;003C6355&quot;/&gt;&lt;wsp:rsid wsp:val=&quot;003C6707&quot;/&gt;&lt;wsp:rsid wsp:val=&quot;003C6ECA&quot;/&gt;&lt;wsp:rsid wsp:val=&quot;003C7150&quot;/&gt;&lt;wsp:rsid wsp:val=&quot;003C7174&quot;/&gt;&lt;wsp:rsid wsp:val=&quot;003D15AB&quot;/&gt;&lt;wsp:rsid wsp:val=&quot;003E0F1C&quot;/&gt;&lt;wsp:rsid wsp:val=&quot;003E1C78&quot;/&gt;&lt;wsp:rsid wsp:val=&quot;003E3B12&quot;/&gt;&lt;wsp:rsid wsp:val=&quot;003F050C&quot;/&gt;&lt;wsp:rsid wsp:val=&quot;003F0D72&quot;/&gt;&lt;wsp:rsid wsp:val=&quot;003F299B&quot;/&gt;&lt;wsp:rsid wsp:val=&quot;003F2D0D&quot;/&gt;&lt;wsp:rsid wsp:val=&quot;004029EC&quot;/&gt;&lt;wsp:rsid wsp:val=&quot;00404754&quot;/&gt;&lt;wsp:rsid wsp:val=&quot;0040545C&quot;/&gt;&lt;wsp:rsid wsp:val=&quot;004118F4&quot;/&gt;&lt;wsp:rsid wsp:val=&quot;00414EEF&quot;/&gt;&lt;wsp:rsid wsp:val=&quot;0042144E&quot;/&gt;&lt;wsp:rsid wsp:val=&quot;00421CF8&quot;/&gt;&lt;wsp:rsid wsp:val=&quot;00423304&quot;/&gt;&lt;wsp:rsid wsp:val=&quot;0043296E&quot;/&gt;&lt;wsp:rsid wsp:val=&quot;00435A75&quot;/&gt;&lt;wsp:rsid wsp:val=&quot;004372AA&quot;/&gt;&lt;wsp:rsid wsp:val=&quot;00442F61&quot;/&gt;&lt;wsp:rsid wsp:val=&quot;00443FD6&quot;/&gt;&lt;wsp:rsid wsp:val=&quot;004441B0&quot;/&gt;&lt;wsp:rsid wsp:val=&quot;00455D03&quot;/&gt;&lt;wsp:rsid wsp:val=&quot;00456027&quot;/&gt;&lt;wsp:rsid wsp:val=&quot;00457890&quot;/&gt;&lt;wsp:rsid wsp:val=&quot;00460452&quot;/&gt;&lt;wsp:rsid wsp:val=&quot;00461A6B&quot;/&gt;&lt;wsp:rsid wsp:val=&quot;00466623&quot;/&gt;&lt;wsp:rsid wsp:val=&quot;004733D6&quot;/&gt;&lt;wsp:rsid wsp:val=&quot;00474E82&quot;/&gt;&lt;wsp:rsid wsp:val=&quot;00480F91&quot;/&gt;&lt;wsp:rsid wsp:val=&quot;00482E68&quot;/&gt;&lt;wsp:rsid wsp:val=&quot;004850CF&quot;/&gt;&lt;wsp:rsid wsp:val=&quot;00487627&quot;/&gt;&lt;wsp:rsid wsp:val=&quot;00495792&quot;/&gt;&lt;wsp:rsid wsp:val=&quot;004967F4&quot;/&gt;&lt;wsp:rsid wsp:val=&quot;004A2B80&quot;/&gt;&lt;wsp:rsid wsp:val=&quot;004B6830&quot;/&gt;&lt;wsp:rsid wsp:val=&quot;004C3ED9&quot;/&gt;&lt;wsp:rsid wsp:val=&quot;004C4D30&quot;/&gt;&lt;wsp:rsid wsp:val=&quot;004C6A73&quot;/&gt;&lt;wsp:rsid wsp:val=&quot;004C6F13&quot;/&gt;&lt;wsp:rsid wsp:val=&quot;004D18C1&quot;/&gt;&lt;wsp:rsid wsp:val=&quot;004D3CC1&quot;/&gt;&lt;wsp:rsid wsp:val=&quot;004D643B&quot;/&gt;&lt;wsp:rsid wsp:val=&quot;004D7671&quot;/&gt;&lt;wsp:rsid wsp:val=&quot;004E12CD&quot;/&gt;&lt;wsp:rsid wsp:val=&quot;004E17BD&quot;/&gt;&lt;wsp:rsid wsp:val=&quot;004E17DB&quot;/&gt;&lt;wsp:rsid wsp:val=&quot;004E26E9&quot;/&gt;&lt;wsp:rsid wsp:val=&quot;004E6105&quot;/&gt;&lt;wsp:rsid wsp:val=&quot;004E7D7D&quot;/&gt;&lt;wsp:rsid wsp:val=&quot;004F43EE&quot;/&gt;&lt;wsp:rsid wsp:val=&quot;004F5FBD&quot;/&gt;&lt;wsp:rsid wsp:val=&quot;004F6A66&quot;/&gt;&lt;wsp:rsid wsp:val=&quot;00501701&quot;/&gt;&lt;wsp:rsid wsp:val=&quot;00503ED5&quot;/&gt;&lt;wsp:rsid wsp:val=&quot;00504B33&quot;/&gt;&lt;wsp:rsid wsp:val=&quot;00507372&quot;/&gt;&lt;wsp:rsid wsp:val=&quot;005126B7&quot;/&gt;&lt;wsp:rsid wsp:val=&quot;00512E6B&quot;/&gt;&lt;wsp:rsid wsp:val=&quot;00513860&quot;/&gt;&lt;wsp:rsid wsp:val=&quot;0051675D&quot;/&gt;&lt;wsp:rsid wsp:val=&quot;00516ECD&quot;/&gt;&lt;wsp:rsid wsp:val=&quot;0052287A&quot;/&gt;&lt;wsp:rsid wsp:val=&quot;005240FB&quot;/&gt;&lt;wsp:rsid wsp:val=&quot;005245B7&quot;/&gt;&lt;wsp:rsid wsp:val=&quot;005255F6&quot;/&gt;&lt;wsp:rsid wsp:val=&quot;00527040&quot;/&gt;&lt;wsp:rsid wsp:val=&quot;00531982&quot;/&gt;&lt;wsp:rsid wsp:val=&quot;00532363&quot;/&gt;&lt;wsp:rsid wsp:val=&quot;00533392&quot;/&gt;&lt;wsp:rsid wsp:val=&quot;0053396C&quot;/&gt;&lt;wsp:rsid wsp:val=&quot;0053428E&quot;/&gt;&lt;wsp:rsid wsp:val=&quot;005409C8&quot;/&gt;&lt;wsp:rsid wsp:val=&quot;00544673&quot;/&gt;&lt;wsp:rsid wsp:val=&quot;005470F6&quot;/&gt;&lt;wsp:rsid wsp:val=&quot;0055283B&quot;/&gt;&lt;wsp:rsid wsp:val=&quot;00552F40&quot;/&gt;&lt;wsp:rsid wsp:val=&quot;00553C72&quot;/&gt;&lt;wsp:rsid wsp:val=&quot;00555AC7&quot;/&gt;&lt;wsp:rsid wsp:val=&quot;00560268&quot;/&gt;&lt;wsp:rsid wsp:val=&quot;00560F66&quot;/&gt;&lt;wsp:rsid wsp:val=&quot;00563FAF&quot;/&gt;&lt;wsp:rsid wsp:val=&quot;005650CB&quot;/&gt;&lt;wsp:rsid wsp:val=&quot;0056723B&quot;/&gt;&lt;wsp:rsid wsp:val=&quot;00573972&quot;/&gt;&lt;wsp:rsid wsp:val=&quot;00581642&quot;/&gt;&lt;wsp:rsid wsp:val=&quot;005843FC&quot;/&gt;&lt;wsp:rsid wsp:val=&quot;005A08B2&quot;/&gt;&lt;wsp:rsid wsp:val=&quot;005A6947&quot;/&gt;&lt;wsp:rsid wsp:val=&quot;005A733E&quot;/&gt;&lt;wsp:rsid wsp:val=&quot;005B49A5&quot;/&gt;&lt;wsp:rsid wsp:val=&quot;005C3320&quot;/&gt;&lt;wsp:rsid wsp:val=&quot;005C4489&quot;/&gt;&lt;wsp:rsid wsp:val=&quot;005C50D0&quot;/&gt;&lt;wsp:rsid wsp:val=&quot;005C6B0A&quot;/&gt;&lt;wsp:rsid wsp:val=&quot;005C6C73&quot;/&gt;&lt;wsp:rsid wsp:val=&quot;005C6FDB&quot;/&gt;&lt;wsp:rsid wsp:val=&quot;005D2A28&quot;/&gt;&lt;wsp:rsid wsp:val=&quot;005D2BD5&quot;/&gt;&lt;wsp:rsid wsp:val=&quot;005D382B&quot;/&gt;&lt;wsp:rsid wsp:val=&quot;005D3B01&quot;/&gt;&lt;wsp:rsid wsp:val=&quot;005D40BD&quot;/&gt;&lt;wsp:rsid wsp:val=&quot;005D4DCD&quot;/&gt;&lt;wsp:rsid wsp:val=&quot;005D58F0&quot;/&gt;&lt;wsp:rsid wsp:val=&quot;005D76F6&quot;/&gt;&lt;wsp:rsid wsp:val=&quot;005E2001&quot;/&gt;&lt;wsp:rsid wsp:val=&quot;005F069A&quot;/&gt;&lt;wsp:rsid wsp:val=&quot;005F5BC7&quot;/&gt;&lt;wsp:rsid wsp:val=&quot;005F6BB9&quot;/&gt;&lt;wsp:rsid wsp:val=&quot;0060101A&quot;/&gt;&lt;wsp:rsid wsp:val=&quot;0060113F&quot;/&gt;&lt;wsp:rsid wsp:val=&quot;0060685C&quot;/&gt;&lt;wsp:rsid wsp:val=&quot;00615987&quot;/&gt;&lt;wsp:rsid wsp:val=&quot;006163F6&quot;/&gt;&lt;wsp:rsid wsp:val=&quot;006268FD&quot;/&gt;&lt;wsp:rsid wsp:val=&quot;00642DEB&quot;/&gt;&lt;wsp:rsid wsp:val=&quot;00643F23&quot;/&gt;&lt;wsp:rsid wsp:val=&quot;0065011C&quot;/&gt;&lt;wsp:rsid wsp:val=&quot;00653242&quot;/&gt;&lt;wsp:rsid wsp:val=&quot;00654F68&quot;/&gt;&lt;wsp:rsid wsp:val=&quot;00657912&quot;/&gt;&lt;wsp:rsid wsp:val=&quot;00657D35&quot;/&gt;&lt;wsp:rsid wsp:val=&quot;00661A05&quot;/&gt;&lt;wsp:rsid wsp:val=&quot;00661E68&quot;/&gt;&lt;wsp:rsid wsp:val=&quot;00667D84&quot;/&gt;&lt;wsp:rsid wsp:val=&quot;00671B2D&quot;/&gt;&lt;wsp:rsid wsp:val=&quot;006737A8&quot;/&gt;&lt;wsp:rsid wsp:val=&quot;00673EB6&quot;/&gt;&lt;wsp:rsid wsp:val=&quot;00677AF5&quot;/&gt;&lt;wsp:rsid wsp:val=&quot;00681EE1&quot;/&gt;&lt;wsp:rsid wsp:val=&quot;006832B4&quot;/&gt;&lt;wsp:rsid wsp:val=&quot;006848B9&quot;/&gt;&lt;wsp:rsid wsp:val=&quot;0068504A&quot;/&gt;&lt;wsp:rsid wsp:val=&quot;006869C7&quot;/&gt;&lt;wsp:rsid wsp:val=&quot;00690A30&quot;/&gt;&lt;wsp:rsid wsp:val=&quot;00691422&quot;/&gt;&lt;wsp:rsid wsp:val=&quot;00692B1B&quot;/&gt;&lt;wsp:rsid wsp:val=&quot;006952D3&quot;/&gt;&lt;wsp:rsid wsp:val=&quot;00697876&quot;/&gt;&lt;wsp:rsid wsp:val=&quot;006A147B&quot;/&gt;&lt;wsp:rsid wsp:val=&quot;006A1DD9&quot;/&gt;&lt;wsp:rsid wsp:val=&quot;006B28B4&quot;/&gt;&lt;wsp:rsid wsp:val=&quot;006B42CE&quot;/&gt;&lt;wsp:rsid wsp:val=&quot;006B6CC9&quot;/&gt;&lt;wsp:rsid wsp:val=&quot;006C2822&quot;/&gt;&lt;wsp:rsid wsp:val=&quot;006C462F&quot;/&gt;&lt;wsp:rsid wsp:val=&quot;006C4BAE&quot;/&gt;&lt;wsp:rsid wsp:val=&quot;006C59F9&quot;/&gt;&lt;wsp:rsid wsp:val=&quot;006C702D&quot;/&gt;&lt;wsp:rsid wsp:val=&quot;006D1567&quot;/&gt;&lt;wsp:rsid wsp:val=&quot;006D1897&quot;/&gt;&lt;wsp:rsid wsp:val=&quot;006D5B08&quot;/&gt;&lt;wsp:rsid wsp:val=&quot;006D62F1&quot;/&gt;&lt;wsp:rsid wsp:val=&quot;006E1E59&quot;/&gt;&lt;wsp:rsid wsp:val=&quot;006E1FBE&quot;/&gt;&lt;wsp:rsid wsp:val=&quot;006E2546&quot;/&gt;&lt;wsp:rsid wsp:val=&quot;006E51CF&quot;/&gt;&lt;wsp:rsid wsp:val=&quot;006E5B57&quot;/&gt;&lt;wsp:rsid wsp:val=&quot;006E7C67&quot;/&gt;&lt;wsp:rsid wsp:val=&quot;006F26C4&quot;/&gt;&lt;wsp:rsid wsp:val=&quot;006F66A6&quot;/&gt;&lt;wsp:rsid wsp:val=&quot;006F6E53&quot;/&gt;&lt;wsp:rsid wsp:val=&quot;00717176&quot;/&gt;&lt;wsp:rsid wsp:val=&quot;00722826&quot;/&gt;&lt;wsp:rsid wsp:val=&quot;007241D2&quot;/&gt;&lt;wsp:rsid wsp:val=&quot;00725577&quot;/&gt;&lt;wsp:rsid wsp:val=&quot;00733FF8&quot;/&gt;&lt;wsp:rsid wsp:val=&quot;007349ED&quot;/&gt;&lt;wsp:rsid wsp:val=&quot;00737102&quot;/&gt;&lt;wsp:rsid wsp:val=&quot;0074321A&quot;/&gt;&lt;wsp:rsid wsp:val=&quot;007462D6&quot;/&gt;&lt;wsp:rsid wsp:val=&quot;007477A2&quot;/&gt;&lt;wsp:rsid wsp:val=&quot;00750F8D&quot;/&gt;&lt;wsp:rsid wsp:val=&quot;00761C97&quot;/&gt;&lt;wsp:rsid wsp:val=&quot;0076251E&quot;/&gt;&lt;wsp:rsid wsp:val=&quot;00767B99&quot;/&gt;&lt;wsp:rsid wsp:val=&quot;0077349D&quot;/&gt;&lt;wsp:rsid wsp:val=&quot;007852EF&quot;/&gt;&lt;wsp:rsid wsp:val=&quot;0079092D&quot;/&gt;&lt;wsp:rsid wsp:val=&quot;00791B93&quot;/&gt;&lt;wsp:rsid wsp:val=&quot;007A59B8&quot;/&gt;&lt;wsp:rsid wsp:val=&quot;007A6372&quot;/&gt;&lt;wsp:rsid wsp:val=&quot;007B0A11&quot;/&gt;&lt;wsp:rsid wsp:val=&quot;007B3597&quot;/&gt;&lt;wsp:rsid wsp:val=&quot;007B47EA&quot;/&gt;&lt;wsp:rsid wsp:val=&quot;007B792D&quot;/&gt;&lt;wsp:rsid wsp:val=&quot;007C73AB&quot;/&gt;&lt;wsp:rsid wsp:val=&quot;007C7460&quot;/&gt;&lt;wsp:rsid wsp:val=&quot;007E1C74&quot;/&gt;&lt;wsp:rsid wsp:val=&quot;007E21EF&quot;/&gt;&lt;wsp:rsid wsp:val=&quot;007E3166&quot;/&gt;&lt;wsp:rsid wsp:val=&quot;007F0345&quot;/&gt;&lt;wsp:rsid wsp:val=&quot;007F2262&quot;/&gt;&lt;wsp:rsid wsp:val=&quot;007F35E0&quot;/&gt;&lt;wsp:rsid wsp:val=&quot;007F528C&quot;/&gt;&lt;wsp:rsid wsp:val=&quot;007F6A63&quot;/&gt;&lt;wsp:rsid wsp:val=&quot;008067EC&quot;/&gt;&lt;wsp:rsid wsp:val=&quot;008068FB&quot;/&gt;&lt;wsp:rsid wsp:val=&quot;00806BF0&quot;/&gt;&lt;wsp:rsid wsp:val=&quot;008078CF&quot;/&gt;&lt;wsp:rsid wsp:val=&quot;008130DD&quot;/&gt;&lt;wsp:rsid wsp:val=&quot;008132C9&quot;/&gt;&lt;wsp:rsid wsp:val=&quot;0081437F&quot;/&gt;&lt;wsp:rsid wsp:val=&quot;00814EC7&quot;/&gt;&lt;wsp:rsid wsp:val=&quot;0081660B&quot;/&gt;&lt;wsp:rsid wsp:val=&quot;008167BC&quot;/&gt;&lt;wsp:rsid wsp:val=&quot;00816C24&quot;/&gt;&lt;wsp:rsid wsp:val=&quot;00822D6E&quot;/&gt;&lt;wsp:rsid wsp:val=&quot;00823B9E&quot;/&gt;&lt;wsp:rsid wsp:val=&quot;00833907&quot;/&gt;&lt;wsp:rsid wsp:val=&quot;008341B2&quot;/&gt;&lt;wsp:rsid wsp:val=&quot;00837C23&quot;/&gt;&lt;wsp:rsid wsp:val=&quot;00842130&quot;/&gt;&lt;wsp:rsid wsp:val=&quot;00843FB4&quot;/&gt;&lt;wsp:rsid wsp:val=&quot;00846AC8&quot;/&gt;&lt;wsp:rsid wsp:val=&quot;00847328&quot;/&gt;&lt;wsp:rsid wsp:val=&quot;00850134&quot;/&gt;&lt;wsp:rsid wsp:val=&quot;008567A0&quot;/&gt;&lt;wsp:rsid wsp:val=&quot;00857511&quot;/&gt;&lt;wsp:rsid wsp:val=&quot;00857FAC&quot;/&gt;&lt;wsp:rsid wsp:val=&quot;00864D2C&quot;/&gt;&lt;wsp:rsid wsp:val=&quot;008669DB&quot;/&gt;&lt;wsp:rsid wsp:val=&quot;00871559&quot;/&gt;&lt;wsp:rsid wsp:val=&quot;0087273C&quot;/&gt;&lt;wsp:rsid wsp:val=&quot;00872DCE&quot;/&gt;&lt;wsp:rsid wsp:val=&quot;008730E3&quot;/&gt;&lt;wsp:rsid wsp:val=&quot;008761D3&quot;/&gt;&lt;wsp:rsid wsp:val=&quot;00876CFC&quot;/&gt;&lt;wsp:rsid wsp:val=&quot;00882153&quot;/&gt;&lt;wsp:rsid wsp:val=&quot;00882DCE&quot;/&gt;&lt;wsp:rsid wsp:val=&quot;00885804&quot;/&gt;&lt;wsp:rsid wsp:val=&quot;008900DD&quot;/&gt;&lt;wsp:rsid wsp:val=&quot;0089315D&quot;/&gt;&lt;wsp:rsid wsp:val=&quot;00893F1C&quot;/&gt;&lt;wsp:rsid wsp:val=&quot;00897A7E&quot;/&gt;&lt;wsp:rsid wsp:val=&quot;008B0499&quot;/&gt;&lt;wsp:rsid wsp:val=&quot;008B780B&quot;/&gt;&lt;wsp:rsid wsp:val=&quot;008B794C&quot;/&gt;&lt;wsp:rsid wsp:val=&quot;008B7E73&quot;/&gt;&lt;wsp:rsid wsp:val=&quot;008C17D5&quot;/&gt;&lt;wsp:rsid wsp:val=&quot;008C57DD&quot;/&gt;&lt;wsp:rsid wsp:val=&quot;008C5C80&quot;/&gt;&lt;wsp:rsid wsp:val=&quot;008C7344&quot;/&gt;&lt;wsp:rsid wsp:val=&quot;008D0D15&quot;/&gt;&lt;wsp:rsid wsp:val=&quot;008D2E39&quot;/&gt;&lt;wsp:rsid wsp:val=&quot;008E5637&quot;/&gt;&lt;wsp:rsid wsp:val=&quot;008F05F8&quot;/&gt;&lt;wsp:rsid wsp:val=&quot;008F226C&quot;/&gt;&lt;wsp:rsid wsp:val=&quot;008F7431&quot;/&gt;&lt;wsp:rsid wsp:val=&quot;00905C7C&quot;/&gt;&lt;wsp:rsid wsp:val=&quot;009110B3&quot;/&gt;&lt;wsp:rsid wsp:val=&quot;0091301A&quot;/&gt;&lt;wsp:rsid wsp:val=&quot;00916FCA&quot;/&gt;&lt;wsp:rsid wsp:val=&quot;00920A1E&quot;/&gt;&lt;wsp:rsid wsp:val=&quot;0092231B&quot;/&gt;&lt;wsp:rsid wsp:val=&quot;00923376&quot;/&gt;&lt;wsp:rsid wsp:val=&quot;00925921&quot;/&gt;&lt;wsp:rsid wsp:val=&quot;00925D21&quot;/&gt;&lt;wsp:rsid wsp:val=&quot;00926D2E&quot;/&gt;&lt;wsp:rsid wsp:val=&quot;00926D34&quot;/&gt;&lt;wsp:rsid wsp:val=&quot;00927098&quot;/&gt;&lt;wsp:rsid wsp:val=&quot;0093586F&quot;/&gt;&lt;wsp:rsid wsp:val=&quot;00942237&quot;/&gt;&lt;wsp:rsid wsp:val=&quot;00942F27&quot;/&gt;&lt;wsp:rsid wsp:val=&quot;00943715&quot;/&gt;&lt;wsp:rsid wsp:val=&quot;00945741&quot;/&gt;&lt;wsp:rsid wsp:val=&quot;009535AB&quot;/&gt;&lt;wsp:rsid wsp:val=&quot;009554D1&quot;/&gt;&lt;wsp:rsid wsp:val=&quot;009566BF&quot;/&gt;&lt;wsp:rsid wsp:val=&quot;0095724E&quot;/&gt;&lt;wsp:rsid wsp:val=&quot;00957F7E&quot;/&gt;&lt;wsp:rsid wsp:val=&quot;009636FD&quot;/&gt;&lt;wsp:rsid wsp:val=&quot;00970833&quot;/&gt;&lt;wsp:rsid wsp:val=&quot;00970CF0&quot;/&gt;&lt;wsp:rsid wsp:val=&quot;00973D42&quot;/&gt;&lt;wsp:rsid wsp:val=&quot;00982179&quot;/&gt;&lt;wsp:rsid wsp:val=&quot;0098685A&quot;/&gt;&lt;wsp:rsid wsp:val=&quot;00992454&quot;/&gt;&lt;wsp:rsid wsp:val=&quot;009925B6&quot;/&gt;&lt;wsp:rsid wsp:val=&quot;00995CCD&quot;/&gt;&lt;wsp:rsid wsp:val=&quot;00996206&quot;/&gt;&lt;wsp:rsid wsp:val=&quot;00996DE7&quot;/&gt;&lt;wsp:rsid wsp:val=&quot;009A11D3&quot;/&gt;&lt;wsp:rsid wsp:val=&quot;009A139A&quot;/&gt;&lt;wsp:rsid wsp:val=&quot;009A4121&quot;/&gt;&lt;wsp:rsid wsp:val=&quot;009B6D23&quot;/&gt;&lt;wsp:rsid wsp:val=&quot;009B77AD&quot;/&gt;&lt;wsp:rsid wsp:val=&quot;009C03B6&quot;/&gt;&lt;wsp:rsid wsp:val=&quot;009C4167&quot;/&gt;&lt;wsp:rsid wsp:val=&quot;009C5F2E&quot;/&gt;&lt;wsp:rsid wsp:val=&quot;009D17CA&quot;/&gt;&lt;wsp:rsid wsp:val=&quot;009D2E0A&quot;/&gt;&lt;wsp:rsid wsp:val=&quot;009D40F8&quot;/&gt;&lt;wsp:rsid wsp:val=&quot;009D457F&quot;/&gt;&lt;wsp:rsid wsp:val=&quot;009D4ABE&quot;/&gt;&lt;wsp:rsid wsp:val=&quot;009E179E&quot;/&gt;&lt;wsp:rsid wsp:val=&quot;009E1E7E&quot;/&gt;&lt;wsp:rsid wsp:val=&quot;009E41CD&quot;/&gt;&lt;wsp:rsid wsp:val=&quot;009E65B8&quot;/&gt;&lt;wsp:rsid wsp:val=&quot;009F0B12&quot;/&gt;&lt;wsp:rsid wsp:val=&quot;009F73FA&quot;/&gt;&lt;wsp:rsid wsp:val=&quot;00A010DD&quot;/&gt;&lt;wsp:rsid wsp:val=&quot;00A01438&quot;/&gt;&lt;wsp:rsid wsp:val=&quot;00A022A0&quot;/&gt;&lt;wsp:rsid wsp:val=&quot;00A03C87&quot;/&gt;&lt;wsp:rsid wsp:val=&quot;00A106A4&quot;/&gt;&lt;wsp:rsid wsp:val=&quot;00A10BF2&quot;/&gt;&lt;wsp:rsid wsp:val=&quot;00A15F11&quot;/&gt;&lt;wsp:rsid wsp:val=&quot;00A17EEF&quot;/&gt;&lt;wsp:rsid wsp:val=&quot;00A205C3&quot;/&gt;&lt;wsp:rsid wsp:val=&quot;00A2169A&quot;/&gt;&lt;wsp:rsid wsp:val=&quot;00A217BC&quot;/&gt;&lt;wsp:rsid wsp:val=&quot;00A228E8&quot;/&gt;&lt;wsp:rsid wsp:val=&quot;00A317E3&quot;/&gt;&lt;wsp:rsid wsp:val=&quot;00A33EEB&quot;/&gt;&lt;wsp:rsid wsp:val=&quot;00A36E11&quot;/&gt;&lt;wsp:rsid wsp:val=&quot;00A4129D&quot;/&gt;&lt;wsp:rsid wsp:val=&quot;00A4775B&quot;/&gt;&lt;wsp:rsid wsp:val=&quot;00A47CE5&quot;/&gt;&lt;wsp:rsid wsp:val=&quot;00A53018&quot;/&gt;&lt;wsp:rsid wsp:val=&quot;00A57035&quot;/&gt;&lt;wsp:rsid wsp:val=&quot;00A60A8D&quot;/&gt;&lt;wsp:rsid wsp:val=&quot;00A65C7A&quot;/&gt;&lt;wsp:rsid wsp:val=&quot;00A66AC3&quot;/&gt;&lt;wsp:rsid wsp:val=&quot;00A71AFE&quot;/&gt;&lt;wsp:rsid wsp:val=&quot;00A75C9C&quot;/&gt;&lt;wsp:rsid wsp:val=&quot;00A82A59&quot;/&gt;&lt;wsp:rsid wsp:val=&quot;00A83DDC&quot;/&gt;&lt;wsp:rsid wsp:val=&quot;00A84243&quot;/&gt;&lt;wsp:rsid wsp:val=&quot;00A87B64&quot;/&gt;&lt;wsp:rsid wsp:val=&quot;00A919DB&quot;/&gt;&lt;wsp:rsid wsp:val=&quot;00A9392D&quot;/&gt;&lt;wsp:rsid wsp:val=&quot;00A95A1C&quot;/&gt;&lt;wsp:rsid wsp:val=&quot;00A96D05&quot;/&gt;&lt;wsp:rsid wsp:val=&quot;00A973A1&quot;/&gt;&lt;wsp:rsid wsp:val=&quot;00AA26ED&quot;/&gt;&lt;wsp:rsid wsp:val=&quot;00AA2CAA&quot;/&gt;&lt;wsp:rsid wsp:val=&quot;00AB4CE4&quot;/&gt;&lt;wsp:rsid wsp:val=&quot;00AB552B&quot;/&gt;&lt;wsp:rsid wsp:val=&quot;00AB7E4C&quot;/&gt;&lt;wsp:rsid wsp:val=&quot;00AC14BE&quot;/&gt;&lt;wsp:rsid wsp:val=&quot;00AD37FC&quot;/&gt;&lt;wsp:rsid wsp:val=&quot;00AD4BF7&quot;/&gt;&lt;wsp:rsid wsp:val=&quot;00AD4D87&quot;/&gt;&lt;wsp:rsid wsp:val=&quot;00AD67DF&quot;/&gt;&lt;wsp:rsid wsp:val=&quot;00AE6C13&quot;/&gt;&lt;wsp:rsid wsp:val=&quot;00AF393C&quot;/&gt;&lt;wsp:rsid wsp:val=&quot;00AF5A0A&quot;/&gt;&lt;wsp:rsid wsp:val=&quot;00B01FF7&quot;/&gt;&lt;wsp:rsid wsp:val=&quot;00B02F2E&quot;/&gt;&lt;wsp:rsid wsp:val=&quot;00B04F8F&quot;/&gt;&lt;wsp:rsid wsp:val=&quot;00B05616&quot;/&gt;&lt;wsp:rsid wsp:val=&quot;00B068F0&quot;/&gt;&lt;wsp:rsid wsp:val=&quot;00B13C2E&quot;/&gt;&lt;wsp:rsid wsp:val=&quot;00B252EF&quot;/&gt;&lt;wsp:rsid wsp:val=&quot;00B2568D&quot;/&gt;&lt;wsp:rsid wsp:val=&quot;00B30C65&quot;/&gt;&lt;wsp:rsid wsp:val=&quot;00B3270B&quot;/&gt;&lt;wsp:rsid wsp:val=&quot;00B37141&quot;/&gt;&lt;wsp:rsid wsp:val=&quot;00B401FB&quot;/&gt;&lt;wsp:rsid wsp:val=&quot;00B40F5E&quot;/&gt;&lt;wsp:rsid wsp:val=&quot;00B41071&quot;/&gt;&lt;wsp:rsid wsp:val=&quot;00B416BF&quot;/&gt;&lt;wsp:rsid wsp:val=&quot;00B4352C&quot;/&gt;&lt;wsp:rsid wsp:val=&quot;00B478AB&quot;/&gt;&lt;wsp:rsid wsp:val=&quot;00B52827&quot;/&gt;&lt;wsp:rsid wsp:val=&quot;00B551A5&quot;/&gt;&lt;wsp:rsid wsp:val=&quot;00B60F69&quot;/&gt;&lt;wsp:rsid wsp:val=&quot;00B701CB&quot;/&gt;&lt;wsp:rsid wsp:val=&quot;00B705DD&quot;/&gt;&lt;wsp:rsid wsp:val=&quot;00B741DB&quot;/&gt;&lt;wsp:rsid wsp:val=&quot;00B75F3D&quot;/&gt;&lt;wsp:rsid wsp:val=&quot;00B82263&quot;/&gt;&lt;wsp:rsid wsp:val=&quot;00B85799&quot;/&gt;&lt;wsp:rsid wsp:val=&quot;00B876FA&quot;/&gt;&lt;wsp:rsid wsp:val=&quot;00BA16D2&quot;/&gt;&lt;wsp:rsid wsp:val=&quot;00BA2385&quot;/&gt;&lt;wsp:rsid wsp:val=&quot;00BA4CEF&quot;/&gt;&lt;wsp:rsid wsp:val=&quot;00BA4F4D&quot;/&gt;&lt;wsp:rsid wsp:val=&quot;00BB01B5&quot;/&gt;&lt;wsp:rsid wsp:val=&quot;00BB2042&quot;/&gt;&lt;wsp:rsid wsp:val=&quot;00BB76F3&quot;/&gt;&lt;wsp:rsid wsp:val=&quot;00BB7761&quot;/&gt;&lt;wsp:rsid wsp:val=&quot;00BC266C&quot;/&gt;&lt;wsp:rsid wsp:val=&quot;00BC36B5&quot;/&gt;&lt;wsp:rsid wsp:val=&quot;00BC56DA&quot;/&gt;&lt;wsp:rsid wsp:val=&quot;00BC57BA&quot;/&gt;&lt;wsp:rsid wsp:val=&quot;00BD0BE0&quot;/&gt;&lt;wsp:rsid wsp:val=&quot;00BD3E1B&quot;/&gt;&lt;wsp:rsid wsp:val=&quot;00BD56F7&quot;/&gt;&lt;wsp:rsid wsp:val=&quot;00BD7DDE&quot;/&gt;&lt;wsp:rsid wsp:val=&quot;00BE2D58&quot;/&gt;&lt;wsp:rsid wsp:val=&quot;00BE5724&quot;/&gt;&lt;wsp:rsid wsp:val=&quot;00BE6A5A&quot;/&gt;&lt;wsp:rsid wsp:val=&quot;00BF0780&quot;/&gt;&lt;wsp:rsid wsp:val=&quot;00BF5553&quot;/&gt;&lt;wsp:rsid wsp:val=&quot;00BF78C8&quot;/&gt;&lt;wsp:rsid wsp:val=&quot;00C01443&quot;/&gt;&lt;wsp:rsid wsp:val=&quot;00C01B82&quot;/&gt;&lt;wsp:rsid wsp:val=&quot;00C02509&quot;/&gt;&lt;wsp:rsid wsp:val=&quot;00C06B07&quot;/&gt;&lt;wsp:rsid wsp:val=&quot;00C140F1&quot;/&gt;&lt;wsp:rsid wsp:val=&quot;00C17C06&quot;/&gt;&lt;wsp:rsid wsp:val=&quot;00C246F0&quot;/&gt;&lt;wsp:rsid wsp:val=&quot;00C266FC&quot;/&gt;&lt;wsp:rsid wsp:val=&quot;00C30AE7&quot;/&gt;&lt;wsp:rsid wsp:val=&quot;00C30FE7&quot;/&gt;&lt;wsp:rsid wsp:val=&quot;00C33E78&quot;/&gt;&lt;wsp:rsid wsp:val=&quot;00C3451B&quot;/&gt;&lt;wsp:rsid wsp:val=&quot;00C34C98&quot;/&gt;&lt;wsp:rsid wsp:val=&quot;00C450BF&quot;/&gt;&lt;wsp:rsid wsp:val=&quot;00C4694E&quot;/&gt;&lt;wsp:rsid wsp:val=&quot;00C472E3&quot;/&gt;&lt;wsp:rsid wsp:val=&quot;00C5020C&quot;/&gt;&lt;wsp:rsid wsp:val=&quot;00C6046F&quot;/&gt;&lt;wsp:rsid wsp:val=&quot;00C61891&quot;/&gt;&lt;wsp:rsid wsp:val=&quot;00C6423A&quot;/&gt;&lt;wsp:rsid wsp:val=&quot;00C72CF8&quot;/&gt;&lt;wsp:rsid wsp:val=&quot;00C775BA&quot;/&gt;&lt;wsp:rsid wsp:val=&quot;00C81CD3&quot;/&gt;&lt;wsp:rsid wsp:val=&quot;00C81F5C&quot;/&gt;&lt;wsp:rsid wsp:val=&quot;00C8487A&quot;/&gt;&lt;wsp:rsid wsp:val=&quot;00C90EAF&quot;/&gt;&lt;wsp:rsid wsp:val=&quot;00C93A2B&quot;/&gt;&lt;wsp:rsid wsp:val=&quot;00C95917&quot;/&gt;&lt;wsp:rsid wsp:val=&quot;00C97CB7&quot;/&gt;&lt;wsp:rsid wsp:val=&quot;00CA115E&quot;/&gt;&lt;wsp:rsid wsp:val=&quot;00CA2F66&quot;/&gt;&lt;wsp:rsid wsp:val=&quot;00CA5769&quot;/&gt;&lt;wsp:rsid wsp:val=&quot;00CB026A&quot;/&gt;&lt;wsp:rsid wsp:val=&quot;00CB2BF9&quot;/&gt;&lt;wsp:rsid wsp:val=&quot;00CB2FF6&quot;/&gt;&lt;wsp:rsid wsp:val=&quot;00CB3768&quot;/&gt;&lt;wsp:rsid wsp:val=&quot;00CB3E86&quot;/&gt;&lt;wsp:rsid wsp:val=&quot;00CB4DF3&quot;/&gt;&lt;wsp:rsid wsp:val=&quot;00CB6FAA&quot;/&gt;&lt;wsp:rsid wsp:val=&quot;00CB78F8&quot;/&gt;&lt;wsp:rsid wsp:val=&quot;00CC0B5C&quot;/&gt;&lt;wsp:rsid wsp:val=&quot;00CD3294&quot;/&gt;&lt;wsp:rsid wsp:val=&quot;00CD4A8E&quot;/&gt;&lt;wsp:rsid wsp:val=&quot;00CE0E70&quot;/&gt;&lt;wsp:rsid wsp:val=&quot;00CE4F3B&quot;/&gt;&lt;wsp:rsid wsp:val=&quot;00CE6BBD&quot;/&gt;&lt;wsp:rsid wsp:val=&quot;00CF4452&quot;/&gt;&lt;wsp:rsid wsp:val=&quot;00CF54A6&quot;/&gt;&lt;wsp:rsid wsp:val=&quot;00D03721&quot;/&gt;&lt;wsp:rsid wsp:val=&quot;00D0523D&quot;/&gt;&lt;wsp:rsid wsp:val=&quot;00D07D8B&quot;/&gt;&lt;wsp:rsid wsp:val=&quot;00D11D80&quot;/&gt;&lt;wsp:rsid wsp:val=&quot;00D12111&quot;/&gt;&lt;wsp:rsid wsp:val=&quot;00D1393C&quot;/&gt;&lt;wsp:rsid wsp:val=&quot;00D14768&quot;/&gt;&lt;wsp:rsid wsp:val=&quot;00D22298&quot;/&gt;&lt;wsp:rsid wsp:val=&quot;00D23458&quot;/&gt;&lt;wsp:rsid wsp:val=&quot;00D2472E&quot;/&gt;&lt;wsp:rsid wsp:val=&quot;00D36239&quot;/&gt;&lt;wsp:rsid wsp:val=&quot;00D40EE2&quot;/&gt;&lt;wsp:rsid wsp:val=&quot;00D421CA&quot;/&gt;&lt;wsp:rsid wsp:val=&quot;00D464D0&quot;/&gt;&lt;wsp:rsid wsp:val=&quot;00D52685&quot;/&gt;&lt;wsp:rsid wsp:val=&quot;00D555F7&quot;/&gt;&lt;wsp:rsid wsp:val=&quot;00D605E5&quot;/&gt;&lt;wsp:rsid wsp:val=&quot;00D638C6&quot;/&gt;&lt;wsp:rsid wsp:val=&quot;00D66CF1&quot;/&gt;&lt;wsp:rsid wsp:val=&quot;00D706EA&quot;/&gt;&lt;wsp:rsid wsp:val=&quot;00D73EE6&quot;/&gt;&lt;wsp:rsid wsp:val=&quot;00D8326A&quot;/&gt;&lt;wsp:rsid wsp:val=&quot;00D84218&quot;/&gt;&lt;wsp:rsid wsp:val=&quot;00D86CD2&quot;/&gt;&lt;wsp:rsid wsp:val=&quot;00D92D42&quot;/&gt;&lt;wsp:rsid wsp:val=&quot;00D968AC&quot;/&gt;&lt;wsp:rsid wsp:val=&quot;00DA17F3&quot;/&gt;&lt;wsp:rsid wsp:val=&quot;00DB057B&quot;/&gt;&lt;wsp:rsid wsp:val=&quot;00DB2FA3&quot;/&gt;&lt;wsp:rsid wsp:val=&quot;00DB4822&quot;/&gt;&lt;wsp:rsid wsp:val=&quot;00DB7EE4&quot;/&gt;&lt;wsp:rsid wsp:val=&quot;00DC0D3E&quot;/&gt;&lt;wsp:rsid wsp:val=&quot;00DC1784&quot;/&gt;&lt;wsp:rsid wsp:val=&quot;00DC2AFC&quot;/&gt;&lt;wsp:rsid wsp:val=&quot;00DC3291&quot;/&gt;&lt;wsp:rsid wsp:val=&quot;00DC3B22&quot;/&gt;&lt;wsp:rsid wsp:val=&quot;00DD056E&quot;/&gt;&lt;wsp:rsid wsp:val=&quot;00DD5050&quot;/&gt;&lt;wsp:rsid wsp:val=&quot;00DD6842&quot;/&gt;&lt;wsp:rsid wsp:val=&quot;00DD73F6&quot;/&gt;&lt;wsp:rsid wsp:val=&quot;00DE19A2&quot;/&gt;&lt;wsp:rsid wsp:val=&quot;00DF369A&quot;/&gt;&lt;wsp:rsid wsp:val=&quot;00DF3A8F&quot;/&gt;&lt;wsp:rsid wsp:val=&quot;00DF4D6B&quot;/&gt;&lt;wsp:rsid wsp:val=&quot;00DF68CE&quot;/&gt;&lt;wsp:rsid wsp:val=&quot;00DF6C78&quot;/&gt;&lt;wsp:rsid wsp:val=&quot;00E05DFE&quot;/&gt;&lt;wsp:rsid wsp:val=&quot;00E22376&quot;/&gt;&lt;wsp:rsid wsp:val=&quot;00E22966&quot;/&gt;&lt;wsp:rsid wsp:val=&quot;00E23890&quot;/&gt;&lt;wsp:rsid wsp:val=&quot;00E27589&quot;/&gt;&lt;wsp:rsid wsp:val=&quot;00E304B3&quot;/&gt;&lt;wsp:rsid wsp:val=&quot;00E32D65&quot;/&gt;&lt;wsp:rsid wsp:val=&quot;00E36C5D&quot;/&gt;&lt;wsp:rsid wsp:val=&quot;00E41E99&quot;/&gt;&lt;wsp:rsid wsp:val=&quot;00E437D9&quot;/&gt;&lt;wsp:rsid wsp:val=&quot;00E4588C&quot;/&gt;&lt;wsp:rsid wsp:val=&quot;00E53427&quot;/&gt;&lt;wsp:rsid wsp:val=&quot;00E53E6E&quot;/&gt;&lt;wsp:rsid wsp:val=&quot;00E54D9A&quot;/&gt;&lt;wsp:rsid wsp:val=&quot;00E60D1E&quot;/&gt;&lt;wsp:rsid wsp:val=&quot;00E762B2&quot;/&gt;&lt;wsp:rsid wsp:val=&quot;00E762EC&quot;/&gt;&lt;wsp:rsid wsp:val=&quot;00E80D7D&quot;/&gt;&lt;wsp:rsid wsp:val=&quot;00E80FB9&quot;/&gt;&lt;wsp:rsid wsp:val=&quot;00E81332&quot;/&gt;&lt;wsp:rsid wsp:val=&quot;00E8278C&quot;/&gt;&lt;wsp:rsid wsp:val=&quot;00E83031&quot;/&gt;&lt;wsp:rsid wsp:val=&quot;00E85E2D&quot;/&gt;&lt;wsp:rsid wsp:val=&quot;00E87507&quot;/&gt;&lt;wsp:rsid wsp:val=&quot;00E876C0&quot;/&gt;&lt;wsp:rsid wsp:val=&quot;00E87F9E&quot;/&gt;&lt;wsp:rsid wsp:val=&quot;00E9041F&quot;/&gt;&lt;wsp:rsid wsp:val=&quot;00E90E3F&quot;/&gt;&lt;wsp:rsid wsp:val=&quot;00E91A35&quot;/&gt;&lt;wsp:rsid wsp:val=&quot;00E93B80&quot;/&gt;&lt;wsp:rsid wsp:val=&quot;00E94F7D&quot;/&gt;&lt;wsp:rsid wsp:val=&quot;00E95611&quot;/&gt;&lt;wsp:rsid wsp:val=&quot;00EB4DE1&quot;/&gt;&lt;wsp:rsid wsp:val=&quot;00EC45E2&quot;/&gt;&lt;wsp:rsid wsp:val=&quot;00EC4BCE&quot;/&gt;&lt;wsp:rsid wsp:val=&quot;00EC5C09&quot;/&gt;&lt;wsp:rsid wsp:val=&quot;00ED3B61&quot;/&gt;&lt;wsp:rsid wsp:val=&quot;00ED44DA&quot;/&gt;&lt;wsp:rsid wsp:val=&quot;00ED5E1F&quot;/&gt;&lt;wsp:rsid wsp:val=&quot;00ED7E99&quot;/&gt;&lt;wsp:rsid wsp:val=&quot;00EE2777&quot;/&gt;&lt;wsp:rsid wsp:val=&quot;00EE4044&quot;/&gt;&lt;wsp:rsid wsp:val=&quot;00EE517E&quot;/&gt;&lt;wsp:rsid wsp:val=&quot;00EF069C&quot;/&gt;&lt;wsp:rsid wsp:val=&quot;00EF09F4&quot;/&gt;&lt;wsp:rsid wsp:val=&quot;00EF0BFE&quot;/&gt;&lt;wsp:rsid wsp:val=&quot;00EF2957&quot;/&gt;&lt;wsp:rsid wsp:val=&quot;00EF2E5A&quot;/&gt;&lt;wsp:rsid wsp:val=&quot;00EF3681&quot;/&gt;&lt;wsp:rsid wsp:val=&quot;00EF5BD6&quot;/&gt;&lt;wsp:rsid wsp:val=&quot;00EF795A&quot;/&gt;&lt;wsp:rsid wsp:val=&quot;00F0120D&quot;/&gt;&lt;wsp:rsid wsp:val=&quot;00F02799&quot;/&gt;&lt;wsp:rsid wsp:val=&quot;00F1374C&quot;/&gt;&lt;wsp:rsid wsp:val=&quot;00F14BF3&quot;/&gt;&lt;wsp:rsid wsp:val=&quot;00F14DA1&quot;/&gt;&lt;wsp:rsid wsp:val=&quot;00F16E05&quot;/&gt;&lt;wsp:rsid wsp:val=&quot;00F239C8&quot;/&gt;&lt;wsp:rsid wsp:val=&quot;00F25B87&quot;/&gt;&lt;wsp:rsid wsp:val=&quot;00F31AF9&quot;/&gt;&lt;wsp:rsid wsp:val=&quot;00F31F57&quot;/&gt;&lt;wsp:rsid wsp:val=&quot;00F37A8E&quot;/&gt;&lt;wsp:rsid wsp:val=&quot;00F40341&quot;/&gt;&lt;wsp:rsid wsp:val=&quot;00F41521&quot;/&gt;&lt;wsp:rsid wsp:val=&quot;00F43A7A&quot;/&gt;&lt;wsp:rsid wsp:val=&quot;00F50174&quot;/&gt;&lt;wsp:rsid wsp:val=&quot;00F556FF&quot;/&gt;&lt;wsp:rsid wsp:val=&quot;00F655F3&quot;/&gt;&lt;wsp:rsid wsp:val=&quot;00F71352&quot;/&gt;&lt;wsp:rsid wsp:val=&quot;00F85506&quot;/&gt;&lt;wsp:rsid wsp:val=&quot;00F93D6D&quot;/&gt;&lt;wsp:rsid wsp:val=&quot;00FA05D5&quot;/&gt;&lt;wsp:rsid wsp:val=&quot;00FA29E4&quot;/&gt;&lt;wsp:rsid wsp:val=&quot;00FA4089&quot;/&gt;&lt;wsp:rsid wsp:val=&quot;00FA7A57&quot;/&gt;&lt;wsp:rsid wsp:val=&quot;00FB0B29&quot;/&gt;&lt;wsp:rsid wsp:val=&quot;00FB193F&quot;/&gt;&lt;wsp:rsid wsp:val=&quot;00FB30FA&quot;/&gt;&lt;wsp:rsid wsp:val=&quot;00FB7BAC&quot;/&gt;&lt;wsp:rsid wsp:val=&quot;00FC0205&quot;/&gt;&lt;wsp:rsid wsp:val=&quot;00FC1C30&quot;/&gt;&lt;wsp:rsid wsp:val=&quot;00FC1FAA&quot;/&gt;&lt;wsp:rsid wsp:val=&quot;00FD1804&quot;/&gt;&lt;wsp:rsid wsp:val=&quot;00FD1EE3&quot;/&gt;&lt;wsp:rsid wsp:val=&quot;00FD2E8E&quot;/&gt;&lt;wsp:rsid wsp:val=&quot;00FD3F63&quot;/&gt;&lt;wsp:rsid wsp:val=&quot;00FD6CFD&quot;/&gt;&lt;wsp:rsid wsp:val=&quot;00FE0A9E&quot;/&gt;&lt;wsp:rsid wsp:val=&quot;00FE181B&quot;/&gt;&lt;wsp:rsid wsp:val=&quot;00FE3FF7&quot;/&gt;&lt;wsp:rsid wsp:val=&quot;00FF0F8E&quot;/&gt;&lt;wsp:rsid wsp:val=&quot;00FF1BE6&quot;/&gt;&lt;wsp:rsid wsp:val=&quot;00FF1E3D&quot;/&gt;&lt;wsp:rsid wsp:val=&quot;10B91234&quot;/&gt;&lt;wsp:rsid wsp:val=&quot;2DB83FBD&quot;/&gt;&lt;wsp:rsid wsp:val=&quot;35393525&quot;/&gt;&lt;wsp:rsid wsp:val=&quot;3B326F40&quot;/&gt;&lt;wsp:rsid wsp:val=&quot;56E12382&quot;/&gt;&lt;wsp:rsid wsp:val=&quot;5B365E47&quot;/&gt;&lt;/wsp:rsids&gt;&lt;/w:docPr&gt;&lt;w:body&gt;&lt;wx:sect&gt;&lt;w:p wsp:rsidR=&quot;00000000&quot; wsp:rsidRDefault=&quot;00480F91&quot; wsp:rsidP=&quot;00480F91&quot;&gt;&lt;w:pPr&gt;&lt;w:ind w:first-line=&quot;361&quot;/&gt;&lt;/w:pPr&gt;&lt;m:oMathPara&gt;&lt;m:oMath&gt;&lt;m:r&gt;&lt;m:rPr&gt;&lt;m:sty m:val=&quot;bi&quot;/&gt;&lt;/m:rPr&gt;&lt;w:rPr&gt;&lt;w:rFonts w:ascii=&quot;Cambria Math&quot; w:h-ansi=&quot;Cambria Math&quot;/&gt;&lt;wx:font wx:val=&quot;Cambria Math&quot;/&gt;&lt;w:b/&gt;&lt;w:i/&gt;&lt;/w:rPr&gt;&lt;m:t&gt;T&lt;/m:t&gt;&lt;/m:r&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x,y,z&lt;/m:t&gt;&lt;/m:r&gt;&lt;/m:e&gt;&lt;/m:d&gt;&lt;m:r&gt;&lt;w:rPr&gt;&lt;w:rFonts w:ascii=&quot;Cambria Math&quot; w:h-ansi=&quot;Cambria Math&quot;/&gt;&lt;wx:font wx:val=&quot;Cambria Math&quot;/&gt;&lt;w:i/&gt;&lt;/w:rPr&gt;&lt;m:t&gt;=&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30" chromakey="#FFFFFF" o:title=""/>
            <o:lock v:ext="edit" aspectratio="t"/>
            <w10:wrap type="none"/>
            <w10:anchorlock/>
          </v:shape>
        </w:pict>
      </w:r>
      <w:r>
        <w:rPr>
          <w:rFonts w:hint="eastAsia" w:ascii="Times New Roman" w:hAnsi="Times New Roman" w:eastAsia="宋体" w:cs="宋体"/>
          <w:caps w:val="0"/>
          <w:smallCaps w:val="0"/>
          <w:sz w:val="24"/>
          <w:szCs w:val="24"/>
        </w:rPr>
        <w:instrText xml:space="preserve"> </w:instrText>
      </w:r>
      <w:r>
        <w:rPr>
          <w:rFonts w:hint="eastAsia" w:ascii="Times New Roman" w:hAnsi="Times New Roman" w:eastAsia="宋体" w:cs="宋体"/>
          <w:caps w:val="0"/>
          <w:smallCaps w:val="0"/>
          <w:sz w:val="24"/>
          <w:szCs w:val="24"/>
        </w:rPr>
        <w:fldChar w:fldCharType="separate"/>
      </w:r>
      <w:r>
        <w:rPr>
          <w:rFonts w:hint="eastAsia" w:ascii="Times New Roman" w:hAnsi="Times New Roman" w:eastAsia="宋体" w:cs="宋体"/>
          <w:caps w:val="0"/>
          <w:smallCaps w:val="0"/>
          <w:position w:val="-9"/>
          <w:sz w:val="24"/>
          <w:szCs w:val="24"/>
        </w:rPr>
        <w:pict>
          <v:shape id="_x0000_i1037" o:spt="75" type="#_x0000_t75" style="height:15.5pt;width:44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32&quot;/&gt;&lt;w:doNotEmbedSystemFonts/&gt;&lt;w:bordersDontSurroundHeader/&gt;&lt;w:bordersDontSurroundFooter/&gt;&lt;w:defaultTabStop w:val=&quot;420&quot;/&gt;&lt;w:punctuationKerning/&gt;&lt;w:characterSpacingControl w:val=&quot;DontCompress&quot;/&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945741&quot;/&gt;&lt;wsp:rsid wsp:val=&quot;00000D68&quot;/&gt;&lt;wsp:rsid wsp:val=&quot;00000D82&quot;/&gt;&lt;wsp:rsid wsp:val=&quot;00001144&quot;/&gt;&lt;wsp:rsid wsp:val=&quot;00003286&quot;/&gt;&lt;wsp:rsid wsp:val=&quot;00003C68&quot;/&gt;&lt;wsp:rsid wsp:val=&quot;00004E2B&quot;/&gt;&lt;wsp:rsid wsp:val=&quot;0000530F&quot;/&gt;&lt;wsp:rsid wsp:val=&quot;00011012&quot;/&gt;&lt;wsp:rsid wsp:val=&quot;00011F37&quot;/&gt;&lt;wsp:rsid wsp:val=&quot;00013924&quot;/&gt;&lt;wsp:rsid wsp:val=&quot;00013E96&quot;/&gt;&lt;wsp:rsid wsp:val=&quot;00024F74&quot;/&gt;&lt;wsp:rsid wsp:val=&quot;000258A9&quot;/&gt;&lt;wsp:rsid wsp:val=&quot;00026BD6&quot;/&gt;&lt;wsp:rsid wsp:val=&quot;000270C9&quot;/&gt;&lt;wsp:rsid wsp:val=&quot;00031BA9&quot;/&gt;&lt;wsp:rsid wsp:val=&quot;00036A34&quot;/&gt;&lt;wsp:rsid wsp:val=&quot;00036C63&quot;/&gt;&lt;wsp:rsid wsp:val=&quot;00042533&quot;/&gt;&lt;wsp:rsid wsp:val=&quot;00044D47&quot;/&gt;&lt;wsp:rsid wsp:val=&quot;00050CC1&quot;/&gt;&lt;wsp:rsid wsp:val=&quot;00051FB9&quot;/&gt;&lt;wsp:rsid wsp:val=&quot;0005275E&quot;/&gt;&lt;wsp:rsid wsp:val=&quot;000538D1&quot;/&gt;&lt;wsp:rsid wsp:val=&quot;00053D53&quot;/&gt;&lt;wsp:rsid wsp:val=&quot;000612FA&quot;/&gt;&lt;wsp:rsid wsp:val=&quot;0006180C&quot;/&gt;&lt;wsp:rsid wsp:val=&quot;00063ACB&quot;/&gt;&lt;wsp:rsid wsp:val=&quot;00063B57&quot;/&gt;&lt;wsp:rsid wsp:val=&quot;00073B7D&quot;/&gt;&lt;wsp:rsid wsp:val=&quot;00074DEC&quot;/&gt;&lt;wsp:rsid wsp:val=&quot;00077C04&quot;/&gt;&lt;wsp:rsid wsp:val=&quot;00080875&quot;/&gt;&lt;wsp:rsid wsp:val=&quot;000822C8&quot;/&gt;&lt;wsp:rsid wsp:val=&quot;000858EE&quot;/&gt;&lt;wsp:rsid wsp:val=&quot;00086067&quot;/&gt;&lt;wsp:rsid wsp:val=&quot;00086951&quot;/&gt;&lt;wsp:rsid wsp:val=&quot;000917DC&quot;/&gt;&lt;wsp:rsid wsp:val=&quot;000923FC&quot;/&gt;&lt;wsp:rsid wsp:val=&quot;000926F8&quot;/&gt;&lt;wsp:rsid wsp:val=&quot;00093917&quot;/&gt;&lt;wsp:rsid wsp:val=&quot;000A0457&quot;/&gt;&lt;wsp:rsid wsp:val=&quot;000A1F2B&quot;/&gt;&lt;wsp:rsid wsp:val=&quot;000A6574&quot;/&gt;&lt;wsp:rsid wsp:val=&quot;000B3318&quot;/&gt;&lt;wsp:rsid wsp:val=&quot;000B4003&quot;/&gt;&lt;wsp:rsid wsp:val=&quot;000B46A8&quot;/&gt;&lt;wsp:rsid wsp:val=&quot;000B59FE&quot;/&gt;&lt;wsp:rsid wsp:val=&quot;000C2862&quot;/&gt;&lt;wsp:rsid wsp:val=&quot;000D1582&quot;/&gt;&lt;wsp:rsid wsp:val=&quot;000D1E44&quot;/&gt;&lt;wsp:rsid wsp:val=&quot;000D437D&quot;/&gt;&lt;wsp:rsid wsp:val=&quot;000D5456&quot;/&gt;&lt;wsp:rsid wsp:val=&quot;000D6128&quot;/&gt;&lt;wsp:rsid wsp:val=&quot;000D6604&quot;/&gt;&lt;wsp:rsid wsp:val=&quot;000E2F41&quot;/&gt;&lt;wsp:rsid wsp:val=&quot;000E4D3C&quot;/&gt;&lt;wsp:rsid wsp:val=&quot;000E686D&quot;/&gt;&lt;wsp:rsid wsp:val=&quot;000F6A52&quot;/&gt;&lt;wsp:rsid wsp:val=&quot;000F6C0C&quot;/&gt;&lt;wsp:rsid wsp:val=&quot;000F7C9B&quot;/&gt;&lt;wsp:rsid wsp:val=&quot;00102D64&quot;/&gt;&lt;wsp:rsid wsp:val=&quot;001076FE&quot;/&gt;&lt;wsp:rsid wsp:val=&quot;001101FF&quot;/&gt;&lt;wsp:rsid wsp:val=&quot;00114FF8&quot;/&gt;&lt;wsp:rsid wsp:val=&quot;001171B0&quot;/&gt;&lt;wsp:rsid wsp:val=&quot;001173D6&quot;/&gt;&lt;wsp:rsid wsp:val=&quot;00121AE4&quot;/&gt;&lt;wsp:rsid wsp:val=&quot;00122E99&quot;/&gt;&lt;wsp:rsid wsp:val=&quot;001358AF&quot;/&gt;&lt;wsp:rsid wsp:val=&quot;00143CCF&quot;/&gt;&lt;wsp:rsid wsp:val=&quot;00143E68&quot;/&gt;&lt;wsp:rsid wsp:val=&quot;001503F3&quot;/&gt;&lt;wsp:rsid wsp:val=&quot;00150CE6&quot;/&gt;&lt;wsp:rsid wsp:val=&quot;00155440&quot;/&gt;&lt;wsp:rsid wsp:val=&quot;00160E37&quot;/&gt;&lt;wsp:rsid wsp:val=&quot;00164D36&quot;/&gt;&lt;wsp:rsid wsp:val=&quot;001654FA&quot;/&gt;&lt;wsp:rsid wsp:val=&quot;001779D8&quot;/&gt;&lt;wsp:rsid wsp:val=&quot;001804D7&quot;/&gt;&lt;wsp:rsid wsp:val=&quot;00183CA4&quot;/&gt;&lt;wsp:rsid wsp:val=&quot;00185AA7&quot;/&gt;&lt;wsp:rsid wsp:val=&quot;001873EC&quot;/&gt;&lt;wsp:rsid wsp:val=&quot;0018741A&quot;/&gt;&lt;wsp:rsid wsp:val=&quot;00187616&quot;/&gt;&lt;wsp:rsid wsp:val=&quot;00187667&quot;/&gt;&lt;wsp:rsid wsp:val=&quot;00190444&quot;/&gt;&lt;wsp:rsid wsp:val=&quot;00190EA4&quot;/&gt;&lt;wsp:rsid wsp:val=&quot;00194DCE&quot;/&gt;&lt;wsp:rsid wsp:val=&quot;001A13A9&quot;/&gt;&lt;wsp:rsid wsp:val=&quot;001B3A52&quot;/&gt;&lt;wsp:rsid wsp:val=&quot;001C364A&quot;/&gt;&lt;wsp:rsid wsp:val=&quot;001C4AA8&quot;/&gt;&lt;wsp:rsid wsp:val=&quot;001C6B18&quot;/&gt;&lt;wsp:rsid wsp:val=&quot;001D106E&quot;/&gt;&lt;wsp:rsid wsp:val=&quot;001D2440&quot;/&gt;&lt;wsp:rsid wsp:val=&quot;001D2F38&quot;/&gt;&lt;wsp:rsid wsp:val=&quot;001D3C06&quot;/&gt;&lt;wsp:rsid wsp:val=&quot;001D4200&quot;/&gt;&lt;wsp:rsid wsp:val=&quot;001D482F&quot;/&gt;&lt;wsp:rsid wsp:val=&quot;001D5889&quot;/&gt;&lt;wsp:rsid wsp:val=&quot;001E301C&quot;/&gt;&lt;wsp:rsid wsp:val=&quot;001E46E9&quot;/&gt;&lt;wsp:rsid wsp:val=&quot;001E4F5A&quot;/&gt;&lt;wsp:rsid wsp:val=&quot;001F02D3&quot;/&gt;&lt;wsp:rsid wsp:val=&quot;001F321D&quot;/&gt;&lt;wsp:rsid wsp:val=&quot;001F3487&quot;/&gt;&lt;wsp:rsid wsp:val=&quot;001F3707&quot;/&gt;&lt;wsp:rsid wsp:val=&quot;001F4EB1&quot;/&gt;&lt;wsp:rsid wsp:val=&quot;002013DB&quot;/&gt;&lt;wsp:rsid wsp:val=&quot;00201A73&quot;/&gt;&lt;wsp:rsid wsp:val=&quot;0020294A&quot;/&gt;&lt;wsp:rsid wsp:val=&quot;00202D2B&quot;/&gt;&lt;wsp:rsid wsp:val=&quot;00205133&quot;/&gt;&lt;wsp:rsid wsp:val=&quot;002064A1&quot;/&gt;&lt;wsp:rsid wsp:val=&quot;00207B2C&quot;/&gt;&lt;wsp:rsid wsp:val=&quot;00211980&quot;/&gt;&lt;wsp:rsid wsp:val=&quot;0021743D&quot;/&gt;&lt;wsp:rsid wsp:val=&quot;00220B65&quot;/&gt;&lt;wsp:rsid wsp:val=&quot;002228C0&quot;/&gt;&lt;wsp:rsid wsp:val=&quot;00230BAF&quot;/&gt;&lt;wsp:rsid wsp:val=&quot;0023194C&quot;/&gt;&lt;wsp:rsid wsp:val=&quot;00231C1D&quot;/&gt;&lt;wsp:rsid wsp:val=&quot;002320CD&quot;/&gt;&lt;wsp:rsid wsp:val=&quot;00233E34&quot;/&gt;&lt;wsp:rsid wsp:val=&quot;00237B57&quot;/&gt;&lt;wsp:rsid wsp:val=&quot;002409F0&quot;/&gt;&lt;wsp:rsid wsp:val=&quot;002424CC&quot;/&gt;&lt;wsp:rsid wsp:val=&quot;002429C6&quot;/&gt;&lt;wsp:rsid wsp:val=&quot;002437D3&quot;/&gt;&lt;wsp:rsid wsp:val=&quot;002452BD&quot;/&gt;&lt;wsp:rsid wsp:val=&quot;002516B7&quot;/&gt;&lt;wsp:rsid wsp:val=&quot;00256867&quot;/&gt;&lt;wsp:rsid wsp:val=&quot;002575F0&quot;/&gt;&lt;wsp:rsid wsp:val=&quot;00261F59&quot;/&gt;&lt;wsp:rsid wsp:val=&quot;00273F3D&quot;/&gt;&lt;wsp:rsid wsp:val=&quot;00274211&quot;/&gt;&lt;wsp:rsid wsp:val=&quot;0027541A&quot;/&gt;&lt;wsp:rsid wsp:val=&quot;00275A30&quot;/&gt;&lt;wsp:rsid wsp:val=&quot;00277B58&quot;/&gt;&lt;wsp:rsid wsp:val=&quot;00290D52&quot;/&gt;&lt;wsp:rsid wsp:val=&quot;002940FE&quot;/&gt;&lt;wsp:rsid wsp:val=&quot;00295221&quot;/&gt;&lt;wsp:rsid wsp:val=&quot;00296424&quot;/&gt;&lt;wsp:rsid wsp:val=&quot;00297BA9&quot;/&gt;&lt;wsp:rsid wsp:val=&quot;002A088F&quot;/&gt;&lt;wsp:rsid wsp:val=&quot;002A351A&quot;/&gt;&lt;wsp:rsid wsp:val=&quot;002A4511&quot;/&gt;&lt;wsp:rsid wsp:val=&quot;002A6F94&quot;/&gt;&lt;wsp:rsid wsp:val=&quot;002B023F&quot;/&gt;&lt;wsp:rsid wsp:val=&quot;002B35C7&quot;/&gt;&lt;wsp:rsid wsp:val=&quot;002B58CC&quot;/&gt;&lt;wsp:rsid wsp:val=&quot;002B6C0F&quot;/&gt;&lt;wsp:rsid wsp:val=&quot;002C10FF&quot;/&gt;&lt;wsp:rsid wsp:val=&quot;002C14AD&quot;/&gt;&lt;wsp:rsid wsp:val=&quot;002C1FFA&quot;/&gt;&lt;wsp:rsid wsp:val=&quot;002C6C53&quot;/&gt;&lt;wsp:rsid wsp:val=&quot;002C7396&quot;/&gt;&lt;wsp:rsid wsp:val=&quot;002D4419&quot;/&gt;&lt;wsp:rsid wsp:val=&quot;002E21BA&quot;/&gt;&lt;wsp:rsid wsp:val=&quot;002E73F7&quot;/&gt;&lt;wsp:rsid wsp:val=&quot;002F2581&quot;/&gt;&lt;wsp:rsid wsp:val=&quot;002F6BAD&quot;/&gt;&lt;wsp:rsid wsp:val=&quot;002F6BB5&quot;/&gt;&lt;wsp:rsid wsp:val=&quot;00307B9E&quot;/&gt;&lt;wsp:rsid wsp:val=&quot;0031031B&quot;/&gt;&lt;wsp:rsid wsp:val=&quot;00310C5B&quot;/&gt;&lt;wsp:rsid wsp:val=&quot;00310F09&quot;/&gt;&lt;wsp:rsid wsp:val=&quot;00311114&quot;/&gt;&lt;wsp:rsid wsp:val=&quot;003115B5&quot;/&gt;&lt;wsp:rsid wsp:val=&quot;00311665&quot;/&gt;&lt;wsp:rsid wsp:val=&quot;003116B7&quot;/&gt;&lt;wsp:rsid wsp:val=&quot;0031338A&quot;/&gt;&lt;wsp:rsid wsp:val=&quot;003169BE&quot;/&gt;&lt;wsp:rsid wsp:val=&quot;0032135C&quot;/&gt;&lt;wsp:rsid wsp:val=&quot;0032147C&quot;/&gt;&lt;wsp:rsid wsp:val=&quot;00323B43&quot;/&gt;&lt;wsp:rsid wsp:val=&quot;003274FA&quot;/&gt;&lt;wsp:rsid wsp:val=&quot;0033035A&quot;/&gt;&lt;wsp:rsid wsp:val=&quot;00333868&quot;/&gt;&lt;wsp:rsid wsp:val=&quot;0033472D&quot;/&gt;&lt;wsp:rsid wsp:val=&quot;003348AC&quot;/&gt;&lt;wsp:rsid wsp:val=&quot;0033556D&quot;/&gt;&lt;wsp:rsid wsp:val=&quot;00337DB2&quot;/&gt;&lt;wsp:rsid wsp:val=&quot;00343536&quot;/&gt;&lt;wsp:rsid wsp:val=&quot;003462DF&quot;/&gt;&lt;wsp:rsid wsp:val=&quot;00371A50&quot;/&gt;&lt;wsp:rsid wsp:val=&quot;003722F1&quot;/&gt;&lt;wsp:rsid wsp:val=&quot;003731B0&quot;/&gt;&lt;wsp:rsid wsp:val=&quot;003828C2&quot;/&gt;&lt;wsp:rsid wsp:val=&quot;0038374B&quot;/&gt;&lt;wsp:rsid wsp:val=&quot;0038590B&quot;/&gt;&lt;wsp:rsid wsp:val=&quot;00386CCA&quot;/&gt;&lt;wsp:rsid wsp:val=&quot;00397B41&quot;/&gt;&lt;wsp:rsid wsp:val=&quot;003A163C&quot;/&gt;&lt;wsp:rsid wsp:val=&quot;003A20EB&quot;/&gt;&lt;wsp:rsid wsp:val=&quot;003A58B8&quot;/&gt;&lt;wsp:rsid wsp:val=&quot;003B02CD&quot;/&gt;&lt;wsp:rsid wsp:val=&quot;003B0545&quot;/&gt;&lt;wsp:rsid wsp:val=&quot;003B1083&quot;/&gt;&lt;wsp:rsid wsp:val=&quot;003B1D7E&quot;/&gt;&lt;wsp:rsid wsp:val=&quot;003C6355&quot;/&gt;&lt;wsp:rsid wsp:val=&quot;003C6707&quot;/&gt;&lt;wsp:rsid wsp:val=&quot;003C6ECA&quot;/&gt;&lt;wsp:rsid wsp:val=&quot;003C7150&quot;/&gt;&lt;wsp:rsid wsp:val=&quot;003C7174&quot;/&gt;&lt;wsp:rsid wsp:val=&quot;003D15AB&quot;/&gt;&lt;wsp:rsid wsp:val=&quot;003E0F1C&quot;/&gt;&lt;wsp:rsid wsp:val=&quot;003E1C78&quot;/&gt;&lt;wsp:rsid wsp:val=&quot;003E3B12&quot;/&gt;&lt;wsp:rsid wsp:val=&quot;003F050C&quot;/&gt;&lt;wsp:rsid wsp:val=&quot;003F0D72&quot;/&gt;&lt;wsp:rsid wsp:val=&quot;003F299B&quot;/&gt;&lt;wsp:rsid wsp:val=&quot;003F2D0D&quot;/&gt;&lt;wsp:rsid wsp:val=&quot;004029EC&quot;/&gt;&lt;wsp:rsid wsp:val=&quot;00404754&quot;/&gt;&lt;wsp:rsid wsp:val=&quot;0040545C&quot;/&gt;&lt;wsp:rsid wsp:val=&quot;004118F4&quot;/&gt;&lt;wsp:rsid wsp:val=&quot;00414EEF&quot;/&gt;&lt;wsp:rsid wsp:val=&quot;0042144E&quot;/&gt;&lt;wsp:rsid wsp:val=&quot;00421CF8&quot;/&gt;&lt;wsp:rsid wsp:val=&quot;00423304&quot;/&gt;&lt;wsp:rsid wsp:val=&quot;0043296E&quot;/&gt;&lt;wsp:rsid wsp:val=&quot;00435A75&quot;/&gt;&lt;wsp:rsid wsp:val=&quot;004372AA&quot;/&gt;&lt;wsp:rsid wsp:val=&quot;00442F61&quot;/&gt;&lt;wsp:rsid wsp:val=&quot;00443FD6&quot;/&gt;&lt;wsp:rsid wsp:val=&quot;004441B0&quot;/&gt;&lt;wsp:rsid wsp:val=&quot;00455D03&quot;/&gt;&lt;wsp:rsid wsp:val=&quot;00456027&quot;/&gt;&lt;wsp:rsid wsp:val=&quot;00457890&quot;/&gt;&lt;wsp:rsid wsp:val=&quot;00460452&quot;/&gt;&lt;wsp:rsid wsp:val=&quot;00461A6B&quot;/&gt;&lt;wsp:rsid wsp:val=&quot;00466623&quot;/&gt;&lt;wsp:rsid wsp:val=&quot;004733D6&quot;/&gt;&lt;wsp:rsid wsp:val=&quot;00474E82&quot;/&gt;&lt;wsp:rsid wsp:val=&quot;00480F91&quot;/&gt;&lt;wsp:rsid wsp:val=&quot;00482E68&quot;/&gt;&lt;wsp:rsid wsp:val=&quot;004850CF&quot;/&gt;&lt;wsp:rsid wsp:val=&quot;00487627&quot;/&gt;&lt;wsp:rsid wsp:val=&quot;00495792&quot;/&gt;&lt;wsp:rsid wsp:val=&quot;004967F4&quot;/&gt;&lt;wsp:rsid wsp:val=&quot;004A2B80&quot;/&gt;&lt;wsp:rsid wsp:val=&quot;004B6830&quot;/&gt;&lt;wsp:rsid wsp:val=&quot;004C3ED9&quot;/&gt;&lt;wsp:rsid wsp:val=&quot;004C4D30&quot;/&gt;&lt;wsp:rsid wsp:val=&quot;004C6A73&quot;/&gt;&lt;wsp:rsid wsp:val=&quot;004C6F13&quot;/&gt;&lt;wsp:rsid wsp:val=&quot;004D18C1&quot;/&gt;&lt;wsp:rsid wsp:val=&quot;004D3CC1&quot;/&gt;&lt;wsp:rsid wsp:val=&quot;004D643B&quot;/&gt;&lt;wsp:rsid wsp:val=&quot;004D7671&quot;/&gt;&lt;wsp:rsid wsp:val=&quot;004E12CD&quot;/&gt;&lt;wsp:rsid wsp:val=&quot;004E17BD&quot;/&gt;&lt;wsp:rsid wsp:val=&quot;004E17DB&quot;/&gt;&lt;wsp:rsid wsp:val=&quot;004E26E9&quot;/&gt;&lt;wsp:rsid wsp:val=&quot;004E6105&quot;/&gt;&lt;wsp:rsid wsp:val=&quot;004E7D7D&quot;/&gt;&lt;wsp:rsid wsp:val=&quot;004F43EE&quot;/&gt;&lt;wsp:rsid wsp:val=&quot;004F5FBD&quot;/&gt;&lt;wsp:rsid wsp:val=&quot;004F6A66&quot;/&gt;&lt;wsp:rsid wsp:val=&quot;00501701&quot;/&gt;&lt;wsp:rsid wsp:val=&quot;00503ED5&quot;/&gt;&lt;wsp:rsid wsp:val=&quot;00504B33&quot;/&gt;&lt;wsp:rsid wsp:val=&quot;00507372&quot;/&gt;&lt;wsp:rsid wsp:val=&quot;005126B7&quot;/&gt;&lt;wsp:rsid wsp:val=&quot;00512E6B&quot;/&gt;&lt;wsp:rsid wsp:val=&quot;00513860&quot;/&gt;&lt;wsp:rsid wsp:val=&quot;0051675D&quot;/&gt;&lt;wsp:rsid wsp:val=&quot;00516ECD&quot;/&gt;&lt;wsp:rsid wsp:val=&quot;0052287A&quot;/&gt;&lt;wsp:rsid wsp:val=&quot;005240FB&quot;/&gt;&lt;wsp:rsid wsp:val=&quot;005245B7&quot;/&gt;&lt;wsp:rsid wsp:val=&quot;005255F6&quot;/&gt;&lt;wsp:rsid wsp:val=&quot;00527040&quot;/&gt;&lt;wsp:rsid wsp:val=&quot;00531982&quot;/&gt;&lt;wsp:rsid wsp:val=&quot;00532363&quot;/&gt;&lt;wsp:rsid wsp:val=&quot;00533392&quot;/&gt;&lt;wsp:rsid wsp:val=&quot;0053396C&quot;/&gt;&lt;wsp:rsid wsp:val=&quot;0053428E&quot;/&gt;&lt;wsp:rsid wsp:val=&quot;005409C8&quot;/&gt;&lt;wsp:rsid wsp:val=&quot;00544673&quot;/&gt;&lt;wsp:rsid wsp:val=&quot;005470F6&quot;/&gt;&lt;wsp:rsid wsp:val=&quot;0055283B&quot;/&gt;&lt;wsp:rsid wsp:val=&quot;00552F40&quot;/&gt;&lt;wsp:rsid wsp:val=&quot;00553C72&quot;/&gt;&lt;wsp:rsid wsp:val=&quot;00555AC7&quot;/&gt;&lt;wsp:rsid wsp:val=&quot;00560268&quot;/&gt;&lt;wsp:rsid wsp:val=&quot;00560F66&quot;/&gt;&lt;wsp:rsid wsp:val=&quot;00563FAF&quot;/&gt;&lt;wsp:rsid wsp:val=&quot;005650CB&quot;/&gt;&lt;wsp:rsid wsp:val=&quot;0056723B&quot;/&gt;&lt;wsp:rsid wsp:val=&quot;00573972&quot;/&gt;&lt;wsp:rsid wsp:val=&quot;00581642&quot;/&gt;&lt;wsp:rsid wsp:val=&quot;005843FC&quot;/&gt;&lt;wsp:rsid wsp:val=&quot;005A08B2&quot;/&gt;&lt;wsp:rsid wsp:val=&quot;005A6947&quot;/&gt;&lt;wsp:rsid wsp:val=&quot;005A733E&quot;/&gt;&lt;wsp:rsid wsp:val=&quot;005B49A5&quot;/&gt;&lt;wsp:rsid wsp:val=&quot;005C3320&quot;/&gt;&lt;wsp:rsid wsp:val=&quot;005C4489&quot;/&gt;&lt;wsp:rsid wsp:val=&quot;005C50D0&quot;/&gt;&lt;wsp:rsid wsp:val=&quot;005C6B0A&quot;/&gt;&lt;wsp:rsid wsp:val=&quot;005C6C73&quot;/&gt;&lt;wsp:rsid wsp:val=&quot;005C6FDB&quot;/&gt;&lt;wsp:rsid wsp:val=&quot;005D2A28&quot;/&gt;&lt;wsp:rsid wsp:val=&quot;005D2BD5&quot;/&gt;&lt;wsp:rsid wsp:val=&quot;005D382B&quot;/&gt;&lt;wsp:rsid wsp:val=&quot;005D3B01&quot;/&gt;&lt;wsp:rsid wsp:val=&quot;005D40BD&quot;/&gt;&lt;wsp:rsid wsp:val=&quot;005D4DCD&quot;/&gt;&lt;wsp:rsid wsp:val=&quot;005D58F0&quot;/&gt;&lt;wsp:rsid wsp:val=&quot;005D76F6&quot;/&gt;&lt;wsp:rsid wsp:val=&quot;005E2001&quot;/&gt;&lt;wsp:rsid wsp:val=&quot;005F069A&quot;/&gt;&lt;wsp:rsid wsp:val=&quot;005F5BC7&quot;/&gt;&lt;wsp:rsid wsp:val=&quot;005F6BB9&quot;/&gt;&lt;wsp:rsid wsp:val=&quot;0060101A&quot;/&gt;&lt;wsp:rsid wsp:val=&quot;0060113F&quot;/&gt;&lt;wsp:rsid wsp:val=&quot;0060685C&quot;/&gt;&lt;wsp:rsid wsp:val=&quot;00615987&quot;/&gt;&lt;wsp:rsid wsp:val=&quot;006163F6&quot;/&gt;&lt;wsp:rsid wsp:val=&quot;006268FD&quot;/&gt;&lt;wsp:rsid wsp:val=&quot;00642DEB&quot;/&gt;&lt;wsp:rsid wsp:val=&quot;00643F23&quot;/&gt;&lt;wsp:rsid wsp:val=&quot;0065011C&quot;/&gt;&lt;wsp:rsid wsp:val=&quot;00653242&quot;/&gt;&lt;wsp:rsid wsp:val=&quot;00654F68&quot;/&gt;&lt;wsp:rsid wsp:val=&quot;00657912&quot;/&gt;&lt;wsp:rsid wsp:val=&quot;00657D35&quot;/&gt;&lt;wsp:rsid wsp:val=&quot;00661A05&quot;/&gt;&lt;wsp:rsid wsp:val=&quot;00661E68&quot;/&gt;&lt;wsp:rsid wsp:val=&quot;00667D84&quot;/&gt;&lt;wsp:rsid wsp:val=&quot;00671B2D&quot;/&gt;&lt;wsp:rsid wsp:val=&quot;006737A8&quot;/&gt;&lt;wsp:rsid wsp:val=&quot;00673EB6&quot;/&gt;&lt;wsp:rsid wsp:val=&quot;00677AF5&quot;/&gt;&lt;wsp:rsid wsp:val=&quot;00681EE1&quot;/&gt;&lt;wsp:rsid wsp:val=&quot;006832B4&quot;/&gt;&lt;wsp:rsid wsp:val=&quot;006848B9&quot;/&gt;&lt;wsp:rsid wsp:val=&quot;0068504A&quot;/&gt;&lt;wsp:rsid wsp:val=&quot;006869C7&quot;/&gt;&lt;wsp:rsid wsp:val=&quot;00690A30&quot;/&gt;&lt;wsp:rsid wsp:val=&quot;00691422&quot;/&gt;&lt;wsp:rsid wsp:val=&quot;00692B1B&quot;/&gt;&lt;wsp:rsid wsp:val=&quot;006952D3&quot;/&gt;&lt;wsp:rsid wsp:val=&quot;00697876&quot;/&gt;&lt;wsp:rsid wsp:val=&quot;006A147B&quot;/&gt;&lt;wsp:rsid wsp:val=&quot;006A1DD9&quot;/&gt;&lt;wsp:rsid wsp:val=&quot;006B28B4&quot;/&gt;&lt;wsp:rsid wsp:val=&quot;006B42CE&quot;/&gt;&lt;wsp:rsid wsp:val=&quot;006B6CC9&quot;/&gt;&lt;wsp:rsid wsp:val=&quot;006C2822&quot;/&gt;&lt;wsp:rsid wsp:val=&quot;006C462F&quot;/&gt;&lt;wsp:rsid wsp:val=&quot;006C4BAE&quot;/&gt;&lt;wsp:rsid wsp:val=&quot;006C59F9&quot;/&gt;&lt;wsp:rsid wsp:val=&quot;006C702D&quot;/&gt;&lt;wsp:rsid wsp:val=&quot;006D1567&quot;/&gt;&lt;wsp:rsid wsp:val=&quot;006D1897&quot;/&gt;&lt;wsp:rsid wsp:val=&quot;006D5B08&quot;/&gt;&lt;wsp:rsid wsp:val=&quot;006D62F1&quot;/&gt;&lt;wsp:rsid wsp:val=&quot;006E1E59&quot;/&gt;&lt;wsp:rsid wsp:val=&quot;006E1FBE&quot;/&gt;&lt;wsp:rsid wsp:val=&quot;006E2546&quot;/&gt;&lt;wsp:rsid wsp:val=&quot;006E51CF&quot;/&gt;&lt;wsp:rsid wsp:val=&quot;006E5B57&quot;/&gt;&lt;wsp:rsid wsp:val=&quot;006E7C67&quot;/&gt;&lt;wsp:rsid wsp:val=&quot;006F26C4&quot;/&gt;&lt;wsp:rsid wsp:val=&quot;006F66A6&quot;/&gt;&lt;wsp:rsid wsp:val=&quot;006F6E53&quot;/&gt;&lt;wsp:rsid wsp:val=&quot;00717176&quot;/&gt;&lt;wsp:rsid wsp:val=&quot;00722826&quot;/&gt;&lt;wsp:rsid wsp:val=&quot;007241D2&quot;/&gt;&lt;wsp:rsid wsp:val=&quot;00725577&quot;/&gt;&lt;wsp:rsid wsp:val=&quot;00733FF8&quot;/&gt;&lt;wsp:rsid wsp:val=&quot;007349ED&quot;/&gt;&lt;wsp:rsid wsp:val=&quot;00737102&quot;/&gt;&lt;wsp:rsid wsp:val=&quot;0074321A&quot;/&gt;&lt;wsp:rsid wsp:val=&quot;007462D6&quot;/&gt;&lt;wsp:rsid wsp:val=&quot;007477A2&quot;/&gt;&lt;wsp:rsid wsp:val=&quot;00750F8D&quot;/&gt;&lt;wsp:rsid wsp:val=&quot;00761C97&quot;/&gt;&lt;wsp:rsid wsp:val=&quot;0076251E&quot;/&gt;&lt;wsp:rsid wsp:val=&quot;00767B99&quot;/&gt;&lt;wsp:rsid wsp:val=&quot;0077349D&quot;/&gt;&lt;wsp:rsid wsp:val=&quot;007852EF&quot;/&gt;&lt;wsp:rsid wsp:val=&quot;0079092D&quot;/&gt;&lt;wsp:rsid wsp:val=&quot;00791B93&quot;/&gt;&lt;wsp:rsid wsp:val=&quot;007A59B8&quot;/&gt;&lt;wsp:rsid wsp:val=&quot;007A6372&quot;/&gt;&lt;wsp:rsid wsp:val=&quot;007B0A11&quot;/&gt;&lt;wsp:rsid wsp:val=&quot;007B3597&quot;/&gt;&lt;wsp:rsid wsp:val=&quot;007B47EA&quot;/&gt;&lt;wsp:rsid wsp:val=&quot;007B792D&quot;/&gt;&lt;wsp:rsid wsp:val=&quot;007C73AB&quot;/&gt;&lt;wsp:rsid wsp:val=&quot;007C7460&quot;/&gt;&lt;wsp:rsid wsp:val=&quot;007E1C74&quot;/&gt;&lt;wsp:rsid wsp:val=&quot;007E21EF&quot;/&gt;&lt;wsp:rsid wsp:val=&quot;007E3166&quot;/&gt;&lt;wsp:rsid wsp:val=&quot;007F0345&quot;/&gt;&lt;wsp:rsid wsp:val=&quot;007F2262&quot;/&gt;&lt;wsp:rsid wsp:val=&quot;007F35E0&quot;/&gt;&lt;wsp:rsid wsp:val=&quot;007F528C&quot;/&gt;&lt;wsp:rsid wsp:val=&quot;007F6A63&quot;/&gt;&lt;wsp:rsid wsp:val=&quot;008067EC&quot;/&gt;&lt;wsp:rsid wsp:val=&quot;008068FB&quot;/&gt;&lt;wsp:rsid wsp:val=&quot;00806BF0&quot;/&gt;&lt;wsp:rsid wsp:val=&quot;008078CF&quot;/&gt;&lt;wsp:rsid wsp:val=&quot;008130DD&quot;/&gt;&lt;wsp:rsid wsp:val=&quot;008132C9&quot;/&gt;&lt;wsp:rsid wsp:val=&quot;0081437F&quot;/&gt;&lt;wsp:rsid wsp:val=&quot;00814EC7&quot;/&gt;&lt;wsp:rsid wsp:val=&quot;0081660B&quot;/&gt;&lt;wsp:rsid wsp:val=&quot;008167BC&quot;/&gt;&lt;wsp:rsid wsp:val=&quot;00816C24&quot;/&gt;&lt;wsp:rsid wsp:val=&quot;00822D6E&quot;/&gt;&lt;wsp:rsid wsp:val=&quot;00823B9E&quot;/&gt;&lt;wsp:rsid wsp:val=&quot;00833907&quot;/&gt;&lt;wsp:rsid wsp:val=&quot;008341B2&quot;/&gt;&lt;wsp:rsid wsp:val=&quot;00837C23&quot;/&gt;&lt;wsp:rsid wsp:val=&quot;00842130&quot;/&gt;&lt;wsp:rsid wsp:val=&quot;00843FB4&quot;/&gt;&lt;wsp:rsid wsp:val=&quot;00846AC8&quot;/&gt;&lt;wsp:rsid wsp:val=&quot;00847328&quot;/&gt;&lt;wsp:rsid wsp:val=&quot;00850134&quot;/&gt;&lt;wsp:rsid wsp:val=&quot;008567A0&quot;/&gt;&lt;wsp:rsid wsp:val=&quot;00857511&quot;/&gt;&lt;wsp:rsid wsp:val=&quot;00857FAC&quot;/&gt;&lt;wsp:rsid wsp:val=&quot;00864D2C&quot;/&gt;&lt;wsp:rsid wsp:val=&quot;008669DB&quot;/&gt;&lt;wsp:rsid wsp:val=&quot;00871559&quot;/&gt;&lt;wsp:rsid wsp:val=&quot;0087273C&quot;/&gt;&lt;wsp:rsid wsp:val=&quot;00872DCE&quot;/&gt;&lt;wsp:rsid wsp:val=&quot;008730E3&quot;/&gt;&lt;wsp:rsid wsp:val=&quot;008761D3&quot;/&gt;&lt;wsp:rsid wsp:val=&quot;00876CFC&quot;/&gt;&lt;wsp:rsid wsp:val=&quot;00882153&quot;/&gt;&lt;wsp:rsid wsp:val=&quot;00882DCE&quot;/&gt;&lt;wsp:rsid wsp:val=&quot;00885804&quot;/&gt;&lt;wsp:rsid wsp:val=&quot;008900DD&quot;/&gt;&lt;wsp:rsid wsp:val=&quot;0089315D&quot;/&gt;&lt;wsp:rsid wsp:val=&quot;00893F1C&quot;/&gt;&lt;wsp:rsid wsp:val=&quot;00897A7E&quot;/&gt;&lt;wsp:rsid wsp:val=&quot;008B0499&quot;/&gt;&lt;wsp:rsid wsp:val=&quot;008B780B&quot;/&gt;&lt;wsp:rsid wsp:val=&quot;008B794C&quot;/&gt;&lt;wsp:rsid wsp:val=&quot;008B7E73&quot;/&gt;&lt;wsp:rsid wsp:val=&quot;008C17D5&quot;/&gt;&lt;wsp:rsid wsp:val=&quot;008C57DD&quot;/&gt;&lt;wsp:rsid wsp:val=&quot;008C5C80&quot;/&gt;&lt;wsp:rsid wsp:val=&quot;008C7344&quot;/&gt;&lt;wsp:rsid wsp:val=&quot;008D0D15&quot;/&gt;&lt;wsp:rsid wsp:val=&quot;008D2E39&quot;/&gt;&lt;wsp:rsid wsp:val=&quot;008E5637&quot;/&gt;&lt;wsp:rsid wsp:val=&quot;008F05F8&quot;/&gt;&lt;wsp:rsid wsp:val=&quot;008F226C&quot;/&gt;&lt;wsp:rsid wsp:val=&quot;008F7431&quot;/&gt;&lt;wsp:rsid wsp:val=&quot;00905C7C&quot;/&gt;&lt;wsp:rsid wsp:val=&quot;009110B3&quot;/&gt;&lt;wsp:rsid wsp:val=&quot;0091301A&quot;/&gt;&lt;wsp:rsid wsp:val=&quot;00916FCA&quot;/&gt;&lt;wsp:rsid wsp:val=&quot;00920A1E&quot;/&gt;&lt;wsp:rsid wsp:val=&quot;0092231B&quot;/&gt;&lt;wsp:rsid wsp:val=&quot;00923376&quot;/&gt;&lt;wsp:rsid wsp:val=&quot;00925921&quot;/&gt;&lt;wsp:rsid wsp:val=&quot;00925D21&quot;/&gt;&lt;wsp:rsid wsp:val=&quot;00926D2E&quot;/&gt;&lt;wsp:rsid wsp:val=&quot;00926D34&quot;/&gt;&lt;wsp:rsid wsp:val=&quot;00927098&quot;/&gt;&lt;wsp:rsid wsp:val=&quot;0093586F&quot;/&gt;&lt;wsp:rsid wsp:val=&quot;00942237&quot;/&gt;&lt;wsp:rsid wsp:val=&quot;00942F27&quot;/&gt;&lt;wsp:rsid wsp:val=&quot;00943715&quot;/&gt;&lt;wsp:rsid wsp:val=&quot;00945741&quot;/&gt;&lt;wsp:rsid wsp:val=&quot;009535AB&quot;/&gt;&lt;wsp:rsid wsp:val=&quot;009554D1&quot;/&gt;&lt;wsp:rsid wsp:val=&quot;009566BF&quot;/&gt;&lt;wsp:rsid wsp:val=&quot;0095724E&quot;/&gt;&lt;wsp:rsid wsp:val=&quot;00957F7E&quot;/&gt;&lt;wsp:rsid wsp:val=&quot;009636FD&quot;/&gt;&lt;wsp:rsid wsp:val=&quot;00970833&quot;/&gt;&lt;wsp:rsid wsp:val=&quot;00970CF0&quot;/&gt;&lt;wsp:rsid wsp:val=&quot;00973D42&quot;/&gt;&lt;wsp:rsid wsp:val=&quot;00982179&quot;/&gt;&lt;wsp:rsid wsp:val=&quot;0098685A&quot;/&gt;&lt;wsp:rsid wsp:val=&quot;00992454&quot;/&gt;&lt;wsp:rsid wsp:val=&quot;009925B6&quot;/&gt;&lt;wsp:rsid wsp:val=&quot;00995CCD&quot;/&gt;&lt;wsp:rsid wsp:val=&quot;00996206&quot;/&gt;&lt;wsp:rsid wsp:val=&quot;00996DE7&quot;/&gt;&lt;wsp:rsid wsp:val=&quot;009A11D3&quot;/&gt;&lt;wsp:rsid wsp:val=&quot;009A139A&quot;/&gt;&lt;wsp:rsid wsp:val=&quot;009A4121&quot;/&gt;&lt;wsp:rsid wsp:val=&quot;009B6D23&quot;/&gt;&lt;wsp:rsid wsp:val=&quot;009B77AD&quot;/&gt;&lt;wsp:rsid wsp:val=&quot;009C03B6&quot;/&gt;&lt;wsp:rsid wsp:val=&quot;009C4167&quot;/&gt;&lt;wsp:rsid wsp:val=&quot;009C5F2E&quot;/&gt;&lt;wsp:rsid wsp:val=&quot;009D17CA&quot;/&gt;&lt;wsp:rsid wsp:val=&quot;009D2E0A&quot;/&gt;&lt;wsp:rsid wsp:val=&quot;009D40F8&quot;/&gt;&lt;wsp:rsid wsp:val=&quot;009D457F&quot;/&gt;&lt;wsp:rsid wsp:val=&quot;009D4ABE&quot;/&gt;&lt;wsp:rsid wsp:val=&quot;009E179E&quot;/&gt;&lt;wsp:rsid wsp:val=&quot;009E1E7E&quot;/&gt;&lt;wsp:rsid wsp:val=&quot;009E41CD&quot;/&gt;&lt;wsp:rsid wsp:val=&quot;009E65B8&quot;/&gt;&lt;wsp:rsid wsp:val=&quot;009F0B12&quot;/&gt;&lt;wsp:rsid wsp:val=&quot;009F73FA&quot;/&gt;&lt;wsp:rsid wsp:val=&quot;00A010DD&quot;/&gt;&lt;wsp:rsid wsp:val=&quot;00A01438&quot;/&gt;&lt;wsp:rsid wsp:val=&quot;00A022A0&quot;/&gt;&lt;wsp:rsid wsp:val=&quot;00A03C87&quot;/&gt;&lt;wsp:rsid wsp:val=&quot;00A106A4&quot;/&gt;&lt;wsp:rsid wsp:val=&quot;00A10BF2&quot;/&gt;&lt;wsp:rsid wsp:val=&quot;00A15F11&quot;/&gt;&lt;wsp:rsid wsp:val=&quot;00A17EEF&quot;/&gt;&lt;wsp:rsid wsp:val=&quot;00A205C3&quot;/&gt;&lt;wsp:rsid wsp:val=&quot;00A2169A&quot;/&gt;&lt;wsp:rsid wsp:val=&quot;00A217BC&quot;/&gt;&lt;wsp:rsid wsp:val=&quot;00A228E8&quot;/&gt;&lt;wsp:rsid wsp:val=&quot;00A317E3&quot;/&gt;&lt;wsp:rsid wsp:val=&quot;00A33EEB&quot;/&gt;&lt;wsp:rsid wsp:val=&quot;00A36E11&quot;/&gt;&lt;wsp:rsid wsp:val=&quot;00A4129D&quot;/&gt;&lt;wsp:rsid wsp:val=&quot;00A4775B&quot;/&gt;&lt;wsp:rsid wsp:val=&quot;00A47CE5&quot;/&gt;&lt;wsp:rsid wsp:val=&quot;00A53018&quot;/&gt;&lt;wsp:rsid wsp:val=&quot;00A57035&quot;/&gt;&lt;wsp:rsid wsp:val=&quot;00A60A8D&quot;/&gt;&lt;wsp:rsid wsp:val=&quot;00A65C7A&quot;/&gt;&lt;wsp:rsid wsp:val=&quot;00A66AC3&quot;/&gt;&lt;wsp:rsid wsp:val=&quot;00A71AFE&quot;/&gt;&lt;wsp:rsid wsp:val=&quot;00A75C9C&quot;/&gt;&lt;wsp:rsid wsp:val=&quot;00A82A59&quot;/&gt;&lt;wsp:rsid wsp:val=&quot;00A83DDC&quot;/&gt;&lt;wsp:rsid wsp:val=&quot;00A84243&quot;/&gt;&lt;wsp:rsid wsp:val=&quot;00A87B64&quot;/&gt;&lt;wsp:rsid wsp:val=&quot;00A919DB&quot;/&gt;&lt;wsp:rsid wsp:val=&quot;00A9392D&quot;/&gt;&lt;wsp:rsid wsp:val=&quot;00A95A1C&quot;/&gt;&lt;wsp:rsid wsp:val=&quot;00A96D05&quot;/&gt;&lt;wsp:rsid wsp:val=&quot;00A973A1&quot;/&gt;&lt;wsp:rsid wsp:val=&quot;00AA26ED&quot;/&gt;&lt;wsp:rsid wsp:val=&quot;00AA2CAA&quot;/&gt;&lt;wsp:rsid wsp:val=&quot;00AB4CE4&quot;/&gt;&lt;wsp:rsid wsp:val=&quot;00AB552B&quot;/&gt;&lt;wsp:rsid wsp:val=&quot;00AB7E4C&quot;/&gt;&lt;wsp:rsid wsp:val=&quot;00AC14BE&quot;/&gt;&lt;wsp:rsid wsp:val=&quot;00AD37FC&quot;/&gt;&lt;wsp:rsid wsp:val=&quot;00AD4BF7&quot;/&gt;&lt;wsp:rsid wsp:val=&quot;00AD4D87&quot;/&gt;&lt;wsp:rsid wsp:val=&quot;00AD67DF&quot;/&gt;&lt;wsp:rsid wsp:val=&quot;00AE6C13&quot;/&gt;&lt;wsp:rsid wsp:val=&quot;00AF393C&quot;/&gt;&lt;wsp:rsid wsp:val=&quot;00AF5A0A&quot;/&gt;&lt;wsp:rsid wsp:val=&quot;00B01FF7&quot;/&gt;&lt;wsp:rsid wsp:val=&quot;00B02F2E&quot;/&gt;&lt;wsp:rsid wsp:val=&quot;00B04F8F&quot;/&gt;&lt;wsp:rsid wsp:val=&quot;00B05616&quot;/&gt;&lt;wsp:rsid wsp:val=&quot;00B068F0&quot;/&gt;&lt;wsp:rsid wsp:val=&quot;00B13C2E&quot;/&gt;&lt;wsp:rsid wsp:val=&quot;00B252EF&quot;/&gt;&lt;wsp:rsid wsp:val=&quot;00B2568D&quot;/&gt;&lt;wsp:rsid wsp:val=&quot;00B30C65&quot;/&gt;&lt;wsp:rsid wsp:val=&quot;00B3270B&quot;/&gt;&lt;wsp:rsid wsp:val=&quot;00B37141&quot;/&gt;&lt;wsp:rsid wsp:val=&quot;00B401FB&quot;/&gt;&lt;wsp:rsid wsp:val=&quot;00B40F5E&quot;/&gt;&lt;wsp:rsid wsp:val=&quot;00B41071&quot;/&gt;&lt;wsp:rsid wsp:val=&quot;00B416BF&quot;/&gt;&lt;wsp:rsid wsp:val=&quot;00B4352C&quot;/&gt;&lt;wsp:rsid wsp:val=&quot;00B478AB&quot;/&gt;&lt;wsp:rsid wsp:val=&quot;00B52827&quot;/&gt;&lt;wsp:rsid wsp:val=&quot;00B551A5&quot;/&gt;&lt;wsp:rsid wsp:val=&quot;00B60F69&quot;/&gt;&lt;wsp:rsid wsp:val=&quot;00B701CB&quot;/&gt;&lt;wsp:rsid wsp:val=&quot;00B705DD&quot;/&gt;&lt;wsp:rsid wsp:val=&quot;00B741DB&quot;/&gt;&lt;wsp:rsid wsp:val=&quot;00B75F3D&quot;/&gt;&lt;wsp:rsid wsp:val=&quot;00B82263&quot;/&gt;&lt;wsp:rsid wsp:val=&quot;00B85799&quot;/&gt;&lt;wsp:rsid wsp:val=&quot;00B876FA&quot;/&gt;&lt;wsp:rsid wsp:val=&quot;00BA16D2&quot;/&gt;&lt;wsp:rsid wsp:val=&quot;00BA2385&quot;/&gt;&lt;wsp:rsid wsp:val=&quot;00BA4CEF&quot;/&gt;&lt;wsp:rsid wsp:val=&quot;00BA4F4D&quot;/&gt;&lt;wsp:rsid wsp:val=&quot;00BB01B5&quot;/&gt;&lt;wsp:rsid wsp:val=&quot;00BB2042&quot;/&gt;&lt;wsp:rsid wsp:val=&quot;00BB76F3&quot;/&gt;&lt;wsp:rsid wsp:val=&quot;00BB7761&quot;/&gt;&lt;wsp:rsid wsp:val=&quot;00BC266C&quot;/&gt;&lt;wsp:rsid wsp:val=&quot;00BC36B5&quot;/&gt;&lt;wsp:rsid wsp:val=&quot;00BC56DA&quot;/&gt;&lt;wsp:rsid wsp:val=&quot;00BC57BA&quot;/&gt;&lt;wsp:rsid wsp:val=&quot;00BD0BE0&quot;/&gt;&lt;wsp:rsid wsp:val=&quot;00BD3E1B&quot;/&gt;&lt;wsp:rsid wsp:val=&quot;00BD56F7&quot;/&gt;&lt;wsp:rsid wsp:val=&quot;00BD7DDE&quot;/&gt;&lt;wsp:rsid wsp:val=&quot;00BE2D58&quot;/&gt;&lt;wsp:rsid wsp:val=&quot;00BE5724&quot;/&gt;&lt;wsp:rsid wsp:val=&quot;00BE6A5A&quot;/&gt;&lt;wsp:rsid wsp:val=&quot;00BF0780&quot;/&gt;&lt;wsp:rsid wsp:val=&quot;00BF5553&quot;/&gt;&lt;wsp:rsid wsp:val=&quot;00BF78C8&quot;/&gt;&lt;wsp:rsid wsp:val=&quot;00C01443&quot;/&gt;&lt;wsp:rsid wsp:val=&quot;00C01B82&quot;/&gt;&lt;wsp:rsid wsp:val=&quot;00C02509&quot;/&gt;&lt;wsp:rsid wsp:val=&quot;00C06B07&quot;/&gt;&lt;wsp:rsid wsp:val=&quot;00C140F1&quot;/&gt;&lt;wsp:rsid wsp:val=&quot;00C17C06&quot;/&gt;&lt;wsp:rsid wsp:val=&quot;00C246F0&quot;/&gt;&lt;wsp:rsid wsp:val=&quot;00C266FC&quot;/&gt;&lt;wsp:rsid wsp:val=&quot;00C30AE7&quot;/&gt;&lt;wsp:rsid wsp:val=&quot;00C30FE7&quot;/&gt;&lt;wsp:rsid wsp:val=&quot;00C33E78&quot;/&gt;&lt;wsp:rsid wsp:val=&quot;00C3451B&quot;/&gt;&lt;wsp:rsid wsp:val=&quot;00C34C98&quot;/&gt;&lt;wsp:rsid wsp:val=&quot;00C450BF&quot;/&gt;&lt;wsp:rsid wsp:val=&quot;00C4694E&quot;/&gt;&lt;wsp:rsid wsp:val=&quot;00C472E3&quot;/&gt;&lt;wsp:rsid wsp:val=&quot;00C5020C&quot;/&gt;&lt;wsp:rsid wsp:val=&quot;00C6046F&quot;/&gt;&lt;wsp:rsid wsp:val=&quot;00C61891&quot;/&gt;&lt;wsp:rsid wsp:val=&quot;00C6423A&quot;/&gt;&lt;wsp:rsid wsp:val=&quot;00C72CF8&quot;/&gt;&lt;wsp:rsid wsp:val=&quot;00C775BA&quot;/&gt;&lt;wsp:rsid wsp:val=&quot;00C81CD3&quot;/&gt;&lt;wsp:rsid wsp:val=&quot;00C81F5C&quot;/&gt;&lt;wsp:rsid wsp:val=&quot;00C8487A&quot;/&gt;&lt;wsp:rsid wsp:val=&quot;00C90EAF&quot;/&gt;&lt;wsp:rsid wsp:val=&quot;00C93A2B&quot;/&gt;&lt;wsp:rsid wsp:val=&quot;00C95917&quot;/&gt;&lt;wsp:rsid wsp:val=&quot;00C97CB7&quot;/&gt;&lt;wsp:rsid wsp:val=&quot;00CA115E&quot;/&gt;&lt;wsp:rsid wsp:val=&quot;00CA2F66&quot;/&gt;&lt;wsp:rsid wsp:val=&quot;00CA5769&quot;/&gt;&lt;wsp:rsid wsp:val=&quot;00CB026A&quot;/&gt;&lt;wsp:rsid wsp:val=&quot;00CB2BF9&quot;/&gt;&lt;wsp:rsid wsp:val=&quot;00CB2FF6&quot;/&gt;&lt;wsp:rsid wsp:val=&quot;00CB3768&quot;/&gt;&lt;wsp:rsid wsp:val=&quot;00CB3E86&quot;/&gt;&lt;wsp:rsid wsp:val=&quot;00CB4DF3&quot;/&gt;&lt;wsp:rsid wsp:val=&quot;00CB6FAA&quot;/&gt;&lt;wsp:rsid wsp:val=&quot;00CB78F8&quot;/&gt;&lt;wsp:rsid wsp:val=&quot;00CC0B5C&quot;/&gt;&lt;wsp:rsid wsp:val=&quot;00CD3294&quot;/&gt;&lt;wsp:rsid wsp:val=&quot;00CD4A8E&quot;/&gt;&lt;wsp:rsid wsp:val=&quot;00CE0E70&quot;/&gt;&lt;wsp:rsid wsp:val=&quot;00CE4F3B&quot;/&gt;&lt;wsp:rsid wsp:val=&quot;00CE6BBD&quot;/&gt;&lt;wsp:rsid wsp:val=&quot;00CF4452&quot;/&gt;&lt;wsp:rsid wsp:val=&quot;00CF54A6&quot;/&gt;&lt;wsp:rsid wsp:val=&quot;00D03721&quot;/&gt;&lt;wsp:rsid wsp:val=&quot;00D0523D&quot;/&gt;&lt;wsp:rsid wsp:val=&quot;00D07D8B&quot;/&gt;&lt;wsp:rsid wsp:val=&quot;00D11D80&quot;/&gt;&lt;wsp:rsid wsp:val=&quot;00D12111&quot;/&gt;&lt;wsp:rsid wsp:val=&quot;00D1393C&quot;/&gt;&lt;wsp:rsid wsp:val=&quot;00D14768&quot;/&gt;&lt;wsp:rsid wsp:val=&quot;00D22298&quot;/&gt;&lt;wsp:rsid wsp:val=&quot;00D23458&quot;/&gt;&lt;wsp:rsid wsp:val=&quot;00D2472E&quot;/&gt;&lt;wsp:rsid wsp:val=&quot;00D36239&quot;/&gt;&lt;wsp:rsid wsp:val=&quot;00D40EE2&quot;/&gt;&lt;wsp:rsid wsp:val=&quot;00D421CA&quot;/&gt;&lt;wsp:rsid wsp:val=&quot;00D464D0&quot;/&gt;&lt;wsp:rsid wsp:val=&quot;00D52685&quot;/&gt;&lt;wsp:rsid wsp:val=&quot;00D555F7&quot;/&gt;&lt;wsp:rsid wsp:val=&quot;00D605E5&quot;/&gt;&lt;wsp:rsid wsp:val=&quot;00D638C6&quot;/&gt;&lt;wsp:rsid wsp:val=&quot;00D66CF1&quot;/&gt;&lt;wsp:rsid wsp:val=&quot;00D706EA&quot;/&gt;&lt;wsp:rsid wsp:val=&quot;00D73EE6&quot;/&gt;&lt;wsp:rsid wsp:val=&quot;00D8326A&quot;/&gt;&lt;wsp:rsid wsp:val=&quot;00D84218&quot;/&gt;&lt;wsp:rsid wsp:val=&quot;00D86CD2&quot;/&gt;&lt;wsp:rsid wsp:val=&quot;00D92D42&quot;/&gt;&lt;wsp:rsid wsp:val=&quot;00D968AC&quot;/&gt;&lt;wsp:rsid wsp:val=&quot;00DA17F3&quot;/&gt;&lt;wsp:rsid wsp:val=&quot;00DB057B&quot;/&gt;&lt;wsp:rsid wsp:val=&quot;00DB2FA3&quot;/&gt;&lt;wsp:rsid wsp:val=&quot;00DB4822&quot;/&gt;&lt;wsp:rsid wsp:val=&quot;00DB7EE4&quot;/&gt;&lt;wsp:rsid wsp:val=&quot;00DC0D3E&quot;/&gt;&lt;wsp:rsid wsp:val=&quot;00DC1784&quot;/&gt;&lt;wsp:rsid wsp:val=&quot;00DC2AFC&quot;/&gt;&lt;wsp:rsid wsp:val=&quot;00DC3291&quot;/&gt;&lt;wsp:rsid wsp:val=&quot;00DC3B22&quot;/&gt;&lt;wsp:rsid wsp:val=&quot;00DD056E&quot;/&gt;&lt;wsp:rsid wsp:val=&quot;00DD5050&quot;/&gt;&lt;wsp:rsid wsp:val=&quot;00DD6842&quot;/&gt;&lt;wsp:rsid wsp:val=&quot;00DD73F6&quot;/&gt;&lt;wsp:rsid wsp:val=&quot;00DE19A2&quot;/&gt;&lt;wsp:rsid wsp:val=&quot;00DF369A&quot;/&gt;&lt;wsp:rsid wsp:val=&quot;00DF3A8F&quot;/&gt;&lt;wsp:rsid wsp:val=&quot;00DF4D6B&quot;/&gt;&lt;wsp:rsid wsp:val=&quot;00DF68CE&quot;/&gt;&lt;wsp:rsid wsp:val=&quot;00DF6C78&quot;/&gt;&lt;wsp:rsid wsp:val=&quot;00E05DFE&quot;/&gt;&lt;wsp:rsid wsp:val=&quot;00E22376&quot;/&gt;&lt;wsp:rsid wsp:val=&quot;00E22966&quot;/&gt;&lt;wsp:rsid wsp:val=&quot;00E23890&quot;/&gt;&lt;wsp:rsid wsp:val=&quot;00E27589&quot;/&gt;&lt;wsp:rsid wsp:val=&quot;00E304B3&quot;/&gt;&lt;wsp:rsid wsp:val=&quot;00E32D65&quot;/&gt;&lt;wsp:rsid wsp:val=&quot;00E36C5D&quot;/&gt;&lt;wsp:rsid wsp:val=&quot;00E41E99&quot;/&gt;&lt;wsp:rsid wsp:val=&quot;00E437D9&quot;/&gt;&lt;wsp:rsid wsp:val=&quot;00E4588C&quot;/&gt;&lt;wsp:rsid wsp:val=&quot;00E53427&quot;/&gt;&lt;wsp:rsid wsp:val=&quot;00E53E6E&quot;/&gt;&lt;wsp:rsid wsp:val=&quot;00E54D9A&quot;/&gt;&lt;wsp:rsid wsp:val=&quot;00E60D1E&quot;/&gt;&lt;wsp:rsid wsp:val=&quot;00E762B2&quot;/&gt;&lt;wsp:rsid wsp:val=&quot;00E762EC&quot;/&gt;&lt;wsp:rsid wsp:val=&quot;00E80D7D&quot;/&gt;&lt;wsp:rsid wsp:val=&quot;00E80FB9&quot;/&gt;&lt;wsp:rsid wsp:val=&quot;00E81332&quot;/&gt;&lt;wsp:rsid wsp:val=&quot;00E8278C&quot;/&gt;&lt;wsp:rsid wsp:val=&quot;00E83031&quot;/&gt;&lt;wsp:rsid wsp:val=&quot;00E85E2D&quot;/&gt;&lt;wsp:rsid wsp:val=&quot;00E87507&quot;/&gt;&lt;wsp:rsid wsp:val=&quot;00E876C0&quot;/&gt;&lt;wsp:rsid wsp:val=&quot;00E87F9E&quot;/&gt;&lt;wsp:rsid wsp:val=&quot;00E9041F&quot;/&gt;&lt;wsp:rsid wsp:val=&quot;00E90E3F&quot;/&gt;&lt;wsp:rsid wsp:val=&quot;00E91A35&quot;/&gt;&lt;wsp:rsid wsp:val=&quot;00E93B80&quot;/&gt;&lt;wsp:rsid wsp:val=&quot;00E94F7D&quot;/&gt;&lt;wsp:rsid wsp:val=&quot;00E95611&quot;/&gt;&lt;wsp:rsid wsp:val=&quot;00EB4DE1&quot;/&gt;&lt;wsp:rsid wsp:val=&quot;00EC45E2&quot;/&gt;&lt;wsp:rsid wsp:val=&quot;00EC4BCE&quot;/&gt;&lt;wsp:rsid wsp:val=&quot;00EC5C09&quot;/&gt;&lt;wsp:rsid wsp:val=&quot;00ED3B61&quot;/&gt;&lt;wsp:rsid wsp:val=&quot;00ED44DA&quot;/&gt;&lt;wsp:rsid wsp:val=&quot;00ED5E1F&quot;/&gt;&lt;wsp:rsid wsp:val=&quot;00ED7E99&quot;/&gt;&lt;wsp:rsid wsp:val=&quot;00EE2777&quot;/&gt;&lt;wsp:rsid wsp:val=&quot;00EE4044&quot;/&gt;&lt;wsp:rsid wsp:val=&quot;00EE517E&quot;/&gt;&lt;wsp:rsid wsp:val=&quot;00EF069C&quot;/&gt;&lt;wsp:rsid wsp:val=&quot;00EF09F4&quot;/&gt;&lt;wsp:rsid wsp:val=&quot;00EF0BFE&quot;/&gt;&lt;wsp:rsid wsp:val=&quot;00EF2957&quot;/&gt;&lt;wsp:rsid wsp:val=&quot;00EF2E5A&quot;/&gt;&lt;wsp:rsid wsp:val=&quot;00EF3681&quot;/&gt;&lt;wsp:rsid wsp:val=&quot;00EF5BD6&quot;/&gt;&lt;wsp:rsid wsp:val=&quot;00EF795A&quot;/&gt;&lt;wsp:rsid wsp:val=&quot;00F0120D&quot;/&gt;&lt;wsp:rsid wsp:val=&quot;00F02799&quot;/&gt;&lt;wsp:rsid wsp:val=&quot;00F1374C&quot;/&gt;&lt;wsp:rsid wsp:val=&quot;00F14BF3&quot;/&gt;&lt;wsp:rsid wsp:val=&quot;00F14DA1&quot;/&gt;&lt;wsp:rsid wsp:val=&quot;00F16E05&quot;/&gt;&lt;wsp:rsid wsp:val=&quot;00F239C8&quot;/&gt;&lt;wsp:rsid wsp:val=&quot;00F25B87&quot;/&gt;&lt;wsp:rsid wsp:val=&quot;00F31AF9&quot;/&gt;&lt;wsp:rsid wsp:val=&quot;00F31F57&quot;/&gt;&lt;wsp:rsid wsp:val=&quot;00F37A8E&quot;/&gt;&lt;wsp:rsid wsp:val=&quot;00F40341&quot;/&gt;&lt;wsp:rsid wsp:val=&quot;00F41521&quot;/&gt;&lt;wsp:rsid wsp:val=&quot;00F43A7A&quot;/&gt;&lt;wsp:rsid wsp:val=&quot;00F50174&quot;/&gt;&lt;wsp:rsid wsp:val=&quot;00F556FF&quot;/&gt;&lt;wsp:rsid wsp:val=&quot;00F655F3&quot;/&gt;&lt;wsp:rsid wsp:val=&quot;00F71352&quot;/&gt;&lt;wsp:rsid wsp:val=&quot;00F85506&quot;/&gt;&lt;wsp:rsid wsp:val=&quot;00F93D6D&quot;/&gt;&lt;wsp:rsid wsp:val=&quot;00FA05D5&quot;/&gt;&lt;wsp:rsid wsp:val=&quot;00FA29E4&quot;/&gt;&lt;wsp:rsid wsp:val=&quot;00FA4089&quot;/&gt;&lt;wsp:rsid wsp:val=&quot;00FA7A57&quot;/&gt;&lt;wsp:rsid wsp:val=&quot;00FB0B29&quot;/&gt;&lt;wsp:rsid wsp:val=&quot;00FB193F&quot;/&gt;&lt;wsp:rsid wsp:val=&quot;00FB30FA&quot;/&gt;&lt;wsp:rsid wsp:val=&quot;00FB7BAC&quot;/&gt;&lt;wsp:rsid wsp:val=&quot;00FC0205&quot;/&gt;&lt;wsp:rsid wsp:val=&quot;00FC1C30&quot;/&gt;&lt;wsp:rsid wsp:val=&quot;00FC1FAA&quot;/&gt;&lt;wsp:rsid wsp:val=&quot;00FD1804&quot;/&gt;&lt;wsp:rsid wsp:val=&quot;00FD1EE3&quot;/&gt;&lt;wsp:rsid wsp:val=&quot;00FD2E8E&quot;/&gt;&lt;wsp:rsid wsp:val=&quot;00FD3F63&quot;/&gt;&lt;wsp:rsid wsp:val=&quot;00FD6CFD&quot;/&gt;&lt;wsp:rsid wsp:val=&quot;00FE0A9E&quot;/&gt;&lt;wsp:rsid wsp:val=&quot;00FE181B&quot;/&gt;&lt;wsp:rsid wsp:val=&quot;00FE3FF7&quot;/&gt;&lt;wsp:rsid wsp:val=&quot;00FF0F8E&quot;/&gt;&lt;wsp:rsid wsp:val=&quot;00FF1BE6&quot;/&gt;&lt;wsp:rsid wsp:val=&quot;00FF1E3D&quot;/&gt;&lt;wsp:rsid wsp:val=&quot;10B91234&quot;/&gt;&lt;wsp:rsid wsp:val=&quot;2DB83FBD&quot;/&gt;&lt;wsp:rsid wsp:val=&quot;35393525&quot;/&gt;&lt;wsp:rsid wsp:val=&quot;3B326F40&quot;/&gt;&lt;wsp:rsid wsp:val=&quot;56E12382&quot;/&gt;&lt;wsp:rsid wsp:val=&quot;5B365E47&quot;/&gt;&lt;/wsp:rsids&gt;&lt;/w:docPr&gt;&lt;w:body&gt;&lt;wx:sect&gt;&lt;w:p wsp:rsidR=&quot;00000000&quot; wsp:rsidRDefault=&quot;00480F91&quot; wsp:rsidP=&quot;00480F91&quot;&gt;&lt;w:pPr&gt;&lt;w:ind w:first-line=&quot;361&quot;/&gt;&lt;/w:pPr&gt;&lt;m:oMathPara&gt;&lt;m:oMath&gt;&lt;m:r&gt;&lt;m:rPr&gt;&lt;m:sty m:val=&quot;bi&quot;/&gt;&lt;/m:rPr&gt;&lt;w:rPr&gt;&lt;w:rFonts w:ascii=&quot;Cambria Math&quot; w:h-ansi=&quot;Cambria Math&quot;/&gt;&lt;wx:font wx:val=&quot;Cambria Math&quot;/&gt;&lt;w:b/&gt;&lt;w:i/&gt;&lt;/w:rPr&gt;&lt;m:t&gt;T&lt;/m:t&gt;&lt;/m:r&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x,y,z&lt;/m:t&gt;&lt;/m:r&gt;&lt;/m:e&gt;&lt;/m:d&gt;&lt;m:r&gt;&lt;w:rPr&gt;&lt;w:rFonts w:ascii=&quot;Cambria Math&quot; w:h-ansi=&quot;Cambria Math&quot;/&gt;&lt;wx:font wx:val=&quot;Cambria Math&quot;/&gt;&lt;w:i/&gt;&lt;/w:rPr&gt;&lt;m:t&gt;=&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30" chromakey="#FFFFFF" o:title=""/>
            <o:lock v:ext="edit" aspectratio="t"/>
            <w10:wrap type="none"/>
            <w10:anchorlock/>
          </v:shape>
        </w:pict>
      </w:r>
      <w:r>
        <w:rPr>
          <w:rFonts w:hint="eastAsia" w:ascii="Times New Roman" w:hAnsi="Times New Roman" w:eastAsia="宋体" w:cs="宋体"/>
          <w:caps w:val="0"/>
          <w:smallCaps w:val="0"/>
          <w:sz w:val="24"/>
          <w:szCs w:val="24"/>
        </w:rPr>
        <w:fldChar w:fldCharType="end"/>
      </w:r>
      <w:r>
        <w:rPr>
          <w:rFonts w:hint="eastAsia" w:ascii="Times New Roman" w:hAnsi="Times New Roman" w:eastAsia="宋体" w:cs="宋体"/>
          <w:i/>
          <w:caps w:val="0"/>
          <w:smallCaps w:val="0"/>
          <w:sz w:val="24"/>
          <w:szCs w:val="24"/>
        </w:rPr>
        <w:t xml:space="preserve"> </w:t>
      </w:r>
      <w:r>
        <w:rPr>
          <w:rFonts w:hint="eastAsia" w:ascii="Times New Roman" w:hAnsi="Times New Roman" w:eastAsia="宋体" w:cs="宋体"/>
          <w:iCs/>
          <w:caps w:val="0"/>
          <w:smallCaps w:val="0"/>
          <w:sz w:val="24"/>
          <w:szCs w:val="24"/>
        </w:rPr>
        <w:fldChar w:fldCharType="begin"/>
      </w:r>
      <w:r>
        <w:rPr>
          <w:rFonts w:hint="eastAsia" w:ascii="Times New Roman" w:hAnsi="Times New Roman" w:eastAsia="宋体" w:cs="宋体"/>
          <w:iCs/>
          <w:caps w:val="0"/>
          <w:smallCaps w:val="0"/>
          <w:sz w:val="24"/>
          <w:szCs w:val="24"/>
        </w:rPr>
        <w:instrText xml:space="preserve"> QUOTE </w:instrText>
      </w:r>
      <w:r>
        <w:rPr>
          <w:rFonts w:hint="eastAsia" w:ascii="Times New Roman" w:hAnsi="Times New Roman" w:eastAsia="宋体" w:cs="宋体"/>
          <w:caps w:val="0"/>
          <w:smallCaps w:val="0"/>
          <w:position w:val="-40"/>
          <w:sz w:val="24"/>
          <w:szCs w:val="24"/>
        </w:rPr>
        <w:pict>
          <v:shape id="_x0000_i1038" o:spt="75" type="#_x0000_t75" style="height:47pt;width:49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32&quot;/&gt;&lt;w:doNotEmbedSystemFonts/&gt;&lt;w:bordersDontSurroundHeader/&gt;&lt;w:bordersDontSurroundFooter/&gt;&lt;w:defaultTabStop w:val=&quot;420&quot;/&gt;&lt;w:punctuationKerning/&gt;&lt;w:characterSpacingControl w:val=&quot;DontCompress&quot;/&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945741&quot;/&gt;&lt;wsp:rsid wsp:val=&quot;00000D68&quot;/&gt;&lt;wsp:rsid wsp:val=&quot;00000D82&quot;/&gt;&lt;wsp:rsid wsp:val=&quot;00001144&quot;/&gt;&lt;wsp:rsid wsp:val=&quot;00003286&quot;/&gt;&lt;wsp:rsid wsp:val=&quot;00003C68&quot;/&gt;&lt;wsp:rsid wsp:val=&quot;00004E2B&quot;/&gt;&lt;wsp:rsid wsp:val=&quot;0000530F&quot;/&gt;&lt;wsp:rsid wsp:val=&quot;00011012&quot;/&gt;&lt;wsp:rsid wsp:val=&quot;00011F37&quot;/&gt;&lt;wsp:rsid wsp:val=&quot;00013924&quot;/&gt;&lt;wsp:rsid wsp:val=&quot;00013E96&quot;/&gt;&lt;wsp:rsid wsp:val=&quot;00024F74&quot;/&gt;&lt;wsp:rsid wsp:val=&quot;000258A9&quot;/&gt;&lt;wsp:rsid wsp:val=&quot;00026BD6&quot;/&gt;&lt;wsp:rsid wsp:val=&quot;000270C9&quot;/&gt;&lt;wsp:rsid wsp:val=&quot;00031BA9&quot;/&gt;&lt;wsp:rsid wsp:val=&quot;00036A34&quot;/&gt;&lt;wsp:rsid wsp:val=&quot;00036C63&quot;/&gt;&lt;wsp:rsid wsp:val=&quot;00042533&quot;/&gt;&lt;wsp:rsid wsp:val=&quot;00044D47&quot;/&gt;&lt;wsp:rsid wsp:val=&quot;00050CC1&quot;/&gt;&lt;wsp:rsid wsp:val=&quot;00051FB9&quot;/&gt;&lt;wsp:rsid wsp:val=&quot;0005275E&quot;/&gt;&lt;wsp:rsid wsp:val=&quot;000538D1&quot;/&gt;&lt;wsp:rsid wsp:val=&quot;00053D53&quot;/&gt;&lt;wsp:rsid wsp:val=&quot;000612FA&quot;/&gt;&lt;wsp:rsid wsp:val=&quot;0006180C&quot;/&gt;&lt;wsp:rsid wsp:val=&quot;00063ACB&quot;/&gt;&lt;wsp:rsid wsp:val=&quot;00063B57&quot;/&gt;&lt;wsp:rsid wsp:val=&quot;00073B7D&quot;/&gt;&lt;wsp:rsid wsp:val=&quot;00074DEC&quot;/&gt;&lt;wsp:rsid wsp:val=&quot;00077C04&quot;/&gt;&lt;wsp:rsid wsp:val=&quot;00080875&quot;/&gt;&lt;wsp:rsid wsp:val=&quot;000822C8&quot;/&gt;&lt;wsp:rsid wsp:val=&quot;000858EE&quot;/&gt;&lt;wsp:rsid wsp:val=&quot;00086067&quot;/&gt;&lt;wsp:rsid wsp:val=&quot;00086951&quot;/&gt;&lt;wsp:rsid wsp:val=&quot;000917DC&quot;/&gt;&lt;wsp:rsid wsp:val=&quot;000923FC&quot;/&gt;&lt;wsp:rsid wsp:val=&quot;000926F8&quot;/&gt;&lt;wsp:rsid wsp:val=&quot;00093917&quot;/&gt;&lt;wsp:rsid wsp:val=&quot;000A0457&quot;/&gt;&lt;wsp:rsid wsp:val=&quot;000A1F2B&quot;/&gt;&lt;wsp:rsid wsp:val=&quot;000A6574&quot;/&gt;&lt;wsp:rsid wsp:val=&quot;000B3318&quot;/&gt;&lt;wsp:rsid wsp:val=&quot;000B4003&quot;/&gt;&lt;wsp:rsid wsp:val=&quot;000B46A8&quot;/&gt;&lt;wsp:rsid wsp:val=&quot;000B59FE&quot;/&gt;&lt;wsp:rsid wsp:val=&quot;000C2862&quot;/&gt;&lt;wsp:rsid wsp:val=&quot;000D1582&quot;/&gt;&lt;wsp:rsid wsp:val=&quot;000D1E44&quot;/&gt;&lt;wsp:rsid wsp:val=&quot;000D437D&quot;/&gt;&lt;wsp:rsid wsp:val=&quot;000D5456&quot;/&gt;&lt;wsp:rsid wsp:val=&quot;000D6128&quot;/&gt;&lt;wsp:rsid wsp:val=&quot;000D6604&quot;/&gt;&lt;wsp:rsid wsp:val=&quot;000E2F41&quot;/&gt;&lt;wsp:rsid wsp:val=&quot;000E4D3C&quot;/&gt;&lt;wsp:rsid wsp:val=&quot;000E686D&quot;/&gt;&lt;wsp:rsid wsp:val=&quot;000F6A52&quot;/&gt;&lt;wsp:rsid wsp:val=&quot;000F6C0C&quot;/&gt;&lt;wsp:rsid wsp:val=&quot;000F7C9B&quot;/&gt;&lt;wsp:rsid wsp:val=&quot;00102D64&quot;/&gt;&lt;wsp:rsid wsp:val=&quot;001076FE&quot;/&gt;&lt;wsp:rsid wsp:val=&quot;001101FF&quot;/&gt;&lt;wsp:rsid wsp:val=&quot;00114FF8&quot;/&gt;&lt;wsp:rsid wsp:val=&quot;001171B0&quot;/&gt;&lt;wsp:rsid wsp:val=&quot;001173D6&quot;/&gt;&lt;wsp:rsid wsp:val=&quot;00121AE4&quot;/&gt;&lt;wsp:rsid wsp:val=&quot;00122E99&quot;/&gt;&lt;wsp:rsid wsp:val=&quot;001358AF&quot;/&gt;&lt;wsp:rsid wsp:val=&quot;00143CCF&quot;/&gt;&lt;wsp:rsid wsp:val=&quot;00143E68&quot;/&gt;&lt;wsp:rsid wsp:val=&quot;001503F3&quot;/&gt;&lt;wsp:rsid wsp:val=&quot;00150CE6&quot;/&gt;&lt;wsp:rsid wsp:val=&quot;00155440&quot;/&gt;&lt;wsp:rsid wsp:val=&quot;00160E37&quot;/&gt;&lt;wsp:rsid wsp:val=&quot;00164D36&quot;/&gt;&lt;wsp:rsid wsp:val=&quot;001654FA&quot;/&gt;&lt;wsp:rsid wsp:val=&quot;001779D8&quot;/&gt;&lt;wsp:rsid wsp:val=&quot;001804D7&quot;/&gt;&lt;wsp:rsid wsp:val=&quot;00183CA4&quot;/&gt;&lt;wsp:rsid wsp:val=&quot;00185AA7&quot;/&gt;&lt;wsp:rsid wsp:val=&quot;001873EC&quot;/&gt;&lt;wsp:rsid wsp:val=&quot;0018741A&quot;/&gt;&lt;wsp:rsid wsp:val=&quot;00187616&quot;/&gt;&lt;wsp:rsid wsp:val=&quot;00187667&quot;/&gt;&lt;wsp:rsid wsp:val=&quot;00190444&quot;/&gt;&lt;wsp:rsid wsp:val=&quot;00190EA4&quot;/&gt;&lt;wsp:rsid wsp:val=&quot;00194DCE&quot;/&gt;&lt;wsp:rsid wsp:val=&quot;001A13A9&quot;/&gt;&lt;wsp:rsid wsp:val=&quot;001B3A52&quot;/&gt;&lt;wsp:rsid wsp:val=&quot;001C364A&quot;/&gt;&lt;wsp:rsid wsp:val=&quot;001C4AA8&quot;/&gt;&lt;wsp:rsid wsp:val=&quot;001C6B18&quot;/&gt;&lt;wsp:rsid wsp:val=&quot;001D106E&quot;/&gt;&lt;wsp:rsid wsp:val=&quot;001D2440&quot;/&gt;&lt;wsp:rsid wsp:val=&quot;001D2F38&quot;/&gt;&lt;wsp:rsid wsp:val=&quot;001D3C06&quot;/&gt;&lt;wsp:rsid wsp:val=&quot;001D4200&quot;/&gt;&lt;wsp:rsid wsp:val=&quot;001D482F&quot;/&gt;&lt;wsp:rsid wsp:val=&quot;001D5889&quot;/&gt;&lt;wsp:rsid wsp:val=&quot;001E301C&quot;/&gt;&lt;wsp:rsid wsp:val=&quot;001E46E9&quot;/&gt;&lt;wsp:rsid wsp:val=&quot;001E4F5A&quot;/&gt;&lt;wsp:rsid wsp:val=&quot;001F02D3&quot;/&gt;&lt;wsp:rsid wsp:val=&quot;001F321D&quot;/&gt;&lt;wsp:rsid wsp:val=&quot;001F3487&quot;/&gt;&lt;wsp:rsid wsp:val=&quot;001F3707&quot;/&gt;&lt;wsp:rsid wsp:val=&quot;001F4EB1&quot;/&gt;&lt;wsp:rsid wsp:val=&quot;002013DB&quot;/&gt;&lt;wsp:rsid wsp:val=&quot;00201A73&quot;/&gt;&lt;wsp:rsid wsp:val=&quot;0020294A&quot;/&gt;&lt;wsp:rsid wsp:val=&quot;00202D2B&quot;/&gt;&lt;wsp:rsid wsp:val=&quot;00205133&quot;/&gt;&lt;wsp:rsid wsp:val=&quot;002064A1&quot;/&gt;&lt;wsp:rsid wsp:val=&quot;00207B2C&quot;/&gt;&lt;wsp:rsid wsp:val=&quot;00211980&quot;/&gt;&lt;wsp:rsid wsp:val=&quot;0021743D&quot;/&gt;&lt;wsp:rsid wsp:val=&quot;00220B65&quot;/&gt;&lt;wsp:rsid wsp:val=&quot;002228C0&quot;/&gt;&lt;wsp:rsid wsp:val=&quot;00230BAF&quot;/&gt;&lt;wsp:rsid wsp:val=&quot;0023194C&quot;/&gt;&lt;wsp:rsid wsp:val=&quot;00231C1D&quot;/&gt;&lt;wsp:rsid wsp:val=&quot;002320CD&quot;/&gt;&lt;wsp:rsid wsp:val=&quot;00233E34&quot;/&gt;&lt;wsp:rsid wsp:val=&quot;00237B57&quot;/&gt;&lt;wsp:rsid wsp:val=&quot;002409F0&quot;/&gt;&lt;wsp:rsid wsp:val=&quot;002424CC&quot;/&gt;&lt;wsp:rsid wsp:val=&quot;002429C6&quot;/&gt;&lt;wsp:rsid wsp:val=&quot;002437D3&quot;/&gt;&lt;wsp:rsid wsp:val=&quot;002452BD&quot;/&gt;&lt;wsp:rsid wsp:val=&quot;002516B7&quot;/&gt;&lt;wsp:rsid wsp:val=&quot;00256867&quot;/&gt;&lt;wsp:rsid wsp:val=&quot;002575F0&quot;/&gt;&lt;wsp:rsid wsp:val=&quot;00261F59&quot;/&gt;&lt;wsp:rsid wsp:val=&quot;00273F3D&quot;/&gt;&lt;wsp:rsid wsp:val=&quot;00274211&quot;/&gt;&lt;wsp:rsid wsp:val=&quot;0027541A&quot;/&gt;&lt;wsp:rsid wsp:val=&quot;00275A30&quot;/&gt;&lt;wsp:rsid wsp:val=&quot;00277B58&quot;/&gt;&lt;wsp:rsid wsp:val=&quot;00290D52&quot;/&gt;&lt;wsp:rsid wsp:val=&quot;002940FE&quot;/&gt;&lt;wsp:rsid wsp:val=&quot;00295221&quot;/&gt;&lt;wsp:rsid wsp:val=&quot;00296424&quot;/&gt;&lt;wsp:rsid wsp:val=&quot;00297BA9&quot;/&gt;&lt;wsp:rsid wsp:val=&quot;002A088F&quot;/&gt;&lt;wsp:rsid wsp:val=&quot;002A351A&quot;/&gt;&lt;wsp:rsid wsp:val=&quot;002A4511&quot;/&gt;&lt;wsp:rsid wsp:val=&quot;002A6F94&quot;/&gt;&lt;wsp:rsid wsp:val=&quot;002B023F&quot;/&gt;&lt;wsp:rsid wsp:val=&quot;002B35C7&quot;/&gt;&lt;wsp:rsid wsp:val=&quot;002B58CC&quot;/&gt;&lt;wsp:rsid wsp:val=&quot;002B6C0F&quot;/&gt;&lt;wsp:rsid wsp:val=&quot;002C10FF&quot;/&gt;&lt;wsp:rsid wsp:val=&quot;002C14AD&quot;/&gt;&lt;wsp:rsid wsp:val=&quot;002C1FFA&quot;/&gt;&lt;wsp:rsid wsp:val=&quot;002C6C53&quot;/&gt;&lt;wsp:rsid wsp:val=&quot;002C7396&quot;/&gt;&lt;wsp:rsid wsp:val=&quot;002D4419&quot;/&gt;&lt;wsp:rsid wsp:val=&quot;002E21BA&quot;/&gt;&lt;wsp:rsid wsp:val=&quot;002E73F7&quot;/&gt;&lt;wsp:rsid wsp:val=&quot;002F2581&quot;/&gt;&lt;wsp:rsid wsp:val=&quot;002F6BAD&quot;/&gt;&lt;wsp:rsid wsp:val=&quot;002F6BB5&quot;/&gt;&lt;wsp:rsid wsp:val=&quot;00307B9E&quot;/&gt;&lt;wsp:rsid wsp:val=&quot;0031031B&quot;/&gt;&lt;wsp:rsid wsp:val=&quot;00310C5B&quot;/&gt;&lt;wsp:rsid wsp:val=&quot;00310F09&quot;/&gt;&lt;wsp:rsid wsp:val=&quot;00311114&quot;/&gt;&lt;wsp:rsid wsp:val=&quot;003115B5&quot;/&gt;&lt;wsp:rsid wsp:val=&quot;00311665&quot;/&gt;&lt;wsp:rsid wsp:val=&quot;003116B7&quot;/&gt;&lt;wsp:rsid wsp:val=&quot;0031338A&quot;/&gt;&lt;wsp:rsid wsp:val=&quot;003169BE&quot;/&gt;&lt;wsp:rsid wsp:val=&quot;0032135C&quot;/&gt;&lt;wsp:rsid wsp:val=&quot;0032147C&quot;/&gt;&lt;wsp:rsid wsp:val=&quot;00323B43&quot;/&gt;&lt;wsp:rsid wsp:val=&quot;003274FA&quot;/&gt;&lt;wsp:rsid wsp:val=&quot;0033035A&quot;/&gt;&lt;wsp:rsid wsp:val=&quot;00333868&quot;/&gt;&lt;wsp:rsid wsp:val=&quot;0033472D&quot;/&gt;&lt;wsp:rsid wsp:val=&quot;003348AC&quot;/&gt;&lt;wsp:rsid wsp:val=&quot;0033556D&quot;/&gt;&lt;wsp:rsid wsp:val=&quot;00337DB2&quot;/&gt;&lt;wsp:rsid wsp:val=&quot;00343536&quot;/&gt;&lt;wsp:rsid wsp:val=&quot;003462DF&quot;/&gt;&lt;wsp:rsid wsp:val=&quot;00371A50&quot;/&gt;&lt;wsp:rsid wsp:val=&quot;003722F1&quot;/&gt;&lt;wsp:rsid wsp:val=&quot;003731B0&quot;/&gt;&lt;wsp:rsid wsp:val=&quot;003828C2&quot;/&gt;&lt;wsp:rsid wsp:val=&quot;0038374B&quot;/&gt;&lt;wsp:rsid wsp:val=&quot;0038590B&quot;/&gt;&lt;wsp:rsid wsp:val=&quot;00386CCA&quot;/&gt;&lt;wsp:rsid wsp:val=&quot;00397B41&quot;/&gt;&lt;wsp:rsid wsp:val=&quot;003A163C&quot;/&gt;&lt;wsp:rsid wsp:val=&quot;003A20EB&quot;/&gt;&lt;wsp:rsid wsp:val=&quot;003A58B8&quot;/&gt;&lt;wsp:rsid wsp:val=&quot;003B02CD&quot;/&gt;&lt;wsp:rsid wsp:val=&quot;003B0545&quot;/&gt;&lt;wsp:rsid wsp:val=&quot;003B1083&quot;/&gt;&lt;wsp:rsid wsp:val=&quot;003B1D7E&quot;/&gt;&lt;wsp:rsid wsp:val=&quot;003C6355&quot;/&gt;&lt;wsp:rsid wsp:val=&quot;003C6707&quot;/&gt;&lt;wsp:rsid wsp:val=&quot;003C6ECA&quot;/&gt;&lt;wsp:rsid wsp:val=&quot;003C7150&quot;/&gt;&lt;wsp:rsid wsp:val=&quot;003C7174&quot;/&gt;&lt;wsp:rsid wsp:val=&quot;003D15AB&quot;/&gt;&lt;wsp:rsid wsp:val=&quot;003E0F1C&quot;/&gt;&lt;wsp:rsid wsp:val=&quot;003E1C78&quot;/&gt;&lt;wsp:rsid wsp:val=&quot;003E3B12&quot;/&gt;&lt;wsp:rsid wsp:val=&quot;003F050C&quot;/&gt;&lt;wsp:rsid wsp:val=&quot;003F0D72&quot;/&gt;&lt;wsp:rsid wsp:val=&quot;003F299B&quot;/&gt;&lt;wsp:rsid wsp:val=&quot;003F2D0D&quot;/&gt;&lt;wsp:rsid wsp:val=&quot;004029EC&quot;/&gt;&lt;wsp:rsid wsp:val=&quot;00404754&quot;/&gt;&lt;wsp:rsid wsp:val=&quot;0040545C&quot;/&gt;&lt;wsp:rsid wsp:val=&quot;004118F4&quot;/&gt;&lt;wsp:rsid wsp:val=&quot;00414EEF&quot;/&gt;&lt;wsp:rsid wsp:val=&quot;0042144E&quot;/&gt;&lt;wsp:rsid wsp:val=&quot;00421CF8&quot;/&gt;&lt;wsp:rsid wsp:val=&quot;00423304&quot;/&gt;&lt;wsp:rsid wsp:val=&quot;0043296E&quot;/&gt;&lt;wsp:rsid wsp:val=&quot;00435A75&quot;/&gt;&lt;wsp:rsid wsp:val=&quot;004372AA&quot;/&gt;&lt;wsp:rsid wsp:val=&quot;00442F61&quot;/&gt;&lt;wsp:rsid wsp:val=&quot;00443FD6&quot;/&gt;&lt;wsp:rsid wsp:val=&quot;004441B0&quot;/&gt;&lt;wsp:rsid wsp:val=&quot;00455D03&quot;/&gt;&lt;wsp:rsid wsp:val=&quot;00456027&quot;/&gt;&lt;wsp:rsid wsp:val=&quot;00457890&quot;/&gt;&lt;wsp:rsid wsp:val=&quot;00460452&quot;/&gt;&lt;wsp:rsid wsp:val=&quot;00461A6B&quot;/&gt;&lt;wsp:rsid wsp:val=&quot;00466623&quot;/&gt;&lt;wsp:rsid wsp:val=&quot;004733D6&quot;/&gt;&lt;wsp:rsid wsp:val=&quot;00474E82&quot;/&gt;&lt;wsp:rsid wsp:val=&quot;00482E68&quot;/&gt;&lt;wsp:rsid wsp:val=&quot;004850CF&quot;/&gt;&lt;wsp:rsid wsp:val=&quot;00487627&quot;/&gt;&lt;wsp:rsid wsp:val=&quot;00495792&quot;/&gt;&lt;wsp:rsid wsp:val=&quot;004967F4&quot;/&gt;&lt;wsp:rsid wsp:val=&quot;004A2B80&quot;/&gt;&lt;wsp:rsid wsp:val=&quot;004B6830&quot;/&gt;&lt;wsp:rsid wsp:val=&quot;004C3ED9&quot;/&gt;&lt;wsp:rsid wsp:val=&quot;004C4D30&quot;/&gt;&lt;wsp:rsid wsp:val=&quot;004C6A73&quot;/&gt;&lt;wsp:rsid wsp:val=&quot;004C6F13&quot;/&gt;&lt;wsp:rsid wsp:val=&quot;004D18C1&quot;/&gt;&lt;wsp:rsid wsp:val=&quot;004D3CC1&quot;/&gt;&lt;wsp:rsid wsp:val=&quot;004D643B&quot;/&gt;&lt;wsp:rsid wsp:val=&quot;004D7671&quot;/&gt;&lt;wsp:rsid wsp:val=&quot;004E12CD&quot;/&gt;&lt;wsp:rsid wsp:val=&quot;004E17BD&quot;/&gt;&lt;wsp:rsid wsp:val=&quot;004E17DB&quot;/&gt;&lt;wsp:rsid wsp:val=&quot;004E26E9&quot;/&gt;&lt;wsp:rsid wsp:val=&quot;004E6105&quot;/&gt;&lt;wsp:rsid wsp:val=&quot;004E7D7D&quot;/&gt;&lt;wsp:rsid wsp:val=&quot;004F43EE&quot;/&gt;&lt;wsp:rsid wsp:val=&quot;004F5FBD&quot;/&gt;&lt;wsp:rsid wsp:val=&quot;004F6A66&quot;/&gt;&lt;wsp:rsid wsp:val=&quot;00501701&quot;/&gt;&lt;wsp:rsid wsp:val=&quot;00503ED5&quot;/&gt;&lt;wsp:rsid wsp:val=&quot;00504B33&quot;/&gt;&lt;wsp:rsid wsp:val=&quot;00507372&quot;/&gt;&lt;wsp:rsid wsp:val=&quot;005126B7&quot;/&gt;&lt;wsp:rsid wsp:val=&quot;00512E6B&quot;/&gt;&lt;wsp:rsid wsp:val=&quot;00513860&quot;/&gt;&lt;wsp:rsid wsp:val=&quot;0051675D&quot;/&gt;&lt;wsp:rsid wsp:val=&quot;00516ECD&quot;/&gt;&lt;wsp:rsid wsp:val=&quot;0052287A&quot;/&gt;&lt;wsp:rsid wsp:val=&quot;005240FB&quot;/&gt;&lt;wsp:rsid wsp:val=&quot;005245B7&quot;/&gt;&lt;wsp:rsid wsp:val=&quot;005255F6&quot;/&gt;&lt;wsp:rsid wsp:val=&quot;00527040&quot;/&gt;&lt;wsp:rsid wsp:val=&quot;00531982&quot;/&gt;&lt;wsp:rsid wsp:val=&quot;00532363&quot;/&gt;&lt;wsp:rsid wsp:val=&quot;00533392&quot;/&gt;&lt;wsp:rsid wsp:val=&quot;0053396C&quot;/&gt;&lt;wsp:rsid wsp:val=&quot;0053428E&quot;/&gt;&lt;wsp:rsid wsp:val=&quot;005409C8&quot;/&gt;&lt;wsp:rsid wsp:val=&quot;00544673&quot;/&gt;&lt;wsp:rsid wsp:val=&quot;005470F6&quot;/&gt;&lt;wsp:rsid wsp:val=&quot;0055283B&quot;/&gt;&lt;wsp:rsid wsp:val=&quot;00552F40&quot;/&gt;&lt;wsp:rsid wsp:val=&quot;00553C72&quot;/&gt;&lt;wsp:rsid wsp:val=&quot;00555AC7&quot;/&gt;&lt;wsp:rsid wsp:val=&quot;00560268&quot;/&gt;&lt;wsp:rsid wsp:val=&quot;00560F66&quot;/&gt;&lt;wsp:rsid wsp:val=&quot;00563FAF&quot;/&gt;&lt;wsp:rsid wsp:val=&quot;005650CB&quot;/&gt;&lt;wsp:rsid wsp:val=&quot;0056723B&quot;/&gt;&lt;wsp:rsid wsp:val=&quot;00573972&quot;/&gt;&lt;wsp:rsid wsp:val=&quot;00581642&quot;/&gt;&lt;wsp:rsid wsp:val=&quot;005843FC&quot;/&gt;&lt;wsp:rsid wsp:val=&quot;005A08B2&quot;/&gt;&lt;wsp:rsid wsp:val=&quot;005A6947&quot;/&gt;&lt;wsp:rsid wsp:val=&quot;005A733E&quot;/&gt;&lt;wsp:rsid wsp:val=&quot;005B49A5&quot;/&gt;&lt;wsp:rsid wsp:val=&quot;005C3320&quot;/&gt;&lt;wsp:rsid wsp:val=&quot;005C4489&quot;/&gt;&lt;wsp:rsid wsp:val=&quot;005C50D0&quot;/&gt;&lt;wsp:rsid wsp:val=&quot;005C6B0A&quot;/&gt;&lt;wsp:rsid wsp:val=&quot;005C6C73&quot;/&gt;&lt;wsp:rsid wsp:val=&quot;005C6FDB&quot;/&gt;&lt;wsp:rsid wsp:val=&quot;005D2A28&quot;/&gt;&lt;wsp:rsid wsp:val=&quot;005D2BD5&quot;/&gt;&lt;wsp:rsid wsp:val=&quot;005D382B&quot;/&gt;&lt;wsp:rsid wsp:val=&quot;005D3B01&quot;/&gt;&lt;wsp:rsid wsp:val=&quot;005D40BD&quot;/&gt;&lt;wsp:rsid wsp:val=&quot;005D4DCD&quot;/&gt;&lt;wsp:rsid wsp:val=&quot;005D58F0&quot;/&gt;&lt;wsp:rsid wsp:val=&quot;005D76F6&quot;/&gt;&lt;wsp:rsid wsp:val=&quot;005E2001&quot;/&gt;&lt;wsp:rsid wsp:val=&quot;005F069A&quot;/&gt;&lt;wsp:rsid wsp:val=&quot;005F5BC7&quot;/&gt;&lt;wsp:rsid wsp:val=&quot;005F6BB9&quot;/&gt;&lt;wsp:rsid wsp:val=&quot;0060101A&quot;/&gt;&lt;wsp:rsid wsp:val=&quot;0060113F&quot;/&gt;&lt;wsp:rsid wsp:val=&quot;0060685C&quot;/&gt;&lt;wsp:rsid wsp:val=&quot;00615987&quot;/&gt;&lt;wsp:rsid wsp:val=&quot;006163F6&quot;/&gt;&lt;wsp:rsid wsp:val=&quot;006268FD&quot;/&gt;&lt;wsp:rsid wsp:val=&quot;00642DEB&quot;/&gt;&lt;wsp:rsid wsp:val=&quot;00643F23&quot;/&gt;&lt;wsp:rsid wsp:val=&quot;0065011C&quot;/&gt;&lt;wsp:rsid wsp:val=&quot;00653242&quot;/&gt;&lt;wsp:rsid wsp:val=&quot;00654F68&quot;/&gt;&lt;wsp:rsid wsp:val=&quot;00657912&quot;/&gt;&lt;wsp:rsid wsp:val=&quot;00657D35&quot;/&gt;&lt;wsp:rsid wsp:val=&quot;00661A05&quot;/&gt;&lt;wsp:rsid wsp:val=&quot;00661E68&quot;/&gt;&lt;wsp:rsid wsp:val=&quot;00667D84&quot;/&gt;&lt;wsp:rsid wsp:val=&quot;00671B2D&quot;/&gt;&lt;wsp:rsid wsp:val=&quot;006737A8&quot;/&gt;&lt;wsp:rsid wsp:val=&quot;00673EB6&quot;/&gt;&lt;wsp:rsid wsp:val=&quot;00677AF5&quot;/&gt;&lt;wsp:rsid wsp:val=&quot;00681EE1&quot;/&gt;&lt;wsp:rsid wsp:val=&quot;006832B4&quot;/&gt;&lt;wsp:rsid wsp:val=&quot;006848B9&quot;/&gt;&lt;wsp:rsid wsp:val=&quot;0068504A&quot;/&gt;&lt;wsp:rsid wsp:val=&quot;006869C7&quot;/&gt;&lt;wsp:rsid wsp:val=&quot;00690A30&quot;/&gt;&lt;wsp:rsid wsp:val=&quot;00691422&quot;/&gt;&lt;wsp:rsid wsp:val=&quot;00692B1B&quot;/&gt;&lt;wsp:rsid wsp:val=&quot;006952D3&quot;/&gt;&lt;wsp:rsid wsp:val=&quot;00697876&quot;/&gt;&lt;wsp:rsid wsp:val=&quot;006A147B&quot;/&gt;&lt;wsp:rsid wsp:val=&quot;006A1DD9&quot;/&gt;&lt;wsp:rsid wsp:val=&quot;006B28B4&quot;/&gt;&lt;wsp:rsid wsp:val=&quot;006B42CE&quot;/&gt;&lt;wsp:rsid wsp:val=&quot;006B6CC9&quot;/&gt;&lt;wsp:rsid wsp:val=&quot;006C2822&quot;/&gt;&lt;wsp:rsid wsp:val=&quot;006C462F&quot;/&gt;&lt;wsp:rsid wsp:val=&quot;006C4BAE&quot;/&gt;&lt;wsp:rsid wsp:val=&quot;006C59F9&quot;/&gt;&lt;wsp:rsid wsp:val=&quot;006C702D&quot;/&gt;&lt;wsp:rsid wsp:val=&quot;006D1567&quot;/&gt;&lt;wsp:rsid wsp:val=&quot;006D1897&quot;/&gt;&lt;wsp:rsid wsp:val=&quot;006D5B08&quot;/&gt;&lt;wsp:rsid wsp:val=&quot;006D62F1&quot;/&gt;&lt;wsp:rsid wsp:val=&quot;006E1E59&quot;/&gt;&lt;wsp:rsid wsp:val=&quot;006E1FBE&quot;/&gt;&lt;wsp:rsid wsp:val=&quot;006E2546&quot;/&gt;&lt;wsp:rsid wsp:val=&quot;006E51CF&quot;/&gt;&lt;wsp:rsid wsp:val=&quot;006E5B57&quot;/&gt;&lt;wsp:rsid wsp:val=&quot;006E7C67&quot;/&gt;&lt;wsp:rsid wsp:val=&quot;006F26C4&quot;/&gt;&lt;wsp:rsid wsp:val=&quot;006F66A6&quot;/&gt;&lt;wsp:rsid wsp:val=&quot;006F6E53&quot;/&gt;&lt;wsp:rsid wsp:val=&quot;00717176&quot;/&gt;&lt;wsp:rsid wsp:val=&quot;00722826&quot;/&gt;&lt;wsp:rsid wsp:val=&quot;007241D2&quot;/&gt;&lt;wsp:rsid wsp:val=&quot;00725577&quot;/&gt;&lt;wsp:rsid wsp:val=&quot;00733FF8&quot;/&gt;&lt;wsp:rsid wsp:val=&quot;007349ED&quot;/&gt;&lt;wsp:rsid wsp:val=&quot;00737102&quot;/&gt;&lt;wsp:rsid wsp:val=&quot;0074321A&quot;/&gt;&lt;wsp:rsid wsp:val=&quot;007462D6&quot;/&gt;&lt;wsp:rsid wsp:val=&quot;007477A2&quot;/&gt;&lt;wsp:rsid wsp:val=&quot;00750F8D&quot;/&gt;&lt;wsp:rsid wsp:val=&quot;00761C97&quot;/&gt;&lt;wsp:rsid wsp:val=&quot;0076251E&quot;/&gt;&lt;wsp:rsid wsp:val=&quot;00767B99&quot;/&gt;&lt;wsp:rsid wsp:val=&quot;0077349D&quot;/&gt;&lt;wsp:rsid wsp:val=&quot;007852EF&quot;/&gt;&lt;wsp:rsid wsp:val=&quot;0079092D&quot;/&gt;&lt;wsp:rsid wsp:val=&quot;00791B93&quot;/&gt;&lt;wsp:rsid wsp:val=&quot;007A59B8&quot;/&gt;&lt;wsp:rsid wsp:val=&quot;007A6372&quot;/&gt;&lt;wsp:rsid wsp:val=&quot;007B0A11&quot;/&gt;&lt;wsp:rsid wsp:val=&quot;007B3597&quot;/&gt;&lt;wsp:rsid wsp:val=&quot;007B47EA&quot;/&gt;&lt;wsp:rsid wsp:val=&quot;007B792D&quot;/&gt;&lt;wsp:rsid wsp:val=&quot;007C73AB&quot;/&gt;&lt;wsp:rsid wsp:val=&quot;007C7460&quot;/&gt;&lt;wsp:rsid wsp:val=&quot;007E1C74&quot;/&gt;&lt;wsp:rsid wsp:val=&quot;007E21EF&quot;/&gt;&lt;wsp:rsid wsp:val=&quot;007E3166&quot;/&gt;&lt;wsp:rsid wsp:val=&quot;007F0345&quot;/&gt;&lt;wsp:rsid wsp:val=&quot;007F2262&quot;/&gt;&lt;wsp:rsid wsp:val=&quot;007F35E0&quot;/&gt;&lt;wsp:rsid wsp:val=&quot;007F528C&quot;/&gt;&lt;wsp:rsid wsp:val=&quot;007F6A63&quot;/&gt;&lt;wsp:rsid wsp:val=&quot;008067EC&quot;/&gt;&lt;wsp:rsid wsp:val=&quot;008068FB&quot;/&gt;&lt;wsp:rsid wsp:val=&quot;00806BF0&quot;/&gt;&lt;wsp:rsid wsp:val=&quot;008078CF&quot;/&gt;&lt;wsp:rsid wsp:val=&quot;008130DD&quot;/&gt;&lt;wsp:rsid wsp:val=&quot;008132C9&quot;/&gt;&lt;wsp:rsid wsp:val=&quot;0081437F&quot;/&gt;&lt;wsp:rsid wsp:val=&quot;00814EC7&quot;/&gt;&lt;wsp:rsid wsp:val=&quot;0081660B&quot;/&gt;&lt;wsp:rsid wsp:val=&quot;008167BC&quot;/&gt;&lt;wsp:rsid wsp:val=&quot;00816C24&quot;/&gt;&lt;wsp:rsid wsp:val=&quot;00822D6E&quot;/&gt;&lt;wsp:rsid wsp:val=&quot;00823B9E&quot;/&gt;&lt;wsp:rsid wsp:val=&quot;00833907&quot;/&gt;&lt;wsp:rsid wsp:val=&quot;008341B2&quot;/&gt;&lt;wsp:rsid wsp:val=&quot;00837C23&quot;/&gt;&lt;wsp:rsid wsp:val=&quot;00842130&quot;/&gt;&lt;wsp:rsid wsp:val=&quot;00843FB4&quot;/&gt;&lt;wsp:rsid wsp:val=&quot;0084490F&quot;/&gt;&lt;wsp:rsid wsp:val=&quot;00846AC8&quot;/&gt;&lt;wsp:rsid wsp:val=&quot;00847328&quot;/&gt;&lt;wsp:rsid wsp:val=&quot;00850134&quot;/&gt;&lt;wsp:rsid wsp:val=&quot;008567A0&quot;/&gt;&lt;wsp:rsid wsp:val=&quot;00857511&quot;/&gt;&lt;wsp:rsid wsp:val=&quot;00857FAC&quot;/&gt;&lt;wsp:rsid wsp:val=&quot;00864D2C&quot;/&gt;&lt;wsp:rsid wsp:val=&quot;008669DB&quot;/&gt;&lt;wsp:rsid wsp:val=&quot;00871559&quot;/&gt;&lt;wsp:rsid wsp:val=&quot;0087273C&quot;/&gt;&lt;wsp:rsid wsp:val=&quot;00872DCE&quot;/&gt;&lt;wsp:rsid wsp:val=&quot;008730E3&quot;/&gt;&lt;wsp:rsid wsp:val=&quot;008761D3&quot;/&gt;&lt;wsp:rsid wsp:val=&quot;00876CFC&quot;/&gt;&lt;wsp:rsid wsp:val=&quot;00882153&quot;/&gt;&lt;wsp:rsid wsp:val=&quot;00882DCE&quot;/&gt;&lt;wsp:rsid wsp:val=&quot;00885804&quot;/&gt;&lt;wsp:rsid wsp:val=&quot;008900DD&quot;/&gt;&lt;wsp:rsid wsp:val=&quot;0089315D&quot;/&gt;&lt;wsp:rsid wsp:val=&quot;00893F1C&quot;/&gt;&lt;wsp:rsid wsp:val=&quot;00897A7E&quot;/&gt;&lt;wsp:rsid wsp:val=&quot;008B0499&quot;/&gt;&lt;wsp:rsid wsp:val=&quot;008B780B&quot;/&gt;&lt;wsp:rsid wsp:val=&quot;008B794C&quot;/&gt;&lt;wsp:rsid wsp:val=&quot;008B7E73&quot;/&gt;&lt;wsp:rsid wsp:val=&quot;008C17D5&quot;/&gt;&lt;wsp:rsid wsp:val=&quot;008C57DD&quot;/&gt;&lt;wsp:rsid wsp:val=&quot;008C5C80&quot;/&gt;&lt;wsp:rsid wsp:val=&quot;008C7344&quot;/&gt;&lt;wsp:rsid wsp:val=&quot;008D0D15&quot;/&gt;&lt;wsp:rsid wsp:val=&quot;008D2E39&quot;/&gt;&lt;wsp:rsid wsp:val=&quot;008E5637&quot;/&gt;&lt;wsp:rsid wsp:val=&quot;008F05F8&quot;/&gt;&lt;wsp:rsid wsp:val=&quot;008F226C&quot;/&gt;&lt;wsp:rsid wsp:val=&quot;008F7431&quot;/&gt;&lt;wsp:rsid wsp:val=&quot;00905C7C&quot;/&gt;&lt;wsp:rsid wsp:val=&quot;009110B3&quot;/&gt;&lt;wsp:rsid wsp:val=&quot;0091301A&quot;/&gt;&lt;wsp:rsid wsp:val=&quot;00916FCA&quot;/&gt;&lt;wsp:rsid wsp:val=&quot;00920A1E&quot;/&gt;&lt;wsp:rsid wsp:val=&quot;0092231B&quot;/&gt;&lt;wsp:rsid wsp:val=&quot;00923376&quot;/&gt;&lt;wsp:rsid wsp:val=&quot;00925921&quot;/&gt;&lt;wsp:rsid wsp:val=&quot;00925D21&quot;/&gt;&lt;wsp:rsid wsp:val=&quot;00926D2E&quot;/&gt;&lt;wsp:rsid wsp:val=&quot;00926D34&quot;/&gt;&lt;wsp:rsid wsp:val=&quot;00927098&quot;/&gt;&lt;wsp:rsid wsp:val=&quot;0093586F&quot;/&gt;&lt;wsp:rsid wsp:val=&quot;00942237&quot;/&gt;&lt;wsp:rsid wsp:val=&quot;00942F27&quot;/&gt;&lt;wsp:rsid wsp:val=&quot;00943715&quot;/&gt;&lt;wsp:rsid wsp:val=&quot;00945741&quot;/&gt;&lt;wsp:rsid wsp:val=&quot;009535AB&quot;/&gt;&lt;wsp:rsid wsp:val=&quot;009554D1&quot;/&gt;&lt;wsp:rsid wsp:val=&quot;009566BF&quot;/&gt;&lt;wsp:rsid wsp:val=&quot;0095724E&quot;/&gt;&lt;wsp:rsid wsp:val=&quot;00957F7E&quot;/&gt;&lt;wsp:rsid wsp:val=&quot;009636FD&quot;/&gt;&lt;wsp:rsid wsp:val=&quot;00970833&quot;/&gt;&lt;wsp:rsid wsp:val=&quot;00970CF0&quot;/&gt;&lt;wsp:rsid wsp:val=&quot;00973D42&quot;/&gt;&lt;wsp:rsid wsp:val=&quot;00982179&quot;/&gt;&lt;wsp:rsid wsp:val=&quot;0098685A&quot;/&gt;&lt;wsp:rsid wsp:val=&quot;00992454&quot;/&gt;&lt;wsp:rsid wsp:val=&quot;009925B6&quot;/&gt;&lt;wsp:rsid wsp:val=&quot;00995CCD&quot;/&gt;&lt;wsp:rsid wsp:val=&quot;00996206&quot;/&gt;&lt;wsp:rsid wsp:val=&quot;00996DE7&quot;/&gt;&lt;wsp:rsid wsp:val=&quot;009A11D3&quot;/&gt;&lt;wsp:rsid wsp:val=&quot;009A139A&quot;/&gt;&lt;wsp:rsid wsp:val=&quot;009A4121&quot;/&gt;&lt;wsp:rsid wsp:val=&quot;009B6D23&quot;/&gt;&lt;wsp:rsid wsp:val=&quot;009B77AD&quot;/&gt;&lt;wsp:rsid wsp:val=&quot;009C03B6&quot;/&gt;&lt;wsp:rsid wsp:val=&quot;009C4167&quot;/&gt;&lt;wsp:rsid wsp:val=&quot;009C5F2E&quot;/&gt;&lt;wsp:rsid wsp:val=&quot;009D17CA&quot;/&gt;&lt;wsp:rsid wsp:val=&quot;009D2E0A&quot;/&gt;&lt;wsp:rsid wsp:val=&quot;009D40F8&quot;/&gt;&lt;wsp:rsid wsp:val=&quot;009D457F&quot;/&gt;&lt;wsp:rsid wsp:val=&quot;009D4ABE&quot;/&gt;&lt;wsp:rsid wsp:val=&quot;009E179E&quot;/&gt;&lt;wsp:rsid wsp:val=&quot;009E1E7E&quot;/&gt;&lt;wsp:rsid wsp:val=&quot;009E41CD&quot;/&gt;&lt;wsp:rsid wsp:val=&quot;009E65B8&quot;/&gt;&lt;wsp:rsid wsp:val=&quot;009F0B12&quot;/&gt;&lt;wsp:rsid wsp:val=&quot;009F73FA&quot;/&gt;&lt;wsp:rsid wsp:val=&quot;00A010DD&quot;/&gt;&lt;wsp:rsid wsp:val=&quot;00A01438&quot;/&gt;&lt;wsp:rsid wsp:val=&quot;00A022A0&quot;/&gt;&lt;wsp:rsid wsp:val=&quot;00A03C87&quot;/&gt;&lt;wsp:rsid wsp:val=&quot;00A106A4&quot;/&gt;&lt;wsp:rsid wsp:val=&quot;00A10BF2&quot;/&gt;&lt;wsp:rsid wsp:val=&quot;00A15F11&quot;/&gt;&lt;wsp:rsid wsp:val=&quot;00A17EEF&quot;/&gt;&lt;wsp:rsid wsp:val=&quot;00A205C3&quot;/&gt;&lt;wsp:rsid wsp:val=&quot;00A2169A&quot;/&gt;&lt;wsp:rsid wsp:val=&quot;00A217BC&quot;/&gt;&lt;wsp:rsid wsp:val=&quot;00A228E8&quot;/&gt;&lt;wsp:rsid wsp:val=&quot;00A317E3&quot;/&gt;&lt;wsp:rsid wsp:val=&quot;00A33EEB&quot;/&gt;&lt;wsp:rsid wsp:val=&quot;00A36E11&quot;/&gt;&lt;wsp:rsid wsp:val=&quot;00A4129D&quot;/&gt;&lt;wsp:rsid wsp:val=&quot;00A4775B&quot;/&gt;&lt;wsp:rsid wsp:val=&quot;00A47CE5&quot;/&gt;&lt;wsp:rsid wsp:val=&quot;00A53018&quot;/&gt;&lt;wsp:rsid wsp:val=&quot;00A57035&quot;/&gt;&lt;wsp:rsid wsp:val=&quot;00A60A8D&quot;/&gt;&lt;wsp:rsid wsp:val=&quot;00A65C7A&quot;/&gt;&lt;wsp:rsid wsp:val=&quot;00A66AC3&quot;/&gt;&lt;wsp:rsid wsp:val=&quot;00A71AFE&quot;/&gt;&lt;wsp:rsid wsp:val=&quot;00A75C9C&quot;/&gt;&lt;wsp:rsid wsp:val=&quot;00A82A59&quot;/&gt;&lt;wsp:rsid wsp:val=&quot;00A83DDC&quot;/&gt;&lt;wsp:rsid wsp:val=&quot;00A84243&quot;/&gt;&lt;wsp:rsid wsp:val=&quot;00A87B64&quot;/&gt;&lt;wsp:rsid wsp:val=&quot;00A919DB&quot;/&gt;&lt;wsp:rsid wsp:val=&quot;00A9392D&quot;/&gt;&lt;wsp:rsid wsp:val=&quot;00A95A1C&quot;/&gt;&lt;wsp:rsid wsp:val=&quot;00A96D05&quot;/&gt;&lt;wsp:rsid wsp:val=&quot;00A973A1&quot;/&gt;&lt;wsp:rsid wsp:val=&quot;00AA26ED&quot;/&gt;&lt;wsp:rsid wsp:val=&quot;00AA2CAA&quot;/&gt;&lt;wsp:rsid wsp:val=&quot;00AB4CE4&quot;/&gt;&lt;wsp:rsid wsp:val=&quot;00AB552B&quot;/&gt;&lt;wsp:rsid wsp:val=&quot;00AB7E4C&quot;/&gt;&lt;wsp:rsid wsp:val=&quot;00AC14BE&quot;/&gt;&lt;wsp:rsid wsp:val=&quot;00AD37FC&quot;/&gt;&lt;wsp:rsid wsp:val=&quot;00AD4BF7&quot;/&gt;&lt;wsp:rsid wsp:val=&quot;00AD4D87&quot;/&gt;&lt;wsp:rsid wsp:val=&quot;00AD67DF&quot;/&gt;&lt;wsp:rsid wsp:val=&quot;00AE6C13&quot;/&gt;&lt;wsp:rsid wsp:val=&quot;00AF393C&quot;/&gt;&lt;wsp:rsid wsp:val=&quot;00AF5A0A&quot;/&gt;&lt;wsp:rsid wsp:val=&quot;00B01FF7&quot;/&gt;&lt;wsp:rsid wsp:val=&quot;00B02F2E&quot;/&gt;&lt;wsp:rsid wsp:val=&quot;00B04F8F&quot;/&gt;&lt;wsp:rsid wsp:val=&quot;00B05616&quot;/&gt;&lt;wsp:rsid wsp:val=&quot;00B068F0&quot;/&gt;&lt;wsp:rsid wsp:val=&quot;00B13C2E&quot;/&gt;&lt;wsp:rsid wsp:val=&quot;00B252EF&quot;/&gt;&lt;wsp:rsid wsp:val=&quot;00B2568D&quot;/&gt;&lt;wsp:rsid wsp:val=&quot;00B30C65&quot;/&gt;&lt;wsp:rsid wsp:val=&quot;00B3270B&quot;/&gt;&lt;wsp:rsid wsp:val=&quot;00B37141&quot;/&gt;&lt;wsp:rsid wsp:val=&quot;00B401FB&quot;/&gt;&lt;wsp:rsid wsp:val=&quot;00B40F5E&quot;/&gt;&lt;wsp:rsid wsp:val=&quot;00B41071&quot;/&gt;&lt;wsp:rsid wsp:val=&quot;00B416BF&quot;/&gt;&lt;wsp:rsid wsp:val=&quot;00B4352C&quot;/&gt;&lt;wsp:rsid wsp:val=&quot;00B478AB&quot;/&gt;&lt;wsp:rsid wsp:val=&quot;00B52827&quot;/&gt;&lt;wsp:rsid wsp:val=&quot;00B551A5&quot;/&gt;&lt;wsp:rsid wsp:val=&quot;00B60F69&quot;/&gt;&lt;wsp:rsid wsp:val=&quot;00B701CB&quot;/&gt;&lt;wsp:rsid wsp:val=&quot;00B705DD&quot;/&gt;&lt;wsp:rsid wsp:val=&quot;00B741DB&quot;/&gt;&lt;wsp:rsid wsp:val=&quot;00B75F3D&quot;/&gt;&lt;wsp:rsid wsp:val=&quot;00B82263&quot;/&gt;&lt;wsp:rsid wsp:val=&quot;00B85799&quot;/&gt;&lt;wsp:rsid wsp:val=&quot;00B876FA&quot;/&gt;&lt;wsp:rsid wsp:val=&quot;00BA16D2&quot;/&gt;&lt;wsp:rsid wsp:val=&quot;00BA2385&quot;/&gt;&lt;wsp:rsid wsp:val=&quot;00BA4CEF&quot;/&gt;&lt;wsp:rsid wsp:val=&quot;00BA4F4D&quot;/&gt;&lt;wsp:rsid wsp:val=&quot;00BB01B5&quot;/&gt;&lt;wsp:rsid wsp:val=&quot;00BB2042&quot;/&gt;&lt;wsp:rsid wsp:val=&quot;00BB76F3&quot;/&gt;&lt;wsp:rsid wsp:val=&quot;00BB7761&quot;/&gt;&lt;wsp:rsid wsp:val=&quot;00BC266C&quot;/&gt;&lt;wsp:rsid wsp:val=&quot;00BC36B5&quot;/&gt;&lt;wsp:rsid wsp:val=&quot;00BC56DA&quot;/&gt;&lt;wsp:rsid wsp:val=&quot;00BC57BA&quot;/&gt;&lt;wsp:rsid wsp:val=&quot;00BD0BE0&quot;/&gt;&lt;wsp:rsid wsp:val=&quot;00BD3E1B&quot;/&gt;&lt;wsp:rsid wsp:val=&quot;00BD56F7&quot;/&gt;&lt;wsp:rsid wsp:val=&quot;00BD7DDE&quot;/&gt;&lt;wsp:rsid wsp:val=&quot;00BE2D58&quot;/&gt;&lt;wsp:rsid wsp:val=&quot;00BE5724&quot;/&gt;&lt;wsp:rsid wsp:val=&quot;00BE6A5A&quot;/&gt;&lt;wsp:rsid wsp:val=&quot;00BF0780&quot;/&gt;&lt;wsp:rsid wsp:val=&quot;00BF5553&quot;/&gt;&lt;wsp:rsid wsp:val=&quot;00BF78C8&quot;/&gt;&lt;wsp:rsid wsp:val=&quot;00C01443&quot;/&gt;&lt;wsp:rsid wsp:val=&quot;00C01B82&quot;/&gt;&lt;wsp:rsid wsp:val=&quot;00C02509&quot;/&gt;&lt;wsp:rsid wsp:val=&quot;00C06B07&quot;/&gt;&lt;wsp:rsid wsp:val=&quot;00C140F1&quot;/&gt;&lt;wsp:rsid wsp:val=&quot;00C17C06&quot;/&gt;&lt;wsp:rsid wsp:val=&quot;00C246F0&quot;/&gt;&lt;wsp:rsid wsp:val=&quot;00C266FC&quot;/&gt;&lt;wsp:rsid wsp:val=&quot;00C30AE7&quot;/&gt;&lt;wsp:rsid wsp:val=&quot;00C30FE7&quot;/&gt;&lt;wsp:rsid wsp:val=&quot;00C33E78&quot;/&gt;&lt;wsp:rsid wsp:val=&quot;00C3451B&quot;/&gt;&lt;wsp:rsid wsp:val=&quot;00C34C98&quot;/&gt;&lt;wsp:rsid wsp:val=&quot;00C450BF&quot;/&gt;&lt;wsp:rsid wsp:val=&quot;00C4694E&quot;/&gt;&lt;wsp:rsid wsp:val=&quot;00C472E3&quot;/&gt;&lt;wsp:rsid wsp:val=&quot;00C5020C&quot;/&gt;&lt;wsp:rsid wsp:val=&quot;00C6046F&quot;/&gt;&lt;wsp:rsid wsp:val=&quot;00C61891&quot;/&gt;&lt;wsp:rsid wsp:val=&quot;00C6423A&quot;/&gt;&lt;wsp:rsid wsp:val=&quot;00C72CF8&quot;/&gt;&lt;wsp:rsid wsp:val=&quot;00C775BA&quot;/&gt;&lt;wsp:rsid wsp:val=&quot;00C81CD3&quot;/&gt;&lt;wsp:rsid wsp:val=&quot;00C81F5C&quot;/&gt;&lt;wsp:rsid wsp:val=&quot;00C8487A&quot;/&gt;&lt;wsp:rsid wsp:val=&quot;00C90EAF&quot;/&gt;&lt;wsp:rsid wsp:val=&quot;00C93A2B&quot;/&gt;&lt;wsp:rsid wsp:val=&quot;00C95917&quot;/&gt;&lt;wsp:rsid wsp:val=&quot;00C97CB7&quot;/&gt;&lt;wsp:rsid wsp:val=&quot;00CA115E&quot;/&gt;&lt;wsp:rsid wsp:val=&quot;00CA2F66&quot;/&gt;&lt;wsp:rsid wsp:val=&quot;00CA5769&quot;/&gt;&lt;wsp:rsid wsp:val=&quot;00CB026A&quot;/&gt;&lt;wsp:rsid wsp:val=&quot;00CB2BF9&quot;/&gt;&lt;wsp:rsid wsp:val=&quot;00CB2FF6&quot;/&gt;&lt;wsp:rsid wsp:val=&quot;00CB3768&quot;/&gt;&lt;wsp:rsid wsp:val=&quot;00CB3E86&quot;/&gt;&lt;wsp:rsid wsp:val=&quot;00CB4DF3&quot;/&gt;&lt;wsp:rsid wsp:val=&quot;00CB6FAA&quot;/&gt;&lt;wsp:rsid wsp:val=&quot;00CB78F8&quot;/&gt;&lt;wsp:rsid wsp:val=&quot;00CC0B5C&quot;/&gt;&lt;wsp:rsid wsp:val=&quot;00CD3294&quot;/&gt;&lt;wsp:rsid wsp:val=&quot;00CD4A8E&quot;/&gt;&lt;wsp:rsid wsp:val=&quot;00CE0E70&quot;/&gt;&lt;wsp:rsid wsp:val=&quot;00CE4F3B&quot;/&gt;&lt;wsp:rsid wsp:val=&quot;00CE6BBD&quot;/&gt;&lt;wsp:rsid wsp:val=&quot;00CF4452&quot;/&gt;&lt;wsp:rsid wsp:val=&quot;00CF54A6&quot;/&gt;&lt;wsp:rsid wsp:val=&quot;00D03721&quot;/&gt;&lt;wsp:rsid wsp:val=&quot;00D0523D&quot;/&gt;&lt;wsp:rsid wsp:val=&quot;00D07D8B&quot;/&gt;&lt;wsp:rsid wsp:val=&quot;00D11D80&quot;/&gt;&lt;wsp:rsid wsp:val=&quot;00D12111&quot;/&gt;&lt;wsp:rsid wsp:val=&quot;00D1393C&quot;/&gt;&lt;wsp:rsid wsp:val=&quot;00D14768&quot;/&gt;&lt;wsp:rsid wsp:val=&quot;00D22298&quot;/&gt;&lt;wsp:rsid wsp:val=&quot;00D23458&quot;/&gt;&lt;wsp:rsid wsp:val=&quot;00D2472E&quot;/&gt;&lt;wsp:rsid wsp:val=&quot;00D36239&quot;/&gt;&lt;wsp:rsid wsp:val=&quot;00D40EE2&quot;/&gt;&lt;wsp:rsid wsp:val=&quot;00D421CA&quot;/&gt;&lt;wsp:rsid wsp:val=&quot;00D464D0&quot;/&gt;&lt;wsp:rsid wsp:val=&quot;00D52685&quot;/&gt;&lt;wsp:rsid wsp:val=&quot;00D555F7&quot;/&gt;&lt;wsp:rsid wsp:val=&quot;00D605E5&quot;/&gt;&lt;wsp:rsid wsp:val=&quot;00D638C6&quot;/&gt;&lt;wsp:rsid wsp:val=&quot;00D66CF1&quot;/&gt;&lt;wsp:rsid wsp:val=&quot;00D706EA&quot;/&gt;&lt;wsp:rsid wsp:val=&quot;00D73EE6&quot;/&gt;&lt;wsp:rsid wsp:val=&quot;00D8326A&quot;/&gt;&lt;wsp:rsid wsp:val=&quot;00D84218&quot;/&gt;&lt;wsp:rsid wsp:val=&quot;00D86CD2&quot;/&gt;&lt;wsp:rsid wsp:val=&quot;00D92D42&quot;/&gt;&lt;wsp:rsid wsp:val=&quot;00D968AC&quot;/&gt;&lt;wsp:rsid wsp:val=&quot;00DA17F3&quot;/&gt;&lt;wsp:rsid wsp:val=&quot;00DB057B&quot;/&gt;&lt;wsp:rsid wsp:val=&quot;00DB2FA3&quot;/&gt;&lt;wsp:rsid wsp:val=&quot;00DB4822&quot;/&gt;&lt;wsp:rsid wsp:val=&quot;00DB7EE4&quot;/&gt;&lt;wsp:rsid wsp:val=&quot;00DC0D3E&quot;/&gt;&lt;wsp:rsid wsp:val=&quot;00DC1784&quot;/&gt;&lt;wsp:rsid wsp:val=&quot;00DC2AFC&quot;/&gt;&lt;wsp:rsid wsp:val=&quot;00DC3291&quot;/&gt;&lt;wsp:rsid wsp:val=&quot;00DC3B22&quot;/&gt;&lt;wsp:rsid wsp:val=&quot;00DD056E&quot;/&gt;&lt;wsp:rsid wsp:val=&quot;00DD5050&quot;/&gt;&lt;wsp:rsid wsp:val=&quot;00DD6842&quot;/&gt;&lt;wsp:rsid wsp:val=&quot;00DD73F6&quot;/&gt;&lt;wsp:rsid wsp:val=&quot;00DE19A2&quot;/&gt;&lt;wsp:rsid wsp:val=&quot;00DF369A&quot;/&gt;&lt;wsp:rsid wsp:val=&quot;00DF3A8F&quot;/&gt;&lt;wsp:rsid wsp:val=&quot;00DF4D6B&quot;/&gt;&lt;wsp:rsid wsp:val=&quot;00DF68CE&quot;/&gt;&lt;wsp:rsid wsp:val=&quot;00DF6C78&quot;/&gt;&lt;wsp:rsid wsp:val=&quot;00E05DFE&quot;/&gt;&lt;wsp:rsid wsp:val=&quot;00E22376&quot;/&gt;&lt;wsp:rsid wsp:val=&quot;00E22966&quot;/&gt;&lt;wsp:rsid wsp:val=&quot;00E23890&quot;/&gt;&lt;wsp:rsid wsp:val=&quot;00E27589&quot;/&gt;&lt;wsp:rsid wsp:val=&quot;00E304B3&quot;/&gt;&lt;wsp:rsid wsp:val=&quot;00E32D65&quot;/&gt;&lt;wsp:rsid wsp:val=&quot;00E36C5D&quot;/&gt;&lt;wsp:rsid wsp:val=&quot;00E41E99&quot;/&gt;&lt;wsp:rsid wsp:val=&quot;00E437D9&quot;/&gt;&lt;wsp:rsid wsp:val=&quot;00E4588C&quot;/&gt;&lt;wsp:rsid wsp:val=&quot;00E53427&quot;/&gt;&lt;wsp:rsid wsp:val=&quot;00E53E6E&quot;/&gt;&lt;wsp:rsid wsp:val=&quot;00E54D9A&quot;/&gt;&lt;wsp:rsid wsp:val=&quot;00E60D1E&quot;/&gt;&lt;wsp:rsid wsp:val=&quot;00E762B2&quot;/&gt;&lt;wsp:rsid wsp:val=&quot;00E762EC&quot;/&gt;&lt;wsp:rsid wsp:val=&quot;00E80D7D&quot;/&gt;&lt;wsp:rsid wsp:val=&quot;00E80FB9&quot;/&gt;&lt;wsp:rsid wsp:val=&quot;00E81332&quot;/&gt;&lt;wsp:rsid wsp:val=&quot;00E8278C&quot;/&gt;&lt;wsp:rsid wsp:val=&quot;00E83031&quot;/&gt;&lt;wsp:rsid wsp:val=&quot;00E85E2D&quot;/&gt;&lt;wsp:rsid wsp:val=&quot;00E87507&quot;/&gt;&lt;wsp:rsid wsp:val=&quot;00E876C0&quot;/&gt;&lt;wsp:rsid wsp:val=&quot;00E87F9E&quot;/&gt;&lt;wsp:rsid wsp:val=&quot;00E9041F&quot;/&gt;&lt;wsp:rsid wsp:val=&quot;00E90E3F&quot;/&gt;&lt;wsp:rsid wsp:val=&quot;00E91A35&quot;/&gt;&lt;wsp:rsid wsp:val=&quot;00E93B80&quot;/&gt;&lt;wsp:rsid wsp:val=&quot;00E94F7D&quot;/&gt;&lt;wsp:rsid wsp:val=&quot;00E95611&quot;/&gt;&lt;wsp:rsid wsp:val=&quot;00EB4DE1&quot;/&gt;&lt;wsp:rsid wsp:val=&quot;00EC45E2&quot;/&gt;&lt;wsp:rsid wsp:val=&quot;00EC4BCE&quot;/&gt;&lt;wsp:rsid wsp:val=&quot;00EC5C09&quot;/&gt;&lt;wsp:rsid wsp:val=&quot;00ED3B61&quot;/&gt;&lt;wsp:rsid wsp:val=&quot;00ED44DA&quot;/&gt;&lt;wsp:rsid wsp:val=&quot;00ED5E1F&quot;/&gt;&lt;wsp:rsid wsp:val=&quot;00ED7E99&quot;/&gt;&lt;wsp:rsid wsp:val=&quot;00EE2777&quot;/&gt;&lt;wsp:rsid wsp:val=&quot;00EE4044&quot;/&gt;&lt;wsp:rsid wsp:val=&quot;00EE517E&quot;/&gt;&lt;wsp:rsid wsp:val=&quot;00EF069C&quot;/&gt;&lt;wsp:rsid wsp:val=&quot;00EF09F4&quot;/&gt;&lt;wsp:rsid wsp:val=&quot;00EF0BFE&quot;/&gt;&lt;wsp:rsid wsp:val=&quot;00EF2957&quot;/&gt;&lt;wsp:rsid wsp:val=&quot;00EF2E5A&quot;/&gt;&lt;wsp:rsid wsp:val=&quot;00EF3681&quot;/&gt;&lt;wsp:rsid wsp:val=&quot;00EF5BD6&quot;/&gt;&lt;wsp:rsid wsp:val=&quot;00EF795A&quot;/&gt;&lt;wsp:rsid wsp:val=&quot;00F0120D&quot;/&gt;&lt;wsp:rsid wsp:val=&quot;00F02799&quot;/&gt;&lt;wsp:rsid wsp:val=&quot;00F1374C&quot;/&gt;&lt;wsp:rsid wsp:val=&quot;00F14BF3&quot;/&gt;&lt;wsp:rsid wsp:val=&quot;00F14DA1&quot;/&gt;&lt;wsp:rsid wsp:val=&quot;00F16E05&quot;/&gt;&lt;wsp:rsid wsp:val=&quot;00F239C8&quot;/&gt;&lt;wsp:rsid wsp:val=&quot;00F25B87&quot;/&gt;&lt;wsp:rsid wsp:val=&quot;00F31AF9&quot;/&gt;&lt;wsp:rsid wsp:val=&quot;00F31F57&quot;/&gt;&lt;wsp:rsid wsp:val=&quot;00F37A8E&quot;/&gt;&lt;wsp:rsid wsp:val=&quot;00F40341&quot;/&gt;&lt;wsp:rsid wsp:val=&quot;00F41521&quot;/&gt;&lt;wsp:rsid wsp:val=&quot;00F43A7A&quot;/&gt;&lt;wsp:rsid wsp:val=&quot;00F50174&quot;/&gt;&lt;wsp:rsid wsp:val=&quot;00F556FF&quot;/&gt;&lt;wsp:rsid wsp:val=&quot;00F655F3&quot;/&gt;&lt;wsp:rsid wsp:val=&quot;00F71352&quot;/&gt;&lt;wsp:rsid wsp:val=&quot;00F85506&quot;/&gt;&lt;wsp:rsid wsp:val=&quot;00F93D6D&quot;/&gt;&lt;wsp:rsid wsp:val=&quot;00FA05D5&quot;/&gt;&lt;wsp:rsid wsp:val=&quot;00FA29E4&quot;/&gt;&lt;wsp:rsid wsp:val=&quot;00FA4089&quot;/&gt;&lt;wsp:rsid wsp:val=&quot;00FA7A57&quot;/&gt;&lt;wsp:rsid wsp:val=&quot;00FB0B29&quot;/&gt;&lt;wsp:rsid wsp:val=&quot;00FB193F&quot;/&gt;&lt;wsp:rsid wsp:val=&quot;00FB30FA&quot;/&gt;&lt;wsp:rsid wsp:val=&quot;00FB7BAC&quot;/&gt;&lt;wsp:rsid wsp:val=&quot;00FC0205&quot;/&gt;&lt;wsp:rsid wsp:val=&quot;00FC1C30&quot;/&gt;&lt;wsp:rsid wsp:val=&quot;00FC1FAA&quot;/&gt;&lt;wsp:rsid wsp:val=&quot;00FD1804&quot;/&gt;&lt;wsp:rsid wsp:val=&quot;00FD1EE3&quot;/&gt;&lt;wsp:rsid wsp:val=&quot;00FD2E8E&quot;/&gt;&lt;wsp:rsid wsp:val=&quot;00FD3F63&quot;/&gt;&lt;wsp:rsid wsp:val=&quot;00FD6CFD&quot;/&gt;&lt;wsp:rsid wsp:val=&quot;00FE0A9E&quot;/&gt;&lt;wsp:rsid wsp:val=&quot;00FE181B&quot;/&gt;&lt;wsp:rsid wsp:val=&quot;00FE3FF7&quot;/&gt;&lt;wsp:rsid wsp:val=&quot;00FF0F8E&quot;/&gt;&lt;wsp:rsid wsp:val=&quot;00FF1BE6&quot;/&gt;&lt;wsp:rsid wsp:val=&quot;00FF1E3D&quot;/&gt;&lt;wsp:rsid wsp:val=&quot;10B91234&quot;/&gt;&lt;wsp:rsid wsp:val=&quot;2DB83FBD&quot;/&gt;&lt;wsp:rsid wsp:val=&quot;35393525&quot;/&gt;&lt;wsp:rsid wsp:val=&quot;3B326F40&quot;/&gt;&lt;wsp:rsid wsp:val=&quot;56E12382&quot;/&gt;&lt;wsp:rsid wsp:val=&quot;5B365E47&quot;/&gt;&lt;/wsp:rsids&gt;&lt;/w:docPr&gt;&lt;w:body&gt;&lt;wx:sect&gt;&lt;w:p wsp:rsidR=&quot;00000000&quot; wsp:rsidRDefault=&quot;0084490F&quot; wsp:rsidP=&quot;0084490F&quot;&gt;&lt;w:pPr&gt;&lt;w:ind w:first-line=&quot;360&quot;/&gt;&lt;/w:pPr&gt;&lt;m:oMathPara&gt;&lt;m:oMath&gt;&lt;m:d&gt;&lt;m:dPr&gt;&lt;m:begChr m:val=&quot;[&quot;/&gt;&lt;m:endChr m:val=&quot;]&quot;/&gt;&lt;m:ctrlPr&gt;&lt;w:rPr&gt;&lt;w:rFonts w:ascii=&quot;Cambria Math&quot; w:h-ansi=&quot;Cambria Math&quot;/&gt;&lt;wx:font wx:val=&quot;Cambria Math&quot;/&gt;&lt;w:i/&gt;&lt;/w:rPr&gt;&lt;/m:ctrlPr&gt;&lt;/m:dPr&gt;&lt;m:e&gt;&lt;m:eqArr&gt;&lt;m:eqArrPr&gt;&lt;m:ctrlPr&gt;&lt;w:rPr&gt;&lt;w:rFonts w:ascii=&quot;Cambria Math&quot; w:h-ansi=&quot;Cambria Math&quot;/&gt;&lt;wx:font wx:val=&quot;Cambria Math&quot;/&gt;&lt;w:i/&gt;&lt;/w:rPr&gt;&lt;/m:ctrlPr&gt;&lt;/m:eqArrPr&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σ&lt;/m:t&gt;&lt;/m:r&gt;&lt;/m:e&gt;&lt;m:sub&gt;&lt;m:r&gt;&lt;w:rPr&gt;&lt;w:rFonts w:ascii=&quot;Cambria Math&quot; w:h-ansi=&quot;Cambria Math&quot;/&gt;&lt;wx:font wx:val=&quot;Cambria Math&quot;/&gt;&lt;w:i/&gt;&lt;/w:rPr&gt;&lt;m:t&gt;xz&lt;/m:t&gt;&lt;/m:r&gt;&lt;/m:sub&gt;&lt;/m:sSub&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x,y,z&lt;/m:t&gt;&lt;/m:r&gt;&lt;/m:e&gt;&lt;/m:d&gt;&lt;/m:e&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σ&lt;/m:t&gt;&lt;/m:r&gt;&lt;/m:e&gt;&lt;m:sub&gt;&lt;m:r&gt;&lt;w:rPr&gt;&lt;w:rFonts w:ascii=&quot;Cambria Math&quot; w:h-ansi=&quot;Cambria Math&quot;/&gt;&lt;wx:font wx:val=&quot;Cambria Math&quot;/&gt;&lt;w:i/&gt;&lt;/w:rPr&gt;&lt;m:t&gt;yz&lt;/m:t&gt;&lt;/m:r&gt;&lt;/m:sub&gt;&lt;/m:sSub&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x,y,z&lt;/m:t&gt;&lt;/m:r&gt;&lt;/m:e&gt;&lt;/m:d&gt;&lt;m:ctrlPr&gt;&lt;w:rPr&gt;&lt;w:rFonts w:ascii=&quot;Cambria Math&quot; w:fareast=&quot;Cambria Math&quot; w:h-ansi=&quot;Cambria Math&quot;/&gt;&lt;wx:font wx:val=&quot;Cambria Math&quot;/&gt;&lt;w:i/&gt;&lt;/w:rPr&gt;&lt;/m:ctrlPr&gt;&lt;/m:e&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σ&lt;/m:t&gt;&lt;/m:r&gt;&lt;/m:e&gt;&lt;m:sub&gt;&lt;m:r&gt;&lt;w:rPr&gt;&lt;w:rFonts w:ascii=&quot;Cambria Math&quot; w:h-ansi=&quot;Cambria Math&quot;/&gt;&lt;wx:font wx:val=&quot;Cambria Math&quot;/&gt;&lt;w:i/&gt;&lt;/w:rPr&gt;&lt;m:t&gt;zz&lt;/m:t&gt;&lt;/m:r&gt;&lt;/m:sub&gt;&lt;/m:sSub&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x,y,z&lt;/m:t&gt;&lt;/m:r&gt;&lt;/m:e&gt;&lt;/m:d&gt;&lt;/m:e&gt;&lt;/m:eqArr&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31" chromakey="#FFFFFF" o:title=""/>
            <o:lock v:ext="edit" aspectratio="t"/>
            <w10:wrap type="none"/>
            <w10:anchorlock/>
          </v:shape>
        </w:pict>
      </w:r>
      <w:r>
        <w:rPr>
          <w:rFonts w:hint="eastAsia" w:ascii="Times New Roman" w:hAnsi="Times New Roman" w:eastAsia="宋体" w:cs="宋体"/>
          <w:iCs/>
          <w:caps w:val="0"/>
          <w:smallCaps w:val="0"/>
          <w:sz w:val="24"/>
          <w:szCs w:val="24"/>
        </w:rPr>
        <w:instrText xml:space="preserve"> </w:instrText>
      </w:r>
      <w:r>
        <w:rPr>
          <w:rFonts w:hint="eastAsia" w:ascii="Times New Roman" w:hAnsi="Times New Roman" w:eastAsia="宋体" w:cs="宋体"/>
          <w:iCs/>
          <w:caps w:val="0"/>
          <w:smallCaps w:val="0"/>
          <w:sz w:val="24"/>
          <w:szCs w:val="24"/>
        </w:rPr>
        <w:fldChar w:fldCharType="separate"/>
      </w:r>
      <w:r>
        <w:rPr>
          <w:rFonts w:hint="eastAsia" w:ascii="Times New Roman" w:hAnsi="Times New Roman" w:eastAsia="宋体" w:cs="宋体"/>
          <w:caps w:val="0"/>
          <w:smallCaps w:val="0"/>
          <w:position w:val="-40"/>
          <w:sz w:val="24"/>
          <w:szCs w:val="24"/>
        </w:rPr>
        <w:pict>
          <v:shape id="_x0000_i1039" o:spt="75" type="#_x0000_t75" style="height:47pt;width:49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32&quot;/&gt;&lt;w:doNotEmbedSystemFonts/&gt;&lt;w:bordersDontSurroundHeader/&gt;&lt;w:bordersDontSurroundFooter/&gt;&lt;w:defaultTabStop w:val=&quot;420&quot;/&gt;&lt;w:punctuationKerning/&gt;&lt;w:characterSpacingControl w:val=&quot;DontCompress&quot;/&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945741&quot;/&gt;&lt;wsp:rsid wsp:val=&quot;00000D68&quot;/&gt;&lt;wsp:rsid wsp:val=&quot;00000D82&quot;/&gt;&lt;wsp:rsid wsp:val=&quot;00001144&quot;/&gt;&lt;wsp:rsid wsp:val=&quot;00003286&quot;/&gt;&lt;wsp:rsid wsp:val=&quot;00003C68&quot;/&gt;&lt;wsp:rsid wsp:val=&quot;00004E2B&quot;/&gt;&lt;wsp:rsid wsp:val=&quot;0000530F&quot;/&gt;&lt;wsp:rsid wsp:val=&quot;00011012&quot;/&gt;&lt;wsp:rsid wsp:val=&quot;00011F37&quot;/&gt;&lt;wsp:rsid wsp:val=&quot;00013924&quot;/&gt;&lt;wsp:rsid wsp:val=&quot;00013E96&quot;/&gt;&lt;wsp:rsid wsp:val=&quot;00024F74&quot;/&gt;&lt;wsp:rsid wsp:val=&quot;000258A9&quot;/&gt;&lt;wsp:rsid wsp:val=&quot;00026BD6&quot;/&gt;&lt;wsp:rsid wsp:val=&quot;000270C9&quot;/&gt;&lt;wsp:rsid wsp:val=&quot;00031BA9&quot;/&gt;&lt;wsp:rsid wsp:val=&quot;00036A34&quot;/&gt;&lt;wsp:rsid wsp:val=&quot;00036C63&quot;/&gt;&lt;wsp:rsid wsp:val=&quot;00042533&quot;/&gt;&lt;wsp:rsid wsp:val=&quot;00044D47&quot;/&gt;&lt;wsp:rsid wsp:val=&quot;00050CC1&quot;/&gt;&lt;wsp:rsid wsp:val=&quot;00051FB9&quot;/&gt;&lt;wsp:rsid wsp:val=&quot;0005275E&quot;/&gt;&lt;wsp:rsid wsp:val=&quot;000538D1&quot;/&gt;&lt;wsp:rsid wsp:val=&quot;00053D53&quot;/&gt;&lt;wsp:rsid wsp:val=&quot;000612FA&quot;/&gt;&lt;wsp:rsid wsp:val=&quot;0006180C&quot;/&gt;&lt;wsp:rsid wsp:val=&quot;00063ACB&quot;/&gt;&lt;wsp:rsid wsp:val=&quot;00063B57&quot;/&gt;&lt;wsp:rsid wsp:val=&quot;00073B7D&quot;/&gt;&lt;wsp:rsid wsp:val=&quot;00074DEC&quot;/&gt;&lt;wsp:rsid wsp:val=&quot;00077C04&quot;/&gt;&lt;wsp:rsid wsp:val=&quot;00080875&quot;/&gt;&lt;wsp:rsid wsp:val=&quot;000822C8&quot;/&gt;&lt;wsp:rsid wsp:val=&quot;000858EE&quot;/&gt;&lt;wsp:rsid wsp:val=&quot;00086067&quot;/&gt;&lt;wsp:rsid wsp:val=&quot;00086951&quot;/&gt;&lt;wsp:rsid wsp:val=&quot;000917DC&quot;/&gt;&lt;wsp:rsid wsp:val=&quot;000923FC&quot;/&gt;&lt;wsp:rsid wsp:val=&quot;000926F8&quot;/&gt;&lt;wsp:rsid wsp:val=&quot;00093917&quot;/&gt;&lt;wsp:rsid wsp:val=&quot;000A0457&quot;/&gt;&lt;wsp:rsid wsp:val=&quot;000A1F2B&quot;/&gt;&lt;wsp:rsid wsp:val=&quot;000A6574&quot;/&gt;&lt;wsp:rsid wsp:val=&quot;000B3318&quot;/&gt;&lt;wsp:rsid wsp:val=&quot;000B4003&quot;/&gt;&lt;wsp:rsid wsp:val=&quot;000B46A8&quot;/&gt;&lt;wsp:rsid wsp:val=&quot;000B59FE&quot;/&gt;&lt;wsp:rsid wsp:val=&quot;000C2862&quot;/&gt;&lt;wsp:rsid wsp:val=&quot;000D1582&quot;/&gt;&lt;wsp:rsid wsp:val=&quot;000D1E44&quot;/&gt;&lt;wsp:rsid wsp:val=&quot;000D437D&quot;/&gt;&lt;wsp:rsid wsp:val=&quot;000D5456&quot;/&gt;&lt;wsp:rsid wsp:val=&quot;000D6128&quot;/&gt;&lt;wsp:rsid wsp:val=&quot;000D6604&quot;/&gt;&lt;wsp:rsid wsp:val=&quot;000E2F41&quot;/&gt;&lt;wsp:rsid wsp:val=&quot;000E4D3C&quot;/&gt;&lt;wsp:rsid wsp:val=&quot;000E686D&quot;/&gt;&lt;wsp:rsid wsp:val=&quot;000F6A52&quot;/&gt;&lt;wsp:rsid wsp:val=&quot;000F6C0C&quot;/&gt;&lt;wsp:rsid wsp:val=&quot;000F7C9B&quot;/&gt;&lt;wsp:rsid wsp:val=&quot;00102D64&quot;/&gt;&lt;wsp:rsid wsp:val=&quot;001076FE&quot;/&gt;&lt;wsp:rsid wsp:val=&quot;001101FF&quot;/&gt;&lt;wsp:rsid wsp:val=&quot;00114FF8&quot;/&gt;&lt;wsp:rsid wsp:val=&quot;001171B0&quot;/&gt;&lt;wsp:rsid wsp:val=&quot;001173D6&quot;/&gt;&lt;wsp:rsid wsp:val=&quot;00121AE4&quot;/&gt;&lt;wsp:rsid wsp:val=&quot;00122E99&quot;/&gt;&lt;wsp:rsid wsp:val=&quot;001358AF&quot;/&gt;&lt;wsp:rsid wsp:val=&quot;00143CCF&quot;/&gt;&lt;wsp:rsid wsp:val=&quot;00143E68&quot;/&gt;&lt;wsp:rsid wsp:val=&quot;001503F3&quot;/&gt;&lt;wsp:rsid wsp:val=&quot;00150CE6&quot;/&gt;&lt;wsp:rsid wsp:val=&quot;00155440&quot;/&gt;&lt;wsp:rsid wsp:val=&quot;00160E37&quot;/&gt;&lt;wsp:rsid wsp:val=&quot;00164D36&quot;/&gt;&lt;wsp:rsid wsp:val=&quot;001654FA&quot;/&gt;&lt;wsp:rsid wsp:val=&quot;001779D8&quot;/&gt;&lt;wsp:rsid wsp:val=&quot;001804D7&quot;/&gt;&lt;wsp:rsid wsp:val=&quot;00183CA4&quot;/&gt;&lt;wsp:rsid wsp:val=&quot;00185AA7&quot;/&gt;&lt;wsp:rsid wsp:val=&quot;001873EC&quot;/&gt;&lt;wsp:rsid wsp:val=&quot;0018741A&quot;/&gt;&lt;wsp:rsid wsp:val=&quot;00187616&quot;/&gt;&lt;wsp:rsid wsp:val=&quot;00187667&quot;/&gt;&lt;wsp:rsid wsp:val=&quot;00190444&quot;/&gt;&lt;wsp:rsid wsp:val=&quot;00190EA4&quot;/&gt;&lt;wsp:rsid wsp:val=&quot;00194DCE&quot;/&gt;&lt;wsp:rsid wsp:val=&quot;001A13A9&quot;/&gt;&lt;wsp:rsid wsp:val=&quot;001B3A52&quot;/&gt;&lt;wsp:rsid wsp:val=&quot;001C364A&quot;/&gt;&lt;wsp:rsid wsp:val=&quot;001C4AA8&quot;/&gt;&lt;wsp:rsid wsp:val=&quot;001C6B18&quot;/&gt;&lt;wsp:rsid wsp:val=&quot;001D106E&quot;/&gt;&lt;wsp:rsid wsp:val=&quot;001D2440&quot;/&gt;&lt;wsp:rsid wsp:val=&quot;001D2F38&quot;/&gt;&lt;wsp:rsid wsp:val=&quot;001D3C06&quot;/&gt;&lt;wsp:rsid wsp:val=&quot;001D4200&quot;/&gt;&lt;wsp:rsid wsp:val=&quot;001D482F&quot;/&gt;&lt;wsp:rsid wsp:val=&quot;001D5889&quot;/&gt;&lt;wsp:rsid wsp:val=&quot;001E301C&quot;/&gt;&lt;wsp:rsid wsp:val=&quot;001E46E9&quot;/&gt;&lt;wsp:rsid wsp:val=&quot;001E4F5A&quot;/&gt;&lt;wsp:rsid wsp:val=&quot;001F02D3&quot;/&gt;&lt;wsp:rsid wsp:val=&quot;001F321D&quot;/&gt;&lt;wsp:rsid wsp:val=&quot;001F3487&quot;/&gt;&lt;wsp:rsid wsp:val=&quot;001F3707&quot;/&gt;&lt;wsp:rsid wsp:val=&quot;001F4EB1&quot;/&gt;&lt;wsp:rsid wsp:val=&quot;002013DB&quot;/&gt;&lt;wsp:rsid wsp:val=&quot;00201A73&quot;/&gt;&lt;wsp:rsid wsp:val=&quot;0020294A&quot;/&gt;&lt;wsp:rsid wsp:val=&quot;00202D2B&quot;/&gt;&lt;wsp:rsid wsp:val=&quot;00205133&quot;/&gt;&lt;wsp:rsid wsp:val=&quot;002064A1&quot;/&gt;&lt;wsp:rsid wsp:val=&quot;00207B2C&quot;/&gt;&lt;wsp:rsid wsp:val=&quot;00211980&quot;/&gt;&lt;wsp:rsid wsp:val=&quot;0021743D&quot;/&gt;&lt;wsp:rsid wsp:val=&quot;00220B65&quot;/&gt;&lt;wsp:rsid wsp:val=&quot;002228C0&quot;/&gt;&lt;wsp:rsid wsp:val=&quot;00230BAF&quot;/&gt;&lt;wsp:rsid wsp:val=&quot;0023194C&quot;/&gt;&lt;wsp:rsid wsp:val=&quot;00231C1D&quot;/&gt;&lt;wsp:rsid wsp:val=&quot;002320CD&quot;/&gt;&lt;wsp:rsid wsp:val=&quot;00233E34&quot;/&gt;&lt;wsp:rsid wsp:val=&quot;00237B57&quot;/&gt;&lt;wsp:rsid wsp:val=&quot;002409F0&quot;/&gt;&lt;wsp:rsid wsp:val=&quot;002424CC&quot;/&gt;&lt;wsp:rsid wsp:val=&quot;002429C6&quot;/&gt;&lt;wsp:rsid wsp:val=&quot;002437D3&quot;/&gt;&lt;wsp:rsid wsp:val=&quot;002452BD&quot;/&gt;&lt;wsp:rsid wsp:val=&quot;002516B7&quot;/&gt;&lt;wsp:rsid wsp:val=&quot;00256867&quot;/&gt;&lt;wsp:rsid wsp:val=&quot;002575F0&quot;/&gt;&lt;wsp:rsid wsp:val=&quot;00261F59&quot;/&gt;&lt;wsp:rsid wsp:val=&quot;00273F3D&quot;/&gt;&lt;wsp:rsid wsp:val=&quot;00274211&quot;/&gt;&lt;wsp:rsid wsp:val=&quot;0027541A&quot;/&gt;&lt;wsp:rsid wsp:val=&quot;00275A30&quot;/&gt;&lt;wsp:rsid wsp:val=&quot;00277B58&quot;/&gt;&lt;wsp:rsid wsp:val=&quot;00290D52&quot;/&gt;&lt;wsp:rsid wsp:val=&quot;002940FE&quot;/&gt;&lt;wsp:rsid wsp:val=&quot;00295221&quot;/&gt;&lt;wsp:rsid wsp:val=&quot;00296424&quot;/&gt;&lt;wsp:rsid wsp:val=&quot;00297BA9&quot;/&gt;&lt;wsp:rsid wsp:val=&quot;002A088F&quot;/&gt;&lt;wsp:rsid wsp:val=&quot;002A351A&quot;/&gt;&lt;wsp:rsid wsp:val=&quot;002A4511&quot;/&gt;&lt;wsp:rsid wsp:val=&quot;002A6F94&quot;/&gt;&lt;wsp:rsid wsp:val=&quot;002B023F&quot;/&gt;&lt;wsp:rsid wsp:val=&quot;002B35C7&quot;/&gt;&lt;wsp:rsid wsp:val=&quot;002B58CC&quot;/&gt;&lt;wsp:rsid wsp:val=&quot;002B6C0F&quot;/&gt;&lt;wsp:rsid wsp:val=&quot;002C10FF&quot;/&gt;&lt;wsp:rsid wsp:val=&quot;002C14AD&quot;/&gt;&lt;wsp:rsid wsp:val=&quot;002C1FFA&quot;/&gt;&lt;wsp:rsid wsp:val=&quot;002C6C53&quot;/&gt;&lt;wsp:rsid wsp:val=&quot;002C7396&quot;/&gt;&lt;wsp:rsid wsp:val=&quot;002D4419&quot;/&gt;&lt;wsp:rsid wsp:val=&quot;002E21BA&quot;/&gt;&lt;wsp:rsid wsp:val=&quot;002E73F7&quot;/&gt;&lt;wsp:rsid wsp:val=&quot;002F2581&quot;/&gt;&lt;wsp:rsid wsp:val=&quot;002F6BAD&quot;/&gt;&lt;wsp:rsid wsp:val=&quot;002F6BB5&quot;/&gt;&lt;wsp:rsid wsp:val=&quot;00307B9E&quot;/&gt;&lt;wsp:rsid wsp:val=&quot;0031031B&quot;/&gt;&lt;wsp:rsid wsp:val=&quot;00310C5B&quot;/&gt;&lt;wsp:rsid wsp:val=&quot;00310F09&quot;/&gt;&lt;wsp:rsid wsp:val=&quot;00311114&quot;/&gt;&lt;wsp:rsid wsp:val=&quot;003115B5&quot;/&gt;&lt;wsp:rsid wsp:val=&quot;00311665&quot;/&gt;&lt;wsp:rsid wsp:val=&quot;003116B7&quot;/&gt;&lt;wsp:rsid wsp:val=&quot;0031338A&quot;/&gt;&lt;wsp:rsid wsp:val=&quot;003169BE&quot;/&gt;&lt;wsp:rsid wsp:val=&quot;0032135C&quot;/&gt;&lt;wsp:rsid wsp:val=&quot;0032147C&quot;/&gt;&lt;wsp:rsid wsp:val=&quot;00323B43&quot;/&gt;&lt;wsp:rsid wsp:val=&quot;003274FA&quot;/&gt;&lt;wsp:rsid wsp:val=&quot;0033035A&quot;/&gt;&lt;wsp:rsid wsp:val=&quot;00333868&quot;/&gt;&lt;wsp:rsid wsp:val=&quot;0033472D&quot;/&gt;&lt;wsp:rsid wsp:val=&quot;003348AC&quot;/&gt;&lt;wsp:rsid wsp:val=&quot;0033556D&quot;/&gt;&lt;wsp:rsid wsp:val=&quot;00337DB2&quot;/&gt;&lt;wsp:rsid wsp:val=&quot;00343536&quot;/&gt;&lt;wsp:rsid wsp:val=&quot;003462DF&quot;/&gt;&lt;wsp:rsid wsp:val=&quot;00371A50&quot;/&gt;&lt;wsp:rsid wsp:val=&quot;003722F1&quot;/&gt;&lt;wsp:rsid wsp:val=&quot;003731B0&quot;/&gt;&lt;wsp:rsid wsp:val=&quot;003828C2&quot;/&gt;&lt;wsp:rsid wsp:val=&quot;0038374B&quot;/&gt;&lt;wsp:rsid wsp:val=&quot;0038590B&quot;/&gt;&lt;wsp:rsid wsp:val=&quot;00386CCA&quot;/&gt;&lt;wsp:rsid wsp:val=&quot;00397B41&quot;/&gt;&lt;wsp:rsid wsp:val=&quot;003A163C&quot;/&gt;&lt;wsp:rsid wsp:val=&quot;003A20EB&quot;/&gt;&lt;wsp:rsid wsp:val=&quot;003A58B8&quot;/&gt;&lt;wsp:rsid wsp:val=&quot;003B02CD&quot;/&gt;&lt;wsp:rsid wsp:val=&quot;003B0545&quot;/&gt;&lt;wsp:rsid wsp:val=&quot;003B1083&quot;/&gt;&lt;wsp:rsid wsp:val=&quot;003B1D7E&quot;/&gt;&lt;wsp:rsid wsp:val=&quot;003C6355&quot;/&gt;&lt;wsp:rsid wsp:val=&quot;003C6707&quot;/&gt;&lt;wsp:rsid wsp:val=&quot;003C6ECA&quot;/&gt;&lt;wsp:rsid wsp:val=&quot;003C7150&quot;/&gt;&lt;wsp:rsid wsp:val=&quot;003C7174&quot;/&gt;&lt;wsp:rsid wsp:val=&quot;003D15AB&quot;/&gt;&lt;wsp:rsid wsp:val=&quot;003E0F1C&quot;/&gt;&lt;wsp:rsid wsp:val=&quot;003E1C78&quot;/&gt;&lt;wsp:rsid wsp:val=&quot;003E3B12&quot;/&gt;&lt;wsp:rsid wsp:val=&quot;003F050C&quot;/&gt;&lt;wsp:rsid wsp:val=&quot;003F0D72&quot;/&gt;&lt;wsp:rsid wsp:val=&quot;003F299B&quot;/&gt;&lt;wsp:rsid wsp:val=&quot;003F2D0D&quot;/&gt;&lt;wsp:rsid wsp:val=&quot;004029EC&quot;/&gt;&lt;wsp:rsid wsp:val=&quot;00404754&quot;/&gt;&lt;wsp:rsid wsp:val=&quot;0040545C&quot;/&gt;&lt;wsp:rsid wsp:val=&quot;004118F4&quot;/&gt;&lt;wsp:rsid wsp:val=&quot;00414EEF&quot;/&gt;&lt;wsp:rsid wsp:val=&quot;0042144E&quot;/&gt;&lt;wsp:rsid wsp:val=&quot;00421CF8&quot;/&gt;&lt;wsp:rsid wsp:val=&quot;00423304&quot;/&gt;&lt;wsp:rsid wsp:val=&quot;0043296E&quot;/&gt;&lt;wsp:rsid wsp:val=&quot;00435A75&quot;/&gt;&lt;wsp:rsid wsp:val=&quot;004372AA&quot;/&gt;&lt;wsp:rsid wsp:val=&quot;00442F61&quot;/&gt;&lt;wsp:rsid wsp:val=&quot;00443FD6&quot;/&gt;&lt;wsp:rsid wsp:val=&quot;004441B0&quot;/&gt;&lt;wsp:rsid wsp:val=&quot;00455D03&quot;/&gt;&lt;wsp:rsid wsp:val=&quot;00456027&quot;/&gt;&lt;wsp:rsid wsp:val=&quot;00457890&quot;/&gt;&lt;wsp:rsid wsp:val=&quot;00460452&quot;/&gt;&lt;wsp:rsid wsp:val=&quot;00461A6B&quot;/&gt;&lt;wsp:rsid wsp:val=&quot;00466623&quot;/&gt;&lt;wsp:rsid wsp:val=&quot;004733D6&quot;/&gt;&lt;wsp:rsid wsp:val=&quot;00474E82&quot;/&gt;&lt;wsp:rsid wsp:val=&quot;00482E68&quot;/&gt;&lt;wsp:rsid wsp:val=&quot;004850CF&quot;/&gt;&lt;wsp:rsid wsp:val=&quot;00487627&quot;/&gt;&lt;wsp:rsid wsp:val=&quot;00495792&quot;/&gt;&lt;wsp:rsid wsp:val=&quot;004967F4&quot;/&gt;&lt;wsp:rsid wsp:val=&quot;004A2B80&quot;/&gt;&lt;wsp:rsid wsp:val=&quot;004B6830&quot;/&gt;&lt;wsp:rsid wsp:val=&quot;004C3ED9&quot;/&gt;&lt;wsp:rsid wsp:val=&quot;004C4D30&quot;/&gt;&lt;wsp:rsid wsp:val=&quot;004C6A73&quot;/&gt;&lt;wsp:rsid wsp:val=&quot;004C6F13&quot;/&gt;&lt;wsp:rsid wsp:val=&quot;004D18C1&quot;/&gt;&lt;wsp:rsid wsp:val=&quot;004D3CC1&quot;/&gt;&lt;wsp:rsid wsp:val=&quot;004D643B&quot;/&gt;&lt;wsp:rsid wsp:val=&quot;004D7671&quot;/&gt;&lt;wsp:rsid wsp:val=&quot;004E12CD&quot;/&gt;&lt;wsp:rsid wsp:val=&quot;004E17BD&quot;/&gt;&lt;wsp:rsid wsp:val=&quot;004E17DB&quot;/&gt;&lt;wsp:rsid wsp:val=&quot;004E26E9&quot;/&gt;&lt;wsp:rsid wsp:val=&quot;004E6105&quot;/&gt;&lt;wsp:rsid wsp:val=&quot;004E7D7D&quot;/&gt;&lt;wsp:rsid wsp:val=&quot;004F43EE&quot;/&gt;&lt;wsp:rsid wsp:val=&quot;004F5FBD&quot;/&gt;&lt;wsp:rsid wsp:val=&quot;004F6A66&quot;/&gt;&lt;wsp:rsid wsp:val=&quot;00501701&quot;/&gt;&lt;wsp:rsid wsp:val=&quot;00503ED5&quot;/&gt;&lt;wsp:rsid wsp:val=&quot;00504B33&quot;/&gt;&lt;wsp:rsid wsp:val=&quot;00507372&quot;/&gt;&lt;wsp:rsid wsp:val=&quot;005126B7&quot;/&gt;&lt;wsp:rsid wsp:val=&quot;00512E6B&quot;/&gt;&lt;wsp:rsid wsp:val=&quot;00513860&quot;/&gt;&lt;wsp:rsid wsp:val=&quot;0051675D&quot;/&gt;&lt;wsp:rsid wsp:val=&quot;00516ECD&quot;/&gt;&lt;wsp:rsid wsp:val=&quot;0052287A&quot;/&gt;&lt;wsp:rsid wsp:val=&quot;005240FB&quot;/&gt;&lt;wsp:rsid wsp:val=&quot;005245B7&quot;/&gt;&lt;wsp:rsid wsp:val=&quot;005255F6&quot;/&gt;&lt;wsp:rsid wsp:val=&quot;00527040&quot;/&gt;&lt;wsp:rsid wsp:val=&quot;00531982&quot;/&gt;&lt;wsp:rsid wsp:val=&quot;00532363&quot;/&gt;&lt;wsp:rsid wsp:val=&quot;00533392&quot;/&gt;&lt;wsp:rsid wsp:val=&quot;0053396C&quot;/&gt;&lt;wsp:rsid wsp:val=&quot;0053428E&quot;/&gt;&lt;wsp:rsid wsp:val=&quot;005409C8&quot;/&gt;&lt;wsp:rsid wsp:val=&quot;00544673&quot;/&gt;&lt;wsp:rsid wsp:val=&quot;005470F6&quot;/&gt;&lt;wsp:rsid wsp:val=&quot;0055283B&quot;/&gt;&lt;wsp:rsid wsp:val=&quot;00552F40&quot;/&gt;&lt;wsp:rsid wsp:val=&quot;00553C72&quot;/&gt;&lt;wsp:rsid wsp:val=&quot;00555AC7&quot;/&gt;&lt;wsp:rsid wsp:val=&quot;00560268&quot;/&gt;&lt;wsp:rsid wsp:val=&quot;00560F66&quot;/&gt;&lt;wsp:rsid wsp:val=&quot;00563FAF&quot;/&gt;&lt;wsp:rsid wsp:val=&quot;005650CB&quot;/&gt;&lt;wsp:rsid wsp:val=&quot;0056723B&quot;/&gt;&lt;wsp:rsid wsp:val=&quot;00573972&quot;/&gt;&lt;wsp:rsid wsp:val=&quot;00581642&quot;/&gt;&lt;wsp:rsid wsp:val=&quot;005843FC&quot;/&gt;&lt;wsp:rsid wsp:val=&quot;005A08B2&quot;/&gt;&lt;wsp:rsid wsp:val=&quot;005A6947&quot;/&gt;&lt;wsp:rsid wsp:val=&quot;005A733E&quot;/&gt;&lt;wsp:rsid wsp:val=&quot;005B49A5&quot;/&gt;&lt;wsp:rsid wsp:val=&quot;005C3320&quot;/&gt;&lt;wsp:rsid wsp:val=&quot;005C4489&quot;/&gt;&lt;wsp:rsid wsp:val=&quot;005C50D0&quot;/&gt;&lt;wsp:rsid wsp:val=&quot;005C6B0A&quot;/&gt;&lt;wsp:rsid wsp:val=&quot;005C6C73&quot;/&gt;&lt;wsp:rsid wsp:val=&quot;005C6FDB&quot;/&gt;&lt;wsp:rsid wsp:val=&quot;005D2A28&quot;/&gt;&lt;wsp:rsid wsp:val=&quot;005D2BD5&quot;/&gt;&lt;wsp:rsid wsp:val=&quot;005D382B&quot;/&gt;&lt;wsp:rsid wsp:val=&quot;005D3B01&quot;/&gt;&lt;wsp:rsid wsp:val=&quot;005D40BD&quot;/&gt;&lt;wsp:rsid wsp:val=&quot;005D4DCD&quot;/&gt;&lt;wsp:rsid wsp:val=&quot;005D58F0&quot;/&gt;&lt;wsp:rsid wsp:val=&quot;005D76F6&quot;/&gt;&lt;wsp:rsid wsp:val=&quot;005E2001&quot;/&gt;&lt;wsp:rsid wsp:val=&quot;005F069A&quot;/&gt;&lt;wsp:rsid wsp:val=&quot;005F5BC7&quot;/&gt;&lt;wsp:rsid wsp:val=&quot;005F6BB9&quot;/&gt;&lt;wsp:rsid wsp:val=&quot;0060101A&quot;/&gt;&lt;wsp:rsid wsp:val=&quot;0060113F&quot;/&gt;&lt;wsp:rsid wsp:val=&quot;0060685C&quot;/&gt;&lt;wsp:rsid wsp:val=&quot;00615987&quot;/&gt;&lt;wsp:rsid wsp:val=&quot;006163F6&quot;/&gt;&lt;wsp:rsid wsp:val=&quot;006268FD&quot;/&gt;&lt;wsp:rsid wsp:val=&quot;00642DEB&quot;/&gt;&lt;wsp:rsid wsp:val=&quot;00643F23&quot;/&gt;&lt;wsp:rsid wsp:val=&quot;0065011C&quot;/&gt;&lt;wsp:rsid wsp:val=&quot;00653242&quot;/&gt;&lt;wsp:rsid wsp:val=&quot;00654F68&quot;/&gt;&lt;wsp:rsid wsp:val=&quot;00657912&quot;/&gt;&lt;wsp:rsid wsp:val=&quot;00657D35&quot;/&gt;&lt;wsp:rsid wsp:val=&quot;00661A05&quot;/&gt;&lt;wsp:rsid wsp:val=&quot;00661E68&quot;/&gt;&lt;wsp:rsid wsp:val=&quot;00667D84&quot;/&gt;&lt;wsp:rsid wsp:val=&quot;00671B2D&quot;/&gt;&lt;wsp:rsid wsp:val=&quot;006737A8&quot;/&gt;&lt;wsp:rsid wsp:val=&quot;00673EB6&quot;/&gt;&lt;wsp:rsid wsp:val=&quot;00677AF5&quot;/&gt;&lt;wsp:rsid wsp:val=&quot;00681EE1&quot;/&gt;&lt;wsp:rsid wsp:val=&quot;006832B4&quot;/&gt;&lt;wsp:rsid wsp:val=&quot;006848B9&quot;/&gt;&lt;wsp:rsid wsp:val=&quot;0068504A&quot;/&gt;&lt;wsp:rsid wsp:val=&quot;006869C7&quot;/&gt;&lt;wsp:rsid wsp:val=&quot;00690A30&quot;/&gt;&lt;wsp:rsid wsp:val=&quot;00691422&quot;/&gt;&lt;wsp:rsid wsp:val=&quot;00692B1B&quot;/&gt;&lt;wsp:rsid wsp:val=&quot;006952D3&quot;/&gt;&lt;wsp:rsid wsp:val=&quot;00697876&quot;/&gt;&lt;wsp:rsid wsp:val=&quot;006A147B&quot;/&gt;&lt;wsp:rsid wsp:val=&quot;006A1DD9&quot;/&gt;&lt;wsp:rsid wsp:val=&quot;006B28B4&quot;/&gt;&lt;wsp:rsid wsp:val=&quot;006B42CE&quot;/&gt;&lt;wsp:rsid wsp:val=&quot;006B6CC9&quot;/&gt;&lt;wsp:rsid wsp:val=&quot;006C2822&quot;/&gt;&lt;wsp:rsid wsp:val=&quot;006C462F&quot;/&gt;&lt;wsp:rsid wsp:val=&quot;006C4BAE&quot;/&gt;&lt;wsp:rsid wsp:val=&quot;006C59F9&quot;/&gt;&lt;wsp:rsid wsp:val=&quot;006C702D&quot;/&gt;&lt;wsp:rsid wsp:val=&quot;006D1567&quot;/&gt;&lt;wsp:rsid wsp:val=&quot;006D1897&quot;/&gt;&lt;wsp:rsid wsp:val=&quot;006D5B08&quot;/&gt;&lt;wsp:rsid wsp:val=&quot;006D62F1&quot;/&gt;&lt;wsp:rsid wsp:val=&quot;006E1E59&quot;/&gt;&lt;wsp:rsid wsp:val=&quot;006E1FBE&quot;/&gt;&lt;wsp:rsid wsp:val=&quot;006E2546&quot;/&gt;&lt;wsp:rsid wsp:val=&quot;006E51CF&quot;/&gt;&lt;wsp:rsid wsp:val=&quot;006E5B57&quot;/&gt;&lt;wsp:rsid wsp:val=&quot;006E7C67&quot;/&gt;&lt;wsp:rsid wsp:val=&quot;006F26C4&quot;/&gt;&lt;wsp:rsid wsp:val=&quot;006F66A6&quot;/&gt;&lt;wsp:rsid wsp:val=&quot;006F6E53&quot;/&gt;&lt;wsp:rsid wsp:val=&quot;00717176&quot;/&gt;&lt;wsp:rsid wsp:val=&quot;00722826&quot;/&gt;&lt;wsp:rsid wsp:val=&quot;007241D2&quot;/&gt;&lt;wsp:rsid wsp:val=&quot;00725577&quot;/&gt;&lt;wsp:rsid wsp:val=&quot;00733FF8&quot;/&gt;&lt;wsp:rsid wsp:val=&quot;007349ED&quot;/&gt;&lt;wsp:rsid wsp:val=&quot;00737102&quot;/&gt;&lt;wsp:rsid wsp:val=&quot;0074321A&quot;/&gt;&lt;wsp:rsid wsp:val=&quot;007462D6&quot;/&gt;&lt;wsp:rsid wsp:val=&quot;007477A2&quot;/&gt;&lt;wsp:rsid wsp:val=&quot;00750F8D&quot;/&gt;&lt;wsp:rsid wsp:val=&quot;00761C97&quot;/&gt;&lt;wsp:rsid wsp:val=&quot;0076251E&quot;/&gt;&lt;wsp:rsid wsp:val=&quot;00767B99&quot;/&gt;&lt;wsp:rsid wsp:val=&quot;0077349D&quot;/&gt;&lt;wsp:rsid wsp:val=&quot;007852EF&quot;/&gt;&lt;wsp:rsid wsp:val=&quot;0079092D&quot;/&gt;&lt;wsp:rsid wsp:val=&quot;00791B93&quot;/&gt;&lt;wsp:rsid wsp:val=&quot;007A59B8&quot;/&gt;&lt;wsp:rsid wsp:val=&quot;007A6372&quot;/&gt;&lt;wsp:rsid wsp:val=&quot;007B0A11&quot;/&gt;&lt;wsp:rsid wsp:val=&quot;007B3597&quot;/&gt;&lt;wsp:rsid wsp:val=&quot;007B47EA&quot;/&gt;&lt;wsp:rsid wsp:val=&quot;007B792D&quot;/&gt;&lt;wsp:rsid wsp:val=&quot;007C73AB&quot;/&gt;&lt;wsp:rsid wsp:val=&quot;007C7460&quot;/&gt;&lt;wsp:rsid wsp:val=&quot;007E1C74&quot;/&gt;&lt;wsp:rsid wsp:val=&quot;007E21EF&quot;/&gt;&lt;wsp:rsid wsp:val=&quot;007E3166&quot;/&gt;&lt;wsp:rsid wsp:val=&quot;007F0345&quot;/&gt;&lt;wsp:rsid wsp:val=&quot;007F2262&quot;/&gt;&lt;wsp:rsid wsp:val=&quot;007F35E0&quot;/&gt;&lt;wsp:rsid wsp:val=&quot;007F528C&quot;/&gt;&lt;wsp:rsid wsp:val=&quot;007F6A63&quot;/&gt;&lt;wsp:rsid wsp:val=&quot;008067EC&quot;/&gt;&lt;wsp:rsid wsp:val=&quot;008068FB&quot;/&gt;&lt;wsp:rsid wsp:val=&quot;00806BF0&quot;/&gt;&lt;wsp:rsid wsp:val=&quot;008078CF&quot;/&gt;&lt;wsp:rsid wsp:val=&quot;008130DD&quot;/&gt;&lt;wsp:rsid wsp:val=&quot;008132C9&quot;/&gt;&lt;wsp:rsid wsp:val=&quot;0081437F&quot;/&gt;&lt;wsp:rsid wsp:val=&quot;00814EC7&quot;/&gt;&lt;wsp:rsid wsp:val=&quot;0081660B&quot;/&gt;&lt;wsp:rsid wsp:val=&quot;008167BC&quot;/&gt;&lt;wsp:rsid wsp:val=&quot;00816C24&quot;/&gt;&lt;wsp:rsid wsp:val=&quot;00822D6E&quot;/&gt;&lt;wsp:rsid wsp:val=&quot;00823B9E&quot;/&gt;&lt;wsp:rsid wsp:val=&quot;00833907&quot;/&gt;&lt;wsp:rsid wsp:val=&quot;008341B2&quot;/&gt;&lt;wsp:rsid wsp:val=&quot;00837C23&quot;/&gt;&lt;wsp:rsid wsp:val=&quot;00842130&quot;/&gt;&lt;wsp:rsid wsp:val=&quot;00843FB4&quot;/&gt;&lt;wsp:rsid wsp:val=&quot;0084490F&quot;/&gt;&lt;wsp:rsid wsp:val=&quot;00846AC8&quot;/&gt;&lt;wsp:rsid wsp:val=&quot;00847328&quot;/&gt;&lt;wsp:rsid wsp:val=&quot;00850134&quot;/&gt;&lt;wsp:rsid wsp:val=&quot;008567A0&quot;/&gt;&lt;wsp:rsid wsp:val=&quot;00857511&quot;/&gt;&lt;wsp:rsid wsp:val=&quot;00857FAC&quot;/&gt;&lt;wsp:rsid wsp:val=&quot;00864D2C&quot;/&gt;&lt;wsp:rsid wsp:val=&quot;008669DB&quot;/&gt;&lt;wsp:rsid wsp:val=&quot;00871559&quot;/&gt;&lt;wsp:rsid wsp:val=&quot;0087273C&quot;/&gt;&lt;wsp:rsid wsp:val=&quot;00872DCE&quot;/&gt;&lt;wsp:rsid wsp:val=&quot;008730E3&quot;/&gt;&lt;wsp:rsid wsp:val=&quot;008761D3&quot;/&gt;&lt;wsp:rsid wsp:val=&quot;00876CFC&quot;/&gt;&lt;wsp:rsid wsp:val=&quot;00882153&quot;/&gt;&lt;wsp:rsid wsp:val=&quot;00882DCE&quot;/&gt;&lt;wsp:rsid wsp:val=&quot;00885804&quot;/&gt;&lt;wsp:rsid wsp:val=&quot;008900DD&quot;/&gt;&lt;wsp:rsid wsp:val=&quot;0089315D&quot;/&gt;&lt;wsp:rsid wsp:val=&quot;00893F1C&quot;/&gt;&lt;wsp:rsid wsp:val=&quot;00897A7E&quot;/&gt;&lt;wsp:rsid wsp:val=&quot;008B0499&quot;/&gt;&lt;wsp:rsid wsp:val=&quot;008B780B&quot;/&gt;&lt;wsp:rsid wsp:val=&quot;008B794C&quot;/&gt;&lt;wsp:rsid wsp:val=&quot;008B7E73&quot;/&gt;&lt;wsp:rsid wsp:val=&quot;008C17D5&quot;/&gt;&lt;wsp:rsid wsp:val=&quot;008C57DD&quot;/&gt;&lt;wsp:rsid wsp:val=&quot;008C5C80&quot;/&gt;&lt;wsp:rsid wsp:val=&quot;008C7344&quot;/&gt;&lt;wsp:rsid wsp:val=&quot;008D0D15&quot;/&gt;&lt;wsp:rsid wsp:val=&quot;008D2E39&quot;/&gt;&lt;wsp:rsid wsp:val=&quot;008E5637&quot;/&gt;&lt;wsp:rsid wsp:val=&quot;008F05F8&quot;/&gt;&lt;wsp:rsid wsp:val=&quot;008F226C&quot;/&gt;&lt;wsp:rsid wsp:val=&quot;008F7431&quot;/&gt;&lt;wsp:rsid wsp:val=&quot;00905C7C&quot;/&gt;&lt;wsp:rsid wsp:val=&quot;009110B3&quot;/&gt;&lt;wsp:rsid wsp:val=&quot;0091301A&quot;/&gt;&lt;wsp:rsid wsp:val=&quot;00916FCA&quot;/&gt;&lt;wsp:rsid wsp:val=&quot;00920A1E&quot;/&gt;&lt;wsp:rsid wsp:val=&quot;0092231B&quot;/&gt;&lt;wsp:rsid wsp:val=&quot;00923376&quot;/&gt;&lt;wsp:rsid wsp:val=&quot;00925921&quot;/&gt;&lt;wsp:rsid wsp:val=&quot;00925D21&quot;/&gt;&lt;wsp:rsid wsp:val=&quot;00926D2E&quot;/&gt;&lt;wsp:rsid wsp:val=&quot;00926D34&quot;/&gt;&lt;wsp:rsid wsp:val=&quot;00927098&quot;/&gt;&lt;wsp:rsid wsp:val=&quot;0093586F&quot;/&gt;&lt;wsp:rsid wsp:val=&quot;00942237&quot;/&gt;&lt;wsp:rsid wsp:val=&quot;00942F27&quot;/&gt;&lt;wsp:rsid wsp:val=&quot;00943715&quot;/&gt;&lt;wsp:rsid wsp:val=&quot;00945741&quot;/&gt;&lt;wsp:rsid wsp:val=&quot;009535AB&quot;/&gt;&lt;wsp:rsid wsp:val=&quot;009554D1&quot;/&gt;&lt;wsp:rsid wsp:val=&quot;009566BF&quot;/&gt;&lt;wsp:rsid wsp:val=&quot;0095724E&quot;/&gt;&lt;wsp:rsid wsp:val=&quot;00957F7E&quot;/&gt;&lt;wsp:rsid wsp:val=&quot;009636FD&quot;/&gt;&lt;wsp:rsid wsp:val=&quot;00970833&quot;/&gt;&lt;wsp:rsid wsp:val=&quot;00970CF0&quot;/&gt;&lt;wsp:rsid wsp:val=&quot;00973D42&quot;/&gt;&lt;wsp:rsid wsp:val=&quot;00982179&quot;/&gt;&lt;wsp:rsid wsp:val=&quot;0098685A&quot;/&gt;&lt;wsp:rsid wsp:val=&quot;00992454&quot;/&gt;&lt;wsp:rsid wsp:val=&quot;009925B6&quot;/&gt;&lt;wsp:rsid wsp:val=&quot;00995CCD&quot;/&gt;&lt;wsp:rsid wsp:val=&quot;00996206&quot;/&gt;&lt;wsp:rsid wsp:val=&quot;00996DE7&quot;/&gt;&lt;wsp:rsid wsp:val=&quot;009A11D3&quot;/&gt;&lt;wsp:rsid wsp:val=&quot;009A139A&quot;/&gt;&lt;wsp:rsid wsp:val=&quot;009A4121&quot;/&gt;&lt;wsp:rsid wsp:val=&quot;009B6D23&quot;/&gt;&lt;wsp:rsid wsp:val=&quot;009B77AD&quot;/&gt;&lt;wsp:rsid wsp:val=&quot;009C03B6&quot;/&gt;&lt;wsp:rsid wsp:val=&quot;009C4167&quot;/&gt;&lt;wsp:rsid wsp:val=&quot;009C5F2E&quot;/&gt;&lt;wsp:rsid wsp:val=&quot;009D17CA&quot;/&gt;&lt;wsp:rsid wsp:val=&quot;009D2E0A&quot;/&gt;&lt;wsp:rsid wsp:val=&quot;009D40F8&quot;/&gt;&lt;wsp:rsid wsp:val=&quot;009D457F&quot;/&gt;&lt;wsp:rsid wsp:val=&quot;009D4ABE&quot;/&gt;&lt;wsp:rsid wsp:val=&quot;009E179E&quot;/&gt;&lt;wsp:rsid wsp:val=&quot;009E1E7E&quot;/&gt;&lt;wsp:rsid wsp:val=&quot;009E41CD&quot;/&gt;&lt;wsp:rsid wsp:val=&quot;009E65B8&quot;/&gt;&lt;wsp:rsid wsp:val=&quot;009F0B12&quot;/&gt;&lt;wsp:rsid wsp:val=&quot;009F73FA&quot;/&gt;&lt;wsp:rsid wsp:val=&quot;00A010DD&quot;/&gt;&lt;wsp:rsid wsp:val=&quot;00A01438&quot;/&gt;&lt;wsp:rsid wsp:val=&quot;00A022A0&quot;/&gt;&lt;wsp:rsid wsp:val=&quot;00A03C87&quot;/&gt;&lt;wsp:rsid wsp:val=&quot;00A106A4&quot;/&gt;&lt;wsp:rsid wsp:val=&quot;00A10BF2&quot;/&gt;&lt;wsp:rsid wsp:val=&quot;00A15F11&quot;/&gt;&lt;wsp:rsid wsp:val=&quot;00A17EEF&quot;/&gt;&lt;wsp:rsid wsp:val=&quot;00A205C3&quot;/&gt;&lt;wsp:rsid wsp:val=&quot;00A2169A&quot;/&gt;&lt;wsp:rsid wsp:val=&quot;00A217BC&quot;/&gt;&lt;wsp:rsid wsp:val=&quot;00A228E8&quot;/&gt;&lt;wsp:rsid wsp:val=&quot;00A317E3&quot;/&gt;&lt;wsp:rsid wsp:val=&quot;00A33EEB&quot;/&gt;&lt;wsp:rsid wsp:val=&quot;00A36E11&quot;/&gt;&lt;wsp:rsid wsp:val=&quot;00A4129D&quot;/&gt;&lt;wsp:rsid wsp:val=&quot;00A4775B&quot;/&gt;&lt;wsp:rsid wsp:val=&quot;00A47CE5&quot;/&gt;&lt;wsp:rsid wsp:val=&quot;00A53018&quot;/&gt;&lt;wsp:rsid wsp:val=&quot;00A57035&quot;/&gt;&lt;wsp:rsid wsp:val=&quot;00A60A8D&quot;/&gt;&lt;wsp:rsid wsp:val=&quot;00A65C7A&quot;/&gt;&lt;wsp:rsid wsp:val=&quot;00A66AC3&quot;/&gt;&lt;wsp:rsid wsp:val=&quot;00A71AFE&quot;/&gt;&lt;wsp:rsid wsp:val=&quot;00A75C9C&quot;/&gt;&lt;wsp:rsid wsp:val=&quot;00A82A59&quot;/&gt;&lt;wsp:rsid wsp:val=&quot;00A83DDC&quot;/&gt;&lt;wsp:rsid wsp:val=&quot;00A84243&quot;/&gt;&lt;wsp:rsid wsp:val=&quot;00A87B64&quot;/&gt;&lt;wsp:rsid wsp:val=&quot;00A919DB&quot;/&gt;&lt;wsp:rsid wsp:val=&quot;00A9392D&quot;/&gt;&lt;wsp:rsid wsp:val=&quot;00A95A1C&quot;/&gt;&lt;wsp:rsid wsp:val=&quot;00A96D05&quot;/&gt;&lt;wsp:rsid wsp:val=&quot;00A973A1&quot;/&gt;&lt;wsp:rsid wsp:val=&quot;00AA26ED&quot;/&gt;&lt;wsp:rsid wsp:val=&quot;00AA2CAA&quot;/&gt;&lt;wsp:rsid wsp:val=&quot;00AB4CE4&quot;/&gt;&lt;wsp:rsid wsp:val=&quot;00AB552B&quot;/&gt;&lt;wsp:rsid wsp:val=&quot;00AB7E4C&quot;/&gt;&lt;wsp:rsid wsp:val=&quot;00AC14BE&quot;/&gt;&lt;wsp:rsid wsp:val=&quot;00AD37FC&quot;/&gt;&lt;wsp:rsid wsp:val=&quot;00AD4BF7&quot;/&gt;&lt;wsp:rsid wsp:val=&quot;00AD4D87&quot;/&gt;&lt;wsp:rsid wsp:val=&quot;00AD67DF&quot;/&gt;&lt;wsp:rsid wsp:val=&quot;00AE6C13&quot;/&gt;&lt;wsp:rsid wsp:val=&quot;00AF393C&quot;/&gt;&lt;wsp:rsid wsp:val=&quot;00AF5A0A&quot;/&gt;&lt;wsp:rsid wsp:val=&quot;00B01FF7&quot;/&gt;&lt;wsp:rsid wsp:val=&quot;00B02F2E&quot;/&gt;&lt;wsp:rsid wsp:val=&quot;00B04F8F&quot;/&gt;&lt;wsp:rsid wsp:val=&quot;00B05616&quot;/&gt;&lt;wsp:rsid wsp:val=&quot;00B068F0&quot;/&gt;&lt;wsp:rsid wsp:val=&quot;00B13C2E&quot;/&gt;&lt;wsp:rsid wsp:val=&quot;00B252EF&quot;/&gt;&lt;wsp:rsid wsp:val=&quot;00B2568D&quot;/&gt;&lt;wsp:rsid wsp:val=&quot;00B30C65&quot;/&gt;&lt;wsp:rsid wsp:val=&quot;00B3270B&quot;/&gt;&lt;wsp:rsid wsp:val=&quot;00B37141&quot;/&gt;&lt;wsp:rsid wsp:val=&quot;00B401FB&quot;/&gt;&lt;wsp:rsid wsp:val=&quot;00B40F5E&quot;/&gt;&lt;wsp:rsid wsp:val=&quot;00B41071&quot;/&gt;&lt;wsp:rsid wsp:val=&quot;00B416BF&quot;/&gt;&lt;wsp:rsid wsp:val=&quot;00B4352C&quot;/&gt;&lt;wsp:rsid wsp:val=&quot;00B478AB&quot;/&gt;&lt;wsp:rsid wsp:val=&quot;00B52827&quot;/&gt;&lt;wsp:rsid wsp:val=&quot;00B551A5&quot;/&gt;&lt;wsp:rsid wsp:val=&quot;00B60F69&quot;/&gt;&lt;wsp:rsid wsp:val=&quot;00B701CB&quot;/&gt;&lt;wsp:rsid wsp:val=&quot;00B705DD&quot;/&gt;&lt;wsp:rsid wsp:val=&quot;00B741DB&quot;/&gt;&lt;wsp:rsid wsp:val=&quot;00B75F3D&quot;/&gt;&lt;wsp:rsid wsp:val=&quot;00B82263&quot;/&gt;&lt;wsp:rsid wsp:val=&quot;00B85799&quot;/&gt;&lt;wsp:rsid wsp:val=&quot;00B876FA&quot;/&gt;&lt;wsp:rsid wsp:val=&quot;00BA16D2&quot;/&gt;&lt;wsp:rsid wsp:val=&quot;00BA2385&quot;/&gt;&lt;wsp:rsid wsp:val=&quot;00BA4CEF&quot;/&gt;&lt;wsp:rsid wsp:val=&quot;00BA4F4D&quot;/&gt;&lt;wsp:rsid wsp:val=&quot;00BB01B5&quot;/&gt;&lt;wsp:rsid wsp:val=&quot;00BB2042&quot;/&gt;&lt;wsp:rsid wsp:val=&quot;00BB76F3&quot;/&gt;&lt;wsp:rsid wsp:val=&quot;00BB7761&quot;/&gt;&lt;wsp:rsid wsp:val=&quot;00BC266C&quot;/&gt;&lt;wsp:rsid wsp:val=&quot;00BC36B5&quot;/&gt;&lt;wsp:rsid wsp:val=&quot;00BC56DA&quot;/&gt;&lt;wsp:rsid wsp:val=&quot;00BC57BA&quot;/&gt;&lt;wsp:rsid wsp:val=&quot;00BD0BE0&quot;/&gt;&lt;wsp:rsid wsp:val=&quot;00BD3E1B&quot;/&gt;&lt;wsp:rsid wsp:val=&quot;00BD56F7&quot;/&gt;&lt;wsp:rsid wsp:val=&quot;00BD7DDE&quot;/&gt;&lt;wsp:rsid wsp:val=&quot;00BE2D58&quot;/&gt;&lt;wsp:rsid wsp:val=&quot;00BE5724&quot;/&gt;&lt;wsp:rsid wsp:val=&quot;00BE6A5A&quot;/&gt;&lt;wsp:rsid wsp:val=&quot;00BF0780&quot;/&gt;&lt;wsp:rsid wsp:val=&quot;00BF5553&quot;/&gt;&lt;wsp:rsid wsp:val=&quot;00BF78C8&quot;/&gt;&lt;wsp:rsid wsp:val=&quot;00C01443&quot;/&gt;&lt;wsp:rsid wsp:val=&quot;00C01B82&quot;/&gt;&lt;wsp:rsid wsp:val=&quot;00C02509&quot;/&gt;&lt;wsp:rsid wsp:val=&quot;00C06B07&quot;/&gt;&lt;wsp:rsid wsp:val=&quot;00C140F1&quot;/&gt;&lt;wsp:rsid wsp:val=&quot;00C17C06&quot;/&gt;&lt;wsp:rsid wsp:val=&quot;00C246F0&quot;/&gt;&lt;wsp:rsid wsp:val=&quot;00C266FC&quot;/&gt;&lt;wsp:rsid wsp:val=&quot;00C30AE7&quot;/&gt;&lt;wsp:rsid wsp:val=&quot;00C30FE7&quot;/&gt;&lt;wsp:rsid wsp:val=&quot;00C33E78&quot;/&gt;&lt;wsp:rsid wsp:val=&quot;00C3451B&quot;/&gt;&lt;wsp:rsid wsp:val=&quot;00C34C98&quot;/&gt;&lt;wsp:rsid wsp:val=&quot;00C450BF&quot;/&gt;&lt;wsp:rsid wsp:val=&quot;00C4694E&quot;/&gt;&lt;wsp:rsid wsp:val=&quot;00C472E3&quot;/&gt;&lt;wsp:rsid wsp:val=&quot;00C5020C&quot;/&gt;&lt;wsp:rsid wsp:val=&quot;00C6046F&quot;/&gt;&lt;wsp:rsid wsp:val=&quot;00C61891&quot;/&gt;&lt;wsp:rsid wsp:val=&quot;00C6423A&quot;/&gt;&lt;wsp:rsid wsp:val=&quot;00C72CF8&quot;/&gt;&lt;wsp:rsid wsp:val=&quot;00C775BA&quot;/&gt;&lt;wsp:rsid wsp:val=&quot;00C81CD3&quot;/&gt;&lt;wsp:rsid wsp:val=&quot;00C81F5C&quot;/&gt;&lt;wsp:rsid wsp:val=&quot;00C8487A&quot;/&gt;&lt;wsp:rsid wsp:val=&quot;00C90EAF&quot;/&gt;&lt;wsp:rsid wsp:val=&quot;00C93A2B&quot;/&gt;&lt;wsp:rsid wsp:val=&quot;00C95917&quot;/&gt;&lt;wsp:rsid wsp:val=&quot;00C97CB7&quot;/&gt;&lt;wsp:rsid wsp:val=&quot;00CA115E&quot;/&gt;&lt;wsp:rsid wsp:val=&quot;00CA2F66&quot;/&gt;&lt;wsp:rsid wsp:val=&quot;00CA5769&quot;/&gt;&lt;wsp:rsid wsp:val=&quot;00CB026A&quot;/&gt;&lt;wsp:rsid wsp:val=&quot;00CB2BF9&quot;/&gt;&lt;wsp:rsid wsp:val=&quot;00CB2FF6&quot;/&gt;&lt;wsp:rsid wsp:val=&quot;00CB3768&quot;/&gt;&lt;wsp:rsid wsp:val=&quot;00CB3E86&quot;/&gt;&lt;wsp:rsid wsp:val=&quot;00CB4DF3&quot;/&gt;&lt;wsp:rsid wsp:val=&quot;00CB6FAA&quot;/&gt;&lt;wsp:rsid wsp:val=&quot;00CB78F8&quot;/&gt;&lt;wsp:rsid wsp:val=&quot;00CC0B5C&quot;/&gt;&lt;wsp:rsid wsp:val=&quot;00CD3294&quot;/&gt;&lt;wsp:rsid wsp:val=&quot;00CD4A8E&quot;/&gt;&lt;wsp:rsid wsp:val=&quot;00CE0E70&quot;/&gt;&lt;wsp:rsid wsp:val=&quot;00CE4F3B&quot;/&gt;&lt;wsp:rsid wsp:val=&quot;00CE6BBD&quot;/&gt;&lt;wsp:rsid wsp:val=&quot;00CF4452&quot;/&gt;&lt;wsp:rsid wsp:val=&quot;00CF54A6&quot;/&gt;&lt;wsp:rsid wsp:val=&quot;00D03721&quot;/&gt;&lt;wsp:rsid wsp:val=&quot;00D0523D&quot;/&gt;&lt;wsp:rsid wsp:val=&quot;00D07D8B&quot;/&gt;&lt;wsp:rsid wsp:val=&quot;00D11D80&quot;/&gt;&lt;wsp:rsid wsp:val=&quot;00D12111&quot;/&gt;&lt;wsp:rsid wsp:val=&quot;00D1393C&quot;/&gt;&lt;wsp:rsid wsp:val=&quot;00D14768&quot;/&gt;&lt;wsp:rsid wsp:val=&quot;00D22298&quot;/&gt;&lt;wsp:rsid wsp:val=&quot;00D23458&quot;/&gt;&lt;wsp:rsid wsp:val=&quot;00D2472E&quot;/&gt;&lt;wsp:rsid wsp:val=&quot;00D36239&quot;/&gt;&lt;wsp:rsid wsp:val=&quot;00D40EE2&quot;/&gt;&lt;wsp:rsid wsp:val=&quot;00D421CA&quot;/&gt;&lt;wsp:rsid wsp:val=&quot;00D464D0&quot;/&gt;&lt;wsp:rsid wsp:val=&quot;00D52685&quot;/&gt;&lt;wsp:rsid wsp:val=&quot;00D555F7&quot;/&gt;&lt;wsp:rsid wsp:val=&quot;00D605E5&quot;/&gt;&lt;wsp:rsid wsp:val=&quot;00D638C6&quot;/&gt;&lt;wsp:rsid wsp:val=&quot;00D66CF1&quot;/&gt;&lt;wsp:rsid wsp:val=&quot;00D706EA&quot;/&gt;&lt;wsp:rsid wsp:val=&quot;00D73EE6&quot;/&gt;&lt;wsp:rsid wsp:val=&quot;00D8326A&quot;/&gt;&lt;wsp:rsid wsp:val=&quot;00D84218&quot;/&gt;&lt;wsp:rsid wsp:val=&quot;00D86CD2&quot;/&gt;&lt;wsp:rsid wsp:val=&quot;00D92D42&quot;/&gt;&lt;wsp:rsid wsp:val=&quot;00D968AC&quot;/&gt;&lt;wsp:rsid wsp:val=&quot;00DA17F3&quot;/&gt;&lt;wsp:rsid wsp:val=&quot;00DB057B&quot;/&gt;&lt;wsp:rsid wsp:val=&quot;00DB2FA3&quot;/&gt;&lt;wsp:rsid wsp:val=&quot;00DB4822&quot;/&gt;&lt;wsp:rsid wsp:val=&quot;00DB7EE4&quot;/&gt;&lt;wsp:rsid wsp:val=&quot;00DC0D3E&quot;/&gt;&lt;wsp:rsid wsp:val=&quot;00DC1784&quot;/&gt;&lt;wsp:rsid wsp:val=&quot;00DC2AFC&quot;/&gt;&lt;wsp:rsid wsp:val=&quot;00DC3291&quot;/&gt;&lt;wsp:rsid wsp:val=&quot;00DC3B22&quot;/&gt;&lt;wsp:rsid wsp:val=&quot;00DD056E&quot;/&gt;&lt;wsp:rsid wsp:val=&quot;00DD5050&quot;/&gt;&lt;wsp:rsid wsp:val=&quot;00DD6842&quot;/&gt;&lt;wsp:rsid wsp:val=&quot;00DD73F6&quot;/&gt;&lt;wsp:rsid wsp:val=&quot;00DE19A2&quot;/&gt;&lt;wsp:rsid wsp:val=&quot;00DF369A&quot;/&gt;&lt;wsp:rsid wsp:val=&quot;00DF3A8F&quot;/&gt;&lt;wsp:rsid wsp:val=&quot;00DF4D6B&quot;/&gt;&lt;wsp:rsid wsp:val=&quot;00DF68CE&quot;/&gt;&lt;wsp:rsid wsp:val=&quot;00DF6C78&quot;/&gt;&lt;wsp:rsid wsp:val=&quot;00E05DFE&quot;/&gt;&lt;wsp:rsid wsp:val=&quot;00E22376&quot;/&gt;&lt;wsp:rsid wsp:val=&quot;00E22966&quot;/&gt;&lt;wsp:rsid wsp:val=&quot;00E23890&quot;/&gt;&lt;wsp:rsid wsp:val=&quot;00E27589&quot;/&gt;&lt;wsp:rsid wsp:val=&quot;00E304B3&quot;/&gt;&lt;wsp:rsid wsp:val=&quot;00E32D65&quot;/&gt;&lt;wsp:rsid wsp:val=&quot;00E36C5D&quot;/&gt;&lt;wsp:rsid wsp:val=&quot;00E41E99&quot;/&gt;&lt;wsp:rsid wsp:val=&quot;00E437D9&quot;/&gt;&lt;wsp:rsid wsp:val=&quot;00E4588C&quot;/&gt;&lt;wsp:rsid wsp:val=&quot;00E53427&quot;/&gt;&lt;wsp:rsid wsp:val=&quot;00E53E6E&quot;/&gt;&lt;wsp:rsid wsp:val=&quot;00E54D9A&quot;/&gt;&lt;wsp:rsid wsp:val=&quot;00E60D1E&quot;/&gt;&lt;wsp:rsid wsp:val=&quot;00E762B2&quot;/&gt;&lt;wsp:rsid wsp:val=&quot;00E762EC&quot;/&gt;&lt;wsp:rsid wsp:val=&quot;00E80D7D&quot;/&gt;&lt;wsp:rsid wsp:val=&quot;00E80FB9&quot;/&gt;&lt;wsp:rsid wsp:val=&quot;00E81332&quot;/&gt;&lt;wsp:rsid wsp:val=&quot;00E8278C&quot;/&gt;&lt;wsp:rsid wsp:val=&quot;00E83031&quot;/&gt;&lt;wsp:rsid wsp:val=&quot;00E85E2D&quot;/&gt;&lt;wsp:rsid wsp:val=&quot;00E87507&quot;/&gt;&lt;wsp:rsid wsp:val=&quot;00E876C0&quot;/&gt;&lt;wsp:rsid wsp:val=&quot;00E87F9E&quot;/&gt;&lt;wsp:rsid wsp:val=&quot;00E9041F&quot;/&gt;&lt;wsp:rsid wsp:val=&quot;00E90E3F&quot;/&gt;&lt;wsp:rsid wsp:val=&quot;00E91A35&quot;/&gt;&lt;wsp:rsid wsp:val=&quot;00E93B80&quot;/&gt;&lt;wsp:rsid wsp:val=&quot;00E94F7D&quot;/&gt;&lt;wsp:rsid wsp:val=&quot;00E95611&quot;/&gt;&lt;wsp:rsid wsp:val=&quot;00EB4DE1&quot;/&gt;&lt;wsp:rsid wsp:val=&quot;00EC45E2&quot;/&gt;&lt;wsp:rsid wsp:val=&quot;00EC4BCE&quot;/&gt;&lt;wsp:rsid wsp:val=&quot;00EC5C09&quot;/&gt;&lt;wsp:rsid wsp:val=&quot;00ED3B61&quot;/&gt;&lt;wsp:rsid wsp:val=&quot;00ED44DA&quot;/&gt;&lt;wsp:rsid wsp:val=&quot;00ED5E1F&quot;/&gt;&lt;wsp:rsid wsp:val=&quot;00ED7E99&quot;/&gt;&lt;wsp:rsid wsp:val=&quot;00EE2777&quot;/&gt;&lt;wsp:rsid wsp:val=&quot;00EE4044&quot;/&gt;&lt;wsp:rsid wsp:val=&quot;00EE517E&quot;/&gt;&lt;wsp:rsid wsp:val=&quot;00EF069C&quot;/&gt;&lt;wsp:rsid wsp:val=&quot;00EF09F4&quot;/&gt;&lt;wsp:rsid wsp:val=&quot;00EF0BFE&quot;/&gt;&lt;wsp:rsid wsp:val=&quot;00EF2957&quot;/&gt;&lt;wsp:rsid wsp:val=&quot;00EF2E5A&quot;/&gt;&lt;wsp:rsid wsp:val=&quot;00EF3681&quot;/&gt;&lt;wsp:rsid wsp:val=&quot;00EF5BD6&quot;/&gt;&lt;wsp:rsid wsp:val=&quot;00EF795A&quot;/&gt;&lt;wsp:rsid wsp:val=&quot;00F0120D&quot;/&gt;&lt;wsp:rsid wsp:val=&quot;00F02799&quot;/&gt;&lt;wsp:rsid wsp:val=&quot;00F1374C&quot;/&gt;&lt;wsp:rsid wsp:val=&quot;00F14BF3&quot;/&gt;&lt;wsp:rsid wsp:val=&quot;00F14DA1&quot;/&gt;&lt;wsp:rsid wsp:val=&quot;00F16E05&quot;/&gt;&lt;wsp:rsid wsp:val=&quot;00F239C8&quot;/&gt;&lt;wsp:rsid wsp:val=&quot;00F25B87&quot;/&gt;&lt;wsp:rsid wsp:val=&quot;00F31AF9&quot;/&gt;&lt;wsp:rsid wsp:val=&quot;00F31F57&quot;/&gt;&lt;wsp:rsid wsp:val=&quot;00F37A8E&quot;/&gt;&lt;wsp:rsid wsp:val=&quot;00F40341&quot;/&gt;&lt;wsp:rsid wsp:val=&quot;00F41521&quot;/&gt;&lt;wsp:rsid wsp:val=&quot;00F43A7A&quot;/&gt;&lt;wsp:rsid wsp:val=&quot;00F50174&quot;/&gt;&lt;wsp:rsid wsp:val=&quot;00F556FF&quot;/&gt;&lt;wsp:rsid wsp:val=&quot;00F655F3&quot;/&gt;&lt;wsp:rsid wsp:val=&quot;00F71352&quot;/&gt;&lt;wsp:rsid wsp:val=&quot;00F85506&quot;/&gt;&lt;wsp:rsid wsp:val=&quot;00F93D6D&quot;/&gt;&lt;wsp:rsid wsp:val=&quot;00FA05D5&quot;/&gt;&lt;wsp:rsid wsp:val=&quot;00FA29E4&quot;/&gt;&lt;wsp:rsid wsp:val=&quot;00FA4089&quot;/&gt;&lt;wsp:rsid wsp:val=&quot;00FA7A57&quot;/&gt;&lt;wsp:rsid wsp:val=&quot;00FB0B29&quot;/&gt;&lt;wsp:rsid wsp:val=&quot;00FB193F&quot;/&gt;&lt;wsp:rsid wsp:val=&quot;00FB30FA&quot;/&gt;&lt;wsp:rsid wsp:val=&quot;00FB7BAC&quot;/&gt;&lt;wsp:rsid wsp:val=&quot;00FC0205&quot;/&gt;&lt;wsp:rsid wsp:val=&quot;00FC1C30&quot;/&gt;&lt;wsp:rsid wsp:val=&quot;00FC1FAA&quot;/&gt;&lt;wsp:rsid wsp:val=&quot;00FD1804&quot;/&gt;&lt;wsp:rsid wsp:val=&quot;00FD1EE3&quot;/&gt;&lt;wsp:rsid wsp:val=&quot;00FD2E8E&quot;/&gt;&lt;wsp:rsid wsp:val=&quot;00FD3F63&quot;/&gt;&lt;wsp:rsid wsp:val=&quot;00FD6CFD&quot;/&gt;&lt;wsp:rsid wsp:val=&quot;00FE0A9E&quot;/&gt;&lt;wsp:rsid wsp:val=&quot;00FE181B&quot;/&gt;&lt;wsp:rsid wsp:val=&quot;00FE3FF7&quot;/&gt;&lt;wsp:rsid wsp:val=&quot;00FF0F8E&quot;/&gt;&lt;wsp:rsid wsp:val=&quot;00FF1BE6&quot;/&gt;&lt;wsp:rsid wsp:val=&quot;00FF1E3D&quot;/&gt;&lt;wsp:rsid wsp:val=&quot;10B91234&quot;/&gt;&lt;wsp:rsid wsp:val=&quot;2DB83FBD&quot;/&gt;&lt;wsp:rsid wsp:val=&quot;35393525&quot;/&gt;&lt;wsp:rsid wsp:val=&quot;3B326F40&quot;/&gt;&lt;wsp:rsid wsp:val=&quot;56E12382&quot;/&gt;&lt;wsp:rsid wsp:val=&quot;5B365E47&quot;/&gt;&lt;/wsp:rsids&gt;&lt;/w:docPr&gt;&lt;w:body&gt;&lt;wx:sect&gt;&lt;w:p wsp:rsidR=&quot;00000000&quot; wsp:rsidRDefault=&quot;0084490F&quot; wsp:rsidP=&quot;0084490F&quot;&gt;&lt;w:pPr&gt;&lt;w:ind w:first-line=&quot;360&quot;/&gt;&lt;/w:pPr&gt;&lt;m:oMathPara&gt;&lt;m:oMath&gt;&lt;m:d&gt;&lt;m:dPr&gt;&lt;m:begChr m:val=&quot;[&quot;/&gt;&lt;m:endChr m:val=&quot;]&quot;/&gt;&lt;m:ctrlPr&gt;&lt;w:rPr&gt;&lt;w:rFonts w:ascii=&quot;Cambria Math&quot; w:h-ansi=&quot;Cambria Math&quot;/&gt;&lt;wx:font wx:val=&quot;Cambria Math&quot;/&gt;&lt;w:i/&gt;&lt;/w:rPr&gt;&lt;/m:ctrlPr&gt;&lt;/m:dPr&gt;&lt;m:e&gt;&lt;m:eqArr&gt;&lt;m:eqArrPr&gt;&lt;m:ctrlPr&gt;&lt;w:rPr&gt;&lt;w:rFonts w:ascii=&quot;Cambria Math&quot; w:h-ansi=&quot;Cambria Math&quot;/&gt;&lt;wx:font wx:val=&quot;Cambria Math&quot;/&gt;&lt;w:i/&gt;&lt;/w:rPr&gt;&lt;/m:ctrlPr&gt;&lt;/m:eqArrPr&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σ&lt;/m:t&gt;&lt;/m:r&gt;&lt;/m:e&gt;&lt;m:sub&gt;&lt;m:r&gt;&lt;w:rPr&gt;&lt;w:rFonts w:ascii=&quot;Cambria Math&quot; w:h-ansi=&quot;Cambria Math&quot;/&gt;&lt;wx:font wx:val=&quot;Cambria Math&quot;/&gt;&lt;w:i/&gt;&lt;/w:rPr&gt;&lt;m:t&gt;xz&lt;/m:t&gt;&lt;/m:r&gt;&lt;/m:sub&gt;&lt;/m:sSub&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x,y,z&lt;/m:t&gt;&lt;/m:r&gt;&lt;/m:e&gt;&lt;/m:d&gt;&lt;/m:e&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σ&lt;/m:t&gt;&lt;/m:r&gt;&lt;/m:e&gt;&lt;m:sub&gt;&lt;m:r&gt;&lt;w:rPr&gt;&lt;w:rFonts w:ascii=&quot;Cambria Math&quot; w:h-ansi=&quot;Cambria Math&quot;/&gt;&lt;wx:font wx:val=&quot;Cambria Math&quot;/&gt;&lt;w:i/&gt;&lt;/w:rPr&gt;&lt;m:t&gt;yz&lt;/m:t&gt;&lt;/m:r&gt;&lt;/m:sub&gt;&lt;/m:sSub&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x,y,z&lt;/m:t&gt;&lt;/m:r&gt;&lt;/m:e&gt;&lt;/m:d&gt;&lt;m:ctrlPr&gt;&lt;w:rPr&gt;&lt;w:rFonts w:ascii=&quot;Cambria Math&quot; w:fareast=&quot;Cambria Math&quot; w:h-ansi=&quot;Cambria Math&quot;/&gt;&lt;wx:font wx:val=&quot;Cambria Math&quot;/&gt;&lt;w:i/&gt;&lt;/w:rPr&gt;&lt;/m:ctrlPr&gt;&lt;/m:e&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σ&lt;/m:t&gt;&lt;/m:r&gt;&lt;/m:e&gt;&lt;m:sub&gt;&lt;m:r&gt;&lt;w:rPr&gt;&lt;w:rFonts w:ascii=&quot;Cambria Math&quot; w:h-ansi=&quot;Cambria Math&quot;/&gt;&lt;wx:font wx:val=&quot;Cambria Math&quot;/&gt;&lt;w:i/&gt;&lt;/w:rPr&gt;&lt;m:t&gt;zz&lt;/m:t&gt;&lt;/m:r&gt;&lt;/m:sub&gt;&lt;/m:sSub&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x,y,z&lt;/m:t&gt;&lt;/m:r&gt;&lt;/m:e&gt;&lt;/m:d&gt;&lt;/m:e&gt;&lt;/m:eqArr&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31" chromakey="#FFFFFF" o:title=""/>
            <o:lock v:ext="edit" aspectratio="t"/>
            <w10:wrap type="none"/>
            <w10:anchorlock/>
          </v:shape>
        </w:pict>
      </w:r>
      <w:r>
        <w:rPr>
          <w:rFonts w:hint="eastAsia" w:ascii="Times New Roman" w:hAnsi="Times New Roman" w:eastAsia="宋体" w:cs="宋体"/>
          <w:iCs/>
          <w:caps w:val="0"/>
          <w:smallCaps w:val="0"/>
          <w:sz w:val="24"/>
          <w:szCs w:val="24"/>
        </w:rPr>
        <w:fldChar w:fldCharType="end"/>
      </w:r>
      <w:r>
        <w:rPr>
          <w:rFonts w:hint="eastAsia" w:ascii="Times New Roman" w:hAnsi="Times New Roman" w:eastAsia="宋体" w:cs="宋体"/>
          <w:iCs/>
          <w:caps w:val="0"/>
          <w:smallCaps w:val="0"/>
          <w:sz w:val="24"/>
          <w:szCs w:val="24"/>
        </w:rPr>
        <w:t>=</w:t>
      </w:r>
      <w:r>
        <w:rPr>
          <w:rFonts w:hint="eastAsia" w:ascii="Times New Roman" w:hAnsi="Times New Roman" w:eastAsia="宋体" w:cs="宋体"/>
          <w:caps w:val="0"/>
          <w:smallCaps w:val="0"/>
          <w:sz w:val="24"/>
          <w:szCs w:val="24"/>
        </w:rPr>
        <w:fldChar w:fldCharType="begin"/>
      </w:r>
      <w:r>
        <w:rPr>
          <w:rFonts w:hint="eastAsia" w:ascii="Times New Roman" w:hAnsi="Times New Roman" w:eastAsia="宋体" w:cs="宋体"/>
          <w:caps w:val="0"/>
          <w:smallCaps w:val="0"/>
          <w:sz w:val="24"/>
          <w:szCs w:val="24"/>
        </w:rPr>
        <w:instrText xml:space="preserve"> QUOTE </w:instrText>
      </w:r>
      <w:r>
        <w:rPr>
          <w:rFonts w:hint="eastAsia" w:ascii="Times New Roman" w:hAnsi="Times New Roman" w:eastAsia="宋体" w:cs="宋体"/>
          <w:caps w:val="0"/>
          <w:smallCaps w:val="0"/>
          <w:position w:val="-40"/>
          <w:sz w:val="24"/>
          <w:szCs w:val="24"/>
        </w:rPr>
        <w:pict>
          <v:shape id="_x0000_i1040" o:spt="75" type="#_x0000_t75" style="height:47pt;width:118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32&quot;/&gt;&lt;w:doNotEmbedSystemFonts/&gt;&lt;w:bordersDontSurroundHeader/&gt;&lt;w:bordersDontSurroundFooter/&gt;&lt;w:defaultTabStop w:val=&quot;420&quot;/&gt;&lt;w:punctuationKerning/&gt;&lt;w:characterSpacingControl w:val=&quot;DontCompress&quot;/&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945741&quot;/&gt;&lt;wsp:rsid wsp:val=&quot;00000D68&quot;/&gt;&lt;wsp:rsid wsp:val=&quot;00000D82&quot;/&gt;&lt;wsp:rsid wsp:val=&quot;00001144&quot;/&gt;&lt;wsp:rsid wsp:val=&quot;00003286&quot;/&gt;&lt;wsp:rsid wsp:val=&quot;00003C68&quot;/&gt;&lt;wsp:rsid wsp:val=&quot;00004E2B&quot;/&gt;&lt;wsp:rsid wsp:val=&quot;0000530F&quot;/&gt;&lt;wsp:rsid wsp:val=&quot;00011012&quot;/&gt;&lt;wsp:rsid wsp:val=&quot;00011F37&quot;/&gt;&lt;wsp:rsid wsp:val=&quot;00013924&quot;/&gt;&lt;wsp:rsid wsp:val=&quot;00013E96&quot;/&gt;&lt;wsp:rsid wsp:val=&quot;00024F74&quot;/&gt;&lt;wsp:rsid wsp:val=&quot;000258A9&quot;/&gt;&lt;wsp:rsid wsp:val=&quot;00026BD6&quot;/&gt;&lt;wsp:rsid wsp:val=&quot;000270C9&quot;/&gt;&lt;wsp:rsid wsp:val=&quot;00031BA9&quot;/&gt;&lt;wsp:rsid wsp:val=&quot;00036A34&quot;/&gt;&lt;wsp:rsid wsp:val=&quot;00036C63&quot;/&gt;&lt;wsp:rsid wsp:val=&quot;00042533&quot;/&gt;&lt;wsp:rsid wsp:val=&quot;00044D47&quot;/&gt;&lt;wsp:rsid wsp:val=&quot;00050CC1&quot;/&gt;&lt;wsp:rsid wsp:val=&quot;00051FB9&quot;/&gt;&lt;wsp:rsid wsp:val=&quot;0005275E&quot;/&gt;&lt;wsp:rsid wsp:val=&quot;000538D1&quot;/&gt;&lt;wsp:rsid wsp:val=&quot;00053D53&quot;/&gt;&lt;wsp:rsid wsp:val=&quot;000612FA&quot;/&gt;&lt;wsp:rsid wsp:val=&quot;0006180C&quot;/&gt;&lt;wsp:rsid wsp:val=&quot;00063ACB&quot;/&gt;&lt;wsp:rsid wsp:val=&quot;00063B57&quot;/&gt;&lt;wsp:rsid wsp:val=&quot;00073B7D&quot;/&gt;&lt;wsp:rsid wsp:val=&quot;00074DEC&quot;/&gt;&lt;wsp:rsid wsp:val=&quot;00077C04&quot;/&gt;&lt;wsp:rsid wsp:val=&quot;00080875&quot;/&gt;&lt;wsp:rsid wsp:val=&quot;000822C8&quot;/&gt;&lt;wsp:rsid wsp:val=&quot;000858EE&quot;/&gt;&lt;wsp:rsid wsp:val=&quot;00086067&quot;/&gt;&lt;wsp:rsid wsp:val=&quot;00086951&quot;/&gt;&lt;wsp:rsid wsp:val=&quot;000917DC&quot;/&gt;&lt;wsp:rsid wsp:val=&quot;000923FC&quot;/&gt;&lt;wsp:rsid wsp:val=&quot;000926F8&quot;/&gt;&lt;wsp:rsid wsp:val=&quot;00093917&quot;/&gt;&lt;wsp:rsid wsp:val=&quot;000A0457&quot;/&gt;&lt;wsp:rsid wsp:val=&quot;000A1F2B&quot;/&gt;&lt;wsp:rsid wsp:val=&quot;000A6574&quot;/&gt;&lt;wsp:rsid wsp:val=&quot;000B3318&quot;/&gt;&lt;wsp:rsid wsp:val=&quot;000B4003&quot;/&gt;&lt;wsp:rsid wsp:val=&quot;000B46A8&quot;/&gt;&lt;wsp:rsid wsp:val=&quot;000B59FE&quot;/&gt;&lt;wsp:rsid wsp:val=&quot;000C2862&quot;/&gt;&lt;wsp:rsid wsp:val=&quot;000D1582&quot;/&gt;&lt;wsp:rsid wsp:val=&quot;000D1E44&quot;/&gt;&lt;wsp:rsid wsp:val=&quot;000D437D&quot;/&gt;&lt;wsp:rsid wsp:val=&quot;000D5456&quot;/&gt;&lt;wsp:rsid wsp:val=&quot;000D6128&quot;/&gt;&lt;wsp:rsid wsp:val=&quot;000D6604&quot;/&gt;&lt;wsp:rsid wsp:val=&quot;000E2F41&quot;/&gt;&lt;wsp:rsid wsp:val=&quot;000E4D3C&quot;/&gt;&lt;wsp:rsid wsp:val=&quot;000E686D&quot;/&gt;&lt;wsp:rsid wsp:val=&quot;000F6A52&quot;/&gt;&lt;wsp:rsid wsp:val=&quot;000F6C0C&quot;/&gt;&lt;wsp:rsid wsp:val=&quot;000F7C9B&quot;/&gt;&lt;wsp:rsid wsp:val=&quot;00102D64&quot;/&gt;&lt;wsp:rsid wsp:val=&quot;001076FE&quot;/&gt;&lt;wsp:rsid wsp:val=&quot;001101FF&quot;/&gt;&lt;wsp:rsid wsp:val=&quot;00114FF8&quot;/&gt;&lt;wsp:rsid wsp:val=&quot;001171B0&quot;/&gt;&lt;wsp:rsid wsp:val=&quot;001173D6&quot;/&gt;&lt;wsp:rsid wsp:val=&quot;00121AE4&quot;/&gt;&lt;wsp:rsid wsp:val=&quot;00122E99&quot;/&gt;&lt;wsp:rsid wsp:val=&quot;001358AF&quot;/&gt;&lt;wsp:rsid wsp:val=&quot;00143CCF&quot;/&gt;&lt;wsp:rsid wsp:val=&quot;00143E68&quot;/&gt;&lt;wsp:rsid wsp:val=&quot;001503F3&quot;/&gt;&lt;wsp:rsid wsp:val=&quot;00150CE6&quot;/&gt;&lt;wsp:rsid wsp:val=&quot;00155440&quot;/&gt;&lt;wsp:rsid wsp:val=&quot;00160E37&quot;/&gt;&lt;wsp:rsid wsp:val=&quot;00164D36&quot;/&gt;&lt;wsp:rsid wsp:val=&quot;001654FA&quot;/&gt;&lt;wsp:rsid wsp:val=&quot;001779D8&quot;/&gt;&lt;wsp:rsid wsp:val=&quot;001804D7&quot;/&gt;&lt;wsp:rsid wsp:val=&quot;00183CA4&quot;/&gt;&lt;wsp:rsid wsp:val=&quot;00185AA7&quot;/&gt;&lt;wsp:rsid wsp:val=&quot;001873EC&quot;/&gt;&lt;wsp:rsid wsp:val=&quot;0018741A&quot;/&gt;&lt;wsp:rsid wsp:val=&quot;00187616&quot;/&gt;&lt;wsp:rsid wsp:val=&quot;00187667&quot;/&gt;&lt;wsp:rsid wsp:val=&quot;00190444&quot;/&gt;&lt;wsp:rsid wsp:val=&quot;00190EA4&quot;/&gt;&lt;wsp:rsid wsp:val=&quot;00194DCE&quot;/&gt;&lt;wsp:rsid wsp:val=&quot;001A13A9&quot;/&gt;&lt;wsp:rsid wsp:val=&quot;001B3A52&quot;/&gt;&lt;wsp:rsid wsp:val=&quot;001C364A&quot;/&gt;&lt;wsp:rsid wsp:val=&quot;001C4AA8&quot;/&gt;&lt;wsp:rsid wsp:val=&quot;001C6B18&quot;/&gt;&lt;wsp:rsid wsp:val=&quot;001D106E&quot;/&gt;&lt;wsp:rsid wsp:val=&quot;001D2440&quot;/&gt;&lt;wsp:rsid wsp:val=&quot;001D2F38&quot;/&gt;&lt;wsp:rsid wsp:val=&quot;001D3C06&quot;/&gt;&lt;wsp:rsid wsp:val=&quot;001D4200&quot;/&gt;&lt;wsp:rsid wsp:val=&quot;001D482F&quot;/&gt;&lt;wsp:rsid wsp:val=&quot;001D5889&quot;/&gt;&lt;wsp:rsid wsp:val=&quot;001E301C&quot;/&gt;&lt;wsp:rsid wsp:val=&quot;001E46E9&quot;/&gt;&lt;wsp:rsid wsp:val=&quot;001E4F5A&quot;/&gt;&lt;wsp:rsid wsp:val=&quot;001F02D3&quot;/&gt;&lt;wsp:rsid wsp:val=&quot;001F321D&quot;/&gt;&lt;wsp:rsid wsp:val=&quot;001F3487&quot;/&gt;&lt;wsp:rsid wsp:val=&quot;001F3707&quot;/&gt;&lt;wsp:rsid wsp:val=&quot;001F4EB1&quot;/&gt;&lt;wsp:rsid wsp:val=&quot;002013DB&quot;/&gt;&lt;wsp:rsid wsp:val=&quot;00201A73&quot;/&gt;&lt;wsp:rsid wsp:val=&quot;0020294A&quot;/&gt;&lt;wsp:rsid wsp:val=&quot;00202D2B&quot;/&gt;&lt;wsp:rsid wsp:val=&quot;00205133&quot;/&gt;&lt;wsp:rsid wsp:val=&quot;002064A1&quot;/&gt;&lt;wsp:rsid wsp:val=&quot;00207B2C&quot;/&gt;&lt;wsp:rsid wsp:val=&quot;00211980&quot;/&gt;&lt;wsp:rsid wsp:val=&quot;0021743D&quot;/&gt;&lt;wsp:rsid wsp:val=&quot;00220B65&quot;/&gt;&lt;wsp:rsid wsp:val=&quot;002228C0&quot;/&gt;&lt;wsp:rsid wsp:val=&quot;00230BAF&quot;/&gt;&lt;wsp:rsid wsp:val=&quot;0023194C&quot;/&gt;&lt;wsp:rsid wsp:val=&quot;00231C1D&quot;/&gt;&lt;wsp:rsid wsp:val=&quot;002320CD&quot;/&gt;&lt;wsp:rsid wsp:val=&quot;00233E34&quot;/&gt;&lt;wsp:rsid wsp:val=&quot;00237B57&quot;/&gt;&lt;wsp:rsid wsp:val=&quot;002409F0&quot;/&gt;&lt;wsp:rsid wsp:val=&quot;002424CC&quot;/&gt;&lt;wsp:rsid wsp:val=&quot;002429C6&quot;/&gt;&lt;wsp:rsid wsp:val=&quot;002437D3&quot;/&gt;&lt;wsp:rsid wsp:val=&quot;002452BD&quot;/&gt;&lt;wsp:rsid wsp:val=&quot;002516B7&quot;/&gt;&lt;wsp:rsid wsp:val=&quot;00256867&quot;/&gt;&lt;wsp:rsid wsp:val=&quot;002575F0&quot;/&gt;&lt;wsp:rsid wsp:val=&quot;00261F59&quot;/&gt;&lt;wsp:rsid wsp:val=&quot;00273F3D&quot;/&gt;&lt;wsp:rsid wsp:val=&quot;00274211&quot;/&gt;&lt;wsp:rsid wsp:val=&quot;0027541A&quot;/&gt;&lt;wsp:rsid wsp:val=&quot;00275A30&quot;/&gt;&lt;wsp:rsid wsp:val=&quot;00277B58&quot;/&gt;&lt;wsp:rsid wsp:val=&quot;00290D52&quot;/&gt;&lt;wsp:rsid wsp:val=&quot;002940FE&quot;/&gt;&lt;wsp:rsid wsp:val=&quot;00295221&quot;/&gt;&lt;wsp:rsid wsp:val=&quot;00296424&quot;/&gt;&lt;wsp:rsid wsp:val=&quot;00297BA9&quot;/&gt;&lt;wsp:rsid wsp:val=&quot;002A088F&quot;/&gt;&lt;wsp:rsid wsp:val=&quot;002A351A&quot;/&gt;&lt;wsp:rsid wsp:val=&quot;002A4511&quot;/&gt;&lt;wsp:rsid wsp:val=&quot;002A6F94&quot;/&gt;&lt;wsp:rsid wsp:val=&quot;002B023F&quot;/&gt;&lt;wsp:rsid wsp:val=&quot;002B35C7&quot;/&gt;&lt;wsp:rsid wsp:val=&quot;002B58CC&quot;/&gt;&lt;wsp:rsid wsp:val=&quot;002B6C0F&quot;/&gt;&lt;wsp:rsid wsp:val=&quot;002C10FF&quot;/&gt;&lt;wsp:rsid wsp:val=&quot;002C14AD&quot;/&gt;&lt;wsp:rsid wsp:val=&quot;002C1FFA&quot;/&gt;&lt;wsp:rsid wsp:val=&quot;002C6C53&quot;/&gt;&lt;wsp:rsid wsp:val=&quot;002C7396&quot;/&gt;&lt;wsp:rsid wsp:val=&quot;002D4419&quot;/&gt;&lt;wsp:rsid wsp:val=&quot;002E21BA&quot;/&gt;&lt;wsp:rsid wsp:val=&quot;002E73F7&quot;/&gt;&lt;wsp:rsid wsp:val=&quot;002F2581&quot;/&gt;&lt;wsp:rsid wsp:val=&quot;002F6BAD&quot;/&gt;&lt;wsp:rsid wsp:val=&quot;002F6BB5&quot;/&gt;&lt;wsp:rsid wsp:val=&quot;00307B9E&quot;/&gt;&lt;wsp:rsid wsp:val=&quot;0031031B&quot;/&gt;&lt;wsp:rsid wsp:val=&quot;00310C5B&quot;/&gt;&lt;wsp:rsid wsp:val=&quot;00310F09&quot;/&gt;&lt;wsp:rsid wsp:val=&quot;00311114&quot;/&gt;&lt;wsp:rsid wsp:val=&quot;003115B5&quot;/&gt;&lt;wsp:rsid wsp:val=&quot;00311665&quot;/&gt;&lt;wsp:rsid wsp:val=&quot;003116B7&quot;/&gt;&lt;wsp:rsid wsp:val=&quot;0031338A&quot;/&gt;&lt;wsp:rsid wsp:val=&quot;003169BE&quot;/&gt;&lt;wsp:rsid wsp:val=&quot;0032135C&quot;/&gt;&lt;wsp:rsid wsp:val=&quot;0032147C&quot;/&gt;&lt;wsp:rsid wsp:val=&quot;00323B43&quot;/&gt;&lt;wsp:rsid wsp:val=&quot;003274FA&quot;/&gt;&lt;wsp:rsid wsp:val=&quot;0033035A&quot;/&gt;&lt;wsp:rsid wsp:val=&quot;00333868&quot;/&gt;&lt;wsp:rsid wsp:val=&quot;0033472D&quot;/&gt;&lt;wsp:rsid wsp:val=&quot;003348AC&quot;/&gt;&lt;wsp:rsid wsp:val=&quot;0033556D&quot;/&gt;&lt;wsp:rsid wsp:val=&quot;00337DB2&quot;/&gt;&lt;wsp:rsid wsp:val=&quot;00343536&quot;/&gt;&lt;wsp:rsid wsp:val=&quot;003462DF&quot;/&gt;&lt;wsp:rsid wsp:val=&quot;00371A50&quot;/&gt;&lt;wsp:rsid wsp:val=&quot;003722F1&quot;/&gt;&lt;wsp:rsid wsp:val=&quot;003731B0&quot;/&gt;&lt;wsp:rsid wsp:val=&quot;003828C2&quot;/&gt;&lt;wsp:rsid wsp:val=&quot;0038374B&quot;/&gt;&lt;wsp:rsid wsp:val=&quot;0038590B&quot;/&gt;&lt;wsp:rsid wsp:val=&quot;00386CCA&quot;/&gt;&lt;wsp:rsid wsp:val=&quot;00397B41&quot;/&gt;&lt;wsp:rsid wsp:val=&quot;003A163C&quot;/&gt;&lt;wsp:rsid wsp:val=&quot;003A20EB&quot;/&gt;&lt;wsp:rsid wsp:val=&quot;003A58B8&quot;/&gt;&lt;wsp:rsid wsp:val=&quot;003B02CD&quot;/&gt;&lt;wsp:rsid wsp:val=&quot;003B0545&quot;/&gt;&lt;wsp:rsid wsp:val=&quot;003B1083&quot;/&gt;&lt;wsp:rsid wsp:val=&quot;003B1D7E&quot;/&gt;&lt;wsp:rsid wsp:val=&quot;003C6355&quot;/&gt;&lt;wsp:rsid wsp:val=&quot;003C6707&quot;/&gt;&lt;wsp:rsid wsp:val=&quot;003C6ECA&quot;/&gt;&lt;wsp:rsid wsp:val=&quot;003C7150&quot;/&gt;&lt;wsp:rsid wsp:val=&quot;003C7174&quot;/&gt;&lt;wsp:rsid wsp:val=&quot;003D15AB&quot;/&gt;&lt;wsp:rsid wsp:val=&quot;003E0F1C&quot;/&gt;&lt;wsp:rsid wsp:val=&quot;003E1C78&quot;/&gt;&lt;wsp:rsid wsp:val=&quot;003E3B12&quot;/&gt;&lt;wsp:rsid wsp:val=&quot;003F050C&quot;/&gt;&lt;wsp:rsid wsp:val=&quot;003F0D72&quot;/&gt;&lt;wsp:rsid wsp:val=&quot;003F299B&quot;/&gt;&lt;wsp:rsid wsp:val=&quot;003F2D0D&quot;/&gt;&lt;wsp:rsid wsp:val=&quot;004029EC&quot;/&gt;&lt;wsp:rsid wsp:val=&quot;00404754&quot;/&gt;&lt;wsp:rsid wsp:val=&quot;0040545C&quot;/&gt;&lt;wsp:rsid wsp:val=&quot;004118F4&quot;/&gt;&lt;wsp:rsid wsp:val=&quot;00414EEF&quot;/&gt;&lt;wsp:rsid wsp:val=&quot;0042144E&quot;/&gt;&lt;wsp:rsid wsp:val=&quot;00421CF8&quot;/&gt;&lt;wsp:rsid wsp:val=&quot;00423304&quot;/&gt;&lt;wsp:rsid wsp:val=&quot;0043296E&quot;/&gt;&lt;wsp:rsid wsp:val=&quot;00435A75&quot;/&gt;&lt;wsp:rsid wsp:val=&quot;004372AA&quot;/&gt;&lt;wsp:rsid wsp:val=&quot;00442F61&quot;/&gt;&lt;wsp:rsid wsp:val=&quot;00443FD6&quot;/&gt;&lt;wsp:rsid wsp:val=&quot;004441B0&quot;/&gt;&lt;wsp:rsid wsp:val=&quot;00455D03&quot;/&gt;&lt;wsp:rsid wsp:val=&quot;00456027&quot;/&gt;&lt;wsp:rsid wsp:val=&quot;00457890&quot;/&gt;&lt;wsp:rsid wsp:val=&quot;00460452&quot;/&gt;&lt;wsp:rsid wsp:val=&quot;00461A6B&quot;/&gt;&lt;wsp:rsid wsp:val=&quot;00466623&quot;/&gt;&lt;wsp:rsid wsp:val=&quot;004733D6&quot;/&gt;&lt;wsp:rsid wsp:val=&quot;00474E82&quot;/&gt;&lt;wsp:rsid wsp:val=&quot;00482E68&quot;/&gt;&lt;wsp:rsid wsp:val=&quot;004850CF&quot;/&gt;&lt;wsp:rsid wsp:val=&quot;00487627&quot;/&gt;&lt;wsp:rsid wsp:val=&quot;00495792&quot;/&gt;&lt;wsp:rsid wsp:val=&quot;004967F4&quot;/&gt;&lt;wsp:rsid wsp:val=&quot;004A2B80&quot;/&gt;&lt;wsp:rsid wsp:val=&quot;004B6830&quot;/&gt;&lt;wsp:rsid wsp:val=&quot;004C3ED9&quot;/&gt;&lt;wsp:rsid wsp:val=&quot;004C4D30&quot;/&gt;&lt;wsp:rsid wsp:val=&quot;004C6A73&quot;/&gt;&lt;wsp:rsid wsp:val=&quot;004C6F13&quot;/&gt;&lt;wsp:rsid wsp:val=&quot;004D18C1&quot;/&gt;&lt;wsp:rsid wsp:val=&quot;004D3CC1&quot;/&gt;&lt;wsp:rsid wsp:val=&quot;004D643B&quot;/&gt;&lt;wsp:rsid wsp:val=&quot;004D7671&quot;/&gt;&lt;wsp:rsid wsp:val=&quot;004E12CD&quot;/&gt;&lt;wsp:rsid wsp:val=&quot;004E17BD&quot;/&gt;&lt;wsp:rsid wsp:val=&quot;004E17DB&quot;/&gt;&lt;wsp:rsid wsp:val=&quot;004E26E9&quot;/&gt;&lt;wsp:rsid wsp:val=&quot;004E6105&quot;/&gt;&lt;wsp:rsid wsp:val=&quot;004E7D7D&quot;/&gt;&lt;wsp:rsid wsp:val=&quot;004F43EE&quot;/&gt;&lt;wsp:rsid wsp:val=&quot;004F5FBD&quot;/&gt;&lt;wsp:rsid wsp:val=&quot;004F6A66&quot;/&gt;&lt;wsp:rsid wsp:val=&quot;00501701&quot;/&gt;&lt;wsp:rsid wsp:val=&quot;00503ED5&quot;/&gt;&lt;wsp:rsid wsp:val=&quot;00504B33&quot;/&gt;&lt;wsp:rsid wsp:val=&quot;00507372&quot;/&gt;&lt;wsp:rsid wsp:val=&quot;005126B7&quot;/&gt;&lt;wsp:rsid wsp:val=&quot;00512E6B&quot;/&gt;&lt;wsp:rsid wsp:val=&quot;00513860&quot;/&gt;&lt;wsp:rsid wsp:val=&quot;0051675D&quot;/&gt;&lt;wsp:rsid wsp:val=&quot;00516ECD&quot;/&gt;&lt;wsp:rsid wsp:val=&quot;0052287A&quot;/&gt;&lt;wsp:rsid wsp:val=&quot;005240FB&quot;/&gt;&lt;wsp:rsid wsp:val=&quot;005245B7&quot;/&gt;&lt;wsp:rsid wsp:val=&quot;005255F6&quot;/&gt;&lt;wsp:rsid wsp:val=&quot;00527040&quot;/&gt;&lt;wsp:rsid wsp:val=&quot;00531982&quot;/&gt;&lt;wsp:rsid wsp:val=&quot;00532363&quot;/&gt;&lt;wsp:rsid wsp:val=&quot;00533392&quot;/&gt;&lt;wsp:rsid wsp:val=&quot;0053396C&quot;/&gt;&lt;wsp:rsid wsp:val=&quot;0053428E&quot;/&gt;&lt;wsp:rsid wsp:val=&quot;005409C8&quot;/&gt;&lt;wsp:rsid wsp:val=&quot;00544673&quot;/&gt;&lt;wsp:rsid wsp:val=&quot;005470F6&quot;/&gt;&lt;wsp:rsid wsp:val=&quot;0055283B&quot;/&gt;&lt;wsp:rsid wsp:val=&quot;00552F40&quot;/&gt;&lt;wsp:rsid wsp:val=&quot;00553C72&quot;/&gt;&lt;wsp:rsid wsp:val=&quot;00555AC7&quot;/&gt;&lt;wsp:rsid wsp:val=&quot;00560268&quot;/&gt;&lt;wsp:rsid wsp:val=&quot;00560F66&quot;/&gt;&lt;wsp:rsid wsp:val=&quot;00563FAF&quot;/&gt;&lt;wsp:rsid wsp:val=&quot;005650CB&quot;/&gt;&lt;wsp:rsid wsp:val=&quot;0056723B&quot;/&gt;&lt;wsp:rsid wsp:val=&quot;00573972&quot;/&gt;&lt;wsp:rsid wsp:val=&quot;00581642&quot;/&gt;&lt;wsp:rsid wsp:val=&quot;005843FC&quot;/&gt;&lt;wsp:rsid wsp:val=&quot;005A08B2&quot;/&gt;&lt;wsp:rsid wsp:val=&quot;005A6947&quot;/&gt;&lt;wsp:rsid wsp:val=&quot;005A733E&quot;/&gt;&lt;wsp:rsid wsp:val=&quot;005B49A5&quot;/&gt;&lt;wsp:rsid wsp:val=&quot;005C3320&quot;/&gt;&lt;wsp:rsid wsp:val=&quot;005C4489&quot;/&gt;&lt;wsp:rsid wsp:val=&quot;005C50D0&quot;/&gt;&lt;wsp:rsid wsp:val=&quot;005C6B0A&quot;/&gt;&lt;wsp:rsid wsp:val=&quot;005C6C73&quot;/&gt;&lt;wsp:rsid wsp:val=&quot;005C6FDB&quot;/&gt;&lt;wsp:rsid wsp:val=&quot;005D2A28&quot;/&gt;&lt;wsp:rsid wsp:val=&quot;005D2BD5&quot;/&gt;&lt;wsp:rsid wsp:val=&quot;005D382B&quot;/&gt;&lt;wsp:rsid wsp:val=&quot;005D3B01&quot;/&gt;&lt;wsp:rsid wsp:val=&quot;005D40BD&quot;/&gt;&lt;wsp:rsid wsp:val=&quot;005D4DCD&quot;/&gt;&lt;wsp:rsid wsp:val=&quot;005D58F0&quot;/&gt;&lt;wsp:rsid wsp:val=&quot;005D76F6&quot;/&gt;&lt;wsp:rsid wsp:val=&quot;005E2001&quot;/&gt;&lt;wsp:rsid wsp:val=&quot;005F069A&quot;/&gt;&lt;wsp:rsid wsp:val=&quot;005F5BC7&quot;/&gt;&lt;wsp:rsid wsp:val=&quot;005F6BB9&quot;/&gt;&lt;wsp:rsid wsp:val=&quot;0060101A&quot;/&gt;&lt;wsp:rsid wsp:val=&quot;0060113F&quot;/&gt;&lt;wsp:rsid wsp:val=&quot;0060685C&quot;/&gt;&lt;wsp:rsid wsp:val=&quot;00615987&quot;/&gt;&lt;wsp:rsid wsp:val=&quot;006163F6&quot;/&gt;&lt;wsp:rsid wsp:val=&quot;006268FD&quot;/&gt;&lt;wsp:rsid wsp:val=&quot;00642DEB&quot;/&gt;&lt;wsp:rsid wsp:val=&quot;00643F23&quot;/&gt;&lt;wsp:rsid wsp:val=&quot;0065011C&quot;/&gt;&lt;wsp:rsid wsp:val=&quot;00653242&quot;/&gt;&lt;wsp:rsid wsp:val=&quot;00654F68&quot;/&gt;&lt;wsp:rsid wsp:val=&quot;00657912&quot;/&gt;&lt;wsp:rsid wsp:val=&quot;00657D35&quot;/&gt;&lt;wsp:rsid wsp:val=&quot;00661A05&quot;/&gt;&lt;wsp:rsid wsp:val=&quot;00661E68&quot;/&gt;&lt;wsp:rsid wsp:val=&quot;00667D84&quot;/&gt;&lt;wsp:rsid wsp:val=&quot;00671B2D&quot;/&gt;&lt;wsp:rsid wsp:val=&quot;006737A8&quot;/&gt;&lt;wsp:rsid wsp:val=&quot;00673EB6&quot;/&gt;&lt;wsp:rsid wsp:val=&quot;00677AF5&quot;/&gt;&lt;wsp:rsid wsp:val=&quot;00681EE1&quot;/&gt;&lt;wsp:rsid wsp:val=&quot;006832B4&quot;/&gt;&lt;wsp:rsid wsp:val=&quot;006848B9&quot;/&gt;&lt;wsp:rsid wsp:val=&quot;0068504A&quot;/&gt;&lt;wsp:rsid wsp:val=&quot;006869C7&quot;/&gt;&lt;wsp:rsid wsp:val=&quot;00690A30&quot;/&gt;&lt;wsp:rsid wsp:val=&quot;00691422&quot;/&gt;&lt;wsp:rsid wsp:val=&quot;00692B1B&quot;/&gt;&lt;wsp:rsid wsp:val=&quot;006952D3&quot;/&gt;&lt;wsp:rsid wsp:val=&quot;00697876&quot;/&gt;&lt;wsp:rsid wsp:val=&quot;006A147B&quot;/&gt;&lt;wsp:rsid wsp:val=&quot;006A1DD9&quot;/&gt;&lt;wsp:rsid wsp:val=&quot;006B28B4&quot;/&gt;&lt;wsp:rsid wsp:val=&quot;006B42CE&quot;/&gt;&lt;wsp:rsid wsp:val=&quot;006B6CC9&quot;/&gt;&lt;wsp:rsid wsp:val=&quot;006C2822&quot;/&gt;&lt;wsp:rsid wsp:val=&quot;006C462F&quot;/&gt;&lt;wsp:rsid wsp:val=&quot;006C4BAE&quot;/&gt;&lt;wsp:rsid wsp:val=&quot;006C59F9&quot;/&gt;&lt;wsp:rsid wsp:val=&quot;006C702D&quot;/&gt;&lt;wsp:rsid wsp:val=&quot;006D1567&quot;/&gt;&lt;wsp:rsid wsp:val=&quot;006D1897&quot;/&gt;&lt;wsp:rsid wsp:val=&quot;006D5B08&quot;/&gt;&lt;wsp:rsid wsp:val=&quot;006D62F1&quot;/&gt;&lt;wsp:rsid wsp:val=&quot;006E1E59&quot;/&gt;&lt;wsp:rsid wsp:val=&quot;006E1FBE&quot;/&gt;&lt;wsp:rsid wsp:val=&quot;006E2546&quot;/&gt;&lt;wsp:rsid wsp:val=&quot;006E51CF&quot;/&gt;&lt;wsp:rsid wsp:val=&quot;006E5B57&quot;/&gt;&lt;wsp:rsid wsp:val=&quot;006E7C67&quot;/&gt;&lt;wsp:rsid wsp:val=&quot;006F26C4&quot;/&gt;&lt;wsp:rsid wsp:val=&quot;006F66A6&quot;/&gt;&lt;wsp:rsid wsp:val=&quot;006F6E53&quot;/&gt;&lt;wsp:rsid wsp:val=&quot;00717176&quot;/&gt;&lt;wsp:rsid wsp:val=&quot;00722826&quot;/&gt;&lt;wsp:rsid wsp:val=&quot;007241D2&quot;/&gt;&lt;wsp:rsid wsp:val=&quot;00725577&quot;/&gt;&lt;wsp:rsid wsp:val=&quot;00733FF8&quot;/&gt;&lt;wsp:rsid wsp:val=&quot;007349ED&quot;/&gt;&lt;wsp:rsid wsp:val=&quot;00737102&quot;/&gt;&lt;wsp:rsid wsp:val=&quot;0074321A&quot;/&gt;&lt;wsp:rsid wsp:val=&quot;007462D6&quot;/&gt;&lt;wsp:rsid wsp:val=&quot;007477A2&quot;/&gt;&lt;wsp:rsid wsp:val=&quot;00750F8D&quot;/&gt;&lt;wsp:rsid wsp:val=&quot;00761C97&quot;/&gt;&lt;wsp:rsid wsp:val=&quot;0076251E&quot;/&gt;&lt;wsp:rsid wsp:val=&quot;00767B99&quot;/&gt;&lt;wsp:rsid wsp:val=&quot;0077349D&quot;/&gt;&lt;wsp:rsid wsp:val=&quot;007852EF&quot;/&gt;&lt;wsp:rsid wsp:val=&quot;0079092D&quot;/&gt;&lt;wsp:rsid wsp:val=&quot;00791B93&quot;/&gt;&lt;wsp:rsid wsp:val=&quot;007A59B8&quot;/&gt;&lt;wsp:rsid wsp:val=&quot;007A6372&quot;/&gt;&lt;wsp:rsid wsp:val=&quot;007B0A11&quot;/&gt;&lt;wsp:rsid wsp:val=&quot;007B3597&quot;/&gt;&lt;wsp:rsid wsp:val=&quot;007B47EA&quot;/&gt;&lt;wsp:rsid wsp:val=&quot;007B792D&quot;/&gt;&lt;wsp:rsid wsp:val=&quot;007C73AB&quot;/&gt;&lt;wsp:rsid wsp:val=&quot;007C7460&quot;/&gt;&lt;wsp:rsid wsp:val=&quot;007E1C74&quot;/&gt;&lt;wsp:rsid wsp:val=&quot;007E21EF&quot;/&gt;&lt;wsp:rsid wsp:val=&quot;007E3166&quot;/&gt;&lt;wsp:rsid wsp:val=&quot;007F0345&quot;/&gt;&lt;wsp:rsid wsp:val=&quot;007F2262&quot;/&gt;&lt;wsp:rsid wsp:val=&quot;007F35E0&quot;/&gt;&lt;wsp:rsid wsp:val=&quot;007F528C&quot;/&gt;&lt;wsp:rsid wsp:val=&quot;007F6A63&quot;/&gt;&lt;wsp:rsid wsp:val=&quot;008067EC&quot;/&gt;&lt;wsp:rsid wsp:val=&quot;008068FB&quot;/&gt;&lt;wsp:rsid wsp:val=&quot;00806BF0&quot;/&gt;&lt;wsp:rsid wsp:val=&quot;008078CF&quot;/&gt;&lt;wsp:rsid wsp:val=&quot;008130DD&quot;/&gt;&lt;wsp:rsid wsp:val=&quot;008132C9&quot;/&gt;&lt;wsp:rsid wsp:val=&quot;0081437F&quot;/&gt;&lt;wsp:rsid wsp:val=&quot;00814EC7&quot;/&gt;&lt;wsp:rsid wsp:val=&quot;0081660B&quot;/&gt;&lt;wsp:rsid wsp:val=&quot;008167BC&quot;/&gt;&lt;wsp:rsid wsp:val=&quot;00816C24&quot;/&gt;&lt;wsp:rsid wsp:val=&quot;00822D6E&quot;/&gt;&lt;wsp:rsid wsp:val=&quot;00823B9E&quot;/&gt;&lt;wsp:rsid wsp:val=&quot;00833907&quot;/&gt;&lt;wsp:rsid wsp:val=&quot;008341B2&quot;/&gt;&lt;wsp:rsid wsp:val=&quot;00837C23&quot;/&gt;&lt;wsp:rsid wsp:val=&quot;00842130&quot;/&gt;&lt;wsp:rsid wsp:val=&quot;00843FB4&quot;/&gt;&lt;wsp:rsid wsp:val=&quot;00846AC8&quot;/&gt;&lt;wsp:rsid wsp:val=&quot;00847328&quot;/&gt;&lt;wsp:rsid wsp:val=&quot;00850134&quot;/&gt;&lt;wsp:rsid wsp:val=&quot;008567A0&quot;/&gt;&lt;wsp:rsid wsp:val=&quot;00857511&quot;/&gt;&lt;wsp:rsid wsp:val=&quot;00857FAC&quot;/&gt;&lt;wsp:rsid wsp:val=&quot;00864D2C&quot;/&gt;&lt;wsp:rsid wsp:val=&quot;008669DB&quot;/&gt;&lt;wsp:rsid wsp:val=&quot;00871559&quot;/&gt;&lt;wsp:rsid wsp:val=&quot;0087273C&quot;/&gt;&lt;wsp:rsid wsp:val=&quot;00872DCE&quot;/&gt;&lt;wsp:rsid wsp:val=&quot;008730E3&quot;/&gt;&lt;wsp:rsid wsp:val=&quot;008761D3&quot;/&gt;&lt;wsp:rsid wsp:val=&quot;00876CFC&quot;/&gt;&lt;wsp:rsid wsp:val=&quot;00882153&quot;/&gt;&lt;wsp:rsid wsp:val=&quot;00882DCE&quot;/&gt;&lt;wsp:rsid wsp:val=&quot;00885804&quot;/&gt;&lt;wsp:rsid wsp:val=&quot;008900DD&quot;/&gt;&lt;wsp:rsid wsp:val=&quot;0089315D&quot;/&gt;&lt;wsp:rsid wsp:val=&quot;00893F1C&quot;/&gt;&lt;wsp:rsid wsp:val=&quot;00897A7E&quot;/&gt;&lt;wsp:rsid wsp:val=&quot;008B0499&quot;/&gt;&lt;wsp:rsid wsp:val=&quot;008B780B&quot;/&gt;&lt;wsp:rsid wsp:val=&quot;008B794C&quot;/&gt;&lt;wsp:rsid wsp:val=&quot;008B7E73&quot;/&gt;&lt;wsp:rsid wsp:val=&quot;008C17D5&quot;/&gt;&lt;wsp:rsid wsp:val=&quot;008C57DD&quot;/&gt;&lt;wsp:rsid wsp:val=&quot;008C5C80&quot;/&gt;&lt;wsp:rsid wsp:val=&quot;008C7344&quot;/&gt;&lt;wsp:rsid wsp:val=&quot;008D0D15&quot;/&gt;&lt;wsp:rsid wsp:val=&quot;008D2E39&quot;/&gt;&lt;wsp:rsid wsp:val=&quot;008E5637&quot;/&gt;&lt;wsp:rsid wsp:val=&quot;008F05F8&quot;/&gt;&lt;wsp:rsid wsp:val=&quot;008F226C&quot;/&gt;&lt;wsp:rsid wsp:val=&quot;008F7431&quot;/&gt;&lt;wsp:rsid wsp:val=&quot;00905C7C&quot;/&gt;&lt;wsp:rsid wsp:val=&quot;009110B3&quot;/&gt;&lt;wsp:rsid wsp:val=&quot;0091301A&quot;/&gt;&lt;wsp:rsid wsp:val=&quot;00916FCA&quot;/&gt;&lt;wsp:rsid wsp:val=&quot;00920A1E&quot;/&gt;&lt;wsp:rsid wsp:val=&quot;0092231B&quot;/&gt;&lt;wsp:rsid wsp:val=&quot;00923376&quot;/&gt;&lt;wsp:rsid wsp:val=&quot;009253C6&quot;/&gt;&lt;wsp:rsid wsp:val=&quot;00925921&quot;/&gt;&lt;wsp:rsid wsp:val=&quot;00925D21&quot;/&gt;&lt;wsp:rsid wsp:val=&quot;00926D2E&quot;/&gt;&lt;wsp:rsid wsp:val=&quot;00926D34&quot;/&gt;&lt;wsp:rsid wsp:val=&quot;00927098&quot;/&gt;&lt;wsp:rsid wsp:val=&quot;0093586F&quot;/&gt;&lt;wsp:rsid wsp:val=&quot;00942237&quot;/&gt;&lt;wsp:rsid wsp:val=&quot;00942F27&quot;/&gt;&lt;wsp:rsid wsp:val=&quot;00943715&quot;/&gt;&lt;wsp:rsid wsp:val=&quot;00945741&quot;/&gt;&lt;wsp:rsid wsp:val=&quot;009535AB&quot;/&gt;&lt;wsp:rsid wsp:val=&quot;009554D1&quot;/&gt;&lt;wsp:rsid wsp:val=&quot;009566BF&quot;/&gt;&lt;wsp:rsid wsp:val=&quot;0095724E&quot;/&gt;&lt;wsp:rsid wsp:val=&quot;00957F7E&quot;/&gt;&lt;wsp:rsid wsp:val=&quot;009636FD&quot;/&gt;&lt;wsp:rsid wsp:val=&quot;00970833&quot;/&gt;&lt;wsp:rsid wsp:val=&quot;00970CF0&quot;/&gt;&lt;wsp:rsid wsp:val=&quot;00973D42&quot;/&gt;&lt;wsp:rsid wsp:val=&quot;00982179&quot;/&gt;&lt;wsp:rsid wsp:val=&quot;0098685A&quot;/&gt;&lt;wsp:rsid wsp:val=&quot;00992454&quot;/&gt;&lt;wsp:rsid wsp:val=&quot;009925B6&quot;/&gt;&lt;wsp:rsid wsp:val=&quot;00995CCD&quot;/&gt;&lt;wsp:rsid wsp:val=&quot;00996206&quot;/&gt;&lt;wsp:rsid wsp:val=&quot;00996DE7&quot;/&gt;&lt;wsp:rsid wsp:val=&quot;009A11D3&quot;/&gt;&lt;wsp:rsid wsp:val=&quot;009A139A&quot;/&gt;&lt;wsp:rsid wsp:val=&quot;009A4121&quot;/&gt;&lt;wsp:rsid wsp:val=&quot;009B6D23&quot;/&gt;&lt;wsp:rsid wsp:val=&quot;009B77AD&quot;/&gt;&lt;wsp:rsid wsp:val=&quot;009C03B6&quot;/&gt;&lt;wsp:rsid wsp:val=&quot;009C4167&quot;/&gt;&lt;wsp:rsid wsp:val=&quot;009C5F2E&quot;/&gt;&lt;wsp:rsid wsp:val=&quot;009D17CA&quot;/&gt;&lt;wsp:rsid wsp:val=&quot;009D2E0A&quot;/&gt;&lt;wsp:rsid wsp:val=&quot;009D40F8&quot;/&gt;&lt;wsp:rsid wsp:val=&quot;009D457F&quot;/&gt;&lt;wsp:rsid wsp:val=&quot;009D4ABE&quot;/&gt;&lt;wsp:rsid wsp:val=&quot;009E179E&quot;/&gt;&lt;wsp:rsid wsp:val=&quot;009E1E7E&quot;/&gt;&lt;wsp:rsid wsp:val=&quot;009E41CD&quot;/&gt;&lt;wsp:rsid wsp:val=&quot;009E65B8&quot;/&gt;&lt;wsp:rsid wsp:val=&quot;009F0B12&quot;/&gt;&lt;wsp:rsid wsp:val=&quot;009F73FA&quot;/&gt;&lt;wsp:rsid wsp:val=&quot;00A010DD&quot;/&gt;&lt;wsp:rsid wsp:val=&quot;00A01438&quot;/&gt;&lt;wsp:rsid wsp:val=&quot;00A022A0&quot;/&gt;&lt;wsp:rsid wsp:val=&quot;00A03C87&quot;/&gt;&lt;wsp:rsid wsp:val=&quot;00A106A4&quot;/&gt;&lt;wsp:rsid wsp:val=&quot;00A10BF2&quot;/&gt;&lt;wsp:rsid wsp:val=&quot;00A15F11&quot;/&gt;&lt;wsp:rsid wsp:val=&quot;00A17EEF&quot;/&gt;&lt;wsp:rsid wsp:val=&quot;00A205C3&quot;/&gt;&lt;wsp:rsid wsp:val=&quot;00A2169A&quot;/&gt;&lt;wsp:rsid wsp:val=&quot;00A217BC&quot;/&gt;&lt;wsp:rsid wsp:val=&quot;00A228E8&quot;/&gt;&lt;wsp:rsid wsp:val=&quot;00A317E3&quot;/&gt;&lt;wsp:rsid wsp:val=&quot;00A33EEB&quot;/&gt;&lt;wsp:rsid wsp:val=&quot;00A36E11&quot;/&gt;&lt;wsp:rsid wsp:val=&quot;00A4129D&quot;/&gt;&lt;wsp:rsid wsp:val=&quot;00A4775B&quot;/&gt;&lt;wsp:rsid wsp:val=&quot;00A47CE5&quot;/&gt;&lt;wsp:rsid wsp:val=&quot;00A53018&quot;/&gt;&lt;wsp:rsid wsp:val=&quot;00A57035&quot;/&gt;&lt;wsp:rsid wsp:val=&quot;00A60A8D&quot;/&gt;&lt;wsp:rsid wsp:val=&quot;00A65C7A&quot;/&gt;&lt;wsp:rsid wsp:val=&quot;00A66AC3&quot;/&gt;&lt;wsp:rsid wsp:val=&quot;00A71AFE&quot;/&gt;&lt;wsp:rsid wsp:val=&quot;00A75C9C&quot;/&gt;&lt;wsp:rsid wsp:val=&quot;00A82A59&quot;/&gt;&lt;wsp:rsid wsp:val=&quot;00A83DDC&quot;/&gt;&lt;wsp:rsid wsp:val=&quot;00A84243&quot;/&gt;&lt;wsp:rsid wsp:val=&quot;00A87B64&quot;/&gt;&lt;wsp:rsid wsp:val=&quot;00A919DB&quot;/&gt;&lt;wsp:rsid wsp:val=&quot;00A9392D&quot;/&gt;&lt;wsp:rsid wsp:val=&quot;00A95A1C&quot;/&gt;&lt;wsp:rsid wsp:val=&quot;00A96D05&quot;/&gt;&lt;wsp:rsid wsp:val=&quot;00A973A1&quot;/&gt;&lt;wsp:rsid wsp:val=&quot;00AA26ED&quot;/&gt;&lt;wsp:rsid wsp:val=&quot;00AA2CAA&quot;/&gt;&lt;wsp:rsid wsp:val=&quot;00AB4CE4&quot;/&gt;&lt;wsp:rsid wsp:val=&quot;00AB552B&quot;/&gt;&lt;wsp:rsid wsp:val=&quot;00AB7E4C&quot;/&gt;&lt;wsp:rsid wsp:val=&quot;00AC14BE&quot;/&gt;&lt;wsp:rsid wsp:val=&quot;00AD37FC&quot;/&gt;&lt;wsp:rsid wsp:val=&quot;00AD4BF7&quot;/&gt;&lt;wsp:rsid wsp:val=&quot;00AD4D87&quot;/&gt;&lt;wsp:rsid wsp:val=&quot;00AD67DF&quot;/&gt;&lt;wsp:rsid wsp:val=&quot;00AE6C13&quot;/&gt;&lt;wsp:rsid wsp:val=&quot;00AF393C&quot;/&gt;&lt;wsp:rsid wsp:val=&quot;00AF5A0A&quot;/&gt;&lt;wsp:rsid wsp:val=&quot;00B01FF7&quot;/&gt;&lt;wsp:rsid wsp:val=&quot;00B02F2E&quot;/&gt;&lt;wsp:rsid wsp:val=&quot;00B04F8F&quot;/&gt;&lt;wsp:rsid wsp:val=&quot;00B05616&quot;/&gt;&lt;wsp:rsid wsp:val=&quot;00B068F0&quot;/&gt;&lt;wsp:rsid wsp:val=&quot;00B13C2E&quot;/&gt;&lt;wsp:rsid wsp:val=&quot;00B252EF&quot;/&gt;&lt;wsp:rsid wsp:val=&quot;00B2568D&quot;/&gt;&lt;wsp:rsid wsp:val=&quot;00B30C65&quot;/&gt;&lt;wsp:rsid wsp:val=&quot;00B3270B&quot;/&gt;&lt;wsp:rsid wsp:val=&quot;00B37141&quot;/&gt;&lt;wsp:rsid wsp:val=&quot;00B401FB&quot;/&gt;&lt;wsp:rsid wsp:val=&quot;00B40F5E&quot;/&gt;&lt;wsp:rsid wsp:val=&quot;00B41071&quot;/&gt;&lt;wsp:rsid wsp:val=&quot;00B416BF&quot;/&gt;&lt;wsp:rsid wsp:val=&quot;00B4352C&quot;/&gt;&lt;wsp:rsid wsp:val=&quot;00B478AB&quot;/&gt;&lt;wsp:rsid wsp:val=&quot;00B52827&quot;/&gt;&lt;wsp:rsid wsp:val=&quot;00B551A5&quot;/&gt;&lt;wsp:rsid wsp:val=&quot;00B60F69&quot;/&gt;&lt;wsp:rsid wsp:val=&quot;00B701CB&quot;/&gt;&lt;wsp:rsid wsp:val=&quot;00B705DD&quot;/&gt;&lt;wsp:rsid wsp:val=&quot;00B741DB&quot;/&gt;&lt;wsp:rsid wsp:val=&quot;00B75F3D&quot;/&gt;&lt;wsp:rsid wsp:val=&quot;00B82263&quot;/&gt;&lt;wsp:rsid wsp:val=&quot;00B85799&quot;/&gt;&lt;wsp:rsid wsp:val=&quot;00B876FA&quot;/&gt;&lt;wsp:rsid wsp:val=&quot;00BA16D2&quot;/&gt;&lt;wsp:rsid wsp:val=&quot;00BA2385&quot;/&gt;&lt;wsp:rsid wsp:val=&quot;00BA4CEF&quot;/&gt;&lt;wsp:rsid wsp:val=&quot;00BA4F4D&quot;/&gt;&lt;wsp:rsid wsp:val=&quot;00BB01B5&quot;/&gt;&lt;wsp:rsid wsp:val=&quot;00BB2042&quot;/&gt;&lt;wsp:rsid wsp:val=&quot;00BB76F3&quot;/&gt;&lt;wsp:rsid wsp:val=&quot;00BB7761&quot;/&gt;&lt;wsp:rsid wsp:val=&quot;00BC266C&quot;/&gt;&lt;wsp:rsid wsp:val=&quot;00BC36B5&quot;/&gt;&lt;wsp:rsid wsp:val=&quot;00BC56DA&quot;/&gt;&lt;wsp:rsid wsp:val=&quot;00BC57BA&quot;/&gt;&lt;wsp:rsid wsp:val=&quot;00BD0BE0&quot;/&gt;&lt;wsp:rsid wsp:val=&quot;00BD3E1B&quot;/&gt;&lt;wsp:rsid wsp:val=&quot;00BD56F7&quot;/&gt;&lt;wsp:rsid wsp:val=&quot;00BD7DDE&quot;/&gt;&lt;wsp:rsid wsp:val=&quot;00BE2D58&quot;/&gt;&lt;wsp:rsid wsp:val=&quot;00BE5724&quot;/&gt;&lt;wsp:rsid wsp:val=&quot;00BE6A5A&quot;/&gt;&lt;wsp:rsid wsp:val=&quot;00BF0780&quot;/&gt;&lt;wsp:rsid wsp:val=&quot;00BF5553&quot;/&gt;&lt;wsp:rsid wsp:val=&quot;00BF78C8&quot;/&gt;&lt;wsp:rsid wsp:val=&quot;00C01443&quot;/&gt;&lt;wsp:rsid wsp:val=&quot;00C01B82&quot;/&gt;&lt;wsp:rsid wsp:val=&quot;00C02509&quot;/&gt;&lt;wsp:rsid wsp:val=&quot;00C06B07&quot;/&gt;&lt;wsp:rsid wsp:val=&quot;00C140F1&quot;/&gt;&lt;wsp:rsid wsp:val=&quot;00C17C06&quot;/&gt;&lt;wsp:rsid wsp:val=&quot;00C246F0&quot;/&gt;&lt;wsp:rsid wsp:val=&quot;00C266FC&quot;/&gt;&lt;wsp:rsid wsp:val=&quot;00C30AE7&quot;/&gt;&lt;wsp:rsid wsp:val=&quot;00C30FE7&quot;/&gt;&lt;wsp:rsid wsp:val=&quot;00C33E78&quot;/&gt;&lt;wsp:rsid wsp:val=&quot;00C3451B&quot;/&gt;&lt;wsp:rsid wsp:val=&quot;00C34C98&quot;/&gt;&lt;wsp:rsid wsp:val=&quot;00C450BF&quot;/&gt;&lt;wsp:rsid wsp:val=&quot;00C4694E&quot;/&gt;&lt;wsp:rsid wsp:val=&quot;00C472E3&quot;/&gt;&lt;wsp:rsid wsp:val=&quot;00C5020C&quot;/&gt;&lt;wsp:rsid wsp:val=&quot;00C6046F&quot;/&gt;&lt;wsp:rsid wsp:val=&quot;00C61891&quot;/&gt;&lt;wsp:rsid wsp:val=&quot;00C6423A&quot;/&gt;&lt;wsp:rsid wsp:val=&quot;00C72CF8&quot;/&gt;&lt;wsp:rsid wsp:val=&quot;00C775BA&quot;/&gt;&lt;wsp:rsid wsp:val=&quot;00C81CD3&quot;/&gt;&lt;wsp:rsid wsp:val=&quot;00C81F5C&quot;/&gt;&lt;wsp:rsid wsp:val=&quot;00C8487A&quot;/&gt;&lt;wsp:rsid wsp:val=&quot;00C90EAF&quot;/&gt;&lt;wsp:rsid wsp:val=&quot;00C93A2B&quot;/&gt;&lt;wsp:rsid wsp:val=&quot;00C95917&quot;/&gt;&lt;wsp:rsid wsp:val=&quot;00C97CB7&quot;/&gt;&lt;wsp:rsid wsp:val=&quot;00CA115E&quot;/&gt;&lt;wsp:rsid wsp:val=&quot;00CA2F66&quot;/&gt;&lt;wsp:rsid wsp:val=&quot;00CA5769&quot;/&gt;&lt;wsp:rsid wsp:val=&quot;00CB026A&quot;/&gt;&lt;wsp:rsid wsp:val=&quot;00CB2BF9&quot;/&gt;&lt;wsp:rsid wsp:val=&quot;00CB2FF6&quot;/&gt;&lt;wsp:rsid wsp:val=&quot;00CB3768&quot;/&gt;&lt;wsp:rsid wsp:val=&quot;00CB3E86&quot;/&gt;&lt;wsp:rsid wsp:val=&quot;00CB4DF3&quot;/&gt;&lt;wsp:rsid wsp:val=&quot;00CB6FAA&quot;/&gt;&lt;wsp:rsid wsp:val=&quot;00CB78F8&quot;/&gt;&lt;wsp:rsid wsp:val=&quot;00CC0B5C&quot;/&gt;&lt;wsp:rsid wsp:val=&quot;00CD3294&quot;/&gt;&lt;wsp:rsid wsp:val=&quot;00CD4A8E&quot;/&gt;&lt;wsp:rsid wsp:val=&quot;00CE0E70&quot;/&gt;&lt;wsp:rsid wsp:val=&quot;00CE4F3B&quot;/&gt;&lt;wsp:rsid wsp:val=&quot;00CE6BBD&quot;/&gt;&lt;wsp:rsid wsp:val=&quot;00CF4452&quot;/&gt;&lt;wsp:rsid wsp:val=&quot;00CF54A6&quot;/&gt;&lt;wsp:rsid wsp:val=&quot;00D03721&quot;/&gt;&lt;wsp:rsid wsp:val=&quot;00D0523D&quot;/&gt;&lt;wsp:rsid wsp:val=&quot;00D07D8B&quot;/&gt;&lt;wsp:rsid wsp:val=&quot;00D11D80&quot;/&gt;&lt;wsp:rsid wsp:val=&quot;00D12111&quot;/&gt;&lt;wsp:rsid wsp:val=&quot;00D1393C&quot;/&gt;&lt;wsp:rsid wsp:val=&quot;00D14768&quot;/&gt;&lt;wsp:rsid wsp:val=&quot;00D22298&quot;/&gt;&lt;wsp:rsid wsp:val=&quot;00D23458&quot;/&gt;&lt;wsp:rsid wsp:val=&quot;00D2472E&quot;/&gt;&lt;wsp:rsid wsp:val=&quot;00D36239&quot;/&gt;&lt;wsp:rsid wsp:val=&quot;00D40EE2&quot;/&gt;&lt;wsp:rsid wsp:val=&quot;00D421CA&quot;/&gt;&lt;wsp:rsid wsp:val=&quot;00D464D0&quot;/&gt;&lt;wsp:rsid wsp:val=&quot;00D52685&quot;/&gt;&lt;wsp:rsid wsp:val=&quot;00D555F7&quot;/&gt;&lt;wsp:rsid wsp:val=&quot;00D605E5&quot;/&gt;&lt;wsp:rsid wsp:val=&quot;00D638C6&quot;/&gt;&lt;wsp:rsid wsp:val=&quot;00D66CF1&quot;/&gt;&lt;wsp:rsid wsp:val=&quot;00D706EA&quot;/&gt;&lt;wsp:rsid wsp:val=&quot;00D73EE6&quot;/&gt;&lt;wsp:rsid wsp:val=&quot;00D8326A&quot;/&gt;&lt;wsp:rsid wsp:val=&quot;00D84218&quot;/&gt;&lt;wsp:rsid wsp:val=&quot;00D86CD2&quot;/&gt;&lt;wsp:rsid wsp:val=&quot;00D92D42&quot;/&gt;&lt;wsp:rsid wsp:val=&quot;00D968AC&quot;/&gt;&lt;wsp:rsid wsp:val=&quot;00DA17F3&quot;/&gt;&lt;wsp:rsid wsp:val=&quot;00DB057B&quot;/&gt;&lt;wsp:rsid wsp:val=&quot;00DB2FA3&quot;/&gt;&lt;wsp:rsid wsp:val=&quot;00DB4822&quot;/&gt;&lt;wsp:rsid wsp:val=&quot;00DB7EE4&quot;/&gt;&lt;wsp:rsid wsp:val=&quot;00DC0D3E&quot;/&gt;&lt;wsp:rsid wsp:val=&quot;00DC1784&quot;/&gt;&lt;wsp:rsid wsp:val=&quot;00DC2AFC&quot;/&gt;&lt;wsp:rsid wsp:val=&quot;00DC3291&quot;/&gt;&lt;wsp:rsid wsp:val=&quot;00DC3B22&quot;/&gt;&lt;wsp:rsid wsp:val=&quot;00DD056E&quot;/&gt;&lt;wsp:rsid wsp:val=&quot;00DD5050&quot;/&gt;&lt;wsp:rsid wsp:val=&quot;00DD6842&quot;/&gt;&lt;wsp:rsid wsp:val=&quot;00DD73F6&quot;/&gt;&lt;wsp:rsid wsp:val=&quot;00DE19A2&quot;/&gt;&lt;wsp:rsid wsp:val=&quot;00DF369A&quot;/&gt;&lt;wsp:rsid wsp:val=&quot;00DF3A8F&quot;/&gt;&lt;wsp:rsid wsp:val=&quot;00DF4D6B&quot;/&gt;&lt;wsp:rsid wsp:val=&quot;00DF68CE&quot;/&gt;&lt;wsp:rsid wsp:val=&quot;00DF6C78&quot;/&gt;&lt;wsp:rsid wsp:val=&quot;00E05DFE&quot;/&gt;&lt;wsp:rsid wsp:val=&quot;00E22376&quot;/&gt;&lt;wsp:rsid wsp:val=&quot;00E22966&quot;/&gt;&lt;wsp:rsid wsp:val=&quot;00E23890&quot;/&gt;&lt;wsp:rsid wsp:val=&quot;00E27589&quot;/&gt;&lt;wsp:rsid wsp:val=&quot;00E304B3&quot;/&gt;&lt;wsp:rsid wsp:val=&quot;00E32D65&quot;/&gt;&lt;wsp:rsid wsp:val=&quot;00E36C5D&quot;/&gt;&lt;wsp:rsid wsp:val=&quot;00E41E99&quot;/&gt;&lt;wsp:rsid wsp:val=&quot;00E437D9&quot;/&gt;&lt;wsp:rsid wsp:val=&quot;00E4588C&quot;/&gt;&lt;wsp:rsid wsp:val=&quot;00E53427&quot;/&gt;&lt;wsp:rsid wsp:val=&quot;00E53E6E&quot;/&gt;&lt;wsp:rsid wsp:val=&quot;00E54D9A&quot;/&gt;&lt;wsp:rsid wsp:val=&quot;00E60D1E&quot;/&gt;&lt;wsp:rsid wsp:val=&quot;00E762B2&quot;/&gt;&lt;wsp:rsid wsp:val=&quot;00E762EC&quot;/&gt;&lt;wsp:rsid wsp:val=&quot;00E80D7D&quot;/&gt;&lt;wsp:rsid wsp:val=&quot;00E80FB9&quot;/&gt;&lt;wsp:rsid wsp:val=&quot;00E81332&quot;/&gt;&lt;wsp:rsid wsp:val=&quot;00E8278C&quot;/&gt;&lt;wsp:rsid wsp:val=&quot;00E83031&quot;/&gt;&lt;wsp:rsid wsp:val=&quot;00E85E2D&quot;/&gt;&lt;wsp:rsid wsp:val=&quot;00E87507&quot;/&gt;&lt;wsp:rsid wsp:val=&quot;00E876C0&quot;/&gt;&lt;wsp:rsid wsp:val=&quot;00E87F9E&quot;/&gt;&lt;wsp:rsid wsp:val=&quot;00E9041F&quot;/&gt;&lt;wsp:rsid wsp:val=&quot;00E90E3F&quot;/&gt;&lt;wsp:rsid wsp:val=&quot;00E91A35&quot;/&gt;&lt;wsp:rsid wsp:val=&quot;00E93B80&quot;/&gt;&lt;wsp:rsid wsp:val=&quot;00E94F7D&quot;/&gt;&lt;wsp:rsid wsp:val=&quot;00E95611&quot;/&gt;&lt;wsp:rsid wsp:val=&quot;00EB4DE1&quot;/&gt;&lt;wsp:rsid wsp:val=&quot;00EC45E2&quot;/&gt;&lt;wsp:rsid wsp:val=&quot;00EC4BCE&quot;/&gt;&lt;wsp:rsid wsp:val=&quot;00EC5C09&quot;/&gt;&lt;wsp:rsid wsp:val=&quot;00ED3B61&quot;/&gt;&lt;wsp:rsid wsp:val=&quot;00ED44DA&quot;/&gt;&lt;wsp:rsid wsp:val=&quot;00ED5E1F&quot;/&gt;&lt;wsp:rsid wsp:val=&quot;00ED7E99&quot;/&gt;&lt;wsp:rsid wsp:val=&quot;00EE2777&quot;/&gt;&lt;wsp:rsid wsp:val=&quot;00EE4044&quot;/&gt;&lt;wsp:rsid wsp:val=&quot;00EE517E&quot;/&gt;&lt;wsp:rsid wsp:val=&quot;00EF069C&quot;/&gt;&lt;wsp:rsid wsp:val=&quot;00EF09F4&quot;/&gt;&lt;wsp:rsid wsp:val=&quot;00EF0BFE&quot;/&gt;&lt;wsp:rsid wsp:val=&quot;00EF2957&quot;/&gt;&lt;wsp:rsid wsp:val=&quot;00EF2E5A&quot;/&gt;&lt;wsp:rsid wsp:val=&quot;00EF3681&quot;/&gt;&lt;wsp:rsid wsp:val=&quot;00EF5BD6&quot;/&gt;&lt;wsp:rsid wsp:val=&quot;00EF795A&quot;/&gt;&lt;wsp:rsid wsp:val=&quot;00F0120D&quot;/&gt;&lt;wsp:rsid wsp:val=&quot;00F02799&quot;/&gt;&lt;wsp:rsid wsp:val=&quot;00F1374C&quot;/&gt;&lt;wsp:rsid wsp:val=&quot;00F14BF3&quot;/&gt;&lt;wsp:rsid wsp:val=&quot;00F14DA1&quot;/&gt;&lt;wsp:rsid wsp:val=&quot;00F16E05&quot;/&gt;&lt;wsp:rsid wsp:val=&quot;00F239C8&quot;/&gt;&lt;wsp:rsid wsp:val=&quot;00F25B87&quot;/&gt;&lt;wsp:rsid wsp:val=&quot;00F31AF9&quot;/&gt;&lt;wsp:rsid wsp:val=&quot;00F31F57&quot;/&gt;&lt;wsp:rsid wsp:val=&quot;00F37A8E&quot;/&gt;&lt;wsp:rsid wsp:val=&quot;00F40341&quot;/&gt;&lt;wsp:rsid wsp:val=&quot;00F41521&quot;/&gt;&lt;wsp:rsid wsp:val=&quot;00F43A7A&quot;/&gt;&lt;wsp:rsid wsp:val=&quot;00F50174&quot;/&gt;&lt;wsp:rsid wsp:val=&quot;00F556FF&quot;/&gt;&lt;wsp:rsid wsp:val=&quot;00F655F3&quot;/&gt;&lt;wsp:rsid wsp:val=&quot;00F71352&quot;/&gt;&lt;wsp:rsid wsp:val=&quot;00F85506&quot;/&gt;&lt;wsp:rsid wsp:val=&quot;00F93D6D&quot;/&gt;&lt;wsp:rsid wsp:val=&quot;00FA05D5&quot;/&gt;&lt;wsp:rsid wsp:val=&quot;00FA29E4&quot;/&gt;&lt;wsp:rsid wsp:val=&quot;00FA4089&quot;/&gt;&lt;wsp:rsid wsp:val=&quot;00FA7A57&quot;/&gt;&lt;wsp:rsid wsp:val=&quot;00FB0B29&quot;/&gt;&lt;wsp:rsid wsp:val=&quot;00FB193F&quot;/&gt;&lt;wsp:rsid wsp:val=&quot;00FB30FA&quot;/&gt;&lt;wsp:rsid wsp:val=&quot;00FB7BAC&quot;/&gt;&lt;wsp:rsid wsp:val=&quot;00FC0205&quot;/&gt;&lt;wsp:rsid wsp:val=&quot;00FC1C30&quot;/&gt;&lt;wsp:rsid wsp:val=&quot;00FC1FAA&quot;/&gt;&lt;wsp:rsid wsp:val=&quot;00FD1804&quot;/&gt;&lt;wsp:rsid wsp:val=&quot;00FD1EE3&quot;/&gt;&lt;wsp:rsid wsp:val=&quot;00FD2E8E&quot;/&gt;&lt;wsp:rsid wsp:val=&quot;00FD3F63&quot;/&gt;&lt;wsp:rsid wsp:val=&quot;00FD6CFD&quot;/&gt;&lt;wsp:rsid wsp:val=&quot;00FE0A9E&quot;/&gt;&lt;wsp:rsid wsp:val=&quot;00FE181B&quot;/&gt;&lt;wsp:rsid wsp:val=&quot;00FE3FF7&quot;/&gt;&lt;wsp:rsid wsp:val=&quot;00FF0F8E&quot;/&gt;&lt;wsp:rsid wsp:val=&quot;00FF1BE6&quot;/&gt;&lt;wsp:rsid wsp:val=&quot;00FF1E3D&quot;/&gt;&lt;wsp:rsid wsp:val=&quot;10B91234&quot;/&gt;&lt;wsp:rsid wsp:val=&quot;2DB83FBD&quot;/&gt;&lt;wsp:rsid wsp:val=&quot;35393525&quot;/&gt;&lt;wsp:rsid wsp:val=&quot;3B326F40&quot;/&gt;&lt;wsp:rsid wsp:val=&quot;56E12382&quot;/&gt;&lt;wsp:rsid wsp:val=&quot;5B365E47&quot;/&gt;&lt;/wsp:rsids&gt;&lt;/w:docPr&gt;&lt;w:body&gt;&lt;wx:sect&gt;&lt;w:p wsp:rsidR=&quot;00000000&quot; wsp:rsidRDefault=&quot;009253C6&quot; wsp:rsidP=&quot;009253C6&quot;&gt;&lt;w:pPr&gt;&lt;w:ind w:first-line=&quot;360&quot;/&gt;&lt;/w:pPr&gt;&lt;m:oMathPara&gt;&lt;m:oMath&gt;&lt;m:nary&gt;&lt;m:naryPr&gt;&lt;m:chr m:val=&quot;∬&quot;/&gt;&lt;m:limLoc m:val=&quot;undOvr&quot;/&gt;&lt;m:ctrlPr&gt;&lt;w:rPr&gt;&lt;w:rFonts w:ascii=&quot;Cambria Math&quot; w:h-ansi=&quot;Cambria Math&quot;/&gt;&lt;wx:font wx:val=&quot;Cambria Math&quot;/&gt;&lt;w:i/&gt;&lt;/w:rPr&gt;&lt;/m:ctrlPr&gt;&lt;/m:naryPr&gt;&lt;m:sub&gt;&lt;m:r&gt;&lt;w:rPr&gt;&lt;w:rFonts w:ascii=&quot;Cambria Math&quot; w:h-ansi=&quot;Cambria Math&quot;/&gt;&lt;wx:font wx:val=&quot;Cambria Math&quot;/&gt;&lt;w:i/&gt;&lt;/w:rPr&gt;&lt;m:t&gt;-∞&lt;/m:t&gt;&lt;/m:r&gt;&lt;/m:sub&gt;&lt;m:sup&gt;&lt;m:r&gt;&lt;w:rPr&gt;&lt;w:rFonts w:ascii=&quot;Cambria Math&quot; w:h-ansi=&quot;Cambria Math&quot;/&gt;&lt;wx:font wx:val=&quot;Cambria Math&quot;/&gt;&lt;w:i/&gt;&lt;/w:rPr&gt;&lt;m:t&gt;∞&lt;/m:t&gt;&lt;/m:r&gt;&lt;/m:sup&gt;&lt;m:e&gt;&lt;m:d&gt;&lt;m:dPr&gt;&lt;m:begChr m:val=&quot;[&quot;/&gt;&lt;m:endChr m:val=&quot;]&quot;/&gt;&lt;m:ctrlPr&gt;&lt;w:rPr&gt;&lt;w:rFonts w:ascii=&quot;Cambria Math&quot; w:h-ansi=&quot;Cambria Math&quot;/&gt;&lt;wx:font wx:val=&quot;Cambria Math&quot;/&gt;&lt;w:i/&gt;&lt;/w:rPr&gt;&lt;/m:ctrlPr&gt;&lt;/m:dPr&gt;&lt;m:e&gt;&lt;m:eqArr&gt;&lt;m:eqArrPr&gt;&lt;m:ctrlPr&gt;&lt;w:rPr&gt;&lt;w:rFonts w:ascii=&quot;Cambria Math&quot; w:h-ansi=&quot;Cambria Math&quot;/&gt;&lt;wx:font wx:val=&quot;Cambria Math&quot;/&gt;&lt;w:i/&gt;&lt;/w:rPr&gt;&lt;/m:ctrlPr&gt;&lt;/m:eqArrPr&gt;&lt;m:e&gt;&lt;m:f&gt;&lt;m:fPr&gt;&lt;m:type m:val=&quot;lin&quot;/&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T&lt;/m:t&gt;&lt;/m:r&gt;&lt;/m:e&gt;&lt;m:sub&gt;&lt;m:r&gt;&lt;w:rPr&gt;&lt;w:rFonts w:ascii=&quot;Cambria Math&quot; w:h-ansi=&quot;Cambria Math&quot;/&gt;&lt;wx:font wx:val=&quot;Cambria Math&quot;/&gt;&lt;w:i/&gt;&lt;/w:rPr&gt;&lt;m:t&gt;M&lt;/m:t&gt;&lt;/m:r&gt;&lt;/m:sub&gt;&lt;/m:sSub&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z&lt;/m:t&gt;&lt;/m:r&gt;&lt;/m:e&gt;&lt;/m:d&gt;&lt;m:r&gt;&lt;w:rPr&gt;&lt;w:rFonts w:ascii=&quot;Cambria Math&quot; w:h-ansi=&quot;Cambria Math&quot;/&gt;&lt;wx:font wx:val=&quot;Cambria Math&quot;/&gt;&lt;w:i/&gt;&lt;/w:rPr&gt;&lt;m:t&gt;∂S&lt;/m:t&gt;&lt;/m:r&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x,y&lt;/m:t&gt;&lt;/m:r&gt;&lt;/m:e&gt;&lt;/m:d&gt;&lt;/m:num&gt;&lt;m:den&gt;&lt;m:r&gt;&lt;w:rPr&gt;&lt;w:rFonts w:ascii=&quot;Cambria Math&quot; w:h-ansi=&quot;Cambria Math&quot;/&gt;&lt;wx:font wx:val=&quot;Cambria Math&quot;/&gt;&lt;w:i/&gt;&lt;/w:rPr&gt;&lt;m:t&gt;∂x&lt;/m:t&gt;&lt;/m:r&gt;&lt;/m:den&gt;&lt;/m:f&gt;&lt;/m:e&gt;&lt;m:e&gt;&lt;m:f&gt;&lt;m:fPr&gt;&lt;m:type m:val=&quot;lin&quot;/&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T&lt;/m:t&gt;&lt;/m:r&gt;&lt;/m:e&gt;&lt;m:sub&gt;&lt;m:r&gt;&lt;w:rPr&gt;&lt;w:rFonts w:ascii=&quot;Cambria Math&quot; w:h-ansi=&quot;Cambria Math&quot;/&gt;&lt;wx:font wx:val=&quot;Cambria Math&quot;/&gt;&lt;w:i/&gt;&lt;/w:rPr&gt;&lt;m:t&gt;M&lt;/m:t&gt;&lt;/m:r&gt;&lt;/m:sub&gt;&lt;/m:sSub&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z&lt;/m:t&gt;&lt;/m:r&gt;&lt;/m:e&gt;&lt;/m:d&gt;&lt;m:r&gt;&lt;w:rPr&gt;&lt;w:rFonts w:ascii=&quot;Cambria Math&quot; w:h-ansi=&quot;Cambria Math&quot;/&gt;&lt;wx:font wx:val=&quot;Cambria Math&quot;/&gt;&lt;w:i/&gt;&lt;/w:rPr&gt;&lt;m:t&gt;∂S&lt;/m:t&gt;&lt;/m:r&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x,y&lt;/m:t&gt;&lt;/m:r&gt;&lt;/m:e&gt;&lt;/m:d&gt;&lt;/m:num&gt;&lt;m:den&gt;&lt;m:r&gt;&lt;w:rPr&gt;&lt;w:rFonts w:ascii=&quot;Cambria Math&quot; w:h-ansi=&quot;Cambria Math&quot;/&gt;&lt;wx:font wx:val=&quot;Cambria Math&quot;/&gt;&lt;w:i/&gt;&lt;/w:rPr&gt;&lt;m:t&gt;∂y&lt;/m:t&gt;&lt;/m:r&gt;&lt;/m:den&gt;&lt;/m:f&gt;&lt;m:ctrlPr&gt;&lt;w:rPr&gt;&lt;w:rFonts w:ascii=&quot;Cambria Math&quot; w:fareast=&quot;Cambria Math&quot; w:h-ansi=&quot;Cambria Math&quot;/&gt;&lt;wx:font wx:val=&quot;Cambria Math&quot;/&gt;&lt;w:i/&gt;&lt;/w:rPr&gt;&lt;/m:ctrlPr&gt;&lt;/m:e&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T&lt;/m:t&gt;&lt;/m:r&gt;&lt;/m:e&gt;&lt;m:sub&gt;&lt;m:r&gt;&lt;w:rPr&gt;&lt;w:rFonts w:ascii=&quot;Cambria Math&quot; w:h-ansi=&quot;Cambria Math&quot;/&gt;&lt;wx:font wx:val=&quot;Cambria Math&quot;/&gt;&lt;w:i/&gt;&lt;/w:rPr&gt;&lt;m:t&gt;L&lt;/m:t&gt;&lt;/m:r&gt;&lt;/m:sub&gt;&lt;/m:sSub&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z&lt;/m:t&gt;&lt;/m:r&gt;&lt;/m:e&gt;&lt;/m:d&gt;&lt;m:r&gt;&lt;w:rPr&gt;&lt;w:rFonts w:ascii=&quot;Cambria Math&quot; w:h-ansi=&quot;Cambria Math&quot;/&gt;&lt;wx:font wx:val=&quot;Cambria Math&quot;/&gt;&lt;w:i/&gt;&lt;/w:rPr&gt;&lt;m:t&gt;∂S&lt;/m:t&gt;&lt;/m:r&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x,y&lt;/m:t&gt;&lt;/m:r&gt;&lt;/m:e&gt;&lt;/m:d&gt;&lt;/m:e&gt;&lt;/m:eqArr&gt;&lt;/m:e&gt;&lt;/m:d&gt;&lt;/m:e&gt;&lt;/m:nary&gt;&lt;m:r&gt;&lt;w:rPr&gt;&lt;w:rFonts w:ascii=&quot;Cambria Math&quot; w:h-ansi=&quot;Cambria Math&quot;/&gt;&lt;wx:font wx:val=&quot;Cambria Math&quot;/&gt;&lt;w:i/&gt;&lt;/w:rPr&gt;&lt;m:t&gt;dαdβ&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32" chromakey="#FFFFFF" o:title=""/>
            <o:lock v:ext="edit" aspectratio="t"/>
            <w10:wrap type="none"/>
            <w10:anchorlock/>
          </v:shape>
        </w:pict>
      </w:r>
      <w:r>
        <w:rPr>
          <w:rFonts w:hint="eastAsia" w:ascii="Times New Roman" w:hAnsi="Times New Roman" w:eastAsia="宋体" w:cs="宋体"/>
          <w:caps w:val="0"/>
          <w:smallCaps w:val="0"/>
          <w:sz w:val="24"/>
          <w:szCs w:val="24"/>
        </w:rPr>
        <w:instrText xml:space="preserve"> </w:instrText>
      </w:r>
      <w:r>
        <w:rPr>
          <w:rFonts w:hint="eastAsia" w:ascii="Times New Roman" w:hAnsi="Times New Roman" w:eastAsia="宋体" w:cs="宋体"/>
          <w:caps w:val="0"/>
          <w:smallCaps w:val="0"/>
          <w:sz w:val="24"/>
          <w:szCs w:val="24"/>
        </w:rPr>
        <w:fldChar w:fldCharType="separate"/>
      </w:r>
      <w:r>
        <w:rPr>
          <w:rFonts w:hint="eastAsia" w:ascii="Times New Roman" w:hAnsi="Times New Roman" w:eastAsia="宋体" w:cs="宋体"/>
          <w:caps w:val="0"/>
          <w:smallCaps w:val="0"/>
          <w:position w:val="-40"/>
          <w:sz w:val="24"/>
          <w:szCs w:val="24"/>
        </w:rPr>
        <w:pict>
          <v:shape id="_x0000_i1041" o:spt="75" type="#_x0000_t75" style="height:47pt;width:118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32&quot;/&gt;&lt;w:doNotEmbedSystemFonts/&gt;&lt;w:bordersDontSurroundHeader/&gt;&lt;w:bordersDontSurroundFooter/&gt;&lt;w:defaultTabStop w:val=&quot;420&quot;/&gt;&lt;w:punctuationKerning/&gt;&lt;w:characterSpacingControl w:val=&quot;DontCompress&quot;/&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945741&quot;/&gt;&lt;wsp:rsid wsp:val=&quot;00000D68&quot;/&gt;&lt;wsp:rsid wsp:val=&quot;00000D82&quot;/&gt;&lt;wsp:rsid wsp:val=&quot;00001144&quot;/&gt;&lt;wsp:rsid wsp:val=&quot;00003286&quot;/&gt;&lt;wsp:rsid wsp:val=&quot;00003C68&quot;/&gt;&lt;wsp:rsid wsp:val=&quot;00004E2B&quot;/&gt;&lt;wsp:rsid wsp:val=&quot;0000530F&quot;/&gt;&lt;wsp:rsid wsp:val=&quot;00011012&quot;/&gt;&lt;wsp:rsid wsp:val=&quot;00011F37&quot;/&gt;&lt;wsp:rsid wsp:val=&quot;00013924&quot;/&gt;&lt;wsp:rsid wsp:val=&quot;00013E96&quot;/&gt;&lt;wsp:rsid wsp:val=&quot;00024F74&quot;/&gt;&lt;wsp:rsid wsp:val=&quot;000258A9&quot;/&gt;&lt;wsp:rsid wsp:val=&quot;00026BD6&quot;/&gt;&lt;wsp:rsid wsp:val=&quot;000270C9&quot;/&gt;&lt;wsp:rsid wsp:val=&quot;00031BA9&quot;/&gt;&lt;wsp:rsid wsp:val=&quot;00036A34&quot;/&gt;&lt;wsp:rsid wsp:val=&quot;00036C63&quot;/&gt;&lt;wsp:rsid wsp:val=&quot;00042533&quot;/&gt;&lt;wsp:rsid wsp:val=&quot;00044D47&quot;/&gt;&lt;wsp:rsid wsp:val=&quot;00050CC1&quot;/&gt;&lt;wsp:rsid wsp:val=&quot;00051FB9&quot;/&gt;&lt;wsp:rsid wsp:val=&quot;0005275E&quot;/&gt;&lt;wsp:rsid wsp:val=&quot;000538D1&quot;/&gt;&lt;wsp:rsid wsp:val=&quot;00053D53&quot;/&gt;&lt;wsp:rsid wsp:val=&quot;000612FA&quot;/&gt;&lt;wsp:rsid wsp:val=&quot;0006180C&quot;/&gt;&lt;wsp:rsid wsp:val=&quot;00063ACB&quot;/&gt;&lt;wsp:rsid wsp:val=&quot;00063B57&quot;/&gt;&lt;wsp:rsid wsp:val=&quot;00073B7D&quot;/&gt;&lt;wsp:rsid wsp:val=&quot;00074DEC&quot;/&gt;&lt;wsp:rsid wsp:val=&quot;00077C04&quot;/&gt;&lt;wsp:rsid wsp:val=&quot;00080875&quot;/&gt;&lt;wsp:rsid wsp:val=&quot;000822C8&quot;/&gt;&lt;wsp:rsid wsp:val=&quot;000858EE&quot;/&gt;&lt;wsp:rsid wsp:val=&quot;00086067&quot;/&gt;&lt;wsp:rsid wsp:val=&quot;00086951&quot;/&gt;&lt;wsp:rsid wsp:val=&quot;000917DC&quot;/&gt;&lt;wsp:rsid wsp:val=&quot;000923FC&quot;/&gt;&lt;wsp:rsid wsp:val=&quot;000926F8&quot;/&gt;&lt;wsp:rsid wsp:val=&quot;00093917&quot;/&gt;&lt;wsp:rsid wsp:val=&quot;000A0457&quot;/&gt;&lt;wsp:rsid wsp:val=&quot;000A1F2B&quot;/&gt;&lt;wsp:rsid wsp:val=&quot;000A6574&quot;/&gt;&lt;wsp:rsid wsp:val=&quot;000B3318&quot;/&gt;&lt;wsp:rsid wsp:val=&quot;000B4003&quot;/&gt;&lt;wsp:rsid wsp:val=&quot;000B46A8&quot;/&gt;&lt;wsp:rsid wsp:val=&quot;000B59FE&quot;/&gt;&lt;wsp:rsid wsp:val=&quot;000C2862&quot;/&gt;&lt;wsp:rsid wsp:val=&quot;000D1582&quot;/&gt;&lt;wsp:rsid wsp:val=&quot;000D1E44&quot;/&gt;&lt;wsp:rsid wsp:val=&quot;000D437D&quot;/&gt;&lt;wsp:rsid wsp:val=&quot;000D5456&quot;/&gt;&lt;wsp:rsid wsp:val=&quot;000D6128&quot;/&gt;&lt;wsp:rsid wsp:val=&quot;000D6604&quot;/&gt;&lt;wsp:rsid wsp:val=&quot;000E2F41&quot;/&gt;&lt;wsp:rsid wsp:val=&quot;000E4D3C&quot;/&gt;&lt;wsp:rsid wsp:val=&quot;000E686D&quot;/&gt;&lt;wsp:rsid wsp:val=&quot;000F6A52&quot;/&gt;&lt;wsp:rsid wsp:val=&quot;000F6C0C&quot;/&gt;&lt;wsp:rsid wsp:val=&quot;000F7C9B&quot;/&gt;&lt;wsp:rsid wsp:val=&quot;00102D64&quot;/&gt;&lt;wsp:rsid wsp:val=&quot;001076FE&quot;/&gt;&lt;wsp:rsid wsp:val=&quot;001101FF&quot;/&gt;&lt;wsp:rsid wsp:val=&quot;00114FF8&quot;/&gt;&lt;wsp:rsid wsp:val=&quot;001171B0&quot;/&gt;&lt;wsp:rsid wsp:val=&quot;001173D6&quot;/&gt;&lt;wsp:rsid wsp:val=&quot;00121AE4&quot;/&gt;&lt;wsp:rsid wsp:val=&quot;00122E99&quot;/&gt;&lt;wsp:rsid wsp:val=&quot;001358AF&quot;/&gt;&lt;wsp:rsid wsp:val=&quot;00143CCF&quot;/&gt;&lt;wsp:rsid wsp:val=&quot;00143E68&quot;/&gt;&lt;wsp:rsid wsp:val=&quot;001503F3&quot;/&gt;&lt;wsp:rsid wsp:val=&quot;00150CE6&quot;/&gt;&lt;wsp:rsid wsp:val=&quot;00155440&quot;/&gt;&lt;wsp:rsid wsp:val=&quot;00160E37&quot;/&gt;&lt;wsp:rsid wsp:val=&quot;00164D36&quot;/&gt;&lt;wsp:rsid wsp:val=&quot;001654FA&quot;/&gt;&lt;wsp:rsid wsp:val=&quot;001779D8&quot;/&gt;&lt;wsp:rsid wsp:val=&quot;001804D7&quot;/&gt;&lt;wsp:rsid wsp:val=&quot;00183CA4&quot;/&gt;&lt;wsp:rsid wsp:val=&quot;00185AA7&quot;/&gt;&lt;wsp:rsid wsp:val=&quot;001873EC&quot;/&gt;&lt;wsp:rsid wsp:val=&quot;0018741A&quot;/&gt;&lt;wsp:rsid wsp:val=&quot;00187616&quot;/&gt;&lt;wsp:rsid wsp:val=&quot;00187667&quot;/&gt;&lt;wsp:rsid wsp:val=&quot;00190444&quot;/&gt;&lt;wsp:rsid wsp:val=&quot;00190EA4&quot;/&gt;&lt;wsp:rsid wsp:val=&quot;00194DCE&quot;/&gt;&lt;wsp:rsid wsp:val=&quot;001A13A9&quot;/&gt;&lt;wsp:rsid wsp:val=&quot;001B3A52&quot;/&gt;&lt;wsp:rsid wsp:val=&quot;001C364A&quot;/&gt;&lt;wsp:rsid wsp:val=&quot;001C4AA8&quot;/&gt;&lt;wsp:rsid wsp:val=&quot;001C6B18&quot;/&gt;&lt;wsp:rsid wsp:val=&quot;001D106E&quot;/&gt;&lt;wsp:rsid wsp:val=&quot;001D2440&quot;/&gt;&lt;wsp:rsid wsp:val=&quot;001D2F38&quot;/&gt;&lt;wsp:rsid wsp:val=&quot;001D3C06&quot;/&gt;&lt;wsp:rsid wsp:val=&quot;001D4200&quot;/&gt;&lt;wsp:rsid wsp:val=&quot;001D482F&quot;/&gt;&lt;wsp:rsid wsp:val=&quot;001D5889&quot;/&gt;&lt;wsp:rsid wsp:val=&quot;001E301C&quot;/&gt;&lt;wsp:rsid wsp:val=&quot;001E46E9&quot;/&gt;&lt;wsp:rsid wsp:val=&quot;001E4F5A&quot;/&gt;&lt;wsp:rsid wsp:val=&quot;001F02D3&quot;/&gt;&lt;wsp:rsid wsp:val=&quot;001F321D&quot;/&gt;&lt;wsp:rsid wsp:val=&quot;001F3487&quot;/&gt;&lt;wsp:rsid wsp:val=&quot;001F3707&quot;/&gt;&lt;wsp:rsid wsp:val=&quot;001F4EB1&quot;/&gt;&lt;wsp:rsid wsp:val=&quot;002013DB&quot;/&gt;&lt;wsp:rsid wsp:val=&quot;00201A73&quot;/&gt;&lt;wsp:rsid wsp:val=&quot;0020294A&quot;/&gt;&lt;wsp:rsid wsp:val=&quot;00202D2B&quot;/&gt;&lt;wsp:rsid wsp:val=&quot;00205133&quot;/&gt;&lt;wsp:rsid wsp:val=&quot;002064A1&quot;/&gt;&lt;wsp:rsid wsp:val=&quot;00207B2C&quot;/&gt;&lt;wsp:rsid wsp:val=&quot;00211980&quot;/&gt;&lt;wsp:rsid wsp:val=&quot;0021743D&quot;/&gt;&lt;wsp:rsid wsp:val=&quot;00220B65&quot;/&gt;&lt;wsp:rsid wsp:val=&quot;002228C0&quot;/&gt;&lt;wsp:rsid wsp:val=&quot;00230BAF&quot;/&gt;&lt;wsp:rsid wsp:val=&quot;0023194C&quot;/&gt;&lt;wsp:rsid wsp:val=&quot;00231C1D&quot;/&gt;&lt;wsp:rsid wsp:val=&quot;002320CD&quot;/&gt;&lt;wsp:rsid wsp:val=&quot;00233E34&quot;/&gt;&lt;wsp:rsid wsp:val=&quot;00237B57&quot;/&gt;&lt;wsp:rsid wsp:val=&quot;002409F0&quot;/&gt;&lt;wsp:rsid wsp:val=&quot;002424CC&quot;/&gt;&lt;wsp:rsid wsp:val=&quot;002429C6&quot;/&gt;&lt;wsp:rsid wsp:val=&quot;002437D3&quot;/&gt;&lt;wsp:rsid wsp:val=&quot;002452BD&quot;/&gt;&lt;wsp:rsid wsp:val=&quot;002516B7&quot;/&gt;&lt;wsp:rsid wsp:val=&quot;00256867&quot;/&gt;&lt;wsp:rsid wsp:val=&quot;002575F0&quot;/&gt;&lt;wsp:rsid wsp:val=&quot;00261F59&quot;/&gt;&lt;wsp:rsid wsp:val=&quot;00273F3D&quot;/&gt;&lt;wsp:rsid wsp:val=&quot;00274211&quot;/&gt;&lt;wsp:rsid wsp:val=&quot;0027541A&quot;/&gt;&lt;wsp:rsid wsp:val=&quot;00275A30&quot;/&gt;&lt;wsp:rsid wsp:val=&quot;00277B58&quot;/&gt;&lt;wsp:rsid wsp:val=&quot;00290D52&quot;/&gt;&lt;wsp:rsid wsp:val=&quot;002940FE&quot;/&gt;&lt;wsp:rsid wsp:val=&quot;00295221&quot;/&gt;&lt;wsp:rsid wsp:val=&quot;00296424&quot;/&gt;&lt;wsp:rsid wsp:val=&quot;00297BA9&quot;/&gt;&lt;wsp:rsid wsp:val=&quot;002A088F&quot;/&gt;&lt;wsp:rsid wsp:val=&quot;002A351A&quot;/&gt;&lt;wsp:rsid wsp:val=&quot;002A4511&quot;/&gt;&lt;wsp:rsid wsp:val=&quot;002A6F94&quot;/&gt;&lt;wsp:rsid wsp:val=&quot;002B023F&quot;/&gt;&lt;wsp:rsid wsp:val=&quot;002B35C7&quot;/&gt;&lt;wsp:rsid wsp:val=&quot;002B58CC&quot;/&gt;&lt;wsp:rsid wsp:val=&quot;002B6C0F&quot;/&gt;&lt;wsp:rsid wsp:val=&quot;002C10FF&quot;/&gt;&lt;wsp:rsid wsp:val=&quot;002C14AD&quot;/&gt;&lt;wsp:rsid wsp:val=&quot;002C1FFA&quot;/&gt;&lt;wsp:rsid wsp:val=&quot;002C6C53&quot;/&gt;&lt;wsp:rsid wsp:val=&quot;002C7396&quot;/&gt;&lt;wsp:rsid wsp:val=&quot;002D4419&quot;/&gt;&lt;wsp:rsid wsp:val=&quot;002E21BA&quot;/&gt;&lt;wsp:rsid wsp:val=&quot;002E73F7&quot;/&gt;&lt;wsp:rsid wsp:val=&quot;002F2581&quot;/&gt;&lt;wsp:rsid wsp:val=&quot;002F6BAD&quot;/&gt;&lt;wsp:rsid wsp:val=&quot;002F6BB5&quot;/&gt;&lt;wsp:rsid wsp:val=&quot;00307B9E&quot;/&gt;&lt;wsp:rsid wsp:val=&quot;0031031B&quot;/&gt;&lt;wsp:rsid wsp:val=&quot;00310C5B&quot;/&gt;&lt;wsp:rsid wsp:val=&quot;00310F09&quot;/&gt;&lt;wsp:rsid wsp:val=&quot;00311114&quot;/&gt;&lt;wsp:rsid wsp:val=&quot;003115B5&quot;/&gt;&lt;wsp:rsid wsp:val=&quot;00311665&quot;/&gt;&lt;wsp:rsid wsp:val=&quot;003116B7&quot;/&gt;&lt;wsp:rsid wsp:val=&quot;0031338A&quot;/&gt;&lt;wsp:rsid wsp:val=&quot;003169BE&quot;/&gt;&lt;wsp:rsid wsp:val=&quot;0032135C&quot;/&gt;&lt;wsp:rsid wsp:val=&quot;0032147C&quot;/&gt;&lt;wsp:rsid wsp:val=&quot;00323B43&quot;/&gt;&lt;wsp:rsid wsp:val=&quot;003274FA&quot;/&gt;&lt;wsp:rsid wsp:val=&quot;0033035A&quot;/&gt;&lt;wsp:rsid wsp:val=&quot;00333868&quot;/&gt;&lt;wsp:rsid wsp:val=&quot;0033472D&quot;/&gt;&lt;wsp:rsid wsp:val=&quot;003348AC&quot;/&gt;&lt;wsp:rsid wsp:val=&quot;0033556D&quot;/&gt;&lt;wsp:rsid wsp:val=&quot;00337DB2&quot;/&gt;&lt;wsp:rsid wsp:val=&quot;00343536&quot;/&gt;&lt;wsp:rsid wsp:val=&quot;003462DF&quot;/&gt;&lt;wsp:rsid wsp:val=&quot;00371A50&quot;/&gt;&lt;wsp:rsid wsp:val=&quot;003722F1&quot;/&gt;&lt;wsp:rsid wsp:val=&quot;003731B0&quot;/&gt;&lt;wsp:rsid wsp:val=&quot;003828C2&quot;/&gt;&lt;wsp:rsid wsp:val=&quot;0038374B&quot;/&gt;&lt;wsp:rsid wsp:val=&quot;0038590B&quot;/&gt;&lt;wsp:rsid wsp:val=&quot;00386CCA&quot;/&gt;&lt;wsp:rsid wsp:val=&quot;00397B41&quot;/&gt;&lt;wsp:rsid wsp:val=&quot;003A163C&quot;/&gt;&lt;wsp:rsid wsp:val=&quot;003A20EB&quot;/&gt;&lt;wsp:rsid wsp:val=&quot;003A58B8&quot;/&gt;&lt;wsp:rsid wsp:val=&quot;003B02CD&quot;/&gt;&lt;wsp:rsid wsp:val=&quot;003B0545&quot;/&gt;&lt;wsp:rsid wsp:val=&quot;003B1083&quot;/&gt;&lt;wsp:rsid wsp:val=&quot;003B1D7E&quot;/&gt;&lt;wsp:rsid wsp:val=&quot;003C6355&quot;/&gt;&lt;wsp:rsid wsp:val=&quot;003C6707&quot;/&gt;&lt;wsp:rsid wsp:val=&quot;003C6ECA&quot;/&gt;&lt;wsp:rsid wsp:val=&quot;003C7150&quot;/&gt;&lt;wsp:rsid wsp:val=&quot;003C7174&quot;/&gt;&lt;wsp:rsid wsp:val=&quot;003D15AB&quot;/&gt;&lt;wsp:rsid wsp:val=&quot;003E0F1C&quot;/&gt;&lt;wsp:rsid wsp:val=&quot;003E1C78&quot;/&gt;&lt;wsp:rsid wsp:val=&quot;003E3B12&quot;/&gt;&lt;wsp:rsid wsp:val=&quot;003F050C&quot;/&gt;&lt;wsp:rsid wsp:val=&quot;003F0D72&quot;/&gt;&lt;wsp:rsid wsp:val=&quot;003F299B&quot;/&gt;&lt;wsp:rsid wsp:val=&quot;003F2D0D&quot;/&gt;&lt;wsp:rsid wsp:val=&quot;004029EC&quot;/&gt;&lt;wsp:rsid wsp:val=&quot;00404754&quot;/&gt;&lt;wsp:rsid wsp:val=&quot;0040545C&quot;/&gt;&lt;wsp:rsid wsp:val=&quot;004118F4&quot;/&gt;&lt;wsp:rsid wsp:val=&quot;00414EEF&quot;/&gt;&lt;wsp:rsid wsp:val=&quot;0042144E&quot;/&gt;&lt;wsp:rsid wsp:val=&quot;00421CF8&quot;/&gt;&lt;wsp:rsid wsp:val=&quot;00423304&quot;/&gt;&lt;wsp:rsid wsp:val=&quot;0043296E&quot;/&gt;&lt;wsp:rsid wsp:val=&quot;00435A75&quot;/&gt;&lt;wsp:rsid wsp:val=&quot;004372AA&quot;/&gt;&lt;wsp:rsid wsp:val=&quot;00442F61&quot;/&gt;&lt;wsp:rsid wsp:val=&quot;00443FD6&quot;/&gt;&lt;wsp:rsid wsp:val=&quot;004441B0&quot;/&gt;&lt;wsp:rsid wsp:val=&quot;00455D03&quot;/&gt;&lt;wsp:rsid wsp:val=&quot;00456027&quot;/&gt;&lt;wsp:rsid wsp:val=&quot;00457890&quot;/&gt;&lt;wsp:rsid wsp:val=&quot;00460452&quot;/&gt;&lt;wsp:rsid wsp:val=&quot;00461A6B&quot;/&gt;&lt;wsp:rsid wsp:val=&quot;00466623&quot;/&gt;&lt;wsp:rsid wsp:val=&quot;004733D6&quot;/&gt;&lt;wsp:rsid wsp:val=&quot;00474E82&quot;/&gt;&lt;wsp:rsid wsp:val=&quot;00482E68&quot;/&gt;&lt;wsp:rsid wsp:val=&quot;004850CF&quot;/&gt;&lt;wsp:rsid wsp:val=&quot;00487627&quot;/&gt;&lt;wsp:rsid wsp:val=&quot;00495792&quot;/&gt;&lt;wsp:rsid wsp:val=&quot;004967F4&quot;/&gt;&lt;wsp:rsid wsp:val=&quot;004A2B80&quot;/&gt;&lt;wsp:rsid wsp:val=&quot;004B6830&quot;/&gt;&lt;wsp:rsid wsp:val=&quot;004C3ED9&quot;/&gt;&lt;wsp:rsid wsp:val=&quot;004C4D30&quot;/&gt;&lt;wsp:rsid wsp:val=&quot;004C6A73&quot;/&gt;&lt;wsp:rsid wsp:val=&quot;004C6F13&quot;/&gt;&lt;wsp:rsid wsp:val=&quot;004D18C1&quot;/&gt;&lt;wsp:rsid wsp:val=&quot;004D3CC1&quot;/&gt;&lt;wsp:rsid wsp:val=&quot;004D643B&quot;/&gt;&lt;wsp:rsid wsp:val=&quot;004D7671&quot;/&gt;&lt;wsp:rsid wsp:val=&quot;004E12CD&quot;/&gt;&lt;wsp:rsid wsp:val=&quot;004E17BD&quot;/&gt;&lt;wsp:rsid wsp:val=&quot;004E17DB&quot;/&gt;&lt;wsp:rsid wsp:val=&quot;004E26E9&quot;/&gt;&lt;wsp:rsid wsp:val=&quot;004E6105&quot;/&gt;&lt;wsp:rsid wsp:val=&quot;004E7D7D&quot;/&gt;&lt;wsp:rsid wsp:val=&quot;004F43EE&quot;/&gt;&lt;wsp:rsid wsp:val=&quot;004F5FBD&quot;/&gt;&lt;wsp:rsid wsp:val=&quot;004F6A66&quot;/&gt;&lt;wsp:rsid wsp:val=&quot;00501701&quot;/&gt;&lt;wsp:rsid wsp:val=&quot;00503ED5&quot;/&gt;&lt;wsp:rsid wsp:val=&quot;00504B33&quot;/&gt;&lt;wsp:rsid wsp:val=&quot;00507372&quot;/&gt;&lt;wsp:rsid wsp:val=&quot;005126B7&quot;/&gt;&lt;wsp:rsid wsp:val=&quot;00512E6B&quot;/&gt;&lt;wsp:rsid wsp:val=&quot;00513860&quot;/&gt;&lt;wsp:rsid wsp:val=&quot;0051675D&quot;/&gt;&lt;wsp:rsid wsp:val=&quot;00516ECD&quot;/&gt;&lt;wsp:rsid wsp:val=&quot;0052287A&quot;/&gt;&lt;wsp:rsid wsp:val=&quot;005240FB&quot;/&gt;&lt;wsp:rsid wsp:val=&quot;005245B7&quot;/&gt;&lt;wsp:rsid wsp:val=&quot;005255F6&quot;/&gt;&lt;wsp:rsid wsp:val=&quot;00527040&quot;/&gt;&lt;wsp:rsid wsp:val=&quot;00531982&quot;/&gt;&lt;wsp:rsid wsp:val=&quot;00532363&quot;/&gt;&lt;wsp:rsid wsp:val=&quot;00533392&quot;/&gt;&lt;wsp:rsid wsp:val=&quot;0053396C&quot;/&gt;&lt;wsp:rsid wsp:val=&quot;0053428E&quot;/&gt;&lt;wsp:rsid wsp:val=&quot;005409C8&quot;/&gt;&lt;wsp:rsid wsp:val=&quot;00544673&quot;/&gt;&lt;wsp:rsid wsp:val=&quot;005470F6&quot;/&gt;&lt;wsp:rsid wsp:val=&quot;0055283B&quot;/&gt;&lt;wsp:rsid wsp:val=&quot;00552F40&quot;/&gt;&lt;wsp:rsid wsp:val=&quot;00553C72&quot;/&gt;&lt;wsp:rsid wsp:val=&quot;00555AC7&quot;/&gt;&lt;wsp:rsid wsp:val=&quot;00560268&quot;/&gt;&lt;wsp:rsid wsp:val=&quot;00560F66&quot;/&gt;&lt;wsp:rsid wsp:val=&quot;00563FAF&quot;/&gt;&lt;wsp:rsid wsp:val=&quot;005650CB&quot;/&gt;&lt;wsp:rsid wsp:val=&quot;0056723B&quot;/&gt;&lt;wsp:rsid wsp:val=&quot;00573972&quot;/&gt;&lt;wsp:rsid wsp:val=&quot;00581642&quot;/&gt;&lt;wsp:rsid wsp:val=&quot;005843FC&quot;/&gt;&lt;wsp:rsid wsp:val=&quot;005A08B2&quot;/&gt;&lt;wsp:rsid wsp:val=&quot;005A6947&quot;/&gt;&lt;wsp:rsid wsp:val=&quot;005A733E&quot;/&gt;&lt;wsp:rsid wsp:val=&quot;005B49A5&quot;/&gt;&lt;wsp:rsid wsp:val=&quot;005C3320&quot;/&gt;&lt;wsp:rsid wsp:val=&quot;005C4489&quot;/&gt;&lt;wsp:rsid wsp:val=&quot;005C50D0&quot;/&gt;&lt;wsp:rsid wsp:val=&quot;005C6B0A&quot;/&gt;&lt;wsp:rsid wsp:val=&quot;005C6C73&quot;/&gt;&lt;wsp:rsid wsp:val=&quot;005C6FDB&quot;/&gt;&lt;wsp:rsid wsp:val=&quot;005D2A28&quot;/&gt;&lt;wsp:rsid wsp:val=&quot;005D2BD5&quot;/&gt;&lt;wsp:rsid wsp:val=&quot;005D382B&quot;/&gt;&lt;wsp:rsid wsp:val=&quot;005D3B01&quot;/&gt;&lt;wsp:rsid wsp:val=&quot;005D40BD&quot;/&gt;&lt;wsp:rsid wsp:val=&quot;005D4DCD&quot;/&gt;&lt;wsp:rsid wsp:val=&quot;005D58F0&quot;/&gt;&lt;wsp:rsid wsp:val=&quot;005D76F6&quot;/&gt;&lt;wsp:rsid wsp:val=&quot;005E2001&quot;/&gt;&lt;wsp:rsid wsp:val=&quot;005F069A&quot;/&gt;&lt;wsp:rsid wsp:val=&quot;005F5BC7&quot;/&gt;&lt;wsp:rsid wsp:val=&quot;005F6BB9&quot;/&gt;&lt;wsp:rsid wsp:val=&quot;0060101A&quot;/&gt;&lt;wsp:rsid wsp:val=&quot;0060113F&quot;/&gt;&lt;wsp:rsid wsp:val=&quot;0060685C&quot;/&gt;&lt;wsp:rsid wsp:val=&quot;00615987&quot;/&gt;&lt;wsp:rsid wsp:val=&quot;006163F6&quot;/&gt;&lt;wsp:rsid wsp:val=&quot;006268FD&quot;/&gt;&lt;wsp:rsid wsp:val=&quot;00642DEB&quot;/&gt;&lt;wsp:rsid wsp:val=&quot;00643F23&quot;/&gt;&lt;wsp:rsid wsp:val=&quot;0065011C&quot;/&gt;&lt;wsp:rsid wsp:val=&quot;00653242&quot;/&gt;&lt;wsp:rsid wsp:val=&quot;00654F68&quot;/&gt;&lt;wsp:rsid wsp:val=&quot;00657912&quot;/&gt;&lt;wsp:rsid wsp:val=&quot;00657D35&quot;/&gt;&lt;wsp:rsid wsp:val=&quot;00661A05&quot;/&gt;&lt;wsp:rsid wsp:val=&quot;00661E68&quot;/&gt;&lt;wsp:rsid wsp:val=&quot;00667D84&quot;/&gt;&lt;wsp:rsid wsp:val=&quot;00671B2D&quot;/&gt;&lt;wsp:rsid wsp:val=&quot;006737A8&quot;/&gt;&lt;wsp:rsid wsp:val=&quot;00673EB6&quot;/&gt;&lt;wsp:rsid wsp:val=&quot;00677AF5&quot;/&gt;&lt;wsp:rsid wsp:val=&quot;00681EE1&quot;/&gt;&lt;wsp:rsid wsp:val=&quot;006832B4&quot;/&gt;&lt;wsp:rsid wsp:val=&quot;006848B9&quot;/&gt;&lt;wsp:rsid wsp:val=&quot;0068504A&quot;/&gt;&lt;wsp:rsid wsp:val=&quot;006869C7&quot;/&gt;&lt;wsp:rsid wsp:val=&quot;00690A30&quot;/&gt;&lt;wsp:rsid wsp:val=&quot;00691422&quot;/&gt;&lt;wsp:rsid wsp:val=&quot;00692B1B&quot;/&gt;&lt;wsp:rsid wsp:val=&quot;006952D3&quot;/&gt;&lt;wsp:rsid wsp:val=&quot;00697876&quot;/&gt;&lt;wsp:rsid wsp:val=&quot;006A147B&quot;/&gt;&lt;wsp:rsid wsp:val=&quot;006A1DD9&quot;/&gt;&lt;wsp:rsid wsp:val=&quot;006B28B4&quot;/&gt;&lt;wsp:rsid wsp:val=&quot;006B42CE&quot;/&gt;&lt;wsp:rsid wsp:val=&quot;006B6CC9&quot;/&gt;&lt;wsp:rsid wsp:val=&quot;006C2822&quot;/&gt;&lt;wsp:rsid wsp:val=&quot;006C462F&quot;/&gt;&lt;wsp:rsid wsp:val=&quot;006C4BAE&quot;/&gt;&lt;wsp:rsid wsp:val=&quot;006C59F9&quot;/&gt;&lt;wsp:rsid wsp:val=&quot;006C702D&quot;/&gt;&lt;wsp:rsid wsp:val=&quot;006D1567&quot;/&gt;&lt;wsp:rsid wsp:val=&quot;006D1897&quot;/&gt;&lt;wsp:rsid wsp:val=&quot;006D5B08&quot;/&gt;&lt;wsp:rsid wsp:val=&quot;006D62F1&quot;/&gt;&lt;wsp:rsid wsp:val=&quot;006E1E59&quot;/&gt;&lt;wsp:rsid wsp:val=&quot;006E1FBE&quot;/&gt;&lt;wsp:rsid wsp:val=&quot;006E2546&quot;/&gt;&lt;wsp:rsid wsp:val=&quot;006E51CF&quot;/&gt;&lt;wsp:rsid wsp:val=&quot;006E5B57&quot;/&gt;&lt;wsp:rsid wsp:val=&quot;006E7C67&quot;/&gt;&lt;wsp:rsid wsp:val=&quot;006F26C4&quot;/&gt;&lt;wsp:rsid wsp:val=&quot;006F66A6&quot;/&gt;&lt;wsp:rsid wsp:val=&quot;006F6E53&quot;/&gt;&lt;wsp:rsid wsp:val=&quot;00717176&quot;/&gt;&lt;wsp:rsid wsp:val=&quot;00722826&quot;/&gt;&lt;wsp:rsid wsp:val=&quot;007241D2&quot;/&gt;&lt;wsp:rsid wsp:val=&quot;00725577&quot;/&gt;&lt;wsp:rsid wsp:val=&quot;00733FF8&quot;/&gt;&lt;wsp:rsid wsp:val=&quot;007349ED&quot;/&gt;&lt;wsp:rsid wsp:val=&quot;00737102&quot;/&gt;&lt;wsp:rsid wsp:val=&quot;0074321A&quot;/&gt;&lt;wsp:rsid wsp:val=&quot;007462D6&quot;/&gt;&lt;wsp:rsid wsp:val=&quot;007477A2&quot;/&gt;&lt;wsp:rsid wsp:val=&quot;00750F8D&quot;/&gt;&lt;wsp:rsid wsp:val=&quot;00761C97&quot;/&gt;&lt;wsp:rsid wsp:val=&quot;0076251E&quot;/&gt;&lt;wsp:rsid wsp:val=&quot;00767B99&quot;/&gt;&lt;wsp:rsid wsp:val=&quot;0077349D&quot;/&gt;&lt;wsp:rsid wsp:val=&quot;007852EF&quot;/&gt;&lt;wsp:rsid wsp:val=&quot;0079092D&quot;/&gt;&lt;wsp:rsid wsp:val=&quot;00791B93&quot;/&gt;&lt;wsp:rsid wsp:val=&quot;007A59B8&quot;/&gt;&lt;wsp:rsid wsp:val=&quot;007A6372&quot;/&gt;&lt;wsp:rsid wsp:val=&quot;007B0A11&quot;/&gt;&lt;wsp:rsid wsp:val=&quot;007B3597&quot;/&gt;&lt;wsp:rsid wsp:val=&quot;007B47EA&quot;/&gt;&lt;wsp:rsid wsp:val=&quot;007B792D&quot;/&gt;&lt;wsp:rsid wsp:val=&quot;007C73AB&quot;/&gt;&lt;wsp:rsid wsp:val=&quot;007C7460&quot;/&gt;&lt;wsp:rsid wsp:val=&quot;007E1C74&quot;/&gt;&lt;wsp:rsid wsp:val=&quot;007E21EF&quot;/&gt;&lt;wsp:rsid wsp:val=&quot;007E3166&quot;/&gt;&lt;wsp:rsid wsp:val=&quot;007F0345&quot;/&gt;&lt;wsp:rsid wsp:val=&quot;007F2262&quot;/&gt;&lt;wsp:rsid wsp:val=&quot;007F35E0&quot;/&gt;&lt;wsp:rsid wsp:val=&quot;007F528C&quot;/&gt;&lt;wsp:rsid wsp:val=&quot;007F6A63&quot;/&gt;&lt;wsp:rsid wsp:val=&quot;008067EC&quot;/&gt;&lt;wsp:rsid wsp:val=&quot;008068FB&quot;/&gt;&lt;wsp:rsid wsp:val=&quot;00806BF0&quot;/&gt;&lt;wsp:rsid wsp:val=&quot;008078CF&quot;/&gt;&lt;wsp:rsid wsp:val=&quot;008130DD&quot;/&gt;&lt;wsp:rsid wsp:val=&quot;008132C9&quot;/&gt;&lt;wsp:rsid wsp:val=&quot;0081437F&quot;/&gt;&lt;wsp:rsid wsp:val=&quot;00814EC7&quot;/&gt;&lt;wsp:rsid wsp:val=&quot;0081660B&quot;/&gt;&lt;wsp:rsid wsp:val=&quot;008167BC&quot;/&gt;&lt;wsp:rsid wsp:val=&quot;00816C24&quot;/&gt;&lt;wsp:rsid wsp:val=&quot;00822D6E&quot;/&gt;&lt;wsp:rsid wsp:val=&quot;00823B9E&quot;/&gt;&lt;wsp:rsid wsp:val=&quot;00833907&quot;/&gt;&lt;wsp:rsid wsp:val=&quot;008341B2&quot;/&gt;&lt;wsp:rsid wsp:val=&quot;00837C23&quot;/&gt;&lt;wsp:rsid wsp:val=&quot;00842130&quot;/&gt;&lt;wsp:rsid wsp:val=&quot;00843FB4&quot;/&gt;&lt;wsp:rsid wsp:val=&quot;00846AC8&quot;/&gt;&lt;wsp:rsid wsp:val=&quot;00847328&quot;/&gt;&lt;wsp:rsid wsp:val=&quot;00850134&quot;/&gt;&lt;wsp:rsid wsp:val=&quot;008567A0&quot;/&gt;&lt;wsp:rsid wsp:val=&quot;00857511&quot;/&gt;&lt;wsp:rsid wsp:val=&quot;00857FAC&quot;/&gt;&lt;wsp:rsid wsp:val=&quot;00864D2C&quot;/&gt;&lt;wsp:rsid wsp:val=&quot;008669DB&quot;/&gt;&lt;wsp:rsid wsp:val=&quot;00871559&quot;/&gt;&lt;wsp:rsid wsp:val=&quot;0087273C&quot;/&gt;&lt;wsp:rsid wsp:val=&quot;00872DCE&quot;/&gt;&lt;wsp:rsid wsp:val=&quot;008730E3&quot;/&gt;&lt;wsp:rsid wsp:val=&quot;008761D3&quot;/&gt;&lt;wsp:rsid wsp:val=&quot;00876CFC&quot;/&gt;&lt;wsp:rsid wsp:val=&quot;00882153&quot;/&gt;&lt;wsp:rsid wsp:val=&quot;00882DCE&quot;/&gt;&lt;wsp:rsid wsp:val=&quot;00885804&quot;/&gt;&lt;wsp:rsid wsp:val=&quot;008900DD&quot;/&gt;&lt;wsp:rsid wsp:val=&quot;0089315D&quot;/&gt;&lt;wsp:rsid wsp:val=&quot;00893F1C&quot;/&gt;&lt;wsp:rsid wsp:val=&quot;00897A7E&quot;/&gt;&lt;wsp:rsid wsp:val=&quot;008B0499&quot;/&gt;&lt;wsp:rsid wsp:val=&quot;008B780B&quot;/&gt;&lt;wsp:rsid wsp:val=&quot;008B794C&quot;/&gt;&lt;wsp:rsid wsp:val=&quot;008B7E73&quot;/&gt;&lt;wsp:rsid wsp:val=&quot;008C17D5&quot;/&gt;&lt;wsp:rsid wsp:val=&quot;008C57DD&quot;/&gt;&lt;wsp:rsid wsp:val=&quot;008C5C80&quot;/&gt;&lt;wsp:rsid wsp:val=&quot;008C7344&quot;/&gt;&lt;wsp:rsid wsp:val=&quot;008D0D15&quot;/&gt;&lt;wsp:rsid wsp:val=&quot;008D2E39&quot;/&gt;&lt;wsp:rsid wsp:val=&quot;008E5637&quot;/&gt;&lt;wsp:rsid wsp:val=&quot;008F05F8&quot;/&gt;&lt;wsp:rsid wsp:val=&quot;008F226C&quot;/&gt;&lt;wsp:rsid wsp:val=&quot;008F7431&quot;/&gt;&lt;wsp:rsid wsp:val=&quot;00905C7C&quot;/&gt;&lt;wsp:rsid wsp:val=&quot;009110B3&quot;/&gt;&lt;wsp:rsid wsp:val=&quot;0091301A&quot;/&gt;&lt;wsp:rsid wsp:val=&quot;00916FCA&quot;/&gt;&lt;wsp:rsid wsp:val=&quot;00920A1E&quot;/&gt;&lt;wsp:rsid wsp:val=&quot;0092231B&quot;/&gt;&lt;wsp:rsid wsp:val=&quot;00923376&quot;/&gt;&lt;wsp:rsid wsp:val=&quot;009253C6&quot;/&gt;&lt;wsp:rsid wsp:val=&quot;00925921&quot;/&gt;&lt;wsp:rsid wsp:val=&quot;00925D21&quot;/&gt;&lt;wsp:rsid wsp:val=&quot;00926D2E&quot;/&gt;&lt;wsp:rsid wsp:val=&quot;00926D34&quot;/&gt;&lt;wsp:rsid wsp:val=&quot;00927098&quot;/&gt;&lt;wsp:rsid wsp:val=&quot;0093586F&quot;/&gt;&lt;wsp:rsid wsp:val=&quot;00942237&quot;/&gt;&lt;wsp:rsid wsp:val=&quot;00942F27&quot;/&gt;&lt;wsp:rsid wsp:val=&quot;00943715&quot;/&gt;&lt;wsp:rsid wsp:val=&quot;00945741&quot;/&gt;&lt;wsp:rsid wsp:val=&quot;009535AB&quot;/&gt;&lt;wsp:rsid wsp:val=&quot;009554D1&quot;/&gt;&lt;wsp:rsid wsp:val=&quot;009566BF&quot;/&gt;&lt;wsp:rsid wsp:val=&quot;0095724E&quot;/&gt;&lt;wsp:rsid wsp:val=&quot;00957F7E&quot;/&gt;&lt;wsp:rsid wsp:val=&quot;009636FD&quot;/&gt;&lt;wsp:rsid wsp:val=&quot;00970833&quot;/&gt;&lt;wsp:rsid wsp:val=&quot;00970CF0&quot;/&gt;&lt;wsp:rsid wsp:val=&quot;00973D42&quot;/&gt;&lt;wsp:rsid wsp:val=&quot;00982179&quot;/&gt;&lt;wsp:rsid wsp:val=&quot;0098685A&quot;/&gt;&lt;wsp:rsid wsp:val=&quot;00992454&quot;/&gt;&lt;wsp:rsid wsp:val=&quot;009925B6&quot;/&gt;&lt;wsp:rsid wsp:val=&quot;00995CCD&quot;/&gt;&lt;wsp:rsid wsp:val=&quot;00996206&quot;/&gt;&lt;wsp:rsid wsp:val=&quot;00996DE7&quot;/&gt;&lt;wsp:rsid wsp:val=&quot;009A11D3&quot;/&gt;&lt;wsp:rsid wsp:val=&quot;009A139A&quot;/&gt;&lt;wsp:rsid wsp:val=&quot;009A4121&quot;/&gt;&lt;wsp:rsid wsp:val=&quot;009B6D23&quot;/&gt;&lt;wsp:rsid wsp:val=&quot;009B77AD&quot;/&gt;&lt;wsp:rsid wsp:val=&quot;009C03B6&quot;/&gt;&lt;wsp:rsid wsp:val=&quot;009C4167&quot;/&gt;&lt;wsp:rsid wsp:val=&quot;009C5F2E&quot;/&gt;&lt;wsp:rsid wsp:val=&quot;009D17CA&quot;/&gt;&lt;wsp:rsid wsp:val=&quot;009D2E0A&quot;/&gt;&lt;wsp:rsid wsp:val=&quot;009D40F8&quot;/&gt;&lt;wsp:rsid wsp:val=&quot;009D457F&quot;/&gt;&lt;wsp:rsid wsp:val=&quot;009D4ABE&quot;/&gt;&lt;wsp:rsid wsp:val=&quot;009E179E&quot;/&gt;&lt;wsp:rsid wsp:val=&quot;009E1E7E&quot;/&gt;&lt;wsp:rsid wsp:val=&quot;009E41CD&quot;/&gt;&lt;wsp:rsid wsp:val=&quot;009E65B8&quot;/&gt;&lt;wsp:rsid wsp:val=&quot;009F0B12&quot;/&gt;&lt;wsp:rsid wsp:val=&quot;009F73FA&quot;/&gt;&lt;wsp:rsid wsp:val=&quot;00A010DD&quot;/&gt;&lt;wsp:rsid wsp:val=&quot;00A01438&quot;/&gt;&lt;wsp:rsid wsp:val=&quot;00A022A0&quot;/&gt;&lt;wsp:rsid wsp:val=&quot;00A03C87&quot;/&gt;&lt;wsp:rsid wsp:val=&quot;00A106A4&quot;/&gt;&lt;wsp:rsid wsp:val=&quot;00A10BF2&quot;/&gt;&lt;wsp:rsid wsp:val=&quot;00A15F11&quot;/&gt;&lt;wsp:rsid wsp:val=&quot;00A17EEF&quot;/&gt;&lt;wsp:rsid wsp:val=&quot;00A205C3&quot;/&gt;&lt;wsp:rsid wsp:val=&quot;00A2169A&quot;/&gt;&lt;wsp:rsid wsp:val=&quot;00A217BC&quot;/&gt;&lt;wsp:rsid wsp:val=&quot;00A228E8&quot;/&gt;&lt;wsp:rsid wsp:val=&quot;00A317E3&quot;/&gt;&lt;wsp:rsid wsp:val=&quot;00A33EEB&quot;/&gt;&lt;wsp:rsid wsp:val=&quot;00A36E11&quot;/&gt;&lt;wsp:rsid wsp:val=&quot;00A4129D&quot;/&gt;&lt;wsp:rsid wsp:val=&quot;00A4775B&quot;/&gt;&lt;wsp:rsid wsp:val=&quot;00A47CE5&quot;/&gt;&lt;wsp:rsid wsp:val=&quot;00A53018&quot;/&gt;&lt;wsp:rsid wsp:val=&quot;00A57035&quot;/&gt;&lt;wsp:rsid wsp:val=&quot;00A60A8D&quot;/&gt;&lt;wsp:rsid wsp:val=&quot;00A65C7A&quot;/&gt;&lt;wsp:rsid wsp:val=&quot;00A66AC3&quot;/&gt;&lt;wsp:rsid wsp:val=&quot;00A71AFE&quot;/&gt;&lt;wsp:rsid wsp:val=&quot;00A75C9C&quot;/&gt;&lt;wsp:rsid wsp:val=&quot;00A82A59&quot;/&gt;&lt;wsp:rsid wsp:val=&quot;00A83DDC&quot;/&gt;&lt;wsp:rsid wsp:val=&quot;00A84243&quot;/&gt;&lt;wsp:rsid wsp:val=&quot;00A87B64&quot;/&gt;&lt;wsp:rsid wsp:val=&quot;00A919DB&quot;/&gt;&lt;wsp:rsid wsp:val=&quot;00A9392D&quot;/&gt;&lt;wsp:rsid wsp:val=&quot;00A95A1C&quot;/&gt;&lt;wsp:rsid wsp:val=&quot;00A96D05&quot;/&gt;&lt;wsp:rsid wsp:val=&quot;00A973A1&quot;/&gt;&lt;wsp:rsid wsp:val=&quot;00AA26ED&quot;/&gt;&lt;wsp:rsid wsp:val=&quot;00AA2CAA&quot;/&gt;&lt;wsp:rsid wsp:val=&quot;00AB4CE4&quot;/&gt;&lt;wsp:rsid wsp:val=&quot;00AB552B&quot;/&gt;&lt;wsp:rsid wsp:val=&quot;00AB7E4C&quot;/&gt;&lt;wsp:rsid wsp:val=&quot;00AC14BE&quot;/&gt;&lt;wsp:rsid wsp:val=&quot;00AD37FC&quot;/&gt;&lt;wsp:rsid wsp:val=&quot;00AD4BF7&quot;/&gt;&lt;wsp:rsid wsp:val=&quot;00AD4D87&quot;/&gt;&lt;wsp:rsid wsp:val=&quot;00AD67DF&quot;/&gt;&lt;wsp:rsid wsp:val=&quot;00AE6C13&quot;/&gt;&lt;wsp:rsid wsp:val=&quot;00AF393C&quot;/&gt;&lt;wsp:rsid wsp:val=&quot;00AF5A0A&quot;/&gt;&lt;wsp:rsid wsp:val=&quot;00B01FF7&quot;/&gt;&lt;wsp:rsid wsp:val=&quot;00B02F2E&quot;/&gt;&lt;wsp:rsid wsp:val=&quot;00B04F8F&quot;/&gt;&lt;wsp:rsid wsp:val=&quot;00B05616&quot;/&gt;&lt;wsp:rsid wsp:val=&quot;00B068F0&quot;/&gt;&lt;wsp:rsid wsp:val=&quot;00B13C2E&quot;/&gt;&lt;wsp:rsid wsp:val=&quot;00B252EF&quot;/&gt;&lt;wsp:rsid wsp:val=&quot;00B2568D&quot;/&gt;&lt;wsp:rsid wsp:val=&quot;00B30C65&quot;/&gt;&lt;wsp:rsid wsp:val=&quot;00B3270B&quot;/&gt;&lt;wsp:rsid wsp:val=&quot;00B37141&quot;/&gt;&lt;wsp:rsid wsp:val=&quot;00B401FB&quot;/&gt;&lt;wsp:rsid wsp:val=&quot;00B40F5E&quot;/&gt;&lt;wsp:rsid wsp:val=&quot;00B41071&quot;/&gt;&lt;wsp:rsid wsp:val=&quot;00B416BF&quot;/&gt;&lt;wsp:rsid wsp:val=&quot;00B4352C&quot;/&gt;&lt;wsp:rsid wsp:val=&quot;00B478AB&quot;/&gt;&lt;wsp:rsid wsp:val=&quot;00B52827&quot;/&gt;&lt;wsp:rsid wsp:val=&quot;00B551A5&quot;/&gt;&lt;wsp:rsid wsp:val=&quot;00B60F69&quot;/&gt;&lt;wsp:rsid wsp:val=&quot;00B701CB&quot;/&gt;&lt;wsp:rsid wsp:val=&quot;00B705DD&quot;/&gt;&lt;wsp:rsid wsp:val=&quot;00B741DB&quot;/&gt;&lt;wsp:rsid wsp:val=&quot;00B75F3D&quot;/&gt;&lt;wsp:rsid wsp:val=&quot;00B82263&quot;/&gt;&lt;wsp:rsid wsp:val=&quot;00B85799&quot;/&gt;&lt;wsp:rsid wsp:val=&quot;00B876FA&quot;/&gt;&lt;wsp:rsid wsp:val=&quot;00BA16D2&quot;/&gt;&lt;wsp:rsid wsp:val=&quot;00BA2385&quot;/&gt;&lt;wsp:rsid wsp:val=&quot;00BA4CEF&quot;/&gt;&lt;wsp:rsid wsp:val=&quot;00BA4F4D&quot;/&gt;&lt;wsp:rsid wsp:val=&quot;00BB01B5&quot;/&gt;&lt;wsp:rsid wsp:val=&quot;00BB2042&quot;/&gt;&lt;wsp:rsid wsp:val=&quot;00BB76F3&quot;/&gt;&lt;wsp:rsid wsp:val=&quot;00BB7761&quot;/&gt;&lt;wsp:rsid wsp:val=&quot;00BC266C&quot;/&gt;&lt;wsp:rsid wsp:val=&quot;00BC36B5&quot;/&gt;&lt;wsp:rsid wsp:val=&quot;00BC56DA&quot;/&gt;&lt;wsp:rsid wsp:val=&quot;00BC57BA&quot;/&gt;&lt;wsp:rsid wsp:val=&quot;00BD0BE0&quot;/&gt;&lt;wsp:rsid wsp:val=&quot;00BD3E1B&quot;/&gt;&lt;wsp:rsid wsp:val=&quot;00BD56F7&quot;/&gt;&lt;wsp:rsid wsp:val=&quot;00BD7DDE&quot;/&gt;&lt;wsp:rsid wsp:val=&quot;00BE2D58&quot;/&gt;&lt;wsp:rsid wsp:val=&quot;00BE5724&quot;/&gt;&lt;wsp:rsid wsp:val=&quot;00BE6A5A&quot;/&gt;&lt;wsp:rsid wsp:val=&quot;00BF0780&quot;/&gt;&lt;wsp:rsid wsp:val=&quot;00BF5553&quot;/&gt;&lt;wsp:rsid wsp:val=&quot;00BF78C8&quot;/&gt;&lt;wsp:rsid wsp:val=&quot;00C01443&quot;/&gt;&lt;wsp:rsid wsp:val=&quot;00C01B82&quot;/&gt;&lt;wsp:rsid wsp:val=&quot;00C02509&quot;/&gt;&lt;wsp:rsid wsp:val=&quot;00C06B07&quot;/&gt;&lt;wsp:rsid wsp:val=&quot;00C140F1&quot;/&gt;&lt;wsp:rsid wsp:val=&quot;00C17C06&quot;/&gt;&lt;wsp:rsid wsp:val=&quot;00C246F0&quot;/&gt;&lt;wsp:rsid wsp:val=&quot;00C266FC&quot;/&gt;&lt;wsp:rsid wsp:val=&quot;00C30AE7&quot;/&gt;&lt;wsp:rsid wsp:val=&quot;00C30FE7&quot;/&gt;&lt;wsp:rsid wsp:val=&quot;00C33E78&quot;/&gt;&lt;wsp:rsid wsp:val=&quot;00C3451B&quot;/&gt;&lt;wsp:rsid wsp:val=&quot;00C34C98&quot;/&gt;&lt;wsp:rsid wsp:val=&quot;00C450BF&quot;/&gt;&lt;wsp:rsid wsp:val=&quot;00C4694E&quot;/&gt;&lt;wsp:rsid wsp:val=&quot;00C472E3&quot;/&gt;&lt;wsp:rsid wsp:val=&quot;00C5020C&quot;/&gt;&lt;wsp:rsid wsp:val=&quot;00C6046F&quot;/&gt;&lt;wsp:rsid wsp:val=&quot;00C61891&quot;/&gt;&lt;wsp:rsid wsp:val=&quot;00C6423A&quot;/&gt;&lt;wsp:rsid wsp:val=&quot;00C72CF8&quot;/&gt;&lt;wsp:rsid wsp:val=&quot;00C775BA&quot;/&gt;&lt;wsp:rsid wsp:val=&quot;00C81CD3&quot;/&gt;&lt;wsp:rsid wsp:val=&quot;00C81F5C&quot;/&gt;&lt;wsp:rsid wsp:val=&quot;00C8487A&quot;/&gt;&lt;wsp:rsid wsp:val=&quot;00C90EAF&quot;/&gt;&lt;wsp:rsid wsp:val=&quot;00C93A2B&quot;/&gt;&lt;wsp:rsid wsp:val=&quot;00C95917&quot;/&gt;&lt;wsp:rsid wsp:val=&quot;00C97CB7&quot;/&gt;&lt;wsp:rsid wsp:val=&quot;00CA115E&quot;/&gt;&lt;wsp:rsid wsp:val=&quot;00CA2F66&quot;/&gt;&lt;wsp:rsid wsp:val=&quot;00CA5769&quot;/&gt;&lt;wsp:rsid wsp:val=&quot;00CB026A&quot;/&gt;&lt;wsp:rsid wsp:val=&quot;00CB2BF9&quot;/&gt;&lt;wsp:rsid wsp:val=&quot;00CB2FF6&quot;/&gt;&lt;wsp:rsid wsp:val=&quot;00CB3768&quot;/&gt;&lt;wsp:rsid wsp:val=&quot;00CB3E86&quot;/&gt;&lt;wsp:rsid wsp:val=&quot;00CB4DF3&quot;/&gt;&lt;wsp:rsid wsp:val=&quot;00CB6FAA&quot;/&gt;&lt;wsp:rsid wsp:val=&quot;00CB78F8&quot;/&gt;&lt;wsp:rsid wsp:val=&quot;00CC0B5C&quot;/&gt;&lt;wsp:rsid wsp:val=&quot;00CD3294&quot;/&gt;&lt;wsp:rsid wsp:val=&quot;00CD4A8E&quot;/&gt;&lt;wsp:rsid wsp:val=&quot;00CE0E70&quot;/&gt;&lt;wsp:rsid wsp:val=&quot;00CE4F3B&quot;/&gt;&lt;wsp:rsid wsp:val=&quot;00CE6BBD&quot;/&gt;&lt;wsp:rsid wsp:val=&quot;00CF4452&quot;/&gt;&lt;wsp:rsid wsp:val=&quot;00CF54A6&quot;/&gt;&lt;wsp:rsid wsp:val=&quot;00D03721&quot;/&gt;&lt;wsp:rsid wsp:val=&quot;00D0523D&quot;/&gt;&lt;wsp:rsid wsp:val=&quot;00D07D8B&quot;/&gt;&lt;wsp:rsid wsp:val=&quot;00D11D80&quot;/&gt;&lt;wsp:rsid wsp:val=&quot;00D12111&quot;/&gt;&lt;wsp:rsid wsp:val=&quot;00D1393C&quot;/&gt;&lt;wsp:rsid wsp:val=&quot;00D14768&quot;/&gt;&lt;wsp:rsid wsp:val=&quot;00D22298&quot;/&gt;&lt;wsp:rsid wsp:val=&quot;00D23458&quot;/&gt;&lt;wsp:rsid wsp:val=&quot;00D2472E&quot;/&gt;&lt;wsp:rsid wsp:val=&quot;00D36239&quot;/&gt;&lt;wsp:rsid wsp:val=&quot;00D40EE2&quot;/&gt;&lt;wsp:rsid wsp:val=&quot;00D421CA&quot;/&gt;&lt;wsp:rsid wsp:val=&quot;00D464D0&quot;/&gt;&lt;wsp:rsid wsp:val=&quot;00D52685&quot;/&gt;&lt;wsp:rsid wsp:val=&quot;00D555F7&quot;/&gt;&lt;wsp:rsid wsp:val=&quot;00D605E5&quot;/&gt;&lt;wsp:rsid wsp:val=&quot;00D638C6&quot;/&gt;&lt;wsp:rsid wsp:val=&quot;00D66CF1&quot;/&gt;&lt;wsp:rsid wsp:val=&quot;00D706EA&quot;/&gt;&lt;wsp:rsid wsp:val=&quot;00D73EE6&quot;/&gt;&lt;wsp:rsid wsp:val=&quot;00D8326A&quot;/&gt;&lt;wsp:rsid wsp:val=&quot;00D84218&quot;/&gt;&lt;wsp:rsid wsp:val=&quot;00D86CD2&quot;/&gt;&lt;wsp:rsid wsp:val=&quot;00D92D42&quot;/&gt;&lt;wsp:rsid wsp:val=&quot;00D968AC&quot;/&gt;&lt;wsp:rsid wsp:val=&quot;00DA17F3&quot;/&gt;&lt;wsp:rsid wsp:val=&quot;00DB057B&quot;/&gt;&lt;wsp:rsid wsp:val=&quot;00DB2FA3&quot;/&gt;&lt;wsp:rsid wsp:val=&quot;00DB4822&quot;/&gt;&lt;wsp:rsid wsp:val=&quot;00DB7EE4&quot;/&gt;&lt;wsp:rsid wsp:val=&quot;00DC0D3E&quot;/&gt;&lt;wsp:rsid wsp:val=&quot;00DC1784&quot;/&gt;&lt;wsp:rsid wsp:val=&quot;00DC2AFC&quot;/&gt;&lt;wsp:rsid wsp:val=&quot;00DC3291&quot;/&gt;&lt;wsp:rsid wsp:val=&quot;00DC3B22&quot;/&gt;&lt;wsp:rsid wsp:val=&quot;00DD056E&quot;/&gt;&lt;wsp:rsid wsp:val=&quot;00DD5050&quot;/&gt;&lt;wsp:rsid wsp:val=&quot;00DD6842&quot;/&gt;&lt;wsp:rsid wsp:val=&quot;00DD73F6&quot;/&gt;&lt;wsp:rsid wsp:val=&quot;00DE19A2&quot;/&gt;&lt;wsp:rsid wsp:val=&quot;00DF369A&quot;/&gt;&lt;wsp:rsid wsp:val=&quot;00DF3A8F&quot;/&gt;&lt;wsp:rsid wsp:val=&quot;00DF4D6B&quot;/&gt;&lt;wsp:rsid wsp:val=&quot;00DF68CE&quot;/&gt;&lt;wsp:rsid wsp:val=&quot;00DF6C78&quot;/&gt;&lt;wsp:rsid wsp:val=&quot;00E05DFE&quot;/&gt;&lt;wsp:rsid wsp:val=&quot;00E22376&quot;/&gt;&lt;wsp:rsid wsp:val=&quot;00E22966&quot;/&gt;&lt;wsp:rsid wsp:val=&quot;00E23890&quot;/&gt;&lt;wsp:rsid wsp:val=&quot;00E27589&quot;/&gt;&lt;wsp:rsid wsp:val=&quot;00E304B3&quot;/&gt;&lt;wsp:rsid wsp:val=&quot;00E32D65&quot;/&gt;&lt;wsp:rsid wsp:val=&quot;00E36C5D&quot;/&gt;&lt;wsp:rsid wsp:val=&quot;00E41E99&quot;/&gt;&lt;wsp:rsid wsp:val=&quot;00E437D9&quot;/&gt;&lt;wsp:rsid wsp:val=&quot;00E4588C&quot;/&gt;&lt;wsp:rsid wsp:val=&quot;00E53427&quot;/&gt;&lt;wsp:rsid wsp:val=&quot;00E53E6E&quot;/&gt;&lt;wsp:rsid wsp:val=&quot;00E54D9A&quot;/&gt;&lt;wsp:rsid wsp:val=&quot;00E60D1E&quot;/&gt;&lt;wsp:rsid wsp:val=&quot;00E762B2&quot;/&gt;&lt;wsp:rsid wsp:val=&quot;00E762EC&quot;/&gt;&lt;wsp:rsid wsp:val=&quot;00E80D7D&quot;/&gt;&lt;wsp:rsid wsp:val=&quot;00E80FB9&quot;/&gt;&lt;wsp:rsid wsp:val=&quot;00E81332&quot;/&gt;&lt;wsp:rsid wsp:val=&quot;00E8278C&quot;/&gt;&lt;wsp:rsid wsp:val=&quot;00E83031&quot;/&gt;&lt;wsp:rsid wsp:val=&quot;00E85E2D&quot;/&gt;&lt;wsp:rsid wsp:val=&quot;00E87507&quot;/&gt;&lt;wsp:rsid wsp:val=&quot;00E876C0&quot;/&gt;&lt;wsp:rsid wsp:val=&quot;00E87F9E&quot;/&gt;&lt;wsp:rsid wsp:val=&quot;00E9041F&quot;/&gt;&lt;wsp:rsid wsp:val=&quot;00E90E3F&quot;/&gt;&lt;wsp:rsid wsp:val=&quot;00E91A35&quot;/&gt;&lt;wsp:rsid wsp:val=&quot;00E93B80&quot;/&gt;&lt;wsp:rsid wsp:val=&quot;00E94F7D&quot;/&gt;&lt;wsp:rsid wsp:val=&quot;00E95611&quot;/&gt;&lt;wsp:rsid wsp:val=&quot;00EB4DE1&quot;/&gt;&lt;wsp:rsid wsp:val=&quot;00EC45E2&quot;/&gt;&lt;wsp:rsid wsp:val=&quot;00EC4BCE&quot;/&gt;&lt;wsp:rsid wsp:val=&quot;00EC5C09&quot;/&gt;&lt;wsp:rsid wsp:val=&quot;00ED3B61&quot;/&gt;&lt;wsp:rsid wsp:val=&quot;00ED44DA&quot;/&gt;&lt;wsp:rsid wsp:val=&quot;00ED5E1F&quot;/&gt;&lt;wsp:rsid wsp:val=&quot;00ED7E99&quot;/&gt;&lt;wsp:rsid wsp:val=&quot;00EE2777&quot;/&gt;&lt;wsp:rsid wsp:val=&quot;00EE4044&quot;/&gt;&lt;wsp:rsid wsp:val=&quot;00EE517E&quot;/&gt;&lt;wsp:rsid wsp:val=&quot;00EF069C&quot;/&gt;&lt;wsp:rsid wsp:val=&quot;00EF09F4&quot;/&gt;&lt;wsp:rsid wsp:val=&quot;00EF0BFE&quot;/&gt;&lt;wsp:rsid wsp:val=&quot;00EF2957&quot;/&gt;&lt;wsp:rsid wsp:val=&quot;00EF2E5A&quot;/&gt;&lt;wsp:rsid wsp:val=&quot;00EF3681&quot;/&gt;&lt;wsp:rsid wsp:val=&quot;00EF5BD6&quot;/&gt;&lt;wsp:rsid wsp:val=&quot;00EF795A&quot;/&gt;&lt;wsp:rsid wsp:val=&quot;00F0120D&quot;/&gt;&lt;wsp:rsid wsp:val=&quot;00F02799&quot;/&gt;&lt;wsp:rsid wsp:val=&quot;00F1374C&quot;/&gt;&lt;wsp:rsid wsp:val=&quot;00F14BF3&quot;/&gt;&lt;wsp:rsid wsp:val=&quot;00F14DA1&quot;/&gt;&lt;wsp:rsid wsp:val=&quot;00F16E05&quot;/&gt;&lt;wsp:rsid wsp:val=&quot;00F239C8&quot;/&gt;&lt;wsp:rsid wsp:val=&quot;00F25B87&quot;/&gt;&lt;wsp:rsid wsp:val=&quot;00F31AF9&quot;/&gt;&lt;wsp:rsid wsp:val=&quot;00F31F57&quot;/&gt;&lt;wsp:rsid wsp:val=&quot;00F37A8E&quot;/&gt;&lt;wsp:rsid wsp:val=&quot;00F40341&quot;/&gt;&lt;wsp:rsid wsp:val=&quot;00F41521&quot;/&gt;&lt;wsp:rsid wsp:val=&quot;00F43A7A&quot;/&gt;&lt;wsp:rsid wsp:val=&quot;00F50174&quot;/&gt;&lt;wsp:rsid wsp:val=&quot;00F556FF&quot;/&gt;&lt;wsp:rsid wsp:val=&quot;00F655F3&quot;/&gt;&lt;wsp:rsid wsp:val=&quot;00F71352&quot;/&gt;&lt;wsp:rsid wsp:val=&quot;00F85506&quot;/&gt;&lt;wsp:rsid wsp:val=&quot;00F93D6D&quot;/&gt;&lt;wsp:rsid wsp:val=&quot;00FA05D5&quot;/&gt;&lt;wsp:rsid wsp:val=&quot;00FA29E4&quot;/&gt;&lt;wsp:rsid wsp:val=&quot;00FA4089&quot;/&gt;&lt;wsp:rsid wsp:val=&quot;00FA7A57&quot;/&gt;&lt;wsp:rsid wsp:val=&quot;00FB0B29&quot;/&gt;&lt;wsp:rsid wsp:val=&quot;00FB193F&quot;/&gt;&lt;wsp:rsid wsp:val=&quot;00FB30FA&quot;/&gt;&lt;wsp:rsid wsp:val=&quot;00FB7BAC&quot;/&gt;&lt;wsp:rsid wsp:val=&quot;00FC0205&quot;/&gt;&lt;wsp:rsid wsp:val=&quot;00FC1C30&quot;/&gt;&lt;wsp:rsid wsp:val=&quot;00FC1FAA&quot;/&gt;&lt;wsp:rsid wsp:val=&quot;00FD1804&quot;/&gt;&lt;wsp:rsid wsp:val=&quot;00FD1EE3&quot;/&gt;&lt;wsp:rsid wsp:val=&quot;00FD2E8E&quot;/&gt;&lt;wsp:rsid wsp:val=&quot;00FD3F63&quot;/&gt;&lt;wsp:rsid wsp:val=&quot;00FD6CFD&quot;/&gt;&lt;wsp:rsid wsp:val=&quot;00FE0A9E&quot;/&gt;&lt;wsp:rsid wsp:val=&quot;00FE181B&quot;/&gt;&lt;wsp:rsid wsp:val=&quot;00FE3FF7&quot;/&gt;&lt;wsp:rsid wsp:val=&quot;00FF0F8E&quot;/&gt;&lt;wsp:rsid wsp:val=&quot;00FF1BE6&quot;/&gt;&lt;wsp:rsid wsp:val=&quot;00FF1E3D&quot;/&gt;&lt;wsp:rsid wsp:val=&quot;10B91234&quot;/&gt;&lt;wsp:rsid wsp:val=&quot;2DB83FBD&quot;/&gt;&lt;wsp:rsid wsp:val=&quot;35393525&quot;/&gt;&lt;wsp:rsid wsp:val=&quot;3B326F40&quot;/&gt;&lt;wsp:rsid wsp:val=&quot;56E12382&quot;/&gt;&lt;wsp:rsid wsp:val=&quot;5B365E47&quot;/&gt;&lt;/wsp:rsids&gt;&lt;/w:docPr&gt;&lt;w:body&gt;&lt;wx:sect&gt;&lt;w:p wsp:rsidR=&quot;00000000&quot; wsp:rsidRDefault=&quot;009253C6&quot; wsp:rsidP=&quot;009253C6&quot;&gt;&lt;w:pPr&gt;&lt;w:ind w:first-line=&quot;360&quot;/&gt;&lt;/w:pPr&gt;&lt;m:oMathPara&gt;&lt;m:oMath&gt;&lt;m:nary&gt;&lt;m:naryPr&gt;&lt;m:chr m:val=&quot;∬&quot;/&gt;&lt;m:limLoc m:val=&quot;undOvr&quot;/&gt;&lt;m:ctrlPr&gt;&lt;w:rPr&gt;&lt;w:rFonts w:ascii=&quot;Cambria Math&quot; w:h-ansi=&quot;Cambria Math&quot;/&gt;&lt;wx:font wx:val=&quot;Cambria Math&quot;/&gt;&lt;w:i/&gt;&lt;/w:rPr&gt;&lt;/m:ctrlPr&gt;&lt;/m:naryPr&gt;&lt;m:sub&gt;&lt;m:r&gt;&lt;w:rPr&gt;&lt;w:rFonts w:ascii=&quot;Cambria Math&quot; w:h-ansi=&quot;Cambria Math&quot;/&gt;&lt;wx:font wx:val=&quot;Cambria Math&quot;/&gt;&lt;w:i/&gt;&lt;/w:rPr&gt;&lt;m:t&gt;-∞&lt;/m:t&gt;&lt;/m:r&gt;&lt;/m:sub&gt;&lt;m:sup&gt;&lt;m:r&gt;&lt;w:rPr&gt;&lt;w:rFonts w:ascii=&quot;Cambria Math&quot; w:h-ansi=&quot;Cambria Math&quot;/&gt;&lt;wx:font wx:val=&quot;Cambria Math&quot;/&gt;&lt;w:i/&gt;&lt;/w:rPr&gt;&lt;m:t&gt;∞&lt;/m:t&gt;&lt;/m:r&gt;&lt;/m:sup&gt;&lt;m:e&gt;&lt;m:d&gt;&lt;m:dPr&gt;&lt;m:begChr m:val=&quot;[&quot;/&gt;&lt;m:endChr m:val=&quot;]&quot;/&gt;&lt;m:ctrlPr&gt;&lt;w:rPr&gt;&lt;w:rFonts w:ascii=&quot;Cambria Math&quot; w:h-ansi=&quot;Cambria Math&quot;/&gt;&lt;wx:font wx:val=&quot;Cambria Math&quot;/&gt;&lt;w:i/&gt;&lt;/w:rPr&gt;&lt;/m:ctrlPr&gt;&lt;/m:dPr&gt;&lt;m:e&gt;&lt;m:eqArr&gt;&lt;m:eqArrPr&gt;&lt;m:ctrlPr&gt;&lt;w:rPr&gt;&lt;w:rFonts w:ascii=&quot;Cambria Math&quot; w:h-ansi=&quot;Cambria Math&quot;/&gt;&lt;wx:font wx:val=&quot;Cambria Math&quot;/&gt;&lt;w:i/&gt;&lt;/w:rPr&gt;&lt;/m:ctrlPr&gt;&lt;/m:eqArrPr&gt;&lt;m:e&gt;&lt;m:f&gt;&lt;m:fPr&gt;&lt;m:type m:val=&quot;lin&quot;/&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T&lt;/m:t&gt;&lt;/m:r&gt;&lt;/m:e&gt;&lt;m:sub&gt;&lt;m:r&gt;&lt;w:rPr&gt;&lt;w:rFonts w:ascii=&quot;Cambria Math&quot; w:h-ansi=&quot;Cambria Math&quot;/&gt;&lt;wx:font wx:val=&quot;Cambria Math&quot;/&gt;&lt;w:i/&gt;&lt;/w:rPr&gt;&lt;m:t&gt;M&lt;/m:t&gt;&lt;/m:r&gt;&lt;/m:sub&gt;&lt;/m:sSub&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z&lt;/m:t&gt;&lt;/m:r&gt;&lt;/m:e&gt;&lt;/m:d&gt;&lt;m:r&gt;&lt;w:rPr&gt;&lt;w:rFonts w:ascii=&quot;Cambria Math&quot; w:h-ansi=&quot;Cambria Math&quot;/&gt;&lt;wx:font wx:val=&quot;Cambria Math&quot;/&gt;&lt;w:i/&gt;&lt;/w:rPr&gt;&lt;m:t&gt;∂S&lt;/m:t&gt;&lt;/m:r&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x,y&lt;/m:t&gt;&lt;/m:r&gt;&lt;/m:e&gt;&lt;/m:d&gt;&lt;/m:num&gt;&lt;m:den&gt;&lt;m:r&gt;&lt;w:rPr&gt;&lt;w:rFonts w:ascii=&quot;Cambria Math&quot; w:h-ansi=&quot;Cambria Math&quot;/&gt;&lt;wx:font wx:val=&quot;Cambria Math&quot;/&gt;&lt;w:i/&gt;&lt;/w:rPr&gt;&lt;m:t&gt;∂x&lt;/m:t&gt;&lt;/m:r&gt;&lt;/m:den&gt;&lt;/m:f&gt;&lt;/m:e&gt;&lt;m:e&gt;&lt;m:f&gt;&lt;m:fPr&gt;&lt;m:type m:val=&quot;lin&quot;/&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T&lt;/m:t&gt;&lt;/m:r&gt;&lt;/m:e&gt;&lt;m:sub&gt;&lt;m:r&gt;&lt;w:rPr&gt;&lt;w:rFonts w:ascii=&quot;Cambria Math&quot; w:h-ansi=&quot;Cambria Math&quot;/&gt;&lt;wx:font wx:val=&quot;Cambria Math&quot;/&gt;&lt;w:i/&gt;&lt;/w:rPr&gt;&lt;m:t&gt;M&lt;/m:t&gt;&lt;/m:r&gt;&lt;/m:sub&gt;&lt;/m:sSub&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z&lt;/m:t&gt;&lt;/m:r&gt;&lt;/m:e&gt;&lt;/m:d&gt;&lt;m:r&gt;&lt;w:rPr&gt;&lt;w:rFonts w:ascii=&quot;Cambria Math&quot; w:h-ansi=&quot;Cambria Math&quot;/&gt;&lt;wx:font wx:val=&quot;Cambria Math&quot;/&gt;&lt;w:i/&gt;&lt;/w:rPr&gt;&lt;m:t&gt;∂S&lt;/m:t&gt;&lt;/m:r&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x,y&lt;/m:t&gt;&lt;/m:r&gt;&lt;/m:e&gt;&lt;/m:d&gt;&lt;/m:num&gt;&lt;m:den&gt;&lt;m:r&gt;&lt;w:rPr&gt;&lt;w:rFonts w:ascii=&quot;Cambria Math&quot; w:h-ansi=&quot;Cambria Math&quot;/&gt;&lt;wx:font wx:val=&quot;Cambria Math&quot;/&gt;&lt;w:i/&gt;&lt;/w:rPr&gt;&lt;m:t&gt;∂y&lt;/m:t&gt;&lt;/m:r&gt;&lt;/m:den&gt;&lt;/m:f&gt;&lt;m:ctrlPr&gt;&lt;w:rPr&gt;&lt;w:rFonts w:ascii=&quot;Cambria Math&quot; w:fareast=&quot;Cambria Math&quot; w:h-ansi=&quot;Cambria Math&quot;/&gt;&lt;wx:font wx:val=&quot;Cambria Math&quot;/&gt;&lt;w:i/&gt;&lt;/w:rPr&gt;&lt;/m:ctrlPr&gt;&lt;/m:e&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T&lt;/m:t&gt;&lt;/m:r&gt;&lt;/m:e&gt;&lt;m:sub&gt;&lt;m:r&gt;&lt;w:rPr&gt;&lt;w:rFonts w:ascii=&quot;Cambria Math&quot; w:h-ansi=&quot;Cambria Math&quot;/&gt;&lt;wx:font wx:val=&quot;Cambria Math&quot;/&gt;&lt;w:i/&gt;&lt;/w:rPr&gt;&lt;m:t&gt;L&lt;/m:t&gt;&lt;/m:r&gt;&lt;/m:sub&gt;&lt;/m:sSub&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z&lt;/m:t&gt;&lt;/m:r&gt;&lt;/m:e&gt;&lt;/m:d&gt;&lt;m:r&gt;&lt;w:rPr&gt;&lt;w:rFonts w:ascii=&quot;Cambria Math&quot; w:h-ansi=&quot;Cambria Math&quot;/&gt;&lt;wx:font wx:val=&quot;Cambria Math&quot;/&gt;&lt;w:i/&gt;&lt;/w:rPr&gt;&lt;m:t&gt;∂S&lt;/m:t&gt;&lt;/m:r&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x,y&lt;/m:t&gt;&lt;/m:r&gt;&lt;/m:e&gt;&lt;/m:d&gt;&lt;/m:e&gt;&lt;/m:eqArr&gt;&lt;/m:e&gt;&lt;/m:d&gt;&lt;/m:e&gt;&lt;/m:nary&gt;&lt;m:r&gt;&lt;w:rPr&gt;&lt;w:rFonts w:ascii=&quot;Cambria Math&quot; w:h-ansi=&quot;Cambria Math&quot;/&gt;&lt;wx:font wx:val=&quot;Cambria Math&quot;/&gt;&lt;w:i/&gt;&lt;/w:rPr&gt;&lt;m:t&gt;dαdβ&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32" chromakey="#FFFFFF" o:title=""/>
            <o:lock v:ext="edit" aspectratio="t"/>
            <w10:wrap type="none"/>
            <w10:anchorlock/>
          </v:shape>
        </w:pict>
      </w:r>
      <w:r>
        <w:rPr>
          <w:rFonts w:hint="eastAsia" w:ascii="Times New Roman" w:hAnsi="Times New Roman" w:eastAsia="宋体" w:cs="宋体"/>
          <w:caps w:val="0"/>
          <w:smallCaps w:val="0"/>
          <w:sz w:val="24"/>
          <w:szCs w:val="24"/>
        </w:rPr>
        <w:fldChar w:fldCharType="end"/>
      </w:r>
      <w:r>
        <w:rPr>
          <w:rFonts w:hint="eastAsia" w:ascii="Times New Roman" w:hAnsi="Times New Roman" w:eastAsia="宋体" w:cs="宋体"/>
          <w:caps w:val="0"/>
          <w:smallCaps w:val="0"/>
          <w:sz w:val="24"/>
          <w:szCs w:val="24"/>
        </w:rPr>
        <w:t xml:space="preserve">                  Eq. (3)</w:t>
      </w:r>
    </w:p>
    <w:p>
      <w:pPr>
        <w:pageBreakBefore w:val="0"/>
        <w:kinsoku/>
        <w:wordWrap/>
        <w:topLinePunct w:val="0"/>
        <w:bidi w:val="0"/>
        <w:adjustRightInd/>
        <w:snapToGrid/>
        <w:spacing w:line="360" w:lineRule="auto"/>
        <w:ind w:firstLine="480" w:firstLineChars="200"/>
        <w:jc w:val="left"/>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其中，</w:t>
      </w:r>
      <w:r>
        <w:rPr>
          <w:rFonts w:hint="eastAsia" w:ascii="Times New Roman" w:hAnsi="Times New Roman" w:eastAsia="宋体" w:cs="宋体"/>
          <w:caps w:val="0"/>
          <w:smallCaps w:val="0"/>
          <w:sz w:val="24"/>
          <w:szCs w:val="24"/>
        </w:rPr>
        <w:fldChar w:fldCharType="begin"/>
      </w:r>
      <w:r>
        <w:rPr>
          <w:rFonts w:hint="eastAsia" w:ascii="Times New Roman" w:hAnsi="Times New Roman" w:eastAsia="宋体" w:cs="宋体"/>
          <w:caps w:val="0"/>
          <w:smallCaps w:val="0"/>
          <w:sz w:val="24"/>
          <w:szCs w:val="24"/>
        </w:rPr>
        <w:instrText xml:space="preserve"> QUOTE </w:instrText>
      </w:r>
      <w:r>
        <w:rPr>
          <w:rFonts w:hint="eastAsia" w:ascii="Times New Roman" w:hAnsi="Times New Roman" w:eastAsia="宋体" w:cs="宋体"/>
          <w:caps w:val="0"/>
          <w:smallCaps w:val="0"/>
          <w:position w:val="-8"/>
          <w:sz w:val="24"/>
          <w:szCs w:val="24"/>
        </w:rPr>
        <w:pict>
          <v:shape id="_x0000_i1042" o:spt="75" type="#_x0000_t75" style="height:15.5pt;width:30.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32&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D30AD6&quot;/&gt;&lt;wsp:rsid wsp:val=&quot;001A07BE&quot;/&gt;&lt;wsp:rsid wsp:val=&quot;003D5240&quot;/&gt;&lt;wsp:rsid wsp:val=&quot;008F161A&quot;/&gt;&lt;wsp:rsid wsp:val=&quot;00A250D3&quot;/&gt;&lt;wsp:rsid wsp:val=&quot;00C436C6&quot;/&gt;&lt;wsp:rsid wsp:val=&quot;00D134FE&quot;/&gt;&lt;wsp:rsid wsp:val=&quot;00D17EF9&quot;/&gt;&lt;wsp:rsid wsp:val=&quot;00D30AD6&quot;/&gt;&lt;wsp:rsid wsp:val=&quot;00D66072&quot;/&gt;&lt;/wsp:rsids&gt;&lt;/w:docPr&gt;&lt;w:body&gt;&lt;wx:sect&gt;&lt;w:p wsp:rsidR=&quot;00000000&quot; wsp:rsidRDefault=&quot;00A250D3&quot; wsp:rsidP=&quot;00A250D3&quot;&gt;&lt;w:pPr&gt;&lt;w:ind w:first-line=&quot;420&quot;/&gt;&lt;/w:pPr&gt;&lt;m:oMathPara&gt;&lt;m:oMath&gt;&lt;m:r&gt;&lt;w:rPr&gt;&lt;w:rFonts w:ascii=&quot;Cambria Math&quot; w:h-ansi=&quot;Cambria Math&quot;/&gt;&lt;wx:font wx:val=&quot;Cambria Math&quot;/&gt;&lt;w:i/&gt;&lt;w:sz w:val=&quot;21&quot;/&gt;&lt;w:sz-cs w:val=&quot;21&quot;/&gt;&lt;/w:rPr&gt;&lt;m:t&gt;S&lt;/m:t&gt;&lt;/m:r&gt;&lt;m:d&gt;&lt;m:dPr&gt;&lt;m:ctrlPr&gt;&lt;w:rPr&gt;&lt;w:rFonts w:ascii=&quot;Cambria Math&quot; w:h-ansi=&quot;Cambria Math&quot;/&gt;&lt;wx:font wx:val=&quot;Cambria Math&quot;/&gt;&lt;w:i/&gt;&lt;w:sz w:val=&quot;21&quot;/&gt;&lt;w:sz-cs w:val=&quot;21&quot;/&gt;&lt;/w:rPr&gt;&lt;/m:ctrlPr&gt;&lt;/m:dPr&gt;&lt;m:e&gt;&lt;m:r&gt;&lt;w:rPr&gt;&lt;w:rFonts w:ascii=&quot;Cambria Math&quot; w:h-ansi=&quot;Cambria Math&quot;/&gt;&lt;wx:font wx:val=&quot;Cambria Math&quot;/&gt;&lt;w:i/&gt;&lt;w:sz w:val=&quot;21&quot;/&gt;&lt;w:sz-cs w:val=&quot;21&quot;/&gt;&lt;/w:rPr&gt;&lt;m:t&gt;x,y&lt;/m:t&gt;&lt;/m:r&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33" chromakey="#FFFFFF" o:title=""/>
            <o:lock v:ext="edit" aspectratio="t"/>
            <w10:wrap type="none"/>
            <w10:anchorlock/>
          </v:shape>
        </w:pict>
      </w:r>
      <w:r>
        <w:rPr>
          <w:rFonts w:hint="eastAsia" w:ascii="Times New Roman" w:hAnsi="Times New Roman" w:eastAsia="宋体" w:cs="宋体"/>
          <w:caps w:val="0"/>
          <w:smallCaps w:val="0"/>
          <w:sz w:val="24"/>
          <w:szCs w:val="24"/>
        </w:rPr>
        <w:instrText xml:space="preserve"> </w:instrText>
      </w:r>
      <w:r>
        <w:rPr>
          <w:rFonts w:hint="eastAsia" w:ascii="Times New Roman" w:hAnsi="Times New Roman" w:eastAsia="宋体" w:cs="宋体"/>
          <w:caps w:val="0"/>
          <w:smallCaps w:val="0"/>
          <w:sz w:val="24"/>
          <w:szCs w:val="24"/>
        </w:rPr>
        <w:fldChar w:fldCharType="separate"/>
      </w:r>
      <w:r>
        <w:rPr>
          <w:rFonts w:hint="eastAsia" w:ascii="Times New Roman" w:hAnsi="Times New Roman" w:eastAsia="宋体" w:cs="宋体"/>
          <w:caps w:val="0"/>
          <w:smallCaps w:val="0"/>
          <w:position w:val="-8"/>
          <w:sz w:val="24"/>
          <w:szCs w:val="24"/>
        </w:rPr>
        <w:pict>
          <v:shape id="_x0000_i1043" o:spt="75" type="#_x0000_t75" style="height:15.5pt;width:30.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32&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D30AD6&quot;/&gt;&lt;wsp:rsid wsp:val=&quot;001A07BE&quot;/&gt;&lt;wsp:rsid wsp:val=&quot;003D5240&quot;/&gt;&lt;wsp:rsid wsp:val=&quot;008F161A&quot;/&gt;&lt;wsp:rsid wsp:val=&quot;00A250D3&quot;/&gt;&lt;wsp:rsid wsp:val=&quot;00C436C6&quot;/&gt;&lt;wsp:rsid wsp:val=&quot;00D134FE&quot;/&gt;&lt;wsp:rsid wsp:val=&quot;00D17EF9&quot;/&gt;&lt;wsp:rsid wsp:val=&quot;00D30AD6&quot;/&gt;&lt;wsp:rsid wsp:val=&quot;00D66072&quot;/&gt;&lt;/wsp:rsids&gt;&lt;/w:docPr&gt;&lt;w:body&gt;&lt;wx:sect&gt;&lt;w:p wsp:rsidR=&quot;00000000&quot; wsp:rsidRDefault=&quot;00A250D3&quot; wsp:rsidP=&quot;00A250D3&quot;&gt;&lt;w:pPr&gt;&lt;w:ind w:first-line=&quot;420&quot;/&gt;&lt;/w:pPr&gt;&lt;m:oMathPara&gt;&lt;m:oMath&gt;&lt;m:r&gt;&lt;w:rPr&gt;&lt;w:rFonts w:ascii=&quot;Cambria Math&quot; w:h-ansi=&quot;Cambria Math&quot;/&gt;&lt;wx:font wx:val=&quot;Cambria Math&quot;/&gt;&lt;w:i/&gt;&lt;w:sz w:val=&quot;21&quot;/&gt;&lt;w:sz-cs w:val=&quot;21&quot;/&gt;&lt;/w:rPr&gt;&lt;m:t&gt;S&lt;/m:t&gt;&lt;/m:r&gt;&lt;m:d&gt;&lt;m:dPr&gt;&lt;m:ctrlPr&gt;&lt;w:rPr&gt;&lt;w:rFonts w:ascii=&quot;Cambria Math&quot; w:h-ansi=&quot;Cambria Math&quot;/&gt;&lt;wx:font wx:val=&quot;Cambria Math&quot;/&gt;&lt;w:i/&gt;&lt;w:sz w:val=&quot;21&quot;/&gt;&lt;w:sz-cs w:val=&quot;21&quot;/&gt;&lt;/w:rPr&gt;&lt;/m:ctrlPr&gt;&lt;/m:dPr&gt;&lt;m:e&gt;&lt;m:r&gt;&lt;w:rPr&gt;&lt;w:rFonts w:ascii=&quot;Cambria Math&quot; w:h-ansi=&quot;Cambria Math&quot;/&gt;&lt;wx:font wx:val=&quot;Cambria Math&quot;/&gt;&lt;w:i/&gt;&lt;w:sz w:val=&quot;21&quot;/&gt;&lt;w:sz-cs w:val=&quot;21&quot;/&gt;&lt;/w:rPr&gt;&lt;m:t&gt;x,y&lt;/m:t&gt;&lt;/m:r&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33" chromakey="#FFFFFF" o:title=""/>
            <o:lock v:ext="edit" aspectratio="t"/>
            <w10:wrap type="none"/>
            <w10:anchorlock/>
          </v:shape>
        </w:pict>
      </w:r>
      <w:r>
        <w:rPr>
          <w:rFonts w:hint="eastAsia" w:ascii="Times New Roman" w:hAnsi="Times New Roman" w:eastAsia="宋体" w:cs="宋体"/>
          <w:caps w:val="0"/>
          <w:smallCaps w:val="0"/>
          <w:sz w:val="24"/>
          <w:szCs w:val="24"/>
        </w:rPr>
        <w:fldChar w:fldCharType="end"/>
      </w:r>
      <w:r>
        <w:rPr>
          <w:rFonts w:hint="eastAsia" w:ascii="Times New Roman" w:hAnsi="Times New Roman" w:eastAsia="宋体" w:cs="宋体"/>
          <w:caps w:val="0"/>
          <w:smallCaps w:val="0"/>
          <w:sz w:val="24"/>
          <w:szCs w:val="24"/>
        </w:rPr>
        <w:t>=</w:t>
      </w:r>
      <w:r>
        <w:rPr>
          <w:rFonts w:hint="eastAsia" w:ascii="Times New Roman" w:hAnsi="Times New Roman" w:eastAsia="宋体" w:cs="宋体"/>
          <w:caps w:val="0"/>
          <w:smallCaps w:val="0"/>
          <w:sz w:val="24"/>
          <w:szCs w:val="24"/>
        </w:rPr>
        <w:fldChar w:fldCharType="begin"/>
      </w:r>
      <w:r>
        <w:rPr>
          <w:rFonts w:hint="eastAsia" w:ascii="Times New Roman" w:hAnsi="Times New Roman" w:eastAsia="宋体" w:cs="宋体"/>
          <w:caps w:val="0"/>
          <w:smallCaps w:val="0"/>
          <w:sz w:val="24"/>
          <w:szCs w:val="24"/>
        </w:rPr>
        <w:instrText xml:space="preserve"> QUOTE </w:instrText>
      </w:r>
      <w:r>
        <w:rPr>
          <w:rFonts w:hint="eastAsia" w:ascii="Times New Roman" w:hAnsi="Times New Roman" w:eastAsia="宋体" w:cs="宋体"/>
          <w:caps w:val="0"/>
          <w:smallCaps w:val="0"/>
          <w:position w:val="-23"/>
          <w:sz w:val="24"/>
          <w:szCs w:val="24"/>
        </w:rPr>
        <w:pict>
          <v:shape id="_x0000_i1044" o:spt="75" type="#_x0000_t75" style="height:31pt;width:65.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32&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D30AD6&quot;/&gt;&lt;wsp:rsid wsp:val=&quot;001A07BE&quot;/&gt;&lt;wsp:rsid wsp:val=&quot;003D5240&quot;/&gt;&lt;wsp:rsid wsp:val=&quot;008F161A&quot;/&gt;&lt;wsp:rsid wsp:val=&quot;00AA2266&quot;/&gt;&lt;wsp:rsid wsp:val=&quot;00C436C6&quot;/&gt;&lt;wsp:rsid wsp:val=&quot;00D134FE&quot;/&gt;&lt;wsp:rsid wsp:val=&quot;00D17EF9&quot;/&gt;&lt;wsp:rsid wsp:val=&quot;00D30AD6&quot;/&gt;&lt;wsp:rsid wsp:val=&quot;00D66072&quot;/&gt;&lt;/wsp:rsids&gt;&lt;/w:docPr&gt;&lt;w:body&gt;&lt;wx:sect&gt;&lt;w:p wsp:rsidR=&quot;00000000&quot; wsp:rsidRDefault=&quot;00AA2266&quot; wsp:rsidP=&quot;00AA2266&quot;&gt;&lt;w:pPr&gt;&lt;w:ind w:first-line=&quot;420&quot;/&gt;&lt;/w:pPr&gt;&lt;m:oMathPara&gt;&lt;m:oMath&gt;&lt;m:f&gt;&lt;m:fPr&gt;&lt;m:ctrlPr&gt;&lt;w:rPr&gt;&lt;w:rFonts w:ascii=&quot;Cambria Math&quot; w:h-ansi=&quot;Cambria Math&quot;/&gt;&lt;wx:font wx:val=&quot;Cambria Math&quot;/&gt;&lt;w:i/&gt;&lt;w:sz w:val=&quot;21&quot;/&gt;&lt;w:sz-cs w:val=&quot;21&quot;/&gt;&lt;/w:rPr&gt;&lt;/m:ctrlPr&gt;&lt;/m:fPr&gt;&lt;m:num&gt;&lt;m:r&gt;&lt;w:rPr&gt;&lt;w:rFonts w:ascii=&quot;Cambria Math&quot; w:h-ansi=&quot;Cambria Math&quot;/&gt;&lt;wx:font wx:val=&quot;Cambria Math&quot;/&gt;&lt;w:i/&gt;&lt;w:sz w:val=&quot;21&quot;/&gt;&lt;w:sz-cs w:val=&quot;21&quot;/&gt;&lt;/w:rPr&gt;&lt;m:t&gt;1&lt;/m:t&gt;&lt;/m:r&gt;&lt;/m:num&gt;&lt;m:den&gt;&lt;m:r&gt;&lt;w:rPr&gt;&lt;w:rFonts w:ascii=&quot;Cambria Math&quot; w:h-ansi=&quot;Cambria Math&quot;/&gt;&lt;wx:font wx:val=&quot;Cambria Math&quot;/&gt;&lt;w:i/&gt;&lt;w:sz w:val=&quot;21&quot;/&gt;&lt;w:sz-cs w:val=&quot;21&quot;/&gt;&lt;/w:rPr&gt;&lt;m:t&gt;2π&lt;/m:t&gt;&lt;/m:r&gt;&lt;/m:den&gt;&lt;/m:f&gt;&lt;m:sSup&gt;&lt;m:sSupPr&gt;&lt;m:ctrlPr&gt;&lt;w:rPr&gt;&lt;w:rFonts w:ascii=&quot;Cambria Math&quot; w:h-ansi=&quot;Cambria Math&quot;/&gt;&lt;wx:font wx:val=&quot;Cambria Math&quot;/&gt;&lt;w:i/&gt;&lt;w:sz w:val=&quot;21&quot;/&gt;&lt;w:sz-cs w:val=&quot;21&quot;/&gt;&lt;/w:rPr&gt;&lt;/m:ctrlPr&gt;&lt;/m:sSupPr&gt;&lt;m:e&gt;&lt;m:r&gt;&lt;w:rPr&gt;&lt;w:rFonts w:ascii=&quot;Cambria Math&quot; w:h-ansi=&quot;Cambria Math&quot;/&gt;&lt;wx:font wx:val=&quot;Cambria Math&quot;/&gt;&lt;w:i/&gt;&lt;w:sz w:val=&quot;21&quot;/&gt;&lt;w:sz-cs w:val=&quot;21&quot;/&gt;&lt;/w:rPr&gt;&lt;m:t&gt;e&lt;/m:t&gt;&lt;/m:r&gt;&lt;/m:e&gt;&lt;m:sup&gt;&lt;m:r&gt;&lt;w:rPr&gt;&lt;w:rFonts w:ascii=&quot;Cambria Math&quot; w:h-ansi=&quot;Cambria Math&quot;/&gt;&lt;wx:font wx:val=&quot;Cambria Math&quot;/&gt;&lt;w:i/&gt;&lt;w:sz w:val=&quot;21&quot;/&gt;&lt;w:sz-cs w:val=&quot;21&quot;/&gt;&lt;/w:rPr&gt;&lt;m:t&gt;-i&lt;/m:t&gt;&lt;/m:r&gt;&lt;m:r&gt;&lt;w:rPr&gt;&lt;w:rFonts w:ascii=&quot;Cambria Math&quot; w:h-ansi=&quot;Cambria Math&quot;/&gt;&lt;wx:font wx:val=&quot;宋体&quot;/&gt;&lt;w:i/&gt;&lt;w:sz w:val=&quot;21&quot;/&gt;&lt;w:sz-cs w:val=&quot;21&quot;/&gt;&lt;/w:rPr&gt;&lt;m:t&gt;（&lt;/m:t&gt;&lt;/m:r&gt;&lt;m:r&gt;&lt;w:rPr&gt;&lt;w:rFonts w:ascii=&quot;Cambria Math&quot; w:h-ansi=&quot;Cambria Math&quot;/&gt;&lt;wx:font wx:val=&quot;Cambria Math&quot;/&gt;&lt;w:i/&gt;&lt;w:sz w:val=&quot;21&quot;/&gt;&lt;w:sz-cs w:val=&quot;21&quot;/&gt;&lt;/w:rPr&gt;&lt;m:t&gt;αx+βy&lt;/m:t&gt;&lt;/m:r&gt;&lt;m:r&gt;&lt;w:rPr&gt;&lt;w:rFonts w:ascii=&quot;Cambria Math&quot; w:h-ansi=&quot;Cambria Math&quot;/&gt;&lt;wx:font wx:val=&quot;宋体&quot;/&gt;&lt;w:i/&gt;&lt;w:sz w:val=&quot;21&quot;/&gt;&lt;w:sz-cs w:val=&quot;21&quot;/&gt;&lt;/w:rPr&gt;&lt;m:t&gt;）&lt;/m:t&gt;&lt;/m:r&gt;&lt;/m:sup&gt;&lt;/m:sSup&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34" chromakey="#FFFFFF" o:title=""/>
            <o:lock v:ext="edit" aspectratio="t"/>
            <w10:wrap type="none"/>
            <w10:anchorlock/>
          </v:shape>
        </w:pict>
      </w:r>
      <w:r>
        <w:rPr>
          <w:rFonts w:hint="eastAsia" w:ascii="Times New Roman" w:hAnsi="Times New Roman" w:eastAsia="宋体" w:cs="宋体"/>
          <w:caps w:val="0"/>
          <w:smallCaps w:val="0"/>
          <w:sz w:val="24"/>
          <w:szCs w:val="24"/>
        </w:rPr>
        <w:instrText xml:space="preserve"> </w:instrText>
      </w:r>
      <w:r>
        <w:rPr>
          <w:rFonts w:hint="eastAsia" w:ascii="Times New Roman" w:hAnsi="Times New Roman" w:eastAsia="宋体" w:cs="宋体"/>
          <w:caps w:val="0"/>
          <w:smallCaps w:val="0"/>
          <w:sz w:val="24"/>
          <w:szCs w:val="24"/>
        </w:rPr>
        <w:fldChar w:fldCharType="separate"/>
      </w:r>
      <w:r>
        <w:rPr>
          <w:rFonts w:hint="eastAsia" w:ascii="Times New Roman" w:hAnsi="Times New Roman" w:eastAsia="宋体" w:cs="宋体"/>
          <w:caps w:val="0"/>
          <w:smallCaps w:val="0"/>
          <w:position w:val="-23"/>
          <w:sz w:val="24"/>
          <w:szCs w:val="24"/>
        </w:rPr>
        <w:pict>
          <v:shape id="_x0000_i1045" o:spt="75" type="#_x0000_t75" style="height:31pt;width:65.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32&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D30AD6&quot;/&gt;&lt;wsp:rsid wsp:val=&quot;001A07BE&quot;/&gt;&lt;wsp:rsid wsp:val=&quot;003D5240&quot;/&gt;&lt;wsp:rsid wsp:val=&quot;008F161A&quot;/&gt;&lt;wsp:rsid wsp:val=&quot;00AA2266&quot;/&gt;&lt;wsp:rsid wsp:val=&quot;00C436C6&quot;/&gt;&lt;wsp:rsid wsp:val=&quot;00D134FE&quot;/&gt;&lt;wsp:rsid wsp:val=&quot;00D17EF9&quot;/&gt;&lt;wsp:rsid wsp:val=&quot;00D30AD6&quot;/&gt;&lt;wsp:rsid wsp:val=&quot;00D66072&quot;/&gt;&lt;/wsp:rsids&gt;&lt;/w:docPr&gt;&lt;w:body&gt;&lt;wx:sect&gt;&lt;w:p wsp:rsidR=&quot;00000000&quot; wsp:rsidRDefault=&quot;00AA2266&quot; wsp:rsidP=&quot;00AA2266&quot;&gt;&lt;w:pPr&gt;&lt;w:ind w:first-line=&quot;420&quot;/&gt;&lt;/w:pPr&gt;&lt;m:oMathPara&gt;&lt;m:oMath&gt;&lt;m:f&gt;&lt;m:fPr&gt;&lt;m:ctrlPr&gt;&lt;w:rPr&gt;&lt;w:rFonts w:ascii=&quot;Cambria Math&quot; w:h-ansi=&quot;Cambria Math&quot;/&gt;&lt;wx:font wx:val=&quot;Cambria Math&quot;/&gt;&lt;w:i/&gt;&lt;w:sz w:val=&quot;21&quot;/&gt;&lt;w:sz-cs w:val=&quot;21&quot;/&gt;&lt;/w:rPr&gt;&lt;/m:ctrlPr&gt;&lt;/m:fPr&gt;&lt;m:num&gt;&lt;m:r&gt;&lt;w:rPr&gt;&lt;w:rFonts w:ascii=&quot;Cambria Math&quot; w:h-ansi=&quot;Cambria Math&quot;/&gt;&lt;wx:font wx:val=&quot;Cambria Math&quot;/&gt;&lt;w:i/&gt;&lt;w:sz w:val=&quot;21&quot;/&gt;&lt;w:sz-cs w:val=&quot;21&quot;/&gt;&lt;/w:rPr&gt;&lt;m:t&gt;1&lt;/m:t&gt;&lt;/m:r&gt;&lt;/m:num&gt;&lt;m:den&gt;&lt;m:r&gt;&lt;w:rPr&gt;&lt;w:rFonts w:ascii=&quot;Cambria Math&quot; w:h-ansi=&quot;Cambria Math&quot;/&gt;&lt;wx:font wx:val=&quot;Cambria Math&quot;/&gt;&lt;w:i/&gt;&lt;w:sz w:val=&quot;21&quot;/&gt;&lt;w:sz-cs w:val=&quot;21&quot;/&gt;&lt;/w:rPr&gt;&lt;m:t&gt;2π&lt;/m:t&gt;&lt;/m:r&gt;&lt;/m:den&gt;&lt;/m:f&gt;&lt;m:sSup&gt;&lt;m:sSupPr&gt;&lt;m:ctrlPr&gt;&lt;w:rPr&gt;&lt;w:rFonts w:ascii=&quot;Cambria Math&quot; w:h-ansi=&quot;Cambria Math&quot;/&gt;&lt;wx:font wx:val=&quot;Cambria Math&quot;/&gt;&lt;w:i/&gt;&lt;w:sz w:val=&quot;21&quot;/&gt;&lt;w:sz-cs w:val=&quot;21&quot;/&gt;&lt;/w:rPr&gt;&lt;/m:ctrlPr&gt;&lt;/m:sSupPr&gt;&lt;m:e&gt;&lt;m:r&gt;&lt;w:rPr&gt;&lt;w:rFonts w:ascii=&quot;Cambria Math&quot; w:h-ansi=&quot;Cambria Math&quot;/&gt;&lt;wx:font wx:val=&quot;Cambria Math&quot;/&gt;&lt;w:i/&gt;&lt;w:sz w:val=&quot;21&quot;/&gt;&lt;w:sz-cs w:val=&quot;21&quot;/&gt;&lt;/w:rPr&gt;&lt;m:t&gt;e&lt;/m:t&gt;&lt;/m:r&gt;&lt;/m:e&gt;&lt;m:sup&gt;&lt;m:r&gt;&lt;w:rPr&gt;&lt;w:rFonts w:ascii=&quot;Cambria Math&quot; w:h-ansi=&quot;Cambria Math&quot;/&gt;&lt;wx:font wx:val=&quot;Cambria Math&quot;/&gt;&lt;w:i/&gt;&lt;w:sz w:val=&quot;21&quot;/&gt;&lt;w:sz-cs w:val=&quot;21&quot;/&gt;&lt;/w:rPr&gt;&lt;m:t&gt;-i&lt;/m:t&gt;&lt;/m:r&gt;&lt;m:r&gt;&lt;w:rPr&gt;&lt;w:rFonts w:ascii=&quot;Cambria Math&quot; w:h-ansi=&quot;Cambria Math&quot;/&gt;&lt;wx:font wx:val=&quot;宋体&quot;/&gt;&lt;w:i/&gt;&lt;w:sz w:val=&quot;21&quot;/&gt;&lt;w:sz-cs w:val=&quot;21&quot;/&gt;&lt;/w:rPr&gt;&lt;m:t&gt;（&lt;/m:t&gt;&lt;/m:r&gt;&lt;m:r&gt;&lt;w:rPr&gt;&lt;w:rFonts w:ascii=&quot;Cambria Math&quot; w:h-ansi=&quot;Cambria Math&quot;/&gt;&lt;wx:font wx:val=&quot;Cambria Math&quot;/&gt;&lt;w:i/&gt;&lt;w:sz w:val=&quot;21&quot;/&gt;&lt;w:sz-cs w:val=&quot;21&quot;/&gt;&lt;/w:rPr&gt;&lt;m:t&gt;αx+βy&lt;/m:t&gt;&lt;/m:r&gt;&lt;m:r&gt;&lt;w:rPr&gt;&lt;w:rFonts w:ascii=&quot;Cambria Math&quot; w:h-ansi=&quot;Cambria Math&quot;/&gt;&lt;wx:font wx:val=&quot;宋体&quot;/&gt;&lt;w:i/&gt;&lt;w:sz w:val=&quot;21&quot;/&gt;&lt;w:sz-cs w:val=&quot;21&quot;/&gt;&lt;/w:rPr&gt;&lt;m:t&gt;）&lt;/m:t&gt;&lt;/m:r&gt;&lt;/m:sup&gt;&lt;/m:sSup&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34" chromakey="#FFFFFF" o:title=""/>
            <o:lock v:ext="edit" aspectratio="t"/>
            <w10:wrap type="none"/>
            <w10:anchorlock/>
          </v:shape>
        </w:pict>
      </w:r>
      <w:r>
        <w:rPr>
          <w:rFonts w:hint="eastAsia" w:ascii="Times New Roman" w:hAnsi="Times New Roman" w:eastAsia="宋体" w:cs="宋体"/>
          <w:caps w:val="0"/>
          <w:smallCaps w:val="0"/>
          <w:sz w:val="24"/>
          <w:szCs w:val="24"/>
        </w:rPr>
        <w:fldChar w:fldCharType="end"/>
      </w:r>
    </w:p>
    <w:p>
      <w:pPr>
        <w:pageBreakBefore w:val="0"/>
        <w:kinsoku/>
        <w:wordWrap/>
        <w:topLinePunct w:val="0"/>
        <w:bidi w:val="0"/>
        <w:adjustRightInd/>
        <w:snapToGrid/>
        <w:spacing w:beforeAutospacing="0" w:after="0" w:afterAutospacing="0" w:line="360" w:lineRule="auto"/>
        <w:ind w:left="0" w:leftChars="0" w:firstLine="480" w:firstLineChars="200"/>
        <w:jc w:val="left"/>
        <w:textAlignment w:val="auto"/>
        <w:rPr>
          <w:rFonts w:hint="eastAsia" w:ascii="Times New Roman" w:hAnsi="Times New Roman" w:eastAsia="宋体" w:cs="宋体"/>
          <w:caps w:val="0"/>
          <w:smallCaps w:val="0"/>
          <w:color w:val="auto"/>
          <w:sz w:val="24"/>
          <w:szCs w:val="24"/>
        </w:rPr>
      </w:pPr>
      <w:r>
        <w:rPr>
          <w:rFonts w:hint="eastAsia" w:ascii="Times New Roman" w:hAnsi="Times New Roman" w:eastAsia="宋体" w:cs="宋体"/>
          <w:caps w:val="0"/>
          <w:smallCaps w:val="0"/>
          <w:color w:val="auto"/>
          <w:sz w:val="24"/>
          <w:szCs w:val="24"/>
        </w:rPr>
        <w:t>已知</w:t>
      </w:r>
      <w:r>
        <w:rPr>
          <w:rFonts w:hint="eastAsia" w:ascii="Times New Roman" w:hAnsi="Times New Roman" w:eastAsia="宋体" w:cs="宋体"/>
          <w:i/>
          <w:iCs/>
          <w:caps w:val="0"/>
          <w:smallCaps w:val="0"/>
          <w:color w:val="auto"/>
          <w:sz w:val="24"/>
          <w:szCs w:val="24"/>
        </w:rPr>
        <w:t>z = z</w:t>
      </w:r>
      <w:r>
        <w:rPr>
          <w:rFonts w:hint="eastAsia" w:ascii="Times New Roman" w:hAnsi="Times New Roman" w:eastAsia="宋体" w:cs="宋体"/>
          <w:i/>
          <w:iCs/>
          <w:caps w:val="0"/>
          <w:smallCaps w:val="0"/>
          <w:color w:val="auto"/>
          <w:sz w:val="24"/>
          <w:szCs w:val="24"/>
          <w:vertAlign w:val="subscript"/>
        </w:rPr>
        <w:t>p</w:t>
      </w:r>
      <w:r>
        <w:rPr>
          <w:rFonts w:hint="eastAsia" w:ascii="Times New Roman" w:hAnsi="Times New Roman" w:eastAsia="宋体" w:cs="宋体"/>
          <w:caps w:val="0"/>
          <w:smallCaps w:val="0"/>
          <w:color w:val="auto"/>
          <w:sz w:val="24"/>
          <w:szCs w:val="24"/>
        </w:rPr>
        <w:t>处的所有膨胀系数，我们可以指定任意深度为z的层</w:t>
      </w:r>
      <w:r>
        <w:rPr>
          <w:rFonts w:hint="eastAsia" w:ascii="Times New Roman" w:hAnsi="Times New Roman" w:eastAsia="宋体" w:cs="宋体"/>
          <w:i/>
          <w:iCs/>
          <w:caps w:val="0"/>
          <w:smallCaps w:val="0"/>
          <w:color w:val="auto"/>
          <w:sz w:val="24"/>
          <w:szCs w:val="24"/>
        </w:rPr>
        <w:t>k</w:t>
      </w:r>
      <w:r>
        <w:rPr>
          <w:rFonts w:hint="eastAsia" w:ascii="Times New Roman" w:hAnsi="Times New Roman" w:eastAsia="宋体" w:cs="宋体"/>
          <w:caps w:val="0"/>
          <w:smallCaps w:val="0"/>
          <w:color w:val="auto"/>
          <w:sz w:val="24"/>
          <w:szCs w:val="24"/>
        </w:rPr>
        <w:t>的膨胀系数E(z):</w:t>
      </w:r>
    </w:p>
    <w:p>
      <w:pPr>
        <w:pageBreakBefore w:val="0"/>
        <w:kinsoku/>
        <w:wordWrap/>
        <w:topLinePunct w:val="0"/>
        <w:bidi w:val="0"/>
        <w:adjustRightInd/>
        <w:snapToGrid/>
        <w:spacing w:line="360" w:lineRule="auto"/>
        <w:ind w:firstLine="480" w:firstLineChars="200"/>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fldChar w:fldCharType="begin"/>
      </w:r>
      <w:r>
        <w:rPr>
          <w:rFonts w:hint="eastAsia" w:ascii="Times New Roman" w:hAnsi="Times New Roman" w:eastAsia="宋体" w:cs="宋体"/>
          <w:caps w:val="0"/>
          <w:smallCaps w:val="0"/>
          <w:sz w:val="24"/>
          <w:szCs w:val="24"/>
        </w:rPr>
        <w:instrText xml:space="preserve"> QUOTE </w:instrText>
      </w:r>
      <w:r>
        <w:rPr>
          <w:rFonts w:hint="eastAsia" w:ascii="Times New Roman" w:hAnsi="Times New Roman" w:eastAsia="宋体" w:cs="宋体"/>
          <w:caps w:val="0"/>
          <w:smallCaps w:val="0"/>
          <w:position w:val="-41"/>
          <w:sz w:val="24"/>
          <w:szCs w:val="24"/>
        </w:rPr>
        <w:pict>
          <v:shape id="_x0000_i1046" o:spt="75" type="#_x0000_t75" style="height:47pt;width:303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32&quot;/&gt;&lt;w:doNotEmbedSystemFonts/&gt;&lt;w:bordersDontSurroundHeader/&gt;&lt;w:bordersDontSurroundFooter/&gt;&lt;w:defaultTabStop w:val=&quot;420&quot;/&gt;&lt;w:punctuationKerning/&gt;&lt;w:characterSpacingControl w:val=&quot;DontCompress&quot;/&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945741&quot;/&gt;&lt;wsp:rsid wsp:val=&quot;00000D68&quot;/&gt;&lt;wsp:rsid wsp:val=&quot;00000D82&quot;/&gt;&lt;wsp:rsid wsp:val=&quot;00001144&quot;/&gt;&lt;wsp:rsid wsp:val=&quot;00003286&quot;/&gt;&lt;wsp:rsid wsp:val=&quot;00003C68&quot;/&gt;&lt;wsp:rsid wsp:val=&quot;00004E2B&quot;/&gt;&lt;wsp:rsid wsp:val=&quot;0000530F&quot;/&gt;&lt;wsp:rsid wsp:val=&quot;00011012&quot;/&gt;&lt;wsp:rsid wsp:val=&quot;00011F37&quot;/&gt;&lt;wsp:rsid wsp:val=&quot;00013924&quot;/&gt;&lt;wsp:rsid wsp:val=&quot;00013E96&quot;/&gt;&lt;wsp:rsid wsp:val=&quot;00024F74&quot;/&gt;&lt;wsp:rsid wsp:val=&quot;000258A9&quot;/&gt;&lt;wsp:rsid wsp:val=&quot;00026BD6&quot;/&gt;&lt;wsp:rsid wsp:val=&quot;000270C9&quot;/&gt;&lt;wsp:rsid wsp:val=&quot;00031BA9&quot;/&gt;&lt;wsp:rsid wsp:val=&quot;00036A34&quot;/&gt;&lt;wsp:rsid wsp:val=&quot;00036C63&quot;/&gt;&lt;wsp:rsid wsp:val=&quot;00042533&quot;/&gt;&lt;wsp:rsid wsp:val=&quot;00044D47&quot;/&gt;&lt;wsp:rsid wsp:val=&quot;00050CC1&quot;/&gt;&lt;wsp:rsid wsp:val=&quot;00051FB9&quot;/&gt;&lt;wsp:rsid wsp:val=&quot;0005275E&quot;/&gt;&lt;wsp:rsid wsp:val=&quot;000538D1&quot;/&gt;&lt;wsp:rsid wsp:val=&quot;00053D53&quot;/&gt;&lt;wsp:rsid wsp:val=&quot;000612FA&quot;/&gt;&lt;wsp:rsid wsp:val=&quot;0006180C&quot;/&gt;&lt;wsp:rsid wsp:val=&quot;00063ACB&quot;/&gt;&lt;wsp:rsid wsp:val=&quot;00063B57&quot;/&gt;&lt;wsp:rsid wsp:val=&quot;00073B7D&quot;/&gt;&lt;wsp:rsid wsp:val=&quot;00074DEC&quot;/&gt;&lt;wsp:rsid wsp:val=&quot;00077C04&quot;/&gt;&lt;wsp:rsid wsp:val=&quot;00080875&quot;/&gt;&lt;wsp:rsid wsp:val=&quot;000822C8&quot;/&gt;&lt;wsp:rsid wsp:val=&quot;000858EE&quot;/&gt;&lt;wsp:rsid wsp:val=&quot;00086067&quot;/&gt;&lt;wsp:rsid wsp:val=&quot;00086951&quot;/&gt;&lt;wsp:rsid wsp:val=&quot;000917DC&quot;/&gt;&lt;wsp:rsid wsp:val=&quot;000923FC&quot;/&gt;&lt;wsp:rsid wsp:val=&quot;000926F8&quot;/&gt;&lt;wsp:rsid wsp:val=&quot;00093917&quot;/&gt;&lt;wsp:rsid wsp:val=&quot;000A0457&quot;/&gt;&lt;wsp:rsid wsp:val=&quot;000A1F2B&quot;/&gt;&lt;wsp:rsid wsp:val=&quot;000A6574&quot;/&gt;&lt;wsp:rsid wsp:val=&quot;000B3318&quot;/&gt;&lt;wsp:rsid wsp:val=&quot;000B4003&quot;/&gt;&lt;wsp:rsid wsp:val=&quot;000B46A8&quot;/&gt;&lt;wsp:rsid wsp:val=&quot;000B59FE&quot;/&gt;&lt;wsp:rsid wsp:val=&quot;000C2862&quot;/&gt;&lt;wsp:rsid wsp:val=&quot;000D1582&quot;/&gt;&lt;wsp:rsid wsp:val=&quot;000D1E44&quot;/&gt;&lt;wsp:rsid wsp:val=&quot;000D437D&quot;/&gt;&lt;wsp:rsid wsp:val=&quot;000D5456&quot;/&gt;&lt;wsp:rsid wsp:val=&quot;000D6128&quot;/&gt;&lt;wsp:rsid wsp:val=&quot;000D6604&quot;/&gt;&lt;wsp:rsid wsp:val=&quot;000E2F41&quot;/&gt;&lt;wsp:rsid wsp:val=&quot;000E4D3C&quot;/&gt;&lt;wsp:rsid wsp:val=&quot;000E686D&quot;/&gt;&lt;wsp:rsid wsp:val=&quot;000F6A52&quot;/&gt;&lt;wsp:rsid wsp:val=&quot;000F6C0C&quot;/&gt;&lt;wsp:rsid wsp:val=&quot;000F7C9B&quot;/&gt;&lt;wsp:rsid wsp:val=&quot;00102D64&quot;/&gt;&lt;wsp:rsid wsp:val=&quot;001076FE&quot;/&gt;&lt;wsp:rsid wsp:val=&quot;001101FF&quot;/&gt;&lt;wsp:rsid wsp:val=&quot;00114FF8&quot;/&gt;&lt;wsp:rsid wsp:val=&quot;001171B0&quot;/&gt;&lt;wsp:rsid wsp:val=&quot;001173D6&quot;/&gt;&lt;wsp:rsid wsp:val=&quot;00121AE4&quot;/&gt;&lt;wsp:rsid wsp:val=&quot;00122E99&quot;/&gt;&lt;wsp:rsid wsp:val=&quot;001358AF&quot;/&gt;&lt;wsp:rsid wsp:val=&quot;00143CCF&quot;/&gt;&lt;wsp:rsid wsp:val=&quot;00143E68&quot;/&gt;&lt;wsp:rsid wsp:val=&quot;001503F3&quot;/&gt;&lt;wsp:rsid wsp:val=&quot;00150CE6&quot;/&gt;&lt;wsp:rsid wsp:val=&quot;00155440&quot;/&gt;&lt;wsp:rsid wsp:val=&quot;00160E37&quot;/&gt;&lt;wsp:rsid wsp:val=&quot;00164D36&quot;/&gt;&lt;wsp:rsid wsp:val=&quot;001654FA&quot;/&gt;&lt;wsp:rsid wsp:val=&quot;001779D8&quot;/&gt;&lt;wsp:rsid wsp:val=&quot;001804D7&quot;/&gt;&lt;wsp:rsid wsp:val=&quot;00183CA4&quot;/&gt;&lt;wsp:rsid wsp:val=&quot;00185AA7&quot;/&gt;&lt;wsp:rsid wsp:val=&quot;001873EC&quot;/&gt;&lt;wsp:rsid wsp:val=&quot;0018741A&quot;/&gt;&lt;wsp:rsid wsp:val=&quot;00187616&quot;/&gt;&lt;wsp:rsid wsp:val=&quot;00187667&quot;/&gt;&lt;wsp:rsid wsp:val=&quot;00190444&quot;/&gt;&lt;wsp:rsid wsp:val=&quot;00190EA4&quot;/&gt;&lt;wsp:rsid wsp:val=&quot;00194DCE&quot;/&gt;&lt;wsp:rsid wsp:val=&quot;001A13A9&quot;/&gt;&lt;wsp:rsid wsp:val=&quot;001B3A52&quot;/&gt;&lt;wsp:rsid wsp:val=&quot;001C364A&quot;/&gt;&lt;wsp:rsid wsp:val=&quot;001C4AA8&quot;/&gt;&lt;wsp:rsid wsp:val=&quot;001C6B18&quot;/&gt;&lt;wsp:rsid wsp:val=&quot;001D106E&quot;/&gt;&lt;wsp:rsid wsp:val=&quot;001D2440&quot;/&gt;&lt;wsp:rsid wsp:val=&quot;001D2F38&quot;/&gt;&lt;wsp:rsid wsp:val=&quot;001D3C06&quot;/&gt;&lt;wsp:rsid wsp:val=&quot;001D4200&quot;/&gt;&lt;wsp:rsid wsp:val=&quot;001D482F&quot;/&gt;&lt;wsp:rsid wsp:val=&quot;001D5889&quot;/&gt;&lt;wsp:rsid wsp:val=&quot;001E301C&quot;/&gt;&lt;wsp:rsid wsp:val=&quot;001E46E9&quot;/&gt;&lt;wsp:rsid wsp:val=&quot;001E4F5A&quot;/&gt;&lt;wsp:rsid wsp:val=&quot;001F02D3&quot;/&gt;&lt;wsp:rsid wsp:val=&quot;001F321D&quot;/&gt;&lt;wsp:rsid wsp:val=&quot;001F3487&quot;/&gt;&lt;wsp:rsid wsp:val=&quot;001F3707&quot;/&gt;&lt;wsp:rsid wsp:val=&quot;001F4EB1&quot;/&gt;&lt;wsp:rsid wsp:val=&quot;002013DB&quot;/&gt;&lt;wsp:rsid wsp:val=&quot;00201A73&quot;/&gt;&lt;wsp:rsid wsp:val=&quot;0020294A&quot;/&gt;&lt;wsp:rsid wsp:val=&quot;00202D2B&quot;/&gt;&lt;wsp:rsid wsp:val=&quot;00205133&quot;/&gt;&lt;wsp:rsid wsp:val=&quot;002064A1&quot;/&gt;&lt;wsp:rsid wsp:val=&quot;00207B2C&quot;/&gt;&lt;wsp:rsid wsp:val=&quot;00211980&quot;/&gt;&lt;wsp:rsid wsp:val=&quot;0021743D&quot;/&gt;&lt;wsp:rsid wsp:val=&quot;00220B65&quot;/&gt;&lt;wsp:rsid wsp:val=&quot;002228C0&quot;/&gt;&lt;wsp:rsid wsp:val=&quot;00230BAF&quot;/&gt;&lt;wsp:rsid wsp:val=&quot;0023194C&quot;/&gt;&lt;wsp:rsid wsp:val=&quot;00231C1D&quot;/&gt;&lt;wsp:rsid wsp:val=&quot;002320CD&quot;/&gt;&lt;wsp:rsid wsp:val=&quot;00233E34&quot;/&gt;&lt;wsp:rsid wsp:val=&quot;00237B57&quot;/&gt;&lt;wsp:rsid wsp:val=&quot;002409F0&quot;/&gt;&lt;wsp:rsid wsp:val=&quot;002424CC&quot;/&gt;&lt;wsp:rsid wsp:val=&quot;002429C6&quot;/&gt;&lt;wsp:rsid wsp:val=&quot;002437D3&quot;/&gt;&lt;wsp:rsid wsp:val=&quot;002452BD&quot;/&gt;&lt;wsp:rsid wsp:val=&quot;002516B7&quot;/&gt;&lt;wsp:rsid wsp:val=&quot;00256867&quot;/&gt;&lt;wsp:rsid wsp:val=&quot;002575F0&quot;/&gt;&lt;wsp:rsid wsp:val=&quot;00261F59&quot;/&gt;&lt;wsp:rsid wsp:val=&quot;00273F3D&quot;/&gt;&lt;wsp:rsid wsp:val=&quot;00274211&quot;/&gt;&lt;wsp:rsid wsp:val=&quot;0027541A&quot;/&gt;&lt;wsp:rsid wsp:val=&quot;00275A30&quot;/&gt;&lt;wsp:rsid wsp:val=&quot;00277B58&quot;/&gt;&lt;wsp:rsid wsp:val=&quot;00290D52&quot;/&gt;&lt;wsp:rsid wsp:val=&quot;002940FE&quot;/&gt;&lt;wsp:rsid wsp:val=&quot;00295221&quot;/&gt;&lt;wsp:rsid wsp:val=&quot;00296424&quot;/&gt;&lt;wsp:rsid wsp:val=&quot;00297BA9&quot;/&gt;&lt;wsp:rsid wsp:val=&quot;002A088F&quot;/&gt;&lt;wsp:rsid wsp:val=&quot;002A351A&quot;/&gt;&lt;wsp:rsid wsp:val=&quot;002A4511&quot;/&gt;&lt;wsp:rsid wsp:val=&quot;002A6F94&quot;/&gt;&lt;wsp:rsid wsp:val=&quot;002B023F&quot;/&gt;&lt;wsp:rsid wsp:val=&quot;002B35C7&quot;/&gt;&lt;wsp:rsid wsp:val=&quot;002B58CC&quot;/&gt;&lt;wsp:rsid wsp:val=&quot;002B6C0F&quot;/&gt;&lt;wsp:rsid wsp:val=&quot;002C10FF&quot;/&gt;&lt;wsp:rsid wsp:val=&quot;002C14AD&quot;/&gt;&lt;wsp:rsid wsp:val=&quot;002C1FFA&quot;/&gt;&lt;wsp:rsid wsp:val=&quot;002C6C53&quot;/&gt;&lt;wsp:rsid wsp:val=&quot;002C7396&quot;/&gt;&lt;wsp:rsid wsp:val=&quot;002D4419&quot;/&gt;&lt;wsp:rsid wsp:val=&quot;002E21BA&quot;/&gt;&lt;wsp:rsid wsp:val=&quot;002E73F7&quot;/&gt;&lt;wsp:rsid wsp:val=&quot;002F2581&quot;/&gt;&lt;wsp:rsid wsp:val=&quot;002F6BAD&quot;/&gt;&lt;wsp:rsid wsp:val=&quot;002F6BB5&quot;/&gt;&lt;wsp:rsid wsp:val=&quot;00307B9E&quot;/&gt;&lt;wsp:rsid wsp:val=&quot;0031031B&quot;/&gt;&lt;wsp:rsid wsp:val=&quot;00310C5B&quot;/&gt;&lt;wsp:rsid wsp:val=&quot;00310F09&quot;/&gt;&lt;wsp:rsid wsp:val=&quot;00311114&quot;/&gt;&lt;wsp:rsid wsp:val=&quot;003115B5&quot;/&gt;&lt;wsp:rsid wsp:val=&quot;00311665&quot;/&gt;&lt;wsp:rsid wsp:val=&quot;003116B7&quot;/&gt;&lt;wsp:rsid wsp:val=&quot;0031338A&quot;/&gt;&lt;wsp:rsid wsp:val=&quot;003169BE&quot;/&gt;&lt;wsp:rsid wsp:val=&quot;0032135C&quot;/&gt;&lt;wsp:rsid wsp:val=&quot;0032147C&quot;/&gt;&lt;wsp:rsid wsp:val=&quot;00323B43&quot;/&gt;&lt;wsp:rsid wsp:val=&quot;003274FA&quot;/&gt;&lt;wsp:rsid wsp:val=&quot;0033035A&quot;/&gt;&lt;wsp:rsid wsp:val=&quot;00333868&quot;/&gt;&lt;wsp:rsid wsp:val=&quot;0033472D&quot;/&gt;&lt;wsp:rsid wsp:val=&quot;003348AC&quot;/&gt;&lt;wsp:rsid wsp:val=&quot;0033556D&quot;/&gt;&lt;wsp:rsid wsp:val=&quot;00337DB2&quot;/&gt;&lt;wsp:rsid wsp:val=&quot;00343536&quot;/&gt;&lt;wsp:rsid wsp:val=&quot;003462DF&quot;/&gt;&lt;wsp:rsid wsp:val=&quot;00371A50&quot;/&gt;&lt;wsp:rsid wsp:val=&quot;003722F1&quot;/&gt;&lt;wsp:rsid wsp:val=&quot;003731B0&quot;/&gt;&lt;wsp:rsid wsp:val=&quot;003828C2&quot;/&gt;&lt;wsp:rsid wsp:val=&quot;0038374B&quot;/&gt;&lt;wsp:rsid wsp:val=&quot;0038590B&quot;/&gt;&lt;wsp:rsid wsp:val=&quot;00386CCA&quot;/&gt;&lt;wsp:rsid wsp:val=&quot;00397B41&quot;/&gt;&lt;wsp:rsid wsp:val=&quot;003A163C&quot;/&gt;&lt;wsp:rsid wsp:val=&quot;003A20EB&quot;/&gt;&lt;wsp:rsid wsp:val=&quot;003A58B8&quot;/&gt;&lt;wsp:rsid wsp:val=&quot;003B02CD&quot;/&gt;&lt;wsp:rsid wsp:val=&quot;003B0545&quot;/&gt;&lt;wsp:rsid wsp:val=&quot;003B1083&quot;/&gt;&lt;wsp:rsid wsp:val=&quot;003B1D7E&quot;/&gt;&lt;wsp:rsid wsp:val=&quot;003C6355&quot;/&gt;&lt;wsp:rsid wsp:val=&quot;003C6707&quot;/&gt;&lt;wsp:rsid wsp:val=&quot;003C6ECA&quot;/&gt;&lt;wsp:rsid wsp:val=&quot;003C7150&quot;/&gt;&lt;wsp:rsid wsp:val=&quot;003C7174&quot;/&gt;&lt;wsp:rsid wsp:val=&quot;003D15AB&quot;/&gt;&lt;wsp:rsid wsp:val=&quot;003E0F1C&quot;/&gt;&lt;wsp:rsid wsp:val=&quot;003E1C78&quot;/&gt;&lt;wsp:rsid wsp:val=&quot;003E3B12&quot;/&gt;&lt;wsp:rsid wsp:val=&quot;003F050C&quot;/&gt;&lt;wsp:rsid wsp:val=&quot;003F0D72&quot;/&gt;&lt;wsp:rsid wsp:val=&quot;003F299B&quot;/&gt;&lt;wsp:rsid wsp:val=&quot;003F2D0D&quot;/&gt;&lt;wsp:rsid wsp:val=&quot;004029EC&quot;/&gt;&lt;wsp:rsid wsp:val=&quot;00404754&quot;/&gt;&lt;wsp:rsid wsp:val=&quot;0040545C&quot;/&gt;&lt;wsp:rsid wsp:val=&quot;004118F4&quot;/&gt;&lt;wsp:rsid wsp:val=&quot;00414EEF&quot;/&gt;&lt;wsp:rsid wsp:val=&quot;0042144E&quot;/&gt;&lt;wsp:rsid wsp:val=&quot;00421CF8&quot;/&gt;&lt;wsp:rsid wsp:val=&quot;00423304&quot;/&gt;&lt;wsp:rsid wsp:val=&quot;0043296E&quot;/&gt;&lt;wsp:rsid wsp:val=&quot;00435A75&quot;/&gt;&lt;wsp:rsid wsp:val=&quot;004372AA&quot;/&gt;&lt;wsp:rsid wsp:val=&quot;00442F61&quot;/&gt;&lt;wsp:rsid wsp:val=&quot;00443FD6&quot;/&gt;&lt;wsp:rsid wsp:val=&quot;004441B0&quot;/&gt;&lt;wsp:rsid wsp:val=&quot;00455D03&quot;/&gt;&lt;wsp:rsid wsp:val=&quot;00456027&quot;/&gt;&lt;wsp:rsid wsp:val=&quot;00457890&quot;/&gt;&lt;wsp:rsid wsp:val=&quot;00460452&quot;/&gt;&lt;wsp:rsid wsp:val=&quot;00461A6B&quot;/&gt;&lt;wsp:rsid wsp:val=&quot;00466623&quot;/&gt;&lt;wsp:rsid wsp:val=&quot;004733D6&quot;/&gt;&lt;wsp:rsid wsp:val=&quot;00474E82&quot;/&gt;&lt;wsp:rsid wsp:val=&quot;00482E68&quot;/&gt;&lt;wsp:rsid wsp:val=&quot;004850CF&quot;/&gt;&lt;wsp:rsid wsp:val=&quot;00487627&quot;/&gt;&lt;wsp:rsid wsp:val=&quot;00495792&quot;/&gt;&lt;wsp:rsid wsp:val=&quot;004967F4&quot;/&gt;&lt;wsp:rsid wsp:val=&quot;004A2B80&quot;/&gt;&lt;wsp:rsid wsp:val=&quot;004B6830&quot;/&gt;&lt;wsp:rsid wsp:val=&quot;004C3ED9&quot;/&gt;&lt;wsp:rsid wsp:val=&quot;004C4D30&quot;/&gt;&lt;wsp:rsid wsp:val=&quot;004C6A73&quot;/&gt;&lt;wsp:rsid wsp:val=&quot;004C6F13&quot;/&gt;&lt;wsp:rsid wsp:val=&quot;004D18C1&quot;/&gt;&lt;wsp:rsid wsp:val=&quot;004D3CC1&quot;/&gt;&lt;wsp:rsid wsp:val=&quot;004D643B&quot;/&gt;&lt;wsp:rsid wsp:val=&quot;004D7671&quot;/&gt;&lt;wsp:rsid wsp:val=&quot;004E12CD&quot;/&gt;&lt;wsp:rsid wsp:val=&quot;004E17BD&quot;/&gt;&lt;wsp:rsid wsp:val=&quot;004E17DB&quot;/&gt;&lt;wsp:rsid wsp:val=&quot;004E26E9&quot;/&gt;&lt;wsp:rsid wsp:val=&quot;004E6105&quot;/&gt;&lt;wsp:rsid wsp:val=&quot;004E7D7D&quot;/&gt;&lt;wsp:rsid wsp:val=&quot;004F43EE&quot;/&gt;&lt;wsp:rsid wsp:val=&quot;004F5FBD&quot;/&gt;&lt;wsp:rsid wsp:val=&quot;004F6A66&quot;/&gt;&lt;wsp:rsid wsp:val=&quot;00501701&quot;/&gt;&lt;wsp:rsid wsp:val=&quot;00503ED5&quot;/&gt;&lt;wsp:rsid wsp:val=&quot;00504B33&quot;/&gt;&lt;wsp:rsid wsp:val=&quot;00507372&quot;/&gt;&lt;wsp:rsid wsp:val=&quot;005126B7&quot;/&gt;&lt;wsp:rsid wsp:val=&quot;00512E6B&quot;/&gt;&lt;wsp:rsid wsp:val=&quot;00513860&quot;/&gt;&lt;wsp:rsid wsp:val=&quot;0051675D&quot;/&gt;&lt;wsp:rsid wsp:val=&quot;00516ECD&quot;/&gt;&lt;wsp:rsid wsp:val=&quot;0052287A&quot;/&gt;&lt;wsp:rsid wsp:val=&quot;005240FB&quot;/&gt;&lt;wsp:rsid wsp:val=&quot;005245B7&quot;/&gt;&lt;wsp:rsid wsp:val=&quot;005255F6&quot;/&gt;&lt;wsp:rsid wsp:val=&quot;00527040&quot;/&gt;&lt;wsp:rsid wsp:val=&quot;00531982&quot;/&gt;&lt;wsp:rsid wsp:val=&quot;00532363&quot;/&gt;&lt;wsp:rsid wsp:val=&quot;00533392&quot;/&gt;&lt;wsp:rsid wsp:val=&quot;0053396C&quot;/&gt;&lt;wsp:rsid wsp:val=&quot;0053428E&quot;/&gt;&lt;wsp:rsid wsp:val=&quot;005409C8&quot;/&gt;&lt;wsp:rsid wsp:val=&quot;00544673&quot;/&gt;&lt;wsp:rsid wsp:val=&quot;005470F6&quot;/&gt;&lt;wsp:rsid wsp:val=&quot;0055283B&quot;/&gt;&lt;wsp:rsid wsp:val=&quot;00552F40&quot;/&gt;&lt;wsp:rsid wsp:val=&quot;00553C72&quot;/&gt;&lt;wsp:rsid wsp:val=&quot;00555AC7&quot;/&gt;&lt;wsp:rsid wsp:val=&quot;00560268&quot;/&gt;&lt;wsp:rsid wsp:val=&quot;00560F66&quot;/&gt;&lt;wsp:rsid wsp:val=&quot;00563FAF&quot;/&gt;&lt;wsp:rsid wsp:val=&quot;005650CB&quot;/&gt;&lt;wsp:rsid wsp:val=&quot;0056723B&quot;/&gt;&lt;wsp:rsid wsp:val=&quot;00573972&quot;/&gt;&lt;wsp:rsid wsp:val=&quot;00581642&quot;/&gt;&lt;wsp:rsid wsp:val=&quot;005843FC&quot;/&gt;&lt;wsp:rsid wsp:val=&quot;005A08B2&quot;/&gt;&lt;wsp:rsid wsp:val=&quot;005A6947&quot;/&gt;&lt;wsp:rsid wsp:val=&quot;005A733E&quot;/&gt;&lt;wsp:rsid wsp:val=&quot;005B49A5&quot;/&gt;&lt;wsp:rsid wsp:val=&quot;005C3320&quot;/&gt;&lt;wsp:rsid wsp:val=&quot;005C4489&quot;/&gt;&lt;wsp:rsid wsp:val=&quot;005C50D0&quot;/&gt;&lt;wsp:rsid wsp:val=&quot;005C6B0A&quot;/&gt;&lt;wsp:rsid wsp:val=&quot;005C6C73&quot;/&gt;&lt;wsp:rsid wsp:val=&quot;005C6FDB&quot;/&gt;&lt;wsp:rsid wsp:val=&quot;005D2A28&quot;/&gt;&lt;wsp:rsid wsp:val=&quot;005D2BD5&quot;/&gt;&lt;wsp:rsid wsp:val=&quot;005D382B&quot;/&gt;&lt;wsp:rsid wsp:val=&quot;005D3B01&quot;/&gt;&lt;wsp:rsid wsp:val=&quot;005D40BD&quot;/&gt;&lt;wsp:rsid wsp:val=&quot;005D4DCD&quot;/&gt;&lt;wsp:rsid wsp:val=&quot;005D58F0&quot;/&gt;&lt;wsp:rsid wsp:val=&quot;005D76F6&quot;/&gt;&lt;wsp:rsid wsp:val=&quot;005E2001&quot;/&gt;&lt;wsp:rsid wsp:val=&quot;005F069A&quot;/&gt;&lt;wsp:rsid wsp:val=&quot;005F5BC7&quot;/&gt;&lt;wsp:rsid wsp:val=&quot;005F6BB9&quot;/&gt;&lt;wsp:rsid wsp:val=&quot;0060101A&quot;/&gt;&lt;wsp:rsid wsp:val=&quot;0060113F&quot;/&gt;&lt;wsp:rsid wsp:val=&quot;0060685C&quot;/&gt;&lt;wsp:rsid wsp:val=&quot;00615987&quot;/&gt;&lt;wsp:rsid wsp:val=&quot;006163F6&quot;/&gt;&lt;wsp:rsid wsp:val=&quot;006268FD&quot;/&gt;&lt;wsp:rsid wsp:val=&quot;00642DEB&quot;/&gt;&lt;wsp:rsid wsp:val=&quot;00643F23&quot;/&gt;&lt;wsp:rsid wsp:val=&quot;0065011C&quot;/&gt;&lt;wsp:rsid wsp:val=&quot;00653242&quot;/&gt;&lt;wsp:rsid wsp:val=&quot;00654F68&quot;/&gt;&lt;wsp:rsid wsp:val=&quot;00657912&quot;/&gt;&lt;wsp:rsid wsp:val=&quot;00657D35&quot;/&gt;&lt;wsp:rsid wsp:val=&quot;00661A05&quot;/&gt;&lt;wsp:rsid wsp:val=&quot;00661E68&quot;/&gt;&lt;wsp:rsid wsp:val=&quot;00667D84&quot;/&gt;&lt;wsp:rsid wsp:val=&quot;00671B2D&quot;/&gt;&lt;wsp:rsid wsp:val=&quot;006737A8&quot;/&gt;&lt;wsp:rsid wsp:val=&quot;00673EB6&quot;/&gt;&lt;wsp:rsid wsp:val=&quot;00677AF5&quot;/&gt;&lt;wsp:rsid wsp:val=&quot;00681EE1&quot;/&gt;&lt;wsp:rsid wsp:val=&quot;006832B4&quot;/&gt;&lt;wsp:rsid wsp:val=&quot;006848B9&quot;/&gt;&lt;wsp:rsid wsp:val=&quot;0068504A&quot;/&gt;&lt;wsp:rsid wsp:val=&quot;006869C7&quot;/&gt;&lt;wsp:rsid wsp:val=&quot;00690A30&quot;/&gt;&lt;wsp:rsid wsp:val=&quot;00691422&quot;/&gt;&lt;wsp:rsid wsp:val=&quot;00692B1B&quot;/&gt;&lt;wsp:rsid wsp:val=&quot;006952D3&quot;/&gt;&lt;wsp:rsid wsp:val=&quot;00697876&quot;/&gt;&lt;wsp:rsid wsp:val=&quot;006A147B&quot;/&gt;&lt;wsp:rsid wsp:val=&quot;006A1DD9&quot;/&gt;&lt;wsp:rsid wsp:val=&quot;006B28B4&quot;/&gt;&lt;wsp:rsid wsp:val=&quot;006B42CE&quot;/&gt;&lt;wsp:rsid wsp:val=&quot;006B6CC9&quot;/&gt;&lt;wsp:rsid wsp:val=&quot;006C2822&quot;/&gt;&lt;wsp:rsid wsp:val=&quot;006C462F&quot;/&gt;&lt;wsp:rsid wsp:val=&quot;006C4BAE&quot;/&gt;&lt;wsp:rsid wsp:val=&quot;006C59F9&quot;/&gt;&lt;wsp:rsid wsp:val=&quot;006C702D&quot;/&gt;&lt;wsp:rsid wsp:val=&quot;006D1567&quot;/&gt;&lt;wsp:rsid wsp:val=&quot;006D1897&quot;/&gt;&lt;wsp:rsid wsp:val=&quot;006D5B08&quot;/&gt;&lt;wsp:rsid wsp:val=&quot;006D62F1&quot;/&gt;&lt;wsp:rsid wsp:val=&quot;006E1E59&quot;/&gt;&lt;wsp:rsid wsp:val=&quot;006E1FBE&quot;/&gt;&lt;wsp:rsid wsp:val=&quot;006E2546&quot;/&gt;&lt;wsp:rsid wsp:val=&quot;006E51CF&quot;/&gt;&lt;wsp:rsid wsp:val=&quot;006E5B57&quot;/&gt;&lt;wsp:rsid wsp:val=&quot;006E7C67&quot;/&gt;&lt;wsp:rsid wsp:val=&quot;006F26C4&quot;/&gt;&lt;wsp:rsid wsp:val=&quot;006F66A6&quot;/&gt;&lt;wsp:rsid wsp:val=&quot;006F6E53&quot;/&gt;&lt;wsp:rsid wsp:val=&quot;00717176&quot;/&gt;&lt;wsp:rsid wsp:val=&quot;00722826&quot;/&gt;&lt;wsp:rsid wsp:val=&quot;007241D2&quot;/&gt;&lt;wsp:rsid wsp:val=&quot;00725577&quot;/&gt;&lt;wsp:rsid wsp:val=&quot;00733FF8&quot;/&gt;&lt;wsp:rsid wsp:val=&quot;007349ED&quot;/&gt;&lt;wsp:rsid wsp:val=&quot;00737102&quot;/&gt;&lt;wsp:rsid wsp:val=&quot;0074321A&quot;/&gt;&lt;wsp:rsid wsp:val=&quot;007462D6&quot;/&gt;&lt;wsp:rsid wsp:val=&quot;007477A2&quot;/&gt;&lt;wsp:rsid wsp:val=&quot;00750F8D&quot;/&gt;&lt;wsp:rsid wsp:val=&quot;00761C97&quot;/&gt;&lt;wsp:rsid wsp:val=&quot;0076251E&quot;/&gt;&lt;wsp:rsid wsp:val=&quot;00767B99&quot;/&gt;&lt;wsp:rsid wsp:val=&quot;0077349D&quot;/&gt;&lt;wsp:rsid wsp:val=&quot;007852EF&quot;/&gt;&lt;wsp:rsid wsp:val=&quot;0079092D&quot;/&gt;&lt;wsp:rsid wsp:val=&quot;00791B93&quot;/&gt;&lt;wsp:rsid wsp:val=&quot;007A59B8&quot;/&gt;&lt;wsp:rsid wsp:val=&quot;007A6372&quot;/&gt;&lt;wsp:rsid wsp:val=&quot;007B0A11&quot;/&gt;&lt;wsp:rsid wsp:val=&quot;007B3597&quot;/&gt;&lt;wsp:rsid wsp:val=&quot;007B47EA&quot;/&gt;&lt;wsp:rsid wsp:val=&quot;007B792D&quot;/&gt;&lt;wsp:rsid wsp:val=&quot;007C73AB&quot;/&gt;&lt;wsp:rsid wsp:val=&quot;007C7460&quot;/&gt;&lt;wsp:rsid wsp:val=&quot;007E1C74&quot;/&gt;&lt;wsp:rsid wsp:val=&quot;007E21EF&quot;/&gt;&lt;wsp:rsid wsp:val=&quot;007E3166&quot;/&gt;&lt;wsp:rsid wsp:val=&quot;007F0345&quot;/&gt;&lt;wsp:rsid wsp:val=&quot;007F2262&quot;/&gt;&lt;wsp:rsid wsp:val=&quot;007F35E0&quot;/&gt;&lt;wsp:rsid wsp:val=&quot;007F528C&quot;/&gt;&lt;wsp:rsid wsp:val=&quot;007F6A63&quot;/&gt;&lt;wsp:rsid wsp:val=&quot;008067EC&quot;/&gt;&lt;wsp:rsid wsp:val=&quot;008068FB&quot;/&gt;&lt;wsp:rsid wsp:val=&quot;00806BF0&quot;/&gt;&lt;wsp:rsid wsp:val=&quot;008078CF&quot;/&gt;&lt;wsp:rsid wsp:val=&quot;008130DD&quot;/&gt;&lt;wsp:rsid wsp:val=&quot;008132C9&quot;/&gt;&lt;wsp:rsid wsp:val=&quot;0081437F&quot;/&gt;&lt;wsp:rsid wsp:val=&quot;00814EC7&quot;/&gt;&lt;wsp:rsid wsp:val=&quot;0081660B&quot;/&gt;&lt;wsp:rsid wsp:val=&quot;008167BC&quot;/&gt;&lt;wsp:rsid wsp:val=&quot;00816C24&quot;/&gt;&lt;wsp:rsid wsp:val=&quot;00822D6E&quot;/&gt;&lt;wsp:rsid wsp:val=&quot;00823B9E&quot;/&gt;&lt;wsp:rsid wsp:val=&quot;00833907&quot;/&gt;&lt;wsp:rsid wsp:val=&quot;008341B2&quot;/&gt;&lt;wsp:rsid wsp:val=&quot;00837C23&quot;/&gt;&lt;wsp:rsid wsp:val=&quot;00842130&quot;/&gt;&lt;wsp:rsid wsp:val=&quot;00843FB4&quot;/&gt;&lt;wsp:rsid wsp:val=&quot;00846AC8&quot;/&gt;&lt;wsp:rsid wsp:val=&quot;00847328&quot;/&gt;&lt;wsp:rsid wsp:val=&quot;00850134&quot;/&gt;&lt;wsp:rsid wsp:val=&quot;008567A0&quot;/&gt;&lt;wsp:rsid wsp:val=&quot;00857511&quot;/&gt;&lt;wsp:rsid wsp:val=&quot;00857FAC&quot;/&gt;&lt;wsp:rsid wsp:val=&quot;00864D2C&quot;/&gt;&lt;wsp:rsid wsp:val=&quot;008669DB&quot;/&gt;&lt;wsp:rsid wsp:val=&quot;00871559&quot;/&gt;&lt;wsp:rsid wsp:val=&quot;0087273C&quot;/&gt;&lt;wsp:rsid wsp:val=&quot;00872DCE&quot;/&gt;&lt;wsp:rsid wsp:val=&quot;008730E3&quot;/&gt;&lt;wsp:rsid wsp:val=&quot;008761D3&quot;/&gt;&lt;wsp:rsid wsp:val=&quot;00876CFC&quot;/&gt;&lt;wsp:rsid wsp:val=&quot;00882153&quot;/&gt;&lt;wsp:rsid wsp:val=&quot;00882DCE&quot;/&gt;&lt;wsp:rsid wsp:val=&quot;00885804&quot;/&gt;&lt;wsp:rsid wsp:val=&quot;008900DD&quot;/&gt;&lt;wsp:rsid wsp:val=&quot;0089315D&quot;/&gt;&lt;wsp:rsid wsp:val=&quot;00893F1C&quot;/&gt;&lt;wsp:rsid wsp:val=&quot;00897A7E&quot;/&gt;&lt;wsp:rsid wsp:val=&quot;008B0499&quot;/&gt;&lt;wsp:rsid wsp:val=&quot;008B780B&quot;/&gt;&lt;wsp:rsid wsp:val=&quot;008B794C&quot;/&gt;&lt;wsp:rsid wsp:val=&quot;008B7E73&quot;/&gt;&lt;wsp:rsid wsp:val=&quot;008C17D5&quot;/&gt;&lt;wsp:rsid wsp:val=&quot;008C57DD&quot;/&gt;&lt;wsp:rsid wsp:val=&quot;008C5C80&quot;/&gt;&lt;wsp:rsid wsp:val=&quot;008C7344&quot;/&gt;&lt;wsp:rsid wsp:val=&quot;008D0D15&quot;/&gt;&lt;wsp:rsid wsp:val=&quot;008D2E39&quot;/&gt;&lt;wsp:rsid wsp:val=&quot;008E5637&quot;/&gt;&lt;wsp:rsid wsp:val=&quot;008F05F8&quot;/&gt;&lt;wsp:rsid wsp:val=&quot;008F226C&quot;/&gt;&lt;wsp:rsid wsp:val=&quot;008F7431&quot;/&gt;&lt;wsp:rsid wsp:val=&quot;00905C7C&quot;/&gt;&lt;wsp:rsid wsp:val=&quot;009110B3&quot;/&gt;&lt;wsp:rsid wsp:val=&quot;0091301A&quot;/&gt;&lt;wsp:rsid wsp:val=&quot;00916FCA&quot;/&gt;&lt;wsp:rsid wsp:val=&quot;00920A1E&quot;/&gt;&lt;wsp:rsid wsp:val=&quot;0092231B&quot;/&gt;&lt;wsp:rsid wsp:val=&quot;00923376&quot;/&gt;&lt;wsp:rsid wsp:val=&quot;00925921&quot;/&gt;&lt;wsp:rsid wsp:val=&quot;00925D21&quot;/&gt;&lt;wsp:rsid wsp:val=&quot;00926D2E&quot;/&gt;&lt;wsp:rsid wsp:val=&quot;00926D34&quot;/&gt;&lt;wsp:rsid wsp:val=&quot;00927098&quot;/&gt;&lt;wsp:rsid wsp:val=&quot;0093586F&quot;/&gt;&lt;wsp:rsid wsp:val=&quot;00942237&quot;/&gt;&lt;wsp:rsid wsp:val=&quot;00942F27&quot;/&gt;&lt;wsp:rsid wsp:val=&quot;00943715&quot;/&gt;&lt;wsp:rsid wsp:val=&quot;00945741&quot;/&gt;&lt;wsp:rsid wsp:val=&quot;009535AB&quot;/&gt;&lt;wsp:rsid wsp:val=&quot;009554D1&quot;/&gt;&lt;wsp:rsid wsp:val=&quot;009566BF&quot;/&gt;&lt;wsp:rsid wsp:val=&quot;0095724E&quot;/&gt;&lt;wsp:rsid wsp:val=&quot;00957F7E&quot;/&gt;&lt;wsp:rsid wsp:val=&quot;009636FD&quot;/&gt;&lt;wsp:rsid wsp:val=&quot;00970833&quot;/&gt;&lt;wsp:rsid wsp:val=&quot;00970CF0&quot;/&gt;&lt;wsp:rsid wsp:val=&quot;00973D42&quot;/&gt;&lt;wsp:rsid wsp:val=&quot;00982179&quot;/&gt;&lt;wsp:rsid wsp:val=&quot;0098685A&quot;/&gt;&lt;wsp:rsid wsp:val=&quot;00992454&quot;/&gt;&lt;wsp:rsid wsp:val=&quot;009925B6&quot;/&gt;&lt;wsp:rsid wsp:val=&quot;00995CCD&quot;/&gt;&lt;wsp:rsid wsp:val=&quot;00996206&quot;/&gt;&lt;wsp:rsid wsp:val=&quot;00996DE7&quot;/&gt;&lt;wsp:rsid wsp:val=&quot;009A11D3&quot;/&gt;&lt;wsp:rsid wsp:val=&quot;009A139A&quot;/&gt;&lt;wsp:rsid wsp:val=&quot;009A4121&quot;/&gt;&lt;wsp:rsid wsp:val=&quot;009B6D23&quot;/&gt;&lt;wsp:rsid wsp:val=&quot;009B77AD&quot;/&gt;&lt;wsp:rsid wsp:val=&quot;009C03B6&quot;/&gt;&lt;wsp:rsid wsp:val=&quot;009C4167&quot;/&gt;&lt;wsp:rsid wsp:val=&quot;009C5F2E&quot;/&gt;&lt;wsp:rsid wsp:val=&quot;009D17CA&quot;/&gt;&lt;wsp:rsid wsp:val=&quot;009D2E0A&quot;/&gt;&lt;wsp:rsid wsp:val=&quot;009D40F8&quot;/&gt;&lt;wsp:rsid wsp:val=&quot;009D457F&quot;/&gt;&lt;wsp:rsid wsp:val=&quot;009D4ABE&quot;/&gt;&lt;wsp:rsid wsp:val=&quot;009E179E&quot;/&gt;&lt;wsp:rsid wsp:val=&quot;009E1E7E&quot;/&gt;&lt;wsp:rsid wsp:val=&quot;009E41CD&quot;/&gt;&lt;wsp:rsid wsp:val=&quot;009E65B8&quot;/&gt;&lt;wsp:rsid wsp:val=&quot;009F0B12&quot;/&gt;&lt;wsp:rsid wsp:val=&quot;009F73FA&quot;/&gt;&lt;wsp:rsid wsp:val=&quot;00A010DD&quot;/&gt;&lt;wsp:rsid wsp:val=&quot;00A01438&quot;/&gt;&lt;wsp:rsid wsp:val=&quot;00A022A0&quot;/&gt;&lt;wsp:rsid wsp:val=&quot;00A03C87&quot;/&gt;&lt;wsp:rsid wsp:val=&quot;00A106A4&quot;/&gt;&lt;wsp:rsid wsp:val=&quot;00A10BF2&quot;/&gt;&lt;wsp:rsid wsp:val=&quot;00A15F11&quot;/&gt;&lt;wsp:rsid wsp:val=&quot;00A17EEF&quot;/&gt;&lt;wsp:rsid wsp:val=&quot;00A205C3&quot;/&gt;&lt;wsp:rsid wsp:val=&quot;00A2169A&quot;/&gt;&lt;wsp:rsid wsp:val=&quot;00A217BC&quot;/&gt;&lt;wsp:rsid wsp:val=&quot;00A228E8&quot;/&gt;&lt;wsp:rsid wsp:val=&quot;00A317E3&quot;/&gt;&lt;wsp:rsid wsp:val=&quot;00A33EEB&quot;/&gt;&lt;wsp:rsid wsp:val=&quot;00A36E11&quot;/&gt;&lt;wsp:rsid wsp:val=&quot;00A4129D&quot;/&gt;&lt;wsp:rsid wsp:val=&quot;00A4775B&quot;/&gt;&lt;wsp:rsid wsp:val=&quot;00A47CE5&quot;/&gt;&lt;wsp:rsid wsp:val=&quot;00A53018&quot;/&gt;&lt;wsp:rsid wsp:val=&quot;00A57035&quot;/&gt;&lt;wsp:rsid wsp:val=&quot;00A60A8D&quot;/&gt;&lt;wsp:rsid wsp:val=&quot;00A65C7A&quot;/&gt;&lt;wsp:rsid wsp:val=&quot;00A66AC3&quot;/&gt;&lt;wsp:rsid wsp:val=&quot;00A71AFE&quot;/&gt;&lt;wsp:rsid wsp:val=&quot;00A75C9C&quot;/&gt;&lt;wsp:rsid wsp:val=&quot;00A82A59&quot;/&gt;&lt;wsp:rsid wsp:val=&quot;00A83DDC&quot;/&gt;&lt;wsp:rsid wsp:val=&quot;00A84243&quot;/&gt;&lt;wsp:rsid wsp:val=&quot;00A87B64&quot;/&gt;&lt;wsp:rsid wsp:val=&quot;00A919DB&quot;/&gt;&lt;wsp:rsid wsp:val=&quot;00A9392D&quot;/&gt;&lt;wsp:rsid wsp:val=&quot;00A95A1C&quot;/&gt;&lt;wsp:rsid wsp:val=&quot;00A96D05&quot;/&gt;&lt;wsp:rsid wsp:val=&quot;00A973A1&quot;/&gt;&lt;wsp:rsid wsp:val=&quot;00AA26ED&quot;/&gt;&lt;wsp:rsid wsp:val=&quot;00AA2CAA&quot;/&gt;&lt;wsp:rsid wsp:val=&quot;00AB4CE4&quot;/&gt;&lt;wsp:rsid wsp:val=&quot;00AB552B&quot;/&gt;&lt;wsp:rsid wsp:val=&quot;00AB7E4C&quot;/&gt;&lt;wsp:rsid wsp:val=&quot;00AC14BE&quot;/&gt;&lt;wsp:rsid wsp:val=&quot;00AD37FC&quot;/&gt;&lt;wsp:rsid wsp:val=&quot;00AD4BF7&quot;/&gt;&lt;wsp:rsid wsp:val=&quot;00AD4D87&quot;/&gt;&lt;wsp:rsid wsp:val=&quot;00AD67DF&quot;/&gt;&lt;wsp:rsid wsp:val=&quot;00AE6C13&quot;/&gt;&lt;wsp:rsid wsp:val=&quot;00AF393C&quot;/&gt;&lt;wsp:rsid wsp:val=&quot;00AF5A0A&quot;/&gt;&lt;wsp:rsid wsp:val=&quot;00B01FF7&quot;/&gt;&lt;wsp:rsid wsp:val=&quot;00B02F2E&quot;/&gt;&lt;wsp:rsid wsp:val=&quot;00B04F8F&quot;/&gt;&lt;wsp:rsid wsp:val=&quot;00B05616&quot;/&gt;&lt;wsp:rsid wsp:val=&quot;00B068F0&quot;/&gt;&lt;wsp:rsid wsp:val=&quot;00B13C2E&quot;/&gt;&lt;wsp:rsid wsp:val=&quot;00B252EF&quot;/&gt;&lt;wsp:rsid wsp:val=&quot;00B2568D&quot;/&gt;&lt;wsp:rsid wsp:val=&quot;00B30C65&quot;/&gt;&lt;wsp:rsid wsp:val=&quot;00B3270B&quot;/&gt;&lt;wsp:rsid wsp:val=&quot;00B37141&quot;/&gt;&lt;wsp:rsid wsp:val=&quot;00B401FB&quot;/&gt;&lt;wsp:rsid wsp:val=&quot;00B40F5E&quot;/&gt;&lt;wsp:rsid wsp:val=&quot;00B41071&quot;/&gt;&lt;wsp:rsid wsp:val=&quot;00B416BF&quot;/&gt;&lt;wsp:rsid wsp:val=&quot;00B4352C&quot;/&gt;&lt;wsp:rsid wsp:val=&quot;00B478AB&quot;/&gt;&lt;wsp:rsid wsp:val=&quot;00B52827&quot;/&gt;&lt;wsp:rsid wsp:val=&quot;00B551A5&quot;/&gt;&lt;wsp:rsid wsp:val=&quot;00B60F69&quot;/&gt;&lt;wsp:rsid wsp:val=&quot;00B701CB&quot;/&gt;&lt;wsp:rsid wsp:val=&quot;00B705DD&quot;/&gt;&lt;wsp:rsid wsp:val=&quot;00B741DB&quot;/&gt;&lt;wsp:rsid wsp:val=&quot;00B75F3D&quot;/&gt;&lt;wsp:rsid wsp:val=&quot;00B82263&quot;/&gt;&lt;wsp:rsid wsp:val=&quot;00B85799&quot;/&gt;&lt;wsp:rsid wsp:val=&quot;00B876FA&quot;/&gt;&lt;wsp:rsid wsp:val=&quot;00BA16D2&quot;/&gt;&lt;wsp:rsid wsp:val=&quot;00BA2385&quot;/&gt;&lt;wsp:rsid wsp:val=&quot;00BA4CEF&quot;/&gt;&lt;wsp:rsid wsp:val=&quot;00BA4F4D&quot;/&gt;&lt;wsp:rsid wsp:val=&quot;00BB01B5&quot;/&gt;&lt;wsp:rsid wsp:val=&quot;00BB2042&quot;/&gt;&lt;wsp:rsid wsp:val=&quot;00BB76F3&quot;/&gt;&lt;wsp:rsid wsp:val=&quot;00BB7761&quot;/&gt;&lt;wsp:rsid wsp:val=&quot;00BC266C&quot;/&gt;&lt;wsp:rsid wsp:val=&quot;00BC36B5&quot;/&gt;&lt;wsp:rsid wsp:val=&quot;00BC56DA&quot;/&gt;&lt;wsp:rsid wsp:val=&quot;00BC57BA&quot;/&gt;&lt;wsp:rsid wsp:val=&quot;00BD0BE0&quot;/&gt;&lt;wsp:rsid wsp:val=&quot;00BD3E1B&quot;/&gt;&lt;wsp:rsid wsp:val=&quot;00BD56F7&quot;/&gt;&lt;wsp:rsid wsp:val=&quot;00BD7DDE&quot;/&gt;&lt;wsp:rsid wsp:val=&quot;00BE2D58&quot;/&gt;&lt;wsp:rsid wsp:val=&quot;00BE5724&quot;/&gt;&lt;wsp:rsid wsp:val=&quot;00BE6A5A&quot;/&gt;&lt;wsp:rsid wsp:val=&quot;00BF0780&quot;/&gt;&lt;wsp:rsid wsp:val=&quot;00BF5553&quot;/&gt;&lt;wsp:rsid wsp:val=&quot;00BF78C8&quot;/&gt;&lt;wsp:rsid wsp:val=&quot;00C01443&quot;/&gt;&lt;wsp:rsid wsp:val=&quot;00C01B82&quot;/&gt;&lt;wsp:rsid wsp:val=&quot;00C02509&quot;/&gt;&lt;wsp:rsid wsp:val=&quot;00C06B07&quot;/&gt;&lt;wsp:rsid wsp:val=&quot;00C140F1&quot;/&gt;&lt;wsp:rsid wsp:val=&quot;00C17C06&quot;/&gt;&lt;wsp:rsid wsp:val=&quot;00C246F0&quot;/&gt;&lt;wsp:rsid wsp:val=&quot;00C266FC&quot;/&gt;&lt;wsp:rsid wsp:val=&quot;00C30AE7&quot;/&gt;&lt;wsp:rsid wsp:val=&quot;00C30FE7&quot;/&gt;&lt;wsp:rsid wsp:val=&quot;00C33E78&quot;/&gt;&lt;wsp:rsid wsp:val=&quot;00C3451B&quot;/&gt;&lt;wsp:rsid wsp:val=&quot;00C34C98&quot;/&gt;&lt;wsp:rsid wsp:val=&quot;00C450BF&quot;/&gt;&lt;wsp:rsid wsp:val=&quot;00C4694E&quot;/&gt;&lt;wsp:rsid wsp:val=&quot;00C472E3&quot;/&gt;&lt;wsp:rsid wsp:val=&quot;00C5020C&quot;/&gt;&lt;wsp:rsid wsp:val=&quot;00C6046F&quot;/&gt;&lt;wsp:rsid wsp:val=&quot;00C61891&quot;/&gt;&lt;wsp:rsid wsp:val=&quot;00C6423A&quot;/&gt;&lt;wsp:rsid wsp:val=&quot;00C72CF8&quot;/&gt;&lt;wsp:rsid wsp:val=&quot;00C775BA&quot;/&gt;&lt;wsp:rsid wsp:val=&quot;00C81CD3&quot;/&gt;&lt;wsp:rsid wsp:val=&quot;00C81F5C&quot;/&gt;&lt;wsp:rsid wsp:val=&quot;00C8487A&quot;/&gt;&lt;wsp:rsid wsp:val=&quot;00C90EAF&quot;/&gt;&lt;wsp:rsid wsp:val=&quot;00C93A2B&quot;/&gt;&lt;wsp:rsid wsp:val=&quot;00C95917&quot;/&gt;&lt;wsp:rsid wsp:val=&quot;00C97CB7&quot;/&gt;&lt;wsp:rsid wsp:val=&quot;00CA115E&quot;/&gt;&lt;wsp:rsid wsp:val=&quot;00CA2F66&quot;/&gt;&lt;wsp:rsid wsp:val=&quot;00CA5769&quot;/&gt;&lt;wsp:rsid wsp:val=&quot;00CB026A&quot;/&gt;&lt;wsp:rsid wsp:val=&quot;00CB2BF9&quot;/&gt;&lt;wsp:rsid wsp:val=&quot;00CB2FF6&quot;/&gt;&lt;wsp:rsid wsp:val=&quot;00CB3768&quot;/&gt;&lt;wsp:rsid wsp:val=&quot;00CB3E86&quot;/&gt;&lt;wsp:rsid wsp:val=&quot;00CB4DF3&quot;/&gt;&lt;wsp:rsid wsp:val=&quot;00CB6FAA&quot;/&gt;&lt;wsp:rsid wsp:val=&quot;00CB78F8&quot;/&gt;&lt;wsp:rsid wsp:val=&quot;00CC0B5C&quot;/&gt;&lt;wsp:rsid wsp:val=&quot;00CD3294&quot;/&gt;&lt;wsp:rsid wsp:val=&quot;00CD4A8E&quot;/&gt;&lt;wsp:rsid wsp:val=&quot;00CE0E70&quot;/&gt;&lt;wsp:rsid wsp:val=&quot;00CE4F3B&quot;/&gt;&lt;wsp:rsid wsp:val=&quot;00CE6BBD&quot;/&gt;&lt;wsp:rsid wsp:val=&quot;00CF4452&quot;/&gt;&lt;wsp:rsid wsp:val=&quot;00CF54A6&quot;/&gt;&lt;wsp:rsid wsp:val=&quot;00D03721&quot;/&gt;&lt;wsp:rsid wsp:val=&quot;00D0523D&quot;/&gt;&lt;wsp:rsid wsp:val=&quot;00D07D8B&quot;/&gt;&lt;wsp:rsid wsp:val=&quot;00D11D80&quot;/&gt;&lt;wsp:rsid wsp:val=&quot;00D12111&quot;/&gt;&lt;wsp:rsid wsp:val=&quot;00D1393C&quot;/&gt;&lt;wsp:rsid wsp:val=&quot;00D14768&quot;/&gt;&lt;wsp:rsid wsp:val=&quot;00D22298&quot;/&gt;&lt;wsp:rsid wsp:val=&quot;00D23458&quot;/&gt;&lt;wsp:rsid wsp:val=&quot;00D2472E&quot;/&gt;&lt;wsp:rsid wsp:val=&quot;00D36239&quot;/&gt;&lt;wsp:rsid wsp:val=&quot;00D40EE2&quot;/&gt;&lt;wsp:rsid wsp:val=&quot;00D421CA&quot;/&gt;&lt;wsp:rsid wsp:val=&quot;00D464D0&quot;/&gt;&lt;wsp:rsid wsp:val=&quot;00D52685&quot;/&gt;&lt;wsp:rsid wsp:val=&quot;00D555F7&quot;/&gt;&lt;wsp:rsid wsp:val=&quot;00D605E5&quot;/&gt;&lt;wsp:rsid wsp:val=&quot;00D638C6&quot;/&gt;&lt;wsp:rsid wsp:val=&quot;00D66CF1&quot;/&gt;&lt;wsp:rsid wsp:val=&quot;00D706EA&quot;/&gt;&lt;wsp:rsid wsp:val=&quot;00D73EE6&quot;/&gt;&lt;wsp:rsid wsp:val=&quot;00D8326A&quot;/&gt;&lt;wsp:rsid wsp:val=&quot;00D84218&quot;/&gt;&lt;wsp:rsid wsp:val=&quot;00D86CD2&quot;/&gt;&lt;wsp:rsid wsp:val=&quot;00D92D42&quot;/&gt;&lt;wsp:rsid wsp:val=&quot;00D968AC&quot;/&gt;&lt;wsp:rsid wsp:val=&quot;00DA17F3&quot;/&gt;&lt;wsp:rsid wsp:val=&quot;00DB057B&quot;/&gt;&lt;wsp:rsid wsp:val=&quot;00DB2FA3&quot;/&gt;&lt;wsp:rsid wsp:val=&quot;00DB4822&quot;/&gt;&lt;wsp:rsid wsp:val=&quot;00DB7EE4&quot;/&gt;&lt;wsp:rsid wsp:val=&quot;00DC0D3E&quot;/&gt;&lt;wsp:rsid wsp:val=&quot;00DC1784&quot;/&gt;&lt;wsp:rsid wsp:val=&quot;00DC2AFC&quot;/&gt;&lt;wsp:rsid wsp:val=&quot;00DC3291&quot;/&gt;&lt;wsp:rsid wsp:val=&quot;00DC3B22&quot;/&gt;&lt;wsp:rsid wsp:val=&quot;00DD056E&quot;/&gt;&lt;wsp:rsid wsp:val=&quot;00DD5050&quot;/&gt;&lt;wsp:rsid wsp:val=&quot;00DD6842&quot;/&gt;&lt;wsp:rsid wsp:val=&quot;00DD73F6&quot;/&gt;&lt;wsp:rsid wsp:val=&quot;00DE19A2&quot;/&gt;&lt;wsp:rsid wsp:val=&quot;00DF369A&quot;/&gt;&lt;wsp:rsid wsp:val=&quot;00DF3A8F&quot;/&gt;&lt;wsp:rsid wsp:val=&quot;00DF4594&quot;/&gt;&lt;wsp:rsid wsp:val=&quot;00DF4D6B&quot;/&gt;&lt;wsp:rsid wsp:val=&quot;00DF68CE&quot;/&gt;&lt;wsp:rsid wsp:val=&quot;00DF6C78&quot;/&gt;&lt;wsp:rsid wsp:val=&quot;00E05DFE&quot;/&gt;&lt;wsp:rsid wsp:val=&quot;00E22376&quot;/&gt;&lt;wsp:rsid wsp:val=&quot;00E22966&quot;/&gt;&lt;wsp:rsid wsp:val=&quot;00E23890&quot;/&gt;&lt;wsp:rsid wsp:val=&quot;00E27589&quot;/&gt;&lt;wsp:rsid wsp:val=&quot;00E304B3&quot;/&gt;&lt;wsp:rsid wsp:val=&quot;00E32D65&quot;/&gt;&lt;wsp:rsid wsp:val=&quot;00E36C5D&quot;/&gt;&lt;wsp:rsid wsp:val=&quot;00E41E99&quot;/&gt;&lt;wsp:rsid wsp:val=&quot;00E437D9&quot;/&gt;&lt;wsp:rsid wsp:val=&quot;00E4588C&quot;/&gt;&lt;wsp:rsid wsp:val=&quot;00E53427&quot;/&gt;&lt;wsp:rsid wsp:val=&quot;00E53E6E&quot;/&gt;&lt;wsp:rsid wsp:val=&quot;00E54D9A&quot;/&gt;&lt;wsp:rsid wsp:val=&quot;00E60D1E&quot;/&gt;&lt;wsp:rsid wsp:val=&quot;00E762B2&quot;/&gt;&lt;wsp:rsid wsp:val=&quot;00E762EC&quot;/&gt;&lt;wsp:rsid wsp:val=&quot;00E80D7D&quot;/&gt;&lt;wsp:rsid wsp:val=&quot;00E80FB9&quot;/&gt;&lt;wsp:rsid wsp:val=&quot;00E81332&quot;/&gt;&lt;wsp:rsid wsp:val=&quot;00E8278C&quot;/&gt;&lt;wsp:rsid wsp:val=&quot;00E83031&quot;/&gt;&lt;wsp:rsid wsp:val=&quot;00E85E2D&quot;/&gt;&lt;wsp:rsid wsp:val=&quot;00E87507&quot;/&gt;&lt;wsp:rsid wsp:val=&quot;00E876C0&quot;/&gt;&lt;wsp:rsid wsp:val=&quot;00E87F9E&quot;/&gt;&lt;wsp:rsid wsp:val=&quot;00E9041F&quot;/&gt;&lt;wsp:rsid wsp:val=&quot;00E90E3F&quot;/&gt;&lt;wsp:rsid wsp:val=&quot;00E91A35&quot;/&gt;&lt;wsp:rsid wsp:val=&quot;00E93B80&quot;/&gt;&lt;wsp:rsid wsp:val=&quot;00E94F7D&quot;/&gt;&lt;wsp:rsid wsp:val=&quot;00E95611&quot;/&gt;&lt;wsp:rsid wsp:val=&quot;00EB4DE1&quot;/&gt;&lt;wsp:rsid wsp:val=&quot;00EC45E2&quot;/&gt;&lt;wsp:rsid wsp:val=&quot;00EC4BCE&quot;/&gt;&lt;wsp:rsid wsp:val=&quot;00EC5C09&quot;/&gt;&lt;wsp:rsid wsp:val=&quot;00ED3B61&quot;/&gt;&lt;wsp:rsid wsp:val=&quot;00ED44DA&quot;/&gt;&lt;wsp:rsid wsp:val=&quot;00ED5E1F&quot;/&gt;&lt;wsp:rsid wsp:val=&quot;00ED7E99&quot;/&gt;&lt;wsp:rsid wsp:val=&quot;00EE2777&quot;/&gt;&lt;wsp:rsid wsp:val=&quot;00EE4044&quot;/&gt;&lt;wsp:rsid wsp:val=&quot;00EE517E&quot;/&gt;&lt;wsp:rsid wsp:val=&quot;00EF069C&quot;/&gt;&lt;wsp:rsid wsp:val=&quot;00EF09F4&quot;/&gt;&lt;wsp:rsid wsp:val=&quot;00EF0BFE&quot;/&gt;&lt;wsp:rsid wsp:val=&quot;00EF2957&quot;/&gt;&lt;wsp:rsid wsp:val=&quot;00EF2E5A&quot;/&gt;&lt;wsp:rsid wsp:val=&quot;00EF3681&quot;/&gt;&lt;wsp:rsid wsp:val=&quot;00EF5BD6&quot;/&gt;&lt;wsp:rsid wsp:val=&quot;00EF795A&quot;/&gt;&lt;wsp:rsid wsp:val=&quot;00F0120D&quot;/&gt;&lt;wsp:rsid wsp:val=&quot;00F02799&quot;/&gt;&lt;wsp:rsid wsp:val=&quot;00F1374C&quot;/&gt;&lt;wsp:rsid wsp:val=&quot;00F14BF3&quot;/&gt;&lt;wsp:rsid wsp:val=&quot;00F14DA1&quot;/&gt;&lt;wsp:rsid wsp:val=&quot;00F16E05&quot;/&gt;&lt;wsp:rsid wsp:val=&quot;00F239C8&quot;/&gt;&lt;wsp:rsid wsp:val=&quot;00F25B87&quot;/&gt;&lt;wsp:rsid wsp:val=&quot;00F31AF9&quot;/&gt;&lt;wsp:rsid wsp:val=&quot;00F31F57&quot;/&gt;&lt;wsp:rsid wsp:val=&quot;00F37A8E&quot;/&gt;&lt;wsp:rsid wsp:val=&quot;00F40341&quot;/&gt;&lt;wsp:rsid wsp:val=&quot;00F41521&quot;/&gt;&lt;wsp:rsid wsp:val=&quot;00F43A7A&quot;/&gt;&lt;wsp:rsid wsp:val=&quot;00F50174&quot;/&gt;&lt;wsp:rsid wsp:val=&quot;00F556FF&quot;/&gt;&lt;wsp:rsid wsp:val=&quot;00F655F3&quot;/&gt;&lt;wsp:rsid wsp:val=&quot;00F71352&quot;/&gt;&lt;wsp:rsid wsp:val=&quot;00F85506&quot;/&gt;&lt;wsp:rsid wsp:val=&quot;00F93D6D&quot;/&gt;&lt;wsp:rsid wsp:val=&quot;00FA05D5&quot;/&gt;&lt;wsp:rsid wsp:val=&quot;00FA29E4&quot;/&gt;&lt;wsp:rsid wsp:val=&quot;00FA4089&quot;/&gt;&lt;wsp:rsid wsp:val=&quot;00FA7A57&quot;/&gt;&lt;wsp:rsid wsp:val=&quot;00FB0B29&quot;/&gt;&lt;wsp:rsid wsp:val=&quot;00FB193F&quot;/&gt;&lt;wsp:rsid wsp:val=&quot;00FB30FA&quot;/&gt;&lt;wsp:rsid wsp:val=&quot;00FB7BAC&quot;/&gt;&lt;wsp:rsid wsp:val=&quot;00FC0205&quot;/&gt;&lt;wsp:rsid wsp:val=&quot;00FC1C30&quot;/&gt;&lt;wsp:rsid wsp:val=&quot;00FC1FAA&quot;/&gt;&lt;wsp:rsid wsp:val=&quot;00FD1804&quot;/&gt;&lt;wsp:rsid wsp:val=&quot;00FD1EE3&quot;/&gt;&lt;wsp:rsid wsp:val=&quot;00FD2E8E&quot;/&gt;&lt;wsp:rsid wsp:val=&quot;00FD3F63&quot;/&gt;&lt;wsp:rsid wsp:val=&quot;00FD6CFD&quot;/&gt;&lt;wsp:rsid wsp:val=&quot;00FE0A9E&quot;/&gt;&lt;wsp:rsid wsp:val=&quot;00FE181B&quot;/&gt;&lt;wsp:rsid wsp:val=&quot;00FE3FF7&quot;/&gt;&lt;wsp:rsid wsp:val=&quot;00FF0F8E&quot;/&gt;&lt;wsp:rsid wsp:val=&quot;00FF1BE6&quot;/&gt;&lt;wsp:rsid wsp:val=&quot;00FF1E3D&quot;/&gt;&lt;wsp:rsid wsp:val=&quot;10B91234&quot;/&gt;&lt;wsp:rsid wsp:val=&quot;2DB83FBD&quot;/&gt;&lt;wsp:rsid wsp:val=&quot;35393525&quot;/&gt;&lt;wsp:rsid wsp:val=&quot;3B326F40&quot;/&gt;&lt;wsp:rsid wsp:val=&quot;56E12382&quot;/&gt;&lt;wsp:rsid wsp:val=&quot;5B365E47&quot;/&gt;&lt;/wsp:rsids&gt;&lt;/w:docPr&gt;&lt;w:body&gt;&lt;wx:sect&gt;&lt;w:p wsp:rsidR=&quot;00000000&quot; wsp:rsidRDefault=&quot;00DF4594&quot; wsp:rsidP=&quot;00DF4594&quot;&gt;&lt;w:pPr&gt;&lt;w:ind w:first-line=&quot;360&quot;/&gt;&lt;/w:pPr&gt;&lt;m:oMathPara&gt;&lt;m:oMath&gt;&lt;m:r&gt;&lt;w:rPr&gt;&lt;w:rFonts w:ascii=&quot;Cambria Math&quot; w:h-ansi=&quot;Cambria Math&quot;/&gt;&lt;wx:font wx:val=&quot;Cambria Math&quot;/&gt;&lt;w:i/&gt;&lt;/w:rPr&gt;&lt;m:t&gt;E&lt;/m:t&gt;&lt;/m:r&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z&lt;/m:t&gt;&lt;/m:r&gt;&lt;/m:e&gt;&lt;/m:d&gt;&lt;m:r&gt;&lt;w:rPr&gt;&lt;w:rFonts w:ascii=&quot;Cambria Math&quot; w:h-ansi=&quot;Cambria Math&quot;/&gt;&lt;wx:font wx:val=&quot;Cambria Math&quot;/&gt;&lt;w:i/&gt;&lt;/w:rPr&gt;&lt;m:t&gt;=&lt;/m:t&gt;&lt;/m:r&gt;&lt;m:d&gt;&lt;m:dPr&gt;&lt;m:begChr m:val=&quot;[&quot;/&gt;&lt;m:endChr m:val=&quot;]&quot;/&gt;&lt;m:ctrlPr&gt;&lt;w:rPr&gt;&lt;w:rFonts w:ascii=&quot;Cambria Math&quot; w:h-ansi=&quot;Cambria Math&quot;/&gt;&lt;wx:font wx:val=&quot;Cambria Math&quot;/&gt;&lt;w:i/&gt;&lt;/w:rPr&gt;&lt;/m:ctrlPr&gt;&lt;/m:dPr&gt;&lt;m:e&gt;&lt;m:eqArr&gt;&lt;m:eqArrPr&gt;&lt;m:ctrlPr&gt;&lt;w:rPr&gt;&lt;w:rFonts w:ascii=&quot;Cambria Math&quot; w:h-ansi=&quot;Cambria Math&quot;/&gt;&lt;wx:font wx:val=&quot;Cambria Math&quot;/&gt;&lt;w:i/&gt;&lt;/w:rPr&gt;&lt;/m:ctrlPr&gt;&lt;/m:eqArrPr&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U&lt;/m:t&gt;&lt;/m:r&gt;&lt;/m:e&gt;&lt;m:sub&gt;&lt;m:r&gt;&lt;w:rPr&gt;&lt;w:rFonts w:ascii=&quot;Cambria Math&quot; w:h-ansi=&quot;Cambria Math&quot;/&gt;&lt;wx:font wx:val=&quot;Cambria Math&quot;/&gt;&lt;w:i/&gt;&lt;/w:rPr&gt;&lt;m:t&gt;L&lt;/m:t&gt;&lt;/m:r&gt;&lt;/m:sub&gt;&lt;/m:sSub&gt;&lt;m:r&gt;&lt;w:rPr&gt;&lt;w:rFonts w:ascii=&quot;Cambria Math&quot; w:h-ansi=&quot;Cambria Math&quot;/&gt;&lt;wx:font wx:val=&quot;Cambria Math&quot;/&gt;&lt;w:i/&gt;&lt;/w:rPr&gt;&lt;m:t&gt;(z)&lt;/m:t&gt;&lt;/m:r&gt;&lt;/m:e&gt;&lt;m:e&gt;&lt;m:r&gt;&lt;w:rPr&gt;&lt;w:rFonts w:ascii=&quot;Cambria Math&quot; w:h-ansi=&quot;Cambria Math&quot;/&gt;&lt;wx:font wx:val=&quot;Cambria Math&quot;/&gt;&lt;w:i/&gt;&lt;/w:rPr&gt;&lt;m:t&gt;λ&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U&lt;/m:t&gt;&lt;/m:r&gt;&lt;/m:e&gt;&lt;m:sub&gt;&lt;m:r&gt;&lt;w:rPr&gt;&lt;w:rFonts w:ascii=&quot;Cambria Math&quot; w:h-ansi=&quot;Cambria Math&quot;/&gt;&lt;wx:font wx:val=&quot;Cambria Math&quot;/&gt;&lt;w:i/&gt;&lt;/w:rPr&gt;&lt;m:t&gt;M&lt;/m:t&gt;&lt;/m:r&gt;&lt;/m:sub&gt;&lt;/m:sSub&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z&lt;/m:t&gt;&lt;/m:r&gt;&lt;/m:e&gt;&lt;/m:d&gt;&lt;m:ctrlPr&gt;&lt;w:rPr&gt;&lt;w:rFonts w:ascii=&quot;Cambria Math&quot; w:fareast=&quot;Cambria Math&quot; w:h-ansi=&quot;Cambria Math&quot;/&gt;&lt;wx:font wx:val=&quot;Cambria Math&quot;/&gt;&lt;w:i/&gt;&lt;/w:rPr&gt;&lt;/m:ctrlPr&gt;&lt;/m:e&gt;&lt;m:e&gt;&lt;m:f&gt;&lt;m:fPr&gt;&lt;m:type m:val=&quot;lin&quot;/&gt;&lt;m:ctrlPr&gt;&lt;w:rPr&gt;&lt;w:rFonts w:ascii=&quot;Cambria Math&quot; w:fareast=&quot;Cambria Math&quot; w:h-ansi=&quot;Cambria Math&quot;/&gt;&lt;wx:font wx:val=&quot;Cambria Math&quot;/&gt;&lt;w:i/&gt;&lt;/w:rPr&gt;&lt;/m:ctrlPr&gt;&lt;/m:fPr&gt;&lt;m:num&gt;&lt;m:sSub&gt;&lt;m:sSubPr&gt;&lt;m:ctrlPr&gt;&lt;w:rPr&gt;&lt;w:rFonts w:ascii=&quot;Cambria Math&quot; w:fareast=&quot;Cambria Math&quot; w:h-ansi=&quot;Cambria Math&quot;/&gt;&lt;wx:font wx:val=&quot;Cambria Math&quot;/&gt;&lt;w:i/&gt;&lt;/w:rPr&gt;&lt;/m:ctrlPr&gt;&lt;/m:sSubPr&gt;&lt;m:e&gt;&lt;m:r&gt;&lt;w:rPr&gt;&lt;w:rFonts w:ascii=&quot;Cambria Math&quot; w:fareast=&quot;Cambria Math&quot; w:h-ansi=&quot;Cambria Math&quot;/&gt;&lt;wx:font wx:val=&quot;Cambria Math&quot;/&gt;&lt;w:i/&gt;&lt;/w:rPr&gt;&lt;m:t&gt;T&lt;/m:t&gt;&lt;/m:r&gt;&lt;/m:e&gt;&lt;m:sub&gt;&lt;m:r&gt;&lt;w:rPr&gt;&lt;w:rFonts w:ascii=&quot;Cambria Math&quot; w:fareast=&quot;Cambria Math&quot; w:h-ansi=&quot;Cambria Math&quot;/&gt;&lt;wx:font wx:val=&quot;Cambria Math&quot;/&gt;&lt;w:i/&gt;&lt;/w:rPr&gt;&lt;m:t&gt;L&lt;/m:t&gt;&lt;/m:r&gt;&lt;/m:sub&gt;&lt;/m:sSub&gt;&lt;m:d&gt;&lt;m:dPr&gt;&lt;m:ctrlPr&gt;&lt;w:rPr&gt;&lt;w:rFonts w:ascii=&quot;Cambria Math&quot; w:fareast=&quot;Cambria Math&quot; w:h-ansi=&quot;Cambria Math&quot;/&gt;&lt;wx:font wx:val=&quot;Cambria Math&quot;/&gt;&lt;w:i/&gt;&lt;/w:rPr&gt;&lt;/m:ctrlPr&gt;&lt;/m:dPr&gt;&lt;m:e&gt;&lt;m:r&gt;&lt;w:rPr&gt;&lt;w:rFonts w:ascii=&quot;Cambria Math&quot; w:fareast=&quot;Cambria Math&quot; w:h-ansi=&quot;Cambria Math&quot;/&gt;&lt;wx:font wx:val=&quot;Cambria Math&quot;/&gt;&lt;w:i/&gt;&lt;/w:rPr&gt;&lt;m:t&gt;z&lt;/m:t&gt;&lt;/m:r&gt;&lt;/m:e&gt;&lt;/m:d&gt;&lt;/m:num&gt;&lt;m:den&gt;&lt;m:r&gt;&lt;w:rPr&gt;&lt;w:rFonts w:ascii=&quot;Cambria Math&quot; w:h-ansi=&quot;Cambria Math&quot;/&gt;&lt;wx:font wx:val=&quot;Cambria Math&quot;/&gt;&lt;w:i/&gt;&lt;/w:rPr&gt;&lt;m:t&gt;λ&lt;/m:t&gt;&lt;/m:r&gt;&lt;/m:den&gt;&lt;/m:f&gt;&lt;m:ctrlPr&gt;&lt;w:rPr&gt;&lt;w:rFonts w:ascii=&quot;Cambria Math&quot; w:fareast=&quot;Cambria Math&quot; w:h-ansi=&quot;Cambria Math&quot;/&gt;&lt;wx:font wx:val=&quot;Cambria Math&quot;/&gt;&lt;w:i/&gt;&lt;/w:rPr&gt;&lt;/m:ctrlPr&gt;&lt;/m:e&gt;&lt;m:e&gt;&lt;m:sSub&gt;&lt;m:sSubPr&gt;&lt;m:ctrlPr&gt;&lt;w:rPr&gt;&lt;w:rFonts w:ascii=&quot;Cambria Math&quot; w:fareast=&quot;Cambria Math&quot; w:h-ansi=&quot;Cambria Math&quot;/&gt;&lt;wx:font wx:val=&quot;Cambria Math&quot;/&gt;&lt;w:i/&gt;&lt;/w:rPr&gt;&lt;/m:ctrlPr&gt;&lt;/m:sSubPr&gt;&lt;m:e&gt;&lt;m:r&gt;&lt;w:rPr&gt;&lt;w:rFonts w:ascii=&quot;Cambria Math&quot; w:fareast=&quot;Cambria Math&quot; w:h-ansi=&quot;Cambria Math&quot;/&gt;&lt;wx:font wx:val=&quot;Cambria Math&quot;/&gt;&lt;w:i/&gt;&lt;/w:rPr&gt;&lt;m:t&gt;T&lt;/m:t&gt;&lt;/m:r&gt;&lt;/m:e&gt;&lt;m:sub&gt;&lt;m:r&gt;&lt;w:rPr&gt;&lt;w:rFonts w:ascii=&quot;Cambria Math&quot; w:fareast=&quot;Cambria Math&quot; w:h-ansi=&quot;Cambria Math&quot;/&gt;&lt;wx:font wx:val=&quot;Cambria Math&quot;/&gt;&lt;w:i/&gt;&lt;/w:rPr&gt;&lt;m:t&gt;M&lt;/m:t&gt;&lt;/m:r&gt;&lt;/m:sub&gt;&lt;/m:sSub&gt;&lt;m:d&gt;&lt;m:dPr&gt;&lt;m:ctrlPr&gt;&lt;w:rPr&gt;&lt;w:rFonts w:ascii=&quot;Cambria Math&quot; w:fareast=&quot;Cambria Math&quot; w:h-ansi=&quot;Cambria Math&quot;/&gt;&lt;wx:font wx:val=&quot;Cambria Math&quot;/&gt;&lt;w:i/&gt;&lt;/w:rPr&gt;&lt;/m:ctrlPr&gt;&lt;/m:dPr&gt;&lt;m:e&gt;&lt;m:r&gt;&lt;w:rPr&gt;&lt;w:rFonts w:ascii=&quot;Cambria Math&quot; w:fareast=&quot;Cambria Math&quot; w:h-ansi=&quot;Cambria Math&quot;/&gt;&lt;wx:font wx:val=&quot;Cambria Math&quot;/&gt;&lt;w:i/&gt;&lt;/w:rPr&gt;&lt;m:t&gt;z&lt;/m:t&gt;&lt;/m:r&gt;&lt;/m:e&gt;&lt;/m:d&gt;&lt;/m:e&gt;&lt;/m:eqArr&gt;&lt;/m:e&gt;&lt;/m:d&gt;&lt;m:r&gt;&lt;w:rPr&gt;&lt;w:rFonts w:ascii=&quot;Cambria Math&quot; w:h-ansi=&quot;Cambria Math&quot;/&gt;&lt;wx:font wx:val=&quot;Cambria Math&quot;/&gt;&lt;w:i/&gt;&lt;/w:rPr&gt;&lt;m:t&gt;=&lt;/m:t&gt;&lt;/m:r&gt;&lt;m:d&gt;&lt;m:dPr&gt;&lt;m:begChr m:val=&quot;[&quot;/&gt;&lt;m:endChr m:val=&quot;]&quot;/&gt;&lt;m:ctrlPr&gt;&lt;w:rPr&gt;&lt;w:rFonts w:ascii=&quot;Cambria Math&quot; w:h-ansi=&quot;Cambria Math&quot;/&gt;&lt;wx:font wx:val=&quot;Cambria Math&quot;/&gt;&lt;w:i/&gt;&lt;/w:rPr&gt;&lt;/m:ctrlPr&gt;&lt;/m:dPr&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a&lt;/m:t&gt;&lt;/m:r&gt;&lt;/m:e&gt;&lt;m:sub&gt;&lt;m:r&gt;&lt;w:rPr&gt;&lt;w:rFonts w:ascii=&quot;Cambria Math&quot; w:h-ansi=&quot;Cambria Math&quot;/&gt;&lt;wx:font wx:val=&quot;Cambria Math&quot;/&gt;&lt;w:i/&gt;&lt;/w:rPr&gt;&lt;m:t&gt;k&lt;/m:t&gt;&lt;/m:r&gt;&lt;/m:sub&gt;&lt;/m:sSub&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h=&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z&lt;/m:t&gt;&lt;/m:r&gt;&lt;/m:e&gt;&lt;m:sub&gt;&lt;m:r&gt;&lt;w:rPr&gt;&lt;w:rFonts w:ascii=&quot;Cambria Math&quot; w:h-ansi=&quot;Cambria Math&quot;/&gt;&lt;wx:font wx:val=&quot;Cambria Math&quot;/&gt;&lt;w:i/&gt;&lt;/w:rPr&gt;&lt;m:t&gt;k&lt;/m:t&gt;&lt;/m:r&gt;&lt;/m:sub&gt;&lt;/m:sSub&gt;&lt;m:r&gt;&lt;w:rPr&gt;&lt;w:rFonts w:ascii=&quot;Cambria Math&quot; w:h-ansi=&quot;Cambria Math&quot;/&gt;&lt;wx:font wx:val=&quot;Cambria Math&quot;/&gt;&lt;w:i/&gt;&lt;/w:rPr&gt;&lt;m:t&gt;-z&lt;/m:t&gt;&lt;/m:r&gt;&lt;/m:e&gt;&lt;/m:d&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a&lt;/m:t&gt;&lt;/m:r&gt;&lt;/m:e&gt;&lt;m:sub&gt;&lt;m:r&gt;&lt;w:rPr&gt;&lt;w:rFonts w:ascii=&quot;Cambria Math&quot; w:h-ansi=&quot;Cambria Math&quot;/&gt;&lt;wx:font wx:val=&quot;Cambria Math&quot;/&gt;&lt;w:i/&gt;&lt;/w:rPr&gt;&lt;m:t&gt;k+1&lt;/m:t&gt;&lt;/m:r&gt;&lt;/m:sub&gt;&lt;/m:sSub&gt;&lt;m:d&gt;&lt;m:dPr&gt;&lt;m:ctrlPr&gt;&lt;w:rPr&gt;&lt;w:rFonts w:ascii=&quot;Cambria Math&quot; w:h-ansi=&quot;Cambria Math&quot;/&gt;&lt;wx:font wx:val=&quot;Cambria Math&quot;/&gt;&lt;w:i/&gt;&lt;/w:rPr&gt;&lt;/m:ctrlPr&gt;&lt;/m:dPr&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h&lt;/m:t&gt;&lt;/m:r&gt;&lt;/m:e&gt;&lt;m:sub&gt;&lt;m:r&gt;&lt;w:rPr&gt;&lt;w:rFonts w:ascii=&quot;Cambria Math&quot; w:h-ansi=&quot;Cambria Math&quot;/&gt;&lt;wx:font wx:val=&quot;Cambria Math&quot;/&gt;&lt;w:i/&gt;&lt;/w:rPr&gt;&lt;m:t&gt;k+1&lt;/m:t&gt;&lt;/m:r&gt;&lt;/m:sub&gt;&lt;/m:sSub&gt;&lt;/m:e&gt;&lt;/m:d&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a&lt;/m:t&gt;&lt;/m:r&gt;&lt;/m:e&gt;&lt;m:sub&gt;&lt;m:r&gt;&lt;w:rPr&gt;&lt;w:rFonts w:ascii=&quot;Cambria Math&quot; w:h-ansi=&quot;Cambria Math&quot;/&gt;&lt;wx:font wx:val=&quot;Cambria Math&quot;/&gt;&lt;w:i/&gt;&lt;/w:rPr&gt;&lt;m:t&gt;p&lt;/m:t&gt;&lt;/m:r&gt;&lt;/m:sub&gt;&lt;/m:sSub&gt;&lt;m:d&gt;&lt;m:dPr&gt;&lt;m:ctrlPr&gt;&lt;w:rPr&gt;&lt;w:rFonts w:ascii=&quot;Cambria Math&quot; w:h-ansi=&quot;Cambria Math&quot;/&gt;&lt;wx:font wx:val=&quot;Cambria Math&quot;/&gt;&lt;w:i/&gt;&lt;/w:rPr&gt;&lt;/m:ctrlPr&gt;&lt;/m:dPr&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h&lt;/m:t&gt;&lt;/m:r&gt;&lt;/m:e&gt;&lt;m:sub&gt;&lt;m:r&gt;&lt;w:rPr&gt;&lt;w:rFonts w:ascii=&quot;Cambria Math&quot; w:h-ansi=&quot;Cambria Math&quot;/&gt;&lt;wx:font wx:val=&quot;Cambria Math&quot;/&gt;&lt;w:i/&gt;&lt;/w:rPr&gt;&lt;m:t&gt;p&lt;/m:t&gt;&lt;/m:r&gt;&lt;/m:sub&gt;&lt;/m:sSub&gt;&lt;/m:e&gt;&lt;/m:d&gt;&lt;/m:e&gt;&lt;/m:d&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Z&lt;/m:t&gt;&lt;/m:r&gt;&lt;/m:e&gt;&lt;m:sub&gt;&lt;m:r&gt;&lt;w:rPr&gt;&lt;w:rFonts w:ascii=&quot;Cambria Math&quot; w:h-ansi=&quot;Cambria Math&quot;/&gt;&lt;wx:font wx:val=&quot;Cambria Math&quot;/&gt;&lt;w:i/&gt;&lt;/w:rPr&gt;&lt;m:t&gt;p&lt;/m:t&gt;&lt;/m:r&gt;&lt;/m:sub&gt;&lt;/m:sSub&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1&lt;/m:t&gt;&lt;/m:r&gt;&lt;/m:num&gt;&lt;m:den&gt;&lt;m:r&gt;&lt;w:rPr&gt;&lt;w:rFonts w:ascii=&quot;Cambria Math&quot; w:h-ansi=&quot;Cambria Math&quot;/&gt;&lt;wx:font wx:val=&quot;Cambria Math&quot;/&gt;&lt;w:i/&gt;&lt;/w:rPr&gt;&lt;m:t&gt;∆&lt;/m:t&gt;&lt;/m:r&gt;&lt;/m:den&gt;&lt;/m:f&gt;&lt;m:d&gt;&lt;m:dPr&gt;&lt;m:begChr m:val=&quot;[&quot;/&gt;&lt;m:endChr m:val=&quot;]&quot;/&gt;&lt;m:ctrlPr&gt;&lt;w:rPr&gt;&lt;w:rFonts w:ascii=&quot;Cambria Math&quot; w:h-ansi=&quot;Cambria Math&quot;/&gt;&lt;wx:font wx:val=&quot;Cambria Math&quot;/&gt;&lt;w:i/&gt;&lt;/w:rPr&gt;&lt;/m:ctrlPr&gt;&lt;/m:dPr&gt;&lt;m:e&gt;&lt;m:eqArr&gt;&lt;m:eqArrPr&gt;&lt;m:ctrlPr&gt;&lt;w:rPr&gt;&lt;w:rFonts w:ascii=&quot;Cambria Math&quot; w:h-ansi=&quot;Cambria Math&quot;/&gt;&lt;wx:font wx:val=&quot;Cambria Math&quot;/&gt;&lt;w:i/&gt;&lt;/w:rPr&gt;&lt;/m:ctrlPr&gt;&lt;/m:eqArrPr&gt;&lt;m:e&gt;&lt;m:r&gt;&lt;w:rPr&gt;&lt;w:rFonts w:ascii=&quot;Cambria Math&quot; w:h-ansi=&quot;Cambria Math&quot;/&gt;&lt;wx:font wx:val=&quot;Cambria Math&quot;/&gt;&lt;w:i/&gt;&lt;/w:rPr&gt;&lt;m:t&gt;0&lt;/m:t&gt;&lt;/m:r&gt;&lt;/m:e&gt;&lt;m:e&gt;&lt;m:r&gt;&lt;w:rPr&gt;&lt;w:rFonts w:ascii=&quot;Cambria Math&quot; w:h-ansi=&quot;Cambria Math&quot;/&gt;&lt;wx:font wx:val=&quot;Cambria Math&quot;/&gt;&lt;w:i/&gt;&lt;/w:rPr&gt;&lt;m:t&gt;0&lt;/m:t&gt;&lt;/m:r&gt;&lt;m:ctrlPr&gt;&lt;w:rPr&gt;&lt;w:rFonts w:ascii=&quot;Cambria Math&quot; w:fareast=&quot;Cambria Math&quot; w:h-ansi=&quot;Cambria Math&quot;/&gt;&lt;wx:font wx:val=&quot;Cambria Math&quot;/&gt;&lt;w:i/&gt;&lt;/w:rPr&gt;&lt;/m:ctrlPr&gt;&lt;/m:e&gt;&lt;m:e&gt;&lt;m:f&gt;&lt;m:fPr&gt;&lt;m:type m:val=&quot;lin&quot;/&gt;&lt;m:ctrlPr&gt;&lt;w:rPr&gt;&lt;w:rFonts w:ascii=&quot;Cambria Math&quot; w:fareast=&quot;Cambria Math&quot; w:h-ansi=&quot;Cambria Math&quot;/&gt;&lt;wx:font wx:val=&quot;Cambria Math&quot;/&gt;&lt;w:i/&gt;&lt;/w:rPr&gt;&lt;/m:ctrlPr&gt;&lt;/m:fPr&gt;&lt;m:num&gt;&lt;m:sSub&gt;&lt;m:sSubPr&gt;&lt;m:ctrlPr&gt;&lt;w:rPr&gt;&lt;w:rFonts w:ascii=&quot;Cambria Math&quot; w:fareast=&quot;Cambria Math&quot; w:h-ansi=&quot;Cambria Math&quot;/&gt;&lt;wx:font wx:val=&quot;Cambria Math&quot;/&gt;&lt;w:i/&gt;&lt;/w:rPr&gt;&lt;/m:ctrlPr&gt;&lt;/m:sSubPr&gt;&lt;m:e&gt;&lt;m:r&gt;&lt;w:rPr&gt;&lt;w:rFonts w:ascii=&quot;Cambria Math&quot; w:fareast=&quot;Cambria Math&quot; w:h-ansi=&quot;Cambria Math&quot;/&gt;&lt;wx:font wx:val=&quot;Cambria Math&quot;/&gt;&lt;w:i/&gt;&lt;/w:rPr&gt;&lt;m:t&gt;G&lt;/m:t&gt;&lt;/m:r&gt;&lt;/m:e&gt;&lt;m:sub&gt;&lt;m:r&gt;&lt;w:rPr&gt;&lt;w:rFonts w:ascii=&quot;Cambria Math&quot; w:fareast=&quot;Cambria Math&quot; w:h-ansi=&quot;Cambria Math&quot;/&gt;&lt;wx:font wx:val=&quot;Cambria Math&quot;/&gt;&lt;w:i/&gt;&lt;/w:rPr&gt;&lt;m:t&gt;44&lt;/m:t&gt;&lt;/m:r&gt;&lt;/m:sub&gt;&lt;/m:sSub&gt;&lt;m:sSub&gt;&lt;m:sSubPr&gt;&lt;m:ctrlPr&gt;&lt;w:rPr&gt;&lt;w:rFonts w:ascii=&quot;Cambria Math&quot; w:fareast=&quot;Cambria Math&quot; w:h-ansi=&quot;Cambria Math&quot;/&gt;&lt;wx:font wx:val=&quot;Cambria Math&quot;/&gt;&lt;w:i/&gt;&lt;/w:rPr&gt;&lt;/m:ctrlPr&gt;&lt;/m:sSubPr&gt;&lt;m:e&gt;&lt;m:r&gt;&lt;w:rPr&gt;&lt;w:rFonts w:ascii=&quot;Cambria Math&quot; w:fareast=&quot;Cambria Math&quot; w:h-ansi=&quot;Cambria Math&quot;/&gt;&lt;wx:font wx:val=&quot;Cambria Math&quot;/&gt;&lt;w:i/&gt;&lt;/w:rPr&gt;&lt;m:t&gt;P&lt;/m:t&gt;&lt;/m:r&gt;&lt;/m:e&gt;&lt;m:sub&gt;&lt;m:r&gt;&lt;w:rPr&gt;&lt;w:rFonts w:ascii=&quot;Cambria Math&quot; w:fareast=&quot;Cambria Math&quot; w:h-ansi=&quot;Cambria Math&quot;/&gt;&lt;wx:font wx:val=&quot;Cambria Math&quot;/&gt;&lt;w:i/&gt;&lt;/w:rPr&gt;&lt;m:t&gt;L&lt;/m:t&gt;&lt;/m:r&gt;&lt;/m:sub&gt;&lt;/m:sSub&gt;&lt;/m:num&gt;&lt;m:den&gt;&lt;m:r&gt;&lt;w:rPr&gt;&lt;w:rFonts w:ascii=&quot;Cambria Math&quot; w:h-ansi=&quot;Cambria Math&quot;/&gt;&lt;wx:font wx:val=&quot;Cambria Math&quot;/&gt;&lt;w:i/&gt;&lt;/w:rPr&gt;&lt;m:t&gt;λ&lt;/m:t&gt;&lt;/m:r&gt;&lt;/m:den&gt;&lt;/m:f&gt;&lt;m:ctrlPr&gt;&lt;w:rPr&gt;&lt;w:rFonts w:ascii=&quot;Cambria Math&quot; w:fareast=&quot;Cambria Math&quot; w:h-ansi=&quot;Cambria Math&quot;/&gt;&lt;wx:font wx:val=&quot;Cambria Math&quot;/&gt;&lt;w:i/&gt;&lt;/w:rPr&gt;&lt;/m:ctrlPr&gt;&lt;/m:e&gt;&lt;m:e&gt;&lt;m:f&gt;&lt;m:fPr&gt;&lt;m:type m:val=&quot;lin&quot;/&gt;&lt;m:ctrlPr&gt;&lt;w:rPr&gt;&lt;w:rFonts w:ascii=&quot;Cambria Math&quot; w:fareast=&quot;Cambria Math&quot; w:h-ansi=&quot;Cambria Math&quot;/&gt;&lt;wx:font wx:val=&quot;Cambria Math&quot;/&gt;&lt;w:i/&gt;&lt;/w:rPr&gt;&lt;/m:ctrlPr&gt;&lt;/m:fPr&gt;&lt;m:num&gt;&lt;m:sSub&gt;&lt;m:sSubPr&gt;&lt;m:ctrlPr&gt;&lt;w:rPr&gt;&lt;w:rFonts w:ascii=&quot;Cambria Math&quot; w:fareast=&quot;Cambria Math&quot; w:h-ansi=&quot;Cambria Math&quot;/&gt;&lt;wx:font wx:val=&quot;Cambria Math&quot;/&gt;&lt;w:i/&gt;&lt;/w:rPr&gt;&lt;/m:ctrlPr&gt;&lt;/m:sSubPr&gt;&lt;m:e&gt;&lt;m:r&gt;&lt;w:rPr&gt;&lt;w:rFonts w:ascii=&quot;Cambria Math&quot; w:fareast=&quot;Cambria Math&quot; w:h-ansi=&quot;Cambria Math&quot;/&gt;&lt;wx:font wx:val=&quot;Cambria Math&quot;/&gt;&lt;w:i/&gt;&lt;/w:rPr&gt;&lt;m:t&gt;-G&lt;/m:t&gt;&lt;/m:r&gt;&lt;/m:e&gt;&lt;m:sub&gt;&lt;m:r&gt;&lt;w:rPr&gt;&lt;w:rFonts w:ascii=&quot;Cambria Math&quot; w:fareast=&quot;Cambria Math&quot; w:h-ansi=&quot;Cambria Math&quot;/&gt;&lt;wx:font wx:val=&quot;Cambria Math&quot;/&gt;&lt;w:i/&gt;&lt;/w:rPr&gt;&lt;m:t&gt;43&lt;/m:t&gt;&lt;/m:r&gt;&lt;/m:sub&gt;&lt;/m:sSub&gt;&lt;m:sSub&gt;&lt;m:sSubPr&gt;&lt;m:ctrlPr&gt;&lt;w:rPr&gt;&lt;w:rFonts w:ascii=&quot;Cambria Math&quot; w:fareast=&quot;Cambria Math&quot; w:h-ansi=&quot;Cambria Math&quot;/&gt;&lt;wx:font wx:val=&quot;Cambria Math&quot;/&gt;&lt;w:i/&gt;&lt;/w:rPr&gt;&lt;/m:ctrlPr&gt;&lt;/m:sSubPr&gt;&lt;m:e&gt;&lt;m:r&gt;&lt;w:rPr&gt;&lt;w:rFonts w:ascii=&quot;Cambria Math&quot; w:fareast=&quot;Cambria Math&quot; w:h-ansi=&quot;Cambria Math&quot;/&gt;&lt;wx:font wx:val=&quot;Cambria Math&quot;/&gt;&lt;w:i/&gt;&lt;/w:rPr&gt;&lt;m:t&gt;P&lt;/m:t&gt;&lt;/m:r&gt;&lt;/m:e&gt;&lt;m:sub&gt;&lt;m:r&gt;&lt;w:rPr&gt;&lt;w:rFonts w:ascii=&quot;Cambria Math&quot; w:fareast=&quot;Cambria Math&quot; w:h-ansi=&quot;Cambria Math&quot;/&gt;&lt;wx:font wx:val=&quot;Cambria Math&quot;/&gt;&lt;w:i/&gt;&lt;/w:rPr&gt;&lt;m:t&gt;L&lt;/m:t&gt;&lt;/m:r&gt;&lt;/m:sub&gt;&lt;/m:sSub&gt;&lt;/m:num&gt;&lt;m:den&gt;&lt;m:r&gt;&lt;w:rPr&gt;&lt;w:rFonts w:ascii=&quot;Cambria Math&quot; w:h-ansi=&quot;Cambria Math&quot;/&gt;&lt;wx:font wx:val=&quot;Cambria Math&quot;/&gt;&lt;w:i/&gt;&lt;/w:rPr&gt;&lt;m:t&gt;λ&lt;/m:t&gt;&lt;/m:r&gt;&lt;/m:den&gt;&lt;/m:f&gt;&lt;/m:e&gt;&lt;/m:eqArr&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35" chromakey="#FFFFFF" o:title=""/>
            <o:lock v:ext="edit" aspectratio="t"/>
            <w10:wrap type="none"/>
            <w10:anchorlock/>
          </v:shape>
        </w:pict>
      </w:r>
      <w:r>
        <w:rPr>
          <w:rFonts w:hint="eastAsia" w:ascii="Times New Roman" w:hAnsi="Times New Roman" w:eastAsia="宋体" w:cs="宋体"/>
          <w:caps w:val="0"/>
          <w:smallCaps w:val="0"/>
          <w:sz w:val="24"/>
          <w:szCs w:val="24"/>
        </w:rPr>
        <w:instrText xml:space="preserve"> </w:instrText>
      </w:r>
      <w:r>
        <w:rPr>
          <w:rFonts w:hint="eastAsia" w:ascii="Times New Roman" w:hAnsi="Times New Roman" w:eastAsia="宋体" w:cs="宋体"/>
          <w:caps w:val="0"/>
          <w:smallCaps w:val="0"/>
          <w:sz w:val="24"/>
          <w:szCs w:val="24"/>
        </w:rPr>
        <w:fldChar w:fldCharType="separate"/>
      </w:r>
      <w:r>
        <w:rPr>
          <w:rFonts w:hint="eastAsia" w:ascii="Times New Roman" w:hAnsi="Times New Roman" w:eastAsia="宋体" w:cs="宋体"/>
          <w:caps w:val="0"/>
          <w:smallCaps w:val="0"/>
          <w:position w:val="-41"/>
          <w:sz w:val="24"/>
          <w:szCs w:val="24"/>
        </w:rPr>
        <w:pict>
          <v:shape id="_x0000_i1047" o:spt="75" type="#_x0000_t75" style="height:47pt;width:303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32&quot;/&gt;&lt;w:doNotEmbedSystemFonts/&gt;&lt;w:bordersDontSurroundHeader/&gt;&lt;w:bordersDontSurroundFooter/&gt;&lt;w:defaultTabStop w:val=&quot;420&quot;/&gt;&lt;w:punctuationKerning/&gt;&lt;w:characterSpacingControl w:val=&quot;DontCompress&quot;/&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945741&quot;/&gt;&lt;wsp:rsid wsp:val=&quot;00000D68&quot;/&gt;&lt;wsp:rsid wsp:val=&quot;00000D82&quot;/&gt;&lt;wsp:rsid wsp:val=&quot;00001144&quot;/&gt;&lt;wsp:rsid wsp:val=&quot;00003286&quot;/&gt;&lt;wsp:rsid wsp:val=&quot;00003C68&quot;/&gt;&lt;wsp:rsid wsp:val=&quot;00004E2B&quot;/&gt;&lt;wsp:rsid wsp:val=&quot;0000530F&quot;/&gt;&lt;wsp:rsid wsp:val=&quot;00011012&quot;/&gt;&lt;wsp:rsid wsp:val=&quot;00011F37&quot;/&gt;&lt;wsp:rsid wsp:val=&quot;00013924&quot;/&gt;&lt;wsp:rsid wsp:val=&quot;00013E96&quot;/&gt;&lt;wsp:rsid wsp:val=&quot;00024F74&quot;/&gt;&lt;wsp:rsid wsp:val=&quot;000258A9&quot;/&gt;&lt;wsp:rsid wsp:val=&quot;00026BD6&quot;/&gt;&lt;wsp:rsid wsp:val=&quot;000270C9&quot;/&gt;&lt;wsp:rsid wsp:val=&quot;00031BA9&quot;/&gt;&lt;wsp:rsid wsp:val=&quot;00036A34&quot;/&gt;&lt;wsp:rsid wsp:val=&quot;00036C63&quot;/&gt;&lt;wsp:rsid wsp:val=&quot;00042533&quot;/&gt;&lt;wsp:rsid wsp:val=&quot;00044D47&quot;/&gt;&lt;wsp:rsid wsp:val=&quot;00050CC1&quot;/&gt;&lt;wsp:rsid wsp:val=&quot;00051FB9&quot;/&gt;&lt;wsp:rsid wsp:val=&quot;0005275E&quot;/&gt;&lt;wsp:rsid wsp:val=&quot;000538D1&quot;/&gt;&lt;wsp:rsid wsp:val=&quot;00053D53&quot;/&gt;&lt;wsp:rsid wsp:val=&quot;000612FA&quot;/&gt;&lt;wsp:rsid wsp:val=&quot;0006180C&quot;/&gt;&lt;wsp:rsid wsp:val=&quot;00063ACB&quot;/&gt;&lt;wsp:rsid wsp:val=&quot;00063B57&quot;/&gt;&lt;wsp:rsid wsp:val=&quot;00073B7D&quot;/&gt;&lt;wsp:rsid wsp:val=&quot;00074DEC&quot;/&gt;&lt;wsp:rsid wsp:val=&quot;00077C04&quot;/&gt;&lt;wsp:rsid wsp:val=&quot;00080875&quot;/&gt;&lt;wsp:rsid wsp:val=&quot;000822C8&quot;/&gt;&lt;wsp:rsid wsp:val=&quot;000858EE&quot;/&gt;&lt;wsp:rsid wsp:val=&quot;00086067&quot;/&gt;&lt;wsp:rsid wsp:val=&quot;00086951&quot;/&gt;&lt;wsp:rsid wsp:val=&quot;000917DC&quot;/&gt;&lt;wsp:rsid wsp:val=&quot;000923FC&quot;/&gt;&lt;wsp:rsid wsp:val=&quot;000926F8&quot;/&gt;&lt;wsp:rsid wsp:val=&quot;00093917&quot;/&gt;&lt;wsp:rsid wsp:val=&quot;000A0457&quot;/&gt;&lt;wsp:rsid wsp:val=&quot;000A1F2B&quot;/&gt;&lt;wsp:rsid wsp:val=&quot;000A6574&quot;/&gt;&lt;wsp:rsid wsp:val=&quot;000B3318&quot;/&gt;&lt;wsp:rsid wsp:val=&quot;000B4003&quot;/&gt;&lt;wsp:rsid wsp:val=&quot;000B46A8&quot;/&gt;&lt;wsp:rsid wsp:val=&quot;000B59FE&quot;/&gt;&lt;wsp:rsid wsp:val=&quot;000C2862&quot;/&gt;&lt;wsp:rsid wsp:val=&quot;000D1582&quot;/&gt;&lt;wsp:rsid wsp:val=&quot;000D1E44&quot;/&gt;&lt;wsp:rsid wsp:val=&quot;000D437D&quot;/&gt;&lt;wsp:rsid wsp:val=&quot;000D5456&quot;/&gt;&lt;wsp:rsid wsp:val=&quot;000D6128&quot;/&gt;&lt;wsp:rsid wsp:val=&quot;000D6604&quot;/&gt;&lt;wsp:rsid wsp:val=&quot;000E2F41&quot;/&gt;&lt;wsp:rsid wsp:val=&quot;000E4D3C&quot;/&gt;&lt;wsp:rsid wsp:val=&quot;000E686D&quot;/&gt;&lt;wsp:rsid wsp:val=&quot;000F6A52&quot;/&gt;&lt;wsp:rsid wsp:val=&quot;000F6C0C&quot;/&gt;&lt;wsp:rsid wsp:val=&quot;000F7C9B&quot;/&gt;&lt;wsp:rsid wsp:val=&quot;00102D64&quot;/&gt;&lt;wsp:rsid wsp:val=&quot;001076FE&quot;/&gt;&lt;wsp:rsid wsp:val=&quot;001101FF&quot;/&gt;&lt;wsp:rsid wsp:val=&quot;00114FF8&quot;/&gt;&lt;wsp:rsid wsp:val=&quot;001171B0&quot;/&gt;&lt;wsp:rsid wsp:val=&quot;001173D6&quot;/&gt;&lt;wsp:rsid wsp:val=&quot;00121AE4&quot;/&gt;&lt;wsp:rsid wsp:val=&quot;00122E99&quot;/&gt;&lt;wsp:rsid wsp:val=&quot;001358AF&quot;/&gt;&lt;wsp:rsid wsp:val=&quot;00143CCF&quot;/&gt;&lt;wsp:rsid wsp:val=&quot;00143E68&quot;/&gt;&lt;wsp:rsid wsp:val=&quot;001503F3&quot;/&gt;&lt;wsp:rsid wsp:val=&quot;00150CE6&quot;/&gt;&lt;wsp:rsid wsp:val=&quot;00155440&quot;/&gt;&lt;wsp:rsid wsp:val=&quot;00160E37&quot;/&gt;&lt;wsp:rsid wsp:val=&quot;00164D36&quot;/&gt;&lt;wsp:rsid wsp:val=&quot;001654FA&quot;/&gt;&lt;wsp:rsid wsp:val=&quot;001779D8&quot;/&gt;&lt;wsp:rsid wsp:val=&quot;001804D7&quot;/&gt;&lt;wsp:rsid wsp:val=&quot;00183CA4&quot;/&gt;&lt;wsp:rsid wsp:val=&quot;00185AA7&quot;/&gt;&lt;wsp:rsid wsp:val=&quot;001873EC&quot;/&gt;&lt;wsp:rsid wsp:val=&quot;0018741A&quot;/&gt;&lt;wsp:rsid wsp:val=&quot;00187616&quot;/&gt;&lt;wsp:rsid wsp:val=&quot;00187667&quot;/&gt;&lt;wsp:rsid wsp:val=&quot;00190444&quot;/&gt;&lt;wsp:rsid wsp:val=&quot;00190EA4&quot;/&gt;&lt;wsp:rsid wsp:val=&quot;00194DCE&quot;/&gt;&lt;wsp:rsid wsp:val=&quot;001A13A9&quot;/&gt;&lt;wsp:rsid wsp:val=&quot;001B3A52&quot;/&gt;&lt;wsp:rsid wsp:val=&quot;001C364A&quot;/&gt;&lt;wsp:rsid wsp:val=&quot;001C4AA8&quot;/&gt;&lt;wsp:rsid wsp:val=&quot;001C6B18&quot;/&gt;&lt;wsp:rsid wsp:val=&quot;001D106E&quot;/&gt;&lt;wsp:rsid wsp:val=&quot;001D2440&quot;/&gt;&lt;wsp:rsid wsp:val=&quot;001D2F38&quot;/&gt;&lt;wsp:rsid wsp:val=&quot;001D3C06&quot;/&gt;&lt;wsp:rsid wsp:val=&quot;001D4200&quot;/&gt;&lt;wsp:rsid wsp:val=&quot;001D482F&quot;/&gt;&lt;wsp:rsid wsp:val=&quot;001D5889&quot;/&gt;&lt;wsp:rsid wsp:val=&quot;001E301C&quot;/&gt;&lt;wsp:rsid wsp:val=&quot;001E46E9&quot;/&gt;&lt;wsp:rsid wsp:val=&quot;001E4F5A&quot;/&gt;&lt;wsp:rsid wsp:val=&quot;001F02D3&quot;/&gt;&lt;wsp:rsid wsp:val=&quot;001F321D&quot;/&gt;&lt;wsp:rsid wsp:val=&quot;001F3487&quot;/&gt;&lt;wsp:rsid wsp:val=&quot;001F3707&quot;/&gt;&lt;wsp:rsid wsp:val=&quot;001F4EB1&quot;/&gt;&lt;wsp:rsid wsp:val=&quot;002013DB&quot;/&gt;&lt;wsp:rsid wsp:val=&quot;00201A73&quot;/&gt;&lt;wsp:rsid wsp:val=&quot;0020294A&quot;/&gt;&lt;wsp:rsid wsp:val=&quot;00202D2B&quot;/&gt;&lt;wsp:rsid wsp:val=&quot;00205133&quot;/&gt;&lt;wsp:rsid wsp:val=&quot;002064A1&quot;/&gt;&lt;wsp:rsid wsp:val=&quot;00207B2C&quot;/&gt;&lt;wsp:rsid wsp:val=&quot;00211980&quot;/&gt;&lt;wsp:rsid wsp:val=&quot;0021743D&quot;/&gt;&lt;wsp:rsid wsp:val=&quot;00220B65&quot;/&gt;&lt;wsp:rsid wsp:val=&quot;002228C0&quot;/&gt;&lt;wsp:rsid wsp:val=&quot;00230BAF&quot;/&gt;&lt;wsp:rsid wsp:val=&quot;0023194C&quot;/&gt;&lt;wsp:rsid wsp:val=&quot;00231C1D&quot;/&gt;&lt;wsp:rsid wsp:val=&quot;002320CD&quot;/&gt;&lt;wsp:rsid wsp:val=&quot;00233E34&quot;/&gt;&lt;wsp:rsid wsp:val=&quot;00237B57&quot;/&gt;&lt;wsp:rsid wsp:val=&quot;002409F0&quot;/&gt;&lt;wsp:rsid wsp:val=&quot;002424CC&quot;/&gt;&lt;wsp:rsid wsp:val=&quot;002429C6&quot;/&gt;&lt;wsp:rsid wsp:val=&quot;002437D3&quot;/&gt;&lt;wsp:rsid wsp:val=&quot;002452BD&quot;/&gt;&lt;wsp:rsid wsp:val=&quot;002516B7&quot;/&gt;&lt;wsp:rsid wsp:val=&quot;00256867&quot;/&gt;&lt;wsp:rsid wsp:val=&quot;002575F0&quot;/&gt;&lt;wsp:rsid wsp:val=&quot;00261F59&quot;/&gt;&lt;wsp:rsid wsp:val=&quot;00273F3D&quot;/&gt;&lt;wsp:rsid wsp:val=&quot;00274211&quot;/&gt;&lt;wsp:rsid wsp:val=&quot;0027541A&quot;/&gt;&lt;wsp:rsid wsp:val=&quot;00275A30&quot;/&gt;&lt;wsp:rsid wsp:val=&quot;00277B58&quot;/&gt;&lt;wsp:rsid wsp:val=&quot;00290D52&quot;/&gt;&lt;wsp:rsid wsp:val=&quot;002940FE&quot;/&gt;&lt;wsp:rsid wsp:val=&quot;00295221&quot;/&gt;&lt;wsp:rsid wsp:val=&quot;00296424&quot;/&gt;&lt;wsp:rsid wsp:val=&quot;00297BA9&quot;/&gt;&lt;wsp:rsid wsp:val=&quot;002A088F&quot;/&gt;&lt;wsp:rsid wsp:val=&quot;002A351A&quot;/&gt;&lt;wsp:rsid wsp:val=&quot;002A4511&quot;/&gt;&lt;wsp:rsid wsp:val=&quot;002A6F94&quot;/&gt;&lt;wsp:rsid wsp:val=&quot;002B023F&quot;/&gt;&lt;wsp:rsid wsp:val=&quot;002B35C7&quot;/&gt;&lt;wsp:rsid wsp:val=&quot;002B58CC&quot;/&gt;&lt;wsp:rsid wsp:val=&quot;002B6C0F&quot;/&gt;&lt;wsp:rsid wsp:val=&quot;002C10FF&quot;/&gt;&lt;wsp:rsid wsp:val=&quot;002C14AD&quot;/&gt;&lt;wsp:rsid wsp:val=&quot;002C1FFA&quot;/&gt;&lt;wsp:rsid wsp:val=&quot;002C6C53&quot;/&gt;&lt;wsp:rsid wsp:val=&quot;002C7396&quot;/&gt;&lt;wsp:rsid wsp:val=&quot;002D4419&quot;/&gt;&lt;wsp:rsid wsp:val=&quot;002E21BA&quot;/&gt;&lt;wsp:rsid wsp:val=&quot;002E73F7&quot;/&gt;&lt;wsp:rsid wsp:val=&quot;002F2581&quot;/&gt;&lt;wsp:rsid wsp:val=&quot;002F6BAD&quot;/&gt;&lt;wsp:rsid wsp:val=&quot;002F6BB5&quot;/&gt;&lt;wsp:rsid wsp:val=&quot;00307B9E&quot;/&gt;&lt;wsp:rsid wsp:val=&quot;0031031B&quot;/&gt;&lt;wsp:rsid wsp:val=&quot;00310C5B&quot;/&gt;&lt;wsp:rsid wsp:val=&quot;00310F09&quot;/&gt;&lt;wsp:rsid wsp:val=&quot;00311114&quot;/&gt;&lt;wsp:rsid wsp:val=&quot;003115B5&quot;/&gt;&lt;wsp:rsid wsp:val=&quot;00311665&quot;/&gt;&lt;wsp:rsid wsp:val=&quot;003116B7&quot;/&gt;&lt;wsp:rsid wsp:val=&quot;0031338A&quot;/&gt;&lt;wsp:rsid wsp:val=&quot;003169BE&quot;/&gt;&lt;wsp:rsid wsp:val=&quot;0032135C&quot;/&gt;&lt;wsp:rsid wsp:val=&quot;0032147C&quot;/&gt;&lt;wsp:rsid wsp:val=&quot;00323B43&quot;/&gt;&lt;wsp:rsid wsp:val=&quot;003274FA&quot;/&gt;&lt;wsp:rsid wsp:val=&quot;0033035A&quot;/&gt;&lt;wsp:rsid wsp:val=&quot;00333868&quot;/&gt;&lt;wsp:rsid wsp:val=&quot;0033472D&quot;/&gt;&lt;wsp:rsid wsp:val=&quot;003348AC&quot;/&gt;&lt;wsp:rsid wsp:val=&quot;0033556D&quot;/&gt;&lt;wsp:rsid wsp:val=&quot;00337DB2&quot;/&gt;&lt;wsp:rsid wsp:val=&quot;00343536&quot;/&gt;&lt;wsp:rsid wsp:val=&quot;003462DF&quot;/&gt;&lt;wsp:rsid wsp:val=&quot;00371A50&quot;/&gt;&lt;wsp:rsid wsp:val=&quot;003722F1&quot;/&gt;&lt;wsp:rsid wsp:val=&quot;003731B0&quot;/&gt;&lt;wsp:rsid wsp:val=&quot;003828C2&quot;/&gt;&lt;wsp:rsid wsp:val=&quot;0038374B&quot;/&gt;&lt;wsp:rsid wsp:val=&quot;0038590B&quot;/&gt;&lt;wsp:rsid wsp:val=&quot;00386CCA&quot;/&gt;&lt;wsp:rsid wsp:val=&quot;00397B41&quot;/&gt;&lt;wsp:rsid wsp:val=&quot;003A163C&quot;/&gt;&lt;wsp:rsid wsp:val=&quot;003A20EB&quot;/&gt;&lt;wsp:rsid wsp:val=&quot;003A58B8&quot;/&gt;&lt;wsp:rsid wsp:val=&quot;003B02CD&quot;/&gt;&lt;wsp:rsid wsp:val=&quot;003B0545&quot;/&gt;&lt;wsp:rsid wsp:val=&quot;003B1083&quot;/&gt;&lt;wsp:rsid wsp:val=&quot;003B1D7E&quot;/&gt;&lt;wsp:rsid wsp:val=&quot;003C6355&quot;/&gt;&lt;wsp:rsid wsp:val=&quot;003C6707&quot;/&gt;&lt;wsp:rsid wsp:val=&quot;003C6ECA&quot;/&gt;&lt;wsp:rsid wsp:val=&quot;003C7150&quot;/&gt;&lt;wsp:rsid wsp:val=&quot;003C7174&quot;/&gt;&lt;wsp:rsid wsp:val=&quot;003D15AB&quot;/&gt;&lt;wsp:rsid wsp:val=&quot;003E0F1C&quot;/&gt;&lt;wsp:rsid wsp:val=&quot;003E1C78&quot;/&gt;&lt;wsp:rsid wsp:val=&quot;003E3B12&quot;/&gt;&lt;wsp:rsid wsp:val=&quot;003F050C&quot;/&gt;&lt;wsp:rsid wsp:val=&quot;003F0D72&quot;/&gt;&lt;wsp:rsid wsp:val=&quot;003F299B&quot;/&gt;&lt;wsp:rsid wsp:val=&quot;003F2D0D&quot;/&gt;&lt;wsp:rsid wsp:val=&quot;004029EC&quot;/&gt;&lt;wsp:rsid wsp:val=&quot;00404754&quot;/&gt;&lt;wsp:rsid wsp:val=&quot;0040545C&quot;/&gt;&lt;wsp:rsid wsp:val=&quot;004118F4&quot;/&gt;&lt;wsp:rsid wsp:val=&quot;00414EEF&quot;/&gt;&lt;wsp:rsid wsp:val=&quot;0042144E&quot;/&gt;&lt;wsp:rsid wsp:val=&quot;00421CF8&quot;/&gt;&lt;wsp:rsid wsp:val=&quot;00423304&quot;/&gt;&lt;wsp:rsid wsp:val=&quot;0043296E&quot;/&gt;&lt;wsp:rsid wsp:val=&quot;00435A75&quot;/&gt;&lt;wsp:rsid wsp:val=&quot;004372AA&quot;/&gt;&lt;wsp:rsid wsp:val=&quot;00442F61&quot;/&gt;&lt;wsp:rsid wsp:val=&quot;00443FD6&quot;/&gt;&lt;wsp:rsid wsp:val=&quot;004441B0&quot;/&gt;&lt;wsp:rsid wsp:val=&quot;00455D03&quot;/&gt;&lt;wsp:rsid wsp:val=&quot;00456027&quot;/&gt;&lt;wsp:rsid wsp:val=&quot;00457890&quot;/&gt;&lt;wsp:rsid wsp:val=&quot;00460452&quot;/&gt;&lt;wsp:rsid wsp:val=&quot;00461A6B&quot;/&gt;&lt;wsp:rsid wsp:val=&quot;00466623&quot;/&gt;&lt;wsp:rsid wsp:val=&quot;004733D6&quot;/&gt;&lt;wsp:rsid wsp:val=&quot;00474E82&quot;/&gt;&lt;wsp:rsid wsp:val=&quot;00482E68&quot;/&gt;&lt;wsp:rsid wsp:val=&quot;004850CF&quot;/&gt;&lt;wsp:rsid wsp:val=&quot;00487627&quot;/&gt;&lt;wsp:rsid wsp:val=&quot;00495792&quot;/&gt;&lt;wsp:rsid wsp:val=&quot;004967F4&quot;/&gt;&lt;wsp:rsid wsp:val=&quot;004A2B80&quot;/&gt;&lt;wsp:rsid wsp:val=&quot;004B6830&quot;/&gt;&lt;wsp:rsid wsp:val=&quot;004C3ED9&quot;/&gt;&lt;wsp:rsid wsp:val=&quot;004C4D30&quot;/&gt;&lt;wsp:rsid wsp:val=&quot;004C6A73&quot;/&gt;&lt;wsp:rsid wsp:val=&quot;004C6F13&quot;/&gt;&lt;wsp:rsid wsp:val=&quot;004D18C1&quot;/&gt;&lt;wsp:rsid wsp:val=&quot;004D3CC1&quot;/&gt;&lt;wsp:rsid wsp:val=&quot;004D643B&quot;/&gt;&lt;wsp:rsid wsp:val=&quot;004D7671&quot;/&gt;&lt;wsp:rsid wsp:val=&quot;004E12CD&quot;/&gt;&lt;wsp:rsid wsp:val=&quot;004E17BD&quot;/&gt;&lt;wsp:rsid wsp:val=&quot;004E17DB&quot;/&gt;&lt;wsp:rsid wsp:val=&quot;004E26E9&quot;/&gt;&lt;wsp:rsid wsp:val=&quot;004E6105&quot;/&gt;&lt;wsp:rsid wsp:val=&quot;004E7D7D&quot;/&gt;&lt;wsp:rsid wsp:val=&quot;004F43EE&quot;/&gt;&lt;wsp:rsid wsp:val=&quot;004F5FBD&quot;/&gt;&lt;wsp:rsid wsp:val=&quot;004F6A66&quot;/&gt;&lt;wsp:rsid wsp:val=&quot;00501701&quot;/&gt;&lt;wsp:rsid wsp:val=&quot;00503ED5&quot;/&gt;&lt;wsp:rsid wsp:val=&quot;00504B33&quot;/&gt;&lt;wsp:rsid wsp:val=&quot;00507372&quot;/&gt;&lt;wsp:rsid wsp:val=&quot;005126B7&quot;/&gt;&lt;wsp:rsid wsp:val=&quot;00512E6B&quot;/&gt;&lt;wsp:rsid wsp:val=&quot;00513860&quot;/&gt;&lt;wsp:rsid wsp:val=&quot;0051675D&quot;/&gt;&lt;wsp:rsid wsp:val=&quot;00516ECD&quot;/&gt;&lt;wsp:rsid wsp:val=&quot;0052287A&quot;/&gt;&lt;wsp:rsid wsp:val=&quot;005240FB&quot;/&gt;&lt;wsp:rsid wsp:val=&quot;005245B7&quot;/&gt;&lt;wsp:rsid wsp:val=&quot;005255F6&quot;/&gt;&lt;wsp:rsid wsp:val=&quot;00527040&quot;/&gt;&lt;wsp:rsid wsp:val=&quot;00531982&quot;/&gt;&lt;wsp:rsid wsp:val=&quot;00532363&quot;/&gt;&lt;wsp:rsid wsp:val=&quot;00533392&quot;/&gt;&lt;wsp:rsid wsp:val=&quot;0053396C&quot;/&gt;&lt;wsp:rsid wsp:val=&quot;0053428E&quot;/&gt;&lt;wsp:rsid wsp:val=&quot;005409C8&quot;/&gt;&lt;wsp:rsid wsp:val=&quot;00544673&quot;/&gt;&lt;wsp:rsid wsp:val=&quot;005470F6&quot;/&gt;&lt;wsp:rsid wsp:val=&quot;0055283B&quot;/&gt;&lt;wsp:rsid wsp:val=&quot;00552F40&quot;/&gt;&lt;wsp:rsid wsp:val=&quot;00553C72&quot;/&gt;&lt;wsp:rsid wsp:val=&quot;00555AC7&quot;/&gt;&lt;wsp:rsid wsp:val=&quot;00560268&quot;/&gt;&lt;wsp:rsid wsp:val=&quot;00560F66&quot;/&gt;&lt;wsp:rsid wsp:val=&quot;00563FAF&quot;/&gt;&lt;wsp:rsid wsp:val=&quot;005650CB&quot;/&gt;&lt;wsp:rsid wsp:val=&quot;0056723B&quot;/&gt;&lt;wsp:rsid wsp:val=&quot;00573972&quot;/&gt;&lt;wsp:rsid wsp:val=&quot;00581642&quot;/&gt;&lt;wsp:rsid wsp:val=&quot;005843FC&quot;/&gt;&lt;wsp:rsid wsp:val=&quot;005A08B2&quot;/&gt;&lt;wsp:rsid wsp:val=&quot;005A6947&quot;/&gt;&lt;wsp:rsid wsp:val=&quot;005A733E&quot;/&gt;&lt;wsp:rsid wsp:val=&quot;005B49A5&quot;/&gt;&lt;wsp:rsid wsp:val=&quot;005C3320&quot;/&gt;&lt;wsp:rsid wsp:val=&quot;005C4489&quot;/&gt;&lt;wsp:rsid wsp:val=&quot;005C50D0&quot;/&gt;&lt;wsp:rsid wsp:val=&quot;005C6B0A&quot;/&gt;&lt;wsp:rsid wsp:val=&quot;005C6C73&quot;/&gt;&lt;wsp:rsid wsp:val=&quot;005C6FDB&quot;/&gt;&lt;wsp:rsid wsp:val=&quot;005D2A28&quot;/&gt;&lt;wsp:rsid wsp:val=&quot;005D2BD5&quot;/&gt;&lt;wsp:rsid wsp:val=&quot;005D382B&quot;/&gt;&lt;wsp:rsid wsp:val=&quot;005D3B01&quot;/&gt;&lt;wsp:rsid wsp:val=&quot;005D40BD&quot;/&gt;&lt;wsp:rsid wsp:val=&quot;005D4DCD&quot;/&gt;&lt;wsp:rsid wsp:val=&quot;005D58F0&quot;/&gt;&lt;wsp:rsid wsp:val=&quot;005D76F6&quot;/&gt;&lt;wsp:rsid wsp:val=&quot;005E2001&quot;/&gt;&lt;wsp:rsid wsp:val=&quot;005F069A&quot;/&gt;&lt;wsp:rsid wsp:val=&quot;005F5BC7&quot;/&gt;&lt;wsp:rsid wsp:val=&quot;005F6BB9&quot;/&gt;&lt;wsp:rsid wsp:val=&quot;0060101A&quot;/&gt;&lt;wsp:rsid wsp:val=&quot;0060113F&quot;/&gt;&lt;wsp:rsid wsp:val=&quot;0060685C&quot;/&gt;&lt;wsp:rsid wsp:val=&quot;00615987&quot;/&gt;&lt;wsp:rsid wsp:val=&quot;006163F6&quot;/&gt;&lt;wsp:rsid wsp:val=&quot;006268FD&quot;/&gt;&lt;wsp:rsid wsp:val=&quot;00642DEB&quot;/&gt;&lt;wsp:rsid wsp:val=&quot;00643F23&quot;/&gt;&lt;wsp:rsid wsp:val=&quot;0065011C&quot;/&gt;&lt;wsp:rsid wsp:val=&quot;00653242&quot;/&gt;&lt;wsp:rsid wsp:val=&quot;00654F68&quot;/&gt;&lt;wsp:rsid wsp:val=&quot;00657912&quot;/&gt;&lt;wsp:rsid wsp:val=&quot;00657D35&quot;/&gt;&lt;wsp:rsid wsp:val=&quot;00661A05&quot;/&gt;&lt;wsp:rsid wsp:val=&quot;00661E68&quot;/&gt;&lt;wsp:rsid wsp:val=&quot;00667D84&quot;/&gt;&lt;wsp:rsid wsp:val=&quot;00671B2D&quot;/&gt;&lt;wsp:rsid wsp:val=&quot;006737A8&quot;/&gt;&lt;wsp:rsid wsp:val=&quot;00673EB6&quot;/&gt;&lt;wsp:rsid wsp:val=&quot;00677AF5&quot;/&gt;&lt;wsp:rsid wsp:val=&quot;00681EE1&quot;/&gt;&lt;wsp:rsid wsp:val=&quot;006832B4&quot;/&gt;&lt;wsp:rsid wsp:val=&quot;006848B9&quot;/&gt;&lt;wsp:rsid wsp:val=&quot;0068504A&quot;/&gt;&lt;wsp:rsid wsp:val=&quot;006869C7&quot;/&gt;&lt;wsp:rsid wsp:val=&quot;00690A30&quot;/&gt;&lt;wsp:rsid wsp:val=&quot;00691422&quot;/&gt;&lt;wsp:rsid wsp:val=&quot;00692B1B&quot;/&gt;&lt;wsp:rsid wsp:val=&quot;006952D3&quot;/&gt;&lt;wsp:rsid wsp:val=&quot;00697876&quot;/&gt;&lt;wsp:rsid wsp:val=&quot;006A147B&quot;/&gt;&lt;wsp:rsid wsp:val=&quot;006A1DD9&quot;/&gt;&lt;wsp:rsid wsp:val=&quot;006B28B4&quot;/&gt;&lt;wsp:rsid wsp:val=&quot;006B42CE&quot;/&gt;&lt;wsp:rsid wsp:val=&quot;006B6CC9&quot;/&gt;&lt;wsp:rsid wsp:val=&quot;006C2822&quot;/&gt;&lt;wsp:rsid wsp:val=&quot;006C462F&quot;/&gt;&lt;wsp:rsid wsp:val=&quot;006C4BAE&quot;/&gt;&lt;wsp:rsid wsp:val=&quot;006C59F9&quot;/&gt;&lt;wsp:rsid wsp:val=&quot;006C702D&quot;/&gt;&lt;wsp:rsid wsp:val=&quot;006D1567&quot;/&gt;&lt;wsp:rsid wsp:val=&quot;006D1897&quot;/&gt;&lt;wsp:rsid wsp:val=&quot;006D5B08&quot;/&gt;&lt;wsp:rsid wsp:val=&quot;006D62F1&quot;/&gt;&lt;wsp:rsid wsp:val=&quot;006E1E59&quot;/&gt;&lt;wsp:rsid wsp:val=&quot;006E1FBE&quot;/&gt;&lt;wsp:rsid wsp:val=&quot;006E2546&quot;/&gt;&lt;wsp:rsid wsp:val=&quot;006E51CF&quot;/&gt;&lt;wsp:rsid wsp:val=&quot;006E5B57&quot;/&gt;&lt;wsp:rsid wsp:val=&quot;006E7C67&quot;/&gt;&lt;wsp:rsid wsp:val=&quot;006F26C4&quot;/&gt;&lt;wsp:rsid wsp:val=&quot;006F66A6&quot;/&gt;&lt;wsp:rsid wsp:val=&quot;006F6E53&quot;/&gt;&lt;wsp:rsid wsp:val=&quot;00717176&quot;/&gt;&lt;wsp:rsid wsp:val=&quot;00722826&quot;/&gt;&lt;wsp:rsid wsp:val=&quot;007241D2&quot;/&gt;&lt;wsp:rsid wsp:val=&quot;00725577&quot;/&gt;&lt;wsp:rsid wsp:val=&quot;00733FF8&quot;/&gt;&lt;wsp:rsid wsp:val=&quot;007349ED&quot;/&gt;&lt;wsp:rsid wsp:val=&quot;00737102&quot;/&gt;&lt;wsp:rsid wsp:val=&quot;0074321A&quot;/&gt;&lt;wsp:rsid wsp:val=&quot;007462D6&quot;/&gt;&lt;wsp:rsid wsp:val=&quot;007477A2&quot;/&gt;&lt;wsp:rsid wsp:val=&quot;00750F8D&quot;/&gt;&lt;wsp:rsid wsp:val=&quot;00761C97&quot;/&gt;&lt;wsp:rsid wsp:val=&quot;0076251E&quot;/&gt;&lt;wsp:rsid wsp:val=&quot;00767B99&quot;/&gt;&lt;wsp:rsid wsp:val=&quot;0077349D&quot;/&gt;&lt;wsp:rsid wsp:val=&quot;007852EF&quot;/&gt;&lt;wsp:rsid wsp:val=&quot;0079092D&quot;/&gt;&lt;wsp:rsid wsp:val=&quot;00791B93&quot;/&gt;&lt;wsp:rsid wsp:val=&quot;007A59B8&quot;/&gt;&lt;wsp:rsid wsp:val=&quot;007A6372&quot;/&gt;&lt;wsp:rsid wsp:val=&quot;007B0A11&quot;/&gt;&lt;wsp:rsid wsp:val=&quot;007B3597&quot;/&gt;&lt;wsp:rsid wsp:val=&quot;007B47EA&quot;/&gt;&lt;wsp:rsid wsp:val=&quot;007B792D&quot;/&gt;&lt;wsp:rsid wsp:val=&quot;007C73AB&quot;/&gt;&lt;wsp:rsid wsp:val=&quot;007C7460&quot;/&gt;&lt;wsp:rsid wsp:val=&quot;007E1C74&quot;/&gt;&lt;wsp:rsid wsp:val=&quot;007E21EF&quot;/&gt;&lt;wsp:rsid wsp:val=&quot;007E3166&quot;/&gt;&lt;wsp:rsid wsp:val=&quot;007F0345&quot;/&gt;&lt;wsp:rsid wsp:val=&quot;007F2262&quot;/&gt;&lt;wsp:rsid wsp:val=&quot;007F35E0&quot;/&gt;&lt;wsp:rsid wsp:val=&quot;007F528C&quot;/&gt;&lt;wsp:rsid wsp:val=&quot;007F6A63&quot;/&gt;&lt;wsp:rsid wsp:val=&quot;008067EC&quot;/&gt;&lt;wsp:rsid wsp:val=&quot;008068FB&quot;/&gt;&lt;wsp:rsid wsp:val=&quot;00806BF0&quot;/&gt;&lt;wsp:rsid wsp:val=&quot;008078CF&quot;/&gt;&lt;wsp:rsid wsp:val=&quot;008130DD&quot;/&gt;&lt;wsp:rsid wsp:val=&quot;008132C9&quot;/&gt;&lt;wsp:rsid wsp:val=&quot;0081437F&quot;/&gt;&lt;wsp:rsid wsp:val=&quot;00814EC7&quot;/&gt;&lt;wsp:rsid wsp:val=&quot;0081660B&quot;/&gt;&lt;wsp:rsid wsp:val=&quot;008167BC&quot;/&gt;&lt;wsp:rsid wsp:val=&quot;00816C24&quot;/&gt;&lt;wsp:rsid wsp:val=&quot;00822D6E&quot;/&gt;&lt;wsp:rsid wsp:val=&quot;00823B9E&quot;/&gt;&lt;wsp:rsid wsp:val=&quot;00833907&quot;/&gt;&lt;wsp:rsid wsp:val=&quot;008341B2&quot;/&gt;&lt;wsp:rsid wsp:val=&quot;00837C23&quot;/&gt;&lt;wsp:rsid wsp:val=&quot;00842130&quot;/&gt;&lt;wsp:rsid wsp:val=&quot;00843FB4&quot;/&gt;&lt;wsp:rsid wsp:val=&quot;00846AC8&quot;/&gt;&lt;wsp:rsid wsp:val=&quot;00847328&quot;/&gt;&lt;wsp:rsid wsp:val=&quot;00850134&quot;/&gt;&lt;wsp:rsid wsp:val=&quot;008567A0&quot;/&gt;&lt;wsp:rsid wsp:val=&quot;00857511&quot;/&gt;&lt;wsp:rsid wsp:val=&quot;00857FAC&quot;/&gt;&lt;wsp:rsid wsp:val=&quot;00864D2C&quot;/&gt;&lt;wsp:rsid wsp:val=&quot;008669DB&quot;/&gt;&lt;wsp:rsid wsp:val=&quot;00871559&quot;/&gt;&lt;wsp:rsid wsp:val=&quot;0087273C&quot;/&gt;&lt;wsp:rsid wsp:val=&quot;00872DCE&quot;/&gt;&lt;wsp:rsid wsp:val=&quot;008730E3&quot;/&gt;&lt;wsp:rsid wsp:val=&quot;008761D3&quot;/&gt;&lt;wsp:rsid wsp:val=&quot;00876CFC&quot;/&gt;&lt;wsp:rsid wsp:val=&quot;00882153&quot;/&gt;&lt;wsp:rsid wsp:val=&quot;00882DCE&quot;/&gt;&lt;wsp:rsid wsp:val=&quot;00885804&quot;/&gt;&lt;wsp:rsid wsp:val=&quot;008900DD&quot;/&gt;&lt;wsp:rsid wsp:val=&quot;0089315D&quot;/&gt;&lt;wsp:rsid wsp:val=&quot;00893F1C&quot;/&gt;&lt;wsp:rsid wsp:val=&quot;00897A7E&quot;/&gt;&lt;wsp:rsid wsp:val=&quot;008B0499&quot;/&gt;&lt;wsp:rsid wsp:val=&quot;008B780B&quot;/&gt;&lt;wsp:rsid wsp:val=&quot;008B794C&quot;/&gt;&lt;wsp:rsid wsp:val=&quot;008B7E73&quot;/&gt;&lt;wsp:rsid wsp:val=&quot;008C17D5&quot;/&gt;&lt;wsp:rsid wsp:val=&quot;008C57DD&quot;/&gt;&lt;wsp:rsid wsp:val=&quot;008C5C80&quot;/&gt;&lt;wsp:rsid wsp:val=&quot;008C7344&quot;/&gt;&lt;wsp:rsid wsp:val=&quot;008D0D15&quot;/&gt;&lt;wsp:rsid wsp:val=&quot;008D2E39&quot;/&gt;&lt;wsp:rsid wsp:val=&quot;008E5637&quot;/&gt;&lt;wsp:rsid wsp:val=&quot;008F05F8&quot;/&gt;&lt;wsp:rsid wsp:val=&quot;008F226C&quot;/&gt;&lt;wsp:rsid wsp:val=&quot;008F7431&quot;/&gt;&lt;wsp:rsid wsp:val=&quot;00905C7C&quot;/&gt;&lt;wsp:rsid wsp:val=&quot;009110B3&quot;/&gt;&lt;wsp:rsid wsp:val=&quot;0091301A&quot;/&gt;&lt;wsp:rsid wsp:val=&quot;00916FCA&quot;/&gt;&lt;wsp:rsid wsp:val=&quot;00920A1E&quot;/&gt;&lt;wsp:rsid wsp:val=&quot;0092231B&quot;/&gt;&lt;wsp:rsid wsp:val=&quot;00923376&quot;/&gt;&lt;wsp:rsid wsp:val=&quot;00925921&quot;/&gt;&lt;wsp:rsid wsp:val=&quot;00925D21&quot;/&gt;&lt;wsp:rsid wsp:val=&quot;00926D2E&quot;/&gt;&lt;wsp:rsid wsp:val=&quot;00926D34&quot;/&gt;&lt;wsp:rsid wsp:val=&quot;00927098&quot;/&gt;&lt;wsp:rsid wsp:val=&quot;0093586F&quot;/&gt;&lt;wsp:rsid wsp:val=&quot;00942237&quot;/&gt;&lt;wsp:rsid wsp:val=&quot;00942F27&quot;/&gt;&lt;wsp:rsid wsp:val=&quot;00943715&quot;/&gt;&lt;wsp:rsid wsp:val=&quot;00945741&quot;/&gt;&lt;wsp:rsid wsp:val=&quot;009535AB&quot;/&gt;&lt;wsp:rsid wsp:val=&quot;009554D1&quot;/&gt;&lt;wsp:rsid wsp:val=&quot;009566BF&quot;/&gt;&lt;wsp:rsid wsp:val=&quot;0095724E&quot;/&gt;&lt;wsp:rsid wsp:val=&quot;00957F7E&quot;/&gt;&lt;wsp:rsid wsp:val=&quot;009636FD&quot;/&gt;&lt;wsp:rsid wsp:val=&quot;00970833&quot;/&gt;&lt;wsp:rsid wsp:val=&quot;00970CF0&quot;/&gt;&lt;wsp:rsid wsp:val=&quot;00973D42&quot;/&gt;&lt;wsp:rsid wsp:val=&quot;00982179&quot;/&gt;&lt;wsp:rsid wsp:val=&quot;0098685A&quot;/&gt;&lt;wsp:rsid wsp:val=&quot;00992454&quot;/&gt;&lt;wsp:rsid wsp:val=&quot;009925B6&quot;/&gt;&lt;wsp:rsid wsp:val=&quot;00995CCD&quot;/&gt;&lt;wsp:rsid wsp:val=&quot;00996206&quot;/&gt;&lt;wsp:rsid wsp:val=&quot;00996DE7&quot;/&gt;&lt;wsp:rsid wsp:val=&quot;009A11D3&quot;/&gt;&lt;wsp:rsid wsp:val=&quot;009A139A&quot;/&gt;&lt;wsp:rsid wsp:val=&quot;009A4121&quot;/&gt;&lt;wsp:rsid wsp:val=&quot;009B6D23&quot;/&gt;&lt;wsp:rsid wsp:val=&quot;009B77AD&quot;/&gt;&lt;wsp:rsid wsp:val=&quot;009C03B6&quot;/&gt;&lt;wsp:rsid wsp:val=&quot;009C4167&quot;/&gt;&lt;wsp:rsid wsp:val=&quot;009C5F2E&quot;/&gt;&lt;wsp:rsid wsp:val=&quot;009D17CA&quot;/&gt;&lt;wsp:rsid wsp:val=&quot;009D2E0A&quot;/&gt;&lt;wsp:rsid wsp:val=&quot;009D40F8&quot;/&gt;&lt;wsp:rsid wsp:val=&quot;009D457F&quot;/&gt;&lt;wsp:rsid wsp:val=&quot;009D4ABE&quot;/&gt;&lt;wsp:rsid wsp:val=&quot;009E179E&quot;/&gt;&lt;wsp:rsid wsp:val=&quot;009E1E7E&quot;/&gt;&lt;wsp:rsid wsp:val=&quot;009E41CD&quot;/&gt;&lt;wsp:rsid wsp:val=&quot;009E65B8&quot;/&gt;&lt;wsp:rsid wsp:val=&quot;009F0B12&quot;/&gt;&lt;wsp:rsid wsp:val=&quot;009F73FA&quot;/&gt;&lt;wsp:rsid wsp:val=&quot;00A010DD&quot;/&gt;&lt;wsp:rsid wsp:val=&quot;00A01438&quot;/&gt;&lt;wsp:rsid wsp:val=&quot;00A022A0&quot;/&gt;&lt;wsp:rsid wsp:val=&quot;00A03C87&quot;/&gt;&lt;wsp:rsid wsp:val=&quot;00A106A4&quot;/&gt;&lt;wsp:rsid wsp:val=&quot;00A10BF2&quot;/&gt;&lt;wsp:rsid wsp:val=&quot;00A15F11&quot;/&gt;&lt;wsp:rsid wsp:val=&quot;00A17EEF&quot;/&gt;&lt;wsp:rsid wsp:val=&quot;00A205C3&quot;/&gt;&lt;wsp:rsid wsp:val=&quot;00A2169A&quot;/&gt;&lt;wsp:rsid wsp:val=&quot;00A217BC&quot;/&gt;&lt;wsp:rsid wsp:val=&quot;00A228E8&quot;/&gt;&lt;wsp:rsid wsp:val=&quot;00A317E3&quot;/&gt;&lt;wsp:rsid wsp:val=&quot;00A33EEB&quot;/&gt;&lt;wsp:rsid wsp:val=&quot;00A36E11&quot;/&gt;&lt;wsp:rsid wsp:val=&quot;00A4129D&quot;/&gt;&lt;wsp:rsid wsp:val=&quot;00A4775B&quot;/&gt;&lt;wsp:rsid wsp:val=&quot;00A47CE5&quot;/&gt;&lt;wsp:rsid wsp:val=&quot;00A53018&quot;/&gt;&lt;wsp:rsid wsp:val=&quot;00A57035&quot;/&gt;&lt;wsp:rsid wsp:val=&quot;00A60A8D&quot;/&gt;&lt;wsp:rsid wsp:val=&quot;00A65C7A&quot;/&gt;&lt;wsp:rsid wsp:val=&quot;00A66AC3&quot;/&gt;&lt;wsp:rsid wsp:val=&quot;00A71AFE&quot;/&gt;&lt;wsp:rsid wsp:val=&quot;00A75C9C&quot;/&gt;&lt;wsp:rsid wsp:val=&quot;00A82A59&quot;/&gt;&lt;wsp:rsid wsp:val=&quot;00A83DDC&quot;/&gt;&lt;wsp:rsid wsp:val=&quot;00A84243&quot;/&gt;&lt;wsp:rsid wsp:val=&quot;00A87B64&quot;/&gt;&lt;wsp:rsid wsp:val=&quot;00A919DB&quot;/&gt;&lt;wsp:rsid wsp:val=&quot;00A9392D&quot;/&gt;&lt;wsp:rsid wsp:val=&quot;00A95A1C&quot;/&gt;&lt;wsp:rsid wsp:val=&quot;00A96D05&quot;/&gt;&lt;wsp:rsid wsp:val=&quot;00A973A1&quot;/&gt;&lt;wsp:rsid wsp:val=&quot;00AA26ED&quot;/&gt;&lt;wsp:rsid wsp:val=&quot;00AA2CAA&quot;/&gt;&lt;wsp:rsid wsp:val=&quot;00AB4CE4&quot;/&gt;&lt;wsp:rsid wsp:val=&quot;00AB552B&quot;/&gt;&lt;wsp:rsid wsp:val=&quot;00AB7E4C&quot;/&gt;&lt;wsp:rsid wsp:val=&quot;00AC14BE&quot;/&gt;&lt;wsp:rsid wsp:val=&quot;00AD37FC&quot;/&gt;&lt;wsp:rsid wsp:val=&quot;00AD4BF7&quot;/&gt;&lt;wsp:rsid wsp:val=&quot;00AD4D87&quot;/&gt;&lt;wsp:rsid wsp:val=&quot;00AD67DF&quot;/&gt;&lt;wsp:rsid wsp:val=&quot;00AE6C13&quot;/&gt;&lt;wsp:rsid wsp:val=&quot;00AF393C&quot;/&gt;&lt;wsp:rsid wsp:val=&quot;00AF5A0A&quot;/&gt;&lt;wsp:rsid wsp:val=&quot;00B01FF7&quot;/&gt;&lt;wsp:rsid wsp:val=&quot;00B02F2E&quot;/&gt;&lt;wsp:rsid wsp:val=&quot;00B04F8F&quot;/&gt;&lt;wsp:rsid wsp:val=&quot;00B05616&quot;/&gt;&lt;wsp:rsid wsp:val=&quot;00B068F0&quot;/&gt;&lt;wsp:rsid wsp:val=&quot;00B13C2E&quot;/&gt;&lt;wsp:rsid wsp:val=&quot;00B252EF&quot;/&gt;&lt;wsp:rsid wsp:val=&quot;00B2568D&quot;/&gt;&lt;wsp:rsid wsp:val=&quot;00B30C65&quot;/&gt;&lt;wsp:rsid wsp:val=&quot;00B3270B&quot;/&gt;&lt;wsp:rsid wsp:val=&quot;00B37141&quot;/&gt;&lt;wsp:rsid wsp:val=&quot;00B401FB&quot;/&gt;&lt;wsp:rsid wsp:val=&quot;00B40F5E&quot;/&gt;&lt;wsp:rsid wsp:val=&quot;00B41071&quot;/&gt;&lt;wsp:rsid wsp:val=&quot;00B416BF&quot;/&gt;&lt;wsp:rsid wsp:val=&quot;00B4352C&quot;/&gt;&lt;wsp:rsid wsp:val=&quot;00B478AB&quot;/&gt;&lt;wsp:rsid wsp:val=&quot;00B52827&quot;/&gt;&lt;wsp:rsid wsp:val=&quot;00B551A5&quot;/&gt;&lt;wsp:rsid wsp:val=&quot;00B60F69&quot;/&gt;&lt;wsp:rsid wsp:val=&quot;00B701CB&quot;/&gt;&lt;wsp:rsid wsp:val=&quot;00B705DD&quot;/&gt;&lt;wsp:rsid wsp:val=&quot;00B741DB&quot;/&gt;&lt;wsp:rsid wsp:val=&quot;00B75F3D&quot;/&gt;&lt;wsp:rsid wsp:val=&quot;00B82263&quot;/&gt;&lt;wsp:rsid wsp:val=&quot;00B85799&quot;/&gt;&lt;wsp:rsid wsp:val=&quot;00B876FA&quot;/&gt;&lt;wsp:rsid wsp:val=&quot;00BA16D2&quot;/&gt;&lt;wsp:rsid wsp:val=&quot;00BA2385&quot;/&gt;&lt;wsp:rsid wsp:val=&quot;00BA4CEF&quot;/&gt;&lt;wsp:rsid wsp:val=&quot;00BA4F4D&quot;/&gt;&lt;wsp:rsid wsp:val=&quot;00BB01B5&quot;/&gt;&lt;wsp:rsid wsp:val=&quot;00BB2042&quot;/&gt;&lt;wsp:rsid wsp:val=&quot;00BB76F3&quot;/&gt;&lt;wsp:rsid wsp:val=&quot;00BB7761&quot;/&gt;&lt;wsp:rsid wsp:val=&quot;00BC266C&quot;/&gt;&lt;wsp:rsid wsp:val=&quot;00BC36B5&quot;/&gt;&lt;wsp:rsid wsp:val=&quot;00BC56DA&quot;/&gt;&lt;wsp:rsid wsp:val=&quot;00BC57BA&quot;/&gt;&lt;wsp:rsid wsp:val=&quot;00BD0BE0&quot;/&gt;&lt;wsp:rsid wsp:val=&quot;00BD3E1B&quot;/&gt;&lt;wsp:rsid wsp:val=&quot;00BD56F7&quot;/&gt;&lt;wsp:rsid wsp:val=&quot;00BD7DDE&quot;/&gt;&lt;wsp:rsid wsp:val=&quot;00BE2D58&quot;/&gt;&lt;wsp:rsid wsp:val=&quot;00BE5724&quot;/&gt;&lt;wsp:rsid wsp:val=&quot;00BE6A5A&quot;/&gt;&lt;wsp:rsid wsp:val=&quot;00BF0780&quot;/&gt;&lt;wsp:rsid wsp:val=&quot;00BF5553&quot;/&gt;&lt;wsp:rsid wsp:val=&quot;00BF78C8&quot;/&gt;&lt;wsp:rsid wsp:val=&quot;00C01443&quot;/&gt;&lt;wsp:rsid wsp:val=&quot;00C01B82&quot;/&gt;&lt;wsp:rsid wsp:val=&quot;00C02509&quot;/&gt;&lt;wsp:rsid wsp:val=&quot;00C06B07&quot;/&gt;&lt;wsp:rsid wsp:val=&quot;00C140F1&quot;/&gt;&lt;wsp:rsid wsp:val=&quot;00C17C06&quot;/&gt;&lt;wsp:rsid wsp:val=&quot;00C246F0&quot;/&gt;&lt;wsp:rsid wsp:val=&quot;00C266FC&quot;/&gt;&lt;wsp:rsid wsp:val=&quot;00C30AE7&quot;/&gt;&lt;wsp:rsid wsp:val=&quot;00C30FE7&quot;/&gt;&lt;wsp:rsid wsp:val=&quot;00C33E78&quot;/&gt;&lt;wsp:rsid wsp:val=&quot;00C3451B&quot;/&gt;&lt;wsp:rsid wsp:val=&quot;00C34C98&quot;/&gt;&lt;wsp:rsid wsp:val=&quot;00C450BF&quot;/&gt;&lt;wsp:rsid wsp:val=&quot;00C4694E&quot;/&gt;&lt;wsp:rsid wsp:val=&quot;00C472E3&quot;/&gt;&lt;wsp:rsid wsp:val=&quot;00C5020C&quot;/&gt;&lt;wsp:rsid wsp:val=&quot;00C6046F&quot;/&gt;&lt;wsp:rsid wsp:val=&quot;00C61891&quot;/&gt;&lt;wsp:rsid wsp:val=&quot;00C6423A&quot;/&gt;&lt;wsp:rsid wsp:val=&quot;00C72CF8&quot;/&gt;&lt;wsp:rsid wsp:val=&quot;00C775BA&quot;/&gt;&lt;wsp:rsid wsp:val=&quot;00C81CD3&quot;/&gt;&lt;wsp:rsid wsp:val=&quot;00C81F5C&quot;/&gt;&lt;wsp:rsid wsp:val=&quot;00C8487A&quot;/&gt;&lt;wsp:rsid wsp:val=&quot;00C90EAF&quot;/&gt;&lt;wsp:rsid wsp:val=&quot;00C93A2B&quot;/&gt;&lt;wsp:rsid wsp:val=&quot;00C95917&quot;/&gt;&lt;wsp:rsid wsp:val=&quot;00C97CB7&quot;/&gt;&lt;wsp:rsid wsp:val=&quot;00CA115E&quot;/&gt;&lt;wsp:rsid wsp:val=&quot;00CA2F66&quot;/&gt;&lt;wsp:rsid wsp:val=&quot;00CA5769&quot;/&gt;&lt;wsp:rsid wsp:val=&quot;00CB026A&quot;/&gt;&lt;wsp:rsid wsp:val=&quot;00CB2BF9&quot;/&gt;&lt;wsp:rsid wsp:val=&quot;00CB2FF6&quot;/&gt;&lt;wsp:rsid wsp:val=&quot;00CB3768&quot;/&gt;&lt;wsp:rsid wsp:val=&quot;00CB3E86&quot;/&gt;&lt;wsp:rsid wsp:val=&quot;00CB4DF3&quot;/&gt;&lt;wsp:rsid wsp:val=&quot;00CB6FAA&quot;/&gt;&lt;wsp:rsid wsp:val=&quot;00CB78F8&quot;/&gt;&lt;wsp:rsid wsp:val=&quot;00CC0B5C&quot;/&gt;&lt;wsp:rsid wsp:val=&quot;00CD3294&quot;/&gt;&lt;wsp:rsid wsp:val=&quot;00CD4A8E&quot;/&gt;&lt;wsp:rsid wsp:val=&quot;00CE0E70&quot;/&gt;&lt;wsp:rsid wsp:val=&quot;00CE4F3B&quot;/&gt;&lt;wsp:rsid wsp:val=&quot;00CE6BBD&quot;/&gt;&lt;wsp:rsid wsp:val=&quot;00CF4452&quot;/&gt;&lt;wsp:rsid wsp:val=&quot;00CF54A6&quot;/&gt;&lt;wsp:rsid wsp:val=&quot;00D03721&quot;/&gt;&lt;wsp:rsid wsp:val=&quot;00D0523D&quot;/&gt;&lt;wsp:rsid wsp:val=&quot;00D07D8B&quot;/&gt;&lt;wsp:rsid wsp:val=&quot;00D11D80&quot;/&gt;&lt;wsp:rsid wsp:val=&quot;00D12111&quot;/&gt;&lt;wsp:rsid wsp:val=&quot;00D1393C&quot;/&gt;&lt;wsp:rsid wsp:val=&quot;00D14768&quot;/&gt;&lt;wsp:rsid wsp:val=&quot;00D22298&quot;/&gt;&lt;wsp:rsid wsp:val=&quot;00D23458&quot;/&gt;&lt;wsp:rsid wsp:val=&quot;00D2472E&quot;/&gt;&lt;wsp:rsid wsp:val=&quot;00D36239&quot;/&gt;&lt;wsp:rsid wsp:val=&quot;00D40EE2&quot;/&gt;&lt;wsp:rsid wsp:val=&quot;00D421CA&quot;/&gt;&lt;wsp:rsid wsp:val=&quot;00D464D0&quot;/&gt;&lt;wsp:rsid wsp:val=&quot;00D52685&quot;/&gt;&lt;wsp:rsid wsp:val=&quot;00D555F7&quot;/&gt;&lt;wsp:rsid wsp:val=&quot;00D605E5&quot;/&gt;&lt;wsp:rsid wsp:val=&quot;00D638C6&quot;/&gt;&lt;wsp:rsid wsp:val=&quot;00D66CF1&quot;/&gt;&lt;wsp:rsid wsp:val=&quot;00D706EA&quot;/&gt;&lt;wsp:rsid wsp:val=&quot;00D73EE6&quot;/&gt;&lt;wsp:rsid wsp:val=&quot;00D8326A&quot;/&gt;&lt;wsp:rsid wsp:val=&quot;00D84218&quot;/&gt;&lt;wsp:rsid wsp:val=&quot;00D86CD2&quot;/&gt;&lt;wsp:rsid wsp:val=&quot;00D92D42&quot;/&gt;&lt;wsp:rsid wsp:val=&quot;00D968AC&quot;/&gt;&lt;wsp:rsid wsp:val=&quot;00DA17F3&quot;/&gt;&lt;wsp:rsid wsp:val=&quot;00DB057B&quot;/&gt;&lt;wsp:rsid wsp:val=&quot;00DB2FA3&quot;/&gt;&lt;wsp:rsid wsp:val=&quot;00DB4822&quot;/&gt;&lt;wsp:rsid wsp:val=&quot;00DB7EE4&quot;/&gt;&lt;wsp:rsid wsp:val=&quot;00DC0D3E&quot;/&gt;&lt;wsp:rsid wsp:val=&quot;00DC1784&quot;/&gt;&lt;wsp:rsid wsp:val=&quot;00DC2AFC&quot;/&gt;&lt;wsp:rsid wsp:val=&quot;00DC3291&quot;/&gt;&lt;wsp:rsid wsp:val=&quot;00DC3B22&quot;/&gt;&lt;wsp:rsid wsp:val=&quot;00DD056E&quot;/&gt;&lt;wsp:rsid wsp:val=&quot;00DD5050&quot;/&gt;&lt;wsp:rsid wsp:val=&quot;00DD6842&quot;/&gt;&lt;wsp:rsid wsp:val=&quot;00DD73F6&quot;/&gt;&lt;wsp:rsid wsp:val=&quot;00DE19A2&quot;/&gt;&lt;wsp:rsid wsp:val=&quot;00DF369A&quot;/&gt;&lt;wsp:rsid wsp:val=&quot;00DF3A8F&quot;/&gt;&lt;wsp:rsid wsp:val=&quot;00DF4594&quot;/&gt;&lt;wsp:rsid wsp:val=&quot;00DF4D6B&quot;/&gt;&lt;wsp:rsid wsp:val=&quot;00DF68CE&quot;/&gt;&lt;wsp:rsid wsp:val=&quot;00DF6C78&quot;/&gt;&lt;wsp:rsid wsp:val=&quot;00E05DFE&quot;/&gt;&lt;wsp:rsid wsp:val=&quot;00E22376&quot;/&gt;&lt;wsp:rsid wsp:val=&quot;00E22966&quot;/&gt;&lt;wsp:rsid wsp:val=&quot;00E23890&quot;/&gt;&lt;wsp:rsid wsp:val=&quot;00E27589&quot;/&gt;&lt;wsp:rsid wsp:val=&quot;00E304B3&quot;/&gt;&lt;wsp:rsid wsp:val=&quot;00E32D65&quot;/&gt;&lt;wsp:rsid wsp:val=&quot;00E36C5D&quot;/&gt;&lt;wsp:rsid wsp:val=&quot;00E41E99&quot;/&gt;&lt;wsp:rsid wsp:val=&quot;00E437D9&quot;/&gt;&lt;wsp:rsid wsp:val=&quot;00E4588C&quot;/&gt;&lt;wsp:rsid wsp:val=&quot;00E53427&quot;/&gt;&lt;wsp:rsid wsp:val=&quot;00E53E6E&quot;/&gt;&lt;wsp:rsid wsp:val=&quot;00E54D9A&quot;/&gt;&lt;wsp:rsid wsp:val=&quot;00E60D1E&quot;/&gt;&lt;wsp:rsid wsp:val=&quot;00E762B2&quot;/&gt;&lt;wsp:rsid wsp:val=&quot;00E762EC&quot;/&gt;&lt;wsp:rsid wsp:val=&quot;00E80D7D&quot;/&gt;&lt;wsp:rsid wsp:val=&quot;00E80FB9&quot;/&gt;&lt;wsp:rsid wsp:val=&quot;00E81332&quot;/&gt;&lt;wsp:rsid wsp:val=&quot;00E8278C&quot;/&gt;&lt;wsp:rsid wsp:val=&quot;00E83031&quot;/&gt;&lt;wsp:rsid wsp:val=&quot;00E85E2D&quot;/&gt;&lt;wsp:rsid wsp:val=&quot;00E87507&quot;/&gt;&lt;wsp:rsid wsp:val=&quot;00E876C0&quot;/&gt;&lt;wsp:rsid wsp:val=&quot;00E87F9E&quot;/&gt;&lt;wsp:rsid wsp:val=&quot;00E9041F&quot;/&gt;&lt;wsp:rsid wsp:val=&quot;00E90E3F&quot;/&gt;&lt;wsp:rsid wsp:val=&quot;00E91A35&quot;/&gt;&lt;wsp:rsid wsp:val=&quot;00E93B80&quot;/&gt;&lt;wsp:rsid wsp:val=&quot;00E94F7D&quot;/&gt;&lt;wsp:rsid wsp:val=&quot;00E95611&quot;/&gt;&lt;wsp:rsid wsp:val=&quot;00EB4DE1&quot;/&gt;&lt;wsp:rsid wsp:val=&quot;00EC45E2&quot;/&gt;&lt;wsp:rsid wsp:val=&quot;00EC4BCE&quot;/&gt;&lt;wsp:rsid wsp:val=&quot;00EC5C09&quot;/&gt;&lt;wsp:rsid wsp:val=&quot;00ED3B61&quot;/&gt;&lt;wsp:rsid wsp:val=&quot;00ED44DA&quot;/&gt;&lt;wsp:rsid wsp:val=&quot;00ED5E1F&quot;/&gt;&lt;wsp:rsid wsp:val=&quot;00ED7E99&quot;/&gt;&lt;wsp:rsid wsp:val=&quot;00EE2777&quot;/&gt;&lt;wsp:rsid wsp:val=&quot;00EE4044&quot;/&gt;&lt;wsp:rsid wsp:val=&quot;00EE517E&quot;/&gt;&lt;wsp:rsid wsp:val=&quot;00EF069C&quot;/&gt;&lt;wsp:rsid wsp:val=&quot;00EF09F4&quot;/&gt;&lt;wsp:rsid wsp:val=&quot;00EF0BFE&quot;/&gt;&lt;wsp:rsid wsp:val=&quot;00EF2957&quot;/&gt;&lt;wsp:rsid wsp:val=&quot;00EF2E5A&quot;/&gt;&lt;wsp:rsid wsp:val=&quot;00EF3681&quot;/&gt;&lt;wsp:rsid wsp:val=&quot;00EF5BD6&quot;/&gt;&lt;wsp:rsid wsp:val=&quot;00EF795A&quot;/&gt;&lt;wsp:rsid wsp:val=&quot;00F0120D&quot;/&gt;&lt;wsp:rsid wsp:val=&quot;00F02799&quot;/&gt;&lt;wsp:rsid wsp:val=&quot;00F1374C&quot;/&gt;&lt;wsp:rsid wsp:val=&quot;00F14BF3&quot;/&gt;&lt;wsp:rsid wsp:val=&quot;00F14DA1&quot;/&gt;&lt;wsp:rsid wsp:val=&quot;00F16E05&quot;/&gt;&lt;wsp:rsid wsp:val=&quot;00F239C8&quot;/&gt;&lt;wsp:rsid wsp:val=&quot;00F25B87&quot;/&gt;&lt;wsp:rsid wsp:val=&quot;00F31AF9&quot;/&gt;&lt;wsp:rsid wsp:val=&quot;00F31F57&quot;/&gt;&lt;wsp:rsid wsp:val=&quot;00F37A8E&quot;/&gt;&lt;wsp:rsid wsp:val=&quot;00F40341&quot;/&gt;&lt;wsp:rsid wsp:val=&quot;00F41521&quot;/&gt;&lt;wsp:rsid wsp:val=&quot;00F43A7A&quot;/&gt;&lt;wsp:rsid wsp:val=&quot;00F50174&quot;/&gt;&lt;wsp:rsid wsp:val=&quot;00F556FF&quot;/&gt;&lt;wsp:rsid wsp:val=&quot;00F655F3&quot;/&gt;&lt;wsp:rsid wsp:val=&quot;00F71352&quot;/&gt;&lt;wsp:rsid wsp:val=&quot;00F85506&quot;/&gt;&lt;wsp:rsid wsp:val=&quot;00F93D6D&quot;/&gt;&lt;wsp:rsid wsp:val=&quot;00FA05D5&quot;/&gt;&lt;wsp:rsid wsp:val=&quot;00FA29E4&quot;/&gt;&lt;wsp:rsid wsp:val=&quot;00FA4089&quot;/&gt;&lt;wsp:rsid wsp:val=&quot;00FA7A57&quot;/&gt;&lt;wsp:rsid wsp:val=&quot;00FB0B29&quot;/&gt;&lt;wsp:rsid wsp:val=&quot;00FB193F&quot;/&gt;&lt;wsp:rsid wsp:val=&quot;00FB30FA&quot;/&gt;&lt;wsp:rsid wsp:val=&quot;00FB7BAC&quot;/&gt;&lt;wsp:rsid wsp:val=&quot;00FC0205&quot;/&gt;&lt;wsp:rsid wsp:val=&quot;00FC1C30&quot;/&gt;&lt;wsp:rsid wsp:val=&quot;00FC1FAA&quot;/&gt;&lt;wsp:rsid wsp:val=&quot;00FD1804&quot;/&gt;&lt;wsp:rsid wsp:val=&quot;00FD1EE3&quot;/&gt;&lt;wsp:rsid wsp:val=&quot;00FD2E8E&quot;/&gt;&lt;wsp:rsid wsp:val=&quot;00FD3F63&quot;/&gt;&lt;wsp:rsid wsp:val=&quot;00FD6CFD&quot;/&gt;&lt;wsp:rsid wsp:val=&quot;00FE0A9E&quot;/&gt;&lt;wsp:rsid wsp:val=&quot;00FE181B&quot;/&gt;&lt;wsp:rsid wsp:val=&quot;00FE3FF7&quot;/&gt;&lt;wsp:rsid wsp:val=&quot;00FF0F8E&quot;/&gt;&lt;wsp:rsid wsp:val=&quot;00FF1BE6&quot;/&gt;&lt;wsp:rsid wsp:val=&quot;00FF1E3D&quot;/&gt;&lt;wsp:rsid wsp:val=&quot;10B91234&quot;/&gt;&lt;wsp:rsid wsp:val=&quot;2DB83FBD&quot;/&gt;&lt;wsp:rsid wsp:val=&quot;35393525&quot;/&gt;&lt;wsp:rsid wsp:val=&quot;3B326F40&quot;/&gt;&lt;wsp:rsid wsp:val=&quot;56E12382&quot;/&gt;&lt;wsp:rsid wsp:val=&quot;5B365E47&quot;/&gt;&lt;/wsp:rsids&gt;&lt;/w:docPr&gt;&lt;w:body&gt;&lt;wx:sect&gt;&lt;w:p wsp:rsidR=&quot;00000000&quot; wsp:rsidRDefault=&quot;00DF4594&quot; wsp:rsidP=&quot;00DF4594&quot;&gt;&lt;w:pPr&gt;&lt;w:ind w:first-line=&quot;360&quot;/&gt;&lt;/w:pPr&gt;&lt;m:oMathPara&gt;&lt;m:oMath&gt;&lt;m:r&gt;&lt;w:rPr&gt;&lt;w:rFonts w:ascii=&quot;Cambria Math&quot; w:h-ansi=&quot;Cambria Math&quot;/&gt;&lt;wx:font wx:val=&quot;Cambria Math&quot;/&gt;&lt;w:i/&gt;&lt;/w:rPr&gt;&lt;m:t&gt;E&lt;/m:t&gt;&lt;/m:r&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z&lt;/m:t&gt;&lt;/m:r&gt;&lt;/m:e&gt;&lt;/m:d&gt;&lt;m:r&gt;&lt;w:rPr&gt;&lt;w:rFonts w:ascii=&quot;Cambria Math&quot; w:h-ansi=&quot;Cambria Math&quot;/&gt;&lt;wx:font wx:val=&quot;Cambria Math&quot;/&gt;&lt;w:i/&gt;&lt;/w:rPr&gt;&lt;m:t&gt;=&lt;/m:t&gt;&lt;/m:r&gt;&lt;m:d&gt;&lt;m:dPr&gt;&lt;m:begChr m:val=&quot;[&quot;/&gt;&lt;m:endChr m:val=&quot;]&quot;/&gt;&lt;m:ctrlPr&gt;&lt;w:rPr&gt;&lt;w:rFonts w:ascii=&quot;Cambria Math&quot; w:h-ansi=&quot;Cambria Math&quot;/&gt;&lt;wx:font wx:val=&quot;Cambria Math&quot;/&gt;&lt;w:i/&gt;&lt;/w:rPr&gt;&lt;/m:ctrlPr&gt;&lt;/m:dPr&gt;&lt;m:e&gt;&lt;m:eqArr&gt;&lt;m:eqArrPr&gt;&lt;m:ctrlPr&gt;&lt;w:rPr&gt;&lt;w:rFonts w:ascii=&quot;Cambria Math&quot; w:h-ansi=&quot;Cambria Math&quot;/&gt;&lt;wx:font wx:val=&quot;Cambria Math&quot;/&gt;&lt;w:i/&gt;&lt;/w:rPr&gt;&lt;/m:ctrlPr&gt;&lt;/m:eqArrPr&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U&lt;/m:t&gt;&lt;/m:r&gt;&lt;/m:e&gt;&lt;m:sub&gt;&lt;m:r&gt;&lt;w:rPr&gt;&lt;w:rFonts w:ascii=&quot;Cambria Math&quot; w:h-ansi=&quot;Cambria Math&quot;/&gt;&lt;wx:font wx:val=&quot;Cambria Math&quot;/&gt;&lt;w:i/&gt;&lt;/w:rPr&gt;&lt;m:t&gt;L&lt;/m:t&gt;&lt;/m:r&gt;&lt;/m:sub&gt;&lt;/m:sSub&gt;&lt;m:r&gt;&lt;w:rPr&gt;&lt;w:rFonts w:ascii=&quot;Cambria Math&quot; w:h-ansi=&quot;Cambria Math&quot;/&gt;&lt;wx:font wx:val=&quot;Cambria Math&quot;/&gt;&lt;w:i/&gt;&lt;/w:rPr&gt;&lt;m:t&gt;(z)&lt;/m:t&gt;&lt;/m:r&gt;&lt;/m:e&gt;&lt;m:e&gt;&lt;m:r&gt;&lt;w:rPr&gt;&lt;w:rFonts w:ascii=&quot;Cambria Math&quot; w:h-ansi=&quot;Cambria Math&quot;/&gt;&lt;wx:font wx:val=&quot;Cambria Math&quot;/&gt;&lt;w:i/&gt;&lt;/w:rPr&gt;&lt;m:t&gt;λ&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U&lt;/m:t&gt;&lt;/m:r&gt;&lt;/m:e&gt;&lt;m:sub&gt;&lt;m:r&gt;&lt;w:rPr&gt;&lt;w:rFonts w:ascii=&quot;Cambria Math&quot; w:h-ansi=&quot;Cambria Math&quot;/&gt;&lt;wx:font wx:val=&quot;Cambria Math&quot;/&gt;&lt;w:i/&gt;&lt;/w:rPr&gt;&lt;m:t&gt;M&lt;/m:t&gt;&lt;/m:r&gt;&lt;/m:sub&gt;&lt;/m:sSub&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z&lt;/m:t&gt;&lt;/m:r&gt;&lt;/m:e&gt;&lt;/m:d&gt;&lt;m:ctrlPr&gt;&lt;w:rPr&gt;&lt;w:rFonts w:ascii=&quot;Cambria Math&quot; w:fareast=&quot;Cambria Math&quot; w:h-ansi=&quot;Cambria Math&quot;/&gt;&lt;wx:font wx:val=&quot;Cambria Math&quot;/&gt;&lt;w:i/&gt;&lt;/w:rPr&gt;&lt;/m:ctrlPr&gt;&lt;/m:e&gt;&lt;m:e&gt;&lt;m:f&gt;&lt;m:fPr&gt;&lt;m:type m:val=&quot;lin&quot;/&gt;&lt;m:ctrlPr&gt;&lt;w:rPr&gt;&lt;w:rFonts w:ascii=&quot;Cambria Math&quot; w:fareast=&quot;Cambria Math&quot; w:h-ansi=&quot;Cambria Math&quot;/&gt;&lt;wx:font wx:val=&quot;Cambria Math&quot;/&gt;&lt;w:i/&gt;&lt;/w:rPr&gt;&lt;/m:ctrlPr&gt;&lt;/m:fPr&gt;&lt;m:num&gt;&lt;m:sSub&gt;&lt;m:sSubPr&gt;&lt;m:ctrlPr&gt;&lt;w:rPr&gt;&lt;w:rFonts w:ascii=&quot;Cambria Math&quot; w:fareast=&quot;Cambria Math&quot; w:h-ansi=&quot;Cambria Math&quot;/&gt;&lt;wx:font wx:val=&quot;Cambria Math&quot;/&gt;&lt;w:i/&gt;&lt;/w:rPr&gt;&lt;/m:ctrlPr&gt;&lt;/m:sSubPr&gt;&lt;m:e&gt;&lt;m:r&gt;&lt;w:rPr&gt;&lt;w:rFonts w:ascii=&quot;Cambria Math&quot; w:fareast=&quot;Cambria Math&quot; w:h-ansi=&quot;Cambria Math&quot;/&gt;&lt;wx:font wx:val=&quot;Cambria Math&quot;/&gt;&lt;w:i/&gt;&lt;/w:rPr&gt;&lt;m:t&gt;T&lt;/m:t&gt;&lt;/m:r&gt;&lt;/m:e&gt;&lt;m:sub&gt;&lt;m:r&gt;&lt;w:rPr&gt;&lt;w:rFonts w:ascii=&quot;Cambria Math&quot; w:fareast=&quot;Cambria Math&quot; w:h-ansi=&quot;Cambria Math&quot;/&gt;&lt;wx:font wx:val=&quot;Cambria Math&quot;/&gt;&lt;w:i/&gt;&lt;/w:rPr&gt;&lt;m:t&gt;L&lt;/m:t&gt;&lt;/m:r&gt;&lt;/m:sub&gt;&lt;/m:sSub&gt;&lt;m:d&gt;&lt;m:dPr&gt;&lt;m:ctrlPr&gt;&lt;w:rPr&gt;&lt;w:rFonts w:ascii=&quot;Cambria Math&quot; w:fareast=&quot;Cambria Math&quot; w:h-ansi=&quot;Cambria Math&quot;/&gt;&lt;wx:font wx:val=&quot;Cambria Math&quot;/&gt;&lt;w:i/&gt;&lt;/w:rPr&gt;&lt;/m:ctrlPr&gt;&lt;/m:dPr&gt;&lt;m:e&gt;&lt;m:r&gt;&lt;w:rPr&gt;&lt;w:rFonts w:ascii=&quot;Cambria Math&quot; w:fareast=&quot;Cambria Math&quot; w:h-ansi=&quot;Cambria Math&quot;/&gt;&lt;wx:font wx:val=&quot;Cambria Math&quot;/&gt;&lt;w:i/&gt;&lt;/w:rPr&gt;&lt;m:t&gt;z&lt;/m:t&gt;&lt;/m:r&gt;&lt;/m:e&gt;&lt;/m:d&gt;&lt;/m:num&gt;&lt;m:den&gt;&lt;m:r&gt;&lt;w:rPr&gt;&lt;w:rFonts w:ascii=&quot;Cambria Math&quot; w:h-ansi=&quot;Cambria Math&quot;/&gt;&lt;wx:font wx:val=&quot;Cambria Math&quot;/&gt;&lt;w:i/&gt;&lt;/w:rPr&gt;&lt;m:t&gt;λ&lt;/m:t&gt;&lt;/m:r&gt;&lt;/m:den&gt;&lt;/m:f&gt;&lt;m:ctrlPr&gt;&lt;w:rPr&gt;&lt;w:rFonts w:ascii=&quot;Cambria Math&quot; w:fareast=&quot;Cambria Math&quot; w:h-ansi=&quot;Cambria Math&quot;/&gt;&lt;wx:font wx:val=&quot;Cambria Math&quot;/&gt;&lt;w:i/&gt;&lt;/w:rPr&gt;&lt;/m:ctrlPr&gt;&lt;/m:e&gt;&lt;m:e&gt;&lt;m:sSub&gt;&lt;m:sSubPr&gt;&lt;m:ctrlPr&gt;&lt;w:rPr&gt;&lt;w:rFonts w:ascii=&quot;Cambria Math&quot; w:fareast=&quot;Cambria Math&quot; w:h-ansi=&quot;Cambria Math&quot;/&gt;&lt;wx:font wx:val=&quot;Cambria Math&quot;/&gt;&lt;w:i/&gt;&lt;/w:rPr&gt;&lt;/m:ctrlPr&gt;&lt;/m:sSubPr&gt;&lt;m:e&gt;&lt;m:r&gt;&lt;w:rPr&gt;&lt;w:rFonts w:ascii=&quot;Cambria Math&quot; w:fareast=&quot;Cambria Math&quot; w:h-ansi=&quot;Cambria Math&quot;/&gt;&lt;wx:font wx:val=&quot;Cambria Math&quot;/&gt;&lt;w:i/&gt;&lt;/w:rPr&gt;&lt;m:t&gt;T&lt;/m:t&gt;&lt;/m:r&gt;&lt;/m:e&gt;&lt;m:sub&gt;&lt;m:r&gt;&lt;w:rPr&gt;&lt;w:rFonts w:ascii=&quot;Cambria Math&quot; w:fareast=&quot;Cambria Math&quot; w:h-ansi=&quot;Cambria Math&quot;/&gt;&lt;wx:font wx:val=&quot;Cambria Math&quot;/&gt;&lt;w:i/&gt;&lt;/w:rPr&gt;&lt;m:t&gt;M&lt;/m:t&gt;&lt;/m:r&gt;&lt;/m:sub&gt;&lt;/m:sSub&gt;&lt;m:d&gt;&lt;m:dPr&gt;&lt;m:ctrlPr&gt;&lt;w:rPr&gt;&lt;w:rFonts w:ascii=&quot;Cambria Math&quot; w:fareast=&quot;Cambria Math&quot; w:h-ansi=&quot;Cambria Math&quot;/&gt;&lt;wx:font wx:val=&quot;Cambria Math&quot;/&gt;&lt;w:i/&gt;&lt;/w:rPr&gt;&lt;/m:ctrlPr&gt;&lt;/m:dPr&gt;&lt;m:e&gt;&lt;m:r&gt;&lt;w:rPr&gt;&lt;w:rFonts w:ascii=&quot;Cambria Math&quot; w:fareast=&quot;Cambria Math&quot; w:h-ansi=&quot;Cambria Math&quot;/&gt;&lt;wx:font wx:val=&quot;Cambria Math&quot;/&gt;&lt;w:i/&gt;&lt;/w:rPr&gt;&lt;m:t&gt;z&lt;/m:t&gt;&lt;/m:r&gt;&lt;/m:e&gt;&lt;/m:d&gt;&lt;/m:e&gt;&lt;/m:eqArr&gt;&lt;/m:e&gt;&lt;/m:d&gt;&lt;m:r&gt;&lt;w:rPr&gt;&lt;w:rFonts w:ascii=&quot;Cambria Math&quot; w:h-ansi=&quot;Cambria Math&quot;/&gt;&lt;wx:font wx:val=&quot;Cambria Math&quot;/&gt;&lt;w:i/&gt;&lt;/w:rPr&gt;&lt;m:t&gt;=&lt;/m:t&gt;&lt;/m:r&gt;&lt;m:d&gt;&lt;m:dPr&gt;&lt;m:begChr m:val=&quot;[&quot;/&gt;&lt;m:endChr m:val=&quot;]&quot;/&gt;&lt;m:ctrlPr&gt;&lt;w:rPr&gt;&lt;w:rFonts w:ascii=&quot;Cambria Math&quot; w:h-ansi=&quot;Cambria Math&quot;/&gt;&lt;wx:font wx:val=&quot;Cambria Math&quot;/&gt;&lt;w:i/&gt;&lt;/w:rPr&gt;&lt;/m:ctrlPr&gt;&lt;/m:dPr&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a&lt;/m:t&gt;&lt;/m:r&gt;&lt;/m:e&gt;&lt;m:sub&gt;&lt;m:r&gt;&lt;w:rPr&gt;&lt;w:rFonts w:ascii=&quot;Cambria Math&quot; w:h-ansi=&quot;Cambria Math&quot;/&gt;&lt;wx:font wx:val=&quot;Cambria Math&quot;/&gt;&lt;w:i/&gt;&lt;/w:rPr&gt;&lt;m:t&gt;k&lt;/m:t&gt;&lt;/m:r&gt;&lt;/m:sub&gt;&lt;/m:sSub&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h=&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z&lt;/m:t&gt;&lt;/m:r&gt;&lt;/m:e&gt;&lt;m:sub&gt;&lt;m:r&gt;&lt;w:rPr&gt;&lt;w:rFonts w:ascii=&quot;Cambria Math&quot; w:h-ansi=&quot;Cambria Math&quot;/&gt;&lt;wx:font wx:val=&quot;Cambria Math&quot;/&gt;&lt;w:i/&gt;&lt;/w:rPr&gt;&lt;m:t&gt;k&lt;/m:t&gt;&lt;/m:r&gt;&lt;/m:sub&gt;&lt;/m:sSub&gt;&lt;m:r&gt;&lt;w:rPr&gt;&lt;w:rFonts w:ascii=&quot;Cambria Math&quot; w:h-ansi=&quot;Cambria Math&quot;/&gt;&lt;wx:font wx:val=&quot;Cambria Math&quot;/&gt;&lt;w:i/&gt;&lt;/w:rPr&gt;&lt;m:t&gt;-z&lt;/m:t&gt;&lt;/m:r&gt;&lt;/m:e&gt;&lt;/m:d&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a&lt;/m:t&gt;&lt;/m:r&gt;&lt;/m:e&gt;&lt;m:sub&gt;&lt;m:r&gt;&lt;w:rPr&gt;&lt;w:rFonts w:ascii=&quot;Cambria Math&quot; w:h-ansi=&quot;Cambria Math&quot;/&gt;&lt;wx:font wx:val=&quot;Cambria Math&quot;/&gt;&lt;w:i/&gt;&lt;/w:rPr&gt;&lt;m:t&gt;k+1&lt;/m:t&gt;&lt;/m:r&gt;&lt;/m:sub&gt;&lt;/m:sSub&gt;&lt;m:d&gt;&lt;m:dPr&gt;&lt;m:ctrlPr&gt;&lt;w:rPr&gt;&lt;w:rFonts w:ascii=&quot;Cambria Math&quot; w:h-ansi=&quot;Cambria Math&quot;/&gt;&lt;wx:font wx:val=&quot;Cambria Math&quot;/&gt;&lt;w:i/&gt;&lt;/w:rPr&gt;&lt;/m:ctrlPr&gt;&lt;/m:dPr&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h&lt;/m:t&gt;&lt;/m:r&gt;&lt;/m:e&gt;&lt;m:sub&gt;&lt;m:r&gt;&lt;w:rPr&gt;&lt;w:rFonts w:ascii=&quot;Cambria Math&quot; w:h-ansi=&quot;Cambria Math&quot;/&gt;&lt;wx:font wx:val=&quot;Cambria Math&quot;/&gt;&lt;w:i/&gt;&lt;/w:rPr&gt;&lt;m:t&gt;k+1&lt;/m:t&gt;&lt;/m:r&gt;&lt;/m:sub&gt;&lt;/m:sSub&gt;&lt;/m:e&gt;&lt;/m:d&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a&lt;/m:t&gt;&lt;/m:r&gt;&lt;/m:e&gt;&lt;m:sub&gt;&lt;m:r&gt;&lt;w:rPr&gt;&lt;w:rFonts w:ascii=&quot;Cambria Math&quot; w:h-ansi=&quot;Cambria Math&quot;/&gt;&lt;wx:font wx:val=&quot;Cambria Math&quot;/&gt;&lt;w:i/&gt;&lt;/w:rPr&gt;&lt;m:t&gt;p&lt;/m:t&gt;&lt;/m:r&gt;&lt;/m:sub&gt;&lt;/m:sSub&gt;&lt;m:d&gt;&lt;m:dPr&gt;&lt;m:ctrlPr&gt;&lt;w:rPr&gt;&lt;w:rFonts w:ascii=&quot;Cambria Math&quot; w:h-ansi=&quot;Cambria Math&quot;/&gt;&lt;wx:font wx:val=&quot;Cambria Math&quot;/&gt;&lt;w:i/&gt;&lt;/w:rPr&gt;&lt;/m:ctrlPr&gt;&lt;/m:dPr&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h&lt;/m:t&gt;&lt;/m:r&gt;&lt;/m:e&gt;&lt;m:sub&gt;&lt;m:r&gt;&lt;w:rPr&gt;&lt;w:rFonts w:ascii=&quot;Cambria Math&quot; w:h-ansi=&quot;Cambria Math&quot;/&gt;&lt;wx:font wx:val=&quot;Cambria Math&quot;/&gt;&lt;w:i/&gt;&lt;/w:rPr&gt;&lt;m:t&gt;p&lt;/m:t&gt;&lt;/m:r&gt;&lt;/m:sub&gt;&lt;/m:sSub&gt;&lt;/m:e&gt;&lt;/m:d&gt;&lt;/m:e&gt;&lt;/m:d&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Z&lt;/m:t&gt;&lt;/m:r&gt;&lt;/m:e&gt;&lt;m:sub&gt;&lt;m:r&gt;&lt;w:rPr&gt;&lt;w:rFonts w:ascii=&quot;Cambria Math&quot; w:h-ansi=&quot;Cambria Math&quot;/&gt;&lt;wx:font wx:val=&quot;Cambria Math&quot;/&gt;&lt;w:i/&gt;&lt;/w:rPr&gt;&lt;m:t&gt;p&lt;/m:t&gt;&lt;/m:r&gt;&lt;/m:sub&gt;&lt;/m:sSub&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1&lt;/m:t&gt;&lt;/m:r&gt;&lt;/m:num&gt;&lt;m:den&gt;&lt;m:r&gt;&lt;w:rPr&gt;&lt;w:rFonts w:ascii=&quot;Cambria Math&quot; w:h-ansi=&quot;Cambria Math&quot;/&gt;&lt;wx:font wx:val=&quot;Cambria Math&quot;/&gt;&lt;w:i/&gt;&lt;/w:rPr&gt;&lt;m:t&gt;∆&lt;/m:t&gt;&lt;/m:r&gt;&lt;/m:den&gt;&lt;/m:f&gt;&lt;m:d&gt;&lt;m:dPr&gt;&lt;m:begChr m:val=&quot;[&quot;/&gt;&lt;m:endChr m:val=&quot;]&quot;/&gt;&lt;m:ctrlPr&gt;&lt;w:rPr&gt;&lt;w:rFonts w:ascii=&quot;Cambria Math&quot; w:h-ansi=&quot;Cambria Math&quot;/&gt;&lt;wx:font wx:val=&quot;Cambria Math&quot;/&gt;&lt;w:i/&gt;&lt;/w:rPr&gt;&lt;/m:ctrlPr&gt;&lt;/m:dPr&gt;&lt;m:e&gt;&lt;m:eqArr&gt;&lt;m:eqArrPr&gt;&lt;m:ctrlPr&gt;&lt;w:rPr&gt;&lt;w:rFonts w:ascii=&quot;Cambria Math&quot; w:h-ansi=&quot;Cambria Math&quot;/&gt;&lt;wx:font wx:val=&quot;Cambria Math&quot;/&gt;&lt;w:i/&gt;&lt;/w:rPr&gt;&lt;/m:ctrlPr&gt;&lt;/m:eqArrPr&gt;&lt;m:e&gt;&lt;m:r&gt;&lt;w:rPr&gt;&lt;w:rFonts w:ascii=&quot;Cambria Math&quot; w:h-ansi=&quot;Cambria Math&quot;/&gt;&lt;wx:font wx:val=&quot;Cambria Math&quot;/&gt;&lt;w:i/&gt;&lt;/w:rPr&gt;&lt;m:t&gt;0&lt;/m:t&gt;&lt;/m:r&gt;&lt;/m:e&gt;&lt;m:e&gt;&lt;m:r&gt;&lt;w:rPr&gt;&lt;w:rFonts w:ascii=&quot;Cambria Math&quot; w:h-ansi=&quot;Cambria Math&quot;/&gt;&lt;wx:font wx:val=&quot;Cambria Math&quot;/&gt;&lt;w:i/&gt;&lt;/w:rPr&gt;&lt;m:t&gt;0&lt;/m:t&gt;&lt;/m:r&gt;&lt;m:ctrlPr&gt;&lt;w:rPr&gt;&lt;w:rFonts w:ascii=&quot;Cambria Math&quot; w:fareast=&quot;Cambria Math&quot; w:h-ansi=&quot;Cambria Math&quot;/&gt;&lt;wx:font wx:val=&quot;Cambria Math&quot;/&gt;&lt;w:i/&gt;&lt;/w:rPr&gt;&lt;/m:ctrlPr&gt;&lt;/m:e&gt;&lt;m:e&gt;&lt;m:f&gt;&lt;m:fPr&gt;&lt;m:type m:val=&quot;lin&quot;/&gt;&lt;m:ctrlPr&gt;&lt;w:rPr&gt;&lt;w:rFonts w:ascii=&quot;Cambria Math&quot; w:fareast=&quot;Cambria Math&quot; w:h-ansi=&quot;Cambria Math&quot;/&gt;&lt;wx:font wx:val=&quot;Cambria Math&quot;/&gt;&lt;w:i/&gt;&lt;/w:rPr&gt;&lt;/m:ctrlPr&gt;&lt;/m:fPr&gt;&lt;m:num&gt;&lt;m:sSub&gt;&lt;m:sSubPr&gt;&lt;m:ctrlPr&gt;&lt;w:rPr&gt;&lt;w:rFonts w:ascii=&quot;Cambria Math&quot; w:fareast=&quot;Cambria Math&quot; w:h-ansi=&quot;Cambria Math&quot;/&gt;&lt;wx:font wx:val=&quot;Cambria Math&quot;/&gt;&lt;w:i/&gt;&lt;/w:rPr&gt;&lt;/m:ctrlPr&gt;&lt;/m:sSubPr&gt;&lt;m:e&gt;&lt;m:r&gt;&lt;w:rPr&gt;&lt;w:rFonts w:ascii=&quot;Cambria Math&quot; w:fareast=&quot;Cambria Math&quot; w:h-ansi=&quot;Cambria Math&quot;/&gt;&lt;wx:font wx:val=&quot;Cambria Math&quot;/&gt;&lt;w:i/&gt;&lt;/w:rPr&gt;&lt;m:t&gt;G&lt;/m:t&gt;&lt;/m:r&gt;&lt;/m:e&gt;&lt;m:sub&gt;&lt;m:r&gt;&lt;w:rPr&gt;&lt;w:rFonts w:ascii=&quot;Cambria Math&quot; w:fareast=&quot;Cambria Math&quot; w:h-ansi=&quot;Cambria Math&quot;/&gt;&lt;wx:font wx:val=&quot;Cambria Math&quot;/&gt;&lt;w:i/&gt;&lt;/w:rPr&gt;&lt;m:t&gt;44&lt;/m:t&gt;&lt;/m:r&gt;&lt;/m:sub&gt;&lt;/m:sSub&gt;&lt;m:sSub&gt;&lt;m:sSubPr&gt;&lt;m:ctrlPr&gt;&lt;w:rPr&gt;&lt;w:rFonts w:ascii=&quot;Cambria Math&quot; w:fareast=&quot;Cambria Math&quot; w:h-ansi=&quot;Cambria Math&quot;/&gt;&lt;wx:font wx:val=&quot;Cambria Math&quot;/&gt;&lt;w:i/&gt;&lt;/w:rPr&gt;&lt;/m:ctrlPr&gt;&lt;/m:sSubPr&gt;&lt;m:e&gt;&lt;m:r&gt;&lt;w:rPr&gt;&lt;w:rFonts w:ascii=&quot;Cambria Math&quot; w:fareast=&quot;Cambria Math&quot; w:h-ansi=&quot;Cambria Math&quot;/&gt;&lt;wx:font wx:val=&quot;Cambria Math&quot;/&gt;&lt;w:i/&gt;&lt;/w:rPr&gt;&lt;m:t&gt;P&lt;/m:t&gt;&lt;/m:r&gt;&lt;/m:e&gt;&lt;m:sub&gt;&lt;m:r&gt;&lt;w:rPr&gt;&lt;w:rFonts w:ascii=&quot;Cambria Math&quot; w:fareast=&quot;Cambria Math&quot; w:h-ansi=&quot;Cambria Math&quot;/&gt;&lt;wx:font wx:val=&quot;Cambria Math&quot;/&gt;&lt;w:i/&gt;&lt;/w:rPr&gt;&lt;m:t&gt;L&lt;/m:t&gt;&lt;/m:r&gt;&lt;/m:sub&gt;&lt;/m:sSub&gt;&lt;/m:num&gt;&lt;m:den&gt;&lt;m:r&gt;&lt;w:rPr&gt;&lt;w:rFonts w:ascii=&quot;Cambria Math&quot; w:h-ansi=&quot;Cambria Math&quot;/&gt;&lt;wx:font wx:val=&quot;Cambria Math&quot;/&gt;&lt;w:i/&gt;&lt;/w:rPr&gt;&lt;m:t&gt;λ&lt;/m:t&gt;&lt;/m:r&gt;&lt;/m:den&gt;&lt;/m:f&gt;&lt;m:ctrlPr&gt;&lt;w:rPr&gt;&lt;w:rFonts w:ascii=&quot;Cambria Math&quot; w:fareast=&quot;Cambria Math&quot; w:h-ansi=&quot;Cambria Math&quot;/&gt;&lt;wx:font wx:val=&quot;Cambria Math&quot;/&gt;&lt;w:i/&gt;&lt;/w:rPr&gt;&lt;/m:ctrlPr&gt;&lt;/m:e&gt;&lt;m:e&gt;&lt;m:f&gt;&lt;m:fPr&gt;&lt;m:type m:val=&quot;lin&quot;/&gt;&lt;m:ctrlPr&gt;&lt;w:rPr&gt;&lt;w:rFonts w:ascii=&quot;Cambria Math&quot; w:fareast=&quot;Cambria Math&quot; w:h-ansi=&quot;Cambria Math&quot;/&gt;&lt;wx:font wx:val=&quot;Cambria Math&quot;/&gt;&lt;w:i/&gt;&lt;/w:rPr&gt;&lt;/m:ctrlPr&gt;&lt;/m:fPr&gt;&lt;m:num&gt;&lt;m:sSub&gt;&lt;m:sSubPr&gt;&lt;m:ctrlPr&gt;&lt;w:rPr&gt;&lt;w:rFonts w:ascii=&quot;Cambria Math&quot; w:fareast=&quot;Cambria Math&quot; w:h-ansi=&quot;Cambria Math&quot;/&gt;&lt;wx:font wx:val=&quot;Cambria Math&quot;/&gt;&lt;w:i/&gt;&lt;/w:rPr&gt;&lt;/m:ctrlPr&gt;&lt;/m:sSubPr&gt;&lt;m:e&gt;&lt;m:r&gt;&lt;w:rPr&gt;&lt;w:rFonts w:ascii=&quot;Cambria Math&quot; w:fareast=&quot;Cambria Math&quot; w:h-ansi=&quot;Cambria Math&quot;/&gt;&lt;wx:font wx:val=&quot;Cambria Math&quot;/&gt;&lt;w:i/&gt;&lt;/w:rPr&gt;&lt;m:t&gt;-G&lt;/m:t&gt;&lt;/m:r&gt;&lt;/m:e&gt;&lt;m:sub&gt;&lt;m:r&gt;&lt;w:rPr&gt;&lt;w:rFonts w:ascii=&quot;Cambria Math&quot; w:fareast=&quot;Cambria Math&quot; w:h-ansi=&quot;Cambria Math&quot;/&gt;&lt;wx:font wx:val=&quot;Cambria Math&quot;/&gt;&lt;w:i/&gt;&lt;/w:rPr&gt;&lt;m:t&gt;43&lt;/m:t&gt;&lt;/m:r&gt;&lt;/m:sub&gt;&lt;/m:sSub&gt;&lt;m:sSub&gt;&lt;m:sSubPr&gt;&lt;m:ctrlPr&gt;&lt;w:rPr&gt;&lt;w:rFonts w:ascii=&quot;Cambria Math&quot; w:fareast=&quot;Cambria Math&quot; w:h-ansi=&quot;Cambria Math&quot;/&gt;&lt;wx:font wx:val=&quot;Cambria Math&quot;/&gt;&lt;w:i/&gt;&lt;/w:rPr&gt;&lt;/m:ctrlPr&gt;&lt;/m:sSubPr&gt;&lt;m:e&gt;&lt;m:r&gt;&lt;w:rPr&gt;&lt;w:rFonts w:ascii=&quot;Cambria Math&quot; w:fareast=&quot;Cambria Math&quot; w:h-ansi=&quot;Cambria Math&quot;/&gt;&lt;wx:font wx:val=&quot;Cambria Math&quot;/&gt;&lt;w:i/&gt;&lt;/w:rPr&gt;&lt;m:t&gt;P&lt;/m:t&gt;&lt;/m:r&gt;&lt;/m:e&gt;&lt;m:sub&gt;&lt;m:r&gt;&lt;w:rPr&gt;&lt;w:rFonts w:ascii=&quot;Cambria Math&quot; w:fareast=&quot;Cambria Math&quot; w:h-ansi=&quot;Cambria Math&quot;/&gt;&lt;wx:font wx:val=&quot;Cambria Math&quot;/&gt;&lt;w:i/&gt;&lt;/w:rPr&gt;&lt;m:t&gt;L&lt;/m:t&gt;&lt;/m:r&gt;&lt;/m:sub&gt;&lt;/m:sSub&gt;&lt;/m:num&gt;&lt;m:den&gt;&lt;m:r&gt;&lt;w:rPr&gt;&lt;w:rFonts w:ascii=&quot;Cambria Math&quot; w:h-ansi=&quot;Cambria Math&quot;/&gt;&lt;wx:font wx:val=&quot;Cambria Math&quot;/&gt;&lt;w:i/&gt;&lt;/w:rPr&gt;&lt;m:t&gt;λ&lt;/m:t&gt;&lt;/m:r&gt;&lt;/m:den&gt;&lt;/m:f&gt;&lt;/m:e&gt;&lt;/m:eqArr&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35" chromakey="#FFFFFF" o:title=""/>
            <o:lock v:ext="edit" aspectratio="t"/>
            <w10:wrap type="none"/>
            <w10:anchorlock/>
          </v:shape>
        </w:pict>
      </w:r>
      <w:r>
        <w:rPr>
          <w:rFonts w:hint="eastAsia" w:ascii="Times New Roman" w:hAnsi="Times New Roman" w:eastAsia="宋体" w:cs="宋体"/>
          <w:caps w:val="0"/>
          <w:smallCaps w:val="0"/>
          <w:sz w:val="24"/>
          <w:szCs w:val="24"/>
        </w:rPr>
        <w:fldChar w:fldCharType="end"/>
      </w:r>
      <w:r>
        <w:rPr>
          <w:rFonts w:hint="eastAsia" w:ascii="Times New Roman" w:hAnsi="Times New Roman" w:eastAsia="宋体" w:cs="宋体"/>
          <w:caps w:val="0"/>
          <w:smallCaps w:val="0"/>
          <w:sz w:val="24"/>
          <w:szCs w:val="24"/>
        </w:rPr>
        <w:t xml:space="preserve">       Eq. (4)综上所述，已知找平层材料的抗拉强度、弹性模量（C</w:t>
      </w:r>
      <w:r>
        <w:rPr>
          <w:rFonts w:hint="eastAsia" w:ascii="Times New Roman" w:hAnsi="Times New Roman" w:eastAsia="宋体" w:cs="宋体"/>
          <w:caps w:val="0"/>
          <w:smallCaps w:val="0"/>
          <w:sz w:val="24"/>
          <w:szCs w:val="24"/>
          <w:vertAlign w:val="subscript"/>
        </w:rPr>
        <w:t>k</w:t>
      </w:r>
      <w:r>
        <w:rPr>
          <w:rFonts w:hint="eastAsia" w:ascii="Times New Roman" w:hAnsi="Times New Roman" w:eastAsia="宋体" w:cs="宋体"/>
          <w:caps w:val="0"/>
          <w:smallCaps w:val="0"/>
          <w:sz w:val="24"/>
          <w:szCs w:val="24"/>
        </w:rPr>
        <w:t>）和泊松比（λ），</w:t>
      </w:r>
      <w:r>
        <w:rPr>
          <w:rFonts w:hint="eastAsia" w:ascii="Times New Roman" w:hAnsi="Times New Roman" w:eastAsia="宋体" w:cs="宋体"/>
          <w:bCs/>
          <w:caps w:val="0"/>
          <w:smallCaps w:val="0"/>
          <w:sz w:val="24"/>
          <w:szCs w:val="24"/>
        </w:rPr>
        <w:t>保温层材料的</w:t>
      </w:r>
      <w:r>
        <w:rPr>
          <w:rFonts w:hint="eastAsia" w:ascii="Times New Roman" w:hAnsi="Times New Roman" w:eastAsia="宋体" w:cs="宋体"/>
          <w:caps w:val="0"/>
          <w:smallCaps w:val="0"/>
          <w:sz w:val="24"/>
          <w:szCs w:val="24"/>
        </w:rPr>
        <w:t>弹性模量（C</w:t>
      </w:r>
      <w:r>
        <w:rPr>
          <w:rFonts w:hint="eastAsia" w:ascii="Times New Roman" w:hAnsi="Times New Roman" w:eastAsia="宋体" w:cs="宋体"/>
          <w:caps w:val="0"/>
          <w:smallCaps w:val="0"/>
          <w:sz w:val="24"/>
          <w:szCs w:val="24"/>
          <w:vertAlign w:val="subscript"/>
        </w:rPr>
        <w:t>k</w:t>
      </w:r>
      <w:r>
        <w:rPr>
          <w:rFonts w:hint="eastAsia" w:ascii="Times New Roman" w:hAnsi="Times New Roman" w:eastAsia="宋体" w:cs="宋体"/>
          <w:caps w:val="0"/>
          <w:smallCaps w:val="0"/>
          <w:sz w:val="24"/>
          <w:szCs w:val="24"/>
        </w:rPr>
        <w:t>）和泊松比（λ），的情况下，保护层的设置厚度，荷载（P）及其作用范围（a，b），即可算得找平层在预设厚度下的拉应力，并将拉应力与抗拉强度进行对比，找到满足拉应力小于抗拉强度的最小找平层厚度。</w:t>
      </w:r>
    </w:p>
    <w:p>
      <w:pPr>
        <w:pageBreakBefore w:val="0"/>
        <w:kinsoku/>
        <w:wordWrap/>
        <w:topLinePunct w:val="0"/>
        <w:bidi w:val="0"/>
        <w:adjustRightInd/>
        <w:snapToGrid/>
        <w:spacing w:beforeAutospacing="0" w:after="0" w:afterAutospacing="0" w:line="360" w:lineRule="auto"/>
        <w:ind w:left="0" w:leftChars="0" w:firstLine="480" w:firstLineChars="200"/>
        <w:textAlignment w:val="auto"/>
        <w:rPr>
          <w:rFonts w:hint="eastAsia" w:ascii="Times New Roman" w:hAnsi="Times New Roman" w:eastAsia="宋体" w:cs="宋体"/>
          <w:b/>
          <w:bCs/>
          <w:caps w:val="0"/>
          <w:smallCaps w:val="0"/>
          <w:color w:val="auto"/>
          <w:sz w:val="24"/>
          <w:szCs w:val="24"/>
        </w:rPr>
      </w:pPr>
      <w:r>
        <w:rPr>
          <w:rFonts w:hint="eastAsia" w:ascii="Times New Roman" w:hAnsi="Times New Roman" w:eastAsia="宋体" w:cs="宋体"/>
          <w:caps w:val="0"/>
          <w:smallCaps w:val="0"/>
          <w:color w:val="auto"/>
          <w:sz w:val="24"/>
          <w:szCs w:val="24"/>
        </w:rPr>
        <w:t>同一材料同一强度等级的找平层厚度从上至下依次为功能层的弹性模量0.5MPa、1.2 MPa、2.5 MPa，从左至右功能层厚度按照10mm、15mm计算，泊松比取值0.2。计算结果根据三个数值最大值取值</w:t>
      </w:r>
    </w:p>
    <w:p>
      <w:pPr>
        <w:pageBreakBefore w:val="0"/>
        <w:kinsoku/>
        <w:wordWrap/>
        <w:topLinePunct w:val="0"/>
        <w:bidi w:val="0"/>
        <w:adjustRightInd/>
        <w:snapToGrid/>
        <w:spacing w:before="200" w:beforeAutospacing="0" w:after="100" w:afterAutospacing="0" w:line="360" w:lineRule="auto"/>
        <w:ind w:left="0" w:leftChars="0" w:right="0" w:rightChars="0" w:firstLine="0" w:firstLineChars="0"/>
        <w:jc w:val="left"/>
        <w:textAlignment w:val="auto"/>
        <w:rPr>
          <w:rFonts w:hint="eastAsia" w:ascii="Times New Roman" w:hAnsi="Times New Roman" w:eastAsia="宋体" w:cs="宋体"/>
          <w:b w:val="0"/>
          <w:caps w:val="0"/>
          <w:smallCaps w:val="0"/>
          <w:color w:val="auto"/>
          <w:sz w:val="24"/>
          <w:szCs w:val="24"/>
        </w:rPr>
      </w:pPr>
      <w:r>
        <w:rPr>
          <w:rFonts w:hint="eastAsia" w:ascii="Times New Roman" w:hAnsi="Times New Roman" w:eastAsia="宋体" w:cs="宋体"/>
          <w:b w:val="0"/>
          <w:caps w:val="0"/>
          <w:smallCaps w:val="0"/>
          <w:color w:val="auto"/>
          <w:sz w:val="24"/>
          <w:szCs w:val="24"/>
        </w:rPr>
        <w:t>参考文献：</w:t>
      </w:r>
    </w:p>
    <w:p>
      <w:pPr>
        <w:pageBreakBefore w:val="0"/>
        <w:kinsoku/>
        <w:wordWrap/>
        <w:topLinePunct w:val="0"/>
        <w:bidi w:val="0"/>
        <w:adjustRightInd/>
        <w:snapToGrid/>
        <w:spacing w:line="360" w:lineRule="auto"/>
        <w:textAlignment w:val="auto"/>
        <w:rPr>
          <w:rFonts w:hint="eastAsia" w:ascii="Times New Roman" w:hAnsi="Times New Roman" w:eastAsia="宋体" w:cs="宋体"/>
          <w:b w:val="0"/>
          <w:bCs w:val="0"/>
          <w:caps w:val="0"/>
          <w:smallCaps w:val="0"/>
          <w:sz w:val="24"/>
          <w:szCs w:val="24"/>
        </w:rPr>
      </w:pPr>
      <w:r>
        <w:rPr>
          <w:rFonts w:hint="eastAsia" w:ascii="Times New Roman" w:hAnsi="Times New Roman" w:eastAsia="宋体" w:cs="宋体"/>
          <w:b w:val="0"/>
          <w:bCs w:val="0"/>
          <w:caps w:val="0"/>
          <w:smallCaps w:val="0"/>
          <w:sz w:val="24"/>
          <w:szCs w:val="24"/>
        </w:rPr>
        <w:t>[1] OENORM B 3732: Estriche- Planung, Ausfiihrüng, Produkte und deren Anforderungen(in German). Austrian Standards Institute, 2013</w:t>
      </w:r>
    </w:p>
    <w:p>
      <w:pPr>
        <w:pageBreakBefore w:val="0"/>
        <w:kinsoku/>
        <w:wordWrap/>
        <w:topLinePunct w:val="0"/>
        <w:bidi w:val="0"/>
        <w:adjustRightInd/>
        <w:snapToGrid/>
        <w:spacing w:line="360" w:lineRule="auto"/>
        <w:textAlignment w:val="auto"/>
        <w:rPr>
          <w:rFonts w:hint="eastAsia" w:ascii="Times New Roman" w:hAnsi="Times New Roman" w:eastAsia="宋体" w:cs="宋体"/>
          <w:caps w:val="0"/>
          <w:smallCaps w:val="0"/>
          <w:sz w:val="24"/>
          <w:szCs w:val="24"/>
        </w:rPr>
        <w:sectPr>
          <w:footerReference r:id="rId14" w:type="default"/>
          <w:pgSz w:w="11906" w:h="16838"/>
          <w:pgMar w:top="1440" w:right="1418" w:bottom="1440" w:left="1418" w:header="851" w:footer="567" w:gutter="0"/>
          <w:pgNumType w:start="1"/>
          <w:cols w:space="720" w:num="1"/>
          <w:docGrid w:type="linesAndChars" w:linePitch="312" w:charSpace="0"/>
        </w:sectPr>
      </w:pPr>
      <w:r>
        <w:rPr>
          <w:rFonts w:hint="eastAsia" w:ascii="Times New Roman" w:hAnsi="Times New Roman" w:eastAsia="宋体" w:cs="宋体"/>
          <w:caps w:val="0"/>
          <w:smallCaps w:val="0"/>
          <w:sz w:val="24"/>
          <w:szCs w:val="24"/>
        </w:rPr>
        <w:t>[2] Höller R. Bedded plate versus layered half space-based modeling of floating floor screeds: implications for design[D]. Wien, 2017.</w:t>
      </w:r>
    </w:p>
    <w:p>
      <w:pPr>
        <w:pStyle w:val="2"/>
        <w:numPr>
          <w:ilvl w:val="0"/>
          <w:numId w:val="0"/>
        </w:numPr>
        <w:bidi w:val="0"/>
        <w:ind w:leftChars="0"/>
        <w:jc w:val="center"/>
        <w:rPr>
          <w:rFonts w:hint="eastAsia"/>
        </w:rPr>
      </w:pPr>
      <w:bookmarkStart w:id="365" w:name="_Toc20241"/>
      <w:bookmarkStart w:id="366" w:name="_Toc3909"/>
      <w:bookmarkStart w:id="367" w:name="_Toc21198"/>
      <w:bookmarkStart w:id="368" w:name="_Toc2099"/>
      <w:bookmarkStart w:id="369" w:name="_Toc22863"/>
      <w:bookmarkStart w:id="370" w:name="_Toc22556"/>
      <w:bookmarkStart w:id="371" w:name="_Toc6674"/>
      <w:bookmarkStart w:id="372" w:name="_Toc6194"/>
      <w:r>
        <w:rPr>
          <w:rFonts w:hint="eastAsia"/>
        </w:rPr>
        <w:t>附录C</w:t>
      </w:r>
      <w:r>
        <w:rPr>
          <w:rFonts w:hint="eastAsia"/>
          <w:lang w:val="en-US" w:eastAsia="zh-CN"/>
        </w:rPr>
        <w:t xml:space="preserve">  </w:t>
      </w:r>
      <w:r>
        <w:rPr>
          <w:rFonts w:hint="eastAsia"/>
        </w:rPr>
        <w:t>竖向隔离片尺寸计算方法及示例</w:t>
      </w:r>
      <w:bookmarkEnd w:id="365"/>
      <w:bookmarkEnd w:id="366"/>
      <w:bookmarkEnd w:id="367"/>
      <w:bookmarkEnd w:id="368"/>
      <w:bookmarkEnd w:id="369"/>
      <w:bookmarkEnd w:id="370"/>
      <w:bookmarkEnd w:id="371"/>
      <w:bookmarkEnd w:id="372"/>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07"/>
        <w:gridCol w:w="33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07" w:type="dxa"/>
            <w:noWrap w:val="0"/>
            <w:vAlign w:val="top"/>
          </w:tcPr>
          <w:p>
            <w:pPr>
              <w:keepNext w:val="0"/>
              <w:keepLines w:val="0"/>
              <w:pageBreakBefore w:val="0"/>
              <w:widowControl/>
              <w:kinsoku/>
              <w:wordWrap/>
              <w:overflowPunct/>
              <w:topLinePunct w:val="0"/>
              <w:autoSpaceDE/>
              <w:autoSpaceDN/>
              <w:bidi w:val="0"/>
              <w:adjustRightInd/>
              <w:snapToGrid/>
              <w:spacing w:line="360" w:lineRule="auto"/>
              <w:ind w:left="130" w:firstLine="480" w:firstLineChars="200"/>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找平层长度（变形缝最大间距）：</w:t>
            </w:r>
          </w:p>
        </w:tc>
        <w:tc>
          <w:tcPr>
            <w:tcW w:w="3386" w:type="dxa"/>
            <w:noWrap w:val="0"/>
            <w:vAlign w:val="top"/>
          </w:tcPr>
          <w:p>
            <w:pPr>
              <w:keepNext w:val="0"/>
              <w:keepLines w:val="0"/>
              <w:pageBreakBefore w:val="0"/>
              <w:widowControl/>
              <w:kinsoku/>
              <w:wordWrap/>
              <w:overflowPunct/>
              <w:topLinePunct w:val="0"/>
              <w:autoSpaceDE/>
              <w:autoSpaceDN/>
              <w:bidi w:val="0"/>
              <w:adjustRightInd/>
              <w:snapToGrid/>
              <w:spacing w:line="360" w:lineRule="auto"/>
              <w:ind w:left="130" w:firstLine="480" w:firstLineChars="200"/>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15m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07" w:type="dxa"/>
            <w:noWrap w:val="0"/>
            <w:vAlign w:val="top"/>
          </w:tcPr>
          <w:p>
            <w:pPr>
              <w:keepNext w:val="0"/>
              <w:keepLines w:val="0"/>
              <w:pageBreakBefore w:val="0"/>
              <w:widowControl/>
              <w:kinsoku/>
              <w:wordWrap/>
              <w:overflowPunct/>
              <w:topLinePunct w:val="0"/>
              <w:autoSpaceDE/>
              <w:autoSpaceDN/>
              <w:bidi w:val="0"/>
              <w:adjustRightInd/>
              <w:snapToGrid/>
              <w:spacing w:line="360" w:lineRule="auto"/>
              <w:ind w:left="130" w:firstLine="480" w:firstLineChars="200"/>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材料热膨胀系数：</w:t>
            </w:r>
          </w:p>
        </w:tc>
        <w:tc>
          <w:tcPr>
            <w:tcW w:w="3386" w:type="dxa"/>
            <w:noWrap w:val="0"/>
            <w:vAlign w:val="top"/>
          </w:tcPr>
          <w:p>
            <w:pPr>
              <w:keepNext w:val="0"/>
              <w:keepLines w:val="0"/>
              <w:pageBreakBefore w:val="0"/>
              <w:widowControl/>
              <w:kinsoku/>
              <w:wordWrap/>
              <w:overflowPunct/>
              <w:topLinePunct w:val="0"/>
              <w:autoSpaceDE/>
              <w:autoSpaceDN/>
              <w:bidi w:val="0"/>
              <w:adjustRightInd/>
              <w:snapToGrid/>
              <w:spacing w:line="360" w:lineRule="auto"/>
              <w:ind w:left="130" w:firstLine="480" w:firstLineChars="200"/>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0.015 mm/m·K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07" w:type="dxa"/>
            <w:noWrap w:val="0"/>
            <w:vAlign w:val="top"/>
          </w:tcPr>
          <w:p>
            <w:pPr>
              <w:keepNext w:val="0"/>
              <w:keepLines w:val="0"/>
              <w:pageBreakBefore w:val="0"/>
              <w:widowControl/>
              <w:kinsoku/>
              <w:wordWrap/>
              <w:overflowPunct/>
              <w:topLinePunct w:val="0"/>
              <w:autoSpaceDE/>
              <w:autoSpaceDN/>
              <w:bidi w:val="0"/>
              <w:adjustRightInd/>
              <w:snapToGrid/>
              <w:spacing w:line="360" w:lineRule="auto"/>
              <w:ind w:left="130" w:firstLine="480" w:firstLineChars="200"/>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温度变化范围：（例如：从15℃到45℃）</w:t>
            </w:r>
          </w:p>
        </w:tc>
        <w:tc>
          <w:tcPr>
            <w:tcW w:w="3386" w:type="dxa"/>
            <w:noWrap w:val="0"/>
            <w:vAlign w:val="top"/>
          </w:tcPr>
          <w:p>
            <w:pPr>
              <w:keepNext w:val="0"/>
              <w:keepLines w:val="0"/>
              <w:pageBreakBefore w:val="0"/>
              <w:widowControl/>
              <w:kinsoku/>
              <w:wordWrap/>
              <w:overflowPunct/>
              <w:topLinePunct w:val="0"/>
              <w:autoSpaceDE/>
              <w:autoSpaceDN/>
              <w:bidi w:val="0"/>
              <w:adjustRightInd/>
              <w:snapToGrid/>
              <w:spacing w:line="360" w:lineRule="auto"/>
              <w:ind w:left="130" w:firstLine="480" w:firstLineChars="200"/>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30K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07" w:type="dxa"/>
            <w:noWrap w:val="0"/>
            <w:vAlign w:val="top"/>
          </w:tcPr>
          <w:p>
            <w:pPr>
              <w:keepNext w:val="0"/>
              <w:keepLines w:val="0"/>
              <w:pageBreakBefore w:val="0"/>
              <w:widowControl/>
              <w:kinsoku/>
              <w:wordWrap/>
              <w:overflowPunct/>
              <w:topLinePunct w:val="0"/>
              <w:autoSpaceDE/>
              <w:autoSpaceDN/>
              <w:bidi w:val="0"/>
              <w:adjustRightInd/>
              <w:snapToGrid/>
              <w:spacing w:line="360" w:lineRule="auto"/>
              <w:ind w:left="130" w:firstLine="480" w:firstLineChars="200"/>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热膨胀：</w:t>
            </w:r>
          </w:p>
        </w:tc>
        <w:tc>
          <w:tcPr>
            <w:tcW w:w="3386" w:type="dxa"/>
            <w:noWrap w:val="0"/>
            <w:vAlign w:val="top"/>
          </w:tcPr>
          <w:p>
            <w:pPr>
              <w:keepNext w:val="0"/>
              <w:keepLines w:val="0"/>
              <w:pageBreakBefore w:val="0"/>
              <w:widowControl/>
              <w:kinsoku/>
              <w:wordWrap/>
              <w:overflowPunct/>
              <w:topLinePunct w:val="0"/>
              <w:autoSpaceDE/>
              <w:autoSpaceDN/>
              <w:bidi w:val="0"/>
              <w:adjustRightInd/>
              <w:snapToGrid/>
              <w:spacing w:line="360" w:lineRule="auto"/>
              <w:ind w:left="130" w:firstLine="480" w:firstLineChars="200"/>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15×0.015×30=6.75 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07" w:type="dxa"/>
            <w:noWrap w:val="0"/>
            <w:vAlign w:val="top"/>
          </w:tcPr>
          <w:p>
            <w:pPr>
              <w:keepNext w:val="0"/>
              <w:keepLines w:val="0"/>
              <w:pageBreakBefore w:val="0"/>
              <w:widowControl/>
              <w:kinsoku/>
              <w:wordWrap/>
              <w:overflowPunct/>
              <w:topLinePunct w:val="0"/>
              <w:autoSpaceDE/>
              <w:autoSpaceDN/>
              <w:bidi w:val="0"/>
              <w:adjustRightInd/>
              <w:snapToGrid/>
              <w:spacing w:line="360" w:lineRule="auto"/>
              <w:ind w:left="130" w:firstLine="480" w:firstLineChars="200"/>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b w:val="0"/>
                <w:bCs w:val="0"/>
                <w:caps w:val="0"/>
                <w:smallCaps w:val="0"/>
                <w:sz w:val="24"/>
                <w:szCs w:val="24"/>
              </w:rPr>
              <w:t>竖向隔离片</w:t>
            </w:r>
            <w:r>
              <w:rPr>
                <w:rFonts w:hint="eastAsia" w:ascii="Times New Roman" w:hAnsi="Times New Roman" w:eastAsia="宋体" w:cs="宋体"/>
                <w:caps w:val="0"/>
                <w:smallCaps w:val="0"/>
                <w:sz w:val="24"/>
                <w:szCs w:val="24"/>
              </w:rPr>
              <w:t>的假定可压缩性：</w:t>
            </w:r>
          </w:p>
        </w:tc>
        <w:tc>
          <w:tcPr>
            <w:tcW w:w="3386" w:type="dxa"/>
            <w:noWrap w:val="0"/>
            <w:vAlign w:val="top"/>
          </w:tcPr>
          <w:p>
            <w:pPr>
              <w:keepNext w:val="0"/>
              <w:keepLines w:val="0"/>
              <w:pageBreakBefore w:val="0"/>
              <w:widowControl/>
              <w:kinsoku/>
              <w:wordWrap/>
              <w:overflowPunct/>
              <w:topLinePunct w:val="0"/>
              <w:autoSpaceDE/>
              <w:autoSpaceDN/>
              <w:bidi w:val="0"/>
              <w:adjustRightInd/>
              <w:snapToGrid/>
              <w:spacing w:line="360" w:lineRule="auto"/>
              <w:ind w:left="130" w:firstLine="480" w:firstLineChars="200"/>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07" w:type="dxa"/>
            <w:noWrap w:val="0"/>
            <w:vAlign w:val="top"/>
          </w:tcPr>
          <w:p>
            <w:pPr>
              <w:keepNext w:val="0"/>
              <w:keepLines w:val="0"/>
              <w:pageBreakBefore w:val="0"/>
              <w:widowControl/>
              <w:kinsoku/>
              <w:wordWrap/>
              <w:overflowPunct/>
              <w:topLinePunct w:val="0"/>
              <w:autoSpaceDE/>
              <w:autoSpaceDN/>
              <w:bidi w:val="0"/>
              <w:adjustRightInd/>
              <w:snapToGrid/>
              <w:spacing w:line="360" w:lineRule="auto"/>
              <w:ind w:left="130" w:firstLine="480" w:firstLineChars="200"/>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竖向隔离片的最小厚度：</w:t>
            </w:r>
          </w:p>
        </w:tc>
        <w:tc>
          <w:tcPr>
            <w:tcW w:w="3386" w:type="dxa"/>
            <w:noWrap w:val="0"/>
            <w:vAlign w:val="top"/>
          </w:tcPr>
          <w:p>
            <w:pPr>
              <w:keepNext w:val="0"/>
              <w:keepLines w:val="0"/>
              <w:pageBreakBefore w:val="0"/>
              <w:widowControl/>
              <w:kinsoku/>
              <w:wordWrap/>
              <w:overflowPunct/>
              <w:topLinePunct w:val="0"/>
              <w:autoSpaceDE/>
              <w:autoSpaceDN/>
              <w:bidi w:val="0"/>
              <w:adjustRightInd/>
              <w:snapToGrid/>
              <w:spacing w:line="360" w:lineRule="auto"/>
              <w:ind w:left="130" w:firstLine="480" w:firstLineChars="200"/>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6.75÷0.70=9.64 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93" w:type="dxa"/>
            <w:gridSpan w:val="2"/>
            <w:noWrap w:val="0"/>
            <w:vAlign w:val="top"/>
          </w:tcPr>
          <w:p>
            <w:pPr>
              <w:keepNext w:val="0"/>
              <w:keepLines w:val="0"/>
              <w:pageBreakBefore w:val="0"/>
              <w:widowControl/>
              <w:kinsoku/>
              <w:wordWrap/>
              <w:overflowPunct/>
              <w:topLinePunct w:val="0"/>
              <w:autoSpaceDE/>
              <w:autoSpaceDN/>
              <w:bidi w:val="0"/>
              <w:adjustRightInd/>
              <w:snapToGrid/>
              <w:spacing w:line="360" w:lineRule="auto"/>
              <w:ind w:left="130" w:firstLine="480" w:firstLineChars="200"/>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在本示例中竖向隔离片的厚度应至少为10mm。</w:t>
            </w:r>
          </w:p>
        </w:tc>
      </w:tr>
    </w:tbl>
    <w:p>
      <w:pPr>
        <w:pageBreakBefore w:val="0"/>
        <w:kinsoku/>
        <w:wordWrap/>
        <w:topLinePunct w:val="0"/>
        <w:bidi w:val="0"/>
        <w:adjustRightInd/>
        <w:snapToGrid/>
        <w:spacing w:line="360" w:lineRule="auto"/>
        <w:ind w:firstLine="480" w:firstLineChars="200"/>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备注：</w:t>
      </w:r>
    </w:p>
    <w:p>
      <w:pPr>
        <w:pageBreakBefore w:val="0"/>
        <w:numPr>
          <w:ilvl w:val="0"/>
          <w:numId w:val="2"/>
        </w:numPr>
        <w:kinsoku/>
        <w:wordWrap/>
        <w:topLinePunct w:val="0"/>
        <w:bidi w:val="0"/>
        <w:adjustRightInd/>
        <w:snapToGrid/>
        <w:spacing w:line="360" w:lineRule="auto"/>
        <w:ind w:firstLine="480" w:firstLineChars="200"/>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材料热膨胀系数应在对应的温度变化范围内进行检测；</w:t>
      </w:r>
    </w:p>
    <w:p>
      <w:pPr>
        <w:pageBreakBefore w:val="0"/>
        <w:numPr>
          <w:ilvl w:val="0"/>
          <w:numId w:val="2"/>
        </w:numPr>
        <w:kinsoku/>
        <w:wordWrap/>
        <w:topLinePunct w:val="0"/>
        <w:bidi w:val="0"/>
        <w:adjustRightInd/>
        <w:snapToGrid/>
        <w:spacing w:line="360" w:lineRule="auto"/>
        <w:ind w:firstLine="480" w:firstLineChars="200"/>
        <w:textAlignment w:val="auto"/>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温度变化范围要充分考虑到使用中的不利条件；</w:t>
      </w:r>
    </w:p>
    <w:p>
      <w:pPr>
        <w:pStyle w:val="18"/>
        <w:spacing w:before="312" w:after="312" w:line="240" w:lineRule="auto"/>
        <w:jc w:val="left"/>
        <w:outlineLvl w:val="9"/>
        <w:rPr>
          <w:rFonts w:hint="eastAsia" w:ascii="Times New Roman" w:hAnsi="Times New Roman" w:eastAsia="宋体" w:cs="宋体"/>
          <w:b w:val="0"/>
          <w:bCs w:val="0"/>
          <w:caps w:val="0"/>
          <w:smallCaps w:val="0"/>
          <w:sz w:val="24"/>
          <w:szCs w:val="24"/>
        </w:rPr>
      </w:pPr>
    </w:p>
    <w:p>
      <w:pPr>
        <w:pStyle w:val="18"/>
        <w:spacing w:before="312" w:after="312" w:line="240" w:lineRule="auto"/>
        <w:jc w:val="left"/>
        <w:outlineLvl w:val="9"/>
        <w:rPr>
          <w:rFonts w:hint="eastAsia" w:ascii="Times New Roman" w:hAnsi="Times New Roman" w:eastAsia="宋体" w:cs="宋体"/>
          <w:b w:val="0"/>
          <w:bCs w:val="0"/>
          <w:caps w:val="0"/>
          <w:smallCaps w:val="0"/>
          <w:sz w:val="24"/>
          <w:szCs w:val="24"/>
        </w:rPr>
      </w:pPr>
    </w:p>
    <w:p>
      <w:pPr>
        <w:pStyle w:val="18"/>
        <w:spacing w:before="312" w:after="312" w:line="240" w:lineRule="auto"/>
        <w:jc w:val="left"/>
        <w:outlineLvl w:val="9"/>
        <w:rPr>
          <w:rFonts w:hint="eastAsia" w:ascii="Times New Roman" w:hAnsi="Times New Roman" w:eastAsia="宋体" w:cs="宋体"/>
          <w:b w:val="0"/>
          <w:bCs w:val="0"/>
          <w:caps w:val="0"/>
          <w:smallCaps w:val="0"/>
          <w:sz w:val="24"/>
          <w:szCs w:val="24"/>
        </w:rPr>
      </w:pPr>
    </w:p>
    <w:p>
      <w:pPr>
        <w:pStyle w:val="18"/>
        <w:spacing w:before="312" w:after="312" w:line="240" w:lineRule="auto"/>
        <w:jc w:val="left"/>
        <w:outlineLvl w:val="9"/>
        <w:rPr>
          <w:rFonts w:hint="eastAsia" w:ascii="Times New Roman" w:hAnsi="Times New Roman" w:eastAsia="宋体" w:cs="宋体"/>
          <w:b w:val="0"/>
          <w:bCs w:val="0"/>
          <w:caps w:val="0"/>
          <w:smallCaps w:val="0"/>
          <w:sz w:val="24"/>
          <w:szCs w:val="24"/>
        </w:rPr>
      </w:pPr>
    </w:p>
    <w:p>
      <w:pPr>
        <w:pStyle w:val="18"/>
        <w:spacing w:before="312" w:after="312" w:line="240" w:lineRule="auto"/>
        <w:jc w:val="left"/>
        <w:outlineLvl w:val="9"/>
        <w:rPr>
          <w:rFonts w:hint="eastAsia" w:ascii="Times New Roman" w:hAnsi="Times New Roman" w:eastAsia="宋体" w:cs="宋体"/>
          <w:b w:val="0"/>
          <w:bCs w:val="0"/>
          <w:caps w:val="0"/>
          <w:smallCaps w:val="0"/>
          <w:sz w:val="24"/>
          <w:szCs w:val="24"/>
        </w:rPr>
      </w:pPr>
    </w:p>
    <w:p>
      <w:pPr>
        <w:pStyle w:val="18"/>
        <w:spacing w:before="312" w:after="312" w:line="240" w:lineRule="auto"/>
        <w:jc w:val="left"/>
        <w:outlineLvl w:val="9"/>
        <w:rPr>
          <w:rFonts w:hint="eastAsia" w:ascii="Times New Roman" w:hAnsi="Times New Roman" w:eastAsia="宋体" w:cs="宋体"/>
          <w:b w:val="0"/>
          <w:bCs w:val="0"/>
          <w:caps w:val="0"/>
          <w:smallCaps w:val="0"/>
          <w:sz w:val="24"/>
          <w:szCs w:val="24"/>
        </w:rPr>
      </w:pPr>
    </w:p>
    <w:p>
      <w:pPr>
        <w:pStyle w:val="18"/>
        <w:spacing w:before="312" w:after="312" w:line="240" w:lineRule="auto"/>
        <w:jc w:val="left"/>
        <w:outlineLvl w:val="9"/>
        <w:rPr>
          <w:rFonts w:hint="eastAsia" w:ascii="Times New Roman" w:hAnsi="Times New Roman" w:eastAsia="宋体" w:cs="宋体"/>
          <w:b w:val="0"/>
          <w:bCs w:val="0"/>
          <w:caps w:val="0"/>
          <w:smallCaps w:val="0"/>
          <w:sz w:val="24"/>
          <w:szCs w:val="24"/>
        </w:rPr>
      </w:pPr>
    </w:p>
    <w:p>
      <w:pPr>
        <w:pStyle w:val="18"/>
        <w:spacing w:before="312" w:after="312" w:line="240" w:lineRule="auto"/>
        <w:jc w:val="left"/>
        <w:outlineLvl w:val="9"/>
        <w:rPr>
          <w:rFonts w:hint="eastAsia" w:ascii="Times New Roman" w:hAnsi="Times New Roman" w:eastAsia="宋体" w:cs="宋体"/>
          <w:b w:val="0"/>
          <w:bCs w:val="0"/>
          <w:caps w:val="0"/>
          <w:smallCaps w:val="0"/>
          <w:sz w:val="24"/>
          <w:szCs w:val="24"/>
        </w:rPr>
      </w:pPr>
    </w:p>
    <w:p>
      <w:pPr>
        <w:pStyle w:val="18"/>
        <w:spacing w:before="312" w:after="312" w:line="240" w:lineRule="auto"/>
        <w:jc w:val="left"/>
        <w:outlineLvl w:val="9"/>
        <w:rPr>
          <w:rFonts w:hint="eastAsia" w:ascii="Times New Roman" w:hAnsi="Times New Roman" w:eastAsia="宋体" w:cs="宋体"/>
          <w:b w:val="0"/>
          <w:bCs w:val="0"/>
          <w:caps w:val="0"/>
          <w:smallCaps w:val="0"/>
          <w:sz w:val="24"/>
          <w:szCs w:val="24"/>
        </w:rPr>
      </w:pPr>
    </w:p>
    <w:p>
      <w:pPr>
        <w:pStyle w:val="18"/>
        <w:spacing w:before="312" w:after="312" w:line="240" w:lineRule="auto"/>
        <w:jc w:val="left"/>
        <w:outlineLvl w:val="9"/>
        <w:rPr>
          <w:rFonts w:hint="eastAsia" w:ascii="Times New Roman" w:hAnsi="Times New Roman" w:eastAsia="宋体" w:cs="宋体"/>
          <w:b w:val="0"/>
          <w:bCs w:val="0"/>
          <w:caps w:val="0"/>
          <w:smallCaps w:val="0"/>
          <w:sz w:val="24"/>
          <w:szCs w:val="24"/>
        </w:rPr>
      </w:pPr>
    </w:p>
    <w:p>
      <w:pPr>
        <w:pStyle w:val="18"/>
        <w:spacing w:before="312" w:after="312" w:line="240" w:lineRule="auto"/>
        <w:jc w:val="left"/>
        <w:outlineLvl w:val="9"/>
        <w:rPr>
          <w:rFonts w:hint="eastAsia" w:ascii="Times New Roman" w:hAnsi="Times New Roman" w:eastAsia="宋体" w:cs="宋体"/>
          <w:b w:val="0"/>
          <w:bCs w:val="0"/>
          <w:caps w:val="0"/>
          <w:smallCaps w:val="0"/>
          <w:sz w:val="24"/>
          <w:szCs w:val="24"/>
        </w:rPr>
      </w:pPr>
    </w:p>
    <w:p>
      <w:pPr>
        <w:pStyle w:val="18"/>
        <w:spacing w:before="312" w:after="312" w:line="240" w:lineRule="auto"/>
        <w:jc w:val="left"/>
        <w:outlineLvl w:val="9"/>
        <w:rPr>
          <w:rFonts w:hint="eastAsia" w:ascii="Times New Roman" w:hAnsi="Times New Roman" w:eastAsia="宋体" w:cs="宋体"/>
          <w:b w:val="0"/>
          <w:bCs w:val="0"/>
          <w:caps w:val="0"/>
          <w:smallCaps w:val="0"/>
          <w:sz w:val="24"/>
          <w:szCs w:val="24"/>
        </w:rPr>
      </w:pPr>
    </w:p>
    <w:p>
      <w:pPr>
        <w:pStyle w:val="18"/>
        <w:spacing w:before="312" w:after="312" w:line="240" w:lineRule="auto"/>
        <w:jc w:val="left"/>
        <w:outlineLvl w:val="9"/>
        <w:rPr>
          <w:rFonts w:hint="eastAsia" w:ascii="Times New Roman" w:hAnsi="Times New Roman" w:eastAsia="宋体" w:cs="宋体"/>
          <w:b w:val="0"/>
          <w:bCs w:val="0"/>
          <w:caps w:val="0"/>
          <w:smallCaps w:val="0"/>
          <w:sz w:val="24"/>
          <w:szCs w:val="24"/>
        </w:rPr>
      </w:pPr>
    </w:p>
    <w:p>
      <w:pPr>
        <w:pStyle w:val="2"/>
        <w:numPr>
          <w:ilvl w:val="0"/>
          <w:numId w:val="0"/>
        </w:numPr>
        <w:bidi w:val="0"/>
        <w:ind w:leftChars="0"/>
        <w:jc w:val="center"/>
        <w:rPr>
          <w:rFonts w:hint="eastAsia"/>
        </w:rPr>
      </w:pPr>
      <w:bookmarkStart w:id="373" w:name="_Toc26370"/>
      <w:bookmarkStart w:id="374" w:name="_Toc25624"/>
      <w:bookmarkStart w:id="375" w:name="_Toc16265"/>
      <w:bookmarkStart w:id="376" w:name="_Toc1874"/>
      <w:bookmarkStart w:id="377" w:name="_Toc21110"/>
      <w:bookmarkStart w:id="378" w:name="_Toc29702"/>
      <w:bookmarkStart w:id="379" w:name="_Toc2677"/>
      <w:bookmarkStart w:id="380" w:name="_Toc12229"/>
      <w:r>
        <w:rPr>
          <w:rFonts w:hint="eastAsia"/>
        </w:rPr>
        <w:t>附录</w:t>
      </w:r>
      <w:r>
        <w:rPr>
          <w:rFonts w:hint="eastAsia"/>
          <w:lang w:val="en-US" w:eastAsia="zh-CN"/>
        </w:rPr>
        <w:t xml:space="preserve">D  </w:t>
      </w:r>
      <w:r>
        <w:rPr>
          <w:rFonts w:hint="eastAsia"/>
        </w:rPr>
        <w:t>施工记录表</w:t>
      </w:r>
      <w:bookmarkEnd w:id="373"/>
      <w:bookmarkEnd w:id="374"/>
      <w:bookmarkEnd w:id="375"/>
      <w:bookmarkEnd w:id="376"/>
      <w:bookmarkEnd w:id="377"/>
      <w:bookmarkEnd w:id="378"/>
      <w:bookmarkEnd w:id="379"/>
      <w:bookmarkEnd w:id="380"/>
    </w:p>
    <w:tbl>
      <w:tblPr>
        <w:tblStyle w:val="12"/>
        <w:tblW w:w="0" w:type="auto"/>
        <w:tblInd w:w="0" w:type="dxa"/>
        <w:tblLayout w:type="fixed"/>
        <w:tblCellMar>
          <w:top w:w="0" w:type="dxa"/>
          <w:left w:w="0" w:type="dxa"/>
          <w:bottom w:w="0" w:type="dxa"/>
          <w:right w:w="0" w:type="dxa"/>
        </w:tblCellMar>
      </w:tblPr>
      <w:tblGrid>
        <w:gridCol w:w="1497"/>
        <w:gridCol w:w="1742"/>
        <w:gridCol w:w="1044"/>
        <w:gridCol w:w="1604"/>
        <w:gridCol w:w="855"/>
        <w:gridCol w:w="2352"/>
      </w:tblGrid>
      <w:tr>
        <w:tblPrEx>
          <w:tblCellMar>
            <w:top w:w="0" w:type="dxa"/>
            <w:left w:w="0" w:type="dxa"/>
            <w:bottom w:w="0" w:type="dxa"/>
            <w:right w:w="0" w:type="dxa"/>
          </w:tblCellMar>
        </w:tblPrEx>
        <w:trPr>
          <w:trHeight w:val="288" w:hRule="atLeast"/>
        </w:trPr>
        <w:tc>
          <w:tcPr>
            <w:tcW w:w="14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jc w:val="center"/>
              <w:textAlignment w:val="center"/>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kern w:val="0"/>
                <w:sz w:val="24"/>
                <w:szCs w:val="24"/>
              </w:rPr>
              <w:t>建设单位</w:t>
            </w:r>
          </w:p>
        </w:tc>
        <w:tc>
          <w:tcPr>
            <w:tcW w:w="174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rPr>
                <w:rFonts w:hint="eastAsia" w:ascii="Times New Roman" w:hAnsi="Times New Roman" w:eastAsia="宋体" w:cs="宋体"/>
                <w:caps w:val="0"/>
                <w:smallCaps w:val="0"/>
                <w:sz w:val="24"/>
                <w:szCs w:val="24"/>
              </w:rPr>
            </w:pPr>
          </w:p>
        </w:tc>
        <w:tc>
          <w:tcPr>
            <w:tcW w:w="104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jc w:val="center"/>
              <w:textAlignment w:val="center"/>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kern w:val="0"/>
                <w:sz w:val="24"/>
                <w:szCs w:val="24"/>
              </w:rPr>
              <w:t>施工单位</w:t>
            </w:r>
          </w:p>
        </w:tc>
        <w:tc>
          <w:tcPr>
            <w:tcW w:w="160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rPr>
                <w:rFonts w:hint="eastAsia" w:ascii="Times New Roman" w:hAnsi="Times New Roman" w:eastAsia="宋体" w:cs="宋体"/>
                <w:caps w:val="0"/>
                <w:smallCaps w:val="0"/>
                <w:sz w:val="24"/>
                <w:szCs w:val="24"/>
              </w:rPr>
            </w:pPr>
          </w:p>
        </w:tc>
        <w:tc>
          <w:tcPr>
            <w:tcW w:w="85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jc w:val="center"/>
              <w:textAlignment w:val="center"/>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kern w:val="0"/>
                <w:sz w:val="24"/>
                <w:szCs w:val="24"/>
              </w:rPr>
              <w:t>环境温度</w:t>
            </w:r>
          </w:p>
        </w:tc>
        <w:tc>
          <w:tcPr>
            <w:tcW w:w="23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rPr>
                <w:rFonts w:hint="eastAsia" w:ascii="Times New Roman" w:hAnsi="Times New Roman" w:eastAsia="宋体" w:cs="宋体"/>
                <w:caps w:val="0"/>
                <w:smallCaps w:val="0"/>
                <w:sz w:val="24"/>
                <w:szCs w:val="24"/>
              </w:rPr>
            </w:pPr>
          </w:p>
        </w:tc>
      </w:tr>
      <w:tr>
        <w:tblPrEx>
          <w:tblCellMar>
            <w:top w:w="0" w:type="dxa"/>
            <w:left w:w="0" w:type="dxa"/>
            <w:bottom w:w="0" w:type="dxa"/>
            <w:right w:w="0" w:type="dxa"/>
          </w:tblCellMar>
        </w:tblPrEx>
        <w:trPr>
          <w:trHeight w:val="288" w:hRule="atLeast"/>
        </w:trPr>
        <w:tc>
          <w:tcPr>
            <w:tcW w:w="14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kern w:val="0"/>
                <w:sz w:val="24"/>
                <w:szCs w:val="24"/>
              </w:rPr>
              <w:t>工程名称</w:t>
            </w:r>
          </w:p>
        </w:tc>
        <w:tc>
          <w:tcPr>
            <w:tcW w:w="174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Times New Roman" w:hAnsi="Times New Roman" w:eastAsia="宋体" w:cs="宋体"/>
                <w:caps w:val="0"/>
                <w:smallCaps w:val="0"/>
                <w:sz w:val="24"/>
                <w:szCs w:val="24"/>
              </w:rPr>
            </w:pPr>
          </w:p>
        </w:tc>
        <w:tc>
          <w:tcPr>
            <w:tcW w:w="104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kern w:val="0"/>
                <w:sz w:val="24"/>
                <w:szCs w:val="24"/>
              </w:rPr>
              <w:t>工程面积</w:t>
            </w:r>
          </w:p>
        </w:tc>
        <w:tc>
          <w:tcPr>
            <w:tcW w:w="160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Times New Roman" w:hAnsi="Times New Roman" w:eastAsia="宋体" w:cs="宋体"/>
                <w:caps w:val="0"/>
                <w:smallCaps w:val="0"/>
                <w:sz w:val="24"/>
                <w:szCs w:val="24"/>
              </w:rPr>
            </w:pPr>
          </w:p>
        </w:tc>
        <w:tc>
          <w:tcPr>
            <w:tcW w:w="85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kern w:val="0"/>
                <w:sz w:val="24"/>
                <w:szCs w:val="24"/>
              </w:rPr>
              <w:t>环境湿度</w:t>
            </w:r>
          </w:p>
        </w:tc>
        <w:tc>
          <w:tcPr>
            <w:tcW w:w="23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Times New Roman" w:hAnsi="Times New Roman" w:eastAsia="宋体" w:cs="宋体"/>
                <w:caps w:val="0"/>
                <w:smallCaps w:val="0"/>
                <w:sz w:val="24"/>
                <w:szCs w:val="24"/>
              </w:rPr>
            </w:pPr>
          </w:p>
        </w:tc>
      </w:tr>
      <w:tr>
        <w:tblPrEx>
          <w:tblCellMar>
            <w:top w:w="0" w:type="dxa"/>
            <w:left w:w="0" w:type="dxa"/>
            <w:bottom w:w="0" w:type="dxa"/>
            <w:right w:w="0" w:type="dxa"/>
          </w:tblCellMar>
        </w:tblPrEx>
        <w:trPr>
          <w:trHeight w:val="288" w:hRule="atLeast"/>
        </w:trPr>
        <w:tc>
          <w:tcPr>
            <w:tcW w:w="14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kern w:val="0"/>
                <w:sz w:val="24"/>
                <w:szCs w:val="24"/>
              </w:rPr>
              <w:t>监理单位</w:t>
            </w:r>
          </w:p>
        </w:tc>
        <w:tc>
          <w:tcPr>
            <w:tcW w:w="174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Times New Roman" w:hAnsi="Times New Roman" w:eastAsia="宋体" w:cs="宋体"/>
                <w:caps w:val="0"/>
                <w:smallCaps w:val="0"/>
                <w:sz w:val="24"/>
                <w:szCs w:val="24"/>
              </w:rPr>
            </w:pPr>
          </w:p>
        </w:tc>
        <w:tc>
          <w:tcPr>
            <w:tcW w:w="104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kern w:val="0"/>
                <w:sz w:val="24"/>
                <w:szCs w:val="24"/>
              </w:rPr>
              <w:t>工程类型</w:t>
            </w:r>
          </w:p>
        </w:tc>
        <w:tc>
          <w:tcPr>
            <w:tcW w:w="4811"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kern w:val="0"/>
                <w:sz w:val="24"/>
                <w:szCs w:val="24"/>
              </w:rPr>
              <w:t></w:t>
            </w:r>
            <w:r>
              <w:rPr>
                <w:rStyle w:val="21"/>
                <w:rFonts w:hint="eastAsia" w:ascii="Times New Roman" w:hAnsi="Times New Roman" w:eastAsia="宋体" w:cs="宋体"/>
                <w:caps w:val="0"/>
                <w:smallCaps w:val="0"/>
                <w:color w:val="auto"/>
                <w:sz w:val="24"/>
                <w:szCs w:val="24"/>
              </w:rPr>
              <w:t xml:space="preserve"> 商业地面 </w:t>
            </w:r>
            <w:r>
              <w:rPr>
                <w:rStyle w:val="22"/>
                <w:rFonts w:hint="eastAsia" w:ascii="Times New Roman" w:hAnsi="Times New Roman" w:eastAsia="宋体" w:cs="宋体"/>
                <w:caps w:val="0"/>
                <w:smallCaps w:val="0"/>
                <w:color w:val="auto"/>
                <w:sz w:val="24"/>
                <w:szCs w:val="24"/>
              </w:rPr>
              <w:t></w:t>
            </w:r>
            <w:r>
              <w:rPr>
                <w:rStyle w:val="21"/>
                <w:rFonts w:hint="eastAsia" w:ascii="Times New Roman" w:hAnsi="Times New Roman" w:eastAsia="宋体" w:cs="宋体"/>
                <w:caps w:val="0"/>
                <w:smallCaps w:val="0"/>
                <w:color w:val="auto"/>
                <w:sz w:val="24"/>
                <w:szCs w:val="24"/>
              </w:rPr>
              <w:t xml:space="preserve"> 住宅地面 </w:t>
            </w:r>
            <w:r>
              <w:rPr>
                <w:rStyle w:val="22"/>
                <w:rFonts w:hint="eastAsia" w:ascii="Times New Roman" w:hAnsi="Times New Roman" w:eastAsia="宋体" w:cs="宋体"/>
                <w:caps w:val="0"/>
                <w:smallCaps w:val="0"/>
                <w:color w:val="auto"/>
                <w:sz w:val="24"/>
                <w:szCs w:val="24"/>
              </w:rPr>
              <w:t></w:t>
            </w:r>
            <w:r>
              <w:rPr>
                <w:rStyle w:val="21"/>
                <w:rFonts w:hint="eastAsia" w:ascii="Times New Roman" w:hAnsi="Times New Roman" w:eastAsia="宋体" w:cs="宋体"/>
                <w:caps w:val="0"/>
                <w:smallCaps w:val="0"/>
                <w:color w:val="auto"/>
                <w:sz w:val="24"/>
                <w:szCs w:val="24"/>
              </w:rPr>
              <w:t xml:space="preserve">隔声地面 </w:t>
            </w:r>
            <w:r>
              <w:rPr>
                <w:rStyle w:val="22"/>
                <w:rFonts w:hint="eastAsia" w:ascii="Times New Roman" w:hAnsi="Times New Roman" w:eastAsia="宋体" w:cs="宋体"/>
                <w:caps w:val="0"/>
                <w:smallCaps w:val="0"/>
                <w:color w:val="auto"/>
                <w:sz w:val="24"/>
                <w:szCs w:val="24"/>
              </w:rPr>
              <w:t></w:t>
            </w:r>
            <w:r>
              <w:rPr>
                <w:rStyle w:val="21"/>
                <w:rFonts w:hint="eastAsia" w:ascii="Times New Roman" w:hAnsi="Times New Roman" w:eastAsia="宋体" w:cs="宋体"/>
                <w:caps w:val="0"/>
                <w:smallCaps w:val="0"/>
                <w:color w:val="auto"/>
                <w:sz w:val="24"/>
                <w:szCs w:val="24"/>
              </w:rPr>
              <w:t>地暖地面</w:t>
            </w:r>
          </w:p>
        </w:tc>
      </w:tr>
      <w:tr>
        <w:tblPrEx>
          <w:tblCellMar>
            <w:top w:w="0" w:type="dxa"/>
            <w:left w:w="0" w:type="dxa"/>
            <w:bottom w:w="0" w:type="dxa"/>
            <w:right w:w="0" w:type="dxa"/>
          </w:tblCellMar>
        </w:tblPrEx>
        <w:trPr>
          <w:trHeight w:val="288" w:hRule="atLeast"/>
        </w:trPr>
        <w:tc>
          <w:tcPr>
            <w:tcW w:w="14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kern w:val="0"/>
                <w:sz w:val="24"/>
                <w:szCs w:val="24"/>
              </w:rPr>
              <w:t>序号</w:t>
            </w:r>
          </w:p>
        </w:tc>
        <w:tc>
          <w:tcPr>
            <w:tcW w:w="174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kern w:val="0"/>
                <w:sz w:val="24"/>
                <w:szCs w:val="24"/>
              </w:rPr>
              <w:t>检测项目名称</w:t>
            </w:r>
          </w:p>
        </w:tc>
        <w:tc>
          <w:tcPr>
            <w:tcW w:w="5855" w:type="dxa"/>
            <w:gridSpan w:val="4"/>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Times New Roman" w:hAnsi="Times New Roman" w:eastAsia="宋体" w:cs="宋体"/>
                <w:caps w:val="0"/>
                <w:smallCaps w:val="0"/>
                <w:sz w:val="24"/>
                <w:szCs w:val="24"/>
              </w:rPr>
            </w:pPr>
          </w:p>
        </w:tc>
      </w:tr>
      <w:tr>
        <w:tblPrEx>
          <w:tblCellMar>
            <w:top w:w="0" w:type="dxa"/>
            <w:left w:w="0" w:type="dxa"/>
            <w:bottom w:w="0" w:type="dxa"/>
            <w:right w:w="0" w:type="dxa"/>
          </w:tblCellMar>
        </w:tblPrEx>
        <w:trPr>
          <w:trHeight w:val="288" w:hRule="atLeast"/>
        </w:trPr>
        <w:tc>
          <w:tcPr>
            <w:tcW w:w="14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kern w:val="0"/>
                <w:sz w:val="24"/>
                <w:szCs w:val="24"/>
              </w:rPr>
              <w:t>1</w:t>
            </w:r>
          </w:p>
        </w:tc>
        <w:tc>
          <w:tcPr>
            <w:tcW w:w="174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kern w:val="0"/>
                <w:sz w:val="24"/>
                <w:szCs w:val="24"/>
              </w:rPr>
              <w:t>基层开裂</w:t>
            </w:r>
          </w:p>
        </w:tc>
        <w:tc>
          <w:tcPr>
            <w:tcW w:w="104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kern w:val="0"/>
                <w:sz w:val="24"/>
                <w:szCs w:val="24"/>
              </w:rPr>
              <w:t></w:t>
            </w:r>
            <w:r>
              <w:rPr>
                <w:rStyle w:val="21"/>
                <w:rFonts w:hint="eastAsia" w:ascii="Times New Roman" w:hAnsi="Times New Roman" w:eastAsia="宋体" w:cs="宋体"/>
                <w:caps w:val="0"/>
                <w:smallCaps w:val="0"/>
                <w:color w:val="auto"/>
                <w:sz w:val="24"/>
                <w:szCs w:val="24"/>
              </w:rPr>
              <w:t xml:space="preserve"> 有</w:t>
            </w:r>
          </w:p>
        </w:tc>
        <w:tc>
          <w:tcPr>
            <w:tcW w:w="4811"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kern w:val="0"/>
                <w:sz w:val="24"/>
                <w:szCs w:val="24"/>
              </w:rPr>
              <w:t>备注：</w:t>
            </w:r>
          </w:p>
        </w:tc>
      </w:tr>
      <w:tr>
        <w:tblPrEx>
          <w:tblCellMar>
            <w:top w:w="0" w:type="dxa"/>
            <w:left w:w="0" w:type="dxa"/>
            <w:bottom w:w="0" w:type="dxa"/>
            <w:right w:w="0" w:type="dxa"/>
          </w:tblCellMar>
        </w:tblPrEx>
        <w:trPr>
          <w:trHeight w:val="288" w:hRule="atLeast"/>
        </w:trPr>
        <w:tc>
          <w:tcPr>
            <w:tcW w:w="14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kern w:val="0"/>
                <w:sz w:val="24"/>
                <w:szCs w:val="24"/>
              </w:rPr>
              <w:t>2</w:t>
            </w:r>
          </w:p>
        </w:tc>
        <w:tc>
          <w:tcPr>
            <w:tcW w:w="174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kern w:val="0"/>
                <w:sz w:val="24"/>
                <w:szCs w:val="24"/>
              </w:rPr>
              <w:t>基层是否需要修补</w:t>
            </w:r>
          </w:p>
        </w:tc>
        <w:tc>
          <w:tcPr>
            <w:tcW w:w="104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kern w:val="0"/>
                <w:sz w:val="24"/>
                <w:szCs w:val="24"/>
              </w:rPr>
              <w:t></w:t>
            </w:r>
            <w:r>
              <w:rPr>
                <w:rStyle w:val="21"/>
                <w:rFonts w:hint="eastAsia" w:ascii="Times New Roman" w:hAnsi="Times New Roman" w:eastAsia="宋体" w:cs="宋体"/>
                <w:caps w:val="0"/>
                <w:smallCaps w:val="0"/>
                <w:color w:val="auto"/>
                <w:sz w:val="24"/>
                <w:szCs w:val="24"/>
              </w:rPr>
              <w:t xml:space="preserve"> 需要</w:t>
            </w:r>
          </w:p>
        </w:tc>
        <w:tc>
          <w:tcPr>
            <w:tcW w:w="4811"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kern w:val="0"/>
                <w:sz w:val="24"/>
                <w:szCs w:val="24"/>
              </w:rPr>
              <w:t>备注：</w:t>
            </w:r>
          </w:p>
        </w:tc>
      </w:tr>
      <w:tr>
        <w:tblPrEx>
          <w:tblCellMar>
            <w:top w:w="0" w:type="dxa"/>
            <w:left w:w="0" w:type="dxa"/>
            <w:bottom w:w="0" w:type="dxa"/>
            <w:right w:w="0" w:type="dxa"/>
          </w:tblCellMar>
        </w:tblPrEx>
        <w:trPr>
          <w:trHeight w:val="288" w:hRule="atLeast"/>
        </w:trPr>
        <w:tc>
          <w:tcPr>
            <w:tcW w:w="14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kern w:val="0"/>
                <w:sz w:val="24"/>
                <w:szCs w:val="24"/>
              </w:rPr>
              <w:t>3</w:t>
            </w:r>
          </w:p>
        </w:tc>
        <w:tc>
          <w:tcPr>
            <w:tcW w:w="174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kern w:val="0"/>
                <w:sz w:val="24"/>
                <w:szCs w:val="24"/>
              </w:rPr>
              <w:t>伸缩/沉降缝</w:t>
            </w:r>
          </w:p>
        </w:tc>
        <w:tc>
          <w:tcPr>
            <w:tcW w:w="104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kern w:val="0"/>
                <w:sz w:val="24"/>
                <w:szCs w:val="24"/>
              </w:rPr>
              <w:t></w:t>
            </w:r>
            <w:r>
              <w:rPr>
                <w:rStyle w:val="21"/>
                <w:rFonts w:hint="eastAsia" w:ascii="Times New Roman" w:hAnsi="Times New Roman" w:eastAsia="宋体" w:cs="宋体"/>
                <w:caps w:val="0"/>
                <w:smallCaps w:val="0"/>
                <w:color w:val="auto"/>
                <w:sz w:val="24"/>
                <w:szCs w:val="24"/>
              </w:rPr>
              <w:t xml:space="preserve"> 有</w:t>
            </w:r>
          </w:p>
        </w:tc>
        <w:tc>
          <w:tcPr>
            <w:tcW w:w="4811"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kern w:val="0"/>
                <w:sz w:val="24"/>
                <w:szCs w:val="24"/>
              </w:rPr>
              <w:t>备注：</w:t>
            </w:r>
          </w:p>
        </w:tc>
      </w:tr>
      <w:tr>
        <w:tblPrEx>
          <w:tblCellMar>
            <w:top w:w="0" w:type="dxa"/>
            <w:left w:w="0" w:type="dxa"/>
            <w:bottom w:w="0" w:type="dxa"/>
            <w:right w:w="0" w:type="dxa"/>
          </w:tblCellMar>
        </w:tblPrEx>
        <w:trPr>
          <w:trHeight w:val="288" w:hRule="atLeast"/>
        </w:trPr>
        <w:tc>
          <w:tcPr>
            <w:tcW w:w="14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kern w:val="0"/>
                <w:sz w:val="24"/>
                <w:szCs w:val="24"/>
              </w:rPr>
              <w:t>4</w:t>
            </w:r>
          </w:p>
        </w:tc>
        <w:tc>
          <w:tcPr>
            <w:tcW w:w="174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kern w:val="0"/>
                <w:sz w:val="24"/>
                <w:szCs w:val="24"/>
              </w:rPr>
              <w:t>标高偏差</w:t>
            </w:r>
          </w:p>
        </w:tc>
        <w:tc>
          <w:tcPr>
            <w:tcW w:w="104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kern w:val="0"/>
                <w:sz w:val="24"/>
                <w:szCs w:val="24"/>
              </w:rPr>
              <w:t></w:t>
            </w:r>
            <w:r>
              <w:rPr>
                <w:rStyle w:val="21"/>
                <w:rFonts w:hint="eastAsia" w:ascii="Times New Roman" w:hAnsi="Times New Roman" w:eastAsia="宋体" w:cs="宋体"/>
                <w:caps w:val="0"/>
                <w:smallCaps w:val="0"/>
                <w:color w:val="auto"/>
                <w:sz w:val="24"/>
                <w:szCs w:val="24"/>
              </w:rPr>
              <w:t xml:space="preserve"> 有</w:t>
            </w:r>
          </w:p>
        </w:tc>
        <w:tc>
          <w:tcPr>
            <w:tcW w:w="4811"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kern w:val="0"/>
                <w:sz w:val="24"/>
                <w:szCs w:val="24"/>
              </w:rPr>
              <w:t>备注：</w:t>
            </w:r>
          </w:p>
        </w:tc>
      </w:tr>
      <w:tr>
        <w:tblPrEx>
          <w:tblCellMar>
            <w:top w:w="0" w:type="dxa"/>
            <w:left w:w="0" w:type="dxa"/>
            <w:bottom w:w="0" w:type="dxa"/>
            <w:right w:w="0" w:type="dxa"/>
          </w:tblCellMar>
        </w:tblPrEx>
        <w:trPr>
          <w:trHeight w:val="288" w:hRule="atLeast"/>
        </w:trPr>
        <w:tc>
          <w:tcPr>
            <w:tcW w:w="14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kern w:val="0"/>
                <w:sz w:val="24"/>
                <w:szCs w:val="24"/>
              </w:rPr>
              <w:t>5</w:t>
            </w:r>
          </w:p>
        </w:tc>
        <w:tc>
          <w:tcPr>
            <w:tcW w:w="174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kern w:val="0"/>
                <w:sz w:val="24"/>
                <w:szCs w:val="24"/>
              </w:rPr>
              <w:t>找坡要求</w:t>
            </w:r>
          </w:p>
        </w:tc>
        <w:tc>
          <w:tcPr>
            <w:tcW w:w="104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kern w:val="0"/>
                <w:sz w:val="24"/>
                <w:szCs w:val="24"/>
              </w:rPr>
              <w:t></w:t>
            </w:r>
            <w:r>
              <w:rPr>
                <w:rStyle w:val="21"/>
                <w:rFonts w:hint="eastAsia" w:ascii="Times New Roman" w:hAnsi="Times New Roman" w:eastAsia="宋体" w:cs="宋体"/>
                <w:caps w:val="0"/>
                <w:smallCaps w:val="0"/>
                <w:color w:val="auto"/>
                <w:sz w:val="24"/>
                <w:szCs w:val="24"/>
              </w:rPr>
              <w:t xml:space="preserve"> 有</w:t>
            </w:r>
          </w:p>
        </w:tc>
        <w:tc>
          <w:tcPr>
            <w:tcW w:w="4811"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kern w:val="0"/>
                <w:sz w:val="24"/>
                <w:szCs w:val="24"/>
              </w:rPr>
              <w:t>备注：</w:t>
            </w:r>
          </w:p>
        </w:tc>
      </w:tr>
      <w:tr>
        <w:tblPrEx>
          <w:tblCellMar>
            <w:top w:w="0" w:type="dxa"/>
            <w:left w:w="0" w:type="dxa"/>
            <w:bottom w:w="0" w:type="dxa"/>
            <w:right w:w="0" w:type="dxa"/>
          </w:tblCellMar>
        </w:tblPrEx>
        <w:trPr>
          <w:trHeight w:val="288" w:hRule="atLeast"/>
        </w:trPr>
        <w:tc>
          <w:tcPr>
            <w:tcW w:w="14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kern w:val="0"/>
                <w:sz w:val="24"/>
                <w:szCs w:val="24"/>
              </w:rPr>
              <w:t>6</w:t>
            </w:r>
          </w:p>
        </w:tc>
        <w:tc>
          <w:tcPr>
            <w:tcW w:w="174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kern w:val="0"/>
                <w:sz w:val="24"/>
                <w:szCs w:val="24"/>
              </w:rPr>
              <w:t>湿度测试</w:t>
            </w:r>
          </w:p>
        </w:tc>
        <w:tc>
          <w:tcPr>
            <w:tcW w:w="104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kern w:val="0"/>
                <w:sz w:val="24"/>
                <w:szCs w:val="24"/>
              </w:rPr>
              <w:t></w:t>
            </w:r>
            <w:r>
              <w:rPr>
                <w:rStyle w:val="21"/>
                <w:rFonts w:hint="eastAsia" w:ascii="Times New Roman" w:hAnsi="Times New Roman" w:eastAsia="宋体" w:cs="宋体"/>
                <w:caps w:val="0"/>
                <w:smallCaps w:val="0"/>
                <w:color w:val="auto"/>
                <w:sz w:val="24"/>
                <w:szCs w:val="24"/>
              </w:rPr>
              <w:t xml:space="preserve"> 有</w:t>
            </w:r>
          </w:p>
        </w:tc>
        <w:tc>
          <w:tcPr>
            <w:tcW w:w="4811"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kern w:val="0"/>
                <w:sz w:val="24"/>
                <w:szCs w:val="24"/>
              </w:rPr>
              <w:t>备注：</w:t>
            </w:r>
          </w:p>
        </w:tc>
      </w:tr>
      <w:tr>
        <w:tblPrEx>
          <w:tblCellMar>
            <w:top w:w="0" w:type="dxa"/>
            <w:left w:w="0" w:type="dxa"/>
            <w:bottom w:w="0" w:type="dxa"/>
            <w:right w:w="0" w:type="dxa"/>
          </w:tblCellMar>
        </w:tblPrEx>
        <w:trPr>
          <w:trHeight w:val="288" w:hRule="atLeast"/>
        </w:trPr>
        <w:tc>
          <w:tcPr>
            <w:tcW w:w="14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kern w:val="0"/>
                <w:sz w:val="24"/>
                <w:szCs w:val="24"/>
              </w:rPr>
              <w:t>7</w:t>
            </w:r>
          </w:p>
        </w:tc>
        <w:tc>
          <w:tcPr>
            <w:tcW w:w="174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kern w:val="0"/>
                <w:sz w:val="24"/>
                <w:szCs w:val="24"/>
              </w:rPr>
              <w:t>现有结构隔声测试</w:t>
            </w:r>
          </w:p>
        </w:tc>
        <w:tc>
          <w:tcPr>
            <w:tcW w:w="104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kern w:val="0"/>
                <w:sz w:val="24"/>
                <w:szCs w:val="24"/>
              </w:rPr>
              <w:t></w:t>
            </w:r>
            <w:r>
              <w:rPr>
                <w:rStyle w:val="21"/>
                <w:rFonts w:hint="eastAsia" w:ascii="Times New Roman" w:hAnsi="Times New Roman" w:eastAsia="宋体" w:cs="宋体"/>
                <w:caps w:val="0"/>
                <w:smallCaps w:val="0"/>
                <w:color w:val="auto"/>
                <w:sz w:val="24"/>
                <w:szCs w:val="24"/>
              </w:rPr>
              <w:t xml:space="preserve"> 有</w:t>
            </w:r>
          </w:p>
        </w:tc>
        <w:tc>
          <w:tcPr>
            <w:tcW w:w="4811"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kern w:val="0"/>
                <w:sz w:val="24"/>
                <w:szCs w:val="24"/>
              </w:rPr>
              <w:t>备注：</w:t>
            </w:r>
          </w:p>
        </w:tc>
      </w:tr>
      <w:tr>
        <w:tblPrEx>
          <w:tblCellMar>
            <w:top w:w="0" w:type="dxa"/>
            <w:left w:w="0" w:type="dxa"/>
            <w:bottom w:w="0" w:type="dxa"/>
            <w:right w:w="0" w:type="dxa"/>
          </w:tblCellMar>
        </w:tblPrEx>
        <w:trPr>
          <w:trHeight w:val="288" w:hRule="atLeast"/>
        </w:trPr>
        <w:tc>
          <w:tcPr>
            <w:tcW w:w="14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kern w:val="0"/>
                <w:sz w:val="24"/>
                <w:szCs w:val="24"/>
              </w:rPr>
              <w:t>8</w:t>
            </w:r>
          </w:p>
        </w:tc>
        <w:tc>
          <w:tcPr>
            <w:tcW w:w="174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kern w:val="0"/>
                <w:sz w:val="24"/>
                <w:szCs w:val="24"/>
              </w:rPr>
              <w:t>是否有管线</w:t>
            </w:r>
          </w:p>
        </w:tc>
        <w:tc>
          <w:tcPr>
            <w:tcW w:w="104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kern w:val="0"/>
                <w:sz w:val="24"/>
                <w:szCs w:val="24"/>
              </w:rPr>
              <w:t></w:t>
            </w:r>
            <w:r>
              <w:rPr>
                <w:rStyle w:val="21"/>
                <w:rFonts w:hint="eastAsia" w:ascii="Times New Roman" w:hAnsi="Times New Roman" w:eastAsia="宋体" w:cs="宋体"/>
                <w:caps w:val="0"/>
                <w:smallCaps w:val="0"/>
                <w:color w:val="auto"/>
                <w:sz w:val="24"/>
                <w:szCs w:val="24"/>
              </w:rPr>
              <w:t xml:space="preserve"> 有</w:t>
            </w:r>
          </w:p>
        </w:tc>
        <w:tc>
          <w:tcPr>
            <w:tcW w:w="4811"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kern w:val="0"/>
                <w:sz w:val="24"/>
                <w:szCs w:val="24"/>
              </w:rPr>
              <w:t>备注：</w:t>
            </w:r>
          </w:p>
        </w:tc>
      </w:tr>
      <w:tr>
        <w:tblPrEx>
          <w:tblCellMar>
            <w:top w:w="0" w:type="dxa"/>
            <w:left w:w="0" w:type="dxa"/>
            <w:bottom w:w="0" w:type="dxa"/>
            <w:right w:w="0" w:type="dxa"/>
          </w:tblCellMar>
        </w:tblPrEx>
        <w:trPr>
          <w:trHeight w:val="288" w:hRule="atLeast"/>
        </w:trPr>
        <w:tc>
          <w:tcPr>
            <w:tcW w:w="14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kern w:val="0"/>
                <w:sz w:val="24"/>
                <w:szCs w:val="24"/>
              </w:rPr>
              <w:t>9</w:t>
            </w:r>
          </w:p>
        </w:tc>
        <w:tc>
          <w:tcPr>
            <w:tcW w:w="174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kern w:val="0"/>
                <w:sz w:val="24"/>
                <w:szCs w:val="24"/>
              </w:rPr>
              <w:t>是否有排水沟、地漏</w:t>
            </w:r>
          </w:p>
        </w:tc>
        <w:tc>
          <w:tcPr>
            <w:tcW w:w="104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kern w:val="0"/>
                <w:sz w:val="24"/>
                <w:szCs w:val="24"/>
              </w:rPr>
              <w:t></w:t>
            </w:r>
            <w:r>
              <w:rPr>
                <w:rStyle w:val="21"/>
                <w:rFonts w:hint="eastAsia" w:ascii="Times New Roman" w:hAnsi="Times New Roman" w:eastAsia="宋体" w:cs="宋体"/>
                <w:caps w:val="0"/>
                <w:smallCaps w:val="0"/>
                <w:color w:val="auto"/>
                <w:sz w:val="24"/>
                <w:szCs w:val="24"/>
              </w:rPr>
              <w:t xml:space="preserve"> 有</w:t>
            </w:r>
          </w:p>
        </w:tc>
        <w:tc>
          <w:tcPr>
            <w:tcW w:w="4811"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kern w:val="0"/>
                <w:sz w:val="24"/>
                <w:szCs w:val="24"/>
              </w:rPr>
              <w:t>备注：</w:t>
            </w:r>
          </w:p>
        </w:tc>
      </w:tr>
      <w:tr>
        <w:tblPrEx>
          <w:tblCellMar>
            <w:top w:w="0" w:type="dxa"/>
            <w:left w:w="0" w:type="dxa"/>
            <w:bottom w:w="0" w:type="dxa"/>
            <w:right w:w="0" w:type="dxa"/>
          </w:tblCellMar>
        </w:tblPrEx>
        <w:trPr>
          <w:trHeight w:val="288" w:hRule="atLeast"/>
        </w:trPr>
        <w:tc>
          <w:tcPr>
            <w:tcW w:w="14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kern w:val="0"/>
                <w:sz w:val="24"/>
                <w:szCs w:val="24"/>
              </w:rPr>
              <w:t>10</w:t>
            </w:r>
          </w:p>
        </w:tc>
        <w:tc>
          <w:tcPr>
            <w:tcW w:w="174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kern w:val="0"/>
                <w:sz w:val="24"/>
                <w:szCs w:val="24"/>
              </w:rPr>
              <w:t>是否设置防潮层</w:t>
            </w:r>
          </w:p>
        </w:tc>
        <w:tc>
          <w:tcPr>
            <w:tcW w:w="104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kern w:val="0"/>
                <w:sz w:val="24"/>
                <w:szCs w:val="24"/>
              </w:rPr>
              <w:t></w:t>
            </w:r>
            <w:r>
              <w:rPr>
                <w:rStyle w:val="21"/>
                <w:rFonts w:hint="eastAsia" w:ascii="Times New Roman" w:hAnsi="Times New Roman" w:eastAsia="宋体" w:cs="宋体"/>
                <w:caps w:val="0"/>
                <w:smallCaps w:val="0"/>
                <w:color w:val="auto"/>
                <w:sz w:val="24"/>
                <w:szCs w:val="24"/>
              </w:rPr>
              <w:t xml:space="preserve"> 有</w:t>
            </w:r>
          </w:p>
        </w:tc>
        <w:tc>
          <w:tcPr>
            <w:tcW w:w="4811"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kern w:val="0"/>
                <w:sz w:val="24"/>
                <w:szCs w:val="24"/>
              </w:rPr>
              <w:t>备注：</w:t>
            </w:r>
          </w:p>
        </w:tc>
      </w:tr>
      <w:tr>
        <w:tblPrEx>
          <w:tblCellMar>
            <w:top w:w="0" w:type="dxa"/>
            <w:left w:w="0" w:type="dxa"/>
            <w:bottom w:w="0" w:type="dxa"/>
            <w:right w:w="0" w:type="dxa"/>
          </w:tblCellMar>
        </w:tblPrEx>
        <w:trPr>
          <w:trHeight w:val="288" w:hRule="atLeast"/>
        </w:trPr>
        <w:tc>
          <w:tcPr>
            <w:tcW w:w="14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Times New Roman" w:hAnsi="Times New Roman" w:eastAsia="宋体" w:cs="宋体"/>
                <w:caps w:val="0"/>
                <w:smallCaps w:val="0"/>
                <w:kern w:val="0"/>
                <w:sz w:val="24"/>
                <w:szCs w:val="24"/>
              </w:rPr>
            </w:pPr>
            <w:r>
              <w:rPr>
                <w:rFonts w:hint="eastAsia" w:ascii="Times New Roman" w:hAnsi="Times New Roman" w:eastAsia="宋体" w:cs="宋体"/>
                <w:caps w:val="0"/>
                <w:smallCaps w:val="0"/>
                <w:kern w:val="0"/>
                <w:sz w:val="24"/>
                <w:szCs w:val="24"/>
              </w:rPr>
              <w:t>11</w:t>
            </w:r>
          </w:p>
        </w:tc>
        <w:tc>
          <w:tcPr>
            <w:tcW w:w="174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Times New Roman" w:hAnsi="Times New Roman" w:eastAsia="宋体" w:cs="宋体"/>
                <w:caps w:val="0"/>
                <w:smallCaps w:val="0"/>
                <w:kern w:val="0"/>
                <w:sz w:val="24"/>
                <w:szCs w:val="24"/>
              </w:rPr>
            </w:pPr>
            <w:r>
              <w:rPr>
                <w:rFonts w:hint="eastAsia" w:ascii="Times New Roman" w:hAnsi="Times New Roman" w:eastAsia="宋体" w:cs="宋体"/>
                <w:caps w:val="0"/>
                <w:smallCaps w:val="0"/>
                <w:kern w:val="0"/>
                <w:sz w:val="24"/>
                <w:szCs w:val="24"/>
              </w:rPr>
              <w:t>产品牌号</w:t>
            </w:r>
          </w:p>
        </w:tc>
        <w:tc>
          <w:tcPr>
            <w:tcW w:w="104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Times New Roman" w:hAnsi="Times New Roman" w:eastAsia="宋体" w:cs="宋体"/>
                <w:caps w:val="0"/>
                <w:smallCaps w:val="0"/>
                <w:kern w:val="0"/>
                <w:sz w:val="24"/>
                <w:szCs w:val="24"/>
              </w:rPr>
            </w:pPr>
          </w:p>
        </w:tc>
        <w:tc>
          <w:tcPr>
            <w:tcW w:w="4811"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Times New Roman" w:hAnsi="Times New Roman" w:eastAsia="宋体" w:cs="宋体"/>
                <w:caps w:val="0"/>
                <w:smallCaps w:val="0"/>
                <w:kern w:val="0"/>
                <w:sz w:val="24"/>
                <w:szCs w:val="24"/>
              </w:rPr>
            </w:pPr>
            <w:r>
              <w:rPr>
                <w:rFonts w:hint="eastAsia" w:ascii="Times New Roman" w:hAnsi="Times New Roman" w:eastAsia="宋体" w:cs="宋体"/>
                <w:caps w:val="0"/>
                <w:smallCaps w:val="0"/>
                <w:kern w:val="0"/>
                <w:sz w:val="24"/>
                <w:szCs w:val="24"/>
              </w:rPr>
              <w:t>产品生产日期及批号：</w:t>
            </w:r>
          </w:p>
        </w:tc>
      </w:tr>
      <w:tr>
        <w:tblPrEx>
          <w:tblCellMar>
            <w:top w:w="0" w:type="dxa"/>
            <w:left w:w="0" w:type="dxa"/>
            <w:bottom w:w="0" w:type="dxa"/>
            <w:right w:w="0" w:type="dxa"/>
          </w:tblCellMar>
        </w:tblPrEx>
        <w:trPr>
          <w:trHeight w:val="288" w:hRule="atLeast"/>
        </w:trPr>
        <w:tc>
          <w:tcPr>
            <w:tcW w:w="14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Times New Roman" w:hAnsi="Times New Roman" w:eastAsia="宋体" w:cs="宋体"/>
                <w:caps w:val="0"/>
                <w:smallCaps w:val="0"/>
                <w:kern w:val="0"/>
                <w:sz w:val="24"/>
                <w:szCs w:val="24"/>
              </w:rPr>
            </w:pPr>
            <w:r>
              <w:rPr>
                <w:rFonts w:hint="eastAsia" w:ascii="Times New Roman" w:hAnsi="Times New Roman" w:eastAsia="宋体" w:cs="宋体"/>
                <w:caps w:val="0"/>
                <w:smallCaps w:val="0"/>
                <w:kern w:val="0"/>
                <w:sz w:val="24"/>
                <w:szCs w:val="24"/>
              </w:rPr>
              <w:t>12</w:t>
            </w:r>
          </w:p>
        </w:tc>
        <w:tc>
          <w:tcPr>
            <w:tcW w:w="174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Times New Roman" w:hAnsi="Times New Roman" w:eastAsia="宋体" w:cs="宋体"/>
                <w:caps w:val="0"/>
                <w:smallCaps w:val="0"/>
                <w:kern w:val="0"/>
                <w:sz w:val="24"/>
                <w:szCs w:val="24"/>
              </w:rPr>
            </w:pPr>
            <w:r>
              <w:rPr>
                <w:rFonts w:hint="eastAsia" w:ascii="Times New Roman" w:hAnsi="Times New Roman" w:eastAsia="宋体" w:cs="宋体"/>
                <w:caps w:val="0"/>
                <w:smallCaps w:val="0"/>
                <w:kern w:val="0"/>
                <w:sz w:val="24"/>
                <w:szCs w:val="24"/>
              </w:rPr>
              <w:t>水、电、照明</w:t>
            </w:r>
          </w:p>
        </w:tc>
        <w:tc>
          <w:tcPr>
            <w:tcW w:w="104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Times New Roman" w:hAnsi="Times New Roman" w:eastAsia="宋体" w:cs="宋体"/>
                <w:caps w:val="0"/>
                <w:smallCaps w:val="0"/>
                <w:kern w:val="0"/>
                <w:sz w:val="24"/>
                <w:szCs w:val="24"/>
              </w:rPr>
            </w:pPr>
            <w:r>
              <w:rPr>
                <w:rFonts w:hint="eastAsia" w:ascii="Times New Roman" w:hAnsi="Times New Roman" w:eastAsia="宋体" w:cs="宋体"/>
                <w:caps w:val="0"/>
                <w:smallCaps w:val="0"/>
                <w:kern w:val="0"/>
                <w:sz w:val="24"/>
                <w:szCs w:val="24"/>
              </w:rPr>
              <w:t></w:t>
            </w:r>
            <w:r>
              <w:rPr>
                <w:rStyle w:val="21"/>
                <w:rFonts w:hint="eastAsia" w:ascii="Times New Roman" w:hAnsi="Times New Roman" w:eastAsia="宋体" w:cs="宋体"/>
                <w:caps w:val="0"/>
                <w:smallCaps w:val="0"/>
                <w:color w:val="auto"/>
                <w:sz w:val="24"/>
                <w:szCs w:val="24"/>
              </w:rPr>
              <w:t xml:space="preserve"> 有</w:t>
            </w:r>
          </w:p>
        </w:tc>
        <w:tc>
          <w:tcPr>
            <w:tcW w:w="4811"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Times New Roman" w:hAnsi="Times New Roman" w:eastAsia="宋体" w:cs="宋体"/>
                <w:caps w:val="0"/>
                <w:smallCaps w:val="0"/>
                <w:kern w:val="0"/>
                <w:sz w:val="24"/>
                <w:szCs w:val="24"/>
              </w:rPr>
            </w:pPr>
            <w:r>
              <w:rPr>
                <w:rFonts w:hint="eastAsia" w:ascii="Times New Roman" w:hAnsi="Times New Roman" w:eastAsia="宋体" w:cs="宋体"/>
                <w:caps w:val="0"/>
                <w:smallCaps w:val="0"/>
                <w:kern w:val="0"/>
                <w:sz w:val="24"/>
                <w:szCs w:val="24"/>
              </w:rPr>
              <w:t>备注：</w:t>
            </w:r>
          </w:p>
        </w:tc>
      </w:tr>
      <w:tr>
        <w:tblPrEx>
          <w:tblCellMar>
            <w:top w:w="0" w:type="dxa"/>
            <w:left w:w="0" w:type="dxa"/>
            <w:bottom w:w="0" w:type="dxa"/>
            <w:right w:w="0" w:type="dxa"/>
          </w:tblCellMar>
        </w:tblPrEx>
        <w:trPr>
          <w:trHeight w:val="468" w:hRule="atLeast"/>
        </w:trPr>
        <w:tc>
          <w:tcPr>
            <w:tcW w:w="9094" w:type="dxa"/>
            <w:gridSpan w:val="6"/>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widowControl/>
              <w:jc w:val="left"/>
              <w:textAlignment w:val="top"/>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kern w:val="0"/>
                <w:sz w:val="24"/>
                <w:szCs w:val="24"/>
              </w:rPr>
              <w:t>其它备注：</w:t>
            </w:r>
          </w:p>
        </w:tc>
      </w:tr>
      <w:tr>
        <w:tblPrEx>
          <w:tblCellMar>
            <w:top w:w="0" w:type="dxa"/>
            <w:left w:w="0" w:type="dxa"/>
            <w:bottom w:w="0" w:type="dxa"/>
            <w:right w:w="0" w:type="dxa"/>
          </w:tblCellMar>
        </w:tblPrEx>
        <w:trPr>
          <w:trHeight w:val="468" w:hRule="atLeast"/>
        </w:trPr>
        <w:tc>
          <w:tcPr>
            <w:tcW w:w="9094" w:type="dxa"/>
            <w:gridSpan w:val="6"/>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jc w:val="left"/>
              <w:rPr>
                <w:rFonts w:hint="eastAsia" w:ascii="Times New Roman" w:hAnsi="Times New Roman" w:eastAsia="宋体" w:cs="宋体"/>
                <w:caps w:val="0"/>
                <w:smallCaps w:val="0"/>
                <w:sz w:val="24"/>
                <w:szCs w:val="24"/>
              </w:rPr>
            </w:pPr>
          </w:p>
        </w:tc>
      </w:tr>
      <w:tr>
        <w:tblPrEx>
          <w:tblCellMar>
            <w:top w:w="0" w:type="dxa"/>
            <w:left w:w="0" w:type="dxa"/>
            <w:bottom w:w="0" w:type="dxa"/>
            <w:right w:w="0" w:type="dxa"/>
          </w:tblCellMar>
        </w:tblPrEx>
        <w:trPr>
          <w:trHeight w:val="468" w:hRule="atLeast"/>
        </w:trPr>
        <w:tc>
          <w:tcPr>
            <w:tcW w:w="9094" w:type="dxa"/>
            <w:gridSpan w:val="6"/>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widowControl/>
              <w:jc w:val="left"/>
              <w:textAlignment w:val="top"/>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kern w:val="0"/>
                <w:sz w:val="24"/>
                <w:szCs w:val="24"/>
              </w:rPr>
              <w:t>检查意见：</w:t>
            </w:r>
          </w:p>
        </w:tc>
      </w:tr>
      <w:tr>
        <w:tblPrEx>
          <w:tblCellMar>
            <w:top w:w="0" w:type="dxa"/>
            <w:left w:w="0" w:type="dxa"/>
            <w:bottom w:w="0" w:type="dxa"/>
            <w:right w:w="0" w:type="dxa"/>
          </w:tblCellMar>
        </w:tblPrEx>
        <w:trPr>
          <w:trHeight w:val="468" w:hRule="atLeast"/>
        </w:trPr>
        <w:tc>
          <w:tcPr>
            <w:tcW w:w="9094" w:type="dxa"/>
            <w:gridSpan w:val="6"/>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jc w:val="left"/>
              <w:rPr>
                <w:rFonts w:hint="eastAsia" w:ascii="Times New Roman" w:hAnsi="Times New Roman" w:eastAsia="宋体" w:cs="宋体"/>
                <w:caps w:val="0"/>
                <w:smallCaps w:val="0"/>
                <w:sz w:val="24"/>
                <w:szCs w:val="24"/>
              </w:rPr>
            </w:pPr>
          </w:p>
        </w:tc>
      </w:tr>
      <w:tr>
        <w:tblPrEx>
          <w:tblCellMar>
            <w:top w:w="0" w:type="dxa"/>
            <w:left w:w="0" w:type="dxa"/>
            <w:bottom w:w="0" w:type="dxa"/>
            <w:right w:w="0" w:type="dxa"/>
          </w:tblCellMar>
        </w:tblPrEx>
        <w:trPr>
          <w:trHeight w:val="468" w:hRule="atLeast"/>
        </w:trPr>
        <w:tc>
          <w:tcPr>
            <w:tcW w:w="9094" w:type="dxa"/>
            <w:gridSpan w:val="6"/>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jc w:val="left"/>
              <w:rPr>
                <w:rFonts w:hint="eastAsia" w:ascii="Times New Roman" w:hAnsi="Times New Roman" w:eastAsia="宋体" w:cs="宋体"/>
                <w:caps w:val="0"/>
                <w:smallCaps w:val="0"/>
                <w:sz w:val="24"/>
                <w:szCs w:val="24"/>
              </w:rPr>
            </w:pPr>
          </w:p>
        </w:tc>
      </w:tr>
      <w:tr>
        <w:tblPrEx>
          <w:tblCellMar>
            <w:top w:w="0" w:type="dxa"/>
            <w:left w:w="0" w:type="dxa"/>
            <w:bottom w:w="0" w:type="dxa"/>
            <w:right w:w="0" w:type="dxa"/>
          </w:tblCellMar>
        </w:tblPrEx>
        <w:trPr>
          <w:trHeight w:val="288" w:hRule="atLeast"/>
        </w:trPr>
        <w:tc>
          <w:tcPr>
            <w:tcW w:w="14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kern w:val="0"/>
                <w:sz w:val="24"/>
                <w:szCs w:val="24"/>
              </w:rPr>
              <w:t>专业技术负责人：</w:t>
            </w:r>
          </w:p>
        </w:tc>
        <w:tc>
          <w:tcPr>
            <w:tcW w:w="174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Times New Roman" w:hAnsi="Times New Roman" w:eastAsia="宋体" w:cs="宋体"/>
                <w:caps w:val="0"/>
                <w:smallCaps w:val="0"/>
                <w:sz w:val="24"/>
                <w:szCs w:val="24"/>
              </w:rPr>
            </w:pPr>
          </w:p>
        </w:tc>
        <w:tc>
          <w:tcPr>
            <w:tcW w:w="104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kern w:val="0"/>
                <w:sz w:val="24"/>
                <w:szCs w:val="24"/>
              </w:rPr>
              <w:t>质检员：</w:t>
            </w:r>
          </w:p>
        </w:tc>
        <w:tc>
          <w:tcPr>
            <w:tcW w:w="160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Times New Roman" w:hAnsi="Times New Roman" w:eastAsia="宋体" w:cs="宋体"/>
                <w:caps w:val="0"/>
                <w:smallCaps w:val="0"/>
                <w:sz w:val="24"/>
                <w:szCs w:val="24"/>
              </w:rPr>
            </w:pPr>
          </w:p>
        </w:tc>
        <w:tc>
          <w:tcPr>
            <w:tcW w:w="85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kern w:val="0"/>
                <w:sz w:val="24"/>
                <w:szCs w:val="24"/>
              </w:rPr>
              <w:t>测试人：</w:t>
            </w:r>
          </w:p>
        </w:tc>
        <w:tc>
          <w:tcPr>
            <w:tcW w:w="23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Times New Roman" w:hAnsi="Times New Roman" w:eastAsia="宋体" w:cs="宋体"/>
                <w:caps w:val="0"/>
                <w:smallCaps w:val="0"/>
                <w:sz w:val="24"/>
                <w:szCs w:val="24"/>
              </w:rPr>
            </w:pPr>
          </w:p>
        </w:tc>
      </w:tr>
      <w:tr>
        <w:tblPrEx>
          <w:tblCellMar>
            <w:top w:w="0" w:type="dxa"/>
            <w:left w:w="0" w:type="dxa"/>
            <w:bottom w:w="0" w:type="dxa"/>
            <w:right w:w="0" w:type="dxa"/>
          </w:tblCellMar>
        </w:tblPrEx>
        <w:trPr>
          <w:trHeight w:val="288" w:hRule="atLeast"/>
        </w:trPr>
        <w:tc>
          <w:tcPr>
            <w:tcW w:w="14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Times New Roman" w:hAnsi="Times New Roman" w:eastAsia="宋体" w:cs="宋体"/>
                <w:caps w:val="0"/>
                <w:smallCaps w:val="0"/>
                <w:kern w:val="0"/>
                <w:sz w:val="24"/>
                <w:szCs w:val="24"/>
              </w:rPr>
            </w:pPr>
            <w:r>
              <w:rPr>
                <w:rFonts w:hint="eastAsia" w:ascii="Times New Roman" w:hAnsi="Times New Roman" w:eastAsia="宋体" w:cs="宋体"/>
                <w:caps w:val="0"/>
                <w:smallCaps w:val="0"/>
                <w:kern w:val="0"/>
                <w:sz w:val="24"/>
                <w:szCs w:val="24"/>
              </w:rPr>
              <w:t>检查时间</w:t>
            </w:r>
          </w:p>
        </w:tc>
        <w:tc>
          <w:tcPr>
            <w:tcW w:w="7597" w:type="dxa"/>
            <w:gridSpan w:val="5"/>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Times New Roman" w:hAnsi="Times New Roman" w:eastAsia="宋体" w:cs="宋体"/>
                <w:caps w:val="0"/>
                <w:smallCaps w:val="0"/>
                <w:sz w:val="24"/>
                <w:szCs w:val="24"/>
              </w:rPr>
            </w:pPr>
            <w:r>
              <w:rPr>
                <w:rFonts w:hint="eastAsia" w:ascii="Times New Roman" w:hAnsi="Times New Roman" w:eastAsia="宋体" w:cs="宋体"/>
                <w:caps w:val="0"/>
                <w:smallCaps w:val="0"/>
                <w:sz w:val="24"/>
                <w:szCs w:val="24"/>
              </w:rPr>
              <w:t>年     月     日</w:t>
            </w:r>
          </w:p>
        </w:tc>
      </w:tr>
    </w:tbl>
    <w:p>
      <w:pPr>
        <w:bidi w:val="0"/>
        <w:ind w:left="0" w:leftChars="0" w:firstLine="0" w:firstLineChars="0"/>
        <w:jc w:val="both"/>
        <w:rPr>
          <w:rFonts w:hint="eastAsia" w:ascii="Times New Roman" w:hAnsi="Times New Roman" w:eastAsia="宋体" w:cs="宋体"/>
          <w:caps w:val="0"/>
          <w:smallCaps w:val="0"/>
          <w:sz w:val="24"/>
          <w:szCs w:val="24"/>
          <w:lang w:val="en-US" w:eastAsia="zh-CN"/>
        </w:rPr>
      </w:pPr>
    </w:p>
    <w:p>
      <w:pPr>
        <w:pStyle w:val="2"/>
        <w:numPr>
          <w:ilvl w:val="0"/>
          <w:numId w:val="0"/>
        </w:numPr>
        <w:bidi w:val="0"/>
        <w:ind w:leftChars="0"/>
        <w:jc w:val="center"/>
        <w:rPr>
          <w:rFonts w:ascii="Times New Roman" w:hAnsi="Times New Roman" w:eastAsia="宋体" w:cs="Times New Roman"/>
          <w:color w:val="000000"/>
          <w:sz w:val="24"/>
          <w:szCs w:val="24"/>
        </w:rPr>
      </w:pPr>
      <w:bookmarkStart w:id="381" w:name="_Toc518897093"/>
      <w:bookmarkStart w:id="382" w:name="_Toc508127335"/>
      <w:bookmarkStart w:id="383" w:name="_Toc15515"/>
      <w:bookmarkStart w:id="384" w:name="_Toc99783512"/>
      <w:bookmarkStart w:id="385" w:name="_Toc518898893"/>
      <w:bookmarkStart w:id="386" w:name="_Toc9631"/>
      <w:bookmarkStart w:id="387" w:name="_Toc508017016"/>
      <w:bookmarkStart w:id="388" w:name="_Toc4177"/>
      <w:bookmarkStart w:id="389" w:name="_Toc9165"/>
      <w:bookmarkStart w:id="390" w:name="_Toc17785"/>
      <w:bookmarkStart w:id="391" w:name="_Toc463985624"/>
      <w:bookmarkStart w:id="392" w:name="_Toc331401896"/>
      <w:r>
        <w:rPr>
          <w:rFonts w:ascii="Times New Roman" w:hAnsi="Times New Roman" w:eastAsia="宋体" w:cs="Times New Roman"/>
          <w:color w:val="000000"/>
          <w:sz w:val="24"/>
          <w:szCs w:val="24"/>
        </w:rPr>
        <w:t>用词说明</w:t>
      </w:r>
      <w:bookmarkEnd w:id="381"/>
      <w:bookmarkEnd w:id="382"/>
      <w:bookmarkEnd w:id="383"/>
      <w:bookmarkEnd w:id="384"/>
      <w:bookmarkEnd w:id="385"/>
      <w:bookmarkEnd w:id="386"/>
      <w:bookmarkEnd w:id="387"/>
      <w:bookmarkEnd w:id="388"/>
      <w:bookmarkEnd w:id="389"/>
      <w:bookmarkEnd w:id="390"/>
    </w:p>
    <w:p>
      <w:pPr>
        <w:adjustRightInd w:val="0"/>
        <w:snapToGrid w:val="0"/>
        <w:spacing w:line="360" w:lineRule="auto"/>
        <w:ind w:firstLine="405"/>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为便于在执行本规程条文时区别对待，对要求严格程度不同的用词说明如下：</w:t>
      </w:r>
    </w:p>
    <w:p>
      <w:pPr>
        <w:pStyle w:val="19"/>
        <w:adjustRightInd w:val="0"/>
        <w:snapToGrid w:val="0"/>
        <w:spacing w:line="360" w:lineRule="auto"/>
        <w:ind w:firstLineChars="0"/>
        <w:outlineLvl w:val="0"/>
        <w:rPr>
          <w:rFonts w:ascii="Times New Roman" w:hAnsi="Times New Roman" w:eastAsia="宋体" w:cs="Times New Roman"/>
          <w:color w:val="000000"/>
          <w:sz w:val="24"/>
          <w:szCs w:val="24"/>
        </w:rPr>
      </w:pPr>
      <w:bookmarkStart w:id="393" w:name="_Toc9283"/>
      <w:bookmarkStart w:id="394" w:name="_Toc18324"/>
      <w:bookmarkStart w:id="395" w:name="_Toc10485"/>
      <w:bookmarkStart w:id="396" w:name="_Toc10918"/>
      <w:r>
        <w:rPr>
          <w:rFonts w:ascii="Times New Roman" w:hAnsi="Times New Roman" w:eastAsia="宋体" w:cs="Times New Roman"/>
          <w:color w:val="000000"/>
          <w:sz w:val="24"/>
          <w:szCs w:val="24"/>
        </w:rPr>
        <w:t>1  表示很严格，非这样做不可的：</w:t>
      </w:r>
      <w:bookmarkEnd w:id="393"/>
      <w:bookmarkEnd w:id="394"/>
      <w:bookmarkEnd w:id="395"/>
      <w:bookmarkEnd w:id="396"/>
    </w:p>
    <w:p>
      <w:pPr>
        <w:pStyle w:val="19"/>
        <w:adjustRightInd w:val="0"/>
        <w:snapToGrid w:val="0"/>
        <w:spacing w:line="360" w:lineRule="auto"/>
        <w:ind w:left="990" w:firstLine="0" w:firstLineChars="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正面词采用“必须”；</w:t>
      </w:r>
    </w:p>
    <w:p>
      <w:pPr>
        <w:pStyle w:val="19"/>
        <w:adjustRightInd w:val="0"/>
        <w:snapToGrid w:val="0"/>
        <w:spacing w:line="360" w:lineRule="auto"/>
        <w:ind w:left="990" w:firstLine="0" w:firstLineChars="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反面词采用“严禁”。</w:t>
      </w:r>
    </w:p>
    <w:p>
      <w:pPr>
        <w:pStyle w:val="19"/>
        <w:adjustRightInd w:val="0"/>
        <w:snapToGrid w:val="0"/>
        <w:spacing w:line="360" w:lineRule="auto"/>
        <w:ind w:firstLineChars="0"/>
        <w:outlineLvl w:val="0"/>
        <w:rPr>
          <w:rFonts w:ascii="Times New Roman" w:hAnsi="Times New Roman" w:eastAsia="宋体" w:cs="Times New Roman"/>
          <w:color w:val="000000"/>
          <w:sz w:val="24"/>
          <w:szCs w:val="24"/>
        </w:rPr>
      </w:pPr>
      <w:bookmarkStart w:id="397" w:name="_Toc6346"/>
      <w:bookmarkStart w:id="398" w:name="_Toc26558"/>
      <w:bookmarkStart w:id="399" w:name="_Toc21961"/>
      <w:bookmarkStart w:id="400" w:name="_Toc28511"/>
      <w:r>
        <w:rPr>
          <w:rFonts w:ascii="Times New Roman" w:hAnsi="Times New Roman" w:eastAsia="宋体" w:cs="Times New Roman"/>
          <w:color w:val="000000"/>
          <w:sz w:val="24"/>
          <w:szCs w:val="24"/>
        </w:rPr>
        <w:t>2  表示严格，在正常情况下均应这样做的：</w:t>
      </w:r>
      <w:bookmarkEnd w:id="397"/>
      <w:bookmarkEnd w:id="398"/>
      <w:bookmarkEnd w:id="399"/>
      <w:bookmarkEnd w:id="400"/>
    </w:p>
    <w:p>
      <w:pPr>
        <w:pStyle w:val="19"/>
        <w:adjustRightInd w:val="0"/>
        <w:snapToGrid w:val="0"/>
        <w:spacing w:line="360" w:lineRule="auto"/>
        <w:ind w:left="990" w:firstLine="0" w:firstLineChars="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正面词采用“应”；</w:t>
      </w:r>
    </w:p>
    <w:p>
      <w:pPr>
        <w:pStyle w:val="19"/>
        <w:adjustRightInd w:val="0"/>
        <w:snapToGrid w:val="0"/>
        <w:spacing w:line="360" w:lineRule="auto"/>
        <w:ind w:left="990" w:firstLine="0" w:firstLineChars="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反面词采用“不应”或“不得”。</w:t>
      </w:r>
    </w:p>
    <w:p>
      <w:pPr>
        <w:pStyle w:val="19"/>
        <w:adjustRightInd w:val="0"/>
        <w:snapToGrid w:val="0"/>
        <w:spacing w:line="360" w:lineRule="auto"/>
        <w:ind w:firstLineChars="0"/>
        <w:outlineLvl w:val="0"/>
        <w:rPr>
          <w:rFonts w:ascii="Times New Roman" w:hAnsi="Times New Roman" w:eastAsia="宋体" w:cs="Times New Roman"/>
          <w:color w:val="000000"/>
          <w:sz w:val="24"/>
          <w:szCs w:val="24"/>
        </w:rPr>
      </w:pPr>
      <w:bookmarkStart w:id="401" w:name="_Toc20221"/>
      <w:bookmarkStart w:id="402" w:name="_Toc29263"/>
      <w:bookmarkStart w:id="403" w:name="_Toc7359"/>
      <w:bookmarkStart w:id="404" w:name="_Toc8309"/>
      <w:r>
        <w:rPr>
          <w:rFonts w:ascii="Times New Roman" w:hAnsi="Times New Roman" w:eastAsia="宋体" w:cs="Times New Roman"/>
          <w:color w:val="000000"/>
          <w:sz w:val="24"/>
          <w:szCs w:val="24"/>
        </w:rPr>
        <w:t>3  表示允许稍有选择，在条件许可时首先应这样做的：</w:t>
      </w:r>
      <w:bookmarkEnd w:id="401"/>
      <w:bookmarkEnd w:id="402"/>
      <w:bookmarkEnd w:id="403"/>
      <w:bookmarkEnd w:id="404"/>
    </w:p>
    <w:p>
      <w:pPr>
        <w:adjustRightInd w:val="0"/>
        <w:snapToGrid w:val="0"/>
        <w:spacing w:line="360" w:lineRule="auto"/>
        <w:ind w:left="63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 xml:space="preserve">   正面词采用“宜”；</w:t>
      </w:r>
    </w:p>
    <w:p>
      <w:pPr>
        <w:pStyle w:val="19"/>
        <w:adjustRightInd w:val="0"/>
        <w:snapToGrid w:val="0"/>
        <w:spacing w:line="360" w:lineRule="auto"/>
        <w:ind w:left="990" w:firstLine="0" w:firstLineChars="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反面词采用“不宜”。</w:t>
      </w:r>
    </w:p>
    <w:p>
      <w:pPr>
        <w:pStyle w:val="19"/>
        <w:adjustRightInd w:val="0"/>
        <w:snapToGrid w:val="0"/>
        <w:spacing w:line="360" w:lineRule="auto"/>
        <w:ind w:firstLineChars="0"/>
        <w:outlineLvl w:val="0"/>
        <w:rPr>
          <w:rFonts w:ascii="Times New Roman" w:hAnsi="Times New Roman" w:eastAsia="宋体" w:cs="Times New Roman"/>
          <w:color w:val="000000"/>
          <w:sz w:val="24"/>
          <w:szCs w:val="24"/>
        </w:rPr>
      </w:pPr>
      <w:bookmarkStart w:id="405" w:name="_Toc20961"/>
      <w:bookmarkStart w:id="406" w:name="_Toc20645"/>
      <w:bookmarkStart w:id="407" w:name="_Toc29458"/>
      <w:bookmarkStart w:id="408" w:name="_Toc1685"/>
      <w:r>
        <w:rPr>
          <w:rFonts w:ascii="Times New Roman" w:hAnsi="Times New Roman" w:eastAsia="宋体" w:cs="Times New Roman"/>
          <w:color w:val="000000"/>
          <w:sz w:val="24"/>
          <w:szCs w:val="24"/>
        </w:rPr>
        <w:t>4  表示有选择，在一定条件下可以这样做的：</w:t>
      </w:r>
      <w:bookmarkEnd w:id="405"/>
      <w:bookmarkEnd w:id="406"/>
      <w:bookmarkEnd w:id="407"/>
      <w:bookmarkEnd w:id="408"/>
    </w:p>
    <w:p>
      <w:pPr>
        <w:pStyle w:val="19"/>
        <w:adjustRightInd w:val="0"/>
        <w:snapToGrid w:val="0"/>
        <w:spacing w:line="360" w:lineRule="auto"/>
        <w:ind w:left="990" w:firstLine="0" w:firstLineChars="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采用“可”。</w:t>
      </w:r>
    </w:p>
    <w:p>
      <w:pPr>
        <w:pStyle w:val="2"/>
        <w:tabs>
          <w:tab w:val="left" w:pos="3851"/>
          <w:tab w:val="center" w:pos="4535"/>
        </w:tabs>
        <w:adjustRightInd w:val="0"/>
        <w:snapToGrid w:val="0"/>
        <w:spacing w:line="360" w:lineRule="auto"/>
        <w:rPr>
          <w:rFonts w:ascii="Times New Roman" w:hAnsi="Times New Roman" w:eastAsia="宋体" w:cs="Times New Roman"/>
          <w:color w:val="000000"/>
          <w:sz w:val="24"/>
          <w:szCs w:val="24"/>
        </w:rPr>
        <w:sectPr>
          <w:pgSz w:w="11906" w:h="16838"/>
          <w:pgMar w:top="1440" w:right="1418" w:bottom="1440" w:left="1418" w:header="851" w:footer="992" w:gutter="0"/>
          <w:cols w:space="720" w:num="1"/>
          <w:docGrid w:type="lines" w:linePitch="312" w:charSpace="0"/>
        </w:sectPr>
      </w:pPr>
    </w:p>
    <w:p>
      <w:pPr>
        <w:pStyle w:val="2"/>
        <w:numPr>
          <w:ilvl w:val="0"/>
          <w:numId w:val="0"/>
        </w:numPr>
        <w:bidi w:val="0"/>
        <w:ind w:leftChars="0"/>
        <w:jc w:val="center"/>
        <w:outlineLvl w:val="1"/>
      </w:pPr>
      <w:bookmarkStart w:id="409" w:name="_Toc2752"/>
      <w:bookmarkStart w:id="410" w:name="_Toc508127336"/>
      <w:bookmarkStart w:id="411" w:name="_Toc99783513"/>
      <w:bookmarkStart w:id="412" w:name="_Toc3466"/>
      <w:bookmarkStart w:id="413" w:name="_Toc508017017"/>
      <w:bookmarkStart w:id="414" w:name="_Toc14921"/>
      <w:bookmarkStart w:id="415" w:name="_Toc518897094"/>
      <w:bookmarkStart w:id="416" w:name="_Toc3457"/>
      <w:bookmarkStart w:id="417" w:name="_Toc518898894"/>
      <w:bookmarkStart w:id="418" w:name="_Toc1198"/>
      <w:r>
        <w:t>引用标准名录</w:t>
      </w:r>
      <w:bookmarkEnd w:id="391"/>
      <w:bookmarkEnd w:id="392"/>
      <w:bookmarkEnd w:id="409"/>
      <w:bookmarkEnd w:id="410"/>
      <w:bookmarkEnd w:id="411"/>
      <w:bookmarkEnd w:id="412"/>
      <w:bookmarkEnd w:id="413"/>
      <w:bookmarkEnd w:id="414"/>
      <w:bookmarkEnd w:id="415"/>
      <w:bookmarkEnd w:id="416"/>
      <w:bookmarkEnd w:id="417"/>
      <w:bookmarkEnd w:id="418"/>
    </w:p>
    <w:p>
      <w:pPr>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本规程引用下列标准。其中，注日期的，仅对该日期对应的版本适用本规程；不注日期的，其最新版适用于本规程。</w:t>
      </w:r>
    </w:p>
    <w:p>
      <w:pPr>
        <w:keepNext w:val="0"/>
        <w:keepLines w:val="0"/>
        <w:pageBreakBefore w:val="0"/>
        <w:widowControl/>
        <w:kinsoku/>
        <w:wordWrap/>
        <w:overflowPunct/>
        <w:topLinePunct w:val="0"/>
        <w:autoSpaceDE/>
        <w:autoSpaceDN/>
        <w:bidi w:val="0"/>
        <w:adjustRightInd/>
        <w:snapToGrid/>
        <w:spacing w:after="0" w:line="360" w:lineRule="auto"/>
        <w:ind w:left="0" w:firstLine="0"/>
        <w:textAlignment w:val="auto"/>
        <w:rPr>
          <w:rFonts w:hint="eastAsia" w:ascii="Times New Roman" w:hAnsi="Times New Roman" w:eastAsia="宋体" w:cs="宋体"/>
          <w:b w:val="0"/>
          <w:bCs w:val="0"/>
          <w:caps w:val="0"/>
          <w:smallCaps w:val="0"/>
          <w:sz w:val="24"/>
          <w:szCs w:val="24"/>
        </w:rPr>
      </w:pPr>
      <w:r>
        <w:rPr>
          <w:rFonts w:hint="eastAsia" w:ascii="Times New Roman" w:hAnsi="Times New Roman" w:eastAsia="宋体" w:cs="宋体"/>
          <w:b w:val="0"/>
          <w:bCs w:val="0"/>
          <w:caps w:val="0"/>
          <w:smallCaps w:val="0"/>
          <w:sz w:val="24"/>
          <w:szCs w:val="24"/>
          <w:lang w:eastAsia="zh-CN"/>
        </w:rPr>
        <w:t>《</w:t>
      </w:r>
      <w:r>
        <w:rPr>
          <w:rFonts w:ascii="Times New Roman" w:hAnsi="Times New Roman" w:eastAsia="宋体" w:cs="微软雅黑"/>
          <w:b w:val="0"/>
          <w:bCs w:val="0"/>
          <w:i w:val="0"/>
          <w:iCs w:val="0"/>
          <w:caps w:val="0"/>
          <w:spacing w:val="0"/>
          <w:sz w:val="24"/>
          <w:szCs w:val="24"/>
          <w:u w:val="none"/>
        </w:rPr>
        <w:fldChar w:fldCharType="begin"/>
      </w:r>
      <w:r>
        <w:rPr>
          <w:rFonts w:ascii="Times New Roman" w:hAnsi="Times New Roman" w:eastAsia="宋体" w:cs="微软雅黑"/>
          <w:b w:val="0"/>
          <w:bCs w:val="0"/>
          <w:i w:val="0"/>
          <w:iCs w:val="0"/>
          <w:caps w:val="0"/>
          <w:spacing w:val="0"/>
          <w:sz w:val="24"/>
          <w:szCs w:val="24"/>
          <w:u w:val="none"/>
        </w:rPr>
        <w:instrText xml:space="preserve"> HYPERLINK "https://www.cssn.net.cn/cssn/productDetail/676cf3fa4f540f9e58af926d948d183b" \t "https://www.cssn.net.cn/cssn/_blank" </w:instrText>
      </w:r>
      <w:r>
        <w:rPr>
          <w:rFonts w:ascii="Times New Roman" w:hAnsi="Times New Roman" w:eastAsia="宋体" w:cs="微软雅黑"/>
          <w:b w:val="0"/>
          <w:bCs w:val="0"/>
          <w:i w:val="0"/>
          <w:iCs w:val="0"/>
          <w:caps w:val="0"/>
          <w:spacing w:val="0"/>
          <w:sz w:val="24"/>
          <w:szCs w:val="24"/>
          <w:u w:val="none"/>
        </w:rPr>
        <w:fldChar w:fldCharType="separate"/>
      </w:r>
      <w:r>
        <w:rPr>
          <w:rStyle w:val="15"/>
          <w:rFonts w:hint="eastAsia" w:ascii="Times New Roman" w:hAnsi="Times New Roman" w:eastAsia="宋体" w:cs="微软雅黑"/>
          <w:b w:val="0"/>
          <w:bCs w:val="0"/>
          <w:i w:val="0"/>
          <w:iCs w:val="0"/>
          <w:caps w:val="0"/>
          <w:color w:val="212121"/>
          <w:spacing w:val="0"/>
          <w:sz w:val="24"/>
          <w:szCs w:val="24"/>
          <w:u w:val="none"/>
        </w:rPr>
        <w:t>矿物棉及其制品试验方法</w:t>
      </w:r>
      <w:r>
        <w:rPr>
          <w:rFonts w:hint="eastAsia" w:ascii="Times New Roman" w:hAnsi="Times New Roman" w:eastAsia="宋体" w:cs="微软雅黑"/>
          <w:b w:val="0"/>
          <w:bCs w:val="0"/>
          <w:i w:val="0"/>
          <w:iCs w:val="0"/>
          <w:caps w:val="0"/>
          <w:spacing w:val="0"/>
          <w:sz w:val="24"/>
          <w:szCs w:val="24"/>
          <w:u w:val="none"/>
        </w:rPr>
        <w:fldChar w:fldCharType="end"/>
      </w:r>
      <w:r>
        <w:rPr>
          <w:rFonts w:hint="eastAsia" w:ascii="Times New Roman" w:hAnsi="Times New Roman" w:eastAsia="宋体" w:cs="宋体"/>
          <w:b w:val="0"/>
          <w:bCs w:val="0"/>
          <w:caps w:val="0"/>
          <w:smallCaps w:val="0"/>
          <w:sz w:val="24"/>
          <w:szCs w:val="24"/>
          <w:lang w:eastAsia="zh-CN"/>
        </w:rPr>
        <w:t>》</w:t>
      </w:r>
      <w:r>
        <w:rPr>
          <w:rFonts w:hint="eastAsia" w:ascii="Times New Roman" w:hAnsi="Times New Roman" w:eastAsia="宋体" w:cs="宋体"/>
          <w:b w:val="0"/>
          <w:bCs w:val="0"/>
          <w:caps w:val="0"/>
          <w:smallCaps w:val="0"/>
          <w:sz w:val="24"/>
          <w:szCs w:val="24"/>
        </w:rPr>
        <w:t>GB/T 5480</w:t>
      </w:r>
    </w:p>
    <w:p>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both"/>
        <w:textAlignment w:val="auto"/>
        <w:rPr>
          <w:rFonts w:hint="eastAsia" w:ascii="Times New Roman" w:hAnsi="Times New Roman" w:eastAsia="宋体" w:cs="宋体"/>
          <w:b w:val="0"/>
          <w:bCs w:val="0"/>
          <w:caps w:val="0"/>
          <w:smallCaps w:val="0"/>
          <w:sz w:val="24"/>
          <w:szCs w:val="24"/>
        </w:rPr>
      </w:pPr>
      <w:r>
        <w:rPr>
          <w:rFonts w:hint="eastAsia" w:ascii="Times New Roman" w:hAnsi="Times New Roman" w:eastAsia="宋体" w:cs="宋体"/>
          <w:b w:val="0"/>
          <w:bCs w:val="0"/>
          <w:caps w:val="0"/>
          <w:smallCaps w:val="0"/>
          <w:color w:val="auto"/>
          <w:sz w:val="24"/>
          <w:szCs w:val="24"/>
          <w:lang w:eastAsia="zh-CN"/>
        </w:rPr>
        <w:t>《</w:t>
      </w:r>
      <w:r>
        <w:rPr>
          <w:rFonts w:hint="eastAsia" w:ascii="Times New Roman" w:hAnsi="Times New Roman" w:eastAsia="宋体" w:cs="宋体"/>
          <w:b w:val="0"/>
          <w:bCs w:val="0"/>
          <w:caps w:val="0"/>
          <w:smallCaps w:val="0"/>
          <w:color w:val="auto"/>
          <w:sz w:val="24"/>
          <w:szCs w:val="24"/>
        </w:rPr>
        <w:t>泡沫塑料及橡胶 表观密度的测定</w:t>
      </w:r>
      <w:r>
        <w:rPr>
          <w:rFonts w:hint="eastAsia" w:ascii="Times New Roman" w:hAnsi="Times New Roman" w:eastAsia="宋体" w:cs="宋体"/>
          <w:b w:val="0"/>
          <w:bCs w:val="0"/>
          <w:caps w:val="0"/>
          <w:smallCaps w:val="0"/>
          <w:color w:val="auto"/>
          <w:sz w:val="24"/>
          <w:szCs w:val="24"/>
          <w:lang w:eastAsia="zh-CN"/>
        </w:rPr>
        <w:t>》</w:t>
      </w:r>
      <w:r>
        <w:rPr>
          <w:rFonts w:hint="eastAsia" w:ascii="Times New Roman" w:hAnsi="Times New Roman" w:eastAsia="宋体" w:cs="宋体"/>
          <w:b w:val="0"/>
          <w:bCs w:val="0"/>
          <w:caps w:val="0"/>
          <w:smallCaps w:val="0"/>
          <w:color w:val="auto"/>
          <w:sz w:val="24"/>
          <w:szCs w:val="24"/>
        </w:rPr>
        <w:t>GB</w:t>
      </w:r>
      <w:r>
        <w:rPr>
          <w:rFonts w:hint="eastAsia" w:ascii="Times New Roman" w:hAnsi="Times New Roman" w:eastAsia="宋体" w:cs="宋体"/>
          <w:b w:val="0"/>
          <w:bCs w:val="0"/>
          <w:caps w:val="0"/>
          <w:smallCaps w:val="0"/>
          <w:sz w:val="24"/>
          <w:szCs w:val="24"/>
        </w:rPr>
        <w:t>/T 6343</w:t>
      </w:r>
    </w:p>
    <w:p>
      <w:pPr>
        <w:keepNext w:val="0"/>
        <w:keepLines w:val="0"/>
        <w:pageBreakBefore w:val="0"/>
        <w:widowControl/>
        <w:kinsoku/>
        <w:wordWrap/>
        <w:overflowPunct/>
        <w:topLinePunct w:val="0"/>
        <w:autoSpaceDE/>
        <w:autoSpaceDN/>
        <w:bidi w:val="0"/>
        <w:adjustRightInd/>
        <w:snapToGrid/>
        <w:spacing w:after="0" w:line="360" w:lineRule="auto"/>
        <w:ind w:left="0" w:firstLine="0"/>
        <w:textAlignment w:val="auto"/>
        <w:rPr>
          <w:rFonts w:hint="eastAsia" w:ascii="Times New Roman" w:hAnsi="Times New Roman" w:eastAsia="宋体" w:cs="宋体"/>
          <w:b w:val="0"/>
          <w:bCs w:val="0"/>
          <w:caps w:val="0"/>
          <w:smallCaps w:val="0"/>
          <w:sz w:val="24"/>
          <w:szCs w:val="24"/>
        </w:rPr>
      </w:pPr>
      <w:r>
        <w:rPr>
          <w:rFonts w:hint="eastAsia" w:ascii="Times New Roman" w:hAnsi="Times New Roman" w:eastAsia="宋体" w:cs="宋体"/>
          <w:b w:val="0"/>
          <w:bCs w:val="0"/>
          <w:caps w:val="0"/>
          <w:smallCaps w:val="0"/>
          <w:sz w:val="24"/>
          <w:szCs w:val="24"/>
          <w:lang w:eastAsia="zh-CN"/>
        </w:rPr>
        <w:t>《</w:t>
      </w:r>
      <w:r>
        <w:rPr>
          <w:rFonts w:ascii="Times New Roman" w:hAnsi="Times New Roman" w:eastAsia="宋体" w:cs="微软雅黑"/>
          <w:b w:val="0"/>
          <w:bCs w:val="0"/>
          <w:i w:val="0"/>
          <w:iCs w:val="0"/>
          <w:caps w:val="0"/>
          <w:spacing w:val="0"/>
          <w:sz w:val="24"/>
          <w:szCs w:val="24"/>
          <w:u w:val="none"/>
        </w:rPr>
        <w:fldChar w:fldCharType="begin"/>
      </w:r>
      <w:r>
        <w:rPr>
          <w:rFonts w:ascii="Times New Roman" w:hAnsi="Times New Roman" w:eastAsia="宋体" w:cs="微软雅黑"/>
          <w:b w:val="0"/>
          <w:bCs w:val="0"/>
          <w:i w:val="0"/>
          <w:iCs w:val="0"/>
          <w:caps w:val="0"/>
          <w:spacing w:val="0"/>
          <w:sz w:val="24"/>
          <w:szCs w:val="24"/>
          <w:u w:val="none"/>
        </w:rPr>
        <w:instrText xml:space="preserve"> HYPERLINK "https://www.cssn.net.cn/cssn/productDetail/c299ccc73358bebe64ca98ae1bbe542b" \t "https://www.cssn.net.cn/cssn/_blank" </w:instrText>
      </w:r>
      <w:r>
        <w:rPr>
          <w:rFonts w:ascii="Times New Roman" w:hAnsi="Times New Roman" w:eastAsia="宋体" w:cs="微软雅黑"/>
          <w:b w:val="0"/>
          <w:bCs w:val="0"/>
          <w:i w:val="0"/>
          <w:iCs w:val="0"/>
          <w:caps w:val="0"/>
          <w:spacing w:val="0"/>
          <w:sz w:val="24"/>
          <w:szCs w:val="24"/>
          <w:u w:val="none"/>
        </w:rPr>
        <w:fldChar w:fldCharType="separate"/>
      </w:r>
      <w:r>
        <w:rPr>
          <w:rStyle w:val="15"/>
          <w:rFonts w:hint="eastAsia" w:ascii="Times New Roman" w:hAnsi="Times New Roman" w:eastAsia="宋体" w:cs="微软雅黑"/>
          <w:b w:val="0"/>
          <w:bCs w:val="0"/>
          <w:i w:val="0"/>
          <w:iCs w:val="0"/>
          <w:caps w:val="0"/>
          <w:color w:val="212121"/>
          <w:spacing w:val="0"/>
          <w:sz w:val="24"/>
          <w:szCs w:val="24"/>
          <w:u w:val="none"/>
        </w:rPr>
        <w:t>硬质泡沫塑料吸水率的测定</w:t>
      </w:r>
      <w:r>
        <w:rPr>
          <w:rFonts w:hint="eastAsia" w:ascii="Times New Roman" w:hAnsi="Times New Roman" w:eastAsia="宋体" w:cs="微软雅黑"/>
          <w:b w:val="0"/>
          <w:bCs w:val="0"/>
          <w:i w:val="0"/>
          <w:iCs w:val="0"/>
          <w:caps w:val="0"/>
          <w:spacing w:val="0"/>
          <w:sz w:val="24"/>
          <w:szCs w:val="24"/>
          <w:u w:val="none"/>
        </w:rPr>
        <w:fldChar w:fldCharType="end"/>
      </w:r>
      <w:r>
        <w:rPr>
          <w:rFonts w:hint="eastAsia" w:ascii="Times New Roman" w:hAnsi="Times New Roman" w:eastAsia="宋体" w:cs="宋体"/>
          <w:b w:val="0"/>
          <w:bCs w:val="0"/>
          <w:caps w:val="0"/>
          <w:smallCaps w:val="0"/>
          <w:sz w:val="24"/>
          <w:szCs w:val="24"/>
          <w:lang w:eastAsia="zh-CN"/>
        </w:rPr>
        <w:t>》</w:t>
      </w:r>
      <w:r>
        <w:rPr>
          <w:rFonts w:hint="eastAsia" w:ascii="Times New Roman" w:hAnsi="Times New Roman" w:eastAsia="宋体" w:cs="宋体"/>
          <w:b w:val="0"/>
          <w:bCs w:val="0"/>
          <w:caps w:val="0"/>
          <w:smallCaps w:val="0"/>
          <w:sz w:val="24"/>
          <w:szCs w:val="24"/>
        </w:rPr>
        <w:t>GB/T 8810</w:t>
      </w:r>
    </w:p>
    <w:p>
      <w:pPr>
        <w:keepNext w:val="0"/>
        <w:keepLines w:val="0"/>
        <w:pageBreakBefore w:val="0"/>
        <w:widowControl/>
        <w:kinsoku/>
        <w:wordWrap/>
        <w:overflowPunct/>
        <w:topLinePunct w:val="0"/>
        <w:autoSpaceDE/>
        <w:autoSpaceDN/>
        <w:bidi w:val="0"/>
        <w:adjustRightInd/>
        <w:snapToGrid/>
        <w:spacing w:after="0" w:line="360" w:lineRule="auto"/>
        <w:ind w:left="0" w:firstLine="0"/>
        <w:textAlignment w:val="auto"/>
        <w:rPr>
          <w:rFonts w:hint="eastAsia" w:ascii="Times New Roman" w:hAnsi="Times New Roman" w:eastAsia="宋体" w:cs="宋体"/>
          <w:b w:val="0"/>
          <w:bCs w:val="0"/>
          <w:caps w:val="0"/>
          <w:smallCaps w:val="0"/>
          <w:sz w:val="24"/>
          <w:szCs w:val="24"/>
        </w:rPr>
      </w:pPr>
      <w:r>
        <w:rPr>
          <w:rFonts w:hint="eastAsia" w:ascii="Times New Roman" w:hAnsi="Times New Roman" w:eastAsia="宋体" w:cs="宋体"/>
          <w:b w:val="0"/>
          <w:bCs w:val="0"/>
          <w:caps w:val="0"/>
          <w:smallCaps w:val="0"/>
          <w:sz w:val="24"/>
          <w:szCs w:val="24"/>
          <w:lang w:eastAsia="zh-CN"/>
        </w:rPr>
        <w:t>《</w:t>
      </w:r>
      <w:r>
        <w:rPr>
          <w:rFonts w:ascii="Times New Roman" w:hAnsi="Times New Roman" w:eastAsia="宋体" w:cs="微软雅黑"/>
          <w:b w:val="0"/>
          <w:bCs w:val="0"/>
          <w:i w:val="0"/>
          <w:iCs w:val="0"/>
          <w:caps w:val="0"/>
          <w:spacing w:val="0"/>
          <w:sz w:val="24"/>
          <w:szCs w:val="24"/>
          <w:u w:val="none"/>
        </w:rPr>
        <w:fldChar w:fldCharType="begin"/>
      </w:r>
      <w:r>
        <w:rPr>
          <w:rFonts w:ascii="Times New Roman" w:hAnsi="Times New Roman" w:eastAsia="宋体" w:cs="微软雅黑"/>
          <w:b w:val="0"/>
          <w:bCs w:val="0"/>
          <w:i w:val="0"/>
          <w:iCs w:val="0"/>
          <w:caps w:val="0"/>
          <w:spacing w:val="0"/>
          <w:sz w:val="24"/>
          <w:szCs w:val="24"/>
          <w:u w:val="none"/>
        </w:rPr>
        <w:instrText xml:space="preserve"> HYPERLINK "https://www.cssn.net.cn/cssn/productDetail/009d00d89c8d39beccc94fb8e571ff81" \t "https://www.cssn.net.cn/cssn/_blank" </w:instrText>
      </w:r>
      <w:r>
        <w:rPr>
          <w:rFonts w:ascii="Times New Roman" w:hAnsi="Times New Roman" w:eastAsia="宋体" w:cs="微软雅黑"/>
          <w:b w:val="0"/>
          <w:bCs w:val="0"/>
          <w:i w:val="0"/>
          <w:iCs w:val="0"/>
          <w:caps w:val="0"/>
          <w:spacing w:val="0"/>
          <w:sz w:val="24"/>
          <w:szCs w:val="24"/>
          <w:u w:val="none"/>
        </w:rPr>
        <w:fldChar w:fldCharType="separate"/>
      </w:r>
      <w:r>
        <w:rPr>
          <w:rStyle w:val="15"/>
          <w:rFonts w:hint="eastAsia" w:ascii="Times New Roman" w:hAnsi="Times New Roman" w:eastAsia="宋体" w:cs="微软雅黑"/>
          <w:b w:val="0"/>
          <w:bCs w:val="0"/>
          <w:i w:val="0"/>
          <w:iCs w:val="0"/>
          <w:caps w:val="0"/>
          <w:color w:val="212121"/>
          <w:spacing w:val="0"/>
          <w:sz w:val="24"/>
          <w:szCs w:val="24"/>
          <w:u w:val="none"/>
        </w:rPr>
        <w:t>硬质泡沫塑料</w:t>
      </w:r>
      <w:r>
        <w:rPr>
          <w:rStyle w:val="15"/>
          <w:rFonts w:hint="eastAsia" w:ascii="Times New Roman" w:hAnsi="Times New Roman" w:eastAsia="宋体" w:cs="微软雅黑"/>
          <w:b w:val="0"/>
          <w:bCs w:val="0"/>
          <w:i w:val="0"/>
          <w:iCs w:val="0"/>
          <w:caps w:val="0"/>
          <w:color w:val="212121"/>
          <w:spacing w:val="0"/>
          <w:sz w:val="24"/>
          <w:szCs w:val="24"/>
          <w:u w:val="none"/>
          <w:lang w:val="en-US" w:eastAsia="zh-CN"/>
        </w:rPr>
        <w:t xml:space="preserve"> </w:t>
      </w:r>
      <w:r>
        <w:rPr>
          <w:rStyle w:val="15"/>
          <w:rFonts w:hint="eastAsia" w:ascii="Times New Roman" w:hAnsi="Times New Roman" w:eastAsia="宋体" w:cs="微软雅黑"/>
          <w:b w:val="0"/>
          <w:bCs w:val="0"/>
          <w:i w:val="0"/>
          <w:iCs w:val="0"/>
          <w:caps w:val="0"/>
          <w:color w:val="212121"/>
          <w:spacing w:val="0"/>
          <w:sz w:val="24"/>
          <w:szCs w:val="24"/>
          <w:u w:val="none"/>
        </w:rPr>
        <w:t>压缩性能的测定</w:t>
      </w:r>
      <w:r>
        <w:rPr>
          <w:rFonts w:hint="eastAsia" w:ascii="Times New Roman" w:hAnsi="Times New Roman" w:eastAsia="宋体" w:cs="微软雅黑"/>
          <w:b w:val="0"/>
          <w:bCs w:val="0"/>
          <w:i w:val="0"/>
          <w:iCs w:val="0"/>
          <w:caps w:val="0"/>
          <w:spacing w:val="0"/>
          <w:sz w:val="24"/>
          <w:szCs w:val="24"/>
          <w:u w:val="none"/>
        </w:rPr>
        <w:fldChar w:fldCharType="end"/>
      </w:r>
      <w:r>
        <w:rPr>
          <w:rFonts w:hint="eastAsia" w:ascii="Times New Roman" w:hAnsi="Times New Roman" w:eastAsia="宋体" w:cs="宋体"/>
          <w:b w:val="0"/>
          <w:bCs w:val="0"/>
          <w:caps w:val="0"/>
          <w:smallCaps w:val="0"/>
          <w:sz w:val="24"/>
          <w:szCs w:val="24"/>
          <w:lang w:eastAsia="zh-CN"/>
        </w:rPr>
        <w:t>》</w:t>
      </w:r>
      <w:r>
        <w:rPr>
          <w:rFonts w:hint="eastAsia" w:ascii="Times New Roman" w:hAnsi="Times New Roman" w:eastAsia="宋体" w:cs="宋体"/>
          <w:b w:val="0"/>
          <w:bCs w:val="0"/>
          <w:caps w:val="0"/>
          <w:smallCaps w:val="0"/>
          <w:sz w:val="24"/>
          <w:szCs w:val="24"/>
        </w:rPr>
        <w:t>GB/T 8813</w:t>
      </w:r>
    </w:p>
    <w:p>
      <w:pPr>
        <w:keepNext w:val="0"/>
        <w:keepLines w:val="0"/>
        <w:pageBreakBefore w:val="0"/>
        <w:widowControl/>
        <w:kinsoku/>
        <w:wordWrap/>
        <w:overflowPunct/>
        <w:topLinePunct w:val="0"/>
        <w:autoSpaceDE/>
        <w:autoSpaceDN/>
        <w:bidi w:val="0"/>
        <w:adjustRightInd/>
        <w:snapToGrid/>
        <w:spacing w:after="0" w:line="360" w:lineRule="auto"/>
        <w:ind w:left="0" w:firstLine="0"/>
        <w:textAlignment w:val="auto"/>
        <w:rPr>
          <w:rFonts w:hint="eastAsia" w:ascii="Times New Roman" w:hAnsi="Times New Roman" w:eastAsia="宋体" w:cs="宋体"/>
          <w:b w:val="0"/>
          <w:bCs w:val="0"/>
          <w:caps w:val="0"/>
          <w:smallCaps w:val="0"/>
          <w:sz w:val="24"/>
          <w:szCs w:val="24"/>
        </w:rPr>
      </w:pPr>
      <w:r>
        <w:rPr>
          <w:rFonts w:hint="eastAsia" w:ascii="Times New Roman" w:hAnsi="Times New Roman" w:eastAsia="宋体" w:cs="宋体"/>
          <w:b w:val="0"/>
          <w:bCs w:val="0"/>
          <w:caps w:val="0"/>
          <w:smallCaps w:val="0"/>
          <w:sz w:val="24"/>
          <w:szCs w:val="24"/>
          <w:lang w:eastAsia="zh-CN"/>
        </w:rPr>
        <w:t>《</w:t>
      </w:r>
      <w:r>
        <w:rPr>
          <w:rFonts w:ascii="Times New Roman" w:hAnsi="Times New Roman" w:eastAsia="宋体" w:cs="微软雅黑"/>
          <w:b w:val="0"/>
          <w:bCs w:val="0"/>
          <w:i w:val="0"/>
          <w:iCs w:val="0"/>
          <w:caps w:val="0"/>
          <w:spacing w:val="0"/>
          <w:sz w:val="24"/>
          <w:szCs w:val="24"/>
          <w:u w:val="none"/>
        </w:rPr>
        <w:fldChar w:fldCharType="begin"/>
      </w:r>
      <w:r>
        <w:rPr>
          <w:rFonts w:ascii="Times New Roman" w:hAnsi="Times New Roman" w:eastAsia="宋体" w:cs="微软雅黑"/>
          <w:b w:val="0"/>
          <w:bCs w:val="0"/>
          <w:i w:val="0"/>
          <w:iCs w:val="0"/>
          <w:caps w:val="0"/>
          <w:spacing w:val="0"/>
          <w:sz w:val="24"/>
          <w:szCs w:val="24"/>
          <w:u w:val="none"/>
        </w:rPr>
        <w:instrText xml:space="preserve"> HYPERLINK "https://www.cssn.net.cn/cssn/productDetail/28fb3c21e6ba4eb164bc809408b2f503" \t "https://www.cssn.net.cn/cssn/_blank" </w:instrText>
      </w:r>
      <w:r>
        <w:rPr>
          <w:rFonts w:ascii="Times New Roman" w:hAnsi="Times New Roman" w:eastAsia="宋体" w:cs="微软雅黑"/>
          <w:b w:val="0"/>
          <w:bCs w:val="0"/>
          <w:i w:val="0"/>
          <w:iCs w:val="0"/>
          <w:caps w:val="0"/>
          <w:spacing w:val="0"/>
          <w:sz w:val="24"/>
          <w:szCs w:val="24"/>
          <w:u w:val="none"/>
        </w:rPr>
        <w:fldChar w:fldCharType="separate"/>
      </w:r>
      <w:r>
        <w:rPr>
          <w:rStyle w:val="15"/>
          <w:rFonts w:hint="eastAsia" w:ascii="Times New Roman" w:hAnsi="Times New Roman" w:eastAsia="宋体" w:cs="微软雅黑"/>
          <w:b w:val="0"/>
          <w:bCs w:val="0"/>
          <w:i w:val="0"/>
          <w:iCs w:val="0"/>
          <w:caps w:val="0"/>
          <w:color w:val="212121"/>
          <w:spacing w:val="0"/>
          <w:sz w:val="24"/>
          <w:szCs w:val="24"/>
          <w:u w:val="none"/>
        </w:rPr>
        <w:t>建筑材料及制品燃烧性能分级</w:t>
      </w:r>
      <w:r>
        <w:rPr>
          <w:rFonts w:hint="eastAsia" w:ascii="Times New Roman" w:hAnsi="Times New Roman" w:eastAsia="宋体" w:cs="微软雅黑"/>
          <w:b w:val="0"/>
          <w:bCs w:val="0"/>
          <w:i w:val="0"/>
          <w:iCs w:val="0"/>
          <w:caps w:val="0"/>
          <w:spacing w:val="0"/>
          <w:sz w:val="24"/>
          <w:szCs w:val="24"/>
          <w:u w:val="none"/>
        </w:rPr>
        <w:fldChar w:fldCharType="end"/>
      </w:r>
      <w:r>
        <w:rPr>
          <w:rFonts w:hint="eastAsia" w:ascii="Times New Roman" w:hAnsi="Times New Roman" w:eastAsia="宋体" w:cs="宋体"/>
          <w:b w:val="0"/>
          <w:bCs w:val="0"/>
          <w:caps w:val="0"/>
          <w:smallCaps w:val="0"/>
          <w:sz w:val="24"/>
          <w:szCs w:val="24"/>
          <w:lang w:eastAsia="zh-CN"/>
        </w:rPr>
        <w:t>》</w:t>
      </w:r>
      <w:r>
        <w:rPr>
          <w:rFonts w:hint="eastAsia" w:ascii="Times New Roman" w:hAnsi="Times New Roman" w:eastAsia="宋体" w:cs="宋体"/>
          <w:b w:val="0"/>
          <w:bCs w:val="0"/>
          <w:caps w:val="0"/>
          <w:smallCaps w:val="0"/>
          <w:sz w:val="24"/>
          <w:szCs w:val="24"/>
        </w:rPr>
        <w:t>GB 8624</w:t>
      </w:r>
    </w:p>
    <w:p>
      <w:pPr>
        <w:keepNext w:val="0"/>
        <w:keepLines w:val="0"/>
        <w:pageBreakBefore w:val="0"/>
        <w:widowControl/>
        <w:kinsoku/>
        <w:wordWrap/>
        <w:overflowPunct/>
        <w:topLinePunct w:val="0"/>
        <w:autoSpaceDE/>
        <w:autoSpaceDN/>
        <w:bidi w:val="0"/>
        <w:adjustRightInd/>
        <w:snapToGrid/>
        <w:spacing w:after="0" w:line="360" w:lineRule="auto"/>
        <w:ind w:left="0" w:firstLine="0"/>
        <w:textAlignment w:val="auto"/>
        <w:rPr>
          <w:rFonts w:hint="eastAsia" w:ascii="Times New Roman" w:hAnsi="Times New Roman" w:eastAsia="宋体" w:cs="宋体"/>
          <w:b w:val="0"/>
          <w:bCs w:val="0"/>
          <w:caps w:val="0"/>
          <w:smallCaps w:val="0"/>
          <w:sz w:val="24"/>
          <w:szCs w:val="24"/>
        </w:rPr>
      </w:pPr>
      <w:r>
        <w:rPr>
          <w:rFonts w:hint="eastAsia" w:ascii="Times New Roman" w:hAnsi="Times New Roman" w:eastAsia="宋体" w:cs="宋体"/>
          <w:b w:val="0"/>
          <w:bCs w:val="0"/>
          <w:caps w:val="0"/>
          <w:smallCaps w:val="0"/>
          <w:sz w:val="24"/>
          <w:szCs w:val="24"/>
          <w:lang w:eastAsia="zh-CN"/>
        </w:rPr>
        <w:t>《</w:t>
      </w:r>
      <w:r>
        <w:rPr>
          <w:rFonts w:ascii="Times New Roman" w:hAnsi="Times New Roman" w:eastAsia="宋体" w:cs="微软雅黑"/>
          <w:b w:val="0"/>
          <w:bCs w:val="0"/>
          <w:i w:val="0"/>
          <w:iCs w:val="0"/>
          <w:caps w:val="0"/>
          <w:spacing w:val="0"/>
          <w:sz w:val="24"/>
          <w:szCs w:val="24"/>
          <w:u w:val="none"/>
        </w:rPr>
        <w:fldChar w:fldCharType="begin"/>
      </w:r>
      <w:r>
        <w:rPr>
          <w:rFonts w:ascii="Times New Roman" w:hAnsi="Times New Roman" w:eastAsia="宋体" w:cs="微软雅黑"/>
          <w:b w:val="0"/>
          <w:bCs w:val="0"/>
          <w:i w:val="0"/>
          <w:iCs w:val="0"/>
          <w:caps w:val="0"/>
          <w:spacing w:val="0"/>
          <w:sz w:val="24"/>
          <w:szCs w:val="24"/>
          <w:u w:val="none"/>
        </w:rPr>
        <w:instrText xml:space="preserve"> HYPERLINK "https://www.cssn.net.cn/cssn/productDetail/f4d5426b141dce384949524b70d11626" \t "https://www.cssn.net.cn/cssn/_blank" </w:instrText>
      </w:r>
      <w:r>
        <w:rPr>
          <w:rFonts w:ascii="Times New Roman" w:hAnsi="Times New Roman" w:eastAsia="宋体" w:cs="微软雅黑"/>
          <w:b w:val="0"/>
          <w:bCs w:val="0"/>
          <w:i w:val="0"/>
          <w:iCs w:val="0"/>
          <w:caps w:val="0"/>
          <w:spacing w:val="0"/>
          <w:sz w:val="24"/>
          <w:szCs w:val="24"/>
          <w:u w:val="none"/>
        </w:rPr>
        <w:fldChar w:fldCharType="separate"/>
      </w:r>
      <w:r>
        <w:rPr>
          <w:rStyle w:val="15"/>
          <w:rFonts w:hint="eastAsia" w:ascii="Times New Roman" w:hAnsi="Times New Roman" w:eastAsia="宋体" w:cs="微软雅黑"/>
          <w:b w:val="0"/>
          <w:bCs w:val="0"/>
          <w:i w:val="0"/>
          <w:iCs w:val="0"/>
          <w:caps w:val="0"/>
          <w:color w:val="212121"/>
          <w:spacing w:val="0"/>
          <w:sz w:val="24"/>
          <w:szCs w:val="24"/>
          <w:u w:val="none"/>
        </w:rPr>
        <w:t>绝热材料稳态热阻及有关特性的测定 防护热板法</w:t>
      </w:r>
      <w:r>
        <w:rPr>
          <w:rFonts w:hint="eastAsia" w:ascii="Times New Roman" w:hAnsi="Times New Roman" w:eastAsia="宋体" w:cs="微软雅黑"/>
          <w:b w:val="0"/>
          <w:bCs w:val="0"/>
          <w:i w:val="0"/>
          <w:iCs w:val="0"/>
          <w:caps w:val="0"/>
          <w:spacing w:val="0"/>
          <w:sz w:val="24"/>
          <w:szCs w:val="24"/>
          <w:u w:val="none"/>
        </w:rPr>
        <w:fldChar w:fldCharType="end"/>
      </w:r>
      <w:r>
        <w:rPr>
          <w:rFonts w:hint="eastAsia" w:ascii="Times New Roman" w:hAnsi="Times New Roman" w:eastAsia="宋体" w:cs="宋体"/>
          <w:b w:val="0"/>
          <w:bCs w:val="0"/>
          <w:caps w:val="0"/>
          <w:smallCaps w:val="0"/>
          <w:sz w:val="24"/>
          <w:szCs w:val="24"/>
          <w:lang w:eastAsia="zh-CN"/>
        </w:rPr>
        <w:t>》</w:t>
      </w:r>
      <w:r>
        <w:rPr>
          <w:rFonts w:hint="eastAsia" w:ascii="Times New Roman" w:hAnsi="Times New Roman" w:eastAsia="宋体" w:cs="宋体"/>
          <w:b w:val="0"/>
          <w:bCs w:val="0"/>
          <w:caps w:val="0"/>
          <w:smallCaps w:val="0"/>
          <w:sz w:val="24"/>
          <w:szCs w:val="24"/>
        </w:rPr>
        <w:t>GB/T 10294</w:t>
      </w:r>
    </w:p>
    <w:p>
      <w:pPr>
        <w:keepNext w:val="0"/>
        <w:keepLines w:val="0"/>
        <w:pageBreakBefore w:val="0"/>
        <w:widowControl/>
        <w:kinsoku/>
        <w:wordWrap/>
        <w:overflowPunct/>
        <w:topLinePunct w:val="0"/>
        <w:autoSpaceDE/>
        <w:autoSpaceDN/>
        <w:bidi w:val="0"/>
        <w:adjustRightInd/>
        <w:snapToGrid/>
        <w:spacing w:after="0" w:line="360" w:lineRule="auto"/>
        <w:ind w:left="0" w:firstLine="0"/>
        <w:textAlignment w:val="auto"/>
        <w:rPr>
          <w:rFonts w:hint="eastAsia" w:ascii="Times New Roman" w:hAnsi="Times New Roman" w:eastAsia="宋体" w:cs="宋体"/>
          <w:b w:val="0"/>
          <w:bCs w:val="0"/>
          <w:caps w:val="0"/>
          <w:smallCaps w:val="0"/>
          <w:sz w:val="24"/>
          <w:szCs w:val="24"/>
        </w:rPr>
      </w:pPr>
      <w:r>
        <w:rPr>
          <w:rFonts w:hint="eastAsia" w:ascii="Times New Roman" w:hAnsi="Times New Roman" w:eastAsia="宋体" w:cs="宋体"/>
          <w:b w:val="0"/>
          <w:bCs w:val="0"/>
          <w:caps w:val="0"/>
          <w:smallCaps w:val="0"/>
          <w:sz w:val="24"/>
          <w:szCs w:val="24"/>
          <w:lang w:eastAsia="zh-CN"/>
        </w:rPr>
        <w:t>《</w:t>
      </w:r>
      <w:r>
        <w:rPr>
          <w:rFonts w:ascii="Times New Roman" w:hAnsi="Times New Roman" w:eastAsia="宋体" w:cs="微软雅黑"/>
          <w:b w:val="0"/>
          <w:bCs w:val="0"/>
          <w:i w:val="0"/>
          <w:iCs w:val="0"/>
          <w:caps w:val="0"/>
          <w:spacing w:val="0"/>
          <w:sz w:val="24"/>
          <w:szCs w:val="24"/>
          <w:u w:val="none"/>
        </w:rPr>
        <w:fldChar w:fldCharType="begin"/>
      </w:r>
      <w:r>
        <w:rPr>
          <w:rFonts w:ascii="Times New Roman" w:hAnsi="Times New Roman" w:eastAsia="宋体" w:cs="微软雅黑"/>
          <w:b w:val="0"/>
          <w:bCs w:val="0"/>
          <w:i w:val="0"/>
          <w:iCs w:val="0"/>
          <w:caps w:val="0"/>
          <w:spacing w:val="0"/>
          <w:sz w:val="24"/>
          <w:szCs w:val="24"/>
          <w:u w:val="none"/>
        </w:rPr>
        <w:instrText xml:space="preserve"> HYPERLINK "https://www.cssn.net.cn/cssn/productDetail/48889196421b318c20b872eaff575a50" \t "https://www.cssn.net.cn/cssn/_blank" </w:instrText>
      </w:r>
      <w:r>
        <w:rPr>
          <w:rFonts w:ascii="Times New Roman" w:hAnsi="Times New Roman" w:eastAsia="宋体" w:cs="微软雅黑"/>
          <w:b w:val="0"/>
          <w:bCs w:val="0"/>
          <w:i w:val="0"/>
          <w:iCs w:val="0"/>
          <w:caps w:val="0"/>
          <w:spacing w:val="0"/>
          <w:sz w:val="24"/>
          <w:szCs w:val="24"/>
          <w:u w:val="none"/>
        </w:rPr>
        <w:fldChar w:fldCharType="separate"/>
      </w:r>
      <w:r>
        <w:rPr>
          <w:rStyle w:val="15"/>
          <w:rFonts w:hint="eastAsia" w:ascii="Times New Roman" w:hAnsi="Times New Roman" w:eastAsia="宋体" w:cs="微软雅黑"/>
          <w:b w:val="0"/>
          <w:bCs w:val="0"/>
          <w:i w:val="0"/>
          <w:iCs w:val="0"/>
          <w:caps w:val="0"/>
          <w:color w:val="212121"/>
          <w:spacing w:val="0"/>
          <w:sz w:val="24"/>
          <w:szCs w:val="24"/>
          <w:u w:val="none"/>
        </w:rPr>
        <w:t>绝热材料稳态热阻及有关特性的测定 热流计法</w:t>
      </w:r>
      <w:r>
        <w:rPr>
          <w:rFonts w:hint="eastAsia" w:ascii="Times New Roman" w:hAnsi="Times New Roman" w:eastAsia="宋体" w:cs="微软雅黑"/>
          <w:b w:val="0"/>
          <w:bCs w:val="0"/>
          <w:i w:val="0"/>
          <w:iCs w:val="0"/>
          <w:caps w:val="0"/>
          <w:spacing w:val="0"/>
          <w:sz w:val="24"/>
          <w:szCs w:val="24"/>
          <w:u w:val="none"/>
        </w:rPr>
        <w:fldChar w:fldCharType="end"/>
      </w:r>
      <w:r>
        <w:rPr>
          <w:rFonts w:hint="eastAsia" w:ascii="Times New Roman" w:hAnsi="Times New Roman" w:eastAsia="宋体" w:cs="宋体"/>
          <w:b w:val="0"/>
          <w:bCs w:val="0"/>
          <w:caps w:val="0"/>
          <w:smallCaps w:val="0"/>
          <w:sz w:val="24"/>
          <w:szCs w:val="24"/>
          <w:lang w:eastAsia="zh-CN"/>
        </w:rPr>
        <w:t>》</w:t>
      </w:r>
      <w:r>
        <w:rPr>
          <w:rFonts w:hint="eastAsia" w:ascii="Times New Roman" w:hAnsi="Times New Roman" w:eastAsia="宋体" w:cs="宋体"/>
          <w:b w:val="0"/>
          <w:bCs w:val="0"/>
          <w:caps w:val="0"/>
          <w:smallCaps w:val="0"/>
          <w:sz w:val="24"/>
          <w:szCs w:val="24"/>
        </w:rPr>
        <w:t>GB/T 10295</w:t>
      </w:r>
    </w:p>
    <w:p>
      <w:pPr>
        <w:keepNext w:val="0"/>
        <w:keepLines w:val="0"/>
        <w:pageBreakBefore w:val="0"/>
        <w:widowControl/>
        <w:kinsoku/>
        <w:wordWrap/>
        <w:overflowPunct/>
        <w:topLinePunct w:val="0"/>
        <w:autoSpaceDE/>
        <w:autoSpaceDN/>
        <w:bidi w:val="0"/>
        <w:adjustRightInd/>
        <w:snapToGrid/>
        <w:spacing w:after="0" w:line="360" w:lineRule="auto"/>
        <w:ind w:left="0" w:firstLine="0"/>
        <w:textAlignment w:val="auto"/>
        <w:rPr>
          <w:rFonts w:hint="eastAsia" w:ascii="Times New Roman" w:hAnsi="Times New Roman" w:eastAsia="宋体" w:cs="宋体"/>
          <w:b w:val="0"/>
          <w:bCs w:val="0"/>
          <w:caps w:val="0"/>
          <w:smallCaps w:val="0"/>
          <w:sz w:val="24"/>
          <w:szCs w:val="24"/>
        </w:rPr>
      </w:pPr>
      <w:r>
        <w:rPr>
          <w:rFonts w:hint="eastAsia" w:ascii="Times New Roman" w:hAnsi="Times New Roman" w:eastAsia="宋体" w:cs="宋体"/>
          <w:b w:val="0"/>
          <w:bCs w:val="0"/>
          <w:caps w:val="0"/>
          <w:smallCaps w:val="0"/>
          <w:sz w:val="24"/>
          <w:szCs w:val="24"/>
          <w:lang w:eastAsia="zh-CN"/>
        </w:rPr>
        <w:t>《</w:t>
      </w:r>
      <w:r>
        <w:rPr>
          <w:rFonts w:ascii="Times New Roman" w:hAnsi="Times New Roman" w:eastAsia="宋体" w:cs="微软雅黑"/>
          <w:b w:val="0"/>
          <w:bCs w:val="0"/>
          <w:i w:val="0"/>
          <w:iCs w:val="0"/>
          <w:caps w:val="0"/>
          <w:spacing w:val="0"/>
          <w:sz w:val="24"/>
          <w:szCs w:val="24"/>
          <w:u w:val="none"/>
        </w:rPr>
        <w:fldChar w:fldCharType="begin"/>
      </w:r>
      <w:r>
        <w:rPr>
          <w:rFonts w:ascii="Times New Roman" w:hAnsi="Times New Roman" w:eastAsia="宋体" w:cs="微软雅黑"/>
          <w:b w:val="0"/>
          <w:bCs w:val="0"/>
          <w:i w:val="0"/>
          <w:iCs w:val="0"/>
          <w:caps w:val="0"/>
          <w:spacing w:val="0"/>
          <w:sz w:val="24"/>
          <w:szCs w:val="24"/>
          <w:u w:val="none"/>
        </w:rPr>
        <w:instrText xml:space="preserve"> HYPERLINK "https://www.cssn.net.cn/cssn/productDetail/e740afbfd2b8be2cc0fbc2f2d5b2a8b9" \t "https://www.cssn.net.cn/cssn/_blank" </w:instrText>
      </w:r>
      <w:r>
        <w:rPr>
          <w:rFonts w:ascii="Times New Roman" w:hAnsi="Times New Roman" w:eastAsia="宋体" w:cs="微软雅黑"/>
          <w:b w:val="0"/>
          <w:bCs w:val="0"/>
          <w:i w:val="0"/>
          <w:iCs w:val="0"/>
          <w:caps w:val="0"/>
          <w:spacing w:val="0"/>
          <w:sz w:val="24"/>
          <w:szCs w:val="24"/>
          <w:u w:val="none"/>
        </w:rPr>
        <w:fldChar w:fldCharType="separate"/>
      </w:r>
      <w:r>
        <w:rPr>
          <w:rStyle w:val="15"/>
          <w:rFonts w:hint="eastAsia" w:ascii="Times New Roman" w:hAnsi="Times New Roman" w:eastAsia="宋体" w:cs="微软雅黑"/>
          <w:b w:val="0"/>
          <w:bCs w:val="0"/>
          <w:i w:val="0"/>
          <w:iCs w:val="0"/>
          <w:caps w:val="0"/>
          <w:color w:val="212121"/>
          <w:spacing w:val="0"/>
          <w:sz w:val="24"/>
          <w:szCs w:val="24"/>
          <w:u w:val="none"/>
        </w:rPr>
        <w:t>绝热材料憎水性试验方法</w:t>
      </w:r>
      <w:r>
        <w:rPr>
          <w:rFonts w:hint="eastAsia" w:ascii="Times New Roman" w:hAnsi="Times New Roman" w:eastAsia="宋体" w:cs="微软雅黑"/>
          <w:b w:val="0"/>
          <w:bCs w:val="0"/>
          <w:i w:val="0"/>
          <w:iCs w:val="0"/>
          <w:caps w:val="0"/>
          <w:spacing w:val="0"/>
          <w:sz w:val="24"/>
          <w:szCs w:val="24"/>
          <w:u w:val="none"/>
        </w:rPr>
        <w:fldChar w:fldCharType="end"/>
      </w:r>
      <w:r>
        <w:rPr>
          <w:rFonts w:hint="eastAsia" w:ascii="Times New Roman" w:hAnsi="Times New Roman" w:eastAsia="宋体" w:cs="宋体"/>
          <w:b w:val="0"/>
          <w:bCs w:val="0"/>
          <w:caps w:val="0"/>
          <w:smallCaps w:val="0"/>
          <w:sz w:val="24"/>
          <w:szCs w:val="24"/>
          <w:lang w:eastAsia="zh-CN"/>
        </w:rPr>
        <w:t>》</w:t>
      </w:r>
      <w:r>
        <w:rPr>
          <w:rFonts w:hint="eastAsia" w:ascii="Times New Roman" w:hAnsi="Times New Roman" w:eastAsia="宋体" w:cs="宋体"/>
          <w:b w:val="0"/>
          <w:bCs w:val="0"/>
          <w:caps w:val="0"/>
          <w:smallCaps w:val="0"/>
          <w:sz w:val="24"/>
          <w:szCs w:val="24"/>
        </w:rPr>
        <w:t>GB/T 10299</w:t>
      </w:r>
    </w:p>
    <w:p>
      <w:pPr>
        <w:keepNext w:val="0"/>
        <w:keepLines w:val="0"/>
        <w:pageBreakBefore w:val="0"/>
        <w:widowControl/>
        <w:kinsoku/>
        <w:wordWrap/>
        <w:overflowPunct/>
        <w:topLinePunct w:val="0"/>
        <w:autoSpaceDE/>
        <w:autoSpaceDN/>
        <w:bidi w:val="0"/>
        <w:adjustRightInd/>
        <w:snapToGrid/>
        <w:spacing w:after="0" w:line="360" w:lineRule="auto"/>
        <w:ind w:left="0" w:firstLine="0"/>
        <w:textAlignment w:val="auto"/>
        <w:rPr>
          <w:rFonts w:hint="eastAsia" w:ascii="Times New Roman" w:hAnsi="Times New Roman" w:eastAsia="宋体" w:cs="宋体"/>
          <w:b w:val="0"/>
          <w:bCs w:val="0"/>
          <w:caps w:val="0"/>
          <w:smallCaps w:val="0"/>
          <w:kern w:val="2"/>
          <w:sz w:val="24"/>
          <w:szCs w:val="24"/>
        </w:rPr>
      </w:pPr>
      <w:r>
        <w:rPr>
          <w:rFonts w:hint="eastAsia" w:ascii="Times New Roman" w:hAnsi="Times New Roman" w:eastAsia="宋体" w:cs="宋体"/>
          <w:b w:val="0"/>
          <w:bCs w:val="0"/>
          <w:caps w:val="0"/>
          <w:smallCaps w:val="0"/>
          <w:sz w:val="24"/>
          <w:szCs w:val="24"/>
          <w:lang w:eastAsia="zh-CN"/>
        </w:rPr>
        <w:t>《</w:t>
      </w:r>
      <w:r>
        <w:rPr>
          <w:rFonts w:ascii="Times New Roman" w:hAnsi="Times New Roman" w:eastAsia="宋体" w:cs="微软雅黑"/>
          <w:b w:val="0"/>
          <w:bCs w:val="0"/>
          <w:i w:val="0"/>
          <w:iCs w:val="0"/>
          <w:caps w:val="0"/>
          <w:spacing w:val="0"/>
          <w:sz w:val="24"/>
          <w:szCs w:val="24"/>
          <w:u w:val="none"/>
        </w:rPr>
        <w:fldChar w:fldCharType="begin"/>
      </w:r>
      <w:r>
        <w:rPr>
          <w:rFonts w:ascii="Times New Roman" w:hAnsi="Times New Roman" w:eastAsia="宋体" w:cs="微软雅黑"/>
          <w:b w:val="0"/>
          <w:bCs w:val="0"/>
          <w:i w:val="0"/>
          <w:iCs w:val="0"/>
          <w:caps w:val="0"/>
          <w:spacing w:val="0"/>
          <w:sz w:val="24"/>
          <w:szCs w:val="24"/>
          <w:u w:val="none"/>
        </w:rPr>
        <w:instrText xml:space="preserve"> HYPERLINK "https://www.cssn.net.cn/cssn/productDetail/01542bbe6dad1f9eaaa1fbd1c5960b3b" \t "https://www.cssn.net.cn/cssn/_blank" </w:instrText>
      </w:r>
      <w:r>
        <w:rPr>
          <w:rFonts w:ascii="Times New Roman" w:hAnsi="Times New Roman" w:eastAsia="宋体" w:cs="微软雅黑"/>
          <w:b w:val="0"/>
          <w:bCs w:val="0"/>
          <w:i w:val="0"/>
          <w:iCs w:val="0"/>
          <w:caps w:val="0"/>
          <w:spacing w:val="0"/>
          <w:sz w:val="24"/>
          <w:szCs w:val="24"/>
          <w:u w:val="none"/>
        </w:rPr>
        <w:fldChar w:fldCharType="separate"/>
      </w:r>
      <w:r>
        <w:rPr>
          <w:rStyle w:val="15"/>
          <w:rFonts w:hint="eastAsia" w:ascii="Times New Roman" w:hAnsi="Times New Roman" w:eastAsia="宋体" w:cs="微软雅黑"/>
          <w:b w:val="0"/>
          <w:bCs w:val="0"/>
          <w:i w:val="0"/>
          <w:iCs w:val="0"/>
          <w:caps w:val="0"/>
          <w:color w:val="212121"/>
          <w:spacing w:val="0"/>
          <w:sz w:val="24"/>
          <w:szCs w:val="24"/>
          <w:u w:val="none"/>
        </w:rPr>
        <w:t>铺地材料的燃烧性能测定 辐射热源法</w:t>
      </w:r>
      <w:r>
        <w:rPr>
          <w:rFonts w:hint="eastAsia" w:ascii="Times New Roman" w:hAnsi="Times New Roman" w:eastAsia="宋体" w:cs="微软雅黑"/>
          <w:b w:val="0"/>
          <w:bCs w:val="0"/>
          <w:i w:val="0"/>
          <w:iCs w:val="0"/>
          <w:caps w:val="0"/>
          <w:spacing w:val="0"/>
          <w:sz w:val="24"/>
          <w:szCs w:val="24"/>
          <w:u w:val="none"/>
        </w:rPr>
        <w:fldChar w:fldCharType="end"/>
      </w:r>
      <w:r>
        <w:rPr>
          <w:rFonts w:hint="eastAsia" w:ascii="Times New Roman" w:hAnsi="Times New Roman" w:eastAsia="宋体" w:cs="宋体"/>
          <w:b w:val="0"/>
          <w:bCs w:val="0"/>
          <w:caps w:val="0"/>
          <w:smallCaps w:val="0"/>
          <w:sz w:val="24"/>
          <w:szCs w:val="24"/>
          <w:lang w:eastAsia="zh-CN"/>
        </w:rPr>
        <w:t>》</w:t>
      </w:r>
      <w:r>
        <w:rPr>
          <w:rFonts w:hint="eastAsia" w:ascii="Times New Roman" w:hAnsi="Times New Roman" w:eastAsia="宋体" w:cs="宋体"/>
          <w:b w:val="0"/>
          <w:bCs w:val="0"/>
          <w:caps w:val="0"/>
          <w:smallCaps w:val="0"/>
          <w:kern w:val="2"/>
          <w:sz w:val="24"/>
          <w:szCs w:val="24"/>
        </w:rPr>
        <w:t>GB/T 11785</w:t>
      </w:r>
    </w:p>
    <w:p>
      <w:pPr>
        <w:keepNext w:val="0"/>
        <w:keepLines w:val="0"/>
        <w:pageBreakBefore w:val="0"/>
        <w:widowControl/>
        <w:kinsoku/>
        <w:wordWrap/>
        <w:overflowPunct/>
        <w:topLinePunct w:val="0"/>
        <w:autoSpaceDE/>
        <w:autoSpaceDN/>
        <w:bidi w:val="0"/>
        <w:adjustRightInd/>
        <w:snapToGrid/>
        <w:spacing w:after="0" w:line="360" w:lineRule="auto"/>
        <w:ind w:left="0" w:firstLine="0"/>
        <w:textAlignment w:val="auto"/>
        <w:rPr>
          <w:rFonts w:hint="eastAsia" w:ascii="Times New Roman" w:hAnsi="Times New Roman" w:eastAsia="宋体" w:cs="宋体"/>
          <w:b w:val="0"/>
          <w:bCs w:val="0"/>
          <w:caps w:val="0"/>
          <w:smallCaps w:val="0"/>
          <w:sz w:val="24"/>
          <w:szCs w:val="24"/>
        </w:rPr>
      </w:pPr>
      <w:r>
        <w:rPr>
          <w:rFonts w:hint="eastAsia" w:ascii="Times New Roman" w:hAnsi="Times New Roman" w:eastAsia="宋体" w:cs="宋体"/>
          <w:b w:val="0"/>
          <w:bCs w:val="0"/>
          <w:caps w:val="0"/>
          <w:smallCaps w:val="0"/>
          <w:sz w:val="24"/>
          <w:szCs w:val="24"/>
          <w:lang w:eastAsia="zh-CN"/>
        </w:rPr>
        <w:t>《</w:t>
      </w:r>
      <w:r>
        <w:rPr>
          <w:rFonts w:ascii="Times New Roman" w:hAnsi="Times New Roman" w:eastAsia="宋体" w:cs="微软雅黑"/>
          <w:b w:val="0"/>
          <w:bCs w:val="0"/>
          <w:i w:val="0"/>
          <w:iCs w:val="0"/>
          <w:caps w:val="0"/>
          <w:spacing w:val="0"/>
          <w:sz w:val="24"/>
          <w:szCs w:val="24"/>
          <w:u w:val="none"/>
        </w:rPr>
        <w:fldChar w:fldCharType="begin"/>
      </w:r>
      <w:r>
        <w:rPr>
          <w:rFonts w:ascii="Times New Roman" w:hAnsi="Times New Roman" w:eastAsia="宋体" w:cs="微软雅黑"/>
          <w:b w:val="0"/>
          <w:bCs w:val="0"/>
          <w:i w:val="0"/>
          <w:iCs w:val="0"/>
          <w:caps w:val="0"/>
          <w:spacing w:val="0"/>
          <w:sz w:val="24"/>
          <w:szCs w:val="24"/>
          <w:u w:val="none"/>
        </w:rPr>
        <w:instrText xml:space="preserve"> HYPERLINK "https://www.cssn.net.cn/cssn/productDetail/c22911610591125dde26be17d035e3b4" \t "https://www.cssn.net.cn/cssn/_blank" </w:instrText>
      </w:r>
      <w:r>
        <w:rPr>
          <w:rFonts w:ascii="Times New Roman" w:hAnsi="Times New Roman" w:eastAsia="宋体" w:cs="微软雅黑"/>
          <w:b w:val="0"/>
          <w:bCs w:val="0"/>
          <w:i w:val="0"/>
          <w:iCs w:val="0"/>
          <w:caps w:val="0"/>
          <w:spacing w:val="0"/>
          <w:sz w:val="24"/>
          <w:szCs w:val="24"/>
          <w:u w:val="none"/>
        </w:rPr>
        <w:fldChar w:fldCharType="separate"/>
      </w:r>
      <w:r>
        <w:rPr>
          <w:rStyle w:val="15"/>
          <w:rFonts w:hint="eastAsia" w:ascii="Times New Roman" w:hAnsi="Times New Roman" w:eastAsia="宋体" w:cs="微软雅黑"/>
          <w:b w:val="0"/>
          <w:bCs w:val="0"/>
          <w:i w:val="0"/>
          <w:iCs w:val="0"/>
          <w:caps w:val="0"/>
          <w:color w:val="212121"/>
          <w:spacing w:val="0"/>
          <w:sz w:val="24"/>
          <w:szCs w:val="24"/>
          <w:u w:val="none"/>
        </w:rPr>
        <w:t>建筑用绝热制品 压缩性能的测定</w:t>
      </w:r>
      <w:r>
        <w:rPr>
          <w:rFonts w:hint="eastAsia" w:ascii="Times New Roman" w:hAnsi="Times New Roman" w:eastAsia="宋体" w:cs="微软雅黑"/>
          <w:b w:val="0"/>
          <w:bCs w:val="0"/>
          <w:i w:val="0"/>
          <w:iCs w:val="0"/>
          <w:caps w:val="0"/>
          <w:spacing w:val="0"/>
          <w:sz w:val="24"/>
          <w:szCs w:val="24"/>
          <w:u w:val="none"/>
        </w:rPr>
        <w:fldChar w:fldCharType="end"/>
      </w:r>
      <w:r>
        <w:rPr>
          <w:rFonts w:hint="eastAsia" w:ascii="Times New Roman" w:hAnsi="Times New Roman" w:eastAsia="宋体" w:cs="宋体"/>
          <w:b w:val="0"/>
          <w:bCs w:val="0"/>
          <w:caps w:val="0"/>
          <w:smallCaps w:val="0"/>
          <w:sz w:val="24"/>
          <w:szCs w:val="24"/>
          <w:lang w:eastAsia="zh-CN"/>
        </w:rPr>
        <w:t>》</w:t>
      </w:r>
      <w:r>
        <w:rPr>
          <w:rFonts w:hint="eastAsia" w:ascii="Times New Roman" w:hAnsi="Times New Roman" w:eastAsia="宋体" w:cs="宋体"/>
          <w:b w:val="0"/>
          <w:bCs w:val="0"/>
          <w:caps w:val="0"/>
          <w:smallCaps w:val="0"/>
          <w:sz w:val="24"/>
          <w:szCs w:val="24"/>
        </w:rPr>
        <w:t>GB/T 13480</w:t>
      </w:r>
    </w:p>
    <w:p>
      <w:pPr>
        <w:keepNext w:val="0"/>
        <w:keepLines w:val="0"/>
        <w:pageBreakBefore w:val="0"/>
        <w:widowControl/>
        <w:kinsoku/>
        <w:wordWrap/>
        <w:overflowPunct/>
        <w:topLinePunct w:val="0"/>
        <w:autoSpaceDE/>
        <w:autoSpaceDN/>
        <w:bidi w:val="0"/>
        <w:adjustRightInd/>
        <w:snapToGrid/>
        <w:spacing w:after="0" w:line="360" w:lineRule="auto"/>
        <w:ind w:left="0" w:firstLine="0"/>
        <w:textAlignment w:val="auto"/>
        <w:rPr>
          <w:rFonts w:hint="eastAsia" w:ascii="Times New Roman" w:hAnsi="Times New Roman" w:eastAsia="宋体" w:cs="宋体"/>
          <w:b w:val="0"/>
          <w:bCs w:val="0"/>
          <w:caps w:val="0"/>
          <w:smallCaps w:val="0"/>
          <w:sz w:val="24"/>
          <w:szCs w:val="24"/>
        </w:rPr>
      </w:pPr>
      <w:r>
        <w:rPr>
          <w:rFonts w:hint="eastAsia" w:ascii="Times New Roman" w:hAnsi="Times New Roman" w:eastAsia="宋体" w:cs="宋体"/>
          <w:b w:val="0"/>
          <w:bCs w:val="0"/>
          <w:caps w:val="0"/>
          <w:smallCaps w:val="0"/>
          <w:sz w:val="24"/>
          <w:szCs w:val="24"/>
          <w:lang w:eastAsia="zh-CN"/>
        </w:rPr>
        <w:t>《</w:t>
      </w:r>
      <w:r>
        <w:rPr>
          <w:rFonts w:ascii="Times New Roman" w:hAnsi="Times New Roman" w:eastAsia="宋体" w:cs="微软雅黑"/>
          <w:b w:val="0"/>
          <w:bCs w:val="0"/>
          <w:i w:val="0"/>
          <w:iCs w:val="0"/>
          <w:caps w:val="0"/>
          <w:spacing w:val="0"/>
          <w:sz w:val="24"/>
          <w:szCs w:val="24"/>
          <w:u w:val="none"/>
        </w:rPr>
        <w:fldChar w:fldCharType="begin"/>
      </w:r>
      <w:r>
        <w:rPr>
          <w:rFonts w:ascii="Times New Roman" w:hAnsi="Times New Roman" w:eastAsia="宋体" w:cs="微软雅黑"/>
          <w:b w:val="0"/>
          <w:bCs w:val="0"/>
          <w:i w:val="0"/>
          <w:iCs w:val="0"/>
          <w:caps w:val="0"/>
          <w:spacing w:val="0"/>
          <w:sz w:val="24"/>
          <w:szCs w:val="24"/>
          <w:u w:val="none"/>
        </w:rPr>
        <w:instrText xml:space="preserve"> HYPERLINK "https://www.cssn.net.cn/cssn/productDetail/16f04cfeded025f0a90ab7cced227350" \t "https://www.cssn.net.cn/cssn/_blank" </w:instrText>
      </w:r>
      <w:r>
        <w:rPr>
          <w:rFonts w:ascii="Times New Roman" w:hAnsi="Times New Roman" w:eastAsia="宋体" w:cs="微软雅黑"/>
          <w:b w:val="0"/>
          <w:bCs w:val="0"/>
          <w:i w:val="0"/>
          <w:iCs w:val="0"/>
          <w:caps w:val="0"/>
          <w:spacing w:val="0"/>
          <w:sz w:val="24"/>
          <w:szCs w:val="24"/>
          <w:u w:val="none"/>
        </w:rPr>
        <w:fldChar w:fldCharType="separate"/>
      </w:r>
      <w:r>
        <w:rPr>
          <w:rStyle w:val="15"/>
          <w:rFonts w:hint="eastAsia" w:ascii="Times New Roman" w:hAnsi="Times New Roman" w:eastAsia="宋体" w:cs="微软雅黑"/>
          <w:b w:val="0"/>
          <w:bCs w:val="0"/>
          <w:i w:val="0"/>
          <w:iCs w:val="0"/>
          <w:caps w:val="0"/>
          <w:color w:val="212121"/>
          <w:spacing w:val="0"/>
          <w:sz w:val="24"/>
          <w:szCs w:val="24"/>
          <w:u w:val="none"/>
        </w:rPr>
        <w:t>硬质泡沫塑料压缩蠕变试验方法</w:t>
      </w:r>
      <w:r>
        <w:rPr>
          <w:rFonts w:hint="eastAsia" w:ascii="Times New Roman" w:hAnsi="Times New Roman" w:eastAsia="宋体" w:cs="微软雅黑"/>
          <w:b w:val="0"/>
          <w:bCs w:val="0"/>
          <w:i w:val="0"/>
          <w:iCs w:val="0"/>
          <w:caps w:val="0"/>
          <w:spacing w:val="0"/>
          <w:sz w:val="24"/>
          <w:szCs w:val="24"/>
          <w:u w:val="none"/>
        </w:rPr>
        <w:fldChar w:fldCharType="end"/>
      </w:r>
      <w:r>
        <w:rPr>
          <w:rFonts w:hint="eastAsia" w:ascii="Times New Roman" w:hAnsi="Times New Roman" w:eastAsia="宋体" w:cs="宋体"/>
          <w:b w:val="0"/>
          <w:bCs w:val="0"/>
          <w:caps w:val="0"/>
          <w:smallCaps w:val="0"/>
          <w:sz w:val="24"/>
          <w:szCs w:val="24"/>
          <w:lang w:eastAsia="zh-CN"/>
        </w:rPr>
        <w:t>》</w:t>
      </w:r>
      <w:r>
        <w:rPr>
          <w:rFonts w:hint="eastAsia" w:ascii="Times New Roman" w:hAnsi="Times New Roman" w:eastAsia="宋体" w:cs="宋体"/>
          <w:b w:val="0"/>
          <w:bCs w:val="0"/>
          <w:caps w:val="0"/>
          <w:smallCaps w:val="0"/>
          <w:sz w:val="24"/>
          <w:szCs w:val="24"/>
        </w:rPr>
        <w:t>GB/T 15048</w:t>
      </w:r>
    </w:p>
    <w:p>
      <w:pPr>
        <w:keepNext w:val="0"/>
        <w:keepLines w:val="0"/>
        <w:pageBreakBefore w:val="0"/>
        <w:widowControl/>
        <w:kinsoku/>
        <w:wordWrap/>
        <w:overflowPunct/>
        <w:topLinePunct w:val="0"/>
        <w:autoSpaceDE/>
        <w:autoSpaceDN/>
        <w:bidi w:val="0"/>
        <w:adjustRightInd/>
        <w:snapToGrid/>
        <w:spacing w:after="0" w:line="360" w:lineRule="auto"/>
        <w:ind w:left="0" w:firstLine="0"/>
        <w:textAlignment w:val="auto"/>
        <w:rPr>
          <w:rFonts w:hint="eastAsia" w:ascii="Times New Roman" w:hAnsi="Times New Roman" w:eastAsia="宋体" w:cs="宋体"/>
          <w:b w:val="0"/>
          <w:bCs w:val="0"/>
          <w:caps w:val="0"/>
          <w:smallCaps w:val="0"/>
          <w:sz w:val="24"/>
          <w:szCs w:val="24"/>
        </w:rPr>
      </w:pPr>
      <w:r>
        <w:rPr>
          <w:rFonts w:hint="eastAsia" w:ascii="Times New Roman" w:hAnsi="Times New Roman" w:eastAsia="宋体" w:cs="宋体"/>
          <w:b w:val="0"/>
          <w:bCs w:val="0"/>
          <w:caps w:val="0"/>
          <w:smallCaps w:val="0"/>
          <w:sz w:val="24"/>
          <w:szCs w:val="24"/>
          <w:lang w:eastAsia="zh-CN"/>
        </w:rPr>
        <w:t>《</w:t>
      </w:r>
      <w:r>
        <w:rPr>
          <w:rFonts w:ascii="Times New Roman" w:hAnsi="Times New Roman" w:eastAsia="宋体" w:cs="微软雅黑"/>
          <w:b w:val="0"/>
          <w:bCs w:val="0"/>
          <w:i w:val="0"/>
          <w:iCs w:val="0"/>
          <w:caps w:val="0"/>
          <w:spacing w:val="0"/>
          <w:sz w:val="24"/>
          <w:szCs w:val="24"/>
          <w:u w:val="none"/>
        </w:rPr>
        <w:fldChar w:fldCharType="begin"/>
      </w:r>
      <w:r>
        <w:rPr>
          <w:rFonts w:ascii="Times New Roman" w:hAnsi="Times New Roman" w:eastAsia="宋体" w:cs="微软雅黑"/>
          <w:b w:val="0"/>
          <w:bCs w:val="0"/>
          <w:i w:val="0"/>
          <w:iCs w:val="0"/>
          <w:caps w:val="0"/>
          <w:spacing w:val="0"/>
          <w:sz w:val="24"/>
          <w:szCs w:val="24"/>
          <w:u w:val="none"/>
        </w:rPr>
        <w:instrText xml:space="preserve"> HYPERLINK "https://www.cssn.net.cn/cssn/productDetail/da3a64bd5faf1acaf59269ba274d39fc" \t "https://www.cssn.net.cn/cssn/_blank" </w:instrText>
      </w:r>
      <w:r>
        <w:rPr>
          <w:rFonts w:ascii="Times New Roman" w:hAnsi="Times New Roman" w:eastAsia="宋体" w:cs="微软雅黑"/>
          <w:b w:val="0"/>
          <w:bCs w:val="0"/>
          <w:i w:val="0"/>
          <w:iCs w:val="0"/>
          <w:caps w:val="0"/>
          <w:spacing w:val="0"/>
          <w:sz w:val="24"/>
          <w:szCs w:val="24"/>
          <w:u w:val="none"/>
        </w:rPr>
        <w:fldChar w:fldCharType="separate"/>
      </w:r>
      <w:r>
        <w:rPr>
          <w:rStyle w:val="15"/>
          <w:rFonts w:hint="eastAsia" w:ascii="Times New Roman" w:hAnsi="Times New Roman" w:eastAsia="宋体" w:cs="微软雅黑"/>
          <w:b w:val="0"/>
          <w:bCs w:val="0"/>
          <w:i w:val="0"/>
          <w:iCs w:val="0"/>
          <w:caps w:val="0"/>
          <w:color w:val="212121"/>
          <w:spacing w:val="0"/>
          <w:sz w:val="24"/>
          <w:szCs w:val="24"/>
          <w:u w:val="none"/>
        </w:rPr>
        <w:t>材料产烟毒性危险分级</w:t>
      </w:r>
      <w:r>
        <w:rPr>
          <w:rFonts w:hint="eastAsia" w:ascii="Times New Roman" w:hAnsi="Times New Roman" w:eastAsia="宋体" w:cs="微软雅黑"/>
          <w:b w:val="0"/>
          <w:bCs w:val="0"/>
          <w:i w:val="0"/>
          <w:iCs w:val="0"/>
          <w:caps w:val="0"/>
          <w:spacing w:val="0"/>
          <w:sz w:val="24"/>
          <w:szCs w:val="24"/>
          <w:u w:val="none"/>
        </w:rPr>
        <w:fldChar w:fldCharType="end"/>
      </w:r>
      <w:r>
        <w:rPr>
          <w:rFonts w:hint="eastAsia" w:ascii="Times New Roman" w:hAnsi="Times New Roman" w:eastAsia="宋体" w:cs="宋体"/>
          <w:b w:val="0"/>
          <w:bCs w:val="0"/>
          <w:caps w:val="0"/>
          <w:smallCaps w:val="0"/>
          <w:sz w:val="24"/>
          <w:szCs w:val="24"/>
          <w:lang w:eastAsia="zh-CN"/>
        </w:rPr>
        <w:t>》</w:t>
      </w:r>
      <w:r>
        <w:rPr>
          <w:rFonts w:hint="eastAsia" w:ascii="Times New Roman" w:hAnsi="Times New Roman" w:eastAsia="宋体" w:cs="宋体"/>
          <w:b w:val="0"/>
          <w:bCs w:val="0"/>
          <w:caps w:val="0"/>
          <w:smallCaps w:val="0"/>
          <w:sz w:val="24"/>
          <w:szCs w:val="24"/>
        </w:rPr>
        <w:t>GB/T 20285</w:t>
      </w:r>
    </w:p>
    <w:p>
      <w:pPr>
        <w:keepNext w:val="0"/>
        <w:keepLines w:val="0"/>
        <w:pageBreakBefore w:val="0"/>
        <w:widowControl/>
        <w:kinsoku/>
        <w:wordWrap/>
        <w:overflowPunct/>
        <w:topLinePunct w:val="0"/>
        <w:autoSpaceDE/>
        <w:autoSpaceDN/>
        <w:bidi w:val="0"/>
        <w:adjustRightInd/>
        <w:snapToGrid/>
        <w:spacing w:after="0" w:line="360" w:lineRule="auto"/>
        <w:ind w:left="0" w:firstLine="0"/>
        <w:textAlignment w:val="auto"/>
        <w:rPr>
          <w:rFonts w:hint="eastAsia" w:ascii="Times New Roman" w:hAnsi="Times New Roman" w:eastAsia="宋体" w:cs="宋体"/>
          <w:b w:val="0"/>
          <w:bCs w:val="0"/>
          <w:caps w:val="0"/>
          <w:smallCaps w:val="0"/>
          <w:color w:val="auto"/>
          <w:sz w:val="24"/>
          <w:szCs w:val="24"/>
        </w:rPr>
      </w:pPr>
      <w:r>
        <w:rPr>
          <w:rFonts w:hint="eastAsia" w:ascii="Times New Roman" w:hAnsi="Times New Roman" w:eastAsia="宋体" w:cs="宋体"/>
          <w:b w:val="0"/>
          <w:bCs w:val="0"/>
          <w:caps w:val="0"/>
          <w:smallCaps w:val="0"/>
          <w:color w:val="auto"/>
          <w:sz w:val="24"/>
          <w:szCs w:val="24"/>
        </w:rPr>
        <w:t>《预拌砂浆》GB/T</w:t>
      </w:r>
      <w:r>
        <w:rPr>
          <w:rFonts w:hint="eastAsia" w:ascii="Times New Roman" w:hAnsi="Times New Roman" w:eastAsia="宋体" w:cs="宋体"/>
          <w:b w:val="0"/>
          <w:bCs w:val="0"/>
          <w:caps w:val="0"/>
          <w:smallCaps w:val="0"/>
          <w:color w:val="auto"/>
          <w:sz w:val="24"/>
          <w:szCs w:val="24"/>
          <w:lang w:val="en-US" w:eastAsia="zh-CN"/>
        </w:rPr>
        <w:t xml:space="preserve"> </w:t>
      </w:r>
      <w:r>
        <w:rPr>
          <w:rFonts w:hint="eastAsia" w:ascii="Times New Roman" w:hAnsi="Times New Roman" w:eastAsia="宋体" w:cs="宋体"/>
          <w:b w:val="0"/>
          <w:bCs w:val="0"/>
          <w:caps w:val="0"/>
          <w:smallCaps w:val="0"/>
          <w:color w:val="auto"/>
          <w:sz w:val="24"/>
          <w:szCs w:val="24"/>
        </w:rPr>
        <w:t>25181</w:t>
      </w:r>
    </w:p>
    <w:p>
      <w:pPr>
        <w:keepNext w:val="0"/>
        <w:keepLines w:val="0"/>
        <w:pageBreakBefore w:val="0"/>
        <w:widowControl/>
        <w:kinsoku/>
        <w:wordWrap/>
        <w:overflowPunct/>
        <w:topLinePunct w:val="0"/>
        <w:autoSpaceDE/>
        <w:autoSpaceDN/>
        <w:bidi w:val="0"/>
        <w:adjustRightInd/>
        <w:snapToGrid/>
        <w:spacing w:after="0" w:line="360" w:lineRule="auto"/>
        <w:ind w:left="0" w:firstLine="0"/>
        <w:textAlignment w:val="auto"/>
        <w:rPr>
          <w:rFonts w:hint="eastAsia" w:ascii="Times New Roman" w:hAnsi="Times New Roman" w:eastAsia="宋体" w:cs="宋体"/>
          <w:b w:val="0"/>
          <w:bCs w:val="0"/>
          <w:caps w:val="0"/>
          <w:smallCaps w:val="0"/>
          <w:color w:val="auto"/>
          <w:sz w:val="24"/>
          <w:szCs w:val="24"/>
        </w:rPr>
      </w:pPr>
      <w:r>
        <w:rPr>
          <w:rFonts w:hint="eastAsia" w:ascii="Times New Roman" w:hAnsi="Times New Roman" w:eastAsia="宋体" w:cs="宋体"/>
          <w:b w:val="0"/>
          <w:bCs w:val="0"/>
          <w:caps w:val="0"/>
          <w:smallCaps w:val="0"/>
          <w:color w:val="auto"/>
          <w:sz w:val="24"/>
          <w:szCs w:val="24"/>
        </w:rPr>
        <w:t>《建筑地面设计规范》GB50037</w:t>
      </w:r>
    </w:p>
    <w:p>
      <w:pPr>
        <w:keepNext w:val="0"/>
        <w:keepLines w:val="0"/>
        <w:pageBreakBefore w:val="0"/>
        <w:widowControl/>
        <w:kinsoku/>
        <w:wordWrap/>
        <w:overflowPunct/>
        <w:topLinePunct w:val="0"/>
        <w:autoSpaceDE/>
        <w:autoSpaceDN/>
        <w:bidi w:val="0"/>
        <w:adjustRightInd/>
        <w:snapToGrid/>
        <w:spacing w:after="0" w:line="360" w:lineRule="auto"/>
        <w:ind w:left="0" w:firstLine="0"/>
        <w:textAlignment w:val="auto"/>
        <w:rPr>
          <w:rFonts w:hint="eastAsia" w:ascii="Times New Roman" w:hAnsi="Times New Roman" w:eastAsia="宋体" w:cs="宋体"/>
          <w:b w:val="0"/>
          <w:bCs w:val="0"/>
          <w:caps w:val="0"/>
          <w:smallCaps w:val="0"/>
          <w:color w:val="auto"/>
          <w:sz w:val="24"/>
          <w:szCs w:val="24"/>
        </w:rPr>
      </w:pPr>
      <w:r>
        <w:rPr>
          <w:rFonts w:hint="eastAsia" w:ascii="Times New Roman" w:hAnsi="Times New Roman" w:eastAsia="宋体" w:cs="宋体"/>
          <w:b w:val="0"/>
          <w:bCs w:val="0"/>
          <w:caps w:val="0"/>
          <w:smallCaps w:val="0"/>
          <w:color w:val="auto"/>
          <w:kern w:val="0"/>
          <w:sz w:val="24"/>
          <w:szCs w:val="24"/>
        </w:rPr>
        <w:t>《混凝土结构工程施工质量验收规范》GB50204</w:t>
      </w:r>
    </w:p>
    <w:p>
      <w:pPr>
        <w:keepNext w:val="0"/>
        <w:keepLines w:val="0"/>
        <w:pageBreakBefore w:val="0"/>
        <w:widowControl/>
        <w:kinsoku/>
        <w:wordWrap/>
        <w:overflowPunct/>
        <w:topLinePunct w:val="0"/>
        <w:autoSpaceDE/>
        <w:autoSpaceDN/>
        <w:bidi w:val="0"/>
        <w:adjustRightInd/>
        <w:snapToGrid/>
        <w:spacing w:after="0" w:line="360" w:lineRule="auto"/>
        <w:ind w:left="0" w:firstLine="0"/>
        <w:textAlignment w:val="auto"/>
        <w:rPr>
          <w:rFonts w:hint="eastAsia" w:ascii="Times New Roman" w:hAnsi="Times New Roman" w:eastAsia="宋体" w:cs="宋体"/>
          <w:b w:val="0"/>
          <w:bCs w:val="0"/>
          <w:caps w:val="0"/>
          <w:smallCaps w:val="0"/>
          <w:color w:val="auto"/>
          <w:kern w:val="0"/>
          <w:sz w:val="24"/>
          <w:szCs w:val="24"/>
        </w:rPr>
      </w:pPr>
      <w:r>
        <w:rPr>
          <w:rFonts w:hint="eastAsia" w:ascii="Times New Roman" w:hAnsi="Times New Roman" w:eastAsia="宋体" w:cs="宋体"/>
          <w:b w:val="0"/>
          <w:bCs w:val="0"/>
          <w:caps w:val="0"/>
          <w:smallCaps w:val="0"/>
          <w:color w:val="auto"/>
          <w:kern w:val="0"/>
          <w:sz w:val="24"/>
          <w:szCs w:val="24"/>
        </w:rPr>
        <w:t>《建筑地面工程施工质量验收规范》GB 50209</w:t>
      </w:r>
    </w:p>
    <w:p>
      <w:pPr>
        <w:keepNext w:val="0"/>
        <w:keepLines w:val="0"/>
        <w:pageBreakBefore w:val="0"/>
        <w:widowControl/>
        <w:kinsoku/>
        <w:wordWrap/>
        <w:overflowPunct/>
        <w:topLinePunct w:val="0"/>
        <w:autoSpaceDE/>
        <w:autoSpaceDN/>
        <w:bidi w:val="0"/>
        <w:adjustRightInd/>
        <w:snapToGrid/>
        <w:spacing w:after="0" w:line="360" w:lineRule="auto"/>
        <w:ind w:left="0" w:firstLine="0"/>
        <w:textAlignment w:val="auto"/>
        <w:rPr>
          <w:rFonts w:hint="eastAsia" w:ascii="Times New Roman" w:hAnsi="Times New Roman" w:eastAsia="宋体" w:cs="宋体"/>
          <w:b w:val="0"/>
          <w:bCs w:val="0"/>
          <w:caps w:val="0"/>
          <w:smallCaps w:val="0"/>
          <w:color w:val="auto"/>
          <w:sz w:val="24"/>
          <w:szCs w:val="24"/>
        </w:rPr>
      </w:pPr>
      <w:r>
        <w:rPr>
          <w:rFonts w:hint="eastAsia" w:ascii="Times New Roman" w:hAnsi="Times New Roman" w:eastAsia="宋体" w:cs="宋体"/>
          <w:b w:val="0"/>
          <w:bCs w:val="0"/>
          <w:caps w:val="0"/>
          <w:smallCaps w:val="0"/>
          <w:color w:val="auto"/>
          <w:sz w:val="24"/>
          <w:szCs w:val="24"/>
        </w:rPr>
        <w:t>《建筑装饰装修工程质量验收规范》GB 50210</w:t>
      </w:r>
    </w:p>
    <w:p>
      <w:pPr>
        <w:keepNext w:val="0"/>
        <w:keepLines w:val="0"/>
        <w:pageBreakBefore w:val="0"/>
        <w:widowControl/>
        <w:kinsoku/>
        <w:wordWrap/>
        <w:overflowPunct/>
        <w:topLinePunct w:val="0"/>
        <w:autoSpaceDE/>
        <w:autoSpaceDN/>
        <w:bidi w:val="0"/>
        <w:adjustRightInd/>
        <w:snapToGrid/>
        <w:spacing w:after="0" w:line="360" w:lineRule="auto"/>
        <w:ind w:left="0" w:firstLine="0"/>
        <w:textAlignment w:val="auto"/>
        <w:rPr>
          <w:rFonts w:hint="eastAsia" w:ascii="Times New Roman" w:hAnsi="Times New Roman" w:eastAsia="宋体" w:cs="宋体"/>
          <w:b w:val="0"/>
          <w:bCs w:val="0"/>
          <w:caps w:val="0"/>
          <w:smallCaps w:val="0"/>
          <w:color w:val="auto"/>
          <w:sz w:val="24"/>
          <w:szCs w:val="24"/>
        </w:rPr>
      </w:pPr>
      <w:r>
        <w:rPr>
          <w:rFonts w:hint="eastAsia" w:ascii="Times New Roman" w:hAnsi="Times New Roman" w:eastAsia="宋体" w:cs="宋体"/>
          <w:b w:val="0"/>
          <w:bCs w:val="0"/>
          <w:caps w:val="0"/>
          <w:smallCaps w:val="0"/>
          <w:color w:val="auto"/>
          <w:sz w:val="24"/>
          <w:szCs w:val="24"/>
        </w:rPr>
        <w:t>《建筑工程施工质量验收统一标准》GB 50300</w:t>
      </w:r>
    </w:p>
    <w:p>
      <w:pPr>
        <w:keepNext w:val="0"/>
        <w:keepLines w:val="0"/>
        <w:pageBreakBefore w:val="0"/>
        <w:widowControl/>
        <w:kinsoku/>
        <w:wordWrap/>
        <w:overflowPunct/>
        <w:topLinePunct w:val="0"/>
        <w:autoSpaceDE/>
        <w:autoSpaceDN/>
        <w:bidi w:val="0"/>
        <w:adjustRightInd/>
        <w:snapToGrid/>
        <w:spacing w:after="0" w:line="360" w:lineRule="auto"/>
        <w:ind w:left="0" w:firstLine="0"/>
        <w:textAlignment w:val="auto"/>
        <w:rPr>
          <w:rFonts w:hint="eastAsia" w:ascii="Times New Roman" w:hAnsi="Times New Roman" w:eastAsia="宋体" w:cs="宋体"/>
          <w:b w:val="0"/>
          <w:bCs w:val="0"/>
          <w:caps w:val="0"/>
          <w:smallCaps w:val="0"/>
          <w:sz w:val="24"/>
          <w:szCs w:val="24"/>
        </w:rPr>
      </w:pPr>
      <w:r>
        <w:rPr>
          <w:rFonts w:hint="eastAsia" w:ascii="Times New Roman" w:hAnsi="Times New Roman" w:eastAsia="宋体" w:cs="宋体"/>
          <w:b w:val="0"/>
          <w:bCs w:val="0"/>
          <w:caps w:val="0"/>
          <w:smallCaps w:val="0"/>
          <w:sz w:val="24"/>
          <w:szCs w:val="24"/>
          <w:lang w:eastAsia="zh-CN"/>
        </w:rPr>
        <w:t>《</w:t>
      </w:r>
      <w:r>
        <w:rPr>
          <w:rFonts w:ascii="Times New Roman" w:hAnsi="Times New Roman" w:eastAsia="宋体" w:cs="微软雅黑"/>
          <w:b w:val="0"/>
          <w:bCs w:val="0"/>
          <w:i w:val="0"/>
          <w:iCs w:val="0"/>
          <w:caps w:val="0"/>
          <w:spacing w:val="0"/>
          <w:sz w:val="24"/>
          <w:szCs w:val="24"/>
          <w:u w:val="none"/>
        </w:rPr>
        <w:fldChar w:fldCharType="begin"/>
      </w:r>
      <w:r>
        <w:rPr>
          <w:rFonts w:ascii="Times New Roman" w:hAnsi="Times New Roman" w:eastAsia="宋体" w:cs="微软雅黑"/>
          <w:b w:val="0"/>
          <w:bCs w:val="0"/>
          <w:i w:val="0"/>
          <w:iCs w:val="0"/>
          <w:caps w:val="0"/>
          <w:spacing w:val="0"/>
          <w:sz w:val="24"/>
          <w:szCs w:val="24"/>
          <w:u w:val="none"/>
        </w:rPr>
        <w:instrText xml:space="preserve"> HYPERLINK "https://www.cssn.net.cn/cssn/productDetail/d0f75f13e32c11a0efa866fbf289ceda" \t "https://www.cssn.net.cn/cssn/_blank" </w:instrText>
      </w:r>
      <w:r>
        <w:rPr>
          <w:rFonts w:ascii="Times New Roman" w:hAnsi="Times New Roman" w:eastAsia="宋体" w:cs="微软雅黑"/>
          <w:b w:val="0"/>
          <w:bCs w:val="0"/>
          <w:i w:val="0"/>
          <w:iCs w:val="0"/>
          <w:caps w:val="0"/>
          <w:spacing w:val="0"/>
          <w:sz w:val="24"/>
          <w:szCs w:val="24"/>
          <w:u w:val="none"/>
        </w:rPr>
        <w:fldChar w:fldCharType="separate"/>
      </w:r>
      <w:r>
        <w:rPr>
          <w:rStyle w:val="15"/>
          <w:rFonts w:hint="eastAsia" w:ascii="Times New Roman" w:hAnsi="Times New Roman" w:eastAsia="宋体" w:cs="微软雅黑"/>
          <w:b w:val="0"/>
          <w:bCs w:val="0"/>
          <w:i w:val="0"/>
          <w:iCs w:val="0"/>
          <w:caps w:val="0"/>
          <w:color w:val="212121"/>
          <w:spacing w:val="0"/>
          <w:sz w:val="24"/>
          <w:szCs w:val="24"/>
          <w:u w:val="none"/>
        </w:rPr>
        <w:t>民用建筑工程室内环境污染控制标准</w:t>
      </w:r>
      <w:r>
        <w:rPr>
          <w:rFonts w:hint="eastAsia" w:ascii="Times New Roman" w:hAnsi="Times New Roman" w:eastAsia="宋体" w:cs="微软雅黑"/>
          <w:b w:val="0"/>
          <w:bCs w:val="0"/>
          <w:i w:val="0"/>
          <w:iCs w:val="0"/>
          <w:caps w:val="0"/>
          <w:spacing w:val="0"/>
          <w:sz w:val="24"/>
          <w:szCs w:val="24"/>
          <w:u w:val="none"/>
        </w:rPr>
        <w:fldChar w:fldCharType="end"/>
      </w:r>
      <w:r>
        <w:rPr>
          <w:rFonts w:hint="eastAsia" w:ascii="Times New Roman" w:hAnsi="Times New Roman" w:eastAsia="宋体" w:cs="宋体"/>
          <w:b w:val="0"/>
          <w:bCs w:val="0"/>
          <w:caps w:val="0"/>
          <w:smallCaps w:val="0"/>
          <w:sz w:val="24"/>
          <w:szCs w:val="24"/>
          <w:lang w:eastAsia="zh-CN"/>
        </w:rPr>
        <w:t>》</w:t>
      </w:r>
      <w:r>
        <w:rPr>
          <w:rFonts w:hint="eastAsia" w:ascii="Times New Roman" w:hAnsi="Times New Roman" w:eastAsia="宋体" w:cs="宋体"/>
          <w:b w:val="0"/>
          <w:bCs w:val="0"/>
          <w:caps w:val="0"/>
          <w:smallCaps w:val="0"/>
          <w:sz w:val="24"/>
          <w:szCs w:val="24"/>
        </w:rPr>
        <w:t>GB 50325</w:t>
      </w:r>
    </w:p>
    <w:p>
      <w:pPr>
        <w:keepNext w:val="0"/>
        <w:keepLines w:val="0"/>
        <w:pageBreakBefore w:val="0"/>
        <w:widowControl/>
        <w:kinsoku/>
        <w:wordWrap/>
        <w:overflowPunct/>
        <w:topLinePunct w:val="0"/>
        <w:autoSpaceDE/>
        <w:autoSpaceDN/>
        <w:bidi w:val="0"/>
        <w:adjustRightInd/>
        <w:snapToGrid/>
        <w:spacing w:after="0" w:line="360" w:lineRule="auto"/>
        <w:ind w:left="0" w:firstLine="0"/>
        <w:textAlignment w:val="auto"/>
        <w:rPr>
          <w:rFonts w:hint="eastAsia" w:ascii="Times New Roman" w:hAnsi="Times New Roman" w:eastAsia="宋体" w:cs="宋体"/>
          <w:b w:val="0"/>
          <w:bCs w:val="0"/>
          <w:caps w:val="0"/>
          <w:smallCaps w:val="0"/>
          <w:color w:val="auto"/>
          <w:sz w:val="24"/>
          <w:szCs w:val="24"/>
        </w:rPr>
      </w:pPr>
      <w:r>
        <w:rPr>
          <w:rFonts w:hint="eastAsia" w:ascii="Times New Roman" w:hAnsi="Times New Roman" w:eastAsia="宋体" w:cs="宋体"/>
          <w:b w:val="0"/>
          <w:bCs w:val="0"/>
          <w:caps w:val="0"/>
          <w:smallCaps w:val="0"/>
          <w:color w:val="auto"/>
          <w:sz w:val="24"/>
          <w:szCs w:val="24"/>
        </w:rPr>
        <w:t>《建筑节能工程施工质量验收规范》GB 50411</w:t>
      </w:r>
    </w:p>
    <w:p>
      <w:pPr>
        <w:keepNext w:val="0"/>
        <w:keepLines w:val="0"/>
        <w:pageBreakBefore w:val="0"/>
        <w:widowControl/>
        <w:kinsoku/>
        <w:wordWrap/>
        <w:overflowPunct/>
        <w:topLinePunct w:val="0"/>
        <w:autoSpaceDE/>
        <w:autoSpaceDN/>
        <w:bidi w:val="0"/>
        <w:adjustRightInd/>
        <w:snapToGrid/>
        <w:spacing w:after="0" w:line="360" w:lineRule="auto"/>
        <w:ind w:left="0" w:firstLine="0"/>
        <w:textAlignment w:val="auto"/>
        <w:rPr>
          <w:rFonts w:hint="eastAsia" w:ascii="Times New Roman" w:hAnsi="Times New Roman" w:eastAsia="宋体" w:cs="宋体"/>
          <w:b w:val="0"/>
          <w:bCs w:val="0"/>
          <w:caps w:val="0"/>
          <w:smallCaps w:val="0"/>
          <w:color w:val="auto"/>
          <w:sz w:val="24"/>
          <w:szCs w:val="24"/>
        </w:rPr>
      </w:pPr>
      <w:r>
        <w:rPr>
          <w:rFonts w:hint="eastAsia" w:ascii="Times New Roman" w:hAnsi="Times New Roman" w:eastAsia="宋体" w:cs="宋体"/>
          <w:b w:val="0"/>
          <w:bCs w:val="0"/>
          <w:caps w:val="0"/>
          <w:smallCaps w:val="0"/>
          <w:color w:val="auto"/>
          <w:sz w:val="24"/>
          <w:szCs w:val="24"/>
        </w:rPr>
        <w:t>《地面用水泥基自流平砂浆》JC/T 985</w:t>
      </w:r>
    </w:p>
    <w:p>
      <w:pPr>
        <w:keepNext w:val="0"/>
        <w:keepLines w:val="0"/>
        <w:pageBreakBefore w:val="0"/>
        <w:widowControl/>
        <w:kinsoku/>
        <w:wordWrap/>
        <w:overflowPunct/>
        <w:topLinePunct w:val="0"/>
        <w:autoSpaceDE/>
        <w:autoSpaceDN/>
        <w:bidi w:val="0"/>
        <w:adjustRightInd/>
        <w:snapToGrid/>
        <w:spacing w:after="0" w:line="360" w:lineRule="auto"/>
        <w:ind w:left="0" w:firstLine="0"/>
        <w:textAlignment w:val="auto"/>
        <w:rPr>
          <w:rFonts w:hint="eastAsia" w:ascii="Times New Roman" w:hAnsi="Times New Roman" w:eastAsia="宋体" w:cs="宋体"/>
          <w:b w:val="0"/>
          <w:bCs w:val="0"/>
          <w:caps w:val="0"/>
          <w:smallCaps w:val="0"/>
          <w:color w:val="auto"/>
          <w:sz w:val="24"/>
          <w:szCs w:val="24"/>
        </w:rPr>
      </w:pPr>
      <w:r>
        <w:rPr>
          <w:rFonts w:hint="eastAsia" w:ascii="Times New Roman" w:hAnsi="Times New Roman" w:eastAsia="宋体" w:cs="宋体"/>
          <w:b w:val="0"/>
          <w:bCs w:val="0"/>
          <w:caps w:val="0"/>
          <w:smallCaps w:val="0"/>
          <w:color w:val="auto"/>
          <w:sz w:val="24"/>
          <w:szCs w:val="24"/>
        </w:rPr>
        <w:t>《石膏基自流平砂浆》JC/T 1023</w:t>
      </w:r>
    </w:p>
    <w:p>
      <w:pPr>
        <w:keepNext w:val="0"/>
        <w:keepLines w:val="0"/>
        <w:pageBreakBefore w:val="0"/>
        <w:widowControl/>
        <w:kinsoku/>
        <w:wordWrap/>
        <w:overflowPunct/>
        <w:topLinePunct w:val="0"/>
        <w:autoSpaceDE/>
        <w:autoSpaceDN/>
        <w:bidi w:val="0"/>
        <w:adjustRightInd/>
        <w:snapToGrid/>
        <w:spacing w:after="0" w:line="360" w:lineRule="auto"/>
        <w:ind w:left="0" w:firstLine="0"/>
        <w:textAlignment w:val="auto"/>
        <w:rPr>
          <w:rFonts w:hint="eastAsia" w:ascii="Times New Roman" w:hAnsi="Times New Roman" w:eastAsia="宋体" w:cs="宋体"/>
          <w:b w:val="0"/>
          <w:bCs w:val="0"/>
          <w:caps w:val="0"/>
          <w:smallCaps w:val="0"/>
          <w:color w:val="auto"/>
          <w:sz w:val="24"/>
          <w:szCs w:val="24"/>
          <w:lang w:val="en-US" w:eastAsia="zh-CN"/>
        </w:rPr>
      </w:pPr>
      <w:r>
        <w:rPr>
          <w:rFonts w:hint="eastAsia" w:ascii="Times New Roman" w:hAnsi="Times New Roman" w:eastAsia="宋体" w:cs="宋体"/>
          <w:b w:val="0"/>
          <w:bCs w:val="0"/>
          <w:caps w:val="0"/>
          <w:smallCaps w:val="0"/>
          <w:color w:val="auto"/>
          <w:sz w:val="24"/>
          <w:szCs w:val="24"/>
          <w:lang w:val="en-US" w:eastAsia="zh-CN"/>
        </w:rPr>
        <w:t>《水泥基自流平界面剂》JC/T 2329</w:t>
      </w:r>
    </w:p>
    <w:p>
      <w:pPr>
        <w:keepNext w:val="0"/>
        <w:keepLines w:val="0"/>
        <w:pageBreakBefore w:val="0"/>
        <w:widowControl/>
        <w:kinsoku/>
        <w:wordWrap/>
        <w:overflowPunct/>
        <w:topLinePunct w:val="0"/>
        <w:autoSpaceDE/>
        <w:autoSpaceDN/>
        <w:bidi w:val="0"/>
        <w:adjustRightInd/>
        <w:snapToGrid/>
        <w:spacing w:after="0" w:line="360" w:lineRule="auto"/>
        <w:ind w:left="0" w:firstLine="0"/>
        <w:textAlignment w:val="auto"/>
        <w:rPr>
          <w:rFonts w:hint="eastAsia" w:ascii="Times New Roman" w:hAnsi="Times New Roman" w:eastAsia="宋体" w:cs="宋体"/>
          <w:b w:val="0"/>
          <w:bCs w:val="0"/>
          <w:caps w:val="0"/>
          <w:smallCaps w:val="0"/>
          <w:color w:val="auto"/>
          <w:sz w:val="24"/>
          <w:szCs w:val="24"/>
        </w:rPr>
      </w:pPr>
      <w:r>
        <w:rPr>
          <w:rFonts w:hint="eastAsia" w:ascii="Times New Roman" w:hAnsi="Times New Roman" w:eastAsia="宋体" w:cs="宋体"/>
          <w:b w:val="0"/>
          <w:bCs w:val="0"/>
          <w:caps w:val="0"/>
          <w:smallCaps w:val="0"/>
          <w:color w:val="auto"/>
          <w:sz w:val="24"/>
          <w:szCs w:val="24"/>
        </w:rPr>
        <w:t>《建筑用干混地面砂浆》JC/T 2457</w:t>
      </w:r>
    </w:p>
    <w:p>
      <w:pPr>
        <w:keepNext w:val="0"/>
        <w:keepLines w:val="0"/>
        <w:pageBreakBefore w:val="0"/>
        <w:widowControl/>
        <w:kinsoku/>
        <w:wordWrap/>
        <w:overflowPunct/>
        <w:topLinePunct w:val="0"/>
        <w:autoSpaceDE/>
        <w:autoSpaceDN/>
        <w:bidi w:val="0"/>
        <w:adjustRightInd/>
        <w:snapToGrid/>
        <w:spacing w:after="0" w:line="360" w:lineRule="auto"/>
        <w:ind w:left="0" w:firstLine="0"/>
        <w:textAlignment w:val="auto"/>
        <w:rPr>
          <w:rFonts w:hint="eastAsia" w:ascii="Times New Roman" w:hAnsi="Times New Roman" w:eastAsia="宋体" w:cs="宋体"/>
          <w:b w:val="0"/>
          <w:bCs w:val="0"/>
          <w:caps w:val="0"/>
          <w:smallCaps w:val="0"/>
          <w:color w:val="auto"/>
          <w:sz w:val="24"/>
          <w:szCs w:val="24"/>
        </w:rPr>
      </w:pPr>
      <w:r>
        <w:rPr>
          <w:rFonts w:hint="eastAsia" w:ascii="Times New Roman" w:hAnsi="Times New Roman" w:eastAsia="宋体" w:cs="宋体"/>
          <w:b w:val="0"/>
          <w:bCs w:val="0"/>
          <w:caps w:val="0"/>
          <w:smallCaps w:val="0"/>
          <w:color w:val="auto"/>
          <w:sz w:val="24"/>
          <w:szCs w:val="24"/>
        </w:rPr>
        <w:t>《混凝土用水标准》JGJ 63</w:t>
      </w:r>
    </w:p>
    <w:p>
      <w:pPr>
        <w:keepNext w:val="0"/>
        <w:keepLines w:val="0"/>
        <w:pageBreakBefore w:val="0"/>
        <w:widowControl/>
        <w:kinsoku/>
        <w:wordWrap/>
        <w:overflowPunct/>
        <w:topLinePunct w:val="0"/>
        <w:autoSpaceDE/>
        <w:autoSpaceDN/>
        <w:bidi w:val="0"/>
        <w:adjustRightInd/>
        <w:snapToGrid/>
        <w:spacing w:after="0" w:line="360" w:lineRule="auto"/>
        <w:ind w:left="0" w:firstLine="0"/>
        <w:textAlignment w:val="auto"/>
        <w:rPr>
          <w:rFonts w:hint="eastAsia" w:ascii="Times New Roman" w:hAnsi="Times New Roman" w:eastAsia="宋体" w:cs="宋体"/>
          <w:b w:val="0"/>
          <w:bCs w:val="0"/>
          <w:caps w:val="0"/>
          <w:smallCaps w:val="0"/>
          <w:color w:val="auto"/>
          <w:sz w:val="24"/>
          <w:szCs w:val="24"/>
        </w:rPr>
      </w:pPr>
      <w:r>
        <w:rPr>
          <w:rFonts w:hint="eastAsia" w:ascii="Times New Roman" w:hAnsi="Times New Roman" w:eastAsia="宋体" w:cs="宋体"/>
          <w:b w:val="0"/>
          <w:bCs w:val="0"/>
          <w:caps w:val="0"/>
          <w:smallCaps w:val="0"/>
          <w:color w:val="auto"/>
          <w:sz w:val="24"/>
          <w:szCs w:val="24"/>
        </w:rPr>
        <w:t>《辐射供暖供冷技术规程》JGJ 142</w:t>
      </w:r>
    </w:p>
    <w:p>
      <w:pPr>
        <w:keepNext w:val="0"/>
        <w:keepLines w:val="0"/>
        <w:pageBreakBefore w:val="0"/>
        <w:widowControl/>
        <w:kinsoku/>
        <w:wordWrap/>
        <w:overflowPunct/>
        <w:topLinePunct w:val="0"/>
        <w:autoSpaceDE/>
        <w:autoSpaceDN/>
        <w:bidi w:val="0"/>
        <w:adjustRightInd/>
        <w:snapToGrid/>
        <w:spacing w:after="0" w:line="360" w:lineRule="auto"/>
        <w:ind w:left="0" w:firstLine="0"/>
        <w:textAlignment w:val="auto"/>
        <w:rPr>
          <w:rFonts w:hint="eastAsia" w:ascii="Times New Roman" w:hAnsi="Times New Roman" w:eastAsia="宋体" w:cs="宋体"/>
          <w:b w:val="0"/>
          <w:bCs w:val="0"/>
          <w:caps w:val="0"/>
          <w:smallCaps w:val="0"/>
          <w:color w:val="auto"/>
          <w:sz w:val="24"/>
          <w:szCs w:val="24"/>
        </w:rPr>
      </w:pPr>
      <w:r>
        <w:rPr>
          <w:rFonts w:hint="eastAsia" w:ascii="Times New Roman" w:hAnsi="Times New Roman" w:eastAsia="宋体" w:cs="宋体"/>
          <w:b w:val="0"/>
          <w:bCs w:val="0"/>
          <w:caps w:val="0"/>
          <w:smallCaps w:val="0"/>
          <w:color w:val="auto"/>
          <w:sz w:val="24"/>
          <w:szCs w:val="24"/>
        </w:rPr>
        <w:t>《自流平地面工程技术标准》JGJ∕T175</w:t>
      </w:r>
    </w:p>
    <w:p>
      <w:pPr>
        <w:keepNext w:val="0"/>
        <w:keepLines w:val="0"/>
        <w:pageBreakBefore w:val="0"/>
        <w:widowControl/>
        <w:kinsoku/>
        <w:wordWrap/>
        <w:overflowPunct/>
        <w:topLinePunct w:val="0"/>
        <w:autoSpaceDE/>
        <w:autoSpaceDN/>
        <w:bidi w:val="0"/>
        <w:adjustRightInd/>
        <w:snapToGrid/>
        <w:spacing w:after="0" w:line="360" w:lineRule="auto"/>
        <w:ind w:left="0" w:firstLine="0"/>
        <w:textAlignment w:val="auto"/>
        <w:rPr>
          <w:rFonts w:hint="eastAsia" w:ascii="Times New Roman" w:hAnsi="Times New Roman" w:eastAsia="宋体" w:cs="宋体"/>
          <w:b w:val="0"/>
          <w:bCs w:val="0"/>
          <w:caps w:val="0"/>
          <w:smallCaps w:val="0"/>
          <w:color w:val="auto"/>
          <w:sz w:val="24"/>
          <w:szCs w:val="24"/>
          <w:lang w:val="en-US" w:eastAsia="zh-CN"/>
        </w:rPr>
      </w:pPr>
      <w:r>
        <w:rPr>
          <w:rFonts w:hint="eastAsia" w:ascii="Times New Roman" w:hAnsi="Times New Roman" w:eastAsia="宋体" w:cs="宋体"/>
          <w:b w:val="0"/>
          <w:bCs w:val="0"/>
          <w:caps w:val="0"/>
          <w:smallCaps w:val="0"/>
          <w:color w:val="auto"/>
          <w:sz w:val="24"/>
          <w:szCs w:val="24"/>
        </w:rPr>
        <w:t>《木质地板铺装工程技术规程》CECS 191</w:t>
      </w:r>
    </w:p>
    <w:p>
      <w:pPr>
        <w:keepNext w:val="0"/>
        <w:keepLines w:val="0"/>
        <w:pageBreakBefore w:val="0"/>
        <w:widowControl/>
        <w:kinsoku/>
        <w:wordWrap/>
        <w:overflowPunct/>
        <w:topLinePunct w:val="0"/>
        <w:autoSpaceDE/>
        <w:autoSpaceDN/>
        <w:bidi w:val="0"/>
        <w:adjustRightInd/>
        <w:snapToGrid/>
        <w:spacing w:after="0" w:line="360" w:lineRule="auto"/>
        <w:ind w:left="0" w:firstLine="0"/>
        <w:textAlignment w:val="auto"/>
        <w:rPr>
          <w:rFonts w:hint="eastAsia" w:ascii="Times New Roman" w:hAnsi="Times New Roman" w:eastAsia="宋体" w:cs="宋体"/>
          <w:b w:val="0"/>
          <w:bCs w:val="0"/>
          <w:caps w:val="0"/>
          <w:smallCaps w:val="0"/>
          <w:color w:val="auto"/>
          <w:sz w:val="24"/>
          <w:szCs w:val="24"/>
        </w:rPr>
      </w:pPr>
      <w:r>
        <w:rPr>
          <w:rFonts w:hint="eastAsia" w:ascii="Times New Roman" w:hAnsi="Times New Roman" w:eastAsia="宋体" w:cs="宋体"/>
          <w:b w:val="0"/>
          <w:bCs w:val="0"/>
          <w:caps w:val="0"/>
          <w:smallCaps w:val="0"/>
          <w:color w:val="auto"/>
          <w:sz w:val="24"/>
          <w:szCs w:val="24"/>
        </w:rPr>
        <w:t>《石膏自流平砂浆应用技术规程》T/CECS 847</w:t>
      </w:r>
    </w:p>
    <w:p>
      <w:pPr>
        <w:keepNext w:val="0"/>
        <w:keepLines w:val="0"/>
        <w:pageBreakBefore w:val="0"/>
        <w:widowControl/>
        <w:kinsoku/>
        <w:wordWrap/>
        <w:overflowPunct/>
        <w:topLinePunct w:val="0"/>
        <w:autoSpaceDE/>
        <w:autoSpaceDN/>
        <w:bidi w:val="0"/>
        <w:adjustRightInd/>
        <w:snapToGrid/>
        <w:spacing w:after="0" w:line="360" w:lineRule="auto"/>
        <w:ind w:left="0" w:firstLine="0"/>
        <w:textAlignment w:val="auto"/>
        <w:rPr>
          <w:rFonts w:hint="eastAsia" w:ascii="Times New Roman" w:hAnsi="Times New Roman" w:eastAsia="宋体" w:cs="宋体"/>
          <w:b w:val="0"/>
          <w:bCs w:val="0"/>
          <w:caps w:val="0"/>
          <w:smallCaps w:val="0"/>
          <w:color w:val="auto"/>
          <w:sz w:val="24"/>
          <w:szCs w:val="24"/>
          <w:highlight w:val="yellow"/>
          <w:lang w:val="en-US" w:eastAsia="zh-CN"/>
        </w:rPr>
      </w:pPr>
    </w:p>
    <w:p>
      <w:pPr>
        <w:spacing w:line="360" w:lineRule="auto"/>
        <w:ind w:firstLine="480" w:firstLineChars="200"/>
        <w:rPr>
          <w:rFonts w:ascii="Times New Roman" w:hAnsi="Times New Roman" w:eastAsia="宋体" w:cs="Times New Roman"/>
          <w:color w:val="000000"/>
          <w:sz w:val="24"/>
          <w:szCs w:val="24"/>
        </w:rPr>
      </w:pPr>
    </w:p>
    <w:p>
      <w:pPr>
        <w:spacing w:line="360" w:lineRule="auto"/>
        <w:ind w:firstLine="480" w:firstLineChars="200"/>
        <w:rPr>
          <w:rFonts w:ascii="Times New Roman" w:hAnsi="Times New Roman" w:eastAsia="宋体" w:cs="Times New Roman"/>
          <w:color w:val="000000"/>
          <w:sz w:val="24"/>
          <w:szCs w:val="24"/>
        </w:rPr>
      </w:pPr>
    </w:p>
    <w:p>
      <w:pPr>
        <w:spacing w:line="360" w:lineRule="auto"/>
        <w:ind w:firstLine="480" w:firstLineChars="200"/>
        <w:rPr>
          <w:rFonts w:ascii="Times New Roman" w:hAnsi="Times New Roman" w:eastAsia="宋体" w:cs="Times New Roman"/>
          <w:color w:val="000000"/>
          <w:sz w:val="24"/>
          <w:szCs w:val="24"/>
        </w:rPr>
      </w:pPr>
    </w:p>
    <w:p>
      <w:pPr>
        <w:spacing w:line="360" w:lineRule="auto"/>
        <w:ind w:firstLine="480" w:firstLineChars="200"/>
        <w:rPr>
          <w:rFonts w:ascii="Times New Roman" w:hAnsi="Times New Roman" w:eastAsia="宋体" w:cs="Times New Roman"/>
          <w:color w:val="000000"/>
          <w:sz w:val="24"/>
          <w:szCs w:val="24"/>
        </w:rPr>
      </w:pPr>
    </w:p>
    <w:p>
      <w:pPr>
        <w:spacing w:line="360" w:lineRule="auto"/>
        <w:ind w:firstLine="480" w:firstLineChars="200"/>
        <w:rPr>
          <w:rFonts w:ascii="Times New Roman" w:hAnsi="Times New Roman" w:eastAsia="宋体" w:cs="Times New Roman"/>
          <w:color w:val="000000"/>
          <w:sz w:val="24"/>
          <w:szCs w:val="24"/>
        </w:rPr>
      </w:pPr>
    </w:p>
    <w:p>
      <w:pPr>
        <w:spacing w:line="360" w:lineRule="auto"/>
        <w:ind w:firstLine="480" w:firstLineChars="200"/>
        <w:rPr>
          <w:rFonts w:ascii="Times New Roman" w:hAnsi="Times New Roman" w:eastAsia="宋体" w:cs="Times New Roman"/>
          <w:color w:val="000000"/>
          <w:sz w:val="24"/>
          <w:szCs w:val="24"/>
        </w:rPr>
      </w:pPr>
    </w:p>
    <w:p>
      <w:pPr>
        <w:spacing w:line="360" w:lineRule="auto"/>
        <w:rPr>
          <w:rFonts w:ascii="Times New Roman" w:hAnsi="Times New Roman" w:eastAsia="宋体" w:cs="Times New Roman"/>
          <w:color w:val="000000"/>
          <w:sz w:val="24"/>
          <w:szCs w:val="24"/>
        </w:rPr>
      </w:pPr>
    </w:p>
    <w:p>
      <w:pPr>
        <w:adjustRightInd w:val="0"/>
        <w:snapToGrid w:val="0"/>
        <w:spacing w:line="360" w:lineRule="auto"/>
        <w:rPr>
          <w:rFonts w:ascii="Times New Roman" w:hAnsi="Times New Roman" w:eastAsia="宋体" w:cs="Times New Roman"/>
          <w:b/>
          <w:color w:val="FF0000"/>
          <w:sz w:val="24"/>
          <w:szCs w:val="24"/>
        </w:rPr>
        <w:sectPr>
          <w:pgSz w:w="11906" w:h="16838"/>
          <w:pgMar w:top="1440" w:right="1418" w:bottom="1440" w:left="1418" w:header="851" w:footer="992" w:gutter="0"/>
          <w:cols w:space="720" w:num="1"/>
          <w:docGrid w:type="lines" w:linePitch="312" w:charSpace="0"/>
        </w:sectPr>
      </w:pPr>
    </w:p>
    <w:p>
      <w:pPr>
        <w:bidi w:val="0"/>
        <w:rPr>
          <w:rFonts w:hint="eastAsia" w:eastAsia="宋体"/>
          <w:lang w:val="en-US" w:eastAsia="zh-CN"/>
        </w:rPr>
      </w:pPr>
    </w:p>
    <w:p>
      <w:pPr>
        <w:adjustRightInd w:val="0"/>
        <w:snapToGrid w:val="0"/>
        <w:spacing w:line="360" w:lineRule="auto"/>
        <w:jc w:val="center"/>
        <w:rPr>
          <w:rFonts w:hint="eastAsia" w:eastAsia="宋体" w:cs="Times New Roman"/>
          <w:sz w:val="24"/>
          <w:szCs w:val="24"/>
          <w:lang w:val="en-US" w:eastAsia="zh-CN"/>
        </w:rPr>
      </w:pPr>
      <w:r>
        <w:rPr>
          <w:rFonts w:hint="eastAsia" w:eastAsia="宋体" w:cs="Times New Roman"/>
          <w:sz w:val="24"/>
          <w:szCs w:val="24"/>
          <w:lang w:val="en-US" w:eastAsia="zh-CN"/>
        </w:rPr>
        <w:t xml:space="preserve"> </w:t>
      </w:r>
    </w:p>
    <w:p>
      <w:pPr>
        <w:adjustRightInd w:val="0"/>
        <w:snapToGrid w:val="0"/>
        <w:spacing w:line="360" w:lineRule="auto"/>
        <w:jc w:val="center"/>
        <w:rPr>
          <w:rFonts w:hint="eastAsia" w:eastAsia="宋体" w:cs="Times New Roman"/>
          <w:sz w:val="24"/>
          <w:szCs w:val="24"/>
          <w:lang w:val="en-US" w:eastAsia="zh-CN"/>
        </w:rPr>
      </w:pPr>
    </w:p>
    <w:p>
      <w:pPr>
        <w:spacing w:line="460" w:lineRule="exact"/>
        <w:jc w:val="center"/>
        <w:outlineLvl w:val="0"/>
        <w:rPr>
          <w:rFonts w:hint="eastAsia" w:ascii="Times New Roman" w:hAnsi="Times New Roman" w:eastAsia="宋体" w:cs="宋体"/>
          <w:b/>
          <w:caps w:val="0"/>
          <w:smallCaps w:val="0"/>
          <w:sz w:val="36"/>
          <w:szCs w:val="36"/>
        </w:rPr>
      </w:pPr>
      <w:r>
        <w:rPr>
          <w:rFonts w:hint="eastAsia" w:ascii="Times New Roman" w:hAnsi="Times New Roman" w:eastAsia="宋体" w:cs="Times New Roman"/>
          <w:caps w:val="0"/>
          <w:smallCaps w:val="0"/>
          <w:color w:val="000000"/>
          <w:sz w:val="24"/>
          <w:szCs w:val="24"/>
        </w:rPr>
        <w:t>中国工程建设协会标准</w:t>
      </w:r>
    </w:p>
    <w:p>
      <w:pPr>
        <w:spacing w:line="460" w:lineRule="exact"/>
        <w:jc w:val="center"/>
        <w:rPr>
          <w:rFonts w:hint="eastAsia" w:ascii="Times New Roman" w:hAnsi="Times New Roman" w:eastAsia="宋体" w:cs="宋体"/>
          <w:b/>
          <w:caps w:val="0"/>
          <w:smallCaps w:val="0"/>
          <w:sz w:val="36"/>
          <w:szCs w:val="36"/>
        </w:rPr>
      </w:pPr>
    </w:p>
    <w:p>
      <w:pPr>
        <w:jc w:val="center"/>
        <w:outlineLvl w:val="0"/>
        <w:rPr>
          <w:rFonts w:hint="eastAsia" w:ascii="Times New Roman" w:hAnsi="Times New Roman" w:eastAsia="宋体" w:cs="宋体"/>
          <w:caps w:val="0"/>
          <w:smallCaps w:val="0"/>
          <w:sz w:val="44"/>
          <w:szCs w:val="44"/>
        </w:rPr>
      </w:pPr>
      <w:r>
        <w:rPr>
          <w:rFonts w:hint="eastAsia" w:ascii="Times New Roman" w:hAnsi="Times New Roman" w:eastAsia="宋体" w:cs="Times New Roman"/>
          <w:b/>
          <w:caps w:val="0"/>
          <w:smallCaps w:val="0"/>
          <w:color w:val="000000"/>
          <w:sz w:val="24"/>
          <w:szCs w:val="24"/>
        </w:rPr>
        <w:t>非粘结地面找平系统应用技术规程</w:t>
      </w: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adjustRightInd w:val="0"/>
        <w:snapToGrid w:val="0"/>
        <w:spacing w:line="360" w:lineRule="auto"/>
        <w:jc w:val="center"/>
        <w:outlineLvl w:val="0"/>
        <w:rPr>
          <w:rFonts w:ascii="Times New Roman" w:hAnsi="Times New Roman" w:eastAsia="宋体" w:cs="Times New Roman"/>
          <w:b/>
          <w:sz w:val="24"/>
          <w:szCs w:val="24"/>
        </w:rPr>
      </w:pPr>
      <w:r>
        <w:rPr>
          <w:rFonts w:ascii="Times New Roman" w:hAnsi="Times New Roman" w:eastAsia="宋体" w:cs="Times New Roman"/>
          <w:b/>
          <w:sz w:val="24"/>
          <w:szCs w:val="24"/>
        </w:rPr>
        <w:t>T/CECS XXXX—202X</w:t>
      </w:r>
    </w:p>
    <w:p>
      <w:pPr>
        <w:adjustRightInd w:val="0"/>
        <w:snapToGrid w:val="0"/>
        <w:spacing w:line="360" w:lineRule="auto"/>
        <w:jc w:val="center"/>
        <w:rPr>
          <w:rFonts w:ascii="Times New Roman" w:hAnsi="Times New Roman" w:eastAsia="宋体" w:cs="Times New Roman"/>
          <w:b/>
          <w:sz w:val="24"/>
          <w:szCs w:val="24"/>
        </w:rPr>
      </w:pPr>
    </w:p>
    <w:p>
      <w:pPr>
        <w:bidi w:val="0"/>
        <w:ind w:left="0" w:leftChars="0" w:firstLine="0" w:firstLineChars="0"/>
        <w:jc w:val="center"/>
        <w:rPr>
          <w:rFonts w:ascii="Times New Roman" w:hAnsi="Times New Roman" w:eastAsia="宋体" w:cs="Times New Roman"/>
          <w:b/>
          <w:sz w:val="24"/>
          <w:szCs w:val="24"/>
        </w:rPr>
      </w:pPr>
      <w:r>
        <w:rPr>
          <w:rFonts w:ascii="Times New Roman" w:hAnsi="Times New Roman" w:eastAsia="宋体" w:cs="Times New Roman"/>
          <w:b/>
          <w:sz w:val="24"/>
          <w:szCs w:val="24"/>
        </w:rPr>
        <w:t>条文说明</w:t>
      </w:r>
    </w:p>
    <w:p>
      <w:pPr>
        <w:pStyle w:val="2"/>
        <w:keepNext/>
        <w:keepLines/>
        <w:pageBreakBefore w:val="0"/>
        <w:widowControl w:val="0"/>
        <w:numPr>
          <w:ilvl w:val="0"/>
          <w:numId w:val="0"/>
        </w:numPr>
        <w:tabs>
          <w:tab w:val="left" w:pos="3851"/>
          <w:tab w:val="center" w:pos="4535"/>
        </w:tabs>
        <w:kinsoku/>
        <w:wordWrap/>
        <w:overflowPunct/>
        <w:topLinePunct w:val="0"/>
        <w:autoSpaceDE/>
        <w:autoSpaceDN/>
        <w:bidi w:val="0"/>
        <w:adjustRightInd w:val="0"/>
        <w:snapToGrid w:val="0"/>
        <w:spacing w:before="260" w:beforeLines="0" w:after="260" w:afterLines="0" w:line="360" w:lineRule="auto"/>
        <w:ind w:left="0" w:leftChars="0" w:firstLine="0" w:firstLineChars="0"/>
        <w:jc w:val="center"/>
        <w:textAlignment w:val="auto"/>
        <w:rPr>
          <w:rFonts w:hint="eastAsia" w:ascii="Times New Roman" w:hAnsi="Times New Roman" w:eastAsia="宋体" w:cs="Times New Roman"/>
          <w:b/>
          <w:bCs/>
          <w:caps w:val="0"/>
          <w:smallCaps w:val="0"/>
          <w:color w:val="000000"/>
          <w:kern w:val="0"/>
          <w:sz w:val="24"/>
          <w:szCs w:val="24"/>
          <w:lang w:val="en-US" w:eastAsia="zh-CN"/>
        </w:rPr>
        <w:sectPr>
          <w:footerReference r:id="rId15" w:type="default"/>
          <w:pgSz w:w="11906" w:h="16838"/>
          <w:pgMar w:top="1440" w:right="1800" w:bottom="1440" w:left="1800" w:header="851" w:footer="992" w:gutter="0"/>
          <w:cols w:space="720" w:num="1"/>
          <w:docGrid w:type="lines" w:linePitch="312" w:charSpace="0"/>
        </w:sectPr>
      </w:pP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ascii="Times New Roman" w:hAnsi="Times New Roman" w:eastAsia="宋体"/>
          <w:b/>
          <w:bCs/>
          <w:sz w:val="24"/>
          <w:szCs w:val="24"/>
        </w:rPr>
      </w:pP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eastAsia="宋体"/>
          <w:b/>
          <w:bCs/>
          <w:sz w:val="24"/>
          <w:szCs w:val="24"/>
          <w:lang w:val="en-US" w:eastAsia="zh-CN"/>
        </w:rPr>
      </w:pPr>
      <w:r>
        <w:rPr>
          <w:rFonts w:hint="eastAsia" w:eastAsia="宋体"/>
          <w:b/>
          <w:bCs/>
          <w:sz w:val="24"/>
          <w:szCs w:val="24"/>
          <w:lang w:val="en-US" w:eastAsia="zh-CN"/>
        </w:rPr>
        <w:t>制定说明</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2" w:firstLineChars="200"/>
        <w:jc w:val="both"/>
        <w:textAlignment w:val="auto"/>
        <w:rPr>
          <w:rFonts w:hint="default" w:eastAsia="宋体"/>
          <w:b/>
          <w:bCs/>
          <w:sz w:val="24"/>
          <w:szCs w:val="24"/>
          <w:lang w:val="en-US" w:eastAsia="zh-CN"/>
        </w:rPr>
      </w:pPr>
      <w:r>
        <w:rPr>
          <w:rFonts w:hint="default" w:eastAsia="宋体"/>
          <w:b/>
          <w:bCs/>
          <w:sz w:val="24"/>
          <w:szCs w:val="24"/>
          <w:lang w:val="en-US" w:eastAsia="zh-CN"/>
        </w:rPr>
        <w:t>本规程制定过程中，编制组对</w:t>
      </w:r>
      <w:r>
        <w:rPr>
          <w:rFonts w:hint="eastAsia" w:eastAsia="宋体"/>
          <w:b/>
          <w:bCs/>
          <w:sz w:val="24"/>
          <w:szCs w:val="24"/>
          <w:lang w:val="en-US" w:eastAsia="zh-CN"/>
        </w:rPr>
        <w:t>非粘结地坪材料、地坪构造和细部做法</w:t>
      </w:r>
      <w:r>
        <w:rPr>
          <w:rFonts w:hint="default" w:eastAsia="宋体"/>
          <w:b/>
          <w:bCs/>
          <w:sz w:val="24"/>
          <w:szCs w:val="24"/>
          <w:lang w:val="en-US" w:eastAsia="zh-CN"/>
        </w:rPr>
        <w:t>进行了广泛的调查研究，总结了我国</w:t>
      </w:r>
      <w:r>
        <w:rPr>
          <w:rFonts w:hint="eastAsia" w:eastAsia="宋体"/>
          <w:b/>
          <w:bCs/>
          <w:sz w:val="24"/>
          <w:szCs w:val="24"/>
          <w:lang w:val="en-US" w:eastAsia="zh-CN"/>
        </w:rPr>
        <w:t>非粘结地面找平系统</w:t>
      </w:r>
      <w:r>
        <w:rPr>
          <w:rFonts w:hint="default" w:eastAsia="宋体"/>
          <w:b/>
          <w:bCs/>
          <w:sz w:val="24"/>
          <w:szCs w:val="24"/>
          <w:lang w:val="en-US" w:eastAsia="zh-CN"/>
        </w:rPr>
        <w:t>的工程实践经验，同时参考了国内外先进技术法规、技术标准，通过试验取得了</w:t>
      </w:r>
      <w:r>
        <w:rPr>
          <w:rFonts w:hint="eastAsia" w:eastAsia="宋体"/>
          <w:b/>
          <w:bCs/>
          <w:sz w:val="24"/>
          <w:szCs w:val="24"/>
          <w:lang w:val="en-US" w:eastAsia="zh-CN"/>
        </w:rPr>
        <w:t>非粘结地坪构造设计</w:t>
      </w:r>
      <w:r>
        <w:rPr>
          <w:rFonts w:hint="default" w:eastAsia="宋体"/>
          <w:b/>
          <w:bCs/>
          <w:sz w:val="24"/>
          <w:szCs w:val="24"/>
          <w:lang w:val="en-US" w:eastAsia="zh-CN"/>
        </w:rPr>
        <w:t>的重要技术参数。</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2" w:firstLineChars="200"/>
        <w:jc w:val="both"/>
        <w:textAlignment w:val="auto"/>
        <w:rPr>
          <w:rFonts w:hint="default" w:eastAsia="宋体"/>
          <w:b/>
          <w:bCs/>
          <w:sz w:val="24"/>
          <w:szCs w:val="24"/>
          <w:lang w:val="en-US" w:eastAsia="zh-CN"/>
        </w:rPr>
      </w:pPr>
      <w:r>
        <w:rPr>
          <w:rFonts w:hint="default" w:eastAsia="宋体"/>
          <w:b/>
          <w:bCs/>
          <w:sz w:val="24"/>
          <w:szCs w:val="24"/>
          <w:lang w:val="en-US" w:eastAsia="zh-CN"/>
        </w:rPr>
        <w:t>为便于广大技术和管理人员在使用本规程时能正确理解和执行条款规定，《</w:t>
      </w:r>
      <w:r>
        <w:rPr>
          <w:rFonts w:hint="eastAsia" w:eastAsia="宋体"/>
          <w:b/>
          <w:bCs/>
          <w:sz w:val="24"/>
          <w:szCs w:val="24"/>
          <w:lang w:val="en-US" w:eastAsia="zh-CN"/>
        </w:rPr>
        <w:t>非粘结地面找平系统应用技术规程</w:t>
      </w:r>
      <w:bookmarkStart w:id="439" w:name="_GoBack"/>
      <w:bookmarkEnd w:id="439"/>
      <w:r>
        <w:rPr>
          <w:rFonts w:hint="default" w:eastAsia="宋体"/>
          <w:b/>
          <w:bCs/>
          <w:sz w:val="24"/>
          <w:szCs w:val="24"/>
          <w:lang w:val="en-US" w:eastAsia="zh-CN"/>
        </w:rPr>
        <w:t xml:space="preserve">》编制组按章、节、条顺序编制了本规程的条文说明，对条款规定的目的、依据以及执行中需注意的有关事项等进行了说明。本条文说明不具备与标准正文及附录同等的法律效力，仅供使用者作为理解和把握标准规定的参考。 </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ascii="Times New Roman" w:hAnsi="Times New Roman" w:eastAsia="宋体"/>
          <w:b/>
          <w:bCs/>
          <w:sz w:val="24"/>
          <w:szCs w:val="24"/>
        </w:rPr>
      </w:pP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ascii="Times New Roman" w:hAnsi="Times New Roman" w:eastAsia="宋体"/>
          <w:b/>
          <w:bCs/>
          <w:sz w:val="24"/>
          <w:szCs w:val="24"/>
        </w:rPr>
      </w:pP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ascii="Times New Roman" w:hAnsi="Times New Roman" w:eastAsia="宋体"/>
          <w:b/>
          <w:bCs/>
          <w:sz w:val="24"/>
          <w:szCs w:val="24"/>
        </w:rPr>
      </w:pP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ascii="Times New Roman" w:hAnsi="Times New Roman" w:eastAsia="宋体"/>
          <w:b/>
          <w:bCs/>
          <w:sz w:val="24"/>
          <w:szCs w:val="24"/>
        </w:rPr>
      </w:pP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ascii="Times New Roman" w:hAnsi="Times New Roman" w:eastAsia="宋体"/>
          <w:b/>
          <w:bCs/>
          <w:sz w:val="24"/>
          <w:szCs w:val="24"/>
        </w:rPr>
      </w:pP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ascii="Times New Roman" w:hAnsi="Times New Roman" w:eastAsia="宋体"/>
          <w:b/>
          <w:bCs/>
          <w:sz w:val="24"/>
          <w:szCs w:val="24"/>
        </w:rPr>
      </w:pP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ascii="Times New Roman" w:hAnsi="Times New Roman" w:eastAsia="宋体"/>
          <w:b/>
          <w:bCs/>
          <w:sz w:val="24"/>
          <w:szCs w:val="24"/>
        </w:rPr>
      </w:pP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ascii="Times New Roman" w:hAnsi="Times New Roman" w:eastAsia="宋体"/>
          <w:b/>
          <w:bCs/>
          <w:sz w:val="24"/>
          <w:szCs w:val="24"/>
        </w:rPr>
      </w:pP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ascii="Times New Roman" w:hAnsi="Times New Roman" w:eastAsia="宋体"/>
          <w:b/>
          <w:bCs/>
          <w:sz w:val="24"/>
          <w:szCs w:val="24"/>
        </w:rPr>
      </w:pP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ascii="Times New Roman" w:hAnsi="Times New Roman" w:eastAsia="宋体"/>
          <w:b/>
          <w:bCs/>
          <w:sz w:val="24"/>
          <w:szCs w:val="24"/>
        </w:rPr>
      </w:pP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ascii="Times New Roman" w:hAnsi="Times New Roman" w:eastAsia="宋体"/>
          <w:b/>
          <w:bCs/>
          <w:sz w:val="24"/>
          <w:szCs w:val="24"/>
        </w:rPr>
      </w:pP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ascii="Times New Roman" w:hAnsi="Times New Roman" w:eastAsia="宋体"/>
          <w:b/>
          <w:bCs/>
          <w:sz w:val="24"/>
          <w:szCs w:val="24"/>
        </w:rPr>
      </w:pP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ascii="Times New Roman" w:hAnsi="Times New Roman" w:eastAsia="宋体"/>
          <w:b/>
          <w:bCs/>
          <w:sz w:val="24"/>
          <w:szCs w:val="24"/>
        </w:rPr>
      </w:pP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ascii="Times New Roman" w:hAnsi="Times New Roman" w:eastAsia="宋体"/>
          <w:b/>
          <w:bCs/>
          <w:sz w:val="24"/>
          <w:szCs w:val="24"/>
        </w:rPr>
      </w:pP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ascii="Times New Roman" w:hAnsi="Times New Roman" w:eastAsia="宋体"/>
          <w:b/>
          <w:bCs/>
          <w:sz w:val="24"/>
          <w:szCs w:val="24"/>
        </w:rPr>
      </w:pP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ascii="Times New Roman" w:hAnsi="Times New Roman" w:eastAsia="宋体"/>
          <w:b/>
          <w:bCs/>
          <w:sz w:val="24"/>
          <w:szCs w:val="24"/>
        </w:rPr>
      </w:pP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ascii="Times New Roman" w:hAnsi="Times New Roman" w:eastAsia="宋体"/>
          <w:b/>
          <w:bCs/>
          <w:sz w:val="24"/>
          <w:szCs w:val="24"/>
        </w:rPr>
      </w:pP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ascii="Times New Roman" w:hAnsi="Times New Roman" w:eastAsia="宋体"/>
          <w:b/>
          <w:bCs/>
          <w:sz w:val="24"/>
          <w:szCs w:val="24"/>
        </w:rPr>
      </w:pP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ascii="Times New Roman" w:hAnsi="Times New Roman" w:eastAsia="宋体"/>
          <w:b/>
          <w:bCs/>
          <w:sz w:val="24"/>
          <w:szCs w:val="24"/>
        </w:rPr>
      </w:pP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ascii="Times New Roman" w:hAnsi="Times New Roman" w:eastAsia="宋体"/>
          <w:b/>
          <w:bCs/>
          <w:sz w:val="24"/>
          <w:szCs w:val="24"/>
        </w:rPr>
      </w:pP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Times New Roman" w:hAnsi="Times New Roman" w:eastAsia="宋体"/>
          <w:b/>
          <w:bCs/>
          <w:sz w:val="24"/>
          <w:szCs w:val="24"/>
          <w:lang w:eastAsia="zh-CN"/>
        </w:rPr>
      </w:pPr>
      <w:r>
        <w:rPr>
          <w:rFonts w:ascii="Times New Roman" w:hAnsi="Times New Roman" w:eastAsia="宋体"/>
          <w:b/>
          <w:bCs/>
          <w:sz w:val="24"/>
          <w:szCs w:val="24"/>
        </w:rPr>
        <w:t>目</w:t>
      </w:r>
      <w:r>
        <w:rPr>
          <w:rFonts w:hint="eastAsia" w:eastAsia="宋体"/>
          <w:b/>
          <w:bCs/>
          <w:sz w:val="24"/>
          <w:szCs w:val="24"/>
          <w:lang w:val="en-US" w:eastAsia="zh-CN"/>
        </w:rPr>
        <w:t xml:space="preserve">  次</w:t>
      </w:r>
    </w:p>
    <w:p>
      <w:pPr>
        <w:pStyle w:val="24"/>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b w:val="0"/>
          <w:bCs/>
          <w:sz w:val="21"/>
          <w:szCs w:val="21"/>
        </w:rPr>
      </w:pPr>
      <w:r>
        <w:rPr>
          <w:rFonts w:hint="eastAsia" w:ascii="Times New Roman" w:hAnsi="Times New Roman" w:eastAsia="宋体"/>
          <w:sz w:val="21"/>
          <w:szCs w:val="21"/>
          <w:lang w:val="en-US" w:eastAsia="zh-CN"/>
        </w:rPr>
        <w:fldChar w:fldCharType="begin"/>
      </w:r>
      <w:r>
        <w:rPr>
          <w:rFonts w:hint="eastAsia" w:ascii="Times New Roman" w:hAnsi="Times New Roman" w:eastAsia="宋体"/>
          <w:sz w:val="21"/>
          <w:szCs w:val="21"/>
          <w:lang w:val="en-US" w:eastAsia="zh-CN"/>
        </w:rPr>
        <w:instrText xml:space="preserve">TOC \o "1-2" \h \u </w:instrText>
      </w:r>
      <w:r>
        <w:rPr>
          <w:rFonts w:hint="eastAsia" w:ascii="Times New Roman" w:hAnsi="Times New Roman" w:eastAsia="宋体"/>
          <w:sz w:val="21"/>
          <w:szCs w:val="21"/>
          <w:lang w:val="en-US" w:eastAsia="zh-CN"/>
        </w:rPr>
        <w:fldChar w:fldCharType="separate"/>
      </w:r>
      <w:r>
        <w:rPr>
          <w:rFonts w:hint="eastAsia" w:ascii="Times New Roman" w:hAnsi="Times New Roman" w:eastAsia="宋体"/>
          <w:b w:val="0"/>
          <w:bCs/>
          <w:sz w:val="21"/>
          <w:szCs w:val="21"/>
          <w:lang w:val="en-US" w:eastAsia="zh-CN"/>
        </w:rPr>
        <w:fldChar w:fldCharType="begin"/>
      </w:r>
      <w:r>
        <w:rPr>
          <w:rFonts w:hint="eastAsia" w:ascii="Times New Roman" w:hAnsi="Times New Roman" w:eastAsia="宋体"/>
          <w:b w:val="0"/>
          <w:bCs/>
          <w:sz w:val="21"/>
          <w:szCs w:val="21"/>
          <w:lang w:val="en-US" w:eastAsia="zh-CN"/>
        </w:rPr>
        <w:instrText xml:space="preserve"> HYPERLINK \l _Toc7559 </w:instrText>
      </w:r>
      <w:r>
        <w:rPr>
          <w:rFonts w:hint="eastAsia" w:ascii="Times New Roman" w:hAnsi="Times New Roman" w:eastAsia="宋体"/>
          <w:b w:val="0"/>
          <w:bCs/>
          <w:sz w:val="21"/>
          <w:szCs w:val="21"/>
          <w:lang w:val="en-US" w:eastAsia="zh-CN"/>
        </w:rPr>
        <w:fldChar w:fldCharType="separate"/>
      </w:r>
      <w:r>
        <w:rPr>
          <w:rFonts w:hint="eastAsia" w:ascii="Times New Roman" w:hAnsi="Times New Roman" w:eastAsia="宋体" w:cs="Times New Roman"/>
          <w:b w:val="0"/>
          <w:bCs/>
          <w:caps w:val="0"/>
          <w:smallCaps w:val="0"/>
          <w:kern w:val="0"/>
          <w:sz w:val="21"/>
          <w:szCs w:val="21"/>
          <w:lang w:val="en-US" w:eastAsia="zh-CN"/>
        </w:rPr>
        <w:t xml:space="preserve">1  </w:t>
      </w:r>
      <w:r>
        <w:rPr>
          <w:rFonts w:hint="eastAsia" w:ascii="Times New Roman" w:hAnsi="Times New Roman" w:eastAsia="宋体" w:cs="Times New Roman"/>
          <w:b w:val="0"/>
          <w:bCs/>
          <w:caps w:val="0"/>
          <w:smallCaps w:val="0"/>
          <w:kern w:val="0"/>
          <w:sz w:val="21"/>
          <w:szCs w:val="21"/>
        </w:rPr>
        <w:t>总</w:t>
      </w:r>
      <w:r>
        <w:rPr>
          <w:rFonts w:hint="eastAsia" w:ascii="Times New Roman" w:hAnsi="Times New Roman" w:eastAsia="宋体" w:cs="Times New Roman"/>
          <w:b w:val="0"/>
          <w:bCs/>
          <w:caps w:val="0"/>
          <w:smallCaps w:val="0"/>
          <w:kern w:val="0"/>
          <w:sz w:val="21"/>
          <w:szCs w:val="21"/>
          <w:lang w:val="en-US" w:eastAsia="zh-CN"/>
        </w:rPr>
        <w:t xml:space="preserve">  </w:t>
      </w:r>
      <w:r>
        <w:rPr>
          <w:rFonts w:hint="eastAsia" w:ascii="Times New Roman" w:hAnsi="Times New Roman" w:eastAsia="宋体" w:cs="Times New Roman"/>
          <w:b w:val="0"/>
          <w:bCs/>
          <w:caps w:val="0"/>
          <w:smallCaps w:val="0"/>
          <w:kern w:val="0"/>
          <w:sz w:val="21"/>
          <w:szCs w:val="21"/>
        </w:rPr>
        <w:t>则</w:t>
      </w:r>
      <w:r>
        <w:rPr>
          <w:rFonts w:ascii="Times New Roman" w:hAnsi="Times New Roman" w:eastAsia="宋体"/>
          <w:b w:val="0"/>
          <w:bCs/>
          <w:sz w:val="21"/>
          <w:szCs w:val="21"/>
        </w:rPr>
        <w:tab/>
      </w:r>
      <w:r>
        <w:rPr>
          <w:rFonts w:ascii="Times New Roman" w:hAnsi="Times New Roman" w:eastAsia="宋体"/>
          <w:b w:val="0"/>
          <w:bCs/>
          <w:sz w:val="21"/>
          <w:szCs w:val="21"/>
        </w:rPr>
        <w:fldChar w:fldCharType="begin"/>
      </w:r>
      <w:r>
        <w:rPr>
          <w:rFonts w:ascii="Times New Roman" w:hAnsi="Times New Roman" w:eastAsia="宋体"/>
          <w:b w:val="0"/>
          <w:bCs/>
          <w:sz w:val="21"/>
          <w:szCs w:val="21"/>
        </w:rPr>
        <w:instrText xml:space="preserve"> PAGEREF _Toc7559 \h </w:instrText>
      </w:r>
      <w:r>
        <w:rPr>
          <w:rFonts w:ascii="Times New Roman" w:hAnsi="Times New Roman" w:eastAsia="宋体"/>
          <w:b w:val="0"/>
          <w:bCs/>
          <w:sz w:val="21"/>
          <w:szCs w:val="21"/>
        </w:rPr>
        <w:fldChar w:fldCharType="separate"/>
      </w:r>
      <w:r>
        <w:rPr>
          <w:rFonts w:ascii="Times New Roman" w:hAnsi="Times New Roman" w:eastAsia="宋体"/>
          <w:b w:val="0"/>
          <w:bCs/>
          <w:sz w:val="21"/>
          <w:szCs w:val="21"/>
        </w:rPr>
        <w:t>33</w:t>
      </w:r>
      <w:r>
        <w:rPr>
          <w:rFonts w:ascii="Times New Roman" w:hAnsi="Times New Roman" w:eastAsia="宋体"/>
          <w:b w:val="0"/>
          <w:bCs/>
          <w:sz w:val="21"/>
          <w:szCs w:val="21"/>
        </w:rPr>
        <w:fldChar w:fldCharType="end"/>
      </w:r>
      <w:r>
        <w:rPr>
          <w:rFonts w:hint="eastAsia" w:ascii="Times New Roman" w:hAnsi="Times New Roman" w:eastAsia="宋体"/>
          <w:b w:val="0"/>
          <w:bCs/>
          <w:sz w:val="21"/>
          <w:szCs w:val="21"/>
          <w:lang w:val="en-US" w:eastAsia="zh-CN"/>
        </w:rP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b w:val="0"/>
          <w:bCs/>
          <w:sz w:val="21"/>
          <w:szCs w:val="21"/>
        </w:rPr>
      </w:pPr>
      <w:r>
        <w:rPr>
          <w:rFonts w:hint="eastAsia" w:ascii="Times New Roman" w:hAnsi="Times New Roman" w:eastAsia="宋体"/>
          <w:b w:val="0"/>
          <w:bCs/>
          <w:sz w:val="21"/>
          <w:szCs w:val="21"/>
          <w:lang w:val="en-US" w:eastAsia="zh-CN"/>
        </w:rPr>
        <w:fldChar w:fldCharType="begin"/>
      </w:r>
      <w:r>
        <w:rPr>
          <w:rFonts w:hint="eastAsia" w:ascii="Times New Roman" w:hAnsi="Times New Roman" w:eastAsia="宋体"/>
          <w:b w:val="0"/>
          <w:bCs/>
          <w:sz w:val="21"/>
          <w:szCs w:val="21"/>
          <w:lang w:val="en-US" w:eastAsia="zh-CN"/>
        </w:rPr>
        <w:instrText xml:space="preserve"> HYPERLINK \l _Toc20788 </w:instrText>
      </w:r>
      <w:r>
        <w:rPr>
          <w:rFonts w:hint="eastAsia" w:ascii="Times New Roman" w:hAnsi="Times New Roman" w:eastAsia="宋体"/>
          <w:b w:val="0"/>
          <w:bCs/>
          <w:sz w:val="21"/>
          <w:szCs w:val="21"/>
          <w:lang w:val="en-US" w:eastAsia="zh-CN"/>
        </w:rPr>
        <w:fldChar w:fldCharType="separate"/>
      </w:r>
      <w:r>
        <w:rPr>
          <w:rFonts w:hint="eastAsia" w:ascii="Times New Roman" w:hAnsi="Times New Roman" w:eastAsia="宋体" w:cs="Times New Roman"/>
          <w:b w:val="0"/>
          <w:bCs/>
          <w:caps w:val="0"/>
          <w:smallCaps w:val="0"/>
          <w:kern w:val="0"/>
          <w:sz w:val="21"/>
          <w:szCs w:val="21"/>
          <w:lang w:val="en-US" w:eastAsia="zh-CN"/>
        </w:rPr>
        <w:t>2  术  语</w:t>
      </w:r>
      <w:r>
        <w:rPr>
          <w:rFonts w:ascii="Times New Roman" w:hAnsi="Times New Roman" w:eastAsia="宋体"/>
          <w:b w:val="0"/>
          <w:bCs/>
          <w:sz w:val="21"/>
          <w:szCs w:val="21"/>
        </w:rPr>
        <w:tab/>
      </w:r>
      <w:r>
        <w:rPr>
          <w:rFonts w:ascii="Times New Roman" w:hAnsi="Times New Roman" w:eastAsia="宋体"/>
          <w:b w:val="0"/>
          <w:bCs/>
          <w:sz w:val="21"/>
          <w:szCs w:val="21"/>
        </w:rPr>
        <w:fldChar w:fldCharType="begin"/>
      </w:r>
      <w:r>
        <w:rPr>
          <w:rFonts w:ascii="Times New Roman" w:hAnsi="Times New Roman" w:eastAsia="宋体"/>
          <w:b w:val="0"/>
          <w:bCs/>
          <w:sz w:val="21"/>
          <w:szCs w:val="21"/>
        </w:rPr>
        <w:instrText xml:space="preserve"> PAGEREF _Toc20788 \h </w:instrText>
      </w:r>
      <w:r>
        <w:rPr>
          <w:rFonts w:ascii="Times New Roman" w:hAnsi="Times New Roman" w:eastAsia="宋体"/>
          <w:b w:val="0"/>
          <w:bCs/>
          <w:sz w:val="21"/>
          <w:szCs w:val="21"/>
        </w:rPr>
        <w:fldChar w:fldCharType="separate"/>
      </w:r>
      <w:r>
        <w:rPr>
          <w:rFonts w:ascii="Times New Roman" w:hAnsi="Times New Roman" w:eastAsia="宋体"/>
          <w:b w:val="0"/>
          <w:bCs/>
          <w:sz w:val="21"/>
          <w:szCs w:val="21"/>
        </w:rPr>
        <w:t>33</w:t>
      </w:r>
      <w:r>
        <w:rPr>
          <w:rFonts w:ascii="Times New Roman" w:hAnsi="Times New Roman" w:eastAsia="宋体"/>
          <w:b w:val="0"/>
          <w:bCs/>
          <w:sz w:val="21"/>
          <w:szCs w:val="21"/>
        </w:rPr>
        <w:fldChar w:fldCharType="end"/>
      </w:r>
      <w:r>
        <w:rPr>
          <w:rFonts w:hint="eastAsia" w:ascii="Times New Roman" w:hAnsi="Times New Roman" w:eastAsia="宋体"/>
          <w:b w:val="0"/>
          <w:bCs/>
          <w:sz w:val="21"/>
          <w:szCs w:val="21"/>
          <w:lang w:val="en-US" w:eastAsia="zh-CN"/>
        </w:rP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b w:val="0"/>
          <w:bCs/>
          <w:sz w:val="21"/>
          <w:szCs w:val="21"/>
        </w:rPr>
      </w:pPr>
      <w:r>
        <w:rPr>
          <w:rFonts w:hint="eastAsia" w:ascii="Times New Roman" w:hAnsi="Times New Roman" w:eastAsia="宋体"/>
          <w:b w:val="0"/>
          <w:bCs/>
          <w:sz w:val="21"/>
          <w:szCs w:val="21"/>
          <w:lang w:val="en-US" w:eastAsia="zh-CN"/>
        </w:rPr>
        <w:fldChar w:fldCharType="begin"/>
      </w:r>
      <w:r>
        <w:rPr>
          <w:rFonts w:hint="eastAsia" w:ascii="Times New Roman" w:hAnsi="Times New Roman" w:eastAsia="宋体"/>
          <w:b w:val="0"/>
          <w:bCs/>
          <w:sz w:val="21"/>
          <w:szCs w:val="21"/>
          <w:lang w:val="en-US" w:eastAsia="zh-CN"/>
        </w:rPr>
        <w:instrText xml:space="preserve"> HYPERLINK \l _Toc5406 </w:instrText>
      </w:r>
      <w:r>
        <w:rPr>
          <w:rFonts w:hint="eastAsia" w:ascii="Times New Roman" w:hAnsi="Times New Roman" w:eastAsia="宋体"/>
          <w:b w:val="0"/>
          <w:bCs/>
          <w:sz w:val="21"/>
          <w:szCs w:val="21"/>
          <w:lang w:val="en-US" w:eastAsia="zh-CN"/>
        </w:rPr>
        <w:fldChar w:fldCharType="separate"/>
      </w:r>
      <w:r>
        <w:rPr>
          <w:rFonts w:hint="eastAsia" w:ascii="Times New Roman" w:hAnsi="Times New Roman" w:eastAsia="宋体" w:cs="Times New Roman"/>
          <w:b w:val="0"/>
          <w:bCs/>
          <w:caps w:val="0"/>
          <w:smallCaps w:val="0"/>
          <w:kern w:val="0"/>
          <w:sz w:val="21"/>
          <w:szCs w:val="21"/>
          <w:lang w:val="en-US" w:eastAsia="zh-CN"/>
        </w:rPr>
        <w:t>3  基本规定</w:t>
      </w:r>
      <w:r>
        <w:rPr>
          <w:rFonts w:ascii="Times New Roman" w:hAnsi="Times New Roman" w:eastAsia="宋体"/>
          <w:b w:val="0"/>
          <w:bCs/>
          <w:sz w:val="21"/>
          <w:szCs w:val="21"/>
        </w:rPr>
        <w:tab/>
      </w:r>
      <w:r>
        <w:rPr>
          <w:rFonts w:ascii="Times New Roman" w:hAnsi="Times New Roman" w:eastAsia="宋体"/>
          <w:b w:val="0"/>
          <w:bCs/>
          <w:sz w:val="21"/>
          <w:szCs w:val="21"/>
        </w:rPr>
        <w:fldChar w:fldCharType="begin"/>
      </w:r>
      <w:r>
        <w:rPr>
          <w:rFonts w:ascii="Times New Roman" w:hAnsi="Times New Roman" w:eastAsia="宋体"/>
          <w:b w:val="0"/>
          <w:bCs/>
          <w:sz w:val="21"/>
          <w:szCs w:val="21"/>
        </w:rPr>
        <w:instrText xml:space="preserve"> PAGEREF _Toc5406 \h </w:instrText>
      </w:r>
      <w:r>
        <w:rPr>
          <w:rFonts w:ascii="Times New Roman" w:hAnsi="Times New Roman" w:eastAsia="宋体"/>
          <w:b w:val="0"/>
          <w:bCs/>
          <w:sz w:val="21"/>
          <w:szCs w:val="21"/>
        </w:rPr>
        <w:fldChar w:fldCharType="separate"/>
      </w:r>
      <w:r>
        <w:rPr>
          <w:rFonts w:ascii="Times New Roman" w:hAnsi="Times New Roman" w:eastAsia="宋体"/>
          <w:b w:val="0"/>
          <w:bCs/>
          <w:sz w:val="21"/>
          <w:szCs w:val="21"/>
        </w:rPr>
        <w:t>33</w:t>
      </w:r>
      <w:r>
        <w:rPr>
          <w:rFonts w:ascii="Times New Roman" w:hAnsi="Times New Roman" w:eastAsia="宋体"/>
          <w:b w:val="0"/>
          <w:bCs/>
          <w:sz w:val="21"/>
          <w:szCs w:val="21"/>
        </w:rPr>
        <w:fldChar w:fldCharType="end"/>
      </w:r>
      <w:r>
        <w:rPr>
          <w:rFonts w:hint="eastAsia" w:ascii="Times New Roman" w:hAnsi="Times New Roman" w:eastAsia="宋体"/>
          <w:b w:val="0"/>
          <w:bCs/>
          <w:sz w:val="21"/>
          <w:szCs w:val="21"/>
          <w:lang w:val="en-US" w:eastAsia="zh-CN"/>
        </w:rP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b w:val="0"/>
          <w:bCs/>
          <w:sz w:val="21"/>
          <w:szCs w:val="21"/>
        </w:rPr>
      </w:pPr>
      <w:r>
        <w:rPr>
          <w:rFonts w:hint="eastAsia" w:ascii="Times New Roman" w:hAnsi="Times New Roman" w:eastAsia="宋体"/>
          <w:b w:val="0"/>
          <w:bCs/>
          <w:sz w:val="21"/>
          <w:szCs w:val="21"/>
          <w:lang w:val="en-US" w:eastAsia="zh-CN"/>
        </w:rPr>
        <w:fldChar w:fldCharType="begin"/>
      </w:r>
      <w:r>
        <w:rPr>
          <w:rFonts w:hint="eastAsia" w:ascii="Times New Roman" w:hAnsi="Times New Roman" w:eastAsia="宋体"/>
          <w:b w:val="0"/>
          <w:bCs/>
          <w:sz w:val="21"/>
          <w:szCs w:val="21"/>
          <w:lang w:val="en-US" w:eastAsia="zh-CN"/>
        </w:rPr>
        <w:instrText xml:space="preserve"> HYPERLINK \l _Toc8848 </w:instrText>
      </w:r>
      <w:r>
        <w:rPr>
          <w:rFonts w:hint="eastAsia" w:ascii="Times New Roman" w:hAnsi="Times New Roman" w:eastAsia="宋体"/>
          <w:b w:val="0"/>
          <w:bCs/>
          <w:sz w:val="21"/>
          <w:szCs w:val="21"/>
          <w:lang w:val="en-US" w:eastAsia="zh-CN"/>
        </w:rPr>
        <w:fldChar w:fldCharType="separate"/>
      </w:r>
      <w:r>
        <w:rPr>
          <w:rFonts w:hint="eastAsia" w:ascii="Times New Roman" w:hAnsi="Times New Roman" w:eastAsia="宋体" w:cs="Times New Roman"/>
          <w:b w:val="0"/>
          <w:bCs/>
          <w:sz w:val="21"/>
          <w:szCs w:val="21"/>
          <w:lang w:val="en-US" w:eastAsia="zh-CN" w:bidi="ar-SA"/>
        </w:rPr>
        <w:t>4  材  料</w:t>
      </w:r>
      <w:r>
        <w:rPr>
          <w:rFonts w:ascii="Times New Roman" w:hAnsi="Times New Roman" w:eastAsia="宋体"/>
          <w:b w:val="0"/>
          <w:bCs/>
          <w:sz w:val="21"/>
          <w:szCs w:val="21"/>
        </w:rPr>
        <w:tab/>
      </w:r>
      <w:r>
        <w:rPr>
          <w:rFonts w:ascii="Times New Roman" w:hAnsi="Times New Roman" w:eastAsia="宋体"/>
          <w:b w:val="0"/>
          <w:bCs/>
          <w:sz w:val="21"/>
          <w:szCs w:val="21"/>
        </w:rPr>
        <w:fldChar w:fldCharType="begin"/>
      </w:r>
      <w:r>
        <w:rPr>
          <w:rFonts w:ascii="Times New Roman" w:hAnsi="Times New Roman" w:eastAsia="宋体"/>
          <w:b w:val="0"/>
          <w:bCs/>
          <w:sz w:val="21"/>
          <w:szCs w:val="21"/>
        </w:rPr>
        <w:instrText xml:space="preserve"> PAGEREF _Toc8848 \h </w:instrText>
      </w:r>
      <w:r>
        <w:rPr>
          <w:rFonts w:ascii="Times New Roman" w:hAnsi="Times New Roman" w:eastAsia="宋体"/>
          <w:b w:val="0"/>
          <w:bCs/>
          <w:sz w:val="21"/>
          <w:szCs w:val="21"/>
        </w:rPr>
        <w:fldChar w:fldCharType="separate"/>
      </w:r>
      <w:r>
        <w:rPr>
          <w:rFonts w:ascii="Times New Roman" w:hAnsi="Times New Roman" w:eastAsia="宋体"/>
          <w:b w:val="0"/>
          <w:bCs/>
          <w:sz w:val="21"/>
          <w:szCs w:val="21"/>
        </w:rPr>
        <w:t>33</w:t>
      </w:r>
      <w:r>
        <w:rPr>
          <w:rFonts w:ascii="Times New Roman" w:hAnsi="Times New Roman" w:eastAsia="宋体"/>
          <w:b w:val="0"/>
          <w:bCs/>
          <w:sz w:val="21"/>
          <w:szCs w:val="21"/>
        </w:rPr>
        <w:fldChar w:fldCharType="end"/>
      </w:r>
      <w:r>
        <w:rPr>
          <w:rFonts w:hint="eastAsia" w:ascii="Times New Roman" w:hAnsi="Times New Roman" w:eastAsia="宋体"/>
          <w:b w:val="0"/>
          <w:bCs/>
          <w:sz w:val="21"/>
          <w:szCs w:val="21"/>
          <w:lang w:val="en-US" w:eastAsia="zh-CN"/>
        </w:rP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b w:val="0"/>
          <w:bCs/>
          <w:sz w:val="21"/>
          <w:szCs w:val="21"/>
        </w:rPr>
      </w:pPr>
      <w:r>
        <w:rPr>
          <w:rFonts w:hint="eastAsia" w:ascii="Times New Roman" w:hAnsi="Times New Roman" w:eastAsia="宋体"/>
          <w:b w:val="0"/>
          <w:bCs/>
          <w:sz w:val="21"/>
          <w:szCs w:val="21"/>
          <w:lang w:val="en-US" w:eastAsia="zh-CN"/>
        </w:rPr>
        <w:fldChar w:fldCharType="begin"/>
      </w:r>
      <w:r>
        <w:rPr>
          <w:rFonts w:hint="eastAsia" w:ascii="Times New Roman" w:hAnsi="Times New Roman" w:eastAsia="宋体"/>
          <w:b w:val="0"/>
          <w:bCs/>
          <w:sz w:val="21"/>
          <w:szCs w:val="21"/>
          <w:lang w:val="en-US" w:eastAsia="zh-CN"/>
        </w:rPr>
        <w:instrText xml:space="preserve"> HYPERLINK \l _Toc28040 </w:instrText>
      </w:r>
      <w:r>
        <w:rPr>
          <w:rFonts w:hint="eastAsia" w:ascii="Times New Roman" w:hAnsi="Times New Roman" w:eastAsia="宋体"/>
          <w:b w:val="0"/>
          <w:bCs/>
          <w:sz w:val="21"/>
          <w:szCs w:val="21"/>
          <w:lang w:val="en-US" w:eastAsia="zh-CN"/>
        </w:rPr>
        <w:fldChar w:fldCharType="separate"/>
      </w:r>
      <w:r>
        <w:rPr>
          <w:rFonts w:hint="eastAsia" w:ascii="Times New Roman" w:hAnsi="Times New Roman" w:eastAsia="宋体" w:cs="Times New Roman"/>
          <w:b w:val="0"/>
          <w:bCs/>
          <w:kern w:val="0"/>
          <w:sz w:val="21"/>
          <w:szCs w:val="21"/>
          <w:lang w:val="en-US" w:eastAsia="zh-CN"/>
        </w:rPr>
        <w:t xml:space="preserve">5  </w:t>
      </w:r>
      <w:r>
        <w:rPr>
          <w:rFonts w:hint="eastAsia" w:ascii="Times New Roman" w:hAnsi="Times New Roman" w:eastAsia="宋体" w:cs="Times New Roman"/>
          <w:b w:val="0"/>
          <w:bCs/>
          <w:kern w:val="0"/>
          <w:sz w:val="21"/>
          <w:szCs w:val="21"/>
        </w:rPr>
        <w:t>设</w:t>
      </w:r>
      <w:r>
        <w:rPr>
          <w:rFonts w:hint="eastAsia" w:ascii="Times New Roman" w:hAnsi="Times New Roman" w:eastAsia="宋体" w:cs="Times New Roman"/>
          <w:b w:val="0"/>
          <w:bCs/>
          <w:kern w:val="0"/>
          <w:sz w:val="21"/>
          <w:szCs w:val="21"/>
          <w:lang w:val="en-US" w:eastAsia="zh-CN"/>
        </w:rPr>
        <w:t xml:space="preserve">  </w:t>
      </w:r>
      <w:r>
        <w:rPr>
          <w:rFonts w:hint="eastAsia" w:ascii="Times New Roman" w:hAnsi="Times New Roman" w:eastAsia="宋体" w:cs="Times New Roman"/>
          <w:b w:val="0"/>
          <w:bCs/>
          <w:kern w:val="0"/>
          <w:sz w:val="21"/>
          <w:szCs w:val="21"/>
        </w:rPr>
        <w:t>计</w:t>
      </w:r>
      <w:r>
        <w:rPr>
          <w:rFonts w:ascii="Times New Roman" w:hAnsi="Times New Roman" w:eastAsia="宋体"/>
          <w:b w:val="0"/>
          <w:bCs/>
          <w:sz w:val="21"/>
          <w:szCs w:val="21"/>
        </w:rPr>
        <w:tab/>
      </w:r>
      <w:r>
        <w:rPr>
          <w:rFonts w:ascii="Times New Roman" w:hAnsi="Times New Roman" w:eastAsia="宋体"/>
          <w:b w:val="0"/>
          <w:bCs/>
          <w:sz w:val="21"/>
          <w:szCs w:val="21"/>
        </w:rPr>
        <w:fldChar w:fldCharType="begin"/>
      </w:r>
      <w:r>
        <w:rPr>
          <w:rFonts w:ascii="Times New Roman" w:hAnsi="Times New Roman" w:eastAsia="宋体"/>
          <w:b w:val="0"/>
          <w:bCs/>
          <w:sz w:val="21"/>
          <w:szCs w:val="21"/>
        </w:rPr>
        <w:instrText xml:space="preserve"> PAGEREF _Toc28040 \h </w:instrText>
      </w:r>
      <w:r>
        <w:rPr>
          <w:rFonts w:ascii="Times New Roman" w:hAnsi="Times New Roman" w:eastAsia="宋体"/>
          <w:b w:val="0"/>
          <w:bCs/>
          <w:sz w:val="21"/>
          <w:szCs w:val="21"/>
        </w:rPr>
        <w:fldChar w:fldCharType="separate"/>
      </w:r>
      <w:r>
        <w:rPr>
          <w:rFonts w:ascii="Times New Roman" w:hAnsi="Times New Roman" w:eastAsia="宋体"/>
          <w:b w:val="0"/>
          <w:bCs/>
          <w:sz w:val="21"/>
          <w:szCs w:val="21"/>
        </w:rPr>
        <w:t>34</w:t>
      </w:r>
      <w:r>
        <w:rPr>
          <w:rFonts w:ascii="Times New Roman" w:hAnsi="Times New Roman" w:eastAsia="宋体"/>
          <w:b w:val="0"/>
          <w:bCs/>
          <w:sz w:val="21"/>
          <w:szCs w:val="21"/>
        </w:rPr>
        <w:fldChar w:fldCharType="end"/>
      </w:r>
      <w:r>
        <w:rPr>
          <w:rFonts w:hint="eastAsia" w:ascii="Times New Roman" w:hAnsi="Times New Roman" w:eastAsia="宋体"/>
          <w:b w:val="0"/>
          <w:bCs/>
          <w:sz w:val="21"/>
          <w:szCs w:val="21"/>
          <w:lang w:val="en-US" w:eastAsia="zh-CN"/>
        </w:rPr>
        <w:fldChar w:fldCharType="end"/>
      </w:r>
    </w:p>
    <w:p>
      <w:pPr>
        <w:pStyle w:val="2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b w:val="0"/>
          <w:bCs/>
          <w:sz w:val="21"/>
          <w:szCs w:val="21"/>
        </w:rPr>
      </w:pPr>
      <w:r>
        <w:rPr>
          <w:rFonts w:hint="eastAsia" w:ascii="Times New Roman" w:hAnsi="Times New Roman" w:eastAsia="宋体"/>
          <w:b w:val="0"/>
          <w:bCs/>
          <w:sz w:val="21"/>
          <w:szCs w:val="21"/>
          <w:lang w:val="en-US" w:eastAsia="zh-CN"/>
        </w:rPr>
        <w:fldChar w:fldCharType="begin"/>
      </w:r>
      <w:r>
        <w:rPr>
          <w:rFonts w:hint="eastAsia" w:ascii="Times New Roman" w:hAnsi="Times New Roman" w:eastAsia="宋体"/>
          <w:b w:val="0"/>
          <w:bCs/>
          <w:sz w:val="21"/>
          <w:szCs w:val="21"/>
          <w:lang w:val="en-US" w:eastAsia="zh-CN"/>
        </w:rPr>
        <w:instrText xml:space="preserve"> HYPERLINK \l _Toc27948 </w:instrText>
      </w:r>
      <w:r>
        <w:rPr>
          <w:rFonts w:hint="eastAsia" w:ascii="Times New Roman" w:hAnsi="Times New Roman" w:eastAsia="宋体"/>
          <w:b w:val="0"/>
          <w:bCs/>
          <w:sz w:val="21"/>
          <w:szCs w:val="21"/>
          <w:lang w:val="en-US" w:eastAsia="zh-CN"/>
        </w:rPr>
        <w:fldChar w:fldCharType="separate"/>
      </w:r>
      <w:r>
        <w:rPr>
          <w:rFonts w:hint="eastAsia" w:ascii="Times New Roman" w:hAnsi="Times New Roman" w:eastAsia="宋体"/>
          <w:b w:val="0"/>
          <w:bCs/>
          <w:sz w:val="21"/>
          <w:szCs w:val="21"/>
          <w:lang w:val="en-US" w:eastAsia="zh-CN"/>
        </w:rPr>
        <w:t>5.1  一般规定</w:t>
      </w:r>
      <w:r>
        <w:rPr>
          <w:rFonts w:ascii="Times New Roman" w:hAnsi="Times New Roman" w:eastAsia="宋体"/>
          <w:b w:val="0"/>
          <w:bCs/>
          <w:sz w:val="21"/>
          <w:szCs w:val="21"/>
        </w:rPr>
        <w:tab/>
      </w:r>
      <w:r>
        <w:rPr>
          <w:rFonts w:ascii="Times New Roman" w:hAnsi="Times New Roman" w:eastAsia="宋体"/>
          <w:b w:val="0"/>
          <w:bCs/>
          <w:sz w:val="21"/>
          <w:szCs w:val="21"/>
        </w:rPr>
        <w:fldChar w:fldCharType="begin"/>
      </w:r>
      <w:r>
        <w:rPr>
          <w:rFonts w:ascii="Times New Roman" w:hAnsi="Times New Roman" w:eastAsia="宋体"/>
          <w:b w:val="0"/>
          <w:bCs/>
          <w:sz w:val="21"/>
          <w:szCs w:val="21"/>
        </w:rPr>
        <w:instrText xml:space="preserve"> PAGEREF _Toc27948 \h </w:instrText>
      </w:r>
      <w:r>
        <w:rPr>
          <w:rFonts w:ascii="Times New Roman" w:hAnsi="Times New Roman" w:eastAsia="宋体"/>
          <w:b w:val="0"/>
          <w:bCs/>
          <w:sz w:val="21"/>
          <w:szCs w:val="21"/>
        </w:rPr>
        <w:fldChar w:fldCharType="separate"/>
      </w:r>
      <w:r>
        <w:rPr>
          <w:rFonts w:ascii="Times New Roman" w:hAnsi="Times New Roman" w:eastAsia="宋体"/>
          <w:b w:val="0"/>
          <w:bCs/>
          <w:sz w:val="21"/>
          <w:szCs w:val="21"/>
        </w:rPr>
        <w:t>34</w:t>
      </w:r>
      <w:r>
        <w:rPr>
          <w:rFonts w:ascii="Times New Roman" w:hAnsi="Times New Roman" w:eastAsia="宋体"/>
          <w:b w:val="0"/>
          <w:bCs/>
          <w:sz w:val="21"/>
          <w:szCs w:val="21"/>
        </w:rPr>
        <w:fldChar w:fldCharType="end"/>
      </w:r>
      <w:r>
        <w:rPr>
          <w:rFonts w:hint="eastAsia" w:ascii="Times New Roman" w:hAnsi="Times New Roman" w:eastAsia="宋体"/>
          <w:b w:val="0"/>
          <w:bCs/>
          <w:sz w:val="21"/>
          <w:szCs w:val="21"/>
          <w:lang w:val="en-US" w:eastAsia="zh-CN"/>
        </w:rPr>
        <w:fldChar w:fldCharType="end"/>
      </w:r>
    </w:p>
    <w:p>
      <w:pPr>
        <w:pStyle w:val="2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b w:val="0"/>
          <w:bCs/>
          <w:sz w:val="21"/>
          <w:szCs w:val="21"/>
        </w:rPr>
      </w:pPr>
      <w:r>
        <w:rPr>
          <w:rFonts w:hint="eastAsia" w:ascii="Times New Roman" w:hAnsi="Times New Roman" w:eastAsia="宋体"/>
          <w:b w:val="0"/>
          <w:bCs/>
          <w:sz w:val="21"/>
          <w:szCs w:val="21"/>
          <w:lang w:val="en-US" w:eastAsia="zh-CN"/>
        </w:rPr>
        <w:fldChar w:fldCharType="begin"/>
      </w:r>
      <w:r>
        <w:rPr>
          <w:rFonts w:hint="eastAsia" w:ascii="Times New Roman" w:hAnsi="Times New Roman" w:eastAsia="宋体"/>
          <w:b w:val="0"/>
          <w:bCs/>
          <w:sz w:val="21"/>
          <w:szCs w:val="21"/>
          <w:lang w:val="en-US" w:eastAsia="zh-CN"/>
        </w:rPr>
        <w:instrText xml:space="preserve"> HYPERLINK \l _Toc23882 </w:instrText>
      </w:r>
      <w:r>
        <w:rPr>
          <w:rFonts w:hint="eastAsia" w:ascii="Times New Roman" w:hAnsi="Times New Roman" w:eastAsia="宋体"/>
          <w:b w:val="0"/>
          <w:bCs/>
          <w:sz w:val="21"/>
          <w:szCs w:val="21"/>
          <w:lang w:val="en-US" w:eastAsia="zh-CN"/>
        </w:rPr>
        <w:fldChar w:fldCharType="separate"/>
      </w:r>
      <w:r>
        <w:rPr>
          <w:rFonts w:hint="default" w:ascii="Times New Roman" w:hAnsi="Times New Roman" w:eastAsia="宋体" w:cs="Times New Roman"/>
          <w:b w:val="0"/>
          <w:bCs/>
          <w:kern w:val="0"/>
          <w:sz w:val="21"/>
          <w:szCs w:val="21"/>
          <w:lang w:val="en-US" w:eastAsia="zh-CN"/>
        </w:rPr>
        <w:t>5.</w:t>
      </w:r>
      <w:r>
        <w:rPr>
          <w:rFonts w:hint="eastAsia" w:ascii="Times New Roman" w:hAnsi="Times New Roman" w:eastAsia="宋体" w:cs="Times New Roman"/>
          <w:b w:val="0"/>
          <w:bCs/>
          <w:kern w:val="0"/>
          <w:sz w:val="21"/>
          <w:szCs w:val="21"/>
          <w:lang w:val="en-US" w:eastAsia="zh-CN"/>
        </w:rPr>
        <w:t xml:space="preserve">2  </w:t>
      </w:r>
      <w:r>
        <w:rPr>
          <w:rFonts w:hint="eastAsia" w:ascii="Times New Roman" w:hAnsi="Times New Roman" w:eastAsia="宋体" w:cs="Times New Roman"/>
          <w:b w:val="0"/>
          <w:bCs/>
          <w:kern w:val="0"/>
          <w:sz w:val="21"/>
          <w:szCs w:val="21"/>
        </w:rPr>
        <w:t>构造设计</w:t>
      </w:r>
      <w:r>
        <w:rPr>
          <w:rFonts w:ascii="Times New Roman" w:hAnsi="Times New Roman" w:eastAsia="宋体"/>
          <w:b w:val="0"/>
          <w:bCs/>
          <w:sz w:val="21"/>
          <w:szCs w:val="21"/>
        </w:rPr>
        <w:tab/>
      </w:r>
      <w:r>
        <w:rPr>
          <w:rFonts w:ascii="Times New Roman" w:hAnsi="Times New Roman" w:eastAsia="宋体"/>
          <w:b w:val="0"/>
          <w:bCs/>
          <w:sz w:val="21"/>
          <w:szCs w:val="21"/>
        </w:rPr>
        <w:fldChar w:fldCharType="begin"/>
      </w:r>
      <w:r>
        <w:rPr>
          <w:rFonts w:ascii="Times New Roman" w:hAnsi="Times New Roman" w:eastAsia="宋体"/>
          <w:b w:val="0"/>
          <w:bCs/>
          <w:sz w:val="21"/>
          <w:szCs w:val="21"/>
        </w:rPr>
        <w:instrText xml:space="preserve"> PAGEREF _Toc23882 \h </w:instrText>
      </w:r>
      <w:r>
        <w:rPr>
          <w:rFonts w:ascii="Times New Roman" w:hAnsi="Times New Roman" w:eastAsia="宋体"/>
          <w:b w:val="0"/>
          <w:bCs/>
          <w:sz w:val="21"/>
          <w:szCs w:val="21"/>
        </w:rPr>
        <w:fldChar w:fldCharType="separate"/>
      </w:r>
      <w:r>
        <w:rPr>
          <w:rFonts w:ascii="Times New Roman" w:hAnsi="Times New Roman" w:eastAsia="宋体"/>
          <w:b w:val="0"/>
          <w:bCs/>
          <w:sz w:val="21"/>
          <w:szCs w:val="21"/>
        </w:rPr>
        <w:t>35</w:t>
      </w:r>
      <w:r>
        <w:rPr>
          <w:rFonts w:ascii="Times New Roman" w:hAnsi="Times New Roman" w:eastAsia="宋体"/>
          <w:b w:val="0"/>
          <w:bCs/>
          <w:sz w:val="21"/>
          <w:szCs w:val="21"/>
        </w:rPr>
        <w:fldChar w:fldCharType="end"/>
      </w:r>
      <w:r>
        <w:rPr>
          <w:rFonts w:hint="eastAsia" w:ascii="Times New Roman" w:hAnsi="Times New Roman" w:eastAsia="宋体"/>
          <w:b w:val="0"/>
          <w:bCs/>
          <w:sz w:val="21"/>
          <w:szCs w:val="21"/>
          <w:lang w:val="en-US" w:eastAsia="zh-CN"/>
        </w:rPr>
        <w:fldChar w:fldCharType="end"/>
      </w:r>
    </w:p>
    <w:p>
      <w:pPr>
        <w:pStyle w:val="2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b w:val="0"/>
          <w:bCs/>
          <w:sz w:val="21"/>
          <w:szCs w:val="21"/>
        </w:rPr>
      </w:pPr>
      <w:r>
        <w:rPr>
          <w:rFonts w:hint="eastAsia" w:ascii="Times New Roman" w:hAnsi="Times New Roman" w:eastAsia="宋体"/>
          <w:b w:val="0"/>
          <w:bCs/>
          <w:sz w:val="21"/>
          <w:szCs w:val="21"/>
          <w:lang w:val="en-US" w:eastAsia="zh-CN"/>
        </w:rPr>
        <w:fldChar w:fldCharType="begin"/>
      </w:r>
      <w:r>
        <w:rPr>
          <w:rFonts w:hint="eastAsia" w:ascii="Times New Roman" w:hAnsi="Times New Roman" w:eastAsia="宋体"/>
          <w:b w:val="0"/>
          <w:bCs/>
          <w:sz w:val="21"/>
          <w:szCs w:val="21"/>
          <w:lang w:val="en-US" w:eastAsia="zh-CN"/>
        </w:rPr>
        <w:instrText xml:space="preserve"> HYPERLINK \l _Toc19905 </w:instrText>
      </w:r>
      <w:r>
        <w:rPr>
          <w:rFonts w:hint="eastAsia" w:ascii="Times New Roman" w:hAnsi="Times New Roman" w:eastAsia="宋体"/>
          <w:b w:val="0"/>
          <w:bCs/>
          <w:sz w:val="21"/>
          <w:szCs w:val="21"/>
          <w:lang w:val="en-US" w:eastAsia="zh-CN"/>
        </w:rPr>
        <w:fldChar w:fldCharType="separate"/>
      </w:r>
      <w:r>
        <w:rPr>
          <w:rFonts w:hint="default" w:ascii="Times New Roman" w:hAnsi="Times New Roman" w:eastAsia="宋体" w:cs="Times New Roman"/>
          <w:b w:val="0"/>
          <w:bCs/>
          <w:kern w:val="0"/>
          <w:sz w:val="21"/>
          <w:szCs w:val="21"/>
          <w:lang w:val="en-US" w:eastAsia="zh-CN"/>
        </w:rPr>
        <w:t>5.</w:t>
      </w:r>
      <w:r>
        <w:rPr>
          <w:rFonts w:hint="eastAsia" w:ascii="Times New Roman" w:hAnsi="Times New Roman" w:eastAsia="宋体" w:cs="Times New Roman"/>
          <w:b w:val="0"/>
          <w:bCs/>
          <w:kern w:val="0"/>
          <w:sz w:val="21"/>
          <w:szCs w:val="21"/>
          <w:lang w:val="en-US" w:eastAsia="zh-CN"/>
        </w:rPr>
        <w:t xml:space="preserve">3  </w:t>
      </w:r>
      <w:r>
        <w:rPr>
          <w:rFonts w:hint="eastAsia" w:ascii="Times New Roman" w:hAnsi="Times New Roman" w:eastAsia="宋体" w:cs="Times New Roman"/>
          <w:b w:val="0"/>
          <w:bCs/>
          <w:kern w:val="0"/>
          <w:sz w:val="21"/>
          <w:szCs w:val="21"/>
        </w:rPr>
        <w:t>变形缝设计</w:t>
      </w:r>
      <w:r>
        <w:rPr>
          <w:rFonts w:ascii="Times New Roman" w:hAnsi="Times New Roman" w:eastAsia="宋体"/>
          <w:b w:val="0"/>
          <w:bCs/>
          <w:sz w:val="21"/>
          <w:szCs w:val="21"/>
        </w:rPr>
        <w:tab/>
      </w:r>
      <w:r>
        <w:rPr>
          <w:rFonts w:ascii="Times New Roman" w:hAnsi="Times New Roman" w:eastAsia="宋体"/>
          <w:b w:val="0"/>
          <w:bCs/>
          <w:sz w:val="21"/>
          <w:szCs w:val="21"/>
        </w:rPr>
        <w:fldChar w:fldCharType="begin"/>
      </w:r>
      <w:r>
        <w:rPr>
          <w:rFonts w:ascii="Times New Roman" w:hAnsi="Times New Roman" w:eastAsia="宋体"/>
          <w:b w:val="0"/>
          <w:bCs/>
          <w:sz w:val="21"/>
          <w:szCs w:val="21"/>
        </w:rPr>
        <w:instrText xml:space="preserve"> PAGEREF _Toc19905 \h </w:instrText>
      </w:r>
      <w:r>
        <w:rPr>
          <w:rFonts w:ascii="Times New Roman" w:hAnsi="Times New Roman" w:eastAsia="宋体"/>
          <w:b w:val="0"/>
          <w:bCs/>
          <w:sz w:val="21"/>
          <w:szCs w:val="21"/>
        </w:rPr>
        <w:fldChar w:fldCharType="separate"/>
      </w:r>
      <w:r>
        <w:rPr>
          <w:rFonts w:ascii="Times New Roman" w:hAnsi="Times New Roman" w:eastAsia="宋体"/>
          <w:b w:val="0"/>
          <w:bCs/>
          <w:sz w:val="21"/>
          <w:szCs w:val="21"/>
        </w:rPr>
        <w:t>35</w:t>
      </w:r>
      <w:r>
        <w:rPr>
          <w:rFonts w:ascii="Times New Roman" w:hAnsi="Times New Roman" w:eastAsia="宋体"/>
          <w:b w:val="0"/>
          <w:bCs/>
          <w:sz w:val="21"/>
          <w:szCs w:val="21"/>
        </w:rPr>
        <w:fldChar w:fldCharType="end"/>
      </w:r>
      <w:r>
        <w:rPr>
          <w:rFonts w:hint="eastAsia" w:ascii="Times New Roman" w:hAnsi="Times New Roman" w:eastAsia="宋体"/>
          <w:b w:val="0"/>
          <w:bCs/>
          <w:sz w:val="21"/>
          <w:szCs w:val="21"/>
          <w:lang w:val="en-US" w:eastAsia="zh-CN"/>
        </w:rP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b w:val="0"/>
          <w:bCs/>
          <w:sz w:val="21"/>
          <w:szCs w:val="21"/>
        </w:rPr>
      </w:pPr>
      <w:r>
        <w:rPr>
          <w:rFonts w:hint="eastAsia" w:ascii="Times New Roman" w:hAnsi="Times New Roman" w:eastAsia="宋体"/>
          <w:b w:val="0"/>
          <w:bCs/>
          <w:sz w:val="21"/>
          <w:szCs w:val="21"/>
          <w:lang w:val="en-US" w:eastAsia="zh-CN"/>
        </w:rPr>
        <w:fldChar w:fldCharType="begin"/>
      </w:r>
      <w:r>
        <w:rPr>
          <w:rFonts w:hint="eastAsia" w:ascii="Times New Roman" w:hAnsi="Times New Roman" w:eastAsia="宋体"/>
          <w:b w:val="0"/>
          <w:bCs/>
          <w:sz w:val="21"/>
          <w:szCs w:val="21"/>
          <w:lang w:val="en-US" w:eastAsia="zh-CN"/>
        </w:rPr>
        <w:instrText xml:space="preserve"> HYPERLINK \l _Toc20507 </w:instrText>
      </w:r>
      <w:r>
        <w:rPr>
          <w:rFonts w:hint="eastAsia" w:ascii="Times New Roman" w:hAnsi="Times New Roman" w:eastAsia="宋体"/>
          <w:b w:val="0"/>
          <w:bCs/>
          <w:sz w:val="21"/>
          <w:szCs w:val="21"/>
          <w:lang w:val="en-US" w:eastAsia="zh-CN"/>
        </w:rPr>
        <w:fldChar w:fldCharType="separate"/>
      </w:r>
      <w:r>
        <w:rPr>
          <w:rFonts w:hint="eastAsia" w:ascii="Times New Roman" w:hAnsi="Times New Roman" w:eastAsia="宋体"/>
          <w:b w:val="0"/>
          <w:bCs/>
          <w:sz w:val="21"/>
          <w:szCs w:val="21"/>
          <w:lang w:val="en-US" w:eastAsia="zh-CN"/>
        </w:rPr>
        <w:t xml:space="preserve">6  </w:t>
      </w:r>
      <w:r>
        <w:rPr>
          <w:rFonts w:hint="eastAsia" w:ascii="Times New Roman" w:hAnsi="Times New Roman" w:eastAsia="宋体"/>
          <w:b w:val="0"/>
          <w:bCs/>
          <w:sz w:val="21"/>
          <w:szCs w:val="21"/>
        </w:rPr>
        <w:t>基层要求与处理</w:t>
      </w:r>
      <w:r>
        <w:rPr>
          <w:rFonts w:ascii="Times New Roman" w:hAnsi="Times New Roman" w:eastAsia="宋体"/>
          <w:b w:val="0"/>
          <w:bCs/>
          <w:sz w:val="21"/>
          <w:szCs w:val="21"/>
        </w:rPr>
        <w:tab/>
      </w:r>
      <w:r>
        <w:rPr>
          <w:rFonts w:ascii="Times New Roman" w:hAnsi="Times New Roman" w:eastAsia="宋体"/>
          <w:b w:val="0"/>
          <w:bCs/>
          <w:sz w:val="21"/>
          <w:szCs w:val="21"/>
        </w:rPr>
        <w:fldChar w:fldCharType="begin"/>
      </w:r>
      <w:r>
        <w:rPr>
          <w:rFonts w:ascii="Times New Roman" w:hAnsi="Times New Roman" w:eastAsia="宋体"/>
          <w:b w:val="0"/>
          <w:bCs/>
          <w:sz w:val="21"/>
          <w:szCs w:val="21"/>
        </w:rPr>
        <w:instrText xml:space="preserve"> PAGEREF _Toc20507 \h </w:instrText>
      </w:r>
      <w:r>
        <w:rPr>
          <w:rFonts w:ascii="Times New Roman" w:hAnsi="Times New Roman" w:eastAsia="宋体"/>
          <w:b w:val="0"/>
          <w:bCs/>
          <w:sz w:val="21"/>
          <w:szCs w:val="21"/>
        </w:rPr>
        <w:fldChar w:fldCharType="separate"/>
      </w:r>
      <w:r>
        <w:rPr>
          <w:rFonts w:ascii="Times New Roman" w:hAnsi="Times New Roman" w:eastAsia="宋体"/>
          <w:b w:val="0"/>
          <w:bCs/>
          <w:sz w:val="21"/>
          <w:szCs w:val="21"/>
        </w:rPr>
        <w:t>37</w:t>
      </w:r>
      <w:r>
        <w:rPr>
          <w:rFonts w:ascii="Times New Roman" w:hAnsi="Times New Roman" w:eastAsia="宋体"/>
          <w:b w:val="0"/>
          <w:bCs/>
          <w:sz w:val="21"/>
          <w:szCs w:val="21"/>
        </w:rPr>
        <w:fldChar w:fldCharType="end"/>
      </w:r>
      <w:r>
        <w:rPr>
          <w:rFonts w:hint="eastAsia" w:ascii="Times New Roman" w:hAnsi="Times New Roman" w:eastAsia="宋体"/>
          <w:b w:val="0"/>
          <w:bCs/>
          <w:sz w:val="21"/>
          <w:szCs w:val="21"/>
          <w:lang w:val="en-US" w:eastAsia="zh-CN"/>
        </w:rPr>
        <w:fldChar w:fldCharType="end"/>
      </w:r>
    </w:p>
    <w:p>
      <w:pPr>
        <w:pStyle w:val="2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b w:val="0"/>
          <w:bCs/>
          <w:sz w:val="21"/>
          <w:szCs w:val="21"/>
        </w:rPr>
      </w:pPr>
      <w:r>
        <w:rPr>
          <w:rFonts w:hint="eastAsia" w:ascii="Times New Roman" w:hAnsi="Times New Roman" w:eastAsia="宋体"/>
          <w:b w:val="0"/>
          <w:bCs/>
          <w:sz w:val="21"/>
          <w:szCs w:val="21"/>
          <w:lang w:val="en-US" w:eastAsia="zh-CN"/>
        </w:rPr>
        <w:fldChar w:fldCharType="begin"/>
      </w:r>
      <w:r>
        <w:rPr>
          <w:rFonts w:hint="eastAsia" w:ascii="Times New Roman" w:hAnsi="Times New Roman" w:eastAsia="宋体"/>
          <w:b w:val="0"/>
          <w:bCs/>
          <w:sz w:val="21"/>
          <w:szCs w:val="21"/>
          <w:lang w:val="en-US" w:eastAsia="zh-CN"/>
        </w:rPr>
        <w:instrText xml:space="preserve"> HYPERLINK \l _Toc19258 </w:instrText>
      </w:r>
      <w:r>
        <w:rPr>
          <w:rFonts w:hint="eastAsia" w:ascii="Times New Roman" w:hAnsi="Times New Roman" w:eastAsia="宋体"/>
          <w:b w:val="0"/>
          <w:bCs/>
          <w:sz w:val="21"/>
          <w:szCs w:val="21"/>
          <w:lang w:val="en-US" w:eastAsia="zh-CN"/>
        </w:rPr>
        <w:fldChar w:fldCharType="separate"/>
      </w:r>
      <w:r>
        <w:rPr>
          <w:rFonts w:hint="eastAsia" w:ascii="Times New Roman" w:hAnsi="Times New Roman" w:eastAsia="宋体"/>
          <w:b w:val="0"/>
          <w:bCs/>
          <w:sz w:val="21"/>
          <w:szCs w:val="21"/>
          <w:lang w:val="en-US" w:eastAsia="zh-CN"/>
        </w:rPr>
        <w:t xml:space="preserve">6.1  </w:t>
      </w:r>
      <w:r>
        <w:rPr>
          <w:rFonts w:hint="eastAsia" w:ascii="Times New Roman" w:hAnsi="Times New Roman" w:eastAsia="宋体"/>
          <w:b w:val="0"/>
          <w:bCs/>
          <w:sz w:val="21"/>
          <w:szCs w:val="21"/>
        </w:rPr>
        <w:t>基层要求</w:t>
      </w:r>
      <w:r>
        <w:rPr>
          <w:rFonts w:ascii="Times New Roman" w:hAnsi="Times New Roman" w:eastAsia="宋体"/>
          <w:b w:val="0"/>
          <w:bCs/>
          <w:sz w:val="21"/>
          <w:szCs w:val="21"/>
        </w:rPr>
        <w:tab/>
      </w:r>
      <w:r>
        <w:rPr>
          <w:rFonts w:ascii="Times New Roman" w:hAnsi="Times New Roman" w:eastAsia="宋体"/>
          <w:b w:val="0"/>
          <w:bCs/>
          <w:sz w:val="21"/>
          <w:szCs w:val="21"/>
        </w:rPr>
        <w:fldChar w:fldCharType="begin"/>
      </w:r>
      <w:r>
        <w:rPr>
          <w:rFonts w:ascii="Times New Roman" w:hAnsi="Times New Roman" w:eastAsia="宋体"/>
          <w:b w:val="0"/>
          <w:bCs/>
          <w:sz w:val="21"/>
          <w:szCs w:val="21"/>
        </w:rPr>
        <w:instrText xml:space="preserve"> PAGEREF _Toc19258 \h </w:instrText>
      </w:r>
      <w:r>
        <w:rPr>
          <w:rFonts w:ascii="Times New Roman" w:hAnsi="Times New Roman" w:eastAsia="宋体"/>
          <w:b w:val="0"/>
          <w:bCs/>
          <w:sz w:val="21"/>
          <w:szCs w:val="21"/>
        </w:rPr>
        <w:fldChar w:fldCharType="separate"/>
      </w:r>
      <w:r>
        <w:rPr>
          <w:rFonts w:ascii="Times New Roman" w:hAnsi="Times New Roman" w:eastAsia="宋体"/>
          <w:b w:val="0"/>
          <w:bCs/>
          <w:sz w:val="21"/>
          <w:szCs w:val="21"/>
        </w:rPr>
        <w:t>37</w:t>
      </w:r>
      <w:r>
        <w:rPr>
          <w:rFonts w:ascii="Times New Roman" w:hAnsi="Times New Roman" w:eastAsia="宋体"/>
          <w:b w:val="0"/>
          <w:bCs/>
          <w:sz w:val="21"/>
          <w:szCs w:val="21"/>
        </w:rPr>
        <w:fldChar w:fldCharType="end"/>
      </w:r>
      <w:r>
        <w:rPr>
          <w:rFonts w:hint="eastAsia" w:ascii="Times New Roman" w:hAnsi="Times New Roman" w:eastAsia="宋体"/>
          <w:b w:val="0"/>
          <w:bCs/>
          <w:sz w:val="21"/>
          <w:szCs w:val="21"/>
          <w:lang w:val="en-US" w:eastAsia="zh-CN"/>
        </w:rPr>
        <w:fldChar w:fldCharType="end"/>
      </w:r>
    </w:p>
    <w:p>
      <w:pPr>
        <w:pStyle w:val="2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b w:val="0"/>
          <w:bCs/>
          <w:sz w:val="21"/>
          <w:szCs w:val="21"/>
        </w:rPr>
      </w:pPr>
      <w:r>
        <w:rPr>
          <w:rFonts w:hint="eastAsia" w:ascii="Times New Roman" w:hAnsi="Times New Roman" w:eastAsia="宋体"/>
          <w:b w:val="0"/>
          <w:bCs/>
          <w:sz w:val="21"/>
          <w:szCs w:val="21"/>
          <w:lang w:val="en-US" w:eastAsia="zh-CN"/>
        </w:rPr>
        <w:fldChar w:fldCharType="begin"/>
      </w:r>
      <w:r>
        <w:rPr>
          <w:rFonts w:hint="eastAsia" w:ascii="Times New Roman" w:hAnsi="Times New Roman" w:eastAsia="宋体"/>
          <w:b w:val="0"/>
          <w:bCs/>
          <w:sz w:val="21"/>
          <w:szCs w:val="21"/>
          <w:lang w:val="en-US" w:eastAsia="zh-CN"/>
        </w:rPr>
        <w:instrText xml:space="preserve"> HYPERLINK \l _Toc6916 </w:instrText>
      </w:r>
      <w:r>
        <w:rPr>
          <w:rFonts w:hint="eastAsia" w:ascii="Times New Roman" w:hAnsi="Times New Roman" w:eastAsia="宋体"/>
          <w:b w:val="0"/>
          <w:bCs/>
          <w:sz w:val="21"/>
          <w:szCs w:val="21"/>
          <w:lang w:val="en-US" w:eastAsia="zh-CN"/>
        </w:rPr>
        <w:fldChar w:fldCharType="separate"/>
      </w:r>
      <w:r>
        <w:rPr>
          <w:rFonts w:hint="eastAsia" w:ascii="Times New Roman" w:hAnsi="Times New Roman" w:eastAsia="宋体"/>
          <w:b w:val="0"/>
          <w:bCs/>
          <w:sz w:val="21"/>
          <w:szCs w:val="21"/>
          <w:lang w:val="en-US" w:eastAsia="zh-CN"/>
        </w:rPr>
        <w:t xml:space="preserve">6.2  </w:t>
      </w:r>
      <w:r>
        <w:rPr>
          <w:rFonts w:hint="eastAsia" w:ascii="Times New Roman" w:hAnsi="Times New Roman" w:eastAsia="宋体"/>
          <w:b w:val="0"/>
          <w:bCs/>
          <w:sz w:val="21"/>
          <w:szCs w:val="21"/>
        </w:rPr>
        <w:t>基层处理</w:t>
      </w:r>
      <w:r>
        <w:rPr>
          <w:rFonts w:ascii="Times New Roman" w:hAnsi="Times New Roman" w:eastAsia="宋体"/>
          <w:b w:val="0"/>
          <w:bCs/>
          <w:sz w:val="21"/>
          <w:szCs w:val="21"/>
        </w:rPr>
        <w:tab/>
      </w:r>
      <w:r>
        <w:rPr>
          <w:rFonts w:ascii="Times New Roman" w:hAnsi="Times New Roman" w:eastAsia="宋体"/>
          <w:b w:val="0"/>
          <w:bCs/>
          <w:sz w:val="21"/>
          <w:szCs w:val="21"/>
        </w:rPr>
        <w:fldChar w:fldCharType="begin"/>
      </w:r>
      <w:r>
        <w:rPr>
          <w:rFonts w:ascii="Times New Roman" w:hAnsi="Times New Roman" w:eastAsia="宋体"/>
          <w:b w:val="0"/>
          <w:bCs/>
          <w:sz w:val="21"/>
          <w:szCs w:val="21"/>
        </w:rPr>
        <w:instrText xml:space="preserve"> PAGEREF _Toc6916 \h </w:instrText>
      </w:r>
      <w:r>
        <w:rPr>
          <w:rFonts w:ascii="Times New Roman" w:hAnsi="Times New Roman" w:eastAsia="宋体"/>
          <w:b w:val="0"/>
          <w:bCs/>
          <w:sz w:val="21"/>
          <w:szCs w:val="21"/>
        </w:rPr>
        <w:fldChar w:fldCharType="separate"/>
      </w:r>
      <w:r>
        <w:rPr>
          <w:rFonts w:ascii="Times New Roman" w:hAnsi="Times New Roman" w:eastAsia="宋体"/>
          <w:b w:val="0"/>
          <w:bCs/>
          <w:sz w:val="21"/>
          <w:szCs w:val="21"/>
        </w:rPr>
        <w:t>37</w:t>
      </w:r>
      <w:r>
        <w:rPr>
          <w:rFonts w:ascii="Times New Roman" w:hAnsi="Times New Roman" w:eastAsia="宋体"/>
          <w:b w:val="0"/>
          <w:bCs/>
          <w:sz w:val="21"/>
          <w:szCs w:val="21"/>
        </w:rPr>
        <w:fldChar w:fldCharType="end"/>
      </w:r>
      <w:r>
        <w:rPr>
          <w:rFonts w:hint="eastAsia" w:ascii="Times New Roman" w:hAnsi="Times New Roman" w:eastAsia="宋体"/>
          <w:b w:val="0"/>
          <w:bCs/>
          <w:sz w:val="21"/>
          <w:szCs w:val="21"/>
          <w:lang w:val="en-US" w:eastAsia="zh-CN"/>
        </w:rP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b w:val="0"/>
          <w:bCs/>
          <w:sz w:val="21"/>
          <w:szCs w:val="21"/>
        </w:rPr>
      </w:pPr>
      <w:r>
        <w:rPr>
          <w:rFonts w:hint="eastAsia" w:ascii="Times New Roman" w:hAnsi="Times New Roman" w:eastAsia="宋体"/>
          <w:b w:val="0"/>
          <w:bCs/>
          <w:sz w:val="21"/>
          <w:szCs w:val="21"/>
          <w:lang w:val="en-US" w:eastAsia="zh-CN"/>
        </w:rPr>
        <w:fldChar w:fldCharType="begin"/>
      </w:r>
      <w:r>
        <w:rPr>
          <w:rFonts w:hint="eastAsia" w:ascii="Times New Roman" w:hAnsi="Times New Roman" w:eastAsia="宋体"/>
          <w:b w:val="0"/>
          <w:bCs/>
          <w:sz w:val="21"/>
          <w:szCs w:val="21"/>
          <w:lang w:val="en-US" w:eastAsia="zh-CN"/>
        </w:rPr>
        <w:instrText xml:space="preserve"> HYPERLINK \l _Toc20775 </w:instrText>
      </w:r>
      <w:r>
        <w:rPr>
          <w:rFonts w:hint="eastAsia" w:ascii="Times New Roman" w:hAnsi="Times New Roman" w:eastAsia="宋体"/>
          <w:b w:val="0"/>
          <w:bCs/>
          <w:sz w:val="21"/>
          <w:szCs w:val="21"/>
          <w:lang w:val="en-US" w:eastAsia="zh-CN"/>
        </w:rPr>
        <w:fldChar w:fldCharType="separate"/>
      </w:r>
      <w:r>
        <w:rPr>
          <w:rFonts w:hint="eastAsia" w:ascii="Times New Roman" w:hAnsi="Times New Roman" w:eastAsia="宋体"/>
          <w:b w:val="0"/>
          <w:bCs/>
          <w:sz w:val="21"/>
          <w:szCs w:val="21"/>
          <w:lang w:val="en-US" w:eastAsia="zh-CN"/>
        </w:rPr>
        <w:t xml:space="preserve">7  </w:t>
      </w:r>
      <w:r>
        <w:rPr>
          <w:rFonts w:hint="eastAsia" w:ascii="Times New Roman" w:hAnsi="Times New Roman" w:eastAsia="宋体"/>
          <w:b w:val="0"/>
          <w:bCs/>
          <w:sz w:val="21"/>
          <w:szCs w:val="21"/>
        </w:rPr>
        <w:t>施</w:t>
      </w:r>
      <w:r>
        <w:rPr>
          <w:rFonts w:hint="eastAsia" w:ascii="Times New Roman" w:hAnsi="Times New Roman" w:eastAsia="宋体"/>
          <w:b w:val="0"/>
          <w:bCs/>
          <w:sz w:val="21"/>
          <w:szCs w:val="21"/>
          <w:lang w:val="en-US" w:eastAsia="zh-CN"/>
        </w:rPr>
        <w:t xml:space="preserve">  </w:t>
      </w:r>
      <w:r>
        <w:rPr>
          <w:rFonts w:hint="eastAsia" w:ascii="Times New Roman" w:hAnsi="Times New Roman" w:eastAsia="宋体"/>
          <w:b w:val="0"/>
          <w:bCs/>
          <w:sz w:val="21"/>
          <w:szCs w:val="21"/>
        </w:rPr>
        <w:t>工</w:t>
      </w:r>
      <w:r>
        <w:rPr>
          <w:rFonts w:ascii="Times New Roman" w:hAnsi="Times New Roman" w:eastAsia="宋体"/>
          <w:b w:val="0"/>
          <w:bCs/>
          <w:sz w:val="21"/>
          <w:szCs w:val="21"/>
        </w:rPr>
        <w:tab/>
      </w:r>
      <w:r>
        <w:rPr>
          <w:rFonts w:ascii="Times New Roman" w:hAnsi="Times New Roman" w:eastAsia="宋体"/>
          <w:b w:val="0"/>
          <w:bCs/>
          <w:sz w:val="21"/>
          <w:szCs w:val="21"/>
        </w:rPr>
        <w:fldChar w:fldCharType="begin"/>
      </w:r>
      <w:r>
        <w:rPr>
          <w:rFonts w:ascii="Times New Roman" w:hAnsi="Times New Roman" w:eastAsia="宋体"/>
          <w:b w:val="0"/>
          <w:bCs/>
          <w:sz w:val="21"/>
          <w:szCs w:val="21"/>
        </w:rPr>
        <w:instrText xml:space="preserve"> PAGEREF _Toc20775 \h </w:instrText>
      </w:r>
      <w:r>
        <w:rPr>
          <w:rFonts w:ascii="Times New Roman" w:hAnsi="Times New Roman" w:eastAsia="宋体"/>
          <w:b w:val="0"/>
          <w:bCs/>
          <w:sz w:val="21"/>
          <w:szCs w:val="21"/>
        </w:rPr>
        <w:fldChar w:fldCharType="separate"/>
      </w:r>
      <w:r>
        <w:rPr>
          <w:rFonts w:ascii="Times New Roman" w:hAnsi="Times New Roman" w:eastAsia="宋体"/>
          <w:b w:val="0"/>
          <w:bCs/>
          <w:sz w:val="21"/>
          <w:szCs w:val="21"/>
        </w:rPr>
        <w:t>38</w:t>
      </w:r>
      <w:r>
        <w:rPr>
          <w:rFonts w:ascii="Times New Roman" w:hAnsi="Times New Roman" w:eastAsia="宋体"/>
          <w:b w:val="0"/>
          <w:bCs/>
          <w:sz w:val="21"/>
          <w:szCs w:val="21"/>
        </w:rPr>
        <w:fldChar w:fldCharType="end"/>
      </w:r>
      <w:r>
        <w:rPr>
          <w:rFonts w:hint="eastAsia" w:ascii="Times New Roman" w:hAnsi="Times New Roman" w:eastAsia="宋体"/>
          <w:b w:val="0"/>
          <w:bCs/>
          <w:sz w:val="21"/>
          <w:szCs w:val="21"/>
          <w:lang w:val="en-US" w:eastAsia="zh-CN"/>
        </w:rPr>
        <w:fldChar w:fldCharType="end"/>
      </w:r>
    </w:p>
    <w:p>
      <w:pPr>
        <w:pStyle w:val="2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b w:val="0"/>
          <w:bCs/>
          <w:sz w:val="21"/>
          <w:szCs w:val="21"/>
        </w:rPr>
      </w:pPr>
      <w:r>
        <w:rPr>
          <w:rFonts w:hint="eastAsia" w:ascii="Times New Roman" w:hAnsi="Times New Roman" w:eastAsia="宋体"/>
          <w:b w:val="0"/>
          <w:bCs/>
          <w:sz w:val="21"/>
          <w:szCs w:val="21"/>
          <w:lang w:val="en-US" w:eastAsia="zh-CN"/>
        </w:rPr>
        <w:fldChar w:fldCharType="begin"/>
      </w:r>
      <w:r>
        <w:rPr>
          <w:rFonts w:hint="eastAsia" w:ascii="Times New Roman" w:hAnsi="Times New Roman" w:eastAsia="宋体"/>
          <w:b w:val="0"/>
          <w:bCs/>
          <w:sz w:val="21"/>
          <w:szCs w:val="21"/>
          <w:lang w:val="en-US" w:eastAsia="zh-CN"/>
        </w:rPr>
        <w:instrText xml:space="preserve"> HYPERLINK \l _Toc17262 </w:instrText>
      </w:r>
      <w:r>
        <w:rPr>
          <w:rFonts w:hint="eastAsia" w:ascii="Times New Roman" w:hAnsi="Times New Roman" w:eastAsia="宋体"/>
          <w:b w:val="0"/>
          <w:bCs/>
          <w:sz w:val="21"/>
          <w:szCs w:val="21"/>
          <w:lang w:val="en-US" w:eastAsia="zh-CN"/>
        </w:rPr>
        <w:fldChar w:fldCharType="separate"/>
      </w:r>
      <w:r>
        <w:rPr>
          <w:rFonts w:hint="eastAsia" w:ascii="Times New Roman" w:hAnsi="Times New Roman" w:eastAsia="宋体"/>
          <w:b w:val="0"/>
          <w:bCs/>
          <w:sz w:val="21"/>
          <w:szCs w:val="21"/>
          <w:lang w:val="en-US" w:eastAsia="zh-CN"/>
        </w:rPr>
        <w:t xml:space="preserve">7.1  </w:t>
      </w:r>
      <w:r>
        <w:rPr>
          <w:rFonts w:hint="eastAsia" w:ascii="Times New Roman" w:hAnsi="Times New Roman" w:eastAsia="宋体"/>
          <w:b w:val="0"/>
          <w:bCs/>
          <w:sz w:val="21"/>
          <w:szCs w:val="21"/>
        </w:rPr>
        <w:t>一般规定</w:t>
      </w:r>
      <w:r>
        <w:rPr>
          <w:rFonts w:ascii="Times New Roman" w:hAnsi="Times New Roman" w:eastAsia="宋体"/>
          <w:b w:val="0"/>
          <w:bCs/>
          <w:sz w:val="21"/>
          <w:szCs w:val="21"/>
        </w:rPr>
        <w:tab/>
      </w:r>
      <w:r>
        <w:rPr>
          <w:rFonts w:ascii="Times New Roman" w:hAnsi="Times New Roman" w:eastAsia="宋体"/>
          <w:b w:val="0"/>
          <w:bCs/>
          <w:sz w:val="21"/>
          <w:szCs w:val="21"/>
        </w:rPr>
        <w:fldChar w:fldCharType="begin"/>
      </w:r>
      <w:r>
        <w:rPr>
          <w:rFonts w:ascii="Times New Roman" w:hAnsi="Times New Roman" w:eastAsia="宋体"/>
          <w:b w:val="0"/>
          <w:bCs/>
          <w:sz w:val="21"/>
          <w:szCs w:val="21"/>
        </w:rPr>
        <w:instrText xml:space="preserve"> PAGEREF _Toc17262 \h </w:instrText>
      </w:r>
      <w:r>
        <w:rPr>
          <w:rFonts w:ascii="Times New Roman" w:hAnsi="Times New Roman" w:eastAsia="宋体"/>
          <w:b w:val="0"/>
          <w:bCs/>
          <w:sz w:val="21"/>
          <w:szCs w:val="21"/>
        </w:rPr>
        <w:fldChar w:fldCharType="separate"/>
      </w:r>
      <w:r>
        <w:rPr>
          <w:rFonts w:ascii="Times New Roman" w:hAnsi="Times New Roman" w:eastAsia="宋体"/>
          <w:b w:val="0"/>
          <w:bCs/>
          <w:sz w:val="21"/>
          <w:szCs w:val="21"/>
        </w:rPr>
        <w:t>38</w:t>
      </w:r>
      <w:r>
        <w:rPr>
          <w:rFonts w:ascii="Times New Roman" w:hAnsi="Times New Roman" w:eastAsia="宋体"/>
          <w:b w:val="0"/>
          <w:bCs/>
          <w:sz w:val="21"/>
          <w:szCs w:val="21"/>
        </w:rPr>
        <w:fldChar w:fldCharType="end"/>
      </w:r>
      <w:r>
        <w:rPr>
          <w:rFonts w:hint="eastAsia" w:ascii="Times New Roman" w:hAnsi="Times New Roman" w:eastAsia="宋体"/>
          <w:b w:val="0"/>
          <w:bCs/>
          <w:sz w:val="21"/>
          <w:szCs w:val="21"/>
          <w:lang w:val="en-US" w:eastAsia="zh-CN"/>
        </w:rPr>
        <w:fldChar w:fldCharType="end"/>
      </w:r>
    </w:p>
    <w:p>
      <w:pPr>
        <w:pStyle w:val="2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b w:val="0"/>
          <w:bCs/>
          <w:sz w:val="21"/>
          <w:szCs w:val="21"/>
        </w:rPr>
      </w:pPr>
      <w:r>
        <w:rPr>
          <w:rFonts w:hint="eastAsia" w:ascii="Times New Roman" w:hAnsi="Times New Roman" w:eastAsia="宋体"/>
          <w:b w:val="0"/>
          <w:bCs/>
          <w:sz w:val="21"/>
          <w:szCs w:val="21"/>
          <w:lang w:val="en-US" w:eastAsia="zh-CN"/>
        </w:rPr>
        <w:fldChar w:fldCharType="begin"/>
      </w:r>
      <w:r>
        <w:rPr>
          <w:rFonts w:hint="eastAsia" w:ascii="Times New Roman" w:hAnsi="Times New Roman" w:eastAsia="宋体"/>
          <w:b w:val="0"/>
          <w:bCs/>
          <w:sz w:val="21"/>
          <w:szCs w:val="21"/>
          <w:lang w:val="en-US" w:eastAsia="zh-CN"/>
        </w:rPr>
        <w:instrText xml:space="preserve"> HYPERLINK \l _Toc24308 </w:instrText>
      </w:r>
      <w:r>
        <w:rPr>
          <w:rFonts w:hint="eastAsia" w:ascii="Times New Roman" w:hAnsi="Times New Roman" w:eastAsia="宋体"/>
          <w:b w:val="0"/>
          <w:bCs/>
          <w:sz w:val="21"/>
          <w:szCs w:val="21"/>
          <w:lang w:val="en-US" w:eastAsia="zh-CN"/>
        </w:rPr>
        <w:fldChar w:fldCharType="separate"/>
      </w:r>
      <w:r>
        <w:rPr>
          <w:rFonts w:hint="eastAsia" w:ascii="Times New Roman" w:hAnsi="Times New Roman" w:eastAsia="宋体"/>
          <w:b w:val="0"/>
          <w:bCs/>
          <w:sz w:val="21"/>
          <w:szCs w:val="21"/>
          <w:lang w:val="en-US" w:eastAsia="zh-CN"/>
        </w:rPr>
        <w:t xml:space="preserve">7.2  </w:t>
      </w:r>
      <w:r>
        <w:rPr>
          <w:rFonts w:hint="eastAsia" w:ascii="Times New Roman" w:hAnsi="Times New Roman" w:eastAsia="宋体"/>
          <w:b w:val="0"/>
          <w:bCs/>
          <w:sz w:val="21"/>
          <w:szCs w:val="21"/>
        </w:rPr>
        <w:t>施工工艺</w:t>
      </w:r>
      <w:r>
        <w:rPr>
          <w:rFonts w:ascii="Times New Roman" w:hAnsi="Times New Roman" w:eastAsia="宋体"/>
          <w:b w:val="0"/>
          <w:bCs/>
          <w:sz w:val="21"/>
          <w:szCs w:val="21"/>
        </w:rPr>
        <w:tab/>
      </w:r>
      <w:r>
        <w:rPr>
          <w:rFonts w:ascii="Times New Roman" w:hAnsi="Times New Roman" w:eastAsia="宋体"/>
          <w:b w:val="0"/>
          <w:bCs/>
          <w:sz w:val="21"/>
          <w:szCs w:val="21"/>
        </w:rPr>
        <w:fldChar w:fldCharType="begin"/>
      </w:r>
      <w:r>
        <w:rPr>
          <w:rFonts w:ascii="Times New Roman" w:hAnsi="Times New Roman" w:eastAsia="宋体"/>
          <w:b w:val="0"/>
          <w:bCs/>
          <w:sz w:val="21"/>
          <w:szCs w:val="21"/>
        </w:rPr>
        <w:instrText xml:space="preserve"> PAGEREF _Toc24308 \h </w:instrText>
      </w:r>
      <w:r>
        <w:rPr>
          <w:rFonts w:ascii="Times New Roman" w:hAnsi="Times New Roman" w:eastAsia="宋体"/>
          <w:b w:val="0"/>
          <w:bCs/>
          <w:sz w:val="21"/>
          <w:szCs w:val="21"/>
        </w:rPr>
        <w:fldChar w:fldCharType="separate"/>
      </w:r>
      <w:r>
        <w:rPr>
          <w:rFonts w:ascii="Times New Roman" w:hAnsi="Times New Roman" w:eastAsia="宋体"/>
          <w:b w:val="0"/>
          <w:bCs/>
          <w:sz w:val="21"/>
          <w:szCs w:val="21"/>
        </w:rPr>
        <w:t>38</w:t>
      </w:r>
      <w:r>
        <w:rPr>
          <w:rFonts w:ascii="Times New Roman" w:hAnsi="Times New Roman" w:eastAsia="宋体"/>
          <w:b w:val="0"/>
          <w:bCs/>
          <w:sz w:val="21"/>
          <w:szCs w:val="21"/>
        </w:rPr>
        <w:fldChar w:fldCharType="end"/>
      </w:r>
      <w:r>
        <w:rPr>
          <w:rFonts w:hint="eastAsia" w:ascii="Times New Roman" w:hAnsi="Times New Roman" w:eastAsia="宋体"/>
          <w:b w:val="0"/>
          <w:bCs/>
          <w:sz w:val="21"/>
          <w:szCs w:val="21"/>
          <w:lang w:val="en-US" w:eastAsia="zh-CN"/>
        </w:rP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b w:val="0"/>
          <w:bCs/>
          <w:sz w:val="21"/>
          <w:szCs w:val="21"/>
        </w:rPr>
      </w:pPr>
      <w:r>
        <w:rPr>
          <w:rFonts w:hint="eastAsia" w:ascii="Times New Roman" w:hAnsi="Times New Roman" w:eastAsia="宋体"/>
          <w:b w:val="0"/>
          <w:bCs/>
          <w:sz w:val="21"/>
          <w:szCs w:val="21"/>
          <w:lang w:val="en-US" w:eastAsia="zh-CN"/>
        </w:rPr>
        <w:fldChar w:fldCharType="begin"/>
      </w:r>
      <w:r>
        <w:rPr>
          <w:rFonts w:hint="eastAsia" w:ascii="Times New Roman" w:hAnsi="Times New Roman" w:eastAsia="宋体"/>
          <w:b w:val="0"/>
          <w:bCs/>
          <w:sz w:val="21"/>
          <w:szCs w:val="21"/>
          <w:lang w:val="en-US" w:eastAsia="zh-CN"/>
        </w:rPr>
        <w:instrText xml:space="preserve"> HYPERLINK \l _Toc25598 </w:instrText>
      </w:r>
      <w:r>
        <w:rPr>
          <w:rFonts w:hint="eastAsia" w:ascii="Times New Roman" w:hAnsi="Times New Roman" w:eastAsia="宋体"/>
          <w:b w:val="0"/>
          <w:bCs/>
          <w:sz w:val="21"/>
          <w:szCs w:val="21"/>
          <w:lang w:val="en-US" w:eastAsia="zh-CN"/>
        </w:rPr>
        <w:fldChar w:fldCharType="separate"/>
      </w:r>
      <w:r>
        <w:rPr>
          <w:rFonts w:hint="eastAsia" w:ascii="Times New Roman" w:hAnsi="Times New Roman" w:eastAsia="宋体"/>
          <w:b w:val="0"/>
          <w:bCs/>
          <w:sz w:val="21"/>
          <w:szCs w:val="21"/>
          <w:lang w:val="en-US" w:eastAsia="zh-CN"/>
        </w:rPr>
        <w:t xml:space="preserve">8  </w:t>
      </w:r>
      <w:r>
        <w:rPr>
          <w:rFonts w:hint="eastAsia" w:ascii="Times New Roman" w:hAnsi="Times New Roman" w:eastAsia="宋体"/>
          <w:b w:val="0"/>
          <w:bCs/>
          <w:sz w:val="21"/>
          <w:szCs w:val="21"/>
        </w:rPr>
        <w:t>验</w:t>
      </w:r>
      <w:r>
        <w:rPr>
          <w:rFonts w:hint="eastAsia" w:ascii="Times New Roman" w:hAnsi="Times New Roman" w:eastAsia="宋体"/>
          <w:b w:val="0"/>
          <w:bCs/>
          <w:sz w:val="21"/>
          <w:szCs w:val="21"/>
          <w:lang w:val="en-US" w:eastAsia="zh-CN"/>
        </w:rPr>
        <w:t xml:space="preserve">  </w:t>
      </w:r>
      <w:r>
        <w:rPr>
          <w:rFonts w:hint="eastAsia" w:ascii="Times New Roman" w:hAnsi="Times New Roman" w:eastAsia="宋体"/>
          <w:b w:val="0"/>
          <w:bCs/>
          <w:sz w:val="21"/>
          <w:szCs w:val="21"/>
        </w:rPr>
        <w:t>收</w:t>
      </w:r>
      <w:r>
        <w:rPr>
          <w:rFonts w:ascii="Times New Roman" w:hAnsi="Times New Roman" w:eastAsia="宋体"/>
          <w:b w:val="0"/>
          <w:bCs/>
          <w:sz w:val="21"/>
          <w:szCs w:val="21"/>
        </w:rPr>
        <w:tab/>
      </w:r>
      <w:r>
        <w:rPr>
          <w:rFonts w:ascii="Times New Roman" w:hAnsi="Times New Roman" w:eastAsia="宋体"/>
          <w:b w:val="0"/>
          <w:bCs/>
          <w:sz w:val="21"/>
          <w:szCs w:val="21"/>
        </w:rPr>
        <w:fldChar w:fldCharType="begin"/>
      </w:r>
      <w:r>
        <w:rPr>
          <w:rFonts w:ascii="Times New Roman" w:hAnsi="Times New Roman" w:eastAsia="宋体"/>
          <w:b w:val="0"/>
          <w:bCs/>
          <w:sz w:val="21"/>
          <w:szCs w:val="21"/>
        </w:rPr>
        <w:instrText xml:space="preserve"> PAGEREF _Toc25598 \h </w:instrText>
      </w:r>
      <w:r>
        <w:rPr>
          <w:rFonts w:ascii="Times New Roman" w:hAnsi="Times New Roman" w:eastAsia="宋体"/>
          <w:b w:val="0"/>
          <w:bCs/>
          <w:sz w:val="21"/>
          <w:szCs w:val="21"/>
        </w:rPr>
        <w:fldChar w:fldCharType="separate"/>
      </w:r>
      <w:r>
        <w:rPr>
          <w:rFonts w:ascii="Times New Roman" w:hAnsi="Times New Roman" w:eastAsia="宋体"/>
          <w:b w:val="0"/>
          <w:bCs/>
          <w:sz w:val="21"/>
          <w:szCs w:val="21"/>
        </w:rPr>
        <w:t>40</w:t>
      </w:r>
      <w:r>
        <w:rPr>
          <w:rFonts w:ascii="Times New Roman" w:hAnsi="Times New Roman" w:eastAsia="宋体"/>
          <w:b w:val="0"/>
          <w:bCs/>
          <w:sz w:val="21"/>
          <w:szCs w:val="21"/>
        </w:rPr>
        <w:fldChar w:fldCharType="end"/>
      </w:r>
      <w:r>
        <w:rPr>
          <w:rFonts w:hint="eastAsia" w:ascii="Times New Roman" w:hAnsi="Times New Roman" w:eastAsia="宋体"/>
          <w:b w:val="0"/>
          <w:bCs/>
          <w:sz w:val="21"/>
          <w:szCs w:val="21"/>
          <w:lang w:val="en-US" w:eastAsia="zh-CN"/>
        </w:rPr>
        <w:fldChar w:fldCharType="end"/>
      </w:r>
    </w:p>
    <w:p>
      <w:pPr>
        <w:pStyle w:val="2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b w:val="0"/>
          <w:bCs/>
          <w:sz w:val="21"/>
          <w:szCs w:val="21"/>
        </w:rPr>
      </w:pPr>
      <w:r>
        <w:rPr>
          <w:rFonts w:hint="eastAsia" w:ascii="Times New Roman" w:hAnsi="Times New Roman" w:eastAsia="宋体"/>
          <w:b w:val="0"/>
          <w:bCs/>
          <w:sz w:val="21"/>
          <w:szCs w:val="21"/>
          <w:lang w:val="en-US" w:eastAsia="zh-CN"/>
        </w:rPr>
        <w:fldChar w:fldCharType="begin"/>
      </w:r>
      <w:r>
        <w:rPr>
          <w:rFonts w:hint="eastAsia" w:ascii="Times New Roman" w:hAnsi="Times New Roman" w:eastAsia="宋体"/>
          <w:b w:val="0"/>
          <w:bCs/>
          <w:sz w:val="21"/>
          <w:szCs w:val="21"/>
          <w:lang w:val="en-US" w:eastAsia="zh-CN"/>
        </w:rPr>
        <w:instrText xml:space="preserve"> HYPERLINK \l _Toc510 </w:instrText>
      </w:r>
      <w:r>
        <w:rPr>
          <w:rFonts w:hint="eastAsia" w:ascii="Times New Roman" w:hAnsi="Times New Roman" w:eastAsia="宋体"/>
          <w:b w:val="0"/>
          <w:bCs/>
          <w:sz w:val="21"/>
          <w:szCs w:val="21"/>
          <w:lang w:val="en-US" w:eastAsia="zh-CN"/>
        </w:rPr>
        <w:fldChar w:fldCharType="separate"/>
      </w:r>
      <w:r>
        <w:rPr>
          <w:rFonts w:hint="eastAsia" w:ascii="Times New Roman" w:hAnsi="Times New Roman" w:eastAsia="宋体"/>
          <w:b w:val="0"/>
          <w:bCs/>
          <w:sz w:val="21"/>
          <w:szCs w:val="21"/>
          <w:lang w:val="en-US" w:eastAsia="zh-CN"/>
        </w:rPr>
        <w:t xml:space="preserve">8.1  </w:t>
      </w:r>
      <w:r>
        <w:rPr>
          <w:rFonts w:hint="eastAsia" w:ascii="Times New Roman" w:hAnsi="Times New Roman" w:eastAsia="宋体"/>
          <w:b w:val="0"/>
          <w:bCs/>
          <w:sz w:val="21"/>
          <w:szCs w:val="21"/>
        </w:rPr>
        <w:t>一般规定</w:t>
      </w:r>
      <w:r>
        <w:rPr>
          <w:rFonts w:ascii="Times New Roman" w:hAnsi="Times New Roman" w:eastAsia="宋体"/>
          <w:b w:val="0"/>
          <w:bCs/>
          <w:sz w:val="21"/>
          <w:szCs w:val="21"/>
        </w:rPr>
        <w:tab/>
      </w:r>
      <w:r>
        <w:rPr>
          <w:rFonts w:ascii="Times New Roman" w:hAnsi="Times New Roman" w:eastAsia="宋体"/>
          <w:b w:val="0"/>
          <w:bCs/>
          <w:sz w:val="21"/>
          <w:szCs w:val="21"/>
        </w:rPr>
        <w:fldChar w:fldCharType="begin"/>
      </w:r>
      <w:r>
        <w:rPr>
          <w:rFonts w:ascii="Times New Roman" w:hAnsi="Times New Roman" w:eastAsia="宋体"/>
          <w:b w:val="0"/>
          <w:bCs/>
          <w:sz w:val="21"/>
          <w:szCs w:val="21"/>
        </w:rPr>
        <w:instrText xml:space="preserve"> PAGEREF _Toc510 \h </w:instrText>
      </w:r>
      <w:r>
        <w:rPr>
          <w:rFonts w:ascii="Times New Roman" w:hAnsi="Times New Roman" w:eastAsia="宋体"/>
          <w:b w:val="0"/>
          <w:bCs/>
          <w:sz w:val="21"/>
          <w:szCs w:val="21"/>
        </w:rPr>
        <w:fldChar w:fldCharType="separate"/>
      </w:r>
      <w:r>
        <w:rPr>
          <w:rFonts w:ascii="Times New Roman" w:hAnsi="Times New Roman" w:eastAsia="宋体"/>
          <w:b w:val="0"/>
          <w:bCs/>
          <w:sz w:val="21"/>
          <w:szCs w:val="21"/>
        </w:rPr>
        <w:t>40</w:t>
      </w:r>
      <w:r>
        <w:rPr>
          <w:rFonts w:ascii="Times New Roman" w:hAnsi="Times New Roman" w:eastAsia="宋体"/>
          <w:b w:val="0"/>
          <w:bCs/>
          <w:sz w:val="21"/>
          <w:szCs w:val="21"/>
        </w:rPr>
        <w:fldChar w:fldCharType="end"/>
      </w:r>
      <w:r>
        <w:rPr>
          <w:rFonts w:hint="eastAsia" w:ascii="Times New Roman" w:hAnsi="Times New Roman" w:eastAsia="宋体"/>
          <w:b w:val="0"/>
          <w:bCs/>
          <w:sz w:val="21"/>
          <w:szCs w:val="21"/>
          <w:lang w:val="en-US" w:eastAsia="zh-CN"/>
        </w:rPr>
        <w:fldChar w:fldCharType="end"/>
      </w:r>
    </w:p>
    <w:p>
      <w:pPr>
        <w:pStyle w:val="2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b w:val="0"/>
          <w:bCs/>
          <w:sz w:val="21"/>
          <w:szCs w:val="21"/>
        </w:rPr>
      </w:pPr>
      <w:r>
        <w:rPr>
          <w:rFonts w:hint="eastAsia" w:ascii="Times New Roman" w:hAnsi="Times New Roman" w:eastAsia="宋体"/>
          <w:b w:val="0"/>
          <w:bCs/>
          <w:sz w:val="21"/>
          <w:szCs w:val="21"/>
          <w:lang w:val="en-US" w:eastAsia="zh-CN"/>
        </w:rPr>
        <w:fldChar w:fldCharType="begin"/>
      </w:r>
      <w:r>
        <w:rPr>
          <w:rFonts w:hint="eastAsia" w:ascii="Times New Roman" w:hAnsi="Times New Roman" w:eastAsia="宋体"/>
          <w:b w:val="0"/>
          <w:bCs/>
          <w:sz w:val="21"/>
          <w:szCs w:val="21"/>
          <w:lang w:val="en-US" w:eastAsia="zh-CN"/>
        </w:rPr>
        <w:instrText xml:space="preserve"> HYPERLINK \l _Toc17628 </w:instrText>
      </w:r>
      <w:r>
        <w:rPr>
          <w:rFonts w:hint="eastAsia" w:ascii="Times New Roman" w:hAnsi="Times New Roman" w:eastAsia="宋体"/>
          <w:b w:val="0"/>
          <w:bCs/>
          <w:sz w:val="21"/>
          <w:szCs w:val="21"/>
          <w:lang w:val="en-US" w:eastAsia="zh-CN"/>
        </w:rPr>
        <w:fldChar w:fldCharType="separate"/>
      </w:r>
      <w:r>
        <w:rPr>
          <w:rFonts w:hint="eastAsia" w:ascii="Times New Roman" w:hAnsi="Times New Roman" w:eastAsia="宋体"/>
          <w:b w:val="0"/>
          <w:bCs/>
          <w:sz w:val="21"/>
          <w:szCs w:val="21"/>
          <w:lang w:val="en-US" w:eastAsia="zh-CN"/>
        </w:rPr>
        <w:t xml:space="preserve">8.2  </w:t>
      </w:r>
      <w:r>
        <w:rPr>
          <w:rFonts w:hint="eastAsia" w:ascii="Times New Roman" w:hAnsi="Times New Roman" w:eastAsia="宋体"/>
          <w:b w:val="0"/>
          <w:bCs/>
          <w:sz w:val="21"/>
          <w:szCs w:val="21"/>
        </w:rPr>
        <w:t>主控项目</w:t>
      </w:r>
      <w:r>
        <w:rPr>
          <w:rFonts w:ascii="Times New Roman" w:hAnsi="Times New Roman" w:eastAsia="宋体"/>
          <w:b w:val="0"/>
          <w:bCs/>
          <w:sz w:val="21"/>
          <w:szCs w:val="21"/>
        </w:rPr>
        <w:tab/>
      </w:r>
      <w:r>
        <w:rPr>
          <w:rFonts w:ascii="Times New Roman" w:hAnsi="Times New Roman" w:eastAsia="宋体"/>
          <w:b w:val="0"/>
          <w:bCs/>
          <w:sz w:val="21"/>
          <w:szCs w:val="21"/>
        </w:rPr>
        <w:fldChar w:fldCharType="begin"/>
      </w:r>
      <w:r>
        <w:rPr>
          <w:rFonts w:ascii="Times New Roman" w:hAnsi="Times New Roman" w:eastAsia="宋体"/>
          <w:b w:val="0"/>
          <w:bCs/>
          <w:sz w:val="21"/>
          <w:szCs w:val="21"/>
        </w:rPr>
        <w:instrText xml:space="preserve"> PAGEREF _Toc17628 \h </w:instrText>
      </w:r>
      <w:r>
        <w:rPr>
          <w:rFonts w:ascii="Times New Roman" w:hAnsi="Times New Roman" w:eastAsia="宋体"/>
          <w:b w:val="0"/>
          <w:bCs/>
          <w:sz w:val="21"/>
          <w:szCs w:val="21"/>
        </w:rPr>
        <w:fldChar w:fldCharType="separate"/>
      </w:r>
      <w:r>
        <w:rPr>
          <w:rFonts w:ascii="Times New Roman" w:hAnsi="Times New Roman" w:eastAsia="宋体"/>
          <w:b w:val="0"/>
          <w:bCs/>
          <w:sz w:val="21"/>
          <w:szCs w:val="21"/>
        </w:rPr>
        <w:t>40</w:t>
      </w:r>
      <w:r>
        <w:rPr>
          <w:rFonts w:ascii="Times New Roman" w:hAnsi="Times New Roman" w:eastAsia="宋体"/>
          <w:b w:val="0"/>
          <w:bCs/>
          <w:sz w:val="21"/>
          <w:szCs w:val="21"/>
        </w:rPr>
        <w:fldChar w:fldCharType="end"/>
      </w:r>
      <w:r>
        <w:rPr>
          <w:rFonts w:hint="eastAsia" w:ascii="Times New Roman" w:hAnsi="Times New Roman" w:eastAsia="宋体"/>
          <w:b w:val="0"/>
          <w:bCs/>
          <w:sz w:val="21"/>
          <w:szCs w:val="21"/>
          <w:lang w:val="en-US" w:eastAsia="zh-CN"/>
        </w:rPr>
        <w:fldChar w:fldCharType="end"/>
      </w:r>
    </w:p>
    <w:p>
      <w:pPr>
        <w:pStyle w:val="2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sz w:val="21"/>
          <w:szCs w:val="21"/>
        </w:rPr>
      </w:pPr>
      <w:r>
        <w:rPr>
          <w:rFonts w:hint="eastAsia" w:ascii="Times New Roman" w:hAnsi="Times New Roman" w:eastAsia="宋体"/>
          <w:b w:val="0"/>
          <w:bCs/>
          <w:sz w:val="21"/>
          <w:szCs w:val="21"/>
          <w:lang w:val="en-US" w:eastAsia="zh-CN"/>
        </w:rPr>
        <w:fldChar w:fldCharType="begin"/>
      </w:r>
      <w:r>
        <w:rPr>
          <w:rFonts w:hint="eastAsia" w:ascii="Times New Roman" w:hAnsi="Times New Roman" w:eastAsia="宋体"/>
          <w:b w:val="0"/>
          <w:bCs/>
          <w:sz w:val="21"/>
          <w:szCs w:val="21"/>
          <w:lang w:val="en-US" w:eastAsia="zh-CN"/>
        </w:rPr>
        <w:instrText xml:space="preserve"> HYPERLINK \l _Toc30999 </w:instrText>
      </w:r>
      <w:r>
        <w:rPr>
          <w:rFonts w:hint="eastAsia" w:ascii="Times New Roman" w:hAnsi="Times New Roman" w:eastAsia="宋体"/>
          <w:b w:val="0"/>
          <w:bCs/>
          <w:sz w:val="21"/>
          <w:szCs w:val="21"/>
          <w:lang w:val="en-US" w:eastAsia="zh-CN"/>
        </w:rPr>
        <w:fldChar w:fldCharType="separate"/>
      </w:r>
      <w:r>
        <w:rPr>
          <w:rFonts w:hint="eastAsia" w:ascii="Times New Roman" w:hAnsi="Times New Roman" w:eastAsia="宋体"/>
          <w:b w:val="0"/>
          <w:bCs/>
          <w:sz w:val="21"/>
          <w:szCs w:val="21"/>
          <w:lang w:val="en-US" w:eastAsia="zh-CN"/>
        </w:rPr>
        <w:t xml:space="preserve">8.3  </w:t>
      </w:r>
      <w:r>
        <w:rPr>
          <w:rFonts w:hint="eastAsia" w:ascii="Times New Roman" w:hAnsi="Times New Roman" w:eastAsia="宋体"/>
          <w:b w:val="0"/>
          <w:bCs/>
          <w:sz w:val="21"/>
          <w:szCs w:val="21"/>
        </w:rPr>
        <w:t>一般项目</w:t>
      </w:r>
      <w:r>
        <w:rPr>
          <w:rFonts w:ascii="Times New Roman" w:hAnsi="Times New Roman" w:eastAsia="宋体"/>
          <w:b w:val="0"/>
          <w:bCs/>
          <w:sz w:val="21"/>
          <w:szCs w:val="21"/>
        </w:rPr>
        <w:tab/>
      </w:r>
      <w:r>
        <w:rPr>
          <w:rFonts w:ascii="Times New Roman" w:hAnsi="Times New Roman" w:eastAsia="宋体"/>
          <w:b w:val="0"/>
          <w:bCs/>
          <w:sz w:val="21"/>
          <w:szCs w:val="21"/>
        </w:rPr>
        <w:fldChar w:fldCharType="begin"/>
      </w:r>
      <w:r>
        <w:rPr>
          <w:rFonts w:ascii="Times New Roman" w:hAnsi="Times New Roman" w:eastAsia="宋体"/>
          <w:b w:val="0"/>
          <w:bCs/>
          <w:sz w:val="21"/>
          <w:szCs w:val="21"/>
        </w:rPr>
        <w:instrText xml:space="preserve"> PAGEREF _Toc30999 \h </w:instrText>
      </w:r>
      <w:r>
        <w:rPr>
          <w:rFonts w:ascii="Times New Roman" w:hAnsi="Times New Roman" w:eastAsia="宋体"/>
          <w:b w:val="0"/>
          <w:bCs/>
          <w:sz w:val="21"/>
          <w:szCs w:val="21"/>
        </w:rPr>
        <w:fldChar w:fldCharType="separate"/>
      </w:r>
      <w:r>
        <w:rPr>
          <w:rFonts w:ascii="Times New Roman" w:hAnsi="Times New Roman" w:eastAsia="宋体"/>
          <w:b w:val="0"/>
          <w:bCs/>
          <w:sz w:val="21"/>
          <w:szCs w:val="21"/>
        </w:rPr>
        <w:t>40</w:t>
      </w:r>
      <w:r>
        <w:rPr>
          <w:rFonts w:ascii="Times New Roman" w:hAnsi="Times New Roman" w:eastAsia="宋体"/>
          <w:b w:val="0"/>
          <w:bCs/>
          <w:sz w:val="21"/>
          <w:szCs w:val="21"/>
        </w:rPr>
        <w:fldChar w:fldCharType="end"/>
      </w:r>
      <w:r>
        <w:rPr>
          <w:rFonts w:hint="eastAsia" w:ascii="Times New Roman" w:hAnsi="Times New Roman" w:eastAsia="宋体"/>
          <w:b w:val="0"/>
          <w:bCs/>
          <w:sz w:val="21"/>
          <w:szCs w:val="21"/>
          <w:lang w:val="en-US" w:eastAsia="zh-CN"/>
        </w:rPr>
        <w:fldChar w:fldCharType="end"/>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eastAsia="宋体"/>
          <w:lang w:val="en-US" w:eastAsia="zh-CN"/>
        </w:rPr>
      </w:pPr>
      <w:r>
        <w:rPr>
          <w:rFonts w:hint="eastAsia" w:ascii="Times New Roman" w:hAnsi="Times New Roman" w:eastAsia="宋体"/>
          <w:b/>
          <w:sz w:val="21"/>
          <w:szCs w:val="21"/>
          <w:lang w:val="en-US" w:eastAsia="zh-CN"/>
        </w:rPr>
        <w:fldChar w:fldCharType="end"/>
      </w:r>
    </w:p>
    <w:p>
      <w:pPr>
        <w:bidi w:val="0"/>
        <w:rPr>
          <w:rFonts w:hint="eastAsia" w:eastAsia="宋体"/>
          <w:lang w:val="en-US" w:eastAsia="zh-CN"/>
        </w:rPr>
        <w:sectPr>
          <w:pgSz w:w="11906" w:h="16838"/>
          <w:pgMar w:top="1440" w:right="1800" w:bottom="1440" w:left="1800" w:header="851" w:footer="992" w:gutter="0"/>
          <w:cols w:space="720" w:num="1"/>
          <w:docGrid w:type="lines" w:linePitch="312" w:charSpace="0"/>
        </w:sectPr>
      </w:pPr>
    </w:p>
    <w:p>
      <w:pPr>
        <w:bidi w:val="0"/>
        <w:rPr>
          <w:rFonts w:hint="eastAsia" w:eastAsia="宋体"/>
          <w:lang w:val="en-US" w:eastAsia="zh-CN"/>
        </w:rPr>
      </w:pPr>
    </w:p>
    <w:p>
      <w:pPr>
        <w:pStyle w:val="2"/>
        <w:keepNext/>
        <w:keepLines/>
        <w:pageBreakBefore w:val="0"/>
        <w:widowControl w:val="0"/>
        <w:numPr>
          <w:ilvl w:val="0"/>
          <w:numId w:val="0"/>
        </w:numPr>
        <w:tabs>
          <w:tab w:val="left" w:pos="3851"/>
          <w:tab w:val="center" w:pos="4535"/>
        </w:tabs>
        <w:kinsoku/>
        <w:wordWrap/>
        <w:overflowPunct/>
        <w:topLinePunct w:val="0"/>
        <w:autoSpaceDE/>
        <w:autoSpaceDN/>
        <w:bidi w:val="0"/>
        <w:adjustRightInd w:val="0"/>
        <w:snapToGrid w:val="0"/>
        <w:spacing w:before="260" w:beforeLines="0" w:after="260" w:afterLines="0" w:line="360" w:lineRule="auto"/>
        <w:ind w:left="0" w:leftChars="0" w:firstLine="0" w:firstLineChars="0"/>
        <w:jc w:val="center"/>
        <w:textAlignment w:val="auto"/>
        <w:rPr>
          <w:rFonts w:hint="eastAsia" w:ascii="Times New Roman" w:hAnsi="Times New Roman" w:eastAsia="宋体" w:cs="Times New Roman"/>
          <w:b/>
          <w:bCs/>
          <w:caps w:val="0"/>
          <w:smallCaps w:val="0"/>
          <w:color w:val="000000"/>
          <w:kern w:val="0"/>
          <w:sz w:val="24"/>
          <w:szCs w:val="24"/>
          <w:lang w:val="en-US" w:eastAsia="zh-CN"/>
        </w:rPr>
      </w:pPr>
      <w:r>
        <w:rPr>
          <w:rFonts w:hint="eastAsia" w:ascii="Times New Roman" w:hAnsi="Times New Roman" w:eastAsia="宋体" w:cs="Times New Roman"/>
          <w:b/>
          <w:bCs/>
          <w:caps w:val="0"/>
          <w:smallCaps w:val="0"/>
          <w:color w:val="000000"/>
          <w:kern w:val="0"/>
          <w:sz w:val="24"/>
          <w:szCs w:val="24"/>
          <w:lang w:val="en-US" w:eastAsia="zh-CN"/>
        </w:rPr>
        <w:t xml:space="preserve"> </w:t>
      </w:r>
      <w:bookmarkStart w:id="419" w:name="_Toc7559"/>
      <w:r>
        <w:rPr>
          <w:rFonts w:hint="eastAsia" w:ascii="Times New Roman" w:hAnsi="Times New Roman" w:eastAsia="宋体" w:cs="Times New Roman"/>
          <w:b/>
          <w:bCs/>
          <w:caps w:val="0"/>
          <w:smallCaps w:val="0"/>
          <w:color w:val="000000"/>
          <w:kern w:val="0"/>
          <w:sz w:val="24"/>
          <w:szCs w:val="24"/>
          <w:lang w:val="en-US" w:eastAsia="zh-CN"/>
        </w:rPr>
        <w:t>1  总  则</w:t>
      </w:r>
      <w:bookmarkEnd w:id="419"/>
    </w:p>
    <w:p>
      <w:pPr>
        <w:keepNext w:val="0"/>
        <w:keepLines w:val="0"/>
        <w:pageBreakBefore w:val="0"/>
        <w:widowControl/>
        <w:kinsoku/>
        <w:wordWrap/>
        <w:overflowPunct/>
        <w:topLinePunct w:val="0"/>
        <w:autoSpaceDE/>
        <w:autoSpaceDN/>
        <w:bidi w:val="0"/>
        <w:adjustRightInd/>
        <w:snapToGrid/>
        <w:spacing w:beforeAutospacing="0" w:after="0" w:afterAutospacing="0" w:line="560" w:lineRule="exact"/>
        <w:ind w:left="0" w:firstLine="0"/>
        <w:textAlignment w:val="auto"/>
        <w:rPr>
          <w:rFonts w:hint="eastAsia" w:ascii="Times New Roman" w:hAnsi="Times New Roman" w:eastAsia="宋体" w:cs="宋体"/>
          <w:caps w:val="0"/>
          <w:smallCaps w:val="0"/>
          <w:color w:val="auto"/>
          <w:sz w:val="24"/>
          <w:szCs w:val="18"/>
        </w:rPr>
      </w:pPr>
      <w:r>
        <w:rPr>
          <w:rFonts w:hint="eastAsia" w:ascii="Times New Roman" w:hAnsi="Times New Roman" w:eastAsia="宋体" w:cs="宋体"/>
          <w:b/>
          <w:bCs/>
          <w:caps w:val="0"/>
          <w:smallCaps w:val="0"/>
          <w:color w:val="auto"/>
          <w:kern w:val="2"/>
          <w:sz w:val="24"/>
          <w:szCs w:val="18"/>
          <w:lang w:val="en-US" w:eastAsia="zh-CN" w:bidi="ar-SA"/>
        </w:rPr>
        <w:t>1.0.2</w:t>
      </w:r>
      <w:r>
        <w:rPr>
          <w:rFonts w:hint="eastAsia" w:eastAsia="宋体" w:cs="宋体"/>
          <w:b/>
          <w:bCs/>
          <w:caps w:val="0"/>
          <w:smallCaps w:val="0"/>
          <w:color w:val="auto"/>
          <w:sz w:val="24"/>
          <w:szCs w:val="18"/>
          <w:lang w:val="en-US" w:eastAsia="zh-CN"/>
        </w:rPr>
        <w:t xml:space="preserve">  </w:t>
      </w:r>
      <w:r>
        <w:rPr>
          <w:rFonts w:hint="eastAsia" w:ascii="Times New Roman" w:hAnsi="Times New Roman" w:eastAsia="宋体" w:cs="宋体"/>
          <w:caps w:val="0"/>
          <w:smallCaps w:val="0"/>
          <w:color w:val="auto"/>
          <w:sz w:val="24"/>
          <w:szCs w:val="18"/>
        </w:rPr>
        <w:t>根据《建筑结构荷载规范》GB50009-2012中规定了不同类别民用建筑楼面均布活荷载，其中均布活荷载标准值≤2kN/m</w:t>
      </w:r>
      <w:r>
        <w:rPr>
          <w:rFonts w:hint="eastAsia" w:ascii="Times New Roman" w:hAnsi="Times New Roman" w:eastAsia="宋体" w:cs="宋体"/>
          <w:caps w:val="0"/>
          <w:smallCaps w:val="0"/>
          <w:color w:val="auto"/>
          <w:sz w:val="24"/>
          <w:szCs w:val="18"/>
          <w:vertAlign w:val="superscript"/>
        </w:rPr>
        <w:t>2</w:t>
      </w:r>
      <w:r>
        <w:rPr>
          <w:rFonts w:hint="eastAsia" w:ascii="Times New Roman" w:hAnsi="Times New Roman" w:eastAsia="宋体" w:cs="宋体"/>
          <w:caps w:val="0"/>
          <w:smallCaps w:val="0"/>
          <w:color w:val="auto"/>
          <w:sz w:val="24"/>
          <w:szCs w:val="18"/>
        </w:rPr>
        <w:t>的建筑类型包括：住宅、宿舍、旅馆、办公楼、医院病房、托儿所、幼儿园、试验室、阅览室、会议室、医院门诊室，本规程中规定的非粘结地面主要用于以上场景。</w:t>
      </w:r>
    </w:p>
    <w:p>
      <w:pPr>
        <w:pStyle w:val="2"/>
        <w:keepNext/>
        <w:keepLines/>
        <w:pageBreakBefore w:val="0"/>
        <w:widowControl w:val="0"/>
        <w:numPr>
          <w:ilvl w:val="0"/>
          <w:numId w:val="0"/>
        </w:numPr>
        <w:tabs>
          <w:tab w:val="left" w:pos="3851"/>
          <w:tab w:val="center" w:pos="4535"/>
        </w:tabs>
        <w:kinsoku/>
        <w:wordWrap/>
        <w:overflowPunct/>
        <w:topLinePunct w:val="0"/>
        <w:autoSpaceDE/>
        <w:autoSpaceDN/>
        <w:bidi w:val="0"/>
        <w:adjustRightInd w:val="0"/>
        <w:snapToGrid w:val="0"/>
        <w:spacing w:before="260" w:beforeLines="0" w:after="260" w:afterLines="0" w:line="360" w:lineRule="auto"/>
        <w:ind w:left="0" w:leftChars="0" w:firstLine="0" w:firstLineChars="0"/>
        <w:jc w:val="center"/>
        <w:textAlignment w:val="auto"/>
        <w:rPr>
          <w:rFonts w:hint="eastAsia" w:ascii="Times New Roman" w:hAnsi="Times New Roman" w:eastAsia="宋体" w:cs="Times New Roman"/>
          <w:b/>
          <w:bCs/>
          <w:caps w:val="0"/>
          <w:smallCaps w:val="0"/>
          <w:color w:val="000000"/>
          <w:kern w:val="0"/>
          <w:sz w:val="24"/>
          <w:szCs w:val="24"/>
          <w:lang w:val="en-US" w:eastAsia="zh-CN"/>
        </w:rPr>
      </w:pPr>
      <w:bookmarkStart w:id="420" w:name="_Toc20788"/>
      <w:r>
        <w:rPr>
          <w:rFonts w:hint="eastAsia" w:ascii="Times New Roman" w:hAnsi="Times New Roman" w:eastAsia="宋体" w:cs="Times New Roman"/>
          <w:b/>
          <w:bCs/>
          <w:caps w:val="0"/>
          <w:smallCaps w:val="0"/>
          <w:color w:val="000000"/>
          <w:kern w:val="0"/>
          <w:sz w:val="24"/>
          <w:szCs w:val="24"/>
          <w:lang w:val="en-US" w:eastAsia="zh-CN"/>
        </w:rPr>
        <w:t>2  术  语</w:t>
      </w:r>
      <w:bookmarkEnd w:id="420"/>
    </w:p>
    <w:p>
      <w:pPr>
        <w:keepNext w:val="0"/>
        <w:keepLines w:val="0"/>
        <w:pageBreakBefore w:val="0"/>
        <w:numPr>
          <w:ilvl w:val="2"/>
          <w:numId w:val="0"/>
        </w:numPr>
        <w:kinsoku/>
        <w:wordWrap/>
        <w:overflowPunct/>
        <w:topLinePunct w:val="0"/>
        <w:bidi w:val="0"/>
        <w:adjustRightInd/>
        <w:snapToGrid/>
        <w:spacing w:beforeAutospacing="0" w:after="0" w:afterAutospacing="0" w:line="360" w:lineRule="auto"/>
        <w:ind w:left="0" w:leftChars="0" w:firstLine="0" w:firstLineChars="0"/>
        <w:textAlignment w:val="auto"/>
        <w:outlineLvl w:val="1"/>
        <w:rPr>
          <w:rFonts w:hint="eastAsia" w:ascii="Times New Roman" w:hAnsi="Times New Roman" w:eastAsia="宋体" w:cs="宋体"/>
          <w:b/>
          <w:bCs/>
          <w:caps w:val="0"/>
          <w:smallCaps w:val="0"/>
          <w:color w:val="auto"/>
          <w:sz w:val="24"/>
          <w:szCs w:val="24"/>
        </w:rPr>
      </w:pPr>
      <w:bookmarkStart w:id="421" w:name="_Toc7871"/>
      <w:r>
        <w:rPr>
          <w:rFonts w:hint="eastAsia" w:ascii="Times New Roman" w:hAnsi="Times New Roman" w:eastAsia="宋体" w:cs="宋体"/>
          <w:b/>
          <w:bCs/>
          <w:i w:val="0"/>
          <w:caps w:val="0"/>
          <w:smallCaps w:val="0"/>
          <w:color w:val="auto"/>
          <w:kern w:val="2"/>
          <w:sz w:val="24"/>
          <w:szCs w:val="24"/>
          <w:lang w:val="en-US" w:eastAsia="zh-CN" w:bidi="ar-SA"/>
        </w:rPr>
        <w:t>2.0.3</w:t>
      </w:r>
      <w:r>
        <w:rPr>
          <w:rFonts w:hint="eastAsia" w:eastAsia="宋体" w:cs="宋体"/>
          <w:b/>
          <w:bCs/>
          <w:i w:val="0"/>
          <w:caps w:val="0"/>
          <w:smallCaps w:val="0"/>
          <w:color w:val="auto"/>
          <w:kern w:val="2"/>
          <w:sz w:val="24"/>
          <w:szCs w:val="24"/>
          <w:lang w:val="en-US" w:eastAsia="zh-CN" w:bidi="ar-SA"/>
        </w:rPr>
        <w:t xml:space="preserve">  </w:t>
      </w:r>
      <w:r>
        <w:rPr>
          <w:rFonts w:hint="eastAsia" w:ascii="Times New Roman" w:hAnsi="Times New Roman" w:eastAsia="宋体" w:cs="宋体"/>
          <w:b/>
          <w:bCs/>
          <w:caps w:val="0"/>
          <w:smallCaps w:val="0"/>
          <w:color w:val="auto"/>
          <w:sz w:val="24"/>
          <w:szCs w:val="24"/>
        </w:rPr>
        <w:t xml:space="preserve">隔离膜 </w:t>
      </w:r>
      <w:r>
        <w:rPr>
          <w:rFonts w:hint="eastAsia" w:eastAsia="宋体" w:cs="宋体"/>
          <w:b/>
          <w:bCs/>
          <w:caps w:val="0"/>
          <w:smallCaps w:val="0"/>
          <w:color w:val="auto"/>
          <w:sz w:val="24"/>
          <w:szCs w:val="24"/>
          <w:lang w:val="en-US" w:eastAsia="zh-CN"/>
        </w:rPr>
        <w:t xml:space="preserve"> </w:t>
      </w:r>
      <w:r>
        <w:rPr>
          <w:rFonts w:hint="eastAsia" w:ascii="Times New Roman" w:hAnsi="Times New Roman" w:eastAsia="宋体" w:cs="宋体"/>
          <w:b/>
          <w:bCs/>
          <w:caps w:val="0"/>
          <w:smallCaps w:val="0"/>
          <w:color w:val="auto"/>
          <w:sz w:val="24"/>
          <w:szCs w:val="24"/>
        </w:rPr>
        <w:t>Separated layer</w:t>
      </w:r>
      <w:bookmarkEnd w:id="421"/>
    </w:p>
    <w:p>
      <w:pPr>
        <w:keepNext w:val="0"/>
        <w:keepLines w:val="0"/>
        <w:pageBreakBefore w:val="0"/>
        <w:widowControl w:val="0"/>
        <w:kinsoku/>
        <w:wordWrap/>
        <w:overflowPunct/>
        <w:topLinePunct w:val="0"/>
        <w:bidi w:val="0"/>
        <w:adjustRightInd/>
        <w:snapToGrid/>
        <w:spacing w:beforeAutospacing="0" w:after="0" w:afterAutospacing="0" w:line="360" w:lineRule="auto"/>
        <w:ind w:left="0" w:leftChars="0" w:firstLine="480" w:firstLineChars="200"/>
        <w:textAlignment w:val="auto"/>
        <w:rPr>
          <w:rFonts w:hint="eastAsia" w:ascii="Times New Roman" w:hAnsi="Times New Roman" w:eastAsia="宋体" w:cs="宋体"/>
          <w:caps w:val="0"/>
          <w:smallCaps w:val="0"/>
          <w:color w:val="auto"/>
          <w:sz w:val="24"/>
          <w:szCs w:val="18"/>
        </w:rPr>
      </w:pPr>
      <w:r>
        <w:rPr>
          <w:rFonts w:hint="eastAsia" w:ascii="Times New Roman" w:hAnsi="Times New Roman" w:eastAsia="宋体" w:cs="宋体"/>
          <w:caps w:val="0"/>
          <w:smallCaps w:val="0"/>
          <w:color w:val="auto"/>
          <w:sz w:val="24"/>
          <w:szCs w:val="18"/>
        </w:rPr>
        <w:t>ÖNORM B 3732（欧洲标准及欧洲的部分国家标准）中规定了隔离膜厚度至少为0.1mm的聚乙烯薄膜或具有大致相同撕裂强度的其他塑料薄膜，其具有滑动功能，其厚度至少为0.2mm；</w:t>
      </w:r>
    </w:p>
    <w:p>
      <w:pPr>
        <w:keepNext w:val="0"/>
        <w:keepLines w:val="0"/>
        <w:pageBreakBefore w:val="0"/>
        <w:numPr>
          <w:ilvl w:val="2"/>
          <w:numId w:val="0"/>
        </w:numPr>
        <w:kinsoku/>
        <w:wordWrap/>
        <w:overflowPunct/>
        <w:topLinePunct w:val="0"/>
        <w:bidi w:val="0"/>
        <w:adjustRightInd/>
        <w:snapToGrid/>
        <w:spacing w:beforeAutospacing="0" w:after="0" w:afterAutospacing="0" w:line="360" w:lineRule="auto"/>
        <w:ind w:left="0" w:leftChars="0" w:firstLine="0" w:firstLineChars="0"/>
        <w:textAlignment w:val="auto"/>
        <w:outlineLvl w:val="1"/>
        <w:rPr>
          <w:rFonts w:hint="eastAsia" w:ascii="Times New Roman" w:hAnsi="Times New Roman" w:eastAsia="宋体" w:cs="宋体"/>
          <w:b/>
          <w:bCs/>
          <w:caps w:val="0"/>
          <w:smallCaps w:val="0"/>
          <w:color w:val="auto"/>
          <w:sz w:val="24"/>
          <w:szCs w:val="24"/>
        </w:rPr>
      </w:pPr>
      <w:bookmarkStart w:id="422" w:name="_Toc25557"/>
      <w:r>
        <w:rPr>
          <w:rFonts w:hint="eastAsia" w:ascii="Times New Roman" w:hAnsi="Times New Roman" w:eastAsia="宋体" w:cs="宋体"/>
          <w:b/>
          <w:bCs/>
          <w:i w:val="0"/>
          <w:caps w:val="0"/>
          <w:smallCaps w:val="0"/>
          <w:color w:val="auto"/>
          <w:kern w:val="2"/>
          <w:sz w:val="24"/>
          <w:szCs w:val="24"/>
          <w:lang w:val="en-US" w:eastAsia="zh-CN" w:bidi="ar-SA"/>
        </w:rPr>
        <w:t>2.0.10</w:t>
      </w:r>
      <w:r>
        <w:rPr>
          <w:rFonts w:hint="eastAsia" w:eastAsia="宋体" w:cs="宋体"/>
          <w:b/>
          <w:bCs/>
          <w:i w:val="0"/>
          <w:caps w:val="0"/>
          <w:smallCaps w:val="0"/>
          <w:color w:val="auto"/>
          <w:kern w:val="2"/>
          <w:sz w:val="24"/>
          <w:szCs w:val="24"/>
          <w:lang w:val="en-US" w:eastAsia="zh-CN" w:bidi="ar-SA"/>
        </w:rPr>
        <w:t xml:space="preserve">  </w:t>
      </w:r>
      <w:r>
        <w:rPr>
          <w:rFonts w:hint="eastAsia" w:ascii="Times New Roman" w:hAnsi="Times New Roman" w:eastAsia="宋体" w:cs="宋体"/>
          <w:b/>
          <w:bCs/>
          <w:caps w:val="0"/>
          <w:smallCaps w:val="0"/>
          <w:color w:val="auto"/>
          <w:sz w:val="24"/>
          <w:szCs w:val="24"/>
        </w:rPr>
        <w:t xml:space="preserve">可承载时间 </w:t>
      </w:r>
      <w:r>
        <w:rPr>
          <w:rFonts w:hint="eastAsia" w:eastAsia="宋体" w:cs="宋体"/>
          <w:b/>
          <w:bCs/>
          <w:caps w:val="0"/>
          <w:smallCaps w:val="0"/>
          <w:color w:val="auto"/>
          <w:sz w:val="24"/>
          <w:szCs w:val="24"/>
          <w:lang w:val="en-US" w:eastAsia="zh-CN"/>
        </w:rPr>
        <w:t xml:space="preserve"> </w:t>
      </w:r>
      <w:r>
        <w:rPr>
          <w:rFonts w:hint="eastAsia" w:ascii="Times New Roman" w:hAnsi="Times New Roman" w:eastAsia="宋体" w:cs="宋体"/>
          <w:b/>
          <w:bCs/>
          <w:caps w:val="0"/>
          <w:smallCaps w:val="0"/>
          <w:color w:val="auto"/>
          <w:sz w:val="24"/>
          <w:szCs w:val="24"/>
        </w:rPr>
        <w:t>loadable time</w:t>
      </w:r>
      <w:bookmarkEnd w:id="422"/>
    </w:p>
    <w:p>
      <w:pPr>
        <w:keepNext w:val="0"/>
        <w:keepLines w:val="0"/>
        <w:pageBreakBefore w:val="0"/>
        <w:kinsoku/>
        <w:wordWrap/>
        <w:overflowPunct/>
        <w:topLinePunct w:val="0"/>
        <w:bidi w:val="0"/>
        <w:adjustRightInd/>
        <w:snapToGrid/>
        <w:spacing w:beforeAutospacing="0" w:after="0" w:afterAutospacing="0" w:line="360" w:lineRule="auto"/>
        <w:ind w:left="0" w:leftChars="0" w:firstLine="480" w:firstLineChars="200"/>
        <w:textAlignment w:val="auto"/>
        <w:outlineLvl w:val="9"/>
        <w:rPr>
          <w:rFonts w:hint="eastAsia" w:ascii="Times New Roman" w:hAnsi="Times New Roman" w:eastAsia="宋体" w:cs="宋体"/>
          <w:caps w:val="0"/>
          <w:smallCaps w:val="0"/>
          <w:color w:val="auto"/>
          <w:sz w:val="24"/>
          <w:szCs w:val="18"/>
        </w:rPr>
      </w:pPr>
      <w:r>
        <w:rPr>
          <w:rFonts w:hint="eastAsia" w:ascii="Times New Roman" w:hAnsi="Times New Roman" w:eastAsia="宋体" w:cs="宋体"/>
          <w:caps w:val="0"/>
          <w:smallCaps w:val="0"/>
          <w:color w:val="auto"/>
          <w:sz w:val="24"/>
          <w:szCs w:val="18"/>
        </w:rPr>
        <w:t>2.0.8可步行时间、2.0.9可承载时间定义为首次提出，这两个指标与找平系统材料强度发展速度以及养护条件等密切相关，该指标一般由厂家给出；两个指标对于规范施工流程，保证工程质量具有非常重要的作用，本条文参照了ÖNORM B 3732的相关内容而做出的规定。</w:t>
      </w:r>
    </w:p>
    <w:p>
      <w:pPr>
        <w:pStyle w:val="2"/>
        <w:keepNext/>
        <w:keepLines/>
        <w:pageBreakBefore w:val="0"/>
        <w:widowControl w:val="0"/>
        <w:numPr>
          <w:ilvl w:val="0"/>
          <w:numId w:val="0"/>
        </w:numPr>
        <w:tabs>
          <w:tab w:val="left" w:pos="3851"/>
          <w:tab w:val="center" w:pos="4535"/>
        </w:tabs>
        <w:kinsoku/>
        <w:wordWrap/>
        <w:overflowPunct/>
        <w:topLinePunct w:val="0"/>
        <w:autoSpaceDE/>
        <w:autoSpaceDN/>
        <w:bidi w:val="0"/>
        <w:adjustRightInd w:val="0"/>
        <w:snapToGrid w:val="0"/>
        <w:spacing w:before="260" w:beforeLines="0" w:after="260" w:afterLines="0" w:line="360" w:lineRule="auto"/>
        <w:ind w:left="0" w:leftChars="0" w:firstLine="0" w:firstLineChars="0"/>
        <w:jc w:val="center"/>
        <w:textAlignment w:val="auto"/>
        <w:rPr>
          <w:rFonts w:hint="eastAsia" w:ascii="Times New Roman" w:hAnsi="Times New Roman" w:eastAsia="宋体" w:cs="Times New Roman"/>
          <w:b/>
          <w:bCs/>
          <w:caps w:val="0"/>
          <w:smallCaps w:val="0"/>
          <w:color w:val="000000"/>
          <w:kern w:val="0"/>
          <w:sz w:val="24"/>
          <w:szCs w:val="24"/>
          <w:lang w:val="en-US" w:eastAsia="zh-CN"/>
        </w:rPr>
      </w:pPr>
      <w:bookmarkStart w:id="423" w:name="_Toc5406"/>
      <w:r>
        <w:rPr>
          <w:rFonts w:hint="eastAsia" w:ascii="Times New Roman" w:hAnsi="Times New Roman" w:eastAsia="宋体" w:cs="Times New Roman"/>
          <w:b/>
          <w:bCs/>
          <w:caps w:val="0"/>
          <w:smallCaps w:val="0"/>
          <w:color w:val="000000"/>
          <w:kern w:val="0"/>
          <w:sz w:val="24"/>
          <w:szCs w:val="24"/>
          <w:lang w:val="en-US" w:eastAsia="zh-CN"/>
        </w:rPr>
        <w:t>3  基本规定</w:t>
      </w:r>
      <w:bookmarkEnd w:id="423"/>
    </w:p>
    <w:p>
      <w:pPr>
        <w:pStyle w:val="1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360" w:lineRule="auto"/>
        <w:textAlignment w:val="auto"/>
        <w:rPr>
          <w:rFonts w:hint="eastAsia" w:ascii="Times New Roman" w:hAnsi="Times New Roman" w:eastAsia="宋体" w:cs="宋体"/>
          <w:caps w:val="0"/>
          <w:smallCaps w:val="0"/>
          <w:color w:val="auto"/>
          <w:sz w:val="24"/>
          <w:szCs w:val="24"/>
        </w:rPr>
      </w:pPr>
      <w:r>
        <w:rPr>
          <w:rFonts w:hint="eastAsia" w:ascii="Times New Roman" w:hAnsi="Times New Roman" w:eastAsia="宋体" w:cs="宋体"/>
          <w:b/>
          <w:bCs/>
          <w:caps w:val="0"/>
          <w:smallCaps w:val="0"/>
          <w:color w:val="auto"/>
          <w:kern w:val="2"/>
          <w:sz w:val="24"/>
          <w:szCs w:val="24"/>
          <w:lang w:val="en-US" w:eastAsia="zh-CN" w:bidi="ar-SA"/>
        </w:rPr>
        <w:t>3</w:t>
      </w:r>
      <w:r>
        <w:rPr>
          <w:rFonts w:hint="default" w:ascii="Times New Roman" w:hAnsi="Times New Roman" w:eastAsia="宋体" w:cs="宋体"/>
          <w:b/>
          <w:bCs/>
          <w:caps w:val="0"/>
          <w:smallCaps w:val="0"/>
          <w:color w:val="auto"/>
          <w:kern w:val="2"/>
          <w:sz w:val="24"/>
          <w:szCs w:val="24"/>
          <w:lang w:val="en-US" w:eastAsia="zh-CN" w:bidi="ar-SA"/>
        </w:rPr>
        <w:t>.2</w:t>
      </w:r>
      <w:r>
        <w:rPr>
          <w:rFonts w:hint="eastAsia" w:ascii="Times New Roman" w:hAnsi="Times New Roman" w:eastAsia="宋体" w:cs="宋体"/>
          <w:b/>
          <w:bCs/>
          <w:caps w:val="0"/>
          <w:smallCaps w:val="0"/>
          <w:color w:val="auto"/>
          <w:kern w:val="2"/>
          <w:sz w:val="24"/>
          <w:szCs w:val="24"/>
          <w:lang w:val="en-US" w:eastAsia="zh-CN" w:bidi="ar-SA"/>
        </w:rPr>
        <w:t xml:space="preserve"> </w:t>
      </w:r>
      <w:r>
        <w:rPr>
          <w:rFonts w:hint="eastAsia" w:eastAsia="宋体" w:cs="宋体"/>
          <w:b/>
          <w:bCs/>
          <w:caps w:val="0"/>
          <w:smallCaps w:val="0"/>
          <w:color w:val="auto"/>
          <w:kern w:val="2"/>
          <w:sz w:val="24"/>
          <w:szCs w:val="24"/>
          <w:lang w:val="en-US" w:eastAsia="zh-CN" w:bidi="ar-SA"/>
        </w:rPr>
        <w:t xml:space="preserve"> </w:t>
      </w:r>
      <w:r>
        <w:rPr>
          <w:rFonts w:hint="eastAsia" w:ascii="Times New Roman" w:hAnsi="Times New Roman" w:eastAsia="宋体" w:cs="宋体"/>
          <w:caps w:val="0"/>
          <w:smallCaps w:val="0"/>
          <w:color w:val="auto"/>
          <w:sz w:val="24"/>
          <w:szCs w:val="24"/>
        </w:rPr>
        <w:t>不同地坪面层材料对找平层的强度等级（特别是拉拔强度）等性能要求不同。非粘结地面找平系统与结构楼板是隔开的，因此找平层必须具有独立的承载能力，并且需符合设计规定值。</w:t>
      </w:r>
    </w:p>
    <w:p>
      <w:pPr>
        <w:pStyle w:val="19"/>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360" w:lineRule="auto"/>
        <w:jc w:val="center"/>
        <w:textAlignment w:val="auto"/>
        <w:outlineLvl w:val="0"/>
        <w:rPr>
          <w:rStyle w:val="23"/>
          <w:rFonts w:hint="eastAsia" w:ascii="Times New Roman" w:hAnsi="Times New Roman" w:eastAsia="宋体" w:cs="Times New Roman"/>
          <w:bCs/>
          <w:color w:val="000000"/>
          <w:sz w:val="24"/>
          <w:lang w:val="en-US" w:eastAsia="zh-CN" w:bidi="ar-SA"/>
        </w:rPr>
      </w:pPr>
      <w:bookmarkStart w:id="424" w:name="_Toc8848"/>
      <w:r>
        <w:rPr>
          <w:rStyle w:val="23"/>
          <w:rFonts w:hint="eastAsia" w:ascii="Times New Roman" w:hAnsi="Times New Roman" w:eastAsia="宋体" w:cs="Times New Roman"/>
          <w:bCs/>
          <w:color w:val="000000"/>
          <w:sz w:val="24"/>
          <w:lang w:val="en-US" w:eastAsia="zh-CN" w:bidi="ar-SA"/>
        </w:rPr>
        <w:t>4  材  料</w:t>
      </w:r>
      <w:bookmarkEnd w:id="424"/>
    </w:p>
    <w:p>
      <w:pPr>
        <w:pageBreakBefore w:val="0"/>
        <w:numPr>
          <w:ilvl w:val="0"/>
          <w:numId w:val="0"/>
        </w:numPr>
        <w:kinsoku/>
        <w:wordWrap/>
        <w:topLinePunct w:val="0"/>
        <w:bidi w:val="0"/>
        <w:adjustRightInd/>
        <w:snapToGrid/>
        <w:spacing w:beforeAutospacing="0" w:after="0" w:afterAutospacing="0" w:line="360" w:lineRule="auto"/>
        <w:textAlignment w:val="auto"/>
        <w:rPr>
          <w:rFonts w:hint="eastAsia" w:ascii="Times New Roman" w:hAnsi="Times New Roman" w:eastAsia="宋体" w:cs="宋体"/>
          <w:caps w:val="0"/>
          <w:smallCaps w:val="0"/>
          <w:color w:val="auto"/>
          <w:sz w:val="24"/>
          <w:szCs w:val="24"/>
        </w:rPr>
      </w:pPr>
      <w:r>
        <w:rPr>
          <w:rFonts w:hint="eastAsia" w:eastAsia="宋体" w:cs="宋体"/>
          <w:b/>
          <w:bCs/>
          <w:caps w:val="0"/>
          <w:smallCaps w:val="0"/>
          <w:color w:val="auto"/>
          <w:kern w:val="2"/>
          <w:sz w:val="24"/>
          <w:szCs w:val="24"/>
          <w:lang w:val="en-US" w:eastAsia="zh-CN" w:bidi="ar-SA"/>
        </w:rPr>
        <w:t>4.0.7</w:t>
      </w:r>
      <w:r>
        <w:rPr>
          <w:rFonts w:hint="eastAsia" w:eastAsia="宋体" w:cs="宋体"/>
          <w:caps w:val="0"/>
          <w:smallCaps w:val="0"/>
          <w:color w:val="auto"/>
          <w:kern w:val="2"/>
          <w:sz w:val="24"/>
          <w:szCs w:val="24"/>
          <w:lang w:val="en-US" w:eastAsia="zh-CN" w:bidi="ar-SA"/>
        </w:rPr>
        <w:t xml:space="preserve">  </w:t>
      </w:r>
      <w:r>
        <w:rPr>
          <w:rFonts w:hint="eastAsia" w:ascii="Times New Roman" w:hAnsi="Times New Roman" w:eastAsia="宋体" w:cs="宋体"/>
          <w:caps w:val="0"/>
          <w:smallCaps w:val="0"/>
          <w:color w:val="auto"/>
          <w:sz w:val="24"/>
          <w:szCs w:val="24"/>
        </w:rPr>
        <w:t>浮筑地面构造中的保温隔声板的压缩性能、压缩强度、压缩弹性模量等指标与浮筑地面承载力密切相关，因此本</w:t>
      </w:r>
      <w:r>
        <w:rPr>
          <w:rFonts w:hint="eastAsia" w:ascii="Times New Roman" w:hAnsi="Times New Roman" w:eastAsia="宋体" w:cs="宋体"/>
          <w:caps w:val="0"/>
          <w:smallCaps w:val="0"/>
          <w:color w:val="auto"/>
          <w:sz w:val="24"/>
          <w:szCs w:val="24"/>
          <w:lang w:val="en-US" w:eastAsia="zh-CN"/>
        </w:rPr>
        <w:t>规程</w:t>
      </w:r>
      <w:r>
        <w:rPr>
          <w:rFonts w:hint="eastAsia" w:ascii="Times New Roman" w:hAnsi="Times New Roman" w:eastAsia="宋体" w:cs="宋体"/>
          <w:caps w:val="0"/>
          <w:smallCaps w:val="0"/>
          <w:color w:val="auto"/>
          <w:sz w:val="24"/>
          <w:szCs w:val="24"/>
        </w:rPr>
        <w:t>附录A部分参考了中保温隔声板性能指标《民用建筑楼面保温隔声工程技术规程》给出了性能要求。</w:t>
      </w:r>
    </w:p>
    <w:p>
      <w:pPr>
        <w:pageBreakBefore w:val="0"/>
        <w:widowControl/>
        <w:numPr>
          <w:ilvl w:val="0"/>
          <w:numId w:val="0"/>
        </w:numPr>
        <w:kinsoku/>
        <w:wordWrap/>
        <w:topLinePunct w:val="0"/>
        <w:bidi w:val="0"/>
        <w:adjustRightInd/>
        <w:snapToGrid/>
        <w:spacing w:beforeAutospacing="0" w:after="0" w:afterAutospacing="0" w:line="360" w:lineRule="auto"/>
        <w:jc w:val="left"/>
        <w:textAlignment w:val="auto"/>
        <w:rPr>
          <w:rFonts w:hint="eastAsia" w:ascii="Times New Roman" w:hAnsi="Times New Roman" w:eastAsia="宋体" w:cs="宋体"/>
          <w:caps w:val="0"/>
          <w:smallCaps w:val="0"/>
          <w:color w:val="auto"/>
          <w:sz w:val="24"/>
          <w:szCs w:val="24"/>
        </w:rPr>
      </w:pPr>
      <w:r>
        <w:rPr>
          <w:rFonts w:hint="eastAsia" w:eastAsia="宋体" w:cs="宋体"/>
          <w:b/>
          <w:bCs/>
          <w:caps w:val="0"/>
          <w:smallCaps w:val="0"/>
          <w:color w:val="auto"/>
          <w:kern w:val="2"/>
          <w:sz w:val="24"/>
          <w:szCs w:val="24"/>
          <w:lang w:val="en-US" w:eastAsia="zh-CN" w:bidi="ar-SA"/>
        </w:rPr>
        <w:t xml:space="preserve">4.0.8 </w:t>
      </w:r>
      <w:r>
        <w:rPr>
          <w:rFonts w:hint="eastAsia" w:eastAsia="宋体" w:cs="宋体"/>
          <w:caps w:val="0"/>
          <w:smallCaps w:val="0"/>
          <w:color w:val="auto"/>
          <w:kern w:val="2"/>
          <w:sz w:val="24"/>
          <w:szCs w:val="24"/>
          <w:lang w:val="en-US" w:eastAsia="zh-CN" w:bidi="ar-SA"/>
        </w:rPr>
        <w:t xml:space="preserve"> </w:t>
      </w:r>
      <w:r>
        <w:rPr>
          <w:rFonts w:hint="eastAsia" w:ascii="Times New Roman" w:hAnsi="Times New Roman" w:eastAsia="宋体" w:cs="宋体"/>
          <w:caps w:val="0"/>
          <w:smallCaps w:val="0"/>
          <w:color w:val="auto"/>
          <w:kern w:val="2"/>
          <w:sz w:val="24"/>
          <w:szCs w:val="24"/>
        </w:rPr>
        <w:t>使用符合现行行业标准《混凝土用水标准》JGJ 63 要求的水进行</w:t>
      </w:r>
      <w:r>
        <w:rPr>
          <w:rFonts w:hint="eastAsia" w:ascii="Times New Roman" w:hAnsi="Times New Roman" w:eastAsia="宋体" w:cs="宋体"/>
          <w:caps w:val="0"/>
          <w:smallCaps w:val="0"/>
          <w:color w:val="auto"/>
          <w:sz w:val="24"/>
          <w:szCs w:val="24"/>
        </w:rPr>
        <w:t>找平层</w:t>
      </w:r>
      <w:r>
        <w:rPr>
          <w:rFonts w:hint="eastAsia" w:ascii="Times New Roman" w:hAnsi="Times New Roman" w:eastAsia="宋体" w:cs="宋体"/>
          <w:caps w:val="0"/>
          <w:smallCaps w:val="0"/>
          <w:color w:val="auto"/>
          <w:kern w:val="2"/>
          <w:sz w:val="24"/>
          <w:szCs w:val="24"/>
        </w:rPr>
        <w:t>砂浆拌合，可避免由于拌合用水 pH 值过低或过高、不溶物及可溶物含量超标、其他杂质离子超标等带来的隐患，保证工程质量</w:t>
      </w:r>
    </w:p>
    <w:p>
      <w:pPr>
        <w:pageBreakBefore w:val="0"/>
        <w:numPr>
          <w:ilvl w:val="0"/>
          <w:numId w:val="0"/>
        </w:numPr>
        <w:kinsoku/>
        <w:wordWrap/>
        <w:topLinePunct w:val="0"/>
        <w:bidi w:val="0"/>
        <w:adjustRightInd/>
        <w:snapToGrid/>
        <w:spacing w:beforeAutospacing="0" w:after="0" w:afterAutospacing="0" w:line="360" w:lineRule="auto"/>
        <w:textAlignment w:val="auto"/>
        <w:rPr>
          <w:rFonts w:hint="eastAsia" w:ascii="Times New Roman" w:hAnsi="Times New Roman" w:eastAsia="宋体" w:cs="宋体"/>
          <w:caps w:val="0"/>
          <w:smallCaps w:val="0"/>
          <w:color w:val="auto"/>
          <w:sz w:val="24"/>
          <w:szCs w:val="24"/>
        </w:rPr>
      </w:pPr>
      <w:r>
        <w:rPr>
          <w:rFonts w:hint="eastAsia" w:eastAsia="宋体" w:cs="宋体"/>
          <w:b/>
          <w:bCs/>
          <w:caps w:val="0"/>
          <w:smallCaps w:val="0"/>
          <w:color w:val="auto"/>
          <w:kern w:val="2"/>
          <w:sz w:val="24"/>
          <w:szCs w:val="24"/>
          <w:lang w:val="en-US" w:eastAsia="zh-CN" w:bidi="ar-SA"/>
        </w:rPr>
        <w:t>4.0.9</w:t>
      </w:r>
      <w:r>
        <w:rPr>
          <w:rFonts w:hint="eastAsia" w:eastAsia="宋体" w:cs="宋体"/>
          <w:caps w:val="0"/>
          <w:smallCaps w:val="0"/>
          <w:color w:val="auto"/>
          <w:kern w:val="2"/>
          <w:sz w:val="24"/>
          <w:szCs w:val="24"/>
          <w:lang w:val="en-US" w:eastAsia="zh-CN" w:bidi="ar-SA"/>
        </w:rPr>
        <w:t xml:space="preserve">  </w:t>
      </w:r>
      <w:r>
        <w:rPr>
          <w:rFonts w:hint="eastAsia" w:ascii="Times New Roman" w:hAnsi="Times New Roman" w:eastAsia="宋体" w:cs="宋体"/>
          <w:caps w:val="0"/>
          <w:smallCaps w:val="0"/>
          <w:color w:val="auto"/>
          <w:sz w:val="24"/>
          <w:szCs w:val="24"/>
        </w:rPr>
        <w:t>本规范中竖向隔离片用于阻断找平层与墙体柱子等竖向结构直接接触，起到阻断声桥、热桥以及缓解水平方向变形应力等作用，因此竖向隔离片应选用半硬质或软质泡沫塑料，并具有一定的可压缩性，ÖNORM B 3732</w:t>
      </w:r>
      <w:r>
        <w:rPr>
          <w:rStyle w:val="14"/>
          <w:rFonts w:hint="eastAsia" w:ascii="Times New Roman" w:hAnsi="Times New Roman" w:eastAsia="宋体" w:cs="宋体"/>
          <w:caps w:val="0"/>
          <w:smallCaps w:val="0"/>
          <w:color w:val="auto"/>
          <w:sz w:val="24"/>
          <w:szCs w:val="24"/>
        </w:rPr>
        <w:t>中</w:t>
      </w:r>
      <w:r>
        <w:rPr>
          <w:rFonts w:hint="eastAsia" w:ascii="Times New Roman" w:hAnsi="Times New Roman" w:eastAsia="宋体" w:cs="宋体"/>
          <w:caps w:val="0"/>
          <w:smallCaps w:val="0"/>
          <w:color w:val="auto"/>
          <w:sz w:val="24"/>
          <w:szCs w:val="24"/>
        </w:rPr>
        <w:t>规定可压缩性需≥50%</w:t>
      </w:r>
      <w:r>
        <w:rPr>
          <w:rFonts w:hint="eastAsia" w:ascii="Times New Roman" w:hAnsi="Times New Roman" w:eastAsia="宋体" w:cs="宋体"/>
          <w:caps w:val="0"/>
          <w:smallCaps w:val="0"/>
          <w:color w:val="auto"/>
          <w:sz w:val="24"/>
          <w:szCs w:val="24"/>
          <w:lang w:eastAsia="zh-CN"/>
        </w:rPr>
        <w:t>（</w:t>
      </w:r>
      <w:r>
        <w:rPr>
          <w:rFonts w:hint="eastAsia" w:ascii="Times New Roman" w:hAnsi="Times New Roman" w:eastAsia="宋体" w:cs="宋体"/>
          <w:caps w:val="0"/>
          <w:smallCaps w:val="0"/>
          <w:color w:val="auto"/>
          <w:sz w:val="24"/>
          <w:szCs w:val="24"/>
          <w:lang w:val="en-US" w:eastAsia="zh-CN"/>
        </w:rPr>
        <w:t>落实测试方法</w:t>
      </w:r>
      <w:r>
        <w:rPr>
          <w:rFonts w:hint="eastAsia" w:ascii="Times New Roman" w:hAnsi="Times New Roman" w:eastAsia="宋体" w:cs="宋体"/>
          <w:caps w:val="0"/>
          <w:smallCaps w:val="0"/>
          <w:color w:val="auto"/>
          <w:sz w:val="24"/>
          <w:szCs w:val="24"/>
          <w:lang w:eastAsia="zh-CN"/>
        </w:rPr>
        <w:t>）</w:t>
      </w:r>
      <w:r>
        <w:rPr>
          <w:rFonts w:hint="eastAsia" w:ascii="Times New Roman" w:hAnsi="Times New Roman" w:eastAsia="宋体" w:cs="宋体"/>
          <w:caps w:val="0"/>
          <w:smallCaps w:val="0"/>
          <w:color w:val="auto"/>
          <w:sz w:val="24"/>
          <w:szCs w:val="24"/>
        </w:rPr>
        <w:t>，同时为了保证该部位的密闭防水，应选用闭孔泡沫塑料。不同类型的竖向隔离片隔声性能会存在一定差异，对于有特殊隔声性能要求的地面构造，应选择满足隔声要求的竖向隔离片。</w:t>
      </w:r>
    </w:p>
    <w:p>
      <w:pPr>
        <w:pStyle w:val="2"/>
        <w:keepNext/>
        <w:keepLines/>
        <w:pageBreakBefore w:val="0"/>
        <w:widowControl w:val="0"/>
        <w:numPr>
          <w:ilvl w:val="0"/>
          <w:numId w:val="0"/>
        </w:numPr>
        <w:tabs>
          <w:tab w:val="left" w:pos="3851"/>
          <w:tab w:val="center" w:pos="4535"/>
        </w:tabs>
        <w:kinsoku/>
        <w:wordWrap/>
        <w:overflowPunct/>
        <w:topLinePunct w:val="0"/>
        <w:autoSpaceDE/>
        <w:autoSpaceDN/>
        <w:bidi w:val="0"/>
        <w:adjustRightInd w:val="0"/>
        <w:snapToGrid w:val="0"/>
        <w:spacing w:before="260" w:beforeLines="0" w:after="260" w:afterLines="0" w:line="360" w:lineRule="auto"/>
        <w:ind w:leftChars="0"/>
        <w:jc w:val="center"/>
        <w:textAlignment w:val="auto"/>
        <w:rPr>
          <w:rFonts w:hint="eastAsia" w:ascii="Times New Roman" w:hAnsi="Times New Roman" w:eastAsia="宋体" w:cs="Times New Roman"/>
          <w:color w:val="000000"/>
          <w:kern w:val="0"/>
          <w:sz w:val="24"/>
          <w:szCs w:val="24"/>
        </w:rPr>
      </w:pPr>
      <w:bookmarkStart w:id="425" w:name="_Toc28040"/>
      <w:r>
        <w:rPr>
          <w:rFonts w:hint="eastAsia" w:ascii="Times New Roman" w:hAnsi="Times New Roman" w:eastAsia="宋体" w:cs="Times New Roman"/>
          <w:color w:val="000000"/>
          <w:kern w:val="0"/>
          <w:sz w:val="24"/>
          <w:szCs w:val="24"/>
          <w:lang w:val="en-US" w:eastAsia="zh-CN"/>
        </w:rPr>
        <w:t xml:space="preserve">5  </w:t>
      </w:r>
      <w:r>
        <w:rPr>
          <w:rFonts w:hint="eastAsia" w:ascii="Times New Roman" w:hAnsi="Times New Roman" w:eastAsia="宋体" w:cs="Times New Roman"/>
          <w:color w:val="000000"/>
          <w:kern w:val="0"/>
          <w:sz w:val="24"/>
          <w:szCs w:val="24"/>
        </w:rPr>
        <w:t>设</w:t>
      </w:r>
      <w:r>
        <w:rPr>
          <w:rFonts w:hint="eastAsia" w:ascii="Times New Roman" w:hAnsi="Times New Roman" w:eastAsia="宋体" w:cs="Times New Roman"/>
          <w:color w:val="000000"/>
          <w:kern w:val="0"/>
          <w:sz w:val="24"/>
          <w:szCs w:val="24"/>
          <w:lang w:val="en-US" w:eastAsia="zh-CN"/>
        </w:rPr>
        <w:t xml:space="preserve">  </w:t>
      </w:r>
      <w:r>
        <w:rPr>
          <w:rFonts w:hint="eastAsia" w:ascii="Times New Roman" w:hAnsi="Times New Roman" w:eastAsia="宋体" w:cs="Times New Roman"/>
          <w:color w:val="000000"/>
          <w:kern w:val="0"/>
          <w:sz w:val="24"/>
          <w:szCs w:val="24"/>
        </w:rPr>
        <w:t>计</w:t>
      </w:r>
      <w:bookmarkEnd w:id="425"/>
    </w:p>
    <w:p>
      <w:pPr>
        <w:pStyle w:val="3"/>
        <w:numPr>
          <w:ilvl w:val="1"/>
          <w:numId w:val="0"/>
        </w:numPr>
        <w:bidi w:val="0"/>
        <w:ind w:leftChars="0"/>
        <w:jc w:val="center"/>
        <w:rPr>
          <w:rFonts w:hint="eastAsia"/>
          <w:lang w:val="en-US" w:eastAsia="zh-CN"/>
        </w:rPr>
      </w:pPr>
      <w:bookmarkStart w:id="426" w:name="_Toc27948"/>
      <w:r>
        <w:rPr>
          <w:rFonts w:hint="eastAsia"/>
          <w:lang w:val="en-US" w:eastAsia="zh-CN"/>
        </w:rPr>
        <w:t>5.1  一般规定</w:t>
      </w:r>
      <w:bookmarkEnd w:id="426"/>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firstLine="0" w:firstLineChars="0"/>
        <w:textAlignment w:val="auto"/>
        <w:rPr>
          <w:rFonts w:hint="eastAsia" w:ascii="Times New Roman" w:hAnsi="Times New Roman" w:eastAsia="宋体" w:cs="宋体"/>
          <w:caps w:val="0"/>
          <w:smallCaps w:val="0"/>
          <w:color w:val="auto"/>
          <w:sz w:val="24"/>
          <w:szCs w:val="24"/>
        </w:rPr>
      </w:pPr>
      <w:r>
        <w:rPr>
          <w:rFonts w:hint="default" w:ascii="Times New Roman" w:hAnsi="Times New Roman" w:eastAsia="宋体" w:cs="宋体"/>
          <w:b/>
          <w:bCs/>
          <w:caps w:val="0"/>
          <w:smallCaps w:val="0"/>
          <w:color w:val="auto"/>
          <w:kern w:val="2"/>
          <w:sz w:val="24"/>
          <w:szCs w:val="24"/>
          <w:lang w:val="en-US" w:eastAsia="zh-CN" w:bidi="ar-SA"/>
        </w:rPr>
        <w:t>5.1.1</w:t>
      </w:r>
      <w:r>
        <w:rPr>
          <w:rFonts w:hint="eastAsia" w:ascii="Times New Roman" w:hAnsi="Times New Roman" w:eastAsia="宋体" w:cs="宋体"/>
          <w:caps w:val="0"/>
          <w:smallCaps w:val="0"/>
          <w:color w:val="auto"/>
          <w:kern w:val="2"/>
          <w:sz w:val="24"/>
          <w:szCs w:val="24"/>
          <w:lang w:val="en-US" w:eastAsia="zh-CN" w:bidi="ar-SA"/>
        </w:rPr>
        <w:t xml:space="preserve"> </w:t>
      </w:r>
      <w:r>
        <w:rPr>
          <w:rFonts w:hint="eastAsia" w:eastAsia="宋体" w:cs="宋体"/>
          <w:caps w:val="0"/>
          <w:smallCaps w:val="0"/>
          <w:color w:val="auto"/>
          <w:kern w:val="2"/>
          <w:sz w:val="24"/>
          <w:szCs w:val="24"/>
          <w:lang w:val="en-US" w:eastAsia="zh-CN" w:bidi="ar-SA"/>
        </w:rPr>
        <w:t xml:space="preserve"> </w:t>
      </w:r>
      <w:r>
        <w:rPr>
          <w:rFonts w:hint="eastAsia" w:ascii="Times New Roman" w:hAnsi="Times New Roman" w:eastAsia="宋体" w:cs="宋体"/>
          <w:caps w:val="0"/>
          <w:smallCaps w:val="0"/>
          <w:color w:val="auto"/>
          <w:sz w:val="24"/>
          <w:szCs w:val="24"/>
        </w:rPr>
        <w:t>本规程主要从非粘结找平系统的构造设计、施工方法、工程验收等方面</w:t>
      </w:r>
      <w:r>
        <w:rPr>
          <w:rFonts w:hint="eastAsia" w:ascii="Times New Roman" w:hAnsi="Times New Roman" w:eastAsia="宋体" w:cs="宋体"/>
          <w:caps w:val="0"/>
          <w:smallCaps w:val="0"/>
          <w:color w:val="auto"/>
          <w:sz w:val="24"/>
          <w:szCs w:val="24"/>
          <w:lang w:eastAsia="zh-CN"/>
        </w:rPr>
        <w:t>，</w:t>
      </w:r>
      <w:r>
        <w:rPr>
          <w:rFonts w:hint="eastAsia" w:ascii="Times New Roman" w:hAnsi="Times New Roman" w:eastAsia="宋体" w:cs="宋体"/>
          <w:caps w:val="0"/>
          <w:smallCaps w:val="0"/>
          <w:color w:val="auto"/>
          <w:sz w:val="24"/>
          <w:szCs w:val="24"/>
        </w:rPr>
        <w:t>为满足地面找平系统的承载力和防开裂要求进行了规定，对于其他在传热、保温、隔声等方面具有特殊性能要求的地面系统，</w:t>
      </w:r>
      <w:r>
        <w:rPr>
          <w:rFonts w:hint="eastAsia" w:ascii="Times New Roman" w:hAnsi="Times New Roman" w:eastAsia="宋体" w:cs="宋体"/>
          <w:caps w:val="0"/>
          <w:smallCaps w:val="0"/>
          <w:color w:val="auto"/>
          <w:sz w:val="24"/>
          <w:szCs w:val="24"/>
          <w:lang w:val="en-US" w:eastAsia="zh-CN"/>
        </w:rPr>
        <w:t>按</w:t>
      </w:r>
      <w:r>
        <w:rPr>
          <w:rFonts w:hint="eastAsia" w:ascii="Times New Roman" w:hAnsi="Times New Roman" w:eastAsia="宋体" w:cs="宋体"/>
          <w:caps w:val="0"/>
          <w:smallCaps w:val="0"/>
          <w:color w:val="auto"/>
          <w:sz w:val="24"/>
          <w:szCs w:val="24"/>
        </w:rPr>
        <w:t>已发布的相关规程中</w:t>
      </w:r>
      <w:r>
        <w:rPr>
          <w:rFonts w:hint="eastAsia" w:ascii="Times New Roman" w:hAnsi="Times New Roman" w:eastAsia="宋体" w:cs="宋体"/>
          <w:caps w:val="0"/>
          <w:smallCaps w:val="0"/>
          <w:color w:val="auto"/>
          <w:sz w:val="24"/>
          <w:szCs w:val="24"/>
          <w:lang w:val="en-US" w:eastAsia="zh-CN"/>
        </w:rPr>
        <w:t>进行执行</w:t>
      </w:r>
      <w:r>
        <w:rPr>
          <w:rFonts w:hint="eastAsia" w:ascii="Times New Roman" w:hAnsi="Times New Roman" w:eastAsia="宋体" w:cs="宋体"/>
          <w:caps w:val="0"/>
          <w:smallCaps w:val="0"/>
          <w:color w:val="auto"/>
          <w:sz w:val="24"/>
          <w:szCs w:val="24"/>
        </w:rPr>
        <w:t>。</w:t>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firstLine="0" w:firstLineChars="0"/>
        <w:textAlignment w:val="auto"/>
        <w:outlineLvl w:val="9"/>
        <w:rPr>
          <w:rFonts w:hint="eastAsia" w:ascii="Times New Roman" w:hAnsi="Times New Roman" w:eastAsia="宋体" w:cs="宋体"/>
          <w:caps w:val="0"/>
          <w:smallCaps w:val="0"/>
          <w:color w:val="auto"/>
          <w:sz w:val="24"/>
          <w:szCs w:val="24"/>
          <w:lang w:val="en-US" w:eastAsia="zh-CN"/>
        </w:rPr>
      </w:pPr>
      <w:r>
        <w:rPr>
          <w:rFonts w:hint="default" w:ascii="Times New Roman" w:hAnsi="Times New Roman" w:eastAsia="宋体" w:cs="宋体"/>
          <w:b/>
          <w:bCs/>
          <w:caps w:val="0"/>
          <w:smallCaps w:val="0"/>
          <w:color w:val="auto"/>
          <w:kern w:val="2"/>
          <w:sz w:val="24"/>
          <w:szCs w:val="24"/>
          <w:lang w:val="en-US" w:eastAsia="zh-CN" w:bidi="ar-SA"/>
        </w:rPr>
        <w:t>5.1.2</w:t>
      </w:r>
      <w:r>
        <w:rPr>
          <w:rFonts w:hint="eastAsia" w:ascii="Times New Roman" w:hAnsi="Times New Roman" w:eastAsia="宋体" w:cs="宋体"/>
          <w:caps w:val="0"/>
          <w:smallCaps w:val="0"/>
          <w:color w:val="auto"/>
          <w:kern w:val="2"/>
          <w:sz w:val="24"/>
          <w:szCs w:val="24"/>
          <w:lang w:val="en-US" w:eastAsia="zh-CN" w:bidi="ar-SA"/>
        </w:rPr>
        <w:t xml:space="preserve"> </w:t>
      </w:r>
      <w:r>
        <w:rPr>
          <w:rFonts w:hint="eastAsia" w:eastAsia="宋体" w:cs="宋体"/>
          <w:caps w:val="0"/>
          <w:smallCaps w:val="0"/>
          <w:color w:val="auto"/>
          <w:kern w:val="2"/>
          <w:sz w:val="24"/>
          <w:szCs w:val="24"/>
          <w:lang w:val="en-US" w:eastAsia="zh-CN" w:bidi="ar-SA"/>
        </w:rPr>
        <w:t xml:space="preserve"> </w:t>
      </w:r>
      <w:r>
        <w:rPr>
          <w:rFonts w:hint="eastAsia" w:ascii="Times New Roman" w:hAnsi="Times New Roman" w:eastAsia="宋体" w:cs="宋体"/>
          <w:caps w:val="0"/>
          <w:smallCaps w:val="0"/>
          <w:color w:val="auto"/>
          <w:sz w:val="24"/>
          <w:szCs w:val="24"/>
          <w:lang w:val="en-US" w:eastAsia="zh-CN"/>
        </w:rPr>
        <w:t>一般来说，尺寸变化率≤0.5‰的地坪材料属于尺寸变化率较小的材料；减少翘曲的措施如设置类似传力杆的装置、端部压重物、减小分隔面积等。</w:t>
      </w:r>
    </w:p>
    <w:p>
      <w:pPr>
        <w:pageBreakBefore w:val="0"/>
        <w:kinsoku/>
        <w:wordWrap/>
        <w:topLinePunct w:val="0"/>
        <w:bidi w:val="0"/>
        <w:adjustRightInd/>
        <w:snapToGrid/>
        <w:spacing w:beforeAutospacing="0" w:after="0" w:afterAutospacing="0" w:line="360" w:lineRule="auto"/>
        <w:ind w:left="0" w:leftChars="0" w:firstLine="0" w:firstLineChars="0"/>
        <w:textAlignment w:val="auto"/>
        <w:rPr>
          <w:rFonts w:hint="eastAsia" w:ascii="Times New Roman" w:hAnsi="Times New Roman" w:eastAsia="宋体" w:cs="宋体"/>
          <w:caps w:val="0"/>
          <w:smallCaps w:val="0"/>
          <w:color w:val="auto"/>
          <w:sz w:val="24"/>
          <w:szCs w:val="24"/>
        </w:rPr>
      </w:pPr>
      <w:r>
        <w:rPr>
          <w:rFonts w:hint="default" w:ascii="Times New Roman" w:hAnsi="Times New Roman" w:eastAsia="宋体" w:cs="宋体"/>
          <w:b/>
          <w:bCs/>
          <w:caps w:val="0"/>
          <w:smallCaps w:val="0"/>
          <w:color w:val="auto"/>
          <w:kern w:val="2"/>
          <w:sz w:val="24"/>
          <w:szCs w:val="24"/>
          <w:lang w:val="en-US" w:eastAsia="zh-CN" w:bidi="ar-SA"/>
        </w:rPr>
        <w:t>5.1.3</w:t>
      </w:r>
      <w:r>
        <w:rPr>
          <w:rFonts w:hint="eastAsia" w:ascii="Times New Roman" w:hAnsi="Times New Roman" w:eastAsia="宋体" w:cs="宋体"/>
          <w:caps w:val="0"/>
          <w:smallCaps w:val="0"/>
          <w:color w:val="auto"/>
          <w:kern w:val="2"/>
          <w:sz w:val="24"/>
          <w:szCs w:val="24"/>
          <w:lang w:val="en-US" w:eastAsia="zh-CN" w:bidi="ar-SA"/>
        </w:rPr>
        <w:t xml:space="preserve"> </w:t>
      </w:r>
      <w:r>
        <w:rPr>
          <w:rFonts w:hint="eastAsia" w:eastAsia="宋体" w:cs="宋体"/>
          <w:caps w:val="0"/>
          <w:smallCaps w:val="0"/>
          <w:color w:val="auto"/>
          <w:kern w:val="2"/>
          <w:sz w:val="24"/>
          <w:szCs w:val="24"/>
          <w:lang w:val="en-US" w:eastAsia="zh-CN" w:bidi="ar-SA"/>
        </w:rPr>
        <w:t xml:space="preserve"> </w:t>
      </w:r>
      <w:r>
        <w:rPr>
          <w:rFonts w:hint="eastAsia" w:ascii="Times New Roman" w:hAnsi="Times New Roman" w:eastAsia="宋体" w:cs="宋体"/>
          <w:b w:val="0"/>
          <w:bCs/>
          <w:caps w:val="0"/>
          <w:smallCaps w:val="0"/>
          <w:sz w:val="24"/>
          <w:szCs w:val="24"/>
        </w:rPr>
        <w:t>表</w:t>
      </w:r>
      <w:r>
        <w:rPr>
          <w:rFonts w:hint="default" w:ascii="Times New Roman" w:hAnsi="Times New Roman" w:eastAsia="宋体" w:cs="宋体"/>
          <w:b w:val="0"/>
          <w:bCs/>
          <w:caps w:val="0"/>
          <w:smallCaps w:val="0"/>
          <w:color w:val="auto"/>
          <w:kern w:val="2"/>
          <w:sz w:val="24"/>
          <w:szCs w:val="24"/>
          <w:lang w:val="en-US" w:eastAsia="zh-CN" w:bidi="ar-SA"/>
        </w:rPr>
        <w:t>5.1.3</w:t>
      </w:r>
      <w:r>
        <w:rPr>
          <w:rFonts w:hint="eastAsia" w:ascii="Times New Roman" w:hAnsi="Times New Roman" w:eastAsia="宋体" w:cs="宋体"/>
          <w:b w:val="0"/>
          <w:bCs/>
          <w:caps w:val="0"/>
          <w:smallCaps w:val="0"/>
          <w:color w:val="auto"/>
          <w:kern w:val="2"/>
          <w:sz w:val="24"/>
          <w:szCs w:val="24"/>
          <w:lang w:val="en-US" w:eastAsia="zh-CN" w:bidi="ar-SA"/>
        </w:rPr>
        <w:t>-1</w:t>
      </w:r>
      <w:r>
        <w:rPr>
          <w:rFonts w:hint="eastAsia" w:eastAsia="宋体" w:cs="宋体"/>
          <w:b w:val="0"/>
          <w:bCs/>
          <w:caps w:val="0"/>
          <w:smallCaps w:val="0"/>
          <w:color w:val="auto"/>
          <w:kern w:val="2"/>
          <w:sz w:val="24"/>
          <w:szCs w:val="24"/>
          <w:lang w:val="en-US" w:eastAsia="zh-CN" w:bidi="ar-SA"/>
        </w:rPr>
        <w:t>：</w:t>
      </w:r>
      <w:r>
        <w:rPr>
          <w:rFonts w:hint="eastAsia" w:ascii="Times New Roman" w:hAnsi="Times New Roman" w:eastAsia="宋体" w:cs="宋体"/>
          <w:caps w:val="0"/>
          <w:smallCaps w:val="0"/>
          <w:color w:val="auto"/>
          <w:sz w:val="24"/>
          <w:szCs w:val="24"/>
          <w:lang w:val="en-US" w:eastAsia="zh-CN"/>
        </w:rPr>
        <w:t>浮筑</w:t>
      </w:r>
      <w:r>
        <w:rPr>
          <w:rFonts w:hint="eastAsia" w:ascii="Times New Roman" w:hAnsi="Times New Roman" w:eastAsia="宋体" w:cs="宋体"/>
          <w:caps w:val="0"/>
          <w:smallCaps w:val="0"/>
          <w:color w:val="auto"/>
          <w:sz w:val="24"/>
          <w:szCs w:val="24"/>
        </w:rPr>
        <w:t>找平系统承载力与找平层材料强度、弹性模量、隔离层材料性能、地面构造类型、找平层厚度等因素密切相关。其中浮筑找平系统的找平层厚度与系统的承载力紧密相关，本规程在附录中给出了计算方法，如项目采用特殊材料和特殊构造可以根据附录中给出的计算方法重新计算找平层厚度。另外为了便于工程快捷查询，本</w:t>
      </w:r>
      <w:r>
        <w:rPr>
          <w:rFonts w:hint="eastAsia" w:ascii="Times New Roman" w:hAnsi="Times New Roman" w:eastAsia="宋体" w:cs="宋体"/>
          <w:caps w:val="0"/>
          <w:smallCaps w:val="0"/>
          <w:color w:val="auto"/>
          <w:sz w:val="24"/>
          <w:szCs w:val="24"/>
          <w:lang w:val="en-US" w:eastAsia="zh-CN"/>
        </w:rPr>
        <w:t>规程</w:t>
      </w:r>
      <w:r>
        <w:rPr>
          <w:rFonts w:hint="eastAsia" w:ascii="Times New Roman" w:hAnsi="Times New Roman" w:eastAsia="宋体" w:cs="宋体"/>
          <w:caps w:val="0"/>
          <w:smallCaps w:val="0"/>
          <w:color w:val="auto"/>
          <w:sz w:val="24"/>
          <w:szCs w:val="24"/>
        </w:rPr>
        <w:t>通过计算一方面给出了豆石/细石混凝土、石膏基自流平砂浆、水泥基自流平砂浆、地面砂浆、半干硬砂浆等5种典型材料，不同强度等级，共计9个类型浮筑构造的</w:t>
      </w:r>
      <w:r>
        <w:rPr>
          <w:rFonts w:hint="eastAsia" w:ascii="Times New Roman" w:hAnsi="Times New Roman" w:eastAsia="宋体" w:cs="宋体"/>
          <w:b w:val="0"/>
          <w:caps w:val="0"/>
          <w:smallCaps w:val="0"/>
          <w:color w:val="auto"/>
          <w:sz w:val="24"/>
          <w:szCs w:val="24"/>
        </w:rPr>
        <w:t>均布活荷载标准值≤2.0 kN/m</w:t>
      </w:r>
      <w:r>
        <w:rPr>
          <w:rFonts w:hint="eastAsia" w:ascii="Times New Roman" w:hAnsi="Times New Roman" w:eastAsia="宋体" w:cs="宋体"/>
          <w:b w:val="0"/>
          <w:caps w:val="0"/>
          <w:smallCaps w:val="0"/>
          <w:color w:val="auto"/>
          <w:sz w:val="24"/>
          <w:szCs w:val="24"/>
          <w:vertAlign w:val="superscript"/>
        </w:rPr>
        <w:t>2</w:t>
      </w:r>
      <w:r>
        <w:rPr>
          <w:rFonts w:hint="eastAsia" w:ascii="Times New Roman" w:hAnsi="Times New Roman" w:eastAsia="宋体" w:cs="宋体"/>
          <w:b w:val="0"/>
          <w:caps w:val="0"/>
          <w:smallCaps w:val="0"/>
          <w:color w:val="auto"/>
          <w:sz w:val="24"/>
          <w:szCs w:val="24"/>
        </w:rPr>
        <w:t>的找平层厚度</w:t>
      </w:r>
      <w:r>
        <w:rPr>
          <w:rFonts w:hint="eastAsia" w:ascii="Times New Roman" w:hAnsi="Times New Roman" w:eastAsia="宋体" w:cs="宋体"/>
          <w:caps w:val="0"/>
          <w:smallCaps w:val="0"/>
          <w:color w:val="auto"/>
          <w:sz w:val="24"/>
          <w:szCs w:val="24"/>
        </w:rPr>
        <w:t>。根据附录中提供计算方法得出的结果与DIN18560-4以及ÖNORM B 3732给出的参考值以及现在实际工程中的经验值进行比对发现具有较好的一致性，表明该方法可以作为非粘结找平系统的计算依据。</w:t>
      </w:r>
    </w:p>
    <w:p>
      <w:pPr>
        <w:pageBreakBefore w:val="0"/>
        <w:kinsoku/>
        <w:wordWrap/>
        <w:topLinePunct w:val="0"/>
        <w:bidi w:val="0"/>
        <w:adjustRightInd/>
        <w:snapToGrid/>
        <w:spacing w:beforeAutospacing="0" w:after="0" w:afterAutospacing="0" w:line="360" w:lineRule="auto"/>
        <w:ind w:left="0" w:leftChars="0" w:firstLine="480" w:firstLineChars="200"/>
        <w:textAlignment w:val="auto"/>
        <w:rPr>
          <w:rFonts w:hint="eastAsia" w:ascii="Times New Roman" w:hAnsi="Times New Roman" w:eastAsia="宋体" w:cs="宋体"/>
          <w:caps w:val="0"/>
          <w:smallCaps w:val="0"/>
          <w:color w:val="auto"/>
          <w:sz w:val="24"/>
          <w:szCs w:val="24"/>
        </w:rPr>
      </w:pPr>
      <w:r>
        <w:rPr>
          <w:rFonts w:hint="eastAsia" w:ascii="Times New Roman" w:hAnsi="Times New Roman" w:eastAsia="宋体" w:cs="宋体"/>
          <w:b w:val="0"/>
          <w:bCs/>
          <w:caps w:val="0"/>
          <w:smallCaps w:val="0"/>
          <w:sz w:val="24"/>
          <w:szCs w:val="24"/>
        </w:rPr>
        <w:t>表</w:t>
      </w:r>
      <w:r>
        <w:rPr>
          <w:rFonts w:hint="default" w:ascii="Times New Roman" w:hAnsi="Times New Roman" w:eastAsia="宋体" w:cs="宋体"/>
          <w:b w:val="0"/>
          <w:bCs/>
          <w:caps w:val="0"/>
          <w:smallCaps w:val="0"/>
          <w:color w:val="auto"/>
          <w:kern w:val="2"/>
          <w:sz w:val="24"/>
          <w:szCs w:val="24"/>
          <w:lang w:val="en-US" w:eastAsia="zh-CN" w:bidi="ar-SA"/>
        </w:rPr>
        <w:t>5.1.3</w:t>
      </w:r>
      <w:r>
        <w:rPr>
          <w:rFonts w:hint="eastAsia" w:ascii="Times New Roman" w:hAnsi="Times New Roman" w:eastAsia="宋体" w:cs="宋体"/>
          <w:b w:val="0"/>
          <w:bCs/>
          <w:caps w:val="0"/>
          <w:smallCaps w:val="0"/>
          <w:color w:val="auto"/>
          <w:kern w:val="2"/>
          <w:sz w:val="24"/>
          <w:szCs w:val="24"/>
          <w:lang w:val="en-US" w:eastAsia="zh-CN" w:bidi="ar-SA"/>
        </w:rPr>
        <w:t>-</w:t>
      </w:r>
      <w:r>
        <w:rPr>
          <w:rFonts w:hint="eastAsia" w:eastAsia="宋体" w:cs="宋体"/>
          <w:b w:val="0"/>
          <w:bCs/>
          <w:caps w:val="0"/>
          <w:smallCaps w:val="0"/>
          <w:color w:val="auto"/>
          <w:kern w:val="2"/>
          <w:sz w:val="24"/>
          <w:szCs w:val="24"/>
          <w:lang w:val="en-US" w:eastAsia="zh-CN" w:bidi="ar-SA"/>
        </w:rPr>
        <w:t>2</w:t>
      </w:r>
      <w:r>
        <w:rPr>
          <w:rFonts w:hint="eastAsia" w:eastAsia="宋体" w:cs="宋体"/>
          <w:b w:val="0"/>
          <w:bCs/>
          <w:caps w:val="0"/>
          <w:smallCaps w:val="0"/>
          <w:color w:val="auto"/>
          <w:sz w:val="24"/>
          <w:szCs w:val="24"/>
          <w:lang w:val="en-US" w:eastAsia="zh-CN"/>
        </w:rPr>
        <w:t>：</w:t>
      </w:r>
      <w:r>
        <w:rPr>
          <w:rFonts w:hint="eastAsia" w:ascii="Times New Roman" w:hAnsi="Times New Roman" w:eastAsia="宋体" w:cs="宋体"/>
          <w:caps w:val="0"/>
          <w:smallCaps w:val="0"/>
          <w:color w:val="auto"/>
          <w:sz w:val="24"/>
          <w:szCs w:val="24"/>
          <w:lang w:val="en-US" w:eastAsia="zh-CN"/>
        </w:rPr>
        <w:t>隔离</w:t>
      </w:r>
      <w:r>
        <w:rPr>
          <w:rFonts w:hint="eastAsia" w:ascii="Times New Roman" w:hAnsi="Times New Roman" w:eastAsia="宋体" w:cs="宋体"/>
          <w:caps w:val="0"/>
          <w:smallCaps w:val="0"/>
          <w:color w:val="auto"/>
          <w:sz w:val="24"/>
          <w:szCs w:val="24"/>
        </w:rPr>
        <w:t>找平系统承载力与找平层材料</w:t>
      </w:r>
      <w:r>
        <w:rPr>
          <w:rFonts w:hint="eastAsia" w:ascii="Times New Roman" w:hAnsi="Times New Roman" w:eastAsia="宋体" w:cs="宋体"/>
          <w:caps w:val="0"/>
          <w:smallCaps w:val="0"/>
          <w:color w:val="auto"/>
          <w:sz w:val="24"/>
          <w:szCs w:val="24"/>
          <w:lang w:val="en-US" w:eastAsia="zh-CN"/>
        </w:rPr>
        <w:t>抗拉</w:t>
      </w:r>
      <w:r>
        <w:rPr>
          <w:rFonts w:hint="eastAsia" w:ascii="Times New Roman" w:hAnsi="Times New Roman" w:eastAsia="宋体" w:cs="宋体"/>
          <w:caps w:val="0"/>
          <w:smallCaps w:val="0"/>
          <w:color w:val="auto"/>
          <w:sz w:val="24"/>
          <w:szCs w:val="24"/>
        </w:rPr>
        <w:t>强度、弹性模量、找平层厚度等因素密切相关。其中</w:t>
      </w:r>
      <w:r>
        <w:rPr>
          <w:rFonts w:hint="eastAsia" w:ascii="Times New Roman" w:hAnsi="Times New Roman" w:eastAsia="宋体" w:cs="宋体"/>
          <w:caps w:val="0"/>
          <w:smallCaps w:val="0"/>
          <w:color w:val="auto"/>
          <w:sz w:val="24"/>
          <w:szCs w:val="24"/>
          <w:lang w:val="en-US" w:eastAsia="zh-CN"/>
        </w:rPr>
        <w:t>隔离</w:t>
      </w:r>
      <w:r>
        <w:rPr>
          <w:rFonts w:hint="eastAsia" w:ascii="Times New Roman" w:hAnsi="Times New Roman" w:eastAsia="宋体" w:cs="宋体"/>
          <w:caps w:val="0"/>
          <w:smallCaps w:val="0"/>
          <w:color w:val="auto"/>
          <w:sz w:val="24"/>
          <w:szCs w:val="24"/>
        </w:rPr>
        <w:t>找平系统的找平层厚度与系统的承载力</w:t>
      </w:r>
      <w:r>
        <w:rPr>
          <w:rFonts w:hint="eastAsia" w:ascii="Times New Roman" w:hAnsi="Times New Roman" w:eastAsia="宋体" w:cs="宋体"/>
          <w:caps w:val="0"/>
          <w:smallCaps w:val="0"/>
          <w:color w:val="auto"/>
          <w:sz w:val="24"/>
          <w:szCs w:val="24"/>
          <w:lang w:val="en-US" w:eastAsia="zh-CN"/>
        </w:rPr>
        <w:t>和找平层材料的抗拉强度和抗冲击性能</w:t>
      </w:r>
      <w:r>
        <w:rPr>
          <w:rFonts w:hint="eastAsia" w:ascii="Times New Roman" w:hAnsi="Times New Roman" w:eastAsia="宋体" w:cs="宋体"/>
          <w:caps w:val="0"/>
          <w:smallCaps w:val="0"/>
          <w:color w:val="auto"/>
          <w:sz w:val="24"/>
          <w:szCs w:val="24"/>
        </w:rPr>
        <w:t>紧密相关</w:t>
      </w:r>
      <w:r>
        <w:rPr>
          <w:rFonts w:hint="eastAsia" w:ascii="Times New Roman" w:hAnsi="Times New Roman" w:eastAsia="宋体" w:cs="宋体"/>
          <w:caps w:val="0"/>
          <w:smallCaps w:val="0"/>
          <w:color w:val="auto"/>
          <w:sz w:val="24"/>
          <w:szCs w:val="24"/>
          <w:lang w:eastAsia="zh-CN"/>
        </w:rPr>
        <w:t>。</w:t>
      </w:r>
      <w:r>
        <w:rPr>
          <w:rFonts w:hint="eastAsia" w:ascii="Times New Roman" w:hAnsi="Times New Roman" w:eastAsia="宋体" w:cs="宋体"/>
          <w:caps w:val="0"/>
          <w:smallCaps w:val="0"/>
          <w:color w:val="auto"/>
          <w:sz w:val="24"/>
          <w:szCs w:val="24"/>
        </w:rPr>
        <w:t>与DIN18560-4给出的参考值以及现在实际工程中的经验值进行比对发现具有较好的一致性。</w:t>
      </w:r>
    </w:p>
    <w:p>
      <w:pPr>
        <w:pStyle w:val="3"/>
        <w:keepNext/>
        <w:keepLines/>
        <w:pageBreakBefore w:val="0"/>
        <w:widowControl w:val="0"/>
        <w:numPr>
          <w:ilvl w:val="1"/>
          <w:numId w:val="0"/>
        </w:numPr>
        <w:kinsoku/>
        <w:wordWrap/>
        <w:overflowPunct/>
        <w:topLinePunct w:val="0"/>
        <w:autoSpaceDE/>
        <w:autoSpaceDN/>
        <w:bidi w:val="0"/>
        <w:adjustRightInd w:val="0"/>
        <w:snapToGrid w:val="0"/>
        <w:spacing w:before="260" w:after="260" w:line="360" w:lineRule="auto"/>
        <w:ind w:leftChars="0"/>
        <w:jc w:val="center"/>
        <w:textAlignment w:val="auto"/>
        <w:rPr>
          <w:rFonts w:hint="eastAsia" w:ascii="Times New Roman" w:hAnsi="Times New Roman" w:eastAsia="宋体" w:cs="Times New Roman"/>
          <w:b/>
          <w:color w:val="000000"/>
          <w:kern w:val="0"/>
          <w:sz w:val="24"/>
          <w:szCs w:val="24"/>
        </w:rPr>
      </w:pPr>
      <w:bookmarkStart w:id="427" w:name="_Toc23882"/>
      <w:r>
        <w:rPr>
          <w:rFonts w:hint="default" w:ascii="Times New Roman" w:hAnsi="Times New Roman" w:eastAsia="宋体" w:cs="Times New Roman"/>
          <w:b/>
          <w:color w:val="000000"/>
          <w:kern w:val="0"/>
          <w:sz w:val="24"/>
          <w:szCs w:val="24"/>
          <w:lang w:val="en-US" w:eastAsia="zh-CN"/>
        </w:rPr>
        <w:t>5.</w:t>
      </w:r>
      <w:r>
        <w:rPr>
          <w:rFonts w:hint="eastAsia" w:ascii="Times New Roman" w:hAnsi="Times New Roman" w:eastAsia="宋体" w:cs="Times New Roman"/>
          <w:b/>
          <w:color w:val="000000"/>
          <w:kern w:val="0"/>
          <w:sz w:val="24"/>
          <w:szCs w:val="24"/>
          <w:lang w:val="en-US" w:eastAsia="zh-CN"/>
        </w:rPr>
        <w:t>2</w:t>
      </w:r>
      <w:r>
        <w:rPr>
          <w:rFonts w:hint="eastAsia" w:ascii="Times New Roman" w:hAnsi="Times New Roman" w:cs="Times New Roman"/>
          <w:b/>
          <w:color w:val="000000"/>
          <w:kern w:val="0"/>
          <w:sz w:val="24"/>
          <w:szCs w:val="24"/>
          <w:lang w:val="en-US" w:eastAsia="zh-CN"/>
        </w:rPr>
        <w:t xml:space="preserve">  </w:t>
      </w:r>
      <w:r>
        <w:rPr>
          <w:rFonts w:hint="eastAsia" w:ascii="Times New Roman" w:hAnsi="Times New Roman" w:eastAsia="宋体" w:cs="Times New Roman"/>
          <w:b/>
          <w:color w:val="000000"/>
          <w:kern w:val="0"/>
          <w:sz w:val="24"/>
          <w:szCs w:val="24"/>
        </w:rPr>
        <w:t>构造设计</w:t>
      </w:r>
      <w:bookmarkEnd w:id="427"/>
    </w:p>
    <w:p>
      <w:pPr>
        <w:pageBreakBefore w:val="0"/>
        <w:kinsoku/>
        <w:wordWrap/>
        <w:topLinePunct w:val="0"/>
        <w:bidi w:val="0"/>
        <w:adjustRightInd/>
        <w:snapToGrid/>
        <w:spacing w:beforeAutospacing="0" w:after="0" w:afterAutospacing="0" w:line="360" w:lineRule="auto"/>
        <w:ind w:left="0" w:leftChars="0" w:firstLine="0"/>
        <w:textAlignment w:val="auto"/>
        <w:rPr>
          <w:rFonts w:hint="eastAsia" w:ascii="Times New Roman" w:hAnsi="Times New Roman" w:eastAsia="宋体" w:cs="宋体"/>
          <w:caps w:val="0"/>
          <w:smallCaps w:val="0"/>
          <w:color w:val="auto"/>
          <w:sz w:val="24"/>
          <w:szCs w:val="24"/>
        </w:rPr>
      </w:pPr>
      <w:r>
        <w:rPr>
          <w:rFonts w:hint="default" w:ascii="Times New Roman" w:hAnsi="Times New Roman" w:eastAsia="宋体" w:cs="宋体"/>
          <w:b/>
          <w:bCs/>
          <w:caps w:val="0"/>
          <w:smallCaps w:val="0"/>
          <w:color w:val="auto"/>
          <w:kern w:val="2"/>
          <w:sz w:val="24"/>
          <w:szCs w:val="24"/>
          <w:lang w:val="en-US" w:eastAsia="zh-CN" w:bidi="ar-SA"/>
        </w:rPr>
        <w:t>5.2.1</w:t>
      </w:r>
      <w:r>
        <w:rPr>
          <w:rFonts w:hint="eastAsia" w:eastAsia="宋体" w:cs="宋体"/>
          <w:b/>
          <w:bCs/>
          <w:caps w:val="0"/>
          <w:smallCaps w:val="0"/>
          <w:color w:val="auto"/>
          <w:kern w:val="2"/>
          <w:sz w:val="24"/>
          <w:szCs w:val="24"/>
          <w:lang w:val="en-US" w:eastAsia="zh-CN" w:bidi="ar-SA"/>
        </w:rPr>
        <w:t xml:space="preserve"> </w:t>
      </w:r>
      <w:r>
        <w:rPr>
          <w:rFonts w:hint="eastAsia" w:ascii="Times New Roman" w:hAnsi="Times New Roman" w:eastAsia="宋体" w:cs="宋体"/>
          <w:caps w:val="0"/>
          <w:smallCaps w:val="0"/>
          <w:color w:val="auto"/>
          <w:kern w:val="2"/>
          <w:sz w:val="24"/>
          <w:szCs w:val="24"/>
          <w:lang w:val="en-US" w:eastAsia="zh-CN" w:bidi="ar-SA"/>
        </w:rPr>
        <w:t xml:space="preserve"> </w:t>
      </w:r>
      <w:r>
        <w:rPr>
          <w:rFonts w:hint="eastAsia" w:ascii="Times New Roman" w:hAnsi="Times New Roman" w:eastAsia="宋体" w:cs="宋体"/>
          <w:caps w:val="0"/>
          <w:smallCaps w:val="0"/>
          <w:color w:val="auto"/>
          <w:sz w:val="24"/>
          <w:szCs w:val="24"/>
        </w:rPr>
        <w:t>以上构造参照GB50037《建筑地面设计规范》、JGJ142《辐射供暖供冷技术规程》等标准规范给出了较全面的地面构造，实际工程应在面层、找平层、楼板或地面的基本构造基础上根据不同功能需求增设其他结构或功能层。</w:t>
      </w:r>
    </w:p>
    <w:p>
      <w:pPr>
        <w:pStyle w:val="19"/>
        <w:pageBreakBefore w:val="0"/>
        <w:numPr>
          <w:ilvl w:val="0"/>
          <w:numId w:val="0"/>
        </w:numPr>
        <w:tabs>
          <w:tab w:val="left" w:pos="397"/>
        </w:tabs>
        <w:kinsoku/>
        <w:wordWrap/>
        <w:topLinePunct w:val="0"/>
        <w:bidi w:val="0"/>
        <w:adjustRightInd/>
        <w:snapToGrid/>
        <w:spacing w:beforeAutospacing="0" w:after="0" w:afterAutospacing="0" w:line="360" w:lineRule="auto"/>
        <w:textAlignment w:val="auto"/>
        <w:rPr>
          <w:rFonts w:hint="eastAsia" w:ascii="Times New Roman" w:hAnsi="Times New Roman" w:eastAsia="宋体" w:cs="宋体"/>
          <w:caps w:val="0"/>
          <w:smallCaps w:val="0"/>
          <w:color w:val="auto"/>
          <w:sz w:val="24"/>
          <w:szCs w:val="24"/>
        </w:rPr>
      </w:pPr>
      <w:r>
        <w:rPr>
          <w:rFonts w:hint="default" w:ascii="Times New Roman" w:hAnsi="Times New Roman" w:eastAsia="宋体" w:cs="宋体"/>
          <w:b/>
          <w:bCs/>
          <w:caps w:val="0"/>
          <w:smallCaps w:val="0"/>
          <w:color w:val="auto"/>
          <w:kern w:val="2"/>
          <w:sz w:val="24"/>
          <w:szCs w:val="24"/>
          <w:lang w:val="en-US" w:eastAsia="zh-CN" w:bidi="ar-SA"/>
        </w:rPr>
        <w:t>5.2.2</w:t>
      </w:r>
      <w:r>
        <w:rPr>
          <w:rFonts w:hint="eastAsia" w:eastAsia="宋体" w:cs="宋体"/>
          <w:b/>
          <w:bCs/>
          <w:caps w:val="0"/>
          <w:smallCaps w:val="0"/>
          <w:color w:val="auto"/>
          <w:kern w:val="2"/>
          <w:sz w:val="24"/>
          <w:szCs w:val="24"/>
          <w:lang w:val="en-US" w:eastAsia="zh-CN" w:bidi="ar-SA"/>
        </w:rPr>
        <w:t xml:space="preserve"> </w:t>
      </w:r>
      <w:r>
        <w:rPr>
          <w:rFonts w:hint="eastAsia" w:ascii="Times New Roman" w:hAnsi="Times New Roman" w:eastAsia="宋体" w:cs="宋体"/>
          <w:caps w:val="0"/>
          <w:smallCaps w:val="0"/>
          <w:color w:val="auto"/>
          <w:kern w:val="2"/>
          <w:sz w:val="24"/>
          <w:szCs w:val="24"/>
          <w:lang w:val="en-US" w:eastAsia="zh-CN" w:bidi="ar-SA"/>
        </w:rPr>
        <w:t xml:space="preserve"> </w:t>
      </w:r>
      <w:r>
        <w:rPr>
          <w:rFonts w:hint="eastAsia" w:ascii="Times New Roman" w:hAnsi="Times New Roman" w:eastAsia="宋体" w:cs="宋体"/>
          <w:caps w:val="0"/>
          <w:smallCaps w:val="0"/>
          <w:color w:val="auto"/>
          <w:sz w:val="24"/>
          <w:szCs w:val="24"/>
        </w:rPr>
        <w:t>找平层厚度较大时，一次性施工往往难以满足表面平整度等要求，此时可采取分次施工，分次施工应保证不同施工层之间具有良好的结合力，避免空鼓开裂影响使用性能等风险。</w:t>
      </w:r>
    </w:p>
    <w:p>
      <w:pPr>
        <w:pageBreakBefore w:val="0"/>
        <w:kinsoku/>
        <w:wordWrap/>
        <w:topLinePunct w:val="0"/>
        <w:bidi w:val="0"/>
        <w:adjustRightInd/>
        <w:snapToGrid/>
        <w:spacing w:beforeAutospacing="0" w:after="0" w:afterAutospacing="0" w:line="360" w:lineRule="auto"/>
        <w:jc w:val="both"/>
        <w:textAlignment w:val="auto"/>
        <w:rPr>
          <w:rFonts w:hint="eastAsia" w:ascii="Times New Roman" w:hAnsi="Times New Roman" w:eastAsia="宋体" w:cs="宋体"/>
          <w:caps w:val="0"/>
          <w:smallCaps w:val="0"/>
          <w:color w:val="auto"/>
          <w:sz w:val="24"/>
          <w:szCs w:val="24"/>
        </w:rPr>
      </w:pPr>
      <w:r>
        <w:rPr>
          <w:rFonts w:hint="default" w:ascii="Times New Roman" w:hAnsi="Times New Roman" w:eastAsia="宋体" w:cs="宋体"/>
          <w:b/>
          <w:bCs/>
          <w:caps w:val="0"/>
          <w:smallCaps w:val="0"/>
          <w:color w:val="auto"/>
          <w:kern w:val="2"/>
          <w:sz w:val="24"/>
          <w:szCs w:val="24"/>
          <w:lang w:val="en-US" w:eastAsia="zh-CN" w:bidi="ar-SA"/>
        </w:rPr>
        <w:t>5.2.3</w:t>
      </w:r>
      <w:r>
        <w:rPr>
          <w:rFonts w:hint="eastAsia" w:ascii="Times New Roman" w:hAnsi="Times New Roman" w:eastAsia="宋体" w:cs="宋体"/>
          <w:caps w:val="0"/>
          <w:smallCaps w:val="0"/>
          <w:color w:val="auto"/>
          <w:kern w:val="2"/>
          <w:sz w:val="24"/>
          <w:szCs w:val="24"/>
          <w:lang w:val="en-US" w:eastAsia="zh-CN" w:bidi="ar-SA"/>
        </w:rPr>
        <w:t xml:space="preserve"> </w:t>
      </w:r>
      <w:r>
        <w:rPr>
          <w:rFonts w:hint="eastAsia" w:eastAsia="宋体" w:cs="宋体"/>
          <w:caps w:val="0"/>
          <w:smallCaps w:val="0"/>
          <w:color w:val="auto"/>
          <w:kern w:val="2"/>
          <w:sz w:val="24"/>
          <w:szCs w:val="24"/>
          <w:lang w:val="en-US" w:eastAsia="zh-CN" w:bidi="ar-SA"/>
        </w:rPr>
        <w:t xml:space="preserve"> </w:t>
      </w:r>
      <w:r>
        <w:rPr>
          <w:rFonts w:hint="eastAsia" w:ascii="Times New Roman" w:hAnsi="Times New Roman" w:eastAsia="宋体" w:cs="宋体"/>
          <w:caps w:val="0"/>
          <w:smallCaps w:val="0"/>
          <w:color w:val="auto"/>
          <w:kern w:val="2"/>
          <w:sz w:val="24"/>
          <w:szCs w:val="24"/>
          <w:lang w:val="en-US" w:eastAsia="zh-CN" w:bidi="ar-SA"/>
        </w:rPr>
        <w:t>给出了非</w:t>
      </w:r>
      <w:r>
        <w:rPr>
          <w:rFonts w:hint="eastAsia" w:ascii="Times New Roman" w:hAnsi="Times New Roman" w:eastAsia="宋体" w:cs="宋体"/>
          <w:caps w:val="0"/>
          <w:smallCaps w:val="0"/>
          <w:color w:val="auto"/>
          <w:sz w:val="24"/>
          <w:szCs w:val="24"/>
        </w:rPr>
        <w:t>粘结地面构造中两种典型的地面构造，构造一给出的是浮筑地面找平系统构造示意图，构造二给出的隔离地面找平系统构造示意图。实际工程可根据需要增设增强、界面、防潮等功能层。非粘结地面系统与竖向结构之间应设置竖向隔离片并用建筑密封胶进行密封和防水处理。</w:t>
      </w:r>
    </w:p>
    <w:p>
      <w:pPr>
        <w:pageBreakBefore w:val="0"/>
        <w:kinsoku/>
        <w:wordWrap/>
        <w:topLinePunct w:val="0"/>
        <w:bidi w:val="0"/>
        <w:adjustRightInd/>
        <w:snapToGrid/>
        <w:spacing w:beforeAutospacing="0" w:after="0" w:afterAutospacing="0" w:line="360" w:lineRule="auto"/>
        <w:textAlignment w:val="auto"/>
        <w:rPr>
          <w:rFonts w:hint="eastAsia" w:ascii="Times New Roman" w:hAnsi="Times New Roman" w:eastAsia="宋体" w:cs="宋体"/>
          <w:caps w:val="0"/>
          <w:smallCaps w:val="0"/>
          <w:color w:val="auto"/>
          <w:sz w:val="24"/>
          <w:szCs w:val="24"/>
        </w:rPr>
      </w:pPr>
      <w:r>
        <w:rPr>
          <w:rFonts w:hint="default" w:ascii="Times New Roman" w:hAnsi="Times New Roman" w:eastAsia="宋体" w:cs="宋体"/>
          <w:b/>
          <w:bCs/>
          <w:caps w:val="0"/>
          <w:smallCaps w:val="0"/>
          <w:color w:val="auto"/>
          <w:kern w:val="2"/>
          <w:sz w:val="24"/>
          <w:szCs w:val="24"/>
          <w:lang w:val="en-US" w:eastAsia="zh-CN" w:bidi="ar-SA"/>
        </w:rPr>
        <w:t>5.2.4</w:t>
      </w:r>
      <w:r>
        <w:rPr>
          <w:rFonts w:hint="eastAsia" w:ascii="Times New Roman" w:hAnsi="Times New Roman" w:eastAsia="宋体" w:cs="宋体"/>
          <w:caps w:val="0"/>
          <w:smallCaps w:val="0"/>
          <w:color w:val="auto"/>
          <w:kern w:val="2"/>
          <w:sz w:val="24"/>
          <w:szCs w:val="24"/>
          <w:lang w:val="en-US" w:eastAsia="zh-CN" w:bidi="ar-SA"/>
        </w:rPr>
        <w:t xml:space="preserve"> </w:t>
      </w:r>
      <w:r>
        <w:rPr>
          <w:rFonts w:hint="eastAsia" w:eastAsia="宋体" w:cs="宋体"/>
          <w:caps w:val="0"/>
          <w:smallCaps w:val="0"/>
          <w:color w:val="auto"/>
          <w:kern w:val="2"/>
          <w:sz w:val="24"/>
          <w:szCs w:val="24"/>
          <w:lang w:val="en-US" w:eastAsia="zh-CN" w:bidi="ar-SA"/>
        </w:rPr>
        <w:t xml:space="preserve"> </w:t>
      </w:r>
      <w:r>
        <w:rPr>
          <w:rFonts w:hint="eastAsia" w:ascii="Times New Roman" w:hAnsi="Times New Roman" w:eastAsia="宋体" w:cs="宋体"/>
          <w:caps w:val="0"/>
          <w:smallCaps w:val="0"/>
          <w:color w:val="auto"/>
          <w:sz w:val="24"/>
          <w:szCs w:val="24"/>
        </w:rPr>
        <w:t>对于具有防潮性能要求或基层存在潮湿情况的非粘结地面找平系统构造均应设置防潮层。《辐射供暖供冷技术规程》JGJ</w:t>
      </w:r>
      <w:r>
        <w:rPr>
          <w:rFonts w:hint="eastAsia" w:eastAsia="宋体" w:cs="宋体"/>
          <w:caps w:val="0"/>
          <w:smallCaps w:val="0"/>
          <w:color w:val="auto"/>
          <w:sz w:val="24"/>
          <w:szCs w:val="24"/>
          <w:lang w:val="en-US" w:eastAsia="zh-CN"/>
        </w:rPr>
        <w:t xml:space="preserve"> </w:t>
      </w:r>
      <w:r>
        <w:rPr>
          <w:rFonts w:hint="eastAsia" w:ascii="Times New Roman" w:hAnsi="Times New Roman" w:eastAsia="宋体" w:cs="宋体"/>
          <w:caps w:val="0"/>
          <w:smallCaps w:val="0"/>
          <w:color w:val="auto"/>
          <w:sz w:val="24"/>
          <w:szCs w:val="24"/>
        </w:rPr>
        <w:t>142</w:t>
      </w:r>
      <w:r>
        <w:rPr>
          <w:rFonts w:hint="eastAsia" w:eastAsia="宋体" w:cs="宋体"/>
          <w:caps w:val="0"/>
          <w:smallCaps w:val="0"/>
          <w:color w:val="auto"/>
          <w:sz w:val="24"/>
          <w:szCs w:val="24"/>
          <w:lang w:val="en-US" w:eastAsia="zh-CN"/>
        </w:rPr>
        <w:t>中</w:t>
      </w:r>
      <w:r>
        <w:rPr>
          <w:rFonts w:hint="eastAsia" w:ascii="Times New Roman" w:hAnsi="Times New Roman" w:eastAsia="宋体" w:cs="宋体"/>
          <w:caps w:val="0"/>
          <w:smallCaps w:val="0"/>
          <w:color w:val="auto"/>
          <w:sz w:val="24"/>
          <w:szCs w:val="24"/>
        </w:rPr>
        <w:t>3.2.3规定</w:t>
      </w:r>
      <w:r>
        <w:rPr>
          <w:rFonts w:hint="eastAsia" w:eastAsia="宋体" w:cs="宋体"/>
          <w:caps w:val="0"/>
          <w:smallCaps w:val="0"/>
          <w:color w:val="auto"/>
          <w:sz w:val="24"/>
          <w:szCs w:val="24"/>
          <w:lang w:eastAsia="zh-CN"/>
        </w:rPr>
        <w:t>：</w:t>
      </w:r>
      <w:r>
        <w:rPr>
          <w:rFonts w:hint="eastAsia" w:ascii="Times New Roman" w:hAnsi="Times New Roman" w:eastAsia="宋体" w:cs="宋体"/>
          <w:caps w:val="0"/>
          <w:smallCaps w:val="0"/>
          <w:color w:val="auto"/>
          <w:kern w:val="2"/>
          <w:sz w:val="24"/>
          <w:szCs w:val="24"/>
        </w:rPr>
        <w:t>当与土壤接触的底层地面作为辐射地面时，应设置绝热层。设置绝热层时，绝热层与土壤之间应设置防潮层</w:t>
      </w:r>
      <w:r>
        <w:rPr>
          <w:rFonts w:hint="eastAsia" w:ascii="Times New Roman" w:hAnsi="Times New Roman" w:eastAsia="宋体" w:cs="宋体"/>
          <w:caps w:val="0"/>
          <w:smallCaps w:val="0"/>
          <w:color w:val="auto"/>
          <w:sz w:val="24"/>
          <w:szCs w:val="24"/>
        </w:rPr>
        <w:t>。</w:t>
      </w:r>
    </w:p>
    <w:p>
      <w:pPr>
        <w:pStyle w:val="3"/>
        <w:widowControl w:val="0"/>
        <w:numPr>
          <w:ilvl w:val="1"/>
          <w:numId w:val="0"/>
        </w:numPr>
        <w:adjustRightInd w:val="0"/>
        <w:snapToGrid w:val="0"/>
        <w:spacing w:before="260" w:after="260" w:line="360" w:lineRule="auto"/>
        <w:ind w:leftChars="0"/>
        <w:jc w:val="center"/>
        <w:rPr>
          <w:rFonts w:hint="eastAsia" w:ascii="Times New Roman" w:hAnsi="Times New Roman" w:eastAsia="宋体" w:cs="Times New Roman"/>
          <w:b/>
          <w:color w:val="000000"/>
          <w:kern w:val="0"/>
          <w:sz w:val="24"/>
          <w:szCs w:val="24"/>
        </w:rPr>
      </w:pPr>
      <w:bookmarkStart w:id="428" w:name="_Toc19905"/>
      <w:r>
        <w:rPr>
          <w:rFonts w:hint="default" w:ascii="Times New Roman" w:hAnsi="Times New Roman" w:eastAsia="宋体" w:cs="Times New Roman"/>
          <w:b/>
          <w:color w:val="000000"/>
          <w:kern w:val="0"/>
          <w:sz w:val="24"/>
          <w:szCs w:val="24"/>
          <w:lang w:val="en-US" w:eastAsia="zh-CN"/>
        </w:rPr>
        <w:t>5.</w:t>
      </w:r>
      <w:r>
        <w:rPr>
          <w:rFonts w:hint="eastAsia" w:ascii="Times New Roman" w:hAnsi="Times New Roman" w:eastAsia="宋体" w:cs="Times New Roman"/>
          <w:b/>
          <w:color w:val="000000"/>
          <w:kern w:val="0"/>
          <w:sz w:val="24"/>
          <w:szCs w:val="24"/>
          <w:lang w:val="en-US" w:eastAsia="zh-CN"/>
        </w:rPr>
        <w:t xml:space="preserve">3  </w:t>
      </w:r>
      <w:r>
        <w:rPr>
          <w:rFonts w:hint="eastAsia" w:ascii="Times New Roman" w:hAnsi="Times New Roman" w:eastAsia="宋体" w:cs="Times New Roman"/>
          <w:b/>
          <w:color w:val="000000"/>
          <w:kern w:val="0"/>
          <w:sz w:val="24"/>
          <w:szCs w:val="24"/>
        </w:rPr>
        <w:t>变形缝设计</w:t>
      </w:r>
      <w:bookmarkEnd w:id="428"/>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firstLine="0" w:firstLineChars="0"/>
        <w:textAlignment w:val="auto"/>
        <w:rPr>
          <w:rFonts w:hint="eastAsia" w:ascii="Times New Roman" w:hAnsi="Times New Roman" w:eastAsia="宋体" w:cs="宋体"/>
          <w:caps w:val="0"/>
          <w:smallCaps w:val="0"/>
          <w:color w:val="auto"/>
          <w:sz w:val="24"/>
          <w:szCs w:val="24"/>
        </w:rPr>
      </w:pPr>
      <w:r>
        <w:rPr>
          <w:rFonts w:hint="default" w:ascii="Times New Roman" w:hAnsi="Times New Roman" w:eastAsia="宋体" w:cs="宋体"/>
          <w:b/>
          <w:bCs/>
          <w:caps w:val="0"/>
          <w:smallCaps w:val="0"/>
          <w:color w:val="auto"/>
          <w:kern w:val="2"/>
          <w:sz w:val="24"/>
          <w:szCs w:val="24"/>
          <w:lang w:val="en-US" w:eastAsia="zh-CN" w:bidi="ar-SA"/>
        </w:rPr>
        <w:t>5.3.1</w:t>
      </w:r>
      <w:r>
        <w:rPr>
          <w:rFonts w:hint="eastAsia" w:eastAsia="宋体" w:cs="宋体"/>
          <w:b/>
          <w:bCs/>
          <w:caps w:val="0"/>
          <w:smallCaps w:val="0"/>
          <w:color w:val="auto"/>
          <w:kern w:val="2"/>
          <w:sz w:val="24"/>
          <w:szCs w:val="24"/>
          <w:lang w:val="en-US" w:eastAsia="zh-CN" w:bidi="ar-SA"/>
        </w:rPr>
        <w:t xml:space="preserve"> </w:t>
      </w:r>
      <w:r>
        <w:rPr>
          <w:rFonts w:hint="eastAsia" w:ascii="Times New Roman" w:hAnsi="Times New Roman" w:eastAsia="宋体" w:cs="宋体"/>
          <w:caps w:val="0"/>
          <w:smallCaps w:val="0"/>
          <w:color w:val="auto"/>
          <w:kern w:val="2"/>
          <w:sz w:val="24"/>
          <w:szCs w:val="24"/>
          <w:lang w:val="en-US" w:eastAsia="zh-CN" w:bidi="ar-SA"/>
        </w:rPr>
        <w:t xml:space="preserve"> </w:t>
      </w:r>
      <w:r>
        <w:rPr>
          <w:rFonts w:hint="eastAsia" w:ascii="Times New Roman" w:hAnsi="Times New Roman" w:eastAsia="宋体" w:cs="宋体"/>
          <w:caps w:val="0"/>
          <w:smallCaps w:val="0"/>
          <w:color w:val="auto"/>
          <w:sz w:val="24"/>
          <w:szCs w:val="24"/>
        </w:rPr>
        <w:t>《建筑地面设计规范》GB50037中6地面的构造中给出了部分变形缝设置的原则；本规程在满足以上规范要求的基础上提出了非粘结地面找平系统变形缝的设置应考虑材料性能、形状、美观、温度、应力等影响。</w:t>
      </w:r>
    </w:p>
    <w:p>
      <w:pPr>
        <w:pStyle w:val="19"/>
        <w:pageBreakBefore w:val="0"/>
        <w:numPr>
          <w:ilvl w:val="0"/>
          <w:numId w:val="0"/>
        </w:numPr>
        <w:tabs>
          <w:tab w:val="left" w:pos="0"/>
        </w:tabs>
        <w:kinsoku/>
        <w:wordWrap/>
        <w:topLinePunct w:val="0"/>
        <w:bidi w:val="0"/>
        <w:adjustRightInd/>
        <w:snapToGrid/>
        <w:spacing w:beforeAutospacing="0" w:after="0" w:afterAutospacing="0" w:line="360" w:lineRule="auto"/>
        <w:ind w:left="0" w:leftChars="0" w:firstLine="0"/>
        <w:jc w:val="both"/>
        <w:textAlignment w:val="auto"/>
        <w:rPr>
          <w:rFonts w:hint="eastAsia" w:ascii="Times New Roman" w:hAnsi="Times New Roman" w:eastAsia="宋体" w:cs="宋体"/>
          <w:caps w:val="0"/>
          <w:smallCaps w:val="0"/>
          <w:color w:val="auto"/>
          <w:sz w:val="24"/>
          <w:szCs w:val="24"/>
        </w:rPr>
      </w:pPr>
      <w:r>
        <w:rPr>
          <w:rFonts w:hint="default" w:ascii="Times New Roman" w:hAnsi="Times New Roman" w:eastAsia="宋体" w:cs="宋体"/>
          <w:b/>
          <w:bCs/>
          <w:caps w:val="0"/>
          <w:smallCaps w:val="0"/>
          <w:color w:val="auto"/>
          <w:kern w:val="2"/>
          <w:sz w:val="24"/>
          <w:szCs w:val="24"/>
          <w:lang w:val="en-US" w:eastAsia="zh-CN" w:bidi="ar-SA"/>
        </w:rPr>
        <w:t>5.3.2</w:t>
      </w:r>
      <w:r>
        <w:rPr>
          <w:rFonts w:hint="eastAsia" w:eastAsia="宋体" w:cs="宋体"/>
          <w:b/>
          <w:bCs/>
          <w:caps w:val="0"/>
          <w:smallCaps w:val="0"/>
          <w:color w:val="auto"/>
          <w:kern w:val="2"/>
          <w:sz w:val="24"/>
          <w:szCs w:val="24"/>
          <w:lang w:val="en-US" w:eastAsia="zh-CN" w:bidi="ar-SA"/>
        </w:rPr>
        <w:t xml:space="preserve"> </w:t>
      </w:r>
      <w:r>
        <w:rPr>
          <w:rFonts w:hint="eastAsia" w:ascii="Times New Roman" w:hAnsi="Times New Roman" w:eastAsia="宋体" w:cs="宋体"/>
          <w:caps w:val="0"/>
          <w:smallCaps w:val="0"/>
          <w:color w:val="auto"/>
          <w:kern w:val="2"/>
          <w:sz w:val="24"/>
          <w:szCs w:val="24"/>
          <w:lang w:val="en-US" w:eastAsia="zh-CN" w:bidi="ar-SA"/>
        </w:rPr>
        <w:t xml:space="preserve"> </w:t>
      </w:r>
      <w:r>
        <w:rPr>
          <w:rFonts w:hint="eastAsia" w:ascii="Times New Roman" w:hAnsi="Times New Roman" w:eastAsia="宋体" w:cs="宋体"/>
          <w:caps w:val="0"/>
          <w:smallCaps w:val="0"/>
          <w:color w:val="auto"/>
          <w:sz w:val="24"/>
          <w:szCs w:val="24"/>
        </w:rPr>
        <w:t>本条文参考了《建筑地面设计规范》GB50037、《辐射供暖供冷技术规程》JGJ 142、</w:t>
      </w:r>
      <w:r>
        <w:rPr>
          <w:rFonts w:hint="eastAsia" w:eastAsia="宋体" w:cs="宋体"/>
          <w:caps w:val="0"/>
          <w:smallCaps w:val="0"/>
          <w:color w:val="auto"/>
          <w:sz w:val="24"/>
          <w:szCs w:val="24"/>
          <w:lang w:eastAsia="zh-CN"/>
        </w:rPr>
        <w:t>《</w:t>
      </w:r>
      <w:r>
        <w:rPr>
          <w:rFonts w:hint="eastAsia" w:ascii="Times New Roman" w:hAnsi="Times New Roman" w:eastAsia="宋体" w:cs="宋体"/>
          <w:caps w:val="0"/>
          <w:smallCaps w:val="0"/>
          <w:color w:val="auto"/>
          <w:sz w:val="24"/>
          <w:szCs w:val="24"/>
        </w:rPr>
        <w:t>Water based surface embedded heating and cooling systems - Part 4: Installation</w:t>
      </w:r>
      <w:r>
        <w:rPr>
          <w:rFonts w:hint="eastAsia" w:eastAsia="宋体" w:cs="宋体"/>
          <w:caps w:val="0"/>
          <w:smallCaps w:val="0"/>
          <w:color w:val="auto"/>
          <w:sz w:val="24"/>
          <w:szCs w:val="24"/>
          <w:lang w:eastAsia="zh-CN"/>
        </w:rPr>
        <w:t>》</w:t>
      </w:r>
      <w:r>
        <w:rPr>
          <w:rFonts w:hint="eastAsia" w:ascii="Times New Roman" w:hAnsi="Times New Roman" w:eastAsia="宋体" w:cs="宋体"/>
          <w:caps w:val="0"/>
          <w:smallCaps w:val="0"/>
          <w:color w:val="auto"/>
          <w:sz w:val="24"/>
          <w:szCs w:val="24"/>
        </w:rPr>
        <w:t>EN1264-4等相关规定，规定了变形缝的设置原则，保证了地面供热电路和管路设</w:t>
      </w:r>
      <w:r>
        <w:rPr>
          <w:rFonts w:hint="eastAsia" w:ascii="Times New Roman" w:hAnsi="Times New Roman" w:eastAsia="宋体" w:cs="宋体"/>
          <w:caps w:val="0"/>
          <w:smallCaps w:val="0"/>
          <w:color w:val="auto"/>
          <w:sz w:val="24"/>
          <w:szCs w:val="24"/>
          <w:lang w:val="en-US" w:eastAsia="zh-CN"/>
        </w:rPr>
        <w:t>施</w:t>
      </w:r>
      <w:r>
        <w:rPr>
          <w:rFonts w:hint="eastAsia" w:ascii="Times New Roman" w:hAnsi="Times New Roman" w:eastAsia="宋体" w:cs="宋体"/>
          <w:caps w:val="0"/>
          <w:smallCaps w:val="0"/>
          <w:color w:val="auto"/>
          <w:sz w:val="24"/>
          <w:szCs w:val="24"/>
        </w:rPr>
        <w:t>的安全以及密封防水性能。</w:t>
      </w:r>
    </w:p>
    <w:p>
      <w:pPr>
        <w:pStyle w:val="19"/>
        <w:pageBreakBefore w:val="0"/>
        <w:numPr>
          <w:ilvl w:val="0"/>
          <w:numId w:val="0"/>
        </w:numPr>
        <w:tabs>
          <w:tab w:val="left" w:pos="0"/>
        </w:tabs>
        <w:kinsoku/>
        <w:wordWrap/>
        <w:topLinePunct w:val="0"/>
        <w:bidi w:val="0"/>
        <w:adjustRightInd/>
        <w:snapToGrid/>
        <w:spacing w:beforeAutospacing="0" w:after="0" w:afterAutospacing="0" w:line="360" w:lineRule="auto"/>
        <w:ind w:left="0" w:leftChars="0" w:firstLine="0"/>
        <w:jc w:val="both"/>
        <w:textAlignment w:val="auto"/>
        <w:rPr>
          <w:rFonts w:hint="eastAsia" w:ascii="Times New Roman" w:hAnsi="Times New Roman" w:eastAsia="宋体" w:cs="宋体"/>
          <w:caps w:val="0"/>
          <w:smallCaps w:val="0"/>
          <w:color w:val="auto"/>
          <w:sz w:val="24"/>
          <w:szCs w:val="24"/>
        </w:rPr>
      </w:pPr>
      <w:r>
        <w:rPr>
          <w:rFonts w:hint="default" w:ascii="Times New Roman" w:hAnsi="Times New Roman" w:eastAsia="宋体" w:cs="宋体"/>
          <w:b/>
          <w:bCs/>
          <w:caps w:val="0"/>
          <w:smallCaps w:val="0"/>
          <w:color w:val="auto"/>
          <w:kern w:val="2"/>
          <w:sz w:val="24"/>
          <w:szCs w:val="24"/>
          <w:lang w:val="en-US" w:eastAsia="zh-CN" w:bidi="ar-SA"/>
        </w:rPr>
        <w:t>5.3.3</w:t>
      </w:r>
      <w:r>
        <w:rPr>
          <w:rFonts w:hint="eastAsia" w:ascii="Times New Roman" w:hAnsi="Times New Roman" w:eastAsia="宋体" w:cs="宋体"/>
          <w:caps w:val="0"/>
          <w:smallCaps w:val="0"/>
          <w:color w:val="auto"/>
          <w:kern w:val="2"/>
          <w:sz w:val="24"/>
          <w:szCs w:val="24"/>
          <w:lang w:val="en-US" w:eastAsia="zh-CN" w:bidi="ar-SA"/>
        </w:rPr>
        <w:t xml:space="preserve"> </w:t>
      </w:r>
      <w:r>
        <w:rPr>
          <w:rFonts w:hint="eastAsia" w:eastAsia="宋体" w:cs="宋体"/>
          <w:caps w:val="0"/>
          <w:smallCaps w:val="0"/>
          <w:color w:val="auto"/>
          <w:kern w:val="2"/>
          <w:sz w:val="24"/>
          <w:szCs w:val="24"/>
          <w:lang w:val="en-US" w:eastAsia="zh-CN" w:bidi="ar-SA"/>
        </w:rPr>
        <w:t xml:space="preserve"> </w:t>
      </w:r>
      <w:r>
        <w:rPr>
          <w:rFonts w:hint="eastAsia" w:ascii="Times New Roman" w:hAnsi="Times New Roman" w:eastAsia="宋体" w:cs="宋体"/>
          <w:caps w:val="0"/>
          <w:smallCaps w:val="0"/>
          <w:color w:val="auto"/>
          <w:sz w:val="24"/>
          <w:szCs w:val="24"/>
        </w:rPr>
        <w:t>变形缝或诱导缝设置主要依据两个指标：分隔面积和变形缝最大间距，表5.3.1中已给出参考值，两个指标以先满足为设置条件，即两个指标只要其中有一个指标达到参考值即应在相应位置设置变形缝。</w:t>
      </w:r>
    </w:p>
    <w:p>
      <w:pPr>
        <w:pStyle w:val="19"/>
        <w:pageBreakBefore w:val="0"/>
        <w:numPr>
          <w:ilvl w:val="0"/>
          <w:numId w:val="0"/>
        </w:numPr>
        <w:tabs>
          <w:tab w:val="left" w:pos="0"/>
        </w:tabs>
        <w:kinsoku/>
        <w:wordWrap/>
        <w:topLinePunct w:val="0"/>
        <w:bidi w:val="0"/>
        <w:adjustRightInd/>
        <w:snapToGrid/>
        <w:spacing w:beforeAutospacing="0" w:after="0" w:afterAutospacing="0" w:line="360" w:lineRule="auto"/>
        <w:ind w:left="0" w:leftChars="0" w:firstLine="0"/>
        <w:jc w:val="both"/>
        <w:textAlignment w:val="auto"/>
        <w:rPr>
          <w:rFonts w:hint="eastAsia" w:ascii="Times New Roman" w:hAnsi="Times New Roman" w:eastAsia="宋体" w:cs="宋体"/>
          <w:caps w:val="0"/>
          <w:smallCaps w:val="0"/>
          <w:color w:val="auto"/>
          <w:sz w:val="24"/>
          <w:szCs w:val="24"/>
        </w:rPr>
      </w:pPr>
      <w:r>
        <w:rPr>
          <w:rFonts w:hint="default" w:ascii="Times New Roman" w:hAnsi="Times New Roman" w:eastAsia="宋体" w:cs="宋体"/>
          <w:b/>
          <w:bCs/>
          <w:caps w:val="0"/>
          <w:smallCaps w:val="0"/>
          <w:color w:val="auto"/>
          <w:kern w:val="2"/>
          <w:sz w:val="24"/>
          <w:szCs w:val="24"/>
          <w:lang w:val="en-US" w:eastAsia="zh-CN" w:bidi="ar-SA"/>
        </w:rPr>
        <w:t>5.3.4</w:t>
      </w:r>
      <w:r>
        <w:rPr>
          <w:rFonts w:hint="eastAsia" w:ascii="Times New Roman" w:hAnsi="Times New Roman" w:eastAsia="宋体" w:cs="宋体"/>
          <w:caps w:val="0"/>
          <w:smallCaps w:val="0"/>
          <w:color w:val="auto"/>
          <w:kern w:val="2"/>
          <w:sz w:val="24"/>
          <w:szCs w:val="24"/>
          <w:lang w:val="en-US" w:eastAsia="zh-CN" w:bidi="ar-SA"/>
        </w:rPr>
        <w:t xml:space="preserve"> </w:t>
      </w:r>
      <w:r>
        <w:rPr>
          <w:rFonts w:hint="eastAsia" w:eastAsia="宋体" w:cs="宋体"/>
          <w:caps w:val="0"/>
          <w:smallCaps w:val="0"/>
          <w:color w:val="auto"/>
          <w:kern w:val="2"/>
          <w:sz w:val="24"/>
          <w:szCs w:val="24"/>
          <w:lang w:val="en-US" w:eastAsia="zh-CN" w:bidi="ar-SA"/>
        </w:rPr>
        <w:t xml:space="preserve"> </w:t>
      </w:r>
      <w:r>
        <w:rPr>
          <w:rFonts w:hint="eastAsia" w:ascii="Times New Roman" w:hAnsi="Times New Roman" w:eastAsia="宋体" w:cs="宋体"/>
          <w:caps w:val="0"/>
          <w:smallCaps w:val="0"/>
          <w:color w:val="auto"/>
          <w:sz w:val="24"/>
          <w:szCs w:val="24"/>
        </w:rPr>
        <w:t>本条文参照了</w:t>
      </w:r>
      <w:r>
        <w:rPr>
          <w:rFonts w:hint="eastAsia" w:eastAsia="宋体" w:cs="宋体"/>
          <w:caps w:val="0"/>
          <w:smallCaps w:val="0"/>
          <w:color w:val="auto"/>
          <w:sz w:val="24"/>
          <w:szCs w:val="24"/>
          <w:lang w:eastAsia="zh-CN"/>
        </w:rPr>
        <w:t>《</w:t>
      </w:r>
      <w:r>
        <w:rPr>
          <w:rFonts w:hint="eastAsia" w:ascii="Times New Roman" w:hAnsi="Times New Roman" w:eastAsia="宋体" w:cs="宋体"/>
          <w:caps w:val="0"/>
          <w:smallCaps w:val="0"/>
          <w:color w:val="auto"/>
          <w:sz w:val="24"/>
          <w:szCs w:val="24"/>
        </w:rPr>
        <w:t>Water based surface embedded heating and cooling systems - Part 4: Installation</w:t>
      </w:r>
      <w:r>
        <w:rPr>
          <w:rFonts w:hint="eastAsia" w:eastAsia="宋体" w:cs="宋体"/>
          <w:caps w:val="0"/>
          <w:smallCaps w:val="0"/>
          <w:color w:val="auto"/>
          <w:sz w:val="24"/>
          <w:szCs w:val="24"/>
          <w:lang w:eastAsia="zh-CN"/>
        </w:rPr>
        <w:t>》</w:t>
      </w:r>
      <w:r>
        <w:rPr>
          <w:rFonts w:hint="eastAsia" w:ascii="Times New Roman" w:hAnsi="Times New Roman" w:eastAsia="宋体" w:cs="宋体"/>
          <w:caps w:val="0"/>
          <w:smallCaps w:val="0"/>
          <w:color w:val="auto"/>
          <w:sz w:val="24"/>
          <w:szCs w:val="24"/>
        </w:rPr>
        <w:t>EN 1264-4。诱导缝是为了减少结构约束，在构造中设置的易开裂部位，用于释放变形应力；采暖地面设置诱导缝时一方面找平层厚度中包括了采暖管径，另外一方面施工产生偏差易损伤采暖管，因此规定了采暖管诱导缝深度不超过找平层厚度的三分之一。</w:t>
      </w:r>
    </w:p>
    <w:p>
      <w:pPr>
        <w:pStyle w:val="19"/>
        <w:pageBreakBefore w:val="0"/>
        <w:numPr>
          <w:ilvl w:val="0"/>
          <w:numId w:val="0"/>
        </w:numPr>
        <w:tabs>
          <w:tab w:val="left" w:pos="0"/>
        </w:tabs>
        <w:kinsoku/>
        <w:wordWrap/>
        <w:topLinePunct w:val="0"/>
        <w:bidi w:val="0"/>
        <w:adjustRightInd/>
        <w:snapToGrid/>
        <w:spacing w:beforeAutospacing="0" w:after="0" w:afterAutospacing="0" w:line="360" w:lineRule="auto"/>
        <w:ind w:left="0" w:leftChars="0" w:firstLine="0"/>
        <w:textAlignment w:val="auto"/>
        <w:rPr>
          <w:rFonts w:hint="eastAsia" w:ascii="Times New Roman" w:hAnsi="Times New Roman" w:eastAsia="宋体" w:cs="宋体"/>
          <w:caps w:val="0"/>
          <w:smallCaps w:val="0"/>
          <w:color w:val="auto"/>
          <w:sz w:val="24"/>
          <w:szCs w:val="24"/>
        </w:rPr>
      </w:pPr>
      <w:r>
        <w:rPr>
          <w:rFonts w:hint="default" w:ascii="Times New Roman" w:hAnsi="Times New Roman" w:eastAsia="宋体" w:cs="宋体"/>
          <w:b/>
          <w:bCs/>
          <w:caps w:val="0"/>
          <w:smallCaps w:val="0"/>
          <w:color w:val="auto"/>
          <w:kern w:val="2"/>
          <w:sz w:val="24"/>
          <w:szCs w:val="24"/>
          <w:lang w:val="en-US" w:eastAsia="zh-CN" w:bidi="ar-SA"/>
        </w:rPr>
        <w:t>5.3.5</w:t>
      </w:r>
      <w:r>
        <w:rPr>
          <w:rFonts w:hint="eastAsia" w:ascii="Times New Roman" w:hAnsi="Times New Roman" w:eastAsia="宋体" w:cs="宋体"/>
          <w:caps w:val="0"/>
          <w:smallCaps w:val="0"/>
          <w:color w:val="auto"/>
          <w:kern w:val="2"/>
          <w:sz w:val="24"/>
          <w:szCs w:val="24"/>
          <w:lang w:val="en-US" w:eastAsia="zh-CN" w:bidi="ar-SA"/>
        </w:rPr>
        <w:t xml:space="preserve"> </w:t>
      </w:r>
      <w:r>
        <w:rPr>
          <w:rFonts w:hint="eastAsia" w:eastAsia="宋体" w:cs="宋体"/>
          <w:caps w:val="0"/>
          <w:smallCaps w:val="0"/>
          <w:color w:val="auto"/>
          <w:kern w:val="2"/>
          <w:sz w:val="24"/>
          <w:szCs w:val="24"/>
          <w:lang w:val="en-US" w:eastAsia="zh-CN" w:bidi="ar-SA"/>
        </w:rPr>
        <w:t xml:space="preserve"> </w:t>
      </w:r>
      <w:r>
        <w:rPr>
          <w:rFonts w:hint="eastAsia" w:ascii="Times New Roman" w:hAnsi="Times New Roman" w:eastAsia="宋体" w:cs="宋体"/>
          <w:caps w:val="0"/>
          <w:smallCaps w:val="0"/>
          <w:color w:val="auto"/>
          <w:sz w:val="24"/>
          <w:szCs w:val="24"/>
        </w:rPr>
        <w:t>变形缝部位在找平层</w:t>
      </w:r>
      <w:r>
        <w:rPr>
          <w:rFonts w:hint="eastAsia" w:ascii="Times New Roman" w:hAnsi="Times New Roman" w:eastAsia="宋体" w:cs="宋体"/>
          <w:caps w:val="0"/>
          <w:smallCaps w:val="0"/>
          <w:color w:val="auto"/>
          <w:sz w:val="24"/>
          <w:szCs w:val="24"/>
          <w:lang w:val="en-US" w:eastAsia="zh-CN"/>
        </w:rPr>
        <w:t>发生</w:t>
      </w:r>
      <w:r>
        <w:rPr>
          <w:rFonts w:hint="eastAsia" w:ascii="Times New Roman" w:hAnsi="Times New Roman" w:eastAsia="宋体" w:cs="宋体"/>
          <w:caps w:val="0"/>
          <w:smallCaps w:val="0"/>
          <w:color w:val="auto"/>
          <w:sz w:val="24"/>
          <w:szCs w:val="24"/>
        </w:rPr>
        <w:t>膨胀收缩时通过位移释放内应力，因此变形缝的设置不应被建筑结构约束，且填缝材料应选择具有一定变形能力的柔性材料；另外变形缝位置的受力情况与其他部位存在显著差异，承载能力显著降低，因此变形缝设置位置应考虑使用环境及受力情况，或采取相应加强措施避免破坏。</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宋体"/>
          <w:caps w:val="0"/>
          <w:smallCaps w:val="0"/>
          <w:color w:val="auto"/>
          <w:sz w:val="24"/>
          <w:szCs w:val="24"/>
        </w:rPr>
      </w:pPr>
      <w:r>
        <w:rPr>
          <w:rFonts w:hint="default" w:ascii="Times New Roman" w:hAnsi="Times New Roman" w:eastAsia="宋体" w:cs="宋体"/>
          <w:b/>
          <w:bCs/>
          <w:caps w:val="0"/>
          <w:smallCaps w:val="0"/>
          <w:color w:val="auto"/>
          <w:kern w:val="2"/>
          <w:sz w:val="24"/>
          <w:szCs w:val="24"/>
          <w:lang w:val="en-US" w:eastAsia="zh-CN" w:bidi="ar-SA"/>
        </w:rPr>
        <w:t>5.3.6</w:t>
      </w:r>
      <w:r>
        <w:rPr>
          <w:rFonts w:hint="eastAsia" w:ascii="Times New Roman" w:hAnsi="Times New Roman" w:eastAsia="宋体" w:cs="宋体"/>
          <w:caps w:val="0"/>
          <w:smallCaps w:val="0"/>
          <w:color w:val="auto"/>
          <w:kern w:val="2"/>
          <w:sz w:val="24"/>
          <w:szCs w:val="24"/>
          <w:lang w:val="en-US" w:eastAsia="zh-CN" w:bidi="ar-SA"/>
        </w:rPr>
        <w:t xml:space="preserve"> </w:t>
      </w:r>
      <w:r>
        <w:rPr>
          <w:rFonts w:hint="eastAsia" w:eastAsia="宋体" w:cs="宋体"/>
          <w:caps w:val="0"/>
          <w:smallCaps w:val="0"/>
          <w:color w:val="auto"/>
          <w:kern w:val="2"/>
          <w:sz w:val="24"/>
          <w:szCs w:val="24"/>
          <w:lang w:val="en-US" w:eastAsia="zh-CN" w:bidi="ar-SA"/>
        </w:rPr>
        <w:t xml:space="preserve"> </w:t>
      </w:r>
      <w:r>
        <w:rPr>
          <w:rFonts w:hint="eastAsia" w:ascii="Times New Roman" w:hAnsi="Times New Roman" w:eastAsia="宋体" w:cs="宋体"/>
          <w:caps w:val="0"/>
          <w:smallCaps w:val="0"/>
          <w:color w:val="auto"/>
          <w:sz w:val="24"/>
          <w:szCs w:val="24"/>
        </w:rPr>
        <w:t>材料的变形缝设置除了与结构、形状等相关外，还与找平层材料性能、使用环境的温湿度变化等因素密切相关，本规程通过模拟计算结果、国内外相关标准例如ÖNORM B 3732、</w:t>
      </w:r>
      <w:r>
        <w:rPr>
          <w:rFonts w:hint="eastAsia" w:ascii="Times New Roman" w:hAnsi="Times New Roman" w:eastAsia="宋体" w:cs="宋体"/>
          <w:b w:val="0"/>
          <w:bCs w:val="0"/>
          <w:caps w:val="0"/>
          <w:smallCaps w:val="0"/>
          <w:color w:val="auto"/>
          <w:sz w:val="24"/>
          <w:szCs w:val="24"/>
        </w:rPr>
        <w:t>《建筑地面设计规范》GB50037</w:t>
      </w:r>
      <w:r>
        <w:rPr>
          <w:rFonts w:hint="eastAsia" w:ascii="Times New Roman" w:hAnsi="Times New Roman" w:eastAsia="宋体" w:cs="宋体"/>
          <w:caps w:val="0"/>
          <w:smallCaps w:val="0"/>
          <w:color w:val="auto"/>
          <w:sz w:val="24"/>
          <w:szCs w:val="24"/>
        </w:rPr>
        <w:t>、</w:t>
      </w:r>
      <w:r>
        <w:rPr>
          <w:rFonts w:hint="eastAsia" w:ascii="Times New Roman" w:hAnsi="Times New Roman" w:eastAsia="宋体" w:cs="宋体"/>
          <w:b w:val="0"/>
          <w:bCs w:val="0"/>
          <w:caps w:val="0"/>
          <w:smallCaps w:val="0"/>
          <w:color w:val="auto"/>
          <w:sz w:val="24"/>
          <w:szCs w:val="24"/>
        </w:rPr>
        <w:t>《辐射供暖供冷技术规程》JGJ 142</w:t>
      </w:r>
      <w:r>
        <w:rPr>
          <w:rFonts w:hint="eastAsia" w:ascii="Times New Roman" w:hAnsi="Times New Roman" w:eastAsia="宋体" w:cs="宋体"/>
          <w:caps w:val="0"/>
          <w:smallCaps w:val="0"/>
          <w:color w:val="auto"/>
          <w:sz w:val="24"/>
          <w:szCs w:val="24"/>
        </w:rPr>
        <w:t>等标准规范给出的参考值以及实际工程经验值，经过比对分析给出了分</w:t>
      </w:r>
      <w:r>
        <w:rPr>
          <w:rFonts w:hint="eastAsia" w:ascii="Times New Roman" w:hAnsi="Times New Roman" w:eastAsia="宋体" w:cs="宋体"/>
          <w:caps w:val="0"/>
          <w:smallCaps w:val="0"/>
          <w:color w:val="auto"/>
          <w:sz w:val="24"/>
          <w:szCs w:val="24"/>
          <w:lang w:val="en-US" w:eastAsia="zh-CN"/>
        </w:rPr>
        <w:t>隔</w:t>
      </w:r>
      <w:r>
        <w:rPr>
          <w:rFonts w:hint="eastAsia" w:ascii="Times New Roman" w:hAnsi="Times New Roman" w:eastAsia="宋体" w:cs="宋体"/>
          <w:caps w:val="0"/>
          <w:smallCaps w:val="0"/>
          <w:color w:val="auto"/>
          <w:sz w:val="24"/>
          <w:szCs w:val="24"/>
        </w:rPr>
        <w:t>面积和变形缝最大间距。 其中分</w:t>
      </w:r>
      <w:r>
        <w:rPr>
          <w:rFonts w:hint="eastAsia" w:ascii="Times New Roman" w:hAnsi="Times New Roman" w:eastAsia="宋体" w:cs="宋体"/>
          <w:caps w:val="0"/>
          <w:smallCaps w:val="0"/>
          <w:color w:val="auto"/>
          <w:sz w:val="24"/>
          <w:szCs w:val="24"/>
          <w:lang w:val="en-US" w:eastAsia="zh-CN"/>
        </w:rPr>
        <w:t>隔</w:t>
      </w:r>
      <w:r>
        <w:rPr>
          <w:rFonts w:hint="eastAsia" w:ascii="Times New Roman" w:hAnsi="Times New Roman" w:eastAsia="宋体" w:cs="宋体"/>
          <w:caps w:val="0"/>
          <w:smallCaps w:val="0"/>
          <w:color w:val="auto"/>
          <w:sz w:val="24"/>
          <w:szCs w:val="24"/>
        </w:rPr>
        <w:t>面积主要指长宽比小于规定值的较规则的长方形或正方形面积，对于不规则形状的区域分</w:t>
      </w:r>
      <w:r>
        <w:rPr>
          <w:rFonts w:hint="eastAsia" w:ascii="Times New Roman" w:hAnsi="Times New Roman" w:eastAsia="宋体" w:cs="宋体"/>
          <w:caps w:val="0"/>
          <w:smallCaps w:val="0"/>
          <w:color w:val="auto"/>
          <w:sz w:val="24"/>
          <w:szCs w:val="24"/>
          <w:lang w:val="en-US" w:eastAsia="zh-CN"/>
        </w:rPr>
        <w:t>隔</w:t>
      </w:r>
      <w:r>
        <w:rPr>
          <w:rFonts w:hint="eastAsia" w:ascii="Times New Roman" w:hAnsi="Times New Roman" w:eastAsia="宋体" w:cs="宋体"/>
          <w:caps w:val="0"/>
          <w:smallCaps w:val="0"/>
          <w:color w:val="auto"/>
          <w:sz w:val="24"/>
          <w:szCs w:val="24"/>
        </w:rPr>
        <w:t>面积应小于规定值，并且不规则区域交接处均应设置伸缩缝；非粘结地面的非采暖地面和辐射供暖供冷地面在构造和使用条件存在较大差异，其中辐射供暖供冷地面温差变化较大，找平层因为温差变化导致尺寸膨胀收缩大，因此其分</w:t>
      </w:r>
      <w:r>
        <w:rPr>
          <w:rFonts w:hint="eastAsia" w:ascii="Times New Roman" w:hAnsi="Times New Roman" w:eastAsia="宋体" w:cs="宋体"/>
          <w:caps w:val="0"/>
          <w:smallCaps w:val="0"/>
          <w:color w:val="auto"/>
          <w:sz w:val="24"/>
          <w:szCs w:val="24"/>
          <w:lang w:val="en-US" w:eastAsia="zh-CN"/>
        </w:rPr>
        <w:t>隔</w:t>
      </w:r>
      <w:r>
        <w:rPr>
          <w:rFonts w:hint="eastAsia" w:ascii="Times New Roman" w:hAnsi="Times New Roman" w:eastAsia="宋体" w:cs="宋体"/>
          <w:caps w:val="0"/>
          <w:smallCaps w:val="0"/>
          <w:color w:val="auto"/>
          <w:sz w:val="24"/>
          <w:szCs w:val="24"/>
        </w:rPr>
        <w:t>面积以及变形缝最大间距相对于普通非采暖地面相比减小；不同找平层材料在水化硬化过程中的尺寸变化率不同，通常尺寸变化率越小其对应的分隔面积越大，目前常见的找平材料尺寸收缩率由大到小分别为豆石混凝土、地面砂浆、水泥</w:t>
      </w:r>
      <w:r>
        <w:rPr>
          <w:rFonts w:hint="eastAsia" w:ascii="Times New Roman" w:hAnsi="Times New Roman" w:eastAsia="宋体" w:cs="宋体"/>
          <w:caps w:val="0"/>
          <w:smallCaps w:val="0"/>
          <w:color w:val="auto"/>
          <w:sz w:val="24"/>
          <w:szCs w:val="24"/>
          <w:lang w:val="en-US" w:eastAsia="zh-CN"/>
        </w:rPr>
        <w:t>基</w:t>
      </w:r>
      <w:r>
        <w:rPr>
          <w:rFonts w:hint="eastAsia" w:ascii="Times New Roman" w:hAnsi="Times New Roman" w:eastAsia="宋体" w:cs="宋体"/>
          <w:caps w:val="0"/>
          <w:smallCaps w:val="0"/>
          <w:color w:val="auto"/>
          <w:sz w:val="24"/>
          <w:szCs w:val="24"/>
        </w:rPr>
        <w:t>自流平</w:t>
      </w:r>
      <w:r>
        <w:rPr>
          <w:rFonts w:hint="eastAsia" w:ascii="Times New Roman" w:hAnsi="Times New Roman" w:eastAsia="宋体" w:cs="宋体"/>
          <w:caps w:val="0"/>
          <w:smallCaps w:val="0"/>
          <w:color w:val="auto"/>
          <w:sz w:val="24"/>
          <w:szCs w:val="24"/>
          <w:lang w:val="en-US" w:eastAsia="zh-CN"/>
        </w:rPr>
        <w:t>砂浆</w:t>
      </w:r>
      <w:r>
        <w:rPr>
          <w:rFonts w:hint="eastAsia" w:ascii="Times New Roman" w:hAnsi="Times New Roman" w:eastAsia="宋体" w:cs="宋体"/>
          <w:caps w:val="0"/>
          <w:smallCaps w:val="0"/>
          <w:color w:val="auto"/>
          <w:sz w:val="24"/>
          <w:szCs w:val="24"/>
        </w:rPr>
        <w:t>、石膏</w:t>
      </w:r>
      <w:r>
        <w:rPr>
          <w:rFonts w:hint="eastAsia" w:ascii="Times New Roman" w:hAnsi="Times New Roman" w:eastAsia="宋体" w:cs="宋体"/>
          <w:caps w:val="0"/>
          <w:smallCaps w:val="0"/>
          <w:color w:val="auto"/>
          <w:sz w:val="24"/>
          <w:szCs w:val="24"/>
          <w:lang w:val="en-US" w:eastAsia="zh-CN"/>
        </w:rPr>
        <w:t>基</w:t>
      </w:r>
      <w:r>
        <w:rPr>
          <w:rFonts w:hint="eastAsia" w:ascii="Times New Roman" w:hAnsi="Times New Roman" w:eastAsia="宋体" w:cs="宋体"/>
          <w:caps w:val="0"/>
          <w:smallCaps w:val="0"/>
          <w:color w:val="auto"/>
          <w:sz w:val="24"/>
          <w:szCs w:val="24"/>
        </w:rPr>
        <w:t>自流平</w:t>
      </w:r>
      <w:r>
        <w:rPr>
          <w:rFonts w:hint="eastAsia" w:ascii="Times New Roman" w:hAnsi="Times New Roman" w:eastAsia="宋体" w:cs="宋体"/>
          <w:caps w:val="0"/>
          <w:smallCaps w:val="0"/>
          <w:color w:val="auto"/>
          <w:sz w:val="24"/>
          <w:szCs w:val="24"/>
          <w:lang w:val="en-US" w:eastAsia="zh-CN"/>
        </w:rPr>
        <w:t>砂浆</w:t>
      </w:r>
      <w:r>
        <w:rPr>
          <w:rFonts w:hint="eastAsia" w:ascii="Times New Roman" w:hAnsi="Times New Roman" w:eastAsia="宋体" w:cs="宋体"/>
          <w:caps w:val="0"/>
          <w:smallCaps w:val="0"/>
          <w:color w:val="auto"/>
          <w:sz w:val="24"/>
          <w:szCs w:val="24"/>
        </w:rPr>
        <w:t>，因此对应的分</w:t>
      </w:r>
      <w:r>
        <w:rPr>
          <w:rFonts w:hint="eastAsia" w:ascii="Times New Roman" w:hAnsi="Times New Roman" w:eastAsia="宋体" w:cs="宋体"/>
          <w:caps w:val="0"/>
          <w:smallCaps w:val="0"/>
          <w:color w:val="auto"/>
          <w:sz w:val="24"/>
          <w:szCs w:val="24"/>
          <w:lang w:val="en-US" w:eastAsia="zh-CN"/>
        </w:rPr>
        <w:t>隔</w:t>
      </w:r>
      <w:r>
        <w:rPr>
          <w:rFonts w:hint="eastAsia" w:ascii="Times New Roman" w:hAnsi="Times New Roman" w:eastAsia="宋体" w:cs="宋体"/>
          <w:caps w:val="0"/>
          <w:smallCaps w:val="0"/>
          <w:color w:val="auto"/>
          <w:sz w:val="24"/>
          <w:szCs w:val="24"/>
        </w:rPr>
        <w:t>面积以及变形缝最大间距也存在差异；竖向隔离片的厚度ÖNORM B 3732中规定了不少于5mm，主要考虑到不同建筑构造的分</w:t>
      </w:r>
      <w:r>
        <w:rPr>
          <w:rFonts w:hint="eastAsia" w:ascii="Times New Roman" w:hAnsi="Times New Roman" w:eastAsia="宋体" w:cs="宋体"/>
          <w:caps w:val="0"/>
          <w:smallCaps w:val="0"/>
          <w:color w:val="auto"/>
          <w:sz w:val="24"/>
          <w:szCs w:val="24"/>
          <w:lang w:val="en-US" w:eastAsia="zh-CN"/>
        </w:rPr>
        <w:t>隔</w:t>
      </w:r>
      <w:r>
        <w:rPr>
          <w:rFonts w:hint="eastAsia" w:ascii="Times New Roman" w:hAnsi="Times New Roman" w:eastAsia="宋体" w:cs="宋体"/>
          <w:caps w:val="0"/>
          <w:smallCaps w:val="0"/>
          <w:color w:val="auto"/>
          <w:sz w:val="24"/>
          <w:szCs w:val="24"/>
        </w:rPr>
        <w:t>面积不同、所用找平材料的膨胀收缩性不同以及竖向隔离片的压缩性不同，所以在选择隔离条型号厚度应根据相关因素综合考虑并确定，本规程给出了计算示例，工程可根据具体情况进行计算选型。</w:t>
      </w:r>
    </w:p>
    <w:p>
      <w:pPr>
        <w:pageBreakBefore w:val="0"/>
        <w:kinsoku/>
        <w:wordWrap/>
        <w:topLinePunct w:val="0"/>
        <w:bidi w:val="0"/>
        <w:adjustRightInd/>
        <w:snapToGrid/>
        <w:spacing w:beforeAutospacing="0" w:after="0" w:afterAutospacing="0" w:line="360" w:lineRule="auto"/>
        <w:ind w:left="0" w:leftChars="0" w:firstLine="480" w:firstLineChars="200"/>
        <w:textAlignment w:val="auto"/>
        <w:rPr>
          <w:rFonts w:hint="eastAsia" w:ascii="Times New Roman" w:hAnsi="Times New Roman" w:eastAsia="宋体" w:cs="宋体"/>
          <w:caps w:val="0"/>
          <w:smallCaps w:val="0"/>
          <w:color w:val="auto"/>
          <w:sz w:val="24"/>
          <w:szCs w:val="24"/>
        </w:rPr>
      </w:pPr>
      <w:r>
        <w:rPr>
          <w:rFonts w:hint="eastAsia" w:ascii="Times New Roman" w:hAnsi="Times New Roman" w:eastAsia="宋体" w:cs="宋体"/>
          <w:caps w:val="0"/>
          <w:smallCaps w:val="0"/>
          <w:color w:val="auto"/>
          <w:sz w:val="24"/>
          <w:szCs w:val="24"/>
        </w:rPr>
        <w:br w:type="page"/>
      </w:r>
    </w:p>
    <w:p>
      <w:pPr>
        <w:pStyle w:val="2"/>
        <w:keepNext/>
        <w:keepLines/>
        <w:pageBreakBefore w:val="0"/>
        <w:widowControl/>
        <w:numPr>
          <w:ilvl w:val="0"/>
          <w:numId w:val="0"/>
        </w:numPr>
        <w:kinsoku/>
        <w:wordWrap/>
        <w:overflowPunct/>
        <w:topLinePunct w:val="0"/>
        <w:autoSpaceDE/>
        <w:autoSpaceDN/>
        <w:bidi w:val="0"/>
        <w:adjustRightInd w:val="0"/>
        <w:snapToGrid w:val="0"/>
        <w:spacing w:before="260" w:beforeLines="0" w:after="260" w:afterLines="0"/>
        <w:ind w:leftChars="0"/>
        <w:jc w:val="center"/>
        <w:textAlignment w:val="auto"/>
        <w:rPr>
          <w:rFonts w:hint="eastAsia"/>
        </w:rPr>
      </w:pPr>
      <w:bookmarkStart w:id="429" w:name="_Toc20507"/>
      <w:r>
        <w:rPr>
          <w:rFonts w:hint="eastAsia"/>
          <w:lang w:val="en-US" w:eastAsia="zh-CN"/>
        </w:rPr>
        <w:t xml:space="preserve">6  </w:t>
      </w:r>
      <w:r>
        <w:rPr>
          <w:rFonts w:hint="eastAsia"/>
        </w:rPr>
        <w:t>基层要求与处理</w:t>
      </w:r>
      <w:bookmarkEnd w:id="429"/>
    </w:p>
    <w:p>
      <w:pPr>
        <w:pStyle w:val="3"/>
        <w:numPr>
          <w:ilvl w:val="1"/>
          <w:numId w:val="0"/>
        </w:numPr>
        <w:bidi w:val="0"/>
        <w:ind w:leftChars="0"/>
        <w:jc w:val="center"/>
        <w:rPr>
          <w:rFonts w:hint="eastAsia"/>
        </w:rPr>
      </w:pPr>
      <w:bookmarkStart w:id="430" w:name="_Toc19258"/>
      <w:r>
        <w:rPr>
          <w:rFonts w:hint="eastAsia"/>
          <w:lang w:val="en-US" w:eastAsia="zh-CN"/>
        </w:rPr>
        <w:t xml:space="preserve">6.1  </w:t>
      </w:r>
      <w:r>
        <w:rPr>
          <w:rFonts w:hint="eastAsia"/>
        </w:rPr>
        <w:t>基层要求</w:t>
      </w:r>
      <w:bookmarkEnd w:id="430"/>
    </w:p>
    <w:p>
      <w:pPr>
        <w:pageBreakBefore w:val="0"/>
        <w:widowControl/>
        <w:kinsoku/>
        <w:wordWrap/>
        <w:topLinePunct w:val="0"/>
        <w:bidi w:val="0"/>
        <w:adjustRightInd/>
        <w:snapToGrid/>
        <w:spacing w:beforeAutospacing="0" w:after="0" w:afterAutospacing="0" w:line="360" w:lineRule="auto"/>
        <w:ind w:left="0" w:leftChars="0" w:firstLine="0" w:firstLineChars="0"/>
        <w:jc w:val="left"/>
        <w:textAlignment w:val="auto"/>
        <w:rPr>
          <w:rFonts w:hint="eastAsia" w:ascii="Times New Roman" w:hAnsi="Times New Roman" w:eastAsia="宋体" w:cs="宋体"/>
          <w:caps w:val="0"/>
          <w:smallCaps w:val="0"/>
          <w:color w:val="auto"/>
          <w:kern w:val="2"/>
          <w:sz w:val="24"/>
          <w:szCs w:val="24"/>
        </w:rPr>
      </w:pPr>
      <w:r>
        <w:rPr>
          <w:rFonts w:hint="eastAsia" w:ascii="Times New Roman" w:hAnsi="Times New Roman" w:eastAsia="宋体" w:cs="宋体"/>
          <w:b/>
          <w:i w:val="0"/>
          <w:caps w:val="0"/>
          <w:smallCaps w:val="0"/>
          <w:color w:val="auto"/>
          <w:kern w:val="0"/>
          <w:sz w:val="24"/>
          <w:szCs w:val="24"/>
          <w:lang w:val="en-US" w:eastAsia="zh-CN" w:bidi="ar-SA"/>
        </w:rPr>
        <w:t xml:space="preserve">6.1.3 </w:t>
      </w:r>
      <w:r>
        <w:rPr>
          <w:rFonts w:hint="eastAsia" w:eastAsia="宋体" w:cs="宋体"/>
          <w:b/>
          <w:i w:val="0"/>
          <w:caps w:val="0"/>
          <w:smallCaps w:val="0"/>
          <w:color w:val="auto"/>
          <w:kern w:val="0"/>
          <w:sz w:val="24"/>
          <w:szCs w:val="24"/>
          <w:lang w:val="en-US" w:eastAsia="zh-CN" w:bidi="ar-SA"/>
        </w:rPr>
        <w:t xml:space="preserve"> </w:t>
      </w:r>
      <w:r>
        <w:rPr>
          <w:rFonts w:hint="eastAsia" w:ascii="Times New Roman" w:hAnsi="Times New Roman" w:eastAsia="宋体" w:cs="宋体"/>
          <w:caps w:val="0"/>
          <w:smallCaps w:val="0"/>
          <w:color w:val="auto"/>
          <w:sz w:val="24"/>
          <w:szCs w:val="24"/>
        </w:rPr>
        <w:t>楼地面与墙面交接部位、穿楼（地）面的套管等部位极</w:t>
      </w:r>
      <w:r>
        <w:rPr>
          <w:rFonts w:hint="eastAsia" w:ascii="Times New Roman" w:hAnsi="Times New Roman" w:eastAsia="宋体" w:cs="宋体"/>
          <w:caps w:val="0"/>
          <w:smallCaps w:val="0"/>
          <w:color w:val="auto"/>
          <w:kern w:val="2"/>
          <w:sz w:val="24"/>
          <w:szCs w:val="24"/>
        </w:rPr>
        <w:t>易出现渗水、裂缝等各种缺陷，</w:t>
      </w:r>
      <w:r>
        <w:rPr>
          <w:rFonts w:hint="eastAsia" w:ascii="Times New Roman" w:hAnsi="Times New Roman" w:eastAsia="宋体" w:cs="宋体"/>
          <w:caps w:val="0"/>
          <w:smallCaps w:val="0"/>
          <w:color w:val="auto"/>
          <w:sz w:val="24"/>
          <w:szCs w:val="24"/>
        </w:rPr>
        <w:t>提前采取必要的防护处理</w:t>
      </w:r>
      <w:r>
        <w:rPr>
          <w:rFonts w:hint="eastAsia" w:ascii="Times New Roman" w:hAnsi="Times New Roman" w:eastAsia="宋体" w:cs="宋体"/>
          <w:caps w:val="0"/>
          <w:smallCaps w:val="0"/>
          <w:color w:val="auto"/>
          <w:kern w:val="2"/>
          <w:sz w:val="24"/>
          <w:szCs w:val="24"/>
        </w:rPr>
        <w:t>会</w:t>
      </w:r>
      <w:r>
        <w:rPr>
          <w:rFonts w:hint="eastAsia" w:ascii="Times New Roman" w:hAnsi="Times New Roman" w:eastAsia="宋体" w:cs="宋体"/>
          <w:caps w:val="0"/>
          <w:smallCaps w:val="0"/>
          <w:color w:val="auto"/>
          <w:sz w:val="24"/>
          <w:szCs w:val="24"/>
        </w:rPr>
        <w:t>避免后期</w:t>
      </w:r>
      <w:r>
        <w:rPr>
          <w:rFonts w:hint="eastAsia" w:ascii="Times New Roman" w:hAnsi="Times New Roman" w:eastAsia="宋体" w:cs="宋体"/>
          <w:caps w:val="0"/>
          <w:smallCaps w:val="0"/>
          <w:color w:val="auto"/>
          <w:kern w:val="2"/>
          <w:sz w:val="24"/>
          <w:szCs w:val="24"/>
        </w:rPr>
        <w:t>质量隐患，</w:t>
      </w:r>
      <w:r>
        <w:rPr>
          <w:rFonts w:hint="eastAsia" w:ascii="Times New Roman" w:hAnsi="Times New Roman" w:eastAsia="宋体" w:cs="宋体"/>
          <w:caps w:val="0"/>
          <w:smallCaps w:val="0"/>
          <w:color w:val="auto"/>
          <w:sz w:val="24"/>
          <w:szCs w:val="24"/>
        </w:rPr>
        <w:t>保证工程质量</w:t>
      </w:r>
      <w:r>
        <w:rPr>
          <w:rFonts w:hint="eastAsia" w:ascii="Times New Roman" w:hAnsi="Times New Roman" w:eastAsia="宋体" w:cs="宋体"/>
          <w:caps w:val="0"/>
          <w:smallCaps w:val="0"/>
          <w:color w:val="auto"/>
          <w:kern w:val="2"/>
          <w:sz w:val="24"/>
          <w:szCs w:val="24"/>
        </w:rPr>
        <w:t>。</w:t>
      </w:r>
    </w:p>
    <w:p>
      <w:pPr>
        <w:pStyle w:val="3"/>
        <w:numPr>
          <w:ilvl w:val="1"/>
          <w:numId w:val="0"/>
        </w:numPr>
        <w:bidi w:val="0"/>
        <w:ind w:leftChars="0"/>
        <w:jc w:val="center"/>
        <w:rPr>
          <w:rFonts w:hint="eastAsia"/>
        </w:rPr>
      </w:pPr>
      <w:bookmarkStart w:id="431" w:name="_Toc6916"/>
      <w:r>
        <w:rPr>
          <w:rFonts w:hint="eastAsia"/>
          <w:lang w:val="en-US" w:eastAsia="zh-CN"/>
        </w:rPr>
        <w:t xml:space="preserve">6.2  </w:t>
      </w:r>
      <w:r>
        <w:rPr>
          <w:rFonts w:hint="eastAsia"/>
        </w:rPr>
        <w:t>基层处理</w:t>
      </w:r>
      <w:bookmarkEnd w:id="431"/>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firstLine="0" w:firstLineChars="0"/>
        <w:textAlignment w:val="auto"/>
        <w:rPr>
          <w:rFonts w:hint="eastAsia" w:ascii="Times New Roman" w:hAnsi="Times New Roman" w:eastAsia="宋体" w:cs="宋体"/>
          <w:caps w:val="0"/>
          <w:smallCaps w:val="0"/>
          <w:color w:val="auto"/>
          <w:sz w:val="24"/>
          <w:szCs w:val="24"/>
        </w:rPr>
      </w:pPr>
      <w:r>
        <w:rPr>
          <w:rFonts w:hint="eastAsia" w:ascii="Times New Roman" w:hAnsi="Times New Roman" w:eastAsia="宋体" w:cs="宋体"/>
          <w:b/>
          <w:i w:val="0"/>
          <w:caps w:val="0"/>
          <w:smallCaps w:val="0"/>
          <w:color w:val="auto"/>
          <w:kern w:val="2"/>
          <w:sz w:val="24"/>
          <w:szCs w:val="24"/>
          <w:lang w:val="en-US" w:eastAsia="zh-CN" w:bidi="ar-SA"/>
        </w:rPr>
        <w:t xml:space="preserve">6.2.2 </w:t>
      </w:r>
      <w:r>
        <w:rPr>
          <w:rFonts w:hint="eastAsia" w:eastAsia="宋体" w:cs="宋体"/>
          <w:b/>
          <w:i w:val="0"/>
          <w:caps w:val="0"/>
          <w:smallCaps w:val="0"/>
          <w:color w:val="auto"/>
          <w:kern w:val="2"/>
          <w:sz w:val="24"/>
          <w:szCs w:val="24"/>
          <w:lang w:val="en-US" w:eastAsia="zh-CN" w:bidi="ar-SA"/>
        </w:rPr>
        <w:t xml:space="preserve"> </w:t>
      </w:r>
      <w:r>
        <w:rPr>
          <w:rFonts w:hint="eastAsia" w:ascii="Times New Roman" w:hAnsi="Times New Roman" w:eastAsia="宋体" w:cs="宋体"/>
          <w:caps w:val="0"/>
          <w:smallCaps w:val="0"/>
          <w:color w:val="auto"/>
          <w:sz w:val="24"/>
          <w:szCs w:val="24"/>
        </w:rPr>
        <w:t>非粘结地面找平系统的隔离、填充、找平层与楼面或地面的结合方式为非粘结，因此该系统与楼地面自身的粘结拉拔性能没有要求，但楼地面的平整度会对非粘结系统水平方向的膨胀收缩性能产生约束进而使得找平材料在变形过程中产生应力集中，增加非粘结地面找平系统的开裂风险，因此须对楼地面基层的平整度有所要求。</w:t>
      </w:r>
    </w:p>
    <w:p>
      <w:pPr>
        <w:pageBreakBefore w:val="0"/>
        <w:kinsoku/>
        <w:wordWrap/>
        <w:topLinePunct w:val="0"/>
        <w:bidi w:val="0"/>
        <w:adjustRightInd/>
        <w:snapToGrid/>
        <w:spacing w:beforeAutospacing="0" w:after="0" w:afterAutospacing="0" w:line="360" w:lineRule="auto"/>
        <w:ind w:left="0" w:leftChars="0" w:firstLine="480" w:firstLineChars="200"/>
        <w:textAlignment w:val="auto"/>
        <w:rPr>
          <w:rFonts w:hint="eastAsia" w:ascii="Times New Roman" w:hAnsi="Times New Roman" w:eastAsia="宋体" w:cs="宋体"/>
          <w:caps w:val="0"/>
          <w:smallCaps w:val="0"/>
          <w:color w:val="auto"/>
          <w:sz w:val="24"/>
          <w:szCs w:val="24"/>
        </w:rPr>
      </w:pPr>
      <w:r>
        <w:rPr>
          <w:rFonts w:hint="eastAsia" w:ascii="Times New Roman" w:hAnsi="Times New Roman" w:eastAsia="宋体" w:cs="宋体"/>
          <w:caps w:val="0"/>
          <w:smallCaps w:val="0"/>
          <w:color w:val="auto"/>
          <w:sz w:val="24"/>
          <w:szCs w:val="24"/>
        </w:rPr>
        <w:br w:type="page"/>
      </w:r>
    </w:p>
    <w:p>
      <w:pPr>
        <w:pStyle w:val="2"/>
        <w:keepNext/>
        <w:keepLines/>
        <w:pageBreakBefore w:val="0"/>
        <w:widowControl/>
        <w:numPr>
          <w:ilvl w:val="0"/>
          <w:numId w:val="0"/>
        </w:numPr>
        <w:kinsoku/>
        <w:wordWrap/>
        <w:overflowPunct/>
        <w:topLinePunct w:val="0"/>
        <w:autoSpaceDE/>
        <w:autoSpaceDN/>
        <w:bidi w:val="0"/>
        <w:adjustRightInd/>
        <w:snapToGrid/>
        <w:spacing w:before="260" w:beforeLines="0" w:after="260" w:afterLines="0" w:line="360" w:lineRule="auto"/>
        <w:ind w:leftChars="0"/>
        <w:jc w:val="center"/>
        <w:textAlignment w:val="auto"/>
        <w:rPr>
          <w:rFonts w:hint="eastAsia"/>
          <w:sz w:val="24"/>
          <w:szCs w:val="24"/>
        </w:rPr>
      </w:pPr>
      <w:bookmarkStart w:id="432" w:name="_Toc20775"/>
      <w:r>
        <w:rPr>
          <w:rFonts w:hint="eastAsia"/>
          <w:sz w:val="24"/>
          <w:szCs w:val="24"/>
          <w:lang w:val="en-US" w:eastAsia="zh-CN"/>
        </w:rPr>
        <w:t xml:space="preserve">7  </w:t>
      </w:r>
      <w:r>
        <w:rPr>
          <w:rFonts w:hint="eastAsia"/>
          <w:sz w:val="24"/>
          <w:szCs w:val="24"/>
        </w:rPr>
        <w:t>施</w:t>
      </w:r>
      <w:r>
        <w:rPr>
          <w:rFonts w:hint="eastAsia"/>
          <w:sz w:val="24"/>
          <w:szCs w:val="24"/>
          <w:lang w:val="en-US" w:eastAsia="zh-CN"/>
        </w:rPr>
        <w:t xml:space="preserve">  </w:t>
      </w:r>
      <w:r>
        <w:rPr>
          <w:rFonts w:hint="eastAsia"/>
          <w:sz w:val="24"/>
          <w:szCs w:val="24"/>
        </w:rPr>
        <w:t>工</w:t>
      </w:r>
      <w:bookmarkEnd w:id="432"/>
    </w:p>
    <w:p>
      <w:pPr>
        <w:pStyle w:val="3"/>
        <w:keepNext/>
        <w:keepLines/>
        <w:pageBreakBefore w:val="0"/>
        <w:widowControl/>
        <w:numPr>
          <w:ilvl w:val="1"/>
          <w:numId w:val="0"/>
        </w:numPr>
        <w:kinsoku/>
        <w:wordWrap/>
        <w:overflowPunct/>
        <w:topLinePunct w:val="0"/>
        <w:autoSpaceDE/>
        <w:autoSpaceDN/>
        <w:bidi w:val="0"/>
        <w:adjustRightInd/>
        <w:snapToGrid/>
        <w:ind w:leftChars="0"/>
        <w:jc w:val="center"/>
        <w:textAlignment w:val="auto"/>
        <w:rPr>
          <w:rFonts w:hint="eastAsia"/>
        </w:rPr>
      </w:pPr>
      <w:bookmarkStart w:id="433" w:name="_Toc17262"/>
      <w:r>
        <w:rPr>
          <w:rFonts w:hint="eastAsia"/>
          <w:lang w:val="en-US" w:eastAsia="zh-CN"/>
        </w:rPr>
        <w:t xml:space="preserve">7.1  </w:t>
      </w:r>
      <w:r>
        <w:rPr>
          <w:rFonts w:hint="eastAsia"/>
        </w:rPr>
        <w:t>一般规定</w:t>
      </w:r>
      <w:bookmarkEnd w:id="433"/>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firstLine="0"/>
        <w:textAlignment w:val="auto"/>
        <w:rPr>
          <w:rFonts w:hint="eastAsia" w:ascii="Times New Roman" w:hAnsi="Times New Roman" w:eastAsia="宋体" w:cs="宋体"/>
          <w:caps w:val="0"/>
          <w:smallCaps w:val="0"/>
          <w:color w:val="auto"/>
          <w:sz w:val="24"/>
          <w:szCs w:val="24"/>
        </w:rPr>
      </w:pPr>
      <w:r>
        <w:rPr>
          <w:rFonts w:hint="eastAsia" w:ascii="Times New Roman" w:hAnsi="Times New Roman" w:eastAsia="宋体" w:cs="宋体"/>
          <w:b/>
          <w:bCs/>
          <w:i w:val="0"/>
          <w:caps w:val="0"/>
          <w:smallCaps w:val="0"/>
          <w:color w:val="auto"/>
          <w:kern w:val="2"/>
          <w:sz w:val="24"/>
          <w:szCs w:val="24"/>
          <w:lang w:val="en-US" w:eastAsia="zh-CN" w:bidi="ar-SA"/>
        </w:rPr>
        <w:t>7.1.</w:t>
      </w:r>
      <w:r>
        <w:rPr>
          <w:rFonts w:hint="eastAsia" w:eastAsia="宋体" w:cs="宋体"/>
          <w:b/>
          <w:bCs/>
          <w:i w:val="0"/>
          <w:caps w:val="0"/>
          <w:smallCaps w:val="0"/>
          <w:color w:val="auto"/>
          <w:kern w:val="2"/>
          <w:sz w:val="24"/>
          <w:szCs w:val="24"/>
          <w:lang w:val="en-US" w:eastAsia="zh-CN" w:bidi="ar-SA"/>
        </w:rPr>
        <w:t>3</w:t>
      </w:r>
      <w:r>
        <w:rPr>
          <w:rFonts w:hint="eastAsia" w:ascii="Times New Roman" w:hAnsi="Times New Roman" w:eastAsia="宋体" w:cs="宋体"/>
          <w:b/>
          <w:bCs/>
          <w:i w:val="0"/>
          <w:caps w:val="0"/>
          <w:smallCaps w:val="0"/>
          <w:color w:val="auto"/>
          <w:kern w:val="2"/>
          <w:sz w:val="24"/>
          <w:szCs w:val="24"/>
          <w:lang w:val="en-US" w:eastAsia="zh-CN" w:bidi="ar-SA"/>
        </w:rPr>
        <w:t xml:space="preserve"> </w:t>
      </w:r>
      <w:r>
        <w:rPr>
          <w:rFonts w:hint="eastAsia" w:eastAsia="宋体" w:cs="宋体"/>
          <w:b/>
          <w:bCs/>
          <w:i w:val="0"/>
          <w:caps w:val="0"/>
          <w:smallCaps w:val="0"/>
          <w:color w:val="auto"/>
          <w:kern w:val="2"/>
          <w:sz w:val="24"/>
          <w:szCs w:val="24"/>
          <w:lang w:val="en-US" w:eastAsia="zh-CN" w:bidi="ar-SA"/>
        </w:rPr>
        <w:t xml:space="preserve"> </w:t>
      </w:r>
      <w:r>
        <w:rPr>
          <w:rFonts w:hint="eastAsia" w:ascii="Times New Roman" w:hAnsi="Times New Roman" w:eastAsia="宋体" w:cs="宋体"/>
          <w:caps w:val="0"/>
          <w:smallCaps w:val="0"/>
          <w:color w:val="auto"/>
          <w:kern w:val="2"/>
          <w:sz w:val="24"/>
          <w:szCs w:val="24"/>
        </w:rPr>
        <w:t>参考了行业标准《自流平地面工程技术标准》JGJ/T 175第 7.1.1 条的内容。一方面温度低于5℃时，</w:t>
      </w:r>
      <w:r>
        <w:rPr>
          <w:rFonts w:hint="eastAsia" w:ascii="Times New Roman" w:hAnsi="Times New Roman" w:eastAsia="宋体" w:cs="宋体"/>
          <w:caps w:val="0"/>
          <w:smallCaps w:val="0"/>
          <w:color w:val="auto"/>
          <w:sz w:val="24"/>
          <w:szCs w:val="24"/>
        </w:rPr>
        <w:t>一是</w:t>
      </w:r>
      <w:r>
        <w:rPr>
          <w:rFonts w:hint="eastAsia" w:ascii="Times New Roman" w:hAnsi="Times New Roman" w:eastAsia="宋体" w:cs="宋体"/>
          <w:caps w:val="0"/>
          <w:smallCaps w:val="0"/>
          <w:color w:val="auto"/>
          <w:kern w:val="2"/>
          <w:sz w:val="24"/>
          <w:szCs w:val="24"/>
        </w:rPr>
        <w:t>部分胶凝材料水化速度大幅度下降甚至受冻影响最终强度，</w:t>
      </w:r>
      <w:r>
        <w:rPr>
          <w:rFonts w:hint="eastAsia" w:ascii="Times New Roman" w:hAnsi="Times New Roman" w:eastAsia="宋体" w:cs="宋体"/>
          <w:caps w:val="0"/>
          <w:smallCaps w:val="0"/>
          <w:color w:val="auto"/>
          <w:sz w:val="24"/>
          <w:szCs w:val="24"/>
        </w:rPr>
        <w:t>二是界面剂成膜速度慢或难以成膜，影响粘结性能造成后期空鼓，三是</w:t>
      </w:r>
      <w:r>
        <w:rPr>
          <w:rFonts w:hint="eastAsia" w:ascii="Times New Roman" w:hAnsi="Times New Roman" w:eastAsia="宋体" w:cs="宋体"/>
          <w:caps w:val="0"/>
          <w:smallCaps w:val="0"/>
          <w:color w:val="auto"/>
          <w:kern w:val="2"/>
          <w:sz w:val="24"/>
          <w:szCs w:val="24"/>
        </w:rPr>
        <w:t>部分找平材料中的添加剂溶解速度及相关性能会</w:t>
      </w:r>
      <w:r>
        <w:rPr>
          <w:rFonts w:hint="eastAsia" w:ascii="Times New Roman" w:hAnsi="Times New Roman" w:eastAsia="宋体" w:cs="宋体"/>
          <w:caps w:val="0"/>
          <w:smallCaps w:val="0"/>
          <w:color w:val="auto"/>
          <w:sz w:val="24"/>
          <w:szCs w:val="24"/>
        </w:rPr>
        <w:t>受到</w:t>
      </w:r>
      <w:r>
        <w:rPr>
          <w:rFonts w:hint="eastAsia" w:ascii="Times New Roman" w:hAnsi="Times New Roman" w:eastAsia="宋体" w:cs="宋体"/>
          <w:caps w:val="0"/>
          <w:smallCaps w:val="0"/>
          <w:color w:val="auto"/>
          <w:kern w:val="2"/>
          <w:sz w:val="24"/>
          <w:szCs w:val="24"/>
        </w:rPr>
        <w:t>到影响，降低性能。另外一方面温度过高会加速材料水化速度造成开放时间变短，影响施工性能</w:t>
      </w:r>
      <w:r>
        <w:rPr>
          <w:rFonts w:hint="eastAsia" w:ascii="Times New Roman" w:hAnsi="Times New Roman" w:eastAsia="宋体" w:cs="宋体"/>
          <w:caps w:val="0"/>
          <w:smallCaps w:val="0"/>
          <w:color w:val="auto"/>
          <w:sz w:val="24"/>
          <w:szCs w:val="24"/>
        </w:rPr>
        <w:t>，温度过高也会加速找平层表面水分蒸发造成水化不充分影响强度，造成表面起粉等。</w:t>
      </w:r>
    </w:p>
    <w:p>
      <w:pPr>
        <w:pStyle w:val="3"/>
        <w:numPr>
          <w:ilvl w:val="1"/>
          <w:numId w:val="0"/>
        </w:numPr>
        <w:bidi w:val="0"/>
        <w:ind w:leftChars="0"/>
        <w:jc w:val="center"/>
        <w:rPr>
          <w:rFonts w:hint="eastAsia"/>
        </w:rPr>
      </w:pPr>
      <w:bookmarkStart w:id="434" w:name="_Toc24308"/>
      <w:r>
        <w:rPr>
          <w:rFonts w:hint="eastAsia"/>
          <w:lang w:val="en-US" w:eastAsia="zh-CN"/>
        </w:rPr>
        <w:t xml:space="preserve">7.2  </w:t>
      </w:r>
      <w:r>
        <w:rPr>
          <w:rFonts w:hint="eastAsia"/>
        </w:rPr>
        <w:t>施工工艺</w:t>
      </w:r>
      <w:bookmarkEnd w:id="434"/>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firstLine="0"/>
        <w:textAlignment w:val="auto"/>
        <w:rPr>
          <w:rFonts w:hint="eastAsia" w:ascii="Times New Roman" w:hAnsi="Times New Roman" w:eastAsia="宋体" w:cs="宋体"/>
          <w:caps w:val="0"/>
          <w:smallCaps w:val="0"/>
          <w:color w:val="auto"/>
          <w:sz w:val="24"/>
          <w:szCs w:val="24"/>
        </w:rPr>
      </w:pPr>
      <w:r>
        <w:rPr>
          <w:rFonts w:hint="default" w:ascii="Times New Roman" w:hAnsi="Times New Roman" w:eastAsia="宋体" w:cs="宋体"/>
          <w:b/>
          <w:bCs/>
          <w:caps w:val="0"/>
          <w:smallCaps w:val="0"/>
          <w:color w:val="auto"/>
          <w:kern w:val="2"/>
          <w:sz w:val="24"/>
          <w:szCs w:val="24"/>
          <w:lang w:val="en-US" w:eastAsia="zh-CN" w:bidi="ar-SA"/>
        </w:rPr>
        <w:t>7.2.4</w:t>
      </w:r>
      <w:r>
        <w:rPr>
          <w:rFonts w:hint="eastAsia" w:eastAsia="宋体" w:cs="宋体"/>
          <w:b/>
          <w:bCs/>
          <w:caps w:val="0"/>
          <w:smallCaps w:val="0"/>
          <w:color w:val="auto"/>
          <w:kern w:val="2"/>
          <w:sz w:val="24"/>
          <w:szCs w:val="24"/>
          <w:lang w:val="en-US" w:eastAsia="zh-CN" w:bidi="ar-SA"/>
        </w:rPr>
        <w:t xml:space="preserve"> </w:t>
      </w:r>
      <w:r>
        <w:rPr>
          <w:rFonts w:hint="eastAsia" w:ascii="Times New Roman" w:hAnsi="Times New Roman" w:eastAsia="宋体" w:cs="宋体"/>
          <w:b/>
          <w:bCs/>
          <w:caps w:val="0"/>
          <w:smallCaps w:val="0"/>
          <w:color w:val="auto"/>
          <w:kern w:val="2"/>
          <w:sz w:val="24"/>
          <w:szCs w:val="24"/>
          <w:lang w:val="en-US" w:eastAsia="zh-CN" w:bidi="ar-SA"/>
        </w:rPr>
        <w:t xml:space="preserve"> </w:t>
      </w:r>
      <w:r>
        <w:rPr>
          <w:rFonts w:hint="eastAsia" w:ascii="Times New Roman" w:hAnsi="Times New Roman" w:eastAsia="宋体" w:cs="宋体"/>
          <w:caps w:val="0"/>
          <w:smallCaps w:val="0"/>
          <w:color w:val="auto"/>
          <w:sz w:val="24"/>
          <w:szCs w:val="24"/>
        </w:rPr>
        <w:t>竖向隔离片应高出找平层标高，竖向隔离片应紧密对接，且接缝处应使用胶带搭接密封，一是保证竖向隔离条的连续性，避免形成冷热声桥或局部应力集中，二是防止施工过程找平材料浆体沿接缝处渗漏造成竖向隔离片或保温隔声板位移，影响工程质量。</w:t>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firstLine="0" w:firstLineChars="0"/>
        <w:textAlignment w:val="auto"/>
        <w:rPr>
          <w:rFonts w:hint="eastAsia" w:ascii="Times New Roman" w:hAnsi="Times New Roman" w:eastAsia="宋体" w:cs="宋体"/>
          <w:caps w:val="0"/>
          <w:smallCaps w:val="0"/>
          <w:color w:val="auto"/>
          <w:sz w:val="24"/>
          <w:szCs w:val="24"/>
        </w:rPr>
      </w:pPr>
      <w:r>
        <w:rPr>
          <w:rFonts w:hint="default" w:ascii="Times New Roman" w:hAnsi="Times New Roman" w:eastAsia="宋体" w:cs="宋体"/>
          <w:b/>
          <w:bCs/>
          <w:caps w:val="0"/>
          <w:smallCaps w:val="0"/>
          <w:color w:val="auto"/>
          <w:kern w:val="2"/>
          <w:sz w:val="24"/>
          <w:szCs w:val="24"/>
          <w:lang w:val="en-US" w:eastAsia="zh-CN" w:bidi="ar-SA"/>
        </w:rPr>
        <w:t>7.2.5</w:t>
      </w:r>
      <w:r>
        <w:rPr>
          <w:rFonts w:hint="eastAsia" w:ascii="Times New Roman" w:hAnsi="Times New Roman" w:eastAsia="宋体" w:cs="宋体"/>
          <w:b/>
          <w:bCs/>
          <w:caps w:val="0"/>
          <w:smallCaps w:val="0"/>
          <w:color w:val="auto"/>
          <w:kern w:val="2"/>
          <w:sz w:val="24"/>
          <w:szCs w:val="24"/>
          <w:lang w:val="en-US" w:eastAsia="zh-CN" w:bidi="ar-SA"/>
        </w:rPr>
        <w:t xml:space="preserve"> </w:t>
      </w:r>
      <w:r>
        <w:rPr>
          <w:rFonts w:hint="eastAsia" w:eastAsia="宋体" w:cs="宋体"/>
          <w:b/>
          <w:bCs/>
          <w:caps w:val="0"/>
          <w:smallCaps w:val="0"/>
          <w:color w:val="auto"/>
          <w:kern w:val="2"/>
          <w:sz w:val="24"/>
          <w:szCs w:val="24"/>
          <w:lang w:val="en-US" w:eastAsia="zh-CN" w:bidi="ar-SA"/>
        </w:rPr>
        <w:t xml:space="preserve"> </w:t>
      </w:r>
      <w:r>
        <w:rPr>
          <w:rFonts w:hint="eastAsia" w:ascii="Times New Roman" w:hAnsi="Times New Roman" w:eastAsia="宋体" w:cs="宋体"/>
          <w:caps w:val="0"/>
          <w:smallCaps w:val="0"/>
          <w:color w:val="auto"/>
          <w:sz w:val="24"/>
          <w:szCs w:val="24"/>
        </w:rPr>
        <w:t>本条文通过对隔离层铺设提出要求，一是为了避免浇注找平层的过程中浆液渗漏造成隔离层上浮移位影响平整度；二是避免施工过程隔离膜破坏影响防水及防潮性能；三是铺设两层隔离膜可以降低地面对找平层的约束，提高可自由滑动能力，降低开裂倾向。</w:t>
      </w:r>
    </w:p>
    <w:p>
      <w:pPr>
        <w:pageBreakBefore w:val="0"/>
        <w:kinsoku/>
        <w:wordWrap/>
        <w:topLinePunct w:val="0"/>
        <w:bidi w:val="0"/>
        <w:adjustRightInd/>
        <w:snapToGrid/>
        <w:spacing w:beforeAutospacing="0" w:after="0" w:afterAutospacing="0" w:line="360" w:lineRule="auto"/>
        <w:ind w:left="0" w:leftChars="0" w:firstLine="0" w:firstLineChars="0"/>
        <w:textAlignment w:val="auto"/>
        <w:rPr>
          <w:rFonts w:hint="eastAsia" w:ascii="Times New Roman" w:hAnsi="Times New Roman" w:eastAsia="宋体" w:cs="宋体"/>
          <w:caps w:val="0"/>
          <w:smallCaps w:val="0"/>
          <w:color w:val="auto"/>
          <w:sz w:val="24"/>
          <w:szCs w:val="24"/>
        </w:rPr>
      </w:pPr>
      <w:r>
        <w:rPr>
          <w:rFonts w:hint="default" w:ascii="Times New Roman" w:hAnsi="Times New Roman" w:eastAsia="宋体" w:cs="宋体"/>
          <w:b/>
          <w:bCs/>
          <w:caps w:val="0"/>
          <w:smallCaps w:val="0"/>
          <w:color w:val="auto"/>
          <w:kern w:val="2"/>
          <w:sz w:val="24"/>
          <w:szCs w:val="24"/>
          <w:lang w:val="en-US" w:eastAsia="zh-CN" w:bidi="ar-SA"/>
        </w:rPr>
        <w:t>7.2.6</w:t>
      </w:r>
      <w:r>
        <w:rPr>
          <w:rFonts w:hint="eastAsia" w:eastAsia="宋体" w:cs="宋体"/>
          <w:b/>
          <w:bCs/>
          <w:caps w:val="0"/>
          <w:smallCaps w:val="0"/>
          <w:color w:val="auto"/>
          <w:kern w:val="2"/>
          <w:sz w:val="24"/>
          <w:szCs w:val="24"/>
          <w:lang w:val="en-US" w:eastAsia="zh-CN" w:bidi="ar-SA"/>
        </w:rPr>
        <w:t xml:space="preserve"> </w:t>
      </w:r>
      <w:r>
        <w:rPr>
          <w:rFonts w:hint="eastAsia" w:ascii="Times New Roman" w:hAnsi="Times New Roman" w:eastAsia="宋体" w:cs="宋体"/>
          <w:b/>
          <w:bCs/>
          <w:caps w:val="0"/>
          <w:smallCaps w:val="0"/>
          <w:color w:val="auto"/>
          <w:kern w:val="2"/>
          <w:sz w:val="24"/>
          <w:szCs w:val="24"/>
          <w:lang w:val="en-US" w:eastAsia="zh-CN" w:bidi="ar-SA"/>
        </w:rPr>
        <w:t xml:space="preserve"> </w:t>
      </w:r>
      <w:r>
        <w:rPr>
          <w:rFonts w:hint="eastAsia" w:ascii="Times New Roman" w:hAnsi="Times New Roman" w:eastAsia="宋体" w:cs="宋体"/>
          <w:caps w:val="0"/>
          <w:smallCaps w:val="0"/>
          <w:color w:val="auto"/>
          <w:sz w:val="24"/>
          <w:szCs w:val="24"/>
        </w:rPr>
        <w:t>切割竖向隔离片时应切入缝内8mm～10mm，主要为密封胶填充预留空间，保证后期防水性能；密封胶选用具有高耐久性的硅酮或改性硅酮密封胶，保证使用寿命。</w:t>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firstLine="0" w:firstLineChars="0"/>
        <w:textAlignment w:val="auto"/>
        <w:rPr>
          <w:rFonts w:hint="eastAsia" w:ascii="Times New Roman" w:hAnsi="Times New Roman" w:eastAsia="宋体" w:cs="宋体"/>
          <w:caps w:val="0"/>
          <w:smallCaps w:val="0"/>
          <w:color w:val="auto"/>
          <w:sz w:val="24"/>
          <w:szCs w:val="24"/>
        </w:rPr>
      </w:pPr>
      <w:r>
        <w:rPr>
          <w:rFonts w:hint="default" w:ascii="Times New Roman" w:hAnsi="Times New Roman" w:eastAsia="宋体" w:cs="宋体"/>
          <w:b/>
          <w:bCs/>
          <w:caps w:val="0"/>
          <w:smallCaps w:val="0"/>
          <w:color w:val="auto"/>
          <w:kern w:val="2"/>
          <w:sz w:val="24"/>
          <w:szCs w:val="24"/>
          <w:lang w:val="en-US" w:eastAsia="zh-CN" w:bidi="ar-SA"/>
        </w:rPr>
        <w:t>7.2.7</w:t>
      </w:r>
      <w:r>
        <w:rPr>
          <w:rFonts w:hint="eastAsia" w:eastAsia="宋体" w:cs="宋体"/>
          <w:b/>
          <w:bCs/>
          <w:caps w:val="0"/>
          <w:smallCaps w:val="0"/>
          <w:color w:val="auto"/>
          <w:kern w:val="2"/>
          <w:sz w:val="24"/>
          <w:szCs w:val="24"/>
          <w:lang w:val="en-US" w:eastAsia="zh-CN" w:bidi="ar-SA"/>
        </w:rPr>
        <w:t xml:space="preserve"> </w:t>
      </w:r>
      <w:r>
        <w:rPr>
          <w:rFonts w:hint="eastAsia" w:ascii="Times New Roman" w:hAnsi="Times New Roman" w:eastAsia="宋体" w:cs="宋体"/>
          <w:b/>
          <w:bCs/>
          <w:caps w:val="0"/>
          <w:smallCaps w:val="0"/>
          <w:color w:val="auto"/>
          <w:kern w:val="2"/>
          <w:sz w:val="24"/>
          <w:szCs w:val="24"/>
          <w:lang w:val="en-US" w:eastAsia="zh-CN" w:bidi="ar-SA"/>
        </w:rPr>
        <w:t xml:space="preserve"> </w:t>
      </w:r>
      <w:r>
        <w:rPr>
          <w:rFonts w:hint="eastAsia" w:ascii="Times New Roman" w:hAnsi="Times New Roman" w:eastAsia="宋体" w:cs="宋体"/>
          <w:caps w:val="0"/>
          <w:smallCaps w:val="0"/>
          <w:color w:val="auto"/>
          <w:sz w:val="24"/>
          <w:szCs w:val="24"/>
        </w:rPr>
        <w:t>不同类型的找平层材料其胶凝材料以及配方体系不同导致其养护条件要求不同，强度发展规律不同，可步行时间及可承载时间与强度发展规律密切相关，厂家应根据自己产品特点给出相应的养护条件以及养护时间，施工方应根据厂家提供的养护条件及养护时间确定可步行时间及可承载时间进行施工组织安排。不同类型的找平层材料施工后的上人时间与材料种类和环境有关，一般在1-3天，进行储存、搬运材料和砌筑隔墙的所需的养护时间应根据产品说明确定。一般从7天到21天不等。</w:t>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firstLine="0" w:firstLineChars="0"/>
        <w:textAlignment w:val="auto"/>
        <w:rPr>
          <w:rFonts w:hint="eastAsia" w:ascii="Times New Roman" w:hAnsi="Times New Roman" w:eastAsia="宋体" w:cs="宋体"/>
          <w:caps w:val="0"/>
          <w:smallCaps w:val="0"/>
          <w:color w:val="auto"/>
          <w:sz w:val="24"/>
          <w:szCs w:val="24"/>
        </w:rPr>
      </w:pPr>
      <w:r>
        <w:rPr>
          <w:rFonts w:hint="default" w:ascii="Times New Roman" w:hAnsi="Times New Roman" w:eastAsia="宋体" w:cs="宋体"/>
          <w:b/>
          <w:bCs/>
          <w:caps w:val="0"/>
          <w:smallCaps w:val="0"/>
          <w:color w:val="auto"/>
          <w:kern w:val="2"/>
          <w:sz w:val="24"/>
          <w:szCs w:val="24"/>
          <w:lang w:val="en-US" w:eastAsia="zh-CN" w:bidi="ar-SA"/>
        </w:rPr>
        <w:t>7.2.11</w:t>
      </w:r>
      <w:r>
        <w:rPr>
          <w:rFonts w:hint="eastAsia" w:ascii="Times New Roman" w:hAnsi="Times New Roman" w:eastAsia="宋体" w:cs="宋体"/>
          <w:b/>
          <w:bCs/>
          <w:caps w:val="0"/>
          <w:smallCaps w:val="0"/>
          <w:color w:val="auto"/>
          <w:kern w:val="2"/>
          <w:sz w:val="24"/>
          <w:szCs w:val="24"/>
          <w:lang w:val="en-US" w:eastAsia="zh-CN" w:bidi="ar-SA"/>
        </w:rPr>
        <w:t xml:space="preserve"> </w:t>
      </w:r>
      <w:r>
        <w:rPr>
          <w:rFonts w:hint="eastAsia" w:eastAsia="宋体" w:cs="宋体"/>
          <w:b/>
          <w:bCs/>
          <w:caps w:val="0"/>
          <w:smallCaps w:val="0"/>
          <w:color w:val="auto"/>
          <w:kern w:val="2"/>
          <w:sz w:val="24"/>
          <w:szCs w:val="24"/>
          <w:lang w:val="en-US" w:eastAsia="zh-CN" w:bidi="ar-SA"/>
        </w:rPr>
        <w:t xml:space="preserve"> </w:t>
      </w:r>
      <w:r>
        <w:rPr>
          <w:rFonts w:hint="eastAsia" w:ascii="Times New Roman" w:hAnsi="Times New Roman" w:eastAsia="宋体" w:cs="宋体"/>
          <w:caps w:val="0"/>
          <w:smallCaps w:val="0"/>
          <w:color w:val="auto"/>
          <w:sz w:val="24"/>
          <w:szCs w:val="24"/>
        </w:rPr>
        <w:t>铺设找平层过程采暖管道应保持工作压力，使管道处于微膨胀状态，避免找平层硬化后管道加压膨胀使找平层产生拉应力造成开裂；为避免后续开孔破坏采暖管道，要求孔洞应在采暖安装前预留或提前标识钻孔位置；</w:t>
      </w:r>
      <w:r>
        <w:rPr>
          <w:rFonts w:hint="eastAsia" w:ascii="Times New Roman" w:hAnsi="Times New Roman" w:eastAsia="宋体" w:cs="宋体"/>
          <w:b w:val="0"/>
          <w:bCs w:val="0"/>
          <w:caps w:val="0"/>
          <w:smallCaps w:val="0"/>
          <w:color w:val="auto"/>
          <w:sz w:val="24"/>
          <w:szCs w:val="24"/>
        </w:rPr>
        <w:t>《辐射供暖供冷技术规程》JGJ 142</w:t>
      </w:r>
      <w:r>
        <w:rPr>
          <w:rFonts w:hint="eastAsia" w:ascii="Times New Roman" w:hAnsi="Times New Roman" w:eastAsia="宋体" w:cs="宋体"/>
          <w:caps w:val="0"/>
          <w:smallCaps w:val="0"/>
          <w:color w:val="auto"/>
          <w:sz w:val="24"/>
          <w:szCs w:val="24"/>
        </w:rPr>
        <w:t>供暖系统运行调试中规定：供暖系统的供水温度应控制在高于室内空气温度 10℃左右，且不应高于 32℃ ，并应连续运行 48h; 以后每隔24h 水温升高3℃ ，直至达到设计供水温度，并保持该温度运行不少于24h。ÖNORM B 3732中规定：</w:t>
      </w:r>
      <w:r>
        <w:rPr>
          <w:rFonts w:hint="eastAsia" w:ascii="Times New Roman" w:hAnsi="Times New Roman" w:eastAsia="宋体" w:cs="宋体"/>
          <w:caps w:val="0"/>
          <w:smallCaps w:val="0"/>
          <w:color w:val="auto"/>
          <w:sz w:val="24"/>
          <w:szCs w:val="24"/>
          <w:highlight w:val="none"/>
        </w:rPr>
        <w:t>对于水泥基砂浆，可在固化时间至少21天后开始加热，</w:t>
      </w:r>
      <w:r>
        <w:rPr>
          <w:rFonts w:hint="eastAsia" w:ascii="Times New Roman" w:hAnsi="Times New Roman" w:eastAsia="宋体" w:cs="宋体"/>
          <w:caps w:val="0"/>
          <w:smallCaps w:val="0"/>
          <w:color w:val="auto"/>
          <w:sz w:val="24"/>
          <w:szCs w:val="24"/>
        </w:rPr>
        <w:t>对于石膏地面</w:t>
      </w:r>
      <w:r>
        <w:rPr>
          <w:rFonts w:hint="eastAsia" w:ascii="Times New Roman" w:hAnsi="Times New Roman" w:eastAsia="宋体" w:cs="宋体"/>
          <w:caps w:val="0"/>
          <w:smallCaps w:val="0"/>
          <w:color w:val="auto"/>
          <w:sz w:val="24"/>
          <w:szCs w:val="24"/>
          <w:highlight w:val="none"/>
        </w:rPr>
        <w:t>砂浆和</w:t>
      </w:r>
      <w:r>
        <w:rPr>
          <w:rFonts w:hint="eastAsia" w:ascii="Times New Roman" w:hAnsi="Times New Roman" w:eastAsia="宋体" w:cs="宋体"/>
          <w:caps w:val="0"/>
          <w:smallCaps w:val="0"/>
          <w:color w:val="auto"/>
          <w:sz w:val="24"/>
          <w:szCs w:val="24"/>
        </w:rPr>
        <w:t>石膏基</w:t>
      </w:r>
      <w:r>
        <w:rPr>
          <w:rFonts w:hint="eastAsia" w:ascii="Times New Roman" w:hAnsi="Times New Roman" w:eastAsia="宋体" w:cs="宋体"/>
          <w:caps w:val="0"/>
          <w:smallCaps w:val="0"/>
          <w:color w:val="auto"/>
          <w:sz w:val="24"/>
          <w:szCs w:val="24"/>
          <w:highlight w:val="none"/>
        </w:rPr>
        <w:t>流动</w:t>
      </w:r>
      <w:r>
        <w:rPr>
          <w:rFonts w:hint="eastAsia" w:ascii="Times New Roman" w:hAnsi="Times New Roman" w:eastAsia="宋体" w:cs="宋体"/>
          <w:caps w:val="0"/>
          <w:smallCaps w:val="0"/>
          <w:color w:val="auto"/>
          <w:sz w:val="24"/>
          <w:szCs w:val="24"/>
        </w:rPr>
        <w:t>性</w:t>
      </w:r>
      <w:r>
        <w:rPr>
          <w:rFonts w:hint="eastAsia" w:ascii="Times New Roman" w:hAnsi="Times New Roman" w:eastAsia="宋体" w:cs="宋体"/>
          <w:caps w:val="0"/>
          <w:smallCaps w:val="0"/>
          <w:color w:val="auto"/>
          <w:sz w:val="24"/>
          <w:szCs w:val="24"/>
          <w:highlight w:val="none"/>
        </w:rPr>
        <w:t>砂浆</w:t>
      </w:r>
      <w:r>
        <w:rPr>
          <w:rFonts w:hint="eastAsia" w:ascii="Times New Roman" w:hAnsi="Times New Roman" w:eastAsia="宋体" w:cs="宋体"/>
          <w:caps w:val="0"/>
          <w:smallCaps w:val="0"/>
          <w:color w:val="auto"/>
          <w:sz w:val="24"/>
          <w:szCs w:val="24"/>
        </w:rPr>
        <w:t>（石膏基自流平）</w:t>
      </w:r>
      <w:r>
        <w:rPr>
          <w:rFonts w:hint="eastAsia" w:ascii="Times New Roman" w:hAnsi="Times New Roman" w:eastAsia="宋体" w:cs="宋体"/>
          <w:caps w:val="0"/>
          <w:smallCaps w:val="0"/>
          <w:color w:val="auto"/>
          <w:sz w:val="24"/>
          <w:szCs w:val="24"/>
          <w:highlight w:val="none"/>
        </w:rPr>
        <w:t>，可在固化时间至少7天后加热</w:t>
      </w:r>
      <w:r>
        <w:rPr>
          <w:rFonts w:hint="eastAsia" w:ascii="Times New Roman" w:hAnsi="Times New Roman" w:eastAsia="宋体" w:cs="宋体"/>
          <w:caps w:val="0"/>
          <w:smallCaps w:val="0"/>
          <w:color w:val="auto"/>
          <w:sz w:val="24"/>
          <w:szCs w:val="24"/>
        </w:rPr>
        <w:t>。</w:t>
      </w:r>
      <w:r>
        <w:rPr>
          <w:rFonts w:hint="eastAsia" w:ascii="Times New Roman" w:hAnsi="Times New Roman" w:eastAsia="宋体" w:cs="宋体"/>
          <w:caps w:val="0"/>
          <w:smallCaps w:val="0"/>
          <w:color w:val="auto"/>
          <w:sz w:val="24"/>
          <w:szCs w:val="24"/>
          <w:highlight w:val="none"/>
        </w:rPr>
        <w:t xml:space="preserve">应以每 24小时最多 5 </w:t>
      </w:r>
      <w:r>
        <w:rPr>
          <w:rFonts w:hint="eastAsia" w:ascii="Times New Roman" w:hAnsi="Times New Roman" w:eastAsia="宋体" w:cs="宋体"/>
          <w:caps w:val="0"/>
          <w:smallCaps w:val="0"/>
          <w:color w:val="auto"/>
          <w:sz w:val="24"/>
          <w:szCs w:val="24"/>
        </w:rPr>
        <w:t>℃</w:t>
      </w:r>
      <w:r>
        <w:rPr>
          <w:rFonts w:hint="eastAsia" w:ascii="Times New Roman" w:hAnsi="Times New Roman" w:eastAsia="宋体" w:cs="宋体"/>
          <w:caps w:val="0"/>
          <w:smallCaps w:val="0"/>
          <w:color w:val="auto"/>
          <w:sz w:val="24"/>
          <w:szCs w:val="24"/>
          <w:highlight w:val="none"/>
        </w:rPr>
        <w:t>的步骤对其进行加热，直至达到最高温度。必须保持最高温度，直到加热时间（加热时间和空闲时间，包括加热时间）至少为 11天。</w:t>
      </w:r>
      <w:r>
        <w:rPr>
          <w:rFonts w:hint="eastAsia" w:ascii="Times New Roman" w:hAnsi="Times New Roman" w:eastAsia="宋体" w:cs="宋体"/>
          <w:caps w:val="0"/>
          <w:smallCaps w:val="0"/>
          <w:color w:val="auto"/>
          <w:sz w:val="24"/>
          <w:szCs w:val="24"/>
        </w:rPr>
        <w:t>冷却必须以每天最多 10 ℃的温度步长进行。综合以上两个标准要求，本规程做出了相应规定。</w:t>
      </w:r>
    </w:p>
    <w:p>
      <w:pPr>
        <w:pageBreakBefore w:val="0"/>
        <w:kinsoku/>
        <w:wordWrap/>
        <w:topLinePunct w:val="0"/>
        <w:bidi w:val="0"/>
        <w:adjustRightInd/>
        <w:snapToGrid/>
        <w:spacing w:beforeAutospacing="0" w:after="0" w:afterAutospacing="0" w:line="360" w:lineRule="auto"/>
        <w:ind w:left="0" w:leftChars="0" w:firstLine="480" w:firstLineChars="200"/>
        <w:jc w:val="both"/>
        <w:textAlignment w:val="auto"/>
        <w:rPr>
          <w:rFonts w:hint="eastAsia" w:ascii="Times New Roman" w:hAnsi="Times New Roman" w:eastAsia="宋体" w:cs="宋体"/>
          <w:caps w:val="0"/>
          <w:smallCaps w:val="0"/>
          <w:color w:val="auto"/>
          <w:sz w:val="24"/>
          <w:szCs w:val="24"/>
        </w:rPr>
      </w:pPr>
      <w:r>
        <w:rPr>
          <w:rFonts w:hint="eastAsia" w:ascii="Times New Roman" w:hAnsi="Times New Roman" w:eastAsia="宋体" w:cs="宋体"/>
          <w:caps w:val="0"/>
          <w:smallCaps w:val="0"/>
          <w:color w:val="auto"/>
          <w:sz w:val="24"/>
          <w:szCs w:val="24"/>
        </w:rPr>
        <w:br w:type="page"/>
      </w:r>
    </w:p>
    <w:p>
      <w:pPr>
        <w:pStyle w:val="2"/>
        <w:keepNext/>
        <w:keepLines/>
        <w:pageBreakBefore w:val="0"/>
        <w:widowControl/>
        <w:numPr>
          <w:ilvl w:val="0"/>
          <w:numId w:val="0"/>
        </w:numPr>
        <w:kinsoku/>
        <w:wordWrap/>
        <w:overflowPunct/>
        <w:topLinePunct w:val="0"/>
        <w:autoSpaceDE/>
        <w:autoSpaceDN/>
        <w:bidi w:val="0"/>
        <w:adjustRightInd/>
        <w:snapToGrid/>
        <w:spacing w:before="260" w:beforeLines="0" w:after="260" w:afterLines="0"/>
        <w:ind w:leftChars="0"/>
        <w:jc w:val="center"/>
        <w:textAlignment w:val="auto"/>
        <w:rPr>
          <w:rFonts w:hint="eastAsia"/>
          <w:sz w:val="24"/>
          <w:szCs w:val="24"/>
        </w:rPr>
      </w:pPr>
      <w:bookmarkStart w:id="435" w:name="_Toc25598"/>
      <w:r>
        <w:rPr>
          <w:rFonts w:hint="eastAsia"/>
          <w:sz w:val="24"/>
          <w:szCs w:val="24"/>
          <w:lang w:val="en-US" w:eastAsia="zh-CN"/>
        </w:rPr>
        <w:t xml:space="preserve">8  </w:t>
      </w:r>
      <w:r>
        <w:rPr>
          <w:rFonts w:hint="eastAsia"/>
          <w:sz w:val="24"/>
          <w:szCs w:val="24"/>
        </w:rPr>
        <w:t>验</w:t>
      </w:r>
      <w:r>
        <w:rPr>
          <w:rFonts w:hint="eastAsia"/>
          <w:sz w:val="24"/>
          <w:szCs w:val="24"/>
          <w:lang w:val="en-US" w:eastAsia="zh-CN"/>
        </w:rPr>
        <w:t xml:space="preserve">  </w:t>
      </w:r>
      <w:r>
        <w:rPr>
          <w:rFonts w:hint="eastAsia"/>
          <w:sz w:val="24"/>
          <w:szCs w:val="24"/>
        </w:rPr>
        <w:t>收</w:t>
      </w:r>
      <w:bookmarkEnd w:id="435"/>
    </w:p>
    <w:p>
      <w:pPr>
        <w:pStyle w:val="3"/>
        <w:numPr>
          <w:ilvl w:val="1"/>
          <w:numId w:val="0"/>
        </w:numPr>
        <w:bidi w:val="0"/>
        <w:ind w:leftChars="0"/>
        <w:jc w:val="center"/>
        <w:rPr>
          <w:rFonts w:hint="eastAsia"/>
        </w:rPr>
      </w:pPr>
      <w:bookmarkStart w:id="436" w:name="_Toc510"/>
      <w:r>
        <w:rPr>
          <w:rFonts w:hint="eastAsia"/>
          <w:lang w:val="en-US" w:eastAsia="zh-CN"/>
        </w:rPr>
        <w:t xml:space="preserve">8.1  </w:t>
      </w:r>
      <w:r>
        <w:rPr>
          <w:rFonts w:hint="eastAsia"/>
        </w:rPr>
        <w:t>一般规定</w:t>
      </w:r>
      <w:bookmarkEnd w:id="436"/>
    </w:p>
    <w:p>
      <w:pPr>
        <w:keepNext w:val="0"/>
        <w:keepLines w:val="0"/>
        <w:pageBreakBefore w:val="0"/>
        <w:widowControl/>
        <w:kinsoku/>
        <w:wordWrap/>
        <w:overflowPunct/>
        <w:topLinePunct w:val="0"/>
        <w:autoSpaceDE w:val="0"/>
        <w:autoSpaceDN w:val="0"/>
        <w:bidi w:val="0"/>
        <w:adjustRightInd/>
        <w:snapToGrid/>
        <w:spacing w:beforeAutospacing="0" w:after="0" w:afterAutospacing="0" w:line="360" w:lineRule="auto"/>
        <w:ind w:left="0" w:leftChars="0" w:firstLine="0" w:firstLineChars="0"/>
        <w:textAlignment w:val="auto"/>
        <w:rPr>
          <w:rFonts w:hint="eastAsia" w:ascii="Times New Roman" w:hAnsi="Times New Roman" w:eastAsia="宋体" w:cs="宋体"/>
          <w:caps w:val="0"/>
          <w:smallCaps w:val="0"/>
          <w:color w:val="auto"/>
          <w:sz w:val="24"/>
          <w:szCs w:val="24"/>
        </w:rPr>
      </w:pPr>
      <w:r>
        <w:rPr>
          <w:rFonts w:hint="default" w:ascii="Times New Roman" w:hAnsi="Times New Roman" w:eastAsia="宋体" w:cs="宋体"/>
          <w:b/>
          <w:bCs/>
          <w:caps w:val="0"/>
          <w:smallCaps w:val="0"/>
          <w:color w:val="auto"/>
          <w:kern w:val="2"/>
          <w:sz w:val="24"/>
          <w:szCs w:val="24"/>
          <w:lang w:val="en-US" w:eastAsia="zh-CN" w:bidi="ar-SA"/>
        </w:rPr>
        <w:t>8.1.3</w:t>
      </w:r>
      <w:r>
        <w:rPr>
          <w:rFonts w:hint="eastAsia" w:ascii="Times New Roman" w:hAnsi="Times New Roman" w:eastAsia="宋体" w:cs="宋体"/>
          <w:b/>
          <w:bCs/>
          <w:caps w:val="0"/>
          <w:smallCaps w:val="0"/>
          <w:color w:val="auto"/>
          <w:kern w:val="2"/>
          <w:sz w:val="24"/>
          <w:szCs w:val="24"/>
          <w:lang w:val="en-US" w:eastAsia="zh-CN" w:bidi="ar-SA"/>
        </w:rPr>
        <w:t xml:space="preserve"> </w:t>
      </w:r>
      <w:r>
        <w:rPr>
          <w:rFonts w:hint="eastAsia" w:eastAsia="宋体" w:cs="宋体"/>
          <w:b/>
          <w:bCs/>
          <w:caps w:val="0"/>
          <w:smallCaps w:val="0"/>
          <w:color w:val="auto"/>
          <w:kern w:val="2"/>
          <w:sz w:val="24"/>
          <w:szCs w:val="24"/>
          <w:lang w:val="en-US" w:eastAsia="zh-CN" w:bidi="ar-SA"/>
        </w:rPr>
        <w:t xml:space="preserve"> </w:t>
      </w:r>
      <w:r>
        <w:rPr>
          <w:rFonts w:hint="eastAsia" w:ascii="Times New Roman" w:hAnsi="Times New Roman" w:eastAsia="宋体" w:cs="宋体"/>
          <w:caps w:val="0"/>
          <w:smallCaps w:val="0"/>
          <w:color w:val="auto"/>
          <w:sz w:val="24"/>
          <w:szCs w:val="24"/>
        </w:rPr>
        <w:t>材料质量是保证工程质量的基础，本规程</w:t>
      </w:r>
      <w:r>
        <w:rPr>
          <w:rFonts w:hint="eastAsia" w:ascii="Times New Roman" w:hAnsi="Times New Roman" w:eastAsia="宋体" w:cs="宋体"/>
          <w:caps w:val="0"/>
          <w:smallCaps w:val="0"/>
          <w:color w:val="auto"/>
          <w:sz w:val="24"/>
          <w:szCs w:val="24"/>
          <w:lang w:val="en-US"/>
        </w:rPr>
        <w:t>要求控制进场材料质量，要求所有材料应具有质量合格证明文件，并</w:t>
      </w:r>
      <w:r>
        <w:rPr>
          <w:rFonts w:hint="eastAsia" w:ascii="Times New Roman" w:hAnsi="Times New Roman" w:eastAsia="宋体" w:cs="宋体"/>
          <w:caps w:val="0"/>
          <w:smallCaps w:val="0"/>
          <w:color w:val="auto"/>
          <w:sz w:val="24"/>
          <w:szCs w:val="24"/>
        </w:rPr>
        <w:t>强调进行抽样复验，做好入场、复验记录，严把材料进场质量关。</w:t>
      </w:r>
    </w:p>
    <w:p>
      <w:pPr>
        <w:keepNext w:val="0"/>
        <w:keepLines w:val="0"/>
        <w:pageBreakBefore w:val="0"/>
        <w:widowControl/>
        <w:kinsoku/>
        <w:wordWrap/>
        <w:overflowPunct/>
        <w:topLinePunct w:val="0"/>
        <w:autoSpaceDE w:val="0"/>
        <w:autoSpaceDN w:val="0"/>
        <w:bidi w:val="0"/>
        <w:adjustRightInd/>
        <w:snapToGrid/>
        <w:spacing w:beforeAutospacing="0" w:after="0" w:afterAutospacing="0" w:line="360" w:lineRule="auto"/>
        <w:ind w:left="0" w:leftChars="0" w:firstLine="0" w:firstLineChars="0"/>
        <w:textAlignment w:val="auto"/>
        <w:rPr>
          <w:rFonts w:hint="eastAsia" w:ascii="Times New Roman" w:hAnsi="Times New Roman" w:eastAsia="宋体" w:cs="宋体"/>
          <w:caps w:val="0"/>
          <w:smallCaps w:val="0"/>
          <w:color w:val="auto"/>
          <w:sz w:val="24"/>
          <w:szCs w:val="24"/>
        </w:rPr>
      </w:pPr>
      <w:r>
        <w:rPr>
          <w:rFonts w:hint="default" w:ascii="Times New Roman" w:hAnsi="Times New Roman" w:eastAsia="宋体" w:cs="宋体"/>
          <w:b/>
          <w:bCs/>
          <w:caps w:val="0"/>
          <w:smallCaps w:val="0"/>
          <w:color w:val="auto"/>
          <w:kern w:val="2"/>
          <w:sz w:val="24"/>
          <w:szCs w:val="24"/>
          <w:lang w:val="en-US" w:eastAsia="zh-CN" w:bidi="ar-SA"/>
        </w:rPr>
        <w:t>8.1.5</w:t>
      </w:r>
      <w:r>
        <w:rPr>
          <w:rFonts w:hint="eastAsia" w:ascii="Times New Roman" w:hAnsi="Times New Roman" w:eastAsia="宋体" w:cs="宋体"/>
          <w:b/>
          <w:bCs/>
          <w:caps w:val="0"/>
          <w:smallCaps w:val="0"/>
          <w:color w:val="auto"/>
          <w:kern w:val="2"/>
          <w:sz w:val="24"/>
          <w:szCs w:val="24"/>
          <w:lang w:val="en-US" w:eastAsia="zh-CN" w:bidi="ar-SA"/>
        </w:rPr>
        <w:t xml:space="preserve"> </w:t>
      </w:r>
      <w:r>
        <w:rPr>
          <w:rFonts w:hint="eastAsia" w:eastAsia="宋体" w:cs="宋体"/>
          <w:b/>
          <w:bCs/>
          <w:caps w:val="0"/>
          <w:smallCaps w:val="0"/>
          <w:color w:val="auto"/>
          <w:kern w:val="2"/>
          <w:sz w:val="24"/>
          <w:szCs w:val="24"/>
          <w:lang w:val="en-US" w:eastAsia="zh-CN" w:bidi="ar-SA"/>
        </w:rPr>
        <w:t xml:space="preserve"> </w:t>
      </w:r>
      <w:r>
        <w:rPr>
          <w:rFonts w:hint="eastAsia" w:ascii="Times New Roman" w:hAnsi="Times New Roman" w:eastAsia="宋体" w:cs="宋体"/>
          <w:caps w:val="0"/>
          <w:smallCaps w:val="0"/>
          <w:color w:val="auto"/>
          <w:sz w:val="24"/>
          <w:szCs w:val="24"/>
        </w:rPr>
        <w:t>本条规定了非粘结地面找平系统隐蔽工程项目应包括：基层质量、竖向</w:t>
      </w:r>
      <w:r>
        <w:rPr>
          <w:rFonts w:hint="eastAsia" w:ascii="Times New Roman" w:hAnsi="Times New Roman" w:eastAsia="宋体" w:cs="宋体"/>
          <w:caps w:val="0"/>
          <w:smallCaps w:val="0"/>
          <w:color w:val="auto"/>
          <w:sz w:val="24"/>
          <w:szCs w:val="24"/>
          <w:lang w:val="en-US"/>
        </w:rPr>
        <w:t>隔离片铺贴、</w:t>
      </w:r>
      <w:r>
        <w:rPr>
          <w:rFonts w:hint="eastAsia" w:ascii="Times New Roman" w:hAnsi="Times New Roman" w:eastAsia="宋体" w:cs="宋体"/>
          <w:caps w:val="0"/>
          <w:smallCaps w:val="0"/>
          <w:color w:val="auto"/>
          <w:sz w:val="24"/>
          <w:szCs w:val="24"/>
        </w:rPr>
        <w:t>保温隔声板铺设；以上三项隐蔽项目对于找平层开裂具有非常重要的影响]</w:t>
      </w:r>
    </w:p>
    <w:p>
      <w:pPr>
        <w:pageBreakBefore w:val="0"/>
        <w:kinsoku/>
        <w:wordWrap/>
        <w:topLinePunct w:val="0"/>
        <w:autoSpaceDE w:val="0"/>
        <w:autoSpaceDN w:val="0"/>
        <w:bidi w:val="0"/>
        <w:adjustRightInd/>
        <w:snapToGrid/>
        <w:spacing w:beforeAutospacing="0" w:after="0" w:afterAutospacing="0" w:line="360" w:lineRule="auto"/>
        <w:ind w:left="0" w:leftChars="0" w:firstLine="0" w:firstLineChars="0"/>
        <w:textAlignment w:val="auto"/>
        <w:rPr>
          <w:rFonts w:hint="eastAsia" w:ascii="Times New Roman" w:hAnsi="Times New Roman" w:eastAsia="宋体" w:cs="宋体"/>
          <w:caps w:val="0"/>
          <w:smallCaps w:val="0"/>
          <w:color w:val="auto"/>
          <w:sz w:val="24"/>
          <w:szCs w:val="24"/>
          <w:lang w:val="en-US"/>
        </w:rPr>
      </w:pPr>
      <w:r>
        <w:rPr>
          <w:rFonts w:hint="default" w:ascii="Times New Roman" w:hAnsi="Times New Roman" w:eastAsia="宋体" w:cs="宋体"/>
          <w:b/>
          <w:bCs/>
          <w:caps w:val="0"/>
          <w:smallCaps w:val="0"/>
          <w:color w:val="auto"/>
          <w:kern w:val="2"/>
          <w:sz w:val="24"/>
          <w:szCs w:val="24"/>
          <w:lang w:val="en-US" w:eastAsia="zh-CN" w:bidi="ar-SA"/>
        </w:rPr>
        <w:t>8.1.6</w:t>
      </w:r>
      <w:r>
        <w:rPr>
          <w:rFonts w:hint="eastAsia" w:eastAsia="宋体" w:cs="宋体"/>
          <w:b/>
          <w:bCs/>
          <w:caps w:val="0"/>
          <w:smallCaps w:val="0"/>
          <w:color w:val="auto"/>
          <w:kern w:val="2"/>
          <w:sz w:val="24"/>
          <w:szCs w:val="24"/>
          <w:lang w:val="en-US" w:eastAsia="zh-CN" w:bidi="ar-SA"/>
        </w:rPr>
        <w:t xml:space="preserve"> </w:t>
      </w:r>
      <w:r>
        <w:rPr>
          <w:rFonts w:hint="eastAsia" w:ascii="Times New Roman" w:hAnsi="Times New Roman" w:eastAsia="宋体" w:cs="宋体"/>
          <w:b/>
          <w:bCs/>
          <w:caps w:val="0"/>
          <w:smallCaps w:val="0"/>
          <w:color w:val="auto"/>
          <w:kern w:val="2"/>
          <w:sz w:val="24"/>
          <w:szCs w:val="24"/>
          <w:lang w:val="en-US" w:eastAsia="zh-CN" w:bidi="ar-SA"/>
        </w:rPr>
        <w:t xml:space="preserve"> </w:t>
      </w:r>
      <w:r>
        <w:rPr>
          <w:rFonts w:hint="eastAsia" w:ascii="Times New Roman" w:hAnsi="Times New Roman" w:eastAsia="宋体" w:cs="宋体"/>
          <w:caps w:val="0"/>
          <w:smallCaps w:val="0"/>
          <w:color w:val="auto"/>
          <w:sz w:val="24"/>
          <w:szCs w:val="24"/>
        </w:rPr>
        <w:t>本条参照了GB50209《建筑地面工程施工质量验收规范》3.0.21规定的组批原则:按每一层次或每层施工段（或变形缝）划分检验批，高层建筑的标准层可按每三层（不足三层按三层计）划分检验批。</w:t>
      </w:r>
    </w:p>
    <w:p>
      <w:pPr>
        <w:pageBreakBefore w:val="0"/>
        <w:kinsoku/>
        <w:wordWrap/>
        <w:topLinePunct w:val="0"/>
        <w:bidi w:val="0"/>
        <w:adjustRightInd/>
        <w:snapToGrid/>
        <w:spacing w:beforeAutospacing="0" w:after="0" w:afterAutospacing="0" w:line="360" w:lineRule="auto"/>
        <w:ind w:left="0" w:leftChars="0" w:firstLine="0" w:firstLineChars="0"/>
        <w:jc w:val="both"/>
        <w:textAlignment w:val="auto"/>
        <w:rPr>
          <w:rFonts w:hint="eastAsia" w:ascii="Times New Roman" w:hAnsi="Times New Roman" w:eastAsia="宋体" w:cs="宋体"/>
          <w:caps w:val="0"/>
          <w:smallCaps w:val="0"/>
          <w:color w:val="auto"/>
          <w:sz w:val="24"/>
          <w:szCs w:val="24"/>
        </w:rPr>
      </w:pPr>
      <w:r>
        <w:rPr>
          <w:rFonts w:hint="default" w:ascii="Times New Roman" w:hAnsi="Times New Roman" w:eastAsia="宋体" w:cs="宋体"/>
          <w:b/>
          <w:bCs/>
          <w:caps w:val="0"/>
          <w:smallCaps w:val="0"/>
          <w:color w:val="auto"/>
          <w:kern w:val="2"/>
          <w:sz w:val="24"/>
          <w:szCs w:val="24"/>
          <w:lang w:val="en-US" w:eastAsia="zh-CN" w:bidi="ar-SA"/>
        </w:rPr>
        <w:t>8.1.7</w:t>
      </w:r>
      <w:r>
        <w:rPr>
          <w:rFonts w:hint="eastAsia" w:ascii="Times New Roman" w:hAnsi="Times New Roman" w:eastAsia="宋体" w:cs="宋体"/>
          <w:b/>
          <w:bCs/>
          <w:caps w:val="0"/>
          <w:smallCaps w:val="0"/>
          <w:color w:val="auto"/>
          <w:kern w:val="2"/>
          <w:sz w:val="24"/>
          <w:szCs w:val="24"/>
          <w:lang w:val="en-US" w:eastAsia="zh-CN" w:bidi="ar-SA"/>
        </w:rPr>
        <w:t xml:space="preserve"> </w:t>
      </w:r>
      <w:r>
        <w:rPr>
          <w:rFonts w:hint="eastAsia" w:eastAsia="宋体" w:cs="宋体"/>
          <w:b/>
          <w:bCs/>
          <w:caps w:val="0"/>
          <w:smallCaps w:val="0"/>
          <w:color w:val="auto"/>
          <w:kern w:val="2"/>
          <w:sz w:val="24"/>
          <w:szCs w:val="24"/>
          <w:lang w:val="en-US" w:eastAsia="zh-CN" w:bidi="ar-SA"/>
        </w:rPr>
        <w:t xml:space="preserve"> </w:t>
      </w:r>
      <w:r>
        <w:rPr>
          <w:rFonts w:hint="eastAsia" w:ascii="Times New Roman" w:hAnsi="Times New Roman" w:eastAsia="宋体" w:cs="宋体"/>
          <w:caps w:val="0"/>
          <w:smallCaps w:val="0"/>
          <w:color w:val="auto"/>
          <w:sz w:val="24"/>
          <w:szCs w:val="24"/>
        </w:rPr>
        <w:t>本条参照了GB50209《建筑地面工程施工质量验收规范》规定的一般项目80%以上的检查点（处）符合本规范规定的质量要求，其他检查点（处）不得有明显影响使用，且最大偏差值不超过允许偏差值的50%为合格。</w:t>
      </w:r>
    </w:p>
    <w:p>
      <w:pPr>
        <w:pStyle w:val="3"/>
        <w:numPr>
          <w:ilvl w:val="1"/>
          <w:numId w:val="0"/>
        </w:numPr>
        <w:bidi w:val="0"/>
        <w:ind w:leftChars="0"/>
        <w:jc w:val="center"/>
        <w:rPr>
          <w:rFonts w:hint="eastAsia"/>
        </w:rPr>
      </w:pPr>
      <w:bookmarkStart w:id="437" w:name="_Toc17628"/>
      <w:r>
        <w:rPr>
          <w:rFonts w:hint="eastAsia"/>
          <w:lang w:val="en-US" w:eastAsia="zh-CN"/>
        </w:rPr>
        <w:t xml:space="preserve">8.2  </w:t>
      </w:r>
      <w:r>
        <w:rPr>
          <w:rFonts w:hint="eastAsia"/>
        </w:rPr>
        <w:t>主控项目</w:t>
      </w:r>
      <w:bookmarkEnd w:id="437"/>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firstLine="0" w:firstLineChars="0"/>
        <w:jc w:val="both"/>
        <w:textAlignment w:val="auto"/>
        <w:rPr>
          <w:rFonts w:hint="eastAsia" w:ascii="Times New Roman" w:hAnsi="Times New Roman" w:eastAsia="宋体" w:cs="宋体"/>
          <w:caps w:val="0"/>
          <w:smallCaps w:val="0"/>
          <w:color w:val="auto"/>
          <w:sz w:val="24"/>
          <w:szCs w:val="24"/>
          <w:lang w:val="zh-CN"/>
        </w:rPr>
      </w:pPr>
      <w:r>
        <w:rPr>
          <w:rFonts w:hint="default" w:ascii="Times New Roman" w:hAnsi="Times New Roman" w:eastAsia="宋体" w:cs="宋体"/>
          <w:b/>
          <w:bCs/>
          <w:caps w:val="0"/>
          <w:smallCaps w:val="0"/>
          <w:color w:val="auto"/>
          <w:kern w:val="2"/>
          <w:sz w:val="24"/>
          <w:szCs w:val="24"/>
          <w:lang w:val="zh-CN" w:eastAsia="zh-CN" w:bidi="ar-SA"/>
        </w:rPr>
        <w:t>8.2.7</w:t>
      </w:r>
      <w:r>
        <w:rPr>
          <w:rFonts w:hint="eastAsia" w:ascii="Times New Roman" w:hAnsi="Times New Roman" w:eastAsia="宋体" w:cs="宋体"/>
          <w:b/>
          <w:bCs/>
          <w:caps w:val="0"/>
          <w:smallCaps w:val="0"/>
          <w:color w:val="auto"/>
          <w:kern w:val="2"/>
          <w:sz w:val="24"/>
          <w:szCs w:val="24"/>
          <w:lang w:val="en-US" w:eastAsia="zh-CN" w:bidi="ar-SA"/>
        </w:rPr>
        <w:t xml:space="preserve"> </w:t>
      </w:r>
      <w:r>
        <w:rPr>
          <w:rFonts w:hint="eastAsia" w:eastAsia="宋体" w:cs="宋体"/>
          <w:b/>
          <w:bCs/>
          <w:caps w:val="0"/>
          <w:smallCaps w:val="0"/>
          <w:color w:val="auto"/>
          <w:kern w:val="2"/>
          <w:sz w:val="24"/>
          <w:szCs w:val="24"/>
          <w:lang w:val="en-US" w:eastAsia="zh-CN" w:bidi="ar-SA"/>
        </w:rPr>
        <w:t xml:space="preserve"> </w:t>
      </w:r>
      <w:r>
        <w:rPr>
          <w:rFonts w:hint="eastAsia" w:ascii="Times New Roman" w:hAnsi="Times New Roman" w:eastAsia="宋体" w:cs="宋体"/>
          <w:caps w:val="0"/>
          <w:smallCaps w:val="0"/>
          <w:color w:val="auto"/>
          <w:sz w:val="24"/>
          <w:szCs w:val="24"/>
          <w:lang w:val="en-US"/>
        </w:rPr>
        <w:t>非粘结地面找平系统</w:t>
      </w:r>
      <w:r>
        <w:rPr>
          <w:rFonts w:hint="eastAsia" w:ascii="Times New Roman" w:hAnsi="Times New Roman" w:eastAsia="宋体" w:cs="宋体"/>
          <w:caps w:val="0"/>
          <w:smallCaps w:val="0"/>
          <w:color w:val="auto"/>
          <w:sz w:val="24"/>
          <w:szCs w:val="24"/>
        </w:rPr>
        <w:t>的主控项目包括：平整度、抗冲击性、基层质量、材料、竖向隔离片铺贴、保温隔声板铺设以及构造做法。其中耐冲击性采用1kg实心钢球1m高度自由落体冲击后无裂纹无剥落。</w:t>
      </w:r>
    </w:p>
    <w:p>
      <w:pPr>
        <w:pStyle w:val="3"/>
        <w:numPr>
          <w:ilvl w:val="1"/>
          <w:numId w:val="0"/>
        </w:numPr>
        <w:bidi w:val="0"/>
        <w:ind w:leftChars="0"/>
        <w:jc w:val="center"/>
        <w:rPr>
          <w:rFonts w:hint="eastAsia"/>
        </w:rPr>
      </w:pPr>
      <w:bookmarkStart w:id="438" w:name="_Toc30999"/>
      <w:r>
        <w:rPr>
          <w:rFonts w:hint="eastAsia"/>
          <w:lang w:val="en-US" w:eastAsia="zh-CN"/>
        </w:rPr>
        <w:t xml:space="preserve">8.3  </w:t>
      </w:r>
      <w:r>
        <w:rPr>
          <w:rFonts w:hint="eastAsia"/>
        </w:rPr>
        <w:t>一般项目</w:t>
      </w:r>
      <w:bookmarkEnd w:id="438"/>
    </w:p>
    <w:p>
      <w:pPr>
        <w:pageBreakBefore w:val="0"/>
        <w:widowControl/>
        <w:kinsoku/>
        <w:wordWrap/>
        <w:topLinePunct w:val="0"/>
        <w:bidi w:val="0"/>
        <w:adjustRightInd/>
        <w:snapToGrid/>
        <w:spacing w:beforeAutospacing="0" w:after="0" w:afterAutospacing="0" w:line="360" w:lineRule="auto"/>
        <w:ind w:left="0" w:leftChars="0" w:firstLine="0" w:firstLineChars="0"/>
        <w:jc w:val="both"/>
        <w:textAlignment w:val="auto"/>
        <w:rPr>
          <w:rFonts w:hint="eastAsia" w:ascii="Times New Roman" w:hAnsi="Times New Roman" w:eastAsia="宋体" w:cs="宋体"/>
          <w:caps w:val="0"/>
          <w:smallCaps w:val="0"/>
          <w:color w:val="auto"/>
          <w:sz w:val="24"/>
          <w:szCs w:val="24"/>
        </w:rPr>
      </w:pPr>
      <w:r>
        <w:rPr>
          <w:rFonts w:hint="default" w:ascii="Times New Roman" w:hAnsi="Times New Roman" w:eastAsia="宋体" w:cs="宋体"/>
          <w:b/>
          <w:bCs/>
          <w:caps w:val="0"/>
          <w:smallCaps w:val="0"/>
          <w:color w:val="auto"/>
          <w:kern w:val="2"/>
          <w:sz w:val="24"/>
          <w:szCs w:val="24"/>
          <w:lang w:val="en-US" w:eastAsia="zh-CN" w:bidi="ar-SA"/>
        </w:rPr>
        <w:t>8.3.3</w:t>
      </w:r>
      <w:r>
        <w:rPr>
          <w:rFonts w:hint="eastAsia" w:ascii="Times New Roman" w:hAnsi="Times New Roman" w:eastAsia="宋体" w:cs="宋体"/>
          <w:b/>
          <w:bCs/>
          <w:caps w:val="0"/>
          <w:smallCaps w:val="0"/>
          <w:color w:val="auto"/>
          <w:kern w:val="2"/>
          <w:sz w:val="24"/>
          <w:szCs w:val="24"/>
          <w:lang w:val="en-US" w:eastAsia="zh-CN" w:bidi="ar-SA"/>
        </w:rPr>
        <w:t xml:space="preserve"> </w:t>
      </w:r>
      <w:r>
        <w:rPr>
          <w:rFonts w:hint="eastAsia" w:eastAsia="宋体" w:cs="宋体"/>
          <w:b/>
          <w:bCs/>
          <w:caps w:val="0"/>
          <w:smallCaps w:val="0"/>
          <w:color w:val="auto"/>
          <w:kern w:val="2"/>
          <w:sz w:val="24"/>
          <w:szCs w:val="24"/>
          <w:lang w:val="en-US" w:eastAsia="zh-CN" w:bidi="ar-SA"/>
        </w:rPr>
        <w:t xml:space="preserve"> </w:t>
      </w:r>
      <w:r>
        <w:rPr>
          <w:rFonts w:hint="eastAsia" w:ascii="Times New Roman" w:hAnsi="Times New Roman" w:eastAsia="宋体" w:cs="宋体"/>
          <w:caps w:val="0"/>
          <w:smallCaps w:val="0"/>
          <w:color w:val="auto"/>
          <w:sz w:val="24"/>
          <w:szCs w:val="24"/>
        </w:rPr>
        <w:t>非粘结地面找平系统的一般项目包括：外观、找平层厚度、坡度、接缝高低。</w:t>
      </w:r>
      <w:r>
        <w:rPr>
          <w:rFonts w:hint="eastAsia" w:ascii="Times New Roman" w:hAnsi="Times New Roman" w:eastAsia="宋体" w:cs="宋体"/>
          <w:caps w:val="0"/>
          <w:smallCaps w:val="0"/>
          <w:color w:val="auto"/>
          <w:kern w:val="2"/>
          <w:sz w:val="24"/>
          <w:szCs w:val="24"/>
        </w:rPr>
        <w:t>本条部分参考了行业标准《自流平地面工程技术标准》JGJ/T175第 8.2.1 条的相关规定。</w:t>
      </w:r>
    </w:p>
    <w:p>
      <w:pPr>
        <w:snapToGrid/>
        <w:spacing w:beforeAutospacing="0" w:after="0" w:afterAutospacing="0" w:line="560" w:lineRule="exact"/>
        <w:rPr>
          <w:rFonts w:hint="eastAsia" w:ascii="Times New Roman" w:hAnsi="Times New Roman" w:eastAsia="宋体" w:cs="宋体"/>
          <w:caps w:val="0"/>
          <w:smallCaps w:val="0"/>
          <w:color w:val="auto"/>
          <w:sz w:val="24"/>
          <w:szCs w:val="18"/>
        </w:rPr>
      </w:pPr>
    </w:p>
    <w:p/>
    <w:p>
      <w:pPr>
        <w:bidi w:val="0"/>
        <w:ind w:left="0" w:leftChars="0" w:firstLine="0" w:firstLineChars="0"/>
        <w:jc w:val="center"/>
        <w:rPr>
          <w:rFonts w:hint="eastAsia" w:ascii="Times New Roman" w:hAnsi="Times New Roman" w:eastAsia="宋体"/>
          <w:caps w:val="0"/>
          <w:smallCaps w:val="0"/>
          <w:sz w:val="21"/>
          <w:szCs w:val="21"/>
          <w:lang w:val="en-US" w:eastAsia="zh-CN"/>
        </w:rPr>
      </w:pPr>
    </w:p>
    <w:sectPr>
      <w:footerReference r:id="rId16"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w:pict>
        <v:shape id="_x0000_s2051" o:spid="_x0000_s205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w:r>
  </w:p>
  <w:p>
    <w:pPr>
      <w:pStyle w:val="7"/>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w:pict>
        <v:shape id="_x0000_s2052" o:spid="_x0000_s205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w:r>
  </w:p>
  <w:p>
    <w:pPr>
      <w:pStyle w:val="7"/>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w:pict>
        <v:shape id="_x0000_s2053" o:spid="_x0000_s205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w:r>
  </w:p>
  <w:p>
    <w:pPr>
      <w:pStyle w:val="7"/>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w:pict>
        <v:shape id="_x0000_s2055" o:spid="_x0000_s2055"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w:r>
  </w:p>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49" w:lineRule="auto"/>
      </w:pPr>
      <w:r>
        <w:separator/>
      </w:r>
    </w:p>
  </w:footnote>
  <w:footnote w:type="continuationSeparator" w:id="3">
    <w:p>
      <w:pPr>
        <w:spacing w:before="0" w:after="0" w:line="249" w:lineRule="auto"/>
      </w:pPr>
      <w:r>
        <w:continuationSeparator/>
      </w:r>
    </w:p>
  </w:footnote>
  <w:footnote w:id="0">
    <w:p>
      <w:pPr>
        <w:pStyle w:val="10"/>
        <w:rPr>
          <w:rFonts w:hint="eastAsia"/>
        </w:rPr>
      </w:pPr>
      <w:r>
        <w:rPr>
          <w:rFonts w:hint="eastAsia"/>
        </w:rPr>
        <w:t>[</w:t>
      </w:r>
      <w:r>
        <w:rPr>
          <w:rFonts w:hint="eastAsia"/>
        </w:rPr>
        <w:footnoteRef/>
      </w:r>
      <w:r>
        <w:rPr>
          <w:rFonts w:hint="eastAsia"/>
        </w:rPr>
        <w:t>] ÖNORM B 3732中规定值为3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9C8270"/>
    <w:multiLevelType w:val="singleLevel"/>
    <w:tmpl w:val="139C8270"/>
    <w:lvl w:ilvl="0" w:tentative="0">
      <w:start w:val="1"/>
      <w:numFmt w:val="decimal"/>
      <w:suff w:val="nothing"/>
      <w:lvlText w:val="%1）"/>
      <w:lvlJc w:val="left"/>
    </w:lvl>
  </w:abstractNum>
  <w:abstractNum w:abstractNumId="1">
    <w:nsid w:val="65F67CA4"/>
    <w:multiLevelType w:val="multilevel"/>
    <w:tmpl w:val="65F67CA4"/>
    <w:lvl w:ilvl="0" w:tentative="0">
      <w:start w:val="5"/>
      <w:numFmt w:val="decimal"/>
      <w:pStyle w:val="2"/>
      <w:lvlText w:val="%1."/>
      <w:lvlJc w:val="left"/>
      <w:pPr>
        <w:ind w:left="432" w:hanging="432"/>
      </w:pPr>
      <w:rPr>
        <w:rFonts w:hint="default" w:ascii="宋体" w:hAnsi="宋体" w:eastAsia="宋体" w:cs="宋体"/>
      </w:rPr>
    </w:lvl>
    <w:lvl w:ilvl="1" w:tentative="0">
      <w:start w:val="1"/>
      <w:numFmt w:val="decimal"/>
      <w:pStyle w:val="3"/>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ascii="宋体" w:hAnsi="宋体" w:eastAsia="宋体" w:cs="宋体"/>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ExYjgwY2E0MTM4MzZmMjNiZWNhMWViZjIxNjZhODEifQ=="/>
  </w:docVars>
  <w:rsids>
    <w:rsidRoot w:val="00172A27"/>
    <w:rsid w:val="014E3892"/>
    <w:rsid w:val="039E2FEF"/>
    <w:rsid w:val="059E554A"/>
    <w:rsid w:val="06967317"/>
    <w:rsid w:val="07897965"/>
    <w:rsid w:val="09BE6112"/>
    <w:rsid w:val="0AC736EC"/>
    <w:rsid w:val="0B81069E"/>
    <w:rsid w:val="0C882A07"/>
    <w:rsid w:val="0CD36378"/>
    <w:rsid w:val="0E4F4A42"/>
    <w:rsid w:val="0EF9473A"/>
    <w:rsid w:val="10153D18"/>
    <w:rsid w:val="10196059"/>
    <w:rsid w:val="147E4E1C"/>
    <w:rsid w:val="14D10953"/>
    <w:rsid w:val="14E96C92"/>
    <w:rsid w:val="15497AC9"/>
    <w:rsid w:val="167E583A"/>
    <w:rsid w:val="17DF2E04"/>
    <w:rsid w:val="17F66765"/>
    <w:rsid w:val="186005E0"/>
    <w:rsid w:val="1BC65FE5"/>
    <w:rsid w:val="1C0C5403"/>
    <w:rsid w:val="1F496802"/>
    <w:rsid w:val="20084AD4"/>
    <w:rsid w:val="21BA23A1"/>
    <w:rsid w:val="23E41B4A"/>
    <w:rsid w:val="24155071"/>
    <w:rsid w:val="27C50510"/>
    <w:rsid w:val="2A773078"/>
    <w:rsid w:val="2A8675BA"/>
    <w:rsid w:val="2B4655BF"/>
    <w:rsid w:val="2B595843"/>
    <w:rsid w:val="2B922254"/>
    <w:rsid w:val="2BD35638"/>
    <w:rsid w:val="2D1B5DB0"/>
    <w:rsid w:val="2EED10C4"/>
    <w:rsid w:val="30F46739"/>
    <w:rsid w:val="3115339D"/>
    <w:rsid w:val="329A26E1"/>
    <w:rsid w:val="345E7A40"/>
    <w:rsid w:val="34796B79"/>
    <w:rsid w:val="35167118"/>
    <w:rsid w:val="35C05878"/>
    <w:rsid w:val="383E64EC"/>
    <w:rsid w:val="39865246"/>
    <w:rsid w:val="39D0711B"/>
    <w:rsid w:val="39D72754"/>
    <w:rsid w:val="39F74637"/>
    <w:rsid w:val="3D141F11"/>
    <w:rsid w:val="3E86694A"/>
    <w:rsid w:val="41835442"/>
    <w:rsid w:val="42044303"/>
    <w:rsid w:val="429900AA"/>
    <w:rsid w:val="44334FCB"/>
    <w:rsid w:val="447D56D1"/>
    <w:rsid w:val="46F74CD8"/>
    <w:rsid w:val="470746AB"/>
    <w:rsid w:val="488E10F3"/>
    <w:rsid w:val="48E410CC"/>
    <w:rsid w:val="48F50E49"/>
    <w:rsid w:val="498126DD"/>
    <w:rsid w:val="4A286FFC"/>
    <w:rsid w:val="4B165079"/>
    <w:rsid w:val="4B884593"/>
    <w:rsid w:val="4BF66072"/>
    <w:rsid w:val="4CB132D9"/>
    <w:rsid w:val="4FA74E4D"/>
    <w:rsid w:val="4FDE0794"/>
    <w:rsid w:val="504B2837"/>
    <w:rsid w:val="51206FAC"/>
    <w:rsid w:val="51681BF5"/>
    <w:rsid w:val="51E618D1"/>
    <w:rsid w:val="53055D9E"/>
    <w:rsid w:val="532B045B"/>
    <w:rsid w:val="53B27D24"/>
    <w:rsid w:val="54102FDB"/>
    <w:rsid w:val="54F555EF"/>
    <w:rsid w:val="55055F70"/>
    <w:rsid w:val="554C1DF1"/>
    <w:rsid w:val="55B359B4"/>
    <w:rsid w:val="561A32C6"/>
    <w:rsid w:val="56C73B90"/>
    <w:rsid w:val="59A64D1A"/>
    <w:rsid w:val="5AB43B56"/>
    <w:rsid w:val="5B4F58A4"/>
    <w:rsid w:val="5C2B252E"/>
    <w:rsid w:val="5DE92316"/>
    <w:rsid w:val="5F0524D0"/>
    <w:rsid w:val="6042451C"/>
    <w:rsid w:val="64842DDB"/>
    <w:rsid w:val="65563D6A"/>
    <w:rsid w:val="66EC51E2"/>
    <w:rsid w:val="672D74A8"/>
    <w:rsid w:val="689F3FF4"/>
    <w:rsid w:val="69540E1C"/>
    <w:rsid w:val="69EB3E58"/>
    <w:rsid w:val="6A280FA1"/>
    <w:rsid w:val="6AC45F98"/>
    <w:rsid w:val="6AF018E2"/>
    <w:rsid w:val="6B87372B"/>
    <w:rsid w:val="6C634B51"/>
    <w:rsid w:val="6FDA7D11"/>
    <w:rsid w:val="707C234E"/>
    <w:rsid w:val="70E138DD"/>
    <w:rsid w:val="71674014"/>
    <w:rsid w:val="72127C53"/>
    <w:rsid w:val="72210436"/>
    <w:rsid w:val="745148D6"/>
    <w:rsid w:val="751C330D"/>
    <w:rsid w:val="763E4A1A"/>
    <w:rsid w:val="765661D4"/>
    <w:rsid w:val="76C836A7"/>
    <w:rsid w:val="7957116C"/>
    <w:rsid w:val="795D0DB1"/>
    <w:rsid w:val="7BB61AD4"/>
    <w:rsid w:val="7CCF1075"/>
    <w:rsid w:val="7E005C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61" w:line="249" w:lineRule="auto"/>
      <w:ind w:left="130" w:hanging="10"/>
    </w:pPr>
    <w:rPr>
      <w:rFonts w:ascii="Times New Roman" w:hAnsi="Times New Roman" w:eastAsia="Times New Roman" w:cs="Times New Roman"/>
      <w:color w:val="000000"/>
      <w:kern w:val="2"/>
      <w:sz w:val="21"/>
      <w:szCs w:val="22"/>
      <w:lang w:val="en-US" w:eastAsia="zh-CN" w:bidi="ar-SA"/>
    </w:rPr>
  </w:style>
  <w:style w:type="paragraph" w:styleId="2">
    <w:name w:val="heading 1"/>
    <w:basedOn w:val="3"/>
    <w:next w:val="1"/>
    <w:link w:val="23"/>
    <w:qFormat/>
    <w:uiPriority w:val="9"/>
    <w:pPr>
      <w:numPr>
        <w:ilvl w:val="0"/>
        <w:numId w:val="1"/>
      </w:numPr>
      <w:spacing w:before="260" w:after="260" w:line="360" w:lineRule="auto"/>
      <w:ind w:left="0" w:firstLine="0"/>
      <w:jc w:val="center"/>
      <w:outlineLvl w:val="0"/>
    </w:pPr>
    <w:rPr>
      <w:kern w:val="44"/>
      <w:szCs w:val="44"/>
    </w:rPr>
  </w:style>
  <w:style w:type="paragraph" w:styleId="3">
    <w:name w:val="heading 2"/>
    <w:basedOn w:val="4"/>
    <w:next w:val="1"/>
    <w:qFormat/>
    <w:uiPriority w:val="9"/>
    <w:pPr>
      <w:keepNext/>
      <w:keepLines/>
      <w:numPr>
        <w:ilvl w:val="1"/>
        <w:numId w:val="1"/>
      </w:numPr>
      <w:spacing w:before="260" w:after="260" w:line="360" w:lineRule="auto"/>
      <w:ind w:left="0" w:firstLine="0"/>
      <w:jc w:val="center"/>
      <w:outlineLvl w:val="1"/>
    </w:pPr>
    <w:rPr>
      <w:rFonts w:eastAsia="宋体"/>
      <w:b/>
      <w:sz w:val="24"/>
    </w:rPr>
  </w:style>
  <w:style w:type="paragraph" w:styleId="4">
    <w:name w:val="heading 3"/>
    <w:basedOn w:val="1"/>
    <w:next w:val="1"/>
    <w:qFormat/>
    <w:uiPriority w:val="9"/>
    <w:pPr>
      <w:numPr>
        <w:ilvl w:val="2"/>
        <w:numId w:val="1"/>
      </w:numPr>
      <w:jc w:val="left"/>
      <w:outlineLvl w:val="2"/>
    </w:pPr>
    <w:rPr>
      <w:bCs/>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caption"/>
    <w:basedOn w:val="1"/>
    <w:next w:val="1"/>
    <w:qFormat/>
    <w:uiPriority w:val="35"/>
    <w:pPr>
      <w:jc w:val="center"/>
    </w:pPr>
    <w:rPr>
      <w:rFonts w:ascii="Cambria" w:hAnsi="Cambria" w:eastAsia="黑体" w:cs="Times New Roman"/>
      <w:b/>
      <w:szCs w:val="20"/>
    </w:rPr>
  </w:style>
  <w:style w:type="paragraph" w:styleId="6">
    <w:name w:val="annotation text"/>
    <w:basedOn w:val="1"/>
    <w:unhideWhenUsed/>
    <w:qFormat/>
    <w:uiPriority w:val="99"/>
    <w:pPr>
      <w:jc w:val="left"/>
    </w:p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spacing w:before="120" w:after="120"/>
      <w:jc w:val="left"/>
    </w:pPr>
    <w:rPr>
      <w:rFonts w:ascii="Calibri"/>
      <w:b/>
      <w:bCs/>
      <w:caps/>
      <w:sz w:val="20"/>
      <w:szCs w:val="20"/>
    </w:rPr>
  </w:style>
  <w:style w:type="paragraph" w:styleId="10">
    <w:name w:val="footnote text"/>
    <w:basedOn w:val="1"/>
    <w:unhideWhenUsed/>
    <w:qFormat/>
    <w:uiPriority w:val="99"/>
    <w:pPr>
      <w:snapToGrid w:val="0"/>
      <w:jc w:val="left"/>
    </w:pPr>
    <w:rPr>
      <w:sz w:val="18"/>
      <w:szCs w:val="18"/>
    </w:rPr>
  </w:style>
  <w:style w:type="paragraph" w:styleId="11">
    <w:name w:val="toc 2"/>
    <w:basedOn w:val="1"/>
    <w:next w:val="1"/>
    <w:qFormat/>
    <w:uiPriority w:val="39"/>
    <w:pPr>
      <w:ind w:left="210"/>
      <w:jc w:val="left"/>
    </w:pPr>
    <w:rPr>
      <w:rFonts w:ascii="Calibri"/>
      <w:smallCaps/>
      <w:sz w:val="20"/>
      <w:szCs w:val="20"/>
    </w:rPr>
  </w:style>
  <w:style w:type="table" w:styleId="13">
    <w:name w:val="Table Grid"/>
    <w:basedOn w:val="1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Hyperlink"/>
    <w:basedOn w:val="14"/>
    <w:unhideWhenUsed/>
    <w:qFormat/>
    <w:uiPriority w:val="99"/>
    <w:rPr>
      <w:color w:val="0000FF"/>
      <w:u w:val="single"/>
    </w:rPr>
  </w:style>
  <w:style w:type="character" w:styleId="16">
    <w:name w:val="annotation reference"/>
    <w:unhideWhenUsed/>
    <w:qFormat/>
    <w:uiPriority w:val="99"/>
    <w:rPr>
      <w:sz w:val="21"/>
      <w:szCs w:val="21"/>
    </w:rPr>
  </w:style>
  <w:style w:type="character" w:styleId="17">
    <w:name w:val="footnote reference"/>
    <w:unhideWhenUsed/>
    <w:qFormat/>
    <w:uiPriority w:val="99"/>
    <w:rPr>
      <w:vertAlign w:val="superscript"/>
    </w:rPr>
  </w:style>
  <w:style w:type="paragraph" w:customStyle="1" w:styleId="18">
    <w:name w:val="章"/>
    <w:basedOn w:val="1"/>
    <w:qFormat/>
    <w:uiPriority w:val="0"/>
    <w:pPr>
      <w:adjustRightInd/>
      <w:spacing w:beforeLines="100" w:afterLines="100" w:line="300" w:lineRule="auto"/>
      <w:jc w:val="center"/>
      <w:outlineLvl w:val="0"/>
    </w:pPr>
    <w:rPr>
      <w:rFonts w:ascii="Times New Roman" w:hAnsi="Times New Roman" w:eastAsia="宋体" w:cs="Times New Roman"/>
      <w:b/>
      <w:bCs/>
      <w:sz w:val="28"/>
      <w:szCs w:val="28"/>
    </w:rPr>
  </w:style>
  <w:style w:type="paragraph" w:styleId="19">
    <w:name w:val="List Paragraph"/>
    <w:basedOn w:val="1"/>
    <w:qFormat/>
    <w:uiPriority w:val="34"/>
    <w:pPr>
      <w:ind w:firstLine="420"/>
    </w:pPr>
  </w:style>
  <w:style w:type="paragraph" w:customStyle="1" w:styleId="20">
    <w:name w:val="段"/>
    <w:basedOn w:val="1"/>
    <w:qFormat/>
    <w:uiPriority w:val="0"/>
    <w:pPr>
      <w:widowControl/>
      <w:autoSpaceDE w:val="0"/>
      <w:autoSpaceDN w:val="0"/>
      <w:adjustRightInd/>
      <w:spacing w:line="240" w:lineRule="auto"/>
      <w:ind w:firstLine="200" w:firstLineChars="200"/>
    </w:pPr>
    <w:rPr>
      <w:rFonts w:hAnsi="Times New Roman"/>
      <w:kern w:val="0"/>
      <w:sz w:val="21"/>
      <w:szCs w:val="21"/>
    </w:rPr>
  </w:style>
  <w:style w:type="character" w:customStyle="1" w:styleId="21">
    <w:name w:val="font01"/>
    <w:qFormat/>
    <w:uiPriority w:val="0"/>
    <w:rPr>
      <w:rFonts w:hint="eastAsia" w:ascii="宋体" w:hAnsi="宋体" w:eastAsia="宋体" w:cs="宋体"/>
      <w:color w:val="000000"/>
      <w:sz w:val="22"/>
      <w:szCs w:val="22"/>
      <w:u w:val="none"/>
    </w:rPr>
  </w:style>
  <w:style w:type="character" w:customStyle="1" w:styleId="22">
    <w:name w:val="font11"/>
    <w:qFormat/>
    <w:uiPriority w:val="0"/>
    <w:rPr>
      <w:rFonts w:hint="default" w:ascii="Wingdings 2" w:hAnsi="Wingdings 2" w:eastAsia="Wingdings 2" w:cs="Wingdings 2"/>
      <w:color w:val="000000"/>
      <w:sz w:val="22"/>
      <w:szCs w:val="22"/>
      <w:u w:val="none"/>
    </w:rPr>
  </w:style>
  <w:style w:type="character" w:customStyle="1" w:styleId="23">
    <w:name w:val="标题 1 Char"/>
    <w:link w:val="2"/>
    <w:qFormat/>
    <w:uiPriority w:val="9"/>
    <w:rPr>
      <w:rFonts w:ascii="Times New Roman" w:hAnsi="Times New Roman" w:eastAsia="宋体"/>
      <w:b/>
      <w:bCs/>
      <w:kern w:val="44"/>
      <w:sz w:val="24"/>
      <w:szCs w:val="44"/>
    </w:rPr>
  </w:style>
  <w:style w:type="paragraph" w:customStyle="1" w:styleId="24">
    <w:name w:val="WPSOffice手动目录 1"/>
    <w:qFormat/>
    <w:uiPriority w:val="0"/>
    <w:pPr>
      <w:ind w:leftChars="0"/>
    </w:pPr>
    <w:rPr>
      <w:rFonts w:ascii="Times New Roman" w:hAnsi="Times New Roman" w:eastAsia="宋体" w:cs="Times New Roman"/>
      <w:sz w:val="20"/>
      <w:szCs w:val="20"/>
    </w:rPr>
  </w:style>
  <w:style w:type="paragraph" w:customStyle="1" w:styleId="25">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18.png"/><Relationship Id="rId34" Type="http://schemas.openxmlformats.org/officeDocument/2006/relationships/image" Target="media/image17.png"/><Relationship Id="rId33" Type="http://schemas.openxmlformats.org/officeDocument/2006/relationships/image" Target="media/image16.png"/><Relationship Id="rId32" Type="http://schemas.openxmlformats.org/officeDocument/2006/relationships/image" Target="media/image15.png"/><Relationship Id="rId31" Type="http://schemas.openxmlformats.org/officeDocument/2006/relationships/image" Target="media/image14.png"/><Relationship Id="rId30" Type="http://schemas.openxmlformats.org/officeDocument/2006/relationships/image" Target="media/image13.png"/><Relationship Id="rId3" Type="http://schemas.openxmlformats.org/officeDocument/2006/relationships/footnotes" Target="footnotes.xml"/><Relationship Id="rId29" Type="http://schemas.openxmlformats.org/officeDocument/2006/relationships/image" Target="media/image12.png"/><Relationship Id="rId28" Type="http://schemas.openxmlformats.org/officeDocument/2006/relationships/image" Target="media/image11.png"/><Relationship Id="rId27" Type="http://schemas.openxmlformats.org/officeDocument/2006/relationships/image" Target="media/image10.png"/><Relationship Id="rId26" Type="http://schemas.openxmlformats.org/officeDocument/2006/relationships/image" Target="media/image9.png"/><Relationship Id="rId25" Type="http://schemas.openxmlformats.org/officeDocument/2006/relationships/image" Target="media/image8.png"/><Relationship Id="rId24" Type="http://schemas.openxmlformats.org/officeDocument/2006/relationships/image" Target="media/image7.wmf"/><Relationship Id="rId23" Type="http://schemas.openxmlformats.org/officeDocument/2006/relationships/image" Target="media/image6.png"/><Relationship Id="rId22" Type="http://schemas.openxmlformats.org/officeDocument/2006/relationships/image" Target="media/image5.png"/><Relationship Id="rId21" Type="http://schemas.openxmlformats.org/officeDocument/2006/relationships/image" Target="media/image4.png"/><Relationship Id="rId20" Type="http://schemas.openxmlformats.org/officeDocument/2006/relationships/image" Target="media/image3.png"/><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51" textRotate="1"/>
    <customShpInfo spid="_x0000_s2052" textRotate="1"/>
    <customShpInfo spid="_x0000_s2053" textRotate="1"/>
    <customShpInfo spid="_x0000_s2055" textRotate="1"/>
    <customShpInfo spid="_x0000_s1088"/>
    <customShpInfo spid="_x0000_s1089"/>
    <customShpInfo spid="_x0000_s1090"/>
    <customShpInfo spid="_x0000_s1092"/>
    <customShpInfo spid="_x0000_s1093"/>
    <customShpInfo spid="_x0000_s1102"/>
    <customShpInfo spid="_x0000_s1100"/>
    <customShpInfo spid="_x0000_s1101"/>
    <customShpInfo spid="_x0000_s1103"/>
    <customShpInfo spid="_x0000_s1104"/>
    <customShpInfo spid="_x0000_s110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43</Pages>
  <Words>15881</Words>
  <Characters>18366</Characters>
  <Lines>0</Lines>
  <Paragraphs>0</Paragraphs>
  <TotalTime>11</TotalTime>
  <ScaleCrop>false</ScaleCrop>
  <LinksUpToDate>false</LinksUpToDate>
  <CharactersWithSpaces>19404</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dc:creator>
  <cp:lastModifiedBy>WPS_1646798310</cp:lastModifiedBy>
  <dcterms:modified xsi:type="dcterms:W3CDTF">2023-09-19T07:31:40Z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27C27CB996AB4FEDA0DBCD73E7501CBA_13</vt:lpwstr>
  </property>
</Properties>
</file>