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E975" w14:textId="77777777" w:rsidR="0019196F" w:rsidRDefault="00823E0C">
      <w:pPr>
        <w:wordWrap w:val="0"/>
        <w:spacing w:beforeLines="50" w:before="156"/>
        <w:ind w:firstLine="480"/>
        <w:jc w:val="right"/>
        <w:rPr>
          <w:rFonts w:eastAsia="黑体" w:cs="Times New Roman"/>
          <w:szCs w:val="21"/>
          <w:lang w:val="zh-CN"/>
        </w:rPr>
      </w:pPr>
      <w:r>
        <w:rPr>
          <w:rFonts w:eastAsia="黑体" w:cs="Times New Roman"/>
          <w:noProof/>
          <w:szCs w:val="21"/>
        </w:rPr>
        <w:drawing>
          <wp:anchor distT="0" distB="0" distL="114300" distR="114300" simplePos="0" relativeHeight="251660288" behindDoc="0" locked="0" layoutInCell="1" allowOverlap="1" wp14:anchorId="5CD5B23C" wp14:editId="0D239259">
            <wp:simplePos x="0" y="0"/>
            <wp:positionH relativeFrom="column">
              <wp:posOffset>0</wp:posOffset>
            </wp:positionH>
            <wp:positionV relativeFrom="paragraph">
              <wp:posOffset>103505</wp:posOffset>
            </wp:positionV>
            <wp:extent cx="1724025" cy="1104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eastAsia="黑体" w:cs="Times New Roman"/>
          <w:szCs w:val="21"/>
          <w:lang w:val="zh-CN"/>
        </w:rPr>
        <w:t xml:space="preserve">    </w:t>
      </w:r>
    </w:p>
    <w:p w14:paraId="561C1D25" w14:textId="77777777" w:rsidR="0019196F" w:rsidRDefault="0019196F">
      <w:pPr>
        <w:spacing w:beforeLines="50" w:before="156"/>
        <w:ind w:firstLine="480"/>
        <w:jc w:val="right"/>
        <w:rPr>
          <w:rFonts w:eastAsia="黑体" w:cs="Times New Roman"/>
          <w:szCs w:val="21"/>
          <w:lang w:val="zh-CN"/>
        </w:rPr>
      </w:pPr>
    </w:p>
    <w:p w14:paraId="0F970729" w14:textId="7E180E6C" w:rsidR="0019196F" w:rsidRDefault="00823E0C">
      <w:pPr>
        <w:spacing w:beforeLines="50" w:before="156"/>
        <w:ind w:firstLine="480"/>
        <w:jc w:val="right"/>
        <w:rPr>
          <w:rFonts w:eastAsia="黑体" w:cs="Times New Roman"/>
          <w:szCs w:val="21"/>
          <w:lang w:val="zh-CN"/>
        </w:rPr>
      </w:pPr>
      <w:r>
        <w:rPr>
          <w:rFonts w:eastAsia="黑体" w:cs="Times New Roman"/>
          <w:szCs w:val="21"/>
          <w:lang w:val="zh-CN"/>
        </w:rPr>
        <w:t xml:space="preserve">   </w:t>
      </w:r>
      <w:r w:rsidRPr="00310E45">
        <w:rPr>
          <w:rFonts w:eastAsia="黑体" w:cs="Times New Roman"/>
          <w:sz w:val="30"/>
          <w:szCs w:val="30"/>
          <w:lang w:val="zh-CN"/>
        </w:rPr>
        <w:t>T/</w:t>
      </w:r>
      <w:r>
        <w:rPr>
          <w:rFonts w:eastAsia="黑体" w:cs="Times New Roman"/>
          <w:sz w:val="30"/>
          <w:szCs w:val="30"/>
          <w:lang w:val="zh-CN"/>
        </w:rPr>
        <w:t>CECS XXX</w:t>
      </w:r>
      <w:r>
        <w:rPr>
          <w:rFonts w:eastAsia="黑体" w:cs="Times New Roman" w:hint="eastAsia"/>
          <w:sz w:val="30"/>
          <w:szCs w:val="30"/>
        </w:rPr>
        <w:t>-</w:t>
      </w:r>
      <w:r>
        <w:rPr>
          <w:rFonts w:eastAsia="黑体" w:cs="Times New Roman"/>
          <w:sz w:val="30"/>
          <w:szCs w:val="30"/>
          <w:lang w:val="zh-CN"/>
        </w:rPr>
        <w:t>20</w:t>
      </w:r>
      <w:r>
        <w:rPr>
          <w:rFonts w:eastAsia="黑体" w:cs="Times New Roman" w:hint="eastAsia"/>
          <w:sz w:val="30"/>
          <w:szCs w:val="30"/>
        </w:rPr>
        <w:t>2</w:t>
      </w:r>
      <w:r>
        <w:rPr>
          <w:rFonts w:eastAsia="黑体" w:cs="Times New Roman"/>
          <w:sz w:val="30"/>
          <w:szCs w:val="30"/>
          <w:lang w:val="zh-CN"/>
        </w:rPr>
        <w:t>X</w:t>
      </w:r>
    </w:p>
    <w:p w14:paraId="2FFA66E5" w14:textId="77777777" w:rsidR="0019196F" w:rsidRDefault="0019196F">
      <w:pPr>
        <w:spacing w:beforeLines="50" w:before="156"/>
        <w:ind w:firstLine="480"/>
        <w:jc w:val="center"/>
        <w:rPr>
          <w:rFonts w:eastAsia="黑体" w:cs="Times New Roman"/>
          <w:szCs w:val="21"/>
          <w:lang w:val="zh-CN"/>
        </w:rPr>
      </w:pPr>
    </w:p>
    <w:p w14:paraId="344A1F1B" w14:textId="77777777" w:rsidR="0019196F" w:rsidRDefault="00823E0C">
      <w:pPr>
        <w:spacing w:beforeLines="50" w:before="156"/>
        <w:ind w:firstLine="480"/>
        <w:jc w:val="center"/>
        <w:rPr>
          <w:rFonts w:eastAsia="黑体" w:cs="Times New Roman"/>
          <w:szCs w:val="21"/>
          <w:lang w:val="zh-CN"/>
        </w:rPr>
      </w:pPr>
      <w:r>
        <w:rPr>
          <w:rFonts w:cs="Times New Roman"/>
          <w:noProof/>
          <w:szCs w:val="21"/>
        </w:rPr>
        <mc:AlternateContent>
          <mc:Choice Requires="wps">
            <w:drawing>
              <wp:anchor distT="0" distB="0" distL="114300" distR="114300" simplePos="0" relativeHeight="251659264" behindDoc="0" locked="0" layoutInCell="1" allowOverlap="1" wp14:anchorId="28B21F0C" wp14:editId="545DEA79">
                <wp:simplePos x="0" y="0"/>
                <wp:positionH relativeFrom="column">
                  <wp:posOffset>0</wp:posOffset>
                </wp:positionH>
                <wp:positionV relativeFrom="paragraph">
                  <wp:posOffset>0</wp:posOffset>
                </wp:positionV>
                <wp:extent cx="5514340" cy="0"/>
                <wp:effectExtent l="0" t="0" r="101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Aq2fSAAAAAgEAAA8AAAAAAAAAAQAgAAAAIgAAAGRycy9kb3ducmV2&#10;LnhtbFBLAQIUABQAAAAIAIdO4kCfj8GMyQEAAJ8DAAAOAAAAAAAAAAEAIAAAACEBAABkcnMvZTJv&#10;RG9jLnhtbFBLBQYAAAAABgAGAFkBAABcBQAAAAA=&#10;">
                <v:fill on="f" focussize="0,0"/>
                <v:stroke color="#000000" joinstyle="round"/>
                <v:imagedata o:title=""/>
                <o:lock v:ext="edit" aspectratio="f"/>
              </v:line>
            </w:pict>
          </mc:Fallback>
        </mc:AlternateContent>
      </w:r>
    </w:p>
    <w:p w14:paraId="1A982654" w14:textId="77777777" w:rsidR="0019196F" w:rsidRDefault="0019196F">
      <w:pPr>
        <w:spacing w:beforeLines="50" w:before="156"/>
        <w:ind w:firstLine="480"/>
        <w:jc w:val="center"/>
        <w:rPr>
          <w:rFonts w:eastAsia="黑体" w:cs="Times New Roman"/>
          <w:szCs w:val="21"/>
          <w:lang w:val="zh-CN"/>
        </w:rPr>
      </w:pPr>
    </w:p>
    <w:p w14:paraId="5A031DFC" w14:textId="77777777" w:rsidR="0019196F" w:rsidRDefault="00823E0C">
      <w:pPr>
        <w:spacing w:beforeLines="50" w:before="156"/>
        <w:ind w:firstLine="560"/>
        <w:jc w:val="center"/>
        <w:rPr>
          <w:rFonts w:eastAsia="黑体" w:cs="Times New Roman"/>
          <w:sz w:val="28"/>
          <w:szCs w:val="28"/>
          <w:lang w:val="zh-CN"/>
        </w:rPr>
      </w:pPr>
      <w:r>
        <w:rPr>
          <w:rFonts w:eastAsia="黑体" w:cs="Times New Roman"/>
          <w:sz w:val="28"/>
          <w:szCs w:val="28"/>
          <w:lang w:val="zh-CN"/>
        </w:rPr>
        <w:t>中国工程建设标准化协会标准</w:t>
      </w:r>
    </w:p>
    <w:p w14:paraId="44A23299" w14:textId="77777777" w:rsidR="0019196F" w:rsidRDefault="0019196F">
      <w:pPr>
        <w:spacing w:beforeLines="50" w:before="156"/>
        <w:ind w:firstLine="480"/>
        <w:jc w:val="center"/>
        <w:rPr>
          <w:rFonts w:eastAsia="黑体" w:cs="Times New Roman"/>
          <w:szCs w:val="21"/>
          <w:lang w:val="zh-CN"/>
        </w:rPr>
      </w:pPr>
    </w:p>
    <w:p w14:paraId="715A7040" w14:textId="7972F8C7" w:rsidR="00505C11" w:rsidRDefault="00823E0C" w:rsidP="00505C11">
      <w:pPr>
        <w:spacing w:beforeLines="50" w:before="156"/>
        <w:ind w:firstLineChars="0" w:firstLine="0"/>
        <w:jc w:val="center"/>
        <w:rPr>
          <w:rFonts w:eastAsia="黑体" w:cs="Times New Roman"/>
          <w:sz w:val="40"/>
          <w:szCs w:val="32"/>
          <w:lang w:val="zh-CN"/>
        </w:rPr>
      </w:pPr>
      <w:r>
        <w:rPr>
          <w:rFonts w:eastAsia="黑体" w:cs="Times New Roman" w:hint="eastAsia"/>
          <w:sz w:val="40"/>
          <w:szCs w:val="32"/>
          <w:lang w:val="zh-CN"/>
        </w:rPr>
        <w:t>桥梁湿接缝用超高性能混凝土应用技术规程</w:t>
      </w:r>
    </w:p>
    <w:p w14:paraId="4ABEDD75" w14:textId="77777777" w:rsidR="000F7438" w:rsidRPr="000F7438" w:rsidRDefault="000F7438" w:rsidP="000F7438">
      <w:pPr>
        <w:spacing w:beforeLines="50" w:before="156"/>
        <w:ind w:firstLineChars="0" w:firstLine="0"/>
        <w:jc w:val="center"/>
        <w:rPr>
          <w:rFonts w:eastAsia="黑体" w:cs="Times New Roman"/>
          <w:sz w:val="16"/>
          <w:szCs w:val="16"/>
          <w:lang w:val="zh-CN"/>
        </w:rPr>
      </w:pPr>
    </w:p>
    <w:p w14:paraId="4F10CC68" w14:textId="2B6316C7" w:rsidR="0019196F" w:rsidRPr="00C32894" w:rsidRDefault="00C32894">
      <w:pPr>
        <w:spacing w:beforeLines="50" w:before="156"/>
        <w:ind w:firstLine="800"/>
        <w:jc w:val="center"/>
        <w:rPr>
          <w:rFonts w:eastAsia="黑体" w:cs="Times New Roman"/>
          <w:sz w:val="30"/>
          <w:szCs w:val="30"/>
        </w:rPr>
      </w:pPr>
      <w:r w:rsidRPr="00C32894">
        <w:rPr>
          <w:rFonts w:eastAsia="黑体" w:cs="Times New Roman"/>
          <w:sz w:val="40"/>
          <w:szCs w:val="40"/>
        </w:rPr>
        <w:t>Technical specification for application of ultra-high performance concrete premix for wet joints of bridges</w:t>
      </w:r>
    </w:p>
    <w:p w14:paraId="527E9117" w14:textId="77777777" w:rsidR="0019196F" w:rsidRDefault="00823E0C">
      <w:pPr>
        <w:spacing w:beforeLines="50" w:before="156"/>
        <w:ind w:firstLine="600"/>
        <w:jc w:val="center"/>
        <w:rPr>
          <w:rFonts w:eastAsia="黑体" w:cs="Times New Roman"/>
          <w:sz w:val="30"/>
          <w:szCs w:val="30"/>
          <w:lang w:val="zh-CN"/>
        </w:rPr>
      </w:pPr>
      <w:r>
        <w:rPr>
          <w:rFonts w:eastAsia="黑体" w:cs="Times New Roman"/>
          <w:sz w:val="30"/>
          <w:szCs w:val="30"/>
          <w:lang w:val="zh-CN"/>
        </w:rPr>
        <w:t>（</w:t>
      </w:r>
      <w:r>
        <w:rPr>
          <w:rFonts w:eastAsia="黑体" w:cs="Times New Roman" w:hint="eastAsia"/>
          <w:sz w:val="30"/>
          <w:szCs w:val="30"/>
          <w:lang w:val="zh-CN"/>
        </w:rPr>
        <w:t>征求意见稿</w:t>
      </w:r>
      <w:r>
        <w:rPr>
          <w:rFonts w:eastAsia="黑体" w:cs="Times New Roman"/>
          <w:sz w:val="30"/>
          <w:szCs w:val="30"/>
          <w:lang w:val="zh-CN"/>
        </w:rPr>
        <w:t>）</w:t>
      </w:r>
    </w:p>
    <w:p w14:paraId="5C90FAFE" w14:textId="77777777" w:rsidR="0019196F" w:rsidRDefault="0019196F">
      <w:pPr>
        <w:spacing w:beforeLines="50" w:before="156"/>
        <w:ind w:leftChars="258" w:left="2001" w:hangingChars="576" w:hanging="1382"/>
        <w:rPr>
          <w:rFonts w:eastAsia="黑体" w:cs="Times New Roman"/>
          <w:szCs w:val="21"/>
          <w:lang w:val="zh-CN"/>
        </w:rPr>
      </w:pPr>
    </w:p>
    <w:p w14:paraId="40F9C1BB" w14:textId="77777777" w:rsidR="0019196F" w:rsidRDefault="0019196F">
      <w:pPr>
        <w:spacing w:beforeLines="50" w:before="156"/>
        <w:ind w:firstLineChars="0" w:firstLine="0"/>
        <w:rPr>
          <w:rFonts w:cs="Times New Roman"/>
          <w:szCs w:val="21"/>
          <w:lang w:val="zh-CN"/>
        </w:rPr>
      </w:pPr>
    </w:p>
    <w:p w14:paraId="488A0C82" w14:textId="77777777" w:rsidR="0019196F" w:rsidRDefault="0019196F">
      <w:pPr>
        <w:spacing w:beforeLines="50" w:before="156"/>
        <w:ind w:firstLineChars="0" w:firstLine="0"/>
        <w:rPr>
          <w:rFonts w:cs="Times New Roman"/>
          <w:szCs w:val="21"/>
          <w:lang w:val="zh-CN"/>
        </w:rPr>
      </w:pPr>
    </w:p>
    <w:p w14:paraId="730EAE71" w14:textId="77777777" w:rsidR="0019196F" w:rsidRDefault="0019196F">
      <w:pPr>
        <w:spacing w:beforeLines="50" w:before="156"/>
        <w:ind w:firstLine="480"/>
        <w:jc w:val="center"/>
        <w:rPr>
          <w:rFonts w:cs="Times New Roman"/>
          <w:szCs w:val="21"/>
          <w:lang w:val="zh-CN"/>
        </w:rPr>
      </w:pPr>
    </w:p>
    <w:p w14:paraId="15470F61" w14:textId="77777777" w:rsidR="0019196F" w:rsidRDefault="0019196F">
      <w:pPr>
        <w:spacing w:beforeLines="50" w:before="156"/>
        <w:ind w:firstLine="480"/>
        <w:jc w:val="center"/>
        <w:rPr>
          <w:rFonts w:cs="Times New Roman"/>
          <w:szCs w:val="21"/>
          <w:lang w:val="zh-CN"/>
        </w:rPr>
      </w:pPr>
    </w:p>
    <w:p w14:paraId="6225A61F" w14:textId="77777777" w:rsidR="0019196F" w:rsidRDefault="0019196F">
      <w:pPr>
        <w:spacing w:beforeLines="50" w:before="156"/>
        <w:ind w:firstLine="480"/>
        <w:rPr>
          <w:rFonts w:cs="Times New Roman"/>
          <w:szCs w:val="21"/>
          <w:lang w:val="zh-CN"/>
        </w:rPr>
      </w:pPr>
    </w:p>
    <w:p w14:paraId="5962E1B4" w14:textId="77777777" w:rsidR="0019196F" w:rsidRDefault="00823E0C">
      <w:pPr>
        <w:spacing w:beforeLines="50" w:before="156"/>
        <w:ind w:firstLine="560"/>
        <w:jc w:val="center"/>
        <w:rPr>
          <w:rFonts w:eastAsia="黑体" w:cs="Times New Roman"/>
          <w:sz w:val="28"/>
          <w:szCs w:val="28"/>
          <w:lang w:val="zh-CN"/>
        </w:rPr>
      </w:pPr>
      <w:r>
        <w:rPr>
          <w:rFonts w:eastAsia="黑体" w:cs="Times New Roman"/>
          <w:sz w:val="28"/>
          <w:szCs w:val="28"/>
        </w:rPr>
        <w:t>XXX</w:t>
      </w:r>
      <w:r>
        <w:rPr>
          <w:rFonts w:eastAsia="黑体" w:cs="Times New Roman"/>
          <w:sz w:val="28"/>
          <w:szCs w:val="28"/>
          <w:lang w:val="zh-CN"/>
        </w:rPr>
        <w:t>出版社</w:t>
      </w:r>
    </w:p>
    <w:p w14:paraId="4179AC8E" w14:textId="77777777" w:rsidR="0019196F" w:rsidRDefault="0019196F">
      <w:pPr>
        <w:pStyle w:val="ae"/>
        <w:ind w:firstLine="560"/>
        <w:rPr>
          <w:rFonts w:eastAsia="黑体"/>
          <w:sz w:val="28"/>
          <w:szCs w:val="28"/>
          <w:lang w:val="zh-CN"/>
        </w:rPr>
      </w:pPr>
    </w:p>
    <w:p w14:paraId="73DD8838" w14:textId="77777777" w:rsidR="0019196F" w:rsidRDefault="0019196F">
      <w:pPr>
        <w:widowControl/>
        <w:spacing w:line="240" w:lineRule="auto"/>
        <w:ind w:firstLine="560"/>
        <w:jc w:val="center"/>
        <w:rPr>
          <w:rFonts w:ascii="黑体" w:eastAsia="黑体" w:hAnsi="黑体"/>
          <w:kern w:val="0"/>
          <w:sz w:val="28"/>
          <w:szCs w:val="28"/>
        </w:rPr>
      </w:pPr>
    </w:p>
    <w:p w14:paraId="14BFB4DF" w14:textId="77777777" w:rsidR="0019196F" w:rsidRDefault="00823E0C">
      <w:pPr>
        <w:widowControl/>
        <w:spacing w:line="240" w:lineRule="auto"/>
        <w:ind w:firstLine="560"/>
        <w:jc w:val="center"/>
        <w:rPr>
          <w:rFonts w:ascii="黑体" w:eastAsia="黑体" w:hAnsi="黑体"/>
          <w:sz w:val="21"/>
        </w:rPr>
      </w:pPr>
      <w:r>
        <w:rPr>
          <w:rFonts w:ascii="黑体" w:eastAsia="黑体" w:hAnsi="黑体"/>
          <w:kern w:val="0"/>
          <w:sz w:val="28"/>
          <w:szCs w:val="28"/>
        </w:rPr>
        <w:t>中国工程建设标准化协会标准</w:t>
      </w:r>
    </w:p>
    <w:p w14:paraId="198A917A" w14:textId="77777777" w:rsidR="0019196F" w:rsidRDefault="0019196F">
      <w:pPr>
        <w:widowControl/>
        <w:spacing w:line="240" w:lineRule="auto"/>
        <w:ind w:firstLine="480"/>
        <w:jc w:val="left"/>
      </w:pPr>
    </w:p>
    <w:p w14:paraId="73FBAD37" w14:textId="77777777" w:rsidR="0019196F" w:rsidRDefault="0019196F">
      <w:pPr>
        <w:widowControl/>
        <w:spacing w:line="240" w:lineRule="auto"/>
        <w:ind w:firstLine="480"/>
        <w:jc w:val="left"/>
      </w:pPr>
    </w:p>
    <w:p w14:paraId="19310427" w14:textId="509B080A" w:rsidR="0019196F" w:rsidRDefault="00823E0C" w:rsidP="00310E45">
      <w:pPr>
        <w:widowControl/>
        <w:spacing w:line="240" w:lineRule="auto"/>
        <w:ind w:firstLineChars="0" w:firstLine="0"/>
        <w:jc w:val="center"/>
        <w:rPr>
          <w:rFonts w:eastAsia="黑体" w:cs="Times New Roman"/>
          <w:sz w:val="40"/>
          <w:szCs w:val="32"/>
          <w:lang w:val="zh-CN"/>
        </w:rPr>
      </w:pPr>
      <w:r>
        <w:rPr>
          <w:rFonts w:eastAsia="黑体" w:cs="Times New Roman" w:hint="eastAsia"/>
          <w:sz w:val="40"/>
          <w:szCs w:val="32"/>
          <w:lang w:val="zh-CN"/>
        </w:rPr>
        <w:t>桥梁湿接缝用超高性能混凝土应用技术规程</w:t>
      </w:r>
    </w:p>
    <w:p w14:paraId="66903DA6" w14:textId="77777777" w:rsidR="00505C11" w:rsidRDefault="00505C11" w:rsidP="000F7438">
      <w:pPr>
        <w:widowControl/>
        <w:ind w:firstLineChars="0" w:firstLine="0"/>
        <w:jc w:val="center"/>
        <w:rPr>
          <w:sz w:val="16"/>
        </w:rPr>
      </w:pPr>
    </w:p>
    <w:p w14:paraId="087918AC" w14:textId="6236D120" w:rsidR="0019196F" w:rsidRPr="00505C11" w:rsidRDefault="00630273" w:rsidP="00505C11">
      <w:pPr>
        <w:widowControl/>
        <w:spacing w:line="240" w:lineRule="auto"/>
        <w:ind w:firstLineChars="83" w:firstLine="332"/>
        <w:jc w:val="center"/>
        <w:rPr>
          <w:sz w:val="40"/>
          <w:szCs w:val="40"/>
        </w:rPr>
      </w:pPr>
      <w:r>
        <w:rPr>
          <w:sz w:val="40"/>
          <w:szCs w:val="40"/>
        </w:rPr>
        <w:t>T</w:t>
      </w:r>
      <w:r>
        <w:rPr>
          <w:rFonts w:hint="eastAsia"/>
          <w:sz w:val="40"/>
          <w:szCs w:val="40"/>
        </w:rPr>
        <w:t>echnical</w:t>
      </w:r>
      <w:r>
        <w:rPr>
          <w:sz w:val="40"/>
          <w:szCs w:val="40"/>
        </w:rPr>
        <w:t xml:space="preserve"> </w:t>
      </w:r>
      <w:r w:rsidR="002B0A34">
        <w:rPr>
          <w:rFonts w:hint="eastAsia"/>
          <w:sz w:val="40"/>
          <w:szCs w:val="40"/>
        </w:rPr>
        <w:t>specification</w:t>
      </w:r>
      <w:r w:rsidR="002B0A34">
        <w:rPr>
          <w:sz w:val="40"/>
          <w:szCs w:val="40"/>
        </w:rPr>
        <w:t xml:space="preserve"> </w:t>
      </w:r>
      <w:r w:rsidR="002B0A34">
        <w:rPr>
          <w:rFonts w:hint="eastAsia"/>
          <w:sz w:val="40"/>
          <w:szCs w:val="40"/>
        </w:rPr>
        <w:t>for</w:t>
      </w:r>
      <w:r w:rsidR="002B0A34">
        <w:rPr>
          <w:sz w:val="40"/>
          <w:szCs w:val="40"/>
        </w:rPr>
        <w:t xml:space="preserve"> </w:t>
      </w:r>
      <w:r w:rsidR="002B0A34">
        <w:rPr>
          <w:rFonts w:hint="eastAsia"/>
          <w:sz w:val="40"/>
          <w:szCs w:val="40"/>
        </w:rPr>
        <w:t>application</w:t>
      </w:r>
      <w:r w:rsidR="002B0A34">
        <w:rPr>
          <w:sz w:val="40"/>
          <w:szCs w:val="40"/>
        </w:rPr>
        <w:t xml:space="preserve"> </w:t>
      </w:r>
      <w:r w:rsidR="00C32894">
        <w:rPr>
          <w:rFonts w:hint="eastAsia"/>
          <w:sz w:val="40"/>
          <w:szCs w:val="40"/>
        </w:rPr>
        <w:t>of</w:t>
      </w:r>
      <w:r w:rsidR="00C32894">
        <w:rPr>
          <w:sz w:val="40"/>
          <w:szCs w:val="40"/>
        </w:rPr>
        <w:t xml:space="preserve"> </w:t>
      </w:r>
      <w:r w:rsidR="002B0A34">
        <w:rPr>
          <w:rFonts w:hint="eastAsia"/>
          <w:sz w:val="40"/>
          <w:szCs w:val="40"/>
        </w:rPr>
        <w:t>u</w:t>
      </w:r>
      <w:r w:rsidR="00B406AC" w:rsidRPr="00505C11">
        <w:rPr>
          <w:sz w:val="40"/>
          <w:szCs w:val="40"/>
        </w:rPr>
        <w:t>ltra-high performance concrete premix for wet joints of bridges</w:t>
      </w:r>
    </w:p>
    <w:p w14:paraId="268B3DE8" w14:textId="51CB21CD" w:rsidR="0019196F" w:rsidRDefault="0019196F">
      <w:pPr>
        <w:widowControl/>
        <w:spacing w:line="240" w:lineRule="auto"/>
        <w:ind w:firstLine="480"/>
        <w:jc w:val="left"/>
      </w:pPr>
    </w:p>
    <w:p w14:paraId="78DC8F75" w14:textId="77777777" w:rsidR="00B406AC" w:rsidRDefault="00B406AC">
      <w:pPr>
        <w:widowControl/>
        <w:spacing w:line="240" w:lineRule="auto"/>
        <w:ind w:firstLine="480"/>
        <w:jc w:val="left"/>
      </w:pPr>
    </w:p>
    <w:p w14:paraId="46D2C58C" w14:textId="77777777" w:rsidR="0019196F" w:rsidRDefault="00823E0C">
      <w:pPr>
        <w:widowControl/>
        <w:spacing w:line="240" w:lineRule="auto"/>
        <w:ind w:firstLine="482"/>
        <w:jc w:val="center"/>
        <w:rPr>
          <w:b/>
        </w:rPr>
      </w:pPr>
      <w:bookmarkStart w:id="0" w:name="_Hlk111548975"/>
      <w:r>
        <w:rPr>
          <w:rFonts w:hint="eastAsia"/>
          <w:b/>
        </w:rPr>
        <w:t>T/C</w:t>
      </w:r>
      <w:r>
        <w:rPr>
          <w:b/>
        </w:rPr>
        <w:t>ECS XX-</w:t>
      </w:r>
      <w:r>
        <w:rPr>
          <w:rFonts w:hint="eastAsia"/>
          <w:b/>
        </w:rPr>
        <w:t>20</w:t>
      </w:r>
      <w:r>
        <w:rPr>
          <w:b/>
        </w:rPr>
        <w:t>XX</w:t>
      </w:r>
      <w:bookmarkEnd w:id="0"/>
    </w:p>
    <w:p w14:paraId="1EF164A7" w14:textId="77777777" w:rsidR="0019196F" w:rsidRDefault="0019196F">
      <w:pPr>
        <w:widowControl/>
        <w:spacing w:line="240" w:lineRule="auto"/>
        <w:ind w:firstLine="480"/>
        <w:jc w:val="center"/>
      </w:pPr>
    </w:p>
    <w:p w14:paraId="2DAF1783" w14:textId="77777777" w:rsidR="0019196F" w:rsidRDefault="0019196F">
      <w:pPr>
        <w:widowControl/>
        <w:spacing w:line="240" w:lineRule="auto"/>
        <w:ind w:firstLine="480"/>
        <w:jc w:val="center"/>
      </w:pPr>
    </w:p>
    <w:p w14:paraId="3125C2F3" w14:textId="77777777" w:rsidR="0019196F" w:rsidRDefault="0019196F">
      <w:pPr>
        <w:widowControl/>
        <w:spacing w:line="240" w:lineRule="auto"/>
        <w:ind w:firstLine="480"/>
        <w:jc w:val="center"/>
      </w:pPr>
    </w:p>
    <w:p w14:paraId="10B4AD43" w14:textId="77777777" w:rsidR="0019196F" w:rsidRDefault="0019196F">
      <w:pPr>
        <w:widowControl/>
        <w:spacing w:line="240" w:lineRule="auto"/>
        <w:ind w:firstLine="480"/>
        <w:jc w:val="center"/>
      </w:pPr>
    </w:p>
    <w:p w14:paraId="7E6793AA" w14:textId="77777777" w:rsidR="0019196F" w:rsidRDefault="0019196F">
      <w:pPr>
        <w:widowControl/>
        <w:ind w:firstLine="480"/>
        <w:jc w:val="center"/>
      </w:pPr>
    </w:p>
    <w:p w14:paraId="6698E707" w14:textId="77777777" w:rsidR="0019196F" w:rsidRDefault="0019196F">
      <w:pPr>
        <w:widowControl/>
        <w:ind w:firstLine="480"/>
        <w:jc w:val="center"/>
      </w:pPr>
    </w:p>
    <w:p w14:paraId="12E3E491" w14:textId="77777777" w:rsidR="0019196F" w:rsidRDefault="00823E0C">
      <w:pPr>
        <w:widowControl/>
        <w:ind w:firstLineChars="900" w:firstLine="2160"/>
      </w:pPr>
      <w:r>
        <w:rPr>
          <w:rFonts w:hint="eastAsia"/>
        </w:rPr>
        <w:t>主编单位：</w:t>
      </w:r>
      <w:r>
        <w:rPr>
          <w:rFonts w:hint="eastAsia"/>
          <w:spacing w:val="8"/>
        </w:rPr>
        <w:t>建研建材有限公司</w:t>
      </w:r>
    </w:p>
    <w:p w14:paraId="4BC44D2A" w14:textId="77777777" w:rsidR="0019196F" w:rsidRDefault="00823E0C">
      <w:pPr>
        <w:widowControl/>
        <w:ind w:firstLineChars="900" w:firstLine="2160"/>
      </w:pPr>
      <w:r>
        <w:rPr>
          <w:rFonts w:hint="eastAsia"/>
        </w:rPr>
        <w:t>批准部门：中国工程建设标准化协会</w:t>
      </w:r>
    </w:p>
    <w:p w14:paraId="44D130D4" w14:textId="77777777" w:rsidR="0019196F" w:rsidRDefault="00823E0C" w:rsidP="00310E45">
      <w:pPr>
        <w:ind w:firstLineChars="900" w:firstLine="2160"/>
        <w:rPr>
          <w:szCs w:val="21"/>
        </w:rPr>
      </w:pPr>
      <w:r>
        <w:rPr>
          <w:rFonts w:hint="eastAsia"/>
        </w:rPr>
        <w:t>施行日期：</w:t>
      </w:r>
      <w:r>
        <w:rPr>
          <w:szCs w:val="21"/>
        </w:rPr>
        <w:t xml:space="preserve">2 0 2×  </w:t>
      </w:r>
      <w:r>
        <w:rPr>
          <w:szCs w:val="21"/>
        </w:rPr>
        <w:t>年</w:t>
      </w:r>
      <w:r>
        <w:rPr>
          <w:szCs w:val="21"/>
        </w:rPr>
        <w:t xml:space="preserve">  ×  </w:t>
      </w:r>
      <w:r>
        <w:rPr>
          <w:szCs w:val="21"/>
        </w:rPr>
        <w:t>月</w:t>
      </w:r>
      <w:r>
        <w:rPr>
          <w:szCs w:val="21"/>
        </w:rPr>
        <w:t xml:space="preserve">  ×  </w:t>
      </w:r>
      <w:r>
        <w:rPr>
          <w:szCs w:val="21"/>
        </w:rPr>
        <w:t>日</w:t>
      </w:r>
    </w:p>
    <w:p w14:paraId="284B166D" w14:textId="77777777" w:rsidR="0019196F" w:rsidRDefault="0019196F" w:rsidP="00310E45">
      <w:pPr>
        <w:ind w:firstLineChars="900" w:firstLine="2160"/>
        <w:rPr>
          <w:szCs w:val="21"/>
        </w:rPr>
      </w:pPr>
    </w:p>
    <w:p w14:paraId="63A80C2B" w14:textId="77777777" w:rsidR="0019196F" w:rsidRDefault="0019196F" w:rsidP="00310E45">
      <w:pPr>
        <w:ind w:firstLineChars="900" w:firstLine="2160"/>
        <w:rPr>
          <w:szCs w:val="21"/>
        </w:rPr>
      </w:pPr>
    </w:p>
    <w:p w14:paraId="40E7ACC8" w14:textId="77777777" w:rsidR="0019196F" w:rsidRDefault="0019196F" w:rsidP="00310E45">
      <w:pPr>
        <w:ind w:firstLineChars="900" w:firstLine="2160"/>
        <w:rPr>
          <w:szCs w:val="21"/>
        </w:rPr>
      </w:pPr>
    </w:p>
    <w:p w14:paraId="12DC425C" w14:textId="77777777" w:rsidR="0019196F" w:rsidRDefault="0019196F" w:rsidP="00310E45">
      <w:pPr>
        <w:ind w:firstLineChars="900" w:firstLine="2160"/>
        <w:rPr>
          <w:szCs w:val="21"/>
        </w:rPr>
      </w:pPr>
    </w:p>
    <w:p w14:paraId="26EA84C3" w14:textId="77777777" w:rsidR="0019196F" w:rsidRDefault="0019196F" w:rsidP="00310E45">
      <w:pPr>
        <w:ind w:firstLineChars="0" w:firstLine="0"/>
        <w:rPr>
          <w:szCs w:val="21"/>
        </w:rPr>
      </w:pPr>
    </w:p>
    <w:p w14:paraId="0DF3EF4E" w14:textId="77777777" w:rsidR="0019196F" w:rsidRDefault="0019196F" w:rsidP="00310E45">
      <w:pPr>
        <w:ind w:firstLineChars="900" w:firstLine="2160"/>
        <w:rPr>
          <w:szCs w:val="21"/>
        </w:rPr>
      </w:pPr>
    </w:p>
    <w:p w14:paraId="62303B3B" w14:textId="77777777" w:rsidR="0019196F" w:rsidRDefault="0019196F" w:rsidP="00310E45">
      <w:pPr>
        <w:ind w:firstLineChars="900" w:firstLine="2160"/>
        <w:rPr>
          <w:szCs w:val="21"/>
        </w:rPr>
      </w:pPr>
    </w:p>
    <w:p w14:paraId="6F5D339A" w14:textId="77777777" w:rsidR="0019196F" w:rsidRDefault="00823E0C" w:rsidP="00310E45">
      <w:pPr>
        <w:widowControl/>
        <w:ind w:firstLineChars="0" w:firstLine="0"/>
        <w:jc w:val="center"/>
        <w:rPr>
          <w:sz w:val="32"/>
          <w:szCs w:val="52"/>
        </w:rPr>
      </w:pPr>
      <w:r>
        <w:rPr>
          <w:rFonts w:hint="eastAsia"/>
          <w:sz w:val="32"/>
          <w:szCs w:val="52"/>
        </w:rPr>
        <w:t>中国计划出版社</w:t>
      </w:r>
    </w:p>
    <w:p w14:paraId="65918DBC" w14:textId="77777777" w:rsidR="0019196F" w:rsidRDefault="00823E0C" w:rsidP="00310E45">
      <w:pPr>
        <w:ind w:firstLineChars="0" w:firstLine="0"/>
        <w:jc w:val="center"/>
        <w:rPr>
          <w:szCs w:val="21"/>
          <w:lang w:val="zh-CN"/>
        </w:rPr>
      </w:pPr>
      <w:r>
        <w:rPr>
          <w:rFonts w:ascii="黑体" w:eastAsia="黑体" w:hAnsi="黑体" w:hint="eastAsia"/>
          <w:kern w:val="0"/>
          <w:sz w:val="28"/>
          <w:szCs w:val="28"/>
        </w:rPr>
        <w:lastRenderedPageBreak/>
        <w:t>2</w:t>
      </w:r>
      <w:r>
        <w:rPr>
          <w:rFonts w:ascii="黑体" w:eastAsia="黑体" w:hAnsi="黑体"/>
          <w:kern w:val="0"/>
          <w:sz w:val="28"/>
          <w:szCs w:val="28"/>
        </w:rPr>
        <w:t>02</w:t>
      </w:r>
      <w:r>
        <w:rPr>
          <w:rFonts w:ascii="黑体" w:eastAsia="黑体" w:hAnsi="黑体" w:hint="eastAsia"/>
          <w:kern w:val="0"/>
          <w:sz w:val="28"/>
          <w:szCs w:val="28"/>
        </w:rPr>
        <w:t>X</w:t>
      </w:r>
      <w:r>
        <w:rPr>
          <w:rFonts w:ascii="黑体" w:eastAsia="黑体" w:hAnsi="黑体"/>
          <w:kern w:val="0"/>
          <w:sz w:val="28"/>
          <w:szCs w:val="28"/>
        </w:rPr>
        <w:t xml:space="preserve"> </w:t>
      </w:r>
      <w:r>
        <w:rPr>
          <w:rFonts w:ascii="黑体" w:eastAsia="黑体" w:hAnsi="黑体" w:hint="eastAsia"/>
          <w:kern w:val="0"/>
          <w:sz w:val="28"/>
          <w:szCs w:val="28"/>
        </w:rPr>
        <w:t xml:space="preserve">北 </w:t>
      </w:r>
      <w:r>
        <w:rPr>
          <w:rFonts w:ascii="黑体" w:eastAsia="黑体" w:hAnsi="黑体"/>
          <w:kern w:val="0"/>
          <w:sz w:val="28"/>
          <w:szCs w:val="28"/>
        </w:rPr>
        <w:t xml:space="preserve"> </w:t>
      </w:r>
      <w:r>
        <w:rPr>
          <w:rFonts w:ascii="黑体" w:eastAsia="黑体" w:hAnsi="黑体" w:hint="eastAsia"/>
          <w:kern w:val="0"/>
          <w:sz w:val="28"/>
          <w:szCs w:val="28"/>
        </w:rPr>
        <w:t>京</w:t>
      </w:r>
    </w:p>
    <w:p w14:paraId="1BF749A1" w14:textId="77777777" w:rsidR="0019196F" w:rsidRDefault="0019196F">
      <w:pPr>
        <w:spacing w:beforeLines="50" w:before="156"/>
        <w:ind w:firstLine="560"/>
        <w:jc w:val="center"/>
        <w:rPr>
          <w:rFonts w:eastAsia="黑体" w:cs="Times New Roman"/>
          <w:sz w:val="28"/>
          <w:szCs w:val="28"/>
          <w:lang w:val="zh-CN"/>
        </w:rPr>
      </w:pPr>
    </w:p>
    <w:p w14:paraId="78D06147" w14:textId="77777777" w:rsidR="0019196F" w:rsidRDefault="0019196F">
      <w:pPr>
        <w:spacing w:beforeLines="50" w:before="156"/>
        <w:ind w:firstLine="560"/>
        <w:jc w:val="center"/>
        <w:rPr>
          <w:rFonts w:eastAsia="黑体" w:cs="Times New Roman"/>
          <w:sz w:val="28"/>
          <w:szCs w:val="28"/>
        </w:rPr>
      </w:pPr>
    </w:p>
    <w:p w14:paraId="6D30DF0B" w14:textId="77777777" w:rsidR="0019196F" w:rsidRDefault="00823E0C">
      <w:pPr>
        <w:spacing w:beforeLines="50" w:before="156"/>
        <w:ind w:firstLine="562"/>
        <w:jc w:val="center"/>
        <w:rPr>
          <w:rFonts w:eastAsia="黑体" w:cs="Times New Roman"/>
          <w:b/>
          <w:sz w:val="28"/>
          <w:szCs w:val="28"/>
        </w:rPr>
      </w:pPr>
      <w:r>
        <w:rPr>
          <w:rFonts w:eastAsia="黑体" w:cs="Times New Roman"/>
          <w:b/>
          <w:sz w:val="28"/>
          <w:szCs w:val="28"/>
        </w:rPr>
        <w:t>前</w:t>
      </w:r>
      <w:r>
        <w:rPr>
          <w:rFonts w:eastAsia="黑体" w:cs="Times New Roman"/>
          <w:b/>
          <w:sz w:val="28"/>
          <w:szCs w:val="28"/>
        </w:rPr>
        <w:t xml:space="preserve">   </w:t>
      </w:r>
      <w:r>
        <w:rPr>
          <w:rFonts w:eastAsia="黑体" w:cs="Times New Roman"/>
          <w:b/>
          <w:sz w:val="28"/>
          <w:szCs w:val="28"/>
        </w:rPr>
        <w:t>言</w:t>
      </w:r>
    </w:p>
    <w:p w14:paraId="06E9ABC0" w14:textId="77777777" w:rsidR="0019196F" w:rsidRDefault="00823E0C">
      <w:pPr>
        <w:spacing w:beforeLines="50" w:before="156" w:line="400" w:lineRule="exact"/>
        <w:ind w:firstLine="480"/>
        <w:rPr>
          <w:rFonts w:cs="Times New Roman"/>
          <w:szCs w:val="24"/>
        </w:rPr>
      </w:pPr>
      <w:r>
        <w:rPr>
          <w:rFonts w:cs="Times New Roman" w:hint="eastAsia"/>
          <w:szCs w:val="24"/>
        </w:rPr>
        <w:t>根据中国工程建设标准化协会《关于印发</w:t>
      </w:r>
      <w:r>
        <w:rPr>
          <w:rFonts w:cs="Times New Roman" w:hint="eastAsia"/>
          <w:szCs w:val="24"/>
        </w:rPr>
        <w:t>&lt;2021</w:t>
      </w:r>
      <w:r>
        <w:rPr>
          <w:rFonts w:cs="Times New Roman" w:hint="eastAsia"/>
          <w:szCs w:val="24"/>
        </w:rPr>
        <w:t>年第一批协会标准制订、修订计划</w:t>
      </w:r>
      <w:r>
        <w:rPr>
          <w:rFonts w:cs="Times New Roman" w:hint="eastAsia"/>
          <w:szCs w:val="24"/>
        </w:rPr>
        <w:t>&gt;</w:t>
      </w:r>
      <w:r>
        <w:rPr>
          <w:rFonts w:cs="Times New Roman" w:hint="eastAsia"/>
          <w:szCs w:val="24"/>
        </w:rPr>
        <w:t>的通知》（建标协字〔</w:t>
      </w:r>
      <w:r>
        <w:rPr>
          <w:rFonts w:cs="Times New Roman" w:hint="eastAsia"/>
          <w:szCs w:val="24"/>
        </w:rPr>
        <w:t>2021</w:t>
      </w:r>
      <w:r>
        <w:rPr>
          <w:rFonts w:cs="Times New Roman" w:hint="eastAsia"/>
          <w:szCs w:val="24"/>
        </w:rPr>
        <w:t>〕</w:t>
      </w:r>
      <w:r>
        <w:rPr>
          <w:rFonts w:cs="Times New Roman" w:hint="eastAsia"/>
          <w:szCs w:val="24"/>
        </w:rPr>
        <w:t>11</w:t>
      </w:r>
      <w:r>
        <w:rPr>
          <w:rFonts w:cs="Times New Roman" w:hint="eastAsia"/>
          <w:szCs w:val="24"/>
        </w:rPr>
        <w:t>号）的要求</w:t>
      </w:r>
      <w:r>
        <w:rPr>
          <w:rFonts w:cs="Times New Roman"/>
          <w:szCs w:val="24"/>
        </w:rPr>
        <w:t>，标准编制组经广泛调查研究，认真总结各地实践经验，参考有关国内外标准，并在广泛征求意见的基础上，制定本规</w:t>
      </w:r>
      <w:r>
        <w:rPr>
          <w:rFonts w:cs="Times New Roman" w:hint="eastAsia"/>
          <w:szCs w:val="24"/>
        </w:rPr>
        <w:t>程</w:t>
      </w:r>
      <w:r>
        <w:rPr>
          <w:rFonts w:cs="Times New Roman"/>
          <w:szCs w:val="24"/>
        </w:rPr>
        <w:t>。</w:t>
      </w:r>
    </w:p>
    <w:p w14:paraId="4D6E96E0" w14:textId="16370204" w:rsidR="0019196F" w:rsidRDefault="00823E0C">
      <w:pPr>
        <w:snapToGrid w:val="0"/>
        <w:spacing w:beforeLines="50" w:before="156" w:line="400" w:lineRule="exact"/>
        <w:ind w:firstLine="480"/>
        <w:jc w:val="left"/>
        <w:rPr>
          <w:rFonts w:cs="Times New Roman"/>
          <w:szCs w:val="24"/>
        </w:rPr>
      </w:pPr>
      <w:r>
        <w:rPr>
          <w:rFonts w:cs="Times New Roman"/>
          <w:szCs w:val="24"/>
        </w:rPr>
        <w:t>本规程共分</w:t>
      </w:r>
      <w:r>
        <w:rPr>
          <w:rFonts w:cs="Times New Roman"/>
          <w:szCs w:val="24"/>
        </w:rPr>
        <w:t>8</w:t>
      </w:r>
      <w:r>
        <w:rPr>
          <w:rFonts w:cs="Times New Roman"/>
          <w:szCs w:val="24"/>
        </w:rPr>
        <w:t>章。主要技术内容包括：总则</w:t>
      </w:r>
      <w:r>
        <w:rPr>
          <w:rFonts w:cs="Times New Roman" w:hint="eastAsia"/>
          <w:szCs w:val="24"/>
        </w:rPr>
        <w:t>、</w:t>
      </w:r>
      <w:r>
        <w:rPr>
          <w:rFonts w:cs="Times New Roman"/>
          <w:szCs w:val="24"/>
        </w:rPr>
        <w:t>术语</w:t>
      </w:r>
      <w:r>
        <w:rPr>
          <w:rFonts w:cs="Times New Roman" w:hint="eastAsia"/>
          <w:szCs w:val="24"/>
        </w:rPr>
        <w:t>、</w:t>
      </w:r>
      <w:r>
        <w:rPr>
          <w:rFonts w:cs="Times New Roman"/>
          <w:szCs w:val="24"/>
        </w:rPr>
        <w:t>基本规定</w:t>
      </w:r>
      <w:r>
        <w:rPr>
          <w:rFonts w:cs="Times New Roman" w:hint="eastAsia"/>
          <w:szCs w:val="24"/>
        </w:rPr>
        <w:t>、桥梁湿接缝用超高性能混凝土预混料、设计原则、材料进场、施工、质量检验</w:t>
      </w:r>
      <w:r>
        <w:rPr>
          <w:rFonts w:cs="Times New Roman"/>
          <w:szCs w:val="24"/>
        </w:rPr>
        <w:t>。</w:t>
      </w:r>
    </w:p>
    <w:p w14:paraId="269EFD12" w14:textId="7467C516" w:rsidR="0019196F" w:rsidRDefault="00823E0C">
      <w:pPr>
        <w:ind w:firstLineChars="185" w:firstLine="444"/>
        <w:jc w:val="left"/>
        <w:rPr>
          <w:rFonts w:cs="Times New Roman"/>
          <w:szCs w:val="24"/>
        </w:rPr>
      </w:pPr>
      <w:r>
        <w:rPr>
          <w:rFonts w:cs="Times New Roman"/>
          <w:color w:val="000000" w:themeColor="text1"/>
          <w:kern w:val="0"/>
        </w:rPr>
        <w:t>本规程的某些内容可能直接或间接</w:t>
      </w:r>
      <w:r>
        <w:rPr>
          <w:rFonts w:cs="Times New Roman" w:hint="eastAsia"/>
          <w:color w:val="000000" w:themeColor="text1"/>
          <w:kern w:val="0"/>
        </w:rPr>
        <w:t>涉及</w:t>
      </w:r>
      <w:r>
        <w:rPr>
          <w:rFonts w:cs="Times New Roman"/>
          <w:color w:val="000000" w:themeColor="text1"/>
          <w:kern w:val="0"/>
        </w:rPr>
        <w:t>专利，本规程的发布机构不承担识别这些专利的责任。</w:t>
      </w:r>
    </w:p>
    <w:p w14:paraId="3C5F7262" w14:textId="49C98865" w:rsidR="0019196F" w:rsidRDefault="00823E0C">
      <w:pPr>
        <w:spacing w:beforeLines="50" w:before="156" w:line="400" w:lineRule="exact"/>
        <w:ind w:firstLine="480"/>
        <w:rPr>
          <w:rFonts w:cs="Times New Roman"/>
          <w:szCs w:val="24"/>
        </w:rPr>
      </w:pPr>
      <w:r>
        <w:rPr>
          <w:rFonts w:cs="Times New Roman"/>
          <w:szCs w:val="24"/>
        </w:rPr>
        <w:t>本规程</w:t>
      </w:r>
      <w:r>
        <w:rPr>
          <w:rFonts w:cs="Times New Roman" w:hint="eastAsia"/>
          <w:szCs w:val="24"/>
        </w:rPr>
        <w:t>由</w:t>
      </w:r>
      <w:r>
        <w:rPr>
          <w:rFonts w:cs="Times New Roman"/>
          <w:szCs w:val="24"/>
        </w:rPr>
        <w:t>中国工程建设标准化协会</w:t>
      </w:r>
      <w:r>
        <w:rPr>
          <w:rFonts w:cs="Times New Roman" w:hint="eastAsia"/>
          <w:szCs w:val="24"/>
        </w:rPr>
        <w:t>混凝土结构专业委员会</w:t>
      </w:r>
      <w:r>
        <w:rPr>
          <w:rFonts w:cs="Times New Roman"/>
          <w:szCs w:val="24"/>
        </w:rPr>
        <w:t>归口管理，</w:t>
      </w:r>
      <w:r>
        <w:rPr>
          <w:rFonts w:cs="Times New Roman" w:hint="eastAsia"/>
          <w:szCs w:val="24"/>
        </w:rPr>
        <w:t>由建研建材有限公司</w:t>
      </w:r>
      <w:r>
        <w:rPr>
          <w:rFonts w:cs="Times New Roman"/>
          <w:szCs w:val="24"/>
        </w:rPr>
        <w:t>负责具体技术内容的解释。执行过程中</w:t>
      </w:r>
      <w:r>
        <w:rPr>
          <w:rFonts w:cs="Times New Roman" w:hint="eastAsia"/>
          <w:szCs w:val="24"/>
        </w:rPr>
        <w:t>，</w:t>
      </w:r>
      <w:r>
        <w:rPr>
          <w:rFonts w:cs="Times New Roman"/>
          <w:szCs w:val="24"/>
        </w:rPr>
        <w:t>如有意见或建议，请</w:t>
      </w:r>
      <w:r>
        <w:rPr>
          <w:rFonts w:cs="Times New Roman" w:hint="eastAsia"/>
          <w:szCs w:val="24"/>
        </w:rPr>
        <w:t>反馈给建研建材有限公司</w:t>
      </w:r>
      <w:r>
        <w:rPr>
          <w:rFonts w:cs="Times New Roman"/>
          <w:szCs w:val="24"/>
        </w:rPr>
        <w:t>（</w:t>
      </w:r>
      <w:r>
        <w:rPr>
          <w:rFonts w:cs="Times New Roman" w:hint="eastAsia"/>
          <w:szCs w:val="24"/>
        </w:rPr>
        <w:t>地址：</w:t>
      </w:r>
      <w:r>
        <w:rPr>
          <w:rFonts w:cs="Times New Roman"/>
          <w:szCs w:val="24"/>
        </w:rPr>
        <w:t>北京市北三环东路</w:t>
      </w:r>
      <w:r>
        <w:rPr>
          <w:rFonts w:cs="Times New Roman"/>
          <w:szCs w:val="24"/>
        </w:rPr>
        <w:t>30</w:t>
      </w:r>
      <w:r>
        <w:rPr>
          <w:rFonts w:cs="Times New Roman"/>
          <w:szCs w:val="24"/>
        </w:rPr>
        <w:t>号，邮政编码：</w:t>
      </w:r>
      <w:r>
        <w:rPr>
          <w:rFonts w:cs="Times New Roman"/>
          <w:szCs w:val="24"/>
        </w:rPr>
        <w:t>100013</w:t>
      </w:r>
      <w:r>
        <w:rPr>
          <w:rFonts w:cs="Times New Roman"/>
          <w:szCs w:val="24"/>
        </w:rPr>
        <w:t>）。</w:t>
      </w:r>
    </w:p>
    <w:p w14:paraId="34B3E116" w14:textId="77777777" w:rsidR="0019196F" w:rsidRDefault="00823E0C">
      <w:pPr>
        <w:spacing w:beforeLines="50" w:before="156" w:line="400" w:lineRule="exact"/>
        <w:ind w:firstLine="482"/>
        <w:rPr>
          <w:rFonts w:cs="Times New Roman"/>
          <w:szCs w:val="24"/>
        </w:rPr>
      </w:pPr>
      <w:r>
        <w:rPr>
          <w:rFonts w:cs="Times New Roman"/>
          <w:b/>
          <w:szCs w:val="24"/>
        </w:rPr>
        <w:t>主编单位</w:t>
      </w:r>
      <w:r>
        <w:rPr>
          <w:rFonts w:cs="Times New Roman"/>
          <w:szCs w:val="24"/>
        </w:rPr>
        <w:t>：</w:t>
      </w:r>
      <w:r>
        <w:rPr>
          <w:rFonts w:cs="Times New Roman" w:hint="eastAsia"/>
          <w:szCs w:val="24"/>
        </w:rPr>
        <w:t xml:space="preserve">  </w:t>
      </w:r>
    </w:p>
    <w:p w14:paraId="73CEC768" w14:textId="77777777" w:rsidR="0019196F" w:rsidRDefault="00823E0C">
      <w:pPr>
        <w:spacing w:beforeLines="50" w:before="156" w:line="360" w:lineRule="exact"/>
        <w:ind w:firstLine="482"/>
        <w:rPr>
          <w:rFonts w:cs="Times New Roman"/>
          <w:szCs w:val="24"/>
        </w:rPr>
      </w:pPr>
      <w:r>
        <w:rPr>
          <w:rFonts w:cs="Times New Roman"/>
          <w:b/>
          <w:szCs w:val="24"/>
        </w:rPr>
        <w:t>参编单位</w:t>
      </w:r>
      <w:r>
        <w:rPr>
          <w:rFonts w:cs="Times New Roman"/>
          <w:szCs w:val="24"/>
        </w:rPr>
        <w:t>：</w:t>
      </w:r>
      <w:r>
        <w:rPr>
          <w:rFonts w:cs="Times New Roman" w:hint="eastAsia"/>
          <w:szCs w:val="24"/>
        </w:rPr>
        <w:t xml:space="preserve">  </w:t>
      </w:r>
    </w:p>
    <w:p w14:paraId="5EC4C662" w14:textId="77777777" w:rsidR="0019196F" w:rsidRDefault="00823E0C">
      <w:pPr>
        <w:spacing w:beforeLines="50" w:before="156" w:line="360" w:lineRule="exact"/>
        <w:ind w:firstLine="482"/>
        <w:rPr>
          <w:rFonts w:cs="Times New Roman"/>
          <w:szCs w:val="24"/>
        </w:rPr>
      </w:pPr>
      <w:r>
        <w:rPr>
          <w:rFonts w:cs="Times New Roman"/>
          <w:b/>
          <w:szCs w:val="24"/>
        </w:rPr>
        <w:t>主要起草人</w:t>
      </w:r>
      <w:r>
        <w:rPr>
          <w:rFonts w:cs="Times New Roman"/>
          <w:szCs w:val="24"/>
        </w:rPr>
        <w:t>：</w:t>
      </w:r>
    </w:p>
    <w:p w14:paraId="3DFB8321" w14:textId="77777777" w:rsidR="0019196F" w:rsidRDefault="00823E0C">
      <w:pPr>
        <w:spacing w:beforeLines="50" w:before="156"/>
        <w:ind w:firstLine="480"/>
        <w:rPr>
          <w:rFonts w:cs="Times New Roman"/>
          <w:szCs w:val="21"/>
        </w:rPr>
      </w:pPr>
      <w:r>
        <w:rPr>
          <w:rFonts w:cs="Times New Roman"/>
          <w:szCs w:val="21"/>
        </w:rPr>
        <w:br w:type="page"/>
      </w:r>
    </w:p>
    <w:p w14:paraId="48E23540" w14:textId="77777777" w:rsidR="0019196F" w:rsidRDefault="0019196F">
      <w:pPr>
        <w:keepNext/>
        <w:keepLines/>
        <w:tabs>
          <w:tab w:val="left" w:pos="3165"/>
          <w:tab w:val="center" w:pos="4153"/>
        </w:tabs>
        <w:spacing w:beforeLines="50" w:before="156"/>
        <w:ind w:firstLine="602"/>
        <w:outlineLvl w:val="0"/>
        <w:rPr>
          <w:rFonts w:cs="Times New Roman"/>
          <w:b/>
          <w:bCs/>
          <w:kern w:val="44"/>
          <w:sz w:val="30"/>
          <w:szCs w:val="30"/>
        </w:rPr>
        <w:sectPr w:rsidR="001919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bookmarkStart w:id="1" w:name="_Toc388605270"/>
    </w:p>
    <w:sdt>
      <w:sdtPr>
        <w:rPr>
          <w:rFonts w:ascii="Times New Roman" w:eastAsia="宋体" w:hAnsi="Times New Roman" w:cstheme="minorBidi"/>
          <w:color w:val="auto"/>
          <w:kern w:val="2"/>
          <w:sz w:val="24"/>
          <w:szCs w:val="22"/>
          <w:lang w:val="zh-CN"/>
        </w:rPr>
        <w:id w:val="839589130"/>
        <w:docPartObj>
          <w:docPartGallery w:val="Table of Contents"/>
          <w:docPartUnique/>
        </w:docPartObj>
      </w:sdtPr>
      <w:sdtEndPr>
        <w:rPr>
          <w:b/>
          <w:bCs/>
        </w:rPr>
      </w:sdtEndPr>
      <w:sdtContent>
        <w:p w14:paraId="2921C50C" w14:textId="77777777" w:rsidR="0019196F" w:rsidRDefault="00823E0C">
          <w:pPr>
            <w:pStyle w:val="TOC10"/>
            <w:jc w:val="center"/>
            <w:rPr>
              <w:rFonts w:ascii="宋体" w:eastAsia="宋体" w:hAnsi="宋体"/>
              <w:color w:val="000000" w:themeColor="text1"/>
              <w:sz w:val="36"/>
              <w:szCs w:val="36"/>
            </w:rPr>
          </w:pPr>
          <w:r>
            <w:rPr>
              <w:rFonts w:ascii="宋体" w:eastAsia="宋体" w:hAnsi="宋体"/>
              <w:color w:val="000000" w:themeColor="text1"/>
              <w:sz w:val="36"/>
              <w:szCs w:val="36"/>
              <w:lang w:val="zh-CN"/>
            </w:rPr>
            <w:t>目</w:t>
          </w:r>
          <w:r>
            <w:rPr>
              <w:rFonts w:ascii="宋体" w:eastAsia="宋体" w:hAnsi="宋体" w:hint="eastAsia"/>
              <w:color w:val="000000" w:themeColor="text1"/>
              <w:sz w:val="36"/>
              <w:szCs w:val="36"/>
              <w:lang w:val="zh-CN"/>
            </w:rPr>
            <w:t xml:space="preserve"> </w:t>
          </w:r>
          <w:r>
            <w:rPr>
              <w:rFonts w:ascii="宋体" w:eastAsia="宋体" w:hAnsi="宋体"/>
              <w:color w:val="000000" w:themeColor="text1"/>
              <w:sz w:val="36"/>
              <w:szCs w:val="36"/>
              <w:lang w:val="zh-CN"/>
            </w:rPr>
            <w:t xml:space="preserve">   </w:t>
          </w:r>
          <w:r>
            <w:rPr>
              <w:rFonts w:ascii="宋体" w:eastAsia="宋体" w:hAnsi="宋体" w:hint="eastAsia"/>
              <w:color w:val="000000" w:themeColor="text1"/>
              <w:sz w:val="36"/>
              <w:szCs w:val="36"/>
              <w:lang w:val="zh-CN"/>
            </w:rPr>
            <w:t>次</w:t>
          </w:r>
        </w:p>
        <w:p w14:paraId="0F912D50" w14:textId="68AD6ECB" w:rsidR="0019196F" w:rsidRDefault="00823E0C">
          <w:pPr>
            <w:pStyle w:val="TOC1"/>
            <w:rPr>
              <w:b/>
              <w:bCs/>
              <w:color w:val="auto"/>
              <w:kern w:val="2"/>
              <w:sz w:val="21"/>
              <w:szCs w:val="22"/>
            </w:rPr>
          </w:pPr>
          <w:r>
            <w:fldChar w:fldCharType="begin"/>
          </w:r>
          <w:r>
            <w:instrText xml:space="preserve"> TOC \o "1-3" \h \z \u </w:instrText>
          </w:r>
          <w:r>
            <w:fldChar w:fldCharType="separate"/>
          </w:r>
          <w:hyperlink w:anchor="_Toc149140048" w:history="1">
            <w:r>
              <w:rPr>
                <w:rStyle w:val="ac"/>
                <w:b/>
                <w:bCs/>
                <w:u w:val="none"/>
              </w:rPr>
              <w:t xml:space="preserve">1 </w:t>
            </w:r>
            <w:r>
              <w:rPr>
                <w:rStyle w:val="ac"/>
                <w:b/>
                <w:bCs/>
                <w:u w:val="none"/>
              </w:rPr>
              <w:t>总则</w:t>
            </w:r>
            <w:r>
              <w:rPr>
                <w:b/>
                <w:bCs/>
              </w:rPr>
              <w:tab/>
            </w:r>
            <w:r>
              <w:rPr>
                <w:b/>
                <w:bCs/>
              </w:rPr>
              <w:fldChar w:fldCharType="begin"/>
            </w:r>
            <w:r>
              <w:rPr>
                <w:b/>
                <w:bCs/>
              </w:rPr>
              <w:instrText xml:space="preserve"> PAGEREF _Toc149140048 \h </w:instrText>
            </w:r>
            <w:r>
              <w:rPr>
                <w:b/>
                <w:bCs/>
              </w:rPr>
            </w:r>
            <w:r>
              <w:rPr>
                <w:b/>
                <w:bCs/>
              </w:rPr>
              <w:fldChar w:fldCharType="separate"/>
            </w:r>
            <w:r>
              <w:rPr>
                <w:b/>
                <w:bCs/>
              </w:rPr>
              <w:t>1</w:t>
            </w:r>
            <w:r>
              <w:rPr>
                <w:b/>
                <w:bCs/>
              </w:rPr>
              <w:fldChar w:fldCharType="end"/>
            </w:r>
          </w:hyperlink>
        </w:p>
        <w:p w14:paraId="4F840245" w14:textId="69F906E0" w:rsidR="0019196F" w:rsidRDefault="00372D41">
          <w:pPr>
            <w:pStyle w:val="TOC1"/>
            <w:rPr>
              <w:b/>
              <w:bCs/>
              <w:color w:val="auto"/>
              <w:kern w:val="2"/>
              <w:sz w:val="21"/>
              <w:szCs w:val="22"/>
            </w:rPr>
          </w:pPr>
          <w:hyperlink w:anchor="_Toc149140049" w:history="1">
            <w:r w:rsidR="00823E0C">
              <w:rPr>
                <w:rStyle w:val="ac"/>
                <w:b/>
                <w:bCs/>
                <w:u w:val="none"/>
              </w:rPr>
              <w:t xml:space="preserve">2 </w:t>
            </w:r>
            <w:r w:rsidR="00823E0C">
              <w:rPr>
                <w:rStyle w:val="ac"/>
                <w:b/>
                <w:bCs/>
                <w:u w:val="none"/>
              </w:rPr>
              <w:t>术语</w:t>
            </w:r>
            <w:r w:rsidR="00823E0C">
              <w:rPr>
                <w:b/>
                <w:bCs/>
              </w:rPr>
              <w:tab/>
            </w:r>
            <w:r w:rsidR="00823E0C">
              <w:rPr>
                <w:b/>
                <w:bCs/>
              </w:rPr>
              <w:fldChar w:fldCharType="begin"/>
            </w:r>
            <w:r w:rsidR="00823E0C">
              <w:rPr>
                <w:b/>
                <w:bCs/>
              </w:rPr>
              <w:instrText xml:space="preserve"> PAGEREF _Toc149140049 \h </w:instrText>
            </w:r>
            <w:r w:rsidR="00823E0C">
              <w:rPr>
                <w:b/>
                <w:bCs/>
              </w:rPr>
            </w:r>
            <w:r w:rsidR="00823E0C">
              <w:rPr>
                <w:b/>
                <w:bCs/>
              </w:rPr>
              <w:fldChar w:fldCharType="separate"/>
            </w:r>
            <w:r w:rsidR="00823E0C">
              <w:rPr>
                <w:b/>
                <w:bCs/>
              </w:rPr>
              <w:t>2</w:t>
            </w:r>
            <w:r w:rsidR="00823E0C">
              <w:rPr>
                <w:b/>
                <w:bCs/>
              </w:rPr>
              <w:fldChar w:fldCharType="end"/>
            </w:r>
          </w:hyperlink>
        </w:p>
        <w:p w14:paraId="1657F15A" w14:textId="77777777" w:rsidR="0019196F" w:rsidRDefault="00372D41">
          <w:pPr>
            <w:pStyle w:val="TOC1"/>
            <w:rPr>
              <w:b/>
              <w:bCs/>
              <w:color w:val="auto"/>
              <w:kern w:val="2"/>
              <w:sz w:val="21"/>
              <w:szCs w:val="22"/>
            </w:rPr>
          </w:pPr>
          <w:hyperlink w:anchor="_Toc149140050" w:history="1">
            <w:r w:rsidR="00823E0C">
              <w:rPr>
                <w:rStyle w:val="ac"/>
                <w:b/>
                <w:bCs/>
                <w:u w:val="none"/>
              </w:rPr>
              <w:t xml:space="preserve">3 </w:t>
            </w:r>
            <w:r w:rsidR="00823E0C">
              <w:rPr>
                <w:rStyle w:val="ac"/>
                <w:b/>
                <w:bCs/>
                <w:u w:val="none"/>
              </w:rPr>
              <w:t>基</w:t>
            </w:r>
            <w:r w:rsidR="00823E0C">
              <w:rPr>
                <w:rStyle w:val="ac"/>
                <w:b/>
                <w:bCs/>
                <w:u w:val="none"/>
              </w:rPr>
              <w:t xml:space="preserve"> </w:t>
            </w:r>
            <w:r w:rsidR="00823E0C">
              <w:rPr>
                <w:rStyle w:val="ac"/>
                <w:b/>
                <w:bCs/>
                <w:u w:val="none"/>
              </w:rPr>
              <w:t>本</w:t>
            </w:r>
            <w:r w:rsidR="00823E0C">
              <w:rPr>
                <w:rStyle w:val="ac"/>
                <w:b/>
                <w:bCs/>
                <w:u w:val="none"/>
              </w:rPr>
              <w:t xml:space="preserve"> </w:t>
            </w:r>
            <w:r w:rsidR="00823E0C">
              <w:rPr>
                <w:rStyle w:val="ac"/>
                <w:b/>
                <w:bCs/>
                <w:u w:val="none"/>
              </w:rPr>
              <w:t>规</w:t>
            </w:r>
            <w:r w:rsidR="00823E0C">
              <w:rPr>
                <w:rStyle w:val="ac"/>
                <w:b/>
                <w:bCs/>
                <w:u w:val="none"/>
              </w:rPr>
              <w:t xml:space="preserve"> </w:t>
            </w:r>
            <w:r w:rsidR="00823E0C">
              <w:rPr>
                <w:rStyle w:val="ac"/>
                <w:b/>
                <w:bCs/>
                <w:u w:val="none"/>
              </w:rPr>
              <w:t>定</w:t>
            </w:r>
            <w:r w:rsidR="00823E0C">
              <w:rPr>
                <w:b/>
                <w:bCs/>
              </w:rPr>
              <w:tab/>
            </w:r>
            <w:r w:rsidR="00823E0C">
              <w:rPr>
                <w:b/>
                <w:bCs/>
              </w:rPr>
              <w:fldChar w:fldCharType="begin"/>
            </w:r>
            <w:r w:rsidR="00823E0C">
              <w:rPr>
                <w:b/>
                <w:bCs/>
              </w:rPr>
              <w:instrText xml:space="preserve"> PAGEREF _Toc149140050 \h </w:instrText>
            </w:r>
            <w:r w:rsidR="00823E0C">
              <w:rPr>
                <w:b/>
                <w:bCs/>
              </w:rPr>
            </w:r>
            <w:r w:rsidR="00823E0C">
              <w:rPr>
                <w:b/>
                <w:bCs/>
              </w:rPr>
              <w:fldChar w:fldCharType="separate"/>
            </w:r>
            <w:r w:rsidR="00823E0C">
              <w:rPr>
                <w:b/>
                <w:bCs/>
              </w:rPr>
              <w:t>3</w:t>
            </w:r>
            <w:r w:rsidR="00823E0C">
              <w:rPr>
                <w:b/>
                <w:bCs/>
              </w:rPr>
              <w:fldChar w:fldCharType="end"/>
            </w:r>
          </w:hyperlink>
        </w:p>
        <w:p w14:paraId="46D2CCD5" w14:textId="77777777" w:rsidR="0019196F" w:rsidRDefault="00372D41">
          <w:pPr>
            <w:pStyle w:val="TOC1"/>
            <w:rPr>
              <w:b/>
              <w:bCs/>
              <w:color w:val="auto"/>
              <w:kern w:val="2"/>
              <w:sz w:val="21"/>
              <w:szCs w:val="22"/>
            </w:rPr>
          </w:pPr>
          <w:hyperlink w:anchor="_Toc149140051" w:history="1">
            <w:r w:rsidR="00823E0C">
              <w:rPr>
                <w:rStyle w:val="ac"/>
                <w:b/>
                <w:bCs/>
                <w:u w:val="none"/>
              </w:rPr>
              <w:t xml:space="preserve">4 </w:t>
            </w:r>
            <w:r w:rsidR="00823E0C">
              <w:rPr>
                <w:rStyle w:val="ac"/>
                <w:b/>
                <w:bCs/>
                <w:u w:val="none"/>
              </w:rPr>
              <w:t>桥梁湿接缝用超高性能混凝土预混料</w:t>
            </w:r>
            <w:r w:rsidR="00823E0C">
              <w:rPr>
                <w:b/>
                <w:bCs/>
              </w:rPr>
              <w:tab/>
            </w:r>
            <w:r w:rsidR="00823E0C">
              <w:rPr>
                <w:b/>
                <w:bCs/>
              </w:rPr>
              <w:fldChar w:fldCharType="begin"/>
            </w:r>
            <w:r w:rsidR="00823E0C">
              <w:rPr>
                <w:b/>
                <w:bCs/>
              </w:rPr>
              <w:instrText xml:space="preserve"> PAGEREF _Toc149140051 \h </w:instrText>
            </w:r>
            <w:r w:rsidR="00823E0C">
              <w:rPr>
                <w:b/>
                <w:bCs/>
              </w:rPr>
            </w:r>
            <w:r w:rsidR="00823E0C">
              <w:rPr>
                <w:b/>
                <w:bCs/>
              </w:rPr>
              <w:fldChar w:fldCharType="separate"/>
            </w:r>
            <w:r w:rsidR="00823E0C">
              <w:rPr>
                <w:b/>
                <w:bCs/>
              </w:rPr>
              <w:t>4</w:t>
            </w:r>
            <w:r w:rsidR="00823E0C">
              <w:rPr>
                <w:b/>
                <w:bCs/>
              </w:rPr>
              <w:fldChar w:fldCharType="end"/>
            </w:r>
          </w:hyperlink>
        </w:p>
        <w:p w14:paraId="2008D7A1" w14:textId="218DAEAC" w:rsidR="0019196F" w:rsidRDefault="00372D41">
          <w:pPr>
            <w:pStyle w:val="TOC2"/>
            <w:tabs>
              <w:tab w:val="right" w:leader="dot" w:pos="8296"/>
            </w:tabs>
            <w:ind w:left="480" w:firstLine="480"/>
            <w:rPr>
              <w:rFonts w:cs="Times New Roman"/>
              <w:sz w:val="21"/>
            </w:rPr>
          </w:pPr>
          <w:hyperlink w:anchor="_Toc149140052" w:history="1">
            <w:r w:rsidR="00823E0C">
              <w:rPr>
                <w:rStyle w:val="ac"/>
                <w:rFonts w:cs="Times New Roman"/>
                <w:kern w:val="44"/>
                <w:u w:val="none"/>
              </w:rPr>
              <w:t xml:space="preserve">4.1  </w:t>
            </w:r>
            <w:r w:rsidR="00823E0C">
              <w:rPr>
                <w:rStyle w:val="ac"/>
                <w:rFonts w:cs="Times New Roman"/>
                <w:kern w:val="44"/>
                <w:u w:val="none"/>
              </w:rPr>
              <w:t>分类</w:t>
            </w:r>
            <w:r w:rsidR="00D40F1D">
              <w:rPr>
                <w:rStyle w:val="ac"/>
                <w:rFonts w:cs="Times New Roman" w:hint="eastAsia"/>
                <w:kern w:val="44"/>
                <w:u w:val="none"/>
              </w:rPr>
              <w:t>和</w:t>
            </w:r>
            <w:r w:rsidR="00216A70">
              <w:rPr>
                <w:rStyle w:val="ac"/>
                <w:rFonts w:cs="Times New Roman" w:hint="eastAsia"/>
                <w:kern w:val="44"/>
                <w:u w:val="none"/>
              </w:rPr>
              <w:t>分级</w:t>
            </w:r>
            <w:r w:rsidR="00823E0C">
              <w:rPr>
                <w:rFonts w:cs="Times New Roman"/>
              </w:rPr>
              <w:tab/>
            </w:r>
            <w:r w:rsidR="00823E0C">
              <w:rPr>
                <w:rFonts w:cs="Times New Roman"/>
              </w:rPr>
              <w:fldChar w:fldCharType="begin"/>
            </w:r>
            <w:r w:rsidR="00823E0C">
              <w:rPr>
                <w:rFonts w:cs="Times New Roman"/>
              </w:rPr>
              <w:instrText xml:space="preserve"> PAGEREF _Toc149140052 \h </w:instrText>
            </w:r>
            <w:r w:rsidR="00823E0C">
              <w:rPr>
                <w:rFonts w:cs="Times New Roman"/>
              </w:rPr>
            </w:r>
            <w:r w:rsidR="00823E0C">
              <w:rPr>
                <w:rFonts w:cs="Times New Roman"/>
              </w:rPr>
              <w:fldChar w:fldCharType="separate"/>
            </w:r>
            <w:r w:rsidR="00823E0C">
              <w:rPr>
                <w:rFonts w:cs="Times New Roman"/>
              </w:rPr>
              <w:t>4</w:t>
            </w:r>
            <w:r w:rsidR="00823E0C">
              <w:rPr>
                <w:rFonts w:cs="Times New Roman"/>
              </w:rPr>
              <w:fldChar w:fldCharType="end"/>
            </w:r>
          </w:hyperlink>
        </w:p>
        <w:p w14:paraId="0E450393" w14:textId="77777777" w:rsidR="0019196F" w:rsidRDefault="00372D41">
          <w:pPr>
            <w:pStyle w:val="TOC2"/>
            <w:tabs>
              <w:tab w:val="right" w:leader="dot" w:pos="8296"/>
            </w:tabs>
            <w:ind w:left="480" w:firstLine="480"/>
            <w:rPr>
              <w:rFonts w:cs="Times New Roman"/>
              <w:sz w:val="21"/>
            </w:rPr>
          </w:pPr>
          <w:hyperlink w:anchor="_Toc149140053" w:history="1">
            <w:r w:rsidR="00823E0C">
              <w:rPr>
                <w:rStyle w:val="ac"/>
                <w:rFonts w:cs="Times New Roman"/>
                <w:kern w:val="44"/>
                <w:u w:val="none"/>
              </w:rPr>
              <w:t xml:space="preserve">4.2  </w:t>
            </w:r>
            <w:r w:rsidR="00823E0C">
              <w:rPr>
                <w:rStyle w:val="ac"/>
                <w:rFonts w:cs="Times New Roman"/>
                <w:kern w:val="44"/>
                <w:u w:val="none"/>
              </w:rPr>
              <w:t>技术要求</w:t>
            </w:r>
            <w:r w:rsidR="00823E0C">
              <w:rPr>
                <w:rFonts w:cs="Times New Roman"/>
              </w:rPr>
              <w:tab/>
            </w:r>
            <w:r w:rsidR="00823E0C">
              <w:rPr>
                <w:rFonts w:cs="Times New Roman"/>
              </w:rPr>
              <w:fldChar w:fldCharType="begin"/>
            </w:r>
            <w:r w:rsidR="00823E0C">
              <w:rPr>
                <w:rFonts w:cs="Times New Roman"/>
              </w:rPr>
              <w:instrText xml:space="preserve"> PAGEREF _Toc149140053 \h </w:instrText>
            </w:r>
            <w:r w:rsidR="00823E0C">
              <w:rPr>
                <w:rFonts w:cs="Times New Roman"/>
              </w:rPr>
            </w:r>
            <w:r w:rsidR="00823E0C">
              <w:rPr>
                <w:rFonts w:cs="Times New Roman"/>
              </w:rPr>
              <w:fldChar w:fldCharType="separate"/>
            </w:r>
            <w:r w:rsidR="00823E0C">
              <w:rPr>
                <w:rFonts w:cs="Times New Roman"/>
              </w:rPr>
              <w:t>4</w:t>
            </w:r>
            <w:r w:rsidR="00823E0C">
              <w:rPr>
                <w:rFonts w:cs="Times New Roman"/>
              </w:rPr>
              <w:fldChar w:fldCharType="end"/>
            </w:r>
          </w:hyperlink>
        </w:p>
        <w:p w14:paraId="08A6C7D7" w14:textId="77777777" w:rsidR="0019196F" w:rsidRDefault="00372D41">
          <w:pPr>
            <w:pStyle w:val="TOC2"/>
            <w:tabs>
              <w:tab w:val="right" w:leader="dot" w:pos="8296"/>
            </w:tabs>
            <w:ind w:left="480" w:firstLine="480"/>
            <w:rPr>
              <w:rFonts w:cs="Times New Roman"/>
              <w:sz w:val="21"/>
            </w:rPr>
          </w:pPr>
          <w:hyperlink w:anchor="_Toc149140054" w:history="1">
            <w:r w:rsidR="00823E0C">
              <w:rPr>
                <w:rStyle w:val="ac"/>
                <w:rFonts w:cs="Times New Roman"/>
                <w:kern w:val="44"/>
                <w:u w:val="none"/>
              </w:rPr>
              <w:t xml:space="preserve">4.3  </w:t>
            </w:r>
            <w:r w:rsidR="00823E0C">
              <w:rPr>
                <w:rStyle w:val="ac"/>
                <w:rFonts w:cs="Times New Roman"/>
                <w:kern w:val="44"/>
                <w:u w:val="none"/>
              </w:rPr>
              <w:t>检验规则</w:t>
            </w:r>
            <w:r w:rsidR="00823E0C">
              <w:rPr>
                <w:rFonts w:cs="Times New Roman"/>
              </w:rPr>
              <w:tab/>
            </w:r>
            <w:r w:rsidR="00823E0C">
              <w:rPr>
                <w:rFonts w:cs="Times New Roman"/>
              </w:rPr>
              <w:fldChar w:fldCharType="begin"/>
            </w:r>
            <w:r w:rsidR="00823E0C">
              <w:rPr>
                <w:rFonts w:cs="Times New Roman"/>
              </w:rPr>
              <w:instrText xml:space="preserve"> PAGEREF _Toc149140054 \h </w:instrText>
            </w:r>
            <w:r w:rsidR="00823E0C">
              <w:rPr>
                <w:rFonts w:cs="Times New Roman"/>
              </w:rPr>
            </w:r>
            <w:r w:rsidR="00823E0C">
              <w:rPr>
                <w:rFonts w:cs="Times New Roman"/>
              </w:rPr>
              <w:fldChar w:fldCharType="separate"/>
            </w:r>
            <w:r w:rsidR="00823E0C">
              <w:rPr>
                <w:rFonts w:cs="Times New Roman"/>
              </w:rPr>
              <w:t>6</w:t>
            </w:r>
            <w:r w:rsidR="00823E0C">
              <w:rPr>
                <w:rFonts w:cs="Times New Roman"/>
              </w:rPr>
              <w:fldChar w:fldCharType="end"/>
            </w:r>
          </w:hyperlink>
        </w:p>
        <w:p w14:paraId="014D47BE" w14:textId="77777777" w:rsidR="0019196F" w:rsidRDefault="00372D41">
          <w:pPr>
            <w:pStyle w:val="TOC2"/>
            <w:tabs>
              <w:tab w:val="right" w:leader="dot" w:pos="8296"/>
            </w:tabs>
            <w:ind w:left="480" w:firstLine="480"/>
            <w:rPr>
              <w:rFonts w:cs="Times New Roman"/>
              <w:sz w:val="21"/>
            </w:rPr>
          </w:pPr>
          <w:hyperlink w:anchor="_Toc149140055" w:history="1">
            <w:r w:rsidR="00823E0C">
              <w:rPr>
                <w:rStyle w:val="ac"/>
                <w:rFonts w:cs="Times New Roman"/>
                <w:kern w:val="44"/>
                <w:u w:val="none"/>
              </w:rPr>
              <w:t xml:space="preserve">4.4  </w:t>
            </w:r>
            <w:r w:rsidR="00823E0C">
              <w:rPr>
                <w:rStyle w:val="ac"/>
                <w:rFonts w:cs="Times New Roman"/>
                <w:kern w:val="44"/>
                <w:u w:val="none"/>
              </w:rPr>
              <w:t>运输和储存</w:t>
            </w:r>
            <w:r w:rsidR="00823E0C">
              <w:rPr>
                <w:rFonts w:cs="Times New Roman"/>
              </w:rPr>
              <w:tab/>
            </w:r>
            <w:r w:rsidR="00823E0C">
              <w:rPr>
                <w:rFonts w:cs="Times New Roman"/>
              </w:rPr>
              <w:fldChar w:fldCharType="begin"/>
            </w:r>
            <w:r w:rsidR="00823E0C">
              <w:rPr>
                <w:rFonts w:cs="Times New Roman"/>
              </w:rPr>
              <w:instrText xml:space="preserve"> PAGEREF _Toc149140055 \h </w:instrText>
            </w:r>
            <w:r w:rsidR="00823E0C">
              <w:rPr>
                <w:rFonts w:cs="Times New Roman"/>
              </w:rPr>
            </w:r>
            <w:r w:rsidR="00823E0C">
              <w:rPr>
                <w:rFonts w:cs="Times New Roman"/>
              </w:rPr>
              <w:fldChar w:fldCharType="separate"/>
            </w:r>
            <w:r w:rsidR="00823E0C">
              <w:rPr>
                <w:rFonts w:cs="Times New Roman"/>
              </w:rPr>
              <w:t>6</w:t>
            </w:r>
            <w:r w:rsidR="00823E0C">
              <w:rPr>
                <w:rFonts w:cs="Times New Roman"/>
              </w:rPr>
              <w:fldChar w:fldCharType="end"/>
            </w:r>
          </w:hyperlink>
        </w:p>
        <w:p w14:paraId="0CC60630" w14:textId="77777777" w:rsidR="0019196F" w:rsidRDefault="00372D41">
          <w:pPr>
            <w:pStyle w:val="TOC1"/>
            <w:rPr>
              <w:b/>
              <w:bCs/>
              <w:color w:val="auto"/>
              <w:kern w:val="2"/>
              <w:sz w:val="21"/>
              <w:szCs w:val="22"/>
            </w:rPr>
          </w:pPr>
          <w:hyperlink w:anchor="_Toc149140056" w:history="1">
            <w:r w:rsidR="00823E0C">
              <w:rPr>
                <w:rStyle w:val="ac"/>
                <w:b/>
                <w:bCs/>
                <w:u w:val="none"/>
              </w:rPr>
              <w:t xml:space="preserve">5 </w:t>
            </w:r>
            <w:r w:rsidR="00823E0C">
              <w:rPr>
                <w:rStyle w:val="ac"/>
                <w:b/>
                <w:bCs/>
                <w:u w:val="none"/>
              </w:rPr>
              <w:t>设计原则</w:t>
            </w:r>
            <w:r w:rsidR="00823E0C">
              <w:rPr>
                <w:b/>
                <w:bCs/>
              </w:rPr>
              <w:tab/>
            </w:r>
            <w:r w:rsidR="00823E0C">
              <w:rPr>
                <w:b/>
                <w:bCs/>
              </w:rPr>
              <w:fldChar w:fldCharType="begin"/>
            </w:r>
            <w:r w:rsidR="00823E0C">
              <w:rPr>
                <w:b/>
                <w:bCs/>
              </w:rPr>
              <w:instrText xml:space="preserve"> PAGEREF _Toc149140056 \h </w:instrText>
            </w:r>
            <w:r w:rsidR="00823E0C">
              <w:rPr>
                <w:b/>
                <w:bCs/>
              </w:rPr>
            </w:r>
            <w:r w:rsidR="00823E0C">
              <w:rPr>
                <w:b/>
                <w:bCs/>
              </w:rPr>
              <w:fldChar w:fldCharType="separate"/>
            </w:r>
            <w:r w:rsidR="00823E0C">
              <w:rPr>
                <w:b/>
                <w:bCs/>
              </w:rPr>
              <w:t>7</w:t>
            </w:r>
            <w:r w:rsidR="00823E0C">
              <w:rPr>
                <w:b/>
                <w:bCs/>
              </w:rPr>
              <w:fldChar w:fldCharType="end"/>
            </w:r>
          </w:hyperlink>
        </w:p>
        <w:p w14:paraId="23E821D4" w14:textId="77777777" w:rsidR="0019196F" w:rsidRDefault="00372D41">
          <w:pPr>
            <w:pStyle w:val="TOC1"/>
            <w:rPr>
              <w:b/>
              <w:bCs/>
              <w:color w:val="auto"/>
              <w:kern w:val="2"/>
              <w:sz w:val="21"/>
              <w:szCs w:val="22"/>
            </w:rPr>
          </w:pPr>
          <w:hyperlink w:anchor="_Toc149140057" w:history="1">
            <w:r w:rsidR="00823E0C">
              <w:rPr>
                <w:rStyle w:val="ac"/>
                <w:b/>
                <w:bCs/>
                <w:u w:val="none"/>
              </w:rPr>
              <w:t xml:space="preserve">6 </w:t>
            </w:r>
            <w:r w:rsidR="00823E0C">
              <w:rPr>
                <w:rStyle w:val="ac"/>
                <w:b/>
                <w:bCs/>
                <w:u w:val="none"/>
              </w:rPr>
              <w:t>材料进场</w:t>
            </w:r>
            <w:r w:rsidR="00823E0C">
              <w:rPr>
                <w:b/>
                <w:bCs/>
              </w:rPr>
              <w:tab/>
            </w:r>
            <w:r w:rsidR="00823E0C">
              <w:rPr>
                <w:b/>
                <w:bCs/>
              </w:rPr>
              <w:fldChar w:fldCharType="begin"/>
            </w:r>
            <w:r w:rsidR="00823E0C">
              <w:rPr>
                <w:b/>
                <w:bCs/>
              </w:rPr>
              <w:instrText xml:space="preserve"> PAGEREF _Toc149140057 \h </w:instrText>
            </w:r>
            <w:r w:rsidR="00823E0C">
              <w:rPr>
                <w:b/>
                <w:bCs/>
              </w:rPr>
            </w:r>
            <w:r w:rsidR="00823E0C">
              <w:rPr>
                <w:b/>
                <w:bCs/>
              </w:rPr>
              <w:fldChar w:fldCharType="separate"/>
            </w:r>
            <w:r w:rsidR="00823E0C">
              <w:rPr>
                <w:b/>
                <w:bCs/>
              </w:rPr>
              <w:t>8</w:t>
            </w:r>
            <w:r w:rsidR="00823E0C">
              <w:rPr>
                <w:b/>
                <w:bCs/>
              </w:rPr>
              <w:fldChar w:fldCharType="end"/>
            </w:r>
          </w:hyperlink>
        </w:p>
        <w:p w14:paraId="1B667E73" w14:textId="77777777" w:rsidR="0019196F" w:rsidRDefault="00372D41">
          <w:pPr>
            <w:pStyle w:val="TOC2"/>
            <w:tabs>
              <w:tab w:val="right" w:leader="dot" w:pos="8296"/>
            </w:tabs>
            <w:ind w:left="480" w:firstLine="480"/>
            <w:rPr>
              <w:rFonts w:cs="Times New Roman"/>
              <w:sz w:val="21"/>
            </w:rPr>
          </w:pPr>
          <w:hyperlink w:anchor="_Toc149140058" w:history="1">
            <w:r w:rsidR="00823E0C">
              <w:rPr>
                <w:rStyle w:val="ac"/>
                <w:rFonts w:cs="Times New Roman"/>
                <w:kern w:val="44"/>
                <w:u w:val="none"/>
              </w:rPr>
              <w:t xml:space="preserve">6.1  </w:t>
            </w:r>
            <w:r w:rsidR="00823E0C">
              <w:rPr>
                <w:rStyle w:val="ac"/>
                <w:rFonts w:cs="Times New Roman"/>
                <w:kern w:val="44"/>
                <w:u w:val="none"/>
              </w:rPr>
              <w:t>进场检验</w:t>
            </w:r>
            <w:r w:rsidR="00823E0C">
              <w:rPr>
                <w:rFonts w:cs="Times New Roman"/>
              </w:rPr>
              <w:tab/>
            </w:r>
            <w:r w:rsidR="00823E0C">
              <w:rPr>
                <w:rFonts w:cs="Times New Roman"/>
              </w:rPr>
              <w:fldChar w:fldCharType="begin"/>
            </w:r>
            <w:r w:rsidR="00823E0C">
              <w:rPr>
                <w:rFonts w:cs="Times New Roman"/>
              </w:rPr>
              <w:instrText xml:space="preserve"> PAGEREF _Toc149140058 \h </w:instrText>
            </w:r>
            <w:r w:rsidR="00823E0C">
              <w:rPr>
                <w:rFonts w:cs="Times New Roman"/>
              </w:rPr>
            </w:r>
            <w:r w:rsidR="00823E0C">
              <w:rPr>
                <w:rFonts w:cs="Times New Roman"/>
              </w:rPr>
              <w:fldChar w:fldCharType="separate"/>
            </w:r>
            <w:r w:rsidR="00823E0C">
              <w:rPr>
                <w:rFonts w:cs="Times New Roman"/>
              </w:rPr>
              <w:t>8</w:t>
            </w:r>
            <w:r w:rsidR="00823E0C">
              <w:rPr>
                <w:rFonts w:cs="Times New Roman"/>
              </w:rPr>
              <w:fldChar w:fldCharType="end"/>
            </w:r>
          </w:hyperlink>
        </w:p>
        <w:p w14:paraId="460DB4FE" w14:textId="77777777" w:rsidR="0019196F" w:rsidRDefault="00372D41">
          <w:pPr>
            <w:pStyle w:val="TOC2"/>
            <w:tabs>
              <w:tab w:val="right" w:leader="dot" w:pos="8296"/>
            </w:tabs>
            <w:ind w:left="480" w:firstLine="480"/>
            <w:rPr>
              <w:rFonts w:cs="Times New Roman"/>
              <w:sz w:val="21"/>
            </w:rPr>
          </w:pPr>
          <w:hyperlink w:anchor="_Toc149140059" w:history="1">
            <w:r w:rsidR="00823E0C">
              <w:rPr>
                <w:rStyle w:val="ac"/>
                <w:rFonts w:cs="Times New Roman"/>
                <w:kern w:val="44"/>
                <w:u w:val="none"/>
              </w:rPr>
              <w:t xml:space="preserve">6.2  </w:t>
            </w:r>
            <w:r w:rsidR="00823E0C">
              <w:rPr>
                <w:rStyle w:val="ac"/>
                <w:rFonts w:cs="Times New Roman"/>
                <w:kern w:val="44"/>
                <w:u w:val="none"/>
              </w:rPr>
              <w:t>性能检验批与取样</w:t>
            </w:r>
            <w:r w:rsidR="00823E0C">
              <w:rPr>
                <w:rFonts w:cs="Times New Roman"/>
              </w:rPr>
              <w:tab/>
            </w:r>
            <w:r w:rsidR="00823E0C">
              <w:rPr>
                <w:rFonts w:cs="Times New Roman"/>
              </w:rPr>
              <w:fldChar w:fldCharType="begin"/>
            </w:r>
            <w:r w:rsidR="00823E0C">
              <w:rPr>
                <w:rFonts w:cs="Times New Roman"/>
              </w:rPr>
              <w:instrText xml:space="preserve"> PAGEREF _Toc149140059 \h </w:instrText>
            </w:r>
            <w:r w:rsidR="00823E0C">
              <w:rPr>
                <w:rFonts w:cs="Times New Roman"/>
              </w:rPr>
            </w:r>
            <w:r w:rsidR="00823E0C">
              <w:rPr>
                <w:rFonts w:cs="Times New Roman"/>
              </w:rPr>
              <w:fldChar w:fldCharType="separate"/>
            </w:r>
            <w:r w:rsidR="00823E0C">
              <w:rPr>
                <w:rFonts w:cs="Times New Roman"/>
              </w:rPr>
              <w:t>8</w:t>
            </w:r>
            <w:r w:rsidR="00823E0C">
              <w:rPr>
                <w:rFonts w:cs="Times New Roman"/>
              </w:rPr>
              <w:fldChar w:fldCharType="end"/>
            </w:r>
          </w:hyperlink>
        </w:p>
        <w:p w14:paraId="16E540BE" w14:textId="77777777" w:rsidR="0019196F" w:rsidRDefault="00372D41">
          <w:pPr>
            <w:pStyle w:val="TOC2"/>
            <w:tabs>
              <w:tab w:val="right" w:leader="dot" w:pos="8296"/>
            </w:tabs>
            <w:ind w:left="480" w:firstLine="480"/>
            <w:rPr>
              <w:rFonts w:cs="Times New Roman"/>
              <w:sz w:val="21"/>
            </w:rPr>
          </w:pPr>
          <w:hyperlink w:anchor="_Toc149140060" w:history="1">
            <w:r w:rsidR="00823E0C">
              <w:rPr>
                <w:rStyle w:val="ac"/>
                <w:rFonts w:cs="Times New Roman"/>
                <w:kern w:val="44"/>
                <w:u w:val="none"/>
              </w:rPr>
              <w:t xml:space="preserve">6.3  </w:t>
            </w:r>
            <w:r w:rsidR="00823E0C">
              <w:rPr>
                <w:rStyle w:val="ac"/>
                <w:rFonts w:cs="Times New Roman"/>
                <w:kern w:val="44"/>
                <w:u w:val="none"/>
              </w:rPr>
              <w:t>材料性能检验项目与判定</w:t>
            </w:r>
            <w:r w:rsidR="00823E0C">
              <w:rPr>
                <w:rFonts w:cs="Times New Roman"/>
              </w:rPr>
              <w:tab/>
            </w:r>
            <w:r w:rsidR="00823E0C">
              <w:rPr>
                <w:rFonts w:cs="Times New Roman"/>
              </w:rPr>
              <w:fldChar w:fldCharType="begin"/>
            </w:r>
            <w:r w:rsidR="00823E0C">
              <w:rPr>
                <w:rFonts w:cs="Times New Roman"/>
              </w:rPr>
              <w:instrText xml:space="preserve"> PAGEREF _Toc149140060 \h </w:instrText>
            </w:r>
            <w:r w:rsidR="00823E0C">
              <w:rPr>
                <w:rFonts w:cs="Times New Roman"/>
              </w:rPr>
            </w:r>
            <w:r w:rsidR="00823E0C">
              <w:rPr>
                <w:rFonts w:cs="Times New Roman"/>
              </w:rPr>
              <w:fldChar w:fldCharType="separate"/>
            </w:r>
            <w:r w:rsidR="00823E0C">
              <w:rPr>
                <w:rFonts w:cs="Times New Roman"/>
              </w:rPr>
              <w:t>8</w:t>
            </w:r>
            <w:r w:rsidR="00823E0C">
              <w:rPr>
                <w:rFonts w:cs="Times New Roman"/>
              </w:rPr>
              <w:fldChar w:fldCharType="end"/>
            </w:r>
          </w:hyperlink>
        </w:p>
        <w:p w14:paraId="73F16754" w14:textId="77777777" w:rsidR="0019196F" w:rsidRDefault="00372D41">
          <w:pPr>
            <w:pStyle w:val="TOC2"/>
            <w:tabs>
              <w:tab w:val="right" w:leader="dot" w:pos="8296"/>
            </w:tabs>
            <w:ind w:left="480" w:firstLine="480"/>
            <w:rPr>
              <w:rFonts w:cs="Times New Roman"/>
              <w:sz w:val="21"/>
            </w:rPr>
          </w:pPr>
          <w:hyperlink w:anchor="_Toc149140061" w:history="1">
            <w:r w:rsidR="00823E0C">
              <w:rPr>
                <w:rStyle w:val="ac"/>
                <w:rFonts w:cs="Times New Roman"/>
                <w:kern w:val="44"/>
                <w:u w:val="none"/>
              </w:rPr>
              <w:t xml:space="preserve">6.4  </w:t>
            </w:r>
            <w:r w:rsidR="00823E0C">
              <w:rPr>
                <w:rStyle w:val="ac"/>
                <w:rFonts w:cs="Times New Roman"/>
                <w:kern w:val="44"/>
                <w:u w:val="none"/>
              </w:rPr>
              <w:t>材料储存</w:t>
            </w:r>
            <w:r w:rsidR="00823E0C">
              <w:rPr>
                <w:rFonts w:cs="Times New Roman"/>
              </w:rPr>
              <w:tab/>
            </w:r>
            <w:r w:rsidR="00823E0C">
              <w:rPr>
                <w:rFonts w:cs="Times New Roman"/>
              </w:rPr>
              <w:fldChar w:fldCharType="begin"/>
            </w:r>
            <w:r w:rsidR="00823E0C">
              <w:rPr>
                <w:rFonts w:cs="Times New Roman"/>
              </w:rPr>
              <w:instrText xml:space="preserve"> PAGEREF _Toc149140061 \h </w:instrText>
            </w:r>
            <w:r w:rsidR="00823E0C">
              <w:rPr>
                <w:rFonts w:cs="Times New Roman"/>
              </w:rPr>
            </w:r>
            <w:r w:rsidR="00823E0C">
              <w:rPr>
                <w:rFonts w:cs="Times New Roman"/>
              </w:rPr>
              <w:fldChar w:fldCharType="separate"/>
            </w:r>
            <w:r w:rsidR="00823E0C">
              <w:rPr>
                <w:rFonts w:cs="Times New Roman"/>
              </w:rPr>
              <w:t>9</w:t>
            </w:r>
            <w:r w:rsidR="00823E0C">
              <w:rPr>
                <w:rFonts w:cs="Times New Roman"/>
              </w:rPr>
              <w:fldChar w:fldCharType="end"/>
            </w:r>
          </w:hyperlink>
        </w:p>
        <w:p w14:paraId="0F15E519" w14:textId="77777777" w:rsidR="0019196F" w:rsidRDefault="00372D41">
          <w:pPr>
            <w:pStyle w:val="TOC1"/>
            <w:rPr>
              <w:b/>
              <w:bCs/>
              <w:color w:val="auto"/>
              <w:kern w:val="2"/>
              <w:sz w:val="21"/>
              <w:szCs w:val="22"/>
            </w:rPr>
          </w:pPr>
          <w:hyperlink w:anchor="_Toc149140062" w:history="1">
            <w:r w:rsidR="00823E0C">
              <w:rPr>
                <w:rStyle w:val="ac"/>
                <w:b/>
                <w:bCs/>
                <w:u w:val="none"/>
              </w:rPr>
              <w:t xml:space="preserve">7 </w:t>
            </w:r>
            <w:r w:rsidR="00823E0C">
              <w:rPr>
                <w:rStyle w:val="ac"/>
                <w:b/>
                <w:bCs/>
                <w:u w:val="none"/>
              </w:rPr>
              <w:t>施工</w:t>
            </w:r>
            <w:r w:rsidR="00823E0C">
              <w:rPr>
                <w:b/>
                <w:bCs/>
              </w:rPr>
              <w:tab/>
            </w:r>
            <w:r w:rsidR="00823E0C">
              <w:rPr>
                <w:b/>
                <w:bCs/>
              </w:rPr>
              <w:fldChar w:fldCharType="begin"/>
            </w:r>
            <w:r w:rsidR="00823E0C">
              <w:rPr>
                <w:b/>
                <w:bCs/>
              </w:rPr>
              <w:instrText xml:space="preserve"> PAGEREF _Toc149140062 \h </w:instrText>
            </w:r>
            <w:r w:rsidR="00823E0C">
              <w:rPr>
                <w:b/>
                <w:bCs/>
              </w:rPr>
            </w:r>
            <w:r w:rsidR="00823E0C">
              <w:rPr>
                <w:b/>
                <w:bCs/>
              </w:rPr>
              <w:fldChar w:fldCharType="separate"/>
            </w:r>
            <w:r w:rsidR="00823E0C">
              <w:rPr>
                <w:b/>
                <w:bCs/>
              </w:rPr>
              <w:t>10</w:t>
            </w:r>
            <w:r w:rsidR="00823E0C">
              <w:rPr>
                <w:b/>
                <w:bCs/>
              </w:rPr>
              <w:fldChar w:fldCharType="end"/>
            </w:r>
          </w:hyperlink>
        </w:p>
        <w:p w14:paraId="5602B2FE" w14:textId="77777777" w:rsidR="0019196F" w:rsidRDefault="00372D41">
          <w:pPr>
            <w:pStyle w:val="TOC2"/>
            <w:tabs>
              <w:tab w:val="right" w:leader="dot" w:pos="8296"/>
            </w:tabs>
            <w:ind w:left="480" w:firstLine="480"/>
            <w:rPr>
              <w:rFonts w:cs="Times New Roman"/>
              <w:sz w:val="21"/>
            </w:rPr>
          </w:pPr>
          <w:hyperlink w:anchor="_Toc149140063" w:history="1">
            <w:r w:rsidR="00823E0C">
              <w:rPr>
                <w:rStyle w:val="ac"/>
                <w:rFonts w:cs="Times New Roman"/>
                <w:kern w:val="44"/>
                <w:u w:val="none"/>
              </w:rPr>
              <w:t xml:space="preserve">7.1  </w:t>
            </w:r>
            <w:r w:rsidR="00823E0C">
              <w:rPr>
                <w:rStyle w:val="ac"/>
                <w:rFonts w:cs="Times New Roman"/>
                <w:kern w:val="44"/>
                <w:u w:val="none"/>
              </w:rPr>
              <w:t>施工准备</w:t>
            </w:r>
            <w:r w:rsidR="00823E0C">
              <w:rPr>
                <w:rFonts w:cs="Times New Roman"/>
              </w:rPr>
              <w:tab/>
            </w:r>
            <w:r w:rsidR="00823E0C">
              <w:rPr>
                <w:rFonts w:cs="Times New Roman"/>
              </w:rPr>
              <w:fldChar w:fldCharType="begin"/>
            </w:r>
            <w:r w:rsidR="00823E0C">
              <w:rPr>
                <w:rFonts w:cs="Times New Roman"/>
              </w:rPr>
              <w:instrText xml:space="preserve"> PAGEREF _Toc149140063 \h </w:instrText>
            </w:r>
            <w:r w:rsidR="00823E0C">
              <w:rPr>
                <w:rFonts w:cs="Times New Roman"/>
              </w:rPr>
            </w:r>
            <w:r w:rsidR="00823E0C">
              <w:rPr>
                <w:rFonts w:cs="Times New Roman"/>
              </w:rPr>
              <w:fldChar w:fldCharType="separate"/>
            </w:r>
            <w:r w:rsidR="00823E0C">
              <w:rPr>
                <w:rFonts w:cs="Times New Roman"/>
              </w:rPr>
              <w:t>10</w:t>
            </w:r>
            <w:r w:rsidR="00823E0C">
              <w:rPr>
                <w:rFonts w:cs="Times New Roman"/>
              </w:rPr>
              <w:fldChar w:fldCharType="end"/>
            </w:r>
          </w:hyperlink>
        </w:p>
        <w:p w14:paraId="40999BFB" w14:textId="77777777" w:rsidR="0019196F" w:rsidRDefault="00372D41">
          <w:pPr>
            <w:pStyle w:val="TOC2"/>
            <w:tabs>
              <w:tab w:val="right" w:leader="dot" w:pos="8296"/>
            </w:tabs>
            <w:ind w:left="480" w:firstLine="480"/>
            <w:rPr>
              <w:rFonts w:cs="Times New Roman"/>
              <w:sz w:val="21"/>
            </w:rPr>
          </w:pPr>
          <w:hyperlink w:anchor="_Toc149140064" w:history="1">
            <w:r w:rsidR="00823E0C">
              <w:rPr>
                <w:rStyle w:val="ac"/>
                <w:rFonts w:cs="Times New Roman"/>
                <w:kern w:val="44"/>
                <w:u w:val="none"/>
              </w:rPr>
              <w:t xml:space="preserve">7.2  </w:t>
            </w:r>
            <w:r w:rsidR="00823E0C">
              <w:rPr>
                <w:rStyle w:val="ac"/>
                <w:rFonts w:cs="Times New Roman"/>
                <w:kern w:val="44"/>
                <w:u w:val="none"/>
              </w:rPr>
              <w:t>拌合</w:t>
            </w:r>
            <w:r w:rsidR="00823E0C">
              <w:rPr>
                <w:rFonts w:cs="Times New Roman"/>
              </w:rPr>
              <w:tab/>
            </w:r>
            <w:r w:rsidR="00823E0C">
              <w:rPr>
                <w:rFonts w:cs="Times New Roman"/>
              </w:rPr>
              <w:fldChar w:fldCharType="begin"/>
            </w:r>
            <w:r w:rsidR="00823E0C">
              <w:rPr>
                <w:rFonts w:cs="Times New Roman"/>
              </w:rPr>
              <w:instrText xml:space="preserve"> PAGEREF _Toc149140064 \h </w:instrText>
            </w:r>
            <w:r w:rsidR="00823E0C">
              <w:rPr>
                <w:rFonts w:cs="Times New Roman"/>
              </w:rPr>
            </w:r>
            <w:r w:rsidR="00823E0C">
              <w:rPr>
                <w:rFonts w:cs="Times New Roman"/>
              </w:rPr>
              <w:fldChar w:fldCharType="separate"/>
            </w:r>
            <w:r w:rsidR="00823E0C">
              <w:rPr>
                <w:rFonts w:cs="Times New Roman"/>
              </w:rPr>
              <w:t>10</w:t>
            </w:r>
            <w:r w:rsidR="00823E0C">
              <w:rPr>
                <w:rFonts w:cs="Times New Roman"/>
              </w:rPr>
              <w:fldChar w:fldCharType="end"/>
            </w:r>
          </w:hyperlink>
        </w:p>
        <w:p w14:paraId="6001C0A0" w14:textId="77777777" w:rsidR="0019196F" w:rsidRDefault="00372D41">
          <w:pPr>
            <w:pStyle w:val="TOC2"/>
            <w:tabs>
              <w:tab w:val="right" w:leader="dot" w:pos="8296"/>
            </w:tabs>
            <w:ind w:left="480" w:firstLine="480"/>
            <w:rPr>
              <w:rFonts w:cs="Times New Roman"/>
              <w:sz w:val="21"/>
            </w:rPr>
          </w:pPr>
          <w:hyperlink w:anchor="_Toc149140065" w:history="1">
            <w:r w:rsidR="00823E0C">
              <w:rPr>
                <w:rStyle w:val="ac"/>
                <w:rFonts w:cs="Times New Roman"/>
                <w:kern w:val="44"/>
                <w:u w:val="none"/>
              </w:rPr>
              <w:t xml:space="preserve">7.3  </w:t>
            </w:r>
            <w:r w:rsidR="00823E0C">
              <w:rPr>
                <w:rStyle w:val="ac"/>
                <w:rFonts w:cs="Times New Roman"/>
                <w:kern w:val="44"/>
                <w:u w:val="none"/>
              </w:rPr>
              <w:t>浇筑与养护</w:t>
            </w:r>
            <w:r w:rsidR="00823E0C">
              <w:rPr>
                <w:rFonts w:cs="Times New Roman"/>
              </w:rPr>
              <w:tab/>
            </w:r>
            <w:r w:rsidR="00823E0C">
              <w:rPr>
                <w:rFonts w:cs="Times New Roman"/>
              </w:rPr>
              <w:fldChar w:fldCharType="begin"/>
            </w:r>
            <w:r w:rsidR="00823E0C">
              <w:rPr>
                <w:rFonts w:cs="Times New Roman"/>
              </w:rPr>
              <w:instrText xml:space="preserve"> PAGEREF _Toc149140065 \h </w:instrText>
            </w:r>
            <w:r w:rsidR="00823E0C">
              <w:rPr>
                <w:rFonts w:cs="Times New Roman"/>
              </w:rPr>
            </w:r>
            <w:r w:rsidR="00823E0C">
              <w:rPr>
                <w:rFonts w:cs="Times New Roman"/>
              </w:rPr>
              <w:fldChar w:fldCharType="separate"/>
            </w:r>
            <w:r w:rsidR="00823E0C">
              <w:rPr>
                <w:rFonts w:cs="Times New Roman"/>
              </w:rPr>
              <w:t>10</w:t>
            </w:r>
            <w:r w:rsidR="00823E0C">
              <w:rPr>
                <w:rFonts w:cs="Times New Roman"/>
              </w:rPr>
              <w:fldChar w:fldCharType="end"/>
            </w:r>
          </w:hyperlink>
        </w:p>
        <w:p w14:paraId="3E47AF2A" w14:textId="77777777" w:rsidR="0019196F" w:rsidRDefault="00372D41">
          <w:pPr>
            <w:pStyle w:val="TOC1"/>
            <w:rPr>
              <w:b/>
              <w:bCs/>
              <w:color w:val="auto"/>
              <w:kern w:val="2"/>
              <w:sz w:val="21"/>
              <w:szCs w:val="22"/>
            </w:rPr>
          </w:pPr>
          <w:hyperlink w:anchor="_Toc149140066" w:history="1">
            <w:r w:rsidR="00823E0C">
              <w:rPr>
                <w:rStyle w:val="ac"/>
                <w:b/>
                <w:bCs/>
                <w:u w:val="none"/>
              </w:rPr>
              <w:t xml:space="preserve">8 </w:t>
            </w:r>
            <w:r w:rsidR="00823E0C">
              <w:rPr>
                <w:rStyle w:val="ac"/>
                <w:b/>
                <w:bCs/>
                <w:u w:val="none"/>
              </w:rPr>
              <w:t>质量检验</w:t>
            </w:r>
            <w:r w:rsidR="00823E0C">
              <w:rPr>
                <w:b/>
                <w:bCs/>
              </w:rPr>
              <w:tab/>
            </w:r>
            <w:r w:rsidR="00823E0C">
              <w:rPr>
                <w:b/>
                <w:bCs/>
              </w:rPr>
              <w:fldChar w:fldCharType="begin"/>
            </w:r>
            <w:r w:rsidR="00823E0C">
              <w:rPr>
                <w:b/>
                <w:bCs/>
              </w:rPr>
              <w:instrText xml:space="preserve"> PAGEREF _Toc149140066 \h </w:instrText>
            </w:r>
            <w:r w:rsidR="00823E0C">
              <w:rPr>
                <w:b/>
                <w:bCs/>
              </w:rPr>
            </w:r>
            <w:r w:rsidR="00823E0C">
              <w:rPr>
                <w:b/>
                <w:bCs/>
              </w:rPr>
              <w:fldChar w:fldCharType="separate"/>
            </w:r>
            <w:r w:rsidR="00823E0C">
              <w:rPr>
                <w:b/>
                <w:bCs/>
              </w:rPr>
              <w:t>12</w:t>
            </w:r>
            <w:r w:rsidR="00823E0C">
              <w:rPr>
                <w:b/>
                <w:bCs/>
              </w:rPr>
              <w:fldChar w:fldCharType="end"/>
            </w:r>
          </w:hyperlink>
        </w:p>
        <w:p w14:paraId="5F17AD75" w14:textId="6CF0A8F1" w:rsidR="0019196F" w:rsidRPr="00034FF2" w:rsidRDefault="00823E0C" w:rsidP="002D6361">
          <w:pPr>
            <w:pStyle w:val="TOC1"/>
            <w:ind w:firstLineChars="199" w:firstLine="479"/>
            <w:jc w:val="both"/>
            <w:rPr>
              <w:rStyle w:val="ac"/>
              <w:b/>
              <w:bCs/>
              <w:color w:val="000000" w:themeColor="text1"/>
              <w:u w:val="none"/>
            </w:rPr>
          </w:pPr>
          <w:r w:rsidRPr="00034FF2">
            <w:rPr>
              <w:rStyle w:val="ac"/>
              <w:rFonts w:hint="eastAsia"/>
              <w:b/>
              <w:bCs/>
              <w:color w:val="000000" w:themeColor="text1"/>
              <w:u w:val="none"/>
            </w:rPr>
            <w:t>用词说明</w:t>
          </w:r>
          <w:r w:rsidR="00034FF2" w:rsidRPr="00034FF2">
            <w:rPr>
              <w:rStyle w:val="ac"/>
              <w:b/>
              <w:bCs/>
              <w:color w:val="000000" w:themeColor="text1"/>
              <w:u w:val="none"/>
            </w:rPr>
            <w:tab/>
            <w:t>13</w:t>
          </w:r>
        </w:p>
        <w:p w14:paraId="2A663B1F" w14:textId="33CF84FC" w:rsidR="0019196F" w:rsidRDefault="00823E0C" w:rsidP="002D6361">
          <w:pPr>
            <w:pStyle w:val="TOC1"/>
            <w:ind w:firstLineChars="199" w:firstLine="479"/>
            <w:jc w:val="both"/>
            <w:rPr>
              <w:rStyle w:val="ac"/>
              <w:b/>
              <w:bCs/>
              <w:u w:val="none"/>
            </w:rPr>
          </w:pPr>
          <w:r w:rsidRPr="00034FF2">
            <w:rPr>
              <w:rStyle w:val="ac"/>
              <w:rFonts w:hint="eastAsia"/>
              <w:b/>
              <w:bCs/>
              <w:color w:val="000000" w:themeColor="text1"/>
              <w:u w:val="none"/>
            </w:rPr>
            <w:t>引用标准名录</w:t>
          </w:r>
          <w:r w:rsidR="00034FF2" w:rsidRPr="00034FF2">
            <w:rPr>
              <w:rStyle w:val="ac"/>
              <w:b/>
              <w:bCs/>
              <w:color w:val="000000" w:themeColor="text1"/>
              <w:u w:val="none"/>
            </w:rPr>
            <w:tab/>
            <w:t>14</w:t>
          </w:r>
        </w:p>
        <w:p w14:paraId="2EF6D108" w14:textId="03BEBE1C" w:rsidR="0019196F" w:rsidRDefault="00372D41">
          <w:pPr>
            <w:pStyle w:val="TOC1"/>
            <w:rPr>
              <w:rFonts w:asciiTheme="minorHAnsi" w:eastAsiaTheme="minorEastAsia" w:hAnsiTheme="minorHAnsi" w:cstheme="minorBidi"/>
              <w:b/>
              <w:bCs/>
              <w:color w:val="auto"/>
              <w:kern w:val="2"/>
              <w:sz w:val="21"/>
              <w:szCs w:val="22"/>
            </w:rPr>
          </w:pPr>
          <w:hyperlink w:anchor="_Toc149140067" w:history="1">
            <w:r w:rsidR="00823E0C">
              <w:rPr>
                <w:rStyle w:val="ac"/>
                <w:b/>
                <w:bCs/>
                <w:u w:val="none"/>
              </w:rPr>
              <w:t>条文说明</w:t>
            </w:r>
            <w:r w:rsidR="00823E0C">
              <w:rPr>
                <w:b/>
                <w:bCs/>
              </w:rPr>
              <w:tab/>
            </w:r>
            <w:r w:rsidR="00823E0C">
              <w:rPr>
                <w:b/>
                <w:bCs/>
              </w:rPr>
              <w:fldChar w:fldCharType="begin"/>
            </w:r>
            <w:r w:rsidR="00823E0C">
              <w:rPr>
                <w:b/>
                <w:bCs/>
              </w:rPr>
              <w:instrText xml:space="preserve"> PAGEREF _Toc149140067 \h </w:instrText>
            </w:r>
            <w:r w:rsidR="00823E0C">
              <w:rPr>
                <w:b/>
                <w:bCs/>
              </w:rPr>
            </w:r>
            <w:r w:rsidR="00823E0C">
              <w:rPr>
                <w:b/>
                <w:bCs/>
              </w:rPr>
              <w:fldChar w:fldCharType="separate"/>
            </w:r>
            <w:r w:rsidR="00823E0C">
              <w:rPr>
                <w:b/>
                <w:bCs/>
              </w:rPr>
              <w:t>17</w:t>
            </w:r>
            <w:r w:rsidR="00823E0C">
              <w:rPr>
                <w:b/>
                <w:bCs/>
              </w:rPr>
              <w:fldChar w:fldCharType="end"/>
            </w:r>
          </w:hyperlink>
        </w:p>
        <w:p w14:paraId="4DBDDF4C" w14:textId="77777777" w:rsidR="0019196F" w:rsidRDefault="00823E0C">
          <w:pPr>
            <w:ind w:firstLineChars="0" w:firstLine="0"/>
          </w:pPr>
          <w:r>
            <w:rPr>
              <w:b/>
              <w:bCs/>
              <w:lang w:val="zh-CN"/>
            </w:rPr>
            <w:fldChar w:fldCharType="end"/>
          </w:r>
        </w:p>
      </w:sdtContent>
    </w:sdt>
    <w:p w14:paraId="082C33B7" w14:textId="77777777" w:rsidR="0019196F" w:rsidRDefault="00823E0C">
      <w:pPr>
        <w:ind w:firstLineChars="0" w:firstLine="0"/>
        <w:sectPr w:rsidR="0019196F">
          <w:pgSz w:w="11906" w:h="16838"/>
          <w:pgMar w:top="1440" w:right="1800" w:bottom="1440" w:left="1800" w:header="851" w:footer="992" w:gutter="0"/>
          <w:cols w:space="425"/>
          <w:docGrid w:type="lines" w:linePitch="312"/>
        </w:sectPr>
      </w:pPr>
      <w:r>
        <w:rPr>
          <w:rFonts w:hint="eastAsia"/>
        </w:rPr>
        <w:t xml:space="preserve"> </w:t>
      </w:r>
    </w:p>
    <w:p w14:paraId="22C8A370" w14:textId="77777777" w:rsidR="0019196F" w:rsidRDefault="0019196F">
      <w:pPr>
        <w:ind w:firstLineChars="0" w:firstLine="0"/>
        <w:jc w:val="center"/>
      </w:pPr>
    </w:p>
    <w:p w14:paraId="0632BCC2" w14:textId="77777777" w:rsidR="0019196F" w:rsidRDefault="0019196F">
      <w:pPr>
        <w:ind w:firstLineChars="0" w:firstLine="0"/>
        <w:jc w:val="center"/>
      </w:pPr>
    </w:p>
    <w:p w14:paraId="63801360" w14:textId="77777777" w:rsidR="0019196F" w:rsidRDefault="00823E0C">
      <w:pPr>
        <w:ind w:firstLineChars="0" w:firstLine="0"/>
        <w:jc w:val="center"/>
        <w:rPr>
          <w:b/>
          <w:bCs/>
          <w:sz w:val="36"/>
          <w:szCs w:val="36"/>
        </w:rPr>
      </w:pPr>
      <w:r>
        <w:rPr>
          <w:rFonts w:hint="eastAsia"/>
          <w:b/>
          <w:bCs/>
          <w:sz w:val="36"/>
          <w:szCs w:val="36"/>
        </w:rPr>
        <w:t>Contents</w:t>
      </w:r>
    </w:p>
    <w:p w14:paraId="43742CDB" w14:textId="77777777" w:rsidR="0019196F" w:rsidRDefault="00823E0C">
      <w:pPr>
        <w:pStyle w:val="TOC1"/>
        <w:rPr>
          <w:b/>
          <w:bCs/>
        </w:rPr>
      </w:pPr>
      <w:r>
        <w:fldChar w:fldCharType="begin"/>
      </w:r>
      <w:r>
        <w:instrText xml:space="preserve"> TOC \o "1-3" \h \z \u </w:instrText>
      </w:r>
      <w:r>
        <w:fldChar w:fldCharType="separate"/>
      </w:r>
      <w:hyperlink w:anchor="_Toc149135966" w:history="1">
        <w:r>
          <w:rPr>
            <w:rStyle w:val="ac"/>
            <w:b/>
            <w:bCs/>
          </w:rPr>
          <w:t xml:space="preserve">1 </w:t>
        </w:r>
        <w:r>
          <w:rPr>
            <w:rStyle w:val="ac"/>
            <w:rFonts w:hint="eastAsia"/>
            <w:b/>
            <w:bCs/>
          </w:rPr>
          <w:t>Ge</w:t>
        </w:r>
        <w:r>
          <w:rPr>
            <w:rStyle w:val="ac"/>
            <w:b/>
            <w:bCs/>
          </w:rPr>
          <w:t>neral provisions</w:t>
        </w:r>
        <w:r>
          <w:rPr>
            <w:b/>
            <w:bCs/>
          </w:rPr>
          <w:tab/>
        </w:r>
        <w:r>
          <w:rPr>
            <w:b/>
            <w:bCs/>
          </w:rPr>
          <w:fldChar w:fldCharType="begin"/>
        </w:r>
        <w:r>
          <w:rPr>
            <w:b/>
            <w:bCs/>
          </w:rPr>
          <w:instrText xml:space="preserve"> PAGEREF _Toc149135966 \h </w:instrText>
        </w:r>
        <w:r>
          <w:rPr>
            <w:b/>
            <w:bCs/>
          </w:rPr>
        </w:r>
        <w:r>
          <w:rPr>
            <w:b/>
            <w:bCs/>
          </w:rPr>
          <w:fldChar w:fldCharType="separate"/>
        </w:r>
        <w:r>
          <w:rPr>
            <w:b/>
            <w:bCs/>
          </w:rPr>
          <w:t>1</w:t>
        </w:r>
        <w:r>
          <w:rPr>
            <w:b/>
            <w:bCs/>
          </w:rPr>
          <w:fldChar w:fldCharType="end"/>
        </w:r>
      </w:hyperlink>
    </w:p>
    <w:p w14:paraId="5AE9A560" w14:textId="77777777" w:rsidR="0019196F" w:rsidRDefault="00372D41">
      <w:pPr>
        <w:pStyle w:val="TOC1"/>
      </w:pPr>
      <w:hyperlink w:anchor="_Toc149135967" w:history="1">
        <w:r w:rsidR="00823E0C">
          <w:rPr>
            <w:rStyle w:val="ac"/>
            <w:b/>
            <w:bCs/>
          </w:rPr>
          <w:t xml:space="preserve">2 </w:t>
        </w:r>
        <w:r w:rsidR="00823E0C">
          <w:rPr>
            <w:rStyle w:val="ac"/>
            <w:rFonts w:hint="eastAsia"/>
            <w:b/>
            <w:bCs/>
          </w:rPr>
          <w:t>T</w:t>
        </w:r>
        <w:r w:rsidR="00823E0C">
          <w:rPr>
            <w:rStyle w:val="ac"/>
            <w:b/>
            <w:bCs/>
          </w:rPr>
          <w:t>erms</w:t>
        </w:r>
        <w:r w:rsidR="00823E0C">
          <w:tab/>
        </w:r>
        <w:r w:rsidR="00823E0C">
          <w:fldChar w:fldCharType="begin"/>
        </w:r>
        <w:r w:rsidR="00823E0C">
          <w:instrText xml:space="preserve"> PAGEREF _Toc149135967 \h </w:instrText>
        </w:r>
        <w:r w:rsidR="00823E0C">
          <w:fldChar w:fldCharType="separate"/>
        </w:r>
        <w:r w:rsidR="00823E0C">
          <w:t>2</w:t>
        </w:r>
        <w:r w:rsidR="00823E0C">
          <w:fldChar w:fldCharType="end"/>
        </w:r>
      </w:hyperlink>
    </w:p>
    <w:p w14:paraId="507A2938" w14:textId="77777777" w:rsidR="0019196F" w:rsidRDefault="00372D41">
      <w:pPr>
        <w:pStyle w:val="TOC1"/>
      </w:pPr>
      <w:hyperlink w:anchor="_Toc149135968" w:history="1">
        <w:r w:rsidR="00823E0C">
          <w:rPr>
            <w:rStyle w:val="ac"/>
            <w:b/>
            <w:bCs/>
          </w:rPr>
          <w:t xml:space="preserve">3 </w:t>
        </w:r>
        <w:r w:rsidR="00823E0C">
          <w:rPr>
            <w:rStyle w:val="ac"/>
            <w:rFonts w:hint="eastAsia"/>
            <w:b/>
            <w:bCs/>
          </w:rPr>
          <w:t>B</w:t>
        </w:r>
        <w:r w:rsidR="00823E0C">
          <w:rPr>
            <w:rStyle w:val="ac"/>
            <w:b/>
            <w:bCs/>
          </w:rPr>
          <w:t>asic Requirements</w:t>
        </w:r>
        <w:r w:rsidR="00823E0C">
          <w:tab/>
        </w:r>
        <w:r w:rsidR="00823E0C">
          <w:fldChar w:fldCharType="begin"/>
        </w:r>
        <w:r w:rsidR="00823E0C">
          <w:instrText xml:space="preserve"> PAGEREF _Toc149135968 \h </w:instrText>
        </w:r>
        <w:r w:rsidR="00823E0C">
          <w:fldChar w:fldCharType="separate"/>
        </w:r>
        <w:r w:rsidR="00823E0C">
          <w:t>3</w:t>
        </w:r>
        <w:r w:rsidR="00823E0C">
          <w:fldChar w:fldCharType="end"/>
        </w:r>
      </w:hyperlink>
    </w:p>
    <w:p w14:paraId="798C1EE9" w14:textId="77777777" w:rsidR="0019196F" w:rsidRDefault="00372D41">
      <w:pPr>
        <w:pStyle w:val="TOC1"/>
      </w:pPr>
      <w:hyperlink w:anchor="_Toc149135969" w:history="1">
        <w:r w:rsidR="00823E0C">
          <w:rPr>
            <w:rStyle w:val="ac"/>
            <w:b/>
            <w:bCs/>
          </w:rPr>
          <w:t xml:space="preserve">4 </w:t>
        </w:r>
        <w:r w:rsidR="00823E0C">
          <w:rPr>
            <w:rFonts w:eastAsia="仿宋"/>
            <w:kern w:val="0"/>
            <w:lang w:val="zh-CN"/>
          </w:rPr>
          <w:t>Ultra-high performance concrete premix for wet joints of bridges</w:t>
        </w:r>
        <w:r w:rsidR="00823E0C">
          <w:tab/>
        </w:r>
        <w:r w:rsidR="00823E0C">
          <w:fldChar w:fldCharType="begin"/>
        </w:r>
        <w:r w:rsidR="00823E0C">
          <w:instrText xml:space="preserve"> PAGEREF _Toc149135969 \h </w:instrText>
        </w:r>
        <w:r w:rsidR="00823E0C">
          <w:fldChar w:fldCharType="separate"/>
        </w:r>
        <w:r w:rsidR="00823E0C">
          <w:t>4</w:t>
        </w:r>
        <w:r w:rsidR="00823E0C">
          <w:fldChar w:fldCharType="end"/>
        </w:r>
      </w:hyperlink>
    </w:p>
    <w:p w14:paraId="0F8ABB1F" w14:textId="5D9ABFB9" w:rsidR="0019196F" w:rsidRDefault="00372D41">
      <w:pPr>
        <w:pStyle w:val="TOC2"/>
        <w:tabs>
          <w:tab w:val="right" w:leader="dot" w:pos="8296"/>
        </w:tabs>
        <w:ind w:left="480" w:firstLine="480"/>
        <w:rPr>
          <w:rFonts w:cs="Times New Roman"/>
          <w:szCs w:val="24"/>
        </w:rPr>
      </w:pPr>
      <w:hyperlink w:anchor="_Toc149135970" w:history="1">
        <w:r w:rsidR="00823E0C">
          <w:rPr>
            <w:rStyle w:val="ac"/>
            <w:rFonts w:cs="Times New Roman"/>
            <w:kern w:val="44"/>
            <w:szCs w:val="24"/>
          </w:rPr>
          <w:t xml:space="preserve">4.1  </w:t>
        </w:r>
        <w:r w:rsidR="00823E0C">
          <w:rPr>
            <w:rStyle w:val="ac"/>
            <w:rFonts w:cs="Times New Roman" w:hint="eastAsia"/>
            <w:kern w:val="44"/>
            <w:szCs w:val="24"/>
          </w:rPr>
          <w:t>C</w:t>
        </w:r>
        <w:r w:rsidR="00823E0C">
          <w:rPr>
            <w:rStyle w:val="ac"/>
            <w:rFonts w:cs="Times New Roman"/>
            <w:kern w:val="44"/>
            <w:szCs w:val="24"/>
          </w:rPr>
          <w:t>lassification</w:t>
        </w:r>
        <w:r w:rsidR="00581F51">
          <w:rPr>
            <w:rStyle w:val="ac"/>
            <w:rFonts w:cs="Times New Roman"/>
            <w:kern w:val="44"/>
            <w:szCs w:val="24"/>
          </w:rPr>
          <w:t xml:space="preserve"> </w:t>
        </w:r>
        <w:r w:rsidR="00581F51">
          <w:rPr>
            <w:rStyle w:val="ac"/>
            <w:rFonts w:cs="Times New Roman" w:hint="eastAsia"/>
            <w:kern w:val="44"/>
            <w:szCs w:val="24"/>
          </w:rPr>
          <w:t>and</w:t>
        </w:r>
        <w:r w:rsidR="00581F51">
          <w:rPr>
            <w:rStyle w:val="ac"/>
            <w:rFonts w:cs="Times New Roman"/>
            <w:kern w:val="44"/>
            <w:szCs w:val="24"/>
          </w:rPr>
          <w:t xml:space="preserve"> </w:t>
        </w:r>
        <w:r w:rsidR="00F73332">
          <w:rPr>
            <w:rStyle w:val="ac"/>
            <w:rFonts w:cs="Times New Roman" w:hint="eastAsia"/>
            <w:kern w:val="44"/>
            <w:szCs w:val="24"/>
          </w:rPr>
          <w:t>grading</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_Toc149135970 \h </w:instrText>
        </w:r>
        <w:r w:rsidR="00823E0C">
          <w:rPr>
            <w:rFonts w:cs="Times New Roman"/>
            <w:szCs w:val="24"/>
          </w:rPr>
        </w:r>
        <w:r w:rsidR="00823E0C">
          <w:rPr>
            <w:rFonts w:cs="Times New Roman"/>
            <w:szCs w:val="24"/>
          </w:rPr>
          <w:fldChar w:fldCharType="separate"/>
        </w:r>
        <w:r w:rsidR="00823E0C">
          <w:rPr>
            <w:rFonts w:cs="Times New Roman"/>
            <w:szCs w:val="24"/>
          </w:rPr>
          <w:t>4</w:t>
        </w:r>
        <w:r w:rsidR="00823E0C">
          <w:rPr>
            <w:rFonts w:cs="Times New Roman"/>
            <w:szCs w:val="24"/>
          </w:rPr>
          <w:fldChar w:fldCharType="end"/>
        </w:r>
      </w:hyperlink>
    </w:p>
    <w:p w14:paraId="58394C15" w14:textId="77777777" w:rsidR="0019196F" w:rsidRDefault="00372D41">
      <w:pPr>
        <w:pStyle w:val="TOC2"/>
        <w:tabs>
          <w:tab w:val="right" w:leader="dot" w:pos="8296"/>
        </w:tabs>
        <w:ind w:left="480" w:firstLine="480"/>
        <w:rPr>
          <w:rFonts w:cs="Times New Roman"/>
          <w:szCs w:val="24"/>
        </w:rPr>
      </w:pPr>
      <w:hyperlink w:anchor="_Toc149135971" w:history="1">
        <w:r w:rsidR="00823E0C">
          <w:rPr>
            <w:rStyle w:val="ac"/>
            <w:rFonts w:cs="Times New Roman"/>
            <w:kern w:val="44"/>
            <w:szCs w:val="24"/>
          </w:rPr>
          <w:t xml:space="preserve">4.2  </w:t>
        </w:r>
        <w:r w:rsidR="00823E0C">
          <w:rPr>
            <w:rStyle w:val="ac"/>
            <w:rFonts w:cs="Times New Roman" w:hint="eastAsia"/>
            <w:kern w:val="44"/>
            <w:szCs w:val="24"/>
          </w:rPr>
          <w:t>T</w:t>
        </w:r>
        <w:r w:rsidR="00823E0C">
          <w:rPr>
            <w:rStyle w:val="ac"/>
            <w:rFonts w:cs="Times New Roman"/>
            <w:kern w:val="44"/>
            <w:szCs w:val="24"/>
          </w:rPr>
          <w:t>echnical requirements</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_Toc149135971 \h </w:instrText>
        </w:r>
        <w:r w:rsidR="00823E0C">
          <w:rPr>
            <w:rFonts w:cs="Times New Roman"/>
            <w:szCs w:val="24"/>
          </w:rPr>
        </w:r>
        <w:r w:rsidR="00823E0C">
          <w:rPr>
            <w:rFonts w:cs="Times New Roman"/>
            <w:szCs w:val="24"/>
          </w:rPr>
          <w:fldChar w:fldCharType="separate"/>
        </w:r>
        <w:r w:rsidR="00823E0C">
          <w:rPr>
            <w:rFonts w:cs="Times New Roman"/>
            <w:szCs w:val="24"/>
          </w:rPr>
          <w:t>4</w:t>
        </w:r>
        <w:r w:rsidR="00823E0C">
          <w:rPr>
            <w:rFonts w:cs="Times New Roman"/>
            <w:szCs w:val="24"/>
          </w:rPr>
          <w:fldChar w:fldCharType="end"/>
        </w:r>
      </w:hyperlink>
    </w:p>
    <w:p w14:paraId="2928A7D5" w14:textId="77777777" w:rsidR="0019196F" w:rsidRDefault="00372D41">
      <w:pPr>
        <w:pStyle w:val="TOC2"/>
        <w:tabs>
          <w:tab w:val="right" w:leader="dot" w:pos="8296"/>
        </w:tabs>
        <w:ind w:left="480" w:firstLine="480"/>
        <w:rPr>
          <w:rFonts w:cs="Times New Roman"/>
          <w:szCs w:val="24"/>
        </w:rPr>
      </w:pPr>
      <w:hyperlink w:anchor="_Toc149135972" w:history="1">
        <w:r w:rsidR="00823E0C">
          <w:rPr>
            <w:rStyle w:val="ac"/>
            <w:rFonts w:cs="Times New Roman"/>
            <w:kern w:val="44"/>
            <w:szCs w:val="24"/>
          </w:rPr>
          <w:t xml:space="preserve">4.3  </w:t>
        </w:r>
        <w:r w:rsidR="00823E0C">
          <w:rPr>
            <w:rStyle w:val="ac"/>
            <w:rFonts w:cs="Times New Roman" w:hint="eastAsia"/>
            <w:kern w:val="44"/>
            <w:szCs w:val="24"/>
          </w:rPr>
          <w:t>I</w:t>
        </w:r>
        <w:r w:rsidR="00823E0C">
          <w:rPr>
            <w:rStyle w:val="ac"/>
            <w:rFonts w:cs="Times New Roman"/>
            <w:kern w:val="44"/>
            <w:szCs w:val="24"/>
          </w:rPr>
          <w:t>nspection rules</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_Toc149135972 \h </w:instrText>
        </w:r>
        <w:r w:rsidR="00823E0C">
          <w:rPr>
            <w:rFonts w:cs="Times New Roman"/>
            <w:szCs w:val="24"/>
          </w:rPr>
        </w:r>
        <w:r w:rsidR="00823E0C">
          <w:rPr>
            <w:rFonts w:cs="Times New Roman"/>
            <w:szCs w:val="24"/>
          </w:rPr>
          <w:fldChar w:fldCharType="separate"/>
        </w:r>
        <w:r w:rsidR="00823E0C">
          <w:rPr>
            <w:rFonts w:cs="Times New Roman"/>
            <w:szCs w:val="24"/>
          </w:rPr>
          <w:t>6</w:t>
        </w:r>
        <w:r w:rsidR="00823E0C">
          <w:rPr>
            <w:rFonts w:cs="Times New Roman"/>
            <w:szCs w:val="24"/>
          </w:rPr>
          <w:fldChar w:fldCharType="end"/>
        </w:r>
      </w:hyperlink>
    </w:p>
    <w:p w14:paraId="17BB66EE" w14:textId="77777777" w:rsidR="0019196F" w:rsidRDefault="00372D41">
      <w:pPr>
        <w:pStyle w:val="TOC2"/>
        <w:tabs>
          <w:tab w:val="right" w:leader="dot" w:pos="8296"/>
        </w:tabs>
        <w:ind w:left="480" w:firstLine="480"/>
        <w:rPr>
          <w:rFonts w:cs="Times New Roman"/>
          <w:szCs w:val="24"/>
        </w:rPr>
      </w:pPr>
      <w:hyperlink w:anchor="_Toc149135973" w:history="1">
        <w:r w:rsidR="00823E0C">
          <w:rPr>
            <w:rStyle w:val="ac"/>
            <w:rFonts w:cs="Times New Roman"/>
            <w:kern w:val="44"/>
            <w:szCs w:val="24"/>
          </w:rPr>
          <w:t xml:space="preserve">4.4  </w:t>
        </w:r>
        <w:r w:rsidR="00823E0C">
          <w:rPr>
            <w:rStyle w:val="ac"/>
            <w:rFonts w:cs="Times New Roman" w:hint="eastAsia"/>
            <w:kern w:val="44"/>
            <w:szCs w:val="24"/>
          </w:rPr>
          <w:t>T</w:t>
        </w:r>
        <w:r w:rsidR="00823E0C">
          <w:rPr>
            <w:rStyle w:val="ac"/>
            <w:rFonts w:cs="Times New Roman"/>
            <w:kern w:val="44"/>
            <w:szCs w:val="24"/>
          </w:rPr>
          <w:t>ransport and storage</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_Toc149135973 \h </w:instrText>
        </w:r>
        <w:r w:rsidR="00823E0C">
          <w:rPr>
            <w:rFonts w:cs="Times New Roman"/>
            <w:szCs w:val="24"/>
          </w:rPr>
        </w:r>
        <w:r w:rsidR="00823E0C">
          <w:rPr>
            <w:rFonts w:cs="Times New Roman"/>
            <w:szCs w:val="24"/>
          </w:rPr>
          <w:fldChar w:fldCharType="separate"/>
        </w:r>
        <w:r w:rsidR="00823E0C">
          <w:rPr>
            <w:rFonts w:cs="Times New Roman"/>
            <w:szCs w:val="24"/>
          </w:rPr>
          <w:t>6</w:t>
        </w:r>
        <w:r w:rsidR="00823E0C">
          <w:rPr>
            <w:rFonts w:cs="Times New Roman"/>
            <w:szCs w:val="24"/>
          </w:rPr>
          <w:fldChar w:fldCharType="end"/>
        </w:r>
      </w:hyperlink>
    </w:p>
    <w:p w14:paraId="0B68760E" w14:textId="77777777" w:rsidR="0019196F" w:rsidRDefault="00372D41">
      <w:pPr>
        <w:pStyle w:val="TOC1"/>
      </w:pPr>
      <w:hyperlink w:anchor="_Toc149135974" w:history="1">
        <w:r w:rsidR="00823E0C">
          <w:rPr>
            <w:rStyle w:val="ac"/>
            <w:b/>
            <w:bCs/>
          </w:rPr>
          <w:t xml:space="preserve">5 </w:t>
        </w:r>
        <w:r w:rsidR="00823E0C">
          <w:rPr>
            <w:rStyle w:val="ac"/>
            <w:rFonts w:hint="eastAsia"/>
            <w:b/>
            <w:bCs/>
          </w:rPr>
          <w:t>D</w:t>
        </w:r>
        <w:r w:rsidR="00823E0C">
          <w:rPr>
            <w:rStyle w:val="ac"/>
            <w:b/>
            <w:bCs/>
          </w:rPr>
          <w:t>esign Principle</w:t>
        </w:r>
        <w:r w:rsidR="00823E0C">
          <w:tab/>
        </w:r>
        <w:r w:rsidR="00823E0C">
          <w:fldChar w:fldCharType="begin"/>
        </w:r>
        <w:r w:rsidR="00823E0C">
          <w:instrText xml:space="preserve"> PAGEREF _Toc149135974 \h </w:instrText>
        </w:r>
        <w:r w:rsidR="00823E0C">
          <w:fldChar w:fldCharType="separate"/>
        </w:r>
        <w:r w:rsidR="00823E0C">
          <w:t>7</w:t>
        </w:r>
        <w:r w:rsidR="00823E0C">
          <w:fldChar w:fldCharType="end"/>
        </w:r>
      </w:hyperlink>
    </w:p>
    <w:p w14:paraId="4185B667" w14:textId="77777777" w:rsidR="0019196F" w:rsidRDefault="00372D41">
      <w:pPr>
        <w:pStyle w:val="TOC1"/>
      </w:pPr>
      <w:hyperlink w:anchor="_Toc149135975" w:history="1">
        <w:r w:rsidR="00823E0C">
          <w:rPr>
            <w:rStyle w:val="ac"/>
            <w:b/>
            <w:bCs/>
          </w:rPr>
          <w:t xml:space="preserve">6 </w:t>
        </w:r>
        <w:r w:rsidR="00823E0C">
          <w:rPr>
            <w:rStyle w:val="ac"/>
            <w:rFonts w:hint="eastAsia"/>
            <w:b/>
            <w:bCs/>
          </w:rPr>
          <w:t>M</w:t>
        </w:r>
        <w:r w:rsidR="00823E0C">
          <w:rPr>
            <w:rStyle w:val="ac"/>
            <w:b/>
            <w:bCs/>
          </w:rPr>
          <w:t>aterials Approach</w:t>
        </w:r>
        <w:r w:rsidR="00823E0C">
          <w:tab/>
        </w:r>
        <w:r w:rsidR="00823E0C">
          <w:fldChar w:fldCharType="begin"/>
        </w:r>
        <w:r w:rsidR="00823E0C">
          <w:instrText xml:space="preserve"> PAGEREF _Toc149135975 \h </w:instrText>
        </w:r>
        <w:r w:rsidR="00823E0C">
          <w:fldChar w:fldCharType="separate"/>
        </w:r>
        <w:r w:rsidR="00823E0C">
          <w:t>8</w:t>
        </w:r>
        <w:r w:rsidR="00823E0C">
          <w:fldChar w:fldCharType="end"/>
        </w:r>
      </w:hyperlink>
    </w:p>
    <w:p w14:paraId="41B3538D" w14:textId="77777777" w:rsidR="0019196F" w:rsidRDefault="00372D41">
      <w:pPr>
        <w:pStyle w:val="TOC2"/>
        <w:tabs>
          <w:tab w:val="right" w:leader="dot" w:pos="8296"/>
        </w:tabs>
        <w:ind w:left="480" w:firstLine="480"/>
        <w:rPr>
          <w:rFonts w:cs="Times New Roman"/>
          <w:szCs w:val="24"/>
        </w:rPr>
      </w:pPr>
      <w:hyperlink w:anchor="_Toc149135976" w:history="1">
        <w:r w:rsidR="00823E0C">
          <w:rPr>
            <w:rStyle w:val="ac"/>
            <w:rFonts w:cs="Times New Roman"/>
            <w:kern w:val="44"/>
            <w:szCs w:val="24"/>
          </w:rPr>
          <w:t xml:space="preserve">6.1  </w:t>
        </w:r>
        <w:r w:rsidR="00823E0C">
          <w:rPr>
            <w:rStyle w:val="ac"/>
            <w:rFonts w:cs="Times New Roman" w:hint="eastAsia"/>
            <w:kern w:val="44"/>
            <w:szCs w:val="24"/>
          </w:rPr>
          <w:t>A</w:t>
        </w:r>
        <w:r w:rsidR="00823E0C">
          <w:rPr>
            <w:rStyle w:val="ac"/>
            <w:rFonts w:cs="Times New Roman"/>
            <w:kern w:val="44"/>
            <w:szCs w:val="24"/>
          </w:rPr>
          <w:t>pproach inspection</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_Toc149135976 \h </w:instrText>
        </w:r>
        <w:r w:rsidR="00823E0C">
          <w:rPr>
            <w:rFonts w:cs="Times New Roman"/>
            <w:szCs w:val="24"/>
          </w:rPr>
        </w:r>
        <w:r w:rsidR="00823E0C">
          <w:rPr>
            <w:rFonts w:cs="Times New Roman"/>
            <w:szCs w:val="24"/>
          </w:rPr>
          <w:fldChar w:fldCharType="separate"/>
        </w:r>
        <w:r w:rsidR="00823E0C">
          <w:rPr>
            <w:rFonts w:cs="Times New Roman"/>
            <w:szCs w:val="24"/>
          </w:rPr>
          <w:t>8</w:t>
        </w:r>
        <w:r w:rsidR="00823E0C">
          <w:rPr>
            <w:rFonts w:cs="Times New Roman"/>
            <w:szCs w:val="24"/>
          </w:rPr>
          <w:fldChar w:fldCharType="end"/>
        </w:r>
      </w:hyperlink>
    </w:p>
    <w:p w14:paraId="179922AA" w14:textId="77777777" w:rsidR="0019196F" w:rsidRDefault="00372D41">
      <w:pPr>
        <w:pStyle w:val="TOC2"/>
        <w:tabs>
          <w:tab w:val="right" w:leader="dot" w:pos="8296"/>
        </w:tabs>
        <w:ind w:left="480" w:firstLine="480"/>
        <w:rPr>
          <w:rFonts w:cs="Times New Roman"/>
          <w:szCs w:val="24"/>
        </w:rPr>
      </w:pPr>
      <w:hyperlink w:anchor="_Toc149135977" w:history="1">
        <w:r w:rsidR="00823E0C">
          <w:rPr>
            <w:rStyle w:val="ac"/>
            <w:rFonts w:cs="Times New Roman"/>
            <w:kern w:val="44"/>
            <w:szCs w:val="24"/>
          </w:rPr>
          <w:t xml:space="preserve">6.2  </w:t>
        </w:r>
        <w:r w:rsidR="00823E0C">
          <w:rPr>
            <w:rStyle w:val="ac"/>
            <w:rFonts w:cs="Times New Roman" w:hint="eastAsia"/>
            <w:kern w:val="44"/>
            <w:szCs w:val="24"/>
          </w:rPr>
          <w:t>P</w:t>
        </w:r>
        <w:r w:rsidR="00823E0C">
          <w:rPr>
            <w:rStyle w:val="ac"/>
            <w:rFonts w:cs="Times New Roman"/>
            <w:kern w:val="44"/>
            <w:szCs w:val="24"/>
          </w:rPr>
          <w:t>erformance inspection iots and sampling</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_Toc149135977 \h </w:instrText>
        </w:r>
        <w:r w:rsidR="00823E0C">
          <w:rPr>
            <w:rFonts w:cs="Times New Roman"/>
            <w:szCs w:val="24"/>
          </w:rPr>
        </w:r>
        <w:r w:rsidR="00823E0C">
          <w:rPr>
            <w:rFonts w:cs="Times New Roman"/>
            <w:szCs w:val="24"/>
          </w:rPr>
          <w:fldChar w:fldCharType="separate"/>
        </w:r>
        <w:r w:rsidR="00823E0C">
          <w:rPr>
            <w:rFonts w:cs="Times New Roman"/>
            <w:szCs w:val="24"/>
          </w:rPr>
          <w:t>8</w:t>
        </w:r>
        <w:r w:rsidR="00823E0C">
          <w:rPr>
            <w:rFonts w:cs="Times New Roman"/>
            <w:szCs w:val="24"/>
          </w:rPr>
          <w:fldChar w:fldCharType="end"/>
        </w:r>
      </w:hyperlink>
    </w:p>
    <w:p w14:paraId="68D39073" w14:textId="77777777" w:rsidR="0019196F" w:rsidRDefault="00372D41">
      <w:pPr>
        <w:pStyle w:val="TOC2"/>
        <w:tabs>
          <w:tab w:val="right" w:leader="dot" w:pos="8296"/>
        </w:tabs>
        <w:ind w:left="480" w:firstLine="480"/>
        <w:rPr>
          <w:rFonts w:cs="Times New Roman"/>
          <w:szCs w:val="24"/>
        </w:rPr>
      </w:pPr>
      <w:hyperlink w:anchor="_Toc149135978" w:history="1">
        <w:r w:rsidR="00823E0C">
          <w:rPr>
            <w:rStyle w:val="ac"/>
            <w:rFonts w:cs="Times New Roman"/>
            <w:kern w:val="44"/>
            <w:szCs w:val="24"/>
          </w:rPr>
          <w:t xml:space="preserve">6.3  </w:t>
        </w:r>
        <w:r w:rsidR="00823E0C">
          <w:rPr>
            <w:rStyle w:val="ac"/>
            <w:rFonts w:cs="Times New Roman" w:hint="eastAsia"/>
            <w:kern w:val="44"/>
            <w:szCs w:val="24"/>
          </w:rPr>
          <w:t>I</w:t>
        </w:r>
        <w:r w:rsidR="00823E0C">
          <w:rPr>
            <w:rStyle w:val="ac"/>
            <w:rFonts w:cs="Times New Roman"/>
            <w:kern w:val="44"/>
            <w:szCs w:val="24"/>
          </w:rPr>
          <w:t>nspection items and judgement of material</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_Toc149135978 \h </w:instrText>
        </w:r>
        <w:r w:rsidR="00823E0C">
          <w:rPr>
            <w:rFonts w:cs="Times New Roman"/>
            <w:szCs w:val="24"/>
          </w:rPr>
        </w:r>
        <w:r w:rsidR="00823E0C">
          <w:rPr>
            <w:rFonts w:cs="Times New Roman"/>
            <w:szCs w:val="24"/>
          </w:rPr>
          <w:fldChar w:fldCharType="separate"/>
        </w:r>
        <w:r w:rsidR="00823E0C">
          <w:rPr>
            <w:rFonts w:cs="Times New Roman"/>
            <w:szCs w:val="24"/>
          </w:rPr>
          <w:t>8</w:t>
        </w:r>
        <w:r w:rsidR="00823E0C">
          <w:rPr>
            <w:rFonts w:cs="Times New Roman"/>
            <w:szCs w:val="24"/>
          </w:rPr>
          <w:fldChar w:fldCharType="end"/>
        </w:r>
      </w:hyperlink>
    </w:p>
    <w:p w14:paraId="17596A90" w14:textId="77777777" w:rsidR="0019196F" w:rsidRDefault="00372D41">
      <w:pPr>
        <w:pStyle w:val="TOC2"/>
        <w:tabs>
          <w:tab w:val="right" w:leader="dot" w:pos="8296"/>
        </w:tabs>
        <w:ind w:left="480" w:firstLine="480"/>
        <w:rPr>
          <w:rFonts w:cs="Times New Roman"/>
          <w:szCs w:val="24"/>
        </w:rPr>
      </w:pPr>
      <w:hyperlink w:anchor="_Toc149135979" w:history="1">
        <w:r w:rsidR="00823E0C">
          <w:rPr>
            <w:rStyle w:val="ac"/>
            <w:rFonts w:cs="Times New Roman"/>
            <w:kern w:val="44"/>
            <w:szCs w:val="24"/>
          </w:rPr>
          <w:t>6.4  Material storage</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_Toc149135979 \h </w:instrText>
        </w:r>
        <w:r w:rsidR="00823E0C">
          <w:rPr>
            <w:rFonts w:cs="Times New Roman"/>
            <w:szCs w:val="24"/>
          </w:rPr>
        </w:r>
        <w:r w:rsidR="00823E0C">
          <w:rPr>
            <w:rFonts w:cs="Times New Roman"/>
            <w:szCs w:val="24"/>
          </w:rPr>
          <w:fldChar w:fldCharType="separate"/>
        </w:r>
        <w:r w:rsidR="00823E0C">
          <w:rPr>
            <w:rFonts w:cs="Times New Roman"/>
            <w:szCs w:val="24"/>
          </w:rPr>
          <w:t>9</w:t>
        </w:r>
        <w:r w:rsidR="00823E0C">
          <w:rPr>
            <w:rFonts w:cs="Times New Roman"/>
            <w:szCs w:val="24"/>
          </w:rPr>
          <w:fldChar w:fldCharType="end"/>
        </w:r>
      </w:hyperlink>
    </w:p>
    <w:p w14:paraId="5C59E789" w14:textId="77777777" w:rsidR="0019196F" w:rsidRDefault="00372D41">
      <w:pPr>
        <w:pStyle w:val="TOC1"/>
      </w:pPr>
      <w:hyperlink w:anchor="_Toc149135980" w:history="1">
        <w:r w:rsidR="00823E0C">
          <w:rPr>
            <w:rStyle w:val="ac"/>
            <w:b/>
            <w:bCs/>
          </w:rPr>
          <w:t xml:space="preserve">7 </w:t>
        </w:r>
        <w:r w:rsidR="00823E0C">
          <w:rPr>
            <w:rStyle w:val="ac"/>
            <w:rFonts w:hint="eastAsia"/>
            <w:b/>
            <w:bCs/>
          </w:rPr>
          <w:t>C</w:t>
        </w:r>
        <w:r w:rsidR="00823E0C">
          <w:rPr>
            <w:rStyle w:val="ac"/>
            <w:b/>
            <w:bCs/>
          </w:rPr>
          <w:t>onstruction</w:t>
        </w:r>
        <w:r w:rsidR="00823E0C">
          <w:tab/>
        </w:r>
        <w:r w:rsidR="00823E0C">
          <w:fldChar w:fldCharType="begin"/>
        </w:r>
        <w:r w:rsidR="00823E0C">
          <w:instrText xml:space="preserve"> PAGEREF _Toc149135980 \h </w:instrText>
        </w:r>
        <w:r w:rsidR="00823E0C">
          <w:fldChar w:fldCharType="separate"/>
        </w:r>
        <w:r w:rsidR="00823E0C">
          <w:t>10</w:t>
        </w:r>
        <w:r w:rsidR="00823E0C">
          <w:fldChar w:fldCharType="end"/>
        </w:r>
      </w:hyperlink>
    </w:p>
    <w:p w14:paraId="001448B7" w14:textId="77777777" w:rsidR="0019196F" w:rsidRDefault="00372D41">
      <w:pPr>
        <w:pStyle w:val="TOC2"/>
        <w:tabs>
          <w:tab w:val="right" w:leader="dot" w:pos="8296"/>
        </w:tabs>
        <w:ind w:left="480" w:firstLine="480"/>
        <w:rPr>
          <w:rFonts w:cs="Times New Roman"/>
          <w:szCs w:val="24"/>
        </w:rPr>
      </w:pPr>
      <w:hyperlink w:anchor="_Toc149135981" w:history="1">
        <w:r w:rsidR="00823E0C">
          <w:rPr>
            <w:rStyle w:val="ac"/>
            <w:rFonts w:cs="Times New Roman"/>
            <w:kern w:val="44"/>
            <w:szCs w:val="24"/>
          </w:rPr>
          <w:t xml:space="preserve">7.1  </w:t>
        </w:r>
        <w:r w:rsidR="00823E0C">
          <w:rPr>
            <w:rStyle w:val="ac"/>
            <w:rFonts w:cs="Times New Roman" w:hint="eastAsia"/>
            <w:kern w:val="44"/>
            <w:szCs w:val="24"/>
          </w:rPr>
          <w:t>C</w:t>
        </w:r>
        <w:r w:rsidR="00823E0C">
          <w:rPr>
            <w:rStyle w:val="ac"/>
            <w:rFonts w:cs="Times New Roman"/>
            <w:kern w:val="44"/>
            <w:szCs w:val="24"/>
          </w:rPr>
          <w:t>onstruction for preparation</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_Toc149135981 \h </w:instrText>
        </w:r>
        <w:r w:rsidR="00823E0C">
          <w:rPr>
            <w:rFonts w:cs="Times New Roman"/>
            <w:szCs w:val="24"/>
          </w:rPr>
        </w:r>
        <w:r w:rsidR="00823E0C">
          <w:rPr>
            <w:rFonts w:cs="Times New Roman"/>
            <w:szCs w:val="24"/>
          </w:rPr>
          <w:fldChar w:fldCharType="separate"/>
        </w:r>
        <w:r w:rsidR="00823E0C">
          <w:rPr>
            <w:rFonts w:cs="Times New Roman"/>
            <w:szCs w:val="24"/>
          </w:rPr>
          <w:t>10</w:t>
        </w:r>
        <w:r w:rsidR="00823E0C">
          <w:rPr>
            <w:rFonts w:cs="Times New Roman"/>
            <w:szCs w:val="24"/>
          </w:rPr>
          <w:fldChar w:fldCharType="end"/>
        </w:r>
      </w:hyperlink>
    </w:p>
    <w:p w14:paraId="25365512" w14:textId="77777777" w:rsidR="0019196F" w:rsidRDefault="00372D41">
      <w:pPr>
        <w:pStyle w:val="TOC2"/>
        <w:tabs>
          <w:tab w:val="right" w:leader="dot" w:pos="8296"/>
        </w:tabs>
        <w:ind w:left="480" w:firstLine="480"/>
        <w:rPr>
          <w:rFonts w:cs="Times New Roman"/>
          <w:szCs w:val="24"/>
        </w:rPr>
      </w:pPr>
      <w:hyperlink w:anchor="_Toc149135982" w:history="1">
        <w:r w:rsidR="00823E0C">
          <w:rPr>
            <w:rStyle w:val="ac"/>
            <w:rFonts w:cs="Times New Roman"/>
            <w:kern w:val="44"/>
            <w:szCs w:val="24"/>
          </w:rPr>
          <w:t>7.2  Blending</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_Toc149135982 \h </w:instrText>
        </w:r>
        <w:r w:rsidR="00823E0C">
          <w:rPr>
            <w:rFonts w:cs="Times New Roman"/>
            <w:szCs w:val="24"/>
          </w:rPr>
        </w:r>
        <w:r w:rsidR="00823E0C">
          <w:rPr>
            <w:rFonts w:cs="Times New Roman"/>
            <w:szCs w:val="24"/>
          </w:rPr>
          <w:fldChar w:fldCharType="separate"/>
        </w:r>
        <w:r w:rsidR="00823E0C">
          <w:rPr>
            <w:rFonts w:cs="Times New Roman"/>
            <w:szCs w:val="24"/>
          </w:rPr>
          <w:t>10</w:t>
        </w:r>
        <w:r w:rsidR="00823E0C">
          <w:rPr>
            <w:rFonts w:cs="Times New Roman"/>
            <w:szCs w:val="24"/>
          </w:rPr>
          <w:fldChar w:fldCharType="end"/>
        </w:r>
      </w:hyperlink>
    </w:p>
    <w:p w14:paraId="306A5D0C" w14:textId="77777777" w:rsidR="0019196F" w:rsidRDefault="00372D41">
      <w:pPr>
        <w:pStyle w:val="TOC2"/>
        <w:tabs>
          <w:tab w:val="right" w:leader="dot" w:pos="8296"/>
        </w:tabs>
        <w:ind w:left="480" w:firstLine="480"/>
        <w:rPr>
          <w:rFonts w:cs="Times New Roman"/>
          <w:szCs w:val="24"/>
        </w:rPr>
      </w:pPr>
      <w:hyperlink w:anchor="_Toc149135983" w:history="1">
        <w:r w:rsidR="00823E0C">
          <w:rPr>
            <w:rStyle w:val="ac"/>
            <w:rFonts w:cs="Times New Roman"/>
            <w:kern w:val="44"/>
            <w:szCs w:val="24"/>
          </w:rPr>
          <w:t xml:space="preserve">7.3  </w:t>
        </w:r>
        <w:r w:rsidR="00823E0C">
          <w:rPr>
            <w:rStyle w:val="ac"/>
            <w:rFonts w:cs="Times New Roman" w:hint="eastAsia"/>
            <w:kern w:val="44"/>
            <w:szCs w:val="24"/>
          </w:rPr>
          <w:t>P</w:t>
        </w:r>
        <w:r w:rsidR="00823E0C">
          <w:rPr>
            <w:rStyle w:val="ac"/>
            <w:rFonts w:cs="Times New Roman"/>
            <w:kern w:val="44"/>
            <w:szCs w:val="24"/>
          </w:rPr>
          <w:t>ouring and maintenance</w:t>
        </w:r>
        <w:r w:rsidR="00823E0C">
          <w:rPr>
            <w:rFonts w:cs="Times New Roman"/>
            <w:szCs w:val="24"/>
          </w:rPr>
          <w:tab/>
        </w:r>
        <w:r w:rsidR="00823E0C">
          <w:rPr>
            <w:rFonts w:cs="Times New Roman"/>
            <w:szCs w:val="24"/>
          </w:rPr>
          <w:fldChar w:fldCharType="begin"/>
        </w:r>
        <w:r w:rsidR="00823E0C">
          <w:rPr>
            <w:rFonts w:cs="Times New Roman"/>
            <w:szCs w:val="24"/>
          </w:rPr>
          <w:instrText xml:space="preserve"> PAGEREF _Toc149135983 \h </w:instrText>
        </w:r>
        <w:r w:rsidR="00823E0C">
          <w:rPr>
            <w:rFonts w:cs="Times New Roman"/>
            <w:szCs w:val="24"/>
          </w:rPr>
        </w:r>
        <w:r w:rsidR="00823E0C">
          <w:rPr>
            <w:rFonts w:cs="Times New Roman"/>
            <w:szCs w:val="24"/>
          </w:rPr>
          <w:fldChar w:fldCharType="separate"/>
        </w:r>
        <w:r w:rsidR="00823E0C">
          <w:rPr>
            <w:rFonts w:cs="Times New Roman"/>
            <w:szCs w:val="24"/>
          </w:rPr>
          <w:t>10</w:t>
        </w:r>
        <w:r w:rsidR="00823E0C">
          <w:rPr>
            <w:rFonts w:cs="Times New Roman"/>
            <w:szCs w:val="24"/>
          </w:rPr>
          <w:fldChar w:fldCharType="end"/>
        </w:r>
      </w:hyperlink>
    </w:p>
    <w:p w14:paraId="7B805DBD" w14:textId="77777777" w:rsidR="0019196F" w:rsidRDefault="00372D41">
      <w:pPr>
        <w:pStyle w:val="TOC1"/>
      </w:pPr>
      <w:hyperlink w:anchor="_Toc149135984" w:history="1">
        <w:r w:rsidR="00823E0C">
          <w:rPr>
            <w:rStyle w:val="ac"/>
            <w:b/>
            <w:bCs/>
          </w:rPr>
          <w:t xml:space="preserve">8 </w:t>
        </w:r>
        <w:r w:rsidR="00823E0C">
          <w:rPr>
            <w:rStyle w:val="ac"/>
            <w:rFonts w:hint="eastAsia"/>
            <w:b/>
            <w:bCs/>
          </w:rPr>
          <w:t>Q</w:t>
        </w:r>
        <w:r w:rsidR="00823E0C">
          <w:rPr>
            <w:rStyle w:val="ac"/>
            <w:b/>
            <w:bCs/>
          </w:rPr>
          <w:t>uality Testing</w:t>
        </w:r>
        <w:r w:rsidR="00823E0C">
          <w:tab/>
        </w:r>
        <w:r w:rsidR="00823E0C">
          <w:fldChar w:fldCharType="begin"/>
        </w:r>
        <w:r w:rsidR="00823E0C">
          <w:instrText xml:space="preserve"> PAGEREF _Toc149135984 \h </w:instrText>
        </w:r>
        <w:r w:rsidR="00823E0C">
          <w:fldChar w:fldCharType="separate"/>
        </w:r>
        <w:r w:rsidR="00823E0C">
          <w:t>12</w:t>
        </w:r>
        <w:r w:rsidR="00823E0C">
          <w:fldChar w:fldCharType="end"/>
        </w:r>
      </w:hyperlink>
    </w:p>
    <w:p w14:paraId="06990756" w14:textId="71C8DAD5" w:rsidR="0019196F" w:rsidRDefault="00823E0C" w:rsidP="00310E45">
      <w:pPr>
        <w:pStyle w:val="TOC1"/>
        <w:jc w:val="both"/>
        <w:rPr>
          <w:lang w:val="en-GB"/>
        </w:rPr>
      </w:pPr>
      <w:r>
        <w:rPr>
          <w:lang w:val="en-GB"/>
        </w:rPr>
        <w:t>Explanation of wording</w:t>
      </w:r>
      <w:r w:rsidR="008B1716" w:rsidRPr="008B1716">
        <w:rPr>
          <w:lang w:val="en-GB"/>
        </w:rPr>
        <w:tab/>
      </w:r>
      <w:r w:rsidR="008B1716">
        <w:rPr>
          <w:lang w:val="en-GB"/>
        </w:rPr>
        <w:t>13</w:t>
      </w:r>
    </w:p>
    <w:p w14:paraId="37BB2278" w14:textId="6B2A7022" w:rsidR="0019196F" w:rsidRDefault="00823E0C">
      <w:pPr>
        <w:ind w:firstLine="480"/>
      </w:pPr>
      <w:r>
        <w:rPr>
          <w:lang w:val="en-GB"/>
        </w:rPr>
        <w:t>List of quoted standards</w:t>
      </w:r>
      <w:r w:rsidR="00166114">
        <w:rPr>
          <w:lang w:val="en-GB"/>
        </w:rPr>
        <w:t>……</w:t>
      </w:r>
      <w:r w:rsidR="00166114" w:rsidRPr="00166114">
        <w:rPr>
          <w:rFonts w:cs="Times New Roman"/>
          <w:color w:val="000000" w:themeColor="text1"/>
          <w:kern w:val="44"/>
          <w:szCs w:val="24"/>
          <w:lang w:val="en-GB"/>
        </w:rPr>
        <w:t>……………………………………………………</w:t>
      </w:r>
      <w:r w:rsidR="00166114">
        <w:rPr>
          <w:lang w:val="en-GB"/>
        </w:rPr>
        <w:t>14</w:t>
      </w:r>
    </w:p>
    <w:p w14:paraId="21262039" w14:textId="77777777" w:rsidR="0019196F" w:rsidRDefault="00823E0C">
      <w:pPr>
        <w:pStyle w:val="TOC1"/>
      </w:pPr>
      <w:r>
        <w:t>Addition:</w:t>
      </w:r>
      <w:hyperlink w:anchor="_Toc149135985" w:history="1">
        <w:r>
          <w:rPr>
            <w:rStyle w:val="ac"/>
            <w:b/>
            <w:bCs/>
          </w:rPr>
          <w:t>explanation of provisions</w:t>
        </w:r>
        <w:r>
          <w:tab/>
        </w:r>
        <w:r>
          <w:fldChar w:fldCharType="begin"/>
        </w:r>
        <w:r>
          <w:instrText xml:space="preserve"> PAGEREF _Toc149135985 \h </w:instrText>
        </w:r>
        <w:r>
          <w:fldChar w:fldCharType="separate"/>
        </w:r>
        <w:r>
          <w:t>17</w:t>
        </w:r>
        <w:r>
          <w:fldChar w:fldCharType="end"/>
        </w:r>
      </w:hyperlink>
    </w:p>
    <w:p w14:paraId="4EAF0140" w14:textId="77777777" w:rsidR="0019196F" w:rsidRDefault="00823E0C">
      <w:pPr>
        <w:ind w:firstLineChars="0" w:firstLine="0"/>
        <w:jc w:val="left"/>
      </w:pPr>
      <w:r>
        <w:rPr>
          <w:b/>
          <w:bCs/>
          <w:lang w:val="zh-CN"/>
        </w:rPr>
        <w:fldChar w:fldCharType="end"/>
      </w:r>
    </w:p>
    <w:p w14:paraId="2ACFC639" w14:textId="77777777" w:rsidR="0019196F" w:rsidRDefault="0019196F">
      <w:pPr>
        <w:ind w:firstLine="480"/>
        <w:sectPr w:rsidR="0019196F">
          <w:pgSz w:w="11906" w:h="16838"/>
          <w:pgMar w:top="1440" w:right="1800" w:bottom="1440" w:left="1800" w:header="851" w:footer="992" w:gutter="0"/>
          <w:cols w:space="425"/>
          <w:docGrid w:type="lines" w:linePitch="312"/>
        </w:sectPr>
      </w:pPr>
    </w:p>
    <w:p w14:paraId="7FF4479A"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2" w:name="_Toc149140048"/>
      <w:r>
        <w:rPr>
          <w:rFonts w:cs="Times New Roman"/>
          <w:b/>
          <w:bCs/>
          <w:kern w:val="44"/>
          <w:sz w:val="30"/>
          <w:szCs w:val="30"/>
        </w:rPr>
        <w:lastRenderedPageBreak/>
        <w:t xml:space="preserve">1 </w:t>
      </w:r>
      <w:r>
        <w:rPr>
          <w:rFonts w:cs="Times New Roman"/>
          <w:b/>
          <w:bCs/>
          <w:kern w:val="44"/>
          <w:sz w:val="30"/>
          <w:szCs w:val="30"/>
        </w:rPr>
        <w:t>总</w:t>
      </w:r>
      <w:r>
        <w:rPr>
          <w:rFonts w:cs="Times New Roman"/>
          <w:b/>
          <w:bCs/>
          <w:kern w:val="44"/>
          <w:sz w:val="30"/>
          <w:szCs w:val="30"/>
        </w:rPr>
        <w:t xml:space="preserve">  </w:t>
      </w:r>
      <w:r>
        <w:rPr>
          <w:rFonts w:cs="Times New Roman"/>
          <w:b/>
          <w:bCs/>
          <w:kern w:val="44"/>
          <w:sz w:val="30"/>
          <w:szCs w:val="30"/>
        </w:rPr>
        <w:t>则</w:t>
      </w:r>
      <w:bookmarkEnd w:id="1"/>
      <w:bookmarkEnd w:id="2"/>
    </w:p>
    <w:p w14:paraId="596BE969" w14:textId="77777777" w:rsidR="0019196F" w:rsidRDefault="0019196F">
      <w:pPr>
        <w:ind w:firstLine="480"/>
      </w:pPr>
    </w:p>
    <w:p w14:paraId="1BE654C3" w14:textId="77777777" w:rsidR="0019196F" w:rsidRDefault="00823E0C">
      <w:pPr>
        <w:spacing w:line="400" w:lineRule="exact"/>
        <w:ind w:firstLineChars="0" w:firstLine="0"/>
        <w:rPr>
          <w:rFonts w:cs="Times New Roman"/>
          <w:szCs w:val="24"/>
        </w:rPr>
      </w:pPr>
      <w:r>
        <w:rPr>
          <w:rFonts w:cs="Times New Roman" w:hint="eastAsia"/>
          <w:b/>
          <w:bCs/>
          <w:szCs w:val="24"/>
        </w:rPr>
        <w:t>1</w:t>
      </w:r>
      <w:r>
        <w:rPr>
          <w:rFonts w:cs="Times New Roman"/>
          <w:b/>
          <w:bCs/>
          <w:szCs w:val="24"/>
        </w:rPr>
        <w:t xml:space="preserve">.0.1  </w:t>
      </w:r>
      <w:r>
        <w:rPr>
          <w:rFonts w:cs="Times New Roman" w:hint="eastAsia"/>
          <w:szCs w:val="24"/>
        </w:rPr>
        <w:t>为保证超高性能混凝土在桥梁湿接缝中</w:t>
      </w:r>
      <w:r>
        <w:rPr>
          <w:rFonts w:cs="Times New Roman"/>
          <w:szCs w:val="24"/>
        </w:rPr>
        <w:t>的</w:t>
      </w:r>
      <w:r>
        <w:rPr>
          <w:rFonts w:cs="Times New Roman" w:hint="eastAsia"/>
          <w:szCs w:val="24"/>
        </w:rPr>
        <w:t>合理</w:t>
      </w:r>
      <w:r>
        <w:rPr>
          <w:rFonts w:cs="Times New Roman"/>
          <w:szCs w:val="24"/>
        </w:rPr>
        <w:t>应用，做到</w:t>
      </w:r>
      <w:r>
        <w:rPr>
          <w:rFonts w:cs="Times New Roman" w:hint="eastAsia"/>
          <w:szCs w:val="24"/>
        </w:rPr>
        <w:t>安全适用、</w:t>
      </w:r>
      <w:r>
        <w:rPr>
          <w:rFonts w:cs="Times New Roman"/>
          <w:szCs w:val="24"/>
        </w:rPr>
        <w:t>技术先进、</w:t>
      </w:r>
      <w:r>
        <w:rPr>
          <w:rFonts w:cs="Times New Roman" w:hint="eastAsia"/>
          <w:szCs w:val="24"/>
        </w:rPr>
        <w:t>经济合理、确保质量</w:t>
      </w:r>
      <w:r>
        <w:rPr>
          <w:rFonts w:cs="Times New Roman"/>
          <w:szCs w:val="24"/>
        </w:rPr>
        <w:t>，制定本</w:t>
      </w:r>
      <w:r>
        <w:rPr>
          <w:rFonts w:cs="Times New Roman" w:hint="eastAsia"/>
          <w:szCs w:val="24"/>
        </w:rPr>
        <w:t>规程</w:t>
      </w:r>
      <w:r>
        <w:rPr>
          <w:rFonts w:cs="Times New Roman"/>
          <w:szCs w:val="24"/>
        </w:rPr>
        <w:t>。</w:t>
      </w:r>
    </w:p>
    <w:p w14:paraId="6E4E7ABA" w14:textId="77777777" w:rsidR="0019196F" w:rsidRDefault="00823E0C">
      <w:pPr>
        <w:spacing w:line="400" w:lineRule="exact"/>
        <w:ind w:firstLineChars="0" w:firstLine="0"/>
        <w:rPr>
          <w:rFonts w:cs="Times New Roman"/>
          <w:szCs w:val="24"/>
        </w:rPr>
      </w:pPr>
      <w:r>
        <w:rPr>
          <w:rFonts w:cs="Times New Roman"/>
          <w:b/>
          <w:szCs w:val="24"/>
        </w:rPr>
        <w:t>1.0.2</w:t>
      </w:r>
      <w:r>
        <w:rPr>
          <w:rFonts w:cs="Times New Roman"/>
          <w:szCs w:val="24"/>
        </w:rPr>
        <w:t xml:space="preserve">  </w:t>
      </w:r>
      <w:r>
        <w:rPr>
          <w:rFonts w:cs="Times New Roman"/>
          <w:szCs w:val="24"/>
        </w:rPr>
        <w:t>本</w:t>
      </w:r>
      <w:r>
        <w:rPr>
          <w:rFonts w:cs="Times New Roman" w:hint="eastAsia"/>
          <w:szCs w:val="24"/>
        </w:rPr>
        <w:t>规程</w:t>
      </w:r>
      <w:r>
        <w:rPr>
          <w:rFonts w:cs="Times New Roman"/>
          <w:szCs w:val="24"/>
        </w:rPr>
        <w:t>适用于</w:t>
      </w:r>
      <w:r>
        <w:rPr>
          <w:rFonts w:cs="Times New Roman" w:hint="eastAsia"/>
          <w:szCs w:val="24"/>
        </w:rPr>
        <w:t>超高性能混凝土在桥梁湿接缝中的</w:t>
      </w:r>
      <w:r>
        <w:rPr>
          <w:rFonts w:cs="Times New Roman"/>
          <w:szCs w:val="24"/>
        </w:rPr>
        <w:t>应用</w:t>
      </w:r>
      <w:r>
        <w:rPr>
          <w:rFonts w:cs="Times New Roman" w:hint="eastAsia"/>
          <w:szCs w:val="24"/>
        </w:rPr>
        <w:t>。</w:t>
      </w:r>
    </w:p>
    <w:p w14:paraId="53C7331F" w14:textId="77777777" w:rsidR="0019196F" w:rsidRDefault="00823E0C">
      <w:pPr>
        <w:spacing w:line="400" w:lineRule="exact"/>
        <w:ind w:firstLineChars="0" w:firstLine="0"/>
        <w:rPr>
          <w:rFonts w:cs="Times New Roman"/>
          <w:szCs w:val="24"/>
        </w:rPr>
      </w:pPr>
      <w:r>
        <w:rPr>
          <w:rFonts w:cs="Times New Roman"/>
          <w:b/>
          <w:szCs w:val="24"/>
        </w:rPr>
        <w:t>1.0.3</w:t>
      </w:r>
      <w:r>
        <w:rPr>
          <w:rFonts w:cs="Times New Roman"/>
          <w:szCs w:val="24"/>
        </w:rPr>
        <w:t xml:space="preserve">  </w:t>
      </w:r>
      <w:r>
        <w:rPr>
          <w:rFonts w:cs="Times New Roman" w:hint="eastAsia"/>
          <w:szCs w:val="24"/>
        </w:rPr>
        <w:t>超高性能混凝土在桥梁湿接缝中的</w:t>
      </w:r>
      <w:r>
        <w:rPr>
          <w:rFonts w:cs="Times New Roman"/>
          <w:szCs w:val="24"/>
        </w:rPr>
        <w:t>应用除应符合本规程外，</w:t>
      </w:r>
      <w:r>
        <w:rPr>
          <w:rFonts w:cs="Times New Roman" w:hint="eastAsia"/>
          <w:szCs w:val="24"/>
        </w:rPr>
        <w:t>同时</w:t>
      </w:r>
      <w:r>
        <w:rPr>
          <w:rFonts w:cs="Times New Roman"/>
          <w:szCs w:val="24"/>
        </w:rPr>
        <w:t>应符合国家现行有关标准的规定。</w:t>
      </w:r>
    </w:p>
    <w:p w14:paraId="1C01085A" w14:textId="77777777" w:rsidR="0019196F" w:rsidRDefault="00823E0C">
      <w:pPr>
        <w:widowControl/>
        <w:ind w:firstLineChars="0" w:firstLine="0"/>
        <w:jc w:val="left"/>
      </w:pPr>
      <w:r>
        <w:br w:type="page"/>
      </w:r>
    </w:p>
    <w:p w14:paraId="6EAA213C" w14:textId="6908F33E"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3" w:name="_Toc149140049"/>
      <w:r>
        <w:rPr>
          <w:rFonts w:cs="Times New Roman" w:hint="eastAsia"/>
          <w:b/>
          <w:bCs/>
          <w:kern w:val="44"/>
          <w:sz w:val="30"/>
          <w:szCs w:val="30"/>
        </w:rPr>
        <w:lastRenderedPageBreak/>
        <w:t>2</w:t>
      </w:r>
      <w:r>
        <w:rPr>
          <w:rFonts w:cs="Times New Roman"/>
          <w:b/>
          <w:bCs/>
          <w:kern w:val="44"/>
          <w:sz w:val="30"/>
          <w:szCs w:val="30"/>
        </w:rPr>
        <w:t xml:space="preserve"> </w:t>
      </w:r>
      <w:r>
        <w:rPr>
          <w:rFonts w:cs="Times New Roman"/>
          <w:b/>
          <w:bCs/>
          <w:kern w:val="44"/>
          <w:sz w:val="30"/>
          <w:szCs w:val="30"/>
        </w:rPr>
        <w:t>术</w:t>
      </w:r>
      <w:r w:rsidR="00F06BE9">
        <w:rPr>
          <w:rFonts w:cs="Times New Roman" w:hint="eastAsia"/>
          <w:b/>
          <w:bCs/>
          <w:kern w:val="44"/>
          <w:sz w:val="30"/>
          <w:szCs w:val="30"/>
        </w:rPr>
        <w:t xml:space="preserve"> </w:t>
      </w:r>
      <w:r w:rsidR="00F06BE9">
        <w:rPr>
          <w:rFonts w:cs="Times New Roman"/>
          <w:b/>
          <w:bCs/>
          <w:kern w:val="44"/>
          <w:sz w:val="30"/>
          <w:szCs w:val="30"/>
        </w:rPr>
        <w:t xml:space="preserve"> </w:t>
      </w:r>
      <w:r>
        <w:rPr>
          <w:rFonts w:cs="Times New Roman"/>
          <w:b/>
          <w:bCs/>
          <w:kern w:val="44"/>
          <w:sz w:val="30"/>
          <w:szCs w:val="30"/>
        </w:rPr>
        <w:t>语</w:t>
      </w:r>
      <w:bookmarkEnd w:id="3"/>
    </w:p>
    <w:p w14:paraId="0FC9F203" w14:textId="77777777" w:rsidR="0019196F" w:rsidRDefault="00823E0C">
      <w:pPr>
        <w:spacing w:line="400" w:lineRule="exact"/>
        <w:ind w:firstLine="482"/>
        <w:rPr>
          <w:rFonts w:cs="Times New Roman"/>
          <w:szCs w:val="24"/>
          <w:lang w:val="zh-CN"/>
        </w:rPr>
      </w:pPr>
      <w:r>
        <w:rPr>
          <w:rFonts w:cs="Times New Roman" w:hint="eastAsia"/>
          <w:b/>
          <w:szCs w:val="24"/>
        </w:rPr>
        <w:t>2</w:t>
      </w:r>
      <w:r>
        <w:rPr>
          <w:rFonts w:cs="Times New Roman"/>
          <w:b/>
          <w:szCs w:val="24"/>
          <w:lang w:val="zh-CN"/>
        </w:rPr>
        <w:t>.</w:t>
      </w:r>
      <w:r>
        <w:rPr>
          <w:rFonts w:cs="Times New Roman" w:hint="eastAsia"/>
          <w:b/>
          <w:szCs w:val="24"/>
        </w:rPr>
        <w:t>0</w:t>
      </w:r>
      <w:r>
        <w:rPr>
          <w:rFonts w:cs="Times New Roman"/>
          <w:b/>
          <w:szCs w:val="24"/>
          <w:lang w:val="zh-CN"/>
        </w:rPr>
        <w:t>.1</w:t>
      </w:r>
      <w:r>
        <w:rPr>
          <w:rFonts w:cs="Times New Roman"/>
          <w:szCs w:val="24"/>
          <w:lang w:val="zh-CN"/>
        </w:rPr>
        <w:t xml:space="preserve">  </w:t>
      </w:r>
      <w:r>
        <w:rPr>
          <w:rFonts w:cs="Times New Roman" w:hint="eastAsia"/>
          <w:szCs w:val="24"/>
        </w:rPr>
        <w:t>桥梁湿接缝</w:t>
      </w:r>
    </w:p>
    <w:p w14:paraId="51561044" w14:textId="77777777" w:rsidR="0019196F" w:rsidRDefault="00823E0C">
      <w:pPr>
        <w:spacing w:line="400" w:lineRule="exact"/>
        <w:ind w:firstLine="480"/>
        <w:rPr>
          <w:rFonts w:cs="Times New Roman"/>
          <w:szCs w:val="24"/>
        </w:rPr>
      </w:pPr>
      <w:r>
        <w:rPr>
          <w:rFonts w:cs="Times New Roman" w:hint="eastAsia"/>
          <w:szCs w:val="24"/>
        </w:rPr>
        <w:t>桥梁工程梁体或板体间采用现浇混凝土把梁体或板体连成整体的接缝。</w:t>
      </w:r>
    </w:p>
    <w:p w14:paraId="6DBADCDD" w14:textId="77777777" w:rsidR="0019196F" w:rsidRDefault="00823E0C">
      <w:pPr>
        <w:spacing w:line="400" w:lineRule="exact"/>
        <w:ind w:firstLine="482"/>
        <w:rPr>
          <w:rFonts w:cs="Times New Roman"/>
          <w:szCs w:val="24"/>
        </w:rPr>
      </w:pPr>
      <w:r>
        <w:rPr>
          <w:rFonts w:cs="Times New Roman" w:hint="eastAsia"/>
          <w:b/>
          <w:szCs w:val="24"/>
        </w:rPr>
        <w:t>2</w:t>
      </w:r>
      <w:r>
        <w:rPr>
          <w:rFonts w:cs="Times New Roman"/>
          <w:b/>
          <w:szCs w:val="24"/>
        </w:rPr>
        <w:t>.</w:t>
      </w:r>
      <w:r>
        <w:rPr>
          <w:rFonts w:cs="Times New Roman" w:hint="eastAsia"/>
          <w:b/>
          <w:szCs w:val="24"/>
        </w:rPr>
        <w:t>0</w:t>
      </w:r>
      <w:r>
        <w:rPr>
          <w:rFonts w:cs="Times New Roman"/>
          <w:b/>
          <w:szCs w:val="24"/>
        </w:rPr>
        <w:t>.</w:t>
      </w:r>
      <w:r>
        <w:rPr>
          <w:rFonts w:cs="Times New Roman" w:hint="eastAsia"/>
          <w:b/>
          <w:szCs w:val="24"/>
        </w:rPr>
        <w:t>2</w:t>
      </w:r>
      <w:r>
        <w:rPr>
          <w:rFonts w:cs="Times New Roman"/>
          <w:szCs w:val="24"/>
        </w:rPr>
        <w:t xml:space="preserve">  </w:t>
      </w:r>
      <w:r>
        <w:rPr>
          <w:rFonts w:cs="Times New Roman" w:hint="eastAsia"/>
          <w:szCs w:val="24"/>
        </w:rPr>
        <w:t>超高性能混凝土</w:t>
      </w:r>
    </w:p>
    <w:p w14:paraId="34B7F429" w14:textId="77777777" w:rsidR="0019196F" w:rsidRDefault="00823E0C">
      <w:pPr>
        <w:spacing w:line="400" w:lineRule="exact"/>
        <w:ind w:firstLine="480"/>
        <w:rPr>
          <w:rFonts w:cs="Times New Roman"/>
          <w:szCs w:val="24"/>
        </w:rPr>
      </w:pPr>
      <w:r>
        <w:rPr>
          <w:rFonts w:cs="Times New Roman" w:hint="eastAsia"/>
          <w:szCs w:val="24"/>
          <w:lang w:val="zh-CN"/>
        </w:rPr>
        <w:t>兼具超高抗渗性能和力学性能的纤维增强水泥基复合材料。</w:t>
      </w:r>
    </w:p>
    <w:p w14:paraId="101E95B3" w14:textId="77777777" w:rsidR="0019196F" w:rsidRDefault="00823E0C">
      <w:pPr>
        <w:spacing w:line="400" w:lineRule="exact"/>
        <w:ind w:firstLine="482"/>
        <w:rPr>
          <w:rFonts w:cs="Times New Roman"/>
          <w:szCs w:val="24"/>
          <w:lang w:val="zh-CN"/>
        </w:rPr>
      </w:pPr>
      <w:r>
        <w:rPr>
          <w:rFonts w:cs="Times New Roman" w:hint="eastAsia"/>
          <w:b/>
          <w:szCs w:val="24"/>
        </w:rPr>
        <w:t>2</w:t>
      </w:r>
      <w:r>
        <w:rPr>
          <w:rFonts w:cs="Times New Roman"/>
          <w:b/>
          <w:szCs w:val="24"/>
          <w:lang w:val="zh-CN"/>
        </w:rPr>
        <w:t>.</w:t>
      </w:r>
      <w:r>
        <w:rPr>
          <w:rFonts w:cs="Times New Roman" w:hint="eastAsia"/>
          <w:b/>
          <w:szCs w:val="24"/>
        </w:rPr>
        <w:t>0</w:t>
      </w:r>
      <w:r>
        <w:rPr>
          <w:rFonts w:cs="Times New Roman"/>
          <w:b/>
          <w:szCs w:val="24"/>
          <w:lang w:val="zh-CN"/>
        </w:rPr>
        <w:t>.</w:t>
      </w:r>
      <w:r>
        <w:rPr>
          <w:rFonts w:cs="Times New Roman" w:hint="eastAsia"/>
          <w:b/>
          <w:szCs w:val="24"/>
        </w:rPr>
        <w:t>3</w:t>
      </w:r>
      <w:r>
        <w:rPr>
          <w:rFonts w:cs="Times New Roman"/>
          <w:b/>
          <w:szCs w:val="24"/>
          <w:lang w:val="zh-CN"/>
        </w:rPr>
        <w:t xml:space="preserve">  </w:t>
      </w:r>
      <w:r>
        <w:rPr>
          <w:rFonts w:cs="Times New Roman" w:hint="eastAsia"/>
          <w:szCs w:val="24"/>
        </w:rPr>
        <w:t>超高性能混凝土预混料</w:t>
      </w:r>
    </w:p>
    <w:p w14:paraId="0061AE7A" w14:textId="77777777" w:rsidR="0019196F" w:rsidRDefault="00823E0C">
      <w:pPr>
        <w:spacing w:line="400" w:lineRule="exact"/>
        <w:ind w:firstLine="480"/>
        <w:rPr>
          <w:rFonts w:cs="Times New Roman"/>
          <w:szCs w:val="24"/>
          <w:lang w:val="zh-CN"/>
        </w:rPr>
      </w:pPr>
      <w:r>
        <w:rPr>
          <w:rFonts w:cs="Times New Roman" w:hint="eastAsia"/>
          <w:szCs w:val="24"/>
          <w:lang w:val="zh-CN"/>
        </w:rPr>
        <w:t>除拌合水外，用于制备超高性能混凝土的预先混合料。</w:t>
      </w:r>
    </w:p>
    <w:p w14:paraId="3E6F2582" w14:textId="77777777" w:rsidR="0019196F" w:rsidRDefault="00823E0C">
      <w:pPr>
        <w:widowControl/>
        <w:ind w:firstLine="602"/>
        <w:jc w:val="left"/>
        <w:rPr>
          <w:rFonts w:cs="Times New Roman"/>
          <w:b/>
          <w:bCs/>
          <w:kern w:val="44"/>
          <w:sz w:val="30"/>
          <w:szCs w:val="30"/>
        </w:rPr>
      </w:pPr>
      <w:r>
        <w:rPr>
          <w:rFonts w:cs="Times New Roman"/>
          <w:b/>
          <w:bCs/>
          <w:kern w:val="44"/>
          <w:sz w:val="30"/>
          <w:szCs w:val="30"/>
        </w:rPr>
        <w:br w:type="page"/>
      </w:r>
    </w:p>
    <w:p w14:paraId="48FEC5FE"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4" w:name="_Toc24747"/>
      <w:bookmarkStart w:id="5" w:name="_Toc149140050"/>
      <w:r>
        <w:rPr>
          <w:rFonts w:cs="Times New Roman" w:hint="eastAsia"/>
          <w:b/>
          <w:bCs/>
          <w:kern w:val="44"/>
          <w:sz w:val="30"/>
          <w:szCs w:val="30"/>
        </w:rPr>
        <w:lastRenderedPageBreak/>
        <w:t>3</w:t>
      </w:r>
      <w:r>
        <w:rPr>
          <w:rFonts w:cs="Times New Roman"/>
          <w:b/>
          <w:bCs/>
          <w:kern w:val="44"/>
          <w:sz w:val="30"/>
          <w:szCs w:val="30"/>
        </w:rPr>
        <w:t xml:space="preserve"> </w:t>
      </w:r>
      <w:r>
        <w:rPr>
          <w:rFonts w:cs="Times New Roman"/>
          <w:b/>
          <w:bCs/>
          <w:kern w:val="44"/>
          <w:sz w:val="30"/>
          <w:szCs w:val="30"/>
        </w:rPr>
        <w:t>基</w:t>
      </w:r>
      <w:r>
        <w:rPr>
          <w:rFonts w:cs="Times New Roman"/>
          <w:b/>
          <w:bCs/>
          <w:kern w:val="44"/>
          <w:sz w:val="30"/>
          <w:szCs w:val="30"/>
        </w:rPr>
        <w:t xml:space="preserve"> </w:t>
      </w:r>
      <w:r>
        <w:rPr>
          <w:rFonts w:cs="Times New Roman"/>
          <w:b/>
          <w:bCs/>
          <w:kern w:val="44"/>
          <w:sz w:val="30"/>
          <w:szCs w:val="30"/>
        </w:rPr>
        <w:t>本</w:t>
      </w:r>
      <w:r>
        <w:rPr>
          <w:rFonts w:cs="Times New Roman"/>
          <w:b/>
          <w:bCs/>
          <w:kern w:val="44"/>
          <w:sz w:val="30"/>
          <w:szCs w:val="30"/>
        </w:rPr>
        <w:t xml:space="preserve"> </w:t>
      </w:r>
      <w:r>
        <w:rPr>
          <w:rFonts w:cs="Times New Roman"/>
          <w:b/>
          <w:bCs/>
          <w:kern w:val="44"/>
          <w:sz w:val="30"/>
          <w:szCs w:val="30"/>
        </w:rPr>
        <w:t>规</w:t>
      </w:r>
      <w:r>
        <w:rPr>
          <w:rFonts w:cs="Times New Roman"/>
          <w:b/>
          <w:bCs/>
          <w:kern w:val="44"/>
          <w:sz w:val="30"/>
          <w:szCs w:val="30"/>
        </w:rPr>
        <w:t xml:space="preserve"> </w:t>
      </w:r>
      <w:r>
        <w:rPr>
          <w:rFonts w:cs="Times New Roman"/>
          <w:b/>
          <w:bCs/>
          <w:kern w:val="44"/>
          <w:sz w:val="30"/>
          <w:szCs w:val="30"/>
        </w:rPr>
        <w:t>定</w:t>
      </w:r>
      <w:bookmarkEnd w:id="4"/>
      <w:bookmarkEnd w:id="5"/>
    </w:p>
    <w:p w14:paraId="70FE7A5C" w14:textId="77777777" w:rsidR="0019196F" w:rsidRDefault="0019196F">
      <w:pPr>
        <w:ind w:firstLine="480"/>
      </w:pPr>
    </w:p>
    <w:p w14:paraId="6DA91A7F" w14:textId="77777777" w:rsidR="0019196F" w:rsidRDefault="00823E0C">
      <w:pPr>
        <w:spacing w:line="400" w:lineRule="exact"/>
        <w:ind w:firstLineChars="0" w:firstLine="0"/>
        <w:rPr>
          <w:rFonts w:cs="Times New Roman"/>
          <w:szCs w:val="24"/>
          <w:lang w:val="zh-CN"/>
        </w:rPr>
      </w:pPr>
      <w:r>
        <w:rPr>
          <w:rFonts w:cs="Times New Roman" w:hint="eastAsia"/>
          <w:b/>
          <w:szCs w:val="24"/>
        </w:rPr>
        <w:t>3</w:t>
      </w:r>
      <w:r>
        <w:rPr>
          <w:rFonts w:cs="Times New Roman"/>
          <w:b/>
          <w:szCs w:val="24"/>
          <w:lang w:val="zh-CN"/>
        </w:rPr>
        <w:t>.</w:t>
      </w:r>
      <w:r>
        <w:rPr>
          <w:rFonts w:cs="Times New Roman" w:hint="eastAsia"/>
          <w:b/>
          <w:szCs w:val="24"/>
        </w:rPr>
        <w:t>0</w:t>
      </w:r>
      <w:r>
        <w:rPr>
          <w:rFonts w:cs="Times New Roman"/>
          <w:b/>
          <w:szCs w:val="24"/>
          <w:lang w:val="zh-CN"/>
        </w:rPr>
        <w:t xml:space="preserve">.1  </w:t>
      </w:r>
      <w:r>
        <w:rPr>
          <w:rFonts w:cs="Times New Roman" w:hint="eastAsia"/>
          <w:bCs/>
          <w:szCs w:val="24"/>
          <w:lang w:val="zh-CN"/>
        </w:rPr>
        <w:t>桥梁</w:t>
      </w:r>
      <w:r>
        <w:rPr>
          <w:rFonts w:cs="Times New Roman" w:hint="eastAsia"/>
          <w:szCs w:val="24"/>
          <w:lang w:val="zh-CN"/>
        </w:rPr>
        <w:t>湿接缝用超高性能混凝土应采用</w:t>
      </w:r>
      <w:r>
        <w:rPr>
          <w:rFonts w:cs="Times New Roman" w:hint="eastAsia"/>
          <w:szCs w:val="24"/>
        </w:rPr>
        <w:t>超高性能混凝土</w:t>
      </w:r>
      <w:r>
        <w:rPr>
          <w:rFonts w:cs="Times New Roman" w:hint="eastAsia"/>
          <w:szCs w:val="24"/>
          <w:lang w:val="zh-CN"/>
        </w:rPr>
        <w:t>预混料作为原材料进场。</w:t>
      </w:r>
    </w:p>
    <w:p w14:paraId="0B6A7CBE" w14:textId="77777777" w:rsidR="0019196F" w:rsidRDefault="00823E0C">
      <w:pPr>
        <w:spacing w:line="400" w:lineRule="exact"/>
        <w:ind w:firstLineChars="0" w:firstLine="0"/>
        <w:rPr>
          <w:rFonts w:cs="Times New Roman"/>
          <w:szCs w:val="24"/>
          <w:lang w:val="zh-CN"/>
        </w:rPr>
      </w:pPr>
      <w:r>
        <w:rPr>
          <w:rFonts w:cs="Times New Roman" w:hint="eastAsia"/>
          <w:b/>
          <w:bCs/>
          <w:szCs w:val="24"/>
        </w:rPr>
        <w:t>3.0.2</w:t>
      </w:r>
      <w:r>
        <w:rPr>
          <w:rFonts w:cs="Times New Roman" w:hint="eastAsia"/>
          <w:szCs w:val="24"/>
        </w:rPr>
        <w:t xml:space="preserve">  </w:t>
      </w:r>
      <w:r>
        <w:rPr>
          <w:rFonts w:cs="Times New Roman" w:hint="eastAsia"/>
          <w:bCs/>
          <w:szCs w:val="24"/>
          <w:lang w:val="zh-CN"/>
        </w:rPr>
        <w:t>桥梁</w:t>
      </w:r>
      <w:r>
        <w:rPr>
          <w:rFonts w:cs="Times New Roman" w:hint="eastAsia"/>
          <w:szCs w:val="24"/>
          <w:lang w:val="zh-CN"/>
        </w:rPr>
        <w:t>湿接缝用超高性能混凝土应按照</w:t>
      </w:r>
      <w:r>
        <w:rPr>
          <w:rFonts w:cs="Times New Roman" w:hint="eastAsia"/>
          <w:szCs w:val="24"/>
        </w:rPr>
        <w:t>超高性能混凝土</w:t>
      </w:r>
      <w:r>
        <w:rPr>
          <w:rFonts w:cs="Times New Roman" w:hint="eastAsia"/>
          <w:szCs w:val="24"/>
          <w:lang w:val="zh-CN"/>
        </w:rPr>
        <w:t>预混料产品要求的用水量进行制备和施工，不得通过增加用水量提高流动性。</w:t>
      </w:r>
    </w:p>
    <w:p w14:paraId="0F402938" w14:textId="77777777" w:rsidR="0019196F" w:rsidRDefault="00823E0C">
      <w:pPr>
        <w:spacing w:line="400" w:lineRule="exact"/>
        <w:ind w:firstLineChars="0" w:firstLine="0"/>
        <w:rPr>
          <w:rFonts w:cs="Times New Roman"/>
          <w:szCs w:val="24"/>
        </w:rPr>
      </w:pPr>
      <w:r>
        <w:rPr>
          <w:rFonts w:cs="Times New Roman" w:hint="eastAsia"/>
          <w:b/>
          <w:bCs/>
          <w:szCs w:val="24"/>
        </w:rPr>
        <w:t>3.0.3</w:t>
      </w:r>
      <w:r>
        <w:rPr>
          <w:rFonts w:cs="Times New Roman" w:hint="eastAsia"/>
          <w:szCs w:val="24"/>
        </w:rPr>
        <w:t xml:space="preserve">  </w:t>
      </w:r>
      <w:r>
        <w:rPr>
          <w:rFonts w:cs="Times New Roman" w:hint="eastAsia"/>
          <w:bCs/>
          <w:szCs w:val="24"/>
          <w:lang w:val="zh-CN"/>
        </w:rPr>
        <w:t>桥梁</w:t>
      </w:r>
      <w:r>
        <w:rPr>
          <w:rFonts w:cs="Times New Roman" w:hint="eastAsia"/>
          <w:szCs w:val="24"/>
          <w:lang w:val="zh-CN"/>
        </w:rPr>
        <w:t>湿接缝用超高性能混凝土的生产和应用不得对人体、生物和环境造成危害，并应符合国家有关安全和环保的规定。</w:t>
      </w:r>
    </w:p>
    <w:p w14:paraId="2B79F28E" w14:textId="77777777" w:rsidR="0019196F" w:rsidRDefault="00823E0C">
      <w:pPr>
        <w:widowControl/>
        <w:ind w:firstLine="480"/>
        <w:jc w:val="left"/>
      </w:pPr>
      <w:r>
        <w:br w:type="page"/>
      </w:r>
    </w:p>
    <w:p w14:paraId="005B07AF"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6" w:name="_Toc32053"/>
      <w:bookmarkStart w:id="7" w:name="_Toc149140051"/>
      <w:r>
        <w:rPr>
          <w:rFonts w:cs="Times New Roman" w:hint="eastAsia"/>
          <w:b/>
          <w:bCs/>
          <w:kern w:val="44"/>
          <w:sz w:val="30"/>
          <w:szCs w:val="30"/>
        </w:rPr>
        <w:lastRenderedPageBreak/>
        <w:t>4</w:t>
      </w:r>
      <w:r>
        <w:rPr>
          <w:rFonts w:cs="Times New Roman"/>
          <w:b/>
          <w:bCs/>
          <w:kern w:val="44"/>
          <w:sz w:val="30"/>
          <w:szCs w:val="30"/>
        </w:rPr>
        <w:t xml:space="preserve"> </w:t>
      </w:r>
      <w:bookmarkEnd w:id="6"/>
      <w:r>
        <w:rPr>
          <w:rFonts w:cs="Times New Roman" w:hint="eastAsia"/>
          <w:b/>
          <w:bCs/>
          <w:kern w:val="44"/>
          <w:sz w:val="30"/>
          <w:szCs w:val="30"/>
        </w:rPr>
        <w:t>桥梁湿接缝用超高性能混凝土预混料</w:t>
      </w:r>
      <w:bookmarkEnd w:id="7"/>
    </w:p>
    <w:p w14:paraId="3F426CBC" w14:textId="0889A063"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8" w:name="_Toc149140052"/>
      <w:r>
        <w:rPr>
          <w:rFonts w:ascii="黑体" w:eastAsia="黑体" w:hAnsi="黑体" w:cs="Times New Roman" w:hint="eastAsia"/>
          <w:b/>
          <w:bCs/>
          <w:kern w:val="44"/>
          <w:szCs w:val="24"/>
        </w:rPr>
        <w:t>4.1  分类</w:t>
      </w:r>
      <w:bookmarkEnd w:id="8"/>
      <w:r w:rsidR="00010020">
        <w:rPr>
          <w:rFonts w:ascii="黑体" w:eastAsia="黑体" w:hAnsi="黑体" w:cs="Times New Roman" w:hint="eastAsia"/>
          <w:b/>
          <w:bCs/>
          <w:kern w:val="44"/>
          <w:szCs w:val="24"/>
        </w:rPr>
        <w:t>和</w:t>
      </w:r>
      <w:r w:rsidR="00FA5D6C">
        <w:rPr>
          <w:rFonts w:ascii="黑体" w:eastAsia="黑体" w:hAnsi="黑体" w:cs="Times New Roman" w:hint="eastAsia"/>
          <w:b/>
          <w:bCs/>
          <w:kern w:val="44"/>
          <w:szCs w:val="24"/>
        </w:rPr>
        <w:t>分级</w:t>
      </w:r>
    </w:p>
    <w:p w14:paraId="7D38FB2C" w14:textId="5580E2D1" w:rsidR="00F47CFF" w:rsidRDefault="00010020" w:rsidP="00010020">
      <w:pPr>
        <w:spacing w:line="400" w:lineRule="exact"/>
        <w:ind w:firstLineChars="0" w:firstLine="0"/>
        <w:rPr>
          <w:rFonts w:cs="Times New Roman"/>
          <w:szCs w:val="24"/>
        </w:rPr>
      </w:pPr>
      <w:r w:rsidRPr="00010020">
        <w:rPr>
          <w:rFonts w:cs="Times New Roman" w:hint="eastAsia"/>
          <w:b/>
          <w:szCs w:val="24"/>
        </w:rPr>
        <w:t>4</w:t>
      </w:r>
      <w:r w:rsidRPr="00010020">
        <w:rPr>
          <w:rFonts w:cs="Times New Roman"/>
          <w:b/>
          <w:szCs w:val="24"/>
        </w:rPr>
        <w:t>.1.1</w:t>
      </w:r>
      <w:r w:rsidR="006929AC">
        <w:rPr>
          <w:rFonts w:cs="Times New Roman"/>
          <w:b/>
          <w:szCs w:val="24"/>
        </w:rPr>
        <w:t xml:space="preserve">  </w:t>
      </w:r>
      <w:r w:rsidR="00823E0C" w:rsidRPr="00010020">
        <w:rPr>
          <w:rFonts w:cs="Times New Roman" w:hint="eastAsia"/>
          <w:bCs/>
          <w:szCs w:val="24"/>
        </w:rPr>
        <w:t>桥</w:t>
      </w:r>
      <w:r w:rsidR="00823E0C">
        <w:rPr>
          <w:rFonts w:cs="Times New Roman" w:hint="eastAsia"/>
          <w:szCs w:val="24"/>
        </w:rPr>
        <w:t>梁湿接缝用超高性能混凝土预混料</w:t>
      </w:r>
      <w:r w:rsidR="002725C0">
        <w:rPr>
          <w:rFonts w:cs="Times New Roman" w:hint="eastAsia"/>
          <w:szCs w:val="24"/>
        </w:rPr>
        <w:t>按</w:t>
      </w:r>
      <w:r w:rsidR="002A67C1">
        <w:rPr>
          <w:rFonts w:cs="Times New Roman" w:hint="eastAsia"/>
          <w:szCs w:val="24"/>
        </w:rPr>
        <w:t>包装组分</w:t>
      </w:r>
      <w:r w:rsidR="006929AC">
        <w:rPr>
          <w:rFonts w:cs="Times New Roman" w:hint="eastAsia"/>
          <w:szCs w:val="24"/>
        </w:rPr>
        <w:t>可分为</w:t>
      </w:r>
      <w:r w:rsidR="00F47CFF">
        <w:rPr>
          <w:rFonts w:cs="Times New Roman" w:hint="eastAsia"/>
          <w:szCs w:val="24"/>
        </w:rPr>
        <w:t>三</w:t>
      </w:r>
      <w:r w:rsidR="006929AC">
        <w:rPr>
          <w:rFonts w:cs="Times New Roman" w:hint="eastAsia"/>
          <w:szCs w:val="24"/>
        </w:rPr>
        <w:t>类：</w:t>
      </w:r>
      <w:r w:rsidR="00F47CFF">
        <w:rPr>
          <w:rFonts w:cs="Times New Roman" w:hint="eastAsia"/>
          <w:szCs w:val="24"/>
        </w:rPr>
        <w:t>A</w:t>
      </w:r>
      <w:r w:rsidR="00F47CFF">
        <w:rPr>
          <w:rFonts w:cs="Times New Roman" w:hint="eastAsia"/>
          <w:szCs w:val="24"/>
        </w:rPr>
        <w:t>、</w:t>
      </w:r>
      <w:r w:rsidR="00F47CFF">
        <w:rPr>
          <w:rFonts w:cs="Times New Roman" w:hint="eastAsia"/>
          <w:szCs w:val="24"/>
        </w:rPr>
        <w:t>B</w:t>
      </w:r>
      <w:r w:rsidR="00F47CFF">
        <w:rPr>
          <w:rFonts w:cs="Times New Roman" w:hint="eastAsia"/>
          <w:szCs w:val="24"/>
        </w:rPr>
        <w:t>、</w:t>
      </w:r>
      <w:r w:rsidR="00F47CFF">
        <w:rPr>
          <w:rFonts w:cs="Times New Roman"/>
          <w:szCs w:val="24"/>
        </w:rPr>
        <w:t>C</w:t>
      </w:r>
      <w:r w:rsidR="00F47CFF">
        <w:rPr>
          <w:rFonts w:cs="Times New Roman" w:hint="eastAsia"/>
          <w:szCs w:val="24"/>
        </w:rPr>
        <w:t>。</w:t>
      </w:r>
    </w:p>
    <w:p w14:paraId="3AB7194F" w14:textId="3860E5A3" w:rsidR="00FA5D6C" w:rsidRDefault="00FA5D6C" w:rsidP="00696A0F">
      <w:pPr>
        <w:spacing w:line="400" w:lineRule="exact"/>
        <w:ind w:firstLineChars="0" w:firstLine="0"/>
        <w:rPr>
          <w:rFonts w:cs="Times New Roman"/>
          <w:b/>
          <w:bCs/>
          <w:szCs w:val="24"/>
        </w:rPr>
      </w:pPr>
      <w:r>
        <w:rPr>
          <w:rFonts w:hint="eastAsia"/>
        </w:rPr>
        <w:t>A</w:t>
      </w:r>
      <w:r>
        <w:rPr>
          <w:rFonts w:hint="eastAsia"/>
        </w:rPr>
        <w:t>类为矿物材料、粉体外加剂和纤维预混均匀后进行整体包装，</w:t>
      </w:r>
      <w:r>
        <w:rPr>
          <w:rFonts w:hint="eastAsia"/>
        </w:rPr>
        <w:t>B</w:t>
      </w:r>
      <w:r>
        <w:rPr>
          <w:rFonts w:hint="eastAsia"/>
        </w:rPr>
        <w:t>类为矿物材料和粉体外加剂预混均匀后和配套纤维分别包装；</w:t>
      </w:r>
      <w:r>
        <w:rPr>
          <w:rFonts w:hint="eastAsia"/>
        </w:rPr>
        <w:t>C</w:t>
      </w:r>
      <w:r>
        <w:rPr>
          <w:rFonts w:hint="eastAsia"/>
        </w:rPr>
        <w:t>类为矿物材料、配套粉体</w:t>
      </w:r>
      <w:r>
        <w:rPr>
          <w:rFonts w:hint="eastAsia"/>
        </w:rPr>
        <w:t>/</w:t>
      </w:r>
      <w:r>
        <w:rPr>
          <w:rFonts w:hint="eastAsia"/>
        </w:rPr>
        <w:t>液体外加剂和配套纤维分别包装。</w:t>
      </w:r>
    </w:p>
    <w:p w14:paraId="1F1F548F" w14:textId="25A2E3EE" w:rsidR="0019196F" w:rsidRDefault="00F47CFF" w:rsidP="00696A0F">
      <w:pPr>
        <w:spacing w:line="400" w:lineRule="exact"/>
        <w:ind w:firstLineChars="0" w:firstLine="0"/>
      </w:pPr>
      <w:r w:rsidRPr="00F47CFF">
        <w:rPr>
          <w:rFonts w:cs="Times New Roman" w:hint="eastAsia"/>
          <w:b/>
          <w:bCs/>
          <w:szCs w:val="24"/>
        </w:rPr>
        <w:t>4</w:t>
      </w:r>
      <w:r w:rsidRPr="00F47CFF">
        <w:rPr>
          <w:rFonts w:cs="Times New Roman"/>
          <w:b/>
          <w:bCs/>
          <w:szCs w:val="24"/>
        </w:rPr>
        <w:t xml:space="preserve">.1.2  </w:t>
      </w:r>
      <w:r w:rsidR="00BE414F">
        <w:rPr>
          <w:rFonts w:hint="eastAsia"/>
        </w:rPr>
        <w:t>桥梁湿接缝用超高性能混凝土预混料应按本规程</w:t>
      </w:r>
      <w:r w:rsidR="00BE414F">
        <w:rPr>
          <w:rFonts w:hint="eastAsia"/>
        </w:rPr>
        <w:t>4.2</w:t>
      </w:r>
      <w:r w:rsidR="00BE414F">
        <w:rPr>
          <w:rFonts w:hint="eastAsia"/>
        </w:rPr>
        <w:t>节进行性能分级。</w:t>
      </w:r>
    </w:p>
    <w:p w14:paraId="3A110775" w14:textId="77777777" w:rsidR="00BE414F" w:rsidRPr="006A129B" w:rsidRDefault="00BE414F" w:rsidP="00BE414F">
      <w:pPr>
        <w:ind w:firstLineChars="0" w:firstLine="0"/>
      </w:pPr>
      <w:r w:rsidRPr="00BE414F">
        <w:rPr>
          <w:rFonts w:hint="eastAsia"/>
          <w:b/>
          <w:bCs/>
        </w:rPr>
        <w:t>4.1.3</w:t>
      </w:r>
      <w:r>
        <w:rPr>
          <w:rFonts w:hint="eastAsia"/>
        </w:rPr>
        <w:t xml:space="preserve">  </w:t>
      </w:r>
      <w:r>
        <w:rPr>
          <w:rFonts w:hint="eastAsia"/>
        </w:rPr>
        <w:t>桥梁湿接缝用超高性能混凝土预混料应按产品分类、规范编号、性能分级依次标记。</w:t>
      </w:r>
    </w:p>
    <w:p w14:paraId="0A02ABFC" w14:textId="77777777" w:rsidR="0019196F" w:rsidRDefault="00823E0C">
      <w:pPr>
        <w:spacing w:beforeLines="100" w:before="326" w:afterLines="100" w:after="326" w:line="400" w:lineRule="exact"/>
        <w:ind w:firstLine="482"/>
        <w:jc w:val="center"/>
        <w:outlineLvl w:val="1"/>
        <w:rPr>
          <w:rFonts w:cs="Times New Roman"/>
          <w:szCs w:val="24"/>
        </w:rPr>
      </w:pPr>
      <w:bookmarkStart w:id="9" w:name="_Toc149140053"/>
      <w:r>
        <w:rPr>
          <w:rFonts w:ascii="黑体" w:eastAsia="黑体" w:hAnsi="黑体" w:cs="Times New Roman" w:hint="eastAsia"/>
          <w:b/>
          <w:bCs/>
          <w:kern w:val="44"/>
          <w:szCs w:val="24"/>
        </w:rPr>
        <w:t>4.2  技术要求</w:t>
      </w:r>
      <w:bookmarkEnd w:id="9"/>
    </w:p>
    <w:p w14:paraId="238CA888"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2</w:t>
      </w:r>
      <w:r>
        <w:rPr>
          <w:rFonts w:cs="Times New Roman"/>
          <w:b/>
          <w:szCs w:val="24"/>
        </w:rPr>
        <w:t>.</w:t>
      </w:r>
      <w:r>
        <w:rPr>
          <w:rFonts w:cs="Times New Roman" w:hint="eastAsia"/>
          <w:b/>
          <w:szCs w:val="24"/>
        </w:rPr>
        <w:t>1</w:t>
      </w:r>
      <w:r>
        <w:rPr>
          <w:rFonts w:cs="Times New Roman"/>
          <w:szCs w:val="24"/>
        </w:rPr>
        <w:t xml:space="preserve">  </w:t>
      </w:r>
      <w:r>
        <w:rPr>
          <w:rFonts w:cs="Times New Roman" w:hint="eastAsia"/>
          <w:szCs w:val="24"/>
        </w:rPr>
        <w:t>桥梁湿接缝用超高性能混凝土预混料的技术性能应符合现行国家标准</w:t>
      </w:r>
      <w:bookmarkStart w:id="10" w:name="_Hlk149140210"/>
      <w:r>
        <w:rPr>
          <w:rFonts w:cs="Times New Roman" w:hint="eastAsia"/>
          <w:szCs w:val="24"/>
        </w:rPr>
        <w:t>《活性粉末混凝土》</w:t>
      </w:r>
      <w:r>
        <w:rPr>
          <w:rFonts w:cs="Times New Roman" w:hint="eastAsia"/>
          <w:szCs w:val="24"/>
        </w:rPr>
        <w:t>GB/T 31387</w:t>
      </w:r>
      <w:bookmarkEnd w:id="10"/>
      <w:r>
        <w:rPr>
          <w:rFonts w:cs="Times New Roman" w:hint="eastAsia"/>
          <w:szCs w:val="24"/>
        </w:rPr>
        <w:t>的规定，并应符合下列规定：</w:t>
      </w:r>
    </w:p>
    <w:p w14:paraId="662A35E8" w14:textId="77777777" w:rsidR="0019196F" w:rsidRDefault="00823E0C">
      <w:pPr>
        <w:spacing w:line="400" w:lineRule="exact"/>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桥梁湿接缝用超高性能混凝土预混料的扩展度应符合表</w:t>
      </w:r>
      <w:r>
        <w:rPr>
          <w:rFonts w:cs="Times New Roman" w:hint="eastAsia"/>
          <w:szCs w:val="24"/>
        </w:rPr>
        <w:t>4.2.1-1</w:t>
      </w:r>
      <w:r>
        <w:rPr>
          <w:rFonts w:cs="Times New Roman" w:hint="eastAsia"/>
          <w:szCs w:val="24"/>
        </w:rPr>
        <w:t>的规定；桥梁湿接缝用超高性能混凝土预混料的倒置坍落度筒排空时间应符合表</w:t>
      </w:r>
      <w:r>
        <w:rPr>
          <w:rFonts w:cs="Times New Roman" w:hint="eastAsia"/>
          <w:szCs w:val="24"/>
        </w:rPr>
        <w:t>4.2.1-2</w:t>
      </w:r>
      <w:r>
        <w:rPr>
          <w:rFonts w:cs="Times New Roman" w:hint="eastAsia"/>
          <w:szCs w:val="24"/>
        </w:rPr>
        <w:t>的规定。</w:t>
      </w:r>
    </w:p>
    <w:p w14:paraId="7C62F093" w14:textId="77777777" w:rsidR="0019196F" w:rsidRDefault="00823E0C">
      <w:pPr>
        <w:spacing w:line="400" w:lineRule="exact"/>
        <w:ind w:firstLine="480"/>
        <w:jc w:val="center"/>
        <w:rPr>
          <w:rFonts w:ascii="黑体" w:eastAsia="黑体" w:hAnsi="黑体" w:cs="黑体"/>
        </w:rPr>
      </w:pPr>
      <w:r>
        <w:rPr>
          <w:rFonts w:ascii="黑体" w:eastAsia="黑体" w:hAnsi="黑体" w:cs="黑体" w:hint="eastAsia"/>
        </w:rPr>
        <w:t>表4.2.1-1 桥梁湿接缝用超高性能混凝土预混料的扩展度指标要求</w:t>
      </w:r>
    </w:p>
    <w:tbl>
      <w:tblPr>
        <w:tblStyle w:val="aa"/>
        <w:tblW w:w="4998" w:type="pct"/>
        <w:jc w:val="center"/>
        <w:tblLook w:val="04A0" w:firstRow="1" w:lastRow="0" w:firstColumn="1" w:lastColumn="0" w:noHBand="0" w:noVBand="1"/>
      </w:tblPr>
      <w:tblGrid>
        <w:gridCol w:w="4322"/>
        <w:gridCol w:w="3971"/>
      </w:tblGrid>
      <w:tr w:rsidR="0019196F" w14:paraId="5D70AE65" w14:textId="77777777">
        <w:trPr>
          <w:jc w:val="center"/>
        </w:trPr>
        <w:tc>
          <w:tcPr>
            <w:tcW w:w="2605" w:type="pct"/>
            <w:vAlign w:val="center"/>
          </w:tcPr>
          <w:p w14:paraId="7AB43BCC" w14:textId="77777777" w:rsidR="0019196F" w:rsidRDefault="00823E0C">
            <w:pPr>
              <w:spacing w:line="400" w:lineRule="exact"/>
              <w:ind w:firstLine="360"/>
              <w:jc w:val="center"/>
              <w:rPr>
                <w:rFonts w:cs="Times New Roman"/>
                <w:sz w:val="18"/>
                <w:szCs w:val="18"/>
              </w:rPr>
            </w:pPr>
            <w:r>
              <w:rPr>
                <w:rFonts w:cs="Times New Roman" w:hint="eastAsia"/>
                <w:sz w:val="18"/>
                <w:szCs w:val="18"/>
              </w:rPr>
              <w:t>等级</w:t>
            </w:r>
          </w:p>
        </w:tc>
        <w:tc>
          <w:tcPr>
            <w:tcW w:w="2394" w:type="pct"/>
            <w:vAlign w:val="center"/>
          </w:tcPr>
          <w:p w14:paraId="6F66FFD0" w14:textId="77777777" w:rsidR="0019196F" w:rsidRDefault="00823E0C">
            <w:pPr>
              <w:spacing w:line="400" w:lineRule="exact"/>
              <w:ind w:firstLine="360"/>
              <w:jc w:val="center"/>
              <w:rPr>
                <w:rFonts w:cs="Times New Roman"/>
                <w:sz w:val="18"/>
                <w:szCs w:val="18"/>
              </w:rPr>
            </w:pPr>
            <w:r>
              <w:rPr>
                <w:rFonts w:cs="Times New Roman" w:hint="eastAsia"/>
                <w:sz w:val="18"/>
                <w:szCs w:val="18"/>
              </w:rPr>
              <w:t>扩展度</w:t>
            </w:r>
            <w:r>
              <w:rPr>
                <w:rFonts w:cs="Times New Roman" w:hint="eastAsia"/>
                <w:sz w:val="18"/>
                <w:szCs w:val="18"/>
              </w:rPr>
              <w:t>/mm</w:t>
            </w:r>
          </w:p>
        </w:tc>
      </w:tr>
      <w:tr w:rsidR="0019196F" w14:paraId="43F577B9" w14:textId="77777777">
        <w:trPr>
          <w:jc w:val="center"/>
        </w:trPr>
        <w:tc>
          <w:tcPr>
            <w:tcW w:w="2605" w:type="pct"/>
            <w:vAlign w:val="center"/>
          </w:tcPr>
          <w:p w14:paraId="46DF3ED2" w14:textId="77777777" w:rsidR="0019196F" w:rsidRDefault="00823E0C">
            <w:pPr>
              <w:spacing w:line="400" w:lineRule="exact"/>
              <w:ind w:firstLine="360"/>
              <w:jc w:val="center"/>
              <w:rPr>
                <w:rFonts w:cs="Times New Roman"/>
                <w:sz w:val="18"/>
                <w:szCs w:val="18"/>
              </w:rPr>
            </w:pPr>
            <w:r>
              <w:rPr>
                <w:rFonts w:cs="Times New Roman" w:hint="eastAsia"/>
                <w:sz w:val="18"/>
                <w:szCs w:val="18"/>
              </w:rPr>
              <w:t>F400</w:t>
            </w:r>
          </w:p>
        </w:tc>
        <w:tc>
          <w:tcPr>
            <w:tcW w:w="2394" w:type="pct"/>
            <w:vAlign w:val="center"/>
          </w:tcPr>
          <w:p w14:paraId="7D79C7DD" w14:textId="77777777" w:rsidR="0019196F" w:rsidRDefault="00823E0C">
            <w:pPr>
              <w:spacing w:line="400" w:lineRule="exact"/>
              <w:ind w:firstLine="360"/>
              <w:jc w:val="center"/>
              <w:rPr>
                <w:rFonts w:cs="Times New Roman"/>
                <w:sz w:val="18"/>
                <w:szCs w:val="18"/>
              </w:rPr>
            </w:pPr>
            <w:r>
              <w:rPr>
                <w:rFonts w:cs="Times New Roman" w:hint="eastAsia"/>
                <w:sz w:val="18"/>
                <w:szCs w:val="18"/>
              </w:rPr>
              <w:t>350</w:t>
            </w:r>
            <w:r>
              <w:rPr>
                <w:rFonts w:cs="Times New Roman" w:hint="eastAsia"/>
                <w:sz w:val="18"/>
                <w:szCs w:val="18"/>
              </w:rPr>
              <w:t>≤</w:t>
            </w:r>
            <w:r>
              <w:rPr>
                <w:rFonts w:cs="Times New Roman" w:hint="eastAsia"/>
                <w:sz w:val="18"/>
                <w:szCs w:val="18"/>
              </w:rPr>
              <w:t>F</w:t>
            </w:r>
            <w:r>
              <w:rPr>
                <w:rFonts w:cs="Times New Roman" w:hint="eastAsia"/>
                <w:sz w:val="18"/>
                <w:szCs w:val="18"/>
              </w:rPr>
              <w:t>＜</w:t>
            </w:r>
            <w:r>
              <w:rPr>
                <w:rFonts w:cs="Times New Roman" w:hint="eastAsia"/>
                <w:sz w:val="18"/>
                <w:szCs w:val="18"/>
              </w:rPr>
              <w:t>450</w:t>
            </w:r>
          </w:p>
        </w:tc>
      </w:tr>
      <w:tr w:rsidR="0019196F" w14:paraId="1352E376" w14:textId="77777777">
        <w:trPr>
          <w:jc w:val="center"/>
        </w:trPr>
        <w:tc>
          <w:tcPr>
            <w:tcW w:w="2605" w:type="pct"/>
            <w:vAlign w:val="center"/>
          </w:tcPr>
          <w:p w14:paraId="3AFED996" w14:textId="77777777" w:rsidR="0019196F" w:rsidRDefault="00823E0C">
            <w:pPr>
              <w:spacing w:line="400" w:lineRule="exact"/>
              <w:ind w:firstLine="360"/>
              <w:jc w:val="center"/>
              <w:rPr>
                <w:rFonts w:cs="Times New Roman"/>
                <w:sz w:val="18"/>
                <w:szCs w:val="18"/>
              </w:rPr>
            </w:pPr>
            <w:r>
              <w:rPr>
                <w:rFonts w:cs="Times New Roman" w:hint="eastAsia"/>
                <w:sz w:val="18"/>
                <w:szCs w:val="18"/>
              </w:rPr>
              <w:t>F500</w:t>
            </w:r>
          </w:p>
        </w:tc>
        <w:tc>
          <w:tcPr>
            <w:tcW w:w="2394" w:type="pct"/>
            <w:vAlign w:val="center"/>
          </w:tcPr>
          <w:p w14:paraId="5DEE201D" w14:textId="77777777" w:rsidR="0019196F" w:rsidRDefault="00823E0C">
            <w:pPr>
              <w:spacing w:line="400" w:lineRule="exact"/>
              <w:ind w:firstLine="360"/>
              <w:jc w:val="center"/>
              <w:rPr>
                <w:rFonts w:cs="Times New Roman"/>
                <w:sz w:val="18"/>
                <w:szCs w:val="18"/>
              </w:rPr>
            </w:pPr>
            <w:r>
              <w:rPr>
                <w:rFonts w:cs="Times New Roman" w:hint="eastAsia"/>
                <w:sz w:val="18"/>
                <w:szCs w:val="18"/>
              </w:rPr>
              <w:t>450</w:t>
            </w:r>
            <w:r>
              <w:rPr>
                <w:rFonts w:cs="Times New Roman" w:hint="eastAsia"/>
                <w:sz w:val="18"/>
                <w:szCs w:val="18"/>
              </w:rPr>
              <w:t>≤</w:t>
            </w:r>
            <w:r>
              <w:rPr>
                <w:rFonts w:cs="Times New Roman" w:hint="eastAsia"/>
                <w:sz w:val="18"/>
                <w:szCs w:val="18"/>
              </w:rPr>
              <w:t>F</w:t>
            </w:r>
            <w:r>
              <w:rPr>
                <w:rFonts w:cs="Times New Roman" w:hint="eastAsia"/>
                <w:sz w:val="18"/>
                <w:szCs w:val="18"/>
              </w:rPr>
              <w:t>＜</w:t>
            </w:r>
            <w:r>
              <w:rPr>
                <w:rFonts w:cs="Times New Roman" w:hint="eastAsia"/>
                <w:sz w:val="18"/>
                <w:szCs w:val="18"/>
              </w:rPr>
              <w:t>550</w:t>
            </w:r>
          </w:p>
        </w:tc>
      </w:tr>
      <w:tr w:rsidR="0019196F" w14:paraId="403DC5C8" w14:textId="77777777">
        <w:trPr>
          <w:jc w:val="center"/>
        </w:trPr>
        <w:tc>
          <w:tcPr>
            <w:tcW w:w="2605" w:type="pct"/>
            <w:vAlign w:val="center"/>
          </w:tcPr>
          <w:p w14:paraId="6DECE10F" w14:textId="77777777" w:rsidR="0019196F" w:rsidRDefault="00823E0C">
            <w:pPr>
              <w:spacing w:line="400" w:lineRule="exact"/>
              <w:ind w:firstLine="360"/>
              <w:jc w:val="center"/>
              <w:rPr>
                <w:rFonts w:cs="Times New Roman"/>
                <w:sz w:val="18"/>
                <w:szCs w:val="18"/>
              </w:rPr>
            </w:pPr>
            <w:r>
              <w:rPr>
                <w:rFonts w:cs="Times New Roman" w:hint="eastAsia"/>
                <w:sz w:val="18"/>
                <w:szCs w:val="18"/>
              </w:rPr>
              <w:t>F600</w:t>
            </w:r>
          </w:p>
        </w:tc>
        <w:tc>
          <w:tcPr>
            <w:tcW w:w="2394" w:type="pct"/>
            <w:vAlign w:val="center"/>
          </w:tcPr>
          <w:p w14:paraId="3382E952" w14:textId="77777777" w:rsidR="0019196F" w:rsidRDefault="00823E0C">
            <w:pPr>
              <w:spacing w:line="400" w:lineRule="exact"/>
              <w:ind w:firstLine="360"/>
              <w:jc w:val="center"/>
              <w:rPr>
                <w:rFonts w:cs="Times New Roman"/>
                <w:sz w:val="18"/>
                <w:szCs w:val="18"/>
              </w:rPr>
            </w:pPr>
            <w:r>
              <w:rPr>
                <w:rFonts w:cs="Times New Roman" w:hint="eastAsia"/>
                <w:sz w:val="18"/>
                <w:szCs w:val="18"/>
              </w:rPr>
              <w:t>550</w:t>
            </w:r>
            <w:r>
              <w:rPr>
                <w:rFonts w:cs="Times New Roman" w:hint="eastAsia"/>
                <w:sz w:val="18"/>
                <w:szCs w:val="18"/>
              </w:rPr>
              <w:t>≤</w:t>
            </w:r>
            <w:r>
              <w:rPr>
                <w:rFonts w:cs="Times New Roman" w:hint="eastAsia"/>
                <w:sz w:val="18"/>
                <w:szCs w:val="18"/>
              </w:rPr>
              <w:t>F</w:t>
            </w:r>
            <w:r>
              <w:rPr>
                <w:rFonts w:cs="Times New Roman" w:hint="eastAsia"/>
                <w:sz w:val="18"/>
                <w:szCs w:val="18"/>
              </w:rPr>
              <w:t>＜</w:t>
            </w:r>
            <w:r>
              <w:rPr>
                <w:rFonts w:cs="Times New Roman" w:hint="eastAsia"/>
                <w:sz w:val="18"/>
                <w:szCs w:val="18"/>
              </w:rPr>
              <w:t>650</w:t>
            </w:r>
          </w:p>
        </w:tc>
      </w:tr>
      <w:tr w:rsidR="0019196F" w14:paraId="477F070A" w14:textId="77777777">
        <w:trPr>
          <w:jc w:val="center"/>
        </w:trPr>
        <w:tc>
          <w:tcPr>
            <w:tcW w:w="2605" w:type="pct"/>
            <w:vAlign w:val="center"/>
          </w:tcPr>
          <w:p w14:paraId="1CD95F14" w14:textId="77777777" w:rsidR="0019196F" w:rsidRDefault="00823E0C">
            <w:pPr>
              <w:spacing w:line="400" w:lineRule="exact"/>
              <w:ind w:firstLine="360"/>
              <w:jc w:val="center"/>
              <w:rPr>
                <w:rFonts w:cs="Times New Roman"/>
                <w:sz w:val="18"/>
                <w:szCs w:val="18"/>
              </w:rPr>
            </w:pPr>
            <w:r>
              <w:rPr>
                <w:rFonts w:cs="Times New Roman" w:hint="eastAsia"/>
                <w:sz w:val="18"/>
                <w:szCs w:val="18"/>
              </w:rPr>
              <w:t>F700</w:t>
            </w:r>
          </w:p>
        </w:tc>
        <w:tc>
          <w:tcPr>
            <w:tcW w:w="2394" w:type="pct"/>
            <w:vAlign w:val="center"/>
          </w:tcPr>
          <w:p w14:paraId="5A213870" w14:textId="77777777" w:rsidR="0019196F" w:rsidRDefault="00823E0C">
            <w:pPr>
              <w:spacing w:line="400" w:lineRule="exact"/>
              <w:ind w:firstLine="360"/>
              <w:jc w:val="center"/>
              <w:rPr>
                <w:rFonts w:cs="Times New Roman"/>
                <w:sz w:val="18"/>
                <w:szCs w:val="18"/>
              </w:rPr>
            </w:pPr>
            <w:r>
              <w:rPr>
                <w:rFonts w:cs="Times New Roman" w:hint="eastAsia"/>
                <w:sz w:val="18"/>
                <w:szCs w:val="18"/>
              </w:rPr>
              <w:t>650</w:t>
            </w:r>
            <w:r>
              <w:rPr>
                <w:rFonts w:cs="Times New Roman" w:hint="eastAsia"/>
                <w:sz w:val="18"/>
                <w:szCs w:val="18"/>
              </w:rPr>
              <w:t>≤</w:t>
            </w:r>
            <w:r>
              <w:rPr>
                <w:rFonts w:cs="Times New Roman" w:hint="eastAsia"/>
                <w:sz w:val="18"/>
                <w:szCs w:val="18"/>
              </w:rPr>
              <w:t>F</w:t>
            </w:r>
            <w:r>
              <w:rPr>
                <w:rFonts w:cs="Times New Roman" w:hint="eastAsia"/>
                <w:sz w:val="18"/>
                <w:szCs w:val="18"/>
              </w:rPr>
              <w:t>＜</w:t>
            </w:r>
            <w:r>
              <w:rPr>
                <w:rFonts w:cs="Times New Roman" w:hint="eastAsia"/>
                <w:sz w:val="18"/>
                <w:szCs w:val="18"/>
              </w:rPr>
              <w:t>750</w:t>
            </w:r>
          </w:p>
        </w:tc>
      </w:tr>
      <w:tr w:rsidR="0019196F" w14:paraId="676EEA19" w14:textId="77777777">
        <w:trPr>
          <w:jc w:val="center"/>
        </w:trPr>
        <w:tc>
          <w:tcPr>
            <w:tcW w:w="2605" w:type="pct"/>
            <w:vAlign w:val="center"/>
          </w:tcPr>
          <w:p w14:paraId="6F3DE91D" w14:textId="77777777" w:rsidR="0019196F" w:rsidRDefault="00823E0C">
            <w:pPr>
              <w:spacing w:line="400" w:lineRule="exact"/>
              <w:ind w:firstLine="360"/>
              <w:jc w:val="center"/>
              <w:rPr>
                <w:rFonts w:cs="Times New Roman"/>
                <w:sz w:val="18"/>
                <w:szCs w:val="18"/>
              </w:rPr>
            </w:pPr>
            <w:r>
              <w:rPr>
                <w:rFonts w:cs="Times New Roman" w:hint="eastAsia"/>
                <w:sz w:val="18"/>
                <w:szCs w:val="18"/>
              </w:rPr>
              <w:t>F800</w:t>
            </w:r>
          </w:p>
        </w:tc>
        <w:tc>
          <w:tcPr>
            <w:tcW w:w="2394" w:type="pct"/>
            <w:vAlign w:val="center"/>
          </w:tcPr>
          <w:p w14:paraId="3524FF9D" w14:textId="77777777" w:rsidR="0019196F" w:rsidRDefault="00823E0C">
            <w:pPr>
              <w:spacing w:line="400" w:lineRule="exact"/>
              <w:ind w:firstLine="360"/>
              <w:jc w:val="center"/>
              <w:rPr>
                <w:rFonts w:cs="Times New Roman"/>
                <w:sz w:val="18"/>
                <w:szCs w:val="18"/>
              </w:rPr>
            </w:pPr>
            <w:r>
              <w:rPr>
                <w:rFonts w:cs="Times New Roman" w:hint="eastAsia"/>
                <w:sz w:val="18"/>
                <w:szCs w:val="18"/>
              </w:rPr>
              <w:t>F</w:t>
            </w:r>
            <w:r>
              <w:rPr>
                <w:rFonts w:cs="Times New Roman" w:hint="eastAsia"/>
                <w:sz w:val="18"/>
                <w:szCs w:val="18"/>
              </w:rPr>
              <w:t>≥</w:t>
            </w:r>
            <w:r>
              <w:rPr>
                <w:rFonts w:cs="Times New Roman" w:hint="eastAsia"/>
                <w:sz w:val="18"/>
                <w:szCs w:val="18"/>
              </w:rPr>
              <w:t>750</w:t>
            </w:r>
          </w:p>
        </w:tc>
      </w:tr>
    </w:tbl>
    <w:p w14:paraId="2517A689" w14:textId="77777777" w:rsidR="0019196F" w:rsidRDefault="00823E0C">
      <w:pPr>
        <w:spacing w:line="400" w:lineRule="exact"/>
        <w:ind w:firstLine="480"/>
        <w:jc w:val="center"/>
        <w:rPr>
          <w:rFonts w:ascii="黑体" w:eastAsia="黑体" w:hAnsi="黑体" w:cs="黑体"/>
        </w:rPr>
      </w:pPr>
      <w:r>
        <w:rPr>
          <w:rFonts w:ascii="黑体" w:eastAsia="黑体" w:hAnsi="黑体" w:cs="黑体" w:hint="eastAsia"/>
        </w:rPr>
        <w:t>表4.2.1-2 桥梁湿接缝用超高性能混凝土预混料的倒置坍落度筒排空时间指标要求</w:t>
      </w:r>
    </w:p>
    <w:tbl>
      <w:tblPr>
        <w:tblStyle w:val="aa"/>
        <w:tblW w:w="4998" w:type="pct"/>
        <w:jc w:val="center"/>
        <w:tblLook w:val="04A0" w:firstRow="1" w:lastRow="0" w:firstColumn="1" w:lastColumn="0" w:noHBand="0" w:noVBand="1"/>
      </w:tblPr>
      <w:tblGrid>
        <w:gridCol w:w="4322"/>
        <w:gridCol w:w="3971"/>
      </w:tblGrid>
      <w:tr w:rsidR="0019196F" w14:paraId="406431A3" w14:textId="77777777">
        <w:trPr>
          <w:jc w:val="center"/>
        </w:trPr>
        <w:tc>
          <w:tcPr>
            <w:tcW w:w="2606" w:type="pct"/>
            <w:vAlign w:val="center"/>
          </w:tcPr>
          <w:p w14:paraId="175CAD5D" w14:textId="77777777" w:rsidR="0019196F" w:rsidRDefault="00823E0C">
            <w:pPr>
              <w:spacing w:line="400" w:lineRule="exact"/>
              <w:ind w:firstLine="360"/>
              <w:jc w:val="center"/>
              <w:rPr>
                <w:rFonts w:cs="Times New Roman"/>
                <w:sz w:val="18"/>
                <w:szCs w:val="18"/>
              </w:rPr>
            </w:pPr>
            <w:r>
              <w:rPr>
                <w:rFonts w:cs="Times New Roman" w:hint="eastAsia"/>
                <w:sz w:val="18"/>
                <w:szCs w:val="18"/>
              </w:rPr>
              <w:t>等级</w:t>
            </w:r>
          </w:p>
        </w:tc>
        <w:tc>
          <w:tcPr>
            <w:tcW w:w="2394" w:type="pct"/>
            <w:vAlign w:val="center"/>
          </w:tcPr>
          <w:p w14:paraId="59738939" w14:textId="77777777" w:rsidR="0019196F" w:rsidRDefault="00823E0C">
            <w:pPr>
              <w:spacing w:line="400" w:lineRule="exact"/>
              <w:ind w:firstLine="360"/>
              <w:jc w:val="center"/>
              <w:rPr>
                <w:rFonts w:cs="Times New Roman"/>
                <w:sz w:val="18"/>
                <w:szCs w:val="18"/>
              </w:rPr>
            </w:pPr>
            <w:r>
              <w:rPr>
                <w:rFonts w:cs="Times New Roman" w:hint="eastAsia"/>
                <w:sz w:val="18"/>
                <w:szCs w:val="18"/>
              </w:rPr>
              <w:t>倒置坍落度筒排空时间</w:t>
            </w:r>
            <w:r>
              <w:rPr>
                <w:rFonts w:cs="Times New Roman" w:hint="eastAsia"/>
                <w:sz w:val="18"/>
                <w:szCs w:val="18"/>
              </w:rPr>
              <w:t>/s</w:t>
            </w:r>
          </w:p>
        </w:tc>
      </w:tr>
      <w:tr w:rsidR="0019196F" w14:paraId="0B2D413D" w14:textId="77777777">
        <w:trPr>
          <w:jc w:val="center"/>
        </w:trPr>
        <w:tc>
          <w:tcPr>
            <w:tcW w:w="2606" w:type="pct"/>
            <w:vAlign w:val="center"/>
          </w:tcPr>
          <w:p w14:paraId="5ED12390" w14:textId="77777777" w:rsidR="0019196F" w:rsidRDefault="00823E0C">
            <w:pPr>
              <w:spacing w:line="400" w:lineRule="exact"/>
              <w:ind w:firstLine="360"/>
              <w:jc w:val="center"/>
              <w:rPr>
                <w:rFonts w:cs="Times New Roman"/>
                <w:sz w:val="18"/>
                <w:szCs w:val="18"/>
              </w:rPr>
            </w:pPr>
            <w:r>
              <w:rPr>
                <w:rFonts w:cs="Times New Roman" w:hint="eastAsia"/>
                <w:sz w:val="18"/>
                <w:szCs w:val="18"/>
              </w:rPr>
              <w:t>T5</w:t>
            </w:r>
          </w:p>
        </w:tc>
        <w:tc>
          <w:tcPr>
            <w:tcW w:w="2394" w:type="pct"/>
            <w:vAlign w:val="center"/>
          </w:tcPr>
          <w:p w14:paraId="184E33FD" w14:textId="77777777" w:rsidR="0019196F" w:rsidRDefault="00823E0C">
            <w:pPr>
              <w:spacing w:line="400" w:lineRule="exact"/>
              <w:ind w:firstLine="360"/>
              <w:jc w:val="center"/>
              <w:rPr>
                <w:rFonts w:cs="Times New Roman"/>
                <w:sz w:val="18"/>
                <w:szCs w:val="18"/>
              </w:rPr>
            </w:pPr>
            <w:r>
              <w:rPr>
                <w:rFonts w:cs="Times New Roman" w:hint="eastAsia"/>
                <w:sz w:val="18"/>
                <w:szCs w:val="18"/>
              </w:rPr>
              <w:t>T</w:t>
            </w:r>
            <w:r>
              <w:rPr>
                <w:rFonts w:cs="Times New Roman" w:hint="eastAsia"/>
                <w:sz w:val="18"/>
                <w:szCs w:val="18"/>
              </w:rPr>
              <w:t>＜</w:t>
            </w:r>
            <w:r>
              <w:rPr>
                <w:rFonts w:cs="Times New Roman" w:hint="eastAsia"/>
                <w:sz w:val="18"/>
                <w:szCs w:val="18"/>
              </w:rPr>
              <w:t>5</w:t>
            </w:r>
          </w:p>
        </w:tc>
      </w:tr>
      <w:tr w:rsidR="0019196F" w14:paraId="69D9E799" w14:textId="77777777">
        <w:trPr>
          <w:jc w:val="center"/>
        </w:trPr>
        <w:tc>
          <w:tcPr>
            <w:tcW w:w="2606" w:type="pct"/>
            <w:vAlign w:val="center"/>
          </w:tcPr>
          <w:p w14:paraId="622C69D8" w14:textId="77777777" w:rsidR="0019196F" w:rsidRDefault="00823E0C">
            <w:pPr>
              <w:spacing w:line="400" w:lineRule="exact"/>
              <w:ind w:firstLine="360"/>
              <w:jc w:val="center"/>
              <w:rPr>
                <w:rFonts w:cs="Times New Roman"/>
                <w:sz w:val="18"/>
                <w:szCs w:val="18"/>
              </w:rPr>
            </w:pPr>
            <w:r>
              <w:rPr>
                <w:rFonts w:cs="Times New Roman" w:hint="eastAsia"/>
                <w:sz w:val="18"/>
                <w:szCs w:val="18"/>
              </w:rPr>
              <w:t>T10</w:t>
            </w:r>
          </w:p>
        </w:tc>
        <w:tc>
          <w:tcPr>
            <w:tcW w:w="2394" w:type="pct"/>
            <w:vAlign w:val="center"/>
          </w:tcPr>
          <w:p w14:paraId="5CE57582" w14:textId="77777777" w:rsidR="0019196F" w:rsidRDefault="00823E0C">
            <w:pPr>
              <w:spacing w:line="400" w:lineRule="exact"/>
              <w:ind w:firstLine="360"/>
              <w:jc w:val="center"/>
              <w:rPr>
                <w:rFonts w:cs="Times New Roman"/>
                <w:sz w:val="18"/>
                <w:szCs w:val="18"/>
              </w:rPr>
            </w:pPr>
            <w:r>
              <w:rPr>
                <w:rFonts w:cs="Times New Roman" w:hint="eastAsia"/>
                <w:sz w:val="18"/>
                <w:szCs w:val="18"/>
              </w:rPr>
              <w:t>5</w:t>
            </w:r>
            <w:r>
              <w:rPr>
                <w:rFonts w:cs="Times New Roman" w:hint="eastAsia"/>
                <w:sz w:val="18"/>
                <w:szCs w:val="18"/>
              </w:rPr>
              <w:t>≤</w:t>
            </w:r>
            <w:r>
              <w:rPr>
                <w:rFonts w:cs="Times New Roman" w:hint="eastAsia"/>
                <w:sz w:val="18"/>
                <w:szCs w:val="18"/>
              </w:rPr>
              <w:t>T</w:t>
            </w:r>
            <w:r>
              <w:rPr>
                <w:rFonts w:cs="Times New Roman" w:hint="eastAsia"/>
                <w:sz w:val="18"/>
                <w:szCs w:val="18"/>
              </w:rPr>
              <w:t>＜</w:t>
            </w:r>
            <w:r>
              <w:rPr>
                <w:rFonts w:cs="Times New Roman" w:hint="eastAsia"/>
                <w:sz w:val="18"/>
                <w:szCs w:val="18"/>
              </w:rPr>
              <w:t>1</w:t>
            </w:r>
            <w:r>
              <w:rPr>
                <w:rFonts w:cs="Times New Roman"/>
                <w:sz w:val="18"/>
                <w:szCs w:val="18"/>
              </w:rPr>
              <w:t>0</w:t>
            </w:r>
          </w:p>
        </w:tc>
      </w:tr>
      <w:tr w:rsidR="0019196F" w14:paraId="56700161" w14:textId="77777777">
        <w:trPr>
          <w:jc w:val="center"/>
        </w:trPr>
        <w:tc>
          <w:tcPr>
            <w:tcW w:w="2606" w:type="pct"/>
            <w:vAlign w:val="center"/>
          </w:tcPr>
          <w:p w14:paraId="6796BD95" w14:textId="77777777" w:rsidR="0019196F" w:rsidRDefault="00823E0C">
            <w:pPr>
              <w:spacing w:line="400" w:lineRule="exact"/>
              <w:ind w:firstLine="360"/>
              <w:jc w:val="center"/>
              <w:rPr>
                <w:rFonts w:cs="Times New Roman"/>
                <w:sz w:val="18"/>
                <w:szCs w:val="18"/>
              </w:rPr>
            </w:pPr>
            <w:r>
              <w:rPr>
                <w:rFonts w:cs="Times New Roman" w:hint="eastAsia"/>
                <w:sz w:val="18"/>
                <w:szCs w:val="18"/>
              </w:rPr>
              <w:t>T20</w:t>
            </w:r>
          </w:p>
        </w:tc>
        <w:tc>
          <w:tcPr>
            <w:tcW w:w="2394" w:type="pct"/>
            <w:vAlign w:val="center"/>
          </w:tcPr>
          <w:p w14:paraId="1CF3F7A4" w14:textId="77777777" w:rsidR="0019196F" w:rsidRDefault="00823E0C">
            <w:pPr>
              <w:spacing w:line="400" w:lineRule="exact"/>
              <w:ind w:firstLine="360"/>
              <w:jc w:val="center"/>
              <w:rPr>
                <w:rFonts w:cs="Times New Roman"/>
                <w:sz w:val="18"/>
                <w:szCs w:val="18"/>
              </w:rPr>
            </w:pPr>
            <w:r>
              <w:rPr>
                <w:rFonts w:cs="Times New Roman" w:hint="eastAsia"/>
                <w:sz w:val="18"/>
                <w:szCs w:val="18"/>
              </w:rPr>
              <w:t>10</w:t>
            </w:r>
            <w:r>
              <w:rPr>
                <w:rFonts w:cs="Times New Roman" w:hint="eastAsia"/>
                <w:sz w:val="18"/>
                <w:szCs w:val="18"/>
              </w:rPr>
              <w:t>≤</w:t>
            </w:r>
            <w:r>
              <w:rPr>
                <w:rFonts w:cs="Times New Roman" w:hint="eastAsia"/>
                <w:sz w:val="18"/>
                <w:szCs w:val="18"/>
              </w:rPr>
              <w:t>T</w:t>
            </w:r>
            <w:r>
              <w:rPr>
                <w:rFonts w:cs="Times New Roman" w:hint="eastAsia"/>
                <w:sz w:val="18"/>
                <w:szCs w:val="18"/>
              </w:rPr>
              <w:t>＜</w:t>
            </w:r>
            <w:r>
              <w:rPr>
                <w:rFonts w:cs="Times New Roman" w:hint="eastAsia"/>
                <w:sz w:val="18"/>
                <w:szCs w:val="18"/>
              </w:rPr>
              <w:t>2</w:t>
            </w:r>
            <w:r>
              <w:rPr>
                <w:rFonts w:cs="Times New Roman"/>
                <w:sz w:val="18"/>
                <w:szCs w:val="18"/>
              </w:rPr>
              <w:t>0</w:t>
            </w:r>
          </w:p>
        </w:tc>
      </w:tr>
    </w:tbl>
    <w:p w14:paraId="21F1C5ED" w14:textId="77777777" w:rsidR="0019196F" w:rsidRDefault="00823E0C">
      <w:pPr>
        <w:spacing w:line="400" w:lineRule="exact"/>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桥梁湿接缝用超高性能混凝土预混料的抗压强度应符合表</w:t>
      </w:r>
      <w:r>
        <w:rPr>
          <w:rFonts w:cs="Times New Roman" w:hint="eastAsia"/>
          <w:szCs w:val="24"/>
        </w:rPr>
        <w:t>4.2.1-3</w:t>
      </w:r>
      <w:r>
        <w:rPr>
          <w:rFonts w:cs="Times New Roman" w:hint="eastAsia"/>
          <w:szCs w:val="24"/>
        </w:rPr>
        <w:t>的规定；桥梁湿接缝用超高性能混凝土预混料的抗折强度应符合表</w:t>
      </w:r>
      <w:r>
        <w:rPr>
          <w:rFonts w:cs="Times New Roman" w:hint="eastAsia"/>
          <w:szCs w:val="24"/>
        </w:rPr>
        <w:t>4.2.1-4</w:t>
      </w:r>
      <w:r>
        <w:rPr>
          <w:rFonts w:cs="Times New Roman" w:hint="eastAsia"/>
          <w:szCs w:val="24"/>
        </w:rPr>
        <w:t>的规定；</w:t>
      </w:r>
      <w:r>
        <w:rPr>
          <w:rFonts w:cs="Times New Roman" w:hint="eastAsia"/>
          <w:szCs w:val="24"/>
        </w:rPr>
        <w:lastRenderedPageBreak/>
        <w:t>桥梁湿接缝用超高性能混凝土预混料的粘结强度应符合表</w:t>
      </w:r>
      <w:r>
        <w:rPr>
          <w:rFonts w:cs="Times New Roman" w:hint="eastAsia"/>
          <w:szCs w:val="24"/>
        </w:rPr>
        <w:t>4.2.1-5</w:t>
      </w:r>
      <w:r>
        <w:rPr>
          <w:rFonts w:cs="Times New Roman" w:hint="eastAsia"/>
          <w:szCs w:val="24"/>
        </w:rPr>
        <w:t>的规定。</w:t>
      </w:r>
    </w:p>
    <w:p w14:paraId="5342C6D9" w14:textId="77777777" w:rsidR="0019196F" w:rsidRDefault="00823E0C">
      <w:pPr>
        <w:spacing w:line="400" w:lineRule="exact"/>
        <w:ind w:firstLine="480"/>
        <w:jc w:val="center"/>
        <w:rPr>
          <w:rFonts w:ascii="黑体" w:eastAsia="黑体" w:hAnsi="黑体" w:cs="黑体"/>
        </w:rPr>
      </w:pPr>
      <w:r>
        <w:rPr>
          <w:rFonts w:ascii="黑体" w:eastAsia="黑体" w:hAnsi="黑体" w:cs="黑体" w:hint="eastAsia"/>
        </w:rPr>
        <w:t>表4.2.1-3 桥梁湿接缝用超高性能混凝土预混料的抗压强度指标要求</w:t>
      </w:r>
    </w:p>
    <w:tbl>
      <w:tblPr>
        <w:tblStyle w:val="aa"/>
        <w:tblW w:w="4998" w:type="pct"/>
        <w:jc w:val="center"/>
        <w:tblLook w:val="04A0" w:firstRow="1" w:lastRow="0" w:firstColumn="1" w:lastColumn="0" w:noHBand="0" w:noVBand="1"/>
      </w:tblPr>
      <w:tblGrid>
        <w:gridCol w:w="4322"/>
        <w:gridCol w:w="3971"/>
      </w:tblGrid>
      <w:tr w:rsidR="0019196F" w14:paraId="0C7BC9D0" w14:textId="77777777">
        <w:trPr>
          <w:jc w:val="center"/>
        </w:trPr>
        <w:tc>
          <w:tcPr>
            <w:tcW w:w="2605" w:type="pct"/>
            <w:vAlign w:val="center"/>
          </w:tcPr>
          <w:p w14:paraId="43D3640C" w14:textId="77777777" w:rsidR="0019196F" w:rsidRDefault="00823E0C">
            <w:pPr>
              <w:spacing w:line="400" w:lineRule="exact"/>
              <w:ind w:firstLine="360"/>
              <w:jc w:val="center"/>
              <w:rPr>
                <w:rFonts w:cs="Times New Roman"/>
                <w:sz w:val="18"/>
                <w:szCs w:val="18"/>
              </w:rPr>
            </w:pPr>
            <w:r>
              <w:rPr>
                <w:rFonts w:cs="Times New Roman" w:hint="eastAsia"/>
                <w:sz w:val="18"/>
                <w:szCs w:val="18"/>
              </w:rPr>
              <w:t>等级</w:t>
            </w:r>
          </w:p>
        </w:tc>
        <w:tc>
          <w:tcPr>
            <w:tcW w:w="2394" w:type="pct"/>
            <w:vAlign w:val="center"/>
          </w:tcPr>
          <w:p w14:paraId="1FB20BCF" w14:textId="77777777" w:rsidR="0019196F" w:rsidRDefault="00823E0C">
            <w:pPr>
              <w:spacing w:line="400" w:lineRule="exact"/>
              <w:ind w:firstLine="360"/>
              <w:jc w:val="center"/>
              <w:rPr>
                <w:rFonts w:cs="Times New Roman"/>
                <w:sz w:val="18"/>
                <w:szCs w:val="18"/>
              </w:rPr>
            </w:pPr>
            <w:r>
              <w:rPr>
                <w:rFonts w:cs="Times New Roman" w:hint="eastAsia"/>
                <w:sz w:val="18"/>
                <w:szCs w:val="18"/>
              </w:rPr>
              <w:t>28d</w:t>
            </w:r>
            <w:r>
              <w:rPr>
                <w:rFonts w:cs="Times New Roman" w:hint="eastAsia"/>
                <w:sz w:val="18"/>
                <w:szCs w:val="18"/>
              </w:rPr>
              <w:t>抗压强度</w:t>
            </w:r>
            <w:r>
              <w:rPr>
                <w:rFonts w:cs="Times New Roman" w:hint="eastAsia"/>
                <w:sz w:val="18"/>
                <w:szCs w:val="18"/>
              </w:rPr>
              <w:t>/MPa</w:t>
            </w:r>
          </w:p>
        </w:tc>
      </w:tr>
      <w:tr w:rsidR="0019196F" w14:paraId="0E161911" w14:textId="77777777">
        <w:trPr>
          <w:jc w:val="center"/>
        </w:trPr>
        <w:tc>
          <w:tcPr>
            <w:tcW w:w="2605" w:type="pct"/>
            <w:vAlign w:val="center"/>
          </w:tcPr>
          <w:p w14:paraId="03F9DA3A" w14:textId="77777777" w:rsidR="0019196F" w:rsidRDefault="00823E0C">
            <w:pPr>
              <w:spacing w:line="400" w:lineRule="exact"/>
              <w:ind w:firstLine="360"/>
              <w:jc w:val="center"/>
              <w:rPr>
                <w:rFonts w:cs="Times New Roman"/>
                <w:sz w:val="18"/>
                <w:szCs w:val="18"/>
              </w:rPr>
            </w:pPr>
            <w:r>
              <w:rPr>
                <w:rFonts w:cs="Times New Roman" w:hint="eastAsia"/>
                <w:sz w:val="18"/>
                <w:szCs w:val="18"/>
              </w:rPr>
              <w:t>MC100</w:t>
            </w:r>
          </w:p>
        </w:tc>
        <w:tc>
          <w:tcPr>
            <w:tcW w:w="4080" w:type="dxa"/>
            <w:vAlign w:val="center"/>
          </w:tcPr>
          <w:p w14:paraId="23359640" w14:textId="77777777" w:rsidR="0019196F" w:rsidRDefault="00823E0C">
            <w:pPr>
              <w:spacing w:line="400" w:lineRule="exact"/>
              <w:ind w:firstLine="360"/>
              <w:jc w:val="center"/>
              <w:rPr>
                <w:rFonts w:cs="Times New Roman"/>
                <w:sz w:val="18"/>
                <w:szCs w:val="18"/>
              </w:rPr>
            </w:pPr>
            <w:r>
              <w:rPr>
                <w:rFonts w:cs="Times New Roman" w:hint="eastAsia"/>
                <w:sz w:val="18"/>
                <w:szCs w:val="18"/>
              </w:rPr>
              <w:t>100</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hAnsi="Cambria Math" w:cs="Times New Roman"/>
                      <w:sz w:val="18"/>
                      <w:szCs w:val="18"/>
                    </w:rPr>
                    <m:t>cu</m:t>
                  </m:r>
                </m:sub>
              </m:sSub>
            </m:oMath>
            <w:r>
              <w:rPr>
                <w:rFonts w:cs="Times New Roman" w:hint="eastAsia"/>
                <w:sz w:val="18"/>
                <w:szCs w:val="18"/>
              </w:rPr>
              <w:t>＜</w:t>
            </w:r>
            <w:r>
              <w:rPr>
                <w:rFonts w:cs="Times New Roman" w:hint="eastAsia"/>
                <w:sz w:val="18"/>
                <w:szCs w:val="18"/>
              </w:rPr>
              <w:t>120</w:t>
            </w:r>
          </w:p>
        </w:tc>
      </w:tr>
      <w:tr w:rsidR="0019196F" w14:paraId="1FFB3904" w14:textId="77777777">
        <w:trPr>
          <w:jc w:val="center"/>
        </w:trPr>
        <w:tc>
          <w:tcPr>
            <w:tcW w:w="2605" w:type="pct"/>
            <w:vAlign w:val="center"/>
          </w:tcPr>
          <w:p w14:paraId="00CC5B2D" w14:textId="77777777" w:rsidR="0019196F" w:rsidRDefault="00823E0C">
            <w:pPr>
              <w:spacing w:line="400" w:lineRule="exact"/>
              <w:ind w:firstLine="360"/>
              <w:jc w:val="center"/>
              <w:rPr>
                <w:rFonts w:cs="Times New Roman"/>
                <w:sz w:val="18"/>
                <w:szCs w:val="18"/>
              </w:rPr>
            </w:pPr>
            <w:r>
              <w:rPr>
                <w:rFonts w:cs="Times New Roman" w:hint="eastAsia"/>
                <w:sz w:val="18"/>
                <w:szCs w:val="18"/>
              </w:rPr>
              <w:t>MC120</w:t>
            </w:r>
          </w:p>
        </w:tc>
        <w:tc>
          <w:tcPr>
            <w:tcW w:w="4080" w:type="dxa"/>
            <w:vAlign w:val="center"/>
          </w:tcPr>
          <w:p w14:paraId="3AD27117" w14:textId="77777777" w:rsidR="0019196F" w:rsidRDefault="00823E0C">
            <w:pPr>
              <w:spacing w:line="400" w:lineRule="exact"/>
              <w:ind w:firstLine="360"/>
              <w:jc w:val="center"/>
              <w:rPr>
                <w:rFonts w:cs="Times New Roman"/>
                <w:sz w:val="18"/>
                <w:szCs w:val="18"/>
              </w:rPr>
            </w:pPr>
            <w:r>
              <w:rPr>
                <w:rFonts w:cs="Times New Roman" w:hint="eastAsia"/>
                <w:sz w:val="18"/>
                <w:szCs w:val="18"/>
              </w:rPr>
              <w:t>120</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hAnsi="Cambria Math" w:cs="Times New Roman"/>
                      <w:sz w:val="18"/>
                      <w:szCs w:val="18"/>
                    </w:rPr>
                    <m:t>cu</m:t>
                  </m:r>
                </m:sub>
              </m:sSub>
            </m:oMath>
            <w:r>
              <w:rPr>
                <w:rFonts w:cs="Times New Roman" w:hint="eastAsia"/>
                <w:sz w:val="18"/>
                <w:szCs w:val="18"/>
              </w:rPr>
              <w:t>＜</w:t>
            </w:r>
            <w:r>
              <w:rPr>
                <w:rFonts w:cs="Times New Roman" w:hint="eastAsia"/>
                <w:sz w:val="18"/>
                <w:szCs w:val="18"/>
              </w:rPr>
              <w:t>150</w:t>
            </w:r>
          </w:p>
        </w:tc>
      </w:tr>
      <w:tr w:rsidR="0019196F" w14:paraId="1E7AE838" w14:textId="77777777">
        <w:trPr>
          <w:jc w:val="center"/>
        </w:trPr>
        <w:tc>
          <w:tcPr>
            <w:tcW w:w="2605" w:type="pct"/>
            <w:vAlign w:val="center"/>
          </w:tcPr>
          <w:p w14:paraId="03C723E0" w14:textId="77777777" w:rsidR="0019196F" w:rsidRDefault="00823E0C">
            <w:pPr>
              <w:spacing w:line="400" w:lineRule="exact"/>
              <w:ind w:firstLine="360"/>
              <w:jc w:val="center"/>
              <w:rPr>
                <w:rFonts w:cs="Times New Roman"/>
                <w:sz w:val="18"/>
                <w:szCs w:val="18"/>
              </w:rPr>
            </w:pPr>
            <w:r>
              <w:rPr>
                <w:rFonts w:cs="Times New Roman" w:hint="eastAsia"/>
                <w:sz w:val="18"/>
                <w:szCs w:val="18"/>
              </w:rPr>
              <w:t>MC150</w:t>
            </w:r>
          </w:p>
        </w:tc>
        <w:tc>
          <w:tcPr>
            <w:tcW w:w="4080" w:type="dxa"/>
            <w:vAlign w:val="center"/>
          </w:tcPr>
          <w:p w14:paraId="09B7FE8D" w14:textId="77777777" w:rsidR="0019196F" w:rsidRDefault="00372D41">
            <w:pPr>
              <w:spacing w:line="400" w:lineRule="exact"/>
              <w:ind w:firstLine="360"/>
              <w:jc w:val="center"/>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hAnsi="Cambria Math" w:cs="Times New Roman"/>
                      <w:sz w:val="18"/>
                      <w:szCs w:val="18"/>
                    </w:rPr>
                    <m:t>cu</m:t>
                  </m:r>
                </m:sub>
              </m:sSub>
            </m:oMath>
            <w:r w:rsidR="00823E0C">
              <w:rPr>
                <w:rFonts w:cs="Times New Roman" w:hint="eastAsia"/>
                <w:sz w:val="18"/>
                <w:szCs w:val="18"/>
              </w:rPr>
              <w:t>≥</w:t>
            </w:r>
            <w:r w:rsidR="00823E0C">
              <w:rPr>
                <w:rFonts w:cs="Times New Roman" w:hint="eastAsia"/>
                <w:sz w:val="18"/>
                <w:szCs w:val="18"/>
              </w:rPr>
              <w:t>150</w:t>
            </w:r>
          </w:p>
        </w:tc>
      </w:tr>
    </w:tbl>
    <w:p w14:paraId="6C2B8030" w14:textId="77777777" w:rsidR="0019196F" w:rsidRDefault="00823E0C">
      <w:pPr>
        <w:spacing w:line="400" w:lineRule="exact"/>
        <w:ind w:firstLine="480"/>
        <w:jc w:val="center"/>
        <w:rPr>
          <w:rFonts w:ascii="黑体" w:eastAsia="黑体" w:hAnsi="黑体" w:cs="黑体"/>
        </w:rPr>
      </w:pPr>
      <w:r>
        <w:rPr>
          <w:rFonts w:ascii="黑体" w:eastAsia="黑体" w:hAnsi="黑体" w:cs="黑体" w:hint="eastAsia"/>
        </w:rPr>
        <w:t>表4.2.1-4 桥梁湿接缝用超高性能混凝土预混料的抗折强度指标要求</w:t>
      </w:r>
    </w:p>
    <w:tbl>
      <w:tblPr>
        <w:tblStyle w:val="aa"/>
        <w:tblW w:w="4998" w:type="pct"/>
        <w:jc w:val="center"/>
        <w:tblLook w:val="04A0" w:firstRow="1" w:lastRow="0" w:firstColumn="1" w:lastColumn="0" w:noHBand="0" w:noVBand="1"/>
      </w:tblPr>
      <w:tblGrid>
        <w:gridCol w:w="4322"/>
        <w:gridCol w:w="3971"/>
      </w:tblGrid>
      <w:tr w:rsidR="0019196F" w14:paraId="38C5420A" w14:textId="77777777">
        <w:trPr>
          <w:jc w:val="center"/>
        </w:trPr>
        <w:tc>
          <w:tcPr>
            <w:tcW w:w="2605" w:type="pct"/>
            <w:vAlign w:val="center"/>
          </w:tcPr>
          <w:p w14:paraId="5BE19517" w14:textId="77777777" w:rsidR="0019196F" w:rsidRDefault="00823E0C">
            <w:pPr>
              <w:spacing w:line="400" w:lineRule="exact"/>
              <w:ind w:firstLine="360"/>
              <w:jc w:val="center"/>
              <w:rPr>
                <w:rFonts w:cs="Times New Roman"/>
                <w:sz w:val="18"/>
                <w:szCs w:val="18"/>
              </w:rPr>
            </w:pPr>
            <w:r>
              <w:rPr>
                <w:rFonts w:cs="Times New Roman" w:hint="eastAsia"/>
                <w:sz w:val="18"/>
                <w:szCs w:val="18"/>
              </w:rPr>
              <w:t>等级</w:t>
            </w:r>
          </w:p>
        </w:tc>
        <w:tc>
          <w:tcPr>
            <w:tcW w:w="2394" w:type="pct"/>
            <w:vAlign w:val="center"/>
          </w:tcPr>
          <w:p w14:paraId="782183AB" w14:textId="77777777" w:rsidR="0019196F" w:rsidRDefault="00823E0C">
            <w:pPr>
              <w:spacing w:line="400" w:lineRule="exact"/>
              <w:ind w:firstLine="360"/>
              <w:jc w:val="center"/>
              <w:rPr>
                <w:rFonts w:cs="Times New Roman"/>
                <w:sz w:val="18"/>
                <w:szCs w:val="18"/>
              </w:rPr>
            </w:pPr>
            <w:r>
              <w:rPr>
                <w:rFonts w:cs="Times New Roman" w:hint="eastAsia"/>
                <w:sz w:val="18"/>
                <w:szCs w:val="18"/>
              </w:rPr>
              <w:t>28d</w:t>
            </w:r>
            <w:r>
              <w:rPr>
                <w:rFonts w:cs="Times New Roman" w:hint="eastAsia"/>
                <w:sz w:val="18"/>
                <w:szCs w:val="18"/>
              </w:rPr>
              <w:t>抗折强度</w:t>
            </w:r>
            <w:r>
              <w:rPr>
                <w:rFonts w:cs="Times New Roman" w:hint="eastAsia"/>
                <w:sz w:val="18"/>
                <w:szCs w:val="18"/>
              </w:rPr>
              <w:t>/MPa</w:t>
            </w:r>
          </w:p>
        </w:tc>
      </w:tr>
      <w:tr w:rsidR="0019196F" w14:paraId="2E3DA1FC" w14:textId="77777777">
        <w:trPr>
          <w:jc w:val="center"/>
        </w:trPr>
        <w:tc>
          <w:tcPr>
            <w:tcW w:w="2605" w:type="pct"/>
            <w:vAlign w:val="center"/>
          </w:tcPr>
          <w:p w14:paraId="02834A7C" w14:textId="77777777" w:rsidR="0019196F" w:rsidRDefault="00823E0C">
            <w:pPr>
              <w:spacing w:line="400" w:lineRule="exact"/>
              <w:ind w:firstLine="360"/>
              <w:jc w:val="center"/>
              <w:rPr>
                <w:rFonts w:cs="Times New Roman"/>
                <w:sz w:val="18"/>
                <w:szCs w:val="18"/>
              </w:rPr>
            </w:pPr>
            <w:r>
              <w:rPr>
                <w:rFonts w:cs="Times New Roman" w:hint="eastAsia"/>
                <w:sz w:val="18"/>
                <w:szCs w:val="18"/>
              </w:rPr>
              <w:t>MT15</w:t>
            </w:r>
          </w:p>
        </w:tc>
        <w:tc>
          <w:tcPr>
            <w:tcW w:w="4080" w:type="dxa"/>
            <w:vAlign w:val="center"/>
          </w:tcPr>
          <w:p w14:paraId="01CD2A27" w14:textId="77777777" w:rsidR="0019196F" w:rsidRDefault="00823E0C">
            <w:pPr>
              <w:spacing w:line="400" w:lineRule="exact"/>
              <w:ind w:firstLine="360"/>
              <w:jc w:val="center"/>
              <w:rPr>
                <w:rFonts w:cs="Times New Roman"/>
                <w:sz w:val="18"/>
                <w:szCs w:val="18"/>
              </w:rPr>
            </w:pPr>
            <w:r>
              <w:rPr>
                <w:rFonts w:cs="Times New Roman" w:hint="eastAsia"/>
                <w:sz w:val="18"/>
                <w:szCs w:val="18"/>
              </w:rPr>
              <w:t>15</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t</m:t>
                  </m:r>
                </m:sub>
              </m:sSub>
            </m:oMath>
            <w:r>
              <w:rPr>
                <w:rFonts w:cs="Times New Roman" w:hint="eastAsia"/>
                <w:sz w:val="18"/>
                <w:szCs w:val="18"/>
              </w:rPr>
              <w:t>＜</w:t>
            </w:r>
            <w:r>
              <w:rPr>
                <w:rFonts w:cs="Times New Roman" w:hint="eastAsia"/>
                <w:sz w:val="18"/>
                <w:szCs w:val="18"/>
              </w:rPr>
              <w:t>20</w:t>
            </w:r>
          </w:p>
        </w:tc>
      </w:tr>
      <w:tr w:rsidR="0019196F" w14:paraId="7A77476E" w14:textId="77777777">
        <w:trPr>
          <w:jc w:val="center"/>
        </w:trPr>
        <w:tc>
          <w:tcPr>
            <w:tcW w:w="2605" w:type="pct"/>
            <w:vAlign w:val="center"/>
          </w:tcPr>
          <w:p w14:paraId="0D7C1837" w14:textId="77777777" w:rsidR="0019196F" w:rsidRDefault="00823E0C">
            <w:pPr>
              <w:spacing w:line="400" w:lineRule="exact"/>
              <w:ind w:firstLine="360"/>
              <w:jc w:val="center"/>
              <w:rPr>
                <w:rFonts w:cs="Times New Roman"/>
                <w:sz w:val="18"/>
                <w:szCs w:val="18"/>
              </w:rPr>
            </w:pPr>
            <w:r>
              <w:rPr>
                <w:rFonts w:cs="Times New Roman" w:hint="eastAsia"/>
                <w:sz w:val="18"/>
                <w:szCs w:val="18"/>
              </w:rPr>
              <w:t>MT20</w:t>
            </w:r>
          </w:p>
        </w:tc>
        <w:tc>
          <w:tcPr>
            <w:tcW w:w="4080" w:type="dxa"/>
            <w:vAlign w:val="center"/>
          </w:tcPr>
          <w:p w14:paraId="6CB9BD62" w14:textId="77777777" w:rsidR="0019196F" w:rsidRDefault="00823E0C">
            <w:pPr>
              <w:spacing w:line="400" w:lineRule="exact"/>
              <w:ind w:firstLine="360"/>
              <w:jc w:val="center"/>
              <w:rPr>
                <w:rFonts w:cs="Times New Roman"/>
                <w:sz w:val="18"/>
                <w:szCs w:val="18"/>
              </w:rPr>
            </w:pPr>
            <w:r>
              <w:rPr>
                <w:rFonts w:cs="Times New Roman" w:hint="eastAsia"/>
                <w:sz w:val="18"/>
                <w:szCs w:val="18"/>
              </w:rPr>
              <w:t>20</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t</m:t>
                  </m:r>
                </m:sub>
              </m:sSub>
            </m:oMath>
            <w:r>
              <w:rPr>
                <w:rFonts w:cs="Times New Roman" w:hint="eastAsia"/>
                <w:sz w:val="18"/>
                <w:szCs w:val="18"/>
              </w:rPr>
              <w:t>＜</w:t>
            </w:r>
            <w:r>
              <w:rPr>
                <w:rFonts w:cs="Times New Roman" w:hint="eastAsia"/>
                <w:sz w:val="18"/>
                <w:szCs w:val="18"/>
              </w:rPr>
              <w:t>25</w:t>
            </w:r>
          </w:p>
        </w:tc>
      </w:tr>
      <w:tr w:rsidR="0019196F" w14:paraId="32A26BD9" w14:textId="77777777">
        <w:trPr>
          <w:jc w:val="center"/>
        </w:trPr>
        <w:tc>
          <w:tcPr>
            <w:tcW w:w="2605" w:type="pct"/>
            <w:vAlign w:val="center"/>
          </w:tcPr>
          <w:p w14:paraId="4CFC4DC2" w14:textId="77777777" w:rsidR="0019196F" w:rsidRDefault="00823E0C">
            <w:pPr>
              <w:spacing w:line="400" w:lineRule="exact"/>
              <w:ind w:firstLine="360"/>
              <w:jc w:val="center"/>
              <w:rPr>
                <w:rFonts w:cs="Times New Roman"/>
                <w:sz w:val="18"/>
                <w:szCs w:val="18"/>
              </w:rPr>
            </w:pPr>
            <w:r>
              <w:rPr>
                <w:rFonts w:cs="Times New Roman" w:hint="eastAsia"/>
                <w:sz w:val="18"/>
                <w:szCs w:val="18"/>
              </w:rPr>
              <w:t>MT25</w:t>
            </w:r>
          </w:p>
        </w:tc>
        <w:tc>
          <w:tcPr>
            <w:tcW w:w="4080" w:type="dxa"/>
            <w:vAlign w:val="center"/>
          </w:tcPr>
          <w:p w14:paraId="063FDCA1" w14:textId="77777777" w:rsidR="0019196F" w:rsidRDefault="00823E0C">
            <w:pPr>
              <w:spacing w:line="400" w:lineRule="exact"/>
              <w:ind w:firstLine="360"/>
              <w:jc w:val="center"/>
              <w:rPr>
                <w:rFonts w:cs="Times New Roman"/>
                <w:sz w:val="18"/>
                <w:szCs w:val="18"/>
              </w:rPr>
            </w:pPr>
            <w:r>
              <w:rPr>
                <w:rFonts w:cs="Times New Roman" w:hint="eastAsia"/>
                <w:sz w:val="18"/>
                <w:szCs w:val="18"/>
              </w:rPr>
              <w:t>2</w:t>
            </w:r>
            <w:r>
              <w:rPr>
                <w:rFonts w:cs="Times New Roman"/>
                <w:sz w:val="18"/>
                <w:szCs w:val="18"/>
              </w:rPr>
              <w:t>5</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t</m:t>
                  </m:r>
                </m:sub>
              </m:sSub>
            </m:oMath>
          </w:p>
        </w:tc>
      </w:tr>
    </w:tbl>
    <w:p w14:paraId="1C102B3E" w14:textId="77777777" w:rsidR="0019196F" w:rsidRDefault="00823E0C">
      <w:pPr>
        <w:spacing w:line="400" w:lineRule="exact"/>
        <w:ind w:firstLine="480"/>
        <w:jc w:val="center"/>
        <w:rPr>
          <w:rFonts w:ascii="黑体" w:eastAsia="黑体" w:hAnsi="黑体" w:cs="黑体"/>
        </w:rPr>
      </w:pPr>
      <w:r>
        <w:rPr>
          <w:rFonts w:ascii="黑体" w:eastAsia="黑体" w:hAnsi="黑体" w:cs="黑体" w:hint="eastAsia"/>
        </w:rPr>
        <w:t>表4.2.1-5 桥梁湿接缝用超高性能混凝土预混料的粘结强度指标要求</w:t>
      </w:r>
    </w:p>
    <w:tbl>
      <w:tblPr>
        <w:tblStyle w:val="aa"/>
        <w:tblW w:w="4998" w:type="pct"/>
        <w:jc w:val="center"/>
        <w:tblLook w:val="04A0" w:firstRow="1" w:lastRow="0" w:firstColumn="1" w:lastColumn="0" w:noHBand="0" w:noVBand="1"/>
      </w:tblPr>
      <w:tblGrid>
        <w:gridCol w:w="4322"/>
        <w:gridCol w:w="3971"/>
      </w:tblGrid>
      <w:tr w:rsidR="0019196F" w14:paraId="4C1BBE14" w14:textId="77777777">
        <w:trPr>
          <w:jc w:val="center"/>
        </w:trPr>
        <w:tc>
          <w:tcPr>
            <w:tcW w:w="2605" w:type="pct"/>
            <w:vAlign w:val="center"/>
          </w:tcPr>
          <w:p w14:paraId="3357A0F9" w14:textId="77777777" w:rsidR="0019196F" w:rsidRDefault="00823E0C">
            <w:pPr>
              <w:spacing w:line="400" w:lineRule="exact"/>
              <w:ind w:firstLine="360"/>
              <w:jc w:val="center"/>
              <w:rPr>
                <w:rFonts w:cs="Times New Roman"/>
                <w:sz w:val="18"/>
                <w:szCs w:val="18"/>
              </w:rPr>
            </w:pPr>
            <w:r>
              <w:rPr>
                <w:rFonts w:cs="Times New Roman" w:hint="eastAsia"/>
                <w:sz w:val="18"/>
                <w:szCs w:val="18"/>
              </w:rPr>
              <w:t>等级</w:t>
            </w:r>
          </w:p>
        </w:tc>
        <w:tc>
          <w:tcPr>
            <w:tcW w:w="2394" w:type="pct"/>
            <w:vAlign w:val="center"/>
          </w:tcPr>
          <w:p w14:paraId="43C733D1" w14:textId="77777777" w:rsidR="0019196F" w:rsidRDefault="00823E0C">
            <w:pPr>
              <w:spacing w:line="400" w:lineRule="exact"/>
              <w:ind w:firstLine="360"/>
              <w:jc w:val="center"/>
              <w:rPr>
                <w:rFonts w:cs="Times New Roman"/>
                <w:sz w:val="18"/>
                <w:szCs w:val="18"/>
              </w:rPr>
            </w:pPr>
            <w:r>
              <w:rPr>
                <w:rFonts w:cs="Times New Roman" w:hint="eastAsia"/>
                <w:sz w:val="18"/>
                <w:szCs w:val="18"/>
              </w:rPr>
              <w:t>28d</w:t>
            </w:r>
            <w:r>
              <w:rPr>
                <w:rFonts w:cs="Times New Roman" w:hint="eastAsia"/>
                <w:sz w:val="18"/>
                <w:szCs w:val="18"/>
              </w:rPr>
              <w:t>粘结强度</w:t>
            </w:r>
            <w:r>
              <w:rPr>
                <w:rFonts w:cs="Times New Roman" w:hint="eastAsia"/>
                <w:sz w:val="18"/>
                <w:szCs w:val="18"/>
              </w:rPr>
              <w:t>/MPa</w:t>
            </w:r>
          </w:p>
        </w:tc>
      </w:tr>
      <w:tr w:rsidR="0019196F" w14:paraId="0D2F0687" w14:textId="77777777">
        <w:trPr>
          <w:jc w:val="center"/>
        </w:trPr>
        <w:tc>
          <w:tcPr>
            <w:tcW w:w="2605" w:type="pct"/>
            <w:vAlign w:val="center"/>
          </w:tcPr>
          <w:p w14:paraId="5F57E758" w14:textId="77777777" w:rsidR="0019196F" w:rsidRDefault="00823E0C">
            <w:pPr>
              <w:spacing w:line="400" w:lineRule="exact"/>
              <w:ind w:firstLine="360"/>
              <w:jc w:val="center"/>
              <w:rPr>
                <w:rFonts w:cs="Times New Roman"/>
                <w:sz w:val="18"/>
                <w:szCs w:val="18"/>
              </w:rPr>
            </w:pPr>
            <w:r>
              <w:rPr>
                <w:rFonts w:cs="Times New Roman" w:hint="eastAsia"/>
                <w:sz w:val="18"/>
                <w:szCs w:val="18"/>
              </w:rPr>
              <w:t>MB2.5</w:t>
            </w:r>
          </w:p>
        </w:tc>
        <w:tc>
          <w:tcPr>
            <w:tcW w:w="4080" w:type="dxa"/>
            <w:vAlign w:val="center"/>
          </w:tcPr>
          <w:p w14:paraId="4A531241" w14:textId="77777777" w:rsidR="0019196F" w:rsidRDefault="00823E0C">
            <w:pPr>
              <w:spacing w:line="400" w:lineRule="exact"/>
              <w:ind w:firstLine="360"/>
              <w:jc w:val="center"/>
              <w:rPr>
                <w:rFonts w:cs="Times New Roman"/>
                <w:sz w:val="18"/>
                <w:szCs w:val="18"/>
              </w:rPr>
            </w:pPr>
            <w:r>
              <w:rPr>
                <w:rFonts w:cs="Times New Roman" w:hint="eastAsia"/>
                <w:sz w:val="18"/>
                <w:szCs w:val="18"/>
              </w:rPr>
              <w:t>2.5</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b</m:t>
                  </m:r>
                </m:sub>
              </m:sSub>
            </m:oMath>
            <w:r>
              <w:rPr>
                <w:rFonts w:cs="Times New Roman" w:hint="eastAsia"/>
                <w:sz w:val="18"/>
                <w:szCs w:val="18"/>
              </w:rPr>
              <w:t>＜</w:t>
            </w:r>
            <w:r>
              <w:rPr>
                <w:rFonts w:cs="Times New Roman" w:hint="eastAsia"/>
                <w:sz w:val="18"/>
                <w:szCs w:val="18"/>
              </w:rPr>
              <w:t>3.5</w:t>
            </w:r>
          </w:p>
        </w:tc>
      </w:tr>
      <w:tr w:rsidR="0019196F" w14:paraId="447A77C9" w14:textId="77777777">
        <w:trPr>
          <w:jc w:val="center"/>
        </w:trPr>
        <w:tc>
          <w:tcPr>
            <w:tcW w:w="2605" w:type="pct"/>
            <w:vAlign w:val="center"/>
          </w:tcPr>
          <w:p w14:paraId="601A2775" w14:textId="77777777" w:rsidR="0019196F" w:rsidRDefault="00823E0C">
            <w:pPr>
              <w:spacing w:line="400" w:lineRule="exact"/>
              <w:ind w:firstLine="360"/>
              <w:jc w:val="center"/>
              <w:rPr>
                <w:rFonts w:cs="Times New Roman"/>
                <w:sz w:val="18"/>
                <w:szCs w:val="18"/>
              </w:rPr>
            </w:pPr>
            <w:r>
              <w:rPr>
                <w:rFonts w:cs="Times New Roman" w:hint="eastAsia"/>
                <w:sz w:val="18"/>
                <w:szCs w:val="18"/>
              </w:rPr>
              <w:t>MB3.5</w:t>
            </w:r>
          </w:p>
        </w:tc>
        <w:tc>
          <w:tcPr>
            <w:tcW w:w="4080" w:type="dxa"/>
            <w:vAlign w:val="center"/>
          </w:tcPr>
          <w:p w14:paraId="6668991B" w14:textId="77777777" w:rsidR="0019196F" w:rsidRDefault="00823E0C">
            <w:pPr>
              <w:spacing w:line="400" w:lineRule="exact"/>
              <w:ind w:firstLine="360"/>
              <w:jc w:val="center"/>
              <w:rPr>
                <w:rFonts w:cs="Times New Roman"/>
                <w:sz w:val="18"/>
                <w:szCs w:val="18"/>
              </w:rPr>
            </w:pPr>
            <w:r>
              <w:rPr>
                <w:rFonts w:cs="Times New Roman" w:hint="eastAsia"/>
                <w:sz w:val="18"/>
                <w:szCs w:val="18"/>
              </w:rPr>
              <w:t>3.5</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b</m:t>
                  </m:r>
                </m:sub>
              </m:sSub>
            </m:oMath>
            <w:r>
              <w:rPr>
                <w:rFonts w:cs="Times New Roman" w:hint="eastAsia"/>
                <w:sz w:val="18"/>
                <w:szCs w:val="18"/>
              </w:rPr>
              <w:t>＜</w:t>
            </w:r>
            <w:r>
              <w:rPr>
                <w:rFonts w:cs="Times New Roman" w:hint="eastAsia"/>
                <w:sz w:val="18"/>
                <w:szCs w:val="18"/>
              </w:rPr>
              <w:t>4.5</w:t>
            </w:r>
          </w:p>
        </w:tc>
      </w:tr>
      <w:tr w:rsidR="0019196F" w14:paraId="3622ACDD" w14:textId="77777777">
        <w:trPr>
          <w:jc w:val="center"/>
        </w:trPr>
        <w:tc>
          <w:tcPr>
            <w:tcW w:w="2605" w:type="pct"/>
            <w:vAlign w:val="center"/>
          </w:tcPr>
          <w:p w14:paraId="29522E2A" w14:textId="77777777" w:rsidR="0019196F" w:rsidRDefault="00823E0C">
            <w:pPr>
              <w:spacing w:line="400" w:lineRule="exact"/>
              <w:ind w:firstLine="360"/>
              <w:jc w:val="center"/>
              <w:rPr>
                <w:rFonts w:cs="Times New Roman"/>
                <w:sz w:val="18"/>
                <w:szCs w:val="18"/>
              </w:rPr>
            </w:pPr>
            <w:r>
              <w:rPr>
                <w:rFonts w:cs="Times New Roman" w:hint="eastAsia"/>
                <w:sz w:val="18"/>
                <w:szCs w:val="18"/>
              </w:rPr>
              <w:t>MB4.5</w:t>
            </w:r>
          </w:p>
        </w:tc>
        <w:tc>
          <w:tcPr>
            <w:tcW w:w="4080" w:type="dxa"/>
            <w:vAlign w:val="center"/>
          </w:tcPr>
          <w:p w14:paraId="50C1DA6C" w14:textId="77777777" w:rsidR="0019196F" w:rsidRDefault="00823E0C">
            <w:pPr>
              <w:spacing w:line="400" w:lineRule="exact"/>
              <w:ind w:firstLine="360"/>
              <w:jc w:val="center"/>
              <w:rPr>
                <w:rFonts w:cs="Times New Roman"/>
                <w:sz w:val="18"/>
                <w:szCs w:val="18"/>
              </w:rPr>
            </w:pPr>
            <w:r>
              <w:rPr>
                <w:rFonts w:cs="Times New Roman" w:hint="eastAsia"/>
                <w:sz w:val="18"/>
                <w:szCs w:val="18"/>
              </w:rPr>
              <w:t>4.</w:t>
            </w:r>
            <w:r>
              <w:rPr>
                <w:rFonts w:cs="Times New Roman"/>
                <w:sz w:val="18"/>
                <w:szCs w:val="18"/>
              </w:rPr>
              <w:t>5</w:t>
            </w:r>
            <w:r>
              <w:rPr>
                <w:rFonts w:cs="Times New Roman" w:hint="eastAsia"/>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f</m:t>
                  </m:r>
                </m:e>
                <m:sub>
                  <m:r>
                    <m:rPr>
                      <m:sty m:val="p"/>
                    </m:rPr>
                    <w:rPr>
                      <w:rFonts w:ascii="Cambria Math" w:eastAsia="Times New Roman" w:hAnsi="Cambria Math" w:cs="Times New Roman"/>
                      <w:sz w:val="18"/>
                      <w:szCs w:val="18"/>
                    </w:rPr>
                    <m:t>b</m:t>
                  </m:r>
                </m:sub>
              </m:sSub>
            </m:oMath>
          </w:p>
        </w:tc>
      </w:tr>
    </w:tbl>
    <w:p w14:paraId="6B4E71B0" w14:textId="77777777" w:rsidR="0019196F" w:rsidRDefault="00823E0C">
      <w:pPr>
        <w:spacing w:line="400" w:lineRule="exact"/>
        <w:ind w:firstLine="482"/>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桥梁湿接缝用超高性能混凝土预混料的收缩应符合表</w:t>
      </w:r>
      <w:r>
        <w:rPr>
          <w:rFonts w:cs="Times New Roman" w:hint="eastAsia"/>
          <w:szCs w:val="24"/>
        </w:rPr>
        <w:t>4.2.1-6</w:t>
      </w:r>
      <w:r>
        <w:rPr>
          <w:rFonts w:cs="Times New Roman" w:hint="eastAsia"/>
          <w:szCs w:val="24"/>
        </w:rPr>
        <w:t>的规定。</w:t>
      </w:r>
    </w:p>
    <w:p w14:paraId="3B6C558A" w14:textId="77777777" w:rsidR="0019196F" w:rsidRDefault="00823E0C">
      <w:pPr>
        <w:spacing w:line="400" w:lineRule="exact"/>
        <w:ind w:firstLine="480"/>
        <w:jc w:val="center"/>
        <w:rPr>
          <w:b/>
          <w:bCs/>
        </w:rPr>
      </w:pPr>
      <w:r>
        <w:rPr>
          <w:rFonts w:ascii="黑体" w:eastAsia="黑体" w:hAnsi="黑体" w:cs="黑体" w:hint="eastAsia"/>
        </w:rPr>
        <w:t>表4.2.1-6 桥梁湿接缝用超高性能混凝土预混料的收缩指标要求</w:t>
      </w:r>
    </w:p>
    <w:tbl>
      <w:tblPr>
        <w:tblStyle w:val="aa"/>
        <w:tblW w:w="4999" w:type="pct"/>
        <w:jc w:val="center"/>
        <w:tblLook w:val="04A0" w:firstRow="1" w:lastRow="0" w:firstColumn="1" w:lastColumn="0" w:noHBand="0" w:noVBand="1"/>
      </w:tblPr>
      <w:tblGrid>
        <w:gridCol w:w="4323"/>
        <w:gridCol w:w="3971"/>
      </w:tblGrid>
      <w:tr w:rsidR="0019196F" w14:paraId="4A54CD6E" w14:textId="77777777">
        <w:trPr>
          <w:jc w:val="center"/>
        </w:trPr>
        <w:tc>
          <w:tcPr>
            <w:tcW w:w="2605" w:type="pct"/>
            <w:vAlign w:val="center"/>
          </w:tcPr>
          <w:p w14:paraId="461A587D" w14:textId="77777777" w:rsidR="0019196F" w:rsidRDefault="00823E0C">
            <w:pPr>
              <w:spacing w:line="400" w:lineRule="exact"/>
              <w:ind w:firstLine="360"/>
              <w:jc w:val="center"/>
              <w:rPr>
                <w:rFonts w:cs="Times New Roman"/>
                <w:sz w:val="18"/>
                <w:szCs w:val="18"/>
              </w:rPr>
            </w:pPr>
            <w:r>
              <w:rPr>
                <w:rFonts w:cs="Times New Roman"/>
                <w:sz w:val="18"/>
                <w:szCs w:val="18"/>
              </w:rPr>
              <w:t>等级</w:t>
            </w:r>
          </w:p>
        </w:tc>
        <w:tc>
          <w:tcPr>
            <w:tcW w:w="2394" w:type="pct"/>
            <w:vAlign w:val="center"/>
          </w:tcPr>
          <w:p w14:paraId="7BC18694" w14:textId="77777777" w:rsidR="0019196F" w:rsidRDefault="00823E0C">
            <w:pPr>
              <w:spacing w:line="400" w:lineRule="exact"/>
              <w:ind w:firstLine="360"/>
              <w:jc w:val="center"/>
              <w:rPr>
                <w:rFonts w:cs="Times New Roman"/>
                <w:sz w:val="18"/>
                <w:szCs w:val="18"/>
              </w:rPr>
            </w:pPr>
            <w:r>
              <w:rPr>
                <w:rFonts w:cs="Times New Roman"/>
                <w:sz w:val="18"/>
                <w:szCs w:val="18"/>
              </w:rPr>
              <w:t>3d</w:t>
            </w:r>
            <w:r>
              <w:rPr>
                <w:rFonts w:cs="Times New Roman"/>
                <w:sz w:val="18"/>
                <w:szCs w:val="18"/>
              </w:rPr>
              <w:t>自收缩</w:t>
            </w:r>
            <w:r>
              <w:rPr>
                <w:rFonts w:cs="Times New Roman"/>
                <w:sz w:val="18"/>
                <w:szCs w:val="18"/>
              </w:rPr>
              <w:t>/</w:t>
            </w:r>
            <w:proofErr w:type="spellStart"/>
            <w:r>
              <w:rPr>
                <w:rFonts w:cs="Times New Roman"/>
                <w:sz w:val="18"/>
                <w:szCs w:val="18"/>
              </w:rPr>
              <w:t>με</w:t>
            </w:r>
            <w:proofErr w:type="spellEnd"/>
          </w:p>
        </w:tc>
      </w:tr>
      <w:tr w:rsidR="0019196F" w14:paraId="237C83F2" w14:textId="77777777">
        <w:trPr>
          <w:jc w:val="center"/>
        </w:trPr>
        <w:tc>
          <w:tcPr>
            <w:tcW w:w="2605" w:type="pct"/>
            <w:vAlign w:val="center"/>
          </w:tcPr>
          <w:p w14:paraId="3259E3EE" w14:textId="77777777" w:rsidR="0019196F" w:rsidRDefault="00823E0C">
            <w:pPr>
              <w:spacing w:line="400" w:lineRule="exact"/>
              <w:ind w:firstLine="360"/>
              <w:jc w:val="center"/>
              <w:rPr>
                <w:rFonts w:cs="Times New Roman"/>
                <w:sz w:val="18"/>
                <w:szCs w:val="18"/>
              </w:rPr>
            </w:pPr>
            <w:r>
              <w:rPr>
                <w:rFonts w:cs="Times New Roman"/>
                <w:sz w:val="18"/>
                <w:szCs w:val="18"/>
              </w:rPr>
              <w:t>S1</w:t>
            </w:r>
          </w:p>
        </w:tc>
        <w:tc>
          <w:tcPr>
            <w:tcW w:w="2394" w:type="pct"/>
            <w:vAlign w:val="center"/>
          </w:tcPr>
          <w:p w14:paraId="3D89FBAD" w14:textId="77777777" w:rsidR="0019196F" w:rsidRDefault="00823E0C">
            <w:pPr>
              <w:spacing w:line="400" w:lineRule="exact"/>
              <w:ind w:firstLine="360"/>
              <w:jc w:val="center"/>
              <w:rPr>
                <w:rFonts w:cs="Times New Roman"/>
                <w:sz w:val="18"/>
                <w:szCs w:val="18"/>
              </w:rPr>
            </w:pPr>
            <w:r>
              <w:rPr>
                <w:rFonts w:cs="Times New Roman"/>
                <w:sz w:val="18"/>
                <w:szCs w:val="18"/>
              </w:rPr>
              <w:t>100</w:t>
            </w:r>
            <w:r>
              <w:rPr>
                <w:rFonts w:cs="Times New Roman"/>
                <w:sz w:val="18"/>
                <w:szCs w:val="18"/>
              </w:rPr>
              <w:t>＜</w:t>
            </w:r>
            <w:r>
              <w:rPr>
                <w:rFonts w:cs="Times New Roman"/>
                <w:position w:val="-12"/>
                <w:sz w:val="18"/>
                <w:szCs w:val="18"/>
              </w:rPr>
              <w:object w:dxaOrig="373" w:dyaOrig="373" w14:anchorId="4B60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15" o:title=""/>
                  <o:lock v:ext="edit" aspectratio="f"/>
                </v:shape>
                <o:OLEObject Type="Embed" ProgID="Equation.DSMT4" ShapeID="_x0000_i1025" DrawAspect="Content" ObjectID="_1760356777" r:id="rId16"/>
              </w:object>
            </w:r>
            <w:r>
              <w:rPr>
                <w:rFonts w:cs="Times New Roman"/>
                <w:sz w:val="18"/>
                <w:szCs w:val="18"/>
              </w:rPr>
              <w:t>≤300</w:t>
            </w:r>
          </w:p>
        </w:tc>
      </w:tr>
      <w:tr w:rsidR="0019196F" w14:paraId="36342226" w14:textId="77777777">
        <w:trPr>
          <w:jc w:val="center"/>
        </w:trPr>
        <w:tc>
          <w:tcPr>
            <w:tcW w:w="2605" w:type="pct"/>
            <w:vAlign w:val="center"/>
          </w:tcPr>
          <w:p w14:paraId="7ADE9D13" w14:textId="77777777" w:rsidR="0019196F" w:rsidRDefault="00823E0C">
            <w:pPr>
              <w:spacing w:line="400" w:lineRule="exact"/>
              <w:ind w:firstLine="360"/>
              <w:jc w:val="center"/>
              <w:rPr>
                <w:rFonts w:cs="Times New Roman"/>
                <w:sz w:val="18"/>
                <w:szCs w:val="18"/>
              </w:rPr>
            </w:pPr>
            <w:r>
              <w:rPr>
                <w:rFonts w:cs="Times New Roman" w:hint="eastAsia"/>
                <w:sz w:val="18"/>
                <w:szCs w:val="18"/>
              </w:rPr>
              <w:t>S2</w:t>
            </w:r>
          </w:p>
        </w:tc>
        <w:tc>
          <w:tcPr>
            <w:tcW w:w="2394" w:type="pct"/>
            <w:vAlign w:val="center"/>
          </w:tcPr>
          <w:p w14:paraId="493CCAA7" w14:textId="77777777" w:rsidR="0019196F" w:rsidRDefault="00823E0C">
            <w:pPr>
              <w:spacing w:line="400" w:lineRule="exact"/>
              <w:ind w:firstLine="360"/>
              <w:jc w:val="center"/>
              <w:rPr>
                <w:rFonts w:cs="Times New Roman"/>
                <w:sz w:val="18"/>
                <w:szCs w:val="18"/>
              </w:rPr>
            </w:pPr>
            <w:r>
              <w:rPr>
                <w:rFonts w:cs="Times New Roman" w:hint="eastAsia"/>
                <w:sz w:val="18"/>
                <w:szCs w:val="18"/>
              </w:rPr>
              <w:t>0</w:t>
            </w:r>
            <w:r>
              <w:rPr>
                <w:rFonts w:cs="Times New Roman" w:hint="eastAsia"/>
                <w:sz w:val="18"/>
                <w:szCs w:val="18"/>
              </w:rPr>
              <w:t>＜</w:t>
            </w:r>
            <w:r>
              <w:rPr>
                <w:rFonts w:cs="Times New Roman" w:hint="eastAsia"/>
                <w:position w:val="-12"/>
                <w:sz w:val="18"/>
                <w:szCs w:val="18"/>
              </w:rPr>
              <w:object w:dxaOrig="373" w:dyaOrig="373" w14:anchorId="7258FD05">
                <v:shape id="_x0000_i1026" type="#_x0000_t75" style="width:18.75pt;height:18.75pt" o:ole="">
                  <v:imagedata r:id="rId17" o:title=""/>
                  <o:lock v:ext="edit" aspectratio="f"/>
                </v:shape>
                <o:OLEObject Type="Embed" ProgID="Equation.DSMT4" ShapeID="_x0000_i1026" DrawAspect="Content" ObjectID="_1760356778" r:id="rId18"/>
              </w:object>
            </w:r>
            <w:r>
              <w:rPr>
                <w:rFonts w:cs="Times New Roman" w:hint="eastAsia"/>
                <w:sz w:val="18"/>
                <w:szCs w:val="18"/>
              </w:rPr>
              <w:t>≤</w:t>
            </w:r>
            <w:r>
              <w:rPr>
                <w:rFonts w:cs="Times New Roman" w:hint="eastAsia"/>
                <w:sz w:val="18"/>
                <w:szCs w:val="18"/>
              </w:rPr>
              <w:t>100</w:t>
            </w:r>
          </w:p>
        </w:tc>
      </w:tr>
      <w:tr w:rsidR="0019196F" w14:paraId="3B35044B" w14:textId="77777777">
        <w:trPr>
          <w:jc w:val="center"/>
        </w:trPr>
        <w:tc>
          <w:tcPr>
            <w:tcW w:w="2605" w:type="pct"/>
            <w:vAlign w:val="center"/>
          </w:tcPr>
          <w:p w14:paraId="090EE247" w14:textId="77777777" w:rsidR="0019196F" w:rsidRDefault="00823E0C">
            <w:pPr>
              <w:spacing w:line="400" w:lineRule="exact"/>
              <w:ind w:firstLine="360"/>
              <w:jc w:val="center"/>
              <w:rPr>
                <w:rFonts w:cs="Times New Roman"/>
                <w:sz w:val="18"/>
                <w:szCs w:val="18"/>
              </w:rPr>
            </w:pPr>
            <w:r>
              <w:rPr>
                <w:rFonts w:cs="Times New Roman" w:hint="eastAsia"/>
                <w:sz w:val="18"/>
                <w:szCs w:val="18"/>
              </w:rPr>
              <w:t>S3</w:t>
            </w:r>
          </w:p>
        </w:tc>
        <w:tc>
          <w:tcPr>
            <w:tcW w:w="2394" w:type="pct"/>
            <w:vAlign w:val="center"/>
          </w:tcPr>
          <w:p w14:paraId="1B0B626F" w14:textId="77777777" w:rsidR="0019196F" w:rsidRDefault="00823E0C">
            <w:pPr>
              <w:spacing w:line="400" w:lineRule="exact"/>
              <w:ind w:firstLine="360"/>
              <w:jc w:val="center"/>
              <w:rPr>
                <w:rFonts w:cs="Times New Roman"/>
                <w:sz w:val="18"/>
                <w:szCs w:val="18"/>
              </w:rPr>
            </w:pPr>
            <w:r>
              <w:rPr>
                <w:rFonts w:cs="Times New Roman" w:hint="eastAsia"/>
                <w:position w:val="-12"/>
                <w:sz w:val="18"/>
                <w:szCs w:val="18"/>
              </w:rPr>
              <w:object w:dxaOrig="373" w:dyaOrig="373" w14:anchorId="50F0BE68">
                <v:shape id="_x0000_i1027" type="#_x0000_t75" style="width:18.75pt;height:18.75pt" o:ole="">
                  <v:imagedata r:id="rId19" o:title=""/>
                  <o:lock v:ext="edit" aspectratio="f"/>
                </v:shape>
                <o:OLEObject Type="Embed" ProgID="Equation.DSMT4" ShapeID="_x0000_i1027" DrawAspect="Content" ObjectID="_1760356779" r:id="rId20"/>
              </w:object>
            </w:r>
            <w:r>
              <w:rPr>
                <w:rFonts w:cs="Times New Roman" w:hint="eastAsia"/>
                <w:sz w:val="18"/>
                <w:szCs w:val="18"/>
              </w:rPr>
              <w:t>≤</w:t>
            </w:r>
            <w:r>
              <w:rPr>
                <w:rFonts w:cs="Times New Roman" w:hint="eastAsia"/>
                <w:sz w:val="18"/>
                <w:szCs w:val="18"/>
              </w:rPr>
              <w:t>0</w:t>
            </w:r>
          </w:p>
        </w:tc>
      </w:tr>
    </w:tbl>
    <w:p w14:paraId="7BF27CD8" w14:textId="6AEB39C4"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2</w:t>
      </w:r>
      <w:r>
        <w:rPr>
          <w:rFonts w:cs="Times New Roman"/>
          <w:b/>
          <w:szCs w:val="24"/>
        </w:rPr>
        <w:t>.</w:t>
      </w:r>
      <w:r>
        <w:rPr>
          <w:rFonts w:cs="Times New Roman" w:hint="eastAsia"/>
          <w:b/>
          <w:szCs w:val="24"/>
        </w:rPr>
        <w:t>2</w:t>
      </w:r>
      <w:r>
        <w:rPr>
          <w:rFonts w:cs="Times New Roman"/>
          <w:szCs w:val="24"/>
        </w:rPr>
        <w:t xml:space="preserve">  </w:t>
      </w:r>
      <w:r>
        <w:rPr>
          <w:rFonts w:cs="Times New Roman" w:hint="eastAsia"/>
          <w:szCs w:val="24"/>
        </w:rPr>
        <w:t>桥梁湿接缝用超高性能混凝土</w:t>
      </w:r>
      <w:r>
        <w:rPr>
          <w:rFonts w:cs="Times New Roman"/>
          <w:szCs w:val="24"/>
        </w:rPr>
        <w:t>预混料</w:t>
      </w:r>
      <w:r>
        <w:rPr>
          <w:rFonts w:cs="Times New Roman" w:hint="eastAsia"/>
          <w:szCs w:val="24"/>
        </w:rPr>
        <w:t>的技术性能试验方法应符合下列规定：</w:t>
      </w:r>
    </w:p>
    <w:p w14:paraId="20AC753D" w14:textId="77777777" w:rsidR="0019196F" w:rsidRDefault="00823E0C">
      <w:pPr>
        <w:spacing w:line="400" w:lineRule="exact"/>
        <w:ind w:firstLine="482"/>
        <w:rPr>
          <w:rFonts w:cs="Times New Roman"/>
          <w:szCs w:val="24"/>
        </w:rPr>
      </w:pPr>
      <w:r>
        <w:rPr>
          <w:rFonts w:cs="Times New Roman"/>
          <w:b/>
          <w:bCs/>
          <w:szCs w:val="24"/>
        </w:rPr>
        <w:t>1</w:t>
      </w:r>
      <w:r>
        <w:rPr>
          <w:rFonts w:cs="Times New Roman"/>
          <w:szCs w:val="24"/>
        </w:rPr>
        <w:t xml:space="preserve"> </w:t>
      </w:r>
      <w:r>
        <w:rPr>
          <w:rFonts w:cs="Times New Roman" w:hint="eastAsia"/>
          <w:szCs w:val="24"/>
        </w:rPr>
        <w:t xml:space="preserve">  </w:t>
      </w:r>
      <w:r>
        <w:rPr>
          <w:rFonts w:cs="Times New Roman" w:hint="eastAsia"/>
          <w:szCs w:val="24"/>
        </w:rPr>
        <w:t>桥梁湿接缝用</w:t>
      </w:r>
      <w:r>
        <w:rPr>
          <w:rFonts w:cs="Times New Roman"/>
          <w:szCs w:val="24"/>
        </w:rPr>
        <w:t>超高性能混凝土预混料</w:t>
      </w:r>
      <w:r>
        <w:rPr>
          <w:rFonts w:cs="Times New Roman" w:hint="eastAsia"/>
          <w:szCs w:val="24"/>
        </w:rPr>
        <w:t>应按照</w:t>
      </w:r>
      <w:r>
        <w:rPr>
          <w:rFonts w:cs="Times New Roman" w:hint="eastAsia"/>
          <w:color w:val="000000"/>
          <w:szCs w:val="24"/>
        </w:rPr>
        <w:t>产品说明书规定的用水量与材料比例进行成型和试验。</w:t>
      </w:r>
    </w:p>
    <w:p w14:paraId="131A67ED" w14:textId="77777777" w:rsidR="0019196F" w:rsidRDefault="00823E0C">
      <w:pPr>
        <w:spacing w:line="400" w:lineRule="exact"/>
        <w:ind w:firstLine="482"/>
        <w:rPr>
          <w:rFonts w:cs="Times New Roman"/>
          <w:szCs w:val="24"/>
        </w:rPr>
      </w:pPr>
      <w:r>
        <w:rPr>
          <w:rFonts w:cs="Times New Roman"/>
          <w:b/>
          <w:bCs/>
          <w:szCs w:val="24"/>
        </w:rPr>
        <w:t>2</w:t>
      </w:r>
      <w:r>
        <w:rPr>
          <w:rFonts w:cs="Times New Roman" w:hint="eastAsia"/>
          <w:b/>
          <w:bCs/>
          <w:szCs w:val="24"/>
        </w:rPr>
        <w:t xml:space="preserve">   </w:t>
      </w:r>
      <w:r>
        <w:rPr>
          <w:rFonts w:cs="Times New Roman" w:hint="eastAsia"/>
          <w:szCs w:val="24"/>
        </w:rPr>
        <w:t>桥梁湿接缝用</w:t>
      </w:r>
      <w:r>
        <w:rPr>
          <w:rFonts w:cs="Times New Roman"/>
          <w:szCs w:val="24"/>
        </w:rPr>
        <w:t>超高性能混凝土预混料</w:t>
      </w:r>
      <w:r>
        <w:rPr>
          <w:rFonts w:cs="Times New Roman" w:hint="eastAsia"/>
          <w:szCs w:val="24"/>
        </w:rPr>
        <w:t>的扩展度、倒置坍落度筒排空时间应按照现行国家标准</w:t>
      </w:r>
      <w:bookmarkStart w:id="11" w:name="_Hlk149140230"/>
      <w:r>
        <w:rPr>
          <w:rFonts w:cs="Times New Roman" w:hint="eastAsia"/>
          <w:szCs w:val="24"/>
        </w:rPr>
        <w:t>《普通混凝土拌合物性能试验方法标准》</w:t>
      </w:r>
      <w:r>
        <w:rPr>
          <w:rFonts w:cs="Times New Roman" w:hint="eastAsia"/>
          <w:szCs w:val="24"/>
        </w:rPr>
        <w:t>GB/T 50080</w:t>
      </w:r>
      <w:bookmarkEnd w:id="11"/>
      <w:r>
        <w:rPr>
          <w:rFonts w:cs="Times New Roman" w:hint="eastAsia"/>
          <w:szCs w:val="24"/>
        </w:rPr>
        <w:t>进行。</w:t>
      </w:r>
    </w:p>
    <w:p w14:paraId="77119C80" w14:textId="77777777" w:rsidR="0019196F" w:rsidRDefault="00823E0C">
      <w:pPr>
        <w:spacing w:line="400" w:lineRule="exact"/>
        <w:ind w:firstLine="482"/>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桥梁湿接缝用超高性能混凝土预混料的抗压强度、抗折强度应按照现行国家标准</w:t>
      </w:r>
      <w:bookmarkStart w:id="12" w:name="_Hlk149140236"/>
      <w:r>
        <w:rPr>
          <w:rFonts w:cs="Times New Roman" w:hint="eastAsia"/>
          <w:szCs w:val="24"/>
        </w:rPr>
        <w:t>《活性粉末混凝土》</w:t>
      </w:r>
      <w:r>
        <w:rPr>
          <w:rFonts w:cs="Times New Roman" w:hint="eastAsia"/>
          <w:szCs w:val="24"/>
        </w:rPr>
        <w:t>GB/T 31387</w:t>
      </w:r>
      <w:bookmarkEnd w:id="12"/>
      <w:r>
        <w:rPr>
          <w:rFonts w:cs="Times New Roman" w:hint="eastAsia"/>
          <w:szCs w:val="24"/>
        </w:rPr>
        <w:t>进行。</w:t>
      </w:r>
    </w:p>
    <w:p w14:paraId="79ADDD8C" w14:textId="77777777" w:rsidR="0019196F" w:rsidRDefault="00823E0C">
      <w:pPr>
        <w:spacing w:line="400" w:lineRule="exact"/>
        <w:ind w:firstLine="482"/>
        <w:rPr>
          <w:rFonts w:cs="Times New Roman"/>
          <w:szCs w:val="24"/>
        </w:rPr>
      </w:pPr>
      <w:r>
        <w:rPr>
          <w:rFonts w:cs="Times New Roman" w:hint="eastAsia"/>
          <w:b/>
          <w:bCs/>
          <w:szCs w:val="24"/>
        </w:rPr>
        <w:t>4</w:t>
      </w:r>
      <w:r>
        <w:rPr>
          <w:rFonts w:cs="Times New Roman" w:hint="eastAsia"/>
          <w:szCs w:val="24"/>
        </w:rPr>
        <w:t xml:space="preserve">   </w:t>
      </w:r>
      <w:r>
        <w:rPr>
          <w:rFonts w:cs="Times New Roman" w:hint="eastAsia"/>
          <w:szCs w:val="24"/>
        </w:rPr>
        <w:t>桥梁湿接缝用超高性能混凝土预混料的粘结强度应按照</w:t>
      </w:r>
      <w:bookmarkStart w:id="13" w:name="_Hlk149140245"/>
      <w:r>
        <w:rPr>
          <w:rFonts w:cs="Times New Roman" w:hint="eastAsia"/>
          <w:szCs w:val="24"/>
        </w:rPr>
        <w:t>《混凝土物理力学性能试验方法标准》</w:t>
      </w:r>
      <w:r>
        <w:rPr>
          <w:rFonts w:cs="Times New Roman" w:hint="eastAsia"/>
          <w:szCs w:val="24"/>
        </w:rPr>
        <w:t>GB/T 50081</w:t>
      </w:r>
      <w:bookmarkEnd w:id="13"/>
      <w:r>
        <w:rPr>
          <w:rFonts w:cs="Times New Roman" w:hint="eastAsia"/>
          <w:szCs w:val="24"/>
        </w:rPr>
        <w:t>进行。</w:t>
      </w:r>
    </w:p>
    <w:p w14:paraId="1E19383A" w14:textId="77777777" w:rsidR="0019196F" w:rsidRDefault="00823E0C">
      <w:pPr>
        <w:spacing w:line="400" w:lineRule="exact"/>
        <w:ind w:firstLine="482"/>
        <w:rPr>
          <w:rFonts w:cs="Times New Roman"/>
          <w:szCs w:val="24"/>
        </w:rPr>
      </w:pPr>
      <w:r>
        <w:rPr>
          <w:rFonts w:cs="Times New Roman" w:hint="eastAsia"/>
          <w:b/>
          <w:bCs/>
          <w:szCs w:val="24"/>
        </w:rPr>
        <w:t>5</w:t>
      </w:r>
      <w:r>
        <w:rPr>
          <w:rFonts w:cs="Times New Roman" w:hint="eastAsia"/>
          <w:szCs w:val="24"/>
        </w:rPr>
        <w:t xml:space="preserve">   </w:t>
      </w:r>
      <w:r>
        <w:rPr>
          <w:rFonts w:cs="Times New Roman" w:hint="eastAsia"/>
          <w:szCs w:val="24"/>
        </w:rPr>
        <w:t>桥梁湿接缝用超高性能混凝土预混料的收缩应按照本规程附录</w:t>
      </w:r>
      <w:r>
        <w:rPr>
          <w:rFonts w:cs="Times New Roman" w:hint="eastAsia"/>
          <w:szCs w:val="24"/>
        </w:rPr>
        <w:t>A</w:t>
      </w:r>
      <w:r>
        <w:rPr>
          <w:rFonts w:cs="Times New Roman" w:hint="eastAsia"/>
          <w:szCs w:val="24"/>
        </w:rPr>
        <w:t>进行。</w:t>
      </w:r>
    </w:p>
    <w:p w14:paraId="488EBFFE" w14:textId="77777777" w:rsidR="0019196F" w:rsidRDefault="00823E0C">
      <w:pPr>
        <w:spacing w:line="400" w:lineRule="exact"/>
        <w:ind w:firstLine="482"/>
        <w:rPr>
          <w:rFonts w:cs="Times New Roman"/>
          <w:szCs w:val="24"/>
        </w:rPr>
      </w:pPr>
      <w:r>
        <w:rPr>
          <w:rFonts w:cs="Times New Roman" w:hint="eastAsia"/>
          <w:b/>
          <w:bCs/>
          <w:szCs w:val="24"/>
        </w:rPr>
        <w:t>6</w:t>
      </w:r>
      <w:r>
        <w:rPr>
          <w:rFonts w:cs="Times New Roman" w:hint="eastAsia"/>
          <w:szCs w:val="24"/>
        </w:rPr>
        <w:t xml:space="preserve">   </w:t>
      </w:r>
      <w:r>
        <w:rPr>
          <w:rFonts w:cs="Times New Roman" w:hint="eastAsia"/>
          <w:szCs w:val="24"/>
        </w:rPr>
        <w:t>桥梁湿接缝用超高性能混凝土预混料的其他技术性能应按照现行国家</w:t>
      </w:r>
      <w:r>
        <w:rPr>
          <w:rFonts w:cs="Times New Roman" w:hint="eastAsia"/>
          <w:szCs w:val="24"/>
        </w:rPr>
        <w:lastRenderedPageBreak/>
        <w:t>标准《活性粉末混凝土》</w:t>
      </w:r>
      <w:r>
        <w:rPr>
          <w:rFonts w:cs="Times New Roman" w:hint="eastAsia"/>
          <w:szCs w:val="24"/>
        </w:rPr>
        <w:t>GB/T 31387</w:t>
      </w:r>
      <w:r>
        <w:rPr>
          <w:rFonts w:cs="Times New Roman" w:hint="eastAsia"/>
          <w:szCs w:val="24"/>
        </w:rPr>
        <w:t>进行。</w:t>
      </w:r>
    </w:p>
    <w:p w14:paraId="27685296" w14:textId="77777777" w:rsidR="0019196F" w:rsidRDefault="00823E0C">
      <w:pPr>
        <w:spacing w:beforeLines="100" w:before="326" w:afterLines="100" w:after="326" w:line="400" w:lineRule="exact"/>
        <w:ind w:firstLine="482"/>
        <w:jc w:val="center"/>
        <w:outlineLvl w:val="1"/>
        <w:rPr>
          <w:rFonts w:cs="Times New Roman"/>
          <w:szCs w:val="24"/>
        </w:rPr>
      </w:pPr>
      <w:bookmarkStart w:id="14" w:name="_Toc149140054"/>
      <w:r>
        <w:rPr>
          <w:rFonts w:ascii="黑体" w:eastAsia="黑体" w:hAnsi="黑体" w:cs="Times New Roman" w:hint="eastAsia"/>
          <w:b/>
          <w:bCs/>
          <w:kern w:val="44"/>
          <w:szCs w:val="24"/>
        </w:rPr>
        <w:t>4.3  检验规则</w:t>
      </w:r>
      <w:bookmarkEnd w:id="14"/>
    </w:p>
    <w:p w14:paraId="6834F9C4"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3</w:t>
      </w:r>
      <w:r>
        <w:rPr>
          <w:rFonts w:cs="Times New Roman"/>
          <w:b/>
          <w:szCs w:val="24"/>
        </w:rPr>
        <w:t>.</w:t>
      </w:r>
      <w:r>
        <w:rPr>
          <w:rFonts w:cs="Times New Roman" w:hint="eastAsia"/>
          <w:b/>
          <w:szCs w:val="24"/>
        </w:rPr>
        <w:t>1</w:t>
      </w:r>
      <w:r>
        <w:rPr>
          <w:rFonts w:cs="Times New Roman"/>
          <w:b/>
          <w:szCs w:val="24"/>
        </w:rPr>
        <w:t xml:space="preserve">  </w:t>
      </w:r>
      <w:r>
        <w:rPr>
          <w:rFonts w:cs="Times New Roman" w:hint="eastAsia"/>
          <w:szCs w:val="24"/>
        </w:rPr>
        <w:t>桥梁湿接缝用超高性能混凝土预混料应进行型式检验，型式检验项目应包括本规程第</w:t>
      </w:r>
      <w:r>
        <w:rPr>
          <w:rFonts w:cs="Times New Roman" w:hint="eastAsia"/>
          <w:szCs w:val="24"/>
        </w:rPr>
        <w:t>4.2</w:t>
      </w:r>
      <w:r>
        <w:rPr>
          <w:rFonts w:cs="Times New Roman" w:hint="eastAsia"/>
          <w:szCs w:val="24"/>
        </w:rPr>
        <w:t>节的全部项目。</w:t>
      </w:r>
    </w:p>
    <w:p w14:paraId="535EB3A9" w14:textId="77777777" w:rsidR="0019196F" w:rsidRDefault="00823E0C">
      <w:pPr>
        <w:spacing w:line="400" w:lineRule="exact"/>
        <w:ind w:firstLineChars="0" w:firstLine="0"/>
        <w:rPr>
          <w:rFonts w:cs="Times New Roman"/>
          <w:szCs w:val="24"/>
        </w:rPr>
      </w:pPr>
      <w:r>
        <w:rPr>
          <w:rFonts w:cs="Times New Roman" w:hint="eastAsia"/>
          <w:b/>
          <w:szCs w:val="24"/>
        </w:rPr>
        <w:t>4.3.2</w:t>
      </w:r>
      <w:r>
        <w:rPr>
          <w:rFonts w:cs="Times New Roman" w:hint="eastAsia"/>
          <w:szCs w:val="24"/>
        </w:rPr>
        <w:t xml:space="preserve">  </w:t>
      </w:r>
      <w:r>
        <w:rPr>
          <w:rFonts w:cs="Times New Roman" w:hint="eastAsia"/>
          <w:szCs w:val="24"/>
        </w:rPr>
        <w:t>桥梁湿接缝用超高性能混凝土预混料应进行出厂检验，出厂检验项目应包括扩展度、倒置坍落度筒排空时间、抗压强度。</w:t>
      </w:r>
    </w:p>
    <w:p w14:paraId="731F43F7"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3</w:t>
      </w:r>
      <w:r>
        <w:rPr>
          <w:rFonts w:cs="Times New Roman"/>
          <w:b/>
          <w:szCs w:val="24"/>
        </w:rPr>
        <w:t>.</w:t>
      </w:r>
      <w:r>
        <w:rPr>
          <w:rFonts w:cs="Times New Roman" w:hint="eastAsia"/>
          <w:b/>
          <w:szCs w:val="24"/>
        </w:rPr>
        <w:t>3</w:t>
      </w:r>
      <w:r>
        <w:rPr>
          <w:rFonts w:cs="Times New Roman"/>
          <w:b/>
          <w:szCs w:val="24"/>
        </w:rPr>
        <w:t xml:space="preserve">  </w:t>
      </w:r>
      <w:r>
        <w:rPr>
          <w:rFonts w:cs="Times New Roman" w:hint="eastAsia"/>
          <w:szCs w:val="24"/>
        </w:rPr>
        <w:t>桥梁湿接缝用超高性能混凝土预混料的组批规则、判定规则应符合现行国家标准《活性粉末混凝土》</w:t>
      </w:r>
      <w:r>
        <w:rPr>
          <w:rFonts w:cs="Times New Roman" w:hint="eastAsia"/>
          <w:szCs w:val="24"/>
        </w:rPr>
        <w:t>GB/T 31387</w:t>
      </w:r>
      <w:r>
        <w:rPr>
          <w:rFonts w:cs="Times New Roman" w:hint="eastAsia"/>
          <w:szCs w:val="24"/>
        </w:rPr>
        <w:t>的规定。</w:t>
      </w:r>
    </w:p>
    <w:p w14:paraId="117F5850"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15" w:name="_Toc149140055"/>
      <w:r>
        <w:rPr>
          <w:rFonts w:ascii="黑体" w:eastAsia="黑体" w:hAnsi="黑体" w:cs="Times New Roman" w:hint="eastAsia"/>
          <w:b/>
          <w:bCs/>
          <w:kern w:val="44"/>
          <w:szCs w:val="24"/>
        </w:rPr>
        <w:t>4.4  运输和储存</w:t>
      </w:r>
      <w:bookmarkEnd w:id="15"/>
    </w:p>
    <w:p w14:paraId="5D6BB905"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4</w:t>
      </w:r>
      <w:r>
        <w:rPr>
          <w:rFonts w:cs="Times New Roman"/>
          <w:b/>
          <w:szCs w:val="24"/>
        </w:rPr>
        <w:t>.</w:t>
      </w:r>
      <w:r>
        <w:rPr>
          <w:rFonts w:cs="Times New Roman" w:hint="eastAsia"/>
          <w:b/>
          <w:szCs w:val="24"/>
        </w:rPr>
        <w:t>1</w:t>
      </w:r>
      <w:r>
        <w:rPr>
          <w:rFonts w:cs="Times New Roman"/>
          <w:b/>
          <w:szCs w:val="24"/>
        </w:rPr>
        <w:t xml:space="preserve">  </w:t>
      </w:r>
      <w:r>
        <w:rPr>
          <w:rFonts w:cs="Times New Roman" w:hint="eastAsia"/>
          <w:szCs w:val="24"/>
        </w:rPr>
        <w:t>桥梁湿接缝用超高性能混凝土预混料的运输应设有防雨、防潮、防尘措施。</w:t>
      </w:r>
    </w:p>
    <w:p w14:paraId="08A5EB5B"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4</w:t>
      </w:r>
      <w:r>
        <w:rPr>
          <w:rFonts w:cs="Times New Roman"/>
          <w:b/>
          <w:szCs w:val="24"/>
        </w:rPr>
        <w:t>.</w:t>
      </w:r>
      <w:r>
        <w:rPr>
          <w:rFonts w:cs="Times New Roman" w:hint="eastAsia"/>
          <w:b/>
          <w:szCs w:val="24"/>
        </w:rPr>
        <w:t>2</w:t>
      </w:r>
      <w:r>
        <w:rPr>
          <w:rFonts w:cs="Times New Roman"/>
          <w:b/>
          <w:szCs w:val="24"/>
        </w:rPr>
        <w:t xml:space="preserve">  </w:t>
      </w:r>
      <w:r>
        <w:rPr>
          <w:rFonts w:cs="Times New Roman" w:hint="eastAsia"/>
          <w:szCs w:val="24"/>
        </w:rPr>
        <w:t>桥梁湿接缝用超高性能混凝土预混料的贮存应设有防潮措施，应避免日晒雨淋，不应接近火源，宜设置隔挡防止碰撞、撕刮。</w:t>
      </w:r>
    </w:p>
    <w:p w14:paraId="6042C32B" w14:textId="77777777" w:rsidR="0019196F" w:rsidRDefault="00823E0C">
      <w:pPr>
        <w:spacing w:line="400" w:lineRule="exact"/>
        <w:ind w:firstLineChars="0" w:firstLine="0"/>
        <w:rPr>
          <w:rFonts w:cs="Times New Roman"/>
          <w:szCs w:val="24"/>
        </w:rPr>
      </w:pPr>
      <w:r>
        <w:rPr>
          <w:rFonts w:cs="Times New Roman" w:hint="eastAsia"/>
          <w:b/>
          <w:szCs w:val="24"/>
        </w:rPr>
        <w:t>4</w:t>
      </w:r>
      <w:r>
        <w:rPr>
          <w:rFonts w:cs="Times New Roman"/>
          <w:b/>
          <w:szCs w:val="24"/>
        </w:rPr>
        <w:t>.</w:t>
      </w:r>
      <w:r>
        <w:rPr>
          <w:rFonts w:cs="Times New Roman" w:hint="eastAsia"/>
          <w:b/>
          <w:szCs w:val="24"/>
        </w:rPr>
        <w:t>4</w:t>
      </w:r>
      <w:r>
        <w:rPr>
          <w:rFonts w:cs="Times New Roman"/>
          <w:b/>
          <w:szCs w:val="24"/>
        </w:rPr>
        <w:t>.</w:t>
      </w:r>
      <w:r>
        <w:rPr>
          <w:rFonts w:cs="Times New Roman" w:hint="eastAsia"/>
          <w:b/>
          <w:szCs w:val="24"/>
        </w:rPr>
        <w:t>3</w:t>
      </w:r>
      <w:r>
        <w:rPr>
          <w:rFonts w:cs="Times New Roman"/>
          <w:b/>
          <w:szCs w:val="24"/>
        </w:rPr>
        <w:t xml:space="preserve">  </w:t>
      </w:r>
      <w:r>
        <w:rPr>
          <w:rFonts w:cs="Times New Roman" w:hint="eastAsia"/>
          <w:szCs w:val="24"/>
        </w:rPr>
        <w:t>桥梁湿接缝用超高性能混凝土预混料的贮存期应为从生产之日起</w:t>
      </w:r>
      <w:r>
        <w:rPr>
          <w:rFonts w:cs="Times New Roman" w:hint="eastAsia"/>
          <w:szCs w:val="24"/>
        </w:rPr>
        <w:t>90d</w:t>
      </w:r>
      <w:r>
        <w:rPr>
          <w:rFonts w:cs="Times New Roman" w:hint="eastAsia"/>
          <w:szCs w:val="24"/>
        </w:rPr>
        <w:t>。贮存超过</w:t>
      </w:r>
      <w:r>
        <w:rPr>
          <w:rFonts w:cs="Times New Roman" w:hint="eastAsia"/>
          <w:szCs w:val="24"/>
        </w:rPr>
        <w:t>90d</w:t>
      </w:r>
      <w:r>
        <w:rPr>
          <w:rFonts w:cs="Times New Roman" w:hint="eastAsia"/>
          <w:szCs w:val="24"/>
        </w:rPr>
        <w:t>，应按出厂检验项目重新检验。</w:t>
      </w:r>
    </w:p>
    <w:p w14:paraId="7C4642E7" w14:textId="77777777" w:rsidR="0019196F" w:rsidRDefault="00823E0C">
      <w:pPr>
        <w:ind w:firstLine="602"/>
        <w:rPr>
          <w:rFonts w:cs="Times New Roman"/>
          <w:b/>
          <w:bCs/>
          <w:kern w:val="44"/>
          <w:sz w:val="30"/>
          <w:szCs w:val="30"/>
        </w:rPr>
      </w:pPr>
      <w:r>
        <w:rPr>
          <w:rFonts w:cs="Times New Roman"/>
          <w:b/>
          <w:bCs/>
          <w:kern w:val="44"/>
          <w:sz w:val="30"/>
          <w:szCs w:val="30"/>
        </w:rPr>
        <w:br w:type="page"/>
      </w:r>
    </w:p>
    <w:p w14:paraId="2E81828B"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16" w:name="_Toc149140056"/>
      <w:bookmarkStart w:id="17" w:name="_Toc8550"/>
      <w:r>
        <w:rPr>
          <w:rFonts w:cs="Times New Roman" w:hint="eastAsia"/>
          <w:b/>
          <w:bCs/>
          <w:kern w:val="44"/>
          <w:sz w:val="30"/>
          <w:szCs w:val="30"/>
        </w:rPr>
        <w:lastRenderedPageBreak/>
        <w:t>5</w:t>
      </w:r>
      <w:r>
        <w:rPr>
          <w:rFonts w:cs="Times New Roman"/>
          <w:b/>
          <w:bCs/>
          <w:kern w:val="44"/>
          <w:sz w:val="30"/>
          <w:szCs w:val="30"/>
        </w:rPr>
        <w:t xml:space="preserve"> </w:t>
      </w:r>
      <w:r>
        <w:rPr>
          <w:rFonts w:cs="Times New Roman" w:hint="eastAsia"/>
          <w:b/>
          <w:bCs/>
          <w:kern w:val="44"/>
          <w:sz w:val="30"/>
          <w:szCs w:val="30"/>
        </w:rPr>
        <w:t>设计原则</w:t>
      </w:r>
      <w:bookmarkEnd w:id="16"/>
    </w:p>
    <w:p w14:paraId="3979D441" w14:textId="77777777" w:rsidR="0019196F" w:rsidRDefault="0019196F">
      <w:pPr>
        <w:spacing w:line="400" w:lineRule="exact"/>
        <w:ind w:firstLine="482"/>
        <w:rPr>
          <w:rFonts w:cs="Times New Roman"/>
          <w:b/>
          <w:szCs w:val="24"/>
        </w:rPr>
      </w:pPr>
    </w:p>
    <w:p w14:paraId="11D09F94" w14:textId="77777777" w:rsidR="0019196F" w:rsidRDefault="00823E0C">
      <w:pPr>
        <w:spacing w:line="400" w:lineRule="exact"/>
        <w:ind w:firstLineChars="0" w:firstLine="0"/>
        <w:rPr>
          <w:rFonts w:cs="Times New Roman"/>
          <w:szCs w:val="24"/>
        </w:rPr>
      </w:pPr>
      <w:r>
        <w:rPr>
          <w:rFonts w:cs="Times New Roman" w:hint="eastAsia"/>
          <w:b/>
          <w:szCs w:val="24"/>
        </w:rPr>
        <w:t>5</w:t>
      </w:r>
      <w:r>
        <w:rPr>
          <w:rFonts w:cs="Times New Roman"/>
          <w:b/>
          <w:szCs w:val="24"/>
        </w:rPr>
        <w:t>.</w:t>
      </w:r>
      <w:r>
        <w:rPr>
          <w:rFonts w:cs="Times New Roman" w:hint="eastAsia"/>
          <w:b/>
          <w:szCs w:val="24"/>
        </w:rPr>
        <w:t>0</w:t>
      </w:r>
      <w:r>
        <w:rPr>
          <w:rFonts w:cs="Times New Roman"/>
          <w:b/>
          <w:szCs w:val="24"/>
        </w:rPr>
        <w:t>.1</w:t>
      </w:r>
      <w:r>
        <w:rPr>
          <w:rFonts w:cs="Times New Roman"/>
          <w:szCs w:val="24"/>
        </w:rPr>
        <w:t xml:space="preserve">  </w:t>
      </w:r>
      <w:r>
        <w:rPr>
          <w:rFonts w:cs="Times New Roman" w:hint="eastAsia"/>
          <w:szCs w:val="24"/>
        </w:rPr>
        <w:t>当桥梁梁体或板体使用超高性能混凝土时，桥梁湿接缝用超高性能混凝土的设计强度等级应比梁体或板体超高性能混凝土提高一个等级。</w:t>
      </w:r>
    </w:p>
    <w:p w14:paraId="0B869BB4" w14:textId="77777777" w:rsidR="0019196F" w:rsidRDefault="00823E0C">
      <w:pPr>
        <w:spacing w:line="400" w:lineRule="exact"/>
        <w:ind w:firstLineChars="0" w:firstLine="0"/>
        <w:rPr>
          <w:rFonts w:cs="Times New Roman"/>
          <w:szCs w:val="24"/>
        </w:rPr>
      </w:pPr>
      <w:r>
        <w:rPr>
          <w:rFonts w:cs="Times New Roman" w:hint="eastAsia"/>
          <w:b/>
          <w:bCs/>
          <w:szCs w:val="24"/>
        </w:rPr>
        <w:t>5.0.2</w:t>
      </w:r>
      <w:r>
        <w:rPr>
          <w:rFonts w:cs="Times New Roman" w:hint="eastAsia"/>
          <w:szCs w:val="24"/>
        </w:rPr>
        <w:t xml:space="preserve">  </w:t>
      </w:r>
      <w:r>
        <w:rPr>
          <w:rFonts w:cs="Times New Roman" w:hint="eastAsia"/>
          <w:szCs w:val="24"/>
        </w:rPr>
        <w:t>桥梁湿接缝用超高性能混凝土的扩展度等级与倒置坍落度筒排空时间等级应根据湿接缝构造与配筋情况进行设计，当湿接缝内部钢筋最小间距小于</w:t>
      </w:r>
      <w:r>
        <w:rPr>
          <w:rFonts w:cs="Times New Roman" w:hint="eastAsia"/>
          <w:szCs w:val="24"/>
        </w:rPr>
        <w:t>10cm</w:t>
      </w:r>
      <w:r>
        <w:rPr>
          <w:rFonts w:cs="Times New Roman" w:hint="eastAsia"/>
          <w:szCs w:val="24"/>
        </w:rPr>
        <w:t>时，桥梁湿接缝用超高性能混凝土的扩展度等级不应小于</w:t>
      </w:r>
      <w:r>
        <w:rPr>
          <w:rFonts w:cs="Times New Roman" w:hint="eastAsia"/>
          <w:szCs w:val="24"/>
        </w:rPr>
        <w:t>F700</w:t>
      </w:r>
      <w:r>
        <w:rPr>
          <w:rFonts w:cs="Times New Roman" w:hint="eastAsia"/>
          <w:szCs w:val="24"/>
        </w:rPr>
        <w:t>，倒置坍落度筒排空时间等级不应大于</w:t>
      </w:r>
      <w:r>
        <w:rPr>
          <w:rFonts w:cs="Times New Roman" w:hint="eastAsia"/>
          <w:szCs w:val="24"/>
        </w:rPr>
        <w:t>T10</w:t>
      </w:r>
      <w:r>
        <w:rPr>
          <w:rFonts w:cs="Times New Roman" w:hint="eastAsia"/>
          <w:szCs w:val="24"/>
        </w:rPr>
        <w:t>。</w:t>
      </w:r>
    </w:p>
    <w:p w14:paraId="460FFEF0" w14:textId="77777777" w:rsidR="0019196F" w:rsidRDefault="00823E0C">
      <w:pPr>
        <w:spacing w:line="400" w:lineRule="exact"/>
        <w:ind w:firstLineChars="0" w:firstLine="0"/>
        <w:rPr>
          <w:rFonts w:cs="Times New Roman"/>
          <w:szCs w:val="24"/>
        </w:rPr>
      </w:pPr>
      <w:r>
        <w:rPr>
          <w:rFonts w:cs="Times New Roman" w:hint="eastAsia"/>
          <w:b/>
          <w:bCs/>
          <w:szCs w:val="24"/>
        </w:rPr>
        <w:t>5.0.3</w:t>
      </w:r>
      <w:r>
        <w:rPr>
          <w:rFonts w:cs="Times New Roman" w:hint="eastAsia"/>
          <w:szCs w:val="24"/>
        </w:rPr>
        <w:t xml:space="preserve">  </w:t>
      </w:r>
      <w:r>
        <w:rPr>
          <w:rFonts w:cs="Times New Roman" w:hint="eastAsia"/>
          <w:szCs w:val="24"/>
        </w:rPr>
        <w:t>桥梁湿接缝用超高性能混凝土的收缩等级应根据湿接缝构造进行设计，当湿接缝结构长度大于</w:t>
      </w:r>
      <w:r>
        <w:rPr>
          <w:rFonts w:cs="Times New Roman" w:hint="eastAsia"/>
          <w:szCs w:val="24"/>
        </w:rPr>
        <w:t>60m</w:t>
      </w:r>
      <w:r>
        <w:rPr>
          <w:rFonts w:cs="Times New Roman" w:hint="eastAsia"/>
          <w:szCs w:val="24"/>
        </w:rPr>
        <w:t>时，桥梁湿接缝用超高性能混凝土的收缩等级不应小于</w:t>
      </w:r>
      <w:r>
        <w:rPr>
          <w:rFonts w:cs="Times New Roman" w:hint="eastAsia"/>
          <w:szCs w:val="24"/>
        </w:rPr>
        <w:t>S2</w:t>
      </w:r>
      <w:r>
        <w:rPr>
          <w:rFonts w:cs="Times New Roman" w:hint="eastAsia"/>
          <w:szCs w:val="24"/>
        </w:rPr>
        <w:t>。</w:t>
      </w:r>
    </w:p>
    <w:p w14:paraId="6EB42004" w14:textId="77777777" w:rsidR="0019196F" w:rsidRDefault="00823E0C">
      <w:pPr>
        <w:ind w:firstLine="602"/>
        <w:rPr>
          <w:rFonts w:cs="Times New Roman"/>
          <w:b/>
          <w:bCs/>
          <w:kern w:val="44"/>
          <w:sz w:val="30"/>
          <w:szCs w:val="30"/>
        </w:rPr>
      </w:pPr>
      <w:r>
        <w:rPr>
          <w:rFonts w:cs="Times New Roman" w:hint="eastAsia"/>
          <w:b/>
          <w:bCs/>
          <w:kern w:val="44"/>
          <w:sz w:val="30"/>
          <w:szCs w:val="30"/>
        </w:rPr>
        <w:br w:type="page"/>
      </w:r>
    </w:p>
    <w:p w14:paraId="0F3D29B3"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18" w:name="_Toc149140057"/>
      <w:r>
        <w:rPr>
          <w:rFonts w:cs="Times New Roman" w:hint="eastAsia"/>
          <w:b/>
          <w:bCs/>
          <w:kern w:val="44"/>
          <w:sz w:val="30"/>
          <w:szCs w:val="30"/>
        </w:rPr>
        <w:lastRenderedPageBreak/>
        <w:t>6</w:t>
      </w:r>
      <w:r>
        <w:rPr>
          <w:rFonts w:cs="Times New Roman"/>
          <w:b/>
          <w:bCs/>
          <w:kern w:val="44"/>
          <w:sz w:val="30"/>
          <w:szCs w:val="30"/>
        </w:rPr>
        <w:t xml:space="preserve"> </w:t>
      </w:r>
      <w:bookmarkEnd w:id="17"/>
      <w:r>
        <w:rPr>
          <w:rFonts w:cs="Times New Roman" w:hint="eastAsia"/>
          <w:b/>
          <w:bCs/>
          <w:kern w:val="44"/>
          <w:sz w:val="30"/>
          <w:szCs w:val="30"/>
        </w:rPr>
        <w:t>材料进场</w:t>
      </w:r>
      <w:bookmarkEnd w:id="18"/>
    </w:p>
    <w:p w14:paraId="38756F66"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19" w:name="_Toc149140058"/>
      <w:r>
        <w:rPr>
          <w:rFonts w:ascii="黑体" w:eastAsia="黑体" w:hAnsi="黑体" w:cs="Times New Roman" w:hint="eastAsia"/>
          <w:b/>
          <w:bCs/>
          <w:kern w:val="44"/>
          <w:szCs w:val="24"/>
        </w:rPr>
        <w:t>6.1  进场检验</w:t>
      </w:r>
      <w:bookmarkEnd w:id="19"/>
    </w:p>
    <w:p w14:paraId="0C3F7ED0" w14:textId="77777777" w:rsidR="0019196F" w:rsidRDefault="00823E0C">
      <w:pPr>
        <w:spacing w:line="400" w:lineRule="exact"/>
        <w:ind w:firstLineChars="0" w:firstLine="0"/>
        <w:rPr>
          <w:rFonts w:cs="Times New Roman"/>
          <w:szCs w:val="24"/>
        </w:rPr>
      </w:pPr>
      <w:r>
        <w:rPr>
          <w:rFonts w:cs="Times New Roman" w:hint="eastAsia"/>
          <w:b/>
          <w:szCs w:val="24"/>
        </w:rPr>
        <w:t>6.1.1</w:t>
      </w:r>
      <w:r>
        <w:rPr>
          <w:rFonts w:cs="Times New Roman" w:hint="eastAsia"/>
          <w:color w:val="000000"/>
        </w:rPr>
        <w:t xml:space="preserve">  </w:t>
      </w:r>
      <w:r>
        <w:rPr>
          <w:rFonts w:cs="Times New Roman" w:hint="eastAsia"/>
          <w:szCs w:val="24"/>
        </w:rPr>
        <w:t>进场的桥梁湿接缝用超高性能混凝土预混料应按规定批次验查和收存型式检验报告、使用说明书、出厂检验报告、产品合格证等质量证明文件。</w:t>
      </w:r>
    </w:p>
    <w:p w14:paraId="7AF0B478" w14:textId="77777777" w:rsidR="0019196F" w:rsidRDefault="00823E0C">
      <w:pPr>
        <w:ind w:firstLineChars="0" w:firstLine="0"/>
        <w:rPr>
          <w:rFonts w:cs="Times New Roman"/>
          <w:color w:val="000000"/>
        </w:rPr>
      </w:pPr>
      <w:r>
        <w:rPr>
          <w:rFonts w:cs="Times New Roman" w:hint="eastAsia"/>
          <w:b/>
          <w:szCs w:val="24"/>
        </w:rPr>
        <w:t>6.1.2</w:t>
      </w:r>
      <w:r>
        <w:rPr>
          <w:rFonts w:cs="Times New Roman" w:hint="eastAsia"/>
          <w:color w:val="000000"/>
        </w:rPr>
        <w:t xml:space="preserve">  </w:t>
      </w:r>
      <w:r>
        <w:rPr>
          <w:rFonts w:cs="Times New Roman" w:hint="eastAsia"/>
          <w:szCs w:val="24"/>
        </w:rPr>
        <w:t>桥梁湿接缝用超高性能混凝土预混料进场时应进行进场检验，合格后方可用于施工。</w:t>
      </w:r>
    </w:p>
    <w:p w14:paraId="7F4867A9" w14:textId="77777777" w:rsidR="0019196F" w:rsidRDefault="00823E0C">
      <w:pPr>
        <w:ind w:firstLineChars="0" w:firstLine="0"/>
        <w:rPr>
          <w:rFonts w:cs="Times New Roman"/>
          <w:color w:val="000000"/>
        </w:rPr>
      </w:pPr>
      <w:r>
        <w:rPr>
          <w:rFonts w:cs="Times New Roman" w:hint="eastAsia"/>
          <w:b/>
          <w:szCs w:val="24"/>
        </w:rPr>
        <w:t>6.1.3</w:t>
      </w:r>
      <w:r>
        <w:rPr>
          <w:rFonts w:cs="Times New Roman" w:hint="eastAsia"/>
          <w:color w:val="000000"/>
        </w:rPr>
        <w:t xml:space="preserve">  </w:t>
      </w:r>
      <w:r>
        <w:rPr>
          <w:rFonts w:cs="Times New Roman" w:hint="eastAsia"/>
          <w:szCs w:val="24"/>
        </w:rPr>
        <w:t>桥梁湿接缝用超高性能混凝土预混料的进场检验项目应包括净含量检验和材料性能检验。</w:t>
      </w:r>
    </w:p>
    <w:p w14:paraId="17BDB934" w14:textId="77777777" w:rsidR="0019196F" w:rsidRDefault="00823E0C">
      <w:pPr>
        <w:ind w:firstLineChars="0" w:firstLine="0"/>
        <w:rPr>
          <w:rFonts w:cs="Times New Roman"/>
          <w:color w:val="000000"/>
        </w:rPr>
      </w:pPr>
      <w:r>
        <w:rPr>
          <w:rFonts w:cs="Times New Roman" w:hint="eastAsia"/>
          <w:b/>
          <w:szCs w:val="24"/>
        </w:rPr>
        <w:t>6.1.4</w:t>
      </w:r>
      <w:r>
        <w:rPr>
          <w:rFonts w:cs="Times New Roman" w:hint="eastAsia"/>
          <w:color w:val="000000"/>
        </w:rPr>
        <w:t xml:space="preserve">  </w:t>
      </w:r>
      <w:r>
        <w:rPr>
          <w:rFonts w:cs="Times New Roman" w:hint="eastAsia"/>
          <w:szCs w:val="24"/>
        </w:rPr>
        <w:t>桥梁湿接缝用超高性能混凝土预混料包装净含量检验应符合下列规定，否则判为不合格品：</w:t>
      </w:r>
    </w:p>
    <w:p w14:paraId="6476CEA3" w14:textId="77777777" w:rsidR="0019196F" w:rsidRDefault="00823E0C">
      <w:pPr>
        <w:spacing w:line="400" w:lineRule="exact"/>
        <w:ind w:firstLine="480"/>
        <w:rPr>
          <w:rFonts w:cs="Times New Roman"/>
          <w:szCs w:val="24"/>
        </w:rPr>
      </w:pPr>
      <w:r>
        <w:rPr>
          <w:rFonts w:cs="Times New Roman" w:hint="eastAsia"/>
          <w:szCs w:val="24"/>
        </w:rPr>
        <w:t xml:space="preserve">   </w:t>
      </w:r>
      <w:r>
        <w:rPr>
          <w:rFonts w:cs="Times New Roman" w:hint="eastAsia"/>
          <w:b/>
          <w:bCs/>
          <w:szCs w:val="24"/>
        </w:rPr>
        <w:t>1</w:t>
      </w:r>
      <w:r>
        <w:rPr>
          <w:rFonts w:cs="Times New Roman" w:hint="eastAsia"/>
          <w:szCs w:val="24"/>
        </w:rPr>
        <w:t xml:space="preserve">  </w:t>
      </w:r>
      <w:r>
        <w:rPr>
          <w:rFonts w:cs="Times New Roman" w:hint="eastAsia"/>
          <w:szCs w:val="24"/>
        </w:rPr>
        <w:t>每袋净含量应为</w:t>
      </w:r>
      <w:r>
        <w:rPr>
          <w:rFonts w:cs="Times New Roman" w:hint="eastAsia"/>
          <w:szCs w:val="24"/>
        </w:rPr>
        <w:t>25kg</w:t>
      </w:r>
      <w:r>
        <w:rPr>
          <w:rFonts w:cs="Times New Roman" w:hint="eastAsia"/>
          <w:szCs w:val="24"/>
        </w:rPr>
        <w:t>或</w:t>
      </w:r>
      <w:r>
        <w:rPr>
          <w:rFonts w:cs="Times New Roman" w:hint="eastAsia"/>
          <w:szCs w:val="24"/>
        </w:rPr>
        <w:t>50kg</w:t>
      </w:r>
      <w:r>
        <w:rPr>
          <w:rFonts w:cs="Times New Roman" w:hint="eastAsia"/>
          <w:szCs w:val="24"/>
        </w:rPr>
        <w:t>，且不得少于标识质量的</w:t>
      </w:r>
      <w:r>
        <w:rPr>
          <w:rFonts w:cs="Times New Roman" w:hint="eastAsia"/>
          <w:szCs w:val="24"/>
        </w:rPr>
        <w:t>99%</w:t>
      </w:r>
      <w:r>
        <w:rPr>
          <w:rFonts w:cs="Times New Roman" w:hint="eastAsia"/>
          <w:szCs w:val="24"/>
        </w:rPr>
        <w:t>；</w:t>
      </w:r>
    </w:p>
    <w:p w14:paraId="3CE23FBF" w14:textId="77777777" w:rsidR="0019196F" w:rsidRDefault="00823E0C">
      <w:pPr>
        <w:spacing w:line="400" w:lineRule="exact"/>
        <w:ind w:firstLine="480"/>
        <w:rPr>
          <w:rFonts w:cs="Times New Roman"/>
          <w:szCs w:val="24"/>
        </w:rPr>
      </w:pPr>
      <w:r>
        <w:rPr>
          <w:rFonts w:cs="Times New Roman" w:hint="eastAsia"/>
          <w:szCs w:val="24"/>
        </w:rPr>
        <w:t xml:space="preserve">   </w:t>
      </w:r>
      <w:r>
        <w:rPr>
          <w:rFonts w:cs="Times New Roman" w:hint="eastAsia"/>
          <w:b/>
          <w:bCs/>
          <w:szCs w:val="24"/>
        </w:rPr>
        <w:t>2</w:t>
      </w:r>
      <w:r>
        <w:rPr>
          <w:rFonts w:cs="Times New Roman" w:hint="eastAsia"/>
          <w:szCs w:val="24"/>
        </w:rPr>
        <w:t xml:space="preserve">  </w:t>
      </w:r>
      <w:r>
        <w:rPr>
          <w:rFonts w:cs="Times New Roman" w:hint="eastAsia"/>
          <w:szCs w:val="24"/>
        </w:rPr>
        <w:t>每一检验批随机抽取</w:t>
      </w:r>
      <w:r>
        <w:rPr>
          <w:rFonts w:cs="Times New Roman" w:hint="eastAsia"/>
          <w:szCs w:val="24"/>
        </w:rPr>
        <w:t>40</w:t>
      </w:r>
      <w:r>
        <w:rPr>
          <w:rFonts w:cs="Times New Roman" w:hint="eastAsia"/>
          <w:szCs w:val="24"/>
        </w:rPr>
        <w:t>袋</w:t>
      </w:r>
      <w:r>
        <w:rPr>
          <w:rFonts w:cs="Times New Roman" w:hint="eastAsia"/>
          <w:szCs w:val="24"/>
        </w:rPr>
        <w:t>25kg</w:t>
      </w:r>
      <w:r>
        <w:rPr>
          <w:rFonts w:cs="Times New Roman" w:hint="eastAsia"/>
          <w:szCs w:val="24"/>
        </w:rPr>
        <w:t>包装或</w:t>
      </w:r>
      <w:r>
        <w:rPr>
          <w:rFonts w:cs="Times New Roman" w:hint="eastAsia"/>
          <w:szCs w:val="24"/>
        </w:rPr>
        <w:t>20</w:t>
      </w:r>
      <w:r>
        <w:rPr>
          <w:rFonts w:cs="Times New Roman" w:hint="eastAsia"/>
          <w:szCs w:val="24"/>
        </w:rPr>
        <w:t>袋</w:t>
      </w:r>
      <w:r>
        <w:rPr>
          <w:rFonts w:cs="Times New Roman" w:hint="eastAsia"/>
          <w:szCs w:val="24"/>
        </w:rPr>
        <w:t>50kg</w:t>
      </w:r>
      <w:r>
        <w:rPr>
          <w:rFonts w:cs="Times New Roman" w:hint="eastAsia"/>
          <w:szCs w:val="24"/>
        </w:rPr>
        <w:t>包装的产品，总净含量不得少于</w:t>
      </w:r>
      <w:r>
        <w:rPr>
          <w:rFonts w:cs="Times New Roman" w:hint="eastAsia"/>
          <w:szCs w:val="24"/>
        </w:rPr>
        <w:t>1000kg</w:t>
      </w:r>
      <w:r>
        <w:rPr>
          <w:rFonts w:cs="Times New Roman" w:hint="eastAsia"/>
          <w:szCs w:val="24"/>
        </w:rPr>
        <w:t>；</w:t>
      </w:r>
    </w:p>
    <w:p w14:paraId="4EB457E1" w14:textId="77777777" w:rsidR="0019196F" w:rsidRDefault="00823E0C">
      <w:pPr>
        <w:spacing w:line="400" w:lineRule="exact"/>
        <w:ind w:firstLine="480"/>
        <w:rPr>
          <w:rFonts w:cs="Times New Roman"/>
          <w:szCs w:val="24"/>
        </w:rPr>
      </w:pPr>
      <w:r>
        <w:rPr>
          <w:rFonts w:cs="Times New Roman" w:hint="eastAsia"/>
          <w:szCs w:val="24"/>
        </w:rPr>
        <w:t xml:space="preserve">   </w:t>
      </w:r>
      <w:r>
        <w:rPr>
          <w:rFonts w:cs="Times New Roman" w:hint="eastAsia"/>
          <w:b/>
          <w:bCs/>
          <w:szCs w:val="24"/>
        </w:rPr>
        <w:t>3</w:t>
      </w:r>
      <w:r>
        <w:rPr>
          <w:rFonts w:cs="Times New Roman" w:hint="eastAsia"/>
          <w:szCs w:val="24"/>
        </w:rPr>
        <w:t xml:space="preserve">  </w:t>
      </w:r>
      <w:r>
        <w:rPr>
          <w:rFonts w:cs="Times New Roman" w:hint="eastAsia"/>
          <w:szCs w:val="24"/>
        </w:rPr>
        <w:t>其他包装形式可有供需双方协商确定，但净含量应符合本条第</w:t>
      </w:r>
      <w:r>
        <w:rPr>
          <w:rFonts w:cs="Times New Roman" w:hint="eastAsia"/>
          <w:szCs w:val="24"/>
        </w:rPr>
        <w:t>1</w:t>
      </w:r>
      <w:r>
        <w:rPr>
          <w:rFonts w:cs="Times New Roman" w:hint="eastAsia"/>
          <w:szCs w:val="24"/>
        </w:rPr>
        <w:t>、</w:t>
      </w:r>
      <w:r>
        <w:rPr>
          <w:rFonts w:cs="Times New Roman" w:hint="eastAsia"/>
          <w:szCs w:val="24"/>
        </w:rPr>
        <w:t>2</w:t>
      </w:r>
      <w:r>
        <w:rPr>
          <w:rFonts w:cs="Times New Roman" w:hint="eastAsia"/>
          <w:szCs w:val="24"/>
        </w:rPr>
        <w:t>款的规定。</w:t>
      </w:r>
    </w:p>
    <w:p w14:paraId="779C363D"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0" w:name="_Toc149140059"/>
      <w:r>
        <w:rPr>
          <w:rFonts w:ascii="黑体" w:eastAsia="黑体" w:hAnsi="黑体" w:cs="Times New Roman" w:hint="eastAsia"/>
          <w:b/>
          <w:bCs/>
          <w:kern w:val="44"/>
          <w:szCs w:val="24"/>
        </w:rPr>
        <w:t>6.2  性能检验批与取样</w:t>
      </w:r>
      <w:bookmarkEnd w:id="20"/>
    </w:p>
    <w:p w14:paraId="3ED9CAC1" w14:textId="77777777" w:rsidR="0019196F" w:rsidRDefault="00823E0C">
      <w:pPr>
        <w:ind w:firstLineChars="0" w:firstLine="0"/>
        <w:rPr>
          <w:rFonts w:cs="Times New Roman"/>
          <w:color w:val="000000"/>
          <w:szCs w:val="24"/>
        </w:rPr>
      </w:pPr>
      <w:r>
        <w:rPr>
          <w:rFonts w:cs="Times New Roman" w:hint="eastAsia"/>
          <w:b/>
          <w:color w:val="000000"/>
          <w:szCs w:val="24"/>
        </w:rPr>
        <w:t>6.2.1</w:t>
      </w:r>
      <w:r>
        <w:rPr>
          <w:rFonts w:cs="Times New Roman" w:hint="eastAsia"/>
          <w:color w:val="000000"/>
          <w:szCs w:val="24"/>
        </w:rPr>
        <w:t xml:space="preserve">  </w:t>
      </w:r>
      <w:r>
        <w:rPr>
          <w:rFonts w:cs="Times New Roman" w:hint="eastAsia"/>
          <w:szCs w:val="24"/>
        </w:rPr>
        <w:t>桥梁湿接缝用超高性能混凝土预混料</w:t>
      </w:r>
      <w:r>
        <w:rPr>
          <w:rFonts w:cs="Times New Roman" w:hint="eastAsia"/>
          <w:color w:val="000000"/>
          <w:szCs w:val="24"/>
        </w:rPr>
        <w:t>每</w:t>
      </w:r>
      <w:r>
        <w:rPr>
          <w:rFonts w:cs="Times New Roman" w:hint="eastAsia"/>
          <w:color w:val="000000"/>
          <w:szCs w:val="24"/>
        </w:rPr>
        <w:t>200t</w:t>
      </w:r>
      <w:r>
        <w:rPr>
          <w:rFonts w:cs="Times New Roman" w:hint="eastAsia"/>
          <w:color w:val="000000"/>
          <w:szCs w:val="24"/>
        </w:rPr>
        <w:t>应为一个检验批，不足</w:t>
      </w:r>
      <w:r>
        <w:rPr>
          <w:rFonts w:cs="Times New Roman" w:hint="eastAsia"/>
          <w:color w:val="000000"/>
          <w:szCs w:val="24"/>
        </w:rPr>
        <w:t>200t</w:t>
      </w:r>
      <w:r>
        <w:rPr>
          <w:rFonts w:cs="Times New Roman" w:hint="eastAsia"/>
          <w:color w:val="000000"/>
          <w:szCs w:val="24"/>
        </w:rPr>
        <w:t>的应按一个检验批计，每一检验批应为一个取样单位。</w:t>
      </w:r>
    </w:p>
    <w:p w14:paraId="44442D0C" w14:textId="77777777" w:rsidR="0019196F" w:rsidRDefault="00823E0C">
      <w:pPr>
        <w:ind w:firstLineChars="0" w:firstLine="0"/>
        <w:rPr>
          <w:rFonts w:cs="Times New Roman"/>
          <w:color w:val="000000"/>
          <w:szCs w:val="24"/>
        </w:rPr>
      </w:pPr>
      <w:r>
        <w:rPr>
          <w:rFonts w:cs="Times New Roman" w:hint="eastAsia"/>
          <w:b/>
          <w:color w:val="000000"/>
          <w:szCs w:val="24"/>
        </w:rPr>
        <w:t>6.2.2</w:t>
      </w:r>
      <w:r>
        <w:rPr>
          <w:rFonts w:cs="Times New Roman" w:hint="eastAsia"/>
          <w:color w:val="000000"/>
          <w:szCs w:val="24"/>
        </w:rPr>
        <w:t xml:space="preserve">  </w:t>
      </w:r>
      <w:r>
        <w:rPr>
          <w:rFonts w:cs="Times New Roman" w:hint="eastAsia"/>
          <w:color w:val="000000"/>
          <w:szCs w:val="24"/>
        </w:rPr>
        <w:t>取样方法应按现行国家标准</w:t>
      </w:r>
      <w:bookmarkStart w:id="21" w:name="_Hlk149140267"/>
      <w:r>
        <w:rPr>
          <w:rFonts w:cs="Times New Roman" w:hint="eastAsia"/>
          <w:color w:val="000000"/>
          <w:szCs w:val="24"/>
        </w:rPr>
        <w:t>《水泥取样方法》</w:t>
      </w:r>
      <w:r>
        <w:rPr>
          <w:rFonts w:cs="Times New Roman" w:hint="eastAsia"/>
          <w:color w:val="000000"/>
          <w:szCs w:val="24"/>
        </w:rPr>
        <w:t>GB/T 12573</w:t>
      </w:r>
      <w:bookmarkEnd w:id="21"/>
      <w:r>
        <w:rPr>
          <w:rFonts w:cs="Times New Roman" w:hint="eastAsia"/>
          <w:color w:val="000000"/>
          <w:szCs w:val="24"/>
        </w:rPr>
        <w:t>执行。取样应有代表性，总量不得少于</w:t>
      </w:r>
      <w:r>
        <w:rPr>
          <w:rFonts w:cs="Times New Roman" w:hint="eastAsia"/>
          <w:color w:val="000000"/>
          <w:szCs w:val="24"/>
        </w:rPr>
        <w:t>30kg</w:t>
      </w:r>
      <w:r>
        <w:rPr>
          <w:rFonts w:cs="Times New Roman" w:hint="eastAsia"/>
          <w:color w:val="000000"/>
          <w:szCs w:val="24"/>
        </w:rPr>
        <w:t>。</w:t>
      </w:r>
    </w:p>
    <w:p w14:paraId="06810486" w14:textId="77777777" w:rsidR="0019196F" w:rsidRDefault="00823E0C">
      <w:pPr>
        <w:spacing w:line="400" w:lineRule="exact"/>
        <w:ind w:firstLineChars="0" w:firstLine="0"/>
        <w:rPr>
          <w:rFonts w:cs="Times New Roman"/>
          <w:szCs w:val="24"/>
        </w:rPr>
      </w:pPr>
      <w:r>
        <w:rPr>
          <w:rFonts w:cs="Times New Roman" w:hint="eastAsia"/>
          <w:b/>
          <w:color w:val="000000"/>
          <w:szCs w:val="24"/>
        </w:rPr>
        <w:t>6.2.3</w:t>
      </w:r>
      <w:r>
        <w:rPr>
          <w:rFonts w:cs="Times New Roman" w:hint="eastAsia"/>
          <w:color w:val="000000"/>
          <w:szCs w:val="24"/>
        </w:rPr>
        <w:t xml:space="preserve">  </w:t>
      </w:r>
      <w:r>
        <w:rPr>
          <w:rFonts w:cs="Times New Roman" w:hint="eastAsia"/>
          <w:color w:val="000000"/>
          <w:szCs w:val="24"/>
        </w:rPr>
        <w:t>每一检验批取得的试样应充分混合均匀，分为两等份，其中一份进行进场检验，另一份应密封保存至有效期，以备仲裁检验。</w:t>
      </w:r>
    </w:p>
    <w:p w14:paraId="1E973005"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2" w:name="_Toc149140060"/>
      <w:r>
        <w:rPr>
          <w:rFonts w:ascii="黑体" w:eastAsia="黑体" w:hAnsi="黑体" w:cs="Times New Roman" w:hint="eastAsia"/>
          <w:b/>
          <w:bCs/>
          <w:kern w:val="44"/>
          <w:szCs w:val="24"/>
        </w:rPr>
        <w:t>6.3  材料性能检验项目与判定</w:t>
      </w:r>
      <w:bookmarkEnd w:id="22"/>
    </w:p>
    <w:p w14:paraId="2919F128" w14:textId="77777777" w:rsidR="0019196F" w:rsidRDefault="00823E0C">
      <w:pPr>
        <w:ind w:firstLineChars="0" w:firstLine="0"/>
        <w:rPr>
          <w:rFonts w:cs="Times New Roman"/>
          <w:bCs/>
          <w:szCs w:val="24"/>
          <w:shd w:val="clear" w:color="auto" w:fill="FFFFFF"/>
        </w:rPr>
      </w:pPr>
      <w:r>
        <w:rPr>
          <w:rFonts w:cs="Times New Roman" w:hint="eastAsia"/>
          <w:b/>
          <w:color w:val="000000"/>
          <w:szCs w:val="24"/>
        </w:rPr>
        <w:t>6.3.1</w:t>
      </w:r>
      <w:r>
        <w:rPr>
          <w:rFonts w:cs="Times New Roman" w:hint="eastAsia"/>
          <w:color w:val="000000"/>
          <w:szCs w:val="24"/>
        </w:rPr>
        <w:t xml:space="preserve">  </w:t>
      </w:r>
      <w:r>
        <w:rPr>
          <w:rFonts w:cs="Times New Roman" w:hint="eastAsia"/>
          <w:szCs w:val="24"/>
        </w:rPr>
        <w:t>桥梁湿接缝用超高性能混凝土预混料</w:t>
      </w:r>
      <w:r>
        <w:rPr>
          <w:rFonts w:cs="Times New Roman" w:hint="eastAsia"/>
          <w:color w:val="000000"/>
          <w:szCs w:val="24"/>
        </w:rPr>
        <w:t>的进场检验项目应包括</w:t>
      </w:r>
      <w:r>
        <w:rPr>
          <w:rFonts w:cs="Times New Roman" w:hint="eastAsia"/>
          <w:szCs w:val="24"/>
        </w:rPr>
        <w:t>扩展度、倒置坍落度筒排空时间、抗压强度</w:t>
      </w:r>
      <w:r>
        <w:rPr>
          <w:rFonts w:cs="Times New Roman" w:hint="eastAsia"/>
          <w:bCs/>
          <w:szCs w:val="24"/>
          <w:shd w:val="clear" w:color="auto" w:fill="FFFFFF"/>
        </w:rPr>
        <w:t>。</w:t>
      </w:r>
    </w:p>
    <w:p w14:paraId="63454DFE" w14:textId="77777777" w:rsidR="0019196F" w:rsidRDefault="00823E0C">
      <w:pPr>
        <w:ind w:firstLineChars="0" w:firstLine="0"/>
        <w:rPr>
          <w:rFonts w:cs="Times New Roman"/>
          <w:bCs/>
          <w:szCs w:val="24"/>
          <w:shd w:val="clear" w:color="auto" w:fill="FFFFFF"/>
        </w:rPr>
      </w:pPr>
      <w:r>
        <w:rPr>
          <w:rFonts w:cs="Times New Roman" w:hint="eastAsia"/>
          <w:b/>
          <w:color w:val="000000"/>
          <w:szCs w:val="24"/>
        </w:rPr>
        <w:t>6.3.2</w:t>
      </w:r>
      <w:r>
        <w:rPr>
          <w:rFonts w:cs="Times New Roman" w:hint="eastAsia"/>
          <w:color w:val="000000"/>
          <w:szCs w:val="24"/>
        </w:rPr>
        <w:t xml:space="preserve">  </w:t>
      </w:r>
      <w:r>
        <w:rPr>
          <w:rFonts w:cs="Times New Roman" w:hint="eastAsia"/>
          <w:szCs w:val="24"/>
        </w:rPr>
        <w:t>桥梁湿接缝用超高性能混凝土预混料</w:t>
      </w:r>
      <w:r>
        <w:rPr>
          <w:rFonts w:cs="Times New Roman" w:hint="eastAsia"/>
          <w:color w:val="000000"/>
          <w:szCs w:val="24"/>
        </w:rPr>
        <w:t>的进场检验试验方法应符合本规程</w:t>
      </w:r>
      <w:r>
        <w:rPr>
          <w:rFonts w:cs="Times New Roman" w:hint="eastAsia"/>
          <w:color w:val="000000"/>
          <w:szCs w:val="24"/>
        </w:rPr>
        <w:lastRenderedPageBreak/>
        <w:t>第</w:t>
      </w:r>
      <w:r>
        <w:rPr>
          <w:rFonts w:cs="Times New Roman" w:hint="eastAsia"/>
          <w:color w:val="000000"/>
          <w:szCs w:val="24"/>
        </w:rPr>
        <w:t>4.2.2</w:t>
      </w:r>
      <w:r>
        <w:rPr>
          <w:rFonts w:cs="Times New Roman" w:hint="eastAsia"/>
          <w:color w:val="000000"/>
          <w:szCs w:val="24"/>
        </w:rPr>
        <w:t>节的规定。</w:t>
      </w:r>
    </w:p>
    <w:p w14:paraId="74CDE788" w14:textId="77777777" w:rsidR="0019196F" w:rsidRDefault="00823E0C">
      <w:pPr>
        <w:spacing w:line="400" w:lineRule="exact"/>
        <w:ind w:firstLineChars="0" w:firstLine="0"/>
        <w:rPr>
          <w:rFonts w:cs="Times New Roman"/>
          <w:szCs w:val="21"/>
        </w:rPr>
      </w:pPr>
      <w:r>
        <w:rPr>
          <w:rFonts w:cs="Times New Roman" w:hint="eastAsia"/>
          <w:b/>
          <w:color w:val="000000"/>
          <w:szCs w:val="24"/>
        </w:rPr>
        <w:t>6.3.3</w:t>
      </w:r>
      <w:r>
        <w:rPr>
          <w:rFonts w:cs="Times New Roman" w:hint="eastAsia"/>
          <w:color w:val="000000"/>
          <w:szCs w:val="24"/>
        </w:rPr>
        <w:t xml:space="preserve">  </w:t>
      </w:r>
      <w:r>
        <w:rPr>
          <w:rFonts w:cs="Times New Roman" w:hint="eastAsia"/>
          <w:szCs w:val="24"/>
        </w:rPr>
        <w:t>桥梁湿接缝用超高性能混凝土预混料</w:t>
      </w:r>
      <w:r>
        <w:rPr>
          <w:rFonts w:cs="Times New Roman" w:hint="eastAsia"/>
          <w:color w:val="000000"/>
          <w:szCs w:val="24"/>
        </w:rPr>
        <w:t>的进场检验结果应符合本规程第</w:t>
      </w:r>
      <w:r>
        <w:rPr>
          <w:rFonts w:cs="Times New Roman" w:hint="eastAsia"/>
          <w:color w:val="000000"/>
          <w:szCs w:val="24"/>
        </w:rPr>
        <w:t>4.3.1</w:t>
      </w:r>
      <w:r>
        <w:rPr>
          <w:rFonts w:cs="Times New Roman" w:hint="eastAsia"/>
          <w:color w:val="000000"/>
          <w:szCs w:val="24"/>
        </w:rPr>
        <w:t>节的规定与设计要求。当有一项指标达不到要求时，可从同一检验批中加倍取样，对不符合要求的项目进行复验。复验结果合格的，可判定该批材料为合格品；复验结果不合格的，应判定该批材料为不合格品。</w:t>
      </w:r>
    </w:p>
    <w:p w14:paraId="1A383994"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3" w:name="_Toc149140061"/>
      <w:r>
        <w:rPr>
          <w:rFonts w:ascii="黑体" w:eastAsia="黑体" w:hAnsi="黑体" w:cs="Times New Roman" w:hint="eastAsia"/>
          <w:b/>
          <w:bCs/>
          <w:kern w:val="44"/>
          <w:szCs w:val="24"/>
        </w:rPr>
        <w:t>6.4  材料储存</w:t>
      </w:r>
      <w:bookmarkEnd w:id="23"/>
    </w:p>
    <w:p w14:paraId="7A05AF44" w14:textId="77777777" w:rsidR="0019196F" w:rsidRDefault="00823E0C">
      <w:pPr>
        <w:ind w:firstLineChars="0" w:firstLine="0"/>
        <w:rPr>
          <w:rFonts w:cs="Times New Roman"/>
          <w:color w:val="000000"/>
          <w:szCs w:val="24"/>
        </w:rPr>
      </w:pPr>
      <w:r>
        <w:rPr>
          <w:rFonts w:cs="Times New Roman" w:hint="eastAsia"/>
          <w:b/>
          <w:color w:val="000000"/>
          <w:szCs w:val="24"/>
        </w:rPr>
        <w:t>6.4.1</w:t>
      </w:r>
      <w:r>
        <w:rPr>
          <w:rFonts w:cs="Times New Roman" w:hint="eastAsia"/>
          <w:color w:val="000000"/>
          <w:szCs w:val="24"/>
        </w:rPr>
        <w:t xml:space="preserve">  </w:t>
      </w:r>
      <w:r>
        <w:rPr>
          <w:rFonts w:cs="Times New Roman" w:hint="eastAsia"/>
          <w:szCs w:val="24"/>
        </w:rPr>
        <w:t>桥梁湿接缝用超高性能混凝土预混料</w:t>
      </w:r>
      <w:r>
        <w:rPr>
          <w:rFonts w:cs="Times New Roman"/>
          <w:color w:val="000000"/>
          <w:szCs w:val="24"/>
        </w:rPr>
        <w:t>应</w:t>
      </w:r>
      <w:r>
        <w:rPr>
          <w:rFonts w:cs="Times New Roman" w:hint="eastAsia"/>
          <w:color w:val="000000"/>
          <w:szCs w:val="24"/>
        </w:rPr>
        <w:t>采用</w:t>
      </w:r>
      <w:r>
        <w:rPr>
          <w:rFonts w:cs="Times New Roman"/>
          <w:color w:val="000000"/>
          <w:szCs w:val="24"/>
        </w:rPr>
        <w:t>专用库房存放，不得露天堆放，且应特别注意防潮</w:t>
      </w:r>
      <w:r>
        <w:rPr>
          <w:rFonts w:cs="Times New Roman" w:hint="eastAsia"/>
          <w:color w:val="000000"/>
          <w:szCs w:val="24"/>
        </w:rPr>
        <w:t>。</w:t>
      </w:r>
    </w:p>
    <w:p w14:paraId="4721AF00" w14:textId="77777777" w:rsidR="0019196F" w:rsidRDefault="00823E0C">
      <w:pPr>
        <w:spacing w:line="400" w:lineRule="exact"/>
        <w:ind w:firstLineChars="0" w:firstLine="0"/>
        <w:rPr>
          <w:rFonts w:cs="Times New Roman"/>
          <w:szCs w:val="24"/>
        </w:rPr>
      </w:pPr>
      <w:r>
        <w:rPr>
          <w:rFonts w:cs="Times New Roman" w:hint="eastAsia"/>
          <w:b/>
          <w:color w:val="000000"/>
          <w:szCs w:val="24"/>
        </w:rPr>
        <w:t>6.4.2</w:t>
      </w:r>
      <w:r>
        <w:rPr>
          <w:rFonts w:cs="Times New Roman" w:hint="eastAsia"/>
          <w:color w:val="000000"/>
          <w:szCs w:val="24"/>
        </w:rPr>
        <w:t xml:space="preserve">  </w:t>
      </w:r>
      <w:r>
        <w:rPr>
          <w:rFonts w:cs="Times New Roman" w:hint="eastAsia"/>
          <w:szCs w:val="24"/>
        </w:rPr>
        <w:t>桥梁湿接缝用超高性能混凝土预混料应在有效期内使用。</w:t>
      </w:r>
    </w:p>
    <w:p w14:paraId="72437108" w14:textId="77777777" w:rsidR="0019196F" w:rsidRDefault="00823E0C">
      <w:pPr>
        <w:ind w:firstLine="602"/>
        <w:rPr>
          <w:rFonts w:cs="Times New Roman"/>
          <w:b/>
          <w:bCs/>
          <w:kern w:val="44"/>
          <w:sz w:val="30"/>
          <w:szCs w:val="30"/>
        </w:rPr>
      </w:pPr>
      <w:r>
        <w:rPr>
          <w:rFonts w:cs="Times New Roman"/>
          <w:b/>
          <w:bCs/>
          <w:kern w:val="44"/>
          <w:sz w:val="30"/>
          <w:szCs w:val="30"/>
        </w:rPr>
        <w:br w:type="page"/>
      </w:r>
    </w:p>
    <w:p w14:paraId="20543E8A"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24" w:name="_Toc149140062"/>
      <w:r>
        <w:rPr>
          <w:rFonts w:cs="Times New Roman" w:hint="eastAsia"/>
          <w:b/>
          <w:bCs/>
          <w:kern w:val="44"/>
          <w:sz w:val="30"/>
          <w:szCs w:val="30"/>
        </w:rPr>
        <w:lastRenderedPageBreak/>
        <w:t>7</w:t>
      </w:r>
      <w:r>
        <w:rPr>
          <w:rFonts w:cs="Times New Roman"/>
          <w:b/>
          <w:bCs/>
          <w:kern w:val="44"/>
          <w:sz w:val="30"/>
          <w:szCs w:val="30"/>
        </w:rPr>
        <w:t xml:space="preserve"> </w:t>
      </w:r>
      <w:r>
        <w:rPr>
          <w:rFonts w:cs="Times New Roman" w:hint="eastAsia"/>
          <w:b/>
          <w:bCs/>
          <w:kern w:val="44"/>
          <w:sz w:val="30"/>
          <w:szCs w:val="30"/>
        </w:rPr>
        <w:t>施工</w:t>
      </w:r>
      <w:bookmarkEnd w:id="24"/>
    </w:p>
    <w:p w14:paraId="5AEFE6B5"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5" w:name="_Toc149140063"/>
      <w:r>
        <w:rPr>
          <w:rFonts w:ascii="黑体" w:eastAsia="黑体" w:hAnsi="黑体" w:cs="Times New Roman" w:hint="eastAsia"/>
          <w:b/>
          <w:bCs/>
          <w:kern w:val="44"/>
          <w:szCs w:val="24"/>
        </w:rPr>
        <w:t>7.1  施工准备</w:t>
      </w:r>
      <w:bookmarkEnd w:id="25"/>
    </w:p>
    <w:p w14:paraId="40729EE5" w14:textId="77777777" w:rsidR="0019196F" w:rsidRDefault="00823E0C">
      <w:pPr>
        <w:ind w:firstLineChars="0" w:firstLine="0"/>
        <w:rPr>
          <w:rFonts w:cs="Times New Roman"/>
          <w:color w:val="000000"/>
          <w:szCs w:val="24"/>
        </w:rPr>
      </w:pPr>
      <w:r>
        <w:rPr>
          <w:rFonts w:cs="Times New Roman" w:hint="eastAsia"/>
          <w:b/>
          <w:color w:val="000000"/>
          <w:szCs w:val="24"/>
        </w:rPr>
        <w:t xml:space="preserve">7.1.1  </w:t>
      </w:r>
      <w:r>
        <w:rPr>
          <w:rFonts w:cs="Times New Roman" w:hint="eastAsia"/>
          <w:color w:val="000000"/>
          <w:szCs w:val="24"/>
        </w:rPr>
        <w:t>湿接缝部位的钢筋绑扎、波纹管与钢绞线安装、模板安装等应满足设计与施工要求，并应符合现行行业标准</w:t>
      </w:r>
      <w:bookmarkStart w:id="26" w:name="_Hlk149140275"/>
      <w:r>
        <w:rPr>
          <w:rFonts w:cs="Times New Roman" w:hint="eastAsia"/>
          <w:color w:val="000000"/>
          <w:szCs w:val="24"/>
        </w:rPr>
        <w:t>《公路桥涵施工技术规范》</w:t>
      </w:r>
      <w:r>
        <w:rPr>
          <w:rFonts w:cs="Times New Roman" w:hint="eastAsia"/>
          <w:color w:val="000000"/>
          <w:szCs w:val="24"/>
        </w:rPr>
        <w:t>JTG/T</w:t>
      </w:r>
      <w:r>
        <w:rPr>
          <w:rFonts w:cs="Times New Roman"/>
          <w:color w:val="000000"/>
          <w:szCs w:val="24"/>
        </w:rPr>
        <w:t xml:space="preserve">F </w:t>
      </w:r>
      <w:r>
        <w:rPr>
          <w:rFonts w:cs="Times New Roman" w:hint="eastAsia"/>
          <w:color w:val="000000"/>
          <w:szCs w:val="24"/>
        </w:rPr>
        <w:t>50</w:t>
      </w:r>
      <w:bookmarkEnd w:id="26"/>
      <w:r>
        <w:rPr>
          <w:rFonts w:cs="Times New Roman" w:hint="eastAsia"/>
          <w:color w:val="000000"/>
          <w:szCs w:val="24"/>
        </w:rPr>
        <w:t>的规定。</w:t>
      </w:r>
    </w:p>
    <w:p w14:paraId="08469BAD" w14:textId="77777777" w:rsidR="0019196F" w:rsidRDefault="00823E0C">
      <w:pPr>
        <w:ind w:firstLineChars="0" w:firstLine="0"/>
        <w:rPr>
          <w:rFonts w:cs="Times New Roman"/>
          <w:color w:val="000000"/>
          <w:szCs w:val="24"/>
        </w:rPr>
      </w:pPr>
      <w:r>
        <w:rPr>
          <w:rFonts w:cs="Times New Roman" w:hint="eastAsia"/>
          <w:b/>
          <w:color w:val="000000"/>
          <w:szCs w:val="24"/>
        </w:rPr>
        <w:t xml:space="preserve">7.1.2  </w:t>
      </w:r>
      <w:r>
        <w:rPr>
          <w:rFonts w:cs="Times New Roman" w:hint="eastAsia"/>
          <w:color w:val="000000"/>
          <w:szCs w:val="24"/>
        </w:rPr>
        <w:t>湿接缝施工前，应对在安装过程中变形的连接钢筋和剪力钉等予以校正和调直，对损坏的连接件和剪力钉等应进行修复，确保钢筋位置、间距符合设计要求。</w:t>
      </w:r>
    </w:p>
    <w:p w14:paraId="17CEDF37" w14:textId="77777777" w:rsidR="0019196F" w:rsidRDefault="00823E0C">
      <w:pPr>
        <w:spacing w:line="400" w:lineRule="exact"/>
        <w:ind w:firstLineChars="0" w:firstLine="0"/>
        <w:rPr>
          <w:rFonts w:cs="Times New Roman"/>
          <w:color w:val="000000"/>
          <w:szCs w:val="24"/>
        </w:rPr>
      </w:pPr>
      <w:r>
        <w:rPr>
          <w:rFonts w:cs="Times New Roman" w:hint="eastAsia"/>
          <w:b/>
          <w:color w:val="000000"/>
          <w:szCs w:val="24"/>
        </w:rPr>
        <w:t xml:space="preserve">7.1.3  </w:t>
      </w:r>
      <w:r>
        <w:rPr>
          <w:rFonts w:cs="Times New Roman" w:hint="eastAsia"/>
          <w:color w:val="000000"/>
          <w:szCs w:val="24"/>
        </w:rPr>
        <w:t>湿接缝施工前，应清除湿接缝部位的积水、杂物等，并保持桥面板侧面及模板湿润。</w:t>
      </w:r>
    </w:p>
    <w:p w14:paraId="765610A0"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7" w:name="_Toc149140064"/>
      <w:r>
        <w:rPr>
          <w:rFonts w:ascii="黑体" w:eastAsia="黑体" w:hAnsi="黑体" w:cs="Times New Roman" w:hint="eastAsia"/>
          <w:b/>
          <w:bCs/>
          <w:kern w:val="44"/>
          <w:szCs w:val="24"/>
        </w:rPr>
        <w:t>7.2  拌合</w:t>
      </w:r>
      <w:bookmarkEnd w:id="27"/>
    </w:p>
    <w:p w14:paraId="5EC8CD8C" w14:textId="77777777" w:rsidR="0019196F" w:rsidRDefault="00823E0C">
      <w:pPr>
        <w:ind w:firstLineChars="0" w:firstLine="0"/>
        <w:rPr>
          <w:rFonts w:cs="Times New Roman"/>
          <w:color w:val="000000"/>
          <w:szCs w:val="24"/>
        </w:rPr>
      </w:pPr>
      <w:r>
        <w:rPr>
          <w:rFonts w:cs="Times New Roman" w:hint="eastAsia"/>
          <w:b/>
          <w:color w:val="000000"/>
          <w:szCs w:val="24"/>
        </w:rPr>
        <w:t>7.2.1</w:t>
      </w:r>
      <w:r>
        <w:rPr>
          <w:rFonts w:cs="Times New Roman" w:hint="eastAsia"/>
          <w:color w:val="000000"/>
          <w:szCs w:val="24"/>
        </w:rPr>
        <w:t xml:space="preserve">  </w:t>
      </w:r>
      <w:r>
        <w:rPr>
          <w:rFonts w:cs="Times New Roman" w:hint="eastAsia"/>
          <w:szCs w:val="24"/>
        </w:rPr>
        <w:t>桥梁湿接缝用超高性能混凝土宜采用强制性搅拌设备机械拌合在施工现场拌和，单次搅拌量不应超过</w:t>
      </w:r>
      <w:r>
        <w:rPr>
          <w:rFonts w:cs="Times New Roman" w:hint="eastAsia"/>
          <w:szCs w:val="24"/>
        </w:rPr>
        <w:t>5m</w:t>
      </w:r>
      <w:r>
        <w:rPr>
          <w:rFonts w:cs="Times New Roman" w:hint="eastAsia"/>
          <w:szCs w:val="24"/>
          <w:vertAlign w:val="superscript"/>
        </w:rPr>
        <w:t>3</w:t>
      </w:r>
      <w:r>
        <w:rPr>
          <w:rFonts w:cs="Times New Roman" w:hint="eastAsia"/>
          <w:szCs w:val="24"/>
        </w:rPr>
        <w:t>，拌合工艺参数应按照拌合设备与产品说明书的规定选取</w:t>
      </w:r>
      <w:r>
        <w:rPr>
          <w:rFonts w:cs="Times New Roman" w:hint="eastAsia"/>
          <w:color w:val="000000"/>
          <w:szCs w:val="24"/>
        </w:rPr>
        <w:t>。拌合地点宜靠近浇筑地点。</w:t>
      </w:r>
    </w:p>
    <w:p w14:paraId="588264C6" w14:textId="77777777" w:rsidR="0019196F" w:rsidRDefault="00823E0C">
      <w:pPr>
        <w:ind w:firstLineChars="0" w:firstLine="0"/>
        <w:rPr>
          <w:rFonts w:cs="Times New Roman"/>
          <w:color w:val="000000"/>
          <w:szCs w:val="24"/>
        </w:rPr>
      </w:pPr>
      <w:r>
        <w:rPr>
          <w:rFonts w:cs="Times New Roman" w:hint="eastAsia"/>
          <w:b/>
          <w:color w:val="000000"/>
          <w:szCs w:val="24"/>
        </w:rPr>
        <w:t>7.2.2</w:t>
      </w:r>
      <w:r>
        <w:rPr>
          <w:rFonts w:cs="Times New Roman" w:hint="eastAsia"/>
          <w:color w:val="000000"/>
          <w:szCs w:val="24"/>
        </w:rPr>
        <w:t xml:space="preserve">  </w:t>
      </w:r>
      <w:r>
        <w:rPr>
          <w:rFonts w:cs="Times New Roman" w:hint="eastAsia"/>
          <w:szCs w:val="24"/>
        </w:rPr>
        <w:t>桥梁湿接缝用超高性能混凝土应</w:t>
      </w:r>
      <w:r>
        <w:rPr>
          <w:rFonts w:cs="Times New Roman" w:hint="eastAsia"/>
          <w:color w:val="000000"/>
          <w:szCs w:val="24"/>
        </w:rPr>
        <w:t>按预混料产品规定的用水量进行拌合。拌合工作中应严格控制预混料用量和用水量的计量，计量允许偏差不得超过</w:t>
      </w:r>
      <w:r>
        <w:rPr>
          <w:rFonts w:cs="Times New Roman" w:hint="eastAsia"/>
          <w:color w:val="000000"/>
          <w:szCs w:val="24"/>
        </w:rPr>
        <w:t>1%</w:t>
      </w:r>
      <w:r>
        <w:rPr>
          <w:rFonts w:cs="Times New Roman" w:hint="eastAsia"/>
          <w:color w:val="000000"/>
          <w:szCs w:val="24"/>
        </w:rPr>
        <w:t>。</w:t>
      </w:r>
    </w:p>
    <w:p w14:paraId="1D60F5DF" w14:textId="77777777" w:rsidR="0019196F" w:rsidRDefault="00823E0C">
      <w:pPr>
        <w:ind w:firstLineChars="0" w:firstLine="0"/>
        <w:rPr>
          <w:rFonts w:cs="Times New Roman"/>
          <w:color w:val="000000"/>
          <w:szCs w:val="24"/>
        </w:rPr>
      </w:pPr>
      <w:r>
        <w:rPr>
          <w:rFonts w:cs="Times New Roman" w:hint="eastAsia"/>
          <w:b/>
          <w:color w:val="000000"/>
          <w:szCs w:val="24"/>
        </w:rPr>
        <w:t>7.2.3</w:t>
      </w:r>
      <w:r>
        <w:rPr>
          <w:rFonts w:cs="Times New Roman" w:hint="eastAsia"/>
          <w:color w:val="000000"/>
          <w:szCs w:val="24"/>
        </w:rPr>
        <w:t xml:space="preserve">  </w:t>
      </w:r>
      <w:r>
        <w:rPr>
          <w:rFonts w:cs="Times New Roman" w:hint="eastAsia"/>
          <w:color w:val="000000"/>
          <w:szCs w:val="24"/>
        </w:rPr>
        <w:t>拌合前应充分清洗搅拌设备，不得混入或残留其他类型材料的拌合物。</w:t>
      </w:r>
    </w:p>
    <w:p w14:paraId="2BC51BBE" w14:textId="77777777" w:rsidR="0019196F" w:rsidRDefault="00823E0C">
      <w:pPr>
        <w:spacing w:line="400" w:lineRule="exact"/>
        <w:ind w:firstLineChars="0" w:firstLine="0"/>
        <w:rPr>
          <w:rFonts w:cs="Times New Roman"/>
          <w:szCs w:val="24"/>
        </w:rPr>
      </w:pPr>
      <w:r>
        <w:rPr>
          <w:rFonts w:cs="Times New Roman" w:hint="eastAsia"/>
          <w:b/>
          <w:color w:val="000000"/>
          <w:szCs w:val="24"/>
        </w:rPr>
        <w:t>7.2.4</w:t>
      </w:r>
      <w:r>
        <w:rPr>
          <w:rFonts w:cs="Times New Roman" w:hint="eastAsia"/>
          <w:color w:val="000000"/>
          <w:szCs w:val="24"/>
        </w:rPr>
        <w:t xml:space="preserve">  </w:t>
      </w:r>
      <w:r>
        <w:rPr>
          <w:rFonts w:cs="Times New Roman" w:hint="eastAsia"/>
          <w:color w:val="000000"/>
          <w:szCs w:val="24"/>
        </w:rPr>
        <w:t>拌合时间不应少于</w:t>
      </w:r>
      <w:r>
        <w:rPr>
          <w:rFonts w:cs="Times New Roman" w:hint="eastAsia"/>
          <w:color w:val="000000"/>
          <w:szCs w:val="24"/>
        </w:rPr>
        <w:t>5min</w:t>
      </w:r>
      <w:r>
        <w:rPr>
          <w:rFonts w:cs="Times New Roman" w:hint="eastAsia"/>
          <w:color w:val="000000"/>
          <w:szCs w:val="24"/>
        </w:rPr>
        <w:t>，并观察纤维分散情况，确保纤维不得结团。</w:t>
      </w:r>
    </w:p>
    <w:p w14:paraId="43C6168C" w14:textId="77777777" w:rsidR="0019196F" w:rsidRDefault="00823E0C">
      <w:pPr>
        <w:spacing w:beforeLines="100" w:before="326" w:afterLines="100" w:after="326" w:line="400" w:lineRule="exact"/>
        <w:ind w:firstLine="482"/>
        <w:jc w:val="center"/>
        <w:outlineLvl w:val="1"/>
        <w:rPr>
          <w:rFonts w:ascii="黑体" w:eastAsia="黑体" w:hAnsi="黑体" w:cs="Times New Roman"/>
          <w:b/>
          <w:bCs/>
          <w:kern w:val="44"/>
          <w:szCs w:val="24"/>
        </w:rPr>
      </w:pPr>
      <w:bookmarkStart w:id="28" w:name="_Toc149140065"/>
      <w:r>
        <w:rPr>
          <w:rFonts w:ascii="黑体" w:eastAsia="黑体" w:hAnsi="黑体" w:cs="Times New Roman" w:hint="eastAsia"/>
          <w:b/>
          <w:bCs/>
          <w:kern w:val="44"/>
          <w:szCs w:val="24"/>
        </w:rPr>
        <w:t>7.3  浇筑与养护</w:t>
      </w:r>
      <w:bookmarkEnd w:id="28"/>
    </w:p>
    <w:p w14:paraId="215BE07D" w14:textId="77777777" w:rsidR="0019196F" w:rsidRDefault="00823E0C">
      <w:pPr>
        <w:ind w:firstLineChars="0" w:firstLine="0"/>
        <w:rPr>
          <w:rFonts w:cs="Times New Roman"/>
          <w:b/>
          <w:color w:val="000000"/>
          <w:szCs w:val="24"/>
        </w:rPr>
      </w:pPr>
      <w:r>
        <w:rPr>
          <w:rFonts w:cs="Times New Roman" w:hint="eastAsia"/>
          <w:b/>
          <w:color w:val="000000"/>
          <w:szCs w:val="24"/>
        </w:rPr>
        <w:t>7.3.1</w:t>
      </w:r>
      <w:r>
        <w:rPr>
          <w:rFonts w:cs="Times New Roman" w:hint="eastAsia"/>
          <w:color w:val="000000"/>
          <w:szCs w:val="24"/>
        </w:rPr>
        <w:t xml:space="preserve">  </w:t>
      </w:r>
      <w:r>
        <w:rPr>
          <w:rFonts w:cs="Times New Roman" w:hint="eastAsia"/>
          <w:szCs w:val="24"/>
        </w:rPr>
        <w:t>桥梁湿接缝用超高性能混凝土</w:t>
      </w:r>
      <w:r>
        <w:rPr>
          <w:rFonts w:cs="Times New Roman" w:hint="eastAsia"/>
          <w:color w:val="000000"/>
          <w:szCs w:val="24"/>
        </w:rPr>
        <w:t>应采用专用的翻斗车或其他运输设备接料并运输至湿接缝部位进行浇筑。</w:t>
      </w:r>
    </w:p>
    <w:p w14:paraId="5CBFD6E7" w14:textId="77777777" w:rsidR="0019196F" w:rsidRDefault="00823E0C">
      <w:pPr>
        <w:ind w:firstLineChars="0" w:firstLine="0"/>
        <w:rPr>
          <w:rFonts w:cs="Times New Roman"/>
          <w:color w:val="000000"/>
          <w:szCs w:val="24"/>
        </w:rPr>
      </w:pPr>
      <w:r>
        <w:rPr>
          <w:rFonts w:cs="Times New Roman" w:hint="eastAsia"/>
          <w:b/>
          <w:color w:val="000000"/>
          <w:szCs w:val="24"/>
        </w:rPr>
        <w:t>7.3.2</w:t>
      </w:r>
      <w:r>
        <w:rPr>
          <w:rFonts w:cs="Times New Roman" w:hint="eastAsia"/>
          <w:color w:val="000000"/>
          <w:szCs w:val="24"/>
        </w:rPr>
        <w:t xml:space="preserve">  </w:t>
      </w:r>
      <w:r>
        <w:rPr>
          <w:rFonts w:cs="Times New Roman" w:hint="eastAsia"/>
          <w:color w:val="000000"/>
          <w:szCs w:val="24"/>
        </w:rPr>
        <w:t>浇筑过程中应观察</w:t>
      </w:r>
      <w:r>
        <w:rPr>
          <w:rFonts w:cs="Times New Roman" w:hint="eastAsia"/>
          <w:szCs w:val="24"/>
        </w:rPr>
        <w:t>超高性能混凝土拌合物的流动性，当流动性不足时，可通过添加外加剂或增加搅拌时间的方法调整流动性，不得直接加水</w:t>
      </w:r>
      <w:r>
        <w:rPr>
          <w:rFonts w:cs="Times New Roman" w:hint="eastAsia"/>
          <w:color w:val="000000"/>
          <w:szCs w:val="24"/>
        </w:rPr>
        <w:t>。</w:t>
      </w:r>
    </w:p>
    <w:p w14:paraId="46A43E4C" w14:textId="77777777" w:rsidR="0019196F" w:rsidRDefault="00823E0C">
      <w:pPr>
        <w:ind w:firstLineChars="0" w:firstLine="0"/>
        <w:rPr>
          <w:rFonts w:cs="Times New Roman"/>
          <w:color w:val="000000"/>
          <w:szCs w:val="24"/>
        </w:rPr>
      </w:pPr>
      <w:r>
        <w:rPr>
          <w:rFonts w:cs="Times New Roman" w:hint="eastAsia"/>
          <w:b/>
          <w:color w:val="000000"/>
          <w:szCs w:val="24"/>
        </w:rPr>
        <w:t>7.3.3</w:t>
      </w:r>
      <w:r>
        <w:rPr>
          <w:rFonts w:cs="Times New Roman" w:hint="eastAsia"/>
          <w:color w:val="000000"/>
          <w:szCs w:val="24"/>
        </w:rPr>
        <w:t xml:space="preserve">  </w:t>
      </w:r>
      <w:r>
        <w:rPr>
          <w:rFonts w:cs="Times New Roman" w:hint="eastAsia"/>
          <w:color w:val="000000"/>
          <w:szCs w:val="24"/>
        </w:rPr>
        <w:t>应保证</w:t>
      </w:r>
      <w:r>
        <w:rPr>
          <w:rFonts w:cs="Times New Roman" w:hint="eastAsia"/>
          <w:szCs w:val="24"/>
        </w:rPr>
        <w:t>超高性能混凝土连续浇筑，当特殊原因需要间断浇筑时，两次浇筑间隔时间不得超过超高性能混凝土的初凝时间，且应在二次浇筑前，用钢筋等工具将前次浇筑的超高性能混凝土结皮表面破坏</w:t>
      </w:r>
      <w:r>
        <w:rPr>
          <w:rFonts w:cs="Times New Roman" w:hint="eastAsia"/>
          <w:color w:val="000000"/>
          <w:szCs w:val="24"/>
        </w:rPr>
        <w:t>。</w:t>
      </w:r>
    </w:p>
    <w:p w14:paraId="25F6D668" w14:textId="77777777" w:rsidR="0019196F" w:rsidRDefault="00823E0C">
      <w:pPr>
        <w:ind w:firstLineChars="0" w:firstLine="0"/>
        <w:rPr>
          <w:rFonts w:cs="Times New Roman"/>
          <w:color w:val="000000"/>
          <w:szCs w:val="24"/>
        </w:rPr>
      </w:pPr>
      <w:r>
        <w:rPr>
          <w:rFonts w:cs="Times New Roman" w:hint="eastAsia"/>
          <w:b/>
          <w:color w:val="000000"/>
          <w:szCs w:val="24"/>
        </w:rPr>
        <w:lastRenderedPageBreak/>
        <w:t>7.3.4</w:t>
      </w:r>
      <w:r>
        <w:rPr>
          <w:rFonts w:cs="Times New Roman" w:hint="eastAsia"/>
          <w:color w:val="000000"/>
          <w:szCs w:val="24"/>
        </w:rPr>
        <w:t xml:space="preserve">  </w:t>
      </w:r>
      <w:r>
        <w:rPr>
          <w:rFonts w:cs="Times New Roman" w:hint="eastAsia"/>
          <w:color w:val="000000"/>
          <w:szCs w:val="24"/>
        </w:rPr>
        <w:t>浇筑完成后，应采用平板振动器进行振捣，振捣时间应根据</w:t>
      </w:r>
      <w:r>
        <w:rPr>
          <w:rFonts w:cs="Times New Roman" w:hint="eastAsia"/>
          <w:szCs w:val="24"/>
        </w:rPr>
        <w:t>超高性能混凝土</w:t>
      </w:r>
      <w:r>
        <w:rPr>
          <w:rFonts w:cs="Times New Roman" w:hint="eastAsia"/>
          <w:color w:val="000000"/>
          <w:szCs w:val="24"/>
        </w:rPr>
        <w:t>拌合物表面密实情况确定，不得过振。</w:t>
      </w:r>
    </w:p>
    <w:p w14:paraId="098C23BC" w14:textId="77777777" w:rsidR="0019196F" w:rsidRDefault="00823E0C">
      <w:pPr>
        <w:ind w:firstLineChars="0" w:firstLine="0"/>
        <w:rPr>
          <w:rFonts w:cs="Times New Roman"/>
          <w:szCs w:val="24"/>
        </w:rPr>
      </w:pPr>
      <w:r>
        <w:rPr>
          <w:rFonts w:cs="Times New Roman" w:hint="eastAsia"/>
          <w:b/>
          <w:color w:val="000000"/>
          <w:szCs w:val="24"/>
        </w:rPr>
        <w:t>7.3.5</w:t>
      </w:r>
      <w:r>
        <w:rPr>
          <w:rFonts w:cs="Times New Roman" w:hint="eastAsia"/>
          <w:color w:val="000000"/>
          <w:szCs w:val="24"/>
        </w:rPr>
        <w:t xml:space="preserve">  </w:t>
      </w:r>
      <w:r>
        <w:rPr>
          <w:rFonts w:cs="Times New Roman" w:hint="eastAsia"/>
          <w:color w:val="000000"/>
          <w:szCs w:val="24"/>
        </w:rPr>
        <w:t>振捣完成后，应及时对</w:t>
      </w:r>
      <w:r>
        <w:rPr>
          <w:rFonts w:cs="Times New Roman" w:hint="eastAsia"/>
          <w:szCs w:val="24"/>
        </w:rPr>
        <w:t>超高性能混凝土表面进行收面、抹平、拉毛，并立即覆盖薄膜及洒水养护，养护时间不得少于</w:t>
      </w:r>
      <w:r>
        <w:rPr>
          <w:rFonts w:cs="Times New Roman" w:hint="eastAsia"/>
          <w:szCs w:val="24"/>
        </w:rPr>
        <w:t>14d</w:t>
      </w:r>
      <w:r>
        <w:rPr>
          <w:rFonts w:cs="Times New Roman" w:hint="eastAsia"/>
          <w:szCs w:val="24"/>
        </w:rPr>
        <w:t>。</w:t>
      </w:r>
    </w:p>
    <w:p w14:paraId="60438F81" w14:textId="77777777" w:rsidR="0019196F" w:rsidRDefault="00823E0C">
      <w:pPr>
        <w:ind w:firstLine="602"/>
        <w:rPr>
          <w:rFonts w:cs="Times New Roman"/>
          <w:b/>
          <w:bCs/>
          <w:kern w:val="44"/>
          <w:sz w:val="30"/>
          <w:szCs w:val="30"/>
        </w:rPr>
      </w:pPr>
      <w:r>
        <w:rPr>
          <w:rFonts w:cs="Times New Roman"/>
          <w:b/>
          <w:bCs/>
          <w:kern w:val="44"/>
          <w:sz w:val="30"/>
          <w:szCs w:val="30"/>
        </w:rPr>
        <w:br w:type="page"/>
      </w:r>
    </w:p>
    <w:p w14:paraId="1AE52826" w14:textId="77777777" w:rsidR="0019196F" w:rsidRDefault="00823E0C">
      <w:pPr>
        <w:keepNext/>
        <w:keepLines/>
        <w:tabs>
          <w:tab w:val="left" w:pos="3165"/>
          <w:tab w:val="center" w:pos="4153"/>
        </w:tabs>
        <w:spacing w:beforeLines="50" w:before="163"/>
        <w:ind w:firstLine="602"/>
        <w:jc w:val="center"/>
        <w:outlineLvl w:val="0"/>
        <w:rPr>
          <w:rFonts w:cs="Times New Roman"/>
          <w:b/>
          <w:bCs/>
          <w:kern w:val="44"/>
          <w:sz w:val="30"/>
          <w:szCs w:val="30"/>
        </w:rPr>
      </w:pPr>
      <w:bookmarkStart w:id="29" w:name="_Toc149140066"/>
      <w:r>
        <w:rPr>
          <w:rFonts w:cs="Times New Roman" w:hint="eastAsia"/>
          <w:b/>
          <w:bCs/>
          <w:kern w:val="44"/>
          <w:sz w:val="30"/>
          <w:szCs w:val="30"/>
        </w:rPr>
        <w:lastRenderedPageBreak/>
        <w:t>8</w:t>
      </w:r>
      <w:r>
        <w:rPr>
          <w:rFonts w:cs="Times New Roman"/>
          <w:b/>
          <w:bCs/>
          <w:kern w:val="44"/>
          <w:sz w:val="30"/>
          <w:szCs w:val="30"/>
        </w:rPr>
        <w:t xml:space="preserve"> </w:t>
      </w:r>
      <w:r>
        <w:rPr>
          <w:rFonts w:cs="Times New Roman" w:hint="eastAsia"/>
          <w:b/>
          <w:bCs/>
          <w:kern w:val="44"/>
          <w:sz w:val="30"/>
          <w:szCs w:val="30"/>
        </w:rPr>
        <w:t>质量检验</w:t>
      </w:r>
      <w:bookmarkEnd w:id="29"/>
    </w:p>
    <w:p w14:paraId="6441FCF0" w14:textId="77777777" w:rsidR="0019196F" w:rsidRDefault="00823E0C">
      <w:pPr>
        <w:ind w:firstLineChars="0" w:firstLine="0"/>
        <w:rPr>
          <w:rFonts w:cs="Times New Roman"/>
          <w:szCs w:val="24"/>
        </w:rPr>
      </w:pPr>
      <w:r>
        <w:rPr>
          <w:rFonts w:cs="Times New Roman" w:hint="eastAsia"/>
          <w:b/>
          <w:color w:val="000000"/>
          <w:szCs w:val="24"/>
        </w:rPr>
        <w:t xml:space="preserve">8.0.1  </w:t>
      </w:r>
      <w:r>
        <w:rPr>
          <w:rFonts w:cs="Times New Roman" w:hint="eastAsia"/>
          <w:szCs w:val="24"/>
        </w:rPr>
        <w:t>桥梁湿接缝用超高性能混凝土的质量检验除应符合设计要求及现行国家标准</w:t>
      </w:r>
      <w:bookmarkStart w:id="30" w:name="_Hlk149140295"/>
      <w:r>
        <w:rPr>
          <w:rFonts w:cs="Times New Roman" w:hint="eastAsia"/>
          <w:szCs w:val="24"/>
        </w:rPr>
        <w:t>《混凝土结构工程施工质量验收规范》</w:t>
      </w:r>
      <w:r>
        <w:rPr>
          <w:rFonts w:cs="Times New Roman" w:hint="eastAsia"/>
          <w:szCs w:val="24"/>
        </w:rPr>
        <w:t>GB 50204</w:t>
      </w:r>
      <w:bookmarkEnd w:id="30"/>
      <w:r>
        <w:rPr>
          <w:rFonts w:cs="Times New Roman" w:hint="eastAsia"/>
          <w:szCs w:val="24"/>
        </w:rPr>
        <w:t>的有关规定之外，尚应符合下列规定：</w:t>
      </w:r>
    </w:p>
    <w:p w14:paraId="529179CC" w14:textId="77777777" w:rsidR="0019196F" w:rsidRDefault="00823E0C">
      <w:pPr>
        <w:ind w:firstLine="480"/>
        <w:rPr>
          <w:rFonts w:cs="Times New Roman"/>
          <w:szCs w:val="24"/>
        </w:rPr>
      </w:pPr>
      <w:r>
        <w:rPr>
          <w:rFonts w:cs="Times New Roman" w:hint="eastAsia"/>
          <w:szCs w:val="24"/>
        </w:rPr>
        <w:t xml:space="preserve"> 1 </w:t>
      </w:r>
      <w:r>
        <w:rPr>
          <w:rFonts w:cs="Times New Roman" w:hint="eastAsia"/>
          <w:szCs w:val="24"/>
        </w:rPr>
        <w:t>同一标段、同一配合比、同一生产批号材料情况下，每浇筑</w:t>
      </w:r>
      <w:r>
        <w:rPr>
          <w:rFonts w:cs="Times New Roman" w:hint="eastAsia"/>
          <w:szCs w:val="24"/>
        </w:rPr>
        <w:t>50m</w:t>
      </w:r>
      <w:r>
        <w:rPr>
          <w:rFonts w:cs="Times New Roman" w:hint="eastAsia"/>
          <w:szCs w:val="24"/>
          <w:vertAlign w:val="superscript"/>
        </w:rPr>
        <w:t>3</w:t>
      </w:r>
      <w:r>
        <w:rPr>
          <w:rFonts w:cs="Times New Roman" w:hint="eastAsia"/>
          <w:szCs w:val="24"/>
        </w:rPr>
        <w:t>取样不得少于一次；</w:t>
      </w:r>
    </w:p>
    <w:p w14:paraId="31FA758E" w14:textId="77777777" w:rsidR="0019196F" w:rsidRDefault="00823E0C">
      <w:pPr>
        <w:ind w:firstLine="480"/>
        <w:rPr>
          <w:rFonts w:cs="Times New Roman"/>
          <w:szCs w:val="24"/>
        </w:rPr>
      </w:pPr>
      <w:r>
        <w:rPr>
          <w:rFonts w:cs="Times New Roman" w:hint="eastAsia"/>
          <w:szCs w:val="24"/>
        </w:rPr>
        <w:t xml:space="preserve"> 2 </w:t>
      </w:r>
      <w:r>
        <w:rPr>
          <w:rFonts w:cs="Times New Roman" w:hint="eastAsia"/>
          <w:szCs w:val="24"/>
        </w:rPr>
        <w:t>每次取样应至少留置一组抗压强度试件与一组抗折强度试件。</w:t>
      </w:r>
    </w:p>
    <w:p w14:paraId="707C9862" w14:textId="77777777" w:rsidR="0019196F" w:rsidRDefault="00823E0C">
      <w:pPr>
        <w:ind w:firstLine="480"/>
        <w:rPr>
          <w:rFonts w:cs="Times New Roman"/>
          <w:szCs w:val="24"/>
        </w:rPr>
      </w:pPr>
      <w:r>
        <w:rPr>
          <w:rFonts w:cs="Times New Roman" w:hint="eastAsia"/>
          <w:szCs w:val="24"/>
        </w:rPr>
        <w:t xml:space="preserve"> 3 </w:t>
      </w:r>
      <w:r>
        <w:rPr>
          <w:rFonts w:cs="Times New Roman" w:hint="eastAsia"/>
          <w:szCs w:val="24"/>
        </w:rPr>
        <w:t>留样试件尺寸及试验方法应按本标准第</w:t>
      </w:r>
      <w:r>
        <w:rPr>
          <w:rFonts w:cs="Times New Roman" w:hint="eastAsia"/>
          <w:szCs w:val="24"/>
        </w:rPr>
        <w:t>4.3.2</w:t>
      </w:r>
      <w:r>
        <w:rPr>
          <w:rFonts w:cs="Times New Roman" w:hint="eastAsia"/>
          <w:szCs w:val="24"/>
        </w:rPr>
        <w:t>节的有关规定进行。</w:t>
      </w:r>
    </w:p>
    <w:p w14:paraId="76EED299" w14:textId="77777777" w:rsidR="0019196F" w:rsidRDefault="00823E0C">
      <w:pPr>
        <w:spacing w:line="400" w:lineRule="exact"/>
        <w:ind w:firstLineChars="0" w:firstLine="0"/>
        <w:rPr>
          <w:rFonts w:cs="Times New Roman"/>
          <w:szCs w:val="24"/>
        </w:rPr>
      </w:pPr>
      <w:r>
        <w:rPr>
          <w:rFonts w:cs="Times New Roman" w:hint="eastAsia"/>
          <w:b/>
          <w:color w:val="000000"/>
          <w:szCs w:val="24"/>
        </w:rPr>
        <w:t xml:space="preserve">8.0.2  </w:t>
      </w:r>
      <w:r>
        <w:rPr>
          <w:rFonts w:cs="Times New Roman" w:hint="eastAsia"/>
          <w:szCs w:val="24"/>
        </w:rPr>
        <w:t>质量验收文件应包括产品合格证、出厂检验报告、进场检验报告、施工留样试验报告、施工技术方案与施工记录等。</w:t>
      </w:r>
    </w:p>
    <w:p w14:paraId="4312201B" w14:textId="77777777" w:rsidR="0019196F" w:rsidRDefault="0019196F">
      <w:pPr>
        <w:spacing w:line="400" w:lineRule="exact"/>
        <w:ind w:firstLine="480"/>
        <w:rPr>
          <w:rFonts w:cs="Times New Roman"/>
          <w:szCs w:val="24"/>
        </w:rPr>
      </w:pPr>
    </w:p>
    <w:p w14:paraId="23DBC458" w14:textId="77777777" w:rsidR="0019196F" w:rsidRDefault="0019196F">
      <w:pPr>
        <w:keepNext/>
        <w:keepLines/>
        <w:tabs>
          <w:tab w:val="left" w:pos="3165"/>
          <w:tab w:val="center" w:pos="4153"/>
        </w:tabs>
        <w:spacing w:beforeLines="50" w:before="163"/>
        <w:ind w:firstLine="602"/>
        <w:jc w:val="center"/>
        <w:outlineLvl w:val="0"/>
        <w:rPr>
          <w:rFonts w:cs="Times New Roman"/>
          <w:b/>
          <w:bCs/>
          <w:kern w:val="44"/>
          <w:sz w:val="30"/>
          <w:szCs w:val="30"/>
        </w:rPr>
        <w:sectPr w:rsidR="0019196F">
          <w:footerReference w:type="default" r:id="rId21"/>
          <w:pgSz w:w="11906" w:h="16838"/>
          <w:pgMar w:top="1440" w:right="1800" w:bottom="1440" w:left="1800" w:header="851" w:footer="992" w:gutter="0"/>
          <w:pgNumType w:start="1"/>
          <w:cols w:space="425"/>
          <w:docGrid w:type="lines" w:linePitch="326"/>
        </w:sectPr>
      </w:pPr>
    </w:p>
    <w:p w14:paraId="41083065" w14:textId="28FBAAB7" w:rsidR="0019196F" w:rsidRDefault="00823E0C">
      <w:pPr>
        <w:ind w:firstLineChars="0" w:firstLine="0"/>
        <w:jc w:val="center"/>
        <w:rPr>
          <w:b/>
          <w:bCs/>
          <w:sz w:val="36"/>
          <w:szCs w:val="36"/>
        </w:rPr>
      </w:pPr>
      <w:r>
        <w:rPr>
          <w:rFonts w:hint="eastAsia"/>
          <w:b/>
          <w:bCs/>
          <w:sz w:val="36"/>
          <w:szCs w:val="36"/>
        </w:rPr>
        <w:lastRenderedPageBreak/>
        <w:t>用词说明</w:t>
      </w:r>
    </w:p>
    <w:p w14:paraId="72357705" w14:textId="77777777" w:rsidR="0019196F" w:rsidRDefault="0019196F">
      <w:pPr>
        <w:ind w:firstLineChars="0" w:firstLine="0"/>
        <w:jc w:val="center"/>
        <w:rPr>
          <w:b/>
          <w:bCs/>
          <w:sz w:val="36"/>
          <w:szCs w:val="36"/>
        </w:rPr>
      </w:pPr>
    </w:p>
    <w:p w14:paraId="0823DCFA" w14:textId="59D0E9E6" w:rsidR="0019196F" w:rsidRDefault="00823E0C" w:rsidP="00310E45">
      <w:pPr>
        <w:autoSpaceDE w:val="0"/>
        <w:autoSpaceDN w:val="0"/>
        <w:adjustRightInd w:val="0"/>
        <w:ind w:firstLine="480"/>
        <w:jc w:val="left"/>
        <w:rPr>
          <w:rFonts w:cs="Times New Roman"/>
          <w:kern w:val="0"/>
          <w:szCs w:val="24"/>
        </w:rPr>
      </w:pPr>
      <w:r>
        <w:rPr>
          <w:rFonts w:cs="Times New Roman"/>
          <w:kern w:val="0"/>
          <w:szCs w:val="24"/>
        </w:rPr>
        <w:t>为便于在执行本规程条文时区别对待，对要求严格程度不同的用词说明</w:t>
      </w:r>
      <w:r>
        <w:rPr>
          <w:rFonts w:cs="Times New Roman" w:hint="eastAsia"/>
          <w:kern w:val="0"/>
          <w:szCs w:val="24"/>
        </w:rPr>
        <w:t>如</w:t>
      </w:r>
      <w:r>
        <w:rPr>
          <w:rFonts w:cs="Times New Roman"/>
          <w:kern w:val="0"/>
          <w:szCs w:val="24"/>
        </w:rPr>
        <w:t>下：</w:t>
      </w:r>
    </w:p>
    <w:p w14:paraId="62E1147F" w14:textId="3EA9F7F8" w:rsidR="0019196F" w:rsidRDefault="00823E0C" w:rsidP="00310E45">
      <w:pPr>
        <w:autoSpaceDE w:val="0"/>
        <w:autoSpaceDN w:val="0"/>
        <w:adjustRightInd w:val="0"/>
        <w:ind w:firstLine="482"/>
        <w:jc w:val="left"/>
        <w:rPr>
          <w:rFonts w:cs="Times New Roman"/>
          <w:kern w:val="0"/>
          <w:szCs w:val="24"/>
        </w:rPr>
      </w:pPr>
      <w:r>
        <w:rPr>
          <w:rFonts w:cs="Times New Roman"/>
          <w:b/>
          <w:bCs/>
          <w:kern w:val="0"/>
          <w:szCs w:val="24"/>
        </w:rPr>
        <w:t>1</w:t>
      </w:r>
      <w:r>
        <w:rPr>
          <w:rFonts w:cs="Times New Roman" w:hint="eastAsia"/>
          <w:b/>
          <w:bCs/>
          <w:kern w:val="0"/>
          <w:szCs w:val="24"/>
        </w:rPr>
        <w:t xml:space="preserve">  </w:t>
      </w:r>
      <w:r>
        <w:rPr>
          <w:rFonts w:cs="Times New Roman"/>
          <w:kern w:val="0"/>
          <w:szCs w:val="24"/>
        </w:rPr>
        <w:t>表示很严格，非这样做不可的：</w:t>
      </w:r>
    </w:p>
    <w:p w14:paraId="6FDC3662" w14:textId="77777777" w:rsidR="0019196F" w:rsidRDefault="00823E0C" w:rsidP="00310E45">
      <w:pPr>
        <w:autoSpaceDE w:val="0"/>
        <w:autoSpaceDN w:val="0"/>
        <w:adjustRightInd w:val="0"/>
        <w:ind w:firstLineChars="300" w:firstLine="720"/>
        <w:jc w:val="left"/>
        <w:rPr>
          <w:rFonts w:cs="Times New Roman"/>
          <w:kern w:val="0"/>
          <w:szCs w:val="24"/>
        </w:rPr>
      </w:pPr>
      <w:r>
        <w:rPr>
          <w:rFonts w:cs="Times New Roman"/>
          <w:kern w:val="0"/>
          <w:szCs w:val="24"/>
        </w:rPr>
        <w:t>正面词采用</w:t>
      </w:r>
      <w:r>
        <w:rPr>
          <w:rFonts w:cs="Times New Roman"/>
          <w:kern w:val="0"/>
          <w:szCs w:val="24"/>
        </w:rPr>
        <w:t>“</w:t>
      </w:r>
      <w:r>
        <w:rPr>
          <w:rFonts w:cs="Times New Roman"/>
          <w:kern w:val="0"/>
          <w:szCs w:val="24"/>
        </w:rPr>
        <w:t>必须</w:t>
      </w:r>
      <w:r>
        <w:rPr>
          <w:rFonts w:cs="Times New Roman"/>
          <w:kern w:val="0"/>
          <w:szCs w:val="24"/>
        </w:rPr>
        <w:t>”</w:t>
      </w:r>
      <w:r>
        <w:rPr>
          <w:rFonts w:cs="Times New Roman"/>
          <w:kern w:val="0"/>
          <w:szCs w:val="24"/>
        </w:rPr>
        <w:t>，反面词采用</w:t>
      </w:r>
      <w:r>
        <w:rPr>
          <w:rFonts w:cs="Times New Roman"/>
          <w:kern w:val="0"/>
          <w:szCs w:val="24"/>
        </w:rPr>
        <w:t>“</w:t>
      </w:r>
      <w:r>
        <w:rPr>
          <w:rFonts w:cs="Times New Roman"/>
          <w:kern w:val="0"/>
          <w:szCs w:val="24"/>
        </w:rPr>
        <w:t>严禁</w:t>
      </w:r>
      <w:r>
        <w:rPr>
          <w:rFonts w:cs="Times New Roman"/>
          <w:kern w:val="0"/>
          <w:szCs w:val="24"/>
        </w:rPr>
        <w:t>”</w:t>
      </w:r>
      <w:r>
        <w:rPr>
          <w:rFonts w:cs="Times New Roman"/>
          <w:kern w:val="0"/>
          <w:szCs w:val="24"/>
        </w:rPr>
        <w:t>；</w:t>
      </w:r>
    </w:p>
    <w:p w14:paraId="6E1F3D2B" w14:textId="199AAFA6" w:rsidR="0019196F" w:rsidRDefault="00823E0C" w:rsidP="00310E45">
      <w:pPr>
        <w:autoSpaceDE w:val="0"/>
        <w:autoSpaceDN w:val="0"/>
        <w:adjustRightInd w:val="0"/>
        <w:ind w:firstLine="482"/>
        <w:jc w:val="left"/>
        <w:rPr>
          <w:rFonts w:cs="Times New Roman"/>
          <w:kern w:val="0"/>
          <w:szCs w:val="24"/>
        </w:rPr>
      </w:pPr>
      <w:r>
        <w:rPr>
          <w:rFonts w:cs="Times New Roman"/>
          <w:b/>
          <w:bCs/>
          <w:kern w:val="0"/>
          <w:szCs w:val="24"/>
        </w:rPr>
        <w:t>2</w:t>
      </w:r>
      <w:r>
        <w:rPr>
          <w:rFonts w:cs="Times New Roman" w:hint="eastAsia"/>
          <w:b/>
          <w:bCs/>
          <w:kern w:val="0"/>
          <w:szCs w:val="24"/>
        </w:rPr>
        <w:t xml:space="preserve">  </w:t>
      </w:r>
      <w:r>
        <w:rPr>
          <w:rFonts w:cs="Times New Roman"/>
          <w:kern w:val="0"/>
          <w:szCs w:val="24"/>
        </w:rPr>
        <w:t>表示严格，在正常情况下均应这样做的：</w:t>
      </w:r>
    </w:p>
    <w:p w14:paraId="3F7A864B" w14:textId="77777777" w:rsidR="0019196F" w:rsidRDefault="00823E0C" w:rsidP="00310E45">
      <w:pPr>
        <w:autoSpaceDE w:val="0"/>
        <w:autoSpaceDN w:val="0"/>
        <w:adjustRightInd w:val="0"/>
        <w:ind w:firstLineChars="300" w:firstLine="720"/>
        <w:jc w:val="left"/>
        <w:rPr>
          <w:rFonts w:cs="Times New Roman"/>
          <w:kern w:val="0"/>
          <w:szCs w:val="24"/>
        </w:rPr>
      </w:pPr>
      <w:r>
        <w:rPr>
          <w:rFonts w:cs="Times New Roman"/>
          <w:kern w:val="0"/>
          <w:szCs w:val="24"/>
        </w:rPr>
        <w:t>正面词采用</w:t>
      </w:r>
      <w:r>
        <w:rPr>
          <w:rFonts w:cs="Times New Roman"/>
          <w:kern w:val="0"/>
          <w:szCs w:val="24"/>
        </w:rPr>
        <w:t>“</w:t>
      </w:r>
      <w:r>
        <w:rPr>
          <w:rFonts w:cs="Times New Roman"/>
          <w:kern w:val="0"/>
          <w:szCs w:val="24"/>
        </w:rPr>
        <w:t>应</w:t>
      </w:r>
      <w:r>
        <w:rPr>
          <w:rFonts w:cs="Times New Roman"/>
          <w:kern w:val="0"/>
          <w:szCs w:val="24"/>
        </w:rPr>
        <w:t>”</w:t>
      </w:r>
      <w:r>
        <w:rPr>
          <w:rFonts w:cs="Times New Roman"/>
          <w:kern w:val="0"/>
          <w:szCs w:val="24"/>
        </w:rPr>
        <w:t>，反面词采用</w:t>
      </w:r>
      <w:r>
        <w:rPr>
          <w:rFonts w:cs="Times New Roman"/>
          <w:kern w:val="0"/>
          <w:szCs w:val="24"/>
        </w:rPr>
        <w:t>“</w:t>
      </w:r>
      <w:r>
        <w:rPr>
          <w:rFonts w:cs="Times New Roman"/>
          <w:kern w:val="0"/>
          <w:szCs w:val="24"/>
        </w:rPr>
        <w:t>不应</w:t>
      </w:r>
      <w:r>
        <w:rPr>
          <w:rFonts w:cs="Times New Roman"/>
          <w:kern w:val="0"/>
          <w:szCs w:val="24"/>
        </w:rPr>
        <w:t>”</w:t>
      </w:r>
      <w:r>
        <w:rPr>
          <w:rFonts w:cs="Times New Roman"/>
          <w:kern w:val="0"/>
          <w:szCs w:val="24"/>
        </w:rPr>
        <w:t>或</w:t>
      </w:r>
      <w:r>
        <w:rPr>
          <w:rFonts w:cs="Times New Roman"/>
          <w:kern w:val="0"/>
          <w:szCs w:val="24"/>
        </w:rPr>
        <w:t>“</w:t>
      </w:r>
      <w:r>
        <w:rPr>
          <w:rFonts w:cs="Times New Roman"/>
          <w:kern w:val="0"/>
          <w:szCs w:val="24"/>
        </w:rPr>
        <w:t>不得</w:t>
      </w:r>
      <w:r>
        <w:rPr>
          <w:rFonts w:cs="Times New Roman"/>
          <w:kern w:val="0"/>
          <w:szCs w:val="24"/>
        </w:rPr>
        <w:t>”</w:t>
      </w:r>
      <w:r>
        <w:rPr>
          <w:rFonts w:cs="Times New Roman"/>
          <w:kern w:val="0"/>
          <w:szCs w:val="24"/>
        </w:rPr>
        <w:t>；</w:t>
      </w:r>
    </w:p>
    <w:p w14:paraId="5A7EC5D5" w14:textId="5E5142E1" w:rsidR="0019196F" w:rsidRDefault="00823E0C" w:rsidP="00310E45">
      <w:pPr>
        <w:autoSpaceDE w:val="0"/>
        <w:autoSpaceDN w:val="0"/>
        <w:adjustRightInd w:val="0"/>
        <w:ind w:firstLine="482"/>
        <w:jc w:val="left"/>
        <w:rPr>
          <w:rFonts w:cs="Times New Roman"/>
          <w:kern w:val="0"/>
          <w:szCs w:val="24"/>
        </w:rPr>
      </w:pPr>
      <w:r>
        <w:rPr>
          <w:rFonts w:cs="Times New Roman"/>
          <w:b/>
          <w:bCs/>
          <w:kern w:val="0"/>
          <w:szCs w:val="24"/>
        </w:rPr>
        <w:t>3</w:t>
      </w:r>
      <w:r>
        <w:rPr>
          <w:rFonts w:cs="Times New Roman" w:hint="eastAsia"/>
          <w:b/>
          <w:bCs/>
          <w:kern w:val="0"/>
          <w:szCs w:val="24"/>
        </w:rPr>
        <w:t xml:space="preserve">  </w:t>
      </w:r>
      <w:r>
        <w:rPr>
          <w:rFonts w:cs="Times New Roman"/>
          <w:kern w:val="0"/>
          <w:szCs w:val="24"/>
        </w:rPr>
        <w:t>表示允许稍有选择，在条件许可时，首先应这样做的：</w:t>
      </w:r>
    </w:p>
    <w:p w14:paraId="4C786D5F" w14:textId="77777777" w:rsidR="0019196F" w:rsidRDefault="00823E0C" w:rsidP="00310E45">
      <w:pPr>
        <w:autoSpaceDE w:val="0"/>
        <w:autoSpaceDN w:val="0"/>
        <w:adjustRightInd w:val="0"/>
        <w:ind w:firstLineChars="300" w:firstLine="720"/>
        <w:jc w:val="left"/>
        <w:rPr>
          <w:rFonts w:cs="Times New Roman"/>
          <w:kern w:val="0"/>
          <w:szCs w:val="24"/>
        </w:rPr>
      </w:pPr>
      <w:r>
        <w:rPr>
          <w:rFonts w:cs="Times New Roman"/>
          <w:kern w:val="0"/>
          <w:szCs w:val="24"/>
        </w:rPr>
        <w:t>正面词采用</w:t>
      </w:r>
      <w:r>
        <w:rPr>
          <w:rFonts w:cs="Times New Roman"/>
          <w:kern w:val="0"/>
          <w:szCs w:val="24"/>
        </w:rPr>
        <w:t>“</w:t>
      </w:r>
      <w:r>
        <w:rPr>
          <w:rFonts w:cs="Times New Roman"/>
          <w:kern w:val="0"/>
          <w:szCs w:val="24"/>
        </w:rPr>
        <w:t>宜</w:t>
      </w:r>
      <w:r>
        <w:rPr>
          <w:rFonts w:cs="Times New Roman"/>
          <w:kern w:val="0"/>
          <w:szCs w:val="24"/>
        </w:rPr>
        <w:t>”</w:t>
      </w:r>
      <w:r>
        <w:rPr>
          <w:rFonts w:cs="Times New Roman"/>
          <w:kern w:val="0"/>
          <w:szCs w:val="24"/>
        </w:rPr>
        <w:t>，反面词采用</w:t>
      </w:r>
      <w:r>
        <w:rPr>
          <w:rFonts w:cs="Times New Roman"/>
          <w:kern w:val="0"/>
          <w:szCs w:val="24"/>
        </w:rPr>
        <w:t>“</w:t>
      </w:r>
      <w:r>
        <w:rPr>
          <w:rFonts w:cs="Times New Roman"/>
          <w:kern w:val="0"/>
          <w:szCs w:val="24"/>
        </w:rPr>
        <w:t>不宜</w:t>
      </w:r>
      <w:r>
        <w:rPr>
          <w:rFonts w:cs="Times New Roman"/>
          <w:kern w:val="0"/>
          <w:szCs w:val="24"/>
        </w:rPr>
        <w:t>”</w:t>
      </w:r>
      <w:r>
        <w:rPr>
          <w:rFonts w:cs="Times New Roman"/>
          <w:kern w:val="0"/>
          <w:szCs w:val="24"/>
        </w:rPr>
        <w:t>；</w:t>
      </w:r>
    </w:p>
    <w:p w14:paraId="4308AC0E" w14:textId="6E7F87D4" w:rsidR="0019196F" w:rsidRDefault="00823E0C" w:rsidP="00310E45">
      <w:pPr>
        <w:autoSpaceDE w:val="0"/>
        <w:autoSpaceDN w:val="0"/>
        <w:adjustRightInd w:val="0"/>
        <w:ind w:firstLine="482"/>
        <w:jc w:val="left"/>
        <w:rPr>
          <w:rFonts w:cs="Times New Roman"/>
          <w:kern w:val="0"/>
          <w:szCs w:val="24"/>
        </w:rPr>
      </w:pPr>
      <w:r>
        <w:rPr>
          <w:rFonts w:cs="Times New Roman"/>
          <w:b/>
          <w:bCs/>
          <w:kern w:val="0"/>
          <w:szCs w:val="24"/>
        </w:rPr>
        <w:t>4</w:t>
      </w:r>
      <w:r>
        <w:rPr>
          <w:rFonts w:cs="Times New Roman" w:hint="eastAsia"/>
          <w:b/>
          <w:bCs/>
          <w:kern w:val="0"/>
          <w:szCs w:val="24"/>
        </w:rPr>
        <w:t xml:space="preserve">  </w:t>
      </w:r>
      <w:r>
        <w:rPr>
          <w:rFonts w:cs="Times New Roman"/>
          <w:kern w:val="0"/>
          <w:szCs w:val="24"/>
        </w:rPr>
        <w:t>表示有选择，在一定条件下可以这样做的，采用</w:t>
      </w:r>
      <w:r>
        <w:rPr>
          <w:rFonts w:cs="Times New Roman"/>
          <w:kern w:val="0"/>
          <w:szCs w:val="24"/>
        </w:rPr>
        <w:t>“</w:t>
      </w:r>
      <w:r>
        <w:rPr>
          <w:rFonts w:cs="Times New Roman"/>
          <w:kern w:val="0"/>
          <w:szCs w:val="24"/>
        </w:rPr>
        <w:t>可</w:t>
      </w:r>
      <w:r>
        <w:rPr>
          <w:rFonts w:cs="Times New Roman"/>
          <w:kern w:val="0"/>
          <w:szCs w:val="24"/>
        </w:rPr>
        <w:t>”</w:t>
      </w:r>
      <w:r>
        <w:rPr>
          <w:rFonts w:cs="Times New Roman"/>
          <w:kern w:val="0"/>
          <w:szCs w:val="24"/>
        </w:rPr>
        <w:t>。</w:t>
      </w:r>
    </w:p>
    <w:p w14:paraId="3EBD670F" w14:textId="05A4F376" w:rsidR="0019196F" w:rsidRDefault="0019196F">
      <w:pPr>
        <w:autoSpaceDE w:val="0"/>
        <w:autoSpaceDN w:val="0"/>
        <w:adjustRightInd w:val="0"/>
        <w:ind w:firstLineChars="0" w:firstLine="0"/>
        <w:jc w:val="left"/>
        <w:rPr>
          <w:rFonts w:cs="Times New Roman"/>
          <w:kern w:val="0"/>
          <w:szCs w:val="24"/>
        </w:rPr>
      </w:pPr>
    </w:p>
    <w:p w14:paraId="0327795A" w14:textId="77777777" w:rsidR="0019196F" w:rsidRDefault="0019196F">
      <w:pPr>
        <w:ind w:firstLine="480"/>
      </w:pPr>
    </w:p>
    <w:p w14:paraId="1C672F70" w14:textId="77777777" w:rsidR="0019196F" w:rsidRDefault="0019196F">
      <w:pPr>
        <w:ind w:firstLine="480"/>
        <w:sectPr w:rsidR="0019196F">
          <w:pgSz w:w="11906" w:h="16838"/>
          <w:pgMar w:top="1440" w:right="1800" w:bottom="1440" w:left="1800" w:header="851" w:footer="992" w:gutter="0"/>
          <w:cols w:space="425"/>
          <w:docGrid w:type="lines" w:linePitch="312"/>
        </w:sectPr>
      </w:pPr>
    </w:p>
    <w:p w14:paraId="3D93A8F1" w14:textId="77777777" w:rsidR="0019196F" w:rsidRDefault="00823E0C">
      <w:pPr>
        <w:ind w:firstLineChars="0" w:firstLine="0"/>
        <w:jc w:val="center"/>
        <w:rPr>
          <w:b/>
          <w:bCs/>
          <w:sz w:val="36"/>
          <w:szCs w:val="36"/>
        </w:rPr>
      </w:pPr>
      <w:r>
        <w:rPr>
          <w:rFonts w:hint="eastAsia"/>
          <w:b/>
          <w:bCs/>
          <w:sz w:val="36"/>
          <w:szCs w:val="36"/>
        </w:rPr>
        <w:lastRenderedPageBreak/>
        <w:t>引用标准名录</w:t>
      </w:r>
    </w:p>
    <w:p w14:paraId="64C4FA71" w14:textId="77777777" w:rsidR="0019196F" w:rsidRDefault="00823E0C" w:rsidP="00310E45">
      <w:pPr>
        <w:ind w:firstLine="480"/>
        <w:rPr>
          <w:b/>
          <w:bCs/>
          <w:sz w:val="36"/>
          <w:szCs w:val="36"/>
        </w:rPr>
      </w:pPr>
      <w:r>
        <w:rPr>
          <w:rFonts w:hint="eastAsia"/>
        </w:rPr>
        <w:t>本规程引用下列标准。其中，注日期的，仅对该日期对应的版本适用本规程；不注日期的，其最新版适用于本规程。</w:t>
      </w:r>
    </w:p>
    <w:p w14:paraId="73C8B988" w14:textId="77777777" w:rsidR="0019196F" w:rsidRDefault="00823E0C">
      <w:pPr>
        <w:ind w:firstLine="480"/>
        <w:rPr>
          <w:rFonts w:cs="Times New Roman"/>
          <w:szCs w:val="24"/>
        </w:rPr>
      </w:pPr>
      <w:r>
        <w:rPr>
          <w:rFonts w:cs="Times New Roman" w:hint="eastAsia"/>
          <w:szCs w:val="24"/>
        </w:rPr>
        <w:t>《活性粉末混凝土》</w:t>
      </w:r>
      <w:r>
        <w:rPr>
          <w:rFonts w:cs="Times New Roman" w:hint="eastAsia"/>
          <w:szCs w:val="24"/>
        </w:rPr>
        <w:t>GB/T 31387</w:t>
      </w:r>
    </w:p>
    <w:p w14:paraId="7682999A" w14:textId="77777777" w:rsidR="0019196F" w:rsidRDefault="00823E0C">
      <w:pPr>
        <w:ind w:firstLine="480"/>
        <w:rPr>
          <w:rFonts w:cs="Times New Roman"/>
          <w:szCs w:val="24"/>
        </w:rPr>
      </w:pPr>
      <w:r>
        <w:rPr>
          <w:rFonts w:cs="Times New Roman" w:hint="eastAsia"/>
          <w:szCs w:val="24"/>
        </w:rPr>
        <w:t>《普通混凝土拌合物性能试验方法标准》</w:t>
      </w:r>
      <w:r>
        <w:rPr>
          <w:rFonts w:cs="Times New Roman" w:hint="eastAsia"/>
          <w:szCs w:val="24"/>
        </w:rPr>
        <w:t>GB/T 50080</w:t>
      </w:r>
    </w:p>
    <w:p w14:paraId="0B4BAB40" w14:textId="77777777" w:rsidR="0019196F" w:rsidRDefault="00823E0C">
      <w:pPr>
        <w:ind w:firstLine="480"/>
        <w:rPr>
          <w:rFonts w:cs="Times New Roman"/>
          <w:szCs w:val="24"/>
        </w:rPr>
      </w:pPr>
      <w:r>
        <w:rPr>
          <w:rFonts w:cs="Times New Roman" w:hint="eastAsia"/>
          <w:szCs w:val="24"/>
        </w:rPr>
        <w:t>《混凝土物理力学性能试验方法标准》</w:t>
      </w:r>
      <w:r>
        <w:rPr>
          <w:rFonts w:cs="Times New Roman" w:hint="eastAsia"/>
          <w:szCs w:val="24"/>
        </w:rPr>
        <w:t>GB/T 50081</w:t>
      </w:r>
    </w:p>
    <w:p w14:paraId="70F564ED" w14:textId="77777777" w:rsidR="0019196F" w:rsidRDefault="00823E0C">
      <w:pPr>
        <w:ind w:firstLine="480"/>
        <w:rPr>
          <w:rFonts w:cs="Times New Roman"/>
          <w:color w:val="000000"/>
          <w:szCs w:val="24"/>
        </w:rPr>
      </w:pPr>
      <w:r>
        <w:rPr>
          <w:rFonts w:cs="Times New Roman" w:hint="eastAsia"/>
          <w:color w:val="000000"/>
          <w:szCs w:val="24"/>
        </w:rPr>
        <w:t>《水泥取样方法》</w:t>
      </w:r>
      <w:r>
        <w:rPr>
          <w:rFonts w:cs="Times New Roman" w:hint="eastAsia"/>
          <w:color w:val="000000"/>
          <w:szCs w:val="24"/>
        </w:rPr>
        <w:t>GB/T 12573</w:t>
      </w:r>
    </w:p>
    <w:p w14:paraId="112DDE86" w14:textId="77777777" w:rsidR="0019196F" w:rsidRDefault="00823E0C">
      <w:pPr>
        <w:ind w:firstLine="480"/>
        <w:rPr>
          <w:rFonts w:cs="Times New Roman"/>
          <w:color w:val="000000"/>
          <w:szCs w:val="24"/>
        </w:rPr>
      </w:pPr>
      <w:r>
        <w:rPr>
          <w:rFonts w:cs="Times New Roman" w:hint="eastAsia"/>
          <w:color w:val="000000"/>
          <w:szCs w:val="24"/>
        </w:rPr>
        <w:t>《公路桥涵施工技术规范》</w:t>
      </w:r>
      <w:r>
        <w:rPr>
          <w:rFonts w:cs="Times New Roman" w:hint="eastAsia"/>
          <w:color w:val="000000"/>
          <w:szCs w:val="24"/>
        </w:rPr>
        <w:t>JTG/T</w:t>
      </w:r>
      <w:r>
        <w:rPr>
          <w:rFonts w:cs="Times New Roman"/>
          <w:color w:val="000000"/>
          <w:szCs w:val="24"/>
        </w:rPr>
        <w:t xml:space="preserve">F </w:t>
      </w:r>
      <w:r>
        <w:rPr>
          <w:rFonts w:cs="Times New Roman" w:hint="eastAsia"/>
          <w:color w:val="000000"/>
          <w:szCs w:val="24"/>
        </w:rPr>
        <w:t>50</w:t>
      </w:r>
    </w:p>
    <w:p w14:paraId="27BE6910" w14:textId="77777777" w:rsidR="0019196F" w:rsidRDefault="00823E0C">
      <w:pPr>
        <w:ind w:firstLine="480"/>
      </w:pPr>
      <w:r>
        <w:rPr>
          <w:rFonts w:cs="Times New Roman" w:hint="eastAsia"/>
          <w:szCs w:val="24"/>
        </w:rPr>
        <w:t>《混凝土结构工程施工质量验收规范》</w:t>
      </w:r>
      <w:r>
        <w:rPr>
          <w:rFonts w:cs="Times New Roman" w:hint="eastAsia"/>
          <w:szCs w:val="24"/>
        </w:rPr>
        <w:t>GB 50204</w:t>
      </w:r>
    </w:p>
    <w:p w14:paraId="4ED14EFF" w14:textId="77777777" w:rsidR="0019196F" w:rsidRDefault="0019196F">
      <w:pPr>
        <w:ind w:firstLine="480"/>
        <w:sectPr w:rsidR="0019196F">
          <w:pgSz w:w="11906" w:h="16838"/>
          <w:pgMar w:top="1440" w:right="1800" w:bottom="1440" w:left="1800" w:header="851" w:footer="992" w:gutter="0"/>
          <w:cols w:space="425"/>
          <w:docGrid w:type="lines" w:linePitch="312"/>
        </w:sectPr>
      </w:pPr>
    </w:p>
    <w:p w14:paraId="4ED071B7" w14:textId="77777777" w:rsidR="0019196F" w:rsidRDefault="0019196F">
      <w:pPr>
        <w:spacing w:beforeLines="50" w:before="156"/>
        <w:ind w:firstLine="560"/>
        <w:jc w:val="center"/>
        <w:rPr>
          <w:rFonts w:eastAsia="黑体" w:cs="Times New Roman"/>
          <w:sz w:val="28"/>
          <w:szCs w:val="28"/>
          <w:lang w:val="zh-CN"/>
        </w:rPr>
      </w:pPr>
    </w:p>
    <w:p w14:paraId="2DA75498" w14:textId="77777777" w:rsidR="0019196F" w:rsidRDefault="0019196F">
      <w:pPr>
        <w:spacing w:beforeLines="50" w:before="156"/>
        <w:ind w:firstLine="560"/>
        <w:jc w:val="center"/>
        <w:rPr>
          <w:rFonts w:eastAsia="黑体" w:cs="Times New Roman"/>
          <w:sz w:val="28"/>
          <w:szCs w:val="28"/>
          <w:lang w:val="zh-CN"/>
        </w:rPr>
      </w:pPr>
    </w:p>
    <w:p w14:paraId="07652044" w14:textId="77777777" w:rsidR="0019196F" w:rsidRDefault="0019196F">
      <w:pPr>
        <w:spacing w:beforeLines="50" w:before="156"/>
        <w:ind w:firstLine="560"/>
        <w:jc w:val="center"/>
        <w:rPr>
          <w:rFonts w:eastAsia="黑体" w:cs="Times New Roman"/>
          <w:sz w:val="28"/>
          <w:szCs w:val="28"/>
          <w:lang w:val="zh-CN"/>
        </w:rPr>
      </w:pPr>
    </w:p>
    <w:p w14:paraId="4D938A66" w14:textId="77777777" w:rsidR="0019196F" w:rsidRDefault="00823E0C">
      <w:pPr>
        <w:spacing w:beforeLines="50" w:before="156"/>
        <w:ind w:firstLine="560"/>
        <w:jc w:val="center"/>
        <w:rPr>
          <w:rFonts w:eastAsia="黑体" w:cs="Times New Roman"/>
          <w:sz w:val="28"/>
          <w:szCs w:val="28"/>
          <w:lang w:val="zh-CN"/>
        </w:rPr>
      </w:pPr>
      <w:r>
        <w:rPr>
          <w:rFonts w:eastAsia="黑体" w:cs="Times New Roman"/>
          <w:sz w:val="28"/>
          <w:szCs w:val="28"/>
          <w:lang w:val="zh-CN"/>
        </w:rPr>
        <w:t>中国工程建设标准化协会标准</w:t>
      </w:r>
    </w:p>
    <w:p w14:paraId="30313FA6" w14:textId="77777777" w:rsidR="0019196F" w:rsidRDefault="0019196F">
      <w:pPr>
        <w:spacing w:beforeLines="50" w:before="156"/>
        <w:ind w:firstLine="480"/>
        <w:jc w:val="center"/>
        <w:rPr>
          <w:rFonts w:eastAsia="黑体" w:cs="Times New Roman"/>
          <w:szCs w:val="21"/>
          <w:lang w:val="zh-CN"/>
        </w:rPr>
      </w:pPr>
    </w:p>
    <w:p w14:paraId="6C639FEA" w14:textId="77777777" w:rsidR="0019196F" w:rsidRDefault="00823E0C" w:rsidP="00310E45">
      <w:pPr>
        <w:spacing w:beforeLines="50" w:before="156"/>
        <w:ind w:firstLineChars="0" w:firstLine="0"/>
        <w:jc w:val="center"/>
        <w:rPr>
          <w:rFonts w:eastAsia="黑体" w:cs="Times New Roman"/>
          <w:sz w:val="40"/>
          <w:szCs w:val="32"/>
          <w:lang w:val="zh-CN"/>
        </w:rPr>
      </w:pPr>
      <w:r>
        <w:rPr>
          <w:rFonts w:eastAsia="黑体" w:cs="Times New Roman" w:hint="eastAsia"/>
          <w:sz w:val="40"/>
          <w:szCs w:val="32"/>
          <w:lang w:val="zh-CN"/>
        </w:rPr>
        <w:t>桥梁湿接缝用超高性能混凝土应用技术规程</w:t>
      </w:r>
    </w:p>
    <w:p w14:paraId="44FAC154" w14:textId="77777777" w:rsidR="0019196F" w:rsidRDefault="0019196F">
      <w:pPr>
        <w:spacing w:beforeLines="50" w:before="156"/>
        <w:ind w:firstLine="600"/>
        <w:jc w:val="center"/>
        <w:rPr>
          <w:rFonts w:eastAsia="黑体" w:cs="Times New Roman"/>
          <w:sz w:val="30"/>
          <w:szCs w:val="30"/>
          <w:lang w:val="zh-CN"/>
        </w:rPr>
      </w:pPr>
    </w:p>
    <w:p w14:paraId="62D78DF4" w14:textId="241CA034" w:rsidR="0019196F" w:rsidRDefault="00823E0C">
      <w:pPr>
        <w:spacing w:beforeLines="50" w:before="156"/>
        <w:ind w:firstLine="723"/>
        <w:jc w:val="center"/>
        <w:rPr>
          <w:rFonts w:eastAsia="黑体" w:cs="Times New Roman"/>
          <w:sz w:val="30"/>
          <w:szCs w:val="30"/>
          <w:lang w:val="zh-CN"/>
        </w:rPr>
      </w:pPr>
      <w:r>
        <w:rPr>
          <w:rFonts w:hint="eastAsia"/>
          <w:b/>
          <w:sz w:val="36"/>
          <w:szCs w:val="52"/>
        </w:rPr>
        <w:t>T/</w:t>
      </w:r>
      <w:r>
        <w:rPr>
          <w:rFonts w:ascii="Times New Roman Regular" w:eastAsia="仿宋_GB2312" w:hAnsi="Times New Roman Regular" w:cs="Times New Roman Regular"/>
          <w:b/>
          <w:bCs/>
          <w:caps/>
          <w:sz w:val="30"/>
          <w:szCs w:val="30"/>
        </w:rPr>
        <w:t>CECS×××</w:t>
      </w:r>
      <w:r>
        <w:rPr>
          <w:rFonts w:ascii="Times New Roman Regular" w:eastAsia="仿宋_GB2312" w:hAnsi="Times New Roman Regular" w:cs="Times New Roman Regular" w:hint="eastAsia"/>
          <w:b/>
          <w:bCs/>
          <w:caps/>
          <w:sz w:val="30"/>
          <w:szCs w:val="30"/>
        </w:rPr>
        <w:t>-</w:t>
      </w:r>
      <w:r>
        <w:rPr>
          <w:rFonts w:ascii="Times New Roman Regular" w:eastAsia="仿宋_GB2312" w:hAnsi="Times New Roman Regular" w:cs="Times New Roman Regular"/>
          <w:b/>
          <w:bCs/>
          <w:caps/>
          <w:sz w:val="30"/>
          <w:szCs w:val="30"/>
        </w:rPr>
        <w:t>××××</w:t>
      </w:r>
    </w:p>
    <w:p w14:paraId="026DACB3" w14:textId="77777777" w:rsidR="0019196F" w:rsidRDefault="0019196F">
      <w:pPr>
        <w:spacing w:beforeLines="50" w:before="156"/>
        <w:ind w:firstLine="480"/>
        <w:jc w:val="center"/>
        <w:rPr>
          <w:rFonts w:eastAsia="黑体" w:cs="Times New Roman"/>
          <w:szCs w:val="21"/>
          <w:lang w:val="zh-CN"/>
        </w:rPr>
      </w:pPr>
    </w:p>
    <w:p w14:paraId="44870773" w14:textId="77777777" w:rsidR="0019196F" w:rsidRDefault="00823E0C">
      <w:pPr>
        <w:spacing w:beforeLines="50" w:before="156"/>
        <w:ind w:firstLine="600"/>
        <w:jc w:val="center"/>
        <w:rPr>
          <w:rFonts w:eastAsia="黑体" w:cs="Times New Roman"/>
          <w:sz w:val="30"/>
          <w:szCs w:val="30"/>
          <w:lang w:val="zh-CN"/>
        </w:rPr>
      </w:pPr>
      <w:r>
        <w:rPr>
          <w:rFonts w:eastAsia="黑体" w:cs="Times New Roman"/>
          <w:sz w:val="30"/>
          <w:szCs w:val="30"/>
          <w:lang w:val="zh-CN"/>
        </w:rPr>
        <w:t>（</w:t>
      </w:r>
      <w:r>
        <w:rPr>
          <w:rFonts w:eastAsia="黑体" w:cs="Times New Roman" w:hint="eastAsia"/>
          <w:sz w:val="30"/>
          <w:szCs w:val="30"/>
          <w:lang w:val="zh-CN"/>
        </w:rPr>
        <w:t>条文说明</w:t>
      </w:r>
      <w:r>
        <w:rPr>
          <w:rFonts w:eastAsia="黑体" w:cs="Times New Roman"/>
          <w:sz w:val="30"/>
          <w:szCs w:val="30"/>
          <w:lang w:val="zh-CN"/>
        </w:rPr>
        <w:t>）</w:t>
      </w:r>
    </w:p>
    <w:p w14:paraId="0B359801" w14:textId="77777777" w:rsidR="0019196F" w:rsidRDefault="0019196F">
      <w:pPr>
        <w:ind w:firstLine="480"/>
        <w:sectPr w:rsidR="0019196F">
          <w:pgSz w:w="11906" w:h="16838"/>
          <w:pgMar w:top="1440" w:right="1800" w:bottom="1440" w:left="1800" w:header="851" w:footer="992" w:gutter="0"/>
          <w:cols w:space="425"/>
          <w:docGrid w:type="lines" w:linePitch="312"/>
        </w:sectPr>
      </w:pPr>
    </w:p>
    <w:p w14:paraId="221524F3" w14:textId="793AB66A" w:rsidR="0019196F" w:rsidRDefault="00823E0C">
      <w:pPr>
        <w:ind w:firstLine="720"/>
        <w:jc w:val="center"/>
        <w:rPr>
          <w:rFonts w:ascii="Times New Roman Regular" w:eastAsia="黑体" w:hAnsi="Times New Roman Regular" w:cs="Times New Roman Regular"/>
          <w:sz w:val="36"/>
          <w:szCs w:val="28"/>
        </w:rPr>
      </w:pPr>
      <w:r>
        <w:rPr>
          <w:rFonts w:ascii="Times New Roman Regular" w:eastAsia="黑体" w:hAnsi="Times New Roman Regular" w:cs="Times New Roman Regular"/>
          <w:sz w:val="36"/>
          <w:szCs w:val="28"/>
        </w:rPr>
        <w:lastRenderedPageBreak/>
        <w:t>制</w:t>
      </w:r>
      <w:r>
        <w:rPr>
          <w:rFonts w:ascii="Times New Roman Regular" w:eastAsia="黑体" w:hAnsi="Times New Roman Regular" w:cs="Times New Roman Regular"/>
          <w:sz w:val="36"/>
          <w:szCs w:val="28"/>
        </w:rPr>
        <w:t xml:space="preserve"> </w:t>
      </w:r>
      <w:r>
        <w:rPr>
          <w:rFonts w:ascii="Times New Roman Regular" w:eastAsia="黑体" w:hAnsi="Times New Roman Regular" w:cs="Times New Roman Regular" w:hint="eastAsia"/>
          <w:sz w:val="36"/>
          <w:szCs w:val="28"/>
        </w:rPr>
        <w:t>定</w:t>
      </w:r>
      <w:r>
        <w:rPr>
          <w:rFonts w:ascii="Times New Roman Regular" w:eastAsia="黑体" w:hAnsi="Times New Roman Regular" w:cs="Times New Roman Regular"/>
          <w:sz w:val="36"/>
          <w:szCs w:val="28"/>
        </w:rPr>
        <w:t xml:space="preserve"> </w:t>
      </w:r>
      <w:r>
        <w:rPr>
          <w:rFonts w:ascii="Times New Roman Regular" w:eastAsia="黑体" w:hAnsi="Times New Roman Regular" w:cs="Times New Roman Regular"/>
          <w:sz w:val="36"/>
          <w:szCs w:val="28"/>
        </w:rPr>
        <w:t>说</w:t>
      </w:r>
      <w:r>
        <w:rPr>
          <w:rFonts w:ascii="Times New Roman Regular" w:eastAsia="黑体" w:hAnsi="Times New Roman Regular" w:cs="Times New Roman Regular"/>
          <w:sz w:val="36"/>
          <w:szCs w:val="28"/>
        </w:rPr>
        <w:t xml:space="preserve"> </w:t>
      </w:r>
      <w:r>
        <w:rPr>
          <w:rFonts w:ascii="Times New Roman Regular" w:eastAsia="黑体" w:hAnsi="Times New Roman Regular" w:cs="Times New Roman Regular"/>
          <w:sz w:val="36"/>
          <w:szCs w:val="28"/>
        </w:rPr>
        <w:t>明</w:t>
      </w:r>
    </w:p>
    <w:p w14:paraId="203735CD" w14:textId="77777777" w:rsidR="0019196F" w:rsidRDefault="0019196F">
      <w:pPr>
        <w:ind w:firstLine="883"/>
        <w:rPr>
          <w:rFonts w:ascii="Times New Roman Regular" w:eastAsia="仿宋_GB2312" w:hAnsi="Times New Roman Regular" w:cs="Times New Roman Regular"/>
          <w:b/>
          <w:bCs/>
          <w:caps/>
          <w:sz w:val="44"/>
          <w:szCs w:val="36"/>
        </w:rPr>
      </w:pPr>
    </w:p>
    <w:p w14:paraId="0117C3CE" w14:textId="5C75044E" w:rsidR="0019196F" w:rsidRDefault="00823E0C">
      <w:pPr>
        <w:spacing w:beforeLines="50" w:before="156"/>
        <w:ind w:firstLine="480"/>
        <w:rPr>
          <w:rFonts w:ascii="Times New Roman Regular" w:hAnsi="Times New Roman Regular" w:cs="Times New Roman Regular"/>
        </w:rPr>
      </w:pPr>
      <w:r>
        <w:rPr>
          <w:rFonts w:ascii="Times New Roman Regular" w:hAnsi="Times New Roman Regular" w:cs="Times New Roman Regular"/>
        </w:rPr>
        <w:t>《</w:t>
      </w:r>
      <w:r>
        <w:rPr>
          <w:rFonts w:ascii="Times New Roman Regular" w:hAnsi="Times New Roman Regular" w:cs="Times New Roman Regular" w:hint="eastAsia"/>
          <w:lang w:val="zh-CN"/>
        </w:rPr>
        <w:t>桥梁湿接缝用超高性能混凝土应用技术规程</w:t>
      </w:r>
      <w:r>
        <w:rPr>
          <w:rFonts w:ascii="Times New Roman Regular" w:hAnsi="Times New Roman Regular" w:cs="Times New Roman Regular"/>
        </w:rPr>
        <w:t>》</w:t>
      </w:r>
      <w:r w:rsidRPr="00310E45">
        <w:rPr>
          <w:rFonts w:ascii="Times New Roman Regular" w:hAnsi="Times New Roman Regular" w:cs="Times New Roman Regular"/>
        </w:rPr>
        <w:t>T/</w:t>
      </w:r>
      <w:r>
        <w:rPr>
          <w:rFonts w:ascii="Times New Roman Regular" w:hAnsi="Times New Roman Regular" w:cs="Times New Roman Regular"/>
        </w:rPr>
        <w:t>CECS×××</w:t>
      </w:r>
      <w:r>
        <w:rPr>
          <w:rFonts w:ascii="Times New Roman Regular" w:hAnsi="Times New Roman Regular" w:cs="Times New Roman Regular" w:hint="eastAsia"/>
        </w:rPr>
        <w:t>-</w:t>
      </w:r>
      <w:r>
        <w:rPr>
          <w:rFonts w:ascii="Times New Roman Regular" w:hAnsi="Times New Roman Regular" w:cs="Times New Roman Regular"/>
        </w:rPr>
        <w:t xml:space="preserve"> ××××</w:t>
      </w:r>
      <w:r>
        <w:rPr>
          <w:rFonts w:ascii="Times New Roman Regular" w:hAnsi="Times New Roman Regular" w:cs="Times New Roman Regular"/>
        </w:rPr>
        <w:t>，经中国工程建设标准化协会</w:t>
      </w:r>
      <w:r>
        <w:rPr>
          <w:rFonts w:ascii="Times New Roman Regular" w:hAnsi="Times New Roman Regular" w:cs="Times New Roman Regular"/>
        </w:rPr>
        <w:t>××</w:t>
      </w:r>
      <w:r>
        <w:rPr>
          <w:rFonts w:ascii="Times New Roman Regular" w:hAnsi="Times New Roman Regular" w:cs="Times New Roman Regular"/>
        </w:rPr>
        <w:t>年</w:t>
      </w:r>
      <w:r>
        <w:rPr>
          <w:rFonts w:ascii="Times New Roman Regular" w:hAnsi="Times New Roman Regular" w:cs="Times New Roman Regular"/>
        </w:rPr>
        <w:t>××</w:t>
      </w:r>
      <w:r>
        <w:rPr>
          <w:rFonts w:ascii="Times New Roman Regular" w:hAnsi="Times New Roman Regular" w:cs="Times New Roman Regular"/>
        </w:rPr>
        <w:t>月</w:t>
      </w:r>
      <w:r>
        <w:rPr>
          <w:rFonts w:ascii="Times New Roman Regular" w:hAnsi="Times New Roman Regular" w:cs="Times New Roman Regular"/>
        </w:rPr>
        <w:t>××</w:t>
      </w:r>
      <w:r>
        <w:rPr>
          <w:rFonts w:ascii="Times New Roman Regular" w:hAnsi="Times New Roman Regular" w:cs="Times New Roman Regular"/>
        </w:rPr>
        <w:t>日以第</w:t>
      </w:r>
      <w:r>
        <w:rPr>
          <w:rFonts w:ascii="Times New Roman Regular" w:hAnsi="Times New Roman Regular" w:cs="Times New Roman Regular"/>
        </w:rPr>
        <w:t>××</w:t>
      </w:r>
      <w:r>
        <w:rPr>
          <w:rFonts w:ascii="Times New Roman Regular" w:hAnsi="Times New Roman Regular" w:cs="Times New Roman Regular"/>
        </w:rPr>
        <w:t>号公告批注发布。</w:t>
      </w:r>
    </w:p>
    <w:p w14:paraId="07BF7082" w14:textId="77777777" w:rsidR="0019196F" w:rsidRDefault="00823E0C">
      <w:pPr>
        <w:spacing w:beforeLines="50" w:before="156"/>
        <w:ind w:firstLine="480"/>
        <w:rPr>
          <w:rFonts w:ascii="Times New Roman Regular" w:hAnsi="Times New Roman Regular" w:cs="Times New Roman Regular"/>
        </w:rPr>
      </w:pPr>
      <w:r>
        <w:rPr>
          <w:rFonts w:ascii="Times New Roman Regular" w:hAnsi="Times New Roman Regular" w:cs="Times New Roman Regular"/>
        </w:rPr>
        <w:t>本规程编制过程中，编制组进行了广泛而深入的调查研究，总结了我国</w:t>
      </w:r>
      <w:r>
        <w:rPr>
          <w:rFonts w:ascii="Times New Roman Regular" w:hAnsi="Times New Roman Regular" w:cs="Times New Roman Regular" w:hint="eastAsia"/>
        </w:rPr>
        <w:t>桥梁湿接缝用超高性能混凝土建筑工程的实践经验</w:t>
      </w:r>
      <w:r>
        <w:rPr>
          <w:rFonts w:ascii="Times New Roman Regular" w:hAnsi="Times New Roman Regular" w:cs="Times New Roman Regular"/>
        </w:rPr>
        <w:t>，同时参考了国内外先进技术标准，通过试验取得了</w:t>
      </w:r>
      <w:r>
        <w:rPr>
          <w:rFonts w:ascii="Times New Roman Regular" w:hAnsi="Times New Roman Regular" w:cs="Times New Roman Regular" w:hint="eastAsia"/>
          <w:lang w:val="zh-CN"/>
        </w:rPr>
        <w:t>桥梁湿接缝用超高性能混凝土</w:t>
      </w:r>
      <w:r>
        <w:rPr>
          <w:rFonts w:ascii="Times New Roman Regular" w:hAnsi="Times New Roman Regular" w:cs="Times New Roman Regular" w:hint="eastAsia"/>
        </w:rPr>
        <w:t>预混料、工程设计和施工应用等</w:t>
      </w:r>
      <w:r>
        <w:rPr>
          <w:rFonts w:ascii="Times New Roman Regular" w:hAnsi="Times New Roman Regular" w:cs="Times New Roman Regular"/>
        </w:rPr>
        <w:t>关键参数。</w:t>
      </w:r>
    </w:p>
    <w:p w14:paraId="564BE752" w14:textId="77777777" w:rsidR="0019196F" w:rsidRDefault="00823E0C">
      <w:pPr>
        <w:spacing w:beforeLines="50" w:before="156"/>
        <w:ind w:firstLine="480"/>
        <w:rPr>
          <w:rFonts w:ascii="Times New Roman Regular" w:hAnsi="Times New Roman Regular" w:cs="Times New Roman Regular"/>
        </w:rPr>
      </w:pPr>
      <w:r>
        <w:rPr>
          <w:rFonts w:ascii="Times New Roman Regular" w:hAnsi="Times New Roman Regular" w:cs="Times New Roman Regular"/>
        </w:rPr>
        <w:t>为便于扩大设计、施工、科研、学校等单位有关人员在使用本规程时能正确理解和执行条文规定，《</w:t>
      </w:r>
      <w:r>
        <w:rPr>
          <w:rFonts w:ascii="Times New Roman Regular" w:hAnsi="Times New Roman Regular" w:cs="Times New Roman Regular" w:hint="eastAsia"/>
          <w:lang w:val="zh-CN"/>
        </w:rPr>
        <w:t>桥梁湿接缝用超高性能混凝土应用技术规程</w:t>
      </w:r>
      <w:r>
        <w:rPr>
          <w:rFonts w:ascii="Times New Roman Regular" w:hAnsi="Times New Roman Regular" w:cs="Times New Roman Regular"/>
        </w:rPr>
        <w:t>》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14:paraId="38F60DB1" w14:textId="77777777" w:rsidR="0019196F" w:rsidRDefault="0019196F">
      <w:pPr>
        <w:pStyle w:val="ae"/>
        <w:ind w:firstLine="480"/>
        <w:sectPr w:rsidR="0019196F">
          <w:pgSz w:w="11906" w:h="16838"/>
          <w:pgMar w:top="1440" w:right="1800" w:bottom="1440" w:left="1800" w:header="851" w:footer="992" w:gutter="0"/>
          <w:cols w:space="425"/>
          <w:docGrid w:type="lines" w:linePitch="312"/>
        </w:sectPr>
      </w:pPr>
    </w:p>
    <w:p w14:paraId="527819D0" w14:textId="77777777" w:rsidR="0019196F" w:rsidRDefault="00823E0C">
      <w:pPr>
        <w:pStyle w:val="TOC1"/>
        <w:ind w:firstLine="720"/>
        <w:rPr>
          <w:rStyle w:val="ac"/>
          <w:color w:val="000000" w:themeColor="text1"/>
          <w:sz w:val="36"/>
          <w:szCs w:val="36"/>
          <w:u w:val="none"/>
        </w:rPr>
      </w:pPr>
      <w:bookmarkStart w:id="31" w:name="_Toc149139711"/>
      <w:r>
        <w:rPr>
          <w:rStyle w:val="ac"/>
          <w:color w:val="000000" w:themeColor="text1"/>
          <w:sz w:val="36"/>
          <w:szCs w:val="36"/>
          <w:u w:val="none"/>
        </w:rPr>
        <w:lastRenderedPageBreak/>
        <w:t>目</w:t>
      </w:r>
      <w:r>
        <w:rPr>
          <w:rStyle w:val="ac"/>
          <w:rFonts w:hint="eastAsia"/>
          <w:color w:val="000000" w:themeColor="text1"/>
          <w:sz w:val="36"/>
          <w:szCs w:val="36"/>
          <w:u w:val="none"/>
        </w:rPr>
        <w:t xml:space="preserve"> </w:t>
      </w:r>
      <w:r>
        <w:rPr>
          <w:rStyle w:val="ac"/>
          <w:color w:val="000000" w:themeColor="text1"/>
          <w:sz w:val="36"/>
          <w:szCs w:val="36"/>
          <w:u w:val="none"/>
        </w:rPr>
        <w:t xml:space="preserve">   </w:t>
      </w:r>
      <w:r>
        <w:rPr>
          <w:rStyle w:val="ac"/>
          <w:color w:val="000000" w:themeColor="text1"/>
          <w:sz w:val="36"/>
          <w:szCs w:val="36"/>
          <w:u w:val="none"/>
        </w:rPr>
        <w:t>次</w:t>
      </w:r>
    </w:p>
    <w:p w14:paraId="64832A96" w14:textId="77777777" w:rsidR="0019196F" w:rsidRDefault="00372D41">
      <w:pPr>
        <w:pStyle w:val="TOC1"/>
        <w:rPr>
          <w:b/>
          <w:bCs/>
          <w:kern w:val="2"/>
          <w:sz w:val="21"/>
          <w:szCs w:val="22"/>
        </w:rPr>
      </w:pPr>
      <w:hyperlink w:anchor="_Toc149139712" w:history="1">
        <w:r w:rsidR="00823E0C">
          <w:rPr>
            <w:rStyle w:val="ac"/>
            <w:b/>
            <w:bCs/>
            <w:color w:val="000000" w:themeColor="text1"/>
            <w:u w:val="none"/>
          </w:rPr>
          <w:t xml:space="preserve">1 </w:t>
        </w:r>
        <w:r w:rsidR="00823E0C">
          <w:rPr>
            <w:rStyle w:val="ac"/>
            <w:b/>
            <w:bCs/>
            <w:color w:val="000000" w:themeColor="text1"/>
            <w:u w:val="none"/>
          </w:rPr>
          <w:t>总则</w:t>
        </w:r>
        <w:r w:rsidR="00823E0C">
          <w:rPr>
            <w:b/>
            <w:bCs/>
          </w:rPr>
          <w:tab/>
        </w:r>
      </w:hyperlink>
      <w:r w:rsidR="00823E0C">
        <w:rPr>
          <w:rFonts w:hint="eastAsia"/>
          <w:b/>
          <w:bCs/>
        </w:rPr>
        <w:t>18</w:t>
      </w:r>
    </w:p>
    <w:p w14:paraId="17059729" w14:textId="77777777" w:rsidR="0019196F" w:rsidRDefault="00372D41">
      <w:pPr>
        <w:pStyle w:val="TOC1"/>
        <w:rPr>
          <w:b/>
          <w:bCs/>
          <w:kern w:val="2"/>
          <w:sz w:val="21"/>
          <w:szCs w:val="22"/>
        </w:rPr>
      </w:pPr>
      <w:hyperlink w:anchor="_Toc149139713" w:history="1">
        <w:r w:rsidR="00823E0C">
          <w:rPr>
            <w:rStyle w:val="ac"/>
            <w:b/>
            <w:bCs/>
            <w:color w:val="000000" w:themeColor="text1"/>
            <w:u w:val="none"/>
          </w:rPr>
          <w:t xml:space="preserve">2 </w:t>
        </w:r>
        <w:r w:rsidR="00823E0C">
          <w:rPr>
            <w:rStyle w:val="ac"/>
            <w:b/>
            <w:bCs/>
            <w:color w:val="000000" w:themeColor="text1"/>
            <w:u w:val="none"/>
          </w:rPr>
          <w:t>术语</w:t>
        </w:r>
        <w:r w:rsidR="00823E0C">
          <w:rPr>
            <w:b/>
            <w:bCs/>
          </w:rPr>
          <w:tab/>
        </w:r>
      </w:hyperlink>
      <w:r w:rsidR="00823E0C">
        <w:rPr>
          <w:rFonts w:hint="eastAsia"/>
          <w:b/>
          <w:bCs/>
        </w:rPr>
        <w:t>19</w:t>
      </w:r>
    </w:p>
    <w:p w14:paraId="4C84AB21" w14:textId="77777777" w:rsidR="0019196F" w:rsidRDefault="00372D41">
      <w:pPr>
        <w:pStyle w:val="TOC1"/>
        <w:rPr>
          <w:b/>
          <w:bCs/>
          <w:kern w:val="2"/>
          <w:sz w:val="21"/>
          <w:szCs w:val="22"/>
        </w:rPr>
      </w:pPr>
      <w:hyperlink w:anchor="_Toc149139714" w:history="1">
        <w:r w:rsidR="00823E0C">
          <w:rPr>
            <w:rStyle w:val="ac"/>
            <w:b/>
            <w:bCs/>
            <w:color w:val="000000" w:themeColor="text1"/>
            <w:u w:val="none"/>
          </w:rPr>
          <w:t xml:space="preserve">3 </w:t>
        </w:r>
        <w:r w:rsidR="00823E0C">
          <w:rPr>
            <w:rStyle w:val="ac"/>
            <w:b/>
            <w:bCs/>
            <w:color w:val="000000" w:themeColor="text1"/>
            <w:u w:val="none"/>
          </w:rPr>
          <w:t>基本规定</w:t>
        </w:r>
        <w:r w:rsidR="00823E0C">
          <w:rPr>
            <w:b/>
            <w:bCs/>
          </w:rPr>
          <w:tab/>
        </w:r>
      </w:hyperlink>
      <w:r w:rsidR="00823E0C">
        <w:rPr>
          <w:rFonts w:hint="eastAsia"/>
          <w:b/>
          <w:bCs/>
        </w:rPr>
        <w:t>20</w:t>
      </w:r>
    </w:p>
    <w:p w14:paraId="18A5E36A" w14:textId="77777777" w:rsidR="0019196F" w:rsidRDefault="00372D41">
      <w:pPr>
        <w:pStyle w:val="TOC1"/>
        <w:rPr>
          <w:kern w:val="2"/>
          <w:sz w:val="21"/>
          <w:szCs w:val="22"/>
        </w:rPr>
      </w:pPr>
      <w:hyperlink w:anchor="_Toc149139715" w:history="1">
        <w:r w:rsidR="00823E0C">
          <w:rPr>
            <w:rStyle w:val="ac"/>
            <w:b/>
            <w:bCs/>
            <w:color w:val="000000" w:themeColor="text1"/>
            <w:u w:val="none"/>
          </w:rPr>
          <w:t xml:space="preserve">4 </w:t>
        </w:r>
        <w:r w:rsidR="00823E0C">
          <w:rPr>
            <w:rStyle w:val="ac"/>
            <w:b/>
            <w:bCs/>
            <w:color w:val="000000" w:themeColor="text1"/>
            <w:u w:val="none"/>
          </w:rPr>
          <w:t>桥梁湿接缝用超高性能混凝土预混料</w:t>
        </w:r>
        <w:r w:rsidR="00823E0C">
          <w:rPr>
            <w:b/>
            <w:bCs/>
          </w:rPr>
          <w:tab/>
          <w:t>2</w:t>
        </w:r>
      </w:hyperlink>
      <w:r w:rsidR="00823E0C">
        <w:rPr>
          <w:rFonts w:hint="eastAsia"/>
          <w:b/>
          <w:bCs/>
        </w:rPr>
        <w:t>1</w:t>
      </w:r>
    </w:p>
    <w:p w14:paraId="2F12057E" w14:textId="0E94E304" w:rsidR="0019196F" w:rsidRDefault="00372D41">
      <w:pPr>
        <w:pStyle w:val="TOC2"/>
        <w:tabs>
          <w:tab w:val="right" w:leader="dot" w:pos="8296"/>
        </w:tabs>
        <w:ind w:left="480" w:firstLine="480"/>
        <w:rPr>
          <w:rFonts w:cs="Times New Roman"/>
          <w:color w:val="000000" w:themeColor="text1"/>
          <w:sz w:val="21"/>
        </w:rPr>
      </w:pPr>
      <w:hyperlink w:anchor="_Toc149139716" w:history="1">
        <w:r w:rsidR="00823E0C">
          <w:rPr>
            <w:rStyle w:val="ac"/>
            <w:rFonts w:cs="Times New Roman"/>
            <w:color w:val="000000" w:themeColor="text1"/>
            <w:kern w:val="44"/>
            <w:u w:val="none"/>
          </w:rPr>
          <w:t xml:space="preserve">4.1 </w:t>
        </w:r>
        <w:r w:rsidR="00823E0C">
          <w:rPr>
            <w:rStyle w:val="ac"/>
            <w:rFonts w:cs="Times New Roman"/>
            <w:color w:val="000000" w:themeColor="text1"/>
            <w:kern w:val="44"/>
            <w:u w:val="none"/>
          </w:rPr>
          <w:t>分类</w:t>
        </w:r>
        <w:r w:rsidR="00581F51">
          <w:rPr>
            <w:rStyle w:val="ac"/>
            <w:rFonts w:cs="Times New Roman" w:hint="eastAsia"/>
            <w:color w:val="000000" w:themeColor="text1"/>
            <w:kern w:val="44"/>
            <w:u w:val="none"/>
          </w:rPr>
          <w:t>和</w:t>
        </w:r>
        <w:r w:rsidR="00C4077F">
          <w:rPr>
            <w:rStyle w:val="ac"/>
            <w:rFonts w:cs="Times New Roman" w:hint="eastAsia"/>
            <w:color w:val="000000" w:themeColor="text1"/>
            <w:kern w:val="44"/>
            <w:u w:val="none"/>
          </w:rPr>
          <w:t>分级</w:t>
        </w:r>
        <w:r w:rsidR="00823E0C">
          <w:rPr>
            <w:rFonts w:cs="Times New Roman"/>
            <w:color w:val="000000" w:themeColor="text1"/>
          </w:rPr>
          <w:tab/>
          <w:t>2</w:t>
        </w:r>
      </w:hyperlink>
      <w:r w:rsidR="00823E0C">
        <w:rPr>
          <w:rFonts w:cs="Times New Roman" w:hint="eastAsia"/>
          <w:color w:val="000000" w:themeColor="text1"/>
        </w:rPr>
        <w:t>1</w:t>
      </w:r>
    </w:p>
    <w:p w14:paraId="61697E26" w14:textId="77777777" w:rsidR="0019196F" w:rsidRDefault="00372D41">
      <w:pPr>
        <w:pStyle w:val="TOC2"/>
        <w:tabs>
          <w:tab w:val="right" w:leader="dot" w:pos="8296"/>
        </w:tabs>
        <w:ind w:left="480" w:firstLine="480"/>
        <w:rPr>
          <w:rFonts w:cs="Times New Roman"/>
          <w:color w:val="000000" w:themeColor="text1"/>
          <w:sz w:val="21"/>
        </w:rPr>
      </w:pPr>
      <w:hyperlink w:anchor="_Toc149139717" w:history="1">
        <w:r w:rsidR="00823E0C">
          <w:rPr>
            <w:rStyle w:val="ac"/>
            <w:rFonts w:cs="Times New Roman"/>
            <w:color w:val="000000" w:themeColor="text1"/>
            <w:kern w:val="44"/>
            <w:u w:val="none"/>
          </w:rPr>
          <w:t xml:space="preserve">4.2 </w:t>
        </w:r>
        <w:r w:rsidR="00823E0C">
          <w:rPr>
            <w:rStyle w:val="ac"/>
            <w:rFonts w:cs="Times New Roman"/>
            <w:color w:val="000000" w:themeColor="text1"/>
            <w:kern w:val="44"/>
            <w:u w:val="none"/>
          </w:rPr>
          <w:t>技术要求</w:t>
        </w:r>
        <w:r w:rsidR="00823E0C">
          <w:rPr>
            <w:rFonts w:cs="Times New Roman"/>
            <w:color w:val="000000" w:themeColor="text1"/>
          </w:rPr>
          <w:tab/>
          <w:t>2</w:t>
        </w:r>
      </w:hyperlink>
      <w:r w:rsidR="00823E0C">
        <w:rPr>
          <w:rFonts w:cs="Times New Roman" w:hint="eastAsia"/>
          <w:color w:val="000000" w:themeColor="text1"/>
        </w:rPr>
        <w:t>1</w:t>
      </w:r>
    </w:p>
    <w:p w14:paraId="27196DAB" w14:textId="77777777" w:rsidR="0019196F" w:rsidRDefault="00372D41">
      <w:pPr>
        <w:pStyle w:val="TOC2"/>
        <w:tabs>
          <w:tab w:val="right" w:leader="dot" w:pos="8296"/>
        </w:tabs>
        <w:ind w:left="480" w:firstLine="480"/>
        <w:rPr>
          <w:rFonts w:cs="Times New Roman"/>
          <w:color w:val="000000" w:themeColor="text1"/>
          <w:sz w:val="21"/>
        </w:rPr>
      </w:pPr>
      <w:hyperlink w:anchor="_Toc149139718" w:history="1">
        <w:r w:rsidR="00823E0C">
          <w:rPr>
            <w:rStyle w:val="ac"/>
            <w:rFonts w:cs="Times New Roman"/>
            <w:color w:val="000000" w:themeColor="text1"/>
            <w:kern w:val="44"/>
            <w:u w:val="none"/>
          </w:rPr>
          <w:t xml:space="preserve">4.3 </w:t>
        </w:r>
        <w:r w:rsidR="00823E0C">
          <w:rPr>
            <w:rStyle w:val="ac"/>
            <w:rFonts w:cs="Times New Roman"/>
            <w:color w:val="000000" w:themeColor="text1"/>
            <w:kern w:val="44"/>
            <w:u w:val="none"/>
          </w:rPr>
          <w:t>检验规则</w:t>
        </w:r>
        <w:r w:rsidR="00823E0C">
          <w:rPr>
            <w:rFonts w:cs="Times New Roman"/>
            <w:color w:val="000000" w:themeColor="text1"/>
          </w:rPr>
          <w:tab/>
        </w:r>
      </w:hyperlink>
      <w:r w:rsidR="00823E0C">
        <w:rPr>
          <w:rFonts w:cs="Times New Roman" w:hint="eastAsia"/>
          <w:color w:val="000000" w:themeColor="text1"/>
        </w:rPr>
        <w:t>22</w:t>
      </w:r>
    </w:p>
    <w:p w14:paraId="15910840" w14:textId="77777777" w:rsidR="0019196F" w:rsidRDefault="00372D41">
      <w:pPr>
        <w:pStyle w:val="TOC2"/>
        <w:tabs>
          <w:tab w:val="right" w:leader="dot" w:pos="8296"/>
        </w:tabs>
        <w:ind w:left="480" w:firstLine="480"/>
        <w:rPr>
          <w:rFonts w:cs="Times New Roman"/>
          <w:color w:val="000000" w:themeColor="text1"/>
          <w:sz w:val="21"/>
        </w:rPr>
      </w:pPr>
      <w:hyperlink w:anchor="_Toc149139719" w:history="1">
        <w:r w:rsidR="00823E0C">
          <w:rPr>
            <w:rStyle w:val="ac"/>
            <w:rFonts w:cs="Times New Roman"/>
            <w:color w:val="000000" w:themeColor="text1"/>
            <w:kern w:val="44"/>
            <w:u w:val="none"/>
          </w:rPr>
          <w:t xml:space="preserve">4.4 </w:t>
        </w:r>
        <w:r w:rsidR="00823E0C">
          <w:rPr>
            <w:rStyle w:val="ac"/>
            <w:rFonts w:cs="Times New Roman"/>
            <w:color w:val="000000" w:themeColor="text1"/>
            <w:kern w:val="44"/>
            <w:u w:val="none"/>
          </w:rPr>
          <w:t>运输和储存</w:t>
        </w:r>
        <w:r w:rsidR="00823E0C">
          <w:rPr>
            <w:rFonts w:cs="Times New Roman"/>
            <w:color w:val="000000" w:themeColor="text1"/>
          </w:rPr>
          <w:tab/>
        </w:r>
      </w:hyperlink>
      <w:r w:rsidR="00823E0C">
        <w:rPr>
          <w:rFonts w:cs="Times New Roman" w:hint="eastAsia"/>
          <w:color w:val="000000" w:themeColor="text1"/>
        </w:rPr>
        <w:t>22</w:t>
      </w:r>
    </w:p>
    <w:p w14:paraId="77F62B88" w14:textId="77777777" w:rsidR="0019196F" w:rsidRDefault="00372D41">
      <w:pPr>
        <w:pStyle w:val="TOC1"/>
        <w:rPr>
          <w:b/>
          <w:bCs/>
          <w:kern w:val="2"/>
          <w:sz w:val="21"/>
          <w:szCs w:val="22"/>
        </w:rPr>
      </w:pPr>
      <w:hyperlink w:anchor="_Toc149139720" w:history="1">
        <w:r w:rsidR="00823E0C">
          <w:rPr>
            <w:rStyle w:val="ac"/>
            <w:b/>
            <w:bCs/>
            <w:color w:val="000000" w:themeColor="text1"/>
            <w:u w:val="none"/>
          </w:rPr>
          <w:t xml:space="preserve">5 </w:t>
        </w:r>
        <w:r w:rsidR="00823E0C">
          <w:rPr>
            <w:rStyle w:val="ac"/>
            <w:b/>
            <w:bCs/>
            <w:color w:val="000000" w:themeColor="text1"/>
            <w:u w:val="none"/>
          </w:rPr>
          <w:t>设计原则</w:t>
        </w:r>
        <w:r w:rsidR="00823E0C">
          <w:rPr>
            <w:b/>
            <w:bCs/>
          </w:rPr>
          <w:tab/>
        </w:r>
        <w:r w:rsidR="00823E0C">
          <w:rPr>
            <w:b/>
            <w:bCs/>
          </w:rPr>
          <w:fldChar w:fldCharType="begin"/>
        </w:r>
        <w:r w:rsidR="00823E0C">
          <w:rPr>
            <w:b/>
            <w:bCs/>
          </w:rPr>
          <w:instrText xml:space="preserve"> PAGEREF _Toc149139720 \h </w:instrText>
        </w:r>
        <w:r w:rsidR="00823E0C">
          <w:rPr>
            <w:b/>
            <w:bCs/>
          </w:rPr>
        </w:r>
        <w:r w:rsidR="00823E0C">
          <w:rPr>
            <w:b/>
            <w:bCs/>
          </w:rPr>
          <w:fldChar w:fldCharType="separate"/>
        </w:r>
        <w:r w:rsidR="00823E0C">
          <w:rPr>
            <w:b/>
            <w:bCs/>
          </w:rPr>
          <w:t>2</w:t>
        </w:r>
        <w:r w:rsidR="00823E0C">
          <w:rPr>
            <w:b/>
            <w:bCs/>
          </w:rPr>
          <w:fldChar w:fldCharType="end"/>
        </w:r>
      </w:hyperlink>
      <w:r w:rsidR="00823E0C">
        <w:rPr>
          <w:rFonts w:hint="eastAsia"/>
          <w:b/>
          <w:bCs/>
        </w:rPr>
        <w:t>3</w:t>
      </w:r>
    </w:p>
    <w:p w14:paraId="39F0E7A8" w14:textId="77777777" w:rsidR="0019196F" w:rsidRDefault="00372D41">
      <w:pPr>
        <w:pStyle w:val="TOC2"/>
        <w:tabs>
          <w:tab w:val="right" w:leader="dot" w:pos="8296"/>
        </w:tabs>
        <w:ind w:left="480" w:firstLine="480"/>
        <w:rPr>
          <w:rFonts w:cs="Times New Roman"/>
          <w:color w:val="000000" w:themeColor="text1"/>
          <w:sz w:val="21"/>
        </w:rPr>
      </w:pPr>
      <w:hyperlink w:anchor="_Toc149139721" w:history="1">
        <w:r w:rsidR="00823E0C">
          <w:rPr>
            <w:rStyle w:val="ac"/>
            <w:rFonts w:cs="Times New Roman"/>
            <w:color w:val="000000" w:themeColor="text1"/>
            <w:kern w:val="44"/>
            <w:u w:val="none"/>
          </w:rPr>
          <w:t xml:space="preserve">6 </w:t>
        </w:r>
        <w:r w:rsidR="00823E0C">
          <w:rPr>
            <w:rStyle w:val="ac"/>
            <w:rFonts w:cs="Times New Roman"/>
            <w:color w:val="000000" w:themeColor="text1"/>
            <w:kern w:val="44"/>
            <w:u w:val="none"/>
          </w:rPr>
          <w:t>材料进场</w:t>
        </w:r>
        <w:r w:rsidR="00823E0C">
          <w:rPr>
            <w:rFonts w:cs="Times New Roman"/>
            <w:color w:val="000000" w:themeColor="text1"/>
          </w:rPr>
          <w:tab/>
        </w:r>
        <w:r w:rsidR="00823E0C">
          <w:rPr>
            <w:rFonts w:cs="Times New Roman"/>
            <w:color w:val="000000" w:themeColor="text1"/>
          </w:rPr>
          <w:fldChar w:fldCharType="begin"/>
        </w:r>
        <w:r w:rsidR="00823E0C">
          <w:rPr>
            <w:rFonts w:cs="Times New Roman"/>
            <w:color w:val="000000" w:themeColor="text1"/>
          </w:rPr>
          <w:instrText xml:space="preserve"> PAGEREF _Toc149139721 \h </w:instrText>
        </w:r>
        <w:r w:rsidR="00823E0C">
          <w:rPr>
            <w:rFonts w:cs="Times New Roman"/>
            <w:color w:val="000000" w:themeColor="text1"/>
          </w:rPr>
        </w:r>
        <w:r w:rsidR="00823E0C">
          <w:rPr>
            <w:rFonts w:cs="Times New Roman"/>
            <w:color w:val="000000" w:themeColor="text1"/>
          </w:rPr>
          <w:fldChar w:fldCharType="separate"/>
        </w:r>
        <w:r w:rsidR="00823E0C">
          <w:rPr>
            <w:rFonts w:cs="Times New Roman"/>
            <w:color w:val="000000" w:themeColor="text1"/>
          </w:rPr>
          <w:t>2</w:t>
        </w:r>
        <w:r w:rsidR="00823E0C">
          <w:rPr>
            <w:rFonts w:cs="Times New Roman"/>
            <w:color w:val="000000" w:themeColor="text1"/>
          </w:rPr>
          <w:fldChar w:fldCharType="end"/>
        </w:r>
      </w:hyperlink>
      <w:r w:rsidR="00823E0C">
        <w:rPr>
          <w:rFonts w:cs="Times New Roman" w:hint="eastAsia"/>
          <w:color w:val="000000" w:themeColor="text1"/>
        </w:rPr>
        <w:t>4</w:t>
      </w:r>
    </w:p>
    <w:p w14:paraId="69F3FD8F" w14:textId="77777777" w:rsidR="0019196F" w:rsidRDefault="00372D41">
      <w:pPr>
        <w:pStyle w:val="TOC2"/>
        <w:tabs>
          <w:tab w:val="right" w:leader="dot" w:pos="8296"/>
        </w:tabs>
        <w:ind w:left="480" w:firstLine="480"/>
        <w:rPr>
          <w:rFonts w:cs="Times New Roman"/>
          <w:color w:val="000000" w:themeColor="text1"/>
          <w:sz w:val="21"/>
        </w:rPr>
      </w:pPr>
      <w:hyperlink w:anchor="_Toc149139722" w:history="1">
        <w:r w:rsidR="00823E0C">
          <w:rPr>
            <w:rStyle w:val="ac"/>
            <w:rFonts w:cs="Times New Roman"/>
            <w:color w:val="000000" w:themeColor="text1"/>
            <w:kern w:val="44"/>
            <w:u w:val="none"/>
          </w:rPr>
          <w:t xml:space="preserve">6.1 </w:t>
        </w:r>
        <w:r w:rsidR="00823E0C">
          <w:rPr>
            <w:rStyle w:val="ac"/>
            <w:rFonts w:cs="Times New Roman"/>
            <w:color w:val="000000" w:themeColor="text1"/>
            <w:kern w:val="44"/>
            <w:u w:val="none"/>
          </w:rPr>
          <w:t>进场检验</w:t>
        </w:r>
        <w:r w:rsidR="00823E0C">
          <w:rPr>
            <w:rFonts w:cs="Times New Roman"/>
            <w:color w:val="000000" w:themeColor="text1"/>
          </w:rPr>
          <w:tab/>
        </w:r>
        <w:r w:rsidR="00823E0C">
          <w:rPr>
            <w:rFonts w:cs="Times New Roman"/>
            <w:color w:val="000000" w:themeColor="text1"/>
          </w:rPr>
          <w:fldChar w:fldCharType="begin"/>
        </w:r>
        <w:r w:rsidR="00823E0C">
          <w:rPr>
            <w:rFonts w:cs="Times New Roman"/>
            <w:color w:val="000000" w:themeColor="text1"/>
          </w:rPr>
          <w:instrText xml:space="preserve"> PAGEREF _Toc149139722 \h </w:instrText>
        </w:r>
        <w:r w:rsidR="00823E0C">
          <w:rPr>
            <w:rFonts w:cs="Times New Roman"/>
            <w:color w:val="000000" w:themeColor="text1"/>
          </w:rPr>
        </w:r>
        <w:r w:rsidR="00823E0C">
          <w:rPr>
            <w:rFonts w:cs="Times New Roman"/>
            <w:color w:val="000000" w:themeColor="text1"/>
          </w:rPr>
          <w:fldChar w:fldCharType="separate"/>
        </w:r>
        <w:r w:rsidR="00823E0C">
          <w:rPr>
            <w:rFonts w:cs="Times New Roman"/>
            <w:color w:val="000000" w:themeColor="text1"/>
          </w:rPr>
          <w:t>2</w:t>
        </w:r>
        <w:r w:rsidR="00823E0C">
          <w:rPr>
            <w:rFonts w:cs="Times New Roman"/>
            <w:color w:val="000000" w:themeColor="text1"/>
          </w:rPr>
          <w:fldChar w:fldCharType="end"/>
        </w:r>
      </w:hyperlink>
      <w:r w:rsidR="00823E0C">
        <w:rPr>
          <w:rFonts w:cs="Times New Roman" w:hint="eastAsia"/>
          <w:color w:val="000000" w:themeColor="text1"/>
        </w:rPr>
        <w:t>4</w:t>
      </w:r>
    </w:p>
    <w:p w14:paraId="50533582" w14:textId="77777777" w:rsidR="0019196F" w:rsidRDefault="00372D41">
      <w:pPr>
        <w:pStyle w:val="TOC2"/>
        <w:tabs>
          <w:tab w:val="right" w:leader="dot" w:pos="8296"/>
        </w:tabs>
        <w:ind w:left="480" w:firstLine="480"/>
        <w:rPr>
          <w:rFonts w:cs="Times New Roman"/>
          <w:color w:val="000000" w:themeColor="text1"/>
          <w:sz w:val="21"/>
        </w:rPr>
      </w:pPr>
      <w:hyperlink w:anchor="_Toc149139723" w:history="1">
        <w:r w:rsidR="00823E0C">
          <w:rPr>
            <w:rStyle w:val="ac"/>
            <w:rFonts w:cs="Times New Roman"/>
            <w:color w:val="000000" w:themeColor="text1"/>
            <w:kern w:val="44"/>
            <w:u w:val="none"/>
          </w:rPr>
          <w:t xml:space="preserve">6.2 </w:t>
        </w:r>
        <w:r w:rsidR="00823E0C">
          <w:rPr>
            <w:rStyle w:val="ac"/>
            <w:rFonts w:cs="Times New Roman"/>
            <w:color w:val="000000" w:themeColor="text1"/>
            <w:kern w:val="44"/>
            <w:u w:val="none"/>
          </w:rPr>
          <w:t>性能检验与取样</w:t>
        </w:r>
        <w:r w:rsidR="00823E0C">
          <w:rPr>
            <w:rFonts w:cs="Times New Roman"/>
            <w:color w:val="000000" w:themeColor="text1"/>
          </w:rPr>
          <w:tab/>
        </w:r>
        <w:r w:rsidR="00823E0C">
          <w:rPr>
            <w:rFonts w:cs="Times New Roman"/>
            <w:color w:val="000000" w:themeColor="text1"/>
          </w:rPr>
          <w:fldChar w:fldCharType="begin"/>
        </w:r>
        <w:r w:rsidR="00823E0C">
          <w:rPr>
            <w:rFonts w:cs="Times New Roman"/>
            <w:color w:val="000000" w:themeColor="text1"/>
          </w:rPr>
          <w:instrText xml:space="preserve"> PAGEREF _Toc149139723 \h </w:instrText>
        </w:r>
        <w:r w:rsidR="00823E0C">
          <w:rPr>
            <w:rFonts w:cs="Times New Roman"/>
            <w:color w:val="000000" w:themeColor="text1"/>
          </w:rPr>
        </w:r>
        <w:r w:rsidR="00823E0C">
          <w:rPr>
            <w:rFonts w:cs="Times New Roman"/>
            <w:color w:val="000000" w:themeColor="text1"/>
          </w:rPr>
          <w:fldChar w:fldCharType="separate"/>
        </w:r>
        <w:r w:rsidR="00823E0C">
          <w:rPr>
            <w:rFonts w:cs="Times New Roman"/>
            <w:color w:val="000000" w:themeColor="text1"/>
          </w:rPr>
          <w:t>2</w:t>
        </w:r>
        <w:r w:rsidR="00823E0C">
          <w:rPr>
            <w:rFonts w:cs="Times New Roman"/>
            <w:color w:val="000000" w:themeColor="text1"/>
          </w:rPr>
          <w:fldChar w:fldCharType="end"/>
        </w:r>
      </w:hyperlink>
      <w:r w:rsidR="00823E0C">
        <w:rPr>
          <w:rFonts w:cs="Times New Roman" w:hint="eastAsia"/>
          <w:color w:val="000000" w:themeColor="text1"/>
        </w:rPr>
        <w:t>4</w:t>
      </w:r>
    </w:p>
    <w:p w14:paraId="23389EE9" w14:textId="77777777" w:rsidR="0019196F" w:rsidRDefault="00372D41">
      <w:pPr>
        <w:pStyle w:val="TOC2"/>
        <w:tabs>
          <w:tab w:val="right" w:leader="dot" w:pos="8296"/>
        </w:tabs>
        <w:ind w:left="480" w:firstLine="480"/>
        <w:rPr>
          <w:rFonts w:cs="Times New Roman"/>
          <w:color w:val="000000" w:themeColor="text1"/>
          <w:sz w:val="21"/>
        </w:rPr>
      </w:pPr>
      <w:hyperlink w:anchor="_Toc149139724" w:history="1">
        <w:r w:rsidR="00823E0C">
          <w:rPr>
            <w:rStyle w:val="ac"/>
            <w:rFonts w:cs="Times New Roman"/>
            <w:color w:val="000000" w:themeColor="text1"/>
            <w:kern w:val="44"/>
            <w:u w:val="none"/>
          </w:rPr>
          <w:t xml:space="preserve">6.3 </w:t>
        </w:r>
        <w:r w:rsidR="00823E0C">
          <w:rPr>
            <w:rStyle w:val="ac"/>
            <w:rFonts w:cs="Times New Roman"/>
            <w:color w:val="000000" w:themeColor="text1"/>
            <w:kern w:val="44"/>
            <w:u w:val="none"/>
          </w:rPr>
          <w:t>材料性能检验项目与判定</w:t>
        </w:r>
        <w:r w:rsidR="00823E0C">
          <w:rPr>
            <w:rFonts w:cs="Times New Roman"/>
            <w:color w:val="000000" w:themeColor="text1"/>
          </w:rPr>
          <w:tab/>
        </w:r>
      </w:hyperlink>
      <w:r w:rsidR="00823E0C">
        <w:rPr>
          <w:rFonts w:cs="Times New Roman" w:hint="eastAsia"/>
          <w:color w:val="000000" w:themeColor="text1"/>
        </w:rPr>
        <w:t>24</w:t>
      </w:r>
    </w:p>
    <w:p w14:paraId="4E350C96" w14:textId="77777777" w:rsidR="0019196F" w:rsidRDefault="00372D41">
      <w:pPr>
        <w:pStyle w:val="TOC2"/>
        <w:tabs>
          <w:tab w:val="right" w:leader="dot" w:pos="8296"/>
        </w:tabs>
        <w:ind w:left="480" w:firstLine="480"/>
        <w:rPr>
          <w:rFonts w:cs="Times New Roman"/>
          <w:color w:val="000000" w:themeColor="text1"/>
          <w:sz w:val="21"/>
        </w:rPr>
      </w:pPr>
      <w:hyperlink w:anchor="_Toc149139725" w:history="1">
        <w:r w:rsidR="00823E0C">
          <w:rPr>
            <w:rStyle w:val="ac"/>
            <w:rFonts w:cs="Times New Roman"/>
            <w:color w:val="000000" w:themeColor="text1"/>
            <w:kern w:val="44"/>
            <w:u w:val="none"/>
          </w:rPr>
          <w:t xml:space="preserve">6.4 </w:t>
        </w:r>
        <w:r w:rsidR="00823E0C">
          <w:rPr>
            <w:rStyle w:val="ac"/>
            <w:rFonts w:cs="Times New Roman"/>
            <w:color w:val="000000" w:themeColor="text1"/>
            <w:kern w:val="44"/>
            <w:u w:val="none"/>
          </w:rPr>
          <w:t>材料储存</w:t>
        </w:r>
        <w:r w:rsidR="00823E0C">
          <w:rPr>
            <w:rFonts w:cs="Times New Roman"/>
            <w:color w:val="000000" w:themeColor="text1"/>
          </w:rPr>
          <w:tab/>
        </w:r>
      </w:hyperlink>
      <w:r w:rsidR="00823E0C">
        <w:rPr>
          <w:rFonts w:cs="Times New Roman" w:hint="eastAsia"/>
          <w:color w:val="000000" w:themeColor="text1"/>
        </w:rPr>
        <w:t>24</w:t>
      </w:r>
    </w:p>
    <w:p w14:paraId="6430BC51" w14:textId="77777777" w:rsidR="0019196F" w:rsidRDefault="00372D41">
      <w:pPr>
        <w:pStyle w:val="TOC1"/>
        <w:rPr>
          <w:b/>
          <w:bCs/>
          <w:kern w:val="2"/>
          <w:sz w:val="21"/>
          <w:szCs w:val="22"/>
        </w:rPr>
      </w:pPr>
      <w:hyperlink w:anchor="_Toc149139726" w:history="1">
        <w:r w:rsidR="00823E0C">
          <w:rPr>
            <w:rStyle w:val="ac"/>
            <w:b/>
            <w:bCs/>
            <w:color w:val="000000" w:themeColor="text1"/>
            <w:u w:val="none"/>
          </w:rPr>
          <w:t xml:space="preserve">7 </w:t>
        </w:r>
        <w:r w:rsidR="00823E0C">
          <w:rPr>
            <w:rStyle w:val="ac"/>
            <w:b/>
            <w:bCs/>
            <w:color w:val="000000" w:themeColor="text1"/>
            <w:u w:val="none"/>
          </w:rPr>
          <w:t>施工</w:t>
        </w:r>
        <w:r w:rsidR="00823E0C">
          <w:rPr>
            <w:b/>
            <w:bCs/>
          </w:rPr>
          <w:tab/>
        </w:r>
        <w:r w:rsidR="00823E0C">
          <w:rPr>
            <w:b/>
            <w:bCs/>
          </w:rPr>
          <w:fldChar w:fldCharType="begin"/>
        </w:r>
        <w:r w:rsidR="00823E0C">
          <w:rPr>
            <w:b/>
            <w:bCs/>
          </w:rPr>
          <w:instrText xml:space="preserve"> PAGEREF _Toc149139726 \h </w:instrText>
        </w:r>
        <w:r w:rsidR="00823E0C">
          <w:rPr>
            <w:b/>
            <w:bCs/>
          </w:rPr>
        </w:r>
        <w:r w:rsidR="00823E0C">
          <w:rPr>
            <w:b/>
            <w:bCs/>
          </w:rPr>
          <w:fldChar w:fldCharType="separate"/>
        </w:r>
        <w:r w:rsidR="00823E0C">
          <w:rPr>
            <w:b/>
            <w:bCs/>
          </w:rPr>
          <w:t>2</w:t>
        </w:r>
        <w:r w:rsidR="00823E0C">
          <w:rPr>
            <w:b/>
            <w:bCs/>
          </w:rPr>
          <w:fldChar w:fldCharType="end"/>
        </w:r>
      </w:hyperlink>
      <w:r w:rsidR="00823E0C">
        <w:rPr>
          <w:rFonts w:hint="eastAsia"/>
          <w:b/>
          <w:bCs/>
        </w:rPr>
        <w:t>5</w:t>
      </w:r>
    </w:p>
    <w:p w14:paraId="3CB569DC" w14:textId="77777777" w:rsidR="0019196F" w:rsidRDefault="00372D41">
      <w:pPr>
        <w:pStyle w:val="TOC2"/>
        <w:tabs>
          <w:tab w:val="right" w:leader="dot" w:pos="8296"/>
        </w:tabs>
        <w:ind w:left="480" w:firstLine="480"/>
        <w:rPr>
          <w:rFonts w:cs="Times New Roman"/>
          <w:color w:val="000000" w:themeColor="text1"/>
          <w:sz w:val="21"/>
        </w:rPr>
      </w:pPr>
      <w:hyperlink w:anchor="_Toc149139727" w:history="1">
        <w:r w:rsidR="00823E0C">
          <w:rPr>
            <w:rStyle w:val="ac"/>
            <w:rFonts w:cs="Times New Roman"/>
            <w:color w:val="000000" w:themeColor="text1"/>
            <w:kern w:val="44"/>
            <w:u w:val="none"/>
          </w:rPr>
          <w:t xml:space="preserve">7.1 </w:t>
        </w:r>
        <w:r w:rsidR="00823E0C">
          <w:rPr>
            <w:rStyle w:val="ac"/>
            <w:rFonts w:cs="Times New Roman"/>
            <w:color w:val="000000" w:themeColor="text1"/>
            <w:kern w:val="44"/>
            <w:u w:val="none"/>
          </w:rPr>
          <w:t>施工准备</w:t>
        </w:r>
        <w:r w:rsidR="00823E0C">
          <w:rPr>
            <w:rFonts w:cs="Times New Roman"/>
            <w:color w:val="000000" w:themeColor="text1"/>
          </w:rPr>
          <w:tab/>
        </w:r>
        <w:r w:rsidR="00823E0C">
          <w:rPr>
            <w:rFonts w:cs="Times New Roman"/>
            <w:color w:val="000000" w:themeColor="text1"/>
          </w:rPr>
          <w:fldChar w:fldCharType="begin"/>
        </w:r>
        <w:r w:rsidR="00823E0C">
          <w:rPr>
            <w:rFonts w:cs="Times New Roman"/>
            <w:color w:val="000000" w:themeColor="text1"/>
          </w:rPr>
          <w:instrText xml:space="preserve"> PAGEREF _Toc149139727 \h </w:instrText>
        </w:r>
        <w:r w:rsidR="00823E0C">
          <w:rPr>
            <w:rFonts w:cs="Times New Roman"/>
            <w:color w:val="000000" w:themeColor="text1"/>
          </w:rPr>
        </w:r>
        <w:r w:rsidR="00823E0C">
          <w:rPr>
            <w:rFonts w:cs="Times New Roman"/>
            <w:color w:val="000000" w:themeColor="text1"/>
          </w:rPr>
          <w:fldChar w:fldCharType="separate"/>
        </w:r>
        <w:r w:rsidR="00823E0C">
          <w:rPr>
            <w:rFonts w:cs="Times New Roman"/>
            <w:color w:val="000000" w:themeColor="text1"/>
          </w:rPr>
          <w:t>2</w:t>
        </w:r>
        <w:r w:rsidR="00823E0C">
          <w:rPr>
            <w:rFonts w:cs="Times New Roman"/>
            <w:color w:val="000000" w:themeColor="text1"/>
          </w:rPr>
          <w:fldChar w:fldCharType="end"/>
        </w:r>
      </w:hyperlink>
      <w:r w:rsidR="00823E0C">
        <w:rPr>
          <w:rFonts w:cs="Times New Roman" w:hint="eastAsia"/>
          <w:color w:val="000000" w:themeColor="text1"/>
        </w:rPr>
        <w:t>5</w:t>
      </w:r>
    </w:p>
    <w:p w14:paraId="16AAEF1F" w14:textId="77777777" w:rsidR="0019196F" w:rsidRDefault="00372D41">
      <w:pPr>
        <w:pStyle w:val="TOC2"/>
        <w:tabs>
          <w:tab w:val="right" w:leader="dot" w:pos="8296"/>
        </w:tabs>
        <w:ind w:left="480" w:firstLine="480"/>
        <w:rPr>
          <w:rFonts w:cs="Times New Roman"/>
          <w:color w:val="000000" w:themeColor="text1"/>
          <w:sz w:val="21"/>
        </w:rPr>
      </w:pPr>
      <w:hyperlink w:anchor="_Toc149139728" w:history="1">
        <w:r w:rsidR="00823E0C">
          <w:rPr>
            <w:rStyle w:val="ac"/>
            <w:rFonts w:cs="Times New Roman"/>
            <w:color w:val="000000" w:themeColor="text1"/>
            <w:kern w:val="44"/>
            <w:u w:val="none"/>
          </w:rPr>
          <w:t xml:space="preserve">7.2 </w:t>
        </w:r>
        <w:r w:rsidR="00823E0C">
          <w:rPr>
            <w:rStyle w:val="ac"/>
            <w:rFonts w:cs="Times New Roman"/>
            <w:color w:val="000000" w:themeColor="text1"/>
            <w:kern w:val="44"/>
            <w:u w:val="none"/>
          </w:rPr>
          <w:t>拌合</w:t>
        </w:r>
        <w:r w:rsidR="00823E0C">
          <w:rPr>
            <w:rFonts w:cs="Times New Roman"/>
            <w:color w:val="000000" w:themeColor="text1"/>
          </w:rPr>
          <w:tab/>
        </w:r>
      </w:hyperlink>
      <w:r w:rsidR="00823E0C">
        <w:rPr>
          <w:rFonts w:cs="Times New Roman" w:hint="eastAsia"/>
          <w:color w:val="000000" w:themeColor="text1"/>
        </w:rPr>
        <w:t>25</w:t>
      </w:r>
    </w:p>
    <w:p w14:paraId="36A435B4" w14:textId="77777777" w:rsidR="0019196F" w:rsidRDefault="00372D41">
      <w:pPr>
        <w:pStyle w:val="TOC2"/>
        <w:tabs>
          <w:tab w:val="right" w:leader="dot" w:pos="8296"/>
        </w:tabs>
        <w:ind w:left="480" w:firstLine="480"/>
        <w:rPr>
          <w:rFonts w:cs="Times New Roman"/>
          <w:color w:val="000000" w:themeColor="text1"/>
          <w:sz w:val="21"/>
        </w:rPr>
      </w:pPr>
      <w:hyperlink w:anchor="_Toc149139729" w:history="1">
        <w:r w:rsidR="00823E0C">
          <w:rPr>
            <w:rStyle w:val="ac"/>
            <w:rFonts w:cs="Times New Roman"/>
            <w:color w:val="000000" w:themeColor="text1"/>
            <w:kern w:val="44"/>
            <w:u w:val="none"/>
          </w:rPr>
          <w:t xml:space="preserve">7.3 </w:t>
        </w:r>
        <w:r w:rsidR="00823E0C">
          <w:rPr>
            <w:rStyle w:val="ac"/>
            <w:rFonts w:cs="Times New Roman"/>
            <w:color w:val="000000" w:themeColor="text1"/>
            <w:kern w:val="44"/>
            <w:u w:val="none"/>
          </w:rPr>
          <w:t>浇筑与养护</w:t>
        </w:r>
        <w:r w:rsidR="00823E0C">
          <w:rPr>
            <w:rFonts w:cs="Times New Roman"/>
            <w:color w:val="000000" w:themeColor="text1"/>
          </w:rPr>
          <w:tab/>
        </w:r>
      </w:hyperlink>
      <w:r w:rsidR="00823E0C">
        <w:rPr>
          <w:rFonts w:cs="Times New Roman" w:hint="eastAsia"/>
          <w:color w:val="000000" w:themeColor="text1"/>
        </w:rPr>
        <w:t>25</w:t>
      </w:r>
    </w:p>
    <w:p w14:paraId="54AD1221" w14:textId="77777777" w:rsidR="0019196F" w:rsidRDefault="00372D41">
      <w:pPr>
        <w:pStyle w:val="TOC1"/>
        <w:rPr>
          <w:b/>
          <w:bCs/>
          <w:kern w:val="2"/>
          <w:sz w:val="21"/>
          <w:szCs w:val="22"/>
        </w:rPr>
      </w:pPr>
      <w:hyperlink w:anchor="_Toc149139730" w:history="1">
        <w:r w:rsidR="00823E0C">
          <w:rPr>
            <w:rStyle w:val="ac"/>
            <w:b/>
            <w:bCs/>
            <w:color w:val="000000" w:themeColor="text1"/>
            <w:u w:val="none"/>
          </w:rPr>
          <w:t xml:space="preserve">8 </w:t>
        </w:r>
        <w:r w:rsidR="00823E0C">
          <w:rPr>
            <w:rStyle w:val="ac"/>
            <w:b/>
            <w:bCs/>
            <w:color w:val="000000" w:themeColor="text1"/>
            <w:u w:val="none"/>
          </w:rPr>
          <w:t>质量检验</w:t>
        </w:r>
        <w:r w:rsidR="00823E0C">
          <w:rPr>
            <w:b/>
            <w:bCs/>
          </w:rPr>
          <w:tab/>
        </w:r>
      </w:hyperlink>
      <w:r w:rsidR="00823E0C">
        <w:rPr>
          <w:rFonts w:hint="eastAsia"/>
          <w:b/>
          <w:bCs/>
        </w:rPr>
        <w:t>26</w:t>
      </w:r>
    </w:p>
    <w:p w14:paraId="0E9D70BB" w14:textId="77777777" w:rsidR="0019196F" w:rsidRDefault="0019196F">
      <w:pPr>
        <w:ind w:firstLine="482"/>
        <w:rPr>
          <w:b/>
          <w:bCs/>
        </w:rPr>
        <w:sectPr w:rsidR="0019196F">
          <w:pgSz w:w="11906" w:h="16838"/>
          <w:pgMar w:top="1440" w:right="1800" w:bottom="1440" w:left="1800" w:header="851" w:footer="992" w:gutter="0"/>
          <w:cols w:space="425"/>
          <w:docGrid w:type="lines" w:linePitch="312"/>
        </w:sectPr>
      </w:pPr>
    </w:p>
    <w:p w14:paraId="48FA6942"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32" w:name="_Toc149135986"/>
      <w:bookmarkStart w:id="33" w:name="_Toc149140068"/>
      <w:bookmarkStart w:id="34" w:name="_Toc149139712"/>
      <w:bookmarkEnd w:id="31"/>
      <w:r>
        <w:rPr>
          <w:rFonts w:cs="Times New Roman"/>
          <w:b/>
          <w:bCs/>
          <w:kern w:val="44"/>
          <w:sz w:val="30"/>
          <w:szCs w:val="30"/>
        </w:rPr>
        <w:lastRenderedPageBreak/>
        <w:t xml:space="preserve">1 </w:t>
      </w:r>
      <w:r>
        <w:rPr>
          <w:rFonts w:cs="Times New Roman" w:hint="eastAsia"/>
          <w:b/>
          <w:bCs/>
          <w:kern w:val="44"/>
          <w:sz w:val="30"/>
          <w:szCs w:val="30"/>
        </w:rPr>
        <w:t>总则</w:t>
      </w:r>
      <w:bookmarkEnd w:id="32"/>
      <w:bookmarkEnd w:id="33"/>
      <w:bookmarkEnd w:id="34"/>
    </w:p>
    <w:p w14:paraId="49A4F313" w14:textId="77777777" w:rsidR="0019196F" w:rsidRDefault="00823E0C">
      <w:pPr>
        <w:ind w:firstLineChars="0" w:firstLine="0"/>
      </w:pPr>
      <w:r>
        <w:rPr>
          <w:rFonts w:hint="eastAsia"/>
        </w:rPr>
        <w:t>1</w:t>
      </w:r>
      <w:r>
        <w:t xml:space="preserve">.0.1 </w:t>
      </w:r>
      <w:r>
        <w:rPr>
          <w:rFonts w:hint="eastAsia"/>
        </w:rPr>
        <w:t>制定本规程的目的，即规范超高性能混凝土在桥梁湿接缝中应用的设计与施工，突出超高性能混凝土应用的合理经济性，从而保证桥梁湿接缝用超高性能混凝土的工程质量。</w:t>
      </w:r>
    </w:p>
    <w:p w14:paraId="580E0188" w14:textId="77777777" w:rsidR="0019196F" w:rsidRDefault="00823E0C">
      <w:pPr>
        <w:ind w:firstLineChars="0" w:firstLine="0"/>
      </w:pPr>
      <w:r>
        <w:rPr>
          <w:rFonts w:hint="eastAsia"/>
        </w:rPr>
        <w:t>1</w:t>
      </w:r>
      <w:r>
        <w:t xml:space="preserve">.0.2 </w:t>
      </w:r>
      <w:r>
        <w:rPr>
          <w:rFonts w:hint="eastAsia"/>
        </w:rPr>
        <w:t>本规程的适用范围。本规程的直接服务对象是设计和施工人员。</w:t>
      </w:r>
    </w:p>
    <w:p w14:paraId="2C5DB23F" w14:textId="77777777" w:rsidR="0019196F" w:rsidRDefault="00823E0C">
      <w:pPr>
        <w:ind w:firstLineChars="0" w:firstLine="0"/>
      </w:pPr>
      <w:r>
        <w:rPr>
          <w:rFonts w:hint="eastAsia"/>
        </w:rPr>
        <w:t>1</w:t>
      </w:r>
      <w:r>
        <w:t xml:space="preserve">.0.3 </w:t>
      </w:r>
      <w:r>
        <w:rPr>
          <w:rFonts w:hint="eastAsia"/>
        </w:rPr>
        <w:t>超高性能混凝土源于普通混凝土，二者在制备工艺、施工工艺、工作性能和强度等诸方面基本相同，又确无必要一一列入本规程。因此，桥梁湿接缝用超高性能混凝土在应用过程中，除执行本规程的规定外，同时要符合国家现有标准规定的标准。本规程的有关内容，将随着建筑技术和新材料开发的进步以及工程实践经验的不断积累，得到补充和完善。</w:t>
      </w:r>
    </w:p>
    <w:p w14:paraId="218BEDAF" w14:textId="77777777" w:rsidR="0019196F" w:rsidRDefault="0019196F">
      <w:pPr>
        <w:keepNext/>
        <w:keepLines/>
        <w:tabs>
          <w:tab w:val="left" w:pos="3165"/>
          <w:tab w:val="center" w:pos="4153"/>
        </w:tabs>
        <w:spacing w:beforeLines="50" w:before="156"/>
        <w:ind w:firstLine="602"/>
        <w:jc w:val="center"/>
        <w:outlineLvl w:val="0"/>
        <w:rPr>
          <w:rFonts w:cs="Times New Roman"/>
          <w:b/>
          <w:bCs/>
          <w:kern w:val="44"/>
          <w:sz w:val="30"/>
          <w:szCs w:val="30"/>
        </w:rPr>
        <w:sectPr w:rsidR="0019196F">
          <w:pgSz w:w="11906" w:h="16838"/>
          <w:pgMar w:top="1440" w:right="1800" w:bottom="1440" w:left="1800" w:header="851" w:footer="992" w:gutter="0"/>
          <w:cols w:space="425"/>
          <w:docGrid w:type="lines" w:linePitch="312"/>
        </w:sectPr>
      </w:pPr>
    </w:p>
    <w:p w14:paraId="102A2167"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35" w:name="_Toc149135987"/>
      <w:bookmarkStart w:id="36" w:name="_Toc149139713"/>
      <w:bookmarkStart w:id="37" w:name="_Toc149140069"/>
      <w:r>
        <w:rPr>
          <w:rFonts w:cs="Times New Roman"/>
          <w:b/>
          <w:bCs/>
          <w:kern w:val="44"/>
          <w:sz w:val="30"/>
          <w:szCs w:val="30"/>
        </w:rPr>
        <w:lastRenderedPageBreak/>
        <w:t xml:space="preserve">2 </w:t>
      </w:r>
      <w:r>
        <w:rPr>
          <w:rFonts w:cs="Times New Roman" w:hint="eastAsia"/>
          <w:b/>
          <w:bCs/>
          <w:kern w:val="44"/>
          <w:sz w:val="30"/>
          <w:szCs w:val="30"/>
        </w:rPr>
        <w:t>术语</w:t>
      </w:r>
      <w:bookmarkEnd w:id="35"/>
      <w:bookmarkEnd w:id="36"/>
      <w:bookmarkEnd w:id="37"/>
    </w:p>
    <w:p w14:paraId="3B502331" w14:textId="77777777" w:rsidR="0019196F" w:rsidRDefault="00823E0C">
      <w:pPr>
        <w:ind w:firstLineChars="0" w:firstLine="0"/>
      </w:pPr>
      <w:r>
        <w:rPr>
          <w:rFonts w:hint="eastAsia"/>
        </w:rPr>
        <w:t>2</w:t>
      </w:r>
      <w:r>
        <w:t xml:space="preserve">.0.2 </w:t>
      </w:r>
      <w:r>
        <w:rPr>
          <w:rFonts w:hint="eastAsia"/>
        </w:rPr>
        <w:t>本规程的超高性能混凝土是按照性能特点进行定义。超高性能混凝土用作桥梁结构时，其抗渗性能和力学性能是关系到工程质量的重要指标。</w:t>
      </w:r>
    </w:p>
    <w:p w14:paraId="0C62E02D" w14:textId="77777777" w:rsidR="0019196F" w:rsidRDefault="00823E0C">
      <w:pPr>
        <w:ind w:firstLineChars="0" w:firstLine="0"/>
      </w:pPr>
      <w:r>
        <w:rPr>
          <w:rFonts w:hint="eastAsia"/>
        </w:rPr>
        <w:t>2</w:t>
      </w:r>
      <w:r>
        <w:t xml:space="preserve">.0.3 </w:t>
      </w:r>
      <w:r>
        <w:rPr>
          <w:rFonts w:hint="eastAsia"/>
        </w:rPr>
        <w:t>超高性能混凝土的制备可分为直接制备和预混料制备两种方式。</w:t>
      </w:r>
      <w:r>
        <w:t>国际国内商业化供应的超高性能混凝土预混料产品，可分为</w:t>
      </w:r>
      <w:r>
        <w:t>“</w:t>
      </w:r>
      <w:r>
        <w:t>单组分</w:t>
      </w:r>
      <w:r>
        <w:t>”</w:t>
      </w:r>
      <w:r>
        <w:t>产品和</w:t>
      </w:r>
      <w:r>
        <w:t>“</w:t>
      </w:r>
      <w:r>
        <w:t>双组分</w:t>
      </w:r>
      <w:r>
        <w:t>”</w:t>
      </w:r>
      <w:r>
        <w:t>产品。使用外加剂全部为粉体并预混入颗粒料，使用时只需按水料比加水搅拌即可，是</w:t>
      </w:r>
      <w:r>
        <w:t>“</w:t>
      </w:r>
      <w:r>
        <w:t>单组分</w:t>
      </w:r>
      <w:r>
        <w:t>”</w:t>
      </w:r>
      <w:r>
        <w:t>超高性能混凝土预混料。使用液体外加剂，超高性能混凝土预混料与外加剂分别包装同时提供，则为</w:t>
      </w:r>
      <w:r>
        <w:t>“</w:t>
      </w:r>
      <w:r>
        <w:t>双组分</w:t>
      </w:r>
      <w:r>
        <w:t>”</w:t>
      </w:r>
      <w:r>
        <w:t>超高性能混凝土预混料。单组分产品的优点是包装简单、使用方便，双组分产品的优点则主要是能够获得更好</w:t>
      </w:r>
      <w:r>
        <w:rPr>
          <w:rFonts w:hint="eastAsia"/>
        </w:rPr>
        <w:t>的</w:t>
      </w:r>
      <w:r>
        <w:t>性能，因为液体外加剂或液体高效减水剂往往有更好的使用效果，独立包装虽麻烦但在使用时还可根据需要调整掺量。对于</w:t>
      </w:r>
      <w:r>
        <w:rPr>
          <w:rFonts w:hint="eastAsia"/>
        </w:rPr>
        <w:t>超高性能混凝土</w:t>
      </w:r>
      <w:r>
        <w:t>，预计单组分和双组分超高性能混凝土预混料产品会因各自优点长期共存。</w:t>
      </w:r>
    </w:p>
    <w:p w14:paraId="483EDBDD" w14:textId="77777777" w:rsidR="0019196F" w:rsidRDefault="0019196F">
      <w:pPr>
        <w:keepNext/>
        <w:keepLines/>
        <w:tabs>
          <w:tab w:val="left" w:pos="3165"/>
          <w:tab w:val="center" w:pos="4153"/>
        </w:tabs>
        <w:spacing w:beforeLines="50" w:before="156"/>
        <w:ind w:firstLine="602"/>
        <w:jc w:val="center"/>
        <w:outlineLvl w:val="0"/>
        <w:rPr>
          <w:rFonts w:cs="Times New Roman"/>
          <w:b/>
          <w:bCs/>
          <w:kern w:val="44"/>
          <w:sz w:val="30"/>
          <w:szCs w:val="30"/>
        </w:rPr>
        <w:sectPr w:rsidR="0019196F">
          <w:pgSz w:w="11906" w:h="16838"/>
          <w:pgMar w:top="1440" w:right="1800" w:bottom="1440" w:left="1800" w:header="851" w:footer="992" w:gutter="0"/>
          <w:cols w:space="425"/>
          <w:docGrid w:type="lines" w:linePitch="312"/>
        </w:sectPr>
      </w:pPr>
    </w:p>
    <w:p w14:paraId="2E858BFF"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38" w:name="_Toc149139714"/>
      <w:bookmarkStart w:id="39" w:name="_Toc149140070"/>
      <w:bookmarkStart w:id="40" w:name="_Toc149135988"/>
      <w:r>
        <w:rPr>
          <w:rFonts w:cs="Times New Roman"/>
          <w:b/>
          <w:bCs/>
          <w:kern w:val="44"/>
          <w:sz w:val="30"/>
          <w:szCs w:val="30"/>
        </w:rPr>
        <w:lastRenderedPageBreak/>
        <w:t xml:space="preserve">3 </w:t>
      </w:r>
      <w:r>
        <w:rPr>
          <w:rFonts w:cs="Times New Roman" w:hint="eastAsia"/>
          <w:b/>
          <w:bCs/>
          <w:kern w:val="44"/>
          <w:sz w:val="30"/>
          <w:szCs w:val="30"/>
        </w:rPr>
        <w:t>基本规定</w:t>
      </w:r>
      <w:bookmarkEnd w:id="38"/>
      <w:bookmarkEnd w:id="39"/>
      <w:bookmarkEnd w:id="40"/>
    </w:p>
    <w:p w14:paraId="54587FE4" w14:textId="77777777" w:rsidR="0019196F" w:rsidRDefault="00823E0C">
      <w:pPr>
        <w:ind w:firstLineChars="0" w:firstLine="0"/>
      </w:pPr>
      <w:r>
        <w:rPr>
          <w:rFonts w:hint="eastAsia"/>
        </w:rPr>
        <w:t>3</w:t>
      </w:r>
      <w:r>
        <w:t xml:space="preserve">.0.1 </w:t>
      </w:r>
      <w:r>
        <w:rPr>
          <w:rFonts w:hint="eastAsia"/>
        </w:rPr>
        <w:t>本条明确规定了超高性能混凝土应用于桥梁湿接缝的原材料进场形式。</w:t>
      </w:r>
    </w:p>
    <w:p w14:paraId="622F27E4" w14:textId="77777777" w:rsidR="0019196F" w:rsidRDefault="00823E0C">
      <w:pPr>
        <w:ind w:firstLineChars="0" w:firstLine="0"/>
      </w:pPr>
      <w:r>
        <w:rPr>
          <w:rFonts w:hint="eastAsia"/>
        </w:rPr>
        <w:t>3</w:t>
      </w:r>
      <w:r>
        <w:t xml:space="preserve">.0.2 </w:t>
      </w:r>
      <w:r>
        <w:rPr>
          <w:rFonts w:hint="eastAsia"/>
        </w:rPr>
        <w:t>在施工时，需按照产品说明书规定的用水量进行制备施工。增加用水量虽然能提高流动性，但可能造成强度降低、沉降离析、表面气泡增多等问题，对材料的使用性能有不利影响。</w:t>
      </w:r>
    </w:p>
    <w:p w14:paraId="461A3C68" w14:textId="77777777" w:rsidR="0019196F" w:rsidRDefault="0019196F">
      <w:pPr>
        <w:spacing w:line="400" w:lineRule="exact"/>
        <w:ind w:firstLine="480"/>
        <w:rPr>
          <w:rFonts w:cs="Times New Roman"/>
          <w:szCs w:val="24"/>
        </w:rPr>
      </w:pPr>
    </w:p>
    <w:p w14:paraId="778C2ECE" w14:textId="77777777" w:rsidR="0019196F" w:rsidRDefault="0019196F">
      <w:pPr>
        <w:keepNext/>
        <w:keepLines/>
        <w:tabs>
          <w:tab w:val="left" w:pos="3165"/>
          <w:tab w:val="center" w:pos="4153"/>
        </w:tabs>
        <w:spacing w:beforeLines="50" w:before="156"/>
        <w:ind w:firstLine="602"/>
        <w:jc w:val="center"/>
        <w:outlineLvl w:val="0"/>
        <w:rPr>
          <w:rFonts w:cs="Times New Roman"/>
          <w:b/>
          <w:bCs/>
          <w:kern w:val="44"/>
          <w:sz w:val="30"/>
          <w:szCs w:val="30"/>
        </w:rPr>
        <w:sectPr w:rsidR="0019196F">
          <w:pgSz w:w="11906" w:h="16838"/>
          <w:pgMar w:top="1440" w:right="1800" w:bottom="1440" w:left="1800" w:header="851" w:footer="992" w:gutter="0"/>
          <w:cols w:space="425"/>
          <w:docGrid w:type="lines" w:linePitch="312"/>
        </w:sectPr>
      </w:pPr>
    </w:p>
    <w:p w14:paraId="57EC8A8C"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41" w:name="_Toc149135989"/>
      <w:bookmarkStart w:id="42" w:name="_Toc149140071"/>
      <w:bookmarkStart w:id="43" w:name="_Toc149139715"/>
      <w:r>
        <w:rPr>
          <w:rFonts w:cs="Times New Roman"/>
          <w:b/>
          <w:bCs/>
          <w:kern w:val="44"/>
          <w:sz w:val="30"/>
          <w:szCs w:val="30"/>
        </w:rPr>
        <w:lastRenderedPageBreak/>
        <w:t xml:space="preserve">4 </w:t>
      </w:r>
      <w:r>
        <w:rPr>
          <w:rFonts w:cs="Times New Roman" w:hint="eastAsia"/>
          <w:b/>
          <w:bCs/>
          <w:kern w:val="44"/>
          <w:sz w:val="30"/>
          <w:szCs w:val="30"/>
        </w:rPr>
        <w:t>桥梁湿接缝用超高性能混凝土预混料</w:t>
      </w:r>
      <w:bookmarkEnd w:id="41"/>
      <w:bookmarkEnd w:id="42"/>
      <w:bookmarkEnd w:id="43"/>
    </w:p>
    <w:p w14:paraId="288C047D" w14:textId="1E9F73C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44" w:name="_Toc149140072"/>
      <w:bookmarkStart w:id="45" w:name="_Toc149139716"/>
      <w:bookmarkStart w:id="46" w:name="_Toc149135990"/>
      <w:r>
        <w:rPr>
          <w:rFonts w:ascii="黑体" w:eastAsia="黑体" w:hAnsi="黑体" w:cs="Times New Roman" w:hint="eastAsia"/>
          <w:b/>
          <w:bCs/>
          <w:kern w:val="44"/>
          <w:szCs w:val="24"/>
        </w:rPr>
        <w:t>4</w:t>
      </w:r>
      <w:r>
        <w:rPr>
          <w:rFonts w:ascii="黑体" w:eastAsia="黑体" w:hAnsi="黑体" w:cs="Times New Roman"/>
          <w:b/>
          <w:bCs/>
          <w:kern w:val="44"/>
          <w:szCs w:val="24"/>
        </w:rPr>
        <w:t xml:space="preserve">.1 </w:t>
      </w:r>
      <w:r>
        <w:rPr>
          <w:rFonts w:ascii="黑体" w:eastAsia="黑体" w:hAnsi="黑体" w:cs="Times New Roman" w:hint="eastAsia"/>
          <w:b/>
          <w:bCs/>
          <w:kern w:val="44"/>
          <w:szCs w:val="24"/>
        </w:rPr>
        <w:t>分类</w:t>
      </w:r>
      <w:bookmarkEnd w:id="44"/>
      <w:bookmarkEnd w:id="45"/>
      <w:bookmarkEnd w:id="46"/>
      <w:r w:rsidR="00581F51">
        <w:rPr>
          <w:rFonts w:ascii="黑体" w:eastAsia="黑体" w:hAnsi="黑体" w:cs="Times New Roman" w:hint="eastAsia"/>
          <w:b/>
          <w:bCs/>
          <w:kern w:val="44"/>
          <w:szCs w:val="24"/>
        </w:rPr>
        <w:t>和</w:t>
      </w:r>
      <w:r w:rsidR="00C72822">
        <w:rPr>
          <w:rFonts w:ascii="黑体" w:eastAsia="黑体" w:hAnsi="黑体" w:cs="Times New Roman" w:hint="eastAsia"/>
          <w:b/>
          <w:bCs/>
          <w:kern w:val="44"/>
          <w:szCs w:val="24"/>
        </w:rPr>
        <w:t>分级</w:t>
      </w:r>
    </w:p>
    <w:p w14:paraId="5204824C" w14:textId="0765821E" w:rsidR="0019196F" w:rsidRDefault="00823E0C" w:rsidP="00C72822">
      <w:pPr>
        <w:ind w:firstLineChars="0" w:firstLine="0"/>
      </w:pPr>
      <w:r>
        <w:rPr>
          <w:rFonts w:hint="eastAsia"/>
        </w:rPr>
        <w:t>4</w:t>
      </w:r>
      <w:r>
        <w:t xml:space="preserve">.1.1 </w:t>
      </w:r>
      <w:r>
        <w:rPr>
          <w:rFonts w:hint="eastAsia"/>
        </w:rPr>
        <w:t>本规程在“单组分”和“双组分”基础上，同时考虑到配套纤维，规定出</w:t>
      </w:r>
      <w:r>
        <w:rPr>
          <w:rFonts w:hint="eastAsia"/>
        </w:rPr>
        <w:t>A</w:t>
      </w:r>
      <w:r>
        <w:rPr>
          <w:rFonts w:hint="eastAsia"/>
        </w:rPr>
        <w:t>、</w:t>
      </w:r>
      <w:r>
        <w:rPr>
          <w:rFonts w:hint="eastAsia"/>
        </w:rPr>
        <w:t>B</w:t>
      </w:r>
      <w:r>
        <w:rPr>
          <w:rFonts w:hint="eastAsia"/>
        </w:rPr>
        <w:t>、</w:t>
      </w:r>
      <w:r>
        <w:t>C</w:t>
      </w:r>
      <w:r>
        <w:rPr>
          <w:rFonts w:hint="eastAsia"/>
        </w:rPr>
        <w:t>三种桥梁湿接缝用超高性能混凝土的分类原则。超高性能混凝土预混料独立包装作为独立的产品生产供应，标识为</w:t>
      </w:r>
      <w:r>
        <w:rPr>
          <w:rFonts w:hint="eastAsia"/>
        </w:rPr>
        <w:t>A</w:t>
      </w:r>
      <w:r>
        <w:rPr>
          <w:rFonts w:hint="eastAsia"/>
        </w:rPr>
        <w:t>类；超高性能混凝土基体预混料与配套纤维分别包装，两者组合成为超高性能混凝土预混料，标识为</w:t>
      </w:r>
      <w:r>
        <w:rPr>
          <w:rFonts w:hint="eastAsia"/>
        </w:rPr>
        <w:t>B</w:t>
      </w:r>
      <w:r>
        <w:rPr>
          <w:rFonts w:hint="eastAsia"/>
        </w:rPr>
        <w:t>类；超高性能混凝土基体预混料与配套粉体</w:t>
      </w:r>
      <w:r>
        <w:rPr>
          <w:rFonts w:hint="eastAsia"/>
        </w:rPr>
        <w:t>/</w:t>
      </w:r>
      <w:r>
        <w:rPr>
          <w:rFonts w:hint="eastAsia"/>
        </w:rPr>
        <w:t>液体外加剂以及配套纤维分别组装，三者组合成为超高性能混凝土预混料，则标识为</w:t>
      </w:r>
      <w:r>
        <w:rPr>
          <w:rFonts w:hint="eastAsia"/>
        </w:rPr>
        <w:t>C</w:t>
      </w:r>
      <w:r>
        <w:rPr>
          <w:rFonts w:hint="eastAsia"/>
        </w:rPr>
        <w:t>类。三种包装方式的产品核心为保证超高性能混凝土的新拌拌合物性能和基本硬化性能，进行性能分类以满足适应不同施工现场和工程结构的需求。</w:t>
      </w:r>
    </w:p>
    <w:p w14:paraId="12078A69"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47" w:name="_Toc149140073"/>
      <w:bookmarkStart w:id="48" w:name="_Toc149135991"/>
      <w:bookmarkStart w:id="49" w:name="_Toc149139717"/>
      <w:r>
        <w:rPr>
          <w:rFonts w:ascii="黑体" w:eastAsia="黑体" w:hAnsi="黑体" w:cs="Times New Roman" w:hint="eastAsia"/>
          <w:b/>
          <w:bCs/>
          <w:kern w:val="44"/>
          <w:szCs w:val="24"/>
        </w:rPr>
        <w:t>4</w:t>
      </w:r>
      <w:r>
        <w:rPr>
          <w:rFonts w:ascii="黑体" w:eastAsia="黑体" w:hAnsi="黑体" w:cs="Times New Roman"/>
          <w:b/>
          <w:bCs/>
          <w:kern w:val="44"/>
          <w:szCs w:val="24"/>
        </w:rPr>
        <w:t xml:space="preserve">.2 </w:t>
      </w:r>
      <w:r>
        <w:rPr>
          <w:rFonts w:ascii="黑体" w:eastAsia="黑体" w:hAnsi="黑体" w:cs="Times New Roman" w:hint="eastAsia"/>
          <w:b/>
          <w:bCs/>
          <w:kern w:val="44"/>
          <w:szCs w:val="24"/>
        </w:rPr>
        <w:t>技术要求</w:t>
      </w:r>
      <w:bookmarkEnd w:id="47"/>
      <w:bookmarkEnd w:id="48"/>
      <w:bookmarkEnd w:id="49"/>
    </w:p>
    <w:p w14:paraId="465587BB" w14:textId="77777777" w:rsidR="0019196F" w:rsidRDefault="00823E0C">
      <w:pPr>
        <w:spacing w:line="400" w:lineRule="exact"/>
        <w:ind w:firstLineChars="0" w:firstLine="0"/>
        <w:rPr>
          <w:rFonts w:cs="Times New Roman"/>
          <w:szCs w:val="24"/>
        </w:rPr>
      </w:pPr>
      <w:r>
        <w:rPr>
          <w:rFonts w:cs="Times New Roman" w:hint="eastAsia"/>
          <w:szCs w:val="24"/>
        </w:rPr>
        <w:t>4</w:t>
      </w:r>
      <w:r>
        <w:rPr>
          <w:rFonts w:cs="Times New Roman"/>
          <w:szCs w:val="24"/>
        </w:rPr>
        <w:t>.2.1 1</w:t>
      </w:r>
      <w:r>
        <w:rPr>
          <w:rFonts w:cs="Times New Roman" w:hint="eastAsia"/>
          <w:szCs w:val="24"/>
        </w:rPr>
        <w:t>本条规定了桥梁湿接缝用超高性能混凝土预混料的技术性能应符合现行国家标准《活性粉末混凝土》</w:t>
      </w:r>
      <w:r>
        <w:rPr>
          <w:rFonts w:cs="Times New Roman" w:hint="eastAsia"/>
          <w:szCs w:val="24"/>
        </w:rPr>
        <w:t>GB/T 31387</w:t>
      </w:r>
      <w:r>
        <w:rPr>
          <w:rFonts w:cs="Times New Roman" w:hint="eastAsia"/>
          <w:szCs w:val="24"/>
        </w:rPr>
        <w:t>的规定，并对超高性能混凝土预混料新拌工作性能进行了统一分级，工作性能为拌合物稠度——扩展度和倒置坍落度筒排空时间。高工作性能对应于</w:t>
      </w:r>
      <w:r>
        <w:rPr>
          <w:rFonts w:cs="Times New Roman" w:hint="eastAsia"/>
          <w:szCs w:val="24"/>
        </w:rPr>
        <w:t>F</w:t>
      </w:r>
      <w:r>
        <w:rPr>
          <w:rFonts w:cs="Times New Roman"/>
          <w:szCs w:val="24"/>
        </w:rPr>
        <w:t>600</w:t>
      </w:r>
      <w:r>
        <w:rPr>
          <w:rFonts w:cs="Times New Roman" w:hint="eastAsia"/>
          <w:szCs w:val="24"/>
        </w:rPr>
        <w:t>、</w:t>
      </w:r>
      <w:r>
        <w:rPr>
          <w:rFonts w:cs="Times New Roman" w:hint="eastAsia"/>
          <w:szCs w:val="24"/>
        </w:rPr>
        <w:t>F</w:t>
      </w:r>
      <w:r>
        <w:rPr>
          <w:rFonts w:cs="Times New Roman"/>
          <w:szCs w:val="24"/>
        </w:rPr>
        <w:t>700</w:t>
      </w:r>
      <w:r>
        <w:rPr>
          <w:rFonts w:cs="Times New Roman" w:hint="eastAsia"/>
          <w:szCs w:val="24"/>
        </w:rPr>
        <w:t>和</w:t>
      </w:r>
      <w:r>
        <w:rPr>
          <w:rFonts w:cs="Times New Roman" w:hint="eastAsia"/>
          <w:szCs w:val="24"/>
        </w:rPr>
        <w:t>F</w:t>
      </w:r>
      <w:r>
        <w:rPr>
          <w:rFonts w:cs="Times New Roman"/>
          <w:szCs w:val="24"/>
        </w:rPr>
        <w:t>800</w:t>
      </w:r>
      <w:r>
        <w:rPr>
          <w:rFonts w:cs="Times New Roman" w:hint="eastAsia"/>
          <w:szCs w:val="24"/>
        </w:rPr>
        <w:t>等级；低工作性能对应于</w:t>
      </w:r>
      <w:r>
        <w:rPr>
          <w:rFonts w:cs="Times New Roman" w:hint="eastAsia"/>
          <w:szCs w:val="24"/>
        </w:rPr>
        <w:t>F</w:t>
      </w:r>
      <w:r>
        <w:rPr>
          <w:rFonts w:cs="Times New Roman"/>
          <w:szCs w:val="24"/>
        </w:rPr>
        <w:t>500</w:t>
      </w:r>
      <w:r>
        <w:rPr>
          <w:rFonts w:cs="Times New Roman" w:hint="eastAsia"/>
          <w:szCs w:val="24"/>
        </w:rPr>
        <w:t>、</w:t>
      </w:r>
      <w:r>
        <w:rPr>
          <w:rFonts w:cs="Times New Roman" w:hint="eastAsia"/>
          <w:szCs w:val="24"/>
        </w:rPr>
        <w:t>F</w:t>
      </w:r>
      <w:r>
        <w:rPr>
          <w:rFonts w:cs="Times New Roman"/>
          <w:szCs w:val="24"/>
        </w:rPr>
        <w:t>400</w:t>
      </w:r>
      <w:r>
        <w:rPr>
          <w:rFonts w:cs="Times New Roman" w:hint="eastAsia"/>
          <w:szCs w:val="24"/>
        </w:rPr>
        <w:t>等级。与普通混凝土相比，超高性能混凝土由于水灰比和水胶比非常低以及使用短纤维，其拌合物性能通常偏高。拌合物工作性能还需要进行粘度评估，适宜的方法是倒置坍落度筒排空时间。本规程采用扩展度和倒置坍落度筒排空时间两个指标划分稠度等级，可以满足大多数桥梁湿接缝用超高性能混凝土成型和现浇施工的应用需求。</w:t>
      </w:r>
    </w:p>
    <w:p w14:paraId="5A44E381" w14:textId="77777777" w:rsidR="0019196F" w:rsidRDefault="00823E0C">
      <w:pPr>
        <w:spacing w:line="400" w:lineRule="exact"/>
        <w:ind w:firstLine="480"/>
        <w:rPr>
          <w:rFonts w:cs="Times New Roman"/>
          <w:szCs w:val="24"/>
        </w:rPr>
      </w:pPr>
      <w:r>
        <w:rPr>
          <w:rFonts w:cs="Times New Roman" w:hint="eastAsia"/>
          <w:szCs w:val="24"/>
        </w:rPr>
        <w:t>2</w:t>
      </w:r>
      <w:r>
        <w:rPr>
          <w:rFonts w:cs="Times New Roman"/>
          <w:szCs w:val="24"/>
        </w:rPr>
        <w:t xml:space="preserve"> </w:t>
      </w:r>
      <w:r>
        <w:rPr>
          <w:rFonts w:cs="Times New Roman" w:hint="eastAsia"/>
          <w:szCs w:val="24"/>
        </w:rPr>
        <w:t>本条规定了桥梁湿接缝用超高性能混凝土预混料的抗压强度、抗折强度和粘结强度物理力学性能的要求。按照桥梁湿接缝用超高性能混凝土预混料的抗压强度等级、抗折强度等级、粘结强度等级，对预混料性能进行分级标号。</w:t>
      </w:r>
    </w:p>
    <w:p w14:paraId="1FD8AC26" w14:textId="77777777" w:rsidR="0019196F" w:rsidRDefault="00823E0C">
      <w:pPr>
        <w:spacing w:line="400" w:lineRule="exact"/>
        <w:ind w:firstLine="480"/>
        <w:rPr>
          <w:rFonts w:cs="Times New Roman"/>
          <w:szCs w:val="24"/>
        </w:rPr>
      </w:pPr>
      <w:r>
        <w:rPr>
          <w:rFonts w:cs="Times New Roman" w:hint="eastAsia"/>
          <w:szCs w:val="24"/>
        </w:rPr>
        <w:t>3</w:t>
      </w:r>
      <w:r>
        <w:rPr>
          <w:rFonts w:cs="Times New Roman"/>
          <w:szCs w:val="24"/>
        </w:rPr>
        <w:t xml:space="preserve"> </w:t>
      </w:r>
      <w:r>
        <w:rPr>
          <w:rFonts w:cs="Times New Roman" w:hint="eastAsia"/>
          <w:szCs w:val="24"/>
        </w:rPr>
        <w:t>本条规定了桥梁湿接缝用超高性能混凝土预混料的</w:t>
      </w:r>
      <w:r>
        <w:rPr>
          <w:rFonts w:cs="Times New Roman" w:hint="eastAsia"/>
          <w:szCs w:val="24"/>
        </w:rPr>
        <w:t>3d</w:t>
      </w:r>
      <w:r>
        <w:rPr>
          <w:rFonts w:cs="Times New Roman" w:hint="eastAsia"/>
          <w:szCs w:val="24"/>
        </w:rPr>
        <w:t>收缩指标要求。桥梁湿接缝用超高性能混凝土是要求高强度和耐久性的工程，通过规定</w:t>
      </w:r>
      <w:r>
        <w:rPr>
          <w:rFonts w:cs="Times New Roman" w:hint="eastAsia"/>
          <w:szCs w:val="24"/>
        </w:rPr>
        <w:t>3d</w:t>
      </w:r>
      <w:r>
        <w:rPr>
          <w:rFonts w:cs="Times New Roman" w:hint="eastAsia"/>
          <w:szCs w:val="24"/>
        </w:rPr>
        <w:t>收缩指标，确保超高性能混凝土的早期性能，减少裂缝的产生，在早期阶段具有较低的收缩，降低后续收缩影响，延长结构的寿命。</w:t>
      </w:r>
    </w:p>
    <w:p w14:paraId="5650F0F0" w14:textId="77777777" w:rsidR="0019196F" w:rsidRDefault="00823E0C">
      <w:pPr>
        <w:spacing w:line="400" w:lineRule="exact"/>
        <w:ind w:firstLineChars="0" w:firstLine="0"/>
        <w:rPr>
          <w:rFonts w:cs="Times New Roman"/>
          <w:szCs w:val="24"/>
        </w:rPr>
      </w:pPr>
      <w:r>
        <w:rPr>
          <w:rFonts w:cs="Times New Roman" w:hint="eastAsia"/>
          <w:szCs w:val="24"/>
        </w:rPr>
        <w:t>4</w:t>
      </w:r>
      <w:r>
        <w:rPr>
          <w:rFonts w:cs="Times New Roman"/>
          <w:szCs w:val="24"/>
        </w:rPr>
        <w:t xml:space="preserve">.2.2 </w:t>
      </w:r>
      <w:r>
        <w:rPr>
          <w:rFonts w:cs="Times New Roman" w:hint="eastAsia"/>
          <w:szCs w:val="24"/>
        </w:rPr>
        <w:t>本条规定了桥梁湿接缝用超高性能混凝土预混料的技术性能试验方法。</w:t>
      </w:r>
    </w:p>
    <w:p w14:paraId="7A381DCC"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50" w:name="_Toc149135992"/>
      <w:bookmarkStart w:id="51" w:name="_Toc149140074"/>
      <w:bookmarkStart w:id="52" w:name="_Toc149139718"/>
      <w:r>
        <w:rPr>
          <w:rFonts w:ascii="黑体" w:eastAsia="黑体" w:hAnsi="黑体" w:cs="Times New Roman" w:hint="eastAsia"/>
          <w:b/>
          <w:bCs/>
          <w:kern w:val="44"/>
          <w:szCs w:val="24"/>
        </w:rPr>
        <w:t>4</w:t>
      </w:r>
      <w:r>
        <w:rPr>
          <w:rFonts w:ascii="黑体" w:eastAsia="黑体" w:hAnsi="黑体" w:cs="Times New Roman"/>
          <w:b/>
          <w:bCs/>
          <w:kern w:val="44"/>
          <w:szCs w:val="24"/>
        </w:rPr>
        <w:t xml:space="preserve">.3 </w:t>
      </w:r>
      <w:r>
        <w:rPr>
          <w:rFonts w:ascii="黑体" w:eastAsia="黑体" w:hAnsi="黑体" w:cs="Times New Roman" w:hint="eastAsia"/>
          <w:b/>
          <w:bCs/>
          <w:kern w:val="44"/>
          <w:szCs w:val="24"/>
        </w:rPr>
        <w:t>检验规则</w:t>
      </w:r>
      <w:bookmarkEnd w:id="50"/>
      <w:bookmarkEnd w:id="51"/>
      <w:bookmarkEnd w:id="52"/>
    </w:p>
    <w:p w14:paraId="55DC098D" w14:textId="77777777" w:rsidR="0019196F" w:rsidRDefault="00823E0C">
      <w:pPr>
        <w:ind w:firstLine="480"/>
      </w:pPr>
      <w:r>
        <w:rPr>
          <w:rFonts w:hint="eastAsia"/>
        </w:rPr>
        <w:t>4</w:t>
      </w:r>
      <w:r>
        <w:t xml:space="preserve">.3.1  </w:t>
      </w:r>
      <w:r>
        <w:rPr>
          <w:rFonts w:hint="eastAsia"/>
        </w:rPr>
        <w:t>检验分为出厂检验和型式检验两类，本规程规定了桥梁湿接缝用超高</w:t>
      </w:r>
      <w:r>
        <w:rPr>
          <w:rFonts w:hint="eastAsia"/>
        </w:rPr>
        <w:lastRenderedPageBreak/>
        <w:t>性能混凝土预混料产品使用型式检验，且型式检验项目应包括预混料拌合物性能、抗压强度、抗折强度、粘结强度和收缩指标要求。</w:t>
      </w:r>
    </w:p>
    <w:p w14:paraId="75675C88"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53" w:name="_Toc149135993"/>
      <w:bookmarkStart w:id="54" w:name="_Toc149140075"/>
      <w:bookmarkStart w:id="55" w:name="_Toc149139719"/>
      <w:r>
        <w:rPr>
          <w:rFonts w:ascii="黑体" w:eastAsia="黑体" w:hAnsi="黑体" w:cs="Times New Roman" w:hint="eastAsia"/>
          <w:b/>
          <w:bCs/>
          <w:kern w:val="44"/>
          <w:szCs w:val="24"/>
        </w:rPr>
        <w:t>4</w:t>
      </w:r>
      <w:r>
        <w:rPr>
          <w:rFonts w:ascii="黑体" w:eastAsia="黑体" w:hAnsi="黑体" w:cs="Times New Roman"/>
          <w:b/>
          <w:bCs/>
          <w:kern w:val="44"/>
          <w:szCs w:val="24"/>
        </w:rPr>
        <w:t xml:space="preserve">.4 </w:t>
      </w:r>
      <w:r>
        <w:rPr>
          <w:rFonts w:ascii="黑体" w:eastAsia="黑体" w:hAnsi="黑体" w:cs="Times New Roman" w:hint="eastAsia"/>
          <w:b/>
          <w:bCs/>
          <w:kern w:val="44"/>
          <w:szCs w:val="24"/>
        </w:rPr>
        <w:t>运输和储存</w:t>
      </w:r>
      <w:bookmarkEnd w:id="53"/>
      <w:bookmarkEnd w:id="54"/>
      <w:bookmarkEnd w:id="55"/>
    </w:p>
    <w:p w14:paraId="1955C658" w14:textId="77777777" w:rsidR="0019196F" w:rsidRDefault="00823E0C">
      <w:pPr>
        <w:ind w:firstLine="480"/>
      </w:pPr>
      <w:r>
        <w:rPr>
          <w:rFonts w:hint="eastAsia"/>
        </w:rPr>
        <w:t>本条规定了桥梁湿接缝用超高性能混凝土在运输、储存的基本要求。预混料产品的贮存日期从生产之日起为</w:t>
      </w:r>
      <w:r>
        <w:rPr>
          <w:rFonts w:hint="eastAsia"/>
        </w:rPr>
        <w:t>9</w:t>
      </w:r>
      <w:r>
        <w:t>0</w:t>
      </w:r>
      <w:r>
        <w:rPr>
          <w:rFonts w:hint="eastAsia"/>
        </w:rPr>
        <w:t>d</w:t>
      </w:r>
      <w:r>
        <w:rPr>
          <w:rFonts w:hint="eastAsia"/>
        </w:rPr>
        <w:t>，贮存超过</w:t>
      </w:r>
      <w:r>
        <w:rPr>
          <w:rFonts w:hint="eastAsia"/>
        </w:rPr>
        <w:t>9</w:t>
      </w:r>
      <w:r>
        <w:t>0</w:t>
      </w:r>
      <w:r>
        <w:rPr>
          <w:rFonts w:hint="eastAsia"/>
        </w:rPr>
        <w:t>d</w:t>
      </w:r>
      <w:r>
        <w:rPr>
          <w:rFonts w:hint="eastAsia"/>
        </w:rPr>
        <w:t>，应按照出厂检验项目重新检验。独立包装的外加剂和纤维材料遵循供应商指示的保质期要求。</w:t>
      </w:r>
    </w:p>
    <w:p w14:paraId="0AA6D80B" w14:textId="77777777" w:rsidR="0019196F" w:rsidRDefault="0019196F">
      <w:pPr>
        <w:keepNext/>
        <w:keepLines/>
        <w:tabs>
          <w:tab w:val="left" w:pos="3165"/>
          <w:tab w:val="center" w:pos="4153"/>
        </w:tabs>
        <w:spacing w:beforeLines="50" w:before="156"/>
        <w:ind w:firstLineChars="0" w:firstLine="0"/>
        <w:outlineLvl w:val="0"/>
        <w:rPr>
          <w:rFonts w:cs="Times New Roman"/>
          <w:b/>
          <w:bCs/>
          <w:kern w:val="44"/>
          <w:sz w:val="30"/>
          <w:szCs w:val="30"/>
        </w:rPr>
        <w:sectPr w:rsidR="0019196F">
          <w:pgSz w:w="11906" w:h="16838"/>
          <w:pgMar w:top="1440" w:right="1800" w:bottom="1440" w:left="1800" w:header="851" w:footer="992" w:gutter="0"/>
          <w:cols w:space="425"/>
          <w:docGrid w:type="lines" w:linePitch="312"/>
        </w:sectPr>
      </w:pPr>
    </w:p>
    <w:p w14:paraId="3DBAC8B5"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56" w:name="_Toc149140076"/>
      <w:bookmarkStart w:id="57" w:name="_Toc149135994"/>
      <w:bookmarkStart w:id="58" w:name="_Toc149139720"/>
      <w:r>
        <w:rPr>
          <w:rFonts w:cs="Times New Roman"/>
          <w:b/>
          <w:bCs/>
          <w:kern w:val="44"/>
          <w:sz w:val="30"/>
          <w:szCs w:val="30"/>
        </w:rPr>
        <w:lastRenderedPageBreak/>
        <w:t xml:space="preserve">5 </w:t>
      </w:r>
      <w:r>
        <w:rPr>
          <w:rFonts w:cs="Times New Roman" w:hint="eastAsia"/>
          <w:b/>
          <w:bCs/>
          <w:kern w:val="44"/>
          <w:sz w:val="30"/>
          <w:szCs w:val="30"/>
        </w:rPr>
        <w:t>设计原则</w:t>
      </w:r>
      <w:bookmarkEnd w:id="56"/>
      <w:bookmarkEnd w:id="57"/>
      <w:bookmarkEnd w:id="58"/>
    </w:p>
    <w:p w14:paraId="41B28FC3" w14:textId="77777777" w:rsidR="0019196F" w:rsidRDefault="00823E0C">
      <w:pPr>
        <w:ind w:firstLineChars="0" w:firstLine="0"/>
      </w:pPr>
      <w:r>
        <w:rPr>
          <w:rFonts w:hint="eastAsia"/>
        </w:rPr>
        <w:t>5</w:t>
      </w:r>
      <w:r>
        <w:t xml:space="preserve">.0.1 </w:t>
      </w:r>
      <w:r>
        <w:rPr>
          <w:rFonts w:hint="eastAsia"/>
        </w:rPr>
        <w:t>桥梁湿接缝部位的混凝土应具有更高的抗压强度，以确保该部位的承载能力和耐久性。</w:t>
      </w:r>
    </w:p>
    <w:p w14:paraId="7A41F4AB" w14:textId="77777777" w:rsidR="0019196F" w:rsidRDefault="00823E0C">
      <w:pPr>
        <w:ind w:firstLineChars="0" w:firstLine="0"/>
      </w:pPr>
      <w:r>
        <w:rPr>
          <w:rFonts w:hint="eastAsia"/>
        </w:rPr>
        <w:t>5</w:t>
      </w:r>
      <w:r>
        <w:t xml:space="preserve">.0.2 </w:t>
      </w:r>
      <w:r>
        <w:rPr>
          <w:rFonts w:hint="eastAsia"/>
        </w:rPr>
        <w:t>钢筋的疏密程度会影响超高混凝土的浇筑质量，为了确保混凝土在密集钢筋区域能够保持适当的流动性和坍落度，进一步规定了湿接缝内部钢筋在最小间距小于</w:t>
      </w:r>
      <w:r>
        <w:rPr>
          <w:rFonts w:hint="eastAsia"/>
        </w:rPr>
        <w:t>1</w:t>
      </w:r>
      <w:r>
        <w:t>0</w:t>
      </w:r>
      <w:r>
        <w:rPr>
          <w:rFonts w:hint="eastAsia"/>
        </w:rPr>
        <w:t>cm</w:t>
      </w:r>
      <w:r>
        <w:rPr>
          <w:rFonts w:hint="eastAsia"/>
        </w:rPr>
        <w:t>时超高性能混凝土的工作性能。</w:t>
      </w:r>
    </w:p>
    <w:p w14:paraId="4F54333D" w14:textId="77777777" w:rsidR="0019196F" w:rsidRDefault="00823E0C">
      <w:pPr>
        <w:ind w:firstLineChars="0" w:firstLine="0"/>
      </w:pPr>
      <w:r>
        <w:rPr>
          <w:rFonts w:hint="eastAsia"/>
        </w:rPr>
        <w:t>5</w:t>
      </w:r>
      <w:r>
        <w:t xml:space="preserve">.0.3 </w:t>
      </w:r>
      <w:r>
        <w:rPr>
          <w:rFonts w:hint="eastAsia"/>
        </w:rPr>
        <w:t>为了确保在较长的结构长度中，超高性能混凝土的收缩能够得到控制，以维护湿接缝长期的完整性和耐久性，进一步规定了湿接缝结构在长度大于</w:t>
      </w:r>
      <w:r>
        <w:rPr>
          <w:rFonts w:hint="eastAsia"/>
        </w:rPr>
        <w:t>6</w:t>
      </w:r>
      <w:r>
        <w:t>0</w:t>
      </w:r>
      <w:r>
        <w:rPr>
          <w:rFonts w:hint="eastAsia"/>
        </w:rPr>
        <w:t>m</w:t>
      </w:r>
      <w:r>
        <w:rPr>
          <w:rFonts w:hint="eastAsia"/>
        </w:rPr>
        <w:t>时的超高性能混凝土的收缩等级。</w:t>
      </w:r>
    </w:p>
    <w:p w14:paraId="6C3E9362" w14:textId="77777777" w:rsidR="0019196F" w:rsidRDefault="0019196F">
      <w:pPr>
        <w:keepNext/>
        <w:keepLines/>
        <w:tabs>
          <w:tab w:val="left" w:pos="3165"/>
          <w:tab w:val="center" w:pos="4153"/>
        </w:tabs>
        <w:spacing w:beforeLines="50" w:before="156"/>
        <w:ind w:firstLine="602"/>
        <w:outlineLvl w:val="0"/>
        <w:rPr>
          <w:rFonts w:cs="Times New Roman"/>
          <w:b/>
          <w:bCs/>
          <w:kern w:val="44"/>
          <w:sz w:val="30"/>
          <w:szCs w:val="30"/>
        </w:rPr>
        <w:sectPr w:rsidR="0019196F">
          <w:pgSz w:w="11906" w:h="16838"/>
          <w:pgMar w:top="1440" w:right="1800" w:bottom="1440" w:left="1800" w:header="851" w:footer="992" w:gutter="0"/>
          <w:cols w:space="425"/>
          <w:docGrid w:type="lines" w:linePitch="312"/>
        </w:sectPr>
      </w:pPr>
    </w:p>
    <w:p w14:paraId="37A909D8" w14:textId="77777777" w:rsidR="0019196F" w:rsidRDefault="00823E0C">
      <w:pPr>
        <w:keepNext/>
        <w:keepLines/>
        <w:tabs>
          <w:tab w:val="left" w:pos="3165"/>
          <w:tab w:val="center" w:pos="4153"/>
        </w:tabs>
        <w:spacing w:beforeLines="50" w:before="156"/>
        <w:ind w:firstLineChars="0" w:firstLine="0"/>
        <w:jc w:val="center"/>
        <w:outlineLvl w:val="1"/>
        <w:rPr>
          <w:rFonts w:cs="Times New Roman"/>
          <w:b/>
          <w:bCs/>
          <w:kern w:val="44"/>
          <w:sz w:val="30"/>
          <w:szCs w:val="30"/>
        </w:rPr>
      </w:pPr>
      <w:bookmarkStart w:id="59" w:name="_Toc149135995"/>
      <w:bookmarkStart w:id="60" w:name="_Toc149139721"/>
      <w:bookmarkStart w:id="61" w:name="_Toc149140077"/>
      <w:r>
        <w:rPr>
          <w:rFonts w:cs="Times New Roman"/>
          <w:b/>
          <w:bCs/>
          <w:kern w:val="44"/>
          <w:sz w:val="30"/>
          <w:szCs w:val="30"/>
        </w:rPr>
        <w:lastRenderedPageBreak/>
        <w:t xml:space="preserve">6 </w:t>
      </w:r>
      <w:r>
        <w:rPr>
          <w:rFonts w:cs="Times New Roman" w:hint="eastAsia"/>
          <w:b/>
          <w:bCs/>
          <w:kern w:val="44"/>
          <w:sz w:val="30"/>
          <w:szCs w:val="30"/>
        </w:rPr>
        <w:t>材料进场</w:t>
      </w:r>
      <w:bookmarkEnd w:id="59"/>
      <w:bookmarkEnd w:id="60"/>
      <w:bookmarkEnd w:id="61"/>
    </w:p>
    <w:p w14:paraId="6AEB6507"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62" w:name="_Toc149140078"/>
      <w:bookmarkStart w:id="63" w:name="_Toc149135996"/>
      <w:bookmarkStart w:id="64" w:name="_Toc149139722"/>
      <w:r>
        <w:rPr>
          <w:rFonts w:ascii="黑体" w:eastAsia="黑体" w:hAnsi="黑体" w:cs="Times New Roman"/>
          <w:b/>
          <w:bCs/>
          <w:kern w:val="44"/>
          <w:szCs w:val="24"/>
        </w:rPr>
        <w:t xml:space="preserve">6.1 </w:t>
      </w:r>
      <w:r>
        <w:rPr>
          <w:rFonts w:ascii="黑体" w:eastAsia="黑体" w:hAnsi="黑体" w:cs="Times New Roman" w:hint="eastAsia"/>
          <w:b/>
          <w:bCs/>
          <w:kern w:val="44"/>
          <w:szCs w:val="24"/>
        </w:rPr>
        <w:t>进场检验</w:t>
      </w:r>
      <w:bookmarkEnd w:id="62"/>
      <w:bookmarkEnd w:id="63"/>
      <w:bookmarkEnd w:id="64"/>
    </w:p>
    <w:p w14:paraId="638FBB45" w14:textId="77777777" w:rsidR="0019196F" w:rsidRDefault="00823E0C">
      <w:pPr>
        <w:ind w:firstLine="480"/>
      </w:pPr>
      <w:r>
        <w:rPr>
          <w:rFonts w:hint="eastAsia"/>
        </w:rPr>
        <w:t>桥梁湿接缝用超高性能混凝土对工程质量乃至设备或结构的正常运行，有着直接的重要影响，使用前应对进场的材料进行复验，其中材料性能应委托给经国家计量认证和实验室认可的检验单位检验。</w:t>
      </w:r>
    </w:p>
    <w:p w14:paraId="1C103E7B"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65" w:name="_Toc149140079"/>
      <w:bookmarkStart w:id="66" w:name="_Toc149135997"/>
      <w:bookmarkStart w:id="67" w:name="_Toc149139723"/>
      <w:r>
        <w:rPr>
          <w:rFonts w:ascii="黑体" w:eastAsia="黑体" w:hAnsi="黑体" w:cs="Times New Roman"/>
          <w:b/>
          <w:bCs/>
          <w:kern w:val="44"/>
          <w:szCs w:val="24"/>
        </w:rPr>
        <w:t xml:space="preserve">6.2 </w:t>
      </w:r>
      <w:r>
        <w:rPr>
          <w:rFonts w:ascii="黑体" w:eastAsia="黑体" w:hAnsi="黑体" w:cs="Times New Roman" w:hint="eastAsia"/>
          <w:b/>
          <w:bCs/>
          <w:kern w:val="44"/>
          <w:szCs w:val="24"/>
        </w:rPr>
        <w:t>性能检验与取样</w:t>
      </w:r>
      <w:bookmarkEnd w:id="65"/>
      <w:bookmarkEnd w:id="66"/>
      <w:bookmarkEnd w:id="67"/>
    </w:p>
    <w:p w14:paraId="3639A430" w14:textId="77777777" w:rsidR="0019196F" w:rsidRDefault="00823E0C">
      <w:pPr>
        <w:ind w:firstLineChars="0" w:firstLine="0"/>
      </w:pPr>
      <w:r>
        <w:rPr>
          <w:rFonts w:hint="eastAsia"/>
        </w:rPr>
        <w:t>6</w:t>
      </w:r>
      <w:r>
        <w:t>.2.1</w:t>
      </w:r>
      <w:r>
        <w:rPr>
          <w:rFonts w:hint="eastAsia"/>
        </w:rPr>
        <w:t>、</w:t>
      </w:r>
      <w:r>
        <w:t xml:space="preserve">6.2.2 </w:t>
      </w:r>
      <w:r>
        <w:rPr>
          <w:rFonts w:hint="eastAsia"/>
        </w:rPr>
        <w:t>规定了预混料的检验批次，取样方法及取样数量。</w:t>
      </w:r>
    </w:p>
    <w:p w14:paraId="5C5CA56B" w14:textId="77777777" w:rsidR="0019196F" w:rsidRDefault="00823E0C">
      <w:pPr>
        <w:ind w:firstLineChars="0" w:firstLine="0"/>
      </w:pPr>
      <w:r>
        <w:rPr>
          <w:rFonts w:hint="eastAsia"/>
        </w:rPr>
        <w:t>6</w:t>
      </w:r>
      <w:r>
        <w:t xml:space="preserve">.2.3 </w:t>
      </w:r>
      <w:r>
        <w:rPr>
          <w:rFonts w:hint="eastAsia"/>
        </w:rPr>
        <w:t>密封保存的备份试样可以确保在争议或纠纷出现时，进行独立的检验，以确定预混料质量是否符合规定的标准。</w:t>
      </w:r>
    </w:p>
    <w:p w14:paraId="6942EDDC"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68" w:name="_Toc149139724"/>
      <w:bookmarkStart w:id="69" w:name="_Toc149140080"/>
      <w:bookmarkStart w:id="70" w:name="_Toc149135998"/>
      <w:r>
        <w:rPr>
          <w:rFonts w:ascii="黑体" w:eastAsia="黑体" w:hAnsi="黑体" w:cs="Times New Roman"/>
          <w:b/>
          <w:bCs/>
          <w:kern w:val="44"/>
          <w:szCs w:val="24"/>
        </w:rPr>
        <w:t xml:space="preserve">6.3 </w:t>
      </w:r>
      <w:r>
        <w:rPr>
          <w:rFonts w:ascii="黑体" w:eastAsia="黑体" w:hAnsi="黑体" w:cs="Times New Roman" w:hint="eastAsia"/>
          <w:b/>
          <w:bCs/>
          <w:kern w:val="44"/>
          <w:szCs w:val="24"/>
        </w:rPr>
        <w:t>材料性能检验项目与判定</w:t>
      </w:r>
      <w:bookmarkEnd w:id="68"/>
      <w:bookmarkEnd w:id="69"/>
      <w:bookmarkEnd w:id="70"/>
    </w:p>
    <w:p w14:paraId="47ABF1A7" w14:textId="77777777" w:rsidR="0019196F" w:rsidRDefault="00823E0C">
      <w:pPr>
        <w:ind w:firstLineChars="0" w:firstLine="0"/>
      </w:pPr>
      <w:r>
        <w:rPr>
          <w:rFonts w:hint="eastAsia"/>
        </w:rPr>
        <w:t>6</w:t>
      </w:r>
      <w:r>
        <w:t>.3.1</w:t>
      </w:r>
      <w:r>
        <w:rPr>
          <w:rFonts w:hint="eastAsia"/>
        </w:rPr>
        <w:t>、</w:t>
      </w:r>
      <w:r>
        <w:t>6.3.2</w:t>
      </w:r>
      <w:r>
        <w:rPr>
          <w:rFonts w:hint="eastAsia"/>
        </w:rPr>
        <w:t xml:space="preserve"> </w:t>
      </w:r>
      <w:r>
        <w:rPr>
          <w:rFonts w:hint="eastAsia"/>
        </w:rPr>
        <w:t>规定了桥梁湿接缝用超高性能混凝土进场检验项目和检验试验方法。</w:t>
      </w:r>
    </w:p>
    <w:p w14:paraId="2A62809E" w14:textId="77777777" w:rsidR="0019196F" w:rsidRDefault="00823E0C">
      <w:pPr>
        <w:ind w:firstLineChars="0" w:firstLine="0"/>
      </w:pPr>
      <w:r>
        <w:rPr>
          <w:rFonts w:hint="eastAsia"/>
        </w:rPr>
        <w:t>6</w:t>
      </w:r>
      <w:r>
        <w:t xml:space="preserve">.3.2 </w:t>
      </w:r>
      <w:r>
        <w:rPr>
          <w:rFonts w:hint="eastAsia"/>
        </w:rPr>
        <w:t>规定确保了桥梁湿接缝用超高性能混凝土预混料的质量控制，以满足施工的要求和相关标准。复验基质提供了在初次检验出现问题时进行进一步验证和确认的方式，确保最终使用的材料质量符合要求。</w:t>
      </w:r>
    </w:p>
    <w:p w14:paraId="1FECE4EC" w14:textId="77777777" w:rsidR="0019196F" w:rsidRDefault="00823E0C">
      <w:pPr>
        <w:keepNext/>
        <w:keepLines/>
        <w:tabs>
          <w:tab w:val="left" w:pos="3165"/>
          <w:tab w:val="center" w:pos="4153"/>
        </w:tabs>
        <w:spacing w:beforeLines="50" w:before="156"/>
        <w:ind w:firstLineChars="0" w:firstLine="0"/>
        <w:jc w:val="center"/>
        <w:outlineLvl w:val="1"/>
        <w:rPr>
          <w:rFonts w:ascii="黑体" w:eastAsia="黑体" w:hAnsi="黑体" w:cs="Times New Roman"/>
          <w:b/>
          <w:bCs/>
          <w:kern w:val="44"/>
          <w:szCs w:val="24"/>
        </w:rPr>
      </w:pPr>
      <w:bookmarkStart w:id="71" w:name="_Toc149139725"/>
      <w:bookmarkStart w:id="72" w:name="_Toc149135999"/>
      <w:bookmarkStart w:id="73" w:name="_Toc149140081"/>
      <w:r>
        <w:rPr>
          <w:rFonts w:ascii="黑体" w:eastAsia="黑体" w:hAnsi="黑体" w:cs="Times New Roman"/>
          <w:b/>
          <w:bCs/>
          <w:kern w:val="44"/>
          <w:szCs w:val="24"/>
        </w:rPr>
        <w:t xml:space="preserve">6.4 </w:t>
      </w:r>
      <w:r>
        <w:rPr>
          <w:rFonts w:ascii="黑体" w:eastAsia="黑体" w:hAnsi="黑体" w:cs="Times New Roman" w:hint="eastAsia"/>
          <w:b/>
          <w:bCs/>
          <w:kern w:val="44"/>
          <w:szCs w:val="24"/>
        </w:rPr>
        <w:t>材料储存</w:t>
      </w:r>
      <w:bookmarkEnd w:id="71"/>
      <w:bookmarkEnd w:id="72"/>
      <w:bookmarkEnd w:id="73"/>
    </w:p>
    <w:p w14:paraId="5E16FC10" w14:textId="77777777" w:rsidR="0019196F" w:rsidRDefault="00823E0C" w:rsidP="00745A41">
      <w:pPr>
        <w:ind w:firstLineChars="0" w:firstLine="0"/>
      </w:pPr>
      <w:r>
        <w:rPr>
          <w:rFonts w:hint="eastAsia"/>
        </w:rPr>
        <w:t>本条规定了桥梁湿接缝用超高性能混凝土预混料的储存方式。</w:t>
      </w:r>
    </w:p>
    <w:p w14:paraId="32D0D2D9" w14:textId="77777777" w:rsidR="0019196F" w:rsidRDefault="0019196F">
      <w:pPr>
        <w:ind w:firstLine="480"/>
      </w:pPr>
    </w:p>
    <w:p w14:paraId="10358AEE" w14:textId="77777777" w:rsidR="0019196F" w:rsidRDefault="0019196F">
      <w:pPr>
        <w:ind w:firstLineChars="83" w:firstLine="199"/>
        <w:sectPr w:rsidR="0019196F">
          <w:pgSz w:w="11906" w:h="16838"/>
          <w:pgMar w:top="1440" w:right="1800" w:bottom="1440" w:left="1800" w:header="851" w:footer="992" w:gutter="0"/>
          <w:cols w:space="425"/>
          <w:docGrid w:type="lines" w:linePitch="312"/>
        </w:sectPr>
      </w:pPr>
    </w:p>
    <w:p w14:paraId="711F737F" w14:textId="77777777" w:rsidR="0019196F" w:rsidRDefault="00823E0C">
      <w:pPr>
        <w:keepNext/>
        <w:keepLines/>
        <w:tabs>
          <w:tab w:val="left" w:pos="3165"/>
          <w:tab w:val="center" w:pos="4153"/>
        </w:tabs>
        <w:spacing w:beforeLines="50" w:before="156"/>
        <w:ind w:firstLine="602"/>
        <w:jc w:val="center"/>
        <w:outlineLvl w:val="0"/>
        <w:rPr>
          <w:rFonts w:cs="Times New Roman"/>
          <w:b/>
          <w:bCs/>
          <w:kern w:val="44"/>
          <w:sz w:val="30"/>
          <w:szCs w:val="30"/>
        </w:rPr>
      </w:pPr>
      <w:bookmarkStart w:id="74" w:name="_Toc149139726"/>
      <w:bookmarkStart w:id="75" w:name="_Toc149140082"/>
      <w:bookmarkStart w:id="76" w:name="_Toc149136000"/>
      <w:r>
        <w:rPr>
          <w:rFonts w:cs="Times New Roman"/>
          <w:b/>
          <w:bCs/>
          <w:kern w:val="44"/>
          <w:sz w:val="30"/>
          <w:szCs w:val="30"/>
        </w:rPr>
        <w:lastRenderedPageBreak/>
        <w:t xml:space="preserve">7 </w:t>
      </w:r>
      <w:r>
        <w:rPr>
          <w:rFonts w:cs="Times New Roman" w:hint="eastAsia"/>
          <w:b/>
          <w:bCs/>
          <w:kern w:val="44"/>
          <w:sz w:val="30"/>
          <w:szCs w:val="30"/>
        </w:rPr>
        <w:t>施工</w:t>
      </w:r>
      <w:bookmarkEnd w:id="74"/>
      <w:bookmarkEnd w:id="75"/>
      <w:bookmarkEnd w:id="76"/>
    </w:p>
    <w:p w14:paraId="5E9EC153" w14:textId="77777777" w:rsidR="0019196F" w:rsidRDefault="00823E0C">
      <w:pPr>
        <w:keepNext/>
        <w:keepLines/>
        <w:tabs>
          <w:tab w:val="left" w:pos="3165"/>
          <w:tab w:val="center" w:pos="4153"/>
        </w:tabs>
        <w:spacing w:beforeLines="50" w:before="156"/>
        <w:ind w:firstLine="482"/>
        <w:jc w:val="center"/>
        <w:outlineLvl w:val="1"/>
        <w:rPr>
          <w:rFonts w:ascii="黑体" w:eastAsia="黑体" w:hAnsi="黑体" w:cs="Times New Roman"/>
          <w:b/>
          <w:bCs/>
          <w:kern w:val="44"/>
          <w:szCs w:val="24"/>
        </w:rPr>
      </w:pPr>
      <w:bookmarkStart w:id="77" w:name="_Toc149139727"/>
      <w:bookmarkStart w:id="78" w:name="_Toc149136001"/>
      <w:bookmarkStart w:id="79" w:name="_Toc149140083"/>
      <w:r>
        <w:rPr>
          <w:rFonts w:ascii="黑体" w:eastAsia="黑体" w:hAnsi="黑体" w:cs="Times New Roman"/>
          <w:b/>
          <w:bCs/>
          <w:kern w:val="44"/>
          <w:szCs w:val="24"/>
        </w:rPr>
        <w:t xml:space="preserve">7.1 </w:t>
      </w:r>
      <w:r>
        <w:rPr>
          <w:rFonts w:ascii="黑体" w:eastAsia="黑体" w:hAnsi="黑体" w:cs="Times New Roman" w:hint="eastAsia"/>
          <w:b/>
          <w:bCs/>
          <w:kern w:val="44"/>
          <w:szCs w:val="24"/>
        </w:rPr>
        <w:t>施工准备</w:t>
      </w:r>
      <w:bookmarkEnd w:id="77"/>
      <w:bookmarkEnd w:id="78"/>
      <w:bookmarkEnd w:id="79"/>
    </w:p>
    <w:p w14:paraId="0B6B8677" w14:textId="77777777" w:rsidR="0019196F" w:rsidRDefault="00823E0C">
      <w:pPr>
        <w:ind w:firstLineChars="0" w:firstLine="0"/>
      </w:pPr>
      <w:r>
        <w:rPr>
          <w:rFonts w:hint="eastAsia"/>
        </w:rPr>
        <w:t>7</w:t>
      </w:r>
      <w:r>
        <w:t xml:space="preserve">.1.3 </w:t>
      </w:r>
      <w:r>
        <w:rPr>
          <w:rFonts w:hint="eastAsia"/>
        </w:rPr>
        <w:t>湿接缝施工通常要求施工区无积水，清除湿接缝部位的积水，确保施工区域干燥，保证超高性能混凝土的质量和粘结力。</w:t>
      </w:r>
    </w:p>
    <w:p w14:paraId="371239A1" w14:textId="77777777" w:rsidR="0019196F" w:rsidRDefault="00823E0C">
      <w:pPr>
        <w:keepNext/>
        <w:keepLines/>
        <w:tabs>
          <w:tab w:val="left" w:pos="3165"/>
          <w:tab w:val="center" w:pos="4153"/>
        </w:tabs>
        <w:spacing w:beforeLines="50" w:before="156"/>
        <w:ind w:firstLine="482"/>
        <w:jc w:val="center"/>
        <w:outlineLvl w:val="1"/>
        <w:rPr>
          <w:rFonts w:ascii="黑体" w:eastAsia="黑体" w:hAnsi="黑体" w:cs="Times New Roman"/>
          <w:b/>
          <w:bCs/>
          <w:kern w:val="44"/>
          <w:szCs w:val="24"/>
        </w:rPr>
      </w:pPr>
      <w:bookmarkStart w:id="80" w:name="_Toc149136002"/>
      <w:bookmarkStart w:id="81" w:name="_Toc149139728"/>
      <w:bookmarkStart w:id="82" w:name="_Toc149140084"/>
      <w:r>
        <w:rPr>
          <w:rFonts w:ascii="黑体" w:eastAsia="黑体" w:hAnsi="黑体" w:cs="Times New Roman"/>
          <w:b/>
          <w:bCs/>
          <w:kern w:val="44"/>
          <w:szCs w:val="24"/>
        </w:rPr>
        <w:t xml:space="preserve">7.2 </w:t>
      </w:r>
      <w:r>
        <w:rPr>
          <w:rFonts w:ascii="黑体" w:eastAsia="黑体" w:hAnsi="黑体" w:cs="Times New Roman" w:hint="eastAsia"/>
          <w:b/>
          <w:bCs/>
          <w:kern w:val="44"/>
          <w:szCs w:val="24"/>
        </w:rPr>
        <w:t>拌合</w:t>
      </w:r>
      <w:bookmarkEnd w:id="80"/>
      <w:bookmarkEnd w:id="81"/>
      <w:bookmarkEnd w:id="82"/>
    </w:p>
    <w:p w14:paraId="5139AA62" w14:textId="77777777" w:rsidR="0019196F" w:rsidRDefault="00823E0C">
      <w:pPr>
        <w:ind w:firstLineChars="0" w:firstLine="0"/>
      </w:pPr>
      <w:r>
        <w:rPr>
          <w:rFonts w:hint="eastAsia"/>
        </w:rPr>
        <w:t>7</w:t>
      </w:r>
      <w:r>
        <w:t xml:space="preserve">.2.1 </w:t>
      </w:r>
      <w:r>
        <w:rPr>
          <w:rFonts w:hint="eastAsia"/>
        </w:rPr>
        <w:t>应尽量缩短拌合料的运输锯料，缩短料出搅拌机到灌入湿接缝的时间。</w:t>
      </w:r>
    </w:p>
    <w:p w14:paraId="2C4A43B9" w14:textId="77777777" w:rsidR="0019196F" w:rsidRDefault="00823E0C">
      <w:pPr>
        <w:ind w:firstLineChars="0" w:firstLine="0"/>
      </w:pPr>
      <w:r>
        <w:rPr>
          <w:rFonts w:hint="eastAsia"/>
        </w:rPr>
        <w:t>7</w:t>
      </w:r>
      <w:r>
        <w:t xml:space="preserve">.2.4 </w:t>
      </w:r>
      <w:r>
        <w:rPr>
          <w:rFonts w:hint="eastAsia"/>
        </w:rPr>
        <w:t>应将预混料进行充分搅拌，并观察纤维的分散情况，确保纤维分布均匀，以保证超高性能混凝土的性能。</w:t>
      </w:r>
    </w:p>
    <w:p w14:paraId="3814ED0B" w14:textId="391058B2" w:rsidR="0019196F" w:rsidRDefault="00823E0C">
      <w:pPr>
        <w:keepNext/>
        <w:keepLines/>
        <w:tabs>
          <w:tab w:val="left" w:pos="3165"/>
          <w:tab w:val="center" w:pos="4153"/>
        </w:tabs>
        <w:spacing w:beforeLines="50" w:before="156"/>
        <w:ind w:firstLine="482"/>
        <w:jc w:val="center"/>
        <w:outlineLvl w:val="1"/>
        <w:rPr>
          <w:rFonts w:ascii="黑体" w:eastAsia="黑体" w:hAnsi="黑体" w:cs="Times New Roman"/>
          <w:b/>
          <w:bCs/>
          <w:kern w:val="44"/>
          <w:szCs w:val="24"/>
        </w:rPr>
      </w:pPr>
      <w:bookmarkStart w:id="83" w:name="_Toc149140085"/>
      <w:bookmarkStart w:id="84" w:name="_Toc149139729"/>
      <w:bookmarkStart w:id="85" w:name="_Toc149136003"/>
      <w:r>
        <w:rPr>
          <w:rFonts w:ascii="黑体" w:eastAsia="黑体" w:hAnsi="黑体" w:cs="Times New Roman"/>
          <w:b/>
          <w:bCs/>
          <w:kern w:val="44"/>
          <w:szCs w:val="24"/>
        </w:rPr>
        <w:t xml:space="preserve">7.3 </w:t>
      </w:r>
      <w:r>
        <w:rPr>
          <w:rFonts w:ascii="黑体" w:eastAsia="黑体" w:hAnsi="黑体" w:cs="Times New Roman" w:hint="eastAsia"/>
          <w:b/>
          <w:bCs/>
          <w:kern w:val="44"/>
          <w:szCs w:val="24"/>
        </w:rPr>
        <w:t>浇筑与养护</w:t>
      </w:r>
      <w:bookmarkEnd w:id="83"/>
      <w:bookmarkEnd w:id="84"/>
      <w:bookmarkEnd w:id="85"/>
    </w:p>
    <w:p w14:paraId="15D69ADC" w14:textId="77777777" w:rsidR="0019196F" w:rsidRDefault="00823E0C">
      <w:pPr>
        <w:ind w:firstLineChars="0" w:firstLine="0"/>
      </w:pPr>
      <w:r>
        <w:rPr>
          <w:rFonts w:hint="eastAsia"/>
        </w:rPr>
        <w:t>7</w:t>
      </w:r>
      <w:r>
        <w:t xml:space="preserve">.3.2 </w:t>
      </w:r>
      <w:r>
        <w:rPr>
          <w:rFonts w:hint="eastAsia"/>
        </w:rPr>
        <w:t xml:space="preserve"> </w:t>
      </w:r>
      <w:r>
        <w:rPr>
          <w:rFonts w:hint="eastAsia"/>
        </w:rPr>
        <w:t>在混凝土浇筑过程中，应不断观察超高性能混凝土拌合物的流动性。如果发现流动性不足，不得直接加水。相反，应采用适当的方式，如添加外加剂或增加搅拌时间，以调整混凝土的流动性，以满足施工要求。</w:t>
      </w:r>
    </w:p>
    <w:p w14:paraId="64FFB7EC" w14:textId="77777777" w:rsidR="0019196F" w:rsidRDefault="00823E0C">
      <w:pPr>
        <w:ind w:firstLineChars="0" w:firstLine="0"/>
      </w:pPr>
      <w:r>
        <w:rPr>
          <w:rFonts w:hint="eastAsia"/>
        </w:rPr>
        <w:t>7</w:t>
      </w:r>
      <w:r>
        <w:t xml:space="preserve">.3.3  </w:t>
      </w:r>
      <w:r>
        <w:rPr>
          <w:rFonts w:hint="eastAsia"/>
        </w:rPr>
        <w:t>为确保浇筑层间的粘结和一体性，在二次浇筑前，需用钢筋等工具将前次浇筑的超高性能混凝土结皮表面破坏。</w:t>
      </w:r>
    </w:p>
    <w:p w14:paraId="413FB5F2" w14:textId="77777777" w:rsidR="0019196F" w:rsidRDefault="00823E0C">
      <w:pPr>
        <w:ind w:firstLineChars="0" w:firstLine="0"/>
        <w:rPr>
          <w:rFonts w:ascii="黑体" w:eastAsia="黑体" w:hAnsi="黑体"/>
          <w:szCs w:val="24"/>
        </w:rPr>
        <w:sectPr w:rsidR="0019196F">
          <w:pgSz w:w="11906" w:h="16838"/>
          <w:pgMar w:top="1440" w:right="1800" w:bottom="1440" w:left="1800" w:header="851" w:footer="992" w:gutter="0"/>
          <w:cols w:space="425"/>
          <w:docGrid w:type="lines" w:linePitch="312"/>
        </w:sectPr>
      </w:pPr>
      <w:r>
        <w:t>7.3.4</w:t>
      </w:r>
      <w:r>
        <w:rPr>
          <w:rFonts w:hint="eastAsia"/>
        </w:rPr>
        <w:t>、</w:t>
      </w:r>
      <w:r>
        <w:t xml:space="preserve">7.3.5 </w:t>
      </w:r>
      <w:r>
        <w:rPr>
          <w:rFonts w:hint="eastAsia"/>
        </w:rPr>
        <w:t>规定了超高性能混凝土的振捣工具和养护方式。</w:t>
      </w:r>
      <w:r>
        <w:t xml:space="preserve">  </w:t>
      </w:r>
    </w:p>
    <w:p w14:paraId="4433DD41" w14:textId="77777777" w:rsidR="0019196F" w:rsidRDefault="00823E0C">
      <w:pPr>
        <w:keepNext/>
        <w:keepLines/>
        <w:tabs>
          <w:tab w:val="left" w:pos="3165"/>
          <w:tab w:val="center" w:pos="4153"/>
        </w:tabs>
        <w:spacing w:beforeLines="50" w:before="156"/>
        <w:ind w:firstLineChars="0" w:firstLine="0"/>
        <w:jc w:val="center"/>
        <w:outlineLvl w:val="0"/>
        <w:rPr>
          <w:rFonts w:cs="Times New Roman"/>
          <w:b/>
          <w:bCs/>
          <w:kern w:val="44"/>
          <w:sz w:val="30"/>
          <w:szCs w:val="30"/>
        </w:rPr>
      </w:pPr>
      <w:bookmarkStart w:id="86" w:name="_Toc149136004"/>
      <w:bookmarkStart w:id="87" w:name="_Toc149140086"/>
      <w:bookmarkStart w:id="88" w:name="_Toc149139730"/>
      <w:r>
        <w:rPr>
          <w:rFonts w:cs="Times New Roman"/>
          <w:b/>
          <w:bCs/>
          <w:kern w:val="44"/>
          <w:sz w:val="30"/>
          <w:szCs w:val="30"/>
        </w:rPr>
        <w:lastRenderedPageBreak/>
        <w:t xml:space="preserve">8 </w:t>
      </w:r>
      <w:r>
        <w:rPr>
          <w:rFonts w:cs="Times New Roman" w:hint="eastAsia"/>
          <w:b/>
          <w:bCs/>
          <w:kern w:val="44"/>
          <w:sz w:val="30"/>
          <w:szCs w:val="30"/>
        </w:rPr>
        <w:t>质量检验</w:t>
      </w:r>
      <w:bookmarkEnd w:id="86"/>
      <w:bookmarkEnd w:id="87"/>
      <w:bookmarkEnd w:id="88"/>
    </w:p>
    <w:p w14:paraId="14BBE660" w14:textId="77777777" w:rsidR="0019196F" w:rsidRDefault="00823E0C">
      <w:pPr>
        <w:ind w:firstLineChars="0" w:firstLine="0"/>
      </w:pPr>
      <w:r>
        <w:rPr>
          <w:rFonts w:hint="eastAsia"/>
        </w:rPr>
        <w:t>8</w:t>
      </w:r>
      <w:r>
        <w:t xml:space="preserve">.0.1 </w:t>
      </w:r>
      <w:r>
        <w:rPr>
          <w:rFonts w:hint="eastAsia"/>
        </w:rPr>
        <w:t>规定了桥梁湿接缝用超高性能混凝土取样方式、检测方法和检验原则。</w:t>
      </w:r>
    </w:p>
    <w:p w14:paraId="0781A999" w14:textId="77777777" w:rsidR="0019196F" w:rsidRDefault="00823E0C">
      <w:pPr>
        <w:ind w:firstLineChars="0" w:firstLine="0"/>
      </w:pPr>
      <w:r>
        <w:rPr>
          <w:rFonts w:hint="eastAsia"/>
        </w:rPr>
        <w:t>8</w:t>
      </w:r>
      <w:r>
        <w:t xml:space="preserve">.0.2 </w:t>
      </w:r>
      <w:r>
        <w:rPr>
          <w:rFonts w:hint="eastAsia"/>
        </w:rPr>
        <w:t>规定了桥梁湿接缝用超高性能混凝土的质量验收文件。</w:t>
      </w:r>
    </w:p>
    <w:sectPr w:rsidR="00191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1919" w14:textId="77777777" w:rsidR="00372D41" w:rsidRDefault="00372D41">
      <w:pPr>
        <w:spacing w:line="240" w:lineRule="auto"/>
        <w:ind w:firstLine="480"/>
      </w:pPr>
      <w:r>
        <w:separator/>
      </w:r>
    </w:p>
  </w:endnote>
  <w:endnote w:type="continuationSeparator" w:id="0">
    <w:p w14:paraId="09B2BCA8" w14:textId="77777777" w:rsidR="00372D41" w:rsidRDefault="00372D4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26C" w14:textId="77777777" w:rsidR="0019196F" w:rsidRDefault="00823E0C">
    <w:pPr>
      <w:pStyle w:val="a6"/>
      <w:ind w:firstLineChars="0" w:firstLine="0"/>
      <w:jc w:val="right"/>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7A9B" w14:textId="77777777" w:rsidR="0019196F" w:rsidRDefault="00823E0C">
    <w:pPr>
      <w:pStyle w:val="a6"/>
      <w:ind w:firstLineChars="0" w:firstLine="0"/>
      <w:jc w:val="right"/>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2B20" w14:textId="77777777" w:rsidR="0019196F" w:rsidRDefault="0019196F">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E91C" w14:textId="77777777" w:rsidR="0019196F" w:rsidRDefault="00823E0C">
    <w:pPr>
      <w:pStyle w:val="a6"/>
      <w:ind w:firstLineChars="0" w:firstLine="0"/>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184B" w14:textId="77777777" w:rsidR="00372D41" w:rsidRDefault="00372D41">
      <w:pPr>
        <w:ind w:firstLine="480"/>
      </w:pPr>
      <w:r>
        <w:separator/>
      </w:r>
    </w:p>
  </w:footnote>
  <w:footnote w:type="continuationSeparator" w:id="0">
    <w:p w14:paraId="1DFB3AF1" w14:textId="77777777" w:rsidR="00372D41" w:rsidRDefault="00372D4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7A" w14:textId="77777777" w:rsidR="0019196F" w:rsidRDefault="0019196F">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1A7" w14:textId="77777777" w:rsidR="0019196F" w:rsidRDefault="0019196F">
    <w:pPr>
      <w:pStyle w:val="a8"/>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D74D" w14:textId="77777777" w:rsidR="0019196F" w:rsidRDefault="0019196F">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mMmQ2NmMwZDY4NGU5MzYzYWI1MDJmZGM4MDA1YTYifQ=="/>
  </w:docVars>
  <w:rsids>
    <w:rsidRoot w:val="00AD4728"/>
    <w:rsid w:val="00007F2D"/>
    <w:rsid w:val="00010020"/>
    <w:rsid w:val="000166CF"/>
    <w:rsid w:val="00017919"/>
    <w:rsid w:val="0002538F"/>
    <w:rsid w:val="00025D7C"/>
    <w:rsid w:val="00034FF2"/>
    <w:rsid w:val="0003705F"/>
    <w:rsid w:val="0004385A"/>
    <w:rsid w:val="000444C7"/>
    <w:rsid w:val="00055C76"/>
    <w:rsid w:val="00056218"/>
    <w:rsid w:val="00057FD8"/>
    <w:rsid w:val="000675BF"/>
    <w:rsid w:val="0007356F"/>
    <w:rsid w:val="00087F08"/>
    <w:rsid w:val="00091246"/>
    <w:rsid w:val="0009497D"/>
    <w:rsid w:val="000A4FC0"/>
    <w:rsid w:val="000B3115"/>
    <w:rsid w:val="000C25B4"/>
    <w:rsid w:val="000C46C2"/>
    <w:rsid w:val="000C7E1C"/>
    <w:rsid w:val="000E048A"/>
    <w:rsid w:val="000E7358"/>
    <w:rsid w:val="000F53B0"/>
    <w:rsid w:val="000F7438"/>
    <w:rsid w:val="001001A6"/>
    <w:rsid w:val="0011443C"/>
    <w:rsid w:val="00131D75"/>
    <w:rsid w:val="00140EEE"/>
    <w:rsid w:val="00147A8F"/>
    <w:rsid w:val="00166114"/>
    <w:rsid w:val="00170F4A"/>
    <w:rsid w:val="00174F30"/>
    <w:rsid w:val="00186D12"/>
    <w:rsid w:val="00187D23"/>
    <w:rsid w:val="0019196F"/>
    <w:rsid w:val="00197388"/>
    <w:rsid w:val="001A5B59"/>
    <w:rsid w:val="001A7DBC"/>
    <w:rsid w:val="001C516B"/>
    <w:rsid w:val="001F11CA"/>
    <w:rsid w:val="001F50AE"/>
    <w:rsid w:val="001F6254"/>
    <w:rsid w:val="001F6304"/>
    <w:rsid w:val="002045BC"/>
    <w:rsid w:val="00213582"/>
    <w:rsid w:val="00214D33"/>
    <w:rsid w:val="00216A70"/>
    <w:rsid w:val="00217BF1"/>
    <w:rsid w:val="00217D09"/>
    <w:rsid w:val="00226541"/>
    <w:rsid w:val="00243585"/>
    <w:rsid w:val="002441A1"/>
    <w:rsid w:val="00246F76"/>
    <w:rsid w:val="002619C6"/>
    <w:rsid w:val="002725C0"/>
    <w:rsid w:val="002817E7"/>
    <w:rsid w:val="002857A5"/>
    <w:rsid w:val="00291C68"/>
    <w:rsid w:val="00291FF0"/>
    <w:rsid w:val="002A67C1"/>
    <w:rsid w:val="002B0211"/>
    <w:rsid w:val="002B0A34"/>
    <w:rsid w:val="002B29A7"/>
    <w:rsid w:val="002B6519"/>
    <w:rsid w:val="002B6CB2"/>
    <w:rsid w:val="002B6F3D"/>
    <w:rsid w:val="002C5879"/>
    <w:rsid w:val="002D13D0"/>
    <w:rsid w:val="002D5088"/>
    <w:rsid w:val="002D6361"/>
    <w:rsid w:val="002E60BB"/>
    <w:rsid w:val="002E7766"/>
    <w:rsid w:val="002F138F"/>
    <w:rsid w:val="002F6C08"/>
    <w:rsid w:val="002F6FA8"/>
    <w:rsid w:val="002F7FA9"/>
    <w:rsid w:val="00310E45"/>
    <w:rsid w:val="00317C32"/>
    <w:rsid w:val="0032086F"/>
    <w:rsid w:val="003218E3"/>
    <w:rsid w:val="00325358"/>
    <w:rsid w:val="003362AD"/>
    <w:rsid w:val="00336C6F"/>
    <w:rsid w:val="0034556E"/>
    <w:rsid w:val="00345CDF"/>
    <w:rsid w:val="00352C30"/>
    <w:rsid w:val="0036498C"/>
    <w:rsid w:val="003650C1"/>
    <w:rsid w:val="00372D41"/>
    <w:rsid w:val="0037455A"/>
    <w:rsid w:val="00390451"/>
    <w:rsid w:val="00393338"/>
    <w:rsid w:val="00394334"/>
    <w:rsid w:val="00397CA1"/>
    <w:rsid w:val="003A06D9"/>
    <w:rsid w:val="003A6CB2"/>
    <w:rsid w:val="003B06BA"/>
    <w:rsid w:val="003D380D"/>
    <w:rsid w:val="003D72B4"/>
    <w:rsid w:val="003E0F88"/>
    <w:rsid w:val="003F1079"/>
    <w:rsid w:val="003F4B82"/>
    <w:rsid w:val="00404F10"/>
    <w:rsid w:val="00407083"/>
    <w:rsid w:val="004107C1"/>
    <w:rsid w:val="00410D29"/>
    <w:rsid w:val="0041269C"/>
    <w:rsid w:val="00422FB2"/>
    <w:rsid w:val="004277ED"/>
    <w:rsid w:val="00434456"/>
    <w:rsid w:val="00437098"/>
    <w:rsid w:val="004462F0"/>
    <w:rsid w:val="00451954"/>
    <w:rsid w:val="00461862"/>
    <w:rsid w:val="0047382A"/>
    <w:rsid w:val="0047454C"/>
    <w:rsid w:val="00476358"/>
    <w:rsid w:val="00483921"/>
    <w:rsid w:val="004906CF"/>
    <w:rsid w:val="00491E6C"/>
    <w:rsid w:val="004920D3"/>
    <w:rsid w:val="0049527F"/>
    <w:rsid w:val="004A5FB6"/>
    <w:rsid w:val="004B1446"/>
    <w:rsid w:val="004B7E4B"/>
    <w:rsid w:val="004C3442"/>
    <w:rsid w:val="004C4F6D"/>
    <w:rsid w:val="004C5915"/>
    <w:rsid w:val="004D20C8"/>
    <w:rsid w:val="004E38C5"/>
    <w:rsid w:val="004F27D6"/>
    <w:rsid w:val="004F40E7"/>
    <w:rsid w:val="00505C11"/>
    <w:rsid w:val="005063AC"/>
    <w:rsid w:val="00532C0B"/>
    <w:rsid w:val="00535804"/>
    <w:rsid w:val="005411ED"/>
    <w:rsid w:val="00546020"/>
    <w:rsid w:val="00547034"/>
    <w:rsid w:val="00565AE9"/>
    <w:rsid w:val="005735DC"/>
    <w:rsid w:val="00574517"/>
    <w:rsid w:val="00577126"/>
    <w:rsid w:val="00581F51"/>
    <w:rsid w:val="00591E4D"/>
    <w:rsid w:val="00594658"/>
    <w:rsid w:val="005955E3"/>
    <w:rsid w:val="005A20CA"/>
    <w:rsid w:val="005A3FAD"/>
    <w:rsid w:val="005A7C4E"/>
    <w:rsid w:val="005B13DB"/>
    <w:rsid w:val="005B3A3A"/>
    <w:rsid w:val="005C3195"/>
    <w:rsid w:val="005C586E"/>
    <w:rsid w:val="005C5973"/>
    <w:rsid w:val="005D015F"/>
    <w:rsid w:val="005E0E46"/>
    <w:rsid w:val="005E4659"/>
    <w:rsid w:val="005E5326"/>
    <w:rsid w:val="005E7DAC"/>
    <w:rsid w:val="005F3E9F"/>
    <w:rsid w:val="005F3FA3"/>
    <w:rsid w:val="005F6B94"/>
    <w:rsid w:val="0060692A"/>
    <w:rsid w:val="00611017"/>
    <w:rsid w:val="0062012E"/>
    <w:rsid w:val="0062428E"/>
    <w:rsid w:val="00625BD1"/>
    <w:rsid w:val="0062695E"/>
    <w:rsid w:val="0062764E"/>
    <w:rsid w:val="00630273"/>
    <w:rsid w:val="006326F4"/>
    <w:rsid w:val="00635BE3"/>
    <w:rsid w:val="00646C29"/>
    <w:rsid w:val="00656555"/>
    <w:rsid w:val="00656C52"/>
    <w:rsid w:val="00666B91"/>
    <w:rsid w:val="00675D8B"/>
    <w:rsid w:val="0069000A"/>
    <w:rsid w:val="006929AC"/>
    <w:rsid w:val="00696A0F"/>
    <w:rsid w:val="006976AC"/>
    <w:rsid w:val="006A093C"/>
    <w:rsid w:val="006B6180"/>
    <w:rsid w:val="006B6C2E"/>
    <w:rsid w:val="006B74A0"/>
    <w:rsid w:val="006C08A4"/>
    <w:rsid w:val="006C4255"/>
    <w:rsid w:val="006C42B5"/>
    <w:rsid w:val="006C7777"/>
    <w:rsid w:val="006D5FBB"/>
    <w:rsid w:val="006D6C26"/>
    <w:rsid w:val="006E1483"/>
    <w:rsid w:val="006E1EEB"/>
    <w:rsid w:val="006F0605"/>
    <w:rsid w:val="006F36B8"/>
    <w:rsid w:val="006F5257"/>
    <w:rsid w:val="00701646"/>
    <w:rsid w:val="00705848"/>
    <w:rsid w:val="00712F86"/>
    <w:rsid w:val="0073115D"/>
    <w:rsid w:val="00740798"/>
    <w:rsid w:val="00741F50"/>
    <w:rsid w:val="00745A41"/>
    <w:rsid w:val="00752E2A"/>
    <w:rsid w:val="00753877"/>
    <w:rsid w:val="007611DA"/>
    <w:rsid w:val="00761458"/>
    <w:rsid w:val="00776CF4"/>
    <w:rsid w:val="00781652"/>
    <w:rsid w:val="00795A40"/>
    <w:rsid w:val="007C1730"/>
    <w:rsid w:val="007C37BF"/>
    <w:rsid w:val="007C58A1"/>
    <w:rsid w:val="007D26F7"/>
    <w:rsid w:val="007D3F94"/>
    <w:rsid w:val="007E4A56"/>
    <w:rsid w:val="007F7DB4"/>
    <w:rsid w:val="00810E54"/>
    <w:rsid w:val="00823E0C"/>
    <w:rsid w:val="00823FEA"/>
    <w:rsid w:val="00833536"/>
    <w:rsid w:val="00837BD6"/>
    <w:rsid w:val="008663EC"/>
    <w:rsid w:val="00890B9C"/>
    <w:rsid w:val="008A0D96"/>
    <w:rsid w:val="008A1FF2"/>
    <w:rsid w:val="008A5549"/>
    <w:rsid w:val="008A6B37"/>
    <w:rsid w:val="008A74B3"/>
    <w:rsid w:val="008B1716"/>
    <w:rsid w:val="008E6217"/>
    <w:rsid w:val="008F3B88"/>
    <w:rsid w:val="008F6D15"/>
    <w:rsid w:val="009038ED"/>
    <w:rsid w:val="0092451B"/>
    <w:rsid w:val="00940AEA"/>
    <w:rsid w:val="00942BDF"/>
    <w:rsid w:val="00942E2F"/>
    <w:rsid w:val="00944E75"/>
    <w:rsid w:val="00964A04"/>
    <w:rsid w:val="00982619"/>
    <w:rsid w:val="00986E55"/>
    <w:rsid w:val="009943A3"/>
    <w:rsid w:val="009A2F8D"/>
    <w:rsid w:val="009B1443"/>
    <w:rsid w:val="009B633E"/>
    <w:rsid w:val="009C7AC6"/>
    <w:rsid w:val="009D2482"/>
    <w:rsid w:val="009D69B6"/>
    <w:rsid w:val="009E6D9A"/>
    <w:rsid w:val="009E7109"/>
    <w:rsid w:val="009F4DCC"/>
    <w:rsid w:val="00A13D66"/>
    <w:rsid w:val="00A21BD0"/>
    <w:rsid w:val="00A21C2A"/>
    <w:rsid w:val="00A33D3A"/>
    <w:rsid w:val="00A673F2"/>
    <w:rsid w:val="00A707F9"/>
    <w:rsid w:val="00A7184B"/>
    <w:rsid w:val="00A72BF5"/>
    <w:rsid w:val="00A775CA"/>
    <w:rsid w:val="00A80F28"/>
    <w:rsid w:val="00A81A74"/>
    <w:rsid w:val="00A82B2F"/>
    <w:rsid w:val="00A84721"/>
    <w:rsid w:val="00A90795"/>
    <w:rsid w:val="00AA565F"/>
    <w:rsid w:val="00AC7575"/>
    <w:rsid w:val="00AC7968"/>
    <w:rsid w:val="00AD4728"/>
    <w:rsid w:val="00B101E0"/>
    <w:rsid w:val="00B156D9"/>
    <w:rsid w:val="00B16F56"/>
    <w:rsid w:val="00B23EA7"/>
    <w:rsid w:val="00B26BC8"/>
    <w:rsid w:val="00B27EFE"/>
    <w:rsid w:val="00B406AC"/>
    <w:rsid w:val="00B41803"/>
    <w:rsid w:val="00B45D71"/>
    <w:rsid w:val="00B66937"/>
    <w:rsid w:val="00B670FD"/>
    <w:rsid w:val="00B7344D"/>
    <w:rsid w:val="00B75852"/>
    <w:rsid w:val="00B80493"/>
    <w:rsid w:val="00B84ED3"/>
    <w:rsid w:val="00B87A6B"/>
    <w:rsid w:val="00B93FA1"/>
    <w:rsid w:val="00BA1607"/>
    <w:rsid w:val="00BA5C02"/>
    <w:rsid w:val="00BA65CC"/>
    <w:rsid w:val="00BA740A"/>
    <w:rsid w:val="00BA7C5D"/>
    <w:rsid w:val="00BB583D"/>
    <w:rsid w:val="00BD6A4B"/>
    <w:rsid w:val="00BE382A"/>
    <w:rsid w:val="00BE414F"/>
    <w:rsid w:val="00BE54D3"/>
    <w:rsid w:val="00BF0381"/>
    <w:rsid w:val="00BF3EEC"/>
    <w:rsid w:val="00C00327"/>
    <w:rsid w:val="00C05B19"/>
    <w:rsid w:val="00C1135A"/>
    <w:rsid w:val="00C169CA"/>
    <w:rsid w:val="00C21929"/>
    <w:rsid w:val="00C2504F"/>
    <w:rsid w:val="00C26D17"/>
    <w:rsid w:val="00C32894"/>
    <w:rsid w:val="00C34EF4"/>
    <w:rsid w:val="00C4077F"/>
    <w:rsid w:val="00C41EBE"/>
    <w:rsid w:val="00C571B2"/>
    <w:rsid w:val="00C60BCB"/>
    <w:rsid w:val="00C638E7"/>
    <w:rsid w:val="00C6560D"/>
    <w:rsid w:val="00C72822"/>
    <w:rsid w:val="00C74EB2"/>
    <w:rsid w:val="00C84A6C"/>
    <w:rsid w:val="00C945FE"/>
    <w:rsid w:val="00C95F36"/>
    <w:rsid w:val="00CA090E"/>
    <w:rsid w:val="00CA1152"/>
    <w:rsid w:val="00CA1F8E"/>
    <w:rsid w:val="00CB048F"/>
    <w:rsid w:val="00CB1DB4"/>
    <w:rsid w:val="00CC26D8"/>
    <w:rsid w:val="00CC3217"/>
    <w:rsid w:val="00D101F1"/>
    <w:rsid w:val="00D11180"/>
    <w:rsid w:val="00D118A1"/>
    <w:rsid w:val="00D330CE"/>
    <w:rsid w:val="00D37DA5"/>
    <w:rsid w:val="00D40F1D"/>
    <w:rsid w:val="00D61783"/>
    <w:rsid w:val="00D634AA"/>
    <w:rsid w:val="00D67417"/>
    <w:rsid w:val="00D67D56"/>
    <w:rsid w:val="00D81DA0"/>
    <w:rsid w:val="00D82777"/>
    <w:rsid w:val="00D87A19"/>
    <w:rsid w:val="00D90771"/>
    <w:rsid w:val="00D91098"/>
    <w:rsid w:val="00DA4688"/>
    <w:rsid w:val="00DD333F"/>
    <w:rsid w:val="00DD6965"/>
    <w:rsid w:val="00DE4BF4"/>
    <w:rsid w:val="00E02976"/>
    <w:rsid w:val="00E06D6F"/>
    <w:rsid w:val="00E071B1"/>
    <w:rsid w:val="00E34666"/>
    <w:rsid w:val="00E42005"/>
    <w:rsid w:val="00E43612"/>
    <w:rsid w:val="00E44855"/>
    <w:rsid w:val="00E53ECD"/>
    <w:rsid w:val="00E54469"/>
    <w:rsid w:val="00E646BA"/>
    <w:rsid w:val="00E70D35"/>
    <w:rsid w:val="00E722B6"/>
    <w:rsid w:val="00E734B6"/>
    <w:rsid w:val="00E86B85"/>
    <w:rsid w:val="00E9342E"/>
    <w:rsid w:val="00E94D06"/>
    <w:rsid w:val="00EA7C04"/>
    <w:rsid w:val="00EC3770"/>
    <w:rsid w:val="00EC6997"/>
    <w:rsid w:val="00EC7778"/>
    <w:rsid w:val="00ED00E6"/>
    <w:rsid w:val="00ED2368"/>
    <w:rsid w:val="00EF275A"/>
    <w:rsid w:val="00F06BE9"/>
    <w:rsid w:val="00F126F3"/>
    <w:rsid w:val="00F1767D"/>
    <w:rsid w:val="00F215CC"/>
    <w:rsid w:val="00F25A89"/>
    <w:rsid w:val="00F367AD"/>
    <w:rsid w:val="00F40AB6"/>
    <w:rsid w:val="00F47CFF"/>
    <w:rsid w:val="00F5036D"/>
    <w:rsid w:val="00F5502C"/>
    <w:rsid w:val="00F55C12"/>
    <w:rsid w:val="00F601FE"/>
    <w:rsid w:val="00F73332"/>
    <w:rsid w:val="00F83CBF"/>
    <w:rsid w:val="00F91B25"/>
    <w:rsid w:val="00FA260F"/>
    <w:rsid w:val="00FA5D6C"/>
    <w:rsid w:val="00FA6251"/>
    <w:rsid w:val="00FB2293"/>
    <w:rsid w:val="00FB6491"/>
    <w:rsid w:val="00FB7D35"/>
    <w:rsid w:val="00FC1C0A"/>
    <w:rsid w:val="00FD0D27"/>
    <w:rsid w:val="00FD6928"/>
    <w:rsid w:val="00FD7273"/>
    <w:rsid w:val="00FE301F"/>
    <w:rsid w:val="00FF447E"/>
    <w:rsid w:val="05682B7B"/>
    <w:rsid w:val="07027CB2"/>
    <w:rsid w:val="07BA654B"/>
    <w:rsid w:val="0B310B66"/>
    <w:rsid w:val="0C7E4317"/>
    <w:rsid w:val="1D53083F"/>
    <w:rsid w:val="265721F1"/>
    <w:rsid w:val="267C538B"/>
    <w:rsid w:val="2ABD65D6"/>
    <w:rsid w:val="3BBF5492"/>
    <w:rsid w:val="3F967934"/>
    <w:rsid w:val="562543D5"/>
    <w:rsid w:val="59C3280B"/>
    <w:rsid w:val="62170B9E"/>
    <w:rsid w:val="634F35DD"/>
    <w:rsid w:val="64F04C6C"/>
    <w:rsid w:val="6D085CDD"/>
    <w:rsid w:val="79613B07"/>
    <w:rsid w:val="7D14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9FB40C"/>
  <w15:docId w15:val="{1E52EA8E-185B-4D30-BE9B-CE294F51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ind w:firstLine="480"/>
      <w:jc w:val="center"/>
    </w:pPr>
    <w:rPr>
      <w:rFonts w:cs="Times New Roman"/>
      <w:color w:val="000000" w:themeColor="text1"/>
      <w:kern w:val="44"/>
      <w:szCs w:val="24"/>
    </w:rPr>
  </w:style>
  <w:style w:type="paragraph" w:styleId="TOC2">
    <w:name w:val="toc 2"/>
    <w:basedOn w:val="a"/>
    <w:next w:val="a"/>
    <w:uiPriority w:val="39"/>
    <w:unhideWhenUsed/>
    <w:qFormat/>
    <w:pPr>
      <w:ind w:leftChars="200" w:left="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paragraph" w:styleId="ae">
    <w:name w:val="No Spacing"/>
    <w:basedOn w:val="a"/>
    <w:next w:val="a"/>
    <w:uiPriority w:val="1"/>
    <w:qFormat/>
    <w:rPr>
      <w:rFonts w:cs="Times New Roman"/>
    </w:rPr>
  </w:style>
  <w:style w:type="paragraph" w:customStyle="1" w:styleId="af">
    <w:name w:val="郑大一级标题"/>
    <w:basedOn w:val="1"/>
    <w:qFormat/>
    <w:pPr>
      <w:spacing w:before="480" w:after="360" w:line="400" w:lineRule="exact"/>
      <w:jc w:val="left"/>
    </w:pPr>
    <w:rPr>
      <w:rFonts w:eastAsia="黑体"/>
      <w:b w:val="0"/>
      <w:sz w:val="32"/>
    </w:rPr>
  </w:style>
  <w:style w:type="character" w:customStyle="1" w:styleId="10">
    <w:name w:val="标题 1 字符"/>
    <w:basedOn w:val="a0"/>
    <w:link w:val="1"/>
    <w:uiPriority w:val="9"/>
    <w:qFormat/>
    <w:rPr>
      <w:b/>
      <w:bCs/>
      <w:kern w:val="44"/>
      <w:sz w:val="44"/>
      <w:szCs w:val="44"/>
    </w:rPr>
  </w:style>
  <w:style w:type="paragraph" w:customStyle="1" w:styleId="af0">
    <w:name w:val="郑大正文"/>
    <w:basedOn w:val="a"/>
    <w:qFormat/>
    <w:pPr>
      <w:spacing w:line="400" w:lineRule="exact"/>
    </w:pPr>
  </w:style>
  <w:style w:type="paragraph" w:customStyle="1" w:styleId="af1">
    <w:name w:val="郑大四级标题"/>
    <w:basedOn w:val="a"/>
    <w:qFormat/>
    <w:pPr>
      <w:keepNext/>
      <w:keepLines/>
      <w:spacing w:before="240" w:after="120" w:line="400" w:lineRule="exact"/>
      <w:jc w:val="left"/>
      <w:outlineLvl w:val="0"/>
    </w:pPr>
    <w:rPr>
      <w:rFonts w:eastAsia="黑体"/>
      <w:bCs/>
      <w:kern w:val="44"/>
      <w:szCs w:val="44"/>
    </w:rPr>
  </w:style>
  <w:style w:type="paragraph" w:customStyle="1" w:styleId="af2">
    <w:name w:val="郑大三级标题"/>
    <w:basedOn w:val="a"/>
    <w:qFormat/>
    <w:pPr>
      <w:keepNext/>
      <w:keepLines/>
      <w:spacing w:before="240" w:after="120" w:line="400" w:lineRule="exact"/>
      <w:jc w:val="left"/>
      <w:outlineLvl w:val="0"/>
    </w:pPr>
    <w:rPr>
      <w:rFonts w:eastAsia="黑体"/>
      <w:bCs/>
      <w:kern w:val="44"/>
      <w:sz w:val="26"/>
      <w:szCs w:val="44"/>
    </w:rPr>
  </w:style>
  <w:style w:type="paragraph" w:customStyle="1" w:styleId="af3">
    <w:name w:val="郑大二级标题"/>
    <w:basedOn w:val="af"/>
    <w:qFormat/>
    <w:pPr>
      <w:spacing w:after="120"/>
    </w:pPr>
    <w:rPr>
      <w:sz w:val="28"/>
    </w:rPr>
  </w:style>
  <w:style w:type="paragraph" w:customStyle="1" w:styleId="af4">
    <w:name w:val="郑大表序表名"/>
    <w:basedOn w:val="a"/>
    <w:qFormat/>
    <w:pPr>
      <w:spacing w:before="120" w:after="120"/>
      <w:jc w:val="center"/>
    </w:pPr>
  </w:style>
  <w:style w:type="paragraph" w:customStyle="1" w:styleId="af5">
    <w:name w:val="郑大图序图名"/>
    <w:basedOn w:val="af0"/>
    <w:qFormat/>
    <w:pPr>
      <w:spacing w:before="120" w:after="240" w:line="240" w:lineRule="auto"/>
      <w:jc w:val="center"/>
    </w:pPr>
    <w:rPr>
      <w:sz w:val="21"/>
    </w:rPr>
  </w:style>
  <w:style w:type="paragraph" w:styleId="af6">
    <w:name w:val="List Paragraph"/>
    <w:basedOn w:val="a"/>
    <w:uiPriority w:val="34"/>
    <w:qFormat/>
    <w:pPr>
      <w:ind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段"/>
    <w:qFormat/>
    <w:pPr>
      <w:tabs>
        <w:tab w:val="center" w:pos="4201"/>
        <w:tab w:val="right" w:leader="dot" w:pos="9298"/>
      </w:tabs>
      <w:autoSpaceDE w:val="0"/>
      <w:autoSpaceDN w:val="0"/>
      <w:jc w:val="both"/>
    </w:pPr>
    <w:rPr>
      <w:rFonts w:ascii="宋体"/>
      <w:sz w:val="21"/>
    </w:rPr>
  </w:style>
  <w:style w:type="character" w:customStyle="1" w:styleId="a5">
    <w:name w:val="日期 字符"/>
    <w:basedOn w:val="a0"/>
    <w:link w:val="a4"/>
    <w:uiPriority w:val="99"/>
    <w:semiHidden/>
    <w:qFormat/>
    <w:rPr>
      <w:rFonts w:cstheme="minorBidi"/>
      <w:kern w:val="2"/>
      <w:sz w:val="24"/>
      <w:szCs w:val="22"/>
    </w:rPr>
  </w:style>
  <w:style w:type="character" w:customStyle="1" w:styleId="markedcontent">
    <w:name w:val="markedcontent"/>
    <w:basedOn w:val="a0"/>
    <w:qFormat/>
  </w:style>
  <w:style w:type="paragraph" w:customStyle="1" w:styleId="TOC10">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4FCAB1-E6FB-46F6-A72F-B88D2E6B07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大庆</dc:creator>
  <cp:lastModifiedBy>XQ ZHAO</cp:lastModifiedBy>
  <cp:revision>2</cp:revision>
  <cp:lastPrinted>2022-03-24T06:22:00Z</cp:lastPrinted>
  <dcterms:created xsi:type="dcterms:W3CDTF">2023-11-01T07:13:00Z</dcterms:created>
  <dcterms:modified xsi:type="dcterms:W3CDTF">2023-11-01T07:13:00Z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36B6DB43D2D84441B4884F441181736E_13</vt:lpwstr>
  </property>
</Properties>
</file>