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FF9FD" w14:textId="77777777" w:rsidR="00B81190" w:rsidRPr="00E15411" w:rsidRDefault="00B81190" w:rsidP="00B81190">
      <w:pPr>
        <w:spacing w:before="156"/>
        <w:rPr>
          <w:rFonts w:cs="Times New Roman"/>
          <w:b/>
          <w:bCs/>
          <w:sz w:val="28"/>
        </w:rPr>
      </w:pPr>
      <w:bookmarkStart w:id="0" w:name="_Hlk512244031"/>
      <w:r w:rsidRPr="00E15411">
        <w:rPr>
          <w:rFonts w:cs="Times New Roman"/>
          <w:noProof/>
        </w:rPr>
        <w:drawing>
          <wp:inline distT="0" distB="0" distL="0" distR="0" wp14:anchorId="6212D288" wp14:editId="072393B6">
            <wp:extent cx="1609200" cy="846000"/>
            <wp:effectExtent l="0" t="0" r="0" b="0"/>
            <wp:docPr id="2241" name="图片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9200" cy="846000"/>
                    </a:xfrm>
                    <a:prstGeom prst="rect">
                      <a:avLst/>
                    </a:prstGeom>
                  </pic:spPr>
                </pic:pic>
              </a:graphicData>
            </a:graphic>
          </wp:inline>
        </w:drawing>
      </w:r>
    </w:p>
    <w:p w14:paraId="2A861070" w14:textId="77777777" w:rsidR="00B81190" w:rsidRPr="00E15411" w:rsidRDefault="00B81190" w:rsidP="00B81190">
      <w:pPr>
        <w:spacing w:before="156"/>
        <w:jc w:val="right"/>
        <w:rPr>
          <w:rFonts w:cs="Times New Roman"/>
          <w:b/>
          <w:bCs/>
          <w:sz w:val="28"/>
        </w:rPr>
      </w:pPr>
      <w:r w:rsidRPr="00E15411">
        <w:rPr>
          <w:rFonts w:cs="Times New Roman"/>
          <w:b/>
          <w:bCs/>
          <w:sz w:val="28"/>
        </w:rPr>
        <w:t>T/CECS XXX</w:t>
      </w:r>
      <w:r w:rsidRPr="00E15411">
        <w:rPr>
          <w:rFonts w:eastAsia="黑体" w:cs="Times New Roman"/>
          <w:b/>
          <w:bCs/>
          <w:sz w:val="32"/>
        </w:rPr>
        <w:t>-</w:t>
      </w:r>
      <w:r w:rsidRPr="00E15411">
        <w:rPr>
          <w:rFonts w:cs="Times New Roman"/>
          <w:b/>
          <w:bCs/>
          <w:sz w:val="28"/>
        </w:rPr>
        <w:t>202X</w:t>
      </w:r>
    </w:p>
    <w:p w14:paraId="743174FF" w14:textId="77777777" w:rsidR="00B81190" w:rsidRPr="00E15411" w:rsidRDefault="00B81190" w:rsidP="00B81190">
      <w:pPr>
        <w:spacing w:before="156"/>
        <w:jc w:val="center"/>
        <w:rPr>
          <w:rFonts w:cs="Times New Roman"/>
          <w:b/>
          <w:bCs/>
          <w:sz w:val="28"/>
        </w:rPr>
      </w:pPr>
      <w:r w:rsidRPr="00E15411">
        <w:rPr>
          <w:rFonts w:cs="Times New Roman"/>
          <w:b/>
          <w:bCs/>
          <w:noProof/>
          <w:sz w:val="28"/>
        </w:rPr>
        <mc:AlternateContent>
          <mc:Choice Requires="wps">
            <w:drawing>
              <wp:anchor distT="0" distB="0" distL="114300" distR="114300" simplePos="0" relativeHeight="251670528" behindDoc="0" locked="0" layoutInCell="1" allowOverlap="1" wp14:anchorId="7AE65A98" wp14:editId="722E833C">
                <wp:simplePos x="0" y="0"/>
                <wp:positionH relativeFrom="column">
                  <wp:posOffset>72492</wp:posOffset>
                </wp:positionH>
                <wp:positionV relativeFrom="paragraph">
                  <wp:posOffset>129794</wp:posOffset>
                </wp:positionV>
                <wp:extent cx="5574182" cy="0"/>
                <wp:effectExtent l="0" t="0" r="26670" b="19050"/>
                <wp:wrapNone/>
                <wp:docPr id="2240" name="直接连接符 2240"/>
                <wp:cNvGraphicFramePr/>
                <a:graphic xmlns:a="http://schemas.openxmlformats.org/drawingml/2006/main">
                  <a:graphicData uri="http://schemas.microsoft.com/office/word/2010/wordprocessingShape">
                    <wps:wsp>
                      <wps:cNvCnPr/>
                      <wps:spPr>
                        <a:xfrm>
                          <a:off x="0" y="0"/>
                          <a:ext cx="5574182"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A80020" id="直接连接符 2240"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5.7pt,10.2pt" to="444.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" strokecolor="black [3213]" strokeweight="1.25pt">
                <v:stroke joinstyle="miter"/>
              </v:line>
            </w:pict>
          </mc:Fallback>
        </mc:AlternateContent>
      </w:r>
    </w:p>
    <w:p w14:paraId="28625273" w14:textId="77777777" w:rsidR="00B81190" w:rsidRPr="00E15411" w:rsidRDefault="00B81190" w:rsidP="00B81190">
      <w:pPr>
        <w:spacing w:before="156"/>
        <w:jc w:val="center"/>
        <w:rPr>
          <w:rFonts w:cs="Times New Roman"/>
          <w:b/>
          <w:bCs/>
          <w:sz w:val="32"/>
          <w:szCs w:val="30"/>
        </w:rPr>
      </w:pPr>
      <w:r w:rsidRPr="00E15411">
        <w:rPr>
          <w:rFonts w:cs="Times New Roman"/>
          <w:b/>
          <w:bCs/>
          <w:sz w:val="32"/>
          <w:szCs w:val="30"/>
        </w:rPr>
        <w:t>中国工程建设标准化协会标准</w:t>
      </w:r>
    </w:p>
    <w:p w14:paraId="5F01CA56" w14:textId="77777777" w:rsidR="00B81190" w:rsidRPr="00E15411" w:rsidRDefault="00B81190" w:rsidP="00B81190">
      <w:pPr>
        <w:spacing w:before="156"/>
        <w:jc w:val="center"/>
        <w:rPr>
          <w:rFonts w:cs="Times New Roman"/>
          <w:bCs/>
          <w:sz w:val="30"/>
          <w:szCs w:val="30"/>
        </w:rPr>
      </w:pPr>
    </w:p>
    <w:p w14:paraId="62BC26CC" w14:textId="77777777" w:rsidR="00B81190" w:rsidRPr="00E15411" w:rsidRDefault="00B81190" w:rsidP="00B81190">
      <w:pPr>
        <w:spacing w:before="156"/>
        <w:jc w:val="center"/>
        <w:rPr>
          <w:rFonts w:eastAsia="黑体" w:cs="Times New Roman"/>
          <w:bCs/>
          <w:sz w:val="48"/>
          <w:szCs w:val="44"/>
        </w:rPr>
      </w:pPr>
      <w:r w:rsidRPr="00E15411">
        <w:rPr>
          <w:rFonts w:eastAsia="黑体" w:cs="Times New Roman"/>
          <w:bCs/>
          <w:sz w:val="48"/>
          <w:szCs w:val="44"/>
        </w:rPr>
        <w:t>压力机基础设计标准</w:t>
      </w:r>
    </w:p>
    <w:p w14:paraId="67294CFA" w14:textId="77777777" w:rsidR="00B81190" w:rsidRPr="00E15411" w:rsidRDefault="00B81190" w:rsidP="00B81190">
      <w:pPr>
        <w:spacing w:before="156"/>
        <w:jc w:val="center"/>
        <w:rPr>
          <w:rFonts w:cs="Times New Roman"/>
          <w:b/>
          <w:bCs/>
          <w:sz w:val="28"/>
          <w:szCs w:val="32"/>
        </w:rPr>
      </w:pPr>
      <w:r w:rsidRPr="00E15411">
        <w:rPr>
          <w:rFonts w:cs="Times New Roman"/>
          <w:b/>
          <w:bCs/>
          <w:sz w:val="28"/>
          <w:szCs w:val="32"/>
        </w:rPr>
        <w:t>Standard for Design of press foundation</w:t>
      </w:r>
    </w:p>
    <w:p w14:paraId="367B101A" w14:textId="424C43B6" w:rsidR="00B81190" w:rsidRPr="00E15411" w:rsidRDefault="00B81190" w:rsidP="00B81190">
      <w:pPr>
        <w:spacing w:before="156"/>
        <w:jc w:val="center"/>
        <w:rPr>
          <w:rFonts w:cs="Times New Roman"/>
          <w:b/>
          <w:bCs/>
          <w:sz w:val="32"/>
          <w:szCs w:val="32"/>
        </w:rPr>
      </w:pPr>
      <w:r w:rsidRPr="00E15411">
        <w:rPr>
          <w:rFonts w:cs="Times New Roman"/>
          <w:b/>
          <w:bCs/>
          <w:sz w:val="32"/>
          <w:szCs w:val="32"/>
        </w:rPr>
        <w:t xml:space="preserve"> (</w:t>
      </w:r>
      <w:r w:rsidR="00B92897" w:rsidRPr="00E15411">
        <w:rPr>
          <w:rFonts w:cs="Times New Roman" w:hint="eastAsia"/>
          <w:b/>
          <w:bCs/>
          <w:sz w:val="32"/>
          <w:szCs w:val="32"/>
        </w:rPr>
        <w:t>征求意见稿</w:t>
      </w:r>
      <w:r w:rsidRPr="00E15411">
        <w:rPr>
          <w:rFonts w:cs="Times New Roman"/>
          <w:b/>
          <w:bCs/>
          <w:sz w:val="32"/>
          <w:szCs w:val="32"/>
        </w:rPr>
        <w:t>)</w:t>
      </w:r>
    </w:p>
    <w:p w14:paraId="2A2583E6" w14:textId="77777777" w:rsidR="00B81190" w:rsidRPr="00E15411" w:rsidRDefault="00B81190" w:rsidP="00B81190">
      <w:pPr>
        <w:spacing w:before="156"/>
        <w:jc w:val="center"/>
        <w:rPr>
          <w:rFonts w:cs="Times New Roman"/>
          <w:b/>
          <w:bCs/>
          <w:sz w:val="32"/>
          <w:szCs w:val="32"/>
        </w:rPr>
      </w:pPr>
    </w:p>
    <w:p w14:paraId="7C41C8D8" w14:textId="77777777" w:rsidR="00B81190" w:rsidRPr="00E15411" w:rsidRDefault="00B81190" w:rsidP="00B81190">
      <w:pPr>
        <w:spacing w:before="156"/>
        <w:jc w:val="center"/>
        <w:rPr>
          <w:rFonts w:cs="Times New Roman"/>
          <w:b/>
          <w:bCs/>
          <w:sz w:val="32"/>
          <w:szCs w:val="32"/>
        </w:rPr>
      </w:pPr>
    </w:p>
    <w:p w14:paraId="02C312D0" w14:textId="77777777" w:rsidR="00B81190" w:rsidRPr="00E15411" w:rsidRDefault="00B81190" w:rsidP="00B81190">
      <w:pPr>
        <w:spacing w:before="156"/>
        <w:jc w:val="center"/>
        <w:rPr>
          <w:rFonts w:cs="Times New Roman"/>
          <w:b/>
          <w:bCs/>
          <w:sz w:val="32"/>
          <w:szCs w:val="32"/>
        </w:rPr>
      </w:pPr>
    </w:p>
    <w:p w14:paraId="10B57149" w14:textId="77777777" w:rsidR="00B81190" w:rsidRPr="00E15411" w:rsidRDefault="00B81190" w:rsidP="00B81190">
      <w:pPr>
        <w:spacing w:before="156"/>
        <w:jc w:val="center"/>
        <w:rPr>
          <w:rFonts w:cs="Times New Roman"/>
          <w:b/>
          <w:bCs/>
          <w:sz w:val="32"/>
          <w:szCs w:val="32"/>
        </w:rPr>
      </w:pPr>
    </w:p>
    <w:p w14:paraId="1BC7A815" w14:textId="77777777" w:rsidR="00B81190" w:rsidRPr="00E15411" w:rsidRDefault="00B81190" w:rsidP="00B81190">
      <w:pPr>
        <w:spacing w:before="156"/>
        <w:jc w:val="center"/>
        <w:rPr>
          <w:rFonts w:cs="Times New Roman"/>
          <w:b/>
          <w:bCs/>
          <w:sz w:val="32"/>
          <w:szCs w:val="32"/>
        </w:rPr>
      </w:pPr>
    </w:p>
    <w:p w14:paraId="5587FEB3" w14:textId="77777777" w:rsidR="00B81190" w:rsidRPr="00E15411" w:rsidRDefault="00B81190" w:rsidP="00B81190">
      <w:pPr>
        <w:spacing w:before="156"/>
        <w:jc w:val="center"/>
        <w:rPr>
          <w:rFonts w:cs="Times New Roman"/>
          <w:b/>
          <w:bCs/>
          <w:sz w:val="32"/>
          <w:szCs w:val="32"/>
        </w:rPr>
      </w:pPr>
    </w:p>
    <w:p w14:paraId="5D430765" w14:textId="77777777" w:rsidR="00B81190" w:rsidRPr="00E15411" w:rsidRDefault="00B81190" w:rsidP="00B81190">
      <w:pPr>
        <w:spacing w:before="156"/>
        <w:jc w:val="center"/>
        <w:rPr>
          <w:rFonts w:cs="Times New Roman"/>
          <w:bCs/>
          <w:sz w:val="32"/>
          <w:szCs w:val="30"/>
        </w:rPr>
      </w:pPr>
      <w:r w:rsidRPr="00E15411">
        <w:rPr>
          <w:rFonts w:eastAsia="仿宋" w:cs="Times New Roman"/>
          <w:b/>
          <w:bCs/>
          <w:sz w:val="32"/>
          <w:szCs w:val="32"/>
        </w:rPr>
        <w:t>中国</w:t>
      </w:r>
      <w:r w:rsidR="0090017D" w:rsidRPr="00E15411">
        <w:rPr>
          <w:rFonts w:eastAsia="仿宋" w:cs="Times New Roman" w:hint="eastAsia"/>
          <w:b/>
          <w:bCs/>
          <w:sz w:val="32"/>
          <w:szCs w:val="32"/>
        </w:rPr>
        <w:t>建筑工业出版社</w:t>
      </w:r>
    </w:p>
    <w:p w14:paraId="6F7F9CE2" w14:textId="77777777" w:rsidR="00B81190" w:rsidRPr="00E15411" w:rsidRDefault="00B81190" w:rsidP="00B81190">
      <w:pPr>
        <w:spacing w:before="156"/>
        <w:jc w:val="center"/>
        <w:rPr>
          <w:rFonts w:cs="Times New Roman"/>
          <w:bCs/>
          <w:sz w:val="32"/>
          <w:szCs w:val="30"/>
        </w:rPr>
      </w:pPr>
    </w:p>
    <w:p w14:paraId="0DB27939" w14:textId="77777777" w:rsidR="00B81190" w:rsidRPr="00E15411" w:rsidRDefault="00B81190" w:rsidP="00B81190">
      <w:pPr>
        <w:spacing w:before="156"/>
        <w:jc w:val="center"/>
        <w:rPr>
          <w:rFonts w:eastAsia="黑体" w:cs="Times New Roman"/>
          <w:bCs/>
          <w:sz w:val="32"/>
          <w:szCs w:val="30"/>
        </w:rPr>
      </w:pPr>
      <w:r w:rsidRPr="00E15411">
        <w:rPr>
          <w:rFonts w:eastAsia="黑体" w:cs="Times New Roman"/>
          <w:bCs/>
          <w:sz w:val="32"/>
          <w:szCs w:val="30"/>
        </w:rPr>
        <w:lastRenderedPageBreak/>
        <w:t>中国工程建设标准化协会标准</w:t>
      </w:r>
    </w:p>
    <w:p w14:paraId="12E14192" w14:textId="77777777" w:rsidR="00B81190" w:rsidRPr="00E15411" w:rsidRDefault="00B81190" w:rsidP="00B81190">
      <w:pPr>
        <w:spacing w:before="156"/>
        <w:jc w:val="center"/>
        <w:rPr>
          <w:rFonts w:cs="Times New Roman"/>
          <w:bCs/>
          <w:sz w:val="30"/>
          <w:szCs w:val="30"/>
        </w:rPr>
      </w:pPr>
    </w:p>
    <w:p w14:paraId="669D4AEA" w14:textId="77777777" w:rsidR="00B81190" w:rsidRPr="00E15411" w:rsidRDefault="00B81190" w:rsidP="00B81190">
      <w:pPr>
        <w:spacing w:before="156"/>
        <w:jc w:val="center"/>
        <w:rPr>
          <w:rFonts w:eastAsia="黑体" w:cs="Times New Roman"/>
          <w:bCs/>
          <w:sz w:val="48"/>
          <w:szCs w:val="44"/>
        </w:rPr>
      </w:pPr>
      <w:r w:rsidRPr="00E15411">
        <w:rPr>
          <w:rFonts w:eastAsia="黑体" w:cs="Times New Roman"/>
          <w:bCs/>
          <w:sz w:val="48"/>
          <w:szCs w:val="44"/>
        </w:rPr>
        <w:t>压力机基础设计标准</w:t>
      </w:r>
    </w:p>
    <w:p w14:paraId="3B4FDAC9" w14:textId="77777777" w:rsidR="00B81190" w:rsidRPr="00E15411" w:rsidRDefault="00B81190" w:rsidP="00B81190">
      <w:pPr>
        <w:spacing w:before="156"/>
        <w:jc w:val="center"/>
        <w:rPr>
          <w:rFonts w:cs="Times New Roman"/>
          <w:b/>
          <w:bCs/>
          <w:sz w:val="28"/>
          <w:szCs w:val="32"/>
        </w:rPr>
      </w:pPr>
      <w:r w:rsidRPr="00E15411">
        <w:rPr>
          <w:rFonts w:cs="Times New Roman"/>
          <w:b/>
          <w:bCs/>
          <w:sz w:val="28"/>
          <w:szCs w:val="32"/>
        </w:rPr>
        <w:t>Standard for Design of press foundation</w:t>
      </w:r>
    </w:p>
    <w:p w14:paraId="01891A74" w14:textId="77777777" w:rsidR="00B81190" w:rsidRPr="00E15411" w:rsidRDefault="00B81190" w:rsidP="00B81190">
      <w:pPr>
        <w:spacing w:before="156"/>
        <w:jc w:val="center"/>
        <w:rPr>
          <w:rFonts w:cs="Times New Roman"/>
          <w:b/>
          <w:bCs/>
          <w:sz w:val="28"/>
          <w:szCs w:val="32"/>
        </w:rPr>
      </w:pPr>
      <w:r w:rsidRPr="00E15411">
        <w:rPr>
          <w:rFonts w:cs="Times New Roman"/>
          <w:b/>
          <w:bCs/>
          <w:sz w:val="28"/>
          <w:szCs w:val="32"/>
        </w:rPr>
        <w:t>T/CECSXXX-202X</w:t>
      </w:r>
    </w:p>
    <w:p w14:paraId="03C887EC" w14:textId="77777777" w:rsidR="00B81190" w:rsidRPr="00E15411" w:rsidRDefault="00B81190" w:rsidP="00B81190">
      <w:pPr>
        <w:spacing w:before="156"/>
        <w:jc w:val="center"/>
        <w:rPr>
          <w:rFonts w:cs="Times New Roman"/>
          <w:sz w:val="30"/>
          <w:szCs w:val="30"/>
        </w:rPr>
      </w:pPr>
    </w:p>
    <w:p w14:paraId="3F13098E" w14:textId="77777777" w:rsidR="00B81190" w:rsidRPr="00E15411" w:rsidRDefault="00B81190" w:rsidP="00B81190">
      <w:pPr>
        <w:spacing w:before="156"/>
        <w:jc w:val="center"/>
        <w:rPr>
          <w:rFonts w:cs="Times New Roman"/>
          <w:sz w:val="30"/>
          <w:szCs w:val="30"/>
        </w:rPr>
      </w:pPr>
    </w:p>
    <w:p w14:paraId="586260FD" w14:textId="77777777" w:rsidR="00B81190" w:rsidRPr="00E15411" w:rsidRDefault="00B81190" w:rsidP="00B81190">
      <w:pPr>
        <w:spacing w:before="156"/>
        <w:jc w:val="center"/>
        <w:rPr>
          <w:rFonts w:cs="Times New Roman"/>
          <w:sz w:val="30"/>
          <w:szCs w:val="30"/>
        </w:rPr>
      </w:pPr>
    </w:p>
    <w:p w14:paraId="512FA0AD" w14:textId="77777777" w:rsidR="00B81190" w:rsidRPr="00E15411" w:rsidRDefault="00B81190" w:rsidP="00B81190">
      <w:pPr>
        <w:spacing w:before="156"/>
        <w:ind w:leftChars="850" w:left="2040" w:rightChars="850" w:right="2040"/>
        <w:rPr>
          <w:rFonts w:cs="Times New Roman"/>
          <w:sz w:val="30"/>
          <w:szCs w:val="30"/>
        </w:rPr>
      </w:pPr>
      <w:r w:rsidRPr="00E15411">
        <w:rPr>
          <w:rFonts w:cs="Times New Roman"/>
          <w:sz w:val="30"/>
          <w:szCs w:val="30"/>
        </w:rPr>
        <w:t>主编单位：中国汽车工业工程有限公司</w:t>
      </w:r>
    </w:p>
    <w:p w14:paraId="2B33F3BA" w14:textId="77777777" w:rsidR="00B81190" w:rsidRPr="00E15411" w:rsidRDefault="00B81190" w:rsidP="00B81190">
      <w:pPr>
        <w:spacing w:before="156"/>
        <w:ind w:leftChars="850" w:left="2040" w:rightChars="57" w:right="137" w:firstLineChars="450" w:firstLine="1350"/>
        <w:rPr>
          <w:rFonts w:cs="Times New Roman"/>
          <w:sz w:val="30"/>
          <w:szCs w:val="30"/>
        </w:rPr>
      </w:pPr>
      <w:r w:rsidRPr="00E15411">
        <w:rPr>
          <w:rFonts w:cs="Times New Roman"/>
          <w:sz w:val="30"/>
          <w:szCs w:val="30"/>
        </w:rPr>
        <w:t>机械工业第四设计研究院有限公司</w:t>
      </w:r>
    </w:p>
    <w:p w14:paraId="0319E91C" w14:textId="77777777" w:rsidR="00B81190" w:rsidRPr="00E15411" w:rsidRDefault="00B81190" w:rsidP="00B81190">
      <w:pPr>
        <w:spacing w:before="156"/>
        <w:ind w:leftChars="850" w:left="2040" w:rightChars="850" w:right="2040"/>
        <w:rPr>
          <w:rFonts w:cs="Times New Roman"/>
          <w:sz w:val="30"/>
          <w:szCs w:val="30"/>
        </w:rPr>
      </w:pPr>
      <w:r w:rsidRPr="00E15411">
        <w:rPr>
          <w:rFonts w:cs="Times New Roman"/>
          <w:sz w:val="30"/>
          <w:szCs w:val="30"/>
        </w:rPr>
        <w:t>批准单位：中国工程建设标准化协会</w:t>
      </w:r>
    </w:p>
    <w:p w14:paraId="1410960A" w14:textId="77777777" w:rsidR="00B81190" w:rsidRPr="00E15411" w:rsidRDefault="00B81190" w:rsidP="00B81190">
      <w:pPr>
        <w:spacing w:before="156"/>
        <w:ind w:leftChars="850" w:left="2040" w:rightChars="850" w:right="2040"/>
        <w:rPr>
          <w:rFonts w:cs="Times New Roman"/>
          <w:sz w:val="30"/>
          <w:szCs w:val="30"/>
        </w:rPr>
      </w:pPr>
      <w:r w:rsidRPr="00E15411">
        <w:rPr>
          <w:rFonts w:cs="Times New Roman"/>
          <w:sz w:val="30"/>
          <w:szCs w:val="30"/>
        </w:rPr>
        <w:t>施行日期：</w:t>
      </w:r>
      <w:r w:rsidRPr="00E15411">
        <w:rPr>
          <w:rFonts w:cs="Times New Roman"/>
          <w:sz w:val="30"/>
          <w:szCs w:val="30"/>
        </w:rPr>
        <w:t>202X</w:t>
      </w:r>
      <w:r w:rsidRPr="00E15411">
        <w:rPr>
          <w:rFonts w:cs="Times New Roman"/>
          <w:sz w:val="30"/>
          <w:szCs w:val="30"/>
        </w:rPr>
        <w:t>年</w:t>
      </w:r>
      <w:r w:rsidRPr="00E15411">
        <w:rPr>
          <w:rFonts w:cs="Times New Roman"/>
          <w:sz w:val="30"/>
          <w:szCs w:val="30"/>
        </w:rPr>
        <w:t>XX</w:t>
      </w:r>
      <w:r w:rsidRPr="00E15411">
        <w:rPr>
          <w:rFonts w:cs="Times New Roman"/>
          <w:sz w:val="30"/>
          <w:szCs w:val="30"/>
        </w:rPr>
        <w:t>月</w:t>
      </w:r>
      <w:r w:rsidRPr="00E15411">
        <w:rPr>
          <w:rFonts w:cs="Times New Roman"/>
          <w:sz w:val="30"/>
          <w:szCs w:val="30"/>
        </w:rPr>
        <w:t>XX</w:t>
      </w:r>
      <w:r w:rsidRPr="00E15411">
        <w:rPr>
          <w:rFonts w:cs="Times New Roman"/>
          <w:sz w:val="30"/>
          <w:szCs w:val="30"/>
        </w:rPr>
        <w:t>日</w:t>
      </w:r>
    </w:p>
    <w:p w14:paraId="5B58C052" w14:textId="77777777" w:rsidR="00B81190" w:rsidRPr="00E15411" w:rsidRDefault="00B81190" w:rsidP="00B81190">
      <w:pPr>
        <w:spacing w:before="156"/>
        <w:ind w:leftChars="850" w:left="2040" w:rightChars="850" w:right="2040"/>
        <w:jc w:val="center"/>
        <w:rPr>
          <w:rFonts w:cs="Times New Roman"/>
          <w:sz w:val="30"/>
          <w:szCs w:val="30"/>
        </w:rPr>
      </w:pPr>
    </w:p>
    <w:p w14:paraId="76D6ED97" w14:textId="77777777" w:rsidR="00B81190" w:rsidRPr="00E15411" w:rsidRDefault="009A3749" w:rsidP="00B81190">
      <w:pPr>
        <w:spacing w:before="156"/>
        <w:ind w:leftChars="850" w:left="2040" w:rightChars="850" w:right="2040"/>
        <w:jc w:val="center"/>
        <w:rPr>
          <w:rFonts w:cs="Times New Roman"/>
          <w:b/>
          <w:sz w:val="30"/>
          <w:szCs w:val="30"/>
        </w:rPr>
      </w:pPr>
      <w:r w:rsidRPr="00E15411">
        <w:rPr>
          <w:rFonts w:cs="Times New Roman" w:hint="eastAsia"/>
          <w:b/>
          <w:sz w:val="30"/>
          <w:szCs w:val="30"/>
        </w:rPr>
        <w:t>中国建筑工业出版社</w:t>
      </w:r>
    </w:p>
    <w:p w14:paraId="2E65B7F6" w14:textId="77777777" w:rsidR="00B81190" w:rsidRPr="00E15411" w:rsidRDefault="00B81190" w:rsidP="00B81190">
      <w:pPr>
        <w:widowControl/>
        <w:spacing w:before="156"/>
        <w:jc w:val="center"/>
        <w:rPr>
          <w:rFonts w:cs="Times New Roman"/>
          <w:bCs/>
          <w:sz w:val="30"/>
          <w:szCs w:val="30"/>
        </w:rPr>
        <w:sectPr w:rsidR="00B81190" w:rsidRPr="00E15411" w:rsidSect="009F556C">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851" w:footer="992" w:gutter="0"/>
          <w:cols w:space="425"/>
          <w:docGrid w:type="lines" w:linePitch="312"/>
        </w:sectPr>
      </w:pPr>
      <w:r w:rsidRPr="00E15411">
        <w:rPr>
          <w:rFonts w:cs="Times New Roman"/>
          <w:bCs/>
          <w:sz w:val="30"/>
          <w:szCs w:val="30"/>
        </w:rPr>
        <w:t xml:space="preserve">202X </w:t>
      </w:r>
      <w:r w:rsidRPr="00E15411">
        <w:rPr>
          <w:rFonts w:cs="Times New Roman"/>
          <w:bCs/>
          <w:sz w:val="30"/>
          <w:szCs w:val="30"/>
        </w:rPr>
        <w:t>北　　京</w:t>
      </w:r>
    </w:p>
    <w:p w14:paraId="0F4F26D2" w14:textId="77777777" w:rsidR="00B81190" w:rsidRPr="00E15411" w:rsidRDefault="00B81190" w:rsidP="00B81190">
      <w:pPr>
        <w:spacing w:beforeLines="50" w:before="156" w:line="312" w:lineRule="auto"/>
        <w:jc w:val="center"/>
        <w:rPr>
          <w:rFonts w:cs="Times New Roman"/>
          <w:sz w:val="32"/>
          <w:szCs w:val="30"/>
        </w:rPr>
      </w:pPr>
      <w:proofErr w:type="gramStart"/>
      <w:r w:rsidRPr="00E15411">
        <w:rPr>
          <w:rFonts w:cs="Times New Roman"/>
          <w:sz w:val="32"/>
          <w:szCs w:val="30"/>
        </w:rPr>
        <w:lastRenderedPageBreak/>
        <w:t xml:space="preserve">前　　</w:t>
      </w:r>
      <w:proofErr w:type="gramEnd"/>
      <w:r w:rsidRPr="00E15411">
        <w:rPr>
          <w:rFonts w:cs="Times New Roman"/>
          <w:sz w:val="32"/>
          <w:szCs w:val="30"/>
        </w:rPr>
        <w:t>言</w:t>
      </w:r>
    </w:p>
    <w:p w14:paraId="6A910095" w14:textId="77777777" w:rsidR="00CD4C64" w:rsidRPr="00E15411" w:rsidRDefault="00CD4C64" w:rsidP="00CD4C64">
      <w:pPr>
        <w:autoSpaceDE w:val="0"/>
        <w:autoSpaceDN w:val="0"/>
        <w:adjustRightInd w:val="0"/>
        <w:spacing w:beforeLines="50" w:before="156" w:line="312" w:lineRule="auto"/>
        <w:ind w:firstLine="482"/>
        <w:rPr>
          <w:rFonts w:cs="Times New Roman"/>
          <w:kern w:val="0"/>
          <w:szCs w:val="24"/>
          <w:lang w:val="zh-CN"/>
        </w:rPr>
      </w:pPr>
      <w:r w:rsidRPr="00E15411">
        <w:rPr>
          <w:rFonts w:cs="Times New Roman" w:hint="eastAsia"/>
          <w:kern w:val="0"/>
          <w:szCs w:val="24"/>
          <w:lang w:val="zh-CN"/>
        </w:rPr>
        <w:t>本标准是根据住房和城乡建设部“关于印发《</w:t>
      </w:r>
      <w:r w:rsidRPr="00E15411">
        <w:rPr>
          <w:rFonts w:cs="Times New Roman" w:hint="eastAsia"/>
          <w:kern w:val="0"/>
          <w:szCs w:val="24"/>
          <w:lang w:val="zh-CN"/>
        </w:rPr>
        <w:t>2022</w:t>
      </w:r>
      <w:r w:rsidRPr="00E15411">
        <w:rPr>
          <w:rFonts w:cs="Times New Roman" w:hint="eastAsia"/>
          <w:kern w:val="0"/>
          <w:szCs w:val="24"/>
          <w:lang w:val="zh-CN"/>
        </w:rPr>
        <w:t>年第二批协会标准制订、修订计划》的通知”（建标协字</w:t>
      </w:r>
      <w:r w:rsidRPr="00E15411">
        <w:rPr>
          <w:rFonts w:cs="Times New Roman" w:hint="eastAsia"/>
          <w:kern w:val="0"/>
          <w:szCs w:val="24"/>
          <w:lang w:val="zh-CN"/>
        </w:rPr>
        <w:t>[20</w:t>
      </w:r>
      <w:r w:rsidRPr="00E15411">
        <w:rPr>
          <w:rFonts w:cs="Times New Roman"/>
          <w:kern w:val="0"/>
          <w:szCs w:val="24"/>
          <w:lang w:val="zh-CN"/>
        </w:rPr>
        <w:t>22</w:t>
      </w:r>
      <w:r w:rsidRPr="00E15411">
        <w:rPr>
          <w:rFonts w:cs="Times New Roman" w:hint="eastAsia"/>
          <w:kern w:val="0"/>
          <w:szCs w:val="24"/>
          <w:lang w:val="zh-CN"/>
        </w:rPr>
        <w:t>]</w:t>
      </w:r>
      <w:r w:rsidRPr="00E15411">
        <w:rPr>
          <w:rFonts w:cs="Times New Roman"/>
          <w:kern w:val="0"/>
          <w:szCs w:val="24"/>
          <w:lang w:val="zh-CN"/>
        </w:rPr>
        <w:t>40</w:t>
      </w:r>
      <w:r w:rsidRPr="00E15411">
        <w:rPr>
          <w:rFonts w:cs="Times New Roman" w:hint="eastAsia"/>
          <w:kern w:val="0"/>
          <w:szCs w:val="24"/>
          <w:lang w:val="zh-CN"/>
        </w:rPr>
        <w:t>号文）的要求，由</w:t>
      </w:r>
      <w:r w:rsidR="00AC5628" w:rsidRPr="00E15411">
        <w:rPr>
          <w:rFonts w:cs="Times New Roman" w:hint="eastAsia"/>
          <w:kern w:val="0"/>
          <w:szCs w:val="24"/>
          <w:lang w:val="zh-CN"/>
        </w:rPr>
        <w:t>中国汽车工业工程有限公司</w:t>
      </w:r>
      <w:r w:rsidRPr="00E15411">
        <w:rPr>
          <w:rFonts w:cs="Times New Roman" w:hint="eastAsia"/>
          <w:kern w:val="0"/>
          <w:szCs w:val="24"/>
          <w:lang w:val="zh-CN"/>
        </w:rPr>
        <w:t>会同有关设计、科研、生产和教学单位共同编制而成。</w:t>
      </w:r>
    </w:p>
    <w:p w14:paraId="57D03A1B" w14:textId="77777777" w:rsidR="00CD4C64" w:rsidRPr="00E15411" w:rsidRDefault="00CD4C64" w:rsidP="00CD4C64">
      <w:pPr>
        <w:autoSpaceDE w:val="0"/>
        <w:autoSpaceDN w:val="0"/>
        <w:adjustRightInd w:val="0"/>
        <w:spacing w:beforeLines="50" w:before="156" w:line="312" w:lineRule="auto"/>
        <w:ind w:firstLine="482"/>
        <w:rPr>
          <w:rFonts w:cs="Times New Roman"/>
          <w:kern w:val="0"/>
          <w:szCs w:val="24"/>
          <w:lang w:val="zh-CN"/>
        </w:rPr>
      </w:pPr>
      <w:r w:rsidRPr="00E15411">
        <w:rPr>
          <w:rFonts w:cs="Times New Roman" w:hint="eastAsia"/>
          <w:kern w:val="0"/>
          <w:szCs w:val="24"/>
          <w:lang w:val="zh-CN"/>
        </w:rPr>
        <w:t>在本</w:t>
      </w:r>
      <w:r w:rsidR="00D462C4" w:rsidRPr="00E15411">
        <w:rPr>
          <w:rFonts w:cs="Times New Roman" w:hint="eastAsia"/>
          <w:kern w:val="0"/>
          <w:szCs w:val="24"/>
          <w:lang w:val="zh-CN"/>
        </w:rPr>
        <w:t>标准</w:t>
      </w:r>
      <w:r w:rsidRPr="00E15411">
        <w:rPr>
          <w:rFonts w:cs="Times New Roman" w:hint="eastAsia"/>
          <w:kern w:val="0"/>
          <w:szCs w:val="24"/>
          <w:lang w:val="zh-CN"/>
        </w:rPr>
        <w:t>编制过程中，编制组开展了专题研究，进行了广泛的调查分析，总结了近年来我国在</w:t>
      </w:r>
      <w:r w:rsidR="00D462C4" w:rsidRPr="00E15411">
        <w:rPr>
          <w:rFonts w:cs="Times New Roman" w:hint="eastAsia"/>
          <w:kern w:val="0"/>
          <w:szCs w:val="24"/>
          <w:lang w:val="zh-CN"/>
        </w:rPr>
        <w:t>压力机基础</w:t>
      </w:r>
      <w:r w:rsidRPr="00E15411">
        <w:rPr>
          <w:rFonts w:cs="Times New Roman" w:hint="eastAsia"/>
          <w:kern w:val="0"/>
          <w:szCs w:val="24"/>
          <w:lang w:val="zh-CN"/>
        </w:rPr>
        <w:t>设计</w:t>
      </w:r>
      <w:r w:rsidR="00D462C4" w:rsidRPr="00E15411">
        <w:rPr>
          <w:rFonts w:cs="Times New Roman" w:hint="eastAsia"/>
          <w:kern w:val="0"/>
          <w:szCs w:val="24"/>
          <w:lang w:val="zh-CN"/>
        </w:rPr>
        <w:t>方法</w:t>
      </w:r>
      <w:r w:rsidRPr="00E15411">
        <w:rPr>
          <w:rFonts w:cs="Times New Roman" w:hint="eastAsia"/>
          <w:kern w:val="0"/>
          <w:szCs w:val="24"/>
          <w:lang w:val="zh-CN"/>
        </w:rPr>
        <w:t>的实践经验，与相关标准进行了协调，与国际先进标准进行了比较和借鉴，在此基础上以多种方式进行了广泛讨论，形成了</w:t>
      </w:r>
      <w:r w:rsidR="00894F6B" w:rsidRPr="00E15411">
        <w:rPr>
          <w:rFonts w:cs="Times New Roman" w:hint="eastAsia"/>
          <w:kern w:val="0"/>
          <w:szCs w:val="24"/>
          <w:lang w:val="zh-CN"/>
        </w:rPr>
        <w:t>标准</w:t>
      </w:r>
      <w:r w:rsidRPr="00E15411">
        <w:rPr>
          <w:rFonts w:cs="Times New Roman" w:hint="eastAsia"/>
          <w:kern w:val="0"/>
          <w:szCs w:val="24"/>
          <w:lang w:val="zh-CN"/>
        </w:rPr>
        <w:t>征求意见稿。</w:t>
      </w:r>
    </w:p>
    <w:p w14:paraId="6A51FFD0" w14:textId="4391E985" w:rsidR="00B81190" w:rsidRPr="00E15411" w:rsidRDefault="00B81190" w:rsidP="00B81190">
      <w:pPr>
        <w:autoSpaceDE w:val="0"/>
        <w:autoSpaceDN w:val="0"/>
        <w:adjustRightInd w:val="0"/>
        <w:spacing w:beforeLines="50" w:before="156" w:line="312" w:lineRule="auto"/>
        <w:ind w:firstLine="482"/>
        <w:rPr>
          <w:rFonts w:cs="Times New Roman"/>
          <w:kern w:val="0"/>
          <w:szCs w:val="24"/>
          <w:lang w:val="zh-CN"/>
        </w:rPr>
      </w:pPr>
      <w:r w:rsidRPr="00E15411">
        <w:rPr>
          <w:rFonts w:cs="Times New Roman"/>
          <w:kern w:val="0"/>
          <w:szCs w:val="24"/>
          <w:lang w:val="zh-CN"/>
        </w:rPr>
        <w:t>本</w:t>
      </w:r>
      <w:r w:rsidR="00BF49E4" w:rsidRPr="00E15411">
        <w:rPr>
          <w:rFonts w:cs="Times New Roman" w:hint="eastAsia"/>
          <w:kern w:val="0"/>
          <w:szCs w:val="24"/>
          <w:lang w:val="zh-CN"/>
        </w:rPr>
        <w:t>标准</w:t>
      </w:r>
      <w:r w:rsidRPr="00E15411">
        <w:rPr>
          <w:rFonts w:cs="Times New Roman"/>
          <w:kern w:val="0"/>
          <w:szCs w:val="24"/>
          <w:lang w:val="zh-CN"/>
        </w:rPr>
        <w:t>共分</w:t>
      </w:r>
      <w:r w:rsidR="00A14648" w:rsidRPr="00E15411">
        <w:rPr>
          <w:rFonts w:cs="Times New Roman"/>
          <w:kern w:val="0"/>
          <w:szCs w:val="24"/>
          <w:lang w:val="zh-CN"/>
        </w:rPr>
        <w:t>9</w:t>
      </w:r>
      <w:r w:rsidRPr="00E15411">
        <w:rPr>
          <w:rFonts w:cs="Times New Roman"/>
          <w:kern w:val="0"/>
          <w:szCs w:val="24"/>
          <w:lang w:val="zh-CN"/>
        </w:rPr>
        <w:t>章，主要技术内容包括：</w:t>
      </w:r>
      <w:r w:rsidRPr="00E15411">
        <w:rPr>
          <w:rFonts w:cs="Times New Roman"/>
          <w:szCs w:val="24"/>
        </w:rPr>
        <w:t>总则、术语和符号、基本规定、</w:t>
      </w:r>
      <w:r w:rsidR="00A14648" w:rsidRPr="00E15411">
        <w:rPr>
          <w:rFonts w:cs="Times New Roman" w:hint="eastAsia"/>
          <w:szCs w:val="24"/>
        </w:rPr>
        <w:t>振动测试、</w:t>
      </w:r>
      <w:r w:rsidR="000E7D39" w:rsidRPr="00E15411">
        <w:rPr>
          <w:rFonts w:cs="Times New Roman" w:hint="eastAsia"/>
          <w:szCs w:val="24"/>
        </w:rPr>
        <w:t>地基动力特征参数、</w:t>
      </w:r>
      <w:r w:rsidRPr="00E15411">
        <w:rPr>
          <w:rFonts w:cs="Times New Roman"/>
          <w:szCs w:val="24"/>
        </w:rPr>
        <w:t>荷载与荷载组合、静力设计、动力分析、构造要求等</w:t>
      </w:r>
      <w:r w:rsidRPr="00E15411">
        <w:rPr>
          <w:rFonts w:cs="Times New Roman"/>
          <w:kern w:val="0"/>
          <w:szCs w:val="24"/>
          <w:lang w:val="zh-CN"/>
        </w:rPr>
        <w:t>。</w:t>
      </w:r>
    </w:p>
    <w:p w14:paraId="66CFBEE1" w14:textId="682B445F" w:rsidR="00B81190" w:rsidRPr="00E15411" w:rsidRDefault="00B81190" w:rsidP="00B81190">
      <w:pPr>
        <w:autoSpaceDE w:val="0"/>
        <w:autoSpaceDN w:val="0"/>
        <w:adjustRightInd w:val="0"/>
        <w:spacing w:beforeLines="50" w:before="156" w:line="312" w:lineRule="auto"/>
        <w:ind w:firstLine="482"/>
        <w:rPr>
          <w:rFonts w:cs="Times New Roman"/>
          <w:kern w:val="0"/>
          <w:szCs w:val="24"/>
          <w:lang w:val="zh-CN"/>
        </w:rPr>
      </w:pPr>
      <w:r w:rsidRPr="00E15411">
        <w:rPr>
          <w:rFonts w:cs="Times New Roman"/>
          <w:kern w:val="0"/>
          <w:szCs w:val="24"/>
          <w:lang w:val="zh-CN"/>
        </w:rPr>
        <w:t>本</w:t>
      </w:r>
      <w:r w:rsidR="00BF49E4" w:rsidRPr="00E15411">
        <w:rPr>
          <w:rFonts w:cs="Times New Roman" w:hint="eastAsia"/>
          <w:kern w:val="0"/>
          <w:szCs w:val="24"/>
          <w:lang w:val="zh-CN"/>
        </w:rPr>
        <w:t>标准</w:t>
      </w:r>
      <w:r w:rsidRPr="00E15411">
        <w:rPr>
          <w:rFonts w:cs="Times New Roman"/>
          <w:kern w:val="0"/>
          <w:szCs w:val="24"/>
          <w:lang w:val="zh-CN"/>
        </w:rPr>
        <w:t>的某些内容可能直接或间接涉及专利，本</w:t>
      </w:r>
      <w:r w:rsidR="00351951" w:rsidRPr="00E15411">
        <w:rPr>
          <w:rFonts w:cs="Times New Roman" w:hint="eastAsia"/>
          <w:kern w:val="0"/>
          <w:szCs w:val="24"/>
          <w:lang w:val="zh-CN"/>
        </w:rPr>
        <w:t>标准</w:t>
      </w:r>
      <w:r w:rsidRPr="00E15411">
        <w:rPr>
          <w:rFonts w:cs="Times New Roman"/>
          <w:kern w:val="0"/>
          <w:szCs w:val="24"/>
          <w:lang w:val="zh-CN"/>
        </w:rPr>
        <w:t>的发布机构不承担识别这些专利的责任。</w:t>
      </w:r>
    </w:p>
    <w:p w14:paraId="4ADAA24B" w14:textId="77777777" w:rsidR="00B81190" w:rsidRPr="00E15411" w:rsidRDefault="00B81190" w:rsidP="00B81190">
      <w:pPr>
        <w:autoSpaceDE w:val="0"/>
        <w:autoSpaceDN w:val="0"/>
        <w:adjustRightInd w:val="0"/>
        <w:spacing w:beforeLines="50" w:before="156" w:line="312" w:lineRule="auto"/>
        <w:ind w:firstLine="482"/>
        <w:rPr>
          <w:rFonts w:cs="Times New Roman"/>
          <w:kern w:val="0"/>
          <w:szCs w:val="24"/>
          <w:lang w:val="zh-CN"/>
        </w:rPr>
      </w:pPr>
      <w:r w:rsidRPr="00E15411">
        <w:rPr>
          <w:rFonts w:cs="Times New Roman"/>
          <w:kern w:val="0"/>
          <w:szCs w:val="24"/>
          <w:lang w:val="zh-CN"/>
        </w:rPr>
        <w:t>本</w:t>
      </w:r>
      <w:r w:rsidR="00BF49E4" w:rsidRPr="00E15411">
        <w:rPr>
          <w:rFonts w:cs="Times New Roman" w:hint="eastAsia"/>
          <w:kern w:val="0"/>
          <w:szCs w:val="24"/>
          <w:lang w:val="zh-CN"/>
        </w:rPr>
        <w:t>标准</w:t>
      </w:r>
      <w:r w:rsidRPr="00E15411">
        <w:rPr>
          <w:rFonts w:cs="Times New Roman"/>
          <w:kern w:val="0"/>
          <w:szCs w:val="24"/>
          <w:lang w:val="zh-CN"/>
        </w:rPr>
        <w:t>由中国工程建设标准化协会</w:t>
      </w:r>
      <w:r w:rsidRPr="00E15411">
        <w:rPr>
          <w:rFonts w:cs="Times New Roman"/>
          <w:szCs w:val="24"/>
        </w:rPr>
        <w:t>建筑振动专业委员会</w:t>
      </w:r>
      <w:r w:rsidRPr="00E15411">
        <w:rPr>
          <w:rFonts w:cs="Times New Roman"/>
          <w:kern w:val="0"/>
          <w:szCs w:val="24"/>
          <w:lang w:val="zh-CN"/>
        </w:rPr>
        <w:t>归口管理，由</w:t>
      </w:r>
      <w:r w:rsidRPr="00E15411">
        <w:rPr>
          <w:rFonts w:cs="Times New Roman"/>
          <w:szCs w:val="24"/>
        </w:rPr>
        <w:t>中国汽车工业工程有限公司</w:t>
      </w:r>
      <w:r w:rsidRPr="00E15411">
        <w:rPr>
          <w:rFonts w:cs="Times New Roman"/>
          <w:kern w:val="0"/>
          <w:szCs w:val="24"/>
          <w:lang w:val="zh-CN"/>
        </w:rPr>
        <w:t>负责具体技术内容的解释。执行过程中如有意见或建议，请反馈至</w:t>
      </w:r>
      <w:r w:rsidRPr="00E15411">
        <w:rPr>
          <w:rFonts w:cs="Times New Roman"/>
          <w:szCs w:val="24"/>
        </w:rPr>
        <w:t>中国汽车工业工程有限公司</w:t>
      </w:r>
      <w:r w:rsidRPr="00E15411">
        <w:rPr>
          <w:rFonts w:cs="Times New Roman"/>
          <w:kern w:val="0"/>
          <w:szCs w:val="24"/>
          <w:lang w:val="zh-CN"/>
        </w:rPr>
        <w:t>（地址：</w:t>
      </w:r>
      <w:r w:rsidRPr="00E15411">
        <w:rPr>
          <w:rFonts w:cs="Times New Roman"/>
          <w:szCs w:val="24"/>
        </w:rPr>
        <w:t>天津市南开区长江道</w:t>
      </w:r>
      <w:r w:rsidRPr="00E15411">
        <w:rPr>
          <w:rFonts w:cs="Times New Roman"/>
          <w:szCs w:val="24"/>
        </w:rPr>
        <w:t>591</w:t>
      </w:r>
      <w:r w:rsidRPr="00E15411">
        <w:rPr>
          <w:rFonts w:cs="Times New Roman"/>
          <w:szCs w:val="24"/>
        </w:rPr>
        <w:t>号</w:t>
      </w:r>
      <w:r w:rsidRPr="00E15411">
        <w:rPr>
          <w:rFonts w:cs="Times New Roman"/>
          <w:kern w:val="0"/>
          <w:szCs w:val="24"/>
          <w:lang w:val="zh-CN"/>
        </w:rPr>
        <w:t>，邮编：</w:t>
      </w:r>
      <w:r w:rsidRPr="00E15411">
        <w:rPr>
          <w:rFonts w:cs="Times New Roman"/>
          <w:szCs w:val="24"/>
        </w:rPr>
        <w:t>300113</w:t>
      </w:r>
      <w:r w:rsidRPr="00E15411">
        <w:rPr>
          <w:rFonts w:cs="Times New Roman"/>
          <w:szCs w:val="24"/>
        </w:rPr>
        <w:t>）</w:t>
      </w:r>
      <w:r w:rsidRPr="00E15411">
        <w:rPr>
          <w:rFonts w:cs="Times New Roman"/>
          <w:kern w:val="0"/>
          <w:szCs w:val="24"/>
          <w:lang w:val="zh-CN"/>
        </w:rPr>
        <w:t>。</w:t>
      </w:r>
    </w:p>
    <w:p w14:paraId="4090E7F2" w14:textId="77777777" w:rsidR="00B81190" w:rsidRPr="00E15411" w:rsidRDefault="00B81190" w:rsidP="00B81190">
      <w:pPr>
        <w:spacing w:beforeLines="50" w:before="156" w:line="312" w:lineRule="auto"/>
        <w:ind w:firstLineChars="200" w:firstLine="560"/>
        <w:rPr>
          <w:rFonts w:cs="Times New Roman"/>
          <w:szCs w:val="24"/>
        </w:rPr>
      </w:pPr>
      <w:r w:rsidRPr="00E15411">
        <w:rPr>
          <w:rFonts w:cs="Times New Roman"/>
          <w:spacing w:val="20"/>
          <w:szCs w:val="24"/>
        </w:rPr>
        <w:t>主编单位</w:t>
      </w:r>
      <w:r w:rsidRPr="00E15411">
        <w:rPr>
          <w:rFonts w:cs="Times New Roman"/>
          <w:b/>
          <w:spacing w:val="20"/>
          <w:szCs w:val="24"/>
        </w:rPr>
        <w:t>：</w:t>
      </w:r>
      <w:r w:rsidRPr="00E15411">
        <w:rPr>
          <w:rFonts w:cs="Times New Roman"/>
          <w:szCs w:val="24"/>
        </w:rPr>
        <w:t>中国汽车工业工程有限公司</w:t>
      </w:r>
    </w:p>
    <w:p w14:paraId="121EFA72" w14:textId="77777777" w:rsidR="00B81190" w:rsidRPr="00E15411" w:rsidRDefault="00B81190" w:rsidP="00B81190">
      <w:pPr>
        <w:spacing w:beforeLines="50" w:before="156" w:line="312" w:lineRule="auto"/>
        <w:ind w:firstLineChars="827" w:firstLine="1985"/>
        <w:rPr>
          <w:rFonts w:cs="Times New Roman"/>
          <w:szCs w:val="24"/>
        </w:rPr>
      </w:pPr>
      <w:r w:rsidRPr="00E15411">
        <w:rPr>
          <w:rFonts w:cs="Times New Roman"/>
          <w:szCs w:val="24"/>
        </w:rPr>
        <w:t>机械工业第四设计研究院有限公司</w:t>
      </w:r>
    </w:p>
    <w:p w14:paraId="497A9E7C" w14:textId="77777777" w:rsidR="00B81190" w:rsidRPr="00E15411" w:rsidRDefault="00B81190" w:rsidP="00B81190">
      <w:pPr>
        <w:spacing w:beforeLines="50" w:before="156" w:line="312" w:lineRule="auto"/>
        <w:ind w:firstLineChars="200" w:firstLine="560"/>
        <w:rPr>
          <w:rFonts w:cs="Times New Roman"/>
          <w:szCs w:val="24"/>
        </w:rPr>
      </w:pPr>
      <w:r w:rsidRPr="00E15411">
        <w:rPr>
          <w:rFonts w:cs="Times New Roman"/>
          <w:spacing w:val="20"/>
          <w:szCs w:val="24"/>
        </w:rPr>
        <w:t>参编单位：</w:t>
      </w:r>
      <w:r w:rsidRPr="00E15411">
        <w:rPr>
          <w:rFonts w:cs="Times New Roman"/>
          <w:szCs w:val="24"/>
        </w:rPr>
        <w:t xml:space="preserve"> </w:t>
      </w:r>
    </w:p>
    <w:p w14:paraId="001EE84C" w14:textId="77777777" w:rsidR="00B81190" w:rsidRPr="00E15411" w:rsidRDefault="00B81190" w:rsidP="00B81190">
      <w:pPr>
        <w:spacing w:beforeLines="50" w:before="156" w:line="312" w:lineRule="auto"/>
        <w:ind w:leftChars="500" w:left="1200" w:firstLineChars="326" w:firstLine="782"/>
        <w:rPr>
          <w:rFonts w:cs="Times New Roman"/>
          <w:szCs w:val="24"/>
        </w:rPr>
      </w:pPr>
    </w:p>
    <w:p w14:paraId="3CC258A4" w14:textId="77777777" w:rsidR="00B81190" w:rsidRPr="00E15411" w:rsidRDefault="00B81190" w:rsidP="00B81190">
      <w:pPr>
        <w:spacing w:beforeLines="50" w:before="156" w:line="312" w:lineRule="auto"/>
        <w:ind w:firstLineChars="200" w:firstLine="480"/>
        <w:rPr>
          <w:rFonts w:cs="Times New Roman"/>
          <w:b/>
          <w:szCs w:val="24"/>
        </w:rPr>
      </w:pPr>
      <w:r w:rsidRPr="00E15411">
        <w:rPr>
          <w:rFonts w:cs="Times New Roman"/>
          <w:szCs w:val="24"/>
        </w:rPr>
        <w:t>主要起草人</w:t>
      </w:r>
      <w:r w:rsidRPr="00E15411">
        <w:rPr>
          <w:rFonts w:cs="Times New Roman"/>
          <w:b/>
          <w:szCs w:val="24"/>
        </w:rPr>
        <w:t>：</w:t>
      </w:r>
      <w:r w:rsidRPr="00E15411">
        <w:rPr>
          <w:rFonts w:cs="Times New Roman"/>
          <w:b/>
          <w:szCs w:val="24"/>
        </w:rPr>
        <w:t xml:space="preserve"> </w:t>
      </w:r>
    </w:p>
    <w:p w14:paraId="06CF6BCB" w14:textId="77777777" w:rsidR="00B81190" w:rsidRPr="00E15411" w:rsidRDefault="00B81190" w:rsidP="00B81190">
      <w:pPr>
        <w:spacing w:beforeLines="50" w:before="156" w:line="312" w:lineRule="auto"/>
        <w:ind w:firstLineChars="200" w:firstLine="480"/>
        <w:rPr>
          <w:rFonts w:cs="Times New Roman"/>
          <w:szCs w:val="24"/>
        </w:rPr>
      </w:pPr>
      <w:r w:rsidRPr="00E15411">
        <w:rPr>
          <w:rFonts w:cs="Times New Roman"/>
          <w:szCs w:val="24"/>
        </w:rPr>
        <w:t>主要审查人</w:t>
      </w:r>
      <w:r w:rsidRPr="00E15411">
        <w:rPr>
          <w:rFonts w:cs="Times New Roman"/>
          <w:b/>
          <w:szCs w:val="24"/>
        </w:rPr>
        <w:t>：</w:t>
      </w:r>
      <w:r w:rsidRPr="00E15411">
        <w:rPr>
          <w:rFonts w:cs="Times New Roman"/>
          <w:szCs w:val="24"/>
        </w:rPr>
        <w:t xml:space="preserve"> </w:t>
      </w:r>
    </w:p>
    <w:p w14:paraId="5E66EEEF" w14:textId="77777777" w:rsidR="00B81190" w:rsidRPr="00E15411" w:rsidRDefault="00B81190" w:rsidP="00B81190">
      <w:pPr>
        <w:widowControl/>
        <w:spacing w:before="120"/>
        <w:jc w:val="left"/>
        <w:rPr>
          <w:rFonts w:cs="Times New Roman"/>
        </w:rPr>
      </w:pPr>
      <w:r w:rsidRPr="00E15411">
        <w:rPr>
          <w:rFonts w:cs="Times New Roman"/>
        </w:rPr>
        <w:br w:type="page"/>
      </w:r>
    </w:p>
    <w:sdt>
      <w:sdtPr>
        <w:rPr>
          <w:rFonts w:ascii="Times New Roman" w:eastAsiaTheme="minorEastAsia" w:hAnsi="Times New Roman" w:cstheme="minorBidi"/>
          <w:caps w:val="0"/>
          <w:color w:val="auto"/>
          <w:spacing w:val="0"/>
          <w:kern w:val="2"/>
          <w:sz w:val="24"/>
          <w:szCs w:val="22"/>
          <w:lang w:val="zh-CN" w:eastAsia="zh-CN" w:bidi="ar-SA"/>
        </w:rPr>
        <w:id w:val="-624618569"/>
        <w:docPartObj>
          <w:docPartGallery w:val="Table of Contents"/>
          <w:docPartUnique/>
        </w:docPartObj>
      </w:sdtPr>
      <w:sdtEndPr>
        <w:rPr>
          <w:rFonts w:eastAsia="宋体"/>
          <w:bCs/>
          <w:szCs w:val="24"/>
        </w:rPr>
      </w:sdtEndPr>
      <w:sdtContent>
        <w:p w14:paraId="2DE93CC3" w14:textId="77777777" w:rsidR="00B81190" w:rsidRPr="00E15411" w:rsidRDefault="00B81190" w:rsidP="00B81190">
          <w:pPr>
            <w:pStyle w:val="TOC"/>
            <w:spacing w:before="120"/>
            <w:rPr>
              <w:rFonts w:ascii="仿宋" w:eastAsia="仿宋" w:hAnsi="仿宋"/>
              <w:b/>
              <w:caps w:val="0"/>
              <w:color w:val="auto"/>
              <w:spacing w:val="0"/>
              <w:sz w:val="32"/>
              <w:szCs w:val="32"/>
              <w:lang w:eastAsia="zh-CN" w:bidi="ar-SA"/>
            </w:rPr>
          </w:pPr>
          <w:r w:rsidRPr="00E15411">
            <w:rPr>
              <w:rFonts w:ascii="仿宋" w:eastAsia="仿宋" w:hAnsi="仿宋"/>
              <w:b/>
              <w:caps w:val="0"/>
              <w:color w:val="auto"/>
              <w:spacing w:val="0"/>
              <w:sz w:val="32"/>
              <w:szCs w:val="32"/>
              <w:lang w:val="zh-CN" w:eastAsia="zh-CN" w:bidi="ar-SA"/>
            </w:rPr>
            <w:t>目</w:t>
          </w:r>
          <w:r w:rsidRPr="00E15411">
            <w:rPr>
              <w:rFonts w:ascii="仿宋" w:eastAsia="仿宋" w:hAnsi="仿宋" w:hint="eastAsia"/>
              <w:b/>
              <w:caps w:val="0"/>
              <w:color w:val="auto"/>
              <w:spacing w:val="0"/>
              <w:sz w:val="32"/>
              <w:szCs w:val="32"/>
              <w:lang w:val="zh-CN" w:eastAsia="zh-CN" w:bidi="ar-SA"/>
            </w:rPr>
            <w:t xml:space="preserve">　</w:t>
          </w:r>
          <w:r w:rsidRPr="00E15411">
            <w:rPr>
              <w:rFonts w:ascii="仿宋" w:eastAsia="仿宋" w:hAnsi="仿宋"/>
              <w:b/>
              <w:caps w:val="0"/>
              <w:color w:val="auto"/>
              <w:spacing w:val="0"/>
              <w:sz w:val="32"/>
              <w:szCs w:val="32"/>
              <w:lang w:val="zh-CN" w:eastAsia="zh-CN" w:bidi="ar-SA"/>
            </w:rPr>
            <w:t xml:space="preserve">　</w:t>
          </w:r>
          <w:r w:rsidRPr="00E15411">
            <w:rPr>
              <w:rFonts w:ascii="仿宋" w:eastAsia="仿宋" w:hAnsi="仿宋" w:hint="eastAsia"/>
              <w:b/>
              <w:caps w:val="0"/>
              <w:color w:val="auto"/>
              <w:spacing w:val="0"/>
              <w:sz w:val="32"/>
              <w:szCs w:val="32"/>
              <w:lang w:val="zh-CN" w:eastAsia="zh-CN" w:bidi="ar-SA"/>
            </w:rPr>
            <w:t>次</w:t>
          </w:r>
        </w:p>
        <w:p w14:paraId="42C308DA" w14:textId="3F946EA5" w:rsidR="001849A7" w:rsidRPr="00C41333" w:rsidRDefault="00B81190" w:rsidP="000260A9">
          <w:pPr>
            <w:pStyle w:val="TOC1"/>
            <w:spacing w:beforeLines="0" w:before="0" w:afterLines="0" w:after="0" w:line="360" w:lineRule="auto"/>
            <w:rPr>
              <w:rFonts w:eastAsia="宋体"/>
              <w:b w:val="0"/>
              <w:kern w:val="2"/>
              <w:sz w:val="24"/>
              <w:szCs w:val="24"/>
              <w:lang w:bidi="ar-SA"/>
            </w:rPr>
          </w:pPr>
          <w:r w:rsidRPr="00E15411">
            <w:rPr>
              <w:rFonts w:eastAsia="宋体"/>
              <w:sz w:val="24"/>
              <w:szCs w:val="24"/>
            </w:rPr>
            <w:fldChar w:fldCharType="begin"/>
          </w:r>
          <w:r w:rsidRPr="00E15411">
            <w:rPr>
              <w:rFonts w:eastAsia="宋体"/>
              <w:sz w:val="24"/>
              <w:szCs w:val="24"/>
            </w:rPr>
            <w:instrText xml:space="preserve"> TOC \o "1-3" \h \z \u </w:instrText>
          </w:r>
          <w:r w:rsidRPr="00E15411">
            <w:rPr>
              <w:rFonts w:eastAsia="宋体"/>
              <w:sz w:val="24"/>
              <w:szCs w:val="24"/>
            </w:rPr>
            <w:fldChar w:fldCharType="separate"/>
          </w:r>
          <w:hyperlink w:anchor="_Toc148022938" w:history="1">
            <w:r w:rsidR="001849A7" w:rsidRPr="00C41333">
              <w:rPr>
                <w:rStyle w:val="aa"/>
                <w:rFonts w:eastAsia="宋体"/>
                <w:b w:val="0"/>
                <w:kern w:val="44"/>
                <w:sz w:val="24"/>
                <w:szCs w:val="24"/>
              </w:rPr>
              <w:t>1</w:t>
            </w:r>
            <w:r w:rsidR="001849A7" w:rsidRPr="00C41333">
              <w:rPr>
                <w:rStyle w:val="aa"/>
                <w:rFonts w:eastAsia="宋体"/>
                <w:b w:val="0"/>
                <w:kern w:val="44"/>
                <w:sz w:val="24"/>
                <w:szCs w:val="24"/>
              </w:rPr>
              <w:t xml:space="preserve">　总　　则</w:t>
            </w:r>
            <w:r w:rsidR="001849A7" w:rsidRPr="00C41333">
              <w:rPr>
                <w:rFonts w:eastAsia="宋体"/>
                <w:b w:val="0"/>
                <w:webHidden/>
                <w:sz w:val="24"/>
                <w:szCs w:val="24"/>
              </w:rPr>
              <w:tab/>
            </w:r>
            <w:r w:rsidR="001849A7" w:rsidRPr="00C41333">
              <w:rPr>
                <w:rFonts w:eastAsia="宋体"/>
                <w:b w:val="0"/>
                <w:webHidden/>
                <w:sz w:val="24"/>
                <w:szCs w:val="24"/>
              </w:rPr>
              <w:fldChar w:fldCharType="begin"/>
            </w:r>
            <w:r w:rsidR="001849A7" w:rsidRPr="00C41333">
              <w:rPr>
                <w:rFonts w:eastAsia="宋体"/>
                <w:b w:val="0"/>
                <w:webHidden/>
                <w:sz w:val="24"/>
                <w:szCs w:val="24"/>
              </w:rPr>
              <w:instrText xml:space="preserve"> PAGEREF _Toc148022938 \h </w:instrText>
            </w:r>
            <w:r w:rsidR="001849A7" w:rsidRPr="00C41333">
              <w:rPr>
                <w:rFonts w:eastAsia="宋体"/>
                <w:b w:val="0"/>
                <w:webHidden/>
                <w:sz w:val="24"/>
                <w:szCs w:val="24"/>
              </w:rPr>
            </w:r>
            <w:r w:rsidR="001849A7" w:rsidRPr="00C41333">
              <w:rPr>
                <w:rFonts w:eastAsia="宋体"/>
                <w:b w:val="0"/>
                <w:webHidden/>
                <w:sz w:val="24"/>
                <w:szCs w:val="24"/>
              </w:rPr>
              <w:fldChar w:fldCharType="separate"/>
            </w:r>
            <w:r w:rsidR="00B55482">
              <w:rPr>
                <w:rFonts w:eastAsia="宋体"/>
                <w:b w:val="0"/>
                <w:webHidden/>
                <w:sz w:val="24"/>
                <w:szCs w:val="24"/>
              </w:rPr>
              <w:t>1</w:t>
            </w:r>
            <w:r w:rsidR="001849A7" w:rsidRPr="00C41333">
              <w:rPr>
                <w:rFonts w:eastAsia="宋体"/>
                <w:b w:val="0"/>
                <w:webHidden/>
                <w:sz w:val="24"/>
                <w:szCs w:val="24"/>
              </w:rPr>
              <w:fldChar w:fldCharType="end"/>
            </w:r>
          </w:hyperlink>
        </w:p>
        <w:p w14:paraId="4F375B0D" w14:textId="70C89F75" w:rsidR="001849A7" w:rsidRPr="00C41333" w:rsidRDefault="002954A5" w:rsidP="000260A9">
          <w:pPr>
            <w:pStyle w:val="TOC1"/>
            <w:spacing w:beforeLines="0" w:before="0" w:afterLines="0" w:after="0" w:line="360" w:lineRule="auto"/>
            <w:rPr>
              <w:rFonts w:eastAsia="宋体"/>
              <w:b w:val="0"/>
              <w:kern w:val="2"/>
              <w:sz w:val="24"/>
              <w:szCs w:val="24"/>
              <w:lang w:bidi="ar-SA"/>
            </w:rPr>
          </w:pPr>
          <w:hyperlink w:anchor="_Toc148022939" w:history="1">
            <w:r w:rsidR="001849A7" w:rsidRPr="00C41333">
              <w:rPr>
                <w:rStyle w:val="aa"/>
                <w:rFonts w:eastAsia="宋体"/>
                <w:b w:val="0"/>
                <w:kern w:val="44"/>
                <w:sz w:val="24"/>
                <w:szCs w:val="24"/>
              </w:rPr>
              <w:t>2</w:t>
            </w:r>
            <w:r w:rsidR="001849A7" w:rsidRPr="00C41333">
              <w:rPr>
                <w:rStyle w:val="aa"/>
                <w:rFonts w:eastAsia="宋体"/>
                <w:b w:val="0"/>
                <w:kern w:val="44"/>
                <w:sz w:val="24"/>
                <w:szCs w:val="24"/>
              </w:rPr>
              <w:t xml:space="preserve">　术语和符号</w:t>
            </w:r>
            <w:r w:rsidR="001849A7" w:rsidRPr="00C41333">
              <w:rPr>
                <w:rFonts w:eastAsia="宋体"/>
                <w:b w:val="0"/>
                <w:webHidden/>
                <w:sz w:val="24"/>
                <w:szCs w:val="24"/>
              </w:rPr>
              <w:tab/>
            </w:r>
            <w:r w:rsidR="001849A7" w:rsidRPr="00C41333">
              <w:rPr>
                <w:rFonts w:eastAsia="宋体"/>
                <w:b w:val="0"/>
                <w:webHidden/>
                <w:sz w:val="24"/>
                <w:szCs w:val="24"/>
              </w:rPr>
              <w:fldChar w:fldCharType="begin"/>
            </w:r>
            <w:r w:rsidR="001849A7" w:rsidRPr="00C41333">
              <w:rPr>
                <w:rFonts w:eastAsia="宋体"/>
                <w:b w:val="0"/>
                <w:webHidden/>
                <w:sz w:val="24"/>
                <w:szCs w:val="24"/>
              </w:rPr>
              <w:instrText xml:space="preserve"> PAGEREF _Toc148022939 \h </w:instrText>
            </w:r>
            <w:r w:rsidR="001849A7" w:rsidRPr="00C41333">
              <w:rPr>
                <w:rFonts w:eastAsia="宋体"/>
                <w:b w:val="0"/>
                <w:webHidden/>
                <w:sz w:val="24"/>
                <w:szCs w:val="24"/>
              </w:rPr>
            </w:r>
            <w:r w:rsidR="001849A7" w:rsidRPr="00C41333">
              <w:rPr>
                <w:rFonts w:eastAsia="宋体"/>
                <w:b w:val="0"/>
                <w:webHidden/>
                <w:sz w:val="24"/>
                <w:szCs w:val="24"/>
              </w:rPr>
              <w:fldChar w:fldCharType="separate"/>
            </w:r>
            <w:r w:rsidR="00B55482">
              <w:rPr>
                <w:rFonts w:eastAsia="宋体"/>
                <w:b w:val="0"/>
                <w:webHidden/>
                <w:sz w:val="24"/>
                <w:szCs w:val="24"/>
              </w:rPr>
              <w:t>2</w:t>
            </w:r>
            <w:r w:rsidR="001849A7" w:rsidRPr="00C41333">
              <w:rPr>
                <w:rFonts w:eastAsia="宋体"/>
                <w:b w:val="0"/>
                <w:webHidden/>
                <w:sz w:val="24"/>
                <w:szCs w:val="24"/>
              </w:rPr>
              <w:fldChar w:fldCharType="end"/>
            </w:r>
          </w:hyperlink>
        </w:p>
        <w:p w14:paraId="19ACE2FB" w14:textId="1B6240C1"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40" w:history="1">
            <w:r w:rsidR="001849A7" w:rsidRPr="00C41333">
              <w:rPr>
                <w:rStyle w:val="aa"/>
                <w:rFonts w:ascii="Times New Roman" w:eastAsia="宋体" w:hAnsi="Times New Roman" w:cs="Times New Roman"/>
                <w:bCs/>
                <w:noProof/>
                <w:sz w:val="24"/>
                <w:szCs w:val="24"/>
              </w:rPr>
              <w:t>2.1</w:t>
            </w:r>
            <w:r w:rsidR="001849A7" w:rsidRPr="00C41333">
              <w:rPr>
                <w:rStyle w:val="aa"/>
                <w:rFonts w:ascii="Times New Roman" w:eastAsia="宋体" w:hAnsi="Times New Roman" w:cs="Times New Roman"/>
                <w:bCs/>
                <w:noProof/>
                <w:sz w:val="24"/>
                <w:szCs w:val="24"/>
              </w:rPr>
              <w:t xml:space="preserve">　术语</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_Toc148022940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2</w:t>
            </w:r>
            <w:r w:rsidR="001849A7" w:rsidRPr="00C41333">
              <w:rPr>
                <w:rFonts w:ascii="Times New Roman" w:eastAsia="宋体" w:hAnsi="Times New Roman" w:cs="Times New Roman"/>
                <w:noProof/>
                <w:webHidden/>
                <w:sz w:val="24"/>
                <w:szCs w:val="24"/>
              </w:rPr>
              <w:fldChar w:fldCharType="end"/>
            </w:r>
          </w:hyperlink>
        </w:p>
        <w:p w14:paraId="188C882F" w14:textId="50766937"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41" w:history="1">
            <w:r w:rsidR="001849A7" w:rsidRPr="00C41333">
              <w:rPr>
                <w:rStyle w:val="aa"/>
                <w:rFonts w:ascii="Times New Roman" w:eastAsia="宋体" w:hAnsi="Times New Roman" w:cs="Times New Roman"/>
                <w:bCs/>
                <w:noProof/>
                <w:sz w:val="24"/>
                <w:szCs w:val="24"/>
              </w:rPr>
              <w:t>2.2</w:t>
            </w:r>
            <w:r w:rsidR="001849A7" w:rsidRPr="00C41333">
              <w:rPr>
                <w:rStyle w:val="aa"/>
                <w:rFonts w:ascii="Times New Roman" w:eastAsia="宋体" w:hAnsi="Times New Roman" w:cs="Times New Roman"/>
                <w:bCs/>
                <w:noProof/>
                <w:sz w:val="24"/>
                <w:szCs w:val="24"/>
              </w:rPr>
              <w:t xml:space="preserve">　符号</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_Toc148022941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4</w:t>
            </w:r>
            <w:r w:rsidR="001849A7" w:rsidRPr="00C41333">
              <w:rPr>
                <w:rFonts w:ascii="Times New Roman" w:eastAsia="宋体" w:hAnsi="Times New Roman" w:cs="Times New Roman"/>
                <w:noProof/>
                <w:webHidden/>
                <w:sz w:val="24"/>
                <w:szCs w:val="24"/>
              </w:rPr>
              <w:fldChar w:fldCharType="end"/>
            </w:r>
          </w:hyperlink>
        </w:p>
        <w:p w14:paraId="6251341C" w14:textId="2364C781" w:rsidR="001849A7" w:rsidRPr="00C41333" w:rsidRDefault="002954A5" w:rsidP="000260A9">
          <w:pPr>
            <w:pStyle w:val="TOC1"/>
            <w:spacing w:beforeLines="0" w:before="0" w:afterLines="0" w:after="0" w:line="360" w:lineRule="auto"/>
            <w:rPr>
              <w:rFonts w:eastAsia="宋体"/>
              <w:b w:val="0"/>
              <w:kern w:val="2"/>
              <w:sz w:val="24"/>
              <w:szCs w:val="24"/>
              <w:lang w:bidi="ar-SA"/>
            </w:rPr>
          </w:pPr>
          <w:hyperlink w:anchor="_Toc148022942" w:history="1">
            <w:r w:rsidR="001849A7" w:rsidRPr="00C41333">
              <w:rPr>
                <w:rStyle w:val="aa"/>
                <w:rFonts w:eastAsia="宋体"/>
                <w:b w:val="0"/>
                <w:kern w:val="44"/>
                <w:sz w:val="24"/>
                <w:szCs w:val="24"/>
              </w:rPr>
              <w:t>3</w:t>
            </w:r>
            <w:r w:rsidR="001849A7" w:rsidRPr="00C41333">
              <w:rPr>
                <w:rStyle w:val="aa"/>
                <w:rFonts w:eastAsia="宋体"/>
                <w:b w:val="0"/>
                <w:kern w:val="44"/>
                <w:sz w:val="24"/>
                <w:szCs w:val="24"/>
              </w:rPr>
              <w:t xml:space="preserve">　基本规定</w:t>
            </w:r>
            <w:r w:rsidR="001849A7" w:rsidRPr="00C41333">
              <w:rPr>
                <w:rFonts w:eastAsia="宋体"/>
                <w:b w:val="0"/>
                <w:webHidden/>
                <w:sz w:val="24"/>
                <w:szCs w:val="24"/>
              </w:rPr>
              <w:tab/>
            </w:r>
            <w:r w:rsidR="001849A7" w:rsidRPr="00C41333">
              <w:rPr>
                <w:rFonts w:eastAsia="宋体"/>
                <w:b w:val="0"/>
                <w:webHidden/>
                <w:sz w:val="24"/>
                <w:szCs w:val="24"/>
              </w:rPr>
              <w:fldChar w:fldCharType="begin"/>
            </w:r>
            <w:r w:rsidR="001849A7" w:rsidRPr="00C41333">
              <w:rPr>
                <w:rFonts w:eastAsia="宋体"/>
                <w:b w:val="0"/>
                <w:webHidden/>
                <w:sz w:val="24"/>
                <w:szCs w:val="24"/>
              </w:rPr>
              <w:instrText xml:space="preserve"> PAGEREF _Toc148022942 \h </w:instrText>
            </w:r>
            <w:r w:rsidR="001849A7" w:rsidRPr="00C41333">
              <w:rPr>
                <w:rFonts w:eastAsia="宋体"/>
                <w:b w:val="0"/>
                <w:webHidden/>
                <w:sz w:val="24"/>
                <w:szCs w:val="24"/>
              </w:rPr>
            </w:r>
            <w:r w:rsidR="001849A7" w:rsidRPr="00C41333">
              <w:rPr>
                <w:rFonts w:eastAsia="宋体"/>
                <w:b w:val="0"/>
                <w:webHidden/>
                <w:sz w:val="24"/>
                <w:szCs w:val="24"/>
              </w:rPr>
              <w:fldChar w:fldCharType="separate"/>
            </w:r>
            <w:r w:rsidR="00B55482">
              <w:rPr>
                <w:rFonts w:eastAsia="宋体"/>
                <w:b w:val="0"/>
                <w:webHidden/>
                <w:sz w:val="24"/>
                <w:szCs w:val="24"/>
              </w:rPr>
              <w:t>8</w:t>
            </w:r>
            <w:r w:rsidR="001849A7" w:rsidRPr="00C41333">
              <w:rPr>
                <w:rFonts w:eastAsia="宋体"/>
                <w:b w:val="0"/>
                <w:webHidden/>
                <w:sz w:val="24"/>
                <w:szCs w:val="24"/>
              </w:rPr>
              <w:fldChar w:fldCharType="end"/>
            </w:r>
          </w:hyperlink>
        </w:p>
        <w:p w14:paraId="6049097C" w14:textId="56311527"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43" w:history="1">
            <w:r w:rsidR="001849A7" w:rsidRPr="00C41333">
              <w:rPr>
                <w:rStyle w:val="aa"/>
                <w:rFonts w:ascii="Times New Roman" w:eastAsia="宋体" w:hAnsi="Times New Roman" w:cs="Times New Roman"/>
                <w:bCs/>
                <w:noProof/>
                <w:sz w:val="24"/>
                <w:szCs w:val="24"/>
              </w:rPr>
              <w:t>3.1</w:t>
            </w:r>
            <w:r w:rsidR="001849A7" w:rsidRPr="00C41333">
              <w:rPr>
                <w:rStyle w:val="aa"/>
                <w:rFonts w:ascii="Times New Roman" w:eastAsia="宋体" w:hAnsi="Times New Roman" w:cs="Times New Roman"/>
                <w:bCs/>
                <w:noProof/>
                <w:sz w:val="24"/>
                <w:szCs w:val="24"/>
              </w:rPr>
              <w:t xml:space="preserve">　设计原则</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_Toc148022943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8</w:t>
            </w:r>
            <w:r w:rsidR="001849A7" w:rsidRPr="00C41333">
              <w:rPr>
                <w:rFonts w:ascii="Times New Roman" w:eastAsia="宋体" w:hAnsi="Times New Roman" w:cs="Times New Roman"/>
                <w:noProof/>
                <w:webHidden/>
                <w:sz w:val="24"/>
                <w:szCs w:val="24"/>
              </w:rPr>
              <w:fldChar w:fldCharType="end"/>
            </w:r>
          </w:hyperlink>
        </w:p>
        <w:p w14:paraId="6CFDC8CA" w14:textId="5DB58D0D"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44" w:history="1">
            <w:r w:rsidR="001849A7" w:rsidRPr="00C41333">
              <w:rPr>
                <w:rStyle w:val="aa"/>
                <w:rFonts w:ascii="Times New Roman" w:eastAsia="宋体" w:hAnsi="Times New Roman" w:cs="Times New Roman"/>
                <w:bCs/>
                <w:noProof/>
                <w:sz w:val="24"/>
                <w:szCs w:val="24"/>
              </w:rPr>
              <w:t>3.2</w:t>
            </w:r>
            <w:r w:rsidR="001849A7" w:rsidRPr="00C41333">
              <w:rPr>
                <w:rStyle w:val="aa"/>
                <w:rFonts w:ascii="Times New Roman" w:eastAsia="宋体" w:hAnsi="Times New Roman" w:cs="Times New Roman"/>
                <w:bCs/>
                <w:noProof/>
                <w:sz w:val="24"/>
                <w:szCs w:val="24"/>
              </w:rPr>
              <w:t xml:space="preserve">　基础设计等级</w:t>
            </w:r>
            <w:bookmarkStart w:id="1" w:name="_GoBack"/>
            <w:bookmarkEnd w:id="1"/>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_Toc148022944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12</w:t>
            </w:r>
            <w:r w:rsidR="001849A7" w:rsidRPr="00C41333">
              <w:rPr>
                <w:rFonts w:ascii="Times New Roman" w:eastAsia="宋体" w:hAnsi="Times New Roman" w:cs="Times New Roman"/>
                <w:noProof/>
                <w:webHidden/>
                <w:sz w:val="24"/>
                <w:szCs w:val="24"/>
              </w:rPr>
              <w:fldChar w:fldCharType="end"/>
            </w:r>
          </w:hyperlink>
        </w:p>
        <w:p w14:paraId="5F0CD90E" w14:textId="076CA5F3"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45" w:history="1">
            <w:r w:rsidR="001849A7" w:rsidRPr="00C41333">
              <w:rPr>
                <w:rStyle w:val="aa"/>
                <w:rFonts w:ascii="Times New Roman" w:eastAsia="宋体" w:hAnsi="Times New Roman" w:cs="Times New Roman"/>
                <w:bCs/>
                <w:noProof/>
                <w:sz w:val="24"/>
                <w:szCs w:val="24"/>
              </w:rPr>
              <w:t>3.3</w:t>
            </w:r>
            <w:r w:rsidR="001849A7" w:rsidRPr="00C41333">
              <w:rPr>
                <w:rStyle w:val="aa"/>
                <w:rFonts w:ascii="Times New Roman" w:eastAsia="宋体" w:hAnsi="Times New Roman" w:cs="Times New Roman"/>
                <w:bCs/>
                <w:noProof/>
                <w:sz w:val="24"/>
                <w:szCs w:val="24"/>
              </w:rPr>
              <w:t xml:space="preserve">　基础材料</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_Toc148022945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14</w:t>
            </w:r>
            <w:r w:rsidR="001849A7" w:rsidRPr="00C41333">
              <w:rPr>
                <w:rFonts w:ascii="Times New Roman" w:eastAsia="宋体" w:hAnsi="Times New Roman" w:cs="Times New Roman"/>
                <w:noProof/>
                <w:webHidden/>
                <w:sz w:val="24"/>
                <w:szCs w:val="24"/>
              </w:rPr>
              <w:fldChar w:fldCharType="end"/>
            </w:r>
          </w:hyperlink>
        </w:p>
        <w:p w14:paraId="0AEFC8AE" w14:textId="076C7340"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46" w:history="1">
            <w:r w:rsidR="001849A7" w:rsidRPr="00C41333">
              <w:rPr>
                <w:rStyle w:val="aa"/>
                <w:rFonts w:ascii="Times New Roman" w:eastAsia="宋体" w:hAnsi="Times New Roman" w:cs="Times New Roman"/>
                <w:bCs/>
                <w:noProof/>
                <w:sz w:val="24"/>
                <w:szCs w:val="24"/>
              </w:rPr>
              <w:t>3.4</w:t>
            </w:r>
            <w:r w:rsidR="001849A7" w:rsidRPr="00C41333">
              <w:rPr>
                <w:rStyle w:val="aa"/>
                <w:rFonts w:ascii="Times New Roman" w:eastAsia="宋体" w:hAnsi="Times New Roman" w:cs="Times New Roman"/>
                <w:bCs/>
                <w:noProof/>
                <w:sz w:val="24"/>
                <w:szCs w:val="24"/>
              </w:rPr>
              <w:t xml:space="preserve">　容许振动标准</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_Toc148022946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15</w:t>
            </w:r>
            <w:r w:rsidR="001849A7" w:rsidRPr="00C41333">
              <w:rPr>
                <w:rFonts w:ascii="Times New Roman" w:eastAsia="宋体" w:hAnsi="Times New Roman" w:cs="Times New Roman"/>
                <w:noProof/>
                <w:webHidden/>
                <w:sz w:val="24"/>
                <w:szCs w:val="24"/>
              </w:rPr>
              <w:fldChar w:fldCharType="end"/>
            </w:r>
          </w:hyperlink>
        </w:p>
        <w:p w14:paraId="2BF25F7A" w14:textId="67736013" w:rsidR="001849A7" w:rsidRPr="00C41333" w:rsidRDefault="002954A5" w:rsidP="000260A9">
          <w:pPr>
            <w:pStyle w:val="TOC1"/>
            <w:spacing w:beforeLines="0" w:before="0" w:afterLines="0" w:after="0" w:line="360" w:lineRule="auto"/>
            <w:rPr>
              <w:rFonts w:eastAsia="宋体"/>
              <w:b w:val="0"/>
              <w:kern w:val="2"/>
              <w:sz w:val="24"/>
              <w:szCs w:val="24"/>
              <w:lang w:bidi="ar-SA"/>
            </w:rPr>
          </w:pPr>
          <w:hyperlink w:anchor="_Toc148022947" w:history="1">
            <w:r w:rsidR="001849A7" w:rsidRPr="00C41333">
              <w:rPr>
                <w:rStyle w:val="aa"/>
                <w:rFonts w:eastAsia="宋体"/>
                <w:b w:val="0"/>
                <w:kern w:val="44"/>
                <w:sz w:val="24"/>
                <w:szCs w:val="24"/>
              </w:rPr>
              <w:t>4</w:t>
            </w:r>
            <w:r w:rsidR="001849A7" w:rsidRPr="00C41333">
              <w:rPr>
                <w:rStyle w:val="aa"/>
                <w:rFonts w:eastAsia="宋体"/>
                <w:b w:val="0"/>
                <w:kern w:val="44"/>
                <w:sz w:val="24"/>
                <w:szCs w:val="24"/>
              </w:rPr>
              <w:t xml:space="preserve">　振动测试</w:t>
            </w:r>
            <w:r w:rsidR="001849A7" w:rsidRPr="00C41333">
              <w:rPr>
                <w:rFonts w:eastAsia="宋体"/>
                <w:b w:val="0"/>
                <w:webHidden/>
                <w:sz w:val="24"/>
                <w:szCs w:val="24"/>
              </w:rPr>
              <w:tab/>
            </w:r>
            <w:r w:rsidR="001849A7" w:rsidRPr="00C41333">
              <w:rPr>
                <w:rFonts w:eastAsia="宋体"/>
                <w:b w:val="0"/>
                <w:webHidden/>
                <w:sz w:val="24"/>
                <w:szCs w:val="24"/>
              </w:rPr>
              <w:fldChar w:fldCharType="begin"/>
            </w:r>
            <w:r w:rsidR="001849A7" w:rsidRPr="00C41333">
              <w:rPr>
                <w:rFonts w:eastAsia="宋体"/>
                <w:b w:val="0"/>
                <w:webHidden/>
                <w:sz w:val="24"/>
                <w:szCs w:val="24"/>
              </w:rPr>
              <w:instrText xml:space="preserve"> PAGEREF _Toc148022947 \h </w:instrText>
            </w:r>
            <w:r w:rsidR="001849A7" w:rsidRPr="00C41333">
              <w:rPr>
                <w:rFonts w:eastAsia="宋体"/>
                <w:b w:val="0"/>
                <w:webHidden/>
                <w:sz w:val="24"/>
                <w:szCs w:val="24"/>
              </w:rPr>
            </w:r>
            <w:r w:rsidR="001849A7" w:rsidRPr="00C41333">
              <w:rPr>
                <w:rFonts w:eastAsia="宋体"/>
                <w:b w:val="0"/>
                <w:webHidden/>
                <w:sz w:val="24"/>
                <w:szCs w:val="24"/>
              </w:rPr>
              <w:fldChar w:fldCharType="separate"/>
            </w:r>
            <w:r w:rsidR="00B55482">
              <w:rPr>
                <w:rFonts w:eastAsia="宋体"/>
                <w:b w:val="0"/>
                <w:webHidden/>
                <w:sz w:val="24"/>
                <w:szCs w:val="24"/>
              </w:rPr>
              <w:t>16</w:t>
            </w:r>
            <w:r w:rsidR="001849A7" w:rsidRPr="00C41333">
              <w:rPr>
                <w:rFonts w:eastAsia="宋体"/>
                <w:b w:val="0"/>
                <w:webHidden/>
                <w:sz w:val="24"/>
                <w:szCs w:val="24"/>
              </w:rPr>
              <w:fldChar w:fldCharType="end"/>
            </w:r>
          </w:hyperlink>
        </w:p>
        <w:p w14:paraId="0C45A1DE" w14:textId="6A0B33E0"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48" w:history="1">
            <w:r w:rsidR="001849A7" w:rsidRPr="00C41333">
              <w:rPr>
                <w:rStyle w:val="aa"/>
                <w:rFonts w:ascii="Times New Roman" w:eastAsia="宋体" w:hAnsi="Times New Roman" w:cs="Times New Roman"/>
                <w:bCs/>
                <w:noProof/>
                <w:sz w:val="24"/>
                <w:szCs w:val="24"/>
              </w:rPr>
              <w:t>4.1</w:t>
            </w:r>
            <w:r w:rsidR="001849A7" w:rsidRPr="00C41333">
              <w:rPr>
                <w:rStyle w:val="aa"/>
                <w:rFonts w:ascii="Times New Roman" w:eastAsia="宋体" w:hAnsi="Times New Roman" w:cs="Times New Roman"/>
                <w:bCs/>
                <w:noProof/>
                <w:sz w:val="24"/>
                <w:szCs w:val="24"/>
              </w:rPr>
              <w:t xml:space="preserve">　测试方法</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_Toc148022948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16</w:t>
            </w:r>
            <w:r w:rsidR="001849A7" w:rsidRPr="00C41333">
              <w:rPr>
                <w:rFonts w:ascii="Times New Roman" w:eastAsia="宋体" w:hAnsi="Times New Roman" w:cs="Times New Roman"/>
                <w:noProof/>
                <w:webHidden/>
                <w:sz w:val="24"/>
                <w:szCs w:val="24"/>
              </w:rPr>
              <w:fldChar w:fldCharType="end"/>
            </w:r>
          </w:hyperlink>
        </w:p>
        <w:p w14:paraId="665F6D41" w14:textId="73D07914"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49" w:history="1">
            <w:r w:rsidR="001849A7" w:rsidRPr="00C41333">
              <w:rPr>
                <w:rStyle w:val="aa"/>
                <w:rFonts w:ascii="Times New Roman" w:eastAsia="宋体" w:hAnsi="Times New Roman" w:cs="Times New Roman"/>
                <w:bCs/>
                <w:noProof/>
                <w:sz w:val="24"/>
                <w:szCs w:val="24"/>
              </w:rPr>
              <w:t>4.2</w:t>
            </w:r>
            <w:r w:rsidR="001849A7" w:rsidRPr="00C41333">
              <w:rPr>
                <w:rStyle w:val="aa"/>
                <w:rFonts w:ascii="Times New Roman" w:eastAsia="宋体" w:hAnsi="Times New Roman" w:cs="Times New Roman"/>
                <w:bCs/>
                <w:noProof/>
                <w:sz w:val="24"/>
                <w:szCs w:val="24"/>
              </w:rPr>
              <w:t xml:space="preserve">　数据处理</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_Toc148022949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19</w:t>
            </w:r>
            <w:r w:rsidR="001849A7" w:rsidRPr="00C41333">
              <w:rPr>
                <w:rFonts w:ascii="Times New Roman" w:eastAsia="宋体" w:hAnsi="Times New Roman" w:cs="Times New Roman"/>
                <w:noProof/>
                <w:webHidden/>
                <w:sz w:val="24"/>
                <w:szCs w:val="24"/>
              </w:rPr>
              <w:fldChar w:fldCharType="end"/>
            </w:r>
          </w:hyperlink>
        </w:p>
        <w:p w14:paraId="75EF4BE0" w14:textId="1CD5D1C6"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50" w:history="1">
            <w:r w:rsidR="001849A7" w:rsidRPr="00C41333">
              <w:rPr>
                <w:rStyle w:val="aa"/>
                <w:rFonts w:ascii="Times New Roman" w:eastAsia="宋体" w:hAnsi="Times New Roman" w:cs="Times New Roman"/>
                <w:bCs/>
                <w:noProof/>
                <w:sz w:val="24"/>
                <w:szCs w:val="24"/>
              </w:rPr>
              <w:t>4.3</w:t>
            </w:r>
            <w:r w:rsidR="001849A7" w:rsidRPr="00C41333">
              <w:rPr>
                <w:rStyle w:val="aa"/>
                <w:rFonts w:ascii="Times New Roman" w:eastAsia="宋体" w:hAnsi="Times New Roman" w:cs="Times New Roman"/>
                <w:bCs/>
                <w:noProof/>
                <w:sz w:val="24"/>
                <w:szCs w:val="24"/>
              </w:rPr>
              <w:t xml:space="preserve">　测试评估</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_Toc148022950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22</w:t>
            </w:r>
            <w:r w:rsidR="001849A7" w:rsidRPr="00C41333">
              <w:rPr>
                <w:rFonts w:ascii="Times New Roman" w:eastAsia="宋体" w:hAnsi="Times New Roman" w:cs="Times New Roman"/>
                <w:noProof/>
                <w:webHidden/>
                <w:sz w:val="24"/>
                <w:szCs w:val="24"/>
              </w:rPr>
              <w:fldChar w:fldCharType="end"/>
            </w:r>
          </w:hyperlink>
        </w:p>
        <w:p w14:paraId="783EB47A" w14:textId="137C1F58" w:rsidR="001849A7" w:rsidRPr="00C41333" w:rsidRDefault="002954A5" w:rsidP="000260A9">
          <w:pPr>
            <w:pStyle w:val="TOC1"/>
            <w:spacing w:beforeLines="0" w:before="0" w:afterLines="0" w:after="0" w:line="360" w:lineRule="auto"/>
            <w:rPr>
              <w:rFonts w:eastAsia="宋体"/>
              <w:b w:val="0"/>
              <w:kern w:val="2"/>
              <w:sz w:val="24"/>
              <w:szCs w:val="24"/>
              <w:lang w:bidi="ar-SA"/>
            </w:rPr>
          </w:pPr>
          <w:hyperlink w:anchor="_Toc148022951" w:history="1">
            <w:r w:rsidR="001849A7" w:rsidRPr="00C41333">
              <w:rPr>
                <w:rStyle w:val="aa"/>
                <w:rFonts w:eastAsia="宋体"/>
                <w:b w:val="0"/>
                <w:kern w:val="44"/>
                <w:sz w:val="24"/>
                <w:szCs w:val="24"/>
              </w:rPr>
              <w:t>5</w:t>
            </w:r>
            <w:r w:rsidR="001849A7" w:rsidRPr="00C41333">
              <w:rPr>
                <w:rStyle w:val="aa"/>
                <w:rFonts w:eastAsia="宋体"/>
                <w:b w:val="0"/>
                <w:kern w:val="44"/>
                <w:sz w:val="24"/>
                <w:szCs w:val="24"/>
              </w:rPr>
              <w:t xml:space="preserve">　地基动力特征参数</w:t>
            </w:r>
            <w:r w:rsidR="001849A7" w:rsidRPr="00C41333">
              <w:rPr>
                <w:rFonts w:eastAsia="宋体"/>
                <w:b w:val="0"/>
                <w:webHidden/>
                <w:sz w:val="24"/>
                <w:szCs w:val="24"/>
              </w:rPr>
              <w:tab/>
            </w:r>
            <w:r w:rsidR="001849A7" w:rsidRPr="00C41333">
              <w:rPr>
                <w:rFonts w:eastAsia="宋体"/>
                <w:b w:val="0"/>
                <w:webHidden/>
                <w:sz w:val="24"/>
                <w:szCs w:val="24"/>
              </w:rPr>
              <w:fldChar w:fldCharType="begin"/>
            </w:r>
            <w:r w:rsidR="001849A7" w:rsidRPr="00C41333">
              <w:rPr>
                <w:rFonts w:eastAsia="宋体"/>
                <w:b w:val="0"/>
                <w:webHidden/>
                <w:sz w:val="24"/>
                <w:szCs w:val="24"/>
              </w:rPr>
              <w:instrText xml:space="preserve"> PAGEREF _Toc148022951 \h </w:instrText>
            </w:r>
            <w:r w:rsidR="001849A7" w:rsidRPr="00C41333">
              <w:rPr>
                <w:rFonts w:eastAsia="宋体"/>
                <w:b w:val="0"/>
                <w:webHidden/>
                <w:sz w:val="24"/>
                <w:szCs w:val="24"/>
              </w:rPr>
            </w:r>
            <w:r w:rsidR="001849A7" w:rsidRPr="00C41333">
              <w:rPr>
                <w:rFonts w:eastAsia="宋体"/>
                <w:b w:val="0"/>
                <w:webHidden/>
                <w:sz w:val="24"/>
                <w:szCs w:val="24"/>
              </w:rPr>
              <w:fldChar w:fldCharType="separate"/>
            </w:r>
            <w:r w:rsidR="00B55482">
              <w:rPr>
                <w:rFonts w:eastAsia="宋体"/>
                <w:b w:val="0"/>
                <w:webHidden/>
                <w:sz w:val="24"/>
                <w:szCs w:val="24"/>
              </w:rPr>
              <w:t>23</w:t>
            </w:r>
            <w:r w:rsidR="001849A7" w:rsidRPr="00C41333">
              <w:rPr>
                <w:rFonts w:eastAsia="宋体"/>
                <w:b w:val="0"/>
                <w:webHidden/>
                <w:sz w:val="24"/>
                <w:szCs w:val="24"/>
              </w:rPr>
              <w:fldChar w:fldCharType="end"/>
            </w:r>
          </w:hyperlink>
        </w:p>
        <w:p w14:paraId="189E9FF0" w14:textId="10749168"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52" w:history="1">
            <w:r w:rsidR="001849A7" w:rsidRPr="00C41333">
              <w:rPr>
                <w:rStyle w:val="aa"/>
                <w:rFonts w:ascii="Times New Roman" w:eastAsia="宋体" w:hAnsi="Times New Roman" w:cs="Times New Roman"/>
                <w:bCs/>
                <w:noProof/>
                <w:sz w:val="24"/>
                <w:szCs w:val="24"/>
              </w:rPr>
              <w:t>5.1</w:t>
            </w:r>
            <w:r w:rsidR="001849A7" w:rsidRPr="00C41333">
              <w:rPr>
                <w:rStyle w:val="aa"/>
                <w:rFonts w:ascii="Times New Roman" w:eastAsia="宋体" w:hAnsi="Times New Roman" w:cs="Times New Roman"/>
                <w:bCs/>
                <w:noProof/>
                <w:sz w:val="24"/>
                <w:szCs w:val="24"/>
              </w:rPr>
              <w:t xml:space="preserve">　一般规定</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_Toc148022952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23</w:t>
            </w:r>
            <w:r w:rsidR="001849A7" w:rsidRPr="00C41333">
              <w:rPr>
                <w:rFonts w:ascii="Times New Roman" w:eastAsia="宋体" w:hAnsi="Times New Roman" w:cs="Times New Roman"/>
                <w:noProof/>
                <w:webHidden/>
                <w:sz w:val="24"/>
                <w:szCs w:val="24"/>
              </w:rPr>
              <w:fldChar w:fldCharType="end"/>
            </w:r>
          </w:hyperlink>
        </w:p>
        <w:p w14:paraId="186A7828" w14:textId="1AE012BB"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53" w:history="1">
            <w:r w:rsidR="001849A7" w:rsidRPr="00C41333">
              <w:rPr>
                <w:rStyle w:val="aa"/>
                <w:rFonts w:ascii="Times New Roman" w:eastAsia="宋体" w:hAnsi="Times New Roman" w:cs="Times New Roman"/>
                <w:bCs/>
                <w:noProof/>
                <w:sz w:val="24"/>
                <w:szCs w:val="24"/>
              </w:rPr>
              <w:t>5.2</w:t>
            </w:r>
            <w:r w:rsidR="001849A7" w:rsidRPr="00C41333">
              <w:rPr>
                <w:rStyle w:val="aa"/>
                <w:rFonts w:ascii="Times New Roman" w:eastAsia="宋体" w:hAnsi="Times New Roman" w:cs="Times New Roman"/>
                <w:bCs/>
                <w:noProof/>
                <w:sz w:val="24"/>
                <w:szCs w:val="24"/>
              </w:rPr>
              <w:t xml:space="preserve">　地基土分类</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_Toc148022953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24</w:t>
            </w:r>
            <w:r w:rsidR="001849A7" w:rsidRPr="00C41333">
              <w:rPr>
                <w:rFonts w:ascii="Times New Roman" w:eastAsia="宋体" w:hAnsi="Times New Roman" w:cs="Times New Roman"/>
                <w:noProof/>
                <w:webHidden/>
                <w:sz w:val="24"/>
                <w:szCs w:val="24"/>
              </w:rPr>
              <w:fldChar w:fldCharType="end"/>
            </w:r>
          </w:hyperlink>
        </w:p>
        <w:p w14:paraId="47905253" w14:textId="06971C6D"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54" w:history="1">
            <w:r w:rsidR="001849A7" w:rsidRPr="00C41333">
              <w:rPr>
                <w:rStyle w:val="aa"/>
                <w:rFonts w:ascii="Times New Roman" w:eastAsia="宋体" w:hAnsi="Times New Roman" w:cs="Times New Roman"/>
                <w:bCs/>
                <w:noProof/>
                <w:sz w:val="24"/>
                <w:szCs w:val="24"/>
              </w:rPr>
              <w:t>5.3</w:t>
            </w:r>
            <w:r w:rsidR="001849A7" w:rsidRPr="00C41333">
              <w:rPr>
                <w:rStyle w:val="aa"/>
                <w:rFonts w:ascii="Times New Roman" w:eastAsia="宋体" w:hAnsi="Times New Roman" w:cs="Times New Roman"/>
                <w:bCs/>
                <w:noProof/>
                <w:sz w:val="24"/>
                <w:szCs w:val="24"/>
              </w:rPr>
              <w:t xml:space="preserve">　地基刚度系数</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_Toc148022954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26</w:t>
            </w:r>
            <w:r w:rsidR="001849A7" w:rsidRPr="00C41333">
              <w:rPr>
                <w:rFonts w:ascii="Times New Roman" w:eastAsia="宋体" w:hAnsi="Times New Roman" w:cs="Times New Roman"/>
                <w:noProof/>
                <w:webHidden/>
                <w:sz w:val="24"/>
                <w:szCs w:val="24"/>
              </w:rPr>
              <w:fldChar w:fldCharType="end"/>
            </w:r>
          </w:hyperlink>
        </w:p>
        <w:p w14:paraId="06B3120C" w14:textId="3F217C71" w:rsidR="001849A7" w:rsidRPr="00C41333" w:rsidRDefault="002954A5" w:rsidP="000260A9">
          <w:pPr>
            <w:pStyle w:val="TOC1"/>
            <w:spacing w:beforeLines="0" w:before="0" w:afterLines="0" w:after="0" w:line="360" w:lineRule="auto"/>
            <w:rPr>
              <w:rFonts w:eastAsia="宋体"/>
              <w:b w:val="0"/>
              <w:kern w:val="2"/>
              <w:sz w:val="24"/>
              <w:szCs w:val="24"/>
              <w:lang w:bidi="ar-SA"/>
            </w:rPr>
          </w:pPr>
          <w:hyperlink w:anchor="_Toc148022955" w:history="1">
            <w:r w:rsidR="001849A7" w:rsidRPr="00C41333">
              <w:rPr>
                <w:rStyle w:val="aa"/>
                <w:rFonts w:eastAsia="宋体"/>
                <w:b w:val="0"/>
                <w:kern w:val="44"/>
                <w:sz w:val="24"/>
                <w:szCs w:val="24"/>
              </w:rPr>
              <w:t>6</w:t>
            </w:r>
            <w:r w:rsidR="001849A7" w:rsidRPr="00C41333">
              <w:rPr>
                <w:rStyle w:val="aa"/>
                <w:rFonts w:eastAsia="宋体"/>
                <w:b w:val="0"/>
                <w:kern w:val="44"/>
                <w:sz w:val="24"/>
                <w:szCs w:val="24"/>
              </w:rPr>
              <w:t xml:space="preserve">　荷载与荷载组合</w:t>
            </w:r>
            <w:r w:rsidR="001849A7" w:rsidRPr="00C41333">
              <w:rPr>
                <w:rFonts w:eastAsia="宋体"/>
                <w:b w:val="0"/>
                <w:webHidden/>
                <w:sz w:val="24"/>
                <w:szCs w:val="24"/>
              </w:rPr>
              <w:tab/>
            </w:r>
            <w:r w:rsidR="001849A7" w:rsidRPr="00C41333">
              <w:rPr>
                <w:rFonts w:eastAsia="宋体"/>
                <w:b w:val="0"/>
                <w:webHidden/>
                <w:sz w:val="24"/>
                <w:szCs w:val="24"/>
              </w:rPr>
              <w:fldChar w:fldCharType="begin"/>
            </w:r>
            <w:r w:rsidR="001849A7" w:rsidRPr="00C41333">
              <w:rPr>
                <w:rFonts w:eastAsia="宋体"/>
                <w:b w:val="0"/>
                <w:webHidden/>
                <w:sz w:val="24"/>
                <w:szCs w:val="24"/>
              </w:rPr>
              <w:instrText xml:space="preserve"> PAGEREF _Toc148022955 \h </w:instrText>
            </w:r>
            <w:r w:rsidR="001849A7" w:rsidRPr="00C41333">
              <w:rPr>
                <w:rFonts w:eastAsia="宋体"/>
                <w:b w:val="0"/>
                <w:webHidden/>
                <w:sz w:val="24"/>
                <w:szCs w:val="24"/>
              </w:rPr>
            </w:r>
            <w:r w:rsidR="001849A7" w:rsidRPr="00C41333">
              <w:rPr>
                <w:rFonts w:eastAsia="宋体"/>
                <w:b w:val="0"/>
                <w:webHidden/>
                <w:sz w:val="24"/>
                <w:szCs w:val="24"/>
              </w:rPr>
              <w:fldChar w:fldCharType="separate"/>
            </w:r>
            <w:r w:rsidR="00B55482">
              <w:rPr>
                <w:rFonts w:eastAsia="宋体"/>
                <w:b w:val="0"/>
                <w:webHidden/>
                <w:sz w:val="24"/>
                <w:szCs w:val="24"/>
              </w:rPr>
              <w:t>28</w:t>
            </w:r>
            <w:r w:rsidR="001849A7" w:rsidRPr="00C41333">
              <w:rPr>
                <w:rFonts w:eastAsia="宋体"/>
                <w:b w:val="0"/>
                <w:webHidden/>
                <w:sz w:val="24"/>
                <w:szCs w:val="24"/>
              </w:rPr>
              <w:fldChar w:fldCharType="end"/>
            </w:r>
          </w:hyperlink>
        </w:p>
        <w:p w14:paraId="1EC80C4F" w14:textId="52B40902"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56" w:history="1">
            <w:r w:rsidR="001849A7" w:rsidRPr="00C41333">
              <w:rPr>
                <w:rStyle w:val="aa"/>
                <w:rFonts w:ascii="Times New Roman" w:eastAsia="宋体" w:hAnsi="Times New Roman" w:cs="Times New Roman"/>
                <w:bCs/>
                <w:noProof/>
                <w:sz w:val="24"/>
                <w:szCs w:val="24"/>
              </w:rPr>
              <w:t>6.1</w:t>
            </w:r>
            <w:r w:rsidR="001849A7" w:rsidRPr="00C41333">
              <w:rPr>
                <w:rStyle w:val="aa"/>
                <w:rFonts w:ascii="Times New Roman" w:eastAsia="宋体" w:hAnsi="Times New Roman" w:cs="Times New Roman"/>
                <w:bCs/>
                <w:noProof/>
                <w:sz w:val="24"/>
                <w:szCs w:val="24"/>
              </w:rPr>
              <w:t xml:space="preserve">　一般规定</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_Toc148022956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28</w:t>
            </w:r>
            <w:r w:rsidR="001849A7" w:rsidRPr="00C41333">
              <w:rPr>
                <w:rFonts w:ascii="Times New Roman" w:eastAsia="宋体" w:hAnsi="Times New Roman" w:cs="Times New Roman"/>
                <w:noProof/>
                <w:webHidden/>
                <w:sz w:val="24"/>
                <w:szCs w:val="24"/>
              </w:rPr>
              <w:fldChar w:fldCharType="end"/>
            </w:r>
          </w:hyperlink>
        </w:p>
        <w:p w14:paraId="7B8D0425" w14:textId="543063A5"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57" w:history="1">
            <w:r w:rsidR="001849A7" w:rsidRPr="00C41333">
              <w:rPr>
                <w:rStyle w:val="aa"/>
                <w:rFonts w:ascii="Times New Roman" w:eastAsia="宋体" w:hAnsi="Times New Roman" w:cs="Times New Roman"/>
                <w:bCs/>
                <w:noProof/>
                <w:sz w:val="24"/>
                <w:szCs w:val="24"/>
              </w:rPr>
              <w:t>6.2</w:t>
            </w:r>
            <w:r w:rsidR="001849A7" w:rsidRPr="00C41333">
              <w:rPr>
                <w:rStyle w:val="aa"/>
                <w:rFonts w:ascii="Times New Roman" w:eastAsia="宋体" w:hAnsi="Times New Roman" w:cs="Times New Roman"/>
                <w:bCs/>
                <w:noProof/>
                <w:sz w:val="24"/>
                <w:szCs w:val="24"/>
              </w:rPr>
              <w:t xml:space="preserve">　静力荷载</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_Toc148022957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28</w:t>
            </w:r>
            <w:r w:rsidR="001849A7" w:rsidRPr="00C41333">
              <w:rPr>
                <w:rFonts w:ascii="Times New Roman" w:eastAsia="宋体" w:hAnsi="Times New Roman" w:cs="Times New Roman"/>
                <w:noProof/>
                <w:webHidden/>
                <w:sz w:val="24"/>
                <w:szCs w:val="24"/>
              </w:rPr>
              <w:fldChar w:fldCharType="end"/>
            </w:r>
          </w:hyperlink>
        </w:p>
        <w:p w14:paraId="6BE4EA49" w14:textId="1975B77B"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58" w:history="1">
            <w:r w:rsidR="001849A7" w:rsidRPr="00C41333">
              <w:rPr>
                <w:rStyle w:val="aa"/>
                <w:rFonts w:ascii="Times New Roman" w:eastAsia="宋体" w:hAnsi="Times New Roman" w:cs="Times New Roman"/>
                <w:bCs/>
                <w:noProof/>
                <w:sz w:val="24"/>
                <w:szCs w:val="24"/>
              </w:rPr>
              <w:t>6.3</w:t>
            </w:r>
            <w:r w:rsidR="001849A7" w:rsidRPr="00C41333">
              <w:rPr>
                <w:rStyle w:val="aa"/>
                <w:rFonts w:ascii="Times New Roman" w:eastAsia="宋体" w:hAnsi="Times New Roman" w:cs="Times New Roman"/>
                <w:bCs/>
                <w:noProof/>
                <w:sz w:val="24"/>
                <w:szCs w:val="24"/>
              </w:rPr>
              <w:t xml:space="preserve">　振动荷载</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_Toc148022958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31</w:t>
            </w:r>
            <w:r w:rsidR="001849A7" w:rsidRPr="00C41333">
              <w:rPr>
                <w:rFonts w:ascii="Times New Roman" w:eastAsia="宋体" w:hAnsi="Times New Roman" w:cs="Times New Roman"/>
                <w:noProof/>
                <w:webHidden/>
                <w:sz w:val="24"/>
                <w:szCs w:val="24"/>
              </w:rPr>
              <w:fldChar w:fldCharType="end"/>
            </w:r>
          </w:hyperlink>
        </w:p>
        <w:p w14:paraId="47FCF39F" w14:textId="51A243D6"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59" w:history="1">
            <w:r w:rsidR="001849A7" w:rsidRPr="00C41333">
              <w:rPr>
                <w:rStyle w:val="aa"/>
                <w:rFonts w:ascii="Times New Roman" w:eastAsia="宋体" w:hAnsi="Times New Roman" w:cs="Times New Roman"/>
                <w:bCs/>
                <w:noProof/>
                <w:sz w:val="24"/>
                <w:szCs w:val="24"/>
              </w:rPr>
              <w:t>6.4</w:t>
            </w:r>
            <w:r w:rsidR="001849A7" w:rsidRPr="00C41333">
              <w:rPr>
                <w:rStyle w:val="aa"/>
                <w:rFonts w:ascii="Times New Roman" w:eastAsia="宋体" w:hAnsi="Times New Roman" w:cs="Times New Roman"/>
                <w:bCs/>
                <w:noProof/>
                <w:sz w:val="24"/>
                <w:szCs w:val="24"/>
              </w:rPr>
              <w:t xml:space="preserve">　地震作用</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_Toc148022959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34</w:t>
            </w:r>
            <w:r w:rsidR="001849A7" w:rsidRPr="00C41333">
              <w:rPr>
                <w:rFonts w:ascii="Times New Roman" w:eastAsia="宋体" w:hAnsi="Times New Roman" w:cs="Times New Roman"/>
                <w:noProof/>
                <w:webHidden/>
                <w:sz w:val="24"/>
                <w:szCs w:val="24"/>
              </w:rPr>
              <w:fldChar w:fldCharType="end"/>
            </w:r>
          </w:hyperlink>
        </w:p>
        <w:p w14:paraId="4E1AF367" w14:textId="63A72FA4"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60" w:history="1">
            <w:r w:rsidR="001849A7" w:rsidRPr="00C41333">
              <w:rPr>
                <w:rStyle w:val="aa"/>
                <w:rFonts w:ascii="Times New Roman" w:eastAsia="宋体" w:hAnsi="Times New Roman" w:cs="Times New Roman"/>
                <w:bCs/>
                <w:noProof/>
                <w:sz w:val="24"/>
                <w:szCs w:val="24"/>
              </w:rPr>
              <w:t>6.5</w:t>
            </w:r>
            <w:r w:rsidR="001849A7" w:rsidRPr="00C41333">
              <w:rPr>
                <w:rStyle w:val="aa"/>
                <w:rFonts w:ascii="Times New Roman" w:eastAsia="宋体" w:hAnsi="Times New Roman" w:cs="Times New Roman"/>
                <w:bCs/>
                <w:noProof/>
                <w:sz w:val="24"/>
                <w:szCs w:val="24"/>
              </w:rPr>
              <w:t xml:space="preserve">　荷载效应组合</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_Toc148022960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36</w:t>
            </w:r>
            <w:r w:rsidR="001849A7" w:rsidRPr="00C41333">
              <w:rPr>
                <w:rFonts w:ascii="Times New Roman" w:eastAsia="宋体" w:hAnsi="Times New Roman" w:cs="Times New Roman"/>
                <w:noProof/>
                <w:webHidden/>
                <w:sz w:val="24"/>
                <w:szCs w:val="24"/>
              </w:rPr>
              <w:fldChar w:fldCharType="end"/>
            </w:r>
          </w:hyperlink>
        </w:p>
        <w:p w14:paraId="7AF88BAF" w14:textId="0CBDD0C0" w:rsidR="001849A7" w:rsidRPr="00C41333" w:rsidRDefault="002954A5" w:rsidP="000260A9">
          <w:pPr>
            <w:pStyle w:val="TOC1"/>
            <w:spacing w:beforeLines="0" w:before="0" w:afterLines="0" w:after="0" w:line="360" w:lineRule="auto"/>
            <w:rPr>
              <w:rFonts w:eastAsia="宋体"/>
              <w:b w:val="0"/>
              <w:kern w:val="2"/>
              <w:sz w:val="24"/>
              <w:szCs w:val="24"/>
              <w:lang w:bidi="ar-SA"/>
            </w:rPr>
          </w:pPr>
          <w:hyperlink w:anchor="_Toc148022961" w:history="1">
            <w:r w:rsidR="001849A7" w:rsidRPr="00C41333">
              <w:rPr>
                <w:rStyle w:val="aa"/>
                <w:rFonts w:eastAsia="宋体"/>
                <w:b w:val="0"/>
                <w:kern w:val="44"/>
                <w:sz w:val="24"/>
                <w:szCs w:val="24"/>
              </w:rPr>
              <w:t>7</w:t>
            </w:r>
            <w:r w:rsidR="001849A7" w:rsidRPr="00C41333">
              <w:rPr>
                <w:rStyle w:val="aa"/>
                <w:rFonts w:eastAsia="宋体"/>
                <w:b w:val="0"/>
                <w:kern w:val="44"/>
                <w:sz w:val="24"/>
                <w:szCs w:val="24"/>
              </w:rPr>
              <w:t xml:space="preserve">　静力设计</w:t>
            </w:r>
            <w:r w:rsidR="001849A7" w:rsidRPr="00C41333">
              <w:rPr>
                <w:rFonts w:eastAsia="宋体"/>
                <w:b w:val="0"/>
                <w:webHidden/>
                <w:sz w:val="24"/>
                <w:szCs w:val="24"/>
              </w:rPr>
              <w:tab/>
            </w:r>
            <w:r w:rsidR="001849A7" w:rsidRPr="00C41333">
              <w:rPr>
                <w:rFonts w:eastAsia="宋体"/>
                <w:b w:val="0"/>
                <w:webHidden/>
                <w:sz w:val="24"/>
                <w:szCs w:val="24"/>
              </w:rPr>
              <w:fldChar w:fldCharType="begin"/>
            </w:r>
            <w:r w:rsidR="001849A7" w:rsidRPr="00C41333">
              <w:rPr>
                <w:rFonts w:eastAsia="宋体"/>
                <w:b w:val="0"/>
                <w:webHidden/>
                <w:sz w:val="24"/>
                <w:szCs w:val="24"/>
              </w:rPr>
              <w:instrText xml:space="preserve"> PAGEREF _Toc148022961 \h </w:instrText>
            </w:r>
            <w:r w:rsidR="001849A7" w:rsidRPr="00C41333">
              <w:rPr>
                <w:rFonts w:eastAsia="宋体"/>
                <w:b w:val="0"/>
                <w:webHidden/>
                <w:sz w:val="24"/>
                <w:szCs w:val="24"/>
              </w:rPr>
            </w:r>
            <w:r w:rsidR="001849A7" w:rsidRPr="00C41333">
              <w:rPr>
                <w:rFonts w:eastAsia="宋体"/>
                <w:b w:val="0"/>
                <w:webHidden/>
                <w:sz w:val="24"/>
                <w:szCs w:val="24"/>
              </w:rPr>
              <w:fldChar w:fldCharType="separate"/>
            </w:r>
            <w:r w:rsidR="00B55482">
              <w:rPr>
                <w:rFonts w:eastAsia="宋体"/>
                <w:b w:val="0"/>
                <w:webHidden/>
                <w:sz w:val="24"/>
                <w:szCs w:val="24"/>
              </w:rPr>
              <w:t>39</w:t>
            </w:r>
            <w:r w:rsidR="001849A7" w:rsidRPr="00C41333">
              <w:rPr>
                <w:rFonts w:eastAsia="宋体"/>
                <w:b w:val="0"/>
                <w:webHidden/>
                <w:sz w:val="24"/>
                <w:szCs w:val="24"/>
              </w:rPr>
              <w:fldChar w:fldCharType="end"/>
            </w:r>
          </w:hyperlink>
        </w:p>
        <w:p w14:paraId="2C13AD8A" w14:textId="4C60B4AA"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62" w:history="1">
            <w:r w:rsidR="001849A7" w:rsidRPr="00C41333">
              <w:rPr>
                <w:rStyle w:val="aa"/>
                <w:rFonts w:ascii="Times New Roman" w:eastAsia="宋体" w:hAnsi="Times New Roman" w:cs="Times New Roman"/>
                <w:bCs/>
                <w:noProof/>
                <w:sz w:val="24"/>
                <w:szCs w:val="24"/>
              </w:rPr>
              <w:t>7.1</w:t>
            </w:r>
            <w:r w:rsidR="001849A7" w:rsidRPr="00C41333">
              <w:rPr>
                <w:rStyle w:val="aa"/>
                <w:rFonts w:ascii="Times New Roman" w:eastAsia="宋体" w:hAnsi="Times New Roman" w:cs="Times New Roman"/>
                <w:bCs/>
                <w:noProof/>
                <w:sz w:val="24"/>
                <w:szCs w:val="24"/>
              </w:rPr>
              <w:t xml:space="preserve">　一般规定</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_Toc148022962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39</w:t>
            </w:r>
            <w:r w:rsidR="001849A7" w:rsidRPr="00C41333">
              <w:rPr>
                <w:rFonts w:ascii="Times New Roman" w:eastAsia="宋体" w:hAnsi="Times New Roman" w:cs="Times New Roman"/>
                <w:noProof/>
                <w:webHidden/>
                <w:sz w:val="24"/>
                <w:szCs w:val="24"/>
              </w:rPr>
              <w:fldChar w:fldCharType="end"/>
            </w:r>
          </w:hyperlink>
        </w:p>
        <w:p w14:paraId="09F54F71" w14:textId="2CF86A1B"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63" w:history="1">
            <w:r w:rsidR="001849A7" w:rsidRPr="00C41333">
              <w:rPr>
                <w:rStyle w:val="aa"/>
                <w:rFonts w:ascii="Times New Roman" w:eastAsia="宋体" w:hAnsi="Times New Roman" w:cs="Times New Roman"/>
                <w:bCs/>
                <w:noProof/>
                <w:sz w:val="24"/>
                <w:szCs w:val="24"/>
              </w:rPr>
              <w:t>7.2</w:t>
            </w:r>
            <w:r w:rsidR="001849A7" w:rsidRPr="00C41333">
              <w:rPr>
                <w:rStyle w:val="aa"/>
                <w:rFonts w:ascii="Times New Roman" w:eastAsia="宋体" w:hAnsi="Times New Roman" w:cs="Times New Roman"/>
                <w:bCs/>
                <w:noProof/>
                <w:sz w:val="24"/>
                <w:szCs w:val="24"/>
              </w:rPr>
              <w:t xml:space="preserve">　地基承载力验算</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_Toc148022963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41</w:t>
            </w:r>
            <w:r w:rsidR="001849A7" w:rsidRPr="00C41333">
              <w:rPr>
                <w:rFonts w:ascii="Times New Roman" w:eastAsia="宋体" w:hAnsi="Times New Roman" w:cs="Times New Roman"/>
                <w:noProof/>
                <w:webHidden/>
                <w:sz w:val="24"/>
                <w:szCs w:val="24"/>
              </w:rPr>
              <w:fldChar w:fldCharType="end"/>
            </w:r>
          </w:hyperlink>
        </w:p>
        <w:p w14:paraId="22F56065" w14:textId="6E2F94A2"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64" w:history="1">
            <w:r w:rsidR="001849A7" w:rsidRPr="00C41333">
              <w:rPr>
                <w:rStyle w:val="aa"/>
                <w:rFonts w:ascii="Times New Roman" w:eastAsia="宋体" w:hAnsi="Times New Roman" w:cs="Times New Roman"/>
                <w:bCs/>
                <w:noProof/>
                <w:sz w:val="24"/>
                <w:szCs w:val="24"/>
              </w:rPr>
              <w:t>7.3</w:t>
            </w:r>
            <w:r w:rsidR="001849A7" w:rsidRPr="00C41333">
              <w:rPr>
                <w:rStyle w:val="aa"/>
                <w:rFonts w:ascii="Times New Roman" w:eastAsia="宋体" w:hAnsi="Times New Roman" w:cs="Times New Roman"/>
                <w:bCs/>
                <w:noProof/>
                <w:sz w:val="24"/>
                <w:szCs w:val="24"/>
              </w:rPr>
              <w:t xml:space="preserve">　基础承载力验算</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_Toc148022964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43</w:t>
            </w:r>
            <w:r w:rsidR="001849A7" w:rsidRPr="00C41333">
              <w:rPr>
                <w:rFonts w:ascii="Times New Roman" w:eastAsia="宋体" w:hAnsi="Times New Roman" w:cs="Times New Roman"/>
                <w:noProof/>
                <w:webHidden/>
                <w:sz w:val="24"/>
                <w:szCs w:val="24"/>
              </w:rPr>
              <w:fldChar w:fldCharType="end"/>
            </w:r>
          </w:hyperlink>
        </w:p>
        <w:p w14:paraId="3A7FBAF7" w14:textId="4A3F05C8" w:rsidR="001849A7" w:rsidRPr="00C41333" w:rsidRDefault="002954A5" w:rsidP="000260A9">
          <w:pPr>
            <w:pStyle w:val="TOC1"/>
            <w:spacing w:beforeLines="0" w:before="0" w:afterLines="0" w:after="0" w:line="360" w:lineRule="auto"/>
            <w:rPr>
              <w:rFonts w:eastAsia="宋体"/>
              <w:b w:val="0"/>
              <w:kern w:val="2"/>
              <w:sz w:val="24"/>
              <w:szCs w:val="24"/>
              <w:lang w:bidi="ar-SA"/>
            </w:rPr>
          </w:pPr>
          <w:hyperlink w:anchor="_Toc148022965" w:history="1">
            <w:r w:rsidR="001849A7" w:rsidRPr="00C41333">
              <w:rPr>
                <w:rStyle w:val="aa"/>
                <w:rFonts w:eastAsia="宋体"/>
                <w:b w:val="0"/>
                <w:kern w:val="44"/>
                <w:sz w:val="24"/>
                <w:szCs w:val="24"/>
              </w:rPr>
              <w:t>8</w:t>
            </w:r>
            <w:r w:rsidR="001849A7" w:rsidRPr="00C41333">
              <w:rPr>
                <w:rStyle w:val="aa"/>
                <w:rFonts w:eastAsia="宋体"/>
                <w:b w:val="0"/>
                <w:kern w:val="44"/>
                <w:sz w:val="24"/>
                <w:szCs w:val="24"/>
              </w:rPr>
              <w:t xml:space="preserve">　动力分析</w:t>
            </w:r>
            <w:r w:rsidR="001849A7" w:rsidRPr="00C41333">
              <w:rPr>
                <w:rFonts w:eastAsia="宋体"/>
                <w:b w:val="0"/>
                <w:webHidden/>
                <w:sz w:val="24"/>
                <w:szCs w:val="24"/>
              </w:rPr>
              <w:tab/>
            </w:r>
            <w:r w:rsidR="001849A7" w:rsidRPr="00C41333">
              <w:rPr>
                <w:rFonts w:eastAsia="宋体"/>
                <w:b w:val="0"/>
                <w:webHidden/>
                <w:sz w:val="24"/>
                <w:szCs w:val="24"/>
              </w:rPr>
              <w:fldChar w:fldCharType="begin"/>
            </w:r>
            <w:r w:rsidR="001849A7" w:rsidRPr="00C41333">
              <w:rPr>
                <w:rFonts w:eastAsia="宋体"/>
                <w:b w:val="0"/>
                <w:webHidden/>
                <w:sz w:val="24"/>
                <w:szCs w:val="24"/>
              </w:rPr>
              <w:instrText xml:space="preserve"> PAGEREF _Toc148022965 \h </w:instrText>
            </w:r>
            <w:r w:rsidR="001849A7" w:rsidRPr="00C41333">
              <w:rPr>
                <w:rFonts w:eastAsia="宋体"/>
                <w:b w:val="0"/>
                <w:webHidden/>
                <w:sz w:val="24"/>
                <w:szCs w:val="24"/>
              </w:rPr>
            </w:r>
            <w:r w:rsidR="001849A7" w:rsidRPr="00C41333">
              <w:rPr>
                <w:rFonts w:eastAsia="宋体"/>
                <w:b w:val="0"/>
                <w:webHidden/>
                <w:sz w:val="24"/>
                <w:szCs w:val="24"/>
              </w:rPr>
              <w:fldChar w:fldCharType="separate"/>
            </w:r>
            <w:r w:rsidR="00B55482">
              <w:rPr>
                <w:rFonts w:eastAsia="宋体"/>
                <w:b w:val="0"/>
                <w:webHidden/>
                <w:sz w:val="24"/>
                <w:szCs w:val="24"/>
              </w:rPr>
              <w:t>46</w:t>
            </w:r>
            <w:r w:rsidR="001849A7" w:rsidRPr="00C41333">
              <w:rPr>
                <w:rFonts w:eastAsia="宋体"/>
                <w:b w:val="0"/>
                <w:webHidden/>
                <w:sz w:val="24"/>
                <w:szCs w:val="24"/>
              </w:rPr>
              <w:fldChar w:fldCharType="end"/>
            </w:r>
          </w:hyperlink>
        </w:p>
        <w:p w14:paraId="51345904" w14:textId="0983A2E2"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66" w:history="1">
            <w:r w:rsidR="001849A7" w:rsidRPr="00C41333">
              <w:rPr>
                <w:rStyle w:val="aa"/>
                <w:rFonts w:ascii="Times New Roman" w:eastAsia="宋体" w:hAnsi="Times New Roman" w:cs="Times New Roman"/>
                <w:bCs/>
                <w:noProof/>
                <w:sz w:val="24"/>
                <w:szCs w:val="24"/>
              </w:rPr>
              <w:t>8.1</w:t>
            </w:r>
            <w:r w:rsidR="001849A7" w:rsidRPr="00C41333">
              <w:rPr>
                <w:rStyle w:val="aa"/>
                <w:rFonts w:ascii="Times New Roman" w:eastAsia="宋体" w:hAnsi="Times New Roman" w:cs="Times New Roman"/>
                <w:bCs/>
                <w:noProof/>
                <w:sz w:val="24"/>
                <w:szCs w:val="24"/>
              </w:rPr>
              <w:t xml:space="preserve">　一般规定</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_Toc148022966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46</w:t>
            </w:r>
            <w:r w:rsidR="001849A7" w:rsidRPr="00C41333">
              <w:rPr>
                <w:rFonts w:ascii="Times New Roman" w:eastAsia="宋体" w:hAnsi="Times New Roman" w:cs="Times New Roman"/>
                <w:noProof/>
                <w:webHidden/>
                <w:sz w:val="24"/>
                <w:szCs w:val="24"/>
              </w:rPr>
              <w:fldChar w:fldCharType="end"/>
            </w:r>
          </w:hyperlink>
        </w:p>
        <w:p w14:paraId="6047CCA3" w14:textId="58F76072"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67" w:history="1">
            <w:r w:rsidR="001849A7" w:rsidRPr="00C41333">
              <w:rPr>
                <w:rStyle w:val="aa"/>
                <w:rFonts w:ascii="Times New Roman" w:eastAsia="宋体" w:hAnsi="Times New Roman" w:cs="Times New Roman"/>
                <w:bCs/>
                <w:noProof/>
                <w:sz w:val="24"/>
                <w:szCs w:val="24"/>
              </w:rPr>
              <w:t>8.2</w:t>
            </w:r>
            <w:r w:rsidR="001849A7" w:rsidRPr="00C41333">
              <w:rPr>
                <w:rStyle w:val="aa"/>
                <w:rFonts w:ascii="Times New Roman" w:eastAsia="宋体" w:hAnsi="Times New Roman" w:cs="Times New Roman"/>
                <w:bCs/>
                <w:noProof/>
                <w:sz w:val="24"/>
                <w:szCs w:val="24"/>
              </w:rPr>
              <w:t xml:space="preserve">　动力计算</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_Toc148022967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48</w:t>
            </w:r>
            <w:r w:rsidR="001849A7" w:rsidRPr="00C41333">
              <w:rPr>
                <w:rFonts w:ascii="Times New Roman" w:eastAsia="宋体" w:hAnsi="Times New Roman" w:cs="Times New Roman"/>
                <w:noProof/>
                <w:webHidden/>
                <w:sz w:val="24"/>
                <w:szCs w:val="24"/>
              </w:rPr>
              <w:fldChar w:fldCharType="end"/>
            </w:r>
          </w:hyperlink>
        </w:p>
        <w:p w14:paraId="3D826F6B" w14:textId="70B510AA"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68" w:history="1">
            <w:r w:rsidR="001849A7" w:rsidRPr="00C41333">
              <w:rPr>
                <w:rStyle w:val="aa"/>
                <w:rFonts w:ascii="Times New Roman" w:eastAsia="宋体" w:hAnsi="Times New Roman" w:cs="Times New Roman"/>
                <w:bCs/>
                <w:noProof/>
                <w:sz w:val="24"/>
                <w:szCs w:val="24"/>
              </w:rPr>
              <w:t>8.3</w:t>
            </w:r>
            <w:r w:rsidR="001849A7" w:rsidRPr="00C41333">
              <w:rPr>
                <w:rStyle w:val="aa"/>
                <w:rFonts w:ascii="Times New Roman" w:eastAsia="宋体" w:hAnsi="Times New Roman" w:cs="Times New Roman"/>
                <w:bCs/>
                <w:noProof/>
                <w:sz w:val="24"/>
                <w:szCs w:val="24"/>
              </w:rPr>
              <w:t xml:space="preserve">　数值分析</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_Toc148022968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60</w:t>
            </w:r>
            <w:r w:rsidR="001849A7" w:rsidRPr="00C41333">
              <w:rPr>
                <w:rFonts w:ascii="Times New Roman" w:eastAsia="宋体" w:hAnsi="Times New Roman" w:cs="Times New Roman"/>
                <w:noProof/>
                <w:webHidden/>
                <w:sz w:val="24"/>
                <w:szCs w:val="24"/>
              </w:rPr>
              <w:fldChar w:fldCharType="end"/>
            </w:r>
          </w:hyperlink>
        </w:p>
        <w:p w14:paraId="4FF92C6B" w14:textId="676A8FC9" w:rsidR="001849A7" w:rsidRPr="00C41333" w:rsidRDefault="002954A5" w:rsidP="000260A9">
          <w:pPr>
            <w:pStyle w:val="TOC2"/>
            <w:tabs>
              <w:tab w:val="right" w:leader="dot" w:pos="8296"/>
            </w:tabs>
            <w:spacing w:line="360" w:lineRule="auto"/>
            <w:rPr>
              <w:rFonts w:ascii="Times New Roman" w:eastAsia="宋体" w:hAnsi="Times New Roman" w:cs="Times New Roman"/>
              <w:smallCaps w:val="0"/>
              <w:noProof/>
              <w:sz w:val="24"/>
              <w:szCs w:val="24"/>
            </w:rPr>
          </w:pPr>
          <w:hyperlink w:anchor="_Toc148022969" w:history="1">
            <w:r w:rsidR="001849A7" w:rsidRPr="00C41333">
              <w:rPr>
                <w:rStyle w:val="aa"/>
                <w:rFonts w:ascii="Times New Roman" w:eastAsia="宋体" w:hAnsi="Times New Roman" w:cs="Times New Roman"/>
                <w:bCs/>
                <w:noProof/>
                <w:sz w:val="24"/>
                <w:szCs w:val="24"/>
              </w:rPr>
              <w:t>8.4</w:t>
            </w:r>
            <w:r w:rsidR="001849A7" w:rsidRPr="00C41333">
              <w:rPr>
                <w:rStyle w:val="aa"/>
                <w:rFonts w:ascii="Times New Roman" w:eastAsia="宋体" w:hAnsi="Times New Roman" w:cs="Times New Roman"/>
                <w:bCs/>
                <w:noProof/>
                <w:sz w:val="24"/>
                <w:szCs w:val="24"/>
              </w:rPr>
              <w:t xml:space="preserve">　振动传播</w:t>
            </w:r>
            <w:r w:rsidR="001849A7" w:rsidRPr="00C41333">
              <w:rPr>
                <w:rFonts w:ascii="Times New Roman" w:eastAsia="宋体" w:hAnsi="Times New Roman" w:cs="Times New Roman"/>
                <w:noProof/>
                <w:webHidden/>
                <w:sz w:val="24"/>
                <w:szCs w:val="24"/>
              </w:rPr>
              <w:tab/>
            </w:r>
            <w:r w:rsidR="001849A7" w:rsidRPr="00C41333">
              <w:rPr>
                <w:rFonts w:ascii="Times New Roman" w:eastAsia="宋体" w:hAnsi="Times New Roman" w:cs="Times New Roman"/>
                <w:noProof/>
                <w:webHidden/>
                <w:sz w:val="24"/>
                <w:szCs w:val="24"/>
              </w:rPr>
              <w:fldChar w:fldCharType="begin"/>
            </w:r>
            <w:r w:rsidR="001849A7" w:rsidRPr="00C41333">
              <w:rPr>
                <w:rFonts w:ascii="Times New Roman" w:eastAsia="宋体" w:hAnsi="Times New Roman" w:cs="Times New Roman"/>
                <w:noProof/>
                <w:webHidden/>
                <w:sz w:val="24"/>
                <w:szCs w:val="24"/>
              </w:rPr>
              <w:instrText xml:space="preserve"> PAGEREF _Toc148022969 \h </w:instrText>
            </w:r>
            <w:r w:rsidR="001849A7" w:rsidRPr="00C41333">
              <w:rPr>
                <w:rFonts w:ascii="Times New Roman" w:eastAsia="宋体" w:hAnsi="Times New Roman" w:cs="Times New Roman"/>
                <w:noProof/>
                <w:webHidden/>
                <w:sz w:val="24"/>
                <w:szCs w:val="24"/>
              </w:rPr>
            </w:r>
            <w:r w:rsidR="001849A7" w:rsidRPr="00C41333">
              <w:rPr>
                <w:rFonts w:ascii="Times New Roman" w:eastAsia="宋体" w:hAnsi="Times New Roman" w:cs="Times New Roman"/>
                <w:noProof/>
                <w:webHidden/>
                <w:sz w:val="24"/>
                <w:szCs w:val="24"/>
              </w:rPr>
              <w:fldChar w:fldCharType="separate"/>
            </w:r>
            <w:r w:rsidR="00B55482">
              <w:rPr>
                <w:rFonts w:ascii="Times New Roman" w:eastAsia="宋体" w:hAnsi="Times New Roman" w:cs="Times New Roman"/>
                <w:noProof/>
                <w:webHidden/>
                <w:sz w:val="24"/>
                <w:szCs w:val="24"/>
              </w:rPr>
              <w:t>63</w:t>
            </w:r>
            <w:r w:rsidR="001849A7" w:rsidRPr="00C41333">
              <w:rPr>
                <w:rFonts w:ascii="Times New Roman" w:eastAsia="宋体" w:hAnsi="Times New Roman" w:cs="Times New Roman"/>
                <w:noProof/>
                <w:webHidden/>
                <w:sz w:val="24"/>
                <w:szCs w:val="24"/>
              </w:rPr>
              <w:fldChar w:fldCharType="end"/>
            </w:r>
          </w:hyperlink>
        </w:p>
        <w:p w14:paraId="2529E8D4" w14:textId="7F4A40FF" w:rsidR="001849A7" w:rsidRPr="00C41333" w:rsidRDefault="002954A5" w:rsidP="000260A9">
          <w:pPr>
            <w:pStyle w:val="TOC1"/>
            <w:spacing w:beforeLines="0" w:before="0" w:afterLines="0" w:after="0" w:line="360" w:lineRule="auto"/>
            <w:rPr>
              <w:rFonts w:eastAsia="宋体"/>
              <w:b w:val="0"/>
              <w:kern w:val="2"/>
              <w:sz w:val="24"/>
              <w:szCs w:val="24"/>
              <w:lang w:bidi="ar-SA"/>
            </w:rPr>
          </w:pPr>
          <w:hyperlink w:anchor="_Toc148022970" w:history="1">
            <w:r w:rsidR="001849A7" w:rsidRPr="00C41333">
              <w:rPr>
                <w:rStyle w:val="aa"/>
                <w:rFonts w:eastAsia="宋体"/>
                <w:b w:val="0"/>
                <w:kern w:val="44"/>
                <w:sz w:val="24"/>
                <w:szCs w:val="24"/>
              </w:rPr>
              <w:t>9</w:t>
            </w:r>
            <w:r w:rsidR="001849A7" w:rsidRPr="00C41333">
              <w:rPr>
                <w:rStyle w:val="aa"/>
                <w:rFonts w:eastAsia="宋体"/>
                <w:b w:val="0"/>
                <w:kern w:val="44"/>
                <w:sz w:val="24"/>
                <w:szCs w:val="24"/>
              </w:rPr>
              <w:t xml:space="preserve">　构造要求</w:t>
            </w:r>
            <w:r w:rsidR="001849A7" w:rsidRPr="00C41333">
              <w:rPr>
                <w:rFonts w:eastAsia="宋体"/>
                <w:b w:val="0"/>
                <w:webHidden/>
                <w:sz w:val="24"/>
                <w:szCs w:val="24"/>
              </w:rPr>
              <w:tab/>
            </w:r>
            <w:r w:rsidR="001849A7" w:rsidRPr="00C41333">
              <w:rPr>
                <w:rFonts w:eastAsia="宋体"/>
                <w:b w:val="0"/>
                <w:webHidden/>
                <w:sz w:val="24"/>
                <w:szCs w:val="24"/>
              </w:rPr>
              <w:fldChar w:fldCharType="begin"/>
            </w:r>
            <w:r w:rsidR="001849A7" w:rsidRPr="00C41333">
              <w:rPr>
                <w:rFonts w:eastAsia="宋体"/>
                <w:b w:val="0"/>
                <w:webHidden/>
                <w:sz w:val="24"/>
                <w:szCs w:val="24"/>
              </w:rPr>
              <w:instrText xml:space="preserve"> PAGEREF _Toc148022970 \h </w:instrText>
            </w:r>
            <w:r w:rsidR="001849A7" w:rsidRPr="00C41333">
              <w:rPr>
                <w:rFonts w:eastAsia="宋体"/>
                <w:b w:val="0"/>
                <w:webHidden/>
                <w:sz w:val="24"/>
                <w:szCs w:val="24"/>
              </w:rPr>
            </w:r>
            <w:r w:rsidR="001849A7" w:rsidRPr="00C41333">
              <w:rPr>
                <w:rFonts w:eastAsia="宋体"/>
                <w:b w:val="0"/>
                <w:webHidden/>
                <w:sz w:val="24"/>
                <w:szCs w:val="24"/>
              </w:rPr>
              <w:fldChar w:fldCharType="separate"/>
            </w:r>
            <w:r w:rsidR="00B55482">
              <w:rPr>
                <w:rFonts w:eastAsia="宋体"/>
                <w:b w:val="0"/>
                <w:webHidden/>
                <w:sz w:val="24"/>
                <w:szCs w:val="24"/>
              </w:rPr>
              <w:t>67</w:t>
            </w:r>
            <w:r w:rsidR="001849A7" w:rsidRPr="00C41333">
              <w:rPr>
                <w:rFonts w:eastAsia="宋体"/>
                <w:b w:val="0"/>
                <w:webHidden/>
                <w:sz w:val="24"/>
                <w:szCs w:val="24"/>
              </w:rPr>
              <w:fldChar w:fldCharType="end"/>
            </w:r>
          </w:hyperlink>
        </w:p>
        <w:p w14:paraId="53D5CC54" w14:textId="5ABDCCB4" w:rsidR="001849A7" w:rsidRPr="00C41333" w:rsidRDefault="002954A5" w:rsidP="000260A9">
          <w:pPr>
            <w:pStyle w:val="TOC1"/>
            <w:spacing w:beforeLines="0" w:before="0" w:afterLines="0" w:after="0" w:line="360" w:lineRule="auto"/>
            <w:rPr>
              <w:rFonts w:eastAsia="宋体"/>
              <w:b w:val="0"/>
              <w:kern w:val="2"/>
              <w:sz w:val="24"/>
              <w:szCs w:val="24"/>
              <w:lang w:bidi="ar-SA"/>
            </w:rPr>
          </w:pPr>
          <w:hyperlink w:anchor="_Toc148022971" w:history="1">
            <w:r w:rsidR="001849A7" w:rsidRPr="00C41333">
              <w:rPr>
                <w:rStyle w:val="aa"/>
                <w:rFonts w:eastAsia="宋体"/>
                <w:b w:val="0"/>
                <w:sz w:val="24"/>
                <w:szCs w:val="24"/>
              </w:rPr>
              <w:t>附录</w:t>
            </w:r>
            <w:r w:rsidR="001849A7" w:rsidRPr="00C41333">
              <w:rPr>
                <w:rStyle w:val="aa"/>
                <w:rFonts w:eastAsia="宋体"/>
                <w:b w:val="0"/>
                <w:sz w:val="24"/>
                <w:szCs w:val="24"/>
              </w:rPr>
              <w:t xml:space="preserve">A  </w:t>
            </w:r>
            <w:r w:rsidR="001849A7" w:rsidRPr="00C41333">
              <w:rPr>
                <w:rStyle w:val="aa"/>
                <w:rFonts w:eastAsia="宋体"/>
                <w:b w:val="0"/>
                <w:sz w:val="24"/>
                <w:szCs w:val="24"/>
              </w:rPr>
              <w:t>压力机基础有阻尼动力系数</w:t>
            </w:r>
            <w:r w:rsidR="001849A7" w:rsidRPr="00C41333">
              <w:rPr>
                <w:rFonts w:eastAsia="宋体"/>
                <w:b w:val="0"/>
                <w:position w:val="-12"/>
                <w:sz w:val="24"/>
                <w:szCs w:val="24"/>
              </w:rPr>
              <w:object w:dxaOrig="440" w:dyaOrig="360" w14:anchorId="70F359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pt;height:23.1pt" o:ole="">
                  <v:imagedata r:id="rId15" o:title=""/>
                </v:shape>
                <o:OLEObject Type="Embed" ProgID="Equation.DSMT4" ShapeID="_x0000_i1025" DrawAspect="Content" ObjectID="_1761995547" r:id="rId16"/>
              </w:object>
            </w:r>
            <w:r w:rsidR="001849A7" w:rsidRPr="00C41333">
              <w:rPr>
                <w:rStyle w:val="aa"/>
                <w:rFonts w:eastAsia="宋体"/>
                <w:b w:val="0"/>
                <w:sz w:val="24"/>
                <w:szCs w:val="24"/>
              </w:rPr>
              <w:t>值的计算</w:t>
            </w:r>
            <w:r w:rsidR="001849A7" w:rsidRPr="00C41333">
              <w:rPr>
                <w:rFonts w:eastAsia="宋体"/>
                <w:b w:val="0"/>
                <w:webHidden/>
                <w:sz w:val="24"/>
                <w:szCs w:val="24"/>
              </w:rPr>
              <w:tab/>
            </w:r>
            <w:r w:rsidR="001849A7" w:rsidRPr="00C41333">
              <w:rPr>
                <w:rFonts w:eastAsia="宋体"/>
                <w:b w:val="0"/>
                <w:webHidden/>
                <w:sz w:val="24"/>
                <w:szCs w:val="24"/>
              </w:rPr>
              <w:fldChar w:fldCharType="begin"/>
            </w:r>
            <w:r w:rsidR="001849A7" w:rsidRPr="00C41333">
              <w:rPr>
                <w:rFonts w:eastAsia="宋体"/>
                <w:b w:val="0"/>
                <w:webHidden/>
                <w:sz w:val="24"/>
                <w:szCs w:val="24"/>
              </w:rPr>
              <w:instrText xml:space="preserve"> PAGEREF _Toc148022971 \h </w:instrText>
            </w:r>
            <w:r w:rsidR="001849A7" w:rsidRPr="00C41333">
              <w:rPr>
                <w:rFonts w:eastAsia="宋体"/>
                <w:b w:val="0"/>
                <w:webHidden/>
                <w:sz w:val="24"/>
                <w:szCs w:val="24"/>
              </w:rPr>
            </w:r>
            <w:r w:rsidR="001849A7" w:rsidRPr="00C41333">
              <w:rPr>
                <w:rFonts w:eastAsia="宋体"/>
                <w:b w:val="0"/>
                <w:webHidden/>
                <w:sz w:val="24"/>
                <w:szCs w:val="24"/>
              </w:rPr>
              <w:fldChar w:fldCharType="separate"/>
            </w:r>
            <w:r w:rsidR="00B55482">
              <w:rPr>
                <w:rFonts w:eastAsia="宋体"/>
                <w:b w:val="0"/>
                <w:webHidden/>
                <w:sz w:val="24"/>
                <w:szCs w:val="24"/>
              </w:rPr>
              <w:t>71</w:t>
            </w:r>
            <w:r w:rsidR="001849A7" w:rsidRPr="00C41333">
              <w:rPr>
                <w:rFonts w:eastAsia="宋体"/>
                <w:b w:val="0"/>
                <w:webHidden/>
                <w:sz w:val="24"/>
                <w:szCs w:val="24"/>
              </w:rPr>
              <w:fldChar w:fldCharType="end"/>
            </w:r>
          </w:hyperlink>
        </w:p>
        <w:p w14:paraId="4C0C9F03" w14:textId="1BBF52F3" w:rsidR="001849A7" w:rsidRPr="00C41333" w:rsidRDefault="002954A5" w:rsidP="000260A9">
          <w:pPr>
            <w:pStyle w:val="TOC1"/>
            <w:spacing w:beforeLines="0" w:before="0" w:afterLines="0" w:after="0" w:line="360" w:lineRule="auto"/>
            <w:rPr>
              <w:rFonts w:eastAsia="宋体"/>
              <w:b w:val="0"/>
              <w:kern w:val="2"/>
              <w:sz w:val="24"/>
              <w:szCs w:val="24"/>
              <w:lang w:bidi="ar-SA"/>
            </w:rPr>
          </w:pPr>
          <w:hyperlink w:anchor="_Toc148022972" w:history="1">
            <w:r w:rsidR="001849A7" w:rsidRPr="00C41333">
              <w:rPr>
                <w:rStyle w:val="aa"/>
                <w:rFonts w:eastAsia="宋体"/>
                <w:b w:val="0"/>
                <w:sz w:val="24"/>
                <w:szCs w:val="24"/>
              </w:rPr>
              <w:t>附录</w:t>
            </w:r>
            <w:r w:rsidR="001849A7" w:rsidRPr="00C41333">
              <w:rPr>
                <w:rStyle w:val="aa"/>
                <w:rFonts w:eastAsia="宋体"/>
                <w:b w:val="0"/>
                <w:sz w:val="24"/>
                <w:szCs w:val="24"/>
              </w:rPr>
              <w:t xml:space="preserve">B  </w:t>
            </w:r>
            <w:r w:rsidR="001849A7" w:rsidRPr="00C41333">
              <w:rPr>
                <w:rStyle w:val="aa"/>
                <w:rFonts w:eastAsia="宋体"/>
                <w:b w:val="0"/>
                <w:sz w:val="24"/>
                <w:szCs w:val="24"/>
              </w:rPr>
              <w:t>地面振动传播</w:t>
            </w:r>
            <w:r w:rsidR="001849A7" w:rsidRPr="00C41333">
              <w:rPr>
                <w:rFonts w:eastAsia="宋体"/>
                <w:b w:val="0"/>
                <w:webHidden/>
                <w:sz w:val="24"/>
                <w:szCs w:val="24"/>
              </w:rPr>
              <w:tab/>
            </w:r>
            <w:r w:rsidR="001849A7" w:rsidRPr="00C41333">
              <w:rPr>
                <w:rFonts w:eastAsia="宋体"/>
                <w:b w:val="0"/>
                <w:webHidden/>
                <w:sz w:val="24"/>
                <w:szCs w:val="24"/>
              </w:rPr>
              <w:fldChar w:fldCharType="begin"/>
            </w:r>
            <w:r w:rsidR="001849A7" w:rsidRPr="00C41333">
              <w:rPr>
                <w:rFonts w:eastAsia="宋体"/>
                <w:b w:val="0"/>
                <w:webHidden/>
                <w:sz w:val="24"/>
                <w:szCs w:val="24"/>
              </w:rPr>
              <w:instrText xml:space="preserve"> PAGEREF _Toc148022972 \h </w:instrText>
            </w:r>
            <w:r w:rsidR="001849A7" w:rsidRPr="00C41333">
              <w:rPr>
                <w:rFonts w:eastAsia="宋体"/>
                <w:b w:val="0"/>
                <w:webHidden/>
                <w:sz w:val="24"/>
                <w:szCs w:val="24"/>
              </w:rPr>
            </w:r>
            <w:r w:rsidR="001849A7" w:rsidRPr="00C41333">
              <w:rPr>
                <w:rFonts w:eastAsia="宋体"/>
                <w:b w:val="0"/>
                <w:webHidden/>
                <w:sz w:val="24"/>
                <w:szCs w:val="24"/>
              </w:rPr>
              <w:fldChar w:fldCharType="separate"/>
            </w:r>
            <w:r w:rsidR="00B55482">
              <w:rPr>
                <w:rFonts w:eastAsia="宋体"/>
                <w:b w:val="0"/>
                <w:webHidden/>
                <w:sz w:val="24"/>
                <w:szCs w:val="24"/>
              </w:rPr>
              <w:t>81</w:t>
            </w:r>
            <w:r w:rsidR="001849A7" w:rsidRPr="00C41333">
              <w:rPr>
                <w:rFonts w:eastAsia="宋体"/>
                <w:b w:val="0"/>
                <w:webHidden/>
                <w:sz w:val="24"/>
                <w:szCs w:val="24"/>
              </w:rPr>
              <w:fldChar w:fldCharType="end"/>
            </w:r>
          </w:hyperlink>
        </w:p>
        <w:p w14:paraId="1B3D1088" w14:textId="439EFE03" w:rsidR="001849A7" w:rsidRPr="00E15411" w:rsidRDefault="002954A5" w:rsidP="000260A9">
          <w:pPr>
            <w:pStyle w:val="TOC1"/>
            <w:spacing w:beforeLines="0" w:before="0" w:afterLines="0" w:after="0" w:line="360" w:lineRule="auto"/>
            <w:rPr>
              <w:rFonts w:asciiTheme="minorHAnsi" w:eastAsiaTheme="minorEastAsia" w:hAnsiTheme="minorHAnsi" w:cstheme="minorBidi"/>
              <w:kern w:val="2"/>
              <w:szCs w:val="22"/>
              <w:lang w:bidi="ar-SA"/>
            </w:rPr>
          </w:pPr>
          <w:hyperlink w:anchor="_Toc148022973" w:history="1">
            <w:r w:rsidR="001849A7" w:rsidRPr="00C41333">
              <w:rPr>
                <w:rStyle w:val="aa"/>
                <w:rFonts w:eastAsia="宋体"/>
                <w:b w:val="0"/>
                <w:sz w:val="24"/>
                <w:szCs w:val="24"/>
              </w:rPr>
              <w:t>引用标准名录</w:t>
            </w:r>
            <w:r w:rsidR="001849A7" w:rsidRPr="00C41333">
              <w:rPr>
                <w:rFonts w:eastAsia="宋体"/>
                <w:b w:val="0"/>
                <w:webHidden/>
                <w:sz w:val="24"/>
                <w:szCs w:val="24"/>
              </w:rPr>
              <w:tab/>
            </w:r>
            <w:r w:rsidR="001849A7" w:rsidRPr="00C41333">
              <w:rPr>
                <w:rFonts w:eastAsia="宋体"/>
                <w:b w:val="0"/>
                <w:webHidden/>
                <w:sz w:val="24"/>
                <w:szCs w:val="24"/>
              </w:rPr>
              <w:fldChar w:fldCharType="begin"/>
            </w:r>
            <w:r w:rsidR="001849A7" w:rsidRPr="00C41333">
              <w:rPr>
                <w:rFonts w:eastAsia="宋体"/>
                <w:b w:val="0"/>
                <w:webHidden/>
                <w:sz w:val="24"/>
                <w:szCs w:val="24"/>
              </w:rPr>
              <w:instrText xml:space="preserve"> PAGEREF _Toc148022973 \h </w:instrText>
            </w:r>
            <w:r w:rsidR="001849A7" w:rsidRPr="00C41333">
              <w:rPr>
                <w:rFonts w:eastAsia="宋体"/>
                <w:b w:val="0"/>
                <w:webHidden/>
                <w:sz w:val="24"/>
                <w:szCs w:val="24"/>
              </w:rPr>
            </w:r>
            <w:r w:rsidR="001849A7" w:rsidRPr="00C41333">
              <w:rPr>
                <w:rFonts w:eastAsia="宋体"/>
                <w:b w:val="0"/>
                <w:webHidden/>
                <w:sz w:val="24"/>
                <w:szCs w:val="24"/>
              </w:rPr>
              <w:fldChar w:fldCharType="separate"/>
            </w:r>
            <w:r w:rsidR="00B55482">
              <w:rPr>
                <w:rFonts w:eastAsia="宋体"/>
                <w:b w:val="0"/>
                <w:webHidden/>
                <w:sz w:val="24"/>
                <w:szCs w:val="24"/>
              </w:rPr>
              <w:t>84</w:t>
            </w:r>
            <w:r w:rsidR="001849A7" w:rsidRPr="00C41333">
              <w:rPr>
                <w:rFonts w:eastAsia="宋体"/>
                <w:b w:val="0"/>
                <w:webHidden/>
                <w:sz w:val="24"/>
                <w:szCs w:val="24"/>
              </w:rPr>
              <w:fldChar w:fldCharType="end"/>
            </w:r>
          </w:hyperlink>
        </w:p>
        <w:p w14:paraId="4BF1E79C" w14:textId="6FCB9A82" w:rsidR="00B81190" w:rsidRPr="00E15411" w:rsidRDefault="00B81190" w:rsidP="000260A9">
          <w:pPr>
            <w:spacing w:line="440" w:lineRule="exact"/>
            <w:rPr>
              <w:rFonts w:cs="Times New Roman"/>
              <w:szCs w:val="24"/>
            </w:rPr>
          </w:pPr>
          <w:r w:rsidRPr="00E15411">
            <w:rPr>
              <w:rFonts w:cs="Times New Roman"/>
              <w:bCs/>
              <w:szCs w:val="24"/>
              <w:lang w:val="zh-CN"/>
            </w:rPr>
            <w:fldChar w:fldCharType="end"/>
          </w:r>
        </w:p>
      </w:sdtContent>
    </w:sdt>
    <w:bookmarkEnd w:id="0"/>
    <w:p w14:paraId="3C9F4028" w14:textId="77777777" w:rsidR="00273D63" w:rsidRDefault="00273D63" w:rsidP="00B81190">
      <w:pPr>
        <w:spacing w:afterLines="50" w:after="156" w:line="312" w:lineRule="auto"/>
        <w:jc w:val="center"/>
        <w:rPr>
          <w:rFonts w:cs="Times New Roman"/>
          <w:sz w:val="32"/>
          <w:szCs w:val="32"/>
        </w:rPr>
        <w:sectPr w:rsidR="00273D63">
          <w:footerReference w:type="default" r:id="rId17"/>
          <w:pgSz w:w="11906" w:h="16838"/>
          <w:pgMar w:top="1440" w:right="1800" w:bottom="1440" w:left="1800" w:header="851" w:footer="992" w:gutter="0"/>
          <w:cols w:space="425"/>
          <w:docGrid w:type="lines" w:linePitch="312"/>
        </w:sectPr>
      </w:pPr>
    </w:p>
    <w:sdt>
      <w:sdtPr>
        <w:rPr>
          <w:lang w:val="zh-CN"/>
        </w:rPr>
        <w:id w:val="454137285"/>
        <w:docPartObj>
          <w:docPartGallery w:val="Table of Contents"/>
          <w:docPartUnique/>
        </w:docPartObj>
      </w:sdtPr>
      <w:sdtEndPr>
        <w:rPr>
          <w:b/>
          <w:bCs/>
        </w:rPr>
      </w:sdtEndPr>
      <w:sdtContent>
        <w:p w14:paraId="796F619B" w14:textId="77777777" w:rsidR="00D108F6" w:rsidRPr="00D108F6" w:rsidRDefault="00D108F6" w:rsidP="00D108F6">
          <w:pPr>
            <w:keepNext/>
            <w:keepLines/>
            <w:widowControl/>
            <w:spacing w:line="312" w:lineRule="auto"/>
            <w:jc w:val="center"/>
            <w:rPr>
              <w:rFonts w:eastAsiaTheme="majorEastAsia" w:cs="Times New Roman"/>
              <w:b/>
              <w:kern w:val="0"/>
              <w:sz w:val="32"/>
              <w:szCs w:val="32"/>
            </w:rPr>
          </w:pPr>
          <w:r w:rsidRPr="00D108F6">
            <w:rPr>
              <w:rFonts w:eastAsiaTheme="majorEastAsia" w:cs="Times New Roman"/>
              <w:b/>
              <w:kern w:val="0"/>
              <w:sz w:val="32"/>
              <w:szCs w:val="32"/>
            </w:rPr>
            <w:t>Contents</w:t>
          </w:r>
        </w:p>
      </w:sdtContent>
    </w:sdt>
    <w:p w14:paraId="4100617B" w14:textId="6607193B" w:rsidR="00D108F6" w:rsidRPr="00D108F6" w:rsidRDefault="00D108F6" w:rsidP="00D108F6">
      <w:pPr>
        <w:tabs>
          <w:tab w:val="left" w:pos="420"/>
          <w:tab w:val="right" w:leader="dot" w:pos="8296"/>
        </w:tabs>
        <w:rPr>
          <w:rFonts w:asciiTheme="minorHAnsi" w:eastAsiaTheme="minorEastAsia" w:hAnsiTheme="minorHAnsi"/>
          <w:noProof/>
          <w:sz w:val="21"/>
        </w:rPr>
      </w:pPr>
      <w:r w:rsidRPr="00D108F6">
        <w:rPr>
          <w:rFonts w:cs="宋体"/>
          <w:noProof/>
        </w:rPr>
        <w:t>1  General provisions</w:t>
      </w:r>
      <w:r w:rsidRPr="00D108F6">
        <w:rPr>
          <w:rFonts w:cs="宋体"/>
          <w:noProof/>
          <w:webHidden/>
        </w:rPr>
        <w:tab/>
        <w:t>1</w:t>
      </w:r>
    </w:p>
    <w:p w14:paraId="46A8945C" w14:textId="2B68900B" w:rsidR="00D108F6" w:rsidRPr="00D108F6" w:rsidRDefault="00D108F6" w:rsidP="00D108F6">
      <w:pPr>
        <w:tabs>
          <w:tab w:val="left" w:pos="420"/>
          <w:tab w:val="right" w:leader="dot" w:pos="8296"/>
        </w:tabs>
        <w:rPr>
          <w:rFonts w:asciiTheme="minorHAnsi" w:eastAsiaTheme="minorEastAsia" w:hAnsiTheme="minorHAnsi"/>
          <w:noProof/>
          <w:sz w:val="21"/>
        </w:rPr>
      </w:pPr>
      <w:r w:rsidRPr="00D108F6">
        <w:rPr>
          <w:rFonts w:cs="宋体"/>
          <w:noProof/>
        </w:rPr>
        <w:t>2  Terms and symbols</w:t>
      </w:r>
      <w:r w:rsidRPr="00D108F6">
        <w:rPr>
          <w:rFonts w:cs="宋体"/>
          <w:noProof/>
          <w:webHidden/>
        </w:rPr>
        <w:tab/>
        <w:t>2</w:t>
      </w:r>
    </w:p>
    <w:p w14:paraId="4C505DBF" w14:textId="48C06F72" w:rsidR="00D108F6" w:rsidRPr="00D108F6" w:rsidRDefault="00D108F6" w:rsidP="00D108F6">
      <w:pPr>
        <w:tabs>
          <w:tab w:val="left" w:pos="1050"/>
          <w:tab w:val="right" w:leader="dot" w:pos="8296"/>
        </w:tabs>
        <w:spacing w:line="288" w:lineRule="auto"/>
        <w:ind w:leftChars="200" w:left="480"/>
        <w:rPr>
          <w:rFonts w:asciiTheme="minorHAnsi" w:eastAsiaTheme="minorEastAsia" w:hAnsiTheme="minorHAnsi"/>
          <w:noProof/>
          <w:sz w:val="21"/>
        </w:rPr>
      </w:pPr>
      <w:r w:rsidRPr="00D108F6">
        <w:rPr>
          <w:rFonts w:cs="宋体"/>
          <w:noProof/>
        </w:rPr>
        <w:t>2.1  Terms</w:t>
      </w:r>
      <w:r w:rsidRPr="00D108F6">
        <w:rPr>
          <w:rFonts w:cs="宋体"/>
          <w:noProof/>
          <w:webHidden/>
        </w:rPr>
        <w:tab/>
        <w:t>2</w:t>
      </w:r>
    </w:p>
    <w:p w14:paraId="42293770" w14:textId="6A8E515C" w:rsidR="00D108F6" w:rsidRPr="00D108F6" w:rsidRDefault="00D108F6" w:rsidP="00D108F6">
      <w:pPr>
        <w:tabs>
          <w:tab w:val="left" w:pos="1050"/>
          <w:tab w:val="right" w:leader="dot" w:pos="8296"/>
        </w:tabs>
        <w:spacing w:line="288" w:lineRule="auto"/>
        <w:ind w:leftChars="200" w:left="480"/>
        <w:rPr>
          <w:rFonts w:asciiTheme="minorHAnsi" w:eastAsiaTheme="minorEastAsia" w:hAnsiTheme="minorHAnsi"/>
          <w:noProof/>
          <w:sz w:val="21"/>
        </w:rPr>
      </w:pPr>
      <w:r w:rsidRPr="00D108F6">
        <w:rPr>
          <w:rFonts w:cs="宋体"/>
          <w:noProof/>
        </w:rPr>
        <w:t>2.2  Symbols</w:t>
      </w:r>
      <w:r w:rsidRPr="00D108F6">
        <w:rPr>
          <w:rFonts w:cs="宋体"/>
          <w:noProof/>
          <w:webHidden/>
        </w:rPr>
        <w:tab/>
      </w:r>
      <w:r w:rsidR="00B55482">
        <w:rPr>
          <w:rFonts w:cs="宋体" w:hint="eastAsia"/>
          <w:noProof/>
          <w:webHidden/>
        </w:rPr>
        <w:t>4</w:t>
      </w:r>
    </w:p>
    <w:p w14:paraId="42408F5E" w14:textId="132A4462" w:rsidR="00D108F6" w:rsidRPr="00D108F6" w:rsidRDefault="00D108F6" w:rsidP="00D108F6">
      <w:pPr>
        <w:tabs>
          <w:tab w:val="left" w:pos="420"/>
          <w:tab w:val="right" w:leader="dot" w:pos="8296"/>
        </w:tabs>
        <w:rPr>
          <w:rFonts w:asciiTheme="minorHAnsi" w:eastAsiaTheme="minorEastAsia" w:hAnsiTheme="minorHAnsi"/>
          <w:noProof/>
          <w:sz w:val="21"/>
        </w:rPr>
      </w:pPr>
      <w:r w:rsidRPr="00D108F6">
        <w:rPr>
          <w:rFonts w:cs="宋体"/>
          <w:noProof/>
        </w:rPr>
        <w:t>3  Basic requirements</w:t>
      </w:r>
      <w:r w:rsidRPr="00D108F6">
        <w:rPr>
          <w:rFonts w:cs="宋体"/>
          <w:noProof/>
          <w:webHidden/>
        </w:rPr>
        <w:tab/>
      </w:r>
      <w:r w:rsidR="00B55482">
        <w:rPr>
          <w:rFonts w:cs="宋体" w:hint="eastAsia"/>
          <w:noProof/>
          <w:webHidden/>
        </w:rPr>
        <w:t>8</w:t>
      </w:r>
    </w:p>
    <w:p w14:paraId="41C8CE28" w14:textId="04D840BF" w:rsidR="00D108F6" w:rsidRPr="00D108F6" w:rsidRDefault="00D108F6" w:rsidP="00D108F6">
      <w:pPr>
        <w:tabs>
          <w:tab w:val="left" w:pos="1050"/>
          <w:tab w:val="right" w:leader="dot" w:pos="8296"/>
        </w:tabs>
        <w:spacing w:line="288" w:lineRule="auto"/>
        <w:ind w:leftChars="200" w:left="480"/>
        <w:rPr>
          <w:rFonts w:cs="宋体"/>
          <w:noProof/>
        </w:rPr>
      </w:pPr>
      <w:r w:rsidRPr="00D108F6">
        <w:rPr>
          <w:rFonts w:cs="宋体"/>
          <w:noProof/>
        </w:rPr>
        <w:t xml:space="preserve">3.1  </w:t>
      </w:r>
      <w:r w:rsidR="00AF4919" w:rsidRPr="00AF4919">
        <w:rPr>
          <w:rFonts w:cs="宋体"/>
          <w:noProof/>
        </w:rPr>
        <w:t>Design principles</w:t>
      </w:r>
      <w:r w:rsidRPr="00D108F6">
        <w:rPr>
          <w:rFonts w:cs="宋体"/>
          <w:noProof/>
          <w:webHidden/>
        </w:rPr>
        <w:tab/>
      </w:r>
      <w:r w:rsidR="00B55482">
        <w:rPr>
          <w:rFonts w:cs="宋体" w:hint="eastAsia"/>
          <w:noProof/>
          <w:webHidden/>
        </w:rPr>
        <w:t>8</w:t>
      </w:r>
    </w:p>
    <w:p w14:paraId="4F99B989" w14:textId="38F72F6C" w:rsidR="00D108F6" w:rsidRDefault="00D108F6" w:rsidP="00D108F6">
      <w:pPr>
        <w:tabs>
          <w:tab w:val="left" w:pos="1050"/>
          <w:tab w:val="right" w:leader="dot" w:pos="8296"/>
        </w:tabs>
        <w:spacing w:line="288" w:lineRule="auto"/>
        <w:ind w:leftChars="200" w:left="480"/>
        <w:rPr>
          <w:rFonts w:cs="宋体"/>
          <w:noProof/>
          <w:webHidden/>
        </w:rPr>
      </w:pPr>
      <w:r w:rsidRPr="00D108F6">
        <w:rPr>
          <w:rFonts w:cs="宋体"/>
          <w:noProof/>
        </w:rPr>
        <w:t xml:space="preserve">3.2  Foundation </w:t>
      </w:r>
      <w:r w:rsidR="000B68C1" w:rsidRPr="000B68C1">
        <w:rPr>
          <w:rFonts w:cs="宋体"/>
          <w:noProof/>
        </w:rPr>
        <w:t>design level</w:t>
      </w:r>
      <w:r w:rsidRPr="00D108F6">
        <w:rPr>
          <w:rFonts w:cs="宋体"/>
          <w:noProof/>
          <w:webHidden/>
        </w:rPr>
        <w:tab/>
      </w:r>
      <w:r w:rsidR="00B55482">
        <w:rPr>
          <w:rFonts w:cs="宋体" w:hint="eastAsia"/>
          <w:noProof/>
          <w:webHidden/>
        </w:rPr>
        <w:t>1</w:t>
      </w:r>
      <w:r w:rsidR="00B55482">
        <w:rPr>
          <w:rFonts w:cs="宋体"/>
          <w:noProof/>
          <w:webHidden/>
        </w:rPr>
        <w:t>2</w:t>
      </w:r>
    </w:p>
    <w:p w14:paraId="6BCEB2BF" w14:textId="14C37AD9" w:rsidR="000B68C1" w:rsidRDefault="000B68C1" w:rsidP="000B68C1">
      <w:pPr>
        <w:tabs>
          <w:tab w:val="left" w:pos="1050"/>
          <w:tab w:val="right" w:leader="dot" w:pos="8296"/>
        </w:tabs>
        <w:spacing w:line="288" w:lineRule="auto"/>
        <w:ind w:leftChars="200" w:left="480"/>
        <w:rPr>
          <w:rFonts w:cs="宋体"/>
          <w:noProof/>
          <w:webHidden/>
        </w:rPr>
      </w:pPr>
      <w:r w:rsidRPr="000B68C1">
        <w:rPr>
          <w:rFonts w:cs="宋体" w:hint="eastAsia"/>
          <w:noProof/>
        </w:rPr>
        <w:t>3</w:t>
      </w:r>
      <w:r w:rsidRPr="000B68C1">
        <w:rPr>
          <w:rFonts w:cs="宋体"/>
          <w:noProof/>
        </w:rPr>
        <w:t>.3</w:t>
      </w:r>
      <w:r>
        <w:rPr>
          <w:rFonts w:cs="宋体"/>
          <w:noProof/>
        </w:rPr>
        <w:t xml:space="preserve">  </w:t>
      </w:r>
      <w:r w:rsidRPr="00D108F6">
        <w:rPr>
          <w:rFonts w:cs="宋体"/>
          <w:noProof/>
        </w:rPr>
        <w:t>Foundation</w:t>
      </w:r>
      <w:r w:rsidRPr="000B68C1">
        <w:rPr>
          <w:rFonts w:cs="宋体"/>
          <w:noProof/>
        </w:rPr>
        <w:t xml:space="preserve"> materials</w:t>
      </w:r>
      <w:r w:rsidRPr="00D108F6">
        <w:rPr>
          <w:rFonts w:cs="宋体"/>
          <w:noProof/>
          <w:webHidden/>
        </w:rPr>
        <w:tab/>
      </w:r>
      <w:r w:rsidR="00B55482">
        <w:rPr>
          <w:rFonts w:cs="宋体" w:hint="eastAsia"/>
          <w:noProof/>
          <w:webHidden/>
        </w:rPr>
        <w:t>1</w:t>
      </w:r>
      <w:r w:rsidR="00B55482">
        <w:rPr>
          <w:rFonts w:cs="宋体"/>
          <w:noProof/>
          <w:webHidden/>
        </w:rPr>
        <w:t>4</w:t>
      </w:r>
    </w:p>
    <w:p w14:paraId="474455DF" w14:textId="4426AE9A" w:rsidR="00AF4919" w:rsidRPr="000B68C1" w:rsidRDefault="000B68C1" w:rsidP="00D108F6">
      <w:pPr>
        <w:tabs>
          <w:tab w:val="left" w:pos="1050"/>
          <w:tab w:val="right" w:leader="dot" w:pos="8296"/>
        </w:tabs>
        <w:spacing w:line="288" w:lineRule="auto"/>
        <w:ind w:leftChars="200" w:left="480"/>
        <w:rPr>
          <w:rFonts w:cs="宋体"/>
          <w:noProof/>
        </w:rPr>
      </w:pPr>
      <w:r>
        <w:rPr>
          <w:rFonts w:cs="宋体" w:hint="eastAsia"/>
          <w:noProof/>
        </w:rPr>
        <w:t>3</w:t>
      </w:r>
      <w:r>
        <w:rPr>
          <w:rFonts w:cs="宋体"/>
          <w:noProof/>
        </w:rPr>
        <w:t xml:space="preserve">.4  </w:t>
      </w:r>
      <w:r w:rsidRPr="000B68C1">
        <w:rPr>
          <w:rFonts w:cs="宋体"/>
          <w:noProof/>
        </w:rPr>
        <w:t>standard</w:t>
      </w:r>
      <w:r>
        <w:rPr>
          <w:rFonts w:cs="宋体"/>
          <w:noProof/>
        </w:rPr>
        <w:t xml:space="preserve"> </w:t>
      </w:r>
      <w:r>
        <w:rPr>
          <w:rFonts w:cs="宋体" w:hint="eastAsia"/>
          <w:noProof/>
        </w:rPr>
        <w:t>for</w:t>
      </w:r>
      <w:r w:rsidRPr="000B68C1">
        <w:rPr>
          <w:rFonts w:cs="宋体"/>
          <w:noProof/>
        </w:rPr>
        <w:t xml:space="preserve"> </w:t>
      </w:r>
      <w:r>
        <w:rPr>
          <w:rFonts w:cs="宋体" w:hint="eastAsia"/>
          <w:noProof/>
        </w:rPr>
        <w:t>a</w:t>
      </w:r>
      <w:r w:rsidRPr="000B68C1">
        <w:rPr>
          <w:rFonts w:cs="宋体"/>
          <w:noProof/>
        </w:rPr>
        <w:t xml:space="preserve">llowable vibration </w:t>
      </w:r>
      <w:r w:rsidRPr="00D108F6">
        <w:rPr>
          <w:rFonts w:cs="宋体"/>
          <w:noProof/>
          <w:webHidden/>
        </w:rPr>
        <w:tab/>
      </w:r>
      <w:r w:rsidR="00B55482">
        <w:rPr>
          <w:rFonts w:cs="宋体" w:hint="eastAsia"/>
          <w:noProof/>
          <w:webHidden/>
        </w:rPr>
        <w:t>1</w:t>
      </w:r>
      <w:r w:rsidR="00B55482">
        <w:rPr>
          <w:rFonts w:cs="宋体"/>
          <w:noProof/>
          <w:webHidden/>
        </w:rPr>
        <w:t>5</w:t>
      </w:r>
    </w:p>
    <w:p w14:paraId="576F90EA" w14:textId="234EC72B" w:rsidR="00D108F6" w:rsidRPr="00D108F6" w:rsidRDefault="00D108F6" w:rsidP="00D108F6">
      <w:pPr>
        <w:tabs>
          <w:tab w:val="left" w:pos="420"/>
          <w:tab w:val="right" w:leader="dot" w:pos="8296"/>
        </w:tabs>
        <w:rPr>
          <w:rFonts w:asciiTheme="minorHAnsi" w:eastAsiaTheme="minorEastAsia" w:hAnsiTheme="minorHAnsi"/>
          <w:noProof/>
          <w:sz w:val="21"/>
        </w:rPr>
      </w:pPr>
      <w:r w:rsidRPr="00D108F6">
        <w:rPr>
          <w:rFonts w:cs="宋体"/>
          <w:noProof/>
        </w:rPr>
        <w:t xml:space="preserve">4  </w:t>
      </w:r>
      <w:r w:rsidR="00F5453B">
        <w:rPr>
          <w:rFonts w:cs="宋体"/>
          <w:noProof/>
        </w:rPr>
        <w:t>T</w:t>
      </w:r>
      <w:r w:rsidR="00F5453B" w:rsidRPr="00F5453B">
        <w:rPr>
          <w:rFonts w:cs="宋体"/>
          <w:noProof/>
        </w:rPr>
        <w:t>esting</w:t>
      </w:r>
      <w:r w:rsidR="00F5453B">
        <w:rPr>
          <w:rFonts w:cs="宋体"/>
          <w:noProof/>
        </w:rPr>
        <w:t xml:space="preserve"> </w:t>
      </w:r>
      <w:r w:rsidR="00F5453B">
        <w:rPr>
          <w:rFonts w:cs="宋体" w:hint="eastAsia"/>
          <w:noProof/>
        </w:rPr>
        <w:t>of</w:t>
      </w:r>
      <w:r w:rsidR="00F5453B">
        <w:rPr>
          <w:rFonts w:cs="宋体"/>
          <w:noProof/>
        </w:rPr>
        <w:t xml:space="preserve"> </w:t>
      </w:r>
      <w:r w:rsidR="00F5453B">
        <w:rPr>
          <w:rFonts w:cs="宋体" w:hint="eastAsia"/>
          <w:noProof/>
        </w:rPr>
        <w:t>v</w:t>
      </w:r>
      <w:r w:rsidR="00F5453B" w:rsidRPr="00F5453B">
        <w:rPr>
          <w:rFonts w:cs="宋体"/>
          <w:noProof/>
        </w:rPr>
        <w:t>ibration</w:t>
      </w:r>
      <w:r w:rsidRPr="00D108F6">
        <w:rPr>
          <w:rFonts w:cs="宋体"/>
          <w:noProof/>
          <w:webHidden/>
        </w:rPr>
        <w:tab/>
      </w:r>
      <w:r w:rsidR="00B55482">
        <w:rPr>
          <w:rFonts w:cs="宋体" w:hint="eastAsia"/>
          <w:noProof/>
          <w:webHidden/>
        </w:rPr>
        <w:t>1</w:t>
      </w:r>
      <w:r w:rsidR="00B55482">
        <w:rPr>
          <w:rFonts w:cs="宋体"/>
          <w:noProof/>
          <w:webHidden/>
        </w:rPr>
        <w:t>6</w:t>
      </w:r>
    </w:p>
    <w:p w14:paraId="6E173A2C" w14:textId="2BBCCECE" w:rsidR="00D108F6" w:rsidRPr="00D108F6" w:rsidRDefault="00D108F6" w:rsidP="00D108F6">
      <w:pPr>
        <w:tabs>
          <w:tab w:val="left" w:pos="1050"/>
          <w:tab w:val="right" w:leader="dot" w:pos="8296"/>
        </w:tabs>
        <w:spacing w:line="288" w:lineRule="auto"/>
        <w:ind w:leftChars="200" w:left="480"/>
        <w:rPr>
          <w:rFonts w:asciiTheme="minorHAnsi" w:eastAsiaTheme="minorEastAsia" w:hAnsiTheme="minorHAnsi"/>
          <w:noProof/>
          <w:sz w:val="21"/>
        </w:rPr>
      </w:pPr>
      <w:r w:rsidRPr="00D108F6">
        <w:rPr>
          <w:rFonts w:cs="宋体"/>
          <w:noProof/>
        </w:rPr>
        <w:t xml:space="preserve">4.1  </w:t>
      </w:r>
      <w:r w:rsidR="001943D3">
        <w:rPr>
          <w:rFonts w:cs="宋体"/>
          <w:noProof/>
        </w:rPr>
        <w:t>M</w:t>
      </w:r>
      <w:r w:rsidR="001943D3">
        <w:rPr>
          <w:rFonts w:cs="宋体" w:hint="eastAsia"/>
          <w:noProof/>
        </w:rPr>
        <w:t>ethod</w:t>
      </w:r>
      <w:r w:rsidR="001943D3">
        <w:rPr>
          <w:rFonts w:cs="宋体"/>
          <w:noProof/>
        </w:rPr>
        <w:t xml:space="preserve"> </w:t>
      </w:r>
      <w:r w:rsidR="001943D3">
        <w:rPr>
          <w:rFonts w:cs="宋体" w:hint="eastAsia"/>
          <w:noProof/>
        </w:rPr>
        <w:t>of</w:t>
      </w:r>
      <w:r w:rsidR="001943D3">
        <w:rPr>
          <w:rFonts w:cs="宋体"/>
          <w:noProof/>
        </w:rPr>
        <w:t xml:space="preserve"> </w:t>
      </w:r>
      <w:r w:rsidR="001943D3">
        <w:rPr>
          <w:rFonts w:cs="宋体" w:hint="eastAsia"/>
          <w:noProof/>
        </w:rPr>
        <w:t>testing</w:t>
      </w:r>
      <w:r w:rsidRPr="00D108F6">
        <w:rPr>
          <w:rFonts w:cs="宋体"/>
          <w:noProof/>
          <w:webHidden/>
        </w:rPr>
        <w:tab/>
      </w:r>
      <w:r w:rsidR="00B55482">
        <w:rPr>
          <w:rFonts w:cs="宋体" w:hint="eastAsia"/>
          <w:noProof/>
          <w:webHidden/>
        </w:rPr>
        <w:t>1</w:t>
      </w:r>
      <w:r w:rsidR="00B55482">
        <w:rPr>
          <w:rFonts w:cs="宋体"/>
          <w:noProof/>
          <w:webHidden/>
        </w:rPr>
        <w:t>6</w:t>
      </w:r>
    </w:p>
    <w:p w14:paraId="0C1F89AC" w14:textId="0DE05521" w:rsidR="00D108F6" w:rsidRDefault="00D108F6" w:rsidP="001943D3">
      <w:pPr>
        <w:tabs>
          <w:tab w:val="left" w:pos="1050"/>
          <w:tab w:val="right" w:leader="dot" w:pos="8296"/>
        </w:tabs>
        <w:spacing w:line="288" w:lineRule="auto"/>
        <w:ind w:leftChars="200" w:left="480"/>
        <w:rPr>
          <w:rFonts w:cs="宋体"/>
          <w:noProof/>
          <w:webHidden/>
        </w:rPr>
      </w:pPr>
      <w:r w:rsidRPr="00D108F6">
        <w:rPr>
          <w:rFonts w:cs="宋体"/>
          <w:noProof/>
        </w:rPr>
        <w:t xml:space="preserve">4.2  </w:t>
      </w:r>
      <w:r w:rsidR="001943D3">
        <w:rPr>
          <w:rFonts w:cs="宋体"/>
          <w:noProof/>
        </w:rPr>
        <w:t>P</w:t>
      </w:r>
      <w:r w:rsidR="001943D3" w:rsidRPr="001943D3">
        <w:rPr>
          <w:rFonts w:cs="宋体"/>
          <w:noProof/>
        </w:rPr>
        <w:t xml:space="preserve">rocessing </w:t>
      </w:r>
      <w:r w:rsidR="001943D3">
        <w:rPr>
          <w:rFonts w:cs="宋体" w:hint="eastAsia"/>
          <w:noProof/>
        </w:rPr>
        <w:t>of</w:t>
      </w:r>
      <w:r w:rsidR="001943D3">
        <w:rPr>
          <w:rFonts w:cs="宋体"/>
          <w:noProof/>
        </w:rPr>
        <w:t xml:space="preserve"> </w:t>
      </w:r>
      <w:r w:rsidR="001943D3">
        <w:rPr>
          <w:rFonts w:cs="宋体" w:hint="eastAsia"/>
          <w:noProof/>
        </w:rPr>
        <w:t>d</w:t>
      </w:r>
      <w:r w:rsidR="001943D3" w:rsidRPr="001943D3">
        <w:rPr>
          <w:rFonts w:cs="宋体"/>
          <w:noProof/>
        </w:rPr>
        <w:t>ata</w:t>
      </w:r>
      <w:r w:rsidRPr="00D108F6">
        <w:rPr>
          <w:rFonts w:cs="宋体"/>
          <w:noProof/>
          <w:webHidden/>
        </w:rPr>
        <w:tab/>
      </w:r>
      <w:r w:rsidR="00B55482">
        <w:rPr>
          <w:rFonts w:cs="宋体" w:hint="eastAsia"/>
          <w:noProof/>
          <w:webHidden/>
        </w:rPr>
        <w:t>1</w:t>
      </w:r>
      <w:r w:rsidR="00B55482">
        <w:rPr>
          <w:rFonts w:cs="宋体"/>
          <w:noProof/>
          <w:webHidden/>
        </w:rPr>
        <w:t>9</w:t>
      </w:r>
    </w:p>
    <w:p w14:paraId="0A445F9E" w14:textId="714CF587" w:rsidR="006A3CE8" w:rsidRDefault="006A3CE8" w:rsidP="006A3CE8">
      <w:pPr>
        <w:tabs>
          <w:tab w:val="left" w:pos="1050"/>
          <w:tab w:val="right" w:leader="dot" w:pos="8296"/>
        </w:tabs>
        <w:spacing w:line="288" w:lineRule="auto"/>
        <w:ind w:leftChars="200" w:left="480"/>
        <w:rPr>
          <w:rFonts w:cs="宋体"/>
          <w:noProof/>
          <w:webHidden/>
        </w:rPr>
      </w:pPr>
      <w:r w:rsidRPr="00D108F6">
        <w:rPr>
          <w:rFonts w:cs="宋体"/>
          <w:noProof/>
        </w:rPr>
        <w:t>4.</w:t>
      </w:r>
      <w:r>
        <w:rPr>
          <w:rFonts w:cs="宋体"/>
          <w:noProof/>
        </w:rPr>
        <w:t>3</w:t>
      </w:r>
      <w:r w:rsidRPr="00D108F6">
        <w:rPr>
          <w:rFonts w:cs="宋体"/>
          <w:noProof/>
        </w:rPr>
        <w:t xml:space="preserve">  </w:t>
      </w:r>
      <w:r>
        <w:rPr>
          <w:rFonts w:cs="宋体"/>
          <w:noProof/>
        </w:rPr>
        <w:t>E</w:t>
      </w:r>
      <w:r w:rsidRPr="006A3CE8">
        <w:rPr>
          <w:rFonts w:cs="宋体"/>
          <w:noProof/>
        </w:rPr>
        <w:t>valuation</w:t>
      </w:r>
      <w:r w:rsidRPr="006A3CE8">
        <w:rPr>
          <w:rFonts w:cs="宋体" w:hint="eastAsia"/>
          <w:noProof/>
        </w:rPr>
        <w:t xml:space="preserve"> </w:t>
      </w:r>
      <w:r>
        <w:rPr>
          <w:rFonts w:cs="宋体" w:hint="eastAsia"/>
          <w:noProof/>
        </w:rPr>
        <w:t>of</w:t>
      </w:r>
      <w:r>
        <w:rPr>
          <w:rFonts w:cs="宋体"/>
          <w:noProof/>
        </w:rPr>
        <w:t xml:space="preserve"> </w:t>
      </w:r>
      <w:r>
        <w:rPr>
          <w:rFonts w:cs="宋体" w:hint="eastAsia"/>
          <w:noProof/>
        </w:rPr>
        <w:t>testing</w:t>
      </w:r>
      <w:r w:rsidRPr="00D108F6">
        <w:rPr>
          <w:rFonts w:cs="宋体"/>
          <w:noProof/>
          <w:webHidden/>
        </w:rPr>
        <w:tab/>
      </w:r>
      <w:r w:rsidR="00B55482">
        <w:rPr>
          <w:rFonts w:cs="宋体" w:hint="eastAsia"/>
          <w:noProof/>
          <w:webHidden/>
        </w:rPr>
        <w:t>2</w:t>
      </w:r>
      <w:r w:rsidR="00B55482">
        <w:rPr>
          <w:rFonts w:cs="宋体"/>
          <w:noProof/>
          <w:webHidden/>
        </w:rPr>
        <w:t>2</w:t>
      </w:r>
    </w:p>
    <w:p w14:paraId="30F13D50" w14:textId="4C915492" w:rsidR="00D108F6" w:rsidRPr="00D108F6" w:rsidRDefault="00D108F6" w:rsidP="00D108F6">
      <w:pPr>
        <w:tabs>
          <w:tab w:val="left" w:pos="420"/>
          <w:tab w:val="right" w:leader="dot" w:pos="8296"/>
        </w:tabs>
        <w:rPr>
          <w:rFonts w:asciiTheme="minorHAnsi" w:eastAsiaTheme="minorEastAsia" w:hAnsiTheme="minorHAnsi"/>
          <w:noProof/>
          <w:sz w:val="21"/>
        </w:rPr>
      </w:pPr>
      <w:r w:rsidRPr="00D108F6">
        <w:rPr>
          <w:rFonts w:cs="宋体"/>
          <w:noProof/>
        </w:rPr>
        <w:t xml:space="preserve">5  </w:t>
      </w:r>
      <w:r w:rsidR="00F278CB" w:rsidRPr="00F278CB">
        <w:rPr>
          <w:rFonts w:cs="宋体"/>
          <w:noProof/>
        </w:rPr>
        <w:t>Dynamic characteristic parameters f</w:t>
      </w:r>
      <w:r w:rsidR="00F278CB">
        <w:rPr>
          <w:rFonts w:cs="宋体" w:hint="eastAsia"/>
          <w:noProof/>
        </w:rPr>
        <w:t>or</w:t>
      </w:r>
      <w:r w:rsidR="00F278CB" w:rsidRPr="00F278CB">
        <w:rPr>
          <w:rFonts w:cs="宋体"/>
          <w:noProof/>
        </w:rPr>
        <w:t xml:space="preserve"> foundation</w:t>
      </w:r>
      <w:r w:rsidRPr="00D108F6">
        <w:rPr>
          <w:rFonts w:cs="宋体"/>
          <w:noProof/>
          <w:webHidden/>
        </w:rPr>
        <w:tab/>
      </w:r>
      <w:r w:rsidR="00B55482">
        <w:rPr>
          <w:rFonts w:cs="宋体" w:hint="eastAsia"/>
          <w:noProof/>
          <w:webHidden/>
        </w:rPr>
        <w:t>2</w:t>
      </w:r>
      <w:r w:rsidR="00B55482">
        <w:rPr>
          <w:rFonts w:cs="宋体"/>
          <w:noProof/>
          <w:webHidden/>
        </w:rPr>
        <w:t>3</w:t>
      </w:r>
    </w:p>
    <w:p w14:paraId="31C9F7E3" w14:textId="1A679450" w:rsidR="00D108F6" w:rsidRPr="00D108F6" w:rsidRDefault="00D108F6" w:rsidP="00D108F6">
      <w:pPr>
        <w:tabs>
          <w:tab w:val="left" w:pos="1050"/>
          <w:tab w:val="right" w:leader="dot" w:pos="8296"/>
        </w:tabs>
        <w:spacing w:line="288" w:lineRule="auto"/>
        <w:ind w:leftChars="200" w:left="480"/>
        <w:rPr>
          <w:rFonts w:asciiTheme="minorHAnsi" w:eastAsiaTheme="minorEastAsia" w:hAnsiTheme="minorHAnsi"/>
          <w:noProof/>
          <w:sz w:val="21"/>
        </w:rPr>
      </w:pPr>
      <w:r w:rsidRPr="00D108F6">
        <w:rPr>
          <w:rFonts w:cs="宋体"/>
          <w:noProof/>
        </w:rPr>
        <w:t>5.1  General requirements</w:t>
      </w:r>
      <w:r w:rsidRPr="00D108F6">
        <w:rPr>
          <w:rFonts w:cs="宋体"/>
          <w:noProof/>
          <w:webHidden/>
        </w:rPr>
        <w:tab/>
      </w:r>
      <w:r w:rsidR="00B55482">
        <w:rPr>
          <w:rFonts w:cs="宋体" w:hint="eastAsia"/>
          <w:noProof/>
          <w:webHidden/>
        </w:rPr>
        <w:t>2</w:t>
      </w:r>
      <w:r w:rsidR="00B55482">
        <w:rPr>
          <w:rFonts w:cs="宋体"/>
          <w:noProof/>
          <w:webHidden/>
        </w:rPr>
        <w:t>3</w:t>
      </w:r>
    </w:p>
    <w:p w14:paraId="2C37806E" w14:textId="2CB27BF8" w:rsidR="00D108F6" w:rsidRPr="00D108F6" w:rsidRDefault="00D108F6" w:rsidP="00D108F6">
      <w:pPr>
        <w:tabs>
          <w:tab w:val="left" w:pos="1050"/>
          <w:tab w:val="right" w:leader="dot" w:pos="8296"/>
        </w:tabs>
        <w:spacing w:line="288" w:lineRule="auto"/>
        <w:ind w:leftChars="200" w:left="480"/>
        <w:rPr>
          <w:rFonts w:asciiTheme="minorHAnsi" w:eastAsiaTheme="minorEastAsia" w:hAnsiTheme="minorHAnsi"/>
          <w:noProof/>
          <w:sz w:val="21"/>
        </w:rPr>
      </w:pPr>
      <w:r w:rsidRPr="00D108F6">
        <w:rPr>
          <w:rFonts w:cs="宋体"/>
          <w:noProof/>
        </w:rPr>
        <w:t xml:space="preserve">5.2  </w:t>
      </w:r>
      <w:r w:rsidR="007E1A37" w:rsidRPr="007E1A37">
        <w:rPr>
          <w:rFonts w:cs="宋体"/>
          <w:noProof/>
        </w:rPr>
        <w:t xml:space="preserve">Classification </w:t>
      </w:r>
      <w:r w:rsidR="00245EBE">
        <w:rPr>
          <w:rFonts w:cs="宋体" w:hint="eastAsia"/>
          <w:noProof/>
        </w:rPr>
        <w:t>for</w:t>
      </w:r>
      <w:r w:rsidR="007E1A37" w:rsidRPr="007E1A37">
        <w:rPr>
          <w:rFonts w:cs="宋体"/>
          <w:noProof/>
        </w:rPr>
        <w:t xml:space="preserve"> foundation soil</w:t>
      </w:r>
      <w:r w:rsidRPr="00D108F6">
        <w:rPr>
          <w:rFonts w:cs="宋体"/>
          <w:noProof/>
          <w:webHidden/>
        </w:rPr>
        <w:tab/>
      </w:r>
      <w:r w:rsidR="00B55482">
        <w:rPr>
          <w:rFonts w:cs="宋体" w:hint="eastAsia"/>
          <w:noProof/>
          <w:webHidden/>
        </w:rPr>
        <w:t>2</w:t>
      </w:r>
      <w:r w:rsidR="00B55482">
        <w:rPr>
          <w:rFonts w:cs="宋体"/>
          <w:noProof/>
          <w:webHidden/>
        </w:rPr>
        <w:t>4</w:t>
      </w:r>
    </w:p>
    <w:p w14:paraId="6846C1F1" w14:textId="114C9027" w:rsidR="00D108F6" w:rsidRPr="00D108F6" w:rsidRDefault="00D108F6" w:rsidP="00D108F6">
      <w:pPr>
        <w:tabs>
          <w:tab w:val="left" w:pos="1050"/>
          <w:tab w:val="right" w:leader="dot" w:pos="8296"/>
        </w:tabs>
        <w:spacing w:line="288" w:lineRule="auto"/>
        <w:ind w:leftChars="200" w:left="480"/>
        <w:rPr>
          <w:rFonts w:asciiTheme="minorHAnsi" w:eastAsiaTheme="minorEastAsia" w:hAnsiTheme="minorHAnsi"/>
          <w:noProof/>
          <w:sz w:val="21"/>
        </w:rPr>
      </w:pPr>
      <w:r w:rsidRPr="00D108F6">
        <w:rPr>
          <w:rFonts w:cs="宋体"/>
          <w:noProof/>
        </w:rPr>
        <w:t xml:space="preserve">5.3  </w:t>
      </w:r>
      <w:r w:rsidR="00245EBE" w:rsidRPr="00245EBE">
        <w:rPr>
          <w:rFonts w:cs="Times New Roman"/>
          <w:noProof/>
        </w:rPr>
        <w:t>Foundation stiffness coefficient</w:t>
      </w:r>
      <w:r w:rsidRPr="00D108F6">
        <w:rPr>
          <w:rFonts w:cs="宋体"/>
          <w:noProof/>
          <w:webHidden/>
        </w:rPr>
        <w:tab/>
      </w:r>
      <w:r w:rsidR="00B55482">
        <w:rPr>
          <w:rFonts w:cs="宋体" w:hint="eastAsia"/>
          <w:noProof/>
          <w:webHidden/>
        </w:rPr>
        <w:t>2</w:t>
      </w:r>
      <w:r w:rsidR="00B55482">
        <w:rPr>
          <w:rFonts w:cs="宋体"/>
          <w:noProof/>
          <w:webHidden/>
        </w:rPr>
        <w:t>6</w:t>
      </w:r>
    </w:p>
    <w:p w14:paraId="5F5A26CE" w14:textId="1FC6DA84" w:rsidR="00D108F6" w:rsidRPr="00D108F6" w:rsidRDefault="00D108F6" w:rsidP="00D108F6">
      <w:pPr>
        <w:tabs>
          <w:tab w:val="left" w:pos="420"/>
          <w:tab w:val="right" w:leader="dot" w:pos="8296"/>
        </w:tabs>
        <w:rPr>
          <w:rFonts w:asciiTheme="minorHAnsi" w:eastAsiaTheme="minorEastAsia" w:hAnsiTheme="minorHAnsi"/>
          <w:noProof/>
          <w:sz w:val="21"/>
        </w:rPr>
      </w:pPr>
      <w:r w:rsidRPr="00D108F6">
        <w:rPr>
          <w:rFonts w:cs="宋体"/>
          <w:noProof/>
        </w:rPr>
        <w:t xml:space="preserve">6  </w:t>
      </w:r>
      <w:r w:rsidR="00245EBE" w:rsidRPr="00245EBE">
        <w:rPr>
          <w:rFonts w:cs="宋体"/>
          <w:noProof/>
        </w:rPr>
        <w:t xml:space="preserve">Load and combination </w:t>
      </w:r>
      <w:r w:rsidR="00245EBE">
        <w:rPr>
          <w:rFonts w:cs="宋体" w:hint="eastAsia"/>
          <w:noProof/>
        </w:rPr>
        <w:t>of</w:t>
      </w:r>
      <w:r w:rsidR="00245EBE">
        <w:rPr>
          <w:rFonts w:cs="宋体"/>
          <w:noProof/>
        </w:rPr>
        <w:t xml:space="preserve"> </w:t>
      </w:r>
      <w:r w:rsidR="00245EBE" w:rsidRPr="00245EBE">
        <w:rPr>
          <w:rFonts w:cs="宋体"/>
          <w:noProof/>
        </w:rPr>
        <w:t>load</w:t>
      </w:r>
      <w:r w:rsidRPr="00D108F6">
        <w:rPr>
          <w:rFonts w:cs="宋体"/>
          <w:noProof/>
          <w:webHidden/>
        </w:rPr>
        <w:tab/>
      </w:r>
      <w:r w:rsidR="00B55482">
        <w:rPr>
          <w:rFonts w:cs="宋体" w:hint="eastAsia"/>
          <w:noProof/>
          <w:webHidden/>
        </w:rPr>
        <w:t>2</w:t>
      </w:r>
      <w:r w:rsidR="00B55482">
        <w:rPr>
          <w:rFonts w:cs="宋体"/>
          <w:noProof/>
          <w:webHidden/>
        </w:rPr>
        <w:t>8</w:t>
      </w:r>
    </w:p>
    <w:p w14:paraId="208F8AE0" w14:textId="17606996" w:rsidR="00D108F6" w:rsidRPr="00D108F6" w:rsidRDefault="00D108F6" w:rsidP="00D108F6">
      <w:pPr>
        <w:tabs>
          <w:tab w:val="left" w:pos="1050"/>
          <w:tab w:val="right" w:leader="dot" w:pos="8296"/>
        </w:tabs>
        <w:spacing w:line="288" w:lineRule="auto"/>
        <w:ind w:leftChars="200" w:left="480"/>
        <w:rPr>
          <w:rFonts w:asciiTheme="minorHAnsi" w:eastAsiaTheme="minorEastAsia" w:hAnsiTheme="minorHAnsi"/>
          <w:noProof/>
          <w:sz w:val="21"/>
        </w:rPr>
      </w:pPr>
      <w:r w:rsidRPr="00D108F6">
        <w:rPr>
          <w:rFonts w:cs="宋体"/>
          <w:noProof/>
        </w:rPr>
        <w:t>6.1  General requirements</w:t>
      </w:r>
      <w:r w:rsidRPr="00D108F6">
        <w:rPr>
          <w:rFonts w:cs="宋体"/>
          <w:noProof/>
          <w:webHidden/>
        </w:rPr>
        <w:tab/>
      </w:r>
      <w:r w:rsidR="00B55482">
        <w:rPr>
          <w:rFonts w:cs="宋体" w:hint="eastAsia"/>
          <w:noProof/>
          <w:webHidden/>
        </w:rPr>
        <w:t>2</w:t>
      </w:r>
      <w:r w:rsidR="00B55482">
        <w:rPr>
          <w:rFonts w:cs="宋体"/>
          <w:noProof/>
          <w:webHidden/>
        </w:rPr>
        <w:t>8</w:t>
      </w:r>
    </w:p>
    <w:p w14:paraId="3DCF6547" w14:textId="47C7DD47" w:rsidR="00D108F6" w:rsidRPr="00D108F6" w:rsidRDefault="00D108F6" w:rsidP="00D108F6">
      <w:pPr>
        <w:tabs>
          <w:tab w:val="left" w:pos="1050"/>
          <w:tab w:val="right" w:leader="dot" w:pos="8296"/>
        </w:tabs>
        <w:spacing w:line="288" w:lineRule="auto"/>
        <w:ind w:leftChars="200" w:left="480"/>
        <w:rPr>
          <w:rFonts w:asciiTheme="minorHAnsi" w:eastAsiaTheme="minorEastAsia" w:hAnsiTheme="minorHAnsi"/>
          <w:noProof/>
          <w:sz w:val="21"/>
        </w:rPr>
      </w:pPr>
      <w:r w:rsidRPr="00D108F6">
        <w:rPr>
          <w:rFonts w:cs="宋体"/>
          <w:noProof/>
        </w:rPr>
        <w:t xml:space="preserve">6.2  </w:t>
      </w:r>
      <w:r w:rsidRPr="00D108F6">
        <w:rPr>
          <w:rFonts w:cs="Times New Roman"/>
          <w:noProof/>
        </w:rPr>
        <w:t>Static design</w:t>
      </w:r>
      <w:r w:rsidRPr="00D108F6">
        <w:rPr>
          <w:rFonts w:cs="宋体"/>
          <w:noProof/>
          <w:webHidden/>
        </w:rPr>
        <w:tab/>
      </w:r>
      <w:r w:rsidR="00B55482">
        <w:rPr>
          <w:rFonts w:cs="宋体" w:hint="eastAsia"/>
          <w:noProof/>
          <w:webHidden/>
        </w:rPr>
        <w:t>2</w:t>
      </w:r>
      <w:r w:rsidR="00B55482">
        <w:rPr>
          <w:rFonts w:cs="宋体"/>
          <w:noProof/>
          <w:webHidden/>
        </w:rPr>
        <w:t>8</w:t>
      </w:r>
    </w:p>
    <w:p w14:paraId="586D2D95" w14:textId="26910965" w:rsidR="00D108F6" w:rsidRPr="00D108F6" w:rsidRDefault="00D108F6" w:rsidP="00D108F6">
      <w:pPr>
        <w:tabs>
          <w:tab w:val="left" w:pos="1050"/>
          <w:tab w:val="right" w:leader="dot" w:pos="8296"/>
        </w:tabs>
        <w:spacing w:line="288" w:lineRule="auto"/>
        <w:ind w:leftChars="200" w:left="480"/>
        <w:rPr>
          <w:rFonts w:asciiTheme="minorHAnsi" w:eastAsiaTheme="minorEastAsia" w:hAnsiTheme="minorHAnsi"/>
          <w:noProof/>
          <w:sz w:val="21"/>
        </w:rPr>
      </w:pPr>
      <w:r w:rsidRPr="00D108F6">
        <w:rPr>
          <w:rFonts w:cs="宋体"/>
          <w:noProof/>
        </w:rPr>
        <w:t>6.3  dynamic analysis</w:t>
      </w:r>
      <w:r w:rsidRPr="00D108F6">
        <w:rPr>
          <w:rFonts w:cs="宋体"/>
          <w:noProof/>
          <w:webHidden/>
        </w:rPr>
        <w:tab/>
      </w:r>
      <w:r w:rsidR="00B55482">
        <w:rPr>
          <w:rFonts w:cs="宋体" w:hint="eastAsia"/>
          <w:noProof/>
          <w:webHidden/>
        </w:rPr>
        <w:t>3</w:t>
      </w:r>
      <w:r w:rsidR="00B55482">
        <w:rPr>
          <w:rFonts w:cs="宋体"/>
          <w:noProof/>
          <w:webHidden/>
        </w:rPr>
        <w:t>1</w:t>
      </w:r>
    </w:p>
    <w:p w14:paraId="6F7A9055" w14:textId="71069626" w:rsidR="00D108F6" w:rsidRDefault="00D108F6" w:rsidP="00D108F6">
      <w:pPr>
        <w:tabs>
          <w:tab w:val="left" w:pos="1050"/>
          <w:tab w:val="right" w:leader="dot" w:pos="8296"/>
        </w:tabs>
        <w:spacing w:line="288" w:lineRule="auto"/>
        <w:ind w:leftChars="200" w:left="480"/>
        <w:rPr>
          <w:rFonts w:cs="宋体"/>
          <w:noProof/>
          <w:webHidden/>
        </w:rPr>
      </w:pPr>
      <w:r w:rsidRPr="00D108F6">
        <w:rPr>
          <w:rFonts w:cs="宋体"/>
          <w:noProof/>
        </w:rPr>
        <w:t xml:space="preserve">6.4  </w:t>
      </w:r>
      <w:r w:rsidR="00245EBE">
        <w:rPr>
          <w:rFonts w:cs="宋体"/>
          <w:noProof/>
        </w:rPr>
        <w:t>E</w:t>
      </w:r>
      <w:r w:rsidR="00245EBE" w:rsidRPr="00245EBE">
        <w:rPr>
          <w:rFonts w:cs="宋体"/>
          <w:noProof/>
        </w:rPr>
        <w:t>arthquake action</w:t>
      </w:r>
      <w:r w:rsidRPr="00D108F6">
        <w:rPr>
          <w:rFonts w:cs="宋体"/>
          <w:noProof/>
        </w:rPr>
        <w:tab/>
      </w:r>
      <w:r w:rsidR="00B55482">
        <w:rPr>
          <w:rFonts w:cs="宋体" w:hint="eastAsia"/>
          <w:noProof/>
        </w:rPr>
        <w:t>3</w:t>
      </w:r>
      <w:r w:rsidR="00B55482">
        <w:rPr>
          <w:rFonts w:cs="宋体"/>
          <w:noProof/>
        </w:rPr>
        <w:t>4</w:t>
      </w:r>
    </w:p>
    <w:p w14:paraId="7FA2F61F" w14:textId="448046D9" w:rsidR="00245EBE" w:rsidRDefault="00245EBE" w:rsidP="00245EBE">
      <w:pPr>
        <w:tabs>
          <w:tab w:val="left" w:pos="1050"/>
          <w:tab w:val="right" w:leader="dot" w:pos="8296"/>
        </w:tabs>
        <w:spacing w:line="288" w:lineRule="auto"/>
        <w:ind w:leftChars="200" w:left="480"/>
        <w:rPr>
          <w:rFonts w:cs="宋体"/>
          <w:noProof/>
          <w:webHidden/>
        </w:rPr>
      </w:pPr>
      <w:r w:rsidRPr="00245EBE">
        <w:rPr>
          <w:rFonts w:cs="宋体" w:hint="eastAsia"/>
          <w:noProof/>
        </w:rPr>
        <w:t>6</w:t>
      </w:r>
      <w:r w:rsidRPr="00245EBE">
        <w:rPr>
          <w:rFonts w:cs="宋体"/>
          <w:noProof/>
        </w:rPr>
        <w:t>.5</w:t>
      </w:r>
      <w:r>
        <w:rPr>
          <w:rFonts w:cs="宋体"/>
          <w:noProof/>
        </w:rPr>
        <w:t xml:space="preserve">  E</w:t>
      </w:r>
      <w:r w:rsidRPr="00245EBE">
        <w:rPr>
          <w:rFonts w:cs="宋体"/>
          <w:noProof/>
        </w:rPr>
        <w:t xml:space="preserve">ffect combination </w:t>
      </w:r>
      <w:r>
        <w:rPr>
          <w:rFonts w:cs="宋体" w:hint="eastAsia"/>
          <w:noProof/>
        </w:rPr>
        <w:t>of</w:t>
      </w:r>
      <w:r>
        <w:rPr>
          <w:rFonts w:cs="宋体"/>
          <w:noProof/>
        </w:rPr>
        <w:t xml:space="preserve"> </w:t>
      </w:r>
      <w:r w:rsidRPr="00245EBE">
        <w:rPr>
          <w:rFonts w:cs="宋体"/>
          <w:noProof/>
        </w:rPr>
        <w:t>load</w:t>
      </w:r>
      <w:r w:rsidRPr="00D108F6">
        <w:rPr>
          <w:rFonts w:cs="宋体"/>
          <w:noProof/>
        </w:rPr>
        <w:tab/>
      </w:r>
      <w:r w:rsidR="00B55482">
        <w:rPr>
          <w:rFonts w:cs="宋体" w:hint="eastAsia"/>
          <w:noProof/>
        </w:rPr>
        <w:t>3</w:t>
      </w:r>
      <w:r w:rsidR="00B55482">
        <w:rPr>
          <w:rFonts w:cs="宋体"/>
          <w:noProof/>
        </w:rPr>
        <w:t>6</w:t>
      </w:r>
    </w:p>
    <w:p w14:paraId="4BFFF999" w14:textId="23DEC78D" w:rsidR="00D108F6" w:rsidRPr="00D108F6" w:rsidRDefault="00D108F6" w:rsidP="00D108F6">
      <w:pPr>
        <w:tabs>
          <w:tab w:val="left" w:pos="420"/>
          <w:tab w:val="right" w:leader="dot" w:pos="8296"/>
        </w:tabs>
        <w:rPr>
          <w:rFonts w:asciiTheme="minorHAnsi" w:eastAsiaTheme="minorEastAsia" w:hAnsiTheme="minorHAnsi"/>
          <w:noProof/>
          <w:sz w:val="21"/>
        </w:rPr>
      </w:pPr>
      <w:r w:rsidRPr="00D108F6">
        <w:rPr>
          <w:rFonts w:cs="宋体"/>
          <w:noProof/>
        </w:rPr>
        <w:t xml:space="preserve">7  </w:t>
      </w:r>
      <w:r w:rsidR="00AA3B93">
        <w:rPr>
          <w:rFonts w:cs="宋体"/>
          <w:noProof/>
        </w:rPr>
        <w:t>S</w:t>
      </w:r>
      <w:r w:rsidR="00AA3B93" w:rsidRPr="00AA3B93">
        <w:rPr>
          <w:rFonts w:cs="宋体"/>
          <w:noProof/>
        </w:rPr>
        <w:t>tatic design</w:t>
      </w:r>
      <w:r w:rsidRPr="00D108F6">
        <w:rPr>
          <w:rFonts w:cs="宋体"/>
          <w:noProof/>
          <w:webHidden/>
        </w:rPr>
        <w:tab/>
      </w:r>
      <w:r w:rsidR="00B55482">
        <w:rPr>
          <w:rFonts w:cs="宋体" w:hint="eastAsia"/>
          <w:noProof/>
          <w:webHidden/>
        </w:rPr>
        <w:t>3</w:t>
      </w:r>
      <w:r w:rsidR="00B55482">
        <w:rPr>
          <w:rFonts w:cs="宋体"/>
          <w:noProof/>
          <w:webHidden/>
        </w:rPr>
        <w:t>9</w:t>
      </w:r>
    </w:p>
    <w:p w14:paraId="36175200" w14:textId="30D31290" w:rsidR="00D108F6" w:rsidRPr="00D108F6" w:rsidRDefault="00D108F6" w:rsidP="00D108F6">
      <w:pPr>
        <w:tabs>
          <w:tab w:val="left" w:pos="1050"/>
          <w:tab w:val="right" w:leader="dot" w:pos="8296"/>
        </w:tabs>
        <w:spacing w:line="288" w:lineRule="auto"/>
        <w:ind w:leftChars="200" w:left="480"/>
        <w:rPr>
          <w:rFonts w:asciiTheme="minorHAnsi" w:eastAsiaTheme="minorEastAsia" w:hAnsiTheme="minorHAnsi"/>
          <w:noProof/>
          <w:sz w:val="21"/>
        </w:rPr>
      </w:pPr>
      <w:r w:rsidRPr="00CF2AF7">
        <w:rPr>
          <w:rFonts w:cs="宋体"/>
          <w:noProof/>
        </w:rPr>
        <w:t xml:space="preserve">7.1  </w:t>
      </w:r>
      <w:r w:rsidR="00B55482" w:rsidRPr="00CF2AF7">
        <w:rPr>
          <w:rFonts w:cs="宋体"/>
          <w:noProof/>
        </w:rPr>
        <w:t>General requirements</w:t>
      </w:r>
      <w:r w:rsidRPr="00D108F6">
        <w:rPr>
          <w:rFonts w:cs="宋体"/>
          <w:noProof/>
          <w:webHidden/>
        </w:rPr>
        <w:tab/>
      </w:r>
      <w:r w:rsidR="00B55482" w:rsidRPr="00CF2AF7">
        <w:rPr>
          <w:rFonts w:cs="宋体" w:hint="eastAsia"/>
          <w:noProof/>
          <w:webHidden/>
        </w:rPr>
        <w:t>3</w:t>
      </w:r>
      <w:r w:rsidR="00B55482" w:rsidRPr="00CF2AF7">
        <w:rPr>
          <w:rFonts w:cs="宋体"/>
          <w:noProof/>
          <w:webHidden/>
        </w:rPr>
        <w:t>9</w:t>
      </w:r>
    </w:p>
    <w:p w14:paraId="37B1A7A9" w14:textId="425B17D5" w:rsidR="00D108F6" w:rsidRPr="00CF2AF7" w:rsidRDefault="00D108F6" w:rsidP="00D108F6">
      <w:pPr>
        <w:tabs>
          <w:tab w:val="left" w:pos="1050"/>
          <w:tab w:val="right" w:leader="dot" w:pos="8296"/>
        </w:tabs>
        <w:spacing w:line="288" w:lineRule="auto"/>
        <w:ind w:leftChars="200" w:left="480"/>
        <w:rPr>
          <w:rFonts w:cs="宋体"/>
          <w:noProof/>
          <w:webHidden/>
        </w:rPr>
      </w:pPr>
      <w:r w:rsidRPr="00CF2AF7">
        <w:rPr>
          <w:rFonts w:cs="宋体"/>
          <w:noProof/>
        </w:rPr>
        <w:t xml:space="preserve">7.2  </w:t>
      </w:r>
      <w:r w:rsidR="00525C1A" w:rsidRPr="00CF2AF7">
        <w:rPr>
          <w:rFonts w:cs="宋体"/>
          <w:noProof/>
        </w:rPr>
        <w:t>Checking calculation of foundation bearing capacity</w:t>
      </w:r>
      <w:r w:rsidRPr="00D108F6">
        <w:rPr>
          <w:rFonts w:cs="宋体"/>
          <w:noProof/>
          <w:webHidden/>
        </w:rPr>
        <w:tab/>
      </w:r>
      <w:r w:rsidR="00B55482" w:rsidRPr="00CF2AF7">
        <w:rPr>
          <w:rFonts w:cs="宋体" w:hint="eastAsia"/>
          <w:noProof/>
          <w:webHidden/>
        </w:rPr>
        <w:t>4</w:t>
      </w:r>
      <w:r w:rsidR="00B55482" w:rsidRPr="00CF2AF7">
        <w:rPr>
          <w:rFonts w:cs="宋体"/>
          <w:noProof/>
          <w:webHidden/>
        </w:rPr>
        <w:t>1</w:t>
      </w:r>
    </w:p>
    <w:p w14:paraId="3C46D6CA" w14:textId="0A949179" w:rsidR="00B55482" w:rsidRDefault="00B55482" w:rsidP="00B55482">
      <w:pPr>
        <w:tabs>
          <w:tab w:val="left" w:pos="1050"/>
          <w:tab w:val="right" w:leader="dot" w:pos="8296"/>
        </w:tabs>
        <w:spacing w:line="288" w:lineRule="auto"/>
        <w:ind w:leftChars="200" w:left="480"/>
        <w:rPr>
          <w:rFonts w:cs="宋体"/>
          <w:noProof/>
          <w:webHidden/>
        </w:rPr>
      </w:pPr>
      <w:r w:rsidRPr="00CF2AF7">
        <w:rPr>
          <w:rFonts w:cs="宋体"/>
          <w:noProof/>
        </w:rPr>
        <w:t>7.3  Checking calculation of foundation bearing capacity</w:t>
      </w:r>
      <w:r w:rsidRPr="00D108F6">
        <w:rPr>
          <w:rFonts w:cs="宋体"/>
          <w:noProof/>
          <w:webHidden/>
        </w:rPr>
        <w:tab/>
      </w:r>
      <w:r w:rsidRPr="00CF2AF7">
        <w:rPr>
          <w:rFonts w:cs="宋体"/>
          <w:noProof/>
          <w:webHidden/>
        </w:rPr>
        <w:t>43</w:t>
      </w:r>
    </w:p>
    <w:p w14:paraId="3579DA2F" w14:textId="360412E8" w:rsidR="00D108F6" w:rsidRPr="00D108F6" w:rsidRDefault="00D108F6" w:rsidP="00FA3146">
      <w:pPr>
        <w:tabs>
          <w:tab w:val="left" w:pos="420"/>
          <w:tab w:val="right" w:leader="dot" w:pos="8296"/>
        </w:tabs>
        <w:rPr>
          <w:rFonts w:cs="宋体"/>
          <w:noProof/>
        </w:rPr>
      </w:pPr>
      <w:r w:rsidRPr="00D108F6">
        <w:rPr>
          <w:rFonts w:cs="宋体"/>
          <w:noProof/>
        </w:rPr>
        <w:t xml:space="preserve">8  </w:t>
      </w:r>
      <w:r w:rsidR="00FA3146">
        <w:rPr>
          <w:rFonts w:cs="宋体"/>
          <w:noProof/>
        </w:rPr>
        <w:t>D</w:t>
      </w:r>
      <w:r w:rsidR="00FA3146" w:rsidRPr="00FA3146">
        <w:rPr>
          <w:rFonts w:cs="宋体"/>
          <w:noProof/>
        </w:rPr>
        <w:t>ynamic</w:t>
      </w:r>
      <w:r w:rsidR="00FA3146">
        <w:rPr>
          <w:rFonts w:cs="宋体"/>
          <w:noProof/>
        </w:rPr>
        <w:t xml:space="preserve"> </w:t>
      </w:r>
      <w:r w:rsidR="00FA3146">
        <w:rPr>
          <w:rFonts w:cs="宋体" w:hint="eastAsia"/>
          <w:noProof/>
        </w:rPr>
        <w:t>analysis</w:t>
      </w:r>
      <w:r w:rsidRPr="00D108F6">
        <w:rPr>
          <w:rFonts w:cs="宋体"/>
          <w:noProof/>
          <w:webHidden/>
        </w:rPr>
        <w:tab/>
      </w:r>
      <w:r w:rsidR="00B55482">
        <w:rPr>
          <w:rFonts w:cs="宋体" w:hint="eastAsia"/>
          <w:noProof/>
          <w:webHidden/>
        </w:rPr>
        <w:t>4</w:t>
      </w:r>
      <w:r w:rsidR="00B55482">
        <w:rPr>
          <w:rFonts w:cs="宋体"/>
          <w:noProof/>
          <w:webHidden/>
        </w:rPr>
        <w:t>6</w:t>
      </w:r>
    </w:p>
    <w:p w14:paraId="1EB4041C" w14:textId="2FDD25CD" w:rsidR="00D108F6" w:rsidRPr="00D108F6" w:rsidRDefault="00D108F6" w:rsidP="00D108F6">
      <w:pPr>
        <w:tabs>
          <w:tab w:val="left" w:pos="1050"/>
          <w:tab w:val="right" w:leader="dot" w:pos="8296"/>
        </w:tabs>
        <w:spacing w:line="288" w:lineRule="auto"/>
        <w:ind w:leftChars="200" w:left="480"/>
        <w:rPr>
          <w:rFonts w:asciiTheme="minorHAnsi" w:eastAsiaTheme="minorEastAsia" w:hAnsiTheme="minorHAnsi"/>
          <w:noProof/>
          <w:sz w:val="21"/>
        </w:rPr>
      </w:pPr>
      <w:r w:rsidRPr="00D108F6">
        <w:rPr>
          <w:rFonts w:cs="宋体"/>
          <w:noProof/>
        </w:rPr>
        <w:t xml:space="preserve">8.1  </w:t>
      </w:r>
      <w:r w:rsidR="00D62ABE" w:rsidRPr="00D108F6">
        <w:rPr>
          <w:rFonts w:cs="宋体"/>
          <w:noProof/>
        </w:rPr>
        <w:t>General requirements</w:t>
      </w:r>
      <w:r w:rsidRPr="00D108F6">
        <w:rPr>
          <w:rFonts w:cs="宋体"/>
          <w:noProof/>
          <w:webHidden/>
        </w:rPr>
        <w:tab/>
      </w:r>
      <w:r w:rsidR="00B55482">
        <w:rPr>
          <w:rFonts w:cs="宋体" w:hint="eastAsia"/>
          <w:noProof/>
          <w:webHidden/>
        </w:rPr>
        <w:t>4</w:t>
      </w:r>
      <w:r w:rsidR="00B55482">
        <w:rPr>
          <w:rFonts w:cs="宋体"/>
          <w:noProof/>
          <w:webHidden/>
        </w:rPr>
        <w:t>6</w:t>
      </w:r>
    </w:p>
    <w:p w14:paraId="7B0E6123" w14:textId="1A2EB599" w:rsidR="00D108F6" w:rsidRDefault="00D108F6" w:rsidP="00D108F6">
      <w:pPr>
        <w:tabs>
          <w:tab w:val="left" w:pos="1050"/>
          <w:tab w:val="right" w:leader="dot" w:pos="8296"/>
        </w:tabs>
        <w:spacing w:line="288" w:lineRule="auto"/>
        <w:ind w:leftChars="200" w:left="480"/>
        <w:rPr>
          <w:rFonts w:cs="宋体"/>
          <w:noProof/>
          <w:webHidden/>
        </w:rPr>
      </w:pPr>
      <w:r w:rsidRPr="00D108F6">
        <w:rPr>
          <w:rFonts w:cs="宋体"/>
          <w:noProof/>
        </w:rPr>
        <w:t xml:space="preserve">8.2  </w:t>
      </w:r>
      <w:r w:rsidR="00D62ABE">
        <w:rPr>
          <w:rFonts w:cs="宋体"/>
          <w:noProof/>
        </w:rPr>
        <w:t>D</w:t>
      </w:r>
      <w:r w:rsidR="00D62ABE" w:rsidRPr="00D62ABE">
        <w:rPr>
          <w:rFonts w:cs="宋体"/>
          <w:noProof/>
        </w:rPr>
        <w:t>ynamic calculation</w:t>
      </w:r>
      <w:r w:rsidRPr="00D108F6">
        <w:rPr>
          <w:rFonts w:cs="宋体"/>
          <w:noProof/>
          <w:webHidden/>
        </w:rPr>
        <w:tab/>
      </w:r>
      <w:r w:rsidR="00B55482">
        <w:rPr>
          <w:rFonts w:cs="宋体" w:hint="eastAsia"/>
          <w:noProof/>
          <w:webHidden/>
        </w:rPr>
        <w:t>4</w:t>
      </w:r>
      <w:r w:rsidR="00B55482">
        <w:rPr>
          <w:rFonts w:cs="宋体"/>
          <w:noProof/>
          <w:webHidden/>
        </w:rPr>
        <w:t>8</w:t>
      </w:r>
    </w:p>
    <w:p w14:paraId="7B39C535" w14:textId="346E28AB" w:rsidR="00D62ABE" w:rsidRDefault="00D62ABE" w:rsidP="00D108F6">
      <w:pPr>
        <w:tabs>
          <w:tab w:val="left" w:pos="1050"/>
          <w:tab w:val="right" w:leader="dot" w:pos="8296"/>
        </w:tabs>
        <w:spacing w:line="288" w:lineRule="auto"/>
        <w:ind w:leftChars="200" w:left="480"/>
        <w:rPr>
          <w:rFonts w:cs="宋体"/>
          <w:noProof/>
          <w:webHidden/>
        </w:rPr>
      </w:pPr>
      <w:r w:rsidRPr="00D62ABE">
        <w:rPr>
          <w:rFonts w:cs="宋体" w:hint="eastAsia"/>
          <w:noProof/>
        </w:rPr>
        <w:t>8</w:t>
      </w:r>
      <w:r w:rsidRPr="00D62ABE">
        <w:rPr>
          <w:rFonts w:cs="宋体"/>
          <w:noProof/>
        </w:rPr>
        <w:t>.3</w:t>
      </w:r>
      <w:r>
        <w:rPr>
          <w:rFonts w:cs="宋体"/>
          <w:noProof/>
        </w:rPr>
        <w:t xml:space="preserve">  </w:t>
      </w:r>
      <w:r w:rsidR="003E183F">
        <w:rPr>
          <w:rFonts w:cs="宋体"/>
          <w:noProof/>
        </w:rPr>
        <w:t>N</w:t>
      </w:r>
      <w:r w:rsidR="003E183F" w:rsidRPr="003E183F">
        <w:rPr>
          <w:rFonts w:cs="宋体"/>
          <w:noProof/>
        </w:rPr>
        <w:t>umerical analysis</w:t>
      </w:r>
      <w:r w:rsidR="003E183F" w:rsidRPr="00D108F6">
        <w:rPr>
          <w:rFonts w:cs="宋体"/>
          <w:noProof/>
          <w:webHidden/>
        </w:rPr>
        <w:tab/>
      </w:r>
      <w:r w:rsidR="00B55482">
        <w:rPr>
          <w:rFonts w:cs="宋体"/>
          <w:noProof/>
          <w:webHidden/>
        </w:rPr>
        <w:t>60</w:t>
      </w:r>
    </w:p>
    <w:p w14:paraId="400B47EC" w14:textId="59EDB19E" w:rsidR="003E183F" w:rsidRDefault="003E183F" w:rsidP="003E183F">
      <w:pPr>
        <w:tabs>
          <w:tab w:val="left" w:pos="1050"/>
          <w:tab w:val="right" w:leader="dot" w:pos="8296"/>
        </w:tabs>
        <w:spacing w:line="288" w:lineRule="auto"/>
        <w:ind w:leftChars="200" w:left="480"/>
        <w:rPr>
          <w:rFonts w:cs="宋体"/>
          <w:noProof/>
          <w:webHidden/>
        </w:rPr>
      </w:pPr>
      <w:r w:rsidRPr="00D62ABE">
        <w:rPr>
          <w:rFonts w:cs="宋体" w:hint="eastAsia"/>
          <w:noProof/>
        </w:rPr>
        <w:t>8</w:t>
      </w:r>
      <w:r w:rsidRPr="00D62ABE">
        <w:rPr>
          <w:rFonts w:cs="宋体"/>
          <w:noProof/>
        </w:rPr>
        <w:t>.</w:t>
      </w:r>
      <w:r>
        <w:rPr>
          <w:rFonts w:cs="宋体"/>
          <w:noProof/>
        </w:rPr>
        <w:t xml:space="preserve">4  </w:t>
      </w:r>
      <w:r w:rsidRPr="003E183F">
        <w:rPr>
          <w:rFonts w:cs="宋体"/>
          <w:noProof/>
        </w:rPr>
        <w:t>Vibration propagation</w:t>
      </w:r>
      <w:r w:rsidRPr="00D108F6">
        <w:rPr>
          <w:rFonts w:cs="宋体"/>
          <w:noProof/>
          <w:webHidden/>
        </w:rPr>
        <w:tab/>
      </w:r>
      <w:r w:rsidR="00B55482">
        <w:rPr>
          <w:rFonts w:cs="宋体" w:hint="eastAsia"/>
          <w:noProof/>
          <w:webHidden/>
        </w:rPr>
        <w:t>6</w:t>
      </w:r>
      <w:r w:rsidR="00B55482">
        <w:rPr>
          <w:rFonts w:cs="宋体"/>
          <w:noProof/>
          <w:webHidden/>
        </w:rPr>
        <w:t>3</w:t>
      </w:r>
    </w:p>
    <w:p w14:paraId="1618D03C" w14:textId="6B0BD36D" w:rsidR="004F7298" w:rsidRPr="00D108F6" w:rsidRDefault="004F7298" w:rsidP="004F7298">
      <w:pPr>
        <w:tabs>
          <w:tab w:val="left" w:pos="420"/>
          <w:tab w:val="right" w:leader="dot" w:pos="8296"/>
        </w:tabs>
        <w:rPr>
          <w:rFonts w:cs="宋体"/>
          <w:noProof/>
        </w:rPr>
      </w:pPr>
      <w:r>
        <w:rPr>
          <w:rFonts w:cs="宋体"/>
          <w:noProof/>
        </w:rPr>
        <w:t>9</w:t>
      </w:r>
      <w:r w:rsidRPr="00D108F6">
        <w:rPr>
          <w:rFonts w:cs="宋体"/>
          <w:noProof/>
        </w:rPr>
        <w:t xml:space="preserve">  </w:t>
      </w:r>
      <w:r>
        <w:rPr>
          <w:rFonts w:cs="宋体"/>
          <w:noProof/>
        </w:rPr>
        <w:t>C</w:t>
      </w:r>
      <w:r w:rsidRPr="004F7298">
        <w:rPr>
          <w:rFonts w:cs="宋体"/>
          <w:noProof/>
        </w:rPr>
        <w:t>onstruction requirement</w:t>
      </w:r>
      <w:r w:rsidRPr="00D108F6">
        <w:rPr>
          <w:rFonts w:cs="宋体"/>
          <w:noProof/>
          <w:webHidden/>
        </w:rPr>
        <w:tab/>
      </w:r>
      <w:r w:rsidR="00B55482">
        <w:rPr>
          <w:rFonts w:cs="宋体"/>
          <w:noProof/>
          <w:webHidden/>
        </w:rPr>
        <w:t>67</w:t>
      </w:r>
    </w:p>
    <w:p w14:paraId="2C0BBC7E" w14:textId="2043747F" w:rsidR="00826C15" w:rsidRPr="00D108F6" w:rsidRDefault="00826C15" w:rsidP="00826C15">
      <w:pPr>
        <w:tabs>
          <w:tab w:val="left" w:pos="7620"/>
          <w:tab w:val="right" w:leader="dot" w:pos="8296"/>
        </w:tabs>
        <w:rPr>
          <w:rFonts w:cs="宋体"/>
          <w:noProof/>
        </w:rPr>
      </w:pPr>
      <w:r w:rsidRPr="00826C15">
        <w:rPr>
          <w:rFonts w:cs="宋体"/>
          <w:noProof/>
        </w:rPr>
        <w:lastRenderedPageBreak/>
        <w:t>Appendix</w:t>
      </w:r>
      <w:r>
        <w:rPr>
          <w:rFonts w:cs="宋体"/>
          <w:noProof/>
        </w:rPr>
        <w:t xml:space="preserve"> </w:t>
      </w:r>
      <w:r w:rsidR="004F7298">
        <w:rPr>
          <w:rFonts w:cs="宋体"/>
          <w:noProof/>
        </w:rPr>
        <w:t xml:space="preserve">A  </w:t>
      </w:r>
      <w:r w:rsidR="004F7298" w:rsidRPr="004F7298">
        <w:rPr>
          <w:rFonts w:cs="宋体"/>
          <w:noProof/>
        </w:rPr>
        <w:t xml:space="preserve">Calculation of </w:t>
      </w:r>
      <w:r>
        <w:rPr>
          <w:rFonts w:cs="宋体" w:hint="eastAsia"/>
          <w:noProof/>
        </w:rPr>
        <w:t>d</w:t>
      </w:r>
      <w:r w:rsidR="004F7298" w:rsidRPr="004F7298">
        <w:rPr>
          <w:rFonts w:cs="宋体"/>
          <w:noProof/>
        </w:rPr>
        <w:t xml:space="preserve">amping </w:t>
      </w:r>
      <w:r>
        <w:rPr>
          <w:rFonts w:cs="宋体" w:hint="eastAsia"/>
          <w:noProof/>
        </w:rPr>
        <w:t>p</w:t>
      </w:r>
      <w:r w:rsidR="004F7298" w:rsidRPr="004F7298">
        <w:rPr>
          <w:rFonts w:cs="宋体"/>
          <w:noProof/>
        </w:rPr>
        <w:t xml:space="preserve">ower </w:t>
      </w:r>
      <w:r>
        <w:rPr>
          <w:rFonts w:cs="宋体" w:hint="eastAsia"/>
          <w:noProof/>
        </w:rPr>
        <w:t>c</w:t>
      </w:r>
      <w:r w:rsidR="004F7298" w:rsidRPr="004F7298">
        <w:rPr>
          <w:rFonts w:cs="宋体"/>
          <w:noProof/>
        </w:rPr>
        <w:t>oefficients</w:t>
      </w:r>
      <w:r>
        <w:rPr>
          <w:rFonts w:cs="宋体"/>
          <w:noProof/>
        </w:rPr>
        <w:t xml:space="preserve"> </w:t>
      </w:r>
      <w:r w:rsidRPr="00C41333">
        <w:rPr>
          <w:position w:val="-12"/>
          <w:szCs w:val="24"/>
        </w:rPr>
        <w:object w:dxaOrig="440" w:dyaOrig="360" w14:anchorId="494D7855">
          <v:shape id="_x0000_i1026" type="#_x0000_t75" style="width:27.7pt;height:23.1pt" o:ole="">
            <v:imagedata r:id="rId15" o:title=""/>
          </v:shape>
          <o:OLEObject Type="Embed" ProgID="Equation.DSMT4" ShapeID="_x0000_i1026" DrawAspect="Content" ObjectID="_1761995548" r:id="rId18"/>
        </w:object>
      </w:r>
      <w:r w:rsidR="004F7298" w:rsidRPr="004F7298">
        <w:rPr>
          <w:rFonts w:cs="宋体"/>
          <w:noProof/>
        </w:rPr>
        <w:t xml:space="preserve"> for Press Foundations</w:t>
      </w:r>
      <w:r>
        <w:rPr>
          <w:rFonts w:cs="宋体"/>
          <w:noProof/>
        </w:rPr>
        <w:t>…………………………………………………………………</w:t>
      </w:r>
      <w:r w:rsidR="00B55482">
        <w:rPr>
          <w:rFonts w:cs="宋体"/>
          <w:noProof/>
        </w:rPr>
        <w:t>……</w:t>
      </w:r>
      <w:r>
        <w:rPr>
          <w:rFonts w:cs="宋体"/>
          <w:noProof/>
        </w:rPr>
        <w:t>….</w:t>
      </w:r>
      <w:r w:rsidR="00B55482">
        <w:rPr>
          <w:rFonts w:cs="宋体" w:hint="eastAsia"/>
          <w:noProof/>
          <w:webHidden/>
        </w:rPr>
        <w:t>7</w:t>
      </w:r>
      <w:r w:rsidR="00B55482">
        <w:rPr>
          <w:rFonts w:cs="宋体"/>
          <w:noProof/>
          <w:webHidden/>
        </w:rPr>
        <w:t>1</w:t>
      </w:r>
    </w:p>
    <w:p w14:paraId="14254554" w14:textId="54B9171B" w:rsidR="00826C15" w:rsidRPr="00D108F6" w:rsidRDefault="00826C15" w:rsidP="00826C15">
      <w:pPr>
        <w:tabs>
          <w:tab w:val="left" w:pos="7620"/>
          <w:tab w:val="right" w:leader="dot" w:pos="8296"/>
        </w:tabs>
        <w:rPr>
          <w:rFonts w:cs="宋体"/>
          <w:noProof/>
        </w:rPr>
      </w:pPr>
      <w:r w:rsidRPr="00826C15">
        <w:rPr>
          <w:rFonts w:cs="宋体"/>
          <w:noProof/>
        </w:rPr>
        <w:t>Appendix</w:t>
      </w:r>
      <w:r>
        <w:rPr>
          <w:rFonts w:cs="宋体"/>
          <w:noProof/>
        </w:rPr>
        <w:t xml:space="preserve"> B  </w:t>
      </w:r>
      <w:r w:rsidRPr="00826C15">
        <w:rPr>
          <w:rFonts w:cs="宋体"/>
          <w:noProof/>
        </w:rPr>
        <w:t>Ground vibration propagation</w:t>
      </w:r>
      <w:r>
        <w:rPr>
          <w:rFonts w:cs="宋体"/>
          <w:noProof/>
        </w:rPr>
        <w:t>…………………………………</w:t>
      </w:r>
      <w:r w:rsidR="00B55482">
        <w:rPr>
          <w:rFonts w:cs="宋体"/>
          <w:noProof/>
        </w:rPr>
        <w:t>……</w:t>
      </w:r>
      <w:r>
        <w:rPr>
          <w:rFonts w:cs="宋体"/>
          <w:noProof/>
        </w:rPr>
        <w:t>..</w:t>
      </w:r>
      <w:r w:rsidR="00B55482">
        <w:rPr>
          <w:rFonts w:cs="宋体" w:hint="eastAsia"/>
          <w:noProof/>
        </w:rPr>
        <w:t>8</w:t>
      </w:r>
      <w:r w:rsidR="00B55482">
        <w:rPr>
          <w:rFonts w:cs="宋体"/>
          <w:noProof/>
        </w:rPr>
        <w:t>1</w:t>
      </w:r>
    </w:p>
    <w:p w14:paraId="40A3DB6D" w14:textId="422AD0A6" w:rsidR="00D108F6" w:rsidRPr="00D108F6" w:rsidRDefault="00D108F6" w:rsidP="00D108F6">
      <w:pPr>
        <w:tabs>
          <w:tab w:val="left" w:pos="420"/>
          <w:tab w:val="right" w:leader="dot" w:pos="8296"/>
        </w:tabs>
        <w:rPr>
          <w:rFonts w:cs="宋体"/>
          <w:noProof/>
          <w:webHidden/>
        </w:rPr>
      </w:pPr>
      <w:r w:rsidRPr="00D108F6">
        <w:rPr>
          <w:rFonts w:cs="宋体"/>
          <w:noProof/>
        </w:rPr>
        <w:t>List of quoted standards</w:t>
      </w:r>
      <w:r w:rsidR="00826C15">
        <w:rPr>
          <w:rFonts w:cs="宋体"/>
          <w:noProof/>
          <w:webHidden/>
        </w:rPr>
        <w:t>………………………………………………………</w:t>
      </w:r>
      <w:r w:rsidR="00B55482">
        <w:rPr>
          <w:rFonts w:cs="宋体"/>
          <w:noProof/>
          <w:webHidden/>
        </w:rPr>
        <w:t>……...</w:t>
      </w:r>
      <w:r w:rsidR="00B55482">
        <w:rPr>
          <w:rFonts w:cs="宋体" w:hint="eastAsia"/>
          <w:noProof/>
          <w:webHidden/>
        </w:rPr>
        <w:t>8</w:t>
      </w:r>
      <w:r w:rsidR="00B55482">
        <w:rPr>
          <w:rFonts w:cs="宋体"/>
          <w:noProof/>
          <w:webHidden/>
        </w:rPr>
        <w:t>4</w:t>
      </w:r>
    </w:p>
    <w:p w14:paraId="45C4145D" w14:textId="77777777" w:rsidR="00273D63" w:rsidRDefault="00273D63" w:rsidP="00B81190">
      <w:pPr>
        <w:spacing w:afterLines="50" w:after="156" w:line="312" w:lineRule="auto"/>
        <w:jc w:val="center"/>
        <w:rPr>
          <w:rFonts w:cs="Times New Roman"/>
          <w:sz w:val="32"/>
          <w:szCs w:val="32"/>
        </w:rPr>
      </w:pPr>
    </w:p>
    <w:p w14:paraId="45517ED5" w14:textId="23170914" w:rsidR="00273D63" w:rsidRPr="00E15411" w:rsidRDefault="00273D63" w:rsidP="00B81190">
      <w:pPr>
        <w:spacing w:afterLines="50" w:after="156" w:line="312" w:lineRule="auto"/>
        <w:jc w:val="center"/>
        <w:rPr>
          <w:rFonts w:cs="Times New Roman"/>
          <w:sz w:val="32"/>
          <w:szCs w:val="32"/>
        </w:rPr>
        <w:sectPr w:rsidR="00273D63" w:rsidRPr="00E15411">
          <w:pgSz w:w="11906" w:h="16838"/>
          <w:pgMar w:top="1440" w:right="1800" w:bottom="1440" w:left="1800" w:header="851" w:footer="992" w:gutter="0"/>
          <w:cols w:space="425"/>
          <w:docGrid w:type="lines" w:linePitch="312"/>
        </w:sectPr>
      </w:pPr>
    </w:p>
    <w:p w14:paraId="67E93512" w14:textId="77777777" w:rsidR="00B81190" w:rsidRPr="00E15411" w:rsidRDefault="00B81190" w:rsidP="00B81190">
      <w:pPr>
        <w:keepNext/>
        <w:keepLines/>
        <w:spacing w:beforeLines="50" w:before="156" w:line="312" w:lineRule="auto"/>
        <w:jc w:val="center"/>
        <w:outlineLvl w:val="0"/>
        <w:rPr>
          <w:rFonts w:cs="Times New Roman"/>
          <w:b/>
          <w:bCs/>
          <w:kern w:val="44"/>
          <w:sz w:val="30"/>
          <w:szCs w:val="44"/>
        </w:rPr>
      </w:pPr>
      <w:bookmarkStart w:id="2" w:name="_Toc94623599"/>
      <w:bookmarkStart w:id="3" w:name="_Toc98941582"/>
      <w:bookmarkStart w:id="4" w:name="_Toc98949308"/>
      <w:bookmarkStart w:id="5" w:name="_Toc148022938"/>
      <w:r w:rsidRPr="00E15411">
        <w:rPr>
          <w:rFonts w:cs="Times New Roman"/>
          <w:b/>
          <w:bCs/>
          <w:kern w:val="44"/>
          <w:sz w:val="30"/>
          <w:szCs w:val="44"/>
        </w:rPr>
        <w:lastRenderedPageBreak/>
        <w:t>1</w:t>
      </w:r>
      <w:r w:rsidRPr="00E15411">
        <w:rPr>
          <w:rFonts w:cs="Times New Roman"/>
          <w:b/>
          <w:bCs/>
          <w:kern w:val="44"/>
          <w:sz w:val="30"/>
          <w:szCs w:val="44"/>
        </w:rPr>
        <w:t xml:space="preserve">　总　　则</w:t>
      </w:r>
      <w:bookmarkEnd w:id="2"/>
      <w:bookmarkEnd w:id="3"/>
      <w:bookmarkEnd w:id="4"/>
      <w:bookmarkEnd w:id="5"/>
    </w:p>
    <w:p w14:paraId="78A5F1F1" w14:textId="77777777" w:rsidR="00B81190" w:rsidRPr="00E15411" w:rsidRDefault="00B81190" w:rsidP="00DE611A">
      <w:pPr>
        <w:pStyle w:val="ab"/>
        <w:numPr>
          <w:ilvl w:val="2"/>
          <w:numId w:val="14"/>
        </w:numPr>
        <w:spacing w:afterLines="50" w:after="156" w:line="312" w:lineRule="auto"/>
        <w:ind w:firstLineChars="0"/>
        <w:rPr>
          <w:rFonts w:cs="Times New Roman"/>
          <w:szCs w:val="24"/>
        </w:rPr>
      </w:pPr>
      <w:r w:rsidRPr="00E15411">
        <w:rPr>
          <w:rFonts w:cs="Times New Roman"/>
          <w:szCs w:val="24"/>
        </w:rPr>
        <w:t>为确保压力机基础设计的技术性能和工程质量，做到技术先进、安全适用、经济合理，满足环境要求，制定本标准。</w:t>
      </w:r>
    </w:p>
    <w:p w14:paraId="113F94CD" w14:textId="77777777" w:rsidR="00DE611A" w:rsidRPr="00E15411" w:rsidRDefault="00DE611A" w:rsidP="00DE611A">
      <w:pPr>
        <w:spacing w:afterLines="50" w:after="156"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4F3C45D4" w14:textId="77777777" w:rsidR="00B842AE" w:rsidRPr="00E15411" w:rsidRDefault="00B842AE" w:rsidP="00B842AE">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工作时，会产生非常强烈的冲击振动。此类振动会危及到厂房结构的安全、操作岗位的职业健康、精密设备的正常使用等。此外还会影响周边居住、办公、教学等环境的舒适性，会造成较为严重的社会公害。</w:t>
      </w:r>
    </w:p>
    <w:p w14:paraId="564FA92F" w14:textId="77777777" w:rsidR="002C2C39" w:rsidRPr="00E15411" w:rsidRDefault="002C2C39" w:rsidP="00DE611A">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因此，</w:t>
      </w:r>
      <w:r w:rsidR="00B842AE" w:rsidRPr="00E15411">
        <w:rPr>
          <w:rFonts w:ascii="楷体" w:eastAsia="楷体" w:hAnsi="楷体" w:cs="Times New Roman" w:hint="eastAsia"/>
          <w:color w:val="002060"/>
          <w:szCs w:val="24"/>
        </w:rPr>
        <w:t>压力机</w:t>
      </w:r>
      <w:r w:rsidRPr="00E15411">
        <w:rPr>
          <w:rFonts w:ascii="楷体" w:eastAsia="楷体" w:hAnsi="楷体" w:cs="Times New Roman" w:hint="eastAsia"/>
          <w:color w:val="002060"/>
          <w:szCs w:val="24"/>
        </w:rPr>
        <w:t>基础设计作为振动控制的关键环节尤为重要。制定本</w:t>
      </w:r>
      <w:r w:rsidR="00B842AE" w:rsidRPr="00E15411">
        <w:rPr>
          <w:rFonts w:ascii="楷体" w:eastAsia="楷体" w:hAnsi="楷体" w:cs="Times New Roman" w:hint="eastAsia"/>
          <w:color w:val="002060"/>
          <w:szCs w:val="24"/>
        </w:rPr>
        <w:t>标准</w:t>
      </w:r>
      <w:r w:rsidRPr="00E15411">
        <w:rPr>
          <w:rFonts w:ascii="楷体" w:eastAsia="楷体" w:hAnsi="楷体" w:cs="Times New Roman" w:hint="eastAsia"/>
          <w:color w:val="002060"/>
          <w:szCs w:val="24"/>
        </w:rPr>
        <w:t>的目的是要确保</w:t>
      </w:r>
      <w:r w:rsidR="00232373" w:rsidRPr="00E15411">
        <w:rPr>
          <w:rFonts w:ascii="楷体" w:eastAsia="楷体" w:hAnsi="楷体" w:cs="Times New Roman" w:hint="eastAsia"/>
          <w:color w:val="002060"/>
          <w:szCs w:val="24"/>
        </w:rPr>
        <w:t>压力机</w:t>
      </w:r>
      <w:r w:rsidRPr="00E15411">
        <w:rPr>
          <w:rFonts w:ascii="楷体" w:eastAsia="楷体" w:hAnsi="楷体" w:cs="Times New Roman" w:hint="eastAsia"/>
          <w:color w:val="002060"/>
          <w:szCs w:val="24"/>
        </w:rPr>
        <w:t>基础工程的安全可靠、经济合理、便于实施，并对周围环境的振动影响予以有效控制。</w:t>
      </w:r>
    </w:p>
    <w:p w14:paraId="491A61BD" w14:textId="77777777" w:rsidR="00B81190" w:rsidRPr="00E15411" w:rsidRDefault="00B81190" w:rsidP="00B81190">
      <w:pPr>
        <w:spacing w:afterLines="50" w:after="156" w:line="312" w:lineRule="auto"/>
        <w:rPr>
          <w:rFonts w:cs="Times New Roman"/>
          <w:szCs w:val="24"/>
        </w:rPr>
      </w:pPr>
      <w:r w:rsidRPr="00E15411">
        <w:rPr>
          <w:rFonts w:cs="Times New Roman"/>
          <w:b/>
          <w:szCs w:val="24"/>
        </w:rPr>
        <w:t>1.0.2</w:t>
      </w:r>
      <w:r w:rsidRPr="00E15411">
        <w:rPr>
          <w:rFonts w:cs="Times New Roman"/>
          <w:szCs w:val="24"/>
        </w:rPr>
        <w:t xml:space="preserve">　本标准适用于通用</w:t>
      </w:r>
      <w:r w:rsidR="00B36E43" w:rsidRPr="00E15411">
        <w:rPr>
          <w:rFonts w:cs="Times New Roman" w:hint="eastAsia"/>
          <w:szCs w:val="24"/>
        </w:rPr>
        <w:t>机械</w:t>
      </w:r>
      <w:r w:rsidRPr="00E15411">
        <w:rPr>
          <w:rFonts w:cs="Times New Roman"/>
          <w:szCs w:val="24"/>
        </w:rPr>
        <w:t>压力机、液压压力机、螺旋压力机、热模锻压力机等压力机基础的非隔振设计。</w:t>
      </w:r>
      <w:r w:rsidR="00DD3755" w:rsidRPr="00E15411">
        <w:rPr>
          <w:rFonts w:cs="Times New Roman" w:hint="eastAsia"/>
          <w:szCs w:val="24"/>
        </w:rPr>
        <w:t>本标准是为了统一压力机的地基基础工程设计方法，确保工程安全性和适用性，并不涉及压力机设备或生产工艺的设计内容。</w:t>
      </w:r>
    </w:p>
    <w:p w14:paraId="14247E8F" w14:textId="77777777" w:rsidR="00DE611A" w:rsidRPr="00E15411" w:rsidRDefault="00DE611A" w:rsidP="00DE611A">
      <w:pPr>
        <w:spacing w:afterLines="50" w:after="156"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5717E0D5" w14:textId="168B962A" w:rsidR="00B842AE" w:rsidRPr="00E15411" w:rsidRDefault="00DD3755" w:rsidP="00710C7F">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是一种锻造设备，广泛应用于切断、冲孔、落料、弯曲、铆合、成形、锻造、大批量的黑色和有色金属的模锻等工艺。应用行业涵盖汽车、拖拉机、内燃机、船舶、航空、矿山机械、石油机械、五金工具等制造业。</w:t>
      </w:r>
      <w:r w:rsidR="00DE611A" w:rsidRPr="00E15411">
        <w:rPr>
          <w:rFonts w:ascii="楷体" w:eastAsia="楷体" w:hAnsi="楷体" w:cs="Times New Roman" w:hint="eastAsia"/>
          <w:color w:val="002060"/>
          <w:szCs w:val="24"/>
        </w:rPr>
        <w:t>压力机属于锻造设备，类型较多，分类方法也有不同。本标准主要适用的压力机基础设计的类</w:t>
      </w:r>
      <w:r w:rsidR="000D5818" w:rsidRPr="00E15411">
        <w:rPr>
          <w:rFonts w:ascii="楷体" w:eastAsia="楷体" w:hAnsi="楷体" w:cs="Times New Roman" w:hint="eastAsia"/>
          <w:color w:val="002060"/>
          <w:szCs w:val="24"/>
        </w:rPr>
        <w:t>型包括：通用机械压力机、液压压力机、</w:t>
      </w:r>
      <w:r w:rsidR="005A32E2" w:rsidRPr="00E15411">
        <w:rPr>
          <w:rFonts w:ascii="楷体" w:eastAsia="楷体" w:hAnsi="楷体" w:cs="Times New Roman" w:hint="eastAsia"/>
          <w:color w:val="002060"/>
          <w:szCs w:val="24"/>
        </w:rPr>
        <w:t>热模锻压力机</w:t>
      </w:r>
      <w:r w:rsidR="000D5818" w:rsidRPr="00E15411">
        <w:rPr>
          <w:rFonts w:ascii="楷体" w:eastAsia="楷体" w:hAnsi="楷体" w:cs="Times New Roman" w:hint="eastAsia"/>
          <w:color w:val="002060"/>
          <w:szCs w:val="24"/>
        </w:rPr>
        <w:t>和</w:t>
      </w:r>
      <w:r w:rsidR="005A32E2" w:rsidRPr="00E15411">
        <w:rPr>
          <w:rFonts w:ascii="楷体" w:eastAsia="楷体" w:hAnsi="楷体" w:cs="Times New Roman" w:hint="eastAsia"/>
          <w:color w:val="002060"/>
          <w:szCs w:val="24"/>
        </w:rPr>
        <w:t>螺旋压力机</w:t>
      </w:r>
      <w:r w:rsidR="000D5818" w:rsidRPr="00E15411">
        <w:rPr>
          <w:rFonts w:ascii="楷体" w:eastAsia="楷体" w:hAnsi="楷体" w:cs="Times New Roman" w:hint="eastAsia"/>
          <w:color w:val="002060"/>
          <w:szCs w:val="24"/>
        </w:rPr>
        <w:t>等</w:t>
      </w:r>
      <w:r w:rsidR="00B842AE" w:rsidRPr="00E15411">
        <w:rPr>
          <w:rFonts w:ascii="楷体" w:eastAsia="楷体" w:hAnsi="楷体" w:cs="Times New Roman" w:hint="eastAsia"/>
          <w:color w:val="002060"/>
          <w:szCs w:val="24"/>
        </w:rPr>
        <w:t>（</w:t>
      </w:r>
      <w:r w:rsidR="00F5102E" w:rsidRPr="00E15411">
        <w:rPr>
          <w:rFonts w:ascii="楷体" w:eastAsia="楷体" w:hAnsi="楷体" w:cs="Times New Roman" w:hint="eastAsia"/>
          <w:color w:val="002060"/>
          <w:szCs w:val="24"/>
        </w:rPr>
        <w:t>见</w:t>
      </w:r>
      <w:r w:rsidR="00B842AE" w:rsidRPr="00E15411">
        <w:rPr>
          <w:rFonts w:ascii="楷体" w:eastAsia="楷体" w:hAnsi="楷体" w:cs="Times New Roman" w:hint="eastAsia"/>
          <w:color w:val="002060"/>
          <w:szCs w:val="24"/>
        </w:rPr>
        <w:t>图1</w:t>
      </w:r>
      <w:r w:rsidR="00F5102E" w:rsidRPr="00E15411">
        <w:rPr>
          <w:rFonts w:ascii="楷体" w:eastAsia="楷体" w:hAnsi="楷体" w:cs="Times New Roman" w:hint="eastAsia"/>
          <w:color w:val="002060"/>
          <w:szCs w:val="24"/>
        </w:rPr>
        <w:t>所示</w:t>
      </w:r>
      <w:r w:rsidR="00B842AE" w:rsidRPr="00E15411">
        <w:rPr>
          <w:rFonts w:ascii="楷体" w:eastAsia="楷体" w:hAnsi="楷体" w:cs="Times New Roman" w:hint="eastAsia"/>
          <w:color w:val="002060"/>
          <w:szCs w:val="24"/>
        </w:rPr>
        <w:t>）。本规程主要针对</w:t>
      </w:r>
      <w:r w:rsidR="009F6D41" w:rsidRPr="00E15411">
        <w:rPr>
          <w:rFonts w:ascii="楷体" w:eastAsia="楷体" w:hAnsi="楷体" w:cs="Times New Roman" w:hint="eastAsia"/>
          <w:color w:val="002060"/>
          <w:szCs w:val="24"/>
        </w:rPr>
        <w:t>上述压力机</w:t>
      </w:r>
      <w:r w:rsidR="00B842AE" w:rsidRPr="00E15411">
        <w:rPr>
          <w:rFonts w:ascii="楷体" w:eastAsia="楷体" w:hAnsi="楷体" w:cs="Times New Roman" w:hint="eastAsia"/>
          <w:color w:val="002060"/>
          <w:szCs w:val="24"/>
        </w:rPr>
        <w:t>的基础工程做出规定。</w:t>
      </w:r>
    </w:p>
    <w:p w14:paraId="4A191DA6" w14:textId="6DBD3C7F" w:rsidR="00B842AE" w:rsidRPr="00E15411" w:rsidRDefault="009F6D41" w:rsidP="00B717E3">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noProof/>
          <w:color w:val="002060"/>
          <w:szCs w:val="24"/>
        </w:rPr>
        <w:drawing>
          <wp:inline distT="0" distB="0" distL="0" distR="0" wp14:anchorId="7D6D851C" wp14:editId="6D988E29">
            <wp:extent cx="1155600" cy="1440000"/>
            <wp:effectExtent l="0" t="0" r="6985" b="825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5600" cy="1440000"/>
                    </a:xfrm>
                    <a:prstGeom prst="rect">
                      <a:avLst/>
                    </a:prstGeom>
                    <a:noFill/>
                    <a:ln>
                      <a:noFill/>
                    </a:ln>
                  </pic:spPr>
                </pic:pic>
              </a:graphicData>
            </a:graphic>
          </wp:inline>
        </w:drawing>
      </w:r>
      <w:r w:rsidR="00B717E3" w:rsidRPr="00E15411">
        <w:rPr>
          <w:rFonts w:ascii="楷体" w:eastAsia="楷体" w:hAnsi="楷体" w:cs="Times New Roman"/>
          <w:noProof/>
          <w:color w:val="002060"/>
          <w:szCs w:val="24"/>
        </w:rPr>
        <w:t xml:space="preserve">  </w:t>
      </w:r>
      <w:r w:rsidR="00DD3755" w:rsidRPr="00E15411">
        <w:rPr>
          <w:rFonts w:ascii="楷体" w:eastAsia="楷体" w:hAnsi="楷体" w:cs="Times New Roman"/>
          <w:noProof/>
          <w:color w:val="002060"/>
          <w:szCs w:val="24"/>
        </w:rPr>
        <w:drawing>
          <wp:inline distT="0" distB="0" distL="0" distR="0" wp14:anchorId="1092B901" wp14:editId="67D00373">
            <wp:extent cx="796300" cy="1440000"/>
            <wp:effectExtent l="0" t="0" r="3810" b="8255"/>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0"/>
                    <a:stretch>
                      <a:fillRect/>
                    </a:stretch>
                  </pic:blipFill>
                  <pic:spPr>
                    <a:xfrm>
                      <a:off x="0" y="0"/>
                      <a:ext cx="796300" cy="1440000"/>
                    </a:xfrm>
                    <a:prstGeom prst="rect">
                      <a:avLst/>
                    </a:prstGeom>
                  </pic:spPr>
                </pic:pic>
              </a:graphicData>
            </a:graphic>
          </wp:inline>
        </w:drawing>
      </w:r>
      <w:r w:rsidR="00B717E3" w:rsidRPr="00E15411">
        <w:rPr>
          <w:rFonts w:ascii="楷体" w:eastAsia="楷体" w:hAnsi="楷体" w:cs="Times New Roman"/>
          <w:noProof/>
          <w:color w:val="002060"/>
          <w:szCs w:val="24"/>
        </w:rPr>
        <w:t xml:space="preserve">  </w:t>
      </w:r>
      <w:r w:rsidR="00DD3755" w:rsidRPr="00E15411">
        <w:rPr>
          <w:rFonts w:ascii="楷体" w:eastAsia="楷体" w:hAnsi="楷体" w:cs="Times New Roman"/>
          <w:noProof/>
          <w:color w:val="002060"/>
          <w:szCs w:val="24"/>
        </w:rPr>
        <w:drawing>
          <wp:inline distT="0" distB="0" distL="0" distR="0" wp14:anchorId="32213370" wp14:editId="3EBF0F4D">
            <wp:extent cx="1034512" cy="1440000"/>
            <wp:effectExtent l="0" t="0" r="0" b="825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1"/>
                    <a:stretch>
                      <a:fillRect/>
                    </a:stretch>
                  </pic:blipFill>
                  <pic:spPr>
                    <a:xfrm>
                      <a:off x="0" y="0"/>
                      <a:ext cx="1034512" cy="1440000"/>
                    </a:xfrm>
                    <a:prstGeom prst="rect">
                      <a:avLst/>
                    </a:prstGeom>
                  </pic:spPr>
                </pic:pic>
              </a:graphicData>
            </a:graphic>
          </wp:inline>
        </w:drawing>
      </w:r>
      <w:r w:rsidR="00B717E3" w:rsidRPr="00E15411">
        <w:rPr>
          <w:rFonts w:ascii="楷体" w:eastAsia="楷体" w:hAnsi="楷体" w:cs="Times New Roman"/>
          <w:noProof/>
          <w:color w:val="002060"/>
          <w:szCs w:val="24"/>
        </w:rPr>
        <w:t xml:space="preserve">  </w:t>
      </w:r>
      <w:r w:rsidR="00DD3755" w:rsidRPr="00E15411">
        <w:rPr>
          <w:rFonts w:ascii="楷体" w:eastAsia="楷体" w:hAnsi="楷体" w:cs="Times New Roman"/>
          <w:noProof/>
          <w:color w:val="002060"/>
          <w:szCs w:val="24"/>
        </w:rPr>
        <w:drawing>
          <wp:inline distT="0" distB="0" distL="0" distR="0" wp14:anchorId="42BADEFB" wp14:editId="16090D24">
            <wp:extent cx="940949" cy="1440000"/>
            <wp:effectExtent l="0" t="0" r="0" b="8255"/>
            <wp:docPr id="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2"/>
                    <a:stretch>
                      <a:fillRect/>
                    </a:stretch>
                  </pic:blipFill>
                  <pic:spPr>
                    <a:xfrm>
                      <a:off x="0" y="0"/>
                      <a:ext cx="940949" cy="1440000"/>
                    </a:xfrm>
                    <a:prstGeom prst="rect">
                      <a:avLst/>
                    </a:prstGeom>
                  </pic:spPr>
                </pic:pic>
              </a:graphicData>
            </a:graphic>
          </wp:inline>
        </w:drawing>
      </w:r>
    </w:p>
    <w:p w14:paraId="40935414" w14:textId="0C31796A" w:rsidR="00B842AE" w:rsidRPr="00E15411" w:rsidRDefault="00B842AE" w:rsidP="00710C7F">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hint="eastAsia"/>
          <w:color w:val="002060"/>
          <w:szCs w:val="24"/>
        </w:rPr>
        <w:t>（a）</w:t>
      </w:r>
      <w:r w:rsidR="009F6D41" w:rsidRPr="00E15411">
        <w:rPr>
          <w:rFonts w:ascii="楷体" w:eastAsia="楷体" w:hAnsi="楷体" w:cs="Times New Roman" w:hint="eastAsia"/>
          <w:color w:val="002060"/>
          <w:szCs w:val="24"/>
        </w:rPr>
        <w:t xml:space="preserve">机械式 </w:t>
      </w:r>
      <w:r w:rsidR="009F6D41" w:rsidRPr="00E15411">
        <w:rPr>
          <w:rFonts w:ascii="楷体" w:eastAsia="楷体" w:hAnsi="楷体" w:cs="Times New Roman"/>
          <w:color w:val="002060"/>
          <w:szCs w:val="24"/>
        </w:rPr>
        <w:t xml:space="preserve">  </w:t>
      </w:r>
      <w:r w:rsidR="009F6D41" w:rsidRPr="00E15411">
        <w:rPr>
          <w:rFonts w:ascii="楷体" w:eastAsia="楷体" w:hAnsi="楷体" w:cs="Times New Roman" w:hint="eastAsia"/>
          <w:color w:val="002060"/>
          <w:szCs w:val="24"/>
        </w:rPr>
        <w:t>（b）</w:t>
      </w:r>
      <w:r w:rsidRPr="00E15411">
        <w:rPr>
          <w:rFonts w:ascii="楷体" w:eastAsia="楷体" w:hAnsi="楷体" w:cs="Times New Roman" w:hint="eastAsia"/>
          <w:color w:val="002060"/>
          <w:szCs w:val="24"/>
        </w:rPr>
        <w:t>液压式     （</w:t>
      </w:r>
      <w:r w:rsidR="009F6D41" w:rsidRPr="00E15411">
        <w:rPr>
          <w:rFonts w:ascii="楷体" w:eastAsia="楷体" w:hAnsi="楷体" w:cs="Times New Roman" w:hint="eastAsia"/>
          <w:color w:val="002060"/>
          <w:szCs w:val="24"/>
        </w:rPr>
        <w:t>c</w:t>
      </w:r>
      <w:r w:rsidRPr="00E15411">
        <w:rPr>
          <w:rFonts w:ascii="楷体" w:eastAsia="楷体" w:hAnsi="楷体" w:cs="Times New Roman" w:hint="eastAsia"/>
          <w:color w:val="002060"/>
          <w:szCs w:val="24"/>
        </w:rPr>
        <w:t>）</w:t>
      </w:r>
      <w:r w:rsidR="009F6D41" w:rsidRPr="00E15411">
        <w:rPr>
          <w:rFonts w:ascii="楷体" w:eastAsia="楷体" w:hAnsi="楷体" w:cs="Times New Roman" w:hint="eastAsia"/>
          <w:color w:val="002060"/>
          <w:szCs w:val="24"/>
        </w:rPr>
        <w:t>热模锻</w:t>
      </w:r>
      <w:r w:rsidRPr="00E15411">
        <w:rPr>
          <w:rFonts w:ascii="楷体" w:eastAsia="楷体" w:hAnsi="楷体" w:cs="Times New Roman" w:hint="eastAsia"/>
          <w:color w:val="002060"/>
          <w:szCs w:val="24"/>
        </w:rPr>
        <w:t xml:space="preserve">     （</w:t>
      </w:r>
      <w:r w:rsidR="00637AB5" w:rsidRPr="00E15411">
        <w:rPr>
          <w:rFonts w:ascii="楷体" w:eastAsia="楷体" w:hAnsi="楷体" w:cs="Times New Roman" w:hint="eastAsia"/>
          <w:color w:val="002060"/>
          <w:szCs w:val="24"/>
        </w:rPr>
        <w:t>d</w:t>
      </w:r>
      <w:r w:rsidRPr="00E15411">
        <w:rPr>
          <w:rFonts w:ascii="楷体" w:eastAsia="楷体" w:hAnsi="楷体" w:cs="Times New Roman" w:hint="eastAsia"/>
          <w:color w:val="002060"/>
          <w:szCs w:val="24"/>
        </w:rPr>
        <w:t>）</w:t>
      </w:r>
      <w:r w:rsidR="009F6D41" w:rsidRPr="00E15411">
        <w:rPr>
          <w:rFonts w:ascii="楷体" w:eastAsia="楷体" w:hAnsi="楷体" w:cs="Times New Roman" w:hint="eastAsia"/>
          <w:color w:val="002060"/>
          <w:szCs w:val="24"/>
        </w:rPr>
        <w:t>螺旋</w:t>
      </w:r>
      <w:r w:rsidRPr="00E15411">
        <w:rPr>
          <w:rFonts w:ascii="楷体" w:eastAsia="楷体" w:hAnsi="楷体" w:cs="Times New Roman" w:hint="eastAsia"/>
          <w:color w:val="002060"/>
          <w:szCs w:val="24"/>
        </w:rPr>
        <w:t>式</w:t>
      </w:r>
    </w:p>
    <w:p w14:paraId="6F0D56E2" w14:textId="6E2231EA" w:rsidR="00B842AE" w:rsidRPr="00E15411" w:rsidRDefault="00B842AE" w:rsidP="00710C7F">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hint="eastAsia"/>
          <w:color w:val="002060"/>
          <w:szCs w:val="24"/>
        </w:rPr>
        <w:t>图1</w:t>
      </w:r>
      <w:r w:rsidR="00637AB5" w:rsidRPr="00E15411">
        <w:rPr>
          <w:rFonts w:ascii="楷体" w:eastAsia="楷体" w:hAnsi="楷体" w:cs="Times New Roman"/>
          <w:color w:val="002060"/>
          <w:szCs w:val="24"/>
        </w:rPr>
        <w:t>.0.2</w:t>
      </w:r>
      <w:r w:rsidRPr="00E15411">
        <w:rPr>
          <w:rFonts w:ascii="楷体" w:eastAsia="楷体" w:hAnsi="楷体" w:cs="Times New Roman" w:hint="eastAsia"/>
          <w:color w:val="002060"/>
          <w:szCs w:val="24"/>
        </w:rPr>
        <w:t xml:space="preserve">　</w:t>
      </w:r>
      <w:r w:rsidR="009F6D41" w:rsidRPr="00E15411">
        <w:rPr>
          <w:rFonts w:ascii="楷体" w:eastAsia="楷体" w:hAnsi="楷体" w:cs="Times New Roman" w:hint="eastAsia"/>
          <w:color w:val="002060"/>
          <w:szCs w:val="24"/>
        </w:rPr>
        <w:t>压力机</w:t>
      </w:r>
      <w:r w:rsidRPr="00E15411">
        <w:rPr>
          <w:rFonts w:ascii="楷体" w:eastAsia="楷体" w:hAnsi="楷体" w:cs="Times New Roman" w:hint="eastAsia"/>
          <w:color w:val="002060"/>
          <w:szCs w:val="24"/>
        </w:rPr>
        <w:t>主要类型</w:t>
      </w:r>
    </w:p>
    <w:p w14:paraId="6DCB1136" w14:textId="77777777" w:rsidR="00B81190" w:rsidRPr="00E15411" w:rsidRDefault="00B81190" w:rsidP="00B81190">
      <w:pPr>
        <w:spacing w:afterLines="50" w:after="156" w:line="312" w:lineRule="auto"/>
        <w:rPr>
          <w:rFonts w:cs="Times New Roman"/>
          <w:szCs w:val="24"/>
        </w:rPr>
      </w:pPr>
      <w:r w:rsidRPr="00E15411">
        <w:rPr>
          <w:rFonts w:cs="Times New Roman"/>
          <w:b/>
          <w:szCs w:val="24"/>
        </w:rPr>
        <w:t>1.0.3</w:t>
      </w:r>
      <w:r w:rsidRPr="00E15411">
        <w:rPr>
          <w:rFonts w:cs="Times New Roman"/>
          <w:szCs w:val="24"/>
        </w:rPr>
        <w:t xml:space="preserve">　压力机基础设计除应符合本</w:t>
      </w:r>
      <w:r w:rsidR="00B36E43" w:rsidRPr="00E15411">
        <w:rPr>
          <w:rFonts w:cs="Times New Roman" w:hint="eastAsia"/>
          <w:szCs w:val="24"/>
        </w:rPr>
        <w:t>标准</w:t>
      </w:r>
      <w:r w:rsidRPr="00E15411">
        <w:rPr>
          <w:rFonts w:cs="Times New Roman"/>
          <w:szCs w:val="24"/>
        </w:rPr>
        <w:t>规定外，尚应符合国家现行有关标准和现</w:t>
      </w:r>
      <w:r w:rsidRPr="00E15411">
        <w:rPr>
          <w:rFonts w:cs="Times New Roman"/>
          <w:szCs w:val="24"/>
        </w:rPr>
        <w:lastRenderedPageBreak/>
        <w:t>行中国工程建设标准化协会有关标准的规定。</w:t>
      </w:r>
    </w:p>
    <w:p w14:paraId="2260413A" w14:textId="77777777" w:rsidR="00962872" w:rsidRPr="00E15411" w:rsidRDefault="00962872" w:rsidP="00962872">
      <w:pPr>
        <w:spacing w:afterLines="50" w:after="156"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61B3043E" w14:textId="77777777" w:rsidR="00B81190" w:rsidRPr="00E15411" w:rsidRDefault="00F820A6" w:rsidP="00F820A6">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本标准对压力机基础设计与建设</w:t>
      </w:r>
      <w:r w:rsidR="009662D1" w:rsidRPr="00E15411">
        <w:rPr>
          <w:rFonts w:ascii="楷体" w:eastAsia="楷体" w:hAnsi="楷体" w:cs="Times New Roman" w:hint="eastAsia"/>
          <w:color w:val="002060"/>
          <w:szCs w:val="24"/>
        </w:rPr>
        <w:t>做出</w:t>
      </w:r>
      <w:r w:rsidRPr="00E15411">
        <w:rPr>
          <w:rFonts w:ascii="楷体" w:eastAsia="楷体" w:hAnsi="楷体" w:cs="Times New Roman" w:hint="eastAsia"/>
          <w:color w:val="002060"/>
          <w:szCs w:val="24"/>
        </w:rPr>
        <w:t>了规定。在压力机基础设计与建设过程中不仅要满足本标准的技术要求，同时还要满足国家现行标准、中国工程建设标准化协会有关标准和法律法规的有关规定。例如，动力计算符合现行国家标准《动力机器基础设计标准》GB 50040、《建筑工程容许振动标准》GB 50868和《建筑振动荷载标准》GB/T 51228等规定；地基基础的静力计算符合现行国家标准《建筑地基基础设计规范》GB 50007、《混凝土结构设计规范》GB 50010和</w:t>
      </w:r>
      <w:proofErr w:type="gramStart"/>
      <w:r w:rsidRPr="00E15411">
        <w:rPr>
          <w:rFonts w:ascii="楷体" w:eastAsia="楷体" w:hAnsi="楷体" w:cs="Times New Roman" w:hint="eastAsia"/>
          <w:color w:val="002060"/>
          <w:szCs w:val="24"/>
        </w:rPr>
        <w:t>现行行业</w:t>
      </w:r>
      <w:proofErr w:type="gramEnd"/>
      <w:r w:rsidRPr="00E15411">
        <w:rPr>
          <w:rFonts w:ascii="楷体" w:eastAsia="楷体" w:hAnsi="楷体" w:cs="Times New Roman" w:hint="eastAsia"/>
          <w:color w:val="002060"/>
          <w:szCs w:val="24"/>
        </w:rPr>
        <w:t>标准《建筑桩基技术规范》JGJ 94等规定。</w:t>
      </w:r>
    </w:p>
    <w:p w14:paraId="2BB6A4E1" w14:textId="77777777" w:rsidR="00962872" w:rsidRPr="00E15411" w:rsidRDefault="00962872" w:rsidP="00B81190">
      <w:pPr>
        <w:spacing w:afterLines="50" w:after="156" w:line="312" w:lineRule="auto"/>
        <w:rPr>
          <w:rFonts w:cs="Times New Roman"/>
          <w:szCs w:val="24"/>
        </w:rPr>
      </w:pPr>
    </w:p>
    <w:p w14:paraId="5436F4A0" w14:textId="77777777" w:rsidR="00C57632" w:rsidRPr="00E15411" w:rsidRDefault="00C57632" w:rsidP="00B81190">
      <w:pPr>
        <w:spacing w:afterLines="50" w:after="156" w:line="312" w:lineRule="auto"/>
        <w:rPr>
          <w:rFonts w:cs="Times New Roman"/>
          <w:szCs w:val="24"/>
        </w:rPr>
      </w:pPr>
    </w:p>
    <w:p w14:paraId="5B5392DD" w14:textId="77777777" w:rsidR="00B81190" w:rsidRPr="00E15411" w:rsidRDefault="00B81190" w:rsidP="00B81190">
      <w:pPr>
        <w:keepNext/>
        <w:keepLines/>
        <w:spacing w:beforeLines="50" w:before="156" w:line="312" w:lineRule="auto"/>
        <w:jc w:val="center"/>
        <w:outlineLvl w:val="0"/>
        <w:rPr>
          <w:rFonts w:cs="Times New Roman"/>
          <w:b/>
          <w:bCs/>
          <w:kern w:val="44"/>
          <w:sz w:val="30"/>
          <w:szCs w:val="44"/>
        </w:rPr>
      </w:pPr>
      <w:bookmarkStart w:id="6" w:name="_Toc94623600"/>
      <w:bookmarkStart w:id="7" w:name="_Toc98941583"/>
      <w:bookmarkStart w:id="8" w:name="_Toc98949309"/>
      <w:bookmarkStart w:id="9" w:name="_Toc148022939"/>
      <w:r w:rsidRPr="00E15411">
        <w:rPr>
          <w:rFonts w:cs="Times New Roman"/>
          <w:b/>
          <w:bCs/>
          <w:kern w:val="44"/>
          <w:sz w:val="30"/>
          <w:szCs w:val="44"/>
        </w:rPr>
        <w:t>2</w:t>
      </w:r>
      <w:r w:rsidRPr="00E15411">
        <w:rPr>
          <w:rFonts w:cs="Times New Roman" w:hint="eastAsia"/>
          <w:b/>
          <w:bCs/>
          <w:kern w:val="44"/>
          <w:sz w:val="30"/>
          <w:szCs w:val="44"/>
        </w:rPr>
        <w:t xml:space="preserve">　术语和</w:t>
      </w:r>
      <w:r w:rsidRPr="00E15411">
        <w:rPr>
          <w:rFonts w:cs="Times New Roman"/>
          <w:b/>
          <w:bCs/>
          <w:kern w:val="44"/>
          <w:sz w:val="30"/>
          <w:szCs w:val="44"/>
        </w:rPr>
        <w:t>符号</w:t>
      </w:r>
      <w:bookmarkEnd w:id="6"/>
      <w:bookmarkEnd w:id="7"/>
      <w:bookmarkEnd w:id="8"/>
      <w:bookmarkEnd w:id="9"/>
    </w:p>
    <w:p w14:paraId="303601FA" w14:textId="77777777" w:rsidR="00B81190" w:rsidRPr="00E15411" w:rsidRDefault="00B81190" w:rsidP="00B81190">
      <w:pPr>
        <w:keepNext/>
        <w:keepLines/>
        <w:spacing w:beforeLines="100" w:before="312" w:line="312" w:lineRule="auto"/>
        <w:jc w:val="center"/>
        <w:outlineLvl w:val="1"/>
        <w:rPr>
          <w:rFonts w:eastAsia="黑体" w:cs="Times New Roman"/>
          <w:b/>
          <w:bCs/>
          <w:sz w:val="28"/>
          <w:szCs w:val="32"/>
        </w:rPr>
      </w:pPr>
      <w:bookmarkStart w:id="10" w:name="_Toc94623601"/>
      <w:bookmarkStart w:id="11" w:name="_Toc98941584"/>
      <w:bookmarkStart w:id="12" w:name="_Toc98949310"/>
      <w:bookmarkStart w:id="13" w:name="_Toc148022940"/>
      <w:r w:rsidRPr="00E15411">
        <w:rPr>
          <w:rFonts w:eastAsia="黑体" w:cs="Times New Roman"/>
          <w:b/>
          <w:bCs/>
          <w:sz w:val="28"/>
          <w:szCs w:val="32"/>
        </w:rPr>
        <w:t>2.1</w:t>
      </w:r>
      <w:r w:rsidRPr="00E15411">
        <w:rPr>
          <w:rFonts w:eastAsia="黑体" w:cs="Times New Roman" w:hint="eastAsia"/>
          <w:b/>
          <w:bCs/>
          <w:sz w:val="28"/>
          <w:szCs w:val="32"/>
        </w:rPr>
        <w:t xml:space="preserve">　术语</w:t>
      </w:r>
      <w:bookmarkEnd w:id="10"/>
      <w:bookmarkEnd w:id="11"/>
      <w:bookmarkEnd w:id="12"/>
      <w:bookmarkEnd w:id="13"/>
    </w:p>
    <w:p w14:paraId="22F6978F" w14:textId="17DC105C" w:rsidR="00B81190" w:rsidRPr="00E15411" w:rsidRDefault="00B81190" w:rsidP="00B81190">
      <w:pPr>
        <w:spacing w:afterLines="50" w:after="156" w:line="312" w:lineRule="auto"/>
        <w:rPr>
          <w:rFonts w:cs="Times New Roman"/>
          <w:b/>
          <w:szCs w:val="24"/>
        </w:rPr>
      </w:pPr>
      <w:r w:rsidRPr="00E15411">
        <w:rPr>
          <w:rFonts w:cs="Times New Roman"/>
          <w:b/>
          <w:szCs w:val="24"/>
        </w:rPr>
        <w:t xml:space="preserve">2.1.1  </w:t>
      </w:r>
      <w:r w:rsidRPr="00E15411">
        <w:rPr>
          <w:rFonts w:cs="Times New Roman"/>
          <w:szCs w:val="24"/>
        </w:rPr>
        <w:t>基组</w:t>
      </w:r>
      <w:r w:rsidRPr="00E15411">
        <w:rPr>
          <w:rFonts w:cs="Times New Roman"/>
          <w:szCs w:val="24"/>
        </w:rPr>
        <w:t xml:space="preserve">  </w:t>
      </w:r>
      <w:r w:rsidR="00AD796A" w:rsidRPr="00E15411">
        <w:rPr>
          <w:rFonts w:cs="Times New Roman" w:hint="eastAsia"/>
          <w:szCs w:val="24"/>
        </w:rPr>
        <w:t>m</w:t>
      </w:r>
      <w:r w:rsidRPr="00E15411">
        <w:rPr>
          <w:rFonts w:cs="Times New Roman"/>
          <w:szCs w:val="24"/>
        </w:rPr>
        <w:t>achine-foundation system</w:t>
      </w:r>
    </w:p>
    <w:p w14:paraId="69210437" w14:textId="77777777" w:rsidR="00B81190" w:rsidRPr="00E15411" w:rsidRDefault="00066A11" w:rsidP="00B81190">
      <w:pPr>
        <w:spacing w:afterLines="50" w:after="156" w:line="312" w:lineRule="auto"/>
        <w:ind w:firstLine="420"/>
        <w:rPr>
          <w:rFonts w:cs="Times New Roman"/>
          <w:szCs w:val="24"/>
        </w:rPr>
      </w:pPr>
      <w:r w:rsidRPr="00E15411">
        <w:rPr>
          <w:rFonts w:cs="Times New Roman" w:hint="eastAsia"/>
          <w:szCs w:val="24"/>
        </w:rPr>
        <w:t>压力机</w:t>
      </w:r>
      <w:r w:rsidR="00B81190" w:rsidRPr="00E15411">
        <w:rPr>
          <w:rFonts w:cs="Times New Roman"/>
          <w:szCs w:val="24"/>
        </w:rPr>
        <w:t>基础和基础上的机器、附属设备、填土的总称。</w:t>
      </w:r>
    </w:p>
    <w:p w14:paraId="32ABA5D2" w14:textId="075E7341" w:rsidR="00B81190" w:rsidRPr="00E15411" w:rsidRDefault="00B81190" w:rsidP="00B81190">
      <w:pPr>
        <w:spacing w:afterLines="50" w:after="156" w:line="312" w:lineRule="auto"/>
        <w:rPr>
          <w:rFonts w:cs="Times New Roman"/>
          <w:b/>
          <w:szCs w:val="24"/>
        </w:rPr>
      </w:pPr>
      <w:r w:rsidRPr="00E15411">
        <w:rPr>
          <w:rFonts w:cs="Times New Roman"/>
          <w:b/>
          <w:szCs w:val="24"/>
        </w:rPr>
        <w:t xml:space="preserve">2.1.2  </w:t>
      </w:r>
      <w:r w:rsidRPr="00E15411">
        <w:rPr>
          <w:rFonts w:cs="Times New Roman"/>
          <w:szCs w:val="24"/>
        </w:rPr>
        <w:t>压力机</w:t>
      </w:r>
      <w:r w:rsidRPr="00E15411">
        <w:rPr>
          <w:rFonts w:cs="Times New Roman"/>
          <w:szCs w:val="24"/>
        </w:rPr>
        <w:t xml:space="preserve">  </w:t>
      </w:r>
      <w:r w:rsidR="00AD796A" w:rsidRPr="00E15411">
        <w:rPr>
          <w:rFonts w:cs="Times New Roman"/>
          <w:szCs w:val="24"/>
        </w:rPr>
        <w:t>p</w:t>
      </w:r>
      <w:r w:rsidRPr="00E15411">
        <w:rPr>
          <w:rFonts w:cs="Times New Roman"/>
          <w:szCs w:val="24"/>
        </w:rPr>
        <w:t xml:space="preserve">ress </w:t>
      </w:r>
    </w:p>
    <w:p w14:paraId="6823E387" w14:textId="76D2301A" w:rsidR="00274B52" w:rsidRPr="00E15411" w:rsidRDefault="00274B52" w:rsidP="00274B52">
      <w:pPr>
        <w:spacing w:afterLines="50" w:after="156" w:line="312" w:lineRule="auto"/>
        <w:ind w:firstLine="420"/>
        <w:rPr>
          <w:rFonts w:cs="Times New Roman"/>
          <w:szCs w:val="24"/>
        </w:rPr>
      </w:pPr>
      <w:r w:rsidRPr="00E15411">
        <w:rPr>
          <w:rFonts w:cs="Times New Roman" w:hint="eastAsia"/>
          <w:kern w:val="0"/>
          <w:szCs w:val="24"/>
        </w:rPr>
        <w:t>通过</w:t>
      </w:r>
      <w:r w:rsidR="00BE7513" w:rsidRPr="00E15411">
        <w:rPr>
          <w:rFonts w:cs="Times New Roman" w:hint="eastAsia"/>
          <w:kern w:val="0"/>
          <w:szCs w:val="24"/>
        </w:rPr>
        <w:t>产生封闭</w:t>
      </w:r>
      <w:r w:rsidRPr="00E15411">
        <w:rPr>
          <w:rFonts w:cs="Times New Roman" w:hint="eastAsia"/>
          <w:kern w:val="0"/>
          <w:szCs w:val="24"/>
        </w:rPr>
        <w:t>压力使坯件等材料发生变形和断裂来对材料进行加工的机器的总称。</w:t>
      </w:r>
    </w:p>
    <w:p w14:paraId="29DEE6D2" w14:textId="1862D826" w:rsidR="00B81190" w:rsidRPr="00E15411" w:rsidRDefault="00B81190" w:rsidP="00B81190">
      <w:pPr>
        <w:spacing w:afterLines="50" w:after="156" w:line="312" w:lineRule="auto"/>
        <w:rPr>
          <w:rFonts w:cs="Times New Roman"/>
          <w:b/>
          <w:szCs w:val="24"/>
        </w:rPr>
      </w:pPr>
      <w:r w:rsidRPr="00E15411">
        <w:rPr>
          <w:rFonts w:cs="Times New Roman"/>
          <w:b/>
          <w:szCs w:val="24"/>
        </w:rPr>
        <w:t xml:space="preserve">2.1.3  </w:t>
      </w:r>
      <w:r w:rsidRPr="00E15411">
        <w:rPr>
          <w:rFonts w:cs="Times New Roman"/>
          <w:szCs w:val="24"/>
        </w:rPr>
        <w:t>机械压力机</w:t>
      </w:r>
      <w:r w:rsidRPr="00E15411">
        <w:rPr>
          <w:rFonts w:cs="Times New Roman"/>
          <w:szCs w:val="24"/>
        </w:rPr>
        <w:t xml:space="preserve">  </w:t>
      </w:r>
      <w:r w:rsidR="00AD796A" w:rsidRPr="00E15411">
        <w:rPr>
          <w:rFonts w:cs="Times New Roman"/>
          <w:szCs w:val="24"/>
        </w:rPr>
        <w:t>m</w:t>
      </w:r>
      <w:r w:rsidRPr="00E15411">
        <w:rPr>
          <w:rFonts w:cs="Times New Roman"/>
          <w:szCs w:val="24"/>
        </w:rPr>
        <w:t xml:space="preserve">echanical press </w:t>
      </w:r>
    </w:p>
    <w:p w14:paraId="70CF1FC4" w14:textId="514242E4" w:rsidR="00274B52" w:rsidRPr="00E15411" w:rsidRDefault="00274B52" w:rsidP="00274B52">
      <w:pPr>
        <w:spacing w:afterLines="50" w:after="156" w:line="312" w:lineRule="auto"/>
        <w:ind w:firstLine="420"/>
        <w:rPr>
          <w:rFonts w:cs="Times New Roman"/>
          <w:szCs w:val="24"/>
        </w:rPr>
      </w:pPr>
      <w:r w:rsidRPr="00E15411">
        <w:rPr>
          <w:rFonts w:cs="Times New Roman" w:hint="eastAsia"/>
          <w:kern w:val="0"/>
          <w:szCs w:val="24"/>
        </w:rPr>
        <w:t>一种利用曲柄连杆或肘杆机构、凸轮机构、螺杆机构传动等机械结构进行加工的压力机。</w:t>
      </w:r>
    </w:p>
    <w:p w14:paraId="12E6E030" w14:textId="773EB221" w:rsidR="00B81190" w:rsidRPr="00E15411" w:rsidRDefault="00B81190" w:rsidP="00B81190">
      <w:pPr>
        <w:spacing w:afterLines="50" w:after="156" w:line="312" w:lineRule="auto"/>
        <w:rPr>
          <w:rFonts w:cs="Times New Roman"/>
          <w:b/>
          <w:szCs w:val="24"/>
        </w:rPr>
      </w:pPr>
      <w:r w:rsidRPr="00E15411">
        <w:rPr>
          <w:rFonts w:cs="Times New Roman"/>
          <w:b/>
          <w:szCs w:val="24"/>
        </w:rPr>
        <w:t xml:space="preserve">2.1.4  </w:t>
      </w:r>
      <w:r w:rsidRPr="00E15411">
        <w:rPr>
          <w:rFonts w:cs="Times New Roman"/>
          <w:szCs w:val="24"/>
        </w:rPr>
        <w:t>液压压力机</w:t>
      </w:r>
      <w:r w:rsidRPr="00E15411">
        <w:rPr>
          <w:rFonts w:cs="Times New Roman"/>
          <w:szCs w:val="24"/>
        </w:rPr>
        <w:t xml:space="preserve">  </w:t>
      </w:r>
      <w:r w:rsidR="00AD796A" w:rsidRPr="00E15411">
        <w:rPr>
          <w:rFonts w:cs="Times New Roman"/>
          <w:szCs w:val="24"/>
        </w:rPr>
        <w:t>h</w:t>
      </w:r>
      <w:r w:rsidRPr="00E15411">
        <w:rPr>
          <w:rFonts w:cs="Times New Roman"/>
          <w:szCs w:val="24"/>
        </w:rPr>
        <w:t xml:space="preserve">ydraulic and oil press </w:t>
      </w:r>
    </w:p>
    <w:p w14:paraId="34DFEDB8" w14:textId="3030E200" w:rsidR="00F14211" w:rsidRPr="00E15411" w:rsidRDefault="009A728F" w:rsidP="00F14211">
      <w:pPr>
        <w:spacing w:afterLines="50" w:after="156" w:line="312" w:lineRule="auto"/>
        <w:ind w:firstLine="420"/>
        <w:rPr>
          <w:rFonts w:cs="Times New Roman"/>
          <w:szCs w:val="24"/>
        </w:rPr>
      </w:pPr>
      <w:r w:rsidRPr="00E15411">
        <w:rPr>
          <w:rFonts w:cs="Times New Roman" w:hint="eastAsia"/>
          <w:kern w:val="0"/>
          <w:szCs w:val="24"/>
        </w:rPr>
        <w:t>一种利用液压系统提供压力进行材料成形加工的压力机。</w:t>
      </w:r>
    </w:p>
    <w:p w14:paraId="5168C559" w14:textId="51769D91" w:rsidR="00B81190" w:rsidRPr="00E15411" w:rsidRDefault="00B81190" w:rsidP="00B81190">
      <w:pPr>
        <w:spacing w:afterLines="50" w:after="156" w:line="312" w:lineRule="auto"/>
        <w:rPr>
          <w:rFonts w:cs="Times New Roman"/>
          <w:b/>
          <w:szCs w:val="24"/>
        </w:rPr>
      </w:pPr>
      <w:r w:rsidRPr="00E15411">
        <w:rPr>
          <w:rFonts w:cs="Times New Roman"/>
          <w:b/>
          <w:szCs w:val="24"/>
        </w:rPr>
        <w:t xml:space="preserve">2.1.5  </w:t>
      </w:r>
      <w:r w:rsidRPr="00E15411">
        <w:rPr>
          <w:rFonts w:cs="Times New Roman"/>
          <w:szCs w:val="24"/>
        </w:rPr>
        <w:t>螺旋压力机</w:t>
      </w:r>
      <w:r w:rsidRPr="00E15411">
        <w:rPr>
          <w:rFonts w:cs="Times New Roman"/>
          <w:szCs w:val="24"/>
        </w:rPr>
        <w:t xml:space="preserve">  </w:t>
      </w:r>
      <w:r w:rsidR="00AD796A" w:rsidRPr="00E15411">
        <w:rPr>
          <w:rFonts w:cs="Times New Roman"/>
          <w:szCs w:val="24"/>
        </w:rPr>
        <w:t>s</w:t>
      </w:r>
      <w:r w:rsidRPr="00E15411">
        <w:rPr>
          <w:rFonts w:cs="Times New Roman"/>
          <w:szCs w:val="24"/>
        </w:rPr>
        <w:t xml:space="preserve">crew Press </w:t>
      </w:r>
    </w:p>
    <w:p w14:paraId="15B33EAA" w14:textId="61C59ECE" w:rsidR="00F27D95" w:rsidRPr="00E15411" w:rsidRDefault="00F27D95" w:rsidP="00F27D95">
      <w:pPr>
        <w:spacing w:afterLines="50" w:after="156" w:line="312" w:lineRule="auto"/>
        <w:ind w:firstLine="420"/>
        <w:rPr>
          <w:rFonts w:cs="Times New Roman"/>
          <w:szCs w:val="24"/>
        </w:rPr>
      </w:pPr>
      <w:r w:rsidRPr="00E15411">
        <w:rPr>
          <w:rFonts w:cs="Times New Roman" w:hint="eastAsia"/>
          <w:kern w:val="0"/>
          <w:szCs w:val="24"/>
        </w:rPr>
        <w:t>一种通过框架内外螺栓与内螺栓旋转产生压力进行材料成形加工的压力机</w:t>
      </w:r>
      <w:r w:rsidR="00A051E7" w:rsidRPr="00E15411">
        <w:rPr>
          <w:rFonts w:cs="Times New Roman" w:hint="eastAsia"/>
          <w:kern w:val="0"/>
          <w:szCs w:val="24"/>
        </w:rPr>
        <w:t>。</w:t>
      </w:r>
    </w:p>
    <w:p w14:paraId="19D45F58" w14:textId="42B88DE0" w:rsidR="00B81190" w:rsidRPr="00E15411" w:rsidRDefault="00B81190" w:rsidP="00B81190">
      <w:pPr>
        <w:spacing w:afterLines="50" w:after="156" w:line="312" w:lineRule="auto"/>
        <w:rPr>
          <w:rFonts w:cs="Times New Roman"/>
          <w:b/>
          <w:szCs w:val="24"/>
        </w:rPr>
      </w:pPr>
      <w:r w:rsidRPr="00E15411">
        <w:rPr>
          <w:rFonts w:cs="Times New Roman"/>
          <w:b/>
          <w:szCs w:val="24"/>
        </w:rPr>
        <w:t xml:space="preserve">2.1.6  </w:t>
      </w:r>
      <w:r w:rsidRPr="00E15411">
        <w:rPr>
          <w:rFonts w:cs="Times New Roman"/>
          <w:szCs w:val="24"/>
        </w:rPr>
        <w:t>水压机</w:t>
      </w:r>
      <w:r w:rsidRPr="00E15411">
        <w:rPr>
          <w:rFonts w:cs="Times New Roman"/>
          <w:szCs w:val="24"/>
        </w:rPr>
        <w:t xml:space="preserve">  </w:t>
      </w:r>
      <w:r w:rsidR="00AD796A" w:rsidRPr="00E15411">
        <w:rPr>
          <w:rFonts w:cs="Times New Roman"/>
          <w:szCs w:val="24"/>
        </w:rPr>
        <w:t>h</w:t>
      </w:r>
      <w:r w:rsidRPr="00E15411">
        <w:rPr>
          <w:rFonts w:cs="Times New Roman"/>
          <w:szCs w:val="24"/>
        </w:rPr>
        <w:t xml:space="preserve">ydraulic press </w:t>
      </w:r>
    </w:p>
    <w:p w14:paraId="51DFB62D" w14:textId="5D9DD10E" w:rsidR="000F312B" w:rsidRPr="00E15411" w:rsidRDefault="000F312B" w:rsidP="00B81190">
      <w:pPr>
        <w:spacing w:afterLines="50" w:after="156" w:line="312" w:lineRule="auto"/>
        <w:ind w:firstLine="420"/>
        <w:rPr>
          <w:rFonts w:cs="Times New Roman"/>
          <w:szCs w:val="24"/>
        </w:rPr>
      </w:pPr>
      <w:r w:rsidRPr="00E15411">
        <w:rPr>
          <w:rFonts w:cs="Times New Roman" w:hint="eastAsia"/>
          <w:szCs w:val="24"/>
        </w:rPr>
        <w:lastRenderedPageBreak/>
        <w:t>一种使用水作为工作介质的液压压力机。</w:t>
      </w:r>
    </w:p>
    <w:p w14:paraId="40019F1A" w14:textId="36BF2D8A" w:rsidR="00B81190" w:rsidRPr="00E15411" w:rsidRDefault="00B81190" w:rsidP="00B81190">
      <w:pPr>
        <w:spacing w:afterLines="50" w:after="156" w:line="312" w:lineRule="auto"/>
        <w:rPr>
          <w:rFonts w:cs="Times New Roman"/>
          <w:b/>
          <w:szCs w:val="24"/>
        </w:rPr>
      </w:pPr>
      <w:r w:rsidRPr="00E15411">
        <w:rPr>
          <w:rFonts w:cs="Times New Roman"/>
          <w:b/>
          <w:szCs w:val="24"/>
        </w:rPr>
        <w:t xml:space="preserve">2.1.7  </w:t>
      </w:r>
      <w:r w:rsidRPr="00E15411">
        <w:rPr>
          <w:rFonts w:cs="Times New Roman"/>
          <w:szCs w:val="24"/>
        </w:rPr>
        <w:t>启动阶段</w:t>
      </w:r>
      <w:r w:rsidRPr="00E15411">
        <w:rPr>
          <w:rFonts w:cs="Times New Roman"/>
          <w:szCs w:val="24"/>
        </w:rPr>
        <w:t xml:space="preserve">  </w:t>
      </w:r>
      <w:r w:rsidR="00AD796A" w:rsidRPr="00E15411">
        <w:rPr>
          <w:rFonts w:cs="Times New Roman"/>
          <w:szCs w:val="24"/>
        </w:rPr>
        <w:t>s</w:t>
      </w:r>
      <w:r w:rsidRPr="00E15411">
        <w:rPr>
          <w:rFonts w:cs="Times New Roman"/>
          <w:szCs w:val="24"/>
        </w:rPr>
        <w:t xml:space="preserve">tart up phase </w:t>
      </w:r>
    </w:p>
    <w:p w14:paraId="153B0CE1" w14:textId="1210D0B8" w:rsidR="00F27D95" w:rsidRPr="00E15411" w:rsidRDefault="00F27D95" w:rsidP="00F27D95">
      <w:pPr>
        <w:spacing w:afterLines="50" w:after="156" w:line="312" w:lineRule="auto"/>
        <w:ind w:firstLine="420"/>
        <w:rPr>
          <w:rFonts w:cs="Times New Roman"/>
          <w:szCs w:val="24"/>
        </w:rPr>
      </w:pPr>
      <w:r w:rsidRPr="00E15411">
        <w:rPr>
          <w:rFonts w:cs="Times New Roman" w:hint="eastAsia"/>
          <w:kern w:val="0"/>
          <w:szCs w:val="24"/>
        </w:rPr>
        <w:t>压力机从静止到锻压开始的阶段。</w:t>
      </w:r>
    </w:p>
    <w:p w14:paraId="7F9D8E4B" w14:textId="218CFB59" w:rsidR="00B81190" w:rsidRPr="00E15411" w:rsidRDefault="00B81190" w:rsidP="00B81190">
      <w:pPr>
        <w:spacing w:afterLines="50" w:after="156" w:line="312" w:lineRule="auto"/>
        <w:rPr>
          <w:rFonts w:cs="Times New Roman"/>
          <w:b/>
          <w:szCs w:val="24"/>
        </w:rPr>
      </w:pPr>
      <w:r w:rsidRPr="00E15411">
        <w:rPr>
          <w:rFonts w:cs="Times New Roman"/>
          <w:b/>
          <w:szCs w:val="24"/>
        </w:rPr>
        <w:t xml:space="preserve">2.1.8  </w:t>
      </w:r>
      <w:r w:rsidRPr="00E15411">
        <w:rPr>
          <w:rFonts w:cs="Times New Roman"/>
          <w:szCs w:val="24"/>
        </w:rPr>
        <w:t>锻压阶段</w:t>
      </w:r>
      <w:r w:rsidRPr="00E15411">
        <w:rPr>
          <w:rFonts w:cs="Times New Roman"/>
          <w:szCs w:val="24"/>
        </w:rPr>
        <w:t xml:space="preserve">  </w:t>
      </w:r>
      <w:r w:rsidR="00AD796A" w:rsidRPr="00E15411">
        <w:rPr>
          <w:rFonts w:cs="Times New Roman"/>
          <w:szCs w:val="24"/>
        </w:rPr>
        <w:t>f</w:t>
      </w:r>
      <w:r w:rsidRPr="00E15411">
        <w:rPr>
          <w:rFonts w:cs="Times New Roman"/>
          <w:szCs w:val="24"/>
        </w:rPr>
        <w:t>orging stage</w:t>
      </w:r>
      <w:r w:rsidRPr="00E15411">
        <w:rPr>
          <w:rFonts w:cs="Times New Roman"/>
          <w:b/>
          <w:szCs w:val="24"/>
        </w:rPr>
        <w:t xml:space="preserve"> </w:t>
      </w:r>
    </w:p>
    <w:p w14:paraId="730101D3" w14:textId="470704DB" w:rsidR="001815BE" w:rsidRPr="00E15411" w:rsidRDefault="00F27D95" w:rsidP="001815BE">
      <w:pPr>
        <w:spacing w:afterLines="50" w:after="156" w:line="312" w:lineRule="auto"/>
        <w:ind w:firstLine="420"/>
        <w:rPr>
          <w:rFonts w:cs="Times New Roman"/>
          <w:kern w:val="0"/>
          <w:szCs w:val="24"/>
        </w:rPr>
      </w:pPr>
      <w:r w:rsidRPr="00E15411">
        <w:rPr>
          <w:rFonts w:cs="Times New Roman" w:hint="eastAsia"/>
          <w:kern w:val="0"/>
          <w:szCs w:val="24"/>
        </w:rPr>
        <w:t>压力机从上</w:t>
      </w:r>
      <w:proofErr w:type="gramStart"/>
      <w:r w:rsidRPr="00E15411">
        <w:rPr>
          <w:rFonts w:cs="Times New Roman" w:hint="eastAsia"/>
          <w:kern w:val="0"/>
          <w:szCs w:val="24"/>
        </w:rPr>
        <w:t>模接触</w:t>
      </w:r>
      <w:proofErr w:type="gramEnd"/>
      <w:r w:rsidRPr="00E15411">
        <w:rPr>
          <w:rFonts w:cs="Times New Roman" w:hint="eastAsia"/>
          <w:kern w:val="0"/>
          <w:szCs w:val="24"/>
        </w:rPr>
        <w:t>工件施压开始</w:t>
      </w:r>
      <w:proofErr w:type="gramStart"/>
      <w:r w:rsidRPr="00E15411">
        <w:rPr>
          <w:rFonts w:cs="Times New Roman" w:hint="eastAsia"/>
          <w:kern w:val="0"/>
          <w:szCs w:val="24"/>
        </w:rPr>
        <w:t>至压</w:t>
      </w:r>
      <w:proofErr w:type="gramEnd"/>
      <w:r w:rsidRPr="00E15411">
        <w:rPr>
          <w:rFonts w:cs="Times New Roman" w:hint="eastAsia"/>
          <w:kern w:val="0"/>
          <w:szCs w:val="24"/>
        </w:rPr>
        <w:t>力释放的阶段。</w:t>
      </w:r>
    </w:p>
    <w:p w14:paraId="02ACF2B8" w14:textId="085810ED" w:rsidR="00B81190" w:rsidRPr="00E15411" w:rsidRDefault="00B81190" w:rsidP="001815BE">
      <w:pPr>
        <w:spacing w:afterLines="50" w:after="156" w:line="312" w:lineRule="auto"/>
        <w:rPr>
          <w:rFonts w:cs="Times New Roman"/>
          <w:b/>
          <w:szCs w:val="24"/>
        </w:rPr>
      </w:pPr>
      <w:r w:rsidRPr="00E15411">
        <w:rPr>
          <w:rFonts w:cs="Times New Roman"/>
          <w:b/>
          <w:szCs w:val="24"/>
        </w:rPr>
        <w:t xml:space="preserve">2.1.9 </w:t>
      </w:r>
      <w:r w:rsidRPr="00E15411">
        <w:rPr>
          <w:rFonts w:cs="Times New Roman"/>
          <w:szCs w:val="24"/>
        </w:rPr>
        <w:t xml:space="preserve"> </w:t>
      </w:r>
      <w:r w:rsidRPr="00E15411">
        <w:rPr>
          <w:rFonts w:cs="Times New Roman"/>
          <w:szCs w:val="24"/>
        </w:rPr>
        <w:t>脉冲函数</w:t>
      </w:r>
      <w:r w:rsidRPr="00E15411">
        <w:rPr>
          <w:rFonts w:cs="Times New Roman"/>
          <w:szCs w:val="24"/>
        </w:rPr>
        <w:t xml:space="preserve">  </w:t>
      </w:r>
      <w:r w:rsidR="00AD796A" w:rsidRPr="00E15411">
        <w:rPr>
          <w:rFonts w:cs="Times New Roman"/>
          <w:szCs w:val="24"/>
        </w:rPr>
        <w:t>i</w:t>
      </w:r>
      <w:r w:rsidRPr="00E15411">
        <w:rPr>
          <w:rFonts w:cs="Times New Roman"/>
          <w:szCs w:val="24"/>
        </w:rPr>
        <w:t>mpulse function</w:t>
      </w:r>
      <w:r w:rsidRPr="00E15411">
        <w:rPr>
          <w:rFonts w:cs="Times New Roman"/>
          <w:b/>
          <w:szCs w:val="24"/>
        </w:rPr>
        <w:t xml:space="preserve"> </w:t>
      </w:r>
    </w:p>
    <w:p w14:paraId="6DA75062" w14:textId="2C0D82C4" w:rsidR="00F27D95" w:rsidRPr="00E15411" w:rsidRDefault="00F27D95" w:rsidP="00B81190">
      <w:pPr>
        <w:spacing w:afterLines="50" w:after="156" w:line="312" w:lineRule="auto"/>
        <w:ind w:firstLine="420"/>
        <w:rPr>
          <w:rFonts w:cs="Times New Roman"/>
          <w:szCs w:val="24"/>
        </w:rPr>
      </w:pPr>
      <w:r w:rsidRPr="00E15411">
        <w:rPr>
          <w:rFonts w:cs="Times New Roman" w:hint="eastAsia"/>
          <w:szCs w:val="24"/>
        </w:rPr>
        <w:t>以时间为自变量的振动作用分布函数，用来判断振动作用状态。</w:t>
      </w:r>
    </w:p>
    <w:p w14:paraId="47A70194" w14:textId="27D620C5" w:rsidR="00B81190" w:rsidRPr="00E15411" w:rsidRDefault="00B81190" w:rsidP="00B81190">
      <w:pPr>
        <w:spacing w:afterLines="50" w:after="156" w:line="312" w:lineRule="auto"/>
        <w:rPr>
          <w:rFonts w:cs="Times New Roman"/>
          <w:b/>
          <w:szCs w:val="24"/>
        </w:rPr>
      </w:pPr>
      <w:r w:rsidRPr="00E15411">
        <w:rPr>
          <w:rFonts w:cs="Times New Roman"/>
          <w:b/>
          <w:szCs w:val="24"/>
        </w:rPr>
        <w:t xml:space="preserve">2.1.10  </w:t>
      </w:r>
      <w:r w:rsidRPr="00E15411">
        <w:rPr>
          <w:rFonts w:cs="Times New Roman"/>
          <w:szCs w:val="24"/>
        </w:rPr>
        <w:t>后峰齿形脉冲</w:t>
      </w:r>
      <w:r w:rsidRPr="00E15411">
        <w:rPr>
          <w:rFonts w:cs="Times New Roman"/>
          <w:szCs w:val="24"/>
        </w:rPr>
        <w:t xml:space="preserve">  </w:t>
      </w:r>
      <w:r w:rsidR="00AD796A" w:rsidRPr="00E15411">
        <w:rPr>
          <w:rFonts w:cs="Times New Roman"/>
          <w:szCs w:val="24"/>
        </w:rPr>
        <w:t>f</w:t>
      </w:r>
      <w:r w:rsidRPr="00E15411">
        <w:rPr>
          <w:rFonts w:cs="Times New Roman"/>
          <w:szCs w:val="24"/>
        </w:rPr>
        <w:t>inal peak saw tooth shock pulse</w:t>
      </w:r>
      <w:r w:rsidRPr="00E15411">
        <w:rPr>
          <w:rFonts w:cs="Times New Roman"/>
          <w:b/>
          <w:szCs w:val="24"/>
        </w:rPr>
        <w:t xml:space="preserve"> </w:t>
      </w:r>
    </w:p>
    <w:p w14:paraId="6CF462F4" w14:textId="77777777" w:rsidR="00B81190" w:rsidRPr="00E15411" w:rsidRDefault="00B81190" w:rsidP="00B81190">
      <w:pPr>
        <w:spacing w:afterLines="50" w:after="156" w:line="312" w:lineRule="auto"/>
        <w:ind w:firstLine="420"/>
        <w:rPr>
          <w:rFonts w:cs="Times New Roman"/>
          <w:szCs w:val="24"/>
        </w:rPr>
      </w:pPr>
      <w:r w:rsidRPr="00E15411">
        <w:rPr>
          <w:rFonts w:cs="Times New Roman"/>
          <w:szCs w:val="24"/>
        </w:rPr>
        <w:t>时间历程曲线为三角形的，即运动量由零线性地增加到最大值然后在一瞬间降落到零的理想冲击脉冲。</w:t>
      </w:r>
    </w:p>
    <w:p w14:paraId="768522D3" w14:textId="7E68C0D3" w:rsidR="00B81190" w:rsidRPr="00E15411" w:rsidRDefault="00B81190" w:rsidP="00B81190">
      <w:pPr>
        <w:spacing w:afterLines="50" w:after="156" w:line="312" w:lineRule="auto"/>
        <w:rPr>
          <w:rFonts w:cs="Times New Roman"/>
          <w:szCs w:val="24"/>
        </w:rPr>
      </w:pPr>
      <w:r w:rsidRPr="00E15411">
        <w:rPr>
          <w:rFonts w:cs="Times New Roman"/>
          <w:b/>
          <w:szCs w:val="24"/>
        </w:rPr>
        <w:t xml:space="preserve">2.1.11  </w:t>
      </w:r>
      <w:r w:rsidRPr="00E15411">
        <w:rPr>
          <w:rFonts w:cs="Times New Roman"/>
          <w:szCs w:val="24"/>
        </w:rPr>
        <w:t>对称三角形脉冲</w:t>
      </w:r>
      <w:r w:rsidRPr="00E15411">
        <w:rPr>
          <w:rFonts w:cs="Times New Roman"/>
          <w:szCs w:val="24"/>
        </w:rPr>
        <w:t xml:space="preserve">  </w:t>
      </w:r>
      <w:r w:rsidR="00AD796A" w:rsidRPr="00E15411">
        <w:rPr>
          <w:rFonts w:cs="Times New Roman"/>
          <w:szCs w:val="24"/>
        </w:rPr>
        <w:t>s</w:t>
      </w:r>
      <w:r w:rsidRPr="00E15411">
        <w:rPr>
          <w:rFonts w:cs="Times New Roman"/>
          <w:szCs w:val="24"/>
        </w:rPr>
        <w:t xml:space="preserve">ymmetrical triangular shock pulse </w:t>
      </w:r>
    </w:p>
    <w:p w14:paraId="6C95DFFA" w14:textId="77777777" w:rsidR="00B81190" w:rsidRPr="00E15411" w:rsidRDefault="00B81190" w:rsidP="00B81190">
      <w:pPr>
        <w:spacing w:afterLines="50" w:after="156" w:line="312" w:lineRule="auto"/>
        <w:ind w:firstLine="420"/>
        <w:rPr>
          <w:rFonts w:cs="Times New Roman"/>
          <w:szCs w:val="24"/>
        </w:rPr>
      </w:pPr>
      <w:r w:rsidRPr="00E15411">
        <w:rPr>
          <w:rFonts w:cs="Times New Roman"/>
          <w:szCs w:val="24"/>
        </w:rPr>
        <w:t>时间历程曲线为等腰三角形的理想冲击脉冲。</w:t>
      </w:r>
    </w:p>
    <w:p w14:paraId="4CBE663E" w14:textId="6D60458D" w:rsidR="00B81190" w:rsidRPr="00E15411" w:rsidRDefault="00B81190" w:rsidP="00B81190">
      <w:pPr>
        <w:spacing w:afterLines="50" w:after="156" w:line="312" w:lineRule="auto"/>
        <w:rPr>
          <w:rFonts w:cs="Times New Roman"/>
          <w:b/>
          <w:szCs w:val="24"/>
        </w:rPr>
      </w:pPr>
      <w:r w:rsidRPr="00E15411">
        <w:rPr>
          <w:rFonts w:cs="Times New Roman"/>
          <w:b/>
          <w:szCs w:val="24"/>
        </w:rPr>
        <w:t xml:space="preserve">2.1.12  </w:t>
      </w:r>
      <w:r w:rsidRPr="00E15411">
        <w:rPr>
          <w:rFonts w:cs="Times New Roman"/>
          <w:szCs w:val="24"/>
        </w:rPr>
        <w:t>矩形脉冲</w:t>
      </w:r>
      <w:r w:rsidRPr="00E15411">
        <w:rPr>
          <w:rFonts w:cs="Times New Roman"/>
          <w:szCs w:val="24"/>
        </w:rPr>
        <w:t xml:space="preserve">  </w:t>
      </w:r>
      <w:r w:rsidR="00AD796A" w:rsidRPr="00E15411">
        <w:rPr>
          <w:rFonts w:cs="Times New Roman"/>
          <w:szCs w:val="24"/>
        </w:rPr>
        <w:t>r</w:t>
      </w:r>
      <w:r w:rsidRPr="00E15411">
        <w:rPr>
          <w:rFonts w:cs="Times New Roman"/>
          <w:szCs w:val="24"/>
        </w:rPr>
        <w:t>ectangular pulse</w:t>
      </w:r>
      <w:r w:rsidRPr="00E15411">
        <w:rPr>
          <w:rFonts w:cs="Times New Roman"/>
          <w:b/>
          <w:szCs w:val="24"/>
        </w:rPr>
        <w:t xml:space="preserve"> </w:t>
      </w:r>
    </w:p>
    <w:p w14:paraId="3F652C12" w14:textId="77777777" w:rsidR="00B81190" w:rsidRPr="00E15411" w:rsidRDefault="00B81190" w:rsidP="00B81190">
      <w:pPr>
        <w:spacing w:afterLines="50" w:after="156" w:line="312" w:lineRule="auto"/>
        <w:ind w:firstLine="420"/>
        <w:rPr>
          <w:rFonts w:cs="Times New Roman"/>
          <w:szCs w:val="24"/>
        </w:rPr>
      </w:pPr>
      <w:r w:rsidRPr="00E15411">
        <w:rPr>
          <w:rFonts w:cs="Times New Roman"/>
          <w:szCs w:val="24"/>
        </w:rPr>
        <w:t>时间历程曲线上部为矩形的理想冲击脉冲。</w:t>
      </w:r>
    </w:p>
    <w:p w14:paraId="27587652" w14:textId="7324919E" w:rsidR="00B81190" w:rsidRPr="00E15411" w:rsidRDefault="00B81190" w:rsidP="00B81190">
      <w:pPr>
        <w:spacing w:afterLines="50" w:after="156" w:line="312" w:lineRule="auto"/>
        <w:rPr>
          <w:rFonts w:cs="Times New Roman"/>
          <w:b/>
          <w:szCs w:val="24"/>
        </w:rPr>
      </w:pPr>
      <w:r w:rsidRPr="00E15411">
        <w:rPr>
          <w:rFonts w:cs="Times New Roman"/>
          <w:b/>
          <w:szCs w:val="24"/>
        </w:rPr>
        <w:t xml:space="preserve">2.1.13  </w:t>
      </w:r>
      <w:r w:rsidRPr="00E15411">
        <w:rPr>
          <w:rFonts w:cs="Times New Roman"/>
          <w:szCs w:val="24"/>
        </w:rPr>
        <w:t>正弦半波脉冲</w:t>
      </w:r>
      <w:r w:rsidRPr="00E15411">
        <w:rPr>
          <w:rFonts w:cs="Times New Roman"/>
          <w:szCs w:val="24"/>
        </w:rPr>
        <w:t xml:space="preserve">  </w:t>
      </w:r>
      <w:r w:rsidR="00AD796A" w:rsidRPr="00E15411">
        <w:rPr>
          <w:rFonts w:cs="Times New Roman"/>
          <w:szCs w:val="24"/>
        </w:rPr>
        <w:t>s</w:t>
      </w:r>
      <w:r w:rsidRPr="00E15411">
        <w:rPr>
          <w:rFonts w:cs="Times New Roman"/>
          <w:szCs w:val="24"/>
        </w:rPr>
        <w:t xml:space="preserve">ine half wave shock pulse </w:t>
      </w:r>
    </w:p>
    <w:p w14:paraId="07C00215" w14:textId="77777777" w:rsidR="00B81190" w:rsidRPr="00E15411" w:rsidRDefault="00B81190" w:rsidP="00B81190">
      <w:pPr>
        <w:spacing w:afterLines="50" w:after="156" w:line="312" w:lineRule="auto"/>
        <w:ind w:firstLine="420"/>
        <w:rPr>
          <w:rFonts w:cs="Times New Roman"/>
          <w:szCs w:val="24"/>
        </w:rPr>
      </w:pPr>
      <w:r w:rsidRPr="00E15411">
        <w:rPr>
          <w:rFonts w:cs="Times New Roman"/>
          <w:szCs w:val="24"/>
        </w:rPr>
        <w:t>时间历程曲线为正弦半波形状的理想冲击脉冲。</w:t>
      </w:r>
    </w:p>
    <w:p w14:paraId="6C1C8E62" w14:textId="7F7A312B" w:rsidR="00B81190" w:rsidRPr="00E15411" w:rsidRDefault="00B81190" w:rsidP="00B81190">
      <w:pPr>
        <w:spacing w:afterLines="50" w:after="156" w:line="312" w:lineRule="auto"/>
        <w:rPr>
          <w:rFonts w:cs="Times New Roman"/>
          <w:b/>
          <w:szCs w:val="24"/>
        </w:rPr>
      </w:pPr>
      <w:r w:rsidRPr="00E15411">
        <w:rPr>
          <w:rFonts w:cs="Times New Roman"/>
          <w:b/>
          <w:szCs w:val="24"/>
        </w:rPr>
        <w:t xml:space="preserve">2.1.14  </w:t>
      </w:r>
      <w:r w:rsidRPr="00E15411">
        <w:rPr>
          <w:rFonts w:cs="Times New Roman"/>
          <w:szCs w:val="24"/>
        </w:rPr>
        <w:t>正矢脉冲</w:t>
      </w:r>
      <w:r w:rsidRPr="00E15411">
        <w:rPr>
          <w:rFonts w:cs="Times New Roman"/>
          <w:szCs w:val="24"/>
        </w:rPr>
        <w:t xml:space="preserve">  </w:t>
      </w:r>
      <w:r w:rsidR="00AD796A" w:rsidRPr="00E15411">
        <w:rPr>
          <w:rFonts w:cs="Times New Roman"/>
          <w:szCs w:val="24"/>
        </w:rPr>
        <w:t>v</w:t>
      </w:r>
      <w:r w:rsidRPr="00E15411">
        <w:rPr>
          <w:rFonts w:cs="Times New Roman"/>
          <w:szCs w:val="24"/>
        </w:rPr>
        <w:t xml:space="preserve">ersine shock pulse </w:t>
      </w:r>
    </w:p>
    <w:p w14:paraId="1E8F2CA1" w14:textId="7E00006C" w:rsidR="00B81190" w:rsidRPr="00E15411" w:rsidRDefault="00B81190" w:rsidP="00B81190">
      <w:pPr>
        <w:spacing w:afterLines="50" w:after="156" w:line="312" w:lineRule="auto"/>
        <w:ind w:firstLine="420"/>
        <w:rPr>
          <w:rFonts w:cs="Times New Roman"/>
          <w:szCs w:val="24"/>
        </w:rPr>
      </w:pPr>
      <w:r w:rsidRPr="00E15411">
        <w:rPr>
          <w:rFonts w:cs="Times New Roman"/>
          <w:szCs w:val="24"/>
        </w:rPr>
        <w:t>时间历程曲线</w:t>
      </w:r>
      <w:proofErr w:type="gramStart"/>
      <w:r w:rsidRPr="00E15411">
        <w:rPr>
          <w:rFonts w:cs="Times New Roman"/>
          <w:szCs w:val="24"/>
        </w:rPr>
        <w:t>为自零开始</w:t>
      </w:r>
      <w:proofErr w:type="gramEnd"/>
      <w:r w:rsidRPr="00E15411">
        <w:rPr>
          <w:rFonts w:cs="Times New Roman"/>
          <w:szCs w:val="24"/>
        </w:rPr>
        <w:t>的正矢（正弦平方）曲线</w:t>
      </w:r>
      <w:r w:rsidR="00967A3A" w:rsidRPr="00E15411">
        <w:rPr>
          <w:rFonts w:cs="Times New Roman"/>
          <w:szCs w:val="24"/>
        </w:rPr>
        <w:t>的理想冲击脉冲</w:t>
      </w:r>
      <w:r w:rsidRPr="00E15411">
        <w:rPr>
          <w:rFonts w:cs="Times New Roman"/>
          <w:szCs w:val="24"/>
        </w:rPr>
        <w:t>。</w:t>
      </w:r>
    </w:p>
    <w:p w14:paraId="75AFED09" w14:textId="77777777" w:rsidR="00A275E9" w:rsidRPr="00E15411" w:rsidRDefault="00A275E9" w:rsidP="00A275E9">
      <w:pPr>
        <w:spacing w:afterLines="50" w:after="156" w:line="312" w:lineRule="auto"/>
        <w:rPr>
          <w:rFonts w:cs="Times New Roman"/>
          <w:b/>
          <w:szCs w:val="24"/>
        </w:rPr>
      </w:pPr>
      <w:r w:rsidRPr="00E15411">
        <w:rPr>
          <w:rFonts w:cs="Times New Roman"/>
          <w:b/>
          <w:szCs w:val="24"/>
        </w:rPr>
        <w:t xml:space="preserve">2.1.15  </w:t>
      </w:r>
      <w:r w:rsidR="00275DA5" w:rsidRPr="00E15411">
        <w:rPr>
          <w:rFonts w:cs="Times New Roman" w:hint="eastAsia"/>
          <w:b/>
          <w:szCs w:val="24"/>
        </w:rPr>
        <w:t>公称压力</w:t>
      </w:r>
      <w:r w:rsidRPr="00E15411">
        <w:rPr>
          <w:rFonts w:cs="Times New Roman"/>
          <w:szCs w:val="24"/>
        </w:rPr>
        <w:t xml:space="preserve">  </w:t>
      </w:r>
      <w:r w:rsidR="00275DA5" w:rsidRPr="00E15411">
        <w:rPr>
          <w:rFonts w:cs="Times New Roman"/>
          <w:szCs w:val="24"/>
        </w:rPr>
        <w:t>nominal pressure</w:t>
      </w:r>
    </w:p>
    <w:p w14:paraId="79255639" w14:textId="04E02CD3" w:rsidR="00A275E9" w:rsidRPr="00E15411" w:rsidRDefault="00275DA5" w:rsidP="00A275E9">
      <w:pPr>
        <w:spacing w:afterLines="50" w:after="156" w:line="312" w:lineRule="auto"/>
        <w:ind w:firstLine="420"/>
        <w:rPr>
          <w:rFonts w:cs="Times New Roman"/>
          <w:szCs w:val="24"/>
        </w:rPr>
      </w:pPr>
      <w:r w:rsidRPr="00E15411">
        <w:rPr>
          <w:rFonts w:cs="Times New Roman" w:hint="eastAsia"/>
          <w:szCs w:val="24"/>
        </w:rPr>
        <w:t>滑块滑动至下止点前某一特定距离δ，或曲柄旋转到离下止点前某一特定角度α时，滑块上所容许承受的最大作用力。</w:t>
      </w:r>
    </w:p>
    <w:p w14:paraId="2869AE89" w14:textId="2F651EE2" w:rsidR="00275DA5" w:rsidRPr="00E15411" w:rsidRDefault="00275DA5" w:rsidP="00275DA5">
      <w:pPr>
        <w:spacing w:afterLines="50" w:after="156" w:line="312" w:lineRule="auto"/>
        <w:rPr>
          <w:rFonts w:cs="Times New Roman"/>
          <w:b/>
          <w:szCs w:val="24"/>
        </w:rPr>
      </w:pPr>
      <w:r w:rsidRPr="00E15411">
        <w:rPr>
          <w:rFonts w:cs="Times New Roman"/>
          <w:b/>
          <w:szCs w:val="24"/>
        </w:rPr>
        <w:t xml:space="preserve">2.1.16  </w:t>
      </w:r>
      <w:r w:rsidRPr="00E15411">
        <w:rPr>
          <w:rFonts w:cs="Times New Roman" w:hint="eastAsia"/>
          <w:b/>
          <w:szCs w:val="24"/>
        </w:rPr>
        <w:t>滑块行程</w:t>
      </w:r>
      <w:r w:rsidRPr="00E15411">
        <w:rPr>
          <w:rFonts w:cs="Times New Roman"/>
          <w:szCs w:val="24"/>
        </w:rPr>
        <w:t xml:space="preserve">  </w:t>
      </w:r>
      <w:r w:rsidR="00AD796A" w:rsidRPr="00E15411">
        <w:rPr>
          <w:rFonts w:cs="Times New Roman"/>
          <w:szCs w:val="24"/>
        </w:rPr>
        <w:t>s</w:t>
      </w:r>
      <w:r w:rsidRPr="00E15411">
        <w:rPr>
          <w:rFonts w:cs="Times New Roman"/>
          <w:szCs w:val="24"/>
        </w:rPr>
        <w:t>lide stroke</w:t>
      </w:r>
    </w:p>
    <w:p w14:paraId="795991E9" w14:textId="61F8FD7B" w:rsidR="00275DA5" w:rsidRPr="00E15411" w:rsidRDefault="00275DA5" w:rsidP="00275DA5">
      <w:pPr>
        <w:spacing w:afterLines="50" w:after="156" w:line="312" w:lineRule="auto"/>
        <w:ind w:firstLine="420"/>
        <w:rPr>
          <w:rFonts w:cs="Times New Roman"/>
          <w:szCs w:val="24"/>
        </w:rPr>
      </w:pPr>
      <w:r w:rsidRPr="00E15411">
        <w:rPr>
          <w:rFonts w:cs="Times New Roman" w:hint="eastAsia"/>
          <w:szCs w:val="24"/>
        </w:rPr>
        <w:t>滑块从上止点到下止点所经过的距离。</w:t>
      </w:r>
    </w:p>
    <w:p w14:paraId="7C3F972B" w14:textId="2609C453" w:rsidR="00275DA5" w:rsidRPr="00E15411" w:rsidRDefault="00275DA5" w:rsidP="00275DA5">
      <w:pPr>
        <w:spacing w:afterLines="50" w:after="156" w:line="312" w:lineRule="auto"/>
        <w:rPr>
          <w:rFonts w:cs="Times New Roman"/>
          <w:b/>
          <w:szCs w:val="24"/>
        </w:rPr>
      </w:pPr>
      <w:r w:rsidRPr="00E15411">
        <w:rPr>
          <w:rFonts w:cs="Times New Roman"/>
          <w:b/>
          <w:szCs w:val="24"/>
        </w:rPr>
        <w:t xml:space="preserve">2.1.17  </w:t>
      </w:r>
      <w:r w:rsidRPr="00E15411">
        <w:rPr>
          <w:rFonts w:cs="Times New Roman" w:hint="eastAsia"/>
          <w:b/>
          <w:szCs w:val="24"/>
        </w:rPr>
        <w:t>行程次数</w:t>
      </w:r>
      <w:r w:rsidRPr="00E15411">
        <w:rPr>
          <w:rFonts w:cs="Times New Roman"/>
          <w:szCs w:val="24"/>
        </w:rPr>
        <w:t xml:space="preserve">  </w:t>
      </w:r>
      <w:r w:rsidR="00AD796A" w:rsidRPr="00E15411">
        <w:rPr>
          <w:rFonts w:cs="Times New Roman"/>
          <w:szCs w:val="24"/>
        </w:rPr>
        <w:t>s</w:t>
      </w:r>
      <w:r w:rsidRPr="00E15411">
        <w:rPr>
          <w:rFonts w:cs="Times New Roman"/>
          <w:szCs w:val="24"/>
        </w:rPr>
        <w:t>lide stroke</w:t>
      </w:r>
      <w:r w:rsidR="00227AE1" w:rsidRPr="00E15411">
        <w:rPr>
          <w:rFonts w:cs="Times New Roman"/>
          <w:szCs w:val="24"/>
        </w:rPr>
        <w:t xml:space="preserve"> </w:t>
      </w:r>
      <w:r w:rsidR="00227AE1" w:rsidRPr="00E15411">
        <w:rPr>
          <w:rFonts w:cs="Times New Roman" w:hint="eastAsia"/>
          <w:szCs w:val="24"/>
        </w:rPr>
        <w:t>times</w:t>
      </w:r>
    </w:p>
    <w:p w14:paraId="2E9752D2" w14:textId="1E7B1C13" w:rsidR="00275DA5" w:rsidRPr="00E15411" w:rsidRDefault="00275DA5" w:rsidP="00275DA5">
      <w:pPr>
        <w:spacing w:afterLines="50" w:after="156" w:line="312" w:lineRule="auto"/>
        <w:ind w:firstLine="420"/>
        <w:rPr>
          <w:rFonts w:cs="Times New Roman"/>
          <w:szCs w:val="24"/>
        </w:rPr>
      </w:pPr>
      <w:r w:rsidRPr="00E15411">
        <w:rPr>
          <w:rFonts w:cs="Times New Roman" w:hint="eastAsia"/>
          <w:szCs w:val="24"/>
        </w:rPr>
        <w:t>滑块每分钟从上止点到下止点，然后再回到上止点，如此往复的次数。</w:t>
      </w:r>
    </w:p>
    <w:p w14:paraId="7E51020D" w14:textId="0166C42B" w:rsidR="0068079B" w:rsidRPr="00E15411" w:rsidRDefault="0068079B" w:rsidP="0068079B">
      <w:pPr>
        <w:spacing w:afterLines="50" w:after="156" w:line="312" w:lineRule="auto"/>
        <w:rPr>
          <w:rFonts w:cs="Times New Roman"/>
          <w:b/>
          <w:szCs w:val="24"/>
        </w:rPr>
      </w:pPr>
      <w:r w:rsidRPr="00E15411">
        <w:rPr>
          <w:rFonts w:cs="Times New Roman"/>
          <w:b/>
          <w:szCs w:val="24"/>
        </w:rPr>
        <w:lastRenderedPageBreak/>
        <w:t xml:space="preserve">2.1.18  </w:t>
      </w:r>
      <w:r w:rsidRPr="00E15411">
        <w:rPr>
          <w:rFonts w:cs="Times New Roman" w:hint="eastAsia"/>
          <w:b/>
          <w:szCs w:val="24"/>
        </w:rPr>
        <w:t>封闭高度</w:t>
      </w:r>
      <w:r w:rsidRPr="00E15411">
        <w:rPr>
          <w:rFonts w:cs="Times New Roman"/>
          <w:szCs w:val="24"/>
        </w:rPr>
        <w:t xml:space="preserve">  </w:t>
      </w:r>
      <w:r w:rsidR="00AD796A" w:rsidRPr="00E15411">
        <w:rPr>
          <w:rFonts w:cs="Times New Roman"/>
          <w:szCs w:val="24"/>
        </w:rPr>
        <w:t>c</w:t>
      </w:r>
      <w:r w:rsidRPr="00E15411">
        <w:rPr>
          <w:rFonts w:cs="Times New Roman"/>
          <w:szCs w:val="24"/>
        </w:rPr>
        <w:t>losed height</w:t>
      </w:r>
    </w:p>
    <w:p w14:paraId="04C89CAB" w14:textId="73F0D167" w:rsidR="0068079B" w:rsidRPr="00E15411" w:rsidRDefault="001851FA" w:rsidP="0068079B">
      <w:pPr>
        <w:spacing w:afterLines="50" w:after="156" w:line="312" w:lineRule="auto"/>
        <w:ind w:firstLine="420"/>
        <w:rPr>
          <w:rFonts w:cs="Times New Roman"/>
          <w:szCs w:val="24"/>
        </w:rPr>
      </w:pPr>
      <w:r w:rsidRPr="00E15411">
        <w:rPr>
          <w:rFonts w:cs="Times New Roman" w:hint="eastAsia"/>
          <w:szCs w:val="24"/>
        </w:rPr>
        <w:t>滑块在下止点时，滑块底面到工作台上表面的距离。</w:t>
      </w:r>
    </w:p>
    <w:p w14:paraId="1F2F0DFC" w14:textId="77777777" w:rsidR="00C57632" w:rsidRPr="00E15411" w:rsidRDefault="00C57632" w:rsidP="00C57632">
      <w:pPr>
        <w:spacing w:before="120" w:afterLines="50" w:after="156"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6B38496C" w14:textId="77777777" w:rsidR="00B81190" w:rsidRPr="00E15411" w:rsidRDefault="00C57632" w:rsidP="00C57632">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本节所列的术语均按照现行国家标准《工程振动术语与符号标准》GB/T 51306、《工程结构设计基本术语标准》GB/T 50083和《动力机器基础设计标准》GB 50040等的有关规定，并结合压力机基础设计中的专用名词编写。</w:t>
      </w:r>
    </w:p>
    <w:p w14:paraId="7A1EE897" w14:textId="77777777" w:rsidR="007F15B5" w:rsidRPr="00E15411" w:rsidRDefault="007F15B5" w:rsidP="00B81190">
      <w:pPr>
        <w:spacing w:afterLines="50" w:after="156" w:line="312" w:lineRule="auto"/>
        <w:rPr>
          <w:rFonts w:cs="Times New Roman"/>
          <w:szCs w:val="24"/>
        </w:rPr>
      </w:pPr>
    </w:p>
    <w:p w14:paraId="05393396" w14:textId="77777777" w:rsidR="00B81190" w:rsidRPr="00E15411" w:rsidRDefault="00B81190" w:rsidP="00B81190">
      <w:pPr>
        <w:keepNext/>
        <w:keepLines/>
        <w:spacing w:beforeLines="100" w:before="312" w:line="312" w:lineRule="auto"/>
        <w:jc w:val="center"/>
        <w:outlineLvl w:val="1"/>
        <w:rPr>
          <w:rFonts w:ascii="黑体" w:eastAsia="黑体" w:hAnsi="黑体" w:cs="Times New Roman"/>
          <w:b/>
          <w:bCs/>
          <w:sz w:val="28"/>
          <w:szCs w:val="28"/>
        </w:rPr>
      </w:pPr>
      <w:bookmarkStart w:id="14" w:name="_Toc94623602"/>
      <w:bookmarkStart w:id="15" w:name="_Toc98941585"/>
      <w:bookmarkStart w:id="16" w:name="_Toc98949311"/>
      <w:bookmarkStart w:id="17" w:name="_Toc148022941"/>
      <w:r w:rsidRPr="00E15411">
        <w:rPr>
          <w:rFonts w:eastAsia="黑体" w:cs="Times New Roman"/>
          <w:b/>
          <w:bCs/>
          <w:sz w:val="28"/>
          <w:szCs w:val="28"/>
        </w:rPr>
        <w:t>2.2</w:t>
      </w:r>
      <w:r w:rsidRPr="00E15411">
        <w:rPr>
          <w:rFonts w:eastAsia="黑体" w:cs="Times New Roman" w:hint="eastAsia"/>
          <w:b/>
          <w:bCs/>
          <w:sz w:val="28"/>
          <w:szCs w:val="28"/>
        </w:rPr>
        <w:t xml:space="preserve">　</w:t>
      </w:r>
      <w:r w:rsidRPr="00E15411">
        <w:rPr>
          <w:rFonts w:ascii="黑体" w:eastAsia="黑体" w:hAnsi="黑体" w:cs="Times New Roman" w:hint="eastAsia"/>
          <w:b/>
          <w:bCs/>
          <w:sz w:val="28"/>
          <w:szCs w:val="28"/>
        </w:rPr>
        <w:t>符号</w:t>
      </w:r>
      <w:bookmarkEnd w:id="14"/>
      <w:bookmarkEnd w:id="15"/>
      <w:bookmarkEnd w:id="16"/>
      <w:bookmarkEnd w:id="17"/>
    </w:p>
    <w:p w14:paraId="7E7CC274" w14:textId="77777777" w:rsidR="00B81190" w:rsidRPr="00E15411" w:rsidRDefault="00B81190" w:rsidP="00B81190">
      <w:pPr>
        <w:spacing w:afterLines="50" w:after="156" w:line="312" w:lineRule="auto"/>
        <w:rPr>
          <w:rFonts w:cs="Times New Roman"/>
          <w:szCs w:val="24"/>
        </w:rPr>
      </w:pPr>
      <w:r w:rsidRPr="00E15411">
        <w:rPr>
          <w:rFonts w:cs="Times New Roman"/>
          <w:b/>
          <w:szCs w:val="24"/>
        </w:rPr>
        <w:t>2.2.1</w:t>
      </w:r>
      <w:r w:rsidRPr="00E15411">
        <w:rPr>
          <w:rFonts w:cs="Times New Roman" w:hint="eastAsia"/>
          <w:szCs w:val="24"/>
        </w:rPr>
        <w:t xml:space="preserve"> </w:t>
      </w:r>
      <w:r w:rsidRPr="00E15411">
        <w:rPr>
          <w:rFonts w:cs="Times New Roman"/>
          <w:szCs w:val="24"/>
        </w:rPr>
        <w:t xml:space="preserve"> </w:t>
      </w:r>
      <w:r w:rsidRPr="00E15411">
        <w:rPr>
          <w:rFonts w:cs="Times New Roman"/>
          <w:szCs w:val="24"/>
        </w:rPr>
        <w:t>作用和响应</w:t>
      </w:r>
    </w:p>
    <w:p w14:paraId="133CC87D" w14:textId="77777777" w:rsidR="00B81190" w:rsidRPr="00E15411" w:rsidRDefault="002954A5" w:rsidP="00B81190">
      <w:pPr>
        <w:spacing w:afterLines="50" w:after="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P</m:t>
            </m:r>
          </m:e>
          <m:sub>
            <m:r>
              <w:rPr>
                <w:rFonts w:ascii="Cambria Math" w:hAnsi="Cambria Math" w:cs="Times New Roman"/>
                <w:szCs w:val="24"/>
              </w:rPr>
              <m:t>0</m:t>
            </m:r>
          </m:sub>
        </m:sSub>
      </m:oMath>
      <w:r w:rsidR="00B81190" w:rsidRPr="00E15411">
        <w:rPr>
          <w:rFonts w:cs="Times New Roman"/>
          <w:szCs w:val="24"/>
        </w:rPr>
        <w:t>——</w:t>
      </w:r>
      <w:r w:rsidR="00B81190" w:rsidRPr="00E15411">
        <w:rPr>
          <w:rFonts w:cs="Times New Roman"/>
          <w:szCs w:val="24"/>
        </w:rPr>
        <w:t>模型基础底面静压力；</w:t>
      </w:r>
    </w:p>
    <w:p w14:paraId="1DE43010" w14:textId="77777777" w:rsidR="00B81190" w:rsidRPr="00E15411" w:rsidRDefault="002954A5" w:rsidP="00B81190">
      <w:pPr>
        <w:spacing w:before="156" w:line="500" w:lineRule="exact"/>
        <w:ind w:firstLineChars="200" w:firstLine="480"/>
        <w:textAlignment w:val="center"/>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P</m:t>
            </m:r>
          </m:e>
          <m:sub>
            <m:r>
              <w:rPr>
                <w:rFonts w:ascii="Cambria Math" w:hAnsi="Cambria Math" w:cs="Times New Roman"/>
                <w:szCs w:val="24"/>
              </w:rPr>
              <m:t>d</m:t>
            </m:r>
          </m:sub>
        </m:sSub>
      </m:oMath>
      <w:r w:rsidR="00B81190" w:rsidRPr="00E15411">
        <w:rPr>
          <w:rFonts w:cs="Times New Roman"/>
          <w:szCs w:val="24"/>
        </w:rPr>
        <w:t>——</w:t>
      </w:r>
      <w:r w:rsidR="00B81190" w:rsidRPr="00E15411">
        <w:rPr>
          <w:rFonts w:cs="Times New Roman"/>
          <w:szCs w:val="24"/>
        </w:rPr>
        <w:t>设计基础底面静压力；</w:t>
      </w:r>
    </w:p>
    <w:p w14:paraId="5614A8AF" w14:textId="77777777" w:rsidR="00B81190" w:rsidRPr="00E15411" w:rsidRDefault="002954A5" w:rsidP="00B81190">
      <w:pPr>
        <w:spacing w:afterLines="50" w:after="156" w:line="312" w:lineRule="auto"/>
        <w:ind w:firstLineChars="200" w:firstLine="480"/>
        <w:jc w:val="lef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F</m:t>
            </m:r>
          </m:e>
          <m:sub>
            <m:r>
              <m:rPr>
                <m:sty m:val="p"/>
              </m:rPr>
              <w:rPr>
                <w:rFonts w:ascii="Cambria Math" w:hAnsi="Cambria Math" w:cs="Times New Roman"/>
                <w:szCs w:val="24"/>
              </w:rPr>
              <m:t>H</m:t>
            </m:r>
          </m:sub>
        </m:sSub>
      </m:oMath>
      <w:r w:rsidR="00B81190" w:rsidRPr="00E15411">
        <w:rPr>
          <w:rFonts w:cs="Times New Roman"/>
          <w:szCs w:val="24"/>
        </w:rPr>
        <w:t>——</w:t>
      </w:r>
      <w:r w:rsidR="00B81190" w:rsidRPr="00E15411">
        <w:rPr>
          <w:rFonts w:cs="Times New Roman"/>
          <w:szCs w:val="24"/>
        </w:rPr>
        <w:t>压力机公称压力；</w:t>
      </w:r>
    </w:p>
    <w:p w14:paraId="7198175D" w14:textId="77777777" w:rsidR="00B81190" w:rsidRPr="00E15411" w:rsidRDefault="002954A5" w:rsidP="00B81190">
      <w:pPr>
        <w:spacing w:afterLines="50" w:after="156" w:line="312" w:lineRule="auto"/>
        <w:ind w:firstLineChars="200" w:firstLine="480"/>
        <w:jc w:val="lef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nm</m:t>
            </m:r>
          </m:sub>
        </m:sSub>
      </m:oMath>
      <w:r w:rsidR="00B81190" w:rsidRPr="00E15411">
        <w:rPr>
          <w:rFonts w:cs="Times New Roman"/>
          <w:szCs w:val="24"/>
        </w:rPr>
        <w:t>——</w:t>
      </w:r>
      <w:r w:rsidR="00B81190" w:rsidRPr="00E15411">
        <w:rPr>
          <w:rFonts w:cs="Times New Roman"/>
          <w:szCs w:val="24"/>
        </w:rPr>
        <w:t>压力机上部质量</w:t>
      </w:r>
      <w:r w:rsidR="00B81190" w:rsidRPr="00E15411">
        <w:rPr>
          <w:rFonts w:cs="Times New Roman"/>
          <w:szCs w:val="24"/>
        </w:rPr>
        <w:t>m1</w:t>
      </w:r>
      <w:r w:rsidR="00B81190" w:rsidRPr="00E15411">
        <w:rPr>
          <w:rFonts w:cs="Times New Roman"/>
          <w:szCs w:val="24"/>
        </w:rPr>
        <w:t>与立柱组成体系的固有圆频率；</w:t>
      </w:r>
    </w:p>
    <w:p w14:paraId="72C54A29" w14:textId="77777777" w:rsidR="00B81190" w:rsidRPr="00E15411" w:rsidRDefault="002954A5" w:rsidP="00B81190">
      <w:pPr>
        <w:spacing w:afterLines="50" w:after="156" w:line="312" w:lineRule="auto"/>
        <w:ind w:firstLineChars="200" w:firstLine="480"/>
        <w:jc w:val="lef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nz</m:t>
            </m:r>
          </m:sub>
        </m:sSub>
      </m:oMath>
      <w:r w:rsidR="00B81190" w:rsidRPr="00E15411">
        <w:rPr>
          <w:rFonts w:cs="Times New Roman"/>
          <w:szCs w:val="24"/>
        </w:rPr>
        <w:t>——</w:t>
      </w:r>
      <w:r w:rsidR="00B81190" w:rsidRPr="00E15411">
        <w:rPr>
          <w:rFonts w:cs="Times New Roman"/>
          <w:szCs w:val="24"/>
        </w:rPr>
        <w:t>基组的固有圆频率；</w:t>
      </w:r>
    </w:p>
    <w:p w14:paraId="15BAFF02" w14:textId="77777777" w:rsidR="00B81190" w:rsidRPr="00E15411" w:rsidRDefault="002954A5" w:rsidP="00B81190">
      <w:pPr>
        <w:autoSpaceDE w:val="0"/>
        <w:autoSpaceDN w:val="0"/>
        <w:adjustRightInd w:val="0"/>
        <w:spacing w:afterLines="50" w:after="156" w:line="312" w:lineRule="auto"/>
        <w:ind w:firstLineChars="200" w:firstLine="480"/>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u</m:t>
            </m:r>
          </m:e>
          <m:sub>
            <m:r>
              <w:rPr>
                <w:rFonts w:ascii="Cambria Math" w:hAnsi="Cambria Math" w:cs="Times New Roman"/>
                <w:kern w:val="0"/>
                <w:szCs w:val="24"/>
              </w:rPr>
              <m:t>z</m:t>
            </m:r>
          </m:sub>
        </m:sSub>
      </m:oMath>
      <w:r w:rsidR="00B81190" w:rsidRPr="00E15411">
        <w:rPr>
          <w:rFonts w:cs="Times New Roman"/>
          <w:szCs w:val="24"/>
        </w:rPr>
        <w:t>——</w:t>
      </w:r>
      <w:r w:rsidR="00B81190" w:rsidRPr="00E15411">
        <w:rPr>
          <w:rFonts w:cs="Times New Roman"/>
          <w:szCs w:val="24"/>
        </w:rPr>
        <w:t>基础竖向振动位移；</w:t>
      </w:r>
    </w:p>
    <w:p w14:paraId="41D5A9CC" w14:textId="77777777" w:rsidR="00B81190" w:rsidRPr="00E15411" w:rsidRDefault="002954A5" w:rsidP="00B81190">
      <w:pPr>
        <w:autoSpaceDE w:val="0"/>
        <w:autoSpaceDN w:val="0"/>
        <w:adjustRightInd w:val="0"/>
        <w:spacing w:afterLines="50" w:after="156" w:line="312" w:lineRule="auto"/>
        <w:ind w:firstLineChars="200" w:firstLine="48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F</m:t>
            </m:r>
          </m:e>
          <m:sub>
            <m:r>
              <m:rPr>
                <m:sty m:val="p"/>
              </m:rPr>
              <w:rPr>
                <w:rFonts w:ascii="Cambria Math" w:hAnsi="Cambria Math" w:cs="Times New Roman"/>
                <w:kern w:val="0"/>
                <w:szCs w:val="24"/>
              </w:rPr>
              <m:t>z</m:t>
            </m:r>
          </m:sub>
        </m:sSub>
      </m:oMath>
      <w:r w:rsidR="00B81190" w:rsidRPr="00E15411">
        <w:rPr>
          <w:rFonts w:cs="Times New Roman"/>
          <w:szCs w:val="24"/>
        </w:rPr>
        <w:t>——</w:t>
      </w:r>
      <w:r w:rsidR="00B81190" w:rsidRPr="00E15411">
        <w:rPr>
          <w:rFonts w:cs="Times New Roman"/>
          <w:kern w:val="0"/>
          <w:szCs w:val="24"/>
        </w:rPr>
        <w:t>压力机起动阶段通过基组重心的</w:t>
      </w:r>
      <w:proofErr w:type="gramStart"/>
      <w:r w:rsidR="00B81190" w:rsidRPr="00E15411">
        <w:rPr>
          <w:rFonts w:cs="Times New Roman"/>
          <w:kern w:val="0"/>
          <w:szCs w:val="24"/>
        </w:rPr>
        <w:t>竖向扰力峰值</w:t>
      </w:r>
      <w:proofErr w:type="gramEnd"/>
      <w:r w:rsidR="00B81190" w:rsidRPr="00E15411">
        <w:rPr>
          <w:rFonts w:cs="Times New Roman"/>
          <w:kern w:val="0"/>
          <w:szCs w:val="24"/>
        </w:rPr>
        <w:t>；</w:t>
      </w:r>
      <w:r w:rsidR="00B81190" w:rsidRPr="00E15411">
        <w:rPr>
          <w:rFonts w:cs="Times New Roman"/>
          <w:kern w:val="0"/>
          <w:szCs w:val="24"/>
        </w:rPr>
        <w:t xml:space="preserve"> </w:t>
      </w:r>
    </w:p>
    <w:p w14:paraId="3CDFC82F" w14:textId="77777777" w:rsidR="00B81190" w:rsidRPr="00E15411" w:rsidRDefault="002954A5" w:rsidP="00B81190">
      <w:pPr>
        <w:autoSpaceDE w:val="0"/>
        <w:autoSpaceDN w:val="0"/>
        <w:adjustRightInd w:val="0"/>
        <w:spacing w:afterLines="50" w:after="156" w:line="312" w:lineRule="auto"/>
        <w:ind w:firstLineChars="200" w:firstLine="480"/>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Τ</m:t>
            </m:r>
          </m:e>
          <m:sub>
            <m:r>
              <m:rPr>
                <m:sty m:val="p"/>
              </m:rPr>
              <w:rPr>
                <w:rFonts w:ascii="Cambria Math" w:hAnsi="Cambria Math" w:cs="Times New Roman"/>
                <w:kern w:val="0"/>
                <w:szCs w:val="24"/>
              </w:rPr>
              <m:t>nz</m:t>
            </m:r>
          </m:sub>
        </m:sSub>
      </m:oMath>
      <w:r w:rsidR="00B81190" w:rsidRPr="00E15411">
        <w:rPr>
          <w:rFonts w:cs="Times New Roman"/>
          <w:szCs w:val="24"/>
        </w:rPr>
        <w:t>——</w:t>
      </w:r>
      <w:r w:rsidR="00B81190" w:rsidRPr="00E15411">
        <w:rPr>
          <w:rFonts w:cs="Times New Roman"/>
          <w:kern w:val="0"/>
          <w:szCs w:val="24"/>
        </w:rPr>
        <w:t>基组竖向固有周期；</w:t>
      </w:r>
    </w:p>
    <w:p w14:paraId="700F7B14" w14:textId="77777777" w:rsidR="00B81190" w:rsidRPr="00E15411" w:rsidRDefault="002954A5" w:rsidP="00B81190">
      <w:pPr>
        <w:spacing w:afterLines="50" w:after="156" w:line="312" w:lineRule="auto"/>
        <w:ind w:firstLineChars="200" w:firstLine="480"/>
        <w:rPr>
          <w:rFonts w:cs="Times New Roman"/>
          <w:szCs w:val="24"/>
        </w:rPr>
      </w:pPr>
      <m:oMath>
        <m:sSub>
          <m:sSubPr>
            <m:ctrlPr>
              <w:rPr>
                <w:rFonts w:ascii="Cambria Math" w:hAnsi="Cambria Math" w:cs="Times New Roman"/>
                <w:kern w:val="0"/>
                <w:szCs w:val="24"/>
              </w:rPr>
            </m:ctrlPr>
          </m:sSubPr>
          <m:e>
            <m:r>
              <w:rPr>
                <w:rFonts w:ascii="Cambria Math" w:hAnsi="Cambria Math" w:cs="Times New Roman"/>
                <w:kern w:val="0"/>
                <w:szCs w:val="24"/>
              </w:rPr>
              <m:t>ω</m:t>
            </m:r>
          </m:e>
          <m:sub>
            <m:r>
              <m:rPr>
                <m:sty m:val="p"/>
              </m:rPr>
              <w:rPr>
                <w:rFonts w:ascii="Cambria Math" w:hAnsi="Cambria Math" w:cs="Times New Roman"/>
                <w:kern w:val="0"/>
                <w:szCs w:val="24"/>
              </w:rPr>
              <m:t>nz</m:t>
            </m:r>
          </m:sub>
        </m:sSub>
      </m:oMath>
      <w:r w:rsidR="00B81190" w:rsidRPr="00E15411">
        <w:rPr>
          <w:rFonts w:cs="Times New Roman"/>
          <w:szCs w:val="24"/>
        </w:rPr>
        <w:t>——</w:t>
      </w:r>
      <w:r w:rsidR="00B81190" w:rsidRPr="00E15411">
        <w:rPr>
          <w:rFonts w:cs="Times New Roman"/>
          <w:szCs w:val="24"/>
        </w:rPr>
        <w:t>基础竖向固有圆频率；</w:t>
      </w:r>
    </w:p>
    <w:p w14:paraId="1CF19D76" w14:textId="77777777" w:rsidR="00B81190" w:rsidRPr="00E15411" w:rsidRDefault="002954A5" w:rsidP="00B81190">
      <w:pPr>
        <w:autoSpaceDE w:val="0"/>
        <w:autoSpaceDN w:val="0"/>
        <w:adjustRightInd w:val="0"/>
        <w:spacing w:afterLines="50" w:after="156" w:line="312" w:lineRule="auto"/>
        <w:ind w:firstLineChars="200" w:firstLine="480"/>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u</m:t>
            </m:r>
          </m:e>
          <m:sub>
            <m:r>
              <w:rPr>
                <w:rFonts w:ascii="Cambria Math" w:hAnsi="Cambria Math" w:cs="Times New Roman"/>
                <w:kern w:val="0"/>
                <w:szCs w:val="24"/>
              </w:rPr>
              <m:t>ψ</m:t>
            </m:r>
          </m:sub>
        </m:sSub>
      </m:oMath>
      <w:r w:rsidR="00B81190" w:rsidRPr="00E15411">
        <w:rPr>
          <w:rFonts w:cs="Times New Roman"/>
          <w:szCs w:val="24"/>
        </w:rPr>
        <w:t>——</w:t>
      </w:r>
      <w:r w:rsidR="00B81190" w:rsidRPr="00E15411">
        <w:rPr>
          <w:rFonts w:cs="Times New Roman"/>
          <w:szCs w:val="24"/>
        </w:rPr>
        <w:t>螺旋压力机基组扭转振动角位移；</w:t>
      </w:r>
    </w:p>
    <w:p w14:paraId="7C32809F" w14:textId="77777777" w:rsidR="00B81190" w:rsidRPr="00E15411" w:rsidRDefault="002954A5" w:rsidP="00B81190">
      <w:pPr>
        <w:autoSpaceDE w:val="0"/>
        <w:autoSpaceDN w:val="0"/>
        <w:adjustRightInd w:val="0"/>
        <w:spacing w:afterLines="50" w:after="156" w:line="312" w:lineRule="auto"/>
        <w:ind w:firstLineChars="200" w:firstLine="48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M</m:t>
            </m:r>
          </m:e>
          <m:sub>
            <m:r>
              <m:rPr>
                <m:sty m:val="p"/>
              </m:rPr>
              <w:rPr>
                <w:rFonts w:ascii="Cambria Math" w:hAnsi="Cambria Math" w:cs="Times New Roman"/>
                <w:kern w:val="0"/>
                <w:szCs w:val="24"/>
              </w:rPr>
              <m:t>ψ</m:t>
            </m:r>
          </m:sub>
        </m:sSub>
      </m:oMath>
      <w:r w:rsidR="00B81190" w:rsidRPr="00E15411">
        <w:rPr>
          <w:rFonts w:cs="Times New Roman"/>
          <w:szCs w:val="24"/>
        </w:rPr>
        <w:t>——</w:t>
      </w:r>
      <w:r w:rsidR="00B81190" w:rsidRPr="00E15411">
        <w:rPr>
          <w:rFonts w:cs="Times New Roman"/>
          <w:szCs w:val="24"/>
        </w:rPr>
        <w:t>螺旋</w:t>
      </w:r>
      <w:r w:rsidR="00B81190" w:rsidRPr="00E15411">
        <w:rPr>
          <w:rFonts w:cs="Times New Roman"/>
          <w:kern w:val="0"/>
          <w:szCs w:val="24"/>
        </w:rPr>
        <w:t>压力机起动阶段通过绕基组</w:t>
      </w:r>
      <w:r w:rsidR="00B81190" w:rsidRPr="00E15411">
        <w:rPr>
          <w:rFonts w:cs="Times New Roman"/>
          <w:kern w:val="0"/>
          <w:szCs w:val="24"/>
        </w:rPr>
        <w:t>Z</w:t>
      </w:r>
      <w:r w:rsidR="00B81190" w:rsidRPr="00E15411">
        <w:rPr>
          <w:rFonts w:cs="Times New Roman"/>
          <w:kern w:val="0"/>
          <w:szCs w:val="24"/>
        </w:rPr>
        <w:t>轴扭转</w:t>
      </w:r>
      <w:proofErr w:type="gramStart"/>
      <w:r w:rsidR="00B81190" w:rsidRPr="00E15411">
        <w:rPr>
          <w:rFonts w:cs="Times New Roman"/>
          <w:kern w:val="0"/>
          <w:szCs w:val="24"/>
        </w:rPr>
        <w:t>扰</w:t>
      </w:r>
      <w:proofErr w:type="gramEnd"/>
      <w:r w:rsidR="00B81190" w:rsidRPr="00E15411">
        <w:rPr>
          <w:rFonts w:cs="Times New Roman"/>
          <w:kern w:val="0"/>
          <w:szCs w:val="24"/>
        </w:rPr>
        <w:t>力矩峰值；</w:t>
      </w:r>
      <w:r w:rsidR="00B81190" w:rsidRPr="00E15411">
        <w:rPr>
          <w:rFonts w:cs="Times New Roman"/>
          <w:kern w:val="0"/>
          <w:szCs w:val="24"/>
        </w:rPr>
        <w:t xml:space="preserve"> </w:t>
      </w:r>
    </w:p>
    <w:p w14:paraId="387D3BEA" w14:textId="77777777" w:rsidR="00B81190" w:rsidRPr="00E15411" w:rsidRDefault="002954A5" w:rsidP="00B81190">
      <w:pPr>
        <w:autoSpaceDE w:val="0"/>
        <w:autoSpaceDN w:val="0"/>
        <w:adjustRightInd w:val="0"/>
        <w:spacing w:afterLines="50" w:after="156" w:line="312" w:lineRule="auto"/>
        <w:ind w:firstLineChars="200" w:firstLine="48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Τ</m:t>
            </m:r>
          </m:e>
          <m:sub>
            <m:r>
              <w:rPr>
                <w:rFonts w:ascii="Cambria Math" w:hAnsi="Cambria Math" w:cs="Times New Roman"/>
                <w:kern w:val="0"/>
                <w:szCs w:val="24"/>
              </w:rPr>
              <m:t>nψ</m:t>
            </m:r>
          </m:sub>
        </m:sSub>
      </m:oMath>
      <w:r w:rsidR="00B81190" w:rsidRPr="00E15411">
        <w:rPr>
          <w:rFonts w:cs="Times New Roman"/>
          <w:szCs w:val="24"/>
        </w:rPr>
        <w:t>——</w:t>
      </w:r>
      <w:r w:rsidR="00B81190" w:rsidRPr="00E15411">
        <w:rPr>
          <w:rFonts w:cs="Times New Roman"/>
          <w:szCs w:val="24"/>
        </w:rPr>
        <w:t>螺旋压力机</w:t>
      </w:r>
      <w:r w:rsidR="00B81190" w:rsidRPr="00E15411">
        <w:rPr>
          <w:rFonts w:cs="Times New Roman"/>
          <w:kern w:val="0"/>
          <w:szCs w:val="24"/>
        </w:rPr>
        <w:t>基组竖向固有周期；</w:t>
      </w:r>
    </w:p>
    <w:p w14:paraId="37704611" w14:textId="77777777" w:rsidR="00B81190" w:rsidRPr="00E15411" w:rsidRDefault="002954A5" w:rsidP="00B81190">
      <w:pPr>
        <w:spacing w:afterLines="50" w:after="156" w:line="312" w:lineRule="auto"/>
        <w:ind w:firstLineChars="200" w:firstLine="480"/>
        <w:rPr>
          <w:rFonts w:cs="Times New Roman"/>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ω</m:t>
            </m:r>
          </m:e>
          <m:sub>
            <m:r>
              <w:rPr>
                <w:rFonts w:ascii="Cambria Math" w:hAnsi="Cambria Math" w:cs="Times New Roman"/>
                <w:kern w:val="0"/>
                <w:szCs w:val="24"/>
              </w:rPr>
              <m:t>nψ</m:t>
            </m:r>
          </m:sub>
        </m:sSub>
      </m:oMath>
      <w:r w:rsidR="00B81190" w:rsidRPr="00E15411">
        <w:rPr>
          <w:rFonts w:cs="Times New Roman"/>
          <w:szCs w:val="24"/>
        </w:rPr>
        <w:t>——</w:t>
      </w:r>
      <w:r w:rsidR="00B81190" w:rsidRPr="00E15411">
        <w:rPr>
          <w:rFonts w:cs="Times New Roman"/>
          <w:szCs w:val="24"/>
        </w:rPr>
        <w:t>螺旋压力机基组竖向固有圆频率。</w:t>
      </w:r>
    </w:p>
    <w:p w14:paraId="693CCDA5" w14:textId="77777777" w:rsidR="00B81190" w:rsidRPr="00E15411" w:rsidRDefault="002954A5" w:rsidP="00B81190">
      <w:pPr>
        <w:autoSpaceDE w:val="0"/>
        <w:autoSpaceDN w:val="0"/>
        <w:adjustRightInd w:val="0"/>
        <w:spacing w:afterLines="50" w:after="156" w:line="312" w:lineRule="auto"/>
        <w:ind w:firstLineChars="200" w:firstLine="480"/>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u</m:t>
            </m:r>
          </m:e>
          <m:sub>
            <m:r>
              <w:rPr>
                <w:rFonts w:ascii="Cambria Math" w:hAnsi="Cambria Math" w:cs="Times New Roman"/>
                <w:kern w:val="0"/>
                <w:szCs w:val="24"/>
              </w:rPr>
              <m:t>φ</m:t>
            </m:r>
          </m:sub>
        </m:sSub>
      </m:oMath>
      <w:r w:rsidR="00B81190" w:rsidRPr="00E15411">
        <w:rPr>
          <w:rFonts w:cs="Times New Roman"/>
          <w:kern w:val="0"/>
          <w:szCs w:val="24"/>
        </w:rPr>
        <w:t>、</w:t>
      </w:r>
      <m:oMath>
        <m:sSub>
          <m:sSubPr>
            <m:ctrlPr>
              <w:rPr>
                <w:rFonts w:ascii="Cambria Math" w:hAnsi="Cambria Math" w:cs="Times New Roman"/>
                <w:kern w:val="0"/>
                <w:szCs w:val="24"/>
              </w:rPr>
            </m:ctrlPr>
          </m:sSubPr>
          <m:e>
            <m:r>
              <w:rPr>
                <w:rFonts w:ascii="Cambria Math" w:hAnsi="Cambria Math" w:cs="Times New Roman"/>
                <w:kern w:val="0"/>
                <w:szCs w:val="24"/>
              </w:rPr>
              <m:t>u</m:t>
            </m:r>
          </m:e>
          <m:sub>
            <m:r>
              <w:rPr>
                <w:rFonts w:ascii="Cambria Math" w:hAnsi="Cambria Math" w:cs="Times New Roman"/>
                <w:kern w:val="0"/>
                <w:szCs w:val="24"/>
              </w:rPr>
              <m:t>θ</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轴和</w:t>
      </w:r>
      <w:r w:rsidR="00B81190" w:rsidRPr="00E15411">
        <w:rPr>
          <w:rFonts w:cs="Times New Roman"/>
          <w:szCs w:val="24"/>
        </w:rPr>
        <w:t>x</w:t>
      </w:r>
      <w:r w:rsidR="00B81190" w:rsidRPr="00E15411">
        <w:rPr>
          <w:rFonts w:cs="Times New Roman"/>
          <w:szCs w:val="24"/>
        </w:rPr>
        <w:t>轴振动转角；</w:t>
      </w:r>
    </w:p>
    <w:p w14:paraId="5CAA1A1E" w14:textId="77777777" w:rsidR="00B81190" w:rsidRPr="00E15411" w:rsidRDefault="002954A5" w:rsidP="00B81190">
      <w:pPr>
        <w:autoSpaceDE w:val="0"/>
        <w:autoSpaceDN w:val="0"/>
        <w:adjustRightInd w:val="0"/>
        <w:spacing w:afterLines="50" w:after="156" w:line="312" w:lineRule="auto"/>
        <w:ind w:firstLineChars="200" w:firstLine="48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M</m:t>
            </m:r>
          </m:e>
          <m:sub>
            <m:r>
              <w:rPr>
                <w:rFonts w:ascii="Cambria Math" w:hAnsi="Cambria Math" w:cs="Times New Roman"/>
                <w:kern w:val="0"/>
                <w:szCs w:val="24"/>
              </w:rPr>
              <m:t>φ</m:t>
            </m:r>
          </m:sub>
        </m:sSub>
      </m:oMath>
      <w:r w:rsidR="00B81190" w:rsidRPr="00E15411">
        <w:rPr>
          <w:rFonts w:cs="Times New Roman"/>
          <w:kern w:val="0"/>
          <w:szCs w:val="24"/>
        </w:rPr>
        <w:t>、</w:t>
      </w:r>
      <m:oMath>
        <m:sSub>
          <m:sSubPr>
            <m:ctrlPr>
              <w:rPr>
                <w:rFonts w:ascii="Cambria Math" w:hAnsi="Cambria Math" w:cs="Times New Roman"/>
                <w:i/>
                <w:kern w:val="0"/>
                <w:szCs w:val="24"/>
              </w:rPr>
            </m:ctrlPr>
          </m:sSubPr>
          <m:e>
            <m:r>
              <w:rPr>
                <w:rFonts w:ascii="Cambria Math" w:hAnsi="Cambria Math" w:cs="Times New Roman"/>
                <w:kern w:val="0"/>
                <w:szCs w:val="24"/>
              </w:rPr>
              <m:t>M</m:t>
            </m:r>
          </m:e>
          <m:sub>
            <m:r>
              <w:rPr>
                <w:rFonts w:ascii="Cambria Math" w:hAnsi="Cambria Math" w:cs="Times New Roman"/>
                <w:kern w:val="0"/>
                <w:szCs w:val="24"/>
              </w:rPr>
              <m:t>θ</m:t>
            </m:r>
          </m:sub>
        </m:sSub>
      </m:oMath>
      <w:r w:rsidR="00B81190" w:rsidRPr="00E15411">
        <w:rPr>
          <w:rFonts w:cs="Times New Roman"/>
          <w:szCs w:val="24"/>
        </w:rPr>
        <w:t>——</w:t>
      </w:r>
      <w:r w:rsidR="00B81190" w:rsidRPr="00E15411">
        <w:rPr>
          <w:rFonts w:cs="Times New Roman"/>
          <w:kern w:val="0"/>
          <w:szCs w:val="24"/>
        </w:rPr>
        <w:t>压力机起动阶段通过基组</w:t>
      </w:r>
      <w:r w:rsidR="00B81190" w:rsidRPr="00E15411">
        <w:rPr>
          <w:rFonts w:cs="Times New Roman"/>
          <w:szCs w:val="24"/>
        </w:rPr>
        <w:t>绕</w:t>
      </w:r>
      <w:r w:rsidR="00B81190" w:rsidRPr="00E15411">
        <w:rPr>
          <w:rFonts w:cs="Times New Roman"/>
          <w:szCs w:val="24"/>
        </w:rPr>
        <w:t>y</w:t>
      </w:r>
      <w:r w:rsidR="00B81190" w:rsidRPr="00E15411">
        <w:rPr>
          <w:rFonts w:cs="Times New Roman"/>
          <w:szCs w:val="24"/>
        </w:rPr>
        <w:t>轴的</w:t>
      </w:r>
      <w:r w:rsidR="00B81190" w:rsidRPr="00E15411">
        <w:rPr>
          <w:rFonts w:cs="Times New Roman"/>
          <w:kern w:val="0"/>
          <w:szCs w:val="24"/>
        </w:rPr>
        <w:t>扰力矩峰值；</w:t>
      </w:r>
      <w:r w:rsidR="00B81190" w:rsidRPr="00E15411">
        <w:rPr>
          <w:rFonts w:cs="Times New Roman"/>
          <w:kern w:val="0"/>
          <w:szCs w:val="24"/>
        </w:rPr>
        <w:t xml:space="preserve"> </w:t>
      </w:r>
    </w:p>
    <w:p w14:paraId="04B8CF50" w14:textId="77777777" w:rsidR="00B81190" w:rsidRPr="00E15411" w:rsidRDefault="002954A5" w:rsidP="00B81190">
      <w:pPr>
        <w:autoSpaceDE w:val="0"/>
        <w:autoSpaceDN w:val="0"/>
        <w:adjustRightInd w:val="0"/>
        <w:spacing w:afterLines="50" w:after="156" w:line="312" w:lineRule="auto"/>
        <w:ind w:firstLineChars="200" w:firstLine="480"/>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Τ</m:t>
            </m:r>
          </m:e>
          <m:sub>
            <m:r>
              <m:rPr>
                <m:sty m:val="p"/>
              </m:rPr>
              <w:rPr>
                <w:rFonts w:ascii="Cambria Math" w:hAnsi="Cambria Math" w:cs="Times New Roman"/>
                <w:kern w:val="0"/>
                <w:szCs w:val="24"/>
              </w:rPr>
              <m:t>nφ</m:t>
            </m:r>
          </m:sub>
        </m:sSub>
      </m:oMath>
      <w:r w:rsidR="00B81190" w:rsidRPr="00E15411">
        <w:rPr>
          <w:rFonts w:cs="Times New Roman"/>
          <w:kern w:val="0"/>
          <w:szCs w:val="24"/>
        </w:rPr>
        <w:t>、</w:t>
      </w:r>
      <m:oMath>
        <m:sSub>
          <m:sSubPr>
            <m:ctrlPr>
              <w:rPr>
                <w:rFonts w:ascii="Cambria Math" w:hAnsi="Cambria Math" w:cs="Times New Roman"/>
                <w:kern w:val="0"/>
                <w:szCs w:val="24"/>
              </w:rPr>
            </m:ctrlPr>
          </m:sSubPr>
          <m:e>
            <m:r>
              <w:rPr>
                <w:rFonts w:ascii="Cambria Math" w:hAnsi="Cambria Math" w:cs="Times New Roman"/>
                <w:kern w:val="0"/>
                <w:szCs w:val="24"/>
              </w:rPr>
              <m:t>Τ</m:t>
            </m:r>
          </m:e>
          <m:sub>
            <m:r>
              <m:rPr>
                <m:sty m:val="p"/>
              </m:rPr>
              <w:rPr>
                <w:rFonts w:ascii="Cambria Math" w:hAnsi="Cambria Math" w:cs="Times New Roman"/>
                <w:kern w:val="0"/>
                <w:szCs w:val="24"/>
              </w:rPr>
              <m:t>nθ</m:t>
            </m:r>
          </m:sub>
        </m:sSub>
      </m:oMath>
      <w:r w:rsidR="00B81190" w:rsidRPr="00E15411">
        <w:rPr>
          <w:rFonts w:cs="Times New Roman"/>
          <w:szCs w:val="24"/>
        </w:rPr>
        <w:t>——</w:t>
      </w:r>
      <w:r w:rsidR="00B81190" w:rsidRPr="00E15411">
        <w:rPr>
          <w:rFonts w:cs="Times New Roman"/>
          <w:kern w:val="0"/>
          <w:szCs w:val="24"/>
        </w:rPr>
        <w:t>基组</w:t>
      </w:r>
      <w:r w:rsidR="00B81190" w:rsidRPr="00E15411">
        <w:rPr>
          <w:rFonts w:cs="Times New Roman"/>
          <w:szCs w:val="24"/>
        </w:rPr>
        <w:t>绕</w:t>
      </w:r>
      <w:r w:rsidR="00B81190" w:rsidRPr="00E15411">
        <w:rPr>
          <w:rFonts w:cs="Times New Roman"/>
          <w:szCs w:val="24"/>
        </w:rPr>
        <w:t>y</w:t>
      </w:r>
      <w:r w:rsidR="00B81190" w:rsidRPr="00E15411">
        <w:rPr>
          <w:rFonts w:cs="Times New Roman"/>
          <w:szCs w:val="24"/>
        </w:rPr>
        <w:t>轴和</w:t>
      </w:r>
      <w:r w:rsidR="00B81190" w:rsidRPr="00E15411">
        <w:rPr>
          <w:rFonts w:cs="Times New Roman"/>
          <w:szCs w:val="24"/>
        </w:rPr>
        <w:t>x</w:t>
      </w:r>
      <w:r w:rsidR="00B81190" w:rsidRPr="00E15411">
        <w:rPr>
          <w:rFonts w:cs="Times New Roman"/>
          <w:szCs w:val="24"/>
        </w:rPr>
        <w:t>轴</w:t>
      </w:r>
      <w:r w:rsidR="00B81190" w:rsidRPr="00E15411">
        <w:rPr>
          <w:rFonts w:cs="Times New Roman"/>
          <w:kern w:val="0"/>
          <w:szCs w:val="24"/>
        </w:rPr>
        <w:t>固有周期；</w:t>
      </w:r>
    </w:p>
    <w:p w14:paraId="40F5DE72" w14:textId="77777777" w:rsidR="00B81190" w:rsidRPr="00E15411" w:rsidRDefault="002954A5" w:rsidP="00B81190">
      <w:pPr>
        <w:spacing w:afterLines="50" w:after="156" w:line="312" w:lineRule="auto"/>
        <w:ind w:firstLineChars="200" w:firstLine="480"/>
        <w:rPr>
          <w:rFonts w:cs="Times New Roman"/>
          <w:szCs w:val="24"/>
        </w:rPr>
      </w:pPr>
      <m:oMath>
        <m:sSub>
          <m:sSubPr>
            <m:ctrlPr>
              <w:rPr>
                <w:rFonts w:ascii="Cambria Math" w:hAnsi="Cambria Math" w:cs="Times New Roman"/>
                <w:kern w:val="0"/>
                <w:szCs w:val="24"/>
              </w:rPr>
            </m:ctrlPr>
          </m:sSubPr>
          <m:e>
            <m:r>
              <w:rPr>
                <w:rFonts w:ascii="Cambria Math" w:hAnsi="Cambria Math" w:cs="Times New Roman"/>
                <w:kern w:val="0"/>
                <w:szCs w:val="24"/>
              </w:rPr>
              <m:t>ω</m:t>
            </m:r>
          </m:e>
          <m:sub>
            <m:r>
              <m:rPr>
                <m:sty m:val="p"/>
              </m:rPr>
              <w:rPr>
                <w:rFonts w:ascii="Cambria Math" w:hAnsi="Cambria Math" w:cs="Times New Roman"/>
                <w:kern w:val="0"/>
                <w:szCs w:val="24"/>
              </w:rPr>
              <m:t>nφ</m:t>
            </m:r>
          </m:sub>
        </m:sSub>
      </m:oMath>
      <w:r w:rsidR="00B81190" w:rsidRPr="00E15411">
        <w:rPr>
          <w:rFonts w:cs="Times New Roman"/>
          <w:kern w:val="0"/>
          <w:szCs w:val="24"/>
        </w:rPr>
        <w:t>、</w:t>
      </w:r>
      <m:oMath>
        <m:sSub>
          <m:sSubPr>
            <m:ctrlPr>
              <w:rPr>
                <w:rFonts w:ascii="Cambria Math" w:hAnsi="Cambria Math" w:cs="Times New Roman"/>
                <w:kern w:val="0"/>
                <w:szCs w:val="24"/>
              </w:rPr>
            </m:ctrlPr>
          </m:sSubPr>
          <m:e>
            <m:r>
              <w:rPr>
                <w:rFonts w:ascii="Cambria Math" w:hAnsi="Cambria Math" w:cs="Times New Roman"/>
                <w:kern w:val="0"/>
                <w:szCs w:val="24"/>
              </w:rPr>
              <m:t>ω</m:t>
            </m:r>
          </m:e>
          <m:sub>
            <m:r>
              <m:rPr>
                <m:sty m:val="p"/>
              </m:rPr>
              <w:rPr>
                <w:rFonts w:ascii="Cambria Math" w:hAnsi="Cambria Math" w:cs="Times New Roman"/>
                <w:kern w:val="0"/>
                <w:szCs w:val="24"/>
              </w:rPr>
              <m:t>nθ</m:t>
            </m:r>
          </m:sub>
        </m:sSub>
      </m:oMath>
      <w:r w:rsidR="00B81190" w:rsidRPr="00E15411">
        <w:rPr>
          <w:rFonts w:cs="Times New Roman"/>
          <w:szCs w:val="24"/>
        </w:rPr>
        <w:t>——</w:t>
      </w:r>
      <w:r w:rsidR="00B81190" w:rsidRPr="00E15411">
        <w:rPr>
          <w:rFonts w:cs="Times New Roman"/>
          <w:szCs w:val="24"/>
        </w:rPr>
        <w:t>基础绕</w:t>
      </w:r>
      <w:r w:rsidR="00B81190" w:rsidRPr="00E15411">
        <w:rPr>
          <w:rFonts w:cs="Times New Roman"/>
          <w:szCs w:val="24"/>
        </w:rPr>
        <w:t>y</w:t>
      </w:r>
      <w:r w:rsidR="00B81190" w:rsidRPr="00E15411">
        <w:rPr>
          <w:rFonts w:cs="Times New Roman"/>
          <w:szCs w:val="24"/>
        </w:rPr>
        <w:t>轴和</w:t>
      </w:r>
      <w:r w:rsidR="00B81190" w:rsidRPr="00E15411">
        <w:rPr>
          <w:rFonts w:cs="Times New Roman"/>
          <w:szCs w:val="24"/>
        </w:rPr>
        <w:t>x</w:t>
      </w:r>
      <w:r w:rsidR="00B81190" w:rsidRPr="00E15411">
        <w:rPr>
          <w:rFonts w:cs="Times New Roman"/>
          <w:szCs w:val="24"/>
        </w:rPr>
        <w:t>轴的固有圆频率。</w:t>
      </w:r>
    </w:p>
    <w:p w14:paraId="33637F9A"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xφ</m:t>
            </m:r>
          </m:sub>
        </m:sSub>
      </m:oMath>
      <w:r w:rsidR="00B81190" w:rsidRPr="00E15411">
        <w:rPr>
          <w:rFonts w:cs="Times New Roman"/>
          <w:szCs w:val="24"/>
        </w:rPr>
        <w:t>——</w:t>
      </w:r>
      <w:r w:rsidR="00B81190" w:rsidRPr="00E15411">
        <w:rPr>
          <w:rFonts w:cs="Times New Roman"/>
          <w:szCs w:val="24"/>
        </w:rPr>
        <w:t>基础顶面控制点的</w:t>
      </w:r>
      <w:r w:rsidR="00B81190" w:rsidRPr="00E15411">
        <w:rPr>
          <w:rFonts w:cs="Times New Roman"/>
          <w:szCs w:val="24"/>
        </w:rPr>
        <w:t>x</w:t>
      </w:r>
      <w:r w:rsidR="00B81190" w:rsidRPr="00E15411">
        <w:rPr>
          <w:rFonts w:cs="Times New Roman"/>
          <w:szCs w:val="24"/>
        </w:rPr>
        <w:t>向水平振动线位移；</w:t>
      </w:r>
    </w:p>
    <w:p w14:paraId="0B22F5AA"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zφ</m:t>
            </m:r>
          </m:sub>
        </m:sSub>
      </m:oMath>
      <w:r w:rsidR="00B81190" w:rsidRPr="00E15411">
        <w:rPr>
          <w:rFonts w:cs="Times New Roman"/>
          <w:szCs w:val="24"/>
        </w:rPr>
        <w:t>——</w:t>
      </w:r>
      <w:r w:rsidR="00B81190" w:rsidRPr="00E15411">
        <w:rPr>
          <w:rFonts w:cs="Times New Roman"/>
          <w:szCs w:val="24"/>
        </w:rPr>
        <w:t>基础顶面控制点的竖向振动线位移；</w:t>
      </w:r>
    </w:p>
    <w:p w14:paraId="57372F82"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φ1</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轴向耦合回转振动的第一振型回转角位移；</w:t>
      </w:r>
    </w:p>
    <w:p w14:paraId="7B266344"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φ2</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轴向耦合回转振动的第二振型回转角位移；</w:t>
      </w:r>
    </w:p>
    <w:p w14:paraId="0ABB2E21"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φ1</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轴向耦合回转振动的第一振型转动中心</w:t>
      </w:r>
      <w:proofErr w:type="gramStart"/>
      <w:r w:rsidR="00B81190" w:rsidRPr="00E15411">
        <w:rPr>
          <w:rFonts w:cs="Times New Roman"/>
          <w:szCs w:val="24"/>
        </w:rPr>
        <w:t>的总扰力矩</w:t>
      </w:r>
      <w:proofErr w:type="gramEnd"/>
      <w:r w:rsidR="00B81190" w:rsidRPr="00E15411">
        <w:rPr>
          <w:rFonts w:cs="Times New Roman"/>
          <w:szCs w:val="24"/>
        </w:rPr>
        <w:t>；</w:t>
      </w:r>
    </w:p>
    <w:p w14:paraId="49E5565E"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φ2</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轴向耦合回转振动的第二振型转动中心</w:t>
      </w:r>
      <w:proofErr w:type="gramStart"/>
      <w:r w:rsidR="00B81190" w:rsidRPr="00E15411">
        <w:rPr>
          <w:rFonts w:cs="Times New Roman"/>
          <w:szCs w:val="24"/>
        </w:rPr>
        <w:t>的总扰力矩</w:t>
      </w:r>
      <w:proofErr w:type="gramEnd"/>
      <w:r w:rsidR="00B81190" w:rsidRPr="00E15411">
        <w:rPr>
          <w:rFonts w:cs="Times New Roman"/>
          <w:szCs w:val="24"/>
        </w:rPr>
        <w:t>；</w:t>
      </w:r>
    </w:p>
    <w:p w14:paraId="7E2F3EB1"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nφ1</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轴向耦合回转振动的第一振型的固有圆频率；</w:t>
      </w:r>
    </w:p>
    <w:p w14:paraId="758517BD"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nφ2</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轴向耦合回转振动的第二振型的固有圆频率；</w:t>
      </w:r>
    </w:p>
    <w:p w14:paraId="0DECAF37"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nx</m:t>
            </m:r>
          </m:sub>
        </m:sSub>
      </m:oMath>
      <w:r w:rsidR="00B81190" w:rsidRPr="00E15411">
        <w:rPr>
          <w:rFonts w:cs="Times New Roman"/>
          <w:szCs w:val="24"/>
        </w:rPr>
        <w:t>——</w:t>
      </w:r>
      <w:r w:rsidR="00B81190" w:rsidRPr="00E15411">
        <w:rPr>
          <w:rFonts w:cs="Times New Roman"/>
          <w:szCs w:val="24"/>
        </w:rPr>
        <w:t>基组</w:t>
      </w:r>
      <w:r w:rsidR="00B81190" w:rsidRPr="00E15411">
        <w:rPr>
          <w:rFonts w:cs="Times New Roman"/>
          <w:szCs w:val="24"/>
        </w:rPr>
        <w:t>x</w:t>
      </w:r>
      <w:r w:rsidR="00B81190" w:rsidRPr="00E15411">
        <w:rPr>
          <w:rFonts w:cs="Times New Roman"/>
          <w:szCs w:val="24"/>
        </w:rPr>
        <w:t>向水平固有圆频率；</w:t>
      </w:r>
    </w:p>
    <w:p w14:paraId="4C0A86B4"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nφ</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轴回转的固有圆频率；</w:t>
      </w:r>
    </w:p>
    <w:p w14:paraId="4ADE8A4C"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xθ</m:t>
            </m:r>
          </m:sub>
        </m:sSub>
      </m:oMath>
      <w:r w:rsidR="00B81190" w:rsidRPr="00E15411">
        <w:rPr>
          <w:rFonts w:cs="Times New Roman"/>
          <w:szCs w:val="24"/>
        </w:rPr>
        <w:t>——</w:t>
      </w:r>
      <w:r w:rsidR="00B81190" w:rsidRPr="00E15411">
        <w:rPr>
          <w:rFonts w:cs="Times New Roman"/>
          <w:szCs w:val="24"/>
        </w:rPr>
        <w:t>基础顶面控制点的</w:t>
      </w:r>
      <w:r w:rsidR="00B81190" w:rsidRPr="00E15411">
        <w:rPr>
          <w:rFonts w:cs="Times New Roman"/>
          <w:szCs w:val="24"/>
        </w:rPr>
        <w:t>y</w:t>
      </w:r>
      <w:r w:rsidR="00B81190" w:rsidRPr="00E15411">
        <w:rPr>
          <w:rFonts w:cs="Times New Roman"/>
          <w:szCs w:val="24"/>
        </w:rPr>
        <w:t>向水平振动线位移；</w:t>
      </w:r>
    </w:p>
    <w:p w14:paraId="566C5675"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zθ</m:t>
            </m:r>
          </m:sub>
        </m:sSub>
      </m:oMath>
      <w:r w:rsidR="00B81190" w:rsidRPr="00E15411">
        <w:rPr>
          <w:rFonts w:cs="Times New Roman"/>
          <w:szCs w:val="24"/>
        </w:rPr>
        <w:t>——</w:t>
      </w:r>
      <w:r w:rsidR="00B81190" w:rsidRPr="00E15411">
        <w:rPr>
          <w:rFonts w:cs="Times New Roman"/>
          <w:szCs w:val="24"/>
        </w:rPr>
        <w:t>基础顶面控制点的竖向振动线位移；</w:t>
      </w:r>
    </w:p>
    <w:p w14:paraId="153D9FF9"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θ1</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轴向耦合回转振动的第一振型回转角位移；</w:t>
      </w:r>
    </w:p>
    <w:p w14:paraId="782EC249"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θ2</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轴向耦合回转振动的第二振型回转角位移；</w:t>
      </w:r>
    </w:p>
    <w:p w14:paraId="34E05884"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θ1</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轴向耦合回转振动的第一振型转动中心</w:t>
      </w:r>
      <w:proofErr w:type="gramStart"/>
      <w:r w:rsidR="00B81190" w:rsidRPr="00E15411">
        <w:rPr>
          <w:rFonts w:cs="Times New Roman"/>
          <w:szCs w:val="24"/>
        </w:rPr>
        <w:t>的总扰力矩</w:t>
      </w:r>
      <w:proofErr w:type="gramEnd"/>
      <w:r w:rsidR="00B81190" w:rsidRPr="00E15411">
        <w:rPr>
          <w:rFonts w:cs="Times New Roman"/>
          <w:szCs w:val="24"/>
        </w:rPr>
        <w:t>；</w:t>
      </w:r>
    </w:p>
    <w:p w14:paraId="1DB08C4F"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θ2</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轴向耦合回转振动的第二振型转动中心</w:t>
      </w:r>
      <w:proofErr w:type="gramStart"/>
      <w:r w:rsidR="00B81190" w:rsidRPr="00E15411">
        <w:rPr>
          <w:rFonts w:cs="Times New Roman"/>
          <w:szCs w:val="24"/>
        </w:rPr>
        <w:t>的总扰力矩</w:t>
      </w:r>
      <w:proofErr w:type="gramEnd"/>
      <w:r w:rsidR="00B81190" w:rsidRPr="00E15411">
        <w:rPr>
          <w:rFonts w:cs="Times New Roman"/>
          <w:szCs w:val="24"/>
        </w:rPr>
        <w:t>；</w:t>
      </w:r>
    </w:p>
    <w:p w14:paraId="190369B3"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nθ1</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轴向耦合回转振动的第一振型的固有圆频率；</w:t>
      </w:r>
    </w:p>
    <w:p w14:paraId="32FAB7F1"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nθ2</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轴向耦合回转振动的第二振型的固有圆频率；</w:t>
      </w:r>
    </w:p>
    <w:p w14:paraId="576F7011"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ny</m:t>
            </m:r>
          </m:sub>
        </m:sSub>
      </m:oMath>
      <w:r w:rsidR="00B81190" w:rsidRPr="00E15411">
        <w:rPr>
          <w:rFonts w:cs="Times New Roman"/>
          <w:szCs w:val="24"/>
        </w:rPr>
        <w:t>——</w:t>
      </w:r>
      <w:r w:rsidR="00B81190" w:rsidRPr="00E15411">
        <w:rPr>
          <w:rFonts w:cs="Times New Roman"/>
          <w:szCs w:val="24"/>
        </w:rPr>
        <w:t>基组</w:t>
      </w:r>
      <w:r w:rsidR="00B81190" w:rsidRPr="00E15411">
        <w:rPr>
          <w:rFonts w:cs="Times New Roman"/>
          <w:szCs w:val="24"/>
        </w:rPr>
        <w:t>x</w:t>
      </w:r>
      <w:r w:rsidR="00B81190" w:rsidRPr="00E15411">
        <w:rPr>
          <w:rFonts w:cs="Times New Roman"/>
          <w:szCs w:val="24"/>
        </w:rPr>
        <w:t>向水平固有圆频率；</w:t>
      </w:r>
    </w:p>
    <w:p w14:paraId="692B1C02"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nθ</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轴回转的固有圆频率；</w:t>
      </w:r>
    </w:p>
    <w:p w14:paraId="35DE5EC8" w14:textId="77777777" w:rsidR="00B81190" w:rsidRPr="00E15411" w:rsidRDefault="00B81190" w:rsidP="00B81190">
      <w:pPr>
        <w:spacing w:afterLines="50" w:after="156" w:line="312" w:lineRule="auto"/>
        <w:rPr>
          <w:rFonts w:cs="Times New Roman"/>
          <w:szCs w:val="24"/>
        </w:rPr>
      </w:pPr>
    </w:p>
    <w:p w14:paraId="2EE6E145" w14:textId="77777777" w:rsidR="00B81190" w:rsidRPr="00E15411" w:rsidRDefault="00B81190" w:rsidP="00B81190">
      <w:pPr>
        <w:spacing w:afterLines="50" w:after="156" w:line="312" w:lineRule="auto"/>
        <w:rPr>
          <w:rFonts w:cs="Times New Roman"/>
          <w:szCs w:val="24"/>
        </w:rPr>
      </w:pPr>
      <w:r w:rsidRPr="00E15411">
        <w:rPr>
          <w:rFonts w:cs="Times New Roman"/>
          <w:szCs w:val="24"/>
        </w:rPr>
        <w:t>2.2.2</w:t>
      </w:r>
      <w:r w:rsidRPr="00E15411">
        <w:rPr>
          <w:rFonts w:cs="Times New Roman"/>
          <w:szCs w:val="24"/>
        </w:rPr>
        <w:t>计算指标</w:t>
      </w:r>
    </w:p>
    <w:p w14:paraId="6A5CD9E6" w14:textId="77777777" w:rsidR="00B81190" w:rsidRPr="00E15411" w:rsidRDefault="002954A5" w:rsidP="00B81190">
      <w:pPr>
        <w:spacing w:before="156" w:line="500" w:lineRule="exact"/>
        <w:ind w:firstLineChars="200" w:firstLine="480"/>
        <w:textAlignment w:val="center"/>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f</m:t>
            </m:r>
          </m:e>
          <m:sub>
            <m:r>
              <m:rPr>
                <m:sty m:val="p"/>
              </m:rPr>
              <w:rPr>
                <w:rFonts w:ascii="Cambria Math" w:hAnsi="Cambria Math" w:cs="Times New Roman"/>
                <w:szCs w:val="24"/>
              </w:rPr>
              <m:t>ak</m:t>
            </m:r>
          </m:sub>
        </m:sSub>
      </m:oMath>
      <w:r w:rsidR="00B81190" w:rsidRPr="00E15411">
        <w:rPr>
          <w:rFonts w:cs="Times New Roman"/>
          <w:szCs w:val="24"/>
        </w:rPr>
        <w:t>——</w:t>
      </w:r>
      <w:r w:rsidR="00B81190" w:rsidRPr="00E15411">
        <w:rPr>
          <w:rFonts w:cs="Times New Roman"/>
          <w:szCs w:val="24"/>
        </w:rPr>
        <w:t>地基承载力特征值；</w:t>
      </w:r>
    </w:p>
    <w:p w14:paraId="0720317D" w14:textId="77777777" w:rsidR="00B81190" w:rsidRPr="00E15411" w:rsidRDefault="002954A5" w:rsidP="00B81190">
      <w:pPr>
        <w:spacing w:afterLines="50" w:after="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a</m:t>
            </m:r>
          </m:sub>
        </m:sSub>
      </m:oMath>
      <w:r w:rsidR="00B81190" w:rsidRPr="00E15411">
        <w:rPr>
          <w:rFonts w:cs="Times New Roman"/>
          <w:szCs w:val="24"/>
        </w:rPr>
        <w:t>——</w:t>
      </w:r>
      <w:r w:rsidR="00B81190" w:rsidRPr="00E15411">
        <w:rPr>
          <w:rFonts w:cs="Times New Roman"/>
          <w:szCs w:val="24"/>
        </w:rPr>
        <w:t>修正后的地基承载力特征值；</w:t>
      </w:r>
    </w:p>
    <w:p w14:paraId="79172F38" w14:textId="77777777" w:rsidR="00B81190" w:rsidRPr="00E15411" w:rsidRDefault="002954A5" w:rsidP="00B81190">
      <w:pPr>
        <w:spacing w:afterLines="50" w:after="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η</m:t>
            </m:r>
          </m:e>
          <m:sub>
            <m:r>
              <w:rPr>
                <w:rFonts w:ascii="Cambria Math" w:hAnsi="Cambria Math" w:cs="Times New Roman"/>
                <w:szCs w:val="24"/>
              </w:rPr>
              <m:t>A</m:t>
            </m:r>
          </m:sub>
        </m:sSub>
      </m:oMath>
      <w:r w:rsidR="00B81190" w:rsidRPr="00E15411">
        <w:rPr>
          <w:rFonts w:cs="Times New Roman"/>
          <w:szCs w:val="24"/>
        </w:rPr>
        <w:t>——</w:t>
      </w:r>
      <w:r w:rsidR="00B81190" w:rsidRPr="00E15411">
        <w:rPr>
          <w:rFonts w:cs="Times New Roman"/>
          <w:szCs w:val="24"/>
        </w:rPr>
        <w:t>基础底面积与基础底面静压力的换算系数；</w:t>
      </w:r>
    </w:p>
    <w:p w14:paraId="097B7AFF" w14:textId="77777777" w:rsidR="00B81190" w:rsidRPr="00E15411" w:rsidRDefault="00B81190" w:rsidP="00B81190">
      <w:pPr>
        <w:spacing w:afterLines="50" w:after="156" w:line="312" w:lineRule="auto"/>
        <w:ind w:firstLineChars="200" w:firstLine="480"/>
        <w:rPr>
          <w:rFonts w:cs="Times New Roman"/>
          <w:szCs w:val="24"/>
        </w:rPr>
      </w:pPr>
      <w:r w:rsidRPr="00E15411">
        <w:rPr>
          <w:rFonts w:cs="Times New Roman"/>
          <w:i/>
          <w:szCs w:val="24"/>
        </w:rPr>
        <w:t>β</w:t>
      </w:r>
      <w:r w:rsidRPr="00E15411">
        <w:rPr>
          <w:rFonts w:cs="Times New Roman"/>
          <w:szCs w:val="24"/>
          <w:vertAlign w:val="subscript"/>
        </w:rPr>
        <w:t>v</w:t>
      </w:r>
      <w:r w:rsidRPr="00E15411">
        <w:rPr>
          <w:rFonts w:cs="Times New Roman"/>
          <w:szCs w:val="24"/>
        </w:rPr>
        <w:t>——</w:t>
      </w:r>
      <w:r w:rsidRPr="00E15411">
        <w:rPr>
          <w:rFonts w:cs="Times New Roman"/>
          <w:szCs w:val="24"/>
        </w:rPr>
        <w:t>地基土的动沉陷影响系数</w:t>
      </w:r>
    </w:p>
    <w:p w14:paraId="612A41A8" w14:textId="77777777" w:rsidR="00B81190" w:rsidRPr="00E15411" w:rsidRDefault="002954A5" w:rsidP="00B81190">
      <w:pPr>
        <w:spacing w:afterLines="50" w:after="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α</m:t>
            </m:r>
          </m:e>
          <m:sub>
            <m:r>
              <m:rPr>
                <m:sty m:val="p"/>
              </m:rPr>
              <w:rPr>
                <w:rFonts w:ascii="Cambria Math" w:hAnsi="Cambria Math" w:cs="Times New Roman"/>
                <w:szCs w:val="24"/>
              </w:rPr>
              <m:t>v</m:t>
            </m:r>
          </m:sub>
        </m:sSub>
      </m:oMath>
      <w:r w:rsidR="00B81190" w:rsidRPr="00E15411">
        <w:rPr>
          <w:rFonts w:cs="Times New Roman"/>
          <w:szCs w:val="24"/>
        </w:rPr>
        <w:t>——</w:t>
      </w:r>
      <w:r w:rsidR="00B81190" w:rsidRPr="00E15411">
        <w:rPr>
          <w:rFonts w:cs="Times New Roman"/>
          <w:szCs w:val="24"/>
        </w:rPr>
        <w:t>地基承载力的</w:t>
      </w:r>
      <w:proofErr w:type="gramStart"/>
      <w:r w:rsidR="00B81190" w:rsidRPr="00E15411">
        <w:rPr>
          <w:rFonts w:cs="Times New Roman"/>
          <w:szCs w:val="24"/>
        </w:rPr>
        <w:t>动力折减系数</w:t>
      </w:r>
      <w:proofErr w:type="gramEnd"/>
      <w:r w:rsidR="00B81190" w:rsidRPr="00E15411">
        <w:rPr>
          <w:rFonts w:cs="Times New Roman"/>
          <w:szCs w:val="24"/>
        </w:rPr>
        <w:t>；</w:t>
      </w:r>
    </w:p>
    <w:p w14:paraId="2D25ACA3" w14:textId="77777777" w:rsidR="00B81190" w:rsidRPr="00E15411" w:rsidRDefault="002954A5" w:rsidP="00B81190">
      <w:pPr>
        <w:spacing w:afterLines="50" w:after="156" w:line="312" w:lineRule="auto"/>
        <w:ind w:firstLineChars="200" w:firstLine="480"/>
        <w:jc w:val="lef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K</m:t>
            </m:r>
          </m:e>
          <m:sub>
            <m:r>
              <m:rPr>
                <m:sty m:val="p"/>
              </m:rPr>
              <w:rPr>
                <w:rFonts w:ascii="Cambria Math" w:hAnsi="Cambria Math" w:cs="Times New Roman"/>
                <w:szCs w:val="24"/>
              </w:rPr>
              <m:t>1</m:t>
            </m:r>
          </m:sub>
        </m:sSub>
      </m:oMath>
      <w:r w:rsidR="00B81190" w:rsidRPr="00E15411">
        <w:rPr>
          <w:rFonts w:cs="Times New Roman"/>
          <w:szCs w:val="24"/>
        </w:rPr>
        <w:t>——</w:t>
      </w:r>
      <w:r w:rsidR="00B81190" w:rsidRPr="00E15411">
        <w:rPr>
          <w:rFonts w:cs="Times New Roman"/>
          <w:szCs w:val="24"/>
        </w:rPr>
        <w:t>压力机各立柱竖向刚度之和；</w:t>
      </w:r>
    </w:p>
    <w:p w14:paraId="195CC48E" w14:textId="77777777" w:rsidR="00B81190" w:rsidRPr="00E15411" w:rsidRDefault="002954A5" w:rsidP="00B81190">
      <w:pPr>
        <w:spacing w:afterLines="50" w:after="156" w:line="312" w:lineRule="auto"/>
        <w:ind w:firstLineChars="200" w:firstLine="480"/>
        <w:jc w:val="lef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1</m:t>
            </m:r>
          </m:sub>
        </m:sSub>
      </m:oMath>
      <w:r w:rsidR="00B81190" w:rsidRPr="00E15411">
        <w:rPr>
          <w:rFonts w:cs="Times New Roman"/>
          <w:szCs w:val="24"/>
        </w:rPr>
        <w:t>——</w:t>
      </w:r>
      <w:r w:rsidR="00B81190" w:rsidRPr="00E15411">
        <w:rPr>
          <w:rFonts w:cs="Times New Roman"/>
          <w:szCs w:val="24"/>
        </w:rPr>
        <w:t>压力机上部质量；</w:t>
      </w:r>
    </w:p>
    <w:p w14:paraId="16ED3F2D" w14:textId="77777777" w:rsidR="00B81190" w:rsidRPr="00E15411" w:rsidRDefault="002954A5" w:rsidP="00B81190">
      <w:pPr>
        <w:spacing w:afterLines="50" w:after="156" w:line="312" w:lineRule="auto"/>
        <w:ind w:firstLineChars="200" w:firstLine="480"/>
        <w:jc w:val="left"/>
        <w:rPr>
          <w:rFonts w:cs="Times New Roman"/>
          <w:szCs w:val="24"/>
        </w:rPr>
      </w:pPr>
      <m:oMath>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u</m:t>
            </m:r>
          </m:sub>
        </m:sSub>
      </m:oMath>
      <w:r w:rsidR="00B81190" w:rsidRPr="00E15411">
        <w:rPr>
          <w:rFonts w:cs="Times New Roman"/>
          <w:szCs w:val="24"/>
        </w:rPr>
        <w:t>——</w:t>
      </w:r>
      <w:r w:rsidR="00B81190" w:rsidRPr="00E15411">
        <w:rPr>
          <w:rFonts w:cs="Times New Roman"/>
          <w:szCs w:val="24"/>
        </w:rPr>
        <w:t>压力机立柱以上各部件的质量；</w:t>
      </w:r>
    </w:p>
    <w:p w14:paraId="269D4EAE" w14:textId="77777777" w:rsidR="00B81190" w:rsidRPr="00E15411" w:rsidRDefault="002954A5" w:rsidP="00B81190">
      <w:pPr>
        <w:spacing w:afterLines="50" w:after="156" w:line="312" w:lineRule="auto"/>
        <w:ind w:firstLineChars="200" w:firstLine="480"/>
        <w:jc w:val="lef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m:rPr>
                <m:sty m:val="p"/>
              </m:rPr>
              <w:rPr>
                <w:rFonts w:ascii="Cambria Math" w:hAnsi="Cambria Math" w:cs="Times New Roman"/>
                <w:szCs w:val="24"/>
              </w:rPr>
              <m:t>m</m:t>
            </m:r>
          </m:sub>
        </m:sSub>
      </m:oMath>
      <w:r w:rsidR="00B81190" w:rsidRPr="00E15411">
        <w:rPr>
          <w:rFonts w:cs="Times New Roman"/>
          <w:szCs w:val="24"/>
        </w:rPr>
        <w:t>——</w:t>
      </w:r>
      <w:r w:rsidR="00B81190" w:rsidRPr="00E15411">
        <w:rPr>
          <w:rFonts w:cs="Times New Roman"/>
          <w:szCs w:val="24"/>
        </w:rPr>
        <w:t>最重一套模具的上模质量；</w:t>
      </w:r>
    </w:p>
    <w:p w14:paraId="7BE03EED" w14:textId="77777777" w:rsidR="00B81190" w:rsidRPr="00E15411" w:rsidRDefault="002954A5" w:rsidP="00B81190">
      <w:pPr>
        <w:spacing w:afterLines="50" w:after="156" w:line="312" w:lineRule="auto"/>
        <w:ind w:firstLineChars="200" w:firstLine="480"/>
        <w:jc w:val="lef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m:rPr>
                <m:sty m:val="p"/>
              </m:rPr>
              <w:rPr>
                <w:rFonts w:ascii="Cambria Math" w:hAnsi="Cambria Math" w:cs="Times New Roman"/>
                <w:szCs w:val="24"/>
              </w:rPr>
              <m:t>c</m:t>
            </m:r>
          </m:sub>
        </m:sSub>
      </m:oMath>
      <w:r w:rsidR="00B81190" w:rsidRPr="00E15411">
        <w:rPr>
          <w:rFonts w:cs="Times New Roman"/>
          <w:szCs w:val="24"/>
        </w:rPr>
        <w:t>——</w:t>
      </w:r>
      <w:r w:rsidR="00B81190" w:rsidRPr="00E15411">
        <w:rPr>
          <w:rFonts w:cs="Times New Roman"/>
          <w:szCs w:val="24"/>
        </w:rPr>
        <w:t>各立柱质量之和，当为装配型压力机时，应包括拉杆螺栓的质量。</w:t>
      </w:r>
    </w:p>
    <w:p w14:paraId="64DB0281" w14:textId="77777777" w:rsidR="00B81190" w:rsidRPr="00E15411" w:rsidRDefault="002954A5" w:rsidP="00B81190">
      <w:pPr>
        <w:spacing w:afterLines="50" w:after="156" w:line="312" w:lineRule="auto"/>
        <w:ind w:firstLineChars="200" w:firstLine="480"/>
        <w:jc w:val="lef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K</m:t>
            </m:r>
          </m:e>
          <m:sub>
            <m:r>
              <m:rPr>
                <m:sty m:val="p"/>
              </m:rPr>
              <w:rPr>
                <w:rFonts w:ascii="Cambria Math" w:hAnsi="Cambria Math" w:cs="Times New Roman"/>
                <w:szCs w:val="24"/>
              </w:rPr>
              <m:t>z</m:t>
            </m:r>
          </m:sub>
        </m:sSub>
      </m:oMath>
      <w:r w:rsidR="00B81190" w:rsidRPr="00E15411">
        <w:rPr>
          <w:rFonts w:cs="Times New Roman"/>
          <w:szCs w:val="24"/>
        </w:rPr>
        <w:t>——</w:t>
      </w:r>
      <w:r w:rsidR="00B81190" w:rsidRPr="00E15411">
        <w:rPr>
          <w:rFonts w:cs="Times New Roman"/>
          <w:szCs w:val="24"/>
        </w:rPr>
        <w:t>地基刚度；</w:t>
      </w:r>
    </w:p>
    <w:p w14:paraId="40FC0B2B" w14:textId="77777777" w:rsidR="00B81190" w:rsidRPr="00E15411" w:rsidRDefault="002954A5" w:rsidP="00B81190">
      <w:pPr>
        <w:spacing w:afterLines="50" w:after="156" w:line="312" w:lineRule="auto"/>
        <w:ind w:firstLineChars="200" w:firstLine="480"/>
        <w:jc w:val="left"/>
        <w:rPr>
          <w:rFonts w:cs="Times New Roman"/>
          <w:szCs w:val="24"/>
        </w:rPr>
      </w:pPr>
      <m:oMath>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z</m:t>
            </m:r>
          </m:sub>
        </m:sSub>
      </m:oMath>
      <w:r w:rsidR="00B81190" w:rsidRPr="00E15411">
        <w:rPr>
          <w:rFonts w:cs="Times New Roman"/>
          <w:szCs w:val="24"/>
        </w:rPr>
        <w:t>——</w:t>
      </w:r>
      <w:r w:rsidR="00B81190" w:rsidRPr="00E15411">
        <w:rPr>
          <w:rFonts w:cs="Times New Roman"/>
          <w:szCs w:val="24"/>
        </w:rPr>
        <w:t>基组质量。</w:t>
      </w:r>
    </w:p>
    <w:p w14:paraId="20455793" w14:textId="77777777" w:rsidR="00B81190" w:rsidRPr="00E15411" w:rsidRDefault="002954A5" w:rsidP="00B81190">
      <w:pPr>
        <w:autoSpaceDE w:val="0"/>
        <w:autoSpaceDN w:val="0"/>
        <w:adjustRightInd w:val="0"/>
        <w:spacing w:afterLines="50" w:after="156" w:line="312" w:lineRule="auto"/>
        <w:ind w:firstLineChars="200" w:firstLine="48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η</m:t>
            </m:r>
          </m:e>
          <m:sub>
            <m:r>
              <m:rPr>
                <m:sty m:val="p"/>
              </m:rPr>
              <w:rPr>
                <w:rFonts w:ascii="Cambria Math" w:hAnsi="Cambria Math" w:cs="Times New Roman"/>
                <w:kern w:val="0"/>
                <w:szCs w:val="24"/>
              </w:rPr>
              <m:t>max</m:t>
            </m:r>
          </m:sub>
        </m:sSub>
      </m:oMath>
      <w:r w:rsidR="00B81190" w:rsidRPr="00E15411">
        <w:rPr>
          <w:rFonts w:cs="Times New Roman"/>
          <w:kern w:val="0"/>
          <w:szCs w:val="24"/>
        </w:rPr>
        <w:tab/>
      </w:r>
      <w:r w:rsidR="00B81190" w:rsidRPr="00E15411">
        <w:rPr>
          <w:rFonts w:cs="Times New Roman"/>
          <w:szCs w:val="24"/>
        </w:rPr>
        <w:t>——</w:t>
      </w:r>
      <w:r w:rsidR="00B81190" w:rsidRPr="00E15411">
        <w:rPr>
          <w:rFonts w:cs="Times New Roman"/>
          <w:kern w:val="0"/>
          <w:szCs w:val="24"/>
        </w:rPr>
        <w:t>动力系数，可按本标准附录</w:t>
      </w:r>
      <w:r w:rsidR="00B81190" w:rsidRPr="00E15411">
        <w:rPr>
          <w:rFonts w:cs="Times New Roman"/>
          <w:kern w:val="0"/>
          <w:szCs w:val="24"/>
        </w:rPr>
        <w:t>A</w:t>
      </w:r>
      <w:r w:rsidR="00B81190" w:rsidRPr="00E15411">
        <w:rPr>
          <w:rFonts w:cs="Times New Roman"/>
          <w:kern w:val="0"/>
          <w:szCs w:val="24"/>
        </w:rPr>
        <w:t>的规定确定；</w:t>
      </w:r>
    </w:p>
    <w:p w14:paraId="1F3D6BE9" w14:textId="77777777" w:rsidR="00B81190" w:rsidRPr="00E15411" w:rsidRDefault="002954A5" w:rsidP="00BC171A">
      <w:pPr>
        <w:autoSpaceDE w:val="0"/>
        <w:autoSpaceDN w:val="0"/>
        <w:adjustRightInd w:val="0"/>
        <w:spacing w:afterLines="50" w:after="156" w:line="312" w:lineRule="auto"/>
        <w:ind w:firstLine="42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z</m:t>
            </m:r>
          </m:sub>
        </m:sSub>
      </m:oMath>
      <w:r w:rsidR="00B81190" w:rsidRPr="00E15411">
        <w:rPr>
          <w:rFonts w:cs="Times New Roman"/>
          <w:szCs w:val="24"/>
        </w:rPr>
        <w:t>——</w:t>
      </w:r>
      <w:r w:rsidR="00B81190" w:rsidRPr="00E15411">
        <w:rPr>
          <w:rFonts w:cs="Times New Roman"/>
          <w:szCs w:val="24"/>
        </w:rPr>
        <w:t>天然地基抗压刚度，当为桩基时采用</w:t>
      </w:r>
      <m:oMath>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pz</m:t>
            </m:r>
          </m:sub>
        </m:sSub>
      </m:oMath>
      <w:r w:rsidR="00B81190" w:rsidRPr="00E15411">
        <w:rPr>
          <w:rFonts w:cs="Times New Roman"/>
          <w:kern w:val="0"/>
          <w:szCs w:val="24"/>
        </w:rPr>
        <w:t>；</w:t>
      </w:r>
    </w:p>
    <w:p w14:paraId="12618464" w14:textId="77777777" w:rsidR="00B81190" w:rsidRPr="00E15411" w:rsidRDefault="00B81190" w:rsidP="00B81190">
      <w:pPr>
        <w:spacing w:afterLines="50" w:after="156" w:line="312" w:lineRule="auto"/>
        <w:ind w:firstLineChars="200" w:firstLine="480"/>
        <w:rPr>
          <w:rFonts w:cs="Times New Roman"/>
          <w:szCs w:val="24"/>
          <w:vertAlign w:val="subscript"/>
        </w:rPr>
      </w:pPr>
      <m:oMath>
        <m:r>
          <w:rPr>
            <w:rFonts w:ascii="Cambria Math" w:hAnsi="Cambria Math" w:cs="Times New Roman"/>
            <w:kern w:val="0"/>
            <w:szCs w:val="24"/>
          </w:rPr>
          <m:t>m</m:t>
        </m:r>
      </m:oMath>
      <w:r w:rsidRPr="00E15411">
        <w:rPr>
          <w:rFonts w:cs="Times New Roman"/>
          <w:szCs w:val="24"/>
        </w:rPr>
        <w:t>——</w:t>
      </w:r>
      <w:r w:rsidRPr="00E15411">
        <w:rPr>
          <w:rFonts w:cs="Times New Roman"/>
          <w:szCs w:val="24"/>
        </w:rPr>
        <w:t>天然地基上基组的质量，当为桩基时采用</w:t>
      </w:r>
      <m:oMath>
        <m:sSub>
          <m:sSubPr>
            <m:ctrlPr>
              <w:rPr>
                <w:rFonts w:ascii="Cambria Math" w:hAnsi="Cambria Math" w:cs="Times New Roman"/>
                <w:kern w:val="0"/>
                <w:szCs w:val="24"/>
              </w:rPr>
            </m:ctrlPr>
          </m:sSubPr>
          <m:e>
            <m:r>
              <w:rPr>
                <w:rFonts w:ascii="Cambria Math" w:hAnsi="Cambria Math" w:cs="Times New Roman"/>
                <w:kern w:val="0"/>
                <w:szCs w:val="24"/>
              </w:rPr>
              <m:t>m</m:t>
            </m:r>
          </m:e>
          <m:sub>
            <m:r>
              <m:rPr>
                <m:sty m:val="p"/>
              </m:rPr>
              <w:rPr>
                <w:rFonts w:ascii="Cambria Math" w:hAnsi="Cambria Math" w:cs="Times New Roman"/>
                <w:kern w:val="0"/>
                <w:szCs w:val="24"/>
              </w:rPr>
              <m:t>pz</m:t>
            </m:r>
          </m:sub>
        </m:sSub>
      </m:oMath>
      <w:r w:rsidRPr="00E15411">
        <w:rPr>
          <w:rFonts w:cs="Times New Roman"/>
          <w:szCs w:val="24"/>
        </w:rPr>
        <w:t>；</w:t>
      </w:r>
    </w:p>
    <w:p w14:paraId="4220B364" w14:textId="77777777" w:rsidR="00B81190" w:rsidRPr="00E15411" w:rsidRDefault="002954A5" w:rsidP="00B81190">
      <w:pPr>
        <w:autoSpaceDE w:val="0"/>
        <w:autoSpaceDN w:val="0"/>
        <w:adjustRightInd w:val="0"/>
        <w:spacing w:afterLines="50" w:after="156" w:line="312" w:lineRule="auto"/>
        <w:ind w:firstLineChars="200" w:firstLine="48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η</m:t>
            </m:r>
          </m:e>
          <m:sub>
            <m:r>
              <m:rPr>
                <m:sty m:val="p"/>
              </m:rPr>
              <w:rPr>
                <w:rFonts w:ascii="Cambria Math" w:hAnsi="Cambria Math" w:cs="Times New Roman"/>
                <w:kern w:val="0"/>
                <w:szCs w:val="24"/>
              </w:rPr>
              <m:t>max</m:t>
            </m:r>
          </m:sub>
        </m:sSub>
      </m:oMath>
      <w:r w:rsidR="00B81190" w:rsidRPr="00E15411">
        <w:rPr>
          <w:rFonts w:cs="Times New Roman"/>
          <w:szCs w:val="24"/>
        </w:rPr>
        <w:t>——</w:t>
      </w:r>
      <w:r w:rsidR="00B81190" w:rsidRPr="00E15411">
        <w:rPr>
          <w:rFonts w:cs="Times New Roman"/>
          <w:kern w:val="0"/>
          <w:szCs w:val="24"/>
        </w:rPr>
        <w:t>动力系数，可按本标准附录</w:t>
      </w:r>
      <w:r w:rsidR="00B81190" w:rsidRPr="00E15411">
        <w:rPr>
          <w:rFonts w:cs="Times New Roman"/>
          <w:kern w:val="0"/>
          <w:szCs w:val="24"/>
        </w:rPr>
        <w:t>A</w:t>
      </w:r>
      <w:r w:rsidR="00B81190" w:rsidRPr="00E15411">
        <w:rPr>
          <w:rFonts w:cs="Times New Roman"/>
          <w:kern w:val="0"/>
          <w:szCs w:val="24"/>
        </w:rPr>
        <w:t>的规定确定；</w:t>
      </w:r>
    </w:p>
    <w:p w14:paraId="7B8ECC9B" w14:textId="77777777" w:rsidR="00B81190" w:rsidRPr="00E15411" w:rsidRDefault="002954A5" w:rsidP="00B81190">
      <w:pPr>
        <w:autoSpaceDE w:val="0"/>
        <w:autoSpaceDN w:val="0"/>
        <w:adjustRightInd w:val="0"/>
        <w:spacing w:afterLines="50" w:after="156" w:line="312" w:lineRule="auto"/>
        <w:ind w:firstLineChars="200" w:firstLine="48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K</m:t>
            </m:r>
          </m:e>
          <m:sub>
            <m:r>
              <w:rPr>
                <w:rFonts w:ascii="Cambria Math" w:hAnsi="Cambria Math" w:cs="Times New Roman"/>
                <w:kern w:val="0"/>
                <w:szCs w:val="24"/>
              </w:rPr>
              <m:t>ψ</m:t>
            </m:r>
          </m:sub>
        </m:sSub>
      </m:oMath>
      <w:r w:rsidR="00B81190" w:rsidRPr="00E15411">
        <w:rPr>
          <w:rFonts w:cs="Times New Roman"/>
          <w:szCs w:val="24"/>
        </w:rPr>
        <w:t>——</w:t>
      </w:r>
      <w:r w:rsidR="00B81190" w:rsidRPr="00E15411">
        <w:rPr>
          <w:rFonts w:cs="Times New Roman"/>
          <w:szCs w:val="24"/>
        </w:rPr>
        <w:t>天然地基抗压刚度，当为桩基时采用</w:t>
      </w:r>
      <m:oMath>
        <m:sSub>
          <m:sSubPr>
            <m:ctrlPr>
              <w:rPr>
                <w:rFonts w:ascii="Cambria Math" w:hAnsi="Cambria Math" w:cs="Times New Roman"/>
                <w:i/>
                <w:kern w:val="0"/>
                <w:szCs w:val="24"/>
              </w:rPr>
            </m:ctrlPr>
          </m:sSubPr>
          <m:e>
            <m:r>
              <w:rPr>
                <w:rFonts w:ascii="Cambria Math" w:hAnsi="Cambria Math" w:cs="Times New Roman"/>
                <w:kern w:val="0"/>
                <w:szCs w:val="24"/>
              </w:rPr>
              <m:t>K</m:t>
            </m:r>
          </m:e>
          <m:sub>
            <m:r>
              <w:rPr>
                <w:rFonts w:ascii="Cambria Math" w:hAnsi="Cambria Math" w:cs="Times New Roman"/>
                <w:kern w:val="0"/>
                <w:szCs w:val="24"/>
              </w:rPr>
              <m:t>pψ</m:t>
            </m:r>
          </m:sub>
        </m:sSub>
      </m:oMath>
      <w:r w:rsidR="00B81190" w:rsidRPr="00E15411">
        <w:rPr>
          <w:rFonts w:cs="Times New Roman"/>
          <w:kern w:val="0"/>
          <w:szCs w:val="24"/>
        </w:rPr>
        <w:t>；</w:t>
      </w:r>
    </w:p>
    <w:p w14:paraId="304C48E0" w14:textId="77777777" w:rsidR="00B81190" w:rsidRPr="00E15411" w:rsidRDefault="002954A5" w:rsidP="00B81190">
      <w:pPr>
        <w:spacing w:afterLines="50" w:after="156" w:line="312" w:lineRule="auto"/>
        <w:ind w:firstLineChars="200" w:firstLine="480"/>
        <w:rPr>
          <w:rFonts w:cs="Times New Roman"/>
          <w:szCs w:val="24"/>
          <w:vertAlign w:val="subscript"/>
        </w:rPr>
      </w:pPr>
      <m:oMath>
        <m:sSub>
          <m:sSubPr>
            <m:ctrlPr>
              <w:rPr>
                <w:rFonts w:ascii="Cambria Math" w:hAnsi="Cambria Math" w:cs="Times New Roman"/>
                <w:i/>
                <w:kern w:val="0"/>
                <w:szCs w:val="24"/>
              </w:rPr>
            </m:ctrlPr>
          </m:sSubPr>
          <m:e>
            <m:r>
              <w:rPr>
                <w:rFonts w:ascii="Cambria Math" w:hAnsi="Cambria Math" w:cs="Times New Roman"/>
                <w:kern w:val="0"/>
                <w:szCs w:val="24"/>
              </w:rPr>
              <m:t>J</m:t>
            </m:r>
          </m:e>
          <m:sub>
            <m:r>
              <w:rPr>
                <w:rFonts w:ascii="Cambria Math" w:hAnsi="Cambria Math" w:cs="Times New Roman"/>
                <w:kern w:val="0"/>
                <w:szCs w:val="24"/>
              </w:rPr>
              <m:t>ψ</m:t>
            </m:r>
          </m:sub>
        </m:sSub>
      </m:oMath>
      <w:r w:rsidR="00B81190" w:rsidRPr="00E15411">
        <w:rPr>
          <w:rFonts w:cs="Times New Roman"/>
          <w:szCs w:val="24"/>
        </w:rPr>
        <w:t>——</w:t>
      </w:r>
      <w:r w:rsidR="00B81190" w:rsidRPr="00E15411">
        <w:rPr>
          <w:rFonts w:cs="Times New Roman"/>
          <w:szCs w:val="24"/>
        </w:rPr>
        <w:t>天然地基上基组的质量，当为桩基时采用</w:t>
      </w:r>
      <m:oMath>
        <m:sSub>
          <m:sSubPr>
            <m:ctrlPr>
              <w:rPr>
                <w:rFonts w:ascii="Cambria Math" w:hAnsi="Cambria Math" w:cs="Times New Roman"/>
                <w:i/>
                <w:kern w:val="0"/>
                <w:szCs w:val="24"/>
              </w:rPr>
            </m:ctrlPr>
          </m:sSubPr>
          <m:e>
            <m:r>
              <w:rPr>
                <w:rFonts w:ascii="Cambria Math" w:hAnsi="Cambria Math" w:cs="Times New Roman"/>
                <w:kern w:val="0"/>
                <w:szCs w:val="24"/>
              </w:rPr>
              <m:t>J</m:t>
            </m:r>
          </m:e>
          <m:sub>
            <m:r>
              <w:rPr>
                <w:rFonts w:ascii="Cambria Math" w:hAnsi="Cambria Math" w:cs="Times New Roman"/>
                <w:kern w:val="0"/>
                <w:szCs w:val="24"/>
              </w:rPr>
              <m:t>pψ</m:t>
            </m:r>
          </m:sub>
        </m:sSub>
      </m:oMath>
      <w:r w:rsidR="00B81190" w:rsidRPr="00E15411">
        <w:rPr>
          <w:rFonts w:cs="Times New Roman"/>
          <w:szCs w:val="24"/>
        </w:rPr>
        <w:t>；</w:t>
      </w:r>
    </w:p>
    <w:p w14:paraId="799488DF" w14:textId="77777777" w:rsidR="00B81190" w:rsidRPr="00E15411" w:rsidRDefault="002954A5" w:rsidP="00B81190">
      <w:pPr>
        <w:autoSpaceDE w:val="0"/>
        <w:autoSpaceDN w:val="0"/>
        <w:adjustRightInd w:val="0"/>
        <w:spacing w:afterLines="50" w:after="156" w:line="312" w:lineRule="auto"/>
        <w:ind w:firstLineChars="200" w:firstLine="48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η</m:t>
            </m:r>
          </m:e>
          <m:sub>
            <m:r>
              <m:rPr>
                <m:sty m:val="p"/>
              </m:rPr>
              <w:rPr>
                <w:rFonts w:ascii="Cambria Math" w:hAnsi="Cambria Math" w:cs="Times New Roman"/>
                <w:kern w:val="0"/>
                <w:szCs w:val="24"/>
              </w:rPr>
              <m:t>max</m:t>
            </m:r>
          </m:sub>
        </m:sSub>
      </m:oMath>
      <w:r w:rsidR="00B81190" w:rsidRPr="00E15411">
        <w:rPr>
          <w:rFonts w:cs="Times New Roman"/>
          <w:kern w:val="0"/>
          <w:szCs w:val="24"/>
        </w:rPr>
        <w:tab/>
      </w:r>
      <w:r w:rsidR="00B81190" w:rsidRPr="00E15411">
        <w:rPr>
          <w:rFonts w:cs="Times New Roman"/>
          <w:szCs w:val="24"/>
        </w:rPr>
        <w:t>——</w:t>
      </w:r>
      <w:r w:rsidR="00B81190" w:rsidRPr="00E15411">
        <w:rPr>
          <w:rFonts w:cs="Times New Roman"/>
          <w:kern w:val="0"/>
          <w:szCs w:val="24"/>
        </w:rPr>
        <w:t>动力系数，可按本标准附录</w:t>
      </w:r>
      <w:r w:rsidR="00B81190" w:rsidRPr="00E15411">
        <w:rPr>
          <w:rFonts w:cs="Times New Roman"/>
          <w:kern w:val="0"/>
          <w:szCs w:val="24"/>
        </w:rPr>
        <w:t>A</w:t>
      </w:r>
      <w:r w:rsidR="00B81190" w:rsidRPr="00E15411">
        <w:rPr>
          <w:rFonts w:cs="Times New Roman"/>
          <w:kern w:val="0"/>
          <w:szCs w:val="24"/>
        </w:rPr>
        <w:t>的规定确定；</w:t>
      </w:r>
    </w:p>
    <w:p w14:paraId="5253C880" w14:textId="77777777" w:rsidR="00B81190" w:rsidRPr="00E15411" w:rsidRDefault="002954A5" w:rsidP="00BC171A">
      <w:pPr>
        <w:autoSpaceDE w:val="0"/>
        <w:autoSpaceDN w:val="0"/>
        <w:adjustRightInd w:val="0"/>
        <w:spacing w:afterLines="50" w:after="156" w:line="312" w:lineRule="auto"/>
        <w:ind w:firstLine="42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φ</m:t>
            </m:r>
          </m:sub>
        </m:sSub>
      </m:oMath>
      <w:r w:rsidR="00B81190" w:rsidRPr="00E15411">
        <w:rPr>
          <w:rFonts w:cs="Times New Roman"/>
          <w:kern w:val="0"/>
          <w:szCs w:val="24"/>
        </w:rPr>
        <w:t>、</w:t>
      </w:r>
      <m:oMath>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θ</m:t>
            </m:r>
          </m:sub>
        </m:sSub>
      </m:oMath>
      <w:r w:rsidR="00B81190" w:rsidRPr="00E15411">
        <w:rPr>
          <w:rFonts w:cs="Times New Roman"/>
          <w:szCs w:val="24"/>
        </w:rPr>
        <w:t>——</w:t>
      </w:r>
      <w:r w:rsidR="00B81190" w:rsidRPr="00E15411">
        <w:rPr>
          <w:rFonts w:cs="Times New Roman"/>
          <w:szCs w:val="24"/>
        </w:rPr>
        <w:t>天然地基绕</w:t>
      </w:r>
      <w:r w:rsidR="00B81190" w:rsidRPr="00E15411">
        <w:rPr>
          <w:rFonts w:cs="Times New Roman"/>
          <w:szCs w:val="24"/>
        </w:rPr>
        <w:t>y</w:t>
      </w:r>
      <w:r w:rsidR="00B81190" w:rsidRPr="00E15411">
        <w:rPr>
          <w:rFonts w:cs="Times New Roman"/>
          <w:szCs w:val="24"/>
        </w:rPr>
        <w:t>轴和</w:t>
      </w:r>
      <w:r w:rsidR="00B81190" w:rsidRPr="00E15411">
        <w:rPr>
          <w:rFonts w:cs="Times New Roman"/>
          <w:szCs w:val="24"/>
        </w:rPr>
        <w:t>x</w:t>
      </w:r>
      <w:r w:rsidR="00B81190" w:rsidRPr="00E15411">
        <w:rPr>
          <w:rFonts w:cs="Times New Roman"/>
          <w:szCs w:val="24"/>
        </w:rPr>
        <w:t>轴的抗弯刚度，当为桩基时采用</w:t>
      </w:r>
      <m:oMath>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pφ</m:t>
            </m:r>
          </m:sub>
        </m:sSub>
      </m:oMath>
      <w:r w:rsidR="00B81190" w:rsidRPr="00E15411">
        <w:rPr>
          <w:rFonts w:cs="Times New Roman"/>
          <w:kern w:val="0"/>
          <w:szCs w:val="24"/>
        </w:rPr>
        <w:t>、</w:t>
      </w:r>
      <m:oMath>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pθ</m:t>
            </m:r>
          </m:sub>
        </m:sSub>
      </m:oMath>
      <w:r w:rsidR="00B81190" w:rsidRPr="00E15411">
        <w:rPr>
          <w:rFonts w:cs="Times New Roman"/>
          <w:kern w:val="0"/>
          <w:szCs w:val="24"/>
        </w:rPr>
        <w:t>；</w:t>
      </w:r>
    </w:p>
    <w:p w14:paraId="733FA925" w14:textId="77777777" w:rsidR="00B81190" w:rsidRPr="00E15411" w:rsidRDefault="002954A5" w:rsidP="00B81190">
      <w:pPr>
        <w:spacing w:afterLines="50" w:after="156" w:line="312" w:lineRule="auto"/>
        <w:ind w:firstLineChars="200" w:firstLine="480"/>
        <w:rPr>
          <w:rFonts w:cs="Times New Roman"/>
          <w:szCs w:val="24"/>
          <w:vertAlign w:val="subscript"/>
        </w:rPr>
      </w:pPr>
      <m:oMath>
        <m:sSub>
          <m:sSubPr>
            <m:ctrlPr>
              <w:rPr>
                <w:rFonts w:ascii="Cambria Math" w:hAnsi="Cambria Math" w:cs="Times New Roman"/>
                <w:i/>
                <w:kern w:val="0"/>
                <w:szCs w:val="24"/>
              </w:rPr>
            </m:ctrlPr>
          </m:sSubPr>
          <m:e>
            <m:r>
              <w:rPr>
                <w:rFonts w:ascii="Cambria Math" w:hAnsi="Cambria Math" w:cs="Times New Roman"/>
                <w:kern w:val="0"/>
                <w:szCs w:val="24"/>
              </w:rPr>
              <m:t>J</m:t>
            </m:r>
          </m:e>
          <m:sub>
            <m:r>
              <m:rPr>
                <m:sty m:val="p"/>
              </m:rPr>
              <w:rPr>
                <w:rFonts w:ascii="Cambria Math" w:hAnsi="Cambria Math" w:cs="Times New Roman"/>
                <w:kern w:val="0"/>
                <w:szCs w:val="24"/>
              </w:rPr>
              <m:t>φ</m:t>
            </m:r>
          </m:sub>
        </m:sSub>
      </m:oMath>
      <w:r w:rsidR="00B81190" w:rsidRPr="00E15411">
        <w:rPr>
          <w:rFonts w:cs="Times New Roman"/>
          <w:kern w:val="0"/>
          <w:szCs w:val="24"/>
        </w:rPr>
        <w:t>、</w:t>
      </w:r>
      <m:oMath>
        <m:sSub>
          <m:sSubPr>
            <m:ctrlPr>
              <w:rPr>
                <w:rFonts w:ascii="Cambria Math" w:hAnsi="Cambria Math" w:cs="Times New Roman"/>
                <w:i/>
                <w:kern w:val="0"/>
                <w:szCs w:val="24"/>
              </w:rPr>
            </m:ctrlPr>
          </m:sSubPr>
          <m:e>
            <m:r>
              <w:rPr>
                <w:rFonts w:ascii="Cambria Math" w:hAnsi="Cambria Math" w:cs="Times New Roman"/>
                <w:kern w:val="0"/>
                <w:szCs w:val="24"/>
              </w:rPr>
              <m:t>J</m:t>
            </m:r>
          </m:e>
          <m:sub>
            <m:r>
              <m:rPr>
                <m:sty m:val="p"/>
              </m:rPr>
              <w:rPr>
                <w:rFonts w:ascii="Cambria Math" w:hAnsi="Cambria Math" w:cs="Times New Roman"/>
                <w:kern w:val="0"/>
                <w:szCs w:val="24"/>
              </w:rPr>
              <m:t>θ</m:t>
            </m:r>
          </m:sub>
        </m:sSub>
      </m:oMath>
      <w:r w:rsidR="00B81190" w:rsidRPr="00E15411">
        <w:rPr>
          <w:rFonts w:cs="Times New Roman"/>
          <w:szCs w:val="24"/>
        </w:rPr>
        <w:t>——</w:t>
      </w:r>
      <w:r w:rsidR="00B81190" w:rsidRPr="00E15411">
        <w:rPr>
          <w:rFonts w:cs="Times New Roman"/>
          <w:szCs w:val="24"/>
        </w:rPr>
        <w:t>天然地基上的基组绕</w:t>
      </w:r>
      <w:r w:rsidR="00B81190" w:rsidRPr="00E15411">
        <w:rPr>
          <w:rFonts w:cs="Times New Roman"/>
          <w:szCs w:val="24"/>
        </w:rPr>
        <w:t>y</w:t>
      </w:r>
      <w:r w:rsidR="00B81190" w:rsidRPr="00E15411">
        <w:rPr>
          <w:rFonts w:cs="Times New Roman"/>
          <w:szCs w:val="24"/>
        </w:rPr>
        <w:t>轴和</w:t>
      </w:r>
      <w:r w:rsidR="00B81190" w:rsidRPr="00E15411">
        <w:rPr>
          <w:rFonts w:cs="Times New Roman"/>
          <w:szCs w:val="24"/>
        </w:rPr>
        <w:t>x</w:t>
      </w:r>
      <w:r w:rsidR="00B81190" w:rsidRPr="00E15411">
        <w:rPr>
          <w:rFonts w:cs="Times New Roman"/>
          <w:szCs w:val="24"/>
        </w:rPr>
        <w:t>轴的转动惯量，当为桩基时采用</w:t>
      </w:r>
      <m:oMath>
        <m:sSub>
          <m:sSubPr>
            <m:ctrlPr>
              <w:rPr>
                <w:rFonts w:ascii="Cambria Math" w:hAnsi="Cambria Math" w:cs="Times New Roman"/>
                <w:i/>
                <w:kern w:val="0"/>
                <w:szCs w:val="24"/>
              </w:rPr>
            </m:ctrlPr>
          </m:sSubPr>
          <m:e>
            <m:r>
              <w:rPr>
                <w:rFonts w:ascii="Cambria Math" w:hAnsi="Cambria Math" w:cs="Times New Roman"/>
                <w:kern w:val="0"/>
                <w:szCs w:val="24"/>
              </w:rPr>
              <m:t>J</m:t>
            </m:r>
          </m:e>
          <m:sub>
            <m:r>
              <w:rPr>
                <w:rFonts w:ascii="Cambria Math" w:hAnsi="Cambria Math" w:cs="Times New Roman"/>
                <w:kern w:val="0"/>
                <w:szCs w:val="24"/>
              </w:rPr>
              <m:t>pφ</m:t>
            </m:r>
          </m:sub>
        </m:sSub>
      </m:oMath>
      <w:r w:rsidR="00B81190" w:rsidRPr="00E15411">
        <w:rPr>
          <w:rFonts w:cs="Times New Roman"/>
          <w:kern w:val="0"/>
          <w:szCs w:val="24"/>
        </w:rPr>
        <w:t>、</w:t>
      </w:r>
      <m:oMath>
        <m:sSub>
          <m:sSubPr>
            <m:ctrlPr>
              <w:rPr>
                <w:rFonts w:ascii="Cambria Math" w:hAnsi="Cambria Math" w:cs="Times New Roman"/>
                <w:i/>
                <w:kern w:val="0"/>
                <w:szCs w:val="24"/>
              </w:rPr>
            </m:ctrlPr>
          </m:sSubPr>
          <m:e>
            <m:r>
              <w:rPr>
                <w:rFonts w:ascii="Cambria Math" w:hAnsi="Cambria Math" w:cs="Times New Roman"/>
                <w:kern w:val="0"/>
                <w:szCs w:val="24"/>
              </w:rPr>
              <m:t>J</m:t>
            </m:r>
          </m:e>
          <m:sub>
            <m:r>
              <w:rPr>
                <w:rFonts w:ascii="Cambria Math" w:hAnsi="Cambria Math" w:cs="Times New Roman"/>
                <w:kern w:val="0"/>
                <w:szCs w:val="24"/>
              </w:rPr>
              <m:t>pθ</m:t>
            </m:r>
          </m:sub>
        </m:sSub>
      </m:oMath>
      <w:r w:rsidR="00B81190" w:rsidRPr="00E15411">
        <w:rPr>
          <w:rFonts w:cs="Times New Roman"/>
          <w:szCs w:val="24"/>
        </w:rPr>
        <w:t>；</w:t>
      </w:r>
    </w:p>
    <w:p w14:paraId="6C48D7B1"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φ1</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轴向耦合回转振动的第一振型转动中心至基组质心的距离；</w:t>
      </w:r>
    </w:p>
    <w:p w14:paraId="418786D4"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φ2</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轴向耦合回转振动的第二振型转动中心至基组质心的距离；</w:t>
      </w:r>
    </w:p>
    <w:p w14:paraId="074C51A7"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max1</m:t>
            </m:r>
          </m:sub>
        </m:sSub>
      </m:oMath>
      <w:r w:rsidR="00B81190" w:rsidRPr="00E15411">
        <w:rPr>
          <w:rFonts w:cs="Times New Roman"/>
          <w:szCs w:val="24"/>
        </w:rPr>
        <w:t>——</w:t>
      </w:r>
      <w:r w:rsidR="00B81190" w:rsidRPr="00E15411">
        <w:rPr>
          <w:rFonts w:cs="Times New Roman"/>
          <w:szCs w:val="24"/>
        </w:rPr>
        <w:t>对应第一振型圆频率的基组扭转振动的</w:t>
      </w:r>
      <w:r w:rsidR="00B81190" w:rsidRPr="00E15411">
        <w:rPr>
          <w:rFonts w:cs="Times New Roman"/>
          <w:kern w:val="0"/>
          <w:szCs w:val="24"/>
        </w:rPr>
        <w:t>动力系数，可按本标准附录</w:t>
      </w:r>
      <w:r w:rsidR="00B81190" w:rsidRPr="00E15411">
        <w:rPr>
          <w:rFonts w:cs="Times New Roman"/>
          <w:kern w:val="0"/>
          <w:szCs w:val="24"/>
        </w:rPr>
        <w:t>A</w:t>
      </w:r>
      <w:r w:rsidR="00B81190" w:rsidRPr="00E15411">
        <w:rPr>
          <w:rFonts w:cs="Times New Roman"/>
          <w:kern w:val="0"/>
          <w:szCs w:val="24"/>
        </w:rPr>
        <w:t>的规定确定</w:t>
      </w:r>
      <w:r w:rsidR="00B81190" w:rsidRPr="00E15411">
        <w:rPr>
          <w:rFonts w:cs="Times New Roman"/>
          <w:szCs w:val="24"/>
        </w:rPr>
        <w:t>；</w:t>
      </w:r>
    </w:p>
    <w:p w14:paraId="15E536F5"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max2</m:t>
            </m:r>
          </m:sub>
        </m:sSub>
      </m:oMath>
      <w:r w:rsidR="00B81190" w:rsidRPr="00E15411">
        <w:rPr>
          <w:rFonts w:cs="Times New Roman"/>
          <w:szCs w:val="24"/>
        </w:rPr>
        <w:t>——</w:t>
      </w:r>
      <w:r w:rsidR="00B81190" w:rsidRPr="00E15411">
        <w:rPr>
          <w:rFonts w:cs="Times New Roman"/>
          <w:szCs w:val="24"/>
        </w:rPr>
        <w:t>对应第二振型圆频率的基组扭转振动的</w:t>
      </w:r>
      <w:r w:rsidR="00B81190" w:rsidRPr="00E15411">
        <w:rPr>
          <w:rFonts w:cs="Times New Roman"/>
          <w:kern w:val="0"/>
          <w:szCs w:val="24"/>
        </w:rPr>
        <w:t>动力系数，可按本标准附录</w:t>
      </w:r>
      <w:r w:rsidR="00B81190" w:rsidRPr="00E15411">
        <w:rPr>
          <w:rFonts w:cs="Times New Roman"/>
          <w:kern w:val="0"/>
          <w:szCs w:val="24"/>
        </w:rPr>
        <w:t>A</w:t>
      </w:r>
      <w:r w:rsidR="00B81190" w:rsidRPr="00E15411">
        <w:rPr>
          <w:rFonts w:cs="Times New Roman"/>
          <w:kern w:val="0"/>
          <w:szCs w:val="24"/>
        </w:rPr>
        <w:t>的规定确定</w:t>
      </w:r>
      <w:r w:rsidR="00B81190" w:rsidRPr="00E15411">
        <w:rPr>
          <w:rFonts w:cs="Times New Roman"/>
          <w:szCs w:val="24"/>
        </w:rPr>
        <w:t>；</w:t>
      </w:r>
    </w:p>
    <w:p w14:paraId="157A0CD4"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h</m:t>
            </m:r>
          </m:e>
          <m:sub>
            <m:r>
              <w:rPr>
                <w:rFonts w:ascii="Cambria Math" w:hAnsi="Cambria Math" w:cs="Times New Roman"/>
                <w:szCs w:val="24"/>
              </w:rPr>
              <m:t>2</m:t>
            </m:r>
          </m:sub>
        </m:sSub>
      </m:oMath>
      <w:r w:rsidR="00B81190" w:rsidRPr="00E15411">
        <w:rPr>
          <w:rFonts w:cs="Times New Roman"/>
          <w:szCs w:val="24"/>
        </w:rPr>
        <w:t>——</w:t>
      </w:r>
      <w:r w:rsidR="00B81190" w:rsidRPr="00E15411">
        <w:rPr>
          <w:rFonts w:cs="Times New Roman"/>
          <w:szCs w:val="24"/>
        </w:rPr>
        <w:t>基组质心</w:t>
      </w:r>
      <w:proofErr w:type="gramStart"/>
      <w:r w:rsidR="00B81190" w:rsidRPr="00E15411">
        <w:rPr>
          <w:rFonts w:cs="Times New Roman"/>
          <w:szCs w:val="24"/>
        </w:rPr>
        <w:t>至基础</w:t>
      </w:r>
      <w:proofErr w:type="gramEnd"/>
      <w:r w:rsidR="00B81190" w:rsidRPr="00E15411">
        <w:rPr>
          <w:rFonts w:cs="Times New Roman"/>
          <w:szCs w:val="24"/>
        </w:rPr>
        <w:t>底面的距离；</w:t>
      </w:r>
    </w:p>
    <w:p w14:paraId="064AE0DC"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k</m:t>
            </m:r>
          </m:e>
          <m:sub>
            <m:r>
              <w:rPr>
                <w:rFonts w:ascii="Cambria Math" w:hAnsi="Cambria Math" w:cs="Times New Roman"/>
                <w:szCs w:val="24"/>
              </w:rPr>
              <m:t>φ</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轴的抗弯刚度；</w:t>
      </w:r>
    </w:p>
    <w:p w14:paraId="01A1021C"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J</m:t>
            </m:r>
          </m:e>
          <m:sub>
            <m:r>
              <w:rPr>
                <w:rFonts w:ascii="Cambria Math" w:hAnsi="Cambria Math" w:cs="Times New Roman"/>
                <w:szCs w:val="24"/>
              </w:rPr>
              <m:t>φ</m:t>
            </m:r>
          </m:sub>
        </m:sSub>
      </m:oMath>
      <w:r w:rsidR="00B81190" w:rsidRPr="00E15411">
        <w:rPr>
          <w:rFonts w:cs="Times New Roman"/>
          <w:szCs w:val="24"/>
        </w:rPr>
        <w:t>——</w:t>
      </w:r>
      <w:r w:rsidR="00B81190" w:rsidRPr="00E15411">
        <w:rPr>
          <w:rFonts w:cs="Times New Roman"/>
          <w:szCs w:val="24"/>
        </w:rPr>
        <w:t>基组对通过质心的绕</w:t>
      </w:r>
      <w:r w:rsidR="00B81190" w:rsidRPr="00E15411">
        <w:rPr>
          <w:rFonts w:cs="Times New Roman"/>
          <w:szCs w:val="24"/>
        </w:rPr>
        <w:t>y</w:t>
      </w:r>
      <w:r w:rsidR="00B81190" w:rsidRPr="00E15411">
        <w:rPr>
          <w:rFonts w:cs="Times New Roman"/>
          <w:szCs w:val="24"/>
        </w:rPr>
        <w:t>轴的转动惯量；</w:t>
      </w:r>
    </w:p>
    <w:p w14:paraId="18DAA9C4" w14:textId="77777777" w:rsidR="00B81190" w:rsidRPr="00E15411" w:rsidRDefault="002954A5" w:rsidP="002C6DE7">
      <w:pPr>
        <w:spacing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I</m:t>
            </m:r>
          </m:e>
          <m:sub>
            <m:r>
              <w:rPr>
                <w:rFonts w:ascii="Cambria Math" w:hAnsi="Cambria Math" w:cs="Times New Roman"/>
                <w:szCs w:val="24"/>
              </w:rPr>
              <m:t>φ</m:t>
            </m:r>
          </m:sub>
        </m:sSub>
      </m:oMath>
      <w:r w:rsidR="00B81190" w:rsidRPr="00E15411">
        <w:rPr>
          <w:rFonts w:cs="Times New Roman"/>
          <w:szCs w:val="24"/>
        </w:rPr>
        <w:t>——</w:t>
      </w:r>
      <w:r w:rsidR="00B81190" w:rsidRPr="00E15411">
        <w:rPr>
          <w:rFonts w:cs="Times New Roman"/>
          <w:szCs w:val="24"/>
        </w:rPr>
        <w:t>基组对通过基础底面形心</w:t>
      </w:r>
      <w:r w:rsidR="00B81190" w:rsidRPr="00E15411">
        <w:rPr>
          <w:rFonts w:cs="Times New Roman"/>
          <w:szCs w:val="24"/>
        </w:rPr>
        <w:t>y</w:t>
      </w:r>
      <w:r w:rsidR="00B81190" w:rsidRPr="00E15411">
        <w:rPr>
          <w:rFonts w:cs="Times New Roman"/>
          <w:szCs w:val="24"/>
        </w:rPr>
        <w:t>轴的惯性矩；</w:t>
      </w:r>
    </w:p>
    <w:p w14:paraId="17AF8386" w14:textId="77777777" w:rsidR="00B81190" w:rsidRPr="00E15411" w:rsidRDefault="002954A5" w:rsidP="002C6DE7">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h</m:t>
            </m:r>
          </m:e>
          <m:sub>
            <m:r>
              <w:rPr>
                <w:rFonts w:ascii="Cambria Math" w:hAnsi="Cambria Math" w:cs="Times New Roman"/>
                <w:szCs w:val="24"/>
              </w:rPr>
              <m:t>0</m:t>
            </m:r>
          </m:sub>
        </m:sSub>
      </m:oMath>
      <w:r w:rsidR="00B81190" w:rsidRPr="00E15411">
        <w:rPr>
          <w:rFonts w:cs="Times New Roman"/>
          <w:szCs w:val="24"/>
        </w:rPr>
        <w:t>——</w:t>
      </w:r>
      <w:r w:rsidR="00B81190" w:rsidRPr="00E15411">
        <w:rPr>
          <w:rFonts w:cs="Times New Roman"/>
          <w:szCs w:val="24"/>
        </w:rPr>
        <w:t>基础顶面距离沿</w:t>
      </w:r>
      <w:r w:rsidR="00B81190" w:rsidRPr="00E15411">
        <w:rPr>
          <w:rFonts w:cs="Times New Roman"/>
          <w:szCs w:val="24"/>
        </w:rPr>
        <w:t>x</w:t>
      </w:r>
      <w:r w:rsidR="00B81190" w:rsidRPr="00E15411">
        <w:rPr>
          <w:rFonts w:cs="Times New Roman"/>
          <w:szCs w:val="24"/>
        </w:rPr>
        <w:t>轴</w:t>
      </w:r>
      <w:proofErr w:type="gramStart"/>
      <w:r w:rsidR="00B81190" w:rsidRPr="00E15411">
        <w:rPr>
          <w:rFonts w:cs="Times New Roman"/>
          <w:szCs w:val="24"/>
        </w:rPr>
        <w:t>水平扰力的</w:t>
      </w:r>
      <w:proofErr w:type="gramEnd"/>
      <w:r w:rsidR="00B81190" w:rsidRPr="00E15411">
        <w:rPr>
          <w:rFonts w:cs="Times New Roman"/>
          <w:szCs w:val="24"/>
        </w:rPr>
        <w:t>高度；</w:t>
      </w:r>
    </w:p>
    <w:p w14:paraId="435556F3" w14:textId="77777777" w:rsidR="00B81190" w:rsidRPr="00E15411" w:rsidRDefault="002954A5" w:rsidP="002C6DE7">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h</m:t>
            </m:r>
          </m:e>
          <m:sub>
            <m:r>
              <w:rPr>
                <w:rFonts w:ascii="Cambria Math" w:hAnsi="Cambria Math" w:cs="Times New Roman"/>
                <w:szCs w:val="24"/>
              </w:rPr>
              <m:t>1</m:t>
            </m:r>
          </m:sub>
        </m:sSub>
      </m:oMath>
      <w:r w:rsidR="00B81190" w:rsidRPr="00E15411">
        <w:rPr>
          <w:rFonts w:cs="Times New Roman"/>
          <w:szCs w:val="24"/>
        </w:rPr>
        <w:t>——</w:t>
      </w:r>
      <w:r w:rsidR="00B81190" w:rsidRPr="00E15411">
        <w:rPr>
          <w:rFonts w:cs="Times New Roman"/>
          <w:szCs w:val="24"/>
        </w:rPr>
        <w:t>基组质心</w:t>
      </w:r>
      <w:proofErr w:type="gramStart"/>
      <w:r w:rsidR="00B81190" w:rsidRPr="00E15411">
        <w:rPr>
          <w:rFonts w:cs="Times New Roman"/>
          <w:szCs w:val="24"/>
        </w:rPr>
        <w:t>至基础顶</w:t>
      </w:r>
      <w:proofErr w:type="gramEnd"/>
      <w:r w:rsidR="00B81190" w:rsidRPr="00E15411">
        <w:rPr>
          <w:rFonts w:cs="Times New Roman"/>
          <w:szCs w:val="24"/>
        </w:rPr>
        <w:t>面的距离。</w:t>
      </w:r>
    </w:p>
    <w:p w14:paraId="3BF5915D" w14:textId="77777777" w:rsidR="00B81190" w:rsidRPr="00E15411" w:rsidRDefault="002954A5" w:rsidP="002C6DE7">
      <w:pPr>
        <w:spacing w:beforeLines="50" w:before="156" w:line="312" w:lineRule="auto"/>
        <w:ind w:firstLineChars="200"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θ1</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轴向耦合回转振动的第一振型转动中心至基组质心的距离；</w:t>
      </w:r>
    </w:p>
    <w:p w14:paraId="56D6804A" w14:textId="77777777" w:rsidR="00B81190" w:rsidRPr="00E15411" w:rsidRDefault="002954A5" w:rsidP="002C6DE7">
      <w:pPr>
        <w:spacing w:beforeLines="50" w:before="156" w:line="312" w:lineRule="auto"/>
        <w:ind w:firstLineChars="200"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θ2</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轴向耦合回转振动的第二振型转动中心至基组质心的距离；</w:t>
      </w:r>
    </w:p>
    <w:p w14:paraId="7E04791C" w14:textId="77777777" w:rsidR="00B81190" w:rsidRPr="00E15411" w:rsidRDefault="002954A5" w:rsidP="002C6DE7">
      <w:pPr>
        <w:spacing w:beforeLines="50" w:before="156" w:line="312" w:lineRule="auto"/>
        <w:ind w:firstLineChars="200"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max1</m:t>
            </m:r>
          </m:sub>
        </m:sSub>
      </m:oMath>
      <w:r w:rsidR="00B81190" w:rsidRPr="00E15411">
        <w:rPr>
          <w:rFonts w:cs="Times New Roman"/>
          <w:szCs w:val="24"/>
        </w:rPr>
        <w:t>——</w:t>
      </w:r>
      <w:r w:rsidR="00B81190" w:rsidRPr="00E15411">
        <w:rPr>
          <w:rFonts w:cs="Times New Roman"/>
          <w:szCs w:val="24"/>
        </w:rPr>
        <w:t>对应第一振型圆频率的基组扭转振动的</w:t>
      </w:r>
      <w:r w:rsidR="00B81190" w:rsidRPr="00E15411">
        <w:rPr>
          <w:rFonts w:cs="Times New Roman"/>
          <w:kern w:val="0"/>
          <w:szCs w:val="24"/>
        </w:rPr>
        <w:t>动力系数</w:t>
      </w:r>
      <w:r w:rsidR="00B81190" w:rsidRPr="00E15411">
        <w:rPr>
          <w:rFonts w:cs="Times New Roman"/>
          <w:szCs w:val="24"/>
        </w:rPr>
        <w:t>；</w:t>
      </w:r>
    </w:p>
    <w:p w14:paraId="0CA72C66" w14:textId="77777777" w:rsidR="00B81190" w:rsidRPr="00E15411" w:rsidRDefault="002954A5" w:rsidP="002C6DE7">
      <w:pPr>
        <w:spacing w:beforeLines="50" w:before="156" w:line="312" w:lineRule="auto"/>
        <w:ind w:firstLineChars="200" w:firstLine="48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max2</m:t>
            </m:r>
          </m:sub>
        </m:sSub>
      </m:oMath>
      <w:r w:rsidR="00B81190" w:rsidRPr="00E15411">
        <w:rPr>
          <w:rFonts w:cs="Times New Roman"/>
          <w:szCs w:val="24"/>
        </w:rPr>
        <w:t>——</w:t>
      </w:r>
      <w:r w:rsidR="00B81190" w:rsidRPr="00E15411">
        <w:rPr>
          <w:rFonts w:cs="Times New Roman"/>
          <w:szCs w:val="24"/>
        </w:rPr>
        <w:t>对应第二振型圆频率的基组扭转振动的</w:t>
      </w:r>
      <w:r w:rsidR="00B81190" w:rsidRPr="00E15411">
        <w:rPr>
          <w:rFonts w:cs="Times New Roman"/>
          <w:kern w:val="0"/>
          <w:szCs w:val="24"/>
        </w:rPr>
        <w:t>动力系数</w:t>
      </w:r>
      <w:r w:rsidR="00B81190" w:rsidRPr="00E15411">
        <w:rPr>
          <w:rFonts w:cs="Times New Roman"/>
          <w:szCs w:val="24"/>
        </w:rPr>
        <w:t>；</w:t>
      </w:r>
    </w:p>
    <w:p w14:paraId="045EF709" w14:textId="77777777" w:rsidR="00B81190" w:rsidRPr="00E15411" w:rsidRDefault="002954A5" w:rsidP="002C6DE7">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h</m:t>
            </m:r>
          </m:e>
          <m:sub>
            <m:r>
              <w:rPr>
                <w:rFonts w:ascii="Cambria Math" w:hAnsi="Cambria Math" w:cs="Times New Roman"/>
                <w:szCs w:val="24"/>
              </w:rPr>
              <m:t>2</m:t>
            </m:r>
          </m:sub>
        </m:sSub>
      </m:oMath>
      <w:r w:rsidR="00B81190" w:rsidRPr="00E15411">
        <w:rPr>
          <w:rFonts w:cs="Times New Roman"/>
          <w:szCs w:val="24"/>
        </w:rPr>
        <w:t>——</w:t>
      </w:r>
      <w:r w:rsidR="00B81190" w:rsidRPr="00E15411">
        <w:rPr>
          <w:rFonts w:cs="Times New Roman"/>
          <w:szCs w:val="24"/>
        </w:rPr>
        <w:t>基组质心</w:t>
      </w:r>
      <w:proofErr w:type="gramStart"/>
      <w:r w:rsidR="00B81190" w:rsidRPr="00E15411">
        <w:rPr>
          <w:rFonts w:cs="Times New Roman"/>
          <w:szCs w:val="24"/>
        </w:rPr>
        <w:t>至基础</w:t>
      </w:r>
      <w:proofErr w:type="gramEnd"/>
      <w:r w:rsidR="00B81190" w:rsidRPr="00E15411">
        <w:rPr>
          <w:rFonts w:cs="Times New Roman"/>
          <w:szCs w:val="24"/>
        </w:rPr>
        <w:t>底面的距离；</w:t>
      </w:r>
    </w:p>
    <w:p w14:paraId="4A37CDAA" w14:textId="77777777" w:rsidR="00B81190" w:rsidRPr="00E15411" w:rsidRDefault="002954A5" w:rsidP="002C6DE7">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k</m:t>
            </m:r>
          </m:e>
          <m:sub>
            <m:r>
              <w:rPr>
                <w:rFonts w:ascii="Cambria Math" w:hAnsi="Cambria Math" w:cs="Times New Roman"/>
                <w:szCs w:val="24"/>
              </w:rPr>
              <m:t>θ</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轴的抗弯刚度；</w:t>
      </w:r>
    </w:p>
    <w:p w14:paraId="59D9D1D7"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J</m:t>
            </m:r>
          </m:e>
          <m:sub>
            <m:r>
              <w:rPr>
                <w:rFonts w:ascii="Cambria Math" w:hAnsi="Cambria Math" w:cs="Times New Roman"/>
                <w:szCs w:val="24"/>
              </w:rPr>
              <m:t>θ</m:t>
            </m:r>
          </m:sub>
        </m:sSub>
      </m:oMath>
      <w:r w:rsidR="00B81190" w:rsidRPr="00E15411">
        <w:rPr>
          <w:rFonts w:cs="Times New Roman"/>
          <w:szCs w:val="24"/>
        </w:rPr>
        <w:t>——</w:t>
      </w:r>
      <w:r w:rsidR="00B81190" w:rsidRPr="00E15411">
        <w:rPr>
          <w:rFonts w:cs="Times New Roman"/>
          <w:szCs w:val="24"/>
        </w:rPr>
        <w:t>基组对通过质心的绕</w:t>
      </w:r>
      <w:r w:rsidR="00B81190" w:rsidRPr="00E15411">
        <w:rPr>
          <w:rFonts w:cs="Times New Roman"/>
          <w:szCs w:val="24"/>
        </w:rPr>
        <w:t>x</w:t>
      </w:r>
      <w:r w:rsidR="00B81190" w:rsidRPr="00E15411">
        <w:rPr>
          <w:rFonts w:cs="Times New Roman"/>
          <w:szCs w:val="24"/>
        </w:rPr>
        <w:t>轴的转动惯量；</w:t>
      </w:r>
    </w:p>
    <w:p w14:paraId="14541234"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I</m:t>
            </m:r>
          </m:e>
          <m:sub>
            <m:r>
              <w:rPr>
                <w:rFonts w:ascii="Cambria Math" w:hAnsi="Cambria Math" w:cs="Times New Roman"/>
                <w:szCs w:val="24"/>
              </w:rPr>
              <m:t>θ</m:t>
            </m:r>
          </m:sub>
        </m:sSub>
      </m:oMath>
      <w:r w:rsidR="00B81190" w:rsidRPr="00E15411">
        <w:rPr>
          <w:rFonts w:cs="Times New Roman"/>
          <w:szCs w:val="24"/>
        </w:rPr>
        <w:t>——</w:t>
      </w:r>
      <w:r w:rsidR="00B81190" w:rsidRPr="00E15411">
        <w:rPr>
          <w:rFonts w:cs="Times New Roman"/>
          <w:szCs w:val="24"/>
        </w:rPr>
        <w:t>基组对通过基础底面形心</w:t>
      </w:r>
      <w:r w:rsidR="00B81190" w:rsidRPr="00E15411">
        <w:rPr>
          <w:rFonts w:cs="Times New Roman"/>
          <w:szCs w:val="24"/>
        </w:rPr>
        <w:t>x</w:t>
      </w:r>
      <w:r w:rsidR="00B81190" w:rsidRPr="00E15411">
        <w:rPr>
          <w:rFonts w:cs="Times New Roman"/>
          <w:szCs w:val="24"/>
        </w:rPr>
        <w:t>轴的惯性矩；</w:t>
      </w:r>
    </w:p>
    <w:p w14:paraId="784B1A59"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h</m:t>
            </m:r>
          </m:e>
          <m:sub>
            <m:r>
              <w:rPr>
                <w:rFonts w:ascii="Cambria Math" w:hAnsi="Cambria Math" w:cs="Times New Roman"/>
                <w:szCs w:val="24"/>
              </w:rPr>
              <m:t>0</m:t>
            </m:r>
          </m:sub>
        </m:sSub>
      </m:oMath>
      <w:r w:rsidR="00B81190" w:rsidRPr="00E15411">
        <w:rPr>
          <w:rFonts w:cs="Times New Roman"/>
          <w:szCs w:val="24"/>
        </w:rPr>
        <w:t>——</w:t>
      </w:r>
      <w:r w:rsidR="00B81190" w:rsidRPr="00E15411">
        <w:rPr>
          <w:rFonts w:cs="Times New Roman"/>
          <w:szCs w:val="24"/>
        </w:rPr>
        <w:t>基础顶面距离沿</w:t>
      </w:r>
      <w:r w:rsidR="00B81190" w:rsidRPr="00E15411">
        <w:rPr>
          <w:rFonts w:cs="Times New Roman"/>
          <w:szCs w:val="24"/>
        </w:rPr>
        <w:t>y</w:t>
      </w:r>
      <w:r w:rsidR="00B81190" w:rsidRPr="00E15411">
        <w:rPr>
          <w:rFonts w:cs="Times New Roman"/>
          <w:szCs w:val="24"/>
        </w:rPr>
        <w:t>轴</w:t>
      </w:r>
      <w:proofErr w:type="gramStart"/>
      <w:r w:rsidR="00B81190" w:rsidRPr="00E15411">
        <w:rPr>
          <w:rFonts w:cs="Times New Roman"/>
          <w:szCs w:val="24"/>
        </w:rPr>
        <w:t>水平扰力的</w:t>
      </w:r>
      <w:proofErr w:type="gramEnd"/>
      <w:r w:rsidR="00B81190" w:rsidRPr="00E15411">
        <w:rPr>
          <w:rFonts w:cs="Times New Roman"/>
          <w:szCs w:val="24"/>
        </w:rPr>
        <w:t>高度；</w:t>
      </w:r>
    </w:p>
    <w:p w14:paraId="743EB0C7" w14:textId="77777777" w:rsidR="00B81190" w:rsidRPr="00E15411" w:rsidRDefault="002954A5" w:rsidP="00B81190">
      <w:pPr>
        <w:spacing w:beforeLines="50" w:before="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h</m:t>
            </m:r>
          </m:e>
          <m:sub>
            <m:r>
              <w:rPr>
                <w:rFonts w:ascii="Cambria Math" w:hAnsi="Cambria Math" w:cs="Times New Roman"/>
                <w:szCs w:val="24"/>
              </w:rPr>
              <m:t>1</m:t>
            </m:r>
          </m:sub>
        </m:sSub>
      </m:oMath>
      <w:r w:rsidR="00B81190" w:rsidRPr="00E15411">
        <w:rPr>
          <w:rFonts w:cs="Times New Roman"/>
          <w:szCs w:val="24"/>
        </w:rPr>
        <w:t>——</w:t>
      </w:r>
      <w:r w:rsidR="00B81190" w:rsidRPr="00E15411">
        <w:rPr>
          <w:rFonts w:cs="Times New Roman"/>
          <w:szCs w:val="24"/>
        </w:rPr>
        <w:t>基组质心</w:t>
      </w:r>
      <w:proofErr w:type="gramStart"/>
      <w:r w:rsidR="00B81190" w:rsidRPr="00E15411">
        <w:rPr>
          <w:rFonts w:cs="Times New Roman"/>
          <w:szCs w:val="24"/>
        </w:rPr>
        <w:t>至基础顶</w:t>
      </w:r>
      <w:proofErr w:type="gramEnd"/>
      <w:r w:rsidR="00B81190" w:rsidRPr="00E15411">
        <w:rPr>
          <w:rFonts w:cs="Times New Roman"/>
          <w:szCs w:val="24"/>
        </w:rPr>
        <w:t>面的距离。</w:t>
      </w:r>
    </w:p>
    <w:p w14:paraId="2410CA97" w14:textId="77777777" w:rsidR="00B81190" w:rsidRPr="00E15411" w:rsidRDefault="00B81190" w:rsidP="00B81190">
      <w:pPr>
        <w:spacing w:afterLines="50" w:after="156" w:line="312" w:lineRule="auto"/>
        <w:rPr>
          <w:rFonts w:cs="Times New Roman"/>
          <w:szCs w:val="24"/>
        </w:rPr>
      </w:pPr>
      <w:r w:rsidRPr="00E15411">
        <w:rPr>
          <w:rFonts w:cs="Times New Roman"/>
          <w:szCs w:val="24"/>
        </w:rPr>
        <w:t>2.2.3</w:t>
      </w:r>
      <w:r w:rsidRPr="00E15411">
        <w:rPr>
          <w:rFonts w:cs="Times New Roman"/>
          <w:szCs w:val="24"/>
        </w:rPr>
        <w:t>几何参数</w:t>
      </w:r>
    </w:p>
    <w:p w14:paraId="3338C5EB" w14:textId="77777777" w:rsidR="00B81190" w:rsidRPr="00E15411" w:rsidRDefault="002954A5" w:rsidP="00B81190">
      <w:pPr>
        <w:spacing w:afterLines="50" w:after="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0</m:t>
            </m:r>
          </m:sub>
        </m:sSub>
      </m:oMath>
      <w:r w:rsidR="00B81190" w:rsidRPr="00E15411">
        <w:rPr>
          <w:rFonts w:cs="Times New Roman"/>
          <w:szCs w:val="24"/>
        </w:rPr>
        <w:t>——</w:t>
      </w:r>
      <w:r w:rsidR="00B81190" w:rsidRPr="00E15411">
        <w:rPr>
          <w:rFonts w:cs="Times New Roman"/>
          <w:szCs w:val="24"/>
        </w:rPr>
        <w:t>模型基础底面积；</w:t>
      </w:r>
    </w:p>
    <w:p w14:paraId="240D91A7" w14:textId="77777777" w:rsidR="00B81190" w:rsidRPr="00E15411" w:rsidRDefault="002954A5" w:rsidP="00B81190">
      <w:pPr>
        <w:spacing w:afterLines="50" w:after="156" w:line="312" w:lineRule="auto"/>
        <w:ind w:firstLineChars="200" w:firstLine="48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d</m:t>
            </m:r>
          </m:sub>
        </m:sSub>
      </m:oMath>
      <w:r w:rsidR="00B81190" w:rsidRPr="00E15411">
        <w:rPr>
          <w:rFonts w:cs="Times New Roman"/>
          <w:szCs w:val="24"/>
        </w:rPr>
        <w:t>——</w:t>
      </w:r>
      <w:r w:rsidR="00B81190" w:rsidRPr="00E15411">
        <w:rPr>
          <w:rFonts w:cs="Times New Roman"/>
          <w:szCs w:val="24"/>
        </w:rPr>
        <w:t>设计基础底面积；</w:t>
      </w:r>
    </w:p>
    <w:p w14:paraId="37997FDF" w14:textId="77777777" w:rsidR="00C57632" w:rsidRPr="00E15411" w:rsidRDefault="00C57632" w:rsidP="00C57632">
      <w:pPr>
        <w:spacing w:before="120" w:afterLines="50" w:after="156"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16CB5D70" w14:textId="77777777" w:rsidR="00C57632" w:rsidRPr="00E15411" w:rsidRDefault="00C57632" w:rsidP="00C57632">
      <w:pPr>
        <w:spacing w:before="120"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本节中采用的符号是按照现行国家标准《工程振动术语与符号标准》GB/T 51306、《工程结构设计通用符号标准》GB/T 50132、《工程结构设计基本术语标准》GB/T 50083和《动力机器基础设计标准》GB 50040等的有关规定，并结合</w:t>
      </w:r>
      <w:r w:rsidR="00C1111C" w:rsidRPr="00E15411">
        <w:rPr>
          <w:rFonts w:ascii="楷体" w:eastAsia="楷体" w:hAnsi="楷体" w:cs="Times New Roman" w:hint="eastAsia"/>
          <w:color w:val="002060"/>
          <w:szCs w:val="24"/>
        </w:rPr>
        <w:t>压力机</w:t>
      </w:r>
      <w:r w:rsidRPr="00E15411">
        <w:rPr>
          <w:rFonts w:ascii="楷体" w:eastAsia="楷体" w:hAnsi="楷体" w:cs="Times New Roman" w:hint="eastAsia"/>
          <w:color w:val="002060"/>
          <w:szCs w:val="24"/>
        </w:rPr>
        <w:t>基础设计中所用的物理量进行编写。</w:t>
      </w:r>
    </w:p>
    <w:p w14:paraId="12CC59D9" w14:textId="77777777" w:rsidR="00C57632" w:rsidRPr="00E15411" w:rsidRDefault="00C57632" w:rsidP="00B81190">
      <w:pPr>
        <w:spacing w:afterLines="50" w:after="156" w:line="312" w:lineRule="auto"/>
        <w:ind w:firstLineChars="200" w:firstLine="480"/>
        <w:rPr>
          <w:rFonts w:cs="Times New Roman"/>
          <w:szCs w:val="24"/>
        </w:rPr>
      </w:pPr>
    </w:p>
    <w:p w14:paraId="688D12F3" w14:textId="77777777" w:rsidR="00B81190" w:rsidRPr="00E15411" w:rsidRDefault="00B81190" w:rsidP="00B81190">
      <w:pPr>
        <w:keepNext/>
        <w:keepLines/>
        <w:spacing w:beforeLines="50" w:before="156" w:line="312" w:lineRule="auto"/>
        <w:jc w:val="center"/>
        <w:outlineLvl w:val="0"/>
        <w:rPr>
          <w:rFonts w:ascii="宋体" w:hAnsi="宋体" w:cs="Times New Roman"/>
          <w:b/>
          <w:bCs/>
          <w:kern w:val="44"/>
          <w:sz w:val="30"/>
          <w:szCs w:val="30"/>
        </w:rPr>
      </w:pPr>
      <w:bookmarkStart w:id="18" w:name="_Toc94623603"/>
      <w:bookmarkStart w:id="19" w:name="_Toc98941586"/>
      <w:bookmarkStart w:id="20" w:name="_Toc98949312"/>
      <w:bookmarkStart w:id="21" w:name="_Toc148022942"/>
      <w:r w:rsidRPr="00E15411">
        <w:rPr>
          <w:rFonts w:cs="Times New Roman"/>
          <w:b/>
          <w:bCs/>
          <w:kern w:val="44"/>
          <w:sz w:val="30"/>
          <w:szCs w:val="30"/>
        </w:rPr>
        <w:t>3</w:t>
      </w:r>
      <w:r w:rsidRPr="00E15411">
        <w:rPr>
          <w:rFonts w:ascii="宋体" w:hAnsi="宋体" w:cs="Times New Roman" w:hint="eastAsia"/>
          <w:b/>
          <w:bCs/>
          <w:kern w:val="44"/>
          <w:sz w:val="30"/>
          <w:szCs w:val="30"/>
        </w:rPr>
        <w:t xml:space="preserve">　基本</w:t>
      </w:r>
      <w:r w:rsidRPr="00E15411">
        <w:rPr>
          <w:rFonts w:ascii="宋体" w:hAnsi="宋体" w:cs="Times New Roman"/>
          <w:b/>
          <w:bCs/>
          <w:kern w:val="44"/>
          <w:sz w:val="30"/>
          <w:szCs w:val="30"/>
        </w:rPr>
        <w:t>规定</w:t>
      </w:r>
      <w:bookmarkEnd w:id="18"/>
      <w:bookmarkEnd w:id="19"/>
      <w:bookmarkEnd w:id="20"/>
      <w:bookmarkEnd w:id="21"/>
    </w:p>
    <w:p w14:paraId="071CF5D5" w14:textId="77777777" w:rsidR="00B81190" w:rsidRPr="00E15411" w:rsidRDefault="00B81190" w:rsidP="00B81190">
      <w:pPr>
        <w:keepNext/>
        <w:keepLines/>
        <w:spacing w:beforeLines="100" w:before="312" w:line="312" w:lineRule="auto"/>
        <w:jc w:val="center"/>
        <w:outlineLvl w:val="1"/>
        <w:rPr>
          <w:rFonts w:ascii="黑体" w:eastAsia="黑体" w:hAnsi="黑体" w:cs="Times New Roman"/>
          <w:b/>
          <w:bCs/>
          <w:sz w:val="28"/>
          <w:szCs w:val="28"/>
        </w:rPr>
      </w:pPr>
      <w:bookmarkStart w:id="22" w:name="_Toc148022943"/>
      <w:r w:rsidRPr="00E15411">
        <w:rPr>
          <w:rFonts w:eastAsia="黑体" w:cs="Times New Roman"/>
          <w:b/>
          <w:bCs/>
          <w:sz w:val="28"/>
          <w:szCs w:val="28"/>
        </w:rPr>
        <w:t>3.1</w:t>
      </w:r>
      <w:r w:rsidRPr="00E15411">
        <w:rPr>
          <w:rFonts w:eastAsia="黑体" w:cs="Times New Roman" w:hint="eastAsia"/>
          <w:b/>
          <w:bCs/>
          <w:sz w:val="28"/>
          <w:szCs w:val="28"/>
        </w:rPr>
        <w:t xml:space="preserve">　设计原则</w:t>
      </w:r>
      <w:bookmarkEnd w:id="22"/>
    </w:p>
    <w:p w14:paraId="7D0FA206" w14:textId="77777777" w:rsidR="00B81190" w:rsidRPr="00E15411" w:rsidRDefault="00B81190" w:rsidP="00B81190">
      <w:pPr>
        <w:spacing w:afterLines="50" w:after="156" w:line="312" w:lineRule="auto"/>
        <w:rPr>
          <w:rFonts w:cs="Times New Roman"/>
          <w:szCs w:val="24"/>
        </w:rPr>
      </w:pPr>
      <w:r w:rsidRPr="00E15411">
        <w:rPr>
          <w:rFonts w:cs="Times New Roman"/>
          <w:b/>
          <w:szCs w:val="24"/>
        </w:rPr>
        <w:t>3.1.1</w:t>
      </w:r>
      <w:r w:rsidRPr="00E15411">
        <w:rPr>
          <w:rFonts w:cs="Times New Roman"/>
          <w:szCs w:val="24"/>
        </w:rPr>
        <w:t xml:space="preserve"> </w:t>
      </w:r>
      <w:r w:rsidR="0043151A" w:rsidRPr="00E15411">
        <w:rPr>
          <w:rFonts w:cs="Times New Roman"/>
          <w:szCs w:val="24"/>
        </w:rPr>
        <w:t>压力机</w:t>
      </w:r>
      <w:r w:rsidRPr="00E15411">
        <w:rPr>
          <w:rFonts w:cs="Times New Roman"/>
          <w:szCs w:val="24"/>
        </w:rPr>
        <w:t>基础设计应满足下列结构性能要求：</w:t>
      </w:r>
    </w:p>
    <w:p w14:paraId="5BC7C27B" w14:textId="77777777" w:rsidR="00B81190" w:rsidRPr="00E15411" w:rsidRDefault="00B81190" w:rsidP="00B81190">
      <w:pPr>
        <w:spacing w:afterLines="50" w:after="156" w:line="312" w:lineRule="auto"/>
        <w:ind w:firstLine="420"/>
        <w:rPr>
          <w:rFonts w:cs="Times New Roman"/>
          <w:szCs w:val="24"/>
        </w:rPr>
      </w:pPr>
      <w:r w:rsidRPr="00E15411">
        <w:rPr>
          <w:rFonts w:cs="Times New Roman"/>
          <w:b/>
          <w:szCs w:val="24"/>
        </w:rPr>
        <w:t>1</w:t>
      </w:r>
      <w:r w:rsidRPr="00E15411">
        <w:rPr>
          <w:rFonts w:cs="Times New Roman"/>
          <w:szCs w:val="24"/>
        </w:rPr>
        <w:t xml:space="preserve">  </w:t>
      </w:r>
      <w:r w:rsidRPr="00E15411">
        <w:rPr>
          <w:rFonts w:cs="Times New Roman"/>
          <w:szCs w:val="24"/>
        </w:rPr>
        <w:t>在静力荷载作用下，应满足地基基础承载能力和变形要求。对于特殊地基</w:t>
      </w:r>
      <w:r w:rsidR="00F64594" w:rsidRPr="00E15411">
        <w:rPr>
          <w:rFonts w:cs="Times New Roman" w:hint="eastAsia"/>
          <w:szCs w:val="24"/>
        </w:rPr>
        <w:t>尚</w:t>
      </w:r>
      <w:r w:rsidRPr="00E15411">
        <w:rPr>
          <w:rFonts w:cs="Times New Roman"/>
          <w:szCs w:val="24"/>
        </w:rPr>
        <w:t>应满足</w:t>
      </w:r>
      <w:r w:rsidR="00F64594" w:rsidRPr="00E15411">
        <w:rPr>
          <w:rFonts w:cs="Times New Roman" w:hint="eastAsia"/>
          <w:szCs w:val="24"/>
        </w:rPr>
        <w:t>抗</w:t>
      </w:r>
      <w:r w:rsidRPr="00E15411">
        <w:rPr>
          <w:rFonts w:cs="Times New Roman"/>
          <w:szCs w:val="24"/>
        </w:rPr>
        <w:t>滑移稳定性和抗浮稳定</w:t>
      </w:r>
      <w:r w:rsidR="00F64594" w:rsidRPr="00E15411">
        <w:rPr>
          <w:rFonts w:cs="Times New Roman" w:hint="eastAsia"/>
          <w:szCs w:val="24"/>
        </w:rPr>
        <w:t>性</w:t>
      </w:r>
      <w:r w:rsidRPr="00E15411">
        <w:rPr>
          <w:rFonts w:cs="Times New Roman"/>
          <w:szCs w:val="24"/>
        </w:rPr>
        <w:t>要求。</w:t>
      </w:r>
    </w:p>
    <w:p w14:paraId="197CBDBB" w14:textId="77777777" w:rsidR="00B81190" w:rsidRPr="00E15411" w:rsidRDefault="00B81190" w:rsidP="00B81190">
      <w:pPr>
        <w:spacing w:afterLines="50" w:after="156" w:line="312" w:lineRule="auto"/>
        <w:ind w:firstLine="420"/>
        <w:rPr>
          <w:rFonts w:cs="Times New Roman"/>
          <w:szCs w:val="24"/>
        </w:rPr>
      </w:pPr>
      <w:r w:rsidRPr="00E15411">
        <w:rPr>
          <w:rFonts w:cs="Times New Roman"/>
          <w:b/>
          <w:szCs w:val="24"/>
        </w:rPr>
        <w:t>2</w:t>
      </w:r>
      <w:r w:rsidRPr="00E15411">
        <w:rPr>
          <w:rFonts w:cs="Times New Roman"/>
          <w:szCs w:val="24"/>
        </w:rPr>
        <w:t xml:space="preserve">  </w:t>
      </w:r>
      <w:r w:rsidRPr="00E15411">
        <w:rPr>
          <w:rFonts w:cs="Times New Roman"/>
          <w:szCs w:val="24"/>
        </w:rPr>
        <w:t>在地震作用下，应满足地基基础抗震承载能力要求，以及抗震稳定性要求。</w:t>
      </w:r>
    </w:p>
    <w:p w14:paraId="618768A0" w14:textId="77777777" w:rsidR="00B81190" w:rsidRPr="00E15411" w:rsidRDefault="00B81190" w:rsidP="00B81190">
      <w:pPr>
        <w:spacing w:afterLines="50" w:after="156" w:line="312" w:lineRule="auto"/>
        <w:ind w:firstLine="420"/>
        <w:rPr>
          <w:rFonts w:cs="Times New Roman"/>
          <w:szCs w:val="24"/>
        </w:rPr>
      </w:pPr>
      <w:r w:rsidRPr="00E15411">
        <w:rPr>
          <w:rFonts w:cs="Times New Roman"/>
          <w:b/>
          <w:szCs w:val="24"/>
        </w:rPr>
        <w:t>3</w:t>
      </w:r>
      <w:r w:rsidRPr="00E15411">
        <w:rPr>
          <w:rFonts w:cs="Times New Roman"/>
          <w:szCs w:val="24"/>
        </w:rPr>
        <w:t xml:space="preserve">  </w:t>
      </w:r>
      <w:r w:rsidRPr="00E15411">
        <w:rPr>
          <w:rFonts w:cs="Times New Roman"/>
          <w:szCs w:val="24"/>
        </w:rPr>
        <w:t>在振动荷载作用下，应满足地基基础承载能力要求、基础容许振动要求。当周边环境对振动有要求时，</w:t>
      </w:r>
      <w:r w:rsidR="00F64594" w:rsidRPr="00E15411">
        <w:rPr>
          <w:rFonts w:cs="Times New Roman" w:hint="eastAsia"/>
          <w:szCs w:val="24"/>
        </w:rPr>
        <w:t>尚应满足环境中生活办公舒适度、仪器设备正常工作和建筑物安全的要求</w:t>
      </w:r>
      <w:r w:rsidRPr="00E15411">
        <w:rPr>
          <w:rFonts w:cs="Times New Roman"/>
          <w:szCs w:val="24"/>
        </w:rPr>
        <w:t>。</w:t>
      </w:r>
    </w:p>
    <w:p w14:paraId="22C5BD16" w14:textId="77777777" w:rsidR="00867401" w:rsidRPr="00E15411" w:rsidRDefault="00867401" w:rsidP="005E5E26">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16F3AB3E" w14:textId="77777777" w:rsidR="00A433C5" w:rsidRPr="00E15411" w:rsidRDefault="00A433C5" w:rsidP="005E5E26">
      <w:pPr>
        <w:spacing w:before="120"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本条规定了设计压力机设备基础包含的性能要求。</w:t>
      </w:r>
    </w:p>
    <w:p w14:paraId="1CFD307C" w14:textId="77777777" w:rsidR="00A433C5" w:rsidRPr="00E15411" w:rsidRDefault="00A433C5" w:rsidP="005E5E26">
      <w:pPr>
        <w:spacing w:before="120"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压力机设备基础的</w:t>
      </w:r>
      <w:r w:rsidR="003949AC" w:rsidRPr="00E15411">
        <w:rPr>
          <w:rFonts w:ascii="楷体" w:eastAsia="楷体" w:hAnsi="楷体" w:cs="Times New Roman" w:hint="eastAsia"/>
          <w:color w:val="002060"/>
          <w:szCs w:val="24"/>
        </w:rPr>
        <w:t>结构</w:t>
      </w:r>
      <w:r w:rsidRPr="00E15411">
        <w:rPr>
          <w:rFonts w:ascii="楷体" w:eastAsia="楷体" w:hAnsi="楷体" w:cs="Times New Roman" w:hint="eastAsia"/>
          <w:color w:val="002060"/>
          <w:szCs w:val="24"/>
        </w:rPr>
        <w:t>设计、地基承载力及变形验算、稳定及抗浮验算等，</w:t>
      </w:r>
      <w:r w:rsidRPr="00E15411">
        <w:rPr>
          <w:rFonts w:ascii="楷体" w:eastAsia="楷体" w:hAnsi="楷体" w:cs="Times New Roman" w:hint="eastAsia"/>
          <w:color w:val="002060"/>
          <w:szCs w:val="24"/>
        </w:rPr>
        <w:lastRenderedPageBreak/>
        <w:t>应根据现行国家标准的有关规定进行，包括现行国家标准《建筑地基基础设计规范》GB50007、</w:t>
      </w:r>
      <w:proofErr w:type="gramStart"/>
      <w:r w:rsidRPr="00E15411">
        <w:rPr>
          <w:rFonts w:ascii="楷体" w:eastAsia="楷体" w:hAnsi="楷体" w:cs="Times New Roman" w:hint="eastAsia"/>
          <w:color w:val="002060"/>
          <w:szCs w:val="24"/>
        </w:rPr>
        <w:t>现行行业</w:t>
      </w:r>
      <w:proofErr w:type="gramEnd"/>
      <w:r w:rsidRPr="00E15411">
        <w:rPr>
          <w:rFonts w:ascii="楷体" w:eastAsia="楷体" w:hAnsi="楷体" w:cs="Times New Roman" w:hint="eastAsia"/>
          <w:color w:val="002060"/>
          <w:szCs w:val="24"/>
        </w:rPr>
        <w:t>标准《建筑桩基技术规范》JGJ 94、现行国家标准《混凝土结构设计规范》GB50010 及《建筑抗震设计规范》GB50011 等。对于湿陷性黄土和膨胀土的地基处理，尚应按国家现行的有关标准、规范执行。</w:t>
      </w:r>
    </w:p>
    <w:p w14:paraId="3839B90C" w14:textId="77777777" w:rsidR="00A433C5" w:rsidRPr="00E15411" w:rsidRDefault="00A433C5" w:rsidP="005E5E26">
      <w:pPr>
        <w:spacing w:before="120"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本标准规定了动力荷</w:t>
      </w:r>
      <w:r w:rsidR="003949AC" w:rsidRPr="00E15411">
        <w:rPr>
          <w:rFonts w:ascii="楷体" w:eastAsia="楷体" w:hAnsi="楷体" w:cs="Times New Roman" w:hint="eastAsia"/>
          <w:color w:val="002060"/>
          <w:szCs w:val="24"/>
        </w:rPr>
        <w:t>载作用下，基础振动及基底压力的性能验算要求。具体包括两部分内容：（1）</w:t>
      </w:r>
      <w:r w:rsidRPr="00E15411">
        <w:rPr>
          <w:rFonts w:ascii="楷体" w:eastAsia="楷体" w:hAnsi="楷体" w:cs="Times New Roman" w:hint="eastAsia"/>
          <w:color w:val="002060"/>
          <w:szCs w:val="24"/>
        </w:rPr>
        <w:t>考虑了不同动力荷载作用下，采用不同的地基承载力折减，控制沉降比现行国家标准《建筑地基基础设计规范》GB50007 更严格；</w:t>
      </w:r>
      <w:r w:rsidR="003949AC" w:rsidRPr="00E15411">
        <w:rPr>
          <w:rFonts w:ascii="楷体" w:eastAsia="楷体" w:hAnsi="楷体" w:cs="Times New Roman" w:hint="eastAsia"/>
          <w:color w:val="002060"/>
          <w:szCs w:val="24"/>
        </w:rPr>
        <w:t>（2）</w:t>
      </w:r>
      <w:r w:rsidR="008667B8" w:rsidRPr="00E15411">
        <w:rPr>
          <w:rFonts w:ascii="楷体" w:eastAsia="楷体" w:hAnsi="楷体" w:cs="Times New Roman" w:hint="eastAsia"/>
          <w:color w:val="002060"/>
          <w:szCs w:val="24"/>
        </w:rPr>
        <w:t>压力机设备属于冲击式机器，应</w:t>
      </w:r>
      <w:r w:rsidR="000B78C1" w:rsidRPr="00E15411">
        <w:rPr>
          <w:rFonts w:ascii="楷体" w:eastAsia="楷体" w:hAnsi="楷体" w:cs="Times New Roman" w:hint="eastAsia"/>
          <w:color w:val="002060"/>
          <w:szCs w:val="24"/>
        </w:rPr>
        <w:t>按《建筑工程容许振动标准》GB50868对压力机基础容许振动标准的规定，在</w:t>
      </w:r>
      <w:r w:rsidR="008667B8" w:rsidRPr="00E15411">
        <w:rPr>
          <w:rFonts w:ascii="楷体" w:eastAsia="楷体" w:hAnsi="楷体" w:cs="Times New Roman" w:hint="eastAsia"/>
          <w:color w:val="002060"/>
          <w:szCs w:val="24"/>
        </w:rPr>
        <w:t>时域</w:t>
      </w:r>
      <w:r w:rsidR="000B78C1" w:rsidRPr="00E15411">
        <w:rPr>
          <w:rFonts w:ascii="楷体" w:eastAsia="楷体" w:hAnsi="楷体" w:cs="Times New Roman" w:hint="eastAsia"/>
          <w:color w:val="002060"/>
          <w:szCs w:val="24"/>
        </w:rPr>
        <w:t>上，以</w:t>
      </w:r>
      <w:r w:rsidR="008667B8" w:rsidRPr="00E15411">
        <w:rPr>
          <w:rFonts w:ascii="楷体" w:eastAsia="楷体" w:hAnsi="楷体" w:cs="Times New Roman" w:hint="eastAsia"/>
          <w:color w:val="002060"/>
          <w:szCs w:val="24"/>
        </w:rPr>
        <w:t>瞬态振动</w:t>
      </w:r>
      <w:r w:rsidRPr="00E15411">
        <w:rPr>
          <w:rFonts w:ascii="楷体" w:eastAsia="楷体" w:hAnsi="楷体" w:cs="Times New Roman" w:hint="eastAsia"/>
          <w:color w:val="002060"/>
          <w:szCs w:val="24"/>
        </w:rPr>
        <w:t>指标</w:t>
      </w:r>
      <w:r w:rsidR="008667B8" w:rsidRPr="00E15411">
        <w:rPr>
          <w:rFonts w:ascii="楷体" w:eastAsia="楷体" w:hAnsi="楷体" w:cs="Times New Roman" w:hint="eastAsia"/>
          <w:color w:val="002060"/>
          <w:szCs w:val="24"/>
        </w:rPr>
        <w:t>作为</w:t>
      </w:r>
      <w:r w:rsidRPr="00E15411">
        <w:rPr>
          <w:rFonts w:ascii="楷体" w:eastAsia="楷体" w:hAnsi="楷体" w:cs="Times New Roman" w:hint="eastAsia"/>
          <w:color w:val="002060"/>
          <w:szCs w:val="24"/>
        </w:rPr>
        <w:t>控制振动响应，控制指标</w:t>
      </w:r>
      <w:r w:rsidR="000B78C1" w:rsidRPr="00E15411">
        <w:rPr>
          <w:rFonts w:ascii="楷体" w:eastAsia="楷体" w:hAnsi="楷体" w:cs="Times New Roman" w:hint="eastAsia"/>
          <w:color w:val="002060"/>
          <w:szCs w:val="24"/>
        </w:rPr>
        <w:t>为</w:t>
      </w:r>
      <w:r w:rsidR="008667B8" w:rsidRPr="00E15411">
        <w:rPr>
          <w:rFonts w:ascii="楷体" w:eastAsia="楷体" w:hAnsi="楷体" w:cs="Times New Roman" w:hint="eastAsia"/>
          <w:color w:val="002060"/>
          <w:szCs w:val="24"/>
        </w:rPr>
        <w:t>时域振动最大值</w:t>
      </w:r>
      <w:r w:rsidR="000B78C1" w:rsidRPr="00E15411">
        <w:rPr>
          <w:rFonts w:ascii="楷体" w:eastAsia="楷体" w:hAnsi="楷体" w:cs="Times New Roman" w:hint="eastAsia"/>
          <w:color w:val="002060"/>
          <w:szCs w:val="24"/>
        </w:rPr>
        <w:t>。</w:t>
      </w:r>
      <w:r w:rsidRPr="00E15411">
        <w:rPr>
          <w:rFonts w:ascii="楷体" w:eastAsia="楷体" w:hAnsi="楷体" w:cs="Times New Roman" w:hint="eastAsia"/>
          <w:color w:val="002060"/>
          <w:szCs w:val="24"/>
        </w:rPr>
        <w:t>体现</w:t>
      </w:r>
      <w:r w:rsidR="000B78C1" w:rsidRPr="00E15411">
        <w:rPr>
          <w:rFonts w:ascii="楷体" w:eastAsia="楷体" w:hAnsi="楷体" w:cs="Times New Roman" w:hint="eastAsia"/>
          <w:color w:val="002060"/>
          <w:szCs w:val="24"/>
        </w:rPr>
        <w:t>在压力机冲击作用条件下，</w:t>
      </w:r>
      <w:r w:rsidRPr="00E15411">
        <w:rPr>
          <w:rFonts w:ascii="楷体" w:eastAsia="楷体" w:hAnsi="楷体" w:cs="Times New Roman" w:hint="eastAsia"/>
          <w:color w:val="002060"/>
          <w:szCs w:val="24"/>
        </w:rPr>
        <w:t>基础的性能化设计。此外，</w:t>
      </w:r>
      <w:r w:rsidR="000B78C1" w:rsidRPr="00E15411">
        <w:rPr>
          <w:rFonts w:ascii="楷体" w:eastAsia="楷体" w:hAnsi="楷体" w:cs="Times New Roman" w:hint="eastAsia"/>
          <w:color w:val="002060"/>
          <w:szCs w:val="24"/>
        </w:rPr>
        <w:t>还要对</w:t>
      </w:r>
      <w:r w:rsidRPr="00E15411">
        <w:rPr>
          <w:rFonts w:ascii="楷体" w:eastAsia="楷体" w:hAnsi="楷体" w:cs="Times New Roman" w:hint="eastAsia"/>
          <w:color w:val="002060"/>
          <w:szCs w:val="24"/>
        </w:rPr>
        <w:t>附近人员舒适度、精密设备性能要求等，进行性能指标验算。</w:t>
      </w:r>
    </w:p>
    <w:p w14:paraId="197CDD73" w14:textId="77777777" w:rsidR="00B81190" w:rsidRPr="00E15411" w:rsidRDefault="00B81190" w:rsidP="00B81190">
      <w:pPr>
        <w:spacing w:afterLines="50" w:after="156" w:line="312" w:lineRule="auto"/>
        <w:rPr>
          <w:rFonts w:cs="Times New Roman"/>
          <w:szCs w:val="24"/>
        </w:rPr>
      </w:pPr>
      <w:r w:rsidRPr="00E15411">
        <w:rPr>
          <w:rFonts w:cs="Times New Roman"/>
          <w:b/>
          <w:szCs w:val="24"/>
        </w:rPr>
        <w:t>3.1.2</w:t>
      </w:r>
      <w:r w:rsidRPr="00E15411">
        <w:rPr>
          <w:rFonts w:cs="Times New Roman"/>
          <w:szCs w:val="24"/>
        </w:rPr>
        <w:t xml:space="preserve">  </w:t>
      </w:r>
      <w:r w:rsidRPr="00E15411">
        <w:rPr>
          <w:rFonts w:cs="Times New Roman"/>
          <w:szCs w:val="24"/>
        </w:rPr>
        <w:t>压力机基础设计时，应取得下列资料：</w:t>
      </w:r>
    </w:p>
    <w:p w14:paraId="66484151" w14:textId="77777777" w:rsidR="00B81190" w:rsidRPr="00E15411" w:rsidRDefault="00B81190" w:rsidP="00B81190">
      <w:pPr>
        <w:spacing w:afterLines="50" w:after="156" w:line="312" w:lineRule="auto"/>
        <w:ind w:firstLine="420"/>
        <w:rPr>
          <w:rFonts w:cs="Times New Roman"/>
          <w:szCs w:val="24"/>
        </w:rPr>
      </w:pPr>
      <w:r w:rsidRPr="00E15411">
        <w:rPr>
          <w:rFonts w:cs="Times New Roman"/>
          <w:b/>
          <w:szCs w:val="24"/>
        </w:rPr>
        <w:t>1</w:t>
      </w:r>
      <w:r w:rsidRPr="00E15411">
        <w:rPr>
          <w:rFonts w:cs="Times New Roman"/>
          <w:szCs w:val="24"/>
        </w:rPr>
        <w:t xml:space="preserve">  </w:t>
      </w:r>
      <w:r w:rsidRPr="00E15411">
        <w:rPr>
          <w:rFonts w:cs="Times New Roman"/>
          <w:szCs w:val="24"/>
        </w:rPr>
        <w:t>机器的规格型号、公称压力、</w:t>
      </w:r>
      <w:r w:rsidR="00D544E3" w:rsidRPr="00E15411">
        <w:rPr>
          <w:rFonts w:cs="Times New Roman" w:hint="eastAsia"/>
          <w:szCs w:val="24"/>
        </w:rPr>
        <w:t>滑块行程、行程次数、封闭高度</w:t>
      </w:r>
      <w:r w:rsidRPr="00E15411">
        <w:rPr>
          <w:rFonts w:cs="Times New Roman"/>
          <w:szCs w:val="24"/>
        </w:rPr>
        <w:t>等。</w:t>
      </w:r>
    </w:p>
    <w:p w14:paraId="7CFEB7A2" w14:textId="77777777" w:rsidR="00B81190" w:rsidRPr="00E15411" w:rsidRDefault="00B81190" w:rsidP="00B81190">
      <w:pPr>
        <w:spacing w:afterLines="50" w:after="156" w:line="312" w:lineRule="auto"/>
        <w:ind w:firstLine="420"/>
        <w:rPr>
          <w:rFonts w:cs="Times New Roman"/>
          <w:szCs w:val="24"/>
        </w:rPr>
      </w:pPr>
      <w:r w:rsidRPr="00E15411">
        <w:rPr>
          <w:rFonts w:cs="Times New Roman"/>
          <w:b/>
          <w:szCs w:val="24"/>
        </w:rPr>
        <w:t>2</w:t>
      </w:r>
      <w:r w:rsidRPr="00E15411">
        <w:rPr>
          <w:rFonts w:cs="Times New Roman"/>
          <w:szCs w:val="24"/>
        </w:rPr>
        <w:t xml:space="preserve">  </w:t>
      </w:r>
      <w:r w:rsidRPr="00E15411">
        <w:rPr>
          <w:rFonts w:cs="Times New Roman"/>
          <w:szCs w:val="24"/>
        </w:rPr>
        <w:t>机器质量及质心位置，包括附属设备及管道的质量和质心位置。</w:t>
      </w:r>
    </w:p>
    <w:p w14:paraId="52D7C1AE" w14:textId="77777777" w:rsidR="00B81190" w:rsidRPr="00E15411" w:rsidRDefault="00B81190" w:rsidP="00B81190">
      <w:pPr>
        <w:spacing w:afterLines="50" w:after="156" w:line="312" w:lineRule="auto"/>
        <w:ind w:firstLine="420"/>
        <w:rPr>
          <w:rFonts w:cs="Times New Roman"/>
          <w:szCs w:val="24"/>
        </w:rPr>
      </w:pPr>
      <w:r w:rsidRPr="00E15411">
        <w:rPr>
          <w:rFonts w:cs="Times New Roman"/>
          <w:b/>
          <w:szCs w:val="24"/>
        </w:rPr>
        <w:t>3</w:t>
      </w:r>
      <w:r w:rsidRPr="00E15411">
        <w:rPr>
          <w:rFonts w:cs="Times New Roman"/>
          <w:szCs w:val="24"/>
        </w:rPr>
        <w:t xml:space="preserve">  </w:t>
      </w:r>
      <w:r w:rsidRPr="00E15411">
        <w:rPr>
          <w:rFonts w:cs="Times New Roman"/>
          <w:szCs w:val="24"/>
        </w:rPr>
        <w:t>机器轮廓尺寸图及设备底座外廓图等。</w:t>
      </w:r>
    </w:p>
    <w:p w14:paraId="3A2E058E" w14:textId="77777777" w:rsidR="00B81190" w:rsidRPr="00E15411" w:rsidRDefault="00B81190" w:rsidP="00B81190">
      <w:pPr>
        <w:spacing w:afterLines="50" w:after="156" w:line="312" w:lineRule="auto"/>
        <w:ind w:firstLine="420"/>
        <w:rPr>
          <w:rFonts w:cs="Times New Roman"/>
          <w:szCs w:val="24"/>
        </w:rPr>
      </w:pPr>
      <w:r w:rsidRPr="00E15411">
        <w:rPr>
          <w:rFonts w:cs="Times New Roman"/>
          <w:b/>
          <w:szCs w:val="24"/>
        </w:rPr>
        <w:t>4</w:t>
      </w:r>
      <w:r w:rsidRPr="00E15411">
        <w:rPr>
          <w:rFonts w:cs="Times New Roman"/>
          <w:szCs w:val="24"/>
        </w:rPr>
        <w:t xml:space="preserve">  </w:t>
      </w:r>
      <w:r w:rsidRPr="00E15411">
        <w:rPr>
          <w:rFonts w:cs="Times New Roman"/>
          <w:szCs w:val="24"/>
        </w:rPr>
        <w:t>机器的振动荷载及其作用点位置。</w:t>
      </w:r>
    </w:p>
    <w:p w14:paraId="1297EE28" w14:textId="77777777" w:rsidR="00B81190" w:rsidRPr="00E15411" w:rsidRDefault="00B81190" w:rsidP="00B81190">
      <w:pPr>
        <w:spacing w:afterLines="50" w:after="156" w:line="312" w:lineRule="auto"/>
        <w:ind w:firstLine="420"/>
        <w:rPr>
          <w:rFonts w:cs="Times New Roman"/>
          <w:szCs w:val="24"/>
        </w:rPr>
      </w:pPr>
      <w:r w:rsidRPr="00E15411">
        <w:rPr>
          <w:rFonts w:cs="Times New Roman"/>
          <w:b/>
          <w:szCs w:val="24"/>
        </w:rPr>
        <w:t>5</w:t>
      </w:r>
      <w:r w:rsidRPr="00E15411">
        <w:rPr>
          <w:rFonts w:cs="Times New Roman"/>
          <w:szCs w:val="24"/>
        </w:rPr>
        <w:t xml:space="preserve">  </w:t>
      </w:r>
      <w:r w:rsidRPr="00E15411">
        <w:rPr>
          <w:rFonts w:cs="Times New Roman"/>
          <w:szCs w:val="24"/>
        </w:rPr>
        <w:t>岩土工程勘察报告及地基动力特性试验报告。</w:t>
      </w:r>
    </w:p>
    <w:p w14:paraId="699838A4" w14:textId="77777777" w:rsidR="00B81190" w:rsidRPr="00E15411" w:rsidRDefault="00B81190" w:rsidP="00B81190">
      <w:pPr>
        <w:spacing w:afterLines="50" w:after="156" w:line="312" w:lineRule="auto"/>
        <w:ind w:firstLine="420"/>
        <w:rPr>
          <w:rFonts w:cs="Times New Roman"/>
          <w:szCs w:val="24"/>
        </w:rPr>
      </w:pPr>
      <w:r w:rsidRPr="00E15411">
        <w:rPr>
          <w:rFonts w:cs="Times New Roman"/>
          <w:b/>
          <w:szCs w:val="24"/>
        </w:rPr>
        <w:t>6</w:t>
      </w:r>
      <w:r w:rsidRPr="00E15411">
        <w:rPr>
          <w:rFonts w:cs="Times New Roman"/>
          <w:szCs w:val="24"/>
        </w:rPr>
        <w:t xml:space="preserve">  </w:t>
      </w:r>
      <w:r w:rsidRPr="00E15411">
        <w:rPr>
          <w:rFonts w:cs="Times New Roman"/>
          <w:szCs w:val="24"/>
        </w:rPr>
        <w:t>工艺、建筑、结构、</w:t>
      </w:r>
      <w:r w:rsidR="00931C70" w:rsidRPr="00E15411">
        <w:rPr>
          <w:rFonts w:cs="Times New Roman" w:hint="eastAsia"/>
          <w:szCs w:val="24"/>
        </w:rPr>
        <w:t>公用、</w:t>
      </w:r>
      <w:r w:rsidRPr="00E15411">
        <w:rPr>
          <w:rFonts w:cs="Times New Roman"/>
          <w:szCs w:val="24"/>
        </w:rPr>
        <w:t>机电资料和布置图。</w:t>
      </w:r>
    </w:p>
    <w:p w14:paraId="0FC1C9B1" w14:textId="77777777" w:rsidR="00B81190" w:rsidRPr="00E15411" w:rsidRDefault="00B81190" w:rsidP="00B81190">
      <w:pPr>
        <w:spacing w:afterLines="50" w:after="156" w:line="312" w:lineRule="auto"/>
        <w:ind w:firstLine="420"/>
        <w:rPr>
          <w:rFonts w:cs="Times New Roman"/>
          <w:szCs w:val="24"/>
        </w:rPr>
      </w:pPr>
      <w:r w:rsidRPr="00E15411">
        <w:rPr>
          <w:rFonts w:cs="Times New Roman"/>
          <w:b/>
          <w:szCs w:val="24"/>
        </w:rPr>
        <w:t>7</w:t>
      </w:r>
      <w:r w:rsidRPr="00E15411">
        <w:rPr>
          <w:rFonts w:cs="Times New Roman"/>
          <w:szCs w:val="24"/>
        </w:rPr>
        <w:t xml:space="preserve">  </w:t>
      </w:r>
      <w:r w:rsidR="00A24A27" w:rsidRPr="00E15411">
        <w:rPr>
          <w:rFonts w:cs="Times New Roman" w:hint="eastAsia"/>
          <w:szCs w:val="24"/>
        </w:rPr>
        <w:t>压力机设备布置</w:t>
      </w:r>
      <w:r w:rsidRPr="00E15411">
        <w:rPr>
          <w:rFonts w:cs="Times New Roman"/>
          <w:szCs w:val="24"/>
        </w:rPr>
        <w:t>及其邻近机器和建筑物的基础图。</w:t>
      </w:r>
    </w:p>
    <w:p w14:paraId="1863442D" w14:textId="77777777" w:rsidR="00B81190" w:rsidRPr="00E15411" w:rsidRDefault="00B81190" w:rsidP="00B81190">
      <w:pPr>
        <w:spacing w:afterLines="50" w:after="156" w:line="312" w:lineRule="auto"/>
        <w:ind w:firstLine="420"/>
        <w:rPr>
          <w:rFonts w:cs="Times New Roman"/>
          <w:szCs w:val="24"/>
        </w:rPr>
      </w:pPr>
      <w:r w:rsidRPr="00E15411">
        <w:rPr>
          <w:rFonts w:cs="Times New Roman"/>
          <w:b/>
          <w:szCs w:val="24"/>
        </w:rPr>
        <w:t>8</w:t>
      </w:r>
      <w:r w:rsidRPr="00E15411">
        <w:rPr>
          <w:rFonts w:cs="Times New Roman"/>
          <w:szCs w:val="24"/>
        </w:rPr>
        <w:t xml:space="preserve">  </w:t>
      </w:r>
      <w:r w:rsidRPr="00E15411">
        <w:rPr>
          <w:rFonts w:cs="Times New Roman"/>
          <w:szCs w:val="24"/>
        </w:rPr>
        <w:t>灌浆层厚度、地脚螺栓和预埋件的位置及其他辅助设备、管道位置和坑、沟、孔洞尺寸等。</w:t>
      </w:r>
    </w:p>
    <w:p w14:paraId="333B20A8" w14:textId="77777777" w:rsidR="005E5E26" w:rsidRPr="00E15411" w:rsidRDefault="005E5E26" w:rsidP="005E5E26">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7E608A3F" w14:textId="77777777" w:rsidR="007F0BFA" w:rsidRPr="00E15411" w:rsidRDefault="0019530C" w:rsidP="007F0BFA">
      <w:pPr>
        <w:spacing w:before="120"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压力机的类型</w:t>
      </w:r>
      <w:r w:rsidR="00397962" w:rsidRPr="00E15411">
        <w:rPr>
          <w:rFonts w:ascii="楷体" w:eastAsia="楷体" w:hAnsi="楷体" w:cs="Times New Roman" w:hint="eastAsia"/>
          <w:color w:val="002060"/>
          <w:szCs w:val="24"/>
        </w:rPr>
        <w:t>很多，</w:t>
      </w:r>
      <w:r w:rsidR="00060EA2" w:rsidRPr="00E15411">
        <w:rPr>
          <w:rFonts w:ascii="楷体" w:eastAsia="楷体" w:hAnsi="楷体" w:cs="Times New Roman" w:hint="eastAsia"/>
          <w:color w:val="002060"/>
          <w:szCs w:val="24"/>
        </w:rPr>
        <w:t>工艺用途也非常广泛。压力机可广泛应用于切断、冲孔、落料、弯曲、铆合和成形等工艺。不同的设备类型和工艺用途，压力机的设备安装和冲击作用会有很大不同。</w:t>
      </w:r>
      <w:r w:rsidR="00773EED" w:rsidRPr="00E15411">
        <w:rPr>
          <w:rFonts w:ascii="楷体" w:eastAsia="楷体" w:hAnsi="楷体" w:cs="Times New Roman" w:hint="eastAsia"/>
          <w:color w:val="002060"/>
          <w:szCs w:val="24"/>
        </w:rPr>
        <w:t>生产工艺与压力机选型的对照表见表3</w:t>
      </w:r>
      <w:r w:rsidR="00773EED" w:rsidRPr="00E15411">
        <w:rPr>
          <w:rFonts w:ascii="楷体" w:eastAsia="楷体" w:hAnsi="楷体" w:cs="Times New Roman"/>
          <w:color w:val="002060"/>
          <w:szCs w:val="24"/>
        </w:rPr>
        <w:t>.1.2</w:t>
      </w:r>
      <w:r w:rsidR="00773EED" w:rsidRPr="00E15411">
        <w:rPr>
          <w:rFonts w:ascii="楷体" w:eastAsia="楷体" w:hAnsi="楷体" w:cs="Times New Roman" w:hint="eastAsia"/>
          <w:color w:val="002060"/>
          <w:szCs w:val="24"/>
        </w:rPr>
        <w:t>。</w:t>
      </w:r>
    </w:p>
    <w:p w14:paraId="58A47C16" w14:textId="27A466D1" w:rsidR="004B6E88" w:rsidRPr="00E15411" w:rsidRDefault="004B6E88" w:rsidP="004B6E88">
      <w:pPr>
        <w:jc w:val="center"/>
        <w:rPr>
          <w:rFonts w:ascii="宋体" w:hAnsi="宋体"/>
          <w:szCs w:val="24"/>
        </w:rPr>
      </w:pPr>
      <w:r w:rsidRPr="00E15411">
        <w:rPr>
          <w:rFonts w:ascii="宋体" w:hAnsi="宋体" w:hint="eastAsia"/>
          <w:szCs w:val="24"/>
        </w:rPr>
        <w:t>表</w:t>
      </w:r>
      <w:r w:rsidR="00351951" w:rsidRPr="00E15411">
        <w:rPr>
          <w:rFonts w:ascii="宋体" w:hAnsi="宋体"/>
          <w:szCs w:val="24"/>
        </w:rPr>
        <w:t>3.1.2</w:t>
      </w:r>
      <w:r w:rsidRPr="00E15411">
        <w:rPr>
          <w:rFonts w:ascii="宋体" w:hAnsi="宋体"/>
          <w:szCs w:val="24"/>
        </w:rPr>
        <w:t xml:space="preserve"> </w:t>
      </w:r>
      <w:r w:rsidRPr="00E15411">
        <w:rPr>
          <w:rFonts w:ascii="宋体" w:hAnsi="宋体" w:hint="eastAsia"/>
          <w:szCs w:val="24"/>
        </w:rPr>
        <w:t>冲压模具与冲压设备选用对照表</w:t>
      </w:r>
    </w:p>
    <w:tbl>
      <w:tblPr>
        <w:tblStyle w:val="a9"/>
        <w:tblW w:w="8451" w:type="dxa"/>
        <w:jc w:val="center"/>
        <w:tblLook w:val="04A0" w:firstRow="1" w:lastRow="0" w:firstColumn="1" w:lastColumn="0" w:noHBand="0" w:noVBand="1"/>
      </w:tblPr>
      <w:tblGrid>
        <w:gridCol w:w="2216"/>
        <w:gridCol w:w="1040"/>
        <w:gridCol w:w="1039"/>
        <w:gridCol w:w="1039"/>
        <w:gridCol w:w="1039"/>
        <w:gridCol w:w="1039"/>
        <w:gridCol w:w="1039"/>
      </w:tblGrid>
      <w:tr w:rsidR="004B6E88" w:rsidRPr="00E15411" w14:paraId="6F7698F4" w14:textId="77777777" w:rsidTr="004B6E88">
        <w:trPr>
          <w:trHeight w:val="699"/>
          <w:jc w:val="center"/>
        </w:trPr>
        <w:tc>
          <w:tcPr>
            <w:tcW w:w="2263" w:type="dxa"/>
            <w:tcBorders>
              <w:tl2br w:val="single" w:sz="4" w:space="0" w:color="auto"/>
            </w:tcBorders>
            <w:tcMar>
              <w:left w:w="0" w:type="dxa"/>
              <w:right w:w="0" w:type="dxa"/>
            </w:tcMar>
            <w:vAlign w:val="center"/>
          </w:tcPr>
          <w:p w14:paraId="393932BB" w14:textId="77777777" w:rsidR="004B6E88" w:rsidRPr="00E15411" w:rsidRDefault="004B6E88" w:rsidP="00830AF2">
            <w:pPr>
              <w:ind w:firstLineChars="400" w:firstLine="960"/>
              <w:rPr>
                <w:rFonts w:ascii="宋体" w:hAnsi="宋体"/>
                <w:szCs w:val="24"/>
              </w:rPr>
            </w:pPr>
            <w:r w:rsidRPr="00E15411">
              <w:rPr>
                <w:rFonts w:ascii="宋体" w:hAnsi="宋体" w:hint="eastAsia"/>
                <w:szCs w:val="24"/>
              </w:rPr>
              <w:t>冲压类型</w:t>
            </w:r>
          </w:p>
          <w:p w14:paraId="625C087F" w14:textId="77777777" w:rsidR="004B6E88" w:rsidRPr="00E15411" w:rsidRDefault="004B6E88" w:rsidP="00830AF2">
            <w:pPr>
              <w:rPr>
                <w:rFonts w:ascii="宋体" w:hAnsi="宋体"/>
                <w:szCs w:val="24"/>
              </w:rPr>
            </w:pPr>
            <w:r w:rsidRPr="00E15411">
              <w:rPr>
                <w:rFonts w:ascii="宋体" w:hAnsi="宋体" w:hint="eastAsia"/>
                <w:szCs w:val="24"/>
              </w:rPr>
              <w:t>冲压设备</w:t>
            </w:r>
          </w:p>
        </w:tc>
        <w:tc>
          <w:tcPr>
            <w:tcW w:w="1077" w:type="dxa"/>
            <w:tcMar>
              <w:left w:w="0" w:type="dxa"/>
              <w:right w:w="0" w:type="dxa"/>
            </w:tcMar>
            <w:vAlign w:val="center"/>
          </w:tcPr>
          <w:p w14:paraId="7FBEE4CC" w14:textId="77777777" w:rsidR="004B6E88" w:rsidRPr="00E15411" w:rsidRDefault="004B6E88" w:rsidP="004B6E88">
            <w:pPr>
              <w:jc w:val="center"/>
              <w:rPr>
                <w:rFonts w:ascii="宋体" w:hAnsi="宋体"/>
                <w:szCs w:val="24"/>
              </w:rPr>
            </w:pPr>
            <w:r w:rsidRPr="00E15411">
              <w:rPr>
                <w:rFonts w:ascii="宋体" w:hAnsi="宋体" w:hint="eastAsia"/>
                <w:szCs w:val="24"/>
              </w:rPr>
              <w:t>冲裁</w:t>
            </w:r>
          </w:p>
        </w:tc>
        <w:tc>
          <w:tcPr>
            <w:tcW w:w="1077" w:type="dxa"/>
            <w:tcMar>
              <w:left w:w="0" w:type="dxa"/>
              <w:right w:w="0" w:type="dxa"/>
            </w:tcMar>
            <w:vAlign w:val="center"/>
          </w:tcPr>
          <w:p w14:paraId="595C5F31" w14:textId="77777777" w:rsidR="004B6E88" w:rsidRPr="00E15411" w:rsidRDefault="004B6E88" w:rsidP="004B6E88">
            <w:pPr>
              <w:jc w:val="center"/>
              <w:rPr>
                <w:rFonts w:ascii="宋体" w:hAnsi="宋体"/>
                <w:szCs w:val="24"/>
              </w:rPr>
            </w:pPr>
            <w:r w:rsidRPr="00E15411">
              <w:rPr>
                <w:rFonts w:ascii="宋体" w:hAnsi="宋体" w:hint="eastAsia"/>
                <w:szCs w:val="24"/>
              </w:rPr>
              <w:t>弯曲</w:t>
            </w:r>
          </w:p>
        </w:tc>
        <w:tc>
          <w:tcPr>
            <w:tcW w:w="1077" w:type="dxa"/>
            <w:tcMar>
              <w:left w:w="0" w:type="dxa"/>
              <w:right w:w="0" w:type="dxa"/>
            </w:tcMar>
            <w:vAlign w:val="center"/>
          </w:tcPr>
          <w:p w14:paraId="47BCC905" w14:textId="77777777" w:rsidR="004B6E88" w:rsidRPr="00E15411" w:rsidRDefault="004B6E88" w:rsidP="004B6E88">
            <w:pPr>
              <w:jc w:val="center"/>
              <w:rPr>
                <w:rFonts w:ascii="宋体" w:hAnsi="宋体"/>
                <w:szCs w:val="24"/>
              </w:rPr>
            </w:pPr>
            <w:r w:rsidRPr="00E15411">
              <w:rPr>
                <w:rFonts w:ascii="宋体" w:hAnsi="宋体" w:hint="eastAsia"/>
                <w:szCs w:val="24"/>
              </w:rPr>
              <w:t>简单拉深</w:t>
            </w:r>
          </w:p>
        </w:tc>
        <w:tc>
          <w:tcPr>
            <w:tcW w:w="1077" w:type="dxa"/>
            <w:tcMar>
              <w:left w:w="0" w:type="dxa"/>
              <w:right w:w="0" w:type="dxa"/>
            </w:tcMar>
            <w:vAlign w:val="center"/>
          </w:tcPr>
          <w:p w14:paraId="3078A613" w14:textId="77777777" w:rsidR="004B6E88" w:rsidRPr="00E15411" w:rsidRDefault="004B6E88" w:rsidP="004B6E88">
            <w:pPr>
              <w:jc w:val="center"/>
              <w:rPr>
                <w:rFonts w:ascii="宋体" w:hAnsi="宋体"/>
                <w:szCs w:val="24"/>
              </w:rPr>
            </w:pPr>
            <w:r w:rsidRPr="00E15411">
              <w:rPr>
                <w:rFonts w:ascii="宋体" w:hAnsi="宋体" w:hint="eastAsia"/>
                <w:szCs w:val="24"/>
              </w:rPr>
              <w:t>复杂拉深</w:t>
            </w:r>
          </w:p>
        </w:tc>
        <w:tc>
          <w:tcPr>
            <w:tcW w:w="1077" w:type="dxa"/>
            <w:tcMar>
              <w:left w:w="0" w:type="dxa"/>
              <w:right w:w="0" w:type="dxa"/>
            </w:tcMar>
            <w:vAlign w:val="center"/>
          </w:tcPr>
          <w:p w14:paraId="1F87F7E7" w14:textId="77777777" w:rsidR="004B6E88" w:rsidRPr="00E15411" w:rsidRDefault="004B6E88" w:rsidP="004B6E88">
            <w:pPr>
              <w:jc w:val="center"/>
              <w:rPr>
                <w:rFonts w:ascii="宋体" w:hAnsi="宋体"/>
                <w:szCs w:val="24"/>
              </w:rPr>
            </w:pPr>
            <w:r w:rsidRPr="00E15411">
              <w:rPr>
                <w:rFonts w:ascii="宋体" w:hAnsi="宋体" w:hint="eastAsia"/>
                <w:szCs w:val="24"/>
              </w:rPr>
              <w:t>整形校平</w:t>
            </w:r>
          </w:p>
        </w:tc>
        <w:tc>
          <w:tcPr>
            <w:tcW w:w="1077" w:type="dxa"/>
            <w:tcMar>
              <w:left w:w="0" w:type="dxa"/>
              <w:right w:w="0" w:type="dxa"/>
            </w:tcMar>
            <w:vAlign w:val="center"/>
          </w:tcPr>
          <w:p w14:paraId="3E3E19F5" w14:textId="77777777" w:rsidR="004B6E88" w:rsidRPr="00E15411" w:rsidRDefault="004B6E88" w:rsidP="004B6E88">
            <w:pPr>
              <w:jc w:val="center"/>
              <w:rPr>
                <w:rFonts w:ascii="宋体" w:hAnsi="宋体"/>
                <w:szCs w:val="24"/>
              </w:rPr>
            </w:pPr>
            <w:r w:rsidRPr="00E15411">
              <w:rPr>
                <w:rFonts w:ascii="宋体" w:hAnsi="宋体" w:hint="eastAsia"/>
                <w:szCs w:val="24"/>
              </w:rPr>
              <w:t>立体成型</w:t>
            </w:r>
          </w:p>
        </w:tc>
      </w:tr>
      <w:tr w:rsidR="004B6E88" w:rsidRPr="00E15411" w14:paraId="0B6E6C5B" w14:textId="77777777" w:rsidTr="004B6E88">
        <w:trPr>
          <w:trHeight w:val="346"/>
          <w:jc w:val="center"/>
        </w:trPr>
        <w:tc>
          <w:tcPr>
            <w:tcW w:w="2263" w:type="dxa"/>
            <w:tcMar>
              <w:left w:w="0" w:type="dxa"/>
              <w:right w:w="0" w:type="dxa"/>
            </w:tcMar>
            <w:vAlign w:val="center"/>
          </w:tcPr>
          <w:p w14:paraId="33D6B763" w14:textId="77777777" w:rsidR="004B6E88" w:rsidRPr="00E15411" w:rsidRDefault="004B6E88" w:rsidP="004B6E88">
            <w:pPr>
              <w:jc w:val="center"/>
              <w:rPr>
                <w:rFonts w:ascii="宋体" w:hAnsi="宋体"/>
                <w:szCs w:val="24"/>
              </w:rPr>
            </w:pPr>
            <w:r w:rsidRPr="00E15411">
              <w:rPr>
                <w:rFonts w:ascii="宋体" w:hAnsi="宋体" w:hint="eastAsia"/>
                <w:szCs w:val="24"/>
              </w:rPr>
              <w:t>小行程通用压力机</w:t>
            </w:r>
          </w:p>
        </w:tc>
        <w:tc>
          <w:tcPr>
            <w:tcW w:w="1077" w:type="dxa"/>
            <w:tcMar>
              <w:left w:w="0" w:type="dxa"/>
              <w:right w:w="0" w:type="dxa"/>
            </w:tcMar>
            <w:vAlign w:val="center"/>
          </w:tcPr>
          <w:p w14:paraId="4F46166C"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4ED715AF"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2C67BC5B"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22B1CA79"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19B14E83"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421DC72A" w14:textId="77777777" w:rsidR="004B6E88" w:rsidRPr="00E15411" w:rsidRDefault="004B6E88" w:rsidP="004B6E88">
            <w:pPr>
              <w:jc w:val="center"/>
              <w:rPr>
                <w:rFonts w:ascii="宋体" w:hAnsi="宋体"/>
                <w:szCs w:val="24"/>
              </w:rPr>
            </w:pPr>
            <w:r w:rsidRPr="00E15411">
              <w:rPr>
                <w:rFonts w:ascii="宋体" w:hAnsi="宋体" w:hint="eastAsia"/>
                <w:szCs w:val="24"/>
              </w:rPr>
              <w:t>×</w:t>
            </w:r>
          </w:p>
        </w:tc>
      </w:tr>
      <w:tr w:rsidR="004B6E88" w:rsidRPr="00E15411" w14:paraId="199FB4F4" w14:textId="77777777" w:rsidTr="004B6E88">
        <w:trPr>
          <w:trHeight w:val="352"/>
          <w:jc w:val="center"/>
        </w:trPr>
        <w:tc>
          <w:tcPr>
            <w:tcW w:w="2263" w:type="dxa"/>
            <w:tcMar>
              <w:left w:w="0" w:type="dxa"/>
              <w:right w:w="0" w:type="dxa"/>
            </w:tcMar>
            <w:vAlign w:val="center"/>
          </w:tcPr>
          <w:p w14:paraId="263F8739" w14:textId="77777777" w:rsidR="004B6E88" w:rsidRPr="00E15411" w:rsidRDefault="004B6E88" w:rsidP="004B6E88">
            <w:pPr>
              <w:jc w:val="center"/>
              <w:rPr>
                <w:rFonts w:ascii="宋体" w:hAnsi="宋体"/>
                <w:szCs w:val="24"/>
              </w:rPr>
            </w:pPr>
            <w:r w:rsidRPr="00E15411">
              <w:rPr>
                <w:rFonts w:ascii="宋体" w:hAnsi="宋体" w:hint="eastAsia"/>
                <w:szCs w:val="24"/>
              </w:rPr>
              <w:lastRenderedPageBreak/>
              <w:t>中行程通用压力机</w:t>
            </w:r>
          </w:p>
        </w:tc>
        <w:tc>
          <w:tcPr>
            <w:tcW w:w="1077" w:type="dxa"/>
            <w:tcMar>
              <w:left w:w="0" w:type="dxa"/>
              <w:right w:w="0" w:type="dxa"/>
            </w:tcMar>
            <w:vAlign w:val="center"/>
          </w:tcPr>
          <w:p w14:paraId="6E3356F8"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429C49F3"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00CDD1D0"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72F6C691"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002C96C0"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499FFC52" w14:textId="77777777" w:rsidR="004B6E88" w:rsidRPr="00E15411" w:rsidRDefault="004B6E88" w:rsidP="004B6E88">
            <w:pPr>
              <w:jc w:val="center"/>
              <w:rPr>
                <w:rFonts w:ascii="宋体" w:hAnsi="宋体"/>
                <w:szCs w:val="24"/>
              </w:rPr>
            </w:pPr>
            <w:r w:rsidRPr="00E15411">
              <w:rPr>
                <w:rFonts w:ascii="宋体" w:hAnsi="宋体" w:hint="eastAsia"/>
                <w:szCs w:val="24"/>
              </w:rPr>
              <w:t>×</w:t>
            </w:r>
          </w:p>
        </w:tc>
      </w:tr>
      <w:tr w:rsidR="004B6E88" w:rsidRPr="00E15411" w14:paraId="516CE773" w14:textId="77777777" w:rsidTr="004B6E88">
        <w:trPr>
          <w:trHeight w:val="346"/>
          <w:jc w:val="center"/>
        </w:trPr>
        <w:tc>
          <w:tcPr>
            <w:tcW w:w="2263" w:type="dxa"/>
            <w:tcMar>
              <w:left w:w="0" w:type="dxa"/>
              <w:right w:w="0" w:type="dxa"/>
            </w:tcMar>
            <w:vAlign w:val="center"/>
          </w:tcPr>
          <w:p w14:paraId="1EEDAA5E" w14:textId="77777777" w:rsidR="004B6E88" w:rsidRPr="00E15411" w:rsidRDefault="004B6E88" w:rsidP="004B6E88">
            <w:pPr>
              <w:jc w:val="center"/>
              <w:rPr>
                <w:rFonts w:ascii="宋体" w:hAnsi="宋体"/>
                <w:szCs w:val="24"/>
              </w:rPr>
            </w:pPr>
            <w:r w:rsidRPr="00E15411">
              <w:rPr>
                <w:rFonts w:ascii="宋体" w:hAnsi="宋体" w:hint="eastAsia"/>
                <w:szCs w:val="24"/>
              </w:rPr>
              <w:t>大行程通用压力机</w:t>
            </w:r>
          </w:p>
        </w:tc>
        <w:tc>
          <w:tcPr>
            <w:tcW w:w="1077" w:type="dxa"/>
            <w:tcMar>
              <w:left w:w="0" w:type="dxa"/>
              <w:right w:w="0" w:type="dxa"/>
            </w:tcMar>
            <w:vAlign w:val="center"/>
          </w:tcPr>
          <w:p w14:paraId="1EAD94B1"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042E1B27"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77D45A44"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2897DE43"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6536780B"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75A837AD" w14:textId="77777777" w:rsidR="004B6E88" w:rsidRPr="00E15411" w:rsidRDefault="004B6E88" w:rsidP="004B6E88">
            <w:pPr>
              <w:jc w:val="center"/>
              <w:rPr>
                <w:rFonts w:ascii="宋体" w:hAnsi="宋体"/>
                <w:szCs w:val="24"/>
              </w:rPr>
            </w:pPr>
            <w:r w:rsidRPr="00E15411">
              <w:rPr>
                <w:rFonts w:ascii="宋体" w:hAnsi="宋体" w:hint="eastAsia"/>
                <w:szCs w:val="24"/>
              </w:rPr>
              <w:t>√</w:t>
            </w:r>
          </w:p>
        </w:tc>
      </w:tr>
      <w:tr w:rsidR="004B6E88" w:rsidRPr="00E15411" w14:paraId="3D47AC1C" w14:textId="77777777" w:rsidTr="004B6E88">
        <w:trPr>
          <w:trHeight w:val="352"/>
          <w:jc w:val="center"/>
        </w:trPr>
        <w:tc>
          <w:tcPr>
            <w:tcW w:w="2263" w:type="dxa"/>
            <w:tcMar>
              <w:left w:w="0" w:type="dxa"/>
              <w:right w:w="0" w:type="dxa"/>
            </w:tcMar>
            <w:vAlign w:val="center"/>
          </w:tcPr>
          <w:p w14:paraId="59F80D81" w14:textId="77777777" w:rsidR="004B6E88" w:rsidRPr="00E15411" w:rsidRDefault="004B6E88" w:rsidP="004B6E88">
            <w:pPr>
              <w:jc w:val="center"/>
              <w:rPr>
                <w:rFonts w:ascii="宋体" w:hAnsi="宋体"/>
                <w:szCs w:val="24"/>
              </w:rPr>
            </w:pPr>
            <w:r w:rsidRPr="00E15411">
              <w:rPr>
                <w:rFonts w:ascii="宋体" w:hAnsi="宋体" w:hint="eastAsia"/>
                <w:szCs w:val="24"/>
              </w:rPr>
              <w:t>双</w:t>
            </w:r>
            <w:proofErr w:type="gramStart"/>
            <w:r w:rsidRPr="00E15411">
              <w:rPr>
                <w:rFonts w:ascii="宋体" w:hAnsi="宋体" w:hint="eastAsia"/>
                <w:szCs w:val="24"/>
              </w:rPr>
              <w:t>动拉设备</w:t>
            </w:r>
            <w:proofErr w:type="gramEnd"/>
            <w:r w:rsidRPr="00E15411">
              <w:rPr>
                <w:rFonts w:ascii="宋体" w:hAnsi="宋体" w:hint="eastAsia"/>
                <w:szCs w:val="24"/>
              </w:rPr>
              <w:t>压力机</w:t>
            </w:r>
          </w:p>
        </w:tc>
        <w:tc>
          <w:tcPr>
            <w:tcW w:w="1077" w:type="dxa"/>
            <w:tcMar>
              <w:left w:w="0" w:type="dxa"/>
              <w:right w:w="0" w:type="dxa"/>
            </w:tcMar>
            <w:vAlign w:val="center"/>
          </w:tcPr>
          <w:p w14:paraId="1C2AE8D4"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3532D420"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7A00918F"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02DD1529"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76818342"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6195721D" w14:textId="77777777" w:rsidR="004B6E88" w:rsidRPr="00E15411" w:rsidRDefault="004B6E88" w:rsidP="004B6E88">
            <w:pPr>
              <w:jc w:val="center"/>
              <w:rPr>
                <w:rFonts w:ascii="宋体" w:hAnsi="宋体"/>
                <w:szCs w:val="24"/>
              </w:rPr>
            </w:pPr>
            <w:r w:rsidRPr="00E15411">
              <w:rPr>
                <w:rFonts w:ascii="宋体" w:hAnsi="宋体" w:hint="eastAsia"/>
                <w:szCs w:val="24"/>
              </w:rPr>
              <w:t>×</w:t>
            </w:r>
          </w:p>
        </w:tc>
      </w:tr>
      <w:tr w:rsidR="004B6E88" w:rsidRPr="00E15411" w14:paraId="53BA55E0" w14:textId="77777777" w:rsidTr="004B6E88">
        <w:trPr>
          <w:trHeight w:val="346"/>
          <w:jc w:val="center"/>
        </w:trPr>
        <w:tc>
          <w:tcPr>
            <w:tcW w:w="2263" w:type="dxa"/>
            <w:tcMar>
              <w:left w:w="0" w:type="dxa"/>
              <w:right w:w="0" w:type="dxa"/>
            </w:tcMar>
            <w:vAlign w:val="center"/>
          </w:tcPr>
          <w:p w14:paraId="01A28564" w14:textId="77777777" w:rsidR="004B6E88" w:rsidRPr="00E15411" w:rsidRDefault="004B6E88" w:rsidP="004B6E88">
            <w:pPr>
              <w:jc w:val="center"/>
              <w:rPr>
                <w:rFonts w:ascii="宋体" w:hAnsi="宋体"/>
                <w:szCs w:val="24"/>
              </w:rPr>
            </w:pPr>
            <w:r w:rsidRPr="00E15411">
              <w:rPr>
                <w:rFonts w:ascii="宋体" w:hAnsi="宋体" w:hint="eastAsia"/>
                <w:szCs w:val="24"/>
              </w:rPr>
              <w:t>高速自动压力机</w:t>
            </w:r>
          </w:p>
        </w:tc>
        <w:tc>
          <w:tcPr>
            <w:tcW w:w="1077" w:type="dxa"/>
            <w:tcMar>
              <w:left w:w="0" w:type="dxa"/>
              <w:right w:w="0" w:type="dxa"/>
            </w:tcMar>
            <w:vAlign w:val="center"/>
          </w:tcPr>
          <w:p w14:paraId="52E4114A"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1278140F"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23A65007"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3E58E872"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73DA3753"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15896A29" w14:textId="77777777" w:rsidR="004B6E88" w:rsidRPr="00E15411" w:rsidRDefault="004B6E88" w:rsidP="004B6E88">
            <w:pPr>
              <w:jc w:val="center"/>
              <w:rPr>
                <w:rFonts w:ascii="宋体" w:hAnsi="宋体"/>
                <w:szCs w:val="24"/>
              </w:rPr>
            </w:pPr>
            <w:r w:rsidRPr="00E15411">
              <w:rPr>
                <w:rFonts w:ascii="宋体" w:hAnsi="宋体" w:hint="eastAsia"/>
                <w:szCs w:val="24"/>
              </w:rPr>
              <w:t>×</w:t>
            </w:r>
          </w:p>
        </w:tc>
      </w:tr>
      <w:tr w:rsidR="004B6E88" w:rsidRPr="00E15411" w14:paraId="08BEE64E" w14:textId="77777777" w:rsidTr="004B6E88">
        <w:trPr>
          <w:trHeight w:val="352"/>
          <w:jc w:val="center"/>
        </w:trPr>
        <w:tc>
          <w:tcPr>
            <w:tcW w:w="2263" w:type="dxa"/>
            <w:tcMar>
              <w:left w:w="0" w:type="dxa"/>
              <w:right w:w="0" w:type="dxa"/>
            </w:tcMar>
            <w:vAlign w:val="center"/>
          </w:tcPr>
          <w:p w14:paraId="2E7D47F2" w14:textId="77777777" w:rsidR="004B6E88" w:rsidRPr="00E15411" w:rsidRDefault="004B6E88" w:rsidP="004B6E88">
            <w:pPr>
              <w:jc w:val="center"/>
              <w:rPr>
                <w:rFonts w:ascii="宋体" w:hAnsi="宋体"/>
                <w:szCs w:val="24"/>
              </w:rPr>
            </w:pPr>
            <w:r w:rsidRPr="00E15411">
              <w:rPr>
                <w:rFonts w:ascii="宋体" w:hAnsi="宋体" w:hint="eastAsia"/>
                <w:szCs w:val="24"/>
              </w:rPr>
              <w:t>摩擦压力机</w:t>
            </w:r>
          </w:p>
        </w:tc>
        <w:tc>
          <w:tcPr>
            <w:tcW w:w="1077" w:type="dxa"/>
            <w:tcMar>
              <w:left w:w="0" w:type="dxa"/>
              <w:right w:w="0" w:type="dxa"/>
            </w:tcMar>
            <w:vAlign w:val="center"/>
          </w:tcPr>
          <w:p w14:paraId="173DD307"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39D56B4A"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4B81D51E"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4ED9B491"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10F10242" w14:textId="77777777" w:rsidR="004B6E88" w:rsidRPr="00E15411" w:rsidRDefault="004B6E88" w:rsidP="004B6E88">
            <w:pPr>
              <w:jc w:val="center"/>
              <w:rPr>
                <w:rFonts w:ascii="宋体" w:hAnsi="宋体"/>
                <w:szCs w:val="24"/>
              </w:rPr>
            </w:pPr>
            <w:r w:rsidRPr="00E15411">
              <w:rPr>
                <w:rFonts w:ascii="宋体" w:hAnsi="宋体" w:hint="eastAsia"/>
                <w:szCs w:val="24"/>
              </w:rPr>
              <w:t>√</w:t>
            </w:r>
          </w:p>
        </w:tc>
        <w:tc>
          <w:tcPr>
            <w:tcW w:w="1077" w:type="dxa"/>
            <w:tcMar>
              <w:left w:w="0" w:type="dxa"/>
              <w:right w:w="0" w:type="dxa"/>
            </w:tcMar>
            <w:vAlign w:val="center"/>
          </w:tcPr>
          <w:p w14:paraId="08F060D1" w14:textId="77777777" w:rsidR="004B6E88" w:rsidRPr="00E15411" w:rsidRDefault="004B6E88" w:rsidP="004B6E88">
            <w:pPr>
              <w:jc w:val="center"/>
              <w:rPr>
                <w:rFonts w:ascii="宋体" w:hAnsi="宋体"/>
                <w:szCs w:val="24"/>
              </w:rPr>
            </w:pPr>
            <w:r w:rsidRPr="00E15411">
              <w:rPr>
                <w:rFonts w:ascii="宋体" w:hAnsi="宋体" w:hint="eastAsia"/>
                <w:szCs w:val="24"/>
              </w:rPr>
              <w:t>√</w:t>
            </w:r>
          </w:p>
        </w:tc>
      </w:tr>
    </w:tbl>
    <w:p w14:paraId="1E95F08A" w14:textId="77777777" w:rsidR="004B6E88" w:rsidRPr="00E15411" w:rsidRDefault="004B6E88" w:rsidP="004B6E88">
      <w:pPr>
        <w:spacing w:before="120" w:line="312" w:lineRule="auto"/>
        <w:ind w:firstLine="420"/>
        <w:jc w:val="left"/>
        <w:rPr>
          <w:rFonts w:ascii="楷体" w:eastAsia="楷体" w:hAnsi="楷体" w:cs="Times New Roman"/>
          <w:color w:val="002060"/>
          <w:szCs w:val="24"/>
        </w:rPr>
      </w:pPr>
      <w:r w:rsidRPr="00E15411">
        <w:rPr>
          <w:rFonts w:ascii="楷体" w:eastAsia="楷体" w:hAnsi="楷体" w:cs="Times New Roman" w:hint="eastAsia"/>
          <w:color w:val="002060"/>
          <w:szCs w:val="24"/>
        </w:rPr>
        <w:t>注：标中√表示适用，○表示可使用，×表示不适用。</w:t>
      </w:r>
    </w:p>
    <w:p w14:paraId="7939AC6E" w14:textId="77777777" w:rsidR="00331954" w:rsidRPr="00E15411" w:rsidRDefault="00331954" w:rsidP="004B6E88">
      <w:pPr>
        <w:spacing w:before="120" w:line="312" w:lineRule="auto"/>
        <w:ind w:firstLine="420"/>
        <w:jc w:val="left"/>
        <w:rPr>
          <w:rFonts w:ascii="楷体" w:eastAsia="楷体" w:hAnsi="楷体" w:cs="Times New Roman"/>
          <w:color w:val="002060"/>
          <w:szCs w:val="24"/>
        </w:rPr>
      </w:pPr>
      <w:r w:rsidRPr="00E15411">
        <w:rPr>
          <w:rFonts w:ascii="楷体" w:eastAsia="楷体" w:hAnsi="楷体" w:cs="Times New Roman" w:hint="eastAsia"/>
          <w:color w:val="002060"/>
          <w:szCs w:val="24"/>
        </w:rPr>
        <w:t>压力机使用中产生振动的阶段主要表现在启动阶段和施压阶段。其</w:t>
      </w:r>
      <w:r w:rsidR="00E9228E" w:rsidRPr="00E15411">
        <w:rPr>
          <w:rFonts w:ascii="楷体" w:eastAsia="楷体" w:hAnsi="楷体" w:cs="Times New Roman" w:hint="eastAsia"/>
          <w:color w:val="002060"/>
          <w:szCs w:val="24"/>
        </w:rPr>
        <w:t>滑块</w:t>
      </w:r>
      <w:r w:rsidRPr="00E15411">
        <w:rPr>
          <w:rFonts w:ascii="楷体" w:eastAsia="楷体" w:hAnsi="楷体" w:cs="Times New Roman" w:hint="eastAsia"/>
          <w:color w:val="002060"/>
          <w:szCs w:val="24"/>
        </w:rPr>
        <w:t>机构运动过程见下图所示。</w:t>
      </w:r>
    </w:p>
    <w:p w14:paraId="3498F10C" w14:textId="77777777" w:rsidR="007A5018" w:rsidRPr="00E15411" w:rsidRDefault="00E9228E" w:rsidP="007A5018">
      <w:pPr>
        <w:spacing w:before="120" w:line="312" w:lineRule="auto"/>
        <w:jc w:val="center"/>
        <w:rPr>
          <w:rFonts w:ascii="楷体" w:eastAsia="楷体" w:hAnsi="楷体" w:cs="Times New Roman"/>
          <w:color w:val="002060"/>
          <w:szCs w:val="24"/>
        </w:rPr>
      </w:pPr>
      <w:r w:rsidRPr="00E15411">
        <w:rPr>
          <w:rFonts w:ascii="楷体" w:eastAsia="楷体" w:hAnsi="楷体" w:cs="Times New Roman"/>
          <w:noProof/>
          <w:color w:val="002060"/>
          <w:szCs w:val="24"/>
        </w:rPr>
        <w:drawing>
          <wp:inline distT="0" distB="0" distL="0" distR="0" wp14:anchorId="7449DC44" wp14:editId="509413C3">
            <wp:extent cx="4299995" cy="2671824"/>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1596" cy="2703887"/>
                    </a:xfrm>
                    <a:prstGeom prst="rect">
                      <a:avLst/>
                    </a:prstGeom>
                    <a:noFill/>
                    <a:ln>
                      <a:noFill/>
                    </a:ln>
                  </pic:spPr>
                </pic:pic>
              </a:graphicData>
            </a:graphic>
          </wp:inline>
        </w:drawing>
      </w:r>
    </w:p>
    <w:p w14:paraId="6A642137" w14:textId="77777777" w:rsidR="00331954" w:rsidRPr="00E15411" w:rsidRDefault="00331954" w:rsidP="007A5018">
      <w:pPr>
        <w:spacing w:before="120" w:line="312" w:lineRule="auto"/>
        <w:jc w:val="center"/>
        <w:rPr>
          <w:rFonts w:ascii="楷体" w:eastAsia="楷体" w:hAnsi="楷体" w:cs="Times New Roman"/>
          <w:color w:val="002060"/>
          <w:szCs w:val="24"/>
        </w:rPr>
      </w:pPr>
      <w:r w:rsidRPr="00E15411">
        <w:rPr>
          <w:rFonts w:ascii="楷体" w:eastAsia="楷体" w:hAnsi="楷体" w:cs="Times New Roman" w:hint="eastAsia"/>
          <w:color w:val="002060"/>
          <w:szCs w:val="24"/>
        </w:rPr>
        <w:t>图</w:t>
      </w:r>
      <w:r w:rsidR="00E9228E" w:rsidRPr="00E15411">
        <w:rPr>
          <w:rFonts w:ascii="楷体" w:eastAsia="楷体" w:hAnsi="楷体" w:cs="Times New Roman" w:hint="eastAsia"/>
          <w:color w:val="002060"/>
          <w:szCs w:val="24"/>
        </w:rPr>
        <w:t>3</w:t>
      </w:r>
      <w:r w:rsidR="00E9228E" w:rsidRPr="00E15411">
        <w:rPr>
          <w:rFonts w:ascii="楷体" w:eastAsia="楷体" w:hAnsi="楷体" w:cs="Times New Roman"/>
          <w:color w:val="002060"/>
          <w:szCs w:val="24"/>
        </w:rPr>
        <w:t xml:space="preserve">.1.2 </w:t>
      </w:r>
      <w:r w:rsidR="00E9228E" w:rsidRPr="00E15411">
        <w:rPr>
          <w:rFonts w:ascii="楷体" w:eastAsia="楷体" w:hAnsi="楷体" w:cs="Times New Roman" w:hint="eastAsia"/>
          <w:color w:val="002060"/>
          <w:szCs w:val="24"/>
        </w:rPr>
        <w:t>滑块运动示意</w:t>
      </w:r>
    </w:p>
    <w:p w14:paraId="1E5B1C3D" w14:textId="77777777" w:rsidR="001632C9" w:rsidRPr="00E15411" w:rsidRDefault="001632C9" w:rsidP="001632C9">
      <w:pPr>
        <w:spacing w:before="120" w:line="312" w:lineRule="auto"/>
        <w:ind w:firstLine="420"/>
        <w:jc w:val="left"/>
        <w:rPr>
          <w:rFonts w:ascii="楷体" w:eastAsia="楷体" w:hAnsi="楷体" w:cs="Times New Roman"/>
          <w:color w:val="002060"/>
          <w:szCs w:val="24"/>
        </w:rPr>
      </w:pPr>
      <w:r w:rsidRPr="00E15411">
        <w:rPr>
          <w:rFonts w:ascii="楷体" w:eastAsia="楷体" w:hAnsi="楷体" w:cs="Times New Roman" w:hint="eastAsia"/>
          <w:color w:val="002060"/>
          <w:szCs w:val="24"/>
        </w:rPr>
        <w:t>可根据公称压力确定压力机的大小形式。具体分类如下：</w:t>
      </w:r>
    </w:p>
    <w:p w14:paraId="28572129" w14:textId="77777777" w:rsidR="001632C9" w:rsidRPr="00E15411" w:rsidRDefault="001632C9" w:rsidP="001632C9">
      <w:pPr>
        <w:spacing w:before="120" w:line="312" w:lineRule="auto"/>
        <w:ind w:firstLine="420"/>
        <w:jc w:val="left"/>
        <w:rPr>
          <w:rFonts w:ascii="楷体" w:eastAsia="楷体" w:hAnsi="楷体" w:cs="Times New Roman"/>
          <w:color w:val="002060"/>
          <w:szCs w:val="24"/>
        </w:rPr>
      </w:pPr>
      <w:r w:rsidRPr="00E15411">
        <w:rPr>
          <w:rFonts w:ascii="楷体" w:eastAsia="楷体" w:hAnsi="楷体" w:cs="Times New Roman" w:hint="eastAsia"/>
          <w:color w:val="002060"/>
          <w:szCs w:val="24"/>
        </w:rPr>
        <w:t xml:space="preserve">  1）小型压力机：公称压力在1000</w:t>
      </w:r>
      <w:r w:rsidRPr="00E15411">
        <w:rPr>
          <w:rFonts w:ascii="楷体" w:eastAsia="楷体" w:hAnsi="楷体" w:cs="Times New Roman"/>
          <w:color w:val="002060"/>
          <w:szCs w:val="24"/>
        </w:rPr>
        <w:t>kN</w:t>
      </w:r>
      <w:r w:rsidRPr="00E15411">
        <w:rPr>
          <w:rFonts w:ascii="楷体" w:eastAsia="楷体" w:hAnsi="楷体" w:cs="Times New Roman" w:hint="eastAsia"/>
          <w:color w:val="002060"/>
          <w:szCs w:val="24"/>
        </w:rPr>
        <w:t>以下。</w:t>
      </w:r>
    </w:p>
    <w:p w14:paraId="319FE2EF" w14:textId="77777777" w:rsidR="001632C9" w:rsidRPr="00E15411" w:rsidRDefault="001632C9" w:rsidP="001632C9">
      <w:pPr>
        <w:spacing w:before="120" w:line="312" w:lineRule="auto"/>
        <w:ind w:firstLine="420"/>
        <w:jc w:val="left"/>
        <w:rPr>
          <w:rFonts w:ascii="楷体" w:eastAsia="楷体" w:hAnsi="楷体" w:cs="Times New Roman"/>
          <w:color w:val="002060"/>
          <w:szCs w:val="24"/>
        </w:rPr>
      </w:pPr>
      <w:r w:rsidRPr="00E15411">
        <w:rPr>
          <w:rFonts w:ascii="楷体" w:eastAsia="楷体" w:hAnsi="楷体" w:cs="Times New Roman" w:hint="eastAsia"/>
          <w:color w:val="002060"/>
          <w:szCs w:val="24"/>
        </w:rPr>
        <w:t xml:space="preserve">  2）中型压力机：公称压力在100</w:t>
      </w:r>
      <w:r w:rsidRPr="00E15411">
        <w:rPr>
          <w:rFonts w:ascii="楷体" w:eastAsia="楷体" w:hAnsi="楷体" w:cs="Times New Roman"/>
          <w:color w:val="002060"/>
          <w:szCs w:val="24"/>
        </w:rPr>
        <w:t>0kN</w:t>
      </w:r>
      <w:r w:rsidRPr="00E15411">
        <w:rPr>
          <w:rFonts w:ascii="楷体" w:eastAsia="楷体" w:hAnsi="楷体" w:cs="Times New Roman" w:hint="eastAsia"/>
          <w:color w:val="002060"/>
          <w:szCs w:val="24"/>
        </w:rPr>
        <w:t>~300</w:t>
      </w:r>
      <w:r w:rsidRPr="00E15411">
        <w:rPr>
          <w:rFonts w:ascii="楷体" w:eastAsia="楷体" w:hAnsi="楷体" w:cs="Times New Roman"/>
          <w:color w:val="002060"/>
          <w:szCs w:val="24"/>
        </w:rPr>
        <w:t>0kN</w:t>
      </w:r>
      <w:r w:rsidRPr="00E15411">
        <w:rPr>
          <w:rFonts w:ascii="楷体" w:eastAsia="楷体" w:hAnsi="楷体" w:cs="Times New Roman" w:hint="eastAsia"/>
          <w:color w:val="002060"/>
          <w:szCs w:val="24"/>
        </w:rPr>
        <w:t>之间。</w:t>
      </w:r>
    </w:p>
    <w:p w14:paraId="5DD1B7C6" w14:textId="77777777" w:rsidR="001632C9" w:rsidRPr="00E15411" w:rsidRDefault="001632C9" w:rsidP="001632C9">
      <w:pPr>
        <w:spacing w:before="120" w:line="312" w:lineRule="auto"/>
        <w:ind w:firstLine="420"/>
        <w:jc w:val="left"/>
        <w:rPr>
          <w:rFonts w:ascii="楷体" w:eastAsia="楷体" w:hAnsi="楷体" w:cs="Times New Roman"/>
          <w:color w:val="002060"/>
          <w:szCs w:val="24"/>
        </w:rPr>
      </w:pPr>
      <w:r w:rsidRPr="00E15411">
        <w:rPr>
          <w:rFonts w:ascii="楷体" w:eastAsia="楷体" w:hAnsi="楷体" w:cs="Times New Roman" w:hint="eastAsia"/>
          <w:color w:val="002060"/>
          <w:szCs w:val="24"/>
        </w:rPr>
        <w:t xml:space="preserve">  3）大型压力机：公称压力在300</w:t>
      </w:r>
      <w:r w:rsidRPr="00E15411">
        <w:rPr>
          <w:rFonts w:ascii="楷体" w:eastAsia="楷体" w:hAnsi="楷体" w:cs="Times New Roman"/>
          <w:color w:val="002060"/>
          <w:szCs w:val="24"/>
        </w:rPr>
        <w:t>0kN</w:t>
      </w:r>
      <w:r w:rsidR="00335BAC" w:rsidRPr="00E15411">
        <w:rPr>
          <w:rFonts w:ascii="楷体" w:eastAsia="楷体" w:hAnsi="楷体" w:cs="Times New Roman"/>
          <w:color w:val="002060"/>
          <w:szCs w:val="24"/>
        </w:rPr>
        <w:t>~</w:t>
      </w:r>
      <w:r w:rsidR="00AC5B7F" w:rsidRPr="00E15411">
        <w:rPr>
          <w:rFonts w:ascii="楷体" w:eastAsia="楷体" w:hAnsi="楷体" w:cs="Times New Roman"/>
          <w:color w:val="002060"/>
          <w:szCs w:val="24"/>
        </w:rPr>
        <w:t>50</w:t>
      </w:r>
      <w:r w:rsidR="00335BAC" w:rsidRPr="00E15411">
        <w:rPr>
          <w:rFonts w:ascii="楷体" w:eastAsia="楷体" w:hAnsi="楷体" w:cs="Times New Roman"/>
          <w:color w:val="002060"/>
          <w:szCs w:val="24"/>
        </w:rPr>
        <w:t>000</w:t>
      </w:r>
      <w:r w:rsidR="00335BAC" w:rsidRPr="00E15411">
        <w:rPr>
          <w:rFonts w:ascii="楷体" w:eastAsia="楷体" w:hAnsi="楷体" w:cs="Times New Roman" w:hint="eastAsia"/>
          <w:color w:val="002060"/>
          <w:szCs w:val="24"/>
        </w:rPr>
        <w:t>kM之间</w:t>
      </w:r>
      <w:r w:rsidRPr="00E15411">
        <w:rPr>
          <w:rFonts w:ascii="楷体" w:eastAsia="楷体" w:hAnsi="楷体" w:cs="Times New Roman" w:hint="eastAsia"/>
          <w:color w:val="002060"/>
          <w:szCs w:val="24"/>
        </w:rPr>
        <w:t>。</w:t>
      </w:r>
    </w:p>
    <w:p w14:paraId="518415AC" w14:textId="77777777" w:rsidR="00335BAC" w:rsidRPr="00E15411" w:rsidRDefault="00335BAC" w:rsidP="00335BAC">
      <w:pPr>
        <w:spacing w:before="120" w:line="312" w:lineRule="auto"/>
        <w:ind w:firstLine="420"/>
        <w:jc w:val="left"/>
        <w:rPr>
          <w:rFonts w:ascii="楷体" w:eastAsia="楷体" w:hAnsi="楷体" w:cs="Times New Roman"/>
          <w:color w:val="002060"/>
          <w:szCs w:val="24"/>
        </w:rPr>
      </w:pPr>
      <w:r w:rsidRPr="00E15411">
        <w:rPr>
          <w:rFonts w:ascii="楷体" w:eastAsia="楷体" w:hAnsi="楷体" w:cs="Times New Roman" w:hint="eastAsia"/>
          <w:color w:val="002060"/>
          <w:szCs w:val="24"/>
        </w:rPr>
        <w:t xml:space="preserve">  3）特型压力机：公称压力在</w:t>
      </w:r>
      <w:r w:rsidR="00AC5B7F" w:rsidRPr="00E15411">
        <w:rPr>
          <w:rFonts w:ascii="楷体" w:eastAsia="楷体" w:hAnsi="楷体" w:cs="Times New Roman"/>
          <w:color w:val="002060"/>
          <w:szCs w:val="24"/>
        </w:rPr>
        <w:t>50</w:t>
      </w:r>
      <w:r w:rsidRPr="00E15411">
        <w:rPr>
          <w:rFonts w:ascii="楷体" w:eastAsia="楷体" w:hAnsi="楷体" w:cs="Times New Roman" w:hint="eastAsia"/>
          <w:color w:val="002060"/>
          <w:szCs w:val="24"/>
        </w:rPr>
        <w:t>00</w:t>
      </w:r>
      <w:r w:rsidRPr="00E15411">
        <w:rPr>
          <w:rFonts w:ascii="楷体" w:eastAsia="楷体" w:hAnsi="楷体" w:cs="Times New Roman"/>
          <w:color w:val="002060"/>
          <w:szCs w:val="24"/>
        </w:rPr>
        <w:t>0kN</w:t>
      </w:r>
      <w:r w:rsidRPr="00E15411">
        <w:rPr>
          <w:rFonts w:ascii="楷体" w:eastAsia="楷体" w:hAnsi="楷体" w:cs="Times New Roman" w:hint="eastAsia"/>
          <w:color w:val="002060"/>
          <w:szCs w:val="24"/>
        </w:rPr>
        <w:t>以上。</w:t>
      </w:r>
    </w:p>
    <w:p w14:paraId="53405328" w14:textId="77777777" w:rsidR="00DD413C" w:rsidRPr="00E15411" w:rsidRDefault="00773EED" w:rsidP="007F0BFA">
      <w:pPr>
        <w:spacing w:before="120"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因此设计时需要收集相关的设备资料，以便指导工程设计。</w:t>
      </w:r>
      <w:r w:rsidR="00060EA2" w:rsidRPr="00E15411">
        <w:rPr>
          <w:rFonts w:ascii="楷体" w:eastAsia="楷体" w:hAnsi="楷体" w:cs="Times New Roman" w:hint="eastAsia"/>
          <w:color w:val="002060"/>
          <w:szCs w:val="24"/>
        </w:rPr>
        <w:t>本条规定了压力机基础</w:t>
      </w:r>
      <w:r w:rsidR="007F0BFA" w:rsidRPr="00E15411">
        <w:rPr>
          <w:rFonts w:ascii="楷体" w:eastAsia="楷体" w:hAnsi="楷体" w:cs="Times New Roman" w:hint="eastAsia"/>
          <w:color w:val="002060"/>
          <w:szCs w:val="24"/>
        </w:rPr>
        <w:t>设计时应取得</w:t>
      </w:r>
      <w:r w:rsidR="00060EA2" w:rsidRPr="00E15411">
        <w:rPr>
          <w:rFonts w:ascii="楷体" w:eastAsia="楷体" w:hAnsi="楷体" w:cs="Times New Roman" w:hint="eastAsia"/>
          <w:color w:val="002060"/>
          <w:szCs w:val="24"/>
        </w:rPr>
        <w:t>的</w:t>
      </w:r>
      <w:r w:rsidR="007F0BFA" w:rsidRPr="00E15411">
        <w:rPr>
          <w:rFonts w:ascii="楷体" w:eastAsia="楷体" w:hAnsi="楷体" w:cs="Times New Roman" w:hint="eastAsia"/>
          <w:color w:val="002060"/>
          <w:szCs w:val="24"/>
        </w:rPr>
        <w:t>基本设计资料：</w:t>
      </w:r>
    </w:p>
    <w:p w14:paraId="65C3000B" w14:textId="77777777" w:rsidR="00DD413C" w:rsidRPr="00E15411" w:rsidRDefault="007F0BFA" w:rsidP="007F0BFA">
      <w:pPr>
        <w:spacing w:before="120"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1</w:t>
      </w:r>
      <w:r w:rsidR="00060EA2" w:rsidRPr="00E15411">
        <w:rPr>
          <w:rFonts w:ascii="楷体" w:eastAsia="楷体" w:hAnsi="楷体" w:cs="Times New Roman"/>
          <w:color w:val="002060"/>
          <w:szCs w:val="24"/>
        </w:rPr>
        <w:t xml:space="preserve"> </w:t>
      </w:r>
      <w:r w:rsidR="004C6B08" w:rsidRPr="00E15411">
        <w:rPr>
          <w:rFonts w:ascii="楷体" w:eastAsia="楷体" w:hAnsi="楷体" w:cs="Times New Roman" w:hint="eastAsia"/>
          <w:color w:val="002060"/>
          <w:szCs w:val="24"/>
        </w:rPr>
        <w:t>压力机的类型可以根据其规格型号确定，相关</w:t>
      </w:r>
      <w:r w:rsidR="00D544E3" w:rsidRPr="00E15411">
        <w:rPr>
          <w:rFonts w:ascii="楷体" w:eastAsia="楷体" w:hAnsi="楷体" w:cs="Times New Roman" w:hint="eastAsia"/>
          <w:color w:val="002060"/>
          <w:szCs w:val="24"/>
        </w:rPr>
        <w:t>主要技术参数有：公称压力、滑块行程、行程次数、封闭高</w:t>
      </w:r>
      <w:r w:rsidR="004C6B08" w:rsidRPr="00E15411">
        <w:rPr>
          <w:rFonts w:ascii="楷体" w:eastAsia="楷体" w:hAnsi="楷体" w:cs="Times New Roman" w:hint="eastAsia"/>
          <w:color w:val="002060"/>
          <w:szCs w:val="24"/>
        </w:rPr>
        <w:t>度等</w:t>
      </w:r>
      <w:r w:rsidRPr="00E15411">
        <w:rPr>
          <w:rFonts w:ascii="楷体" w:eastAsia="楷体" w:hAnsi="楷体" w:cs="Times New Roman" w:hint="eastAsia"/>
          <w:color w:val="002060"/>
          <w:szCs w:val="24"/>
        </w:rPr>
        <w:t>；</w:t>
      </w:r>
      <w:r w:rsidR="00396B05" w:rsidRPr="00E15411">
        <w:rPr>
          <w:rFonts w:ascii="楷体" w:eastAsia="楷体" w:hAnsi="楷体" w:cs="Times New Roman" w:hint="eastAsia"/>
          <w:color w:val="002060"/>
          <w:szCs w:val="24"/>
        </w:rPr>
        <w:t>其中公称压力行程为压力行程的5</w:t>
      </w:r>
      <w:r w:rsidR="00396B05" w:rsidRPr="00E15411">
        <w:rPr>
          <w:rFonts w:ascii="楷体" w:eastAsia="楷体" w:hAnsi="楷体" w:cs="Times New Roman"/>
          <w:color w:val="002060"/>
          <w:szCs w:val="24"/>
        </w:rPr>
        <w:t>%~7%</w:t>
      </w:r>
      <w:r w:rsidR="00931C70" w:rsidRPr="00E15411">
        <w:rPr>
          <w:rFonts w:ascii="楷体" w:eastAsia="楷体" w:hAnsi="楷体" w:cs="Times New Roman" w:hint="eastAsia"/>
          <w:color w:val="002060"/>
          <w:szCs w:val="24"/>
        </w:rPr>
        <w:t>；</w:t>
      </w:r>
    </w:p>
    <w:p w14:paraId="04E59006" w14:textId="77777777" w:rsidR="00DD413C" w:rsidRPr="00E15411" w:rsidRDefault="007F0BFA" w:rsidP="007F0BFA">
      <w:pPr>
        <w:spacing w:before="120"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lastRenderedPageBreak/>
        <w:t>2</w:t>
      </w:r>
      <w:r w:rsidR="004C6B08" w:rsidRPr="00E15411">
        <w:rPr>
          <w:rFonts w:ascii="楷体" w:eastAsia="楷体" w:hAnsi="楷体" w:cs="Times New Roman"/>
          <w:color w:val="002060"/>
          <w:szCs w:val="24"/>
        </w:rPr>
        <w:t xml:space="preserve"> </w:t>
      </w:r>
      <w:r w:rsidR="004C6B08" w:rsidRPr="00E15411">
        <w:rPr>
          <w:rFonts w:ascii="楷体" w:eastAsia="楷体" w:hAnsi="楷体" w:cs="Times New Roman" w:hint="eastAsia"/>
          <w:color w:val="002060"/>
          <w:szCs w:val="24"/>
        </w:rPr>
        <w:t>为了计算基组几何模量时，需要了解压力机的</w:t>
      </w:r>
      <w:r w:rsidRPr="00E15411">
        <w:rPr>
          <w:rFonts w:ascii="楷体" w:eastAsia="楷体" w:hAnsi="楷体" w:cs="Times New Roman" w:hint="eastAsia"/>
          <w:color w:val="002060"/>
          <w:szCs w:val="24"/>
        </w:rPr>
        <w:t>质量</w:t>
      </w:r>
      <w:r w:rsidR="004C6B08" w:rsidRPr="00E15411">
        <w:rPr>
          <w:rFonts w:ascii="楷体" w:eastAsia="楷体" w:hAnsi="楷体" w:cs="Times New Roman" w:hint="eastAsia"/>
          <w:color w:val="002060"/>
          <w:szCs w:val="24"/>
        </w:rPr>
        <w:t>与</w:t>
      </w:r>
      <w:r w:rsidRPr="00E15411">
        <w:rPr>
          <w:rFonts w:ascii="楷体" w:eastAsia="楷体" w:hAnsi="楷体" w:cs="Times New Roman" w:hint="eastAsia"/>
          <w:color w:val="002060"/>
          <w:szCs w:val="24"/>
        </w:rPr>
        <w:t>质心位置，</w:t>
      </w:r>
      <w:r w:rsidR="004C6B08" w:rsidRPr="00E15411">
        <w:rPr>
          <w:rFonts w:ascii="楷体" w:eastAsia="楷体" w:hAnsi="楷体" w:cs="Times New Roman" w:hint="eastAsia"/>
          <w:color w:val="002060"/>
          <w:szCs w:val="24"/>
        </w:rPr>
        <w:t>还要考虑坐落在基础上的</w:t>
      </w:r>
      <w:r w:rsidRPr="00E15411">
        <w:rPr>
          <w:rFonts w:ascii="楷体" w:eastAsia="楷体" w:hAnsi="楷体" w:cs="Times New Roman" w:hint="eastAsia"/>
          <w:color w:val="002060"/>
          <w:szCs w:val="24"/>
        </w:rPr>
        <w:t>附属设备及管道的质量和质心位置；</w:t>
      </w:r>
    </w:p>
    <w:p w14:paraId="75D2EA7A" w14:textId="77777777" w:rsidR="00DD413C" w:rsidRPr="00E15411" w:rsidRDefault="007F0BFA" w:rsidP="007F0BFA">
      <w:pPr>
        <w:spacing w:before="120"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3</w:t>
      </w:r>
      <w:r w:rsidR="00060EA2" w:rsidRPr="00E15411">
        <w:rPr>
          <w:rFonts w:ascii="楷体" w:eastAsia="楷体" w:hAnsi="楷体" w:cs="Times New Roman"/>
          <w:color w:val="002060"/>
          <w:szCs w:val="24"/>
        </w:rPr>
        <w:t xml:space="preserve"> </w:t>
      </w:r>
      <w:r w:rsidR="00396B05" w:rsidRPr="00E15411">
        <w:rPr>
          <w:rFonts w:ascii="楷体" w:eastAsia="楷体" w:hAnsi="楷体" w:cs="Times New Roman" w:hint="eastAsia"/>
          <w:color w:val="002060"/>
          <w:szCs w:val="24"/>
        </w:rPr>
        <w:t>设备的</w:t>
      </w:r>
      <w:r w:rsidRPr="00E15411">
        <w:rPr>
          <w:rFonts w:ascii="楷体" w:eastAsia="楷体" w:hAnsi="楷体" w:cs="Times New Roman" w:hint="eastAsia"/>
          <w:color w:val="002060"/>
          <w:szCs w:val="24"/>
        </w:rPr>
        <w:t>轮廓尺寸图及设备底座外廓图等</w:t>
      </w:r>
      <w:r w:rsidR="00396B05" w:rsidRPr="00E15411">
        <w:rPr>
          <w:rFonts w:ascii="楷体" w:eastAsia="楷体" w:hAnsi="楷体" w:cs="Times New Roman" w:hint="eastAsia"/>
          <w:color w:val="002060"/>
          <w:szCs w:val="24"/>
        </w:rPr>
        <w:t>是用于确定基础的平面尺寸和设备支承位置</w:t>
      </w:r>
      <w:r w:rsidRPr="00E15411">
        <w:rPr>
          <w:rFonts w:ascii="楷体" w:eastAsia="楷体" w:hAnsi="楷体" w:cs="Times New Roman" w:hint="eastAsia"/>
          <w:color w:val="002060"/>
          <w:szCs w:val="24"/>
        </w:rPr>
        <w:t>；</w:t>
      </w:r>
    </w:p>
    <w:p w14:paraId="377A4248" w14:textId="69091DE4" w:rsidR="007F0BFA" w:rsidRPr="00E15411" w:rsidRDefault="007F0BFA" w:rsidP="007F0BFA">
      <w:pPr>
        <w:spacing w:before="120"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4</w:t>
      </w:r>
      <w:r w:rsidR="00060EA2" w:rsidRPr="00E15411">
        <w:rPr>
          <w:rFonts w:ascii="楷体" w:eastAsia="楷体" w:hAnsi="楷体" w:cs="Times New Roman"/>
          <w:color w:val="002060"/>
          <w:szCs w:val="24"/>
        </w:rPr>
        <w:t xml:space="preserve"> </w:t>
      </w:r>
      <w:r w:rsidR="00396B05" w:rsidRPr="00E15411">
        <w:rPr>
          <w:rFonts w:ascii="楷体" w:eastAsia="楷体" w:hAnsi="楷体" w:cs="Times New Roman" w:hint="eastAsia"/>
          <w:color w:val="002060"/>
          <w:szCs w:val="24"/>
        </w:rPr>
        <w:t>在进行基组动力分析时，需要收集压力机</w:t>
      </w:r>
      <w:r w:rsidRPr="00E15411">
        <w:rPr>
          <w:rFonts w:ascii="楷体" w:eastAsia="楷体" w:hAnsi="楷体" w:cs="Times New Roman" w:hint="eastAsia"/>
          <w:color w:val="002060"/>
          <w:szCs w:val="24"/>
        </w:rPr>
        <w:t>的振动荷载及其作用点位置；</w:t>
      </w:r>
      <w:r w:rsidR="00396B05" w:rsidRPr="00E15411">
        <w:rPr>
          <w:rFonts w:ascii="楷体" w:eastAsia="楷体" w:hAnsi="楷体" w:cs="Times New Roman" w:hint="eastAsia"/>
          <w:color w:val="002060"/>
          <w:szCs w:val="24"/>
        </w:rPr>
        <w:t>当缺少振动荷载资料时，可以按照《建筑振动荷载标准》GB</w:t>
      </w:r>
      <w:r w:rsidR="00396B05" w:rsidRPr="00E15411">
        <w:rPr>
          <w:rFonts w:ascii="楷体" w:eastAsia="楷体" w:hAnsi="楷体" w:cs="Times New Roman"/>
          <w:color w:val="002060"/>
          <w:szCs w:val="24"/>
        </w:rPr>
        <w:t>/T 51228-2017</w:t>
      </w:r>
      <w:r w:rsidR="00396B05" w:rsidRPr="00E15411">
        <w:rPr>
          <w:rFonts w:ascii="楷体" w:eastAsia="楷体" w:hAnsi="楷体" w:cs="Times New Roman" w:hint="eastAsia"/>
          <w:color w:val="002060"/>
          <w:szCs w:val="24"/>
        </w:rPr>
        <w:t>选取。压力机的冲击作用可用脉冲函数来表示</w:t>
      </w:r>
      <w:r w:rsidR="00331151" w:rsidRPr="00E15411">
        <w:rPr>
          <w:rFonts w:ascii="楷体" w:eastAsia="楷体" w:hAnsi="楷体" w:cs="Times New Roman" w:hint="eastAsia"/>
          <w:color w:val="002060"/>
          <w:szCs w:val="24"/>
        </w:rPr>
        <w:t>，当脉冲函数类型明确后，就可以由脉冲峰值和脉冲持续时间确定</w:t>
      </w:r>
      <w:r w:rsidR="00931C70" w:rsidRPr="00E15411">
        <w:rPr>
          <w:rFonts w:ascii="楷体" w:eastAsia="楷体" w:hAnsi="楷体" w:cs="Times New Roman" w:hint="eastAsia"/>
          <w:color w:val="002060"/>
          <w:szCs w:val="24"/>
        </w:rPr>
        <w:t>；</w:t>
      </w:r>
    </w:p>
    <w:p w14:paraId="684D96A6" w14:textId="77777777" w:rsidR="00DD413C" w:rsidRPr="00E15411" w:rsidRDefault="007F0BFA" w:rsidP="007F0BFA">
      <w:pPr>
        <w:spacing w:before="120"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5</w:t>
      </w:r>
      <w:r w:rsidR="00351BEF" w:rsidRPr="00E15411">
        <w:rPr>
          <w:rFonts w:ascii="楷体" w:eastAsia="楷体" w:hAnsi="楷体" w:cs="Times New Roman"/>
          <w:color w:val="002060"/>
          <w:szCs w:val="24"/>
        </w:rPr>
        <w:t xml:space="preserve"> </w:t>
      </w:r>
      <w:r w:rsidR="00351BEF" w:rsidRPr="00E15411">
        <w:rPr>
          <w:rFonts w:ascii="楷体" w:eastAsia="楷体" w:hAnsi="楷体" w:cs="Times New Roman" w:hint="eastAsia"/>
          <w:color w:val="002060"/>
          <w:szCs w:val="24"/>
        </w:rPr>
        <w:t>通常</w:t>
      </w:r>
      <w:r w:rsidRPr="00E15411">
        <w:rPr>
          <w:rFonts w:ascii="楷体" w:eastAsia="楷体" w:hAnsi="楷体" w:cs="Times New Roman" w:hint="eastAsia"/>
          <w:color w:val="002060"/>
          <w:szCs w:val="24"/>
        </w:rPr>
        <w:t>岩土工程勘察报告</w:t>
      </w:r>
      <w:r w:rsidR="00351BEF" w:rsidRPr="00E15411">
        <w:rPr>
          <w:rFonts w:ascii="楷体" w:eastAsia="楷体" w:hAnsi="楷体" w:cs="Times New Roman" w:hint="eastAsia"/>
          <w:color w:val="002060"/>
          <w:szCs w:val="24"/>
        </w:rPr>
        <w:t>多为静力勘探的内容，压力机基础设计尚需</w:t>
      </w:r>
      <w:r w:rsidRPr="00E15411">
        <w:rPr>
          <w:rFonts w:ascii="楷体" w:eastAsia="楷体" w:hAnsi="楷体" w:cs="Times New Roman" w:hint="eastAsia"/>
          <w:color w:val="002060"/>
          <w:szCs w:val="24"/>
        </w:rPr>
        <w:t>地基动力特性试验报告；</w:t>
      </w:r>
    </w:p>
    <w:p w14:paraId="03995DFD" w14:textId="77777777" w:rsidR="007F0BFA" w:rsidRPr="00E15411" w:rsidRDefault="007F0BFA" w:rsidP="007F0BFA">
      <w:pPr>
        <w:spacing w:before="120"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6</w:t>
      </w:r>
      <w:r w:rsidR="00060EA2" w:rsidRPr="00E15411">
        <w:rPr>
          <w:rFonts w:ascii="楷体" w:eastAsia="楷体" w:hAnsi="楷体" w:cs="Times New Roman"/>
          <w:color w:val="002060"/>
          <w:szCs w:val="24"/>
        </w:rPr>
        <w:t xml:space="preserve"> </w:t>
      </w:r>
      <w:r w:rsidR="00931C70" w:rsidRPr="00E15411">
        <w:rPr>
          <w:rFonts w:ascii="楷体" w:eastAsia="楷体" w:hAnsi="楷体" w:cs="Times New Roman" w:hint="eastAsia"/>
          <w:color w:val="002060"/>
          <w:szCs w:val="24"/>
        </w:rPr>
        <w:t>压力及基础设计时需要提供相关专业的资料，其中包括</w:t>
      </w:r>
      <w:r w:rsidRPr="00E15411">
        <w:rPr>
          <w:rFonts w:ascii="楷体" w:eastAsia="楷体" w:hAnsi="楷体" w:cs="Times New Roman" w:hint="eastAsia"/>
          <w:color w:val="002060"/>
          <w:szCs w:val="24"/>
        </w:rPr>
        <w:t>工艺、建筑、结构、</w:t>
      </w:r>
      <w:r w:rsidR="00931C70" w:rsidRPr="00E15411">
        <w:rPr>
          <w:rFonts w:ascii="楷体" w:eastAsia="楷体" w:hAnsi="楷体" w:cs="Times New Roman" w:hint="eastAsia"/>
          <w:color w:val="002060"/>
          <w:szCs w:val="24"/>
        </w:rPr>
        <w:t>公用、</w:t>
      </w:r>
      <w:r w:rsidRPr="00E15411">
        <w:rPr>
          <w:rFonts w:ascii="楷体" w:eastAsia="楷体" w:hAnsi="楷体" w:cs="Times New Roman" w:hint="eastAsia"/>
          <w:color w:val="002060"/>
          <w:szCs w:val="24"/>
        </w:rPr>
        <w:t>机电</w:t>
      </w:r>
      <w:r w:rsidR="00931C70" w:rsidRPr="00E15411">
        <w:rPr>
          <w:rFonts w:ascii="楷体" w:eastAsia="楷体" w:hAnsi="楷体" w:cs="Times New Roman" w:hint="eastAsia"/>
          <w:color w:val="002060"/>
          <w:szCs w:val="24"/>
        </w:rPr>
        <w:t>等</w:t>
      </w:r>
      <w:r w:rsidRPr="00E15411">
        <w:rPr>
          <w:rFonts w:ascii="楷体" w:eastAsia="楷体" w:hAnsi="楷体" w:cs="Times New Roman" w:hint="eastAsia"/>
          <w:color w:val="002060"/>
          <w:szCs w:val="24"/>
        </w:rPr>
        <w:t>；</w:t>
      </w:r>
    </w:p>
    <w:p w14:paraId="2DB753CE" w14:textId="77777777" w:rsidR="00DD413C" w:rsidRPr="00E15411" w:rsidRDefault="007F0BFA" w:rsidP="007F0BFA">
      <w:pPr>
        <w:spacing w:before="120"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7</w:t>
      </w:r>
      <w:r w:rsidR="00060EA2" w:rsidRPr="00E15411">
        <w:rPr>
          <w:rFonts w:ascii="楷体" w:eastAsia="楷体" w:hAnsi="楷体" w:cs="Times New Roman"/>
          <w:color w:val="002060"/>
          <w:szCs w:val="24"/>
        </w:rPr>
        <w:t xml:space="preserve"> </w:t>
      </w:r>
      <w:r w:rsidR="00B83C02" w:rsidRPr="00E15411">
        <w:rPr>
          <w:rFonts w:ascii="楷体" w:eastAsia="楷体" w:hAnsi="楷体" w:cs="Times New Roman" w:hint="eastAsia"/>
          <w:color w:val="002060"/>
          <w:szCs w:val="24"/>
        </w:rPr>
        <w:t>为了避免压力机基础对周边建筑物的影响，需要了解</w:t>
      </w:r>
      <w:r w:rsidR="00A24A27" w:rsidRPr="00E15411">
        <w:rPr>
          <w:rFonts w:ascii="楷体" w:eastAsia="楷体" w:hAnsi="楷体" w:cs="Times New Roman" w:hint="eastAsia"/>
          <w:color w:val="002060"/>
          <w:szCs w:val="24"/>
        </w:rPr>
        <w:t>压力机设备的布置情况，并收集附近区域的</w:t>
      </w:r>
      <w:r w:rsidRPr="00E15411">
        <w:rPr>
          <w:rFonts w:ascii="楷体" w:eastAsia="楷体" w:hAnsi="楷体" w:cs="Times New Roman" w:hint="eastAsia"/>
          <w:color w:val="002060"/>
          <w:szCs w:val="24"/>
        </w:rPr>
        <w:t>机器和建筑物的基础图；</w:t>
      </w:r>
    </w:p>
    <w:p w14:paraId="6D16D5B5" w14:textId="1DCC95FD" w:rsidR="007F0BFA" w:rsidRPr="00E15411" w:rsidRDefault="007F0BFA" w:rsidP="007F0BFA">
      <w:pPr>
        <w:spacing w:before="120"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8</w:t>
      </w:r>
      <w:r w:rsidR="00060EA2" w:rsidRPr="00E15411">
        <w:rPr>
          <w:rFonts w:ascii="楷体" w:eastAsia="楷体" w:hAnsi="楷体" w:cs="Times New Roman"/>
          <w:color w:val="002060"/>
          <w:szCs w:val="24"/>
        </w:rPr>
        <w:t xml:space="preserve"> </w:t>
      </w:r>
      <w:r w:rsidR="00596854" w:rsidRPr="00E15411">
        <w:rPr>
          <w:rFonts w:ascii="楷体" w:eastAsia="楷体" w:hAnsi="楷体" w:cs="Times New Roman" w:hint="eastAsia"/>
          <w:color w:val="002060"/>
          <w:szCs w:val="24"/>
        </w:rPr>
        <w:t>为了确保压力机设备与基础的可靠连接、布置合理，需要明确</w:t>
      </w:r>
      <w:r w:rsidRPr="00E15411">
        <w:rPr>
          <w:rFonts w:ascii="楷体" w:eastAsia="楷体" w:hAnsi="楷体" w:cs="Times New Roman" w:hint="eastAsia"/>
          <w:color w:val="002060"/>
          <w:szCs w:val="24"/>
        </w:rPr>
        <w:t>灌浆层厚度、地脚螺栓和预埋件的位置</w:t>
      </w:r>
      <w:r w:rsidR="00596854" w:rsidRPr="00E15411">
        <w:rPr>
          <w:rFonts w:ascii="楷体" w:eastAsia="楷体" w:hAnsi="楷体" w:cs="Times New Roman" w:hint="eastAsia"/>
          <w:color w:val="002060"/>
          <w:szCs w:val="24"/>
        </w:rPr>
        <w:t>等，同时要考虑</w:t>
      </w:r>
      <w:r w:rsidRPr="00E15411">
        <w:rPr>
          <w:rFonts w:ascii="楷体" w:eastAsia="楷体" w:hAnsi="楷体" w:cs="Times New Roman" w:hint="eastAsia"/>
          <w:color w:val="002060"/>
          <w:szCs w:val="24"/>
        </w:rPr>
        <w:t>其他辅助设备、管道位置和坑、沟、孔洞尺寸等。</w:t>
      </w:r>
    </w:p>
    <w:p w14:paraId="201172B9" w14:textId="77777777" w:rsidR="00B81190" w:rsidRPr="00E15411" w:rsidRDefault="00B81190" w:rsidP="00B81190">
      <w:pPr>
        <w:spacing w:afterLines="50" w:after="156" w:line="312" w:lineRule="auto"/>
        <w:rPr>
          <w:rFonts w:cs="Times New Roman"/>
          <w:szCs w:val="24"/>
        </w:rPr>
      </w:pPr>
      <w:r w:rsidRPr="00E15411">
        <w:rPr>
          <w:rFonts w:cs="Times New Roman"/>
          <w:b/>
          <w:szCs w:val="24"/>
        </w:rPr>
        <w:t>3.1.3</w:t>
      </w:r>
      <w:r w:rsidRPr="00E15411">
        <w:rPr>
          <w:rFonts w:cs="Times New Roman"/>
          <w:szCs w:val="24"/>
        </w:rPr>
        <w:t xml:space="preserve"> </w:t>
      </w:r>
      <w:r w:rsidRPr="00E15411">
        <w:rPr>
          <w:rFonts w:cs="Times New Roman"/>
          <w:szCs w:val="24"/>
        </w:rPr>
        <w:t>压力机基础形式应根据压力机的设备类型和参数规格、工程地质条件和容许振动等要求综合确定。</w:t>
      </w:r>
    </w:p>
    <w:p w14:paraId="586AE152" w14:textId="77777777" w:rsidR="003419C6" w:rsidRPr="00E15411" w:rsidRDefault="003419C6" w:rsidP="003419C6">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1752F6E2" w14:textId="77777777" w:rsidR="00213330" w:rsidRPr="00E15411" w:rsidRDefault="00204844" w:rsidP="00204844">
      <w:pPr>
        <w:spacing w:afterLines="50" w:after="156" w:line="312" w:lineRule="auto"/>
        <w:ind w:firstLine="420"/>
        <w:rPr>
          <w:rFonts w:cs="Times New Roman"/>
          <w:szCs w:val="24"/>
        </w:rPr>
      </w:pPr>
      <w:r w:rsidRPr="00E15411">
        <w:rPr>
          <w:rFonts w:ascii="楷体" w:eastAsia="楷体" w:hAnsi="楷体" w:cs="Times New Roman" w:hint="eastAsia"/>
          <w:color w:val="002060"/>
          <w:szCs w:val="24"/>
        </w:rPr>
        <w:t>压力机基础设计方案选型，需要根据压力机设备的类型、参数规格、地基承载力和容许振动要求等条件确定。小型压力机可用块状基础，对于大型压力机软弱土层上，需要选用坑式加桩基</w:t>
      </w:r>
      <w:r w:rsidR="00E13DCA" w:rsidRPr="00E15411">
        <w:rPr>
          <w:rFonts w:ascii="楷体" w:eastAsia="楷体" w:hAnsi="楷体" w:cs="Times New Roman" w:hint="eastAsia"/>
          <w:color w:val="002060"/>
          <w:szCs w:val="24"/>
        </w:rPr>
        <w:t>方案。</w:t>
      </w:r>
    </w:p>
    <w:p w14:paraId="64D60BC0" w14:textId="77777777" w:rsidR="00B81190" w:rsidRPr="00E15411" w:rsidRDefault="00B81190" w:rsidP="00B81190">
      <w:pPr>
        <w:spacing w:afterLines="50" w:after="156" w:line="312" w:lineRule="auto"/>
        <w:rPr>
          <w:rFonts w:cs="Times New Roman"/>
          <w:szCs w:val="24"/>
        </w:rPr>
      </w:pPr>
      <w:r w:rsidRPr="00E15411">
        <w:rPr>
          <w:rFonts w:cs="Times New Roman"/>
          <w:b/>
          <w:szCs w:val="24"/>
        </w:rPr>
        <w:t>3.1.4</w:t>
      </w:r>
      <w:r w:rsidR="00E13DCA" w:rsidRPr="00E15411">
        <w:rPr>
          <w:rFonts w:cs="Times New Roman"/>
          <w:szCs w:val="24"/>
        </w:rPr>
        <w:t>大型压力机基础</w:t>
      </w:r>
      <w:proofErr w:type="gramStart"/>
      <w:r w:rsidR="00E13DCA" w:rsidRPr="00E15411">
        <w:rPr>
          <w:rFonts w:cs="Times New Roman" w:hint="eastAsia"/>
          <w:szCs w:val="24"/>
        </w:rPr>
        <w:t>宜</w:t>
      </w:r>
      <w:r w:rsidR="00E13DCA" w:rsidRPr="00E15411">
        <w:rPr>
          <w:rFonts w:cs="Times New Roman"/>
          <w:szCs w:val="24"/>
        </w:rPr>
        <w:t>设置</w:t>
      </w:r>
      <w:proofErr w:type="gramEnd"/>
      <w:r w:rsidR="00E13DCA" w:rsidRPr="00E15411">
        <w:rPr>
          <w:rFonts w:cs="Times New Roman"/>
          <w:szCs w:val="24"/>
        </w:rPr>
        <w:t>永久沉降观测点；在基础施工、设备安装和使用过程中定期观测和记录</w:t>
      </w:r>
      <w:r w:rsidRPr="00E15411">
        <w:rPr>
          <w:rFonts w:cs="Times New Roman"/>
          <w:szCs w:val="24"/>
        </w:rPr>
        <w:t>。</w:t>
      </w:r>
    </w:p>
    <w:p w14:paraId="028DA1D1" w14:textId="77777777" w:rsidR="00A9114A" w:rsidRPr="00E15411" w:rsidRDefault="00A9114A" w:rsidP="00A9114A">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0E8572F8" w14:textId="77777777" w:rsidR="00A9114A" w:rsidRPr="00E15411" w:rsidRDefault="00A9114A" w:rsidP="004E62D3">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压力机基础</w:t>
      </w:r>
      <w:r w:rsidR="00674262" w:rsidRPr="00E15411">
        <w:rPr>
          <w:rFonts w:ascii="楷体" w:eastAsia="楷体" w:hAnsi="楷体" w:cs="Times New Roman" w:hint="eastAsia"/>
          <w:color w:val="002060"/>
          <w:szCs w:val="24"/>
        </w:rPr>
        <w:t>永久沉降观测点应设在</w:t>
      </w:r>
      <w:proofErr w:type="gramStart"/>
      <w:r w:rsidR="00674262" w:rsidRPr="00E15411">
        <w:rPr>
          <w:rFonts w:ascii="楷体" w:eastAsia="楷体" w:hAnsi="楷体" w:cs="Times New Roman" w:hint="eastAsia"/>
          <w:color w:val="002060"/>
          <w:szCs w:val="24"/>
        </w:rPr>
        <w:t>基础角点处</w:t>
      </w:r>
      <w:proofErr w:type="gramEnd"/>
      <w:r w:rsidR="00674262" w:rsidRPr="00E15411">
        <w:rPr>
          <w:rFonts w:ascii="楷体" w:eastAsia="楷体" w:hAnsi="楷体" w:cs="Times New Roman" w:hint="eastAsia"/>
          <w:color w:val="002060"/>
          <w:szCs w:val="24"/>
        </w:rPr>
        <w:t>。观测期限</w:t>
      </w:r>
      <w:r w:rsidR="00D10673" w:rsidRPr="00E15411">
        <w:rPr>
          <w:rFonts w:ascii="楷体" w:eastAsia="楷体" w:hAnsi="楷体" w:cs="Times New Roman" w:hint="eastAsia"/>
          <w:color w:val="002060"/>
          <w:szCs w:val="24"/>
        </w:rPr>
        <w:t>在工程竣工投入使用后</w:t>
      </w:r>
      <w:r w:rsidR="00674262" w:rsidRPr="00E15411">
        <w:rPr>
          <w:rFonts w:ascii="楷体" w:eastAsia="楷体" w:hAnsi="楷体" w:cs="Times New Roman" w:hint="eastAsia"/>
          <w:color w:val="002060"/>
          <w:szCs w:val="24"/>
        </w:rPr>
        <w:t>：砂土地基2年，粘性土地基5年，软土地基10年。</w:t>
      </w:r>
    </w:p>
    <w:p w14:paraId="309855BC" w14:textId="77777777" w:rsidR="00B81190" w:rsidRPr="00E15411" w:rsidRDefault="00B81190" w:rsidP="00B81190">
      <w:pPr>
        <w:spacing w:afterLines="50" w:after="156" w:line="312" w:lineRule="auto"/>
        <w:rPr>
          <w:rFonts w:cs="Times New Roman"/>
          <w:szCs w:val="24"/>
        </w:rPr>
      </w:pPr>
      <w:r w:rsidRPr="00E15411">
        <w:rPr>
          <w:rFonts w:cs="Times New Roman"/>
          <w:b/>
          <w:szCs w:val="24"/>
        </w:rPr>
        <w:t>3.1.5</w:t>
      </w:r>
      <w:r w:rsidRPr="00E15411">
        <w:rPr>
          <w:rFonts w:cs="Times New Roman"/>
          <w:szCs w:val="24"/>
        </w:rPr>
        <w:t xml:space="preserve"> </w:t>
      </w:r>
      <w:r w:rsidR="00E13DCA" w:rsidRPr="00E15411">
        <w:rPr>
          <w:rFonts w:cs="Times New Roman"/>
          <w:szCs w:val="24"/>
        </w:rPr>
        <w:t>当压力机基础的振动不满足人员健康要求，不符合生产过程和仪器设备正常工作容许振动标准，以及可能危及建筑物安全或使用寿命时，应当</w:t>
      </w:r>
      <w:r w:rsidR="00D10673" w:rsidRPr="00E15411">
        <w:rPr>
          <w:rFonts w:cs="Times New Roman" w:hint="eastAsia"/>
          <w:szCs w:val="24"/>
        </w:rPr>
        <w:t>对设备基础</w:t>
      </w:r>
      <w:r w:rsidR="00D10673" w:rsidRPr="00E15411">
        <w:rPr>
          <w:rFonts w:cs="Times New Roman" w:hint="eastAsia"/>
          <w:szCs w:val="24"/>
        </w:rPr>
        <w:lastRenderedPageBreak/>
        <w:t>采取必要的</w:t>
      </w:r>
      <w:r w:rsidR="00E13DCA" w:rsidRPr="00E15411">
        <w:rPr>
          <w:rFonts w:cs="Times New Roman"/>
          <w:szCs w:val="24"/>
        </w:rPr>
        <w:t>隔振措施</w:t>
      </w:r>
      <w:r w:rsidRPr="00E15411">
        <w:rPr>
          <w:rFonts w:cs="Times New Roman"/>
          <w:szCs w:val="24"/>
        </w:rPr>
        <w:t>。</w:t>
      </w:r>
    </w:p>
    <w:p w14:paraId="5F1DDC45" w14:textId="77777777" w:rsidR="00D10673" w:rsidRPr="00E15411" w:rsidRDefault="00D10673" w:rsidP="00D10673">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17982E24" w14:textId="77777777" w:rsidR="00D10673" w:rsidRPr="00E15411" w:rsidRDefault="00D10673" w:rsidP="00D10673">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属于冲击式机器，其振动对环境影响较大。如果压力机基础周边有对环境振动要求较高的对象，或者压力机振动过大影响岗位职业卫生要求时，就应当对压力机设备采取隔振处理，或采用基础隔振的方案以减少振动影响。</w:t>
      </w:r>
    </w:p>
    <w:p w14:paraId="442EE435" w14:textId="77777777" w:rsidR="00B81190" w:rsidRPr="00E15411" w:rsidRDefault="00B81190" w:rsidP="00B81190">
      <w:pPr>
        <w:spacing w:afterLines="50" w:after="156" w:line="312" w:lineRule="auto"/>
        <w:rPr>
          <w:rFonts w:cs="Times New Roman"/>
          <w:szCs w:val="24"/>
        </w:rPr>
      </w:pPr>
      <w:r w:rsidRPr="00E15411">
        <w:rPr>
          <w:rFonts w:cs="Times New Roman"/>
          <w:b/>
          <w:szCs w:val="24"/>
        </w:rPr>
        <w:t>3.1.6</w:t>
      </w:r>
      <w:r w:rsidRPr="00E15411">
        <w:rPr>
          <w:rFonts w:cs="Times New Roman"/>
          <w:szCs w:val="24"/>
        </w:rPr>
        <w:t xml:space="preserve">  </w:t>
      </w:r>
      <w:r w:rsidR="00E13DCA" w:rsidRPr="00E15411">
        <w:rPr>
          <w:rFonts w:cs="Times New Roman"/>
          <w:szCs w:val="24"/>
        </w:rPr>
        <w:t>压力机基础不宜直接设在液化土和四类土等软弱土层上。</w:t>
      </w:r>
      <w:proofErr w:type="gramStart"/>
      <w:r w:rsidR="00E13DCA" w:rsidRPr="00E15411">
        <w:rPr>
          <w:rFonts w:cs="Times New Roman" w:hint="eastAsia"/>
          <w:szCs w:val="24"/>
        </w:rPr>
        <w:t>当</w:t>
      </w:r>
      <w:r w:rsidR="00E13DCA" w:rsidRPr="00E15411">
        <w:rPr>
          <w:rFonts w:cs="Times New Roman"/>
          <w:szCs w:val="24"/>
        </w:rPr>
        <w:t>必须</w:t>
      </w:r>
      <w:proofErr w:type="gramEnd"/>
      <w:r w:rsidR="00E13DCA" w:rsidRPr="00E15411">
        <w:rPr>
          <w:rFonts w:cs="Times New Roman"/>
          <w:szCs w:val="24"/>
        </w:rPr>
        <w:t>设在此类地基上时，宜</w:t>
      </w:r>
      <w:r w:rsidR="00E13DCA" w:rsidRPr="00E15411">
        <w:rPr>
          <w:rFonts w:cs="Times New Roman" w:hint="eastAsia"/>
          <w:szCs w:val="24"/>
        </w:rPr>
        <w:t>进行地基处理或采用桩基</w:t>
      </w:r>
      <w:r w:rsidR="00E13DCA" w:rsidRPr="00E15411">
        <w:rPr>
          <w:rFonts w:cs="Times New Roman"/>
          <w:szCs w:val="24"/>
        </w:rPr>
        <w:t>。当</w:t>
      </w:r>
      <w:r w:rsidR="00E13DCA" w:rsidRPr="00E15411">
        <w:rPr>
          <w:rFonts w:cs="Times New Roman" w:hint="eastAsia"/>
          <w:szCs w:val="24"/>
        </w:rPr>
        <w:t>压力机基础遇冻土层、液化土层、湿陷黄土、腐蚀污染土层以及采空区、岩溶地区等特殊地基时，应根据相应的标准进行地基处理，采取必要的措施</w:t>
      </w:r>
      <w:r w:rsidRPr="00E15411">
        <w:rPr>
          <w:rFonts w:cs="Times New Roman"/>
          <w:szCs w:val="24"/>
        </w:rPr>
        <w:t>。</w:t>
      </w:r>
    </w:p>
    <w:p w14:paraId="55F5A9E2" w14:textId="77777777" w:rsidR="00197B00" w:rsidRPr="00E15411" w:rsidRDefault="00197B00" w:rsidP="00197B00">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4C831AC4" w14:textId="069C3792" w:rsidR="00E13DCA" w:rsidRPr="00E15411" w:rsidRDefault="00197B00" w:rsidP="00197B00">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压力机的冲击振动作用对地基影响较大，软弱地基容易造成</w:t>
      </w:r>
      <w:r w:rsidR="003370B7" w:rsidRPr="00E15411">
        <w:rPr>
          <w:rFonts w:ascii="楷体" w:eastAsia="楷体" w:hAnsi="楷体" w:cs="Times New Roman" w:hint="eastAsia"/>
          <w:color w:val="002060"/>
          <w:szCs w:val="24"/>
        </w:rPr>
        <w:t>基础的沉降或倾斜</w:t>
      </w:r>
      <w:r w:rsidR="0089352E" w:rsidRPr="00E15411">
        <w:rPr>
          <w:rFonts w:ascii="楷体" w:eastAsia="楷体" w:hAnsi="楷体" w:cs="Times New Roman" w:hint="eastAsia"/>
          <w:color w:val="002060"/>
          <w:szCs w:val="24"/>
        </w:rPr>
        <w:t>。地基承载力不足，在压力机工作产生的较大冲击振动，不但会影响设备正常使用，严重的还会影响结构安全。因此，压力机基础设计时，应避免基础底面直接落于软弱土层上。对于液化土层、湿陷性黄土、采空区等不良土层区域，需要进行相应的地基处理，以确保工程的安全可靠。</w:t>
      </w:r>
    </w:p>
    <w:p w14:paraId="5CA6BEF9" w14:textId="77777777" w:rsidR="00EA6D41" w:rsidRPr="00E15411" w:rsidRDefault="00EA6D41" w:rsidP="00EA6D41">
      <w:pPr>
        <w:keepNext/>
        <w:keepLines/>
        <w:spacing w:beforeLines="100" w:before="312" w:line="312" w:lineRule="auto"/>
        <w:jc w:val="center"/>
        <w:outlineLvl w:val="1"/>
        <w:rPr>
          <w:rFonts w:ascii="黑体" w:eastAsia="黑体" w:hAnsi="黑体" w:cs="Times New Roman"/>
          <w:b/>
          <w:bCs/>
          <w:sz w:val="28"/>
          <w:szCs w:val="28"/>
        </w:rPr>
      </w:pPr>
      <w:bookmarkStart w:id="23" w:name="_Toc148022944"/>
      <w:r w:rsidRPr="00E15411">
        <w:rPr>
          <w:rFonts w:eastAsia="黑体" w:cs="Times New Roman"/>
          <w:b/>
          <w:bCs/>
          <w:sz w:val="28"/>
          <w:szCs w:val="28"/>
        </w:rPr>
        <w:t>3.2</w:t>
      </w:r>
      <w:r w:rsidRPr="00E15411">
        <w:rPr>
          <w:rFonts w:eastAsia="黑体" w:cs="Times New Roman" w:hint="eastAsia"/>
          <w:b/>
          <w:bCs/>
          <w:sz w:val="28"/>
          <w:szCs w:val="28"/>
        </w:rPr>
        <w:t xml:space="preserve">　基础设计等级</w:t>
      </w:r>
      <w:bookmarkEnd w:id="23"/>
    </w:p>
    <w:p w14:paraId="03F93445" w14:textId="7C78B519" w:rsidR="00EA6D41" w:rsidRPr="00E15411" w:rsidRDefault="00EA6D41" w:rsidP="00EA6D41">
      <w:pPr>
        <w:spacing w:afterLines="50" w:after="156" w:line="312" w:lineRule="auto"/>
        <w:rPr>
          <w:rFonts w:cs="Times New Roman"/>
          <w:szCs w:val="24"/>
        </w:rPr>
      </w:pPr>
      <w:r w:rsidRPr="00E15411">
        <w:rPr>
          <w:rFonts w:cs="Times New Roman"/>
          <w:b/>
          <w:szCs w:val="24"/>
        </w:rPr>
        <w:t>3.2.1</w:t>
      </w:r>
      <w:r w:rsidRPr="00E15411">
        <w:rPr>
          <w:rFonts w:cs="Times New Roman"/>
          <w:szCs w:val="24"/>
        </w:rPr>
        <w:t xml:space="preserve"> </w:t>
      </w:r>
      <w:r w:rsidRPr="00E15411">
        <w:rPr>
          <w:rFonts w:cs="Times New Roman" w:hint="eastAsia"/>
          <w:szCs w:val="24"/>
        </w:rPr>
        <w:t>压力机基础设计应根据压力机公称压力大小和地基复杂程度分为三个设计等级。设计时应根据具体情况，按表</w:t>
      </w:r>
      <w:r w:rsidRPr="00E15411">
        <w:rPr>
          <w:rFonts w:cs="Times New Roman" w:hint="eastAsia"/>
          <w:szCs w:val="24"/>
        </w:rPr>
        <w:t>3</w:t>
      </w:r>
      <w:r w:rsidRPr="00E15411">
        <w:rPr>
          <w:rFonts w:cs="Times New Roman"/>
          <w:szCs w:val="24"/>
        </w:rPr>
        <w:t>.</w:t>
      </w:r>
      <w:r w:rsidR="001B17E7" w:rsidRPr="00E15411">
        <w:rPr>
          <w:rFonts w:cs="Times New Roman"/>
          <w:szCs w:val="24"/>
        </w:rPr>
        <w:t>2</w:t>
      </w:r>
      <w:r w:rsidRPr="00E15411">
        <w:rPr>
          <w:rFonts w:cs="Times New Roman"/>
          <w:szCs w:val="24"/>
        </w:rPr>
        <w:t>.1</w:t>
      </w:r>
      <w:r w:rsidR="00125FBC" w:rsidRPr="00E15411">
        <w:rPr>
          <w:rFonts w:cs="Times New Roman" w:hint="eastAsia"/>
          <w:szCs w:val="24"/>
        </w:rPr>
        <w:t>确定。</w:t>
      </w:r>
    </w:p>
    <w:p w14:paraId="0A56FE6E" w14:textId="1BBED0B9" w:rsidR="006B7902" w:rsidRPr="00E15411" w:rsidRDefault="006B7902" w:rsidP="006B7902">
      <w:pPr>
        <w:spacing w:afterLines="50" w:after="156" w:line="312" w:lineRule="auto"/>
        <w:jc w:val="center"/>
        <w:rPr>
          <w:rFonts w:cs="Times New Roman"/>
          <w:szCs w:val="24"/>
        </w:rPr>
      </w:pPr>
      <w:r w:rsidRPr="00E15411">
        <w:rPr>
          <w:rFonts w:cs="Times New Roman" w:hint="eastAsia"/>
          <w:szCs w:val="24"/>
        </w:rPr>
        <w:t>表</w:t>
      </w:r>
      <w:r w:rsidRPr="00E15411">
        <w:rPr>
          <w:rFonts w:cs="Times New Roman" w:hint="eastAsia"/>
          <w:szCs w:val="24"/>
        </w:rPr>
        <w:t>3</w:t>
      </w:r>
      <w:r w:rsidRPr="00E15411">
        <w:rPr>
          <w:rFonts w:cs="Times New Roman"/>
          <w:szCs w:val="24"/>
        </w:rPr>
        <w:t>.</w:t>
      </w:r>
      <w:r w:rsidR="00125FBC" w:rsidRPr="00E15411">
        <w:rPr>
          <w:rFonts w:cs="Times New Roman"/>
          <w:szCs w:val="24"/>
        </w:rPr>
        <w:t>2</w:t>
      </w:r>
      <w:r w:rsidRPr="00E15411">
        <w:rPr>
          <w:rFonts w:cs="Times New Roman"/>
          <w:szCs w:val="24"/>
        </w:rPr>
        <w:t xml:space="preserve">.1 </w:t>
      </w:r>
      <w:r w:rsidRPr="00E15411">
        <w:rPr>
          <w:rFonts w:cs="Times New Roman" w:hint="eastAsia"/>
          <w:szCs w:val="24"/>
        </w:rPr>
        <w:t>压力机基础设计等级</w:t>
      </w:r>
    </w:p>
    <w:tbl>
      <w:tblPr>
        <w:tblStyle w:val="a9"/>
        <w:tblW w:w="0" w:type="auto"/>
        <w:jc w:val="center"/>
        <w:tblLook w:val="04A0" w:firstRow="1" w:lastRow="0" w:firstColumn="1" w:lastColumn="0" w:noHBand="0" w:noVBand="1"/>
      </w:tblPr>
      <w:tblGrid>
        <w:gridCol w:w="2405"/>
        <w:gridCol w:w="5891"/>
      </w:tblGrid>
      <w:tr w:rsidR="006B7902" w:rsidRPr="00E15411" w14:paraId="4FFFE74D" w14:textId="77777777" w:rsidTr="004A702F">
        <w:trPr>
          <w:jc w:val="center"/>
        </w:trPr>
        <w:tc>
          <w:tcPr>
            <w:tcW w:w="2405" w:type="dxa"/>
          </w:tcPr>
          <w:p w14:paraId="466B80C0" w14:textId="77777777" w:rsidR="006B7902" w:rsidRPr="00E15411" w:rsidRDefault="006B7902" w:rsidP="006B7902">
            <w:pPr>
              <w:spacing w:afterLines="50" w:after="156" w:line="312" w:lineRule="auto"/>
              <w:jc w:val="center"/>
              <w:rPr>
                <w:rFonts w:cs="Times New Roman"/>
                <w:szCs w:val="24"/>
              </w:rPr>
            </w:pPr>
            <w:r w:rsidRPr="00E15411">
              <w:rPr>
                <w:rFonts w:cs="Times New Roman" w:hint="eastAsia"/>
                <w:szCs w:val="24"/>
              </w:rPr>
              <w:t>设计等级</w:t>
            </w:r>
          </w:p>
        </w:tc>
        <w:tc>
          <w:tcPr>
            <w:tcW w:w="5891" w:type="dxa"/>
          </w:tcPr>
          <w:p w14:paraId="253727D5" w14:textId="7903409A" w:rsidR="006B7902" w:rsidRPr="00E15411" w:rsidRDefault="006B7902" w:rsidP="00C910E4">
            <w:pPr>
              <w:spacing w:afterLines="50" w:after="156" w:line="312" w:lineRule="auto"/>
              <w:jc w:val="center"/>
              <w:rPr>
                <w:rFonts w:cs="Times New Roman"/>
                <w:szCs w:val="24"/>
              </w:rPr>
            </w:pPr>
            <w:r w:rsidRPr="00E15411">
              <w:rPr>
                <w:rFonts w:cs="Times New Roman" w:hint="eastAsia"/>
                <w:szCs w:val="24"/>
              </w:rPr>
              <w:t>地基</w:t>
            </w:r>
            <w:r w:rsidR="00C910E4" w:rsidRPr="00E15411">
              <w:rPr>
                <w:rFonts w:cs="Times New Roman" w:hint="eastAsia"/>
                <w:szCs w:val="24"/>
              </w:rPr>
              <w:t>与</w:t>
            </w:r>
            <w:r w:rsidRPr="00E15411">
              <w:rPr>
                <w:rFonts w:cs="Times New Roman" w:hint="eastAsia"/>
                <w:szCs w:val="24"/>
              </w:rPr>
              <w:t>基础类型</w:t>
            </w:r>
          </w:p>
        </w:tc>
      </w:tr>
      <w:tr w:rsidR="006B7902" w:rsidRPr="00E15411" w14:paraId="14C6C827" w14:textId="77777777" w:rsidTr="004A702F">
        <w:trPr>
          <w:jc w:val="center"/>
        </w:trPr>
        <w:tc>
          <w:tcPr>
            <w:tcW w:w="2405" w:type="dxa"/>
            <w:vAlign w:val="center"/>
          </w:tcPr>
          <w:p w14:paraId="27595568" w14:textId="77777777" w:rsidR="006B7902" w:rsidRPr="00E15411" w:rsidRDefault="006B7902" w:rsidP="006B7902">
            <w:pPr>
              <w:spacing w:afterLines="50" w:after="156" w:line="312" w:lineRule="auto"/>
              <w:jc w:val="center"/>
              <w:rPr>
                <w:rFonts w:cs="Times New Roman"/>
                <w:szCs w:val="24"/>
              </w:rPr>
            </w:pPr>
            <w:r w:rsidRPr="00E15411">
              <w:rPr>
                <w:rFonts w:cs="Times New Roman" w:hint="eastAsia"/>
                <w:szCs w:val="24"/>
              </w:rPr>
              <w:t>甲级</w:t>
            </w:r>
          </w:p>
        </w:tc>
        <w:tc>
          <w:tcPr>
            <w:tcW w:w="5891" w:type="dxa"/>
          </w:tcPr>
          <w:p w14:paraId="292E47DB" w14:textId="77777777" w:rsidR="006B7902" w:rsidRPr="00E15411" w:rsidRDefault="006B7902" w:rsidP="006B7902">
            <w:pPr>
              <w:spacing w:line="288" w:lineRule="auto"/>
              <w:jc w:val="left"/>
              <w:rPr>
                <w:rFonts w:cs="Times New Roman"/>
                <w:szCs w:val="24"/>
              </w:rPr>
            </w:pPr>
            <w:r w:rsidRPr="00E15411">
              <w:rPr>
                <w:rFonts w:cs="Times New Roman" w:hint="eastAsia"/>
                <w:szCs w:val="24"/>
              </w:rPr>
              <w:t>特大型压力机基础</w:t>
            </w:r>
            <w:r w:rsidR="004A702F" w:rsidRPr="00E15411">
              <w:rPr>
                <w:rFonts w:cs="Times New Roman" w:hint="eastAsia"/>
                <w:szCs w:val="24"/>
              </w:rPr>
              <w:t>。</w:t>
            </w:r>
          </w:p>
          <w:p w14:paraId="6F876490" w14:textId="77777777" w:rsidR="006B7902" w:rsidRPr="00E15411" w:rsidRDefault="004A702F" w:rsidP="006B7902">
            <w:pPr>
              <w:spacing w:line="288" w:lineRule="auto"/>
              <w:jc w:val="left"/>
              <w:rPr>
                <w:rFonts w:cs="Times New Roman"/>
                <w:szCs w:val="24"/>
              </w:rPr>
            </w:pPr>
            <w:r w:rsidRPr="00E15411">
              <w:rPr>
                <w:rFonts w:cs="Times New Roman" w:hint="eastAsia"/>
                <w:szCs w:val="24"/>
              </w:rPr>
              <w:t>对既有建筑影响较大的压力机基础。</w:t>
            </w:r>
          </w:p>
          <w:p w14:paraId="3829D782" w14:textId="77777777" w:rsidR="004A702F" w:rsidRPr="00E15411" w:rsidRDefault="004A702F" w:rsidP="004A702F">
            <w:pPr>
              <w:spacing w:line="288" w:lineRule="auto"/>
              <w:jc w:val="left"/>
              <w:rPr>
                <w:rFonts w:cs="Times New Roman"/>
                <w:szCs w:val="24"/>
              </w:rPr>
            </w:pPr>
            <w:r w:rsidRPr="00E15411">
              <w:rPr>
                <w:rFonts w:cs="Times New Roman" w:hint="eastAsia"/>
                <w:szCs w:val="24"/>
              </w:rPr>
              <w:t>场地和地基条件复杂的大型压力机基础。</w:t>
            </w:r>
          </w:p>
          <w:p w14:paraId="383D5EFC" w14:textId="21E51A43" w:rsidR="004A702F" w:rsidRPr="00E15411" w:rsidRDefault="004A702F" w:rsidP="004A702F">
            <w:pPr>
              <w:spacing w:line="288" w:lineRule="auto"/>
              <w:jc w:val="left"/>
              <w:rPr>
                <w:rFonts w:cs="Times New Roman"/>
                <w:szCs w:val="24"/>
              </w:rPr>
            </w:pPr>
            <w:r w:rsidRPr="00E15411">
              <w:rPr>
                <w:rFonts w:cs="Times New Roman" w:hint="eastAsia"/>
                <w:szCs w:val="24"/>
              </w:rPr>
              <w:t>开挖深度大</w:t>
            </w:r>
            <w:r w:rsidR="001B17E7" w:rsidRPr="00E15411">
              <w:rPr>
                <w:rFonts w:cs="Times New Roman" w:hint="eastAsia"/>
                <w:szCs w:val="24"/>
              </w:rPr>
              <w:t>于</w:t>
            </w:r>
            <w:r w:rsidRPr="00E15411">
              <w:rPr>
                <w:rFonts w:cs="Times New Roman" w:hint="eastAsia"/>
                <w:szCs w:val="24"/>
              </w:rPr>
              <w:t>15m</w:t>
            </w:r>
            <w:r w:rsidRPr="00E15411">
              <w:rPr>
                <w:rFonts w:cs="Times New Roman" w:hint="eastAsia"/>
                <w:szCs w:val="24"/>
              </w:rPr>
              <w:t>的基坑工程。</w:t>
            </w:r>
          </w:p>
          <w:p w14:paraId="2571AB56" w14:textId="77777777" w:rsidR="004A702F" w:rsidRPr="00E15411" w:rsidRDefault="004A702F" w:rsidP="004A702F">
            <w:pPr>
              <w:spacing w:line="288" w:lineRule="auto"/>
              <w:jc w:val="left"/>
              <w:rPr>
                <w:rFonts w:cs="Times New Roman"/>
                <w:szCs w:val="24"/>
              </w:rPr>
            </w:pPr>
            <w:r w:rsidRPr="00E15411">
              <w:rPr>
                <w:rFonts w:cs="Times New Roman" w:hint="eastAsia"/>
                <w:szCs w:val="24"/>
              </w:rPr>
              <w:t>周边环境条件复杂、环境保护要求高的基坑工程。</w:t>
            </w:r>
          </w:p>
        </w:tc>
      </w:tr>
      <w:tr w:rsidR="006B7902" w:rsidRPr="00E15411" w14:paraId="3B3AA6D7" w14:textId="77777777" w:rsidTr="004A702F">
        <w:trPr>
          <w:jc w:val="center"/>
        </w:trPr>
        <w:tc>
          <w:tcPr>
            <w:tcW w:w="2405" w:type="dxa"/>
            <w:vAlign w:val="center"/>
          </w:tcPr>
          <w:p w14:paraId="28F945B4" w14:textId="77777777" w:rsidR="006B7902" w:rsidRPr="00E15411" w:rsidRDefault="006B7902" w:rsidP="004A702F">
            <w:pPr>
              <w:spacing w:line="288" w:lineRule="auto"/>
              <w:jc w:val="center"/>
              <w:rPr>
                <w:rFonts w:cs="Times New Roman"/>
                <w:szCs w:val="24"/>
              </w:rPr>
            </w:pPr>
            <w:r w:rsidRPr="00E15411">
              <w:rPr>
                <w:rFonts w:cs="Times New Roman" w:hint="eastAsia"/>
                <w:szCs w:val="24"/>
              </w:rPr>
              <w:t>乙级</w:t>
            </w:r>
          </w:p>
        </w:tc>
        <w:tc>
          <w:tcPr>
            <w:tcW w:w="5891" w:type="dxa"/>
          </w:tcPr>
          <w:p w14:paraId="7DF3D371" w14:textId="2B27D0C8" w:rsidR="004A702F" w:rsidRPr="00E15411" w:rsidRDefault="004A702F" w:rsidP="004A702F">
            <w:pPr>
              <w:spacing w:line="288" w:lineRule="auto"/>
              <w:jc w:val="left"/>
              <w:rPr>
                <w:rFonts w:cs="Times New Roman"/>
                <w:szCs w:val="24"/>
              </w:rPr>
            </w:pPr>
            <w:r w:rsidRPr="00E15411">
              <w:rPr>
                <w:rFonts w:cs="Times New Roman" w:hint="eastAsia"/>
                <w:szCs w:val="24"/>
              </w:rPr>
              <w:t>除甲级、丙级以外的</w:t>
            </w:r>
            <w:r w:rsidR="000937B3" w:rsidRPr="00E15411">
              <w:rPr>
                <w:rFonts w:cs="Times New Roman" w:hint="eastAsia"/>
                <w:szCs w:val="24"/>
              </w:rPr>
              <w:t>压力机基础</w:t>
            </w:r>
            <w:r w:rsidRPr="00E15411">
              <w:rPr>
                <w:rFonts w:cs="Times New Roman" w:hint="eastAsia"/>
                <w:szCs w:val="24"/>
              </w:rPr>
              <w:t>。</w:t>
            </w:r>
          </w:p>
          <w:p w14:paraId="0E039A14" w14:textId="77777777" w:rsidR="006B7902" w:rsidRPr="00E15411" w:rsidRDefault="004A702F" w:rsidP="004A702F">
            <w:pPr>
              <w:spacing w:line="288" w:lineRule="auto"/>
              <w:jc w:val="left"/>
              <w:rPr>
                <w:rFonts w:cs="Times New Roman"/>
                <w:szCs w:val="24"/>
              </w:rPr>
            </w:pPr>
            <w:r w:rsidRPr="00E15411">
              <w:rPr>
                <w:rFonts w:cs="Times New Roman" w:hint="eastAsia"/>
                <w:szCs w:val="24"/>
              </w:rPr>
              <w:t>除甲级、丙级以外的基坑工程。</w:t>
            </w:r>
          </w:p>
        </w:tc>
      </w:tr>
      <w:tr w:rsidR="006B7902" w:rsidRPr="00E15411" w14:paraId="13D4CE26" w14:textId="77777777" w:rsidTr="004A702F">
        <w:trPr>
          <w:jc w:val="center"/>
        </w:trPr>
        <w:tc>
          <w:tcPr>
            <w:tcW w:w="2405" w:type="dxa"/>
            <w:vAlign w:val="center"/>
          </w:tcPr>
          <w:p w14:paraId="541F5B13" w14:textId="77777777" w:rsidR="006B7902" w:rsidRPr="00E15411" w:rsidRDefault="006B7902" w:rsidP="006B7902">
            <w:pPr>
              <w:spacing w:afterLines="50" w:after="156" w:line="312" w:lineRule="auto"/>
              <w:jc w:val="center"/>
              <w:rPr>
                <w:rFonts w:cs="Times New Roman"/>
                <w:szCs w:val="24"/>
              </w:rPr>
            </w:pPr>
            <w:r w:rsidRPr="00E15411">
              <w:rPr>
                <w:rFonts w:cs="Times New Roman" w:hint="eastAsia"/>
                <w:szCs w:val="24"/>
              </w:rPr>
              <w:t>丙级</w:t>
            </w:r>
          </w:p>
        </w:tc>
        <w:tc>
          <w:tcPr>
            <w:tcW w:w="5891" w:type="dxa"/>
          </w:tcPr>
          <w:p w14:paraId="51F5C0FE" w14:textId="77777777" w:rsidR="004A702F" w:rsidRPr="00E15411" w:rsidRDefault="004A702F" w:rsidP="004A702F">
            <w:pPr>
              <w:spacing w:line="288" w:lineRule="auto"/>
              <w:jc w:val="left"/>
              <w:rPr>
                <w:rFonts w:cs="Times New Roman"/>
                <w:szCs w:val="24"/>
              </w:rPr>
            </w:pPr>
            <w:r w:rsidRPr="00E15411">
              <w:rPr>
                <w:rFonts w:cs="Times New Roman" w:hint="eastAsia"/>
                <w:szCs w:val="24"/>
              </w:rPr>
              <w:t>场地和地基条件简单，小型压力机基础。</w:t>
            </w:r>
          </w:p>
          <w:p w14:paraId="5BF9A8FD" w14:textId="37A1BAA1" w:rsidR="006B7902" w:rsidRPr="00E15411" w:rsidRDefault="004A702F" w:rsidP="004A702F">
            <w:pPr>
              <w:spacing w:line="288" w:lineRule="auto"/>
              <w:jc w:val="left"/>
              <w:rPr>
                <w:rFonts w:cs="Times New Roman"/>
                <w:szCs w:val="24"/>
              </w:rPr>
            </w:pPr>
            <w:r w:rsidRPr="00E15411">
              <w:rPr>
                <w:rFonts w:cs="Times New Roman" w:hint="eastAsia"/>
                <w:szCs w:val="24"/>
              </w:rPr>
              <w:t>非软土地区且场地地质条件简单、基坑周边环境条件简单、环境保护要求不高且开挖深度小于</w:t>
            </w:r>
            <w:r w:rsidRPr="00E15411">
              <w:rPr>
                <w:rFonts w:cs="Times New Roman" w:hint="eastAsia"/>
                <w:szCs w:val="24"/>
              </w:rPr>
              <w:t>5.0m</w:t>
            </w:r>
            <w:r w:rsidRPr="00E15411">
              <w:rPr>
                <w:rFonts w:cs="Times New Roman" w:hint="eastAsia"/>
                <w:szCs w:val="24"/>
              </w:rPr>
              <w:t>的基坑工程。</w:t>
            </w:r>
          </w:p>
        </w:tc>
      </w:tr>
    </w:tbl>
    <w:p w14:paraId="22D1B042" w14:textId="64482C78" w:rsidR="004A702F" w:rsidRPr="00E15411" w:rsidRDefault="004A702F" w:rsidP="004A702F">
      <w:pPr>
        <w:spacing w:afterLines="50" w:after="156" w:line="312" w:lineRule="auto"/>
        <w:rPr>
          <w:rFonts w:cs="Times New Roman"/>
          <w:szCs w:val="24"/>
        </w:rPr>
      </w:pPr>
      <w:r w:rsidRPr="00E15411">
        <w:rPr>
          <w:rFonts w:cs="Times New Roman" w:hint="eastAsia"/>
          <w:b/>
          <w:szCs w:val="24"/>
        </w:rPr>
        <w:lastRenderedPageBreak/>
        <w:t>3</w:t>
      </w:r>
      <w:r w:rsidR="00D1748B" w:rsidRPr="00E15411">
        <w:rPr>
          <w:rFonts w:cs="Times New Roman" w:hint="eastAsia"/>
          <w:b/>
          <w:szCs w:val="24"/>
        </w:rPr>
        <w:t>.</w:t>
      </w:r>
      <w:r w:rsidR="00C96FCA" w:rsidRPr="00E15411">
        <w:rPr>
          <w:rFonts w:cs="Times New Roman"/>
          <w:b/>
          <w:szCs w:val="24"/>
        </w:rPr>
        <w:t>2</w:t>
      </w:r>
      <w:r w:rsidR="00D1748B" w:rsidRPr="00E15411">
        <w:rPr>
          <w:rFonts w:cs="Times New Roman"/>
          <w:b/>
          <w:szCs w:val="24"/>
        </w:rPr>
        <w:t>.</w:t>
      </w:r>
      <w:r w:rsidRPr="00E15411">
        <w:rPr>
          <w:rFonts w:cs="Times New Roman" w:hint="eastAsia"/>
          <w:b/>
          <w:szCs w:val="24"/>
        </w:rPr>
        <w:t>2</w:t>
      </w:r>
      <w:r w:rsidRPr="00E15411">
        <w:rPr>
          <w:rFonts w:cs="Times New Roman" w:hint="eastAsia"/>
          <w:szCs w:val="24"/>
        </w:rPr>
        <w:t xml:space="preserve"> </w:t>
      </w:r>
      <w:r w:rsidRPr="00E15411">
        <w:rPr>
          <w:rFonts w:cs="Times New Roman" w:hint="eastAsia"/>
          <w:szCs w:val="24"/>
        </w:rPr>
        <w:t>根据</w:t>
      </w:r>
      <w:r w:rsidR="005E01CA" w:rsidRPr="00E15411">
        <w:rPr>
          <w:rFonts w:cs="Times New Roman" w:hint="eastAsia"/>
          <w:szCs w:val="24"/>
        </w:rPr>
        <w:t>压力机地基基础设计等级及振动荷载</w:t>
      </w:r>
      <w:r w:rsidRPr="00E15411">
        <w:rPr>
          <w:rFonts w:cs="Times New Roman" w:hint="eastAsia"/>
          <w:szCs w:val="24"/>
        </w:rPr>
        <w:t>作用下地基变形对</w:t>
      </w:r>
      <w:r w:rsidR="005E01CA" w:rsidRPr="00E15411">
        <w:rPr>
          <w:rFonts w:cs="Times New Roman" w:hint="eastAsia"/>
          <w:szCs w:val="24"/>
        </w:rPr>
        <w:t>基础</w:t>
      </w:r>
      <w:r w:rsidRPr="00E15411">
        <w:rPr>
          <w:rFonts w:cs="Times New Roman" w:hint="eastAsia"/>
          <w:szCs w:val="24"/>
        </w:rPr>
        <w:t>结构的影响程度，地基基础设计应符合下列规定：</w:t>
      </w:r>
    </w:p>
    <w:p w14:paraId="61639829" w14:textId="3E670190" w:rsidR="004A702F" w:rsidRPr="00E15411" w:rsidRDefault="004A702F" w:rsidP="00891184">
      <w:pPr>
        <w:spacing w:afterLines="50" w:after="156" w:line="312" w:lineRule="auto"/>
        <w:ind w:firstLine="420"/>
        <w:rPr>
          <w:rFonts w:cs="Times New Roman"/>
          <w:szCs w:val="24"/>
        </w:rPr>
      </w:pPr>
      <w:r w:rsidRPr="00E15411">
        <w:rPr>
          <w:rFonts w:cs="Times New Roman" w:hint="eastAsia"/>
          <w:szCs w:val="24"/>
        </w:rPr>
        <w:t xml:space="preserve">1 </w:t>
      </w:r>
      <w:r w:rsidR="004D015A" w:rsidRPr="00E15411">
        <w:rPr>
          <w:rFonts w:cs="Times New Roman" w:hint="eastAsia"/>
          <w:szCs w:val="24"/>
        </w:rPr>
        <w:t>所有压力机基础</w:t>
      </w:r>
      <w:r w:rsidRPr="00E15411">
        <w:rPr>
          <w:rFonts w:cs="Times New Roman" w:hint="eastAsia"/>
          <w:szCs w:val="24"/>
        </w:rPr>
        <w:t>的地基计算均应满足承载力计算的有关规定；</w:t>
      </w:r>
    </w:p>
    <w:p w14:paraId="44D141F9" w14:textId="77C536C3" w:rsidR="004A702F" w:rsidRPr="00E15411" w:rsidRDefault="004A702F" w:rsidP="00891184">
      <w:pPr>
        <w:spacing w:afterLines="50" w:after="156" w:line="312" w:lineRule="auto"/>
        <w:ind w:firstLine="420"/>
        <w:rPr>
          <w:rFonts w:cs="Times New Roman"/>
          <w:szCs w:val="24"/>
        </w:rPr>
      </w:pPr>
      <w:r w:rsidRPr="00E15411">
        <w:rPr>
          <w:rFonts w:cs="Times New Roman" w:hint="eastAsia"/>
          <w:szCs w:val="24"/>
        </w:rPr>
        <w:t xml:space="preserve">2 </w:t>
      </w:r>
      <w:r w:rsidRPr="00E15411">
        <w:rPr>
          <w:rFonts w:cs="Times New Roman" w:hint="eastAsia"/>
          <w:szCs w:val="24"/>
        </w:rPr>
        <w:t>设计等级为甲级、乙级的</w:t>
      </w:r>
      <w:r w:rsidR="004D015A" w:rsidRPr="00E15411">
        <w:rPr>
          <w:rFonts w:cs="Times New Roman" w:hint="eastAsia"/>
          <w:szCs w:val="24"/>
        </w:rPr>
        <w:t>基础</w:t>
      </w:r>
      <w:r w:rsidRPr="00E15411">
        <w:rPr>
          <w:rFonts w:cs="Times New Roman" w:hint="eastAsia"/>
          <w:szCs w:val="24"/>
        </w:rPr>
        <w:t>，均应按地基变形设计；</w:t>
      </w:r>
    </w:p>
    <w:p w14:paraId="2ADCC892" w14:textId="77777777" w:rsidR="004A702F" w:rsidRPr="00E15411" w:rsidRDefault="004A702F" w:rsidP="00891184">
      <w:pPr>
        <w:spacing w:afterLines="50" w:after="156" w:line="312" w:lineRule="auto"/>
        <w:ind w:firstLine="420"/>
        <w:rPr>
          <w:rFonts w:cs="Times New Roman"/>
          <w:szCs w:val="24"/>
        </w:rPr>
      </w:pPr>
      <w:r w:rsidRPr="00E15411">
        <w:rPr>
          <w:rFonts w:cs="Times New Roman" w:hint="eastAsia"/>
          <w:szCs w:val="24"/>
        </w:rPr>
        <w:t xml:space="preserve">3 </w:t>
      </w:r>
      <w:r w:rsidRPr="00E15411">
        <w:rPr>
          <w:rFonts w:cs="Times New Roman" w:hint="eastAsia"/>
          <w:szCs w:val="24"/>
        </w:rPr>
        <w:t>设计等级为丙级的建筑物有下列情况之</w:t>
      </w:r>
      <w:proofErr w:type="gramStart"/>
      <w:r w:rsidRPr="00E15411">
        <w:rPr>
          <w:rFonts w:cs="Times New Roman" w:hint="eastAsia"/>
          <w:szCs w:val="24"/>
        </w:rPr>
        <w:t>一时应</w:t>
      </w:r>
      <w:proofErr w:type="gramEnd"/>
      <w:r w:rsidRPr="00E15411">
        <w:rPr>
          <w:rFonts w:cs="Times New Roman" w:hint="eastAsia"/>
          <w:szCs w:val="24"/>
        </w:rPr>
        <w:t>作变形验算：</w:t>
      </w:r>
    </w:p>
    <w:p w14:paraId="73075E14" w14:textId="0EBF571F" w:rsidR="004A702F" w:rsidRPr="00E15411" w:rsidRDefault="004A702F" w:rsidP="00891184">
      <w:pPr>
        <w:spacing w:afterLines="50" w:after="156" w:line="312" w:lineRule="auto"/>
        <w:ind w:firstLine="420"/>
        <w:rPr>
          <w:rFonts w:cs="Times New Roman"/>
          <w:szCs w:val="24"/>
        </w:rPr>
      </w:pPr>
      <w:r w:rsidRPr="00E15411">
        <w:rPr>
          <w:rFonts w:cs="Times New Roman" w:hint="eastAsia"/>
          <w:szCs w:val="24"/>
        </w:rPr>
        <w:t>1</w:t>
      </w:r>
      <w:r w:rsidR="00A97BDA" w:rsidRPr="00E15411">
        <w:rPr>
          <w:rFonts w:cs="Times New Roman" w:hint="eastAsia"/>
          <w:szCs w:val="24"/>
        </w:rPr>
        <w:t>）</w:t>
      </w:r>
      <w:r w:rsidRPr="00E15411">
        <w:rPr>
          <w:rFonts w:cs="Times New Roman" w:hint="eastAsia"/>
          <w:szCs w:val="24"/>
        </w:rPr>
        <w:t>地基承载力特征值小于</w:t>
      </w:r>
      <w:r w:rsidRPr="00E15411">
        <w:rPr>
          <w:rFonts w:cs="Times New Roman" w:hint="eastAsia"/>
          <w:szCs w:val="24"/>
        </w:rPr>
        <w:t>130kPa</w:t>
      </w:r>
      <w:r w:rsidRPr="00E15411">
        <w:rPr>
          <w:rFonts w:cs="Times New Roman" w:hint="eastAsia"/>
          <w:szCs w:val="24"/>
        </w:rPr>
        <w:t>，且</w:t>
      </w:r>
      <w:r w:rsidR="004D015A" w:rsidRPr="00E15411">
        <w:rPr>
          <w:rFonts w:cs="Times New Roman" w:hint="eastAsia"/>
          <w:szCs w:val="24"/>
        </w:rPr>
        <w:t>额定压力较大的压力机</w:t>
      </w:r>
      <w:r w:rsidR="00DC5F4B" w:rsidRPr="00E15411">
        <w:rPr>
          <w:rFonts w:cs="Times New Roman" w:hint="eastAsia"/>
          <w:szCs w:val="24"/>
        </w:rPr>
        <w:t>基础</w:t>
      </w:r>
      <w:r w:rsidRPr="00E15411">
        <w:rPr>
          <w:rFonts w:cs="Times New Roman" w:hint="eastAsia"/>
          <w:szCs w:val="24"/>
        </w:rPr>
        <w:t>；</w:t>
      </w:r>
    </w:p>
    <w:p w14:paraId="7CB12BAF" w14:textId="342B3E20" w:rsidR="004A702F" w:rsidRPr="00E15411" w:rsidRDefault="00A97BDA" w:rsidP="00891184">
      <w:pPr>
        <w:spacing w:afterLines="50" w:after="156" w:line="312" w:lineRule="auto"/>
        <w:ind w:firstLine="420"/>
        <w:rPr>
          <w:rFonts w:cs="Times New Roman"/>
          <w:szCs w:val="24"/>
        </w:rPr>
      </w:pPr>
      <w:r w:rsidRPr="00E15411">
        <w:rPr>
          <w:rFonts w:cs="Times New Roman" w:hint="eastAsia"/>
          <w:szCs w:val="24"/>
        </w:rPr>
        <w:t>2</w:t>
      </w:r>
      <w:r w:rsidRPr="00E15411">
        <w:rPr>
          <w:rFonts w:cs="Times New Roman" w:hint="eastAsia"/>
          <w:szCs w:val="24"/>
        </w:rPr>
        <w:t>）</w:t>
      </w:r>
      <w:r w:rsidR="004A702F" w:rsidRPr="00E15411">
        <w:rPr>
          <w:rFonts w:cs="Times New Roman" w:hint="eastAsia"/>
          <w:szCs w:val="24"/>
        </w:rPr>
        <w:t>在基础上及其附近有</w:t>
      </w:r>
      <w:proofErr w:type="gramStart"/>
      <w:r w:rsidR="004A702F" w:rsidRPr="00E15411">
        <w:rPr>
          <w:rFonts w:cs="Times New Roman" w:hint="eastAsia"/>
          <w:szCs w:val="24"/>
        </w:rPr>
        <w:t>地面堆载或</w:t>
      </w:r>
      <w:proofErr w:type="gramEnd"/>
      <w:r w:rsidR="004A702F" w:rsidRPr="00E15411">
        <w:rPr>
          <w:rFonts w:cs="Times New Roman" w:hint="eastAsia"/>
          <w:szCs w:val="24"/>
        </w:rPr>
        <w:t>相邻基础荷载差异较大，可能引起地基产生过大的不均匀沉降时；</w:t>
      </w:r>
    </w:p>
    <w:p w14:paraId="33E5D3AF" w14:textId="5CDAD800" w:rsidR="004A702F" w:rsidRPr="00E15411" w:rsidRDefault="00A97BDA" w:rsidP="00891184">
      <w:pPr>
        <w:spacing w:afterLines="50" w:after="156" w:line="312" w:lineRule="auto"/>
        <w:ind w:firstLine="420"/>
        <w:rPr>
          <w:rFonts w:cs="Times New Roman"/>
          <w:szCs w:val="24"/>
        </w:rPr>
      </w:pPr>
      <w:r w:rsidRPr="00E15411">
        <w:rPr>
          <w:rFonts w:cs="Times New Roman" w:hint="eastAsia"/>
          <w:szCs w:val="24"/>
        </w:rPr>
        <w:t>3</w:t>
      </w:r>
      <w:r w:rsidRPr="00E15411">
        <w:rPr>
          <w:rFonts w:cs="Times New Roman" w:hint="eastAsia"/>
          <w:szCs w:val="24"/>
        </w:rPr>
        <w:t>）</w:t>
      </w:r>
      <w:r w:rsidR="004A702F" w:rsidRPr="00E15411">
        <w:rPr>
          <w:rFonts w:cs="Times New Roman" w:hint="eastAsia"/>
          <w:szCs w:val="24"/>
        </w:rPr>
        <w:t>软弱地基上的</w:t>
      </w:r>
      <w:r w:rsidR="00DC5F4B" w:rsidRPr="00E15411">
        <w:rPr>
          <w:rFonts w:cs="Times New Roman" w:hint="eastAsia"/>
          <w:szCs w:val="24"/>
        </w:rPr>
        <w:t>基础</w:t>
      </w:r>
      <w:r w:rsidR="004A702F" w:rsidRPr="00E15411">
        <w:rPr>
          <w:rFonts w:cs="Times New Roman" w:hint="eastAsia"/>
          <w:szCs w:val="24"/>
        </w:rPr>
        <w:t>存在偏心荷载时；</w:t>
      </w:r>
    </w:p>
    <w:p w14:paraId="12F6A4D6" w14:textId="015FC76D" w:rsidR="004A702F" w:rsidRPr="00E15411" w:rsidRDefault="00A97BDA" w:rsidP="00891184">
      <w:pPr>
        <w:spacing w:afterLines="50" w:after="156" w:line="312" w:lineRule="auto"/>
        <w:ind w:firstLine="420"/>
        <w:rPr>
          <w:rFonts w:cs="Times New Roman"/>
          <w:szCs w:val="24"/>
        </w:rPr>
      </w:pPr>
      <w:r w:rsidRPr="00E15411">
        <w:rPr>
          <w:rFonts w:cs="Times New Roman" w:hint="eastAsia"/>
          <w:szCs w:val="24"/>
        </w:rPr>
        <w:t>4</w:t>
      </w:r>
      <w:r w:rsidRPr="00E15411">
        <w:rPr>
          <w:rFonts w:cs="Times New Roman" w:hint="eastAsia"/>
          <w:szCs w:val="24"/>
        </w:rPr>
        <w:t>）</w:t>
      </w:r>
      <w:r w:rsidR="004A702F" w:rsidRPr="00E15411">
        <w:rPr>
          <w:rFonts w:cs="Times New Roman" w:hint="eastAsia"/>
          <w:szCs w:val="24"/>
        </w:rPr>
        <w:t>相邻建筑距离近，可能发生倾斜时；</w:t>
      </w:r>
    </w:p>
    <w:p w14:paraId="1B1E6B6E" w14:textId="390742AD" w:rsidR="004A702F" w:rsidRPr="00E15411" w:rsidRDefault="00A97BDA" w:rsidP="00891184">
      <w:pPr>
        <w:spacing w:afterLines="50" w:after="156" w:line="312" w:lineRule="auto"/>
        <w:ind w:firstLine="420"/>
        <w:rPr>
          <w:rFonts w:cs="Times New Roman"/>
          <w:szCs w:val="24"/>
        </w:rPr>
      </w:pPr>
      <w:r w:rsidRPr="00E15411">
        <w:rPr>
          <w:rFonts w:cs="Times New Roman" w:hint="eastAsia"/>
          <w:szCs w:val="24"/>
        </w:rPr>
        <w:t>5</w:t>
      </w:r>
      <w:r w:rsidRPr="00E15411">
        <w:rPr>
          <w:rFonts w:cs="Times New Roman" w:hint="eastAsia"/>
          <w:szCs w:val="24"/>
        </w:rPr>
        <w:t>）</w:t>
      </w:r>
      <w:r w:rsidR="004A702F" w:rsidRPr="00E15411">
        <w:rPr>
          <w:rFonts w:cs="Times New Roman" w:hint="eastAsia"/>
          <w:szCs w:val="24"/>
        </w:rPr>
        <w:t>地基内有厚度较大或厚薄不均的填土，其自重固结未完成时。</w:t>
      </w:r>
    </w:p>
    <w:p w14:paraId="790C0B96" w14:textId="6445B660" w:rsidR="004A702F" w:rsidRPr="00E15411" w:rsidRDefault="004A702F" w:rsidP="00891184">
      <w:pPr>
        <w:spacing w:afterLines="50" w:after="156" w:line="312" w:lineRule="auto"/>
        <w:ind w:firstLine="420"/>
        <w:rPr>
          <w:rFonts w:cs="Times New Roman"/>
          <w:szCs w:val="24"/>
        </w:rPr>
      </w:pPr>
      <w:r w:rsidRPr="00E15411">
        <w:rPr>
          <w:rFonts w:cs="Times New Roman" w:hint="eastAsia"/>
          <w:szCs w:val="24"/>
        </w:rPr>
        <w:t xml:space="preserve">4 </w:t>
      </w:r>
      <w:r w:rsidR="00DC5F4B" w:rsidRPr="00E15411">
        <w:rPr>
          <w:rFonts w:cs="Times New Roman" w:hint="eastAsia"/>
          <w:szCs w:val="24"/>
        </w:rPr>
        <w:t>对经常受水平荷载</w:t>
      </w:r>
      <w:r w:rsidR="00801332" w:rsidRPr="00E15411">
        <w:rPr>
          <w:rFonts w:cs="Times New Roman" w:hint="eastAsia"/>
          <w:szCs w:val="24"/>
        </w:rPr>
        <w:t>、回转力矩</w:t>
      </w:r>
      <w:r w:rsidR="00DC5F4B" w:rsidRPr="00E15411">
        <w:rPr>
          <w:rFonts w:cs="Times New Roman" w:hint="eastAsia"/>
          <w:szCs w:val="24"/>
        </w:rPr>
        <w:t>作用</w:t>
      </w:r>
      <w:r w:rsidRPr="00E15411">
        <w:rPr>
          <w:rFonts w:cs="Times New Roman" w:hint="eastAsia"/>
          <w:szCs w:val="24"/>
        </w:rPr>
        <w:t>等，以及建造在斜坡上或边坡附近的</w:t>
      </w:r>
      <w:r w:rsidR="00801332" w:rsidRPr="00E15411">
        <w:rPr>
          <w:rFonts w:cs="Times New Roman" w:hint="eastAsia"/>
          <w:szCs w:val="24"/>
        </w:rPr>
        <w:t>基础</w:t>
      </w:r>
      <w:r w:rsidRPr="00E15411">
        <w:rPr>
          <w:rFonts w:cs="Times New Roman" w:hint="eastAsia"/>
          <w:szCs w:val="24"/>
        </w:rPr>
        <w:t>，尚应验算其稳定性；</w:t>
      </w:r>
    </w:p>
    <w:p w14:paraId="5E257546" w14:textId="77777777" w:rsidR="004A702F" w:rsidRPr="00E15411" w:rsidRDefault="004A702F" w:rsidP="00891184">
      <w:pPr>
        <w:spacing w:afterLines="50" w:after="156" w:line="312" w:lineRule="auto"/>
        <w:ind w:firstLine="420"/>
        <w:rPr>
          <w:rFonts w:cs="Times New Roman"/>
          <w:szCs w:val="24"/>
        </w:rPr>
      </w:pPr>
      <w:r w:rsidRPr="00E15411">
        <w:rPr>
          <w:rFonts w:cs="Times New Roman" w:hint="eastAsia"/>
          <w:szCs w:val="24"/>
        </w:rPr>
        <w:t xml:space="preserve">5 </w:t>
      </w:r>
      <w:r w:rsidRPr="00E15411">
        <w:rPr>
          <w:rFonts w:cs="Times New Roman" w:hint="eastAsia"/>
          <w:szCs w:val="24"/>
        </w:rPr>
        <w:t>基坑工程应进行稳定性验算；</w:t>
      </w:r>
    </w:p>
    <w:p w14:paraId="5E10DAF7" w14:textId="3EBD544B" w:rsidR="004A702F" w:rsidRPr="00E15411" w:rsidRDefault="004A702F" w:rsidP="00891184">
      <w:pPr>
        <w:spacing w:afterLines="50" w:after="156" w:line="312" w:lineRule="auto"/>
        <w:ind w:firstLine="420"/>
        <w:rPr>
          <w:rFonts w:cs="Times New Roman"/>
          <w:szCs w:val="24"/>
        </w:rPr>
      </w:pPr>
      <w:r w:rsidRPr="00E15411">
        <w:rPr>
          <w:rFonts w:cs="Times New Roman" w:hint="eastAsia"/>
          <w:szCs w:val="24"/>
        </w:rPr>
        <w:t xml:space="preserve">6 </w:t>
      </w:r>
      <w:r w:rsidR="00801332" w:rsidRPr="00E15411">
        <w:rPr>
          <w:rFonts w:cs="Times New Roman" w:hint="eastAsia"/>
          <w:szCs w:val="24"/>
        </w:rPr>
        <w:t>压力机坑</w:t>
      </w:r>
      <w:proofErr w:type="gramStart"/>
      <w:r w:rsidR="00801332" w:rsidRPr="00E15411">
        <w:rPr>
          <w:rFonts w:cs="Times New Roman" w:hint="eastAsia"/>
          <w:szCs w:val="24"/>
        </w:rPr>
        <w:t>式基础</w:t>
      </w:r>
      <w:proofErr w:type="gramEnd"/>
      <w:r w:rsidRPr="00E15411">
        <w:rPr>
          <w:rFonts w:cs="Times New Roman" w:hint="eastAsia"/>
          <w:szCs w:val="24"/>
        </w:rPr>
        <w:t>存在上浮问题时，尚应进行抗浮验算。</w:t>
      </w:r>
    </w:p>
    <w:p w14:paraId="3268EE72" w14:textId="26A759CD" w:rsidR="00AA6F8E" w:rsidRPr="00E15411" w:rsidRDefault="00AA6F8E" w:rsidP="00AA6F8E">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w:t>
      </w:r>
      <w:r w:rsidR="00622CCE" w:rsidRPr="00E15411">
        <w:rPr>
          <w:rFonts w:ascii="楷体" w:eastAsia="楷体" w:hAnsi="楷体" w:cs="Times New Roman" w:hint="eastAsia"/>
          <w:color w:val="002060"/>
          <w:szCs w:val="24"/>
        </w:rPr>
        <w:t>3</w:t>
      </w:r>
      <w:r w:rsidR="00622CCE" w:rsidRPr="00E15411">
        <w:rPr>
          <w:rFonts w:ascii="楷体" w:eastAsia="楷体" w:hAnsi="楷体" w:cs="Times New Roman"/>
          <w:color w:val="002060"/>
          <w:szCs w:val="24"/>
        </w:rPr>
        <w:t>.2.1</w:t>
      </w:r>
      <w:r w:rsidR="00622CCE" w:rsidRPr="00E15411">
        <w:rPr>
          <w:rFonts w:ascii="楷体" w:eastAsia="楷体" w:hAnsi="楷体" w:cs="Times New Roman" w:hint="eastAsia"/>
          <w:color w:val="002060"/>
          <w:szCs w:val="24"/>
        </w:rPr>
        <w:t>~</w:t>
      </w:r>
      <w:r w:rsidR="00622CCE" w:rsidRPr="00E15411">
        <w:rPr>
          <w:rFonts w:ascii="楷体" w:eastAsia="楷体" w:hAnsi="楷体" w:cs="Times New Roman"/>
          <w:color w:val="002060"/>
          <w:szCs w:val="24"/>
        </w:rPr>
        <w:t>3.2.2</w:t>
      </w:r>
      <w:r w:rsidRPr="00E15411">
        <w:rPr>
          <w:rFonts w:ascii="楷体" w:eastAsia="楷体" w:hAnsi="楷体" w:cs="Times New Roman" w:hint="eastAsia"/>
          <w:color w:val="002060"/>
          <w:szCs w:val="24"/>
        </w:rPr>
        <w:t>条文说明】</w:t>
      </w:r>
    </w:p>
    <w:p w14:paraId="7E9046AE" w14:textId="77777777" w:rsidR="00AA6F8E" w:rsidRPr="00E15411" w:rsidRDefault="00AA6F8E" w:rsidP="00AA6F8E">
      <w:pPr>
        <w:spacing w:afterLines="50" w:after="156" w:line="312" w:lineRule="auto"/>
        <w:ind w:firstLine="420"/>
        <w:jc w:val="left"/>
        <w:rPr>
          <w:rFonts w:ascii="楷体" w:eastAsia="楷体" w:hAnsi="楷体" w:cs="Times New Roman"/>
          <w:color w:val="002060"/>
          <w:szCs w:val="24"/>
        </w:rPr>
      </w:pPr>
      <w:r w:rsidRPr="00E15411">
        <w:rPr>
          <w:rFonts w:ascii="楷体" w:eastAsia="楷体" w:hAnsi="楷体" w:cs="Times New Roman" w:hint="eastAsia"/>
          <w:color w:val="002060"/>
          <w:szCs w:val="24"/>
        </w:rPr>
        <w:t>根据现行国家标准《建筑地基基础设计规范》GB</w:t>
      </w:r>
      <w:r w:rsidRPr="00E15411">
        <w:rPr>
          <w:rFonts w:ascii="楷体" w:eastAsia="楷体" w:hAnsi="楷体" w:cs="Times New Roman"/>
          <w:color w:val="002060"/>
          <w:szCs w:val="24"/>
        </w:rPr>
        <w:t>50007</w:t>
      </w:r>
      <w:r w:rsidRPr="00E15411">
        <w:rPr>
          <w:rFonts w:ascii="楷体" w:eastAsia="楷体" w:hAnsi="楷体" w:cs="Times New Roman" w:hint="eastAsia"/>
          <w:color w:val="002060"/>
          <w:szCs w:val="24"/>
        </w:rPr>
        <w:t>中，3</w:t>
      </w:r>
      <w:r w:rsidRPr="00E15411">
        <w:rPr>
          <w:rFonts w:ascii="楷体" w:eastAsia="楷体" w:hAnsi="楷体" w:cs="Times New Roman"/>
          <w:color w:val="002060"/>
          <w:szCs w:val="24"/>
        </w:rPr>
        <w:t>.0.1</w:t>
      </w:r>
      <w:r w:rsidRPr="00E15411">
        <w:rPr>
          <w:rFonts w:ascii="楷体" w:eastAsia="楷体" w:hAnsi="楷体" w:cs="Times New Roman" w:hint="eastAsia"/>
          <w:color w:val="002060"/>
          <w:szCs w:val="24"/>
        </w:rPr>
        <w:t>条的规定，并结合压力机基础的特点，拟定本条内容。压力机基础设计等级是按照地基基础设计的复杂性和技术难度确定的，划分时考虑了压力机设备的规格大小；对地基变形的要求；场地和地基条件的复杂程度；以及由于地基问题对压力机设备的安全和正常使用可能造成影响的严重程度等因素。</w:t>
      </w:r>
    </w:p>
    <w:p w14:paraId="7FF4750C" w14:textId="77777777" w:rsidR="00AA6F8E" w:rsidRPr="00E15411" w:rsidRDefault="00AA6F8E" w:rsidP="00AA6F8E">
      <w:pPr>
        <w:spacing w:afterLines="50" w:after="156" w:line="312" w:lineRule="auto"/>
        <w:ind w:firstLine="420"/>
        <w:jc w:val="left"/>
        <w:rPr>
          <w:rFonts w:ascii="楷体" w:eastAsia="楷体" w:hAnsi="楷体" w:cs="Times New Roman"/>
          <w:color w:val="002060"/>
          <w:szCs w:val="24"/>
        </w:rPr>
      </w:pPr>
      <w:r w:rsidRPr="00E15411">
        <w:rPr>
          <w:rFonts w:ascii="楷体" w:eastAsia="楷体" w:hAnsi="楷体" w:cs="Times New Roman" w:hint="eastAsia"/>
          <w:color w:val="002060"/>
          <w:szCs w:val="24"/>
        </w:rPr>
        <w:t>压力机基础设计等级采用三级划分，见表3.</w:t>
      </w:r>
      <w:r w:rsidRPr="00E15411">
        <w:rPr>
          <w:rFonts w:ascii="楷体" w:eastAsia="楷体" w:hAnsi="楷体" w:cs="Times New Roman"/>
          <w:color w:val="002060"/>
          <w:szCs w:val="24"/>
        </w:rPr>
        <w:t>2.</w:t>
      </w:r>
      <w:r w:rsidRPr="00E15411">
        <w:rPr>
          <w:rFonts w:ascii="楷体" w:eastAsia="楷体" w:hAnsi="楷体" w:cs="Times New Roman" w:hint="eastAsia"/>
          <w:color w:val="002060"/>
          <w:szCs w:val="24"/>
        </w:rPr>
        <w:t>1。现对该表作如下重点说明：</w:t>
      </w:r>
    </w:p>
    <w:p w14:paraId="603B46AB" w14:textId="77777777" w:rsidR="00AA6F8E" w:rsidRPr="00E15411" w:rsidRDefault="00AA6F8E" w:rsidP="00AA6F8E">
      <w:pPr>
        <w:spacing w:afterLines="50" w:after="156" w:line="312" w:lineRule="auto"/>
        <w:ind w:firstLine="420"/>
        <w:jc w:val="left"/>
        <w:rPr>
          <w:rFonts w:ascii="楷体" w:eastAsia="楷体" w:hAnsi="楷体" w:cs="Times New Roman"/>
          <w:color w:val="002060"/>
          <w:szCs w:val="24"/>
        </w:rPr>
      </w:pPr>
      <w:r w:rsidRPr="00E15411">
        <w:rPr>
          <w:rFonts w:ascii="楷体" w:eastAsia="楷体" w:hAnsi="楷体" w:cs="Times New Roman" w:hint="eastAsia"/>
          <w:color w:val="002060"/>
          <w:szCs w:val="24"/>
        </w:rPr>
        <w:t>关于地基基础设计等级为甲级的情况，对于特大型压力机基础，振动能量和设备使用对地基承载力和变形均有较高要求，当天然地基不能满足设计需要时，须考虑桩基或进行地基处理；</w:t>
      </w:r>
    </w:p>
    <w:p w14:paraId="5D12EAF5" w14:textId="77777777" w:rsidR="00AA6F8E" w:rsidRPr="00E15411" w:rsidRDefault="00AA6F8E" w:rsidP="00AA6F8E">
      <w:pPr>
        <w:spacing w:afterLines="50" w:after="156" w:line="312" w:lineRule="auto"/>
        <w:ind w:firstLine="420"/>
        <w:jc w:val="left"/>
        <w:rPr>
          <w:rFonts w:ascii="楷体" w:eastAsia="楷体" w:hAnsi="楷体" w:cs="Times New Roman"/>
          <w:color w:val="002060"/>
          <w:szCs w:val="24"/>
        </w:rPr>
      </w:pPr>
      <w:r w:rsidRPr="00E15411">
        <w:rPr>
          <w:rFonts w:ascii="楷体" w:eastAsia="楷体" w:hAnsi="楷体" w:cs="Times New Roman" w:hint="eastAsia"/>
          <w:color w:val="002060"/>
          <w:szCs w:val="24"/>
        </w:rPr>
        <w:t>当压力机振动对所在厂房结构安全性或结构变形有影响时，地基基础设计的复杂程度和技术难度均较大，有时需要采用多种地基和基础类型的变形分析</w:t>
      </w:r>
      <w:r w:rsidRPr="00E15411">
        <w:rPr>
          <w:rFonts w:ascii="楷体" w:eastAsia="楷体" w:hAnsi="楷体" w:cs="Times New Roman" w:hint="eastAsia"/>
          <w:color w:val="002060"/>
          <w:szCs w:val="24"/>
        </w:rPr>
        <w:lastRenderedPageBreak/>
        <w:t>计算来解决不均匀沉降对基础和厂房结构的影响问题；</w:t>
      </w:r>
    </w:p>
    <w:p w14:paraId="39CC94DE" w14:textId="77777777" w:rsidR="00AA6F8E" w:rsidRPr="00E15411" w:rsidRDefault="00AA6F8E" w:rsidP="00AA6F8E">
      <w:pPr>
        <w:spacing w:afterLines="50" w:after="156" w:line="312" w:lineRule="auto"/>
        <w:ind w:firstLine="420"/>
        <w:jc w:val="left"/>
        <w:rPr>
          <w:rFonts w:ascii="楷体" w:eastAsia="楷体" w:hAnsi="楷体" w:cs="Times New Roman"/>
          <w:color w:val="002060"/>
          <w:szCs w:val="24"/>
        </w:rPr>
      </w:pPr>
      <w:r w:rsidRPr="00E15411">
        <w:rPr>
          <w:rFonts w:ascii="楷体" w:eastAsia="楷体" w:hAnsi="楷体" w:cs="Times New Roman" w:hint="eastAsia"/>
          <w:color w:val="002060"/>
          <w:szCs w:val="24"/>
        </w:rPr>
        <w:t>存在深基坑开挖的降水、支护和对邻近建筑物可能造成严重不良影响等问题，增加了地基基础设计的复杂性；复杂地质条件下的坡上压力</w:t>
      </w:r>
      <w:proofErr w:type="gramStart"/>
      <w:r w:rsidRPr="00E15411">
        <w:rPr>
          <w:rFonts w:ascii="楷体" w:eastAsia="楷体" w:hAnsi="楷体" w:cs="Times New Roman" w:hint="eastAsia"/>
          <w:color w:val="002060"/>
          <w:szCs w:val="24"/>
        </w:rPr>
        <w:t>机基础是指坡</w:t>
      </w:r>
      <w:proofErr w:type="gramEnd"/>
      <w:r w:rsidRPr="00E15411">
        <w:rPr>
          <w:rFonts w:ascii="楷体" w:eastAsia="楷体" w:hAnsi="楷体" w:cs="Times New Roman" w:hint="eastAsia"/>
          <w:color w:val="002060"/>
          <w:szCs w:val="24"/>
        </w:rPr>
        <w:t>体岩土的种类、性质、产状和地下水条件变化复杂</w:t>
      </w:r>
      <w:proofErr w:type="gramStart"/>
      <w:r w:rsidRPr="00E15411">
        <w:rPr>
          <w:rFonts w:ascii="楷体" w:eastAsia="楷体" w:hAnsi="楷体" w:cs="Times New Roman" w:hint="eastAsia"/>
          <w:color w:val="002060"/>
          <w:szCs w:val="24"/>
        </w:rPr>
        <w:t>等对坡</w:t>
      </w:r>
      <w:proofErr w:type="gramEnd"/>
      <w:r w:rsidRPr="00E15411">
        <w:rPr>
          <w:rFonts w:ascii="楷体" w:eastAsia="楷体" w:hAnsi="楷体" w:cs="Times New Roman" w:hint="eastAsia"/>
          <w:color w:val="002060"/>
          <w:szCs w:val="24"/>
        </w:rPr>
        <w:t>体稳定性不利的情况，此时应作坡体稳定性分析，必要时采取整治措施；场地和地基条件复杂的建筑物是指不良地质现象强烈发育的场地，如泥石流、崩塌、滑坡、岩溶土洞塌陷等，或地质环境恶劣的场地，如地下采空区、地面沉降区、地裂缝地区等，复杂地基是指地基岩土种类和性质变化很大、有古河道或暗</w:t>
      </w:r>
      <w:proofErr w:type="gramStart"/>
      <w:r w:rsidRPr="00E15411">
        <w:rPr>
          <w:rFonts w:ascii="楷体" w:eastAsia="楷体" w:hAnsi="楷体" w:cs="Times New Roman" w:hint="eastAsia"/>
          <w:color w:val="002060"/>
          <w:szCs w:val="24"/>
        </w:rPr>
        <w:t>浜</w:t>
      </w:r>
      <w:proofErr w:type="gramEnd"/>
      <w:r w:rsidRPr="00E15411">
        <w:rPr>
          <w:rFonts w:ascii="楷体" w:eastAsia="楷体" w:hAnsi="楷体" w:cs="Times New Roman" w:hint="eastAsia"/>
          <w:color w:val="002060"/>
          <w:szCs w:val="24"/>
        </w:rPr>
        <w:t>分布、地基为特殊性岩土，如膨胀土、湿</w:t>
      </w:r>
      <w:proofErr w:type="gramStart"/>
      <w:r w:rsidRPr="00E15411">
        <w:rPr>
          <w:rFonts w:ascii="楷体" w:eastAsia="楷体" w:hAnsi="楷体" w:cs="Times New Roman" w:hint="eastAsia"/>
          <w:color w:val="002060"/>
          <w:szCs w:val="24"/>
        </w:rPr>
        <w:t>陷性土</w:t>
      </w:r>
      <w:proofErr w:type="gramEnd"/>
      <w:r w:rsidRPr="00E15411">
        <w:rPr>
          <w:rFonts w:ascii="楷体" w:eastAsia="楷体" w:hAnsi="楷体" w:cs="Times New Roman" w:hint="eastAsia"/>
          <w:color w:val="002060"/>
          <w:szCs w:val="24"/>
        </w:rPr>
        <w:t>等，以及地下水对工程影响</w:t>
      </w:r>
      <w:proofErr w:type="gramStart"/>
      <w:r w:rsidRPr="00E15411">
        <w:rPr>
          <w:rFonts w:ascii="楷体" w:eastAsia="楷体" w:hAnsi="楷体" w:cs="Times New Roman" w:hint="eastAsia"/>
          <w:color w:val="002060"/>
          <w:szCs w:val="24"/>
        </w:rPr>
        <w:t>很大</w:t>
      </w:r>
      <w:proofErr w:type="gramEnd"/>
      <w:r w:rsidRPr="00E15411">
        <w:rPr>
          <w:rFonts w:ascii="楷体" w:eastAsia="楷体" w:hAnsi="楷体" w:cs="Times New Roman" w:hint="eastAsia"/>
          <w:color w:val="002060"/>
          <w:szCs w:val="24"/>
        </w:rPr>
        <w:t>需特殊处理等情况，上述情况均增加了地基基础设计的复杂程度和技术难度。</w:t>
      </w:r>
    </w:p>
    <w:p w14:paraId="7877D6A5" w14:textId="77777777" w:rsidR="00AA6F8E" w:rsidRPr="00E15411" w:rsidRDefault="00AA6F8E" w:rsidP="00AA6F8E">
      <w:pPr>
        <w:spacing w:afterLines="50" w:after="156" w:line="312" w:lineRule="auto"/>
        <w:ind w:firstLine="420"/>
        <w:jc w:val="left"/>
        <w:rPr>
          <w:rFonts w:ascii="楷体" w:eastAsia="楷体" w:hAnsi="楷体" w:cs="Times New Roman"/>
          <w:color w:val="002060"/>
          <w:szCs w:val="24"/>
        </w:rPr>
      </w:pPr>
      <w:r w:rsidRPr="00E15411">
        <w:rPr>
          <w:rFonts w:ascii="楷体" w:eastAsia="楷体" w:hAnsi="楷体" w:cs="Times New Roman" w:hint="eastAsia"/>
          <w:color w:val="002060"/>
          <w:szCs w:val="24"/>
        </w:rPr>
        <w:t>对在复杂地质条件和软土地区开挖较深的基坑工程，由于基坑支护、开挖和地下水控制等技术复杂、难度较大；挖深大于15m的基坑以及基坑周边环境条件复杂、环境保护要求高时对基坑支</w:t>
      </w:r>
      <w:proofErr w:type="gramStart"/>
      <w:r w:rsidRPr="00E15411">
        <w:rPr>
          <w:rFonts w:ascii="楷体" w:eastAsia="楷体" w:hAnsi="楷体" w:cs="Times New Roman" w:hint="eastAsia"/>
          <w:color w:val="002060"/>
          <w:szCs w:val="24"/>
        </w:rPr>
        <w:t>档结构</w:t>
      </w:r>
      <w:proofErr w:type="gramEnd"/>
      <w:r w:rsidRPr="00E15411">
        <w:rPr>
          <w:rFonts w:ascii="楷体" w:eastAsia="楷体" w:hAnsi="楷体" w:cs="Times New Roman" w:hint="eastAsia"/>
          <w:color w:val="002060"/>
          <w:szCs w:val="24"/>
        </w:rPr>
        <w:t>的位移控制严格，也列入甲级。</w:t>
      </w:r>
    </w:p>
    <w:p w14:paraId="28727B84" w14:textId="77777777" w:rsidR="00AA6F8E" w:rsidRPr="00E15411" w:rsidRDefault="00AA6F8E" w:rsidP="00AA6F8E">
      <w:pPr>
        <w:spacing w:afterLines="50" w:after="156" w:line="312" w:lineRule="auto"/>
        <w:ind w:firstLine="420"/>
        <w:jc w:val="left"/>
        <w:rPr>
          <w:rFonts w:ascii="楷体" w:eastAsia="楷体" w:hAnsi="楷体" w:cs="Times New Roman"/>
          <w:color w:val="002060"/>
          <w:szCs w:val="24"/>
        </w:rPr>
      </w:pPr>
      <w:r w:rsidRPr="00E15411">
        <w:rPr>
          <w:rFonts w:ascii="楷体" w:eastAsia="楷体" w:hAnsi="楷体" w:cs="Times New Roman" w:hint="eastAsia"/>
          <w:color w:val="002060"/>
          <w:szCs w:val="24"/>
        </w:rPr>
        <w:t>表3.</w:t>
      </w:r>
      <w:r w:rsidRPr="00E15411">
        <w:rPr>
          <w:rFonts w:ascii="楷体" w:eastAsia="楷体" w:hAnsi="楷体" w:cs="Times New Roman"/>
          <w:color w:val="002060"/>
          <w:szCs w:val="24"/>
        </w:rPr>
        <w:t>2.1</w:t>
      </w:r>
      <w:r w:rsidRPr="00E15411">
        <w:rPr>
          <w:rFonts w:ascii="楷体" w:eastAsia="楷体" w:hAnsi="楷体" w:cs="Times New Roman" w:hint="eastAsia"/>
          <w:color w:val="002060"/>
          <w:szCs w:val="24"/>
        </w:rPr>
        <w:t>所列的设计等级为丙级的压力机基础是针对工程场地稳定，地基岩土均匀良好且属于小型压力机的情况。</w:t>
      </w:r>
    </w:p>
    <w:p w14:paraId="4AF94F4B" w14:textId="77777777" w:rsidR="00AA6F8E" w:rsidRPr="00E15411" w:rsidRDefault="00AA6F8E" w:rsidP="00AA6F8E">
      <w:pPr>
        <w:spacing w:afterLines="50" w:after="156" w:line="312" w:lineRule="auto"/>
        <w:ind w:firstLine="420"/>
        <w:jc w:val="left"/>
        <w:rPr>
          <w:rFonts w:cs="Times New Roman"/>
          <w:szCs w:val="24"/>
        </w:rPr>
      </w:pPr>
      <w:r w:rsidRPr="00E15411">
        <w:rPr>
          <w:rFonts w:ascii="楷体" w:eastAsia="楷体" w:hAnsi="楷体" w:cs="Times New Roman" w:hint="eastAsia"/>
          <w:color w:val="002060"/>
          <w:szCs w:val="24"/>
        </w:rPr>
        <w:t>由于情况复杂，设计时应根据压力机形式和地基的具体情况参照上述说明确定地基基础的设计等级。</w:t>
      </w:r>
    </w:p>
    <w:p w14:paraId="4911A43F" w14:textId="77777777" w:rsidR="00EA6D41" w:rsidRPr="00E15411" w:rsidRDefault="00EA6D41" w:rsidP="00197B00">
      <w:pPr>
        <w:spacing w:afterLines="50" w:after="156" w:line="312" w:lineRule="auto"/>
        <w:ind w:firstLine="420"/>
        <w:rPr>
          <w:rFonts w:cs="Times New Roman"/>
          <w:szCs w:val="24"/>
        </w:rPr>
      </w:pPr>
    </w:p>
    <w:p w14:paraId="44D6EB50" w14:textId="77777777" w:rsidR="00B81190" w:rsidRPr="00E15411" w:rsidRDefault="00B81190" w:rsidP="00B81190">
      <w:pPr>
        <w:keepNext/>
        <w:keepLines/>
        <w:spacing w:beforeLines="100" w:before="312" w:line="312" w:lineRule="auto"/>
        <w:jc w:val="center"/>
        <w:outlineLvl w:val="1"/>
        <w:rPr>
          <w:rFonts w:ascii="黑体" w:eastAsia="黑体" w:hAnsi="黑体" w:cs="Times New Roman"/>
          <w:b/>
          <w:bCs/>
          <w:sz w:val="28"/>
          <w:szCs w:val="28"/>
        </w:rPr>
      </w:pPr>
      <w:bookmarkStart w:id="24" w:name="_Toc148022945"/>
      <w:r w:rsidRPr="00E15411">
        <w:rPr>
          <w:rFonts w:eastAsia="黑体" w:cs="Times New Roman"/>
          <w:b/>
          <w:bCs/>
          <w:sz w:val="28"/>
          <w:szCs w:val="28"/>
        </w:rPr>
        <w:t>3.</w:t>
      </w:r>
      <w:r w:rsidR="00EA6D41" w:rsidRPr="00E15411">
        <w:rPr>
          <w:rFonts w:eastAsia="黑体" w:cs="Times New Roman"/>
          <w:b/>
          <w:bCs/>
          <w:sz w:val="28"/>
          <w:szCs w:val="28"/>
        </w:rPr>
        <w:t>3</w:t>
      </w:r>
      <w:r w:rsidRPr="00E15411">
        <w:rPr>
          <w:rFonts w:eastAsia="黑体" w:cs="Times New Roman" w:hint="eastAsia"/>
          <w:b/>
          <w:bCs/>
          <w:sz w:val="28"/>
          <w:szCs w:val="28"/>
        </w:rPr>
        <w:t xml:space="preserve">　</w:t>
      </w:r>
      <w:r w:rsidR="00C072A0" w:rsidRPr="00E15411">
        <w:rPr>
          <w:rFonts w:eastAsia="黑体" w:cs="Times New Roman" w:hint="eastAsia"/>
          <w:b/>
          <w:bCs/>
          <w:sz w:val="28"/>
          <w:szCs w:val="28"/>
        </w:rPr>
        <w:t>基础</w:t>
      </w:r>
      <w:r w:rsidRPr="00E15411">
        <w:rPr>
          <w:rFonts w:eastAsia="黑体" w:cs="Times New Roman" w:hint="eastAsia"/>
          <w:b/>
          <w:bCs/>
          <w:sz w:val="28"/>
          <w:szCs w:val="28"/>
        </w:rPr>
        <w:t>材料</w:t>
      </w:r>
      <w:bookmarkEnd w:id="24"/>
    </w:p>
    <w:p w14:paraId="040E4185" w14:textId="147C3B2B" w:rsidR="00A56986" w:rsidRPr="00E15411" w:rsidRDefault="00B81190" w:rsidP="007B5120">
      <w:pPr>
        <w:spacing w:before="120" w:line="312" w:lineRule="auto"/>
        <w:rPr>
          <w:rFonts w:cs="Times New Roman"/>
          <w:szCs w:val="24"/>
        </w:rPr>
      </w:pPr>
      <w:r w:rsidRPr="00E15411">
        <w:rPr>
          <w:rFonts w:cs="Times New Roman"/>
          <w:b/>
          <w:szCs w:val="24"/>
        </w:rPr>
        <w:t>3.</w:t>
      </w:r>
      <w:r w:rsidR="00EA6D41" w:rsidRPr="00E15411">
        <w:rPr>
          <w:rFonts w:cs="Times New Roman"/>
          <w:b/>
          <w:szCs w:val="24"/>
        </w:rPr>
        <w:t>3</w:t>
      </w:r>
      <w:r w:rsidRPr="00E15411">
        <w:rPr>
          <w:rFonts w:cs="Times New Roman"/>
          <w:b/>
          <w:szCs w:val="24"/>
        </w:rPr>
        <w:t>.1</w:t>
      </w:r>
      <w:r w:rsidR="00524F55" w:rsidRPr="00E15411">
        <w:rPr>
          <w:rFonts w:cs="Times New Roman"/>
          <w:szCs w:val="24"/>
        </w:rPr>
        <w:t xml:space="preserve">　压力机</w:t>
      </w:r>
      <w:r w:rsidR="00E57358" w:rsidRPr="00E15411">
        <w:rPr>
          <w:rFonts w:cs="Times New Roman" w:hint="eastAsia"/>
          <w:szCs w:val="24"/>
        </w:rPr>
        <w:t>基础宜采用整体式</w:t>
      </w:r>
      <w:r w:rsidR="003206A1" w:rsidRPr="00E15411">
        <w:rPr>
          <w:rFonts w:cs="Times New Roman" w:hint="eastAsia"/>
          <w:szCs w:val="24"/>
        </w:rPr>
        <w:t>现浇</w:t>
      </w:r>
      <w:r w:rsidR="00E57358" w:rsidRPr="00E15411">
        <w:rPr>
          <w:rFonts w:cs="Times New Roman" w:hint="eastAsia"/>
          <w:szCs w:val="24"/>
        </w:rPr>
        <w:t>混凝土结构，混凝土强度等级不</w:t>
      </w:r>
      <w:r w:rsidR="003B00BF" w:rsidRPr="00E15411">
        <w:rPr>
          <w:rFonts w:cs="Times New Roman" w:hint="eastAsia"/>
          <w:szCs w:val="24"/>
        </w:rPr>
        <w:t>应</w:t>
      </w:r>
      <w:r w:rsidR="00E57358" w:rsidRPr="00E15411">
        <w:rPr>
          <w:rFonts w:cs="Times New Roman" w:hint="eastAsia"/>
          <w:szCs w:val="24"/>
        </w:rPr>
        <w:t>低于</w:t>
      </w:r>
      <w:r w:rsidR="00E57358" w:rsidRPr="00E15411">
        <w:rPr>
          <w:rFonts w:cs="Times New Roman" w:hint="eastAsia"/>
          <w:szCs w:val="24"/>
        </w:rPr>
        <w:t xml:space="preserve"> C3</w:t>
      </w:r>
      <w:r w:rsidR="003B00BF" w:rsidRPr="00E15411">
        <w:rPr>
          <w:rFonts w:cs="Times New Roman"/>
          <w:szCs w:val="24"/>
        </w:rPr>
        <w:t>0</w:t>
      </w:r>
      <w:r w:rsidR="008A7325" w:rsidRPr="00E15411">
        <w:rPr>
          <w:rFonts w:cs="Times New Roman" w:hint="eastAsia"/>
          <w:szCs w:val="24"/>
        </w:rPr>
        <w:t>；对于小型或</w:t>
      </w:r>
      <w:r w:rsidR="00E57358" w:rsidRPr="00E15411">
        <w:rPr>
          <w:rFonts w:cs="Times New Roman" w:hint="eastAsia"/>
          <w:szCs w:val="24"/>
        </w:rPr>
        <w:t>不直接承受冲击荷载</w:t>
      </w:r>
      <w:r w:rsidR="008A7325" w:rsidRPr="00E15411">
        <w:rPr>
          <w:rFonts w:cs="Times New Roman" w:hint="eastAsia"/>
          <w:szCs w:val="24"/>
        </w:rPr>
        <w:t>的基础</w:t>
      </w:r>
      <w:r w:rsidR="00E57358" w:rsidRPr="00E15411">
        <w:rPr>
          <w:rFonts w:cs="Times New Roman" w:hint="eastAsia"/>
          <w:szCs w:val="24"/>
        </w:rPr>
        <w:t>时，混凝土的强度等级</w:t>
      </w:r>
      <w:r w:rsidR="008A7325" w:rsidRPr="00E15411">
        <w:rPr>
          <w:rFonts w:cs="Times New Roman" w:hint="eastAsia"/>
          <w:szCs w:val="24"/>
        </w:rPr>
        <w:t>不应低于</w:t>
      </w:r>
      <w:r w:rsidR="00E57358" w:rsidRPr="00E15411">
        <w:rPr>
          <w:rFonts w:cs="Times New Roman" w:hint="eastAsia"/>
          <w:szCs w:val="24"/>
        </w:rPr>
        <w:t xml:space="preserve"> C</w:t>
      </w:r>
      <w:r w:rsidR="008A7325" w:rsidRPr="00E15411">
        <w:rPr>
          <w:rFonts w:cs="Times New Roman"/>
          <w:szCs w:val="24"/>
        </w:rPr>
        <w:t>25</w:t>
      </w:r>
      <w:r w:rsidR="00E57358" w:rsidRPr="00E15411">
        <w:rPr>
          <w:rFonts w:cs="Times New Roman" w:hint="eastAsia"/>
          <w:szCs w:val="24"/>
        </w:rPr>
        <w:t>。</w:t>
      </w:r>
      <w:r w:rsidR="00E57358" w:rsidRPr="00E15411">
        <w:rPr>
          <w:rFonts w:cs="Times New Roman"/>
          <w:szCs w:val="24"/>
        </w:rPr>
        <w:cr/>
      </w:r>
      <w:r w:rsidRPr="00E15411">
        <w:rPr>
          <w:rFonts w:cs="Times New Roman"/>
          <w:b/>
          <w:szCs w:val="24"/>
        </w:rPr>
        <w:t>3</w:t>
      </w:r>
      <w:r w:rsidR="00EA6D41" w:rsidRPr="00E15411">
        <w:rPr>
          <w:rFonts w:cs="Times New Roman"/>
          <w:b/>
          <w:szCs w:val="24"/>
        </w:rPr>
        <w:t>.3</w:t>
      </w:r>
      <w:r w:rsidRPr="00E15411">
        <w:rPr>
          <w:rFonts w:cs="Times New Roman"/>
          <w:b/>
          <w:szCs w:val="24"/>
        </w:rPr>
        <w:t>.2</w:t>
      </w:r>
      <w:r w:rsidRPr="00E15411">
        <w:rPr>
          <w:rFonts w:cs="Times New Roman"/>
          <w:szCs w:val="24"/>
        </w:rPr>
        <w:t xml:space="preserve">　</w:t>
      </w:r>
      <w:r w:rsidR="003206A1" w:rsidRPr="00E15411">
        <w:rPr>
          <w:rFonts w:cs="Times New Roman"/>
          <w:szCs w:val="24"/>
        </w:rPr>
        <w:t>压力机</w:t>
      </w:r>
      <w:r w:rsidR="003206A1" w:rsidRPr="00E15411">
        <w:rPr>
          <w:rFonts w:cs="Times New Roman" w:hint="eastAsia"/>
          <w:szCs w:val="24"/>
        </w:rPr>
        <w:t>基础的受力钢筋应采用</w:t>
      </w:r>
      <w:r w:rsidR="003206A1" w:rsidRPr="00E15411">
        <w:rPr>
          <w:rFonts w:cs="Times New Roman" w:hint="eastAsia"/>
          <w:szCs w:val="24"/>
        </w:rPr>
        <w:t xml:space="preserve"> HRB400</w:t>
      </w:r>
      <w:r w:rsidR="003206A1" w:rsidRPr="00E15411">
        <w:rPr>
          <w:rFonts w:cs="Times New Roman" w:hint="eastAsia"/>
          <w:szCs w:val="24"/>
        </w:rPr>
        <w:t>、</w:t>
      </w:r>
      <w:r w:rsidR="003206A1" w:rsidRPr="00E15411">
        <w:rPr>
          <w:rFonts w:cs="Times New Roman" w:hint="eastAsia"/>
          <w:szCs w:val="24"/>
        </w:rPr>
        <w:t xml:space="preserve">HRB500 </w:t>
      </w:r>
      <w:r w:rsidR="003206A1" w:rsidRPr="00E15411">
        <w:rPr>
          <w:rFonts w:cs="Times New Roman" w:hint="eastAsia"/>
          <w:szCs w:val="24"/>
        </w:rPr>
        <w:t>钢筋，其它部位可采用</w:t>
      </w:r>
      <w:r w:rsidR="003206A1" w:rsidRPr="00E15411">
        <w:rPr>
          <w:rFonts w:cs="Times New Roman" w:hint="eastAsia"/>
          <w:szCs w:val="24"/>
        </w:rPr>
        <w:t xml:space="preserve"> HRBF400</w:t>
      </w:r>
      <w:r w:rsidR="003206A1" w:rsidRPr="00E15411">
        <w:rPr>
          <w:rFonts w:cs="Times New Roman" w:hint="eastAsia"/>
          <w:szCs w:val="24"/>
        </w:rPr>
        <w:t>、</w:t>
      </w:r>
      <w:r w:rsidR="003206A1" w:rsidRPr="00E15411">
        <w:rPr>
          <w:rFonts w:cs="Times New Roman" w:hint="eastAsia"/>
          <w:szCs w:val="24"/>
        </w:rPr>
        <w:t xml:space="preserve">HRBF500 </w:t>
      </w:r>
      <w:r w:rsidR="003206A1" w:rsidRPr="00E15411">
        <w:rPr>
          <w:rFonts w:cs="Times New Roman" w:hint="eastAsia"/>
          <w:szCs w:val="24"/>
        </w:rPr>
        <w:t>钢筋，钢筋的连接不宜采用焊接接头。</w:t>
      </w:r>
    </w:p>
    <w:p w14:paraId="31F43C8C" w14:textId="77777777" w:rsidR="00B81190" w:rsidRPr="00E15411" w:rsidRDefault="00EA6D41" w:rsidP="00E70CD3">
      <w:pPr>
        <w:spacing w:afterLines="50" w:after="156" w:line="312" w:lineRule="auto"/>
        <w:rPr>
          <w:rFonts w:cs="Times New Roman"/>
          <w:szCs w:val="24"/>
        </w:rPr>
      </w:pPr>
      <w:r w:rsidRPr="00E15411">
        <w:rPr>
          <w:rFonts w:cs="Times New Roman"/>
          <w:b/>
          <w:szCs w:val="24"/>
        </w:rPr>
        <w:t>3.3</w:t>
      </w:r>
      <w:r w:rsidR="00B81190" w:rsidRPr="00E15411">
        <w:rPr>
          <w:rFonts w:cs="Times New Roman"/>
          <w:b/>
          <w:szCs w:val="24"/>
        </w:rPr>
        <w:t>.3</w:t>
      </w:r>
      <w:r w:rsidR="00B81190" w:rsidRPr="00E15411">
        <w:rPr>
          <w:rFonts w:cs="Times New Roman"/>
          <w:szCs w:val="24"/>
        </w:rPr>
        <w:t xml:space="preserve">　垫层厚度不宜小于</w:t>
      </w:r>
      <w:r w:rsidR="00B81190" w:rsidRPr="00E15411">
        <w:rPr>
          <w:rFonts w:cs="Times New Roman"/>
          <w:szCs w:val="24"/>
        </w:rPr>
        <w:t>100mm</w:t>
      </w:r>
      <w:r w:rsidR="00B81190" w:rsidRPr="00E15411">
        <w:rPr>
          <w:rFonts w:cs="Times New Roman"/>
          <w:szCs w:val="24"/>
        </w:rPr>
        <w:t>，垫层混凝土的强度等级</w:t>
      </w:r>
      <w:r w:rsidR="00A45FBD" w:rsidRPr="00E15411">
        <w:rPr>
          <w:rFonts w:cs="Times New Roman" w:hint="eastAsia"/>
          <w:szCs w:val="24"/>
        </w:rPr>
        <w:t>应符合现行国家标准《混凝土结构设计规范》</w:t>
      </w:r>
      <w:r w:rsidR="00A45FBD" w:rsidRPr="00E15411">
        <w:rPr>
          <w:rFonts w:cs="Times New Roman" w:hint="eastAsia"/>
          <w:szCs w:val="24"/>
        </w:rPr>
        <w:t>GB</w:t>
      </w:r>
      <w:r w:rsidR="00A45FBD" w:rsidRPr="00E15411">
        <w:rPr>
          <w:rFonts w:cs="Times New Roman"/>
          <w:szCs w:val="24"/>
        </w:rPr>
        <w:t>50010</w:t>
      </w:r>
      <w:r w:rsidR="00A45FBD" w:rsidRPr="00E15411">
        <w:rPr>
          <w:rFonts w:cs="Times New Roman" w:hint="eastAsia"/>
          <w:szCs w:val="24"/>
        </w:rPr>
        <w:t>的规定</w:t>
      </w:r>
      <w:r w:rsidR="003206A1" w:rsidRPr="00E15411">
        <w:rPr>
          <w:rFonts w:cs="Times New Roman" w:hint="eastAsia"/>
          <w:szCs w:val="24"/>
        </w:rPr>
        <w:t>。</w:t>
      </w:r>
    </w:p>
    <w:p w14:paraId="01C3874D" w14:textId="269F8C3D" w:rsidR="003206A1" w:rsidRPr="00E15411" w:rsidRDefault="00EA6D41" w:rsidP="003206A1">
      <w:pPr>
        <w:spacing w:afterLines="50" w:after="156" w:line="312" w:lineRule="auto"/>
        <w:rPr>
          <w:rFonts w:cs="Times New Roman"/>
          <w:szCs w:val="24"/>
        </w:rPr>
      </w:pPr>
      <w:r w:rsidRPr="00E15411">
        <w:rPr>
          <w:rFonts w:cs="Times New Roman"/>
          <w:b/>
          <w:szCs w:val="24"/>
        </w:rPr>
        <w:t>3.3</w:t>
      </w:r>
      <w:r w:rsidR="00B81190" w:rsidRPr="00E15411">
        <w:rPr>
          <w:rFonts w:cs="Times New Roman"/>
          <w:b/>
          <w:szCs w:val="24"/>
        </w:rPr>
        <w:t>.4</w:t>
      </w:r>
      <w:r w:rsidR="00B81190" w:rsidRPr="00E15411">
        <w:rPr>
          <w:rFonts w:cs="Times New Roman"/>
          <w:szCs w:val="24"/>
        </w:rPr>
        <w:t xml:space="preserve">　</w:t>
      </w:r>
      <w:r w:rsidR="00C30CF6" w:rsidRPr="00E15411">
        <w:rPr>
          <w:rFonts w:cs="Times New Roman" w:hint="eastAsia"/>
          <w:szCs w:val="24"/>
        </w:rPr>
        <w:t>有混凝土垫层时，</w:t>
      </w:r>
      <w:r w:rsidR="00B81190" w:rsidRPr="00E15411">
        <w:rPr>
          <w:rFonts w:cs="Times New Roman"/>
          <w:szCs w:val="24"/>
        </w:rPr>
        <w:t>混凝土保护层的厚度不宜小于</w:t>
      </w:r>
      <w:r w:rsidR="00B81190" w:rsidRPr="00E15411">
        <w:rPr>
          <w:rFonts w:cs="Times New Roman"/>
          <w:szCs w:val="24"/>
        </w:rPr>
        <w:t>40mm</w:t>
      </w:r>
      <w:r w:rsidR="00B81190" w:rsidRPr="00E15411">
        <w:rPr>
          <w:rFonts w:cs="Times New Roman"/>
          <w:szCs w:val="24"/>
        </w:rPr>
        <w:t>，且不应低于国家现行标准《混凝土结构设计规范》</w:t>
      </w:r>
      <w:r w:rsidR="00B81190" w:rsidRPr="00E15411">
        <w:rPr>
          <w:rFonts w:cs="Times New Roman"/>
          <w:szCs w:val="24"/>
        </w:rPr>
        <w:t>GB</w:t>
      </w:r>
      <w:r w:rsidR="004B5C06" w:rsidRPr="00E15411">
        <w:rPr>
          <w:rFonts w:cs="Times New Roman"/>
          <w:szCs w:val="24"/>
        </w:rPr>
        <w:t xml:space="preserve"> </w:t>
      </w:r>
      <w:r w:rsidR="00B81190" w:rsidRPr="00E15411">
        <w:rPr>
          <w:rFonts w:cs="Times New Roman"/>
          <w:szCs w:val="24"/>
        </w:rPr>
        <w:t>50010</w:t>
      </w:r>
      <w:r w:rsidR="00B81190" w:rsidRPr="00E15411">
        <w:rPr>
          <w:rFonts w:cs="Times New Roman"/>
          <w:szCs w:val="24"/>
        </w:rPr>
        <w:t>和《</w:t>
      </w:r>
      <w:r w:rsidR="00A45FBD" w:rsidRPr="00E15411">
        <w:rPr>
          <w:rFonts w:cs="Times New Roman" w:hint="eastAsia"/>
          <w:szCs w:val="24"/>
        </w:rPr>
        <w:t>地基基础设计规范</w:t>
      </w:r>
      <w:r w:rsidR="00B81190" w:rsidRPr="00E15411">
        <w:rPr>
          <w:rFonts w:cs="Times New Roman"/>
          <w:szCs w:val="24"/>
        </w:rPr>
        <w:t>》</w:t>
      </w:r>
      <w:r w:rsidR="00B81190" w:rsidRPr="00E15411">
        <w:rPr>
          <w:rFonts w:cs="Times New Roman"/>
          <w:szCs w:val="24"/>
        </w:rPr>
        <w:t>GB 500</w:t>
      </w:r>
      <w:r w:rsidR="00A45FBD" w:rsidRPr="00E15411">
        <w:rPr>
          <w:rFonts w:cs="Times New Roman"/>
          <w:szCs w:val="24"/>
        </w:rPr>
        <w:t>07</w:t>
      </w:r>
      <w:r w:rsidR="00B81190" w:rsidRPr="00E15411">
        <w:rPr>
          <w:rFonts w:cs="Times New Roman"/>
          <w:szCs w:val="24"/>
        </w:rPr>
        <w:t>中混凝土保护层的最小厚度要求</w:t>
      </w:r>
      <w:r w:rsidR="00225C1C" w:rsidRPr="00E15411">
        <w:rPr>
          <w:rFonts w:cs="Times New Roman" w:hint="eastAsia"/>
          <w:szCs w:val="24"/>
        </w:rPr>
        <w:t>。</w:t>
      </w:r>
    </w:p>
    <w:p w14:paraId="452A508A" w14:textId="77777777" w:rsidR="007B5120" w:rsidRPr="00E15411" w:rsidRDefault="007B5120" w:rsidP="007B5120">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lastRenderedPageBreak/>
        <w:t>【条文说明】</w:t>
      </w:r>
    </w:p>
    <w:p w14:paraId="0360A77D" w14:textId="33A7E94D" w:rsidR="007B5120" w:rsidRPr="00E15411" w:rsidRDefault="007B5120" w:rsidP="007B5120">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3</w:t>
      </w:r>
      <w:r w:rsidRPr="00E15411">
        <w:rPr>
          <w:rFonts w:ascii="楷体" w:eastAsia="楷体" w:hAnsi="楷体" w:cs="Times New Roman"/>
          <w:color w:val="002060"/>
          <w:szCs w:val="24"/>
        </w:rPr>
        <w:t>.</w:t>
      </w:r>
      <w:r w:rsidR="00C96FCA" w:rsidRPr="00E15411">
        <w:rPr>
          <w:rFonts w:ascii="楷体" w:eastAsia="楷体" w:hAnsi="楷体" w:cs="Times New Roman"/>
          <w:color w:val="002060"/>
          <w:szCs w:val="24"/>
        </w:rPr>
        <w:t>3</w:t>
      </w:r>
      <w:r w:rsidRPr="00E15411">
        <w:rPr>
          <w:rFonts w:ascii="楷体" w:eastAsia="楷体" w:hAnsi="楷体" w:cs="Times New Roman"/>
          <w:color w:val="002060"/>
          <w:szCs w:val="24"/>
        </w:rPr>
        <w:t>.1~3.</w:t>
      </w:r>
      <w:r w:rsidR="00C96FCA" w:rsidRPr="00E15411">
        <w:rPr>
          <w:rFonts w:ascii="楷体" w:eastAsia="楷体" w:hAnsi="楷体" w:cs="Times New Roman"/>
          <w:color w:val="002060"/>
          <w:szCs w:val="24"/>
        </w:rPr>
        <w:t>3</w:t>
      </w:r>
      <w:r w:rsidRPr="00E15411">
        <w:rPr>
          <w:rFonts w:ascii="楷体" w:eastAsia="楷体" w:hAnsi="楷体" w:cs="Times New Roman"/>
          <w:color w:val="002060"/>
          <w:szCs w:val="24"/>
        </w:rPr>
        <w:t>.4</w:t>
      </w:r>
      <w:r w:rsidRPr="00E15411">
        <w:rPr>
          <w:rFonts w:ascii="楷体" w:eastAsia="楷体" w:hAnsi="楷体" w:cs="Times New Roman" w:hint="eastAsia"/>
          <w:color w:val="002060"/>
          <w:szCs w:val="24"/>
        </w:rPr>
        <w:t>：对压力机基础混凝土和受力钢筋材料的要求。根据现行国家标准《动力机器基础设计标准》GB</w:t>
      </w:r>
      <w:r w:rsidRPr="00E15411">
        <w:rPr>
          <w:rFonts w:ascii="楷体" w:eastAsia="楷体" w:hAnsi="楷体" w:cs="Times New Roman"/>
          <w:color w:val="002060"/>
          <w:szCs w:val="24"/>
        </w:rPr>
        <w:t>50040</w:t>
      </w:r>
      <w:r w:rsidRPr="00E15411">
        <w:rPr>
          <w:rFonts w:ascii="楷体" w:eastAsia="楷体" w:hAnsi="楷体" w:cs="Times New Roman" w:hint="eastAsia"/>
          <w:color w:val="002060"/>
          <w:szCs w:val="24"/>
        </w:rPr>
        <w:t>中3</w:t>
      </w:r>
      <w:r w:rsidRPr="00E15411">
        <w:rPr>
          <w:rFonts w:ascii="楷体" w:eastAsia="楷体" w:hAnsi="楷体" w:cs="Times New Roman"/>
          <w:color w:val="002060"/>
          <w:szCs w:val="24"/>
        </w:rPr>
        <w:t>.2.1</w:t>
      </w:r>
      <w:r w:rsidRPr="00E15411">
        <w:rPr>
          <w:rFonts w:ascii="楷体" w:eastAsia="楷体" w:hAnsi="楷体" w:cs="Times New Roman" w:hint="eastAsia"/>
          <w:color w:val="002060"/>
          <w:szCs w:val="24"/>
        </w:rPr>
        <w:t>条的规定，动力机器基础宜采用整体式混凝土结构，且混凝土强度等级不宜低于C</w:t>
      </w:r>
      <w:r w:rsidRPr="00E15411">
        <w:rPr>
          <w:rFonts w:ascii="楷体" w:eastAsia="楷体" w:hAnsi="楷体" w:cs="Times New Roman"/>
          <w:color w:val="002060"/>
          <w:szCs w:val="24"/>
        </w:rPr>
        <w:t>30</w:t>
      </w:r>
      <w:r w:rsidRPr="00E15411">
        <w:rPr>
          <w:rFonts w:ascii="楷体" w:eastAsia="楷体" w:hAnsi="楷体" w:cs="Times New Roman" w:hint="eastAsia"/>
          <w:color w:val="002060"/>
          <w:szCs w:val="24"/>
        </w:rPr>
        <w:t>。根据现行国家标准《钢筋混凝土结构设计规范》GB</w:t>
      </w:r>
      <w:r w:rsidRPr="00E15411">
        <w:rPr>
          <w:rFonts w:ascii="楷体" w:eastAsia="楷体" w:hAnsi="楷体" w:cs="Times New Roman"/>
          <w:color w:val="002060"/>
          <w:szCs w:val="24"/>
        </w:rPr>
        <w:t>50010</w:t>
      </w:r>
      <w:r w:rsidRPr="00E15411">
        <w:rPr>
          <w:rFonts w:ascii="楷体" w:eastAsia="楷体" w:hAnsi="楷体" w:cs="Times New Roman" w:hint="eastAsia"/>
          <w:color w:val="002060"/>
          <w:szCs w:val="24"/>
        </w:rPr>
        <w:t>的规定，钢筋混凝土结构的混凝土强度等级不应低于C</w:t>
      </w:r>
      <w:r w:rsidRPr="00E15411">
        <w:rPr>
          <w:rFonts w:ascii="楷体" w:eastAsia="楷体" w:hAnsi="楷体" w:cs="Times New Roman"/>
          <w:color w:val="002060"/>
          <w:szCs w:val="24"/>
        </w:rPr>
        <w:t>20</w:t>
      </w:r>
      <w:r w:rsidRPr="00E15411">
        <w:rPr>
          <w:rFonts w:ascii="楷体" w:eastAsia="楷体" w:hAnsi="楷体" w:cs="Times New Roman" w:hint="eastAsia"/>
          <w:color w:val="002060"/>
          <w:szCs w:val="24"/>
        </w:rPr>
        <w:t>。对于不直接承受压力机冲击荷载作用的基础，考虑到钢筋强度等级的因素，规定混凝土强度等级不宜低于C</w:t>
      </w:r>
      <w:r w:rsidRPr="00E15411">
        <w:rPr>
          <w:rFonts w:ascii="楷体" w:eastAsia="楷体" w:hAnsi="楷体" w:cs="Times New Roman"/>
          <w:color w:val="002060"/>
          <w:szCs w:val="24"/>
        </w:rPr>
        <w:t>25</w:t>
      </w:r>
      <w:r w:rsidRPr="00E15411">
        <w:rPr>
          <w:rFonts w:ascii="楷体" w:eastAsia="楷体" w:hAnsi="楷体" w:cs="Times New Roman" w:hint="eastAsia"/>
          <w:color w:val="002060"/>
          <w:szCs w:val="24"/>
        </w:rPr>
        <w:t>。当处于环境类别为二b类严寒或寒冷地区冰冻线以上，与无侵蚀性的水或土壤直接接触的环境的基础混凝土强度等级不得低于C</w:t>
      </w:r>
      <w:r w:rsidRPr="00E15411">
        <w:rPr>
          <w:rFonts w:ascii="楷体" w:eastAsia="楷体" w:hAnsi="楷体" w:cs="Times New Roman"/>
          <w:color w:val="002060"/>
          <w:szCs w:val="24"/>
        </w:rPr>
        <w:t>30</w:t>
      </w:r>
      <w:r w:rsidRPr="00E15411">
        <w:rPr>
          <w:rFonts w:ascii="楷体" w:eastAsia="楷体" w:hAnsi="楷体" w:cs="Times New Roman" w:hint="eastAsia"/>
          <w:color w:val="002060"/>
          <w:szCs w:val="24"/>
        </w:rPr>
        <w:t>。</w:t>
      </w:r>
    </w:p>
    <w:p w14:paraId="2E06195D" w14:textId="7DCC27DF" w:rsidR="007B5120" w:rsidRPr="00E15411" w:rsidRDefault="007B5120" w:rsidP="007B5120">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根据现行国家标准《动力机器基础设计标准》GB</w:t>
      </w:r>
      <w:r w:rsidRPr="00E15411">
        <w:rPr>
          <w:rFonts w:ascii="楷体" w:eastAsia="楷体" w:hAnsi="楷体" w:cs="Times New Roman"/>
          <w:color w:val="002060"/>
          <w:szCs w:val="24"/>
        </w:rPr>
        <w:t>50040</w:t>
      </w:r>
      <w:r w:rsidRPr="00E15411">
        <w:rPr>
          <w:rFonts w:ascii="楷体" w:eastAsia="楷体" w:hAnsi="楷体" w:cs="Times New Roman" w:hint="eastAsia"/>
          <w:color w:val="002060"/>
          <w:szCs w:val="24"/>
        </w:rPr>
        <w:t>中3</w:t>
      </w:r>
      <w:r w:rsidRPr="00E15411">
        <w:rPr>
          <w:rFonts w:ascii="楷体" w:eastAsia="楷体" w:hAnsi="楷体" w:cs="Times New Roman"/>
          <w:color w:val="002060"/>
          <w:szCs w:val="24"/>
        </w:rPr>
        <w:t>.2.2</w:t>
      </w:r>
      <w:r w:rsidRPr="00E15411">
        <w:rPr>
          <w:rFonts w:ascii="楷体" w:eastAsia="楷体" w:hAnsi="楷体" w:cs="Times New Roman" w:hint="eastAsia"/>
          <w:color w:val="002060"/>
          <w:szCs w:val="24"/>
        </w:rPr>
        <w:t>条的规定，动力机器基础的受力钢筋应采用HRB400、HRB500钢筋，其它部位可采用 HRBF400、HRBF500 钢筋，钢筋的连接不宜采用焊接接头。</w:t>
      </w:r>
    </w:p>
    <w:p w14:paraId="3B07CC0B" w14:textId="77777777" w:rsidR="007B5120" w:rsidRPr="00E15411" w:rsidRDefault="007B5120" w:rsidP="007B5120">
      <w:pPr>
        <w:spacing w:afterLines="50" w:after="156" w:line="312" w:lineRule="auto"/>
        <w:ind w:firstLine="420"/>
        <w:rPr>
          <w:rFonts w:cs="Times New Roman"/>
          <w:szCs w:val="24"/>
        </w:rPr>
      </w:pPr>
      <w:r w:rsidRPr="00E15411">
        <w:rPr>
          <w:rFonts w:ascii="楷体" w:eastAsia="楷体" w:hAnsi="楷体" w:cs="Times New Roman" w:hint="eastAsia"/>
          <w:color w:val="002060"/>
          <w:szCs w:val="24"/>
        </w:rPr>
        <w:t>为了便于钢筋混凝土基础施工放线、支模和钢筋布置，在压力机基础下应设置垫层。垫层厚度和材料，以及钢筋混凝土基础保护层厚度等，应符合现行国家标准《混凝土结构设计规范》GB50010的规定。</w:t>
      </w:r>
    </w:p>
    <w:p w14:paraId="352B91DF" w14:textId="620A11FA" w:rsidR="009B16F1" w:rsidRPr="00E15411" w:rsidRDefault="009B16F1" w:rsidP="009B16F1">
      <w:pPr>
        <w:spacing w:afterLines="50" w:after="156" w:line="312" w:lineRule="auto"/>
        <w:rPr>
          <w:rFonts w:cs="Times New Roman"/>
          <w:szCs w:val="24"/>
        </w:rPr>
      </w:pPr>
      <w:r w:rsidRPr="00E15411">
        <w:rPr>
          <w:rFonts w:cs="Times New Roman"/>
          <w:b/>
          <w:szCs w:val="24"/>
        </w:rPr>
        <w:t>3.</w:t>
      </w:r>
      <w:r w:rsidR="00D848A7" w:rsidRPr="00E15411">
        <w:rPr>
          <w:rFonts w:cs="Times New Roman"/>
          <w:b/>
          <w:szCs w:val="24"/>
        </w:rPr>
        <w:t>3</w:t>
      </w:r>
      <w:r w:rsidRPr="00E15411">
        <w:rPr>
          <w:rFonts w:cs="Times New Roman"/>
          <w:b/>
          <w:szCs w:val="24"/>
        </w:rPr>
        <w:t>.5</w:t>
      </w:r>
      <w:r w:rsidRPr="00E15411">
        <w:rPr>
          <w:rFonts w:cs="Times New Roman"/>
          <w:szCs w:val="24"/>
        </w:rPr>
        <w:t xml:space="preserve">　</w:t>
      </w:r>
      <w:r w:rsidRPr="00E15411">
        <w:rPr>
          <w:rFonts w:cs="Times New Roman" w:hint="eastAsia"/>
          <w:szCs w:val="24"/>
        </w:rPr>
        <w:t>当压力机基础处于地下水位以下</w:t>
      </w:r>
      <w:r w:rsidR="00A82197" w:rsidRPr="00E15411">
        <w:rPr>
          <w:rFonts w:cs="Times New Roman" w:hint="eastAsia"/>
          <w:szCs w:val="24"/>
        </w:rPr>
        <w:t>时</w:t>
      </w:r>
      <w:r w:rsidRPr="00E15411">
        <w:rPr>
          <w:rFonts w:cs="Times New Roman" w:hint="eastAsia"/>
          <w:szCs w:val="24"/>
        </w:rPr>
        <w:t>，需采用防水混凝土</w:t>
      </w:r>
      <w:r w:rsidR="00B13926" w:rsidRPr="00E15411">
        <w:rPr>
          <w:rFonts w:cs="Times New Roman" w:hint="eastAsia"/>
          <w:szCs w:val="24"/>
        </w:rPr>
        <w:t>，</w:t>
      </w:r>
      <w:r w:rsidRPr="00E15411">
        <w:rPr>
          <w:rFonts w:cs="Times New Roman" w:hint="eastAsia"/>
          <w:szCs w:val="24"/>
        </w:rPr>
        <w:t>其防水混凝土的设计抗渗等级</w:t>
      </w:r>
      <w:r w:rsidR="00DA6D95" w:rsidRPr="00E15411">
        <w:rPr>
          <w:rFonts w:cs="Times New Roman" w:hint="eastAsia"/>
          <w:szCs w:val="24"/>
        </w:rPr>
        <w:t>不应低于</w:t>
      </w:r>
      <w:r w:rsidR="002A7D61" w:rsidRPr="00E15411">
        <w:rPr>
          <w:rFonts w:cs="Times New Roman" w:hint="eastAsia"/>
          <w:szCs w:val="24"/>
        </w:rPr>
        <w:t>P8</w:t>
      </w:r>
      <w:r w:rsidRPr="00E15411">
        <w:rPr>
          <w:rFonts w:cs="Times New Roman" w:hint="eastAsia"/>
          <w:szCs w:val="24"/>
        </w:rPr>
        <w:t>。</w:t>
      </w:r>
    </w:p>
    <w:p w14:paraId="6387E39D" w14:textId="77777777" w:rsidR="009B16F1" w:rsidRPr="00E15411" w:rsidRDefault="009B16F1" w:rsidP="009B16F1">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6F33E270" w14:textId="2772C752" w:rsidR="007B5120" w:rsidRPr="00E15411" w:rsidRDefault="007B5120" w:rsidP="00B509A7">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根据《建筑与市政工程防水通用规范》GB55030-2022</w:t>
      </w:r>
      <w:r w:rsidR="00E94902" w:rsidRPr="00E15411">
        <w:rPr>
          <w:rFonts w:ascii="楷体" w:eastAsia="楷体" w:hAnsi="楷体" w:cs="Times New Roman" w:hint="eastAsia"/>
          <w:color w:val="002060"/>
          <w:szCs w:val="24"/>
        </w:rPr>
        <w:t>第</w:t>
      </w:r>
      <w:r w:rsidRPr="00E15411">
        <w:rPr>
          <w:rFonts w:ascii="楷体" w:eastAsia="楷体" w:hAnsi="楷体" w:cs="Times New Roman"/>
          <w:color w:val="002060"/>
          <w:szCs w:val="24"/>
        </w:rPr>
        <w:t>4.2.3</w:t>
      </w:r>
      <w:r w:rsidRPr="00E15411">
        <w:rPr>
          <w:rFonts w:ascii="楷体" w:eastAsia="楷体" w:hAnsi="楷体" w:cs="Times New Roman" w:hint="eastAsia"/>
          <w:color w:val="002060"/>
          <w:szCs w:val="24"/>
        </w:rPr>
        <w:t>条的规定，对于防水等级为二级的</w:t>
      </w:r>
      <w:r w:rsidR="00DA6D95" w:rsidRPr="00E15411">
        <w:rPr>
          <w:rFonts w:ascii="楷体" w:eastAsia="楷体" w:hAnsi="楷体" w:cs="Times New Roman" w:hint="eastAsia"/>
          <w:color w:val="002060"/>
          <w:szCs w:val="24"/>
        </w:rPr>
        <w:t>明挖法地下工程防水混凝土的最低抗渗等级要求</w:t>
      </w:r>
      <w:r w:rsidR="00A82197" w:rsidRPr="00E15411">
        <w:rPr>
          <w:rFonts w:ascii="楷体" w:eastAsia="楷体" w:hAnsi="楷体" w:cs="Times New Roman" w:hint="eastAsia"/>
          <w:color w:val="002060"/>
          <w:szCs w:val="24"/>
        </w:rPr>
        <w:t>不应低于P</w:t>
      </w:r>
      <w:r w:rsidR="00B13926" w:rsidRPr="00E15411">
        <w:rPr>
          <w:rFonts w:ascii="楷体" w:eastAsia="楷体" w:hAnsi="楷体" w:cs="Times New Roman"/>
          <w:color w:val="002060"/>
          <w:szCs w:val="24"/>
        </w:rPr>
        <w:t>6</w:t>
      </w:r>
      <w:r w:rsidR="00DA6D95" w:rsidRPr="00E15411">
        <w:rPr>
          <w:rFonts w:ascii="楷体" w:eastAsia="楷体" w:hAnsi="楷体" w:cs="Times New Roman" w:hint="eastAsia"/>
          <w:color w:val="002060"/>
          <w:szCs w:val="24"/>
        </w:rPr>
        <w:t>。</w:t>
      </w:r>
    </w:p>
    <w:p w14:paraId="18D1BE69" w14:textId="77777777" w:rsidR="00285DBB" w:rsidRPr="00E15411" w:rsidRDefault="00285DBB" w:rsidP="00285DBB">
      <w:pPr>
        <w:keepNext/>
        <w:keepLines/>
        <w:spacing w:beforeLines="100" w:before="312" w:line="312" w:lineRule="auto"/>
        <w:jc w:val="center"/>
        <w:outlineLvl w:val="1"/>
        <w:rPr>
          <w:rFonts w:ascii="黑体" w:eastAsia="黑体" w:hAnsi="黑体" w:cs="Times New Roman"/>
          <w:b/>
          <w:bCs/>
          <w:sz w:val="28"/>
          <w:szCs w:val="28"/>
        </w:rPr>
      </w:pPr>
      <w:bookmarkStart w:id="25" w:name="_Toc148022946"/>
      <w:r w:rsidRPr="00E15411">
        <w:rPr>
          <w:rFonts w:eastAsia="黑体" w:cs="Times New Roman"/>
          <w:b/>
          <w:bCs/>
          <w:sz w:val="28"/>
          <w:szCs w:val="28"/>
        </w:rPr>
        <w:t>3.</w:t>
      </w:r>
      <w:r w:rsidR="00D63FCD" w:rsidRPr="00E15411">
        <w:rPr>
          <w:rFonts w:eastAsia="黑体" w:cs="Times New Roman"/>
          <w:b/>
          <w:bCs/>
          <w:sz w:val="28"/>
          <w:szCs w:val="28"/>
        </w:rPr>
        <w:t>4</w:t>
      </w:r>
      <w:r w:rsidRPr="00E15411">
        <w:rPr>
          <w:rFonts w:eastAsia="黑体" w:cs="Times New Roman" w:hint="eastAsia"/>
          <w:b/>
          <w:bCs/>
          <w:sz w:val="28"/>
          <w:szCs w:val="28"/>
        </w:rPr>
        <w:t xml:space="preserve">　容许振动标准</w:t>
      </w:r>
      <w:bookmarkEnd w:id="25"/>
    </w:p>
    <w:p w14:paraId="41827F70" w14:textId="77777777" w:rsidR="00285DBB" w:rsidRPr="00E15411" w:rsidRDefault="00285DBB" w:rsidP="00285DBB">
      <w:pPr>
        <w:spacing w:afterLines="50" w:after="156" w:line="312" w:lineRule="auto"/>
        <w:rPr>
          <w:rFonts w:cs="Times New Roman"/>
          <w:szCs w:val="24"/>
        </w:rPr>
      </w:pPr>
      <w:r w:rsidRPr="00E15411">
        <w:rPr>
          <w:rFonts w:cs="Times New Roman"/>
          <w:b/>
          <w:szCs w:val="24"/>
        </w:rPr>
        <w:t>3.3.1</w:t>
      </w:r>
      <w:r w:rsidRPr="00E15411">
        <w:rPr>
          <w:rFonts w:cs="Times New Roman"/>
          <w:szCs w:val="24"/>
        </w:rPr>
        <w:t xml:space="preserve"> </w:t>
      </w:r>
      <w:r w:rsidR="00D66379" w:rsidRPr="00E15411">
        <w:rPr>
          <w:rFonts w:cs="Times New Roman"/>
          <w:szCs w:val="24"/>
        </w:rPr>
        <w:t>压力机</w:t>
      </w:r>
      <w:r w:rsidR="00D66379" w:rsidRPr="00E15411">
        <w:rPr>
          <w:rFonts w:cs="Times New Roman" w:hint="eastAsia"/>
          <w:szCs w:val="24"/>
        </w:rPr>
        <w:t>基础容许振动控制点应设在基础顶面的边线中点</w:t>
      </w:r>
      <w:proofErr w:type="gramStart"/>
      <w:r w:rsidR="00D66379" w:rsidRPr="00E15411">
        <w:rPr>
          <w:rFonts w:cs="Times New Roman" w:hint="eastAsia"/>
          <w:szCs w:val="24"/>
        </w:rPr>
        <w:t>和角点处</w:t>
      </w:r>
      <w:proofErr w:type="gramEnd"/>
      <w:r w:rsidR="00D66379" w:rsidRPr="00E15411">
        <w:rPr>
          <w:rFonts w:cs="Times New Roman" w:hint="eastAsia"/>
          <w:szCs w:val="24"/>
        </w:rPr>
        <w:t>。</w:t>
      </w:r>
    </w:p>
    <w:p w14:paraId="465FB57E" w14:textId="77777777" w:rsidR="00285DBB" w:rsidRPr="00E15411" w:rsidRDefault="00285DBB" w:rsidP="00285DBB">
      <w:pPr>
        <w:spacing w:afterLines="50" w:after="156" w:line="312" w:lineRule="auto"/>
        <w:rPr>
          <w:rFonts w:cs="Times New Roman"/>
          <w:szCs w:val="24"/>
        </w:rPr>
      </w:pPr>
      <w:r w:rsidRPr="00E15411">
        <w:rPr>
          <w:rFonts w:cs="Times New Roman"/>
          <w:b/>
          <w:szCs w:val="24"/>
        </w:rPr>
        <w:t>3.3.2</w:t>
      </w:r>
      <w:r w:rsidRPr="00E15411">
        <w:rPr>
          <w:rFonts w:cs="Times New Roman"/>
          <w:szCs w:val="24"/>
        </w:rPr>
        <w:t xml:space="preserve"> </w:t>
      </w:r>
      <w:r w:rsidR="00D66379" w:rsidRPr="00E15411">
        <w:rPr>
          <w:rFonts w:cs="Times New Roman"/>
          <w:szCs w:val="24"/>
        </w:rPr>
        <w:t>压力机</w:t>
      </w:r>
      <w:r w:rsidR="00D66379" w:rsidRPr="00E15411">
        <w:rPr>
          <w:rFonts w:cs="Times New Roman" w:hint="eastAsia"/>
          <w:szCs w:val="24"/>
        </w:rPr>
        <w:t>基础</w:t>
      </w:r>
      <w:r w:rsidR="000E3C43" w:rsidRPr="00E15411">
        <w:rPr>
          <w:rFonts w:cs="Times New Roman" w:hint="eastAsia"/>
          <w:szCs w:val="24"/>
        </w:rPr>
        <w:t>容许振动</w:t>
      </w:r>
      <w:r w:rsidR="00D66379" w:rsidRPr="00E15411">
        <w:rPr>
          <w:rFonts w:cs="Times New Roman" w:hint="eastAsia"/>
          <w:szCs w:val="24"/>
        </w:rPr>
        <w:t>指标应为时域范围内的振动</w:t>
      </w:r>
      <w:r w:rsidR="000E3C43" w:rsidRPr="00E15411">
        <w:rPr>
          <w:rFonts w:cs="Times New Roman" w:hint="eastAsia"/>
          <w:szCs w:val="24"/>
        </w:rPr>
        <w:t>最大值</w:t>
      </w:r>
      <w:r w:rsidR="00D66379" w:rsidRPr="00E15411">
        <w:rPr>
          <w:rFonts w:cs="Times New Roman" w:hint="eastAsia"/>
          <w:szCs w:val="24"/>
        </w:rPr>
        <w:t>。</w:t>
      </w:r>
    </w:p>
    <w:p w14:paraId="60C27964" w14:textId="77777777" w:rsidR="00285DBB" w:rsidRPr="00E15411" w:rsidRDefault="00285DBB" w:rsidP="00285DBB">
      <w:pPr>
        <w:spacing w:afterLines="50" w:after="156" w:line="312" w:lineRule="auto"/>
        <w:rPr>
          <w:rFonts w:cs="Times New Roman"/>
          <w:szCs w:val="24"/>
        </w:rPr>
      </w:pPr>
      <w:r w:rsidRPr="00E15411">
        <w:rPr>
          <w:rFonts w:cs="Times New Roman"/>
          <w:b/>
          <w:szCs w:val="24"/>
        </w:rPr>
        <w:t>3.3.3</w:t>
      </w:r>
      <w:r w:rsidR="00D66379" w:rsidRPr="00E15411">
        <w:rPr>
          <w:rFonts w:cs="Times New Roman" w:hint="eastAsia"/>
          <w:szCs w:val="24"/>
        </w:rPr>
        <w:t>压力机基础容许振动标准应由设备厂家提供或通过试验确定。当设备厂家不能提供或无法进行试验确定时，应按现行国家标准《建筑工程容许振动标准》</w:t>
      </w:r>
      <w:r w:rsidR="00D66379" w:rsidRPr="00E15411">
        <w:rPr>
          <w:rFonts w:cs="Times New Roman" w:hint="eastAsia"/>
          <w:szCs w:val="24"/>
        </w:rPr>
        <w:t>GB</w:t>
      </w:r>
      <w:r w:rsidR="00D66379" w:rsidRPr="00E15411">
        <w:rPr>
          <w:rFonts w:cs="Times New Roman"/>
          <w:szCs w:val="24"/>
        </w:rPr>
        <w:t>50868</w:t>
      </w:r>
      <w:r w:rsidR="00D66379" w:rsidRPr="00E15411">
        <w:rPr>
          <w:rFonts w:cs="Times New Roman" w:hint="eastAsia"/>
          <w:szCs w:val="24"/>
        </w:rPr>
        <w:t>的规定执行。</w:t>
      </w:r>
    </w:p>
    <w:p w14:paraId="1FB7CA45" w14:textId="77777777" w:rsidR="00374ACC" w:rsidRPr="00E15411" w:rsidRDefault="00374ACC" w:rsidP="00374ACC">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r w:rsidR="00B15E6C" w:rsidRPr="00E15411">
        <w:rPr>
          <w:rFonts w:ascii="楷体" w:eastAsia="楷体" w:hAnsi="楷体" w:cs="Times New Roman" w:hint="eastAsia"/>
          <w:color w:val="002060"/>
          <w:szCs w:val="24"/>
        </w:rPr>
        <w:t>3</w:t>
      </w:r>
      <w:r w:rsidR="00B15E6C" w:rsidRPr="00E15411">
        <w:rPr>
          <w:rFonts w:ascii="楷体" w:eastAsia="楷体" w:hAnsi="楷体" w:cs="Times New Roman"/>
          <w:color w:val="002060"/>
          <w:szCs w:val="24"/>
        </w:rPr>
        <w:t>.3.1~3.3.3</w:t>
      </w:r>
    </w:p>
    <w:p w14:paraId="68D783D8" w14:textId="71DFDEF3" w:rsidR="00374ACC" w:rsidRPr="00E15411" w:rsidRDefault="00800AC7" w:rsidP="00B15E6C">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压力机属于冲击式机器，正常工作时，对基础具有冲击作用，会对基础或环境造成不良影响。冲击振动瞬时作用力非常大，应在时域上进行分析评估。受设</w:t>
      </w:r>
      <w:r w:rsidRPr="00E15411">
        <w:rPr>
          <w:rFonts w:ascii="楷体" w:eastAsia="楷体" w:hAnsi="楷体" w:cs="Times New Roman" w:hint="eastAsia"/>
          <w:color w:val="002060"/>
          <w:szCs w:val="24"/>
        </w:rPr>
        <w:lastRenderedPageBreak/>
        <w:t>备布置和生产操作的限制，</w:t>
      </w:r>
      <w:r w:rsidR="00B15E6C" w:rsidRPr="00E15411">
        <w:rPr>
          <w:rFonts w:ascii="楷体" w:eastAsia="楷体" w:hAnsi="楷体" w:cs="Times New Roman" w:hint="eastAsia"/>
          <w:color w:val="002060"/>
          <w:szCs w:val="24"/>
        </w:rPr>
        <w:t>基础</w:t>
      </w:r>
      <w:r w:rsidRPr="00E15411">
        <w:rPr>
          <w:rFonts w:ascii="楷体" w:eastAsia="楷体" w:hAnsi="楷体" w:cs="Times New Roman" w:hint="eastAsia"/>
          <w:color w:val="002060"/>
          <w:szCs w:val="24"/>
        </w:rPr>
        <w:t>上</w:t>
      </w:r>
      <w:r w:rsidR="00B15E6C" w:rsidRPr="00E15411">
        <w:rPr>
          <w:rFonts w:ascii="楷体" w:eastAsia="楷体" w:hAnsi="楷体" w:cs="Times New Roman" w:hint="eastAsia"/>
          <w:color w:val="002060"/>
          <w:szCs w:val="24"/>
        </w:rPr>
        <w:t>的振动控制点</w:t>
      </w:r>
      <w:r w:rsidRPr="00E15411">
        <w:rPr>
          <w:rFonts w:ascii="楷体" w:eastAsia="楷体" w:hAnsi="楷体" w:cs="Times New Roman" w:hint="eastAsia"/>
          <w:color w:val="002060"/>
          <w:szCs w:val="24"/>
        </w:rPr>
        <w:t>应</w:t>
      </w:r>
      <w:r w:rsidR="00B15E6C" w:rsidRPr="00E15411">
        <w:rPr>
          <w:rFonts w:ascii="楷体" w:eastAsia="楷体" w:hAnsi="楷体" w:cs="Times New Roman" w:hint="eastAsia"/>
          <w:color w:val="002060"/>
          <w:szCs w:val="24"/>
        </w:rPr>
        <w:t>设在</w:t>
      </w:r>
      <w:r w:rsidRPr="00E15411">
        <w:rPr>
          <w:rFonts w:ascii="楷体" w:eastAsia="楷体" w:hAnsi="楷体" w:cs="Times New Roman" w:hint="eastAsia"/>
          <w:color w:val="002060"/>
          <w:szCs w:val="24"/>
        </w:rPr>
        <w:t>设备底座安装部位，</w:t>
      </w:r>
      <w:r w:rsidR="00B15E6C" w:rsidRPr="00E15411">
        <w:rPr>
          <w:rFonts w:ascii="楷体" w:eastAsia="楷体" w:hAnsi="楷体" w:cs="Times New Roman" w:hint="eastAsia"/>
          <w:color w:val="002060"/>
          <w:szCs w:val="24"/>
        </w:rPr>
        <w:t>边线中点</w:t>
      </w:r>
      <w:proofErr w:type="gramStart"/>
      <w:r w:rsidR="00B15E6C" w:rsidRPr="00E15411">
        <w:rPr>
          <w:rFonts w:ascii="楷体" w:eastAsia="楷体" w:hAnsi="楷体" w:cs="Times New Roman" w:hint="eastAsia"/>
          <w:color w:val="002060"/>
          <w:szCs w:val="24"/>
        </w:rPr>
        <w:t>和角点处</w:t>
      </w:r>
      <w:proofErr w:type="gramEnd"/>
      <w:r w:rsidR="00B15E6C" w:rsidRPr="00E15411">
        <w:rPr>
          <w:rFonts w:ascii="楷体" w:eastAsia="楷体" w:hAnsi="楷体" w:cs="Times New Roman" w:hint="eastAsia"/>
          <w:color w:val="002060"/>
          <w:szCs w:val="24"/>
        </w:rPr>
        <w:t>。</w:t>
      </w:r>
      <w:r w:rsidRPr="00E15411">
        <w:rPr>
          <w:rFonts w:ascii="楷体" w:eastAsia="楷体" w:hAnsi="楷体" w:cs="Times New Roman" w:hint="eastAsia"/>
          <w:color w:val="002060"/>
          <w:szCs w:val="24"/>
        </w:rPr>
        <w:t>通常</w:t>
      </w:r>
      <w:proofErr w:type="gramStart"/>
      <w:r w:rsidRPr="00E15411">
        <w:rPr>
          <w:rFonts w:ascii="楷体" w:eastAsia="楷体" w:hAnsi="楷体" w:cs="Times New Roman" w:hint="eastAsia"/>
          <w:color w:val="002060"/>
          <w:szCs w:val="24"/>
        </w:rPr>
        <w:t>基础角点的</w:t>
      </w:r>
      <w:proofErr w:type="gramEnd"/>
      <w:r w:rsidRPr="00E15411">
        <w:rPr>
          <w:rFonts w:ascii="楷体" w:eastAsia="楷体" w:hAnsi="楷体" w:cs="Times New Roman" w:hint="eastAsia"/>
          <w:color w:val="002060"/>
          <w:szCs w:val="24"/>
        </w:rPr>
        <w:t>振动最大，边线中点振动对环境或操作岗位的影响较大</w:t>
      </w:r>
      <w:r w:rsidR="00E94902" w:rsidRPr="00E15411">
        <w:rPr>
          <w:rFonts w:ascii="楷体" w:eastAsia="楷体" w:hAnsi="楷体" w:cs="Times New Roman" w:hint="eastAsia"/>
          <w:color w:val="002060"/>
          <w:szCs w:val="24"/>
        </w:rPr>
        <w:t>。</w:t>
      </w:r>
      <w:r w:rsidR="00E94902" w:rsidRPr="00E15411">
        <w:rPr>
          <w:rFonts w:ascii="楷体" w:eastAsia="楷体" w:hAnsi="楷体" w:cs="Times New Roman"/>
          <w:color w:val="002060"/>
          <w:szCs w:val="24"/>
        </w:rPr>
        <w:t xml:space="preserve"> </w:t>
      </w:r>
    </w:p>
    <w:p w14:paraId="2EE9D9F3" w14:textId="77777777" w:rsidR="00315F2D" w:rsidRPr="00E15411" w:rsidRDefault="007C6A03" w:rsidP="00B15E6C">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对于压力机基础的振动评估应以设备厂家提供资料或通过试验给出的结果为准。往往在设计阶段，特别是在可</w:t>
      </w:r>
      <w:proofErr w:type="gramStart"/>
      <w:r w:rsidRPr="00E15411">
        <w:rPr>
          <w:rFonts w:ascii="楷体" w:eastAsia="楷体" w:hAnsi="楷体" w:cs="Times New Roman" w:hint="eastAsia"/>
          <w:color w:val="002060"/>
          <w:szCs w:val="24"/>
        </w:rPr>
        <w:t>研</w:t>
      </w:r>
      <w:proofErr w:type="gramEnd"/>
      <w:r w:rsidR="00315F2D" w:rsidRPr="00E15411">
        <w:rPr>
          <w:rFonts w:ascii="楷体" w:eastAsia="楷体" w:hAnsi="楷体" w:cs="Times New Roman" w:hint="eastAsia"/>
          <w:color w:val="002060"/>
          <w:szCs w:val="24"/>
        </w:rPr>
        <w:t>或</w:t>
      </w:r>
      <w:r w:rsidRPr="00E15411">
        <w:rPr>
          <w:rFonts w:ascii="楷体" w:eastAsia="楷体" w:hAnsi="楷体" w:cs="Times New Roman" w:hint="eastAsia"/>
          <w:color w:val="002060"/>
          <w:szCs w:val="24"/>
        </w:rPr>
        <w:t>初步设计阶段，</w:t>
      </w:r>
      <w:r w:rsidR="00315F2D" w:rsidRPr="00E15411">
        <w:rPr>
          <w:rFonts w:ascii="楷体" w:eastAsia="楷体" w:hAnsi="楷体" w:cs="Times New Roman" w:hint="eastAsia"/>
          <w:color w:val="002060"/>
          <w:szCs w:val="24"/>
        </w:rPr>
        <w:t>设备尚未订货，无法提供设备方面的技术资料。此时，就应按照现行国家标准《建筑工程容许振动标准》GB50868的规定执行。</w:t>
      </w:r>
    </w:p>
    <w:p w14:paraId="5C5B0901" w14:textId="77777777" w:rsidR="000F58CB" w:rsidRPr="00E15411" w:rsidRDefault="00FC5145" w:rsidP="000F58CB">
      <w:pPr>
        <w:keepNext/>
        <w:keepLines/>
        <w:spacing w:beforeLines="50" w:before="156" w:line="312" w:lineRule="auto"/>
        <w:jc w:val="center"/>
        <w:outlineLvl w:val="0"/>
        <w:rPr>
          <w:rFonts w:ascii="宋体" w:hAnsi="宋体" w:cs="Times New Roman"/>
          <w:b/>
          <w:bCs/>
          <w:kern w:val="44"/>
          <w:sz w:val="30"/>
          <w:szCs w:val="30"/>
        </w:rPr>
      </w:pPr>
      <w:bookmarkStart w:id="26" w:name="_Toc148022947"/>
      <w:r w:rsidRPr="00E15411">
        <w:rPr>
          <w:rFonts w:ascii="宋体" w:hAnsi="宋体" w:cs="Times New Roman"/>
          <w:b/>
          <w:bCs/>
          <w:kern w:val="44"/>
          <w:sz w:val="30"/>
          <w:szCs w:val="30"/>
        </w:rPr>
        <w:t>4</w:t>
      </w:r>
      <w:r w:rsidR="00B81190" w:rsidRPr="00E15411">
        <w:rPr>
          <w:rFonts w:ascii="宋体" w:hAnsi="宋体" w:cs="Times New Roman" w:hint="eastAsia"/>
          <w:b/>
          <w:bCs/>
          <w:kern w:val="44"/>
          <w:sz w:val="30"/>
          <w:szCs w:val="30"/>
        </w:rPr>
        <w:t xml:space="preserve">　</w:t>
      </w:r>
      <w:r w:rsidR="000F58CB" w:rsidRPr="00E15411">
        <w:rPr>
          <w:rFonts w:ascii="宋体" w:hAnsi="宋体" w:cs="Times New Roman" w:hint="eastAsia"/>
          <w:b/>
          <w:bCs/>
          <w:kern w:val="44"/>
          <w:sz w:val="30"/>
          <w:szCs w:val="30"/>
        </w:rPr>
        <w:t>振动测试</w:t>
      </w:r>
      <w:bookmarkEnd w:id="26"/>
    </w:p>
    <w:p w14:paraId="7A91550C" w14:textId="6E6591BC" w:rsidR="00757B0D" w:rsidRPr="00E15411" w:rsidRDefault="00757B0D" w:rsidP="00757B0D">
      <w:pPr>
        <w:keepNext/>
        <w:keepLines/>
        <w:spacing w:beforeLines="100" w:before="312" w:line="312" w:lineRule="auto"/>
        <w:jc w:val="center"/>
        <w:outlineLvl w:val="1"/>
        <w:rPr>
          <w:rFonts w:ascii="黑体" w:eastAsia="黑体" w:hAnsi="黑体" w:cs="Times New Roman"/>
          <w:b/>
          <w:bCs/>
          <w:sz w:val="28"/>
          <w:szCs w:val="28"/>
        </w:rPr>
      </w:pPr>
      <w:bookmarkStart w:id="27" w:name="_Toc148022948"/>
      <w:r w:rsidRPr="00E15411">
        <w:rPr>
          <w:rFonts w:eastAsia="黑体" w:cs="Times New Roman"/>
          <w:b/>
          <w:bCs/>
          <w:sz w:val="28"/>
          <w:szCs w:val="28"/>
        </w:rPr>
        <w:t>4.1</w:t>
      </w:r>
      <w:r w:rsidRPr="00E15411">
        <w:rPr>
          <w:rFonts w:eastAsia="黑体" w:cs="Times New Roman" w:hint="eastAsia"/>
          <w:b/>
          <w:bCs/>
          <w:sz w:val="28"/>
          <w:szCs w:val="28"/>
        </w:rPr>
        <w:t xml:space="preserve">　测试方法</w:t>
      </w:r>
      <w:bookmarkEnd w:id="27"/>
    </w:p>
    <w:p w14:paraId="2617D660" w14:textId="19661CA5" w:rsidR="00105F5A" w:rsidRPr="00E15411" w:rsidRDefault="00F27D95" w:rsidP="00F27D95">
      <w:r w:rsidRPr="00E15411">
        <w:rPr>
          <w:rFonts w:cs="Times New Roman"/>
          <w:b/>
          <w:kern w:val="0"/>
          <w:szCs w:val="24"/>
        </w:rPr>
        <w:t>4.1.1</w:t>
      </w:r>
      <w:r w:rsidRPr="00E15411">
        <w:t xml:space="preserve"> </w:t>
      </w:r>
      <w:r w:rsidR="00105F5A" w:rsidRPr="00E15411">
        <w:rPr>
          <w:rFonts w:hint="eastAsia"/>
        </w:rPr>
        <w:t>振动测试系统宜采用以计算机为中心的引线测试法。用于振动测试的仪器，其性能技术指标应符合国家有关标准的规定。</w:t>
      </w:r>
    </w:p>
    <w:p w14:paraId="1A589DBC" w14:textId="24A62C7C" w:rsidR="00221861" w:rsidRPr="00E15411" w:rsidRDefault="00221861" w:rsidP="00221861">
      <w:pPr>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4F05D1B1" w14:textId="759DBD80" w:rsidR="00F27D95" w:rsidRPr="00E15411" w:rsidRDefault="005E79F7" w:rsidP="00221861">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振动测试系统所采用的，以计算机为中心的</w:t>
      </w:r>
      <w:r w:rsidR="00F27D95" w:rsidRPr="00E15411">
        <w:rPr>
          <w:rFonts w:ascii="楷体" w:eastAsia="楷体" w:hAnsi="楷体" w:cs="Times New Roman" w:hint="eastAsia"/>
          <w:color w:val="002060"/>
          <w:szCs w:val="24"/>
        </w:rPr>
        <w:t>引线测试法测量系统</w:t>
      </w:r>
      <w:r w:rsidRPr="00E15411">
        <w:rPr>
          <w:rFonts w:ascii="楷体" w:eastAsia="楷体" w:hAnsi="楷体" w:cs="Times New Roman" w:hint="eastAsia"/>
          <w:color w:val="002060"/>
          <w:szCs w:val="24"/>
        </w:rPr>
        <w:t>是</w:t>
      </w:r>
      <w:r w:rsidR="00F27D95" w:rsidRPr="00E15411">
        <w:rPr>
          <w:rFonts w:ascii="楷体" w:eastAsia="楷体" w:hAnsi="楷体" w:cs="Times New Roman" w:hint="eastAsia"/>
          <w:color w:val="002060"/>
          <w:szCs w:val="24"/>
        </w:rPr>
        <w:t>由硬件（测量仪器）和软件（系统控制及数据采集程序）构成，硬件通常由如下部分构成：</w:t>
      </w:r>
    </w:p>
    <w:p w14:paraId="2D4A42BA" w14:textId="03D59EF2" w:rsidR="00F27D95" w:rsidRPr="00E15411" w:rsidRDefault="00E94902" w:rsidP="00221861">
      <w:pPr>
        <w:ind w:firstLine="420"/>
        <w:rPr>
          <w:rFonts w:ascii="楷体" w:eastAsia="楷体" w:hAnsi="楷体" w:cs="Times New Roman"/>
          <w:color w:val="002060"/>
          <w:szCs w:val="24"/>
        </w:rPr>
      </w:pPr>
      <w:r w:rsidRPr="00E15411">
        <w:rPr>
          <w:rFonts w:ascii="楷体" w:eastAsia="楷体" w:hAnsi="楷体" w:cs="Times New Roman"/>
          <w:color w:val="002060"/>
          <w:szCs w:val="24"/>
        </w:rPr>
        <w:t xml:space="preserve">1 </w:t>
      </w:r>
      <w:r w:rsidR="00F27D95" w:rsidRPr="00E15411">
        <w:rPr>
          <w:rFonts w:ascii="楷体" w:eastAsia="楷体" w:hAnsi="楷体" w:cs="Times New Roman" w:hint="eastAsia"/>
          <w:color w:val="002060"/>
          <w:szCs w:val="24"/>
        </w:rPr>
        <w:t>信息获取（传感器）；</w:t>
      </w:r>
    </w:p>
    <w:p w14:paraId="14EEA1BB" w14:textId="3F63917C" w:rsidR="00F27D95" w:rsidRPr="00E15411" w:rsidRDefault="00E94902" w:rsidP="00221861">
      <w:pPr>
        <w:ind w:firstLine="420"/>
        <w:rPr>
          <w:rFonts w:ascii="楷体" w:eastAsia="楷体" w:hAnsi="楷体" w:cs="Times New Roman"/>
          <w:color w:val="002060"/>
          <w:szCs w:val="24"/>
        </w:rPr>
      </w:pPr>
      <w:r w:rsidRPr="00E15411">
        <w:rPr>
          <w:rFonts w:ascii="楷体" w:eastAsia="楷体" w:hAnsi="楷体" w:cs="Times New Roman"/>
          <w:color w:val="002060"/>
          <w:szCs w:val="24"/>
        </w:rPr>
        <w:t xml:space="preserve">2 </w:t>
      </w:r>
      <w:r w:rsidR="00F27D95" w:rsidRPr="00E15411">
        <w:rPr>
          <w:rFonts w:ascii="楷体" w:eastAsia="楷体" w:hAnsi="楷体" w:cs="Times New Roman" w:hint="eastAsia"/>
          <w:color w:val="002060"/>
          <w:szCs w:val="24"/>
        </w:rPr>
        <w:t>信号传输；</w:t>
      </w:r>
    </w:p>
    <w:p w14:paraId="21BF3357" w14:textId="3B943D85" w:rsidR="00F27D95" w:rsidRPr="00E15411" w:rsidRDefault="00E94902" w:rsidP="00221861">
      <w:pPr>
        <w:ind w:firstLine="420"/>
        <w:rPr>
          <w:rFonts w:ascii="楷体" w:eastAsia="楷体" w:hAnsi="楷体" w:cs="Times New Roman"/>
          <w:color w:val="002060"/>
          <w:szCs w:val="24"/>
        </w:rPr>
      </w:pPr>
      <w:r w:rsidRPr="00E15411">
        <w:rPr>
          <w:rFonts w:ascii="楷体" w:eastAsia="楷体" w:hAnsi="楷体" w:cs="Times New Roman"/>
          <w:color w:val="002060"/>
          <w:szCs w:val="24"/>
        </w:rPr>
        <w:t xml:space="preserve">3 </w:t>
      </w:r>
      <w:r w:rsidR="00F27D95" w:rsidRPr="00E15411">
        <w:rPr>
          <w:rFonts w:ascii="楷体" w:eastAsia="楷体" w:hAnsi="楷体" w:cs="Times New Roman" w:hint="eastAsia"/>
          <w:color w:val="002060"/>
          <w:szCs w:val="24"/>
        </w:rPr>
        <w:t>信号调理；</w:t>
      </w:r>
    </w:p>
    <w:p w14:paraId="3F21511E" w14:textId="01D3E657" w:rsidR="00F27D95" w:rsidRPr="00E15411" w:rsidRDefault="00E94902" w:rsidP="00221861">
      <w:pPr>
        <w:ind w:firstLine="420"/>
        <w:rPr>
          <w:rFonts w:ascii="楷体" w:eastAsia="楷体" w:hAnsi="楷体" w:cs="Times New Roman"/>
          <w:color w:val="002060"/>
          <w:szCs w:val="24"/>
        </w:rPr>
      </w:pPr>
      <w:r w:rsidRPr="00E15411">
        <w:rPr>
          <w:rFonts w:ascii="楷体" w:eastAsia="楷体" w:hAnsi="楷体" w:cs="Times New Roman"/>
          <w:color w:val="002060"/>
          <w:szCs w:val="24"/>
        </w:rPr>
        <w:t xml:space="preserve">4 </w:t>
      </w:r>
      <w:r w:rsidR="00F27D95" w:rsidRPr="00E15411">
        <w:rPr>
          <w:rFonts w:ascii="楷体" w:eastAsia="楷体" w:hAnsi="楷体" w:cs="Times New Roman" w:hint="eastAsia"/>
          <w:color w:val="002060"/>
          <w:szCs w:val="24"/>
        </w:rPr>
        <w:t>信号采集；</w:t>
      </w:r>
    </w:p>
    <w:p w14:paraId="7C31D4CB" w14:textId="169BE8A3" w:rsidR="00F27D95" w:rsidRPr="00E15411" w:rsidRDefault="00E94902" w:rsidP="00221861">
      <w:pPr>
        <w:ind w:firstLine="420"/>
        <w:rPr>
          <w:rFonts w:ascii="楷体" w:eastAsia="楷体" w:hAnsi="楷体" w:cs="Times New Roman"/>
          <w:color w:val="002060"/>
          <w:szCs w:val="24"/>
        </w:rPr>
      </w:pPr>
      <w:r w:rsidRPr="00E15411">
        <w:rPr>
          <w:rFonts w:ascii="楷体" w:eastAsia="楷体" w:hAnsi="楷体" w:cs="Times New Roman"/>
          <w:color w:val="002060"/>
          <w:szCs w:val="24"/>
        </w:rPr>
        <w:t xml:space="preserve">5 </w:t>
      </w:r>
      <w:r w:rsidR="00F27D95" w:rsidRPr="00E15411">
        <w:rPr>
          <w:rFonts w:ascii="楷体" w:eastAsia="楷体" w:hAnsi="楷体" w:cs="Times New Roman" w:hint="eastAsia"/>
          <w:color w:val="002060"/>
          <w:szCs w:val="24"/>
        </w:rPr>
        <w:t>数据存储、显示。</w:t>
      </w:r>
    </w:p>
    <w:p w14:paraId="66317B5D" w14:textId="08900617" w:rsidR="00F27D95" w:rsidRPr="00E15411" w:rsidRDefault="00F27D95" w:rsidP="00221861">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引线测试法测量系统的硬件构成如图</w:t>
      </w:r>
      <w:r w:rsidR="00E94902" w:rsidRPr="00E15411">
        <w:rPr>
          <w:rFonts w:ascii="楷体" w:eastAsia="楷体" w:hAnsi="楷体" w:cs="Times New Roman"/>
          <w:color w:val="002060"/>
          <w:szCs w:val="24"/>
        </w:rPr>
        <w:t>4.1</w:t>
      </w:r>
      <w:r w:rsidRPr="00E15411">
        <w:rPr>
          <w:rFonts w:ascii="楷体" w:eastAsia="楷体" w:hAnsi="楷体" w:cs="Times New Roman" w:hint="eastAsia"/>
          <w:color w:val="002060"/>
          <w:szCs w:val="24"/>
        </w:rPr>
        <w:t>所示：</w:t>
      </w:r>
    </w:p>
    <w:p w14:paraId="135698EC" w14:textId="721B769B" w:rsidR="00F27D95" w:rsidRPr="00E15411" w:rsidRDefault="0042741B" w:rsidP="00221861">
      <w:pPr>
        <w:jc w:val="center"/>
        <w:rPr>
          <w:rFonts w:cs="Times New Roman"/>
          <w:b/>
          <w:kern w:val="0"/>
          <w:szCs w:val="24"/>
        </w:rPr>
      </w:pPr>
      <w:r w:rsidRPr="00E15411">
        <w:rPr>
          <w:rFonts w:cs="Times New Roman"/>
          <w:b/>
          <w:noProof/>
          <w:kern w:val="0"/>
          <w:szCs w:val="24"/>
        </w:rPr>
        <w:drawing>
          <wp:inline distT="0" distB="0" distL="0" distR="0" wp14:anchorId="08FF97D9" wp14:editId="2E6BA165">
            <wp:extent cx="5269865" cy="1125855"/>
            <wp:effectExtent l="0" t="0" r="6985"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9865" cy="1125855"/>
                    </a:xfrm>
                    <a:prstGeom prst="rect">
                      <a:avLst/>
                    </a:prstGeom>
                    <a:noFill/>
                    <a:ln>
                      <a:noFill/>
                    </a:ln>
                  </pic:spPr>
                </pic:pic>
              </a:graphicData>
            </a:graphic>
          </wp:inline>
        </w:drawing>
      </w:r>
    </w:p>
    <w:p w14:paraId="7C354C0E" w14:textId="5A883160" w:rsidR="00F27D95" w:rsidRPr="00E15411" w:rsidRDefault="00F27D95" w:rsidP="00221861">
      <w:pPr>
        <w:adjustRightInd w:val="0"/>
        <w:snapToGrid w:val="0"/>
        <w:jc w:val="center"/>
        <w:textAlignment w:val="baseline"/>
        <w:rPr>
          <w:rFonts w:ascii="楷体" w:eastAsia="楷体" w:hAnsi="楷体"/>
          <w:snapToGrid w:val="0"/>
          <w:color w:val="1F3864" w:themeColor="accent5" w:themeShade="80"/>
          <w:spacing w:val="-8"/>
          <w:kern w:val="0"/>
          <w:szCs w:val="21"/>
        </w:rPr>
      </w:pPr>
      <w:r w:rsidRPr="00E15411">
        <w:rPr>
          <w:rFonts w:ascii="楷体" w:eastAsia="楷体" w:hAnsi="楷体" w:hint="eastAsia"/>
          <w:snapToGrid w:val="0"/>
          <w:color w:val="1F3864" w:themeColor="accent5" w:themeShade="80"/>
          <w:spacing w:val="-8"/>
          <w:kern w:val="0"/>
          <w:szCs w:val="21"/>
        </w:rPr>
        <w:t>图</w:t>
      </w:r>
      <w:r w:rsidR="00221861" w:rsidRPr="00E15411">
        <w:rPr>
          <w:rFonts w:ascii="楷体" w:eastAsia="楷体" w:hAnsi="楷体"/>
          <w:snapToGrid w:val="0"/>
          <w:color w:val="1F3864" w:themeColor="accent5" w:themeShade="80"/>
          <w:spacing w:val="-8"/>
          <w:kern w:val="0"/>
          <w:szCs w:val="21"/>
        </w:rPr>
        <w:t>4.1</w:t>
      </w:r>
      <w:r w:rsidRPr="00E15411">
        <w:rPr>
          <w:rFonts w:ascii="楷体" w:eastAsia="楷体" w:hAnsi="楷体"/>
          <w:snapToGrid w:val="0"/>
          <w:color w:val="1F3864" w:themeColor="accent5" w:themeShade="80"/>
          <w:spacing w:val="-8"/>
          <w:kern w:val="0"/>
          <w:szCs w:val="21"/>
        </w:rPr>
        <w:t xml:space="preserve">  </w:t>
      </w:r>
      <w:r w:rsidRPr="00E15411">
        <w:rPr>
          <w:rFonts w:ascii="楷体" w:eastAsia="楷体" w:hAnsi="楷体" w:hint="eastAsia"/>
          <w:snapToGrid w:val="0"/>
          <w:color w:val="1F3864" w:themeColor="accent5" w:themeShade="80"/>
          <w:spacing w:val="-8"/>
          <w:kern w:val="0"/>
          <w:szCs w:val="21"/>
        </w:rPr>
        <w:t>引线测试法测量系统硬件构成</w:t>
      </w:r>
    </w:p>
    <w:p w14:paraId="440CAEF3" w14:textId="5543391B" w:rsidR="00105F5A" w:rsidRPr="00E15411" w:rsidRDefault="00105F5A" w:rsidP="00105F5A">
      <w:r w:rsidRPr="00E15411">
        <w:rPr>
          <w:rFonts w:cs="Times New Roman"/>
          <w:b/>
          <w:kern w:val="0"/>
          <w:szCs w:val="24"/>
        </w:rPr>
        <w:t>4.1.</w:t>
      </w:r>
      <w:r w:rsidR="00801F84" w:rsidRPr="00E15411">
        <w:rPr>
          <w:rFonts w:cs="Times New Roman"/>
          <w:b/>
          <w:kern w:val="0"/>
          <w:szCs w:val="24"/>
        </w:rPr>
        <w:t>2</w:t>
      </w:r>
      <w:r w:rsidRPr="00E15411">
        <w:t xml:space="preserve"> </w:t>
      </w:r>
      <w:r w:rsidR="00801F84" w:rsidRPr="00E15411">
        <w:rPr>
          <w:rFonts w:hint="eastAsia"/>
        </w:rPr>
        <w:t>压力机及基础的振动测试系统应根据压力机振动的类型和振动特性的要求选取，测试系统应符合现行国家标准的有关规定，并</w:t>
      </w:r>
      <w:proofErr w:type="gramStart"/>
      <w:r w:rsidR="00801F84" w:rsidRPr="00E15411">
        <w:rPr>
          <w:rFonts w:hint="eastAsia"/>
        </w:rPr>
        <w:t>定期由</w:t>
      </w:r>
      <w:proofErr w:type="gramEnd"/>
      <w:r w:rsidR="00801F84" w:rsidRPr="00E15411">
        <w:rPr>
          <w:rFonts w:hint="eastAsia"/>
        </w:rPr>
        <w:t>国家认定的计量部门</w:t>
      </w:r>
      <w:r w:rsidR="00801F84" w:rsidRPr="00E15411">
        <w:rPr>
          <w:rFonts w:hint="eastAsia"/>
        </w:rPr>
        <w:lastRenderedPageBreak/>
        <w:t>进行校准。振动测试时，测试系统应在校准有效期内。</w:t>
      </w:r>
    </w:p>
    <w:p w14:paraId="532475E4" w14:textId="77777777" w:rsidR="009A1CBE" w:rsidRPr="00E15411" w:rsidRDefault="009A1CBE" w:rsidP="009A1CBE">
      <w:pPr>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38CB9E3F" w14:textId="7638755A" w:rsidR="009A1CBE" w:rsidRPr="00E15411" w:rsidRDefault="00E94902" w:rsidP="009A1CBE">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振</w:t>
      </w:r>
      <w:r w:rsidR="009A1CBE" w:rsidRPr="00E15411">
        <w:rPr>
          <w:rFonts w:ascii="楷体" w:eastAsia="楷体" w:hAnsi="楷体" w:cs="Times New Roman" w:hint="eastAsia"/>
          <w:color w:val="002060"/>
          <w:szCs w:val="24"/>
        </w:rPr>
        <w:t>动测试系统应根据被测试对象的振动类型和振动特性来选取。振动类型包括：周期振动、随机振动和瞬态振动等；振动特性是指：频率范围、振幅大小、持续时间和振动方向等。对振动测试仪器设备的标定，在我国有较为系统的标准体系。测试时应按照相关的国家标准对测试仪器和测试系统的要求，定期进行标定或校准。为了确保测试结果的可靠，应确保振动测试系统在校准的有效期内。</w:t>
      </w:r>
    </w:p>
    <w:p w14:paraId="71BAA2ED" w14:textId="598A18F2" w:rsidR="001C3598" w:rsidRPr="00E15411" w:rsidRDefault="00F27D95" w:rsidP="00F27D95">
      <w:pPr>
        <w:rPr>
          <w:rFonts w:cs="Times New Roman"/>
          <w:b/>
          <w:kern w:val="0"/>
          <w:szCs w:val="24"/>
        </w:rPr>
      </w:pPr>
      <w:r w:rsidRPr="00E15411">
        <w:rPr>
          <w:rFonts w:cs="Times New Roman"/>
          <w:b/>
          <w:kern w:val="0"/>
          <w:szCs w:val="24"/>
        </w:rPr>
        <w:t>4.1.</w:t>
      </w:r>
      <w:r w:rsidR="00570989" w:rsidRPr="00E15411">
        <w:rPr>
          <w:rFonts w:cs="Times New Roman"/>
          <w:b/>
          <w:kern w:val="0"/>
          <w:szCs w:val="24"/>
        </w:rPr>
        <w:t>3</w:t>
      </w:r>
      <w:r w:rsidR="001C3598" w:rsidRPr="00E15411">
        <w:rPr>
          <w:rFonts w:cs="Times New Roman"/>
          <w:b/>
          <w:kern w:val="0"/>
          <w:szCs w:val="24"/>
        </w:rPr>
        <w:t xml:space="preserve"> </w:t>
      </w:r>
      <w:r w:rsidR="001C3598" w:rsidRPr="00E15411">
        <w:rPr>
          <w:rFonts w:cs="Times New Roman" w:hint="eastAsia"/>
          <w:kern w:val="0"/>
          <w:szCs w:val="24"/>
        </w:rPr>
        <w:t>压力机基础的振动测试宜采用加速度传感</w:t>
      </w:r>
      <w:r w:rsidR="00865E4F" w:rsidRPr="00E15411">
        <w:rPr>
          <w:rFonts w:cs="Times New Roman" w:hint="eastAsia"/>
          <w:kern w:val="0"/>
          <w:szCs w:val="24"/>
        </w:rPr>
        <w:t>器</w:t>
      </w:r>
      <w:r w:rsidR="001C3598" w:rsidRPr="00E15411">
        <w:rPr>
          <w:rFonts w:cs="Times New Roman" w:hint="eastAsia"/>
          <w:kern w:val="0"/>
          <w:szCs w:val="24"/>
        </w:rPr>
        <w:t>，对于大型热模锻压力机基础振动，可采用速度传感器。</w:t>
      </w:r>
    </w:p>
    <w:p w14:paraId="1E4DAEB2" w14:textId="77777777" w:rsidR="00D02E86" w:rsidRPr="00E15411" w:rsidRDefault="00D02E86" w:rsidP="00D02E86">
      <w:pPr>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25656A31" w14:textId="2A345ED6" w:rsidR="008B4485" w:rsidRPr="00E15411" w:rsidRDefault="008B4485" w:rsidP="00D02E86">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压力机属于冲击式机器，压力机工作时，产生较大的瞬时冲击力。</w:t>
      </w:r>
      <w:r w:rsidR="00EB68DE" w:rsidRPr="00E15411">
        <w:rPr>
          <w:rFonts w:ascii="楷体" w:eastAsia="楷体" w:hAnsi="楷体" w:cs="Times New Roman" w:hint="eastAsia"/>
          <w:color w:val="002060"/>
          <w:szCs w:val="24"/>
        </w:rPr>
        <w:t>根据力学原理可知，脉冲宽度</w:t>
      </w:r>
      <m:oMath>
        <m:d>
          <m:dPr>
            <m:ctrlPr>
              <w:rPr>
                <w:rFonts w:ascii="Cambria Math" w:eastAsia="楷体" w:hAnsi="Cambria Math" w:cs="Times New Roman"/>
                <w:color w:val="002060"/>
                <w:szCs w:val="24"/>
              </w:rPr>
            </m:ctrlPr>
          </m:dPr>
          <m:e>
            <m:sSub>
              <m:sSubPr>
                <m:ctrlPr>
                  <w:rPr>
                    <w:rFonts w:ascii="Cambria Math" w:eastAsia="楷体" w:hAnsi="Cambria Math" w:cs="Times New Roman"/>
                    <w:i/>
                    <w:color w:val="002060"/>
                    <w:szCs w:val="24"/>
                  </w:rPr>
                </m:ctrlPr>
              </m:sSubPr>
              <m:e>
                <m:r>
                  <w:rPr>
                    <w:rFonts w:ascii="Cambria Math" w:eastAsia="楷体" w:hAnsi="Cambria Math" w:cs="Times New Roman"/>
                    <w:color w:val="002060"/>
                    <w:szCs w:val="24"/>
                  </w:rPr>
                  <m:t>t</m:t>
                </m:r>
              </m:e>
              <m:sub>
                <m:r>
                  <w:rPr>
                    <w:rFonts w:ascii="Cambria Math" w:eastAsia="楷体" w:hAnsi="Cambria Math" w:cs="Times New Roman"/>
                    <w:color w:val="002060"/>
                    <w:szCs w:val="24"/>
                  </w:rPr>
                  <m:t>0</m:t>
                </m:r>
              </m:sub>
            </m:sSub>
          </m:e>
        </m:d>
      </m:oMath>
      <w:r w:rsidR="00EB68DE" w:rsidRPr="00E15411">
        <w:rPr>
          <w:rFonts w:ascii="楷体" w:eastAsia="楷体" w:hAnsi="楷体" w:cs="Times New Roman" w:hint="eastAsia"/>
          <w:color w:val="002060"/>
          <w:szCs w:val="24"/>
        </w:rPr>
        <w:t>和冲击频率</w:t>
      </w:r>
      <m:oMath>
        <m:d>
          <m:dPr>
            <m:ctrlPr>
              <w:rPr>
                <w:rFonts w:ascii="Cambria Math" w:eastAsia="楷体" w:hAnsi="Cambria Math" w:cs="Times New Roman"/>
                <w:color w:val="002060"/>
                <w:szCs w:val="24"/>
              </w:rPr>
            </m:ctrlPr>
          </m:dPr>
          <m:e>
            <m:sSub>
              <m:sSubPr>
                <m:ctrlPr>
                  <w:rPr>
                    <w:rFonts w:ascii="Cambria Math" w:eastAsia="楷体" w:hAnsi="Cambria Math" w:cs="Times New Roman"/>
                    <w:i/>
                    <w:color w:val="002060"/>
                    <w:szCs w:val="24"/>
                  </w:rPr>
                </m:ctrlPr>
              </m:sSubPr>
              <m:e>
                <m:r>
                  <w:rPr>
                    <w:rFonts w:ascii="Cambria Math" w:eastAsia="楷体" w:hAnsi="Cambria Math" w:cs="Times New Roman"/>
                    <w:color w:val="002060"/>
                    <w:szCs w:val="24"/>
                  </w:rPr>
                  <m:t>f</m:t>
                </m:r>
              </m:e>
              <m:sub>
                <m:r>
                  <w:rPr>
                    <w:rFonts w:ascii="Cambria Math" w:eastAsia="楷体" w:hAnsi="Cambria Math" w:cs="Times New Roman"/>
                    <w:color w:val="002060"/>
                    <w:szCs w:val="24"/>
                  </w:rPr>
                  <m:t>c</m:t>
                </m:r>
              </m:sub>
            </m:sSub>
          </m:e>
        </m:d>
      </m:oMath>
      <w:r w:rsidR="00EB68DE" w:rsidRPr="00E15411">
        <w:rPr>
          <w:rFonts w:ascii="楷体" w:eastAsia="楷体" w:hAnsi="楷体" w:cs="Times New Roman" w:hint="eastAsia"/>
          <w:color w:val="002060"/>
          <w:szCs w:val="24"/>
        </w:rPr>
        <w:t>成反比关系。脉冲宽度越小，频率范围越大</w:t>
      </w:r>
      <w:r w:rsidR="00FA7A73" w:rsidRPr="00E15411">
        <w:rPr>
          <w:rFonts w:ascii="楷体" w:eastAsia="楷体" w:hAnsi="楷体" w:cs="Times New Roman" w:hint="eastAsia"/>
          <w:color w:val="002060"/>
          <w:szCs w:val="24"/>
        </w:rPr>
        <w:t>，</w:t>
      </w:r>
      <w:r w:rsidR="00EB68DE" w:rsidRPr="00E15411">
        <w:rPr>
          <w:rFonts w:ascii="楷体" w:eastAsia="楷体" w:hAnsi="楷体" w:cs="Times New Roman" w:hint="eastAsia"/>
          <w:color w:val="002060"/>
          <w:szCs w:val="24"/>
        </w:rPr>
        <w:t>其关系可用公式简单表示为：</w:t>
      </w:r>
      <m:oMath>
        <m:sSub>
          <m:sSubPr>
            <m:ctrlPr>
              <w:rPr>
                <w:rFonts w:ascii="Cambria Math" w:eastAsia="楷体" w:hAnsi="Cambria Math" w:cs="Times New Roman"/>
                <w:i/>
                <w:color w:val="002060"/>
                <w:szCs w:val="24"/>
              </w:rPr>
            </m:ctrlPr>
          </m:sSubPr>
          <m:e>
            <m:r>
              <w:rPr>
                <w:rFonts w:ascii="Cambria Math" w:eastAsia="楷体" w:hAnsi="Cambria Math" w:cs="Times New Roman"/>
                <w:color w:val="002060"/>
                <w:szCs w:val="24"/>
              </w:rPr>
              <m:t>f</m:t>
            </m:r>
          </m:e>
          <m:sub>
            <m:r>
              <w:rPr>
                <w:rFonts w:ascii="Cambria Math" w:eastAsia="楷体" w:hAnsi="Cambria Math" w:cs="Times New Roman"/>
                <w:color w:val="002060"/>
                <w:szCs w:val="24"/>
              </w:rPr>
              <m:t>c</m:t>
            </m:r>
          </m:sub>
        </m:sSub>
        <m:r>
          <w:rPr>
            <w:rFonts w:ascii="Cambria Math" w:eastAsia="楷体" w:hAnsi="Cambria Math" w:cs="Times New Roman"/>
            <w:color w:val="002060"/>
            <w:szCs w:val="24"/>
          </w:rPr>
          <m:t>=</m:t>
        </m:r>
        <m:f>
          <m:fPr>
            <m:ctrlPr>
              <w:rPr>
                <w:rFonts w:ascii="Cambria Math" w:eastAsia="楷体" w:hAnsi="Cambria Math" w:cs="Times New Roman"/>
                <w:i/>
                <w:color w:val="002060"/>
                <w:szCs w:val="24"/>
              </w:rPr>
            </m:ctrlPr>
          </m:fPr>
          <m:num>
            <m:r>
              <w:rPr>
                <w:rFonts w:ascii="Cambria Math" w:eastAsia="楷体" w:hAnsi="Cambria Math" w:cs="Times New Roman"/>
                <w:color w:val="002060"/>
                <w:szCs w:val="24"/>
              </w:rPr>
              <m:t>1</m:t>
            </m:r>
          </m:num>
          <m:den>
            <m:sSub>
              <m:sSubPr>
                <m:ctrlPr>
                  <w:rPr>
                    <w:rFonts w:ascii="Cambria Math" w:eastAsia="楷体" w:hAnsi="Cambria Math" w:cs="Times New Roman"/>
                    <w:i/>
                    <w:color w:val="002060"/>
                    <w:szCs w:val="24"/>
                  </w:rPr>
                </m:ctrlPr>
              </m:sSubPr>
              <m:e>
                <m:r>
                  <w:rPr>
                    <w:rFonts w:ascii="Cambria Math" w:eastAsia="楷体" w:hAnsi="Cambria Math" w:cs="Times New Roman"/>
                    <w:color w:val="002060"/>
                    <w:szCs w:val="24"/>
                  </w:rPr>
                  <m:t>t</m:t>
                </m:r>
              </m:e>
              <m:sub>
                <m:r>
                  <w:rPr>
                    <w:rFonts w:ascii="Cambria Math" w:eastAsia="楷体" w:hAnsi="Cambria Math" w:cs="Times New Roman"/>
                    <w:color w:val="002060"/>
                    <w:szCs w:val="24"/>
                  </w:rPr>
                  <m:t>0</m:t>
                </m:r>
              </m:sub>
            </m:sSub>
          </m:den>
        </m:f>
      </m:oMath>
      <w:r w:rsidR="00EB68DE" w:rsidRPr="00E15411">
        <w:rPr>
          <w:rFonts w:ascii="楷体" w:eastAsia="楷体" w:hAnsi="楷体" w:cs="Times New Roman" w:hint="eastAsia"/>
          <w:color w:val="002060"/>
          <w:szCs w:val="24"/>
        </w:rPr>
        <w:t>。</w:t>
      </w:r>
    </w:p>
    <w:p w14:paraId="23B3A960" w14:textId="158BF4D8" w:rsidR="00F27D95" w:rsidRPr="00E15411" w:rsidRDefault="009452CC" w:rsidP="00D02E86">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对于冷加工的压力机冲击脉宽一般在1</w:t>
      </w:r>
      <w:r w:rsidRPr="00E15411">
        <w:rPr>
          <w:rFonts w:ascii="楷体" w:eastAsia="楷体" w:hAnsi="楷体" w:cs="Times New Roman"/>
          <w:color w:val="002060"/>
          <w:szCs w:val="24"/>
        </w:rPr>
        <w:t>0</w:t>
      </w:r>
      <w:r w:rsidRPr="00E15411">
        <w:rPr>
          <w:rFonts w:ascii="楷体" w:eastAsia="楷体" w:hAnsi="楷体" w:cs="Times New Roman" w:hint="eastAsia"/>
          <w:color w:val="002060"/>
          <w:szCs w:val="24"/>
        </w:rPr>
        <w:t>ms左右</w:t>
      </w:r>
      <w:r w:rsidR="00FA7A73" w:rsidRPr="00E15411">
        <w:rPr>
          <w:rFonts w:ascii="楷体" w:eastAsia="楷体" w:hAnsi="楷体" w:cs="Times New Roman" w:hint="eastAsia"/>
          <w:color w:val="002060"/>
          <w:szCs w:val="24"/>
        </w:rPr>
        <w:t>，</w:t>
      </w:r>
      <w:r w:rsidRPr="00E15411">
        <w:rPr>
          <w:rFonts w:ascii="楷体" w:eastAsia="楷体" w:hAnsi="楷体" w:cs="Times New Roman" w:hint="eastAsia"/>
          <w:color w:val="002060"/>
          <w:szCs w:val="24"/>
        </w:rPr>
        <w:t>而那些热工件加工的压力机或者成型加工的压力机，冲击脉宽会大一些。热模锻压力机的最大作用力是在启动阶段，脉宽约为0</w:t>
      </w:r>
      <w:r w:rsidRPr="00E15411">
        <w:rPr>
          <w:rFonts w:ascii="楷体" w:eastAsia="楷体" w:hAnsi="楷体" w:cs="Times New Roman"/>
          <w:color w:val="002060"/>
          <w:szCs w:val="24"/>
        </w:rPr>
        <w:t>.1s</w:t>
      </w:r>
      <w:r w:rsidRPr="00E15411">
        <w:rPr>
          <w:rFonts w:ascii="楷体" w:eastAsia="楷体" w:hAnsi="楷体" w:cs="Times New Roman" w:hint="eastAsia"/>
          <w:color w:val="002060"/>
          <w:szCs w:val="24"/>
        </w:rPr>
        <w:t>。</w:t>
      </w:r>
    </w:p>
    <w:p w14:paraId="7F5DAA5B" w14:textId="33099976" w:rsidR="009452CC" w:rsidRPr="00E15411" w:rsidRDefault="009452CC" w:rsidP="00433FA4">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可以看出，冷加工时的冲击振动的</w:t>
      </w:r>
      <w:r w:rsidR="00433FA4" w:rsidRPr="00E15411">
        <w:rPr>
          <w:rFonts w:ascii="楷体" w:eastAsia="楷体" w:hAnsi="楷体" w:cs="Times New Roman" w:hint="eastAsia"/>
          <w:color w:val="002060"/>
          <w:szCs w:val="24"/>
        </w:rPr>
        <w:t>主要频率1</w:t>
      </w:r>
      <w:r w:rsidR="00433FA4" w:rsidRPr="00E15411">
        <w:rPr>
          <w:rFonts w:ascii="楷体" w:eastAsia="楷体" w:hAnsi="楷体" w:cs="Times New Roman"/>
          <w:color w:val="002060"/>
          <w:szCs w:val="24"/>
        </w:rPr>
        <w:t>00</w:t>
      </w:r>
      <w:r w:rsidR="00433FA4" w:rsidRPr="00E15411">
        <w:rPr>
          <w:rFonts w:ascii="楷体" w:eastAsia="楷体" w:hAnsi="楷体" w:cs="Times New Roman" w:hint="eastAsia"/>
          <w:color w:val="002060"/>
          <w:szCs w:val="24"/>
        </w:rPr>
        <w:t>Hz范围，最大可达2</w:t>
      </w:r>
      <w:r w:rsidR="00433FA4" w:rsidRPr="00E15411">
        <w:rPr>
          <w:rFonts w:ascii="楷体" w:eastAsia="楷体" w:hAnsi="楷体" w:cs="Times New Roman"/>
          <w:color w:val="002060"/>
          <w:szCs w:val="24"/>
        </w:rPr>
        <w:t>00</w:t>
      </w:r>
      <w:r w:rsidR="00171470" w:rsidRPr="00E15411">
        <w:rPr>
          <w:rFonts w:ascii="楷体" w:eastAsia="楷体" w:hAnsi="楷体" w:cs="Times New Roman"/>
          <w:color w:val="002060"/>
          <w:szCs w:val="24"/>
        </w:rPr>
        <w:t>H</w:t>
      </w:r>
      <w:r w:rsidR="00433FA4" w:rsidRPr="00E15411">
        <w:rPr>
          <w:rFonts w:ascii="楷体" w:eastAsia="楷体" w:hAnsi="楷体" w:cs="Times New Roman"/>
          <w:color w:val="002060"/>
          <w:szCs w:val="24"/>
        </w:rPr>
        <w:t>z</w:t>
      </w:r>
      <w:r w:rsidR="00433FA4" w:rsidRPr="00E15411">
        <w:rPr>
          <w:rFonts w:ascii="楷体" w:eastAsia="楷体" w:hAnsi="楷体" w:cs="Times New Roman" w:hint="eastAsia"/>
          <w:color w:val="002060"/>
          <w:szCs w:val="24"/>
        </w:rPr>
        <w:t>以上</w:t>
      </w:r>
      <w:r w:rsidR="00CF6BA9" w:rsidRPr="00E15411">
        <w:rPr>
          <w:rFonts w:ascii="楷体" w:eastAsia="楷体" w:hAnsi="楷体" w:cs="Times New Roman" w:hint="eastAsia"/>
          <w:color w:val="002060"/>
          <w:szCs w:val="24"/>
        </w:rPr>
        <w:t>，</w:t>
      </w:r>
      <w:r w:rsidR="00433FA4" w:rsidRPr="00E15411">
        <w:rPr>
          <w:rFonts w:ascii="楷体" w:eastAsia="楷体" w:hAnsi="楷体" w:cs="Times New Roman" w:hint="eastAsia"/>
          <w:color w:val="002060"/>
          <w:szCs w:val="24"/>
        </w:rPr>
        <w:t>对于高频振动，优先采用</w:t>
      </w:r>
      <w:r w:rsidR="00CF6BA9" w:rsidRPr="00E15411">
        <w:rPr>
          <w:rFonts w:ascii="楷体" w:eastAsia="楷体" w:hAnsi="楷体" w:cs="Times New Roman" w:hint="eastAsia"/>
          <w:color w:val="002060"/>
          <w:szCs w:val="24"/>
        </w:rPr>
        <w:t>加速度传感器</w:t>
      </w:r>
      <w:r w:rsidR="00171470" w:rsidRPr="00E15411">
        <w:rPr>
          <w:rFonts w:ascii="楷体" w:eastAsia="楷体" w:hAnsi="楷体" w:cs="Times New Roman" w:hint="eastAsia"/>
          <w:color w:val="002060"/>
          <w:szCs w:val="24"/>
        </w:rPr>
        <w:t>;</w:t>
      </w:r>
      <w:r w:rsidR="00433FA4" w:rsidRPr="00E15411">
        <w:rPr>
          <w:rFonts w:ascii="楷体" w:eastAsia="楷体" w:hAnsi="楷体" w:cs="Times New Roman" w:hint="eastAsia"/>
          <w:color w:val="002060"/>
          <w:szCs w:val="24"/>
        </w:rPr>
        <w:t>对于热加工作业，脉宽较大，振动频率稍低，多数为2</w:t>
      </w:r>
      <w:r w:rsidR="00433FA4" w:rsidRPr="00E15411">
        <w:rPr>
          <w:rFonts w:ascii="楷体" w:eastAsia="楷体" w:hAnsi="楷体" w:cs="Times New Roman"/>
          <w:color w:val="002060"/>
          <w:szCs w:val="24"/>
        </w:rPr>
        <w:t>0</w:t>
      </w:r>
      <w:r w:rsidR="00433FA4" w:rsidRPr="00E15411">
        <w:rPr>
          <w:rFonts w:ascii="楷体" w:eastAsia="楷体" w:hAnsi="楷体" w:cs="Times New Roman" w:hint="eastAsia"/>
          <w:color w:val="002060"/>
          <w:szCs w:val="24"/>
        </w:rPr>
        <w:t>Hz以内的振动能量。考虑到压力机基础容许振动标准</w:t>
      </w:r>
      <w:r w:rsidR="005E4898" w:rsidRPr="00E15411">
        <w:rPr>
          <w:rFonts w:ascii="楷体" w:eastAsia="楷体" w:hAnsi="楷体" w:cs="Times New Roman" w:hint="eastAsia"/>
          <w:color w:val="002060"/>
          <w:szCs w:val="24"/>
        </w:rPr>
        <w:t>的指标，可以采用速度传感器测试。</w:t>
      </w:r>
    </w:p>
    <w:p w14:paraId="529C5F19" w14:textId="77777777" w:rsidR="00CF6BA9" w:rsidRPr="00E15411" w:rsidRDefault="00CF6BA9" w:rsidP="00D02E86">
      <w:pPr>
        <w:ind w:firstLine="420"/>
        <w:rPr>
          <w:rFonts w:ascii="楷体" w:eastAsia="楷体" w:hAnsi="楷体" w:cs="Times New Roman"/>
          <w:color w:val="002060"/>
          <w:szCs w:val="24"/>
        </w:rPr>
      </w:pPr>
    </w:p>
    <w:p w14:paraId="6EA59463" w14:textId="71FAE1AF" w:rsidR="00F27D95" w:rsidRPr="00E15411" w:rsidRDefault="00F27D95" w:rsidP="00F27D95">
      <w:r w:rsidRPr="00E15411">
        <w:rPr>
          <w:rFonts w:cs="Times New Roman"/>
          <w:b/>
          <w:kern w:val="0"/>
          <w:szCs w:val="24"/>
        </w:rPr>
        <w:t>4.1.</w:t>
      </w:r>
      <w:r w:rsidR="00570989" w:rsidRPr="00E15411">
        <w:rPr>
          <w:rFonts w:cs="Times New Roman"/>
          <w:b/>
          <w:kern w:val="0"/>
          <w:szCs w:val="24"/>
        </w:rPr>
        <w:t>4</w:t>
      </w:r>
      <w:r w:rsidR="00B0485C" w:rsidRPr="00E15411">
        <w:rPr>
          <w:rFonts w:hint="eastAsia"/>
        </w:rPr>
        <w:t>压力机基础</w:t>
      </w:r>
      <w:r w:rsidRPr="00E15411">
        <w:rPr>
          <w:rFonts w:hint="eastAsia"/>
        </w:rPr>
        <w:t>振动传感器的选择宜遵循下面的原则：</w:t>
      </w:r>
    </w:p>
    <w:p w14:paraId="613A83E9" w14:textId="2FC78C50" w:rsidR="00F27D95" w:rsidRPr="00E15411" w:rsidRDefault="00CB6ECC" w:rsidP="00F27D95">
      <w:pPr>
        <w:ind w:firstLineChars="250" w:firstLine="600"/>
      </w:pPr>
      <w:r w:rsidRPr="00E15411">
        <w:t xml:space="preserve">1 </w:t>
      </w:r>
      <w:r w:rsidR="00F27D95" w:rsidRPr="00E15411">
        <w:rPr>
          <w:rFonts w:hint="eastAsia"/>
        </w:rPr>
        <w:t>振动加速度测量可选用压电式或</w:t>
      </w:r>
      <w:proofErr w:type="gramStart"/>
      <w:r w:rsidR="00F27D95" w:rsidRPr="00E15411">
        <w:rPr>
          <w:rFonts w:hint="eastAsia"/>
        </w:rPr>
        <w:t>压阻式加速度传感器</w:t>
      </w:r>
      <w:proofErr w:type="gramEnd"/>
      <w:r w:rsidR="00F27D95" w:rsidRPr="00E15411">
        <w:rPr>
          <w:rFonts w:hint="eastAsia"/>
        </w:rPr>
        <w:t>，高幅值冲击加速度测量宜选用</w:t>
      </w:r>
      <w:proofErr w:type="gramStart"/>
      <w:r w:rsidR="00F27D95" w:rsidRPr="00E15411">
        <w:rPr>
          <w:rFonts w:hint="eastAsia"/>
        </w:rPr>
        <w:t>压阻式加速度传感</w:t>
      </w:r>
      <w:proofErr w:type="gramEnd"/>
      <w:r w:rsidR="00F27D95" w:rsidRPr="00E15411">
        <w:rPr>
          <w:rFonts w:hint="eastAsia"/>
        </w:rPr>
        <w:t>器；</w:t>
      </w:r>
    </w:p>
    <w:p w14:paraId="1CE37BDB" w14:textId="02B5AB2F" w:rsidR="00F27D95" w:rsidRPr="00E15411" w:rsidRDefault="00CB6ECC" w:rsidP="00F27D95">
      <w:pPr>
        <w:ind w:firstLineChars="250" w:firstLine="600"/>
      </w:pPr>
      <w:r w:rsidRPr="00E15411">
        <w:t xml:space="preserve">2 </w:t>
      </w:r>
      <w:r w:rsidR="00F27D95" w:rsidRPr="00E15411">
        <w:rPr>
          <w:rFonts w:hint="eastAsia"/>
        </w:rPr>
        <w:t>振动速度测量可选用磁电式速度传感器或压电式速度传感器，</w:t>
      </w:r>
      <w:proofErr w:type="gramStart"/>
      <w:r w:rsidR="00F27D95" w:rsidRPr="00E15411">
        <w:rPr>
          <w:rFonts w:hint="eastAsia"/>
        </w:rPr>
        <w:t>小幅值</w:t>
      </w:r>
      <w:proofErr w:type="gramEnd"/>
      <w:r w:rsidR="00F27D95" w:rsidRPr="00E15411">
        <w:rPr>
          <w:rFonts w:hint="eastAsia"/>
        </w:rPr>
        <w:t>低频（</w:t>
      </w:r>
      <w:r w:rsidR="00F27D95" w:rsidRPr="00E15411">
        <w:t>&lt;100Hz</w:t>
      </w:r>
      <w:r w:rsidR="00F27D95" w:rsidRPr="00E15411">
        <w:rPr>
          <w:rFonts w:hint="eastAsia"/>
        </w:rPr>
        <w:t>）振动速度测量宜选用磁电式速度传感器，</w:t>
      </w:r>
      <w:proofErr w:type="gramStart"/>
      <w:r w:rsidR="00F27D95" w:rsidRPr="00E15411">
        <w:rPr>
          <w:rFonts w:hint="eastAsia"/>
        </w:rPr>
        <w:t>大幅</w:t>
      </w:r>
      <w:proofErr w:type="gramEnd"/>
      <w:r w:rsidR="00F27D95" w:rsidRPr="00E15411">
        <w:rPr>
          <w:rFonts w:hint="eastAsia"/>
        </w:rPr>
        <w:t>值振动速度测量宜选用压电式速度传感器；</w:t>
      </w:r>
    </w:p>
    <w:p w14:paraId="5E133DD9" w14:textId="31505120" w:rsidR="00F27D95" w:rsidRPr="00E15411" w:rsidRDefault="00CB6ECC" w:rsidP="00F27D95">
      <w:pPr>
        <w:ind w:firstLineChars="250" w:firstLine="600"/>
      </w:pPr>
      <w:r w:rsidRPr="00E15411">
        <w:t xml:space="preserve">3 </w:t>
      </w:r>
      <w:r w:rsidR="00F27D95" w:rsidRPr="00E15411">
        <w:rPr>
          <w:rFonts w:hint="eastAsia"/>
        </w:rPr>
        <w:t>振动位移测量可选用电感式（含差动电感式、差动变压器式、电涡流式）位移传感器、电容式位移传感器、电阻式位移传感器（含电位器式、应变式）或</w:t>
      </w:r>
      <w:r w:rsidR="00F27D95" w:rsidRPr="00E15411">
        <w:rPr>
          <w:rFonts w:hint="eastAsia"/>
        </w:rPr>
        <w:lastRenderedPageBreak/>
        <w:t>激光式位移传感器，振动频率高于</w:t>
      </w:r>
      <w:r w:rsidR="00F27D95" w:rsidRPr="00E15411">
        <w:t>1000Hz</w:t>
      </w:r>
      <w:r w:rsidR="00F27D95" w:rsidRPr="00E15411">
        <w:rPr>
          <w:rFonts w:hint="eastAsia"/>
        </w:rPr>
        <w:t>时，宜选用电涡流式、电容式、应变式、激光式位移传感器。</w:t>
      </w:r>
    </w:p>
    <w:p w14:paraId="1F26EA03" w14:textId="77777777" w:rsidR="00BB1F75" w:rsidRPr="00E15411" w:rsidRDefault="00BB1F75" w:rsidP="00BB1F75">
      <w:pPr>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6E1912E3" w14:textId="77777777" w:rsidR="00A113D1" w:rsidRPr="00E15411" w:rsidRDefault="00BB1F75" w:rsidP="00857FF5">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本条是针对振动传感器选用的</w:t>
      </w:r>
      <w:r w:rsidR="00A113D1" w:rsidRPr="00E15411">
        <w:rPr>
          <w:rFonts w:ascii="楷体" w:eastAsia="楷体" w:hAnsi="楷体" w:cs="Times New Roman" w:hint="eastAsia"/>
          <w:color w:val="002060"/>
          <w:szCs w:val="24"/>
        </w:rPr>
        <w:t>一般要求</w:t>
      </w:r>
      <w:r w:rsidRPr="00E15411">
        <w:rPr>
          <w:rFonts w:ascii="楷体" w:eastAsia="楷体" w:hAnsi="楷体" w:cs="Times New Roman" w:hint="eastAsia"/>
          <w:color w:val="002060"/>
          <w:szCs w:val="24"/>
        </w:rPr>
        <w:t>。</w:t>
      </w:r>
    </w:p>
    <w:p w14:paraId="5D455D5D" w14:textId="5EECAE24" w:rsidR="00A113D1" w:rsidRPr="00E15411" w:rsidRDefault="00A113D1" w:rsidP="00A113D1">
      <w:pPr>
        <w:ind w:left="241" w:hangingChars="100" w:hanging="241"/>
      </w:pPr>
      <w:r w:rsidRPr="00E15411">
        <w:rPr>
          <w:rFonts w:cs="Times New Roman"/>
          <w:b/>
          <w:kern w:val="0"/>
          <w:szCs w:val="24"/>
        </w:rPr>
        <w:t>4.1.</w:t>
      </w:r>
      <w:r w:rsidR="00570989" w:rsidRPr="00E15411">
        <w:rPr>
          <w:rFonts w:cs="Times New Roman"/>
          <w:b/>
          <w:kern w:val="0"/>
          <w:szCs w:val="24"/>
        </w:rPr>
        <w:t>5</w:t>
      </w:r>
      <w:r w:rsidRPr="00E15411">
        <w:rPr>
          <w:rFonts w:cs="Times New Roman"/>
          <w:b/>
          <w:kern w:val="0"/>
          <w:szCs w:val="24"/>
        </w:rPr>
        <w:t xml:space="preserve"> </w:t>
      </w:r>
      <w:r w:rsidRPr="00E15411">
        <w:rPr>
          <w:rFonts w:hint="eastAsia"/>
        </w:rPr>
        <w:t>压力机基础振动测量采用的加速度传感器，除应满足国家或行业现行有关标准外，尚应满足下列规定；</w:t>
      </w:r>
    </w:p>
    <w:p w14:paraId="491B93BF" w14:textId="10C25550" w:rsidR="00A113D1" w:rsidRPr="00E15411" w:rsidRDefault="00361DEC" w:rsidP="00A113D1">
      <w:pPr>
        <w:ind w:firstLineChars="250" w:firstLine="600"/>
      </w:pPr>
      <w:r w:rsidRPr="00E15411">
        <w:t xml:space="preserve">1 </w:t>
      </w:r>
      <w:r w:rsidR="00A113D1" w:rsidRPr="00E15411">
        <w:rPr>
          <w:rFonts w:hint="eastAsia"/>
        </w:rPr>
        <w:t>工作频率范围内灵敏度频率响应幅值误差优于</w:t>
      </w:r>
      <w:r w:rsidR="00A113D1" w:rsidRPr="00E15411">
        <w:t>±10%</w:t>
      </w:r>
      <w:r w:rsidR="00A113D1" w:rsidRPr="00E15411">
        <w:rPr>
          <w:rFonts w:hint="eastAsia"/>
        </w:rPr>
        <w:t>；</w:t>
      </w:r>
    </w:p>
    <w:p w14:paraId="41FFF3DB" w14:textId="13DFA3E4" w:rsidR="00A113D1" w:rsidRPr="00E15411" w:rsidRDefault="00361DEC" w:rsidP="00A113D1">
      <w:pPr>
        <w:ind w:firstLineChars="250" w:firstLine="600"/>
      </w:pPr>
      <w:r w:rsidRPr="00E15411">
        <w:t xml:space="preserve">2 </w:t>
      </w:r>
      <w:r w:rsidR="00A113D1" w:rsidRPr="00E15411">
        <w:rPr>
          <w:rFonts w:hint="eastAsia"/>
        </w:rPr>
        <w:t>冲击加速度传感器的固有频率不低于</w:t>
      </w:r>
      <w:r w:rsidR="00A113D1" w:rsidRPr="00E15411">
        <w:fldChar w:fldCharType="begin"/>
      </w:r>
      <w:r w:rsidR="00A113D1" w:rsidRPr="00E15411">
        <w:instrText xml:space="preserve"> QUOTE </w:instrTex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p</m:t>
            </m:r>
          </m:sub>
        </m:sSub>
      </m:oMath>
      <w:r w:rsidR="00A113D1" w:rsidRPr="00E15411">
        <w:fldChar w:fldCharType="end"/>
      </w:r>
      <w:r w:rsidR="00A113D1" w:rsidRPr="00E15411">
        <w:object w:dxaOrig="580" w:dyaOrig="340" w14:anchorId="6B29C6A9">
          <v:shape id="_x0000_i1027" type="#_x0000_t75" style="width:25.4pt;height:13.85pt" o:ole="">
            <v:imagedata r:id="rId25" o:title=""/>
          </v:shape>
          <o:OLEObject Type="Embed" ProgID="Equation.DSMT4" ShapeID="_x0000_i1027" DrawAspect="Content" ObjectID="_1761995549" r:id="rId26"/>
        </w:object>
      </w:r>
      <w:r w:rsidR="00A113D1" w:rsidRPr="00E15411">
        <w:t>(Hz)</w:t>
      </w:r>
      <w:r w:rsidR="00A113D1" w:rsidRPr="00E15411">
        <w:rPr>
          <w:rFonts w:hint="eastAsia"/>
        </w:rPr>
        <w:t>（</w:t>
      </w:r>
      <w:r w:rsidR="00A113D1" w:rsidRPr="00E15411">
        <w:object w:dxaOrig="280" w:dyaOrig="300" w14:anchorId="3CB740FF">
          <v:shape id="_x0000_i1028" type="#_x0000_t75" style="width:11.55pt;height:12.45pt" o:ole="">
            <v:imagedata r:id="rId27" o:title=""/>
          </v:shape>
          <o:OLEObject Type="Embed" ProgID="Equation.DSMT4" ShapeID="_x0000_i1028" DrawAspect="Content" ObjectID="_1761995550" r:id="rId28"/>
        </w:object>
      </w:r>
      <w:r w:rsidR="00A113D1" w:rsidRPr="00E15411">
        <w:fldChar w:fldCharType="begin"/>
      </w:r>
      <w:r w:rsidR="00A113D1" w:rsidRPr="00E15411">
        <w:instrText xml:space="preserve"> QUOTE </w:instrTex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p</m:t>
            </m:r>
          </m:sub>
        </m:sSub>
      </m:oMath>
      <w:r w:rsidR="00A113D1" w:rsidRPr="00E15411">
        <w:fldChar w:fldCharType="end"/>
      </w:r>
      <w:r w:rsidR="00A113D1" w:rsidRPr="00E15411">
        <w:rPr>
          <w:rFonts w:hint="eastAsia"/>
        </w:rPr>
        <w:t>为加速度脉冲持续时间，</w:t>
      </w:r>
      <w:r w:rsidR="00A113D1" w:rsidRPr="00E15411">
        <w:t>s</w:t>
      </w:r>
      <w:r w:rsidR="00A113D1" w:rsidRPr="00E15411">
        <w:rPr>
          <w:rFonts w:hint="eastAsia"/>
        </w:rPr>
        <w:t>）；</w:t>
      </w:r>
    </w:p>
    <w:p w14:paraId="76E57187" w14:textId="67FFA65C" w:rsidR="00A113D1" w:rsidRPr="00E15411" w:rsidRDefault="00361DEC" w:rsidP="00A113D1">
      <w:pPr>
        <w:ind w:firstLineChars="250" w:firstLine="600"/>
      </w:pPr>
      <w:r w:rsidRPr="00E15411">
        <w:t xml:space="preserve">3 </w:t>
      </w:r>
      <w:r w:rsidR="00A113D1" w:rsidRPr="00E15411">
        <w:rPr>
          <w:rFonts w:hint="eastAsia"/>
        </w:rPr>
        <w:t>冲击加速度传感器的灵敏度幅值线性度优于</w:t>
      </w:r>
      <w:r w:rsidR="00A113D1" w:rsidRPr="00E15411">
        <w:t>±10%</w:t>
      </w:r>
      <w:r w:rsidR="00A113D1" w:rsidRPr="00E15411">
        <w:rPr>
          <w:rFonts w:hint="eastAsia"/>
        </w:rPr>
        <w:t>；</w:t>
      </w:r>
    </w:p>
    <w:p w14:paraId="5B413271" w14:textId="0F5AB29D" w:rsidR="00A113D1" w:rsidRPr="00E15411" w:rsidRDefault="00361DEC" w:rsidP="00A113D1">
      <w:pPr>
        <w:ind w:firstLineChars="250" w:firstLine="600"/>
      </w:pPr>
      <w:r w:rsidRPr="00E15411">
        <w:t xml:space="preserve">4 </w:t>
      </w:r>
      <w:r w:rsidR="00A113D1" w:rsidRPr="00E15411">
        <w:rPr>
          <w:rFonts w:hint="eastAsia"/>
        </w:rPr>
        <w:t>最大横向灵敏度比小于</w:t>
      </w:r>
      <w:r w:rsidR="00A113D1" w:rsidRPr="00E15411">
        <w:t>5%</w:t>
      </w:r>
      <w:r w:rsidR="00A113D1" w:rsidRPr="00E15411">
        <w:rPr>
          <w:rFonts w:hint="eastAsia"/>
        </w:rPr>
        <w:t>；</w:t>
      </w:r>
    </w:p>
    <w:p w14:paraId="6F38F031" w14:textId="129F0F50" w:rsidR="00A113D1" w:rsidRPr="00E15411" w:rsidRDefault="00361DEC" w:rsidP="00A113D1">
      <w:pPr>
        <w:ind w:firstLineChars="250" w:firstLine="600"/>
      </w:pPr>
      <w:r w:rsidRPr="00E15411">
        <w:t xml:space="preserve">5 </w:t>
      </w:r>
      <w:r w:rsidR="00A113D1" w:rsidRPr="00E15411">
        <w:rPr>
          <w:rFonts w:hint="eastAsia"/>
        </w:rPr>
        <w:t>压电式加速度传感器的绝缘电阻大于</w:t>
      </w:r>
      <w:r w:rsidR="00A113D1" w:rsidRPr="00E15411">
        <w:t>10</w:t>
      </w:r>
      <w:r w:rsidR="00A113D1" w:rsidRPr="00E15411">
        <w:rPr>
          <w:vertAlign w:val="superscript"/>
        </w:rPr>
        <w:t>11</w:t>
      </w:r>
      <w:r w:rsidR="00A113D1" w:rsidRPr="00E15411">
        <w:t>Ω</w:t>
      </w:r>
      <w:r w:rsidR="00A113D1" w:rsidRPr="00E15411">
        <w:rPr>
          <w:rFonts w:hint="eastAsia"/>
        </w:rPr>
        <w:t>。</w:t>
      </w:r>
    </w:p>
    <w:p w14:paraId="3148B8A4" w14:textId="77777777" w:rsidR="00A113D1" w:rsidRPr="00E15411" w:rsidRDefault="00A113D1" w:rsidP="00A113D1">
      <w:pPr>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3000730B" w14:textId="67630ACE" w:rsidR="00A113D1" w:rsidRPr="00E15411" w:rsidRDefault="00A113D1" w:rsidP="00A113D1">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关于振动加速度传感器技术要求的标准</w:t>
      </w:r>
      <w:r w:rsidR="00BE324D" w:rsidRPr="00E15411">
        <w:rPr>
          <w:rFonts w:ascii="楷体" w:eastAsia="楷体" w:hAnsi="楷体" w:cs="Times New Roman" w:hint="eastAsia"/>
          <w:color w:val="002060"/>
          <w:szCs w:val="24"/>
        </w:rPr>
        <w:t>包括：</w:t>
      </w:r>
      <w:r w:rsidRPr="00E15411">
        <w:rPr>
          <w:rFonts w:ascii="楷体" w:eastAsia="楷体" w:hAnsi="楷体" w:cs="Times New Roman"/>
          <w:color w:val="002060"/>
          <w:szCs w:val="24"/>
        </w:rPr>
        <w:t xml:space="preserve">SJ 20811-2002 </w:t>
      </w:r>
      <w:r w:rsidRPr="00E15411">
        <w:rPr>
          <w:rFonts w:ascii="楷体" w:eastAsia="楷体" w:hAnsi="楷体" w:cs="Times New Roman" w:hint="eastAsia"/>
          <w:color w:val="002060"/>
          <w:szCs w:val="24"/>
        </w:rPr>
        <w:t>《压阻式加速度传感器总规范》、</w:t>
      </w:r>
      <w:r w:rsidRPr="00E15411">
        <w:rPr>
          <w:rFonts w:ascii="楷体" w:eastAsia="楷体" w:hAnsi="楷体" w:cs="Times New Roman"/>
          <w:color w:val="002060"/>
          <w:szCs w:val="24"/>
        </w:rPr>
        <w:t xml:space="preserve">SJ 20811.1-2002 </w:t>
      </w:r>
      <w:r w:rsidRPr="00E15411">
        <w:rPr>
          <w:rFonts w:ascii="楷体" w:eastAsia="楷体" w:hAnsi="楷体" w:cs="Times New Roman" w:hint="eastAsia"/>
          <w:color w:val="002060"/>
          <w:szCs w:val="24"/>
        </w:rPr>
        <w:t>《</w:t>
      </w:r>
      <w:r w:rsidRPr="00E15411">
        <w:rPr>
          <w:rFonts w:ascii="楷体" w:eastAsia="楷体" w:hAnsi="楷体" w:cs="Times New Roman"/>
          <w:color w:val="002060"/>
          <w:szCs w:val="24"/>
        </w:rPr>
        <w:t>CA-YZ-001</w:t>
      </w:r>
      <w:r w:rsidRPr="00E15411">
        <w:rPr>
          <w:rFonts w:ascii="楷体" w:eastAsia="楷体" w:hAnsi="楷体" w:cs="Times New Roman" w:hint="eastAsia"/>
          <w:color w:val="002060"/>
          <w:szCs w:val="24"/>
        </w:rPr>
        <w:t>型压阻式冲击振动加速度传感器详细规范》、</w:t>
      </w:r>
      <w:r w:rsidRPr="00E15411">
        <w:rPr>
          <w:rFonts w:ascii="楷体" w:eastAsia="楷体" w:hAnsi="楷体" w:cs="Times New Roman"/>
          <w:color w:val="002060"/>
          <w:szCs w:val="24"/>
        </w:rPr>
        <w:t>QJ 1999-1990</w:t>
      </w:r>
      <w:r w:rsidRPr="00E15411">
        <w:rPr>
          <w:rFonts w:ascii="楷体" w:eastAsia="楷体" w:hAnsi="楷体" w:cs="Times New Roman" w:hint="eastAsia"/>
          <w:color w:val="002060"/>
          <w:szCs w:val="24"/>
        </w:rPr>
        <w:t>《压电加速度计通用技术规范》</w:t>
      </w:r>
      <w:r w:rsidR="00BE324D" w:rsidRPr="00E15411">
        <w:rPr>
          <w:rFonts w:ascii="楷体" w:eastAsia="楷体" w:hAnsi="楷体" w:cs="Times New Roman" w:hint="eastAsia"/>
          <w:color w:val="002060"/>
          <w:szCs w:val="24"/>
        </w:rPr>
        <w:t>、</w:t>
      </w:r>
      <w:r w:rsidRPr="00E15411">
        <w:rPr>
          <w:rFonts w:ascii="楷体" w:eastAsia="楷体" w:hAnsi="楷体" w:cs="Times New Roman"/>
          <w:color w:val="002060"/>
          <w:szCs w:val="24"/>
        </w:rPr>
        <w:t>JJG 233-2008</w:t>
      </w:r>
      <w:r w:rsidRPr="00E15411">
        <w:rPr>
          <w:rFonts w:ascii="楷体" w:eastAsia="楷体" w:hAnsi="楷体" w:cs="Times New Roman" w:hint="eastAsia"/>
          <w:color w:val="002060"/>
          <w:szCs w:val="24"/>
        </w:rPr>
        <w:t>《压电加速度计检定规程》</w:t>
      </w:r>
      <w:r w:rsidR="00BE324D" w:rsidRPr="00E15411">
        <w:rPr>
          <w:rFonts w:ascii="楷体" w:eastAsia="楷体" w:hAnsi="楷体" w:cs="Times New Roman" w:hint="eastAsia"/>
          <w:color w:val="002060"/>
          <w:szCs w:val="24"/>
        </w:rPr>
        <w:t>等。</w:t>
      </w:r>
    </w:p>
    <w:p w14:paraId="5D17B612" w14:textId="3E463669" w:rsidR="00F27D95" w:rsidRPr="00E15411" w:rsidRDefault="00F27D95" w:rsidP="00F27D95">
      <w:r w:rsidRPr="00E15411">
        <w:rPr>
          <w:rFonts w:cs="Times New Roman"/>
          <w:b/>
          <w:kern w:val="0"/>
          <w:szCs w:val="24"/>
        </w:rPr>
        <w:t>4.1.</w:t>
      </w:r>
      <w:r w:rsidR="00570989" w:rsidRPr="00E15411">
        <w:rPr>
          <w:rFonts w:cs="Times New Roman"/>
          <w:b/>
          <w:kern w:val="0"/>
          <w:szCs w:val="24"/>
        </w:rPr>
        <w:t>6</w:t>
      </w:r>
      <w:r w:rsidR="001C257D" w:rsidRPr="00E15411">
        <w:rPr>
          <w:rFonts w:cs="Times New Roman"/>
          <w:b/>
          <w:kern w:val="0"/>
          <w:szCs w:val="24"/>
        </w:rPr>
        <w:t xml:space="preserve"> </w:t>
      </w:r>
      <w:r w:rsidR="001C257D" w:rsidRPr="00E15411">
        <w:rPr>
          <w:rFonts w:hint="eastAsia"/>
        </w:rPr>
        <w:t>压力机基础</w:t>
      </w:r>
      <w:r w:rsidRPr="00E15411">
        <w:rPr>
          <w:rFonts w:hint="eastAsia"/>
        </w:rPr>
        <w:t>振动</w:t>
      </w:r>
      <w:r w:rsidR="001C257D" w:rsidRPr="00E15411">
        <w:rPr>
          <w:rFonts w:hint="eastAsia"/>
        </w:rPr>
        <w:t>测试的</w:t>
      </w:r>
      <w:r w:rsidRPr="00E15411">
        <w:rPr>
          <w:rFonts w:hint="eastAsia"/>
        </w:rPr>
        <w:t>速度传感器</w:t>
      </w:r>
      <w:r w:rsidR="00BE324D" w:rsidRPr="00E15411">
        <w:rPr>
          <w:rFonts w:hint="eastAsia"/>
        </w:rPr>
        <w:t>应符合国家或行业现行标准的要求，</w:t>
      </w:r>
      <w:r w:rsidR="001C257D" w:rsidRPr="00E15411">
        <w:rPr>
          <w:rFonts w:hint="eastAsia"/>
        </w:rPr>
        <w:t>在测量精度方面尚</w:t>
      </w:r>
      <w:r w:rsidRPr="00E15411">
        <w:rPr>
          <w:rFonts w:hint="eastAsia"/>
        </w:rPr>
        <w:t>应满足</w:t>
      </w:r>
      <w:r w:rsidR="001C257D" w:rsidRPr="00E15411">
        <w:rPr>
          <w:rFonts w:hint="eastAsia"/>
        </w:rPr>
        <w:t>下列条件</w:t>
      </w:r>
      <w:r w:rsidRPr="00E15411">
        <w:rPr>
          <w:rFonts w:hint="eastAsia"/>
        </w:rPr>
        <w:t>：</w:t>
      </w:r>
    </w:p>
    <w:p w14:paraId="71B0AD99" w14:textId="1EF9A732" w:rsidR="00F27D95" w:rsidRPr="00E15411" w:rsidRDefault="001F5189" w:rsidP="00F27D95">
      <w:pPr>
        <w:ind w:firstLineChars="250" w:firstLine="600"/>
      </w:pPr>
      <w:r w:rsidRPr="00E15411">
        <w:t xml:space="preserve">1 </w:t>
      </w:r>
      <w:r w:rsidR="00F27D95" w:rsidRPr="00E15411">
        <w:rPr>
          <w:rFonts w:hint="eastAsia"/>
        </w:rPr>
        <w:t>磁电式速度传感器的频率响应范围不小于（</w:t>
      </w:r>
      <w:r w:rsidR="00F27D95" w:rsidRPr="00E15411">
        <w:t>1~100</w:t>
      </w:r>
      <w:r w:rsidR="00F27D95" w:rsidRPr="00E15411">
        <w:rPr>
          <w:rFonts w:hint="eastAsia"/>
        </w:rPr>
        <w:t>）</w:t>
      </w:r>
      <w:r w:rsidR="00F27D95" w:rsidRPr="00E15411">
        <w:t>Hz</w:t>
      </w:r>
      <w:r w:rsidR="00F27D95" w:rsidRPr="00E15411">
        <w:rPr>
          <w:rFonts w:hint="eastAsia"/>
        </w:rPr>
        <w:t>（</w:t>
      </w:r>
      <w:r w:rsidR="00F27D95" w:rsidRPr="00E15411">
        <w:t>±10%</w:t>
      </w:r>
      <w:r w:rsidR="00F27D95" w:rsidRPr="00E15411">
        <w:rPr>
          <w:rFonts w:hint="eastAsia"/>
        </w:rPr>
        <w:t>）；</w:t>
      </w:r>
    </w:p>
    <w:p w14:paraId="2200B75A" w14:textId="53BDFE34" w:rsidR="00F27D95" w:rsidRPr="00E15411" w:rsidRDefault="001F5189" w:rsidP="00F27D95">
      <w:pPr>
        <w:ind w:firstLineChars="250" w:firstLine="600"/>
      </w:pPr>
      <w:r w:rsidRPr="00E15411">
        <w:t xml:space="preserve">2 </w:t>
      </w:r>
      <w:r w:rsidR="00F27D95" w:rsidRPr="00E15411">
        <w:rPr>
          <w:rFonts w:hint="eastAsia"/>
        </w:rPr>
        <w:t>压电式速度传感器的频率响应范围不小于（</w:t>
      </w:r>
      <w:r w:rsidR="00F27D95" w:rsidRPr="00E15411">
        <w:t>2~6000</w:t>
      </w:r>
      <w:r w:rsidR="00F27D95" w:rsidRPr="00E15411">
        <w:rPr>
          <w:rFonts w:hint="eastAsia"/>
        </w:rPr>
        <w:t>）</w:t>
      </w:r>
      <w:r w:rsidR="00F27D95" w:rsidRPr="00E15411">
        <w:t>Hz</w:t>
      </w:r>
      <w:r w:rsidR="00F27D95" w:rsidRPr="00E15411">
        <w:rPr>
          <w:rFonts w:hint="eastAsia"/>
        </w:rPr>
        <w:t>（</w:t>
      </w:r>
      <w:r w:rsidR="00F27D95" w:rsidRPr="00E15411">
        <w:t>±10%</w:t>
      </w:r>
      <w:r w:rsidR="00F27D95" w:rsidRPr="00E15411">
        <w:rPr>
          <w:rFonts w:hint="eastAsia"/>
        </w:rPr>
        <w:t>）；</w:t>
      </w:r>
    </w:p>
    <w:p w14:paraId="1086B969" w14:textId="02FDD1A3" w:rsidR="00F27D95" w:rsidRPr="00E15411" w:rsidRDefault="001F5189" w:rsidP="00F27D95">
      <w:pPr>
        <w:ind w:firstLineChars="250" w:firstLine="600"/>
      </w:pPr>
      <w:r w:rsidRPr="00E15411">
        <w:t xml:space="preserve">3 </w:t>
      </w:r>
      <w:r w:rsidR="00F27D95" w:rsidRPr="00E15411">
        <w:rPr>
          <w:rFonts w:hint="eastAsia"/>
        </w:rPr>
        <w:t>最大横向灵敏度比小于</w:t>
      </w:r>
      <w:r w:rsidR="00F27D95" w:rsidRPr="00E15411">
        <w:t>5%</w:t>
      </w:r>
      <w:r w:rsidR="00F27D95" w:rsidRPr="00E15411">
        <w:rPr>
          <w:rFonts w:hint="eastAsia"/>
        </w:rPr>
        <w:t>。</w:t>
      </w:r>
    </w:p>
    <w:p w14:paraId="02174019" w14:textId="77777777" w:rsidR="00BE324D" w:rsidRPr="00E15411" w:rsidRDefault="00BE324D" w:rsidP="00BE324D">
      <w:pPr>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21AE9F04" w14:textId="5E5FFD5B" w:rsidR="00BE324D" w:rsidRPr="00E15411" w:rsidRDefault="00BE324D" w:rsidP="00BE324D">
      <w:pPr>
        <w:ind w:firstLine="420"/>
      </w:pPr>
      <w:r w:rsidRPr="00E15411">
        <w:rPr>
          <w:rFonts w:ascii="楷体" w:eastAsia="楷体" w:hAnsi="楷体" w:cs="Times New Roman" w:hint="eastAsia"/>
          <w:color w:val="002060"/>
          <w:szCs w:val="24"/>
        </w:rPr>
        <w:t>关于振动加速度传感器技术要求的标准包括： GB/T 30242-2013《磁电式速度传感器通用技术条件》、JB/T 9517-1999《磁电式速度传感器》、JJG 134-2003《磁电式速度传感器检定规程》等。</w:t>
      </w:r>
    </w:p>
    <w:p w14:paraId="1B83B016" w14:textId="38C7EFAD" w:rsidR="00F27D95" w:rsidRPr="00E15411" w:rsidRDefault="00F27D95" w:rsidP="00F27D95">
      <w:r w:rsidRPr="00E15411">
        <w:rPr>
          <w:rFonts w:cs="Times New Roman"/>
          <w:b/>
          <w:kern w:val="0"/>
          <w:szCs w:val="24"/>
        </w:rPr>
        <w:t>4.1.</w:t>
      </w:r>
      <w:r w:rsidR="00570989" w:rsidRPr="00E15411">
        <w:rPr>
          <w:rFonts w:cs="Times New Roman"/>
          <w:b/>
          <w:kern w:val="0"/>
          <w:szCs w:val="24"/>
        </w:rPr>
        <w:t>7</w:t>
      </w:r>
      <w:r w:rsidR="00BE324D" w:rsidRPr="00E15411">
        <w:rPr>
          <w:rFonts w:hint="eastAsia"/>
        </w:rPr>
        <w:t>压力机基础振动测试的</w:t>
      </w:r>
      <w:r w:rsidRPr="00E15411">
        <w:rPr>
          <w:rFonts w:hint="eastAsia"/>
        </w:rPr>
        <w:t>位移传感器应满足</w:t>
      </w:r>
      <w:r w:rsidRPr="00E15411">
        <w:t>JJG 644-2003</w:t>
      </w:r>
      <w:r w:rsidRPr="00E15411">
        <w:rPr>
          <w:rFonts w:hint="eastAsia"/>
        </w:rPr>
        <w:t>《振动位移传感器检定规程》规定的计量性能要求。</w:t>
      </w:r>
    </w:p>
    <w:p w14:paraId="1A3C1DDA" w14:textId="77777777" w:rsidR="00BE324D" w:rsidRPr="00E15411" w:rsidRDefault="00BE324D" w:rsidP="00BE324D">
      <w:pPr>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0F51E474" w14:textId="1F5F9147" w:rsidR="00BE324D" w:rsidRPr="00E15411" w:rsidRDefault="00BE324D" w:rsidP="00BE324D">
      <w:pPr>
        <w:ind w:firstLine="420"/>
      </w:pPr>
      <w:r w:rsidRPr="00E15411">
        <w:rPr>
          <w:rFonts w:ascii="楷体" w:eastAsia="楷体" w:hAnsi="楷体" w:cs="Times New Roman" w:hint="eastAsia"/>
          <w:color w:val="002060"/>
          <w:szCs w:val="24"/>
        </w:rPr>
        <w:lastRenderedPageBreak/>
        <w:t>振动位移可根据需要，作为压力机基础振动测试补充材料。现行国家标准《建筑工程容许振动标准》GB</w:t>
      </w:r>
      <w:r w:rsidRPr="00E15411">
        <w:rPr>
          <w:rFonts w:ascii="楷体" w:eastAsia="楷体" w:hAnsi="楷体" w:cs="Times New Roman"/>
          <w:color w:val="002060"/>
          <w:szCs w:val="24"/>
        </w:rPr>
        <w:t>50868</w:t>
      </w:r>
      <w:r w:rsidRPr="00E15411">
        <w:rPr>
          <w:rFonts w:ascii="楷体" w:eastAsia="楷体" w:hAnsi="楷体" w:cs="Times New Roman" w:hint="eastAsia"/>
          <w:color w:val="002060"/>
          <w:szCs w:val="24"/>
        </w:rPr>
        <w:t>中压力机基础振动采用的是位移指标。</w:t>
      </w:r>
    </w:p>
    <w:p w14:paraId="260705A6" w14:textId="38938331" w:rsidR="00F27D95" w:rsidRPr="00E15411" w:rsidRDefault="00F27D95" w:rsidP="00F27D95">
      <w:r w:rsidRPr="00E15411">
        <w:rPr>
          <w:rFonts w:cs="Times New Roman"/>
          <w:b/>
          <w:kern w:val="0"/>
          <w:szCs w:val="24"/>
        </w:rPr>
        <w:t>4.1.</w:t>
      </w:r>
      <w:r w:rsidR="00570989" w:rsidRPr="00E15411">
        <w:rPr>
          <w:rFonts w:cs="Times New Roman"/>
          <w:b/>
          <w:kern w:val="0"/>
          <w:szCs w:val="24"/>
        </w:rPr>
        <w:t>8</w:t>
      </w:r>
      <w:r w:rsidRPr="00E15411">
        <w:rPr>
          <w:rFonts w:hint="eastAsia"/>
        </w:rPr>
        <w:t xml:space="preserve"> </w:t>
      </w:r>
      <w:r w:rsidR="00BE324D" w:rsidRPr="00E15411">
        <w:rPr>
          <w:rFonts w:hint="eastAsia"/>
        </w:rPr>
        <w:t>压力机基础振动测试系统中的放大器</w:t>
      </w:r>
      <w:r w:rsidRPr="00E15411">
        <w:rPr>
          <w:rFonts w:hint="eastAsia"/>
        </w:rPr>
        <w:t>应满足以下要求：</w:t>
      </w:r>
    </w:p>
    <w:p w14:paraId="767079FB" w14:textId="5313D284" w:rsidR="00F27D95" w:rsidRPr="00E15411" w:rsidRDefault="001F5189" w:rsidP="00F27D95">
      <w:pPr>
        <w:ind w:firstLineChars="250" w:firstLine="600"/>
      </w:pPr>
      <w:r w:rsidRPr="00E15411">
        <w:t xml:space="preserve">1 </w:t>
      </w:r>
      <w:r w:rsidR="00F27D95" w:rsidRPr="00E15411">
        <w:rPr>
          <w:rFonts w:hint="eastAsia"/>
        </w:rPr>
        <w:t>电荷放大器（或电荷放大电路）除不低于</w:t>
      </w:r>
      <w:r w:rsidR="00F27D95" w:rsidRPr="00E15411">
        <w:t>JJG 338-2013</w:t>
      </w:r>
      <w:r w:rsidR="00F27D95" w:rsidRPr="00E15411">
        <w:rPr>
          <w:rFonts w:hint="eastAsia"/>
        </w:rPr>
        <w:t>《电荷放大器检定规程》中规定的二级</w:t>
      </w:r>
      <w:r w:rsidR="00F27D95" w:rsidRPr="00E15411">
        <w:t>B</w:t>
      </w:r>
      <w:r w:rsidR="00F27D95" w:rsidRPr="00E15411">
        <w:rPr>
          <w:rFonts w:hint="eastAsia"/>
        </w:rPr>
        <w:t>类电荷放大器的计量性能要求外，上限频率不低于</w:t>
      </w:r>
      <w:r w:rsidR="00F27D95" w:rsidRPr="00E15411">
        <w:t>20kHz</w:t>
      </w:r>
      <w:r w:rsidR="00F27D95" w:rsidRPr="00E15411">
        <w:rPr>
          <w:rFonts w:hint="eastAsia"/>
        </w:rPr>
        <w:t>；</w:t>
      </w:r>
    </w:p>
    <w:p w14:paraId="540499BA" w14:textId="1EC174AB" w:rsidR="00F27D95" w:rsidRPr="00E15411" w:rsidRDefault="001F5189" w:rsidP="00F27D95">
      <w:pPr>
        <w:ind w:firstLineChars="250" w:firstLine="600"/>
      </w:pPr>
      <w:r w:rsidRPr="00E15411">
        <w:t xml:space="preserve">2 </w:t>
      </w:r>
      <w:r w:rsidR="00F27D95" w:rsidRPr="00E15411">
        <w:t>IEPE</w:t>
      </w:r>
      <w:r w:rsidR="00F27D95" w:rsidRPr="00E15411">
        <w:rPr>
          <w:rFonts w:hint="eastAsia"/>
        </w:rPr>
        <w:t>放大器（或</w:t>
      </w:r>
      <w:r w:rsidR="00F27D95" w:rsidRPr="00E15411">
        <w:t>IEPE</w:t>
      </w:r>
      <w:proofErr w:type="gramStart"/>
      <w:r w:rsidR="00F27D95" w:rsidRPr="00E15411">
        <w:rPr>
          <w:rFonts w:hint="eastAsia"/>
        </w:rPr>
        <w:t>适</w:t>
      </w:r>
      <w:proofErr w:type="gramEnd"/>
      <w:r w:rsidR="00F27D95" w:rsidRPr="00E15411">
        <w:rPr>
          <w:rFonts w:hint="eastAsia"/>
        </w:rPr>
        <w:t>配电路）除不低于</w:t>
      </w:r>
      <w:r w:rsidR="00F27D95" w:rsidRPr="00E15411">
        <w:t xml:space="preserve">JJF 1269-2010 </w:t>
      </w:r>
      <w:r w:rsidR="00F27D95" w:rsidRPr="00E15411">
        <w:rPr>
          <w:rFonts w:hint="eastAsia"/>
        </w:rPr>
        <w:t>《压电集成电路传感器</w:t>
      </w:r>
      <w:r w:rsidR="00F27D95" w:rsidRPr="00E15411">
        <w:t>(IEPE)</w:t>
      </w:r>
      <w:r w:rsidR="00F27D95" w:rsidRPr="00E15411">
        <w:rPr>
          <w:rFonts w:hint="eastAsia"/>
        </w:rPr>
        <w:t>放大器校准规范》中规定的计量性能要求外，上限频率不低于</w:t>
      </w:r>
      <w:r w:rsidR="00F27D95" w:rsidRPr="00E15411">
        <w:t>20kHz</w:t>
      </w:r>
      <w:r w:rsidR="00F27D95" w:rsidRPr="00E15411">
        <w:rPr>
          <w:rFonts w:hint="eastAsia"/>
        </w:rPr>
        <w:t>，下限频率不低于</w:t>
      </w:r>
      <w:r w:rsidR="00F27D95" w:rsidRPr="00E15411">
        <w:t>0.3Hz</w:t>
      </w:r>
      <w:r w:rsidR="00F27D95" w:rsidRPr="00E15411">
        <w:rPr>
          <w:rFonts w:hint="eastAsia"/>
        </w:rPr>
        <w:t>；</w:t>
      </w:r>
      <w:r w:rsidR="00F27D95" w:rsidRPr="00E15411">
        <w:t xml:space="preserve"> </w:t>
      </w:r>
    </w:p>
    <w:p w14:paraId="4F8A6509" w14:textId="0D229413" w:rsidR="00F27D95" w:rsidRPr="00E15411" w:rsidRDefault="001F5189" w:rsidP="00F27D95">
      <w:pPr>
        <w:ind w:firstLineChars="250" w:firstLine="600"/>
      </w:pPr>
      <w:r w:rsidRPr="00E15411">
        <w:t xml:space="preserve">3 </w:t>
      </w:r>
      <w:r w:rsidR="00F27D95" w:rsidRPr="00E15411">
        <w:rPr>
          <w:rFonts w:hint="eastAsia"/>
        </w:rPr>
        <w:t>桥路放大器（或全桥应变放大器）除不低于</w:t>
      </w:r>
      <w:r w:rsidR="00F27D95" w:rsidRPr="00E15411">
        <w:t xml:space="preserve">JJG 623-2005 </w:t>
      </w:r>
      <w:r w:rsidR="00F27D95" w:rsidRPr="00E15411">
        <w:rPr>
          <w:rFonts w:hint="eastAsia"/>
        </w:rPr>
        <w:t>《电阻应变仪计量检定规程》中规定的准确度级别为</w:t>
      </w:r>
      <w:r w:rsidR="00F27D95" w:rsidRPr="00E15411">
        <w:t>1.0</w:t>
      </w:r>
      <w:r w:rsidR="00F27D95" w:rsidRPr="00E15411">
        <w:rPr>
          <w:rFonts w:hint="eastAsia"/>
        </w:rPr>
        <w:t>级的动态应变仪的计量性能要求外，上限频率不低于</w:t>
      </w:r>
      <w:r w:rsidR="00F27D95" w:rsidRPr="00E15411">
        <w:t>20kHz</w:t>
      </w:r>
      <w:r w:rsidR="00F27D95" w:rsidRPr="00E15411">
        <w:rPr>
          <w:rFonts w:hint="eastAsia"/>
        </w:rPr>
        <w:t>。</w:t>
      </w:r>
    </w:p>
    <w:p w14:paraId="3C62A7F9" w14:textId="2D531BD6" w:rsidR="00BE324D" w:rsidRPr="00E15411" w:rsidRDefault="00BE324D" w:rsidP="00BE324D">
      <w:pPr>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1CDCC141" w14:textId="1659CEF0" w:rsidR="00BE324D" w:rsidRPr="00E15411" w:rsidRDefault="00BE324D" w:rsidP="00BE324D">
      <w:pPr>
        <w:ind w:firstLine="420"/>
      </w:pPr>
      <w:r w:rsidRPr="00E15411">
        <w:rPr>
          <w:rFonts w:ascii="楷体" w:eastAsia="楷体" w:hAnsi="楷体" w:cs="Times New Roman" w:hint="eastAsia"/>
          <w:color w:val="002060"/>
          <w:szCs w:val="24"/>
        </w:rPr>
        <w:t>振动测试系统中的放大器</w:t>
      </w:r>
      <w:r w:rsidR="00D37512" w:rsidRPr="00E15411">
        <w:rPr>
          <w:rFonts w:ascii="楷体" w:eastAsia="楷体" w:hAnsi="楷体" w:cs="Times New Roman" w:hint="eastAsia"/>
          <w:color w:val="002060"/>
          <w:szCs w:val="24"/>
        </w:rPr>
        <w:t>,属于</w:t>
      </w:r>
      <w:r w:rsidRPr="00E15411">
        <w:rPr>
          <w:rFonts w:ascii="楷体" w:eastAsia="楷体" w:hAnsi="楷体" w:cs="Times New Roman" w:hint="eastAsia"/>
          <w:color w:val="002060"/>
          <w:szCs w:val="24"/>
        </w:rPr>
        <w:t>信号调理仪或调理电路，</w:t>
      </w:r>
      <w:r w:rsidR="00D37512" w:rsidRPr="00E15411">
        <w:rPr>
          <w:rFonts w:ascii="楷体" w:eastAsia="楷体" w:hAnsi="楷体" w:cs="Times New Roman" w:hint="eastAsia"/>
          <w:color w:val="002060"/>
          <w:szCs w:val="24"/>
        </w:rPr>
        <w:t>较为重要</w:t>
      </w:r>
      <w:r w:rsidRPr="00E15411">
        <w:rPr>
          <w:rFonts w:ascii="楷体" w:eastAsia="楷体" w:hAnsi="楷体" w:cs="Times New Roman" w:hint="eastAsia"/>
          <w:color w:val="002060"/>
          <w:szCs w:val="24"/>
        </w:rPr>
        <w:t>。本条对其特性要求做了规定。</w:t>
      </w:r>
    </w:p>
    <w:p w14:paraId="727DD022" w14:textId="0500C56B" w:rsidR="00757B0D" w:rsidRPr="00E15411" w:rsidRDefault="00757B0D" w:rsidP="00757B0D">
      <w:pPr>
        <w:keepNext/>
        <w:keepLines/>
        <w:spacing w:beforeLines="100" w:before="312" w:line="312" w:lineRule="auto"/>
        <w:jc w:val="center"/>
        <w:outlineLvl w:val="1"/>
        <w:rPr>
          <w:rFonts w:ascii="黑体" w:eastAsia="黑体" w:hAnsi="黑体" w:cs="Times New Roman"/>
          <w:b/>
          <w:bCs/>
          <w:sz w:val="28"/>
          <w:szCs w:val="28"/>
        </w:rPr>
      </w:pPr>
      <w:bookmarkStart w:id="28" w:name="_Toc148022949"/>
      <w:r w:rsidRPr="00E15411">
        <w:rPr>
          <w:rFonts w:eastAsia="黑体" w:cs="Times New Roman"/>
          <w:b/>
          <w:bCs/>
          <w:sz w:val="28"/>
          <w:szCs w:val="28"/>
        </w:rPr>
        <w:t>4.2</w:t>
      </w:r>
      <w:r w:rsidRPr="00E15411">
        <w:rPr>
          <w:rFonts w:eastAsia="黑体" w:cs="Times New Roman" w:hint="eastAsia"/>
          <w:b/>
          <w:bCs/>
          <w:sz w:val="28"/>
          <w:szCs w:val="28"/>
        </w:rPr>
        <w:t xml:space="preserve">　</w:t>
      </w:r>
      <w:r w:rsidR="00F93834" w:rsidRPr="00E15411">
        <w:rPr>
          <w:rFonts w:eastAsia="黑体" w:cs="Times New Roman" w:hint="eastAsia"/>
          <w:b/>
          <w:bCs/>
          <w:sz w:val="28"/>
          <w:szCs w:val="28"/>
        </w:rPr>
        <w:t>数据处理</w:t>
      </w:r>
      <w:bookmarkEnd w:id="28"/>
    </w:p>
    <w:p w14:paraId="686F1296" w14:textId="17F6256F" w:rsidR="005C262A" w:rsidRPr="00E15411" w:rsidRDefault="005C262A" w:rsidP="001D19C4">
      <w:r w:rsidRPr="00E15411">
        <w:rPr>
          <w:rFonts w:hint="eastAsia"/>
          <w:b/>
        </w:rPr>
        <w:t>4.2.1</w:t>
      </w:r>
      <w:r w:rsidRPr="00E15411">
        <w:rPr>
          <w:rFonts w:hint="eastAsia"/>
        </w:rPr>
        <w:t xml:space="preserve">  </w:t>
      </w:r>
      <w:r w:rsidR="001D19C4" w:rsidRPr="00E15411">
        <w:rPr>
          <w:rFonts w:hint="eastAsia"/>
        </w:rPr>
        <w:t>为消除振动测试的误差，对于振动信号应进行</w:t>
      </w:r>
      <w:r w:rsidRPr="00E15411">
        <w:rPr>
          <w:rFonts w:hint="eastAsia"/>
        </w:rPr>
        <w:t>预</w:t>
      </w:r>
      <w:r w:rsidR="001D19C4" w:rsidRPr="00E15411">
        <w:rPr>
          <w:rFonts w:hint="eastAsia"/>
        </w:rPr>
        <w:t>数据</w:t>
      </w:r>
      <w:r w:rsidRPr="00E15411">
        <w:rPr>
          <w:rFonts w:hint="eastAsia"/>
        </w:rPr>
        <w:t>处理</w:t>
      </w:r>
      <w:r w:rsidR="001D19C4" w:rsidRPr="00E15411">
        <w:rPr>
          <w:rFonts w:hint="eastAsia"/>
        </w:rPr>
        <w:t>。</w:t>
      </w:r>
      <w:r w:rsidRPr="00E15411">
        <w:rPr>
          <w:rFonts w:hint="eastAsia"/>
        </w:rPr>
        <w:t>对原始</w:t>
      </w:r>
      <w:r w:rsidR="001D19C4" w:rsidRPr="00E15411">
        <w:rPr>
          <w:rFonts w:hint="eastAsia"/>
        </w:rPr>
        <w:t>振动</w:t>
      </w:r>
      <w:r w:rsidRPr="00E15411">
        <w:rPr>
          <w:rFonts w:hint="eastAsia"/>
        </w:rPr>
        <w:t>数据的预处理</w:t>
      </w:r>
      <w:r w:rsidR="001D19C4" w:rsidRPr="00E15411">
        <w:rPr>
          <w:rFonts w:hint="eastAsia"/>
        </w:rPr>
        <w:t>应符合下列要求</w:t>
      </w:r>
      <w:r w:rsidRPr="00E15411">
        <w:rPr>
          <w:rFonts w:hint="eastAsia"/>
        </w:rPr>
        <w:t>：</w:t>
      </w:r>
    </w:p>
    <w:p w14:paraId="0828FE2E" w14:textId="0EC57ABB" w:rsidR="005C262A" w:rsidRPr="00E15411" w:rsidRDefault="00D37512" w:rsidP="005C262A">
      <w:pPr>
        <w:ind w:firstLineChars="250" w:firstLine="600"/>
      </w:pPr>
      <w:r w:rsidRPr="00E15411">
        <w:t xml:space="preserve">1 </w:t>
      </w:r>
      <w:r w:rsidR="005C262A" w:rsidRPr="00E15411">
        <w:rPr>
          <w:rFonts w:hint="eastAsia"/>
        </w:rPr>
        <w:t>对数据进行标度变换，使之还原成具有相应物理单位的数字信号；</w:t>
      </w:r>
    </w:p>
    <w:p w14:paraId="27ABEBFA" w14:textId="7F96EA27" w:rsidR="005C262A" w:rsidRPr="00E15411" w:rsidRDefault="00D37512" w:rsidP="005C262A">
      <w:pPr>
        <w:ind w:firstLineChars="250" w:firstLine="600"/>
      </w:pPr>
      <w:r w:rsidRPr="00E15411">
        <w:t xml:space="preserve">2 </w:t>
      </w:r>
      <w:r w:rsidR="005C262A" w:rsidRPr="00E15411">
        <w:rPr>
          <w:rFonts w:hint="eastAsia"/>
        </w:rPr>
        <w:t>消除数据中存在的因零点漂移、低频性能不稳定、环境干扰等因素引起的信号趋势项；</w:t>
      </w:r>
    </w:p>
    <w:p w14:paraId="5A1CBF83" w14:textId="5567D133" w:rsidR="00CD3DD5" w:rsidRPr="00E15411" w:rsidRDefault="00D37512" w:rsidP="005C262A">
      <w:pPr>
        <w:ind w:firstLineChars="250" w:firstLine="600"/>
      </w:pPr>
      <w:r w:rsidRPr="00E15411">
        <w:t xml:space="preserve">3 </w:t>
      </w:r>
      <w:r w:rsidR="005C262A" w:rsidRPr="00E15411">
        <w:rPr>
          <w:rFonts w:hint="eastAsia"/>
        </w:rPr>
        <w:t>对存在噪声或高频干扰的数据</w:t>
      </w:r>
      <w:r w:rsidR="00CD3DD5" w:rsidRPr="00E15411">
        <w:rPr>
          <w:rFonts w:hint="eastAsia"/>
        </w:rPr>
        <w:t>应</w:t>
      </w:r>
      <w:r w:rsidR="005C262A" w:rsidRPr="00E15411">
        <w:rPr>
          <w:rFonts w:hint="eastAsia"/>
        </w:rPr>
        <w:t>进行数字滤波处理</w:t>
      </w:r>
      <w:r w:rsidR="00CD3DD5" w:rsidRPr="00E15411">
        <w:rPr>
          <w:rFonts w:hint="eastAsia"/>
        </w:rPr>
        <w:t>。</w:t>
      </w:r>
    </w:p>
    <w:p w14:paraId="443ABB5E" w14:textId="77777777" w:rsidR="00DF0B8E" w:rsidRPr="00E15411" w:rsidRDefault="00DF0B8E" w:rsidP="00DF0B8E">
      <w:pPr>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1C32CD9B" w14:textId="77777777" w:rsidR="00DF0B8E" w:rsidRPr="00E15411" w:rsidRDefault="00DF0B8E" w:rsidP="00DF0B8E">
      <w:pPr>
        <w:ind w:firstLine="420"/>
      </w:pPr>
      <w:r w:rsidRPr="00E15411">
        <w:rPr>
          <w:rFonts w:ascii="楷体" w:eastAsia="楷体" w:hAnsi="楷体" w:cs="Times New Roman" w:hint="eastAsia"/>
          <w:color w:val="002060"/>
          <w:szCs w:val="24"/>
        </w:rPr>
        <w:t>振动测试得到的数据为电信号数据，应根据标定的物理标尺将电信号转换为具有真实物理意义振动数据；同时，还要消除测试系统中的一些干扰信号，包括零漂，工频干扰等。</w:t>
      </w:r>
    </w:p>
    <w:p w14:paraId="09889151" w14:textId="5BEB2EFF" w:rsidR="005C262A" w:rsidRPr="00E15411" w:rsidRDefault="00CD3DD5" w:rsidP="00CD3DD5">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在信号预处理中，可采用</w:t>
      </w:r>
      <w:r w:rsidR="005C262A" w:rsidRPr="00E15411">
        <w:rPr>
          <w:rFonts w:ascii="楷体" w:eastAsia="楷体" w:hAnsi="楷体" w:cs="Times New Roman" w:hint="eastAsia"/>
          <w:color w:val="002060"/>
          <w:szCs w:val="24"/>
        </w:rPr>
        <w:t>数字滤波</w:t>
      </w:r>
      <w:r w:rsidRPr="00E15411">
        <w:rPr>
          <w:rFonts w:ascii="楷体" w:eastAsia="楷体" w:hAnsi="楷体" w:cs="Times New Roman" w:hint="eastAsia"/>
          <w:color w:val="002060"/>
          <w:szCs w:val="24"/>
        </w:rPr>
        <w:t>方法来消除干扰信号，需</w:t>
      </w:r>
      <w:r w:rsidR="005C262A" w:rsidRPr="00E15411">
        <w:rPr>
          <w:rFonts w:ascii="楷体" w:eastAsia="楷体" w:hAnsi="楷体" w:cs="Times New Roman" w:hint="eastAsia"/>
          <w:color w:val="002060"/>
          <w:szCs w:val="24"/>
        </w:rPr>
        <w:t>遵循的原则如下：</w:t>
      </w:r>
    </w:p>
    <w:p w14:paraId="573B8C71" w14:textId="774EBB05" w:rsidR="005C262A" w:rsidRPr="00E15411" w:rsidRDefault="00D37512" w:rsidP="00D10FA4">
      <w:pPr>
        <w:ind w:firstLine="420"/>
        <w:rPr>
          <w:rFonts w:ascii="楷体" w:eastAsia="楷体" w:hAnsi="楷体" w:cs="Times New Roman"/>
          <w:color w:val="002060"/>
          <w:szCs w:val="24"/>
        </w:rPr>
      </w:pPr>
      <w:r w:rsidRPr="00E15411">
        <w:rPr>
          <w:rFonts w:ascii="楷体" w:eastAsia="楷体" w:hAnsi="楷体" w:cs="Times New Roman"/>
          <w:color w:val="002060"/>
          <w:szCs w:val="24"/>
        </w:rPr>
        <w:t xml:space="preserve">1 </w:t>
      </w:r>
      <w:r w:rsidR="005C262A" w:rsidRPr="00E15411">
        <w:rPr>
          <w:rFonts w:ascii="楷体" w:eastAsia="楷体" w:hAnsi="楷体" w:cs="Times New Roman" w:hint="eastAsia"/>
          <w:color w:val="002060"/>
          <w:szCs w:val="24"/>
        </w:rPr>
        <w:t>对于信号基线呈现出明显的白噪声特征或随机噪声的数据，宜采用平滑滤</w:t>
      </w:r>
      <w:r w:rsidR="005C262A" w:rsidRPr="00E15411">
        <w:rPr>
          <w:rFonts w:ascii="楷体" w:eastAsia="楷体" w:hAnsi="楷体" w:cs="Times New Roman" w:hint="eastAsia"/>
          <w:color w:val="002060"/>
          <w:szCs w:val="24"/>
        </w:rPr>
        <w:lastRenderedPageBreak/>
        <w:t>波、中值滤波或小波降噪滤波；</w:t>
      </w:r>
    </w:p>
    <w:p w14:paraId="2287B7D9" w14:textId="3664B435" w:rsidR="005C262A" w:rsidRPr="00E15411" w:rsidRDefault="00D37512" w:rsidP="00D10FA4">
      <w:pPr>
        <w:ind w:firstLine="420"/>
        <w:rPr>
          <w:rFonts w:ascii="楷体" w:eastAsia="楷体" w:hAnsi="楷体" w:cs="Times New Roman"/>
          <w:color w:val="002060"/>
          <w:szCs w:val="24"/>
        </w:rPr>
      </w:pPr>
      <w:r w:rsidRPr="00E15411">
        <w:rPr>
          <w:rFonts w:ascii="楷体" w:eastAsia="楷体" w:hAnsi="楷体" w:cs="Times New Roman"/>
          <w:color w:val="002060"/>
          <w:szCs w:val="24"/>
        </w:rPr>
        <w:t xml:space="preserve">2 </w:t>
      </w:r>
      <w:r w:rsidR="005C262A" w:rsidRPr="00E15411">
        <w:rPr>
          <w:rFonts w:ascii="楷体" w:eastAsia="楷体" w:hAnsi="楷体" w:cs="Times New Roman" w:hint="eastAsia"/>
          <w:color w:val="002060"/>
          <w:szCs w:val="24"/>
        </w:rPr>
        <w:t>对于存在带外高频干扰或传感器谐振引入的高频震荡的数据，宜采用低通滤波；</w:t>
      </w:r>
    </w:p>
    <w:p w14:paraId="4BA4CFC8" w14:textId="6336AC0F" w:rsidR="005C262A" w:rsidRPr="00E15411" w:rsidRDefault="00D37512" w:rsidP="00D10FA4">
      <w:pPr>
        <w:ind w:firstLine="420"/>
        <w:rPr>
          <w:rFonts w:ascii="楷体" w:eastAsia="楷体" w:hAnsi="楷体" w:cs="Times New Roman"/>
          <w:color w:val="002060"/>
          <w:szCs w:val="24"/>
        </w:rPr>
      </w:pPr>
      <w:r w:rsidRPr="00E15411">
        <w:rPr>
          <w:rFonts w:ascii="楷体" w:eastAsia="楷体" w:hAnsi="楷体" w:cs="Times New Roman"/>
          <w:color w:val="002060"/>
          <w:szCs w:val="24"/>
        </w:rPr>
        <w:t>3</w:t>
      </w:r>
      <w:r w:rsidR="005C262A" w:rsidRPr="00E15411">
        <w:rPr>
          <w:rFonts w:ascii="楷体" w:eastAsia="楷体" w:hAnsi="楷体" w:cs="Times New Roman"/>
          <w:color w:val="002060"/>
          <w:szCs w:val="24"/>
        </w:rPr>
        <w:t xml:space="preserve"> </w:t>
      </w:r>
      <w:r w:rsidR="005C262A" w:rsidRPr="00E15411">
        <w:rPr>
          <w:rFonts w:ascii="楷体" w:eastAsia="楷体" w:hAnsi="楷体" w:cs="Times New Roman" w:hint="eastAsia"/>
          <w:color w:val="002060"/>
          <w:szCs w:val="24"/>
        </w:rPr>
        <w:t>对于存在电源干扰等低频周期性噪声的数据，宜采用自适应滤波、小波分解滤波或基于</w:t>
      </w:r>
      <w:r w:rsidR="005C262A" w:rsidRPr="00E15411">
        <w:rPr>
          <w:rFonts w:ascii="楷体" w:eastAsia="楷体" w:hAnsi="楷体" w:cs="Times New Roman"/>
          <w:color w:val="002060"/>
          <w:szCs w:val="24"/>
        </w:rPr>
        <w:t xml:space="preserve">Levkov </w:t>
      </w:r>
      <w:r w:rsidR="005C262A" w:rsidRPr="00E15411">
        <w:rPr>
          <w:rFonts w:ascii="楷体" w:eastAsia="楷体" w:hAnsi="楷体" w:cs="Times New Roman" w:hint="eastAsia"/>
          <w:color w:val="002060"/>
          <w:szCs w:val="24"/>
        </w:rPr>
        <w:t>算法的数字滤波等；</w:t>
      </w:r>
    </w:p>
    <w:p w14:paraId="0CC3FE3B" w14:textId="479CE23D" w:rsidR="005C262A" w:rsidRPr="00E15411" w:rsidRDefault="005C262A" w:rsidP="00D10FA4">
      <w:pPr>
        <w:ind w:firstLine="420"/>
        <w:rPr>
          <w:rFonts w:ascii="楷体" w:eastAsia="楷体" w:hAnsi="楷体" w:cs="Times New Roman"/>
          <w:color w:val="002060"/>
          <w:szCs w:val="24"/>
        </w:rPr>
      </w:pPr>
      <w:r w:rsidRPr="00E15411">
        <w:rPr>
          <w:rFonts w:ascii="楷体" w:eastAsia="楷体" w:hAnsi="楷体" w:cs="Times New Roman"/>
          <w:color w:val="002060"/>
          <w:szCs w:val="24"/>
        </w:rPr>
        <w:t>4</w:t>
      </w:r>
      <w:r w:rsidR="00D37512" w:rsidRPr="00E15411">
        <w:rPr>
          <w:rFonts w:ascii="楷体" w:eastAsia="楷体" w:hAnsi="楷体" w:cs="Times New Roman" w:hint="eastAsia"/>
          <w:color w:val="002060"/>
          <w:szCs w:val="24"/>
        </w:rPr>
        <w:t xml:space="preserve"> </w:t>
      </w:r>
      <w:r w:rsidRPr="00E15411">
        <w:rPr>
          <w:rFonts w:ascii="楷体" w:eastAsia="楷体" w:hAnsi="楷体" w:cs="Times New Roman" w:hint="eastAsia"/>
          <w:color w:val="002060"/>
          <w:szCs w:val="24"/>
        </w:rPr>
        <w:t>对于存在偶然高频脉冲干扰的数据，宜采用复合滤波（中位值滤波</w:t>
      </w:r>
      <w:r w:rsidRPr="00E15411">
        <w:rPr>
          <w:rFonts w:ascii="楷体" w:eastAsia="楷体" w:hAnsi="楷体" w:cs="Times New Roman"/>
          <w:color w:val="002060"/>
          <w:szCs w:val="24"/>
        </w:rPr>
        <w:t>+</w:t>
      </w:r>
      <w:r w:rsidRPr="00E15411">
        <w:rPr>
          <w:rFonts w:ascii="楷体" w:eastAsia="楷体" w:hAnsi="楷体" w:cs="Times New Roman" w:hint="eastAsia"/>
          <w:color w:val="002060"/>
          <w:szCs w:val="24"/>
        </w:rPr>
        <w:t>算术平均滤波，又称防脉冲干扰平均滤波法）。</w:t>
      </w:r>
    </w:p>
    <w:p w14:paraId="55FCD75A" w14:textId="667A9727" w:rsidR="005C262A" w:rsidRPr="00E15411" w:rsidRDefault="005C262A" w:rsidP="00D10FA4">
      <w:pPr>
        <w:rPr>
          <w:rFonts w:cs="Times New Roman"/>
          <w:szCs w:val="24"/>
        </w:rPr>
      </w:pPr>
      <w:r w:rsidRPr="00E15411">
        <w:rPr>
          <w:rFonts w:cs="Times New Roman"/>
          <w:b/>
          <w:kern w:val="0"/>
          <w:szCs w:val="24"/>
        </w:rPr>
        <w:t>4.</w:t>
      </w:r>
      <w:r w:rsidRPr="00E15411">
        <w:rPr>
          <w:rFonts w:cs="Times New Roman" w:hint="eastAsia"/>
          <w:b/>
          <w:kern w:val="0"/>
          <w:szCs w:val="24"/>
        </w:rPr>
        <w:t>2</w:t>
      </w:r>
      <w:r w:rsidRPr="00E15411">
        <w:rPr>
          <w:rFonts w:cs="Times New Roman"/>
          <w:b/>
          <w:kern w:val="0"/>
          <w:szCs w:val="24"/>
        </w:rPr>
        <w:t>.</w:t>
      </w:r>
      <w:r w:rsidRPr="00E15411">
        <w:rPr>
          <w:rFonts w:cs="Times New Roman" w:hint="eastAsia"/>
          <w:b/>
          <w:kern w:val="0"/>
          <w:szCs w:val="24"/>
        </w:rPr>
        <w:t>2</w:t>
      </w:r>
      <w:r w:rsidRPr="00E15411">
        <w:rPr>
          <w:kern w:val="0"/>
        </w:rPr>
        <w:t xml:space="preserve"> </w:t>
      </w:r>
      <w:r w:rsidR="00D10FA4" w:rsidRPr="00E15411">
        <w:rPr>
          <w:rFonts w:hint="eastAsia"/>
          <w:kern w:val="0"/>
        </w:rPr>
        <w:t>采用</w:t>
      </w:r>
      <w:r w:rsidR="00D10FA4" w:rsidRPr="00E15411">
        <w:rPr>
          <w:rFonts w:cs="Times New Roman" w:hint="eastAsia"/>
          <w:szCs w:val="24"/>
        </w:rPr>
        <w:t>时域方法分析</w:t>
      </w:r>
      <w:r w:rsidR="00D10FA4" w:rsidRPr="00E15411">
        <w:rPr>
          <w:rFonts w:hint="eastAsia"/>
          <w:kern w:val="0"/>
        </w:rPr>
        <w:t>冲击振动数据时，应包括以下内容：</w:t>
      </w:r>
    </w:p>
    <w:p w14:paraId="760F2B69" w14:textId="5001B649" w:rsidR="005C262A" w:rsidRPr="00E15411" w:rsidRDefault="00D37512" w:rsidP="00D10FA4">
      <w:pPr>
        <w:ind w:firstLineChars="200" w:firstLine="480"/>
        <w:rPr>
          <w:rFonts w:cs="Times New Roman"/>
          <w:szCs w:val="24"/>
        </w:rPr>
      </w:pPr>
      <w:r w:rsidRPr="00E15411">
        <w:rPr>
          <w:rFonts w:cs="Times New Roman"/>
          <w:szCs w:val="24"/>
        </w:rPr>
        <w:t xml:space="preserve">1 </w:t>
      </w:r>
      <w:r w:rsidR="005C262A" w:rsidRPr="00E15411">
        <w:rPr>
          <w:rFonts w:cs="Times New Roman" w:hint="eastAsia"/>
          <w:szCs w:val="24"/>
        </w:rPr>
        <w:t>通过</w:t>
      </w:r>
      <w:r w:rsidR="00D10FA4" w:rsidRPr="00E15411">
        <w:rPr>
          <w:rFonts w:cs="Times New Roman" w:hint="eastAsia"/>
          <w:szCs w:val="24"/>
        </w:rPr>
        <w:t>时域</w:t>
      </w:r>
      <w:r w:rsidR="005C262A" w:rsidRPr="00E15411">
        <w:rPr>
          <w:rFonts w:cs="Times New Roman" w:hint="eastAsia"/>
          <w:szCs w:val="24"/>
        </w:rPr>
        <w:t>波形分析获取</w:t>
      </w:r>
      <w:r w:rsidR="0084576A" w:rsidRPr="00E15411">
        <w:rPr>
          <w:rFonts w:cs="Times New Roman" w:hint="eastAsia"/>
          <w:szCs w:val="24"/>
        </w:rPr>
        <w:t>冲击</w:t>
      </w:r>
      <w:r w:rsidR="005C262A" w:rsidRPr="00E15411">
        <w:rPr>
          <w:rFonts w:cs="Times New Roman" w:hint="eastAsia"/>
          <w:szCs w:val="24"/>
        </w:rPr>
        <w:t>峰值、脉冲宽度</w:t>
      </w:r>
      <w:r w:rsidR="00D10FA4" w:rsidRPr="00E15411">
        <w:rPr>
          <w:rFonts w:cs="Times New Roman" w:hint="eastAsia"/>
          <w:szCs w:val="24"/>
        </w:rPr>
        <w:t>，以及脉冲类型</w:t>
      </w:r>
      <w:r w:rsidR="005C262A" w:rsidRPr="00E15411">
        <w:rPr>
          <w:rFonts w:cs="Times New Roman" w:hint="eastAsia"/>
          <w:szCs w:val="24"/>
        </w:rPr>
        <w:t>等</w:t>
      </w:r>
      <w:r w:rsidR="00064EB3" w:rsidRPr="00E15411">
        <w:rPr>
          <w:rFonts w:cs="Times New Roman" w:hint="eastAsia"/>
          <w:szCs w:val="24"/>
        </w:rPr>
        <w:t>参数或特征</w:t>
      </w:r>
      <w:r w:rsidR="005C262A" w:rsidRPr="00E15411">
        <w:rPr>
          <w:rFonts w:cs="Times New Roman" w:hint="eastAsia"/>
          <w:szCs w:val="24"/>
        </w:rPr>
        <w:t>；</w:t>
      </w:r>
    </w:p>
    <w:p w14:paraId="3F014997" w14:textId="2F1A9B2D" w:rsidR="005C262A" w:rsidRPr="00E15411" w:rsidRDefault="00D37512" w:rsidP="00D10FA4">
      <w:pPr>
        <w:ind w:firstLineChars="200" w:firstLine="480"/>
        <w:rPr>
          <w:rFonts w:cs="Times New Roman"/>
          <w:szCs w:val="24"/>
        </w:rPr>
      </w:pPr>
      <w:r w:rsidRPr="00E15411">
        <w:rPr>
          <w:rFonts w:cs="Times New Roman"/>
          <w:szCs w:val="24"/>
        </w:rPr>
        <w:t xml:space="preserve">2 </w:t>
      </w:r>
      <w:r w:rsidR="005C262A" w:rsidRPr="00E15411">
        <w:rPr>
          <w:rFonts w:cs="Times New Roman" w:hint="eastAsia"/>
          <w:szCs w:val="24"/>
        </w:rPr>
        <w:t>通过计算获取均方根值、等效加速度、等效作用时间、相关函数、概率密度函数等；</w:t>
      </w:r>
    </w:p>
    <w:p w14:paraId="4C223FF6" w14:textId="77777777" w:rsidR="00DF0B8E" w:rsidRPr="00E15411" w:rsidRDefault="00DF0B8E" w:rsidP="00DF0B8E">
      <w:pPr>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6687DB17" w14:textId="69A98151" w:rsidR="0032642E" w:rsidRPr="00E15411" w:rsidRDefault="0032642E" w:rsidP="0084576A">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冲击振动是瞬态振动，下图为实测压力机基础的振动速度响应的时域信号，通常需要在时域中进行分析。</w:t>
      </w:r>
    </w:p>
    <w:p w14:paraId="6A68F4E1" w14:textId="401BE225" w:rsidR="001A3D5A" w:rsidRPr="00E15411" w:rsidRDefault="001A3D5A" w:rsidP="0032642E">
      <w:pPr>
        <w:jc w:val="center"/>
        <w:rPr>
          <w:rFonts w:ascii="楷体" w:eastAsia="楷体" w:hAnsi="楷体" w:cs="Times New Roman"/>
          <w:color w:val="002060"/>
          <w:szCs w:val="24"/>
        </w:rPr>
      </w:pPr>
      <w:r w:rsidRPr="00E15411">
        <w:rPr>
          <w:rFonts w:ascii="楷体" w:eastAsia="楷体" w:hAnsi="楷体" w:cs="Times New Roman"/>
          <w:noProof/>
          <w:color w:val="002060"/>
          <w:szCs w:val="24"/>
        </w:rPr>
        <w:drawing>
          <wp:inline distT="0" distB="0" distL="0" distR="0" wp14:anchorId="5F19ED95" wp14:editId="406D672C">
            <wp:extent cx="4511675" cy="2889885"/>
            <wp:effectExtent l="0" t="0" r="3175" b="571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1675" cy="2889885"/>
                    </a:xfrm>
                    <a:prstGeom prst="rect">
                      <a:avLst/>
                    </a:prstGeom>
                    <a:noFill/>
                  </pic:spPr>
                </pic:pic>
              </a:graphicData>
            </a:graphic>
          </wp:inline>
        </w:drawing>
      </w:r>
    </w:p>
    <w:p w14:paraId="70BA6117" w14:textId="6094862C" w:rsidR="0032642E" w:rsidRPr="00E15411" w:rsidRDefault="0032642E" w:rsidP="0032642E">
      <w:pPr>
        <w:jc w:val="center"/>
        <w:rPr>
          <w:rFonts w:ascii="楷体" w:eastAsia="楷体" w:hAnsi="楷体" w:cs="Times New Roman"/>
          <w:color w:val="002060"/>
          <w:szCs w:val="24"/>
        </w:rPr>
      </w:pPr>
      <w:r w:rsidRPr="00E15411">
        <w:rPr>
          <w:rFonts w:ascii="楷体" w:eastAsia="楷体" w:hAnsi="楷体" w:cs="Times New Roman" w:hint="eastAsia"/>
          <w:color w:val="002060"/>
          <w:szCs w:val="24"/>
        </w:rPr>
        <w:t>图4</w:t>
      </w:r>
      <w:r w:rsidRPr="00E15411">
        <w:rPr>
          <w:rFonts w:ascii="楷体" w:eastAsia="楷体" w:hAnsi="楷体" w:cs="Times New Roman"/>
          <w:color w:val="002060"/>
          <w:szCs w:val="24"/>
        </w:rPr>
        <w:t>.2.2</w:t>
      </w:r>
      <w:r w:rsidR="001A3D5A" w:rsidRPr="00E15411">
        <w:rPr>
          <w:rFonts w:ascii="楷体" w:eastAsia="楷体" w:hAnsi="楷体" w:cs="Times New Roman"/>
          <w:color w:val="002060"/>
          <w:szCs w:val="24"/>
        </w:rPr>
        <w:t>-1</w:t>
      </w:r>
      <w:r w:rsidRPr="00E15411">
        <w:rPr>
          <w:rFonts w:ascii="楷体" w:eastAsia="楷体" w:hAnsi="楷体" w:cs="Times New Roman"/>
          <w:color w:val="002060"/>
          <w:szCs w:val="24"/>
        </w:rPr>
        <w:t xml:space="preserve"> </w:t>
      </w:r>
      <w:r w:rsidRPr="00E15411">
        <w:rPr>
          <w:rFonts w:ascii="楷体" w:eastAsia="楷体" w:hAnsi="楷体" w:cs="Times New Roman" w:hint="eastAsia"/>
          <w:color w:val="002060"/>
          <w:szCs w:val="24"/>
        </w:rPr>
        <w:t>压力机基础振动速度</w:t>
      </w:r>
    </w:p>
    <w:p w14:paraId="1754A07B" w14:textId="5874CB96" w:rsidR="001A3D5A" w:rsidRPr="00E15411" w:rsidRDefault="001A3D5A" w:rsidP="0032642E">
      <w:pPr>
        <w:jc w:val="center"/>
        <w:rPr>
          <w:rFonts w:ascii="楷体" w:eastAsia="楷体" w:hAnsi="楷体" w:cs="Times New Roman"/>
          <w:color w:val="002060"/>
          <w:szCs w:val="24"/>
        </w:rPr>
      </w:pPr>
      <w:r w:rsidRPr="00E15411">
        <w:rPr>
          <w:noProof/>
        </w:rPr>
        <w:lastRenderedPageBreak/>
        <w:drawing>
          <wp:inline distT="0" distB="0" distL="0" distR="0" wp14:anchorId="13B31462" wp14:editId="1A507DB6">
            <wp:extent cx="4464000" cy="2880000"/>
            <wp:effectExtent l="0" t="0" r="13335" b="15875"/>
            <wp:docPr id="233" name="图表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321834" w14:textId="51AEBE6A" w:rsidR="001A3D5A" w:rsidRPr="00E15411" w:rsidRDefault="001A3D5A" w:rsidP="001A3D5A">
      <w:pPr>
        <w:jc w:val="center"/>
        <w:rPr>
          <w:rFonts w:ascii="楷体" w:eastAsia="楷体" w:hAnsi="楷体" w:cs="Times New Roman"/>
          <w:color w:val="002060"/>
          <w:szCs w:val="24"/>
        </w:rPr>
      </w:pPr>
      <w:r w:rsidRPr="00E15411">
        <w:rPr>
          <w:rFonts w:ascii="楷体" w:eastAsia="楷体" w:hAnsi="楷体" w:cs="Times New Roman" w:hint="eastAsia"/>
          <w:color w:val="002060"/>
          <w:szCs w:val="24"/>
        </w:rPr>
        <w:t>图4</w:t>
      </w:r>
      <w:r w:rsidRPr="00E15411">
        <w:rPr>
          <w:rFonts w:ascii="楷体" w:eastAsia="楷体" w:hAnsi="楷体" w:cs="Times New Roman"/>
          <w:color w:val="002060"/>
          <w:szCs w:val="24"/>
        </w:rPr>
        <w:t xml:space="preserve">.2.2-2 </w:t>
      </w:r>
      <w:r w:rsidRPr="00E15411">
        <w:rPr>
          <w:rFonts w:ascii="楷体" w:eastAsia="楷体" w:hAnsi="楷体" w:cs="Times New Roman" w:hint="eastAsia"/>
          <w:color w:val="002060"/>
          <w:szCs w:val="24"/>
        </w:rPr>
        <w:t>冲击速度响应局部信号</w:t>
      </w:r>
    </w:p>
    <w:p w14:paraId="2CCC290D" w14:textId="30CDE99C" w:rsidR="0084576A" w:rsidRPr="00E15411" w:rsidRDefault="0084576A" w:rsidP="0084576A">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研究表明：压力机冲击作用在时域上可用五种脉冲函数来表示。其中脉冲类型、冲击峰值</w:t>
      </w:r>
      <m:oMath>
        <m:d>
          <m:dPr>
            <m:ctrlPr>
              <w:rPr>
                <w:rFonts w:ascii="Cambria Math" w:eastAsia="楷体" w:hAnsi="Cambria Math" w:cs="Times New Roman"/>
                <w:color w:val="002060"/>
                <w:szCs w:val="24"/>
              </w:rPr>
            </m:ctrlPr>
          </m:dPr>
          <m:e>
            <m:sSub>
              <m:sSubPr>
                <m:ctrlPr>
                  <w:rPr>
                    <w:rFonts w:ascii="Cambria Math" w:eastAsia="楷体" w:hAnsi="Cambria Math" w:cs="Times New Roman"/>
                    <w:color w:val="002060"/>
                    <w:szCs w:val="24"/>
                  </w:rPr>
                </m:ctrlPr>
              </m:sSubPr>
              <m:e>
                <m:r>
                  <w:rPr>
                    <w:rFonts w:ascii="Cambria Math" w:eastAsia="楷体" w:hAnsi="Cambria Math" w:cs="Times New Roman" w:hint="eastAsia"/>
                    <w:color w:val="002060"/>
                    <w:szCs w:val="24"/>
                  </w:rPr>
                  <m:t>F</m:t>
                </m:r>
              </m:e>
              <m:sub>
                <m:r>
                  <w:rPr>
                    <w:rFonts w:ascii="Cambria Math" w:eastAsia="楷体" w:hAnsi="Cambria Math" w:cs="Times New Roman"/>
                    <w:color w:val="002060"/>
                    <w:szCs w:val="24"/>
                  </w:rPr>
                  <m:t>max</m:t>
                </m:r>
              </m:sub>
            </m:sSub>
          </m:e>
        </m:d>
      </m:oMath>
      <w:r w:rsidRPr="00E15411">
        <w:rPr>
          <w:rFonts w:ascii="楷体" w:eastAsia="楷体" w:hAnsi="楷体" w:cs="Times New Roman" w:hint="eastAsia"/>
          <w:color w:val="002060"/>
          <w:szCs w:val="24"/>
        </w:rPr>
        <w:t>、脉冲宽度</w:t>
      </w:r>
      <m:oMath>
        <m:d>
          <m:dPr>
            <m:ctrlPr>
              <w:rPr>
                <w:rFonts w:ascii="Cambria Math" w:eastAsia="楷体" w:hAnsi="Cambria Math" w:cs="Times New Roman"/>
                <w:color w:val="002060"/>
                <w:szCs w:val="24"/>
              </w:rPr>
            </m:ctrlPr>
          </m:dPr>
          <m:e>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t</m:t>
                </m:r>
              </m:e>
              <m:sub>
                <m:r>
                  <w:rPr>
                    <w:rFonts w:ascii="Cambria Math" w:eastAsia="楷体" w:hAnsi="Cambria Math" w:cs="Times New Roman"/>
                    <w:color w:val="002060"/>
                    <w:szCs w:val="24"/>
                  </w:rPr>
                  <m:t>0</m:t>
                </m:r>
              </m:sub>
            </m:sSub>
          </m:e>
        </m:d>
      </m:oMath>
      <w:r w:rsidRPr="00E15411">
        <w:rPr>
          <w:rFonts w:ascii="楷体" w:eastAsia="楷体" w:hAnsi="楷体" w:cs="Times New Roman" w:hint="eastAsia"/>
          <w:color w:val="002060"/>
          <w:szCs w:val="24"/>
        </w:rPr>
        <w:t>是压力机冲击振动的基本参数，如</w:t>
      </w:r>
      <w:r w:rsidR="00064EB3" w:rsidRPr="00E15411">
        <w:rPr>
          <w:rFonts w:ascii="楷体" w:eastAsia="楷体" w:hAnsi="楷体" w:cs="Times New Roman" w:hint="eastAsia"/>
          <w:color w:val="002060"/>
          <w:szCs w:val="24"/>
        </w:rPr>
        <w:t>下图</w:t>
      </w:r>
      <w:r w:rsidRPr="00E15411">
        <w:rPr>
          <w:rFonts w:ascii="楷体" w:eastAsia="楷体" w:hAnsi="楷体" w:cs="Times New Roman" w:hint="eastAsia"/>
          <w:color w:val="002060"/>
          <w:szCs w:val="24"/>
        </w:rPr>
        <w:t>所示。可以根据振动试验测试结果，采用</w:t>
      </w:r>
      <w:r w:rsidRPr="00E15411">
        <w:rPr>
          <w:rFonts w:ascii="楷体" w:eastAsia="楷体" w:hAnsi="楷体" w:cs="Times New Roman"/>
          <w:color w:val="002060"/>
          <w:szCs w:val="24"/>
        </w:rPr>
        <w:t>脉冲函数识别技术</w:t>
      </w:r>
      <w:r w:rsidRPr="00E15411">
        <w:rPr>
          <w:rFonts w:ascii="楷体" w:eastAsia="楷体" w:hAnsi="楷体" w:cs="Times New Roman" w:hint="eastAsia"/>
          <w:color w:val="002060"/>
          <w:szCs w:val="24"/>
        </w:rPr>
        <w:t>可以获取的冲击作用的基本参数。</w:t>
      </w:r>
      <w:r w:rsidRPr="00E15411">
        <w:rPr>
          <w:rFonts w:ascii="楷体" w:eastAsia="楷体" w:hAnsi="楷体" w:cs="Times New Roman"/>
          <w:color w:val="002060"/>
          <w:szCs w:val="24"/>
        </w:rPr>
        <w:t>脉冲函数识别技术基本原则是：</w:t>
      </w:r>
    </w:p>
    <w:p w14:paraId="2F4FAF17" w14:textId="7B39C4FE" w:rsidR="0084576A" w:rsidRPr="00E15411" w:rsidRDefault="0084576A" w:rsidP="0084576A">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（1）脉冲作用最大值相等，亦即，参照基准数据中最大冲击作用与识别脉冲函数的最大值相等：</w:t>
      </w:r>
    </w:p>
    <w:p w14:paraId="1EFCD741" w14:textId="77777777" w:rsidR="0084576A" w:rsidRPr="00E15411" w:rsidRDefault="0084576A" w:rsidP="0084576A">
      <w:pPr>
        <w:ind w:firstLine="420"/>
        <w:rPr>
          <w:rFonts w:ascii="楷体" w:eastAsia="楷体" w:hAnsi="楷体" w:cs="Times New Roman"/>
          <w:color w:val="002060"/>
          <w:szCs w:val="24"/>
        </w:rPr>
      </w:pPr>
      <m:oMathPara>
        <m:oMath>
          <m:r>
            <m:rPr>
              <m:sty m:val="p"/>
            </m:rPr>
            <w:rPr>
              <w:rFonts w:ascii="Cambria Math" w:eastAsia="楷体" w:hAnsi="Cambria Math" w:cs="Times New Roman"/>
              <w:color w:val="002060"/>
              <w:szCs w:val="24"/>
            </w:rPr>
            <m:t xml:space="preserve"> </m:t>
          </m:r>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F</m:t>
              </m:r>
            </m:e>
            <m:sub>
              <m:r>
                <w:rPr>
                  <w:rFonts w:ascii="Cambria Math" w:eastAsia="楷体" w:hAnsi="Cambria Math" w:cs="Times New Roman"/>
                  <w:color w:val="002060"/>
                  <w:szCs w:val="24"/>
                </w:rPr>
                <m:t>max</m:t>
              </m:r>
            </m:sub>
          </m:sSub>
          <m:r>
            <m:rPr>
              <m:sty m:val="p"/>
            </m:rPr>
            <w:rPr>
              <w:rFonts w:ascii="Cambria Math" w:eastAsia="楷体" w:hAnsi="Cambria Math" w:cs="Times New Roman"/>
              <w:color w:val="002060"/>
              <w:szCs w:val="24"/>
            </w:rPr>
            <m:t>=</m:t>
          </m:r>
          <m:r>
            <w:rPr>
              <w:rFonts w:ascii="Cambria Math" w:eastAsia="楷体" w:hAnsi="Cambria Math" w:cs="Times New Roman"/>
              <w:color w:val="002060"/>
              <w:szCs w:val="24"/>
            </w:rPr>
            <m:t>max</m:t>
          </m:r>
          <m:d>
            <m:dPr>
              <m:ctrlPr>
                <w:rPr>
                  <w:rFonts w:ascii="Cambria Math" w:eastAsia="楷体" w:hAnsi="Cambria Math" w:cs="Times New Roman"/>
                  <w:color w:val="002060"/>
                  <w:szCs w:val="24"/>
                </w:rPr>
              </m:ctrlPr>
            </m:dPr>
            <m:e>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F</m:t>
                  </m:r>
                </m:e>
                <m:sub>
                  <m:r>
                    <w:rPr>
                      <w:rFonts w:ascii="Cambria Math" w:eastAsia="楷体" w:hAnsi="Cambria Math" w:cs="Times New Roman"/>
                      <w:color w:val="002060"/>
                      <w:szCs w:val="24"/>
                    </w:rPr>
                    <m:t>i</m:t>
                  </m:r>
                </m:sub>
              </m:sSub>
            </m:e>
          </m:d>
        </m:oMath>
      </m:oMathPara>
    </w:p>
    <w:p w14:paraId="64DAA08B" w14:textId="6821CED1" w:rsidR="0084576A" w:rsidRPr="00E15411" w:rsidRDefault="0084576A" w:rsidP="0084576A">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（2）所选脉冲函数的冲击能量与参照基准数据的冲击能量相等，亦即，</w:t>
      </w:r>
    </w:p>
    <w:p w14:paraId="324DDCB9" w14:textId="77777777" w:rsidR="0084576A" w:rsidRPr="00E15411" w:rsidRDefault="002954A5" w:rsidP="0084576A">
      <w:pPr>
        <w:ind w:firstLine="420"/>
        <w:rPr>
          <w:rFonts w:ascii="楷体" w:eastAsia="楷体" w:hAnsi="楷体" w:cs="Times New Roman"/>
          <w:color w:val="002060"/>
          <w:szCs w:val="24"/>
        </w:rPr>
      </w:pPr>
      <m:oMathPara>
        <m:oMath>
          <m:nary>
            <m:naryPr>
              <m:limLoc m:val="undOvr"/>
              <m:subHide m:val="1"/>
              <m:supHide m:val="1"/>
              <m:ctrlPr>
                <w:rPr>
                  <w:rFonts w:ascii="Cambria Math" w:eastAsia="楷体" w:hAnsi="Cambria Math" w:cs="Times New Roman"/>
                  <w:color w:val="002060"/>
                  <w:szCs w:val="24"/>
                </w:rPr>
              </m:ctrlPr>
            </m:naryPr>
            <m:sub/>
            <m:sup/>
            <m:e>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F</m:t>
                  </m:r>
                </m:e>
                <m:sub>
                  <m:r>
                    <w:rPr>
                      <w:rFonts w:ascii="Cambria Math" w:eastAsia="楷体" w:hAnsi="Cambria Math" w:cs="Times New Roman"/>
                      <w:color w:val="002060"/>
                      <w:szCs w:val="24"/>
                    </w:rPr>
                    <m:t>j</m:t>
                  </m:r>
                </m:sub>
              </m:sSub>
              <m:d>
                <m:dPr>
                  <m:ctrlPr>
                    <w:rPr>
                      <w:rFonts w:ascii="Cambria Math" w:eastAsia="楷体" w:hAnsi="Cambria Math" w:cs="Times New Roman"/>
                      <w:color w:val="002060"/>
                      <w:szCs w:val="24"/>
                    </w:rPr>
                  </m:ctrlPr>
                </m:dPr>
                <m:e>
                  <m:r>
                    <w:rPr>
                      <w:rFonts w:ascii="Cambria Math" w:eastAsia="楷体" w:hAnsi="Cambria Math" w:cs="Times New Roman"/>
                      <w:color w:val="002060"/>
                      <w:szCs w:val="24"/>
                    </w:rPr>
                    <m:t>t</m:t>
                  </m:r>
                </m:e>
              </m:d>
              <m:r>
                <w:rPr>
                  <w:rFonts w:ascii="Cambria Math" w:eastAsia="楷体" w:hAnsi="Cambria Math" w:cs="Times New Roman"/>
                  <w:color w:val="002060"/>
                  <w:szCs w:val="24"/>
                </w:rPr>
                <m:t>dt</m:t>
              </m:r>
            </m:e>
          </m:nary>
          <m:r>
            <m:rPr>
              <m:sty m:val="p"/>
            </m:rPr>
            <w:rPr>
              <w:rFonts w:ascii="Cambria Math" w:eastAsia="楷体" w:hAnsi="Cambria Math" w:cs="Times New Roman"/>
              <w:color w:val="002060"/>
              <w:szCs w:val="24"/>
            </w:rPr>
            <m:t>=</m:t>
          </m:r>
          <m:nary>
            <m:naryPr>
              <m:chr m:val="∑"/>
              <m:limLoc m:val="undOvr"/>
              <m:subHide m:val="1"/>
              <m:supHide m:val="1"/>
              <m:ctrlPr>
                <w:rPr>
                  <w:rFonts w:ascii="Cambria Math" w:eastAsia="楷体" w:hAnsi="Cambria Math" w:cs="Times New Roman"/>
                  <w:color w:val="002060"/>
                  <w:szCs w:val="24"/>
                </w:rPr>
              </m:ctrlPr>
            </m:naryPr>
            <m:sub/>
            <m:sup/>
            <m:e>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F</m:t>
                  </m:r>
                </m:e>
                <m:sub>
                  <m:r>
                    <w:rPr>
                      <w:rFonts w:ascii="Cambria Math" w:eastAsia="楷体" w:hAnsi="Cambria Math" w:cs="Times New Roman"/>
                      <w:color w:val="002060"/>
                      <w:szCs w:val="24"/>
                    </w:rPr>
                    <m:t>i</m:t>
                  </m:r>
                </m:sub>
              </m:sSub>
            </m:e>
          </m:nary>
          <m:r>
            <m:rPr>
              <m:sty m:val="p"/>
            </m:rPr>
            <w:rPr>
              <w:rFonts w:ascii="Cambria Math" w:eastAsia="楷体" w:hAnsi="Cambria Math" w:cs="Times New Roman"/>
              <w:color w:val="002060"/>
              <w:szCs w:val="24"/>
            </w:rPr>
            <m:t>∆</m:t>
          </m:r>
          <m:r>
            <w:rPr>
              <w:rFonts w:ascii="Cambria Math" w:eastAsia="楷体" w:hAnsi="Cambria Math" w:cs="Times New Roman"/>
              <w:color w:val="002060"/>
              <w:szCs w:val="24"/>
            </w:rPr>
            <m:t>t</m:t>
          </m:r>
        </m:oMath>
      </m:oMathPara>
    </w:p>
    <w:p w14:paraId="70197215" w14:textId="77777777" w:rsidR="0084576A" w:rsidRPr="00E15411" w:rsidRDefault="0084576A" w:rsidP="0084576A">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式中，j为脉冲函数类型序号，</w:t>
      </w:r>
      <m:oMath>
        <m:r>
          <m:rPr>
            <m:sty m:val="p"/>
          </m:rPr>
          <w:rPr>
            <w:rFonts w:ascii="Cambria Math" w:eastAsia="楷体" w:hAnsi="Cambria Math" w:cs="Times New Roman"/>
            <w:color w:val="002060"/>
            <w:szCs w:val="24"/>
          </w:rPr>
          <m:t>j=1,2,</m:t>
        </m:r>
        <m:r>
          <m:rPr>
            <m:sty m:val="p"/>
          </m:rPr>
          <w:rPr>
            <w:rFonts w:ascii="Cambria Math" w:eastAsia="楷体" w:hAnsi="Cambria Math" w:cs="Times New Roman" w:hint="eastAsia"/>
            <w:color w:val="002060"/>
            <w:szCs w:val="24"/>
          </w:rPr>
          <m:t>……</m:t>
        </m:r>
        <m:r>
          <m:rPr>
            <m:sty m:val="p"/>
          </m:rPr>
          <w:rPr>
            <w:rFonts w:ascii="Cambria Math" w:eastAsia="楷体" w:hAnsi="Cambria Math" w:cs="Times New Roman"/>
            <w:color w:val="002060"/>
            <w:szCs w:val="24"/>
          </w:rPr>
          <m:t>5</m:t>
        </m:r>
      </m:oMath>
    </w:p>
    <w:p w14:paraId="1B3A7768" w14:textId="037FF3FD" w:rsidR="0084576A" w:rsidRPr="00E15411" w:rsidRDefault="0084576A" w:rsidP="0084576A">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（3）根据上述原则，</w:t>
      </w:r>
      <w:r w:rsidRPr="00E15411">
        <w:rPr>
          <w:rFonts w:ascii="楷体" w:eastAsia="楷体" w:hAnsi="楷体" w:cs="Times New Roman"/>
          <w:color w:val="002060"/>
          <w:szCs w:val="24"/>
        </w:rPr>
        <w:t>可以根据几种脉冲函数分别计算各自的脉宽</w:t>
      </w:r>
      <m:oMath>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t</m:t>
            </m:r>
          </m:e>
          <m:sub>
            <m:r>
              <m:rPr>
                <m:sty m:val="p"/>
              </m:rPr>
              <w:rPr>
                <w:rFonts w:ascii="Cambria Math" w:eastAsia="楷体" w:hAnsi="Cambria Math" w:cs="Times New Roman"/>
                <w:color w:val="002060"/>
                <w:szCs w:val="24"/>
              </w:rPr>
              <m:t>0</m:t>
            </m:r>
          </m:sub>
        </m:sSub>
      </m:oMath>
      <w:r w:rsidRPr="00E15411">
        <w:rPr>
          <w:rFonts w:ascii="楷体" w:eastAsia="楷体" w:hAnsi="楷体" w:cs="Times New Roman" w:hint="eastAsia"/>
          <w:color w:val="002060"/>
          <w:szCs w:val="24"/>
        </w:rPr>
        <w:t>。</w:t>
      </w:r>
    </w:p>
    <w:p w14:paraId="2D039A4A" w14:textId="7C21EF38" w:rsidR="0084576A" w:rsidRPr="00E15411" w:rsidRDefault="0084576A" w:rsidP="0084576A">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（4）由上述步骤计算五种脉冲函数，并与参照基准冲击数据的残差的平方和最小来匹配脉冲函数。残差按下式计算，</w:t>
      </w:r>
    </w:p>
    <w:p w14:paraId="7E42C3A0" w14:textId="77777777" w:rsidR="0084576A" w:rsidRPr="00E15411" w:rsidRDefault="002954A5" w:rsidP="0084576A">
      <w:pPr>
        <w:ind w:firstLine="420"/>
        <w:rPr>
          <w:rFonts w:ascii="楷体" w:eastAsia="楷体" w:hAnsi="楷体" w:cs="Times New Roman"/>
          <w:color w:val="002060"/>
          <w:szCs w:val="24"/>
        </w:rPr>
      </w:pPr>
      <m:oMathPara>
        <m:oMath>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δ</m:t>
              </m:r>
            </m:e>
            <m:sub>
              <m:r>
                <w:rPr>
                  <w:rFonts w:ascii="Cambria Math" w:eastAsia="楷体" w:hAnsi="Cambria Math" w:cs="Times New Roman"/>
                  <w:color w:val="002060"/>
                  <w:szCs w:val="24"/>
                </w:rPr>
                <m:t>j</m:t>
              </m:r>
            </m:sub>
          </m:sSub>
          <m:r>
            <m:rPr>
              <m:sty m:val="p"/>
            </m:rPr>
            <w:rPr>
              <w:rFonts w:ascii="Cambria Math" w:eastAsia="楷体" w:hAnsi="Cambria Math" w:cs="Times New Roman"/>
              <w:color w:val="002060"/>
              <w:szCs w:val="24"/>
            </w:rPr>
            <m:t>=</m:t>
          </m:r>
          <m:f>
            <m:fPr>
              <m:ctrlPr>
                <w:rPr>
                  <w:rFonts w:ascii="Cambria Math" w:eastAsia="楷体" w:hAnsi="Cambria Math" w:cs="Times New Roman"/>
                  <w:color w:val="002060"/>
                  <w:szCs w:val="24"/>
                </w:rPr>
              </m:ctrlPr>
            </m:fPr>
            <m:num>
              <m:r>
                <m:rPr>
                  <m:sty m:val="p"/>
                </m:rPr>
                <w:rPr>
                  <w:rFonts w:ascii="Cambria Math" w:eastAsia="楷体" w:hAnsi="Cambria Math" w:cs="Times New Roman"/>
                  <w:color w:val="002060"/>
                  <w:szCs w:val="24"/>
                </w:rPr>
                <m:t>1</m:t>
              </m:r>
            </m:num>
            <m:den>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i</m:t>
                  </m:r>
                </m:e>
                <m:sub>
                  <m:r>
                    <w:rPr>
                      <w:rFonts w:ascii="Cambria Math" w:eastAsia="楷体" w:hAnsi="Cambria Math" w:cs="Times New Roman"/>
                      <w:color w:val="002060"/>
                      <w:szCs w:val="24"/>
                    </w:rPr>
                    <m:t>b</m:t>
                  </m:r>
                </m:sub>
              </m:sSub>
              <m:r>
                <m:rPr>
                  <m:sty m:val="p"/>
                </m:rPr>
                <w:rPr>
                  <w:rFonts w:ascii="Cambria Math" w:eastAsia="楷体" w:hAnsi="Cambria Math" w:cs="Times New Roman"/>
                  <w:color w:val="002060"/>
                  <w:szCs w:val="24"/>
                </w:rPr>
                <m:t>-</m:t>
              </m:r>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i</m:t>
                  </m:r>
                </m:e>
                <m:sub>
                  <m:r>
                    <w:rPr>
                      <w:rFonts w:ascii="Cambria Math" w:eastAsia="楷体" w:hAnsi="Cambria Math" w:cs="Times New Roman"/>
                      <w:color w:val="002060"/>
                      <w:szCs w:val="24"/>
                    </w:rPr>
                    <m:t>a</m:t>
                  </m:r>
                </m:sub>
              </m:sSub>
            </m:den>
          </m:f>
          <m:rad>
            <m:radPr>
              <m:degHide m:val="1"/>
              <m:ctrlPr>
                <w:rPr>
                  <w:rFonts w:ascii="Cambria Math" w:eastAsia="楷体" w:hAnsi="Cambria Math" w:cs="Times New Roman"/>
                  <w:color w:val="002060"/>
                  <w:szCs w:val="24"/>
                </w:rPr>
              </m:ctrlPr>
            </m:radPr>
            <m:deg/>
            <m:e>
              <m:nary>
                <m:naryPr>
                  <m:chr m:val="∑"/>
                  <m:limLoc m:val="undOvr"/>
                  <m:ctrlPr>
                    <w:rPr>
                      <w:rFonts w:ascii="Cambria Math" w:eastAsia="楷体" w:hAnsi="Cambria Math" w:cs="Times New Roman"/>
                      <w:color w:val="002060"/>
                      <w:szCs w:val="24"/>
                    </w:rPr>
                  </m:ctrlPr>
                </m:naryPr>
                <m:sub>
                  <m:r>
                    <w:rPr>
                      <w:rFonts w:ascii="Cambria Math" w:eastAsia="楷体" w:hAnsi="Cambria Math" w:cs="Times New Roman"/>
                      <w:color w:val="002060"/>
                      <w:szCs w:val="24"/>
                    </w:rPr>
                    <m:t>i</m:t>
                  </m:r>
                  <m:r>
                    <m:rPr>
                      <m:sty m:val="p"/>
                    </m:rPr>
                    <w:rPr>
                      <w:rFonts w:ascii="Cambria Math" w:eastAsia="楷体" w:hAnsi="Cambria Math" w:cs="Times New Roman"/>
                      <w:color w:val="002060"/>
                      <w:szCs w:val="24"/>
                    </w:rPr>
                    <m:t>=</m:t>
                  </m:r>
                  <m:r>
                    <w:rPr>
                      <w:rFonts w:ascii="Cambria Math" w:eastAsia="楷体" w:hAnsi="Cambria Math" w:cs="Times New Roman"/>
                      <w:color w:val="002060"/>
                      <w:szCs w:val="24"/>
                    </w:rPr>
                    <m:t>ia</m:t>
                  </m:r>
                </m:sub>
                <m:sup>
                  <m:r>
                    <w:rPr>
                      <w:rFonts w:ascii="Cambria Math" w:eastAsia="楷体" w:hAnsi="Cambria Math" w:cs="Times New Roman"/>
                      <w:color w:val="002060"/>
                      <w:szCs w:val="24"/>
                    </w:rPr>
                    <m:t>ia</m:t>
                  </m:r>
                </m:sup>
                <m:e>
                  <m:sSup>
                    <m:sSupPr>
                      <m:ctrlPr>
                        <w:rPr>
                          <w:rFonts w:ascii="Cambria Math" w:eastAsia="楷体" w:hAnsi="Cambria Math" w:cs="Times New Roman"/>
                          <w:color w:val="002060"/>
                          <w:szCs w:val="24"/>
                        </w:rPr>
                      </m:ctrlPr>
                    </m:sSupPr>
                    <m:e>
                      <m:d>
                        <m:dPr>
                          <m:ctrlPr>
                            <w:rPr>
                              <w:rFonts w:ascii="Cambria Math" w:eastAsia="楷体" w:hAnsi="Cambria Math" w:cs="Times New Roman"/>
                              <w:color w:val="002060"/>
                              <w:szCs w:val="24"/>
                            </w:rPr>
                          </m:ctrlPr>
                        </m:dPr>
                        <m:e>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F</m:t>
                              </m:r>
                            </m:e>
                            <m:sub>
                              <m:r>
                                <w:rPr>
                                  <w:rFonts w:ascii="Cambria Math" w:eastAsia="楷体" w:hAnsi="Cambria Math" w:cs="Times New Roman"/>
                                  <w:color w:val="002060"/>
                                  <w:szCs w:val="24"/>
                                </w:rPr>
                                <m:t>ji</m:t>
                              </m:r>
                            </m:sub>
                          </m:sSub>
                          <m:r>
                            <m:rPr>
                              <m:sty m:val="p"/>
                            </m:rPr>
                            <w:rPr>
                              <w:rFonts w:ascii="Cambria Math" w:eastAsia="楷体" w:hAnsi="Cambria Math" w:cs="Times New Roman"/>
                              <w:color w:val="002060"/>
                              <w:szCs w:val="24"/>
                            </w:rPr>
                            <m:t>-</m:t>
                          </m:r>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y</m:t>
                              </m:r>
                            </m:e>
                            <m:sub>
                              <m:r>
                                <w:rPr>
                                  <w:rFonts w:ascii="Cambria Math" w:eastAsia="楷体" w:hAnsi="Cambria Math" w:cs="Times New Roman"/>
                                  <w:color w:val="002060"/>
                                  <w:szCs w:val="24"/>
                                </w:rPr>
                                <m:t>i</m:t>
                              </m:r>
                            </m:sub>
                          </m:sSub>
                        </m:e>
                      </m:d>
                    </m:e>
                    <m:sup>
                      <m:r>
                        <m:rPr>
                          <m:sty m:val="p"/>
                        </m:rPr>
                        <w:rPr>
                          <w:rFonts w:ascii="Cambria Math" w:eastAsia="楷体" w:hAnsi="Cambria Math" w:cs="Times New Roman"/>
                          <w:color w:val="002060"/>
                          <w:szCs w:val="24"/>
                        </w:rPr>
                        <m:t>2</m:t>
                      </m:r>
                    </m:sup>
                  </m:sSup>
                </m:e>
              </m:nary>
            </m:e>
          </m:rad>
        </m:oMath>
      </m:oMathPara>
    </w:p>
    <w:p w14:paraId="6257BA8C" w14:textId="77777777" w:rsidR="0084576A" w:rsidRPr="00E15411" w:rsidRDefault="0084576A" w:rsidP="0084576A">
      <w:pPr>
        <w:ind w:firstLine="420"/>
        <w:rPr>
          <w:rFonts w:ascii="楷体" w:eastAsia="楷体" w:hAnsi="楷体" w:cs="Times New Roman"/>
          <w:color w:val="002060"/>
          <w:szCs w:val="24"/>
        </w:rPr>
      </w:pPr>
      <w:r w:rsidRPr="00E15411">
        <w:rPr>
          <w:rFonts w:ascii="楷体" w:eastAsia="楷体" w:hAnsi="楷体" w:cs="Times New Roman"/>
          <w:color w:val="002060"/>
          <w:szCs w:val="24"/>
        </w:rPr>
        <w:t>式中，</w:t>
      </w:r>
      <m:oMath>
        <m:r>
          <w:rPr>
            <w:rFonts w:ascii="Cambria Math" w:eastAsia="楷体" w:hAnsi="Cambria Math" w:cs="Times New Roman"/>
            <w:color w:val="002060"/>
            <w:szCs w:val="24"/>
          </w:rPr>
          <m:t>j</m:t>
        </m:r>
        <m:r>
          <m:rPr>
            <m:sty m:val="p"/>
          </m:rPr>
          <w:rPr>
            <w:rFonts w:ascii="Cambria Math" w:eastAsia="楷体" w:hAnsi="Cambria Math" w:cs="Times New Roman"/>
            <w:color w:val="002060"/>
            <w:szCs w:val="24"/>
          </w:rPr>
          <m:t>=1,2,…,5</m:t>
        </m:r>
      </m:oMath>
      <w:r w:rsidRPr="00E15411">
        <w:rPr>
          <w:rFonts w:ascii="楷体" w:eastAsia="楷体" w:hAnsi="楷体" w:cs="Times New Roman" w:hint="eastAsia"/>
          <w:color w:val="002060"/>
          <w:szCs w:val="24"/>
        </w:rPr>
        <w:t>，代表五种脉冲函数的类型序号。</w:t>
      </w:r>
      <w:r w:rsidRPr="00E15411">
        <w:rPr>
          <w:rFonts w:ascii="楷体" w:eastAsia="楷体" w:hAnsi="楷体" w:cs="Times New Roman"/>
          <w:color w:val="002060"/>
          <w:szCs w:val="24"/>
        </w:rPr>
        <w:t>以</w:t>
      </w:r>
      <w:r w:rsidRPr="00E15411">
        <w:rPr>
          <w:rFonts w:ascii="楷体" w:eastAsia="楷体" w:hAnsi="楷体" w:cs="Times New Roman" w:hint="eastAsia"/>
          <w:color w:val="002060"/>
          <w:szCs w:val="24"/>
        </w:rPr>
        <w:t>残差最小的脉冲函数为最佳匹配函数，满足</w:t>
      </w:r>
      <m:oMath>
        <m:r>
          <w:rPr>
            <w:rFonts w:ascii="Cambria Math" w:eastAsia="楷体" w:hAnsi="Cambria Math" w:cs="Times New Roman"/>
            <w:color w:val="002060"/>
            <w:szCs w:val="24"/>
          </w:rPr>
          <m:t>δ</m:t>
        </m:r>
        <m:r>
          <m:rPr>
            <m:sty m:val="p"/>
          </m:rPr>
          <w:rPr>
            <w:rFonts w:ascii="Cambria Math" w:eastAsia="楷体" w:hAnsi="Cambria Math" w:cs="Times New Roman"/>
            <w:color w:val="002060"/>
            <w:szCs w:val="24"/>
          </w:rPr>
          <m:t>=min</m:t>
        </m:r>
        <m:d>
          <m:dPr>
            <m:ctrlPr>
              <w:rPr>
                <w:rFonts w:ascii="Cambria Math" w:eastAsia="楷体" w:hAnsi="Cambria Math" w:cs="Times New Roman"/>
                <w:color w:val="002060"/>
                <w:szCs w:val="24"/>
              </w:rPr>
            </m:ctrlPr>
          </m:dPr>
          <m:e>
            <m:nary>
              <m:naryPr>
                <m:chr m:val="∑"/>
                <m:limLoc m:val="undOvr"/>
                <m:subHide m:val="1"/>
                <m:supHide m:val="1"/>
                <m:ctrlPr>
                  <w:rPr>
                    <w:rFonts w:ascii="Cambria Math" w:eastAsia="楷体" w:hAnsi="Cambria Math" w:cs="Times New Roman"/>
                    <w:color w:val="002060"/>
                    <w:szCs w:val="24"/>
                  </w:rPr>
                </m:ctrlPr>
              </m:naryPr>
              <m:sub/>
              <m:sup/>
              <m:e>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δ</m:t>
                    </m:r>
                  </m:e>
                  <m:sub>
                    <m:r>
                      <w:rPr>
                        <w:rFonts w:ascii="Cambria Math" w:eastAsia="楷体" w:hAnsi="Cambria Math" w:cs="Times New Roman"/>
                        <w:color w:val="002060"/>
                        <w:szCs w:val="24"/>
                      </w:rPr>
                      <m:t>j</m:t>
                    </m:r>
                  </m:sub>
                </m:sSub>
              </m:e>
            </m:nary>
          </m:e>
        </m:d>
      </m:oMath>
      <w:r w:rsidRPr="00E15411">
        <w:rPr>
          <w:rFonts w:ascii="楷体" w:eastAsia="楷体" w:hAnsi="楷体" w:cs="Times New Roman"/>
          <w:color w:val="002060"/>
          <w:szCs w:val="24"/>
        </w:rPr>
        <w:t>。</w:t>
      </w:r>
    </w:p>
    <w:p w14:paraId="2D11DC71" w14:textId="7E2B2F34" w:rsidR="0084576A" w:rsidRPr="00E15411" w:rsidRDefault="0084576A" w:rsidP="00064EB3">
      <w:pPr>
        <w:spacing w:afterLines="50" w:after="156" w:line="312" w:lineRule="auto"/>
        <w:jc w:val="center"/>
        <w:rPr>
          <w:rFonts w:cs="Times New Roman"/>
          <w:szCs w:val="24"/>
        </w:rPr>
      </w:pPr>
      <w:r w:rsidRPr="00E15411">
        <w:rPr>
          <w:rFonts w:cs="Times New Roman"/>
          <w:noProof/>
          <w:szCs w:val="24"/>
        </w:rPr>
        <w:lastRenderedPageBreak/>
        <w:drawing>
          <wp:inline distT="0" distB="0" distL="0" distR="0" wp14:anchorId="13A1EFF9" wp14:editId="690D9411">
            <wp:extent cx="3425035" cy="2188507"/>
            <wp:effectExtent l="0" t="0" r="4445"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6237" cy="2195665"/>
                    </a:xfrm>
                    <a:prstGeom prst="rect">
                      <a:avLst/>
                    </a:prstGeom>
                    <a:noFill/>
                    <a:ln>
                      <a:noFill/>
                    </a:ln>
                  </pic:spPr>
                </pic:pic>
              </a:graphicData>
            </a:graphic>
          </wp:inline>
        </w:drawing>
      </w:r>
    </w:p>
    <w:p w14:paraId="59BED866" w14:textId="150A726C" w:rsidR="007E4807" w:rsidRPr="00E15411" w:rsidRDefault="007E4807" w:rsidP="00064EB3">
      <w:pPr>
        <w:spacing w:afterLines="50" w:after="156" w:line="312" w:lineRule="auto"/>
        <w:jc w:val="center"/>
        <w:rPr>
          <w:rFonts w:ascii="楷体" w:eastAsia="楷体" w:hAnsi="楷体" w:cs="Times New Roman"/>
          <w:color w:val="1F3864" w:themeColor="accent5" w:themeShade="80"/>
          <w:szCs w:val="24"/>
        </w:rPr>
      </w:pPr>
      <w:r w:rsidRPr="00E15411">
        <w:rPr>
          <w:rFonts w:ascii="楷体" w:eastAsia="楷体" w:hAnsi="楷体" w:cs="Times New Roman" w:hint="eastAsia"/>
          <w:color w:val="1F3864" w:themeColor="accent5" w:themeShade="80"/>
          <w:szCs w:val="24"/>
        </w:rPr>
        <w:t>图4</w:t>
      </w:r>
      <w:r w:rsidRPr="00E15411">
        <w:rPr>
          <w:rFonts w:ascii="楷体" w:eastAsia="楷体" w:hAnsi="楷体" w:cs="Times New Roman"/>
          <w:color w:val="1F3864" w:themeColor="accent5" w:themeShade="80"/>
          <w:szCs w:val="24"/>
        </w:rPr>
        <w:t xml:space="preserve">.2.2 </w:t>
      </w:r>
      <w:r w:rsidRPr="00E15411">
        <w:rPr>
          <w:rFonts w:ascii="楷体" w:eastAsia="楷体" w:hAnsi="楷体" w:cs="Times New Roman" w:hint="eastAsia"/>
          <w:color w:val="1F3864" w:themeColor="accent5" w:themeShade="80"/>
          <w:szCs w:val="24"/>
        </w:rPr>
        <w:t>脉冲函数基本参数</w:t>
      </w:r>
    </w:p>
    <w:p w14:paraId="2F70F5CE" w14:textId="0BCF852C" w:rsidR="005C262A" w:rsidRPr="00E15411" w:rsidRDefault="005C262A" w:rsidP="0084576A">
      <w:pPr>
        <w:rPr>
          <w:rFonts w:cs="Times New Roman"/>
          <w:szCs w:val="24"/>
        </w:rPr>
      </w:pPr>
      <w:r w:rsidRPr="00E15411">
        <w:rPr>
          <w:rFonts w:cs="Times New Roman"/>
          <w:b/>
          <w:kern w:val="0"/>
          <w:szCs w:val="24"/>
        </w:rPr>
        <w:t>4.</w:t>
      </w:r>
      <w:r w:rsidRPr="00E15411">
        <w:rPr>
          <w:rFonts w:cs="Times New Roman" w:hint="eastAsia"/>
          <w:b/>
          <w:kern w:val="0"/>
          <w:szCs w:val="24"/>
        </w:rPr>
        <w:t>2</w:t>
      </w:r>
      <w:r w:rsidRPr="00E15411">
        <w:rPr>
          <w:rFonts w:cs="Times New Roman"/>
          <w:b/>
          <w:kern w:val="0"/>
          <w:szCs w:val="24"/>
        </w:rPr>
        <w:t>.</w:t>
      </w:r>
      <w:r w:rsidRPr="00E15411">
        <w:rPr>
          <w:rFonts w:cs="Times New Roman" w:hint="eastAsia"/>
          <w:b/>
          <w:kern w:val="0"/>
          <w:szCs w:val="24"/>
        </w:rPr>
        <w:t>3</w:t>
      </w:r>
      <w:r w:rsidRPr="00E15411">
        <w:rPr>
          <w:rFonts w:cs="Times New Roman" w:hint="eastAsia"/>
          <w:szCs w:val="24"/>
        </w:rPr>
        <w:t xml:space="preserve"> </w:t>
      </w:r>
      <w:r w:rsidR="0084576A" w:rsidRPr="00E15411">
        <w:rPr>
          <w:rFonts w:hint="eastAsia"/>
          <w:kern w:val="0"/>
        </w:rPr>
        <w:t>采用频域</w:t>
      </w:r>
      <w:r w:rsidR="0084576A" w:rsidRPr="00E15411">
        <w:rPr>
          <w:rFonts w:cs="Times New Roman" w:hint="eastAsia"/>
          <w:szCs w:val="24"/>
        </w:rPr>
        <w:t>方法分析</w:t>
      </w:r>
      <w:r w:rsidR="0084576A" w:rsidRPr="00E15411">
        <w:rPr>
          <w:rFonts w:hint="eastAsia"/>
          <w:kern w:val="0"/>
        </w:rPr>
        <w:t>冲击振动数据时，</w:t>
      </w:r>
      <w:proofErr w:type="gramStart"/>
      <w:r w:rsidR="0084576A" w:rsidRPr="00E15411">
        <w:rPr>
          <w:rFonts w:hint="eastAsia"/>
          <w:kern w:val="0"/>
        </w:rPr>
        <w:t>宜包括</w:t>
      </w:r>
      <w:proofErr w:type="gramEnd"/>
      <w:r w:rsidR="0084576A" w:rsidRPr="00E15411">
        <w:rPr>
          <w:rFonts w:hint="eastAsia"/>
          <w:kern w:val="0"/>
        </w:rPr>
        <w:t>以下内容：</w:t>
      </w:r>
    </w:p>
    <w:p w14:paraId="65D32010" w14:textId="1DD6090B" w:rsidR="005C262A" w:rsidRPr="00E15411" w:rsidRDefault="005C262A" w:rsidP="0084576A">
      <w:pPr>
        <w:ind w:firstLineChars="200" w:firstLine="480"/>
        <w:rPr>
          <w:rFonts w:cs="Times New Roman"/>
          <w:szCs w:val="24"/>
        </w:rPr>
      </w:pPr>
      <w:r w:rsidRPr="00E15411">
        <w:rPr>
          <w:rFonts w:cs="Times New Roman"/>
          <w:szCs w:val="24"/>
        </w:rPr>
        <w:t>a</w:t>
      </w:r>
      <w:r w:rsidRPr="00E15411">
        <w:rPr>
          <w:rFonts w:cs="Times New Roman" w:hint="eastAsia"/>
          <w:szCs w:val="24"/>
        </w:rPr>
        <w:t>）</w:t>
      </w:r>
      <w:r w:rsidR="0084576A" w:rsidRPr="00E15411">
        <w:rPr>
          <w:rFonts w:cs="Times New Roman" w:hint="eastAsia"/>
          <w:szCs w:val="24"/>
        </w:rPr>
        <w:t>冲击响应谱分析；</w:t>
      </w:r>
      <w:r w:rsidR="0084576A" w:rsidRPr="00E15411">
        <w:rPr>
          <w:rFonts w:cs="Times New Roman"/>
          <w:szCs w:val="24"/>
        </w:rPr>
        <w:t xml:space="preserve"> </w:t>
      </w:r>
    </w:p>
    <w:p w14:paraId="6F81EF4F" w14:textId="37259C3A" w:rsidR="005C262A" w:rsidRPr="00E15411" w:rsidRDefault="005C262A" w:rsidP="0084576A">
      <w:pPr>
        <w:ind w:firstLineChars="200" w:firstLine="480"/>
        <w:rPr>
          <w:rFonts w:cs="Times New Roman"/>
          <w:szCs w:val="24"/>
        </w:rPr>
      </w:pPr>
      <w:r w:rsidRPr="00E15411">
        <w:rPr>
          <w:rFonts w:cs="Times New Roman"/>
          <w:szCs w:val="24"/>
        </w:rPr>
        <w:t>b</w:t>
      </w:r>
      <w:r w:rsidRPr="00E15411">
        <w:rPr>
          <w:rFonts w:cs="Times New Roman" w:hint="eastAsia"/>
          <w:szCs w:val="24"/>
        </w:rPr>
        <w:t>）</w:t>
      </w:r>
      <w:r w:rsidR="0084576A" w:rsidRPr="00E15411">
        <w:rPr>
          <w:rFonts w:cs="Times New Roman" w:hint="eastAsia"/>
          <w:szCs w:val="24"/>
        </w:rPr>
        <w:t>幅相频特性分析；</w:t>
      </w:r>
    </w:p>
    <w:p w14:paraId="66C6A04F" w14:textId="77777777" w:rsidR="005C262A" w:rsidRPr="00E15411" w:rsidRDefault="005C262A" w:rsidP="0084576A">
      <w:pPr>
        <w:ind w:firstLineChars="200" w:firstLine="480"/>
        <w:rPr>
          <w:rFonts w:cs="Times New Roman"/>
          <w:szCs w:val="24"/>
        </w:rPr>
      </w:pPr>
      <w:r w:rsidRPr="00E15411">
        <w:rPr>
          <w:rFonts w:cs="Times New Roman"/>
          <w:szCs w:val="24"/>
        </w:rPr>
        <w:t>c</w:t>
      </w:r>
      <w:r w:rsidRPr="00E15411">
        <w:rPr>
          <w:rFonts w:cs="Times New Roman" w:hint="eastAsia"/>
          <w:szCs w:val="24"/>
        </w:rPr>
        <w:t>）能量谱、功率谱分析；</w:t>
      </w:r>
    </w:p>
    <w:p w14:paraId="6D00E537" w14:textId="77777777" w:rsidR="005C262A" w:rsidRPr="00E15411" w:rsidRDefault="005C262A" w:rsidP="0084576A">
      <w:pPr>
        <w:ind w:firstLineChars="200" w:firstLine="480"/>
        <w:rPr>
          <w:rFonts w:cs="Times New Roman"/>
          <w:szCs w:val="24"/>
        </w:rPr>
      </w:pPr>
      <w:r w:rsidRPr="00E15411">
        <w:rPr>
          <w:rFonts w:cs="Times New Roman"/>
          <w:szCs w:val="24"/>
        </w:rPr>
        <w:t>d</w:t>
      </w:r>
      <w:r w:rsidRPr="00E15411">
        <w:rPr>
          <w:rFonts w:cs="Times New Roman" w:hint="eastAsia"/>
          <w:szCs w:val="24"/>
        </w:rPr>
        <w:t>）模态分析。</w:t>
      </w:r>
    </w:p>
    <w:p w14:paraId="12BE29ED" w14:textId="77777777" w:rsidR="007E4807" w:rsidRPr="00E15411" w:rsidRDefault="007E4807" w:rsidP="007E4807">
      <w:pPr>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4E3B9633" w14:textId="4E3809EE" w:rsidR="0084576A" w:rsidRPr="00E15411" w:rsidRDefault="007E4807" w:rsidP="0084576A">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对冲击振动进行频域分析，可以得到频域内的振动分量的分布状况，便于振动控制设计。根据本标准的规定，压力机冲击振动可用五种脉冲函数表示。</w:t>
      </w:r>
      <w:r w:rsidR="0084576A" w:rsidRPr="00E15411">
        <w:rPr>
          <w:rFonts w:ascii="楷体" w:eastAsia="楷体" w:hAnsi="楷体" w:cs="Times New Roman" w:hint="eastAsia"/>
          <w:color w:val="002060"/>
          <w:szCs w:val="24"/>
        </w:rPr>
        <w:t>时</w:t>
      </w:r>
      <w:r w:rsidRPr="00E15411">
        <w:rPr>
          <w:rFonts w:ascii="楷体" w:eastAsia="楷体" w:hAnsi="楷体" w:cs="Times New Roman" w:hint="eastAsia"/>
          <w:color w:val="002060"/>
          <w:szCs w:val="24"/>
        </w:rPr>
        <w:t>域</w:t>
      </w:r>
      <w:r w:rsidR="0084576A" w:rsidRPr="00E15411">
        <w:rPr>
          <w:rFonts w:ascii="楷体" w:eastAsia="楷体" w:hAnsi="楷体" w:cs="Times New Roman" w:hint="eastAsia"/>
          <w:color w:val="002060"/>
          <w:szCs w:val="24"/>
        </w:rPr>
        <w:t>脉宽为0</w:t>
      </w:r>
      <w:r w:rsidR="0084576A" w:rsidRPr="00E15411">
        <w:rPr>
          <w:rFonts w:ascii="楷体" w:eastAsia="楷体" w:hAnsi="楷体" w:cs="Times New Roman"/>
          <w:color w:val="002060"/>
          <w:szCs w:val="24"/>
        </w:rPr>
        <w:t>.01</w:t>
      </w:r>
      <w:r w:rsidR="0084576A" w:rsidRPr="00E15411">
        <w:rPr>
          <w:rFonts w:ascii="楷体" w:eastAsia="楷体" w:hAnsi="楷体" w:cs="Times New Roman" w:hint="eastAsia"/>
          <w:color w:val="002060"/>
          <w:szCs w:val="24"/>
        </w:rPr>
        <w:t>s时，五种脉冲函数形式</w:t>
      </w:r>
      <w:r w:rsidRPr="00E15411">
        <w:rPr>
          <w:rFonts w:ascii="楷体" w:eastAsia="楷体" w:hAnsi="楷体" w:cs="Times New Roman" w:hint="eastAsia"/>
          <w:color w:val="002060"/>
          <w:szCs w:val="24"/>
        </w:rPr>
        <w:t>在时域和频域的形式如下图所示</w:t>
      </w:r>
      <w:r w:rsidR="0084576A" w:rsidRPr="00E15411">
        <w:rPr>
          <w:rFonts w:ascii="楷体" w:eastAsia="楷体" w:hAnsi="楷体" w:cs="Times New Roman" w:hint="eastAsia"/>
          <w:color w:val="002060"/>
          <w:szCs w:val="24"/>
        </w:rPr>
        <w:t>。</w:t>
      </w:r>
    </w:p>
    <w:p w14:paraId="764F26B6" w14:textId="09F5B4AC" w:rsidR="00064EB3" w:rsidRPr="00E15411" w:rsidRDefault="007E4807" w:rsidP="003861A1">
      <w:pPr>
        <w:jc w:val="center"/>
        <w:rPr>
          <w:rFonts w:cs="Times New Roman"/>
          <w:szCs w:val="24"/>
        </w:rPr>
      </w:pPr>
      <w:r w:rsidRPr="00E15411">
        <w:rPr>
          <w:rFonts w:cs="Times New Roman"/>
          <w:noProof/>
          <w:szCs w:val="24"/>
        </w:rPr>
        <w:drawing>
          <wp:inline distT="0" distB="0" distL="0" distR="0" wp14:anchorId="077E67DC" wp14:editId="7E82C62F">
            <wp:extent cx="2530800" cy="162000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0800" cy="1620000"/>
                    </a:xfrm>
                    <a:prstGeom prst="rect">
                      <a:avLst/>
                    </a:prstGeom>
                    <a:noFill/>
                  </pic:spPr>
                </pic:pic>
              </a:graphicData>
            </a:graphic>
          </wp:inline>
        </w:drawing>
      </w:r>
      <w:r w:rsidRPr="00E15411">
        <w:rPr>
          <w:rFonts w:cs="Times New Roman" w:hint="eastAsia"/>
          <w:szCs w:val="24"/>
        </w:rPr>
        <w:t xml:space="preserve"> </w:t>
      </w:r>
      <w:r w:rsidR="00064EB3" w:rsidRPr="00E15411">
        <w:rPr>
          <w:rFonts w:cs="Times New Roman"/>
          <w:noProof/>
          <w:szCs w:val="24"/>
        </w:rPr>
        <w:drawing>
          <wp:inline distT="0" distB="0" distL="0" distR="0" wp14:anchorId="5EE99199" wp14:editId="20904637">
            <wp:extent cx="2530800" cy="162000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0800" cy="1620000"/>
                    </a:xfrm>
                    <a:prstGeom prst="rect">
                      <a:avLst/>
                    </a:prstGeom>
                    <a:noFill/>
                  </pic:spPr>
                </pic:pic>
              </a:graphicData>
            </a:graphic>
          </wp:inline>
        </w:drawing>
      </w:r>
    </w:p>
    <w:p w14:paraId="05ED2E3B" w14:textId="6C8B9E4B" w:rsidR="007E4807" w:rsidRPr="00E15411" w:rsidRDefault="007E4807" w:rsidP="003861A1">
      <w:pPr>
        <w:jc w:val="center"/>
        <w:rPr>
          <w:rFonts w:cs="Times New Roman"/>
          <w:szCs w:val="24"/>
        </w:rPr>
      </w:pPr>
      <w:r w:rsidRPr="00E15411">
        <w:rPr>
          <w:rFonts w:cs="Times New Roman" w:hint="eastAsia"/>
          <w:szCs w:val="24"/>
        </w:rPr>
        <w:t>（</w:t>
      </w:r>
      <w:r w:rsidRPr="00E15411">
        <w:rPr>
          <w:rFonts w:cs="Times New Roman" w:hint="eastAsia"/>
          <w:szCs w:val="24"/>
        </w:rPr>
        <w:t>a</w:t>
      </w:r>
      <w:r w:rsidRPr="00E15411">
        <w:rPr>
          <w:rFonts w:cs="Times New Roman" w:hint="eastAsia"/>
          <w:szCs w:val="24"/>
        </w:rPr>
        <w:t>）时域</w:t>
      </w:r>
      <w:r w:rsidRPr="00E15411">
        <w:rPr>
          <w:rFonts w:cs="Times New Roman" w:hint="eastAsia"/>
          <w:szCs w:val="24"/>
        </w:rPr>
        <w:t xml:space="preserve"> </w:t>
      </w:r>
      <w:r w:rsidRPr="00E15411">
        <w:rPr>
          <w:rFonts w:cs="Times New Roman"/>
          <w:szCs w:val="24"/>
        </w:rPr>
        <w:t xml:space="preserve">                         </w:t>
      </w:r>
      <w:r w:rsidRPr="00E15411">
        <w:rPr>
          <w:rFonts w:cs="Times New Roman" w:hint="eastAsia"/>
          <w:szCs w:val="24"/>
        </w:rPr>
        <w:t>（</w:t>
      </w:r>
      <w:r w:rsidRPr="00E15411">
        <w:rPr>
          <w:rFonts w:cs="Times New Roman" w:hint="eastAsia"/>
          <w:szCs w:val="24"/>
        </w:rPr>
        <w:t>b</w:t>
      </w:r>
      <w:r w:rsidRPr="00E15411">
        <w:rPr>
          <w:rFonts w:cs="Times New Roman" w:hint="eastAsia"/>
          <w:szCs w:val="24"/>
        </w:rPr>
        <w:t>）频域</w:t>
      </w:r>
    </w:p>
    <w:p w14:paraId="3220E408" w14:textId="71EF5718" w:rsidR="007E4807" w:rsidRPr="00E15411" w:rsidRDefault="007E4807" w:rsidP="003861A1">
      <w:pPr>
        <w:jc w:val="center"/>
        <w:rPr>
          <w:rFonts w:cs="Times New Roman"/>
          <w:szCs w:val="24"/>
        </w:rPr>
      </w:pPr>
      <w:r w:rsidRPr="00E15411">
        <w:rPr>
          <w:rFonts w:cs="Times New Roman" w:hint="eastAsia"/>
          <w:szCs w:val="24"/>
        </w:rPr>
        <w:t>图</w:t>
      </w:r>
      <w:r w:rsidRPr="00E15411">
        <w:rPr>
          <w:rFonts w:cs="Times New Roman" w:hint="eastAsia"/>
          <w:szCs w:val="24"/>
        </w:rPr>
        <w:t>4</w:t>
      </w:r>
      <w:r w:rsidRPr="00E15411">
        <w:rPr>
          <w:rFonts w:cs="Times New Roman"/>
          <w:szCs w:val="24"/>
        </w:rPr>
        <w:t xml:space="preserve">.2.3 </w:t>
      </w:r>
      <w:r w:rsidRPr="00E15411">
        <w:rPr>
          <w:rFonts w:cs="Times New Roman" w:hint="eastAsia"/>
          <w:szCs w:val="24"/>
        </w:rPr>
        <w:t>脉冲函数比较</w:t>
      </w:r>
    </w:p>
    <w:p w14:paraId="09A23DEA" w14:textId="005846C2" w:rsidR="00F93834" w:rsidRPr="00E15411" w:rsidRDefault="00F93834" w:rsidP="00FA2A35">
      <w:pPr>
        <w:keepNext/>
        <w:keepLines/>
        <w:jc w:val="center"/>
        <w:outlineLvl w:val="1"/>
        <w:rPr>
          <w:rFonts w:ascii="黑体" w:eastAsia="黑体" w:hAnsi="黑体" w:cs="Times New Roman"/>
          <w:b/>
          <w:bCs/>
          <w:sz w:val="28"/>
          <w:szCs w:val="28"/>
        </w:rPr>
      </w:pPr>
      <w:bookmarkStart w:id="29" w:name="_Toc148022950"/>
      <w:r w:rsidRPr="00E15411">
        <w:rPr>
          <w:rFonts w:eastAsia="黑体" w:cs="Times New Roman"/>
          <w:b/>
          <w:bCs/>
          <w:sz w:val="28"/>
          <w:szCs w:val="28"/>
        </w:rPr>
        <w:t>4.3</w:t>
      </w:r>
      <w:r w:rsidRPr="00E15411">
        <w:rPr>
          <w:rFonts w:eastAsia="黑体" w:cs="Times New Roman" w:hint="eastAsia"/>
          <w:b/>
          <w:bCs/>
          <w:sz w:val="28"/>
          <w:szCs w:val="28"/>
        </w:rPr>
        <w:t xml:space="preserve">　</w:t>
      </w:r>
      <w:r w:rsidR="00264E3F" w:rsidRPr="00E15411">
        <w:rPr>
          <w:rFonts w:eastAsia="黑体" w:cs="Times New Roman" w:hint="eastAsia"/>
          <w:b/>
          <w:bCs/>
          <w:sz w:val="28"/>
          <w:szCs w:val="28"/>
        </w:rPr>
        <w:t>测试</w:t>
      </w:r>
      <w:r w:rsidRPr="00E15411">
        <w:rPr>
          <w:rFonts w:eastAsia="黑体" w:cs="Times New Roman" w:hint="eastAsia"/>
          <w:b/>
          <w:bCs/>
          <w:sz w:val="28"/>
          <w:szCs w:val="28"/>
        </w:rPr>
        <w:t>评估</w:t>
      </w:r>
      <w:bookmarkEnd w:id="29"/>
    </w:p>
    <w:p w14:paraId="74CABD9D" w14:textId="75411BE3" w:rsidR="00264E3F" w:rsidRPr="00E15411" w:rsidRDefault="00264E3F" w:rsidP="00FA2A35">
      <w:pPr>
        <w:rPr>
          <w:rFonts w:cs="Times New Roman"/>
          <w:szCs w:val="24"/>
        </w:rPr>
      </w:pPr>
      <w:r w:rsidRPr="00E15411">
        <w:rPr>
          <w:rFonts w:cs="Times New Roman"/>
          <w:b/>
          <w:szCs w:val="24"/>
        </w:rPr>
        <w:t>4.3.1</w:t>
      </w:r>
      <w:r w:rsidRPr="00E15411">
        <w:rPr>
          <w:rFonts w:cs="Times New Roman"/>
          <w:szCs w:val="24"/>
        </w:rPr>
        <w:t xml:space="preserve">　压力机基础</w:t>
      </w:r>
      <w:r w:rsidRPr="00E15411">
        <w:rPr>
          <w:rFonts w:cs="Times New Roman" w:hint="eastAsia"/>
          <w:szCs w:val="24"/>
        </w:rPr>
        <w:t>振动响应的评估，应以基础振动控制点为准。</w:t>
      </w:r>
    </w:p>
    <w:p w14:paraId="67D839E2" w14:textId="56A91CD7" w:rsidR="00264E3F" w:rsidRPr="00E15411" w:rsidRDefault="00264E3F" w:rsidP="00FA2A35">
      <w:pPr>
        <w:rPr>
          <w:rFonts w:cs="Times New Roman"/>
          <w:szCs w:val="24"/>
        </w:rPr>
      </w:pPr>
      <w:r w:rsidRPr="00E15411">
        <w:rPr>
          <w:rFonts w:cs="Times New Roman"/>
          <w:b/>
          <w:szCs w:val="24"/>
        </w:rPr>
        <w:lastRenderedPageBreak/>
        <w:t>4.3.2</w:t>
      </w:r>
      <w:r w:rsidRPr="00E15411">
        <w:rPr>
          <w:rFonts w:cs="Times New Roman"/>
          <w:szCs w:val="24"/>
        </w:rPr>
        <w:t xml:space="preserve">　压力机基础</w:t>
      </w:r>
      <w:r w:rsidRPr="00E15411">
        <w:rPr>
          <w:rFonts w:cs="Times New Roman" w:hint="eastAsia"/>
          <w:szCs w:val="24"/>
        </w:rPr>
        <w:t>振动应对时域上的瞬态响应最大峰值进行评估。</w:t>
      </w:r>
    </w:p>
    <w:p w14:paraId="3EF35B01" w14:textId="58E48DAE" w:rsidR="00264E3F" w:rsidRPr="00E15411" w:rsidRDefault="00264E3F" w:rsidP="00FA2A35">
      <w:pPr>
        <w:rPr>
          <w:rFonts w:ascii="宋体" w:hAnsi="宋体" w:cs="Times New Roman"/>
          <w:color w:val="000000" w:themeColor="text1"/>
          <w:szCs w:val="24"/>
        </w:rPr>
      </w:pPr>
      <w:r w:rsidRPr="00E15411">
        <w:rPr>
          <w:rFonts w:cs="Times New Roman"/>
          <w:b/>
          <w:szCs w:val="24"/>
        </w:rPr>
        <w:t>4.3.3</w:t>
      </w:r>
      <w:r w:rsidRPr="00E15411">
        <w:rPr>
          <w:rFonts w:cs="Times New Roman"/>
          <w:szCs w:val="24"/>
        </w:rPr>
        <w:t xml:space="preserve">　</w:t>
      </w:r>
      <w:r w:rsidR="00FA2A35" w:rsidRPr="00E15411">
        <w:rPr>
          <w:rFonts w:cs="Times New Roman" w:hint="eastAsia"/>
          <w:szCs w:val="24"/>
        </w:rPr>
        <w:t>振动测试结果应按基础控制点的记录数据为准。每个测点记录的有效数据次数不得少于</w:t>
      </w:r>
      <w:r w:rsidR="00FA2A35" w:rsidRPr="00E15411">
        <w:rPr>
          <w:rFonts w:cs="Times New Roman" w:hint="eastAsia"/>
          <w:szCs w:val="24"/>
        </w:rPr>
        <w:t>3</w:t>
      </w:r>
      <w:r w:rsidR="00FA2A35" w:rsidRPr="00E15411">
        <w:rPr>
          <w:rFonts w:cs="Times New Roman" w:hint="eastAsia"/>
          <w:szCs w:val="24"/>
        </w:rPr>
        <w:t>次。当</w:t>
      </w:r>
      <w:r w:rsidR="00FA2A35" w:rsidRPr="00E15411">
        <w:rPr>
          <w:rFonts w:cs="Times New Roman" w:hint="eastAsia"/>
          <w:szCs w:val="24"/>
        </w:rPr>
        <w:t>3</w:t>
      </w:r>
      <w:r w:rsidR="00FA2A35" w:rsidRPr="00E15411">
        <w:rPr>
          <w:rFonts w:cs="Times New Roman" w:hint="eastAsia"/>
          <w:szCs w:val="24"/>
        </w:rPr>
        <w:t>次测试结果与其算数平均值的相对误差在</w:t>
      </w:r>
      <m:oMath>
        <m:r>
          <m:rPr>
            <m:sty m:val="p"/>
          </m:rPr>
          <w:rPr>
            <w:rFonts w:ascii="Cambria Math" w:hAnsi="Cambria Math" w:cs="Times New Roman"/>
            <w:szCs w:val="24"/>
          </w:rPr>
          <m:t>±5%</m:t>
        </m:r>
      </m:oMath>
      <w:r w:rsidR="00FA2A35" w:rsidRPr="00E15411">
        <w:rPr>
          <w:rFonts w:cs="Times New Roman"/>
          <w:szCs w:val="24"/>
        </w:rPr>
        <w:t>以内时，振动</w:t>
      </w:r>
      <w:r w:rsidR="00FA2A35" w:rsidRPr="00E15411">
        <w:rPr>
          <w:rFonts w:cs="Times New Roman" w:hint="eastAsia"/>
          <w:szCs w:val="24"/>
        </w:rPr>
        <w:t>测试结果</w:t>
      </w:r>
      <w:r w:rsidR="00FA2A35" w:rsidRPr="00E15411">
        <w:rPr>
          <w:rFonts w:cs="Times New Roman"/>
          <w:szCs w:val="24"/>
        </w:rPr>
        <w:t>可</w:t>
      </w:r>
      <w:r w:rsidR="00FA2A35" w:rsidRPr="00E15411">
        <w:rPr>
          <w:rFonts w:cs="Times New Roman" w:hint="eastAsia"/>
          <w:szCs w:val="24"/>
        </w:rPr>
        <w:t>取</w:t>
      </w:r>
      <w:r w:rsidR="00FA2A35" w:rsidRPr="00E15411">
        <w:rPr>
          <w:rFonts w:cs="Times New Roman"/>
          <w:szCs w:val="24"/>
        </w:rPr>
        <w:t>其平均值。</w:t>
      </w:r>
    </w:p>
    <w:p w14:paraId="296E8A2C" w14:textId="2D042AA4" w:rsidR="00FA2A35" w:rsidRPr="00E15411" w:rsidRDefault="00FA2A35" w:rsidP="00FA2A35">
      <w:pPr>
        <w:rPr>
          <w:rFonts w:ascii="宋体" w:hAnsi="宋体" w:cs="Times New Roman"/>
          <w:color w:val="000000" w:themeColor="text1"/>
          <w:szCs w:val="24"/>
        </w:rPr>
      </w:pPr>
      <w:r w:rsidRPr="00E15411">
        <w:rPr>
          <w:rFonts w:cs="Times New Roman"/>
          <w:b/>
          <w:szCs w:val="24"/>
        </w:rPr>
        <w:t>4.3.4</w:t>
      </w:r>
      <w:r w:rsidRPr="00E15411">
        <w:rPr>
          <w:rFonts w:cs="Times New Roman"/>
          <w:szCs w:val="24"/>
        </w:rPr>
        <w:t xml:space="preserve">　</w:t>
      </w:r>
      <w:r w:rsidRPr="00E15411">
        <w:rPr>
          <w:rFonts w:cs="Times New Roman" w:hint="eastAsia"/>
          <w:szCs w:val="24"/>
        </w:rPr>
        <w:t>振动测试结果</w:t>
      </w:r>
      <w:r w:rsidRPr="00E15411">
        <w:rPr>
          <w:rFonts w:ascii="宋体" w:hAnsi="宋体" w:cs="Times New Roman"/>
          <w:color w:val="000000" w:themeColor="text1"/>
          <w:szCs w:val="24"/>
        </w:rPr>
        <w:t>应符合下列</w:t>
      </w:r>
      <w:r w:rsidRPr="00E15411">
        <w:rPr>
          <w:rFonts w:ascii="宋体" w:hAnsi="宋体" w:cs="Times New Roman" w:hint="eastAsia"/>
          <w:color w:val="000000" w:themeColor="text1"/>
          <w:szCs w:val="24"/>
        </w:rPr>
        <w:t>公式的</w:t>
      </w:r>
      <w:r w:rsidRPr="00E15411">
        <w:rPr>
          <w:rFonts w:ascii="宋体" w:hAnsi="宋体" w:cs="Times New Roman"/>
          <w:color w:val="000000" w:themeColor="text1"/>
          <w:szCs w:val="24"/>
        </w:rPr>
        <w:t>规定：</w:t>
      </w:r>
    </w:p>
    <w:p w14:paraId="18F6FC2C" w14:textId="10647698" w:rsidR="00264E3F" w:rsidRPr="00E15411" w:rsidRDefault="00264E3F" w:rsidP="00FA2A35">
      <w:pPr>
        <w:ind w:firstLine="420"/>
        <w:jc w:val="right"/>
        <w:rPr>
          <w:rFonts w:ascii="宋体" w:hAnsi="宋体" w:cs="Times New Roman"/>
          <w:color w:val="000000" w:themeColor="text1"/>
          <w:szCs w:val="24"/>
        </w:rPr>
      </w:pPr>
      <m:oMath>
        <m:r>
          <w:rPr>
            <w:rFonts w:ascii="Cambria Math" w:hAnsi="Cambria Math" w:cs="Times New Roman"/>
            <w:color w:val="000000" w:themeColor="text1"/>
            <w:szCs w:val="24"/>
          </w:rPr>
          <m:t>u≤[u]</m:t>
        </m:r>
      </m:oMath>
      <w:r w:rsidRPr="00E15411">
        <w:rPr>
          <w:rFonts w:ascii="宋体" w:hAnsi="宋体" w:cs="Times New Roman"/>
          <w:color w:val="000000" w:themeColor="text1"/>
          <w:szCs w:val="24"/>
        </w:rPr>
        <w:t xml:space="preserve">                           </w:t>
      </w:r>
      <w:r w:rsidRPr="00E15411">
        <w:rPr>
          <w:rFonts w:ascii="宋体" w:hAnsi="宋体" w:cs="Times New Roman" w:hint="eastAsia"/>
          <w:color w:val="000000" w:themeColor="text1"/>
          <w:szCs w:val="24"/>
        </w:rPr>
        <w:t>（</w:t>
      </w:r>
      <w:r w:rsidR="003B5B58" w:rsidRPr="00E15411">
        <w:rPr>
          <w:rFonts w:ascii="宋体" w:hAnsi="宋体" w:cs="Times New Roman"/>
          <w:color w:val="000000" w:themeColor="text1"/>
          <w:szCs w:val="24"/>
        </w:rPr>
        <w:t>4.3.</w:t>
      </w:r>
      <w:r w:rsidR="00FA2A35" w:rsidRPr="00E15411">
        <w:rPr>
          <w:rFonts w:ascii="宋体" w:hAnsi="宋体" w:cs="Times New Roman"/>
          <w:color w:val="000000" w:themeColor="text1"/>
          <w:szCs w:val="24"/>
        </w:rPr>
        <w:t>4</w:t>
      </w:r>
      <w:r w:rsidR="003B5B58" w:rsidRPr="00E15411">
        <w:rPr>
          <w:rFonts w:ascii="宋体" w:hAnsi="宋体" w:cs="Times New Roman"/>
          <w:color w:val="000000" w:themeColor="text1"/>
          <w:szCs w:val="24"/>
        </w:rPr>
        <w:t>-1</w:t>
      </w:r>
      <w:r w:rsidRPr="00E15411">
        <w:rPr>
          <w:rFonts w:ascii="宋体" w:hAnsi="宋体" w:cs="Times New Roman" w:hint="eastAsia"/>
          <w:color w:val="000000" w:themeColor="text1"/>
          <w:szCs w:val="24"/>
        </w:rPr>
        <w:t>）</w:t>
      </w:r>
    </w:p>
    <w:p w14:paraId="5634F069" w14:textId="16D7F81A" w:rsidR="00264E3F" w:rsidRPr="00E15411" w:rsidRDefault="00264E3F" w:rsidP="00FA2A35">
      <w:pPr>
        <w:ind w:firstLine="420"/>
        <w:jc w:val="right"/>
        <w:rPr>
          <w:rFonts w:ascii="宋体" w:hAnsi="宋体" w:cs="Times New Roman"/>
          <w:color w:val="000000" w:themeColor="text1"/>
          <w:szCs w:val="24"/>
        </w:rPr>
      </w:pPr>
      <m:oMath>
        <m:r>
          <w:rPr>
            <w:rFonts w:ascii="Cambria Math" w:hAnsi="Cambria Math" w:cs="Times New Roman"/>
            <w:color w:val="000000" w:themeColor="text1"/>
            <w:szCs w:val="24"/>
          </w:rPr>
          <m:t>v≤[v]</m:t>
        </m:r>
      </m:oMath>
      <w:r w:rsidRPr="00E15411">
        <w:rPr>
          <w:rFonts w:ascii="宋体" w:hAnsi="宋体" w:cs="Times New Roman"/>
          <w:color w:val="000000" w:themeColor="text1"/>
          <w:szCs w:val="24"/>
        </w:rPr>
        <w:t xml:space="preserve">                           </w:t>
      </w:r>
      <w:r w:rsidRPr="00E15411">
        <w:rPr>
          <w:rFonts w:ascii="宋体" w:hAnsi="宋体" w:cs="Times New Roman" w:hint="eastAsia"/>
          <w:color w:val="000000" w:themeColor="text1"/>
          <w:szCs w:val="24"/>
        </w:rPr>
        <w:t>（</w:t>
      </w:r>
      <w:r w:rsidR="00FA2A35" w:rsidRPr="00E15411">
        <w:rPr>
          <w:rFonts w:ascii="宋体" w:hAnsi="宋体" w:cs="Times New Roman"/>
          <w:color w:val="000000" w:themeColor="text1"/>
          <w:szCs w:val="24"/>
        </w:rPr>
        <w:t>4.3.4</w:t>
      </w:r>
      <w:r w:rsidR="003B5B58" w:rsidRPr="00E15411">
        <w:rPr>
          <w:rFonts w:ascii="宋体" w:hAnsi="宋体" w:cs="Times New Roman"/>
          <w:color w:val="000000" w:themeColor="text1"/>
          <w:szCs w:val="24"/>
        </w:rPr>
        <w:t>-2</w:t>
      </w:r>
      <w:r w:rsidRPr="00E15411">
        <w:rPr>
          <w:rFonts w:ascii="宋体" w:hAnsi="宋体" w:cs="Times New Roman" w:hint="eastAsia"/>
          <w:color w:val="000000" w:themeColor="text1"/>
          <w:szCs w:val="24"/>
        </w:rPr>
        <w:t>）</w:t>
      </w:r>
    </w:p>
    <w:p w14:paraId="47F7D079" w14:textId="030D1AFD" w:rsidR="00264E3F" w:rsidRPr="00E15411" w:rsidRDefault="00264E3F" w:rsidP="00FA2A35">
      <w:pPr>
        <w:ind w:firstLine="420"/>
        <w:jc w:val="right"/>
        <w:rPr>
          <w:rFonts w:ascii="宋体" w:hAnsi="宋体" w:cs="Times New Roman"/>
          <w:color w:val="000000" w:themeColor="text1"/>
          <w:szCs w:val="24"/>
        </w:rPr>
      </w:pPr>
      <m:oMath>
        <m:r>
          <w:rPr>
            <w:rFonts w:ascii="Cambria Math" w:hAnsi="Cambria Math" w:cs="Times New Roman"/>
            <w:color w:val="000000" w:themeColor="text1"/>
            <w:szCs w:val="24"/>
          </w:rPr>
          <m:t>a≤[a]</m:t>
        </m:r>
      </m:oMath>
      <w:r w:rsidRPr="00E15411">
        <w:rPr>
          <w:rFonts w:ascii="宋体" w:hAnsi="宋体" w:cs="Times New Roman"/>
          <w:i/>
          <w:color w:val="000000" w:themeColor="text1"/>
          <w:szCs w:val="24"/>
        </w:rPr>
        <w:t xml:space="preserve"> </w:t>
      </w:r>
      <w:r w:rsidRPr="00E15411">
        <w:rPr>
          <w:rFonts w:ascii="宋体" w:hAnsi="宋体" w:cs="Times New Roman"/>
          <w:color w:val="000000" w:themeColor="text1"/>
          <w:szCs w:val="24"/>
        </w:rPr>
        <w:t xml:space="preserve">                          </w:t>
      </w:r>
      <w:r w:rsidRPr="00E15411">
        <w:rPr>
          <w:rFonts w:ascii="宋体" w:hAnsi="宋体" w:cs="Times New Roman" w:hint="eastAsia"/>
          <w:color w:val="000000" w:themeColor="text1"/>
          <w:szCs w:val="24"/>
        </w:rPr>
        <w:t>（</w:t>
      </w:r>
      <w:r w:rsidR="00FA2A35" w:rsidRPr="00E15411">
        <w:rPr>
          <w:rFonts w:ascii="宋体" w:hAnsi="宋体" w:cs="Times New Roman"/>
          <w:color w:val="000000" w:themeColor="text1"/>
          <w:szCs w:val="24"/>
        </w:rPr>
        <w:t>4.3.4</w:t>
      </w:r>
      <w:r w:rsidR="003B5B58" w:rsidRPr="00E15411">
        <w:rPr>
          <w:rFonts w:ascii="宋体" w:hAnsi="宋体" w:cs="Times New Roman"/>
          <w:color w:val="000000" w:themeColor="text1"/>
          <w:szCs w:val="24"/>
        </w:rPr>
        <w:t>-3</w:t>
      </w:r>
      <w:r w:rsidRPr="00E15411">
        <w:rPr>
          <w:rFonts w:ascii="宋体" w:hAnsi="宋体" w:cs="Times New Roman" w:hint="eastAsia"/>
          <w:color w:val="000000" w:themeColor="text1"/>
          <w:szCs w:val="24"/>
        </w:rPr>
        <w:t>）</w:t>
      </w:r>
    </w:p>
    <w:p w14:paraId="0905941E" w14:textId="604A8FC4" w:rsidR="00264E3F" w:rsidRPr="00E15411" w:rsidRDefault="00264E3F" w:rsidP="00FA2A35">
      <w:pPr>
        <w:ind w:firstLine="420"/>
        <w:rPr>
          <w:rFonts w:ascii="宋体" w:hAnsi="宋体" w:cs="Times New Roman"/>
          <w:color w:val="000000" w:themeColor="text1"/>
          <w:szCs w:val="24"/>
        </w:rPr>
      </w:pPr>
      <w:r w:rsidRPr="00E15411">
        <w:rPr>
          <w:rFonts w:ascii="宋体" w:hAnsi="宋体" w:cs="Times New Roman"/>
          <w:color w:val="000000" w:themeColor="text1"/>
          <w:szCs w:val="24"/>
        </w:rPr>
        <w:t>式中：</w:t>
      </w:r>
      <w:r w:rsidRPr="00E15411">
        <w:rPr>
          <w:rFonts w:ascii="宋体" w:hAnsi="宋体" w:cs="Times New Roman"/>
          <w:color w:val="000000" w:themeColor="text1"/>
          <w:szCs w:val="24"/>
        </w:rPr>
        <w:object w:dxaOrig="200" w:dyaOrig="220" w14:anchorId="794A962D">
          <v:shape id="_x0000_i1029" type="#_x0000_t75" style="width:9.7pt;height:11.55pt" o:ole="">
            <v:imagedata r:id="rId34" o:title=""/>
          </v:shape>
          <o:OLEObject Type="Embed" ProgID="Equation.DSMT4" ShapeID="_x0000_i1029" DrawAspect="Content" ObjectID="_1761995551" r:id="rId35"/>
        </w:object>
      </w:r>
      <w:r w:rsidRPr="00E15411">
        <w:rPr>
          <w:rFonts w:ascii="宋体" w:hAnsi="宋体" w:cs="Times New Roman"/>
          <w:color w:val="000000" w:themeColor="text1"/>
          <w:szCs w:val="24"/>
        </w:rPr>
        <w:t>——测试的</w:t>
      </w:r>
      <w:r w:rsidR="004B260D" w:rsidRPr="00E15411">
        <w:rPr>
          <w:rFonts w:ascii="宋体" w:hAnsi="宋体" w:cs="Times New Roman" w:hint="eastAsia"/>
          <w:color w:val="000000" w:themeColor="text1"/>
          <w:szCs w:val="24"/>
        </w:rPr>
        <w:t>基础振动控制点</w:t>
      </w:r>
      <w:r w:rsidRPr="00E15411">
        <w:rPr>
          <w:rFonts w:ascii="宋体" w:hAnsi="宋体" w:cs="Times New Roman"/>
          <w:color w:val="000000" w:themeColor="text1"/>
          <w:szCs w:val="24"/>
        </w:rPr>
        <w:t>振动位移；</w:t>
      </w:r>
    </w:p>
    <w:p w14:paraId="360FF46D" w14:textId="208F7274" w:rsidR="00264E3F" w:rsidRPr="00E15411" w:rsidRDefault="00264E3F" w:rsidP="00FA2A35">
      <w:pPr>
        <w:ind w:left="420" w:firstLine="420"/>
        <w:rPr>
          <w:rFonts w:ascii="宋体" w:hAnsi="宋体" w:cs="Times New Roman"/>
          <w:color w:val="000000" w:themeColor="text1"/>
          <w:szCs w:val="24"/>
        </w:rPr>
      </w:pPr>
      <w:r w:rsidRPr="00E15411">
        <w:rPr>
          <w:rFonts w:ascii="宋体" w:hAnsi="宋体" w:cs="Times New Roman"/>
          <w:color w:val="000000" w:themeColor="text1"/>
          <w:szCs w:val="24"/>
        </w:rPr>
        <w:object w:dxaOrig="180" w:dyaOrig="220" w14:anchorId="3D7024E0">
          <v:shape id="_x0000_i1030" type="#_x0000_t75" style="width:7.4pt;height:11.55pt" o:ole="">
            <v:imagedata r:id="rId36" o:title=""/>
          </v:shape>
          <o:OLEObject Type="Embed" ProgID="Equation.DSMT4" ShapeID="_x0000_i1030" DrawAspect="Content" ObjectID="_1761995552" r:id="rId37"/>
        </w:object>
      </w:r>
      <w:r w:rsidRPr="00E15411">
        <w:rPr>
          <w:rFonts w:ascii="宋体" w:hAnsi="宋体" w:cs="Times New Roman"/>
          <w:color w:val="000000" w:themeColor="text1"/>
          <w:szCs w:val="24"/>
        </w:rPr>
        <w:t>——测试的</w:t>
      </w:r>
      <w:r w:rsidR="004B260D" w:rsidRPr="00E15411">
        <w:rPr>
          <w:rFonts w:ascii="宋体" w:hAnsi="宋体" w:cs="Times New Roman" w:hint="eastAsia"/>
          <w:color w:val="000000" w:themeColor="text1"/>
          <w:szCs w:val="24"/>
        </w:rPr>
        <w:t>基础振动控制点</w:t>
      </w:r>
      <w:r w:rsidRPr="00E15411">
        <w:rPr>
          <w:rFonts w:ascii="宋体" w:hAnsi="宋体" w:cs="Times New Roman"/>
          <w:color w:val="000000" w:themeColor="text1"/>
          <w:szCs w:val="24"/>
        </w:rPr>
        <w:t>振动速度；</w:t>
      </w:r>
    </w:p>
    <w:p w14:paraId="1D20D5E9" w14:textId="2473E413" w:rsidR="00264E3F" w:rsidRPr="00E15411" w:rsidRDefault="00264E3F" w:rsidP="00FA2A35">
      <w:pPr>
        <w:ind w:left="420" w:firstLine="420"/>
        <w:rPr>
          <w:rFonts w:ascii="宋体" w:hAnsi="宋体" w:cs="Times New Roman"/>
          <w:color w:val="000000" w:themeColor="text1"/>
          <w:szCs w:val="24"/>
        </w:rPr>
      </w:pPr>
      <w:r w:rsidRPr="00E15411">
        <w:rPr>
          <w:rFonts w:ascii="宋体" w:hAnsi="宋体" w:cs="Times New Roman"/>
          <w:color w:val="000000" w:themeColor="text1"/>
          <w:szCs w:val="24"/>
        </w:rPr>
        <w:object w:dxaOrig="200" w:dyaOrig="220" w14:anchorId="124367D7">
          <v:shape id="_x0000_i1031" type="#_x0000_t75" style="width:9.7pt;height:11.55pt" o:ole="">
            <v:imagedata r:id="rId38" o:title=""/>
          </v:shape>
          <o:OLEObject Type="Embed" ProgID="Equation.DSMT4" ShapeID="_x0000_i1031" DrawAspect="Content" ObjectID="_1761995553" r:id="rId39"/>
        </w:object>
      </w:r>
      <w:r w:rsidRPr="00E15411">
        <w:rPr>
          <w:rFonts w:ascii="宋体" w:hAnsi="宋体" w:cs="Times New Roman"/>
          <w:color w:val="000000" w:themeColor="text1"/>
          <w:szCs w:val="24"/>
        </w:rPr>
        <w:t>——测试的</w:t>
      </w:r>
      <w:r w:rsidR="004B260D" w:rsidRPr="00E15411">
        <w:rPr>
          <w:rFonts w:ascii="宋体" w:hAnsi="宋体" w:cs="Times New Roman" w:hint="eastAsia"/>
          <w:color w:val="000000" w:themeColor="text1"/>
          <w:szCs w:val="24"/>
        </w:rPr>
        <w:t>基础振动控制点</w:t>
      </w:r>
      <w:r w:rsidRPr="00E15411">
        <w:rPr>
          <w:rFonts w:ascii="宋体" w:hAnsi="宋体" w:cs="Times New Roman"/>
          <w:color w:val="000000" w:themeColor="text1"/>
          <w:szCs w:val="24"/>
        </w:rPr>
        <w:t>振动加速度；</w:t>
      </w:r>
    </w:p>
    <w:p w14:paraId="0FBB1D18" w14:textId="77777777" w:rsidR="00264E3F" w:rsidRPr="00E15411" w:rsidRDefault="00264E3F" w:rsidP="00FA2A35">
      <w:pPr>
        <w:ind w:left="420" w:firstLine="420"/>
        <w:rPr>
          <w:rFonts w:ascii="宋体" w:hAnsi="宋体" w:cs="Times New Roman"/>
          <w:color w:val="000000" w:themeColor="text1"/>
          <w:szCs w:val="24"/>
        </w:rPr>
      </w:pPr>
      <m:oMath>
        <m:r>
          <w:rPr>
            <w:rFonts w:ascii="Cambria Math" w:hAnsi="Cambria Math" w:cs="Times New Roman"/>
            <w:color w:val="000000" w:themeColor="text1"/>
            <w:szCs w:val="24"/>
          </w:rPr>
          <m:t>[u]</m:t>
        </m:r>
      </m:oMath>
      <w:r w:rsidRPr="00E15411">
        <w:rPr>
          <w:rFonts w:ascii="宋体" w:hAnsi="宋体" w:cs="Times New Roman"/>
          <w:color w:val="000000" w:themeColor="text1"/>
          <w:szCs w:val="24"/>
        </w:rPr>
        <w:t>——建筑工程的容许振动位移；</w:t>
      </w:r>
    </w:p>
    <w:p w14:paraId="1857E635" w14:textId="77777777" w:rsidR="00264E3F" w:rsidRPr="00E15411" w:rsidRDefault="00264E3F" w:rsidP="00FA2A35">
      <w:pPr>
        <w:ind w:left="420" w:firstLine="420"/>
        <w:rPr>
          <w:rFonts w:ascii="宋体" w:hAnsi="宋体" w:cs="Times New Roman"/>
          <w:color w:val="000000" w:themeColor="text1"/>
          <w:szCs w:val="24"/>
        </w:rPr>
      </w:pPr>
      <m:oMath>
        <m:r>
          <w:rPr>
            <w:rFonts w:ascii="Cambria Math" w:hAnsi="Cambria Math" w:cs="Times New Roman"/>
            <w:color w:val="000000" w:themeColor="text1"/>
            <w:szCs w:val="24"/>
          </w:rPr>
          <m:t>[v]</m:t>
        </m:r>
      </m:oMath>
      <w:r w:rsidRPr="00E15411">
        <w:rPr>
          <w:rFonts w:ascii="宋体" w:hAnsi="宋体" w:cs="Times New Roman"/>
          <w:color w:val="000000" w:themeColor="text1"/>
          <w:szCs w:val="24"/>
        </w:rPr>
        <w:t>——建筑工程的容许振动速度；</w:t>
      </w:r>
    </w:p>
    <w:p w14:paraId="7F27337A" w14:textId="77777777" w:rsidR="00264E3F" w:rsidRPr="00E15411" w:rsidRDefault="00264E3F" w:rsidP="00FA2A35">
      <w:pPr>
        <w:ind w:left="420" w:firstLine="420"/>
        <w:rPr>
          <w:rFonts w:ascii="宋体" w:hAnsi="宋体" w:cs="Times New Roman"/>
          <w:color w:val="000000" w:themeColor="text1"/>
          <w:szCs w:val="24"/>
        </w:rPr>
      </w:pPr>
      <m:oMath>
        <m:r>
          <w:rPr>
            <w:rFonts w:ascii="Cambria Math" w:hAnsi="Cambria Math" w:cs="Times New Roman"/>
            <w:color w:val="000000" w:themeColor="text1"/>
            <w:szCs w:val="24"/>
          </w:rPr>
          <m:t>[a]</m:t>
        </m:r>
      </m:oMath>
      <w:r w:rsidRPr="00E15411">
        <w:rPr>
          <w:rFonts w:ascii="宋体" w:hAnsi="宋体" w:cs="Times New Roman"/>
          <w:color w:val="000000" w:themeColor="text1"/>
          <w:szCs w:val="24"/>
        </w:rPr>
        <w:t>——建筑工程的容许振动加速度。</w:t>
      </w:r>
    </w:p>
    <w:p w14:paraId="79484FF9" w14:textId="036E8746" w:rsidR="00B63F5C" w:rsidRPr="00E15411" w:rsidRDefault="00B63F5C" w:rsidP="00B63F5C">
      <w:pPr>
        <w:rPr>
          <w:rFonts w:ascii="楷体" w:eastAsia="楷体" w:hAnsi="楷体" w:cs="Times New Roman"/>
          <w:color w:val="002060"/>
          <w:szCs w:val="24"/>
        </w:rPr>
      </w:pPr>
      <w:r w:rsidRPr="00E15411">
        <w:rPr>
          <w:rFonts w:ascii="楷体" w:eastAsia="楷体" w:hAnsi="楷体" w:cs="Times New Roman" w:hint="eastAsia"/>
          <w:color w:val="002060"/>
          <w:szCs w:val="24"/>
        </w:rPr>
        <w:t>【条文说明】4</w:t>
      </w:r>
      <w:r w:rsidRPr="00E15411">
        <w:rPr>
          <w:rFonts w:ascii="楷体" w:eastAsia="楷体" w:hAnsi="楷体" w:cs="Times New Roman"/>
          <w:color w:val="002060"/>
          <w:szCs w:val="24"/>
        </w:rPr>
        <w:t>.3</w:t>
      </w:r>
    </w:p>
    <w:p w14:paraId="6630FA97" w14:textId="2405FA22" w:rsidR="00B63F5C" w:rsidRPr="00E15411" w:rsidRDefault="00B63F5C" w:rsidP="00B63F5C">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压力机基础振动评估应按现行国家标准《建筑工程容许振动标准》GB</w:t>
      </w:r>
      <w:r w:rsidRPr="00E15411">
        <w:rPr>
          <w:rFonts w:ascii="楷体" w:eastAsia="楷体" w:hAnsi="楷体" w:cs="Times New Roman"/>
          <w:color w:val="002060"/>
          <w:szCs w:val="24"/>
        </w:rPr>
        <w:t>50868</w:t>
      </w:r>
      <w:r w:rsidRPr="00E15411">
        <w:rPr>
          <w:rFonts w:ascii="楷体" w:eastAsia="楷体" w:hAnsi="楷体" w:cs="Times New Roman" w:hint="eastAsia"/>
          <w:color w:val="002060"/>
          <w:szCs w:val="24"/>
        </w:rPr>
        <w:t>的规定执行。振动评估的要点为，基础上的振动控制点和冲击振动的最大值。4</w:t>
      </w:r>
      <w:r w:rsidRPr="00E15411">
        <w:rPr>
          <w:rFonts w:ascii="楷体" w:eastAsia="楷体" w:hAnsi="楷体" w:cs="Times New Roman"/>
          <w:color w:val="002060"/>
          <w:szCs w:val="24"/>
        </w:rPr>
        <w:t>.3.3</w:t>
      </w:r>
      <w:r w:rsidRPr="00E15411">
        <w:rPr>
          <w:rFonts w:ascii="楷体" w:eastAsia="楷体" w:hAnsi="楷体" w:cs="Times New Roman" w:hint="eastAsia"/>
          <w:color w:val="002060"/>
          <w:szCs w:val="24"/>
        </w:rPr>
        <w:t>条的规定是为了避免测试误差对振动评估的影响，采用3次测试数据的平均值</w:t>
      </w:r>
      <w:proofErr w:type="gramStart"/>
      <w:r w:rsidRPr="00E15411">
        <w:rPr>
          <w:rFonts w:ascii="楷体" w:eastAsia="楷体" w:hAnsi="楷体" w:cs="Times New Roman" w:hint="eastAsia"/>
          <w:color w:val="002060"/>
          <w:szCs w:val="24"/>
        </w:rPr>
        <w:t>来作</w:t>
      </w:r>
      <w:proofErr w:type="gramEnd"/>
      <w:r w:rsidRPr="00E15411">
        <w:rPr>
          <w:rFonts w:ascii="楷体" w:eastAsia="楷体" w:hAnsi="楷体" w:cs="Times New Roman" w:hint="eastAsia"/>
          <w:color w:val="002060"/>
          <w:szCs w:val="24"/>
        </w:rPr>
        <w:t>为最终结果。</w:t>
      </w:r>
    </w:p>
    <w:p w14:paraId="4B497AF7" w14:textId="77777777" w:rsidR="000F58CB" w:rsidRPr="00E15411" w:rsidRDefault="000F58CB" w:rsidP="000F58CB">
      <w:pPr>
        <w:spacing w:afterLines="50" w:after="156" w:line="312" w:lineRule="auto"/>
        <w:rPr>
          <w:rFonts w:cs="Times New Roman"/>
          <w:szCs w:val="24"/>
        </w:rPr>
      </w:pPr>
    </w:p>
    <w:p w14:paraId="5CFF4466" w14:textId="77777777" w:rsidR="000F58CB" w:rsidRPr="00E15411" w:rsidRDefault="000F58CB" w:rsidP="000F58CB">
      <w:pPr>
        <w:keepNext/>
        <w:keepLines/>
        <w:spacing w:beforeLines="50" w:before="156" w:line="312" w:lineRule="auto"/>
        <w:jc w:val="center"/>
        <w:outlineLvl w:val="0"/>
        <w:rPr>
          <w:rFonts w:ascii="宋体" w:hAnsi="宋体" w:cs="Times New Roman"/>
          <w:b/>
          <w:bCs/>
          <w:kern w:val="44"/>
          <w:sz w:val="30"/>
          <w:szCs w:val="30"/>
        </w:rPr>
      </w:pPr>
      <w:bookmarkStart w:id="30" w:name="_Toc148022951"/>
      <w:r w:rsidRPr="00E15411">
        <w:rPr>
          <w:rFonts w:ascii="宋体" w:hAnsi="宋体" w:cs="Times New Roman"/>
          <w:b/>
          <w:bCs/>
          <w:kern w:val="44"/>
          <w:sz w:val="30"/>
          <w:szCs w:val="30"/>
        </w:rPr>
        <w:t>5</w:t>
      </w:r>
      <w:r w:rsidRPr="00E15411">
        <w:rPr>
          <w:rFonts w:ascii="宋体" w:hAnsi="宋体" w:cs="Times New Roman" w:hint="eastAsia"/>
          <w:b/>
          <w:bCs/>
          <w:kern w:val="44"/>
          <w:sz w:val="30"/>
          <w:szCs w:val="30"/>
        </w:rPr>
        <w:t xml:space="preserve">　地基动力特征参数</w:t>
      </w:r>
      <w:bookmarkEnd w:id="30"/>
    </w:p>
    <w:p w14:paraId="47EFE1C2" w14:textId="77777777" w:rsidR="00D337AB" w:rsidRPr="00E15411" w:rsidRDefault="000F58CB" w:rsidP="00D337AB">
      <w:pPr>
        <w:keepNext/>
        <w:keepLines/>
        <w:spacing w:beforeLines="100" w:before="312" w:line="312" w:lineRule="auto"/>
        <w:jc w:val="center"/>
        <w:outlineLvl w:val="1"/>
        <w:rPr>
          <w:rFonts w:ascii="黑体" w:eastAsia="黑体" w:hAnsi="黑体" w:cs="Times New Roman"/>
          <w:b/>
          <w:bCs/>
          <w:sz w:val="28"/>
          <w:szCs w:val="28"/>
        </w:rPr>
      </w:pPr>
      <w:bookmarkStart w:id="31" w:name="_Toc148022952"/>
      <w:r w:rsidRPr="00E15411">
        <w:rPr>
          <w:rFonts w:eastAsia="黑体" w:cs="Times New Roman"/>
          <w:b/>
          <w:bCs/>
          <w:sz w:val="28"/>
          <w:szCs w:val="28"/>
        </w:rPr>
        <w:t>5</w:t>
      </w:r>
      <w:r w:rsidR="00D337AB" w:rsidRPr="00E15411">
        <w:rPr>
          <w:rFonts w:eastAsia="黑体" w:cs="Times New Roman"/>
          <w:b/>
          <w:bCs/>
          <w:sz w:val="28"/>
          <w:szCs w:val="28"/>
        </w:rPr>
        <w:t>.1</w:t>
      </w:r>
      <w:r w:rsidR="00D337AB" w:rsidRPr="00E15411">
        <w:rPr>
          <w:rFonts w:eastAsia="黑体" w:cs="Times New Roman" w:hint="eastAsia"/>
          <w:b/>
          <w:bCs/>
          <w:sz w:val="28"/>
          <w:szCs w:val="28"/>
        </w:rPr>
        <w:t xml:space="preserve">　一般规定</w:t>
      </w:r>
      <w:bookmarkEnd w:id="31"/>
    </w:p>
    <w:p w14:paraId="58B4AE1C" w14:textId="77777777" w:rsidR="00B81190" w:rsidRPr="00E15411" w:rsidRDefault="000F58CB" w:rsidP="00B81190">
      <w:pPr>
        <w:spacing w:afterLines="50" w:after="156" w:line="312" w:lineRule="auto"/>
        <w:rPr>
          <w:rFonts w:cs="Times New Roman"/>
          <w:szCs w:val="24"/>
        </w:rPr>
      </w:pPr>
      <w:r w:rsidRPr="00E15411">
        <w:rPr>
          <w:rFonts w:cs="Times New Roman"/>
          <w:b/>
          <w:szCs w:val="24"/>
        </w:rPr>
        <w:t>5</w:t>
      </w:r>
      <w:r w:rsidR="00B81190" w:rsidRPr="00E15411">
        <w:rPr>
          <w:rFonts w:cs="Times New Roman"/>
          <w:b/>
          <w:szCs w:val="24"/>
        </w:rPr>
        <w:t>.</w:t>
      </w:r>
      <w:r w:rsidR="00D337AB" w:rsidRPr="00E15411">
        <w:rPr>
          <w:rFonts w:cs="Times New Roman"/>
          <w:b/>
          <w:szCs w:val="24"/>
        </w:rPr>
        <w:t>1</w:t>
      </w:r>
      <w:r w:rsidR="00B81190" w:rsidRPr="00E15411">
        <w:rPr>
          <w:rFonts w:cs="Times New Roman"/>
          <w:b/>
          <w:szCs w:val="24"/>
        </w:rPr>
        <w:t>.1</w:t>
      </w:r>
      <w:r w:rsidR="00B81190" w:rsidRPr="00E15411">
        <w:rPr>
          <w:rFonts w:cs="Times New Roman"/>
          <w:szCs w:val="24"/>
        </w:rPr>
        <w:t xml:space="preserve">　压力机基础设计所需的地基刚度、地基阻尼比等地基动力特征参数宜由现场测试确定。</w:t>
      </w:r>
    </w:p>
    <w:p w14:paraId="268851D3" w14:textId="77777777" w:rsidR="00B81190" w:rsidRPr="00E15411" w:rsidRDefault="000F58CB" w:rsidP="00B81190">
      <w:pPr>
        <w:spacing w:afterLines="50" w:after="156" w:line="312" w:lineRule="auto"/>
        <w:rPr>
          <w:rFonts w:cs="Times New Roman"/>
          <w:szCs w:val="24"/>
        </w:rPr>
      </w:pPr>
      <w:r w:rsidRPr="00E15411">
        <w:rPr>
          <w:rFonts w:cs="Times New Roman"/>
          <w:b/>
          <w:szCs w:val="24"/>
        </w:rPr>
        <w:t>5</w:t>
      </w:r>
      <w:r w:rsidR="00B81190" w:rsidRPr="00E15411">
        <w:rPr>
          <w:rFonts w:cs="Times New Roman"/>
          <w:b/>
          <w:szCs w:val="24"/>
        </w:rPr>
        <w:t>.</w:t>
      </w:r>
      <w:r w:rsidR="00D337AB" w:rsidRPr="00E15411">
        <w:rPr>
          <w:rFonts w:cs="Times New Roman"/>
          <w:b/>
          <w:szCs w:val="24"/>
        </w:rPr>
        <w:t>1</w:t>
      </w:r>
      <w:r w:rsidR="00B81190" w:rsidRPr="00E15411">
        <w:rPr>
          <w:rFonts w:cs="Times New Roman"/>
          <w:b/>
          <w:szCs w:val="24"/>
        </w:rPr>
        <w:t>.2</w:t>
      </w:r>
      <w:r w:rsidR="00B81190" w:rsidRPr="00E15411">
        <w:rPr>
          <w:rFonts w:cs="Times New Roman"/>
          <w:szCs w:val="24"/>
        </w:rPr>
        <w:t xml:space="preserve">　当地基动力特征参数无法由现场测试得到时，可按现行国家标准《动力机器基础设计标准》</w:t>
      </w:r>
      <w:r w:rsidR="00B81190" w:rsidRPr="00E15411">
        <w:rPr>
          <w:rFonts w:cs="Times New Roman"/>
          <w:szCs w:val="24"/>
        </w:rPr>
        <w:t>GB 50040</w:t>
      </w:r>
      <w:r w:rsidR="00B81190" w:rsidRPr="00E15411">
        <w:rPr>
          <w:rFonts w:cs="Times New Roman"/>
          <w:szCs w:val="24"/>
        </w:rPr>
        <w:t>的有关规定确定。</w:t>
      </w:r>
    </w:p>
    <w:p w14:paraId="56B7C379" w14:textId="77777777" w:rsidR="00B81190" w:rsidRPr="00E15411" w:rsidRDefault="000F58CB" w:rsidP="00B81190">
      <w:pPr>
        <w:spacing w:afterLines="50" w:after="156" w:line="312" w:lineRule="auto"/>
        <w:rPr>
          <w:rFonts w:cs="Times New Roman"/>
          <w:szCs w:val="24"/>
        </w:rPr>
      </w:pPr>
      <w:r w:rsidRPr="00E15411">
        <w:rPr>
          <w:rFonts w:cs="Times New Roman"/>
          <w:b/>
          <w:szCs w:val="24"/>
        </w:rPr>
        <w:t>5</w:t>
      </w:r>
      <w:r w:rsidR="00B81190" w:rsidRPr="00E15411">
        <w:rPr>
          <w:rFonts w:cs="Times New Roman"/>
          <w:b/>
          <w:szCs w:val="24"/>
        </w:rPr>
        <w:t>.</w:t>
      </w:r>
      <w:r w:rsidR="00D337AB" w:rsidRPr="00E15411">
        <w:rPr>
          <w:rFonts w:cs="Times New Roman"/>
          <w:b/>
          <w:szCs w:val="24"/>
        </w:rPr>
        <w:t>1</w:t>
      </w:r>
      <w:r w:rsidR="00B81190" w:rsidRPr="00E15411">
        <w:rPr>
          <w:rFonts w:cs="Times New Roman"/>
          <w:b/>
          <w:szCs w:val="24"/>
        </w:rPr>
        <w:t>.3</w:t>
      </w:r>
      <w:r w:rsidR="00B81190" w:rsidRPr="00E15411">
        <w:rPr>
          <w:rFonts w:cs="Times New Roman"/>
          <w:szCs w:val="24"/>
        </w:rPr>
        <w:t xml:space="preserve">　地基动力特征参数应包括地基刚度、地基阻尼比、地基</w:t>
      </w:r>
      <w:proofErr w:type="gramStart"/>
      <w:r w:rsidR="00B81190" w:rsidRPr="00E15411">
        <w:rPr>
          <w:rFonts w:cs="Times New Roman"/>
          <w:szCs w:val="24"/>
        </w:rPr>
        <w:t>参振质量</w:t>
      </w:r>
      <w:proofErr w:type="gramEnd"/>
      <w:r w:rsidR="00B81190" w:rsidRPr="00E15411">
        <w:rPr>
          <w:rFonts w:cs="Times New Roman"/>
          <w:szCs w:val="24"/>
        </w:rPr>
        <w:t>和基组体系的固有频率等。模型基础动力特性参数试验应符合现行国家标准《地基动力特</w:t>
      </w:r>
      <w:r w:rsidR="00B81190" w:rsidRPr="00E15411">
        <w:rPr>
          <w:rFonts w:cs="Times New Roman"/>
          <w:szCs w:val="24"/>
        </w:rPr>
        <w:lastRenderedPageBreak/>
        <w:t>性测试规范》</w:t>
      </w:r>
      <w:r w:rsidR="00B81190" w:rsidRPr="00E15411">
        <w:rPr>
          <w:rFonts w:cs="Times New Roman"/>
          <w:szCs w:val="24"/>
        </w:rPr>
        <w:t>GB/T 50269</w:t>
      </w:r>
      <w:r w:rsidR="00B81190" w:rsidRPr="00E15411">
        <w:rPr>
          <w:rFonts w:cs="Times New Roman"/>
          <w:szCs w:val="24"/>
        </w:rPr>
        <w:t>的有关规定。</w:t>
      </w:r>
    </w:p>
    <w:p w14:paraId="62D2DF28" w14:textId="77777777" w:rsidR="002851FC" w:rsidRPr="00E15411" w:rsidRDefault="002851FC" w:rsidP="002851FC">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r w:rsidR="000F58CB" w:rsidRPr="00E15411">
        <w:rPr>
          <w:rFonts w:ascii="楷体" w:eastAsia="楷体" w:hAnsi="楷体" w:cs="Times New Roman"/>
          <w:color w:val="002060"/>
          <w:szCs w:val="24"/>
        </w:rPr>
        <w:t>5</w:t>
      </w:r>
      <w:r w:rsidRPr="00E15411">
        <w:rPr>
          <w:rFonts w:ascii="楷体" w:eastAsia="楷体" w:hAnsi="楷体" w:cs="Times New Roman"/>
          <w:color w:val="002060"/>
          <w:szCs w:val="24"/>
        </w:rPr>
        <w:t>.1.1~</w:t>
      </w:r>
      <w:r w:rsidR="000F58CB" w:rsidRPr="00E15411">
        <w:rPr>
          <w:rFonts w:ascii="楷体" w:eastAsia="楷体" w:hAnsi="楷体" w:cs="Times New Roman"/>
          <w:color w:val="002060"/>
          <w:szCs w:val="24"/>
        </w:rPr>
        <w:t>5</w:t>
      </w:r>
      <w:r w:rsidRPr="00E15411">
        <w:rPr>
          <w:rFonts w:ascii="楷体" w:eastAsia="楷体" w:hAnsi="楷体" w:cs="Times New Roman"/>
          <w:color w:val="002060"/>
          <w:szCs w:val="24"/>
        </w:rPr>
        <w:t>.1.3</w:t>
      </w:r>
    </w:p>
    <w:p w14:paraId="4EC7F871" w14:textId="77777777" w:rsidR="00046641" w:rsidRPr="00E15411" w:rsidRDefault="00046641" w:rsidP="00046641">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地基动力特征参数是</w:t>
      </w:r>
      <w:r w:rsidR="00D97207" w:rsidRPr="00E15411">
        <w:rPr>
          <w:rFonts w:ascii="楷体" w:eastAsia="楷体" w:hAnsi="楷体" w:cs="Times New Roman" w:hint="eastAsia"/>
          <w:color w:val="002060"/>
          <w:szCs w:val="24"/>
        </w:rPr>
        <w:t>压力机</w:t>
      </w:r>
      <w:r w:rsidRPr="00E15411">
        <w:rPr>
          <w:rFonts w:ascii="楷体" w:eastAsia="楷体" w:hAnsi="楷体" w:cs="Times New Roman" w:hint="eastAsia"/>
          <w:color w:val="002060"/>
          <w:szCs w:val="24"/>
        </w:rPr>
        <w:t>基础设计的基本条件，属于工程地质勘探内容。常规的工程地质勘探提供的是地基静力设计参数，而对于</w:t>
      </w:r>
      <w:r w:rsidR="00D97207" w:rsidRPr="00E15411">
        <w:rPr>
          <w:rFonts w:ascii="楷体" w:eastAsia="楷体" w:hAnsi="楷体" w:cs="Times New Roman" w:hint="eastAsia"/>
          <w:color w:val="002060"/>
          <w:szCs w:val="24"/>
        </w:rPr>
        <w:t>压力机</w:t>
      </w:r>
      <w:r w:rsidRPr="00E15411">
        <w:rPr>
          <w:rFonts w:ascii="楷体" w:eastAsia="楷体" w:hAnsi="楷体" w:cs="Times New Roman" w:hint="eastAsia"/>
          <w:color w:val="002060"/>
          <w:szCs w:val="24"/>
        </w:rPr>
        <w:t>基础设计时需补充地基的动力特征参数。</w:t>
      </w:r>
    </w:p>
    <w:p w14:paraId="6892EB01" w14:textId="77777777" w:rsidR="00046641" w:rsidRPr="00E15411" w:rsidRDefault="00046641" w:rsidP="00046641">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地基动力特征参数和基组振动体系的动力参数，主要包括地基刚度、地基阻尼比、地基</w:t>
      </w:r>
      <w:proofErr w:type="gramStart"/>
      <w:r w:rsidRPr="00E15411">
        <w:rPr>
          <w:rFonts w:ascii="楷体" w:eastAsia="楷体" w:hAnsi="楷体" w:cs="Times New Roman" w:hint="eastAsia"/>
          <w:color w:val="002060"/>
          <w:szCs w:val="24"/>
        </w:rPr>
        <w:t>参振质量</w:t>
      </w:r>
      <w:proofErr w:type="gramEnd"/>
      <w:r w:rsidRPr="00E15411">
        <w:rPr>
          <w:rFonts w:ascii="楷体" w:eastAsia="楷体" w:hAnsi="楷体" w:cs="Times New Roman" w:hint="eastAsia"/>
          <w:color w:val="002060"/>
          <w:szCs w:val="24"/>
        </w:rPr>
        <w:t>和基组体系的固有频率等。这是在</w:t>
      </w:r>
      <w:r w:rsidR="00D97207" w:rsidRPr="00E15411">
        <w:rPr>
          <w:rFonts w:ascii="楷体" w:eastAsia="楷体" w:hAnsi="楷体" w:cs="Times New Roman" w:hint="eastAsia"/>
          <w:color w:val="002060"/>
          <w:szCs w:val="24"/>
        </w:rPr>
        <w:t>压力机</w:t>
      </w:r>
      <w:r w:rsidRPr="00E15411">
        <w:rPr>
          <w:rFonts w:ascii="楷体" w:eastAsia="楷体" w:hAnsi="楷体" w:cs="Times New Roman" w:hint="eastAsia"/>
          <w:color w:val="002060"/>
          <w:szCs w:val="24"/>
        </w:rPr>
        <w:t>基础动力分析中所需要的计算参数，也是与静力设计不同的地方。</w:t>
      </w:r>
    </w:p>
    <w:p w14:paraId="674E6B0A" w14:textId="77777777" w:rsidR="002851FC" w:rsidRPr="00E15411" w:rsidRDefault="00046641" w:rsidP="00046641">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通常情况，确定</w:t>
      </w:r>
      <w:r w:rsidR="00D97207" w:rsidRPr="00E15411">
        <w:rPr>
          <w:rFonts w:ascii="楷体" w:eastAsia="楷体" w:hAnsi="楷体" w:cs="Times New Roman" w:hint="eastAsia"/>
          <w:color w:val="002060"/>
          <w:szCs w:val="24"/>
        </w:rPr>
        <w:t>压力机</w:t>
      </w:r>
      <w:r w:rsidRPr="00E15411">
        <w:rPr>
          <w:rFonts w:ascii="楷体" w:eastAsia="楷体" w:hAnsi="楷体" w:cs="Times New Roman" w:hint="eastAsia"/>
          <w:color w:val="002060"/>
          <w:szCs w:val="24"/>
        </w:rPr>
        <w:t>基础的地基动力特征参数可采用两种方法，分别是现行国家标准《地基动力特性测试规范》GB/T 50269中规定的现场测试法和现行国家标准《动力机器基础设计标准》GB 50040规定的计算方法。在有条件时，可采用现场测试法获得地基动力特征参数，特别是对于大型</w:t>
      </w:r>
      <w:r w:rsidR="00D97207" w:rsidRPr="00E15411">
        <w:rPr>
          <w:rFonts w:ascii="楷体" w:eastAsia="楷体" w:hAnsi="楷体" w:cs="Times New Roman" w:hint="eastAsia"/>
          <w:color w:val="002060"/>
          <w:szCs w:val="24"/>
        </w:rPr>
        <w:t>压力机</w:t>
      </w:r>
      <w:r w:rsidRPr="00E15411">
        <w:rPr>
          <w:rFonts w:ascii="楷体" w:eastAsia="楷体" w:hAnsi="楷体" w:cs="Times New Roman" w:hint="eastAsia"/>
          <w:color w:val="002060"/>
          <w:szCs w:val="24"/>
        </w:rPr>
        <w:t>基础设计时应通过现场地基振动试验测试获得地基动力特征参数。现场测试应按照现行国家标准《地基动力特性测试规范》GB/T 50269的有关规定在建设场地内进行模型试验。如果无法进行现场地基动力特征参数测试时，可采用现行国家标准《动力机器基础设计标准》GB 50040中规定的方法计算地基动力特征参数。</w:t>
      </w:r>
    </w:p>
    <w:p w14:paraId="466D4B21" w14:textId="77777777" w:rsidR="00046641" w:rsidRPr="00E15411" w:rsidRDefault="00046641" w:rsidP="00046641">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在工程设计的不同阶段，具备的设计资料也不同。在可行性研究和初步设计阶段，往往缺少详细的地勘资料，此时可先根据经验方法进行估算。</w:t>
      </w:r>
    </w:p>
    <w:p w14:paraId="69E80B6D" w14:textId="77777777" w:rsidR="00D337AB" w:rsidRPr="00E15411" w:rsidRDefault="000F58CB" w:rsidP="00D337AB">
      <w:pPr>
        <w:keepNext/>
        <w:keepLines/>
        <w:spacing w:beforeLines="100" w:before="312" w:line="312" w:lineRule="auto"/>
        <w:jc w:val="center"/>
        <w:outlineLvl w:val="1"/>
        <w:rPr>
          <w:rFonts w:ascii="黑体" w:eastAsia="黑体" w:hAnsi="黑体" w:cs="Times New Roman"/>
          <w:b/>
          <w:bCs/>
          <w:sz w:val="28"/>
          <w:szCs w:val="28"/>
        </w:rPr>
      </w:pPr>
      <w:bookmarkStart w:id="32" w:name="_Toc148022953"/>
      <w:r w:rsidRPr="00E15411">
        <w:rPr>
          <w:rFonts w:eastAsia="黑体" w:cs="Times New Roman"/>
          <w:b/>
          <w:bCs/>
          <w:sz w:val="28"/>
          <w:szCs w:val="28"/>
        </w:rPr>
        <w:t>5</w:t>
      </w:r>
      <w:r w:rsidR="00D337AB" w:rsidRPr="00E15411">
        <w:rPr>
          <w:rFonts w:eastAsia="黑体" w:cs="Times New Roman"/>
          <w:b/>
          <w:bCs/>
          <w:sz w:val="28"/>
          <w:szCs w:val="28"/>
        </w:rPr>
        <w:t>.2</w:t>
      </w:r>
      <w:r w:rsidR="00D337AB" w:rsidRPr="00E15411">
        <w:rPr>
          <w:rFonts w:eastAsia="黑体" w:cs="Times New Roman" w:hint="eastAsia"/>
          <w:b/>
          <w:bCs/>
          <w:sz w:val="28"/>
          <w:szCs w:val="28"/>
        </w:rPr>
        <w:t xml:space="preserve">　地基土分类</w:t>
      </w:r>
      <w:bookmarkEnd w:id="32"/>
    </w:p>
    <w:p w14:paraId="060B37A8" w14:textId="77777777" w:rsidR="00B81190" w:rsidRPr="00E15411" w:rsidRDefault="000F58CB" w:rsidP="00B81190">
      <w:pPr>
        <w:spacing w:afterLines="50" w:after="156" w:line="312" w:lineRule="auto"/>
        <w:rPr>
          <w:rFonts w:cs="Times New Roman"/>
          <w:szCs w:val="24"/>
        </w:rPr>
      </w:pPr>
      <w:r w:rsidRPr="00E15411">
        <w:rPr>
          <w:rFonts w:cs="Times New Roman"/>
          <w:b/>
          <w:szCs w:val="24"/>
        </w:rPr>
        <w:t>5</w:t>
      </w:r>
      <w:r w:rsidR="00B81190" w:rsidRPr="00E15411">
        <w:rPr>
          <w:rFonts w:cs="Times New Roman"/>
          <w:b/>
          <w:szCs w:val="24"/>
        </w:rPr>
        <w:t>.</w:t>
      </w:r>
      <w:r w:rsidR="00D337AB" w:rsidRPr="00E15411">
        <w:rPr>
          <w:rFonts w:cs="Times New Roman"/>
          <w:b/>
          <w:szCs w:val="24"/>
        </w:rPr>
        <w:t>2</w:t>
      </w:r>
      <w:r w:rsidR="00B81190" w:rsidRPr="00E15411">
        <w:rPr>
          <w:rFonts w:cs="Times New Roman"/>
          <w:b/>
          <w:szCs w:val="24"/>
        </w:rPr>
        <w:t>.</w:t>
      </w:r>
      <w:r w:rsidR="00D337AB" w:rsidRPr="00E15411">
        <w:rPr>
          <w:rFonts w:cs="Times New Roman"/>
          <w:b/>
          <w:szCs w:val="24"/>
        </w:rPr>
        <w:t>1</w:t>
      </w:r>
      <w:r w:rsidR="00B81190" w:rsidRPr="00E15411">
        <w:rPr>
          <w:rFonts w:cs="Times New Roman"/>
          <w:szCs w:val="24"/>
        </w:rPr>
        <w:t>基础的</w:t>
      </w:r>
      <w:r w:rsidR="005464A4" w:rsidRPr="00E15411">
        <w:rPr>
          <w:rFonts w:cs="Times New Roman" w:hint="eastAsia"/>
          <w:szCs w:val="24"/>
        </w:rPr>
        <w:t>天然地基的</w:t>
      </w:r>
      <w:r w:rsidR="00B81190" w:rsidRPr="00E15411">
        <w:rPr>
          <w:rFonts w:cs="Times New Roman"/>
          <w:szCs w:val="24"/>
        </w:rPr>
        <w:t>土类别，宜按表</w:t>
      </w:r>
      <w:r w:rsidR="00B81190" w:rsidRPr="00E15411">
        <w:rPr>
          <w:rFonts w:cs="Times New Roman"/>
          <w:szCs w:val="24"/>
        </w:rPr>
        <w:t xml:space="preserve"> </w:t>
      </w:r>
      <w:r w:rsidRPr="00E15411">
        <w:rPr>
          <w:rFonts w:cs="Times New Roman"/>
          <w:szCs w:val="24"/>
        </w:rPr>
        <w:t>5</w:t>
      </w:r>
      <w:r w:rsidR="007F719A" w:rsidRPr="00E15411">
        <w:rPr>
          <w:rFonts w:cs="Times New Roman"/>
          <w:szCs w:val="24"/>
        </w:rPr>
        <w:t>.2.1</w:t>
      </w:r>
      <w:r w:rsidR="00B81190" w:rsidRPr="00E15411">
        <w:rPr>
          <w:rFonts w:cs="Times New Roman"/>
          <w:szCs w:val="24"/>
        </w:rPr>
        <w:t xml:space="preserve"> </w:t>
      </w:r>
      <w:r w:rsidR="00B81190" w:rsidRPr="00E15411">
        <w:rPr>
          <w:rFonts w:cs="Times New Roman"/>
          <w:szCs w:val="24"/>
        </w:rPr>
        <w:t>确定。</w:t>
      </w:r>
    </w:p>
    <w:p w14:paraId="7762E073" w14:textId="77777777" w:rsidR="00B81190" w:rsidRPr="00E15411" w:rsidRDefault="00B81190" w:rsidP="00B81190">
      <w:pPr>
        <w:spacing w:afterLines="50" w:after="156" w:line="312" w:lineRule="auto"/>
        <w:jc w:val="center"/>
        <w:rPr>
          <w:rFonts w:cs="Times New Roman"/>
          <w:b/>
          <w:szCs w:val="24"/>
        </w:rPr>
      </w:pPr>
      <w:r w:rsidRPr="00E15411">
        <w:rPr>
          <w:rFonts w:cs="Times New Roman"/>
          <w:b/>
          <w:szCs w:val="24"/>
        </w:rPr>
        <w:t>表</w:t>
      </w:r>
      <w:r w:rsidRPr="00E15411">
        <w:rPr>
          <w:rFonts w:cs="Times New Roman"/>
          <w:b/>
          <w:szCs w:val="24"/>
        </w:rPr>
        <w:t xml:space="preserve"> </w:t>
      </w:r>
      <w:r w:rsidR="000F58CB" w:rsidRPr="00E15411">
        <w:rPr>
          <w:rFonts w:cs="Times New Roman"/>
          <w:b/>
          <w:szCs w:val="24"/>
        </w:rPr>
        <w:t>5</w:t>
      </w:r>
      <w:r w:rsidRPr="00E15411">
        <w:rPr>
          <w:rFonts w:cs="Times New Roman"/>
          <w:b/>
          <w:szCs w:val="24"/>
        </w:rPr>
        <w:t>.</w:t>
      </w:r>
      <w:r w:rsidR="00D337AB" w:rsidRPr="00E15411">
        <w:rPr>
          <w:rFonts w:cs="Times New Roman"/>
          <w:b/>
          <w:szCs w:val="24"/>
        </w:rPr>
        <w:t>2</w:t>
      </w:r>
      <w:r w:rsidRPr="00E15411">
        <w:rPr>
          <w:rFonts w:cs="Times New Roman"/>
          <w:b/>
          <w:szCs w:val="24"/>
        </w:rPr>
        <w:t>.</w:t>
      </w:r>
      <w:r w:rsidR="00D337AB" w:rsidRPr="00E15411">
        <w:rPr>
          <w:rFonts w:cs="Times New Roman"/>
          <w:b/>
          <w:szCs w:val="24"/>
        </w:rPr>
        <w:t>1</w:t>
      </w:r>
      <w:r w:rsidRPr="00E15411">
        <w:rPr>
          <w:rFonts w:cs="Times New Roman"/>
          <w:b/>
          <w:szCs w:val="24"/>
        </w:rPr>
        <w:t xml:space="preserve">  </w:t>
      </w:r>
      <w:r w:rsidRPr="00E15411">
        <w:rPr>
          <w:rFonts w:cs="Times New Roman"/>
          <w:b/>
          <w:szCs w:val="24"/>
        </w:rPr>
        <w:t>地基土类别</w:t>
      </w:r>
    </w:p>
    <w:p w14:paraId="2749935D" w14:textId="77777777" w:rsidR="00B81190" w:rsidRPr="00E15411" w:rsidRDefault="00B81190" w:rsidP="00B81190">
      <w:pPr>
        <w:spacing w:afterLines="50" w:after="156" w:line="312" w:lineRule="auto"/>
        <w:jc w:val="center"/>
        <w:rPr>
          <w:rFonts w:cs="Times New Roman"/>
          <w:szCs w:val="24"/>
        </w:rPr>
      </w:pPr>
      <w:r w:rsidRPr="00E15411">
        <w:rPr>
          <w:rFonts w:cs="Times New Roman"/>
          <w:noProof/>
          <w:szCs w:val="24"/>
        </w:rPr>
        <w:lastRenderedPageBreak/>
        <w:drawing>
          <wp:inline distT="0" distB="0" distL="0" distR="0" wp14:anchorId="5BC711CE" wp14:editId="7F02F03C">
            <wp:extent cx="4226065" cy="345015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50017" cy="3469704"/>
                    </a:xfrm>
                    <a:prstGeom prst="rect">
                      <a:avLst/>
                    </a:prstGeom>
                  </pic:spPr>
                </pic:pic>
              </a:graphicData>
            </a:graphic>
          </wp:inline>
        </w:drawing>
      </w:r>
    </w:p>
    <w:p w14:paraId="4CA72CBA" w14:textId="77777777" w:rsidR="007F719A" w:rsidRPr="00E15411" w:rsidRDefault="007F719A" w:rsidP="007F719A">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446BC286" w14:textId="77777777" w:rsidR="007F719A" w:rsidRPr="00E15411" w:rsidRDefault="007F719A" w:rsidP="007F719A">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在现行国家标准《动力机器基础设计标准》GB</w:t>
      </w:r>
      <w:r w:rsidRPr="00E15411">
        <w:rPr>
          <w:rFonts w:ascii="楷体" w:eastAsia="楷体" w:hAnsi="楷体" w:cs="Times New Roman"/>
          <w:color w:val="002060"/>
          <w:szCs w:val="24"/>
        </w:rPr>
        <w:t>50040</w:t>
      </w:r>
      <w:r w:rsidRPr="00E15411">
        <w:rPr>
          <w:rFonts w:ascii="楷体" w:eastAsia="楷体" w:hAnsi="楷体" w:cs="Times New Roman" w:hint="eastAsia"/>
          <w:color w:val="002060"/>
          <w:szCs w:val="24"/>
        </w:rPr>
        <w:t>中，根据动力机器基础的设计需要，按照地基土类别和承载力大小进行了分类，将地基土共分为四类。对于有些机器，基础落在不同的地基土类别上，振动控制条件也不同。</w:t>
      </w:r>
    </w:p>
    <w:p w14:paraId="7512582E" w14:textId="77777777" w:rsidR="005464A4" w:rsidRPr="00E15411" w:rsidRDefault="005464A4" w:rsidP="007F719A">
      <w:pPr>
        <w:spacing w:afterLines="50" w:after="156" w:line="312" w:lineRule="auto"/>
        <w:ind w:firstLine="420"/>
        <w:rPr>
          <w:rFonts w:cs="Times New Roman"/>
          <w:b/>
          <w:szCs w:val="24"/>
        </w:rPr>
      </w:pPr>
      <w:r w:rsidRPr="00E15411">
        <w:rPr>
          <w:rFonts w:ascii="楷体" w:eastAsia="楷体" w:hAnsi="楷体" w:cs="Times New Roman" w:hint="eastAsia"/>
          <w:color w:val="002060"/>
          <w:szCs w:val="24"/>
        </w:rPr>
        <w:t>压力机基础设计时，根据本条规定的地基土类别可以直接判定是否可以作为持力层的土层。</w:t>
      </w:r>
    </w:p>
    <w:p w14:paraId="5BCDE42E" w14:textId="77777777" w:rsidR="005464A4" w:rsidRPr="00E15411" w:rsidRDefault="000F58CB" w:rsidP="00B81190">
      <w:pPr>
        <w:spacing w:afterLines="50" w:after="156" w:line="312" w:lineRule="auto"/>
      </w:pPr>
      <w:r w:rsidRPr="00E15411">
        <w:rPr>
          <w:rFonts w:cs="Times New Roman"/>
          <w:b/>
          <w:szCs w:val="24"/>
        </w:rPr>
        <w:t>5</w:t>
      </w:r>
      <w:r w:rsidR="00B81190" w:rsidRPr="00E15411">
        <w:rPr>
          <w:rFonts w:cs="Times New Roman"/>
          <w:b/>
          <w:szCs w:val="24"/>
        </w:rPr>
        <w:t>.</w:t>
      </w:r>
      <w:r w:rsidR="00FA046A" w:rsidRPr="00E15411">
        <w:rPr>
          <w:rFonts w:cs="Times New Roman"/>
          <w:b/>
          <w:szCs w:val="24"/>
        </w:rPr>
        <w:t>2</w:t>
      </w:r>
      <w:r w:rsidR="00B81190" w:rsidRPr="00E15411">
        <w:rPr>
          <w:rFonts w:cs="Times New Roman"/>
          <w:b/>
          <w:szCs w:val="24"/>
        </w:rPr>
        <w:t>.</w:t>
      </w:r>
      <w:r w:rsidR="00FA046A" w:rsidRPr="00E15411">
        <w:rPr>
          <w:rFonts w:cs="Times New Roman"/>
          <w:b/>
          <w:szCs w:val="24"/>
        </w:rPr>
        <w:t>2</w:t>
      </w:r>
      <w:r w:rsidR="00B81190" w:rsidRPr="00E15411">
        <w:rPr>
          <w:rFonts w:cs="Times New Roman"/>
          <w:szCs w:val="24"/>
        </w:rPr>
        <w:t xml:space="preserve">　</w:t>
      </w:r>
      <w:r w:rsidR="005464A4" w:rsidRPr="00E15411">
        <w:t>天然地基抗压刚度系数</w:t>
      </w:r>
      <w:r w:rsidR="00B8401A" w:rsidRPr="00E15411">
        <w:rPr>
          <w:rFonts w:hint="eastAsia"/>
        </w:rPr>
        <w:t>的基础底面积修正系数</w:t>
      </w:r>
      <m:oMath>
        <m:sSub>
          <m:sSubPr>
            <m:ctrlPr>
              <w:rPr>
                <w:rFonts w:ascii="Cambria Math" w:hAnsi="Cambria Math"/>
                <w:i/>
              </w:rPr>
            </m:ctrlPr>
          </m:sSubPr>
          <m:e>
            <m:r>
              <w:rPr>
                <w:rFonts w:ascii="Cambria Math" w:hAnsi="Cambria Math" w:cs="Cambria Math"/>
              </w:rPr>
              <m:t>β</m:t>
            </m:r>
          </m:e>
          <m:sub>
            <m:r>
              <w:rPr>
                <w:rFonts w:ascii="Cambria Math" w:hAnsi="Cambria Math"/>
              </w:rPr>
              <m:t>r</m:t>
            </m:r>
          </m:sub>
        </m:sSub>
      </m:oMath>
      <w:r w:rsidR="005464A4" w:rsidRPr="00E15411">
        <w:t>，可按下列规定确定：</w:t>
      </w:r>
    </w:p>
    <w:p w14:paraId="04B7A224" w14:textId="77777777" w:rsidR="005464A4" w:rsidRPr="00E15411" w:rsidRDefault="005464A4" w:rsidP="005464A4">
      <w:pPr>
        <w:spacing w:afterLines="50" w:after="156" w:line="312" w:lineRule="auto"/>
        <w:ind w:firstLine="420"/>
      </w:pPr>
      <w:r w:rsidRPr="00E15411">
        <w:t xml:space="preserve">1 </w:t>
      </w:r>
      <w:r w:rsidRPr="00E15411">
        <w:t>当基础底面积不小于</w:t>
      </w:r>
      <w:r w:rsidRPr="00E15411">
        <w:t xml:space="preserve"> 20m</w:t>
      </w:r>
      <w:r w:rsidRPr="00E15411">
        <w:rPr>
          <w:vertAlign w:val="superscript"/>
        </w:rPr>
        <w:t>2</w:t>
      </w:r>
      <w:r w:rsidRPr="00E15411">
        <w:t xml:space="preserve"> </w:t>
      </w:r>
      <w:r w:rsidRPr="00E15411">
        <w:t>时，</w:t>
      </w:r>
      <m:oMath>
        <m:sSub>
          <m:sSubPr>
            <m:ctrlPr>
              <w:rPr>
                <w:rFonts w:ascii="Cambria Math" w:hAnsi="Cambria Math"/>
                <w:i/>
              </w:rPr>
            </m:ctrlPr>
          </m:sSubPr>
          <m:e>
            <m:r>
              <w:rPr>
                <w:rFonts w:ascii="Cambria Math" w:hAnsi="Cambria Math" w:cs="Cambria Math"/>
              </w:rPr>
              <m:t>β</m:t>
            </m:r>
          </m:e>
          <m:sub>
            <m:r>
              <w:rPr>
                <w:rFonts w:ascii="Cambria Math" w:hAnsi="Cambria Math"/>
              </w:rPr>
              <m:t>r</m:t>
            </m:r>
          </m:sub>
        </m:sSub>
        <m:r>
          <m:rPr>
            <m:sty m:val="p"/>
          </m:rPr>
          <w:rPr>
            <w:rFonts w:ascii="Cambria Math" w:hAnsi="Cambria Math"/>
          </w:rPr>
          <m:t>=1.0</m:t>
        </m:r>
      </m:oMath>
      <w:r w:rsidRPr="00E15411">
        <w:t>。</w:t>
      </w:r>
    </w:p>
    <w:p w14:paraId="13D3E1FF" w14:textId="77777777" w:rsidR="008529D6" w:rsidRPr="00E15411" w:rsidRDefault="005464A4" w:rsidP="005464A4">
      <w:pPr>
        <w:spacing w:afterLines="50" w:after="156" w:line="312" w:lineRule="auto"/>
        <w:ind w:firstLine="420"/>
      </w:pPr>
      <w:r w:rsidRPr="00E15411">
        <w:t xml:space="preserve">2 </w:t>
      </w:r>
      <w:r w:rsidRPr="00E15411">
        <w:t>当基础底面积小于</w:t>
      </w:r>
      <w:r w:rsidRPr="00E15411">
        <w:t xml:space="preserve"> 20m</w:t>
      </w:r>
      <w:r w:rsidRPr="00E15411">
        <w:rPr>
          <w:vertAlign w:val="superscript"/>
        </w:rPr>
        <w:t>2</w:t>
      </w:r>
      <w:r w:rsidRPr="00E15411">
        <w:t xml:space="preserve"> </w:t>
      </w:r>
      <w:r w:rsidRPr="00E15411">
        <w:t>时，底面积修正系数可按下式计算：</w:t>
      </w:r>
    </w:p>
    <w:p w14:paraId="4291BFD7" w14:textId="77777777" w:rsidR="008529D6" w:rsidRPr="00E15411" w:rsidRDefault="005464A4" w:rsidP="008529D6">
      <w:pPr>
        <w:wordWrap w:val="0"/>
        <w:spacing w:afterLines="50" w:after="156" w:line="312" w:lineRule="auto"/>
        <w:ind w:firstLine="420"/>
        <w:jc w:val="right"/>
      </w:pPr>
      <w:r w:rsidRPr="00E15411">
        <w:t xml:space="preserve"> </w:t>
      </w:r>
      <m:oMath>
        <m:sSub>
          <m:sSubPr>
            <m:ctrlPr>
              <w:rPr>
                <w:rFonts w:ascii="Cambria Math" w:hAnsi="Cambria Math"/>
                <w:i/>
              </w:rPr>
            </m:ctrlPr>
          </m:sSubPr>
          <m:e>
            <m:r>
              <w:rPr>
                <w:rFonts w:ascii="Cambria Math" w:hAnsi="Cambria Math" w:cs="Cambria Math"/>
              </w:rPr>
              <m:t>β</m:t>
            </m:r>
          </m:e>
          <m:sub>
            <m:r>
              <w:rPr>
                <w:rFonts w:ascii="Cambria Math" w:hAnsi="Cambria Math"/>
              </w:rPr>
              <m:t>r</m:t>
            </m:r>
          </m:sub>
        </m:sSub>
        <m:r>
          <m:rPr>
            <m:sty m:val="p"/>
          </m:rPr>
          <w:rPr>
            <w:rFonts w:ascii="Cambria Math" w:hAnsi="Cambria Math"/>
          </w:rPr>
          <m:t>=</m:t>
        </m:r>
        <m:rad>
          <m:radPr>
            <m:ctrlPr>
              <w:rPr>
                <w:rFonts w:ascii="Cambria Math" w:hAnsi="Cambria Math"/>
              </w:rPr>
            </m:ctrlPr>
          </m:radPr>
          <m:deg>
            <m:r>
              <w:rPr>
                <w:rFonts w:ascii="Cambria Math" w:hAnsi="Cambria Math"/>
              </w:rPr>
              <m:t>3</m:t>
            </m:r>
          </m:deg>
          <m:e>
            <m:f>
              <m:fPr>
                <m:ctrlPr>
                  <w:rPr>
                    <w:rFonts w:ascii="Cambria Math" w:hAnsi="Cambria Math"/>
                    <w:i/>
                  </w:rPr>
                </m:ctrlPr>
              </m:fPr>
              <m:num>
                <m:r>
                  <w:rPr>
                    <w:rFonts w:ascii="Cambria Math" w:hAnsi="Cambria Math"/>
                  </w:rPr>
                  <m:t>20</m:t>
                </m:r>
              </m:num>
              <m:den>
                <m:r>
                  <w:rPr>
                    <w:rFonts w:ascii="Cambria Math" w:hAnsi="Cambria Math"/>
                  </w:rPr>
                  <m:t>A</m:t>
                </m:r>
              </m:den>
            </m:f>
          </m:e>
        </m:rad>
      </m:oMath>
      <w:r w:rsidRPr="00E15411">
        <w:t xml:space="preserve"> </w:t>
      </w:r>
      <w:r w:rsidR="008529D6" w:rsidRPr="00E15411">
        <w:t xml:space="preserve">                       </w:t>
      </w:r>
      <w:r w:rsidRPr="00E15411">
        <w:t>（</w:t>
      </w:r>
      <w:r w:rsidR="000F58CB" w:rsidRPr="00E15411">
        <w:t>5</w:t>
      </w:r>
      <w:r w:rsidRPr="00E15411">
        <w:t>.</w:t>
      </w:r>
      <w:r w:rsidR="008529D6" w:rsidRPr="00E15411">
        <w:t>2.</w:t>
      </w:r>
      <w:r w:rsidRPr="00E15411">
        <w:t>2</w:t>
      </w:r>
      <w:r w:rsidRPr="00E15411">
        <w:t>）</w:t>
      </w:r>
    </w:p>
    <w:p w14:paraId="6C796A87" w14:textId="77777777" w:rsidR="008529D6" w:rsidRPr="00E15411" w:rsidRDefault="005464A4" w:rsidP="005464A4">
      <w:pPr>
        <w:spacing w:afterLines="50" w:after="156" w:line="312" w:lineRule="auto"/>
        <w:ind w:firstLine="420"/>
      </w:pPr>
      <w:r w:rsidRPr="00E15411">
        <w:t>式中：</w:t>
      </w:r>
      <m:oMath>
        <m:sSub>
          <m:sSubPr>
            <m:ctrlPr>
              <w:rPr>
                <w:rFonts w:ascii="Cambria Math" w:hAnsi="Cambria Math"/>
                <w:i/>
              </w:rPr>
            </m:ctrlPr>
          </m:sSubPr>
          <m:e>
            <m:r>
              <w:rPr>
                <w:rFonts w:ascii="Cambria Math" w:hAnsi="Cambria Math" w:cs="Cambria Math"/>
              </w:rPr>
              <m:t>β</m:t>
            </m:r>
          </m:e>
          <m:sub>
            <m:r>
              <w:rPr>
                <w:rFonts w:ascii="Cambria Math" w:hAnsi="Cambria Math"/>
              </w:rPr>
              <m:t>r</m:t>
            </m:r>
          </m:sub>
        </m:sSub>
      </m:oMath>
      <w:r w:rsidRPr="00E15411">
        <w:t>——</w:t>
      </w:r>
      <w:r w:rsidRPr="00E15411">
        <w:t>基础底面积修正系数；</w:t>
      </w:r>
    </w:p>
    <w:p w14:paraId="08F8AB91" w14:textId="77777777" w:rsidR="00B81190" w:rsidRPr="00E15411" w:rsidRDefault="005464A4" w:rsidP="008529D6">
      <w:pPr>
        <w:spacing w:afterLines="50" w:after="156" w:line="312" w:lineRule="auto"/>
        <w:ind w:left="420" w:firstLineChars="300" w:firstLine="720"/>
      </w:pPr>
      <w:r w:rsidRPr="00E15411">
        <w:t>A——</w:t>
      </w:r>
      <w:r w:rsidRPr="00E15411">
        <w:t>基础底面积</w:t>
      </w:r>
      <w:r w:rsidRPr="00E15411">
        <w:t>(m</w:t>
      </w:r>
      <w:r w:rsidRPr="00E15411">
        <w:rPr>
          <w:vertAlign w:val="superscript"/>
        </w:rPr>
        <w:t>2</w:t>
      </w:r>
      <w:r w:rsidRPr="00E15411">
        <w:t xml:space="preserve"> )</w:t>
      </w:r>
      <w:r w:rsidRPr="00E15411">
        <w:t>。</w:t>
      </w:r>
    </w:p>
    <w:p w14:paraId="46DA8A28" w14:textId="77777777" w:rsidR="008529D6" w:rsidRPr="00E15411" w:rsidRDefault="008529D6" w:rsidP="008529D6">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48F2E803" w14:textId="77777777" w:rsidR="008529D6" w:rsidRPr="00E15411" w:rsidRDefault="00B8401A" w:rsidP="008529D6">
      <w:pPr>
        <w:spacing w:afterLines="50" w:after="156" w:line="312" w:lineRule="auto"/>
        <w:ind w:firstLine="420"/>
        <w:rPr>
          <w:rFonts w:cs="Times New Roman"/>
          <w:szCs w:val="24"/>
        </w:rPr>
      </w:pPr>
      <w:r w:rsidRPr="00E15411">
        <w:rPr>
          <w:rFonts w:ascii="楷体" w:eastAsia="楷体" w:hAnsi="楷体" w:cs="Times New Roman" w:hint="eastAsia"/>
          <w:color w:val="002060"/>
          <w:szCs w:val="24"/>
        </w:rPr>
        <w:t>此项规定是在</w:t>
      </w:r>
      <w:r w:rsidR="008529D6" w:rsidRPr="00E15411">
        <w:rPr>
          <w:rFonts w:ascii="楷体" w:eastAsia="楷体" w:hAnsi="楷体" w:cs="Times New Roman" w:hint="eastAsia"/>
          <w:color w:val="002060"/>
          <w:szCs w:val="24"/>
        </w:rPr>
        <w:t>《动力机器基础设计</w:t>
      </w:r>
      <w:r w:rsidRPr="00E15411">
        <w:rPr>
          <w:rFonts w:ascii="楷体" w:eastAsia="楷体" w:hAnsi="楷体" w:cs="Times New Roman" w:hint="eastAsia"/>
          <w:color w:val="002060"/>
          <w:szCs w:val="24"/>
        </w:rPr>
        <w:t>规范</w:t>
      </w:r>
      <w:r w:rsidR="008529D6" w:rsidRPr="00E15411">
        <w:rPr>
          <w:rFonts w:ascii="楷体" w:eastAsia="楷体" w:hAnsi="楷体" w:cs="Times New Roman" w:hint="eastAsia"/>
          <w:color w:val="002060"/>
          <w:szCs w:val="24"/>
        </w:rPr>
        <w:t>》GB</w:t>
      </w:r>
      <w:r w:rsidR="008529D6" w:rsidRPr="00E15411">
        <w:rPr>
          <w:rFonts w:ascii="楷体" w:eastAsia="楷体" w:hAnsi="楷体" w:cs="Times New Roman"/>
          <w:color w:val="002060"/>
          <w:szCs w:val="24"/>
        </w:rPr>
        <w:t>50040</w:t>
      </w:r>
      <w:r w:rsidRPr="00E15411">
        <w:rPr>
          <w:rFonts w:ascii="楷体" w:eastAsia="楷体" w:hAnsi="楷体" w:cs="Times New Roman"/>
          <w:color w:val="002060"/>
          <w:szCs w:val="24"/>
        </w:rPr>
        <w:t>-96</w:t>
      </w:r>
      <w:r w:rsidR="008529D6" w:rsidRPr="00E15411">
        <w:rPr>
          <w:rFonts w:ascii="楷体" w:eastAsia="楷体" w:hAnsi="楷体" w:cs="Times New Roman" w:hint="eastAsia"/>
          <w:color w:val="002060"/>
          <w:szCs w:val="24"/>
        </w:rPr>
        <w:t>中</w:t>
      </w:r>
      <w:r w:rsidRPr="00E15411">
        <w:rPr>
          <w:rFonts w:ascii="楷体" w:eastAsia="楷体" w:hAnsi="楷体" w:cs="Times New Roman" w:hint="eastAsia"/>
          <w:color w:val="002060"/>
          <w:szCs w:val="24"/>
        </w:rPr>
        <w:t>做出的规定</w:t>
      </w:r>
      <w:r w:rsidR="008529D6" w:rsidRPr="00E15411">
        <w:rPr>
          <w:rFonts w:ascii="楷体" w:eastAsia="楷体" w:hAnsi="楷体" w:cs="Times New Roman" w:hint="eastAsia"/>
          <w:color w:val="002060"/>
          <w:szCs w:val="24"/>
        </w:rPr>
        <w:t>，</w:t>
      </w:r>
      <w:r w:rsidRPr="00E15411">
        <w:rPr>
          <w:rFonts w:ascii="楷体" w:eastAsia="楷体" w:hAnsi="楷体" w:cs="Times New Roman" w:hint="eastAsia"/>
          <w:color w:val="002060"/>
          <w:szCs w:val="24"/>
        </w:rPr>
        <w:t>2</w:t>
      </w:r>
      <w:r w:rsidRPr="00E15411">
        <w:rPr>
          <w:rFonts w:ascii="楷体" w:eastAsia="楷体" w:hAnsi="楷体" w:cs="Times New Roman"/>
          <w:color w:val="002060"/>
          <w:szCs w:val="24"/>
        </w:rPr>
        <w:t>020</w:t>
      </w:r>
      <w:r w:rsidRPr="00E15411">
        <w:rPr>
          <w:rFonts w:ascii="楷体" w:eastAsia="楷体" w:hAnsi="楷体" w:cs="Times New Roman" w:hint="eastAsia"/>
          <w:color w:val="002060"/>
          <w:szCs w:val="24"/>
        </w:rPr>
        <w:t>版修订时，保留了此项修订。通常在动力机器基础设计时，假定基础为刚性，随着基础底面的增大，基础的刚度会减小。考虑基础</w:t>
      </w:r>
      <w:r w:rsidR="00B12E1A" w:rsidRPr="00E15411">
        <w:rPr>
          <w:rFonts w:ascii="楷体" w:eastAsia="楷体" w:hAnsi="楷体" w:cs="Times New Roman" w:hint="eastAsia"/>
          <w:color w:val="002060"/>
          <w:szCs w:val="24"/>
        </w:rPr>
        <w:t>尺寸对</w:t>
      </w:r>
      <w:r w:rsidRPr="00E15411">
        <w:rPr>
          <w:rFonts w:ascii="楷体" w:eastAsia="楷体" w:hAnsi="楷体" w:cs="Times New Roman" w:hint="eastAsia"/>
          <w:color w:val="002060"/>
          <w:szCs w:val="24"/>
        </w:rPr>
        <w:t>刚度的影响</w:t>
      </w:r>
      <w:r w:rsidR="00B12E1A" w:rsidRPr="00E15411">
        <w:rPr>
          <w:rFonts w:ascii="楷体" w:eastAsia="楷体" w:hAnsi="楷体" w:cs="Times New Roman" w:hint="eastAsia"/>
          <w:color w:val="002060"/>
          <w:szCs w:val="24"/>
        </w:rPr>
        <w:t>，依然采用了</w:t>
      </w:r>
      <w:r w:rsidR="00B12E1A" w:rsidRPr="00E15411">
        <w:rPr>
          <w:rFonts w:ascii="楷体" w:eastAsia="楷体" w:hAnsi="楷体" w:cs="Times New Roman" w:hint="eastAsia"/>
          <w:color w:val="002060"/>
          <w:szCs w:val="24"/>
        </w:rPr>
        <w:lastRenderedPageBreak/>
        <w:t>该修正系数。更合理的方法是，采用数值分析方法来做进一步的验算。</w:t>
      </w:r>
    </w:p>
    <w:p w14:paraId="29BB9FDF" w14:textId="77777777" w:rsidR="00B81190" w:rsidRPr="00E15411" w:rsidRDefault="000F58CB" w:rsidP="00B81190">
      <w:pPr>
        <w:spacing w:afterLines="50" w:after="156" w:line="312" w:lineRule="auto"/>
        <w:rPr>
          <w:rFonts w:cs="Times New Roman"/>
          <w:szCs w:val="24"/>
        </w:rPr>
      </w:pPr>
      <w:r w:rsidRPr="00E15411">
        <w:rPr>
          <w:rFonts w:cs="Times New Roman"/>
          <w:b/>
          <w:szCs w:val="24"/>
        </w:rPr>
        <w:t>5</w:t>
      </w:r>
      <w:r w:rsidR="00972633" w:rsidRPr="00E15411">
        <w:rPr>
          <w:rFonts w:cs="Times New Roman"/>
          <w:b/>
          <w:szCs w:val="24"/>
        </w:rPr>
        <w:t>.</w:t>
      </w:r>
      <w:r w:rsidR="00FA046A" w:rsidRPr="00E15411">
        <w:rPr>
          <w:rFonts w:cs="Times New Roman"/>
          <w:b/>
          <w:szCs w:val="24"/>
        </w:rPr>
        <w:t>2</w:t>
      </w:r>
      <w:r w:rsidR="00B81190" w:rsidRPr="00E15411">
        <w:rPr>
          <w:rFonts w:cs="Times New Roman"/>
          <w:b/>
          <w:szCs w:val="24"/>
        </w:rPr>
        <w:t>.</w:t>
      </w:r>
      <w:r w:rsidR="00FA046A" w:rsidRPr="00E15411">
        <w:rPr>
          <w:rFonts w:cs="Times New Roman"/>
          <w:b/>
          <w:szCs w:val="24"/>
        </w:rPr>
        <w:t>3</w:t>
      </w:r>
      <w:r w:rsidR="00B81190" w:rsidRPr="00E15411">
        <w:rPr>
          <w:rFonts w:cs="Times New Roman"/>
          <w:szCs w:val="24"/>
        </w:rPr>
        <w:t xml:space="preserve">　由明置块体基础测试取得的地基抗压、抗剪、抗弯、抗扭刚度系数以及由明置桩基础测试取得的抗剪、抗扭刚度系数，应乘以基础底面积与基础底面静压力的换算系数，换算系数应按下式计算：</w:t>
      </w:r>
    </w:p>
    <w:p w14:paraId="1DF0ED41" w14:textId="77777777" w:rsidR="00B81190" w:rsidRPr="00E15411" w:rsidRDefault="002954A5" w:rsidP="00B81190">
      <w:pPr>
        <w:spacing w:afterLines="50" w:after="156" w:line="312" w:lineRule="auto"/>
        <w:jc w:val="righ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η</m:t>
            </m:r>
          </m:e>
          <m:sub>
            <m:r>
              <w:rPr>
                <w:rFonts w:ascii="Cambria Math" w:hAnsi="Cambria Math" w:cs="Times New Roman"/>
                <w:szCs w:val="24"/>
              </w:rPr>
              <m:t>A</m:t>
            </m:r>
          </m:sub>
        </m:sSub>
        <m:r>
          <w:rPr>
            <w:rFonts w:ascii="Cambria Math" w:hAnsi="Cambria Math" w:cs="Times New Roman"/>
            <w:szCs w:val="24"/>
          </w:rPr>
          <m:t>=</m:t>
        </m:r>
        <m:rad>
          <m:radPr>
            <m:ctrlPr>
              <w:rPr>
                <w:rFonts w:ascii="Cambria Math" w:hAnsi="Cambria Math" w:cs="Times New Roman"/>
                <w:i/>
                <w:szCs w:val="24"/>
              </w:rPr>
            </m:ctrlPr>
          </m:radPr>
          <m:deg>
            <m:r>
              <w:rPr>
                <w:rFonts w:ascii="Cambria Math" w:hAnsi="Cambria Math" w:cs="Times New Roman"/>
                <w:szCs w:val="24"/>
              </w:rPr>
              <m:t>3</m:t>
            </m:r>
          </m:deg>
          <m:e>
            <m:f>
              <m:fPr>
                <m:ctrlPr>
                  <w:rPr>
                    <w:rFonts w:ascii="Cambria Math" w:hAnsi="Cambria Math" w:cs="Times New Roman"/>
                    <w:i/>
                    <w:szCs w:val="24"/>
                  </w:rPr>
                </m:ctrlPr>
              </m:fPr>
              <m:num>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0</m:t>
                    </m:r>
                  </m:sub>
                </m:sSub>
              </m:num>
              <m:den>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d</m:t>
                    </m:r>
                  </m:sub>
                </m:sSub>
              </m:den>
            </m:f>
          </m:e>
        </m:rad>
        <m:r>
          <w:rPr>
            <w:rFonts w:ascii="Cambria Math" w:hAnsi="Cambria Math" w:cs="Times New Roman"/>
            <w:szCs w:val="24"/>
          </w:rPr>
          <m:t>=</m:t>
        </m:r>
        <m:rad>
          <m:radPr>
            <m:ctrlPr>
              <w:rPr>
                <w:rFonts w:ascii="Cambria Math" w:hAnsi="Cambria Math" w:cs="Times New Roman"/>
                <w:i/>
                <w:szCs w:val="24"/>
              </w:rPr>
            </m:ctrlPr>
          </m:radPr>
          <m:deg>
            <m:r>
              <w:rPr>
                <w:rFonts w:ascii="Cambria Math" w:hAnsi="Cambria Math" w:cs="Times New Roman"/>
                <w:szCs w:val="24"/>
              </w:rPr>
              <m:t>3</m:t>
            </m:r>
          </m:deg>
          <m:e>
            <m:f>
              <m:fPr>
                <m:ctrlPr>
                  <w:rPr>
                    <w:rFonts w:ascii="Cambria Math" w:hAnsi="Cambria Math" w:cs="Times New Roman"/>
                    <w:i/>
                    <w:szCs w:val="24"/>
                  </w:rPr>
                </m:ctrlPr>
              </m:fPr>
              <m:num>
                <m:sSub>
                  <m:sSubPr>
                    <m:ctrlPr>
                      <w:rPr>
                        <w:rFonts w:ascii="Cambria Math" w:hAnsi="Cambria Math" w:cs="Times New Roman"/>
                        <w:szCs w:val="24"/>
                      </w:rPr>
                    </m:ctrlPr>
                  </m:sSubPr>
                  <m:e>
                    <m:r>
                      <w:rPr>
                        <w:rFonts w:ascii="Cambria Math" w:hAnsi="Cambria Math" w:cs="Times New Roman"/>
                        <w:szCs w:val="24"/>
                      </w:rPr>
                      <m:t>P</m:t>
                    </m:r>
                  </m:e>
                  <m:sub>
                    <m:r>
                      <w:rPr>
                        <w:rFonts w:ascii="Cambria Math" w:hAnsi="Cambria Math" w:cs="Times New Roman"/>
                        <w:szCs w:val="24"/>
                      </w:rPr>
                      <m:t>d</m:t>
                    </m:r>
                  </m:sub>
                </m:sSub>
              </m:num>
              <m:den>
                <m:sSub>
                  <m:sSubPr>
                    <m:ctrlPr>
                      <w:rPr>
                        <w:rFonts w:ascii="Cambria Math" w:hAnsi="Cambria Math" w:cs="Times New Roman"/>
                        <w:szCs w:val="24"/>
                      </w:rPr>
                    </m:ctrlPr>
                  </m:sSubPr>
                  <m:e>
                    <m:r>
                      <w:rPr>
                        <w:rFonts w:ascii="Cambria Math" w:hAnsi="Cambria Math" w:cs="Times New Roman"/>
                        <w:szCs w:val="24"/>
                      </w:rPr>
                      <m:t>P</m:t>
                    </m:r>
                  </m:e>
                  <m:sub>
                    <m:r>
                      <w:rPr>
                        <w:rFonts w:ascii="Cambria Math" w:hAnsi="Cambria Math" w:cs="Times New Roman"/>
                        <w:szCs w:val="24"/>
                      </w:rPr>
                      <m:t>0</m:t>
                    </m:r>
                  </m:sub>
                </m:sSub>
              </m:den>
            </m:f>
          </m:e>
        </m:rad>
      </m:oMath>
      <w:r w:rsidR="00B81190" w:rsidRPr="00E15411">
        <w:rPr>
          <w:rFonts w:cs="Times New Roman"/>
          <w:szCs w:val="24"/>
        </w:rPr>
        <w:t xml:space="preserve">                      </w:t>
      </w:r>
      <w:r w:rsidR="00B81190" w:rsidRPr="00E15411">
        <w:rPr>
          <w:rFonts w:cs="Times New Roman"/>
          <w:szCs w:val="24"/>
        </w:rPr>
        <w:t>（</w:t>
      </w:r>
      <w:r w:rsidR="000F58CB" w:rsidRPr="00E15411">
        <w:rPr>
          <w:rFonts w:cs="Times New Roman"/>
          <w:szCs w:val="24"/>
        </w:rPr>
        <w:t>5</w:t>
      </w:r>
      <w:r w:rsidR="00B81190" w:rsidRPr="00E15411">
        <w:rPr>
          <w:rFonts w:cs="Times New Roman"/>
          <w:szCs w:val="24"/>
        </w:rPr>
        <w:t>.</w:t>
      </w:r>
      <w:r w:rsidR="00FA046A" w:rsidRPr="00E15411">
        <w:rPr>
          <w:rFonts w:cs="Times New Roman"/>
          <w:szCs w:val="24"/>
        </w:rPr>
        <w:t>2</w:t>
      </w:r>
      <w:r w:rsidR="00B81190" w:rsidRPr="00E15411">
        <w:rPr>
          <w:rFonts w:cs="Times New Roman"/>
          <w:szCs w:val="24"/>
        </w:rPr>
        <w:t>.</w:t>
      </w:r>
      <w:r w:rsidR="00FA046A" w:rsidRPr="00E15411">
        <w:rPr>
          <w:rFonts w:cs="Times New Roman"/>
          <w:szCs w:val="24"/>
        </w:rPr>
        <w:t>3</w:t>
      </w:r>
      <w:r w:rsidR="00B81190" w:rsidRPr="00E15411">
        <w:rPr>
          <w:rFonts w:cs="Times New Roman"/>
          <w:szCs w:val="24"/>
        </w:rPr>
        <w:t>）</w:t>
      </w:r>
    </w:p>
    <w:p w14:paraId="3ECA95C7" w14:textId="77777777" w:rsidR="00B81190" w:rsidRPr="00E15411" w:rsidRDefault="00B81190" w:rsidP="00B81190">
      <w:pPr>
        <w:spacing w:afterLines="50" w:after="156" w:line="312" w:lineRule="auto"/>
        <w:rPr>
          <w:rFonts w:cs="Times New Roman"/>
          <w:szCs w:val="24"/>
        </w:rPr>
      </w:pPr>
      <w:r w:rsidRPr="00E15411">
        <w:rPr>
          <w:rFonts w:cs="Times New Roman"/>
          <w:szCs w:val="24"/>
        </w:rPr>
        <w:t>式中：</w:t>
      </w:r>
      <m:oMath>
        <m:sSub>
          <m:sSubPr>
            <m:ctrlPr>
              <w:rPr>
                <w:rFonts w:ascii="Cambria Math" w:hAnsi="Cambria Math" w:cs="Times New Roman"/>
                <w:szCs w:val="24"/>
              </w:rPr>
            </m:ctrlPr>
          </m:sSubPr>
          <m:e>
            <m:r>
              <w:rPr>
                <w:rFonts w:ascii="Cambria Math" w:hAnsi="Cambria Math" w:cs="Times New Roman"/>
                <w:szCs w:val="24"/>
              </w:rPr>
              <m:t>η</m:t>
            </m:r>
          </m:e>
          <m:sub>
            <m:r>
              <w:rPr>
                <w:rFonts w:ascii="Cambria Math" w:hAnsi="Cambria Math" w:cs="Times New Roman"/>
                <w:szCs w:val="24"/>
              </w:rPr>
              <m:t>A</m:t>
            </m:r>
          </m:sub>
        </m:sSub>
      </m:oMath>
      <w:r w:rsidRPr="00E15411">
        <w:rPr>
          <w:rFonts w:cs="Times New Roman"/>
          <w:szCs w:val="24"/>
        </w:rPr>
        <w:t>——</w:t>
      </w:r>
      <w:r w:rsidRPr="00E15411">
        <w:rPr>
          <w:rFonts w:cs="Times New Roman"/>
          <w:szCs w:val="24"/>
        </w:rPr>
        <w:t>基础底面积与基础底面静压力的换算系数；</w:t>
      </w:r>
    </w:p>
    <w:p w14:paraId="7CE0D1D9" w14:textId="77777777" w:rsidR="00B81190" w:rsidRPr="00E15411" w:rsidRDefault="002954A5" w:rsidP="00B81190">
      <w:pPr>
        <w:spacing w:afterLines="50" w:after="156" w:line="312" w:lineRule="auto"/>
        <w:ind w:left="420" w:firstLine="42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0</m:t>
            </m:r>
          </m:sub>
        </m:sSub>
      </m:oMath>
      <w:r w:rsidR="00B81190" w:rsidRPr="00E15411">
        <w:rPr>
          <w:rFonts w:cs="Times New Roman"/>
          <w:szCs w:val="24"/>
        </w:rPr>
        <w:t>——</w:t>
      </w:r>
      <w:r w:rsidR="00B81190" w:rsidRPr="00E15411">
        <w:rPr>
          <w:rFonts w:cs="Times New Roman"/>
          <w:szCs w:val="24"/>
        </w:rPr>
        <w:t>模型基础底面积（</w:t>
      </w:r>
      <w:r w:rsidR="00B81190" w:rsidRPr="00E15411">
        <w:rPr>
          <w:rFonts w:cs="Times New Roman"/>
          <w:szCs w:val="24"/>
        </w:rPr>
        <w:t>m</w:t>
      </w:r>
      <w:r w:rsidR="00B81190" w:rsidRPr="00E15411">
        <w:rPr>
          <w:rFonts w:cs="Times New Roman"/>
          <w:szCs w:val="24"/>
          <w:vertAlign w:val="superscript"/>
        </w:rPr>
        <w:t>2</w:t>
      </w:r>
      <w:r w:rsidR="00B81190" w:rsidRPr="00E15411">
        <w:rPr>
          <w:rFonts w:cs="Times New Roman"/>
          <w:szCs w:val="24"/>
        </w:rPr>
        <w:t>）；</w:t>
      </w:r>
    </w:p>
    <w:p w14:paraId="57DF7AE0" w14:textId="77777777" w:rsidR="00B81190" w:rsidRPr="00E15411" w:rsidRDefault="002954A5" w:rsidP="00B81190">
      <w:pPr>
        <w:spacing w:afterLines="50" w:after="156" w:line="312" w:lineRule="auto"/>
        <w:ind w:left="420" w:firstLine="42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d</m:t>
            </m:r>
          </m:sub>
        </m:sSub>
      </m:oMath>
      <w:r w:rsidR="00B81190" w:rsidRPr="00E15411">
        <w:rPr>
          <w:rFonts w:cs="Times New Roman"/>
          <w:szCs w:val="24"/>
        </w:rPr>
        <w:t>——</w:t>
      </w:r>
      <w:r w:rsidR="00B81190" w:rsidRPr="00E15411">
        <w:rPr>
          <w:rFonts w:cs="Times New Roman"/>
          <w:szCs w:val="24"/>
        </w:rPr>
        <w:t>设计基础底面积（</w:t>
      </w:r>
      <w:r w:rsidR="00B81190" w:rsidRPr="00E15411">
        <w:rPr>
          <w:rFonts w:cs="Times New Roman"/>
          <w:szCs w:val="24"/>
        </w:rPr>
        <w:t>m</w:t>
      </w:r>
      <w:r w:rsidR="00B81190" w:rsidRPr="00E15411">
        <w:rPr>
          <w:rFonts w:cs="Times New Roman"/>
          <w:szCs w:val="24"/>
          <w:vertAlign w:val="superscript"/>
        </w:rPr>
        <w:t>2</w:t>
      </w:r>
      <w:r w:rsidR="00B81190" w:rsidRPr="00E15411">
        <w:rPr>
          <w:rFonts w:cs="Times New Roman"/>
          <w:szCs w:val="24"/>
        </w:rPr>
        <w:t>），当</w:t>
      </w: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d</m:t>
            </m:r>
          </m:sub>
        </m:sSub>
      </m:oMath>
      <w:r w:rsidR="00B81190" w:rsidRPr="00E15411">
        <w:rPr>
          <w:rFonts w:cs="Times New Roman"/>
          <w:szCs w:val="24"/>
        </w:rPr>
        <w:t>大于</w:t>
      </w:r>
      <w:r w:rsidR="00B81190" w:rsidRPr="00E15411">
        <w:rPr>
          <w:rFonts w:cs="Times New Roman"/>
          <w:szCs w:val="24"/>
        </w:rPr>
        <w:t>20m</w:t>
      </w:r>
      <w:r w:rsidR="00B81190" w:rsidRPr="00E15411">
        <w:rPr>
          <w:rFonts w:cs="Times New Roman"/>
          <w:szCs w:val="24"/>
          <w:vertAlign w:val="superscript"/>
        </w:rPr>
        <w:t>2</w:t>
      </w:r>
      <w:r w:rsidR="00B81190" w:rsidRPr="00E15411">
        <w:rPr>
          <w:rFonts w:cs="Times New Roman"/>
          <w:szCs w:val="24"/>
        </w:rPr>
        <w:t>时，应取</w:t>
      </w:r>
      <w:r w:rsidR="00B81190" w:rsidRPr="00E15411">
        <w:rPr>
          <w:rFonts w:cs="Times New Roman"/>
          <w:szCs w:val="24"/>
        </w:rPr>
        <w:t>20m</w:t>
      </w:r>
      <w:r w:rsidR="00B81190" w:rsidRPr="00E15411">
        <w:rPr>
          <w:rFonts w:cs="Times New Roman"/>
          <w:szCs w:val="24"/>
          <w:vertAlign w:val="superscript"/>
        </w:rPr>
        <w:t>2</w:t>
      </w:r>
      <w:r w:rsidR="00B81190" w:rsidRPr="00E15411">
        <w:rPr>
          <w:rFonts w:cs="Times New Roman"/>
          <w:szCs w:val="24"/>
        </w:rPr>
        <w:t>；</w:t>
      </w:r>
    </w:p>
    <w:p w14:paraId="3379C5C2" w14:textId="77777777" w:rsidR="00B81190" w:rsidRPr="00E15411" w:rsidRDefault="002954A5" w:rsidP="00B81190">
      <w:pPr>
        <w:spacing w:afterLines="50" w:after="156" w:line="312" w:lineRule="auto"/>
        <w:ind w:left="420" w:firstLine="42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P</m:t>
            </m:r>
          </m:e>
          <m:sub>
            <m:r>
              <w:rPr>
                <w:rFonts w:ascii="Cambria Math" w:hAnsi="Cambria Math" w:cs="Times New Roman"/>
                <w:szCs w:val="24"/>
              </w:rPr>
              <m:t>0</m:t>
            </m:r>
          </m:sub>
        </m:sSub>
      </m:oMath>
      <w:r w:rsidR="00B81190" w:rsidRPr="00E15411">
        <w:rPr>
          <w:rFonts w:cs="Times New Roman"/>
          <w:szCs w:val="24"/>
        </w:rPr>
        <w:t>——</w:t>
      </w:r>
      <w:r w:rsidR="00B81190" w:rsidRPr="00E15411">
        <w:rPr>
          <w:rFonts w:cs="Times New Roman"/>
          <w:szCs w:val="24"/>
        </w:rPr>
        <w:t>模型基础底面静压力（</w:t>
      </w:r>
      <w:r w:rsidR="00B81190" w:rsidRPr="00E15411">
        <w:rPr>
          <w:rFonts w:cs="Times New Roman"/>
          <w:szCs w:val="24"/>
        </w:rPr>
        <w:t>kPa</w:t>
      </w:r>
      <w:r w:rsidR="00B81190" w:rsidRPr="00E15411">
        <w:rPr>
          <w:rFonts w:cs="Times New Roman"/>
          <w:szCs w:val="24"/>
        </w:rPr>
        <w:t>）；</w:t>
      </w:r>
    </w:p>
    <w:p w14:paraId="61A469E8" w14:textId="77777777" w:rsidR="00B81190" w:rsidRPr="00E15411" w:rsidRDefault="002954A5" w:rsidP="00B81190">
      <w:pPr>
        <w:spacing w:afterLines="50" w:after="156" w:line="312" w:lineRule="auto"/>
        <w:ind w:left="420" w:firstLine="42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P</m:t>
            </m:r>
          </m:e>
          <m:sub>
            <m:r>
              <w:rPr>
                <w:rFonts w:ascii="Cambria Math" w:hAnsi="Cambria Math" w:cs="Times New Roman"/>
                <w:szCs w:val="24"/>
              </w:rPr>
              <m:t>d</m:t>
            </m:r>
          </m:sub>
        </m:sSub>
      </m:oMath>
      <w:r w:rsidR="00B81190" w:rsidRPr="00E15411">
        <w:rPr>
          <w:rFonts w:cs="Times New Roman"/>
          <w:szCs w:val="24"/>
        </w:rPr>
        <w:t>——</w:t>
      </w:r>
      <w:r w:rsidR="00B81190" w:rsidRPr="00E15411">
        <w:rPr>
          <w:rFonts w:cs="Times New Roman"/>
          <w:szCs w:val="24"/>
        </w:rPr>
        <w:t>设计基础底面静压力（</w:t>
      </w:r>
      <w:r w:rsidR="00B81190" w:rsidRPr="00E15411">
        <w:rPr>
          <w:rFonts w:cs="Times New Roman"/>
          <w:szCs w:val="24"/>
        </w:rPr>
        <w:t>kPa</w:t>
      </w:r>
      <w:r w:rsidR="00B81190" w:rsidRPr="00E15411">
        <w:rPr>
          <w:rFonts w:cs="Times New Roman"/>
          <w:szCs w:val="24"/>
        </w:rPr>
        <w:t>），当</w:t>
      </w:r>
      <m:oMath>
        <m:sSub>
          <m:sSubPr>
            <m:ctrlPr>
              <w:rPr>
                <w:rFonts w:ascii="Cambria Math" w:hAnsi="Cambria Math" w:cs="Times New Roman"/>
                <w:szCs w:val="24"/>
              </w:rPr>
            </m:ctrlPr>
          </m:sSubPr>
          <m:e>
            <m:r>
              <w:rPr>
                <w:rFonts w:ascii="Cambria Math" w:hAnsi="Cambria Math" w:cs="Times New Roman"/>
                <w:szCs w:val="24"/>
              </w:rPr>
              <m:t>P</m:t>
            </m:r>
          </m:e>
          <m:sub>
            <m:r>
              <w:rPr>
                <w:rFonts w:ascii="Cambria Math" w:hAnsi="Cambria Math" w:cs="Times New Roman"/>
                <w:szCs w:val="24"/>
              </w:rPr>
              <m:t>d</m:t>
            </m:r>
          </m:sub>
        </m:sSub>
      </m:oMath>
      <w:r w:rsidR="00B81190" w:rsidRPr="00E15411">
        <w:rPr>
          <w:rFonts w:cs="Times New Roman"/>
          <w:szCs w:val="24"/>
        </w:rPr>
        <w:t>大于</w:t>
      </w:r>
      <w:r w:rsidR="00B81190" w:rsidRPr="00E15411">
        <w:rPr>
          <w:rFonts w:cs="Times New Roman"/>
          <w:szCs w:val="24"/>
        </w:rPr>
        <w:t>50kPa</w:t>
      </w:r>
      <w:r w:rsidR="00B81190" w:rsidRPr="00E15411">
        <w:rPr>
          <w:rFonts w:cs="Times New Roman"/>
          <w:szCs w:val="24"/>
        </w:rPr>
        <w:t>时，应取</w:t>
      </w:r>
      <w:r w:rsidR="00B81190" w:rsidRPr="00E15411">
        <w:rPr>
          <w:rFonts w:cs="Times New Roman"/>
          <w:szCs w:val="24"/>
        </w:rPr>
        <w:t>50kPa</w:t>
      </w:r>
      <w:r w:rsidR="00B81190" w:rsidRPr="00E15411">
        <w:rPr>
          <w:rFonts w:cs="Times New Roman"/>
          <w:szCs w:val="24"/>
        </w:rPr>
        <w:t>。</w:t>
      </w:r>
    </w:p>
    <w:p w14:paraId="7B7FDF97" w14:textId="77777777" w:rsidR="00A94F32" w:rsidRPr="00E15411" w:rsidRDefault="00A94F32" w:rsidP="00A94F32">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73B19CC9" w14:textId="77777777" w:rsidR="00B81190" w:rsidRPr="00E15411" w:rsidRDefault="00A94F32" w:rsidP="00A94F32">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基础振动时地基土参</w:t>
      </w:r>
      <w:proofErr w:type="gramStart"/>
      <w:r w:rsidRPr="00E15411">
        <w:rPr>
          <w:rFonts w:ascii="楷体" w:eastAsia="楷体" w:hAnsi="楷体" w:cs="Times New Roman" w:hint="eastAsia"/>
          <w:color w:val="002060"/>
          <w:szCs w:val="24"/>
        </w:rPr>
        <w:t>振</w:t>
      </w:r>
      <w:proofErr w:type="gramEnd"/>
      <w:r w:rsidRPr="00E15411">
        <w:rPr>
          <w:rFonts w:ascii="楷体" w:eastAsia="楷体" w:hAnsi="楷体" w:cs="Times New Roman" w:hint="eastAsia"/>
          <w:color w:val="002060"/>
          <w:szCs w:val="24"/>
        </w:rPr>
        <w:t>质量与基础底面积的大小有关，因此由模型块体基础在明置时</w:t>
      </w:r>
      <w:proofErr w:type="gramStart"/>
      <w:r w:rsidRPr="00E15411">
        <w:rPr>
          <w:rFonts w:ascii="楷体" w:eastAsia="楷体" w:hAnsi="楷体" w:cs="Times New Roman" w:hint="eastAsia"/>
          <w:color w:val="002060"/>
          <w:szCs w:val="24"/>
        </w:rPr>
        <w:t>实测幅频响应曲</w:t>
      </w:r>
      <w:proofErr w:type="gramEnd"/>
      <w:r w:rsidRPr="00E15411">
        <w:rPr>
          <w:rFonts w:ascii="楷体" w:eastAsia="楷体" w:hAnsi="楷体" w:cs="Times New Roman" w:hint="eastAsia"/>
          <w:color w:val="002060"/>
          <w:szCs w:val="24"/>
        </w:rPr>
        <w:t>线计算的</w:t>
      </w:r>
      <w:proofErr w:type="gramStart"/>
      <w:r w:rsidRPr="00E15411">
        <w:rPr>
          <w:rFonts w:ascii="楷体" w:eastAsia="楷体" w:hAnsi="楷体" w:cs="Times New Roman" w:hint="eastAsia"/>
          <w:color w:val="002060"/>
          <w:szCs w:val="24"/>
        </w:rPr>
        <w:t>地基参振质</w:t>
      </w:r>
      <w:proofErr w:type="gramEnd"/>
      <w:r w:rsidRPr="00E15411">
        <w:rPr>
          <w:rFonts w:ascii="楷体" w:eastAsia="楷体" w:hAnsi="楷体" w:cs="Times New Roman" w:hint="eastAsia"/>
          <w:color w:val="002060"/>
          <w:szCs w:val="24"/>
        </w:rPr>
        <w:t>量，应换算为设计基础的底面积后才能应用于</w:t>
      </w:r>
      <w:r w:rsidR="00D97207" w:rsidRPr="00E15411">
        <w:rPr>
          <w:rFonts w:ascii="楷体" w:eastAsia="楷体" w:hAnsi="楷体" w:cs="Times New Roman" w:hint="eastAsia"/>
          <w:color w:val="002060"/>
          <w:szCs w:val="24"/>
        </w:rPr>
        <w:t>压力机</w:t>
      </w:r>
      <w:r w:rsidRPr="00E15411">
        <w:rPr>
          <w:rFonts w:ascii="楷体" w:eastAsia="楷体" w:hAnsi="楷体" w:cs="Times New Roman" w:hint="eastAsia"/>
          <w:color w:val="002060"/>
          <w:szCs w:val="24"/>
        </w:rPr>
        <w:t>基础设计。</w:t>
      </w:r>
    </w:p>
    <w:p w14:paraId="7FD8D1D0" w14:textId="77777777" w:rsidR="00A94F32" w:rsidRPr="00E15411" w:rsidRDefault="000F58CB" w:rsidP="00A94F32">
      <w:pPr>
        <w:keepNext/>
        <w:keepLines/>
        <w:spacing w:beforeLines="100" w:before="312" w:line="312" w:lineRule="auto"/>
        <w:jc w:val="center"/>
        <w:outlineLvl w:val="1"/>
        <w:rPr>
          <w:rFonts w:ascii="黑体" w:eastAsia="黑体" w:hAnsi="黑体" w:cs="Times New Roman"/>
          <w:b/>
          <w:bCs/>
          <w:sz w:val="28"/>
          <w:szCs w:val="28"/>
        </w:rPr>
      </w:pPr>
      <w:bookmarkStart w:id="33" w:name="_Toc148022954"/>
      <w:r w:rsidRPr="00E15411">
        <w:rPr>
          <w:rFonts w:eastAsia="黑体" w:cs="Times New Roman"/>
          <w:b/>
          <w:bCs/>
          <w:sz w:val="28"/>
          <w:szCs w:val="28"/>
        </w:rPr>
        <w:t>5</w:t>
      </w:r>
      <w:r w:rsidR="00A94F32" w:rsidRPr="00E15411">
        <w:rPr>
          <w:rFonts w:eastAsia="黑体" w:cs="Times New Roman"/>
          <w:b/>
          <w:bCs/>
          <w:sz w:val="28"/>
          <w:szCs w:val="28"/>
        </w:rPr>
        <w:t>.3</w:t>
      </w:r>
      <w:r w:rsidR="00A94F32" w:rsidRPr="00E15411">
        <w:rPr>
          <w:rFonts w:eastAsia="黑体" w:cs="Times New Roman" w:hint="eastAsia"/>
          <w:b/>
          <w:bCs/>
          <w:sz w:val="28"/>
          <w:szCs w:val="28"/>
        </w:rPr>
        <w:t xml:space="preserve">　</w:t>
      </w:r>
      <w:r w:rsidR="007D3775" w:rsidRPr="00E15411">
        <w:rPr>
          <w:rFonts w:eastAsia="黑体" w:cs="Times New Roman" w:hint="eastAsia"/>
          <w:b/>
          <w:bCs/>
          <w:sz w:val="28"/>
          <w:szCs w:val="28"/>
        </w:rPr>
        <w:t>地基刚度系数</w:t>
      </w:r>
      <w:bookmarkEnd w:id="33"/>
    </w:p>
    <w:p w14:paraId="3BF61013" w14:textId="77777777" w:rsidR="00AD51B8" w:rsidRPr="00E15411" w:rsidRDefault="000F58CB" w:rsidP="00A94F32">
      <w:pPr>
        <w:spacing w:before="120" w:afterLines="50" w:after="156" w:line="312" w:lineRule="auto"/>
        <w:rPr>
          <w:rFonts w:ascii="楷体" w:eastAsia="楷体" w:hAnsi="楷体" w:cs="Times New Roman"/>
          <w:color w:val="002060"/>
          <w:szCs w:val="24"/>
        </w:rPr>
      </w:pPr>
      <w:r w:rsidRPr="00E15411">
        <w:rPr>
          <w:rFonts w:cs="Times New Roman"/>
          <w:b/>
          <w:szCs w:val="24"/>
        </w:rPr>
        <w:t>5</w:t>
      </w:r>
      <w:r w:rsidR="00A94F32" w:rsidRPr="00E15411">
        <w:rPr>
          <w:rFonts w:cs="Times New Roman"/>
          <w:b/>
          <w:szCs w:val="24"/>
        </w:rPr>
        <w:t xml:space="preserve">.3.1 </w:t>
      </w:r>
      <w:r w:rsidR="00AD51B8" w:rsidRPr="00E15411">
        <w:t>天然地基的抗压刚度系数，可按</w:t>
      </w:r>
      <w:r w:rsidR="00A94F32" w:rsidRPr="00E15411">
        <w:rPr>
          <w:rFonts w:hint="eastAsia"/>
        </w:rPr>
        <w:t>表</w:t>
      </w:r>
      <w:r w:rsidRPr="00E15411">
        <w:t>5</w:t>
      </w:r>
      <w:r w:rsidR="00A94F32" w:rsidRPr="00E15411">
        <w:t>.3.1</w:t>
      </w:r>
      <w:r w:rsidR="00A94F32" w:rsidRPr="00E15411">
        <w:rPr>
          <w:rFonts w:hint="eastAsia"/>
        </w:rPr>
        <w:t>的</w:t>
      </w:r>
      <w:r w:rsidR="00AD51B8" w:rsidRPr="00E15411">
        <w:t>规定确定：</w:t>
      </w:r>
    </w:p>
    <w:p w14:paraId="69D377F3" w14:textId="77777777" w:rsidR="00AD51B8" w:rsidRPr="00E15411" w:rsidRDefault="00AD51B8" w:rsidP="00AD51B8">
      <w:pPr>
        <w:spacing w:beforeLines="50" w:before="156" w:line="300" w:lineRule="auto"/>
        <w:jc w:val="center"/>
        <w:rPr>
          <w:rFonts w:asciiTheme="minorEastAsia" w:eastAsiaTheme="minorEastAsia" w:hAnsiTheme="minorEastAsia"/>
          <w:b/>
          <w:color w:val="000000" w:themeColor="text1"/>
          <w:szCs w:val="24"/>
        </w:rPr>
      </w:pPr>
      <w:r w:rsidRPr="00E15411">
        <w:rPr>
          <w:rFonts w:asciiTheme="minorEastAsia" w:eastAsiaTheme="minorEastAsia" w:hAnsiTheme="minorEastAsia" w:hint="eastAsia"/>
          <w:b/>
          <w:color w:val="000000" w:themeColor="text1"/>
          <w:szCs w:val="24"/>
        </w:rPr>
        <w:t>表</w:t>
      </w:r>
      <w:r w:rsidR="000F58CB" w:rsidRPr="00E15411">
        <w:rPr>
          <w:rFonts w:asciiTheme="minorEastAsia" w:eastAsiaTheme="minorEastAsia" w:hAnsiTheme="minorEastAsia"/>
          <w:b/>
          <w:color w:val="000000" w:themeColor="text1"/>
          <w:szCs w:val="24"/>
        </w:rPr>
        <w:t>5.3.1</w:t>
      </w:r>
      <w:r w:rsidRPr="00E15411">
        <w:rPr>
          <w:rFonts w:asciiTheme="minorEastAsia" w:eastAsiaTheme="minorEastAsia" w:hAnsiTheme="minorEastAsia" w:hint="eastAsia"/>
          <w:b/>
          <w:color w:val="000000" w:themeColor="text1"/>
          <w:szCs w:val="24"/>
        </w:rPr>
        <w:t xml:space="preserve">　天然地基的抗压刚度系数Cz值（kN</w:t>
      </w:r>
      <w:r w:rsidRPr="00E15411">
        <w:rPr>
          <w:rFonts w:asciiTheme="minorEastAsia" w:eastAsiaTheme="minorEastAsia" w:hAnsiTheme="minorEastAsia"/>
          <w:b/>
          <w:color w:val="000000" w:themeColor="text1"/>
          <w:szCs w:val="24"/>
        </w:rPr>
        <w:t>/m</w:t>
      </w:r>
      <w:r w:rsidRPr="00E15411">
        <w:rPr>
          <w:rFonts w:asciiTheme="minorEastAsia" w:eastAsiaTheme="minorEastAsia" w:hAnsiTheme="minorEastAsia"/>
          <w:b/>
          <w:color w:val="000000" w:themeColor="text1"/>
          <w:szCs w:val="24"/>
          <w:vertAlign w:val="superscript"/>
        </w:rPr>
        <w:t>3</w:t>
      </w:r>
      <w:r w:rsidRPr="00E15411">
        <w:rPr>
          <w:rFonts w:asciiTheme="minorEastAsia" w:eastAsiaTheme="minorEastAsia" w:hAnsiTheme="minorEastAsia"/>
          <w:b/>
          <w:color w:val="000000" w:themeColor="text1"/>
          <w:szCs w:val="24"/>
        </w:rPr>
        <w:t>）</w:t>
      </w:r>
    </w:p>
    <w:tbl>
      <w:tblPr>
        <w:tblStyle w:val="a9"/>
        <w:tblW w:w="0" w:type="auto"/>
        <w:jc w:val="center"/>
        <w:tblBorders>
          <w:top w:val="single" w:sz="12" w:space="0" w:color="auto"/>
          <w:left w:val="single" w:sz="12" w:space="0" w:color="auto"/>
          <w:bottom w:val="single" w:sz="12" w:space="0" w:color="auto"/>
          <w:right w:val="single" w:sz="12" w:space="0" w:color="auto"/>
          <w:insideV w:val="none" w:sz="0" w:space="0" w:color="auto"/>
        </w:tblBorders>
        <w:tblCellMar>
          <w:left w:w="0" w:type="dxa"/>
          <w:right w:w="0" w:type="dxa"/>
        </w:tblCellMar>
        <w:tblLook w:val="04A0" w:firstRow="1" w:lastRow="0" w:firstColumn="1" w:lastColumn="0" w:noHBand="0" w:noVBand="1"/>
      </w:tblPr>
      <w:tblGrid>
        <w:gridCol w:w="2069"/>
        <w:gridCol w:w="2069"/>
        <w:gridCol w:w="2069"/>
        <w:gridCol w:w="2069"/>
      </w:tblGrid>
      <w:tr w:rsidR="00A94F32" w:rsidRPr="00E15411" w14:paraId="75201C2F" w14:textId="77777777" w:rsidTr="00A94F32">
        <w:trPr>
          <w:jc w:val="center"/>
        </w:trPr>
        <w:tc>
          <w:tcPr>
            <w:tcW w:w="2074" w:type="dxa"/>
            <w:vMerge w:val="restart"/>
            <w:tcBorders>
              <w:top w:val="single" w:sz="12" w:space="0" w:color="auto"/>
              <w:bottom w:val="single" w:sz="4" w:space="0" w:color="auto"/>
              <w:right w:val="single" w:sz="4" w:space="0" w:color="auto"/>
            </w:tcBorders>
            <w:vAlign w:val="center"/>
            <w:hideMark/>
          </w:tcPr>
          <w:p w14:paraId="70AD9751"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地基承载力特征值</w:t>
            </w:r>
            <m:oMath>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f</m:t>
                  </m:r>
                </m:e>
                <m:sub>
                  <m:r>
                    <m:rPr>
                      <m:sty m:val="p"/>
                    </m:rPr>
                    <w:rPr>
                      <w:rFonts w:ascii="Cambria Math" w:hAnsi="Cambria Math" w:cs="Times New Roman"/>
                      <w:color w:val="000000" w:themeColor="text1"/>
                      <w:szCs w:val="24"/>
                    </w:rPr>
                    <m:t>ak</m:t>
                  </m:r>
                </m:sub>
              </m:sSub>
            </m:oMath>
            <w:r w:rsidRPr="00E15411">
              <w:rPr>
                <w:rFonts w:cs="Times New Roman" w:hint="eastAsia"/>
                <w:color w:val="000000" w:themeColor="text1"/>
                <w:szCs w:val="24"/>
              </w:rPr>
              <w:t>（</w:t>
            </w:r>
            <w:r w:rsidRPr="00E15411">
              <w:rPr>
                <w:rFonts w:cs="Times New Roman"/>
                <w:color w:val="000000" w:themeColor="text1"/>
                <w:szCs w:val="24"/>
              </w:rPr>
              <w:t>kPa</w:t>
            </w:r>
            <w:r w:rsidRPr="00E15411">
              <w:rPr>
                <w:rFonts w:cs="Times New Roman" w:hint="eastAsia"/>
                <w:color w:val="000000" w:themeColor="text1"/>
                <w:szCs w:val="24"/>
              </w:rPr>
              <w:t>）</w:t>
            </w:r>
          </w:p>
        </w:tc>
        <w:tc>
          <w:tcPr>
            <w:tcW w:w="6222" w:type="dxa"/>
            <w:gridSpan w:val="3"/>
            <w:tcBorders>
              <w:top w:val="single" w:sz="12" w:space="0" w:color="auto"/>
              <w:left w:val="single" w:sz="4" w:space="0" w:color="auto"/>
              <w:bottom w:val="single" w:sz="4" w:space="0" w:color="auto"/>
            </w:tcBorders>
            <w:vAlign w:val="center"/>
            <w:hideMark/>
          </w:tcPr>
          <w:p w14:paraId="4E92E9CC"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土的名称</w:t>
            </w:r>
          </w:p>
        </w:tc>
      </w:tr>
      <w:tr w:rsidR="00A94F32" w:rsidRPr="00E15411" w14:paraId="6ADC97C5" w14:textId="77777777" w:rsidTr="00A94F32">
        <w:trPr>
          <w:jc w:val="center"/>
        </w:trPr>
        <w:tc>
          <w:tcPr>
            <w:tcW w:w="0" w:type="auto"/>
            <w:vMerge/>
            <w:tcBorders>
              <w:top w:val="single" w:sz="4" w:space="0" w:color="auto"/>
              <w:bottom w:val="single" w:sz="4" w:space="0" w:color="auto"/>
              <w:right w:val="single" w:sz="4" w:space="0" w:color="auto"/>
            </w:tcBorders>
            <w:vAlign w:val="center"/>
            <w:hideMark/>
          </w:tcPr>
          <w:p w14:paraId="6BE6388C" w14:textId="77777777" w:rsidR="00AD51B8" w:rsidRPr="00E15411" w:rsidRDefault="00AD51B8" w:rsidP="004E30EC">
            <w:pPr>
              <w:widowControl/>
              <w:spacing w:line="312" w:lineRule="auto"/>
              <w:jc w:val="left"/>
              <w:rPr>
                <w:rFonts w:cs="Times New Roman"/>
                <w:color w:val="000000" w:themeColor="text1"/>
                <w:szCs w:val="24"/>
              </w:rPr>
            </w:pPr>
          </w:p>
        </w:tc>
        <w:tc>
          <w:tcPr>
            <w:tcW w:w="2074" w:type="dxa"/>
            <w:tcBorders>
              <w:top w:val="single" w:sz="4" w:space="0" w:color="auto"/>
              <w:left w:val="single" w:sz="4" w:space="0" w:color="auto"/>
              <w:bottom w:val="single" w:sz="4" w:space="0" w:color="auto"/>
              <w:right w:val="single" w:sz="4" w:space="0" w:color="auto"/>
            </w:tcBorders>
            <w:vAlign w:val="center"/>
            <w:hideMark/>
          </w:tcPr>
          <w:p w14:paraId="7A144E43"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黏性土</w:t>
            </w:r>
          </w:p>
        </w:tc>
        <w:tc>
          <w:tcPr>
            <w:tcW w:w="2074" w:type="dxa"/>
            <w:tcBorders>
              <w:top w:val="single" w:sz="4" w:space="0" w:color="auto"/>
              <w:left w:val="single" w:sz="4" w:space="0" w:color="auto"/>
              <w:bottom w:val="single" w:sz="4" w:space="0" w:color="auto"/>
              <w:right w:val="single" w:sz="4" w:space="0" w:color="auto"/>
            </w:tcBorders>
            <w:vAlign w:val="center"/>
            <w:hideMark/>
          </w:tcPr>
          <w:p w14:paraId="780B66D5"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粉土</w:t>
            </w:r>
          </w:p>
        </w:tc>
        <w:tc>
          <w:tcPr>
            <w:tcW w:w="2074" w:type="dxa"/>
            <w:tcBorders>
              <w:top w:val="single" w:sz="4" w:space="0" w:color="auto"/>
              <w:left w:val="single" w:sz="4" w:space="0" w:color="auto"/>
              <w:bottom w:val="single" w:sz="4" w:space="0" w:color="auto"/>
            </w:tcBorders>
            <w:vAlign w:val="center"/>
            <w:hideMark/>
          </w:tcPr>
          <w:p w14:paraId="6874FB61"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砂土</w:t>
            </w:r>
          </w:p>
        </w:tc>
      </w:tr>
      <w:tr w:rsidR="00A94F32" w:rsidRPr="00E15411" w14:paraId="29625ED1" w14:textId="77777777" w:rsidTr="00A94F32">
        <w:trPr>
          <w:jc w:val="center"/>
        </w:trPr>
        <w:tc>
          <w:tcPr>
            <w:tcW w:w="2074" w:type="dxa"/>
            <w:tcBorders>
              <w:top w:val="single" w:sz="4" w:space="0" w:color="auto"/>
              <w:bottom w:val="single" w:sz="4" w:space="0" w:color="auto"/>
              <w:right w:val="single" w:sz="4" w:space="0" w:color="auto"/>
            </w:tcBorders>
            <w:vAlign w:val="center"/>
            <w:hideMark/>
          </w:tcPr>
          <w:p w14:paraId="2BB7511C"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300</w:t>
            </w:r>
          </w:p>
        </w:tc>
        <w:tc>
          <w:tcPr>
            <w:tcW w:w="2074" w:type="dxa"/>
            <w:tcBorders>
              <w:top w:val="single" w:sz="4" w:space="0" w:color="auto"/>
              <w:left w:val="single" w:sz="4" w:space="0" w:color="auto"/>
              <w:bottom w:val="single" w:sz="4" w:space="0" w:color="auto"/>
              <w:right w:val="single" w:sz="4" w:space="0" w:color="auto"/>
            </w:tcBorders>
            <w:vAlign w:val="center"/>
            <w:hideMark/>
          </w:tcPr>
          <w:p w14:paraId="32AF726B"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66000</w:t>
            </w:r>
          </w:p>
        </w:tc>
        <w:tc>
          <w:tcPr>
            <w:tcW w:w="2074" w:type="dxa"/>
            <w:tcBorders>
              <w:top w:val="single" w:sz="4" w:space="0" w:color="auto"/>
              <w:left w:val="single" w:sz="4" w:space="0" w:color="auto"/>
              <w:bottom w:val="single" w:sz="4" w:space="0" w:color="auto"/>
              <w:right w:val="single" w:sz="4" w:space="0" w:color="auto"/>
            </w:tcBorders>
            <w:vAlign w:val="center"/>
            <w:hideMark/>
          </w:tcPr>
          <w:p w14:paraId="0FC54525"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59000</w:t>
            </w:r>
          </w:p>
        </w:tc>
        <w:tc>
          <w:tcPr>
            <w:tcW w:w="2074" w:type="dxa"/>
            <w:tcBorders>
              <w:top w:val="single" w:sz="4" w:space="0" w:color="auto"/>
              <w:left w:val="single" w:sz="4" w:space="0" w:color="auto"/>
              <w:bottom w:val="single" w:sz="4" w:space="0" w:color="auto"/>
            </w:tcBorders>
            <w:vAlign w:val="center"/>
            <w:hideMark/>
          </w:tcPr>
          <w:p w14:paraId="1DFA60DA"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52000</w:t>
            </w:r>
          </w:p>
        </w:tc>
      </w:tr>
      <w:tr w:rsidR="00A94F32" w:rsidRPr="00E15411" w14:paraId="6B9C691A" w14:textId="77777777" w:rsidTr="00A94F32">
        <w:trPr>
          <w:jc w:val="center"/>
        </w:trPr>
        <w:tc>
          <w:tcPr>
            <w:tcW w:w="2074" w:type="dxa"/>
            <w:tcBorders>
              <w:top w:val="single" w:sz="4" w:space="0" w:color="auto"/>
              <w:bottom w:val="single" w:sz="4" w:space="0" w:color="auto"/>
              <w:right w:val="single" w:sz="4" w:space="0" w:color="auto"/>
            </w:tcBorders>
            <w:vAlign w:val="center"/>
            <w:hideMark/>
          </w:tcPr>
          <w:p w14:paraId="3DDC46AD"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250</w:t>
            </w:r>
          </w:p>
        </w:tc>
        <w:tc>
          <w:tcPr>
            <w:tcW w:w="2074" w:type="dxa"/>
            <w:tcBorders>
              <w:top w:val="single" w:sz="4" w:space="0" w:color="auto"/>
              <w:left w:val="single" w:sz="4" w:space="0" w:color="auto"/>
              <w:bottom w:val="single" w:sz="4" w:space="0" w:color="auto"/>
              <w:right w:val="single" w:sz="4" w:space="0" w:color="auto"/>
            </w:tcBorders>
            <w:vAlign w:val="center"/>
            <w:hideMark/>
          </w:tcPr>
          <w:p w14:paraId="46903104"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55000</w:t>
            </w:r>
          </w:p>
        </w:tc>
        <w:tc>
          <w:tcPr>
            <w:tcW w:w="2074" w:type="dxa"/>
            <w:tcBorders>
              <w:top w:val="single" w:sz="4" w:space="0" w:color="auto"/>
              <w:left w:val="single" w:sz="4" w:space="0" w:color="auto"/>
              <w:bottom w:val="single" w:sz="4" w:space="0" w:color="auto"/>
              <w:right w:val="single" w:sz="4" w:space="0" w:color="auto"/>
            </w:tcBorders>
            <w:vAlign w:val="center"/>
            <w:hideMark/>
          </w:tcPr>
          <w:p w14:paraId="24B53BF3"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49000</w:t>
            </w:r>
          </w:p>
        </w:tc>
        <w:tc>
          <w:tcPr>
            <w:tcW w:w="2074" w:type="dxa"/>
            <w:tcBorders>
              <w:top w:val="single" w:sz="4" w:space="0" w:color="auto"/>
              <w:left w:val="single" w:sz="4" w:space="0" w:color="auto"/>
              <w:bottom w:val="single" w:sz="4" w:space="0" w:color="auto"/>
            </w:tcBorders>
            <w:vAlign w:val="center"/>
            <w:hideMark/>
          </w:tcPr>
          <w:p w14:paraId="57C9966B"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44000</w:t>
            </w:r>
          </w:p>
        </w:tc>
      </w:tr>
      <w:tr w:rsidR="00A94F32" w:rsidRPr="00E15411" w14:paraId="79310B6C" w14:textId="77777777" w:rsidTr="00A94F32">
        <w:trPr>
          <w:jc w:val="center"/>
        </w:trPr>
        <w:tc>
          <w:tcPr>
            <w:tcW w:w="2074" w:type="dxa"/>
            <w:tcBorders>
              <w:top w:val="single" w:sz="4" w:space="0" w:color="auto"/>
              <w:bottom w:val="single" w:sz="4" w:space="0" w:color="auto"/>
              <w:right w:val="single" w:sz="4" w:space="0" w:color="auto"/>
            </w:tcBorders>
            <w:vAlign w:val="center"/>
            <w:hideMark/>
          </w:tcPr>
          <w:p w14:paraId="6A78E94D"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200</w:t>
            </w:r>
          </w:p>
        </w:tc>
        <w:tc>
          <w:tcPr>
            <w:tcW w:w="2074" w:type="dxa"/>
            <w:tcBorders>
              <w:top w:val="single" w:sz="4" w:space="0" w:color="auto"/>
              <w:left w:val="single" w:sz="4" w:space="0" w:color="auto"/>
              <w:bottom w:val="single" w:sz="4" w:space="0" w:color="auto"/>
              <w:right w:val="single" w:sz="4" w:space="0" w:color="auto"/>
            </w:tcBorders>
            <w:vAlign w:val="center"/>
            <w:hideMark/>
          </w:tcPr>
          <w:p w14:paraId="3B9B2DAD"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45000</w:t>
            </w:r>
          </w:p>
        </w:tc>
        <w:tc>
          <w:tcPr>
            <w:tcW w:w="2074" w:type="dxa"/>
            <w:tcBorders>
              <w:top w:val="single" w:sz="4" w:space="0" w:color="auto"/>
              <w:left w:val="single" w:sz="4" w:space="0" w:color="auto"/>
              <w:bottom w:val="single" w:sz="4" w:space="0" w:color="auto"/>
              <w:right w:val="single" w:sz="4" w:space="0" w:color="auto"/>
            </w:tcBorders>
            <w:vAlign w:val="center"/>
            <w:hideMark/>
          </w:tcPr>
          <w:p w14:paraId="4B34259B"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40000</w:t>
            </w:r>
          </w:p>
        </w:tc>
        <w:tc>
          <w:tcPr>
            <w:tcW w:w="2074" w:type="dxa"/>
            <w:tcBorders>
              <w:top w:val="single" w:sz="4" w:space="0" w:color="auto"/>
              <w:left w:val="single" w:sz="4" w:space="0" w:color="auto"/>
              <w:bottom w:val="single" w:sz="4" w:space="0" w:color="auto"/>
            </w:tcBorders>
            <w:vAlign w:val="center"/>
            <w:hideMark/>
          </w:tcPr>
          <w:p w14:paraId="2A938A65"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36000</w:t>
            </w:r>
          </w:p>
        </w:tc>
      </w:tr>
      <w:tr w:rsidR="00A94F32" w:rsidRPr="00E15411" w14:paraId="5020C3F8" w14:textId="77777777" w:rsidTr="00A94F32">
        <w:trPr>
          <w:jc w:val="center"/>
        </w:trPr>
        <w:tc>
          <w:tcPr>
            <w:tcW w:w="2074" w:type="dxa"/>
            <w:tcBorders>
              <w:top w:val="single" w:sz="4" w:space="0" w:color="auto"/>
              <w:bottom w:val="single" w:sz="4" w:space="0" w:color="auto"/>
              <w:right w:val="single" w:sz="4" w:space="0" w:color="auto"/>
            </w:tcBorders>
            <w:vAlign w:val="center"/>
            <w:hideMark/>
          </w:tcPr>
          <w:p w14:paraId="69901A0E"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150</w:t>
            </w:r>
          </w:p>
        </w:tc>
        <w:tc>
          <w:tcPr>
            <w:tcW w:w="2074" w:type="dxa"/>
            <w:tcBorders>
              <w:top w:val="single" w:sz="4" w:space="0" w:color="auto"/>
              <w:left w:val="single" w:sz="4" w:space="0" w:color="auto"/>
              <w:bottom w:val="single" w:sz="4" w:space="0" w:color="auto"/>
              <w:right w:val="single" w:sz="4" w:space="0" w:color="auto"/>
            </w:tcBorders>
            <w:vAlign w:val="center"/>
            <w:hideMark/>
          </w:tcPr>
          <w:p w14:paraId="5844739C"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35000</w:t>
            </w:r>
          </w:p>
        </w:tc>
        <w:tc>
          <w:tcPr>
            <w:tcW w:w="2074" w:type="dxa"/>
            <w:tcBorders>
              <w:top w:val="single" w:sz="4" w:space="0" w:color="auto"/>
              <w:left w:val="single" w:sz="4" w:space="0" w:color="auto"/>
              <w:bottom w:val="single" w:sz="4" w:space="0" w:color="auto"/>
              <w:right w:val="single" w:sz="4" w:space="0" w:color="auto"/>
            </w:tcBorders>
            <w:vAlign w:val="center"/>
            <w:hideMark/>
          </w:tcPr>
          <w:p w14:paraId="5514106C"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31000</w:t>
            </w:r>
          </w:p>
        </w:tc>
        <w:tc>
          <w:tcPr>
            <w:tcW w:w="2074" w:type="dxa"/>
            <w:tcBorders>
              <w:top w:val="single" w:sz="4" w:space="0" w:color="auto"/>
              <w:left w:val="single" w:sz="4" w:space="0" w:color="auto"/>
              <w:bottom w:val="single" w:sz="4" w:space="0" w:color="auto"/>
            </w:tcBorders>
            <w:vAlign w:val="center"/>
            <w:hideMark/>
          </w:tcPr>
          <w:p w14:paraId="7DC6D686"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28000</w:t>
            </w:r>
          </w:p>
        </w:tc>
      </w:tr>
      <w:tr w:rsidR="00A94F32" w:rsidRPr="00E15411" w14:paraId="16BB3CDB" w14:textId="77777777" w:rsidTr="00A94F32">
        <w:trPr>
          <w:jc w:val="center"/>
        </w:trPr>
        <w:tc>
          <w:tcPr>
            <w:tcW w:w="2074" w:type="dxa"/>
            <w:tcBorders>
              <w:top w:val="single" w:sz="4" w:space="0" w:color="auto"/>
              <w:bottom w:val="single" w:sz="4" w:space="0" w:color="auto"/>
              <w:right w:val="single" w:sz="4" w:space="0" w:color="auto"/>
            </w:tcBorders>
            <w:vAlign w:val="center"/>
            <w:hideMark/>
          </w:tcPr>
          <w:p w14:paraId="140AF383"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100</w:t>
            </w:r>
          </w:p>
        </w:tc>
        <w:tc>
          <w:tcPr>
            <w:tcW w:w="2074" w:type="dxa"/>
            <w:tcBorders>
              <w:top w:val="single" w:sz="4" w:space="0" w:color="auto"/>
              <w:left w:val="single" w:sz="4" w:space="0" w:color="auto"/>
              <w:bottom w:val="single" w:sz="4" w:space="0" w:color="auto"/>
              <w:right w:val="single" w:sz="4" w:space="0" w:color="auto"/>
            </w:tcBorders>
            <w:vAlign w:val="center"/>
            <w:hideMark/>
          </w:tcPr>
          <w:p w14:paraId="032CAA15"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25000</w:t>
            </w:r>
          </w:p>
        </w:tc>
        <w:tc>
          <w:tcPr>
            <w:tcW w:w="2074" w:type="dxa"/>
            <w:tcBorders>
              <w:top w:val="single" w:sz="4" w:space="0" w:color="auto"/>
              <w:left w:val="single" w:sz="4" w:space="0" w:color="auto"/>
              <w:bottom w:val="single" w:sz="4" w:space="0" w:color="auto"/>
              <w:right w:val="single" w:sz="4" w:space="0" w:color="auto"/>
            </w:tcBorders>
            <w:vAlign w:val="center"/>
            <w:hideMark/>
          </w:tcPr>
          <w:p w14:paraId="638591A9"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22000</w:t>
            </w:r>
          </w:p>
        </w:tc>
        <w:tc>
          <w:tcPr>
            <w:tcW w:w="2074" w:type="dxa"/>
            <w:tcBorders>
              <w:top w:val="single" w:sz="4" w:space="0" w:color="auto"/>
              <w:left w:val="single" w:sz="4" w:space="0" w:color="auto"/>
              <w:bottom w:val="single" w:sz="4" w:space="0" w:color="auto"/>
            </w:tcBorders>
            <w:vAlign w:val="center"/>
            <w:hideMark/>
          </w:tcPr>
          <w:p w14:paraId="1631FCC8"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18000</w:t>
            </w:r>
          </w:p>
        </w:tc>
      </w:tr>
      <w:tr w:rsidR="00A94F32" w:rsidRPr="00E15411" w14:paraId="002E5B97" w14:textId="77777777" w:rsidTr="00A94F32">
        <w:trPr>
          <w:jc w:val="center"/>
        </w:trPr>
        <w:tc>
          <w:tcPr>
            <w:tcW w:w="2074" w:type="dxa"/>
            <w:tcBorders>
              <w:top w:val="single" w:sz="4" w:space="0" w:color="auto"/>
              <w:bottom w:val="single" w:sz="12" w:space="0" w:color="auto"/>
              <w:right w:val="single" w:sz="4" w:space="0" w:color="auto"/>
            </w:tcBorders>
            <w:vAlign w:val="center"/>
            <w:hideMark/>
          </w:tcPr>
          <w:p w14:paraId="281A59E1"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80</w:t>
            </w:r>
          </w:p>
        </w:tc>
        <w:tc>
          <w:tcPr>
            <w:tcW w:w="2074" w:type="dxa"/>
            <w:tcBorders>
              <w:top w:val="single" w:sz="4" w:space="0" w:color="auto"/>
              <w:left w:val="single" w:sz="4" w:space="0" w:color="auto"/>
              <w:bottom w:val="single" w:sz="12" w:space="0" w:color="auto"/>
              <w:right w:val="single" w:sz="4" w:space="0" w:color="auto"/>
            </w:tcBorders>
            <w:vAlign w:val="center"/>
            <w:hideMark/>
          </w:tcPr>
          <w:p w14:paraId="15F6C8AF"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18000</w:t>
            </w:r>
          </w:p>
        </w:tc>
        <w:tc>
          <w:tcPr>
            <w:tcW w:w="2074" w:type="dxa"/>
            <w:tcBorders>
              <w:top w:val="single" w:sz="4" w:space="0" w:color="auto"/>
              <w:left w:val="single" w:sz="4" w:space="0" w:color="auto"/>
              <w:bottom w:val="single" w:sz="12" w:space="0" w:color="auto"/>
              <w:right w:val="single" w:sz="4" w:space="0" w:color="auto"/>
            </w:tcBorders>
            <w:vAlign w:val="center"/>
            <w:hideMark/>
          </w:tcPr>
          <w:p w14:paraId="377DA10A"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16000</w:t>
            </w:r>
          </w:p>
        </w:tc>
        <w:tc>
          <w:tcPr>
            <w:tcW w:w="2074" w:type="dxa"/>
            <w:tcBorders>
              <w:top w:val="single" w:sz="4" w:space="0" w:color="auto"/>
              <w:left w:val="single" w:sz="4" w:space="0" w:color="auto"/>
              <w:bottom w:val="single" w:sz="12" w:space="0" w:color="auto"/>
            </w:tcBorders>
            <w:vAlign w:val="center"/>
          </w:tcPr>
          <w:p w14:paraId="6997D0B3"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w:t>
            </w:r>
          </w:p>
        </w:tc>
      </w:tr>
    </w:tbl>
    <w:p w14:paraId="0D7C6D4D" w14:textId="77777777" w:rsidR="00A94F32" w:rsidRPr="00E15411" w:rsidRDefault="00A94F32" w:rsidP="00AD51B8">
      <w:pPr>
        <w:spacing w:afterLines="50" w:after="156" w:line="312" w:lineRule="auto"/>
        <w:ind w:firstLine="420"/>
        <w:rPr>
          <w:rFonts w:ascii="楷体" w:eastAsia="楷体" w:hAnsi="楷体" w:cs="Times New Roman"/>
          <w:color w:val="000000" w:themeColor="text1"/>
          <w:szCs w:val="24"/>
        </w:rPr>
      </w:pPr>
      <w:r w:rsidRPr="00E15411">
        <w:rPr>
          <w:rFonts w:ascii="楷体" w:eastAsia="楷体" w:hAnsi="楷体" w:cs="Times New Roman" w:hint="eastAsia"/>
          <w:color w:val="000000" w:themeColor="text1"/>
          <w:szCs w:val="24"/>
        </w:rPr>
        <w:t>注：表中</w:t>
      </w:r>
      <w:r w:rsidR="006722B1" w:rsidRPr="00E15411">
        <w:rPr>
          <w:rFonts w:ascii="楷体" w:eastAsia="楷体" w:hAnsi="楷体" w:cs="Times New Roman" w:hint="eastAsia"/>
          <w:color w:val="000000" w:themeColor="text1"/>
          <w:szCs w:val="24"/>
        </w:rPr>
        <w:t>数值应根据基础底面积按</w:t>
      </w:r>
      <w:r w:rsidR="000F58CB" w:rsidRPr="00E15411">
        <w:rPr>
          <w:rFonts w:ascii="楷体" w:eastAsia="楷体" w:hAnsi="楷体" w:cs="Times New Roman"/>
          <w:color w:val="000000" w:themeColor="text1"/>
          <w:szCs w:val="24"/>
        </w:rPr>
        <w:t>5</w:t>
      </w:r>
      <w:r w:rsidR="006722B1" w:rsidRPr="00E15411">
        <w:rPr>
          <w:rFonts w:ascii="楷体" w:eastAsia="楷体" w:hAnsi="楷体" w:cs="Times New Roman"/>
          <w:color w:val="000000" w:themeColor="text1"/>
          <w:szCs w:val="24"/>
        </w:rPr>
        <w:t>.2.2</w:t>
      </w:r>
      <w:r w:rsidR="006722B1" w:rsidRPr="00E15411">
        <w:rPr>
          <w:rFonts w:ascii="楷体" w:eastAsia="楷体" w:hAnsi="楷体" w:cs="Times New Roman" w:hint="eastAsia"/>
          <w:color w:val="000000" w:themeColor="text1"/>
          <w:szCs w:val="24"/>
        </w:rPr>
        <w:t>条进行修正。</w:t>
      </w:r>
    </w:p>
    <w:p w14:paraId="7979D459" w14:textId="77777777" w:rsidR="006722B1" w:rsidRPr="00E15411" w:rsidRDefault="006722B1" w:rsidP="00D40CCB">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51D45D70" w14:textId="77777777" w:rsidR="00A94F32" w:rsidRPr="00E15411" w:rsidRDefault="006722B1" w:rsidP="00D40CCB">
      <w:pPr>
        <w:spacing w:before="120"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lastRenderedPageBreak/>
        <w:t>根据</w:t>
      </w:r>
      <w:r w:rsidR="00A94F32" w:rsidRPr="00E15411">
        <w:rPr>
          <w:rFonts w:ascii="楷体" w:eastAsia="楷体" w:hAnsi="楷体" w:cs="Times New Roman" w:hint="eastAsia"/>
          <w:color w:val="002060"/>
          <w:szCs w:val="24"/>
        </w:rPr>
        <w:t>国家标准《动力机器基础设计标准》GB</w:t>
      </w:r>
      <w:r w:rsidR="00A94F32" w:rsidRPr="00E15411">
        <w:rPr>
          <w:rFonts w:ascii="楷体" w:eastAsia="楷体" w:hAnsi="楷体" w:cs="Times New Roman"/>
          <w:color w:val="002060"/>
          <w:szCs w:val="24"/>
        </w:rPr>
        <w:t xml:space="preserve"> </w:t>
      </w:r>
      <w:r w:rsidR="00A94F32" w:rsidRPr="00E15411">
        <w:rPr>
          <w:rFonts w:ascii="楷体" w:eastAsia="楷体" w:hAnsi="楷体" w:cs="Times New Roman" w:hint="eastAsia"/>
          <w:color w:val="002060"/>
          <w:szCs w:val="24"/>
        </w:rPr>
        <w:t>50040-2020中第3.4</w:t>
      </w:r>
      <w:r w:rsidRPr="00E15411">
        <w:rPr>
          <w:rFonts w:ascii="楷体" w:eastAsia="楷体" w:hAnsi="楷体" w:cs="Times New Roman"/>
          <w:color w:val="002060"/>
          <w:szCs w:val="24"/>
        </w:rPr>
        <w:t>.2</w:t>
      </w:r>
      <w:r w:rsidRPr="00E15411">
        <w:rPr>
          <w:rFonts w:ascii="楷体" w:eastAsia="楷体" w:hAnsi="楷体" w:cs="Times New Roman" w:hint="eastAsia"/>
          <w:color w:val="002060"/>
          <w:szCs w:val="24"/>
        </w:rPr>
        <w:t>条对天</w:t>
      </w:r>
      <w:r w:rsidR="00A94F32" w:rsidRPr="00E15411">
        <w:rPr>
          <w:rFonts w:ascii="楷体" w:eastAsia="楷体" w:hAnsi="楷体" w:cs="Times New Roman" w:hint="eastAsia"/>
          <w:color w:val="002060"/>
          <w:szCs w:val="24"/>
        </w:rPr>
        <w:t>然地基的抗压刚度系数</w:t>
      </w:r>
      <w:r w:rsidRPr="00E15411">
        <w:rPr>
          <w:rFonts w:ascii="楷体" w:eastAsia="楷体" w:hAnsi="楷体" w:cs="Times New Roman" w:hint="eastAsia"/>
          <w:color w:val="002060"/>
          <w:szCs w:val="24"/>
        </w:rPr>
        <w:t>的规定执行</w:t>
      </w:r>
      <w:r w:rsidR="00A94F32" w:rsidRPr="00E15411">
        <w:rPr>
          <w:rFonts w:ascii="楷体" w:eastAsia="楷体" w:hAnsi="楷体" w:cs="Times New Roman"/>
          <w:color w:val="002060"/>
          <w:szCs w:val="24"/>
        </w:rPr>
        <w:t>。</w:t>
      </w:r>
      <w:r w:rsidR="00A94F32" w:rsidRPr="00E15411">
        <w:rPr>
          <w:rFonts w:ascii="楷体" w:eastAsia="楷体" w:hAnsi="楷体" w:cs="Times New Roman" w:hint="eastAsia"/>
          <w:color w:val="002060"/>
          <w:szCs w:val="24"/>
        </w:rPr>
        <w:t>这些参数是在大量天然地基振动试验基础上得到的，由此可计算得到地基的刚度和阻尼等</w:t>
      </w:r>
      <w:r w:rsidR="00A94F32" w:rsidRPr="00E15411">
        <w:rPr>
          <w:rFonts w:ascii="楷体" w:eastAsia="楷体" w:hAnsi="楷体" w:cs="Times New Roman"/>
          <w:color w:val="002060"/>
          <w:szCs w:val="24"/>
        </w:rPr>
        <w:t>计算</w:t>
      </w:r>
      <w:r w:rsidR="00A94F32" w:rsidRPr="00E15411">
        <w:rPr>
          <w:rFonts w:ascii="楷体" w:eastAsia="楷体" w:hAnsi="楷体" w:cs="Times New Roman" w:hint="eastAsia"/>
          <w:color w:val="002060"/>
          <w:szCs w:val="24"/>
        </w:rPr>
        <w:t>参数。</w:t>
      </w:r>
    </w:p>
    <w:p w14:paraId="5B116E86" w14:textId="77777777" w:rsidR="00A4206E" w:rsidRPr="00E15411" w:rsidRDefault="000F58CB" w:rsidP="00A4206E">
      <w:pPr>
        <w:spacing w:before="120" w:afterLines="50" w:after="156" w:line="312" w:lineRule="auto"/>
        <w:rPr>
          <w:rFonts w:ascii="楷体" w:eastAsia="楷体" w:hAnsi="楷体" w:cs="Times New Roman"/>
          <w:color w:val="002060"/>
          <w:szCs w:val="24"/>
        </w:rPr>
      </w:pPr>
      <w:r w:rsidRPr="00E15411">
        <w:rPr>
          <w:rFonts w:cs="Times New Roman"/>
          <w:b/>
          <w:szCs w:val="24"/>
        </w:rPr>
        <w:t>5</w:t>
      </w:r>
      <w:r w:rsidR="00A4206E" w:rsidRPr="00E15411">
        <w:rPr>
          <w:rFonts w:cs="Times New Roman"/>
          <w:b/>
          <w:szCs w:val="24"/>
        </w:rPr>
        <w:t>.3.2</w:t>
      </w:r>
      <w:r w:rsidR="00A4206E" w:rsidRPr="00E15411">
        <w:rPr>
          <w:rFonts w:hint="eastAsia"/>
        </w:rPr>
        <w:t>当采用桩</w:t>
      </w:r>
      <w:r w:rsidR="00A4206E" w:rsidRPr="00E15411">
        <w:t>基</w:t>
      </w:r>
      <w:r w:rsidR="00A4206E" w:rsidRPr="00E15411">
        <w:rPr>
          <w:rFonts w:hint="eastAsia"/>
        </w:rPr>
        <w:t>，桩的间距为桩的直径或截面边长的</w:t>
      </w:r>
      <w:r w:rsidR="00A4206E" w:rsidRPr="00E15411">
        <w:rPr>
          <w:rFonts w:hint="eastAsia"/>
        </w:rPr>
        <w:t xml:space="preserve"> 4</w:t>
      </w:r>
      <w:r w:rsidR="00A4206E" w:rsidRPr="00E15411">
        <w:rPr>
          <w:rFonts w:hint="eastAsia"/>
        </w:rPr>
        <w:t>～</w:t>
      </w:r>
      <w:r w:rsidR="00A4206E" w:rsidRPr="00E15411">
        <w:rPr>
          <w:rFonts w:hint="eastAsia"/>
        </w:rPr>
        <w:t xml:space="preserve">5 </w:t>
      </w:r>
      <w:proofErr w:type="gramStart"/>
      <w:r w:rsidR="00A4206E" w:rsidRPr="00E15411">
        <w:rPr>
          <w:rFonts w:hint="eastAsia"/>
        </w:rPr>
        <w:t>倍</w:t>
      </w:r>
      <w:proofErr w:type="gramEnd"/>
      <w:r w:rsidR="00A4206E" w:rsidRPr="00E15411">
        <w:rPr>
          <w:rFonts w:hint="eastAsia"/>
        </w:rPr>
        <w:t>时，</w:t>
      </w:r>
      <w:proofErr w:type="gramStart"/>
      <w:r w:rsidR="00A4206E" w:rsidRPr="00E15411">
        <w:rPr>
          <w:rFonts w:hint="eastAsia"/>
        </w:rPr>
        <w:t>桩周</w:t>
      </w:r>
      <w:proofErr w:type="gramEnd"/>
      <w:r w:rsidR="00A4206E" w:rsidRPr="00E15411">
        <w:rPr>
          <w:rFonts w:hint="eastAsia"/>
        </w:rPr>
        <w:t>各土层的</w:t>
      </w:r>
      <w:proofErr w:type="gramStart"/>
      <w:r w:rsidR="00A4206E" w:rsidRPr="00E15411">
        <w:rPr>
          <w:rFonts w:hint="eastAsia"/>
        </w:rPr>
        <w:t>当量抗剪刚度系</w:t>
      </w:r>
      <w:proofErr w:type="gramEnd"/>
      <w:r w:rsidR="00A4206E" w:rsidRPr="00E15411">
        <w:rPr>
          <w:rFonts w:hint="eastAsia"/>
        </w:rPr>
        <w:t>数</w:t>
      </w:r>
      <m:oMath>
        <m:sSub>
          <m:sSubPr>
            <m:ctrlPr>
              <w:rPr>
                <w:rFonts w:ascii="Cambria Math" w:eastAsiaTheme="minorEastAsia" w:hAnsi="Cambria Math"/>
                <w:color w:val="000000" w:themeColor="text1"/>
                <w:szCs w:val="24"/>
              </w:rPr>
            </m:ctrlPr>
          </m:sSubPr>
          <m:e>
            <m:r>
              <m:rPr>
                <m:sty m:val="p"/>
              </m:rPr>
              <w:rPr>
                <w:rFonts w:ascii="Cambria Math" w:eastAsiaTheme="minorEastAsia" w:hAnsi="Cambria Math" w:hint="eastAsia"/>
                <w:color w:val="000000" w:themeColor="text1"/>
                <w:szCs w:val="24"/>
              </w:rPr>
              <m:t>C</m:t>
            </m:r>
          </m:e>
          <m:sub>
            <m:r>
              <w:rPr>
                <w:rFonts w:ascii="Cambria Math" w:eastAsiaTheme="minorEastAsia" w:hAnsi="Cambria Math"/>
                <w:color w:val="000000" w:themeColor="text1"/>
                <w:szCs w:val="24"/>
              </w:rPr>
              <m:t>pτ</m:t>
            </m:r>
          </m:sub>
        </m:sSub>
      </m:oMath>
      <w:r w:rsidR="00D40CCB" w:rsidRPr="00E15411">
        <w:rPr>
          <w:rFonts w:hint="eastAsia"/>
          <w:color w:val="000000" w:themeColor="text1"/>
          <w:szCs w:val="24"/>
        </w:rPr>
        <w:t>值</w:t>
      </w:r>
      <w:r w:rsidR="00A4206E" w:rsidRPr="00E15411">
        <w:t>，可按</w:t>
      </w:r>
      <w:r w:rsidR="00A4206E" w:rsidRPr="00E15411">
        <w:rPr>
          <w:rFonts w:hint="eastAsia"/>
        </w:rPr>
        <w:t>表</w:t>
      </w:r>
      <w:r w:rsidRPr="00E15411">
        <w:t>5</w:t>
      </w:r>
      <w:r w:rsidR="00A4206E" w:rsidRPr="00E15411">
        <w:t>.3.2</w:t>
      </w:r>
      <w:r w:rsidR="00A4206E" w:rsidRPr="00E15411">
        <w:rPr>
          <w:rFonts w:hint="eastAsia"/>
        </w:rPr>
        <w:t>的</w:t>
      </w:r>
      <w:r w:rsidR="00A4206E" w:rsidRPr="00E15411">
        <w:t>规定确定：</w:t>
      </w:r>
    </w:p>
    <w:p w14:paraId="46C9E68B" w14:textId="77777777" w:rsidR="00AD51B8" w:rsidRPr="00E15411" w:rsidRDefault="00AD51B8" w:rsidP="00AD51B8">
      <w:pPr>
        <w:spacing w:beforeLines="50" w:before="156" w:line="300" w:lineRule="auto"/>
        <w:jc w:val="center"/>
        <w:rPr>
          <w:rFonts w:asciiTheme="minorEastAsia" w:eastAsiaTheme="minorEastAsia" w:hAnsiTheme="minorEastAsia"/>
          <w:b/>
          <w:color w:val="000000" w:themeColor="text1"/>
          <w:szCs w:val="24"/>
        </w:rPr>
      </w:pPr>
      <w:r w:rsidRPr="00E15411">
        <w:rPr>
          <w:rFonts w:asciiTheme="minorEastAsia" w:eastAsiaTheme="minorEastAsia" w:hAnsiTheme="minorEastAsia" w:hint="eastAsia"/>
          <w:b/>
          <w:color w:val="000000" w:themeColor="text1"/>
          <w:szCs w:val="24"/>
        </w:rPr>
        <w:t>表</w:t>
      </w:r>
      <w:r w:rsidR="000F58CB" w:rsidRPr="00E15411">
        <w:t>5</w:t>
      </w:r>
      <w:r w:rsidR="00A4206E" w:rsidRPr="00E15411">
        <w:t>.3.2</w:t>
      </w:r>
      <w:r w:rsidRPr="00E15411">
        <w:rPr>
          <w:rFonts w:asciiTheme="minorEastAsia" w:eastAsiaTheme="minorEastAsia" w:hAnsiTheme="minorEastAsia" w:hint="eastAsia"/>
          <w:b/>
          <w:color w:val="000000" w:themeColor="text1"/>
          <w:szCs w:val="24"/>
        </w:rPr>
        <w:t xml:space="preserve">　</w:t>
      </w:r>
      <w:proofErr w:type="gramStart"/>
      <w:r w:rsidRPr="00E15411">
        <w:rPr>
          <w:rFonts w:asciiTheme="minorEastAsia" w:eastAsiaTheme="minorEastAsia" w:hAnsiTheme="minorEastAsia" w:hint="eastAsia"/>
          <w:b/>
          <w:color w:val="000000" w:themeColor="text1"/>
          <w:szCs w:val="24"/>
        </w:rPr>
        <w:t>桩周土</w:t>
      </w:r>
      <w:proofErr w:type="gramEnd"/>
      <w:r w:rsidRPr="00E15411">
        <w:rPr>
          <w:rFonts w:asciiTheme="minorEastAsia" w:eastAsiaTheme="minorEastAsia" w:hAnsiTheme="minorEastAsia" w:hint="eastAsia"/>
          <w:b/>
          <w:color w:val="000000" w:themeColor="text1"/>
          <w:szCs w:val="24"/>
        </w:rPr>
        <w:t>的</w:t>
      </w:r>
      <w:proofErr w:type="gramStart"/>
      <w:r w:rsidRPr="00E15411">
        <w:rPr>
          <w:rFonts w:asciiTheme="minorEastAsia" w:eastAsiaTheme="minorEastAsia" w:hAnsiTheme="minorEastAsia" w:hint="eastAsia"/>
          <w:b/>
          <w:color w:val="000000" w:themeColor="text1"/>
          <w:szCs w:val="24"/>
        </w:rPr>
        <w:t>当量抗剪刚度系</w:t>
      </w:r>
      <w:proofErr w:type="gramEnd"/>
      <w:r w:rsidRPr="00E15411">
        <w:rPr>
          <w:rFonts w:asciiTheme="minorEastAsia" w:eastAsiaTheme="minorEastAsia" w:hAnsiTheme="minorEastAsia" w:hint="eastAsia"/>
          <w:b/>
          <w:color w:val="000000" w:themeColor="text1"/>
          <w:szCs w:val="24"/>
        </w:rPr>
        <w:t>数</w:t>
      </w:r>
      <m:oMath>
        <m:sSub>
          <m:sSubPr>
            <m:ctrlPr>
              <w:rPr>
                <w:rFonts w:ascii="Cambria Math" w:eastAsiaTheme="minorEastAsia" w:hAnsi="Cambria Math"/>
                <w:b/>
                <w:color w:val="000000" w:themeColor="text1"/>
                <w:szCs w:val="24"/>
              </w:rPr>
            </m:ctrlPr>
          </m:sSubPr>
          <m:e>
            <m:r>
              <m:rPr>
                <m:sty m:val="b"/>
              </m:rPr>
              <w:rPr>
                <w:rFonts w:ascii="Cambria Math" w:eastAsiaTheme="minorEastAsia" w:hAnsi="Cambria Math" w:hint="eastAsia"/>
                <w:color w:val="000000" w:themeColor="text1"/>
                <w:szCs w:val="24"/>
              </w:rPr>
              <m:t>C</m:t>
            </m:r>
          </m:e>
          <m:sub>
            <m:r>
              <m:rPr>
                <m:sty m:val="bi"/>
              </m:rPr>
              <w:rPr>
                <w:rFonts w:ascii="Cambria Math" w:eastAsiaTheme="minorEastAsia" w:hAnsi="Cambria Math"/>
                <w:color w:val="000000" w:themeColor="text1"/>
                <w:szCs w:val="24"/>
              </w:rPr>
              <m:t>pτ</m:t>
            </m:r>
          </m:sub>
        </m:sSub>
      </m:oMath>
      <w:r w:rsidRPr="00E15411">
        <w:rPr>
          <w:rFonts w:asciiTheme="minorEastAsia" w:eastAsiaTheme="minorEastAsia" w:hAnsiTheme="minorEastAsia" w:hint="eastAsia"/>
          <w:b/>
          <w:color w:val="000000" w:themeColor="text1"/>
          <w:szCs w:val="24"/>
          <w:vertAlign w:val="subscript"/>
        </w:rPr>
        <w:t>τ</w:t>
      </w:r>
      <w:r w:rsidRPr="00E15411">
        <w:rPr>
          <w:rFonts w:asciiTheme="minorEastAsia" w:eastAsiaTheme="minorEastAsia" w:hAnsiTheme="minorEastAsia" w:hint="eastAsia"/>
          <w:b/>
          <w:color w:val="000000" w:themeColor="text1"/>
          <w:szCs w:val="24"/>
        </w:rPr>
        <w:t>值（kN</w:t>
      </w:r>
      <w:r w:rsidRPr="00E15411">
        <w:rPr>
          <w:rFonts w:asciiTheme="minorEastAsia" w:eastAsiaTheme="minorEastAsia" w:hAnsiTheme="minorEastAsia"/>
          <w:b/>
          <w:color w:val="000000" w:themeColor="text1"/>
          <w:szCs w:val="24"/>
        </w:rPr>
        <w:t>/m3）</w:t>
      </w:r>
    </w:p>
    <w:tbl>
      <w:tblPr>
        <w:tblStyle w:val="a9"/>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56"/>
        <w:gridCol w:w="2759"/>
        <w:gridCol w:w="2761"/>
      </w:tblGrid>
      <w:tr w:rsidR="00A4206E" w:rsidRPr="00E15411" w14:paraId="2430193F" w14:textId="77777777" w:rsidTr="00A4206E">
        <w:trPr>
          <w:tblHeader/>
          <w:jc w:val="center"/>
        </w:trPr>
        <w:tc>
          <w:tcPr>
            <w:tcW w:w="2756" w:type="dxa"/>
            <w:vAlign w:val="center"/>
            <w:hideMark/>
          </w:tcPr>
          <w:p w14:paraId="4A9E307F"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土的名称</w:t>
            </w:r>
          </w:p>
        </w:tc>
        <w:tc>
          <w:tcPr>
            <w:tcW w:w="2759" w:type="dxa"/>
            <w:vAlign w:val="center"/>
            <w:hideMark/>
          </w:tcPr>
          <w:p w14:paraId="31B75559"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土的状态</w:t>
            </w:r>
          </w:p>
        </w:tc>
        <w:tc>
          <w:tcPr>
            <w:tcW w:w="2761" w:type="dxa"/>
            <w:vAlign w:val="center"/>
            <w:hideMark/>
          </w:tcPr>
          <w:p w14:paraId="61520FAC" w14:textId="77777777" w:rsidR="00AD51B8" w:rsidRPr="00E15411" w:rsidRDefault="00AD51B8" w:rsidP="004E30EC">
            <w:pPr>
              <w:spacing w:line="312" w:lineRule="auto"/>
              <w:jc w:val="center"/>
              <w:rPr>
                <w:rFonts w:cs="Times New Roman"/>
                <w:color w:val="000000" w:themeColor="text1"/>
                <w:szCs w:val="24"/>
              </w:rPr>
            </w:pPr>
            <w:proofErr w:type="gramStart"/>
            <w:r w:rsidRPr="00E15411">
              <w:rPr>
                <w:rFonts w:cs="Times New Roman" w:hint="eastAsia"/>
                <w:color w:val="000000" w:themeColor="text1"/>
                <w:szCs w:val="24"/>
              </w:rPr>
              <w:t>当量抗剪刚度系数</w:t>
            </w:r>
            <w:proofErr w:type="gramEnd"/>
            <w:r w:rsidRPr="00E15411">
              <w:rPr>
                <w:rFonts w:cs="Times New Roman"/>
                <w:i/>
                <w:color w:val="000000" w:themeColor="text1"/>
                <w:szCs w:val="24"/>
              </w:rPr>
              <w:t>C</w:t>
            </w:r>
            <w:r w:rsidRPr="00E15411">
              <w:rPr>
                <w:rFonts w:cs="Times New Roman"/>
                <w:color w:val="000000" w:themeColor="text1"/>
                <w:szCs w:val="24"/>
                <w:vertAlign w:val="subscript"/>
              </w:rPr>
              <w:t>pτ</w:t>
            </w:r>
          </w:p>
        </w:tc>
      </w:tr>
      <w:tr w:rsidR="00A4206E" w:rsidRPr="00E15411" w14:paraId="6ADCF09C" w14:textId="77777777" w:rsidTr="00A4206E">
        <w:trPr>
          <w:jc w:val="center"/>
        </w:trPr>
        <w:tc>
          <w:tcPr>
            <w:tcW w:w="2756" w:type="dxa"/>
            <w:vAlign w:val="center"/>
            <w:hideMark/>
          </w:tcPr>
          <w:p w14:paraId="64453E9B"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淤泥</w:t>
            </w:r>
          </w:p>
        </w:tc>
        <w:tc>
          <w:tcPr>
            <w:tcW w:w="2759" w:type="dxa"/>
            <w:vAlign w:val="center"/>
            <w:hideMark/>
          </w:tcPr>
          <w:p w14:paraId="4F7FAD67"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饱和</w:t>
            </w:r>
          </w:p>
        </w:tc>
        <w:tc>
          <w:tcPr>
            <w:tcW w:w="2761" w:type="dxa"/>
            <w:vAlign w:val="center"/>
            <w:hideMark/>
          </w:tcPr>
          <w:p w14:paraId="702C343D"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6000~7000</w:t>
            </w:r>
          </w:p>
        </w:tc>
      </w:tr>
      <w:tr w:rsidR="00A4206E" w:rsidRPr="00E15411" w14:paraId="7EF9E818" w14:textId="77777777" w:rsidTr="00A4206E">
        <w:trPr>
          <w:jc w:val="center"/>
        </w:trPr>
        <w:tc>
          <w:tcPr>
            <w:tcW w:w="2756" w:type="dxa"/>
            <w:vAlign w:val="center"/>
            <w:hideMark/>
          </w:tcPr>
          <w:p w14:paraId="3907729B" w14:textId="77777777" w:rsidR="00AD51B8" w:rsidRPr="00E15411" w:rsidRDefault="00AD51B8" w:rsidP="004E30EC">
            <w:pPr>
              <w:spacing w:line="312" w:lineRule="auto"/>
              <w:jc w:val="center"/>
              <w:rPr>
                <w:rFonts w:cs="Times New Roman"/>
                <w:color w:val="000000" w:themeColor="text1"/>
                <w:szCs w:val="24"/>
              </w:rPr>
            </w:pPr>
            <w:proofErr w:type="gramStart"/>
            <w:r w:rsidRPr="00E15411">
              <w:rPr>
                <w:rFonts w:cs="Times New Roman" w:hint="eastAsia"/>
                <w:color w:val="000000" w:themeColor="text1"/>
                <w:szCs w:val="24"/>
              </w:rPr>
              <w:t>淤泥质土</w:t>
            </w:r>
            <w:proofErr w:type="gramEnd"/>
          </w:p>
        </w:tc>
        <w:tc>
          <w:tcPr>
            <w:tcW w:w="2759" w:type="dxa"/>
            <w:vAlign w:val="center"/>
            <w:hideMark/>
          </w:tcPr>
          <w:p w14:paraId="6DC4675E"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天然含水量</w:t>
            </w:r>
            <w:r w:rsidRPr="00E15411">
              <w:rPr>
                <w:rFonts w:cs="Times New Roman"/>
                <w:color w:val="000000" w:themeColor="text1"/>
                <w:szCs w:val="24"/>
              </w:rPr>
              <w:t>45%~50%</w:t>
            </w:r>
          </w:p>
        </w:tc>
        <w:tc>
          <w:tcPr>
            <w:tcW w:w="2761" w:type="dxa"/>
            <w:vAlign w:val="center"/>
            <w:hideMark/>
          </w:tcPr>
          <w:p w14:paraId="22BE70CB"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8000</w:t>
            </w:r>
          </w:p>
        </w:tc>
      </w:tr>
      <w:tr w:rsidR="00A4206E" w:rsidRPr="00E15411" w14:paraId="1D6A8D86" w14:textId="77777777" w:rsidTr="00A4206E">
        <w:trPr>
          <w:jc w:val="center"/>
        </w:trPr>
        <w:tc>
          <w:tcPr>
            <w:tcW w:w="2756" w:type="dxa"/>
            <w:vMerge w:val="restart"/>
            <w:vAlign w:val="center"/>
            <w:hideMark/>
          </w:tcPr>
          <w:p w14:paraId="5449E471"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黏性土</w:t>
            </w:r>
          </w:p>
        </w:tc>
        <w:tc>
          <w:tcPr>
            <w:tcW w:w="2759" w:type="dxa"/>
            <w:vAlign w:val="center"/>
            <w:hideMark/>
          </w:tcPr>
          <w:p w14:paraId="31CDA97B"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软塑</w:t>
            </w:r>
          </w:p>
        </w:tc>
        <w:tc>
          <w:tcPr>
            <w:tcW w:w="2761" w:type="dxa"/>
            <w:vAlign w:val="center"/>
            <w:hideMark/>
          </w:tcPr>
          <w:p w14:paraId="39EB92C6"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7000~10000</w:t>
            </w:r>
          </w:p>
        </w:tc>
      </w:tr>
      <w:tr w:rsidR="00A4206E" w:rsidRPr="00E15411" w14:paraId="1072B477" w14:textId="77777777" w:rsidTr="00A4206E">
        <w:trPr>
          <w:jc w:val="center"/>
        </w:trPr>
        <w:tc>
          <w:tcPr>
            <w:tcW w:w="0" w:type="auto"/>
            <w:vMerge/>
            <w:vAlign w:val="center"/>
            <w:hideMark/>
          </w:tcPr>
          <w:p w14:paraId="1BC40E1F" w14:textId="77777777" w:rsidR="00AD51B8" w:rsidRPr="00E15411" w:rsidRDefault="00AD51B8" w:rsidP="004E30EC">
            <w:pPr>
              <w:widowControl/>
              <w:spacing w:line="312" w:lineRule="auto"/>
              <w:jc w:val="left"/>
              <w:rPr>
                <w:rFonts w:cs="Times New Roman"/>
                <w:color w:val="000000" w:themeColor="text1"/>
                <w:szCs w:val="24"/>
              </w:rPr>
            </w:pPr>
          </w:p>
        </w:tc>
        <w:tc>
          <w:tcPr>
            <w:tcW w:w="2759" w:type="dxa"/>
            <w:vAlign w:val="center"/>
            <w:hideMark/>
          </w:tcPr>
          <w:p w14:paraId="4B5E76D4"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可塑</w:t>
            </w:r>
          </w:p>
        </w:tc>
        <w:tc>
          <w:tcPr>
            <w:tcW w:w="2761" w:type="dxa"/>
            <w:vAlign w:val="center"/>
            <w:hideMark/>
          </w:tcPr>
          <w:p w14:paraId="02018C5E"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10000~15000</w:t>
            </w:r>
          </w:p>
        </w:tc>
      </w:tr>
      <w:tr w:rsidR="00A4206E" w:rsidRPr="00E15411" w14:paraId="116875D2" w14:textId="77777777" w:rsidTr="00A4206E">
        <w:trPr>
          <w:jc w:val="center"/>
        </w:trPr>
        <w:tc>
          <w:tcPr>
            <w:tcW w:w="0" w:type="auto"/>
            <w:vMerge/>
            <w:vAlign w:val="center"/>
            <w:hideMark/>
          </w:tcPr>
          <w:p w14:paraId="1B81E332" w14:textId="77777777" w:rsidR="00AD51B8" w:rsidRPr="00E15411" w:rsidRDefault="00AD51B8" w:rsidP="004E30EC">
            <w:pPr>
              <w:widowControl/>
              <w:spacing w:line="312" w:lineRule="auto"/>
              <w:jc w:val="left"/>
              <w:rPr>
                <w:rFonts w:cs="Times New Roman"/>
                <w:color w:val="000000" w:themeColor="text1"/>
                <w:szCs w:val="24"/>
              </w:rPr>
            </w:pPr>
          </w:p>
        </w:tc>
        <w:tc>
          <w:tcPr>
            <w:tcW w:w="2759" w:type="dxa"/>
            <w:vAlign w:val="center"/>
            <w:hideMark/>
          </w:tcPr>
          <w:p w14:paraId="60F5B4DA"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硬塑</w:t>
            </w:r>
          </w:p>
        </w:tc>
        <w:tc>
          <w:tcPr>
            <w:tcW w:w="2761" w:type="dxa"/>
            <w:vAlign w:val="center"/>
            <w:hideMark/>
          </w:tcPr>
          <w:p w14:paraId="4D27F82B"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15000~25000</w:t>
            </w:r>
          </w:p>
        </w:tc>
      </w:tr>
      <w:tr w:rsidR="00A4206E" w:rsidRPr="00E15411" w14:paraId="6845D92D" w14:textId="77777777" w:rsidTr="00A4206E">
        <w:trPr>
          <w:jc w:val="center"/>
        </w:trPr>
        <w:tc>
          <w:tcPr>
            <w:tcW w:w="2756" w:type="dxa"/>
            <w:vAlign w:val="center"/>
            <w:hideMark/>
          </w:tcPr>
          <w:p w14:paraId="6F7CB7DA"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粉土、粉砂、细砂</w:t>
            </w:r>
          </w:p>
        </w:tc>
        <w:tc>
          <w:tcPr>
            <w:tcW w:w="2759" w:type="dxa"/>
            <w:vAlign w:val="center"/>
            <w:hideMark/>
          </w:tcPr>
          <w:p w14:paraId="1EA619BD"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稍密</w:t>
            </w:r>
            <w:r w:rsidRPr="00E15411">
              <w:rPr>
                <w:rFonts w:cs="Times New Roman"/>
                <w:color w:val="000000" w:themeColor="text1"/>
                <w:szCs w:val="24"/>
              </w:rPr>
              <w:t>~</w:t>
            </w:r>
            <w:r w:rsidRPr="00E15411">
              <w:rPr>
                <w:rFonts w:cs="Times New Roman" w:hint="eastAsia"/>
                <w:color w:val="000000" w:themeColor="text1"/>
                <w:szCs w:val="24"/>
              </w:rPr>
              <w:t>中密</w:t>
            </w:r>
          </w:p>
        </w:tc>
        <w:tc>
          <w:tcPr>
            <w:tcW w:w="2761" w:type="dxa"/>
            <w:vAlign w:val="center"/>
            <w:hideMark/>
          </w:tcPr>
          <w:p w14:paraId="65361EBB"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10000~15000</w:t>
            </w:r>
          </w:p>
        </w:tc>
      </w:tr>
      <w:tr w:rsidR="00A4206E" w:rsidRPr="00E15411" w14:paraId="345753EB" w14:textId="77777777" w:rsidTr="00A4206E">
        <w:trPr>
          <w:jc w:val="center"/>
        </w:trPr>
        <w:tc>
          <w:tcPr>
            <w:tcW w:w="2756" w:type="dxa"/>
            <w:vAlign w:val="center"/>
            <w:hideMark/>
          </w:tcPr>
          <w:p w14:paraId="5AA98D1B"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中砂、粗砂、</w:t>
            </w:r>
            <w:proofErr w:type="gramStart"/>
            <w:r w:rsidRPr="00E15411">
              <w:rPr>
                <w:rFonts w:cs="Times New Roman" w:hint="eastAsia"/>
                <w:color w:val="000000" w:themeColor="text1"/>
                <w:szCs w:val="24"/>
              </w:rPr>
              <w:t>砾</w:t>
            </w:r>
            <w:proofErr w:type="gramEnd"/>
            <w:r w:rsidRPr="00E15411">
              <w:rPr>
                <w:rFonts w:cs="Times New Roman" w:hint="eastAsia"/>
                <w:color w:val="000000" w:themeColor="text1"/>
                <w:szCs w:val="24"/>
              </w:rPr>
              <w:t>砂</w:t>
            </w:r>
          </w:p>
        </w:tc>
        <w:tc>
          <w:tcPr>
            <w:tcW w:w="2759" w:type="dxa"/>
            <w:vAlign w:val="center"/>
            <w:hideMark/>
          </w:tcPr>
          <w:p w14:paraId="35972504"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稍密</w:t>
            </w:r>
            <w:r w:rsidRPr="00E15411">
              <w:rPr>
                <w:rFonts w:cs="Times New Roman"/>
                <w:color w:val="000000" w:themeColor="text1"/>
                <w:szCs w:val="24"/>
              </w:rPr>
              <w:t>~</w:t>
            </w:r>
            <w:r w:rsidRPr="00E15411">
              <w:rPr>
                <w:rFonts w:cs="Times New Roman" w:hint="eastAsia"/>
                <w:color w:val="000000" w:themeColor="text1"/>
                <w:szCs w:val="24"/>
              </w:rPr>
              <w:t>中密</w:t>
            </w:r>
          </w:p>
        </w:tc>
        <w:tc>
          <w:tcPr>
            <w:tcW w:w="2761" w:type="dxa"/>
            <w:vAlign w:val="center"/>
            <w:hideMark/>
          </w:tcPr>
          <w:p w14:paraId="0273ECFD"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20000~25000</w:t>
            </w:r>
          </w:p>
        </w:tc>
      </w:tr>
      <w:tr w:rsidR="00A4206E" w:rsidRPr="00E15411" w14:paraId="010EB006" w14:textId="77777777" w:rsidTr="00A4206E">
        <w:trPr>
          <w:jc w:val="center"/>
        </w:trPr>
        <w:tc>
          <w:tcPr>
            <w:tcW w:w="2756" w:type="dxa"/>
            <w:vMerge w:val="restart"/>
            <w:vAlign w:val="center"/>
            <w:hideMark/>
          </w:tcPr>
          <w:p w14:paraId="153B2615"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圆</w:t>
            </w:r>
            <w:proofErr w:type="gramStart"/>
            <w:r w:rsidRPr="00E15411">
              <w:rPr>
                <w:rFonts w:cs="Times New Roman" w:hint="eastAsia"/>
                <w:color w:val="000000" w:themeColor="text1"/>
                <w:szCs w:val="24"/>
              </w:rPr>
              <w:t>砾</w:t>
            </w:r>
            <w:proofErr w:type="gramEnd"/>
            <w:r w:rsidRPr="00E15411">
              <w:rPr>
                <w:rFonts w:cs="Times New Roman" w:hint="eastAsia"/>
                <w:color w:val="000000" w:themeColor="text1"/>
                <w:szCs w:val="24"/>
              </w:rPr>
              <w:t>、卵石</w:t>
            </w:r>
          </w:p>
        </w:tc>
        <w:tc>
          <w:tcPr>
            <w:tcW w:w="2759" w:type="dxa"/>
            <w:vAlign w:val="center"/>
            <w:hideMark/>
          </w:tcPr>
          <w:p w14:paraId="1930B797"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稍密</w:t>
            </w:r>
          </w:p>
        </w:tc>
        <w:tc>
          <w:tcPr>
            <w:tcW w:w="2761" w:type="dxa"/>
            <w:vAlign w:val="center"/>
            <w:hideMark/>
          </w:tcPr>
          <w:p w14:paraId="7CFFEC06"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15000~20000</w:t>
            </w:r>
          </w:p>
        </w:tc>
      </w:tr>
      <w:tr w:rsidR="00A4206E" w:rsidRPr="00E15411" w14:paraId="493AF854" w14:textId="77777777" w:rsidTr="00A4206E">
        <w:trPr>
          <w:jc w:val="center"/>
        </w:trPr>
        <w:tc>
          <w:tcPr>
            <w:tcW w:w="0" w:type="auto"/>
            <w:vMerge/>
            <w:vAlign w:val="center"/>
            <w:hideMark/>
          </w:tcPr>
          <w:p w14:paraId="2B8383D0" w14:textId="77777777" w:rsidR="00AD51B8" w:rsidRPr="00E15411" w:rsidRDefault="00AD51B8" w:rsidP="004E30EC">
            <w:pPr>
              <w:widowControl/>
              <w:spacing w:line="312" w:lineRule="auto"/>
              <w:jc w:val="left"/>
              <w:rPr>
                <w:rFonts w:cs="Times New Roman"/>
                <w:color w:val="000000" w:themeColor="text1"/>
                <w:szCs w:val="24"/>
              </w:rPr>
            </w:pPr>
          </w:p>
        </w:tc>
        <w:tc>
          <w:tcPr>
            <w:tcW w:w="2759" w:type="dxa"/>
            <w:vAlign w:val="center"/>
            <w:hideMark/>
          </w:tcPr>
          <w:p w14:paraId="6F648DCA"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中密</w:t>
            </w:r>
          </w:p>
        </w:tc>
        <w:tc>
          <w:tcPr>
            <w:tcW w:w="2761" w:type="dxa"/>
            <w:vAlign w:val="center"/>
            <w:hideMark/>
          </w:tcPr>
          <w:p w14:paraId="7FA071CE"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20000~30000</w:t>
            </w:r>
          </w:p>
        </w:tc>
      </w:tr>
    </w:tbl>
    <w:p w14:paraId="7655782B" w14:textId="77777777" w:rsidR="00A4206E" w:rsidRPr="00E15411" w:rsidRDefault="000F58CB" w:rsidP="00A4206E">
      <w:pPr>
        <w:spacing w:before="120" w:afterLines="50" w:after="156" w:line="312" w:lineRule="auto"/>
        <w:rPr>
          <w:rFonts w:ascii="楷体" w:eastAsia="楷体" w:hAnsi="楷体" w:cs="Times New Roman"/>
          <w:color w:val="002060"/>
          <w:szCs w:val="24"/>
        </w:rPr>
      </w:pPr>
      <w:r w:rsidRPr="00E15411">
        <w:rPr>
          <w:rFonts w:cs="Times New Roman"/>
          <w:b/>
          <w:szCs w:val="24"/>
        </w:rPr>
        <w:t>5</w:t>
      </w:r>
      <w:r w:rsidR="00A4206E" w:rsidRPr="00E15411">
        <w:rPr>
          <w:rFonts w:cs="Times New Roman"/>
          <w:b/>
          <w:szCs w:val="24"/>
        </w:rPr>
        <w:t xml:space="preserve">.3.3 </w:t>
      </w:r>
      <w:r w:rsidR="00A4206E" w:rsidRPr="00E15411">
        <w:rPr>
          <w:rFonts w:hint="eastAsia"/>
        </w:rPr>
        <w:t>当采用桩</w:t>
      </w:r>
      <w:r w:rsidR="00A4206E" w:rsidRPr="00E15411">
        <w:t>基</w:t>
      </w:r>
      <w:r w:rsidR="00A4206E" w:rsidRPr="00E15411">
        <w:rPr>
          <w:rFonts w:hint="eastAsia"/>
        </w:rPr>
        <w:t>，桩的间距为桩的直径或截面边长的</w:t>
      </w:r>
      <w:r w:rsidR="00A4206E" w:rsidRPr="00E15411">
        <w:rPr>
          <w:rFonts w:hint="eastAsia"/>
        </w:rPr>
        <w:t xml:space="preserve"> 4</w:t>
      </w:r>
      <w:r w:rsidR="00A4206E" w:rsidRPr="00E15411">
        <w:rPr>
          <w:rFonts w:hint="eastAsia"/>
        </w:rPr>
        <w:t>～</w:t>
      </w:r>
      <w:r w:rsidR="00A4206E" w:rsidRPr="00E15411">
        <w:rPr>
          <w:rFonts w:hint="eastAsia"/>
        </w:rPr>
        <w:t xml:space="preserve">5 </w:t>
      </w:r>
      <w:proofErr w:type="gramStart"/>
      <w:r w:rsidR="00A4206E" w:rsidRPr="00E15411">
        <w:rPr>
          <w:rFonts w:hint="eastAsia"/>
        </w:rPr>
        <w:t>倍</w:t>
      </w:r>
      <w:proofErr w:type="gramEnd"/>
      <w:r w:rsidR="00A4206E" w:rsidRPr="00E15411">
        <w:rPr>
          <w:rFonts w:hint="eastAsia"/>
        </w:rPr>
        <w:t>时，桩端土层的当量抗压刚度系数</w:t>
      </w:r>
      <m:oMath>
        <m:sSub>
          <m:sSubPr>
            <m:ctrlPr>
              <w:rPr>
                <w:rFonts w:ascii="Cambria Math" w:eastAsiaTheme="minorEastAsia" w:hAnsi="Cambria Math"/>
                <w:color w:val="000000" w:themeColor="text1"/>
                <w:szCs w:val="24"/>
              </w:rPr>
            </m:ctrlPr>
          </m:sSubPr>
          <m:e>
            <m:r>
              <m:rPr>
                <m:sty m:val="p"/>
              </m:rPr>
              <w:rPr>
                <w:rFonts w:ascii="Cambria Math" w:eastAsiaTheme="minorEastAsia" w:hAnsi="Cambria Math" w:hint="eastAsia"/>
                <w:color w:val="000000" w:themeColor="text1"/>
                <w:szCs w:val="24"/>
              </w:rPr>
              <m:t>C</m:t>
            </m:r>
          </m:e>
          <m:sub>
            <m:r>
              <w:rPr>
                <w:rFonts w:ascii="Cambria Math" w:eastAsiaTheme="minorEastAsia" w:hAnsi="Cambria Math"/>
                <w:color w:val="000000" w:themeColor="text1"/>
                <w:szCs w:val="24"/>
              </w:rPr>
              <m:t>pz</m:t>
            </m:r>
          </m:sub>
        </m:sSub>
      </m:oMath>
      <w:r w:rsidR="00A4206E" w:rsidRPr="00E15411">
        <w:rPr>
          <w:rFonts w:hint="eastAsia"/>
        </w:rPr>
        <w:t>值，</w:t>
      </w:r>
      <w:r w:rsidR="00A4206E" w:rsidRPr="00E15411">
        <w:t>可按</w:t>
      </w:r>
      <w:r w:rsidR="00A4206E" w:rsidRPr="00E15411">
        <w:rPr>
          <w:rFonts w:hint="eastAsia"/>
        </w:rPr>
        <w:t>表</w:t>
      </w:r>
      <w:r w:rsidRPr="00E15411">
        <w:t>5</w:t>
      </w:r>
      <w:r w:rsidR="00A4206E" w:rsidRPr="00E15411">
        <w:t>.3.3</w:t>
      </w:r>
      <w:r w:rsidR="00A4206E" w:rsidRPr="00E15411">
        <w:rPr>
          <w:rFonts w:hint="eastAsia"/>
        </w:rPr>
        <w:t>的</w:t>
      </w:r>
      <w:r w:rsidR="00A4206E" w:rsidRPr="00E15411">
        <w:t>规定确定：</w:t>
      </w:r>
    </w:p>
    <w:p w14:paraId="47EFF8AA" w14:textId="77777777" w:rsidR="00AD51B8" w:rsidRPr="00E15411" w:rsidRDefault="00AD51B8" w:rsidP="00AD51B8">
      <w:pPr>
        <w:spacing w:beforeLines="50" w:before="156" w:line="300" w:lineRule="auto"/>
        <w:jc w:val="center"/>
        <w:rPr>
          <w:rFonts w:asciiTheme="minorEastAsia" w:eastAsiaTheme="minorEastAsia" w:hAnsiTheme="minorEastAsia"/>
          <w:b/>
          <w:color w:val="000000" w:themeColor="text1"/>
          <w:szCs w:val="24"/>
        </w:rPr>
      </w:pPr>
      <w:r w:rsidRPr="00E15411">
        <w:rPr>
          <w:rFonts w:asciiTheme="minorEastAsia" w:eastAsiaTheme="minorEastAsia" w:hAnsiTheme="minorEastAsia" w:hint="eastAsia"/>
          <w:b/>
          <w:color w:val="000000" w:themeColor="text1"/>
          <w:szCs w:val="24"/>
        </w:rPr>
        <w:t>表</w:t>
      </w:r>
      <w:r w:rsidR="000F58CB" w:rsidRPr="00E15411">
        <w:rPr>
          <w:rFonts w:eastAsiaTheme="minorEastAsia" w:cs="Times New Roman"/>
          <w:b/>
          <w:color w:val="000000" w:themeColor="text1"/>
          <w:szCs w:val="24"/>
        </w:rPr>
        <w:t>5</w:t>
      </w:r>
      <w:r w:rsidR="00D40CCB" w:rsidRPr="00E15411">
        <w:rPr>
          <w:rFonts w:eastAsiaTheme="minorEastAsia" w:cs="Times New Roman"/>
          <w:b/>
          <w:color w:val="000000" w:themeColor="text1"/>
          <w:szCs w:val="24"/>
        </w:rPr>
        <w:t>.3.3</w:t>
      </w:r>
      <w:r w:rsidRPr="00E15411">
        <w:rPr>
          <w:rFonts w:asciiTheme="minorEastAsia" w:eastAsiaTheme="minorEastAsia" w:hAnsiTheme="minorEastAsia" w:hint="eastAsia"/>
          <w:b/>
          <w:color w:val="000000" w:themeColor="text1"/>
          <w:szCs w:val="24"/>
        </w:rPr>
        <w:t xml:space="preserve">　桩端土的当量抗压刚度系数</w:t>
      </w:r>
      <m:oMath>
        <m:sSub>
          <m:sSubPr>
            <m:ctrlPr>
              <w:rPr>
                <w:rFonts w:ascii="Cambria Math" w:eastAsiaTheme="minorEastAsia" w:hAnsi="Cambria Math"/>
                <w:b/>
                <w:color w:val="000000" w:themeColor="text1"/>
                <w:szCs w:val="24"/>
              </w:rPr>
            </m:ctrlPr>
          </m:sSubPr>
          <m:e>
            <m:r>
              <m:rPr>
                <m:sty m:val="b"/>
              </m:rPr>
              <w:rPr>
                <w:rFonts w:ascii="Cambria Math" w:eastAsiaTheme="minorEastAsia" w:hAnsi="Cambria Math" w:hint="eastAsia"/>
                <w:color w:val="000000" w:themeColor="text1"/>
                <w:szCs w:val="24"/>
              </w:rPr>
              <m:t>C</m:t>
            </m:r>
          </m:e>
          <m:sub>
            <m:r>
              <m:rPr>
                <m:sty m:val="bi"/>
              </m:rPr>
              <w:rPr>
                <w:rFonts w:ascii="Cambria Math" w:eastAsiaTheme="minorEastAsia" w:hAnsi="Cambria Math"/>
                <w:color w:val="000000" w:themeColor="text1"/>
                <w:szCs w:val="24"/>
              </w:rPr>
              <m:t>pz</m:t>
            </m:r>
          </m:sub>
        </m:sSub>
      </m:oMath>
      <w:r w:rsidRPr="00E15411">
        <w:rPr>
          <w:rFonts w:asciiTheme="minorEastAsia" w:eastAsiaTheme="minorEastAsia" w:hAnsiTheme="minorEastAsia" w:hint="eastAsia"/>
          <w:b/>
          <w:color w:val="000000" w:themeColor="text1"/>
          <w:szCs w:val="24"/>
        </w:rPr>
        <w:t>值（kN</w:t>
      </w:r>
      <w:r w:rsidRPr="00E15411">
        <w:rPr>
          <w:rFonts w:asciiTheme="minorEastAsia" w:eastAsiaTheme="minorEastAsia" w:hAnsiTheme="minorEastAsia"/>
          <w:b/>
          <w:color w:val="000000" w:themeColor="text1"/>
          <w:szCs w:val="24"/>
        </w:rPr>
        <w:t>/m3）</w:t>
      </w:r>
    </w:p>
    <w:tbl>
      <w:tblPr>
        <w:tblStyle w:val="a9"/>
        <w:tblW w:w="0" w:type="auto"/>
        <w:jc w:val="center"/>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2112"/>
        <w:gridCol w:w="1547"/>
        <w:gridCol w:w="2120"/>
        <w:gridCol w:w="2497"/>
      </w:tblGrid>
      <w:tr w:rsidR="00A4206E" w:rsidRPr="00E15411" w14:paraId="47FDD682" w14:textId="77777777" w:rsidTr="00526826">
        <w:trPr>
          <w:jc w:val="center"/>
        </w:trPr>
        <w:tc>
          <w:tcPr>
            <w:tcW w:w="2112" w:type="dxa"/>
            <w:vAlign w:val="center"/>
            <w:hideMark/>
          </w:tcPr>
          <w:p w14:paraId="5C237317"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土的名称</w:t>
            </w:r>
          </w:p>
        </w:tc>
        <w:tc>
          <w:tcPr>
            <w:tcW w:w="1547" w:type="dxa"/>
            <w:vAlign w:val="center"/>
            <w:hideMark/>
          </w:tcPr>
          <w:p w14:paraId="57031152"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土的状态</w:t>
            </w:r>
          </w:p>
        </w:tc>
        <w:tc>
          <w:tcPr>
            <w:tcW w:w="2120" w:type="dxa"/>
            <w:vAlign w:val="center"/>
            <w:hideMark/>
          </w:tcPr>
          <w:p w14:paraId="2BBC5A12"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桩尖埋置深度（</w:t>
            </w:r>
            <w:r w:rsidRPr="00E15411">
              <w:rPr>
                <w:rFonts w:cs="Times New Roman"/>
                <w:color w:val="000000" w:themeColor="text1"/>
                <w:szCs w:val="24"/>
              </w:rPr>
              <w:t>m</w:t>
            </w:r>
            <w:r w:rsidRPr="00E15411">
              <w:rPr>
                <w:rFonts w:cs="Times New Roman" w:hint="eastAsia"/>
                <w:color w:val="000000" w:themeColor="text1"/>
                <w:szCs w:val="24"/>
              </w:rPr>
              <w:t>）</w:t>
            </w:r>
          </w:p>
        </w:tc>
        <w:tc>
          <w:tcPr>
            <w:tcW w:w="2497" w:type="dxa"/>
            <w:vAlign w:val="center"/>
            <w:hideMark/>
          </w:tcPr>
          <w:p w14:paraId="73D831DD"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当量抗压刚度系数</w:t>
            </w:r>
            <w:r w:rsidRPr="00E15411">
              <w:rPr>
                <w:rFonts w:cs="Times New Roman"/>
                <w:i/>
                <w:color w:val="000000" w:themeColor="text1"/>
                <w:szCs w:val="24"/>
              </w:rPr>
              <w:t>C</w:t>
            </w:r>
            <w:r w:rsidRPr="00E15411">
              <w:rPr>
                <w:rFonts w:cs="Times New Roman"/>
                <w:color w:val="000000" w:themeColor="text1"/>
                <w:szCs w:val="24"/>
                <w:vertAlign w:val="subscript"/>
              </w:rPr>
              <w:t>pz</w:t>
            </w:r>
          </w:p>
        </w:tc>
      </w:tr>
      <w:tr w:rsidR="00A4206E" w:rsidRPr="00E15411" w14:paraId="7BA94112" w14:textId="77777777" w:rsidTr="00526826">
        <w:trPr>
          <w:jc w:val="center"/>
        </w:trPr>
        <w:tc>
          <w:tcPr>
            <w:tcW w:w="2112" w:type="dxa"/>
            <w:vMerge w:val="restart"/>
            <w:vAlign w:val="center"/>
            <w:hideMark/>
          </w:tcPr>
          <w:p w14:paraId="701B105E"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黏性土</w:t>
            </w:r>
          </w:p>
        </w:tc>
        <w:tc>
          <w:tcPr>
            <w:tcW w:w="1547" w:type="dxa"/>
            <w:vAlign w:val="center"/>
            <w:hideMark/>
          </w:tcPr>
          <w:p w14:paraId="594FC981"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软塑、可塑</w:t>
            </w:r>
          </w:p>
        </w:tc>
        <w:tc>
          <w:tcPr>
            <w:tcW w:w="2120" w:type="dxa"/>
            <w:vAlign w:val="center"/>
            <w:hideMark/>
          </w:tcPr>
          <w:p w14:paraId="64F22E4E"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10~20</w:t>
            </w:r>
          </w:p>
        </w:tc>
        <w:tc>
          <w:tcPr>
            <w:tcW w:w="2497" w:type="dxa"/>
            <w:vAlign w:val="center"/>
            <w:hideMark/>
          </w:tcPr>
          <w:p w14:paraId="39E75B60"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500000~800000</w:t>
            </w:r>
          </w:p>
        </w:tc>
      </w:tr>
      <w:tr w:rsidR="00A4206E" w:rsidRPr="00E15411" w14:paraId="715A54B5" w14:textId="77777777" w:rsidTr="00526826">
        <w:trPr>
          <w:jc w:val="center"/>
        </w:trPr>
        <w:tc>
          <w:tcPr>
            <w:tcW w:w="2112" w:type="dxa"/>
            <w:vMerge/>
            <w:vAlign w:val="center"/>
            <w:hideMark/>
          </w:tcPr>
          <w:p w14:paraId="27324F85" w14:textId="77777777" w:rsidR="00AD51B8" w:rsidRPr="00E15411" w:rsidRDefault="00AD51B8" w:rsidP="004E30EC">
            <w:pPr>
              <w:widowControl/>
              <w:spacing w:line="312" w:lineRule="auto"/>
              <w:jc w:val="left"/>
              <w:rPr>
                <w:rFonts w:cs="Times New Roman"/>
                <w:color w:val="000000" w:themeColor="text1"/>
                <w:szCs w:val="24"/>
              </w:rPr>
            </w:pPr>
          </w:p>
        </w:tc>
        <w:tc>
          <w:tcPr>
            <w:tcW w:w="1547" w:type="dxa"/>
            <w:vAlign w:val="center"/>
            <w:hideMark/>
          </w:tcPr>
          <w:p w14:paraId="50215E15"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软塑、可塑</w:t>
            </w:r>
          </w:p>
        </w:tc>
        <w:tc>
          <w:tcPr>
            <w:tcW w:w="2120" w:type="dxa"/>
            <w:vAlign w:val="center"/>
            <w:hideMark/>
          </w:tcPr>
          <w:p w14:paraId="2B233162"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20~30</w:t>
            </w:r>
          </w:p>
        </w:tc>
        <w:tc>
          <w:tcPr>
            <w:tcW w:w="2497" w:type="dxa"/>
            <w:vAlign w:val="center"/>
            <w:hideMark/>
          </w:tcPr>
          <w:p w14:paraId="002A49B5"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800000~1300000</w:t>
            </w:r>
          </w:p>
        </w:tc>
      </w:tr>
      <w:tr w:rsidR="00A4206E" w:rsidRPr="00E15411" w14:paraId="4BA72628" w14:textId="77777777" w:rsidTr="00526826">
        <w:trPr>
          <w:jc w:val="center"/>
        </w:trPr>
        <w:tc>
          <w:tcPr>
            <w:tcW w:w="2112" w:type="dxa"/>
            <w:vMerge/>
            <w:vAlign w:val="center"/>
            <w:hideMark/>
          </w:tcPr>
          <w:p w14:paraId="31708730" w14:textId="77777777" w:rsidR="00AD51B8" w:rsidRPr="00E15411" w:rsidRDefault="00AD51B8" w:rsidP="004E30EC">
            <w:pPr>
              <w:widowControl/>
              <w:spacing w:line="312" w:lineRule="auto"/>
              <w:jc w:val="left"/>
              <w:rPr>
                <w:rFonts w:cs="Times New Roman"/>
                <w:color w:val="000000" w:themeColor="text1"/>
                <w:szCs w:val="24"/>
              </w:rPr>
            </w:pPr>
          </w:p>
        </w:tc>
        <w:tc>
          <w:tcPr>
            <w:tcW w:w="1547" w:type="dxa"/>
            <w:vAlign w:val="center"/>
            <w:hideMark/>
          </w:tcPr>
          <w:p w14:paraId="44FEFFCC"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硬塑</w:t>
            </w:r>
          </w:p>
        </w:tc>
        <w:tc>
          <w:tcPr>
            <w:tcW w:w="2120" w:type="dxa"/>
            <w:vAlign w:val="center"/>
            <w:hideMark/>
          </w:tcPr>
          <w:p w14:paraId="05A81A44"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20~30</w:t>
            </w:r>
          </w:p>
        </w:tc>
        <w:tc>
          <w:tcPr>
            <w:tcW w:w="2497" w:type="dxa"/>
            <w:vAlign w:val="center"/>
            <w:hideMark/>
          </w:tcPr>
          <w:p w14:paraId="1D045E6C"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1300000~160000</w:t>
            </w:r>
          </w:p>
        </w:tc>
      </w:tr>
      <w:tr w:rsidR="00A4206E" w:rsidRPr="00E15411" w14:paraId="581563BA" w14:textId="77777777" w:rsidTr="00526826">
        <w:trPr>
          <w:jc w:val="center"/>
        </w:trPr>
        <w:tc>
          <w:tcPr>
            <w:tcW w:w="2112" w:type="dxa"/>
            <w:vAlign w:val="center"/>
            <w:hideMark/>
          </w:tcPr>
          <w:p w14:paraId="666FACF6"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粉土、粉砂、细砂</w:t>
            </w:r>
          </w:p>
        </w:tc>
        <w:tc>
          <w:tcPr>
            <w:tcW w:w="1547" w:type="dxa"/>
            <w:vAlign w:val="center"/>
            <w:hideMark/>
          </w:tcPr>
          <w:p w14:paraId="654B50CD"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中密、密实</w:t>
            </w:r>
          </w:p>
        </w:tc>
        <w:tc>
          <w:tcPr>
            <w:tcW w:w="2120" w:type="dxa"/>
            <w:vAlign w:val="center"/>
            <w:hideMark/>
          </w:tcPr>
          <w:p w14:paraId="1567B6D8"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20~30</w:t>
            </w:r>
          </w:p>
        </w:tc>
        <w:tc>
          <w:tcPr>
            <w:tcW w:w="2497" w:type="dxa"/>
            <w:vAlign w:val="center"/>
            <w:hideMark/>
          </w:tcPr>
          <w:p w14:paraId="46DE454D"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1000000~1300000</w:t>
            </w:r>
          </w:p>
        </w:tc>
      </w:tr>
      <w:tr w:rsidR="00A4206E" w:rsidRPr="00E15411" w14:paraId="654E42E6" w14:textId="77777777" w:rsidTr="00526826">
        <w:trPr>
          <w:jc w:val="center"/>
        </w:trPr>
        <w:tc>
          <w:tcPr>
            <w:tcW w:w="2112" w:type="dxa"/>
            <w:vMerge w:val="restart"/>
            <w:vAlign w:val="center"/>
            <w:hideMark/>
          </w:tcPr>
          <w:p w14:paraId="479FBEB8"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中砂、粗砂、</w:t>
            </w:r>
            <w:proofErr w:type="gramStart"/>
            <w:r w:rsidRPr="00E15411">
              <w:rPr>
                <w:rFonts w:cs="Times New Roman" w:hint="eastAsia"/>
                <w:color w:val="000000" w:themeColor="text1"/>
                <w:szCs w:val="24"/>
              </w:rPr>
              <w:t>砾</w:t>
            </w:r>
            <w:proofErr w:type="gramEnd"/>
            <w:r w:rsidRPr="00E15411">
              <w:rPr>
                <w:rFonts w:cs="Times New Roman" w:hint="eastAsia"/>
                <w:color w:val="000000" w:themeColor="text1"/>
                <w:szCs w:val="24"/>
              </w:rPr>
              <w:t>砂圆砾、卵石</w:t>
            </w:r>
          </w:p>
        </w:tc>
        <w:tc>
          <w:tcPr>
            <w:tcW w:w="1547" w:type="dxa"/>
            <w:vAlign w:val="center"/>
            <w:hideMark/>
          </w:tcPr>
          <w:p w14:paraId="5664851D"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中密</w:t>
            </w:r>
          </w:p>
        </w:tc>
        <w:tc>
          <w:tcPr>
            <w:tcW w:w="2120" w:type="dxa"/>
            <w:vMerge w:val="restart"/>
            <w:vAlign w:val="center"/>
            <w:hideMark/>
          </w:tcPr>
          <w:p w14:paraId="6953956E"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7~15</w:t>
            </w:r>
          </w:p>
        </w:tc>
        <w:tc>
          <w:tcPr>
            <w:tcW w:w="2497" w:type="dxa"/>
            <w:vAlign w:val="center"/>
            <w:hideMark/>
          </w:tcPr>
          <w:p w14:paraId="46988C61"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1000000~1300000</w:t>
            </w:r>
          </w:p>
        </w:tc>
      </w:tr>
      <w:tr w:rsidR="00A4206E" w:rsidRPr="00E15411" w14:paraId="7D165EBF" w14:textId="77777777" w:rsidTr="00526826">
        <w:trPr>
          <w:jc w:val="center"/>
        </w:trPr>
        <w:tc>
          <w:tcPr>
            <w:tcW w:w="2112" w:type="dxa"/>
            <w:vMerge/>
            <w:vAlign w:val="center"/>
          </w:tcPr>
          <w:p w14:paraId="06694D58" w14:textId="77777777" w:rsidR="00AD51B8" w:rsidRPr="00E15411" w:rsidRDefault="00AD51B8" w:rsidP="004E30EC">
            <w:pPr>
              <w:spacing w:line="312" w:lineRule="auto"/>
              <w:jc w:val="center"/>
              <w:rPr>
                <w:rFonts w:cs="Times New Roman"/>
                <w:color w:val="000000" w:themeColor="text1"/>
                <w:szCs w:val="24"/>
              </w:rPr>
            </w:pPr>
          </w:p>
        </w:tc>
        <w:tc>
          <w:tcPr>
            <w:tcW w:w="1547" w:type="dxa"/>
            <w:vAlign w:val="center"/>
          </w:tcPr>
          <w:p w14:paraId="10C8F001"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密实</w:t>
            </w:r>
          </w:p>
        </w:tc>
        <w:tc>
          <w:tcPr>
            <w:tcW w:w="2120" w:type="dxa"/>
            <w:vMerge/>
            <w:vAlign w:val="center"/>
          </w:tcPr>
          <w:p w14:paraId="07AC1156" w14:textId="77777777" w:rsidR="00AD51B8" w:rsidRPr="00E15411" w:rsidRDefault="00AD51B8" w:rsidP="004E30EC">
            <w:pPr>
              <w:spacing w:line="312" w:lineRule="auto"/>
              <w:jc w:val="center"/>
              <w:rPr>
                <w:rFonts w:cs="Times New Roman"/>
                <w:color w:val="000000" w:themeColor="text1"/>
                <w:szCs w:val="24"/>
              </w:rPr>
            </w:pPr>
          </w:p>
        </w:tc>
        <w:tc>
          <w:tcPr>
            <w:tcW w:w="2497" w:type="dxa"/>
            <w:vAlign w:val="center"/>
          </w:tcPr>
          <w:p w14:paraId="6F21C1D8"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1300000~2000000</w:t>
            </w:r>
          </w:p>
        </w:tc>
      </w:tr>
      <w:tr w:rsidR="00A4206E" w:rsidRPr="00E15411" w14:paraId="48A31463" w14:textId="77777777" w:rsidTr="00526826">
        <w:trPr>
          <w:jc w:val="center"/>
        </w:trPr>
        <w:tc>
          <w:tcPr>
            <w:tcW w:w="2112" w:type="dxa"/>
            <w:vAlign w:val="center"/>
            <w:hideMark/>
          </w:tcPr>
          <w:p w14:paraId="5E3DB926"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页岩</w:t>
            </w:r>
          </w:p>
        </w:tc>
        <w:tc>
          <w:tcPr>
            <w:tcW w:w="1547" w:type="dxa"/>
            <w:vAlign w:val="center"/>
            <w:hideMark/>
          </w:tcPr>
          <w:p w14:paraId="00F4D913"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中等风化</w:t>
            </w:r>
          </w:p>
        </w:tc>
        <w:tc>
          <w:tcPr>
            <w:tcW w:w="2120" w:type="dxa"/>
            <w:vAlign w:val="center"/>
          </w:tcPr>
          <w:p w14:paraId="4C386174"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hint="eastAsia"/>
                <w:color w:val="000000" w:themeColor="text1"/>
                <w:szCs w:val="24"/>
              </w:rPr>
              <w:t>—</w:t>
            </w:r>
          </w:p>
        </w:tc>
        <w:tc>
          <w:tcPr>
            <w:tcW w:w="2497" w:type="dxa"/>
            <w:vAlign w:val="center"/>
            <w:hideMark/>
          </w:tcPr>
          <w:p w14:paraId="29FF77C9" w14:textId="77777777" w:rsidR="00AD51B8" w:rsidRPr="00E15411" w:rsidRDefault="00AD51B8" w:rsidP="004E30EC">
            <w:pPr>
              <w:spacing w:line="312" w:lineRule="auto"/>
              <w:jc w:val="center"/>
              <w:rPr>
                <w:rFonts w:cs="Times New Roman"/>
                <w:color w:val="000000" w:themeColor="text1"/>
                <w:szCs w:val="24"/>
              </w:rPr>
            </w:pPr>
            <w:r w:rsidRPr="00E15411">
              <w:rPr>
                <w:rFonts w:cs="Times New Roman"/>
                <w:color w:val="000000" w:themeColor="text1"/>
                <w:szCs w:val="24"/>
              </w:rPr>
              <w:t>1500000~2000000</w:t>
            </w:r>
          </w:p>
        </w:tc>
      </w:tr>
    </w:tbl>
    <w:p w14:paraId="335206E9" w14:textId="77777777" w:rsidR="00172346" w:rsidRPr="00E15411" w:rsidRDefault="00172346" w:rsidP="00172346">
      <w:pPr>
        <w:spacing w:beforeLines="50" w:before="156"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6CDFF687" w14:textId="75F42EE1" w:rsidR="00D40CCB" w:rsidRPr="00E15411" w:rsidRDefault="00172346" w:rsidP="00172346">
      <w:pPr>
        <w:spacing w:beforeLines="50" w:before="156" w:line="312" w:lineRule="auto"/>
        <w:ind w:firstLine="420"/>
        <w:rPr>
          <w:rFonts w:ascii="楷体" w:eastAsia="楷体" w:hAnsi="楷体" w:cs="Times New Roman"/>
          <w:color w:val="0070C0"/>
          <w:szCs w:val="24"/>
        </w:rPr>
      </w:pPr>
      <w:r w:rsidRPr="00E15411">
        <w:rPr>
          <w:rFonts w:ascii="楷体" w:eastAsia="楷体" w:hAnsi="楷体" w:cs="Times New Roman" w:hint="eastAsia"/>
          <w:color w:val="002060"/>
          <w:szCs w:val="24"/>
        </w:rPr>
        <w:t>国家</w:t>
      </w:r>
      <w:r w:rsidRPr="00E15411">
        <w:rPr>
          <w:rFonts w:ascii="楷体" w:eastAsia="楷体" w:hAnsi="楷体" w:cs="Times New Roman"/>
          <w:color w:val="002060"/>
          <w:szCs w:val="24"/>
        </w:rPr>
        <w:t>标准</w:t>
      </w:r>
      <w:r w:rsidRPr="00E15411">
        <w:rPr>
          <w:rFonts w:ascii="楷体" w:eastAsia="楷体" w:hAnsi="楷体" w:cs="Times New Roman" w:hint="eastAsia"/>
          <w:color w:val="002060"/>
          <w:szCs w:val="24"/>
        </w:rPr>
        <w:t>《动力机器基础设计标准》GB</w:t>
      </w:r>
      <w:r w:rsidRPr="00E15411">
        <w:rPr>
          <w:rFonts w:ascii="楷体" w:eastAsia="楷体" w:hAnsi="楷体" w:cs="Times New Roman"/>
          <w:color w:val="002060"/>
          <w:szCs w:val="24"/>
        </w:rPr>
        <w:t xml:space="preserve"> </w:t>
      </w:r>
      <w:r w:rsidRPr="00E15411">
        <w:rPr>
          <w:rFonts w:ascii="楷体" w:eastAsia="楷体" w:hAnsi="楷体" w:cs="Times New Roman" w:hint="eastAsia"/>
          <w:color w:val="002060"/>
          <w:szCs w:val="24"/>
        </w:rPr>
        <w:t>50040-2020中第3.4</w:t>
      </w:r>
      <w:r w:rsidRPr="00E15411">
        <w:rPr>
          <w:rFonts w:ascii="楷体" w:eastAsia="楷体" w:hAnsi="楷体" w:cs="Times New Roman"/>
          <w:color w:val="002060"/>
          <w:szCs w:val="24"/>
        </w:rPr>
        <w:t>.14</w:t>
      </w:r>
      <w:r w:rsidRPr="00E15411">
        <w:rPr>
          <w:rFonts w:ascii="楷体" w:eastAsia="楷体" w:hAnsi="楷体" w:cs="Times New Roman" w:hint="eastAsia"/>
          <w:color w:val="002060"/>
          <w:szCs w:val="24"/>
        </w:rPr>
        <w:t>条与第</w:t>
      </w:r>
      <w:r w:rsidR="00D40CCB" w:rsidRPr="00E15411">
        <w:rPr>
          <w:rFonts w:ascii="楷体" w:eastAsia="楷体" w:hAnsi="楷体" w:cs="Times New Roman" w:hint="eastAsia"/>
          <w:color w:val="002060"/>
          <w:szCs w:val="24"/>
        </w:rPr>
        <w:lastRenderedPageBreak/>
        <w:t>3</w:t>
      </w:r>
      <w:r w:rsidR="00D40CCB" w:rsidRPr="00E15411">
        <w:rPr>
          <w:rFonts w:ascii="楷体" w:eastAsia="楷体" w:hAnsi="楷体" w:cs="Times New Roman"/>
          <w:color w:val="002060"/>
          <w:szCs w:val="24"/>
        </w:rPr>
        <w:t>.4.15</w:t>
      </w:r>
      <w:r w:rsidR="00D40CCB" w:rsidRPr="00E15411">
        <w:rPr>
          <w:rFonts w:ascii="楷体" w:eastAsia="楷体" w:hAnsi="楷体" w:cs="Times New Roman" w:hint="eastAsia"/>
          <w:color w:val="002060"/>
          <w:szCs w:val="24"/>
        </w:rPr>
        <w:t>条规定</w:t>
      </w:r>
      <w:proofErr w:type="gramStart"/>
      <w:r w:rsidR="003441B4" w:rsidRPr="00E15411">
        <w:rPr>
          <w:rFonts w:ascii="楷体" w:eastAsia="楷体" w:hAnsi="楷体" w:cs="Times New Roman" w:hint="eastAsia"/>
          <w:color w:val="002060"/>
          <w:szCs w:val="24"/>
        </w:rPr>
        <w:t>了</w:t>
      </w:r>
      <w:r w:rsidR="00D40CCB" w:rsidRPr="00E15411">
        <w:rPr>
          <w:rFonts w:ascii="楷体" w:eastAsia="楷体" w:hAnsi="楷体" w:cs="Times New Roman" w:hint="eastAsia"/>
          <w:color w:val="002060"/>
          <w:szCs w:val="24"/>
        </w:rPr>
        <w:t>桩周各</w:t>
      </w:r>
      <w:proofErr w:type="gramEnd"/>
      <w:r w:rsidR="00D40CCB" w:rsidRPr="00E15411">
        <w:rPr>
          <w:rFonts w:ascii="楷体" w:eastAsia="楷体" w:hAnsi="楷体" w:cs="Times New Roman" w:hint="eastAsia"/>
          <w:color w:val="002060"/>
          <w:szCs w:val="24"/>
        </w:rPr>
        <w:t>土层的</w:t>
      </w:r>
      <w:proofErr w:type="gramStart"/>
      <w:r w:rsidR="00D40CCB" w:rsidRPr="00E15411">
        <w:rPr>
          <w:rFonts w:ascii="楷体" w:eastAsia="楷体" w:hAnsi="楷体" w:cs="Times New Roman" w:hint="eastAsia"/>
          <w:color w:val="002060"/>
          <w:szCs w:val="24"/>
        </w:rPr>
        <w:t>当量抗剪刚度系</w:t>
      </w:r>
      <w:proofErr w:type="gramEnd"/>
      <w:r w:rsidR="00D40CCB" w:rsidRPr="00E15411">
        <w:rPr>
          <w:rFonts w:ascii="楷体" w:eastAsia="楷体" w:hAnsi="楷体" w:cs="Times New Roman" w:hint="eastAsia"/>
          <w:color w:val="002060"/>
          <w:szCs w:val="24"/>
        </w:rPr>
        <w:t>数</w:t>
      </w:r>
      <m:oMath>
        <m:sSub>
          <m:sSubPr>
            <m:ctrlPr>
              <w:rPr>
                <w:rFonts w:ascii="Cambria Math" w:eastAsia="楷体" w:hAnsi="Cambria Math" w:cs="Times New Roman"/>
                <w:color w:val="002060"/>
                <w:szCs w:val="24"/>
              </w:rPr>
            </m:ctrlPr>
          </m:sSubPr>
          <m:e>
            <m:r>
              <m:rPr>
                <m:sty m:val="p"/>
              </m:rPr>
              <w:rPr>
                <w:rFonts w:ascii="Cambria Math" w:eastAsia="楷体" w:hAnsi="Cambria Math" w:cs="Times New Roman" w:hint="eastAsia"/>
                <w:color w:val="002060"/>
                <w:szCs w:val="24"/>
              </w:rPr>
              <m:t>C</m:t>
            </m:r>
          </m:e>
          <m:sub>
            <m:r>
              <w:rPr>
                <w:rFonts w:ascii="Cambria Math" w:eastAsia="楷体" w:hAnsi="Cambria Math" w:cs="Times New Roman"/>
                <w:color w:val="002060"/>
                <w:szCs w:val="24"/>
              </w:rPr>
              <m:t>pτ</m:t>
            </m:r>
          </m:sub>
        </m:sSub>
      </m:oMath>
      <w:r w:rsidR="00D40CCB" w:rsidRPr="00E15411">
        <w:rPr>
          <w:rFonts w:ascii="楷体" w:eastAsia="楷体" w:hAnsi="楷体" w:cs="Times New Roman" w:hint="eastAsia"/>
          <w:color w:val="002060"/>
          <w:szCs w:val="24"/>
        </w:rPr>
        <w:t>值和桩端土层的当量抗压刚度系数</w:t>
      </w:r>
      <m:oMath>
        <m:sSub>
          <m:sSubPr>
            <m:ctrlPr>
              <w:rPr>
                <w:rFonts w:ascii="Cambria Math" w:eastAsia="楷体" w:hAnsi="Cambria Math" w:cs="Times New Roman"/>
                <w:color w:val="002060"/>
                <w:szCs w:val="24"/>
              </w:rPr>
            </m:ctrlPr>
          </m:sSubPr>
          <m:e>
            <m:r>
              <m:rPr>
                <m:sty m:val="p"/>
              </m:rPr>
              <w:rPr>
                <w:rFonts w:ascii="Cambria Math" w:eastAsia="楷体" w:hAnsi="Cambria Math" w:cs="Times New Roman" w:hint="eastAsia"/>
                <w:color w:val="002060"/>
                <w:szCs w:val="24"/>
              </w:rPr>
              <m:t>C</m:t>
            </m:r>
          </m:e>
          <m:sub>
            <m:r>
              <w:rPr>
                <w:rFonts w:ascii="Cambria Math" w:eastAsia="楷体" w:hAnsi="Cambria Math" w:cs="Times New Roman"/>
                <w:color w:val="002060"/>
                <w:szCs w:val="24"/>
              </w:rPr>
              <m:t>pz</m:t>
            </m:r>
          </m:sub>
        </m:sSub>
      </m:oMath>
      <w:r w:rsidR="00D40CCB" w:rsidRPr="00E15411">
        <w:rPr>
          <w:rFonts w:ascii="楷体" w:eastAsia="楷体" w:hAnsi="楷体" w:cs="Times New Roman" w:hint="eastAsia"/>
          <w:color w:val="002060"/>
          <w:szCs w:val="24"/>
        </w:rPr>
        <w:t>值。这些参数是在大量桩基振动试验基础上得到的，由此可计算桩基的刚度和阻尼等</w:t>
      </w:r>
      <w:r w:rsidR="00D40CCB" w:rsidRPr="00E15411">
        <w:rPr>
          <w:rFonts w:ascii="楷体" w:eastAsia="楷体" w:hAnsi="楷体" w:cs="Times New Roman"/>
          <w:color w:val="002060"/>
          <w:szCs w:val="24"/>
        </w:rPr>
        <w:t>计算</w:t>
      </w:r>
      <w:r w:rsidR="00D40CCB" w:rsidRPr="00E15411">
        <w:rPr>
          <w:rFonts w:ascii="楷体" w:eastAsia="楷体" w:hAnsi="楷体" w:cs="Times New Roman" w:hint="eastAsia"/>
          <w:color w:val="002060"/>
          <w:szCs w:val="24"/>
        </w:rPr>
        <w:t>参数。</w:t>
      </w:r>
    </w:p>
    <w:p w14:paraId="670189BC" w14:textId="77777777" w:rsidR="00172346" w:rsidRPr="00E15411" w:rsidRDefault="000F58CB" w:rsidP="00172346">
      <w:pPr>
        <w:spacing w:before="120" w:afterLines="50" w:after="156" w:line="312" w:lineRule="auto"/>
        <w:rPr>
          <w:rFonts w:ascii="楷体" w:eastAsia="楷体" w:hAnsi="楷体" w:cs="Times New Roman"/>
          <w:color w:val="002060"/>
          <w:szCs w:val="24"/>
        </w:rPr>
      </w:pPr>
      <w:r w:rsidRPr="00E15411">
        <w:rPr>
          <w:rFonts w:cs="Times New Roman"/>
          <w:b/>
          <w:szCs w:val="24"/>
        </w:rPr>
        <w:t>5</w:t>
      </w:r>
      <w:r w:rsidR="00172346" w:rsidRPr="00E15411">
        <w:rPr>
          <w:rFonts w:cs="Times New Roman"/>
          <w:b/>
          <w:szCs w:val="24"/>
        </w:rPr>
        <w:t xml:space="preserve">.3.4 </w:t>
      </w:r>
      <w:r w:rsidR="00172346" w:rsidRPr="00E15411">
        <w:rPr>
          <w:rFonts w:hint="eastAsia"/>
        </w:rPr>
        <w:t>取得地基刚度系数后，应按《动力机器基础设计规范》</w:t>
      </w:r>
      <w:r w:rsidR="00172346" w:rsidRPr="00E15411">
        <w:rPr>
          <w:rFonts w:hint="eastAsia"/>
        </w:rPr>
        <w:t>GB50040-96</w:t>
      </w:r>
      <w:r w:rsidR="00172346" w:rsidRPr="00E15411">
        <w:rPr>
          <w:rFonts w:hint="eastAsia"/>
        </w:rPr>
        <w:t>的规定计算地基基础的动力特征参数。</w:t>
      </w:r>
    </w:p>
    <w:p w14:paraId="410DD254" w14:textId="77777777" w:rsidR="00172346" w:rsidRPr="00E15411" w:rsidRDefault="00172346" w:rsidP="00172346">
      <w:pPr>
        <w:spacing w:beforeLines="50" w:before="156"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4A4AC2F9" w14:textId="77777777" w:rsidR="00AD51B8" w:rsidRPr="00E15411" w:rsidRDefault="00172346" w:rsidP="00172346">
      <w:pPr>
        <w:spacing w:beforeLines="50" w:before="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需要计算的压力机基础的地基动力特征参数包括：基组质量、地基刚度、地基阻尼比和基组固有频率等。</w:t>
      </w:r>
    </w:p>
    <w:p w14:paraId="312697DC" w14:textId="77777777" w:rsidR="00B81190" w:rsidRPr="00E15411" w:rsidRDefault="000F58CB" w:rsidP="00B81190">
      <w:pPr>
        <w:keepNext/>
        <w:keepLines/>
        <w:spacing w:beforeLines="50" w:before="156" w:line="312" w:lineRule="auto"/>
        <w:jc w:val="center"/>
        <w:outlineLvl w:val="0"/>
        <w:rPr>
          <w:rFonts w:ascii="宋体" w:hAnsi="宋体" w:cs="Times New Roman"/>
          <w:b/>
          <w:bCs/>
          <w:kern w:val="44"/>
          <w:sz w:val="30"/>
          <w:szCs w:val="30"/>
        </w:rPr>
      </w:pPr>
      <w:bookmarkStart w:id="34" w:name="_Toc148022955"/>
      <w:r w:rsidRPr="00E15411">
        <w:rPr>
          <w:rFonts w:cs="Times New Roman"/>
          <w:b/>
          <w:bCs/>
          <w:kern w:val="44"/>
          <w:sz w:val="30"/>
          <w:szCs w:val="30"/>
        </w:rPr>
        <w:t>6</w:t>
      </w:r>
      <w:r w:rsidR="00B81190" w:rsidRPr="00E15411">
        <w:rPr>
          <w:rFonts w:ascii="宋体" w:hAnsi="宋体" w:cs="Times New Roman" w:hint="eastAsia"/>
          <w:b/>
          <w:bCs/>
          <w:kern w:val="44"/>
          <w:sz w:val="30"/>
          <w:szCs w:val="30"/>
        </w:rPr>
        <w:t xml:space="preserve">　荷载与荷载组合</w:t>
      </w:r>
      <w:bookmarkEnd w:id="34"/>
    </w:p>
    <w:p w14:paraId="309C9EC0" w14:textId="77777777" w:rsidR="00B81190" w:rsidRPr="00E15411" w:rsidRDefault="000F58CB" w:rsidP="00B81190">
      <w:pPr>
        <w:keepNext/>
        <w:keepLines/>
        <w:spacing w:beforeLines="100" w:before="312" w:line="312" w:lineRule="auto"/>
        <w:jc w:val="center"/>
        <w:outlineLvl w:val="1"/>
        <w:rPr>
          <w:rFonts w:ascii="黑体" w:eastAsia="黑体" w:hAnsi="黑体" w:cs="Times New Roman"/>
          <w:b/>
          <w:bCs/>
          <w:sz w:val="28"/>
          <w:szCs w:val="28"/>
        </w:rPr>
      </w:pPr>
      <w:bookmarkStart w:id="35" w:name="_Toc148022956"/>
      <w:r w:rsidRPr="00E15411">
        <w:rPr>
          <w:rFonts w:eastAsia="黑体" w:cs="Times New Roman"/>
          <w:b/>
          <w:bCs/>
          <w:sz w:val="28"/>
          <w:szCs w:val="28"/>
        </w:rPr>
        <w:t>6</w:t>
      </w:r>
      <w:r w:rsidR="00B81190" w:rsidRPr="00E15411">
        <w:rPr>
          <w:rFonts w:eastAsia="黑体" w:cs="Times New Roman"/>
          <w:b/>
          <w:bCs/>
          <w:sz w:val="28"/>
          <w:szCs w:val="28"/>
        </w:rPr>
        <w:t>.1</w:t>
      </w:r>
      <w:r w:rsidR="00B81190" w:rsidRPr="00E15411">
        <w:rPr>
          <w:rFonts w:eastAsia="黑体" w:cs="Times New Roman" w:hint="eastAsia"/>
          <w:b/>
          <w:bCs/>
          <w:sz w:val="28"/>
          <w:szCs w:val="28"/>
        </w:rPr>
        <w:t xml:space="preserve">　一般规定</w:t>
      </w:r>
      <w:bookmarkEnd w:id="35"/>
    </w:p>
    <w:p w14:paraId="0382FEB3" w14:textId="77777777" w:rsidR="00B81190" w:rsidRPr="00E15411" w:rsidRDefault="000F58CB" w:rsidP="00B81190">
      <w:pPr>
        <w:spacing w:afterLines="50" w:after="156" w:line="312" w:lineRule="auto"/>
        <w:rPr>
          <w:rFonts w:cs="Times New Roman"/>
          <w:szCs w:val="24"/>
        </w:rPr>
      </w:pPr>
      <w:bookmarkStart w:id="36" w:name="_Toc94623612"/>
      <w:bookmarkStart w:id="37" w:name="_Toc98941594"/>
      <w:bookmarkStart w:id="38" w:name="_Toc98949320"/>
      <w:r w:rsidRPr="00E15411">
        <w:rPr>
          <w:rFonts w:cs="Times New Roman"/>
          <w:b/>
          <w:szCs w:val="24"/>
        </w:rPr>
        <w:t>6</w:t>
      </w:r>
      <w:r w:rsidR="00B81190" w:rsidRPr="00E15411">
        <w:rPr>
          <w:rFonts w:cs="Times New Roman"/>
          <w:b/>
          <w:szCs w:val="24"/>
        </w:rPr>
        <w:t>.1.1</w:t>
      </w:r>
      <w:r w:rsidR="00B81190" w:rsidRPr="00E15411">
        <w:rPr>
          <w:rFonts w:cs="Times New Roman"/>
          <w:szCs w:val="24"/>
        </w:rPr>
        <w:t xml:space="preserve">　压力机基础设计应包括静力荷载、</w:t>
      </w:r>
      <w:r w:rsidR="00BD45EA" w:rsidRPr="00E15411">
        <w:rPr>
          <w:rFonts w:cs="Times New Roman"/>
          <w:szCs w:val="24"/>
        </w:rPr>
        <w:t>振动荷载</w:t>
      </w:r>
      <w:r w:rsidR="00B81190" w:rsidRPr="00E15411">
        <w:rPr>
          <w:rFonts w:cs="Times New Roman"/>
          <w:szCs w:val="24"/>
        </w:rPr>
        <w:t>与</w:t>
      </w:r>
      <w:r w:rsidR="00BD45EA" w:rsidRPr="00E15411">
        <w:rPr>
          <w:rFonts w:cs="Times New Roman"/>
          <w:szCs w:val="24"/>
        </w:rPr>
        <w:t>地震作用效应</w:t>
      </w:r>
      <w:r w:rsidR="00BD45EA" w:rsidRPr="00E15411">
        <w:rPr>
          <w:rFonts w:cs="Times New Roman" w:hint="eastAsia"/>
          <w:szCs w:val="24"/>
        </w:rPr>
        <w:t>，及其效应组合</w:t>
      </w:r>
      <w:r w:rsidR="00B81190" w:rsidRPr="00E15411">
        <w:rPr>
          <w:rFonts w:cs="Times New Roman"/>
          <w:szCs w:val="24"/>
        </w:rPr>
        <w:t>。</w:t>
      </w:r>
    </w:p>
    <w:p w14:paraId="5371CF6D" w14:textId="77777777" w:rsidR="004E30EC" w:rsidRPr="00E15411" w:rsidRDefault="004E30EC" w:rsidP="004E30EC">
      <w:pPr>
        <w:spacing w:beforeLines="50" w:before="156"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502F5D7E" w14:textId="68D713C6" w:rsidR="004E30EC" w:rsidRPr="00E15411" w:rsidRDefault="00BD45EA" w:rsidP="004E30EC">
      <w:pPr>
        <w:spacing w:afterLines="50" w:after="156" w:line="312" w:lineRule="auto"/>
        <w:ind w:firstLine="420"/>
        <w:rPr>
          <w:rFonts w:cs="Times New Roman"/>
          <w:szCs w:val="24"/>
        </w:rPr>
      </w:pPr>
      <w:r w:rsidRPr="00E15411">
        <w:rPr>
          <w:rFonts w:ascii="楷体" w:eastAsia="楷体" w:hAnsi="楷体" w:cs="Times New Roman" w:hint="eastAsia"/>
          <w:color w:val="002060"/>
          <w:szCs w:val="24"/>
        </w:rPr>
        <w:t>压力机</w:t>
      </w:r>
      <w:r w:rsidR="004E30EC" w:rsidRPr="00E15411">
        <w:rPr>
          <w:rFonts w:ascii="楷体" w:eastAsia="楷体" w:hAnsi="楷体" w:cs="Times New Roman" w:hint="eastAsia"/>
          <w:color w:val="002060"/>
          <w:szCs w:val="24"/>
        </w:rPr>
        <w:t>工作时会产生较大</w:t>
      </w:r>
      <w:r w:rsidRPr="00E15411">
        <w:rPr>
          <w:rFonts w:ascii="楷体" w:eastAsia="楷体" w:hAnsi="楷体" w:cs="Times New Roman" w:hint="eastAsia"/>
          <w:color w:val="002060"/>
          <w:szCs w:val="24"/>
        </w:rPr>
        <w:t>冲击</w:t>
      </w:r>
      <w:r w:rsidR="004E30EC" w:rsidRPr="00E15411">
        <w:rPr>
          <w:rFonts w:ascii="楷体" w:eastAsia="楷体" w:hAnsi="楷体" w:cs="Times New Roman" w:hint="eastAsia"/>
          <w:color w:val="002060"/>
          <w:szCs w:val="24"/>
        </w:rPr>
        <w:t>振动，</w:t>
      </w:r>
      <w:r w:rsidRPr="00E15411">
        <w:rPr>
          <w:rFonts w:ascii="楷体" w:eastAsia="楷体" w:hAnsi="楷体" w:cs="Times New Roman" w:hint="eastAsia"/>
          <w:color w:val="002060"/>
          <w:szCs w:val="24"/>
        </w:rPr>
        <w:t>地基</w:t>
      </w:r>
      <w:r w:rsidR="004E30EC" w:rsidRPr="00E15411">
        <w:rPr>
          <w:rFonts w:ascii="楷体" w:eastAsia="楷体" w:hAnsi="楷体" w:cs="Times New Roman" w:hint="eastAsia"/>
          <w:color w:val="002060"/>
          <w:szCs w:val="24"/>
        </w:rPr>
        <w:t>基础设计</w:t>
      </w:r>
      <w:r w:rsidRPr="00E15411">
        <w:rPr>
          <w:rFonts w:ascii="楷体" w:eastAsia="楷体" w:hAnsi="楷体" w:cs="Times New Roman" w:hint="eastAsia"/>
          <w:color w:val="002060"/>
          <w:szCs w:val="24"/>
        </w:rPr>
        <w:t>不但要进行</w:t>
      </w:r>
      <w:r w:rsidR="004E30EC" w:rsidRPr="00E15411">
        <w:rPr>
          <w:rFonts w:ascii="楷体" w:eastAsia="楷体" w:hAnsi="楷体" w:cs="Times New Roman" w:hint="eastAsia"/>
          <w:color w:val="002060"/>
          <w:szCs w:val="24"/>
        </w:rPr>
        <w:t>静力</w:t>
      </w:r>
      <w:r w:rsidRPr="00E15411">
        <w:rPr>
          <w:rFonts w:ascii="楷体" w:eastAsia="楷体" w:hAnsi="楷体" w:cs="Times New Roman" w:hint="eastAsia"/>
          <w:color w:val="002060"/>
          <w:szCs w:val="24"/>
        </w:rPr>
        <w:t>分析，也要进行动力分析，同时还要考虑地震作用，及其效应组合。主要包括静力（</w:t>
      </w:r>
      <w:proofErr w:type="gramStart"/>
      <w:r w:rsidRPr="00E15411">
        <w:rPr>
          <w:rFonts w:ascii="楷体" w:eastAsia="楷体" w:hAnsi="楷体" w:cs="Times New Roman" w:hint="eastAsia"/>
          <w:color w:val="002060"/>
          <w:szCs w:val="24"/>
        </w:rPr>
        <w:t>含拟静力</w:t>
      </w:r>
      <w:proofErr w:type="gramEnd"/>
      <w:r w:rsidRPr="00E15411">
        <w:rPr>
          <w:rFonts w:ascii="楷体" w:eastAsia="楷体" w:hAnsi="楷体" w:cs="Times New Roman" w:hint="eastAsia"/>
          <w:color w:val="002060"/>
          <w:szCs w:val="24"/>
        </w:rPr>
        <w:t>）设计和动力设计两</w:t>
      </w:r>
      <w:r w:rsidR="008D1EDD" w:rsidRPr="00E15411">
        <w:rPr>
          <w:rFonts w:ascii="楷体" w:eastAsia="楷体" w:hAnsi="楷体" w:cs="Times New Roman" w:hint="eastAsia"/>
          <w:color w:val="002060"/>
          <w:szCs w:val="24"/>
        </w:rPr>
        <w:t>个</w:t>
      </w:r>
      <w:r w:rsidRPr="00E15411">
        <w:rPr>
          <w:rFonts w:ascii="楷体" w:eastAsia="楷体" w:hAnsi="楷体" w:cs="Times New Roman" w:hint="eastAsia"/>
          <w:color w:val="002060"/>
          <w:szCs w:val="24"/>
        </w:rPr>
        <w:t>方面的内容。</w:t>
      </w:r>
    </w:p>
    <w:p w14:paraId="44227CE5" w14:textId="1D29643A" w:rsidR="00B81190" w:rsidRPr="00E15411" w:rsidRDefault="000F58CB" w:rsidP="00B81190">
      <w:pPr>
        <w:spacing w:afterLines="50" w:after="156" w:line="312" w:lineRule="auto"/>
        <w:rPr>
          <w:rFonts w:cs="Times New Roman"/>
          <w:szCs w:val="24"/>
        </w:rPr>
      </w:pPr>
      <w:r w:rsidRPr="00E15411">
        <w:rPr>
          <w:rFonts w:cs="Times New Roman"/>
          <w:b/>
          <w:szCs w:val="24"/>
        </w:rPr>
        <w:t>6</w:t>
      </w:r>
      <w:r w:rsidR="00B81190" w:rsidRPr="00E15411">
        <w:rPr>
          <w:rFonts w:cs="Times New Roman"/>
          <w:b/>
          <w:szCs w:val="24"/>
        </w:rPr>
        <w:t>.1.2</w:t>
      </w:r>
      <w:r w:rsidR="00B81190" w:rsidRPr="00E15411">
        <w:rPr>
          <w:rFonts w:cs="Times New Roman"/>
          <w:szCs w:val="24"/>
        </w:rPr>
        <w:t xml:space="preserve">　对于高地震烈度区的大型</w:t>
      </w:r>
      <w:r w:rsidR="009F556C" w:rsidRPr="00E15411">
        <w:rPr>
          <w:rFonts w:cs="Times New Roman" w:hint="eastAsia"/>
          <w:szCs w:val="24"/>
        </w:rPr>
        <w:t>压力机</w:t>
      </w:r>
      <w:r w:rsidR="00B81190" w:rsidRPr="00E15411">
        <w:rPr>
          <w:rFonts w:cs="Times New Roman"/>
          <w:szCs w:val="24"/>
        </w:rPr>
        <w:t>，尚应按照现行国家标准《建筑抗震设计规范》</w:t>
      </w:r>
      <w:r w:rsidR="00B81190" w:rsidRPr="00E15411">
        <w:rPr>
          <w:rFonts w:cs="Times New Roman"/>
          <w:szCs w:val="24"/>
        </w:rPr>
        <w:t>GB 50011</w:t>
      </w:r>
      <w:r w:rsidR="006D5D08" w:rsidRPr="00E15411">
        <w:rPr>
          <w:rFonts w:cs="Times New Roman"/>
          <w:szCs w:val="24"/>
        </w:rPr>
        <w:t>的有关规定</w:t>
      </w:r>
      <w:r w:rsidR="00D37512" w:rsidRPr="00E15411">
        <w:rPr>
          <w:rFonts w:cs="Times New Roman" w:hint="eastAsia"/>
          <w:szCs w:val="24"/>
        </w:rPr>
        <w:t>进行</w:t>
      </w:r>
      <w:r w:rsidR="006D5D08" w:rsidRPr="00E15411">
        <w:rPr>
          <w:rFonts w:cs="Times New Roman"/>
          <w:szCs w:val="24"/>
        </w:rPr>
        <w:t>地震</w:t>
      </w:r>
      <w:r w:rsidR="006D5D08" w:rsidRPr="00E15411">
        <w:rPr>
          <w:rFonts w:cs="Times New Roman" w:hint="eastAsia"/>
          <w:szCs w:val="24"/>
        </w:rPr>
        <w:t>验算</w:t>
      </w:r>
      <w:r w:rsidR="00B81190" w:rsidRPr="00E15411">
        <w:rPr>
          <w:rFonts w:cs="Times New Roman"/>
          <w:szCs w:val="24"/>
        </w:rPr>
        <w:t>。</w:t>
      </w:r>
    </w:p>
    <w:p w14:paraId="7A1E3A06" w14:textId="77777777" w:rsidR="000A04CC" w:rsidRPr="00E15411" w:rsidRDefault="000A04CC" w:rsidP="000A04CC">
      <w:pPr>
        <w:spacing w:beforeLines="50" w:before="156"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74A4FA67" w14:textId="72FF3979" w:rsidR="000A04CC" w:rsidRPr="00E15411" w:rsidRDefault="000A04CC" w:rsidP="000A04CC">
      <w:pPr>
        <w:spacing w:afterLines="50" w:after="156" w:line="312" w:lineRule="auto"/>
        <w:ind w:firstLine="420"/>
        <w:rPr>
          <w:rFonts w:cs="Times New Roman"/>
          <w:szCs w:val="24"/>
        </w:rPr>
      </w:pPr>
      <w:r w:rsidRPr="00E15411">
        <w:rPr>
          <w:rFonts w:ascii="楷体" w:eastAsia="楷体" w:hAnsi="楷体" w:cs="Times New Roman" w:hint="eastAsia"/>
          <w:color w:val="002060"/>
          <w:szCs w:val="24"/>
        </w:rPr>
        <w:t>对于小型压力机，设备高度低，质量小，地震作用对基础的影响较小，相对设备工作的振动作用，地震作用影响可以忽略。对于7度以上高烈度区的大型压力机设备，地震作用可能会有影响，不宜忽略</w:t>
      </w:r>
      <w:r w:rsidR="00D37512" w:rsidRPr="00E15411">
        <w:rPr>
          <w:rFonts w:ascii="楷体" w:eastAsia="楷体" w:hAnsi="楷体" w:cs="Times New Roman" w:hint="eastAsia"/>
          <w:color w:val="002060"/>
          <w:szCs w:val="24"/>
        </w:rPr>
        <w:t>，</w:t>
      </w:r>
      <w:r w:rsidRPr="00E15411">
        <w:rPr>
          <w:rFonts w:ascii="楷体" w:eastAsia="楷体" w:hAnsi="楷体" w:cs="Times New Roman" w:hint="eastAsia"/>
          <w:color w:val="002060"/>
          <w:szCs w:val="24"/>
        </w:rPr>
        <w:t>可以按照现行国家标准《建筑抗震设计规范》GB 50011的有关规定计算地震作用</w:t>
      </w:r>
      <w:r w:rsidR="006D5D08" w:rsidRPr="00E15411">
        <w:rPr>
          <w:rFonts w:ascii="楷体" w:eastAsia="楷体" w:hAnsi="楷体" w:cs="Times New Roman" w:hint="eastAsia"/>
          <w:color w:val="002060"/>
          <w:szCs w:val="24"/>
        </w:rPr>
        <w:t>效应</w:t>
      </w:r>
      <w:r w:rsidRPr="00E15411">
        <w:rPr>
          <w:rFonts w:ascii="楷体" w:eastAsia="楷体" w:hAnsi="楷体" w:cs="Times New Roman" w:hint="eastAsia"/>
          <w:color w:val="002060"/>
          <w:szCs w:val="24"/>
        </w:rPr>
        <w:t>。</w:t>
      </w:r>
    </w:p>
    <w:p w14:paraId="782735EE" w14:textId="77777777" w:rsidR="00B81190" w:rsidRPr="00E15411" w:rsidRDefault="000F58CB" w:rsidP="00B81190">
      <w:pPr>
        <w:keepNext/>
        <w:keepLines/>
        <w:spacing w:beforeLines="100" w:before="312" w:line="312" w:lineRule="auto"/>
        <w:jc w:val="center"/>
        <w:outlineLvl w:val="1"/>
        <w:rPr>
          <w:rFonts w:eastAsia="黑体" w:cs="Times New Roman"/>
          <w:b/>
          <w:bCs/>
          <w:sz w:val="28"/>
          <w:szCs w:val="28"/>
        </w:rPr>
      </w:pPr>
      <w:bookmarkStart w:id="39" w:name="_Toc148022957"/>
      <w:r w:rsidRPr="00E15411">
        <w:rPr>
          <w:rFonts w:eastAsia="黑体" w:cs="Times New Roman"/>
          <w:b/>
          <w:bCs/>
          <w:sz w:val="28"/>
          <w:szCs w:val="28"/>
        </w:rPr>
        <w:t>6</w:t>
      </w:r>
      <w:r w:rsidR="00B81190" w:rsidRPr="00E15411">
        <w:rPr>
          <w:rFonts w:eastAsia="黑体" w:cs="Times New Roman"/>
          <w:b/>
          <w:bCs/>
          <w:sz w:val="28"/>
          <w:szCs w:val="28"/>
        </w:rPr>
        <w:t>.2</w:t>
      </w:r>
      <w:r w:rsidR="00B81190" w:rsidRPr="00E15411">
        <w:rPr>
          <w:rFonts w:eastAsia="黑体" w:cs="Times New Roman"/>
          <w:b/>
          <w:bCs/>
          <w:sz w:val="28"/>
          <w:szCs w:val="28"/>
        </w:rPr>
        <w:t xml:space="preserve">　静力荷载</w:t>
      </w:r>
      <w:bookmarkEnd w:id="36"/>
      <w:bookmarkEnd w:id="37"/>
      <w:bookmarkEnd w:id="38"/>
      <w:bookmarkEnd w:id="39"/>
    </w:p>
    <w:p w14:paraId="134CD6B0" w14:textId="77777777" w:rsidR="00B81190" w:rsidRPr="00E15411" w:rsidRDefault="000F58CB" w:rsidP="00B81190">
      <w:pPr>
        <w:spacing w:afterLines="50" w:after="156" w:line="312" w:lineRule="auto"/>
        <w:rPr>
          <w:rFonts w:cs="Times New Roman"/>
          <w:szCs w:val="24"/>
        </w:rPr>
      </w:pPr>
      <w:r w:rsidRPr="00E15411">
        <w:rPr>
          <w:rFonts w:cs="Times New Roman"/>
          <w:b/>
          <w:szCs w:val="24"/>
        </w:rPr>
        <w:t>6</w:t>
      </w:r>
      <w:r w:rsidR="00B81190" w:rsidRPr="00E15411">
        <w:rPr>
          <w:rFonts w:cs="Times New Roman"/>
          <w:b/>
          <w:szCs w:val="24"/>
        </w:rPr>
        <w:t>.2.1</w:t>
      </w:r>
      <w:r w:rsidR="00B81190" w:rsidRPr="00E15411">
        <w:rPr>
          <w:rFonts w:cs="Times New Roman"/>
          <w:szCs w:val="24"/>
        </w:rPr>
        <w:t xml:space="preserve">　</w:t>
      </w:r>
      <w:r w:rsidR="0087229A" w:rsidRPr="00E15411">
        <w:rPr>
          <w:rFonts w:cs="Times New Roman" w:hint="eastAsia"/>
          <w:szCs w:val="24"/>
        </w:rPr>
        <w:t>压力机基础设计的</w:t>
      </w:r>
      <w:r w:rsidR="00B81190" w:rsidRPr="00E15411">
        <w:rPr>
          <w:rFonts w:cs="Times New Roman"/>
          <w:szCs w:val="24"/>
        </w:rPr>
        <w:t>静力荷载</w:t>
      </w:r>
      <w:r w:rsidR="0087229A" w:rsidRPr="00E15411">
        <w:rPr>
          <w:rFonts w:cs="Times New Roman" w:hint="eastAsia"/>
          <w:szCs w:val="24"/>
        </w:rPr>
        <w:t>应包括基础</w:t>
      </w:r>
      <w:r w:rsidR="004F516F" w:rsidRPr="00E15411">
        <w:rPr>
          <w:rFonts w:cs="Times New Roman" w:hint="eastAsia"/>
          <w:szCs w:val="24"/>
        </w:rPr>
        <w:t>及以上</w:t>
      </w:r>
      <w:r w:rsidR="0087229A" w:rsidRPr="00E15411">
        <w:rPr>
          <w:rFonts w:cs="Times New Roman" w:hint="eastAsia"/>
          <w:szCs w:val="24"/>
        </w:rPr>
        <w:t>的永久荷载、</w:t>
      </w:r>
      <w:r w:rsidR="004F516F" w:rsidRPr="00E15411">
        <w:rPr>
          <w:rFonts w:cs="Times New Roman" w:hint="eastAsia"/>
          <w:szCs w:val="24"/>
        </w:rPr>
        <w:t>可变</w:t>
      </w:r>
      <w:r w:rsidR="0087229A" w:rsidRPr="00E15411">
        <w:rPr>
          <w:rFonts w:cs="Times New Roman" w:hint="eastAsia"/>
          <w:szCs w:val="24"/>
        </w:rPr>
        <w:t>荷载和等效静力荷载。荷载</w:t>
      </w:r>
      <w:r w:rsidR="00B81190" w:rsidRPr="00E15411">
        <w:rPr>
          <w:rFonts w:cs="Times New Roman"/>
          <w:szCs w:val="24"/>
        </w:rPr>
        <w:t>取值应符合现行国家标准《建筑结构荷载规范》</w:t>
      </w:r>
      <w:r w:rsidR="00B81190" w:rsidRPr="00E15411">
        <w:rPr>
          <w:rFonts w:cs="Times New Roman"/>
          <w:szCs w:val="24"/>
        </w:rPr>
        <w:t>GB 50009</w:t>
      </w:r>
      <w:r w:rsidR="00B81190" w:rsidRPr="00E15411">
        <w:rPr>
          <w:rFonts w:cs="Times New Roman"/>
          <w:szCs w:val="24"/>
        </w:rPr>
        <w:t>的有关规定。</w:t>
      </w:r>
    </w:p>
    <w:p w14:paraId="05D4CEB8" w14:textId="77777777" w:rsidR="00CB6612" w:rsidRPr="00E15411" w:rsidRDefault="00CB6612" w:rsidP="00CB6612">
      <w:pPr>
        <w:spacing w:beforeLines="50" w:before="156"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lastRenderedPageBreak/>
        <w:t>【条文说明】</w:t>
      </w:r>
    </w:p>
    <w:p w14:paraId="500B25D6" w14:textId="77777777" w:rsidR="00CB6612" w:rsidRPr="00E15411" w:rsidRDefault="00A2542F" w:rsidP="00CB6612">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压力机基础的静力设计内容主要包括地基承载力验算、基础承载力验算、地基沉降变形验算等。相应的静力荷载为永久荷载、可变荷载和等效静力荷载</w:t>
      </w:r>
      <w:r w:rsidR="00CA36D2" w:rsidRPr="00E15411">
        <w:rPr>
          <w:rFonts w:ascii="楷体" w:eastAsia="楷体" w:hAnsi="楷体" w:cs="Times New Roman" w:hint="eastAsia"/>
          <w:color w:val="002060"/>
          <w:szCs w:val="24"/>
        </w:rPr>
        <w:t>（示意图见图</w:t>
      </w:r>
      <w:r w:rsidR="000F58CB" w:rsidRPr="00E15411">
        <w:rPr>
          <w:rFonts w:ascii="楷体" w:eastAsia="楷体" w:hAnsi="楷体" w:cs="Times New Roman"/>
          <w:color w:val="002060"/>
          <w:szCs w:val="24"/>
        </w:rPr>
        <w:t>6</w:t>
      </w:r>
      <w:r w:rsidR="00CA36D2" w:rsidRPr="00E15411">
        <w:rPr>
          <w:rFonts w:ascii="楷体" w:eastAsia="楷体" w:hAnsi="楷体" w:cs="Times New Roman"/>
          <w:color w:val="002060"/>
          <w:szCs w:val="24"/>
        </w:rPr>
        <w:t>.2.1</w:t>
      </w:r>
      <w:r w:rsidR="00CA36D2" w:rsidRPr="00E15411">
        <w:rPr>
          <w:rFonts w:ascii="楷体" w:eastAsia="楷体" w:hAnsi="楷体" w:cs="Times New Roman" w:hint="eastAsia"/>
          <w:color w:val="002060"/>
          <w:szCs w:val="24"/>
        </w:rPr>
        <w:t>）</w:t>
      </w:r>
      <w:r w:rsidRPr="00E15411">
        <w:rPr>
          <w:rFonts w:ascii="楷体" w:eastAsia="楷体" w:hAnsi="楷体" w:cs="Times New Roman" w:hint="eastAsia"/>
          <w:color w:val="002060"/>
          <w:szCs w:val="24"/>
        </w:rPr>
        <w:t>。压力机主机作为固定设备，可按永久荷载考虑，应由设备厂家提供设备重量。其他通用荷载数值应根据现行国家标准《建筑结构荷载规范》GB 50009取值。</w:t>
      </w:r>
    </w:p>
    <w:p w14:paraId="56B75709" w14:textId="77777777" w:rsidR="00D547B7" w:rsidRPr="00E15411" w:rsidRDefault="00D547B7" w:rsidP="00D547B7">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hint="eastAsia"/>
          <w:noProof/>
          <w:color w:val="002060"/>
          <w:szCs w:val="24"/>
        </w:rPr>
        <w:drawing>
          <wp:inline distT="0" distB="0" distL="0" distR="0" wp14:anchorId="2EC73D49" wp14:editId="2C86ED5E">
            <wp:extent cx="3600805" cy="345011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27638" cy="3475823"/>
                    </a:xfrm>
                    <a:prstGeom prst="rect">
                      <a:avLst/>
                    </a:prstGeom>
                    <a:noFill/>
                    <a:ln>
                      <a:noFill/>
                    </a:ln>
                  </pic:spPr>
                </pic:pic>
              </a:graphicData>
            </a:graphic>
          </wp:inline>
        </w:drawing>
      </w:r>
    </w:p>
    <w:p w14:paraId="5292DB5F" w14:textId="77777777" w:rsidR="00CA36D2" w:rsidRPr="00E15411" w:rsidRDefault="00CA36D2" w:rsidP="00D547B7">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hint="eastAsia"/>
          <w:color w:val="002060"/>
          <w:szCs w:val="24"/>
        </w:rPr>
        <w:t>图</w:t>
      </w:r>
      <w:r w:rsidR="000F58CB" w:rsidRPr="00E15411">
        <w:rPr>
          <w:rFonts w:ascii="楷体" w:eastAsia="楷体" w:hAnsi="楷体" w:cs="Times New Roman"/>
          <w:color w:val="002060"/>
          <w:szCs w:val="24"/>
        </w:rPr>
        <w:t>6</w:t>
      </w:r>
      <w:r w:rsidRPr="00E15411">
        <w:rPr>
          <w:rFonts w:ascii="楷体" w:eastAsia="楷体" w:hAnsi="楷体" w:cs="Times New Roman"/>
          <w:color w:val="002060"/>
          <w:szCs w:val="24"/>
        </w:rPr>
        <w:t xml:space="preserve">.2.1  </w:t>
      </w:r>
      <w:r w:rsidRPr="00E15411">
        <w:rPr>
          <w:rFonts w:ascii="楷体" w:eastAsia="楷体" w:hAnsi="楷体" w:cs="Times New Roman" w:hint="eastAsia"/>
          <w:color w:val="002060"/>
          <w:szCs w:val="24"/>
        </w:rPr>
        <w:t>压力机基础示意图</w:t>
      </w:r>
    </w:p>
    <w:p w14:paraId="66F6A2F3" w14:textId="77777777" w:rsidR="00B81190" w:rsidRPr="00E15411" w:rsidRDefault="000F58CB" w:rsidP="00B81190">
      <w:pPr>
        <w:spacing w:afterLines="50" w:after="156" w:line="312" w:lineRule="auto"/>
        <w:rPr>
          <w:rFonts w:cs="Times New Roman"/>
          <w:szCs w:val="24"/>
        </w:rPr>
      </w:pPr>
      <w:r w:rsidRPr="00E15411">
        <w:rPr>
          <w:rFonts w:cs="Times New Roman"/>
          <w:b/>
          <w:szCs w:val="24"/>
        </w:rPr>
        <w:t>6</w:t>
      </w:r>
      <w:r w:rsidR="00B81190" w:rsidRPr="00E15411">
        <w:rPr>
          <w:rFonts w:cs="Times New Roman"/>
          <w:b/>
          <w:szCs w:val="24"/>
        </w:rPr>
        <w:t>.2.2</w:t>
      </w:r>
      <w:r w:rsidR="00B81190" w:rsidRPr="00E15411">
        <w:rPr>
          <w:rFonts w:cs="Times New Roman"/>
          <w:szCs w:val="24"/>
        </w:rPr>
        <w:t xml:space="preserve">　压力机基础静力分析采用的永久荷载应包括：基础重量、</w:t>
      </w:r>
      <w:r w:rsidR="00550A9D" w:rsidRPr="00E15411">
        <w:rPr>
          <w:rFonts w:cs="Times New Roman" w:hint="eastAsia"/>
          <w:szCs w:val="24"/>
        </w:rPr>
        <w:t>基础</w:t>
      </w:r>
      <w:r w:rsidR="00B81190" w:rsidRPr="00E15411">
        <w:rPr>
          <w:rFonts w:cs="Times New Roman"/>
          <w:szCs w:val="24"/>
        </w:rPr>
        <w:t>上部填土重量、</w:t>
      </w:r>
      <w:r w:rsidR="004F516F" w:rsidRPr="00E15411">
        <w:rPr>
          <w:rFonts w:cs="Times New Roman" w:hint="eastAsia"/>
          <w:szCs w:val="24"/>
        </w:rPr>
        <w:t>固定设备、</w:t>
      </w:r>
      <w:r w:rsidR="00B81190" w:rsidRPr="00E15411">
        <w:rPr>
          <w:rFonts w:cs="Times New Roman"/>
          <w:szCs w:val="24"/>
        </w:rPr>
        <w:t>土压力、水压力</w:t>
      </w:r>
      <w:r w:rsidR="004F516F" w:rsidRPr="00E15411">
        <w:rPr>
          <w:rFonts w:cs="Times New Roman" w:hint="eastAsia"/>
          <w:szCs w:val="24"/>
        </w:rPr>
        <w:t>、其他结构</w:t>
      </w:r>
      <w:r w:rsidR="00550A9D" w:rsidRPr="00E15411">
        <w:rPr>
          <w:rFonts w:cs="Times New Roman" w:hint="eastAsia"/>
          <w:szCs w:val="24"/>
        </w:rPr>
        <w:t>重量</w:t>
      </w:r>
      <w:r w:rsidR="00B81190" w:rsidRPr="00E15411">
        <w:rPr>
          <w:rFonts w:cs="Times New Roman"/>
          <w:szCs w:val="24"/>
        </w:rPr>
        <w:t>等。</w:t>
      </w:r>
    </w:p>
    <w:p w14:paraId="1ED64382" w14:textId="77777777" w:rsidR="00550A9D" w:rsidRPr="00E15411" w:rsidRDefault="00550A9D" w:rsidP="00550A9D">
      <w:pPr>
        <w:spacing w:beforeLines="50" w:before="156"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1CE8960A" w14:textId="595E9105" w:rsidR="006F6D89" w:rsidRPr="00E15411" w:rsidRDefault="006F6D89" w:rsidP="006F6D89">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本节为与国家现行标准的规定保持一致</w:t>
      </w:r>
      <w:r w:rsidR="00643C16" w:rsidRPr="00E15411">
        <w:rPr>
          <w:rFonts w:ascii="楷体" w:eastAsia="楷体" w:hAnsi="楷体" w:cs="Times New Roman" w:hint="eastAsia"/>
          <w:color w:val="002060"/>
          <w:szCs w:val="24"/>
        </w:rPr>
        <w:t>，将</w:t>
      </w:r>
      <w:r w:rsidRPr="00E15411">
        <w:rPr>
          <w:rFonts w:ascii="楷体" w:eastAsia="楷体" w:hAnsi="楷体" w:cs="Times New Roman" w:hint="eastAsia"/>
          <w:color w:val="002060"/>
          <w:szCs w:val="24"/>
        </w:rPr>
        <w:t>固定设备、</w:t>
      </w:r>
      <w:r w:rsidRPr="00E15411">
        <w:rPr>
          <w:rFonts w:ascii="楷体" w:eastAsia="楷体" w:hAnsi="楷体" w:cs="Times New Roman"/>
          <w:color w:val="002060"/>
          <w:szCs w:val="24"/>
        </w:rPr>
        <w:t>土压力、水压力</w:t>
      </w:r>
      <w:r w:rsidRPr="00E15411">
        <w:rPr>
          <w:rFonts w:ascii="楷体" w:eastAsia="楷体" w:hAnsi="楷体" w:cs="Times New Roman" w:hint="eastAsia"/>
          <w:color w:val="002060"/>
          <w:szCs w:val="24"/>
        </w:rPr>
        <w:t>等均按永久荷载考虑。</w:t>
      </w:r>
    </w:p>
    <w:p w14:paraId="21D0BFDF" w14:textId="77777777" w:rsidR="00B81190" w:rsidRPr="00E15411" w:rsidRDefault="000F58CB" w:rsidP="00B81190">
      <w:pPr>
        <w:spacing w:afterLines="50" w:after="156" w:line="312" w:lineRule="auto"/>
        <w:rPr>
          <w:rFonts w:cs="Times New Roman"/>
          <w:szCs w:val="24"/>
        </w:rPr>
      </w:pPr>
      <w:r w:rsidRPr="00E15411">
        <w:rPr>
          <w:rFonts w:cs="Times New Roman"/>
          <w:b/>
          <w:szCs w:val="24"/>
        </w:rPr>
        <w:t>6</w:t>
      </w:r>
      <w:r w:rsidR="00B81190" w:rsidRPr="00E15411">
        <w:rPr>
          <w:rFonts w:cs="Times New Roman"/>
          <w:b/>
          <w:szCs w:val="24"/>
        </w:rPr>
        <w:t>.2.3</w:t>
      </w:r>
      <w:r w:rsidR="00B81190" w:rsidRPr="00E15411">
        <w:rPr>
          <w:rFonts w:cs="Times New Roman"/>
          <w:szCs w:val="24"/>
        </w:rPr>
        <w:t xml:space="preserve">　压力机基础静力分析采用的可变荷载应包括：压力机及其辅助设备的重量、被试对象与其支承结构，以及操作人员和一般工具等活荷载。</w:t>
      </w:r>
      <w:r w:rsidR="004F516F" w:rsidRPr="00E15411">
        <w:rPr>
          <w:rFonts w:cs="Times New Roman" w:hint="eastAsia"/>
          <w:szCs w:val="24"/>
        </w:rPr>
        <w:t>操作人员、检修设备、运输工具、上下模具、加工</w:t>
      </w:r>
      <w:r w:rsidR="000A3982" w:rsidRPr="00E15411">
        <w:rPr>
          <w:rFonts w:cs="Times New Roman" w:hint="eastAsia"/>
          <w:szCs w:val="24"/>
        </w:rPr>
        <w:t>部件</w:t>
      </w:r>
      <w:r w:rsidR="004F516F" w:rsidRPr="00E15411">
        <w:rPr>
          <w:rFonts w:cs="Times New Roman" w:hint="eastAsia"/>
          <w:szCs w:val="24"/>
        </w:rPr>
        <w:t>等均为活荷载。</w:t>
      </w:r>
    </w:p>
    <w:p w14:paraId="605D975D" w14:textId="77777777" w:rsidR="00777B45" w:rsidRPr="00E15411" w:rsidRDefault="00777B45" w:rsidP="00777B45">
      <w:pPr>
        <w:spacing w:beforeLines="50" w:before="156"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0184C453" w14:textId="77777777" w:rsidR="00777B45" w:rsidRPr="00E15411" w:rsidRDefault="00695B76" w:rsidP="00695B76">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基础顶面</w:t>
      </w:r>
      <w:r w:rsidR="00F35AE9" w:rsidRPr="00E15411">
        <w:rPr>
          <w:rFonts w:ascii="楷体" w:eastAsia="楷体" w:hAnsi="楷体" w:cs="Times New Roman" w:hint="eastAsia"/>
          <w:color w:val="002060"/>
          <w:szCs w:val="24"/>
        </w:rPr>
        <w:t>操作</w:t>
      </w:r>
      <w:r w:rsidRPr="00E15411">
        <w:rPr>
          <w:rFonts w:ascii="楷体" w:eastAsia="楷体" w:hAnsi="楷体" w:cs="Times New Roman" w:hint="eastAsia"/>
          <w:color w:val="002060"/>
          <w:szCs w:val="24"/>
        </w:rPr>
        <w:t>可变</w:t>
      </w:r>
      <w:r w:rsidR="00F35AE9" w:rsidRPr="00E15411">
        <w:rPr>
          <w:rFonts w:ascii="楷体" w:eastAsia="楷体" w:hAnsi="楷体" w:cs="Times New Roman" w:hint="eastAsia"/>
          <w:color w:val="002060"/>
          <w:szCs w:val="24"/>
        </w:rPr>
        <w:t>荷载</w:t>
      </w:r>
      <w:r w:rsidRPr="00E15411">
        <w:rPr>
          <w:rFonts w:ascii="楷体" w:eastAsia="楷体" w:hAnsi="楷体" w:cs="Times New Roman" w:hint="eastAsia"/>
          <w:color w:val="002060"/>
          <w:szCs w:val="24"/>
        </w:rPr>
        <w:t>标准值</w:t>
      </w:r>
      <w:r w:rsidR="00F35AE9" w:rsidRPr="00E15411">
        <w:rPr>
          <w:rFonts w:ascii="楷体" w:eastAsia="楷体" w:hAnsi="楷体" w:cs="Times New Roman" w:hint="eastAsia"/>
          <w:color w:val="002060"/>
          <w:szCs w:val="24"/>
        </w:rPr>
        <w:t>取2</w:t>
      </w:r>
      <w:r w:rsidR="000F58CB" w:rsidRPr="00E15411">
        <w:rPr>
          <w:rFonts w:ascii="楷体" w:eastAsia="楷体" w:hAnsi="楷体" w:cs="Times New Roman" w:hint="eastAsia"/>
          <w:color w:val="002060"/>
          <w:szCs w:val="24"/>
        </w:rPr>
        <w:t>.</w:t>
      </w:r>
      <w:r w:rsidR="00F35AE9" w:rsidRPr="00E15411">
        <w:rPr>
          <w:rFonts w:ascii="楷体" w:eastAsia="楷体" w:hAnsi="楷体" w:cs="Times New Roman" w:hint="eastAsia"/>
          <w:color w:val="002060"/>
          <w:szCs w:val="24"/>
        </w:rPr>
        <w:t>5kN/m</w:t>
      </w:r>
      <w:r w:rsidR="00F35AE9" w:rsidRPr="00E15411">
        <w:rPr>
          <w:rFonts w:ascii="楷体" w:eastAsia="楷体" w:hAnsi="楷体" w:cs="Times New Roman" w:hint="eastAsia"/>
          <w:color w:val="002060"/>
          <w:szCs w:val="24"/>
          <w:vertAlign w:val="superscript"/>
        </w:rPr>
        <w:t>2</w:t>
      </w:r>
      <w:r w:rsidR="00F35AE9" w:rsidRPr="00E15411">
        <w:rPr>
          <w:rFonts w:ascii="楷体" w:eastAsia="楷体" w:hAnsi="楷体" w:cs="Times New Roman" w:hint="eastAsia"/>
          <w:color w:val="002060"/>
          <w:szCs w:val="24"/>
        </w:rPr>
        <w:t>。操作荷载在设备所占的区域面积</w:t>
      </w:r>
      <w:r w:rsidR="00F35AE9" w:rsidRPr="00E15411">
        <w:rPr>
          <w:rFonts w:ascii="楷体" w:eastAsia="楷体" w:hAnsi="楷体" w:cs="Times New Roman" w:hint="eastAsia"/>
          <w:color w:val="002060"/>
          <w:szCs w:val="24"/>
        </w:rPr>
        <w:lastRenderedPageBreak/>
        <w:t>内不予考虑。</w:t>
      </w:r>
      <w:r w:rsidRPr="00E15411">
        <w:rPr>
          <w:rFonts w:ascii="楷体" w:eastAsia="楷体" w:hAnsi="楷体" w:cs="Times New Roman" w:hint="eastAsia"/>
          <w:color w:val="002060"/>
          <w:szCs w:val="24"/>
        </w:rPr>
        <w:t>基础侧壁外侧地面可变荷载标准值不得小于1</w:t>
      </w:r>
      <w:r w:rsidRPr="00E15411">
        <w:rPr>
          <w:rFonts w:ascii="楷体" w:eastAsia="楷体" w:hAnsi="楷体" w:cs="Times New Roman"/>
          <w:color w:val="002060"/>
          <w:szCs w:val="24"/>
        </w:rPr>
        <w:t>0</w:t>
      </w:r>
      <w:r w:rsidRPr="00E15411">
        <w:rPr>
          <w:rFonts w:ascii="楷体" w:eastAsia="楷体" w:hAnsi="楷体" w:cs="Times New Roman" w:hint="eastAsia"/>
          <w:color w:val="002060"/>
          <w:szCs w:val="24"/>
        </w:rPr>
        <w:t>kN</w:t>
      </w:r>
      <w:r w:rsidRPr="00E15411">
        <w:rPr>
          <w:rFonts w:ascii="楷体" w:eastAsia="楷体" w:hAnsi="楷体" w:cs="Times New Roman"/>
          <w:color w:val="002060"/>
          <w:szCs w:val="24"/>
        </w:rPr>
        <w:t>/m</w:t>
      </w:r>
      <w:r w:rsidRPr="00E15411">
        <w:rPr>
          <w:rFonts w:ascii="楷体" w:eastAsia="楷体" w:hAnsi="楷体" w:cs="Times New Roman"/>
          <w:color w:val="002060"/>
          <w:szCs w:val="24"/>
          <w:vertAlign w:val="superscript"/>
        </w:rPr>
        <w:t>2</w:t>
      </w:r>
      <w:r w:rsidRPr="00E15411">
        <w:rPr>
          <w:rFonts w:ascii="楷体" w:eastAsia="楷体" w:hAnsi="楷体" w:cs="Times New Roman" w:hint="eastAsia"/>
          <w:color w:val="002060"/>
          <w:szCs w:val="24"/>
        </w:rPr>
        <w:t>。当有堆放模具或有移动工作台经过时，大型压力机周边地面可变荷载应为1</w:t>
      </w:r>
      <w:r w:rsidRPr="00E15411">
        <w:rPr>
          <w:rFonts w:ascii="楷体" w:eastAsia="楷体" w:hAnsi="楷体" w:cs="Times New Roman"/>
          <w:color w:val="002060"/>
          <w:szCs w:val="24"/>
        </w:rPr>
        <w:t>00</w:t>
      </w:r>
      <w:r w:rsidRPr="00E15411">
        <w:rPr>
          <w:rFonts w:ascii="楷体" w:eastAsia="楷体" w:hAnsi="楷体" w:cs="Times New Roman" w:hint="eastAsia"/>
          <w:color w:val="002060"/>
          <w:szCs w:val="24"/>
        </w:rPr>
        <w:t xml:space="preserve"> kN</w:t>
      </w:r>
      <w:r w:rsidRPr="00E15411">
        <w:rPr>
          <w:rFonts w:ascii="楷体" w:eastAsia="楷体" w:hAnsi="楷体" w:cs="Times New Roman"/>
          <w:color w:val="002060"/>
          <w:szCs w:val="24"/>
        </w:rPr>
        <w:t>/m</w:t>
      </w:r>
      <w:r w:rsidRPr="00E15411">
        <w:rPr>
          <w:rFonts w:ascii="楷体" w:eastAsia="楷体" w:hAnsi="楷体" w:cs="Times New Roman"/>
          <w:color w:val="002060"/>
          <w:szCs w:val="24"/>
          <w:vertAlign w:val="superscript"/>
        </w:rPr>
        <w:t>2</w:t>
      </w:r>
      <w:r w:rsidRPr="00E15411">
        <w:rPr>
          <w:rFonts w:ascii="楷体" w:eastAsia="楷体" w:hAnsi="楷体" w:cs="Times New Roman"/>
          <w:color w:val="002060"/>
          <w:szCs w:val="24"/>
        </w:rPr>
        <w:t>~200</w:t>
      </w:r>
      <w:r w:rsidRPr="00E15411">
        <w:rPr>
          <w:rFonts w:ascii="楷体" w:eastAsia="楷体" w:hAnsi="楷体" w:cs="Times New Roman" w:hint="eastAsia"/>
          <w:color w:val="002060"/>
          <w:szCs w:val="24"/>
        </w:rPr>
        <w:t xml:space="preserve"> kN</w:t>
      </w:r>
      <w:r w:rsidRPr="00E15411">
        <w:rPr>
          <w:rFonts w:ascii="楷体" w:eastAsia="楷体" w:hAnsi="楷体" w:cs="Times New Roman"/>
          <w:color w:val="002060"/>
          <w:szCs w:val="24"/>
        </w:rPr>
        <w:t>/m</w:t>
      </w:r>
      <w:r w:rsidRPr="00E15411">
        <w:rPr>
          <w:rFonts w:ascii="楷体" w:eastAsia="楷体" w:hAnsi="楷体" w:cs="Times New Roman"/>
          <w:color w:val="002060"/>
          <w:szCs w:val="24"/>
          <w:vertAlign w:val="superscript"/>
        </w:rPr>
        <w:t>2</w:t>
      </w:r>
      <w:r w:rsidRPr="00E15411">
        <w:rPr>
          <w:rFonts w:ascii="楷体" w:eastAsia="楷体" w:hAnsi="楷体" w:cs="Times New Roman" w:hint="eastAsia"/>
          <w:color w:val="002060"/>
          <w:szCs w:val="24"/>
        </w:rPr>
        <w:t>。</w:t>
      </w:r>
    </w:p>
    <w:p w14:paraId="5D6C4917" w14:textId="2D6C0EC8" w:rsidR="00B81190" w:rsidRPr="00E15411" w:rsidRDefault="000F58CB" w:rsidP="00B81190">
      <w:pPr>
        <w:spacing w:afterLines="50" w:after="156" w:line="312" w:lineRule="auto"/>
        <w:rPr>
          <w:rFonts w:cs="Times New Roman"/>
          <w:szCs w:val="24"/>
        </w:rPr>
      </w:pPr>
      <w:r w:rsidRPr="00E15411">
        <w:rPr>
          <w:rFonts w:cs="Times New Roman"/>
          <w:b/>
          <w:szCs w:val="24"/>
        </w:rPr>
        <w:t>6</w:t>
      </w:r>
      <w:r w:rsidR="00B81190" w:rsidRPr="00E15411">
        <w:rPr>
          <w:rFonts w:cs="Times New Roman"/>
          <w:b/>
          <w:szCs w:val="24"/>
        </w:rPr>
        <w:t>.2.4</w:t>
      </w:r>
      <w:r w:rsidR="00B81190" w:rsidRPr="00E15411">
        <w:rPr>
          <w:rFonts w:cs="Times New Roman"/>
          <w:szCs w:val="24"/>
        </w:rPr>
        <w:t xml:space="preserve">　等效静力荷载应由设备与被试对象重量乘以动力系数计算得到。</w:t>
      </w:r>
      <w:r w:rsidR="00163076" w:rsidRPr="00E15411">
        <w:rPr>
          <w:rFonts w:cs="Times New Roman" w:hint="eastAsia"/>
          <w:szCs w:val="24"/>
        </w:rPr>
        <w:t>冲击作用下，</w:t>
      </w:r>
      <w:r w:rsidR="009F20CB" w:rsidRPr="00E15411">
        <w:rPr>
          <w:rFonts w:cs="Times New Roman" w:hint="eastAsia"/>
          <w:szCs w:val="24"/>
        </w:rPr>
        <w:t>大型压力机</w:t>
      </w:r>
      <w:r w:rsidR="00163076" w:rsidRPr="00E15411">
        <w:rPr>
          <w:rFonts w:cs="Times New Roman" w:hint="eastAsia"/>
          <w:szCs w:val="24"/>
        </w:rPr>
        <w:t>所在厂房不同部位的结构</w:t>
      </w:r>
      <w:r w:rsidR="009F20CB" w:rsidRPr="00E15411">
        <w:rPr>
          <w:rFonts w:cs="Times New Roman" w:hint="eastAsia"/>
          <w:szCs w:val="24"/>
        </w:rPr>
        <w:t>动力系数</w:t>
      </w:r>
      <w:r w:rsidR="00163076" w:rsidRPr="00E15411">
        <w:rPr>
          <w:rFonts w:cs="Times New Roman" w:hint="eastAsia"/>
          <w:szCs w:val="24"/>
        </w:rPr>
        <w:t>有所差异，</w:t>
      </w:r>
      <w:r w:rsidR="00643C16" w:rsidRPr="00E15411">
        <w:rPr>
          <w:rFonts w:cs="Times New Roman" w:hint="eastAsia"/>
          <w:szCs w:val="24"/>
        </w:rPr>
        <w:t>如</w:t>
      </w:r>
      <w:r w:rsidR="009F20CB" w:rsidRPr="00E15411">
        <w:rPr>
          <w:rFonts w:cs="Times New Roman" w:hint="eastAsia"/>
          <w:szCs w:val="24"/>
        </w:rPr>
        <w:t>图</w:t>
      </w:r>
      <w:r w:rsidR="008D1EDD" w:rsidRPr="00E15411">
        <w:rPr>
          <w:rFonts w:cs="Times New Roman"/>
          <w:szCs w:val="24"/>
        </w:rPr>
        <w:t>6</w:t>
      </w:r>
      <w:r w:rsidR="009F20CB" w:rsidRPr="00E15411">
        <w:rPr>
          <w:rFonts w:cs="Times New Roman"/>
          <w:szCs w:val="24"/>
        </w:rPr>
        <w:t>.2.4</w:t>
      </w:r>
      <w:r w:rsidR="009F20CB" w:rsidRPr="00E15411">
        <w:rPr>
          <w:rFonts w:cs="Times New Roman" w:hint="eastAsia"/>
          <w:szCs w:val="24"/>
        </w:rPr>
        <w:t>所示</w:t>
      </w:r>
      <w:r w:rsidR="00163076" w:rsidRPr="00E15411">
        <w:rPr>
          <w:rFonts w:cs="Times New Roman" w:hint="eastAsia"/>
          <w:szCs w:val="24"/>
        </w:rPr>
        <w:t>。</w:t>
      </w:r>
    </w:p>
    <w:p w14:paraId="1E3CE641" w14:textId="77777777" w:rsidR="009F20CB" w:rsidRPr="00E15411" w:rsidRDefault="009F20CB" w:rsidP="009F20CB">
      <w:pPr>
        <w:spacing w:afterLines="50" w:after="156" w:line="312" w:lineRule="auto"/>
        <w:jc w:val="center"/>
        <w:rPr>
          <w:rFonts w:cs="Times New Roman"/>
          <w:szCs w:val="24"/>
        </w:rPr>
      </w:pPr>
      <w:r w:rsidRPr="00E15411">
        <w:rPr>
          <w:rFonts w:ascii="楷体" w:eastAsia="楷体" w:hAnsi="楷体" w:cs="Times New Roman" w:hint="eastAsia"/>
          <w:noProof/>
          <w:color w:val="002060"/>
          <w:szCs w:val="24"/>
        </w:rPr>
        <w:drawing>
          <wp:inline distT="0" distB="0" distL="0" distR="0" wp14:anchorId="4F4CEC70" wp14:editId="551774DB">
            <wp:extent cx="3788229" cy="3193632"/>
            <wp:effectExtent l="0" t="0" r="317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4965" cy="3207741"/>
                    </a:xfrm>
                    <a:prstGeom prst="rect">
                      <a:avLst/>
                    </a:prstGeom>
                    <a:noFill/>
                    <a:ln>
                      <a:noFill/>
                    </a:ln>
                  </pic:spPr>
                </pic:pic>
              </a:graphicData>
            </a:graphic>
          </wp:inline>
        </w:drawing>
      </w:r>
    </w:p>
    <w:p w14:paraId="215A03F6" w14:textId="77777777" w:rsidR="009F20CB" w:rsidRPr="00E15411" w:rsidRDefault="009F20CB" w:rsidP="009F20CB">
      <w:pPr>
        <w:spacing w:afterLines="50" w:after="156" w:line="312" w:lineRule="auto"/>
        <w:jc w:val="center"/>
        <w:rPr>
          <w:rFonts w:cs="Times New Roman"/>
          <w:szCs w:val="24"/>
        </w:rPr>
      </w:pPr>
      <w:r w:rsidRPr="00E15411">
        <w:rPr>
          <w:rFonts w:cs="Times New Roman" w:hint="eastAsia"/>
          <w:szCs w:val="24"/>
        </w:rPr>
        <w:t>图</w:t>
      </w:r>
      <w:r w:rsidR="000F58CB" w:rsidRPr="00E15411">
        <w:rPr>
          <w:rFonts w:cs="Times New Roman"/>
          <w:szCs w:val="24"/>
        </w:rPr>
        <w:t>6</w:t>
      </w:r>
      <w:r w:rsidRPr="00E15411">
        <w:rPr>
          <w:rFonts w:cs="Times New Roman"/>
          <w:szCs w:val="24"/>
        </w:rPr>
        <w:t xml:space="preserve">.2.4 </w:t>
      </w:r>
      <w:r w:rsidRPr="00E15411">
        <w:rPr>
          <w:rFonts w:cs="Times New Roman" w:hint="eastAsia"/>
          <w:szCs w:val="24"/>
        </w:rPr>
        <w:t>动力系数示意</w:t>
      </w:r>
    </w:p>
    <w:p w14:paraId="1556BEA0" w14:textId="77777777" w:rsidR="003653CC" w:rsidRPr="00E15411" w:rsidRDefault="003653CC" w:rsidP="003653CC">
      <w:pPr>
        <w:spacing w:afterLines="50" w:after="156" w:line="312" w:lineRule="auto"/>
        <w:ind w:firstLine="420"/>
        <w:jc w:val="left"/>
        <w:rPr>
          <w:rFonts w:cs="Times New Roman"/>
          <w:szCs w:val="24"/>
        </w:rPr>
      </w:pPr>
      <w:r w:rsidRPr="00E15411">
        <w:rPr>
          <w:rFonts w:cs="Times New Roman" w:hint="eastAsia"/>
          <w:szCs w:val="24"/>
        </w:rPr>
        <w:t>结构动力系数分别按照如下三个部位确定：压力机底座处（</w:t>
      </w:r>
      <m:oMath>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1</m:t>
            </m:r>
          </m:sub>
        </m:sSub>
      </m:oMath>
      <w:r w:rsidRPr="00E15411">
        <w:rPr>
          <w:rFonts w:cs="Times New Roman" w:hint="eastAsia"/>
          <w:szCs w:val="24"/>
        </w:rPr>
        <w:t>）、基础下地基（</w:t>
      </w:r>
      <m:oMath>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2</m:t>
            </m:r>
          </m:sub>
        </m:sSub>
      </m:oMath>
      <w:r w:rsidRPr="00E15411">
        <w:rPr>
          <w:rFonts w:cs="Times New Roman" w:hint="eastAsia"/>
          <w:szCs w:val="24"/>
        </w:rPr>
        <w:t>）和压力机上方屋盖结构（</w:t>
      </w:r>
      <m:oMath>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3</m:t>
            </m:r>
          </m:sub>
        </m:sSub>
      </m:oMath>
      <w:r w:rsidRPr="00E15411">
        <w:rPr>
          <w:rFonts w:cs="Times New Roman" w:hint="eastAsia"/>
          <w:szCs w:val="24"/>
        </w:rPr>
        <w:t>）。动力系数按表</w:t>
      </w:r>
      <w:r w:rsidR="000F58CB" w:rsidRPr="00E15411">
        <w:rPr>
          <w:rFonts w:cs="Times New Roman"/>
          <w:szCs w:val="24"/>
        </w:rPr>
        <w:t>6</w:t>
      </w:r>
      <w:r w:rsidRPr="00E15411">
        <w:rPr>
          <w:rFonts w:cs="Times New Roman"/>
          <w:szCs w:val="24"/>
        </w:rPr>
        <w:t>.2.4</w:t>
      </w:r>
      <w:r w:rsidRPr="00E15411">
        <w:rPr>
          <w:rFonts w:cs="Times New Roman" w:hint="eastAsia"/>
          <w:szCs w:val="24"/>
        </w:rPr>
        <w:t>取值。</w:t>
      </w:r>
    </w:p>
    <w:p w14:paraId="3BDBB3D3" w14:textId="24CE3D3D" w:rsidR="003653CC" w:rsidRPr="00E15411" w:rsidRDefault="003653CC" w:rsidP="000F58CB">
      <w:pPr>
        <w:spacing w:afterLines="50" w:after="156" w:line="312" w:lineRule="auto"/>
        <w:ind w:firstLine="420"/>
        <w:jc w:val="center"/>
        <w:rPr>
          <w:rFonts w:cs="Times New Roman"/>
          <w:szCs w:val="24"/>
        </w:rPr>
      </w:pPr>
      <w:r w:rsidRPr="00E15411">
        <w:rPr>
          <w:rFonts w:cs="Times New Roman" w:hint="eastAsia"/>
          <w:szCs w:val="24"/>
        </w:rPr>
        <w:t>表</w:t>
      </w:r>
      <w:r w:rsidR="006908BB" w:rsidRPr="00E15411">
        <w:rPr>
          <w:rFonts w:cs="Times New Roman"/>
          <w:szCs w:val="24"/>
        </w:rPr>
        <w:t>6</w:t>
      </w:r>
      <w:r w:rsidRPr="00E15411">
        <w:rPr>
          <w:rFonts w:cs="Times New Roman"/>
          <w:szCs w:val="24"/>
        </w:rPr>
        <w:t xml:space="preserve">.2.4 </w:t>
      </w:r>
      <w:r w:rsidRPr="00E15411">
        <w:rPr>
          <w:rFonts w:cs="Times New Roman" w:hint="eastAsia"/>
          <w:szCs w:val="24"/>
        </w:rPr>
        <w:t>压力机动力系数取值</w:t>
      </w:r>
    </w:p>
    <w:tbl>
      <w:tblPr>
        <w:tblStyle w:val="a9"/>
        <w:tblW w:w="0" w:type="auto"/>
        <w:tblLook w:val="04A0" w:firstRow="1" w:lastRow="0" w:firstColumn="1" w:lastColumn="0" w:noHBand="0" w:noVBand="1"/>
      </w:tblPr>
      <w:tblGrid>
        <w:gridCol w:w="2765"/>
        <w:gridCol w:w="2765"/>
        <w:gridCol w:w="2766"/>
      </w:tblGrid>
      <w:tr w:rsidR="003653CC" w:rsidRPr="00E15411" w14:paraId="28176B88" w14:textId="77777777" w:rsidTr="003653CC">
        <w:tc>
          <w:tcPr>
            <w:tcW w:w="2765" w:type="dxa"/>
          </w:tcPr>
          <w:p w14:paraId="768E8C3A" w14:textId="77777777" w:rsidR="003653CC" w:rsidRPr="00E15411" w:rsidRDefault="003653CC" w:rsidP="003653CC">
            <w:pPr>
              <w:spacing w:afterLines="50" w:after="156" w:line="312" w:lineRule="auto"/>
              <w:jc w:val="center"/>
              <w:rPr>
                <w:rFonts w:cs="Times New Roman"/>
                <w:szCs w:val="24"/>
              </w:rPr>
            </w:pPr>
            <w:r w:rsidRPr="00E15411">
              <w:rPr>
                <w:rFonts w:cs="Times New Roman" w:hint="eastAsia"/>
                <w:szCs w:val="24"/>
              </w:rPr>
              <w:t>位置</w:t>
            </w:r>
          </w:p>
        </w:tc>
        <w:tc>
          <w:tcPr>
            <w:tcW w:w="2765" w:type="dxa"/>
          </w:tcPr>
          <w:p w14:paraId="55A68075" w14:textId="77777777" w:rsidR="003653CC" w:rsidRPr="00E15411" w:rsidRDefault="003653CC" w:rsidP="003653CC">
            <w:pPr>
              <w:spacing w:afterLines="50" w:after="156" w:line="312" w:lineRule="auto"/>
              <w:jc w:val="center"/>
              <w:rPr>
                <w:rFonts w:cs="Times New Roman"/>
                <w:szCs w:val="24"/>
              </w:rPr>
            </w:pPr>
            <w:r w:rsidRPr="00E15411">
              <w:rPr>
                <w:rFonts w:cs="Times New Roman" w:hint="eastAsia"/>
                <w:szCs w:val="24"/>
              </w:rPr>
              <w:t>符号</w:t>
            </w:r>
          </w:p>
        </w:tc>
        <w:tc>
          <w:tcPr>
            <w:tcW w:w="2766" w:type="dxa"/>
          </w:tcPr>
          <w:p w14:paraId="6F9AFE37" w14:textId="77777777" w:rsidR="003653CC" w:rsidRPr="00E15411" w:rsidRDefault="003653CC" w:rsidP="003653CC">
            <w:pPr>
              <w:spacing w:afterLines="50" w:after="156" w:line="312" w:lineRule="auto"/>
              <w:jc w:val="center"/>
              <w:rPr>
                <w:rFonts w:cs="Times New Roman"/>
                <w:szCs w:val="24"/>
              </w:rPr>
            </w:pPr>
            <w:r w:rsidRPr="00E15411">
              <w:rPr>
                <w:rFonts w:cs="Times New Roman" w:hint="eastAsia"/>
                <w:szCs w:val="24"/>
              </w:rPr>
              <w:t>动力系数</w:t>
            </w:r>
          </w:p>
        </w:tc>
      </w:tr>
      <w:tr w:rsidR="003653CC" w:rsidRPr="00E15411" w14:paraId="58F9FA26" w14:textId="77777777" w:rsidTr="003653CC">
        <w:tc>
          <w:tcPr>
            <w:tcW w:w="2765" w:type="dxa"/>
          </w:tcPr>
          <w:p w14:paraId="25851B72" w14:textId="77777777" w:rsidR="003653CC" w:rsidRPr="00E15411" w:rsidRDefault="003653CC" w:rsidP="003653CC">
            <w:pPr>
              <w:spacing w:afterLines="50" w:after="156" w:line="312" w:lineRule="auto"/>
              <w:jc w:val="center"/>
              <w:rPr>
                <w:rFonts w:cs="Times New Roman"/>
                <w:szCs w:val="24"/>
              </w:rPr>
            </w:pPr>
            <w:r w:rsidRPr="00E15411">
              <w:rPr>
                <w:rFonts w:cs="Times New Roman" w:hint="eastAsia"/>
                <w:szCs w:val="24"/>
              </w:rPr>
              <w:t>压力机底座处</w:t>
            </w:r>
          </w:p>
        </w:tc>
        <w:tc>
          <w:tcPr>
            <w:tcW w:w="2765" w:type="dxa"/>
          </w:tcPr>
          <w:p w14:paraId="7E7AB27C" w14:textId="77777777" w:rsidR="003653CC" w:rsidRPr="00E15411" w:rsidRDefault="002954A5" w:rsidP="003653CC">
            <w:pPr>
              <w:spacing w:afterLines="50" w:after="156" w:line="312" w:lineRule="auto"/>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1</m:t>
                    </m:r>
                  </m:sub>
                </m:sSub>
              </m:oMath>
            </m:oMathPara>
          </w:p>
        </w:tc>
        <w:tc>
          <w:tcPr>
            <w:tcW w:w="2766" w:type="dxa"/>
          </w:tcPr>
          <w:p w14:paraId="441E4997" w14:textId="77777777" w:rsidR="003653CC" w:rsidRPr="00E15411" w:rsidRDefault="003653CC" w:rsidP="003653CC">
            <w:pPr>
              <w:spacing w:afterLines="50" w:after="156" w:line="312" w:lineRule="auto"/>
              <w:jc w:val="center"/>
              <w:rPr>
                <w:rFonts w:cs="Times New Roman"/>
                <w:szCs w:val="24"/>
              </w:rPr>
            </w:pPr>
            <w:r w:rsidRPr="00E15411">
              <w:rPr>
                <w:rFonts w:cs="Times New Roman" w:hint="eastAsia"/>
                <w:szCs w:val="24"/>
              </w:rPr>
              <w:t>1</w:t>
            </w:r>
            <w:r w:rsidRPr="00E15411">
              <w:rPr>
                <w:rFonts w:cs="Times New Roman"/>
                <w:szCs w:val="24"/>
              </w:rPr>
              <w:t>.3~1.5</w:t>
            </w:r>
          </w:p>
        </w:tc>
      </w:tr>
      <w:tr w:rsidR="003653CC" w:rsidRPr="00E15411" w14:paraId="6F106BB6" w14:textId="77777777" w:rsidTr="003653CC">
        <w:tc>
          <w:tcPr>
            <w:tcW w:w="2765" w:type="dxa"/>
          </w:tcPr>
          <w:p w14:paraId="08FE6AE9" w14:textId="77777777" w:rsidR="003653CC" w:rsidRPr="00E15411" w:rsidRDefault="003653CC" w:rsidP="003653CC">
            <w:pPr>
              <w:spacing w:afterLines="50" w:after="156" w:line="312" w:lineRule="auto"/>
              <w:jc w:val="center"/>
              <w:rPr>
                <w:rFonts w:cs="Times New Roman"/>
                <w:szCs w:val="24"/>
              </w:rPr>
            </w:pPr>
            <w:r w:rsidRPr="00E15411">
              <w:rPr>
                <w:rFonts w:cs="Times New Roman" w:hint="eastAsia"/>
                <w:szCs w:val="24"/>
              </w:rPr>
              <w:t>基础下地基</w:t>
            </w:r>
          </w:p>
        </w:tc>
        <w:tc>
          <w:tcPr>
            <w:tcW w:w="2765" w:type="dxa"/>
          </w:tcPr>
          <w:p w14:paraId="23581DBA" w14:textId="77777777" w:rsidR="003653CC" w:rsidRPr="00E15411" w:rsidRDefault="002954A5" w:rsidP="003653CC">
            <w:pPr>
              <w:spacing w:afterLines="50" w:after="156" w:line="312" w:lineRule="auto"/>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2</m:t>
                    </m:r>
                  </m:sub>
                </m:sSub>
              </m:oMath>
            </m:oMathPara>
          </w:p>
        </w:tc>
        <w:tc>
          <w:tcPr>
            <w:tcW w:w="2766" w:type="dxa"/>
          </w:tcPr>
          <w:p w14:paraId="06791B13" w14:textId="77777777" w:rsidR="003653CC" w:rsidRPr="00E15411" w:rsidRDefault="003653CC" w:rsidP="006C30B9">
            <w:pPr>
              <w:spacing w:afterLines="50" w:after="156" w:line="312" w:lineRule="auto"/>
              <w:jc w:val="center"/>
              <w:rPr>
                <w:rFonts w:cs="Times New Roman"/>
                <w:szCs w:val="24"/>
              </w:rPr>
            </w:pPr>
            <w:r w:rsidRPr="00E15411">
              <w:rPr>
                <w:rFonts w:cs="Times New Roman" w:hint="eastAsia"/>
                <w:szCs w:val="24"/>
              </w:rPr>
              <w:t>1</w:t>
            </w:r>
            <w:r w:rsidRPr="00E15411">
              <w:rPr>
                <w:rFonts w:cs="Times New Roman"/>
                <w:szCs w:val="24"/>
              </w:rPr>
              <w:t>.1</w:t>
            </w:r>
            <w:r w:rsidR="006C30B9" w:rsidRPr="00E15411">
              <w:rPr>
                <w:rFonts w:cs="Times New Roman"/>
                <w:szCs w:val="24"/>
              </w:rPr>
              <w:t>5</w:t>
            </w:r>
            <w:r w:rsidRPr="00E15411">
              <w:rPr>
                <w:rFonts w:cs="Times New Roman"/>
                <w:szCs w:val="24"/>
              </w:rPr>
              <w:t>~1.</w:t>
            </w:r>
            <w:r w:rsidR="006C30B9" w:rsidRPr="00E15411">
              <w:rPr>
                <w:rFonts w:cs="Times New Roman"/>
                <w:szCs w:val="24"/>
              </w:rPr>
              <w:t>25</w:t>
            </w:r>
          </w:p>
        </w:tc>
      </w:tr>
      <w:tr w:rsidR="003653CC" w:rsidRPr="00E15411" w14:paraId="3B0A5655" w14:textId="77777777" w:rsidTr="003653CC">
        <w:tc>
          <w:tcPr>
            <w:tcW w:w="2765" w:type="dxa"/>
          </w:tcPr>
          <w:p w14:paraId="64010DB7" w14:textId="77777777" w:rsidR="003653CC" w:rsidRPr="00E15411" w:rsidRDefault="003653CC" w:rsidP="003653CC">
            <w:pPr>
              <w:spacing w:afterLines="50" w:after="156" w:line="312" w:lineRule="auto"/>
              <w:jc w:val="center"/>
              <w:rPr>
                <w:rFonts w:cs="Times New Roman"/>
                <w:szCs w:val="24"/>
              </w:rPr>
            </w:pPr>
            <w:r w:rsidRPr="00E15411">
              <w:rPr>
                <w:rFonts w:cs="Times New Roman" w:hint="eastAsia"/>
                <w:szCs w:val="24"/>
              </w:rPr>
              <w:t>压力机上方屋盖结构</w:t>
            </w:r>
          </w:p>
        </w:tc>
        <w:tc>
          <w:tcPr>
            <w:tcW w:w="2765" w:type="dxa"/>
          </w:tcPr>
          <w:p w14:paraId="17781534" w14:textId="77777777" w:rsidR="003653CC" w:rsidRPr="00E15411" w:rsidRDefault="002954A5" w:rsidP="003653CC">
            <w:pPr>
              <w:spacing w:afterLines="50" w:after="156" w:line="312" w:lineRule="auto"/>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3</m:t>
                    </m:r>
                  </m:sub>
                </m:sSub>
              </m:oMath>
            </m:oMathPara>
          </w:p>
        </w:tc>
        <w:tc>
          <w:tcPr>
            <w:tcW w:w="2766" w:type="dxa"/>
          </w:tcPr>
          <w:p w14:paraId="74D218B2" w14:textId="77777777" w:rsidR="003653CC" w:rsidRPr="00E15411" w:rsidRDefault="0015428B" w:rsidP="00A25AF0">
            <w:pPr>
              <w:spacing w:afterLines="50" w:after="156" w:line="312" w:lineRule="auto"/>
              <w:jc w:val="center"/>
              <w:rPr>
                <w:rFonts w:cs="Times New Roman"/>
                <w:szCs w:val="24"/>
              </w:rPr>
            </w:pPr>
            <w:r w:rsidRPr="00E15411">
              <w:rPr>
                <w:rFonts w:cs="Times New Roman" w:hint="eastAsia"/>
                <w:szCs w:val="24"/>
              </w:rPr>
              <w:t>1</w:t>
            </w:r>
            <w:r w:rsidRPr="00E15411">
              <w:rPr>
                <w:rFonts w:cs="Times New Roman"/>
                <w:szCs w:val="24"/>
              </w:rPr>
              <w:t>.05~1.1</w:t>
            </w:r>
            <w:r w:rsidR="00A25AF0" w:rsidRPr="00E15411">
              <w:rPr>
                <w:rFonts w:cs="Times New Roman"/>
                <w:szCs w:val="24"/>
              </w:rPr>
              <w:t>5</w:t>
            </w:r>
          </w:p>
        </w:tc>
      </w:tr>
    </w:tbl>
    <w:p w14:paraId="169EC37D" w14:textId="77777777" w:rsidR="00764B7E" w:rsidRPr="00E15411" w:rsidRDefault="00764B7E" w:rsidP="00764B7E">
      <w:pPr>
        <w:spacing w:beforeLines="50" w:before="156"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63BE4642" w14:textId="77777777" w:rsidR="00764B7E" w:rsidRPr="00E15411" w:rsidRDefault="005F59F9" w:rsidP="00764B7E">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根据现行国家标准《建筑结构荷载规范》GB</w:t>
      </w:r>
      <w:r w:rsidRPr="00E15411">
        <w:rPr>
          <w:rFonts w:ascii="楷体" w:eastAsia="楷体" w:hAnsi="楷体" w:cs="Times New Roman"/>
          <w:color w:val="002060"/>
          <w:szCs w:val="24"/>
        </w:rPr>
        <w:t>50009</w:t>
      </w:r>
      <w:r w:rsidRPr="00E15411">
        <w:rPr>
          <w:rFonts w:ascii="楷体" w:eastAsia="楷体" w:hAnsi="楷体" w:cs="Times New Roman" w:hint="eastAsia"/>
          <w:color w:val="002060"/>
          <w:szCs w:val="24"/>
        </w:rPr>
        <w:t>的定义：建筑结构设计的动力计算，在有充分依据时，可将重物或设备的自重乘以动力系数后，按静力计</w:t>
      </w:r>
      <w:r w:rsidRPr="00E15411">
        <w:rPr>
          <w:rFonts w:ascii="楷体" w:eastAsia="楷体" w:hAnsi="楷体" w:cs="Times New Roman" w:hint="eastAsia"/>
          <w:color w:val="002060"/>
          <w:szCs w:val="24"/>
        </w:rPr>
        <w:lastRenderedPageBreak/>
        <w:t>算方法设计。</w:t>
      </w:r>
      <w:r w:rsidR="00764B7E" w:rsidRPr="00E15411">
        <w:rPr>
          <w:rFonts w:ascii="楷体" w:eastAsia="楷体" w:hAnsi="楷体" w:cs="Times New Roman" w:hint="eastAsia"/>
          <w:color w:val="002060"/>
          <w:szCs w:val="24"/>
        </w:rPr>
        <w:t>操作不同用途的工业建筑，其工艺设备的动力性质不尽相同。</w:t>
      </w:r>
      <w:r w:rsidR="004E7154" w:rsidRPr="00E15411">
        <w:rPr>
          <w:rFonts w:ascii="楷体" w:eastAsia="楷体" w:hAnsi="楷体" w:cs="Times New Roman" w:hint="eastAsia"/>
          <w:color w:val="002060"/>
          <w:szCs w:val="24"/>
        </w:rPr>
        <w:t>根据设备厂家的资料压力机底座处的动力系数一般为1</w:t>
      </w:r>
      <w:r w:rsidR="004E7154" w:rsidRPr="00E15411">
        <w:rPr>
          <w:rFonts w:ascii="楷体" w:eastAsia="楷体" w:hAnsi="楷体" w:cs="Times New Roman"/>
          <w:color w:val="002060"/>
          <w:szCs w:val="24"/>
        </w:rPr>
        <w:t>.3</w:t>
      </w:r>
      <w:r w:rsidR="004E7154" w:rsidRPr="00E15411">
        <w:rPr>
          <w:rFonts w:ascii="楷体" w:eastAsia="楷体" w:hAnsi="楷体" w:cs="Times New Roman" w:hint="eastAsia"/>
          <w:color w:val="002060"/>
          <w:szCs w:val="24"/>
        </w:rPr>
        <w:t>至1</w:t>
      </w:r>
      <w:r w:rsidR="004E7154" w:rsidRPr="00E15411">
        <w:rPr>
          <w:rFonts w:ascii="楷体" w:eastAsia="楷体" w:hAnsi="楷体" w:cs="Times New Roman"/>
          <w:color w:val="002060"/>
          <w:szCs w:val="24"/>
        </w:rPr>
        <w:t>.5</w:t>
      </w:r>
      <w:r w:rsidR="004E7154" w:rsidRPr="00E15411">
        <w:rPr>
          <w:rFonts w:ascii="楷体" w:eastAsia="楷体" w:hAnsi="楷体" w:cs="Times New Roman" w:hint="eastAsia"/>
          <w:color w:val="002060"/>
          <w:szCs w:val="24"/>
        </w:rPr>
        <w:t>。工程实例中，压力机基础的振动加速度为在1</w:t>
      </w:r>
      <w:r w:rsidR="004E7154" w:rsidRPr="00E15411">
        <w:rPr>
          <w:rFonts w:ascii="楷体" w:eastAsia="楷体" w:hAnsi="楷体" w:cs="Times New Roman"/>
          <w:color w:val="002060"/>
          <w:szCs w:val="24"/>
        </w:rPr>
        <w:t>.0</w:t>
      </w:r>
      <w:r w:rsidR="004E7154" w:rsidRPr="00E15411">
        <w:rPr>
          <w:rFonts w:ascii="楷体" w:eastAsia="楷体" w:hAnsi="楷体" w:cs="Times New Roman" w:hint="eastAsia"/>
          <w:color w:val="002060"/>
          <w:szCs w:val="24"/>
        </w:rPr>
        <w:t>m</w:t>
      </w:r>
      <w:r w:rsidR="004E7154" w:rsidRPr="00E15411">
        <w:rPr>
          <w:rFonts w:ascii="楷体" w:eastAsia="楷体" w:hAnsi="楷体" w:cs="Times New Roman"/>
          <w:color w:val="002060"/>
          <w:szCs w:val="24"/>
        </w:rPr>
        <w:t>/s2</w:t>
      </w:r>
      <w:r w:rsidR="004E7154" w:rsidRPr="00E15411">
        <w:rPr>
          <w:rFonts w:ascii="楷体" w:eastAsia="楷体" w:hAnsi="楷体" w:cs="Times New Roman" w:hint="eastAsia"/>
          <w:color w:val="002060"/>
          <w:szCs w:val="24"/>
        </w:rPr>
        <w:t>至1</w:t>
      </w:r>
      <w:r w:rsidR="004E7154" w:rsidRPr="00E15411">
        <w:rPr>
          <w:rFonts w:ascii="楷体" w:eastAsia="楷体" w:hAnsi="楷体" w:cs="Times New Roman"/>
          <w:color w:val="002060"/>
          <w:szCs w:val="24"/>
        </w:rPr>
        <w:t>.15m/s2</w:t>
      </w:r>
      <w:r w:rsidR="004E7154" w:rsidRPr="00E15411">
        <w:rPr>
          <w:rFonts w:ascii="楷体" w:eastAsia="楷体" w:hAnsi="楷体" w:cs="Times New Roman" w:hint="eastAsia"/>
          <w:color w:val="002060"/>
          <w:szCs w:val="24"/>
        </w:rPr>
        <w:t>（见图</w:t>
      </w:r>
      <w:r w:rsidR="000F58CB" w:rsidRPr="00E15411">
        <w:rPr>
          <w:rFonts w:ascii="楷体" w:eastAsia="楷体" w:hAnsi="楷体" w:cs="Times New Roman"/>
          <w:color w:val="002060"/>
          <w:szCs w:val="24"/>
        </w:rPr>
        <w:t>6</w:t>
      </w:r>
      <w:r w:rsidR="004E7154" w:rsidRPr="00E15411">
        <w:rPr>
          <w:rFonts w:ascii="楷体" w:eastAsia="楷体" w:hAnsi="楷体" w:cs="Times New Roman"/>
          <w:color w:val="002060"/>
          <w:szCs w:val="24"/>
        </w:rPr>
        <w:t>.2.4</w:t>
      </w:r>
      <w:r w:rsidR="004E7154" w:rsidRPr="00E15411">
        <w:rPr>
          <w:rFonts w:ascii="楷体" w:eastAsia="楷体" w:hAnsi="楷体" w:cs="Times New Roman" w:hint="eastAsia"/>
          <w:color w:val="002060"/>
          <w:szCs w:val="24"/>
        </w:rPr>
        <w:t>所示）。考虑到惯性力的作用，为确保压力机基础的安全，其地基动力系数为1</w:t>
      </w:r>
      <w:r w:rsidR="004E7154" w:rsidRPr="00E15411">
        <w:rPr>
          <w:rFonts w:ascii="楷体" w:eastAsia="楷体" w:hAnsi="楷体" w:cs="Times New Roman"/>
          <w:color w:val="002060"/>
          <w:szCs w:val="24"/>
        </w:rPr>
        <w:t>.15~1.25</w:t>
      </w:r>
      <w:r w:rsidR="00764B7E" w:rsidRPr="00E15411">
        <w:rPr>
          <w:rFonts w:ascii="楷体" w:eastAsia="楷体" w:hAnsi="楷体" w:cs="Times New Roman" w:hint="eastAsia"/>
          <w:color w:val="002060"/>
          <w:szCs w:val="24"/>
        </w:rPr>
        <w:t>。</w:t>
      </w:r>
      <w:r w:rsidR="004E7154" w:rsidRPr="00E15411">
        <w:rPr>
          <w:rFonts w:ascii="楷体" w:eastAsia="楷体" w:hAnsi="楷体" w:cs="Times New Roman" w:hint="eastAsia"/>
          <w:color w:val="002060"/>
          <w:szCs w:val="24"/>
        </w:rPr>
        <w:t>压力机基础振动，通过地基会传播到近处厂房结构上，因此对于压力机上方的厂房屋盖结构应考虑振动影响，可取动力系数1</w:t>
      </w:r>
      <w:r w:rsidR="004E7154" w:rsidRPr="00E15411">
        <w:rPr>
          <w:rFonts w:ascii="楷体" w:eastAsia="楷体" w:hAnsi="楷体" w:cs="Times New Roman"/>
          <w:color w:val="002060"/>
          <w:szCs w:val="24"/>
        </w:rPr>
        <w:t>.05~1.1</w:t>
      </w:r>
      <w:r w:rsidR="00A25AF0" w:rsidRPr="00E15411">
        <w:rPr>
          <w:rFonts w:ascii="楷体" w:eastAsia="楷体" w:hAnsi="楷体" w:cs="Times New Roman"/>
          <w:color w:val="002060"/>
          <w:szCs w:val="24"/>
        </w:rPr>
        <w:t>5</w:t>
      </w:r>
      <w:r w:rsidR="004E7154" w:rsidRPr="00E15411">
        <w:rPr>
          <w:rFonts w:ascii="楷体" w:eastAsia="楷体" w:hAnsi="楷体" w:cs="Times New Roman" w:hint="eastAsia"/>
          <w:color w:val="002060"/>
          <w:szCs w:val="24"/>
        </w:rPr>
        <w:t>。</w:t>
      </w:r>
    </w:p>
    <w:p w14:paraId="159A467E" w14:textId="77777777" w:rsidR="009F20CB" w:rsidRPr="00E15411" w:rsidRDefault="0015428B" w:rsidP="009F20CB">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noProof/>
          <w:color w:val="002060"/>
          <w:szCs w:val="24"/>
        </w:rPr>
        <w:drawing>
          <wp:inline distT="0" distB="0" distL="0" distR="0" wp14:anchorId="7FEACC2C" wp14:editId="6DA7B349">
            <wp:extent cx="4511675" cy="2889885"/>
            <wp:effectExtent l="0" t="0" r="317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1675" cy="2889885"/>
                    </a:xfrm>
                    <a:prstGeom prst="rect">
                      <a:avLst/>
                    </a:prstGeom>
                    <a:noFill/>
                  </pic:spPr>
                </pic:pic>
              </a:graphicData>
            </a:graphic>
          </wp:inline>
        </w:drawing>
      </w:r>
    </w:p>
    <w:p w14:paraId="5A8F148E" w14:textId="03CF8564" w:rsidR="0015428B" w:rsidRPr="00E15411" w:rsidRDefault="0015428B" w:rsidP="009F20CB">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hint="eastAsia"/>
          <w:color w:val="002060"/>
          <w:szCs w:val="24"/>
        </w:rPr>
        <w:t>图</w:t>
      </w:r>
      <w:r w:rsidR="000F58CB" w:rsidRPr="00E15411">
        <w:rPr>
          <w:rFonts w:ascii="楷体" w:eastAsia="楷体" w:hAnsi="楷体" w:cs="Times New Roman"/>
          <w:color w:val="002060"/>
          <w:szCs w:val="24"/>
        </w:rPr>
        <w:t>6</w:t>
      </w:r>
      <w:r w:rsidRPr="00E15411">
        <w:rPr>
          <w:rFonts w:ascii="楷体" w:eastAsia="楷体" w:hAnsi="楷体" w:cs="Times New Roman"/>
          <w:color w:val="002060"/>
          <w:szCs w:val="24"/>
        </w:rPr>
        <w:t>.</w:t>
      </w:r>
      <w:r w:rsidR="00D33B9A" w:rsidRPr="00E15411">
        <w:rPr>
          <w:rFonts w:ascii="楷体" w:eastAsia="楷体" w:hAnsi="楷体" w:cs="Times New Roman"/>
          <w:color w:val="002060"/>
          <w:szCs w:val="24"/>
        </w:rPr>
        <w:t>2</w:t>
      </w:r>
      <w:r w:rsidRPr="00E15411">
        <w:rPr>
          <w:rFonts w:ascii="楷体" w:eastAsia="楷体" w:hAnsi="楷体" w:cs="Times New Roman"/>
          <w:color w:val="002060"/>
          <w:szCs w:val="24"/>
        </w:rPr>
        <w:t>.</w:t>
      </w:r>
      <w:r w:rsidR="00D33B9A" w:rsidRPr="00E15411">
        <w:rPr>
          <w:rFonts w:ascii="楷体" w:eastAsia="楷体" w:hAnsi="楷体" w:cs="Times New Roman"/>
          <w:color w:val="002060"/>
          <w:szCs w:val="24"/>
        </w:rPr>
        <w:t>4</w:t>
      </w:r>
      <w:r w:rsidRPr="00E15411">
        <w:rPr>
          <w:rFonts w:ascii="楷体" w:eastAsia="楷体" w:hAnsi="楷体" w:cs="Times New Roman"/>
          <w:color w:val="002060"/>
          <w:szCs w:val="24"/>
        </w:rPr>
        <w:t xml:space="preserve"> </w:t>
      </w:r>
      <w:r w:rsidRPr="00E15411">
        <w:rPr>
          <w:rFonts w:ascii="楷体" w:eastAsia="楷体" w:hAnsi="楷体" w:cs="Times New Roman" w:hint="eastAsia"/>
          <w:color w:val="002060"/>
          <w:szCs w:val="24"/>
        </w:rPr>
        <w:t>振动加速度</w:t>
      </w:r>
    </w:p>
    <w:p w14:paraId="3E14820C" w14:textId="77777777" w:rsidR="00E92716" w:rsidRPr="00E15411" w:rsidRDefault="000F58CB" w:rsidP="00E92716">
      <w:pPr>
        <w:keepNext/>
        <w:keepLines/>
        <w:spacing w:beforeLines="100" w:before="312" w:line="312" w:lineRule="auto"/>
        <w:jc w:val="center"/>
        <w:outlineLvl w:val="1"/>
        <w:rPr>
          <w:rFonts w:ascii="黑体" w:eastAsia="黑体" w:hAnsi="黑体" w:cs="Times New Roman"/>
          <w:b/>
          <w:bCs/>
          <w:sz w:val="28"/>
          <w:szCs w:val="28"/>
        </w:rPr>
      </w:pPr>
      <w:bookmarkStart w:id="40" w:name="_Toc148022958"/>
      <w:r w:rsidRPr="00E15411">
        <w:rPr>
          <w:rFonts w:eastAsia="黑体" w:cs="Times New Roman"/>
          <w:b/>
          <w:bCs/>
          <w:sz w:val="28"/>
          <w:szCs w:val="28"/>
        </w:rPr>
        <w:t>6</w:t>
      </w:r>
      <w:r w:rsidR="005F59F9" w:rsidRPr="00E15411">
        <w:rPr>
          <w:rFonts w:eastAsia="黑体" w:cs="Times New Roman"/>
          <w:b/>
          <w:bCs/>
          <w:sz w:val="28"/>
          <w:szCs w:val="28"/>
        </w:rPr>
        <w:t>.</w:t>
      </w:r>
      <w:r w:rsidR="00E92716" w:rsidRPr="00E15411">
        <w:rPr>
          <w:rFonts w:eastAsia="黑体" w:cs="Times New Roman"/>
          <w:b/>
          <w:bCs/>
          <w:sz w:val="28"/>
          <w:szCs w:val="28"/>
        </w:rPr>
        <w:t>3</w:t>
      </w:r>
      <w:r w:rsidR="00E92716" w:rsidRPr="00E15411">
        <w:rPr>
          <w:rFonts w:eastAsia="黑体" w:cs="Times New Roman" w:hint="eastAsia"/>
          <w:b/>
          <w:bCs/>
          <w:sz w:val="28"/>
          <w:szCs w:val="28"/>
        </w:rPr>
        <w:t xml:space="preserve">　振动荷载</w:t>
      </w:r>
      <w:bookmarkEnd w:id="40"/>
    </w:p>
    <w:p w14:paraId="33CDE6DE" w14:textId="77777777" w:rsidR="00E92716" w:rsidRPr="00E15411" w:rsidRDefault="000F58CB" w:rsidP="00E92716">
      <w:pPr>
        <w:spacing w:afterLines="50" w:after="156" w:line="312" w:lineRule="auto"/>
        <w:rPr>
          <w:rFonts w:cs="Times New Roman"/>
          <w:szCs w:val="24"/>
        </w:rPr>
      </w:pPr>
      <w:r w:rsidRPr="00E15411">
        <w:rPr>
          <w:rFonts w:cs="Times New Roman"/>
          <w:b/>
          <w:szCs w:val="24"/>
        </w:rPr>
        <w:t>6</w:t>
      </w:r>
      <w:r w:rsidR="00E92716" w:rsidRPr="00E15411">
        <w:rPr>
          <w:rFonts w:cs="Times New Roman"/>
          <w:b/>
          <w:szCs w:val="24"/>
        </w:rPr>
        <w:t>.3.1</w:t>
      </w:r>
      <w:r w:rsidR="00E92716" w:rsidRPr="00E15411">
        <w:rPr>
          <w:rFonts w:cs="Times New Roman"/>
          <w:szCs w:val="24"/>
        </w:rPr>
        <w:t xml:space="preserve"> </w:t>
      </w:r>
      <w:r w:rsidR="00E92716" w:rsidRPr="00E15411">
        <w:rPr>
          <w:rFonts w:cs="Times New Roman" w:hint="eastAsia"/>
          <w:szCs w:val="24"/>
        </w:rPr>
        <w:t>压力机振动荷载作用应</w:t>
      </w:r>
      <w:proofErr w:type="gramStart"/>
      <w:r w:rsidR="00E92716" w:rsidRPr="00E15411">
        <w:rPr>
          <w:rFonts w:cs="Times New Roman" w:hint="eastAsia"/>
          <w:szCs w:val="24"/>
        </w:rPr>
        <w:t>按冲击</w:t>
      </w:r>
      <w:proofErr w:type="gramEnd"/>
      <w:r w:rsidR="00E92716" w:rsidRPr="00E15411">
        <w:rPr>
          <w:rFonts w:cs="Times New Roman" w:hint="eastAsia"/>
          <w:szCs w:val="24"/>
        </w:rPr>
        <w:t>式机器时域上的脉冲函数计算。</w:t>
      </w:r>
    </w:p>
    <w:p w14:paraId="7D1EAAB0" w14:textId="77777777" w:rsidR="00E92716" w:rsidRPr="00E15411" w:rsidRDefault="00E92716" w:rsidP="00E92716">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1C870C30" w14:textId="77777777" w:rsidR="00E92716" w:rsidRPr="00E15411" w:rsidRDefault="00091F65" w:rsidP="00E92716">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压力机属于冲击式机器，冲击作用的特点是瞬时冲击力大，持续时间短，频响范围宽。应该在时域上，用脉冲函数来描述。</w:t>
      </w:r>
      <w:r w:rsidR="00964DAB" w:rsidRPr="00E15411">
        <w:rPr>
          <w:rFonts w:ascii="楷体" w:eastAsia="楷体" w:hAnsi="楷体" w:cs="Times New Roman" w:hint="eastAsia"/>
          <w:color w:val="002060"/>
          <w:szCs w:val="24"/>
        </w:rPr>
        <w:t>一般机械压力机工作时，机构运行可以分为三个阶段：启动阶段、滑块运动阶段和锻压阶段，如图</w:t>
      </w:r>
      <w:r w:rsidR="000F58CB" w:rsidRPr="00E15411">
        <w:rPr>
          <w:rFonts w:ascii="楷体" w:eastAsia="楷体" w:hAnsi="楷体" w:cs="Times New Roman"/>
          <w:color w:val="002060"/>
          <w:szCs w:val="24"/>
        </w:rPr>
        <w:t>6</w:t>
      </w:r>
      <w:r w:rsidR="00964DAB" w:rsidRPr="00E15411">
        <w:rPr>
          <w:rFonts w:ascii="楷体" w:eastAsia="楷体" w:hAnsi="楷体" w:cs="Times New Roman"/>
          <w:color w:val="002060"/>
          <w:szCs w:val="24"/>
        </w:rPr>
        <w:t>.3</w:t>
      </w:r>
      <w:r w:rsidR="000F58CB" w:rsidRPr="00E15411">
        <w:rPr>
          <w:rFonts w:ascii="楷体" w:eastAsia="楷体" w:hAnsi="楷体" w:cs="Times New Roman"/>
          <w:color w:val="002060"/>
          <w:szCs w:val="24"/>
        </w:rPr>
        <w:t>.1</w:t>
      </w:r>
      <w:r w:rsidR="00964DAB" w:rsidRPr="00E15411">
        <w:rPr>
          <w:rFonts w:ascii="楷体" w:eastAsia="楷体" w:hAnsi="楷体" w:cs="Times New Roman"/>
          <w:color w:val="002060"/>
          <w:szCs w:val="24"/>
        </w:rPr>
        <w:t>-1</w:t>
      </w:r>
      <w:r w:rsidR="00964DAB" w:rsidRPr="00E15411">
        <w:rPr>
          <w:rFonts w:ascii="楷体" w:eastAsia="楷体" w:hAnsi="楷体" w:cs="Times New Roman" w:hint="eastAsia"/>
          <w:color w:val="002060"/>
          <w:szCs w:val="24"/>
        </w:rPr>
        <w:t>所示。冲击振动主要表现在启动阶段和锻压阶段。</w:t>
      </w:r>
    </w:p>
    <w:p w14:paraId="03EB56CC" w14:textId="77777777" w:rsidR="00964DAB" w:rsidRPr="00E15411" w:rsidRDefault="00964DAB" w:rsidP="00964DAB">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noProof/>
          <w:color w:val="002060"/>
          <w:szCs w:val="24"/>
        </w:rPr>
        <w:lastRenderedPageBreak/>
        <w:drawing>
          <wp:inline distT="0" distB="0" distL="0" distR="0" wp14:anchorId="5595E8BC" wp14:editId="730E5FD1">
            <wp:extent cx="3602990" cy="2883535"/>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2990" cy="2883535"/>
                    </a:xfrm>
                    <a:prstGeom prst="rect">
                      <a:avLst/>
                    </a:prstGeom>
                    <a:noFill/>
                  </pic:spPr>
                </pic:pic>
              </a:graphicData>
            </a:graphic>
          </wp:inline>
        </w:drawing>
      </w:r>
    </w:p>
    <w:p w14:paraId="766D7CEA" w14:textId="77777777" w:rsidR="00964DAB" w:rsidRPr="00E15411" w:rsidRDefault="00964DAB" w:rsidP="00964DAB">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hint="eastAsia"/>
          <w:color w:val="002060"/>
          <w:szCs w:val="24"/>
        </w:rPr>
        <w:t>图</w:t>
      </w:r>
      <w:r w:rsidR="000F58CB" w:rsidRPr="00E15411">
        <w:rPr>
          <w:rFonts w:ascii="楷体" w:eastAsia="楷体" w:hAnsi="楷体" w:cs="Times New Roman"/>
          <w:color w:val="002060"/>
          <w:szCs w:val="24"/>
        </w:rPr>
        <w:t>6</w:t>
      </w:r>
      <w:r w:rsidRPr="00E15411">
        <w:rPr>
          <w:rFonts w:ascii="楷体" w:eastAsia="楷体" w:hAnsi="楷体" w:cs="Times New Roman"/>
          <w:color w:val="002060"/>
          <w:szCs w:val="24"/>
        </w:rPr>
        <w:t>.3</w:t>
      </w:r>
      <w:r w:rsidR="009B4160" w:rsidRPr="00E15411">
        <w:rPr>
          <w:rFonts w:ascii="楷体" w:eastAsia="楷体" w:hAnsi="楷体" w:cs="Times New Roman"/>
          <w:color w:val="002060"/>
          <w:szCs w:val="24"/>
        </w:rPr>
        <w:t>.1</w:t>
      </w:r>
      <w:r w:rsidRPr="00E15411">
        <w:rPr>
          <w:rFonts w:ascii="楷体" w:eastAsia="楷体" w:hAnsi="楷体" w:cs="Times New Roman"/>
          <w:color w:val="002060"/>
          <w:szCs w:val="24"/>
        </w:rPr>
        <w:t xml:space="preserve">-1 </w:t>
      </w:r>
      <w:r w:rsidRPr="00E15411">
        <w:rPr>
          <w:rFonts w:ascii="楷体" w:eastAsia="楷体" w:hAnsi="楷体" w:cs="Times New Roman" w:hint="eastAsia"/>
          <w:color w:val="002060"/>
          <w:szCs w:val="24"/>
        </w:rPr>
        <w:t>压力机工作过程示意</w:t>
      </w:r>
    </w:p>
    <w:p w14:paraId="615E0EAC" w14:textId="77777777" w:rsidR="003F6A12" w:rsidRPr="00E15411" w:rsidRDefault="003F6A12" w:rsidP="009B4160">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color w:val="002060"/>
          <w:szCs w:val="24"/>
        </w:rPr>
        <w:t>脉冲函数中包含三个基本参数：（</w:t>
      </w:r>
      <w:r w:rsidRPr="00E15411">
        <w:rPr>
          <w:rFonts w:ascii="楷体" w:eastAsia="楷体" w:hAnsi="楷体" w:cs="Times New Roman" w:hint="eastAsia"/>
          <w:color w:val="002060"/>
          <w:szCs w:val="24"/>
        </w:rPr>
        <w:t>1）脉冲函数的类型；（2）脉冲峰值</w:t>
      </w:r>
      <m:oMath>
        <m:d>
          <m:dPr>
            <m:ctrlPr>
              <w:rPr>
                <w:rFonts w:ascii="Cambria Math" w:eastAsia="楷体" w:hAnsi="Cambria Math" w:cs="Times New Roman"/>
                <w:color w:val="002060"/>
                <w:szCs w:val="24"/>
              </w:rPr>
            </m:ctrlPr>
          </m:dPr>
          <m:e>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F</m:t>
                </m:r>
              </m:e>
              <m:sub>
                <m:r>
                  <w:rPr>
                    <w:rFonts w:ascii="Cambria Math" w:eastAsia="楷体" w:hAnsi="Cambria Math" w:cs="Times New Roman"/>
                    <w:color w:val="002060"/>
                    <w:szCs w:val="24"/>
                  </w:rPr>
                  <m:t>max</m:t>
                </m:r>
              </m:sub>
            </m:sSub>
          </m:e>
        </m:d>
      </m:oMath>
      <w:r w:rsidRPr="00E15411">
        <w:rPr>
          <w:rFonts w:ascii="楷体" w:eastAsia="楷体" w:hAnsi="楷体" w:cs="Times New Roman" w:hint="eastAsia"/>
          <w:color w:val="002060"/>
          <w:szCs w:val="24"/>
        </w:rPr>
        <w:t>;</w:t>
      </w:r>
      <w:r w:rsidRPr="00E15411">
        <w:rPr>
          <w:rFonts w:ascii="楷体" w:eastAsia="楷体" w:hAnsi="楷体" w:cs="Times New Roman"/>
          <w:color w:val="002060"/>
          <w:szCs w:val="24"/>
        </w:rPr>
        <w:t>(3)脉冲持续时间，亦即脉宽</w:t>
      </w:r>
      <m:oMath>
        <m:d>
          <m:dPr>
            <m:ctrlPr>
              <w:rPr>
                <w:rFonts w:ascii="Cambria Math" w:eastAsia="楷体" w:hAnsi="Cambria Math" w:cs="Times New Roman"/>
                <w:color w:val="002060"/>
                <w:szCs w:val="24"/>
              </w:rPr>
            </m:ctrlPr>
          </m:dPr>
          <m:e>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t</m:t>
                </m:r>
              </m:e>
              <m:sub>
                <m:r>
                  <m:rPr>
                    <m:sty m:val="p"/>
                  </m:rPr>
                  <w:rPr>
                    <w:rFonts w:ascii="Cambria Math" w:eastAsia="楷体" w:hAnsi="Cambria Math" w:cs="Times New Roman"/>
                    <w:color w:val="002060"/>
                    <w:szCs w:val="24"/>
                  </w:rPr>
                  <m:t>0</m:t>
                </m:r>
              </m:sub>
            </m:sSub>
          </m:e>
        </m:d>
      </m:oMath>
      <w:r w:rsidRPr="00E15411">
        <w:rPr>
          <w:rFonts w:ascii="楷体" w:eastAsia="楷体" w:hAnsi="楷体" w:cs="Times New Roman" w:hint="eastAsia"/>
          <w:color w:val="002060"/>
          <w:szCs w:val="24"/>
        </w:rPr>
        <w:t>。这些参数对应的物理意义在图</w:t>
      </w:r>
      <w:r w:rsidR="000F58CB" w:rsidRPr="00E15411">
        <w:rPr>
          <w:rFonts w:ascii="楷体" w:eastAsia="楷体" w:hAnsi="楷体" w:cs="Times New Roman"/>
          <w:color w:val="002060"/>
          <w:szCs w:val="24"/>
        </w:rPr>
        <w:t>6</w:t>
      </w:r>
      <w:r w:rsidR="003D2D14" w:rsidRPr="00E15411">
        <w:rPr>
          <w:rFonts w:ascii="楷体" w:eastAsia="楷体" w:hAnsi="楷体" w:cs="Times New Roman"/>
          <w:color w:val="002060"/>
          <w:szCs w:val="24"/>
        </w:rPr>
        <w:t>.3</w:t>
      </w:r>
      <w:r w:rsidR="009B4160" w:rsidRPr="00E15411">
        <w:rPr>
          <w:rFonts w:ascii="楷体" w:eastAsia="楷体" w:hAnsi="楷体" w:cs="Times New Roman"/>
          <w:color w:val="002060"/>
          <w:szCs w:val="24"/>
        </w:rPr>
        <w:t>.1</w:t>
      </w:r>
      <w:r w:rsidR="00964DAB" w:rsidRPr="00E15411">
        <w:rPr>
          <w:rFonts w:ascii="楷体" w:eastAsia="楷体" w:hAnsi="楷体" w:cs="Times New Roman"/>
          <w:color w:val="002060"/>
          <w:szCs w:val="24"/>
        </w:rPr>
        <w:t>-2</w:t>
      </w:r>
      <w:r w:rsidRPr="00E15411">
        <w:rPr>
          <w:rFonts w:ascii="楷体" w:eastAsia="楷体" w:hAnsi="楷体" w:cs="Times New Roman" w:hint="eastAsia"/>
          <w:color w:val="002060"/>
          <w:szCs w:val="24"/>
        </w:rPr>
        <w:t>上表示出来。</w:t>
      </w:r>
      <w:r w:rsidR="009B4160" w:rsidRPr="00E15411">
        <w:rPr>
          <w:rFonts w:ascii="楷体" w:eastAsia="楷体" w:hAnsi="楷体" w:cs="Times New Roman" w:hint="eastAsia"/>
          <w:color w:val="002060"/>
          <w:szCs w:val="24"/>
        </w:rPr>
        <w:t>根据脉冲函数识别方法的两个基本原则可以得到应脉冲函数的基本参数：（1）脉冲作用最大值相等，亦即，参照基准数据中最大冲击作用与识别脉冲函数的最大值相等；（2）所选脉冲函数的冲击能量与参照基准数据的冲击能量相等。从两个实例可以看出脉冲函数识别的效果。以试验测试的脉冲数据为基准识别得到的正矢脉冲，见图</w:t>
      </w:r>
      <w:r w:rsidR="000F58CB" w:rsidRPr="00E15411">
        <w:rPr>
          <w:rFonts w:ascii="楷体" w:eastAsia="楷体" w:hAnsi="楷体" w:cs="Times New Roman"/>
          <w:color w:val="002060"/>
          <w:szCs w:val="24"/>
        </w:rPr>
        <w:t>6</w:t>
      </w:r>
      <w:r w:rsidR="009B4160" w:rsidRPr="00E15411">
        <w:rPr>
          <w:rFonts w:ascii="楷体" w:eastAsia="楷体" w:hAnsi="楷体" w:cs="Times New Roman"/>
          <w:color w:val="002060"/>
          <w:szCs w:val="24"/>
        </w:rPr>
        <w:t>.3.1-3</w:t>
      </w:r>
      <w:r w:rsidR="009B4160" w:rsidRPr="00E15411">
        <w:rPr>
          <w:rFonts w:ascii="楷体" w:eastAsia="楷体" w:hAnsi="楷体" w:cs="Times New Roman" w:hint="eastAsia"/>
          <w:color w:val="002060"/>
          <w:szCs w:val="24"/>
        </w:rPr>
        <w:t>所示；依据设计资料提供的数据资料为基准识别得到的三角形脉冲，见图</w:t>
      </w:r>
      <w:r w:rsidR="000F58CB" w:rsidRPr="00E15411">
        <w:rPr>
          <w:rFonts w:ascii="楷体" w:eastAsia="楷体" w:hAnsi="楷体" w:cs="Times New Roman"/>
          <w:color w:val="002060"/>
          <w:szCs w:val="24"/>
        </w:rPr>
        <w:t>6</w:t>
      </w:r>
      <w:r w:rsidR="009B4160" w:rsidRPr="00E15411">
        <w:rPr>
          <w:rFonts w:ascii="楷体" w:eastAsia="楷体" w:hAnsi="楷体" w:cs="Times New Roman"/>
          <w:color w:val="002060"/>
          <w:szCs w:val="24"/>
        </w:rPr>
        <w:t>.3.1-4</w:t>
      </w:r>
      <w:r w:rsidR="009B4160" w:rsidRPr="00E15411">
        <w:rPr>
          <w:rFonts w:ascii="楷体" w:eastAsia="楷体" w:hAnsi="楷体" w:cs="Times New Roman" w:hint="eastAsia"/>
          <w:color w:val="002060"/>
          <w:szCs w:val="24"/>
        </w:rPr>
        <w:t>所示。</w:t>
      </w:r>
    </w:p>
    <w:p w14:paraId="7065CB73" w14:textId="77777777" w:rsidR="003F6A12" w:rsidRPr="00E15411" w:rsidRDefault="003F6A12" w:rsidP="003F6A12">
      <w:pPr>
        <w:spacing w:beforeLines="50" w:before="156" w:line="312" w:lineRule="auto"/>
        <w:jc w:val="center"/>
        <w:rPr>
          <w:rFonts w:ascii="楷体" w:eastAsia="楷体" w:hAnsi="楷体" w:cs="楷体"/>
        </w:rPr>
      </w:pPr>
      <w:r w:rsidRPr="00E15411">
        <w:rPr>
          <w:rFonts w:hint="eastAsia"/>
          <w:noProof/>
        </w:rPr>
        <w:drawing>
          <wp:inline distT="0" distB="0" distL="0" distR="0" wp14:anchorId="097EC7DF" wp14:editId="5FC65BB3">
            <wp:extent cx="3803496" cy="2430827"/>
            <wp:effectExtent l="0" t="0" r="6985"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13721" cy="2501272"/>
                    </a:xfrm>
                    <a:prstGeom prst="rect">
                      <a:avLst/>
                    </a:prstGeom>
                    <a:noFill/>
                    <a:ln>
                      <a:noFill/>
                    </a:ln>
                  </pic:spPr>
                </pic:pic>
              </a:graphicData>
            </a:graphic>
          </wp:inline>
        </w:drawing>
      </w:r>
    </w:p>
    <w:p w14:paraId="0C3AFB5C" w14:textId="77777777" w:rsidR="003F6A12" w:rsidRPr="00E15411" w:rsidRDefault="003F6A12" w:rsidP="003D2D14">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color w:val="002060"/>
          <w:szCs w:val="24"/>
        </w:rPr>
        <w:t>图</w:t>
      </w:r>
      <w:r w:rsidR="000F58CB" w:rsidRPr="00E15411">
        <w:rPr>
          <w:rFonts w:ascii="楷体" w:eastAsia="楷体" w:hAnsi="楷体" w:cs="Times New Roman"/>
          <w:color w:val="002060"/>
          <w:szCs w:val="24"/>
        </w:rPr>
        <w:t>6</w:t>
      </w:r>
      <w:r w:rsidR="003D2D14" w:rsidRPr="00E15411">
        <w:rPr>
          <w:rFonts w:ascii="楷体" w:eastAsia="楷体" w:hAnsi="楷体" w:cs="Times New Roman"/>
          <w:color w:val="002060"/>
          <w:szCs w:val="24"/>
        </w:rPr>
        <w:t>.3</w:t>
      </w:r>
      <w:r w:rsidR="009B4160" w:rsidRPr="00E15411">
        <w:rPr>
          <w:rFonts w:ascii="楷体" w:eastAsia="楷体" w:hAnsi="楷体" w:cs="Times New Roman"/>
          <w:color w:val="002060"/>
          <w:szCs w:val="24"/>
        </w:rPr>
        <w:t>.1</w:t>
      </w:r>
      <w:r w:rsidR="00964DAB" w:rsidRPr="00E15411">
        <w:rPr>
          <w:rFonts w:ascii="楷体" w:eastAsia="楷体" w:hAnsi="楷体" w:cs="Times New Roman"/>
          <w:color w:val="002060"/>
          <w:szCs w:val="24"/>
        </w:rPr>
        <w:t>-2</w:t>
      </w:r>
      <w:r w:rsidRPr="00E15411">
        <w:rPr>
          <w:rFonts w:ascii="楷体" w:eastAsia="楷体" w:hAnsi="楷体" w:cs="Times New Roman"/>
          <w:color w:val="002060"/>
          <w:szCs w:val="24"/>
        </w:rPr>
        <w:t xml:space="preserve"> 脉冲函数基本参数图例</w:t>
      </w:r>
    </w:p>
    <w:p w14:paraId="4DC9A035" w14:textId="77777777" w:rsidR="00964DAB" w:rsidRPr="00E15411" w:rsidRDefault="00964DAB" w:rsidP="00964DAB">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noProof/>
          <w:color w:val="002060"/>
          <w:szCs w:val="24"/>
        </w:rPr>
        <w:lastRenderedPageBreak/>
        <w:drawing>
          <wp:inline distT="0" distB="0" distL="0" distR="0" wp14:anchorId="57B8C9E0" wp14:editId="67258D22">
            <wp:extent cx="2592000" cy="1620000"/>
            <wp:effectExtent l="0" t="0" r="0" b="0"/>
            <wp:docPr id="2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2000" cy="1620000"/>
                    </a:xfrm>
                    <a:prstGeom prst="rect">
                      <a:avLst/>
                    </a:prstGeom>
                    <a:noFill/>
                  </pic:spPr>
                </pic:pic>
              </a:graphicData>
            </a:graphic>
          </wp:inline>
        </w:drawing>
      </w:r>
      <w:r w:rsidRPr="00E15411">
        <w:rPr>
          <w:rFonts w:ascii="楷体" w:eastAsia="楷体" w:hAnsi="楷体" w:cs="Times New Roman" w:hint="eastAsia"/>
          <w:color w:val="002060"/>
          <w:szCs w:val="24"/>
        </w:rPr>
        <w:t xml:space="preserve"> </w:t>
      </w:r>
      <w:r w:rsidRPr="00E15411">
        <w:rPr>
          <w:rFonts w:ascii="楷体" w:eastAsia="楷体" w:hAnsi="楷体" w:cs="Times New Roman"/>
          <w:noProof/>
          <w:color w:val="002060"/>
          <w:szCs w:val="24"/>
        </w:rPr>
        <w:drawing>
          <wp:inline distT="0" distB="0" distL="0" distR="0" wp14:anchorId="26A44DBC" wp14:editId="0846ECDB">
            <wp:extent cx="2592000" cy="1620000"/>
            <wp:effectExtent l="0" t="0" r="0" b="0"/>
            <wp:docPr id="2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2000" cy="1620000"/>
                    </a:xfrm>
                    <a:prstGeom prst="rect">
                      <a:avLst/>
                    </a:prstGeom>
                    <a:noFill/>
                  </pic:spPr>
                </pic:pic>
              </a:graphicData>
            </a:graphic>
          </wp:inline>
        </w:drawing>
      </w:r>
    </w:p>
    <w:p w14:paraId="4B13FC67" w14:textId="77777777" w:rsidR="009B4160" w:rsidRPr="00E15411" w:rsidRDefault="009B4160" w:rsidP="00964DAB">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hint="eastAsia"/>
          <w:color w:val="002060"/>
          <w:szCs w:val="24"/>
        </w:rPr>
        <w:t>图</w:t>
      </w:r>
      <w:r w:rsidR="000F58CB" w:rsidRPr="00E15411">
        <w:rPr>
          <w:rFonts w:ascii="楷体" w:eastAsia="楷体" w:hAnsi="楷体" w:cs="Times New Roman"/>
          <w:color w:val="002060"/>
          <w:szCs w:val="24"/>
        </w:rPr>
        <w:t>6</w:t>
      </w:r>
      <w:r w:rsidRPr="00E15411">
        <w:rPr>
          <w:rFonts w:ascii="楷体" w:eastAsia="楷体" w:hAnsi="楷体" w:cs="Times New Roman"/>
          <w:color w:val="002060"/>
          <w:szCs w:val="24"/>
        </w:rPr>
        <w:t xml:space="preserve">.3.1-3 </w:t>
      </w:r>
      <w:r w:rsidRPr="00E15411">
        <w:rPr>
          <w:rFonts w:ascii="楷体" w:eastAsia="楷体" w:hAnsi="楷体" w:cs="Times New Roman" w:hint="eastAsia"/>
          <w:color w:val="002060"/>
          <w:szCs w:val="24"/>
        </w:rPr>
        <w:t xml:space="preserve">正矢脉冲 </w:t>
      </w:r>
      <w:r w:rsidRPr="00E15411">
        <w:rPr>
          <w:rFonts w:ascii="楷体" w:eastAsia="楷体" w:hAnsi="楷体" w:cs="Times New Roman"/>
          <w:color w:val="002060"/>
          <w:szCs w:val="24"/>
        </w:rPr>
        <w:t xml:space="preserve">               </w:t>
      </w:r>
      <w:r w:rsidRPr="00E15411">
        <w:rPr>
          <w:rFonts w:ascii="楷体" w:eastAsia="楷体" w:hAnsi="楷体" w:cs="Times New Roman" w:hint="eastAsia"/>
          <w:color w:val="002060"/>
          <w:szCs w:val="24"/>
        </w:rPr>
        <w:t>图</w:t>
      </w:r>
      <w:r w:rsidR="000F58CB" w:rsidRPr="00E15411">
        <w:rPr>
          <w:rFonts w:ascii="楷体" w:eastAsia="楷体" w:hAnsi="楷体" w:cs="Times New Roman"/>
          <w:color w:val="002060"/>
          <w:szCs w:val="24"/>
        </w:rPr>
        <w:t>6</w:t>
      </w:r>
      <w:r w:rsidRPr="00E15411">
        <w:rPr>
          <w:rFonts w:ascii="楷体" w:eastAsia="楷体" w:hAnsi="楷体" w:cs="Times New Roman"/>
          <w:color w:val="002060"/>
          <w:szCs w:val="24"/>
        </w:rPr>
        <w:t xml:space="preserve">.3.1-4 </w:t>
      </w:r>
      <w:r w:rsidRPr="00E15411">
        <w:rPr>
          <w:rFonts w:ascii="楷体" w:eastAsia="楷体" w:hAnsi="楷体" w:cs="Times New Roman" w:hint="eastAsia"/>
          <w:color w:val="002060"/>
          <w:szCs w:val="24"/>
        </w:rPr>
        <w:t>三角形脉冲</w:t>
      </w:r>
    </w:p>
    <w:p w14:paraId="58C6CB84" w14:textId="77777777" w:rsidR="00964DAB" w:rsidRPr="00E15411" w:rsidRDefault="00964DAB" w:rsidP="003D2D14">
      <w:pPr>
        <w:spacing w:afterLines="50" w:after="156" w:line="312" w:lineRule="auto"/>
        <w:jc w:val="center"/>
        <w:rPr>
          <w:rFonts w:ascii="楷体" w:eastAsia="楷体" w:hAnsi="楷体" w:cs="Times New Roman"/>
          <w:color w:val="002060"/>
          <w:szCs w:val="24"/>
        </w:rPr>
      </w:pPr>
    </w:p>
    <w:p w14:paraId="5D7A6776" w14:textId="77777777" w:rsidR="00E92716" w:rsidRPr="00E15411" w:rsidRDefault="0071571C" w:rsidP="00E92716">
      <w:pPr>
        <w:spacing w:afterLines="50" w:after="156" w:line="312" w:lineRule="auto"/>
        <w:rPr>
          <w:rFonts w:cs="Times New Roman"/>
          <w:szCs w:val="24"/>
        </w:rPr>
      </w:pPr>
      <w:r w:rsidRPr="00E15411">
        <w:rPr>
          <w:rFonts w:cs="Times New Roman"/>
          <w:b/>
          <w:szCs w:val="24"/>
        </w:rPr>
        <w:t>6</w:t>
      </w:r>
      <w:r w:rsidR="00E92716" w:rsidRPr="00E15411">
        <w:rPr>
          <w:rFonts w:cs="Times New Roman"/>
          <w:b/>
          <w:szCs w:val="24"/>
        </w:rPr>
        <w:t xml:space="preserve">.3.2 </w:t>
      </w:r>
      <w:r w:rsidR="004877DD" w:rsidRPr="00E15411">
        <w:rPr>
          <w:rFonts w:cs="Times New Roman" w:hint="eastAsia"/>
          <w:szCs w:val="24"/>
        </w:rPr>
        <w:t>分析压力机冲击作用时，应按</w:t>
      </w:r>
      <w:r w:rsidR="00E92716" w:rsidRPr="00E15411">
        <w:rPr>
          <w:rFonts w:cs="Times New Roman" w:hint="eastAsia"/>
          <w:szCs w:val="24"/>
        </w:rPr>
        <w:t>本标准</w:t>
      </w:r>
      <w:r w:rsidR="004877DD" w:rsidRPr="00E15411">
        <w:rPr>
          <w:rFonts w:cs="Times New Roman" w:hint="eastAsia"/>
          <w:szCs w:val="24"/>
        </w:rPr>
        <w:t>推荐的五种</w:t>
      </w:r>
      <w:r w:rsidR="00E92716" w:rsidRPr="00E15411">
        <w:rPr>
          <w:rFonts w:cs="Times New Roman" w:hint="eastAsia"/>
          <w:szCs w:val="24"/>
        </w:rPr>
        <w:t>脉冲函数</w:t>
      </w:r>
      <w:r w:rsidR="004877DD" w:rsidRPr="00E15411">
        <w:rPr>
          <w:rFonts w:cs="Times New Roman" w:hint="eastAsia"/>
          <w:szCs w:val="24"/>
        </w:rPr>
        <w:t>来</w:t>
      </w:r>
      <w:r w:rsidR="00E92716" w:rsidRPr="00E15411">
        <w:rPr>
          <w:rFonts w:cs="Times New Roman" w:hint="eastAsia"/>
          <w:szCs w:val="24"/>
        </w:rPr>
        <w:t>表示。当脉冲函数类型确定后，冲击荷载主要参数为脉冲作用峰值和脉冲持续时间。</w:t>
      </w:r>
    </w:p>
    <w:p w14:paraId="3BDFF1E9" w14:textId="77777777" w:rsidR="004877DD" w:rsidRPr="00E15411" w:rsidRDefault="004877DD" w:rsidP="004877DD">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19503B88" w14:textId="77777777" w:rsidR="004877DD" w:rsidRPr="00E15411" w:rsidRDefault="004877DD" w:rsidP="004877DD">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试验研究表明：本标准提供的五种脉冲函数可以涵盖压力机各种冲击作用。冲击能量较大的可用矩形脉冲，冲击能量较小的可用三角形脉冲。</w:t>
      </w:r>
    </w:p>
    <w:p w14:paraId="3608999D" w14:textId="77777777" w:rsidR="00857595" w:rsidRPr="00E15411" w:rsidRDefault="00857595" w:rsidP="004877DD">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为此，在广泛收集设计资料的基础上，结合锻锤打击力测试和数值仿真分析，提出了用五种脉冲函数在时域上描述不同类型的锻造设备，在不同工作阶段的冲击作用。在原有矩形脉冲和三角形脉冲基础上，增加了正弦半波，正矢脉冲和后峰齿形脉冲等。从而确保冲击荷载的计算更加准确、有效。该成果已在两项现行国家标准中采用。用五种脉冲描述冲击式机器的振动荷载作用，更加准确适用。具体的脉冲特性及其表达式，见</w:t>
      </w:r>
      <w:r w:rsidR="000F58CB" w:rsidRPr="00E15411">
        <w:rPr>
          <w:rFonts w:ascii="楷体" w:eastAsia="楷体" w:hAnsi="楷体" w:cs="Times New Roman" w:hint="eastAsia"/>
          <w:color w:val="002060"/>
          <w:szCs w:val="24"/>
        </w:rPr>
        <w:t>附</w:t>
      </w:r>
      <w:r w:rsidRPr="00E15411">
        <w:rPr>
          <w:rFonts w:ascii="楷体" w:eastAsia="楷体" w:hAnsi="楷体" w:cs="Times New Roman" w:hint="eastAsia"/>
          <w:color w:val="002060"/>
          <w:szCs w:val="24"/>
        </w:rPr>
        <w:t>表。</w:t>
      </w:r>
    </w:p>
    <w:p w14:paraId="02F9E146" w14:textId="77777777" w:rsidR="00E92716" w:rsidRPr="00E15411" w:rsidRDefault="0071571C" w:rsidP="00E92716">
      <w:pPr>
        <w:spacing w:afterLines="50" w:after="156" w:line="312" w:lineRule="auto"/>
        <w:rPr>
          <w:rFonts w:cs="Times New Roman"/>
          <w:szCs w:val="24"/>
        </w:rPr>
      </w:pPr>
      <w:r w:rsidRPr="00E15411">
        <w:rPr>
          <w:rFonts w:cs="Times New Roman"/>
          <w:b/>
          <w:szCs w:val="24"/>
        </w:rPr>
        <w:t>6</w:t>
      </w:r>
      <w:r w:rsidR="00E92716" w:rsidRPr="00E15411">
        <w:rPr>
          <w:rFonts w:cs="Times New Roman"/>
          <w:b/>
          <w:szCs w:val="24"/>
        </w:rPr>
        <w:t>.3.3</w:t>
      </w:r>
      <w:r w:rsidR="00E92716" w:rsidRPr="00E15411">
        <w:rPr>
          <w:rFonts w:cs="Times New Roman" w:hint="eastAsia"/>
          <w:szCs w:val="24"/>
        </w:rPr>
        <w:t>压力机基础振动验算所采用的振动荷载，应由设备厂家提供或通过试验确定。当设备厂家不能提供或无法进行试验确定时，应按现行</w:t>
      </w:r>
      <w:r w:rsidR="001B00C4" w:rsidRPr="00E15411">
        <w:rPr>
          <w:rFonts w:cs="Times New Roman" w:hint="eastAsia"/>
          <w:szCs w:val="24"/>
        </w:rPr>
        <w:t>国家标准《建筑振动荷载标准》</w:t>
      </w:r>
      <w:r w:rsidR="001B00C4" w:rsidRPr="00E15411">
        <w:rPr>
          <w:rFonts w:cs="Times New Roman" w:hint="eastAsia"/>
          <w:szCs w:val="24"/>
        </w:rPr>
        <w:t>GB</w:t>
      </w:r>
      <w:r w:rsidR="001B00C4" w:rsidRPr="00E15411">
        <w:rPr>
          <w:rFonts w:cs="Times New Roman"/>
          <w:szCs w:val="24"/>
        </w:rPr>
        <w:t>/T 51228</w:t>
      </w:r>
      <w:r w:rsidR="00E92716" w:rsidRPr="00E15411">
        <w:rPr>
          <w:rFonts w:cs="Times New Roman" w:hint="eastAsia"/>
          <w:szCs w:val="24"/>
        </w:rPr>
        <w:t>的规定采用。</w:t>
      </w:r>
    </w:p>
    <w:p w14:paraId="4743E79D" w14:textId="77777777" w:rsidR="001B00C4" w:rsidRPr="00E15411" w:rsidRDefault="001B00C4" w:rsidP="001B00C4">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131939D2" w14:textId="77777777" w:rsidR="001B00C4" w:rsidRPr="00E15411" w:rsidRDefault="001B00C4" w:rsidP="001B00C4">
      <w:pPr>
        <w:spacing w:afterLines="50" w:after="156" w:line="312" w:lineRule="auto"/>
        <w:ind w:firstLine="420"/>
        <w:rPr>
          <w:rFonts w:cs="Times New Roman"/>
          <w:szCs w:val="24"/>
        </w:rPr>
      </w:pPr>
      <w:r w:rsidRPr="00E15411">
        <w:rPr>
          <w:rFonts w:ascii="楷体" w:eastAsia="楷体" w:hAnsi="楷体" w:cs="Times New Roman" w:hint="eastAsia"/>
          <w:color w:val="002060"/>
          <w:szCs w:val="24"/>
        </w:rPr>
        <w:t>压力机基础振动分析优先采用设备厂家提供的振动荷载资料，或根据试验得到的振动荷载数据。当不具备这些条件时，应按现行国家标准《建筑振动荷载标准》GB/T 51228执行。</w:t>
      </w:r>
    </w:p>
    <w:p w14:paraId="49CBF838" w14:textId="77777777" w:rsidR="00B81190" w:rsidRPr="00E15411" w:rsidRDefault="0071571C" w:rsidP="00B81190">
      <w:pPr>
        <w:spacing w:afterLines="50" w:after="156" w:line="312" w:lineRule="auto"/>
        <w:rPr>
          <w:rFonts w:cs="Times New Roman"/>
          <w:szCs w:val="24"/>
        </w:rPr>
      </w:pPr>
      <w:r w:rsidRPr="00E15411">
        <w:rPr>
          <w:rFonts w:cs="Times New Roman"/>
          <w:b/>
          <w:szCs w:val="24"/>
        </w:rPr>
        <w:t>6</w:t>
      </w:r>
      <w:r w:rsidR="00B81190" w:rsidRPr="00E15411">
        <w:rPr>
          <w:rFonts w:cs="Times New Roman"/>
          <w:b/>
          <w:szCs w:val="24"/>
        </w:rPr>
        <w:t>.3.</w:t>
      </w:r>
      <w:r w:rsidRPr="00E15411">
        <w:rPr>
          <w:rFonts w:cs="Times New Roman"/>
          <w:b/>
          <w:szCs w:val="24"/>
        </w:rPr>
        <w:t>4</w:t>
      </w:r>
      <w:r w:rsidR="00B81190" w:rsidRPr="00E15411">
        <w:rPr>
          <w:rFonts w:cs="Times New Roman"/>
          <w:szCs w:val="24"/>
        </w:rPr>
        <w:t xml:space="preserve">　振动荷载可由压力机设备厂家提供的</w:t>
      </w:r>
      <w:proofErr w:type="gramStart"/>
      <w:r w:rsidR="00B81190" w:rsidRPr="00E15411">
        <w:rPr>
          <w:rFonts w:cs="Times New Roman"/>
          <w:szCs w:val="24"/>
        </w:rPr>
        <w:t>扰力资料</w:t>
      </w:r>
      <w:proofErr w:type="gramEnd"/>
      <w:r w:rsidR="00B81190" w:rsidRPr="00E15411">
        <w:rPr>
          <w:rFonts w:cs="Times New Roman"/>
          <w:szCs w:val="24"/>
        </w:rPr>
        <w:t>确定，</w:t>
      </w:r>
      <w:proofErr w:type="gramStart"/>
      <w:r w:rsidR="00B81190" w:rsidRPr="00E15411">
        <w:rPr>
          <w:rFonts w:cs="Times New Roman"/>
          <w:szCs w:val="24"/>
        </w:rPr>
        <w:t>扰力资</w:t>
      </w:r>
      <w:proofErr w:type="gramEnd"/>
      <w:r w:rsidR="00B81190" w:rsidRPr="00E15411">
        <w:rPr>
          <w:rFonts w:cs="Times New Roman"/>
          <w:szCs w:val="24"/>
        </w:rPr>
        <w:t>料应包括：振动频率范围、扰力作用位置、方向和大小，以及设备的动力特性等</w:t>
      </w:r>
      <w:r w:rsidR="00D26CE0" w:rsidRPr="00E15411">
        <w:rPr>
          <w:rFonts w:cs="Times New Roman" w:hint="eastAsia"/>
          <w:szCs w:val="24"/>
        </w:rPr>
        <w:t>。</w:t>
      </w:r>
    </w:p>
    <w:p w14:paraId="30FE4866" w14:textId="77777777" w:rsidR="00B81190" w:rsidRPr="00E15411" w:rsidRDefault="0071571C" w:rsidP="00B81190">
      <w:pPr>
        <w:spacing w:afterLines="50" w:after="156" w:line="312" w:lineRule="auto"/>
        <w:rPr>
          <w:rFonts w:cs="Times New Roman"/>
          <w:szCs w:val="24"/>
        </w:rPr>
      </w:pPr>
      <w:r w:rsidRPr="00E15411">
        <w:rPr>
          <w:rFonts w:cs="Times New Roman"/>
          <w:b/>
          <w:szCs w:val="24"/>
        </w:rPr>
        <w:t>6</w:t>
      </w:r>
      <w:r w:rsidR="00B81190" w:rsidRPr="00E15411">
        <w:rPr>
          <w:rFonts w:cs="Times New Roman"/>
          <w:b/>
          <w:szCs w:val="24"/>
        </w:rPr>
        <w:t>.3.</w:t>
      </w:r>
      <w:r w:rsidRPr="00E15411">
        <w:rPr>
          <w:rFonts w:cs="Times New Roman"/>
          <w:b/>
          <w:szCs w:val="24"/>
        </w:rPr>
        <w:t>5</w:t>
      </w:r>
      <w:r w:rsidR="00B81190" w:rsidRPr="00E15411">
        <w:rPr>
          <w:rFonts w:cs="Times New Roman"/>
          <w:szCs w:val="24"/>
        </w:rPr>
        <w:t xml:space="preserve">　</w:t>
      </w:r>
      <w:proofErr w:type="gramStart"/>
      <w:r w:rsidR="00B81190" w:rsidRPr="00E15411">
        <w:rPr>
          <w:rFonts w:cs="Times New Roman"/>
          <w:szCs w:val="24"/>
        </w:rPr>
        <w:t>当无法提供扰力资料</w:t>
      </w:r>
      <w:proofErr w:type="gramEnd"/>
      <w:r w:rsidR="00B81190" w:rsidRPr="00E15411">
        <w:rPr>
          <w:rFonts w:cs="Times New Roman"/>
          <w:szCs w:val="24"/>
        </w:rPr>
        <w:t>时，可由设备厂家提供设备有关技术参数，宜按本规</w:t>
      </w:r>
      <w:r w:rsidR="00B81190" w:rsidRPr="00E15411">
        <w:rPr>
          <w:rFonts w:cs="Times New Roman"/>
          <w:szCs w:val="24"/>
        </w:rPr>
        <w:lastRenderedPageBreak/>
        <w:t>程的相关规定确定；</w:t>
      </w:r>
    </w:p>
    <w:p w14:paraId="262C328B" w14:textId="77777777" w:rsidR="00B81190" w:rsidRPr="00E15411" w:rsidRDefault="0071571C" w:rsidP="00B81190">
      <w:pPr>
        <w:spacing w:afterLines="50" w:after="156" w:line="312" w:lineRule="auto"/>
        <w:rPr>
          <w:rFonts w:cs="Times New Roman"/>
          <w:szCs w:val="24"/>
        </w:rPr>
      </w:pPr>
      <w:r w:rsidRPr="00E15411">
        <w:rPr>
          <w:rFonts w:cs="Times New Roman"/>
          <w:b/>
          <w:szCs w:val="24"/>
        </w:rPr>
        <w:t>6</w:t>
      </w:r>
      <w:r w:rsidR="00B81190" w:rsidRPr="00E15411">
        <w:rPr>
          <w:rFonts w:cs="Times New Roman"/>
          <w:b/>
          <w:szCs w:val="24"/>
        </w:rPr>
        <w:t>.3.</w:t>
      </w:r>
      <w:r w:rsidRPr="00E15411">
        <w:rPr>
          <w:rFonts w:cs="Times New Roman"/>
          <w:b/>
          <w:szCs w:val="24"/>
        </w:rPr>
        <w:t>6</w:t>
      </w:r>
      <w:r w:rsidR="00B81190" w:rsidRPr="00E15411">
        <w:rPr>
          <w:rFonts w:cs="Times New Roman"/>
          <w:szCs w:val="24"/>
        </w:rPr>
        <w:t xml:space="preserve">　当缺少上述振动荷载资料时，宜按现行国家标准《建筑振动荷载标准》</w:t>
      </w:r>
      <w:r w:rsidR="00B81190" w:rsidRPr="00E15411">
        <w:rPr>
          <w:rFonts w:cs="Times New Roman"/>
          <w:szCs w:val="24"/>
        </w:rPr>
        <w:t>GB/T 51228-2017</w:t>
      </w:r>
      <w:r w:rsidR="00B81190" w:rsidRPr="00E15411">
        <w:rPr>
          <w:rFonts w:cs="Times New Roman"/>
          <w:szCs w:val="24"/>
        </w:rPr>
        <w:t>第</w:t>
      </w:r>
      <w:r w:rsidR="00B81190" w:rsidRPr="00E15411">
        <w:rPr>
          <w:rFonts w:cs="Times New Roman"/>
          <w:szCs w:val="24"/>
        </w:rPr>
        <w:t>6.3</w:t>
      </w:r>
      <w:r w:rsidR="00B81190" w:rsidRPr="00E15411">
        <w:rPr>
          <w:rFonts w:cs="Times New Roman"/>
          <w:szCs w:val="24"/>
        </w:rPr>
        <w:t>节有关规定取值。</w:t>
      </w:r>
    </w:p>
    <w:p w14:paraId="089BCEE6" w14:textId="77777777" w:rsidR="00925013" w:rsidRPr="00E15411" w:rsidRDefault="00925013" w:rsidP="00925013">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r w:rsidR="0071571C" w:rsidRPr="00E15411">
        <w:rPr>
          <w:rFonts w:ascii="楷体" w:eastAsia="楷体" w:hAnsi="楷体" w:cs="Times New Roman"/>
          <w:color w:val="002060"/>
          <w:szCs w:val="24"/>
        </w:rPr>
        <w:t>6</w:t>
      </w:r>
      <w:r w:rsidRPr="00E15411">
        <w:rPr>
          <w:rFonts w:ascii="楷体" w:eastAsia="楷体" w:hAnsi="楷体" w:cs="Times New Roman"/>
          <w:color w:val="002060"/>
          <w:szCs w:val="24"/>
        </w:rPr>
        <w:t>.3.</w:t>
      </w:r>
      <w:r w:rsidR="0071571C" w:rsidRPr="00E15411">
        <w:rPr>
          <w:rFonts w:ascii="楷体" w:eastAsia="楷体" w:hAnsi="楷体" w:cs="Times New Roman"/>
          <w:color w:val="002060"/>
          <w:szCs w:val="24"/>
        </w:rPr>
        <w:t>4</w:t>
      </w:r>
      <w:r w:rsidRPr="00E15411">
        <w:rPr>
          <w:rFonts w:ascii="楷体" w:eastAsia="楷体" w:hAnsi="楷体" w:cs="Times New Roman"/>
          <w:color w:val="002060"/>
          <w:szCs w:val="24"/>
        </w:rPr>
        <w:t>~</w:t>
      </w:r>
      <w:r w:rsidR="0071571C" w:rsidRPr="00E15411">
        <w:rPr>
          <w:rFonts w:ascii="楷体" w:eastAsia="楷体" w:hAnsi="楷体" w:cs="Times New Roman"/>
          <w:color w:val="002060"/>
          <w:szCs w:val="24"/>
        </w:rPr>
        <w:t>6</w:t>
      </w:r>
      <w:r w:rsidRPr="00E15411">
        <w:rPr>
          <w:rFonts w:ascii="楷体" w:eastAsia="楷体" w:hAnsi="楷体" w:cs="Times New Roman"/>
          <w:color w:val="002060"/>
          <w:szCs w:val="24"/>
        </w:rPr>
        <w:t>.3.</w:t>
      </w:r>
      <w:r w:rsidR="0071571C" w:rsidRPr="00E15411">
        <w:rPr>
          <w:rFonts w:ascii="楷体" w:eastAsia="楷体" w:hAnsi="楷体" w:cs="Times New Roman"/>
          <w:color w:val="002060"/>
          <w:szCs w:val="24"/>
        </w:rPr>
        <w:t>6</w:t>
      </w:r>
    </w:p>
    <w:p w14:paraId="5C5CFD35" w14:textId="6BD8AE41" w:rsidR="00925013" w:rsidRPr="00E15411" w:rsidRDefault="00925013" w:rsidP="004725C2">
      <w:pPr>
        <w:spacing w:afterLines="50" w:after="156" w:line="312" w:lineRule="auto"/>
        <w:ind w:firstLine="420"/>
        <w:rPr>
          <w:rFonts w:cs="Times New Roman"/>
          <w:szCs w:val="24"/>
        </w:rPr>
      </w:pPr>
      <w:r w:rsidRPr="00E15411">
        <w:rPr>
          <w:rFonts w:ascii="楷体" w:eastAsia="楷体" w:hAnsi="楷体" w:cs="Times New Roman" w:hint="eastAsia"/>
          <w:color w:val="002060"/>
          <w:szCs w:val="24"/>
        </w:rPr>
        <w:t>这里是压力机基础振动分析所需资料的要求。</w:t>
      </w:r>
      <w:r w:rsidR="0021278D" w:rsidRPr="00E15411">
        <w:rPr>
          <w:rFonts w:ascii="楷体" w:eastAsia="楷体" w:hAnsi="楷体" w:cs="Times New Roman" w:hint="eastAsia"/>
          <w:color w:val="002060"/>
          <w:szCs w:val="24"/>
        </w:rPr>
        <w:t>现行国家标准《建筑振动荷载标准》GB/T 51228-2017提供的压力机振动荷载是按照设备的公称压力计算的。当压力机在工作异常情况，可能会出现超载现象。出于设计安全的考虑，建议对于超载工况可乘以1</w:t>
      </w:r>
      <w:r w:rsidR="0021278D" w:rsidRPr="00E15411">
        <w:rPr>
          <w:rFonts w:ascii="楷体" w:eastAsia="楷体" w:hAnsi="楷体" w:cs="Times New Roman"/>
          <w:color w:val="002060"/>
          <w:szCs w:val="24"/>
        </w:rPr>
        <w:t>.1~1.5</w:t>
      </w:r>
      <w:r w:rsidR="0021278D" w:rsidRPr="00E15411">
        <w:rPr>
          <w:rFonts w:ascii="楷体" w:eastAsia="楷体" w:hAnsi="楷体" w:cs="Times New Roman" w:hint="eastAsia"/>
          <w:color w:val="002060"/>
          <w:szCs w:val="24"/>
        </w:rPr>
        <w:t>的系数。</w:t>
      </w:r>
    </w:p>
    <w:p w14:paraId="766AC82C" w14:textId="77777777" w:rsidR="00B81190" w:rsidRPr="00E15411" w:rsidRDefault="0071571C" w:rsidP="00B81190">
      <w:pPr>
        <w:keepNext/>
        <w:keepLines/>
        <w:spacing w:beforeLines="100" w:before="312" w:line="312" w:lineRule="auto"/>
        <w:jc w:val="center"/>
        <w:outlineLvl w:val="1"/>
        <w:rPr>
          <w:rFonts w:eastAsia="黑体" w:cs="Times New Roman"/>
          <w:b/>
          <w:bCs/>
          <w:sz w:val="28"/>
          <w:szCs w:val="28"/>
        </w:rPr>
      </w:pPr>
      <w:bookmarkStart w:id="41" w:name="_Toc148022959"/>
      <w:r w:rsidRPr="00E15411">
        <w:rPr>
          <w:rFonts w:eastAsia="黑体" w:cs="Times New Roman"/>
          <w:b/>
          <w:bCs/>
          <w:sz w:val="28"/>
          <w:szCs w:val="28"/>
        </w:rPr>
        <w:t>6</w:t>
      </w:r>
      <w:r w:rsidR="00B81190" w:rsidRPr="00E15411">
        <w:rPr>
          <w:rFonts w:eastAsia="黑体" w:cs="Times New Roman"/>
          <w:b/>
          <w:bCs/>
          <w:sz w:val="28"/>
          <w:szCs w:val="28"/>
        </w:rPr>
        <w:t>.4</w:t>
      </w:r>
      <w:r w:rsidR="00B81190" w:rsidRPr="00E15411">
        <w:rPr>
          <w:rFonts w:eastAsia="黑体" w:cs="Times New Roman"/>
          <w:b/>
          <w:bCs/>
          <w:sz w:val="28"/>
          <w:szCs w:val="28"/>
        </w:rPr>
        <w:t xml:space="preserve">　地震作用</w:t>
      </w:r>
      <w:bookmarkEnd w:id="41"/>
    </w:p>
    <w:p w14:paraId="798E2BBA" w14:textId="77777777" w:rsidR="00B81190" w:rsidRPr="00E15411" w:rsidRDefault="0071571C" w:rsidP="00B81190">
      <w:pPr>
        <w:spacing w:afterLines="50" w:after="156" w:line="312" w:lineRule="auto"/>
        <w:rPr>
          <w:rFonts w:cs="Times New Roman"/>
          <w:szCs w:val="24"/>
        </w:rPr>
      </w:pPr>
      <w:r w:rsidRPr="00E15411">
        <w:rPr>
          <w:rFonts w:cs="Times New Roman"/>
          <w:b/>
          <w:szCs w:val="24"/>
        </w:rPr>
        <w:t>6</w:t>
      </w:r>
      <w:r w:rsidR="00B81190" w:rsidRPr="00E15411">
        <w:rPr>
          <w:rFonts w:cs="Times New Roman"/>
          <w:b/>
          <w:szCs w:val="24"/>
        </w:rPr>
        <w:t>.4.1</w:t>
      </w:r>
      <w:r w:rsidR="00B81190" w:rsidRPr="00E15411">
        <w:rPr>
          <w:rFonts w:cs="Times New Roman"/>
          <w:szCs w:val="24"/>
        </w:rPr>
        <w:t xml:space="preserve">　抗震设防烈度和设计基本地震加速度取值的对应关系，应符合表</w:t>
      </w:r>
      <w:r w:rsidRPr="00E15411">
        <w:rPr>
          <w:rFonts w:cs="Times New Roman"/>
          <w:szCs w:val="24"/>
        </w:rPr>
        <w:t>6</w:t>
      </w:r>
      <w:r w:rsidR="00B81190" w:rsidRPr="00E15411">
        <w:rPr>
          <w:rFonts w:cs="Times New Roman"/>
          <w:szCs w:val="24"/>
        </w:rPr>
        <w:t>.4.1</w:t>
      </w:r>
      <w:r w:rsidR="00B81190" w:rsidRPr="00E15411">
        <w:rPr>
          <w:rFonts w:cs="Times New Roman"/>
          <w:szCs w:val="24"/>
        </w:rPr>
        <w:t>的规定。</w:t>
      </w:r>
    </w:p>
    <w:p w14:paraId="5E308690" w14:textId="77777777" w:rsidR="00B81190" w:rsidRPr="00E15411" w:rsidRDefault="00B81190" w:rsidP="00B81190">
      <w:pPr>
        <w:spacing w:afterLines="50" w:after="156" w:line="312" w:lineRule="auto"/>
        <w:jc w:val="center"/>
        <w:rPr>
          <w:rFonts w:cs="Times New Roman"/>
          <w:szCs w:val="24"/>
        </w:rPr>
      </w:pPr>
      <w:r w:rsidRPr="00E15411">
        <w:rPr>
          <w:rFonts w:cs="Times New Roman"/>
          <w:szCs w:val="24"/>
        </w:rPr>
        <w:t>表</w:t>
      </w:r>
      <w:r w:rsidR="0071571C" w:rsidRPr="00E15411">
        <w:rPr>
          <w:rFonts w:cs="Times New Roman"/>
          <w:szCs w:val="24"/>
        </w:rPr>
        <w:t>6</w:t>
      </w:r>
      <w:r w:rsidRPr="00E15411">
        <w:rPr>
          <w:rFonts w:cs="Times New Roman"/>
          <w:szCs w:val="24"/>
        </w:rPr>
        <w:t xml:space="preserve">.4.1 </w:t>
      </w:r>
      <w:r w:rsidRPr="00E15411">
        <w:rPr>
          <w:rFonts w:cs="Times New Roman"/>
          <w:szCs w:val="24"/>
        </w:rPr>
        <w:t>抗震设防烈度和设计基本地震加速度值的对应关系</w:t>
      </w:r>
    </w:p>
    <w:tbl>
      <w:tblPr>
        <w:tblStyle w:val="a9"/>
        <w:tblW w:w="0" w:type="auto"/>
        <w:jc w:val="center"/>
        <w:tblLook w:val="04A0" w:firstRow="1" w:lastRow="0" w:firstColumn="1" w:lastColumn="0" w:noHBand="0" w:noVBand="1"/>
      </w:tblPr>
      <w:tblGrid>
        <w:gridCol w:w="2897"/>
        <w:gridCol w:w="907"/>
        <w:gridCol w:w="1336"/>
        <w:gridCol w:w="1336"/>
        <w:gridCol w:w="907"/>
      </w:tblGrid>
      <w:tr w:rsidR="00B81190" w:rsidRPr="00E15411" w14:paraId="33429C8D" w14:textId="77777777" w:rsidTr="009F556C">
        <w:trPr>
          <w:jc w:val="center"/>
        </w:trPr>
        <w:tc>
          <w:tcPr>
            <w:tcW w:w="2897" w:type="dxa"/>
            <w:vAlign w:val="center"/>
          </w:tcPr>
          <w:p w14:paraId="06A7363B" w14:textId="77777777" w:rsidR="00B81190" w:rsidRPr="00E15411" w:rsidRDefault="00B81190" w:rsidP="009F556C">
            <w:pPr>
              <w:spacing w:afterLines="50" w:after="156" w:line="312" w:lineRule="auto"/>
              <w:jc w:val="center"/>
              <w:rPr>
                <w:rFonts w:cs="Times New Roman"/>
                <w:szCs w:val="24"/>
              </w:rPr>
            </w:pPr>
            <w:r w:rsidRPr="00E15411">
              <w:rPr>
                <w:rFonts w:cs="Times New Roman"/>
                <w:szCs w:val="24"/>
              </w:rPr>
              <w:t>抗震设防烈度</w:t>
            </w:r>
          </w:p>
        </w:tc>
        <w:tc>
          <w:tcPr>
            <w:tcW w:w="907" w:type="dxa"/>
            <w:vAlign w:val="center"/>
          </w:tcPr>
          <w:p w14:paraId="57D828D5" w14:textId="77777777" w:rsidR="00B81190" w:rsidRPr="00E15411" w:rsidRDefault="00B81190" w:rsidP="009F556C">
            <w:pPr>
              <w:spacing w:afterLines="50" w:after="156" w:line="312" w:lineRule="auto"/>
              <w:jc w:val="center"/>
              <w:rPr>
                <w:rFonts w:cs="Times New Roman"/>
                <w:szCs w:val="24"/>
              </w:rPr>
            </w:pPr>
            <w:r w:rsidRPr="00E15411">
              <w:rPr>
                <w:rFonts w:cs="Times New Roman"/>
                <w:szCs w:val="24"/>
              </w:rPr>
              <w:t>6</w:t>
            </w:r>
          </w:p>
        </w:tc>
        <w:tc>
          <w:tcPr>
            <w:tcW w:w="907" w:type="dxa"/>
            <w:vAlign w:val="center"/>
          </w:tcPr>
          <w:p w14:paraId="1AA36473" w14:textId="77777777" w:rsidR="00B81190" w:rsidRPr="00E15411" w:rsidRDefault="00B81190" w:rsidP="009F556C">
            <w:pPr>
              <w:spacing w:afterLines="50" w:after="156" w:line="312" w:lineRule="auto"/>
              <w:jc w:val="center"/>
              <w:rPr>
                <w:rFonts w:cs="Times New Roman"/>
                <w:szCs w:val="24"/>
              </w:rPr>
            </w:pPr>
            <w:r w:rsidRPr="00E15411">
              <w:rPr>
                <w:rFonts w:cs="Times New Roman"/>
                <w:szCs w:val="24"/>
              </w:rPr>
              <w:t>7</w:t>
            </w:r>
          </w:p>
        </w:tc>
        <w:tc>
          <w:tcPr>
            <w:tcW w:w="907" w:type="dxa"/>
            <w:vAlign w:val="center"/>
          </w:tcPr>
          <w:p w14:paraId="095146EE" w14:textId="77777777" w:rsidR="00B81190" w:rsidRPr="00E15411" w:rsidRDefault="00B81190" w:rsidP="009F556C">
            <w:pPr>
              <w:spacing w:afterLines="50" w:after="156" w:line="312" w:lineRule="auto"/>
              <w:jc w:val="center"/>
              <w:rPr>
                <w:rFonts w:cs="Times New Roman"/>
                <w:szCs w:val="24"/>
              </w:rPr>
            </w:pPr>
            <w:r w:rsidRPr="00E15411">
              <w:rPr>
                <w:rFonts w:cs="Times New Roman"/>
                <w:szCs w:val="24"/>
              </w:rPr>
              <w:t>8</w:t>
            </w:r>
          </w:p>
        </w:tc>
        <w:tc>
          <w:tcPr>
            <w:tcW w:w="907" w:type="dxa"/>
            <w:vAlign w:val="center"/>
          </w:tcPr>
          <w:p w14:paraId="0E1ABFF4" w14:textId="77777777" w:rsidR="00B81190" w:rsidRPr="00E15411" w:rsidRDefault="00B81190" w:rsidP="009F556C">
            <w:pPr>
              <w:spacing w:afterLines="50" w:after="156" w:line="312" w:lineRule="auto"/>
              <w:jc w:val="center"/>
              <w:rPr>
                <w:rFonts w:cs="Times New Roman"/>
                <w:szCs w:val="24"/>
              </w:rPr>
            </w:pPr>
            <w:r w:rsidRPr="00E15411">
              <w:rPr>
                <w:rFonts w:cs="Times New Roman"/>
                <w:szCs w:val="24"/>
              </w:rPr>
              <w:t>9</w:t>
            </w:r>
          </w:p>
        </w:tc>
      </w:tr>
      <w:tr w:rsidR="00B81190" w:rsidRPr="00E15411" w14:paraId="4545E466" w14:textId="77777777" w:rsidTr="009F556C">
        <w:trPr>
          <w:jc w:val="center"/>
        </w:trPr>
        <w:tc>
          <w:tcPr>
            <w:tcW w:w="2897" w:type="dxa"/>
            <w:vAlign w:val="center"/>
          </w:tcPr>
          <w:p w14:paraId="1D7CADCF" w14:textId="77777777" w:rsidR="00B81190" w:rsidRPr="00E15411" w:rsidRDefault="00B81190" w:rsidP="009F556C">
            <w:pPr>
              <w:spacing w:afterLines="50" w:after="156" w:line="312" w:lineRule="auto"/>
              <w:jc w:val="center"/>
              <w:rPr>
                <w:rFonts w:cs="Times New Roman"/>
                <w:szCs w:val="24"/>
              </w:rPr>
            </w:pPr>
            <w:r w:rsidRPr="00E15411">
              <w:rPr>
                <w:rFonts w:cs="Times New Roman"/>
                <w:szCs w:val="24"/>
              </w:rPr>
              <w:t>设计基本地震加速度值</w:t>
            </w:r>
          </w:p>
        </w:tc>
        <w:tc>
          <w:tcPr>
            <w:tcW w:w="907" w:type="dxa"/>
            <w:vAlign w:val="center"/>
          </w:tcPr>
          <w:p w14:paraId="532496D8" w14:textId="77777777" w:rsidR="00B81190" w:rsidRPr="00E15411" w:rsidRDefault="00B81190" w:rsidP="009F556C">
            <w:pPr>
              <w:spacing w:afterLines="50" w:after="156" w:line="312" w:lineRule="auto"/>
              <w:jc w:val="center"/>
              <w:rPr>
                <w:rFonts w:cs="Times New Roman"/>
                <w:szCs w:val="24"/>
              </w:rPr>
            </w:pPr>
            <w:r w:rsidRPr="00E15411">
              <w:rPr>
                <w:rFonts w:cs="Times New Roman"/>
                <w:szCs w:val="24"/>
              </w:rPr>
              <w:t>0.05g</w:t>
            </w:r>
          </w:p>
        </w:tc>
        <w:tc>
          <w:tcPr>
            <w:tcW w:w="907" w:type="dxa"/>
            <w:vAlign w:val="center"/>
          </w:tcPr>
          <w:p w14:paraId="3DBBC299" w14:textId="77777777" w:rsidR="00B81190" w:rsidRPr="00E15411" w:rsidRDefault="00B81190" w:rsidP="009F556C">
            <w:pPr>
              <w:spacing w:afterLines="50" w:after="156" w:line="312" w:lineRule="auto"/>
              <w:jc w:val="center"/>
              <w:rPr>
                <w:rFonts w:cs="Times New Roman"/>
                <w:szCs w:val="24"/>
              </w:rPr>
            </w:pPr>
            <w:r w:rsidRPr="00E15411">
              <w:rPr>
                <w:rFonts w:cs="Times New Roman"/>
                <w:szCs w:val="24"/>
              </w:rPr>
              <w:t>0.10(0.15)g</w:t>
            </w:r>
          </w:p>
        </w:tc>
        <w:tc>
          <w:tcPr>
            <w:tcW w:w="907" w:type="dxa"/>
            <w:vAlign w:val="center"/>
          </w:tcPr>
          <w:p w14:paraId="67253129" w14:textId="6293840E" w:rsidR="00B81190" w:rsidRPr="00E15411" w:rsidRDefault="00B81190" w:rsidP="00480003">
            <w:pPr>
              <w:spacing w:afterLines="50" w:after="156" w:line="312" w:lineRule="auto"/>
              <w:jc w:val="center"/>
              <w:rPr>
                <w:rFonts w:cs="Times New Roman"/>
                <w:szCs w:val="24"/>
              </w:rPr>
            </w:pPr>
            <w:r w:rsidRPr="00E15411">
              <w:rPr>
                <w:rFonts w:cs="Times New Roman"/>
                <w:szCs w:val="24"/>
              </w:rPr>
              <w:t>0.2</w:t>
            </w:r>
            <w:r w:rsidR="006908BB" w:rsidRPr="00E15411">
              <w:rPr>
                <w:rFonts w:cs="Times New Roman"/>
                <w:szCs w:val="24"/>
              </w:rPr>
              <w:t>0</w:t>
            </w:r>
            <w:r w:rsidRPr="00E15411">
              <w:rPr>
                <w:rFonts w:cs="Times New Roman"/>
                <w:szCs w:val="24"/>
              </w:rPr>
              <w:t>(0.30)g</w:t>
            </w:r>
          </w:p>
        </w:tc>
        <w:tc>
          <w:tcPr>
            <w:tcW w:w="907" w:type="dxa"/>
            <w:vAlign w:val="center"/>
          </w:tcPr>
          <w:p w14:paraId="18DBD9F9" w14:textId="77777777" w:rsidR="00B81190" w:rsidRPr="00E15411" w:rsidRDefault="00B81190" w:rsidP="009F556C">
            <w:pPr>
              <w:spacing w:afterLines="50" w:after="156" w:line="312" w:lineRule="auto"/>
              <w:jc w:val="center"/>
              <w:rPr>
                <w:rFonts w:cs="Times New Roman"/>
                <w:szCs w:val="24"/>
              </w:rPr>
            </w:pPr>
            <w:r w:rsidRPr="00E15411">
              <w:rPr>
                <w:rFonts w:cs="Times New Roman"/>
                <w:szCs w:val="24"/>
              </w:rPr>
              <w:t>0.40g</w:t>
            </w:r>
          </w:p>
        </w:tc>
      </w:tr>
    </w:tbl>
    <w:p w14:paraId="2557E6B6" w14:textId="77777777" w:rsidR="00B81190" w:rsidRPr="00E15411" w:rsidRDefault="00B81190" w:rsidP="00B81190">
      <w:pPr>
        <w:spacing w:afterLines="50" w:after="156" w:line="312" w:lineRule="auto"/>
        <w:ind w:left="420" w:firstLine="420"/>
        <w:jc w:val="left"/>
        <w:rPr>
          <w:rFonts w:cs="Times New Roman"/>
          <w:szCs w:val="24"/>
        </w:rPr>
      </w:pPr>
      <w:r w:rsidRPr="00E15411">
        <w:rPr>
          <w:rFonts w:cs="Times New Roman"/>
          <w:szCs w:val="24"/>
        </w:rPr>
        <w:t>注：</w:t>
      </w:r>
      <w:r w:rsidRPr="00E15411">
        <w:rPr>
          <w:rFonts w:cs="Times New Roman"/>
          <w:szCs w:val="24"/>
        </w:rPr>
        <w:t>g</w:t>
      </w:r>
      <w:r w:rsidRPr="00E15411">
        <w:rPr>
          <w:rFonts w:cs="Times New Roman"/>
          <w:szCs w:val="24"/>
        </w:rPr>
        <w:t>为重力加速度。</w:t>
      </w:r>
    </w:p>
    <w:p w14:paraId="383A9CCC" w14:textId="77777777" w:rsidR="00237BEC" w:rsidRPr="00E15411" w:rsidRDefault="0071571C" w:rsidP="00B81190">
      <w:pPr>
        <w:spacing w:afterLines="50" w:after="156" w:line="312" w:lineRule="auto"/>
        <w:rPr>
          <w:rFonts w:cs="Times New Roman"/>
          <w:szCs w:val="24"/>
        </w:rPr>
      </w:pPr>
      <w:r w:rsidRPr="00E15411">
        <w:rPr>
          <w:rFonts w:cs="Times New Roman"/>
          <w:b/>
          <w:szCs w:val="24"/>
        </w:rPr>
        <w:t>6</w:t>
      </w:r>
      <w:r w:rsidR="00B81190" w:rsidRPr="00E15411">
        <w:rPr>
          <w:rFonts w:cs="Times New Roman"/>
          <w:b/>
          <w:szCs w:val="24"/>
        </w:rPr>
        <w:t>.4.2</w:t>
      </w:r>
      <w:r w:rsidR="00B81190" w:rsidRPr="00E15411">
        <w:rPr>
          <w:rFonts w:cs="Times New Roman"/>
          <w:szCs w:val="24"/>
        </w:rPr>
        <w:t xml:space="preserve">　</w:t>
      </w:r>
      <w:r w:rsidR="00237BEC" w:rsidRPr="00E15411">
        <w:rPr>
          <w:rFonts w:cs="Times New Roman" w:hint="eastAsia"/>
          <w:szCs w:val="24"/>
        </w:rPr>
        <w:t>压力机基础抗震验算应按《建筑抗震设计规范》</w:t>
      </w:r>
      <w:r w:rsidR="00237BEC" w:rsidRPr="00E15411">
        <w:rPr>
          <w:rFonts w:cs="Times New Roman" w:hint="eastAsia"/>
          <w:szCs w:val="24"/>
        </w:rPr>
        <w:t>GB50011</w:t>
      </w:r>
      <w:r w:rsidR="00237BEC" w:rsidRPr="00E15411">
        <w:rPr>
          <w:rFonts w:cs="Times New Roman" w:hint="eastAsia"/>
          <w:szCs w:val="24"/>
        </w:rPr>
        <w:t>进行地震作用计算，地震作用可按设计反应谱计算。</w:t>
      </w:r>
      <w:r w:rsidR="009D62AF" w:rsidRPr="00E15411">
        <w:rPr>
          <w:rFonts w:cs="Times New Roman"/>
          <w:szCs w:val="24"/>
        </w:rPr>
        <w:t>抗震设防烈度为</w:t>
      </w:r>
      <w:r w:rsidR="009D62AF" w:rsidRPr="00E15411">
        <w:rPr>
          <w:rFonts w:cs="Times New Roman"/>
          <w:szCs w:val="24"/>
        </w:rPr>
        <w:t>6</w:t>
      </w:r>
      <w:r w:rsidR="009D62AF" w:rsidRPr="00E15411">
        <w:rPr>
          <w:rFonts w:cs="Times New Roman"/>
          <w:szCs w:val="24"/>
        </w:rPr>
        <w:t>度时，压力机基础可不进行地震作用计算。</w:t>
      </w:r>
    </w:p>
    <w:p w14:paraId="3B9E1F4B" w14:textId="77777777" w:rsidR="00A10D03" w:rsidRPr="00E15411" w:rsidRDefault="00A10D03" w:rsidP="00A10D03">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r w:rsidR="0071571C" w:rsidRPr="00E15411">
        <w:rPr>
          <w:rFonts w:ascii="楷体" w:eastAsia="楷体" w:hAnsi="楷体" w:cs="Times New Roman"/>
          <w:color w:val="002060"/>
          <w:szCs w:val="24"/>
        </w:rPr>
        <w:t>6</w:t>
      </w:r>
      <w:r w:rsidRPr="00E15411">
        <w:rPr>
          <w:rFonts w:ascii="楷体" w:eastAsia="楷体" w:hAnsi="楷体" w:cs="Times New Roman"/>
          <w:color w:val="002060"/>
          <w:szCs w:val="24"/>
        </w:rPr>
        <w:t>.4.1~</w:t>
      </w:r>
      <w:r w:rsidR="0071571C" w:rsidRPr="00E15411">
        <w:rPr>
          <w:rFonts w:ascii="楷体" w:eastAsia="楷体" w:hAnsi="楷体" w:cs="Times New Roman"/>
          <w:color w:val="002060"/>
          <w:szCs w:val="24"/>
        </w:rPr>
        <w:t>6</w:t>
      </w:r>
      <w:r w:rsidRPr="00E15411">
        <w:rPr>
          <w:rFonts w:ascii="楷体" w:eastAsia="楷体" w:hAnsi="楷体" w:cs="Times New Roman"/>
          <w:color w:val="002060"/>
          <w:szCs w:val="24"/>
        </w:rPr>
        <w:t>.4.2</w:t>
      </w:r>
    </w:p>
    <w:p w14:paraId="3C234A47" w14:textId="77777777" w:rsidR="007C4683" w:rsidRPr="00E15411" w:rsidRDefault="007C4683" w:rsidP="00A10D03">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根据现行国家标准《建筑抗震设计规范》GB</w:t>
      </w:r>
      <w:r w:rsidRPr="00E15411">
        <w:rPr>
          <w:rFonts w:ascii="楷体" w:eastAsia="楷体" w:hAnsi="楷体" w:cs="Times New Roman"/>
          <w:color w:val="002060"/>
          <w:szCs w:val="24"/>
        </w:rPr>
        <w:t>50011</w:t>
      </w:r>
      <w:r w:rsidRPr="00E15411">
        <w:rPr>
          <w:rFonts w:ascii="楷体" w:eastAsia="楷体" w:hAnsi="楷体" w:cs="Times New Roman" w:hint="eastAsia"/>
          <w:color w:val="002060"/>
          <w:szCs w:val="24"/>
        </w:rPr>
        <w:t>的规定，本节给出的抗震设防烈度和设计基本地震加速度值的对应关系表是按照5</w:t>
      </w:r>
      <w:r w:rsidRPr="00E15411">
        <w:rPr>
          <w:rFonts w:ascii="楷体" w:eastAsia="楷体" w:hAnsi="楷体" w:cs="Times New Roman"/>
          <w:color w:val="002060"/>
          <w:szCs w:val="24"/>
        </w:rPr>
        <w:t>0</w:t>
      </w:r>
      <w:r w:rsidRPr="00E15411">
        <w:rPr>
          <w:rFonts w:ascii="楷体" w:eastAsia="楷体" w:hAnsi="楷体" w:cs="Times New Roman" w:hint="eastAsia"/>
          <w:color w:val="002060"/>
          <w:szCs w:val="24"/>
        </w:rPr>
        <w:t>年设计基准期超越概率1</w:t>
      </w:r>
      <w:r w:rsidRPr="00E15411">
        <w:rPr>
          <w:rFonts w:ascii="楷体" w:eastAsia="楷体" w:hAnsi="楷体" w:cs="Times New Roman"/>
          <w:color w:val="002060"/>
          <w:szCs w:val="24"/>
        </w:rPr>
        <w:t>0</w:t>
      </w:r>
      <w:r w:rsidRPr="00E15411">
        <w:rPr>
          <w:rFonts w:ascii="楷体" w:eastAsia="楷体" w:hAnsi="楷体" w:cs="Times New Roman" w:hint="eastAsia"/>
          <w:color w:val="002060"/>
          <w:szCs w:val="24"/>
        </w:rPr>
        <w:t>^</w:t>
      </w:r>
      <w:r w:rsidRPr="00E15411">
        <w:rPr>
          <w:rFonts w:ascii="楷体" w:eastAsia="楷体" w:hAnsi="楷体" w:cs="Times New Roman"/>
          <w:color w:val="002060"/>
          <w:szCs w:val="24"/>
        </w:rPr>
        <w:t>%</w:t>
      </w:r>
      <w:r w:rsidRPr="00E15411">
        <w:rPr>
          <w:rFonts w:ascii="楷体" w:eastAsia="楷体" w:hAnsi="楷体" w:cs="Times New Roman" w:hint="eastAsia"/>
          <w:color w:val="002060"/>
          <w:szCs w:val="24"/>
        </w:rPr>
        <w:t>的地震加速度的设计取值。</w:t>
      </w:r>
    </w:p>
    <w:p w14:paraId="30E54AF4" w14:textId="1C4B1529" w:rsidR="000A46B9" w:rsidRPr="00E15411" w:rsidRDefault="001C71B8" w:rsidP="00A10D03">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为了</w:t>
      </w:r>
      <w:r w:rsidR="007C4683" w:rsidRPr="00E15411">
        <w:rPr>
          <w:rFonts w:ascii="楷体" w:eastAsia="楷体" w:hAnsi="楷体" w:cs="Times New Roman" w:hint="eastAsia"/>
          <w:color w:val="002060"/>
          <w:szCs w:val="24"/>
        </w:rPr>
        <w:t>比较地震作用与压力机基础动力效用，</w:t>
      </w:r>
      <w:r w:rsidRPr="00E15411">
        <w:rPr>
          <w:rFonts w:ascii="楷体" w:eastAsia="楷体" w:hAnsi="楷体" w:cs="Times New Roman" w:hint="eastAsia"/>
          <w:color w:val="002060"/>
          <w:szCs w:val="24"/>
        </w:rPr>
        <w:t>收集了3</w:t>
      </w:r>
      <w:r w:rsidRPr="00E15411">
        <w:rPr>
          <w:rFonts w:ascii="楷体" w:eastAsia="楷体" w:hAnsi="楷体" w:cs="Times New Roman"/>
          <w:color w:val="002060"/>
          <w:szCs w:val="24"/>
        </w:rPr>
        <w:t>2</w:t>
      </w:r>
      <w:r w:rsidRPr="00E15411">
        <w:rPr>
          <w:rFonts w:ascii="楷体" w:eastAsia="楷体" w:hAnsi="楷体" w:cs="Times New Roman" w:hint="eastAsia"/>
          <w:color w:val="002060"/>
          <w:szCs w:val="24"/>
        </w:rPr>
        <w:t>个公称压力从1</w:t>
      </w:r>
      <w:r w:rsidRPr="00E15411">
        <w:rPr>
          <w:rFonts w:ascii="楷体" w:eastAsia="楷体" w:hAnsi="楷体" w:cs="Times New Roman"/>
          <w:color w:val="002060"/>
          <w:szCs w:val="24"/>
        </w:rPr>
        <w:t>00</w:t>
      </w:r>
      <w:r w:rsidRPr="00E15411">
        <w:rPr>
          <w:rFonts w:ascii="楷体" w:eastAsia="楷体" w:hAnsi="楷体" w:cs="Times New Roman" w:hint="eastAsia"/>
          <w:color w:val="002060"/>
          <w:szCs w:val="24"/>
        </w:rPr>
        <w:t>kN</w:t>
      </w:r>
      <w:r w:rsidRPr="00E15411">
        <w:rPr>
          <w:rFonts w:ascii="楷体" w:eastAsia="楷体" w:hAnsi="楷体" w:cs="Times New Roman"/>
          <w:color w:val="002060"/>
          <w:szCs w:val="24"/>
        </w:rPr>
        <w:t>~125000</w:t>
      </w:r>
      <w:r w:rsidRPr="00E15411">
        <w:rPr>
          <w:rFonts w:ascii="楷体" w:eastAsia="楷体" w:hAnsi="楷体" w:cs="Times New Roman" w:hint="eastAsia"/>
          <w:color w:val="002060"/>
          <w:szCs w:val="24"/>
        </w:rPr>
        <w:t>kN的</w:t>
      </w:r>
      <w:r w:rsidR="003C6E44" w:rsidRPr="00E15411">
        <w:rPr>
          <w:rFonts w:ascii="楷体" w:eastAsia="楷体" w:hAnsi="楷体" w:cs="Times New Roman" w:hint="eastAsia"/>
          <w:color w:val="002060"/>
          <w:szCs w:val="24"/>
        </w:rPr>
        <w:t>压力机</w:t>
      </w:r>
      <w:r w:rsidR="007C4683" w:rsidRPr="00E15411">
        <w:rPr>
          <w:rFonts w:ascii="楷体" w:eastAsia="楷体" w:hAnsi="楷体" w:cs="Times New Roman" w:hint="eastAsia"/>
          <w:color w:val="002060"/>
          <w:szCs w:val="24"/>
        </w:rPr>
        <w:t>基础工程设计资料实例，按照2</w:t>
      </w:r>
      <w:r w:rsidR="007C4683" w:rsidRPr="00E15411">
        <w:rPr>
          <w:rFonts w:ascii="楷体" w:eastAsia="楷体" w:hAnsi="楷体" w:cs="Times New Roman"/>
          <w:color w:val="002060"/>
          <w:szCs w:val="24"/>
        </w:rPr>
        <w:t>00</w:t>
      </w:r>
      <w:r w:rsidR="007C4683" w:rsidRPr="00E15411">
        <w:rPr>
          <w:rFonts w:ascii="楷体" w:eastAsia="楷体" w:hAnsi="楷体" w:cs="Times New Roman" w:hint="eastAsia"/>
          <w:color w:val="002060"/>
          <w:szCs w:val="24"/>
        </w:rPr>
        <w:t>kPa的地基承载力条件进行振动分析</w:t>
      </w:r>
      <w:r w:rsidR="002F0F14" w:rsidRPr="00E15411">
        <w:rPr>
          <w:rFonts w:ascii="楷体" w:eastAsia="楷体" w:hAnsi="楷体" w:cs="Times New Roman" w:hint="eastAsia"/>
          <w:color w:val="002060"/>
          <w:szCs w:val="24"/>
        </w:rPr>
        <w:t>，</w:t>
      </w:r>
      <w:r w:rsidR="000A46B9" w:rsidRPr="00E15411">
        <w:rPr>
          <w:rFonts w:ascii="楷体" w:eastAsia="楷体" w:hAnsi="楷体" w:cs="Times New Roman" w:hint="eastAsia"/>
          <w:color w:val="002060"/>
          <w:szCs w:val="24"/>
        </w:rPr>
        <w:t>结果汇总于表</w:t>
      </w:r>
      <w:r w:rsidR="0071571C" w:rsidRPr="00E15411">
        <w:rPr>
          <w:rFonts w:ascii="楷体" w:eastAsia="楷体" w:hAnsi="楷体" w:cs="Times New Roman"/>
          <w:color w:val="002060"/>
          <w:szCs w:val="24"/>
        </w:rPr>
        <w:t>6</w:t>
      </w:r>
      <w:r w:rsidR="000A46B9" w:rsidRPr="00E15411">
        <w:rPr>
          <w:rFonts w:ascii="楷体" w:eastAsia="楷体" w:hAnsi="楷体" w:cs="Times New Roman"/>
          <w:color w:val="002060"/>
          <w:szCs w:val="24"/>
        </w:rPr>
        <w:t>.4</w:t>
      </w:r>
      <w:r w:rsidR="002F0F14" w:rsidRPr="00E15411">
        <w:rPr>
          <w:rFonts w:ascii="楷体" w:eastAsia="楷体" w:hAnsi="楷体" w:cs="Times New Roman"/>
          <w:color w:val="002060"/>
          <w:szCs w:val="24"/>
        </w:rPr>
        <w:t>.2</w:t>
      </w:r>
      <w:r w:rsidR="000A46B9" w:rsidRPr="00E15411">
        <w:rPr>
          <w:rFonts w:ascii="楷体" w:eastAsia="楷体" w:hAnsi="楷体" w:cs="Times New Roman"/>
          <w:color w:val="002060"/>
          <w:szCs w:val="24"/>
        </w:rPr>
        <w:t>-1</w:t>
      </w:r>
      <w:r w:rsidR="000A46B9" w:rsidRPr="00E15411">
        <w:rPr>
          <w:rFonts w:ascii="楷体" w:eastAsia="楷体" w:hAnsi="楷体" w:cs="Times New Roman" w:hint="eastAsia"/>
          <w:color w:val="002060"/>
          <w:szCs w:val="24"/>
        </w:rPr>
        <w:t>中。</w:t>
      </w:r>
    </w:p>
    <w:p w14:paraId="67793F37" w14:textId="4E8B9377" w:rsidR="000A46B9" w:rsidRPr="00E15411" w:rsidRDefault="000A46B9" w:rsidP="002F0F14">
      <w:pPr>
        <w:spacing w:afterLines="50" w:after="156" w:line="312" w:lineRule="auto"/>
        <w:ind w:firstLine="420"/>
        <w:jc w:val="center"/>
        <w:rPr>
          <w:rFonts w:cs="Times New Roman"/>
          <w:szCs w:val="24"/>
        </w:rPr>
      </w:pPr>
      <w:r w:rsidRPr="00E15411">
        <w:rPr>
          <w:rFonts w:ascii="楷体" w:eastAsia="楷体" w:hAnsi="楷体" w:cs="Times New Roman" w:hint="eastAsia"/>
          <w:color w:val="002060"/>
          <w:szCs w:val="24"/>
        </w:rPr>
        <w:t>表</w:t>
      </w:r>
      <w:r w:rsidR="0071571C" w:rsidRPr="00E15411">
        <w:rPr>
          <w:rFonts w:ascii="楷体" w:eastAsia="楷体" w:hAnsi="楷体" w:cs="Times New Roman"/>
          <w:color w:val="002060"/>
          <w:szCs w:val="24"/>
        </w:rPr>
        <w:t>6</w:t>
      </w:r>
      <w:r w:rsidRPr="00E15411">
        <w:rPr>
          <w:rFonts w:ascii="楷体" w:eastAsia="楷体" w:hAnsi="楷体" w:cs="Times New Roman"/>
          <w:color w:val="002060"/>
          <w:szCs w:val="24"/>
        </w:rPr>
        <w:t>.4</w:t>
      </w:r>
      <w:r w:rsidR="002F0F14" w:rsidRPr="00E15411">
        <w:rPr>
          <w:rFonts w:ascii="楷体" w:eastAsia="楷体" w:hAnsi="楷体" w:cs="Times New Roman"/>
          <w:color w:val="002060"/>
          <w:szCs w:val="24"/>
        </w:rPr>
        <w:t>.2</w:t>
      </w:r>
      <w:r w:rsidRPr="00E15411">
        <w:rPr>
          <w:rFonts w:ascii="楷体" w:eastAsia="楷体" w:hAnsi="楷体" w:cs="Times New Roman"/>
          <w:color w:val="002060"/>
          <w:szCs w:val="24"/>
        </w:rPr>
        <w:t xml:space="preserve">-1 </w:t>
      </w:r>
      <w:r w:rsidRPr="00E15411">
        <w:rPr>
          <w:rFonts w:ascii="楷体" w:eastAsia="楷体" w:hAnsi="楷体" w:cs="Times New Roman" w:hint="eastAsia"/>
          <w:color w:val="002060"/>
          <w:szCs w:val="24"/>
        </w:rPr>
        <w:t>压力机基础振动加速度</w:t>
      </w:r>
    </w:p>
    <w:tbl>
      <w:tblPr>
        <w:tblW w:w="8560" w:type="dxa"/>
        <w:tblLook w:val="04A0" w:firstRow="1" w:lastRow="0" w:firstColumn="1" w:lastColumn="0" w:noHBand="0" w:noVBand="1"/>
      </w:tblPr>
      <w:tblGrid>
        <w:gridCol w:w="1060"/>
        <w:gridCol w:w="1060"/>
        <w:gridCol w:w="1060"/>
        <w:gridCol w:w="1060"/>
        <w:gridCol w:w="1060"/>
        <w:gridCol w:w="1140"/>
        <w:gridCol w:w="1060"/>
        <w:gridCol w:w="1060"/>
      </w:tblGrid>
      <w:tr w:rsidR="001C71B8" w:rsidRPr="00E15411" w14:paraId="77553474" w14:textId="77777777" w:rsidTr="007C4683">
        <w:trPr>
          <w:trHeight w:val="310"/>
        </w:trPr>
        <w:tc>
          <w:tcPr>
            <w:tcW w:w="1060" w:type="dxa"/>
            <w:tcBorders>
              <w:top w:val="single" w:sz="12" w:space="0" w:color="auto"/>
              <w:left w:val="single" w:sz="12" w:space="0" w:color="auto"/>
              <w:bottom w:val="single" w:sz="4" w:space="0" w:color="auto"/>
              <w:right w:val="single" w:sz="4" w:space="0" w:color="auto"/>
            </w:tcBorders>
            <w:shd w:val="clear" w:color="auto" w:fill="auto"/>
            <w:noWrap/>
            <w:tcMar>
              <w:left w:w="0" w:type="dxa"/>
              <w:right w:w="0" w:type="dxa"/>
            </w:tcMar>
            <w:vAlign w:val="center"/>
            <w:hideMark/>
          </w:tcPr>
          <w:p w14:paraId="317B133F"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No</w:t>
            </w:r>
          </w:p>
        </w:tc>
        <w:tc>
          <w:tcPr>
            <w:tcW w:w="1060" w:type="dxa"/>
            <w:tcBorders>
              <w:top w:val="single" w:sz="12" w:space="0" w:color="auto"/>
              <w:left w:val="nil"/>
              <w:bottom w:val="single" w:sz="4" w:space="0" w:color="auto"/>
              <w:right w:val="single" w:sz="4" w:space="0" w:color="auto"/>
            </w:tcBorders>
            <w:shd w:val="clear" w:color="auto" w:fill="auto"/>
            <w:noWrap/>
            <w:tcMar>
              <w:left w:w="0" w:type="dxa"/>
              <w:right w:w="0" w:type="dxa"/>
            </w:tcMar>
            <w:vAlign w:val="center"/>
            <w:hideMark/>
          </w:tcPr>
          <w:p w14:paraId="599E31CD"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公称压力</w:t>
            </w:r>
          </w:p>
        </w:tc>
        <w:tc>
          <w:tcPr>
            <w:tcW w:w="1060" w:type="dxa"/>
            <w:tcBorders>
              <w:top w:val="single" w:sz="12" w:space="0" w:color="auto"/>
              <w:left w:val="nil"/>
              <w:bottom w:val="single" w:sz="4" w:space="0" w:color="auto"/>
              <w:right w:val="single" w:sz="4" w:space="0" w:color="auto"/>
            </w:tcBorders>
            <w:shd w:val="clear" w:color="auto" w:fill="auto"/>
            <w:noWrap/>
            <w:tcMar>
              <w:left w:w="0" w:type="dxa"/>
              <w:right w:w="0" w:type="dxa"/>
            </w:tcMar>
            <w:vAlign w:val="center"/>
            <w:hideMark/>
          </w:tcPr>
          <w:p w14:paraId="24E95E1D" w14:textId="77777777" w:rsidR="001C71B8" w:rsidRPr="00E15411" w:rsidRDefault="007C4683"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基</w:t>
            </w:r>
            <w:r w:rsidR="001C71B8" w:rsidRPr="00E15411">
              <w:rPr>
                <w:rFonts w:ascii="宋体" w:hAnsi="宋体" w:cs="宋体" w:hint="eastAsia"/>
                <w:color w:val="000000"/>
                <w:kern w:val="0"/>
                <w:szCs w:val="24"/>
              </w:rPr>
              <w:t>底面积</w:t>
            </w:r>
          </w:p>
        </w:tc>
        <w:tc>
          <w:tcPr>
            <w:tcW w:w="1060" w:type="dxa"/>
            <w:tcBorders>
              <w:top w:val="single" w:sz="12" w:space="0" w:color="auto"/>
              <w:left w:val="nil"/>
              <w:bottom w:val="single" w:sz="4" w:space="0" w:color="auto"/>
              <w:right w:val="single" w:sz="12" w:space="0" w:color="auto"/>
            </w:tcBorders>
            <w:shd w:val="clear" w:color="auto" w:fill="auto"/>
            <w:noWrap/>
            <w:tcMar>
              <w:left w:w="0" w:type="dxa"/>
              <w:right w:w="0" w:type="dxa"/>
            </w:tcMar>
            <w:vAlign w:val="center"/>
            <w:hideMark/>
          </w:tcPr>
          <w:p w14:paraId="27CC53CE"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a</w:t>
            </w:r>
          </w:p>
        </w:tc>
        <w:tc>
          <w:tcPr>
            <w:tcW w:w="1060" w:type="dxa"/>
            <w:tcBorders>
              <w:top w:val="single" w:sz="12" w:space="0" w:color="auto"/>
              <w:left w:val="nil"/>
              <w:bottom w:val="single" w:sz="4" w:space="0" w:color="auto"/>
              <w:right w:val="single" w:sz="4" w:space="0" w:color="auto"/>
            </w:tcBorders>
            <w:shd w:val="clear" w:color="auto" w:fill="auto"/>
            <w:noWrap/>
            <w:tcMar>
              <w:left w:w="0" w:type="dxa"/>
              <w:right w:w="0" w:type="dxa"/>
            </w:tcMar>
            <w:vAlign w:val="center"/>
            <w:hideMark/>
          </w:tcPr>
          <w:p w14:paraId="64B7D46F"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No</w:t>
            </w:r>
          </w:p>
        </w:tc>
        <w:tc>
          <w:tcPr>
            <w:tcW w:w="1140" w:type="dxa"/>
            <w:tcBorders>
              <w:top w:val="single" w:sz="12" w:space="0" w:color="auto"/>
              <w:left w:val="nil"/>
              <w:bottom w:val="single" w:sz="4" w:space="0" w:color="auto"/>
              <w:right w:val="single" w:sz="4" w:space="0" w:color="auto"/>
            </w:tcBorders>
            <w:shd w:val="clear" w:color="auto" w:fill="auto"/>
            <w:noWrap/>
            <w:tcMar>
              <w:left w:w="0" w:type="dxa"/>
              <w:right w:w="0" w:type="dxa"/>
            </w:tcMar>
            <w:vAlign w:val="center"/>
            <w:hideMark/>
          </w:tcPr>
          <w:p w14:paraId="7B5D94EA"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公称压力</w:t>
            </w:r>
          </w:p>
        </w:tc>
        <w:tc>
          <w:tcPr>
            <w:tcW w:w="1060" w:type="dxa"/>
            <w:tcBorders>
              <w:top w:val="single" w:sz="12" w:space="0" w:color="auto"/>
              <w:left w:val="nil"/>
              <w:bottom w:val="single" w:sz="4" w:space="0" w:color="auto"/>
              <w:right w:val="single" w:sz="4" w:space="0" w:color="auto"/>
            </w:tcBorders>
            <w:shd w:val="clear" w:color="auto" w:fill="auto"/>
            <w:noWrap/>
            <w:tcMar>
              <w:left w:w="0" w:type="dxa"/>
              <w:right w:w="0" w:type="dxa"/>
            </w:tcMar>
            <w:vAlign w:val="center"/>
            <w:hideMark/>
          </w:tcPr>
          <w:p w14:paraId="5026D91B" w14:textId="77777777" w:rsidR="001C71B8" w:rsidRPr="00E15411" w:rsidRDefault="007C4683"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基</w:t>
            </w:r>
            <w:r w:rsidR="001C71B8" w:rsidRPr="00E15411">
              <w:rPr>
                <w:rFonts w:ascii="宋体" w:hAnsi="宋体" w:cs="宋体" w:hint="eastAsia"/>
                <w:color w:val="000000"/>
                <w:kern w:val="0"/>
                <w:szCs w:val="24"/>
              </w:rPr>
              <w:t>底面积</w:t>
            </w:r>
          </w:p>
        </w:tc>
        <w:tc>
          <w:tcPr>
            <w:tcW w:w="1060" w:type="dxa"/>
            <w:tcBorders>
              <w:top w:val="single" w:sz="12" w:space="0" w:color="auto"/>
              <w:left w:val="nil"/>
              <w:bottom w:val="single" w:sz="4" w:space="0" w:color="auto"/>
              <w:right w:val="single" w:sz="12" w:space="0" w:color="auto"/>
            </w:tcBorders>
            <w:shd w:val="clear" w:color="auto" w:fill="auto"/>
            <w:noWrap/>
            <w:tcMar>
              <w:left w:w="0" w:type="dxa"/>
              <w:right w:w="0" w:type="dxa"/>
            </w:tcMar>
            <w:vAlign w:val="center"/>
            <w:hideMark/>
          </w:tcPr>
          <w:p w14:paraId="7D63C3A3"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a</w:t>
            </w:r>
          </w:p>
        </w:tc>
      </w:tr>
      <w:tr w:rsidR="001C71B8" w:rsidRPr="00E15411" w14:paraId="3B680612" w14:textId="77777777" w:rsidTr="007C4683">
        <w:trPr>
          <w:trHeight w:val="310"/>
        </w:trPr>
        <w:tc>
          <w:tcPr>
            <w:tcW w:w="1060" w:type="dxa"/>
            <w:tcBorders>
              <w:top w:val="nil"/>
              <w:left w:val="single" w:sz="12" w:space="0" w:color="auto"/>
              <w:bottom w:val="single" w:sz="12" w:space="0" w:color="auto"/>
              <w:right w:val="single" w:sz="4" w:space="0" w:color="auto"/>
            </w:tcBorders>
            <w:shd w:val="clear" w:color="auto" w:fill="auto"/>
            <w:noWrap/>
            <w:tcMar>
              <w:left w:w="0" w:type="dxa"/>
              <w:right w:w="0" w:type="dxa"/>
            </w:tcMar>
            <w:vAlign w:val="center"/>
            <w:hideMark/>
          </w:tcPr>
          <w:p w14:paraId="1ACA4A3E"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i</w:t>
            </w:r>
          </w:p>
        </w:tc>
        <w:tc>
          <w:tcPr>
            <w:tcW w:w="1060"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5D8EE8FD"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kN</w:t>
            </w:r>
          </w:p>
        </w:tc>
        <w:tc>
          <w:tcPr>
            <w:tcW w:w="1060"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4E8D2227"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m2</w:t>
            </w:r>
          </w:p>
        </w:tc>
        <w:tc>
          <w:tcPr>
            <w:tcW w:w="1060" w:type="dxa"/>
            <w:tcBorders>
              <w:top w:val="nil"/>
              <w:left w:val="nil"/>
              <w:bottom w:val="single" w:sz="12" w:space="0" w:color="auto"/>
              <w:right w:val="single" w:sz="12" w:space="0" w:color="auto"/>
            </w:tcBorders>
            <w:shd w:val="clear" w:color="auto" w:fill="auto"/>
            <w:noWrap/>
            <w:tcMar>
              <w:left w:w="0" w:type="dxa"/>
              <w:right w:w="0" w:type="dxa"/>
            </w:tcMar>
            <w:vAlign w:val="center"/>
            <w:hideMark/>
          </w:tcPr>
          <w:p w14:paraId="17640FC2"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m/ss</w:t>
            </w:r>
          </w:p>
        </w:tc>
        <w:tc>
          <w:tcPr>
            <w:tcW w:w="1060"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74BD33EE"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i</w:t>
            </w:r>
          </w:p>
        </w:tc>
        <w:tc>
          <w:tcPr>
            <w:tcW w:w="1140"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197E22FB"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kN</w:t>
            </w:r>
          </w:p>
        </w:tc>
        <w:tc>
          <w:tcPr>
            <w:tcW w:w="1060"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1710B1DB"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m2</w:t>
            </w:r>
          </w:p>
        </w:tc>
        <w:tc>
          <w:tcPr>
            <w:tcW w:w="1060" w:type="dxa"/>
            <w:tcBorders>
              <w:top w:val="nil"/>
              <w:left w:val="nil"/>
              <w:bottom w:val="single" w:sz="12" w:space="0" w:color="auto"/>
              <w:right w:val="single" w:sz="12" w:space="0" w:color="auto"/>
            </w:tcBorders>
            <w:shd w:val="clear" w:color="auto" w:fill="auto"/>
            <w:noWrap/>
            <w:tcMar>
              <w:left w:w="0" w:type="dxa"/>
              <w:right w:w="0" w:type="dxa"/>
            </w:tcMar>
            <w:vAlign w:val="center"/>
            <w:hideMark/>
          </w:tcPr>
          <w:p w14:paraId="7683DAA6"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m/ss</w:t>
            </w:r>
          </w:p>
        </w:tc>
      </w:tr>
      <w:tr w:rsidR="001C71B8" w:rsidRPr="00E15411" w14:paraId="70AD45DC" w14:textId="77777777" w:rsidTr="007C4683">
        <w:trPr>
          <w:trHeight w:val="310"/>
        </w:trPr>
        <w:tc>
          <w:tcPr>
            <w:tcW w:w="1060" w:type="dxa"/>
            <w:tcBorders>
              <w:top w:val="nil"/>
              <w:left w:val="single" w:sz="12" w:space="0" w:color="auto"/>
              <w:bottom w:val="single" w:sz="4" w:space="0" w:color="auto"/>
              <w:right w:val="single" w:sz="4" w:space="0" w:color="auto"/>
            </w:tcBorders>
            <w:shd w:val="clear" w:color="auto" w:fill="auto"/>
            <w:noWrap/>
            <w:tcMar>
              <w:left w:w="0" w:type="dxa"/>
              <w:right w:w="0" w:type="dxa"/>
            </w:tcMar>
            <w:vAlign w:val="center"/>
            <w:hideMark/>
          </w:tcPr>
          <w:p w14:paraId="20BDAC72"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lastRenderedPageBreak/>
              <w:t>1</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78D44F7"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19B905E"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1.68 </w:t>
            </w:r>
          </w:p>
        </w:tc>
        <w:tc>
          <w:tcPr>
            <w:tcW w:w="1060" w:type="dxa"/>
            <w:tcBorders>
              <w:top w:val="nil"/>
              <w:left w:val="nil"/>
              <w:bottom w:val="single" w:sz="4" w:space="0" w:color="auto"/>
              <w:right w:val="single" w:sz="12" w:space="0" w:color="auto"/>
            </w:tcBorders>
            <w:shd w:val="clear" w:color="000000" w:fill="FFFFFF"/>
            <w:noWrap/>
            <w:tcMar>
              <w:left w:w="0" w:type="dxa"/>
              <w:right w:w="0" w:type="dxa"/>
            </w:tcMar>
            <w:vAlign w:val="center"/>
            <w:hideMark/>
          </w:tcPr>
          <w:p w14:paraId="77FE61C7"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0.35 </w:t>
            </w:r>
          </w:p>
        </w:tc>
        <w:tc>
          <w:tcPr>
            <w:tcW w:w="10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4FA0467"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17</w:t>
            </w:r>
          </w:p>
        </w:tc>
        <w:tc>
          <w:tcPr>
            <w:tcW w:w="11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687E006"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4000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5AA22B8"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8.70 </w:t>
            </w:r>
          </w:p>
        </w:tc>
        <w:tc>
          <w:tcPr>
            <w:tcW w:w="1060" w:type="dxa"/>
            <w:tcBorders>
              <w:top w:val="nil"/>
              <w:left w:val="nil"/>
              <w:bottom w:val="single" w:sz="4" w:space="0" w:color="auto"/>
              <w:right w:val="single" w:sz="12" w:space="0" w:color="auto"/>
            </w:tcBorders>
            <w:shd w:val="clear" w:color="000000" w:fill="FFFFFF"/>
            <w:noWrap/>
            <w:tcMar>
              <w:left w:w="0" w:type="dxa"/>
              <w:right w:w="0" w:type="dxa"/>
            </w:tcMar>
            <w:vAlign w:val="center"/>
            <w:hideMark/>
          </w:tcPr>
          <w:p w14:paraId="3B02ACD5"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1.02 </w:t>
            </w:r>
          </w:p>
        </w:tc>
      </w:tr>
      <w:tr w:rsidR="001C71B8" w:rsidRPr="00E15411" w14:paraId="5E5A5C62" w14:textId="77777777" w:rsidTr="007C4683">
        <w:trPr>
          <w:trHeight w:val="300"/>
        </w:trPr>
        <w:tc>
          <w:tcPr>
            <w:tcW w:w="1060" w:type="dxa"/>
            <w:tcBorders>
              <w:top w:val="nil"/>
              <w:left w:val="single" w:sz="12" w:space="0" w:color="auto"/>
              <w:bottom w:val="single" w:sz="4" w:space="0" w:color="auto"/>
              <w:right w:val="single" w:sz="4" w:space="0" w:color="auto"/>
            </w:tcBorders>
            <w:shd w:val="clear" w:color="auto" w:fill="auto"/>
            <w:noWrap/>
            <w:tcMar>
              <w:left w:w="0" w:type="dxa"/>
              <w:right w:w="0" w:type="dxa"/>
            </w:tcMar>
            <w:vAlign w:val="center"/>
            <w:hideMark/>
          </w:tcPr>
          <w:p w14:paraId="425E0AFF"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2</w:t>
            </w:r>
          </w:p>
        </w:tc>
        <w:tc>
          <w:tcPr>
            <w:tcW w:w="1060" w:type="dxa"/>
            <w:tcBorders>
              <w:top w:val="single" w:sz="4" w:space="0" w:color="auto"/>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2CD8BF11"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125</w:t>
            </w:r>
          </w:p>
        </w:tc>
        <w:tc>
          <w:tcPr>
            <w:tcW w:w="1060" w:type="dxa"/>
            <w:tcBorders>
              <w:top w:val="single" w:sz="4" w:space="0" w:color="auto"/>
              <w:left w:val="nil"/>
              <w:bottom w:val="single" w:sz="4" w:space="0" w:color="auto"/>
              <w:right w:val="single" w:sz="4" w:space="0" w:color="auto"/>
            </w:tcBorders>
            <w:shd w:val="clear" w:color="000000" w:fill="FFFFFF"/>
            <w:noWrap/>
            <w:tcMar>
              <w:left w:w="0" w:type="dxa"/>
              <w:right w:w="0" w:type="dxa"/>
            </w:tcMar>
            <w:vAlign w:val="center"/>
            <w:hideMark/>
          </w:tcPr>
          <w:p w14:paraId="1226AE45"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1.73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70F83E4B"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0.42 </w:t>
            </w:r>
          </w:p>
        </w:tc>
        <w:tc>
          <w:tcPr>
            <w:tcW w:w="10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E7AAA0B"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18</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42DA704A"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5000</w:t>
            </w:r>
          </w:p>
        </w:tc>
        <w:tc>
          <w:tcPr>
            <w:tcW w:w="1060" w:type="dxa"/>
            <w:tcBorders>
              <w:top w:val="single" w:sz="4" w:space="0" w:color="auto"/>
              <w:left w:val="nil"/>
              <w:bottom w:val="single" w:sz="4" w:space="0" w:color="auto"/>
              <w:right w:val="single" w:sz="4" w:space="0" w:color="auto"/>
            </w:tcBorders>
            <w:shd w:val="clear" w:color="000000" w:fill="FFFFFF"/>
            <w:noWrap/>
            <w:tcMar>
              <w:left w:w="0" w:type="dxa"/>
              <w:right w:w="0" w:type="dxa"/>
            </w:tcMar>
            <w:vAlign w:val="center"/>
            <w:hideMark/>
          </w:tcPr>
          <w:p w14:paraId="5112B04E"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10.50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55028FFA"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1.04 </w:t>
            </w:r>
          </w:p>
        </w:tc>
      </w:tr>
      <w:tr w:rsidR="001C71B8" w:rsidRPr="00E15411" w14:paraId="6A82D0E4" w14:textId="77777777" w:rsidTr="007C4683">
        <w:trPr>
          <w:trHeight w:val="300"/>
        </w:trPr>
        <w:tc>
          <w:tcPr>
            <w:tcW w:w="1060" w:type="dxa"/>
            <w:tcBorders>
              <w:top w:val="nil"/>
              <w:left w:val="single" w:sz="12" w:space="0" w:color="auto"/>
              <w:bottom w:val="single" w:sz="4" w:space="0" w:color="auto"/>
              <w:right w:val="single" w:sz="4" w:space="0" w:color="auto"/>
            </w:tcBorders>
            <w:shd w:val="clear" w:color="auto" w:fill="auto"/>
            <w:noWrap/>
            <w:tcMar>
              <w:left w:w="0" w:type="dxa"/>
              <w:right w:w="0" w:type="dxa"/>
            </w:tcMar>
            <w:vAlign w:val="center"/>
            <w:hideMark/>
          </w:tcPr>
          <w:p w14:paraId="4B971163"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3</w:t>
            </w:r>
          </w:p>
        </w:tc>
        <w:tc>
          <w:tcPr>
            <w:tcW w:w="106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7D82F17B"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160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376F8D1"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1.79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26342A97"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0.49 </w:t>
            </w:r>
          </w:p>
        </w:tc>
        <w:tc>
          <w:tcPr>
            <w:tcW w:w="10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52B354"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19</w:t>
            </w:r>
          </w:p>
        </w:tc>
        <w:tc>
          <w:tcPr>
            <w:tcW w:w="11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11B67A81"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6300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0866A4D"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12.84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5FA8D1BB"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1.01 </w:t>
            </w:r>
          </w:p>
        </w:tc>
      </w:tr>
      <w:tr w:rsidR="001C71B8" w:rsidRPr="00E15411" w14:paraId="04CFAF61" w14:textId="77777777" w:rsidTr="007C4683">
        <w:trPr>
          <w:trHeight w:val="300"/>
        </w:trPr>
        <w:tc>
          <w:tcPr>
            <w:tcW w:w="1060" w:type="dxa"/>
            <w:tcBorders>
              <w:top w:val="nil"/>
              <w:left w:val="single" w:sz="12" w:space="0" w:color="auto"/>
              <w:bottom w:val="single" w:sz="4" w:space="0" w:color="auto"/>
              <w:right w:val="single" w:sz="4" w:space="0" w:color="auto"/>
            </w:tcBorders>
            <w:shd w:val="clear" w:color="auto" w:fill="auto"/>
            <w:noWrap/>
            <w:tcMar>
              <w:left w:w="0" w:type="dxa"/>
              <w:right w:w="0" w:type="dxa"/>
            </w:tcMar>
            <w:vAlign w:val="center"/>
            <w:hideMark/>
          </w:tcPr>
          <w:p w14:paraId="3794B27D"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4</w:t>
            </w:r>
          </w:p>
        </w:tc>
        <w:tc>
          <w:tcPr>
            <w:tcW w:w="106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5E904252"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200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F4D269E"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1.86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2DCF6BA4"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0.56 </w:t>
            </w:r>
          </w:p>
        </w:tc>
        <w:tc>
          <w:tcPr>
            <w:tcW w:w="10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61502B"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20</w:t>
            </w:r>
          </w:p>
        </w:tc>
        <w:tc>
          <w:tcPr>
            <w:tcW w:w="11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754D3013"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8000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D3A3A6C"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15.90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2DDFFBE8"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1.01 </w:t>
            </w:r>
          </w:p>
        </w:tc>
      </w:tr>
      <w:tr w:rsidR="001C71B8" w:rsidRPr="00E15411" w14:paraId="4DAB862B" w14:textId="77777777" w:rsidTr="007C4683">
        <w:trPr>
          <w:trHeight w:val="300"/>
        </w:trPr>
        <w:tc>
          <w:tcPr>
            <w:tcW w:w="1060" w:type="dxa"/>
            <w:tcBorders>
              <w:top w:val="nil"/>
              <w:left w:val="single" w:sz="12" w:space="0" w:color="auto"/>
              <w:bottom w:val="single" w:sz="4" w:space="0" w:color="auto"/>
              <w:right w:val="single" w:sz="4" w:space="0" w:color="auto"/>
            </w:tcBorders>
            <w:shd w:val="clear" w:color="auto" w:fill="auto"/>
            <w:noWrap/>
            <w:tcMar>
              <w:left w:w="0" w:type="dxa"/>
              <w:right w:w="0" w:type="dxa"/>
            </w:tcMar>
            <w:vAlign w:val="center"/>
            <w:hideMark/>
          </w:tcPr>
          <w:p w14:paraId="2E87C347"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5</w:t>
            </w:r>
          </w:p>
        </w:tc>
        <w:tc>
          <w:tcPr>
            <w:tcW w:w="106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295B469F"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250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DB114B5"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1.95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7D744083"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0.64 </w:t>
            </w:r>
          </w:p>
        </w:tc>
        <w:tc>
          <w:tcPr>
            <w:tcW w:w="10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FDBDCD8"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21</w:t>
            </w:r>
          </w:p>
        </w:tc>
        <w:tc>
          <w:tcPr>
            <w:tcW w:w="11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60B44307"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10000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E7C476B"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19.50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00CCD8F3"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1.00 </w:t>
            </w:r>
          </w:p>
        </w:tc>
      </w:tr>
      <w:tr w:rsidR="001C71B8" w:rsidRPr="00E15411" w14:paraId="6EA44243" w14:textId="77777777" w:rsidTr="007C4683">
        <w:trPr>
          <w:trHeight w:val="300"/>
        </w:trPr>
        <w:tc>
          <w:tcPr>
            <w:tcW w:w="1060" w:type="dxa"/>
            <w:tcBorders>
              <w:top w:val="nil"/>
              <w:left w:val="single" w:sz="12" w:space="0" w:color="auto"/>
              <w:bottom w:val="single" w:sz="4" w:space="0" w:color="auto"/>
              <w:right w:val="single" w:sz="4" w:space="0" w:color="auto"/>
            </w:tcBorders>
            <w:shd w:val="clear" w:color="auto" w:fill="auto"/>
            <w:noWrap/>
            <w:tcMar>
              <w:left w:w="0" w:type="dxa"/>
              <w:right w:w="0" w:type="dxa"/>
            </w:tcMar>
            <w:vAlign w:val="center"/>
            <w:hideMark/>
          </w:tcPr>
          <w:p w14:paraId="4846F9B0"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6</w:t>
            </w:r>
          </w:p>
        </w:tc>
        <w:tc>
          <w:tcPr>
            <w:tcW w:w="106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65E5A09D"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315</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54F9269"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2.07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48B084C9"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0.71 </w:t>
            </w:r>
          </w:p>
        </w:tc>
        <w:tc>
          <w:tcPr>
            <w:tcW w:w="10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6E2E72A"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22</w:t>
            </w:r>
          </w:p>
        </w:tc>
        <w:tc>
          <w:tcPr>
            <w:tcW w:w="11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39CB0F6C"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12500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E1B81EB"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24.00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4053EC7D"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1.02 </w:t>
            </w:r>
          </w:p>
        </w:tc>
      </w:tr>
      <w:tr w:rsidR="001C71B8" w:rsidRPr="00E15411" w14:paraId="04BF9BC5" w14:textId="77777777" w:rsidTr="007C4683">
        <w:trPr>
          <w:trHeight w:val="300"/>
        </w:trPr>
        <w:tc>
          <w:tcPr>
            <w:tcW w:w="1060" w:type="dxa"/>
            <w:tcBorders>
              <w:top w:val="nil"/>
              <w:left w:val="single" w:sz="12" w:space="0" w:color="auto"/>
              <w:bottom w:val="single" w:sz="4" w:space="0" w:color="auto"/>
              <w:right w:val="single" w:sz="4" w:space="0" w:color="auto"/>
            </w:tcBorders>
            <w:shd w:val="clear" w:color="auto" w:fill="auto"/>
            <w:noWrap/>
            <w:tcMar>
              <w:left w:w="0" w:type="dxa"/>
              <w:right w:w="0" w:type="dxa"/>
            </w:tcMar>
            <w:vAlign w:val="center"/>
            <w:hideMark/>
          </w:tcPr>
          <w:p w14:paraId="2E8EEFCA"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7</w:t>
            </w:r>
          </w:p>
        </w:tc>
        <w:tc>
          <w:tcPr>
            <w:tcW w:w="106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3C91DE24"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400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303E90A"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2.22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080FF5EF"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0.79 </w:t>
            </w:r>
          </w:p>
        </w:tc>
        <w:tc>
          <w:tcPr>
            <w:tcW w:w="10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75A885F"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23</w:t>
            </w:r>
          </w:p>
        </w:tc>
        <w:tc>
          <w:tcPr>
            <w:tcW w:w="11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172E8758"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16000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F0B04D8"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30.30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14C5D66C"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0.97 </w:t>
            </w:r>
          </w:p>
        </w:tc>
      </w:tr>
      <w:tr w:rsidR="001C71B8" w:rsidRPr="00E15411" w14:paraId="7EC3262A" w14:textId="77777777" w:rsidTr="007C4683">
        <w:trPr>
          <w:trHeight w:val="300"/>
        </w:trPr>
        <w:tc>
          <w:tcPr>
            <w:tcW w:w="1060" w:type="dxa"/>
            <w:tcBorders>
              <w:top w:val="nil"/>
              <w:left w:val="single" w:sz="12" w:space="0" w:color="auto"/>
              <w:bottom w:val="single" w:sz="4" w:space="0" w:color="auto"/>
              <w:right w:val="single" w:sz="4" w:space="0" w:color="auto"/>
            </w:tcBorders>
            <w:shd w:val="clear" w:color="auto" w:fill="auto"/>
            <w:noWrap/>
            <w:tcMar>
              <w:left w:w="0" w:type="dxa"/>
              <w:right w:w="0" w:type="dxa"/>
            </w:tcMar>
            <w:vAlign w:val="center"/>
            <w:hideMark/>
          </w:tcPr>
          <w:p w14:paraId="45C78053"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8</w:t>
            </w:r>
          </w:p>
        </w:tc>
        <w:tc>
          <w:tcPr>
            <w:tcW w:w="106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1192CCFE"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500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7CEE1C6"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2.40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66B836EE"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0.85 </w:t>
            </w:r>
          </w:p>
        </w:tc>
        <w:tc>
          <w:tcPr>
            <w:tcW w:w="10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42025AC"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24</w:t>
            </w:r>
          </w:p>
        </w:tc>
        <w:tc>
          <w:tcPr>
            <w:tcW w:w="11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20520FD4"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20000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735F16A"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37.50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3B7B283B"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0.92 </w:t>
            </w:r>
          </w:p>
        </w:tc>
      </w:tr>
      <w:tr w:rsidR="001C71B8" w:rsidRPr="00E15411" w14:paraId="1113DB8D" w14:textId="77777777" w:rsidTr="007C4683">
        <w:trPr>
          <w:trHeight w:val="300"/>
        </w:trPr>
        <w:tc>
          <w:tcPr>
            <w:tcW w:w="1060" w:type="dxa"/>
            <w:tcBorders>
              <w:top w:val="nil"/>
              <w:left w:val="single" w:sz="12" w:space="0" w:color="auto"/>
              <w:bottom w:val="single" w:sz="4" w:space="0" w:color="auto"/>
              <w:right w:val="single" w:sz="4" w:space="0" w:color="auto"/>
            </w:tcBorders>
            <w:shd w:val="clear" w:color="auto" w:fill="auto"/>
            <w:noWrap/>
            <w:tcMar>
              <w:left w:w="0" w:type="dxa"/>
              <w:right w:w="0" w:type="dxa"/>
            </w:tcMar>
            <w:vAlign w:val="center"/>
            <w:hideMark/>
          </w:tcPr>
          <w:p w14:paraId="1F9C0515"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9</w:t>
            </w:r>
          </w:p>
        </w:tc>
        <w:tc>
          <w:tcPr>
            <w:tcW w:w="106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3F7BB8CA"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630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86D0623"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2.63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59911DA4"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0.91 </w:t>
            </w:r>
          </w:p>
        </w:tc>
        <w:tc>
          <w:tcPr>
            <w:tcW w:w="10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2B0DDF"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25</w:t>
            </w:r>
          </w:p>
        </w:tc>
        <w:tc>
          <w:tcPr>
            <w:tcW w:w="11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21BFF011"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25000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B697DA9"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46.50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7906B327"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0.87 </w:t>
            </w:r>
          </w:p>
        </w:tc>
      </w:tr>
      <w:tr w:rsidR="001C71B8" w:rsidRPr="00E15411" w14:paraId="3C6454B9" w14:textId="77777777" w:rsidTr="007C4683">
        <w:trPr>
          <w:trHeight w:val="300"/>
        </w:trPr>
        <w:tc>
          <w:tcPr>
            <w:tcW w:w="1060" w:type="dxa"/>
            <w:tcBorders>
              <w:top w:val="nil"/>
              <w:left w:val="single" w:sz="12" w:space="0" w:color="auto"/>
              <w:bottom w:val="single" w:sz="4" w:space="0" w:color="auto"/>
              <w:right w:val="single" w:sz="4" w:space="0" w:color="auto"/>
            </w:tcBorders>
            <w:shd w:val="clear" w:color="auto" w:fill="auto"/>
            <w:noWrap/>
            <w:tcMar>
              <w:left w:w="0" w:type="dxa"/>
              <w:right w:w="0" w:type="dxa"/>
            </w:tcMar>
            <w:vAlign w:val="center"/>
            <w:hideMark/>
          </w:tcPr>
          <w:p w14:paraId="41DA77C8"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10</w:t>
            </w:r>
          </w:p>
        </w:tc>
        <w:tc>
          <w:tcPr>
            <w:tcW w:w="106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7531F909"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800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92BD61E"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2.94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41C1FC83"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0.96 </w:t>
            </w:r>
          </w:p>
        </w:tc>
        <w:tc>
          <w:tcPr>
            <w:tcW w:w="10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A010F99"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26</w:t>
            </w:r>
          </w:p>
        </w:tc>
        <w:tc>
          <w:tcPr>
            <w:tcW w:w="11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25C02A8A"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31500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82CAE52"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58.20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452876DA"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0.80 </w:t>
            </w:r>
          </w:p>
        </w:tc>
      </w:tr>
      <w:tr w:rsidR="001C71B8" w:rsidRPr="00E15411" w14:paraId="0441D973" w14:textId="77777777" w:rsidTr="007C4683">
        <w:trPr>
          <w:trHeight w:val="300"/>
        </w:trPr>
        <w:tc>
          <w:tcPr>
            <w:tcW w:w="1060" w:type="dxa"/>
            <w:tcBorders>
              <w:top w:val="nil"/>
              <w:left w:val="single" w:sz="12" w:space="0" w:color="auto"/>
              <w:bottom w:val="single" w:sz="4" w:space="0" w:color="auto"/>
              <w:right w:val="single" w:sz="4" w:space="0" w:color="auto"/>
            </w:tcBorders>
            <w:shd w:val="clear" w:color="auto" w:fill="auto"/>
            <w:noWrap/>
            <w:tcMar>
              <w:left w:w="0" w:type="dxa"/>
              <w:right w:w="0" w:type="dxa"/>
            </w:tcMar>
            <w:vAlign w:val="center"/>
            <w:hideMark/>
          </w:tcPr>
          <w:p w14:paraId="70131AA4"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11</w:t>
            </w:r>
          </w:p>
        </w:tc>
        <w:tc>
          <w:tcPr>
            <w:tcW w:w="106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27F1F2D3"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1000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7FD5C33"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3.30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1DC6D850"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1.00 </w:t>
            </w:r>
          </w:p>
        </w:tc>
        <w:tc>
          <w:tcPr>
            <w:tcW w:w="10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06528FC"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27</w:t>
            </w:r>
          </w:p>
        </w:tc>
        <w:tc>
          <w:tcPr>
            <w:tcW w:w="11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73E24707"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40000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ACBBE92"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73.50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055AB797"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0.73 </w:t>
            </w:r>
          </w:p>
        </w:tc>
      </w:tr>
      <w:tr w:rsidR="001C71B8" w:rsidRPr="00E15411" w14:paraId="20EC8C1A" w14:textId="77777777" w:rsidTr="007C4683">
        <w:trPr>
          <w:trHeight w:val="300"/>
        </w:trPr>
        <w:tc>
          <w:tcPr>
            <w:tcW w:w="1060" w:type="dxa"/>
            <w:tcBorders>
              <w:top w:val="nil"/>
              <w:left w:val="single" w:sz="12" w:space="0" w:color="auto"/>
              <w:bottom w:val="single" w:sz="4" w:space="0" w:color="auto"/>
              <w:right w:val="single" w:sz="4" w:space="0" w:color="auto"/>
            </w:tcBorders>
            <w:shd w:val="clear" w:color="auto" w:fill="auto"/>
            <w:noWrap/>
            <w:tcMar>
              <w:left w:w="0" w:type="dxa"/>
              <w:right w:w="0" w:type="dxa"/>
            </w:tcMar>
            <w:vAlign w:val="center"/>
            <w:hideMark/>
          </w:tcPr>
          <w:p w14:paraId="6D3FD017"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12</w:t>
            </w:r>
          </w:p>
        </w:tc>
        <w:tc>
          <w:tcPr>
            <w:tcW w:w="106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441EEEDA"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1250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1BDFBA2"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3.75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206B58E9"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1.02 </w:t>
            </w:r>
          </w:p>
        </w:tc>
        <w:tc>
          <w:tcPr>
            <w:tcW w:w="10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13E9B37"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28</w:t>
            </w:r>
          </w:p>
        </w:tc>
        <w:tc>
          <w:tcPr>
            <w:tcW w:w="11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69D56C23"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50000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BA26EC8"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91.50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6180AFFE"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0.67 </w:t>
            </w:r>
          </w:p>
        </w:tc>
      </w:tr>
      <w:tr w:rsidR="001C71B8" w:rsidRPr="00E15411" w14:paraId="48DDCCCF" w14:textId="77777777" w:rsidTr="007C4683">
        <w:trPr>
          <w:trHeight w:val="300"/>
        </w:trPr>
        <w:tc>
          <w:tcPr>
            <w:tcW w:w="1060" w:type="dxa"/>
            <w:tcBorders>
              <w:top w:val="nil"/>
              <w:left w:val="single" w:sz="12" w:space="0" w:color="auto"/>
              <w:bottom w:val="single" w:sz="4" w:space="0" w:color="auto"/>
              <w:right w:val="single" w:sz="4" w:space="0" w:color="auto"/>
            </w:tcBorders>
            <w:shd w:val="clear" w:color="auto" w:fill="auto"/>
            <w:noWrap/>
            <w:tcMar>
              <w:left w:w="0" w:type="dxa"/>
              <w:right w:w="0" w:type="dxa"/>
            </w:tcMar>
            <w:vAlign w:val="center"/>
            <w:hideMark/>
          </w:tcPr>
          <w:p w14:paraId="2DC77958"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13</w:t>
            </w:r>
          </w:p>
        </w:tc>
        <w:tc>
          <w:tcPr>
            <w:tcW w:w="106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5886EBC6"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1600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B0FFDB8"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4.38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3F85602C"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1.04 </w:t>
            </w:r>
          </w:p>
        </w:tc>
        <w:tc>
          <w:tcPr>
            <w:tcW w:w="10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AC75A23"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29</w:t>
            </w:r>
          </w:p>
        </w:tc>
        <w:tc>
          <w:tcPr>
            <w:tcW w:w="11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4CD9EEF8"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63000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FB17C7B"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114.90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3701531A"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0.59 </w:t>
            </w:r>
          </w:p>
        </w:tc>
      </w:tr>
      <w:tr w:rsidR="001C71B8" w:rsidRPr="00E15411" w14:paraId="3F7EF506" w14:textId="77777777" w:rsidTr="007C4683">
        <w:trPr>
          <w:trHeight w:val="300"/>
        </w:trPr>
        <w:tc>
          <w:tcPr>
            <w:tcW w:w="1060" w:type="dxa"/>
            <w:tcBorders>
              <w:top w:val="nil"/>
              <w:left w:val="single" w:sz="12" w:space="0" w:color="auto"/>
              <w:bottom w:val="single" w:sz="4" w:space="0" w:color="auto"/>
              <w:right w:val="single" w:sz="4" w:space="0" w:color="auto"/>
            </w:tcBorders>
            <w:shd w:val="clear" w:color="auto" w:fill="auto"/>
            <w:noWrap/>
            <w:tcMar>
              <w:left w:w="0" w:type="dxa"/>
              <w:right w:w="0" w:type="dxa"/>
            </w:tcMar>
            <w:vAlign w:val="center"/>
            <w:hideMark/>
          </w:tcPr>
          <w:p w14:paraId="0006FC2B"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14</w:t>
            </w:r>
          </w:p>
        </w:tc>
        <w:tc>
          <w:tcPr>
            <w:tcW w:w="106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27049E5E"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2000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73C3E15"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5.10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5D26B379"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1.05 </w:t>
            </w:r>
          </w:p>
        </w:tc>
        <w:tc>
          <w:tcPr>
            <w:tcW w:w="10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0C00EF0"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30</w:t>
            </w:r>
          </w:p>
        </w:tc>
        <w:tc>
          <w:tcPr>
            <w:tcW w:w="11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5309C8D4"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80000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96A5D55"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145.50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408B6A6F"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0.52 </w:t>
            </w:r>
          </w:p>
        </w:tc>
      </w:tr>
      <w:tr w:rsidR="001C71B8" w:rsidRPr="00E15411" w14:paraId="6497ED2E" w14:textId="77777777" w:rsidTr="007C4683">
        <w:trPr>
          <w:trHeight w:val="300"/>
        </w:trPr>
        <w:tc>
          <w:tcPr>
            <w:tcW w:w="1060" w:type="dxa"/>
            <w:tcBorders>
              <w:top w:val="nil"/>
              <w:left w:val="single" w:sz="12" w:space="0" w:color="auto"/>
              <w:bottom w:val="single" w:sz="4" w:space="0" w:color="auto"/>
              <w:right w:val="single" w:sz="4" w:space="0" w:color="auto"/>
            </w:tcBorders>
            <w:shd w:val="clear" w:color="auto" w:fill="auto"/>
            <w:noWrap/>
            <w:tcMar>
              <w:left w:w="0" w:type="dxa"/>
              <w:right w:w="0" w:type="dxa"/>
            </w:tcMar>
            <w:vAlign w:val="center"/>
            <w:hideMark/>
          </w:tcPr>
          <w:p w14:paraId="048AB2B6"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15</w:t>
            </w:r>
          </w:p>
        </w:tc>
        <w:tc>
          <w:tcPr>
            <w:tcW w:w="106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57F6A730"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2500</w:t>
            </w:r>
          </w:p>
        </w:tc>
        <w:tc>
          <w:tcPr>
            <w:tcW w:w="106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C78C9AF"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6.00 </w:t>
            </w:r>
          </w:p>
        </w:tc>
        <w:tc>
          <w:tcPr>
            <w:tcW w:w="1060" w:type="dxa"/>
            <w:tcBorders>
              <w:top w:val="nil"/>
              <w:left w:val="single" w:sz="4" w:space="0" w:color="auto"/>
              <w:bottom w:val="single" w:sz="4" w:space="0" w:color="auto"/>
              <w:right w:val="single" w:sz="12" w:space="0" w:color="auto"/>
            </w:tcBorders>
            <w:shd w:val="clear" w:color="000000" w:fill="FFFFFF"/>
            <w:noWrap/>
            <w:tcMar>
              <w:left w:w="0" w:type="dxa"/>
              <w:right w:w="0" w:type="dxa"/>
            </w:tcMar>
            <w:vAlign w:val="center"/>
            <w:hideMark/>
          </w:tcPr>
          <w:p w14:paraId="30DE11F8"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1.05 </w:t>
            </w:r>
          </w:p>
        </w:tc>
        <w:tc>
          <w:tcPr>
            <w:tcW w:w="10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264374D" w14:textId="77777777" w:rsidR="001C71B8" w:rsidRPr="00E15411" w:rsidRDefault="001C71B8" w:rsidP="007C4683">
            <w:pPr>
              <w:widowControl/>
              <w:spacing w:line="312" w:lineRule="auto"/>
              <w:jc w:val="center"/>
              <w:rPr>
                <w:rFonts w:ascii="宋体" w:hAnsi="宋体" w:cs="宋体"/>
                <w:kern w:val="0"/>
                <w:szCs w:val="24"/>
              </w:rPr>
            </w:pPr>
            <w:r w:rsidRPr="00E15411">
              <w:rPr>
                <w:rFonts w:ascii="宋体" w:hAnsi="宋体" w:cs="宋体" w:hint="eastAsia"/>
                <w:kern w:val="0"/>
                <w:szCs w:val="24"/>
              </w:rPr>
              <w:t>31</w:t>
            </w:r>
          </w:p>
        </w:tc>
        <w:tc>
          <w:tcPr>
            <w:tcW w:w="114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69AA6780" w14:textId="77777777" w:rsidR="001C71B8" w:rsidRPr="00E15411" w:rsidRDefault="001C71B8" w:rsidP="007C4683">
            <w:pPr>
              <w:widowControl/>
              <w:spacing w:line="312" w:lineRule="auto"/>
              <w:jc w:val="center"/>
              <w:rPr>
                <w:rFonts w:ascii="宋体" w:hAnsi="宋体" w:cs="宋体"/>
                <w:kern w:val="0"/>
                <w:szCs w:val="24"/>
              </w:rPr>
            </w:pPr>
            <w:r w:rsidRPr="00E15411">
              <w:rPr>
                <w:rFonts w:ascii="宋体" w:hAnsi="宋体" w:cs="宋体" w:hint="eastAsia"/>
                <w:kern w:val="0"/>
                <w:szCs w:val="24"/>
              </w:rPr>
              <w:t>100000</w:t>
            </w:r>
          </w:p>
        </w:tc>
        <w:tc>
          <w:tcPr>
            <w:tcW w:w="10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51943B" w14:textId="77777777" w:rsidR="001C71B8" w:rsidRPr="00E15411" w:rsidRDefault="001C71B8" w:rsidP="007C4683">
            <w:pPr>
              <w:widowControl/>
              <w:spacing w:line="312" w:lineRule="auto"/>
              <w:jc w:val="center"/>
              <w:rPr>
                <w:rFonts w:ascii="宋体" w:hAnsi="宋体" w:cs="宋体"/>
                <w:kern w:val="0"/>
                <w:szCs w:val="24"/>
              </w:rPr>
            </w:pPr>
            <w:r w:rsidRPr="00E15411">
              <w:rPr>
                <w:rFonts w:ascii="宋体" w:hAnsi="宋体" w:cs="宋体" w:hint="eastAsia"/>
                <w:kern w:val="0"/>
                <w:szCs w:val="24"/>
              </w:rPr>
              <w:t xml:space="preserve">181.50 </w:t>
            </w:r>
          </w:p>
        </w:tc>
        <w:tc>
          <w:tcPr>
            <w:tcW w:w="1060" w:type="dxa"/>
            <w:tcBorders>
              <w:top w:val="nil"/>
              <w:left w:val="single" w:sz="4" w:space="0" w:color="auto"/>
              <w:bottom w:val="single" w:sz="4" w:space="0" w:color="auto"/>
              <w:right w:val="single" w:sz="12" w:space="0" w:color="auto"/>
            </w:tcBorders>
            <w:shd w:val="clear" w:color="auto" w:fill="auto"/>
            <w:noWrap/>
            <w:tcMar>
              <w:left w:w="0" w:type="dxa"/>
              <w:right w:w="0" w:type="dxa"/>
            </w:tcMar>
            <w:vAlign w:val="center"/>
            <w:hideMark/>
          </w:tcPr>
          <w:p w14:paraId="59B08981" w14:textId="77777777" w:rsidR="001C71B8" w:rsidRPr="00E15411" w:rsidRDefault="001C71B8" w:rsidP="007C4683">
            <w:pPr>
              <w:widowControl/>
              <w:spacing w:line="312" w:lineRule="auto"/>
              <w:jc w:val="center"/>
              <w:rPr>
                <w:rFonts w:ascii="宋体" w:hAnsi="宋体" w:cs="宋体"/>
                <w:kern w:val="0"/>
                <w:szCs w:val="24"/>
              </w:rPr>
            </w:pPr>
            <w:r w:rsidRPr="00E15411">
              <w:rPr>
                <w:rFonts w:ascii="宋体" w:hAnsi="宋体" w:cs="宋体" w:hint="eastAsia"/>
                <w:kern w:val="0"/>
                <w:szCs w:val="24"/>
              </w:rPr>
              <w:t xml:space="preserve">0.45 </w:t>
            </w:r>
          </w:p>
        </w:tc>
      </w:tr>
      <w:tr w:rsidR="001C71B8" w:rsidRPr="00E15411" w14:paraId="290CB635" w14:textId="77777777" w:rsidTr="007C4683">
        <w:trPr>
          <w:trHeight w:val="310"/>
        </w:trPr>
        <w:tc>
          <w:tcPr>
            <w:tcW w:w="1060" w:type="dxa"/>
            <w:tcBorders>
              <w:top w:val="nil"/>
              <w:left w:val="single" w:sz="12" w:space="0" w:color="auto"/>
              <w:bottom w:val="single" w:sz="12" w:space="0" w:color="auto"/>
              <w:right w:val="single" w:sz="4" w:space="0" w:color="auto"/>
            </w:tcBorders>
            <w:shd w:val="clear" w:color="auto" w:fill="auto"/>
            <w:noWrap/>
            <w:tcMar>
              <w:left w:w="0" w:type="dxa"/>
              <w:right w:w="0" w:type="dxa"/>
            </w:tcMar>
            <w:vAlign w:val="center"/>
            <w:hideMark/>
          </w:tcPr>
          <w:p w14:paraId="3372FD51"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16</w:t>
            </w:r>
          </w:p>
        </w:tc>
        <w:tc>
          <w:tcPr>
            <w:tcW w:w="1060" w:type="dxa"/>
            <w:tcBorders>
              <w:top w:val="single" w:sz="4" w:space="0" w:color="auto"/>
              <w:left w:val="nil"/>
              <w:bottom w:val="single" w:sz="12" w:space="0" w:color="auto"/>
              <w:right w:val="single" w:sz="4" w:space="0" w:color="auto"/>
            </w:tcBorders>
            <w:shd w:val="clear" w:color="000000" w:fill="FFFFFF"/>
            <w:noWrap/>
            <w:tcMar>
              <w:left w:w="0" w:type="dxa"/>
              <w:right w:w="0" w:type="dxa"/>
            </w:tcMar>
            <w:vAlign w:val="center"/>
            <w:hideMark/>
          </w:tcPr>
          <w:p w14:paraId="5D6CCCB6"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3150</w:t>
            </w:r>
          </w:p>
        </w:tc>
        <w:tc>
          <w:tcPr>
            <w:tcW w:w="1060" w:type="dxa"/>
            <w:tcBorders>
              <w:top w:val="single" w:sz="4" w:space="0" w:color="auto"/>
              <w:left w:val="nil"/>
              <w:bottom w:val="single" w:sz="12" w:space="0" w:color="auto"/>
              <w:right w:val="single" w:sz="4" w:space="0" w:color="auto"/>
            </w:tcBorders>
            <w:shd w:val="clear" w:color="000000" w:fill="FFFFFF"/>
            <w:noWrap/>
            <w:tcMar>
              <w:left w:w="0" w:type="dxa"/>
              <w:right w:w="0" w:type="dxa"/>
            </w:tcMar>
            <w:vAlign w:val="center"/>
            <w:hideMark/>
          </w:tcPr>
          <w:p w14:paraId="31F65C7A"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7.17 </w:t>
            </w:r>
          </w:p>
        </w:tc>
        <w:tc>
          <w:tcPr>
            <w:tcW w:w="1060" w:type="dxa"/>
            <w:tcBorders>
              <w:top w:val="nil"/>
              <w:left w:val="nil"/>
              <w:bottom w:val="single" w:sz="12" w:space="0" w:color="auto"/>
              <w:right w:val="single" w:sz="12" w:space="0" w:color="auto"/>
            </w:tcBorders>
            <w:shd w:val="clear" w:color="000000" w:fill="FFFFFF"/>
            <w:noWrap/>
            <w:tcMar>
              <w:left w:w="0" w:type="dxa"/>
              <w:right w:w="0" w:type="dxa"/>
            </w:tcMar>
            <w:vAlign w:val="center"/>
            <w:hideMark/>
          </w:tcPr>
          <w:p w14:paraId="53467F8C" w14:textId="77777777" w:rsidR="001C71B8" w:rsidRPr="00E15411" w:rsidRDefault="001C71B8" w:rsidP="007C4683">
            <w:pPr>
              <w:widowControl/>
              <w:spacing w:line="312" w:lineRule="auto"/>
              <w:jc w:val="center"/>
              <w:rPr>
                <w:rFonts w:ascii="宋体" w:hAnsi="宋体" w:cs="宋体"/>
                <w:color w:val="000000"/>
                <w:kern w:val="0"/>
                <w:szCs w:val="24"/>
              </w:rPr>
            </w:pPr>
            <w:r w:rsidRPr="00E15411">
              <w:rPr>
                <w:rFonts w:ascii="宋体" w:hAnsi="宋体" w:cs="宋体" w:hint="eastAsia"/>
                <w:color w:val="000000"/>
                <w:kern w:val="0"/>
                <w:szCs w:val="24"/>
              </w:rPr>
              <w:t xml:space="preserve">1.04 </w:t>
            </w:r>
          </w:p>
        </w:tc>
        <w:tc>
          <w:tcPr>
            <w:tcW w:w="1060"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529805C9" w14:textId="77777777" w:rsidR="001C71B8" w:rsidRPr="00E15411" w:rsidRDefault="001C71B8" w:rsidP="007C4683">
            <w:pPr>
              <w:widowControl/>
              <w:spacing w:line="312" w:lineRule="auto"/>
              <w:jc w:val="center"/>
              <w:rPr>
                <w:rFonts w:ascii="宋体" w:hAnsi="宋体" w:cs="宋体"/>
                <w:kern w:val="0"/>
                <w:szCs w:val="24"/>
              </w:rPr>
            </w:pPr>
            <w:r w:rsidRPr="00E15411">
              <w:rPr>
                <w:rFonts w:ascii="宋体" w:hAnsi="宋体" w:cs="宋体" w:hint="eastAsia"/>
                <w:kern w:val="0"/>
                <w:szCs w:val="24"/>
              </w:rPr>
              <w:t>32</w:t>
            </w:r>
          </w:p>
        </w:tc>
        <w:tc>
          <w:tcPr>
            <w:tcW w:w="1140" w:type="dxa"/>
            <w:tcBorders>
              <w:top w:val="single" w:sz="4" w:space="0" w:color="auto"/>
              <w:left w:val="nil"/>
              <w:bottom w:val="single" w:sz="12" w:space="0" w:color="auto"/>
              <w:right w:val="single" w:sz="4" w:space="0" w:color="auto"/>
            </w:tcBorders>
            <w:shd w:val="clear" w:color="auto" w:fill="auto"/>
            <w:noWrap/>
            <w:tcMar>
              <w:left w:w="0" w:type="dxa"/>
              <w:right w:w="0" w:type="dxa"/>
            </w:tcMar>
            <w:vAlign w:val="center"/>
            <w:hideMark/>
          </w:tcPr>
          <w:p w14:paraId="2D22C763" w14:textId="77777777" w:rsidR="001C71B8" w:rsidRPr="00E15411" w:rsidRDefault="001C71B8" w:rsidP="007C4683">
            <w:pPr>
              <w:widowControl/>
              <w:spacing w:line="312" w:lineRule="auto"/>
              <w:jc w:val="center"/>
              <w:rPr>
                <w:rFonts w:ascii="宋体" w:hAnsi="宋体" w:cs="宋体"/>
                <w:kern w:val="0"/>
                <w:szCs w:val="24"/>
              </w:rPr>
            </w:pPr>
            <w:r w:rsidRPr="00E15411">
              <w:rPr>
                <w:rFonts w:ascii="宋体" w:hAnsi="宋体" w:cs="宋体" w:hint="eastAsia"/>
                <w:kern w:val="0"/>
                <w:szCs w:val="24"/>
              </w:rPr>
              <w:t>125000</w:t>
            </w:r>
          </w:p>
        </w:tc>
        <w:tc>
          <w:tcPr>
            <w:tcW w:w="1060" w:type="dxa"/>
            <w:tcBorders>
              <w:top w:val="single" w:sz="4" w:space="0" w:color="auto"/>
              <w:left w:val="nil"/>
              <w:bottom w:val="single" w:sz="12" w:space="0" w:color="auto"/>
              <w:right w:val="single" w:sz="4" w:space="0" w:color="auto"/>
            </w:tcBorders>
            <w:shd w:val="clear" w:color="auto" w:fill="auto"/>
            <w:noWrap/>
            <w:tcMar>
              <w:left w:w="0" w:type="dxa"/>
              <w:right w:w="0" w:type="dxa"/>
            </w:tcMar>
            <w:vAlign w:val="center"/>
            <w:hideMark/>
          </w:tcPr>
          <w:p w14:paraId="2A47F2DD" w14:textId="77777777" w:rsidR="001C71B8" w:rsidRPr="00E15411" w:rsidRDefault="001C71B8" w:rsidP="007C4683">
            <w:pPr>
              <w:widowControl/>
              <w:spacing w:line="312" w:lineRule="auto"/>
              <w:jc w:val="center"/>
              <w:rPr>
                <w:rFonts w:ascii="宋体" w:hAnsi="宋体" w:cs="宋体"/>
                <w:kern w:val="0"/>
                <w:szCs w:val="24"/>
              </w:rPr>
            </w:pPr>
            <w:r w:rsidRPr="00E15411">
              <w:rPr>
                <w:rFonts w:ascii="宋体" w:hAnsi="宋体" w:cs="宋体" w:hint="eastAsia"/>
                <w:kern w:val="0"/>
                <w:szCs w:val="24"/>
              </w:rPr>
              <w:t xml:space="preserve">226.50 </w:t>
            </w:r>
          </w:p>
        </w:tc>
        <w:tc>
          <w:tcPr>
            <w:tcW w:w="1060" w:type="dxa"/>
            <w:tcBorders>
              <w:top w:val="nil"/>
              <w:left w:val="nil"/>
              <w:bottom w:val="single" w:sz="12" w:space="0" w:color="auto"/>
              <w:right w:val="single" w:sz="12" w:space="0" w:color="auto"/>
            </w:tcBorders>
            <w:shd w:val="clear" w:color="auto" w:fill="auto"/>
            <w:noWrap/>
            <w:tcMar>
              <w:left w:w="0" w:type="dxa"/>
              <w:right w:w="0" w:type="dxa"/>
            </w:tcMar>
            <w:vAlign w:val="center"/>
            <w:hideMark/>
          </w:tcPr>
          <w:p w14:paraId="253CD038" w14:textId="77777777" w:rsidR="001C71B8" w:rsidRPr="00E15411" w:rsidRDefault="001C71B8" w:rsidP="007C4683">
            <w:pPr>
              <w:widowControl/>
              <w:spacing w:line="312" w:lineRule="auto"/>
              <w:jc w:val="center"/>
              <w:rPr>
                <w:rFonts w:ascii="宋体" w:hAnsi="宋体" w:cs="宋体"/>
                <w:kern w:val="0"/>
                <w:szCs w:val="24"/>
              </w:rPr>
            </w:pPr>
            <w:r w:rsidRPr="00E15411">
              <w:rPr>
                <w:rFonts w:ascii="宋体" w:hAnsi="宋体" w:cs="宋体" w:hint="eastAsia"/>
                <w:kern w:val="0"/>
                <w:szCs w:val="24"/>
              </w:rPr>
              <w:t xml:space="preserve">0.38 </w:t>
            </w:r>
          </w:p>
        </w:tc>
      </w:tr>
    </w:tbl>
    <w:p w14:paraId="67B6DC21" w14:textId="77777777" w:rsidR="000A46B9" w:rsidRPr="00E15411" w:rsidRDefault="000A46B9" w:rsidP="000A46B9">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noProof/>
          <w:color w:val="002060"/>
          <w:szCs w:val="24"/>
        </w:rPr>
        <w:drawing>
          <wp:inline distT="0" distB="0" distL="0" distR="0" wp14:anchorId="23F952F2" wp14:editId="2EEFC909">
            <wp:extent cx="4511675" cy="2889885"/>
            <wp:effectExtent l="0" t="0" r="317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11675" cy="2889885"/>
                    </a:xfrm>
                    <a:prstGeom prst="rect">
                      <a:avLst/>
                    </a:prstGeom>
                    <a:noFill/>
                  </pic:spPr>
                </pic:pic>
              </a:graphicData>
            </a:graphic>
          </wp:inline>
        </w:drawing>
      </w:r>
    </w:p>
    <w:p w14:paraId="6D27C5C3" w14:textId="163956A0" w:rsidR="004772E2" w:rsidRPr="00E15411" w:rsidRDefault="004772E2" w:rsidP="000A46B9">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hint="eastAsia"/>
          <w:color w:val="002060"/>
          <w:szCs w:val="24"/>
        </w:rPr>
        <w:t>图</w:t>
      </w:r>
      <w:r w:rsidR="0071571C" w:rsidRPr="00E15411">
        <w:rPr>
          <w:rFonts w:ascii="楷体" w:eastAsia="楷体" w:hAnsi="楷体" w:cs="Times New Roman"/>
          <w:color w:val="002060"/>
          <w:szCs w:val="24"/>
        </w:rPr>
        <w:t>6</w:t>
      </w:r>
      <w:r w:rsidRPr="00E15411">
        <w:rPr>
          <w:rFonts w:ascii="楷体" w:eastAsia="楷体" w:hAnsi="楷体" w:cs="Times New Roman"/>
          <w:color w:val="002060"/>
          <w:szCs w:val="24"/>
        </w:rPr>
        <w:t>.4</w:t>
      </w:r>
      <w:r w:rsidR="002F0F14" w:rsidRPr="00E15411">
        <w:rPr>
          <w:rFonts w:ascii="楷体" w:eastAsia="楷体" w:hAnsi="楷体" w:cs="Times New Roman"/>
          <w:color w:val="002060"/>
          <w:szCs w:val="24"/>
        </w:rPr>
        <w:t>.2</w:t>
      </w:r>
      <w:r w:rsidRPr="00E15411">
        <w:rPr>
          <w:rFonts w:ascii="楷体" w:eastAsia="楷体" w:hAnsi="楷体" w:cs="Times New Roman"/>
          <w:color w:val="002060"/>
          <w:szCs w:val="24"/>
        </w:rPr>
        <w:t xml:space="preserve">-1 </w:t>
      </w:r>
      <w:r w:rsidRPr="00E15411">
        <w:rPr>
          <w:rFonts w:ascii="楷体" w:eastAsia="楷体" w:hAnsi="楷体" w:cs="Times New Roman" w:hint="eastAsia"/>
          <w:color w:val="002060"/>
          <w:szCs w:val="24"/>
        </w:rPr>
        <w:t>压力机基础振动加速度</w:t>
      </w:r>
    </w:p>
    <w:p w14:paraId="29DAB9A2" w14:textId="77777777" w:rsidR="000A46B9" w:rsidRPr="00E15411" w:rsidRDefault="000A46B9" w:rsidP="000A46B9">
      <w:pPr>
        <w:spacing w:afterLines="50" w:after="156" w:line="312" w:lineRule="auto"/>
        <w:ind w:firstLine="420"/>
        <w:jc w:val="left"/>
        <w:rPr>
          <w:rFonts w:ascii="楷体" w:eastAsia="楷体" w:hAnsi="楷体" w:cs="Times New Roman"/>
          <w:color w:val="002060"/>
          <w:szCs w:val="24"/>
        </w:rPr>
      </w:pPr>
      <w:r w:rsidRPr="00E15411">
        <w:rPr>
          <w:rFonts w:ascii="楷体" w:eastAsia="楷体" w:hAnsi="楷体" w:cs="Times New Roman" w:hint="eastAsia"/>
          <w:color w:val="002060"/>
          <w:szCs w:val="24"/>
        </w:rPr>
        <w:t>根据表中的数据，可以得到：压力机基础振动加速度均值为0</w:t>
      </w:r>
      <w:r w:rsidRPr="00E15411">
        <w:rPr>
          <w:rFonts w:ascii="楷体" w:eastAsia="楷体" w:hAnsi="楷体" w:cs="Times New Roman"/>
          <w:color w:val="002060"/>
          <w:szCs w:val="24"/>
        </w:rPr>
        <w:t>.08</w:t>
      </w:r>
      <w:r w:rsidRPr="00E15411">
        <w:rPr>
          <w:rFonts w:ascii="楷体" w:eastAsia="楷体" w:hAnsi="楷体" w:cs="Times New Roman" w:hint="eastAsia"/>
          <w:color w:val="002060"/>
          <w:szCs w:val="24"/>
        </w:rPr>
        <w:t>g，5</w:t>
      </w:r>
      <w:r w:rsidRPr="00E15411">
        <w:rPr>
          <w:rFonts w:ascii="楷体" w:eastAsia="楷体" w:hAnsi="楷体" w:cs="Times New Roman"/>
          <w:color w:val="002060"/>
          <w:szCs w:val="24"/>
        </w:rPr>
        <w:t>%</w:t>
      </w:r>
      <w:r w:rsidRPr="00E15411">
        <w:rPr>
          <w:rFonts w:ascii="楷体" w:eastAsia="楷体" w:hAnsi="楷体" w:cs="Times New Roman" w:hint="eastAsia"/>
          <w:color w:val="002060"/>
          <w:szCs w:val="24"/>
        </w:rPr>
        <w:t>超越概率的振动加速度为0</w:t>
      </w:r>
      <w:r w:rsidRPr="00E15411">
        <w:rPr>
          <w:rFonts w:ascii="楷体" w:eastAsia="楷体" w:hAnsi="楷体" w:cs="Times New Roman"/>
          <w:color w:val="002060"/>
          <w:szCs w:val="24"/>
        </w:rPr>
        <w:t>.12</w:t>
      </w:r>
      <w:r w:rsidRPr="00E15411">
        <w:rPr>
          <w:rFonts w:ascii="楷体" w:eastAsia="楷体" w:hAnsi="楷体" w:cs="Times New Roman" w:hint="eastAsia"/>
          <w:color w:val="002060"/>
          <w:szCs w:val="24"/>
        </w:rPr>
        <w:t>g。可见，一般的压力机基础振动都超过0</w:t>
      </w:r>
      <w:r w:rsidRPr="00E15411">
        <w:rPr>
          <w:rFonts w:ascii="楷体" w:eastAsia="楷体" w:hAnsi="楷体" w:cs="Times New Roman"/>
          <w:color w:val="002060"/>
          <w:szCs w:val="24"/>
        </w:rPr>
        <w:t>.05</w:t>
      </w:r>
      <w:r w:rsidRPr="00E15411">
        <w:rPr>
          <w:rFonts w:ascii="楷体" w:eastAsia="楷体" w:hAnsi="楷体" w:cs="Times New Roman" w:hint="eastAsia"/>
          <w:color w:val="002060"/>
          <w:szCs w:val="24"/>
        </w:rPr>
        <w:t>g，强于抗震设防烈度6度的设计基本地震加速度值。按照5</w:t>
      </w:r>
      <w:r w:rsidRPr="00E15411">
        <w:rPr>
          <w:rFonts w:ascii="楷体" w:eastAsia="楷体" w:hAnsi="楷体" w:cs="Times New Roman"/>
          <w:color w:val="002060"/>
          <w:szCs w:val="24"/>
        </w:rPr>
        <w:t>%</w:t>
      </w:r>
      <w:r w:rsidRPr="00E15411">
        <w:rPr>
          <w:rFonts w:ascii="楷体" w:eastAsia="楷体" w:hAnsi="楷体" w:cs="Times New Roman" w:hint="eastAsia"/>
          <w:color w:val="002060"/>
          <w:szCs w:val="24"/>
        </w:rPr>
        <w:t>超越概率的振动加速度为0</w:t>
      </w:r>
      <w:r w:rsidRPr="00E15411">
        <w:rPr>
          <w:rFonts w:ascii="楷体" w:eastAsia="楷体" w:hAnsi="楷体" w:cs="Times New Roman"/>
          <w:color w:val="002060"/>
          <w:szCs w:val="24"/>
        </w:rPr>
        <w:t>.12</w:t>
      </w:r>
      <w:r w:rsidRPr="00E15411">
        <w:rPr>
          <w:rFonts w:ascii="楷体" w:eastAsia="楷体" w:hAnsi="楷体" w:cs="Times New Roman" w:hint="eastAsia"/>
          <w:color w:val="002060"/>
          <w:szCs w:val="24"/>
        </w:rPr>
        <w:t>g，也在抗震设防烈度</w:t>
      </w:r>
      <w:r w:rsidRPr="00E15411">
        <w:rPr>
          <w:rFonts w:ascii="楷体" w:eastAsia="楷体" w:hAnsi="楷体" w:cs="Times New Roman"/>
          <w:color w:val="002060"/>
          <w:szCs w:val="24"/>
        </w:rPr>
        <w:t>7</w:t>
      </w:r>
      <w:r w:rsidRPr="00E15411">
        <w:rPr>
          <w:rFonts w:ascii="楷体" w:eastAsia="楷体" w:hAnsi="楷体" w:cs="Times New Roman" w:hint="eastAsia"/>
          <w:color w:val="002060"/>
          <w:szCs w:val="24"/>
        </w:rPr>
        <w:t>度的范围内。</w:t>
      </w:r>
      <w:r w:rsidR="004772E2" w:rsidRPr="00E15411">
        <w:rPr>
          <w:rFonts w:ascii="楷体" w:eastAsia="楷体" w:hAnsi="楷体" w:cs="Times New Roman" w:hint="eastAsia"/>
          <w:color w:val="002060"/>
          <w:szCs w:val="24"/>
        </w:rPr>
        <w:t>加上地震是偶发事件，而压力机振动</w:t>
      </w:r>
      <w:r w:rsidR="004772E2" w:rsidRPr="00E15411">
        <w:rPr>
          <w:rFonts w:ascii="楷体" w:eastAsia="楷体" w:hAnsi="楷体" w:cs="Times New Roman" w:hint="eastAsia"/>
          <w:color w:val="002060"/>
          <w:szCs w:val="24"/>
        </w:rPr>
        <w:lastRenderedPageBreak/>
        <w:t>是常态化的事件，因此，抗震设防烈度低于6度时，可以不考虑抗震设计。</w:t>
      </w:r>
    </w:p>
    <w:p w14:paraId="471055FD" w14:textId="77777777" w:rsidR="00EC149D" w:rsidRPr="00E15411" w:rsidRDefault="0071571C" w:rsidP="00EC149D">
      <w:pPr>
        <w:spacing w:afterLines="50" w:after="156" w:line="312" w:lineRule="auto"/>
        <w:rPr>
          <w:rFonts w:cs="Times New Roman"/>
          <w:szCs w:val="24"/>
        </w:rPr>
      </w:pPr>
      <w:r w:rsidRPr="00E15411">
        <w:rPr>
          <w:rFonts w:cs="Times New Roman"/>
          <w:b/>
          <w:szCs w:val="24"/>
        </w:rPr>
        <w:t>6</w:t>
      </w:r>
      <w:r w:rsidR="00237BEC" w:rsidRPr="00E15411">
        <w:rPr>
          <w:rFonts w:cs="Times New Roman"/>
          <w:b/>
          <w:szCs w:val="24"/>
        </w:rPr>
        <w:t>.4.3</w:t>
      </w:r>
      <w:r w:rsidR="00237BEC" w:rsidRPr="00E15411">
        <w:rPr>
          <w:rFonts w:cs="Times New Roman"/>
          <w:szCs w:val="24"/>
        </w:rPr>
        <w:t xml:space="preserve"> </w:t>
      </w:r>
      <w:r w:rsidR="00EC149D" w:rsidRPr="00E15411">
        <w:rPr>
          <w:rFonts w:cs="Times New Roman" w:hint="eastAsia"/>
          <w:szCs w:val="24"/>
        </w:rPr>
        <w:t>天然地基基础抗震验算时，应采用地震作用效应标准组合，且地基抗震承载力应取地基承载力特征值乘以地基抗震承载力调整系数计算。地基抗震承载力应按下式计算：</w:t>
      </w:r>
    </w:p>
    <w:p w14:paraId="58BFB874" w14:textId="77777777" w:rsidR="00EC149D" w:rsidRPr="00E15411" w:rsidRDefault="002954A5" w:rsidP="00EC149D">
      <w:pPr>
        <w:spacing w:afterLines="50" w:after="156" w:line="312" w:lineRule="auto"/>
        <w:rPr>
          <w:rFonts w:cs="Times New Roman"/>
          <w:szCs w:val="24"/>
        </w:rPr>
      </w:pPr>
      <m:oMathPara>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aE</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ζ</m:t>
              </m:r>
            </m:e>
            <m:sub>
              <m:r>
                <w:rPr>
                  <w:rFonts w:ascii="Cambria Math" w:hAnsi="Cambria Math" w:cs="Times New Roman"/>
                  <w:szCs w:val="24"/>
                </w:rPr>
                <m:t>a</m:t>
              </m:r>
            </m:sub>
          </m:sSub>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a</m:t>
              </m:r>
            </m:sub>
          </m:sSub>
        </m:oMath>
      </m:oMathPara>
    </w:p>
    <w:p w14:paraId="4E142969" w14:textId="77777777" w:rsidR="00EC149D" w:rsidRPr="00E15411" w:rsidRDefault="00EC149D" w:rsidP="00EC149D">
      <w:pPr>
        <w:spacing w:afterLines="50" w:after="156" w:line="312" w:lineRule="auto"/>
        <w:ind w:firstLine="420"/>
        <w:rPr>
          <w:rFonts w:cs="Times New Roman"/>
          <w:szCs w:val="24"/>
        </w:rPr>
      </w:pPr>
      <w:r w:rsidRPr="00E15411">
        <w:rPr>
          <w:rFonts w:cs="Times New Roman" w:hint="eastAsia"/>
          <w:szCs w:val="24"/>
        </w:rPr>
        <w:t>式中，</w:t>
      </w: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aE</m:t>
            </m:r>
          </m:sub>
        </m:sSub>
      </m:oMath>
      <w:r w:rsidRPr="00E15411">
        <w:rPr>
          <w:rFonts w:cs="Times New Roman" w:hint="eastAsia"/>
          <w:szCs w:val="24"/>
        </w:rPr>
        <w:t>——调整后的地基抗震承载力；</w:t>
      </w:r>
    </w:p>
    <w:p w14:paraId="768570DD" w14:textId="77777777" w:rsidR="00EC149D" w:rsidRPr="00E15411" w:rsidRDefault="00EC149D" w:rsidP="00EC149D">
      <w:pPr>
        <w:spacing w:afterLines="50" w:after="156" w:line="312" w:lineRule="auto"/>
        <w:ind w:firstLine="420"/>
        <w:rPr>
          <w:rFonts w:cs="Times New Roman"/>
          <w:szCs w:val="24"/>
        </w:rPr>
      </w:pPr>
      <w:r w:rsidRPr="00E15411">
        <w:rPr>
          <w:rFonts w:cs="Times New Roman"/>
          <w:szCs w:val="24"/>
        </w:rPr>
        <w:tab/>
      </w:r>
      <w:r w:rsidRPr="00E15411">
        <w:rPr>
          <w:rFonts w:cs="Times New Roman"/>
          <w:szCs w:val="24"/>
        </w:rPr>
        <w:tab/>
      </w:r>
      <m:oMath>
        <m:sSub>
          <m:sSubPr>
            <m:ctrlPr>
              <w:rPr>
                <w:rFonts w:ascii="Cambria Math" w:hAnsi="Cambria Math" w:cs="Times New Roman"/>
                <w:i/>
                <w:szCs w:val="24"/>
              </w:rPr>
            </m:ctrlPr>
          </m:sSubPr>
          <m:e>
            <m:r>
              <w:rPr>
                <w:rFonts w:ascii="Cambria Math" w:hAnsi="Cambria Math" w:cs="Times New Roman"/>
                <w:szCs w:val="24"/>
              </w:rPr>
              <m:t>ζ</m:t>
            </m:r>
          </m:e>
          <m:sub>
            <m:r>
              <w:rPr>
                <w:rFonts w:ascii="Cambria Math" w:hAnsi="Cambria Math" w:cs="Times New Roman"/>
                <w:szCs w:val="24"/>
              </w:rPr>
              <m:t>a</m:t>
            </m:r>
          </m:sub>
        </m:sSub>
      </m:oMath>
      <w:r w:rsidRPr="00E15411">
        <w:rPr>
          <w:rFonts w:cs="Times New Roman" w:hint="eastAsia"/>
          <w:szCs w:val="24"/>
        </w:rPr>
        <w:t>——地基抗震承载力调整系数</w:t>
      </w:r>
      <w:r w:rsidR="00BD6327" w:rsidRPr="00E15411">
        <w:rPr>
          <w:rFonts w:cs="Times New Roman" w:hint="eastAsia"/>
          <w:szCs w:val="24"/>
        </w:rPr>
        <w:t>。地基抗震承载力调整系数应根据地基土的性状，</w:t>
      </w:r>
      <w:r w:rsidRPr="00E15411">
        <w:rPr>
          <w:rFonts w:cs="Times New Roman" w:hint="eastAsia"/>
          <w:szCs w:val="24"/>
        </w:rPr>
        <w:t>按现行国家标准《建筑抗震设计规范》</w:t>
      </w:r>
      <w:r w:rsidRPr="00E15411">
        <w:rPr>
          <w:rFonts w:cs="Times New Roman" w:hint="eastAsia"/>
          <w:szCs w:val="24"/>
        </w:rPr>
        <w:t>GB</w:t>
      </w:r>
      <w:r w:rsidRPr="00E15411">
        <w:rPr>
          <w:rFonts w:cs="Times New Roman"/>
          <w:szCs w:val="24"/>
        </w:rPr>
        <w:t xml:space="preserve"> 500011</w:t>
      </w:r>
      <w:r w:rsidRPr="00E15411">
        <w:rPr>
          <w:rFonts w:cs="Times New Roman" w:hint="eastAsia"/>
          <w:szCs w:val="24"/>
        </w:rPr>
        <w:t>的规定</w:t>
      </w:r>
      <w:r w:rsidR="00BD6327" w:rsidRPr="00E15411">
        <w:rPr>
          <w:rFonts w:cs="Times New Roman" w:hint="eastAsia"/>
          <w:szCs w:val="24"/>
        </w:rPr>
        <w:t>取值</w:t>
      </w:r>
      <w:r w:rsidRPr="00E15411">
        <w:rPr>
          <w:rFonts w:cs="Times New Roman" w:hint="eastAsia"/>
          <w:szCs w:val="24"/>
        </w:rPr>
        <w:t>；</w:t>
      </w:r>
    </w:p>
    <w:p w14:paraId="7847D8AD" w14:textId="77777777" w:rsidR="00B81190" w:rsidRPr="00E15411" w:rsidRDefault="00EC149D" w:rsidP="00EC149D">
      <w:pPr>
        <w:spacing w:afterLines="50" w:after="156" w:line="312" w:lineRule="auto"/>
        <w:ind w:firstLine="420"/>
        <w:rPr>
          <w:rFonts w:cs="Times New Roman"/>
          <w:szCs w:val="24"/>
        </w:rPr>
      </w:pPr>
      <w:r w:rsidRPr="00E15411">
        <w:rPr>
          <w:rFonts w:cs="Times New Roman"/>
          <w:szCs w:val="24"/>
        </w:rPr>
        <w:tab/>
      </w:r>
      <w:r w:rsidRPr="00E15411">
        <w:rPr>
          <w:rFonts w:cs="Times New Roman"/>
          <w:szCs w:val="24"/>
        </w:rPr>
        <w:tab/>
      </w: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a</m:t>
            </m:r>
          </m:sub>
        </m:sSub>
      </m:oMath>
      <w:r w:rsidRPr="00E15411">
        <w:rPr>
          <w:rFonts w:cs="Times New Roman" w:hint="eastAsia"/>
          <w:szCs w:val="24"/>
        </w:rPr>
        <w:t>——</w:t>
      </w:r>
      <w:r w:rsidR="005D4AD2" w:rsidRPr="00E15411">
        <w:rPr>
          <w:rFonts w:cs="Times New Roman" w:hint="eastAsia"/>
          <w:szCs w:val="24"/>
        </w:rPr>
        <w:t>深宽修正后的地基承载力特征值</w:t>
      </w:r>
      <w:r w:rsidR="00BD6327" w:rsidRPr="00E15411">
        <w:rPr>
          <w:rFonts w:cs="Times New Roman" w:hint="eastAsia"/>
          <w:szCs w:val="24"/>
        </w:rPr>
        <w:t>。</w:t>
      </w:r>
    </w:p>
    <w:p w14:paraId="77505191" w14:textId="77777777" w:rsidR="00067A08" w:rsidRPr="00E15411" w:rsidRDefault="00067A08" w:rsidP="00067A08">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5F561718" w14:textId="77777777" w:rsidR="00067A08" w:rsidRPr="00E15411" w:rsidRDefault="00960595" w:rsidP="00067A08">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本条是根据现行国家标准《建筑抗震设计规范》GB 500011的关于地基抗震承载力调整系数计算的规定。</w:t>
      </w:r>
    </w:p>
    <w:p w14:paraId="04C0D175" w14:textId="77777777" w:rsidR="009D62AF" w:rsidRPr="00E15411" w:rsidRDefault="0071571C" w:rsidP="00067A08">
      <w:pPr>
        <w:spacing w:afterLines="50" w:after="156" w:line="312" w:lineRule="auto"/>
        <w:rPr>
          <w:rFonts w:cs="Times New Roman"/>
          <w:szCs w:val="24"/>
        </w:rPr>
      </w:pPr>
      <w:r w:rsidRPr="00E15411">
        <w:rPr>
          <w:rFonts w:cs="Times New Roman"/>
          <w:b/>
          <w:szCs w:val="24"/>
        </w:rPr>
        <w:t>6</w:t>
      </w:r>
      <w:r w:rsidR="009D62AF" w:rsidRPr="00E15411">
        <w:rPr>
          <w:rFonts w:cs="Times New Roman"/>
          <w:b/>
          <w:szCs w:val="24"/>
        </w:rPr>
        <w:t xml:space="preserve">.4.4 </w:t>
      </w:r>
      <w:r w:rsidR="009D62AF" w:rsidRPr="00E15411">
        <w:rPr>
          <w:rFonts w:cs="Times New Roman" w:hint="eastAsia"/>
          <w:szCs w:val="24"/>
        </w:rPr>
        <w:t>对抗震设防烈度不低于</w:t>
      </w:r>
      <w:r w:rsidR="009D62AF" w:rsidRPr="00E15411">
        <w:rPr>
          <w:rFonts w:cs="Times New Roman" w:hint="eastAsia"/>
          <w:szCs w:val="24"/>
        </w:rPr>
        <w:t>7</w:t>
      </w:r>
      <w:r w:rsidR="009D62AF" w:rsidRPr="00E15411">
        <w:rPr>
          <w:rFonts w:cs="Times New Roman" w:hint="eastAsia"/>
          <w:szCs w:val="24"/>
        </w:rPr>
        <w:t>度的压力机基础工程，当地面以下</w:t>
      </w:r>
      <w:r w:rsidR="009D62AF" w:rsidRPr="00E15411">
        <w:rPr>
          <w:rFonts w:cs="Times New Roman" w:hint="eastAsia"/>
          <w:szCs w:val="24"/>
        </w:rPr>
        <w:t>2</w:t>
      </w:r>
      <w:r w:rsidR="009D62AF" w:rsidRPr="00E15411">
        <w:rPr>
          <w:rFonts w:cs="Times New Roman"/>
          <w:szCs w:val="24"/>
        </w:rPr>
        <w:t>0</w:t>
      </w:r>
      <w:r w:rsidR="009D62AF" w:rsidRPr="00E15411">
        <w:rPr>
          <w:rFonts w:cs="Times New Roman" w:hint="eastAsia"/>
          <w:szCs w:val="24"/>
        </w:rPr>
        <w:t>m</w:t>
      </w:r>
      <w:r w:rsidR="009D62AF" w:rsidRPr="00E15411">
        <w:rPr>
          <w:rFonts w:cs="Times New Roman" w:hint="eastAsia"/>
          <w:szCs w:val="24"/>
        </w:rPr>
        <w:t>范围内存在饱和土或粉土时，应进行液化判别；如存在液化土层的地基，应根据工程的抗震设防类别、地基的液化等级，结合具体情况采取相应的抗液化措施。</w:t>
      </w:r>
    </w:p>
    <w:p w14:paraId="743031E5" w14:textId="77777777" w:rsidR="009F4092" w:rsidRPr="00E15411" w:rsidRDefault="009F4092" w:rsidP="009F4092">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77F70776" w14:textId="77777777" w:rsidR="009F4092" w:rsidRPr="00E15411" w:rsidRDefault="009F4092" w:rsidP="009F4092">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本条规定根据现行国家标准《建筑抗震设计规范》GB 500011的关于液化场地的规定，主要依据液化场地的震害调查结果。</w:t>
      </w:r>
    </w:p>
    <w:p w14:paraId="5AE64203" w14:textId="77777777" w:rsidR="00D14BA8" w:rsidRPr="00E15411" w:rsidRDefault="0071571C" w:rsidP="00B81190">
      <w:pPr>
        <w:spacing w:afterLines="50" w:after="156" w:line="312" w:lineRule="auto"/>
        <w:rPr>
          <w:rFonts w:cs="Times New Roman"/>
          <w:szCs w:val="24"/>
        </w:rPr>
      </w:pPr>
      <w:r w:rsidRPr="00E15411">
        <w:rPr>
          <w:rFonts w:cs="Times New Roman"/>
          <w:b/>
          <w:szCs w:val="24"/>
        </w:rPr>
        <w:t>6</w:t>
      </w:r>
      <w:r w:rsidR="00D14BA8" w:rsidRPr="00E15411">
        <w:rPr>
          <w:rFonts w:cs="Times New Roman"/>
          <w:b/>
          <w:szCs w:val="24"/>
        </w:rPr>
        <w:t xml:space="preserve">.4.5 </w:t>
      </w:r>
      <w:r w:rsidR="00D14BA8" w:rsidRPr="00E15411">
        <w:rPr>
          <w:rFonts w:cs="Times New Roman" w:hint="eastAsia"/>
          <w:szCs w:val="24"/>
        </w:rPr>
        <w:t>液化土和震陷软土</w:t>
      </w:r>
      <w:r w:rsidR="00F61739" w:rsidRPr="00E15411">
        <w:rPr>
          <w:rFonts w:cs="Times New Roman" w:hint="eastAsia"/>
          <w:szCs w:val="24"/>
        </w:rPr>
        <w:t>中桩的配筋范围，</w:t>
      </w:r>
      <w:proofErr w:type="gramStart"/>
      <w:r w:rsidR="00F61739" w:rsidRPr="00E15411">
        <w:rPr>
          <w:rFonts w:cs="Times New Roman" w:hint="eastAsia"/>
          <w:szCs w:val="24"/>
        </w:rPr>
        <w:t>应取桩顶至</w:t>
      </w:r>
      <w:proofErr w:type="gramEnd"/>
      <w:r w:rsidR="00F61739" w:rsidRPr="00E15411">
        <w:rPr>
          <w:rFonts w:cs="Times New Roman" w:hint="eastAsia"/>
          <w:szCs w:val="24"/>
        </w:rPr>
        <w:t>液化土层或震陷软土层底面埋深以下不小于</w:t>
      </w:r>
      <w:r w:rsidR="00F61739" w:rsidRPr="00E15411">
        <w:rPr>
          <w:rFonts w:cs="Times New Roman" w:hint="eastAsia"/>
          <w:szCs w:val="24"/>
        </w:rPr>
        <w:t>1</w:t>
      </w:r>
      <w:r w:rsidR="00F61739" w:rsidRPr="00E15411">
        <w:rPr>
          <w:rFonts w:cs="Times New Roman"/>
          <w:szCs w:val="24"/>
        </w:rPr>
        <w:t>.0</w:t>
      </w:r>
      <w:r w:rsidR="00F61739" w:rsidRPr="00E15411">
        <w:rPr>
          <w:rFonts w:cs="Times New Roman" w:hint="eastAsia"/>
          <w:szCs w:val="24"/>
        </w:rPr>
        <w:t>m</w:t>
      </w:r>
      <w:r w:rsidR="00F61739" w:rsidRPr="00E15411">
        <w:rPr>
          <w:rFonts w:cs="Times New Roman" w:hint="eastAsia"/>
          <w:szCs w:val="24"/>
        </w:rPr>
        <w:t>的范围，且其纵向钢筋应</w:t>
      </w:r>
      <w:proofErr w:type="gramStart"/>
      <w:r w:rsidR="00F61739" w:rsidRPr="00E15411">
        <w:rPr>
          <w:rFonts w:cs="Times New Roman" w:hint="eastAsia"/>
          <w:szCs w:val="24"/>
        </w:rPr>
        <w:t>与桩顶截</w:t>
      </w:r>
      <w:proofErr w:type="gramEnd"/>
      <w:r w:rsidR="00F61739" w:rsidRPr="00E15411">
        <w:rPr>
          <w:rFonts w:cs="Times New Roman" w:hint="eastAsia"/>
          <w:szCs w:val="24"/>
        </w:rPr>
        <w:t>面相同，箍筋应进行加强。</w:t>
      </w:r>
    </w:p>
    <w:p w14:paraId="4E7F4894" w14:textId="77777777" w:rsidR="002D4B01" w:rsidRPr="00E15411" w:rsidRDefault="002D4B01" w:rsidP="002D4B01">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0410274B" w14:textId="77777777" w:rsidR="002D4B01" w:rsidRPr="00E15411" w:rsidRDefault="009F4092" w:rsidP="002D4B01">
      <w:pPr>
        <w:spacing w:afterLines="50" w:after="156" w:line="312" w:lineRule="auto"/>
        <w:ind w:firstLine="420"/>
        <w:rPr>
          <w:rFonts w:cs="Times New Roman"/>
          <w:szCs w:val="24"/>
        </w:rPr>
      </w:pPr>
      <w:r w:rsidRPr="00E15411">
        <w:rPr>
          <w:rFonts w:ascii="楷体" w:eastAsia="楷体" w:hAnsi="楷体" w:cs="Times New Roman" w:hint="eastAsia"/>
          <w:color w:val="002060"/>
          <w:szCs w:val="24"/>
        </w:rPr>
        <w:t>本条是关于液化土和</w:t>
      </w:r>
      <w:r w:rsidR="00064BAA" w:rsidRPr="00E15411">
        <w:rPr>
          <w:rFonts w:ascii="楷体" w:eastAsia="楷体" w:hAnsi="楷体" w:cs="Times New Roman" w:hint="eastAsia"/>
          <w:color w:val="002060"/>
          <w:szCs w:val="24"/>
        </w:rPr>
        <w:t>震</w:t>
      </w:r>
      <w:r w:rsidRPr="00E15411">
        <w:rPr>
          <w:rFonts w:ascii="楷体" w:eastAsia="楷体" w:hAnsi="楷体" w:cs="Times New Roman" w:hint="eastAsia"/>
          <w:color w:val="002060"/>
          <w:szCs w:val="24"/>
        </w:rPr>
        <w:t>陷性软土中桩的配筋加强的</w:t>
      </w:r>
      <w:r w:rsidR="002D4B01" w:rsidRPr="00E15411">
        <w:rPr>
          <w:rFonts w:ascii="楷体" w:eastAsia="楷体" w:hAnsi="楷体" w:cs="Times New Roman" w:hint="eastAsia"/>
          <w:color w:val="002060"/>
          <w:szCs w:val="24"/>
        </w:rPr>
        <w:t>要求。</w:t>
      </w:r>
    </w:p>
    <w:p w14:paraId="7AC00D55" w14:textId="77777777" w:rsidR="00B81190" w:rsidRPr="00E15411" w:rsidRDefault="0071571C" w:rsidP="00B81190">
      <w:pPr>
        <w:keepNext/>
        <w:keepLines/>
        <w:spacing w:beforeLines="100" w:before="312" w:line="312" w:lineRule="auto"/>
        <w:jc w:val="center"/>
        <w:outlineLvl w:val="1"/>
        <w:rPr>
          <w:rFonts w:eastAsia="黑体" w:cs="Times New Roman"/>
          <w:b/>
          <w:bCs/>
          <w:sz w:val="28"/>
          <w:szCs w:val="28"/>
        </w:rPr>
      </w:pPr>
      <w:bookmarkStart w:id="42" w:name="_Toc94623614"/>
      <w:bookmarkStart w:id="43" w:name="_Toc98941596"/>
      <w:bookmarkStart w:id="44" w:name="_Toc98949322"/>
      <w:bookmarkStart w:id="45" w:name="_Toc148022960"/>
      <w:r w:rsidRPr="00E15411">
        <w:rPr>
          <w:rFonts w:eastAsia="黑体" w:cs="Times New Roman"/>
          <w:b/>
          <w:bCs/>
          <w:sz w:val="28"/>
          <w:szCs w:val="28"/>
        </w:rPr>
        <w:t>6</w:t>
      </w:r>
      <w:r w:rsidR="00B81190" w:rsidRPr="00E15411">
        <w:rPr>
          <w:rFonts w:eastAsia="黑体" w:cs="Times New Roman"/>
          <w:b/>
          <w:bCs/>
          <w:sz w:val="28"/>
          <w:szCs w:val="28"/>
        </w:rPr>
        <w:t>.5</w:t>
      </w:r>
      <w:r w:rsidR="00B81190" w:rsidRPr="00E15411">
        <w:rPr>
          <w:rFonts w:eastAsia="黑体" w:cs="Times New Roman"/>
          <w:b/>
          <w:bCs/>
          <w:sz w:val="28"/>
          <w:szCs w:val="28"/>
        </w:rPr>
        <w:t xml:space="preserve">　荷载效应组合</w:t>
      </w:r>
      <w:bookmarkEnd w:id="42"/>
      <w:bookmarkEnd w:id="43"/>
      <w:bookmarkEnd w:id="44"/>
      <w:bookmarkEnd w:id="45"/>
    </w:p>
    <w:p w14:paraId="34CC72B6" w14:textId="77777777" w:rsidR="00B81190" w:rsidRPr="00E15411" w:rsidRDefault="0071571C" w:rsidP="00B81190">
      <w:pPr>
        <w:spacing w:afterLines="50" w:after="156" w:line="312" w:lineRule="auto"/>
        <w:rPr>
          <w:rFonts w:cs="Times New Roman"/>
          <w:szCs w:val="24"/>
        </w:rPr>
      </w:pPr>
      <w:r w:rsidRPr="00E15411">
        <w:rPr>
          <w:rFonts w:cs="Times New Roman"/>
          <w:b/>
          <w:szCs w:val="24"/>
        </w:rPr>
        <w:t>6</w:t>
      </w:r>
      <w:r w:rsidR="00B81190" w:rsidRPr="00E15411">
        <w:rPr>
          <w:rFonts w:cs="Times New Roman"/>
          <w:b/>
          <w:szCs w:val="24"/>
        </w:rPr>
        <w:t>.5.1</w:t>
      </w:r>
      <w:r w:rsidR="00B81190" w:rsidRPr="00E15411">
        <w:rPr>
          <w:rFonts w:cs="Times New Roman"/>
          <w:szCs w:val="24"/>
        </w:rPr>
        <w:t xml:space="preserve">　静力荷载的效应组合应符合下列规定：</w:t>
      </w:r>
    </w:p>
    <w:p w14:paraId="22597B46" w14:textId="77777777" w:rsidR="00B81190" w:rsidRPr="00E15411" w:rsidRDefault="00B81190" w:rsidP="00B81190">
      <w:pPr>
        <w:spacing w:afterLines="50" w:after="156" w:line="312" w:lineRule="auto"/>
        <w:ind w:firstLine="420"/>
        <w:rPr>
          <w:rFonts w:cs="Times New Roman"/>
          <w:szCs w:val="24"/>
        </w:rPr>
      </w:pPr>
      <w:r w:rsidRPr="00E15411">
        <w:rPr>
          <w:rFonts w:cs="Times New Roman"/>
          <w:b/>
          <w:szCs w:val="24"/>
        </w:rPr>
        <w:t>1</w:t>
      </w:r>
      <w:r w:rsidRPr="00E15411">
        <w:rPr>
          <w:rFonts w:cs="Times New Roman"/>
          <w:szCs w:val="24"/>
        </w:rPr>
        <w:t xml:space="preserve">　对于承载能力极限状态，应按荷载基本组合或偶然组合计算荷载效应组合的设计值，并应符合下式规定：</w:t>
      </w:r>
    </w:p>
    <w:p w14:paraId="5DDAE706" w14:textId="77777777" w:rsidR="00B81190" w:rsidRPr="00E15411" w:rsidRDefault="002954A5" w:rsidP="00B81190">
      <w:pPr>
        <w:spacing w:afterLines="50" w:after="156" w:line="312" w:lineRule="auto"/>
        <w:jc w:val="righ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γ</m:t>
            </m:r>
          </m:e>
          <m:sub>
            <m:r>
              <w:rPr>
                <w:rFonts w:ascii="Cambria Math" w:hAnsi="Cambria Math" w:cs="Times New Roman"/>
                <w:szCs w:val="24"/>
              </w:rPr>
              <m:t>0</m:t>
            </m:r>
          </m:sub>
        </m:sSub>
        <m:sSub>
          <m:sSubPr>
            <m:ctrlPr>
              <w:rPr>
                <w:rFonts w:ascii="Cambria Math" w:hAnsi="Cambria Math" w:cs="Times New Roman"/>
                <w:i/>
                <w:szCs w:val="24"/>
              </w:rPr>
            </m:ctrlPr>
          </m:sSubPr>
          <m:e>
            <m:r>
              <w:rPr>
                <w:rFonts w:ascii="Cambria Math" w:hAnsi="Cambria Math" w:cs="Times New Roman"/>
                <w:szCs w:val="24"/>
              </w:rPr>
              <m:t>S</m:t>
            </m:r>
          </m:e>
          <m:sub>
            <m:r>
              <m:rPr>
                <m:sty m:val="p"/>
              </m:rPr>
              <w:rPr>
                <w:rFonts w:ascii="Cambria Math" w:hAnsi="Cambria Math" w:cs="Times New Roman"/>
                <w:szCs w:val="24"/>
              </w:rPr>
              <m:t>d</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m:rPr>
                <m:sty m:val="p"/>
              </m:rPr>
              <w:rPr>
                <w:rFonts w:ascii="Cambria Math" w:hAnsi="Cambria Math" w:cs="Times New Roman"/>
                <w:szCs w:val="24"/>
              </w:rPr>
              <m:t>d</m:t>
            </m:r>
          </m:sub>
        </m:sSub>
      </m:oMath>
      <w:r w:rsidR="00B81190" w:rsidRPr="00E15411">
        <w:rPr>
          <w:rFonts w:cs="Times New Roman"/>
          <w:szCs w:val="24"/>
        </w:rPr>
        <w:t xml:space="preserve">                     </w:t>
      </w:r>
      <w:r w:rsidR="00B81190" w:rsidRPr="00E15411">
        <w:rPr>
          <w:rFonts w:cs="Times New Roman"/>
          <w:szCs w:val="24"/>
        </w:rPr>
        <w:t>（</w:t>
      </w:r>
      <w:r w:rsidR="0071571C" w:rsidRPr="00E15411">
        <w:rPr>
          <w:rFonts w:cs="Times New Roman"/>
          <w:szCs w:val="24"/>
        </w:rPr>
        <w:t>6</w:t>
      </w:r>
      <w:r w:rsidR="00B81190" w:rsidRPr="00E15411">
        <w:rPr>
          <w:rFonts w:cs="Times New Roman"/>
          <w:szCs w:val="24"/>
        </w:rPr>
        <w:t>.</w:t>
      </w:r>
      <w:r w:rsidR="0071571C" w:rsidRPr="00E15411">
        <w:rPr>
          <w:rFonts w:cs="Times New Roman"/>
          <w:szCs w:val="24"/>
        </w:rPr>
        <w:t>5</w:t>
      </w:r>
      <w:r w:rsidR="00B81190" w:rsidRPr="00E15411">
        <w:rPr>
          <w:rFonts w:cs="Times New Roman"/>
          <w:szCs w:val="24"/>
        </w:rPr>
        <w:t>.1-1</w:t>
      </w:r>
      <w:r w:rsidR="00B81190" w:rsidRPr="00E15411">
        <w:rPr>
          <w:rFonts w:cs="Times New Roman"/>
          <w:szCs w:val="24"/>
        </w:rPr>
        <w:t>）</w:t>
      </w:r>
    </w:p>
    <w:p w14:paraId="31DDACAB" w14:textId="77777777" w:rsidR="00B81190" w:rsidRPr="00E15411" w:rsidRDefault="00B81190" w:rsidP="00B81190">
      <w:pPr>
        <w:spacing w:afterLines="50" w:after="156" w:line="312" w:lineRule="auto"/>
        <w:rPr>
          <w:rFonts w:cs="Times New Roman"/>
          <w:szCs w:val="24"/>
        </w:rPr>
      </w:pPr>
      <w:r w:rsidRPr="00E15411">
        <w:rPr>
          <w:rFonts w:cs="Times New Roman"/>
          <w:szCs w:val="24"/>
        </w:rPr>
        <w:lastRenderedPageBreak/>
        <w:t>式中：</w:t>
      </w:r>
      <m:oMath>
        <m:r>
          <m:rPr>
            <m:sty m:val="p"/>
          </m:rPr>
          <w:rPr>
            <w:rFonts w:ascii="Cambria Math" w:hAnsi="Cambria Math" w:cs="Times New Roman"/>
            <w:szCs w:val="24"/>
          </w:rPr>
          <m:t xml:space="preserve"> </m:t>
        </m:r>
        <m:sSub>
          <m:sSubPr>
            <m:ctrlPr>
              <w:rPr>
                <w:rFonts w:ascii="Cambria Math" w:hAnsi="Cambria Math" w:cs="Times New Roman"/>
                <w:szCs w:val="24"/>
              </w:rPr>
            </m:ctrlPr>
          </m:sSubPr>
          <m:e>
            <m:r>
              <w:rPr>
                <w:rFonts w:ascii="Cambria Math" w:hAnsi="Cambria Math" w:cs="Times New Roman"/>
                <w:szCs w:val="24"/>
              </w:rPr>
              <m:t>γ</m:t>
            </m:r>
          </m:e>
          <m:sub>
            <m:r>
              <w:rPr>
                <w:rFonts w:ascii="Cambria Math" w:hAnsi="Cambria Math" w:cs="Times New Roman"/>
                <w:szCs w:val="24"/>
              </w:rPr>
              <m:t>0</m:t>
            </m:r>
          </m:sub>
        </m:sSub>
      </m:oMath>
      <w:r w:rsidRPr="00E15411">
        <w:rPr>
          <w:rFonts w:cs="Times New Roman"/>
          <w:szCs w:val="24"/>
        </w:rPr>
        <w:t>——</w:t>
      </w:r>
      <w:r w:rsidRPr="00E15411">
        <w:rPr>
          <w:rFonts w:cs="Times New Roman"/>
          <w:szCs w:val="24"/>
        </w:rPr>
        <w:t>结构重要性系数，对安全等级为二级、三级的结构构件不应小于</w:t>
      </w:r>
      <w:r w:rsidRPr="00E15411">
        <w:rPr>
          <w:rFonts w:cs="Times New Roman"/>
          <w:szCs w:val="24"/>
        </w:rPr>
        <w:t>1.0</w:t>
      </w:r>
      <w:r w:rsidRPr="00E15411">
        <w:rPr>
          <w:rFonts w:cs="Times New Roman"/>
          <w:szCs w:val="24"/>
        </w:rPr>
        <w:t>，对安全等级为一级的结构构件和大型压力机不应小于</w:t>
      </w:r>
      <w:r w:rsidRPr="00E15411">
        <w:rPr>
          <w:rFonts w:cs="Times New Roman"/>
          <w:szCs w:val="24"/>
        </w:rPr>
        <w:t>1.1</w:t>
      </w:r>
      <w:r w:rsidRPr="00E15411">
        <w:rPr>
          <w:rFonts w:cs="Times New Roman"/>
          <w:szCs w:val="24"/>
        </w:rPr>
        <w:t>；</w:t>
      </w:r>
    </w:p>
    <w:p w14:paraId="2035EDA5" w14:textId="77777777" w:rsidR="00B81190" w:rsidRPr="00E15411" w:rsidRDefault="002954A5" w:rsidP="00B81190">
      <w:pPr>
        <w:spacing w:afterLines="50" w:after="156" w:line="312" w:lineRule="auto"/>
        <w:ind w:left="420" w:firstLine="42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S</m:t>
            </m:r>
          </m:e>
          <m:sub>
            <m:r>
              <m:rPr>
                <m:sty m:val="p"/>
              </m:rPr>
              <w:rPr>
                <w:rFonts w:ascii="Cambria Math" w:hAnsi="Cambria Math" w:cs="Times New Roman"/>
                <w:szCs w:val="24"/>
              </w:rPr>
              <m:t>d</m:t>
            </m:r>
          </m:sub>
        </m:sSub>
      </m:oMath>
      <w:r w:rsidR="00B81190" w:rsidRPr="00E15411">
        <w:rPr>
          <w:rFonts w:cs="Times New Roman"/>
          <w:szCs w:val="24"/>
        </w:rPr>
        <w:t xml:space="preserve"> ——</w:t>
      </w:r>
      <w:r w:rsidR="00B81190" w:rsidRPr="00E15411">
        <w:rPr>
          <w:rFonts w:cs="Times New Roman"/>
          <w:szCs w:val="24"/>
        </w:rPr>
        <w:t>静力荷载效应组合的设计值；</w:t>
      </w:r>
    </w:p>
    <w:p w14:paraId="4FEA9E65" w14:textId="77777777" w:rsidR="00B81190" w:rsidRPr="00E15411" w:rsidRDefault="002954A5" w:rsidP="00B81190">
      <w:pPr>
        <w:spacing w:afterLines="50" w:after="156" w:line="312" w:lineRule="auto"/>
        <w:ind w:left="420" w:firstLine="42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m:rPr>
                <m:sty m:val="p"/>
              </m:rPr>
              <w:rPr>
                <w:rFonts w:ascii="Cambria Math" w:hAnsi="Cambria Math" w:cs="Times New Roman"/>
                <w:szCs w:val="24"/>
              </w:rPr>
              <m:t>d</m:t>
            </m:r>
          </m:sub>
        </m:sSub>
      </m:oMath>
      <w:r w:rsidR="00B81190" w:rsidRPr="00E15411">
        <w:rPr>
          <w:rFonts w:cs="Times New Roman"/>
          <w:szCs w:val="24"/>
        </w:rPr>
        <w:t xml:space="preserve"> ——</w:t>
      </w:r>
      <w:r w:rsidR="00B81190" w:rsidRPr="00E15411">
        <w:rPr>
          <w:rFonts w:cs="Times New Roman"/>
          <w:szCs w:val="24"/>
        </w:rPr>
        <w:t>结构构件抗力的设计值，应按各有关建筑结构设计标准的有关规定确定。</w:t>
      </w:r>
    </w:p>
    <w:p w14:paraId="76CB5F28" w14:textId="77777777" w:rsidR="00B81190" w:rsidRPr="00E15411" w:rsidRDefault="00B81190" w:rsidP="00B81190">
      <w:pPr>
        <w:spacing w:afterLines="50" w:after="156" w:line="312" w:lineRule="auto"/>
        <w:ind w:firstLineChars="100" w:firstLine="241"/>
        <w:rPr>
          <w:rFonts w:cs="Times New Roman"/>
          <w:szCs w:val="24"/>
        </w:rPr>
      </w:pPr>
      <w:r w:rsidRPr="00E15411">
        <w:rPr>
          <w:rFonts w:cs="Times New Roman"/>
          <w:b/>
          <w:szCs w:val="24"/>
        </w:rPr>
        <w:t>2</w:t>
      </w:r>
      <w:r w:rsidRPr="00E15411">
        <w:rPr>
          <w:rFonts w:cs="Times New Roman"/>
          <w:szCs w:val="24"/>
        </w:rPr>
        <w:t xml:space="preserve">　对于正常使用极限状态，应按荷载的标准组合，并应符合下式规定：</w:t>
      </w:r>
    </w:p>
    <w:p w14:paraId="730E72E5" w14:textId="77777777" w:rsidR="00B81190" w:rsidRPr="00E15411" w:rsidRDefault="00B81190" w:rsidP="00B81190">
      <w:pPr>
        <w:spacing w:afterLines="50" w:after="156" w:line="312" w:lineRule="auto"/>
        <w:jc w:val="right"/>
        <w:rPr>
          <w:rFonts w:cs="Times New Roman"/>
          <w:szCs w:val="24"/>
        </w:rPr>
      </w:pPr>
      <w:r w:rsidRPr="00E15411">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S</m:t>
            </m:r>
          </m:e>
          <m:sub>
            <m:r>
              <m:rPr>
                <m:sty m:val="p"/>
              </m:rPr>
              <w:rPr>
                <w:rFonts w:ascii="Cambria Math" w:hAnsi="Cambria Math" w:cs="Times New Roman"/>
                <w:szCs w:val="24"/>
              </w:rPr>
              <m:t>d</m:t>
            </m:r>
          </m:sub>
        </m:sSub>
        <m:r>
          <w:rPr>
            <w:rFonts w:ascii="Cambria Math" w:hAnsi="Cambria Math" w:cs="Times New Roman"/>
            <w:szCs w:val="24"/>
          </w:rPr>
          <m:t>≤C</m:t>
        </m:r>
      </m:oMath>
      <w:r w:rsidRPr="00E15411">
        <w:rPr>
          <w:rFonts w:cs="Times New Roman"/>
          <w:szCs w:val="24"/>
        </w:rPr>
        <w:t xml:space="preserve">                      </w:t>
      </w:r>
      <w:r w:rsidRPr="00E15411">
        <w:rPr>
          <w:rFonts w:cs="Times New Roman"/>
          <w:szCs w:val="24"/>
        </w:rPr>
        <w:t>（</w:t>
      </w:r>
      <w:r w:rsidR="0071571C" w:rsidRPr="00E15411">
        <w:rPr>
          <w:rFonts w:cs="Times New Roman"/>
          <w:szCs w:val="24"/>
        </w:rPr>
        <w:t>6</w:t>
      </w:r>
      <w:r w:rsidRPr="00E15411">
        <w:rPr>
          <w:rFonts w:cs="Times New Roman"/>
          <w:szCs w:val="24"/>
        </w:rPr>
        <w:t>.5.1-2</w:t>
      </w:r>
      <w:r w:rsidRPr="00E15411">
        <w:rPr>
          <w:rFonts w:cs="Times New Roman"/>
          <w:szCs w:val="24"/>
        </w:rPr>
        <w:t>）</w:t>
      </w:r>
    </w:p>
    <w:p w14:paraId="0C5AB4A7" w14:textId="77777777" w:rsidR="00B81190" w:rsidRPr="00E15411" w:rsidRDefault="00B81190" w:rsidP="00B81190">
      <w:pPr>
        <w:spacing w:afterLines="50" w:after="156" w:line="312" w:lineRule="auto"/>
        <w:rPr>
          <w:rFonts w:cs="Times New Roman"/>
          <w:szCs w:val="24"/>
        </w:rPr>
      </w:pPr>
      <w:r w:rsidRPr="00E15411">
        <w:rPr>
          <w:rFonts w:cs="Times New Roman"/>
          <w:szCs w:val="24"/>
        </w:rPr>
        <w:t>式中：</w:t>
      </w:r>
      <m:oMath>
        <m:sSub>
          <m:sSubPr>
            <m:ctrlPr>
              <w:rPr>
                <w:rFonts w:ascii="Cambria Math" w:hAnsi="Cambria Math" w:cs="Times New Roman"/>
                <w:i/>
                <w:szCs w:val="24"/>
              </w:rPr>
            </m:ctrlPr>
          </m:sSubPr>
          <m:e>
            <m:r>
              <w:rPr>
                <w:rFonts w:ascii="Cambria Math" w:hAnsi="Cambria Math" w:cs="Times New Roman"/>
                <w:szCs w:val="24"/>
              </w:rPr>
              <m:t>S</m:t>
            </m:r>
          </m:e>
          <m:sub>
            <m:r>
              <m:rPr>
                <m:sty m:val="p"/>
              </m:rPr>
              <w:rPr>
                <w:rFonts w:ascii="Cambria Math" w:hAnsi="Cambria Math" w:cs="Times New Roman"/>
                <w:szCs w:val="24"/>
              </w:rPr>
              <m:t>d</m:t>
            </m:r>
          </m:sub>
        </m:sSub>
      </m:oMath>
      <w:r w:rsidRPr="00E15411">
        <w:rPr>
          <w:rFonts w:cs="Times New Roman"/>
          <w:szCs w:val="24"/>
        </w:rPr>
        <w:t>——</w:t>
      </w:r>
      <w:r w:rsidRPr="00E15411">
        <w:rPr>
          <w:rFonts w:cs="Times New Roman"/>
          <w:szCs w:val="24"/>
        </w:rPr>
        <w:t>静力荷载效应组合的标准值；</w:t>
      </w:r>
    </w:p>
    <w:p w14:paraId="0ED12F15" w14:textId="77777777" w:rsidR="00B81190" w:rsidRPr="00E15411" w:rsidRDefault="00B81190" w:rsidP="00B81190">
      <w:pPr>
        <w:spacing w:afterLines="50" w:after="156" w:line="312" w:lineRule="auto"/>
        <w:ind w:left="420" w:firstLine="420"/>
        <w:rPr>
          <w:rFonts w:cs="Times New Roman"/>
          <w:szCs w:val="24"/>
        </w:rPr>
      </w:pPr>
      <w:r w:rsidRPr="00E15411">
        <w:rPr>
          <w:rFonts w:cs="Times New Roman"/>
          <w:i/>
          <w:szCs w:val="24"/>
        </w:rPr>
        <w:t>C</w:t>
      </w:r>
      <w:r w:rsidRPr="00E15411">
        <w:rPr>
          <w:rFonts w:cs="Times New Roman"/>
          <w:szCs w:val="24"/>
        </w:rPr>
        <w:t>——</w:t>
      </w:r>
      <w:r w:rsidRPr="00E15411">
        <w:rPr>
          <w:rFonts w:cs="Times New Roman"/>
          <w:szCs w:val="24"/>
        </w:rPr>
        <w:t>结构或结构构件达到正常使用要求的规定限值。</w:t>
      </w:r>
    </w:p>
    <w:p w14:paraId="0A07E5E4" w14:textId="77777777" w:rsidR="00952C57" w:rsidRPr="00E15411" w:rsidRDefault="00952C57" w:rsidP="00952C57">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6C0B0436" w14:textId="77777777" w:rsidR="00952C57" w:rsidRPr="00E15411" w:rsidRDefault="00952C57" w:rsidP="00952C57">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关于承载能力极限状态的静力荷载效应组合计算，应按国家标准《建筑结构荷载规范》GB 50009-2012中第3.2.2条的规定，按荷载基本组合或偶然组合计算荷载效应的设计值。荷载基本组合效应的设计值应按国家标准《建筑结构荷载规范》GB 50009-2012中第3.2.3条~第3.2.6条的规定计算。关于正常使用极限状态的静力荷载效应组合计算，应按国家标准《建筑结构荷载规范》GB 50009-2012中第3.2.7条的规定计算，荷载效应组合设计值应按国家标准《建筑结构荷载规范》GB 50009-2012中第3.2.8条~第3.2.10条的规定计算。</w:t>
      </w:r>
    </w:p>
    <w:p w14:paraId="7DAD8825" w14:textId="77777777" w:rsidR="00952C57" w:rsidRPr="00E15411" w:rsidRDefault="00952C57" w:rsidP="00952C57">
      <w:pPr>
        <w:spacing w:afterLines="50" w:after="156" w:line="312" w:lineRule="auto"/>
        <w:ind w:firstLine="420"/>
        <w:rPr>
          <w:rFonts w:cs="Times New Roman"/>
          <w:szCs w:val="24"/>
        </w:rPr>
      </w:pPr>
      <w:r w:rsidRPr="00E15411">
        <w:rPr>
          <w:rFonts w:ascii="楷体" w:eastAsia="楷体" w:hAnsi="楷体" w:cs="Times New Roman" w:hint="eastAsia"/>
          <w:color w:val="002060"/>
          <w:szCs w:val="24"/>
        </w:rPr>
        <w:t>根据国家标准《混凝土结构设计规范》GB 50010-2010中第3.2.2条的规定，关于结构重要性系数的取值规定：“在持久设计状况和短暂设计状况下，对安全等级为一级的结构构件不应小于1.1，对安全等级为二级的结构构件不应小于1.0，对安全等级为三级的结构构件不应小于0.9；对地震设计状况下应取1.0”。因此，本规程规定：对于安全等级为二级、三级的结构构件不应小于1.0，对于安全等级为一级的结构构件和大型</w:t>
      </w:r>
      <w:r w:rsidR="001031D2" w:rsidRPr="00E15411">
        <w:rPr>
          <w:rFonts w:ascii="楷体" w:eastAsia="楷体" w:hAnsi="楷体" w:cs="Times New Roman" w:hint="eastAsia"/>
          <w:color w:val="002060"/>
          <w:szCs w:val="24"/>
        </w:rPr>
        <w:t>压力机基础</w:t>
      </w:r>
      <w:r w:rsidRPr="00E15411">
        <w:rPr>
          <w:rFonts w:ascii="楷体" w:eastAsia="楷体" w:hAnsi="楷体" w:cs="Times New Roman" w:hint="eastAsia"/>
          <w:color w:val="002060"/>
          <w:szCs w:val="24"/>
        </w:rPr>
        <w:t>不应小于1.1。</w:t>
      </w:r>
    </w:p>
    <w:p w14:paraId="054CEF74" w14:textId="77777777" w:rsidR="00B81190" w:rsidRPr="00E15411" w:rsidRDefault="0071571C" w:rsidP="00B81190">
      <w:pPr>
        <w:spacing w:afterLines="50" w:after="156" w:line="312" w:lineRule="auto"/>
        <w:rPr>
          <w:rFonts w:cs="Times New Roman"/>
          <w:szCs w:val="24"/>
        </w:rPr>
      </w:pPr>
      <w:r w:rsidRPr="00E15411">
        <w:rPr>
          <w:rFonts w:cs="Times New Roman"/>
          <w:b/>
          <w:szCs w:val="24"/>
        </w:rPr>
        <w:t>6</w:t>
      </w:r>
      <w:r w:rsidR="00B81190" w:rsidRPr="00E15411">
        <w:rPr>
          <w:rFonts w:cs="Times New Roman"/>
          <w:b/>
          <w:szCs w:val="24"/>
        </w:rPr>
        <w:t>.5.2</w:t>
      </w:r>
      <w:r w:rsidR="00B81190" w:rsidRPr="00E15411">
        <w:rPr>
          <w:rFonts w:cs="Times New Roman"/>
          <w:szCs w:val="24"/>
        </w:rPr>
        <w:t xml:space="preserve">　振动荷载的效应组合根据现行国家标准《建筑振动荷载标准》</w:t>
      </w:r>
      <w:r w:rsidR="00B81190" w:rsidRPr="00E15411">
        <w:rPr>
          <w:rFonts w:cs="Times New Roman"/>
          <w:szCs w:val="24"/>
        </w:rPr>
        <w:t>GB/T 51228</w:t>
      </w:r>
      <w:r w:rsidR="00B81190" w:rsidRPr="00E15411">
        <w:rPr>
          <w:rFonts w:cs="Times New Roman"/>
          <w:szCs w:val="24"/>
        </w:rPr>
        <w:t>的有关规定，对于按照正常使用极限状态设计时，应按荷载标准组合，并应符合下式规定：</w:t>
      </w:r>
    </w:p>
    <w:p w14:paraId="738AD9ED" w14:textId="77777777" w:rsidR="00B81190" w:rsidRPr="00E15411" w:rsidRDefault="00B81190" w:rsidP="00B81190">
      <w:pPr>
        <w:spacing w:afterLines="50" w:after="156" w:line="312" w:lineRule="auto"/>
        <w:jc w:val="right"/>
        <w:rPr>
          <w:rFonts w:cs="Times New Roman"/>
          <w:szCs w:val="24"/>
        </w:rPr>
      </w:pPr>
      <w:r w:rsidRPr="00E15411">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S</m:t>
            </m:r>
          </m:e>
          <m:sub>
            <m:r>
              <m:rPr>
                <m:sty m:val="p"/>
              </m:rPr>
              <w:rPr>
                <w:rFonts w:ascii="Cambria Math" w:hAnsi="Cambria Math" w:cs="Times New Roman"/>
                <w:szCs w:val="24"/>
              </w:rPr>
              <m:t>v</m:t>
            </m:r>
          </m:sub>
        </m:sSub>
        <m:r>
          <w:rPr>
            <w:rFonts w:ascii="Cambria Math" w:hAnsi="Cambria Math" w:cs="Times New Roman"/>
            <w:szCs w:val="24"/>
          </w:rPr>
          <m:t>≤D</m:t>
        </m:r>
      </m:oMath>
      <w:r w:rsidRPr="00E15411">
        <w:rPr>
          <w:rFonts w:cs="Times New Roman"/>
          <w:szCs w:val="24"/>
        </w:rPr>
        <w:t xml:space="preserve">                          </w:t>
      </w:r>
      <w:r w:rsidRPr="00E15411">
        <w:rPr>
          <w:rFonts w:cs="Times New Roman"/>
          <w:szCs w:val="24"/>
        </w:rPr>
        <w:t>（</w:t>
      </w:r>
      <w:r w:rsidR="0071571C" w:rsidRPr="00E15411">
        <w:rPr>
          <w:rFonts w:cs="Times New Roman"/>
          <w:szCs w:val="24"/>
        </w:rPr>
        <w:t>6</w:t>
      </w:r>
      <w:r w:rsidRPr="00E15411">
        <w:rPr>
          <w:rFonts w:cs="Times New Roman"/>
          <w:szCs w:val="24"/>
        </w:rPr>
        <w:t>.5.2-1</w:t>
      </w:r>
      <w:r w:rsidRPr="00E15411">
        <w:rPr>
          <w:rFonts w:cs="Times New Roman"/>
          <w:szCs w:val="24"/>
        </w:rPr>
        <w:t>）</w:t>
      </w:r>
    </w:p>
    <w:p w14:paraId="30D7606B" w14:textId="77777777" w:rsidR="00B81190" w:rsidRPr="00E15411" w:rsidRDefault="00B81190" w:rsidP="00B81190">
      <w:pPr>
        <w:spacing w:afterLines="50" w:after="156" w:line="312" w:lineRule="auto"/>
        <w:rPr>
          <w:rFonts w:cs="Times New Roman"/>
          <w:szCs w:val="24"/>
        </w:rPr>
      </w:pPr>
      <w:r w:rsidRPr="00E15411">
        <w:rPr>
          <w:rFonts w:cs="Times New Roman"/>
          <w:szCs w:val="24"/>
        </w:rPr>
        <w:t>式中：</w:t>
      </w:r>
      <w:r w:rsidRPr="00E15411">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S</m:t>
            </m:r>
          </m:e>
          <m:sub>
            <m:r>
              <m:rPr>
                <m:sty m:val="p"/>
              </m:rPr>
              <w:rPr>
                <w:rFonts w:ascii="Cambria Math" w:hAnsi="Cambria Math" w:cs="Times New Roman"/>
                <w:szCs w:val="24"/>
              </w:rPr>
              <m:t>v</m:t>
            </m:r>
          </m:sub>
        </m:sSub>
      </m:oMath>
      <w:r w:rsidRPr="00E15411">
        <w:rPr>
          <w:rFonts w:cs="Times New Roman"/>
          <w:szCs w:val="24"/>
        </w:rPr>
        <w:t xml:space="preserve"> ——</w:t>
      </w:r>
      <w:r w:rsidRPr="00E15411">
        <w:rPr>
          <w:rFonts w:cs="Times New Roman"/>
          <w:szCs w:val="24"/>
        </w:rPr>
        <w:t>振动荷载效应的组合值；</w:t>
      </w:r>
    </w:p>
    <w:p w14:paraId="519AC482" w14:textId="77777777" w:rsidR="00B81190" w:rsidRPr="00E15411" w:rsidRDefault="00B81190" w:rsidP="00B81190">
      <w:pPr>
        <w:spacing w:afterLines="50" w:after="156" w:line="312" w:lineRule="auto"/>
        <w:ind w:left="420" w:firstLine="420"/>
        <w:rPr>
          <w:rFonts w:cs="Times New Roman"/>
          <w:szCs w:val="24"/>
        </w:rPr>
      </w:pPr>
      <w:r w:rsidRPr="00E15411">
        <w:rPr>
          <w:rFonts w:cs="Times New Roman"/>
          <w:i/>
          <w:szCs w:val="24"/>
        </w:rPr>
        <w:t>D</w:t>
      </w:r>
      <w:r w:rsidRPr="00E15411">
        <w:rPr>
          <w:rFonts w:cs="Times New Roman"/>
          <w:szCs w:val="24"/>
        </w:rPr>
        <w:t>——</w:t>
      </w:r>
      <w:r w:rsidRPr="00E15411">
        <w:rPr>
          <w:rFonts w:cs="Times New Roman"/>
          <w:szCs w:val="24"/>
        </w:rPr>
        <w:t>结构或结构构件达到容许振动标准限值。</w:t>
      </w:r>
    </w:p>
    <w:p w14:paraId="39718EB0" w14:textId="77777777" w:rsidR="00B81190" w:rsidRPr="00E15411" w:rsidRDefault="0071571C" w:rsidP="00B81190">
      <w:pPr>
        <w:spacing w:afterLines="50" w:after="156" w:line="312" w:lineRule="auto"/>
        <w:rPr>
          <w:rFonts w:cs="Times New Roman"/>
          <w:szCs w:val="24"/>
        </w:rPr>
      </w:pPr>
      <w:r w:rsidRPr="00E15411">
        <w:rPr>
          <w:rFonts w:cs="Times New Roman"/>
          <w:b/>
          <w:szCs w:val="24"/>
        </w:rPr>
        <w:lastRenderedPageBreak/>
        <w:t>6</w:t>
      </w:r>
      <w:r w:rsidR="00B81190" w:rsidRPr="00E15411">
        <w:rPr>
          <w:rFonts w:cs="Times New Roman"/>
          <w:b/>
          <w:szCs w:val="24"/>
        </w:rPr>
        <w:t>.5.3</w:t>
      </w:r>
      <w:r w:rsidR="00B81190" w:rsidRPr="00E15411">
        <w:rPr>
          <w:rFonts w:cs="Times New Roman"/>
          <w:szCs w:val="24"/>
        </w:rPr>
        <w:t xml:space="preserve">　压力机地基基础振动对环境的影响应符合下式规定：</w:t>
      </w:r>
    </w:p>
    <w:p w14:paraId="547BB926" w14:textId="77777777" w:rsidR="00B81190" w:rsidRPr="00E15411" w:rsidRDefault="00B81190" w:rsidP="00B81190">
      <w:pPr>
        <w:spacing w:afterLines="50" w:after="156" w:line="312" w:lineRule="auto"/>
        <w:jc w:val="right"/>
        <w:rPr>
          <w:rFonts w:cs="Times New Roman"/>
          <w:szCs w:val="24"/>
        </w:rPr>
      </w:pPr>
      <w:r w:rsidRPr="00E15411">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S</m:t>
            </m:r>
          </m:e>
          <m:sub>
            <m:r>
              <m:rPr>
                <m:sty m:val="p"/>
              </m:rPr>
              <w:rPr>
                <w:rFonts w:ascii="Cambria Math" w:hAnsi="Cambria Math" w:cs="Times New Roman"/>
                <w:szCs w:val="24"/>
              </w:rPr>
              <m:t>E</m:t>
            </m:r>
          </m:sub>
        </m:sSub>
        <m:r>
          <w:rPr>
            <w:rFonts w:ascii="Cambria Math" w:hAnsi="Cambria Math" w:cs="Times New Roman"/>
            <w:szCs w:val="24"/>
          </w:rPr>
          <m:t>≤E</m:t>
        </m:r>
      </m:oMath>
      <w:r w:rsidRPr="00E15411">
        <w:rPr>
          <w:rFonts w:cs="Times New Roman"/>
          <w:szCs w:val="24"/>
        </w:rPr>
        <w:t xml:space="preserve">                           </w:t>
      </w:r>
      <w:r w:rsidRPr="00E15411">
        <w:rPr>
          <w:rFonts w:cs="Times New Roman"/>
          <w:szCs w:val="24"/>
        </w:rPr>
        <w:t>（</w:t>
      </w:r>
      <w:r w:rsidR="0071571C" w:rsidRPr="00E15411">
        <w:rPr>
          <w:rFonts w:cs="Times New Roman"/>
          <w:szCs w:val="24"/>
        </w:rPr>
        <w:t>6</w:t>
      </w:r>
      <w:r w:rsidRPr="00E15411">
        <w:rPr>
          <w:rFonts w:cs="Times New Roman"/>
          <w:szCs w:val="24"/>
        </w:rPr>
        <w:t>.5.3-1</w:t>
      </w:r>
      <w:r w:rsidRPr="00E15411">
        <w:rPr>
          <w:rFonts w:cs="Times New Roman"/>
          <w:szCs w:val="24"/>
        </w:rPr>
        <w:t>）</w:t>
      </w:r>
    </w:p>
    <w:p w14:paraId="297ABE06" w14:textId="77777777" w:rsidR="00B81190" w:rsidRPr="00E15411" w:rsidRDefault="00B81190" w:rsidP="00B81190">
      <w:pPr>
        <w:spacing w:afterLines="50" w:after="156" w:line="312" w:lineRule="auto"/>
        <w:rPr>
          <w:rFonts w:cs="Times New Roman"/>
          <w:szCs w:val="24"/>
        </w:rPr>
      </w:pPr>
      <w:r w:rsidRPr="00E15411">
        <w:rPr>
          <w:rFonts w:cs="Times New Roman"/>
          <w:szCs w:val="24"/>
        </w:rPr>
        <w:t>式中：</w:t>
      </w:r>
      <m:oMath>
        <m:sSub>
          <m:sSubPr>
            <m:ctrlPr>
              <w:rPr>
                <w:rFonts w:ascii="Cambria Math" w:hAnsi="Cambria Math" w:cs="Times New Roman"/>
                <w:i/>
                <w:szCs w:val="24"/>
              </w:rPr>
            </m:ctrlPr>
          </m:sSubPr>
          <m:e>
            <m:r>
              <w:rPr>
                <w:rFonts w:ascii="Cambria Math" w:hAnsi="Cambria Math" w:cs="Times New Roman"/>
                <w:szCs w:val="24"/>
              </w:rPr>
              <m:t>S</m:t>
            </m:r>
          </m:e>
          <m:sub>
            <m:r>
              <m:rPr>
                <m:sty m:val="p"/>
              </m:rPr>
              <w:rPr>
                <w:rFonts w:ascii="Cambria Math" w:hAnsi="Cambria Math" w:cs="Times New Roman"/>
                <w:szCs w:val="24"/>
              </w:rPr>
              <m:t>E</m:t>
            </m:r>
          </m:sub>
        </m:sSub>
      </m:oMath>
      <w:r w:rsidRPr="00E15411">
        <w:rPr>
          <w:rFonts w:cs="Times New Roman"/>
          <w:szCs w:val="24"/>
        </w:rPr>
        <w:t>——</w:t>
      </w:r>
      <w:r w:rsidRPr="00E15411">
        <w:rPr>
          <w:rFonts w:cs="Times New Roman"/>
          <w:szCs w:val="24"/>
        </w:rPr>
        <w:t>环境振动荷载效应的标准值；</w:t>
      </w:r>
    </w:p>
    <w:p w14:paraId="64D8B023" w14:textId="77777777" w:rsidR="00B81190" w:rsidRPr="00E15411" w:rsidRDefault="00B81190" w:rsidP="00B81190">
      <w:pPr>
        <w:spacing w:afterLines="50" w:after="156" w:line="312" w:lineRule="auto"/>
        <w:ind w:left="420" w:firstLine="420"/>
        <w:rPr>
          <w:rFonts w:cs="Times New Roman"/>
          <w:szCs w:val="24"/>
        </w:rPr>
      </w:pPr>
      <w:r w:rsidRPr="00E15411">
        <w:rPr>
          <w:rFonts w:cs="Times New Roman"/>
          <w:i/>
          <w:szCs w:val="24"/>
        </w:rPr>
        <w:t>E</w:t>
      </w:r>
      <w:r w:rsidRPr="00E15411">
        <w:rPr>
          <w:rFonts w:cs="Times New Roman"/>
          <w:szCs w:val="24"/>
        </w:rPr>
        <w:t>——</w:t>
      </w:r>
      <w:r w:rsidR="00A314DE" w:rsidRPr="00E15411">
        <w:rPr>
          <w:rFonts w:cs="Times New Roman" w:hint="eastAsia"/>
          <w:szCs w:val="24"/>
        </w:rPr>
        <w:t>环境振动标准容许值</w:t>
      </w:r>
      <w:r w:rsidRPr="00E15411">
        <w:rPr>
          <w:rFonts w:cs="Times New Roman"/>
          <w:szCs w:val="24"/>
        </w:rPr>
        <w:t>。</w:t>
      </w:r>
    </w:p>
    <w:p w14:paraId="67EA2540" w14:textId="77777777" w:rsidR="001031D2" w:rsidRPr="00E15411" w:rsidRDefault="001031D2" w:rsidP="001031D2">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1CA3EFBA" w14:textId="77777777" w:rsidR="001031D2" w:rsidRPr="00E15411" w:rsidRDefault="001031D2" w:rsidP="001031D2">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振动控制指标可以是位移、速度、加速度、应力、应变和疲劳极限等。容许振动限制可采用现行国家标准</w:t>
      </w:r>
      <w:r w:rsidRPr="00E15411">
        <w:rPr>
          <w:rFonts w:ascii="楷体" w:eastAsia="楷体" w:hAnsi="楷体" w:cs="Times New Roman"/>
          <w:color w:val="002060"/>
          <w:szCs w:val="24"/>
        </w:rPr>
        <w:t>《建筑工程容许振动标准》GB 50868的</w:t>
      </w:r>
      <w:r w:rsidRPr="00E15411">
        <w:rPr>
          <w:rFonts w:ascii="楷体" w:eastAsia="楷体" w:hAnsi="楷体" w:cs="Times New Roman" w:hint="eastAsia"/>
          <w:color w:val="002060"/>
          <w:szCs w:val="24"/>
        </w:rPr>
        <w:t>有关</w:t>
      </w:r>
      <w:r w:rsidRPr="00E15411">
        <w:rPr>
          <w:rFonts w:ascii="楷体" w:eastAsia="楷体" w:hAnsi="楷体" w:cs="Times New Roman"/>
          <w:color w:val="002060"/>
          <w:szCs w:val="24"/>
        </w:rPr>
        <w:t>规定。</w:t>
      </w:r>
    </w:p>
    <w:p w14:paraId="7254156A" w14:textId="77777777" w:rsidR="001031D2" w:rsidRPr="00E15411" w:rsidRDefault="001031D2" w:rsidP="001031D2">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color w:val="002060"/>
          <w:szCs w:val="24"/>
        </w:rPr>
        <w:t>振动荷载效应</w:t>
      </w:r>
      <w:proofErr w:type="gramStart"/>
      <w:r w:rsidRPr="00E15411">
        <w:rPr>
          <w:rFonts w:ascii="楷体" w:eastAsia="楷体" w:hAnsi="楷体" w:cs="Times New Roman"/>
          <w:color w:val="002060"/>
          <w:szCs w:val="24"/>
        </w:rPr>
        <w:t>组合</w:t>
      </w:r>
      <w:r w:rsidRPr="00E15411">
        <w:rPr>
          <w:rFonts w:ascii="楷体" w:eastAsia="楷体" w:hAnsi="楷体" w:cs="Times New Roman" w:hint="eastAsia"/>
          <w:color w:val="002060"/>
          <w:szCs w:val="24"/>
        </w:rPr>
        <w:t>按</w:t>
      </w:r>
      <w:proofErr w:type="gramEnd"/>
      <w:r w:rsidRPr="00E15411">
        <w:rPr>
          <w:rFonts w:ascii="楷体" w:eastAsia="楷体" w:hAnsi="楷体" w:cs="Times New Roman"/>
          <w:color w:val="002060"/>
          <w:szCs w:val="24"/>
        </w:rPr>
        <w:t>本</w:t>
      </w:r>
      <w:r w:rsidR="0071571C" w:rsidRPr="00E15411">
        <w:rPr>
          <w:rFonts w:ascii="楷体" w:eastAsia="楷体" w:hAnsi="楷体" w:cs="Times New Roman" w:hint="eastAsia"/>
          <w:color w:val="002060"/>
          <w:szCs w:val="24"/>
        </w:rPr>
        <w:t>标准</w:t>
      </w:r>
      <w:r w:rsidRPr="00E15411">
        <w:rPr>
          <w:rFonts w:ascii="楷体" w:eastAsia="楷体" w:hAnsi="楷体" w:cs="Times New Roman" w:hint="eastAsia"/>
          <w:color w:val="002060"/>
          <w:szCs w:val="24"/>
        </w:rPr>
        <w:t>第</w:t>
      </w:r>
      <w:r w:rsidRPr="00E15411">
        <w:rPr>
          <w:rFonts w:ascii="楷体" w:eastAsia="楷体" w:hAnsi="楷体" w:cs="Times New Roman"/>
          <w:color w:val="002060"/>
          <w:szCs w:val="24"/>
        </w:rPr>
        <w:t>5.</w:t>
      </w:r>
      <w:r w:rsidR="00252BC8" w:rsidRPr="00E15411">
        <w:rPr>
          <w:rFonts w:ascii="楷体" w:eastAsia="楷体" w:hAnsi="楷体" w:cs="Times New Roman"/>
          <w:color w:val="002060"/>
          <w:szCs w:val="24"/>
        </w:rPr>
        <w:t>5</w:t>
      </w:r>
      <w:r w:rsidRPr="00E15411">
        <w:rPr>
          <w:rFonts w:ascii="楷体" w:eastAsia="楷体" w:hAnsi="楷体" w:cs="Times New Roman"/>
          <w:color w:val="002060"/>
          <w:szCs w:val="24"/>
        </w:rPr>
        <w:t>.5</w:t>
      </w:r>
      <w:r w:rsidRPr="00E15411">
        <w:rPr>
          <w:rFonts w:ascii="楷体" w:eastAsia="楷体" w:hAnsi="楷体" w:cs="Times New Roman" w:hint="eastAsia"/>
          <w:color w:val="002060"/>
          <w:szCs w:val="24"/>
        </w:rPr>
        <w:t>条的</w:t>
      </w:r>
      <w:r w:rsidRPr="00E15411">
        <w:rPr>
          <w:rFonts w:ascii="楷体" w:eastAsia="楷体" w:hAnsi="楷体" w:cs="Times New Roman"/>
          <w:color w:val="002060"/>
          <w:szCs w:val="24"/>
        </w:rPr>
        <w:t>规定</w:t>
      </w:r>
      <w:r w:rsidRPr="00E15411">
        <w:rPr>
          <w:rFonts w:ascii="楷体" w:eastAsia="楷体" w:hAnsi="楷体" w:cs="Times New Roman" w:hint="eastAsia"/>
          <w:color w:val="002060"/>
          <w:szCs w:val="24"/>
        </w:rPr>
        <w:t>执行</w:t>
      </w:r>
      <w:r w:rsidRPr="00E15411">
        <w:rPr>
          <w:rFonts w:ascii="楷体" w:eastAsia="楷体" w:hAnsi="楷体" w:cs="Times New Roman"/>
          <w:color w:val="002060"/>
          <w:szCs w:val="24"/>
        </w:rPr>
        <w:t>，</w:t>
      </w:r>
      <w:r w:rsidRPr="00E15411">
        <w:rPr>
          <w:rFonts w:ascii="楷体" w:eastAsia="楷体" w:hAnsi="楷体" w:cs="Times New Roman" w:hint="eastAsia"/>
          <w:color w:val="002060"/>
          <w:szCs w:val="24"/>
        </w:rPr>
        <w:t>并符合国家</w:t>
      </w:r>
      <w:r w:rsidRPr="00E15411">
        <w:rPr>
          <w:rFonts w:ascii="楷体" w:eastAsia="楷体" w:hAnsi="楷体" w:cs="Times New Roman"/>
          <w:color w:val="002060"/>
          <w:szCs w:val="24"/>
        </w:rPr>
        <w:t>标准《建筑振动荷载标准》GB/T 51228-2017中第3.2</w:t>
      </w:r>
      <w:r w:rsidRPr="00E15411">
        <w:rPr>
          <w:rFonts w:ascii="楷体" w:eastAsia="楷体" w:hAnsi="楷体" w:cs="Times New Roman" w:hint="eastAsia"/>
          <w:color w:val="002060"/>
          <w:szCs w:val="24"/>
        </w:rPr>
        <w:t>节</w:t>
      </w:r>
      <w:r w:rsidRPr="00E15411">
        <w:rPr>
          <w:rFonts w:ascii="楷体" w:eastAsia="楷体" w:hAnsi="楷体" w:cs="Times New Roman"/>
          <w:color w:val="002060"/>
          <w:szCs w:val="24"/>
        </w:rPr>
        <w:t>的</w:t>
      </w:r>
      <w:r w:rsidRPr="00E15411">
        <w:rPr>
          <w:rFonts w:ascii="楷体" w:eastAsia="楷体" w:hAnsi="楷体" w:cs="Times New Roman" w:hint="eastAsia"/>
          <w:color w:val="002060"/>
          <w:szCs w:val="24"/>
        </w:rPr>
        <w:t>有关</w:t>
      </w:r>
      <w:r w:rsidRPr="00E15411">
        <w:rPr>
          <w:rFonts w:ascii="楷体" w:eastAsia="楷体" w:hAnsi="楷体" w:cs="Times New Roman"/>
          <w:color w:val="002060"/>
          <w:szCs w:val="24"/>
        </w:rPr>
        <w:t>规定。</w:t>
      </w:r>
    </w:p>
    <w:p w14:paraId="1EC68177" w14:textId="77777777" w:rsidR="00B81190" w:rsidRPr="00E15411" w:rsidRDefault="00C93927" w:rsidP="00B81190">
      <w:pPr>
        <w:spacing w:afterLines="50" w:after="156" w:line="312" w:lineRule="auto"/>
        <w:rPr>
          <w:rFonts w:cs="Times New Roman"/>
          <w:szCs w:val="24"/>
        </w:rPr>
      </w:pPr>
      <w:r w:rsidRPr="00E15411">
        <w:rPr>
          <w:rFonts w:cs="Times New Roman"/>
          <w:b/>
          <w:szCs w:val="24"/>
        </w:rPr>
        <w:t>6</w:t>
      </w:r>
      <w:r w:rsidR="00B81190" w:rsidRPr="00E15411">
        <w:rPr>
          <w:rFonts w:cs="Times New Roman"/>
          <w:b/>
          <w:szCs w:val="24"/>
        </w:rPr>
        <w:t>.5.4</w:t>
      </w:r>
      <w:r w:rsidR="00B81190" w:rsidRPr="00E15411">
        <w:rPr>
          <w:rFonts w:cs="Times New Roman"/>
          <w:szCs w:val="24"/>
        </w:rPr>
        <w:t xml:space="preserve">　采用时域分析振动荷载效应组合时，应在时域进行组合计算；采用频域分析振动荷载效应组合时，可采用统计平均的方法。</w:t>
      </w:r>
    </w:p>
    <w:p w14:paraId="406172BE" w14:textId="77777777" w:rsidR="00F149EE" w:rsidRPr="00E15411" w:rsidRDefault="00F149EE" w:rsidP="00F149EE">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757BCBEC" w14:textId="5D9E864B" w:rsidR="00F149EE" w:rsidRPr="00E15411" w:rsidRDefault="004237A7" w:rsidP="00F149EE">
      <w:pPr>
        <w:spacing w:afterLines="50" w:after="156" w:line="312" w:lineRule="auto"/>
        <w:ind w:firstLine="420"/>
        <w:rPr>
          <w:rFonts w:cs="Times New Roman"/>
          <w:szCs w:val="24"/>
        </w:rPr>
      </w:pPr>
      <w:r w:rsidRPr="00E15411">
        <w:rPr>
          <w:rFonts w:ascii="楷体" w:eastAsia="楷体" w:hAnsi="楷体" w:cs="Times New Roman" w:hint="eastAsia"/>
          <w:color w:val="002060"/>
          <w:szCs w:val="24"/>
        </w:rPr>
        <w:t>考虑到多台套压力机基础，会有多个振动激励，</w:t>
      </w:r>
      <w:r w:rsidR="006E4784" w:rsidRPr="00E15411">
        <w:rPr>
          <w:rFonts w:ascii="楷体" w:eastAsia="楷体" w:hAnsi="楷体" w:cs="Times New Roman" w:hint="eastAsia"/>
          <w:color w:val="002060"/>
          <w:szCs w:val="24"/>
        </w:rPr>
        <w:t>产生</w:t>
      </w:r>
      <w:r w:rsidRPr="00E15411">
        <w:rPr>
          <w:rFonts w:ascii="楷体" w:eastAsia="楷体" w:hAnsi="楷体" w:cs="Times New Roman" w:hint="eastAsia"/>
          <w:color w:val="002060"/>
          <w:szCs w:val="24"/>
        </w:rPr>
        <w:t>多方向的作用。压力机振动是以冲击式作用为主，考虑到环境振动的影响，会有振动荷载效应的叠加，也就是需要进行振动荷载的组合效应计算。对于时域分析结果，应在时域进行振动荷载组合计算；对于频域分析结果，应在频域进行振动荷载组合计算。对于复杂荷载的组合问题可采用概率统计方法计算。</w:t>
      </w:r>
    </w:p>
    <w:p w14:paraId="294B01F7" w14:textId="77777777" w:rsidR="00B81190" w:rsidRPr="00E15411" w:rsidRDefault="00C93927" w:rsidP="00B81190">
      <w:pPr>
        <w:spacing w:afterLines="50" w:after="156" w:line="312" w:lineRule="auto"/>
        <w:rPr>
          <w:rFonts w:cs="Times New Roman"/>
          <w:szCs w:val="24"/>
        </w:rPr>
      </w:pPr>
      <w:r w:rsidRPr="00E15411">
        <w:rPr>
          <w:rFonts w:cs="Times New Roman"/>
          <w:b/>
          <w:szCs w:val="24"/>
        </w:rPr>
        <w:t>6</w:t>
      </w:r>
      <w:r w:rsidR="00972633" w:rsidRPr="00E15411">
        <w:rPr>
          <w:rFonts w:cs="Times New Roman"/>
          <w:b/>
          <w:szCs w:val="24"/>
        </w:rPr>
        <w:t>.</w:t>
      </w:r>
      <w:r w:rsidR="00B81190" w:rsidRPr="00E15411">
        <w:rPr>
          <w:rFonts w:cs="Times New Roman"/>
          <w:b/>
          <w:szCs w:val="24"/>
        </w:rPr>
        <w:t>5.5</w:t>
      </w:r>
      <w:r w:rsidR="00B81190" w:rsidRPr="00E15411">
        <w:rPr>
          <w:rFonts w:cs="Times New Roman"/>
          <w:szCs w:val="24"/>
        </w:rPr>
        <w:t xml:space="preserve">　振动荷载组合方法</w:t>
      </w:r>
      <w:proofErr w:type="gramStart"/>
      <w:r w:rsidR="00B81190" w:rsidRPr="00E15411">
        <w:rPr>
          <w:rFonts w:cs="Times New Roman"/>
          <w:szCs w:val="24"/>
        </w:rPr>
        <w:t>宜符合</w:t>
      </w:r>
      <w:proofErr w:type="gramEnd"/>
      <w:r w:rsidR="00B81190" w:rsidRPr="00E15411">
        <w:rPr>
          <w:rFonts w:cs="Times New Roman"/>
          <w:szCs w:val="24"/>
        </w:rPr>
        <w:t>下列规定：</w:t>
      </w:r>
    </w:p>
    <w:p w14:paraId="3D97237E" w14:textId="77777777" w:rsidR="00B81190" w:rsidRPr="00E15411" w:rsidRDefault="00B81190" w:rsidP="00B81190">
      <w:pPr>
        <w:spacing w:afterLines="50" w:after="156" w:line="312" w:lineRule="auto"/>
        <w:ind w:firstLineChars="200" w:firstLine="482"/>
        <w:rPr>
          <w:rFonts w:cs="Times New Roman"/>
          <w:szCs w:val="24"/>
        </w:rPr>
      </w:pPr>
      <w:r w:rsidRPr="00E15411">
        <w:rPr>
          <w:rFonts w:cs="Times New Roman"/>
          <w:b/>
          <w:szCs w:val="24"/>
        </w:rPr>
        <w:t>1</w:t>
      </w:r>
      <w:r w:rsidRPr="00E15411">
        <w:rPr>
          <w:rFonts w:cs="Times New Roman"/>
          <w:szCs w:val="24"/>
        </w:rPr>
        <w:t xml:space="preserve">　当多个周期性振动荷载或稳态随机振动荷载组合时，振动荷载均方根效应组合值，宜按下式计算：</w:t>
      </w:r>
    </w:p>
    <w:p w14:paraId="6A396C8B" w14:textId="77777777" w:rsidR="00B81190" w:rsidRPr="00E15411" w:rsidRDefault="00B81190" w:rsidP="00B81190">
      <w:pPr>
        <w:spacing w:afterLines="50" w:after="156" w:line="312" w:lineRule="auto"/>
        <w:jc w:val="right"/>
        <w:rPr>
          <w:rFonts w:cs="Times New Roman"/>
          <w:szCs w:val="24"/>
        </w:rPr>
      </w:pPr>
      <w:r w:rsidRPr="00E15411">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S</m:t>
            </m:r>
          </m:e>
          <m:sub>
            <m:r>
              <m:rPr>
                <m:sty m:val="p"/>
              </m:rPr>
              <w:rPr>
                <w:rFonts w:ascii="Cambria Math" w:hAnsi="Cambria Math" w:cs="Times New Roman"/>
                <w:szCs w:val="24"/>
              </w:rPr>
              <m:t>vσ</m:t>
            </m:r>
          </m:sub>
        </m:sSub>
        <m:r>
          <w:rPr>
            <w:rFonts w:ascii="Cambria Math" w:hAnsi="Cambria Math" w:cs="Times New Roman"/>
            <w:szCs w:val="24"/>
          </w:rPr>
          <m:t>=</m:t>
        </m:r>
        <m:rad>
          <m:radPr>
            <m:degHide m:val="1"/>
            <m:ctrlPr>
              <w:rPr>
                <w:rFonts w:ascii="Cambria Math" w:hAnsi="Cambria Math" w:cs="Times New Roman"/>
                <w:i/>
                <w:szCs w:val="24"/>
              </w:rPr>
            </m:ctrlPr>
          </m:radPr>
          <m:deg/>
          <m:e>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n</m:t>
                </m:r>
              </m:sup>
              <m:e>
                <m:sSubSup>
                  <m:sSubSupPr>
                    <m:ctrlPr>
                      <w:rPr>
                        <w:rFonts w:ascii="Cambria Math" w:hAnsi="Cambria Math" w:cs="Times New Roman"/>
                        <w:i/>
                        <w:szCs w:val="24"/>
                      </w:rPr>
                    </m:ctrlPr>
                  </m:sSubSupPr>
                  <m:e>
                    <m:r>
                      <w:rPr>
                        <w:rFonts w:ascii="Cambria Math" w:hAnsi="Cambria Math" w:cs="Times New Roman"/>
                        <w:szCs w:val="24"/>
                      </w:rPr>
                      <m:t>S</m:t>
                    </m:r>
                  </m:e>
                  <m:sub>
                    <m:r>
                      <m:rPr>
                        <m:sty m:val="p"/>
                      </m:rPr>
                      <w:rPr>
                        <w:rFonts w:ascii="Cambria Math" w:hAnsi="Cambria Math" w:cs="Times New Roman"/>
                        <w:szCs w:val="24"/>
                      </w:rPr>
                      <m:t>vσi</m:t>
                    </m:r>
                  </m:sub>
                  <m:sup>
                    <m:r>
                      <w:rPr>
                        <w:rFonts w:ascii="Cambria Math" w:hAnsi="Cambria Math" w:cs="Times New Roman"/>
                        <w:szCs w:val="24"/>
                      </w:rPr>
                      <m:t>2</m:t>
                    </m:r>
                  </m:sup>
                </m:sSubSup>
              </m:e>
            </m:nary>
          </m:e>
        </m:rad>
      </m:oMath>
      <w:r w:rsidRPr="00E15411">
        <w:rPr>
          <w:rFonts w:cs="Times New Roman"/>
          <w:szCs w:val="24"/>
        </w:rPr>
        <w:t xml:space="preserve">                  (</w:t>
      </w:r>
      <w:r w:rsidR="00C93927" w:rsidRPr="00E15411">
        <w:rPr>
          <w:rFonts w:cs="Times New Roman"/>
          <w:szCs w:val="24"/>
        </w:rPr>
        <w:t>6</w:t>
      </w:r>
      <w:r w:rsidRPr="00E15411">
        <w:rPr>
          <w:rFonts w:cs="Times New Roman"/>
          <w:szCs w:val="24"/>
        </w:rPr>
        <w:t>.5.5-1)</w:t>
      </w:r>
    </w:p>
    <w:p w14:paraId="3805ED2F" w14:textId="77777777" w:rsidR="00B81190" w:rsidRPr="00E15411" w:rsidRDefault="00B81190" w:rsidP="00B81190">
      <w:pPr>
        <w:spacing w:afterLines="50" w:after="156" w:line="312" w:lineRule="auto"/>
        <w:rPr>
          <w:rFonts w:cs="Times New Roman"/>
          <w:szCs w:val="24"/>
        </w:rPr>
      </w:pPr>
      <w:r w:rsidRPr="00E15411">
        <w:rPr>
          <w:rFonts w:cs="Times New Roman"/>
          <w:szCs w:val="24"/>
        </w:rPr>
        <w:t>式中：</w:t>
      </w:r>
      <w:r w:rsidRPr="00E15411">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S</m:t>
            </m:r>
          </m:e>
          <m:sub>
            <m:r>
              <m:rPr>
                <m:sty m:val="p"/>
              </m:rPr>
              <w:rPr>
                <w:rFonts w:ascii="Cambria Math" w:hAnsi="Cambria Math" w:cs="Times New Roman"/>
                <w:szCs w:val="24"/>
              </w:rPr>
              <m:t>vσ</m:t>
            </m:r>
          </m:sub>
        </m:sSub>
      </m:oMath>
      <w:r w:rsidRPr="00E15411">
        <w:rPr>
          <w:rFonts w:cs="Times New Roman"/>
          <w:szCs w:val="24"/>
        </w:rPr>
        <w:t xml:space="preserve">  ——</w:t>
      </w:r>
      <w:r w:rsidRPr="00E15411">
        <w:rPr>
          <w:rFonts w:cs="Times New Roman"/>
          <w:i/>
          <w:szCs w:val="24"/>
        </w:rPr>
        <w:t>n</w:t>
      </w:r>
      <w:proofErr w:type="gramStart"/>
      <w:r w:rsidRPr="00E15411">
        <w:rPr>
          <w:rFonts w:cs="Times New Roman"/>
          <w:szCs w:val="24"/>
        </w:rPr>
        <w:t>个</w:t>
      </w:r>
      <w:proofErr w:type="gramEnd"/>
      <w:r w:rsidRPr="00E15411">
        <w:rPr>
          <w:rFonts w:cs="Times New Roman"/>
          <w:szCs w:val="24"/>
        </w:rPr>
        <w:t>振动荷载均方根效应的组合值；</w:t>
      </w:r>
    </w:p>
    <w:p w14:paraId="5668F200" w14:textId="77777777" w:rsidR="00B81190" w:rsidRPr="00E15411" w:rsidRDefault="002954A5" w:rsidP="00B81190">
      <w:pPr>
        <w:spacing w:afterLines="50" w:after="156" w:line="312" w:lineRule="auto"/>
        <w:ind w:left="420" w:firstLine="42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S</m:t>
            </m:r>
          </m:e>
          <m:sub>
            <m:r>
              <m:rPr>
                <m:sty m:val="p"/>
              </m:rPr>
              <w:rPr>
                <w:rFonts w:ascii="Cambria Math" w:hAnsi="Cambria Math" w:cs="Times New Roman"/>
                <w:szCs w:val="24"/>
              </w:rPr>
              <m:t>vσi</m:t>
            </m:r>
          </m:sub>
        </m:sSub>
      </m:oMath>
      <w:r w:rsidR="00B81190" w:rsidRPr="00E15411">
        <w:rPr>
          <w:rFonts w:cs="Times New Roman"/>
          <w:szCs w:val="24"/>
        </w:rPr>
        <w:t xml:space="preserve">  ——</w:t>
      </w:r>
      <w:r w:rsidR="00B81190" w:rsidRPr="00E15411">
        <w:rPr>
          <w:rFonts w:cs="Times New Roman"/>
          <w:szCs w:val="24"/>
        </w:rPr>
        <w:t>第</w:t>
      </w:r>
      <w:r w:rsidR="00B81190" w:rsidRPr="00E15411">
        <w:rPr>
          <w:rFonts w:cs="Times New Roman"/>
          <w:i/>
          <w:szCs w:val="24"/>
        </w:rPr>
        <w:t>i</w:t>
      </w:r>
      <w:proofErr w:type="gramStart"/>
      <w:r w:rsidR="00B81190" w:rsidRPr="00E15411">
        <w:rPr>
          <w:rFonts w:cs="Times New Roman"/>
          <w:szCs w:val="24"/>
        </w:rPr>
        <w:t>个</w:t>
      </w:r>
      <w:proofErr w:type="gramEnd"/>
      <w:r w:rsidR="00B81190" w:rsidRPr="00E15411">
        <w:rPr>
          <w:rFonts w:cs="Times New Roman"/>
          <w:szCs w:val="24"/>
        </w:rPr>
        <w:t>振动荷载效应的均方根值；</w:t>
      </w:r>
    </w:p>
    <w:p w14:paraId="1318C03F" w14:textId="77777777" w:rsidR="00B81190" w:rsidRPr="00E15411" w:rsidRDefault="00B81190" w:rsidP="00B81190">
      <w:pPr>
        <w:spacing w:afterLines="50" w:after="156" w:line="312" w:lineRule="auto"/>
        <w:ind w:left="420" w:firstLine="420"/>
        <w:rPr>
          <w:rFonts w:cs="Times New Roman"/>
          <w:szCs w:val="24"/>
        </w:rPr>
      </w:pPr>
      <w:r w:rsidRPr="00E15411">
        <w:rPr>
          <w:rFonts w:cs="Times New Roman"/>
          <w:i/>
          <w:szCs w:val="24"/>
        </w:rPr>
        <w:t>n</w:t>
      </w:r>
      <w:r w:rsidRPr="00E15411">
        <w:rPr>
          <w:rFonts w:cs="Times New Roman"/>
          <w:szCs w:val="24"/>
        </w:rPr>
        <w:t>——</w:t>
      </w:r>
      <w:r w:rsidRPr="00E15411">
        <w:rPr>
          <w:rFonts w:cs="Times New Roman"/>
          <w:szCs w:val="24"/>
        </w:rPr>
        <w:t>振动荷载的总数量。</w:t>
      </w:r>
    </w:p>
    <w:p w14:paraId="3793E6FC" w14:textId="77777777" w:rsidR="00B81190" w:rsidRPr="00E15411" w:rsidRDefault="00B81190" w:rsidP="00B81190">
      <w:pPr>
        <w:spacing w:afterLines="50" w:after="156" w:line="312" w:lineRule="auto"/>
        <w:ind w:firstLineChars="200" w:firstLine="482"/>
        <w:rPr>
          <w:rFonts w:cs="Times New Roman"/>
          <w:szCs w:val="24"/>
        </w:rPr>
      </w:pPr>
      <w:r w:rsidRPr="00E15411">
        <w:rPr>
          <w:rFonts w:cs="Times New Roman"/>
          <w:b/>
          <w:szCs w:val="24"/>
        </w:rPr>
        <w:t>2</w:t>
      </w:r>
      <w:r w:rsidRPr="00E15411">
        <w:rPr>
          <w:rFonts w:cs="Times New Roman"/>
          <w:szCs w:val="24"/>
        </w:rPr>
        <w:t xml:space="preserve">　当两个周期性振动荷载作用时，振动荷载效应组合的最大值，宜按下式计算：</w:t>
      </w:r>
    </w:p>
    <w:p w14:paraId="401130EE" w14:textId="77777777" w:rsidR="00B81190" w:rsidRPr="00E15411" w:rsidRDefault="00B81190" w:rsidP="00B81190">
      <w:pPr>
        <w:spacing w:afterLines="50" w:after="156" w:line="312" w:lineRule="auto"/>
        <w:jc w:val="right"/>
        <w:rPr>
          <w:rFonts w:cs="Times New Roman"/>
          <w:szCs w:val="24"/>
        </w:rPr>
      </w:pPr>
      <w:r w:rsidRPr="00E15411">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S</m:t>
            </m:r>
          </m:e>
          <m:sub>
            <m:r>
              <m:rPr>
                <m:sty m:val="p"/>
              </m:rPr>
              <w:rPr>
                <w:rFonts w:ascii="Cambria Math" w:hAnsi="Cambria Math" w:cs="Times New Roman"/>
                <w:szCs w:val="24"/>
              </w:rPr>
              <m:t>max</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S</m:t>
            </m:r>
          </m:e>
          <m:sub>
            <m:r>
              <m:rPr>
                <m:sty m:val="p"/>
              </m:rPr>
              <w:rPr>
                <w:rFonts w:ascii="Cambria Math" w:hAnsi="Cambria Math" w:cs="Times New Roman"/>
                <w:szCs w:val="24"/>
              </w:rPr>
              <m:t>1max</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S</m:t>
            </m:r>
          </m:e>
          <m:sub>
            <m:r>
              <m:rPr>
                <m:sty m:val="p"/>
              </m:rPr>
              <w:rPr>
                <w:rFonts w:ascii="Cambria Math" w:hAnsi="Cambria Math" w:cs="Times New Roman"/>
                <w:szCs w:val="24"/>
              </w:rPr>
              <m:t>2max</m:t>
            </m:r>
          </m:sub>
        </m:sSub>
      </m:oMath>
      <w:r w:rsidRPr="00E15411">
        <w:rPr>
          <w:rFonts w:cs="Times New Roman"/>
          <w:szCs w:val="24"/>
        </w:rPr>
        <w:t xml:space="preserve">               (</w:t>
      </w:r>
      <w:r w:rsidR="00C93927" w:rsidRPr="00E15411">
        <w:rPr>
          <w:rFonts w:cs="Times New Roman"/>
          <w:szCs w:val="24"/>
        </w:rPr>
        <w:t>6</w:t>
      </w:r>
      <w:r w:rsidRPr="00E15411">
        <w:rPr>
          <w:rFonts w:cs="Times New Roman"/>
          <w:szCs w:val="24"/>
        </w:rPr>
        <w:t>.5.5-2)</w:t>
      </w:r>
    </w:p>
    <w:p w14:paraId="6E8EFD10" w14:textId="77777777" w:rsidR="00B81190" w:rsidRPr="00E15411" w:rsidRDefault="00B81190" w:rsidP="00B81190">
      <w:pPr>
        <w:spacing w:afterLines="50" w:after="156" w:line="312" w:lineRule="auto"/>
        <w:rPr>
          <w:rFonts w:cs="Times New Roman"/>
          <w:szCs w:val="24"/>
        </w:rPr>
      </w:pPr>
      <w:r w:rsidRPr="00E15411">
        <w:rPr>
          <w:rFonts w:cs="Times New Roman"/>
          <w:szCs w:val="24"/>
        </w:rPr>
        <w:lastRenderedPageBreak/>
        <w:t>式中：</w:t>
      </w:r>
      <w:r w:rsidRPr="00E15411">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S</m:t>
            </m:r>
          </m:e>
          <m:sub>
            <m:r>
              <m:rPr>
                <m:sty m:val="p"/>
              </m:rPr>
              <w:rPr>
                <w:rFonts w:ascii="Cambria Math" w:hAnsi="Cambria Math" w:cs="Times New Roman"/>
                <w:szCs w:val="24"/>
              </w:rPr>
              <m:t>max</m:t>
            </m:r>
          </m:sub>
        </m:sSub>
      </m:oMath>
      <w:r w:rsidRPr="00E15411">
        <w:rPr>
          <w:rFonts w:cs="Times New Roman"/>
          <w:szCs w:val="24"/>
        </w:rPr>
        <w:t xml:space="preserve"> ——</w:t>
      </w:r>
      <w:r w:rsidRPr="00E15411">
        <w:rPr>
          <w:rFonts w:cs="Times New Roman"/>
          <w:szCs w:val="24"/>
        </w:rPr>
        <w:t>两个振动荷载效应组合的最大值；</w:t>
      </w:r>
    </w:p>
    <w:p w14:paraId="7E8F5083" w14:textId="77777777" w:rsidR="00B81190" w:rsidRPr="00E15411" w:rsidRDefault="002954A5" w:rsidP="00B81190">
      <w:pPr>
        <w:spacing w:afterLines="50" w:after="156" w:line="312" w:lineRule="auto"/>
        <w:ind w:left="420" w:firstLine="42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S</m:t>
            </m:r>
          </m:e>
          <m:sub>
            <m:r>
              <m:rPr>
                <m:sty m:val="p"/>
              </m:rPr>
              <w:rPr>
                <w:rFonts w:ascii="Cambria Math" w:hAnsi="Cambria Math" w:cs="Times New Roman"/>
                <w:szCs w:val="24"/>
              </w:rPr>
              <m:t>1max</m:t>
            </m:r>
          </m:sub>
        </m:sSub>
      </m:oMath>
      <w:r w:rsidR="00B81190" w:rsidRPr="00E15411">
        <w:rPr>
          <w:rFonts w:cs="Times New Roman"/>
          <w:szCs w:val="24"/>
        </w:rPr>
        <w:t xml:space="preserve"> ——</w:t>
      </w:r>
      <w:r w:rsidR="00B81190" w:rsidRPr="00E15411">
        <w:rPr>
          <w:rFonts w:cs="Times New Roman"/>
          <w:szCs w:val="24"/>
        </w:rPr>
        <w:t>第</w:t>
      </w:r>
      <w:r w:rsidR="00B81190" w:rsidRPr="00E15411">
        <w:rPr>
          <w:rFonts w:cs="Times New Roman"/>
          <w:szCs w:val="24"/>
        </w:rPr>
        <w:t>1</w:t>
      </w:r>
      <w:r w:rsidR="00B81190" w:rsidRPr="00E15411">
        <w:rPr>
          <w:rFonts w:cs="Times New Roman"/>
          <w:szCs w:val="24"/>
        </w:rPr>
        <w:t>个振动荷载效应的最大值；</w:t>
      </w:r>
    </w:p>
    <w:p w14:paraId="5B109B9D" w14:textId="77777777" w:rsidR="00B81190" w:rsidRPr="00E15411" w:rsidRDefault="002954A5" w:rsidP="00B81190">
      <w:pPr>
        <w:spacing w:afterLines="50" w:after="156" w:line="312" w:lineRule="auto"/>
        <w:ind w:left="420" w:firstLine="42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S</m:t>
            </m:r>
          </m:e>
          <m:sub>
            <m:r>
              <m:rPr>
                <m:sty m:val="p"/>
              </m:rPr>
              <w:rPr>
                <w:rFonts w:ascii="Cambria Math" w:hAnsi="Cambria Math" w:cs="Times New Roman"/>
                <w:szCs w:val="24"/>
              </w:rPr>
              <m:t>2max</m:t>
            </m:r>
          </m:sub>
        </m:sSub>
      </m:oMath>
      <w:r w:rsidR="00B81190" w:rsidRPr="00E15411">
        <w:rPr>
          <w:rFonts w:cs="Times New Roman"/>
          <w:szCs w:val="24"/>
        </w:rPr>
        <w:t xml:space="preserve"> ——</w:t>
      </w:r>
      <w:r w:rsidR="00B81190" w:rsidRPr="00E15411">
        <w:rPr>
          <w:rFonts w:cs="Times New Roman"/>
          <w:szCs w:val="24"/>
        </w:rPr>
        <w:t>第</w:t>
      </w:r>
      <w:r w:rsidR="00B81190" w:rsidRPr="00E15411">
        <w:rPr>
          <w:rFonts w:cs="Times New Roman"/>
          <w:szCs w:val="24"/>
        </w:rPr>
        <w:t>2</w:t>
      </w:r>
      <w:r w:rsidR="00B81190" w:rsidRPr="00E15411">
        <w:rPr>
          <w:rFonts w:cs="Times New Roman"/>
          <w:szCs w:val="24"/>
        </w:rPr>
        <w:t>个振动荷载效应的最大值。</w:t>
      </w:r>
    </w:p>
    <w:p w14:paraId="272EB0C6" w14:textId="77777777" w:rsidR="00B81190" w:rsidRPr="00E15411" w:rsidRDefault="00B81190" w:rsidP="00B81190">
      <w:pPr>
        <w:spacing w:afterLines="50" w:after="156" w:line="312" w:lineRule="auto"/>
        <w:ind w:firstLineChars="200" w:firstLine="482"/>
        <w:rPr>
          <w:rFonts w:cs="Times New Roman"/>
          <w:szCs w:val="24"/>
        </w:rPr>
      </w:pPr>
      <w:r w:rsidRPr="00E15411">
        <w:rPr>
          <w:rFonts w:cs="Times New Roman"/>
          <w:b/>
          <w:szCs w:val="24"/>
        </w:rPr>
        <w:t>3</w:t>
      </w:r>
      <w:r w:rsidRPr="00E15411">
        <w:rPr>
          <w:rFonts w:cs="Times New Roman"/>
          <w:szCs w:val="24"/>
        </w:rPr>
        <w:t xml:space="preserve">　当冲击荷载起控制作用时，振动荷载效应组合，宜按下式计算：</w:t>
      </w:r>
    </w:p>
    <w:p w14:paraId="4540747F" w14:textId="77777777" w:rsidR="00B81190" w:rsidRPr="00E15411" w:rsidRDefault="00B81190" w:rsidP="00B81190">
      <w:pPr>
        <w:spacing w:afterLines="50" w:after="156" w:line="312" w:lineRule="auto"/>
        <w:jc w:val="right"/>
        <w:rPr>
          <w:rFonts w:cs="Times New Roman"/>
          <w:szCs w:val="24"/>
        </w:rPr>
      </w:pPr>
      <w:r w:rsidRPr="00E15411">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S</m:t>
            </m:r>
          </m:e>
          <m:sub>
            <m:r>
              <m:rPr>
                <m:sty m:val="p"/>
              </m:rPr>
              <w:rPr>
                <w:rFonts w:ascii="Cambria Math" w:hAnsi="Cambria Math" w:cs="Times New Roman"/>
                <w:szCs w:val="24"/>
              </w:rPr>
              <m:t>vp</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S</m:t>
            </m:r>
          </m:e>
          <m:sub>
            <m:r>
              <m:rPr>
                <m:sty m:val="p"/>
              </m:rPr>
              <w:rPr>
                <w:rFonts w:ascii="Cambria Math" w:hAnsi="Cambria Math" w:cs="Times New Roman"/>
                <w:szCs w:val="24"/>
              </w:rPr>
              <m:t>vmax</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α</m:t>
            </m:r>
          </m:e>
          <m:sub>
            <m:r>
              <m:rPr>
                <m:sty m:val="p"/>
              </m:rPr>
              <w:rPr>
                <w:rFonts w:ascii="Cambria Math" w:hAnsi="Cambria Math" w:cs="Times New Roman"/>
                <w:szCs w:val="24"/>
              </w:rPr>
              <m:t>k</m:t>
            </m:r>
          </m:sub>
        </m:sSub>
        <m:rad>
          <m:radPr>
            <m:degHide m:val="1"/>
            <m:ctrlPr>
              <w:rPr>
                <w:rFonts w:ascii="Cambria Math" w:hAnsi="Cambria Math" w:cs="Times New Roman"/>
                <w:i/>
                <w:szCs w:val="24"/>
              </w:rPr>
            </m:ctrlPr>
          </m:radPr>
          <m:deg/>
          <m:e>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n</m:t>
                </m:r>
              </m:sup>
              <m:e>
                <m:sSubSup>
                  <m:sSubSupPr>
                    <m:ctrlPr>
                      <w:rPr>
                        <w:rFonts w:ascii="Cambria Math" w:hAnsi="Cambria Math" w:cs="Times New Roman"/>
                        <w:i/>
                        <w:szCs w:val="24"/>
                      </w:rPr>
                    </m:ctrlPr>
                  </m:sSubSupPr>
                  <m:e>
                    <m:r>
                      <w:rPr>
                        <w:rFonts w:ascii="Cambria Math" w:hAnsi="Cambria Math" w:cs="Times New Roman"/>
                        <w:szCs w:val="24"/>
                      </w:rPr>
                      <m:t>S</m:t>
                    </m:r>
                  </m:e>
                  <m:sub>
                    <m:r>
                      <m:rPr>
                        <m:sty m:val="p"/>
                      </m:rPr>
                      <w:rPr>
                        <w:rFonts w:ascii="Cambria Math" w:hAnsi="Cambria Math" w:cs="Times New Roman"/>
                        <w:szCs w:val="24"/>
                      </w:rPr>
                      <m:t>vσi</m:t>
                    </m:r>
                  </m:sub>
                  <m:sup>
                    <m:r>
                      <w:rPr>
                        <w:rFonts w:ascii="Cambria Math" w:hAnsi="Cambria Math" w:cs="Times New Roman"/>
                        <w:szCs w:val="24"/>
                      </w:rPr>
                      <m:t>2</m:t>
                    </m:r>
                  </m:sup>
                </m:sSubSup>
              </m:e>
            </m:nary>
          </m:e>
        </m:rad>
      </m:oMath>
      <w:r w:rsidRPr="00E15411">
        <w:rPr>
          <w:rFonts w:cs="Times New Roman"/>
          <w:szCs w:val="24"/>
        </w:rPr>
        <w:t xml:space="preserve">                 (</w:t>
      </w:r>
      <w:r w:rsidR="00C93927" w:rsidRPr="00E15411">
        <w:rPr>
          <w:rFonts w:cs="Times New Roman"/>
          <w:szCs w:val="24"/>
        </w:rPr>
        <w:t>6</w:t>
      </w:r>
      <w:r w:rsidRPr="00E15411">
        <w:rPr>
          <w:rFonts w:cs="Times New Roman"/>
          <w:szCs w:val="24"/>
        </w:rPr>
        <w:t>.5.5-3)</w:t>
      </w:r>
    </w:p>
    <w:p w14:paraId="54C1FA70" w14:textId="77777777" w:rsidR="00B81190" w:rsidRPr="00E15411" w:rsidRDefault="00B81190" w:rsidP="00B81190">
      <w:pPr>
        <w:spacing w:afterLines="50" w:after="156" w:line="312" w:lineRule="auto"/>
        <w:rPr>
          <w:rFonts w:cs="Times New Roman"/>
          <w:szCs w:val="24"/>
        </w:rPr>
      </w:pPr>
      <w:r w:rsidRPr="00E15411">
        <w:rPr>
          <w:rFonts w:cs="Times New Roman"/>
          <w:szCs w:val="24"/>
        </w:rPr>
        <w:t>式中：</w:t>
      </w:r>
      <m:oMath>
        <m:sSub>
          <m:sSubPr>
            <m:ctrlPr>
              <w:rPr>
                <w:rFonts w:ascii="Cambria Math" w:hAnsi="Cambria Math" w:cs="Times New Roman"/>
                <w:szCs w:val="24"/>
              </w:rPr>
            </m:ctrlPr>
          </m:sSubPr>
          <m:e>
            <m:r>
              <w:rPr>
                <w:rFonts w:ascii="Cambria Math" w:hAnsi="Cambria Math" w:cs="Times New Roman"/>
                <w:szCs w:val="24"/>
              </w:rPr>
              <m:t>S</m:t>
            </m:r>
          </m:e>
          <m:sub>
            <m:r>
              <m:rPr>
                <m:sty m:val="p"/>
              </m:rPr>
              <w:rPr>
                <w:rFonts w:ascii="Cambria Math" w:hAnsi="Cambria Math" w:cs="Times New Roman"/>
                <w:szCs w:val="24"/>
              </w:rPr>
              <m:t>vp</m:t>
            </m:r>
          </m:sub>
        </m:sSub>
      </m:oMath>
      <w:r w:rsidRPr="00E15411">
        <w:rPr>
          <w:rFonts w:cs="Times New Roman"/>
          <w:szCs w:val="24"/>
        </w:rPr>
        <w:t xml:space="preserve">  ——</w:t>
      </w:r>
      <w:r w:rsidRPr="00E15411">
        <w:rPr>
          <w:rFonts w:cs="Times New Roman"/>
          <w:szCs w:val="24"/>
        </w:rPr>
        <w:t>当冲击荷载控制时，在时域范围上效应的组合值；</w:t>
      </w:r>
    </w:p>
    <w:p w14:paraId="30B16D69" w14:textId="77777777" w:rsidR="00B81190" w:rsidRPr="00E15411" w:rsidRDefault="002954A5" w:rsidP="00B81190">
      <w:pPr>
        <w:spacing w:afterLines="50" w:after="156" w:line="312" w:lineRule="auto"/>
        <w:ind w:leftChars="400" w:left="96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S</m:t>
            </m:r>
          </m:e>
          <m:sub>
            <m:r>
              <m:rPr>
                <m:sty m:val="p"/>
              </m:rPr>
              <w:rPr>
                <w:rFonts w:ascii="Cambria Math" w:hAnsi="Cambria Math" w:cs="Times New Roman"/>
                <w:szCs w:val="24"/>
              </w:rPr>
              <m:t>vmax</m:t>
            </m:r>
          </m:sub>
        </m:sSub>
      </m:oMath>
      <w:r w:rsidR="00B81190" w:rsidRPr="00E15411">
        <w:rPr>
          <w:rFonts w:cs="Times New Roman"/>
          <w:szCs w:val="24"/>
        </w:rPr>
        <w:t xml:space="preserve"> ——</w:t>
      </w:r>
      <w:r w:rsidR="00B81190" w:rsidRPr="00E15411">
        <w:rPr>
          <w:rFonts w:cs="Times New Roman"/>
          <w:szCs w:val="24"/>
        </w:rPr>
        <w:t>冲击荷载效应在时域上的最大值；</w:t>
      </w:r>
    </w:p>
    <w:p w14:paraId="21BF1D01" w14:textId="77777777" w:rsidR="00B81190" w:rsidRPr="00E15411" w:rsidRDefault="002954A5" w:rsidP="00B81190">
      <w:pPr>
        <w:spacing w:afterLines="50" w:after="156" w:line="312" w:lineRule="auto"/>
        <w:ind w:leftChars="400" w:left="96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α</m:t>
            </m:r>
          </m:e>
          <m:sub>
            <m:r>
              <m:rPr>
                <m:sty m:val="p"/>
              </m:rPr>
              <w:rPr>
                <w:rFonts w:ascii="Cambria Math" w:hAnsi="Cambria Math" w:cs="Times New Roman"/>
                <w:szCs w:val="24"/>
              </w:rPr>
              <m:t>k</m:t>
            </m:r>
          </m:sub>
        </m:sSub>
      </m:oMath>
      <w:r w:rsidR="00B81190" w:rsidRPr="00E15411">
        <w:rPr>
          <w:rFonts w:cs="Times New Roman"/>
          <w:szCs w:val="24"/>
        </w:rPr>
        <w:t xml:space="preserve"> ——</w:t>
      </w:r>
      <w:r w:rsidR="00B81190" w:rsidRPr="00E15411">
        <w:rPr>
          <w:rFonts w:cs="Times New Roman"/>
          <w:szCs w:val="24"/>
        </w:rPr>
        <w:t>冲击作用下的组合系数，可取</w:t>
      </w:r>
      <w:r w:rsidR="00B81190" w:rsidRPr="00E15411">
        <w:rPr>
          <w:rFonts w:cs="Times New Roman"/>
          <w:szCs w:val="24"/>
        </w:rPr>
        <w:t>1.0</w:t>
      </w:r>
      <w:r w:rsidR="00B81190" w:rsidRPr="00E15411">
        <w:rPr>
          <w:rFonts w:cs="Times New Roman"/>
          <w:szCs w:val="24"/>
        </w:rPr>
        <w:t>。</w:t>
      </w:r>
    </w:p>
    <w:p w14:paraId="3BC86A42" w14:textId="77777777" w:rsidR="00C4005C" w:rsidRPr="00E15411" w:rsidRDefault="00C4005C" w:rsidP="00C4005C">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12A136FA" w14:textId="77777777" w:rsidR="00C4005C" w:rsidRPr="00E15411" w:rsidRDefault="00C4005C" w:rsidP="00C4005C">
      <w:pPr>
        <w:spacing w:afterLines="50" w:after="156" w:line="312" w:lineRule="auto"/>
        <w:ind w:firstLine="420"/>
        <w:rPr>
          <w:rFonts w:cs="Times New Roman"/>
          <w:szCs w:val="24"/>
        </w:rPr>
      </w:pPr>
      <w:r w:rsidRPr="00E15411">
        <w:rPr>
          <w:rFonts w:ascii="楷体" w:eastAsia="楷体" w:hAnsi="楷体" w:cs="Times New Roman" w:hint="eastAsia"/>
          <w:color w:val="002060"/>
          <w:szCs w:val="24"/>
        </w:rPr>
        <w:t>振动荷载效应</w:t>
      </w:r>
      <w:proofErr w:type="gramStart"/>
      <w:r w:rsidRPr="00E15411">
        <w:rPr>
          <w:rFonts w:ascii="楷体" w:eastAsia="楷体" w:hAnsi="楷体" w:cs="Times New Roman" w:hint="eastAsia"/>
          <w:color w:val="002060"/>
          <w:szCs w:val="24"/>
        </w:rPr>
        <w:t>组合按</w:t>
      </w:r>
      <w:proofErr w:type="gramEnd"/>
      <w:r w:rsidRPr="00E15411">
        <w:rPr>
          <w:rFonts w:ascii="楷体" w:eastAsia="楷体" w:hAnsi="楷体" w:cs="Times New Roman" w:hint="eastAsia"/>
          <w:color w:val="002060"/>
          <w:szCs w:val="24"/>
        </w:rPr>
        <w:t>国家标准《建筑振动荷载标准》GB/T 51228-2017中第3.2节的有关规定执行。</w:t>
      </w:r>
    </w:p>
    <w:p w14:paraId="4DC6D5DC" w14:textId="77777777" w:rsidR="00B81190" w:rsidRPr="00E15411" w:rsidRDefault="00C93927" w:rsidP="00B81190">
      <w:pPr>
        <w:keepNext/>
        <w:keepLines/>
        <w:spacing w:beforeLines="50" w:before="156" w:line="312" w:lineRule="auto"/>
        <w:jc w:val="center"/>
        <w:outlineLvl w:val="0"/>
        <w:rPr>
          <w:rFonts w:ascii="宋体" w:hAnsi="宋体" w:cs="Times New Roman"/>
          <w:b/>
          <w:bCs/>
          <w:kern w:val="44"/>
          <w:sz w:val="30"/>
          <w:szCs w:val="30"/>
        </w:rPr>
      </w:pPr>
      <w:bookmarkStart w:id="46" w:name="_Toc148022961"/>
      <w:r w:rsidRPr="00E15411">
        <w:rPr>
          <w:rFonts w:cs="Times New Roman"/>
          <w:b/>
          <w:bCs/>
          <w:kern w:val="44"/>
          <w:sz w:val="30"/>
          <w:szCs w:val="30"/>
        </w:rPr>
        <w:t>7</w:t>
      </w:r>
      <w:r w:rsidR="00B81190" w:rsidRPr="00E15411">
        <w:rPr>
          <w:rFonts w:ascii="宋体" w:hAnsi="宋体" w:cs="Times New Roman" w:hint="eastAsia"/>
          <w:b/>
          <w:bCs/>
          <w:kern w:val="44"/>
          <w:sz w:val="30"/>
          <w:szCs w:val="30"/>
        </w:rPr>
        <w:t xml:space="preserve">　静力设计</w:t>
      </w:r>
      <w:bookmarkEnd w:id="46"/>
    </w:p>
    <w:p w14:paraId="600725DF" w14:textId="77777777" w:rsidR="00B81190" w:rsidRPr="00E15411" w:rsidRDefault="00C93927" w:rsidP="00B81190">
      <w:pPr>
        <w:keepNext/>
        <w:keepLines/>
        <w:spacing w:beforeLines="100" w:before="312" w:line="312" w:lineRule="auto"/>
        <w:jc w:val="center"/>
        <w:outlineLvl w:val="1"/>
        <w:rPr>
          <w:rFonts w:ascii="黑体" w:eastAsia="黑体" w:hAnsi="黑体" w:cs="Times New Roman"/>
          <w:b/>
          <w:bCs/>
          <w:sz w:val="28"/>
          <w:szCs w:val="28"/>
        </w:rPr>
      </w:pPr>
      <w:bookmarkStart w:id="47" w:name="_Toc148022962"/>
      <w:r w:rsidRPr="00E15411">
        <w:rPr>
          <w:rFonts w:eastAsia="黑体" w:cs="Times New Roman"/>
          <w:b/>
          <w:bCs/>
          <w:sz w:val="28"/>
          <w:szCs w:val="28"/>
        </w:rPr>
        <w:t>7</w:t>
      </w:r>
      <w:r w:rsidR="00B81190" w:rsidRPr="00E15411">
        <w:rPr>
          <w:rFonts w:eastAsia="黑体" w:cs="Times New Roman"/>
          <w:b/>
          <w:bCs/>
          <w:sz w:val="28"/>
          <w:szCs w:val="28"/>
        </w:rPr>
        <w:t>.1</w:t>
      </w:r>
      <w:r w:rsidR="00B81190" w:rsidRPr="00E15411">
        <w:rPr>
          <w:rFonts w:eastAsia="黑体" w:cs="Times New Roman" w:hint="eastAsia"/>
          <w:b/>
          <w:bCs/>
          <w:sz w:val="28"/>
          <w:szCs w:val="28"/>
        </w:rPr>
        <w:t xml:space="preserve">　一般规定</w:t>
      </w:r>
      <w:bookmarkEnd w:id="47"/>
    </w:p>
    <w:p w14:paraId="0D44CAC2" w14:textId="77777777" w:rsidR="00B81190" w:rsidRPr="00E15411" w:rsidRDefault="00C93927" w:rsidP="00B81190">
      <w:pPr>
        <w:spacing w:afterLines="50" w:after="156" w:line="312" w:lineRule="auto"/>
        <w:rPr>
          <w:rFonts w:cs="Times New Roman"/>
          <w:szCs w:val="24"/>
        </w:rPr>
      </w:pPr>
      <w:r w:rsidRPr="00E15411">
        <w:rPr>
          <w:rFonts w:cs="Times New Roman"/>
          <w:b/>
          <w:szCs w:val="24"/>
        </w:rPr>
        <w:t>7</w:t>
      </w:r>
      <w:r w:rsidR="00B81190" w:rsidRPr="00E15411">
        <w:rPr>
          <w:rFonts w:cs="Times New Roman"/>
          <w:b/>
          <w:szCs w:val="24"/>
        </w:rPr>
        <w:t>.1.1</w:t>
      </w:r>
      <w:r w:rsidR="00B81190" w:rsidRPr="00E15411">
        <w:rPr>
          <w:rFonts w:cs="Times New Roman"/>
          <w:szCs w:val="24"/>
        </w:rPr>
        <w:t xml:space="preserve">　热模锻压力机和通用机械压力机基础宜采用地坑式钢筋混凝土结构；当生产和工艺不要求设地坑时，亦可采用大块式钢筋混凝土基础；螺旋压力机宜采用大块式钢筋混凝土基础。</w:t>
      </w:r>
    </w:p>
    <w:p w14:paraId="232339CA" w14:textId="77777777" w:rsidR="00370A15" w:rsidRPr="00E15411" w:rsidRDefault="00370A15" w:rsidP="00370A15">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196CAE89" w14:textId="77777777" w:rsidR="00370A15" w:rsidRPr="00E15411" w:rsidRDefault="00686FEF" w:rsidP="00370A15">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由于设备安装和生产工艺的需要，压力机基础下需要有安装空间或输送装置，基础要做成坑式带状基础，图</w:t>
      </w:r>
      <w:r w:rsidR="00C93927" w:rsidRPr="00E15411">
        <w:rPr>
          <w:rFonts w:ascii="楷体" w:eastAsia="楷体" w:hAnsi="楷体" w:cs="Times New Roman"/>
          <w:color w:val="002060"/>
          <w:szCs w:val="24"/>
        </w:rPr>
        <w:t>7</w:t>
      </w:r>
      <w:r w:rsidRPr="00E15411">
        <w:rPr>
          <w:rFonts w:ascii="楷体" w:eastAsia="楷体" w:hAnsi="楷体" w:cs="Times New Roman"/>
          <w:color w:val="002060"/>
          <w:szCs w:val="24"/>
        </w:rPr>
        <w:t>.1.1-1所示的是一台热模锻压力机的基础。螺旋压力机下部安装部位较为简单，可以采用大块式基础。图</w:t>
      </w:r>
      <w:r w:rsidR="00C93927" w:rsidRPr="00E15411">
        <w:rPr>
          <w:rFonts w:ascii="楷体" w:eastAsia="楷体" w:hAnsi="楷体" w:cs="Times New Roman"/>
          <w:color w:val="002060"/>
          <w:szCs w:val="24"/>
        </w:rPr>
        <w:t>7</w:t>
      </w:r>
      <w:r w:rsidRPr="00E15411">
        <w:rPr>
          <w:rFonts w:ascii="楷体" w:eastAsia="楷体" w:hAnsi="楷体" w:cs="Times New Roman"/>
          <w:color w:val="002060"/>
          <w:szCs w:val="24"/>
        </w:rPr>
        <w:t>.1.1-2为电动螺旋压力机基础。</w:t>
      </w:r>
    </w:p>
    <w:p w14:paraId="7970816D" w14:textId="77777777" w:rsidR="00CE3A28" w:rsidRPr="00E15411" w:rsidRDefault="00CE3A28" w:rsidP="002C09D2">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noProof/>
          <w:color w:val="002060"/>
          <w:szCs w:val="24"/>
        </w:rPr>
        <w:lastRenderedPageBreak/>
        <w:drawing>
          <wp:inline distT="0" distB="0" distL="0" distR="0" wp14:anchorId="4B763CFA" wp14:editId="120E171E">
            <wp:extent cx="2484000" cy="288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4000" cy="2880000"/>
                    </a:xfrm>
                    <a:prstGeom prst="rect">
                      <a:avLst/>
                    </a:prstGeom>
                    <a:noFill/>
                  </pic:spPr>
                </pic:pic>
              </a:graphicData>
            </a:graphic>
          </wp:inline>
        </w:drawing>
      </w:r>
      <w:r w:rsidR="006D3ED1" w:rsidRPr="00E15411">
        <w:rPr>
          <w:rFonts w:ascii="楷体" w:eastAsia="楷体" w:hAnsi="楷体" w:cs="Times New Roman" w:hint="eastAsia"/>
          <w:color w:val="002060"/>
          <w:szCs w:val="24"/>
        </w:rPr>
        <w:t xml:space="preserve"> </w:t>
      </w:r>
      <w:r w:rsidR="006D3ED1" w:rsidRPr="00E15411">
        <w:rPr>
          <w:rFonts w:ascii="楷体" w:eastAsia="楷体" w:hAnsi="楷体" w:cs="Times New Roman"/>
          <w:noProof/>
          <w:color w:val="002060"/>
          <w:szCs w:val="24"/>
        </w:rPr>
        <w:drawing>
          <wp:inline distT="0" distB="0" distL="0" distR="0" wp14:anchorId="41999AA3" wp14:editId="3CCE36A8">
            <wp:extent cx="2613600" cy="288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13600" cy="2880000"/>
                    </a:xfrm>
                    <a:prstGeom prst="rect">
                      <a:avLst/>
                    </a:prstGeom>
                    <a:noFill/>
                  </pic:spPr>
                </pic:pic>
              </a:graphicData>
            </a:graphic>
          </wp:inline>
        </w:drawing>
      </w:r>
    </w:p>
    <w:p w14:paraId="6C22339F" w14:textId="77777777" w:rsidR="00686FEF" w:rsidRPr="00E15411" w:rsidRDefault="00686FEF" w:rsidP="002C09D2">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color w:val="002060"/>
          <w:szCs w:val="24"/>
        </w:rPr>
        <w:t>图</w:t>
      </w:r>
      <w:r w:rsidR="00C93927" w:rsidRPr="00E15411">
        <w:rPr>
          <w:rFonts w:ascii="楷体" w:eastAsia="楷体" w:hAnsi="楷体" w:cs="Times New Roman"/>
          <w:color w:val="002060"/>
          <w:szCs w:val="24"/>
        </w:rPr>
        <w:t>7</w:t>
      </w:r>
      <w:r w:rsidRPr="00E15411">
        <w:rPr>
          <w:rFonts w:ascii="楷体" w:eastAsia="楷体" w:hAnsi="楷体" w:cs="Times New Roman"/>
          <w:color w:val="002060"/>
          <w:szCs w:val="24"/>
        </w:rPr>
        <w:t>.1.1-1 坑</w:t>
      </w:r>
      <w:proofErr w:type="gramStart"/>
      <w:r w:rsidRPr="00E15411">
        <w:rPr>
          <w:rFonts w:ascii="楷体" w:eastAsia="楷体" w:hAnsi="楷体" w:cs="Times New Roman"/>
          <w:color w:val="002060"/>
          <w:szCs w:val="24"/>
        </w:rPr>
        <w:t>式基础</w:t>
      </w:r>
      <w:proofErr w:type="gramEnd"/>
      <w:r w:rsidRPr="00E15411">
        <w:rPr>
          <w:rFonts w:ascii="楷体" w:eastAsia="楷体" w:hAnsi="楷体" w:cs="Times New Roman" w:hint="eastAsia"/>
          <w:color w:val="002060"/>
          <w:szCs w:val="24"/>
        </w:rPr>
        <w:t xml:space="preserve"> </w:t>
      </w:r>
      <w:r w:rsidRPr="00E15411">
        <w:rPr>
          <w:rFonts w:ascii="楷体" w:eastAsia="楷体" w:hAnsi="楷体" w:cs="Times New Roman"/>
          <w:color w:val="002060"/>
          <w:szCs w:val="24"/>
        </w:rPr>
        <w:t xml:space="preserve">                 图</w:t>
      </w:r>
      <w:r w:rsidR="00C93927" w:rsidRPr="00E15411">
        <w:rPr>
          <w:rFonts w:ascii="楷体" w:eastAsia="楷体" w:hAnsi="楷体" w:cs="Times New Roman"/>
          <w:color w:val="002060"/>
          <w:szCs w:val="24"/>
        </w:rPr>
        <w:t>7</w:t>
      </w:r>
      <w:r w:rsidRPr="00E15411">
        <w:rPr>
          <w:rFonts w:ascii="楷体" w:eastAsia="楷体" w:hAnsi="楷体" w:cs="Times New Roman"/>
          <w:color w:val="002060"/>
          <w:szCs w:val="24"/>
        </w:rPr>
        <w:t>.1.1-2 大块式基础</w:t>
      </w:r>
    </w:p>
    <w:p w14:paraId="772352DE" w14:textId="77777777" w:rsidR="00B81190" w:rsidRPr="00E15411" w:rsidRDefault="00C93927" w:rsidP="00B81190">
      <w:pPr>
        <w:spacing w:afterLines="50" w:after="156" w:line="312" w:lineRule="auto"/>
        <w:rPr>
          <w:rFonts w:cs="Times New Roman"/>
          <w:szCs w:val="24"/>
        </w:rPr>
      </w:pPr>
      <w:r w:rsidRPr="00E15411">
        <w:rPr>
          <w:rFonts w:cs="Times New Roman"/>
          <w:b/>
          <w:szCs w:val="24"/>
        </w:rPr>
        <w:t>7</w:t>
      </w:r>
      <w:r w:rsidR="00B81190" w:rsidRPr="00E15411">
        <w:rPr>
          <w:rFonts w:cs="Times New Roman"/>
          <w:b/>
          <w:szCs w:val="24"/>
        </w:rPr>
        <w:t>.1.2</w:t>
      </w:r>
      <w:r w:rsidR="00B81190" w:rsidRPr="00E15411">
        <w:rPr>
          <w:rFonts w:cs="Times New Roman"/>
          <w:szCs w:val="24"/>
        </w:rPr>
        <w:t xml:space="preserve">　当采用天然地基时，公称压力为</w:t>
      </w:r>
      <w:r w:rsidR="00B81190" w:rsidRPr="00E15411">
        <w:rPr>
          <w:rFonts w:cs="Times New Roman"/>
          <w:szCs w:val="24"/>
        </w:rPr>
        <w:t>10000kN</w:t>
      </w:r>
      <w:r w:rsidR="00B81190" w:rsidRPr="00E15411">
        <w:rPr>
          <w:rFonts w:cs="Times New Roman"/>
          <w:szCs w:val="24"/>
        </w:rPr>
        <w:t>及以上的热模锻压力机和通用机械压力机基础以及公称压力</w:t>
      </w:r>
      <w:r w:rsidR="00B81190" w:rsidRPr="00E15411">
        <w:rPr>
          <w:rFonts w:cs="Times New Roman"/>
          <w:szCs w:val="24"/>
        </w:rPr>
        <w:t>6300kN</w:t>
      </w:r>
      <w:r w:rsidR="00B81190" w:rsidRPr="00E15411">
        <w:rPr>
          <w:rFonts w:cs="Times New Roman"/>
          <w:szCs w:val="24"/>
        </w:rPr>
        <w:t>及以上的螺旋压力机基础不宜设置在四类土层上；</w:t>
      </w:r>
      <w:proofErr w:type="gramStart"/>
      <w:r w:rsidR="00A314DE" w:rsidRPr="00E15411">
        <w:rPr>
          <w:rFonts w:cs="Times New Roman" w:hint="eastAsia"/>
          <w:szCs w:val="24"/>
        </w:rPr>
        <w:t>当必须</w:t>
      </w:r>
      <w:proofErr w:type="gramEnd"/>
      <w:r w:rsidR="00A314DE" w:rsidRPr="00E15411">
        <w:rPr>
          <w:rFonts w:cs="Times New Roman" w:hint="eastAsia"/>
          <w:szCs w:val="24"/>
        </w:rPr>
        <w:t>设在此类地基上时，宜采用人工地基</w:t>
      </w:r>
      <w:r w:rsidR="00B81190" w:rsidRPr="00E15411">
        <w:rPr>
          <w:rFonts w:cs="Times New Roman"/>
          <w:szCs w:val="24"/>
        </w:rPr>
        <w:t>。</w:t>
      </w:r>
    </w:p>
    <w:p w14:paraId="212F1572" w14:textId="77777777" w:rsidR="00370A15" w:rsidRPr="00E15411" w:rsidRDefault="00370A15" w:rsidP="00370A15">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26568790" w14:textId="77777777" w:rsidR="00370A15" w:rsidRPr="00E15411" w:rsidRDefault="00436D0E" w:rsidP="00370A15">
      <w:pPr>
        <w:spacing w:afterLines="50" w:after="156" w:line="312" w:lineRule="auto"/>
        <w:ind w:firstLine="420"/>
        <w:rPr>
          <w:rFonts w:cs="Times New Roman"/>
          <w:szCs w:val="24"/>
        </w:rPr>
      </w:pPr>
      <w:r w:rsidRPr="00E15411">
        <w:rPr>
          <w:rFonts w:ascii="楷体" w:eastAsia="楷体" w:hAnsi="楷体" w:cs="Times New Roman" w:hint="eastAsia"/>
          <w:color w:val="002060"/>
          <w:szCs w:val="24"/>
        </w:rPr>
        <w:t>大型压力机振动冲击作用大，在软弱地基上有许多地基沉降与倾斜的案例。为了确保压力机基础的安全性和适用性，应避免基地落于软弱土层上。考虑到与</w:t>
      </w:r>
      <w:r w:rsidR="004B4F46" w:rsidRPr="00E15411">
        <w:rPr>
          <w:rFonts w:ascii="楷体" w:eastAsia="楷体" w:hAnsi="楷体" w:cs="Times New Roman" w:hint="eastAsia"/>
          <w:color w:val="002060"/>
          <w:szCs w:val="24"/>
        </w:rPr>
        <w:t>现行国家标准</w:t>
      </w:r>
      <w:r w:rsidRPr="00E15411">
        <w:rPr>
          <w:rFonts w:ascii="楷体" w:eastAsia="楷体" w:hAnsi="楷体" w:cs="Times New Roman" w:hint="eastAsia"/>
          <w:color w:val="002060"/>
          <w:szCs w:val="24"/>
        </w:rPr>
        <w:t>《动力机器基础设计标准》GB</w:t>
      </w:r>
      <w:r w:rsidRPr="00E15411">
        <w:rPr>
          <w:rFonts w:ascii="楷体" w:eastAsia="楷体" w:hAnsi="楷体" w:cs="Times New Roman"/>
          <w:color w:val="002060"/>
          <w:szCs w:val="24"/>
        </w:rPr>
        <w:t>50040保持一致，本条规定应用了原标准条文。</w:t>
      </w:r>
    </w:p>
    <w:p w14:paraId="609B6E49" w14:textId="77777777" w:rsidR="00B81190" w:rsidRPr="00E15411" w:rsidRDefault="00C93927" w:rsidP="00B81190">
      <w:pPr>
        <w:spacing w:afterLines="50" w:after="156" w:line="312" w:lineRule="auto"/>
        <w:rPr>
          <w:rFonts w:cs="Times New Roman"/>
          <w:szCs w:val="24"/>
        </w:rPr>
      </w:pPr>
      <w:r w:rsidRPr="00E15411">
        <w:rPr>
          <w:rFonts w:cs="Times New Roman"/>
          <w:b/>
          <w:szCs w:val="24"/>
        </w:rPr>
        <w:t>7</w:t>
      </w:r>
      <w:r w:rsidR="00B81190" w:rsidRPr="00E15411">
        <w:rPr>
          <w:rFonts w:cs="Times New Roman"/>
          <w:b/>
          <w:szCs w:val="24"/>
        </w:rPr>
        <w:t>.1.</w:t>
      </w:r>
      <w:r w:rsidR="000D44C9" w:rsidRPr="00E15411">
        <w:rPr>
          <w:rFonts w:cs="Times New Roman"/>
          <w:b/>
          <w:szCs w:val="24"/>
        </w:rPr>
        <w:t>3</w:t>
      </w:r>
      <w:r w:rsidR="00B81190" w:rsidRPr="00E15411">
        <w:rPr>
          <w:rFonts w:cs="Times New Roman"/>
          <w:szCs w:val="24"/>
        </w:rPr>
        <w:t xml:space="preserve">　</w:t>
      </w:r>
      <w:r w:rsidR="00F00DD1" w:rsidRPr="00E15411">
        <w:rPr>
          <w:rFonts w:cs="Times New Roman"/>
          <w:szCs w:val="24"/>
        </w:rPr>
        <w:t>液压</w:t>
      </w:r>
      <w:r w:rsidR="00436D0E" w:rsidRPr="00E15411">
        <w:rPr>
          <w:rFonts w:cs="Times New Roman" w:hint="eastAsia"/>
          <w:szCs w:val="24"/>
        </w:rPr>
        <w:t>压力机基础的自重，不宜小于压力机自重的</w:t>
      </w:r>
      <w:r w:rsidR="00436D0E" w:rsidRPr="00E15411">
        <w:rPr>
          <w:rFonts w:cs="Times New Roman" w:hint="eastAsia"/>
          <w:szCs w:val="24"/>
        </w:rPr>
        <w:t>1.1</w:t>
      </w:r>
      <w:r w:rsidR="00436D0E" w:rsidRPr="00E15411">
        <w:rPr>
          <w:rFonts w:cs="Times New Roman" w:hint="eastAsia"/>
          <w:szCs w:val="24"/>
        </w:rPr>
        <w:t>倍～</w:t>
      </w:r>
      <w:r w:rsidR="00436D0E" w:rsidRPr="00E15411">
        <w:rPr>
          <w:rFonts w:cs="Times New Roman" w:hint="eastAsia"/>
          <w:szCs w:val="24"/>
        </w:rPr>
        <w:t>1.5</w:t>
      </w:r>
      <w:r w:rsidR="00436D0E" w:rsidRPr="00E15411">
        <w:rPr>
          <w:rFonts w:cs="Times New Roman" w:hint="eastAsia"/>
          <w:szCs w:val="24"/>
        </w:rPr>
        <w:t>倍</w:t>
      </w:r>
      <w:r w:rsidR="00266157" w:rsidRPr="00E15411">
        <w:rPr>
          <w:rFonts w:cs="Times New Roman" w:hint="eastAsia"/>
          <w:szCs w:val="24"/>
        </w:rPr>
        <w:t>。</w:t>
      </w:r>
      <w:r w:rsidR="00F00DD1" w:rsidRPr="00E15411">
        <w:rPr>
          <w:rFonts w:cs="Times New Roman" w:hint="eastAsia"/>
          <w:szCs w:val="24"/>
        </w:rPr>
        <w:t>其他类型压力机，如热模锻压力机、螺旋压力机等</w:t>
      </w:r>
      <w:r w:rsidR="00266157" w:rsidRPr="00E15411">
        <w:rPr>
          <w:rFonts w:cs="Times New Roman" w:hint="eastAsia"/>
          <w:szCs w:val="24"/>
        </w:rPr>
        <w:t>的基础自重</w:t>
      </w:r>
      <w:r w:rsidR="00F00DD1" w:rsidRPr="00E15411">
        <w:rPr>
          <w:rFonts w:cs="Times New Roman" w:hint="eastAsia"/>
          <w:szCs w:val="24"/>
        </w:rPr>
        <w:t>，不应小于压力机自重的</w:t>
      </w:r>
      <w:r w:rsidR="00F00DD1" w:rsidRPr="00E15411">
        <w:rPr>
          <w:rFonts w:cs="Times New Roman" w:hint="eastAsia"/>
          <w:szCs w:val="24"/>
        </w:rPr>
        <w:t>1.1</w:t>
      </w:r>
      <w:r w:rsidR="00F00DD1" w:rsidRPr="00E15411">
        <w:rPr>
          <w:rFonts w:cs="Times New Roman" w:hint="eastAsia"/>
          <w:szCs w:val="24"/>
        </w:rPr>
        <w:t>倍～</w:t>
      </w:r>
      <w:r w:rsidR="00F00DD1" w:rsidRPr="00E15411">
        <w:rPr>
          <w:rFonts w:cs="Times New Roman" w:hint="eastAsia"/>
          <w:szCs w:val="24"/>
        </w:rPr>
        <w:t>1.5</w:t>
      </w:r>
      <w:r w:rsidR="00F00DD1" w:rsidRPr="00E15411">
        <w:rPr>
          <w:rFonts w:cs="Times New Roman" w:hint="eastAsia"/>
          <w:szCs w:val="24"/>
        </w:rPr>
        <w:t>倍。</w:t>
      </w:r>
      <w:r w:rsidR="00436D0E" w:rsidRPr="00E15411">
        <w:rPr>
          <w:rFonts w:cs="Times New Roman" w:hint="eastAsia"/>
          <w:szCs w:val="24"/>
        </w:rPr>
        <w:t>对软弱地基可取压力机自重的</w:t>
      </w:r>
      <w:r w:rsidR="00436D0E" w:rsidRPr="00E15411">
        <w:rPr>
          <w:rFonts w:cs="Times New Roman" w:hint="eastAsia"/>
          <w:szCs w:val="24"/>
        </w:rPr>
        <w:t>1.5</w:t>
      </w:r>
      <w:r w:rsidR="00436D0E" w:rsidRPr="00E15411">
        <w:rPr>
          <w:rFonts w:cs="Times New Roman" w:hint="eastAsia"/>
          <w:szCs w:val="24"/>
        </w:rPr>
        <w:t>倍。在基础自重相同的条件下，宜增大基础的底面积、减小埋置深度。</w:t>
      </w:r>
    </w:p>
    <w:p w14:paraId="45E2D198" w14:textId="77777777" w:rsidR="00370A15" w:rsidRPr="00E15411" w:rsidRDefault="00370A15" w:rsidP="00370A15">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298F7D5A" w14:textId="77777777" w:rsidR="00370A15" w:rsidRPr="00E15411" w:rsidRDefault="004B4F46" w:rsidP="00370A15">
      <w:pPr>
        <w:spacing w:afterLines="50" w:after="156" w:line="312" w:lineRule="auto"/>
        <w:ind w:firstLine="420"/>
        <w:rPr>
          <w:rFonts w:cs="Times New Roman"/>
          <w:szCs w:val="24"/>
        </w:rPr>
      </w:pPr>
      <w:r w:rsidRPr="00E15411">
        <w:rPr>
          <w:rFonts w:ascii="楷体" w:eastAsia="楷体" w:hAnsi="楷体" w:cs="Times New Roman" w:hint="eastAsia"/>
          <w:color w:val="002060"/>
          <w:szCs w:val="24"/>
        </w:rPr>
        <w:t>由于液压压力机相对振动较小，沿用现行国家标准《动力机器基础设计标准》GB</w:t>
      </w:r>
      <w:r w:rsidRPr="00E15411">
        <w:rPr>
          <w:rFonts w:ascii="楷体" w:eastAsia="楷体" w:hAnsi="楷体" w:cs="Times New Roman"/>
          <w:color w:val="002060"/>
          <w:szCs w:val="24"/>
        </w:rPr>
        <w:t>50040</w:t>
      </w:r>
      <w:r w:rsidR="00266157" w:rsidRPr="00E15411">
        <w:rPr>
          <w:rFonts w:ascii="楷体" w:eastAsia="楷体" w:hAnsi="楷体" w:cs="Times New Roman"/>
          <w:color w:val="002060"/>
          <w:szCs w:val="24"/>
        </w:rPr>
        <w:t>的规定，</w:t>
      </w:r>
      <w:r w:rsidR="00266157" w:rsidRPr="00E15411">
        <w:rPr>
          <w:rFonts w:ascii="楷体" w:eastAsia="楷体" w:hAnsi="楷体" w:cs="Times New Roman" w:hint="eastAsia"/>
          <w:color w:val="002060"/>
          <w:szCs w:val="24"/>
        </w:rPr>
        <w:t>压力机基础的自重，不宜小于压力机自重的1.1倍～1.5倍。对于热模锻压力机和螺旋压力机，不但有较大的冲击振动，还有较大的回转力矩作用。一些设备厂家要求压力机基础的自重，不小于压力机自重的1.5倍。因此这里规定这些压力机基础自重，不应小于压力机自重的1.1倍～1.5倍。</w:t>
      </w:r>
    </w:p>
    <w:p w14:paraId="00C8A3F7" w14:textId="77777777" w:rsidR="00BA6FC1" w:rsidRPr="00E15411" w:rsidRDefault="00C93927" w:rsidP="00BA6FC1">
      <w:pPr>
        <w:spacing w:afterLines="50" w:after="156" w:line="312" w:lineRule="auto"/>
        <w:rPr>
          <w:rFonts w:cs="Times New Roman"/>
          <w:szCs w:val="24"/>
        </w:rPr>
      </w:pPr>
      <w:r w:rsidRPr="00E15411">
        <w:rPr>
          <w:rFonts w:cs="Times New Roman"/>
          <w:b/>
          <w:szCs w:val="24"/>
        </w:rPr>
        <w:t>7</w:t>
      </w:r>
      <w:r w:rsidR="00BA6FC1" w:rsidRPr="00E15411">
        <w:rPr>
          <w:rFonts w:cs="Times New Roman"/>
          <w:b/>
          <w:szCs w:val="24"/>
        </w:rPr>
        <w:t>.1.4</w:t>
      </w:r>
      <w:r w:rsidR="00BA6FC1" w:rsidRPr="00E15411">
        <w:rPr>
          <w:rFonts w:cs="Times New Roman"/>
          <w:szCs w:val="24"/>
        </w:rPr>
        <w:t xml:space="preserve">　</w:t>
      </w:r>
      <w:r w:rsidR="00BA6FC1" w:rsidRPr="00E15411">
        <w:rPr>
          <w:rFonts w:cs="Times New Roman" w:hint="eastAsia"/>
          <w:szCs w:val="24"/>
        </w:rPr>
        <w:t>压力机基础开挖</w:t>
      </w:r>
      <w:r w:rsidR="00BA6FC1" w:rsidRPr="00E15411">
        <w:rPr>
          <w:rFonts w:cs="Times New Roman"/>
          <w:szCs w:val="24"/>
        </w:rPr>
        <w:t>应根据土层地</w:t>
      </w:r>
      <w:r w:rsidR="00BA6FC1" w:rsidRPr="00E15411">
        <w:rPr>
          <w:rFonts w:cs="Times New Roman" w:hint="eastAsia"/>
          <w:szCs w:val="24"/>
        </w:rPr>
        <w:t>质</w:t>
      </w:r>
      <w:r w:rsidR="00BA6FC1" w:rsidRPr="00E15411">
        <w:rPr>
          <w:rFonts w:cs="Times New Roman"/>
          <w:szCs w:val="24"/>
        </w:rPr>
        <w:t>条件确保施工安全及周围环境不受损害</w:t>
      </w:r>
      <w:r w:rsidR="00BA6FC1" w:rsidRPr="00E15411">
        <w:rPr>
          <w:rFonts w:cs="Times New Roman" w:hint="eastAsia"/>
          <w:szCs w:val="24"/>
        </w:rPr>
        <w:t>。</w:t>
      </w:r>
    </w:p>
    <w:p w14:paraId="2C46EC09" w14:textId="77777777" w:rsidR="00BA6FC1" w:rsidRPr="00E15411" w:rsidRDefault="00BA6FC1" w:rsidP="00F34C00">
      <w:pPr>
        <w:rPr>
          <w:rFonts w:ascii="楷体" w:eastAsia="楷体" w:hAnsi="楷体" w:cs="Times New Roman"/>
          <w:color w:val="002060"/>
          <w:szCs w:val="24"/>
        </w:rPr>
      </w:pPr>
      <w:r w:rsidRPr="00E15411">
        <w:rPr>
          <w:rFonts w:ascii="楷体" w:eastAsia="楷体" w:hAnsi="楷体" w:cs="Times New Roman" w:hint="eastAsia"/>
          <w:color w:val="002060"/>
          <w:szCs w:val="24"/>
        </w:rPr>
        <w:lastRenderedPageBreak/>
        <w:t>【条文说明】</w:t>
      </w:r>
    </w:p>
    <w:p w14:paraId="37D9DCAE" w14:textId="77777777" w:rsidR="00BA6FC1" w:rsidRPr="00E15411" w:rsidRDefault="00BA6FC1" w:rsidP="00F34C00">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由于基础较深</w:t>
      </w:r>
      <w:r w:rsidRPr="00E15411">
        <w:rPr>
          <w:rFonts w:ascii="楷体" w:eastAsia="楷体" w:hAnsi="楷体" w:cs="Times New Roman"/>
          <w:color w:val="002060"/>
          <w:szCs w:val="24"/>
        </w:rPr>
        <w:t>，</w:t>
      </w:r>
      <w:r w:rsidRPr="00E15411">
        <w:rPr>
          <w:rFonts w:ascii="楷体" w:eastAsia="楷体" w:hAnsi="楷体" w:cs="Times New Roman" w:hint="eastAsia"/>
          <w:color w:val="002060"/>
          <w:szCs w:val="24"/>
        </w:rPr>
        <w:t>软土</w:t>
      </w:r>
      <w:r w:rsidRPr="00E15411">
        <w:rPr>
          <w:rFonts w:ascii="楷体" w:eastAsia="楷体" w:hAnsi="楷体" w:cs="Times New Roman"/>
          <w:color w:val="002060"/>
          <w:szCs w:val="24"/>
        </w:rPr>
        <w:t>地区宜采取支护措施</w:t>
      </w:r>
      <w:r w:rsidRPr="00E15411">
        <w:rPr>
          <w:rFonts w:ascii="楷体" w:eastAsia="楷体" w:hAnsi="楷体" w:cs="Times New Roman" w:hint="eastAsia"/>
          <w:color w:val="002060"/>
          <w:szCs w:val="24"/>
        </w:rPr>
        <w:t>。</w:t>
      </w:r>
    </w:p>
    <w:p w14:paraId="3BF3C229" w14:textId="77777777" w:rsidR="00BA6FC1" w:rsidRPr="00E15411" w:rsidRDefault="00C93927" w:rsidP="00F34C00">
      <w:pPr>
        <w:rPr>
          <w:rFonts w:cs="Times New Roman"/>
          <w:szCs w:val="24"/>
        </w:rPr>
      </w:pPr>
      <w:r w:rsidRPr="00E15411">
        <w:rPr>
          <w:rFonts w:cs="Times New Roman"/>
          <w:b/>
          <w:szCs w:val="24"/>
        </w:rPr>
        <w:t>7</w:t>
      </w:r>
      <w:r w:rsidR="00BA6FC1" w:rsidRPr="00E15411">
        <w:rPr>
          <w:rFonts w:cs="Times New Roman"/>
          <w:b/>
          <w:szCs w:val="24"/>
        </w:rPr>
        <w:t>.1.5</w:t>
      </w:r>
      <w:r w:rsidR="00BA6FC1" w:rsidRPr="00E15411">
        <w:rPr>
          <w:rFonts w:cs="Times New Roman"/>
          <w:szCs w:val="24"/>
        </w:rPr>
        <w:t xml:space="preserve">　</w:t>
      </w:r>
      <w:r w:rsidR="00BA6FC1" w:rsidRPr="00E15411">
        <w:rPr>
          <w:rFonts w:cs="Times New Roman" w:hint="eastAsia"/>
          <w:szCs w:val="24"/>
        </w:rPr>
        <w:t>当</w:t>
      </w:r>
      <w:proofErr w:type="gramStart"/>
      <w:r w:rsidR="00BA6FC1" w:rsidRPr="00E15411">
        <w:rPr>
          <w:rFonts w:cs="Times New Roman" w:hint="eastAsia"/>
          <w:szCs w:val="24"/>
        </w:rPr>
        <w:t>大型坑</w:t>
      </w:r>
      <w:proofErr w:type="gramEnd"/>
      <w:r w:rsidR="00BA6FC1" w:rsidRPr="00E15411">
        <w:rPr>
          <w:rFonts w:cs="Times New Roman" w:hint="eastAsia"/>
          <w:szCs w:val="24"/>
        </w:rPr>
        <w:t>式压力机基础埋深</w:t>
      </w:r>
      <w:r w:rsidR="00BA6FC1" w:rsidRPr="00E15411">
        <w:rPr>
          <w:rFonts w:ascii="宋体" w:hAnsi="宋体" w:cs="Times New Roman" w:hint="eastAsia"/>
          <w:szCs w:val="24"/>
        </w:rPr>
        <w:t>≥</w:t>
      </w:r>
      <w:r w:rsidR="00BA6FC1" w:rsidRPr="00E15411">
        <w:rPr>
          <w:rFonts w:cs="Times New Roman" w:hint="eastAsia"/>
          <w:szCs w:val="24"/>
        </w:rPr>
        <w:t>6m</w:t>
      </w:r>
      <w:r w:rsidR="00BA6FC1" w:rsidRPr="00E15411">
        <w:rPr>
          <w:rFonts w:cs="Times New Roman" w:hint="eastAsia"/>
          <w:szCs w:val="24"/>
        </w:rPr>
        <w:t>且</w:t>
      </w:r>
      <w:r w:rsidR="00BA6FC1" w:rsidRPr="00E15411">
        <w:rPr>
          <w:rFonts w:cs="Times New Roman"/>
          <w:szCs w:val="24"/>
        </w:rPr>
        <w:t>地下水位较高时应进行施工阶段的抗浮验算</w:t>
      </w:r>
      <w:r w:rsidR="00BA6FC1" w:rsidRPr="00E15411">
        <w:rPr>
          <w:rFonts w:cs="Times New Roman" w:hint="eastAsia"/>
          <w:szCs w:val="24"/>
        </w:rPr>
        <w:t>。</w:t>
      </w:r>
    </w:p>
    <w:p w14:paraId="116C70DF" w14:textId="77777777" w:rsidR="00BA6FC1" w:rsidRPr="00E15411" w:rsidRDefault="00BA6FC1" w:rsidP="00F34C00">
      <w:pPr>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0832C38D" w14:textId="77777777" w:rsidR="00BA6FC1" w:rsidRPr="00E15411" w:rsidRDefault="00BA6FC1" w:rsidP="00F34C00">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指</w:t>
      </w:r>
      <w:r w:rsidRPr="00E15411">
        <w:rPr>
          <w:rFonts w:ascii="楷体" w:eastAsia="楷体" w:hAnsi="楷体" w:cs="Times New Roman"/>
          <w:color w:val="002060"/>
          <w:szCs w:val="24"/>
        </w:rPr>
        <w:t>公称压力为10000kN及以上的热模锻压力机和通用机械压力机基础</w:t>
      </w:r>
      <w:r w:rsidRPr="00E15411">
        <w:rPr>
          <w:rFonts w:ascii="楷体" w:eastAsia="楷体" w:hAnsi="楷体" w:cs="Times New Roman" w:hint="eastAsia"/>
          <w:color w:val="002060"/>
          <w:szCs w:val="24"/>
        </w:rPr>
        <w:t>。</w:t>
      </w:r>
    </w:p>
    <w:p w14:paraId="1E84B5F7" w14:textId="77777777" w:rsidR="00BA6FC1" w:rsidRPr="00E15411" w:rsidRDefault="00C93927" w:rsidP="00F34C00">
      <w:pPr>
        <w:rPr>
          <w:rFonts w:cs="Times New Roman"/>
          <w:szCs w:val="24"/>
        </w:rPr>
      </w:pPr>
      <w:r w:rsidRPr="00E15411">
        <w:rPr>
          <w:rFonts w:cs="Times New Roman"/>
          <w:b/>
          <w:szCs w:val="24"/>
        </w:rPr>
        <w:t>7</w:t>
      </w:r>
      <w:r w:rsidR="00BA6FC1" w:rsidRPr="00E15411">
        <w:rPr>
          <w:rFonts w:cs="Times New Roman"/>
          <w:b/>
          <w:szCs w:val="24"/>
        </w:rPr>
        <w:t>.1.6</w:t>
      </w:r>
      <w:r w:rsidR="00BA6FC1" w:rsidRPr="00E15411">
        <w:rPr>
          <w:rFonts w:cs="Times New Roman"/>
          <w:szCs w:val="24"/>
        </w:rPr>
        <w:t xml:space="preserve">　</w:t>
      </w:r>
      <w:r w:rsidR="00BA6FC1" w:rsidRPr="00E15411">
        <w:rPr>
          <w:rFonts w:cs="Times New Roman" w:hint="eastAsia"/>
          <w:szCs w:val="24"/>
        </w:rPr>
        <w:t>当大型</w:t>
      </w:r>
      <w:r w:rsidR="00BA6FC1" w:rsidRPr="00E15411">
        <w:rPr>
          <w:rFonts w:cs="Times New Roman"/>
          <w:szCs w:val="24"/>
        </w:rPr>
        <w:t>压力机</w:t>
      </w:r>
      <w:r w:rsidR="00BA6FC1" w:rsidRPr="00E15411">
        <w:rPr>
          <w:rFonts w:cs="Times New Roman" w:hint="eastAsia"/>
          <w:szCs w:val="24"/>
        </w:rPr>
        <w:t>基础落在</w:t>
      </w:r>
      <w:r w:rsidR="00BA6FC1" w:rsidRPr="00E15411">
        <w:rPr>
          <w:rFonts w:cs="Times New Roman"/>
          <w:szCs w:val="24"/>
        </w:rPr>
        <w:t>承载力</w:t>
      </w:r>
      <w:r w:rsidR="00BA6FC1" w:rsidRPr="00E15411">
        <w:rPr>
          <w:rFonts w:ascii="宋体" w:hAnsi="宋体" w:cs="Times New Roman" w:hint="eastAsia"/>
          <w:szCs w:val="24"/>
        </w:rPr>
        <w:t>≤130</w:t>
      </w:r>
      <w:r w:rsidR="00BA6FC1" w:rsidRPr="00E15411">
        <w:rPr>
          <w:rFonts w:ascii="宋体" w:hAnsi="宋体" w:cs="Times New Roman"/>
          <w:szCs w:val="24"/>
        </w:rPr>
        <w:t>KPa</w:t>
      </w:r>
      <w:r w:rsidR="00BA6FC1" w:rsidRPr="00E15411">
        <w:rPr>
          <w:rFonts w:ascii="宋体" w:hAnsi="宋体" w:cs="Times New Roman" w:hint="eastAsia"/>
          <w:szCs w:val="24"/>
        </w:rPr>
        <w:t>的</w:t>
      </w:r>
      <w:r w:rsidR="00BA6FC1" w:rsidRPr="00E15411">
        <w:rPr>
          <w:rFonts w:cs="Times New Roman" w:hint="eastAsia"/>
          <w:szCs w:val="24"/>
        </w:rPr>
        <w:t>天然</w:t>
      </w:r>
      <w:r w:rsidR="00BA6FC1" w:rsidRPr="00E15411">
        <w:rPr>
          <w:rFonts w:cs="Times New Roman"/>
          <w:szCs w:val="24"/>
        </w:rPr>
        <w:t>地基</w:t>
      </w:r>
      <w:r w:rsidR="00BA6FC1" w:rsidRPr="00E15411">
        <w:rPr>
          <w:rFonts w:cs="Times New Roman" w:hint="eastAsia"/>
          <w:szCs w:val="24"/>
        </w:rPr>
        <w:t>上时，</w:t>
      </w:r>
      <w:r w:rsidR="00BA6FC1" w:rsidRPr="00E15411">
        <w:rPr>
          <w:rFonts w:cs="Times New Roman"/>
          <w:szCs w:val="24"/>
        </w:rPr>
        <w:t>应进行基础沉降验算</w:t>
      </w:r>
      <w:r w:rsidR="00BA6FC1" w:rsidRPr="00E15411">
        <w:rPr>
          <w:rFonts w:cs="Times New Roman" w:hint="eastAsia"/>
          <w:szCs w:val="24"/>
        </w:rPr>
        <w:t>。</w:t>
      </w:r>
    </w:p>
    <w:p w14:paraId="644591FB" w14:textId="77777777" w:rsidR="00BA6FC1" w:rsidRPr="00E15411" w:rsidRDefault="00BA6FC1" w:rsidP="00F34C00">
      <w:pPr>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5BFE2E70" w14:textId="77777777" w:rsidR="00BA6FC1" w:rsidRPr="00E15411" w:rsidRDefault="00BA6FC1" w:rsidP="00F34C00">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指</w:t>
      </w:r>
      <w:r w:rsidRPr="00E15411">
        <w:rPr>
          <w:rFonts w:ascii="楷体" w:eastAsia="楷体" w:hAnsi="楷体" w:cs="Times New Roman"/>
          <w:color w:val="002060"/>
          <w:szCs w:val="24"/>
        </w:rPr>
        <w:t>公称压力为10000kN及以上的热模锻压力机和通用机械压力机基础以及公称压力6300kN及以上的螺旋压力机</w:t>
      </w:r>
      <w:r w:rsidRPr="00E15411">
        <w:rPr>
          <w:rFonts w:ascii="楷体" w:eastAsia="楷体" w:hAnsi="楷体" w:cs="Times New Roman" w:hint="eastAsia"/>
          <w:color w:val="002060"/>
          <w:szCs w:val="24"/>
        </w:rPr>
        <w:t>。基础沉降</w:t>
      </w:r>
      <w:r w:rsidRPr="00E15411">
        <w:rPr>
          <w:rFonts w:ascii="楷体" w:eastAsia="楷体" w:hAnsi="楷体" w:cs="Times New Roman"/>
          <w:color w:val="002060"/>
          <w:szCs w:val="24"/>
        </w:rPr>
        <w:t>（</w:t>
      </w:r>
      <w:r w:rsidRPr="00E15411">
        <w:rPr>
          <w:rFonts w:ascii="楷体" w:eastAsia="楷体" w:hAnsi="楷体" w:cs="Times New Roman" w:hint="eastAsia"/>
          <w:color w:val="002060"/>
          <w:szCs w:val="24"/>
        </w:rPr>
        <w:t>中心</w:t>
      </w:r>
      <w:r w:rsidRPr="00E15411">
        <w:rPr>
          <w:rFonts w:ascii="楷体" w:eastAsia="楷体" w:hAnsi="楷体" w:cs="Times New Roman"/>
          <w:color w:val="002060"/>
          <w:szCs w:val="24"/>
        </w:rPr>
        <w:t>点）允许值</w:t>
      </w:r>
      <w:r w:rsidRPr="00E15411">
        <w:rPr>
          <w:rFonts w:ascii="楷体" w:eastAsia="楷体" w:hAnsi="楷体" w:cs="Times New Roman" w:hint="eastAsia"/>
          <w:color w:val="002060"/>
          <w:szCs w:val="24"/>
        </w:rPr>
        <w:t>≤120</w:t>
      </w:r>
      <w:r w:rsidRPr="00E15411">
        <w:rPr>
          <w:rFonts w:ascii="楷体" w:eastAsia="楷体" w:hAnsi="楷体" w:cs="Times New Roman"/>
          <w:color w:val="002060"/>
          <w:szCs w:val="24"/>
        </w:rPr>
        <w:t>mm</w:t>
      </w:r>
      <w:r w:rsidRPr="00E15411">
        <w:rPr>
          <w:rFonts w:ascii="楷体" w:eastAsia="楷体" w:hAnsi="楷体" w:cs="Times New Roman" w:hint="eastAsia"/>
          <w:color w:val="002060"/>
          <w:szCs w:val="24"/>
        </w:rPr>
        <w:t>。</w:t>
      </w:r>
    </w:p>
    <w:p w14:paraId="414859E0" w14:textId="77777777" w:rsidR="00BA6FC1" w:rsidRPr="00E15411" w:rsidRDefault="00C93927" w:rsidP="00F34C00">
      <w:pPr>
        <w:rPr>
          <w:rFonts w:cs="Times New Roman"/>
          <w:szCs w:val="24"/>
        </w:rPr>
      </w:pPr>
      <w:r w:rsidRPr="00E15411">
        <w:rPr>
          <w:rFonts w:cs="Times New Roman"/>
          <w:b/>
          <w:szCs w:val="24"/>
        </w:rPr>
        <w:t>7</w:t>
      </w:r>
      <w:r w:rsidR="00BA6FC1" w:rsidRPr="00E15411">
        <w:rPr>
          <w:rFonts w:cs="Times New Roman"/>
          <w:b/>
          <w:szCs w:val="24"/>
        </w:rPr>
        <w:t>.1.7</w:t>
      </w:r>
      <w:r w:rsidR="00BA6FC1" w:rsidRPr="00E15411">
        <w:rPr>
          <w:rFonts w:cs="Times New Roman"/>
          <w:szCs w:val="24"/>
        </w:rPr>
        <w:t xml:space="preserve">　</w:t>
      </w:r>
      <w:r w:rsidR="00BA6FC1" w:rsidRPr="00E15411">
        <w:rPr>
          <w:rFonts w:cs="Times New Roman" w:hint="eastAsia"/>
          <w:szCs w:val="24"/>
        </w:rPr>
        <w:t>带状基础长度</w:t>
      </w:r>
      <w:r w:rsidR="00BA6FC1" w:rsidRPr="00E15411">
        <w:rPr>
          <w:rFonts w:ascii="宋体" w:hAnsi="宋体" w:cs="Times New Roman" w:hint="eastAsia"/>
          <w:szCs w:val="24"/>
        </w:rPr>
        <w:t>≥</w:t>
      </w:r>
      <w:r w:rsidR="00BA6FC1" w:rsidRPr="00E15411">
        <w:rPr>
          <w:rFonts w:cs="Times New Roman" w:hint="eastAsia"/>
          <w:szCs w:val="24"/>
        </w:rPr>
        <w:t>35m</w:t>
      </w:r>
      <w:r w:rsidR="00BA6FC1" w:rsidRPr="00E15411">
        <w:rPr>
          <w:rFonts w:cs="Times New Roman" w:hint="eastAsia"/>
          <w:szCs w:val="24"/>
        </w:rPr>
        <w:t>时，</w:t>
      </w:r>
      <w:r w:rsidR="00BA6FC1" w:rsidRPr="00E15411">
        <w:rPr>
          <w:rFonts w:cs="Times New Roman"/>
          <w:szCs w:val="24"/>
        </w:rPr>
        <w:t>应</w:t>
      </w:r>
      <w:r w:rsidR="00BA6FC1" w:rsidRPr="00E15411">
        <w:rPr>
          <w:rFonts w:cs="Times New Roman" w:hint="eastAsia"/>
          <w:szCs w:val="24"/>
        </w:rPr>
        <w:t>设置永久</w:t>
      </w:r>
      <w:r w:rsidR="00BA6FC1" w:rsidRPr="00E15411">
        <w:rPr>
          <w:rFonts w:cs="Times New Roman"/>
          <w:szCs w:val="24"/>
        </w:rPr>
        <w:t>伸缩缝或预留后浇带</w:t>
      </w:r>
      <w:r w:rsidR="00BA6FC1" w:rsidRPr="00E15411">
        <w:rPr>
          <w:rFonts w:cs="Times New Roman" w:hint="eastAsia"/>
          <w:szCs w:val="24"/>
        </w:rPr>
        <w:t>。</w:t>
      </w:r>
    </w:p>
    <w:p w14:paraId="0FACC264" w14:textId="77777777" w:rsidR="00BA6FC1" w:rsidRPr="00E15411" w:rsidRDefault="00BA6FC1" w:rsidP="00F34C00">
      <w:pPr>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71AA2BE6" w14:textId="30BD06E0" w:rsidR="00BA6FC1" w:rsidRPr="00E15411" w:rsidRDefault="00BA6FC1" w:rsidP="00F34C00">
      <w:pPr>
        <w:ind w:firstLine="420"/>
        <w:rPr>
          <w:rFonts w:ascii="楷体" w:eastAsia="楷体" w:hAnsi="楷体" w:cs="Times New Roman"/>
          <w:color w:val="002060"/>
          <w:szCs w:val="24"/>
        </w:rPr>
      </w:pPr>
      <w:proofErr w:type="gramStart"/>
      <w:r w:rsidRPr="00E15411">
        <w:rPr>
          <w:rFonts w:ascii="楷体" w:eastAsia="楷体" w:hAnsi="楷体" w:cs="Times New Roman" w:hint="eastAsia"/>
          <w:color w:val="002060"/>
          <w:szCs w:val="24"/>
        </w:rPr>
        <w:t>后浇带宽度</w:t>
      </w:r>
      <w:proofErr w:type="gramEnd"/>
      <w:r w:rsidR="006E4784" w:rsidRPr="00E15411">
        <w:rPr>
          <w:rFonts w:ascii="楷体" w:eastAsia="楷体" w:hAnsi="楷体" w:cs="Times New Roman" w:hint="eastAsia"/>
          <w:color w:val="002060"/>
          <w:szCs w:val="24"/>
        </w:rPr>
        <w:t>≥</w:t>
      </w:r>
      <w:r w:rsidRPr="00E15411">
        <w:rPr>
          <w:rFonts w:ascii="楷体" w:eastAsia="楷体" w:hAnsi="楷体" w:cs="Times New Roman" w:hint="eastAsia"/>
          <w:color w:val="002060"/>
          <w:szCs w:val="24"/>
        </w:rPr>
        <w:t>1m,3个</w:t>
      </w:r>
      <w:r w:rsidRPr="00E15411">
        <w:rPr>
          <w:rFonts w:ascii="楷体" w:eastAsia="楷体" w:hAnsi="楷体" w:cs="Times New Roman"/>
          <w:color w:val="002060"/>
          <w:szCs w:val="24"/>
        </w:rPr>
        <w:t>月后用</w:t>
      </w:r>
      <w:r w:rsidRPr="00E15411">
        <w:rPr>
          <w:rFonts w:ascii="楷体" w:eastAsia="楷体" w:hAnsi="楷体" w:cs="Times New Roman" w:hint="eastAsia"/>
          <w:color w:val="002060"/>
          <w:szCs w:val="24"/>
        </w:rPr>
        <w:t>高</w:t>
      </w:r>
      <w:r w:rsidRPr="00E15411">
        <w:rPr>
          <w:rFonts w:ascii="楷体" w:eastAsia="楷体" w:hAnsi="楷体" w:cs="Times New Roman"/>
          <w:color w:val="002060"/>
          <w:szCs w:val="24"/>
        </w:rPr>
        <w:t>一个等级</w:t>
      </w:r>
      <w:r w:rsidRPr="00E15411">
        <w:rPr>
          <w:rFonts w:ascii="楷体" w:eastAsia="楷体" w:hAnsi="楷体" w:cs="Times New Roman" w:hint="eastAsia"/>
          <w:color w:val="002060"/>
          <w:szCs w:val="24"/>
        </w:rPr>
        <w:t>的</w:t>
      </w:r>
      <w:r w:rsidRPr="00E15411">
        <w:rPr>
          <w:rFonts w:ascii="楷体" w:eastAsia="楷体" w:hAnsi="楷体" w:cs="Times New Roman"/>
          <w:color w:val="002060"/>
          <w:szCs w:val="24"/>
        </w:rPr>
        <w:t>膨胀混凝土浇筑</w:t>
      </w:r>
      <w:r w:rsidRPr="00E15411">
        <w:rPr>
          <w:rFonts w:ascii="楷体" w:eastAsia="楷体" w:hAnsi="楷体" w:cs="Times New Roman" w:hint="eastAsia"/>
          <w:color w:val="002060"/>
          <w:szCs w:val="24"/>
        </w:rPr>
        <w:t>。</w:t>
      </w:r>
    </w:p>
    <w:p w14:paraId="286311E3" w14:textId="77777777" w:rsidR="00BA6FC1" w:rsidRPr="00E15411" w:rsidRDefault="00C93927" w:rsidP="00F34C00">
      <w:pPr>
        <w:rPr>
          <w:rFonts w:cs="Times New Roman"/>
          <w:szCs w:val="24"/>
        </w:rPr>
      </w:pPr>
      <w:r w:rsidRPr="00E15411">
        <w:rPr>
          <w:rFonts w:cs="Times New Roman"/>
          <w:b/>
          <w:szCs w:val="24"/>
        </w:rPr>
        <w:t>7</w:t>
      </w:r>
      <w:r w:rsidR="00BA6FC1" w:rsidRPr="00E15411">
        <w:rPr>
          <w:rFonts w:cs="Times New Roman"/>
          <w:b/>
          <w:szCs w:val="24"/>
        </w:rPr>
        <w:t>.1.8</w:t>
      </w:r>
      <w:r w:rsidR="00BA6FC1" w:rsidRPr="00E15411">
        <w:rPr>
          <w:rFonts w:cs="Times New Roman"/>
          <w:szCs w:val="24"/>
        </w:rPr>
        <w:t xml:space="preserve">　</w:t>
      </w:r>
      <w:r w:rsidR="00BA6FC1" w:rsidRPr="00E15411">
        <w:rPr>
          <w:rFonts w:cs="Times New Roman" w:hint="eastAsia"/>
          <w:szCs w:val="24"/>
        </w:rPr>
        <w:t>特殊</w:t>
      </w:r>
      <w:r w:rsidR="00BA6FC1" w:rsidRPr="00E15411">
        <w:rPr>
          <w:rFonts w:cs="Times New Roman"/>
          <w:szCs w:val="24"/>
        </w:rPr>
        <w:t>地质条件下当建筑物</w:t>
      </w:r>
      <w:r w:rsidR="00BA6FC1" w:rsidRPr="00E15411">
        <w:rPr>
          <w:rFonts w:cs="Times New Roman" w:hint="eastAsia"/>
          <w:szCs w:val="24"/>
        </w:rPr>
        <w:t>基础</w:t>
      </w:r>
      <w:r w:rsidR="00BA6FC1" w:rsidRPr="00E15411">
        <w:rPr>
          <w:rFonts w:cs="Times New Roman"/>
          <w:szCs w:val="24"/>
        </w:rPr>
        <w:t>需</w:t>
      </w:r>
      <w:r w:rsidR="00BA6FC1" w:rsidRPr="00E15411">
        <w:rPr>
          <w:rFonts w:cs="Times New Roman" w:hint="eastAsia"/>
          <w:szCs w:val="24"/>
        </w:rPr>
        <w:t>要</w:t>
      </w:r>
      <w:r w:rsidR="00BA6FC1" w:rsidRPr="00E15411">
        <w:rPr>
          <w:rFonts w:cs="Times New Roman"/>
          <w:szCs w:val="24"/>
        </w:rPr>
        <w:t>进行地基稳定性</w:t>
      </w:r>
      <w:r w:rsidR="00BA6FC1" w:rsidRPr="00E15411">
        <w:rPr>
          <w:rFonts w:cs="Times New Roman" w:hint="eastAsia"/>
          <w:szCs w:val="24"/>
        </w:rPr>
        <w:t>计算</w:t>
      </w:r>
      <w:r w:rsidR="00BA6FC1" w:rsidRPr="00E15411">
        <w:rPr>
          <w:rFonts w:cs="Times New Roman"/>
          <w:szCs w:val="24"/>
        </w:rPr>
        <w:t>时</w:t>
      </w:r>
      <w:r w:rsidR="00BA6FC1" w:rsidRPr="00E15411">
        <w:rPr>
          <w:rFonts w:cs="Times New Roman" w:hint="eastAsia"/>
          <w:szCs w:val="24"/>
        </w:rPr>
        <w:t>，</w:t>
      </w:r>
      <w:r w:rsidR="00BA6FC1" w:rsidRPr="00E15411">
        <w:rPr>
          <w:rFonts w:cs="Times New Roman"/>
          <w:szCs w:val="24"/>
        </w:rPr>
        <w:t>压力机基础</w:t>
      </w:r>
      <w:r w:rsidR="00BA6FC1" w:rsidRPr="00E15411">
        <w:rPr>
          <w:rFonts w:cs="Times New Roman" w:hint="eastAsia"/>
          <w:szCs w:val="24"/>
        </w:rPr>
        <w:t>应</w:t>
      </w:r>
      <w:r w:rsidR="00BA6FC1" w:rsidRPr="00E15411">
        <w:rPr>
          <w:rFonts w:cs="Times New Roman"/>
          <w:szCs w:val="24"/>
        </w:rPr>
        <w:t>同时考虑</w:t>
      </w:r>
      <w:r w:rsidR="00BA6FC1" w:rsidRPr="00E15411">
        <w:rPr>
          <w:rFonts w:cs="Times New Roman" w:hint="eastAsia"/>
          <w:szCs w:val="24"/>
        </w:rPr>
        <w:t>。</w:t>
      </w:r>
    </w:p>
    <w:p w14:paraId="7BB20AB3" w14:textId="77777777" w:rsidR="00BA6FC1" w:rsidRPr="00E15411" w:rsidRDefault="00BA6FC1" w:rsidP="00F34C00">
      <w:pPr>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7851820A" w14:textId="77777777" w:rsidR="00BA6FC1" w:rsidRPr="00E15411" w:rsidRDefault="00BA6FC1" w:rsidP="00F34C00">
      <w:pPr>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特殊地质</w:t>
      </w:r>
      <w:r w:rsidRPr="00E15411">
        <w:rPr>
          <w:rFonts w:ascii="楷体" w:eastAsia="楷体" w:hAnsi="楷体" w:cs="Times New Roman"/>
          <w:color w:val="002060"/>
          <w:szCs w:val="24"/>
        </w:rPr>
        <w:t>条件是指在山区边坡顶处的建筑物，一般情况下不用进行地基稳定性计算</w:t>
      </w:r>
      <w:r w:rsidRPr="00E15411">
        <w:rPr>
          <w:rFonts w:ascii="楷体" w:eastAsia="楷体" w:hAnsi="楷体" w:cs="Times New Roman" w:hint="eastAsia"/>
          <w:color w:val="002060"/>
          <w:szCs w:val="24"/>
        </w:rPr>
        <w:t>。</w:t>
      </w:r>
    </w:p>
    <w:p w14:paraId="3869A252" w14:textId="77777777" w:rsidR="00B81190" w:rsidRPr="00E15411" w:rsidRDefault="00C93927" w:rsidP="00B81190">
      <w:pPr>
        <w:keepNext/>
        <w:keepLines/>
        <w:spacing w:beforeLines="100" w:before="312" w:line="312" w:lineRule="auto"/>
        <w:jc w:val="center"/>
        <w:outlineLvl w:val="1"/>
        <w:rPr>
          <w:rFonts w:eastAsia="黑体" w:cs="Times New Roman"/>
          <w:b/>
          <w:bCs/>
          <w:sz w:val="28"/>
          <w:szCs w:val="28"/>
        </w:rPr>
      </w:pPr>
      <w:bookmarkStart w:id="48" w:name="_Toc148022963"/>
      <w:r w:rsidRPr="00E15411">
        <w:rPr>
          <w:rFonts w:eastAsia="黑体" w:cs="Times New Roman"/>
          <w:b/>
          <w:bCs/>
          <w:sz w:val="28"/>
          <w:szCs w:val="28"/>
        </w:rPr>
        <w:t>7</w:t>
      </w:r>
      <w:r w:rsidR="00B81190" w:rsidRPr="00E15411">
        <w:rPr>
          <w:rFonts w:eastAsia="黑体" w:cs="Times New Roman"/>
          <w:b/>
          <w:bCs/>
          <w:sz w:val="28"/>
          <w:szCs w:val="28"/>
        </w:rPr>
        <w:t>.2</w:t>
      </w:r>
      <w:r w:rsidR="00B81190" w:rsidRPr="00E15411">
        <w:rPr>
          <w:rFonts w:eastAsia="黑体" w:cs="Times New Roman" w:hint="eastAsia"/>
          <w:b/>
          <w:bCs/>
          <w:sz w:val="28"/>
          <w:szCs w:val="28"/>
        </w:rPr>
        <w:t xml:space="preserve">　地基承载力验算</w:t>
      </w:r>
      <w:bookmarkEnd w:id="48"/>
    </w:p>
    <w:p w14:paraId="4784E414" w14:textId="77777777" w:rsidR="00B81190" w:rsidRPr="00E15411" w:rsidRDefault="00C93927" w:rsidP="00B81190">
      <w:pPr>
        <w:spacing w:afterLines="50" w:after="156" w:line="312" w:lineRule="auto"/>
        <w:rPr>
          <w:rFonts w:cs="Times New Roman"/>
          <w:szCs w:val="24"/>
        </w:rPr>
      </w:pPr>
      <w:r w:rsidRPr="00E15411">
        <w:rPr>
          <w:rFonts w:cs="Times New Roman"/>
          <w:b/>
          <w:szCs w:val="24"/>
        </w:rPr>
        <w:t>7</w:t>
      </w:r>
      <w:r w:rsidR="00B81190" w:rsidRPr="00E15411">
        <w:rPr>
          <w:rFonts w:cs="Times New Roman"/>
          <w:b/>
          <w:szCs w:val="24"/>
        </w:rPr>
        <w:t>.2.1</w:t>
      </w:r>
      <w:r w:rsidR="00B81190" w:rsidRPr="00E15411">
        <w:rPr>
          <w:rFonts w:cs="Times New Roman"/>
          <w:szCs w:val="24"/>
        </w:rPr>
        <w:t xml:space="preserve">　压力机基础底面的平均静压力，应符合下式要求：</w:t>
      </w:r>
    </w:p>
    <w:p w14:paraId="502EA742" w14:textId="77777777" w:rsidR="00B81190" w:rsidRPr="00E15411" w:rsidRDefault="00B81190" w:rsidP="00B81190">
      <w:pPr>
        <w:spacing w:afterLines="50" w:after="156" w:line="312" w:lineRule="auto"/>
        <w:jc w:val="right"/>
        <w:rPr>
          <w:rFonts w:cs="Times New Roman"/>
          <w:szCs w:val="24"/>
        </w:rPr>
      </w:pPr>
      <w:bookmarkStart w:id="49" w:name="OLE_LINK2"/>
      <w:bookmarkStart w:id="50" w:name="OLE_LINK3"/>
      <w:r w:rsidRPr="00E15411">
        <w:rPr>
          <w:rFonts w:cs="Times New Roman"/>
          <w:szCs w:val="24"/>
        </w:rPr>
        <w:t xml:space="preserve"> </w:t>
      </w:r>
      <m:oMath>
        <m:r>
          <w:rPr>
            <w:rFonts w:ascii="Cambria Math" w:hAnsi="Cambria Math" w:cs="Times New Roman"/>
            <w:szCs w:val="24"/>
          </w:rPr>
          <m:t>p</m:t>
        </m:r>
        <m:r>
          <m:rPr>
            <m:sty m:val="p"/>
          </m:rPr>
          <w:rPr>
            <w:rFonts w:ascii="Cambria Math" w:hAnsi="Cambria Math" w:cs="Times New Roman"/>
            <w:szCs w:val="24"/>
          </w:rPr>
          <m:t xml:space="preserve"> ≤</m:t>
        </m:r>
        <m:sSub>
          <m:sSubPr>
            <m:ctrlPr>
              <w:rPr>
                <w:rFonts w:ascii="Cambria Math" w:hAnsi="Cambria Math" w:cs="Times New Roman"/>
                <w:szCs w:val="24"/>
              </w:rPr>
            </m:ctrlPr>
          </m:sSubPr>
          <m:e>
            <m:r>
              <w:rPr>
                <w:rFonts w:ascii="Cambria Math" w:hAnsi="Cambria Math" w:cs="Times New Roman"/>
                <w:szCs w:val="24"/>
              </w:rPr>
              <m:t>α</m:t>
            </m:r>
          </m:e>
          <m:sub>
            <m:r>
              <m:rPr>
                <m:sty m:val="p"/>
              </m:rPr>
              <w:rPr>
                <w:rFonts w:ascii="Cambria Math" w:hAnsi="Cambria Math" w:cs="Times New Roman"/>
                <w:szCs w:val="24"/>
              </w:rPr>
              <m:t>v</m:t>
            </m:r>
          </m:sub>
        </m:sSub>
        <w:bookmarkEnd w:id="49"/>
        <w:bookmarkEnd w:id="50"/>
        <m:r>
          <m:rPr>
            <m:sty m:val="p"/>
          </m:rPr>
          <w:rPr>
            <w:rFonts w:ascii="Cambria Math" w:hAnsi="Cambria Math" w:cs="Times New Roman"/>
            <w:szCs w:val="24"/>
          </w:rPr>
          <m:t xml:space="preserve"> </m:t>
        </m:r>
        <m:sSub>
          <m:sSubPr>
            <m:ctrlPr>
              <w:rPr>
                <w:rFonts w:ascii="Cambria Math" w:hAnsi="Cambria Math" w:cs="Times New Roman"/>
                <w:szCs w:val="24"/>
              </w:rPr>
            </m:ctrlPr>
          </m:sSubPr>
          <m:e>
            <m:r>
              <w:rPr>
                <w:rFonts w:ascii="Cambria Math" w:hAnsi="Cambria Math" w:cs="Times New Roman"/>
                <w:szCs w:val="24"/>
              </w:rPr>
              <m:t>f</m:t>
            </m:r>
          </m:e>
          <m:sub>
            <m:r>
              <m:rPr>
                <m:sty m:val="p"/>
              </m:rPr>
              <w:rPr>
                <w:rFonts w:ascii="Cambria Math" w:hAnsi="Cambria Math" w:cs="Times New Roman"/>
                <w:szCs w:val="24"/>
              </w:rPr>
              <m:t>a</m:t>
            </m:r>
          </m:sub>
        </m:sSub>
      </m:oMath>
      <w:r w:rsidRPr="00E15411">
        <w:rPr>
          <w:rFonts w:cs="Times New Roman"/>
          <w:szCs w:val="24"/>
        </w:rPr>
        <w:t xml:space="preserve">                     (</w:t>
      </w:r>
      <w:r w:rsidR="00C93927" w:rsidRPr="00E15411">
        <w:rPr>
          <w:rFonts w:cs="Times New Roman"/>
          <w:szCs w:val="24"/>
        </w:rPr>
        <w:t>7</w:t>
      </w:r>
      <w:r w:rsidRPr="00E15411">
        <w:rPr>
          <w:rFonts w:cs="Times New Roman"/>
          <w:szCs w:val="24"/>
        </w:rPr>
        <w:t>.2.1)</w:t>
      </w:r>
    </w:p>
    <w:p w14:paraId="28D38092" w14:textId="77777777" w:rsidR="00B81190" w:rsidRPr="00E15411" w:rsidRDefault="00B81190" w:rsidP="00B81190">
      <w:pPr>
        <w:spacing w:afterLines="50" w:after="156" w:line="312" w:lineRule="auto"/>
        <w:rPr>
          <w:rFonts w:cs="Times New Roman"/>
          <w:szCs w:val="24"/>
        </w:rPr>
      </w:pPr>
      <w:r w:rsidRPr="00E15411">
        <w:rPr>
          <w:rFonts w:cs="Times New Roman"/>
          <w:szCs w:val="24"/>
        </w:rPr>
        <w:t>式中：</w:t>
      </w:r>
      <m:oMath>
        <m:r>
          <w:rPr>
            <w:rFonts w:ascii="Cambria Math" w:hAnsi="Cambria Math" w:cs="Times New Roman"/>
            <w:szCs w:val="24"/>
          </w:rPr>
          <m:t>p</m:t>
        </m:r>
      </m:oMath>
      <w:r w:rsidRPr="00E15411">
        <w:rPr>
          <w:rFonts w:cs="Times New Roman"/>
          <w:szCs w:val="24"/>
        </w:rPr>
        <w:t>——</w:t>
      </w:r>
      <w:r w:rsidRPr="00E15411">
        <w:rPr>
          <w:rFonts w:cs="Times New Roman"/>
          <w:szCs w:val="24"/>
        </w:rPr>
        <w:t>相应</w:t>
      </w:r>
      <w:proofErr w:type="gramStart"/>
      <w:r w:rsidRPr="00E15411">
        <w:rPr>
          <w:rFonts w:cs="Times New Roman"/>
          <w:szCs w:val="24"/>
        </w:rPr>
        <w:t>于作用</w:t>
      </w:r>
      <w:proofErr w:type="gramEnd"/>
      <w:r w:rsidRPr="00E15411">
        <w:rPr>
          <w:rFonts w:cs="Times New Roman"/>
          <w:szCs w:val="24"/>
        </w:rPr>
        <w:t>的标准组合时，基础底面的平均</w:t>
      </w:r>
      <w:proofErr w:type="gramStart"/>
      <w:r w:rsidRPr="00E15411">
        <w:rPr>
          <w:rFonts w:cs="Times New Roman"/>
          <w:szCs w:val="24"/>
        </w:rPr>
        <w:t>静压力</w:t>
      </w:r>
      <w:proofErr w:type="gramEnd"/>
      <w:r w:rsidRPr="00E15411">
        <w:rPr>
          <w:rFonts w:cs="Times New Roman"/>
          <w:szCs w:val="24"/>
        </w:rPr>
        <w:t>值</w:t>
      </w:r>
      <w:r w:rsidRPr="00E15411">
        <w:rPr>
          <w:rFonts w:cs="Times New Roman"/>
          <w:szCs w:val="24"/>
        </w:rPr>
        <w:t>(kPa)</w:t>
      </w:r>
      <w:r w:rsidRPr="00E15411">
        <w:rPr>
          <w:rFonts w:cs="Times New Roman"/>
          <w:szCs w:val="24"/>
        </w:rPr>
        <w:t>；</w:t>
      </w:r>
    </w:p>
    <w:p w14:paraId="54F8229A" w14:textId="77777777" w:rsidR="00B81190" w:rsidRPr="00E15411" w:rsidRDefault="002954A5" w:rsidP="00B81190">
      <w:pPr>
        <w:spacing w:afterLines="50" w:after="156" w:line="312" w:lineRule="auto"/>
        <w:ind w:left="420" w:firstLine="42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α</m:t>
            </m:r>
          </m:e>
          <m:sub>
            <m:r>
              <m:rPr>
                <m:sty m:val="p"/>
              </m:rPr>
              <w:rPr>
                <w:rFonts w:ascii="Cambria Math" w:hAnsi="Cambria Math" w:cs="Times New Roman"/>
                <w:szCs w:val="24"/>
              </w:rPr>
              <m:t>v</m:t>
            </m:r>
          </m:sub>
        </m:sSub>
      </m:oMath>
      <w:r w:rsidR="00B81190" w:rsidRPr="00E15411">
        <w:rPr>
          <w:rFonts w:cs="Times New Roman"/>
          <w:szCs w:val="24"/>
        </w:rPr>
        <w:t>——</w:t>
      </w:r>
      <w:r w:rsidR="00B81190" w:rsidRPr="00E15411">
        <w:rPr>
          <w:rFonts w:cs="Times New Roman"/>
          <w:szCs w:val="24"/>
        </w:rPr>
        <w:t>地基承载力的</w:t>
      </w:r>
      <w:proofErr w:type="gramStart"/>
      <w:r w:rsidR="00B81190" w:rsidRPr="00E15411">
        <w:rPr>
          <w:rFonts w:cs="Times New Roman"/>
          <w:szCs w:val="24"/>
        </w:rPr>
        <w:t>动力折减系数</w:t>
      </w:r>
      <w:proofErr w:type="gramEnd"/>
      <w:r w:rsidR="00AC7BDF" w:rsidRPr="00E15411">
        <w:rPr>
          <w:rFonts w:cs="Times New Roman" w:hint="eastAsia"/>
          <w:szCs w:val="24"/>
        </w:rPr>
        <w:t>，液压压力机为</w:t>
      </w:r>
      <w:r w:rsidR="00AC7BDF" w:rsidRPr="00E15411">
        <w:rPr>
          <w:rFonts w:cs="Times New Roman" w:hint="eastAsia"/>
          <w:szCs w:val="24"/>
        </w:rPr>
        <w:t>0</w:t>
      </w:r>
      <w:r w:rsidR="00AC7BDF" w:rsidRPr="00E15411">
        <w:rPr>
          <w:rFonts w:cs="Times New Roman"/>
          <w:szCs w:val="24"/>
        </w:rPr>
        <w:t>.85</w:t>
      </w:r>
      <w:r w:rsidR="00AC7BDF" w:rsidRPr="00E15411">
        <w:rPr>
          <w:rFonts w:cs="Times New Roman" w:hint="eastAsia"/>
          <w:szCs w:val="24"/>
        </w:rPr>
        <w:t>，其他</w:t>
      </w:r>
      <w:r w:rsidR="00C41558" w:rsidRPr="00E15411">
        <w:rPr>
          <w:rFonts w:cs="Times New Roman" w:hint="eastAsia"/>
          <w:szCs w:val="24"/>
        </w:rPr>
        <w:t>压力机</w:t>
      </w:r>
      <w:r w:rsidR="00AC7BDF" w:rsidRPr="00E15411">
        <w:rPr>
          <w:rFonts w:cs="Times New Roman" w:hint="eastAsia"/>
          <w:szCs w:val="24"/>
        </w:rPr>
        <w:t>为</w:t>
      </w:r>
      <w:r w:rsidR="00AC7BDF" w:rsidRPr="00E15411">
        <w:rPr>
          <w:rFonts w:cs="Times New Roman" w:hint="eastAsia"/>
          <w:szCs w:val="24"/>
        </w:rPr>
        <w:t>0</w:t>
      </w:r>
      <w:r w:rsidR="00AC7BDF" w:rsidRPr="00E15411">
        <w:rPr>
          <w:rFonts w:cs="Times New Roman"/>
          <w:szCs w:val="24"/>
        </w:rPr>
        <w:t>.8</w:t>
      </w:r>
      <w:r w:rsidR="00B81190" w:rsidRPr="00E15411">
        <w:rPr>
          <w:rFonts w:cs="Times New Roman"/>
          <w:szCs w:val="24"/>
        </w:rPr>
        <w:t>；</w:t>
      </w:r>
    </w:p>
    <w:p w14:paraId="4E544550" w14:textId="77777777" w:rsidR="00B81190" w:rsidRPr="00E15411" w:rsidRDefault="002954A5" w:rsidP="00B81190">
      <w:pPr>
        <w:spacing w:afterLines="50" w:after="156" w:line="312" w:lineRule="auto"/>
        <w:ind w:left="420" w:firstLine="42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a</m:t>
            </m:r>
          </m:sub>
        </m:sSub>
      </m:oMath>
      <w:r w:rsidR="00B81190" w:rsidRPr="00E15411">
        <w:rPr>
          <w:rFonts w:cs="Times New Roman"/>
          <w:szCs w:val="24"/>
        </w:rPr>
        <w:t>——</w:t>
      </w:r>
      <w:r w:rsidR="00B81190" w:rsidRPr="00E15411">
        <w:rPr>
          <w:rFonts w:cs="Times New Roman"/>
          <w:szCs w:val="24"/>
        </w:rPr>
        <w:t>修正后的地基承载力特征值</w:t>
      </w:r>
      <w:r w:rsidR="00B81190" w:rsidRPr="00E15411">
        <w:rPr>
          <w:rFonts w:cs="Times New Roman"/>
          <w:szCs w:val="24"/>
        </w:rPr>
        <w:t>(kPa)</w:t>
      </w:r>
      <w:r w:rsidR="00B81190" w:rsidRPr="00E15411">
        <w:rPr>
          <w:rFonts w:cs="Times New Roman"/>
          <w:szCs w:val="24"/>
        </w:rPr>
        <w:t>。</w:t>
      </w:r>
    </w:p>
    <w:p w14:paraId="11F3DFF6" w14:textId="77777777" w:rsidR="00B81190" w:rsidRPr="00E15411" w:rsidRDefault="00C93927" w:rsidP="00B81190">
      <w:pPr>
        <w:spacing w:afterLines="50" w:after="156" w:line="312" w:lineRule="auto"/>
        <w:rPr>
          <w:rFonts w:cs="Times New Roman"/>
          <w:szCs w:val="24"/>
        </w:rPr>
      </w:pPr>
      <w:r w:rsidRPr="00E15411">
        <w:rPr>
          <w:rFonts w:cs="Times New Roman"/>
          <w:b/>
          <w:szCs w:val="24"/>
        </w:rPr>
        <w:t>7</w:t>
      </w:r>
      <w:r w:rsidR="00B81190" w:rsidRPr="00E15411">
        <w:rPr>
          <w:rFonts w:cs="Times New Roman"/>
          <w:b/>
          <w:szCs w:val="24"/>
        </w:rPr>
        <w:t>.2.2</w:t>
      </w:r>
      <w:r w:rsidR="00B81190" w:rsidRPr="00E15411">
        <w:rPr>
          <w:rFonts w:cs="Times New Roman"/>
          <w:szCs w:val="24"/>
        </w:rPr>
        <w:t xml:space="preserve">　压力机基础底面的平均静压力，应按下列荷载计算：</w:t>
      </w:r>
    </w:p>
    <w:p w14:paraId="53E3A84C" w14:textId="77777777" w:rsidR="00B81190" w:rsidRPr="00E15411" w:rsidRDefault="00B81190" w:rsidP="00B81190">
      <w:pPr>
        <w:spacing w:afterLines="50" w:after="156" w:line="312" w:lineRule="auto"/>
        <w:ind w:firstLine="420"/>
        <w:rPr>
          <w:rFonts w:cs="Times New Roman"/>
          <w:szCs w:val="24"/>
        </w:rPr>
      </w:pPr>
      <w:r w:rsidRPr="00E15411">
        <w:rPr>
          <w:rFonts w:cs="Times New Roman"/>
          <w:szCs w:val="24"/>
        </w:rPr>
        <w:lastRenderedPageBreak/>
        <w:t xml:space="preserve">1  </w:t>
      </w:r>
      <w:r w:rsidRPr="00E15411">
        <w:rPr>
          <w:rFonts w:cs="Times New Roman"/>
          <w:szCs w:val="24"/>
        </w:rPr>
        <w:t>基础自重和基础上回填土重。</w:t>
      </w:r>
    </w:p>
    <w:p w14:paraId="5FBC53D5" w14:textId="77777777" w:rsidR="00B81190" w:rsidRPr="00E15411" w:rsidRDefault="00F77DE5" w:rsidP="00F77DE5">
      <w:pPr>
        <w:spacing w:afterLines="50" w:after="156" w:line="312" w:lineRule="auto"/>
        <w:ind w:firstLine="420"/>
        <w:rPr>
          <w:rFonts w:cs="Times New Roman"/>
          <w:szCs w:val="24"/>
        </w:rPr>
      </w:pPr>
      <w:r w:rsidRPr="00E15411">
        <w:rPr>
          <w:rFonts w:cs="Times New Roman" w:hint="eastAsia"/>
          <w:szCs w:val="24"/>
        </w:rPr>
        <w:t>2</w:t>
      </w:r>
      <w:r w:rsidRPr="00E15411">
        <w:rPr>
          <w:rFonts w:cs="Times New Roman"/>
          <w:szCs w:val="24"/>
        </w:rPr>
        <w:t xml:space="preserve">  </w:t>
      </w:r>
      <w:r w:rsidR="00B81190" w:rsidRPr="00E15411">
        <w:rPr>
          <w:rFonts w:cs="Times New Roman"/>
          <w:szCs w:val="24"/>
        </w:rPr>
        <w:t>机器自重和传至基础上的其它荷载。</w:t>
      </w:r>
    </w:p>
    <w:p w14:paraId="56E9059E" w14:textId="77777777" w:rsidR="00F77DE5" w:rsidRPr="00E15411" w:rsidRDefault="00C93927" w:rsidP="00F77DE5">
      <w:pPr>
        <w:spacing w:afterLines="50" w:after="156" w:line="312" w:lineRule="auto"/>
        <w:rPr>
          <w:rFonts w:cs="Times New Roman"/>
          <w:szCs w:val="24"/>
        </w:rPr>
      </w:pPr>
      <w:r w:rsidRPr="00E15411">
        <w:rPr>
          <w:rFonts w:cs="Times New Roman"/>
          <w:b/>
          <w:szCs w:val="24"/>
        </w:rPr>
        <w:t>7</w:t>
      </w:r>
      <w:r w:rsidR="00F77DE5" w:rsidRPr="00E15411">
        <w:rPr>
          <w:rFonts w:cs="Times New Roman"/>
          <w:b/>
          <w:szCs w:val="24"/>
        </w:rPr>
        <w:t>.2.3</w:t>
      </w:r>
      <w:r w:rsidR="00F77DE5" w:rsidRPr="00E15411">
        <w:rPr>
          <w:rFonts w:cs="Times New Roman"/>
          <w:szCs w:val="24"/>
        </w:rPr>
        <w:t xml:space="preserve">　地基基础设计尚应符合现行国家标准《建筑地基基础设计规范》</w:t>
      </w:r>
      <w:r w:rsidR="00F77DE5" w:rsidRPr="00E15411">
        <w:rPr>
          <w:rFonts w:cs="Times New Roman"/>
          <w:szCs w:val="24"/>
        </w:rPr>
        <w:t>GB50007</w:t>
      </w:r>
      <w:r w:rsidR="00F77DE5" w:rsidRPr="00E15411">
        <w:rPr>
          <w:rFonts w:cs="Times New Roman"/>
          <w:szCs w:val="24"/>
        </w:rPr>
        <w:t>的规定。</w:t>
      </w:r>
    </w:p>
    <w:p w14:paraId="4489662D" w14:textId="77777777" w:rsidR="00370A15" w:rsidRPr="00E15411" w:rsidRDefault="00370A15" w:rsidP="00370A15">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r w:rsidR="00C93927" w:rsidRPr="00E15411">
        <w:rPr>
          <w:rFonts w:ascii="楷体" w:eastAsia="楷体" w:hAnsi="楷体" w:cs="Times New Roman"/>
          <w:color w:val="002060"/>
          <w:szCs w:val="24"/>
        </w:rPr>
        <w:t>7</w:t>
      </w:r>
      <w:r w:rsidR="000F74CA" w:rsidRPr="00E15411">
        <w:rPr>
          <w:rFonts w:ascii="楷体" w:eastAsia="楷体" w:hAnsi="楷体" w:cs="Times New Roman"/>
          <w:color w:val="002060"/>
          <w:szCs w:val="24"/>
        </w:rPr>
        <w:t>.2</w:t>
      </w:r>
    </w:p>
    <w:p w14:paraId="662195C6" w14:textId="77777777" w:rsidR="000F74CA" w:rsidRPr="00E15411" w:rsidRDefault="000F74CA" w:rsidP="000F74CA">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压力机属于冲击式机器，具有瞬态振动特征，激振持续时间短、瞬时冲击力大、激振频带宽。地基承载力计算：</w:t>
      </w:r>
    </w:p>
    <w:p w14:paraId="317BCD6F" w14:textId="77777777" w:rsidR="000F74CA" w:rsidRPr="00E15411" w:rsidRDefault="000F74CA" w:rsidP="000F74CA">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color w:val="002060"/>
          <w:szCs w:val="24"/>
        </w:rPr>
        <w:t xml:space="preserve">1 </w:t>
      </w:r>
      <w:r w:rsidRPr="00E15411">
        <w:rPr>
          <w:rFonts w:ascii="楷体" w:eastAsia="楷体" w:hAnsi="楷体" w:cs="Times New Roman" w:hint="eastAsia"/>
          <w:color w:val="002060"/>
          <w:szCs w:val="24"/>
        </w:rPr>
        <w:t>根据《动力机器基础设计标准》</w:t>
      </w:r>
      <w:r w:rsidRPr="00E15411">
        <w:rPr>
          <w:rFonts w:ascii="楷体" w:eastAsia="楷体" w:hAnsi="楷体" w:cs="Times New Roman"/>
          <w:color w:val="002060"/>
          <w:szCs w:val="24"/>
        </w:rPr>
        <w:t>GB50040-2020</w:t>
      </w:r>
      <w:r w:rsidRPr="00E15411">
        <w:rPr>
          <w:rFonts w:ascii="楷体" w:eastAsia="楷体" w:hAnsi="楷体" w:cs="Times New Roman" w:hint="eastAsia"/>
          <w:color w:val="002060"/>
          <w:szCs w:val="24"/>
        </w:rPr>
        <w:t>第</w:t>
      </w:r>
      <w:r w:rsidRPr="00E15411">
        <w:rPr>
          <w:rFonts w:ascii="楷体" w:eastAsia="楷体" w:hAnsi="楷体" w:cs="Times New Roman"/>
          <w:color w:val="002060"/>
          <w:szCs w:val="24"/>
        </w:rPr>
        <w:t>3.3.1</w:t>
      </w:r>
      <w:r w:rsidRPr="00E15411">
        <w:rPr>
          <w:rFonts w:ascii="楷体" w:eastAsia="楷体" w:hAnsi="楷体" w:cs="Times New Roman" w:hint="eastAsia"/>
          <w:color w:val="002060"/>
          <w:szCs w:val="24"/>
        </w:rPr>
        <w:t>条的规定，动力机器基础底面的平均静压力</w:t>
      </w:r>
      <w:r w:rsidRPr="00E15411">
        <w:rPr>
          <w:rFonts w:ascii="楷体" w:eastAsia="楷体" w:hAnsi="楷体" w:cs="Times New Roman"/>
          <w:color w:val="002060"/>
          <w:szCs w:val="24"/>
        </w:rPr>
        <w:t xml:space="preserve"> </w:t>
      </w:r>
      <w:r w:rsidRPr="00E15411">
        <w:rPr>
          <w:rFonts w:ascii="楷体" w:eastAsia="楷体" w:hAnsi="楷体" w:cs="Times New Roman" w:hint="eastAsia"/>
          <w:color w:val="002060"/>
          <w:szCs w:val="24"/>
        </w:rPr>
        <w:t>应符合下式要求：</w:t>
      </w:r>
    </w:p>
    <w:p w14:paraId="7584E281" w14:textId="77777777" w:rsidR="000F74CA" w:rsidRPr="00E15411" w:rsidRDefault="000F74CA" w:rsidP="000F74CA">
      <w:pPr>
        <w:spacing w:afterLines="50" w:after="156" w:line="312" w:lineRule="auto"/>
        <w:ind w:firstLine="420"/>
        <w:jc w:val="right"/>
        <w:rPr>
          <w:rFonts w:ascii="楷体" w:eastAsia="楷体" w:hAnsi="楷体" w:cs="Times New Roman"/>
          <w:color w:val="002060"/>
          <w:szCs w:val="24"/>
        </w:rPr>
      </w:pPr>
      <m:oMath>
        <m:r>
          <m:rPr>
            <m:sty m:val="bi"/>
          </m:rPr>
          <w:rPr>
            <w:rFonts w:ascii="Cambria Math" w:eastAsia="楷体" w:hAnsi="Cambria Math" w:cs="Times New Roman"/>
            <w:color w:val="002060"/>
            <w:szCs w:val="24"/>
          </w:rPr>
          <m:t>p</m:t>
        </m:r>
        <m:r>
          <m:rPr>
            <m:sty m:val="p"/>
          </m:rPr>
          <w:rPr>
            <w:rFonts w:ascii="Cambria Math" w:eastAsia="楷体" w:hAnsi="Cambria Math" w:cs="Times New Roman"/>
            <w:color w:val="002060"/>
            <w:szCs w:val="24"/>
          </w:rPr>
          <m:t xml:space="preserve"> ≤</m:t>
        </m:r>
        <m:sSub>
          <m:sSubPr>
            <m:ctrlPr>
              <w:rPr>
                <w:rFonts w:ascii="Cambria Math" w:eastAsia="楷体" w:hAnsi="Cambria Math" w:cs="Times New Roman"/>
                <w:color w:val="002060"/>
                <w:szCs w:val="24"/>
              </w:rPr>
            </m:ctrlPr>
          </m:sSubPr>
          <m:e>
            <m:r>
              <m:rPr>
                <m:sty m:val="bi"/>
              </m:rPr>
              <w:rPr>
                <w:rFonts w:ascii="Cambria Math" w:eastAsia="楷体" w:hAnsi="Cambria Math" w:cs="Times New Roman"/>
                <w:color w:val="002060"/>
                <w:szCs w:val="24"/>
              </w:rPr>
              <m:t>α</m:t>
            </m:r>
          </m:e>
          <m:sub>
            <m:r>
              <m:rPr>
                <m:sty m:val="bi"/>
              </m:rPr>
              <w:rPr>
                <w:rFonts w:ascii="Cambria Math" w:eastAsia="楷体" w:hAnsi="Cambria Math" w:cs="Times New Roman"/>
                <w:color w:val="002060"/>
                <w:szCs w:val="24"/>
              </w:rPr>
              <m:t>v</m:t>
            </m:r>
          </m:sub>
        </m:sSub>
        <m:sSub>
          <m:sSubPr>
            <m:ctrlPr>
              <w:rPr>
                <w:rFonts w:ascii="Cambria Math" w:eastAsia="楷体" w:hAnsi="Cambria Math" w:cs="Times New Roman"/>
                <w:color w:val="002060"/>
                <w:szCs w:val="24"/>
              </w:rPr>
            </m:ctrlPr>
          </m:sSubPr>
          <m:e>
            <m:r>
              <m:rPr>
                <m:sty m:val="bi"/>
              </m:rPr>
              <w:rPr>
                <w:rFonts w:ascii="Cambria Math" w:eastAsia="楷体" w:hAnsi="Cambria Math" w:cs="Times New Roman"/>
                <w:color w:val="002060"/>
                <w:szCs w:val="24"/>
              </w:rPr>
              <m:t>f</m:t>
            </m:r>
          </m:e>
          <m:sub>
            <m:r>
              <m:rPr>
                <m:sty m:val="bi"/>
              </m:rPr>
              <w:rPr>
                <w:rFonts w:ascii="Cambria Math" w:eastAsia="楷体" w:hAnsi="Cambria Math" w:cs="Times New Roman"/>
                <w:color w:val="002060"/>
                <w:szCs w:val="24"/>
              </w:rPr>
              <m:t>a</m:t>
            </m:r>
          </m:sub>
        </m:sSub>
      </m:oMath>
      <w:r w:rsidRPr="00E15411">
        <w:rPr>
          <w:rFonts w:ascii="楷体" w:eastAsia="楷体" w:hAnsi="楷体" w:cs="Times New Roman"/>
          <w:color w:val="002060"/>
          <w:szCs w:val="24"/>
        </w:rPr>
        <w:t xml:space="preserve">                      (</w:t>
      </w:r>
      <w:r w:rsidR="00C93927" w:rsidRPr="00E15411">
        <w:rPr>
          <w:rFonts w:ascii="楷体" w:eastAsia="楷体" w:hAnsi="楷体" w:cs="Times New Roman"/>
          <w:color w:val="002060"/>
          <w:szCs w:val="24"/>
        </w:rPr>
        <w:t>7</w:t>
      </w:r>
      <w:r w:rsidRPr="00E15411">
        <w:rPr>
          <w:rFonts w:ascii="楷体" w:eastAsia="楷体" w:hAnsi="楷体" w:cs="Times New Roman"/>
          <w:color w:val="002060"/>
          <w:szCs w:val="24"/>
        </w:rPr>
        <w:t>.2.2-2)</w:t>
      </w:r>
    </w:p>
    <w:p w14:paraId="05F25E23" w14:textId="77777777" w:rsidR="000F74CA" w:rsidRPr="00E15411" w:rsidRDefault="000F74CA" w:rsidP="000F74CA">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关于地基承载力的</w:t>
      </w:r>
      <w:proofErr w:type="gramStart"/>
      <w:r w:rsidRPr="00E15411">
        <w:rPr>
          <w:rFonts w:ascii="楷体" w:eastAsia="楷体" w:hAnsi="楷体" w:cs="Times New Roman" w:hint="eastAsia"/>
          <w:color w:val="002060"/>
          <w:szCs w:val="24"/>
        </w:rPr>
        <w:t>动力折减系数</w:t>
      </w:r>
      <w:proofErr w:type="gramEnd"/>
      <w:r w:rsidRPr="00E15411">
        <w:rPr>
          <w:rFonts w:ascii="楷体" w:eastAsia="楷体" w:hAnsi="楷体" w:cs="Times New Roman" w:hint="eastAsia"/>
          <w:color w:val="002060"/>
          <w:szCs w:val="24"/>
        </w:rPr>
        <w:t>的取值，根据《动力机器基础设计标准》</w:t>
      </w:r>
      <w:r w:rsidRPr="00E15411">
        <w:rPr>
          <w:rFonts w:ascii="楷体" w:eastAsia="楷体" w:hAnsi="楷体" w:cs="Times New Roman"/>
          <w:color w:val="002060"/>
          <w:szCs w:val="24"/>
        </w:rPr>
        <w:t>GB50040-2020</w:t>
      </w:r>
      <w:r w:rsidRPr="00E15411">
        <w:rPr>
          <w:rFonts w:ascii="楷体" w:eastAsia="楷体" w:hAnsi="楷体" w:cs="Times New Roman" w:hint="eastAsia"/>
          <w:color w:val="002060"/>
          <w:szCs w:val="24"/>
        </w:rPr>
        <w:t>第</w:t>
      </w:r>
      <w:r w:rsidRPr="00E15411">
        <w:rPr>
          <w:rFonts w:ascii="楷体" w:eastAsia="楷体" w:hAnsi="楷体" w:cs="Times New Roman"/>
          <w:color w:val="002060"/>
          <w:szCs w:val="24"/>
        </w:rPr>
        <w:t>3.3.3</w:t>
      </w:r>
      <w:r w:rsidRPr="00E15411">
        <w:rPr>
          <w:rFonts w:ascii="楷体" w:eastAsia="楷体" w:hAnsi="楷体" w:cs="Times New Roman" w:hint="eastAsia"/>
          <w:color w:val="002060"/>
          <w:szCs w:val="24"/>
        </w:rPr>
        <w:t>条的规定：</w:t>
      </w:r>
    </w:p>
    <w:p w14:paraId="3E120E27" w14:textId="77777777" w:rsidR="000F74CA" w:rsidRPr="00E15411" w:rsidRDefault="000F74CA" w:rsidP="000F74CA">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锻锤基础，宜按下式计算：</w:t>
      </w:r>
    </w:p>
    <w:p w14:paraId="55B5B2CD" w14:textId="77777777" w:rsidR="000F74CA" w:rsidRPr="00E15411" w:rsidRDefault="002954A5" w:rsidP="000F74CA">
      <w:pPr>
        <w:spacing w:afterLines="50" w:after="156" w:line="312" w:lineRule="auto"/>
        <w:ind w:firstLine="420"/>
        <w:jc w:val="right"/>
        <w:rPr>
          <w:rFonts w:ascii="楷体" w:eastAsia="楷体" w:hAnsi="楷体" w:cs="Times New Roman"/>
          <w:color w:val="002060"/>
          <w:szCs w:val="24"/>
        </w:rPr>
      </w:pPr>
      <m:oMath>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α</m:t>
            </m:r>
          </m:e>
          <m:sub>
            <m:r>
              <m:rPr>
                <m:sty m:val="p"/>
              </m:rPr>
              <w:rPr>
                <w:rFonts w:ascii="Cambria Math" w:eastAsia="楷体" w:hAnsi="Cambria Math" w:cs="Times New Roman"/>
                <w:color w:val="002060"/>
                <w:szCs w:val="24"/>
              </w:rPr>
              <m:t>v</m:t>
            </m:r>
          </m:sub>
        </m:sSub>
        <m:r>
          <m:rPr>
            <m:sty m:val="p"/>
          </m:rPr>
          <w:rPr>
            <w:rFonts w:ascii="Cambria Math" w:eastAsia="楷体" w:hAnsi="Cambria Math" w:cs="Times New Roman"/>
            <w:color w:val="002060"/>
            <w:szCs w:val="24"/>
          </w:rPr>
          <m:t>=</m:t>
        </m:r>
        <m:f>
          <m:fPr>
            <m:ctrlPr>
              <w:rPr>
                <w:rFonts w:ascii="Cambria Math" w:eastAsia="楷体" w:hAnsi="Cambria Math" w:cs="Times New Roman"/>
                <w:color w:val="002060"/>
                <w:szCs w:val="24"/>
              </w:rPr>
            </m:ctrlPr>
          </m:fPr>
          <m:num>
            <m:r>
              <m:rPr>
                <m:sty m:val="p"/>
              </m:rPr>
              <w:rPr>
                <w:rFonts w:ascii="Cambria Math" w:eastAsia="楷体" w:hAnsi="Cambria Math" w:cs="Times New Roman"/>
                <w:color w:val="002060"/>
                <w:szCs w:val="24"/>
              </w:rPr>
              <m:t>1</m:t>
            </m:r>
          </m:num>
          <m:den>
            <m:r>
              <m:rPr>
                <m:sty m:val="p"/>
              </m:rPr>
              <w:rPr>
                <w:rFonts w:ascii="Cambria Math" w:eastAsia="楷体" w:hAnsi="Cambria Math" w:cs="Times New Roman"/>
                <w:color w:val="002060"/>
                <w:szCs w:val="24"/>
              </w:rPr>
              <m:t>1+</m:t>
            </m:r>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β</m:t>
                </m:r>
              </m:e>
              <m:sub>
                <m:r>
                  <m:rPr>
                    <m:sty m:val="p"/>
                  </m:rPr>
                  <w:rPr>
                    <w:rFonts w:ascii="Cambria Math" w:eastAsia="楷体" w:hAnsi="Cambria Math" w:cs="Times New Roman"/>
                    <w:color w:val="002060"/>
                    <w:szCs w:val="24"/>
                  </w:rPr>
                  <m:t>v</m:t>
                </m:r>
              </m:sub>
            </m:sSub>
            <m:f>
              <m:fPr>
                <m:ctrlPr>
                  <w:rPr>
                    <w:rFonts w:ascii="Cambria Math" w:eastAsia="楷体" w:hAnsi="Cambria Math" w:cs="Times New Roman"/>
                    <w:color w:val="002060"/>
                    <w:szCs w:val="24"/>
                  </w:rPr>
                </m:ctrlPr>
              </m:fPr>
              <m:num>
                <m:r>
                  <w:rPr>
                    <w:rFonts w:ascii="Cambria Math" w:eastAsia="楷体" w:hAnsi="Cambria Math" w:cs="Times New Roman"/>
                    <w:color w:val="002060"/>
                    <w:szCs w:val="24"/>
                  </w:rPr>
                  <m:t>a</m:t>
                </m:r>
              </m:num>
              <m:den>
                <m:r>
                  <w:rPr>
                    <w:rFonts w:ascii="Cambria Math" w:eastAsia="楷体" w:hAnsi="Cambria Math" w:cs="Times New Roman"/>
                    <w:color w:val="002060"/>
                    <w:szCs w:val="24"/>
                  </w:rPr>
                  <m:t>g</m:t>
                </m:r>
              </m:den>
            </m:f>
          </m:den>
        </m:f>
      </m:oMath>
      <w:r w:rsidR="000F74CA" w:rsidRPr="00E15411">
        <w:rPr>
          <w:rFonts w:ascii="楷体" w:eastAsia="楷体" w:hAnsi="楷体" w:cs="Times New Roman"/>
          <w:color w:val="002060"/>
          <w:szCs w:val="24"/>
        </w:rPr>
        <w:t xml:space="preserve">                       (</w:t>
      </w:r>
      <w:r w:rsidR="00C93927" w:rsidRPr="00E15411">
        <w:rPr>
          <w:rFonts w:ascii="楷体" w:eastAsia="楷体" w:hAnsi="楷体" w:cs="Times New Roman"/>
          <w:color w:val="002060"/>
          <w:szCs w:val="24"/>
        </w:rPr>
        <w:t>7</w:t>
      </w:r>
      <w:r w:rsidR="000F74CA" w:rsidRPr="00E15411">
        <w:rPr>
          <w:rFonts w:ascii="楷体" w:eastAsia="楷体" w:hAnsi="楷体" w:cs="Times New Roman"/>
          <w:color w:val="002060"/>
          <w:szCs w:val="24"/>
        </w:rPr>
        <w:t>.2.2-3)</w:t>
      </w:r>
    </w:p>
    <w:p w14:paraId="36994B00" w14:textId="77777777" w:rsidR="00AC7BDF" w:rsidRPr="00E15411" w:rsidRDefault="00AC7BDF" w:rsidP="00AC7BDF">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由此</w:t>
      </w:r>
      <w:proofErr w:type="gramStart"/>
      <w:r w:rsidRPr="00E15411">
        <w:rPr>
          <w:rFonts w:ascii="楷体" w:eastAsia="楷体" w:hAnsi="楷体" w:cs="Times New Roman" w:hint="eastAsia"/>
          <w:color w:val="002060"/>
          <w:szCs w:val="24"/>
        </w:rPr>
        <w:t>式得到</w:t>
      </w:r>
      <w:proofErr w:type="gramEnd"/>
      <w:r w:rsidRPr="00E15411">
        <w:rPr>
          <w:rFonts w:ascii="楷体" w:eastAsia="楷体" w:hAnsi="楷体" w:cs="Times New Roman" w:hint="eastAsia"/>
          <w:color w:val="002060"/>
          <w:szCs w:val="24"/>
        </w:rPr>
        <w:t>的</w:t>
      </w:r>
      <w:proofErr w:type="gramStart"/>
      <w:r w:rsidRPr="00E15411">
        <w:rPr>
          <w:rFonts w:ascii="楷体" w:eastAsia="楷体" w:hAnsi="楷体" w:cs="Times New Roman" w:hint="eastAsia"/>
          <w:color w:val="002060"/>
          <w:szCs w:val="24"/>
        </w:rPr>
        <w:t>动力折减系</w:t>
      </w:r>
      <w:proofErr w:type="gramEnd"/>
      <w:r w:rsidRPr="00E15411">
        <w:rPr>
          <w:rFonts w:ascii="楷体" w:eastAsia="楷体" w:hAnsi="楷体" w:cs="Times New Roman" w:hint="eastAsia"/>
          <w:color w:val="002060"/>
          <w:szCs w:val="24"/>
        </w:rPr>
        <w:t>数曲线，见下图。</w:t>
      </w:r>
    </w:p>
    <w:p w14:paraId="31DF0163" w14:textId="77777777" w:rsidR="00AC7BDF" w:rsidRPr="00E15411" w:rsidRDefault="00F96154" w:rsidP="00F96154">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noProof/>
          <w:color w:val="002060"/>
          <w:szCs w:val="24"/>
        </w:rPr>
        <w:drawing>
          <wp:inline distT="0" distB="0" distL="0" distR="0" wp14:anchorId="4E13A3E5" wp14:editId="6283725D">
            <wp:extent cx="4680000" cy="3020400"/>
            <wp:effectExtent l="0" t="0" r="6350" b="889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0000" cy="3020400"/>
                    </a:xfrm>
                    <a:prstGeom prst="rect">
                      <a:avLst/>
                    </a:prstGeom>
                    <a:noFill/>
                  </pic:spPr>
                </pic:pic>
              </a:graphicData>
            </a:graphic>
          </wp:inline>
        </w:drawing>
      </w:r>
    </w:p>
    <w:p w14:paraId="53450A41" w14:textId="77777777" w:rsidR="00AC7BDF" w:rsidRPr="00E15411" w:rsidRDefault="00AC7BDF" w:rsidP="00AC7BDF">
      <w:pPr>
        <w:spacing w:afterLines="50" w:after="156" w:line="312" w:lineRule="auto"/>
        <w:jc w:val="center"/>
        <w:rPr>
          <w:rFonts w:ascii="楷体" w:eastAsia="楷体" w:hAnsi="楷体" w:cs="Times New Roman"/>
          <w:color w:val="002060"/>
          <w:szCs w:val="24"/>
        </w:rPr>
      </w:pPr>
      <w:r w:rsidRPr="00E15411">
        <w:rPr>
          <w:rFonts w:ascii="楷体" w:eastAsia="楷体" w:hAnsi="楷体" w:cs="Times New Roman" w:hint="eastAsia"/>
          <w:color w:val="002060"/>
          <w:szCs w:val="24"/>
        </w:rPr>
        <w:t>图</w:t>
      </w:r>
      <w:r w:rsidR="00C93927" w:rsidRPr="00E15411">
        <w:rPr>
          <w:rFonts w:ascii="楷体" w:eastAsia="楷体" w:hAnsi="楷体" w:cs="Times New Roman"/>
          <w:color w:val="002060"/>
          <w:szCs w:val="24"/>
        </w:rPr>
        <w:t>7</w:t>
      </w:r>
      <w:r w:rsidRPr="00E15411">
        <w:rPr>
          <w:rFonts w:ascii="楷体" w:eastAsia="楷体" w:hAnsi="楷体" w:cs="Times New Roman"/>
          <w:color w:val="002060"/>
          <w:szCs w:val="24"/>
        </w:rPr>
        <w:t xml:space="preserve">.2 </w:t>
      </w:r>
      <w:proofErr w:type="gramStart"/>
      <w:r w:rsidRPr="00E15411">
        <w:rPr>
          <w:rFonts w:ascii="楷体" w:eastAsia="楷体" w:hAnsi="楷体" w:cs="Times New Roman" w:hint="eastAsia"/>
          <w:color w:val="002060"/>
          <w:szCs w:val="24"/>
        </w:rPr>
        <w:t>动力折减系数</w:t>
      </w:r>
      <w:proofErr w:type="gramEnd"/>
      <w:r w:rsidRPr="00E15411">
        <w:rPr>
          <w:rFonts w:ascii="楷体" w:eastAsia="楷体" w:hAnsi="楷体" w:cs="Times New Roman" w:hint="eastAsia"/>
          <w:color w:val="002060"/>
          <w:szCs w:val="24"/>
        </w:rPr>
        <w:t>示意</w:t>
      </w:r>
    </w:p>
    <w:p w14:paraId="1AA750E8" w14:textId="77777777" w:rsidR="000F74CA" w:rsidRPr="00E15411" w:rsidRDefault="000F74CA" w:rsidP="000F74CA">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lastRenderedPageBreak/>
        <w:t>参照锻锤基础。</w:t>
      </w:r>
      <w:r w:rsidR="005A7C82" w:rsidRPr="00E15411">
        <w:rPr>
          <w:rFonts w:ascii="楷体" w:eastAsia="楷体" w:hAnsi="楷体" w:cs="Times New Roman" w:hint="eastAsia"/>
          <w:color w:val="002060"/>
          <w:szCs w:val="24"/>
        </w:rPr>
        <w:t>压力机</w:t>
      </w:r>
      <w:r w:rsidRPr="00E15411">
        <w:rPr>
          <w:rFonts w:ascii="楷体" w:eastAsia="楷体" w:hAnsi="楷体" w:cs="Times New Roman" w:hint="eastAsia"/>
          <w:color w:val="002060"/>
          <w:szCs w:val="24"/>
        </w:rPr>
        <w:t>基础</w:t>
      </w:r>
      <w:r w:rsidR="005A7C82" w:rsidRPr="00E15411">
        <w:rPr>
          <w:rFonts w:ascii="楷体" w:eastAsia="楷体" w:hAnsi="楷体" w:cs="Times New Roman" w:hint="eastAsia"/>
          <w:color w:val="002060"/>
          <w:szCs w:val="24"/>
        </w:rPr>
        <w:t>具有5</w:t>
      </w:r>
      <w:r w:rsidR="005A7C82" w:rsidRPr="00E15411">
        <w:rPr>
          <w:rFonts w:ascii="楷体" w:eastAsia="楷体" w:hAnsi="楷体" w:cs="Times New Roman"/>
          <w:color w:val="002060"/>
          <w:szCs w:val="24"/>
        </w:rPr>
        <w:t>%保证概率的</w:t>
      </w:r>
      <w:r w:rsidRPr="00E15411">
        <w:rPr>
          <w:rFonts w:ascii="楷体" w:eastAsia="楷体" w:hAnsi="楷体" w:cs="Times New Roman" w:hint="eastAsia"/>
          <w:color w:val="002060"/>
          <w:szCs w:val="24"/>
        </w:rPr>
        <w:t>振动加速度为</w:t>
      </w:r>
      <w:r w:rsidRPr="00E15411">
        <w:rPr>
          <w:rFonts w:ascii="楷体" w:eastAsia="楷体" w:hAnsi="楷体" w:cs="Times New Roman"/>
          <w:color w:val="002060"/>
          <w:szCs w:val="24"/>
        </w:rPr>
        <w:t>0.1</w:t>
      </w:r>
      <w:r w:rsidR="005A7C82" w:rsidRPr="00E15411">
        <w:rPr>
          <w:rFonts w:ascii="楷体" w:eastAsia="楷体" w:hAnsi="楷体" w:cs="Times New Roman"/>
          <w:color w:val="002060"/>
          <w:szCs w:val="24"/>
        </w:rPr>
        <w:t>2</w:t>
      </w:r>
      <w:r w:rsidRPr="00E15411">
        <w:rPr>
          <w:rFonts w:ascii="楷体" w:eastAsia="楷体" w:hAnsi="楷体" w:cs="Times New Roman"/>
          <w:color w:val="002060"/>
          <w:szCs w:val="24"/>
        </w:rPr>
        <w:t>g</w:t>
      </w:r>
      <w:r w:rsidRPr="00E15411">
        <w:rPr>
          <w:rFonts w:ascii="楷体" w:eastAsia="楷体" w:hAnsi="楷体" w:cs="Times New Roman" w:hint="eastAsia"/>
          <w:color w:val="002060"/>
          <w:szCs w:val="24"/>
        </w:rPr>
        <w:t>。对照基承载力的</w:t>
      </w:r>
      <w:proofErr w:type="gramStart"/>
      <w:r w:rsidRPr="00E15411">
        <w:rPr>
          <w:rFonts w:ascii="楷体" w:eastAsia="楷体" w:hAnsi="楷体" w:cs="Times New Roman" w:hint="eastAsia"/>
          <w:color w:val="002060"/>
          <w:szCs w:val="24"/>
        </w:rPr>
        <w:t>动力折减系数</w:t>
      </w:r>
      <w:proofErr w:type="gramEnd"/>
      <w:r w:rsidRPr="00E15411">
        <w:rPr>
          <w:rFonts w:ascii="楷体" w:eastAsia="楷体" w:hAnsi="楷体" w:cs="Times New Roman" w:hint="eastAsia"/>
          <w:color w:val="002060"/>
          <w:szCs w:val="24"/>
        </w:rPr>
        <w:t>比较，结果见表</w:t>
      </w:r>
      <w:r w:rsidR="00C93927" w:rsidRPr="00E15411">
        <w:rPr>
          <w:rFonts w:ascii="楷体" w:eastAsia="楷体" w:hAnsi="楷体" w:cs="Times New Roman"/>
          <w:color w:val="002060"/>
          <w:szCs w:val="24"/>
        </w:rPr>
        <w:t>7</w:t>
      </w:r>
      <w:r w:rsidRPr="00E15411">
        <w:rPr>
          <w:rFonts w:ascii="楷体" w:eastAsia="楷体" w:hAnsi="楷体" w:cs="Times New Roman"/>
          <w:color w:val="002060"/>
          <w:szCs w:val="24"/>
        </w:rPr>
        <w:t>.2</w:t>
      </w:r>
      <w:r w:rsidR="005A7C82" w:rsidRPr="00E15411">
        <w:rPr>
          <w:rFonts w:ascii="楷体" w:eastAsia="楷体" w:hAnsi="楷体" w:cs="Times New Roman"/>
          <w:color w:val="002060"/>
          <w:szCs w:val="24"/>
        </w:rPr>
        <w:t>。</w:t>
      </w:r>
    </w:p>
    <w:p w14:paraId="1FD7A056" w14:textId="77777777" w:rsidR="005A7C82" w:rsidRPr="00E15411" w:rsidRDefault="005A7C82" w:rsidP="005A7C82">
      <w:pPr>
        <w:spacing w:afterLines="50" w:after="156" w:line="312" w:lineRule="auto"/>
        <w:ind w:firstLine="420"/>
        <w:jc w:val="center"/>
        <w:rPr>
          <w:rFonts w:ascii="楷体" w:eastAsia="楷体" w:hAnsi="楷体" w:cs="Times New Roman"/>
          <w:color w:val="002060"/>
          <w:szCs w:val="24"/>
        </w:rPr>
      </w:pPr>
      <w:r w:rsidRPr="00E15411">
        <w:rPr>
          <w:rFonts w:ascii="楷体" w:eastAsia="楷体" w:hAnsi="楷体" w:cs="Times New Roman"/>
          <w:color w:val="002060"/>
          <w:szCs w:val="24"/>
        </w:rPr>
        <w:t>表</w:t>
      </w:r>
      <w:r w:rsidR="00C93927" w:rsidRPr="00E15411">
        <w:rPr>
          <w:rFonts w:ascii="楷体" w:eastAsia="楷体" w:hAnsi="楷体" w:cs="Times New Roman"/>
          <w:color w:val="002060"/>
          <w:szCs w:val="24"/>
        </w:rPr>
        <w:t>7</w:t>
      </w:r>
      <w:r w:rsidRPr="00E15411">
        <w:rPr>
          <w:rFonts w:ascii="楷体" w:eastAsia="楷体" w:hAnsi="楷体" w:cs="Times New Roman"/>
          <w:color w:val="002060"/>
          <w:szCs w:val="24"/>
        </w:rPr>
        <w:t xml:space="preserve">.2 </w:t>
      </w:r>
      <w:proofErr w:type="gramStart"/>
      <w:r w:rsidR="005A0746" w:rsidRPr="00E15411">
        <w:rPr>
          <w:rFonts w:ascii="楷体" w:eastAsia="楷体" w:hAnsi="楷体" w:cs="Times New Roman" w:hint="eastAsia"/>
          <w:color w:val="002060"/>
          <w:szCs w:val="24"/>
        </w:rPr>
        <w:t>动力折减系数</w:t>
      </w:r>
      <w:proofErr w:type="gramEnd"/>
      <m:oMath>
        <m:sSub>
          <m:sSubPr>
            <m:ctrlPr>
              <w:rPr>
                <w:rFonts w:ascii="Cambria Math" w:eastAsia="楷体" w:hAnsi="Cambria Math" w:cs="Times New Roman"/>
                <w:color w:val="2F5496" w:themeColor="accent5" w:themeShade="BF"/>
                <w:kern w:val="0"/>
                <w:szCs w:val="24"/>
              </w:rPr>
            </m:ctrlPr>
          </m:sSubPr>
          <m:e>
            <m:r>
              <w:rPr>
                <w:rFonts w:ascii="Cambria Math" w:eastAsia="楷体" w:hAnsi="Cambria Math" w:cs="Times New Roman"/>
                <w:color w:val="2F5496" w:themeColor="accent5" w:themeShade="BF"/>
                <w:kern w:val="0"/>
                <w:szCs w:val="24"/>
              </w:rPr>
              <m:t>a</m:t>
            </m:r>
          </m:e>
          <m:sub>
            <m:r>
              <w:rPr>
                <w:rFonts w:ascii="Cambria Math" w:eastAsia="楷体" w:hAnsi="Cambria Math" w:cs="Times New Roman"/>
                <w:color w:val="2F5496" w:themeColor="accent5" w:themeShade="BF"/>
                <w:kern w:val="0"/>
                <w:szCs w:val="24"/>
              </w:rPr>
              <m:t>v</m:t>
            </m:r>
          </m:sub>
        </m:sSub>
      </m:oMath>
    </w:p>
    <w:tbl>
      <w:tblPr>
        <w:tblW w:w="5670" w:type="dxa"/>
        <w:jc w:val="center"/>
        <w:tblLook w:val="04A0" w:firstRow="1" w:lastRow="0" w:firstColumn="1" w:lastColumn="0" w:noHBand="0" w:noVBand="1"/>
      </w:tblPr>
      <w:tblGrid>
        <w:gridCol w:w="1890"/>
        <w:gridCol w:w="1890"/>
        <w:gridCol w:w="1890"/>
      </w:tblGrid>
      <w:tr w:rsidR="005A7C82" w:rsidRPr="00E15411" w14:paraId="5E3D231C" w14:textId="77777777" w:rsidTr="005A7C82">
        <w:trPr>
          <w:trHeight w:val="312"/>
          <w:jc w:val="center"/>
        </w:trPr>
        <w:tc>
          <w:tcPr>
            <w:tcW w:w="10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E2EC4BB" w14:textId="77777777" w:rsidR="005A7C82" w:rsidRPr="00E15411" w:rsidRDefault="005A7C82" w:rsidP="005A7C82">
            <w:pPr>
              <w:widowControl/>
              <w:spacing w:line="240" w:lineRule="exact"/>
              <w:jc w:val="center"/>
              <w:rPr>
                <w:rFonts w:ascii="楷体" w:eastAsia="楷体" w:hAnsi="楷体" w:cs="宋体"/>
                <w:color w:val="2F5496" w:themeColor="accent5" w:themeShade="BF"/>
                <w:kern w:val="0"/>
                <w:szCs w:val="24"/>
              </w:rPr>
            </w:pPr>
            <w:r w:rsidRPr="00E15411">
              <w:rPr>
                <w:rFonts w:ascii="楷体" w:eastAsia="楷体" w:hAnsi="楷体" w:cs="宋体" w:hint="eastAsia"/>
                <w:color w:val="2F5496" w:themeColor="accent5" w:themeShade="BF"/>
                <w:kern w:val="0"/>
                <w:szCs w:val="24"/>
              </w:rPr>
              <w:t>地基土类别</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33E0A55" w14:textId="77777777" w:rsidR="005A7C82" w:rsidRPr="00E15411" w:rsidRDefault="002954A5" w:rsidP="005A7C82">
            <w:pPr>
              <w:widowControl/>
              <w:spacing w:line="240" w:lineRule="exact"/>
              <w:jc w:val="center"/>
              <w:rPr>
                <w:rFonts w:ascii="楷体" w:eastAsia="楷体" w:hAnsi="楷体" w:cs="Times New Roman"/>
                <w:color w:val="2F5496" w:themeColor="accent5" w:themeShade="BF"/>
                <w:kern w:val="0"/>
                <w:szCs w:val="24"/>
              </w:rPr>
            </w:pPr>
            <m:oMathPara>
              <m:oMath>
                <m:sSub>
                  <m:sSubPr>
                    <m:ctrlPr>
                      <w:rPr>
                        <w:rFonts w:ascii="Cambria Math" w:eastAsia="楷体" w:hAnsi="Cambria Math" w:cs="Times New Roman"/>
                        <w:color w:val="2F5496" w:themeColor="accent5" w:themeShade="BF"/>
                        <w:kern w:val="0"/>
                        <w:szCs w:val="24"/>
                      </w:rPr>
                    </m:ctrlPr>
                  </m:sSubPr>
                  <m:e>
                    <m:r>
                      <w:rPr>
                        <w:rFonts w:ascii="Cambria Math" w:eastAsia="楷体" w:hAnsi="Cambria Math" w:cs="Times New Roman"/>
                        <w:color w:val="2F5496" w:themeColor="accent5" w:themeShade="BF"/>
                        <w:kern w:val="0"/>
                        <w:szCs w:val="24"/>
                      </w:rPr>
                      <m:t>β</m:t>
                    </m:r>
                  </m:e>
                  <m:sub>
                    <m:r>
                      <w:rPr>
                        <w:rFonts w:ascii="Cambria Math" w:eastAsia="楷体" w:hAnsi="Cambria Math" w:cs="Times New Roman"/>
                        <w:color w:val="2F5496" w:themeColor="accent5" w:themeShade="BF"/>
                        <w:kern w:val="0"/>
                        <w:szCs w:val="24"/>
                      </w:rPr>
                      <m:t>v</m:t>
                    </m:r>
                  </m:sub>
                </m:sSub>
              </m:oMath>
            </m:oMathPara>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E1F34E6" w14:textId="77777777" w:rsidR="005A7C82" w:rsidRPr="00E15411" w:rsidRDefault="002954A5" w:rsidP="005A7C82">
            <w:pPr>
              <w:widowControl/>
              <w:spacing w:line="240" w:lineRule="exact"/>
              <w:jc w:val="center"/>
              <w:rPr>
                <w:rFonts w:ascii="楷体" w:eastAsia="楷体" w:hAnsi="楷体" w:cs="宋体"/>
                <w:color w:val="2F5496" w:themeColor="accent5" w:themeShade="BF"/>
                <w:kern w:val="0"/>
                <w:szCs w:val="24"/>
              </w:rPr>
            </w:pPr>
            <m:oMathPara>
              <m:oMath>
                <m:sSub>
                  <m:sSubPr>
                    <m:ctrlPr>
                      <w:rPr>
                        <w:rFonts w:ascii="Cambria Math" w:eastAsia="楷体" w:hAnsi="Cambria Math" w:cs="Times New Roman"/>
                        <w:color w:val="2F5496" w:themeColor="accent5" w:themeShade="BF"/>
                        <w:kern w:val="0"/>
                        <w:szCs w:val="24"/>
                      </w:rPr>
                    </m:ctrlPr>
                  </m:sSubPr>
                  <m:e>
                    <m:r>
                      <w:rPr>
                        <w:rFonts w:ascii="Cambria Math" w:eastAsia="楷体" w:hAnsi="Cambria Math" w:cs="Times New Roman"/>
                        <w:color w:val="2F5496" w:themeColor="accent5" w:themeShade="BF"/>
                        <w:kern w:val="0"/>
                        <w:szCs w:val="24"/>
                      </w:rPr>
                      <m:t>a</m:t>
                    </m:r>
                  </m:e>
                  <m:sub>
                    <m:r>
                      <w:rPr>
                        <w:rFonts w:ascii="Cambria Math" w:eastAsia="楷体" w:hAnsi="Cambria Math" w:cs="Times New Roman"/>
                        <w:color w:val="2F5496" w:themeColor="accent5" w:themeShade="BF"/>
                        <w:kern w:val="0"/>
                        <w:szCs w:val="24"/>
                      </w:rPr>
                      <m:t>v</m:t>
                    </m:r>
                  </m:sub>
                </m:sSub>
              </m:oMath>
            </m:oMathPara>
          </w:p>
        </w:tc>
      </w:tr>
      <w:tr w:rsidR="005A7C82" w:rsidRPr="00E15411" w14:paraId="369B431F" w14:textId="77777777" w:rsidTr="005A7C82">
        <w:trPr>
          <w:trHeight w:val="312"/>
          <w:jc w:val="center"/>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6A78D4EB" w14:textId="77777777" w:rsidR="005A7C82" w:rsidRPr="00E15411" w:rsidRDefault="005A7C82" w:rsidP="005A7C82">
            <w:pPr>
              <w:widowControl/>
              <w:spacing w:line="240" w:lineRule="auto"/>
              <w:jc w:val="left"/>
              <w:rPr>
                <w:rFonts w:ascii="楷体" w:eastAsia="楷体" w:hAnsi="楷体" w:cs="宋体"/>
                <w:color w:val="2F5496" w:themeColor="accent5" w:themeShade="BF"/>
                <w:kern w:val="0"/>
                <w:szCs w:val="24"/>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388D1CDB" w14:textId="77777777" w:rsidR="005A7C82" w:rsidRPr="00E15411" w:rsidRDefault="005A7C82" w:rsidP="005A7C82">
            <w:pPr>
              <w:widowControl/>
              <w:spacing w:line="240" w:lineRule="auto"/>
              <w:jc w:val="left"/>
              <w:rPr>
                <w:rFonts w:ascii="楷体" w:eastAsia="楷体" w:hAnsi="楷体" w:cs="Times New Roman"/>
                <w:color w:val="2F5496" w:themeColor="accent5" w:themeShade="BF"/>
                <w:kern w:val="0"/>
                <w:szCs w:val="24"/>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1898BD1A" w14:textId="77777777" w:rsidR="005A7C82" w:rsidRPr="00E15411" w:rsidRDefault="005A7C82" w:rsidP="005A7C82">
            <w:pPr>
              <w:widowControl/>
              <w:spacing w:line="240" w:lineRule="auto"/>
              <w:jc w:val="left"/>
              <w:rPr>
                <w:rFonts w:ascii="楷体" w:eastAsia="楷体" w:hAnsi="楷体" w:cs="宋体"/>
                <w:color w:val="2F5496" w:themeColor="accent5" w:themeShade="BF"/>
                <w:kern w:val="0"/>
                <w:szCs w:val="24"/>
              </w:rPr>
            </w:pPr>
          </w:p>
        </w:tc>
      </w:tr>
      <w:tr w:rsidR="005A7C82" w:rsidRPr="00E15411" w14:paraId="6A2B6A24" w14:textId="77777777" w:rsidTr="005A7C82">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7D6ACA55" w14:textId="77777777" w:rsidR="005A7C82" w:rsidRPr="00E15411" w:rsidRDefault="005A7C82" w:rsidP="005A7C82">
            <w:pPr>
              <w:widowControl/>
              <w:spacing w:line="312" w:lineRule="auto"/>
              <w:jc w:val="center"/>
              <w:rPr>
                <w:rFonts w:ascii="楷体" w:eastAsia="楷体" w:hAnsi="楷体" w:cs="宋体"/>
                <w:color w:val="2F5496" w:themeColor="accent5" w:themeShade="BF"/>
                <w:kern w:val="0"/>
                <w:szCs w:val="24"/>
              </w:rPr>
            </w:pPr>
            <w:r w:rsidRPr="00E15411">
              <w:rPr>
                <w:rFonts w:ascii="楷体" w:eastAsia="楷体" w:hAnsi="楷体" w:cs="宋体" w:hint="eastAsia"/>
                <w:color w:val="2F5496" w:themeColor="accent5" w:themeShade="BF"/>
                <w:kern w:val="0"/>
                <w:szCs w:val="24"/>
              </w:rPr>
              <w:t>一类土</w:t>
            </w:r>
          </w:p>
        </w:tc>
        <w:tc>
          <w:tcPr>
            <w:tcW w:w="1040" w:type="dxa"/>
            <w:tcBorders>
              <w:top w:val="nil"/>
              <w:left w:val="nil"/>
              <w:bottom w:val="single" w:sz="8" w:space="0" w:color="auto"/>
              <w:right w:val="single" w:sz="8" w:space="0" w:color="auto"/>
            </w:tcBorders>
            <w:shd w:val="clear" w:color="auto" w:fill="auto"/>
            <w:noWrap/>
            <w:vAlign w:val="center"/>
            <w:hideMark/>
          </w:tcPr>
          <w:p w14:paraId="04E1296D" w14:textId="77777777" w:rsidR="005A7C82" w:rsidRPr="00E15411" w:rsidRDefault="005A7C82" w:rsidP="005A7C82">
            <w:pPr>
              <w:widowControl/>
              <w:spacing w:line="312" w:lineRule="auto"/>
              <w:jc w:val="center"/>
              <w:rPr>
                <w:rFonts w:ascii="楷体" w:eastAsia="楷体" w:hAnsi="楷体" w:cs="Times New Roman"/>
                <w:color w:val="2F5496" w:themeColor="accent5" w:themeShade="BF"/>
                <w:kern w:val="0"/>
                <w:szCs w:val="24"/>
              </w:rPr>
            </w:pPr>
            <w:r w:rsidRPr="00E15411">
              <w:rPr>
                <w:rFonts w:ascii="楷体" w:eastAsia="楷体" w:hAnsi="楷体" w:cs="Times New Roman"/>
                <w:color w:val="2F5496" w:themeColor="accent5" w:themeShade="BF"/>
                <w:kern w:val="0"/>
                <w:szCs w:val="24"/>
              </w:rPr>
              <w:t xml:space="preserve">1.0 </w:t>
            </w:r>
          </w:p>
        </w:tc>
        <w:tc>
          <w:tcPr>
            <w:tcW w:w="1040" w:type="dxa"/>
            <w:tcBorders>
              <w:top w:val="nil"/>
              <w:left w:val="nil"/>
              <w:bottom w:val="single" w:sz="8" w:space="0" w:color="auto"/>
              <w:right w:val="single" w:sz="8" w:space="0" w:color="auto"/>
            </w:tcBorders>
            <w:shd w:val="clear" w:color="auto" w:fill="auto"/>
            <w:noWrap/>
            <w:vAlign w:val="center"/>
            <w:hideMark/>
          </w:tcPr>
          <w:p w14:paraId="4CFEE887" w14:textId="77777777" w:rsidR="005A7C82" w:rsidRPr="00E15411" w:rsidRDefault="005A7C82" w:rsidP="005A7C82">
            <w:pPr>
              <w:widowControl/>
              <w:spacing w:line="312" w:lineRule="auto"/>
              <w:jc w:val="center"/>
              <w:rPr>
                <w:rFonts w:ascii="楷体" w:eastAsia="楷体" w:hAnsi="楷体" w:cs="Times New Roman"/>
                <w:color w:val="2F5496" w:themeColor="accent5" w:themeShade="BF"/>
                <w:kern w:val="0"/>
                <w:szCs w:val="24"/>
              </w:rPr>
            </w:pPr>
            <w:r w:rsidRPr="00E15411">
              <w:rPr>
                <w:rFonts w:ascii="楷体" w:eastAsia="楷体" w:hAnsi="楷体" w:cs="Times New Roman"/>
                <w:color w:val="2F5496" w:themeColor="accent5" w:themeShade="BF"/>
                <w:kern w:val="0"/>
                <w:szCs w:val="24"/>
              </w:rPr>
              <w:t xml:space="preserve">0.89 </w:t>
            </w:r>
          </w:p>
        </w:tc>
      </w:tr>
      <w:tr w:rsidR="005A7C82" w:rsidRPr="00E15411" w14:paraId="128EF985" w14:textId="77777777" w:rsidTr="005A7C82">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1E93E4E3" w14:textId="77777777" w:rsidR="005A7C82" w:rsidRPr="00E15411" w:rsidRDefault="005A7C82" w:rsidP="005A7C82">
            <w:pPr>
              <w:widowControl/>
              <w:spacing w:line="312" w:lineRule="auto"/>
              <w:jc w:val="center"/>
              <w:rPr>
                <w:rFonts w:ascii="楷体" w:eastAsia="楷体" w:hAnsi="楷体" w:cs="宋体"/>
                <w:color w:val="2F5496" w:themeColor="accent5" w:themeShade="BF"/>
                <w:kern w:val="0"/>
                <w:szCs w:val="24"/>
              </w:rPr>
            </w:pPr>
            <w:r w:rsidRPr="00E15411">
              <w:rPr>
                <w:rFonts w:ascii="楷体" w:eastAsia="楷体" w:hAnsi="楷体" w:cs="宋体" w:hint="eastAsia"/>
                <w:color w:val="2F5496" w:themeColor="accent5" w:themeShade="BF"/>
                <w:kern w:val="0"/>
                <w:szCs w:val="24"/>
              </w:rPr>
              <w:t>二类土</w:t>
            </w:r>
          </w:p>
        </w:tc>
        <w:tc>
          <w:tcPr>
            <w:tcW w:w="1040" w:type="dxa"/>
            <w:tcBorders>
              <w:top w:val="nil"/>
              <w:left w:val="nil"/>
              <w:bottom w:val="single" w:sz="8" w:space="0" w:color="auto"/>
              <w:right w:val="single" w:sz="8" w:space="0" w:color="auto"/>
            </w:tcBorders>
            <w:shd w:val="clear" w:color="auto" w:fill="auto"/>
            <w:noWrap/>
            <w:vAlign w:val="center"/>
            <w:hideMark/>
          </w:tcPr>
          <w:p w14:paraId="2AC08AF8" w14:textId="77777777" w:rsidR="005A7C82" w:rsidRPr="00E15411" w:rsidRDefault="005A7C82" w:rsidP="005A7C82">
            <w:pPr>
              <w:widowControl/>
              <w:spacing w:line="312" w:lineRule="auto"/>
              <w:jc w:val="center"/>
              <w:rPr>
                <w:rFonts w:ascii="楷体" w:eastAsia="楷体" w:hAnsi="楷体" w:cs="Times New Roman"/>
                <w:color w:val="2F5496" w:themeColor="accent5" w:themeShade="BF"/>
                <w:kern w:val="0"/>
                <w:szCs w:val="24"/>
              </w:rPr>
            </w:pPr>
            <w:r w:rsidRPr="00E15411">
              <w:rPr>
                <w:rFonts w:ascii="楷体" w:eastAsia="楷体" w:hAnsi="楷体" w:cs="Times New Roman"/>
                <w:color w:val="2F5496" w:themeColor="accent5" w:themeShade="BF"/>
                <w:kern w:val="0"/>
                <w:szCs w:val="24"/>
              </w:rPr>
              <w:t xml:space="preserve">1.3 </w:t>
            </w:r>
          </w:p>
        </w:tc>
        <w:tc>
          <w:tcPr>
            <w:tcW w:w="1040" w:type="dxa"/>
            <w:tcBorders>
              <w:top w:val="nil"/>
              <w:left w:val="nil"/>
              <w:bottom w:val="single" w:sz="8" w:space="0" w:color="auto"/>
              <w:right w:val="single" w:sz="8" w:space="0" w:color="auto"/>
            </w:tcBorders>
            <w:shd w:val="clear" w:color="auto" w:fill="auto"/>
            <w:noWrap/>
            <w:vAlign w:val="center"/>
            <w:hideMark/>
          </w:tcPr>
          <w:p w14:paraId="37A00FE8" w14:textId="77777777" w:rsidR="005A7C82" w:rsidRPr="00E15411" w:rsidRDefault="005A7C82" w:rsidP="005A7C82">
            <w:pPr>
              <w:widowControl/>
              <w:spacing w:line="312" w:lineRule="auto"/>
              <w:jc w:val="center"/>
              <w:rPr>
                <w:rFonts w:ascii="楷体" w:eastAsia="楷体" w:hAnsi="楷体" w:cs="Times New Roman"/>
                <w:color w:val="2F5496" w:themeColor="accent5" w:themeShade="BF"/>
                <w:kern w:val="0"/>
                <w:szCs w:val="24"/>
              </w:rPr>
            </w:pPr>
            <w:r w:rsidRPr="00E15411">
              <w:rPr>
                <w:rFonts w:ascii="楷体" w:eastAsia="楷体" w:hAnsi="楷体" w:cs="Times New Roman"/>
                <w:color w:val="2F5496" w:themeColor="accent5" w:themeShade="BF"/>
                <w:kern w:val="0"/>
                <w:szCs w:val="24"/>
              </w:rPr>
              <w:t xml:space="preserve">0.87 </w:t>
            </w:r>
          </w:p>
        </w:tc>
      </w:tr>
      <w:tr w:rsidR="005A7C82" w:rsidRPr="00E15411" w14:paraId="4A7BC0C6" w14:textId="77777777" w:rsidTr="005A7C82">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12072CAD" w14:textId="77777777" w:rsidR="005A7C82" w:rsidRPr="00E15411" w:rsidRDefault="005A7C82" w:rsidP="005A7C82">
            <w:pPr>
              <w:widowControl/>
              <w:spacing w:line="312" w:lineRule="auto"/>
              <w:jc w:val="center"/>
              <w:rPr>
                <w:rFonts w:ascii="楷体" w:eastAsia="楷体" w:hAnsi="楷体" w:cs="宋体"/>
                <w:color w:val="2F5496" w:themeColor="accent5" w:themeShade="BF"/>
                <w:kern w:val="0"/>
                <w:szCs w:val="24"/>
              </w:rPr>
            </w:pPr>
            <w:r w:rsidRPr="00E15411">
              <w:rPr>
                <w:rFonts w:ascii="楷体" w:eastAsia="楷体" w:hAnsi="楷体" w:cs="宋体" w:hint="eastAsia"/>
                <w:color w:val="2F5496" w:themeColor="accent5" w:themeShade="BF"/>
                <w:kern w:val="0"/>
                <w:szCs w:val="24"/>
              </w:rPr>
              <w:t>三类土</w:t>
            </w:r>
          </w:p>
        </w:tc>
        <w:tc>
          <w:tcPr>
            <w:tcW w:w="1040" w:type="dxa"/>
            <w:tcBorders>
              <w:top w:val="nil"/>
              <w:left w:val="nil"/>
              <w:bottom w:val="single" w:sz="8" w:space="0" w:color="auto"/>
              <w:right w:val="single" w:sz="8" w:space="0" w:color="auto"/>
            </w:tcBorders>
            <w:shd w:val="clear" w:color="auto" w:fill="auto"/>
            <w:noWrap/>
            <w:vAlign w:val="center"/>
            <w:hideMark/>
          </w:tcPr>
          <w:p w14:paraId="384995A8" w14:textId="77777777" w:rsidR="005A7C82" w:rsidRPr="00E15411" w:rsidRDefault="005A7C82" w:rsidP="005A7C82">
            <w:pPr>
              <w:widowControl/>
              <w:spacing w:line="312" w:lineRule="auto"/>
              <w:jc w:val="center"/>
              <w:rPr>
                <w:rFonts w:ascii="楷体" w:eastAsia="楷体" w:hAnsi="楷体" w:cs="Times New Roman"/>
                <w:color w:val="2F5496" w:themeColor="accent5" w:themeShade="BF"/>
                <w:kern w:val="0"/>
                <w:szCs w:val="24"/>
              </w:rPr>
            </w:pPr>
            <w:r w:rsidRPr="00E15411">
              <w:rPr>
                <w:rFonts w:ascii="楷体" w:eastAsia="楷体" w:hAnsi="楷体" w:cs="Times New Roman"/>
                <w:color w:val="2F5496" w:themeColor="accent5" w:themeShade="BF"/>
                <w:kern w:val="0"/>
                <w:szCs w:val="24"/>
              </w:rPr>
              <w:t xml:space="preserve">2.0 </w:t>
            </w:r>
          </w:p>
        </w:tc>
        <w:tc>
          <w:tcPr>
            <w:tcW w:w="1040" w:type="dxa"/>
            <w:tcBorders>
              <w:top w:val="nil"/>
              <w:left w:val="nil"/>
              <w:bottom w:val="single" w:sz="8" w:space="0" w:color="auto"/>
              <w:right w:val="single" w:sz="8" w:space="0" w:color="auto"/>
            </w:tcBorders>
            <w:shd w:val="clear" w:color="auto" w:fill="auto"/>
            <w:noWrap/>
            <w:vAlign w:val="center"/>
            <w:hideMark/>
          </w:tcPr>
          <w:p w14:paraId="79FF1955" w14:textId="77777777" w:rsidR="005A7C82" w:rsidRPr="00E15411" w:rsidRDefault="005A7C82" w:rsidP="005A7C82">
            <w:pPr>
              <w:widowControl/>
              <w:spacing w:line="312" w:lineRule="auto"/>
              <w:jc w:val="center"/>
              <w:rPr>
                <w:rFonts w:ascii="楷体" w:eastAsia="楷体" w:hAnsi="楷体" w:cs="Times New Roman"/>
                <w:color w:val="2F5496" w:themeColor="accent5" w:themeShade="BF"/>
                <w:kern w:val="0"/>
                <w:szCs w:val="24"/>
              </w:rPr>
            </w:pPr>
            <w:r w:rsidRPr="00E15411">
              <w:rPr>
                <w:rFonts w:ascii="楷体" w:eastAsia="楷体" w:hAnsi="楷体" w:cs="Times New Roman"/>
                <w:color w:val="2F5496" w:themeColor="accent5" w:themeShade="BF"/>
                <w:kern w:val="0"/>
                <w:szCs w:val="24"/>
              </w:rPr>
              <w:t xml:space="preserve">0.81 </w:t>
            </w:r>
          </w:p>
        </w:tc>
      </w:tr>
      <w:tr w:rsidR="005A7C82" w:rsidRPr="00E15411" w14:paraId="0AEEEE9C" w14:textId="77777777" w:rsidTr="005A7C82">
        <w:trPr>
          <w:trHeight w:val="31"/>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089F3F2E" w14:textId="77777777" w:rsidR="005A7C82" w:rsidRPr="00E15411" w:rsidRDefault="005A7C82" w:rsidP="005A7C82">
            <w:pPr>
              <w:widowControl/>
              <w:spacing w:line="312" w:lineRule="auto"/>
              <w:jc w:val="center"/>
              <w:rPr>
                <w:rFonts w:ascii="楷体" w:eastAsia="楷体" w:hAnsi="楷体" w:cs="宋体"/>
                <w:color w:val="2F5496" w:themeColor="accent5" w:themeShade="BF"/>
                <w:kern w:val="0"/>
                <w:szCs w:val="24"/>
              </w:rPr>
            </w:pPr>
            <w:r w:rsidRPr="00E15411">
              <w:rPr>
                <w:rFonts w:ascii="楷体" w:eastAsia="楷体" w:hAnsi="楷体" w:cs="宋体" w:hint="eastAsia"/>
                <w:color w:val="2F5496" w:themeColor="accent5" w:themeShade="BF"/>
                <w:kern w:val="0"/>
                <w:szCs w:val="24"/>
              </w:rPr>
              <w:t>四类土</w:t>
            </w:r>
          </w:p>
        </w:tc>
        <w:tc>
          <w:tcPr>
            <w:tcW w:w="1040" w:type="dxa"/>
            <w:tcBorders>
              <w:top w:val="nil"/>
              <w:left w:val="nil"/>
              <w:bottom w:val="single" w:sz="8" w:space="0" w:color="auto"/>
              <w:right w:val="single" w:sz="8" w:space="0" w:color="auto"/>
            </w:tcBorders>
            <w:shd w:val="clear" w:color="auto" w:fill="auto"/>
            <w:noWrap/>
            <w:vAlign w:val="center"/>
            <w:hideMark/>
          </w:tcPr>
          <w:p w14:paraId="6047739E" w14:textId="77777777" w:rsidR="005A7C82" w:rsidRPr="00E15411" w:rsidRDefault="005A7C82" w:rsidP="005A7C82">
            <w:pPr>
              <w:widowControl/>
              <w:spacing w:line="312" w:lineRule="auto"/>
              <w:jc w:val="center"/>
              <w:rPr>
                <w:rFonts w:ascii="楷体" w:eastAsia="楷体" w:hAnsi="楷体" w:cs="Times New Roman"/>
                <w:color w:val="2F5496" w:themeColor="accent5" w:themeShade="BF"/>
                <w:kern w:val="0"/>
                <w:szCs w:val="24"/>
              </w:rPr>
            </w:pPr>
            <w:r w:rsidRPr="00E15411">
              <w:rPr>
                <w:rFonts w:ascii="楷体" w:eastAsia="楷体" w:hAnsi="楷体" w:cs="Times New Roman"/>
                <w:color w:val="2F5496" w:themeColor="accent5" w:themeShade="BF"/>
                <w:kern w:val="0"/>
                <w:szCs w:val="24"/>
              </w:rPr>
              <w:t xml:space="preserve">3.0 </w:t>
            </w:r>
          </w:p>
        </w:tc>
        <w:tc>
          <w:tcPr>
            <w:tcW w:w="1040" w:type="dxa"/>
            <w:tcBorders>
              <w:top w:val="nil"/>
              <w:left w:val="nil"/>
              <w:bottom w:val="single" w:sz="8" w:space="0" w:color="auto"/>
              <w:right w:val="single" w:sz="8" w:space="0" w:color="auto"/>
            </w:tcBorders>
            <w:shd w:val="clear" w:color="auto" w:fill="auto"/>
            <w:noWrap/>
            <w:vAlign w:val="center"/>
            <w:hideMark/>
          </w:tcPr>
          <w:p w14:paraId="302B5F2C" w14:textId="77777777" w:rsidR="005A7C82" w:rsidRPr="00E15411" w:rsidRDefault="005A7C82" w:rsidP="005A7C82">
            <w:pPr>
              <w:widowControl/>
              <w:spacing w:line="312" w:lineRule="auto"/>
              <w:jc w:val="center"/>
              <w:rPr>
                <w:rFonts w:ascii="楷体" w:eastAsia="楷体" w:hAnsi="楷体" w:cs="Times New Roman"/>
                <w:color w:val="2F5496" w:themeColor="accent5" w:themeShade="BF"/>
                <w:kern w:val="0"/>
                <w:szCs w:val="24"/>
              </w:rPr>
            </w:pPr>
            <w:r w:rsidRPr="00E15411">
              <w:rPr>
                <w:rFonts w:ascii="楷体" w:eastAsia="楷体" w:hAnsi="楷体" w:cs="Times New Roman"/>
                <w:color w:val="2F5496" w:themeColor="accent5" w:themeShade="BF"/>
                <w:kern w:val="0"/>
                <w:szCs w:val="24"/>
              </w:rPr>
              <w:t xml:space="preserve">0.74 </w:t>
            </w:r>
          </w:p>
        </w:tc>
      </w:tr>
    </w:tbl>
    <w:p w14:paraId="0B447F10" w14:textId="77777777" w:rsidR="000F74CA" w:rsidRPr="00E15411" w:rsidRDefault="000F74CA" w:rsidP="000F74CA">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由于</w:t>
      </w:r>
      <w:r w:rsidR="00BA7898" w:rsidRPr="00E15411">
        <w:rPr>
          <w:rFonts w:ascii="楷体" w:eastAsia="楷体" w:hAnsi="楷体" w:cs="Times New Roman" w:hint="eastAsia"/>
          <w:color w:val="002060"/>
          <w:szCs w:val="24"/>
        </w:rPr>
        <w:t>大型压力机</w:t>
      </w:r>
      <w:r w:rsidRPr="00E15411">
        <w:rPr>
          <w:rFonts w:ascii="楷体" w:eastAsia="楷体" w:hAnsi="楷体" w:cs="Times New Roman" w:hint="eastAsia"/>
          <w:color w:val="002060"/>
          <w:szCs w:val="24"/>
        </w:rPr>
        <w:t>基础地基不能直接落在四类，</w:t>
      </w:r>
      <w:r w:rsidR="00BA7898" w:rsidRPr="00E15411">
        <w:rPr>
          <w:rFonts w:ascii="楷体" w:eastAsia="楷体" w:hAnsi="楷体" w:cs="Times New Roman" w:hint="eastAsia"/>
          <w:color w:val="002060"/>
          <w:szCs w:val="24"/>
        </w:rPr>
        <w:t>其</w:t>
      </w:r>
      <w:proofErr w:type="gramStart"/>
      <w:r w:rsidRPr="00E15411">
        <w:rPr>
          <w:rFonts w:ascii="楷体" w:eastAsia="楷体" w:hAnsi="楷体" w:cs="Times New Roman" w:hint="eastAsia"/>
          <w:color w:val="002060"/>
          <w:szCs w:val="24"/>
        </w:rPr>
        <w:t>动力折减系数</w:t>
      </w:r>
      <w:proofErr w:type="gramEnd"/>
      <w:r w:rsidRPr="00E15411">
        <w:rPr>
          <w:rFonts w:ascii="楷体" w:eastAsia="楷体" w:hAnsi="楷体" w:cs="Times New Roman" w:hint="eastAsia"/>
          <w:color w:val="002060"/>
          <w:szCs w:val="24"/>
        </w:rPr>
        <w:t>取</w:t>
      </w:r>
      <w:r w:rsidRPr="00E15411">
        <w:rPr>
          <w:rFonts w:ascii="楷体" w:eastAsia="楷体" w:hAnsi="楷体" w:cs="Times New Roman"/>
          <w:color w:val="002060"/>
          <w:szCs w:val="24"/>
        </w:rPr>
        <w:t>0.8</w:t>
      </w:r>
      <w:r w:rsidRPr="00E15411">
        <w:rPr>
          <w:rFonts w:ascii="楷体" w:eastAsia="楷体" w:hAnsi="楷体" w:cs="Times New Roman" w:hint="eastAsia"/>
          <w:color w:val="002060"/>
          <w:szCs w:val="24"/>
        </w:rPr>
        <w:t>可以包络适用情况。通常</w:t>
      </w:r>
      <w:r w:rsidR="00BA7898" w:rsidRPr="00E15411">
        <w:rPr>
          <w:rFonts w:ascii="楷体" w:eastAsia="楷体" w:hAnsi="楷体" w:cs="Times New Roman" w:hint="eastAsia"/>
          <w:color w:val="002060"/>
          <w:szCs w:val="24"/>
        </w:rPr>
        <w:t>液压压力机</w:t>
      </w:r>
      <w:r w:rsidRPr="00E15411">
        <w:rPr>
          <w:rFonts w:ascii="楷体" w:eastAsia="楷体" w:hAnsi="楷体" w:cs="Times New Roman" w:hint="eastAsia"/>
          <w:color w:val="002060"/>
          <w:szCs w:val="24"/>
        </w:rPr>
        <w:t>对地基的影响较小，可以适当放宽，取</w:t>
      </w:r>
      <w:r w:rsidRPr="00E15411">
        <w:rPr>
          <w:rFonts w:ascii="楷体" w:eastAsia="楷体" w:hAnsi="楷体" w:cs="Times New Roman"/>
          <w:color w:val="002060"/>
          <w:szCs w:val="24"/>
        </w:rPr>
        <w:t>0.85</w:t>
      </w:r>
      <w:r w:rsidRPr="00E15411">
        <w:rPr>
          <w:rFonts w:ascii="楷体" w:eastAsia="楷体" w:hAnsi="楷体" w:cs="Times New Roman" w:hint="eastAsia"/>
          <w:color w:val="002060"/>
          <w:szCs w:val="24"/>
        </w:rPr>
        <w:t>。</w:t>
      </w:r>
    </w:p>
    <w:p w14:paraId="5DCB389E" w14:textId="77777777" w:rsidR="00F05FDE" w:rsidRPr="00E15411" w:rsidRDefault="00C93927" w:rsidP="00F05FDE">
      <w:pPr>
        <w:keepNext/>
        <w:keepLines/>
        <w:spacing w:beforeLines="100" w:before="312" w:line="312" w:lineRule="auto"/>
        <w:jc w:val="center"/>
        <w:outlineLvl w:val="1"/>
        <w:rPr>
          <w:rFonts w:eastAsia="黑体" w:cs="Times New Roman"/>
          <w:b/>
          <w:bCs/>
          <w:sz w:val="28"/>
          <w:szCs w:val="28"/>
        </w:rPr>
      </w:pPr>
      <w:bookmarkStart w:id="51" w:name="_Toc148022964"/>
      <w:r w:rsidRPr="00E15411">
        <w:rPr>
          <w:rFonts w:eastAsia="黑体" w:cs="Times New Roman"/>
          <w:b/>
          <w:bCs/>
          <w:sz w:val="28"/>
          <w:szCs w:val="28"/>
        </w:rPr>
        <w:t>7</w:t>
      </w:r>
      <w:r w:rsidR="00F05FDE" w:rsidRPr="00E15411">
        <w:rPr>
          <w:rFonts w:eastAsia="黑体" w:cs="Times New Roman"/>
          <w:b/>
          <w:bCs/>
          <w:sz w:val="28"/>
          <w:szCs w:val="28"/>
        </w:rPr>
        <w:t>.3</w:t>
      </w:r>
      <w:r w:rsidR="00F05FDE" w:rsidRPr="00E15411">
        <w:rPr>
          <w:rFonts w:eastAsia="黑体" w:cs="Times New Roman" w:hint="eastAsia"/>
          <w:b/>
          <w:bCs/>
          <w:sz w:val="28"/>
          <w:szCs w:val="28"/>
        </w:rPr>
        <w:t xml:space="preserve">　基础承载力验算</w:t>
      </w:r>
      <w:bookmarkEnd w:id="51"/>
    </w:p>
    <w:p w14:paraId="5847DAE4" w14:textId="7317D301" w:rsidR="00295E8B" w:rsidRPr="00E15411" w:rsidRDefault="00C93927" w:rsidP="00F05FDE">
      <w:pPr>
        <w:spacing w:afterLines="50" w:after="156" w:line="312" w:lineRule="auto"/>
        <w:rPr>
          <w:rFonts w:cs="Times New Roman"/>
          <w:szCs w:val="24"/>
        </w:rPr>
      </w:pPr>
      <w:r w:rsidRPr="00E15411">
        <w:rPr>
          <w:rFonts w:cs="Times New Roman"/>
          <w:b/>
          <w:szCs w:val="24"/>
        </w:rPr>
        <w:t>7</w:t>
      </w:r>
      <w:r w:rsidR="00F05FDE" w:rsidRPr="00E15411">
        <w:rPr>
          <w:rFonts w:cs="Times New Roman"/>
          <w:b/>
          <w:szCs w:val="24"/>
        </w:rPr>
        <w:t>.3.1</w:t>
      </w:r>
      <w:r w:rsidR="00F05FDE" w:rsidRPr="00E15411">
        <w:rPr>
          <w:rFonts w:cs="Times New Roman"/>
          <w:szCs w:val="24"/>
        </w:rPr>
        <w:t xml:space="preserve">　</w:t>
      </w:r>
      <w:r w:rsidR="00295E8B" w:rsidRPr="00E15411">
        <w:rPr>
          <w:rFonts w:cs="Times New Roman" w:hint="eastAsia"/>
          <w:szCs w:val="24"/>
        </w:rPr>
        <w:t>本节适用于坑式或带状压力机基础承载力极限状态</w:t>
      </w:r>
      <w:r w:rsidR="00F34C00" w:rsidRPr="00E15411">
        <w:rPr>
          <w:rFonts w:cs="Times New Roman" w:hint="eastAsia"/>
          <w:szCs w:val="24"/>
        </w:rPr>
        <w:t>和正常使用极限状态验算</w:t>
      </w:r>
      <w:r w:rsidR="00E0135F" w:rsidRPr="00E15411">
        <w:rPr>
          <w:rFonts w:cs="Times New Roman" w:hint="eastAsia"/>
          <w:szCs w:val="24"/>
        </w:rPr>
        <w:t>，</w:t>
      </w:r>
      <w:r w:rsidR="00E0135F" w:rsidRPr="00E15411">
        <w:rPr>
          <w:rFonts w:cs="Times New Roman"/>
          <w:szCs w:val="24"/>
        </w:rPr>
        <w:t>应符合现行国家标准《</w:t>
      </w:r>
      <w:r w:rsidR="00E0135F" w:rsidRPr="00E15411">
        <w:rPr>
          <w:rFonts w:cs="Times New Roman" w:hint="eastAsia"/>
          <w:szCs w:val="24"/>
        </w:rPr>
        <w:t>混凝土</w:t>
      </w:r>
      <w:r w:rsidR="00E0135F" w:rsidRPr="00E15411">
        <w:rPr>
          <w:rFonts w:cs="Times New Roman"/>
          <w:szCs w:val="24"/>
        </w:rPr>
        <w:t>结构设计规范》</w:t>
      </w:r>
      <w:r w:rsidR="00E0135F" w:rsidRPr="00E15411">
        <w:rPr>
          <w:rFonts w:cs="Times New Roman"/>
          <w:szCs w:val="24"/>
        </w:rPr>
        <w:t>GB50010</w:t>
      </w:r>
      <w:r w:rsidR="00E0135F" w:rsidRPr="00E15411">
        <w:rPr>
          <w:rFonts w:cs="Times New Roman"/>
          <w:szCs w:val="24"/>
        </w:rPr>
        <w:t>的规定</w:t>
      </w:r>
      <w:r w:rsidR="00295E8B" w:rsidRPr="00E15411">
        <w:rPr>
          <w:rFonts w:cs="Times New Roman" w:hint="eastAsia"/>
          <w:szCs w:val="24"/>
        </w:rPr>
        <w:t>。</w:t>
      </w:r>
    </w:p>
    <w:p w14:paraId="020FE371" w14:textId="408B00DD" w:rsidR="00590621" w:rsidRPr="00E15411" w:rsidRDefault="00590621" w:rsidP="00590621">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36951F39" w14:textId="6CC9A6FA" w:rsidR="00590621" w:rsidRPr="00E15411" w:rsidRDefault="00590621" w:rsidP="00590621">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压力机基础的钢筋混凝土强度验算，应符合承载力极限状态的规定；对于变形、振动和裂缝宽度验算，应符合正常使用极限状态的规定。</w:t>
      </w:r>
    </w:p>
    <w:p w14:paraId="0F17C267" w14:textId="07BFDA17" w:rsidR="00590621" w:rsidRPr="00E15411" w:rsidRDefault="00590621" w:rsidP="00590621">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压力机基础埋置于地下，</w:t>
      </w:r>
      <w:r w:rsidR="000B6AAB" w:rsidRPr="00E15411">
        <w:rPr>
          <w:rFonts w:ascii="楷体" w:eastAsia="楷体" w:hAnsi="楷体" w:cs="Times New Roman" w:hint="eastAsia"/>
          <w:color w:val="002060"/>
          <w:szCs w:val="24"/>
        </w:rPr>
        <w:t>在进行混凝土裂缝宽度验算时，裂缝控制等级的环境类别</w:t>
      </w:r>
      <w:r w:rsidRPr="00E15411">
        <w:rPr>
          <w:rFonts w:ascii="楷体" w:eastAsia="楷体" w:hAnsi="楷体" w:cs="Times New Roman" w:hint="eastAsia"/>
          <w:color w:val="002060"/>
          <w:szCs w:val="24"/>
        </w:rPr>
        <w:t>应按下表确定。</w:t>
      </w:r>
    </w:p>
    <w:p w14:paraId="7406B07E" w14:textId="38699288" w:rsidR="00590621" w:rsidRPr="00E15411" w:rsidRDefault="00590621" w:rsidP="00590621">
      <w:pPr>
        <w:spacing w:afterLines="50" w:after="156" w:line="312" w:lineRule="auto"/>
        <w:jc w:val="center"/>
        <w:rPr>
          <w:rFonts w:ascii="楷体" w:eastAsia="楷体" w:hAnsi="楷体" w:cs="Times New Roman"/>
          <w:color w:val="1F3864" w:themeColor="accent5" w:themeShade="80"/>
          <w:szCs w:val="24"/>
        </w:rPr>
      </w:pPr>
      <w:r w:rsidRPr="00E15411">
        <w:rPr>
          <w:rFonts w:ascii="楷体" w:eastAsia="楷体" w:hAnsi="楷体" w:cs="Times New Roman" w:hint="eastAsia"/>
          <w:color w:val="1F3864" w:themeColor="accent5" w:themeShade="80"/>
          <w:szCs w:val="24"/>
        </w:rPr>
        <w:t>表7</w:t>
      </w:r>
      <w:r w:rsidRPr="00E15411">
        <w:rPr>
          <w:rFonts w:ascii="楷体" w:eastAsia="楷体" w:hAnsi="楷体" w:cs="Times New Roman"/>
          <w:color w:val="1F3864" w:themeColor="accent5" w:themeShade="80"/>
          <w:szCs w:val="24"/>
        </w:rPr>
        <w:t xml:space="preserve">.3.1 </w:t>
      </w:r>
      <w:r w:rsidR="00211417" w:rsidRPr="00E15411">
        <w:rPr>
          <w:rFonts w:ascii="楷体" w:eastAsia="楷体" w:hAnsi="楷体" w:cs="Times New Roman" w:hint="eastAsia"/>
          <w:color w:val="1F3864" w:themeColor="accent5" w:themeShade="80"/>
          <w:szCs w:val="24"/>
        </w:rPr>
        <w:t>压力机基础环境类别</w:t>
      </w:r>
    </w:p>
    <w:tbl>
      <w:tblPr>
        <w:tblStyle w:val="a9"/>
        <w:tblW w:w="0" w:type="auto"/>
        <w:jc w:val="center"/>
        <w:tblLook w:val="04A0" w:firstRow="1" w:lastRow="0" w:firstColumn="1" w:lastColumn="0" w:noHBand="0" w:noVBand="1"/>
      </w:tblPr>
      <w:tblGrid>
        <w:gridCol w:w="1696"/>
        <w:gridCol w:w="4253"/>
      </w:tblGrid>
      <w:tr w:rsidR="00590621" w:rsidRPr="00E15411" w14:paraId="26F57EC4" w14:textId="77777777" w:rsidTr="00211417">
        <w:trPr>
          <w:jc w:val="center"/>
        </w:trPr>
        <w:tc>
          <w:tcPr>
            <w:tcW w:w="1696" w:type="dxa"/>
            <w:vAlign w:val="center"/>
          </w:tcPr>
          <w:p w14:paraId="285E2D06" w14:textId="540B8400" w:rsidR="00590621" w:rsidRPr="00E15411" w:rsidRDefault="00211417" w:rsidP="00590621">
            <w:pPr>
              <w:spacing w:afterLines="50" w:after="156" w:line="312" w:lineRule="auto"/>
              <w:jc w:val="center"/>
              <w:rPr>
                <w:rFonts w:ascii="楷体" w:eastAsia="楷体" w:hAnsi="楷体" w:cs="Times New Roman"/>
                <w:color w:val="1F3864" w:themeColor="accent5" w:themeShade="80"/>
                <w:szCs w:val="24"/>
              </w:rPr>
            </w:pPr>
            <w:r w:rsidRPr="00E15411">
              <w:rPr>
                <w:rFonts w:ascii="楷体" w:eastAsia="楷体" w:hAnsi="楷体" w:cs="Times New Roman" w:hint="eastAsia"/>
                <w:color w:val="1F3864" w:themeColor="accent5" w:themeShade="80"/>
                <w:szCs w:val="24"/>
              </w:rPr>
              <w:t>环境类别</w:t>
            </w:r>
          </w:p>
        </w:tc>
        <w:tc>
          <w:tcPr>
            <w:tcW w:w="4253" w:type="dxa"/>
            <w:vAlign w:val="center"/>
          </w:tcPr>
          <w:p w14:paraId="3FF20E14" w14:textId="4DF44DB8" w:rsidR="00590621" w:rsidRPr="00E15411" w:rsidRDefault="00211417" w:rsidP="00590621">
            <w:pPr>
              <w:spacing w:afterLines="50" w:after="156" w:line="312" w:lineRule="auto"/>
              <w:jc w:val="center"/>
              <w:rPr>
                <w:rFonts w:ascii="楷体" w:eastAsia="楷体" w:hAnsi="楷体" w:cs="Times New Roman"/>
                <w:color w:val="1F3864" w:themeColor="accent5" w:themeShade="80"/>
                <w:szCs w:val="24"/>
              </w:rPr>
            </w:pPr>
            <w:r w:rsidRPr="00E15411">
              <w:rPr>
                <w:rFonts w:ascii="楷体" w:eastAsia="楷体" w:hAnsi="楷体" w:cs="Times New Roman" w:hint="eastAsia"/>
                <w:color w:val="1F3864" w:themeColor="accent5" w:themeShade="80"/>
                <w:szCs w:val="24"/>
              </w:rPr>
              <w:t>条件</w:t>
            </w:r>
          </w:p>
        </w:tc>
      </w:tr>
      <w:tr w:rsidR="00590621" w:rsidRPr="00E15411" w14:paraId="688EF32E" w14:textId="77777777" w:rsidTr="00211417">
        <w:trPr>
          <w:jc w:val="center"/>
        </w:trPr>
        <w:tc>
          <w:tcPr>
            <w:tcW w:w="1696" w:type="dxa"/>
            <w:vAlign w:val="center"/>
          </w:tcPr>
          <w:p w14:paraId="330CE318" w14:textId="716AECE6" w:rsidR="00590621" w:rsidRPr="00E15411" w:rsidRDefault="00211417" w:rsidP="00590621">
            <w:pPr>
              <w:spacing w:afterLines="50" w:after="156" w:line="312" w:lineRule="auto"/>
              <w:jc w:val="center"/>
              <w:rPr>
                <w:rFonts w:ascii="楷体" w:eastAsia="楷体" w:hAnsi="楷体" w:cs="Times New Roman"/>
                <w:color w:val="1F3864" w:themeColor="accent5" w:themeShade="80"/>
                <w:szCs w:val="24"/>
              </w:rPr>
            </w:pPr>
            <w:r w:rsidRPr="00E15411">
              <w:rPr>
                <w:rFonts w:ascii="楷体" w:eastAsia="楷体" w:hAnsi="楷体" w:cs="Times New Roman" w:hint="eastAsia"/>
                <w:color w:val="1F3864" w:themeColor="accent5" w:themeShade="80"/>
                <w:szCs w:val="24"/>
              </w:rPr>
              <w:t>二a</w:t>
            </w:r>
          </w:p>
        </w:tc>
        <w:tc>
          <w:tcPr>
            <w:tcW w:w="4253" w:type="dxa"/>
            <w:vAlign w:val="center"/>
          </w:tcPr>
          <w:p w14:paraId="1070EAE9" w14:textId="54D6BF05" w:rsidR="00590621" w:rsidRPr="00E15411" w:rsidRDefault="00211417" w:rsidP="00211417">
            <w:pPr>
              <w:spacing w:afterLines="50" w:after="156" w:line="312" w:lineRule="auto"/>
              <w:jc w:val="center"/>
              <w:rPr>
                <w:rFonts w:ascii="楷体" w:eastAsia="楷体" w:hAnsi="楷体" w:cs="Times New Roman"/>
                <w:color w:val="1F3864" w:themeColor="accent5" w:themeShade="80"/>
                <w:szCs w:val="24"/>
              </w:rPr>
            </w:pPr>
            <w:r w:rsidRPr="00E15411">
              <w:rPr>
                <w:rFonts w:ascii="楷体" w:eastAsia="楷体" w:hAnsi="楷体" w:cs="Times New Roman" w:hint="eastAsia"/>
                <w:color w:val="1F3864" w:themeColor="accent5" w:themeShade="80"/>
                <w:szCs w:val="24"/>
              </w:rPr>
              <w:t>严寒和寒冷地区的冰冻线以下与无侵蚀性的水或土壤直接接触的环境。</w:t>
            </w:r>
          </w:p>
        </w:tc>
      </w:tr>
      <w:tr w:rsidR="00590621" w:rsidRPr="00E15411" w14:paraId="775E89FD" w14:textId="77777777" w:rsidTr="00211417">
        <w:trPr>
          <w:jc w:val="center"/>
        </w:trPr>
        <w:tc>
          <w:tcPr>
            <w:tcW w:w="1696" w:type="dxa"/>
            <w:vAlign w:val="center"/>
          </w:tcPr>
          <w:p w14:paraId="4F14270B" w14:textId="06982229" w:rsidR="00590621" w:rsidRPr="00E15411" w:rsidRDefault="00211417" w:rsidP="00590621">
            <w:pPr>
              <w:spacing w:afterLines="50" w:after="156" w:line="312" w:lineRule="auto"/>
              <w:jc w:val="center"/>
              <w:rPr>
                <w:rFonts w:ascii="楷体" w:eastAsia="楷体" w:hAnsi="楷体" w:cs="Times New Roman"/>
                <w:color w:val="1F3864" w:themeColor="accent5" w:themeShade="80"/>
                <w:szCs w:val="24"/>
              </w:rPr>
            </w:pPr>
            <w:r w:rsidRPr="00E15411">
              <w:rPr>
                <w:rFonts w:ascii="楷体" w:eastAsia="楷体" w:hAnsi="楷体" w:cs="Times New Roman" w:hint="eastAsia"/>
                <w:color w:val="1F3864" w:themeColor="accent5" w:themeShade="80"/>
                <w:szCs w:val="24"/>
              </w:rPr>
              <w:t>二b</w:t>
            </w:r>
          </w:p>
        </w:tc>
        <w:tc>
          <w:tcPr>
            <w:tcW w:w="4253" w:type="dxa"/>
            <w:vAlign w:val="center"/>
          </w:tcPr>
          <w:p w14:paraId="532AAA16" w14:textId="193D2F38" w:rsidR="00590621" w:rsidRPr="00E15411" w:rsidRDefault="00211417" w:rsidP="00211417">
            <w:pPr>
              <w:spacing w:afterLines="50" w:after="156" w:line="312" w:lineRule="auto"/>
              <w:jc w:val="center"/>
              <w:rPr>
                <w:rFonts w:ascii="楷体" w:eastAsia="楷体" w:hAnsi="楷体" w:cs="Times New Roman"/>
                <w:color w:val="1F3864" w:themeColor="accent5" w:themeShade="80"/>
                <w:szCs w:val="24"/>
              </w:rPr>
            </w:pPr>
            <w:r w:rsidRPr="00E15411">
              <w:rPr>
                <w:rFonts w:ascii="楷体" w:eastAsia="楷体" w:hAnsi="楷体" w:cs="Times New Roman" w:hint="eastAsia"/>
                <w:color w:val="1F3864" w:themeColor="accent5" w:themeShade="80"/>
                <w:szCs w:val="24"/>
              </w:rPr>
              <w:t>严寒和寒冷地区的冰冻线以上与无侵蚀性的水或土壤直接接触的环境。</w:t>
            </w:r>
          </w:p>
        </w:tc>
      </w:tr>
      <w:tr w:rsidR="00590621" w:rsidRPr="00E15411" w14:paraId="4CB6F4D8" w14:textId="77777777" w:rsidTr="00211417">
        <w:trPr>
          <w:jc w:val="center"/>
        </w:trPr>
        <w:tc>
          <w:tcPr>
            <w:tcW w:w="1696" w:type="dxa"/>
            <w:vAlign w:val="center"/>
          </w:tcPr>
          <w:p w14:paraId="00E09FC2" w14:textId="2252CB99" w:rsidR="00590621" w:rsidRPr="00E15411" w:rsidRDefault="00211417" w:rsidP="00590621">
            <w:pPr>
              <w:spacing w:afterLines="50" w:after="156" w:line="312" w:lineRule="auto"/>
              <w:jc w:val="center"/>
              <w:rPr>
                <w:rFonts w:ascii="楷体" w:eastAsia="楷体" w:hAnsi="楷体" w:cs="Times New Roman"/>
                <w:color w:val="1F3864" w:themeColor="accent5" w:themeShade="80"/>
                <w:szCs w:val="24"/>
              </w:rPr>
            </w:pPr>
            <w:r w:rsidRPr="00E15411">
              <w:rPr>
                <w:rFonts w:ascii="楷体" w:eastAsia="楷体" w:hAnsi="楷体" w:cs="Times New Roman" w:hint="eastAsia"/>
                <w:color w:val="1F3864" w:themeColor="accent5" w:themeShade="80"/>
                <w:szCs w:val="24"/>
              </w:rPr>
              <w:t>三a</w:t>
            </w:r>
          </w:p>
        </w:tc>
        <w:tc>
          <w:tcPr>
            <w:tcW w:w="4253" w:type="dxa"/>
            <w:vAlign w:val="center"/>
          </w:tcPr>
          <w:p w14:paraId="445D77DE" w14:textId="58EA709A" w:rsidR="00590621" w:rsidRPr="00E15411" w:rsidRDefault="00211417" w:rsidP="000B6AAB">
            <w:pPr>
              <w:spacing w:afterLines="50" w:after="156" w:line="312" w:lineRule="auto"/>
              <w:jc w:val="center"/>
              <w:rPr>
                <w:rFonts w:ascii="楷体" w:eastAsia="楷体" w:hAnsi="楷体" w:cs="Times New Roman"/>
                <w:color w:val="1F3864" w:themeColor="accent5" w:themeShade="80"/>
                <w:szCs w:val="24"/>
              </w:rPr>
            </w:pPr>
            <w:r w:rsidRPr="00E15411">
              <w:rPr>
                <w:rFonts w:ascii="楷体" w:eastAsia="楷体" w:hAnsi="楷体" w:cs="Times New Roman" w:hint="eastAsia"/>
                <w:color w:val="1F3864" w:themeColor="accent5" w:themeShade="80"/>
                <w:szCs w:val="24"/>
              </w:rPr>
              <w:t>严寒和寒冷地区</w:t>
            </w:r>
            <w:r w:rsidR="000B6AAB" w:rsidRPr="00E15411">
              <w:rPr>
                <w:rFonts w:ascii="楷体" w:eastAsia="楷体" w:hAnsi="楷体" w:cs="Times New Roman" w:hint="eastAsia"/>
                <w:color w:val="1F3864" w:themeColor="accent5" w:themeShade="80"/>
                <w:szCs w:val="24"/>
              </w:rPr>
              <w:t>冬季水位变动环境</w:t>
            </w:r>
            <w:r w:rsidRPr="00E15411">
              <w:rPr>
                <w:rFonts w:ascii="楷体" w:eastAsia="楷体" w:hAnsi="楷体" w:cs="Times New Roman" w:hint="eastAsia"/>
                <w:color w:val="1F3864" w:themeColor="accent5" w:themeShade="80"/>
                <w:szCs w:val="24"/>
              </w:rPr>
              <w:t>。</w:t>
            </w:r>
          </w:p>
        </w:tc>
      </w:tr>
    </w:tbl>
    <w:p w14:paraId="3CE09E7F" w14:textId="77777777" w:rsidR="00590621" w:rsidRPr="00E15411" w:rsidRDefault="00590621" w:rsidP="00590621">
      <w:pPr>
        <w:spacing w:afterLines="50" w:after="156" w:line="312" w:lineRule="auto"/>
        <w:jc w:val="center"/>
        <w:rPr>
          <w:rFonts w:ascii="楷体" w:eastAsia="楷体" w:hAnsi="楷体" w:cs="Times New Roman"/>
          <w:color w:val="1F3864" w:themeColor="accent5" w:themeShade="80"/>
          <w:szCs w:val="24"/>
        </w:rPr>
      </w:pPr>
    </w:p>
    <w:p w14:paraId="5B824F3F" w14:textId="746FFC74" w:rsidR="00BA6FC1" w:rsidRPr="00E15411" w:rsidRDefault="00C93927" w:rsidP="00BA6FC1">
      <w:pPr>
        <w:spacing w:afterLines="50" w:after="156" w:line="312" w:lineRule="auto"/>
        <w:rPr>
          <w:rFonts w:cs="Times New Roman"/>
          <w:szCs w:val="24"/>
        </w:rPr>
      </w:pPr>
      <w:r w:rsidRPr="00E15411">
        <w:rPr>
          <w:rFonts w:cs="Times New Roman"/>
          <w:b/>
          <w:szCs w:val="24"/>
        </w:rPr>
        <w:t>7</w:t>
      </w:r>
      <w:r w:rsidR="00BA6FC1" w:rsidRPr="00E15411">
        <w:rPr>
          <w:rFonts w:cs="Times New Roman"/>
          <w:b/>
          <w:szCs w:val="24"/>
        </w:rPr>
        <w:t>.3.2</w:t>
      </w:r>
      <w:r w:rsidR="00BA6FC1" w:rsidRPr="00E15411">
        <w:rPr>
          <w:rFonts w:cs="Times New Roman"/>
          <w:szCs w:val="24"/>
        </w:rPr>
        <w:t xml:space="preserve">　</w:t>
      </w:r>
      <w:r w:rsidR="00094197" w:rsidRPr="00E15411">
        <w:rPr>
          <w:rFonts w:cs="Times New Roman" w:hint="eastAsia"/>
          <w:szCs w:val="24"/>
        </w:rPr>
        <w:t>基础</w:t>
      </w:r>
      <w:r w:rsidR="00BA6FC1" w:rsidRPr="00E15411">
        <w:rPr>
          <w:rFonts w:cs="Times New Roman" w:hint="eastAsia"/>
          <w:szCs w:val="24"/>
        </w:rPr>
        <w:t>底板</w:t>
      </w:r>
      <w:r w:rsidR="0025726D" w:rsidRPr="00E15411">
        <w:rPr>
          <w:rFonts w:cs="Times New Roman" w:hint="eastAsia"/>
          <w:szCs w:val="24"/>
        </w:rPr>
        <w:t>应根据结构尺寸按单向板或双向板计算内力。结构配筋</w:t>
      </w:r>
      <w:proofErr w:type="gramStart"/>
      <w:r w:rsidR="00BA6FC1" w:rsidRPr="00E15411">
        <w:rPr>
          <w:rFonts w:cs="Times New Roman"/>
          <w:szCs w:val="24"/>
        </w:rPr>
        <w:t>按</w:t>
      </w:r>
      <w:r w:rsidR="00BA6FC1" w:rsidRPr="00E15411">
        <w:rPr>
          <w:rFonts w:cs="Times New Roman" w:hint="eastAsia"/>
          <w:szCs w:val="24"/>
        </w:rPr>
        <w:t>受</w:t>
      </w:r>
      <w:r w:rsidR="00BA6FC1" w:rsidRPr="00E15411">
        <w:rPr>
          <w:rFonts w:cs="Times New Roman"/>
          <w:szCs w:val="24"/>
        </w:rPr>
        <w:t>弯构</w:t>
      </w:r>
      <w:r w:rsidR="00BA6FC1" w:rsidRPr="00E15411">
        <w:rPr>
          <w:rFonts w:cs="Times New Roman"/>
          <w:szCs w:val="24"/>
        </w:rPr>
        <w:lastRenderedPageBreak/>
        <w:t>件</w:t>
      </w:r>
      <w:proofErr w:type="gramEnd"/>
      <w:r w:rsidR="00BA6FC1" w:rsidRPr="00E15411">
        <w:rPr>
          <w:rFonts w:cs="Times New Roman" w:hint="eastAsia"/>
          <w:szCs w:val="24"/>
        </w:rPr>
        <w:t>正截面承载力计算</w:t>
      </w:r>
      <w:r w:rsidR="00BA6FC1" w:rsidRPr="00E15411">
        <w:rPr>
          <w:rFonts w:cs="Times New Roman"/>
          <w:szCs w:val="24"/>
        </w:rPr>
        <w:t>确定，</w:t>
      </w:r>
      <w:r w:rsidR="00BA6FC1" w:rsidRPr="00E15411">
        <w:rPr>
          <w:rFonts w:cs="Times New Roman" w:hint="eastAsia"/>
          <w:szCs w:val="24"/>
        </w:rPr>
        <w:t>且符合</w:t>
      </w:r>
      <w:r w:rsidR="00BA6FC1" w:rsidRPr="00E15411">
        <w:rPr>
          <w:rFonts w:cs="Times New Roman"/>
          <w:szCs w:val="24"/>
        </w:rPr>
        <w:t>最小配筋率要求。</w:t>
      </w:r>
    </w:p>
    <w:p w14:paraId="6AE9E64F" w14:textId="77777777" w:rsidR="000D3A2C" w:rsidRPr="00E15411" w:rsidRDefault="000D3A2C" w:rsidP="000D3A2C">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5C640D03" w14:textId="26E5DDE3" w:rsidR="003409DC" w:rsidRPr="00E15411" w:rsidRDefault="000E7614" w:rsidP="003409DC">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压力机坑</w:t>
      </w:r>
      <w:proofErr w:type="gramStart"/>
      <w:r w:rsidRPr="00E15411">
        <w:rPr>
          <w:rFonts w:ascii="楷体" w:eastAsia="楷体" w:hAnsi="楷体" w:cs="Times New Roman" w:hint="eastAsia"/>
          <w:color w:val="002060"/>
          <w:szCs w:val="24"/>
        </w:rPr>
        <w:t>式基础</w:t>
      </w:r>
      <w:proofErr w:type="gramEnd"/>
      <w:r w:rsidRPr="00E15411">
        <w:rPr>
          <w:rFonts w:ascii="楷体" w:eastAsia="楷体" w:hAnsi="楷体" w:cs="Times New Roman" w:hint="eastAsia"/>
          <w:color w:val="002060"/>
          <w:szCs w:val="24"/>
        </w:rPr>
        <w:t>或带状基础的底板可按钢筋混凝土板构件计算。</w:t>
      </w:r>
      <w:r w:rsidR="003409DC" w:rsidRPr="00E15411">
        <w:rPr>
          <w:rFonts w:ascii="楷体" w:eastAsia="楷体" w:hAnsi="楷体" w:cs="Times New Roman" w:hint="eastAsia"/>
          <w:color w:val="002060"/>
          <w:szCs w:val="24"/>
        </w:rPr>
        <w:t>压力机基础底板是以侧壁为支承，宜按四边支承的板计算，且应符合下列规定：</w:t>
      </w:r>
    </w:p>
    <w:p w14:paraId="05542674" w14:textId="58613736" w:rsidR="003409DC" w:rsidRPr="00E15411" w:rsidRDefault="003409DC" w:rsidP="003409DC">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1）当长边与短边长度之比不大于2．0时，应按双向板计算；</w:t>
      </w:r>
    </w:p>
    <w:p w14:paraId="0853D502" w14:textId="4424ACE3" w:rsidR="003409DC" w:rsidRPr="00E15411" w:rsidRDefault="003409DC" w:rsidP="003409DC">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2）当长边与短边长度之比大于2．0，但小于3．0时，宜按双向板计算；</w:t>
      </w:r>
    </w:p>
    <w:p w14:paraId="66536335" w14:textId="4418C42D" w:rsidR="000D3A2C" w:rsidRPr="00E15411" w:rsidRDefault="003409DC" w:rsidP="003409DC">
      <w:pPr>
        <w:spacing w:afterLines="50" w:after="156" w:line="312" w:lineRule="auto"/>
        <w:ind w:firstLine="420"/>
        <w:rPr>
          <w:rFonts w:cs="Times New Roman"/>
          <w:szCs w:val="24"/>
        </w:rPr>
      </w:pPr>
      <w:r w:rsidRPr="00E15411">
        <w:rPr>
          <w:rFonts w:ascii="楷体" w:eastAsia="楷体" w:hAnsi="楷体" w:cs="Times New Roman" w:hint="eastAsia"/>
          <w:color w:val="002060"/>
          <w:szCs w:val="24"/>
        </w:rPr>
        <w:t>3）当长边与短边长度之比不小于3．0时，宜</w:t>
      </w:r>
      <w:proofErr w:type="gramStart"/>
      <w:r w:rsidRPr="00E15411">
        <w:rPr>
          <w:rFonts w:ascii="楷体" w:eastAsia="楷体" w:hAnsi="楷体" w:cs="Times New Roman" w:hint="eastAsia"/>
          <w:color w:val="002060"/>
          <w:szCs w:val="24"/>
        </w:rPr>
        <w:t>按沿短边方向</w:t>
      </w:r>
      <w:proofErr w:type="gramEnd"/>
      <w:r w:rsidRPr="00E15411">
        <w:rPr>
          <w:rFonts w:ascii="楷体" w:eastAsia="楷体" w:hAnsi="楷体" w:cs="Times New Roman" w:hint="eastAsia"/>
          <w:color w:val="002060"/>
          <w:szCs w:val="24"/>
        </w:rPr>
        <w:t>受力的单向板计算，并应沿长</w:t>
      </w:r>
      <w:proofErr w:type="gramStart"/>
      <w:r w:rsidRPr="00E15411">
        <w:rPr>
          <w:rFonts w:ascii="楷体" w:eastAsia="楷体" w:hAnsi="楷体" w:cs="Times New Roman" w:hint="eastAsia"/>
          <w:color w:val="002060"/>
          <w:szCs w:val="24"/>
        </w:rPr>
        <w:t>边方</w:t>
      </w:r>
      <w:proofErr w:type="gramEnd"/>
      <w:r w:rsidRPr="00E15411">
        <w:rPr>
          <w:rFonts w:ascii="楷体" w:eastAsia="楷体" w:hAnsi="楷体" w:cs="Times New Roman" w:hint="eastAsia"/>
          <w:color w:val="002060"/>
          <w:szCs w:val="24"/>
        </w:rPr>
        <w:t>向布置构造钢筋。</w:t>
      </w:r>
    </w:p>
    <w:p w14:paraId="312703A5" w14:textId="1DCD0A7E" w:rsidR="00BA6FC1" w:rsidRPr="00E15411" w:rsidRDefault="00C93927" w:rsidP="00BA6FC1">
      <w:pPr>
        <w:spacing w:afterLines="50" w:after="156" w:line="312" w:lineRule="auto"/>
        <w:rPr>
          <w:rFonts w:cs="Times New Roman"/>
          <w:szCs w:val="24"/>
        </w:rPr>
      </w:pPr>
      <w:r w:rsidRPr="00E15411">
        <w:rPr>
          <w:rFonts w:cs="Times New Roman"/>
          <w:b/>
          <w:szCs w:val="24"/>
        </w:rPr>
        <w:t>7</w:t>
      </w:r>
      <w:r w:rsidR="00BA6FC1" w:rsidRPr="00E15411">
        <w:rPr>
          <w:rFonts w:cs="Times New Roman"/>
          <w:b/>
          <w:szCs w:val="24"/>
        </w:rPr>
        <w:t>.3.3</w:t>
      </w:r>
      <w:r w:rsidRPr="00E15411">
        <w:rPr>
          <w:rFonts w:cs="Times New Roman"/>
          <w:szCs w:val="24"/>
        </w:rPr>
        <w:t xml:space="preserve">　</w:t>
      </w:r>
      <w:r w:rsidR="00BA6FC1" w:rsidRPr="00E15411">
        <w:rPr>
          <w:rFonts w:cs="Times New Roman" w:hint="eastAsia"/>
          <w:szCs w:val="24"/>
        </w:rPr>
        <w:t>基础侧壁</w:t>
      </w:r>
      <w:r w:rsidR="0025726D" w:rsidRPr="00E15411">
        <w:rPr>
          <w:rFonts w:cs="Times New Roman" w:hint="eastAsia"/>
          <w:szCs w:val="24"/>
        </w:rPr>
        <w:t>应考虑侧边土压力、水压力，以及地面</w:t>
      </w:r>
      <w:proofErr w:type="gramStart"/>
      <w:r w:rsidR="0025726D" w:rsidRPr="00E15411">
        <w:rPr>
          <w:rFonts w:cs="Times New Roman" w:hint="eastAsia"/>
          <w:szCs w:val="24"/>
        </w:rPr>
        <w:t>堆载等</w:t>
      </w:r>
      <w:proofErr w:type="gramEnd"/>
      <w:r w:rsidR="0025726D" w:rsidRPr="00E15411">
        <w:rPr>
          <w:rFonts w:cs="Times New Roman" w:hint="eastAsia"/>
          <w:szCs w:val="24"/>
        </w:rPr>
        <w:t>荷载条件计算侧壁内力。结构</w:t>
      </w:r>
      <w:r w:rsidR="00BA6FC1" w:rsidRPr="00E15411">
        <w:rPr>
          <w:rFonts w:cs="Times New Roman" w:hint="eastAsia"/>
          <w:szCs w:val="24"/>
        </w:rPr>
        <w:t>配筋</w:t>
      </w:r>
      <w:r w:rsidR="00BA6FC1" w:rsidRPr="00E15411">
        <w:rPr>
          <w:rFonts w:cs="Times New Roman"/>
          <w:szCs w:val="24"/>
        </w:rPr>
        <w:t>计算应按两个阶段进行，结果取大</w:t>
      </w:r>
      <w:r w:rsidR="00BA6FC1" w:rsidRPr="00E15411">
        <w:rPr>
          <w:rFonts w:cs="Times New Roman" w:hint="eastAsia"/>
          <w:szCs w:val="24"/>
        </w:rPr>
        <w:t>值。且符合</w:t>
      </w:r>
      <w:r w:rsidR="00BA6FC1" w:rsidRPr="00E15411">
        <w:rPr>
          <w:rFonts w:cs="Times New Roman"/>
          <w:szCs w:val="24"/>
        </w:rPr>
        <w:t>最小配筋率要求。</w:t>
      </w:r>
    </w:p>
    <w:p w14:paraId="40C3B007" w14:textId="77777777" w:rsidR="00BA6FC1" w:rsidRPr="00E15411" w:rsidRDefault="00BA6FC1" w:rsidP="0025726D">
      <w:pPr>
        <w:spacing w:afterLines="50" w:after="156" w:line="312" w:lineRule="auto"/>
        <w:ind w:firstLine="420"/>
        <w:rPr>
          <w:rFonts w:cs="Times New Roman"/>
          <w:szCs w:val="24"/>
        </w:rPr>
      </w:pPr>
      <w:r w:rsidRPr="00E15411">
        <w:rPr>
          <w:rFonts w:cs="Times New Roman"/>
          <w:szCs w:val="24"/>
        </w:rPr>
        <w:t>1</w:t>
      </w:r>
      <w:r w:rsidRPr="00E15411">
        <w:rPr>
          <w:rFonts w:cs="Times New Roman" w:hint="eastAsia"/>
          <w:szCs w:val="24"/>
        </w:rPr>
        <w:t>、</w:t>
      </w:r>
      <w:r w:rsidRPr="00E15411">
        <w:rPr>
          <w:rFonts w:cs="Times New Roman"/>
          <w:szCs w:val="24"/>
        </w:rPr>
        <w:t>施工阶段配筋</w:t>
      </w:r>
      <w:proofErr w:type="gramStart"/>
      <w:r w:rsidRPr="00E15411">
        <w:rPr>
          <w:rFonts w:cs="Times New Roman"/>
          <w:szCs w:val="24"/>
        </w:rPr>
        <w:t>按</w:t>
      </w:r>
      <w:r w:rsidRPr="00E15411">
        <w:rPr>
          <w:rFonts w:cs="Times New Roman" w:hint="eastAsia"/>
          <w:szCs w:val="24"/>
        </w:rPr>
        <w:t>受</w:t>
      </w:r>
      <w:r w:rsidRPr="00E15411">
        <w:rPr>
          <w:rFonts w:cs="Times New Roman"/>
          <w:szCs w:val="24"/>
        </w:rPr>
        <w:t>弯构件</w:t>
      </w:r>
      <w:proofErr w:type="gramEnd"/>
      <w:r w:rsidRPr="00E15411">
        <w:rPr>
          <w:rFonts w:cs="Times New Roman" w:hint="eastAsia"/>
          <w:szCs w:val="24"/>
        </w:rPr>
        <w:t>正截面承载力</w:t>
      </w:r>
      <w:r w:rsidRPr="00E15411">
        <w:rPr>
          <w:rFonts w:cs="Times New Roman"/>
          <w:szCs w:val="24"/>
        </w:rPr>
        <w:t>计算确定</w:t>
      </w:r>
      <w:r w:rsidRPr="00E15411">
        <w:rPr>
          <w:rFonts w:cs="Times New Roman" w:hint="eastAsia"/>
          <w:szCs w:val="24"/>
        </w:rPr>
        <w:t>。</w:t>
      </w:r>
    </w:p>
    <w:p w14:paraId="2E44C347" w14:textId="256FC13F" w:rsidR="00BA6FC1" w:rsidRPr="00E15411" w:rsidRDefault="00BA6FC1" w:rsidP="0025726D">
      <w:pPr>
        <w:spacing w:afterLines="50" w:after="156" w:line="312" w:lineRule="auto"/>
        <w:ind w:firstLine="420"/>
        <w:rPr>
          <w:rFonts w:cs="Times New Roman"/>
          <w:szCs w:val="24"/>
        </w:rPr>
      </w:pPr>
      <w:r w:rsidRPr="00E15411">
        <w:rPr>
          <w:rFonts w:cs="Times New Roman"/>
          <w:szCs w:val="24"/>
        </w:rPr>
        <w:t>2</w:t>
      </w:r>
      <w:r w:rsidRPr="00E15411">
        <w:rPr>
          <w:rFonts w:cs="Times New Roman" w:hint="eastAsia"/>
          <w:szCs w:val="24"/>
        </w:rPr>
        <w:t>、</w:t>
      </w:r>
      <w:r w:rsidRPr="00E15411">
        <w:rPr>
          <w:rFonts w:cs="Times New Roman"/>
          <w:szCs w:val="24"/>
        </w:rPr>
        <w:t>使用阶段配筋按</w:t>
      </w:r>
      <w:r w:rsidRPr="00E15411">
        <w:rPr>
          <w:rFonts w:cs="Times New Roman" w:hint="eastAsia"/>
          <w:szCs w:val="24"/>
        </w:rPr>
        <w:t>偏心受</w:t>
      </w:r>
      <w:r w:rsidRPr="00E15411">
        <w:rPr>
          <w:rFonts w:cs="Times New Roman"/>
          <w:szCs w:val="24"/>
        </w:rPr>
        <w:t>压构件正截面承载力计算确定。</w:t>
      </w:r>
    </w:p>
    <w:p w14:paraId="53B79C93" w14:textId="77777777" w:rsidR="00A12E69" w:rsidRPr="00E15411" w:rsidRDefault="00A12E69" w:rsidP="00A12E69">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45FE860C" w14:textId="547D28E1" w:rsidR="00A12E69" w:rsidRPr="00E15411" w:rsidRDefault="00A12E69" w:rsidP="00A12E69">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压力机基础侧壁荷载条件如下图所示。荷载包括土压力</w:t>
      </w:r>
      <m:oMath>
        <m:d>
          <m:dPr>
            <m:ctrlPr>
              <w:rPr>
                <w:rFonts w:ascii="Cambria Math" w:eastAsia="楷体" w:hAnsi="Cambria Math" w:cs="Times New Roman"/>
                <w:color w:val="002060"/>
                <w:szCs w:val="24"/>
              </w:rPr>
            </m:ctrlPr>
          </m:dPr>
          <m:e>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q</m:t>
                </m:r>
              </m:e>
              <m:sub>
                <m:r>
                  <w:rPr>
                    <w:rFonts w:ascii="Cambria Math" w:eastAsia="楷体" w:hAnsi="Cambria Math" w:cs="Times New Roman"/>
                    <w:color w:val="002060"/>
                    <w:szCs w:val="24"/>
                  </w:rPr>
                  <m:t>2k</m:t>
                </m:r>
              </m:sub>
            </m:sSub>
          </m:e>
        </m:d>
      </m:oMath>
      <w:r w:rsidRPr="00E15411">
        <w:rPr>
          <w:rFonts w:ascii="楷体" w:eastAsia="楷体" w:hAnsi="楷体" w:cs="Times New Roman" w:hint="eastAsia"/>
          <w:color w:val="002060"/>
          <w:szCs w:val="24"/>
        </w:rPr>
        <w:t>、水压力</w:t>
      </w:r>
      <m:oMath>
        <m:d>
          <m:dPr>
            <m:ctrlPr>
              <w:rPr>
                <w:rFonts w:ascii="Cambria Math" w:eastAsia="楷体" w:hAnsi="Cambria Math" w:cs="Times New Roman"/>
                <w:color w:val="002060"/>
                <w:szCs w:val="24"/>
              </w:rPr>
            </m:ctrlPr>
          </m:dPr>
          <m:e>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q</m:t>
                </m:r>
              </m:e>
              <m:sub>
                <m:r>
                  <w:rPr>
                    <w:rFonts w:ascii="Cambria Math" w:eastAsia="楷体" w:hAnsi="Cambria Math" w:cs="Times New Roman"/>
                    <w:color w:val="002060"/>
                    <w:szCs w:val="24"/>
                  </w:rPr>
                  <m:t>3k</m:t>
                </m:r>
              </m:sub>
            </m:sSub>
          </m:e>
        </m:d>
      </m:oMath>
      <w:r w:rsidRPr="00E15411">
        <w:rPr>
          <w:rFonts w:ascii="楷体" w:eastAsia="楷体" w:hAnsi="楷体" w:cs="Times New Roman" w:hint="eastAsia"/>
          <w:color w:val="002060"/>
          <w:szCs w:val="24"/>
        </w:rPr>
        <w:t>，以及地面</w:t>
      </w:r>
      <w:proofErr w:type="gramStart"/>
      <w:r w:rsidRPr="00E15411">
        <w:rPr>
          <w:rFonts w:ascii="楷体" w:eastAsia="楷体" w:hAnsi="楷体" w:cs="Times New Roman" w:hint="eastAsia"/>
          <w:color w:val="002060"/>
          <w:szCs w:val="24"/>
        </w:rPr>
        <w:t>堆载</w:t>
      </w:r>
      <w:r w:rsidR="005D6F9D" w:rsidRPr="00E15411">
        <w:rPr>
          <w:rFonts w:ascii="楷体" w:eastAsia="楷体" w:hAnsi="楷体" w:cs="Times New Roman" w:hint="eastAsia"/>
          <w:color w:val="002060"/>
          <w:szCs w:val="24"/>
        </w:rPr>
        <w:t>作用</w:t>
      </w:r>
      <w:proofErr w:type="gramEnd"/>
      <m:oMath>
        <m:d>
          <m:dPr>
            <m:ctrlPr>
              <w:rPr>
                <w:rFonts w:ascii="Cambria Math" w:eastAsia="楷体" w:hAnsi="Cambria Math" w:cs="Times New Roman"/>
                <w:color w:val="002060"/>
                <w:szCs w:val="24"/>
              </w:rPr>
            </m:ctrlPr>
          </m:dPr>
          <m:e>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q</m:t>
                </m:r>
              </m:e>
              <m:sub>
                <m:r>
                  <w:rPr>
                    <w:rFonts w:ascii="Cambria Math" w:eastAsia="楷体" w:hAnsi="Cambria Math" w:cs="Times New Roman"/>
                    <w:color w:val="002060"/>
                    <w:szCs w:val="24"/>
                  </w:rPr>
                  <m:t>1k</m:t>
                </m:r>
              </m:sub>
            </m:sSub>
          </m:e>
        </m:d>
      </m:oMath>
      <w:r w:rsidRPr="00E15411">
        <w:rPr>
          <w:rFonts w:ascii="楷体" w:eastAsia="楷体" w:hAnsi="楷体" w:cs="Times New Roman" w:hint="eastAsia"/>
          <w:color w:val="002060"/>
          <w:szCs w:val="24"/>
        </w:rPr>
        <w:t>等。</w:t>
      </w:r>
    </w:p>
    <w:p w14:paraId="4B55579E" w14:textId="4FD62989" w:rsidR="00A12E69" w:rsidRPr="00E15411" w:rsidRDefault="00A12E69" w:rsidP="00A12E69">
      <w:pPr>
        <w:spacing w:afterLines="50" w:after="156" w:line="312" w:lineRule="auto"/>
        <w:jc w:val="center"/>
        <w:rPr>
          <w:rFonts w:cs="Times New Roman"/>
          <w:szCs w:val="24"/>
        </w:rPr>
      </w:pPr>
      <w:r w:rsidRPr="00E15411">
        <w:rPr>
          <w:rFonts w:cs="Times New Roman" w:hint="eastAsia"/>
          <w:noProof/>
          <w:szCs w:val="24"/>
        </w:rPr>
        <w:drawing>
          <wp:inline distT="0" distB="0" distL="0" distR="0" wp14:anchorId="41D54669" wp14:editId="4CA515CA">
            <wp:extent cx="2748486" cy="2259349"/>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4783" cy="2272746"/>
                    </a:xfrm>
                    <a:prstGeom prst="rect">
                      <a:avLst/>
                    </a:prstGeom>
                    <a:noFill/>
                    <a:ln>
                      <a:noFill/>
                    </a:ln>
                  </pic:spPr>
                </pic:pic>
              </a:graphicData>
            </a:graphic>
          </wp:inline>
        </w:drawing>
      </w:r>
    </w:p>
    <w:p w14:paraId="3E3025D6" w14:textId="02814725" w:rsidR="005D6F9D" w:rsidRPr="00E15411" w:rsidRDefault="005D6F9D" w:rsidP="005D6F9D">
      <w:pPr>
        <w:spacing w:afterLines="50" w:after="156" w:line="312" w:lineRule="auto"/>
        <w:ind w:firstLine="420"/>
        <w:rPr>
          <w:rFonts w:ascii="楷体" w:eastAsia="楷体" w:hAnsi="楷体" w:cs="Times New Roman"/>
          <w:color w:val="002060"/>
          <w:szCs w:val="24"/>
        </w:rPr>
      </w:pPr>
      <w:proofErr w:type="gramStart"/>
      <w:r w:rsidRPr="00E15411">
        <w:rPr>
          <w:rFonts w:ascii="楷体" w:eastAsia="楷体" w:hAnsi="楷体" w:cs="Times New Roman" w:hint="eastAsia"/>
          <w:color w:val="002060"/>
          <w:szCs w:val="24"/>
        </w:rPr>
        <w:t>地面堆载</w:t>
      </w:r>
      <w:proofErr w:type="gramEnd"/>
      <m:oMath>
        <m:d>
          <m:dPr>
            <m:ctrlPr>
              <w:rPr>
                <w:rFonts w:ascii="Cambria Math" w:eastAsia="楷体" w:hAnsi="Cambria Math" w:cs="Times New Roman"/>
                <w:color w:val="002060"/>
                <w:szCs w:val="24"/>
              </w:rPr>
            </m:ctrlPr>
          </m:dPr>
          <m:e>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q</m:t>
                </m:r>
              </m:e>
              <m:sub>
                <m:r>
                  <w:rPr>
                    <w:rFonts w:ascii="Cambria Math" w:eastAsia="楷体" w:hAnsi="Cambria Math" w:cs="Times New Roman" w:hint="eastAsia"/>
                    <w:color w:val="002060"/>
                    <w:szCs w:val="24"/>
                  </w:rPr>
                  <m:t>x</m:t>
                </m:r>
                <m:r>
                  <w:rPr>
                    <w:rFonts w:ascii="Cambria Math" w:eastAsia="楷体" w:hAnsi="Cambria Math" w:cs="Times New Roman"/>
                    <w:color w:val="002060"/>
                    <w:szCs w:val="24"/>
                  </w:rPr>
                  <m:t>k</m:t>
                </m:r>
              </m:sub>
            </m:sSub>
          </m:e>
        </m:d>
      </m:oMath>
      <w:r w:rsidRPr="00E15411">
        <w:rPr>
          <w:rFonts w:ascii="楷体" w:eastAsia="楷体" w:hAnsi="楷体" w:cs="Times New Roman" w:hint="eastAsia"/>
          <w:color w:val="002060"/>
          <w:szCs w:val="24"/>
        </w:rPr>
        <w:t>应根据工艺或设计要求确定，且不小于1</w:t>
      </w:r>
      <w:r w:rsidRPr="00E15411">
        <w:rPr>
          <w:rFonts w:ascii="楷体" w:eastAsia="楷体" w:hAnsi="楷体" w:cs="Times New Roman"/>
          <w:color w:val="002060"/>
          <w:szCs w:val="24"/>
        </w:rPr>
        <w:t>0</w:t>
      </w:r>
      <w:r w:rsidRPr="00E15411">
        <w:rPr>
          <w:rFonts w:ascii="楷体" w:eastAsia="楷体" w:hAnsi="楷体" w:cs="Times New Roman" w:hint="eastAsia"/>
          <w:color w:val="002060"/>
          <w:szCs w:val="24"/>
        </w:rPr>
        <w:t>kPa。基础侧壁荷载作用应按下</w:t>
      </w:r>
      <w:r w:rsidR="00D91DA1" w:rsidRPr="00E15411">
        <w:rPr>
          <w:rFonts w:ascii="楷体" w:eastAsia="楷体" w:hAnsi="楷体" w:cs="Times New Roman" w:hint="eastAsia"/>
          <w:color w:val="002060"/>
          <w:szCs w:val="24"/>
        </w:rPr>
        <w:t>列公</w:t>
      </w:r>
      <w:r w:rsidRPr="00E15411">
        <w:rPr>
          <w:rFonts w:ascii="楷体" w:eastAsia="楷体" w:hAnsi="楷体" w:cs="Times New Roman" w:hint="eastAsia"/>
          <w:color w:val="002060"/>
          <w:szCs w:val="24"/>
        </w:rPr>
        <w:t>式计算：</w:t>
      </w:r>
    </w:p>
    <w:p w14:paraId="66045F08" w14:textId="04699EB3" w:rsidR="005D6F9D" w:rsidRPr="00E15411" w:rsidRDefault="00D91DA1" w:rsidP="00D91DA1">
      <w:pPr>
        <w:spacing w:afterLines="50" w:after="156" w:line="312" w:lineRule="auto"/>
        <w:ind w:firstLine="420"/>
        <w:jc w:val="left"/>
        <w:rPr>
          <w:rFonts w:ascii="楷体" w:eastAsia="楷体" w:hAnsi="楷体" w:cs="Times New Roman"/>
          <w:color w:val="002060"/>
          <w:szCs w:val="24"/>
        </w:rPr>
      </w:pPr>
      <w:r w:rsidRPr="00E15411">
        <w:rPr>
          <w:rFonts w:ascii="楷体" w:eastAsia="楷体" w:hAnsi="楷体" w:cs="Times New Roman" w:hint="eastAsia"/>
          <w:color w:val="002060"/>
          <w:szCs w:val="24"/>
        </w:rPr>
        <w:t xml:space="preserve">（1） </w:t>
      </w:r>
      <w:proofErr w:type="gramStart"/>
      <w:r w:rsidRPr="00E15411">
        <w:rPr>
          <w:rFonts w:ascii="楷体" w:eastAsia="楷体" w:hAnsi="楷体" w:cs="Times New Roman" w:hint="eastAsia"/>
          <w:color w:val="002060"/>
          <w:szCs w:val="24"/>
        </w:rPr>
        <w:t>地面堆载作用</w:t>
      </w:r>
      <w:proofErr w:type="gramEnd"/>
      <w:r w:rsidRPr="00E15411">
        <w:rPr>
          <w:rFonts w:ascii="楷体" w:eastAsia="楷体" w:hAnsi="楷体" w:cs="Times New Roman" w:hint="eastAsia"/>
          <w:color w:val="002060"/>
          <w:szCs w:val="24"/>
        </w:rPr>
        <w:t>：</w:t>
      </w:r>
      <w:r w:rsidRPr="00E15411">
        <w:rPr>
          <w:rFonts w:ascii="楷体" w:eastAsia="楷体" w:hAnsi="楷体" w:cs="Times New Roman"/>
          <w:color w:val="002060"/>
          <w:szCs w:val="24"/>
        </w:rPr>
        <w:t xml:space="preserve">        </w:t>
      </w:r>
      <m:oMath>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q</m:t>
            </m:r>
          </m:e>
          <m:sub>
            <m:r>
              <m:rPr>
                <m:sty m:val="p"/>
              </m:rPr>
              <w:rPr>
                <w:rFonts w:ascii="Cambria Math" w:eastAsia="楷体" w:hAnsi="Cambria Math" w:cs="Times New Roman"/>
                <w:color w:val="002060"/>
                <w:szCs w:val="24"/>
              </w:rPr>
              <m:t>1</m:t>
            </m:r>
            <m:r>
              <w:rPr>
                <w:rFonts w:ascii="Cambria Math" w:eastAsia="楷体" w:hAnsi="Cambria Math" w:cs="Times New Roman"/>
                <w:color w:val="002060"/>
                <w:szCs w:val="24"/>
              </w:rPr>
              <m:t>k</m:t>
            </m:r>
          </m:sub>
        </m:sSub>
        <m:r>
          <m:rPr>
            <m:sty m:val="p"/>
          </m:rPr>
          <w:rPr>
            <w:rFonts w:ascii="Cambria Math" w:eastAsia="楷体" w:hAnsi="Cambria Math" w:cs="Times New Roman"/>
            <w:color w:val="002060"/>
            <w:szCs w:val="24"/>
          </w:rPr>
          <m:t>=</m:t>
        </m:r>
        <m:r>
          <w:rPr>
            <w:rFonts w:ascii="Cambria Math" w:eastAsia="楷体" w:hAnsi="Cambria Math" w:cs="Times New Roman"/>
            <w:color w:val="002060"/>
            <w:szCs w:val="24"/>
          </w:rPr>
          <m:t>η</m:t>
        </m:r>
        <m:sSub>
          <m:sSubPr>
            <m:ctrlPr>
              <w:rPr>
                <w:rFonts w:ascii="Cambria Math" w:eastAsia="楷体" w:hAnsi="Cambria Math" w:cs="Times New Roman"/>
                <w:color w:val="002060"/>
                <w:szCs w:val="24"/>
              </w:rPr>
            </m:ctrlPr>
          </m:sSubPr>
          <m:e>
            <m:r>
              <w:rPr>
                <w:rFonts w:ascii="Cambria Math" w:eastAsia="楷体" w:hAnsi="Cambria Math" w:cs="Times New Roman" w:hint="eastAsia"/>
                <w:color w:val="002060"/>
                <w:szCs w:val="24"/>
              </w:rPr>
              <m:t>K</m:t>
            </m:r>
          </m:e>
          <m:sub>
            <m:r>
              <m:rPr>
                <m:sty m:val="p"/>
              </m:rPr>
              <w:rPr>
                <w:rFonts w:ascii="Cambria Math" w:eastAsia="楷体" w:hAnsi="Cambria Math" w:cs="Times New Roman"/>
                <w:color w:val="002060"/>
                <w:szCs w:val="24"/>
              </w:rPr>
              <m:t>0</m:t>
            </m:r>
          </m:sub>
        </m:sSub>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q</m:t>
            </m:r>
          </m:e>
          <m:sub>
            <m:r>
              <m:rPr>
                <m:sty m:val="p"/>
              </m:rPr>
              <w:rPr>
                <w:rFonts w:ascii="Cambria Math" w:eastAsia="楷体" w:hAnsi="Cambria Math" w:cs="Times New Roman"/>
                <w:color w:val="002060"/>
                <w:szCs w:val="24"/>
              </w:rPr>
              <m:t>1</m:t>
            </m:r>
            <m:r>
              <w:rPr>
                <w:rFonts w:ascii="Cambria Math" w:eastAsia="楷体" w:hAnsi="Cambria Math" w:cs="Times New Roman"/>
                <w:color w:val="002060"/>
                <w:szCs w:val="24"/>
              </w:rPr>
              <m:t>k</m:t>
            </m:r>
          </m:sub>
        </m:sSub>
      </m:oMath>
    </w:p>
    <w:p w14:paraId="08DAE3DC" w14:textId="509E03E9" w:rsidR="00D91DA1" w:rsidRPr="00E15411" w:rsidRDefault="00D91DA1" w:rsidP="00D91DA1">
      <w:pPr>
        <w:ind w:firstLineChars="175" w:firstLine="420"/>
        <w:rPr>
          <w:rFonts w:ascii="楷体" w:eastAsia="楷体" w:hAnsi="楷体"/>
          <w:color w:val="1F3864" w:themeColor="accent5" w:themeShade="80"/>
        </w:rPr>
      </w:pPr>
      <w:r w:rsidRPr="00E15411">
        <w:rPr>
          <w:rFonts w:ascii="楷体" w:eastAsia="楷体" w:hAnsi="楷体" w:hint="eastAsia"/>
          <w:color w:val="1F3864" w:themeColor="accent5" w:themeShade="80"/>
        </w:rPr>
        <w:t xml:space="preserve">（2）无地下水时土压力： </w:t>
      </w:r>
      <w:r w:rsidRPr="00E15411">
        <w:rPr>
          <w:rFonts w:ascii="楷体" w:eastAsia="楷体" w:hAnsi="楷体"/>
          <w:color w:val="1F3864" w:themeColor="accent5" w:themeShade="80"/>
        </w:rPr>
        <w:t xml:space="preserve"> </w:t>
      </w:r>
      <w:r w:rsidRPr="00E15411">
        <w:rPr>
          <w:rFonts w:ascii="楷体" w:eastAsia="楷体" w:hAnsi="楷体" w:hint="eastAsia"/>
          <w:color w:val="1F3864" w:themeColor="accent5" w:themeShade="80"/>
        </w:rPr>
        <w:tab/>
      </w:r>
      <m:oMath>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q</m:t>
            </m:r>
          </m:e>
          <m:sub>
            <m:r>
              <m:rPr>
                <m:sty m:val="p"/>
              </m:rPr>
              <w:rPr>
                <w:rFonts w:ascii="Cambria Math" w:eastAsia="楷体" w:hAnsi="Cambria Math" w:cs="Times New Roman"/>
                <w:color w:val="002060"/>
                <w:szCs w:val="24"/>
              </w:rPr>
              <m:t>2</m:t>
            </m:r>
            <m:r>
              <w:rPr>
                <w:rFonts w:ascii="Cambria Math" w:eastAsia="楷体" w:hAnsi="Cambria Math" w:cs="Times New Roman"/>
                <w:color w:val="002060"/>
                <w:szCs w:val="24"/>
              </w:rPr>
              <m:t>k</m:t>
            </m:r>
          </m:sub>
        </m:sSub>
        <m:r>
          <m:rPr>
            <m:sty m:val="p"/>
          </m:rPr>
          <w:rPr>
            <w:rFonts w:ascii="Cambria Math" w:eastAsia="楷体" w:hAnsi="Cambria Math" w:cs="Times New Roman"/>
            <w:color w:val="002060"/>
            <w:szCs w:val="24"/>
          </w:rPr>
          <m:t>=</m:t>
        </m:r>
        <m:r>
          <w:rPr>
            <w:rFonts w:ascii="Cambria Math" w:eastAsia="楷体" w:hAnsi="Cambria Math" w:cs="Times New Roman"/>
            <w:color w:val="002060"/>
            <w:szCs w:val="24"/>
          </w:rPr>
          <m:t>η</m:t>
        </m:r>
        <m:sSub>
          <m:sSubPr>
            <m:ctrlPr>
              <w:rPr>
                <w:rFonts w:ascii="Cambria Math" w:eastAsia="楷体" w:hAnsi="Cambria Math" w:cs="Times New Roman"/>
                <w:i/>
                <w:iCs/>
                <w:color w:val="002060"/>
                <w:szCs w:val="24"/>
              </w:rPr>
            </m:ctrlPr>
          </m:sSubPr>
          <m:e>
            <m:r>
              <w:rPr>
                <w:rFonts w:ascii="Cambria Math" w:eastAsia="楷体" w:hAnsi="Cambria Math" w:cs="Times New Roman"/>
                <w:color w:val="002060"/>
                <w:szCs w:val="24"/>
              </w:rPr>
              <m:t>γ</m:t>
            </m:r>
          </m:e>
          <m:sub>
            <m:r>
              <w:rPr>
                <w:rFonts w:ascii="Cambria Math" w:eastAsia="楷体" w:hAnsi="Cambria Math" w:cs="Times New Roman" w:hint="eastAsia"/>
                <w:color w:val="002060"/>
                <w:szCs w:val="24"/>
              </w:rPr>
              <m:t>t</m:t>
            </m:r>
          </m:sub>
        </m:sSub>
        <m:sSub>
          <m:sSubPr>
            <m:ctrlPr>
              <w:rPr>
                <w:rFonts w:ascii="Cambria Math" w:eastAsia="楷体" w:hAnsi="Cambria Math" w:cs="Times New Roman"/>
                <w:color w:val="002060"/>
                <w:szCs w:val="24"/>
              </w:rPr>
            </m:ctrlPr>
          </m:sSubPr>
          <m:e>
            <m:r>
              <w:rPr>
                <w:rFonts w:ascii="Cambria Math" w:eastAsia="楷体" w:hAnsi="Cambria Math" w:cs="Times New Roman" w:hint="eastAsia"/>
                <w:color w:val="002060"/>
                <w:szCs w:val="24"/>
              </w:rPr>
              <m:t>K</m:t>
            </m:r>
          </m:e>
          <m:sub>
            <m:r>
              <m:rPr>
                <m:sty m:val="p"/>
              </m:rPr>
              <w:rPr>
                <w:rFonts w:ascii="Cambria Math" w:eastAsia="楷体" w:hAnsi="Cambria Math" w:cs="Times New Roman"/>
                <w:color w:val="002060"/>
                <w:szCs w:val="24"/>
              </w:rPr>
              <m:t>0</m:t>
            </m:r>
          </m:sub>
        </m:sSub>
        <m:r>
          <w:rPr>
            <w:rFonts w:ascii="Cambria Math" w:eastAsia="楷体" w:hAnsi="Cambria Math" w:cs="Times New Roman"/>
            <w:color w:val="002060"/>
            <w:szCs w:val="24"/>
          </w:rPr>
          <m:t>H</m:t>
        </m:r>
      </m:oMath>
    </w:p>
    <w:p w14:paraId="43A80516" w14:textId="77777777" w:rsidR="00D91DA1" w:rsidRPr="00E15411" w:rsidRDefault="00D91DA1" w:rsidP="00D91DA1">
      <w:pPr>
        <w:ind w:firstLineChars="175" w:firstLine="420"/>
        <w:rPr>
          <w:rFonts w:ascii="楷体" w:eastAsia="楷体" w:hAnsi="楷体"/>
          <w:color w:val="1F3864" w:themeColor="accent5" w:themeShade="80"/>
        </w:rPr>
      </w:pPr>
      <w:r w:rsidRPr="00E15411">
        <w:rPr>
          <w:rFonts w:ascii="楷体" w:eastAsia="楷体" w:hAnsi="楷体" w:hint="eastAsia"/>
          <w:color w:val="1F3864" w:themeColor="accent5" w:themeShade="80"/>
        </w:rPr>
        <w:t>（3）有地下水时土压力和水压力：</w:t>
      </w:r>
    </w:p>
    <w:p w14:paraId="50642A91" w14:textId="15A71254" w:rsidR="00D91DA1" w:rsidRPr="00E15411" w:rsidRDefault="00D91DA1" w:rsidP="00D91DA1">
      <w:pPr>
        <w:ind w:firstLineChars="175" w:firstLine="420"/>
        <w:rPr>
          <w:rFonts w:ascii="楷体" w:eastAsia="楷体" w:hAnsi="楷体"/>
          <w:color w:val="1F3864" w:themeColor="accent5" w:themeShade="80"/>
          <w:vertAlign w:val="subscript"/>
        </w:rPr>
      </w:pPr>
      <w:r w:rsidRPr="00E15411">
        <w:rPr>
          <w:rFonts w:ascii="楷体" w:eastAsia="楷体" w:hAnsi="楷体"/>
          <w:color w:val="1F3864" w:themeColor="accent5" w:themeShade="80"/>
        </w:rPr>
        <w:lastRenderedPageBreak/>
        <w:tab/>
      </w:r>
      <w:r w:rsidRPr="00E15411">
        <w:rPr>
          <w:rFonts w:ascii="楷体" w:eastAsia="楷体" w:hAnsi="楷体"/>
          <w:color w:val="1F3864" w:themeColor="accent5" w:themeShade="80"/>
        </w:rPr>
        <w:tab/>
      </w:r>
      <w:r w:rsidRPr="00E15411">
        <w:rPr>
          <w:rFonts w:ascii="楷体" w:eastAsia="楷体" w:hAnsi="楷体"/>
          <w:color w:val="1F3864" w:themeColor="accent5" w:themeShade="80"/>
        </w:rPr>
        <w:tab/>
      </w:r>
      <w:r w:rsidRPr="00E15411">
        <w:rPr>
          <w:rFonts w:ascii="楷体" w:eastAsia="楷体" w:hAnsi="楷体"/>
          <w:color w:val="1F3864" w:themeColor="accent5" w:themeShade="80"/>
        </w:rPr>
        <w:tab/>
      </w:r>
      <w:r w:rsidRPr="00E15411">
        <w:rPr>
          <w:rFonts w:ascii="楷体" w:eastAsia="楷体" w:hAnsi="楷体"/>
          <w:color w:val="1F3864" w:themeColor="accent5" w:themeShade="80"/>
        </w:rPr>
        <w:tab/>
      </w:r>
      <w:r w:rsidRPr="00E15411">
        <w:rPr>
          <w:rFonts w:ascii="楷体" w:eastAsia="楷体" w:hAnsi="楷体" w:hint="eastAsia"/>
          <w:color w:val="1F3864" w:themeColor="accent5" w:themeShade="80"/>
        </w:rPr>
        <w:tab/>
      </w:r>
      <w:r w:rsidRPr="00E15411">
        <w:rPr>
          <w:rFonts w:ascii="楷体" w:eastAsia="楷体" w:hAnsi="楷体" w:hint="eastAsia"/>
          <w:color w:val="1F3864" w:themeColor="accent5" w:themeShade="80"/>
        </w:rPr>
        <w:tab/>
      </w:r>
      <m:oMath>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q</m:t>
            </m:r>
          </m:e>
          <m:sub>
            <m:r>
              <m:rPr>
                <m:sty m:val="p"/>
              </m:rPr>
              <w:rPr>
                <w:rFonts w:ascii="Cambria Math" w:eastAsia="楷体" w:hAnsi="Cambria Math" w:cs="Times New Roman"/>
                <w:color w:val="002060"/>
                <w:szCs w:val="24"/>
              </w:rPr>
              <m:t>2</m:t>
            </m:r>
            <m:r>
              <w:rPr>
                <w:rFonts w:ascii="Cambria Math" w:eastAsia="楷体" w:hAnsi="Cambria Math" w:cs="Times New Roman"/>
                <w:color w:val="002060"/>
                <w:szCs w:val="24"/>
              </w:rPr>
              <m:t>k</m:t>
            </m:r>
          </m:sub>
        </m:sSub>
        <m:r>
          <m:rPr>
            <m:sty m:val="p"/>
          </m:rPr>
          <w:rPr>
            <w:rFonts w:ascii="Cambria Math" w:eastAsia="楷体" w:hAnsi="Cambria Math" w:cs="Times New Roman"/>
            <w:color w:val="002060"/>
            <w:szCs w:val="24"/>
          </w:rPr>
          <m:t>=</m:t>
        </m:r>
        <m:r>
          <w:rPr>
            <w:rFonts w:ascii="Cambria Math" w:eastAsia="楷体" w:hAnsi="Cambria Math" w:cs="Times New Roman"/>
            <w:color w:val="002060"/>
            <w:szCs w:val="24"/>
          </w:rPr>
          <m:t>η</m:t>
        </m:r>
        <m:sSub>
          <m:sSubPr>
            <m:ctrlPr>
              <w:rPr>
                <w:rFonts w:ascii="Cambria Math" w:eastAsia="楷体" w:hAnsi="Cambria Math" w:cs="Times New Roman"/>
                <w:color w:val="002060"/>
                <w:szCs w:val="24"/>
              </w:rPr>
            </m:ctrlPr>
          </m:sSubPr>
          <m:e>
            <m:r>
              <w:rPr>
                <w:rFonts w:ascii="Cambria Math" w:eastAsia="楷体" w:hAnsi="Cambria Math" w:cs="Times New Roman" w:hint="eastAsia"/>
                <w:color w:val="002060"/>
                <w:szCs w:val="24"/>
              </w:rPr>
              <m:t>K</m:t>
            </m:r>
          </m:e>
          <m:sub>
            <m:r>
              <m:rPr>
                <m:sty m:val="p"/>
              </m:rPr>
              <w:rPr>
                <w:rFonts w:ascii="Cambria Math" w:eastAsia="楷体" w:hAnsi="Cambria Math" w:cs="Times New Roman"/>
                <w:color w:val="002060"/>
                <w:szCs w:val="24"/>
              </w:rPr>
              <m:t>0</m:t>
            </m:r>
          </m:sub>
        </m:sSub>
        <m:d>
          <m:dPr>
            <m:ctrlPr>
              <w:rPr>
                <w:rFonts w:ascii="Cambria Math" w:eastAsia="楷体" w:hAnsi="Cambria Math" w:cs="Times New Roman"/>
                <w:i/>
                <w:iCs/>
                <w:color w:val="002060"/>
                <w:szCs w:val="24"/>
              </w:rPr>
            </m:ctrlPr>
          </m:dPr>
          <m:e>
            <m:sSub>
              <m:sSubPr>
                <m:ctrlPr>
                  <w:rPr>
                    <w:rFonts w:ascii="Cambria Math" w:eastAsia="楷体" w:hAnsi="Cambria Math" w:cs="Times New Roman"/>
                    <w:i/>
                    <w:iCs/>
                    <w:color w:val="002060"/>
                    <w:szCs w:val="24"/>
                  </w:rPr>
                </m:ctrlPr>
              </m:sSubPr>
              <m:e>
                <m:r>
                  <w:rPr>
                    <w:rFonts w:ascii="Cambria Math" w:eastAsia="楷体" w:hAnsi="Cambria Math" w:cs="Times New Roman"/>
                    <w:color w:val="002060"/>
                    <w:szCs w:val="24"/>
                  </w:rPr>
                  <m:t>γ</m:t>
                </m:r>
              </m:e>
              <m:sub>
                <m:r>
                  <w:rPr>
                    <w:rFonts w:ascii="Cambria Math" w:eastAsia="楷体" w:hAnsi="Cambria Math" w:cs="Times New Roman" w:hint="eastAsia"/>
                    <w:color w:val="002060"/>
                    <w:szCs w:val="24"/>
                  </w:rPr>
                  <m:t>t</m:t>
                </m:r>
              </m:sub>
            </m:sSub>
            <m:sSub>
              <m:sSubPr>
                <m:ctrlPr>
                  <w:rPr>
                    <w:rFonts w:ascii="Cambria Math" w:eastAsia="楷体" w:hAnsi="Cambria Math" w:cs="Times New Roman"/>
                    <w:i/>
                    <w:color w:val="002060"/>
                    <w:szCs w:val="24"/>
                  </w:rPr>
                </m:ctrlPr>
              </m:sSubPr>
              <m:e>
                <m:r>
                  <w:rPr>
                    <w:rFonts w:ascii="Cambria Math" w:eastAsia="楷体" w:hAnsi="Cambria Math" w:cs="Times New Roman"/>
                    <w:color w:val="002060"/>
                    <w:szCs w:val="24"/>
                  </w:rPr>
                  <m:t>h</m:t>
                </m:r>
              </m:e>
              <m:sub>
                <m:r>
                  <w:rPr>
                    <w:rFonts w:ascii="Cambria Math" w:eastAsia="楷体" w:hAnsi="Cambria Math" w:cs="Times New Roman"/>
                    <w:color w:val="002060"/>
                    <w:szCs w:val="24"/>
                  </w:rPr>
                  <m:t>1</m:t>
                </m:r>
              </m:sub>
            </m:sSub>
            <m:r>
              <w:rPr>
                <w:rFonts w:ascii="Cambria Math" w:eastAsia="楷体" w:hAnsi="Cambria Math" w:cs="Times New Roman"/>
                <w:color w:val="002060"/>
                <w:szCs w:val="24"/>
              </w:rPr>
              <m:t>+</m:t>
            </m:r>
            <m:sSub>
              <m:sSubPr>
                <m:ctrlPr>
                  <w:rPr>
                    <w:rFonts w:ascii="Cambria Math" w:eastAsia="楷体" w:hAnsi="Cambria Math" w:cs="Times New Roman"/>
                    <w:i/>
                    <w:iCs/>
                    <w:color w:val="002060"/>
                    <w:szCs w:val="24"/>
                  </w:rPr>
                </m:ctrlPr>
              </m:sSubPr>
              <m:e>
                <m:r>
                  <w:rPr>
                    <w:rFonts w:ascii="Cambria Math" w:eastAsia="楷体" w:hAnsi="Cambria Math" w:cs="Times New Roman"/>
                    <w:color w:val="002060"/>
                    <w:szCs w:val="24"/>
                  </w:rPr>
                  <m:t>γ</m:t>
                </m:r>
              </m:e>
              <m:sub>
                <m:r>
                  <w:rPr>
                    <w:rFonts w:ascii="Cambria Math" w:eastAsia="楷体" w:hAnsi="Cambria Math" w:cs="Times New Roman"/>
                    <w:color w:val="002060"/>
                    <w:szCs w:val="24"/>
                  </w:rPr>
                  <m:t>f</m:t>
                </m:r>
              </m:sub>
            </m:sSub>
            <m:sSub>
              <m:sSubPr>
                <m:ctrlPr>
                  <w:rPr>
                    <w:rFonts w:ascii="Cambria Math" w:eastAsia="楷体" w:hAnsi="Cambria Math" w:cs="Times New Roman"/>
                    <w:i/>
                    <w:color w:val="002060"/>
                    <w:szCs w:val="24"/>
                  </w:rPr>
                </m:ctrlPr>
              </m:sSubPr>
              <m:e>
                <m:r>
                  <w:rPr>
                    <w:rFonts w:ascii="Cambria Math" w:eastAsia="楷体" w:hAnsi="Cambria Math" w:cs="Times New Roman"/>
                    <w:color w:val="002060"/>
                    <w:szCs w:val="24"/>
                  </w:rPr>
                  <m:t>h</m:t>
                </m:r>
              </m:e>
              <m:sub>
                <m:r>
                  <w:rPr>
                    <w:rFonts w:ascii="Cambria Math" w:eastAsia="楷体" w:hAnsi="Cambria Math" w:cs="Times New Roman"/>
                    <w:color w:val="002060"/>
                    <w:szCs w:val="24"/>
                  </w:rPr>
                  <m:t>2</m:t>
                </m:r>
              </m:sub>
            </m:sSub>
          </m:e>
        </m:d>
      </m:oMath>
      <w:r w:rsidRPr="00E15411">
        <w:rPr>
          <w:rFonts w:ascii="楷体" w:eastAsia="楷体" w:hAnsi="楷体"/>
          <w:color w:val="1F3864" w:themeColor="accent5" w:themeShade="80"/>
          <w:sz w:val="28"/>
        </w:rPr>
        <w:t xml:space="preserve"> </w:t>
      </w:r>
    </w:p>
    <w:p w14:paraId="2DC1D44A" w14:textId="0320D362" w:rsidR="00D91DA1" w:rsidRPr="00E15411" w:rsidRDefault="00D91DA1" w:rsidP="00D91DA1">
      <w:pPr>
        <w:ind w:firstLineChars="149" w:firstLine="358"/>
        <w:rPr>
          <w:rFonts w:ascii="楷体" w:eastAsia="楷体" w:hAnsi="楷体"/>
          <w:color w:val="1F3864" w:themeColor="accent5" w:themeShade="80"/>
        </w:rPr>
      </w:pPr>
      <w:r w:rsidRPr="00E15411">
        <w:rPr>
          <w:rFonts w:ascii="楷体" w:eastAsia="楷体" w:hAnsi="楷体"/>
          <w:color w:val="1F3864" w:themeColor="accent5" w:themeShade="80"/>
        </w:rPr>
        <w:tab/>
        <w:t xml:space="preserve">                     </w:t>
      </w:r>
      <w:r w:rsidRPr="00E15411">
        <w:rPr>
          <w:rFonts w:ascii="楷体" w:eastAsia="楷体" w:hAnsi="楷体"/>
          <w:color w:val="1F3864" w:themeColor="accent5" w:themeShade="80"/>
        </w:rPr>
        <w:tab/>
      </w:r>
      <m:oMath>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q</m:t>
            </m:r>
          </m:e>
          <m:sub>
            <m:r>
              <m:rPr>
                <m:sty m:val="p"/>
              </m:rPr>
              <w:rPr>
                <w:rFonts w:ascii="Cambria Math" w:eastAsia="楷体" w:hAnsi="Cambria Math" w:cs="Times New Roman"/>
                <w:color w:val="002060"/>
                <w:szCs w:val="24"/>
              </w:rPr>
              <m:t>3</m:t>
            </m:r>
            <m:r>
              <w:rPr>
                <w:rFonts w:ascii="Cambria Math" w:eastAsia="楷体" w:hAnsi="Cambria Math" w:cs="Times New Roman"/>
                <w:color w:val="002060"/>
                <w:szCs w:val="24"/>
              </w:rPr>
              <m:t>k</m:t>
            </m:r>
          </m:sub>
        </m:sSub>
        <m:r>
          <m:rPr>
            <m:sty m:val="p"/>
          </m:rPr>
          <w:rPr>
            <w:rFonts w:ascii="Cambria Math" w:eastAsia="楷体" w:hAnsi="Cambria Math" w:cs="Times New Roman"/>
            <w:color w:val="002060"/>
            <w:szCs w:val="24"/>
          </w:rPr>
          <m:t>=</m:t>
        </m:r>
        <m:sSub>
          <m:sSubPr>
            <m:ctrlPr>
              <w:rPr>
                <w:rFonts w:ascii="Cambria Math" w:eastAsia="楷体" w:hAnsi="Cambria Math" w:cs="Times New Roman"/>
                <w:i/>
                <w:iCs/>
                <w:color w:val="002060"/>
                <w:szCs w:val="24"/>
              </w:rPr>
            </m:ctrlPr>
          </m:sSubPr>
          <m:e>
            <m:r>
              <w:rPr>
                <w:rFonts w:ascii="Cambria Math" w:eastAsia="楷体" w:hAnsi="Cambria Math" w:cs="Times New Roman"/>
                <w:color w:val="002060"/>
                <w:szCs w:val="24"/>
              </w:rPr>
              <m:t>γ</m:t>
            </m:r>
          </m:e>
          <m:sub>
            <m:r>
              <w:rPr>
                <w:rFonts w:ascii="Cambria Math" w:eastAsia="楷体" w:hAnsi="Cambria Math" w:cs="Times New Roman"/>
                <w:color w:val="002060"/>
                <w:szCs w:val="24"/>
              </w:rPr>
              <m:t>s</m:t>
            </m:r>
          </m:sub>
        </m:sSub>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h</m:t>
            </m:r>
          </m:e>
          <m:sub>
            <m:r>
              <m:rPr>
                <m:sty m:val="p"/>
              </m:rPr>
              <w:rPr>
                <w:rFonts w:ascii="Cambria Math" w:eastAsia="楷体" w:hAnsi="Cambria Math" w:cs="Times New Roman"/>
                <w:color w:val="002060"/>
                <w:szCs w:val="24"/>
              </w:rPr>
              <m:t>2</m:t>
            </m:r>
          </m:sub>
        </m:sSub>
      </m:oMath>
      <w:r w:rsidRPr="00E15411">
        <w:rPr>
          <w:rFonts w:ascii="楷体" w:eastAsia="楷体" w:hAnsi="楷体"/>
          <w:color w:val="1F3864" w:themeColor="accent5" w:themeShade="80"/>
          <w:vertAlign w:val="subscript"/>
        </w:rPr>
        <w:tab/>
      </w:r>
    </w:p>
    <w:p w14:paraId="27C23EA2" w14:textId="51199F72" w:rsidR="00D91DA1" w:rsidRPr="00E15411" w:rsidRDefault="00D91DA1" w:rsidP="00D91DA1">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式中</w:t>
      </w:r>
      <w:r w:rsidRPr="00E15411">
        <w:rPr>
          <w:rFonts w:ascii="楷体" w:eastAsia="楷体" w:hAnsi="楷体" w:cs="Times New Roman" w:hint="eastAsia"/>
          <w:color w:val="002060"/>
          <w:szCs w:val="24"/>
        </w:rPr>
        <w:tab/>
      </w:r>
      <m:oMath>
        <m:r>
          <w:rPr>
            <w:rFonts w:ascii="Cambria Math" w:eastAsia="楷体" w:hAnsi="Cambria Math" w:cs="Times New Roman"/>
            <w:color w:val="002060"/>
            <w:szCs w:val="24"/>
          </w:rPr>
          <m:t>η</m:t>
        </m:r>
      </m:oMath>
      <w:r w:rsidRPr="00E15411">
        <w:rPr>
          <w:rFonts w:ascii="楷体" w:eastAsia="楷体" w:hAnsi="楷体" w:cs="Times New Roman"/>
          <w:color w:val="002060"/>
          <w:szCs w:val="24"/>
        </w:rPr>
        <w:t>--</w:t>
      </w:r>
      <w:r w:rsidRPr="00E15411">
        <w:rPr>
          <w:rFonts w:ascii="楷体" w:eastAsia="楷体" w:hAnsi="楷体" w:cs="Times New Roman" w:hint="eastAsia"/>
          <w:color w:val="002060"/>
          <w:szCs w:val="24"/>
        </w:rPr>
        <w:t>土压力修正系数，对上部悬臂结构可取</w:t>
      </w:r>
      <w:r w:rsidRPr="00E15411">
        <w:rPr>
          <w:rFonts w:ascii="楷体" w:eastAsia="楷体" w:hAnsi="楷体" w:cs="Times New Roman"/>
          <w:color w:val="002060"/>
          <w:szCs w:val="24"/>
        </w:rPr>
        <w:t>0.85</w:t>
      </w:r>
      <w:r w:rsidRPr="00E15411">
        <w:rPr>
          <w:rFonts w:ascii="楷体" w:eastAsia="楷体" w:hAnsi="楷体" w:cs="Times New Roman" w:hint="eastAsia"/>
          <w:color w:val="002060"/>
          <w:szCs w:val="24"/>
        </w:rPr>
        <w:t>～</w:t>
      </w:r>
      <w:r w:rsidRPr="00E15411">
        <w:rPr>
          <w:rFonts w:ascii="楷体" w:eastAsia="楷体" w:hAnsi="楷体" w:cs="Times New Roman"/>
          <w:color w:val="002060"/>
          <w:szCs w:val="24"/>
        </w:rPr>
        <w:t>1.00</w:t>
      </w:r>
      <w:r w:rsidRPr="00E15411">
        <w:rPr>
          <w:rFonts w:ascii="楷体" w:eastAsia="楷体" w:hAnsi="楷体" w:cs="Times New Roman" w:hint="eastAsia"/>
          <w:color w:val="002060"/>
          <w:szCs w:val="24"/>
        </w:rPr>
        <w:t>，对上比铰接的结构可取1</w:t>
      </w:r>
      <w:r w:rsidRPr="00E15411">
        <w:rPr>
          <w:rFonts w:ascii="楷体" w:eastAsia="楷体" w:hAnsi="楷体" w:cs="Times New Roman"/>
          <w:color w:val="002060"/>
          <w:szCs w:val="24"/>
        </w:rPr>
        <w:t>.0</w:t>
      </w:r>
      <w:r w:rsidRPr="00E15411">
        <w:rPr>
          <w:rFonts w:ascii="楷体" w:eastAsia="楷体" w:hAnsi="楷体" w:cs="Times New Roman" w:hint="eastAsia"/>
          <w:color w:val="002060"/>
          <w:szCs w:val="24"/>
        </w:rPr>
        <w:t>；</w:t>
      </w:r>
    </w:p>
    <w:p w14:paraId="61E9A364" w14:textId="574D345E" w:rsidR="00D91DA1" w:rsidRPr="00E15411" w:rsidRDefault="002954A5" w:rsidP="00D91DA1">
      <w:pPr>
        <w:spacing w:afterLines="50" w:after="156" w:line="312" w:lineRule="auto"/>
        <w:ind w:left="420" w:firstLine="420"/>
        <w:rPr>
          <w:rFonts w:ascii="楷体" w:eastAsia="楷体" w:hAnsi="楷体" w:cs="Times New Roman"/>
          <w:color w:val="002060"/>
          <w:szCs w:val="24"/>
        </w:rPr>
      </w:pPr>
      <m:oMath>
        <m:sSub>
          <m:sSubPr>
            <m:ctrlPr>
              <w:rPr>
                <w:rFonts w:ascii="Cambria Math" w:eastAsia="楷体" w:hAnsi="Cambria Math" w:cs="Times New Roman"/>
                <w:i/>
                <w:iCs/>
                <w:color w:val="002060"/>
                <w:szCs w:val="24"/>
              </w:rPr>
            </m:ctrlPr>
          </m:sSubPr>
          <m:e>
            <m:r>
              <w:rPr>
                <w:rFonts w:ascii="Cambria Math" w:eastAsia="楷体" w:hAnsi="Cambria Math" w:cs="Times New Roman"/>
                <w:color w:val="002060"/>
                <w:szCs w:val="24"/>
              </w:rPr>
              <m:t>γ</m:t>
            </m:r>
          </m:e>
          <m:sub>
            <m:r>
              <w:rPr>
                <w:rFonts w:ascii="Cambria Math" w:eastAsia="楷体" w:hAnsi="Cambria Math" w:cs="Times New Roman" w:hint="eastAsia"/>
                <w:color w:val="002060"/>
                <w:szCs w:val="24"/>
              </w:rPr>
              <m:t>t</m:t>
            </m:r>
          </m:sub>
        </m:sSub>
      </m:oMath>
      <w:r w:rsidR="00D91DA1" w:rsidRPr="00E15411">
        <w:rPr>
          <w:rFonts w:ascii="楷体" w:eastAsia="楷体" w:hAnsi="楷体" w:cs="Times New Roman"/>
          <w:color w:val="002060"/>
          <w:szCs w:val="24"/>
        </w:rPr>
        <w:t>--</w:t>
      </w:r>
      <w:r w:rsidR="00D91DA1" w:rsidRPr="00E15411">
        <w:rPr>
          <w:rFonts w:ascii="楷体" w:eastAsia="楷体" w:hAnsi="楷体" w:cs="Times New Roman" w:hint="eastAsia"/>
          <w:color w:val="002060"/>
          <w:szCs w:val="24"/>
        </w:rPr>
        <w:t>填土的标准容重</w:t>
      </w:r>
      <m:oMath>
        <m:d>
          <m:dPr>
            <m:ctrlPr>
              <w:rPr>
                <w:rFonts w:ascii="Cambria Math" w:eastAsia="楷体" w:hAnsi="Cambria Math" w:cs="Times New Roman"/>
                <w:color w:val="002060"/>
                <w:szCs w:val="24"/>
              </w:rPr>
            </m:ctrlPr>
          </m:dPr>
          <m:e>
            <m:r>
              <w:rPr>
                <w:rFonts w:ascii="Cambria Math" w:eastAsia="楷体" w:hAnsi="Cambria Math" w:cs="Times New Roman"/>
                <w:color w:val="002060"/>
                <w:szCs w:val="24"/>
              </w:rPr>
              <m:t>kN/</m:t>
            </m:r>
            <m:sSup>
              <m:sSupPr>
                <m:ctrlPr>
                  <w:rPr>
                    <w:rFonts w:ascii="Cambria Math" w:eastAsia="楷体" w:hAnsi="Cambria Math" w:cs="Times New Roman"/>
                    <w:i/>
                    <w:color w:val="002060"/>
                    <w:szCs w:val="24"/>
                  </w:rPr>
                </m:ctrlPr>
              </m:sSupPr>
              <m:e>
                <m:r>
                  <w:rPr>
                    <w:rFonts w:ascii="Cambria Math" w:eastAsia="楷体" w:hAnsi="Cambria Math" w:cs="Times New Roman"/>
                    <w:color w:val="002060"/>
                    <w:szCs w:val="24"/>
                  </w:rPr>
                  <m:t>m</m:t>
                </m:r>
              </m:e>
              <m:sup>
                <m:r>
                  <w:rPr>
                    <w:rFonts w:ascii="Cambria Math" w:eastAsia="楷体" w:hAnsi="Cambria Math" w:cs="Times New Roman"/>
                    <w:color w:val="002060"/>
                    <w:szCs w:val="24"/>
                  </w:rPr>
                  <m:t>3</m:t>
                </m:r>
              </m:sup>
            </m:sSup>
          </m:e>
        </m:d>
      </m:oMath>
      <w:r w:rsidR="00D91DA1" w:rsidRPr="00E15411">
        <w:rPr>
          <w:rFonts w:ascii="楷体" w:eastAsia="楷体" w:hAnsi="楷体" w:cs="Times New Roman" w:hint="eastAsia"/>
          <w:color w:val="002060"/>
          <w:szCs w:val="24"/>
        </w:rPr>
        <w:t>；</w:t>
      </w:r>
    </w:p>
    <w:p w14:paraId="5B2E2BA9" w14:textId="2B06C48E" w:rsidR="00D91DA1" w:rsidRPr="00E15411" w:rsidRDefault="002954A5" w:rsidP="00D91DA1">
      <w:pPr>
        <w:spacing w:afterLines="50" w:after="156" w:line="312" w:lineRule="auto"/>
        <w:ind w:left="420" w:firstLine="420"/>
        <w:rPr>
          <w:rFonts w:ascii="楷体" w:eastAsia="楷体" w:hAnsi="楷体" w:cs="Times New Roman"/>
          <w:color w:val="002060"/>
          <w:szCs w:val="24"/>
        </w:rPr>
      </w:pPr>
      <m:oMath>
        <m:sSub>
          <m:sSubPr>
            <m:ctrlPr>
              <w:rPr>
                <w:rFonts w:ascii="Cambria Math" w:eastAsia="楷体" w:hAnsi="Cambria Math" w:cs="Times New Roman"/>
                <w:i/>
                <w:iCs/>
                <w:color w:val="002060"/>
                <w:szCs w:val="24"/>
              </w:rPr>
            </m:ctrlPr>
          </m:sSubPr>
          <m:e>
            <m:r>
              <w:rPr>
                <w:rFonts w:ascii="Cambria Math" w:eastAsia="楷体" w:hAnsi="Cambria Math" w:cs="Times New Roman"/>
                <w:color w:val="002060"/>
                <w:szCs w:val="24"/>
              </w:rPr>
              <m:t>γ</m:t>
            </m:r>
          </m:e>
          <m:sub>
            <m:r>
              <w:rPr>
                <w:rFonts w:ascii="Cambria Math" w:eastAsia="楷体" w:hAnsi="Cambria Math" w:cs="Times New Roman"/>
                <w:color w:val="002060"/>
                <w:szCs w:val="24"/>
              </w:rPr>
              <m:t>f</m:t>
            </m:r>
          </m:sub>
        </m:sSub>
      </m:oMath>
      <w:r w:rsidR="00D91DA1" w:rsidRPr="00E15411">
        <w:rPr>
          <w:rFonts w:ascii="楷体" w:eastAsia="楷体" w:hAnsi="楷体" w:cs="Times New Roman"/>
          <w:color w:val="002060"/>
          <w:szCs w:val="24"/>
        </w:rPr>
        <w:t>--</w:t>
      </w:r>
      <w:r w:rsidR="00D91DA1" w:rsidRPr="00E15411">
        <w:rPr>
          <w:rFonts w:ascii="楷体" w:eastAsia="楷体" w:hAnsi="楷体" w:cs="Times New Roman" w:hint="eastAsia"/>
          <w:color w:val="002060"/>
          <w:szCs w:val="24"/>
        </w:rPr>
        <w:t>填土的标准</w:t>
      </w:r>
      <w:proofErr w:type="gramStart"/>
      <w:r w:rsidR="00D91DA1" w:rsidRPr="00E15411">
        <w:rPr>
          <w:rFonts w:ascii="楷体" w:eastAsia="楷体" w:hAnsi="楷体" w:cs="Times New Roman" w:hint="eastAsia"/>
          <w:color w:val="002060"/>
          <w:szCs w:val="24"/>
        </w:rPr>
        <w:t>浮</w:t>
      </w:r>
      <w:proofErr w:type="gramEnd"/>
      <w:r w:rsidR="00D91DA1" w:rsidRPr="00E15411">
        <w:rPr>
          <w:rFonts w:ascii="楷体" w:eastAsia="楷体" w:hAnsi="楷体" w:cs="Times New Roman" w:hint="eastAsia"/>
          <w:color w:val="002060"/>
          <w:szCs w:val="24"/>
        </w:rPr>
        <w:t>容重</w:t>
      </w:r>
      <m:oMath>
        <m:d>
          <m:dPr>
            <m:ctrlPr>
              <w:rPr>
                <w:rFonts w:ascii="Cambria Math" w:eastAsia="楷体" w:hAnsi="Cambria Math" w:cs="Times New Roman"/>
                <w:color w:val="002060"/>
                <w:szCs w:val="24"/>
              </w:rPr>
            </m:ctrlPr>
          </m:dPr>
          <m:e>
            <m:r>
              <w:rPr>
                <w:rFonts w:ascii="Cambria Math" w:eastAsia="楷体" w:hAnsi="Cambria Math" w:cs="Times New Roman"/>
                <w:color w:val="002060"/>
                <w:szCs w:val="24"/>
              </w:rPr>
              <m:t>kN/</m:t>
            </m:r>
            <m:sSup>
              <m:sSupPr>
                <m:ctrlPr>
                  <w:rPr>
                    <w:rFonts w:ascii="Cambria Math" w:eastAsia="楷体" w:hAnsi="Cambria Math" w:cs="Times New Roman"/>
                    <w:i/>
                    <w:color w:val="002060"/>
                    <w:szCs w:val="24"/>
                  </w:rPr>
                </m:ctrlPr>
              </m:sSupPr>
              <m:e>
                <m:r>
                  <w:rPr>
                    <w:rFonts w:ascii="Cambria Math" w:eastAsia="楷体" w:hAnsi="Cambria Math" w:cs="Times New Roman"/>
                    <w:color w:val="002060"/>
                    <w:szCs w:val="24"/>
                  </w:rPr>
                  <m:t>m</m:t>
                </m:r>
              </m:e>
              <m:sup>
                <m:r>
                  <w:rPr>
                    <w:rFonts w:ascii="Cambria Math" w:eastAsia="楷体" w:hAnsi="Cambria Math" w:cs="Times New Roman"/>
                    <w:color w:val="002060"/>
                    <w:szCs w:val="24"/>
                  </w:rPr>
                  <m:t>3</m:t>
                </m:r>
              </m:sup>
            </m:sSup>
          </m:e>
        </m:d>
      </m:oMath>
      <w:r w:rsidR="00D91DA1" w:rsidRPr="00E15411">
        <w:rPr>
          <w:rFonts w:ascii="楷体" w:eastAsia="楷体" w:hAnsi="楷体" w:cs="Times New Roman" w:hint="eastAsia"/>
          <w:color w:val="002060"/>
          <w:szCs w:val="24"/>
        </w:rPr>
        <w:t>；</w:t>
      </w:r>
    </w:p>
    <w:p w14:paraId="154DE7A9" w14:textId="2300AD7F" w:rsidR="00D91DA1" w:rsidRPr="00E15411" w:rsidRDefault="002954A5" w:rsidP="00D91DA1">
      <w:pPr>
        <w:spacing w:afterLines="50" w:after="156" w:line="312" w:lineRule="auto"/>
        <w:ind w:left="420" w:firstLine="420"/>
        <w:rPr>
          <w:rFonts w:ascii="楷体" w:eastAsia="楷体" w:hAnsi="楷体" w:cs="Times New Roman"/>
          <w:color w:val="002060"/>
          <w:szCs w:val="24"/>
        </w:rPr>
      </w:pPr>
      <m:oMath>
        <m:sSub>
          <m:sSubPr>
            <m:ctrlPr>
              <w:rPr>
                <w:rFonts w:ascii="Cambria Math" w:eastAsia="楷体" w:hAnsi="Cambria Math" w:cs="Times New Roman"/>
                <w:i/>
                <w:iCs/>
                <w:color w:val="002060"/>
                <w:szCs w:val="24"/>
              </w:rPr>
            </m:ctrlPr>
          </m:sSubPr>
          <m:e>
            <m:r>
              <w:rPr>
                <w:rFonts w:ascii="Cambria Math" w:eastAsia="楷体" w:hAnsi="Cambria Math" w:cs="Times New Roman"/>
                <w:color w:val="002060"/>
                <w:szCs w:val="24"/>
              </w:rPr>
              <m:t>γ</m:t>
            </m:r>
          </m:e>
          <m:sub>
            <m:r>
              <w:rPr>
                <w:rFonts w:ascii="Cambria Math" w:eastAsia="楷体" w:hAnsi="Cambria Math" w:cs="Times New Roman"/>
                <w:color w:val="002060"/>
                <w:szCs w:val="24"/>
              </w:rPr>
              <m:t>s</m:t>
            </m:r>
          </m:sub>
        </m:sSub>
      </m:oMath>
      <w:r w:rsidR="00D91DA1" w:rsidRPr="00E15411">
        <w:rPr>
          <w:rFonts w:ascii="楷体" w:eastAsia="楷体" w:hAnsi="楷体" w:cs="Times New Roman"/>
          <w:color w:val="002060"/>
          <w:szCs w:val="24"/>
        </w:rPr>
        <w:t>--</w:t>
      </w:r>
      <w:r w:rsidR="00D91DA1" w:rsidRPr="00E15411">
        <w:rPr>
          <w:rFonts w:ascii="楷体" w:eastAsia="楷体" w:hAnsi="楷体" w:cs="Times New Roman" w:hint="eastAsia"/>
          <w:color w:val="002060"/>
          <w:szCs w:val="24"/>
        </w:rPr>
        <w:t>地下水的标准容重，可取</w:t>
      </w:r>
      <m:oMath>
        <m:r>
          <w:rPr>
            <w:rFonts w:ascii="Cambria Math" w:eastAsia="楷体" w:hAnsi="Cambria Math" w:cs="Times New Roman"/>
            <w:color w:val="002060"/>
            <w:szCs w:val="24"/>
          </w:rPr>
          <m:t>10kN/</m:t>
        </m:r>
        <m:sSup>
          <m:sSupPr>
            <m:ctrlPr>
              <w:rPr>
                <w:rFonts w:ascii="Cambria Math" w:eastAsia="楷体" w:hAnsi="Cambria Math" w:cs="Times New Roman"/>
                <w:i/>
                <w:color w:val="002060"/>
                <w:szCs w:val="24"/>
              </w:rPr>
            </m:ctrlPr>
          </m:sSupPr>
          <m:e>
            <m:r>
              <w:rPr>
                <w:rFonts w:ascii="Cambria Math" w:eastAsia="楷体" w:hAnsi="Cambria Math" w:cs="Times New Roman"/>
                <w:color w:val="002060"/>
                <w:szCs w:val="24"/>
              </w:rPr>
              <m:t>m</m:t>
            </m:r>
          </m:e>
          <m:sup>
            <m:r>
              <w:rPr>
                <w:rFonts w:ascii="Cambria Math" w:eastAsia="楷体" w:hAnsi="Cambria Math" w:cs="Times New Roman"/>
                <w:color w:val="002060"/>
                <w:szCs w:val="24"/>
              </w:rPr>
              <m:t>3</m:t>
            </m:r>
          </m:sup>
        </m:sSup>
      </m:oMath>
      <w:r w:rsidR="00D91DA1" w:rsidRPr="00E15411">
        <w:rPr>
          <w:rFonts w:ascii="楷体" w:eastAsia="楷体" w:hAnsi="楷体" w:cs="Times New Roman" w:hint="eastAsia"/>
          <w:color w:val="002060"/>
          <w:szCs w:val="24"/>
        </w:rPr>
        <w:t>；</w:t>
      </w:r>
    </w:p>
    <w:p w14:paraId="68BCFC22" w14:textId="6A2831EA" w:rsidR="00D91DA1" w:rsidRPr="00E15411" w:rsidRDefault="00D91DA1" w:rsidP="00D91DA1">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ab/>
      </w:r>
      <w:r w:rsidRPr="00E15411">
        <w:rPr>
          <w:rFonts w:ascii="楷体" w:eastAsia="楷体" w:hAnsi="楷体" w:cs="Times New Roman"/>
          <w:color w:val="002060"/>
          <w:szCs w:val="24"/>
        </w:rPr>
        <w:t xml:space="preserve"> </w:t>
      </w:r>
      <m:oMath>
        <m:sSub>
          <m:sSubPr>
            <m:ctrlPr>
              <w:rPr>
                <w:rFonts w:ascii="Cambria Math" w:eastAsia="楷体" w:hAnsi="Cambria Math" w:cs="Times New Roman"/>
                <w:i/>
                <w:color w:val="002060"/>
                <w:szCs w:val="24"/>
              </w:rPr>
            </m:ctrlPr>
          </m:sSubPr>
          <m:e>
            <m:r>
              <w:rPr>
                <w:rFonts w:ascii="Cambria Math" w:eastAsia="楷体" w:hAnsi="Cambria Math" w:cs="Times New Roman"/>
                <w:color w:val="002060"/>
                <w:szCs w:val="24"/>
              </w:rPr>
              <m:t>h</m:t>
            </m:r>
          </m:e>
          <m:sub>
            <m:r>
              <w:rPr>
                <w:rFonts w:ascii="Cambria Math" w:eastAsia="楷体" w:hAnsi="Cambria Math" w:cs="Times New Roman"/>
                <w:color w:val="002060"/>
                <w:szCs w:val="24"/>
              </w:rPr>
              <m:t>1</m:t>
            </m:r>
          </m:sub>
        </m:sSub>
      </m:oMath>
      <w:r w:rsidRPr="00E15411">
        <w:rPr>
          <w:rFonts w:ascii="楷体" w:eastAsia="楷体" w:hAnsi="楷体" w:cs="Times New Roman"/>
          <w:color w:val="002060"/>
          <w:szCs w:val="24"/>
        </w:rPr>
        <w:t>--</w:t>
      </w:r>
      <w:r w:rsidRPr="00E15411">
        <w:rPr>
          <w:rFonts w:ascii="楷体" w:eastAsia="楷体" w:hAnsi="楷体" w:cs="Times New Roman" w:hint="eastAsia"/>
          <w:color w:val="002060"/>
          <w:szCs w:val="24"/>
        </w:rPr>
        <w:t>地下水位至地面的高度；</w:t>
      </w:r>
    </w:p>
    <w:p w14:paraId="352197F8" w14:textId="5DCBD271" w:rsidR="00D91DA1" w:rsidRPr="00E15411" w:rsidRDefault="00D91DA1" w:rsidP="00D91DA1">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ab/>
        <w:t xml:space="preserve"> </w:t>
      </w:r>
      <m:oMath>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h</m:t>
            </m:r>
          </m:e>
          <m:sub>
            <m:r>
              <m:rPr>
                <m:sty m:val="p"/>
              </m:rPr>
              <w:rPr>
                <w:rFonts w:ascii="Cambria Math" w:eastAsia="楷体" w:hAnsi="Cambria Math" w:cs="Times New Roman"/>
                <w:color w:val="002060"/>
                <w:szCs w:val="24"/>
              </w:rPr>
              <m:t>2</m:t>
            </m:r>
          </m:sub>
        </m:sSub>
      </m:oMath>
      <w:r w:rsidRPr="00E15411">
        <w:rPr>
          <w:rFonts w:ascii="楷体" w:eastAsia="楷体" w:hAnsi="楷体" w:cs="Times New Roman"/>
          <w:color w:val="002060"/>
          <w:szCs w:val="24"/>
        </w:rPr>
        <w:t>--</w:t>
      </w:r>
      <w:r w:rsidRPr="00E15411">
        <w:rPr>
          <w:rFonts w:ascii="楷体" w:eastAsia="楷体" w:hAnsi="楷体" w:cs="Times New Roman" w:hint="eastAsia"/>
          <w:color w:val="002060"/>
          <w:szCs w:val="24"/>
        </w:rPr>
        <w:t>基础底面至地下水位表面的高度，通常应比稳定水位提高</w:t>
      </w:r>
      <w:r w:rsidRPr="00E15411">
        <w:rPr>
          <w:rFonts w:ascii="楷体" w:eastAsia="楷体" w:hAnsi="楷体" w:cs="Times New Roman"/>
          <w:color w:val="002060"/>
          <w:szCs w:val="24"/>
        </w:rPr>
        <w:t>0.5m</w:t>
      </w:r>
      <w:r w:rsidRPr="00E15411">
        <w:rPr>
          <w:rFonts w:ascii="楷体" w:eastAsia="楷体" w:hAnsi="楷体" w:cs="Times New Roman" w:hint="eastAsia"/>
          <w:color w:val="002060"/>
          <w:szCs w:val="24"/>
        </w:rPr>
        <w:t>；</w:t>
      </w:r>
    </w:p>
    <w:p w14:paraId="4CD6D3B6" w14:textId="567B3805" w:rsidR="00D91DA1" w:rsidRPr="00E15411" w:rsidRDefault="002954A5" w:rsidP="00D91DA1">
      <w:pPr>
        <w:spacing w:afterLines="50" w:after="156" w:line="312" w:lineRule="auto"/>
        <w:ind w:left="420" w:firstLine="420"/>
        <w:rPr>
          <w:rFonts w:ascii="楷体" w:eastAsia="楷体" w:hAnsi="楷体" w:cs="Times New Roman"/>
          <w:color w:val="002060"/>
          <w:szCs w:val="24"/>
        </w:rPr>
      </w:pPr>
      <m:oMath>
        <m:sSub>
          <m:sSubPr>
            <m:ctrlPr>
              <w:rPr>
                <w:rFonts w:ascii="Cambria Math" w:eastAsia="楷体" w:hAnsi="Cambria Math" w:cs="Times New Roman"/>
                <w:color w:val="002060"/>
                <w:szCs w:val="24"/>
              </w:rPr>
            </m:ctrlPr>
          </m:sSubPr>
          <m:e>
            <m:r>
              <w:rPr>
                <w:rFonts w:ascii="Cambria Math" w:eastAsia="楷体" w:hAnsi="Cambria Math" w:cs="Times New Roman" w:hint="eastAsia"/>
                <w:color w:val="002060"/>
                <w:szCs w:val="24"/>
              </w:rPr>
              <m:t>K</m:t>
            </m:r>
          </m:e>
          <m:sub>
            <m:r>
              <m:rPr>
                <m:sty m:val="p"/>
              </m:rPr>
              <w:rPr>
                <w:rFonts w:ascii="Cambria Math" w:eastAsia="楷体" w:hAnsi="Cambria Math" w:cs="Times New Roman"/>
                <w:color w:val="002060"/>
                <w:szCs w:val="24"/>
              </w:rPr>
              <m:t>0</m:t>
            </m:r>
          </m:sub>
        </m:sSub>
      </m:oMath>
      <w:r w:rsidR="00D91DA1" w:rsidRPr="00E15411">
        <w:rPr>
          <w:rFonts w:ascii="楷体" w:eastAsia="楷体" w:hAnsi="楷体" w:cs="Times New Roman"/>
          <w:color w:val="002060"/>
          <w:szCs w:val="24"/>
        </w:rPr>
        <w:t>—</w:t>
      </w:r>
      <w:r w:rsidR="00D91DA1" w:rsidRPr="00E15411">
        <w:rPr>
          <w:rFonts w:ascii="楷体" w:eastAsia="楷体" w:hAnsi="楷体" w:cs="Times New Roman" w:hint="eastAsia"/>
          <w:color w:val="002060"/>
          <w:szCs w:val="24"/>
        </w:rPr>
        <w:t>静止土压力系数。</w:t>
      </w:r>
    </w:p>
    <w:p w14:paraId="752E6A26" w14:textId="5E899E59" w:rsidR="0033345A" w:rsidRPr="00E15411" w:rsidRDefault="0033345A" w:rsidP="0033345A">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静止土压力系数</w:t>
      </w:r>
      <w:r w:rsidRPr="00E15411">
        <w:rPr>
          <w:rFonts w:ascii="楷体" w:eastAsia="楷体" w:hAnsi="楷体" w:cs="Times New Roman"/>
          <w:color w:val="002060"/>
          <w:szCs w:val="24"/>
        </w:rPr>
        <w:t>Ko</w:t>
      </w:r>
      <w:r w:rsidRPr="00E15411">
        <w:rPr>
          <w:rFonts w:ascii="楷体" w:eastAsia="楷体" w:hAnsi="楷体" w:cs="Times New Roman" w:hint="eastAsia"/>
          <w:color w:val="002060"/>
          <w:szCs w:val="24"/>
        </w:rPr>
        <w:t>宜通过实验测定。当无试验条件时，对正常固结土可按表</w:t>
      </w:r>
      <w:r w:rsidR="00521842" w:rsidRPr="00E15411">
        <w:rPr>
          <w:rFonts w:ascii="楷体" w:eastAsia="楷体" w:hAnsi="楷体" w:cs="Times New Roman"/>
          <w:color w:val="002060"/>
          <w:szCs w:val="24"/>
        </w:rPr>
        <w:t>7.3.3-</w:t>
      </w:r>
      <w:r w:rsidRPr="00E15411">
        <w:rPr>
          <w:rFonts w:ascii="楷体" w:eastAsia="楷体" w:hAnsi="楷体" w:cs="Times New Roman"/>
          <w:color w:val="002060"/>
          <w:szCs w:val="24"/>
        </w:rPr>
        <w:t>1</w:t>
      </w:r>
      <w:r w:rsidRPr="00E15411">
        <w:rPr>
          <w:rFonts w:ascii="楷体" w:eastAsia="楷体" w:hAnsi="楷体" w:cs="Times New Roman" w:hint="eastAsia"/>
          <w:color w:val="002060"/>
          <w:szCs w:val="24"/>
        </w:rPr>
        <w:t>和表</w:t>
      </w:r>
      <w:r w:rsidR="00521842" w:rsidRPr="00E15411">
        <w:rPr>
          <w:rFonts w:ascii="楷体" w:eastAsia="楷体" w:hAnsi="楷体" w:cs="Times New Roman" w:hint="eastAsia"/>
          <w:color w:val="002060"/>
          <w:szCs w:val="24"/>
        </w:rPr>
        <w:t>7</w:t>
      </w:r>
      <w:r w:rsidR="00521842" w:rsidRPr="00E15411">
        <w:rPr>
          <w:rFonts w:ascii="楷体" w:eastAsia="楷体" w:hAnsi="楷体" w:cs="Times New Roman"/>
          <w:color w:val="002060"/>
          <w:szCs w:val="24"/>
        </w:rPr>
        <w:t>.3.3-</w:t>
      </w:r>
      <w:r w:rsidRPr="00E15411">
        <w:rPr>
          <w:rFonts w:ascii="楷体" w:eastAsia="楷体" w:hAnsi="楷体" w:cs="Times New Roman"/>
          <w:color w:val="002060"/>
          <w:szCs w:val="24"/>
        </w:rPr>
        <w:t>2</w:t>
      </w:r>
      <w:r w:rsidRPr="00E15411">
        <w:rPr>
          <w:rFonts w:ascii="楷体" w:eastAsia="楷体" w:hAnsi="楷体" w:cs="Times New Roman" w:hint="eastAsia"/>
          <w:color w:val="002060"/>
          <w:szCs w:val="24"/>
        </w:rPr>
        <w:t>估算。</w:t>
      </w:r>
    </w:p>
    <w:p w14:paraId="10AB1AFC" w14:textId="45A40851" w:rsidR="0033345A" w:rsidRPr="00E15411" w:rsidRDefault="0033345A" w:rsidP="0088502C">
      <w:pPr>
        <w:spacing w:afterLines="50" w:after="156" w:line="312" w:lineRule="auto"/>
        <w:ind w:firstLine="420"/>
        <w:jc w:val="center"/>
        <w:rPr>
          <w:rFonts w:ascii="楷体" w:eastAsia="楷体" w:hAnsi="楷体" w:cs="Times New Roman"/>
          <w:color w:val="002060"/>
          <w:szCs w:val="24"/>
        </w:rPr>
      </w:pPr>
      <w:r w:rsidRPr="00E15411">
        <w:rPr>
          <w:rFonts w:ascii="楷体" w:eastAsia="楷体" w:hAnsi="楷体" w:cs="Times New Roman" w:hint="eastAsia"/>
          <w:color w:val="002060"/>
          <w:szCs w:val="24"/>
        </w:rPr>
        <w:t>表</w:t>
      </w:r>
      <w:r w:rsidR="00521842" w:rsidRPr="00E15411">
        <w:rPr>
          <w:rFonts w:ascii="楷体" w:eastAsia="楷体" w:hAnsi="楷体" w:cs="Times New Roman" w:hint="eastAsia"/>
          <w:color w:val="002060"/>
          <w:szCs w:val="24"/>
        </w:rPr>
        <w:t>7</w:t>
      </w:r>
      <w:r w:rsidR="00521842" w:rsidRPr="00E15411">
        <w:rPr>
          <w:rFonts w:ascii="楷体" w:eastAsia="楷体" w:hAnsi="楷体" w:cs="Times New Roman"/>
          <w:color w:val="002060"/>
          <w:szCs w:val="24"/>
        </w:rPr>
        <w:t>.3.3-1</w:t>
      </w:r>
      <w:r w:rsidRPr="00E15411">
        <w:rPr>
          <w:rFonts w:ascii="楷体" w:eastAsia="楷体" w:hAnsi="楷体" w:cs="Times New Roman" w:hint="eastAsia"/>
          <w:color w:val="002060"/>
          <w:szCs w:val="24"/>
        </w:rPr>
        <w:t xml:space="preserve">　粘性土静止土压力系数</w:t>
      </w:r>
      <w:r w:rsidRPr="00E15411">
        <w:rPr>
          <w:rFonts w:ascii="楷体" w:eastAsia="楷体" w:hAnsi="楷体" w:cs="Times New Roman"/>
          <w:color w:val="002060"/>
          <w:szCs w:val="24"/>
        </w:rPr>
        <w:t>Ko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1389"/>
        <w:gridCol w:w="1409"/>
        <w:gridCol w:w="1409"/>
        <w:gridCol w:w="1409"/>
        <w:gridCol w:w="1409"/>
      </w:tblGrid>
      <w:tr w:rsidR="00521842" w:rsidRPr="00E15411" w14:paraId="6E626F97" w14:textId="77777777" w:rsidTr="005C7333">
        <w:tc>
          <w:tcPr>
            <w:tcW w:w="1271" w:type="dxa"/>
            <w:tcMar>
              <w:left w:w="0" w:type="dxa"/>
              <w:right w:w="0" w:type="dxa"/>
            </w:tcMar>
          </w:tcPr>
          <w:p w14:paraId="0F36EDAC"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hint="eastAsia"/>
                <w:color w:val="1F3864" w:themeColor="accent5" w:themeShade="80"/>
              </w:rPr>
              <w:t>土类别</w:t>
            </w:r>
          </w:p>
        </w:tc>
        <w:tc>
          <w:tcPr>
            <w:tcW w:w="1389" w:type="dxa"/>
            <w:tcMar>
              <w:left w:w="0" w:type="dxa"/>
              <w:right w:w="0" w:type="dxa"/>
            </w:tcMar>
          </w:tcPr>
          <w:p w14:paraId="494894D5"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hint="eastAsia"/>
                <w:color w:val="1F3864" w:themeColor="accent5" w:themeShade="80"/>
              </w:rPr>
              <w:t>坚硬土</w:t>
            </w:r>
          </w:p>
        </w:tc>
        <w:tc>
          <w:tcPr>
            <w:tcW w:w="1409" w:type="dxa"/>
            <w:tcMar>
              <w:left w:w="0" w:type="dxa"/>
              <w:right w:w="0" w:type="dxa"/>
            </w:tcMar>
          </w:tcPr>
          <w:p w14:paraId="008295CF"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hint="eastAsia"/>
                <w:color w:val="1F3864" w:themeColor="accent5" w:themeShade="80"/>
              </w:rPr>
              <w:t>硬－可塑</w:t>
            </w:r>
          </w:p>
        </w:tc>
        <w:tc>
          <w:tcPr>
            <w:tcW w:w="1409" w:type="dxa"/>
            <w:tcMar>
              <w:left w:w="0" w:type="dxa"/>
              <w:right w:w="0" w:type="dxa"/>
            </w:tcMar>
          </w:tcPr>
          <w:p w14:paraId="2CB9E54A"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hint="eastAsia"/>
                <w:color w:val="1F3864" w:themeColor="accent5" w:themeShade="80"/>
              </w:rPr>
              <w:t>可－软塑</w:t>
            </w:r>
          </w:p>
        </w:tc>
        <w:tc>
          <w:tcPr>
            <w:tcW w:w="1409" w:type="dxa"/>
            <w:tcMar>
              <w:left w:w="0" w:type="dxa"/>
              <w:right w:w="0" w:type="dxa"/>
            </w:tcMar>
          </w:tcPr>
          <w:p w14:paraId="729E1F79"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hint="eastAsia"/>
                <w:color w:val="1F3864" w:themeColor="accent5" w:themeShade="80"/>
              </w:rPr>
              <w:t>软塑</w:t>
            </w:r>
          </w:p>
        </w:tc>
        <w:tc>
          <w:tcPr>
            <w:tcW w:w="1409" w:type="dxa"/>
            <w:tcMar>
              <w:left w:w="0" w:type="dxa"/>
              <w:right w:w="0" w:type="dxa"/>
            </w:tcMar>
          </w:tcPr>
          <w:p w14:paraId="372A5743"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hint="eastAsia"/>
                <w:color w:val="1F3864" w:themeColor="accent5" w:themeShade="80"/>
              </w:rPr>
              <w:t>流塑</w:t>
            </w:r>
          </w:p>
        </w:tc>
      </w:tr>
      <w:tr w:rsidR="00521842" w:rsidRPr="00E15411" w14:paraId="5653D3FC" w14:textId="77777777" w:rsidTr="005C7333">
        <w:tc>
          <w:tcPr>
            <w:tcW w:w="1271" w:type="dxa"/>
            <w:tcMar>
              <w:left w:w="0" w:type="dxa"/>
              <w:right w:w="0" w:type="dxa"/>
            </w:tcMar>
          </w:tcPr>
          <w:p w14:paraId="515FF448" w14:textId="77777777" w:rsidR="0033345A" w:rsidRPr="00E15411" w:rsidRDefault="0033345A" w:rsidP="001C4DB4">
            <w:pPr>
              <w:jc w:val="center"/>
              <w:rPr>
                <w:rFonts w:ascii="楷体" w:eastAsia="楷体" w:hAnsi="楷体"/>
                <w:color w:val="1F3864" w:themeColor="accent5" w:themeShade="80"/>
                <w:vertAlign w:val="subscript"/>
              </w:rPr>
            </w:pPr>
            <w:r w:rsidRPr="00E15411">
              <w:rPr>
                <w:rFonts w:ascii="楷体" w:eastAsia="楷体" w:hAnsi="楷体" w:hint="eastAsia"/>
                <w:color w:val="1F3864" w:themeColor="accent5" w:themeShade="80"/>
              </w:rPr>
              <w:t>液性指数</w:t>
            </w:r>
            <w:r w:rsidRPr="00E15411">
              <w:rPr>
                <w:rFonts w:ascii="楷体" w:eastAsia="楷体" w:hAnsi="楷体"/>
                <w:color w:val="1F3864" w:themeColor="accent5" w:themeShade="80"/>
              </w:rPr>
              <w:t>I</w:t>
            </w:r>
            <w:r w:rsidRPr="00E15411">
              <w:rPr>
                <w:rFonts w:ascii="楷体" w:eastAsia="楷体" w:hAnsi="楷体"/>
                <w:color w:val="1F3864" w:themeColor="accent5" w:themeShade="80"/>
                <w:vertAlign w:val="subscript"/>
              </w:rPr>
              <w:t>L</w:t>
            </w:r>
          </w:p>
        </w:tc>
        <w:tc>
          <w:tcPr>
            <w:tcW w:w="1389" w:type="dxa"/>
            <w:tcMar>
              <w:left w:w="0" w:type="dxa"/>
              <w:right w:w="0" w:type="dxa"/>
            </w:tcMar>
          </w:tcPr>
          <w:p w14:paraId="692B54E1"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hint="eastAsia"/>
                <w:color w:val="1F3864" w:themeColor="accent5" w:themeShade="80"/>
              </w:rPr>
              <w:t>≤</w:t>
            </w:r>
            <w:r w:rsidRPr="00E15411">
              <w:rPr>
                <w:rFonts w:ascii="楷体" w:eastAsia="楷体" w:hAnsi="楷体"/>
                <w:color w:val="1F3864" w:themeColor="accent5" w:themeShade="80"/>
              </w:rPr>
              <w:t xml:space="preserve"> 0</w:t>
            </w:r>
          </w:p>
        </w:tc>
        <w:tc>
          <w:tcPr>
            <w:tcW w:w="1409" w:type="dxa"/>
            <w:tcMar>
              <w:left w:w="0" w:type="dxa"/>
              <w:right w:w="0" w:type="dxa"/>
            </w:tcMar>
          </w:tcPr>
          <w:p w14:paraId="3E643D11"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hint="eastAsia"/>
                <w:color w:val="1F3864" w:themeColor="accent5" w:themeShade="80"/>
              </w:rPr>
              <w:t xml:space="preserve">　</w:t>
            </w:r>
            <w:r w:rsidRPr="00E15411">
              <w:rPr>
                <w:rFonts w:ascii="楷体" w:eastAsia="楷体" w:hAnsi="楷体"/>
                <w:color w:val="1F3864" w:themeColor="accent5" w:themeShade="80"/>
              </w:rPr>
              <w:t>0</w:t>
            </w:r>
            <w:r w:rsidRPr="00E15411">
              <w:rPr>
                <w:rFonts w:ascii="楷体" w:eastAsia="楷体" w:hAnsi="楷体" w:hint="eastAsia"/>
                <w:color w:val="1F3864" w:themeColor="accent5" w:themeShade="80"/>
              </w:rPr>
              <w:t>～</w:t>
            </w:r>
            <w:r w:rsidRPr="00E15411">
              <w:rPr>
                <w:rFonts w:ascii="楷体" w:eastAsia="楷体" w:hAnsi="楷体"/>
                <w:color w:val="1F3864" w:themeColor="accent5" w:themeShade="80"/>
              </w:rPr>
              <w:t>0.25</w:t>
            </w:r>
          </w:p>
        </w:tc>
        <w:tc>
          <w:tcPr>
            <w:tcW w:w="1409" w:type="dxa"/>
            <w:tcMar>
              <w:left w:w="0" w:type="dxa"/>
              <w:right w:w="0" w:type="dxa"/>
            </w:tcMar>
          </w:tcPr>
          <w:p w14:paraId="26877C49"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color w:val="1F3864" w:themeColor="accent5" w:themeShade="80"/>
              </w:rPr>
              <w:t>0.25</w:t>
            </w:r>
            <w:r w:rsidRPr="00E15411">
              <w:rPr>
                <w:rFonts w:ascii="楷体" w:eastAsia="楷体" w:hAnsi="楷体" w:hint="eastAsia"/>
                <w:color w:val="1F3864" w:themeColor="accent5" w:themeShade="80"/>
              </w:rPr>
              <w:t>～</w:t>
            </w:r>
            <w:r w:rsidRPr="00E15411">
              <w:rPr>
                <w:rFonts w:ascii="楷体" w:eastAsia="楷体" w:hAnsi="楷体"/>
                <w:color w:val="1F3864" w:themeColor="accent5" w:themeShade="80"/>
              </w:rPr>
              <w:t>0.75</w:t>
            </w:r>
          </w:p>
        </w:tc>
        <w:tc>
          <w:tcPr>
            <w:tcW w:w="1409" w:type="dxa"/>
            <w:tcMar>
              <w:left w:w="0" w:type="dxa"/>
              <w:right w:w="0" w:type="dxa"/>
            </w:tcMar>
          </w:tcPr>
          <w:p w14:paraId="36B7BE75"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color w:val="1F3864" w:themeColor="accent5" w:themeShade="80"/>
              </w:rPr>
              <w:t>0.75</w:t>
            </w:r>
            <w:r w:rsidRPr="00E15411">
              <w:rPr>
                <w:rFonts w:ascii="楷体" w:eastAsia="楷体" w:hAnsi="楷体" w:hint="eastAsia"/>
                <w:color w:val="1F3864" w:themeColor="accent5" w:themeShade="80"/>
              </w:rPr>
              <w:t>～</w:t>
            </w:r>
            <w:r w:rsidRPr="00E15411">
              <w:rPr>
                <w:rFonts w:ascii="楷体" w:eastAsia="楷体" w:hAnsi="楷体"/>
                <w:color w:val="1F3864" w:themeColor="accent5" w:themeShade="80"/>
              </w:rPr>
              <w:t>1.00</w:t>
            </w:r>
          </w:p>
        </w:tc>
        <w:tc>
          <w:tcPr>
            <w:tcW w:w="1409" w:type="dxa"/>
            <w:tcMar>
              <w:left w:w="0" w:type="dxa"/>
              <w:right w:w="0" w:type="dxa"/>
            </w:tcMar>
          </w:tcPr>
          <w:p w14:paraId="42126259"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color w:val="1F3864" w:themeColor="accent5" w:themeShade="80"/>
              </w:rPr>
              <w:t>&gt; 1.00</w:t>
            </w:r>
          </w:p>
        </w:tc>
      </w:tr>
      <w:tr w:rsidR="00521842" w:rsidRPr="00E15411" w14:paraId="5538D3F1" w14:textId="77777777" w:rsidTr="005C7333">
        <w:tc>
          <w:tcPr>
            <w:tcW w:w="1271" w:type="dxa"/>
            <w:tcMar>
              <w:left w:w="0" w:type="dxa"/>
              <w:right w:w="0" w:type="dxa"/>
            </w:tcMar>
          </w:tcPr>
          <w:p w14:paraId="68F85AB6"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color w:val="1F3864" w:themeColor="accent5" w:themeShade="80"/>
              </w:rPr>
              <w:t>Ko</w:t>
            </w:r>
          </w:p>
        </w:tc>
        <w:tc>
          <w:tcPr>
            <w:tcW w:w="1389" w:type="dxa"/>
            <w:tcMar>
              <w:left w:w="0" w:type="dxa"/>
              <w:right w:w="0" w:type="dxa"/>
            </w:tcMar>
          </w:tcPr>
          <w:p w14:paraId="1ABCF51A"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color w:val="1F3864" w:themeColor="accent5" w:themeShade="80"/>
              </w:rPr>
              <w:t>0.20</w:t>
            </w:r>
            <w:r w:rsidRPr="00E15411">
              <w:rPr>
                <w:rFonts w:ascii="楷体" w:eastAsia="楷体" w:hAnsi="楷体" w:hint="eastAsia"/>
                <w:color w:val="1F3864" w:themeColor="accent5" w:themeShade="80"/>
              </w:rPr>
              <w:t>～</w:t>
            </w:r>
            <w:r w:rsidRPr="00E15411">
              <w:rPr>
                <w:rFonts w:ascii="楷体" w:eastAsia="楷体" w:hAnsi="楷体"/>
                <w:color w:val="1F3864" w:themeColor="accent5" w:themeShade="80"/>
              </w:rPr>
              <w:t>0.40</w:t>
            </w:r>
          </w:p>
        </w:tc>
        <w:tc>
          <w:tcPr>
            <w:tcW w:w="1409" w:type="dxa"/>
            <w:tcMar>
              <w:left w:w="0" w:type="dxa"/>
              <w:right w:w="0" w:type="dxa"/>
            </w:tcMar>
          </w:tcPr>
          <w:p w14:paraId="5E139905"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color w:val="1F3864" w:themeColor="accent5" w:themeShade="80"/>
              </w:rPr>
              <w:t>0.40</w:t>
            </w:r>
            <w:r w:rsidRPr="00E15411">
              <w:rPr>
                <w:rFonts w:ascii="楷体" w:eastAsia="楷体" w:hAnsi="楷体" w:hint="eastAsia"/>
                <w:color w:val="1F3864" w:themeColor="accent5" w:themeShade="80"/>
              </w:rPr>
              <w:t>～</w:t>
            </w:r>
            <w:r w:rsidRPr="00E15411">
              <w:rPr>
                <w:rFonts w:ascii="楷体" w:eastAsia="楷体" w:hAnsi="楷体"/>
                <w:color w:val="1F3864" w:themeColor="accent5" w:themeShade="80"/>
              </w:rPr>
              <w:t>0.50</w:t>
            </w:r>
          </w:p>
        </w:tc>
        <w:tc>
          <w:tcPr>
            <w:tcW w:w="1409" w:type="dxa"/>
            <w:tcMar>
              <w:left w:w="0" w:type="dxa"/>
              <w:right w:w="0" w:type="dxa"/>
            </w:tcMar>
          </w:tcPr>
          <w:p w14:paraId="30E245F6"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color w:val="1F3864" w:themeColor="accent5" w:themeShade="80"/>
              </w:rPr>
              <w:t>0.50</w:t>
            </w:r>
            <w:r w:rsidRPr="00E15411">
              <w:rPr>
                <w:rFonts w:ascii="楷体" w:eastAsia="楷体" w:hAnsi="楷体" w:hint="eastAsia"/>
                <w:color w:val="1F3864" w:themeColor="accent5" w:themeShade="80"/>
              </w:rPr>
              <w:t>～</w:t>
            </w:r>
            <w:r w:rsidRPr="00E15411">
              <w:rPr>
                <w:rFonts w:ascii="楷体" w:eastAsia="楷体" w:hAnsi="楷体"/>
                <w:color w:val="1F3864" w:themeColor="accent5" w:themeShade="80"/>
              </w:rPr>
              <w:t>0.60</w:t>
            </w:r>
          </w:p>
        </w:tc>
        <w:tc>
          <w:tcPr>
            <w:tcW w:w="1409" w:type="dxa"/>
            <w:tcMar>
              <w:left w:w="0" w:type="dxa"/>
              <w:right w:w="0" w:type="dxa"/>
            </w:tcMar>
          </w:tcPr>
          <w:p w14:paraId="73A2AC7B"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color w:val="1F3864" w:themeColor="accent5" w:themeShade="80"/>
              </w:rPr>
              <w:t>0.60</w:t>
            </w:r>
            <w:r w:rsidRPr="00E15411">
              <w:rPr>
                <w:rFonts w:ascii="楷体" w:eastAsia="楷体" w:hAnsi="楷体" w:hint="eastAsia"/>
                <w:color w:val="1F3864" w:themeColor="accent5" w:themeShade="80"/>
              </w:rPr>
              <w:t>～</w:t>
            </w:r>
            <w:r w:rsidRPr="00E15411">
              <w:rPr>
                <w:rFonts w:ascii="楷体" w:eastAsia="楷体" w:hAnsi="楷体"/>
                <w:color w:val="1F3864" w:themeColor="accent5" w:themeShade="80"/>
              </w:rPr>
              <w:t>0.75</w:t>
            </w:r>
          </w:p>
        </w:tc>
        <w:tc>
          <w:tcPr>
            <w:tcW w:w="1409" w:type="dxa"/>
            <w:tcMar>
              <w:left w:w="0" w:type="dxa"/>
              <w:right w:w="0" w:type="dxa"/>
            </w:tcMar>
          </w:tcPr>
          <w:p w14:paraId="42BFDAC7"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color w:val="1F3864" w:themeColor="accent5" w:themeShade="80"/>
              </w:rPr>
              <w:t>0.75</w:t>
            </w:r>
            <w:r w:rsidRPr="00E15411">
              <w:rPr>
                <w:rFonts w:ascii="楷体" w:eastAsia="楷体" w:hAnsi="楷体" w:hint="eastAsia"/>
                <w:color w:val="1F3864" w:themeColor="accent5" w:themeShade="80"/>
              </w:rPr>
              <w:t>～</w:t>
            </w:r>
            <w:r w:rsidRPr="00E15411">
              <w:rPr>
                <w:rFonts w:ascii="楷体" w:eastAsia="楷体" w:hAnsi="楷体"/>
                <w:color w:val="1F3864" w:themeColor="accent5" w:themeShade="80"/>
              </w:rPr>
              <w:t>0.80</w:t>
            </w:r>
          </w:p>
        </w:tc>
      </w:tr>
    </w:tbl>
    <w:p w14:paraId="0B6FCE71" w14:textId="46B3C2E1" w:rsidR="0033345A" w:rsidRPr="00E15411" w:rsidRDefault="0033345A" w:rsidP="0088502C">
      <w:pPr>
        <w:ind w:firstLineChars="149" w:firstLine="358"/>
        <w:jc w:val="center"/>
        <w:rPr>
          <w:rFonts w:ascii="楷体" w:eastAsia="楷体" w:hAnsi="楷体"/>
          <w:color w:val="1F3864" w:themeColor="accent5" w:themeShade="80"/>
        </w:rPr>
      </w:pPr>
      <w:r w:rsidRPr="00E15411">
        <w:rPr>
          <w:rFonts w:ascii="楷体" w:eastAsia="楷体" w:hAnsi="楷体" w:hint="eastAsia"/>
          <w:color w:val="1F3864" w:themeColor="accent5" w:themeShade="80"/>
        </w:rPr>
        <w:t>表</w:t>
      </w:r>
      <w:r w:rsidR="00521842" w:rsidRPr="00E15411">
        <w:rPr>
          <w:rFonts w:ascii="楷体" w:eastAsia="楷体" w:hAnsi="楷体" w:hint="eastAsia"/>
          <w:color w:val="1F3864" w:themeColor="accent5" w:themeShade="80"/>
        </w:rPr>
        <w:t>7</w:t>
      </w:r>
      <w:r w:rsidR="00521842" w:rsidRPr="00E15411">
        <w:rPr>
          <w:rFonts w:ascii="楷体" w:eastAsia="楷体" w:hAnsi="楷体"/>
          <w:color w:val="1F3864" w:themeColor="accent5" w:themeShade="80"/>
        </w:rPr>
        <w:t>.3.3-</w:t>
      </w:r>
      <w:r w:rsidRPr="00E15411">
        <w:rPr>
          <w:rFonts w:ascii="楷体" w:eastAsia="楷体" w:hAnsi="楷体" w:hint="eastAsia"/>
          <w:color w:val="1F3864" w:themeColor="accent5" w:themeShade="80"/>
        </w:rPr>
        <w:t>２　砂土静止土压力系数</w:t>
      </w:r>
      <w:r w:rsidRPr="00E15411">
        <w:rPr>
          <w:rFonts w:ascii="楷体" w:eastAsia="楷体" w:hAnsi="楷体"/>
          <w:color w:val="1F3864" w:themeColor="accent5" w:themeShade="80"/>
        </w:rPr>
        <w:t>Ko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74"/>
        <w:gridCol w:w="2081"/>
        <w:gridCol w:w="2107"/>
        <w:gridCol w:w="2134"/>
      </w:tblGrid>
      <w:tr w:rsidR="00521842" w:rsidRPr="00E15411" w14:paraId="064B3BDA" w14:textId="77777777" w:rsidTr="005C7333">
        <w:tc>
          <w:tcPr>
            <w:tcW w:w="2463" w:type="dxa"/>
          </w:tcPr>
          <w:p w14:paraId="5B4F86B0"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hint="eastAsia"/>
                <w:color w:val="1F3864" w:themeColor="accent5" w:themeShade="80"/>
              </w:rPr>
              <w:t>土类别</w:t>
            </w:r>
          </w:p>
        </w:tc>
        <w:tc>
          <w:tcPr>
            <w:tcW w:w="2464" w:type="dxa"/>
          </w:tcPr>
          <w:p w14:paraId="14EEFAA7"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hint="eastAsia"/>
                <w:color w:val="1F3864" w:themeColor="accent5" w:themeShade="80"/>
              </w:rPr>
              <w:t>粗砂</w:t>
            </w:r>
          </w:p>
        </w:tc>
        <w:tc>
          <w:tcPr>
            <w:tcW w:w="2464" w:type="dxa"/>
          </w:tcPr>
          <w:p w14:paraId="2F12925D"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hint="eastAsia"/>
                <w:color w:val="1F3864" w:themeColor="accent5" w:themeShade="80"/>
              </w:rPr>
              <w:t>中粗砂</w:t>
            </w:r>
          </w:p>
        </w:tc>
        <w:tc>
          <w:tcPr>
            <w:tcW w:w="2464" w:type="dxa"/>
          </w:tcPr>
          <w:p w14:paraId="7685CE60"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hint="eastAsia"/>
                <w:color w:val="1F3864" w:themeColor="accent5" w:themeShade="80"/>
              </w:rPr>
              <w:t>细纱</w:t>
            </w:r>
          </w:p>
        </w:tc>
      </w:tr>
      <w:tr w:rsidR="00521842" w:rsidRPr="00E15411" w14:paraId="454A280F" w14:textId="77777777" w:rsidTr="005C7333">
        <w:tc>
          <w:tcPr>
            <w:tcW w:w="2463" w:type="dxa"/>
          </w:tcPr>
          <w:p w14:paraId="0F43E128"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hint="eastAsia"/>
                <w:color w:val="1F3864" w:themeColor="accent5" w:themeShade="80"/>
              </w:rPr>
              <w:t>砂粒径</w:t>
            </w:r>
          </w:p>
        </w:tc>
        <w:tc>
          <w:tcPr>
            <w:tcW w:w="2464" w:type="dxa"/>
          </w:tcPr>
          <w:p w14:paraId="3A216F88"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color w:val="1F3864" w:themeColor="accent5" w:themeShade="80"/>
              </w:rPr>
              <w:t xml:space="preserve">&gt; </w:t>
            </w:r>
            <w:smartTag w:uri="urn:schemas-microsoft-com:office:smarttags" w:element="chmetcnv">
              <w:smartTagPr>
                <w:attr w:name="UnitName" w:val="mm"/>
                <w:attr w:name="SourceValue" w:val=".5"/>
                <w:attr w:name="HasSpace" w:val="False"/>
                <w:attr w:name="Negative" w:val="False"/>
                <w:attr w:name="NumberType" w:val="1"/>
                <w:attr w:name="TCSC" w:val="0"/>
              </w:smartTagPr>
              <w:r w:rsidRPr="00E15411">
                <w:rPr>
                  <w:rFonts w:ascii="楷体" w:eastAsia="楷体" w:hAnsi="楷体"/>
                  <w:color w:val="1F3864" w:themeColor="accent5" w:themeShade="80"/>
                </w:rPr>
                <w:t>0.5mm</w:t>
              </w:r>
            </w:smartTag>
            <w:r w:rsidRPr="00E15411">
              <w:rPr>
                <w:rFonts w:ascii="楷体" w:eastAsia="楷体" w:hAnsi="楷体" w:hint="eastAsia"/>
                <w:color w:val="1F3864" w:themeColor="accent5" w:themeShade="80"/>
              </w:rPr>
              <w:t>含量</w:t>
            </w:r>
            <w:r w:rsidRPr="00E15411">
              <w:rPr>
                <w:rFonts w:ascii="楷体" w:eastAsia="楷体" w:hAnsi="楷体"/>
                <w:color w:val="1F3864" w:themeColor="accent5" w:themeShade="80"/>
              </w:rPr>
              <w:t>&gt;50%</w:t>
            </w:r>
          </w:p>
        </w:tc>
        <w:tc>
          <w:tcPr>
            <w:tcW w:w="2464" w:type="dxa"/>
          </w:tcPr>
          <w:p w14:paraId="2FC0907F"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color w:val="1F3864" w:themeColor="accent5" w:themeShade="80"/>
              </w:rPr>
              <w:t>&gt;</w:t>
            </w:r>
            <w:smartTag w:uri="urn:schemas-microsoft-com:office:smarttags" w:element="chmetcnv">
              <w:smartTagPr>
                <w:attr w:name="UnitName" w:val="mm"/>
                <w:attr w:name="SourceValue" w:val=".25"/>
                <w:attr w:name="HasSpace" w:val="False"/>
                <w:attr w:name="Negative" w:val="False"/>
                <w:attr w:name="NumberType" w:val="1"/>
                <w:attr w:name="TCSC" w:val="0"/>
              </w:smartTagPr>
              <w:r w:rsidRPr="00E15411">
                <w:rPr>
                  <w:rFonts w:ascii="楷体" w:eastAsia="楷体" w:hAnsi="楷体"/>
                  <w:color w:val="1F3864" w:themeColor="accent5" w:themeShade="80"/>
                </w:rPr>
                <w:t>0.25mm</w:t>
              </w:r>
            </w:smartTag>
            <w:r w:rsidRPr="00E15411">
              <w:rPr>
                <w:rFonts w:ascii="楷体" w:eastAsia="楷体" w:hAnsi="楷体" w:hint="eastAsia"/>
                <w:color w:val="1F3864" w:themeColor="accent5" w:themeShade="80"/>
              </w:rPr>
              <w:t>含量</w:t>
            </w:r>
            <w:r w:rsidRPr="00E15411">
              <w:rPr>
                <w:rFonts w:ascii="楷体" w:eastAsia="楷体" w:hAnsi="楷体"/>
                <w:color w:val="1F3864" w:themeColor="accent5" w:themeShade="80"/>
              </w:rPr>
              <w:t>&gt;50%</w:t>
            </w:r>
          </w:p>
        </w:tc>
        <w:tc>
          <w:tcPr>
            <w:tcW w:w="2464" w:type="dxa"/>
          </w:tcPr>
          <w:p w14:paraId="097414AF"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color w:val="1F3864" w:themeColor="accent5" w:themeShade="80"/>
              </w:rPr>
              <w:t>&gt;</w:t>
            </w:r>
            <w:smartTag w:uri="urn:schemas-microsoft-com:office:smarttags" w:element="chmetcnv">
              <w:smartTagPr>
                <w:attr w:name="UnitName" w:val="mm"/>
                <w:attr w:name="SourceValue" w:val=".075"/>
                <w:attr w:name="HasSpace" w:val="False"/>
                <w:attr w:name="Negative" w:val="False"/>
                <w:attr w:name="NumberType" w:val="1"/>
                <w:attr w:name="TCSC" w:val="0"/>
              </w:smartTagPr>
              <w:r w:rsidRPr="00E15411">
                <w:rPr>
                  <w:rFonts w:ascii="楷体" w:eastAsia="楷体" w:hAnsi="楷体"/>
                  <w:color w:val="1F3864" w:themeColor="accent5" w:themeShade="80"/>
                </w:rPr>
                <w:t>0.075mm</w:t>
              </w:r>
            </w:smartTag>
            <w:r w:rsidRPr="00E15411">
              <w:rPr>
                <w:rFonts w:ascii="楷体" w:eastAsia="楷体" w:hAnsi="楷体" w:hint="eastAsia"/>
                <w:color w:val="1F3864" w:themeColor="accent5" w:themeShade="80"/>
              </w:rPr>
              <w:t>含量</w:t>
            </w:r>
            <w:r w:rsidRPr="00E15411">
              <w:rPr>
                <w:rFonts w:ascii="楷体" w:eastAsia="楷体" w:hAnsi="楷体"/>
                <w:color w:val="1F3864" w:themeColor="accent5" w:themeShade="80"/>
              </w:rPr>
              <w:t>&gt;85%</w:t>
            </w:r>
          </w:p>
        </w:tc>
      </w:tr>
      <w:tr w:rsidR="00521842" w:rsidRPr="00E15411" w14:paraId="32F78D45" w14:textId="77777777" w:rsidTr="005C7333">
        <w:tc>
          <w:tcPr>
            <w:tcW w:w="2463" w:type="dxa"/>
          </w:tcPr>
          <w:p w14:paraId="48EFA0EA"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color w:val="1F3864" w:themeColor="accent5" w:themeShade="80"/>
              </w:rPr>
              <w:t>Ko</w:t>
            </w:r>
          </w:p>
        </w:tc>
        <w:tc>
          <w:tcPr>
            <w:tcW w:w="2464" w:type="dxa"/>
          </w:tcPr>
          <w:p w14:paraId="2BFD0634"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color w:val="1F3864" w:themeColor="accent5" w:themeShade="80"/>
              </w:rPr>
              <w:t>0.30</w:t>
            </w:r>
            <w:r w:rsidRPr="00E15411">
              <w:rPr>
                <w:rFonts w:ascii="楷体" w:eastAsia="楷体" w:hAnsi="楷体" w:hint="eastAsia"/>
                <w:color w:val="1F3864" w:themeColor="accent5" w:themeShade="80"/>
              </w:rPr>
              <w:t>～</w:t>
            </w:r>
            <w:r w:rsidRPr="00E15411">
              <w:rPr>
                <w:rFonts w:ascii="楷体" w:eastAsia="楷体" w:hAnsi="楷体"/>
                <w:color w:val="1F3864" w:themeColor="accent5" w:themeShade="80"/>
              </w:rPr>
              <w:t>0.35</w:t>
            </w:r>
          </w:p>
        </w:tc>
        <w:tc>
          <w:tcPr>
            <w:tcW w:w="2464" w:type="dxa"/>
          </w:tcPr>
          <w:p w14:paraId="24E3C086"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color w:val="1F3864" w:themeColor="accent5" w:themeShade="80"/>
              </w:rPr>
              <w:t>0.35</w:t>
            </w:r>
            <w:r w:rsidRPr="00E15411">
              <w:rPr>
                <w:rFonts w:ascii="楷体" w:eastAsia="楷体" w:hAnsi="楷体" w:hint="eastAsia"/>
                <w:color w:val="1F3864" w:themeColor="accent5" w:themeShade="80"/>
              </w:rPr>
              <w:t>～</w:t>
            </w:r>
            <w:r w:rsidRPr="00E15411">
              <w:rPr>
                <w:rFonts w:ascii="楷体" w:eastAsia="楷体" w:hAnsi="楷体"/>
                <w:color w:val="1F3864" w:themeColor="accent5" w:themeShade="80"/>
              </w:rPr>
              <w:t>0.50</w:t>
            </w:r>
          </w:p>
        </w:tc>
        <w:tc>
          <w:tcPr>
            <w:tcW w:w="2464" w:type="dxa"/>
          </w:tcPr>
          <w:p w14:paraId="505DA108" w14:textId="77777777" w:rsidR="0033345A" w:rsidRPr="00E15411" w:rsidRDefault="0033345A" w:rsidP="001C4DB4">
            <w:pPr>
              <w:jc w:val="center"/>
              <w:rPr>
                <w:rFonts w:ascii="楷体" w:eastAsia="楷体" w:hAnsi="楷体"/>
                <w:color w:val="1F3864" w:themeColor="accent5" w:themeShade="80"/>
              </w:rPr>
            </w:pPr>
            <w:r w:rsidRPr="00E15411">
              <w:rPr>
                <w:rFonts w:ascii="楷体" w:eastAsia="楷体" w:hAnsi="楷体"/>
                <w:color w:val="1F3864" w:themeColor="accent5" w:themeShade="80"/>
              </w:rPr>
              <w:t>0.50</w:t>
            </w:r>
            <w:r w:rsidRPr="00E15411">
              <w:rPr>
                <w:rFonts w:ascii="楷体" w:eastAsia="楷体" w:hAnsi="楷体" w:hint="eastAsia"/>
                <w:color w:val="1F3864" w:themeColor="accent5" w:themeShade="80"/>
              </w:rPr>
              <w:t>～</w:t>
            </w:r>
            <w:r w:rsidRPr="00E15411">
              <w:rPr>
                <w:rFonts w:ascii="楷体" w:eastAsia="楷体" w:hAnsi="楷体"/>
                <w:color w:val="1F3864" w:themeColor="accent5" w:themeShade="80"/>
              </w:rPr>
              <w:t>0.65</w:t>
            </w:r>
          </w:p>
        </w:tc>
      </w:tr>
    </w:tbl>
    <w:p w14:paraId="5A5027B3" w14:textId="77777777" w:rsidR="0033345A" w:rsidRPr="00E15411" w:rsidRDefault="0033345A" w:rsidP="00521842">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应当指出：当土处于超固结或压实状态时，静止土压力系数</w:t>
      </w:r>
      <w:r w:rsidRPr="00E15411">
        <w:rPr>
          <w:rFonts w:ascii="楷体" w:eastAsia="楷体" w:hAnsi="楷体" w:cs="Times New Roman"/>
          <w:color w:val="002060"/>
          <w:szCs w:val="24"/>
        </w:rPr>
        <w:t>Ko</w:t>
      </w:r>
      <w:r w:rsidRPr="00E15411">
        <w:rPr>
          <w:rFonts w:ascii="楷体" w:eastAsia="楷体" w:hAnsi="楷体" w:cs="Times New Roman" w:hint="eastAsia"/>
          <w:color w:val="002060"/>
          <w:szCs w:val="24"/>
        </w:rPr>
        <w:t>会增大。试验结果表明：压实的沙土</w:t>
      </w:r>
      <w:r w:rsidRPr="00E15411">
        <w:rPr>
          <w:rFonts w:ascii="楷体" w:eastAsia="楷体" w:hAnsi="楷体" w:cs="Times New Roman"/>
          <w:color w:val="002060"/>
          <w:szCs w:val="24"/>
        </w:rPr>
        <w:t>Ko = 1.0</w:t>
      </w:r>
      <w:r w:rsidRPr="00E15411">
        <w:rPr>
          <w:rFonts w:ascii="楷体" w:eastAsia="楷体" w:hAnsi="楷体" w:cs="Times New Roman" w:hint="eastAsia"/>
          <w:color w:val="002060"/>
          <w:szCs w:val="24"/>
        </w:rPr>
        <w:t>～</w:t>
      </w:r>
      <w:r w:rsidRPr="00E15411">
        <w:rPr>
          <w:rFonts w:ascii="楷体" w:eastAsia="楷体" w:hAnsi="楷体" w:cs="Times New Roman"/>
          <w:color w:val="002060"/>
          <w:szCs w:val="24"/>
        </w:rPr>
        <w:t>1.5</w:t>
      </w:r>
      <w:r w:rsidRPr="00E15411">
        <w:rPr>
          <w:rFonts w:ascii="楷体" w:eastAsia="楷体" w:hAnsi="楷体" w:cs="Times New Roman" w:hint="eastAsia"/>
          <w:color w:val="002060"/>
          <w:szCs w:val="24"/>
        </w:rPr>
        <w:t>；压实的粘性土</w:t>
      </w:r>
      <w:r w:rsidRPr="00E15411">
        <w:rPr>
          <w:rFonts w:ascii="楷体" w:eastAsia="楷体" w:hAnsi="楷体" w:cs="Times New Roman"/>
          <w:color w:val="002060"/>
          <w:szCs w:val="24"/>
        </w:rPr>
        <w:t>Ko = 1.0</w:t>
      </w:r>
      <w:r w:rsidRPr="00E15411">
        <w:rPr>
          <w:rFonts w:ascii="楷体" w:eastAsia="楷体" w:hAnsi="楷体" w:cs="Times New Roman" w:hint="eastAsia"/>
          <w:color w:val="002060"/>
          <w:szCs w:val="24"/>
        </w:rPr>
        <w:t>～</w:t>
      </w:r>
      <w:r w:rsidRPr="00E15411">
        <w:rPr>
          <w:rFonts w:ascii="楷体" w:eastAsia="楷体" w:hAnsi="楷体" w:cs="Times New Roman"/>
          <w:color w:val="002060"/>
          <w:szCs w:val="24"/>
        </w:rPr>
        <w:t>6.0</w:t>
      </w:r>
      <w:r w:rsidRPr="00E15411">
        <w:rPr>
          <w:rFonts w:ascii="楷体" w:eastAsia="楷体" w:hAnsi="楷体" w:cs="Times New Roman" w:hint="eastAsia"/>
          <w:color w:val="002060"/>
          <w:szCs w:val="24"/>
        </w:rPr>
        <w:t>。</w:t>
      </w:r>
    </w:p>
    <w:p w14:paraId="50210656" w14:textId="77777777" w:rsidR="0033345A" w:rsidRPr="00E15411" w:rsidRDefault="0033345A" w:rsidP="00D91DA1">
      <w:pPr>
        <w:spacing w:afterLines="50" w:after="156" w:line="312" w:lineRule="auto"/>
        <w:ind w:left="420" w:firstLine="420"/>
        <w:rPr>
          <w:rFonts w:ascii="楷体" w:eastAsia="楷体" w:hAnsi="楷体" w:cs="Times New Roman"/>
          <w:color w:val="002060"/>
          <w:szCs w:val="24"/>
        </w:rPr>
      </w:pPr>
    </w:p>
    <w:p w14:paraId="1F044041" w14:textId="133DDB29" w:rsidR="00BA6FC1" w:rsidRPr="00E15411" w:rsidRDefault="00C93927" w:rsidP="00BA6FC1">
      <w:pPr>
        <w:spacing w:afterLines="50" w:after="156" w:line="312" w:lineRule="auto"/>
        <w:rPr>
          <w:rFonts w:cs="Times New Roman"/>
          <w:szCs w:val="24"/>
        </w:rPr>
      </w:pPr>
      <w:r w:rsidRPr="00E15411">
        <w:rPr>
          <w:rFonts w:cs="Times New Roman"/>
          <w:b/>
          <w:szCs w:val="24"/>
        </w:rPr>
        <w:t>7</w:t>
      </w:r>
      <w:r w:rsidR="00BA6FC1" w:rsidRPr="00E15411">
        <w:rPr>
          <w:rFonts w:cs="Times New Roman"/>
          <w:b/>
          <w:szCs w:val="24"/>
        </w:rPr>
        <w:t>.3.4</w:t>
      </w:r>
      <w:r w:rsidR="00BA6FC1" w:rsidRPr="00E15411">
        <w:rPr>
          <w:rFonts w:cs="Times New Roman"/>
          <w:szCs w:val="24"/>
        </w:rPr>
        <w:t xml:space="preserve">　</w:t>
      </w:r>
      <w:r w:rsidR="004477B3" w:rsidRPr="00E15411">
        <w:rPr>
          <w:rFonts w:cs="Times New Roman" w:hint="eastAsia"/>
          <w:szCs w:val="24"/>
        </w:rPr>
        <w:t>压力机</w:t>
      </w:r>
      <w:r w:rsidR="00BA6FC1" w:rsidRPr="00E15411">
        <w:rPr>
          <w:rFonts w:cs="Times New Roman" w:hint="eastAsia"/>
          <w:szCs w:val="24"/>
        </w:rPr>
        <w:t>设备</w:t>
      </w:r>
      <w:r w:rsidR="007F5387" w:rsidRPr="00E15411">
        <w:rPr>
          <w:rFonts w:cs="Times New Roman" w:hint="eastAsia"/>
          <w:szCs w:val="24"/>
        </w:rPr>
        <w:t>安装部位和</w:t>
      </w:r>
      <w:r w:rsidR="00BA6FC1" w:rsidRPr="00E15411">
        <w:rPr>
          <w:rFonts w:cs="Times New Roman" w:hint="eastAsia"/>
          <w:szCs w:val="24"/>
        </w:rPr>
        <w:t>地脚</w:t>
      </w:r>
      <w:r w:rsidR="00BA6FC1" w:rsidRPr="00E15411">
        <w:rPr>
          <w:rFonts w:cs="Times New Roman"/>
          <w:szCs w:val="24"/>
        </w:rPr>
        <w:t>螺栓处</w:t>
      </w:r>
      <w:r w:rsidR="007F5387" w:rsidRPr="00E15411">
        <w:rPr>
          <w:rFonts w:cs="Times New Roman" w:hint="eastAsia"/>
          <w:szCs w:val="24"/>
        </w:rPr>
        <w:t>，需进行</w:t>
      </w:r>
      <w:r w:rsidR="00BA6FC1" w:rsidRPr="00E15411">
        <w:rPr>
          <w:rFonts w:cs="Times New Roman"/>
          <w:szCs w:val="24"/>
        </w:rPr>
        <w:t>局部</w:t>
      </w:r>
      <w:r w:rsidR="00BA6FC1" w:rsidRPr="00E15411">
        <w:rPr>
          <w:rFonts w:cs="Times New Roman" w:hint="eastAsia"/>
          <w:szCs w:val="24"/>
        </w:rPr>
        <w:t>受</w:t>
      </w:r>
      <w:r w:rsidR="00BA6FC1" w:rsidRPr="00E15411">
        <w:rPr>
          <w:rFonts w:cs="Times New Roman"/>
          <w:szCs w:val="24"/>
        </w:rPr>
        <w:t>压</w:t>
      </w:r>
      <w:r w:rsidR="00BA6FC1" w:rsidRPr="00E15411">
        <w:rPr>
          <w:rFonts w:cs="Times New Roman" w:hint="eastAsia"/>
          <w:szCs w:val="24"/>
        </w:rPr>
        <w:t>承载</w:t>
      </w:r>
      <w:r w:rsidR="00BA6FC1" w:rsidRPr="00E15411">
        <w:rPr>
          <w:rFonts w:cs="Times New Roman"/>
          <w:szCs w:val="24"/>
        </w:rPr>
        <w:t>力</w:t>
      </w:r>
      <w:r w:rsidR="007F5387" w:rsidRPr="00E15411">
        <w:rPr>
          <w:rFonts w:cs="Times New Roman" w:hint="eastAsia"/>
          <w:szCs w:val="24"/>
        </w:rPr>
        <w:t>验算</w:t>
      </w:r>
      <w:r w:rsidR="00BA6FC1" w:rsidRPr="00E15411">
        <w:rPr>
          <w:rFonts w:cs="Times New Roman"/>
          <w:szCs w:val="24"/>
        </w:rPr>
        <w:t>。</w:t>
      </w:r>
    </w:p>
    <w:p w14:paraId="0121BFB4" w14:textId="77777777" w:rsidR="00BA6FC1" w:rsidRPr="00E15411" w:rsidRDefault="00BA6FC1" w:rsidP="00BA6FC1">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06C417D0" w14:textId="494F9D96" w:rsidR="00BA6FC1" w:rsidRPr="00E15411" w:rsidRDefault="004477B3" w:rsidP="004477B3">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压力机基础在设备安装部位会有较大的局部压力。有时会根据需要，在压力</w:t>
      </w:r>
      <w:r w:rsidRPr="00E15411">
        <w:rPr>
          <w:rFonts w:ascii="楷体" w:eastAsia="楷体" w:hAnsi="楷体" w:cs="Times New Roman" w:hint="eastAsia"/>
          <w:color w:val="002060"/>
          <w:szCs w:val="24"/>
        </w:rPr>
        <w:lastRenderedPageBreak/>
        <w:t>机的地脚螺栓上会施加预应力。因此，需对设备安装部位进行局部承压验算，并应配置必要的构造钢筋。</w:t>
      </w:r>
    </w:p>
    <w:p w14:paraId="3B45CC17" w14:textId="77777777" w:rsidR="00B81190" w:rsidRPr="00E15411" w:rsidRDefault="00C67243" w:rsidP="00B81190">
      <w:pPr>
        <w:keepNext/>
        <w:keepLines/>
        <w:spacing w:beforeLines="50" w:before="156" w:line="312" w:lineRule="auto"/>
        <w:jc w:val="center"/>
        <w:outlineLvl w:val="0"/>
        <w:rPr>
          <w:rFonts w:ascii="宋体" w:hAnsi="宋体" w:cs="Times New Roman"/>
          <w:b/>
          <w:bCs/>
          <w:kern w:val="44"/>
          <w:sz w:val="30"/>
          <w:szCs w:val="30"/>
        </w:rPr>
      </w:pPr>
      <w:bookmarkStart w:id="52" w:name="_Toc148022965"/>
      <w:r w:rsidRPr="00E15411">
        <w:rPr>
          <w:rFonts w:cs="Times New Roman"/>
          <w:b/>
          <w:bCs/>
          <w:kern w:val="44"/>
          <w:sz w:val="30"/>
          <w:szCs w:val="30"/>
        </w:rPr>
        <w:t>8</w:t>
      </w:r>
      <w:r w:rsidR="00B81190" w:rsidRPr="00E15411">
        <w:rPr>
          <w:rFonts w:ascii="宋体" w:hAnsi="宋体" w:cs="Times New Roman" w:hint="eastAsia"/>
          <w:b/>
          <w:bCs/>
          <w:kern w:val="44"/>
          <w:sz w:val="30"/>
          <w:szCs w:val="30"/>
        </w:rPr>
        <w:t xml:space="preserve">　动力分析</w:t>
      </w:r>
      <w:bookmarkEnd w:id="52"/>
    </w:p>
    <w:p w14:paraId="7FB36C93" w14:textId="77777777" w:rsidR="00B81190" w:rsidRPr="00E15411" w:rsidRDefault="00C67243" w:rsidP="00B81190">
      <w:pPr>
        <w:keepNext/>
        <w:keepLines/>
        <w:spacing w:beforeLines="100" w:before="312" w:line="312" w:lineRule="auto"/>
        <w:jc w:val="center"/>
        <w:outlineLvl w:val="1"/>
        <w:rPr>
          <w:rFonts w:ascii="黑体" w:eastAsia="黑体" w:hAnsi="黑体" w:cs="Times New Roman"/>
          <w:b/>
          <w:bCs/>
          <w:sz w:val="28"/>
          <w:szCs w:val="28"/>
        </w:rPr>
      </w:pPr>
      <w:bookmarkStart w:id="53" w:name="_Toc148022966"/>
      <w:r w:rsidRPr="00E15411">
        <w:rPr>
          <w:rFonts w:eastAsia="黑体" w:cs="Times New Roman"/>
          <w:b/>
          <w:bCs/>
          <w:sz w:val="28"/>
          <w:szCs w:val="28"/>
        </w:rPr>
        <w:t>8</w:t>
      </w:r>
      <w:r w:rsidR="00B81190" w:rsidRPr="00E15411">
        <w:rPr>
          <w:rFonts w:eastAsia="黑体" w:cs="Times New Roman"/>
          <w:b/>
          <w:bCs/>
          <w:sz w:val="28"/>
          <w:szCs w:val="28"/>
        </w:rPr>
        <w:t>.1</w:t>
      </w:r>
      <w:r w:rsidR="00B81190" w:rsidRPr="00E15411">
        <w:rPr>
          <w:rFonts w:eastAsia="黑体" w:cs="Times New Roman" w:hint="eastAsia"/>
          <w:b/>
          <w:bCs/>
          <w:sz w:val="28"/>
          <w:szCs w:val="28"/>
        </w:rPr>
        <w:t xml:space="preserve">　一般规定</w:t>
      </w:r>
      <w:bookmarkEnd w:id="53"/>
    </w:p>
    <w:p w14:paraId="2159403C" w14:textId="0A81F476" w:rsidR="00B81190" w:rsidRPr="00E15411" w:rsidRDefault="00C67243" w:rsidP="00B81190">
      <w:pPr>
        <w:spacing w:afterLines="50" w:after="156" w:line="312" w:lineRule="auto"/>
        <w:jc w:val="left"/>
        <w:rPr>
          <w:rFonts w:cs="Times New Roman"/>
          <w:szCs w:val="24"/>
        </w:rPr>
      </w:pPr>
      <w:r w:rsidRPr="00E15411">
        <w:rPr>
          <w:rFonts w:cs="Times New Roman"/>
          <w:b/>
          <w:szCs w:val="24"/>
        </w:rPr>
        <w:t>8</w:t>
      </w:r>
      <w:r w:rsidR="00B81190" w:rsidRPr="00E15411">
        <w:rPr>
          <w:rFonts w:cs="Times New Roman"/>
          <w:b/>
          <w:szCs w:val="24"/>
        </w:rPr>
        <w:t>.1.1</w:t>
      </w:r>
      <w:r w:rsidR="00B81190" w:rsidRPr="00E15411">
        <w:rPr>
          <w:rFonts w:cs="Times New Roman"/>
          <w:szCs w:val="24"/>
        </w:rPr>
        <w:t xml:space="preserve">　公称压力不小于</w:t>
      </w:r>
      <w:r w:rsidR="00B81190" w:rsidRPr="00E15411">
        <w:rPr>
          <w:rFonts w:cs="Times New Roman"/>
          <w:szCs w:val="24"/>
        </w:rPr>
        <w:t>1</w:t>
      </w:r>
      <w:r w:rsidR="004029B1" w:rsidRPr="00E15411">
        <w:rPr>
          <w:rFonts w:cs="Times New Roman"/>
          <w:szCs w:val="24"/>
        </w:rPr>
        <w:t>00</w:t>
      </w:r>
      <w:r w:rsidR="00B81190" w:rsidRPr="00E15411">
        <w:rPr>
          <w:rFonts w:cs="Times New Roman"/>
          <w:szCs w:val="24"/>
        </w:rPr>
        <w:t>00kN</w:t>
      </w:r>
      <w:r w:rsidR="00B81190" w:rsidRPr="00E15411">
        <w:rPr>
          <w:rFonts w:cs="Times New Roman"/>
          <w:szCs w:val="24"/>
        </w:rPr>
        <w:t>的通用机械压力机和热模锻压力机基础，以及公称压力不小于</w:t>
      </w:r>
      <w:r w:rsidR="00B81190" w:rsidRPr="00E15411">
        <w:rPr>
          <w:rFonts w:cs="Times New Roman"/>
          <w:szCs w:val="24"/>
        </w:rPr>
        <w:t>6300kN</w:t>
      </w:r>
      <w:r w:rsidR="00B81190" w:rsidRPr="00E15411">
        <w:rPr>
          <w:rFonts w:cs="Times New Roman"/>
          <w:szCs w:val="24"/>
        </w:rPr>
        <w:t>的螺旋压力机基础设计时，</w:t>
      </w:r>
      <w:r w:rsidR="0068707D" w:rsidRPr="00E15411">
        <w:rPr>
          <w:rFonts w:cs="Times New Roman" w:hint="eastAsia"/>
          <w:szCs w:val="24"/>
        </w:rPr>
        <w:t>应根据</w:t>
      </w:r>
      <w:r w:rsidR="0088502C" w:rsidRPr="00E15411">
        <w:rPr>
          <w:rFonts w:cs="Times New Roman" w:hint="eastAsia"/>
          <w:szCs w:val="24"/>
        </w:rPr>
        <w:t>本</w:t>
      </w:r>
      <w:r w:rsidR="0068707D" w:rsidRPr="00E15411">
        <w:rPr>
          <w:rFonts w:cs="Times New Roman" w:hint="eastAsia"/>
          <w:szCs w:val="24"/>
        </w:rPr>
        <w:t>章的要求进行动力计算</w:t>
      </w:r>
      <w:r w:rsidR="00B81190" w:rsidRPr="00E15411">
        <w:rPr>
          <w:rFonts w:cs="Times New Roman"/>
          <w:szCs w:val="24"/>
        </w:rPr>
        <w:t>。</w:t>
      </w:r>
    </w:p>
    <w:p w14:paraId="780208F2" w14:textId="77777777" w:rsidR="00D038EB" w:rsidRPr="00E15411" w:rsidRDefault="00D038EB" w:rsidP="00D038EB">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011E333D" w14:textId="1BA8FB15" w:rsidR="00D038EB" w:rsidRPr="00E15411" w:rsidRDefault="00D038EB" w:rsidP="00D038EB">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本条是对需要进行动力计算的压力机基础的要求。在国家标准《动力机器基础设计规范》GB</w:t>
      </w:r>
      <w:r w:rsidRPr="00E15411">
        <w:rPr>
          <w:rFonts w:ascii="楷体" w:eastAsia="楷体" w:hAnsi="楷体" w:cs="Times New Roman"/>
          <w:color w:val="002060"/>
          <w:szCs w:val="24"/>
        </w:rPr>
        <w:t xml:space="preserve"> 50040-96</w:t>
      </w:r>
      <w:r w:rsidRPr="00E15411">
        <w:rPr>
          <w:rFonts w:ascii="楷体" w:eastAsia="楷体" w:hAnsi="楷体" w:cs="Times New Roman" w:hint="eastAsia"/>
          <w:color w:val="002060"/>
          <w:szCs w:val="24"/>
        </w:rPr>
        <w:t>第</w:t>
      </w:r>
      <w:r w:rsidRPr="00E15411">
        <w:rPr>
          <w:rFonts w:ascii="楷体" w:eastAsia="楷体" w:hAnsi="楷体" w:cs="Times New Roman"/>
          <w:color w:val="002060"/>
          <w:szCs w:val="24"/>
        </w:rPr>
        <w:t>9.3.1</w:t>
      </w:r>
      <w:r w:rsidRPr="00E15411">
        <w:rPr>
          <w:rFonts w:ascii="楷体" w:eastAsia="楷体" w:hAnsi="楷体" w:cs="Times New Roman" w:hint="eastAsia"/>
          <w:color w:val="002060"/>
          <w:szCs w:val="24"/>
        </w:rPr>
        <w:t>条规定：“公称压力小于1</w:t>
      </w:r>
      <w:r w:rsidR="00E33EA3" w:rsidRPr="00E15411">
        <w:rPr>
          <w:rFonts w:ascii="楷体" w:eastAsia="楷体" w:hAnsi="楷体" w:cs="Times New Roman"/>
          <w:color w:val="002060"/>
          <w:szCs w:val="24"/>
        </w:rPr>
        <w:t>2</w:t>
      </w:r>
      <w:r w:rsidR="004029B1" w:rsidRPr="00E15411">
        <w:rPr>
          <w:rFonts w:ascii="楷体" w:eastAsia="楷体" w:hAnsi="楷体" w:cs="Times New Roman"/>
          <w:color w:val="002060"/>
          <w:szCs w:val="24"/>
        </w:rPr>
        <w:t>0000</w:t>
      </w:r>
      <w:r w:rsidRPr="00E15411">
        <w:rPr>
          <w:rFonts w:ascii="楷体" w:eastAsia="楷体" w:hAnsi="楷体" w:cs="Times New Roman" w:hint="eastAsia"/>
          <w:color w:val="002060"/>
          <w:szCs w:val="24"/>
        </w:rPr>
        <w:t>k</w:t>
      </w:r>
      <w:r w:rsidRPr="00E15411">
        <w:rPr>
          <w:rFonts w:ascii="楷体" w:eastAsia="楷体" w:hAnsi="楷体" w:cs="Times New Roman"/>
          <w:color w:val="002060"/>
          <w:szCs w:val="24"/>
        </w:rPr>
        <w:t>N</w:t>
      </w:r>
      <w:r w:rsidRPr="00E15411">
        <w:rPr>
          <w:rFonts w:ascii="楷体" w:eastAsia="楷体" w:hAnsi="楷体" w:cs="Times New Roman" w:hint="eastAsia"/>
          <w:color w:val="002060"/>
          <w:szCs w:val="24"/>
        </w:rPr>
        <w:t>的压力机基础，当无特殊要求时可不作动力计算”。</w:t>
      </w:r>
    </w:p>
    <w:p w14:paraId="7EA0606E" w14:textId="6BA8FF28" w:rsidR="00D038EB" w:rsidRPr="00E15411" w:rsidRDefault="00D038EB" w:rsidP="00853228">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随着人们对环境振动的要求提高，在修订的国家标准《动力机器基础设计标准》GB</w:t>
      </w:r>
      <w:r w:rsidRPr="00E15411">
        <w:rPr>
          <w:rFonts w:ascii="楷体" w:eastAsia="楷体" w:hAnsi="楷体" w:cs="Times New Roman"/>
          <w:color w:val="002060"/>
          <w:szCs w:val="24"/>
        </w:rPr>
        <w:t xml:space="preserve"> 50040-2020</w:t>
      </w:r>
      <w:r w:rsidRPr="00E15411">
        <w:rPr>
          <w:rFonts w:ascii="楷体" w:eastAsia="楷体" w:hAnsi="楷体" w:cs="Times New Roman" w:hint="eastAsia"/>
          <w:color w:val="002060"/>
          <w:szCs w:val="24"/>
        </w:rPr>
        <w:t>中放宽了进行动力计算的范围。在第7</w:t>
      </w:r>
      <w:r w:rsidRPr="00E15411">
        <w:rPr>
          <w:rFonts w:ascii="楷体" w:eastAsia="楷体" w:hAnsi="楷体" w:cs="Times New Roman"/>
          <w:color w:val="002060"/>
          <w:szCs w:val="24"/>
        </w:rPr>
        <w:t>.1.4</w:t>
      </w:r>
      <w:r w:rsidRPr="00E15411">
        <w:rPr>
          <w:rFonts w:ascii="楷体" w:eastAsia="楷体" w:hAnsi="楷体" w:cs="Times New Roman" w:hint="eastAsia"/>
          <w:color w:val="002060"/>
          <w:szCs w:val="24"/>
        </w:rPr>
        <w:t>条规定：“</w:t>
      </w:r>
      <w:r w:rsidR="00853228" w:rsidRPr="00E15411">
        <w:rPr>
          <w:rFonts w:ascii="楷体" w:eastAsia="楷体" w:hAnsi="楷体" w:cs="Times New Roman" w:hint="eastAsia"/>
          <w:color w:val="002060"/>
          <w:szCs w:val="24"/>
        </w:rPr>
        <w:t>公称压力小于 1</w:t>
      </w:r>
      <w:r w:rsidR="004029B1" w:rsidRPr="00E15411">
        <w:rPr>
          <w:rFonts w:ascii="楷体" w:eastAsia="楷体" w:hAnsi="楷体" w:cs="Times New Roman"/>
          <w:color w:val="002060"/>
          <w:szCs w:val="24"/>
        </w:rPr>
        <w:t>00</w:t>
      </w:r>
      <w:r w:rsidR="00853228" w:rsidRPr="00E15411">
        <w:rPr>
          <w:rFonts w:ascii="楷体" w:eastAsia="楷体" w:hAnsi="楷体" w:cs="Times New Roman" w:hint="eastAsia"/>
          <w:color w:val="002060"/>
          <w:szCs w:val="24"/>
        </w:rPr>
        <w:t>00kN 的热模锻压力机和通用机械压力机基础以及公称压力小于6300kN 螺旋压力机基础，当对振动无特殊要求时可不作动力计算</w:t>
      </w:r>
      <w:r w:rsidRPr="00E15411">
        <w:rPr>
          <w:rFonts w:ascii="楷体" w:eastAsia="楷体" w:hAnsi="楷体" w:cs="Times New Roman" w:hint="eastAsia"/>
          <w:color w:val="002060"/>
          <w:szCs w:val="24"/>
        </w:rPr>
        <w:t>”。</w:t>
      </w:r>
    </w:p>
    <w:p w14:paraId="69A061C8" w14:textId="77777777" w:rsidR="00853228" w:rsidRPr="00E15411" w:rsidRDefault="00853228" w:rsidP="00853228">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本标准根据修订后的《动力机器基础设计标准》作了规定。</w:t>
      </w:r>
    </w:p>
    <w:p w14:paraId="48D42AC5" w14:textId="77777777" w:rsidR="00B81190" w:rsidRPr="00E15411" w:rsidRDefault="00C67243" w:rsidP="00B81190">
      <w:pPr>
        <w:spacing w:afterLines="50" w:after="156" w:line="312" w:lineRule="auto"/>
        <w:jc w:val="left"/>
        <w:rPr>
          <w:rFonts w:cs="Times New Roman"/>
          <w:szCs w:val="24"/>
        </w:rPr>
      </w:pPr>
      <w:r w:rsidRPr="00E15411">
        <w:rPr>
          <w:rFonts w:cs="Times New Roman"/>
          <w:b/>
          <w:szCs w:val="24"/>
        </w:rPr>
        <w:t>8</w:t>
      </w:r>
      <w:r w:rsidR="00B81190" w:rsidRPr="00E15411">
        <w:rPr>
          <w:rFonts w:cs="Times New Roman"/>
          <w:b/>
          <w:szCs w:val="24"/>
        </w:rPr>
        <w:t>.1.2</w:t>
      </w:r>
      <w:r w:rsidR="00B81190" w:rsidRPr="00E15411">
        <w:rPr>
          <w:rFonts w:cs="Times New Roman"/>
          <w:szCs w:val="24"/>
        </w:rPr>
        <w:t xml:space="preserve">　基础</w:t>
      </w:r>
      <w:r w:rsidR="0028598B" w:rsidRPr="00E15411">
        <w:rPr>
          <w:rFonts w:cs="Times New Roman" w:hint="eastAsia"/>
          <w:szCs w:val="24"/>
        </w:rPr>
        <w:t>振动</w:t>
      </w:r>
      <w:r w:rsidR="00B81190" w:rsidRPr="00E15411">
        <w:rPr>
          <w:rFonts w:cs="Times New Roman"/>
          <w:szCs w:val="24"/>
        </w:rPr>
        <w:t>控制点的响应符合现行国家标准《建筑工程容许振动标准》</w:t>
      </w:r>
      <w:r w:rsidR="00B81190" w:rsidRPr="00E15411">
        <w:rPr>
          <w:rFonts w:cs="Times New Roman"/>
          <w:szCs w:val="24"/>
        </w:rPr>
        <w:t>GB50868</w:t>
      </w:r>
      <w:r w:rsidR="00B81190" w:rsidRPr="00E15411">
        <w:rPr>
          <w:rFonts w:cs="Times New Roman"/>
          <w:szCs w:val="24"/>
        </w:rPr>
        <w:t>的规定。</w:t>
      </w:r>
    </w:p>
    <w:p w14:paraId="0E799DBD" w14:textId="77777777" w:rsidR="00BA1599" w:rsidRPr="00E15411" w:rsidRDefault="00BA1599" w:rsidP="00BA1599">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6AA50ACA" w14:textId="77777777" w:rsidR="00BA1599" w:rsidRPr="00E15411" w:rsidRDefault="00BA1599" w:rsidP="00BA1599">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现行国家标准《建筑工程容许振动标准》GB50868对压力机基础振动有限值要求，压力机基础设计满足容许振动要求。</w:t>
      </w:r>
    </w:p>
    <w:p w14:paraId="589BCAE3" w14:textId="03E92F33" w:rsidR="00B81190" w:rsidRPr="00E15411" w:rsidRDefault="00C67243" w:rsidP="00B81190">
      <w:pPr>
        <w:spacing w:afterLines="50" w:after="156" w:line="312" w:lineRule="auto"/>
        <w:jc w:val="left"/>
        <w:rPr>
          <w:rFonts w:cs="Times New Roman"/>
          <w:szCs w:val="24"/>
        </w:rPr>
      </w:pPr>
      <w:r w:rsidRPr="00E15411">
        <w:rPr>
          <w:rFonts w:cs="Times New Roman"/>
          <w:b/>
          <w:szCs w:val="24"/>
        </w:rPr>
        <w:t>8</w:t>
      </w:r>
      <w:r w:rsidR="00B81190" w:rsidRPr="00E15411">
        <w:rPr>
          <w:rFonts w:cs="Times New Roman"/>
          <w:b/>
          <w:szCs w:val="24"/>
        </w:rPr>
        <w:t>.1.</w:t>
      </w:r>
      <w:r w:rsidR="008C50E6" w:rsidRPr="00E15411">
        <w:rPr>
          <w:rFonts w:cs="Times New Roman"/>
          <w:b/>
          <w:szCs w:val="24"/>
        </w:rPr>
        <w:t>3</w:t>
      </w:r>
      <w:r w:rsidR="003A194B" w:rsidRPr="00E15411">
        <w:rPr>
          <w:rFonts w:cs="Times New Roman"/>
          <w:szCs w:val="24"/>
        </w:rPr>
        <w:t xml:space="preserve">　压力机基础动力分析</w:t>
      </w:r>
      <w:r w:rsidR="002D74E2" w:rsidRPr="00E15411">
        <w:rPr>
          <w:rFonts w:cs="Times New Roman" w:hint="eastAsia"/>
          <w:szCs w:val="24"/>
        </w:rPr>
        <w:t>时，其模型简化应与荷载作用方向和形式结合起来。</w:t>
      </w:r>
      <w:r w:rsidR="003A194B" w:rsidRPr="00E15411">
        <w:rPr>
          <w:rFonts w:cs="Times New Roman"/>
          <w:szCs w:val="24"/>
        </w:rPr>
        <w:t>压力机冲击荷载</w:t>
      </w:r>
      <w:r w:rsidR="00F25878" w:rsidRPr="00E15411">
        <w:rPr>
          <w:rFonts w:cs="Times New Roman"/>
          <w:szCs w:val="24"/>
        </w:rPr>
        <w:t>作用</w:t>
      </w:r>
      <w:r w:rsidR="002D74E2" w:rsidRPr="00E15411">
        <w:rPr>
          <w:rFonts w:cs="Times New Roman" w:hint="eastAsia"/>
          <w:szCs w:val="24"/>
        </w:rPr>
        <w:t>可分为六种形式，</w:t>
      </w:r>
      <w:proofErr w:type="gramStart"/>
      <w:r w:rsidR="002D74E2" w:rsidRPr="00E15411">
        <w:rPr>
          <w:rFonts w:cs="Times New Roman" w:hint="eastAsia"/>
          <w:szCs w:val="24"/>
        </w:rPr>
        <w:t>因此所</w:t>
      </w:r>
      <w:r w:rsidR="003A194B" w:rsidRPr="00E15411">
        <w:rPr>
          <w:rFonts w:cs="Times New Roman"/>
          <w:szCs w:val="24"/>
        </w:rPr>
        <w:t>相对应</w:t>
      </w:r>
      <w:proofErr w:type="gramEnd"/>
      <w:r w:rsidR="00F25878" w:rsidRPr="00E15411">
        <w:rPr>
          <w:rFonts w:cs="Times New Roman" w:hint="eastAsia"/>
          <w:szCs w:val="24"/>
        </w:rPr>
        <w:t>的</w:t>
      </w:r>
      <w:r w:rsidR="002D74E2" w:rsidRPr="00E15411">
        <w:rPr>
          <w:rFonts w:cs="Times New Roman" w:hint="eastAsia"/>
          <w:szCs w:val="24"/>
        </w:rPr>
        <w:t>基本模型也有</w:t>
      </w:r>
      <w:r w:rsidR="00B81190" w:rsidRPr="00E15411">
        <w:rPr>
          <w:rFonts w:cs="Times New Roman"/>
          <w:szCs w:val="24"/>
        </w:rPr>
        <w:t>六种</w:t>
      </w:r>
      <w:r w:rsidR="002D74E2" w:rsidRPr="00E15411">
        <w:rPr>
          <w:rFonts w:cs="Times New Roman" w:hint="eastAsia"/>
          <w:szCs w:val="24"/>
        </w:rPr>
        <w:t>，分别</w:t>
      </w:r>
      <w:r w:rsidR="00B81190" w:rsidRPr="00E15411">
        <w:rPr>
          <w:rFonts w:cs="Times New Roman"/>
          <w:szCs w:val="24"/>
        </w:rPr>
        <w:t>为：基组竖向振动、基组水平振动、基组回转振动，以及基组扭转振动等，见图</w:t>
      </w:r>
      <w:r w:rsidRPr="00E15411">
        <w:rPr>
          <w:rFonts w:cs="Times New Roman"/>
          <w:szCs w:val="24"/>
        </w:rPr>
        <w:t>8</w:t>
      </w:r>
      <w:r w:rsidR="00B81190" w:rsidRPr="00E15411">
        <w:rPr>
          <w:rFonts w:cs="Times New Roman"/>
          <w:szCs w:val="24"/>
        </w:rPr>
        <w:t>.1.</w:t>
      </w:r>
      <w:r w:rsidR="0088502C" w:rsidRPr="00E15411">
        <w:rPr>
          <w:rFonts w:cs="Times New Roman"/>
          <w:szCs w:val="24"/>
        </w:rPr>
        <w:t>3</w:t>
      </w:r>
      <w:r w:rsidR="00B81190" w:rsidRPr="00E15411">
        <w:rPr>
          <w:rFonts w:cs="Times New Roman"/>
          <w:szCs w:val="24"/>
        </w:rPr>
        <w:t>-1~</w:t>
      </w:r>
      <w:r w:rsidR="00B81190" w:rsidRPr="00E15411">
        <w:rPr>
          <w:rFonts w:cs="Times New Roman"/>
          <w:szCs w:val="24"/>
        </w:rPr>
        <w:t>图</w:t>
      </w:r>
      <w:r w:rsidRPr="00E15411">
        <w:rPr>
          <w:rFonts w:cs="Times New Roman"/>
          <w:szCs w:val="24"/>
        </w:rPr>
        <w:t>8</w:t>
      </w:r>
      <w:r w:rsidR="00B81190" w:rsidRPr="00E15411">
        <w:rPr>
          <w:rFonts w:cs="Times New Roman"/>
          <w:szCs w:val="24"/>
        </w:rPr>
        <w:t>.1.</w:t>
      </w:r>
      <w:r w:rsidR="0088502C" w:rsidRPr="00E15411">
        <w:rPr>
          <w:rFonts w:cs="Times New Roman"/>
          <w:szCs w:val="24"/>
        </w:rPr>
        <w:t>3</w:t>
      </w:r>
      <w:r w:rsidR="00B81190" w:rsidRPr="00E15411">
        <w:rPr>
          <w:rFonts w:cs="Times New Roman"/>
          <w:szCs w:val="24"/>
        </w:rPr>
        <w:t>-6</w:t>
      </w:r>
      <w:r w:rsidR="00B81190" w:rsidRPr="00E15411">
        <w:rPr>
          <w:rFonts w:cs="Times New Roman"/>
          <w:szCs w:val="24"/>
        </w:rPr>
        <w:t>。</w:t>
      </w:r>
    </w:p>
    <w:p w14:paraId="6BC348B2" w14:textId="77777777" w:rsidR="00B81190" w:rsidRPr="00E15411" w:rsidRDefault="00B81190" w:rsidP="00B81190">
      <w:pPr>
        <w:spacing w:afterLines="50" w:after="156" w:line="312" w:lineRule="auto"/>
        <w:jc w:val="center"/>
        <w:rPr>
          <w:rFonts w:cs="Times New Roman"/>
          <w:szCs w:val="24"/>
        </w:rPr>
      </w:pPr>
      <w:r w:rsidRPr="00E15411">
        <w:rPr>
          <w:rFonts w:cs="Times New Roman"/>
          <w:noProof/>
          <w:szCs w:val="24"/>
        </w:rPr>
        <w:lastRenderedPageBreak/>
        <w:drawing>
          <wp:inline distT="0" distB="0" distL="0" distR="0" wp14:anchorId="67C74262" wp14:editId="624A9951">
            <wp:extent cx="2289600" cy="1440000"/>
            <wp:effectExtent l="0" t="0" r="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9600" cy="1440000"/>
                    </a:xfrm>
                    <a:prstGeom prst="rect">
                      <a:avLst/>
                    </a:prstGeom>
                    <a:noFill/>
                    <a:ln>
                      <a:noFill/>
                    </a:ln>
                  </pic:spPr>
                </pic:pic>
              </a:graphicData>
            </a:graphic>
          </wp:inline>
        </w:drawing>
      </w:r>
      <w:r w:rsidRPr="00E15411">
        <w:rPr>
          <w:rFonts w:cs="Times New Roman"/>
          <w:szCs w:val="24"/>
        </w:rPr>
        <w:t xml:space="preserve">    </w:t>
      </w:r>
      <w:r w:rsidRPr="00E15411">
        <w:rPr>
          <w:rFonts w:cs="Times New Roman"/>
          <w:noProof/>
          <w:szCs w:val="24"/>
        </w:rPr>
        <w:drawing>
          <wp:inline distT="0" distB="0" distL="0" distR="0" wp14:anchorId="62E8B1F5" wp14:editId="13FFF5AC">
            <wp:extent cx="2246400" cy="1515600"/>
            <wp:effectExtent l="0" t="0" r="1905"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46400" cy="1515600"/>
                    </a:xfrm>
                    <a:prstGeom prst="rect">
                      <a:avLst/>
                    </a:prstGeom>
                    <a:noFill/>
                    <a:ln>
                      <a:noFill/>
                    </a:ln>
                  </pic:spPr>
                </pic:pic>
              </a:graphicData>
            </a:graphic>
          </wp:inline>
        </w:drawing>
      </w:r>
    </w:p>
    <w:p w14:paraId="3DC8B386" w14:textId="77777777" w:rsidR="00B81190" w:rsidRPr="00E15411" w:rsidRDefault="00B81190" w:rsidP="00B81190">
      <w:pPr>
        <w:spacing w:afterLines="50" w:after="156" w:line="312" w:lineRule="auto"/>
        <w:jc w:val="center"/>
        <w:rPr>
          <w:rFonts w:cs="Times New Roman"/>
          <w:szCs w:val="24"/>
        </w:rPr>
      </w:pPr>
      <w:r w:rsidRPr="00E15411">
        <w:rPr>
          <w:rFonts w:cs="Times New Roman"/>
          <w:szCs w:val="24"/>
        </w:rPr>
        <w:t>图</w:t>
      </w:r>
      <w:r w:rsidR="00C67243" w:rsidRPr="00E15411">
        <w:rPr>
          <w:rFonts w:cs="Times New Roman"/>
          <w:szCs w:val="24"/>
        </w:rPr>
        <w:t>8</w:t>
      </w:r>
      <w:r w:rsidR="008421EA" w:rsidRPr="00E15411">
        <w:rPr>
          <w:rFonts w:cs="Times New Roman"/>
          <w:szCs w:val="24"/>
        </w:rPr>
        <w:t>.1.</w:t>
      </w:r>
      <w:r w:rsidR="00FA3F23" w:rsidRPr="00E15411">
        <w:rPr>
          <w:rFonts w:cs="Times New Roman"/>
          <w:szCs w:val="24"/>
        </w:rPr>
        <w:t>3</w:t>
      </w:r>
      <w:r w:rsidRPr="00E15411">
        <w:rPr>
          <w:rFonts w:cs="Times New Roman"/>
          <w:szCs w:val="24"/>
        </w:rPr>
        <w:t>-1</w:t>
      </w:r>
      <w:r w:rsidRPr="00E15411">
        <w:rPr>
          <w:rFonts w:cs="Times New Roman"/>
          <w:szCs w:val="24"/>
        </w:rPr>
        <w:t xml:space="preserve">　</w:t>
      </w:r>
      <w:r w:rsidRPr="00E15411">
        <w:rPr>
          <w:rFonts w:cs="Times New Roman"/>
          <w:szCs w:val="24"/>
        </w:rPr>
        <w:t>z</w:t>
      </w:r>
      <w:proofErr w:type="gramStart"/>
      <w:r w:rsidRPr="00E15411">
        <w:rPr>
          <w:rFonts w:cs="Times New Roman"/>
          <w:szCs w:val="24"/>
        </w:rPr>
        <w:t>向扰力作</w:t>
      </w:r>
      <w:proofErr w:type="gramEnd"/>
      <w:r w:rsidRPr="00E15411">
        <w:rPr>
          <w:rFonts w:cs="Times New Roman"/>
          <w:szCs w:val="24"/>
        </w:rPr>
        <w:t>用</w:t>
      </w:r>
      <w:r w:rsidRPr="00E15411">
        <w:rPr>
          <w:rFonts w:cs="Times New Roman"/>
          <w:szCs w:val="24"/>
        </w:rPr>
        <w:t xml:space="preserve">             </w:t>
      </w:r>
      <w:r w:rsidRPr="00E15411">
        <w:rPr>
          <w:rFonts w:cs="Times New Roman"/>
          <w:szCs w:val="24"/>
        </w:rPr>
        <w:t>图</w:t>
      </w:r>
      <w:r w:rsidR="00C67243" w:rsidRPr="00E15411">
        <w:rPr>
          <w:rFonts w:cs="Times New Roman"/>
          <w:szCs w:val="24"/>
        </w:rPr>
        <w:t>8</w:t>
      </w:r>
      <w:r w:rsidRPr="00E15411">
        <w:rPr>
          <w:rFonts w:cs="Times New Roman"/>
          <w:szCs w:val="24"/>
        </w:rPr>
        <w:t>.1</w:t>
      </w:r>
      <w:r w:rsidR="00FA3F23" w:rsidRPr="00E15411">
        <w:rPr>
          <w:rFonts w:cs="Times New Roman" w:hint="eastAsia"/>
          <w:szCs w:val="24"/>
        </w:rPr>
        <w:t>.</w:t>
      </w:r>
      <w:r w:rsidR="00FA3F23" w:rsidRPr="00E15411">
        <w:rPr>
          <w:rFonts w:cs="Times New Roman"/>
          <w:szCs w:val="24"/>
        </w:rPr>
        <w:t>3</w:t>
      </w:r>
      <w:r w:rsidRPr="00E15411">
        <w:rPr>
          <w:rFonts w:cs="Times New Roman"/>
          <w:szCs w:val="24"/>
        </w:rPr>
        <w:t>-2</w:t>
      </w:r>
      <w:r w:rsidRPr="00E15411">
        <w:rPr>
          <w:rFonts w:cs="Times New Roman"/>
          <w:szCs w:val="24"/>
        </w:rPr>
        <w:t xml:space="preserve">　水平扰力矩作用</w:t>
      </w:r>
    </w:p>
    <w:p w14:paraId="579BF405" w14:textId="77777777" w:rsidR="00B81190" w:rsidRPr="00E15411" w:rsidRDefault="00B81190" w:rsidP="00B81190">
      <w:pPr>
        <w:spacing w:afterLines="50" w:after="156" w:line="312" w:lineRule="auto"/>
        <w:jc w:val="center"/>
        <w:rPr>
          <w:rFonts w:cs="Times New Roman"/>
          <w:szCs w:val="24"/>
        </w:rPr>
      </w:pPr>
      <w:r w:rsidRPr="00E15411">
        <w:rPr>
          <w:rFonts w:cs="Times New Roman"/>
          <w:noProof/>
          <w:szCs w:val="24"/>
        </w:rPr>
        <w:drawing>
          <wp:inline distT="0" distB="0" distL="0" distR="0" wp14:anchorId="5D809003" wp14:editId="2821BCB3">
            <wp:extent cx="2484000" cy="1368000"/>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84000" cy="1368000"/>
                    </a:xfrm>
                    <a:prstGeom prst="rect">
                      <a:avLst/>
                    </a:prstGeom>
                    <a:noFill/>
                    <a:ln>
                      <a:noFill/>
                    </a:ln>
                  </pic:spPr>
                </pic:pic>
              </a:graphicData>
            </a:graphic>
          </wp:inline>
        </w:drawing>
      </w:r>
      <w:r w:rsidRPr="00E15411">
        <w:rPr>
          <w:rFonts w:cs="Times New Roman"/>
          <w:szCs w:val="24"/>
        </w:rPr>
        <w:t xml:space="preserve"> </w:t>
      </w:r>
      <w:r w:rsidRPr="00E15411">
        <w:rPr>
          <w:rFonts w:cs="Times New Roman"/>
          <w:noProof/>
          <w:szCs w:val="24"/>
        </w:rPr>
        <w:drawing>
          <wp:inline distT="0" distB="0" distL="0" distR="0" wp14:anchorId="3150F14D" wp14:editId="0945DB63">
            <wp:extent cx="2484000" cy="1364400"/>
            <wp:effectExtent l="0" t="0" r="0" b="762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84000" cy="1364400"/>
                    </a:xfrm>
                    <a:prstGeom prst="rect">
                      <a:avLst/>
                    </a:prstGeom>
                  </pic:spPr>
                </pic:pic>
              </a:graphicData>
            </a:graphic>
          </wp:inline>
        </w:drawing>
      </w:r>
    </w:p>
    <w:p w14:paraId="14ED4394" w14:textId="77777777" w:rsidR="00B81190" w:rsidRPr="00E15411" w:rsidRDefault="00B81190" w:rsidP="00B81190">
      <w:pPr>
        <w:spacing w:afterLines="50" w:after="156" w:line="312" w:lineRule="auto"/>
        <w:jc w:val="center"/>
        <w:rPr>
          <w:rFonts w:cs="Times New Roman"/>
          <w:szCs w:val="24"/>
        </w:rPr>
      </w:pPr>
      <w:r w:rsidRPr="00E15411">
        <w:rPr>
          <w:rFonts w:cs="Times New Roman"/>
          <w:szCs w:val="24"/>
        </w:rPr>
        <w:t>图</w:t>
      </w:r>
      <w:r w:rsidR="00C67243" w:rsidRPr="00E15411">
        <w:rPr>
          <w:rFonts w:cs="Times New Roman"/>
          <w:szCs w:val="24"/>
        </w:rPr>
        <w:t>8</w:t>
      </w:r>
      <w:r w:rsidRPr="00E15411">
        <w:rPr>
          <w:rFonts w:cs="Times New Roman"/>
          <w:szCs w:val="24"/>
        </w:rPr>
        <w:t>.1.</w:t>
      </w:r>
      <w:r w:rsidR="00FA3F23" w:rsidRPr="00E15411">
        <w:rPr>
          <w:rFonts w:cs="Times New Roman"/>
          <w:szCs w:val="24"/>
        </w:rPr>
        <w:t>3</w:t>
      </w:r>
      <w:r w:rsidRPr="00E15411">
        <w:rPr>
          <w:rFonts w:cs="Times New Roman"/>
          <w:szCs w:val="24"/>
        </w:rPr>
        <w:t>-3</w:t>
      </w:r>
      <w:r w:rsidRPr="00E15411">
        <w:rPr>
          <w:rFonts w:cs="Times New Roman"/>
          <w:szCs w:val="24"/>
        </w:rPr>
        <w:t xml:space="preserve">　绕</w:t>
      </w:r>
      <w:r w:rsidRPr="00E15411">
        <w:rPr>
          <w:rFonts w:cs="Times New Roman"/>
          <w:szCs w:val="24"/>
        </w:rPr>
        <w:t>y</w:t>
      </w:r>
      <w:proofErr w:type="gramStart"/>
      <w:r w:rsidRPr="00E15411">
        <w:rPr>
          <w:rFonts w:cs="Times New Roman"/>
          <w:szCs w:val="24"/>
        </w:rPr>
        <w:t>轴扰力矩</w:t>
      </w:r>
      <w:proofErr w:type="gramEnd"/>
      <w:r w:rsidRPr="00E15411">
        <w:rPr>
          <w:rFonts w:cs="Times New Roman"/>
          <w:szCs w:val="24"/>
        </w:rPr>
        <w:t>作用</w:t>
      </w:r>
      <w:r w:rsidRPr="00E15411">
        <w:rPr>
          <w:rFonts w:cs="Times New Roman"/>
          <w:szCs w:val="24"/>
        </w:rPr>
        <w:t xml:space="preserve">        </w:t>
      </w:r>
      <w:r w:rsidRPr="00E15411">
        <w:rPr>
          <w:rFonts w:cs="Times New Roman"/>
          <w:szCs w:val="24"/>
        </w:rPr>
        <w:t>图</w:t>
      </w:r>
      <w:r w:rsidR="00C67243" w:rsidRPr="00E15411">
        <w:rPr>
          <w:rFonts w:cs="Times New Roman"/>
          <w:szCs w:val="24"/>
        </w:rPr>
        <w:t>8</w:t>
      </w:r>
      <w:r w:rsidRPr="00E15411">
        <w:rPr>
          <w:rFonts w:cs="Times New Roman"/>
          <w:szCs w:val="24"/>
        </w:rPr>
        <w:t>.1.</w:t>
      </w:r>
      <w:r w:rsidR="00FA3F23" w:rsidRPr="00E15411">
        <w:rPr>
          <w:rFonts w:cs="Times New Roman"/>
          <w:szCs w:val="24"/>
        </w:rPr>
        <w:t>3</w:t>
      </w:r>
      <w:r w:rsidRPr="00E15411">
        <w:rPr>
          <w:rFonts w:cs="Times New Roman"/>
          <w:szCs w:val="24"/>
        </w:rPr>
        <w:t>-4</w:t>
      </w:r>
      <w:r w:rsidRPr="00E15411">
        <w:rPr>
          <w:rFonts w:cs="Times New Roman"/>
          <w:szCs w:val="24"/>
        </w:rPr>
        <w:t xml:space="preserve">　绕</w:t>
      </w:r>
      <w:r w:rsidRPr="00E15411">
        <w:rPr>
          <w:rFonts w:cs="Times New Roman"/>
          <w:szCs w:val="24"/>
        </w:rPr>
        <w:t>x</w:t>
      </w:r>
      <w:proofErr w:type="gramStart"/>
      <w:r w:rsidRPr="00E15411">
        <w:rPr>
          <w:rFonts w:cs="Times New Roman"/>
          <w:szCs w:val="24"/>
        </w:rPr>
        <w:t>轴扰力</w:t>
      </w:r>
      <w:proofErr w:type="gramEnd"/>
      <w:r w:rsidRPr="00E15411">
        <w:rPr>
          <w:rFonts w:cs="Times New Roman"/>
          <w:szCs w:val="24"/>
        </w:rPr>
        <w:t>矩作用</w:t>
      </w:r>
    </w:p>
    <w:p w14:paraId="6D463D7C" w14:textId="77777777" w:rsidR="00B81190" w:rsidRPr="00E15411" w:rsidRDefault="00B81190" w:rsidP="00B81190">
      <w:pPr>
        <w:spacing w:afterLines="50" w:after="156" w:line="312" w:lineRule="auto"/>
        <w:jc w:val="center"/>
        <w:rPr>
          <w:rFonts w:cs="Times New Roman"/>
          <w:szCs w:val="24"/>
        </w:rPr>
      </w:pPr>
      <w:r w:rsidRPr="00E15411">
        <w:rPr>
          <w:rFonts w:cs="Times New Roman"/>
          <w:noProof/>
          <w:szCs w:val="24"/>
        </w:rPr>
        <w:drawing>
          <wp:inline distT="0" distB="0" distL="0" distR="0" wp14:anchorId="57FE1238" wp14:editId="490DE375">
            <wp:extent cx="2523600" cy="1368000"/>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3600" cy="1368000"/>
                    </a:xfrm>
                    <a:prstGeom prst="rect">
                      <a:avLst/>
                    </a:prstGeom>
                    <a:noFill/>
                    <a:ln>
                      <a:noFill/>
                    </a:ln>
                  </pic:spPr>
                </pic:pic>
              </a:graphicData>
            </a:graphic>
          </wp:inline>
        </w:drawing>
      </w:r>
      <w:r w:rsidRPr="00E15411">
        <w:rPr>
          <w:rFonts w:cs="Times New Roman"/>
          <w:szCs w:val="24"/>
        </w:rPr>
        <w:t xml:space="preserve"> </w:t>
      </w:r>
      <w:r w:rsidRPr="00E15411">
        <w:rPr>
          <w:rFonts w:cs="Times New Roman"/>
          <w:noProof/>
          <w:szCs w:val="24"/>
        </w:rPr>
        <w:drawing>
          <wp:inline distT="0" distB="0" distL="0" distR="0" wp14:anchorId="34DBD5AC" wp14:editId="70A0FCFA">
            <wp:extent cx="2512800" cy="1368000"/>
            <wp:effectExtent l="0" t="0" r="1905"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2800" cy="1368000"/>
                    </a:xfrm>
                    <a:prstGeom prst="rect">
                      <a:avLst/>
                    </a:prstGeom>
                    <a:noFill/>
                    <a:ln>
                      <a:noFill/>
                    </a:ln>
                  </pic:spPr>
                </pic:pic>
              </a:graphicData>
            </a:graphic>
          </wp:inline>
        </w:drawing>
      </w:r>
    </w:p>
    <w:p w14:paraId="3AB1AB25" w14:textId="653AD194" w:rsidR="00B81190" w:rsidRPr="00E15411" w:rsidRDefault="00B81190" w:rsidP="00B81190">
      <w:pPr>
        <w:spacing w:afterLines="50" w:after="156" w:line="312" w:lineRule="auto"/>
        <w:jc w:val="center"/>
        <w:rPr>
          <w:rFonts w:cs="Times New Roman"/>
          <w:szCs w:val="24"/>
        </w:rPr>
      </w:pPr>
      <w:r w:rsidRPr="00E15411">
        <w:rPr>
          <w:rFonts w:cs="Times New Roman"/>
          <w:szCs w:val="24"/>
        </w:rPr>
        <w:t>图</w:t>
      </w:r>
      <w:r w:rsidR="00C67243" w:rsidRPr="00E15411">
        <w:rPr>
          <w:rFonts w:cs="Times New Roman"/>
          <w:szCs w:val="24"/>
        </w:rPr>
        <w:t>8</w:t>
      </w:r>
      <w:r w:rsidRPr="00E15411">
        <w:rPr>
          <w:rFonts w:cs="Times New Roman"/>
          <w:szCs w:val="24"/>
        </w:rPr>
        <w:t>.1.</w:t>
      </w:r>
      <w:r w:rsidR="002D1864" w:rsidRPr="00E15411">
        <w:rPr>
          <w:rFonts w:cs="Times New Roman"/>
          <w:szCs w:val="24"/>
        </w:rPr>
        <w:t>3</w:t>
      </w:r>
      <w:r w:rsidRPr="00E15411">
        <w:rPr>
          <w:rFonts w:cs="Times New Roman"/>
          <w:szCs w:val="24"/>
        </w:rPr>
        <w:t>-5</w:t>
      </w:r>
      <w:r w:rsidRPr="00E15411">
        <w:rPr>
          <w:rFonts w:cs="Times New Roman"/>
          <w:szCs w:val="24"/>
        </w:rPr>
        <w:t xml:space="preserve">　</w:t>
      </w:r>
      <w:r w:rsidRPr="00E15411">
        <w:rPr>
          <w:rFonts w:cs="Times New Roman"/>
          <w:szCs w:val="24"/>
        </w:rPr>
        <w:t>x</w:t>
      </w:r>
      <w:proofErr w:type="gramStart"/>
      <w:r w:rsidRPr="00E15411">
        <w:rPr>
          <w:rFonts w:cs="Times New Roman"/>
          <w:szCs w:val="24"/>
        </w:rPr>
        <w:t>向扰力作</w:t>
      </w:r>
      <w:proofErr w:type="gramEnd"/>
      <w:r w:rsidRPr="00E15411">
        <w:rPr>
          <w:rFonts w:cs="Times New Roman"/>
          <w:szCs w:val="24"/>
        </w:rPr>
        <w:t>用</w:t>
      </w:r>
      <w:r w:rsidRPr="00E15411">
        <w:rPr>
          <w:rFonts w:cs="Times New Roman"/>
          <w:szCs w:val="24"/>
        </w:rPr>
        <w:t xml:space="preserve">          </w:t>
      </w:r>
      <w:r w:rsidRPr="00E15411">
        <w:rPr>
          <w:rFonts w:cs="Times New Roman"/>
          <w:szCs w:val="24"/>
        </w:rPr>
        <w:t>图</w:t>
      </w:r>
      <w:r w:rsidR="00C67243" w:rsidRPr="00E15411">
        <w:rPr>
          <w:rFonts w:cs="Times New Roman"/>
          <w:szCs w:val="24"/>
        </w:rPr>
        <w:t>8</w:t>
      </w:r>
      <w:r w:rsidRPr="00E15411">
        <w:rPr>
          <w:rFonts w:cs="Times New Roman"/>
          <w:szCs w:val="24"/>
        </w:rPr>
        <w:t>.1.</w:t>
      </w:r>
      <w:r w:rsidR="00FA3F23" w:rsidRPr="00E15411">
        <w:rPr>
          <w:rFonts w:cs="Times New Roman"/>
          <w:szCs w:val="24"/>
        </w:rPr>
        <w:t>3</w:t>
      </w:r>
      <w:r w:rsidRPr="00E15411">
        <w:rPr>
          <w:rFonts w:cs="Times New Roman"/>
          <w:szCs w:val="24"/>
        </w:rPr>
        <w:t>-6</w:t>
      </w:r>
      <w:r w:rsidRPr="00E15411">
        <w:rPr>
          <w:rFonts w:cs="Times New Roman"/>
          <w:szCs w:val="24"/>
        </w:rPr>
        <w:t xml:space="preserve">　</w:t>
      </w:r>
      <w:r w:rsidRPr="00E15411">
        <w:rPr>
          <w:rFonts w:cs="Times New Roman"/>
          <w:szCs w:val="24"/>
        </w:rPr>
        <w:t>y</w:t>
      </w:r>
      <w:proofErr w:type="gramStart"/>
      <w:r w:rsidRPr="00E15411">
        <w:rPr>
          <w:rFonts w:cs="Times New Roman"/>
          <w:szCs w:val="24"/>
        </w:rPr>
        <w:t>向扰力</w:t>
      </w:r>
      <w:proofErr w:type="gramEnd"/>
      <w:r w:rsidRPr="00E15411">
        <w:rPr>
          <w:rFonts w:cs="Times New Roman"/>
          <w:szCs w:val="24"/>
        </w:rPr>
        <w:t>作用</w:t>
      </w:r>
    </w:p>
    <w:p w14:paraId="4CFF6FE6" w14:textId="77777777" w:rsidR="00983452" w:rsidRPr="00E15411" w:rsidRDefault="00983452" w:rsidP="00983452">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7E74B300" w14:textId="27736422" w:rsidR="00983452" w:rsidRPr="00E15411" w:rsidRDefault="00983452" w:rsidP="00983452">
      <w:pPr>
        <w:spacing w:afterLines="50" w:after="156" w:line="312" w:lineRule="auto"/>
        <w:ind w:firstLine="420"/>
        <w:rPr>
          <w:rFonts w:ascii="楷体" w:eastAsia="楷体" w:hAnsi="楷体" w:cs="Times New Roman"/>
          <w:color w:val="FF0000"/>
          <w:szCs w:val="24"/>
        </w:rPr>
      </w:pPr>
      <w:r w:rsidRPr="00E15411">
        <w:rPr>
          <w:rFonts w:ascii="楷体" w:eastAsia="楷体" w:hAnsi="楷体" w:cs="Times New Roman" w:hint="eastAsia"/>
          <w:color w:val="002060"/>
          <w:szCs w:val="24"/>
        </w:rPr>
        <w:t>各种压力机</w:t>
      </w:r>
      <w:r w:rsidR="005B35BE" w:rsidRPr="00E15411">
        <w:rPr>
          <w:rFonts w:ascii="楷体" w:eastAsia="楷体" w:hAnsi="楷体" w:cs="Times New Roman" w:hint="eastAsia"/>
          <w:color w:val="002060"/>
          <w:szCs w:val="24"/>
        </w:rPr>
        <w:t>振动作用</w:t>
      </w:r>
      <w:r w:rsidRPr="00E15411">
        <w:rPr>
          <w:rFonts w:ascii="楷体" w:eastAsia="楷体" w:hAnsi="楷体" w:cs="Times New Roman" w:hint="eastAsia"/>
          <w:color w:val="002060"/>
          <w:szCs w:val="24"/>
        </w:rPr>
        <w:t>简图见图</w:t>
      </w:r>
      <w:r w:rsidR="00C67243" w:rsidRPr="00E15411">
        <w:rPr>
          <w:rFonts w:ascii="楷体" w:eastAsia="楷体" w:hAnsi="楷体" w:cs="Times New Roman"/>
          <w:color w:val="002060"/>
          <w:szCs w:val="24"/>
        </w:rPr>
        <w:t>8</w:t>
      </w:r>
      <w:r w:rsidRPr="00E15411">
        <w:rPr>
          <w:rFonts w:ascii="楷体" w:eastAsia="楷体" w:hAnsi="楷体" w:cs="Times New Roman"/>
          <w:color w:val="002060"/>
          <w:szCs w:val="24"/>
        </w:rPr>
        <w:t>.1</w:t>
      </w:r>
      <w:r w:rsidRPr="00E15411">
        <w:rPr>
          <w:rFonts w:ascii="楷体" w:eastAsia="楷体" w:hAnsi="楷体" w:cs="Times New Roman" w:hint="eastAsia"/>
          <w:color w:val="002060"/>
          <w:szCs w:val="24"/>
        </w:rPr>
        <w:t>.</w:t>
      </w:r>
      <w:r w:rsidRPr="00E15411">
        <w:rPr>
          <w:rFonts w:ascii="楷体" w:eastAsia="楷体" w:hAnsi="楷体" w:cs="Times New Roman"/>
          <w:color w:val="002060"/>
          <w:szCs w:val="24"/>
        </w:rPr>
        <w:t>3-1</w:t>
      </w:r>
      <w:r w:rsidRPr="00E15411">
        <w:rPr>
          <w:rFonts w:ascii="楷体" w:eastAsia="楷体" w:hAnsi="楷体" w:cs="Times New Roman" w:hint="eastAsia"/>
          <w:color w:val="002060"/>
          <w:szCs w:val="24"/>
        </w:rPr>
        <w:t>~图</w:t>
      </w:r>
      <w:r w:rsidR="00C67243" w:rsidRPr="00E15411">
        <w:rPr>
          <w:rFonts w:ascii="楷体" w:eastAsia="楷体" w:hAnsi="楷体" w:cs="Times New Roman"/>
          <w:color w:val="002060"/>
          <w:szCs w:val="24"/>
        </w:rPr>
        <w:t>8</w:t>
      </w:r>
      <w:r w:rsidRPr="00E15411">
        <w:rPr>
          <w:rFonts w:ascii="楷体" w:eastAsia="楷体" w:hAnsi="楷体" w:cs="Times New Roman"/>
          <w:color w:val="002060"/>
          <w:szCs w:val="24"/>
        </w:rPr>
        <w:t>.1.3-3</w:t>
      </w:r>
      <w:r w:rsidR="00B400F5" w:rsidRPr="00E15411">
        <w:rPr>
          <w:rFonts w:ascii="楷体" w:eastAsia="楷体" w:hAnsi="楷体" w:cs="Times New Roman" w:hint="eastAsia"/>
          <w:color w:val="002060"/>
          <w:szCs w:val="24"/>
        </w:rPr>
        <w:t>所示</w:t>
      </w:r>
      <w:r w:rsidR="005B35BE" w:rsidRPr="00E15411">
        <w:rPr>
          <w:rFonts w:ascii="楷体" w:eastAsia="楷体" w:hAnsi="楷体" w:cs="Times New Roman" w:hint="eastAsia"/>
          <w:color w:val="002060"/>
          <w:szCs w:val="24"/>
        </w:rPr>
        <w:t>，基组动力计算时需要与压力机振动作用</w:t>
      </w:r>
      <w:r w:rsidRPr="00E15411">
        <w:rPr>
          <w:rFonts w:ascii="楷体" w:eastAsia="楷体" w:hAnsi="楷体" w:cs="Times New Roman" w:hint="eastAsia"/>
          <w:color w:val="002060"/>
          <w:szCs w:val="24"/>
        </w:rPr>
        <w:t>。</w:t>
      </w:r>
    </w:p>
    <w:p w14:paraId="5E040F25" w14:textId="77777777" w:rsidR="00983452" w:rsidRPr="00E15411" w:rsidRDefault="00983452" w:rsidP="00B81190">
      <w:pPr>
        <w:spacing w:afterLines="50" w:after="156" w:line="312" w:lineRule="auto"/>
        <w:jc w:val="center"/>
        <w:rPr>
          <w:rFonts w:cs="Times New Roman"/>
          <w:szCs w:val="24"/>
        </w:rPr>
      </w:pPr>
    </w:p>
    <w:p w14:paraId="5CC5D9ED" w14:textId="77777777" w:rsidR="00B81190" w:rsidRPr="00E15411" w:rsidRDefault="00E06E0C" w:rsidP="00B81190">
      <w:pPr>
        <w:spacing w:afterLines="50" w:after="156" w:line="312" w:lineRule="auto"/>
        <w:jc w:val="center"/>
        <w:rPr>
          <w:rFonts w:cs="Times New Roman"/>
          <w:noProof/>
        </w:rPr>
      </w:pPr>
      <w:r w:rsidRPr="00E15411">
        <w:rPr>
          <w:rFonts w:cs="Times New Roman"/>
          <w:noProof/>
        </w:rPr>
        <w:lastRenderedPageBreak/>
        <w:drawing>
          <wp:inline distT="0" distB="0" distL="0" distR="0" wp14:anchorId="6B15E653" wp14:editId="4231E062">
            <wp:extent cx="1306800" cy="2160000"/>
            <wp:effectExtent l="0" t="0" r="8255"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06800" cy="2160000"/>
                    </a:xfrm>
                    <a:prstGeom prst="rect">
                      <a:avLst/>
                    </a:prstGeom>
                    <a:noFill/>
                    <a:ln>
                      <a:noFill/>
                    </a:ln>
                  </pic:spPr>
                </pic:pic>
              </a:graphicData>
            </a:graphic>
          </wp:inline>
        </w:drawing>
      </w:r>
      <w:r w:rsidRPr="00E15411">
        <w:rPr>
          <w:rFonts w:cs="Times New Roman"/>
          <w:noProof/>
        </w:rPr>
        <w:t xml:space="preserve"> </w:t>
      </w:r>
      <w:r w:rsidRPr="00E15411">
        <w:rPr>
          <w:rFonts w:cs="Times New Roman"/>
          <w:noProof/>
          <w:szCs w:val="24"/>
        </w:rPr>
        <w:drawing>
          <wp:inline distT="0" distB="0" distL="0" distR="0" wp14:anchorId="0E79EE8A" wp14:editId="76C0DCED">
            <wp:extent cx="1962000" cy="216000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62000" cy="2160000"/>
                    </a:xfrm>
                    <a:prstGeom prst="rect">
                      <a:avLst/>
                    </a:prstGeom>
                    <a:noFill/>
                  </pic:spPr>
                </pic:pic>
              </a:graphicData>
            </a:graphic>
          </wp:inline>
        </w:drawing>
      </w:r>
      <w:r w:rsidRPr="00E15411">
        <w:rPr>
          <w:rFonts w:cs="Times New Roman" w:hint="eastAsia"/>
          <w:noProof/>
        </w:rPr>
        <w:t xml:space="preserve"> </w:t>
      </w:r>
      <w:r w:rsidRPr="00E15411">
        <w:rPr>
          <w:rFonts w:cs="Times New Roman"/>
          <w:noProof/>
        </w:rPr>
        <w:drawing>
          <wp:inline distT="0" distB="0" distL="0" distR="0" wp14:anchorId="5FE86429" wp14:editId="715760AB">
            <wp:extent cx="1533600" cy="2160000"/>
            <wp:effectExtent l="0" t="0" r="0" b="0"/>
            <wp:docPr id="2256" name="图片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33600" cy="2160000"/>
                    </a:xfrm>
                    <a:prstGeom prst="rect">
                      <a:avLst/>
                    </a:prstGeom>
                    <a:noFill/>
                  </pic:spPr>
                </pic:pic>
              </a:graphicData>
            </a:graphic>
          </wp:inline>
        </w:drawing>
      </w:r>
    </w:p>
    <w:p w14:paraId="2D4650FC" w14:textId="367F121F" w:rsidR="00B81190" w:rsidRPr="00E15411" w:rsidRDefault="00B81190" w:rsidP="00B81190">
      <w:pPr>
        <w:spacing w:afterLines="50" w:after="156" w:line="312" w:lineRule="auto"/>
        <w:jc w:val="center"/>
        <w:rPr>
          <w:rFonts w:cs="Times New Roman"/>
          <w:szCs w:val="24"/>
        </w:rPr>
      </w:pPr>
      <w:r w:rsidRPr="00E15411">
        <w:rPr>
          <w:rFonts w:cs="Times New Roman"/>
          <w:szCs w:val="24"/>
        </w:rPr>
        <w:t>图</w:t>
      </w:r>
      <w:r w:rsidR="00C67243" w:rsidRPr="00E15411">
        <w:rPr>
          <w:rFonts w:cs="Times New Roman"/>
          <w:szCs w:val="24"/>
        </w:rPr>
        <w:t>8</w:t>
      </w:r>
      <w:r w:rsidRPr="00E15411">
        <w:rPr>
          <w:rFonts w:cs="Times New Roman"/>
          <w:szCs w:val="24"/>
        </w:rPr>
        <w:t>.1</w:t>
      </w:r>
      <w:r w:rsidR="002D1864" w:rsidRPr="00E15411">
        <w:rPr>
          <w:rFonts w:cs="Times New Roman"/>
          <w:szCs w:val="24"/>
        </w:rPr>
        <w:t>.</w:t>
      </w:r>
      <w:r w:rsidR="00FA3F23" w:rsidRPr="00E15411">
        <w:rPr>
          <w:rFonts w:cs="Times New Roman"/>
          <w:szCs w:val="24"/>
        </w:rPr>
        <w:t>3</w:t>
      </w:r>
      <w:r w:rsidR="00CC44C5" w:rsidRPr="00E15411">
        <w:rPr>
          <w:rFonts w:cs="Times New Roman"/>
          <w:szCs w:val="24"/>
        </w:rPr>
        <w:t>-</w:t>
      </w:r>
      <w:r w:rsidR="00983452" w:rsidRPr="00E15411">
        <w:rPr>
          <w:rFonts w:cs="Times New Roman"/>
          <w:szCs w:val="24"/>
        </w:rPr>
        <w:t>1</w:t>
      </w:r>
      <w:r w:rsidR="00CC44C5" w:rsidRPr="00E15411">
        <w:rPr>
          <w:rFonts w:cs="Times New Roman"/>
          <w:szCs w:val="24"/>
        </w:rPr>
        <w:t xml:space="preserve"> </w:t>
      </w:r>
      <w:r w:rsidRPr="00E15411">
        <w:rPr>
          <w:rFonts w:cs="Times New Roman"/>
          <w:szCs w:val="24"/>
        </w:rPr>
        <w:t>液压压力机</w:t>
      </w:r>
      <w:r w:rsidR="00E06E0C" w:rsidRPr="00E15411">
        <w:rPr>
          <w:rFonts w:cs="Times New Roman" w:hint="eastAsia"/>
          <w:szCs w:val="24"/>
        </w:rPr>
        <w:t xml:space="preserve"> </w:t>
      </w:r>
      <w:r w:rsidRPr="00E15411">
        <w:rPr>
          <w:rFonts w:cs="Times New Roman"/>
          <w:szCs w:val="24"/>
        </w:rPr>
        <w:t xml:space="preserve"> </w:t>
      </w:r>
      <w:r w:rsidRPr="00E15411">
        <w:rPr>
          <w:rFonts w:cs="Times New Roman"/>
          <w:szCs w:val="24"/>
        </w:rPr>
        <w:t>图</w:t>
      </w:r>
      <w:r w:rsidR="00C67243" w:rsidRPr="00E15411">
        <w:rPr>
          <w:rFonts w:cs="Times New Roman"/>
          <w:szCs w:val="24"/>
        </w:rPr>
        <w:t>8</w:t>
      </w:r>
      <w:r w:rsidRPr="00E15411">
        <w:rPr>
          <w:rFonts w:cs="Times New Roman"/>
          <w:szCs w:val="24"/>
        </w:rPr>
        <w:t>.1</w:t>
      </w:r>
      <w:r w:rsidR="002D1864" w:rsidRPr="00E15411">
        <w:rPr>
          <w:rFonts w:cs="Times New Roman"/>
          <w:szCs w:val="24"/>
        </w:rPr>
        <w:t>.</w:t>
      </w:r>
      <w:r w:rsidR="00FA3F23" w:rsidRPr="00E15411">
        <w:rPr>
          <w:rFonts w:cs="Times New Roman"/>
          <w:szCs w:val="24"/>
        </w:rPr>
        <w:t>3</w:t>
      </w:r>
      <w:r w:rsidR="0009326A" w:rsidRPr="00E15411">
        <w:rPr>
          <w:rFonts w:cs="Times New Roman"/>
          <w:szCs w:val="24"/>
        </w:rPr>
        <w:t>-</w:t>
      </w:r>
      <w:r w:rsidR="00983452" w:rsidRPr="00E15411">
        <w:rPr>
          <w:rFonts w:cs="Times New Roman"/>
          <w:szCs w:val="24"/>
        </w:rPr>
        <w:t>1</w:t>
      </w:r>
      <w:r w:rsidR="0009326A" w:rsidRPr="00E15411">
        <w:rPr>
          <w:rFonts w:cs="Times New Roman"/>
          <w:szCs w:val="24"/>
        </w:rPr>
        <w:t xml:space="preserve"> </w:t>
      </w:r>
      <w:r w:rsidRPr="00E15411">
        <w:rPr>
          <w:rFonts w:cs="Times New Roman"/>
          <w:szCs w:val="24"/>
        </w:rPr>
        <w:t>热模锻压力机</w:t>
      </w:r>
      <w:r w:rsidR="00E06E0C" w:rsidRPr="00E15411">
        <w:rPr>
          <w:rFonts w:cs="Times New Roman" w:hint="eastAsia"/>
          <w:szCs w:val="24"/>
        </w:rPr>
        <w:t xml:space="preserve"> </w:t>
      </w:r>
      <w:r w:rsidRPr="00E15411">
        <w:rPr>
          <w:rFonts w:cs="Times New Roman"/>
          <w:szCs w:val="24"/>
        </w:rPr>
        <w:t>图</w:t>
      </w:r>
      <w:r w:rsidR="00C67243" w:rsidRPr="00E15411">
        <w:rPr>
          <w:rFonts w:cs="Times New Roman"/>
          <w:szCs w:val="24"/>
        </w:rPr>
        <w:t>8</w:t>
      </w:r>
      <w:r w:rsidRPr="00E15411">
        <w:rPr>
          <w:rFonts w:cs="Times New Roman"/>
          <w:szCs w:val="24"/>
        </w:rPr>
        <w:t>.1</w:t>
      </w:r>
      <w:r w:rsidR="002D1864" w:rsidRPr="00E15411">
        <w:rPr>
          <w:rFonts w:cs="Times New Roman"/>
          <w:szCs w:val="24"/>
        </w:rPr>
        <w:t>.</w:t>
      </w:r>
      <w:r w:rsidR="00FA3F23" w:rsidRPr="00E15411">
        <w:rPr>
          <w:rFonts w:cs="Times New Roman"/>
          <w:szCs w:val="24"/>
        </w:rPr>
        <w:t>3</w:t>
      </w:r>
      <w:r w:rsidR="0009326A" w:rsidRPr="00E15411">
        <w:rPr>
          <w:rFonts w:cs="Times New Roman"/>
          <w:szCs w:val="24"/>
        </w:rPr>
        <w:t>-</w:t>
      </w:r>
      <w:r w:rsidR="00983452" w:rsidRPr="00E15411">
        <w:rPr>
          <w:rFonts w:cs="Times New Roman"/>
          <w:szCs w:val="24"/>
        </w:rPr>
        <w:t>1</w:t>
      </w:r>
      <w:r w:rsidR="0009326A" w:rsidRPr="00E15411">
        <w:rPr>
          <w:rFonts w:cs="Times New Roman"/>
          <w:szCs w:val="24"/>
        </w:rPr>
        <w:t xml:space="preserve"> </w:t>
      </w:r>
      <w:r w:rsidRPr="00E15411">
        <w:rPr>
          <w:rFonts w:cs="Times New Roman"/>
          <w:szCs w:val="24"/>
        </w:rPr>
        <w:t>螺旋压力机</w:t>
      </w:r>
    </w:p>
    <w:p w14:paraId="7D9D9EFF" w14:textId="77777777" w:rsidR="003A194B" w:rsidRPr="00E15411" w:rsidRDefault="003A194B" w:rsidP="003A194B">
      <w:pPr>
        <w:spacing w:afterLines="50" w:after="156" w:line="312" w:lineRule="auto"/>
        <w:ind w:firstLine="420"/>
        <w:jc w:val="left"/>
        <w:rPr>
          <w:rFonts w:ascii="楷体" w:eastAsia="楷体" w:hAnsi="楷体" w:cs="Times New Roman"/>
          <w:color w:val="002060"/>
          <w:szCs w:val="24"/>
        </w:rPr>
      </w:pPr>
      <w:r w:rsidRPr="00E15411">
        <w:rPr>
          <w:rFonts w:ascii="楷体" w:eastAsia="楷体" w:hAnsi="楷体" w:cs="Times New Roman" w:hint="eastAsia"/>
          <w:color w:val="002060"/>
          <w:szCs w:val="24"/>
        </w:rPr>
        <w:t>不同类型的压力机、不同工作阶段的冲击作用不同，应按表</w:t>
      </w:r>
      <w:r w:rsidR="00C67243" w:rsidRPr="00E15411">
        <w:rPr>
          <w:rFonts w:ascii="楷体" w:eastAsia="楷体" w:hAnsi="楷体" w:cs="Times New Roman"/>
          <w:color w:val="002060"/>
          <w:szCs w:val="24"/>
        </w:rPr>
        <w:t>8</w:t>
      </w:r>
      <w:r w:rsidRPr="00E15411">
        <w:rPr>
          <w:rFonts w:ascii="楷体" w:eastAsia="楷体" w:hAnsi="楷体" w:cs="Times New Roman" w:hint="eastAsia"/>
          <w:color w:val="002060"/>
          <w:szCs w:val="24"/>
        </w:rPr>
        <w:t>.1.3的要求分别计算基组动力响应。压力机基础动力分析内容应与压力机冲击作用荷载相对应。</w:t>
      </w:r>
    </w:p>
    <w:p w14:paraId="22E99978" w14:textId="77777777" w:rsidR="003A194B" w:rsidRPr="00E15411" w:rsidRDefault="003A194B" w:rsidP="003A194B">
      <w:pPr>
        <w:spacing w:afterLines="50" w:after="156" w:line="312" w:lineRule="auto"/>
        <w:jc w:val="center"/>
        <w:rPr>
          <w:rFonts w:cs="Times New Roman"/>
          <w:color w:val="1F3864" w:themeColor="accent5" w:themeShade="80"/>
          <w:szCs w:val="24"/>
        </w:rPr>
      </w:pPr>
      <w:r w:rsidRPr="00E15411">
        <w:rPr>
          <w:rFonts w:cs="Times New Roman"/>
          <w:color w:val="1F3864" w:themeColor="accent5" w:themeShade="80"/>
          <w:szCs w:val="24"/>
        </w:rPr>
        <w:t>表</w:t>
      </w:r>
      <w:r w:rsidR="00C67243" w:rsidRPr="00E15411">
        <w:rPr>
          <w:rFonts w:cs="Times New Roman"/>
          <w:color w:val="1F3864" w:themeColor="accent5" w:themeShade="80"/>
          <w:szCs w:val="24"/>
        </w:rPr>
        <w:t>8</w:t>
      </w:r>
      <w:r w:rsidRPr="00E15411">
        <w:rPr>
          <w:rFonts w:cs="Times New Roman"/>
          <w:color w:val="1F3864" w:themeColor="accent5" w:themeShade="80"/>
          <w:szCs w:val="24"/>
        </w:rPr>
        <w:t>.1.3</w:t>
      </w:r>
      <w:r w:rsidRPr="00E15411">
        <w:rPr>
          <w:rFonts w:cs="Times New Roman"/>
          <w:color w:val="1F3864" w:themeColor="accent5" w:themeShade="80"/>
          <w:szCs w:val="24"/>
        </w:rPr>
        <w:t>压力机主要动力分析内容</w:t>
      </w:r>
    </w:p>
    <w:tbl>
      <w:tblPr>
        <w:tblStyle w:val="a9"/>
        <w:tblW w:w="0" w:type="auto"/>
        <w:jc w:val="center"/>
        <w:tblLook w:val="04A0" w:firstRow="1" w:lastRow="0" w:firstColumn="1" w:lastColumn="0" w:noHBand="0" w:noVBand="1"/>
      </w:tblPr>
      <w:tblGrid>
        <w:gridCol w:w="1555"/>
        <w:gridCol w:w="1134"/>
        <w:gridCol w:w="1134"/>
        <w:gridCol w:w="1134"/>
        <w:gridCol w:w="1134"/>
      </w:tblGrid>
      <w:tr w:rsidR="003A194B" w:rsidRPr="00E15411" w14:paraId="28846883" w14:textId="77777777" w:rsidTr="003A194B">
        <w:trPr>
          <w:jc w:val="center"/>
        </w:trPr>
        <w:tc>
          <w:tcPr>
            <w:tcW w:w="1555" w:type="dxa"/>
            <w:vAlign w:val="center"/>
          </w:tcPr>
          <w:p w14:paraId="76B15BBE" w14:textId="77777777" w:rsidR="003A194B" w:rsidRPr="00E15411" w:rsidRDefault="003A194B" w:rsidP="003A194B">
            <w:pPr>
              <w:spacing w:afterLines="50" w:after="156" w:line="312" w:lineRule="auto"/>
              <w:jc w:val="center"/>
              <w:rPr>
                <w:rFonts w:cs="Times New Roman"/>
                <w:color w:val="1F3864" w:themeColor="accent5" w:themeShade="80"/>
                <w:szCs w:val="24"/>
              </w:rPr>
            </w:pPr>
            <w:r w:rsidRPr="00E15411">
              <w:rPr>
                <w:rFonts w:cs="Times New Roman"/>
                <w:color w:val="1F3864" w:themeColor="accent5" w:themeShade="80"/>
                <w:szCs w:val="24"/>
              </w:rPr>
              <w:t>受力模式</w:t>
            </w:r>
          </w:p>
        </w:tc>
        <w:tc>
          <w:tcPr>
            <w:tcW w:w="1134" w:type="dxa"/>
            <w:vAlign w:val="center"/>
          </w:tcPr>
          <w:p w14:paraId="0D198F59" w14:textId="77777777" w:rsidR="003A194B" w:rsidRPr="00E15411" w:rsidRDefault="002954A5" w:rsidP="003A194B">
            <w:pPr>
              <w:spacing w:afterLines="50" w:after="156" w:line="312" w:lineRule="auto"/>
              <w:jc w:val="center"/>
              <w:rPr>
                <w:rFonts w:cs="Times New Roman"/>
                <w:color w:val="1F3864" w:themeColor="accent5" w:themeShade="80"/>
                <w:szCs w:val="24"/>
              </w:rPr>
            </w:pPr>
            <m:oMathPara>
              <m:oMath>
                <m:sSub>
                  <m:sSubPr>
                    <m:ctrlPr>
                      <w:rPr>
                        <w:rFonts w:ascii="Cambria Math" w:hAnsi="Cambria Math" w:cs="Times New Roman"/>
                        <w:color w:val="1F3864" w:themeColor="accent5" w:themeShade="80"/>
                        <w:szCs w:val="24"/>
                      </w:rPr>
                    </m:ctrlPr>
                  </m:sSubPr>
                  <m:e>
                    <m:r>
                      <w:rPr>
                        <w:rFonts w:ascii="Cambria Math" w:hAnsi="Cambria Math" w:cs="Times New Roman"/>
                        <w:color w:val="1F3864" w:themeColor="accent5" w:themeShade="80"/>
                        <w:szCs w:val="24"/>
                      </w:rPr>
                      <m:t>F</m:t>
                    </m:r>
                  </m:e>
                  <m:sub>
                    <m:r>
                      <m:rPr>
                        <m:sty m:val="p"/>
                      </m:rPr>
                      <w:rPr>
                        <w:rFonts w:ascii="Cambria Math" w:hAnsi="Cambria Math" w:cs="Times New Roman"/>
                        <w:color w:val="1F3864" w:themeColor="accent5" w:themeShade="80"/>
                        <w:szCs w:val="24"/>
                      </w:rPr>
                      <m:t>z</m:t>
                    </m:r>
                  </m:sub>
                </m:sSub>
              </m:oMath>
            </m:oMathPara>
          </w:p>
        </w:tc>
        <w:tc>
          <w:tcPr>
            <w:tcW w:w="1134" w:type="dxa"/>
            <w:vAlign w:val="center"/>
          </w:tcPr>
          <w:p w14:paraId="289CFE9C" w14:textId="77777777" w:rsidR="003A194B" w:rsidRPr="00E15411" w:rsidRDefault="002954A5" w:rsidP="003A194B">
            <w:pPr>
              <w:spacing w:afterLines="50" w:after="156" w:line="312" w:lineRule="auto"/>
              <w:jc w:val="center"/>
              <w:rPr>
                <w:rFonts w:cs="Times New Roman"/>
                <w:color w:val="1F3864" w:themeColor="accent5" w:themeShade="80"/>
                <w:szCs w:val="21"/>
              </w:rPr>
            </w:pPr>
            <m:oMathPara>
              <m:oMath>
                <m:sSub>
                  <m:sSubPr>
                    <m:ctrlPr>
                      <w:rPr>
                        <w:rFonts w:ascii="Cambria Math" w:hAnsi="Cambria Math" w:cs="Times New Roman"/>
                        <w:color w:val="1F3864" w:themeColor="accent5" w:themeShade="80"/>
                        <w:szCs w:val="21"/>
                      </w:rPr>
                    </m:ctrlPr>
                  </m:sSubPr>
                  <m:e>
                    <m:r>
                      <w:rPr>
                        <w:rFonts w:ascii="Cambria Math" w:hAnsi="Cambria Math" w:cs="Times New Roman"/>
                        <w:color w:val="1F3864" w:themeColor="accent5" w:themeShade="80"/>
                        <w:szCs w:val="21"/>
                      </w:rPr>
                      <m:t>M</m:t>
                    </m:r>
                  </m:e>
                  <m:sub>
                    <m:r>
                      <m:rPr>
                        <m:sty m:val="p"/>
                      </m:rPr>
                      <w:rPr>
                        <w:rFonts w:ascii="Cambria Math" w:hAnsi="Cambria Math" w:cs="Times New Roman"/>
                        <w:color w:val="1F3864" w:themeColor="accent5" w:themeShade="80"/>
                        <w:szCs w:val="21"/>
                      </w:rPr>
                      <m:t>zψ</m:t>
                    </m:r>
                  </m:sub>
                </m:sSub>
              </m:oMath>
            </m:oMathPara>
          </w:p>
        </w:tc>
        <w:tc>
          <w:tcPr>
            <w:tcW w:w="1134" w:type="dxa"/>
            <w:vAlign w:val="center"/>
          </w:tcPr>
          <w:p w14:paraId="29E05FC5" w14:textId="77777777" w:rsidR="003A194B" w:rsidRPr="00E15411" w:rsidRDefault="002954A5" w:rsidP="003A194B">
            <w:pPr>
              <w:spacing w:afterLines="50" w:after="156" w:line="312" w:lineRule="auto"/>
              <w:jc w:val="center"/>
              <w:rPr>
                <w:rFonts w:cs="Times New Roman"/>
                <w:color w:val="1F3864" w:themeColor="accent5" w:themeShade="80"/>
                <w:szCs w:val="24"/>
              </w:rPr>
            </w:pPr>
            <m:oMath>
              <m:sSub>
                <m:sSubPr>
                  <m:ctrlPr>
                    <w:rPr>
                      <w:rFonts w:ascii="Cambria Math" w:hAnsi="Cambria Math" w:cs="Times New Roman"/>
                      <w:color w:val="1F3864" w:themeColor="accent5" w:themeShade="80"/>
                      <w:szCs w:val="24"/>
                    </w:rPr>
                  </m:ctrlPr>
                </m:sSubPr>
                <m:e>
                  <m:r>
                    <w:rPr>
                      <w:rFonts w:ascii="Cambria Math" w:hAnsi="Cambria Math" w:cs="Times New Roman"/>
                      <w:color w:val="1F3864" w:themeColor="accent5" w:themeShade="80"/>
                      <w:szCs w:val="24"/>
                    </w:rPr>
                    <m:t>M</m:t>
                  </m:r>
                </m:e>
                <m:sub>
                  <m:r>
                    <m:rPr>
                      <m:sty m:val="p"/>
                    </m:rPr>
                    <w:rPr>
                      <w:rFonts w:ascii="Cambria Math" w:hAnsi="Cambria Math" w:cs="Times New Roman"/>
                      <w:color w:val="1F3864" w:themeColor="accent5" w:themeShade="80"/>
                      <w:szCs w:val="24"/>
                    </w:rPr>
                    <m:t>x</m:t>
                  </m:r>
                </m:sub>
              </m:sSub>
            </m:oMath>
            <w:r w:rsidR="003A194B" w:rsidRPr="00E15411">
              <w:rPr>
                <w:rFonts w:cs="Times New Roman"/>
                <w:color w:val="1F3864" w:themeColor="accent5" w:themeShade="80"/>
                <w:szCs w:val="24"/>
              </w:rPr>
              <w:t>,</w:t>
            </w:r>
            <m:oMath>
              <m:sSub>
                <m:sSubPr>
                  <m:ctrlPr>
                    <w:rPr>
                      <w:rFonts w:ascii="Cambria Math" w:hAnsi="Cambria Math" w:cs="Times New Roman"/>
                      <w:color w:val="1F3864" w:themeColor="accent5" w:themeShade="80"/>
                      <w:szCs w:val="24"/>
                    </w:rPr>
                  </m:ctrlPr>
                </m:sSubPr>
                <m:e>
                  <m:r>
                    <w:rPr>
                      <w:rFonts w:ascii="Cambria Math" w:hAnsi="Cambria Math" w:cs="Times New Roman"/>
                      <w:color w:val="1F3864" w:themeColor="accent5" w:themeShade="80"/>
                      <w:szCs w:val="24"/>
                    </w:rPr>
                    <m:t>M</m:t>
                  </m:r>
                </m:e>
                <m:sub>
                  <m:r>
                    <m:rPr>
                      <m:sty m:val="p"/>
                    </m:rPr>
                    <w:rPr>
                      <w:rFonts w:ascii="Cambria Math" w:hAnsi="Cambria Math" w:cs="Times New Roman"/>
                      <w:color w:val="1F3864" w:themeColor="accent5" w:themeShade="80"/>
                      <w:szCs w:val="24"/>
                    </w:rPr>
                    <m:t>y</m:t>
                  </m:r>
                </m:sub>
              </m:sSub>
            </m:oMath>
          </w:p>
        </w:tc>
        <w:tc>
          <w:tcPr>
            <w:tcW w:w="1134" w:type="dxa"/>
            <w:vAlign w:val="center"/>
          </w:tcPr>
          <w:p w14:paraId="1FC6CBC8" w14:textId="77777777" w:rsidR="003A194B" w:rsidRPr="00E15411" w:rsidRDefault="002954A5" w:rsidP="003A194B">
            <w:pPr>
              <w:spacing w:afterLines="50" w:after="156" w:line="312" w:lineRule="auto"/>
              <w:jc w:val="center"/>
              <w:rPr>
                <w:rFonts w:cs="Times New Roman"/>
                <w:color w:val="1F3864" w:themeColor="accent5" w:themeShade="80"/>
                <w:szCs w:val="24"/>
              </w:rPr>
            </w:pPr>
            <m:oMath>
              <m:sSub>
                <m:sSubPr>
                  <m:ctrlPr>
                    <w:rPr>
                      <w:rFonts w:ascii="Cambria Math" w:hAnsi="Cambria Math" w:cs="Times New Roman"/>
                      <w:color w:val="1F3864" w:themeColor="accent5" w:themeShade="80"/>
                      <w:szCs w:val="24"/>
                    </w:rPr>
                  </m:ctrlPr>
                </m:sSubPr>
                <m:e>
                  <m:r>
                    <w:rPr>
                      <w:rFonts w:ascii="Cambria Math" w:hAnsi="Cambria Math" w:cs="Times New Roman"/>
                      <w:color w:val="1F3864" w:themeColor="accent5" w:themeShade="80"/>
                      <w:szCs w:val="24"/>
                    </w:rPr>
                    <m:t>F</m:t>
                  </m:r>
                </m:e>
                <m:sub>
                  <m:r>
                    <m:rPr>
                      <m:sty m:val="p"/>
                    </m:rPr>
                    <w:rPr>
                      <w:rFonts w:ascii="Cambria Math" w:hAnsi="Cambria Math" w:cs="Times New Roman"/>
                      <w:color w:val="1F3864" w:themeColor="accent5" w:themeShade="80"/>
                      <w:szCs w:val="24"/>
                    </w:rPr>
                    <m:t>x</m:t>
                  </m:r>
                </m:sub>
              </m:sSub>
            </m:oMath>
            <w:r w:rsidR="003A194B" w:rsidRPr="00E15411">
              <w:rPr>
                <w:rFonts w:cs="Times New Roman"/>
                <w:color w:val="1F3864" w:themeColor="accent5" w:themeShade="80"/>
                <w:szCs w:val="24"/>
              </w:rPr>
              <w:t>,</w:t>
            </w:r>
            <m:oMath>
              <m:sSub>
                <m:sSubPr>
                  <m:ctrlPr>
                    <w:rPr>
                      <w:rFonts w:ascii="Cambria Math" w:hAnsi="Cambria Math" w:cs="Times New Roman"/>
                      <w:color w:val="1F3864" w:themeColor="accent5" w:themeShade="80"/>
                      <w:szCs w:val="24"/>
                    </w:rPr>
                  </m:ctrlPr>
                </m:sSubPr>
                <m:e>
                  <m:r>
                    <w:rPr>
                      <w:rFonts w:ascii="Cambria Math" w:hAnsi="Cambria Math" w:cs="Times New Roman"/>
                      <w:color w:val="1F3864" w:themeColor="accent5" w:themeShade="80"/>
                      <w:szCs w:val="24"/>
                    </w:rPr>
                    <m:t>F</m:t>
                  </m:r>
                </m:e>
                <m:sub>
                  <m:r>
                    <m:rPr>
                      <m:sty m:val="p"/>
                    </m:rPr>
                    <w:rPr>
                      <w:rFonts w:ascii="Cambria Math" w:hAnsi="Cambria Math" w:cs="Times New Roman"/>
                      <w:color w:val="1F3864" w:themeColor="accent5" w:themeShade="80"/>
                      <w:szCs w:val="24"/>
                    </w:rPr>
                    <m:t>y</m:t>
                  </m:r>
                </m:sub>
              </m:sSub>
            </m:oMath>
          </w:p>
        </w:tc>
      </w:tr>
      <w:tr w:rsidR="003A194B" w:rsidRPr="00E15411" w14:paraId="197FE375" w14:textId="77777777" w:rsidTr="003A194B">
        <w:trPr>
          <w:jc w:val="center"/>
        </w:trPr>
        <w:tc>
          <w:tcPr>
            <w:tcW w:w="1555" w:type="dxa"/>
            <w:vAlign w:val="center"/>
          </w:tcPr>
          <w:p w14:paraId="7AAA2D8C" w14:textId="77777777" w:rsidR="003A194B" w:rsidRPr="00E15411" w:rsidRDefault="003A194B" w:rsidP="003A194B">
            <w:pPr>
              <w:spacing w:afterLines="50" w:after="156" w:line="312" w:lineRule="auto"/>
              <w:jc w:val="center"/>
              <w:rPr>
                <w:rFonts w:cs="Times New Roman"/>
                <w:color w:val="1F3864" w:themeColor="accent5" w:themeShade="80"/>
                <w:szCs w:val="24"/>
              </w:rPr>
            </w:pPr>
            <w:r w:rsidRPr="00E15411">
              <w:rPr>
                <w:rFonts w:cs="Times New Roman"/>
                <w:color w:val="1F3864" w:themeColor="accent5" w:themeShade="80"/>
                <w:szCs w:val="24"/>
              </w:rPr>
              <w:t>液压压力机</w:t>
            </w:r>
          </w:p>
        </w:tc>
        <w:tc>
          <w:tcPr>
            <w:tcW w:w="1134" w:type="dxa"/>
            <w:vAlign w:val="center"/>
          </w:tcPr>
          <w:p w14:paraId="6DA24A65" w14:textId="77777777" w:rsidR="003A194B" w:rsidRPr="00E15411" w:rsidRDefault="003A194B" w:rsidP="003A194B">
            <w:pPr>
              <w:spacing w:afterLines="50" w:after="156" w:line="312" w:lineRule="auto"/>
              <w:jc w:val="center"/>
              <w:rPr>
                <w:rFonts w:cs="Times New Roman"/>
                <w:color w:val="1F3864" w:themeColor="accent5" w:themeShade="80"/>
                <w:szCs w:val="24"/>
              </w:rPr>
            </w:pPr>
            <w:r w:rsidRPr="00E15411">
              <w:rPr>
                <w:rFonts w:cs="Times New Roman"/>
                <w:color w:val="1F3864" w:themeColor="accent5" w:themeShade="80"/>
                <w:szCs w:val="24"/>
              </w:rPr>
              <w:t>■</w:t>
            </w:r>
          </w:p>
        </w:tc>
        <w:tc>
          <w:tcPr>
            <w:tcW w:w="1134" w:type="dxa"/>
            <w:vAlign w:val="center"/>
          </w:tcPr>
          <w:p w14:paraId="060CEC52" w14:textId="77777777" w:rsidR="003A194B" w:rsidRPr="00E15411" w:rsidRDefault="003A194B" w:rsidP="003A194B">
            <w:pPr>
              <w:spacing w:afterLines="50" w:after="156" w:line="312" w:lineRule="auto"/>
              <w:jc w:val="center"/>
              <w:rPr>
                <w:rFonts w:cs="Times New Roman"/>
                <w:color w:val="1F3864" w:themeColor="accent5" w:themeShade="80"/>
                <w:szCs w:val="24"/>
              </w:rPr>
            </w:pPr>
            <w:r w:rsidRPr="00E15411">
              <w:rPr>
                <w:rFonts w:cs="Times New Roman"/>
                <w:color w:val="1F3864" w:themeColor="accent5" w:themeShade="80"/>
                <w:szCs w:val="24"/>
              </w:rPr>
              <w:t>-</w:t>
            </w:r>
          </w:p>
        </w:tc>
        <w:tc>
          <w:tcPr>
            <w:tcW w:w="1134" w:type="dxa"/>
            <w:vAlign w:val="center"/>
          </w:tcPr>
          <w:p w14:paraId="38D2C15C" w14:textId="77777777" w:rsidR="003A194B" w:rsidRPr="00E15411" w:rsidRDefault="003A194B" w:rsidP="003A194B">
            <w:pPr>
              <w:spacing w:afterLines="50" w:after="156" w:line="312" w:lineRule="auto"/>
              <w:jc w:val="center"/>
              <w:rPr>
                <w:rFonts w:cs="Times New Roman"/>
                <w:color w:val="1F3864" w:themeColor="accent5" w:themeShade="80"/>
                <w:szCs w:val="24"/>
              </w:rPr>
            </w:pPr>
            <w:r w:rsidRPr="00E15411">
              <w:rPr>
                <w:rFonts w:cs="Times New Roman"/>
                <w:color w:val="1F3864" w:themeColor="accent5" w:themeShade="80"/>
                <w:szCs w:val="24"/>
              </w:rPr>
              <w:t>-</w:t>
            </w:r>
          </w:p>
        </w:tc>
        <w:tc>
          <w:tcPr>
            <w:tcW w:w="1134" w:type="dxa"/>
            <w:vAlign w:val="center"/>
          </w:tcPr>
          <w:p w14:paraId="0850A969" w14:textId="77777777" w:rsidR="003A194B" w:rsidRPr="00E15411" w:rsidRDefault="003A194B" w:rsidP="003A194B">
            <w:pPr>
              <w:spacing w:afterLines="50" w:after="156" w:line="312" w:lineRule="auto"/>
              <w:jc w:val="center"/>
              <w:rPr>
                <w:rFonts w:cs="Times New Roman"/>
                <w:color w:val="1F3864" w:themeColor="accent5" w:themeShade="80"/>
                <w:szCs w:val="24"/>
              </w:rPr>
            </w:pPr>
            <w:r w:rsidRPr="00E15411">
              <w:rPr>
                <w:rFonts w:cs="Times New Roman"/>
                <w:color w:val="1F3864" w:themeColor="accent5" w:themeShade="80"/>
                <w:szCs w:val="24"/>
              </w:rPr>
              <w:t>-</w:t>
            </w:r>
          </w:p>
        </w:tc>
      </w:tr>
      <w:tr w:rsidR="003A194B" w:rsidRPr="00E15411" w14:paraId="62BA7A39" w14:textId="77777777" w:rsidTr="003A194B">
        <w:trPr>
          <w:jc w:val="center"/>
        </w:trPr>
        <w:tc>
          <w:tcPr>
            <w:tcW w:w="1555" w:type="dxa"/>
            <w:vAlign w:val="center"/>
          </w:tcPr>
          <w:p w14:paraId="5A45CFD3" w14:textId="77777777" w:rsidR="003A194B" w:rsidRPr="00E15411" w:rsidRDefault="003A194B" w:rsidP="003A194B">
            <w:pPr>
              <w:spacing w:afterLines="50" w:after="156" w:line="312" w:lineRule="auto"/>
              <w:jc w:val="center"/>
              <w:rPr>
                <w:rFonts w:cs="Times New Roman"/>
                <w:color w:val="1F3864" w:themeColor="accent5" w:themeShade="80"/>
                <w:szCs w:val="24"/>
              </w:rPr>
            </w:pPr>
            <w:r w:rsidRPr="00E15411">
              <w:rPr>
                <w:rFonts w:cs="Times New Roman"/>
                <w:color w:val="1F3864" w:themeColor="accent5" w:themeShade="80"/>
                <w:szCs w:val="24"/>
              </w:rPr>
              <w:t>曲柄压力机</w:t>
            </w:r>
          </w:p>
        </w:tc>
        <w:tc>
          <w:tcPr>
            <w:tcW w:w="1134" w:type="dxa"/>
            <w:vAlign w:val="center"/>
          </w:tcPr>
          <w:p w14:paraId="4342C711" w14:textId="77777777" w:rsidR="003A194B" w:rsidRPr="00E15411" w:rsidRDefault="003A194B" w:rsidP="003A194B">
            <w:pPr>
              <w:spacing w:afterLines="50" w:after="156" w:line="312" w:lineRule="auto"/>
              <w:jc w:val="center"/>
              <w:rPr>
                <w:rFonts w:cs="Times New Roman"/>
                <w:color w:val="1F3864" w:themeColor="accent5" w:themeShade="80"/>
                <w:szCs w:val="24"/>
              </w:rPr>
            </w:pPr>
            <w:r w:rsidRPr="00E15411">
              <w:rPr>
                <w:rFonts w:cs="Times New Roman"/>
                <w:color w:val="1F3864" w:themeColor="accent5" w:themeShade="80"/>
                <w:szCs w:val="24"/>
              </w:rPr>
              <w:t>■</w:t>
            </w:r>
          </w:p>
        </w:tc>
        <w:tc>
          <w:tcPr>
            <w:tcW w:w="1134" w:type="dxa"/>
            <w:vAlign w:val="center"/>
          </w:tcPr>
          <w:p w14:paraId="73DBA2DA" w14:textId="77777777" w:rsidR="003A194B" w:rsidRPr="00E15411" w:rsidRDefault="003A194B" w:rsidP="003A194B">
            <w:pPr>
              <w:spacing w:afterLines="50" w:after="156" w:line="312" w:lineRule="auto"/>
              <w:jc w:val="center"/>
              <w:rPr>
                <w:rFonts w:cs="Times New Roman"/>
                <w:color w:val="1F3864" w:themeColor="accent5" w:themeShade="80"/>
                <w:szCs w:val="24"/>
              </w:rPr>
            </w:pPr>
            <w:r w:rsidRPr="00E15411">
              <w:rPr>
                <w:rFonts w:cs="Times New Roman"/>
                <w:color w:val="1F3864" w:themeColor="accent5" w:themeShade="80"/>
                <w:szCs w:val="24"/>
              </w:rPr>
              <w:t>▲</w:t>
            </w:r>
          </w:p>
        </w:tc>
        <w:tc>
          <w:tcPr>
            <w:tcW w:w="1134" w:type="dxa"/>
            <w:vAlign w:val="center"/>
          </w:tcPr>
          <w:p w14:paraId="4C037091" w14:textId="77777777" w:rsidR="003A194B" w:rsidRPr="00E15411" w:rsidRDefault="003A194B" w:rsidP="003A194B">
            <w:pPr>
              <w:spacing w:afterLines="50" w:after="156" w:line="312" w:lineRule="auto"/>
              <w:jc w:val="center"/>
              <w:rPr>
                <w:rFonts w:cs="Times New Roman"/>
                <w:color w:val="1F3864" w:themeColor="accent5" w:themeShade="80"/>
                <w:szCs w:val="24"/>
              </w:rPr>
            </w:pPr>
            <w:r w:rsidRPr="00E15411">
              <w:rPr>
                <w:rFonts w:cs="Times New Roman"/>
                <w:color w:val="1F3864" w:themeColor="accent5" w:themeShade="80"/>
                <w:szCs w:val="24"/>
              </w:rPr>
              <w:t>■</w:t>
            </w:r>
          </w:p>
        </w:tc>
        <w:tc>
          <w:tcPr>
            <w:tcW w:w="1134" w:type="dxa"/>
            <w:vAlign w:val="center"/>
          </w:tcPr>
          <w:p w14:paraId="3B024FC1" w14:textId="77777777" w:rsidR="003A194B" w:rsidRPr="00E15411" w:rsidRDefault="003A194B" w:rsidP="003A194B">
            <w:pPr>
              <w:spacing w:afterLines="50" w:after="156" w:line="312" w:lineRule="auto"/>
              <w:jc w:val="center"/>
              <w:rPr>
                <w:rFonts w:cs="Times New Roman"/>
                <w:color w:val="1F3864" w:themeColor="accent5" w:themeShade="80"/>
                <w:szCs w:val="24"/>
              </w:rPr>
            </w:pPr>
            <w:r w:rsidRPr="00E15411">
              <w:rPr>
                <w:rFonts w:cs="Times New Roman"/>
                <w:color w:val="1F3864" w:themeColor="accent5" w:themeShade="80"/>
                <w:szCs w:val="24"/>
              </w:rPr>
              <w:t>■</w:t>
            </w:r>
          </w:p>
        </w:tc>
      </w:tr>
      <w:tr w:rsidR="003A194B" w:rsidRPr="00E15411" w14:paraId="4573DAB3" w14:textId="77777777" w:rsidTr="003A194B">
        <w:trPr>
          <w:jc w:val="center"/>
        </w:trPr>
        <w:tc>
          <w:tcPr>
            <w:tcW w:w="1555" w:type="dxa"/>
            <w:vAlign w:val="center"/>
          </w:tcPr>
          <w:p w14:paraId="26EFD81E" w14:textId="77777777" w:rsidR="003A194B" w:rsidRPr="00E15411" w:rsidRDefault="003A194B" w:rsidP="003A194B">
            <w:pPr>
              <w:spacing w:afterLines="50" w:after="156" w:line="312" w:lineRule="auto"/>
              <w:jc w:val="center"/>
              <w:rPr>
                <w:rFonts w:cs="Times New Roman"/>
                <w:color w:val="1F3864" w:themeColor="accent5" w:themeShade="80"/>
                <w:szCs w:val="24"/>
              </w:rPr>
            </w:pPr>
            <w:r w:rsidRPr="00E15411">
              <w:rPr>
                <w:rFonts w:cs="Times New Roman"/>
                <w:color w:val="1F3864" w:themeColor="accent5" w:themeShade="80"/>
                <w:szCs w:val="24"/>
              </w:rPr>
              <w:t>螺旋压力机</w:t>
            </w:r>
          </w:p>
        </w:tc>
        <w:tc>
          <w:tcPr>
            <w:tcW w:w="1134" w:type="dxa"/>
            <w:vAlign w:val="center"/>
          </w:tcPr>
          <w:p w14:paraId="5A42B098" w14:textId="77777777" w:rsidR="003A194B" w:rsidRPr="00E15411" w:rsidRDefault="003A194B" w:rsidP="003A194B">
            <w:pPr>
              <w:spacing w:afterLines="50" w:after="156" w:line="312" w:lineRule="auto"/>
              <w:jc w:val="center"/>
              <w:rPr>
                <w:rFonts w:cs="Times New Roman"/>
                <w:color w:val="1F3864" w:themeColor="accent5" w:themeShade="80"/>
                <w:szCs w:val="24"/>
              </w:rPr>
            </w:pPr>
            <w:r w:rsidRPr="00E15411">
              <w:rPr>
                <w:rFonts w:cs="Times New Roman"/>
                <w:color w:val="1F3864" w:themeColor="accent5" w:themeShade="80"/>
                <w:szCs w:val="24"/>
              </w:rPr>
              <w:t>■</w:t>
            </w:r>
          </w:p>
        </w:tc>
        <w:tc>
          <w:tcPr>
            <w:tcW w:w="1134" w:type="dxa"/>
            <w:vAlign w:val="center"/>
          </w:tcPr>
          <w:p w14:paraId="4B7D8BD0" w14:textId="77777777" w:rsidR="003A194B" w:rsidRPr="00E15411" w:rsidRDefault="003A194B" w:rsidP="003A194B">
            <w:pPr>
              <w:spacing w:afterLines="50" w:after="156" w:line="312" w:lineRule="auto"/>
              <w:jc w:val="center"/>
              <w:rPr>
                <w:rFonts w:cs="Times New Roman"/>
                <w:color w:val="1F3864" w:themeColor="accent5" w:themeShade="80"/>
                <w:szCs w:val="24"/>
              </w:rPr>
            </w:pPr>
            <w:r w:rsidRPr="00E15411">
              <w:rPr>
                <w:rFonts w:cs="Times New Roman"/>
                <w:color w:val="1F3864" w:themeColor="accent5" w:themeShade="80"/>
                <w:szCs w:val="24"/>
              </w:rPr>
              <w:t>■</w:t>
            </w:r>
          </w:p>
        </w:tc>
        <w:tc>
          <w:tcPr>
            <w:tcW w:w="1134" w:type="dxa"/>
            <w:vAlign w:val="center"/>
          </w:tcPr>
          <w:p w14:paraId="2A69872D" w14:textId="77777777" w:rsidR="003A194B" w:rsidRPr="00E15411" w:rsidRDefault="003A194B" w:rsidP="003A194B">
            <w:pPr>
              <w:spacing w:afterLines="50" w:after="156" w:line="312" w:lineRule="auto"/>
              <w:jc w:val="center"/>
              <w:rPr>
                <w:rFonts w:cs="Times New Roman"/>
                <w:color w:val="1F3864" w:themeColor="accent5" w:themeShade="80"/>
                <w:szCs w:val="24"/>
              </w:rPr>
            </w:pPr>
            <w:r w:rsidRPr="00E15411">
              <w:rPr>
                <w:rFonts w:cs="Times New Roman"/>
                <w:color w:val="1F3864" w:themeColor="accent5" w:themeShade="80"/>
                <w:szCs w:val="24"/>
              </w:rPr>
              <w:t>■</w:t>
            </w:r>
          </w:p>
        </w:tc>
        <w:tc>
          <w:tcPr>
            <w:tcW w:w="1134" w:type="dxa"/>
            <w:vAlign w:val="center"/>
          </w:tcPr>
          <w:p w14:paraId="2D73904E" w14:textId="77777777" w:rsidR="003A194B" w:rsidRPr="00E15411" w:rsidRDefault="003A194B" w:rsidP="003A194B">
            <w:pPr>
              <w:spacing w:afterLines="50" w:after="156" w:line="312" w:lineRule="auto"/>
              <w:jc w:val="center"/>
              <w:rPr>
                <w:rFonts w:cs="Times New Roman"/>
                <w:color w:val="1F3864" w:themeColor="accent5" w:themeShade="80"/>
                <w:szCs w:val="24"/>
              </w:rPr>
            </w:pPr>
            <w:r w:rsidRPr="00E15411">
              <w:rPr>
                <w:rFonts w:cs="Times New Roman"/>
                <w:color w:val="1F3864" w:themeColor="accent5" w:themeShade="80"/>
                <w:szCs w:val="24"/>
              </w:rPr>
              <w:t>▲</w:t>
            </w:r>
          </w:p>
        </w:tc>
      </w:tr>
    </w:tbl>
    <w:p w14:paraId="0899E11E" w14:textId="77777777" w:rsidR="003A194B" w:rsidRPr="00E15411" w:rsidRDefault="003A194B" w:rsidP="003A194B">
      <w:pPr>
        <w:spacing w:afterLines="50" w:after="156" w:line="312" w:lineRule="auto"/>
        <w:ind w:firstLine="420"/>
        <w:jc w:val="left"/>
        <w:rPr>
          <w:rFonts w:cs="Times New Roman"/>
          <w:color w:val="1F3864" w:themeColor="accent5" w:themeShade="80"/>
          <w:szCs w:val="24"/>
        </w:rPr>
      </w:pPr>
      <w:r w:rsidRPr="00E15411">
        <w:rPr>
          <w:rFonts w:cs="Times New Roman"/>
          <w:color w:val="1F3864" w:themeColor="accent5" w:themeShade="80"/>
          <w:szCs w:val="24"/>
        </w:rPr>
        <w:t>注：表中</w:t>
      </w:r>
      <w:r w:rsidRPr="00E15411">
        <w:rPr>
          <w:rFonts w:cs="Times New Roman"/>
          <w:color w:val="1F3864" w:themeColor="accent5" w:themeShade="80"/>
          <w:szCs w:val="24"/>
        </w:rPr>
        <w:t>■</w:t>
      </w:r>
      <w:r w:rsidRPr="00E15411">
        <w:rPr>
          <w:rFonts w:cs="Times New Roman"/>
          <w:color w:val="1F3864" w:themeColor="accent5" w:themeShade="80"/>
          <w:szCs w:val="24"/>
        </w:rPr>
        <w:t>为应进行动力分析项；</w:t>
      </w:r>
      <w:r w:rsidRPr="00E15411">
        <w:rPr>
          <w:rFonts w:cs="Times New Roman"/>
          <w:color w:val="1F3864" w:themeColor="accent5" w:themeShade="80"/>
          <w:szCs w:val="24"/>
        </w:rPr>
        <w:t>▲</w:t>
      </w:r>
      <w:r w:rsidRPr="00E15411">
        <w:rPr>
          <w:rFonts w:cs="Times New Roman"/>
          <w:color w:val="1F3864" w:themeColor="accent5" w:themeShade="80"/>
          <w:szCs w:val="24"/>
        </w:rPr>
        <w:t>为宜进行动力分析项。</w:t>
      </w:r>
    </w:p>
    <w:p w14:paraId="125DF872" w14:textId="727F7A0A" w:rsidR="00B81190" w:rsidRPr="00E15411" w:rsidRDefault="0018539B" w:rsidP="00B81190">
      <w:pPr>
        <w:keepNext/>
        <w:keepLines/>
        <w:spacing w:beforeLines="100" w:before="312" w:line="312" w:lineRule="auto"/>
        <w:jc w:val="center"/>
        <w:outlineLvl w:val="1"/>
        <w:rPr>
          <w:rFonts w:ascii="黑体" w:eastAsia="黑体" w:hAnsi="黑体" w:cs="Times New Roman"/>
          <w:b/>
          <w:bCs/>
          <w:sz w:val="28"/>
          <w:szCs w:val="28"/>
        </w:rPr>
      </w:pPr>
      <w:bookmarkStart w:id="54" w:name="_Toc148022967"/>
      <w:r w:rsidRPr="00E15411">
        <w:rPr>
          <w:rFonts w:eastAsia="黑体" w:cs="Times New Roman"/>
          <w:b/>
          <w:bCs/>
          <w:sz w:val="28"/>
          <w:szCs w:val="28"/>
        </w:rPr>
        <w:t>8</w:t>
      </w:r>
      <w:r w:rsidR="00B81190" w:rsidRPr="00E15411">
        <w:rPr>
          <w:rFonts w:eastAsia="黑体" w:cs="Times New Roman"/>
          <w:b/>
          <w:bCs/>
          <w:sz w:val="28"/>
          <w:szCs w:val="28"/>
        </w:rPr>
        <w:t>.2</w:t>
      </w:r>
      <w:r w:rsidR="00B81190" w:rsidRPr="00E15411">
        <w:rPr>
          <w:rFonts w:eastAsia="黑体" w:cs="Times New Roman" w:hint="eastAsia"/>
          <w:b/>
          <w:bCs/>
          <w:sz w:val="28"/>
          <w:szCs w:val="28"/>
        </w:rPr>
        <w:t xml:space="preserve">　动力计算</w:t>
      </w:r>
      <w:bookmarkEnd w:id="54"/>
    </w:p>
    <w:p w14:paraId="3A10D7E6" w14:textId="49B50EC9" w:rsidR="00B81190" w:rsidRPr="00E15411" w:rsidRDefault="00C67243" w:rsidP="00B81190">
      <w:pPr>
        <w:spacing w:afterLines="50" w:after="156" w:line="312" w:lineRule="auto"/>
        <w:jc w:val="left"/>
        <w:rPr>
          <w:rFonts w:cs="Times New Roman"/>
          <w:szCs w:val="24"/>
        </w:rPr>
      </w:pPr>
      <w:r w:rsidRPr="00E15411">
        <w:rPr>
          <w:rFonts w:cs="Times New Roman"/>
          <w:b/>
          <w:szCs w:val="24"/>
        </w:rPr>
        <w:t>8</w:t>
      </w:r>
      <w:r w:rsidR="00B81190" w:rsidRPr="00E15411">
        <w:rPr>
          <w:rFonts w:cs="Times New Roman"/>
          <w:b/>
          <w:szCs w:val="24"/>
        </w:rPr>
        <w:t>.2.1</w:t>
      </w:r>
      <w:r w:rsidR="00094197" w:rsidRPr="00E15411">
        <w:rPr>
          <w:rFonts w:cs="Times New Roman"/>
          <w:szCs w:val="24"/>
        </w:rPr>
        <w:t xml:space="preserve">　基础或</w:t>
      </w:r>
      <w:r w:rsidR="00094197" w:rsidRPr="00E15411">
        <w:rPr>
          <w:rFonts w:cs="Times New Roman" w:hint="eastAsia"/>
          <w:szCs w:val="24"/>
        </w:rPr>
        <w:t>基础底板</w:t>
      </w:r>
      <w:r w:rsidR="00B81190" w:rsidRPr="00E15411">
        <w:rPr>
          <w:rFonts w:cs="Times New Roman"/>
          <w:szCs w:val="24"/>
        </w:rPr>
        <w:t>的底面长厚比不超过</w:t>
      </w:r>
      <w:r w:rsidR="00B81190" w:rsidRPr="00E15411">
        <w:rPr>
          <w:rFonts w:cs="Times New Roman"/>
          <w:szCs w:val="24"/>
        </w:rPr>
        <w:t>3</w:t>
      </w:r>
      <w:r w:rsidR="00B81190" w:rsidRPr="00E15411">
        <w:rPr>
          <w:rFonts w:cs="Times New Roman"/>
          <w:szCs w:val="24"/>
        </w:rPr>
        <w:t>的块状基础，可按照本节的规定，采用刚性基础方法计算基组的振动响应。</w:t>
      </w:r>
    </w:p>
    <w:p w14:paraId="33376C05" w14:textId="77777777" w:rsidR="00731DEB" w:rsidRPr="00E15411" w:rsidRDefault="00731DEB" w:rsidP="00731DEB">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7037D102" w14:textId="77777777" w:rsidR="00731DEB" w:rsidRPr="00E15411" w:rsidRDefault="00731DEB" w:rsidP="00731DEB">
      <w:pPr>
        <w:spacing w:before="120"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本标准给出的经验公式法是以假设基础为刚体，与地基构成</w:t>
      </w:r>
      <w:proofErr w:type="gramStart"/>
      <w:r w:rsidRPr="00E15411">
        <w:rPr>
          <w:rFonts w:ascii="楷体" w:eastAsia="楷体" w:hAnsi="楷体" w:cs="Times New Roman" w:hint="eastAsia"/>
          <w:color w:val="002060"/>
          <w:szCs w:val="24"/>
        </w:rPr>
        <w:t>质弹阻</w:t>
      </w:r>
      <w:proofErr w:type="gramEnd"/>
      <w:r w:rsidRPr="00E15411">
        <w:rPr>
          <w:rFonts w:ascii="楷体" w:eastAsia="楷体" w:hAnsi="楷体" w:cs="Times New Roman" w:hint="eastAsia"/>
          <w:color w:val="002060"/>
          <w:szCs w:val="24"/>
        </w:rPr>
        <w:t>模型，运用弹性理论方法计算基础振动响应。该方法是现行国家标准《动力机器基础设计标准》GB 50040中规定的计算内容，适用于长厚比不超过3的块状基础。</w:t>
      </w:r>
    </w:p>
    <w:p w14:paraId="285A27B9" w14:textId="77777777" w:rsidR="00731DEB" w:rsidRPr="00E15411" w:rsidRDefault="00731DEB" w:rsidP="00731DEB">
      <w:pPr>
        <w:spacing w:before="120"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近年来随着计算机技术的飞速发展，数值方法被广泛应用于动力机器基础的振动分析。对于柔性基础，若采用经验公式计算会有较大偏差。本标准根据大量</w:t>
      </w:r>
      <w:r w:rsidRPr="00E15411">
        <w:rPr>
          <w:rFonts w:ascii="楷体" w:eastAsia="楷体" w:hAnsi="楷体" w:cs="Times New Roman" w:hint="eastAsia"/>
          <w:color w:val="002060"/>
          <w:szCs w:val="24"/>
        </w:rPr>
        <w:lastRenderedPageBreak/>
        <w:t>工程经验和试验研究，拟定了压力机基础的振动计算方法。</w:t>
      </w:r>
    </w:p>
    <w:p w14:paraId="25B2B090" w14:textId="77777777" w:rsidR="00B81190" w:rsidRPr="00E15411" w:rsidRDefault="00C67243" w:rsidP="00B81190">
      <w:pPr>
        <w:spacing w:afterLines="50" w:after="156" w:line="312" w:lineRule="auto"/>
        <w:jc w:val="left"/>
        <w:rPr>
          <w:rFonts w:cs="Times New Roman"/>
          <w:szCs w:val="24"/>
        </w:rPr>
      </w:pPr>
      <w:r w:rsidRPr="00E15411">
        <w:rPr>
          <w:rFonts w:cs="Times New Roman"/>
          <w:b/>
          <w:szCs w:val="24"/>
        </w:rPr>
        <w:t>8</w:t>
      </w:r>
      <w:r w:rsidR="00B81190" w:rsidRPr="00E15411">
        <w:rPr>
          <w:rFonts w:cs="Times New Roman"/>
          <w:b/>
          <w:szCs w:val="24"/>
        </w:rPr>
        <w:t>.2.2</w:t>
      </w:r>
      <w:r w:rsidR="00B81190" w:rsidRPr="00E15411">
        <w:rPr>
          <w:rFonts w:cs="Times New Roman"/>
          <w:szCs w:val="24"/>
        </w:rPr>
        <w:t xml:space="preserve">　压力机基础动力分析应包含启动阶段、运动机构运行阶段和锻压冲裁阶段的振动荷载条件。</w:t>
      </w:r>
    </w:p>
    <w:p w14:paraId="532C3B4F" w14:textId="77777777" w:rsidR="00A72194" w:rsidRPr="00E15411" w:rsidRDefault="00A72194" w:rsidP="00A72194">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62EC2BF9" w14:textId="77777777" w:rsidR="00A72194" w:rsidRPr="00E15411" w:rsidRDefault="00A72194" w:rsidP="00A72194">
      <w:pPr>
        <w:spacing w:before="120"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压力机振动荷载应当根据设备的类型和工作阶段，按照现行国家标准《建筑振动荷载标准》GB</w:t>
      </w:r>
      <w:r w:rsidRPr="00E15411">
        <w:rPr>
          <w:rFonts w:ascii="楷体" w:eastAsia="楷体" w:hAnsi="楷体" w:cs="Times New Roman"/>
          <w:color w:val="002060"/>
          <w:szCs w:val="24"/>
        </w:rPr>
        <w:t>/T 51228</w:t>
      </w:r>
      <w:r w:rsidRPr="00E15411">
        <w:rPr>
          <w:rFonts w:ascii="楷体" w:eastAsia="楷体" w:hAnsi="楷体" w:cs="Times New Roman" w:hint="eastAsia"/>
          <w:color w:val="002060"/>
          <w:szCs w:val="24"/>
        </w:rPr>
        <w:t>的规定取值。</w:t>
      </w:r>
    </w:p>
    <w:p w14:paraId="195FED57" w14:textId="77777777" w:rsidR="00B81190" w:rsidRPr="00E15411" w:rsidRDefault="00C67243" w:rsidP="00B81190">
      <w:pPr>
        <w:spacing w:afterLines="50" w:after="156" w:line="312" w:lineRule="auto"/>
        <w:jc w:val="left"/>
        <w:rPr>
          <w:rFonts w:cs="Times New Roman"/>
          <w:szCs w:val="24"/>
        </w:rPr>
      </w:pPr>
      <w:r w:rsidRPr="00E15411">
        <w:rPr>
          <w:rFonts w:cs="Times New Roman"/>
          <w:b/>
          <w:szCs w:val="24"/>
        </w:rPr>
        <w:t>8</w:t>
      </w:r>
      <w:r w:rsidR="00B81190" w:rsidRPr="00E15411">
        <w:rPr>
          <w:rFonts w:cs="Times New Roman"/>
          <w:b/>
          <w:szCs w:val="24"/>
        </w:rPr>
        <w:t>.2.3</w:t>
      </w:r>
      <w:r w:rsidR="00B81190" w:rsidRPr="00E15411">
        <w:rPr>
          <w:rFonts w:cs="Times New Roman"/>
          <w:szCs w:val="24"/>
        </w:rPr>
        <w:t xml:space="preserve">　对于压力机冲裁阶段动力计算</w:t>
      </w:r>
      <w:r w:rsidR="002C02A0" w:rsidRPr="00E15411">
        <w:rPr>
          <w:rFonts w:cs="Times New Roman" w:hint="eastAsia"/>
          <w:szCs w:val="24"/>
        </w:rPr>
        <w:t>是以</w:t>
      </w:r>
      <w:r w:rsidR="008938C7" w:rsidRPr="00E15411">
        <w:rPr>
          <w:rFonts w:cs="Times New Roman" w:hint="eastAsia"/>
          <w:szCs w:val="24"/>
        </w:rPr>
        <w:t>竖向振动为主</w:t>
      </w:r>
      <w:r w:rsidR="00B81190" w:rsidRPr="00E15411">
        <w:rPr>
          <w:rFonts w:cs="Times New Roman"/>
          <w:szCs w:val="24"/>
        </w:rPr>
        <w:t>，</w:t>
      </w:r>
      <w:r w:rsidR="002C02A0" w:rsidRPr="00E15411">
        <w:rPr>
          <w:rFonts w:cs="Times New Roman" w:hint="eastAsia"/>
          <w:szCs w:val="24"/>
        </w:rPr>
        <w:t>计算模型</w:t>
      </w:r>
      <w:r w:rsidR="00B81190" w:rsidRPr="00E15411">
        <w:rPr>
          <w:rFonts w:cs="Times New Roman"/>
          <w:szCs w:val="24"/>
        </w:rPr>
        <w:t>简图见图</w:t>
      </w:r>
      <w:r w:rsidRPr="00E15411">
        <w:rPr>
          <w:rFonts w:cs="Times New Roman"/>
          <w:szCs w:val="24"/>
        </w:rPr>
        <w:t>8</w:t>
      </w:r>
      <w:r w:rsidR="00B81190" w:rsidRPr="00E15411">
        <w:rPr>
          <w:rFonts w:cs="Times New Roman"/>
          <w:szCs w:val="24"/>
        </w:rPr>
        <w:t>.2.3-1</w:t>
      </w:r>
      <w:r w:rsidR="00B81190" w:rsidRPr="00E15411">
        <w:rPr>
          <w:rFonts w:cs="Times New Roman"/>
          <w:szCs w:val="24"/>
        </w:rPr>
        <w:t>所示</w:t>
      </w:r>
      <w:r w:rsidR="002C02A0" w:rsidRPr="00E15411">
        <w:rPr>
          <w:rFonts w:cs="Times New Roman" w:hint="eastAsia"/>
          <w:szCs w:val="24"/>
        </w:rPr>
        <w:t>，其</w:t>
      </w:r>
      <w:r w:rsidR="00B81190" w:rsidRPr="00E15411">
        <w:rPr>
          <w:rFonts w:cs="Times New Roman"/>
          <w:szCs w:val="24"/>
        </w:rPr>
        <w:t>竖向振动位移应按下列公式计算：</w:t>
      </w:r>
    </w:p>
    <w:p w14:paraId="1020DC14" w14:textId="77777777" w:rsidR="00B81190" w:rsidRPr="00E15411" w:rsidRDefault="00B81190" w:rsidP="00B81190">
      <w:pPr>
        <w:spacing w:afterLines="50" w:after="156" w:line="312" w:lineRule="auto"/>
        <w:jc w:val="center"/>
        <w:rPr>
          <w:rFonts w:cs="Times New Roman"/>
          <w:szCs w:val="24"/>
        </w:rPr>
      </w:pPr>
      <w:r w:rsidRPr="00E15411">
        <w:rPr>
          <w:rFonts w:cs="Times New Roman"/>
          <w:szCs w:val="24"/>
        </w:rPr>
        <w:t xml:space="preserve">     </w:t>
      </w:r>
      <w:r w:rsidRPr="00E15411">
        <w:rPr>
          <w:rFonts w:cs="Times New Roman"/>
          <w:noProof/>
          <w:szCs w:val="24"/>
        </w:rPr>
        <w:drawing>
          <wp:inline distT="0" distB="0" distL="0" distR="0" wp14:anchorId="40246FEA" wp14:editId="50E63E25">
            <wp:extent cx="1828800" cy="252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28800" cy="2520000"/>
                    </a:xfrm>
                    <a:prstGeom prst="rect">
                      <a:avLst/>
                    </a:prstGeom>
                    <a:noFill/>
                  </pic:spPr>
                </pic:pic>
              </a:graphicData>
            </a:graphic>
          </wp:inline>
        </w:drawing>
      </w:r>
    </w:p>
    <w:p w14:paraId="57A7AAF4" w14:textId="77777777" w:rsidR="00B81190" w:rsidRPr="00E15411" w:rsidRDefault="00B81190" w:rsidP="00B81190">
      <w:pPr>
        <w:spacing w:afterLines="50" w:after="156" w:line="312" w:lineRule="auto"/>
        <w:jc w:val="center"/>
        <w:rPr>
          <w:rFonts w:cs="Times New Roman"/>
          <w:szCs w:val="24"/>
        </w:rPr>
      </w:pPr>
      <w:r w:rsidRPr="00E15411">
        <w:rPr>
          <w:rFonts w:cs="Times New Roman"/>
          <w:szCs w:val="24"/>
        </w:rPr>
        <w:t xml:space="preserve">     </w:t>
      </w:r>
      <w:r w:rsidRPr="00E15411">
        <w:rPr>
          <w:rFonts w:cs="Times New Roman"/>
          <w:szCs w:val="24"/>
        </w:rPr>
        <w:t>图</w:t>
      </w:r>
      <w:r w:rsidR="00C67243" w:rsidRPr="00E15411">
        <w:rPr>
          <w:rFonts w:cs="Times New Roman"/>
          <w:szCs w:val="24"/>
        </w:rPr>
        <w:t>8</w:t>
      </w:r>
      <w:r w:rsidRPr="00E15411">
        <w:rPr>
          <w:rFonts w:cs="Times New Roman"/>
          <w:szCs w:val="24"/>
        </w:rPr>
        <w:t>.2.3-</w:t>
      </w:r>
      <w:r w:rsidR="002C02A0" w:rsidRPr="00E15411">
        <w:rPr>
          <w:rFonts w:cs="Times New Roman"/>
          <w:szCs w:val="24"/>
        </w:rPr>
        <w:t>1</w:t>
      </w:r>
      <w:r w:rsidRPr="00E15411">
        <w:rPr>
          <w:rFonts w:cs="Times New Roman"/>
          <w:szCs w:val="24"/>
        </w:rPr>
        <w:t xml:space="preserve"> </w:t>
      </w:r>
      <w:r w:rsidRPr="00E15411">
        <w:rPr>
          <w:rFonts w:cs="Times New Roman"/>
          <w:szCs w:val="24"/>
        </w:rPr>
        <w:t>简化模型法</w:t>
      </w:r>
    </w:p>
    <w:p w14:paraId="56563B9D" w14:textId="77777777" w:rsidR="00B81190" w:rsidRPr="00E15411" w:rsidRDefault="002954A5" w:rsidP="00B81190">
      <w:pPr>
        <w:spacing w:afterLines="50" w:after="156" w:line="312" w:lineRule="auto"/>
        <w:jc w:val="righ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z</m:t>
            </m:r>
          </m:sub>
        </m:sSub>
        <m:r>
          <m:rPr>
            <m:sty m:val="p"/>
          </m:rPr>
          <w:rPr>
            <w:rFonts w:ascii="Cambria Math" w:hAnsi="Cambria Math" w:cs="Times New Roman"/>
            <w:szCs w:val="24"/>
          </w:rPr>
          <m:t>=1.2</m:t>
        </m:r>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F</m:t>
                </m:r>
              </m:e>
              <m:sub>
                <m:r>
                  <m:rPr>
                    <m:sty m:val="p"/>
                  </m:rPr>
                  <w:rPr>
                    <w:rFonts w:ascii="Cambria Math" w:hAnsi="Cambria Math" w:cs="Times New Roman"/>
                    <w:szCs w:val="24"/>
                  </w:rPr>
                  <m:t>H</m:t>
                </m:r>
              </m:sub>
            </m:sSub>
          </m:num>
          <m:den>
            <m:sSub>
              <m:sSubPr>
                <m:ctrlPr>
                  <w:rPr>
                    <w:rFonts w:ascii="Cambria Math" w:hAnsi="Cambria Math" w:cs="Times New Roman"/>
                    <w:szCs w:val="24"/>
                  </w:rPr>
                </m:ctrlPr>
              </m:sSubPr>
              <m:e>
                <m:r>
                  <w:rPr>
                    <w:rFonts w:ascii="Cambria Math" w:hAnsi="Cambria Math" w:cs="Times New Roman"/>
                    <w:szCs w:val="24"/>
                  </w:rPr>
                  <m:t>K</m:t>
                </m:r>
              </m:e>
              <m:sub>
                <m:r>
                  <m:rPr>
                    <m:sty m:val="p"/>
                  </m:rPr>
                  <w:rPr>
                    <w:rFonts w:ascii="Cambria Math" w:hAnsi="Cambria Math" w:cs="Times New Roman"/>
                    <w:szCs w:val="24"/>
                  </w:rPr>
                  <m:t>z</m:t>
                </m:r>
              </m:sub>
            </m:sSub>
          </m:den>
        </m:f>
        <m:r>
          <m:rPr>
            <m:sty m:val="p"/>
          </m:rPr>
          <w:rPr>
            <w:rFonts w:ascii="Cambria Math" w:hAnsi="Cambria Math" w:cs="Times New Roman"/>
            <w:szCs w:val="24"/>
          </w:rPr>
          <m:t>∙</m:t>
        </m:r>
        <m:f>
          <m:fPr>
            <m:ctrlPr>
              <w:rPr>
                <w:rFonts w:ascii="Cambria Math" w:hAnsi="Cambria Math" w:cs="Times New Roman"/>
                <w:szCs w:val="24"/>
              </w:rPr>
            </m:ctrlPr>
          </m:fPr>
          <m:num>
            <m:sSubSup>
              <m:sSubSupPr>
                <m:ctrlPr>
                  <w:rPr>
                    <w:rFonts w:ascii="Cambria Math" w:hAnsi="Cambria Math" w:cs="Times New Roman"/>
                    <w:szCs w:val="24"/>
                  </w:rPr>
                </m:ctrlPr>
              </m:sSubSupPr>
              <m:e>
                <m:r>
                  <w:rPr>
                    <w:rFonts w:ascii="Cambria Math" w:hAnsi="Cambria Math" w:cs="Times New Roman"/>
                    <w:szCs w:val="24"/>
                  </w:rPr>
                  <m:t>ω</m:t>
                </m:r>
              </m:e>
              <m:sub>
                <m:r>
                  <m:rPr>
                    <m:sty m:val="p"/>
                  </m:rPr>
                  <w:rPr>
                    <w:rFonts w:ascii="Cambria Math" w:hAnsi="Cambria Math" w:cs="Times New Roman"/>
                    <w:szCs w:val="24"/>
                  </w:rPr>
                  <m:t>nz</m:t>
                </m:r>
              </m:sub>
              <m:sup>
                <m:r>
                  <m:rPr>
                    <m:sty m:val="p"/>
                  </m:rPr>
                  <w:rPr>
                    <w:rFonts w:ascii="Cambria Math" w:hAnsi="Cambria Math" w:cs="Times New Roman"/>
                    <w:szCs w:val="24"/>
                  </w:rPr>
                  <m:t>2</m:t>
                </m:r>
              </m:sup>
            </m:sSubSup>
          </m:num>
          <m:den>
            <m:sSubSup>
              <m:sSubSupPr>
                <m:ctrlPr>
                  <w:rPr>
                    <w:rFonts w:ascii="Cambria Math" w:hAnsi="Cambria Math" w:cs="Times New Roman"/>
                    <w:szCs w:val="24"/>
                  </w:rPr>
                </m:ctrlPr>
              </m:sSubSupPr>
              <m:e>
                <m:r>
                  <w:rPr>
                    <w:rFonts w:ascii="Cambria Math" w:hAnsi="Cambria Math" w:cs="Times New Roman"/>
                    <w:szCs w:val="24"/>
                  </w:rPr>
                  <m:t>ω</m:t>
                </m:r>
              </m:e>
              <m:sub>
                <m:r>
                  <m:rPr>
                    <m:sty m:val="p"/>
                  </m:rPr>
                  <w:rPr>
                    <w:rFonts w:ascii="Cambria Math" w:hAnsi="Cambria Math" w:cs="Times New Roman"/>
                    <w:szCs w:val="24"/>
                  </w:rPr>
                  <m:t>nm</m:t>
                </m:r>
              </m:sub>
              <m:sup>
                <m:r>
                  <m:rPr>
                    <m:sty m:val="p"/>
                  </m:rPr>
                  <w:rPr>
                    <w:rFonts w:ascii="Cambria Math" w:hAnsi="Cambria Math" w:cs="Times New Roman"/>
                    <w:szCs w:val="24"/>
                  </w:rPr>
                  <m:t>2</m:t>
                </m:r>
              </m:sup>
            </m:sSubSup>
            <m:r>
              <m:rPr>
                <m:sty m:val="p"/>
              </m:rPr>
              <w:rPr>
                <w:rFonts w:ascii="Cambria Math" w:hAnsi="Cambria Math" w:cs="Times New Roman"/>
                <w:szCs w:val="24"/>
              </w:rPr>
              <m:t>-</m:t>
            </m:r>
            <m:sSubSup>
              <m:sSubSupPr>
                <m:ctrlPr>
                  <w:rPr>
                    <w:rFonts w:ascii="Cambria Math" w:hAnsi="Cambria Math" w:cs="Times New Roman"/>
                    <w:szCs w:val="24"/>
                  </w:rPr>
                </m:ctrlPr>
              </m:sSubSupPr>
              <m:e>
                <m:r>
                  <w:rPr>
                    <w:rFonts w:ascii="Cambria Math" w:hAnsi="Cambria Math" w:cs="Times New Roman"/>
                    <w:szCs w:val="24"/>
                  </w:rPr>
                  <m:t>ω</m:t>
                </m:r>
              </m:e>
              <m:sub>
                <m:r>
                  <m:rPr>
                    <m:sty m:val="p"/>
                  </m:rPr>
                  <w:rPr>
                    <w:rFonts w:ascii="Cambria Math" w:hAnsi="Cambria Math" w:cs="Times New Roman"/>
                    <w:szCs w:val="24"/>
                  </w:rPr>
                  <m:t>nz</m:t>
                </m:r>
              </m:sub>
              <m:sup>
                <m:r>
                  <m:rPr>
                    <m:sty m:val="p"/>
                  </m:rPr>
                  <w:rPr>
                    <w:rFonts w:ascii="Cambria Math" w:hAnsi="Cambria Math" w:cs="Times New Roman"/>
                    <w:szCs w:val="24"/>
                  </w:rPr>
                  <m:t>2</m:t>
                </m:r>
              </m:sup>
            </m:sSubSup>
          </m:den>
        </m:f>
      </m:oMath>
      <w:r w:rsidR="00B81190" w:rsidRPr="00E15411">
        <w:rPr>
          <w:rFonts w:cs="Times New Roman"/>
          <w:szCs w:val="24"/>
        </w:rPr>
        <w:tab/>
      </w:r>
      <w:r w:rsidR="00B81190" w:rsidRPr="00E15411">
        <w:rPr>
          <w:rFonts w:cs="Times New Roman"/>
          <w:szCs w:val="24"/>
        </w:rPr>
        <w:tab/>
      </w:r>
      <w:r w:rsidR="00B81190" w:rsidRPr="00E15411">
        <w:rPr>
          <w:rFonts w:cs="Times New Roman"/>
          <w:szCs w:val="24"/>
        </w:rPr>
        <w:tab/>
      </w:r>
      <w:r w:rsidR="00B81190" w:rsidRPr="00E15411">
        <w:rPr>
          <w:rFonts w:cs="Times New Roman"/>
          <w:szCs w:val="24"/>
        </w:rPr>
        <w:tab/>
        <w:t xml:space="preserve">        (</w:t>
      </w:r>
      <w:r w:rsidR="00C67243" w:rsidRPr="00E15411">
        <w:rPr>
          <w:rFonts w:cs="Times New Roman"/>
          <w:szCs w:val="24"/>
        </w:rPr>
        <w:t>8</w:t>
      </w:r>
      <w:r w:rsidR="00B81190" w:rsidRPr="00E15411">
        <w:rPr>
          <w:rFonts w:cs="Times New Roman"/>
          <w:szCs w:val="24"/>
        </w:rPr>
        <w:t>.2.3-1)</w:t>
      </w:r>
    </w:p>
    <w:p w14:paraId="4539E23B" w14:textId="77777777" w:rsidR="00B81190" w:rsidRPr="00E15411" w:rsidRDefault="002954A5" w:rsidP="00B81190">
      <w:pPr>
        <w:spacing w:afterLines="50" w:after="156" w:line="312" w:lineRule="auto"/>
        <w:jc w:val="right"/>
        <w:rPr>
          <w:rFonts w:cs="Times New Roman"/>
          <w:szCs w:val="24"/>
        </w:rPr>
      </w:pPr>
      <m:oMath>
        <m:sSubSup>
          <m:sSubSupPr>
            <m:ctrlPr>
              <w:rPr>
                <w:rFonts w:ascii="Cambria Math" w:hAnsi="Cambria Math" w:cs="Times New Roman"/>
                <w:szCs w:val="24"/>
              </w:rPr>
            </m:ctrlPr>
          </m:sSubSupPr>
          <m:e>
            <m:r>
              <w:rPr>
                <w:rFonts w:ascii="Cambria Math" w:hAnsi="Cambria Math" w:cs="Times New Roman"/>
                <w:szCs w:val="24"/>
              </w:rPr>
              <m:t>ω</m:t>
            </m:r>
          </m:e>
          <m:sub>
            <m:r>
              <m:rPr>
                <m:sty m:val="p"/>
              </m:rPr>
              <w:rPr>
                <w:rFonts w:ascii="Cambria Math" w:hAnsi="Cambria Math" w:cs="Times New Roman"/>
                <w:szCs w:val="24"/>
              </w:rPr>
              <m:t>nm</m:t>
            </m:r>
          </m:sub>
          <m:sup>
            <m:r>
              <m:rPr>
                <m:sty m:val="p"/>
              </m:rPr>
              <w:rPr>
                <w:rFonts w:ascii="Cambria Math" w:hAnsi="Cambria Math" w:cs="Times New Roman"/>
                <w:szCs w:val="24"/>
              </w:rPr>
              <m:t>2</m:t>
            </m:r>
          </m:sup>
        </m:sSubSup>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K</m:t>
                </m:r>
              </m:e>
              <m:sub>
                <m:r>
                  <m:rPr>
                    <m:sty m:val="p"/>
                  </m:rPr>
                  <w:rPr>
                    <w:rFonts w:ascii="Cambria Math" w:hAnsi="Cambria Math" w:cs="Times New Roman"/>
                    <w:szCs w:val="24"/>
                  </w:rPr>
                  <m:t>1</m:t>
                </m:r>
              </m:sub>
            </m:sSub>
          </m:num>
          <m:den>
            <m:sSub>
              <m:sSubPr>
                <m:ctrlPr>
                  <w:rPr>
                    <w:rFonts w:ascii="Cambria Math" w:hAnsi="Cambria Math" w:cs="Times New Roman"/>
                    <w:szCs w:val="24"/>
                  </w:rPr>
                </m:ctrlPr>
              </m:sSubPr>
              <m:e>
                <m:r>
                  <w:rPr>
                    <w:rFonts w:ascii="Cambria Math" w:hAnsi="Cambria Math" w:cs="Times New Roman"/>
                    <w:szCs w:val="24"/>
                  </w:rPr>
                  <m:t>m</m:t>
                </m:r>
              </m:e>
              <m:sub>
                <m:r>
                  <m:rPr>
                    <m:sty m:val="p"/>
                  </m:rPr>
                  <w:rPr>
                    <w:rFonts w:ascii="Cambria Math" w:hAnsi="Cambria Math" w:cs="Times New Roman"/>
                    <w:szCs w:val="24"/>
                  </w:rPr>
                  <m:t>1</m:t>
                </m:r>
              </m:sub>
            </m:sSub>
          </m:den>
        </m:f>
      </m:oMath>
      <w:r w:rsidR="00B81190" w:rsidRPr="00E15411">
        <w:rPr>
          <w:rFonts w:cs="Times New Roman"/>
          <w:szCs w:val="24"/>
        </w:rPr>
        <w:tab/>
      </w:r>
      <w:r w:rsidR="00B81190" w:rsidRPr="00E15411">
        <w:rPr>
          <w:rFonts w:cs="Times New Roman"/>
          <w:szCs w:val="24"/>
        </w:rPr>
        <w:tab/>
        <w:t xml:space="preserve">       </w:t>
      </w:r>
      <w:r w:rsidR="00B81190" w:rsidRPr="00E15411">
        <w:rPr>
          <w:rFonts w:cs="Times New Roman"/>
          <w:szCs w:val="24"/>
        </w:rPr>
        <w:tab/>
      </w:r>
      <w:r w:rsidR="00B81190" w:rsidRPr="00E15411">
        <w:rPr>
          <w:rFonts w:cs="Times New Roman"/>
          <w:szCs w:val="24"/>
        </w:rPr>
        <w:tab/>
      </w:r>
      <w:r w:rsidR="00B81190" w:rsidRPr="00E15411">
        <w:rPr>
          <w:rFonts w:cs="Times New Roman"/>
          <w:szCs w:val="24"/>
        </w:rPr>
        <w:tab/>
      </w:r>
      <w:r w:rsidR="00B81190" w:rsidRPr="00E15411">
        <w:rPr>
          <w:rFonts w:cs="Times New Roman"/>
          <w:szCs w:val="24"/>
        </w:rPr>
        <w:tab/>
        <w:t>(</w:t>
      </w:r>
      <w:r w:rsidR="00C67243" w:rsidRPr="00E15411">
        <w:rPr>
          <w:rFonts w:cs="Times New Roman"/>
          <w:szCs w:val="24"/>
        </w:rPr>
        <w:t>8</w:t>
      </w:r>
      <w:r w:rsidR="00B81190" w:rsidRPr="00E15411">
        <w:rPr>
          <w:rFonts w:cs="Times New Roman"/>
          <w:szCs w:val="24"/>
        </w:rPr>
        <w:t>.2.3-2)</w:t>
      </w:r>
    </w:p>
    <w:p w14:paraId="58A8D65C" w14:textId="77777777" w:rsidR="00B81190" w:rsidRPr="00E15411" w:rsidRDefault="002954A5" w:rsidP="00B81190">
      <w:pPr>
        <w:spacing w:afterLines="50" w:after="156" w:line="312" w:lineRule="auto"/>
        <w:jc w:val="righ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1</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u</m:t>
            </m:r>
          </m:sub>
        </m:sSub>
        <m:r>
          <m:rPr>
            <m:sty m:val="p"/>
          </m:rP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m:rPr>
                <m:sty m:val="p"/>
              </m:rPr>
              <w:rPr>
                <w:rFonts w:ascii="Cambria Math" w:hAnsi="Cambria Math" w:cs="Times New Roman"/>
                <w:szCs w:val="24"/>
              </w:rPr>
              <m:t>m</m:t>
            </m:r>
          </m:sub>
        </m:sSub>
        <m:r>
          <m:rPr>
            <m:sty m:val="p"/>
          </m:rPr>
          <w:rPr>
            <w:rFonts w:ascii="Cambria Math" w:hAnsi="Cambria Math" w:cs="Times New Roman"/>
            <w:szCs w:val="24"/>
          </w:rPr>
          <m:t>＋</m:t>
        </m:r>
        <m:r>
          <m:rPr>
            <m:sty m:val="p"/>
          </m:rPr>
          <w:rPr>
            <w:rFonts w:ascii="Cambria Math" w:hAnsi="Cambria Math" w:cs="Times New Roman"/>
            <w:szCs w:val="24"/>
          </w:rPr>
          <m:t>0.5</m:t>
        </m:r>
        <m:sSub>
          <m:sSubPr>
            <m:ctrlPr>
              <w:rPr>
                <w:rFonts w:ascii="Cambria Math" w:hAnsi="Cambria Math" w:cs="Times New Roman"/>
                <w:i/>
                <w:szCs w:val="24"/>
              </w:rPr>
            </m:ctrlPr>
          </m:sSubPr>
          <m:e>
            <m:r>
              <w:rPr>
                <w:rFonts w:ascii="Cambria Math" w:hAnsi="Cambria Math" w:cs="Times New Roman"/>
                <w:szCs w:val="24"/>
              </w:rPr>
              <m:t>m</m:t>
            </m:r>
          </m:e>
          <m:sub>
            <m:r>
              <m:rPr>
                <m:sty m:val="p"/>
              </m:rPr>
              <w:rPr>
                <w:rFonts w:ascii="Cambria Math" w:hAnsi="Cambria Math" w:cs="Times New Roman"/>
                <w:szCs w:val="24"/>
              </w:rPr>
              <m:t>c</m:t>
            </m:r>
          </m:sub>
        </m:sSub>
      </m:oMath>
      <w:r w:rsidR="00B81190" w:rsidRPr="00E15411">
        <w:rPr>
          <w:rFonts w:cs="Times New Roman"/>
          <w:szCs w:val="24"/>
        </w:rPr>
        <w:t xml:space="preserve"> </w:t>
      </w:r>
      <w:r w:rsidR="00B81190" w:rsidRPr="00E15411">
        <w:rPr>
          <w:rFonts w:cs="Times New Roman"/>
          <w:szCs w:val="24"/>
        </w:rPr>
        <w:tab/>
      </w:r>
      <w:r w:rsidR="00B81190" w:rsidRPr="00E15411">
        <w:rPr>
          <w:rFonts w:cs="Times New Roman"/>
          <w:szCs w:val="24"/>
        </w:rPr>
        <w:tab/>
        <w:t xml:space="preserve">     </w:t>
      </w:r>
      <w:r w:rsidR="00B81190" w:rsidRPr="00E15411">
        <w:rPr>
          <w:rFonts w:cs="Times New Roman"/>
          <w:szCs w:val="24"/>
        </w:rPr>
        <w:tab/>
      </w:r>
      <w:r w:rsidR="00B81190" w:rsidRPr="00E15411">
        <w:rPr>
          <w:rFonts w:cs="Times New Roman"/>
          <w:szCs w:val="24"/>
        </w:rPr>
        <w:tab/>
        <w:t>(</w:t>
      </w:r>
      <w:r w:rsidR="00C67243" w:rsidRPr="00E15411">
        <w:rPr>
          <w:rFonts w:cs="Times New Roman"/>
          <w:szCs w:val="24"/>
        </w:rPr>
        <w:t>8</w:t>
      </w:r>
      <w:r w:rsidR="00B81190" w:rsidRPr="00E15411">
        <w:rPr>
          <w:rFonts w:cs="Times New Roman"/>
          <w:szCs w:val="24"/>
        </w:rPr>
        <w:t>.2.3-3)</w:t>
      </w:r>
    </w:p>
    <w:p w14:paraId="60347AF6" w14:textId="77777777" w:rsidR="00B81190" w:rsidRPr="00E15411" w:rsidRDefault="002954A5" w:rsidP="00B81190">
      <w:pPr>
        <w:spacing w:afterLines="50" w:after="156" w:line="312" w:lineRule="auto"/>
        <w:jc w:val="right"/>
        <w:rPr>
          <w:rFonts w:cs="Times New Roman"/>
          <w:szCs w:val="24"/>
        </w:rPr>
      </w:pPr>
      <m:oMath>
        <m:sSubSup>
          <m:sSubSupPr>
            <m:ctrlPr>
              <w:rPr>
                <w:rFonts w:ascii="Cambria Math" w:hAnsi="Cambria Math" w:cs="Times New Roman"/>
                <w:szCs w:val="24"/>
              </w:rPr>
            </m:ctrlPr>
          </m:sSubSupPr>
          <m:e>
            <m:r>
              <w:rPr>
                <w:rFonts w:ascii="Cambria Math" w:hAnsi="Cambria Math" w:cs="Times New Roman"/>
                <w:szCs w:val="24"/>
              </w:rPr>
              <m:t>ω</m:t>
            </m:r>
          </m:e>
          <m:sub>
            <m:r>
              <m:rPr>
                <m:sty m:val="p"/>
              </m:rPr>
              <w:rPr>
                <w:rFonts w:ascii="Cambria Math" w:hAnsi="Cambria Math" w:cs="Times New Roman"/>
                <w:szCs w:val="24"/>
              </w:rPr>
              <m:t>nz</m:t>
            </m:r>
          </m:sub>
          <m:sup>
            <m:r>
              <m:rPr>
                <m:sty m:val="p"/>
              </m:rPr>
              <w:rPr>
                <w:rFonts w:ascii="Cambria Math" w:hAnsi="Cambria Math" w:cs="Times New Roman"/>
                <w:szCs w:val="24"/>
              </w:rPr>
              <m:t>2</m:t>
            </m:r>
          </m:sup>
        </m:sSubSup>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K</m:t>
                </m:r>
              </m:e>
              <m:sub>
                <m:r>
                  <m:rPr>
                    <m:sty m:val="p"/>
                  </m:rPr>
                  <w:rPr>
                    <w:rFonts w:ascii="Cambria Math" w:hAnsi="Cambria Math" w:cs="Times New Roman"/>
                    <w:szCs w:val="24"/>
                  </w:rPr>
                  <m:t>z</m:t>
                </m:r>
              </m:sub>
            </m:sSub>
          </m:num>
          <m:den>
            <m:sSub>
              <m:sSubPr>
                <m:ctrlPr>
                  <w:rPr>
                    <w:rFonts w:ascii="Cambria Math" w:hAnsi="Cambria Math" w:cs="Times New Roman"/>
                    <w:szCs w:val="24"/>
                  </w:rPr>
                </m:ctrlPr>
              </m:sSubPr>
              <m:e>
                <m:r>
                  <w:rPr>
                    <w:rFonts w:ascii="Cambria Math" w:hAnsi="Cambria Math" w:cs="Times New Roman"/>
                    <w:szCs w:val="24"/>
                  </w:rPr>
                  <m:t>m</m:t>
                </m:r>
              </m:e>
              <m:sub>
                <m:r>
                  <m:rPr>
                    <m:sty m:val="p"/>
                  </m:rPr>
                  <w:rPr>
                    <w:rFonts w:ascii="Cambria Math" w:hAnsi="Cambria Math" w:cs="Times New Roman"/>
                    <w:szCs w:val="24"/>
                  </w:rPr>
                  <m:t>z</m:t>
                </m:r>
              </m:sub>
            </m:sSub>
          </m:den>
        </m:f>
      </m:oMath>
      <w:r w:rsidR="00B81190" w:rsidRPr="00E15411">
        <w:rPr>
          <w:rFonts w:cs="Times New Roman"/>
          <w:szCs w:val="24"/>
        </w:rPr>
        <w:tab/>
      </w:r>
      <w:r w:rsidR="00B81190" w:rsidRPr="00E15411">
        <w:rPr>
          <w:rFonts w:cs="Times New Roman"/>
          <w:szCs w:val="24"/>
        </w:rPr>
        <w:tab/>
        <w:t xml:space="preserve">       </w:t>
      </w:r>
      <w:r w:rsidR="00B81190" w:rsidRPr="00E15411">
        <w:rPr>
          <w:rFonts w:cs="Times New Roman"/>
          <w:szCs w:val="24"/>
        </w:rPr>
        <w:tab/>
      </w:r>
      <w:r w:rsidR="00B81190" w:rsidRPr="00E15411">
        <w:rPr>
          <w:rFonts w:cs="Times New Roman"/>
          <w:szCs w:val="24"/>
        </w:rPr>
        <w:tab/>
      </w:r>
      <w:r w:rsidR="00B81190" w:rsidRPr="00E15411">
        <w:rPr>
          <w:rFonts w:cs="Times New Roman"/>
          <w:szCs w:val="24"/>
        </w:rPr>
        <w:tab/>
      </w:r>
      <w:r w:rsidR="00B81190" w:rsidRPr="00E15411">
        <w:rPr>
          <w:rFonts w:cs="Times New Roman"/>
          <w:szCs w:val="24"/>
        </w:rPr>
        <w:tab/>
        <w:t>(</w:t>
      </w:r>
      <w:r w:rsidR="00C67243" w:rsidRPr="00E15411">
        <w:rPr>
          <w:rFonts w:cs="Times New Roman"/>
          <w:szCs w:val="24"/>
        </w:rPr>
        <w:t>8</w:t>
      </w:r>
      <w:r w:rsidR="00B81190" w:rsidRPr="00E15411">
        <w:rPr>
          <w:rFonts w:cs="Times New Roman"/>
          <w:szCs w:val="24"/>
        </w:rPr>
        <w:t>.2.3-2)</w:t>
      </w:r>
    </w:p>
    <w:p w14:paraId="585E0CA7" w14:textId="77777777" w:rsidR="00B81190" w:rsidRPr="00E15411" w:rsidRDefault="00B81190" w:rsidP="00B81190">
      <w:pPr>
        <w:spacing w:afterLines="50" w:after="156" w:line="312" w:lineRule="auto"/>
        <w:jc w:val="left"/>
        <w:rPr>
          <w:rFonts w:cs="Times New Roman"/>
          <w:szCs w:val="24"/>
        </w:rPr>
      </w:pPr>
      <w:r w:rsidRPr="00E15411">
        <w:rPr>
          <w:rFonts w:cs="Times New Roman"/>
          <w:szCs w:val="24"/>
        </w:rPr>
        <w:t>式中：</w:t>
      </w:r>
      <m:oMath>
        <m:sSub>
          <m:sSubPr>
            <m:ctrlPr>
              <w:rPr>
                <w:rFonts w:ascii="Cambria Math" w:hAnsi="Cambria Math" w:cs="Times New Roman"/>
                <w:szCs w:val="24"/>
              </w:rPr>
            </m:ctrlPr>
          </m:sSubPr>
          <m:e>
            <m:r>
              <w:rPr>
                <w:rFonts w:ascii="Cambria Math" w:hAnsi="Cambria Math" w:cs="Times New Roman"/>
                <w:szCs w:val="24"/>
              </w:rPr>
              <m:t>F</m:t>
            </m:r>
          </m:e>
          <m:sub>
            <m:r>
              <m:rPr>
                <m:sty m:val="p"/>
              </m:rPr>
              <w:rPr>
                <w:rFonts w:ascii="Cambria Math" w:hAnsi="Cambria Math" w:cs="Times New Roman"/>
                <w:szCs w:val="24"/>
              </w:rPr>
              <m:t>H</m:t>
            </m:r>
          </m:sub>
        </m:sSub>
      </m:oMath>
      <w:r w:rsidRPr="00E15411">
        <w:rPr>
          <w:rFonts w:cs="Times New Roman"/>
          <w:szCs w:val="24"/>
        </w:rPr>
        <w:t>——</w:t>
      </w:r>
      <w:r w:rsidRPr="00E15411">
        <w:rPr>
          <w:rFonts w:cs="Times New Roman"/>
          <w:szCs w:val="24"/>
        </w:rPr>
        <w:t>压力机公称压力</w:t>
      </w:r>
      <w:r w:rsidRPr="00E15411">
        <w:rPr>
          <w:rFonts w:cs="Times New Roman"/>
          <w:szCs w:val="24"/>
        </w:rPr>
        <w:t>(kN)</w:t>
      </w:r>
      <w:r w:rsidRPr="00E15411">
        <w:rPr>
          <w:rFonts w:cs="Times New Roman"/>
          <w:szCs w:val="24"/>
        </w:rPr>
        <w:t>；</w:t>
      </w:r>
    </w:p>
    <w:p w14:paraId="2B1841FA" w14:textId="77777777" w:rsidR="00B81190" w:rsidRPr="00E15411" w:rsidRDefault="002954A5" w:rsidP="00B81190">
      <w:pPr>
        <w:spacing w:afterLines="50" w:after="156" w:line="312" w:lineRule="auto"/>
        <w:ind w:firstLine="420"/>
        <w:jc w:val="lef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nm</m:t>
            </m:r>
          </m:sub>
        </m:sSub>
      </m:oMath>
      <w:r w:rsidR="00B81190" w:rsidRPr="00E15411">
        <w:rPr>
          <w:rFonts w:cs="Times New Roman"/>
          <w:szCs w:val="24"/>
        </w:rPr>
        <w:t>——</w:t>
      </w:r>
      <w:r w:rsidR="00B81190" w:rsidRPr="00E15411">
        <w:rPr>
          <w:rFonts w:cs="Times New Roman"/>
          <w:szCs w:val="24"/>
        </w:rPr>
        <w:t>压力机上部质量</w:t>
      </w:r>
      <w:r w:rsidR="00B81190" w:rsidRPr="00E15411">
        <w:rPr>
          <w:rFonts w:cs="Times New Roman"/>
          <w:szCs w:val="24"/>
        </w:rPr>
        <w:t>m1</w:t>
      </w:r>
      <w:r w:rsidR="00B81190" w:rsidRPr="00E15411">
        <w:rPr>
          <w:rFonts w:cs="Times New Roman"/>
          <w:szCs w:val="24"/>
        </w:rPr>
        <w:t>与立柱组成体系的固有圆频率</w:t>
      </w:r>
      <w:r w:rsidR="00B81190" w:rsidRPr="00E15411">
        <w:rPr>
          <w:rFonts w:cs="Times New Roman"/>
          <w:szCs w:val="24"/>
        </w:rPr>
        <w:t xml:space="preserve"> (rad/s)</w:t>
      </w:r>
      <w:r w:rsidR="00B81190" w:rsidRPr="00E15411">
        <w:rPr>
          <w:rFonts w:cs="Times New Roman"/>
          <w:szCs w:val="24"/>
        </w:rPr>
        <w:t>；</w:t>
      </w:r>
    </w:p>
    <w:p w14:paraId="5CA7EF75" w14:textId="77777777" w:rsidR="00B81190" w:rsidRPr="00E15411" w:rsidRDefault="002954A5" w:rsidP="00B81190">
      <w:pPr>
        <w:spacing w:afterLines="50" w:after="156" w:line="312" w:lineRule="auto"/>
        <w:ind w:firstLine="420"/>
        <w:jc w:val="lef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K</m:t>
            </m:r>
          </m:e>
          <m:sub>
            <m:r>
              <m:rPr>
                <m:sty m:val="p"/>
              </m:rPr>
              <w:rPr>
                <w:rFonts w:ascii="Cambria Math" w:hAnsi="Cambria Math" w:cs="Times New Roman"/>
                <w:szCs w:val="24"/>
              </w:rPr>
              <m:t>1</m:t>
            </m:r>
          </m:sub>
        </m:sSub>
      </m:oMath>
      <w:r w:rsidR="00B81190" w:rsidRPr="00E15411">
        <w:rPr>
          <w:rFonts w:cs="Times New Roman"/>
          <w:szCs w:val="24"/>
        </w:rPr>
        <w:t>——</w:t>
      </w:r>
      <w:r w:rsidR="00B81190" w:rsidRPr="00E15411">
        <w:rPr>
          <w:rFonts w:cs="Times New Roman"/>
          <w:szCs w:val="24"/>
        </w:rPr>
        <w:t>压力机各立柱竖向刚度之和</w:t>
      </w:r>
      <w:r w:rsidR="00B81190" w:rsidRPr="00E15411">
        <w:rPr>
          <w:rFonts w:cs="Times New Roman"/>
          <w:szCs w:val="24"/>
        </w:rPr>
        <w:t>(kN/m)</w:t>
      </w:r>
      <w:r w:rsidR="00B81190" w:rsidRPr="00E15411">
        <w:rPr>
          <w:rFonts w:cs="Times New Roman"/>
          <w:szCs w:val="24"/>
        </w:rPr>
        <w:t>；</w:t>
      </w:r>
    </w:p>
    <w:p w14:paraId="319A3AF7" w14:textId="77777777" w:rsidR="00B81190" w:rsidRPr="00E15411" w:rsidRDefault="002954A5" w:rsidP="00B81190">
      <w:pPr>
        <w:spacing w:afterLines="50" w:after="156" w:line="312" w:lineRule="auto"/>
        <w:ind w:firstLine="420"/>
        <w:jc w:val="lef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1</m:t>
            </m:r>
          </m:sub>
        </m:sSub>
      </m:oMath>
      <w:r w:rsidR="00B81190" w:rsidRPr="00E15411">
        <w:rPr>
          <w:rFonts w:cs="Times New Roman"/>
          <w:szCs w:val="24"/>
        </w:rPr>
        <w:t>——</w:t>
      </w:r>
      <w:r w:rsidR="00B81190" w:rsidRPr="00E15411">
        <w:rPr>
          <w:rFonts w:cs="Times New Roman"/>
          <w:szCs w:val="24"/>
        </w:rPr>
        <w:t>压力机上部质量</w:t>
      </w:r>
      <w:r w:rsidR="00B81190" w:rsidRPr="00E15411">
        <w:rPr>
          <w:rFonts w:cs="Times New Roman"/>
          <w:szCs w:val="24"/>
        </w:rPr>
        <w:t>(t)</w:t>
      </w:r>
      <w:r w:rsidR="00B81190" w:rsidRPr="00E15411">
        <w:rPr>
          <w:rFonts w:cs="Times New Roman"/>
          <w:szCs w:val="24"/>
        </w:rPr>
        <w:t>；</w:t>
      </w:r>
    </w:p>
    <w:p w14:paraId="04D4D8F2" w14:textId="77777777" w:rsidR="00B81190" w:rsidRPr="00E15411" w:rsidRDefault="002954A5" w:rsidP="00B81190">
      <w:pPr>
        <w:spacing w:afterLines="50" w:after="156" w:line="312" w:lineRule="auto"/>
        <w:ind w:firstLine="420"/>
        <w:jc w:val="left"/>
        <w:rPr>
          <w:rFonts w:cs="Times New Roman"/>
          <w:szCs w:val="24"/>
        </w:rPr>
      </w:pPr>
      <m:oMath>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u</m:t>
            </m:r>
          </m:sub>
        </m:sSub>
      </m:oMath>
      <w:r w:rsidR="00B81190" w:rsidRPr="00E15411">
        <w:rPr>
          <w:rFonts w:cs="Times New Roman"/>
          <w:szCs w:val="24"/>
        </w:rPr>
        <w:t>——</w:t>
      </w:r>
      <w:r w:rsidR="00B81190" w:rsidRPr="00E15411">
        <w:rPr>
          <w:rFonts w:cs="Times New Roman"/>
          <w:szCs w:val="24"/>
        </w:rPr>
        <w:t>压力机立柱以上各部件的质量</w:t>
      </w:r>
      <w:r w:rsidR="00B81190" w:rsidRPr="00E15411">
        <w:rPr>
          <w:rFonts w:cs="Times New Roman"/>
          <w:szCs w:val="24"/>
        </w:rPr>
        <w:t>(t)</w:t>
      </w:r>
      <w:r w:rsidR="00B81190" w:rsidRPr="00E15411">
        <w:rPr>
          <w:rFonts w:cs="Times New Roman"/>
          <w:szCs w:val="24"/>
        </w:rPr>
        <w:t>；</w:t>
      </w:r>
    </w:p>
    <w:p w14:paraId="74936CC4" w14:textId="77777777" w:rsidR="00B81190" w:rsidRPr="00E15411" w:rsidRDefault="002954A5" w:rsidP="00B81190">
      <w:pPr>
        <w:spacing w:afterLines="50" w:after="156" w:line="312" w:lineRule="auto"/>
        <w:ind w:firstLine="420"/>
        <w:jc w:val="lef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m:rPr>
                <m:sty m:val="p"/>
              </m:rPr>
              <w:rPr>
                <w:rFonts w:ascii="Cambria Math" w:hAnsi="Cambria Math" w:cs="Times New Roman"/>
                <w:szCs w:val="24"/>
              </w:rPr>
              <m:t>m</m:t>
            </m:r>
          </m:sub>
        </m:sSub>
      </m:oMath>
      <w:r w:rsidR="00B81190" w:rsidRPr="00E15411">
        <w:rPr>
          <w:rFonts w:cs="Times New Roman"/>
          <w:szCs w:val="24"/>
        </w:rPr>
        <w:t>——</w:t>
      </w:r>
      <w:r w:rsidR="00B81190" w:rsidRPr="00E15411">
        <w:rPr>
          <w:rFonts w:cs="Times New Roman"/>
          <w:szCs w:val="24"/>
        </w:rPr>
        <w:t>最重一套模具的上</w:t>
      </w:r>
      <w:proofErr w:type="gramStart"/>
      <w:r w:rsidR="00B81190" w:rsidRPr="00E15411">
        <w:rPr>
          <w:rFonts w:cs="Times New Roman"/>
          <w:szCs w:val="24"/>
        </w:rPr>
        <w:t>模质量</w:t>
      </w:r>
      <w:proofErr w:type="gramEnd"/>
      <w:r w:rsidR="00B81190" w:rsidRPr="00E15411">
        <w:rPr>
          <w:rFonts w:cs="Times New Roman"/>
          <w:szCs w:val="24"/>
        </w:rPr>
        <w:t>(t)</w:t>
      </w:r>
      <w:r w:rsidR="00B81190" w:rsidRPr="00E15411">
        <w:rPr>
          <w:rFonts w:cs="Times New Roman"/>
          <w:szCs w:val="24"/>
        </w:rPr>
        <w:t>；</w:t>
      </w:r>
    </w:p>
    <w:p w14:paraId="56C08586" w14:textId="77777777" w:rsidR="00B81190" w:rsidRPr="00E15411" w:rsidRDefault="002954A5" w:rsidP="00B81190">
      <w:pPr>
        <w:spacing w:afterLines="50" w:after="156" w:line="312" w:lineRule="auto"/>
        <w:ind w:firstLine="420"/>
        <w:jc w:val="lef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m:rPr>
                <m:sty m:val="p"/>
              </m:rPr>
              <w:rPr>
                <w:rFonts w:ascii="Cambria Math" w:hAnsi="Cambria Math" w:cs="Times New Roman"/>
                <w:szCs w:val="24"/>
              </w:rPr>
              <m:t>c</m:t>
            </m:r>
          </m:sub>
        </m:sSub>
      </m:oMath>
      <w:r w:rsidR="00B81190" w:rsidRPr="00E15411">
        <w:rPr>
          <w:rFonts w:cs="Times New Roman"/>
          <w:szCs w:val="24"/>
        </w:rPr>
        <w:t>——</w:t>
      </w:r>
      <w:r w:rsidR="00B81190" w:rsidRPr="00E15411">
        <w:rPr>
          <w:rFonts w:cs="Times New Roman"/>
          <w:szCs w:val="24"/>
        </w:rPr>
        <w:t>各立柱质量之和</w:t>
      </w:r>
      <w:r w:rsidR="00B81190" w:rsidRPr="00E15411">
        <w:rPr>
          <w:rFonts w:cs="Times New Roman"/>
          <w:szCs w:val="24"/>
        </w:rPr>
        <w:t>(t)</w:t>
      </w:r>
      <w:r w:rsidR="00B81190" w:rsidRPr="00E15411">
        <w:rPr>
          <w:rFonts w:cs="Times New Roman"/>
          <w:szCs w:val="24"/>
        </w:rPr>
        <w:t>，当为装配型压力机时，应包括拉杆螺栓的质量。</w:t>
      </w:r>
    </w:p>
    <w:p w14:paraId="32CF5C4B" w14:textId="77777777" w:rsidR="00B81190" w:rsidRPr="00E15411" w:rsidRDefault="002954A5" w:rsidP="00B81190">
      <w:pPr>
        <w:spacing w:afterLines="50" w:after="156" w:line="312" w:lineRule="auto"/>
        <w:ind w:firstLine="420"/>
        <w:jc w:val="lef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nz</m:t>
            </m:r>
          </m:sub>
        </m:sSub>
      </m:oMath>
      <w:r w:rsidR="00B81190" w:rsidRPr="00E15411">
        <w:rPr>
          <w:rFonts w:cs="Times New Roman"/>
          <w:szCs w:val="24"/>
        </w:rPr>
        <w:t>——</w:t>
      </w:r>
      <w:r w:rsidR="00B81190" w:rsidRPr="00E15411">
        <w:rPr>
          <w:rFonts w:cs="Times New Roman"/>
          <w:szCs w:val="24"/>
        </w:rPr>
        <w:t>基组的固有圆频率</w:t>
      </w:r>
      <w:r w:rsidR="00B81190" w:rsidRPr="00E15411">
        <w:rPr>
          <w:rFonts w:cs="Times New Roman"/>
          <w:szCs w:val="24"/>
        </w:rPr>
        <w:t xml:space="preserve"> (rad/s)</w:t>
      </w:r>
      <w:r w:rsidR="00B81190" w:rsidRPr="00E15411">
        <w:rPr>
          <w:rFonts w:cs="Times New Roman"/>
          <w:szCs w:val="24"/>
        </w:rPr>
        <w:t>；</w:t>
      </w:r>
    </w:p>
    <w:p w14:paraId="58147153" w14:textId="77777777" w:rsidR="00B81190" w:rsidRPr="00E15411" w:rsidRDefault="002954A5" w:rsidP="00B81190">
      <w:pPr>
        <w:spacing w:afterLines="50" w:after="156" w:line="312" w:lineRule="auto"/>
        <w:ind w:firstLine="420"/>
        <w:jc w:val="lef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K</m:t>
            </m:r>
          </m:e>
          <m:sub>
            <m:r>
              <m:rPr>
                <m:sty m:val="p"/>
              </m:rPr>
              <w:rPr>
                <w:rFonts w:ascii="Cambria Math" w:hAnsi="Cambria Math" w:cs="Times New Roman"/>
                <w:szCs w:val="24"/>
              </w:rPr>
              <m:t>z</m:t>
            </m:r>
          </m:sub>
        </m:sSub>
      </m:oMath>
      <w:r w:rsidR="00B81190" w:rsidRPr="00E15411">
        <w:rPr>
          <w:rFonts w:cs="Times New Roman"/>
          <w:szCs w:val="24"/>
        </w:rPr>
        <w:t>——</w:t>
      </w:r>
      <w:r w:rsidR="00B81190" w:rsidRPr="00E15411">
        <w:rPr>
          <w:rFonts w:cs="Times New Roman"/>
          <w:szCs w:val="24"/>
        </w:rPr>
        <w:t>地基刚度</w:t>
      </w:r>
      <w:r w:rsidR="00B81190" w:rsidRPr="00E15411">
        <w:rPr>
          <w:rFonts w:cs="Times New Roman"/>
          <w:szCs w:val="24"/>
        </w:rPr>
        <w:t>(kN/m)</w:t>
      </w:r>
      <w:r w:rsidR="00B81190" w:rsidRPr="00E15411">
        <w:rPr>
          <w:rFonts w:cs="Times New Roman"/>
          <w:szCs w:val="24"/>
        </w:rPr>
        <w:t>；</w:t>
      </w:r>
    </w:p>
    <w:p w14:paraId="234C7351" w14:textId="77777777" w:rsidR="00B81190" w:rsidRPr="00E15411" w:rsidRDefault="002954A5" w:rsidP="00B81190">
      <w:pPr>
        <w:spacing w:afterLines="50" w:after="156" w:line="312" w:lineRule="auto"/>
        <w:ind w:firstLine="420"/>
        <w:jc w:val="left"/>
        <w:rPr>
          <w:rFonts w:cs="Times New Roman"/>
          <w:szCs w:val="24"/>
        </w:rPr>
      </w:pPr>
      <m:oMath>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z</m:t>
            </m:r>
          </m:sub>
        </m:sSub>
      </m:oMath>
      <w:r w:rsidR="00B81190" w:rsidRPr="00E15411">
        <w:rPr>
          <w:rFonts w:cs="Times New Roman"/>
          <w:szCs w:val="24"/>
        </w:rPr>
        <w:t>——</w:t>
      </w:r>
      <w:r w:rsidR="00B81190" w:rsidRPr="00E15411">
        <w:rPr>
          <w:rFonts w:cs="Times New Roman"/>
          <w:szCs w:val="24"/>
        </w:rPr>
        <w:t>基组质量</w:t>
      </w:r>
      <w:r w:rsidR="00B81190" w:rsidRPr="00E15411">
        <w:rPr>
          <w:rFonts w:cs="Times New Roman"/>
          <w:szCs w:val="24"/>
        </w:rPr>
        <w:t>(t)</w:t>
      </w:r>
      <w:r w:rsidR="00B81190" w:rsidRPr="00E15411">
        <w:rPr>
          <w:rFonts w:cs="Times New Roman"/>
          <w:szCs w:val="24"/>
        </w:rPr>
        <w:t>。</w:t>
      </w:r>
    </w:p>
    <w:p w14:paraId="46F0AF0F" w14:textId="119C31E4" w:rsidR="00B81190" w:rsidRPr="00E15411" w:rsidRDefault="00C67243" w:rsidP="00B81190">
      <w:pPr>
        <w:spacing w:afterLines="50" w:after="156" w:line="312" w:lineRule="auto"/>
        <w:rPr>
          <w:rFonts w:cs="Times New Roman"/>
          <w:szCs w:val="24"/>
        </w:rPr>
      </w:pPr>
      <w:r w:rsidRPr="00E15411">
        <w:rPr>
          <w:rFonts w:cs="Times New Roman"/>
          <w:b/>
          <w:szCs w:val="24"/>
        </w:rPr>
        <w:t>8</w:t>
      </w:r>
      <w:r w:rsidR="00B81190" w:rsidRPr="00E15411">
        <w:rPr>
          <w:rFonts w:cs="Times New Roman"/>
          <w:b/>
          <w:szCs w:val="24"/>
        </w:rPr>
        <w:t>.2.4</w:t>
      </w:r>
      <w:r w:rsidR="00B81190" w:rsidRPr="00E15411">
        <w:rPr>
          <w:rFonts w:cs="Times New Roman"/>
          <w:szCs w:val="24"/>
        </w:rPr>
        <w:t xml:space="preserve">　</w:t>
      </w:r>
      <w:r w:rsidR="00FE170B" w:rsidRPr="00E15411">
        <w:rPr>
          <w:rFonts w:cs="Times New Roman" w:hint="eastAsia"/>
          <w:szCs w:val="24"/>
        </w:rPr>
        <w:t>本条规定根据</w:t>
      </w:r>
      <w:r w:rsidR="00B81190" w:rsidRPr="00E15411">
        <w:rPr>
          <w:rFonts w:cs="Times New Roman"/>
          <w:szCs w:val="24"/>
        </w:rPr>
        <w:t>压力机</w:t>
      </w:r>
      <w:r w:rsidR="00654DBE" w:rsidRPr="00E15411">
        <w:rPr>
          <w:rFonts w:cs="Times New Roman" w:hint="eastAsia"/>
          <w:szCs w:val="24"/>
        </w:rPr>
        <w:t>竖向冲击</w:t>
      </w:r>
      <w:r w:rsidR="00B81190" w:rsidRPr="00E15411">
        <w:rPr>
          <w:rFonts w:cs="Times New Roman"/>
          <w:szCs w:val="24"/>
        </w:rPr>
        <w:t>振动荷载</w:t>
      </w:r>
      <m:oMath>
        <m:sSub>
          <m:sSubPr>
            <m:ctrlPr>
              <w:rPr>
                <w:rFonts w:ascii="Cambria Math" w:hAnsi="Cambria Math" w:cs="Times New Roman"/>
                <w:szCs w:val="24"/>
              </w:rPr>
            </m:ctrlPr>
          </m:sSubPr>
          <m:e>
            <m:r>
              <m:rPr>
                <m:sty m:val="p"/>
              </m:rPr>
              <w:rPr>
                <w:rFonts w:ascii="Cambria Math" w:hAnsi="Cambria Math" w:cs="Times New Roman"/>
                <w:szCs w:val="24"/>
              </w:rPr>
              <m:t>F</m:t>
            </m:r>
          </m:e>
          <m:sub>
            <m:r>
              <w:rPr>
                <w:rFonts w:ascii="Cambria Math" w:hAnsi="Cambria Math" w:cs="Times New Roman" w:hint="eastAsia"/>
                <w:szCs w:val="24"/>
              </w:rPr>
              <m:t>Z</m:t>
            </m:r>
          </m:sub>
        </m:sSub>
      </m:oMath>
      <w:r w:rsidR="00654DBE" w:rsidRPr="00E15411">
        <w:rPr>
          <w:rFonts w:cs="Times New Roman" w:hint="eastAsia"/>
          <w:szCs w:val="24"/>
        </w:rPr>
        <w:t>，且当</w:t>
      </w:r>
      <w:proofErr w:type="gramStart"/>
      <w:r w:rsidR="00B81190" w:rsidRPr="00E15411">
        <w:rPr>
          <w:rFonts w:cs="Times New Roman"/>
          <w:szCs w:val="24"/>
        </w:rPr>
        <w:t>竖向扰力</w:t>
      </w:r>
      <w:proofErr w:type="gramEnd"/>
      <m:oMath>
        <m:sSub>
          <m:sSubPr>
            <m:ctrlPr>
              <w:rPr>
                <w:rFonts w:ascii="Cambria Math" w:hAnsi="Cambria Math" w:cs="Times New Roman"/>
                <w:szCs w:val="24"/>
              </w:rPr>
            </m:ctrlPr>
          </m:sSubPr>
          <m:e>
            <m:r>
              <m:rPr>
                <m:sty m:val="p"/>
              </m:rPr>
              <w:rPr>
                <w:rFonts w:ascii="Cambria Math" w:hAnsi="Cambria Math" w:cs="Times New Roman"/>
                <w:szCs w:val="24"/>
              </w:rPr>
              <m:t>F</m:t>
            </m:r>
          </m:e>
          <m:sub>
            <m:r>
              <w:rPr>
                <w:rFonts w:ascii="Cambria Math" w:hAnsi="Cambria Math" w:cs="Times New Roman" w:hint="eastAsia"/>
                <w:szCs w:val="24"/>
              </w:rPr>
              <m:t>Z</m:t>
            </m:r>
          </m:sub>
        </m:sSub>
      </m:oMath>
      <w:r w:rsidR="00654DBE" w:rsidRPr="00E15411">
        <w:rPr>
          <w:rFonts w:cs="Times New Roman"/>
          <w:szCs w:val="24"/>
        </w:rPr>
        <w:t>通过基组重心</w:t>
      </w:r>
      <w:r w:rsidR="00654DBE" w:rsidRPr="00E15411">
        <w:rPr>
          <w:rFonts w:cs="Times New Roman" w:hint="eastAsia"/>
          <w:szCs w:val="24"/>
        </w:rPr>
        <w:t>，</w:t>
      </w:r>
      <w:r w:rsidR="00654DBE" w:rsidRPr="00E15411">
        <w:rPr>
          <w:rFonts w:cs="Times New Roman"/>
          <w:szCs w:val="24"/>
        </w:rPr>
        <w:t>作</w:t>
      </w:r>
      <w:r w:rsidR="00B81190" w:rsidRPr="00E15411">
        <w:rPr>
          <w:rFonts w:cs="Times New Roman"/>
          <w:szCs w:val="24"/>
        </w:rPr>
        <w:t>用</w:t>
      </w:r>
      <w:r w:rsidR="00654DBE" w:rsidRPr="00E15411">
        <w:rPr>
          <w:rFonts w:cs="Times New Roman" w:hint="eastAsia"/>
          <w:szCs w:val="24"/>
        </w:rPr>
        <w:t>于基础上</w:t>
      </w:r>
      <w:r w:rsidR="00B81190" w:rsidRPr="00E15411">
        <w:rPr>
          <w:rFonts w:cs="Times New Roman"/>
          <w:szCs w:val="24"/>
        </w:rPr>
        <w:t>（见图</w:t>
      </w:r>
      <w:r w:rsidR="00A6342A" w:rsidRPr="00E15411">
        <w:rPr>
          <w:rFonts w:cs="Times New Roman"/>
          <w:szCs w:val="24"/>
        </w:rPr>
        <w:t>8</w:t>
      </w:r>
      <w:r w:rsidR="00B81190" w:rsidRPr="00E15411">
        <w:rPr>
          <w:rFonts w:cs="Times New Roman"/>
          <w:szCs w:val="24"/>
        </w:rPr>
        <w:t>.2.4</w:t>
      </w:r>
      <w:r w:rsidR="00B81190" w:rsidRPr="00E15411">
        <w:rPr>
          <w:rFonts w:cs="Times New Roman"/>
          <w:szCs w:val="24"/>
        </w:rPr>
        <w:t>所示），</w:t>
      </w:r>
      <w:r w:rsidR="00654DBE" w:rsidRPr="00E15411">
        <w:rPr>
          <w:rFonts w:cs="Times New Roman" w:hint="eastAsia"/>
          <w:szCs w:val="24"/>
        </w:rPr>
        <w:t>其</w:t>
      </w:r>
      <w:r w:rsidR="00B81190" w:rsidRPr="00E15411">
        <w:rPr>
          <w:rFonts w:cs="Times New Roman"/>
          <w:szCs w:val="24"/>
        </w:rPr>
        <w:t>竖向振动位移、固有圆频率和固有周期，可按下列公式计算：</w:t>
      </w:r>
    </w:p>
    <w:p w14:paraId="1A78BAFA" w14:textId="77777777" w:rsidR="00B81190" w:rsidRPr="00E15411" w:rsidRDefault="002954A5" w:rsidP="00B81190">
      <w:pPr>
        <w:autoSpaceDE w:val="0"/>
        <w:autoSpaceDN w:val="0"/>
        <w:adjustRightInd w:val="0"/>
        <w:spacing w:afterLines="50" w:after="156" w:line="312" w:lineRule="auto"/>
        <w:jc w:val="right"/>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u</m:t>
            </m:r>
          </m:e>
          <m:sub>
            <m:r>
              <w:rPr>
                <w:rFonts w:ascii="Cambria Math" w:hAnsi="Cambria Math" w:cs="Times New Roman"/>
                <w:kern w:val="0"/>
                <w:szCs w:val="24"/>
              </w:rPr>
              <m:t>z</m:t>
            </m:r>
          </m:sub>
        </m:sSub>
        <m:r>
          <w:rPr>
            <w:rFonts w:ascii="Cambria Math" w:hAnsi="Cambria Math" w:cs="Times New Roman"/>
            <w:kern w:val="0"/>
            <w:szCs w:val="24"/>
          </w:rPr>
          <m:t>=</m:t>
        </m:r>
        <m:f>
          <m:fPr>
            <m:ctrlPr>
              <w:rPr>
                <w:rFonts w:ascii="Cambria Math" w:hAnsi="Cambria Math" w:cs="Times New Roman"/>
                <w:i/>
                <w:kern w:val="0"/>
                <w:szCs w:val="24"/>
              </w:rPr>
            </m:ctrlPr>
          </m:fPr>
          <m:num>
            <m:r>
              <w:rPr>
                <w:rFonts w:ascii="Cambria Math" w:hAnsi="Cambria Math" w:cs="Times New Roman"/>
                <w:kern w:val="0"/>
                <w:szCs w:val="24"/>
              </w:rPr>
              <m:t>0.6</m:t>
            </m:r>
            <m:sSub>
              <m:sSubPr>
                <m:ctrlPr>
                  <w:rPr>
                    <w:rFonts w:ascii="Cambria Math" w:hAnsi="Cambria Math" w:cs="Times New Roman"/>
                    <w:i/>
                    <w:kern w:val="0"/>
                    <w:szCs w:val="24"/>
                  </w:rPr>
                </m:ctrlPr>
              </m:sSubPr>
              <m:e>
                <m:r>
                  <w:rPr>
                    <w:rFonts w:ascii="Cambria Math" w:hAnsi="Cambria Math" w:cs="Times New Roman"/>
                    <w:kern w:val="0"/>
                    <w:szCs w:val="24"/>
                  </w:rPr>
                  <m:t>F</m:t>
                </m:r>
              </m:e>
              <m:sub>
                <m:r>
                  <m:rPr>
                    <m:sty m:val="p"/>
                  </m:rPr>
                  <w:rPr>
                    <w:rFonts w:ascii="Cambria Math" w:hAnsi="Cambria Math" w:cs="Times New Roman"/>
                    <w:kern w:val="0"/>
                    <w:szCs w:val="24"/>
                  </w:rPr>
                  <m:t>z</m:t>
                </m:r>
              </m:sub>
            </m:sSub>
          </m:num>
          <m:den>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z</m:t>
                </m:r>
              </m:sub>
            </m:sSub>
          </m:den>
        </m:f>
        <m:sSub>
          <m:sSubPr>
            <m:ctrlPr>
              <w:rPr>
                <w:rFonts w:ascii="Cambria Math" w:hAnsi="Cambria Math" w:cs="Times New Roman"/>
                <w:i/>
                <w:kern w:val="0"/>
                <w:szCs w:val="24"/>
              </w:rPr>
            </m:ctrlPr>
          </m:sSubPr>
          <m:e>
            <m:r>
              <w:rPr>
                <w:rFonts w:ascii="Cambria Math" w:hAnsi="Cambria Math" w:cs="Times New Roman"/>
                <w:kern w:val="0"/>
                <w:szCs w:val="24"/>
              </w:rPr>
              <m:t>η</m:t>
            </m:r>
          </m:e>
          <m:sub>
            <m:r>
              <m:rPr>
                <m:sty m:val="p"/>
              </m:rPr>
              <w:rPr>
                <w:rFonts w:ascii="Cambria Math" w:hAnsi="Cambria Math" w:cs="Times New Roman"/>
                <w:kern w:val="0"/>
                <w:szCs w:val="24"/>
              </w:rPr>
              <m:t>max</m:t>
            </m:r>
          </m:sub>
        </m:sSub>
      </m:oMath>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t>(</w:t>
      </w:r>
      <w:r w:rsidR="00C67243" w:rsidRPr="00E15411">
        <w:rPr>
          <w:rFonts w:cs="Times New Roman"/>
          <w:kern w:val="0"/>
          <w:szCs w:val="24"/>
        </w:rPr>
        <w:t>8</w:t>
      </w:r>
      <w:r w:rsidR="00B81190" w:rsidRPr="00E15411">
        <w:rPr>
          <w:rFonts w:cs="Times New Roman"/>
          <w:kern w:val="0"/>
          <w:szCs w:val="24"/>
        </w:rPr>
        <w:t>.2.4-1)</w:t>
      </w:r>
    </w:p>
    <w:p w14:paraId="24A9CB35" w14:textId="77777777" w:rsidR="00B81190" w:rsidRPr="00E15411" w:rsidRDefault="002954A5" w:rsidP="00B81190">
      <w:pPr>
        <w:autoSpaceDE w:val="0"/>
        <w:autoSpaceDN w:val="0"/>
        <w:adjustRightInd w:val="0"/>
        <w:spacing w:afterLines="50" w:after="156" w:line="312" w:lineRule="auto"/>
        <w:jc w:val="right"/>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ω</m:t>
            </m:r>
          </m:e>
          <m:sub>
            <m:r>
              <m:rPr>
                <m:sty m:val="p"/>
              </m:rPr>
              <w:rPr>
                <w:rFonts w:ascii="Cambria Math" w:hAnsi="Cambria Math" w:cs="Times New Roman"/>
                <w:kern w:val="0"/>
                <w:szCs w:val="24"/>
              </w:rPr>
              <m:t>nz</m:t>
            </m:r>
          </m:sub>
        </m:sSub>
        <m:r>
          <w:rPr>
            <w:rFonts w:ascii="Cambria Math" w:hAnsi="Cambria Math" w:cs="Times New Roman"/>
            <w:kern w:val="0"/>
            <w:szCs w:val="24"/>
          </w:rPr>
          <m:t>=</m:t>
        </m:r>
        <m:rad>
          <m:radPr>
            <m:degHide m:val="1"/>
            <m:ctrlPr>
              <w:rPr>
                <w:rFonts w:ascii="Cambria Math" w:hAnsi="Cambria Math" w:cs="Times New Roman"/>
                <w:i/>
                <w:kern w:val="0"/>
                <w:szCs w:val="24"/>
              </w:rPr>
            </m:ctrlPr>
          </m:radPr>
          <m:deg/>
          <m:e>
            <m:f>
              <m:fPr>
                <m:ctrlPr>
                  <w:rPr>
                    <w:rFonts w:ascii="Cambria Math" w:hAnsi="Cambria Math" w:cs="Times New Roman"/>
                    <w:i/>
                    <w:kern w:val="0"/>
                    <w:szCs w:val="24"/>
                  </w:rPr>
                </m:ctrlPr>
              </m:fPr>
              <m:num>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z</m:t>
                    </m:r>
                  </m:sub>
                </m:sSub>
              </m:num>
              <m:den>
                <m:r>
                  <w:rPr>
                    <w:rFonts w:ascii="Cambria Math" w:hAnsi="Cambria Math" w:cs="Times New Roman"/>
                    <w:kern w:val="0"/>
                    <w:szCs w:val="24"/>
                  </w:rPr>
                  <m:t>m</m:t>
                </m:r>
              </m:den>
            </m:f>
          </m:e>
        </m:rad>
      </m:oMath>
      <w:r w:rsidR="00B81190" w:rsidRPr="00E15411">
        <w:rPr>
          <w:rFonts w:cs="Times New Roman"/>
          <w:kern w:val="0"/>
          <w:szCs w:val="24"/>
        </w:rPr>
        <w:t xml:space="preserve">    </w:t>
      </w:r>
      <w:r w:rsidR="00B81190" w:rsidRPr="00E15411">
        <w:rPr>
          <w:rFonts w:cs="Times New Roman"/>
          <w:kern w:val="0"/>
          <w:szCs w:val="24"/>
        </w:rPr>
        <w:tab/>
        <w:t xml:space="preserve">       </w:t>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t>(</w:t>
      </w:r>
      <w:r w:rsidR="00C67243" w:rsidRPr="00E15411">
        <w:rPr>
          <w:rFonts w:cs="Times New Roman"/>
          <w:kern w:val="0"/>
          <w:szCs w:val="24"/>
        </w:rPr>
        <w:t>8</w:t>
      </w:r>
      <w:r w:rsidR="00B81190" w:rsidRPr="00E15411">
        <w:rPr>
          <w:rFonts w:cs="Times New Roman"/>
          <w:kern w:val="0"/>
          <w:szCs w:val="24"/>
        </w:rPr>
        <w:t>.2.4-2)</w:t>
      </w:r>
    </w:p>
    <w:p w14:paraId="20E5878C" w14:textId="77777777" w:rsidR="00B81190" w:rsidRPr="00E15411" w:rsidRDefault="002954A5" w:rsidP="00B81190">
      <w:pPr>
        <w:autoSpaceDE w:val="0"/>
        <w:autoSpaceDN w:val="0"/>
        <w:adjustRightInd w:val="0"/>
        <w:spacing w:afterLines="50" w:after="156" w:line="312" w:lineRule="auto"/>
        <w:jc w:val="right"/>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Τ</m:t>
            </m:r>
          </m:e>
          <m:sub>
            <m:r>
              <m:rPr>
                <m:sty m:val="p"/>
              </m:rPr>
              <w:rPr>
                <w:rFonts w:ascii="Cambria Math" w:hAnsi="Cambria Math" w:cs="Times New Roman"/>
                <w:kern w:val="0"/>
                <w:szCs w:val="24"/>
              </w:rPr>
              <m:t>nz</m:t>
            </m:r>
          </m:sub>
        </m:sSub>
        <m:r>
          <w:rPr>
            <w:rFonts w:ascii="Cambria Math" w:hAnsi="Cambria Math" w:cs="Times New Roman"/>
            <w:kern w:val="0"/>
            <w:szCs w:val="24"/>
          </w:rPr>
          <m:t>=</m:t>
        </m:r>
        <m:f>
          <m:fPr>
            <m:ctrlPr>
              <w:rPr>
                <w:rFonts w:ascii="Cambria Math" w:hAnsi="Cambria Math" w:cs="Times New Roman"/>
                <w:i/>
                <w:kern w:val="0"/>
                <w:szCs w:val="24"/>
              </w:rPr>
            </m:ctrlPr>
          </m:fPr>
          <m:num>
            <m:r>
              <w:rPr>
                <w:rFonts w:ascii="Cambria Math" w:hAnsi="Cambria Math" w:cs="Times New Roman"/>
                <w:kern w:val="0"/>
                <w:szCs w:val="24"/>
              </w:rPr>
              <m:t>2π</m:t>
            </m:r>
          </m:num>
          <m:den>
            <m:sSub>
              <m:sSubPr>
                <m:ctrlPr>
                  <w:rPr>
                    <w:rFonts w:ascii="Cambria Math" w:hAnsi="Cambria Math" w:cs="Times New Roman"/>
                    <w:i/>
                    <w:kern w:val="0"/>
                    <w:szCs w:val="24"/>
                  </w:rPr>
                </m:ctrlPr>
              </m:sSubPr>
              <m:e>
                <m:r>
                  <w:rPr>
                    <w:rFonts w:ascii="Cambria Math" w:hAnsi="Cambria Math" w:cs="Times New Roman"/>
                    <w:kern w:val="0"/>
                    <w:szCs w:val="24"/>
                  </w:rPr>
                  <m:t>ω</m:t>
                </m:r>
              </m:e>
              <m:sub>
                <m:r>
                  <m:rPr>
                    <m:sty m:val="p"/>
                  </m:rPr>
                  <w:rPr>
                    <w:rFonts w:ascii="Cambria Math" w:hAnsi="Cambria Math" w:cs="Times New Roman"/>
                    <w:kern w:val="0"/>
                    <w:szCs w:val="24"/>
                  </w:rPr>
                  <m:t>nz</m:t>
                </m:r>
              </m:sub>
            </m:sSub>
          </m:den>
        </m:f>
      </m:oMath>
      <w:r w:rsidR="00B81190" w:rsidRPr="00E15411">
        <w:rPr>
          <w:rFonts w:cs="Times New Roman"/>
          <w:kern w:val="0"/>
          <w:szCs w:val="24"/>
        </w:rPr>
        <w:tab/>
      </w:r>
      <w:r w:rsidR="00B81190" w:rsidRPr="00E15411">
        <w:rPr>
          <w:rFonts w:cs="Times New Roman"/>
          <w:kern w:val="0"/>
          <w:szCs w:val="24"/>
        </w:rPr>
        <w:tab/>
        <w:t xml:space="preserve">        </w:t>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t>(</w:t>
      </w:r>
      <w:r w:rsidR="00C67243" w:rsidRPr="00E15411">
        <w:rPr>
          <w:rFonts w:cs="Times New Roman"/>
          <w:kern w:val="0"/>
          <w:szCs w:val="24"/>
        </w:rPr>
        <w:t>8</w:t>
      </w:r>
      <w:r w:rsidR="00B81190" w:rsidRPr="00E15411">
        <w:rPr>
          <w:rFonts w:cs="Times New Roman"/>
          <w:kern w:val="0"/>
          <w:szCs w:val="24"/>
        </w:rPr>
        <w:t>.2.4-3)</w:t>
      </w:r>
    </w:p>
    <w:p w14:paraId="208DD0CA" w14:textId="77777777" w:rsidR="00B81190" w:rsidRPr="00E15411" w:rsidRDefault="00B81190" w:rsidP="00B81190">
      <w:pPr>
        <w:autoSpaceDE w:val="0"/>
        <w:autoSpaceDN w:val="0"/>
        <w:adjustRightInd w:val="0"/>
        <w:spacing w:afterLines="50" w:after="156" w:line="312" w:lineRule="auto"/>
        <w:rPr>
          <w:rFonts w:cs="Times New Roman"/>
          <w:kern w:val="0"/>
          <w:szCs w:val="24"/>
        </w:rPr>
      </w:pPr>
      <w:r w:rsidRPr="00E15411">
        <w:rPr>
          <w:rFonts w:cs="Times New Roman"/>
          <w:kern w:val="0"/>
          <w:szCs w:val="24"/>
        </w:rPr>
        <w:t>式中：</w:t>
      </w:r>
      <m:oMath>
        <m:sSub>
          <m:sSubPr>
            <m:ctrlPr>
              <w:rPr>
                <w:rFonts w:ascii="Cambria Math" w:hAnsi="Cambria Math" w:cs="Times New Roman"/>
                <w:kern w:val="0"/>
                <w:szCs w:val="24"/>
              </w:rPr>
            </m:ctrlPr>
          </m:sSubPr>
          <m:e>
            <m:r>
              <w:rPr>
                <w:rFonts w:ascii="Cambria Math" w:hAnsi="Cambria Math" w:cs="Times New Roman"/>
                <w:kern w:val="0"/>
                <w:szCs w:val="24"/>
              </w:rPr>
              <m:t>u</m:t>
            </m:r>
          </m:e>
          <m:sub>
            <m:r>
              <w:rPr>
                <w:rFonts w:ascii="Cambria Math" w:hAnsi="Cambria Math" w:cs="Times New Roman"/>
                <w:kern w:val="0"/>
                <w:szCs w:val="24"/>
              </w:rPr>
              <m:t>z</m:t>
            </m:r>
          </m:sub>
        </m:sSub>
      </m:oMath>
      <w:r w:rsidRPr="00E15411">
        <w:rPr>
          <w:rFonts w:cs="Times New Roman"/>
          <w:szCs w:val="24"/>
        </w:rPr>
        <w:t>——</w:t>
      </w:r>
      <w:r w:rsidRPr="00E15411">
        <w:rPr>
          <w:rFonts w:cs="Times New Roman"/>
          <w:szCs w:val="24"/>
        </w:rPr>
        <w:t>基础竖向振动位移；</w:t>
      </w:r>
    </w:p>
    <w:p w14:paraId="7B8FA16F" w14:textId="77777777" w:rsidR="00B81190" w:rsidRPr="00E15411" w:rsidRDefault="002954A5" w:rsidP="00B81190">
      <w:pPr>
        <w:autoSpaceDE w:val="0"/>
        <w:autoSpaceDN w:val="0"/>
        <w:adjustRightInd w:val="0"/>
        <w:spacing w:afterLines="50" w:after="156" w:line="312" w:lineRule="auto"/>
        <w:ind w:firstLineChars="295" w:firstLine="708"/>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F</m:t>
            </m:r>
          </m:e>
          <m:sub>
            <m:r>
              <m:rPr>
                <m:sty m:val="p"/>
              </m:rPr>
              <w:rPr>
                <w:rFonts w:ascii="Cambria Math" w:hAnsi="Cambria Math" w:cs="Times New Roman"/>
                <w:kern w:val="0"/>
                <w:szCs w:val="24"/>
              </w:rPr>
              <m:t>z</m:t>
            </m:r>
          </m:sub>
        </m:sSub>
      </m:oMath>
      <w:r w:rsidR="00B81190" w:rsidRPr="00E15411">
        <w:rPr>
          <w:rFonts w:cs="Times New Roman"/>
          <w:szCs w:val="24"/>
        </w:rPr>
        <w:t>——</w:t>
      </w:r>
      <w:r w:rsidR="00B81190" w:rsidRPr="00E15411">
        <w:rPr>
          <w:rFonts w:cs="Times New Roman"/>
          <w:kern w:val="0"/>
          <w:szCs w:val="24"/>
        </w:rPr>
        <w:t>压力机起动阶段通过基组重心的</w:t>
      </w:r>
      <w:proofErr w:type="gramStart"/>
      <w:r w:rsidR="00B81190" w:rsidRPr="00E15411">
        <w:rPr>
          <w:rFonts w:cs="Times New Roman"/>
          <w:kern w:val="0"/>
          <w:szCs w:val="24"/>
        </w:rPr>
        <w:t>竖向扰力峰值</w:t>
      </w:r>
      <w:proofErr w:type="gramEnd"/>
      <w:r w:rsidR="00B81190" w:rsidRPr="00E15411">
        <w:rPr>
          <w:rFonts w:cs="Times New Roman"/>
          <w:kern w:val="0"/>
          <w:szCs w:val="24"/>
        </w:rPr>
        <w:t>(kN)</w:t>
      </w:r>
      <w:r w:rsidR="00B81190" w:rsidRPr="00E15411">
        <w:rPr>
          <w:rFonts w:cs="Times New Roman"/>
          <w:kern w:val="0"/>
          <w:szCs w:val="24"/>
        </w:rPr>
        <w:t>；</w:t>
      </w:r>
      <w:r w:rsidR="00B81190" w:rsidRPr="00E15411">
        <w:rPr>
          <w:rFonts w:cs="Times New Roman"/>
          <w:kern w:val="0"/>
          <w:szCs w:val="24"/>
        </w:rPr>
        <w:t xml:space="preserve"> </w:t>
      </w:r>
    </w:p>
    <w:p w14:paraId="5031072D" w14:textId="77777777" w:rsidR="00B81190" w:rsidRPr="00E15411" w:rsidRDefault="002954A5" w:rsidP="00B81190">
      <w:pPr>
        <w:autoSpaceDE w:val="0"/>
        <w:autoSpaceDN w:val="0"/>
        <w:adjustRightInd w:val="0"/>
        <w:spacing w:afterLines="50" w:after="156" w:line="312" w:lineRule="auto"/>
        <w:ind w:firstLineChars="300" w:firstLine="720"/>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Τ</m:t>
            </m:r>
          </m:e>
          <m:sub>
            <m:r>
              <m:rPr>
                <m:sty m:val="p"/>
              </m:rPr>
              <w:rPr>
                <w:rFonts w:ascii="Cambria Math" w:hAnsi="Cambria Math" w:cs="Times New Roman"/>
                <w:kern w:val="0"/>
                <w:szCs w:val="24"/>
              </w:rPr>
              <m:t>nz</m:t>
            </m:r>
          </m:sub>
        </m:sSub>
      </m:oMath>
      <w:r w:rsidR="00B81190" w:rsidRPr="00E15411">
        <w:rPr>
          <w:rFonts w:cs="Times New Roman"/>
          <w:szCs w:val="24"/>
        </w:rPr>
        <w:t>——</w:t>
      </w:r>
      <w:r w:rsidR="00B81190" w:rsidRPr="00E15411">
        <w:rPr>
          <w:rFonts w:cs="Times New Roman"/>
          <w:kern w:val="0"/>
          <w:szCs w:val="24"/>
        </w:rPr>
        <w:t>基组竖向固有周期</w:t>
      </w:r>
      <w:r w:rsidR="00B81190" w:rsidRPr="00E15411">
        <w:rPr>
          <w:rFonts w:cs="Times New Roman"/>
          <w:kern w:val="0"/>
          <w:szCs w:val="24"/>
        </w:rPr>
        <w:t>(s)</w:t>
      </w:r>
      <w:r w:rsidR="00B81190" w:rsidRPr="00E15411">
        <w:rPr>
          <w:rFonts w:cs="Times New Roman"/>
          <w:kern w:val="0"/>
          <w:szCs w:val="24"/>
        </w:rPr>
        <w:t>；</w:t>
      </w:r>
    </w:p>
    <w:p w14:paraId="03ED19E6" w14:textId="77777777" w:rsidR="00B81190" w:rsidRPr="00E15411" w:rsidRDefault="002954A5" w:rsidP="00B81190">
      <w:pPr>
        <w:autoSpaceDE w:val="0"/>
        <w:autoSpaceDN w:val="0"/>
        <w:adjustRightInd w:val="0"/>
        <w:spacing w:afterLines="50" w:after="156" w:line="312" w:lineRule="auto"/>
        <w:ind w:firstLineChars="300" w:firstLine="72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η</m:t>
            </m:r>
          </m:e>
          <m:sub>
            <m:r>
              <m:rPr>
                <m:sty m:val="p"/>
              </m:rPr>
              <w:rPr>
                <w:rFonts w:ascii="Cambria Math" w:hAnsi="Cambria Math" w:cs="Times New Roman"/>
                <w:kern w:val="0"/>
                <w:szCs w:val="24"/>
              </w:rPr>
              <m:t>max</m:t>
            </m:r>
          </m:sub>
        </m:sSub>
      </m:oMath>
      <w:r w:rsidR="00B81190" w:rsidRPr="00E15411">
        <w:rPr>
          <w:rFonts w:cs="Times New Roman"/>
          <w:kern w:val="0"/>
          <w:szCs w:val="24"/>
        </w:rPr>
        <w:tab/>
      </w:r>
      <w:r w:rsidR="00B81190" w:rsidRPr="00E15411">
        <w:rPr>
          <w:rFonts w:cs="Times New Roman"/>
          <w:szCs w:val="24"/>
        </w:rPr>
        <w:t>——</w:t>
      </w:r>
      <w:r w:rsidR="00B81190" w:rsidRPr="00E15411">
        <w:rPr>
          <w:rFonts w:cs="Times New Roman"/>
          <w:kern w:val="0"/>
          <w:szCs w:val="24"/>
        </w:rPr>
        <w:t>动力系数，可按本标准附录</w:t>
      </w:r>
      <w:r w:rsidR="00B81190" w:rsidRPr="00E15411">
        <w:rPr>
          <w:rFonts w:cs="Times New Roman"/>
          <w:kern w:val="0"/>
          <w:szCs w:val="24"/>
        </w:rPr>
        <w:t>A</w:t>
      </w:r>
      <w:r w:rsidR="00B81190" w:rsidRPr="00E15411">
        <w:rPr>
          <w:rFonts w:cs="Times New Roman"/>
          <w:kern w:val="0"/>
          <w:szCs w:val="24"/>
        </w:rPr>
        <w:t>的规定确定；</w:t>
      </w:r>
    </w:p>
    <w:p w14:paraId="3A074A25" w14:textId="77777777" w:rsidR="00B81190" w:rsidRPr="00E15411" w:rsidRDefault="002954A5" w:rsidP="00B81190">
      <w:pPr>
        <w:autoSpaceDE w:val="0"/>
        <w:autoSpaceDN w:val="0"/>
        <w:adjustRightInd w:val="0"/>
        <w:spacing w:afterLines="50" w:after="156" w:line="312" w:lineRule="auto"/>
        <w:ind w:left="300" w:firstLine="42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z</m:t>
            </m:r>
          </m:sub>
        </m:sSub>
      </m:oMath>
      <w:r w:rsidR="00B81190" w:rsidRPr="00E15411">
        <w:rPr>
          <w:rFonts w:cs="Times New Roman"/>
          <w:szCs w:val="24"/>
        </w:rPr>
        <w:t>——</w:t>
      </w:r>
      <w:r w:rsidR="00B81190" w:rsidRPr="00E15411">
        <w:rPr>
          <w:rFonts w:cs="Times New Roman"/>
          <w:szCs w:val="24"/>
        </w:rPr>
        <w:t>天然地基抗压刚度（</w:t>
      </w:r>
      <w:r w:rsidR="00B81190" w:rsidRPr="00E15411">
        <w:rPr>
          <w:rFonts w:cs="Times New Roman"/>
          <w:szCs w:val="24"/>
        </w:rPr>
        <w:t>kN/m</w:t>
      </w:r>
      <w:r w:rsidR="00B81190" w:rsidRPr="00E15411">
        <w:rPr>
          <w:rFonts w:cs="Times New Roman"/>
          <w:szCs w:val="24"/>
        </w:rPr>
        <w:t>），当为桩基时采用</w:t>
      </w:r>
      <m:oMath>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pz</m:t>
            </m:r>
          </m:sub>
        </m:sSub>
      </m:oMath>
      <w:r w:rsidR="00B81190" w:rsidRPr="00E15411">
        <w:rPr>
          <w:rFonts w:cs="Times New Roman"/>
          <w:kern w:val="0"/>
          <w:szCs w:val="24"/>
        </w:rPr>
        <w:t>；</w:t>
      </w:r>
    </w:p>
    <w:p w14:paraId="44B4531E" w14:textId="77777777" w:rsidR="00B81190" w:rsidRPr="00E15411" w:rsidRDefault="00B81190" w:rsidP="00B81190">
      <w:pPr>
        <w:spacing w:afterLines="50" w:after="156" w:line="312" w:lineRule="auto"/>
        <w:ind w:firstLineChars="300" w:firstLine="720"/>
        <w:rPr>
          <w:rFonts w:cs="Times New Roman"/>
          <w:szCs w:val="24"/>
          <w:vertAlign w:val="subscript"/>
        </w:rPr>
      </w:pPr>
      <m:oMath>
        <m:r>
          <w:rPr>
            <w:rFonts w:ascii="Cambria Math" w:hAnsi="Cambria Math" w:cs="Times New Roman"/>
            <w:kern w:val="0"/>
            <w:szCs w:val="24"/>
          </w:rPr>
          <m:t>m</m:t>
        </m:r>
      </m:oMath>
      <w:r w:rsidRPr="00E15411">
        <w:rPr>
          <w:rFonts w:cs="Times New Roman"/>
          <w:szCs w:val="24"/>
        </w:rPr>
        <w:t>——</w:t>
      </w:r>
      <w:r w:rsidRPr="00E15411">
        <w:rPr>
          <w:rFonts w:cs="Times New Roman"/>
          <w:szCs w:val="24"/>
        </w:rPr>
        <w:t>天然地基上基组的质量（</w:t>
      </w:r>
      <w:r w:rsidRPr="00E15411">
        <w:rPr>
          <w:rFonts w:cs="Times New Roman"/>
          <w:szCs w:val="24"/>
        </w:rPr>
        <w:t>t</w:t>
      </w:r>
      <w:r w:rsidRPr="00E15411">
        <w:rPr>
          <w:rFonts w:cs="Times New Roman"/>
          <w:szCs w:val="24"/>
        </w:rPr>
        <w:t>），当为桩基时采用</w:t>
      </w:r>
      <m:oMath>
        <m:sSub>
          <m:sSubPr>
            <m:ctrlPr>
              <w:rPr>
                <w:rFonts w:ascii="Cambria Math" w:hAnsi="Cambria Math" w:cs="Times New Roman"/>
                <w:kern w:val="0"/>
                <w:szCs w:val="24"/>
              </w:rPr>
            </m:ctrlPr>
          </m:sSubPr>
          <m:e>
            <m:r>
              <w:rPr>
                <w:rFonts w:ascii="Cambria Math" w:hAnsi="Cambria Math" w:cs="Times New Roman"/>
                <w:kern w:val="0"/>
                <w:szCs w:val="24"/>
              </w:rPr>
              <m:t>m</m:t>
            </m:r>
          </m:e>
          <m:sub>
            <m:r>
              <m:rPr>
                <m:sty m:val="p"/>
              </m:rPr>
              <w:rPr>
                <w:rFonts w:ascii="Cambria Math" w:hAnsi="Cambria Math" w:cs="Times New Roman"/>
                <w:kern w:val="0"/>
                <w:szCs w:val="24"/>
              </w:rPr>
              <m:t>pz</m:t>
            </m:r>
          </m:sub>
        </m:sSub>
      </m:oMath>
      <w:r w:rsidRPr="00E15411">
        <w:rPr>
          <w:rFonts w:cs="Times New Roman"/>
          <w:szCs w:val="24"/>
        </w:rPr>
        <w:t>；</w:t>
      </w:r>
    </w:p>
    <w:p w14:paraId="54E59265" w14:textId="77777777" w:rsidR="00B81190" w:rsidRPr="00E15411" w:rsidRDefault="002954A5" w:rsidP="00B81190">
      <w:pPr>
        <w:spacing w:afterLines="50" w:after="156" w:line="312" w:lineRule="auto"/>
        <w:ind w:firstLineChars="300" w:firstLine="720"/>
        <w:rPr>
          <w:rFonts w:cs="Times New Roman"/>
          <w:szCs w:val="24"/>
        </w:rPr>
      </w:pPr>
      <m:oMath>
        <m:sSub>
          <m:sSubPr>
            <m:ctrlPr>
              <w:rPr>
                <w:rFonts w:ascii="Cambria Math" w:hAnsi="Cambria Math" w:cs="Times New Roman"/>
                <w:kern w:val="0"/>
                <w:szCs w:val="24"/>
              </w:rPr>
            </m:ctrlPr>
          </m:sSubPr>
          <m:e>
            <m:r>
              <w:rPr>
                <w:rFonts w:ascii="Cambria Math" w:hAnsi="Cambria Math" w:cs="Times New Roman"/>
                <w:kern w:val="0"/>
                <w:szCs w:val="24"/>
              </w:rPr>
              <m:t>ω</m:t>
            </m:r>
          </m:e>
          <m:sub>
            <m:r>
              <m:rPr>
                <m:sty m:val="p"/>
              </m:rPr>
              <w:rPr>
                <w:rFonts w:ascii="Cambria Math" w:hAnsi="Cambria Math" w:cs="Times New Roman"/>
                <w:kern w:val="0"/>
                <w:szCs w:val="24"/>
              </w:rPr>
              <m:t>nz</m:t>
            </m:r>
          </m:sub>
        </m:sSub>
      </m:oMath>
      <w:r w:rsidR="00B81190" w:rsidRPr="00E15411">
        <w:rPr>
          <w:rFonts w:cs="Times New Roman"/>
          <w:szCs w:val="24"/>
        </w:rPr>
        <w:t>——</w:t>
      </w:r>
      <w:r w:rsidR="00B81190" w:rsidRPr="00E15411">
        <w:rPr>
          <w:rFonts w:cs="Times New Roman"/>
          <w:szCs w:val="24"/>
        </w:rPr>
        <w:t>基础竖向固有圆频率</w:t>
      </w:r>
      <w:r w:rsidR="00B81190" w:rsidRPr="00E15411">
        <w:rPr>
          <w:rFonts w:cs="Times New Roman"/>
          <w:szCs w:val="24"/>
        </w:rPr>
        <w:t>(rad/s)</w:t>
      </w:r>
      <w:r w:rsidR="00B81190" w:rsidRPr="00E15411">
        <w:rPr>
          <w:rFonts w:cs="Times New Roman"/>
          <w:szCs w:val="24"/>
        </w:rPr>
        <w:t>。</w:t>
      </w:r>
    </w:p>
    <w:p w14:paraId="062E0722" w14:textId="77777777" w:rsidR="00B81190" w:rsidRPr="00E15411" w:rsidRDefault="00B81190" w:rsidP="00B81190">
      <w:pPr>
        <w:spacing w:afterLines="50" w:after="156" w:line="312" w:lineRule="auto"/>
        <w:jc w:val="center"/>
        <w:rPr>
          <w:rFonts w:cs="Times New Roman"/>
          <w:szCs w:val="24"/>
        </w:rPr>
      </w:pPr>
      <w:r w:rsidRPr="00E15411">
        <w:rPr>
          <w:rFonts w:cs="Times New Roman"/>
          <w:noProof/>
          <w:szCs w:val="24"/>
        </w:rPr>
        <w:lastRenderedPageBreak/>
        <w:drawing>
          <wp:inline distT="0" distB="0" distL="0" distR="0" wp14:anchorId="2BEAFEFD" wp14:editId="7144F8D0">
            <wp:extent cx="1620000" cy="16704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0000" cy="1670400"/>
                    </a:xfrm>
                    <a:prstGeom prst="rect">
                      <a:avLst/>
                    </a:prstGeom>
                    <a:noFill/>
                  </pic:spPr>
                </pic:pic>
              </a:graphicData>
            </a:graphic>
          </wp:inline>
        </w:drawing>
      </w:r>
    </w:p>
    <w:p w14:paraId="2ED4600B" w14:textId="77777777" w:rsidR="00B81190" w:rsidRPr="00E15411" w:rsidRDefault="00B81190" w:rsidP="00B81190">
      <w:pPr>
        <w:spacing w:afterLines="50" w:after="156" w:line="312" w:lineRule="auto"/>
        <w:jc w:val="center"/>
        <w:rPr>
          <w:rFonts w:cs="Times New Roman"/>
          <w:szCs w:val="24"/>
        </w:rPr>
      </w:pPr>
      <w:r w:rsidRPr="00E15411">
        <w:rPr>
          <w:rFonts w:cs="Times New Roman"/>
          <w:szCs w:val="24"/>
        </w:rPr>
        <w:t>图</w:t>
      </w:r>
      <w:r w:rsidR="00C67243" w:rsidRPr="00E15411">
        <w:rPr>
          <w:rFonts w:cs="Times New Roman"/>
          <w:szCs w:val="24"/>
        </w:rPr>
        <w:t>8</w:t>
      </w:r>
      <w:r w:rsidRPr="00E15411">
        <w:rPr>
          <w:rFonts w:cs="Times New Roman"/>
          <w:szCs w:val="24"/>
        </w:rPr>
        <w:t xml:space="preserve">.2.4 </w:t>
      </w:r>
      <w:r w:rsidRPr="00E15411">
        <w:rPr>
          <w:rFonts w:cs="Times New Roman"/>
          <w:szCs w:val="24"/>
        </w:rPr>
        <w:t>压力机竖向振动模型</w:t>
      </w:r>
    </w:p>
    <w:p w14:paraId="247564C8" w14:textId="13527148" w:rsidR="00B81190" w:rsidRPr="00E15411" w:rsidRDefault="00C67243" w:rsidP="00B81190">
      <w:pPr>
        <w:spacing w:afterLines="50" w:after="156" w:line="312" w:lineRule="auto"/>
        <w:jc w:val="left"/>
        <w:rPr>
          <w:rFonts w:cs="Times New Roman"/>
          <w:szCs w:val="24"/>
        </w:rPr>
      </w:pPr>
      <w:r w:rsidRPr="00E15411">
        <w:rPr>
          <w:rFonts w:cs="Times New Roman"/>
          <w:b/>
          <w:szCs w:val="24"/>
        </w:rPr>
        <w:t>8</w:t>
      </w:r>
      <w:r w:rsidR="00B81190" w:rsidRPr="00E15411">
        <w:rPr>
          <w:rFonts w:cs="Times New Roman"/>
          <w:b/>
          <w:szCs w:val="24"/>
        </w:rPr>
        <w:t>.2.5</w:t>
      </w:r>
      <w:r w:rsidR="00B81190" w:rsidRPr="00E15411">
        <w:rPr>
          <w:rFonts w:cs="Times New Roman"/>
          <w:szCs w:val="24"/>
        </w:rPr>
        <w:t xml:space="preserve">　螺旋压力机在启动阶段，基组在围绕</w:t>
      </w:r>
      <w:r w:rsidR="00B81190" w:rsidRPr="00E15411">
        <w:rPr>
          <w:rFonts w:cs="Times New Roman"/>
          <w:szCs w:val="24"/>
        </w:rPr>
        <w:t>Z</w:t>
      </w:r>
      <w:r w:rsidR="00B81190" w:rsidRPr="00E15411">
        <w:rPr>
          <w:rFonts w:cs="Times New Roman"/>
          <w:szCs w:val="24"/>
        </w:rPr>
        <w:t>轴的扭转</w:t>
      </w:r>
      <w:proofErr w:type="gramStart"/>
      <w:r w:rsidR="00B81190" w:rsidRPr="00E15411">
        <w:rPr>
          <w:rFonts w:cs="Times New Roman"/>
          <w:szCs w:val="24"/>
        </w:rPr>
        <w:t>扰</w:t>
      </w:r>
      <w:proofErr w:type="gramEnd"/>
      <w:r w:rsidR="00B81190" w:rsidRPr="00E15411">
        <w:rPr>
          <w:rFonts w:cs="Times New Roman"/>
          <w:szCs w:val="24"/>
        </w:rPr>
        <w:t>力作用下（见图</w:t>
      </w:r>
      <w:r w:rsidRPr="00E15411">
        <w:rPr>
          <w:rFonts w:cs="Times New Roman"/>
          <w:szCs w:val="24"/>
        </w:rPr>
        <w:t>8</w:t>
      </w:r>
      <w:r w:rsidR="00B81190" w:rsidRPr="00E15411">
        <w:rPr>
          <w:rFonts w:cs="Times New Roman"/>
          <w:szCs w:val="24"/>
        </w:rPr>
        <w:t>.2.</w:t>
      </w:r>
      <w:r w:rsidR="002423BD" w:rsidRPr="00E15411">
        <w:rPr>
          <w:rFonts w:cs="Times New Roman"/>
          <w:szCs w:val="24"/>
        </w:rPr>
        <w:t>5</w:t>
      </w:r>
      <w:r w:rsidR="00B81190" w:rsidRPr="00E15411">
        <w:rPr>
          <w:rFonts w:cs="Times New Roman"/>
          <w:szCs w:val="24"/>
        </w:rPr>
        <w:t>所示），扭转振动角位移、固有圆频率和固有周期，可按下列公式计算：</w:t>
      </w:r>
    </w:p>
    <w:p w14:paraId="46A81DE1" w14:textId="77777777" w:rsidR="00B81190" w:rsidRPr="00E15411" w:rsidRDefault="002954A5" w:rsidP="00B81190">
      <w:pPr>
        <w:autoSpaceDE w:val="0"/>
        <w:autoSpaceDN w:val="0"/>
        <w:adjustRightInd w:val="0"/>
        <w:spacing w:afterLines="50" w:after="156" w:line="312" w:lineRule="auto"/>
        <w:jc w:val="right"/>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u</m:t>
            </m:r>
          </m:e>
          <m:sub>
            <m:r>
              <w:rPr>
                <w:rFonts w:ascii="Cambria Math" w:hAnsi="Cambria Math" w:cs="Times New Roman"/>
                <w:kern w:val="0"/>
                <w:szCs w:val="24"/>
              </w:rPr>
              <m:t>ψ</m:t>
            </m:r>
          </m:sub>
        </m:sSub>
        <m:r>
          <w:rPr>
            <w:rFonts w:ascii="Cambria Math" w:hAnsi="Cambria Math" w:cs="Times New Roman"/>
            <w:kern w:val="0"/>
            <w:szCs w:val="24"/>
          </w:rPr>
          <m:t>=</m:t>
        </m:r>
        <m:f>
          <m:fPr>
            <m:ctrlPr>
              <w:rPr>
                <w:rFonts w:ascii="Cambria Math" w:hAnsi="Cambria Math" w:cs="Times New Roman"/>
                <w:i/>
                <w:kern w:val="0"/>
                <w:szCs w:val="24"/>
              </w:rPr>
            </m:ctrlPr>
          </m:fPr>
          <m:num>
            <m:r>
              <w:rPr>
                <w:rFonts w:ascii="Cambria Math" w:hAnsi="Cambria Math" w:cs="Times New Roman"/>
                <w:kern w:val="0"/>
                <w:szCs w:val="24"/>
              </w:rPr>
              <m:t>0.6</m:t>
            </m:r>
            <m:sSub>
              <m:sSubPr>
                <m:ctrlPr>
                  <w:rPr>
                    <w:rFonts w:ascii="Cambria Math" w:hAnsi="Cambria Math" w:cs="Times New Roman"/>
                    <w:i/>
                    <w:kern w:val="0"/>
                    <w:szCs w:val="24"/>
                  </w:rPr>
                </m:ctrlPr>
              </m:sSubPr>
              <m:e>
                <m:r>
                  <w:rPr>
                    <w:rFonts w:ascii="Cambria Math" w:hAnsi="Cambria Math" w:cs="Times New Roman"/>
                    <w:kern w:val="0"/>
                    <w:szCs w:val="24"/>
                  </w:rPr>
                  <m:t>M</m:t>
                </m:r>
              </m:e>
              <m:sub>
                <m:r>
                  <m:rPr>
                    <m:sty m:val="p"/>
                  </m:rPr>
                  <w:rPr>
                    <w:rFonts w:ascii="Cambria Math" w:hAnsi="Cambria Math" w:cs="Times New Roman"/>
                    <w:kern w:val="0"/>
                    <w:szCs w:val="24"/>
                  </w:rPr>
                  <m:t>ψ</m:t>
                </m:r>
              </m:sub>
            </m:sSub>
          </m:num>
          <m:den>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ψ</m:t>
                </m:r>
              </m:sub>
            </m:sSub>
          </m:den>
        </m:f>
        <m:sSub>
          <m:sSubPr>
            <m:ctrlPr>
              <w:rPr>
                <w:rFonts w:ascii="Cambria Math" w:hAnsi="Cambria Math" w:cs="Times New Roman"/>
                <w:i/>
                <w:kern w:val="0"/>
                <w:szCs w:val="24"/>
              </w:rPr>
            </m:ctrlPr>
          </m:sSubPr>
          <m:e>
            <m:r>
              <w:rPr>
                <w:rFonts w:ascii="Cambria Math" w:hAnsi="Cambria Math" w:cs="Times New Roman"/>
                <w:kern w:val="0"/>
                <w:szCs w:val="24"/>
              </w:rPr>
              <m:t>η</m:t>
            </m:r>
          </m:e>
          <m:sub>
            <m:r>
              <m:rPr>
                <m:sty m:val="p"/>
              </m:rPr>
              <w:rPr>
                <w:rFonts w:ascii="Cambria Math" w:hAnsi="Cambria Math" w:cs="Times New Roman"/>
                <w:kern w:val="0"/>
                <w:szCs w:val="24"/>
              </w:rPr>
              <m:t>max</m:t>
            </m:r>
          </m:sub>
        </m:sSub>
      </m:oMath>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t>(</w:t>
      </w:r>
      <w:r w:rsidR="00C67243" w:rsidRPr="00E15411">
        <w:rPr>
          <w:rFonts w:cs="Times New Roman"/>
          <w:kern w:val="0"/>
          <w:szCs w:val="24"/>
        </w:rPr>
        <w:t>8</w:t>
      </w:r>
      <w:r w:rsidR="00B81190" w:rsidRPr="00E15411">
        <w:rPr>
          <w:rFonts w:cs="Times New Roman"/>
          <w:kern w:val="0"/>
          <w:szCs w:val="24"/>
        </w:rPr>
        <w:t>.2.5-1)</w:t>
      </w:r>
    </w:p>
    <w:p w14:paraId="3A8F16AF" w14:textId="77777777" w:rsidR="00B81190" w:rsidRPr="00E15411" w:rsidRDefault="002954A5" w:rsidP="00B81190">
      <w:pPr>
        <w:autoSpaceDE w:val="0"/>
        <w:autoSpaceDN w:val="0"/>
        <w:adjustRightInd w:val="0"/>
        <w:spacing w:afterLines="50" w:after="156" w:line="312" w:lineRule="auto"/>
        <w:jc w:val="right"/>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ω</m:t>
            </m:r>
          </m:e>
          <m:sub>
            <m:r>
              <m:rPr>
                <m:sty m:val="p"/>
              </m:rPr>
              <w:rPr>
                <w:rFonts w:ascii="Cambria Math" w:hAnsi="Cambria Math" w:cs="Times New Roman"/>
                <w:kern w:val="0"/>
                <w:szCs w:val="24"/>
              </w:rPr>
              <m:t>nψ</m:t>
            </m:r>
          </m:sub>
        </m:sSub>
        <m:r>
          <w:rPr>
            <w:rFonts w:ascii="Cambria Math" w:hAnsi="Cambria Math" w:cs="Times New Roman"/>
            <w:kern w:val="0"/>
            <w:szCs w:val="24"/>
          </w:rPr>
          <m:t>=</m:t>
        </m:r>
        <m:rad>
          <m:radPr>
            <m:degHide m:val="1"/>
            <m:ctrlPr>
              <w:rPr>
                <w:rFonts w:ascii="Cambria Math" w:hAnsi="Cambria Math" w:cs="Times New Roman"/>
                <w:i/>
                <w:kern w:val="0"/>
                <w:szCs w:val="24"/>
              </w:rPr>
            </m:ctrlPr>
          </m:radPr>
          <m:deg/>
          <m:e>
            <m:f>
              <m:fPr>
                <m:ctrlPr>
                  <w:rPr>
                    <w:rFonts w:ascii="Cambria Math" w:hAnsi="Cambria Math" w:cs="Times New Roman"/>
                    <w:i/>
                    <w:kern w:val="0"/>
                    <w:szCs w:val="24"/>
                  </w:rPr>
                </m:ctrlPr>
              </m:fPr>
              <m:num>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ψ</m:t>
                    </m:r>
                  </m:sub>
                </m:sSub>
              </m:num>
              <m:den>
                <m:sSub>
                  <m:sSubPr>
                    <m:ctrlPr>
                      <w:rPr>
                        <w:rFonts w:ascii="Cambria Math" w:hAnsi="Cambria Math" w:cs="Times New Roman"/>
                        <w:i/>
                        <w:kern w:val="0"/>
                        <w:szCs w:val="24"/>
                      </w:rPr>
                    </m:ctrlPr>
                  </m:sSubPr>
                  <m:e>
                    <m:r>
                      <w:rPr>
                        <w:rFonts w:ascii="Cambria Math" w:hAnsi="Cambria Math" w:cs="Times New Roman"/>
                        <w:kern w:val="0"/>
                        <w:szCs w:val="24"/>
                      </w:rPr>
                      <m:t>J</m:t>
                    </m:r>
                  </m:e>
                  <m:sub>
                    <m:r>
                      <w:rPr>
                        <w:rFonts w:ascii="Cambria Math" w:hAnsi="Cambria Math" w:cs="Times New Roman"/>
                        <w:kern w:val="0"/>
                        <w:szCs w:val="24"/>
                      </w:rPr>
                      <m:t>ψ</m:t>
                    </m:r>
                  </m:sub>
                </m:sSub>
              </m:den>
            </m:f>
          </m:e>
        </m:rad>
      </m:oMath>
      <w:r w:rsidR="00B81190" w:rsidRPr="00E15411">
        <w:rPr>
          <w:rFonts w:cs="Times New Roman"/>
          <w:kern w:val="0"/>
          <w:szCs w:val="24"/>
        </w:rPr>
        <w:t xml:space="preserve">    </w:t>
      </w:r>
      <w:r w:rsidR="00B81190" w:rsidRPr="00E15411">
        <w:rPr>
          <w:rFonts w:cs="Times New Roman"/>
          <w:kern w:val="0"/>
          <w:szCs w:val="24"/>
        </w:rPr>
        <w:tab/>
        <w:t xml:space="preserve">       </w:t>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t>(</w:t>
      </w:r>
      <w:r w:rsidR="00C67243" w:rsidRPr="00E15411">
        <w:rPr>
          <w:rFonts w:cs="Times New Roman"/>
          <w:kern w:val="0"/>
          <w:szCs w:val="24"/>
        </w:rPr>
        <w:t>8</w:t>
      </w:r>
      <w:r w:rsidR="00B81190" w:rsidRPr="00E15411">
        <w:rPr>
          <w:rFonts w:cs="Times New Roman"/>
          <w:kern w:val="0"/>
          <w:szCs w:val="24"/>
        </w:rPr>
        <w:t>.2.5-2)</w:t>
      </w:r>
    </w:p>
    <w:p w14:paraId="1E65F82A" w14:textId="77777777" w:rsidR="00B81190" w:rsidRPr="00E15411" w:rsidRDefault="002954A5" w:rsidP="00B81190">
      <w:pPr>
        <w:autoSpaceDE w:val="0"/>
        <w:autoSpaceDN w:val="0"/>
        <w:adjustRightInd w:val="0"/>
        <w:spacing w:afterLines="50" w:after="156" w:line="312" w:lineRule="auto"/>
        <w:jc w:val="right"/>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Τ</m:t>
            </m:r>
          </m:e>
          <m:sub>
            <m:r>
              <m:rPr>
                <m:sty m:val="p"/>
              </m:rPr>
              <w:rPr>
                <w:rFonts w:ascii="Cambria Math" w:hAnsi="Cambria Math" w:cs="Times New Roman"/>
                <w:kern w:val="0"/>
                <w:szCs w:val="24"/>
              </w:rPr>
              <m:t>nψ</m:t>
            </m:r>
          </m:sub>
        </m:sSub>
        <m:r>
          <w:rPr>
            <w:rFonts w:ascii="Cambria Math" w:hAnsi="Cambria Math" w:cs="Times New Roman"/>
            <w:kern w:val="0"/>
            <w:szCs w:val="24"/>
          </w:rPr>
          <m:t>=</m:t>
        </m:r>
        <m:f>
          <m:fPr>
            <m:ctrlPr>
              <w:rPr>
                <w:rFonts w:ascii="Cambria Math" w:hAnsi="Cambria Math" w:cs="Times New Roman"/>
                <w:i/>
                <w:kern w:val="0"/>
                <w:szCs w:val="24"/>
              </w:rPr>
            </m:ctrlPr>
          </m:fPr>
          <m:num>
            <m:r>
              <w:rPr>
                <w:rFonts w:ascii="Cambria Math" w:hAnsi="Cambria Math" w:cs="Times New Roman"/>
                <w:kern w:val="0"/>
                <w:szCs w:val="24"/>
              </w:rPr>
              <m:t>2π</m:t>
            </m:r>
          </m:num>
          <m:den>
            <m:sSub>
              <m:sSubPr>
                <m:ctrlPr>
                  <w:rPr>
                    <w:rFonts w:ascii="Cambria Math" w:hAnsi="Cambria Math" w:cs="Times New Roman"/>
                    <w:i/>
                    <w:kern w:val="0"/>
                    <w:szCs w:val="24"/>
                  </w:rPr>
                </m:ctrlPr>
              </m:sSubPr>
              <m:e>
                <m:r>
                  <w:rPr>
                    <w:rFonts w:ascii="Cambria Math" w:hAnsi="Cambria Math" w:cs="Times New Roman"/>
                    <w:kern w:val="0"/>
                    <w:szCs w:val="24"/>
                  </w:rPr>
                  <m:t>ω</m:t>
                </m:r>
              </m:e>
              <m:sub>
                <m:r>
                  <m:rPr>
                    <m:sty m:val="p"/>
                  </m:rPr>
                  <w:rPr>
                    <w:rFonts w:ascii="Cambria Math" w:hAnsi="Cambria Math" w:cs="Times New Roman"/>
                    <w:kern w:val="0"/>
                    <w:szCs w:val="24"/>
                  </w:rPr>
                  <m:t>nψ</m:t>
                </m:r>
              </m:sub>
            </m:sSub>
          </m:den>
        </m:f>
      </m:oMath>
      <w:r w:rsidR="00B81190" w:rsidRPr="00E15411">
        <w:rPr>
          <w:rFonts w:cs="Times New Roman"/>
          <w:kern w:val="0"/>
          <w:szCs w:val="24"/>
        </w:rPr>
        <w:tab/>
      </w:r>
      <w:r w:rsidR="00B81190" w:rsidRPr="00E15411">
        <w:rPr>
          <w:rFonts w:cs="Times New Roman"/>
          <w:kern w:val="0"/>
          <w:szCs w:val="24"/>
        </w:rPr>
        <w:tab/>
        <w:t xml:space="preserve">        </w:t>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t>(</w:t>
      </w:r>
      <w:r w:rsidR="00C67243" w:rsidRPr="00E15411">
        <w:rPr>
          <w:rFonts w:cs="Times New Roman"/>
          <w:kern w:val="0"/>
          <w:szCs w:val="24"/>
        </w:rPr>
        <w:t>8</w:t>
      </w:r>
      <w:r w:rsidR="00B81190" w:rsidRPr="00E15411">
        <w:rPr>
          <w:rFonts w:cs="Times New Roman"/>
          <w:kern w:val="0"/>
          <w:szCs w:val="24"/>
        </w:rPr>
        <w:t>.2.5-3)</w:t>
      </w:r>
    </w:p>
    <w:p w14:paraId="48EE2CC3" w14:textId="77777777" w:rsidR="00B81190" w:rsidRPr="00E15411" w:rsidRDefault="00B81190" w:rsidP="00B81190">
      <w:pPr>
        <w:autoSpaceDE w:val="0"/>
        <w:autoSpaceDN w:val="0"/>
        <w:adjustRightInd w:val="0"/>
        <w:spacing w:afterLines="50" w:after="156" w:line="312" w:lineRule="auto"/>
        <w:rPr>
          <w:rFonts w:cs="Times New Roman"/>
          <w:kern w:val="0"/>
          <w:szCs w:val="24"/>
        </w:rPr>
      </w:pPr>
      <w:r w:rsidRPr="00E15411">
        <w:rPr>
          <w:rFonts w:cs="Times New Roman"/>
          <w:kern w:val="0"/>
          <w:szCs w:val="24"/>
        </w:rPr>
        <w:t>式中：</w:t>
      </w:r>
      <m:oMath>
        <m:sSub>
          <m:sSubPr>
            <m:ctrlPr>
              <w:rPr>
                <w:rFonts w:ascii="Cambria Math" w:hAnsi="Cambria Math" w:cs="Times New Roman"/>
                <w:kern w:val="0"/>
                <w:szCs w:val="24"/>
              </w:rPr>
            </m:ctrlPr>
          </m:sSubPr>
          <m:e>
            <m:r>
              <w:rPr>
                <w:rFonts w:ascii="Cambria Math" w:hAnsi="Cambria Math" w:cs="Times New Roman"/>
                <w:kern w:val="0"/>
                <w:szCs w:val="24"/>
              </w:rPr>
              <m:t>u</m:t>
            </m:r>
          </m:e>
          <m:sub>
            <m:r>
              <w:rPr>
                <w:rFonts w:ascii="Cambria Math" w:hAnsi="Cambria Math" w:cs="Times New Roman"/>
                <w:kern w:val="0"/>
                <w:szCs w:val="24"/>
              </w:rPr>
              <m:t>ψ</m:t>
            </m:r>
          </m:sub>
        </m:sSub>
      </m:oMath>
      <w:r w:rsidRPr="00E15411">
        <w:rPr>
          <w:rFonts w:cs="Times New Roman"/>
          <w:szCs w:val="24"/>
        </w:rPr>
        <w:t>——</w:t>
      </w:r>
      <w:r w:rsidRPr="00E15411">
        <w:rPr>
          <w:rFonts w:cs="Times New Roman"/>
          <w:szCs w:val="24"/>
        </w:rPr>
        <w:t>基组扭转振动角位移（</w:t>
      </w:r>
      <w:r w:rsidRPr="00E15411">
        <w:rPr>
          <w:rFonts w:cs="Times New Roman"/>
          <w:szCs w:val="24"/>
        </w:rPr>
        <w:t>rad</w:t>
      </w:r>
      <w:r w:rsidRPr="00E15411">
        <w:rPr>
          <w:rFonts w:cs="Times New Roman"/>
          <w:szCs w:val="24"/>
        </w:rPr>
        <w:t>）；</w:t>
      </w:r>
    </w:p>
    <w:p w14:paraId="743815F2" w14:textId="77777777" w:rsidR="00B81190" w:rsidRPr="00E15411" w:rsidRDefault="002954A5" w:rsidP="00B81190">
      <w:pPr>
        <w:autoSpaceDE w:val="0"/>
        <w:autoSpaceDN w:val="0"/>
        <w:adjustRightInd w:val="0"/>
        <w:spacing w:afterLines="50" w:after="156" w:line="312" w:lineRule="auto"/>
        <w:ind w:firstLineChars="250" w:firstLine="60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M</m:t>
            </m:r>
          </m:e>
          <m:sub>
            <m:r>
              <m:rPr>
                <m:sty m:val="p"/>
              </m:rPr>
              <w:rPr>
                <w:rFonts w:ascii="Cambria Math" w:hAnsi="Cambria Math" w:cs="Times New Roman"/>
                <w:kern w:val="0"/>
                <w:szCs w:val="24"/>
              </w:rPr>
              <m:t>ψ</m:t>
            </m:r>
          </m:sub>
        </m:sSub>
      </m:oMath>
      <w:r w:rsidR="00B81190" w:rsidRPr="00E15411">
        <w:rPr>
          <w:rFonts w:cs="Times New Roman"/>
          <w:szCs w:val="24"/>
        </w:rPr>
        <w:t>——</w:t>
      </w:r>
      <w:r w:rsidR="00B81190" w:rsidRPr="00E15411">
        <w:rPr>
          <w:rFonts w:cs="Times New Roman"/>
          <w:kern w:val="0"/>
          <w:szCs w:val="24"/>
        </w:rPr>
        <w:t>压力机起动阶段通过绕基组</w:t>
      </w:r>
      <w:r w:rsidR="00B81190" w:rsidRPr="00E15411">
        <w:rPr>
          <w:rFonts w:cs="Times New Roman"/>
          <w:kern w:val="0"/>
          <w:szCs w:val="24"/>
        </w:rPr>
        <w:t>Z</w:t>
      </w:r>
      <w:r w:rsidR="00B81190" w:rsidRPr="00E15411">
        <w:rPr>
          <w:rFonts w:cs="Times New Roman"/>
          <w:kern w:val="0"/>
          <w:szCs w:val="24"/>
        </w:rPr>
        <w:t>轴扭转</w:t>
      </w:r>
      <w:proofErr w:type="gramStart"/>
      <w:r w:rsidR="00B81190" w:rsidRPr="00E15411">
        <w:rPr>
          <w:rFonts w:cs="Times New Roman"/>
          <w:kern w:val="0"/>
          <w:szCs w:val="24"/>
        </w:rPr>
        <w:t>扰</w:t>
      </w:r>
      <w:proofErr w:type="gramEnd"/>
      <w:r w:rsidR="00B81190" w:rsidRPr="00E15411">
        <w:rPr>
          <w:rFonts w:cs="Times New Roman"/>
          <w:kern w:val="0"/>
          <w:szCs w:val="24"/>
        </w:rPr>
        <w:t>力矩峰值</w:t>
      </w:r>
      <w:r w:rsidR="00B81190" w:rsidRPr="00E15411">
        <w:rPr>
          <w:rFonts w:cs="Times New Roman"/>
          <w:kern w:val="0"/>
          <w:szCs w:val="24"/>
        </w:rPr>
        <w:t>(kN-m)</w:t>
      </w:r>
      <w:r w:rsidR="00B81190" w:rsidRPr="00E15411">
        <w:rPr>
          <w:rFonts w:cs="Times New Roman"/>
          <w:kern w:val="0"/>
          <w:szCs w:val="24"/>
        </w:rPr>
        <w:t>；</w:t>
      </w:r>
      <w:r w:rsidR="00B81190" w:rsidRPr="00E15411">
        <w:rPr>
          <w:rFonts w:cs="Times New Roman"/>
          <w:kern w:val="0"/>
          <w:szCs w:val="24"/>
        </w:rPr>
        <w:t xml:space="preserve"> </w:t>
      </w:r>
    </w:p>
    <w:p w14:paraId="26AECE57" w14:textId="77777777" w:rsidR="00B81190" w:rsidRPr="00E15411" w:rsidRDefault="002954A5" w:rsidP="00B81190">
      <w:pPr>
        <w:autoSpaceDE w:val="0"/>
        <w:autoSpaceDN w:val="0"/>
        <w:adjustRightInd w:val="0"/>
        <w:spacing w:afterLines="50" w:after="156" w:line="312" w:lineRule="auto"/>
        <w:ind w:firstLineChars="300" w:firstLine="72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Τ</m:t>
            </m:r>
          </m:e>
          <m:sub>
            <m:r>
              <w:rPr>
                <w:rFonts w:ascii="Cambria Math" w:hAnsi="Cambria Math" w:cs="Times New Roman"/>
                <w:kern w:val="0"/>
                <w:szCs w:val="24"/>
              </w:rPr>
              <m:t>nψ</m:t>
            </m:r>
          </m:sub>
        </m:sSub>
      </m:oMath>
      <w:r w:rsidR="00B81190" w:rsidRPr="00E15411">
        <w:rPr>
          <w:rFonts w:cs="Times New Roman"/>
          <w:szCs w:val="24"/>
        </w:rPr>
        <w:t>——</w:t>
      </w:r>
      <w:r w:rsidR="00B81190" w:rsidRPr="00E15411">
        <w:rPr>
          <w:rFonts w:cs="Times New Roman"/>
          <w:kern w:val="0"/>
          <w:szCs w:val="24"/>
        </w:rPr>
        <w:t>基组竖向固有周期</w:t>
      </w:r>
      <w:r w:rsidR="00B81190" w:rsidRPr="00E15411">
        <w:rPr>
          <w:rFonts w:cs="Times New Roman"/>
          <w:kern w:val="0"/>
          <w:szCs w:val="24"/>
        </w:rPr>
        <w:t>(s)</w:t>
      </w:r>
      <w:r w:rsidR="00B81190" w:rsidRPr="00E15411">
        <w:rPr>
          <w:rFonts w:cs="Times New Roman"/>
          <w:kern w:val="0"/>
          <w:szCs w:val="24"/>
        </w:rPr>
        <w:t>；</w:t>
      </w:r>
    </w:p>
    <w:p w14:paraId="1B2EA8F6" w14:textId="77777777" w:rsidR="00B81190" w:rsidRPr="00E15411" w:rsidRDefault="002954A5" w:rsidP="00B81190">
      <w:pPr>
        <w:autoSpaceDE w:val="0"/>
        <w:autoSpaceDN w:val="0"/>
        <w:adjustRightInd w:val="0"/>
        <w:spacing w:afterLines="50" w:after="156" w:line="312" w:lineRule="auto"/>
        <w:ind w:firstLineChars="300" w:firstLine="72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η</m:t>
            </m:r>
          </m:e>
          <m:sub>
            <m:r>
              <m:rPr>
                <m:sty m:val="p"/>
              </m:rPr>
              <w:rPr>
                <w:rFonts w:ascii="Cambria Math" w:hAnsi="Cambria Math" w:cs="Times New Roman"/>
                <w:kern w:val="0"/>
                <w:szCs w:val="24"/>
              </w:rPr>
              <m:t>max</m:t>
            </m:r>
          </m:sub>
        </m:sSub>
      </m:oMath>
      <w:r w:rsidR="00B81190" w:rsidRPr="00E15411">
        <w:rPr>
          <w:rFonts w:cs="Times New Roman"/>
          <w:szCs w:val="24"/>
        </w:rPr>
        <w:t>——</w:t>
      </w:r>
      <w:r w:rsidR="00B81190" w:rsidRPr="00E15411">
        <w:rPr>
          <w:rFonts w:cs="Times New Roman"/>
          <w:kern w:val="0"/>
          <w:szCs w:val="24"/>
        </w:rPr>
        <w:t>动力系数，可按本标准附录</w:t>
      </w:r>
      <w:r w:rsidR="00B81190" w:rsidRPr="00E15411">
        <w:rPr>
          <w:rFonts w:cs="Times New Roman"/>
          <w:kern w:val="0"/>
          <w:szCs w:val="24"/>
        </w:rPr>
        <w:t>A</w:t>
      </w:r>
      <w:r w:rsidR="00B81190" w:rsidRPr="00E15411">
        <w:rPr>
          <w:rFonts w:cs="Times New Roman"/>
          <w:kern w:val="0"/>
          <w:szCs w:val="24"/>
        </w:rPr>
        <w:t>的规定确定；</w:t>
      </w:r>
    </w:p>
    <w:p w14:paraId="6814B889" w14:textId="77777777" w:rsidR="00B81190" w:rsidRPr="00E15411" w:rsidRDefault="002954A5" w:rsidP="00B81190">
      <w:pPr>
        <w:autoSpaceDE w:val="0"/>
        <w:autoSpaceDN w:val="0"/>
        <w:adjustRightInd w:val="0"/>
        <w:spacing w:afterLines="50" w:after="156" w:line="312" w:lineRule="auto"/>
        <w:ind w:firstLineChars="350" w:firstLine="84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K</m:t>
            </m:r>
          </m:e>
          <m:sub>
            <m:r>
              <w:rPr>
                <w:rFonts w:ascii="Cambria Math" w:hAnsi="Cambria Math" w:cs="Times New Roman"/>
                <w:kern w:val="0"/>
                <w:szCs w:val="24"/>
              </w:rPr>
              <m:t>ψ</m:t>
            </m:r>
          </m:sub>
        </m:sSub>
      </m:oMath>
      <w:r w:rsidR="00B81190" w:rsidRPr="00E15411">
        <w:rPr>
          <w:rFonts w:cs="Times New Roman"/>
          <w:szCs w:val="24"/>
        </w:rPr>
        <w:t>——</w:t>
      </w:r>
      <w:r w:rsidR="00B81190" w:rsidRPr="00E15411">
        <w:rPr>
          <w:rFonts w:cs="Times New Roman"/>
          <w:szCs w:val="24"/>
        </w:rPr>
        <w:t>天然地基抗压刚度</w:t>
      </w:r>
      <w:r w:rsidR="00B81190" w:rsidRPr="00E15411">
        <w:rPr>
          <w:rFonts w:cs="Times New Roman"/>
          <w:szCs w:val="24"/>
        </w:rPr>
        <w:t>(kN/rad)</w:t>
      </w:r>
      <w:r w:rsidR="00B81190" w:rsidRPr="00E15411">
        <w:rPr>
          <w:rFonts w:cs="Times New Roman"/>
          <w:szCs w:val="24"/>
        </w:rPr>
        <w:t>，当为桩基时采用</w:t>
      </w:r>
      <m:oMath>
        <m:sSub>
          <m:sSubPr>
            <m:ctrlPr>
              <w:rPr>
                <w:rFonts w:ascii="Cambria Math" w:hAnsi="Cambria Math" w:cs="Times New Roman"/>
                <w:i/>
                <w:kern w:val="0"/>
                <w:szCs w:val="24"/>
              </w:rPr>
            </m:ctrlPr>
          </m:sSubPr>
          <m:e>
            <m:r>
              <w:rPr>
                <w:rFonts w:ascii="Cambria Math" w:hAnsi="Cambria Math" w:cs="Times New Roman"/>
                <w:kern w:val="0"/>
                <w:szCs w:val="24"/>
              </w:rPr>
              <m:t>K</m:t>
            </m:r>
          </m:e>
          <m:sub>
            <m:r>
              <w:rPr>
                <w:rFonts w:ascii="Cambria Math" w:hAnsi="Cambria Math" w:cs="Times New Roman"/>
                <w:kern w:val="0"/>
                <w:szCs w:val="24"/>
              </w:rPr>
              <m:t>pψ</m:t>
            </m:r>
          </m:sub>
        </m:sSub>
      </m:oMath>
      <w:r w:rsidR="00B81190" w:rsidRPr="00E15411">
        <w:rPr>
          <w:rFonts w:cs="Times New Roman"/>
          <w:kern w:val="0"/>
          <w:szCs w:val="24"/>
        </w:rPr>
        <w:t>；</w:t>
      </w:r>
    </w:p>
    <w:p w14:paraId="7DF8516F" w14:textId="77777777" w:rsidR="00B81190" w:rsidRPr="00E15411" w:rsidRDefault="002954A5" w:rsidP="00B81190">
      <w:pPr>
        <w:spacing w:afterLines="50" w:after="156" w:line="312" w:lineRule="auto"/>
        <w:ind w:firstLineChars="300" w:firstLine="720"/>
        <w:rPr>
          <w:rFonts w:cs="Times New Roman"/>
          <w:szCs w:val="24"/>
          <w:vertAlign w:val="subscript"/>
        </w:rPr>
      </w:pPr>
      <m:oMath>
        <m:sSub>
          <m:sSubPr>
            <m:ctrlPr>
              <w:rPr>
                <w:rFonts w:ascii="Cambria Math" w:hAnsi="Cambria Math" w:cs="Times New Roman"/>
                <w:i/>
                <w:kern w:val="0"/>
                <w:szCs w:val="24"/>
              </w:rPr>
            </m:ctrlPr>
          </m:sSubPr>
          <m:e>
            <m:r>
              <w:rPr>
                <w:rFonts w:ascii="Cambria Math" w:hAnsi="Cambria Math" w:cs="Times New Roman"/>
                <w:kern w:val="0"/>
                <w:szCs w:val="24"/>
              </w:rPr>
              <m:t>J</m:t>
            </m:r>
          </m:e>
          <m:sub>
            <m:r>
              <w:rPr>
                <w:rFonts w:ascii="Cambria Math" w:hAnsi="Cambria Math" w:cs="Times New Roman"/>
                <w:kern w:val="0"/>
                <w:szCs w:val="24"/>
              </w:rPr>
              <m:t>ψ</m:t>
            </m:r>
          </m:sub>
        </m:sSub>
      </m:oMath>
      <w:r w:rsidR="00B81190" w:rsidRPr="00E15411">
        <w:rPr>
          <w:rFonts w:cs="Times New Roman"/>
          <w:szCs w:val="24"/>
        </w:rPr>
        <w:t>——</w:t>
      </w:r>
      <w:r w:rsidR="00B81190" w:rsidRPr="00E15411">
        <w:rPr>
          <w:rFonts w:cs="Times New Roman"/>
          <w:szCs w:val="24"/>
        </w:rPr>
        <w:t>天然地基上基组的质量（</w:t>
      </w:r>
      <w:r w:rsidR="00B81190" w:rsidRPr="00E15411">
        <w:rPr>
          <w:rFonts w:cs="Times New Roman"/>
          <w:szCs w:val="24"/>
        </w:rPr>
        <w:t>t</w:t>
      </w:r>
      <w:r w:rsidR="00B81190" w:rsidRPr="00E15411">
        <w:rPr>
          <w:rFonts w:cs="Times New Roman"/>
          <w:szCs w:val="24"/>
        </w:rPr>
        <w:t>），当为桩基时采用</w:t>
      </w:r>
      <m:oMath>
        <m:sSub>
          <m:sSubPr>
            <m:ctrlPr>
              <w:rPr>
                <w:rFonts w:ascii="Cambria Math" w:hAnsi="Cambria Math" w:cs="Times New Roman"/>
                <w:i/>
                <w:kern w:val="0"/>
                <w:szCs w:val="24"/>
              </w:rPr>
            </m:ctrlPr>
          </m:sSubPr>
          <m:e>
            <m:r>
              <w:rPr>
                <w:rFonts w:ascii="Cambria Math" w:hAnsi="Cambria Math" w:cs="Times New Roman"/>
                <w:kern w:val="0"/>
                <w:szCs w:val="24"/>
              </w:rPr>
              <m:t>J</m:t>
            </m:r>
          </m:e>
          <m:sub>
            <m:r>
              <w:rPr>
                <w:rFonts w:ascii="Cambria Math" w:hAnsi="Cambria Math" w:cs="Times New Roman"/>
                <w:kern w:val="0"/>
                <w:szCs w:val="24"/>
              </w:rPr>
              <m:t>pψ</m:t>
            </m:r>
          </m:sub>
        </m:sSub>
      </m:oMath>
      <w:r w:rsidR="00B81190" w:rsidRPr="00E15411">
        <w:rPr>
          <w:rFonts w:cs="Times New Roman"/>
          <w:szCs w:val="24"/>
        </w:rPr>
        <w:t>；</w:t>
      </w:r>
    </w:p>
    <w:p w14:paraId="3A58FE38" w14:textId="77777777" w:rsidR="00B81190" w:rsidRPr="00E15411" w:rsidRDefault="002954A5" w:rsidP="00B81190">
      <w:pPr>
        <w:spacing w:afterLines="50" w:after="156" w:line="312" w:lineRule="auto"/>
        <w:ind w:firstLineChars="300" w:firstLine="720"/>
        <w:rPr>
          <w:rFonts w:cs="Times New Roman"/>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ω</m:t>
            </m:r>
          </m:e>
          <m:sub>
            <m:r>
              <w:rPr>
                <w:rFonts w:ascii="Cambria Math" w:hAnsi="Cambria Math" w:cs="Times New Roman"/>
                <w:kern w:val="0"/>
                <w:szCs w:val="24"/>
              </w:rPr>
              <m:t>nψ</m:t>
            </m:r>
          </m:sub>
        </m:sSub>
      </m:oMath>
      <w:r w:rsidR="00B81190" w:rsidRPr="00E15411">
        <w:rPr>
          <w:rFonts w:cs="Times New Roman"/>
          <w:szCs w:val="24"/>
        </w:rPr>
        <w:t>——</w:t>
      </w:r>
      <w:r w:rsidR="00B81190" w:rsidRPr="00E15411">
        <w:rPr>
          <w:rFonts w:cs="Times New Roman"/>
          <w:szCs w:val="24"/>
        </w:rPr>
        <w:t>基组竖向固有圆频率</w:t>
      </w:r>
      <w:r w:rsidR="00B81190" w:rsidRPr="00E15411">
        <w:rPr>
          <w:rFonts w:cs="Times New Roman"/>
          <w:szCs w:val="24"/>
        </w:rPr>
        <w:t>(rad/s)</w:t>
      </w:r>
      <w:r w:rsidR="00B81190" w:rsidRPr="00E15411">
        <w:rPr>
          <w:rFonts w:cs="Times New Roman"/>
          <w:szCs w:val="24"/>
        </w:rPr>
        <w:t>。</w:t>
      </w:r>
    </w:p>
    <w:p w14:paraId="031D7D98" w14:textId="77777777" w:rsidR="00B81190" w:rsidRPr="00E15411" w:rsidRDefault="00B81190" w:rsidP="00B81190">
      <w:pPr>
        <w:spacing w:afterLines="50" w:after="156" w:line="312" w:lineRule="auto"/>
        <w:jc w:val="center"/>
        <w:rPr>
          <w:rFonts w:cs="Times New Roman"/>
          <w:szCs w:val="24"/>
        </w:rPr>
      </w:pPr>
      <w:r w:rsidRPr="00E15411">
        <w:rPr>
          <w:rFonts w:cs="Times New Roman"/>
          <w:noProof/>
          <w:szCs w:val="24"/>
        </w:rPr>
        <w:lastRenderedPageBreak/>
        <w:drawing>
          <wp:inline distT="0" distB="0" distL="0" distR="0" wp14:anchorId="7E0A39A5" wp14:editId="69527955">
            <wp:extent cx="2160000" cy="1962000"/>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0000" cy="1962000"/>
                    </a:xfrm>
                    <a:prstGeom prst="rect">
                      <a:avLst/>
                    </a:prstGeom>
                    <a:noFill/>
                  </pic:spPr>
                </pic:pic>
              </a:graphicData>
            </a:graphic>
          </wp:inline>
        </w:drawing>
      </w:r>
    </w:p>
    <w:p w14:paraId="1D67DC21" w14:textId="77777777" w:rsidR="00B81190" w:rsidRPr="00E15411" w:rsidRDefault="00B81190" w:rsidP="00B81190">
      <w:pPr>
        <w:spacing w:afterLines="50" w:after="156" w:line="312" w:lineRule="auto"/>
        <w:jc w:val="center"/>
        <w:rPr>
          <w:rFonts w:cs="Times New Roman"/>
          <w:szCs w:val="24"/>
        </w:rPr>
      </w:pPr>
      <w:r w:rsidRPr="00E15411">
        <w:rPr>
          <w:rFonts w:cs="Times New Roman"/>
          <w:szCs w:val="24"/>
        </w:rPr>
        <w:t>图</w:t>
      </w:r>
      <w:r w:rsidR="00C67243" w:rsidRPr="00E15411">
        <w:rPr>
          <w:rFonts w:cs="Times New Roman"/>
          <w:szCs w:val="24"/>
        </w:rPr>
        <w:t>8</w:t>
      </w:r>
      <w:r w:rsidRPr="00E15411">
        <w:rPr>
          <w:rFonts w:cs="Times New Roman"/>
          <w:szCs w:val="24"/>
        </w:rPr>
        <w:t xml:space="preserve">.2.5 </w:t>
      </w:r>
      <w:r w:rsidRPr="00E15411">
        <w:rPr>
          <w:rFonts w:cs="Times New Roman"/>
          <w:szCs w:val="24"/>
        </w:rPr>
        <w:t>螺旋压力机扭矩作用模型</w:t>
      </w:r>
    </w:p>
    <w:p w14:paraId="3474A267" w14:textId="77777777" w:rsidR="00B81190" w:rsidRPr="00E15411" w:rsidRDefault="00C67243" w:rsidP="00B81190">
      <w:pPr>
        <w:spacing w:afterLines="50" w:after="156" w:line="312" w:lineRule="auto"/>
        <w:jc w:val="left"/>
        <w:rPr>
          <w:rFonts w:cs="Times New Roman"/>
          <w:szCs w:val="24"/>
        </w:rPr>
      </w:pPr>
      <w:r w:rsidRPr="00E15411">
        <w:rPr>
          <w:rFonts w:cs="Times New Roman"/>
          <w:b/>
          <w:szCs w:val="24"/>
        </w:rPr>
        <w:t>8</w:t>
      </w:r>
      <w:r w:rsidR="00B81190" w:rsidRPr="00E15411">
        <w:rPr>
          <w:rFonts w:cs="Times New Roman"/>
          <w:b/>
          <w:szCs w:val="24"/>
        </w:rPr>
        <w:t>.2.6</w:t>
      </w:r>
      <w:r w:rsidR="00B81190" w:rsidRPr="00E15411">
        <w:rPr>
          <w:rFonts w:cs="Times New Roman"/>
          <w:szCs w:val="24"/>
        </w:rPr>
        <w:t xml:space="preserve">　在计算压力机基组绕</w:t>
      </w:r>
      <w:r w:rsidR="00B81190" w:rsidRPr="00E15411">
        <w:rPr>
          <w:rFonts w:cs="Times New Roman"/>
          <w:szCs w:val="24"/>
        </w:rPr>
        <w:t>y</w:t>
      </w:r>
      <w:r w:rsidR="00B81190" w:rsidRPr="00E15411">
        <w:rPr>
          <w:rFonts w:cs="Times New Roman"/>
          <w:szCs w:val="24"/>
        </w:rPr>
        <w:t>轴，或绕</w:t>
      </w:r>
      <w:r w:rsidR="00B81190" w:rsidRPr="00E15411">
        <w:rPr>
          <w:rFonts w:cs="Times New Roman"/>
          <w:szCs w:val="24"/>
        </w:rPr>
        <w:t>x</w:t>
      </w:r>
      <w:r w:rsidR="00B81190" w:rsidRPr="00E15411">
        <w:rPr>
          <w:rFonts w:cs="Times New Roman"/>
          <w:szCs w:val="24"/>
        </w:rPr>
        <w:t>轴振动力矩作用的振动响应时，当基础设计时缺少</w:t>
      </w:r>
      <w:r w:rsidRPr="00E15411">
        <w:rPr>
          <w:rFonts w:cs="Times New Roman"/>
          <w:szCs w:val="24"/>
        </w:rPr>
        <w:t>8</w:t>
      </w:r>
      <w:r w:rsidR="00B81190" w:rsidRPr="00E15411">
        <w:rPr>
          <w:rFonts w:cs="Times New Roman"/>
          <w:szCs w:val="24"/>
        </w:rPr>
        <w:t>.2.2</w:t>
      </w:r>
      <w:r w:rsidR="00B81190" w:rsidRPr="00E15411">
        <w:rPr>
          <w:rFonts w:cs="Times New Roman"/>
          <w:szCs w:val="24"/>
        </w:rPr>
        <w:t>条所需的压力机资料时，可以根据现行国家标准《建筑振动荷载标准》</w:t>
      </w:r>
      <w:r w:rsidR="00B81190" w:rsidRPr="00E15411">
        <w:rPr>
          <w:rFonts w:cs="Times New Roman"/>
          <w:szCs w:val="24"/>
        </w:rPr>
        <w:t>GB/T51228</w:t>
      </w:r>
      <w:r w:rsidR="00B81190" w:rsidRPr="00E15411">
        <w:rPr>
          <w:rFonts w:cs="Times New Roman"/>
          <w:szCs w:val="24"/>
        </w:rPr>
        <w:t>的规定，选取压力机振动力矩荷载</w:t>
      </w:r>
      <m:oMath>
        <m:sSub>
          <m:sSubPr>
            <m:ctrlPr>
              <w:rPr>
                <w:rFonts w:ascii="Cambria Math" w:hAnsi="Cambria Math" w:cs="Times New Roman"/>
                <w:i/>
                <w:kern w:val="0"/>
                <w:szCs w:val="24"/>
              </w:rPr>
            </m:ctrlPr>
          </m:sSubPr>
          <m:e>
            <m:r>
              <w:rPr>
                <w:rFonts w:ascii="Cambria Math" w:hAnsi="Cambria Math" w:cs="Times New Roman"/>
                <w:kern w:val="0"/>
                <w:szCs w:val="24"/>
              </w:rPr>
              <m:t>M</m:t>
            </m:r>
          </m:e>
          <m:sub>
            <m:r>
              <m:rPr>
                <m:sty m:val="p"/>
              </m:rPr>
              <w:rPr>
                <w:rFonts w:ascii="Cambria Math" w:hAnsi="Cambria Math" w:cs="Times New Roman"/>
                <w:kern w:val="0"/>
                <w:szCs w:val="24"/>
              </w:rPr>
              <m:t>y</m:t>
            </m:r>
          </m:sub>
        </m:sSub>
      </m:oMath>
      <w:r w:rsidR="00B81190" w:rsidRPr="00E15411">
        <w:rPr>
          <w:rFonts w:cs="Times New Roman"/>
          <w:kern w:val="0"/>
          <w:szCs w:val="24"/>
        </w:rPr>
        <w:t>和</w:t>
      </w:r>
      <m:oMath>
        <m:sSub>
          <m:sSubPr>
            <m:ctrlPr>
              <w:rPr>
                <w:rFonts w:ascii="Cambria Math" w:hAnsi="Cambria Math" w:cs="Times New Roman"/>
                <w:i/>
                <w:kern w:val="0"/>
                <w:szCs w:val="24"/>
              </w:rPr>
            </m:ctrlPr>
          </m:sSubPr>
          <m:e>
            <m:r>
              <w:rPr>
                <w:rFonts w:ascii="Cambria Math" w:hAnsi="Cambria Math" w:cs="Times New Roman"/>
                <w:kern w:val="0"/>
                <w:szCs w:val="24"/>
              </w:rPr>
              <m:t>M</m:t>
            </m:r>
          </m:e>
          <m:sub>
            <m:r>
              <m:rPr>
                <m:sty m:val="p"/>
              </m:rPr>
              <w:rPr>
                <w:rFonts w:ascii="Cambria Math" w:hAnsi="Cambria Math" w:cs="Times New Roman"/>
                <w:kern w:val="0"/>
                <w:szCs w:val="24"/>
              </w:rPr>
              <m:t>x</m:t>
            </m:r>
          </m:sub>
        </m:sSub>
      </m:oMath>
      <w:r w:rsidR="00B81190" w:rsidRPr="00E15411">
        <w:rPr>
          <w:rFonts w:cs="Times New Roman"/>
          <w:szCs w:val="24"/>
        </w:rPr>
        <w:t>。基组在绕</w:t>
      </w:r>
      <w:r w:rsidR="00B81190" w:rsidRPr="00E15411">
        <w:rPr>
          <w:rFonts w:cs="Times New Roman"/>
          <w:szCs w:val="24"/>
        </w:rPr>
        <w:t>y</w:t>
      </w:r>
      <w:r w:rsidR="00B81190" w:rsidRPr="00E15411">
        <w:rPr>
          <w:rFonts w:cs="Times New Roman"/>
          <w:szCs w:val="24"/>
        </w:rPr>
        <w:t>轴和</w:t>
      </w:r>
      <w:r w:rsidR="00B81190" w:rsidRPr="00E15411">
        <w:rPr>
          <w:rFonts w:cs="Times New Roman"/>
          <w:szCs w:val="24"/>
        </w:rPr>
        <w:t>x</w:t>
      </w:r>
      <w:proofErr w:type="gramStart"/>
      <w:r w:rsidR="00B81190" w:rsidRPr="00E15411">
        <w:rPr>
          <w:rFonts w:cs="Times New Roman"/>
          <w:szCs w:val="24"/>
        </w:rPr>
        <w:t>轴绕扰</w:t>
      </w:r>
      <w:proofErr w:type="gramEnd"/>
      <w:r w:rsidR="00B81190" w:rsidRPr="00E15411">
        <w:rPr>
          <w:rFonts w:cs="Times New Roman"/>
          <w:szCs w:val="24"/>
        </w:rPr>
        <w:t>力矩作用下（见图</w:t>
      </w:r>
      <w:r w:rsidRPr="00E15411">
        <w:rPr>
          <w:rFonts w:cs="Times New Roman"/>
          <w:szCs w:val="24"/>
        </w:rPr>
        <w:t>8</w:t>
      </w:r>
      <w:r w:rsidR="00B81190" w:rsidRPr="00E15411">
        <w:rPr>
          <w:rFonts w:cs="Times New Roman"/>
          <w:szCs w:val="24"/>
        </w:rPr>
        <w:t>.2.6-1</w:t>
      </w:r>
      <w:r w:rsidR="00B81190" w:rsidRPr="00E15411">
        <w:rPr>
          <w:rFonts w:cs="Times New Roman"/>
          <w:szCs w:val="24"/>
        </w:rPr>
        <w:t>和图</w:t>
      </w:r>
      <w:r w:rsidRPr="00E15411">
        <w:rPr>
          <w:rFonts w:cs="Times New Roman"/>
          <w:szCs w:val="24"/>
        </w:rPr>
        <w:t>8</w:t>
      </w:r>
      <w:r w:rsidR="00B81190" w:rsidRPr="00E15411">
        <w:rPr>
          <w:rFonts w:cs="Times New Roman"/>
          <w:szCs w:val="24"/>
        </w:rPr>
        <w:t>.2.6-2</w:t>
      </w:r>
      <w:r w:rsidR="00B81190" w:rsidRPr="00E15411">
        <w:rPr>
          <w:rFonts w:cs="Times New Roman"/>
          <w:szCs w:val="24"/>
        </w:rPr>
        <w:t>所示），扭转振动角位移、固有圆频率和固有周期，可按下列公式计算：</w:t>
      </w:r>
    </w:p>
    <w:p w14:paraId="79870DAD" w14:textId="77777777" w:rsidR="00B81190" w:rsidRPr="00E15411" w:rsidRDefault="002954A5" w:rsidP="00B81190">
      <w:pPr>
        <w:autoSpaceDE w:val="0"/>
        <w:autoSpaceDN w:val="0"/>
        <w:adjustRightInd w:val="0"/>
        <w:spacing w:afterLines="50" w:after="156" w:line="312" w:lineRule="auto"/>
        <w:jc w:val="right"/>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u</m:t>
            </m:r>
          </m:e>
          <m:sub>
            <m:r>
              <w:rPr>
                <w:rFonts w:ascii="Cambria Math" w:hAnsi="Cambria Math" w:cs="Times New Roman"/>
                <w:kern w:val="0"/>
                <w:szCs w:val="24"/>
              </w:rPr>
              <m:t>φ</m:t>
            </m:r>
          </m:sub>
        </m:sSub>
        <m:r>
          <w:rPr>
            <w:rFonts w:ascii="Cambria Math" w:hAnsi="Cambria Math" w:cs="Times New Roman"/>
            <w:kern w:val="0"/>
            <w:szCs w:val="24"/>
          </w:rPr>
          <m:t>=</m:t>
        </m:r>
        <m:f>
          <m:fPr>
            <m:ctrlPr>
              <w:rPr>
                <w:rFonts w:ascii="Cambria Math" w:hAnsi="Cambria Math" w:cs="Times New Roman"/>
                <w:i/>
                <w:kern w:val="0"/>
                <w:szCs w:val="24"/>
              </w:rPr>
            </m:ctrlPr>
          </m:fPr>
          <m:num>
            <m:r>
              <w:rPr>
                <w:rFonts w:ascii="Cambria Math" w:hAnsi="Cambria Math" w:cs="Times New Roman"/>
                <w:kern w:val="0"/>
                <w:szCs w:val="24"/>
              </w:rPr>
              <m:t>0.6</m:t>
            </m:r>
            <m:sSub>
              <m:sSubPr>
                <m:ctrlPr>
                  <w:rPr>
                    <w:rFonts w:ascii="Cambria Math" w:hAnsi="Cambria Math" w:cs="Times New Roman"/>
                    <w:i/>
                    <w:kern w:val="0"/>
                    <w:szCs w:val="24"/>
                  </w:rPr>
                </m:ctrlPr>
              </m:sSubPr>
              <m:e>
                <m:r>
                  <w:rPr>
                    <w:rFonts w:ascii="Cambria Math" w:hAnsi="Cambria Math" w:cs="Times New Roman"/>
                    <w:kern w:val="0"/>
                    <w:szCs w:val="24"/>
                  </w:rPr>
                  <m:t>M</m:t>
                </m:r>
              </m:e>
              <m:sub>
                <m:r>
                  <w:rPr>
                    <w:rFonts w:ascii="Cambria Math" w:hAnsi="Cambria Math" w:cs="Times New Roman"/>
                    <w:kern w:val="0"/>
                    <w:szCs w:val="24"/>
                  </w:rPr>
                  <m:t>y</m:t>
                </m:r>
              </m:sub>
            </m:sSub>
          </m:num>
          <m:den>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θ</m:t>
                </m:r>
              </m:sub>
            </m:sSub>
          </m:den>
        </m:f>
        <m:sSub>
          <m:sSubPr>
            <m:ctrlPr>
              <w:rPr>
                <w:rFonts w:ascii="Cambria Math" w:hAnsi="Cambria Math" w:cs="Times New Roman"/>
                <w:i/>
                <w:kern w:val="0"/>
                <w:szCs w:val="24"/>
              </w:rPr>
            </m:ctrlPr>
          </m:sSubPr>
          <m:e>
            <m:r>
              <w:rPr>
                <w:rFonts w:ascii="Cambria Math" w:hAnsi="Cambria Math" w:cs="Times New Roman"/>
                <w:kern w:val="0"/>
                <w:szCs w:val="24"/>
              </w:rPr>
              <m:t>η</m:t>
            </m:r>
          </m:e>
          <m:sub>
            <m:r>
              <m:rPr>
                <m:sty m:val="p"/>
              </m:rPr>
              <w:rPr>
                <w:rFonts w:ascii="Cambria Math" w:hAnsi="Cambria Math" w:cs="Times New Roman"/>
                <w:kern w:val="0"/>
                <w:szCs w:val="24"/>
              </w:rPr>
              <m:t>max</m:t>
            </m:r>
          </m:sub>
        </m:sSub>
      </m:oMath>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t>(</w:t>
      </w:r>
      <w:r w:rsidR="00C67243" w:rsidRPr="00E15411">
        <w:rPr>
          <w:rFonts w:cs="Times New Roman"/>
          <w:kern w:val="0"/>
          <w:szCs w:val="24"/>
        </w:rPr>
        <w:t>8</w:t>
      </w:r>
      <w:r w:rsidR="00B81190" w:rsidRPr="00E15411">
        <w:rPr>
          <w:rFonts w:cs="Times New Roman"/>
          <w:kern w:val="0"/>
          <w:szCs w:val="24"/>
        </w:rPr>
        <w:t>.2.6-1)</w:t>
      </w:r>
    </w:p>
    <w:p w14:paraId="4D2491E5" w14:textId="77777777" w:rsidR="00B81190" w:rsidRPr="00E15411" w:rsidRDefault="002954A5" w:rsidP="00B81190">
      <w:pPr>
        <w:autoSpaceDE w:val="0"/>
        <w:autoSpaceDN w:val="0"/>
        <w:adjustRightInd w:val="0"/>
        <w:spacing w:afterLines="50" w:after="156" w:line="312" w:lineRule="auto"/>
        <w:jc w:val="right"/>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u</m:t>
            </m:r>
          </m:e>
          <m:sub>
            <m:r>
              <w:rPr>
                <w:rFonts w:ascii="Cambria Math" w:hAnsi="Cambria Math" w:cs="Times New Roman"/>
                <w:kern w:val="0"/>
                <w:szCs w:val="24"/>
              </w:rPr>
              <m:t>θ</m:t>
            </m:r>
          </m:sub>
        </m:sSub>
        <m:r>
          <w:rPr>
            <w:rFonts w:ascii="Cambria Math" w:hAnsi="Cambria Math" w:cs="Times New Roman"/>
            <w:kern w:val="0"/>
            <w:szCs w:val="24"/>
          </w:rPr>
          <m:t>=</m:t>
        </m:r>
        <m:f>
          <m:fPr>
            <m:ctrlPr>
              <w:rPr>
                <w:rFonts w:ascii="Cambria Math" w:hAnsi="Cambria Math" w:cs="Times New Roman"/>
                <w:i/>
                <w:kern w:val="0"/>
                <w:szCs w:val="24"/>
              </w:rPr>
            </m:ctrlPr>
          </m:fPr>
          <m:num>
            <m:r>
              <w:rPr>
                <w:rFonts w:ascii="Cambria Math" w:hAnsi="Cambria Math" w:cs="Times New Roman"/>
                <w:kern w:val="0"/>
                <w:szCs w:val="24"/>
              </w:rPr>
              <m:t>0.6</m:t>
            </m:r>
            <m:sSub>
              <m:sSubPr>
                <m:ctrlPr>
                  <w:rPr>
                    <w:rFonts w:ascii="Cambria Math" w:hAnsi="Cambria Math" w:cs="Times New Roman"/>
                    <w:i/>
                    <w:kern w:val="0"/>
                    <w:szCs w:val="24"/>
                  </w:rPr>
                </m:ctrlPr>
              </m:sSubPr>
              <m:e>
                <m:r>
                  <w:rPr>
                    <w:rFonts w:ascii="Cambria Math" w:hAnsi="Cambria Math" w:cs="Times New Roman"/>
                    <w:kern w:val="0"/>
                    <w:szCs w:val="24"/>
                  </w:rPr>
                  <m:t>M</m:t>
                </m:r>
              </m:e>
              <m:sub>
                <m:r>
                  <w:rPr>
                    <w:rFonts w:ascii="Cambria Math" w:hAnsi="Cambria Math" w:cs="Times New Roman"/>
                    <w:kern w:val="0"/>
                    <w:szCs w:val="24"/>
                  </w:rPr>
                  <m:t>x</m:t>
                </m:r>
              </m:sub>
            </m:sSub>
          </m:num>
          <m:den>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θ</m:t>
                </m:r>
              </m:sub>
            </m:sSub>
          </m:den>
        </m:f>
        <m:sSub>
          <m:sSubPr>
            <m:ctrlPr>
              <w:rPr>
                <w:rFonts w:ascii="Cambria Math" w:hAnsi="Cambria Math" w:cs="Times New Roman"/>
                <w:i/>
                <w:kern w:val="0"/>
                <w:szCs w:val="24"/>
              </w:rPr>
            </m:ctrlPr>
          </m:sSubPr>
          <m:e>
            <m:r>
              <w:rPr>
                <w:rFonts w:ascii="Cambria Math" w:hAnsi="Cambria Math" w:cs="Times New Roman"/>
                <w:kern w:val="0"/>
                <w:szCs w:val="24"/>
              </w:rPr>
              <m:t>η</m:t>
            </m:r>
          </m:e>
          <m:sub>
            <m:r>
              <m:rPr>
                <m:sty m:val="p"/>
              </m:rPr>
              <w:rPr>
                <w:rFonts w:ascii="Cambria Math" w:hAnsi="Cambria Math" w:cs="Times New Roman"/>
                <w:kern w:val="0"/>
                <w:szCs w:val="24"/>
              </w:rPr>
              <m:t>max</m:t>
            </m:r>
          </m:sub>
        </m:sSub>
      </m:oMath>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t>(</w:t>
      </w:r>
      <w:r w:rsidR="00C67243" w:rsidRPr="00E15411">
        <w:rPr>
          <w:rFonts w:cs="Times New Roman"/>
          <w:kern w:val="0"/>
          <w:szCs w:val="24"/>
        </w:rPr>
        <w:t>8</w:t>
      </w:r>
      <w:r w:rsidR="00B81190" w:rsidRPr="00E15411">
        <w:rPr>
          <w:rFonts w:cs="Times New Roman"/>
          <w:kern w:val="0"/>
          <w:szCs w:val="24"/>
        </w:rPr>
        <w:t>.2.6-2)</w:t>
      </w:r>
    </w:p>
    <w:p w14:paraId="0EFDD556" w14:textId="77777777" w:rsidR="00B81190" w:rsidRPr="00E15411" w:rsidRDefault="002954A5" w:rsidP="00B81190">
      <w:pPr>
        <w:autoSpaceDE w:val="0"/>
        <w:autoSpaceDN w:val="0"/>
        <w:adjustRightInd w:val="0"/>
        <w:spacing w:afterLines="50" w:after="156" w:line="312" w:lineRule="auto"/>
        <w:jc w:val="right"/>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ω</m:t>
            </m:r>
          </m:e>
          <m:sub>
            <m:r>
              <m:rPr>
                <m:sty m:val="p"/>
              </m:rPr>
              <w:rPr>
                <w:rFonts w:ascii="Cambria Math" w:hAnsi="Cambria Math" w:cs="Times New Roman"/>
                <w:kern w:val="0"/>
                <w:szCs w:val="24"/>
              </w:rPr>
              <m:t>nφ</m:t>
            </m:r>
          </m:sub>
        </m:sSub>
        <m:r>
          <w:rPr>
            <w:rFonts w:ascii="Cambria Math" w:hAnsi="Cambria Math" w:cs="Times New Roman"/>
            <w:kern w:val="0"/>
            <w:szCs w:val="24"/>
          </w:rPr>
          <m:t>=</m:t>
        </m:r>
        <m:rad>
          <m:radPr>
            <m:degHide m:val="1"/>
            <m:ctrlPr>
              <w:rPr>
                <w:rFonts w:ascii="Cambria Math" w:hAnsi="Cambria Math" w:cs="Times New Roman"/>
                <w:i/>
                <w:kern w:val="0"/>
                <w:szCs w:val="24"/>
              </w:rPr>
            </m:ctrlPr>
          </m:radPr>
          <m:deg/>
          <m:e>
            <m:f>
              <m:fPr>
                <m:ctrlPr>
                  <w:rPr>
                    <w:rFonts w:ascii="Cambria Math" w:hAnsi="Cambria Math" w:cs="Times New Roman"/>
                    <w:i/>
                    <w:kern w:val="0"/>
                    <w:szCs w:val="24"/>
                  </w:rPr>
                </m:ctrlPr>
              </m:fPr>
              <m:num>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φ</m:t>
                    </m:r>
                  </m:sub>
                </m:sSub>
              </m:num>
              <m:den>
                <m:sSub>
                  <m:sSubPr>
                    <m:ctrlPr>
                      <w:rPr>
                        <w:rFonts w:ascii="Cambria Math" w:hAnsi="Cambria Math" w:cs="Times New Roman"/>
                        <w:i/>
                        <w:kern w:val="0"/>
                        <w:szCs w:val="24"/>
                      </w:rPr>
                    </m:ctrlPr>
                  </m:sSubPr>
                  <m:e>
                    <m:r>
                      <w:rPr>
                        <w:rFonts w:ascii="Cambria Math" w:hAnsi="Cambria Math" w:cs="Times New Roman"/>
                        <w:kern w:val="0"/>
                        <w:szCs w:val="24"/>
                      </w:rPr>
                      <m:t>J</m:t>
                    </m:r>
                  </m:e>
                  <m:sub>
                    <m:r>
                      <w:rPr>
                        <w:rFonts w:ascii="Cambria Math" w:hAnsi="Cambria Math" w:cs="Times New Roman"/>
                        <w:kern w:val="0"/>
                        <w:szCs w:val="24"/>
                      </w:rPr>
                      <m:t>y</m:t>
                    </m:r>
                  </m:sub>
                </m:sSub>
              </m:den>
            </m:f>
          </m:e>
        </m:rad>
      </m:oMath>
      <w:r w:rsidR="00B81190" w:rsidRPr="00E15411">
        <w:rPr>
          <w:rFonts w:cs="Times New Roman"/>
          <w:kern w:val="0"/>
          <w:szCs w:val="24"/>
        </w:rPr>
        <w:t xml:space="preserve">   </w:t>
      </w:r>
      <w:r w:rsidR="00B81190" w:rsidRPr="00E15411">
        <w:rPr>
          <w:rFonts w:cs="Times New Roman"/>
          <w:kern w:val="0"/>
          <w:szCs w:val="24"/>
        </w:rPr>
        <w:tab/>
        <w:t xml:space="preserve">       </w:t>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t>(</w:t>
      </w:r>
      <w:r w:rsidR="00C67243" w:rsidRPr="00E15411">
        <w:rPr>
          <w:rFonts w:cs="Times New Roman"/>
          <w:kern w:val="0"/>
          <w:szCs w:val="24"/>
        </w:rPr>
        <w:t>8</w:t>
      </w:r>
      <w:r w:rsidR="00B81190" w:rsidRPr="00E15411">
        <w:rPr>
          <w:rFonts w:cs="Times New Roman"/>
          <w:kern w:val="0"/>
          <w:szCs w:val="24"/>
        </w:rPr>
        <w:t>.2.6-3)</w:t>
      </w:r>
    </w:p>
    <w:p w14:paraId="3AEE013C" w14:textId="77777777" w:rsidR="00B81190" w:rsidRPr="00E15411" w:rsidRDefault="002954A5" w:rsidP="00B81190">
      <w:pPr>
        <w:autoSpaceDE w:val="0"/>
        <w:autoSpaceDN w:val="0"/>
        <w:adjustRightInd w:val="0"/>
        <w:spacing w:afterLines="50" w:after="156" w:line="312" w:lineRule="auto"/>
        <w:ind w:firstLine="420"/>
        <w:jc w:val="right"/>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ω</m:t>
            </m:r>
          </m:e>
          <m:sub>
            <m:r>
              <m:rPr>
                <m:sty m:val="p"/>
              </m:rPr>
              <w:rPr>
                <w:rFonts w:ascii="Cambria Math" w:hAnsi="Cambria Math" w:cs="Times New Roman"/>
                <w:kern w:val="0"/>
                <w:szCs w:val="24"/>
              </w:rPr>
              <m:t>nθ</m:t>
            </m:r>
          </m:sub>
        </m:sSub>
        <m:r>
          <w:rPr>
            <w:rFonts w:ascii="Cambria Math" w:hAnsi="Cambria Math" w:cs="Times New Roman"/>
            <w:kern w:val="0"/>
            <w:szCs w:val="24"/>
          </w:rPr>
          <m:t>=</m:t>
        </m:r>
        <m:rad>
          <m:radPr>
            <m:degHide m:val="1"/>
            <m:ctrlPr>
              <w:rPr>
                <w:rFonts w:ascii="Cambria Math" w:hAnsi="Cambria Math" w:cs="Times New Roman"/>
                <w:i/>
                <w:kern w:val="0"/>
                <w:szCs w:val="24"/>
              </w:rPr>
            </m:ctrlPr>
          </m:radPr>
          <m:deg/>
          <m:e>
            <m:f>
              <m:fPr>
                <m:ctrlPr>
                  <w:rPr>
                    <w:rFonts w:ascii="Cambria Math" w:hAnsi="Cambria Math" w:cs="Times New Roman"/>
                    <w:i/>
                    <w:kern w:val="0"/>
                    <w:szCs w:val="24"/>
                  </w:rPr>
                </m:ctrlPr>
              </m:fPr>
              <m:num>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θ</m:t>
                    </m:r>
                  </m:sub>
                </m:sSub>
              </m:num>
              <m:den>
                <m:sSub>
                  <m:sSubPr>
                    <m:ctrlPr>
                      <w:rPr>
                        <w:rFonts w:ascii="Cambria Math" w:hAnsi="Cambria Math" w:cs="Times New Roman"/>
                        <w:i/>
                        <w:kern w:val="0"/>
                        <w:szCs w:val="24"/>
                      </w:rPr>
                    </m:ctrlPr>
                  </m:sSubPr>
                  <m:e>
                    <m:r>
                      <w:rPr>
                        <w:rFonts w:ascii="Cambria Math" w:hAnsi="Cambria Math" w:cs="Times New Roman"/>
                        <w:kern w:val="0"/>
                        <w:szCs w:val="24"/>
                      </w:rPr>
                      <m:t>J</m:t>
                    </m:r>
                  </m:e>
                  <m:sub>
                    <m:r>
                      <w:rPr>
                        <w:rFonts w:ascii="Cambria Math" w:hAnsi="Cambria Math" w:cs="Times New Roman"/>
                        <w:kern w:val="0"/>
                        <w:szCs w:val="24"/>
                      </w:rPr>
                      <m:t>x</m:t>
                    </m:r>
                  </m:sub>
                </m:sSub>
              </m:den>
            </m:f>
          </m:e>
        </m:rad>
      </m:oMath>
      <w:r w:rsidR="00B81190" w:rsidRPr="00E15411">
        <w:rPr>
          <w:rFonts w:cs="Times New Roman"/>
          <w:kern w:val="0"/>
          <w:szCs w:val="24"/>
        </w:rPr>
        <w:t xml:space="preserve">     </w:t>
      </w:r>
      <w:r w:rsidR="00B81190" w:rsidRPr="00E15411">
        <w:rPr>
          <w:rFonts w:cs="Times New Roman"/>
          <w:kern w:val="0"/>
          <w:szCs w:val="24"/>
        </w:rPr>
        <w:tab/>
        <w:t xml:space="preserve">      </w:t>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t>(</w:t>
      </w:r>
      <w:r w:rsidR="00C67243" w:rsidRPr="00E15411">
        <w:rPr>
          <w:rFonts w:cs="Times New Roman"/>
          <w:kern w:val="0"/>
          <w:szCs w:val="24"/>
        </w:rPr>
        <w:t>8</w:t>
      </w:r>
      <w:r w:rsidR="00B81190" w:rsidRPr="00E15411">
        <w:rPr>
          <w:rFonts w:cs="Times New Roman"/>
          <w:kern w:val="0"/>
          <w:szCs w:val="24"/>
        </w:rPr>
        <w:t>.2.6-4)</w:t>
      </w:r>
    </w:p>
    <w:p w14:paraId="57B22F17" w14:textId="77777777" w:rsidR="00B81190" w:rsidRPr="00E15411" w:rsidRDefault="002954A5" w:rsidP="00B81190">
      <w:pPr>
        <w:autoSpaceDE w:val="0"/>
        <w:autoSpaceDN w:val="0"/>
        <w:adjustRightInd w:val="0"/>
        <w:spacing w:afterLines="50" w:after="156" w:line="312" w:lineRule="auto"/>
        <w:jc w:val="right"/>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Τ</m:t>
            </m:r>
          </m:e>
          <m:sub>
            <m:r>
              <m:rPr>
                <m:sty m:val="p"/>
              </m:rPr>
              <w:rPr>
                <w:rFonts w:ascii="Cambria Math" w:hAnsi="Cambria Math" w:cs="Times New Roman"/>
                <w:kern w:val="0"/>
                <w:szCs w:val="24"/>
              </w:rPr>
              <m:t>nφ</m:t>
            </m:r>
          </m:sub>
        </m:sSub>
        <m:r>
          <w:rPr>
            <w:rFonts w:ascii="Cambria Math" w:hAnsi="Cambria Math" w:cs="Times New Roman"/>
            <w:kern w:val="0"/>
            <w:szCs w:val="24"/>
          </w:rPr>
          <m:t>=</m:t>
        </m:r>
        <m:f>
          <m:fPr>
            <m:ctrlPr>
              <w:rPr>
                <w:rFonts w:ascii="Cambria Math" w:hAnsi="Cambria Math" w:cs="Times New Roman"/>
                <w:i/>
                <w:kern w:val="0"/>
                <w:szCs w:val="24"/>
              </w:rPr>
            </m:ctrlPr>
          </m:fPr>
          <m:num>
            <m:r>
              <w:rPr>
                <w:rFonts w:ascii="Cambria Math" w:hAnsi="Cambria Math" w:cs="Times New Roman"/>
                <w:kern w:val="0"/>
                <w:szCs w:val="24"/>
              </w:rPr>
              <m:t>2π</m:t>
            </m:r>
          </m:num>
          <m:den>
            <m:sSub>
              <m:sSubPr>
                <m:ctrlPr>
                  <w:rPr>
                    <w:rFonts w:ascii="Cambria Math" w:hAnsi="Cambria Math" w:cs="Times New Roman"/>
                    <w:i/>
                    <w:kern w:val="0"/>
                    <w:szCs w:val="24"/>
                  </w:rPr>
                </m:ctrlPr>
              </m:sSubPr>
              <m:e>
                <m:r>
                  <w:rPr>
                    <w:rFonts w:ascii="Cambria Math" w:hAnsi="Cambria Math" w:cs="Times New Roman"/>
                    <w:kern w:val="0"/>
                    <w:szCs w:val="24"/>
                  </w:rPr>
                  <m:t>ω</m:t>
                </m:r>
              </m:e>
              <m:sub>
                <m:r>
                  <m:rPr>
                    <m:sty m:val="p"/>
                  </m:rPr>
                  <w:rPr>
                    <w:rFonts w:ascii="Cambria Math" w:hAnsi="Cambria Math" w:cs="Times New Roman"/>
                    <w:kern w:val="0"/>
                    <w:szCs w:val="24"/>
                  </w:rPr>
                  <m:t>nφ</m:t>
                </m:r>
              </m:sub>
            </m:sSub>
          </m:den>
        </m:f>
      </m:oMath>
      <w:r w:rsidR="00B81190" w:rsidRPr="00E15411">
        <w:rPr>
          <w:rFonts w:cs="Times New Roman"/>
          <w:kern w:val="0"/>
          <w:szCs w:val="24"/>
        </w:rPr>
        <w:tab/>
      </w:r>
      <w:r w:rsidR="00B81190" w:rsidRPr="00E15411">
        <w:rPr>
          <w:rFonts w:cs="Times New Roman"/>
          <w:kern w:val="0"/>
          <w:szCs w:val="24"/>
        </w:rPr>
        <w:tab/>
        <w:t xml:space="preserve">        </w:t>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t>(</w:t>
      </w:r>
      <w:r w:rsidR="00C67243" w:rsidRPr="00E15411">
        <w:rPr>
          <w:rFonts w:cs="Times New Roman"/>
          <w:kern w:val="0"/>
          <w:szCs w:val="24"/>
        </w:rPr>
        <w:t>8</w:t>
      </w:r>
      <w:r w:rsidR="00B81190" w:rsidRPr="00E15411">
        <w:rPr>
          <w:rFonts w:cs="Times New Roman"/>
          <w:kern w:val="0"/>
          <w:szCs w:val="24"/>
        </w:rPr>
        <w:t>.2.6-5)</w:t>
      </w:r>
    </w:p>
    <w:p w14:paraId="69C56C74" w14:textId="77777777" w:rsidR="00B81190" w:rsidRPr="00E15411" w:rsidRDefault="002954A5" w:rsidP="00B81190">
      <w:pPr>
        <w:autoSpaceDE w:val="0"/>
        <w:autoSpaceDN w:val="0"/>
        <w:adjustRightInd w:val="0"/>
        <w:spacing w:afterLines="50" w:after="156" w:line="312" w:lineRule="auto"/>
        <w:jc w:val="right"/>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Τ</m:t>
            </m:r>
          </m:e>
          <m:sub>
            <m:r>
              <m:rPr>
                <m:sty m:val="p"/>
              </m:rPr>
              <w:rPr>
                <w:rFonts w:ascii="Cambria Math" w:hAnsi="Cambria Math" w:cs="Times New Roman"/>
                <w:kern w:val="0"/>
                <w:szCs w:val="24"/>
              </w:rPr>
              <m:t>nθ</m:t>
            </m:r>
          </m:sub>
        </m:sSub>
        <m:r>
          <w:rPr>
            <w:rFonts w:ascii="Cambria Math" w:hAnsi="Cambria Math" w:cs="Times New Roman"/>
            <w:kern w:val="0"/>
            <w:szCs w:val="24"/>
          </w:rPr>
          <m:t>=</m:t>
        </m:r>
        <m:f>
          <m:fPr>
            <m:ctrlPr>
              <w:rPr>
                <w:rFonts w:ascii="Cambria Math" w:hAnsi="Cambria Math" w:cs="Times New Roman"/>
                <w:i/>
                <w:kern w:val="0"/>
                <w:szCs w:val="24"/>
              </w:rPr>
            </m:ctrlPr>
          </m:fPr>
          <m:num>
            <m:r>
              <w:rPr>
                <w:rFonts w:ascii="Cambria Math" w:hAnsi="Cambria Math" w:cs="Times New Roman"/>
                <w:kern w:val="0"/>
                <w:szCs w:val="24"/>
              </w:rPr>
              <m:t>2π</m:t>
            </m:r>
          </m:num>
          <m:den>
            <m:sSub>
              <m:sSubPr>
                <m:ctrlPr>
                  <w:rPr>
                    <w:rFonts w:ascii="Cambria Math" w:hAnsi="Cambria Math" w:cs="Times New Roman"/>
                    <w:i/>
                    <w:kern w:val="0"/>
                    <w:szCs w:val="24"/>
                  </w:rPr>
                </m:ctrlPr>
              </m:sSubPr>
              <m:e>
                <m:r>
                  <w:rPr>
                    <w:rFonts w:ascii="Cambria Math" w:hAnsi="Cambria Math" w:cs="Times New Roman"/>
                    <w:kern w:val="0"/>
                    <w:szCs w:val="24"/>
                  </w:rPr>
                  <m:t>ω</m:t>
                </m:r>
              </m:e>
              <m:sub>
                <m:r>
                  <m:rPr>
                    <m:sty m:val="p"/>
                  </m:rPr>
                  <w:rPr>
                    <w:rFonts w:ascii="Cambria Math" w:hAnsi="Cambria Math" w:cs="Times New Roman"/>
                    <w:kern w:val="0"/>
                    <w:szCs w:val="24"/>
                  </w:rPr>
                  <m:t>nθ</m:t>
                </m:r>
              </m:sub>
            </m:sSub>
          </m:den>
        </m:f>
      </m:oMath>
      <w:r w:rsidR="00B81190" w:rsidRPr="00E15411">
        <w:rPr>
          <w:rFonts w:cs="Times New Roman"/>
          <w:kern w:val="0"/>
          <w:szCs w:val="24"/>
        </w:rPr>
        <w:tab/>
      </w:r>
      <w:r w:rsidR="00B81190" w:rsidRPr="00E15411">
        <w:rPr>
          <w:rFonts w:cs="Times New Roman"/>
          <w:kern w:val="0"/>
          <w:szCs w:val="24"/>
        </w:rPr>
        <w:tab/>
        <w:t xml:space="preserve">        </w:t>
      </w:r>
      <w:r w:rsidR="00B81190" w:rsidRPr="00E15411">
        <w:rPr>
          <w:rFonts w:cs="Times New Roman"/>
          <w:kern w:val="0"/>
          <w:szCs w:val="24"/>
        </w:rPr>
        <w:tab/>
      </w:r>
      <w:r w:rsidR="00B81190" w:rsidRPr="00E15411">
        <w:rPr>
          <w:rFonts w:cs="Times New Roman"/>
          <w:kern w:val="0"/>
          <w:szCs w:val="24"/>
        </w:rPr>
        <w:tab/>
      </w:r>
      <w:r w:rsidR="00B81190" w:rsidRPr="00E15411">
        <w:rPr>
          <w:rFonts w:cs="Times New Roman"/>
          <w:kern w:val="0"/>
          <w:szCs w:val="24"/>
        </w:rPr>
        <w:tab/>
        <w:t>(</w:t>
      </w:r>
      <w:r w:rsidR="00C67243" w:rsidRPr="00E15411">
        <w:rPr>
          <w:rFonts w:cs="Times New Roman"/>
          <w:kern w:val="0"/>
          <w:szCs w:val="24"/>
        </w:rPr>
        <w:t>8</w:t>
      </w:r>
      <w:r w:rsidR="00B81190" w:rsidRPr="00E15411">
        <w:rPr>
          <w:rFonts w:cs="Times New Roman"/>
          <w:kern w:val="0"/>
          <w:szCs w:val="24"/>
        </w:rPr>
        <w:t>.2.6-6)</w:t>
      </w:r>
    </w:p>
    <w:p w14:paraId="55DE9BF2" w14:textId="77777777" w:rsidR="00B81190" w:rsidRPr="00E15411" w:rsidRDefault="00B81190" w:rsidP="00B81190">
      <w:pPr>
        <w:autoSpaceDE w:val="0"/>
        <w:autoSpaceDN w:val="0"/>
        <w:adjustRightInd w:val="0"/>
        <w:spacing w:afterLines="50" w:after="156" w:line="312" w:lineRule="auto"/>
        <w:rPr>
          <w:rFonts w:cs="Times New Roman"/>
          <w:kern w:val="0"/>
          <w:szCs w:val="24"/>
        </w:rPr>
      </w:pPr>
      <w:r w:rsidRPr="00E15411">
        <w:rPr>
          <w:rFonts w:cs="Times New Roman"/>
          <w:kern w:val="0"/>
          <w:szCs w:val="24"/>
        </w:rPr>
        <w:t>式中：</w:t>
      </w:r>
      <m:oMath>
        <m:sSub>
          <m:sSubPr>
            <m:ctrlPr>
              <w:rPr>
                <w:rFonts w:ascii="Cambria Math" w:hAnsi="Cambria Math" w:cs="Times New Roman"/>
                <w:kern w:val="0"/>
                <w:szCs w:val="24"/>
              </w:rPr>
            </m:ctrlPr>
          </m:sSubPr>
          <m:e>
            <m:r>
              <w:rPr>
                <w:rFonts w:ascii="Cambria Math" w:hAnsi="Cambria Math" w:cs="Times New Roman"/>
                <w:kern w:val="0"/>
                <w:szCs w:val="24"/>
              </w:rPr>
              <m:t>u</m:t>
            </m:r>
          </m:e>
          <m:sub>
            <m:r>
              <w:rPr>
                <w:rFonts w:ascii="Cambria Math" w:hAnsi="Cambria Math" w:cs="Times New Roman"/>
                <w:kern w:val="0"/>
                <w:szCs w:val="24"/>
              </w:rPr>
              <m:t>φ</m:t>
            </m:r>
          </m:sub>
        </m:sSub>
      </m:oMath>
      <w:r w:rsidRPr="00E15411">
        <w:rPr>
          <w:rFonts w:cs="Times New Roman"/>
          <w:kern w:val="0"/>
          <w:szCs w:val="24"/>
        </w:rPr>
        <w:t>、</w:t>
      </w:r>
      <m:oMath>
        <m:sSub>
          <m:sSubPr>
            <m:ctrlPr>
              <w:rPr>
                <w:rFonts w:ascii="Cambria Math" w:hAnsi="Cambria Math" w:cs="Times New Roman"/>
                <w:kern w:val="0"/>
                <w:szCs w:val="24"/>
              </w:rPr>
            </m:ctrlPr>
          </m:sSubPr>
          <m:e>
            <m:r>
              <w:rPr>
                <w:rFonts w:ascii="Cambria Math" w:hAnsi="Cambria Math" w:cs="Times New Roman"/>
                <w:kern w:val="0"/>
                <w:szCs w:val="24"/>
              </w:rPr>
              <m:t>u</m:t>
            </m:r>
          </m:e>
          <m:sub>
            <m:r>
              <w:rPr>
                <w:rFonts w:ascii="Cambria Math" w:hAnsi="Cambria Math" w:cs="Times New Roman"/>
                <w:kern w:val="0"/>
                <w:szCs w:val="24"/>
              </w:rPr>
              <m:t>θ</m:t>
            </m:r>
          </m:sub>
        </m:sSub>
      </m:oMath>
      <w:r w:rsidRPr="00E15411">
        <w:rPr>
          <w:rFonts w:cs="Times New Roman"/>
          <w:szCs w:val="24"/>
        </w:rPr>
        <w:t>—</w:t>
      </w:r>
      <w:r w:rsidRPr="00E15411">
        <w:rPr>
          <w:rFonts w:cs="Times New Roman"/>
          <w:szCs w:val="24"/>
        </w:rPr>
        <w:t>基组绕</w:t>
      </w:r>
      <w:r w:rsidRPr="00E15411">
        <w:rPr>
          <w:rFonts w:cs="Times New Roman"/>
          <w:szCs w:val="24"/>
        </w:rPr>
        <w:t>y</w:t>
      </w:r>
      <w:r w:rsidRPr="00E15411">
        <w:rPr>
          <w:rFonts w:cs="Times New Roman"/>
          <w:szCs w:val="24"/>
        </w:rPr>
        <w:t>轴和</w:t>
      </w:r>
      <w:r w:rsidRPr="00E15411">
        <w:rPr>
          <w:rFonts w:cs="Times New Roman"/>
          <w:szCs w:val="24"/>
        </w:rPr>
        <w:t>x</w:t>
      </w:r>
      <w:r w:rsidRPr="00E15411">
        <w:rPr>
          <w:rFonts w:cs="Times New Roman"/>
          <w:szCs w:val="24"/>
        </w:rPr>
        <w:t>轴扭转振动角位移（</w:t>
      </w:r>
      <w:r w:rsidRPr="00E15411">
        <w:rPr>
          <w:rFonts w:cs="Times New Roman"/>
          <w:szCs w:val="24"/>
        </w:rPr>
        <w:t>rad</w:t>
      </w:r>
      <w:r w:rsidRPr="00E15411">
        <w:rPr>
          <w:rFonts w:cs="Times New Roman"/>
          <w:szCs w:val="24"/>
        </w:rPr>
        <w:t>）；</w:t>
      </w:r>
    </w:p>
    <w:p w14:paraId="58116BC7" w14:textId="77777777" w:rsidR="00B81190" w:rsidRPr="00E15411" w:rsidRDefault="002954A5" w:rsidP="00B81190">
      <w:pPr>
        <w:autoSpaceDE w:val="0"/>
        <w:autoSpaceDN w:val="0"/>
        <w:adjustRightInd w:val="0"/>
        <w:spacing w:afterLines="50" w:after="156" w:line="312" w:lineRule="auto"/>
        <w:ind w:firstLineChars="295" w:firstLine="708"/>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M</m:t>
            </m:r>
          </m:e>
          <m:sub>
            <m:r>
              <w:rPr>
                <w:rFonts w:ascii="Cambria Math" w:hAnsi="Cambria Math" w:cs="Times New Roman"/>
                <w:kern w:val="0"/>
                <w:szCs w:val="24"/>
              </w:rPr>
              <m:t>φ</m:t>
            </m:r>
          </m:sub>
        </m:sSub>
      </m:oMath>
      <w:r w:rsidR="00B81190" w:rsidRPr="00E15411">
        <w:rPr>
          <w:rFonts w:cs="Times New Roman"/>
          <w:kern w:val="0"/>
          <w:szCs w:val="24"/>
        </w:rPr>
        <w:t>、</w:t>
      </w:r>
      <m:oMath>
        <m:sSub>
          <m:sSubPr>
            <m:ctrlPr>
              <w:rPr>
                <w:rFonts w:ascii="Cambria Math" w:hAnsi="Cambria Math" w:cs="Times New Roman"/>
                <w:i/>
                <w:kern w:val="0"/>
                <w:szCs w:val="24"/>
              </w:rPr>
            </m:ctrlPr>
          </m:sSubPr>
          <m:e>
            <m:r>
              <w:rPr>
                <w:rFonts w:ascii="Cambria Math" w:hAnsi="Cambria Math" w:cs="Times New Roman"/>
                <w:kern w:val="0"/>
                <w:szCs w:val="24"/>
              </w:rPr>
              <m:t>M</m:t>
            </m:r>
          </m:e>
          <m:sub>
            <m:r>
              <w:rPr>
                <w:rFonts w:ascii="Cambria Math" w:hAnsi="Cambria Math" w:cs="Times New Roman"/>
                <w:kern w:val="0"/>
                <w:szCs w:val="24"/>
              </w:rPr>
              <m:t>θ</m:t>
            </m:r>
          </m:sub>
        </m:sSub>
      </m:oMath>
      <w:r w:rsidR="00B81190" w:rsidRPr="00E15411">
        <w:rPr>
          <w:rFonts w:cs="Times New Roman"/>
          <w:szCs w:val="24"/>
        </w:rPr>
        <w:t>——</w:t>
      </w:r>
      <w:r w:rsidR="00B81190" w:rsidRPr="00E15411">
        <w:rPr>
          <w:rFonts w:cs="Times New Roman"/>
          <w:kern w:val="0"/>
          <w:szCs w:val="24"/>
        </w:rPr>
        <w:t>压力机起动阶段通过基组</w:t>
      </w:r>
      <w:r w:rsidR="00B81190" w:rsidRPr="00E15411">
        <w:rPr>
          <w:rFonts w:cs="Times New Roman"/>
          <w:szCs w:val="24"/>
        </w:rPr>
        <w:t>绕</w:t>
      </w:r>
      <w:r w:rsidR="00B81190" w:rsidRPr="00E15411">
        <w:rPr>
          <w:rFonts w:cs="Times New Roman"/>
          <w:szCs w:val="24"/>
        </w:rPr>
        <w:t>y</w:t>
      </w:r>
      <w:r w:rsidR="00B81190" w:rsidRPr="00E15411">
        <w:rPr>
          <w:rFonts w:cs="Times New Roman"/>
          <w:szCs w:val="24"/>
        </w:rPr>
        <w:t>轴的</w:t>
      </w:r>
      <w:r w:rsidR="00B81190" w:rsidRPr="00E15411">
        <w:rPr>
          <w:rFonts w:cs="Times New Roman"/>
          <w:kern w:val="0"/>
          <w:szCs w:val="24"/>
        </w:rPr>
        <w:t>扰力矩峰值</w:t>
      </w:r>
      <w:r w:rsidR="00B81190" w:rsidRPr="00E15411">
        <w:rPr>
          <w:rFonts w:cs="Times New Roman"/>
          <w:kern w:val="0"/>
          <w:szCs w:val="24"/>
        </w:rPr>
        <w:t>(kN.m)</w:t>
      </w:r>
      <w:r w:rsidR="00B81190" w:rsidRPr="00E15411">
        <w:rPr>
          <w:rFonts w:cs="Times New Roman"/>
          <w:kern w:val="0"/>
          <w:szCs w:val="24"/>
        </w:rPr>
        <w:t>；</w:t>
      </w:r>
      <w:r w:rsidR="00B81190" w:rsidRPr="00E15411">
        <w:rPr>
          <w:rFonts w:cs="Times New Roman"/>
          <w:kern w:val="0"/>
          <w:szCs w:val="24"/>
        </w:rPr>
        <w:t xml:space="preserve"> </w:t>
      </w:r>
    </w:p>
    <w:p w14:paraId="2F609B78" w14:textId="77777777" w:rsidR="00B81190" w:rsidRPr="00E15411" w:rsidRDefault="002954A5" w:rsidP="00B81190">
      <w:pPr>
        <w:autoSpaceDE w:val="0"/>
        <w:autoSpaceDN w:val="0"/>
        <w:adjustRightInd w:val="0"/>
        <w:spacing w:afterLines="50" w:after="156" w:line="312" w:lineRule="auto"/>
        <w:ind w:firstLineChars="300" w:firstLine="720"/>
        <w:rPr>
          <w:rFonts w:cs="Times New Roman"/>
          <w:kern w:val="0"/>
          <w:szCs w:val="24"/>
        </w:rPr>
      </w:pPr>
      <m:oMath>
        <m:sSub>
          <m:sSubPr>
            <m:ctrlPr>
              <w:rPr>
                <w:rFonts w:ascii="Cambria Math" w:hAnsi="Cambria Math" w:cs="Times New Roman"/>
                <w:kern w:val="0"/>
                <w:szCs w:val="24"/>
              </w:rPr>
            </m:ctrlPr>
          </m:sSubPr>
          <m:e>
            <m:r>
              <w:rPr>
                <w:rFonts w:ascii="Cambria Math" w:hAnsi="Cambria Math" w:cs="Times New Roman"/>
                <w:kern w:val="0"/>
                <w:szCs w:val="24"/>
              </w:rPr>
              <m:t>Τ</m:t>
            </m:r>
          </m:e>
          <m:sub>
            <m:r>
              <m:rPr>
                <m:sty m:val="p"/>
              </m:rPr>
              <w:rPr>
                <w:rFonts w:ascii="Cambria Math" w:hAnsi="Cambria Math" w:cs="Times New Roman"/>
                <w:kern w:val="0"/>
                <w:szCs w:val="24"/>
              </w:rPr>
              <m:t>nφ</m:t>
            </m:r>
          </m:sub>
        </m:sSub>
      </m:oMath>
      <w:r w:rsidR="00B81190" w:rsidRPr="00E15411">
        <w:rPr>
          <w:rFonts w:cs="Times New Roman"/>
          <w:kern w:val="0"/>
          <w:szCs w:val="24"/>
        </w:rPr>
        <w:t>、</w:t>
      </w:r>
      <m:oMath>
        <m:sSub>
          <m:sSubPr>
            <m:ctrlPr>
              <w:rPr>
                <w:rFonts w:ascii="Cambria Math" w:hAnsi="Cambria Math" w:cs="Times New Roman"/>
                <w:kern w:val="0"/>
                <w:szCs w:val="24"/>
              </w:rPr>
            </m:ctrlPr>
          </m:sSubPr>
          <m:e>
            <m:r>
              <w:rPr>
                <w:rFonts w:ascii="Cambria Math" w:hAnsi="Cambria Math" w:cs="Times New Roman"/>
                <w:kern w:val="0"/>
                <w:szCs w:val="24"/>
              </w:rPr>
              <m:t>Τ</m:t>
            </m:r>
          </m:e>
          <m:sub>
            <m:r>
              <m:rPr>
                <m:sty m:val="p"/>
              </m:rPr>
              <w:rPr>
                <w:rFonts w:ascii="Cambria Math" w:hAnsi="Cambria Math" w:cs="Times New Roman"/>
                <w:kern w:val="0"/>
                <w:szCs w:val="24"/>
              </w:rPr>
              <m:t>nθ</m:t>
            </m:r>
          </m:sub>
        </m:sSub>
      </m:oMath>
      <w:r w:rsidR="00B81190" w:rsidRPr="00E15411">
        <w:rPr>
          <w:rFonts w:cs="Times New Roman"/>
          <w:szCs w:val="24"/>
        </w:rPr>
        <w:t>——</w:t>
      </w:r>
      <w:r w:rsidR="00B81190" w:rsidRPr="00E15411">
        <w:rPr>
          <w:rFonts w:cs="Times New Roman"/>
          <w:kern w:val="0"/>
          <w:szCs w:val="24"/>
        </w:rPr>
        <w:t>基组</w:t>
      </w:r>
      <w:r w:rsidR="00B81190" w:rsidRPr="00E15411">
        <w:rPr>
          <w:rFonts w:cs="Times New Roman"/>
          <w:szCs w:val="24"/>
        </w:rPr>
        <w:t>绕</w:t>
      </w:r>
      <w:r w:rsidR="00B81190" w:rsidRPr="00E15411">
        <w:rPr>
          <w:rFonts w:cs="Times New Roman"/>
          <w:szCs w:val="24"/>
        </w:rPr>
        <w:t>y</w:t>
      </w:r>
      <w:r w:rsidR="00B81190" w:rsidRPr="00E15411">
        <w:rPr>
          <w:rFonts w:cs="Times New Roman"/>
          <w:szCs w:val="24"/>
        </w:rPr>
        <w:t>轴和</w:t>
      </w:r>
      <w:r w:rsidR="00B81190" w:rsidRPr="00E15411">
        <w:rPr>
          <w:rFonts w:cs="Times New Roman"/>
          <w:szCs w:val="24"/>
        </w:rPr>
        <w:t>x</w:t>
      </w:r>
      <w:r w:rsidR="00B81190" w:rsidRPr="00E15411">
        <w:rPr>
          <w:rFonts w:cs="Times New Roman"/>
          <w:szCs w:val="24"/>
        </w:rPr>
        <w:t>轴</w:t>
      </w:r>
      <w:r w:rsidR="00B81190" w:rsidRPr="00E15411">
        <w:rPr>
          <w:rFonts w:cs="Times New Roman"/>
          <w:kern w:val="0"/>
          <w:szCs w:val="24"/>
        </w:rPr>
        <w:t>固有周期</w:t>
      </w:r>
      <w:r w:rsidR="00B81190" w:rsidRPr="00E15411">
        <w:rPr>
          <w:rFonts w:cs="Times New Roman"/>
          <w:kern w:val="0"/>
          <w:szCs w:val="24"/>
        </w:rPr>
        <w:t>(s)</w:t>
      </w:r>
      <w:r w:rsidR="00B81190" w:rsidRPr="00E15411">
        <w:rPr>
          <w:rFonts w:cs="Times New Roman"/>
          <w:kern w:val="0"/>
          <w:szCs w:val="24"/>
        </w:rPr>
        <w:t>；</w:t>
      </w:r>
    </w:p>
    <w:p w14:paraId="28390CD5" w14:textId="77777777" w:rsidR="00B81190" w:rsidRPr="00E15411" w:rsidRDefault="002954A5" w:rsidP="00B81190">
      <w:pPr>
        <w:autoSpaceDE w:val="0"/>
        <w:autoSpaceDN w:val="0"/>
        <w:adjustRightInd w:val="0"/>
        <w:spacing w:afterLines="50" w:after="156" w:line="312" w:lineRule="auto"/>
        <w:ind w:firstLineChars="300" w:firstLine="72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η</m:t>
            </m:r>
          </m:e>
          <m:sub>
            <m:r>
              <m:rPr>
                <m:sty m:val="p"/>
              </m:rPr>
              <w:rPr>
                <w:rFonts w:ascii="Cambria Math" w:hAnsi="Cambria Math" w:cs="Times New Roman"/>
                <w:kern w:val="0"/>
                <w:szCs w:val="24"/>
              </w:rPr>
              <m:t>max</m:t>
            </m:r>
          </m:sub>
        </m:sSub>
      </m:oMath>
      <w:r w:rsidR="00B81190" w:rsidRPr="00E15411">
        <w:rPr>
          <w:rFonts w:cs="Times New Roman"/>
          <w:kern w:val="0"/>
          <w:szCs w:val="24"/>
        </w:rPr>
        <w:tab/>
      </w:r>
      <w:r w:rsidR="00B81190" w:rsidRPr="00E15411">
        <w:rPr>
          <w:rFonts w:cs="Times New Roman"/>
          <w:szCs w:val="24"/>
        </w:rPr>
        <w:t>——</w:t>
      </w:r>
      <w:r w:rsidR="00B81190" w:rsidRPr="00E15411">
        <w:rPr>
          <w:rFonts w:cs="Times New Roman"/>
          <w:kern w:val="0"/>
          <w:szCs w:val="24"/>
        </w:rPr>
        <w:t>动力系数，可按本标准附录</w:t>
      </w:r>
      <w:r w:rsidR="00B81190" w:rsidRPr="00E15411">
        <w:rPr>
          <w:rFonts w:cs="Times New Roman"/>
          <w:kern w:val="0"/>
          <w:szCs w:val="24"/>
        </w:rPr>
        <w:t>A</w:t>
      </w:r>
      <w:r w:rsidR="00B81190" w:rsidRPr="00E15411">
        <w:rPr>
          <w:rFonts w:cs="Times New Roman"/>
          <w:kern w:val="0"/>
          <w:szCs w:val="24"/>
        </w:rPr>
        <w:t>的规定确定；</w:t>
      </w:r>
    </w:p>
    <w:p w14:paraId="2FAE10BC" w14:textId="77777777" w:rsidR="00B81190" w:rsidRPr="00E15411" w:rsidRDefault="002954A5" w:rsidP="00B81190">
      <w:pPr>
        <w:autoSpaceDE w:val="0"/>
        <w:autoSpaceDN w:val="0"/>
        <w:adjustRightInd w:val="0"/>
        <w:spacing w:afterLines="50" w:after="156" w:line="312" w:lineRule="auto"/>
        <w:ind w:left="300" w:firstLine="420"/>
        <w:rPr>
          <w:rFonts w:cs="Times New Roman"/>
          <w:kern w:val="0"/>
          <w:szCs w:val="24"/>
        </w:rPr>
      </w:pPr>
      <m:oMath>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φ</m:t>
            </m:r>
          </m:sub>
        </m:sSub>
      </m:oMath>
      <w:r w:rsidR="00B81190" w:rsidRPr="00E15411">
        <w:rPr>
          <w:rFonts w:cs="Times New Roman"/>
          <w:kern w:val="0"/>
          <w:szCs w:val="24"/>
        </w:rPr>
        <w:t>、</w:t>
      </w:r>
      <m:oMath>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θ</m:t>
            </m:r>
          </m:sub>
        </m:sSub>
      </m:oMath>
      <w:r w:rsidR="00B81190" w:rsidRPr="00E15411">
        <w:rPr>
          <w:rFonts w:cs="Times New Roman"/>
          <w:szCs w:val="24"/>
        </w:rPr>
        <w:t>——</w:t>
      </w:r>
      <w:r w:rsidR="00B81190" w:rsidRPr="00E15411">
        <w:rPr>
          <w:rFonts w:cs="Times New Roman"/>
          <w:szCs w:val="24"/>
        </w:rPr>
        <w:t>天然地基绕</w:t>
      </w:r>
      <w:r w:rsidR="00B81190" w:rsidRPr="00E15411">
        <w:rPr>
          <w:rFonts w:cs="Times New Roman"/>
          <w:szCs w:val="24"/>
        </w:rPr>
        <w:t>y</w:t>
      </w:r>
      <w:r w:rsidR="00B81190" w:rsidRPr="00E15411">
        <w:rPr>
          <w:rFonts w:cs="Times New Roman"/>
          <w:szCs w:val="24"/>
        </w:rPr>
        <w:t>轴和</w:t>
      </w:r>
      <w:r w:rsidR="00B81190" w:rsidRPr="00E15411">
        <w:rPr>
          <w:rFonts w:cs="Times New Roman"/>
          <w:szCs w:val="24"/>
        </w:rPr>
        <w:t>x</w:t>
      </w:r>
      <w:r w:rsidR="00B81190" w:rsidRPr="00E15411">
        <w:rPr>
          <w:rFonts w:cs="Times New Roman"/>
          <w:szCs w:val="24"/>
        </w:rPr>
        <w:t>轴的抗弯刚度（</w:t>
      </w:r>
      <w:r w:rsidR="00B81190" w:rsidRPr="00E15411">
        <w:rPr>
          <w:rFonts w:cs="Times New Roman"/>
          <w:szCs w:val="24"/>
        </w:rPr>
        <w:t>kN/m</w:t>
      </w:r>
      <w:r w:rsidR="00B81190" w:rsidRPr="00E15411">
        <w:rPr>
          <w:rFonts w:cs="Times New Roman"/>
          <w:szCs w:val="24"/>
        </w:rPr>
        <w:t>），当为桩基时采用</w:t>
      </w:r>
      <m:oMath>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pφ</m:t>
            </m:r>
          </m:sub>
        </m:sSub>
      </m:oMath>
      <w:r w:rsidR="00B81190" w:rsidRPr="00E15411">
        <w:rPr>
          <w:rFonts w:cs="Times New Roman"/>
          <w:kern w:val="0"/>
          <w:szCs w:val="24"/>
        </w:rPr>
        <w:t>、</w:t>
      </w:r>
      <m:oMath>
        <m:sSub>
          <m:sSubPr>
            <m:ctrlPr>
              <w:rPr>
                <w:rFonts w:ascii="Cambria Math" w:hAnsi="Cambria Math" w:cs="Times New Roman"/>
                <w:i/>
                <w:kern w:val="0"/>
                <w:szCs w:val="24"/>
              </w:rPr>
            </m:ctrlPr>
          </m:sSubPr>
          <m:e>
            <m:r>
              <w:rPr>
                <w:rFonts w:ascii="Cambria Math" w:hAnsi="Cambria Math" w:cs="Times New Roman"/>
                <w:kern w:val="0"/>
                <w:szCs w:val="24"/>
              </w:rPr>
              <m:t>K</m:t>
            </m:r>
          </m:e>
          <m:sub>
            <m:r>
              <m:rPr>
                <m:sty m:val="p"/>
              </m:rPr>
              <w:rPr>
                <w:rFonts w:ascii="Cambria Math" w:hAnsi="Cambria Math" w:cs="Times New Roman"/>
                <w:kern w:val="0"/>
                <w:szCs w:val="24"/>
              </w:rPr>
              <m:t>pθ</m:t>
            </m:r>
          </m:sub>
        </m:sSub>
      </m:oMath>
      <w:r w:rsidR="00B81190" w:rsidRPr="00E15411">
        <w:rPr>
          <w:rFonts w:cs="Times New Roman"/>
          <w:kern w:val="0"/>
          <w:szCs w:val="24"/>
        </w:rPr>
        <w:t>；</w:t>
      </w:r>
    </w:p>
    <w:p w14:paraId="43C4CF78" w14:textId="77777777" w:rsidR="00B81190" w:rsidRPr="00E15411" w:rsidRDefault="002954A5" w:rsidP="00B81190">
      <w:pPr>
        <w:spacing w:afterLines="50" w:after="156" w:line="312" w:lineRule="auto"/>
        <w:ind w:firstLineChars="300" w:firstLine="720"/>
        <w:rPr>
          <w:rFonts w:cs="Times New Roman"/>
          <w:szCs w:val="24"/>
          <w:vertAlign w:val="subscript"/>
        </w:rPr>
      </w:pPr>
      <m:oMath>
        <m:sSub>
          <m:sSubPr>
            <m:ctrlPr>
              <w:rPr>
                <w:rFonts w:ascii="Cambria Math" w:hAnsi="Cambria Math" w:cs="Times New Roman"/>
                <w:i/>
                <w:kern w:val="0"/>
                <w:szCs w:val="24"/>
              </w:rPr>
            </m:ctrlPr>
          </m:sSubPr>
          <m:e>
            <m:r>
              <w:rPr>
                <w:rFonts w:ascii="Cambria Math" w:hAnsi="Cambria Math" w:cs="Times New Roman"/>
                <w:kern w:val="0"/>
                <w:szCs w:val="24"/>
              </w:rPr>
              <m:t>J</m:t>
            </m:r>
          </m:e>
          <m:sub>
            <m:r>
              <m:rPr>
                <m:sty m:val="p"/>
              </m:rPr>
              <w:rPr>
                <w:rFonts w:ascii="Cambria Math" w:hAnsi="Cambria Math" w:cs="Times New Roman"/>
                <w:kern w:val="0"/>
                <w:szCs w:val="24"/>
              </w:rPr>
              <m:t>φ</m:t>
            </m:r>
          </m:sub>
        </m:sSub>
      </m:oMath>
      <w:r w:rsidR="00B81190" w:rsidRPr="00E15411">
        <w:rPr>
          <w:rFonts w:cs="Times New Roman"/>
          <w:kern w:val="0"/>
          <w:szCs w:val="24"/>
        </w:rPr>
        <w:t>、</w:t>
      </w:r>
      <m:oMath>
        <m:sSub>
          <m:sSubPr>
            <m:ctrlPr>
              <w:rPr>
                <w:rFonts w:ascii="Cambria Math" w:hAnsi="Cambria Math" w:cs="Times New Roman"/>
                <w:i/>
                <w:kern w:val="0"/>
                <w:szCs w:val="24"/>
              </w:rPr>
            </m:ctrlPr>
          </m:sSubPr>
          <m:e>
            <m:r>
              <w:rPr>
                <w:rFonts w:ascii="Cambria Math" w:hAnsi="Cambria Math" w:cs="Times New Roman"/>
                <w:kern w:val="0"/>
                <w:szCs w:val="24"/>
              </w:rPr>
              <m:t>J</m:t>
            </m:r>
          </m:e>
          <m:sub>
            <m:r>
              <m:rPr>
                <m:sty m:val="p"/>
              </m:rPr>
              <w:rPr>
                <w:rFonts w:ascii="Cambria Math" w:hAnsi="Cambria Math" w:cs="Times New Roman"/>
                <w:kern w:val="0"/>
                <w:szCs w:val="24"/>
              </w:rPr>
              <m:t>θ</m:t>
            </m:r>
          </m:sub>
        </m:sSub>
      </m:oMath>
      <w:r w:rsidR="00B81190" w:rsidRPr="00E15411">
        <w:rPr>
          <w:rFonts w:cs="Times New Roman"/>
          <w:szCs w:val="24"/>
        </w:rPr>
        <w:t>——</w:t>
      </w:r>
      <w:r w:rsidR="00B81190" w:rsidRPr="00E15411">
        <w:rPr>
          <w:rFonts w:cs="Times New Roman"/>
          <w:szCs w:val="24"/>
        </w:rPr>
        <w:t>天然地基上的基组绕</w:t>
      </w:r>
      <w:r w:rsidR="00B81190" w:rsidRPr="00E15411">
        <w:rPr>
          <w:rFonts w:cs="Times New Roman"/>
          <w:szCs w:val="24"/>
        </w:rPr>
        <w:t>y</w:t>
      </w:r>
      <w:r w:rsidR="00B81190" w:rsidRPr="00E15411">
        <w:rPr>
          <w:rFonts w:cs="Times New Roman"/>
          <w:szCs w:val="24"/>
        </w:rPr>
        <w:t>轴和</w:t>
      </w:r>
      <w:r w:rsidR="00B81190" w:rsidRPr="00E15411">
        <w:rPr>
          <w:rFonts w:cs="Times New Roman"/>
          <w:szCs w:val="24"/>
        </w:rPr>
        <w:t>x</w:t>
      </w:r>
      <w:r w:rsidR="00B81190" w:rsidRPr="00E15411">
        <w:rPr>
          <w:rFonts w:cs="Times New Roman"/>
          <w:szCs w:val="24"/>
        </w:rPr>
        <w:t>轴的转动惯量（</w:t>
      </w:r>
      <m:oMath>
        <m:r>
          <m:rPr>
            <m:sty m:val="p"/>
          </m:rPr>
          <w:rPr>
            <w:rFonts w:ascii="Cambria Math" w:hAnsi="Cambria Math" w:cs="Times New Roman"/>
            <w:szCs w:val="24"/>
          </w:rPr>
          <m:t>t-</m:t>
        </m:r>
        <m:sSup>
          <m:sSupPr>
            <m:ctrlPr>
              <w:rPr>
                <w:rFonts w:ascii="Cambria Math" w:hAnsi="Cambria Math" w:cs="Times New Roman"/>
                <w:szCs w:val="24"/>
              </w:rPr>
            </m:ctrlPr>
          </m:sSupPr>
          <m:e>
            <m:r>
              <w:rPr>
                <w:rFonts w:ascii="Cambria Math" w:hAnsi="Cambria Math" w:cs="Times New Roman"/>
                <w:szCs w:val="24"/>
              </w:rPr>
              <m:t>m</m:t>
            </m:r>
          </m:e>
          <m:sup>
            <m:r>
              <w:rPr>
                <w:rFonts w:ascii="Cambria Math" w:hAnsi="Cambria Math" w:cs="Times New Roman"/>
                <w:szCs w:val="24"/>
              </w:rPr>
              <m:t>2</m:t>
            </m:r>
          </m:sup>
        </m:sSup>
      </m:oMath>
      <w:r w:rsidR="00B81190" w:rsidRPr="00E15411">
        <w:rPr>
          <w:rFonts w:cs="Times New Roman"/>
          <w:szCs w:val="24"/>
        </w:rPr>
        <w:t>），当为桩基时采用</w:t>
      </w:r>
      <m:oMath>
        <m:sSub>
          <m:sSubPr>
            <m:ctrlPr>
              <w:rPr>
                <w:rFonts w:ascii="Cambria Math" w:hAnsi="Cambria Math" w:cs="Times New Roman"/>
                <w:i/>
                <w:kern w:val="0"/>
                <w:szCs w:val="24"/>
              </w:rPr>
            </m:ctrlPr>
          </m:sSubPr>
          <m:e>
            <m:r>
              <w:rPr>
                <w:rFonts w:ascii="Cambria Math" w:hAnsi="Cambria Math" w:cs="Times New Roman"/>
                <w:kern w:val="0"/>
                <w:szCs w:val="24"/>
              </w:rPr>
              <m:t>J</m:t>
            </m:r>
          </m:e>
          <m:sub>
            <m:r>
              <w:rPr>
                <w:rFonts w:ascii="Cambria Math" w:hAnsi="Cambria Math" w:cs="Times New Roman"/>
                <w:kern w:val="0"/>
                <w:szCs w:val="24"/>
              </w:rPr>
              <m:t>pφ</m:t>
            </m:r>
          </m:sub>
        </m:sSub>
      </m:oMath>
      <w:r w:rsidR="00B81190" w:rsidRPr="00E15411">
        <w:rPr>
          <w:rFonts w:cs="Times New Roman"/>
          <w:kern w:val="0"/>
          <w:szCs w:val="24"/>
        </w:rPr>
        <w:t>、</w:t>
      </w:r>
      <m:oMath>
        <m:sSub>
          <m:sSubPr>
            <m:ctrlPr>
              <w:rPr>
                <w:rFonts w:ascii="Cambria Math" w:hAnsi="Cambria Math" w:cs="Times New Roman"/>
                <w:i/>
                <w:kern w:val="0"/>
                <w:szCs w:val="24"/>
              </w:rPr>
            </m:ctrlPr>
          </m:sSubPr>
          <m:e>
            <m:r>
              <w:rPr>
                <w:rFonts w:ascii="Cambria Math" w:hAnsi="Cambria Math" w:cs="Times New Roman"/>
                <w:kern w:val="0"/>
                <w:szCs w:val="24"/>
              </w:rPr>
              <m:t>J</m:t>
            </m:r>
          </m:e>
          <m:sub>
            <m:r>
              <w:rPr>
                <w:rFonts w:ascii="Cambria Math" w:hAnsi="Cambria Math" w:cs="Times New Roman"/>
                <w:kern w:val="0"/>
                <w:szCs w:val="24"/>
              </w:rPr>
              <m:t>pθ</m:t>
            </m:r>
          </m:sub>
        </m:sSub>
      </m:oMath>
      <w:r w:rsidR="00B81190" w:rsidRPr="00E15411">
        <w:rPr>
          <w:rFonts w:cs="Times New Roman"/>
          <w:szCs w:val="24"/>
        </w:rPr>
        <w:t>；</w:t>
      </w:r>
    </w:p>
    <w:p w14:paraId="7057F9E5" w14:textId="77777777" w:rsidR="00B81190" w:rsidRPr="00E15411" w:rsidRDefault="002954A5" w:rsidP="00B81190">
      <w:pPr>
        <w:spacing w:afterLines="50" w:after="156" w:line="312" w:lineRule="auto"/>
        <w:ind w:firstLineChars="300" w:firstLine="720"/>
        <w:rPr>
          <w:rFonts w:cs="Times New Roman"/>
          <w:szCs w:val="24"/>
        </w:rPr>
      </w:pPr>
      <m:oMath>
        <m:sSub>
          <m:sSubPr>
            <m:ctrlPr>
              <w:rPr>
                <w:rFonts w:ascii="Cambria Math" w:hAnsi="Cambria Math" w:cs="Times New Roman"/>
                <w:kern w:val="0"/>
                <w:szCs w:val="24"/>
              </w:rPr>
            </m:ctrlPr>
          </m:sSubPr>
          <m:e>
            <m:r>
              <w:rPr>
                <w:rFonts w:ascii="Cambria Math" w:hAnsi="Cambria Math" w:cs="Times New Roman"/>
                <w:kern w:val="0"/>
                <w:szCs w:val="24"/>
              </w:rPr>
              <m:t>ω</m:t>
            </m:r>
          </m:e>
          <m:sub>
            <m:r>
              <m:rPr>
                <m:sty m:val="p"/>
              </m:rPr>
              <w:rPr>
                <w:rFonts w:ascii="Cambria Math" w:hAnsi="Cambria Math" w:cs="Times New Roman"/>
                <w:kern w:val="0"/>
                <w:szCs w:val="24"/>
              </w:rPr>
              <m:t>nφ</m:t>
            </m:r>
          </m:sub>
        </m:sSub>
      </m:oMath>
      <w:r w:rsidR="00B81190" w:rsidRPr="00E15411">
        <w:rPr>
          <w:rFonts w:cs="Times New Roman"/>
          <w:kern w:val="0"/>
          <w:szCs w:val="24"/>
        </w:rPr>
        <w:t>、</w:t>
      </w:r>
      <m:oMath>
        <m:sSub>
          <m:sSubPr>
            <m:ctrlPr>
              <w:rPr>
                <w:rFonts w:ascii="Cambria Math" w:hAnsi="Cambria Math" w:cs="Times New Roman"/>
                <w:kern w:val="0"/>
                <w:szCs w:val="24"/>
              </w:rPr>
            </m:ctrlPr>
          </m:sSubPr>
          <m:e>
            <m:r>
              <w:rPr>
                <w:rFonts w:ascii="Cambria Math" w:hAnsi="Cambria Math" w:cs="Times New Roman"/>
                <w:kern w:val="0"/>
                <w:szCs w:val="24"/>
              </w:rPr>
              <m:t>ω</m:t>
            </m:r>
          </m:e>
          <m:sub>
            <m:r>
              <m:rPr>
                <m:sty m:val="p"/>
              </m:rPr>
              <w:rPr>
                <w:rFonts w:ascii="Cambria Math" w:hAnsi="Cambria Math" w:cs="Times New Roman"/>
                <w:kern w:val="0"/>
                <w:szCs w:val="24"/>
              </w:rPr>
              <m:t>nθ</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轴和</w:t>
      </w:r>
      <w:r w:rsidR="00B81190" w:rsidRPr="00E15411">
        <w:rPr>
          <w:rFonts w:cs="Times New Roman"/>
          <w:szCs w:val="24"/>
        </w:rPr>
        <w:t>x</w:t>
      </w:r>
      <w:r w:rsidR="00B81190" w:rsidRPr="00E15411">
        <w:rPr>
          <w:rFonts w:cs="Times New Roman"/>
          <w:szCs w:val="24"/>
        </w:rPr>
        <w:t>轴的固有圆频率</w:t>
      </w:r>
      <w:r w:rsidR="00B81190" w:rsidRPr="00E15411">
        <w:rPr>
          <w:rFonts w:cs="Times New Roman"/>
          <w:szCs w:val="24"/>
        </w:rPr>
        <w:t>(rad/s)</w:t>
      </w:r>
      <w:r w:rsidR="00B81190" w:rsidRPr="00E15411">
        <w:rPr>
          <w:rFonts w:cs="Times New Roman"/>
          <w:szCs w:val="24"/>
        </w:rPr>
        <w:t>。</w:t>
      </w:r>
    </w:p>
    <w:p w14:paraId="7A1AB515" w14:textId="77777777" w:rsidR="00B81190" w:rsidRPr="00E15411" w:rsidRDefault="00B81190" w:rsidP="00B81190">
      <w:pPr>
        <w:spacing w:afterLines="50" w:after="156" w:line="312" w:lineRule="auto"/>
        <w:jc w:val="center"/>
        <w:rPr>
          <w:rFonts w:cs="Times New Roman"/>
          <w:szCs w:val="24"/>
        </w:rPr>
      </w:pPr>
      <w:r w:rsidRPr="00E15411">
        <w:rPr>
          <w:rFonts w:cs="Times New Roman"/>
          <w:noProof/>
          <w:szCs w:val="24"/>
        </w:rPr>
        <w:drawing>
          <wp:inline distT="0" distB="0" distL="0" distR="0" wp14:anchorId="1C059E9A" wp14:editId="1EA242EE">
            <wp:extent cx="2160000" cy="1954800"/>
            <wp:effectExtent l="0" t="0" r="0" b="762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60000" cy="1954800"/>
                    </a:xfrm>
                    <a:prstGeom prst="rect">
                      <a:avLst/>
                    </a:prstGeom>
                    <a:noFill/>
                  </pic:spPr>
                </pic:pic>
              </a:graphicData>
            </a:graphic>
          </wp:inline>
        </w:drawing>
      </w:r>
      <w:r w:rsidRPr="00E15411">
        <w:rPr>
          <w:rFonts w:cs="Times New Roman"/>
          <w:szCs w:val="24"/>
        </w:rPr>
        <w:t xml:space="preserve">  </w:t>
      </w:r>
      <w:r w:rsidRPr="00E15411">
        <w:rPr>
          <w:rFonts w:cs="Times New Roman"/>
          <w:noProof/>
          <w:szCs w:val="24"/>
        </w:rPr>
        <w:drawing>
          <wp:inline distT="0" distB="0" distL="0" distR="0" wp14:anchorId="51EE54CA" wp14:editId="3F37A94B">
            <wp:extent cx="2160000" cy="1994400"/>
            <wp:effectExtent l="0" t="0" r="0" b="635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60000" cy="1994400"/>
                    </a:xfrm>
                    <a:prstGeom prst="rect">
                      <a:avLst/>
                    </a:prstGeom>
                    <a:noFill/>
                  </pic:spPr>
                </pic:pic>
              </a:graphicData>
            </a:graphic>
          </wp:inline>
        </w:drawing>
      </w:r>
    </w:p>
    <w:p w14:paraId="6DA1E03C" w14:textId="77777777" w:rsidR="00B81190" w:rsidRPr="00E15411" w:rsidRDefault="00B81190" w:rsidP="00B81190">
      <w:pPr>
        <w:spacing w:afterLines="50" w:after="156" w:line="312" w:lineRule="auto"/>
        <w:jc w:val="center"/>
        <w:rPr>
          <w:rFonts w:cs="Times New Roman"/>
          <w:szCs w:val="24"/>
        </w:rPr>
      </w:pPr>
      <w:r w:rsidRPr="00E15411">
        <w:rPr>
          <w:rFonts w:cs="Times New Roman"/>
          <w:szCs w:val="24"/>
        </w:rPr>
        <w:t>图</w:t>
      </w:r>
      <w:r w:rsidR="00C67243" w:rsidRPr="00E15411">
        <w:rPr>
          <w:rFonts w:cs="Times New Roman" w:hint="eastAsia"/>
          <w:szCs w:val="24"/>
        </w:rPr>
        <w:t>8</w:t>
      </w:r>
      <w:r w:rsidRPr="00E15411">
        <w:rPr>
          <w:rFonts w:cs="Times New Roman"/>
          <w:szCs w:val="24"/>
        </w:rPr>
        <w:t xml:space="preserve">.2.6-1 </w:t>
      </w:r>
      <w:r w:rsidRPr="00E15411">
        <w:rPr>
          <w:rFonts w:cs="Times New Roman"/>
          <w:szCs w:val="24"/>
        </w:rPr>
        <w:t>基组绕</w:t>
      </w:r>
      <w:r w:rsidRPr="00E15411">
        <w:rPr>
          <w:rFonts w:cs="Times New Roman"/>
          <w:szCs w:val="24"/>
        </w:rPr>
        <w:t>y</w:t>
      </w:r>
      <w:r w:rsidRPr="00E15411">
        <w:rPr>
          <w:rFonts w:cs="Times New Roman"/>
          <w:szCs w:val="24"/>
        </w:rPr>
        <w:t>轴振动模型</w:t>
      </w:r>
      <w:r w:rsidRPr="00E15411">
        <w:rPr>
          <w:rFonts w:cs="Times New Roman"/>
          <w:szCs w:val="24"/>
        </w:rPr>
        <w:t xml:space="preserve">  </w:t>
      </w:r>
      <w:r w:rsidRPr="00E15411">
        <w:rPr>
          <w:rFonts w:cs="Times New Roman"/>
          <w:szCs w:val="24"/>
        </w:rPr>
        <w:t>图</w:t>
      </w:r>
      <w:r w:rsidR="00C67243" w:rsidRPr="00E15411">
        <w:rPr>
          <w:rFonts w:cs="Times New Roman"/>
          <w:szCs w:val="24"/>
        </w:rPr>
        <w:t>8</w:t>
      </w:r>
      <w:r w:rsidRPr="00E15411">
        <w:rPr>
          <w:rFonts w:cs="Times New Roman"/>
          <w:szCs w:val="24"/>
        </w:rPr>
        <w:t xml:space="preserve">.2.6-2 </w:t>
      </w:r>
      <w:r w:rsidRPr="00E15411">
        <w:rPr>
          <w:rFonts w:cs="Times New Roman"/>
          <w:szCs w:val="24"/>
        </w:rPr>
        <w:t>基组绕</w:t>
      </w:r>
      <w:r w:rsidRPr="00E15411">
        <w:rPr>
          <w:rFonts w:cs="Times New Roman"/>
          <w:szCs w:val="24"/>
        </w:rPr>
        <w:t>x</w:t>
      </w:r>
      <w:r w:rsidRPr="00E15411">
        <w:rPr>
          <w:rFonts w:cs="Times New Roman"/>
          <w:szCs w:val="24"/>
        </w:rPr>
        <w:t>轴振动模型</w:t>
      </w:r>
    </w:p>
    <w:p w14:paraId="76245681" w14:textId="77777777" w:rsidR="00B81190" w:rsidRPr="00E15411" w:rsidRDefault="00C67243" w:rsidP="00B81190">
      <w:pPr>
        <w:spacing w:afterLines="50" w:after="156" w:line="312" w:lineRule="auto"/>
        <w:jc w:val="left"/>
        <w:rPr>
          <w:rFonts w:cs="Times New Roman"/>
          <w:szCs w:val="24"/>
        </w:rPr>
      </w:pPr>
      <w:r w:rsidRPr="00E15411">
        <w:rPr>
          <w:rFonts w:cs="Times New Roman"/>
          <w:b/>
          <w:szCs w:val="24"/>
        </w:rPr>
        <w:t>8</w:t>
      </w:r>
      <w:r w:rsidR="00B81190" w:rsidRPr="00E15411">
        <w:rPr>
          <w:rFonts w:cs="Times New Roman"/>
          <w:b/>
          <w:szCs w:val="24"/>
        </w:rPr>
        <w:t>.2.7</w:t>
      </w:r>
      <w:r w:rsidR="00B81190" w:rsidRPr="00E15411">
        <w:rPr>
          <w:rFonts w:cs="Times New Roman"/>
          <w:szCs w:val="24"/>
        </w:rPr>
        <w:t xml:space="preserve">　沿</w:t>
      </w:r>
      <w:r w:rsidR="00B81190" w:rsidRPr="00E15411">
        <w:rPr>
          <w:rFonts w:cs="Times New Roman"/>
          <w:szCs w:val="24"/>
        </w:rPr>
        <w:t>x</w:t>
      </w:r>
      <w:r w:rsidR="00B81190" w:rsidRPr="00E15411">
        <w:rPr>
          <w:rFonts w:cs="Times New Roman"/>
          <w:szCs w:val="24"/>
        </w:rPr>
        <w:t>轴的偏心水平扰力（</w:t>
      </w: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x</m:t>
            </m:r>
          </m:sub>
        </m:sSub>
      </m:oMath>
      <w:r w:rsidR="00B81190" w:rsidRPr="00E15411">
        <w:rPr>
          <w:rFonts w:cs="Times New Roman"/>
          <w:szCs w:val="24"/>
        </w:rPr>
        <w:t>）作用下，应计算基组两阶振动模态的振动响应，包括沿</w:t>
      </w:r>
      <w:r w:rsidR="00B81190" w:rsidRPr="00E15411">
        <w:rPr>
          <w:rFonts w:cs="Times New Roman"/>
          <w:szCs w:val="24"/>
        </w:rPr>
        <w:t>x</w:t>
      </w:r>
      <w:r w:rsidR="00B81190" w:rsidRPr="00E15411">
        <w:rPr>
          <w:rFonts w:cs="Times New Roman"/>
          <w:szCs w:val="24"/>
        </w:rPr>
        <w:t>向水平和绕</w:t>
      </w:r>
      <w:r w:rsidR="00B81190" w:rsidRPr="00E15411">
        <w:rPr>
          <w:rFonts w:cs="Times New Roman"/>
          <w:szCs w:val="24"/>
        </w:rPr>
        <w:t>y</w:t>
      </w:r>
      <w:r w:rsidR="00B81190" w:rsidRPr="00E15411">
        <w:rPr>
          <w:rFonts w:cs="Times New Roman"/>
          <w:szCs w:val="24"/>
        </w:rPr>
        <w:t>轴回转（图</w:t>
      </w:r>
      <w:r w:rsidRPr="00E15411">
        <w:rPr>
          <w:rFonts w:cs="Times New Roman"/>
          <w:szCs w:val="24"/>
        </w:rPr>
        <w:t>8</w:t>
      </w:r>
      <w:r w:rsidR="00B81190" w:rsidRPr="00E15411">
        <w:rPr>
          <w:rFonts w:cs="Times New Roman"/>
          <w:szCs w:val="24"/>
        </w:rPr>
        <w:t>.2.7</w:t>
      </w:r>
      <w:r w:rsidR="00B81190" w:rsidRPr="00E15411">
        <w:rPr>
          <w:rFonts w:cs="Times New Roman"/>
          <w:szCs w:val="24"/>
        </w:rPr>
        <w:t>），在计算基组顶面位移时，基础顶面控制点的水平振动位移和竖向振动位移可按下列公式计算：</w:t>
      </w:r>
    </w:p>
    <w:p w14:paraId="6B1784AD" w14:textId="77777777" w:rsidR="00B81190" w:rsidRPr="00E15411" w:rsidRDefault="002954A5" w:rsidP="00B81190">
      <w:pPr>
        <w:tabs>
          <w:tab w:val="center" w:pos="4160"/>
          <w:tab w:val="right" w:pos="8300"/>
        </w:tabs>
        <w:wordWrap w:val="0"/>
        <w:spacing w:beforeLines="50" w:before="156" w:line="312" w:lineRule="auto"/>
        <w:jc w:val="righ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xφ</m:t>
            </m:r>
          </m:sub>
        </m:sSub>
        <m:r>
          <w:rPr>
            <w:rFonts w:ascii="Cambria Math" w:hAnsi="Cambria Math" w:cs="Times New Roman"/>
            <w:szCs w:val="24"/>
          </w:rPr>
          <m:t>=</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φ1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φ1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e>
                </m:d>
                <m:r>
                  <w:rPr>
                    <w:rFonts w:ascii="Cambria Math" w:hAnsi="Cambria Math" w:cs="Times New Roman"/>
                    <w:szCs w:val="24"/>
                  </w:rPr>
                  <m:t>]</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φ2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φ2</m:t>
                        </m:r>
                      </m:sub>
                    </m:sSub>
                  </m:e>
                </m:d>
                <m:r>
                  <w:rPr>
                    <w:rFonts w:ascii="Cambria Math" w:hAnsi="Cambria Math" w:cs="Times New Roman"/>
                    <w:szCs w:val="24"/>
                  </w:rPr>
                  <m:t>]</m:t>
                </m:r>
              </m:e>
              <m:sup>
                <m:r>
                  <w:rPr>
                    <w:rFonts w:ascii="Cambria Math" w:hAnsi="Cambria Math" w:cs="Times New Roman"/>
                    <w:szCs w:val="24"/>
                  </w:rPr>
                  <m:t>2</m:t>
                </m:r>
              </m:sup>
            </m:sSup>
          </m:e>
        </m:rad>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.2.7-1</w:t>
      </w:r>
      <w:r w:rsidR="00B81190" w:rsidRPr="00E15411">
        <w:rPr>
          <w:rFonts w:cs="Times New Roman"/>
          <w:szCs w:val="24"/>
        </w:rPr>
        <w:t>）</w:t>
      </w:r>
    </w:p>
    <w:p w14:paraId="0049DDC2"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zφ</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x</m:t>
            </m:r>
          </m:sub>
        </m:sSub>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φ1</m:t>
                    </m:r>
                  </m:sub>
                </m:sSub>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φ2</m:t>
                    </m:r>
                  </m:sub>
                </m:sSub>
              </m:e>
              <m:sup>
                <m:r>
                  <w:rPr>
                    <w:rFonts w:ascii="Cambria Math" w:hAnsi="Cambria Math" w:cs="Times New Roman"/>
                    <w:szCs w:val="24"/>
                  </w:rPr>
                  <m:t>2</m:t>
                </m:r>
              </m:sup>
            </m:sSup>
          </m:e>
        </m:rad>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.2.7-2</w:t>
      </w:r>
      <w:r w:rsidR="00B81190" w:rsidRPr="00E15411">
        <w:rPr>
          <w:rFonts w:cs="Times New Roman"/>
          <w:szCs w:val="24"/>
        </w:rPr>
        <w:t>）</w:t>
      </w:r>
    </w:p>
    <w:p w14:paraId="2CCD0729"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φ1</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0.6</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φ1</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φ</m:t>
                </m:r>
              </m:sub>
            </m:sSub>
            <m:r>
              <w:rPr>
                <w:rFonts w:ascii="Cambria Math" w:hAnsi="Cambria Math" w:cs="Times New Roman"/>
                <w:szCs w:val="24"/>
              </w:rPr>
              <m:t>+m</m:t>
            </m:r>
            <m:sSubSup>
              <m:sSubSupPr>
                <m:ctrlPr>
                  <w:rPr>
                    <w:rFonts w:ascii="Cambria Math" w:hAnsi="Cambria Math" w:cs="Times New Roman"/>
                    <w:i/>
                    <w:szCs w:val="24"/>
                  </w:rPr>
                </m:ctrlPr>
              </m:sSubSupPr>
              <m:e>
                <m:r>
                  <w:rPr>
                    <w:rFonts w:ascii="Cambria Math" w:hAnsi="Cambria Math" w:cs="Times New Roman"/>
                    <w:szCs w:val="24"/>
                  </w:rPr>
                  <m:t>ρ</m:t>
                </m:r>
              </m:e>
              <m:sub>
                <m:r>
                  <w:rPr>
                    <w:rFonts w:ascii="Cambria Math" w:hAnsi="Cambria Math" w:cs="Times New Roman"/>
                    <w:szCs w:val="24"/>
                  </w:rPr>
                  <m:t>φ1</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nφ1</m:t>
                </m:r>
              </m:sub>
              <m:sup>
                <m:r>
                  <w:rPr>
                    <w:rFonts w:ascii="Cambria Math" w:hAnsi="Cambria Math" w:cs="Times New Roman"/>
                    <w:szCs w:val="24"/>
                  </w:rPr>
                  <m:t>2</m:t>
                </m:r>
              </m:sup>
            </m:sSubSup>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max1</m:t>
            </m:r>
          </m:sub>
        </m:sSub>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.2.7-3</w:t>
      </w:r>
      <w:r w:rsidR="00B81190" w:rsidRPr="00E15411">
        <w:rPr>
          <w:rFonts w:cs="Times New Roman"/>
          <w:szCs w:val="24"/>
        </w:rPr>
        <w:t>）</w:t>
      </w:r>
    </w:p>
    <w:p w14:paraId="509885C3"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φ2</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0.6</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φ2</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φ</m:t>
                </m:r>
              </m:sub>
            </m:sSub>
            <m:r>
              <w:rPr>
                <w:rFonts w:ascii="Cambria Math" w:hAnsi="Cambria Math" w:cs="Times New Roman"/>
                <w:szCs w:val="24"/>
              </w:rPr>
              <m:t>+m</m:t>
            </m:r>
            <m:sSubSup>
              <m:sSubSupPr>
                <m:ctrlPr>
                  <w:rPr>
                    <w:rFonts w:ascii="Cambria Math" w:hAnsi="Cambria Math" w:cs="Times New Roman"/>
                    <w:i/>
                    <w:szCs w:val="24"/>
                  </w:rPr>
                </m:ctrlPr>
              </m:sSubSupPr>
              <m:e>
                <m:r>
                  <w:rPr>
                    <w:rFonts w:ascii="Cambria Math" w:hAnsi="Cambria Math" w:cs="Times New Roman"/>
                    <w:szCs w:val="24"/>
                  </w:rPr>
                  <m:t>ρ</m:t>
                </m:r>
              </m:e>
              <m:sub>
                <m:r>
                  <w:rPr>
                    <w:rFonts w:ascii="Cambria Math" w:hAnsi="Cambria Math" w:cs="Times New Roman"/>
                    <w:szCs w:val="24"/>
                  </w:rPr>
                  <m:t>φ2</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nφ2</m:t>
                </m:r>
              </m:sub>
              <m:sup>
                <m:r>
                  <w:rPr>
                    <w:rFonts w:ascii="Cambria Math" w:hAnsi="Cambria Math" w:cs="Times New Roman"/>
                    <w:szCs w:val="24"/>
                  </w:rPr>
                  <m:t>2</m:t>
                </m:r>
              </m:sup>
            </m:sSubSup>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max2</m:t>
            </m:r>
          </m:sub>
        </m:sSub>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.2.7-4</w:t>
      </w:r>
      <w:r w:rsidR="00B81190" w:rsidRPr="00E15411">
        <w:rPr>
          <w:rFonts w:cs="Times New Roman"/>
          <w:szCs w:val="24"/>
        </w:rPr>
        <w:t>）</w:t>
      </w:r>
    </w:p>
    <w:p w14:paraId="06507837" w14:textId="77777777" w:rsidR="00B81190" w:rsidRPr="00E15411" w:rsidRDefault="002954A5" w:rsidP="00B81190">
      <w:pPr>
        <w:tabs>
          <w:tab w:val="center" w:pos="4160"/>
          <w:tab w:val="right" w:pos="8300"/>
        </w:tabs>
        <w:wordWrap w:val="0"/>
        <w:spacing w:beforeLines="50" w:before="156" w:line="312" w:lineRule="auto"/>
        <w:jc w:val="right"/>
        <w:rPr>
          <w:rFonts w:cs="Times New Roman"/>
          <w:szCs w:val="24"/>
        </w:rPr>
      </w:pPr>
      <m:oMath>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nφ1</m:t>
            </m:r>
          </m:sub>
          <m:sup>
            <m:r>
              <w:rPr>
                <w:rFonts w:ascii="Cambria Math" w:hAnsi="Cambria Math" w:cs="Times New Roman"/>
                <w:szCs w:val="21"/>
              </w:rPr>
              <m:t>2</m:t>
            </m:r>
          </m:sup>
        </m:sSub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2</m:t>
            </m:r>
          </m:den>
        </m:f>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nx</m:t>
                </m:r>
              </m:sub>
              <m:sup>
                <m:r>
                  <w:rPr>
                    <w:rFonts w:ascii="Cambria Math" w:hAnsi="Cambria Math" w:cs="Times New Roman"/>
                    <w:szCs w:val="21"/>
                  </w:rPr>
                  <m:t>2</m:t>
                </m:r>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nφ</m:t>
                </m:r>
              </m:sub>
              <m:sup>
                <m:r>
                  <w:rPr>
                    <w:rFonts w:ascii="Cambria Math" w:hAnsi="Cambria Math" w:cs="Times New Roman"/>
                    <w:szCs w:val="21"/>
                  </w:rPr>
                  <m:t>2</m:t>
                </m:r>
              </m:sup>
            </m:sSubSup>
          </m:e>
        </m:d>
        <m:r>
          <w:rPr>
            <w:rFonts w:ascii="Cambria Math" w:hAnsi="Cambria Math" w:cs="Times New Roman"/>
            <w:szCs w:val="21"/>
          </w:rPr>
          <m:t>-</m:t>
        </m:r>
        <m:rad>
          <m:radPr>
            <m:degHide m:val="1"/>
            <m:ctrlPr>
              <w:rPr>
                <w:rFonts w:ascii="Cambria Math" w:hAnsi="Cambria Math" w:cs="Times New Roman"/>
                <w:i/>
                <w:szCs w:val="21"/>
              </w:rPr>
            </m:ctrlPr>
          </m:radPr>
          <m:deg/>
          <m:e>
            <m:sSup>
              <m:sSupPr>
                <m:ctrlPr>
                  <w:rPr>
                    <w:rFonts w:ascii="Cambria Math" w:hAnsi="Cambria Math" w:cs="Times New Roman"/>
                    <w:i/>
                    <w:szCs w:val="21"/>
                  </w:rPr>
                </m:ctrlPr>
              </m:sSupPr>
              <m:e>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nx</m:t>
                    </m:r>
                  </m:sub>
                  <m:sup>
                    <m:r>
                      <w:rPr>
                        <w:rFonts w:ascii="Cambria Math" w:hAnsi="Cambria Math" w:cs="Times New Roman"/>
                        <w:szCs w:val="21"/>
                      </w:rPr>
                      <m:t>2</m:t>
                    </m:r>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nφ</m:t>
                    </m:r>
                  </m:sub>
                  <m:sup>
                    <m:r>
                      <w:rPr>
                        <w:rFonts w:ascii="Cambria Math" w:hAnsi="Cambria Math" w:cs="Times New Roman"/>
                        <w:szCs w:val="21"/>
                      </w:rPr>
                      <m:t>2</m:t>
                    </m:r>
                  </m:sup>
                </m:sSubSup>
                <m:r>
                  <w:rPr>
                    <w:rFonts w:ascii="Cambria Math" w:hAnsi="Cambria Math" w:cs="Times New Roman"/>
                    <w:szCs w:val="21"/>
                  </w:rPr>
                  <m:t>)</m:t>
                </m:r>
              </m:e>
              <m:sup>
                <m:r>
                  <w:rPr>
                    <w:rFonts w:ascii="Cambria Math" w:hAnsi="Cambria Math" w:cs="Times New Roman"/>
                    <w:szCs w:val="21"/>
                  </w:rPr>
                  <m:t>2</m:t>
                </m:r>
              </m:sup>
            </m:s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4m</m:t>
                </m:r>
                <m:sSubSup>
                  <m:sSubSupPr>
                    <m:ctrlPr>
                      <w:rPr>
                        <w:rFonts w:ascii="Cambria Math" w:hAnsi="Cambria Math" w:cs="Times New Roman"/>
                        <w:i/>
                        <w:szCs w:val="21"/>
                      </w:rPr>
                    </m:ctrlPr>
                  </m:sSubSupPr>
                  <m:e>
                    <m:r>
                      <w:rPr>
                        <w:rFonts w:ascii="Cambria Math" w:hAnsi="Cambria Math" w:cs="Times New Roman"/>
                        <w:szCs w:val="21"/>
                      </w:rPr>
                      <m:t>h</m:t>
                    </m:r>
                  </m:e>
                  <m:sub>
                    <m:r>
                      <w:rPr>
                        <w:rFonts w:ascii="Cambria Math" w:hAnsi="Cambria Math" w:cs="Times New Roman"/>
                        <w:szCs w:val="21"/>
                      </w:rPr>
                      <m:t>2</m:t>
                    </m:r>
                  </m:sub>
                  <m:sup>
                    <m:r>
                      <w:rPr>
                        <w:rFonts w:ascii="Cambria Math" w:hAnsi="Cambria Math" w:cs="Times New Roman"/>
                        <w:szCs w:val="21"/>
                      </w:rPr>
                      <m:t>2</m:t>
                    </m:r>
                  </m:sup>
                </m:sSubSup>
              </m:num>
              <m:den>
                <m:sSub>
                  <m:sSubPr>
                    <m:ctrlPr>
                      <w:rPr>
                        <w:rFonts w:ascii="Cambria Math" w:hAnsi="Cambria Math" w:cs="Times New Roman"/>
                        <w:i/>
                        <w:szCs w:val="21"/>
                      </w:rPr>
                    </m:ctrlPr>
                  </m:sSubPr>
                  <m:e>
                    <m:r>
                      <w:rPr>
                        <w:rFonts w:ascii="Cambria Math" w:hAnsi="Cambria Math" w:cs="Times New Roman"/>
                        <w:szCs w:val="21"/>
                      </w:rPr>
                      <m:t>J</m:t>
                    </m:r>
                  </m:e>
                  <m:sub>
                    <m:r>
                      <w:rPr>
                        <w:rFonts w:ascii="Cambria Math" w:hAnsi="Cambria Math" w:cs="Times New Roman"/>
                        <w:szCs w:val="21"/>
                      </w:rPr>
                      <m:t>φ</m:t>
                    </m:r>
                  </m:sub>
                </m:sSub>
              </m:den>
            </m:f>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nx</m:t>
                </m:r>
              </m:sub>
              <m:sup>
                <m:r>
                  <w:rPr>
                    <w:rFonts w:ascii="Cambria Math" w:hAnsi="Cambria Math" w:cs="Times New Roman"/>
                    <w:szCs w:val="21"/>
                  </w:rPr>
                  <m:t>4</m:t>
                </m:r>
              </m:sup>
            </m:sSubSup>
          </m:e>
        </m:rad>
      </m:oMath>
      <w:r w:rsidR="00B81190" w:rsidRPr="00E15411">
        <w:rPr>
          <w:rFonts w:cs="Times New Roman"/>
          <w:szCs w:val="21"/>
        </w:rPr>
        <w:t xml:space="preserve"> </w:t>
      </w:r>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.2.7-5</w:t>
      </w:r>
      <w:r w:rsidR="00B81190" w:rsidRPr="00E15411">
        <w:rPr>
          <w:rFonts w:cs="Times New Roman"/>
          <w:szCs w:val="24"/>
        </w:rPr>
        <w:t>）</w:t>
      </w:r>
    </w:p>
    <w:p w14:paraId="58207872" w14:textId="77777777" w:rsidR="00B81190" w:rsidRPr="00E15411" w:rsidRDefault="002954A5" w:rsidP="00B81190">
      <w:pPr>
        <w:tabs>
          <w:tab w:val="center" w:pos="4160"/>
          <w:tab w:val="right" w:pos="8300"/>
        </w:tabs>
        <w:wordWrap w:val="0"/>
        <w:spacing w:beforeLines="50" w:before="156" w:line="312" w:lineRule="auto"/>
        <w:jc w:val="right"/>
        <w:rPr>
          <w:rFonts w:cs="Times New Roman"/>
          <w:szCs w:val="24"/>
        </w:rPr>
      </w:pPr>
      <m:oMath>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nφ2</m:t>
            </m:r>
          </m:sub>
          <m:sup>
            <m:r>
              <w:rPr>
                <w:rFonts w:ascii="Cambria Math" w:hAnsi="Cambria Math" w:cs="Times New Roman"/>
                <w:szCs w:val="21"/>
              </w:rPr>
              <m:t>2</m:t>
            </m:r>
          </m:sup>
        </m:sSub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2</m:t>
            </m:r>
          </m:den>
        </m:f>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nx</m:t>
                </m:r>
              </m:sub>
              <m:sup>
                <m:r>
                  <w:rPr>
                    <w:rFonts w:ascii="Cambria Math" w:hAnsi="Cambria Math" w:cs="Times New Roman"/>
                    <w:szCs w:val="21"/>
                  </w:rPr>
                  <m:t>2</m:t>
                </m:r>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nφ</m:t>
                </m:r>
              </m:sub>
              <m:sup>
                <m:r>
                  <w:rPr>
                    <w:rFonts w:ascii="Cambria Math" w:hAnsi="Cambria Math" w:cs="Times New Roman"/>
                    <w:szCs w:val="21"/>
                  </w:rPr>
                  <m:t>2</m:t>
                </m:r>
              </m:sup>
            </m:sSubSup>
          </m:e>
        </m:d>
        <m:r>
          <w:rPr>
            <w:rFonts w:ascii="Cambria Math" w:hAnsi="Cambria Math" w:cs="Times New Roman"/>
            <w:szCs w:val="21"/>
          </w:rPr>
          <m:t>+</m:t>
        </m:r>
        <m:rad>
          <m:radPr>
            <m:degHide m:val="1"/>
            <m:ctrlPr>
              <w:rPr>
                <w:rFonts w:ascii="Cambria Math" w:hAnsi="Cambria Math" w:cs="Times New Roman"/>
                <w:i/>
                <w:szCs w:val="21"/>
              </w:rPr>
            </m:ctrlPr>
          </m:radPr>
          <m:deg/>
          <m:e>
            <m:sSup>
              <m:sSupPr>
                <m:ctrlPr>
                  <w:rPr>
                    <w:rFonts w:ascii="Cambria Math" w:hAnsi="Cambria Math" w:cs="Times New Roman"/>
                    <w:i/>
                    <w:szCs w:val="21"/>
                  </w:rPr>
                </m:ctrlPr>
              </m:sSupPr>
              <m:e>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nx</m:t>
                    </m:r>
                  </m:sub>
                  <m:sup>
                    <m:r>
                      <w:rPr>
                        <w:rFonts w:ascii="Cambria Math" w:hAnsi="Cambria Math" w:cs="Times New Roman"/>
                        <w:szCs w:val="21"/>
                      </w:rPr>
                      <m:t>2</m:t>
                    </m:r>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nφ</m:t>
                    </m:r>
                  </m:sub>
                  <m:sup>
                    <m:r>
                      <w:rPr>
                        <w:rFonts w:ascii="Cambria Math" w:hAnsi="Cambria Math" w:cs="Times New Roman"/>
                        <w:szCs w:val="21"/>
                      </w:rPr>
                      <m:t>2</m:t>
                    </m:r>
                  </m:sup>
                </m:sSubSup>
                <m:r>
                  <w:rPr>
                    <w:rFonts w:ascii="Cambria Math" w:hAnsi="Cambria Math" w:cs="Times New Roman"/>
                    <w:szCs w:val="21"/>
                  </w:rPr>
                  <m:t>)</m:t>
                </m:r>
              </m:e>
              <m:sup>
                <m:r>
                  <w:rPr>
                    <w:rFonts w:ascii="Cambria Math" w:hAnsi="Cambria Math" w:cs="Times New Roman"/>
                    <w:szCs w:val="21"/>
                  </w:rPr>
                  <m:t>2</m:t>
                </m:r>
              </m:sup>
            </m:s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4m</m:t>
                </m:r>
                <m:sSubSup>
                  <m:sSubSupPr>
                    <m:ctrlPr>
                      <w:rPr>
                        <w:rFonts w:ascii="Cambria Math" w:hAnsi="Cambria Math" w:cs="Times New Roman"/>
                        <w:i/>
                        <w:szCs w:val="21"/>
                      </w:rPr>
                    </m:ctrlPr>
                  </m:sSubSupPr>
                  <m:e>
                    <m:r>
                      <w:rPr>
                        <w:rFonts w:ascii="Cambria Math" w:hAnsi="Cambria Math" w:cs="Times New Roman"/>
                        <w:szCs w:val="21"/>
                      </w:rPr>
                      <m:t>h</m:t>
                    </m:r>
                  </m:e>
                  <m:sub>
                    <m:r>
                      <w:rPr>
                        <w:rFonts w:ascii="Cambria Math" w:hAnsi="Cambria Math" w:cs="Times New Roman"/>
                        <w:szCs w:val="21"/>
                      </w:rPr>
                      <m:t>2</m:t>
                    </m:r>
                  </m:sub>
                  <m:sup>
                    <m:r>
                      <w:rPr>
                        <w:rFonts w:ascii="Cambria Math" w:hAnsi="Cambria Math" w:cs="Times New Roman"/>
                        <w:szCs w:val="21"/>
                      </w:rPr>
                      <m:t>2</m:t>
                    </m:r>
                  </m:sup>
                </m:sSubSup>
              </m:num>
              <m:den>
                <m:sSub>
                  <m:sSubPr>
                    <m:ctrlPr>
                      <w:rPr>
                        <w:rFonts w:ascii="Cambria Math" w:hAnsi="Cambria Math" w:cs="Times New Roman"/>
                        <w:i/>
                        <w:szCs w:val="21"/>
                      </w:rPr>
                    </m:ctrlPr>
                  </m:sSubPr>
                  <m:e>
                    <m:r>
                      <w:rPr>
                        <w:rFonts w:ascii="Cambria Math" w:hAnsi="Cambria Math" w:cs="Times New Roman"/>
                        <w:szCs w:val="21"/>
                      </w:rPr>
                      <m:t>J</m:t>
                    </m:r>
                  </m:e>
                  <m:sub>
                    <m:r>
                      <w:rPr>
                        <w:rFonts w:ascii="Cambria Math" w:hAnsi="Cambria Math" w:cs="Times New Roman"/>
                        <w:szCs w:val="21"/>
                      </w:rPr>
                      <m:t>φ</m:t>
                    </m:r>
                  </m:sub>
                </m:sSub>
              </m:den>
            </m:f>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nx</m:t>
                </m:r>
              </m:sub>
              <m:sup>
                <m:r>
                  <w:rPr>
                    <w:rFonts w:ascii="Cambria Math" w:hAnsi="Cambria Math" w:cs="Times New Roman"/>
                    <w:szCs w:val="21"/>
                  </w:rPr>
                  <m:t>4</m:t>
                </m:r>
              </m:sup>
            </m:sSubSup>
          </m:e>
        </m:rad>
      </m:oMath>
      <w:r w:rsidR="00B81190" w:rsidRPr="00E15411">
        <w:rPr>
          <w:rFonts w:cs="Times New Roman"/>
          <w:szCs w:val="21"/>
        </w:rPr>
        <w:t xml:space="preserve">  </w:t>
      </w:r>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.2.7-6</w:t>
      </w:r>
      <w:r w:rsidR="00B81190" w:rsidRPr="00E15411">
        <w:rPr>
          <w:rFonts w:cs="Times New Roman"/>
          <w:szCs w:val="24"/>
        </w:rPr>
        <w:t>）</w:t>
      </w:r>
    </w:p>
    <w:p w14:paraId="70B99C88"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nx</m:t>
            </m:r>
          </m:sub>
          <m:sup>
            <m:r>
              <w:rPr>
                <w:rFonts w:ascii="Cambria Math" w:hAnsi="Cambria Math" w:cs="Times New Roman"/>
                <w:szCs w:val="24"/>
              </w:rPr>
              <m:t>2</m:t>
            </m:r>
          </m:sup>
        </m:sSubSup>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x</m:t>
                </m:r>
              </m:sub>
            </m:sSub>
          </m:num>
          <m:den>
            <m:r>
              <w:rPr>
                <w:rFonts w:ascii="Cambria Math" w:hAnsi="Cambria Math" w:cs="Times New Roman"/>
                <w:szCs w:val="24"/>
              </w:rPr>
              <m:t>m</m:t>
            </m:r>
          </m:den>
        </m:f>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.2.7-7</w:t>
      </w:r>
      <w:r w:rsidR="00B81190" w:rsidRPr="00E15411">
        <w:rPr>
          <w:rFonts w:cs="Times New Roman"/>
          <w:szCs w:val="24"/>
        </w:rPr>
        <w:t>）</w:t>
      </w:r>
    </w:p>
    <w:p w14:paraId="1BB6F58F"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nφ</m:t>
            </m:r>
          </m:sub>
          <m:sup>
            <m:r>
              <w:rPr>
                <w:rFonts w:ascii="Cambria Math" w:hAnsi="Cambria Math" w:cs="Times New Roman"/>
                <w:szCs w:val="24"/>
              </w:rPr>
              <m:t>2</m:t>
            </m:r>
          </m:sup>
        </m:sSubSup>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φ</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x</m:t>
                </m:r>
              </m:sub>
            </m:sSub>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2</m:t>
                </m:r>
              </m:sub>
              <m:sup>
                <m:r>
                  <w:rPr>
                    <w:rFonts w:ascii="Cambria Math" w:hAnsi="Cambria Math" w:cs="Times New Roman"/>
                    <w:szCs w:val="24"/>
                  </w:rPr>
                  <m:t>2</m:t>
                </m:r>
              </m:sup>
            </m:sSubSup>
          </m:num>
          <m:den>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φ</m:t>
                </m:r>
              </m:sub>
            </m:sSub>
          </m:den>
        </m:f>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.2.7-8</w:t>
      </w:r>
      <w:r w:rsidR="00B81190" w:rsidRPr="00E15411">
        <w:rPr>
          <w:rFonts w:cs="Times New Roman"/>
          <w:szCs w:val="24"/>
        </w:rPr>
        <w:t>）</w:t>
      </w:r>
    </w:p>
    <w:p w14:paraId="54F73502"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φ</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φ</m:t>
            </m:r>
          </m:sub>
        </m:sSub>
        <m:sSub>
          <m:sSubPr>
            <m:ctrlPr>
              <w:rPr>
                <w:rFonts w:ascii="Cambria Math" w:hAnsi="Cambria Math" w:cs="Times New Roman"/>
                <w:szCs w:val="24"/>
              </w:rPr>
            </m:ctrlPr>
          </m:sSubPr>
          <m:e>
            <m:r>
              <w:rPr>
                <w:rFonts w:ascii="Cambria Math" w:hAnsi="Cambria Math" w:cs="Times New Roman"/>
                <w:szCs w:val="24"/>
              </w:rPr>
              <m:t>I</m:t>
            </m:r>
          </m:e>
          <m:sub>
            <m:r>
              <w:rPr>
                <w:rFonts w:ascii="Cambria Math" w:hAnsi="Cambria Math" w:cs="Times New Roman"/>
                <w:szCs w:val="24"/>
              </w:rPr>
              <m:t>x</m:t>
            </m:r>
          </m:sub>
        </m:sSub>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.2.7-9</w:t>
      </w:r>
      <w:r w:rsidR="00B81190" w:rsidRPr="00E15411">
        <w:rPr>
          <w:rFonts w:cs="Times New Roman"/>
          <w:szCs w:val="24"/>
        </w:rPr>
        <w:t>）</w:t>
      </w:r>
    </w:p>
    <w:p w14:paraId="2AB96133"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φ1</m:t>
            </m:r>
          </m:sub>
        </m:sSub>
        <m:r>
          <w:rPr>
            <w:rFonts w:ascii="Cambria Math" w:hAnsi="Cambria Math" w:cs="Times New Roman"/>
            <w:szCs w:val="24"/>
          </w:rPr>
          <m:t>=</m:t>
        </m:r>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nx</m:t>
                </m:r>
              </m:sub>
              <m:sup>
                <m:r>
                  <w:rPr>
                    <w:rFonts w:ascii="Cambria Math" w:hAnsi="Cambria Math" w:cs="Times New Roman"/>
                    <w:szCs w:val="24"/>
                  </w:rPr>
                  <m:t>2</m:t>
                </m:r>
              </m:sup>
            </m:sSubSup>
            <m:sSub>
              <m:sSubPr>
                <m:ctrlPr>
                  <w:rPr>
                    <w:rFonts w:ascii="Cambria Math" w:hAnsi="Cambria Math" w:cs="Times New Roman"/>
                    <w:szCs w:val="24"/>
                  </w:rPr>
                </m:ctrlPr>
              </m:sSubPr>
              <m:e>
                <m:r>
                  <w:rPr>
                    <w:rFonts w:ascii="Cambria Math" w:hAnsi="Cambria Math" w:cs="Times New Roman"/>
                    <w:szCs w:val="24"/>
                  </w:rPr>
                  <m:t>h</m:t>
                </m:r>
              </m:e>
              <m:sub>
                <m:r>
                  <w:rPr>
                    <w:rFonts w:ascii="Cambria Math" w:hAnsi="Cambria Math" w:cs="Times New Roman"/>
                    <w:szCs w:val="24"/>
                  </w:rPr>
                  <m:t>2</m:t>
                </m:r>
              </m:sub>
            </m:sSub>
          </m:num>
          <m:den>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nx</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nφ1</m:t>
                </m:r>
              </m:sub>
              <m:sup>
                <m:r>
                  <w:rPr>
                    <w:rFonts w:ascii="Cambria Math" w:hAnsi="Cambria Math" w:cs="Times New Roman"/>
                    <w:szCs w:val="24"/>
                  </w:rPr>
                  <m:t>2</m:t>
                </m:r>
              </m:sup>
            </m:sSubSup>
          </m:den>
        </m:f>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.2.7-10</w:t>
      </w:r>
      <w:r w:rsidR="00B81190" w:rsidRPr="00E15411">
        <w:rPr>
          <w:rFonts w:cs="Times New Roman"/>
          <w:szCs w:val="24"/>
        </w:rPr>
        <w:t>）</w:t>
      </w:r>
    </w:p>
    <w:p w14:paraId="24D2A258"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φ2</m:t>
            </m:r>
          </m:sub>
        </m:sSub>
        <m:r>
          <w:rPr>
            <w:rFonts w:ascii="Cambria Math" w:hAnsi="Cambria Math" w:cs="Times New Roman"/>
            <w:szCs w:val="24"/>
          </w:rPr>
          <m:t>=</m:t>
        </m:r>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nx</m:t>
                </m:r>
              </m:sub>
              <m:sup>
                <m:r>
                  <w:rPr>
                    <w:rFonts w:ascii="Cambria Math" w:hAnsi="Cambria Math" w:cs="Times New Roman"/>
                    <w:szCs w:val="24"/>
                  </w:rPr>
                  <m:t>2</m:t>
                </m:r>
              </m:sup>
            </m:sSubSup>
            <m:sSub>
              <m:sSubPr>
                <m:ctrlPr>
                  <w:rPr>
                    <w:rFonts w:ascii="Cambria Math" w:hAnsi="Cambria Math" w:cs="Times New Roman"/>
                    <w:szCs w:val="24"/>
                  </w:rPr>
                </m:ctrlPr>
              </m:sSubPr>
              <m:e>
                <m:r>
                  <w:rPr>
                    <w:rFonts w:ascii="Cambria Math" w:hAnsi="Cambria Math" w:cs="Times New Roman"/>
                    <w:szCs w:val="24"/>
                  </w:rPr>
                  <m:t>h</m:t>
                </m:r>
              </m:e>
              <m:sub>
                <m:r>
                  <w:rPr>
                    <w:rFonts w:ascii="Cambria Math" w:hAnsi="Cambria Math" w:cs="Times New Roman"/>
                    <w:szCs w:val="24"/>
                  </w:rPr>
                  <m:t>2</m:t>
                </m:r>
              </m:sub>
            </m:sSub>
          </m:num>
          <m:den>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nφ1</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nx</m:t>
                </m:r>
              </m:sub>
              <m:sup>
                <m:r>
                  <w:rPr>
                    <w:rFonts w:ascii="Cambria Math" w:hAnsi="Cambria Math" w:cs="Times New Roman"/>
                    <w:szCs w:val="24"/>
                  </w:rPr>
                  <m:t>2</m:t>
                </m:r>
              </m:sup>
            </m:sSubSup>
          </m:den>
        </m:f>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.2.7-11</w:t>
      </w:r>
      <w:r w:rsidR="00B81190" w:rsidRPr="00E15411">
        <w:rPr>
          <w:rFonts w:cs="Times New Roman"/>
          <w:szCs w:val="24"/>
        </w:rPr>
        <w:t>）</w:t>
      </w:r>
    </w:p>
    <w:p w14:paraId="3FAAC204"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M</m:t>
            </m:r>
          </m:e>
          <m:sub>
            <m:r>
              <w:rPr>
                <w:rFonts w:ascii="Cambria Math" w:hAnsi="Cambria Math" w:cs="Times New Roman"/>
                <w:szCs w:val="24"/>
              </w:rPr>
              <m:t>φ1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x</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φ1</m:t>
            </m:r>
          </m:sub>
        </m:sSub>
        <m:r>
          <w:rPr>
            <w:rFonts w:ascii="Cambria Math" w:hAnsi="Cambria Math" w:cs="Times New Roman"/>
            <w:szCs w:val="24"/>
          </w:rPr>
          <m:t>)</m:t>
        </m:r>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.2.7-12</w:t>
      </w:r>
      <w:r w:rsidR="00B81190" w:rsidRPr="00E15411">
        <w:rPr>
          <w:rFonts w:cs="Times New Roman"/>
          <w:szCs w:val="24"/>
        </w:rPr>
        <w:t>）</w:t>
      </w:r>
    </w:p>
    <w:p w14:paraId="14E1E833"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M</m:t>
            </m:r>
          </m:e>
          <m:sub>
            <m:r>
              <w:rPr>
                <w:rFonts w:ascii="Cambria Math" w:hAnsi="Cambria Math" w:cs="Times New Roman"/>
                <w:szCs w:val="24"/>
              </w:rPr>
              <m:t>φ2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x</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φ2</m:t>
            </m:r>
          </m:sub>
        </m:sSub>
        <m:r>
          <w:rPr>
            <w:rFonts w:ascii="Cambria Math" w:hAnsi="Cambria Math" w:cs="Times New Roman"/>
            <w:szCs w:val="24"/>
          </w:rPr>
          <m:t>)</m:t>
        </m:r>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.2.7-12</w:t>
      </w:r>
      <w:r w:rsidR="00B81190" w:rsidRPr="00E15411">
        <w:rPr>
          <w:rFonts w:cs="Times New Roman"/>
          <w:szCs w:val="24"/>
        </w:rPr>
        <w:t>）</w:t>
      </w:r>
    </w:p>
    <w:p w14:paraId="3995B0B6" w14:textId="77777777" w:rsidR="00B81190" w:rsidRPr="00E15411" w:rsidRDefault="00B81190" w:rsidP="00B81190">
      <w:pPr>
        <w:spacing w:beforeLines="50" w:before="156" w:line="312" w:lineRule="auto"/>
        <w:rPr>
          <w:rFonts w:cs="Times New Roman"/>
          <w:szCs w:val="24"/>
        </w:rPr>
      </w:pPr>
      <w:r w:rsidRPr="00E15411">
        <w:rPr>
          <w:rFonts w:cs="Times New Roman"/>
          <w:szCs w:val="24"/>
        </w:rPr>
        <w:t>式中：</w:t>
      </w: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xφ</m:t>
            </m:r>
          </m:sub>
        </m:sSub>
      </m:oMath>
      <w:r w:rsidRPr="00E15411">
        <w:rPr>
          <w:rFonts w:cs="Times New Roman"/>
          <w:szCs w:val="24"/>
        </w:rPr>
        <w:t>——</w:t>
      </w:r>
      <w:r w:rsidRPr="00E15411">
        <w:rPr>
          <w:rFonts w:cs="Times New Roman"/>
          <w:szCs w:val="24"/>
        </w:rPr>
        <w:t>基础顶面控制点的</w:t>
      </w:r>
      <w:r w:rsidRPr="00E15411">
        <w:rPr>
          <w:rFonts w:cs="Times New Roman"/>
          <w:position w:val="-6"/>
          <w:szCs w:val="24"/>
        </w:rPr>
        <w:object w:dxaOrig="200" w:dyaOrig="220" w14:anchorId="556668E7">
          <v:shape id="_x0000_i1032" type="#_x0000_t75" style="width:6.45pt;height:13.85pt" o:ole="">
            <v:imagedata r:id="rId67" o:title=""/>
          </v:shape>
          <o:OLEObject Type="Embed" ProgID="Equation.DSMT4" ShapeID="_x0000_i1032" DrawAspect="Content" ObjectID="_1761995554" r:id="rId68"/>
        </w:object>
      </w:r>
      <w:r w:rsidRPr="00E15411">
        <w:rPr>
          <w:rFonts w:cs="Times New Roman"/>
          <w:szCs w:val="24"/>
        </w:rPr>
        <w:t>向水平振动线位移（</w:t>
      </w:r>
      <w:r w:rsidRPr="00E15411">
        <w:rPr>
          <w:rFonts w:cs="Times New Roman"/>
          <w:szCs w:val="24"/>
        </w:rPr>
        <w:t>m)</w:t>
      </w:r>
      <w:r w:rsidRPr="00E15411">
        <w:rPr>
          <w:rFonts w:cs="Times New Roman"/>
          <w:szCs w:val="24"/>
        </w:rPr>
        <w:t>；</w:t>
      </w:r>
    </w:p>
    <w:p w14:paraId="3EA91B32" w14:textId="77777777" w:rsidR="00B81190" w:rsidRPr="00E15411" w:rsidRDefault="002954A5" w:rsidP="00B81190">
      <w:pPr>
        <w:spacing w:beforeLines="50" w:before="156" w:line="312" w:lineRule="auto"/>
        <w:ind w:firstLineChars="297" w:firstLine="713"/>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zφ</m:t>
            </m:r>
          </m:sub>
        </m:sSub>
      </m:oMath>
      <w:r w:rsidR="00B81190" w:rsidRPr="00E15411">
        <w:rPr>
          <w:rFonts w:cs="Times New Roman"/>
          <w:szCs w:val="24"/>
        </w:rPr>
        <w:t>——</w:t>
      </w:r>
      <w:r w:rsidR="00B81190" w:rsidRPr="00E15411">
        <w:rPr>
          <w:rFonts w:cs="Times New Roman"/>
          <w:szCs w:val="24"/>
        </w:rPr>
        <w:t>基础顶面控制点的竖向振动线位移（</w:t>
      </w:r>
      <w:r w:rsidR="00B81190" w:rsidRPr="00E15411">
        <w:rPr>
          <w:rFonts w:cs="Times New Roman"/>
          <w:szCs w:val="24"/>
        </w:rPr>
        <w:t>m</w:t>
      </w:r>
      <w:r w:rsidR="00B81190" w:rsidRPr="00E15411">
        <w:rPr>
          <w:rFonts w:cs="Times New Roman"/>
          <w:szCs w:val="24"/>
        </w:rPr>
        <w:t>）；</w:t>
      </w:r>
    </w:p>
    <w:p w14:paraId="78852846" w14:textId="77777777" w:rsidR="00B81190" w:rsidRPr="00E15411" w:rsidRDefault="002954A5" w:rsidP="00B81190">
      <w:pPr>
        <w:spacing w:beforeLines="50" w:before="156" w:line="312" w:lineRule="auto"/>
        <w:ind w:firstLineChars="326" w:firstLine="782"/>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φ1</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轴向耦合回转振动的第一振型回转角位移（</w:t>
      </w:r>
      <w:r w:rsidR="00B81190" w:rsidRPr="00E15411">
        <w:rPr>
          <w:rFonts w:cs="Times New Roman"/>
          <w:szCs w:val="24"/>
        </w:rPr>
        <w:t>rad</w:t>
      </w:r>
      <w:r w:rsidR="00B81190" w:rsidRPr="00E15411">
        <w:rPr>
          <w:rFonts w:cs="Times New Roman"/>
          <w:szCs w:val="24"/>
        </w:rPr>
        <w:t>）；</w:t>
      </w:r>
    </w:p>
    <w:p w14:paraId="276700D7" w14:textId="77777777" w:rsidR="00B81190" w:rsidRPr="00E15411" w:rsidRDefault="002954A5" w:rsidP="00B81190">
      <w:pPr>
        <w:spacing w:beforeLines="50" w:before="156" w:line="312" w:lineRule="auto"/>
        <w:ind w:firstLineChars="326" w:firstLine="782"/>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φ2</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轴向耦合回转振动的第二振型回转角位移（</w:t>
      </w:r>
      <w:r w:rsidR="00B81190" w:rsidRPr="00E15411">
        <w:rPr>
          <w:rFonts w:cs="Times New Roman"/>
          <w:szCs w:val="24"/>
        </w:rPr>
        <w:t>rad</w:t>
      </w:r>
      <w:r w:rsidR="00B81190" w:rsidRPr="00E15411">
        <w:rPr>
          <w:rFonts w:cs="Times New Roman"/>
          <w:szCs w:val="24"/>
        </w:rPr>
        <w:t>）；</w:t>
      </w:r>
    </w:p>
    <w:p w14:paraId="3597F1E0" w14:textId="77777777" w:rsidR="00B81190" w:rsidRPr="00E15411" w:rsidRDefault="002954A5" w:rsidP="00B81190">
      <w:pPr>
        <w:spacing w:beforeLines="50" w:before="156" w:line="312" w:lineRule="auto"/>
        <w:ind w:firstLineChars="326" w:firstLine="782"/>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φ1</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轴向耦合回转振动的第一振型转动中心至基组质心的距离（</w:t>
      </w:r>
      <w:r w:rsidR="00B81190" w:rsidRPr="00E15411">
        <w:rPr>
          <w:rFonts w:cs="Times New Roman"/>
          <w:szCs w:val="24"/>
        </w:rPr>
        <w:t>m</w:t>
      </w:r>
      <w:r w:rsidR="00B81190" w:rsidRPr="00E15411">
        <w:rPr>
          <w:rFonts w:cs="Times New Roman"/>
          <w:szCs w:val="24"/>
        </w:rPr>
        <w:t>）；</w:t>
      </w:r>
    </w:p>
    <w:p w14:paraId="2126F9F1" w14:textId="77777777" w:rsidR="00B81190" w:rsidRPr="00E15411" w:rsidRDefault="002954A5" w:rsidP="00B81190">
      <w:pPr>
        <w:spacing w:beforeLines="50" w:before="156" w:line="312" w:lineRule="auto"/>
        <w:ind w:firstLineChars="326" w:firstLine="782"/>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φ2</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轴向耦合回转振动的第二振型转动中心至基组质心的距离（</w:t>
      </w:r>
      <w:r w:rsidR="00B81190" w:rsidRPr="00E15411">
        <w:rPr>
          <w:rFonts w:cs="Times New Roman"/>
          <w:szCs w:val="24"/>
        </w:rPr>
        <w:t>m</w:t>
      </w:r>
      <w:r w:rsidR="00B81190" w:rsidRPr="00E15411">
        <w:rPr>
          <w:rFonts w:cs="Times New Roman"/>
          <w:szCs w:val="24"/>
        </w:rPr>
        <w:t>）；</w:t>
      </w:r>
    </w:p>
    <w:p w14:paraId="6F4F44AD" w14:textId="77777777" w:rsidR="00B81190" w:rsidRPr="00E15411" w:rsidRDefault="002954A5" w:rsidP="00B81190">
      <w:pPr>
        <w:spacing w:beforeLines="50" w:before="156" w:line="312" w:lineRule="auto"/>
        <w:ind w:firstLineChars="291" w:firstLine="698"/>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φ1</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轴向耦合回转振动的第一振型转动中心</w:t>
      </w:r>
      <w:proofErr w:type="gramStart"/>
      <w:r w:rsidR="00B81190" w:rsidRPr="00E15411">
        <w:rPr>
          <w:rFonts w:cs="Times New Roman"/>
          <w:szCs w:val="24"/>
        </w:rPr>
        <w:t>的总扰力矩</w:t>
      </w:r>
      <w:proofErr w:type="gramEnd"/>
      <w:r w:rsidR="00B81190" w:rsidRPr="00E15411">
        <w:rPr>
          <w:rFonts w:cs="Times New Roman"/>
          <w:szCs w:val="24"/>
        </w:rPr>
        <w:t>（</w:t>
      </w:r>
      <w:r w:rsidR="00B81190" w:rsidRPr="00E15411">
        <w:rPr>
          <w:rFonts w:cs="Times New Roman"/>
          <w:szCs w:val="24"/>
        </w:rPr>
        <w:t>kN·m</w:t>
      </w:r>
      <w:r w:rsidR="00B81190" w:rsidRPr="00E15411">
        <w:rPr>
          <w:rFonts w:cs="Times New Roman"/>
          <w:szCs w:val="24"/>
        </w:rPr>
        <w:t>）；</w:t>
      </w:r>
    </w:p>
    <w:p w14:paraId="4F0A8E8B" w14:textId="77777777" w:rsidR="00B81190" w:rsidRPr="00E15411" w:rsidRDefault="002954A5" w:rsidP="00B81190">
      <w:pPr>
        <w:spacing w:beforeLines="50" w:before="156" w:line="312" w:lineRule="auto"/>
        <w:ind w:firstLineChars="291" w:firstLine="698"/>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φ2</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轴向耦合回转振动的第二振型转动中心</w:t>
      </w:r>
      <w:proofErr w:type="gramStart"/>
      <w:r w:rsidR="00B81190" w:rsidRPr="00E15411">
        <w:rPr>
          <w:rFonts w:cs="Times New Roman"/>
          <w:szCs w:val="24"/>
        </w:rPr>
        <w:t>的总扰力矩</w:t>
      </w:r>
      <w:proofErr w:type="gramEnd"/>
      <w:r w:rsidR="00B81190" w:rsidRPr="00E15411">
        <w:rPr>
          <w:rFonts w:cs="Times New Roman"/>
          <w:szCs w:val="24"/>
        </w:rPr>
        <w:t>（</w:t>
      </w:r>
      <w:r w:rsidR="00B81190" w:rsidRPr="00E15411">
        <w:rPr>
          <w:rFonts w:cs="Times New Roman"/>
          <w:szCs w:val="24"/>
        </w:rPr>
        <w:t>kN·m</w:t>
      </w:r>
      <w:r w:rsidR="00B81190" w:rsidRPr="00E15411">
        <w:rPr>
          <w:rFonts w:cs="Times New Roman"/>
          <w:szCs w:val="24"/>
        </w:rPr>
        <w:t>）；</w:t>
      </w:r>
    </w:p>
    <w:p w14:paraId="630B4156" w14:textId="77777777" w:rsidR="00B81190" w:rsidRPr="00E15411" w:rsidRDefault="002954A5" w:rsidP="00B81190">
      <w:pPr>
        <w:spacing w:beforeLines="50" w:before="156" w:line="312" w:lineRule="auto"/>
        <w:ind w:firstLineChars="297" w:firstLine="713"/>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nφ1</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轴向耦合回转振动的第一振型的固有圆频率（</w:t>
      </w:r>
      <w:r w:rsidR="00B81190" w:rsidRPr="00E15411">
        <w:rPr>
          <w:rFonts w:cs="Times New Roman"/>
          <w:szCs w:val="24"/>
        </w:rPr>
        <w:t>rad/s</w:t>
      </w:r>
      <w:r w:rsidR="00B81190" w:rsidRPr="00E15411">
        <w:rPr>
          <w:rFonts w:cs="Times New Roman"/>
          <w:szCs w:val="24"/>
        </w:rPr>
        <w:t>）；</w:t>
      </w:r>
    </w:p>
    <w:p w14:paraId="41D66E16" w14:textId="77777777" w:rsidR="00B81190" w:rsidRPr="00E15411" w:rsidRDefault="002954A5" w:rsidP="00B81190">
      <w:pPr>
        <w:spacing w:beforeLines="50" w:before="156" w:line="312" w:lineRule="auto"/>
        <w:ind w:firstLineChars="297" w:firstLine="713"/>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nφ2</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y</w:t>
      </w:r>
      <w:r w:rsidR="00B81190" w:rsidRPr="00E15411">
        <w:rPr>
          <w:rFonts w:cs="Times New Roman"/>
          <w:szCs w:val="24"/>
        </w:rPr>
        <w:t>轴向耦合回转振动的第二振型的固有圆频率（</w:t>
      </w:r>
      <w:r w:rsidR="00B81190" w:rsidRPr="00E15411">
        <w:rPr>
          <w:rFonts w:cs="Times New Roman"/>
          <w:szCs w:val="24"/>
        </w:rPr>
        <w:t>rad/s</w:t>
      </w:r>
      <w:r w:rsidR="00B81190" w:rsidRPr="00E15411">
        <w:rPr>
          <w:rFonts w:cs="Times New Roman"/>
          <w:szCs w:val="24"/>
        </w:rPr>
        <w:t>）；</w:t>
      </w:r>
    </w:p>
    <w:p w14:paraId="5A4A26C5" w14:textId="77777777" w:rsidR="00B81190" w:rsidRPr="00E15411" w:rsidRDefault="002954A5" w:rsidP="00B81190">
      <w:pPr>
        <w:spacing w:beforeLines="50" w:before="156" w:line="312" w:lineRule="auto"/>
        <w:ind w:firstLineChars="344" w:firstLine="826"/>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max1</m:t>
            </m:r>
          </m:sub>
        </m:sSub>
      </m:oMath>
      <w:r w:rsidR="00B81190" w:rsidRPr="00E15411">
        <w:rPr>
          <w:rFonts w:cs="Times New Roman"/>
          <w:szCs w:val="24"/>
        </w:rPr>
        <w:t>——</w:t>
      </w:r>
      <w:r w:rsidR="00B81190" w:rsidRPr="00E15411">
        <w:rPr>
          <w:rFonts w:cs="Times New Roman"/>
          <w:szCs w:val="24"/>
        </w:rPr>
        <w:t>对应第一振型圆频率的基组扭转振动的</w:t>
      </w:r>
      <w:r w:rsidR="00B81190" w:rsidRPr="00E15411">
        <w:rPr>
          <w:rFonts w:cs="Times New Roman"/>
          <w:kern w:val="0"/>
          <w:szCs w:val="24"/>
        </w:rPr>
        <w:t>动力系数，可按本标准附录</w:t>
      </w:r>
      <w:r w:rsidR="00B81190" w:rsidRPr="00E15411">
        <w:rPr>
          <w:rFonts w:cs="Times New Roman"/>
          <w:kern w:val="0"/>
          <w:szCs w:val="24"/>
        </w:rPr>
        <w:t>A</w:t>
      </w:r>
      <w:r w:rsidR="00B81190" w:rsidRPr="00E15411">
        <w:rPr>
          <w:rFonts w:cs="Times New Roman"/>
          <w:kern w:val="0"/>
          <w:szCs w:val="24"/>
        </w:rPr>
        <w:t>的规定确定</w:t>
      </w:r>
      <w:r w:rsidR="00B81190" w:rsidRPr="00E15411">
        <w:rPr>
          <w:rFonts w:cs="Times New Roman"/>
          <w:szCs w:val="24"/>
        </w:rPr>
        <w:t>；</w:t>
      </w:r>
    </w:p>
    <w:p w14:paraId="69BE392B" w14:textId="77777777" w:rsidR="00B81190" w:rsidRPr="00E15411" w:rsidRDefault="002954A5" w:rsidP="00B81190">
      <w:pPr>
        <w:spacing w:beforeLines="50" w:before="156" w:line="312" w:lineRule="auto"/>
        <w:ind w:firstLineChars="344" w:firstLine="826"/>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max2</m:t>
            </m:r>
          </m:sub>
        </m:sSub>
      </m:oMath>
      <w:r w:rsidR="00B81190" w:rsidRPr="00E15411">
        <w:rPr>
          <w:rFonts w:cs="Times New Roman"/>
          <w:szCs w:val="24"/>
        </w:rPr>
        <w:t>——</w:t>
      </w:r>
      <w:r w:rsidR="00B81190" w:rsidRPr="00E15411">
        <w:rPr>
          <w:rFonts w:cs="Times New Roman"/>
          <w:szCs w:val="24"/>
        </w:rPr>
        <w:t>对应第二振型圆频率的基组扭转振动的</w:t>
      </w:r>
      <w:r w:rsidR="00B81190" w:rsidRPr="00E15411">
        <w:rPr>
          <w:rFonts w:cs="Times New Roman"/>
          <w:kern w:val="0"/>
          <w:szCs w:val="24"/>
        </w:rPr>
        <w:t>动力系数，可按本标准附录</w:t>
      </w:r>
      <w:r w:rsidR="00B81190" w:rsidRPr="00E15411">
        <w:rPr>
          <w:rFonts w:cs="Times New Roman"/>
          <w:kern w:val="0"/>
          <w:szCs w:val="24"/>
        </w:rPr>
        <w:t>A</w:t>
      </w:r>
      <w:r w:rsidR="00B81190" w:rsidRPr="00E15411">
        <w:rPr>
          <w:rFonts w:cs="Times New Roman"/>
          <w:kern w:val="0"/>
          <w:szCs w:val="24"/>
        </w:rPr>
        <w:t>的规定确定</w:t>
      </w:r>
      <w:r w:rsidR="00B81190" w:rsidRPr="00E15411">
        <w:rPr>
          <w:rFonts w:cs="Times New Roman"/>
          <w:szCs w:val="24"/>
        </w:rPr>
        <w:t>；</w:t>
      </w:r>
    </w:p>
    <w:p w14:paraId="41A40C26" w14:textId="77777777" w:rsidR="00B81190" w:rsidRPr="00E15411" w:rsidRDefault="002954A5" w:rsidP="00B81190">
      <w:pPr>
        <w:spacing w:beforeLines="50" w:before="156" w:line="312" w:lineRule="auto"/>
        <w:ind w:firstLineChars="344" w:firstLine="826"/>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nx</m:t>
            </m:r>
          </m:sub>
        </m:sSub>
      </m:oMath>
      <w:r w:rsidR="00B81190" w:rsidRPr="00E15411">
        <w:rPr>
          <w:rFonts w:cs="Times New Roman"/>
          <w:szCs w:val="24"/>
        </w:rPr>
        <w:t>——</w:t>
      </w:r>
      <w:r w:rsidR="00B81190" w:rsidRPr="00E15411">
        <w:rPr>
          <w:rFonts w:cs="Times New Roman"/>
          <w:szCs w:val="24"/>
        </w:rPr>
        <w:t>基组</w:t>
      </w:r>
      <w:r w:rsidR="00B81190" w:rsidRPr="00E15411">
        <w:rPr>
          <w:rFonts w:cs="Times New Roman"/>
          <w:szCs w:val="24"/>
        </w:rPr>
        <w:t>x</w:t>
      </w:r>
      <w:r w:rsidR="00B81190" w:rsidRPr="00E15411">
        <w:rPr>
          <w:rFonts w:cs="Times New Roman"/>
          <w:szCs w:val="24"/>
        </w:rPr>
        <w:t>向水平固有圆频率（</w:t>
      </w:r>
      <w:r w:rsidR="00B81190" w:rsidRPr="00E15411">
        <w:rPr>
          <w:rFonts w:cs="Times New Roman"/>
          <w:szCs w:val="24"/>
        </w:rPr>
        <w:t>rad/s</w:t>
      </w:r>
      <w:r w:rsidR="00B81190" w:rsidRPr="00E15411">
        <w:rPr>
          <w:rFonts w:cs="Times New Roman"/>
          <w:szCs w:val="24"/>
        </w:rPr>
        <w:t>）；</w:t>
      </w:r>
    </w:p>
    <w:p w14:paraId="4D72EC5D" w14:textId="77777777" w:rsidR="00B81190" w:rsidRPr="00E15411" w:rsidRDefault="002954A5" w:rsidP="00B81190">
      <w:pPr>
        <w:spacing w:beforeLines="50" w:before="156" w:line="312" w:lineRule="auto"/>
        <w:ind w:firstLineChars="344" w:firstLine="826"/>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nφ</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position w:val="-10"/>
          <w:szCs w:val="24"/>
        </w:rPr>
        <w:object w:dxaOrig="220" w:dyaOrig="260" w14:anchorId="54D34AC5">
          <v:shape id="_x0000_i1033" type="#_x0000_t75" style="width:13.85pt;height:13.85pt" o:ole="">
            <v:imagedata r:id="rId69" o:title=""/>
          </v:shape>
          <o:OLEObject Type="Embed" ProgID="Equation.DSMT4" ShapeID="_x0000_i1033" DrawAspect="Content" ObjectID="_1761995555" r:id="rId70"/>
        </w:object>
      </w:r>
      <w:r w:rsidR="00B81190" w:rsidRPr="00E15411">
        <w:rPr>
          <w:rFonts w:cs="Times New Roman"/>
          <w:szCs w:val="24"/>
        </w:rPr>
        <w:t>轴回转的固有圆频率（</w:t>
      </w:r>
      <w:r w:rsidR="00B81190" w:rsidRPr="00E15411">
        <w:rPr>
          <w:rFonts w:cs="Times New Roman"/>
          <w:szCs w:val="24"/>
        </w:rPr>
        <w:t>rad/s</w:t>
      </w:r>
      <w:r w:rsidR="00B81190" w:rsidRPr="00E15411">
        <w:rPr>
          <w:rFonts w:cs="Times New Roman"/>
          <w:szCs w:val="24"/>
        </w:rPr>
        <w:t>）；</w:t>
      </w:r>
    </w:p>
    <w:p w14:paraId="4CE28E77" w14:textId="77777777" w:rsidR="00B81190" w:rsidRPr="00E15411" w:rsidRDefault="002954A5" w:rsidP="00B81190">
      <w:pPr>
        <w:spacing w:beforeLines="50" w:before="156" w:line="312" w:lineRule="auto"/>
        <w:ind w:firstLineChars="402" w:firstLine="965"/>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h</m:t>
            </m:r>
          </m:e>
          <m:sub>
            <m:r>
              <w:rPr>
                <w:rFonts w:ascii="Cambria Math" w:hAnsi="Cambria Math" w:cs="Times New Roman"/>
                <w:szCs w:val="24"/>
              </w:rPr>
              <m:t>2</m:t>
            </m:r>
          </m:sub>
        </m:sSub>
      </m:oMath>
      <w:r w:rsidR="00B81190" w:rsidRPr="00E15411">
        <w:rPr>
          <w:rFonts w:cs="Times New Roman"/>
          <w:szCs w:val="24"/>
        </w:rPr>
        <w:t>——</w:t>
      </w:r>
      <w:r w:rsidR="00B81190" w:rsidRPr="00E15411">
        <w:rPr>
          <w:rFonts w:cs="Times New Roman"/>
          <w:szCs w:val="24"/>
        </w:rPr>
        <w:t>基组质心</w:t>
      </w:r>
      <w:proofErr w:type="gramStart"/>
      <w:r w:rsidR="00B81190" w:rsidRPr="00E15411">
        <w:rPr>
          <w:rFonts w:cs="Times New Roman"/>
          <w:szCs w:val="24"/>
        </w:rPr>
        <w:t>至基础</w:t>
      </w:r>
      <w:proofErr w:type="gramEnd"/>
      <w:r w:rsidR="00B81190" w:rsidRPr="00E15411">
        <w:rPr>
          <w:rFonts w:cs="Times New Roman"/>
          <w:szCs w:val="24"/>
        </w:rPr>
        <w:t>底面的距离（</w:t>
      </w:r>
      <w:r w:rsidR="00B81190" w:rsidRPr="00E15411">
        <w:rPr>
          <w:rFonts w:cs="Times New Roman"/>
          <w:szCs w:val="24"/>
        </w:rPr>
        <w:t>m</w:t>
      </w:r>
      <w:r w:rsidR="00B81190" w:rsidRPr="00E15411">
        <w:rPr>
          <w:rFonts w:cs="Times New Roman"/>
          <w:szCs w:val="24"/>
        </w:rPr>
        <w:t>）；</w:t>
      </w:r>
    </w:p>
    <w:p w14:paraId="2A804D8A" w14:textId="77777777" w:rsidR="00B81190" w:rsidRPr="00E15411" w:rsidRDefault="002954A5" w:rsidP="00B81190">
      <w:pPr>
        <w:spacing w:beforeLines="50" w:before="156" w:line="312" w:lineRule="auto"/>
        <w:ind w:firstLineChars="417" w:firstLine="1001"/>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k</m:t>
            </m:r>
          </m:e>
          <m:sub>
            <m:r>
              <w:rPr>
                <w:rFonts w:ascii="Cambria Math" w:hAnsi="Cambria Math" w:cs="Times New Roman"/>
                <w:szCs w:val="24"/>
              </w:rPr>
              <m:t>φ</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position w:val="-10"/>
          <w:szCs w:val="24"/>
        </w:rPr>
        <w:object w:dxaOrig="220" w:dyaOrig="260" w14:anchorId="48E85423">
          <v:shape id="_x0000_i1034" type="#_x0000_t75" style="width:13.85pt;height:13.85pt" o:ole="">
            <v:imagedata r:id="rId71" o:title=""/>
          </v:shape>
          <o:OLEObject Type="Embed" ProgID="Equation.DSMT4" ShapeID="_x0000_i1034" DrawAspect="Content" ObjectID="_1761995556" r:id="rId72"/>
        </w:object>
      </w:r>
      <w:r w:rsidR="00B81190" w:rsidRPr="00E15411">
        <w:rPr>
          <w:rFonts w:cs="Times New Roman"/>
          <w:szCs w:val="24"/>
        </w:rPr>
        <w:t>轴的抗弯刚度（</w:t>
      </w:r>
      <w:r w:rsidR="00B81190" w:rsidRPr="00E15411">
        <w:rPr>
          <w:rFonts w:cs="Times New Roman"/>
          <w:szCs w:val="24"/>
        </w:rPr>
        <w:t>kN·m</w:t>
      </w:r>
      <w:r w:rsidR="00B81190" w:rsidRPr="00E15411">
        <w:rPr>
          <w:rFonts w:cs="Times New Roman"/>
          <w:szCs w:val="24"/>
        </w:rPr>
        <w:t>）；</w:t>
      </w:r>
    </w:p>
    <w:p w14:paraId="172B669A" w14:textId="77777777" w:rsidR="00B81190" w:rsidRPr="00E15411" w:rsidRDefault="002954A5" w:rsidP="00B81190">
      <w:pPr>
        <w:spacing w:beforeLines="50" w:before="156" w:line="312" w:lineRule="auto"/>
        <w:ind w:firstLineChars="379" w:firstLine="91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J</m:t>
            </m:r>
          </m:e>
          <m:sub>
            <m:r>
              <w:rPr>
                <w:rFonts w:ascii="Cambria Math" w:hAnsi="Cambria Math" w:cs="Times New Roman"/>
                <w:szCs w:val="24"/>
              </w:rPr>
              <m:t>φ</m:t>
            </m:r>
          </m:sub>
        </m:sSub>
      </m:oMath>
      <w:r w:rsidR="00B81190" w:rsidRPr="00E15411">
        <w:rPr>
          <w:rFonts w:cs="Times New Roman"/>
          <w:szCs w:val="24"/>
        </w:rPr>
        <w:t>——</w:t>
      </w:r>
      <w:r w:rsidR="00B81190" w:rsidRPr="00E15411">
        <w:rPr>
          <w:rFonts w:cs="Times New Roman"/>
          <w:szCs w:val="24"/>
        </w:rPr>
        <w:t>基组对通过质心的绕</w:t>
      </w:r>
      <w:r w:rsidR="00B81190" w:rsidRPr="00E15411">
        <w:rPr>
          <w:rFonts w:cs="Times New Roman"/>
          <w:position w:val="-10"/>
          <w:szCs w:val="24"/>
        </w:rPr>
        <w:object w:dxaOrig="220" w:dyaOrig="260" w14:anchorId="13F0A420">
          <v:shape id="_x0000_i1035" type="#_x0000_t75" style="width:13.85pt;height:13.85pt" o:ole="">
            <v:imagedata r:id="rId73" o:title=""/>
          </v:shape>
          <o:OLEObject Type="Embed" ProgID="Equation.DSMT4" ShapeID="_x0000_i1035" DrawAspect="Content" ObjectID="_1761995557" r:id="rId74"/>
        </w:object>
      </w:r>
      <w:r w:rsidR="00B81190" w:rsidRPr="00E15411">
        <w:rPr>
          <w:rFonts w:cs="Times New Roman"/>
          <w:szCs w:val="24"/>
        </w:rPr>
        <w:t>轴的转动惯量（</w:t>
      </w:r>
      <w:r w:rsidR="00B81190" w:rsidRPr="00E15411">
        <w:rPr>
          <w:rFonts w:cs="Times New Roman"/>
          <w:szCs w:val="24"/>
        </w:rPr>
        <w:t>t·m</w:t>
      </w:r>
      <w:r w:rsidR="00B81190" w:rsidRPr="00E15411">
        <w:rPr>
          <w:rFonts w:cs="Times New Roman"/>
          <w:szCs w:val="24"/>
          <w:vertAlign w:val="superscript"/>
        </w:rPr>
        <w:t>2</w:t>
      </w:r>
      <w:r w:rsidR="00B81190" w:rsidRPr="00E15411">
        <w:rPr>
          <w:rFonts w:cs="Times New Roman"/>
          <w:szCs w:val="24"/>
        </w:rPr>
        <w:t>）；</w:t>
      </w:r>
    </w:p>
    <w:p w14:paraId="770BCFA6" w14:textId="77777777" w:rsidR="00B81190" w:rsidRPr="00E15411" w:rsidRDefault="002954A5" w:rsidP="00B81190">
      <w:pPr>
        <w:spacing w:beforeLines="50" w:before="156" w:line="312" w:lineRule="auto"/>
        <w:ind w:firstLineChars="396" w:firstLine="95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I</m:t>
            </m:r>
          </m:e>
          <m:sub>
            <m:r>
              <w:rPr>
                <w:rFonts w:ascii="Cambria Math" w:hAnsi="Cambria Math" w:cs="Times New Roman"/>
                <w:szCs w:val="24"/>
              </w:rPr>
              <m:t>φ</m:t>
            </m:r>
          </m:sub>
        </m:sSub>
      </m:oMath>
      <w:r w:rsidR="00B81190" w:rsidRPr="00E15411">
        <w:rPr>
          <w:rFonts w:cs="Times New Roman"/>
          <w:szCs w:val="24"/>
        </w:rPr>
        <w:t>——</w:t>
      </w:r>
      <w:r w:rsidR="00B81190" w:rsidRPr="00E15411">
        <w:rPr>
          <w:rFonts w:cs="Times New Roman"/>
          <w:szCs w:val="24"/>
        </w:rPr>
        <w:t>基组对通过基础底面形心</w:t>
      </w:r>
      <w:r w:rsidR="00B81190" w:rsidRPr="00E15411">
        <w:rPr>
          <w:rFonts w:cs="Times New Roman"/>
          <w:position w:val="-10"/>
          <w:szCs w:val="24"/>
        </w:rPr>
        <w:object w:dxaOrig="220" w:dyaOrig="260" w14:anchorId="11D51833">
          <v:shape id="_x0000_i1036" type="#_x0000_t75" style="width:13.85pt;height:13.85pt" o:ole="">
            <v:imagedata r:id="rId75" o:title=""/>
          </v:shape>
          <o:OLEObject Type="Embed" ProgID="Equation.DSMT4" ShapeID="_x0000_i1036" DrawAspect="Content" ObjectID="_1761995558" r:id="rId76"/>
        </w:object>
      </w:r>
      <w:r w:rsidR="00B81190" w:rsidRPr="00E15411">
        <w:rPr>
          <w:rFonts w:cs="Times New Roman"/>
          <w:szCs w:val="24"/>
        </w:rPr>
        <w:t>轴的惯性矩（</w:t>
      </w:r>
      <w:r w:rsidR="00B81190" w:rsidRPr="00E15411">
        <w:rPr>
          <w:rFonts w:cs="Times New Roman"/>
          <w:szCs w:val="24"/>
        </w:rPr>
        <w:t>m</w:t>
      </w:r>
      <w:r w:rsidR="00B81190" w:rsidRPr="00E15411">
        <w:rPr>
          <w:rFonts w:cs="Times New Roman"/>
          <w:szCs w:val="24"/>
          <w:vertAlign w:val="superscript"/>
        </w:rPr>
        <w:t>4</w:t>
      </w:r>
      <w:r w:rsidR="00B81190" w:rsidRPr="00E15411">
        <w:rPr>
          <w:rFonts w:cs="Times New Roman"/>
          <w:szCs w:val="24"/>
        </w:rPr>
        <w:t>）；</w:t>
      </w:r>
    </w:p>
    <w:p w14:paraId="1B2A0BDE" w14:textId="77777777" w:rsidR="00B81190" w:rsidRPr="00E15411" w:rsidRDefault="002954A5" w:rsidP="00B81190">
      <w:pPr>
        <w:spacing w:beforeLines="50" w:before="156" w:line="312" w:lineRule="auto"/>
        <w:ind w:firstLineChars="402" w:firstLine="965"/>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h</m:t>
            </m:r>
          </m:e>
          <m:sub>
            <m:r>
              <w:rPr>
                <w:rFonts w:ascii="Cambria Math" w:hAnsi="Cambria Math" w:cs="Times New Roman"/>
                <w:szCs w:val="24"/>
              </w:rPr>
              <m:t>0</m:t>
            </m:r>
          </m:sub>
        </m:sSub>
      </m:oMath>
      <w:r w:rsidR="00B81190" w:rsidRPr="00E15411">
        <w:rPr>
          <w:rFonts w:cs="Times New Roman"/>
          <w:szCs w:val="24"/>
        </w:rPr>
        <w:t>——</w:t>
      </w:r>
      <w:r w:rsidR="00B81190" w:rsidRPr="00E15411">
        <w:rPr>
          <w:rFonts w:cs="Times New Roman"/>
          <w:szCs w:val="24"/>
        </w:rPr>
        <w:t>基础顶面距离沿</w:t>
      </w:r>
      <w:r w:rsidR="00B81190" w:rsidRPr="00E15411">
        <w:rPr>
          <w:rFonts w:cs="Times New Roman"/>
          <w:szCs w:val="24"/>
        </w:rPr>
        <w:t>x</w:t>
      </w:r>
      <w:r w:rsidR="00B81190" w:rsidRPr="00E15411">
        <w:rPr>
          <w:rFonts w:cs="Times New Roman"/>
          <w:szCs w:val="24"/>
        </w:rPr>
        <w:t>轴</w:t>
      </w:r>
      <w:proofErr w:type="gramStart"/>
      <w:r w:rsidR="00B81190" w:rsidRPr="00E15411">
        <w:rPr>
          <w:rFonts w:cs="Times New Roman"/>
          <w:szCs w:val="24"/>
        </w:rPr>
        <w:t>水平扰力的</w:t>
      </w:r>
      <w:proofErr w:type="gramEnd"/>
      <w:r w:rsidR="00B81190" w:rsidRPr="00E15411">
        <w:rPr>
          <w:rFonts w:cs="Times New Roman"/>
          <w:szCs w:val="24"/>
        </w:rPr>
        <w:t>高度（</w:t>
      </w:r>
      <w:r w:rsidR="00B81190" w:rsidRPr="00E15411">
        <w:rPr>
          <w:rFonts w:cs="Times New Roman"/>
          <w:szCs w:val="24"/>
        </w:rPr>
        <w:t>m</w:t>
      </w:r>
      <w:r w:rsidR="00B81190" w:rsidRPr="00E15411">
        <w:rPr>
          <w:rFonts w:cs="Times New Roman"/>
          <w:szCs w:val="24"/>
        </w:rPr>
        <w:t>）；</w:t>
      </w:r>
    </w:p>
    <w:p w14:paraId="3716012A" w14:textId="77777777" w:rsidR="00B81190" w:rsidRPr="00E15411" w:rsidRDefault="002954A5" w:rsidP="00B81190">
      <w:pPr>
        <w:spacing w:beforeLines="50" w:before="156" w:line="312" w:lineRule="auto"/>
        <w:ind w:firstLineChars="402" w:firstLine="965"/>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h</m:t>
            </m:r>
          </m:e>
          <m:sub>
            <m:r>
              <w:rPr>
                <w:rFonts w:ascii="Cambria Math" w:hAnsi="Cambria Math" w:cs="Times New Roman"/>
                <w:szCs w:val="24"/>
              </w:rPr>
              <m:t>1</m:t>
            </m:r>
          </m:sub>
        </m:sSub>
      </m:oMath>
      <w:r w:rsidR="00B81190" w:rsidRPr="00E15411">
        <w:rPr>
          <w:rFonts w:cs="Times New Roman"/>
          <w:szCs w:val="24"/>
        </w:rPr>
        <w:t>——</w:t>
      </w:r>
      <w:r w:rsidR="00B81190" w:rsidRPr="00E15411">
        <w:rPr>
          <w:rFonts w:cs="Times New Roman"/>
          <w:szCs w:val="24"/>
        </w:rPr>
        <w:t>基组质心</w:t>
      </w:r>
      <w:proofErr w:type="gramStart"/>
      <w:r w:rsidR="00B81190" w:rsidRPr="00E15411">
        <w:rPr>
          <w:rFonts w:cs="Times New Roman"/>
          <w:szCs w:val="24"/>
        </w:rPr>
        <w:t>至基础顶</w:t>
      </w:r>
      <w:proofErr w:type="gramEnd"/>
      <w:r w:rsidR="00B81190" w:rsidRPr="00E15411">
        <w:rPr>
          <w:rFonts w:cs="Times New Roman"/>
          <w:szCs w:val="24"/>
        </w:rPr>
        <w:t>面的距离（</w:t>
      </w:r>
      <w:r w:rsidR="00B81190" w:rsidRPr="00E15411">
        <w:rPr>
          <w:rFonts w:cs="Times New Roman"/>
          <w:szCs w:val="24"/>
        </w:rPr>
        <w:t>m</w:t>
      </w:r>
      <w:r w:rsidR="00B81190" w:rsidRPr="00E15411">
        <w:rPr>
          <w:rFonts w:cs="Times New Roman"/>
          <w:szCs w:val="24"/>
        </w:rPr>
        <w:t>）。</w:t>
      </w:r>
    </w:p>
    <w:p w14:paraId="623786F7" w14:textId="77777777" w:rsidR="00B81190" w:rsidRPr="00E15411" w:rsidRDefault="00B81190" w:rsidP="00B81190">
      <w:pPr>
        <w:spacing w:beforeLines="50" w:before="156" w:line="312" w:lineRule="auto"/>
        <w:jc w:val="center"/>
        <w:rPr>
          <w:rFonts w:cs="Times New Roman"/>
          <w:szCs w:val="24"/>
        </w:rPr>
      </w:pPr>
      <w:r w:rsidRPr="00E15411">
        <w:rPr>
          <w:rFonts w:cs="Times New Roman"/>
          <w:szCs w:val="24"/>
        </w:rPr>
        <w:t xml:space="preserve"> </w:t>
      </w:r>
      <w:r w:rsidRPr="00E15411">
        <w:rPr>
          <w:rFonts w:cs="Times New Roman"/>
          <w:noProof/>
          <w:szCs w:val="24"/>
        </w:rPr>
        <w:drawing>
          <wp:inline distT="0" distB="0" distL="0" distR="0" wp14:anchorId="370E1553" wp14:editId="3254DEDB">
            <wp:extent cx="2329200" cy="2160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29200" cy="2160000"/>
                    </a:xfrm>
                    <a:prstGeom prst="rect">
                      <a:avLst/>
                    </a:prstGeom>
                    <a:noFill/>
                  </pic:spPr>
                </pic:pic>
              </a:graphicData>
            </a:graphic>
          </wp:inline>
        </w:drawing>
      </w:r>
      <w:r w:rsidRPr="00E15411">
        <w:rPr>
          <w:rFonts w:cs="Times New Roman"/>
          <w:szCs w:val="24"/>
        </w:rPr>
        <w:t xml:space="preserve">   </w:t>
      </w:r>
      <w:r w:rsidRPr="00E15411">
        <w:rPr>
          <w:rFonts w:cs="Times New Roman"/>
          <w:noProof/>
          <w:szCs w:val="24"/>
        </w:rPr>
        <w:drawing>
          <wp:inline distT="0" distB="0" distL="0" distR="0" wp14:anchorId="7CF638E5" wp14:editId="0CF19205">
            <wp:extent cx="2376000" cy="216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76000" cy="2160000"/>
                    </a:xfrm>
                    <a:prstGeom prst="rect">
                      <a:avLst/>
                    </a:prstGeom>
                    <a:noFill/>
                  </pic:spPr>
                </pic:pic>
              </a:graphicData>
            </a:graphic>
          </wp:inline>
        </w:drawing>
      </w:r>
    </w:p>
    <w:p w14:paraId="0741A25A" w14:textId="77777777" w:rsidR="00B81190" w:rsidRPr="00E15411" w:rsidRDefault="00B81190" w:rsidP="00B81190">
      <w:pPr>
        <w:spacing w:beforeLines="50" w:before="156" w:line="312" w:lineRule="auto"/>
        <w:jc w:val="center"/>
        <w:rPr>
          <w:rFonts w:cs="Times New Roman"/>
          <w:b/>
          <w:szCs w:val="24"/>
        </w:rPr>
      </w:pPr>
      <w:r w:rsidRPr="00E15411">
        <w:rPr>
          <w:rFonts w:cs="Times New Roman"/>
          <w:b/>
          <w:szCs w:val="24"/>
        </w:rPr>
        <w:t>（</w:t>
      </w:r>
      <w:r w:rsidRPr="00E15411">
        <w:rPr>
          <w:rFonts w:cs="Times New Roman"/>
          <w:b/>
          <w:szCs w:val="24"/>
        </w:rPr>
        <w:t>a</w:t>
      </w:r>
      <w:r w:rsidRPr="00E15411">
        <w:rPr>
          <w:rFonts w:cs="Times New Roman"/>
          <w:b/>
          <w:szCs w:val="24"/>
        </w:rPr>
        <w:t>）第一振型</w:t>
      </w:r>
      <w:r w:rsidRPr="00E15411">
        <w:rPr>
          <w:rFonts w:cs="Times New Roman"/>
          <w:b/>
          <w:szCs w:val="24"/>
        </w:rPr>
        <w:t xml:space="preserve">                    </w:t>
      </w:r>
      <w:r w:rsidRPr="00E15411">
        <w:rPr>
          <w:rFonts w:cs="Times New Roman"/>
          <w:b/>
          <w:szCs w:val="24"/>
        </w:rPr>
        <w:t>（</w:t>
      </w:r>
      <w:r w:rsidRPr="00E15411">
        <w:rPr>
          <w:rFonts w:cs="Times New Roman"/>
          <w:b/>
          <w:szCs w:val="24"/>
        </w:rPr>
        <w:t>b</w:t>
      </w:r>
      <w:r w:rsidRPr="00E15411">
        <w:rPr>
          <w:rFonts w:cs="Times New Roman"/>
          <w:b/>
          <w:szCs w:val="24"/>
        </w:rPr>
        <w:t>）第二振型</w:t>
      </w:r>
    </w:p>
    <w:p w14:paraId="7BFE0A64" w14:textId="77777777" w:rsidR="00B81190" w:rsidRPr="00E15411" w:rsidRDefault="00B81190" w:rsidP="00B81190">
      <w:pPr>
        <w:spacing w:beforeLines="50" w:before="156" w:line="312" w:lineRule="auto"/>
        <w:jc w:val="center"/>
        <w:rPr>
          <w:rFonts w:cs="Times New Roman"/>
          <w:b/>
          <w:szCs w:val="24"/>
        </w:rPr>
      </w:pPr>
      <w:r w:rsidRPr="00E15411">
        <w:rPr>
          <w:rFonts w:cs="Times New Roman"/>
          <w:b/>
          <w:szCs w:val="24"/>
        </w:rPr>
        <w:t>图</w:t>
      </w:r>
      <w:r w:rsidR="00C67243" w:rsidRPr="00E15411">
        <w:rPr>
          <w:rFonts w:cs="Times New Roman"/>
          <w:b/>
          <w:szCs w:val="24"/>
        </w:rPr>
        <w:t>8</w:t>
      </w:r>
      <w:r w:rsidRPr="00E15411">
        <w:rPr>
          <w:rFonts w:cs="Times New Roman"/>
          <w:b/>
          <w:szCs w:val="24"/>
        </w:rPr>
        <w:t>.2.7</w:t>
      </w:r>
      <w:r w:rsidRPr="00E15411">
        <w:rPr>
          <w:rFonts w:cs="Times New Roman"/>
          <w:b/>
          <w:szCs w:val="24"/>
        </w:rPr>
        <w:t xml:space="preserve">　基组耦合振动示意图</w:t>
      </w:r>
    </w:p>
    <w:p w14:paraId="5BE1AB44" w14:textId="77777777" w:rsidR="00B81190" w:rsidRPr="00E15411" w:rsidRDefault="00C67243" w:rsidP="00B81190">
      <w:pPr>
        <w:spacing w:afterLines="50" w:after="156" w:line="312" w:lineRule="auto"/>
        <w:jc w:val="left"/>
        <w:rPr>
          <w:rFonts w:cs="Times New Roman"/>
          <w:szCs w:val="24"/>
        </w:rPr>
      </w:pPr>
      <w:r w:rsidRPr="00E15411">
        <w:rPr>
          <w:rFonts w:cs="Times New Roman"/>
          <w:b/>
          <w:szCs w:val="24"/>
        </w:rPr>
        <w:lastRenderedPageBreak/>
        <w:t>8</w:t>
      </w:r>
      <w:r w:rsidR="00B81190" w:rsidRPr="00E15411">
        <w:rPr>
          <w:rFonts w:cs="Times New Roman"/>
          <w:b/>
          <w:szCs w:val="24"/>
        </w:rPr>
        <w:t>.2.8</w:t>
      </w:r>
      <w:r w:rsidR="00B81190" w:rsidRPr="00E15411">
        <w:rPr>
          <w:rFonts w:cs="Times New Roman"/>
          <w:szCs w:val="24"/>
        </w:rPr>
        <w:t xml:space="preserve">　沿</w:t>
      </w:r>
      <w:r w:rsidR="00B81190" w:rsidRPr="00E15411">
        <w:rPr>
          <w:rFonts w:cs="Times New Roman"/>
          <w:szCs w:val="24"/>
        </w:rPr>
        <w:t>y</w:t>
      </w:r>
      <w:r w:rsidR="00B81190" w:rsidRPr="00E15411">
        <w:rPr>
          <w:rFonts w:cs="Times New Roman"/>
          <w:szCs w:val="24"/>
        </w:rPr>
        <w:t>轴的偏心水平扰力（</w:t>
      </w: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y</m:t>
            </m:r>
          </m:sub>
        </m:sSub>
      </m:oMath>
      <w:r w:rsidR="00B81190" w:rsidRPr="00E15411">
        <w:rPr>
          <w:rFonts w:cs="Times New Roman"/>
          <w:szCs w:val="24"/>
        </w:rPr>
        <w:t>）作用下，应计算基组两阶振动模态的振动响应，包括沿</w:t>
      </w:r>
      <w:r w:rsidR="00B81190" w:rsidRPr="00E15411">
        <w:rPr>
          <w:rFonts w:cs="Times New Roman"/>
          <w:szCs w:val="24"/>
        </w:rPr>
        <w:t>y</w:t>
      </w:r>
      <w:r w:rsidR="00B81190" w:rsidRPr="00E15411">
        <w:rPr>
          <w:rFonts w:cs="Times New Roman"/>
          <w:szCs w:val="24"/>
        </w:rPr>
        <w:t>向水平和绕</w:t>
      </w:r>
      <w:r w:rsidR="00B81190" w:rsidRPr="00E15411">
        <w:rPr>
          <w:rFonts w:cs="Times New Roman"/>
          <w:szCs w:val="24"/>
        </w:rPr>
        <w:t>x</w:t>
      </w:r>
      <w:r w:rsidR="00B81190" w:rsidRPr="00E15411">
        <w:rPr>
          <w:rFonts w:cs="Times New Roman"/>
          <w:szCs w:val="24"/>
        </w:rPr>
        <w:t>轴回转（图</w:t>
      </w:r>
      <w:r w:rsidRPr="00E15411">
        <w:rPr>
          <w:rFonts w:cs="Times New Roman"/>
          <w:szCs w:val="24"/>
        </w:rPr>
        <w:t>8</w:t>
      </w:r>
      <w:r w:rsidR="00B81190" w:rsidRPr="00E15411">
        <w:rPr>
          <w:rFonts w:cs="Times New Roman"/>
          <w:szCs w:val="24"/>
        </w:rPr>
        <w:t>.2.8</w:t>
      </w:r>
      <w:r w:rsidR="00B81190" w:rsidRPr="00E15411">
        <w:rPr>
          <w:rFonts w:cs="Times New Roman"/>
          <w:szCs w:val="24"/>
        </w:rPr>
        <w:t>），在计算基组顶面位移时，基础顶面控制点的水平振动位移和竖向振动位移可按下列公式计算：</w:t>
      </w:r>
    </w:p>
    <w:p w14:paraId="7B74432A" w14:textId="77777777" w:rsidR="00B81190" w:rsidRPr="00E15411" w:rsidRDefault="002954A5" w:rsidP="00B81190">
      <w:pPr>
        <w:tabs>
          <w:tab w:val="center" w:pos="4160"/>
          <w:tab w:val="right" w:pos="8300"/>
        </w:tabs>
        <w:wordWrap w:val="0"/>
        <w:spacing w:beforeLines="50" w:before="156" w:line="312" w:lineRule="auto"/>
        <w:jc w:val="righ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yθ</m:t>
            </m:r>
          </m:sub>
        </m:sSub>
        <m:r>
          <w:rPr>
            <w:rFonts w:ascii="Cambria Math" w:hAnsi="Cambria Math" w:cs="Times New Roman"/>
            <w:szCs w:val="24"/>
          </w:rPr>
          <m:t>=</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θ1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φ1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e>
                </m:d>
                <m:r>
                  <w:rPr>
                    <w:rFonts w:ascii="Cambria Math" w:hAnsi="Cambria Math" w:cs="Times New Roman"/>
                    <w:szCs w:val="24"/>
                  </w:rPr>
                  <m:t>]</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θ2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θ2</m:t>
                        </m:r>
                      </m:sub>
                    </m:sSub>
                  </m:e>
                </m:d>
                <m:r>
                  <w:rPr>
                    <w:rFonts w:ascii="Cambria Math" w:hAnsi="Cambria Math" w:cs="Times New Roman"/>
                    <w:szCs w:val="24"/>
                  </w:rPr>
                  <m:t>]</m:t>
                </m:r>
              </m:e>
              <m:sup>
                <m:r>
                  <w:rPr>
                    <w:rFonts w:ascii="Cambria Math" w:hAnsi="Cambria Math" w:cs="Times New Roman"/>
                    <w:szCs w:val="24"/>
                  </w:rPr>
                  <m:t>2</m:t>
                </m:r>
              </m:sup>
            </m:sSup>
          </m:e>
        </m:rad>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.2.8-1</w:t>
      </w:r>
      <w:r w:rsidR="00B81190" w:rsidRPr="00E15411">
        <w:rPr>
          <w:rFonts w:cs="Times New Roman"/>
          <w:szCs w:val="24"/>
        </w:rPr>
        <w:t>）</w:t>
      </w:r>
    </w:p>
    <w:p w14:paraId="36419EF0"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zθ</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y</m:t>
            </m:r>
          </m:sub>
        </m:sSub>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θ1</m:t>
                    </m:r>
                  </m:sub>
                </m:sSub>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θ2</m:t>
                    </m:r>
                  </m:sub>
                </m:sSub>
              </m:e>
              <m:sup>
                <m:r>
                  <w:rPr>
                    <w:rFonts w:ascii="Cambria Math" w:hAnsi="Cambria Math" w:cs="Times New Roman"/>
                    <w:szCs w:val="24"/>
                  </w:rPr>
                  <m:t>2</m:t>
                </m:r>
              </m:sup>
            </m:sSup>
          </m:e>
        </m:rad>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.2.8-2</w:t>
      </w:r>
      <w:r w:rsidR="00B81190" w:rsidRPr="00E15411">
        <w:rPr>
          <w:rFonts w:cs="Times New Roman"/>
          <w:szCs w:val="24"/>
        </w:rPr>
        <w:t>）</w:t>
      </w:r>
    </w:p>
    <w:p w14:paraId="0E7B409F"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θ1</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0.6</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θ1</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θ</m:t>
                </m:r>
              </m:sub>
            </m:sSub>
            <m:r>
              <w:rPr>
                <w:rFonts w:ascii="Cambria Math" w:hAnsi="Cambria Math" w:cs="Times New Roman"/>
                <w:szCs w:val="24"/>
              </w:rPr>
              <m:t>+m</m:t>
            </m:r>
            <m:sSubSup>
              <m:sSubSupPr>
                <m:ctrlPr>
                  <w:rPr>
                    <w:rFonts w:ascii="Cambria Math" w:hAnsi="Cambria Math" w:cs="Times New Roman"/>
                    <w:i/>
                    <w:szCs w:val="24"/>
                  </w:rPr>
                </m:ctrlPr>
              </m:sSubSupPr>
              <m:e>
                <m:r>
                  <w:rPr>
                    <w:rFonts w:ascii="Cambria Math" w:hAnsi="Cambria Math" w:cs="Times New Roman"/>
                    <w:szCs w:val="24"/>
                  </w:rPr>
                  <m:t>ρ</m:t>
                </m:r>
              </m:e>
              <m:sub>
                <m:r>
                  <w:rPr>
                    <w:rFonts w:ascii="Cambria Math" w:hAnsi="Cambria Math" w:cs="Times New Roman"/>
                    <w:szCs w:val="24"/>
                  </w:rPr>
                  <m:t>θ1</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nθ1</m:t>
                </m:r>
              </m:sub>
              <m:sup>
                <m:r>
                  <w:rPr>
                    <w:rFonts w:ascii="Cambria Math" w:hAnsi="Cambria Math" w:cs="Times New Roman"/>
                    <w:szCs w:val="24"/>
                  </w:rPr>
                  <m:t>2</m:t>
                </m:r>
              </m:sup>
            </m:sSubSup>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max1</m:t>
            </m:r>
          </m:sub>
        </m:sSub>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.2.8-3</w:t>
      </w:r>
      <w:r w:rsidR="00B81190" w:rsidRPr="00E15411">
        <w:rPr>
          <w:rFonts w:cs="Times New Roman"/>
          <w:szCs w:val="24"/>
        </w:rPr>
        <w:t>）</w:t>
      </w:r>
    </w:p>
    <w:p w14:paraId="296AC8AA"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θ2</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0.6</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θ2</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θ</m:t>
                </m:r>
              </m:sub>
            </m:sSub>
            <m:r>
              <w:rPr>
                <w:rFonts w:ascii="Cambria Math" w:hAnsi="Cambria Math" w:cs="Times New Roman"/>
                <w:szCs w:val="24"/>
              </w:rPr>
              <m:t>+m</m:t>
            </m:r>
            <m:sSubSup>
              <m:sSubSupPr>
                <m:ctrlPr>
                  <w:rPr>
                    <w:rFonts w:ascii="Cambria Math" w:hAnsi="Cambria Math" w:cs="Times New Roman"/>
                    <w:i/>
                    <w:szCs w:val="24"/>
                  </w:rPr>
                </m:ctrlPr>
              </m:sSubSupPr>
              <m:e>
                <m:r>
                  <w:rPr>
                    <w:rFonts w:ascii="Cambria Math" w:hAnsi="Cambria Math" w:cs="Times New Roman"/>
                    <w:szCs w:val="24"/>
                  </w:rPr>
                  <m:t>ρ</m:t>
                </m:r>
              </m:e>
              <m:sub>
                <m:r>
                  <w:rPr>
                    <w:rFonts w:ascii="Cambria Math" w:hAnsi="Cambria Math" w:cs="Times New Roman"/>
                    <w:szCs w:val="24"/>
                  </w:rPr>
                  <m:t>θ2</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nθ2</m:t>
                </m:r>
              </m:sub>
              <m:sup>
                <m:r>
                  <w:rPr>
                    <w:rFonts w:ascii="Cambria Math" w:hAnsi="Cambria Math" w:cs="Times New Roman"/>
                    <w:szCs w:val="24"/>
                  </w:rPr>
                  <m:t>2</m:t>
                </m:r>
              </m:sup>
            </m:sSubSup>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max2</m:t>
            </m:r>
          </m:sub>
        </m:sSub>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.2.8-4</w:t>
      </w:r>
      <w:r w:rsidR="00B81190" w:rsidRPr="00E15411">
        <w:rPr>
          <w:rFonts w:cs="Times New Roman"/>
          <w:szCs w:val="24"/>
        </w:rPr>
        <w:t>）</w:t>
      </w:r>
    </w:p>
    <w:p w14:paraId="00A0DE61" w14:textId="77777777" w:rsidR="00B81190" w:rsidRPr="00E15411" w:rsidRDefault="002954A5" w:rsidP="00B81190">
      <w:pPr>
        <w:tabs>
          <w:tab w:val="center" w:pos="4160"/>
          <w:tab w:val="right" w:pos="8300"/>
        </w:tabs>
        <w:wordWrap w:val="0"/>
        <w:spacing w:beforeLines="50" w:before="156" w:line="312" w:lineRule="auto"/>
        <w:jc w:val="right"/>
        <w:rPr>
          <w:rFonts w:cs="Times New Roman"/>
          <w:szCs w:val="24"/>
        </w:rPr>
      </w:pPr>
      <m:oMath>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nθ1</m:t>
            </m:r>
          </m:sub>
          <m:sup>
            <m:r>
              <w:rPr>
                <w:rFonts w:ascii="Cambria Math" w:hAnsi="Cambria Math" w:cs="Times New Roman"/>
                <w:szCs w:val="21"/>
              </w:rPr>
              <m:t>2</m:t>
            </m:r>
          </m:sup>
        </m:sSub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2</m:t>
            </m:r>
          </m:den>
        </m:f>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ny</m:t>
                </m:r>
              </m:sub>
              <m:sup>
                <m:r>
                  <w:rPr>
                    <w:rFonts w:ascii="Cambria Math" w:hAnsi="Cambria Math" w:cs="Times New Roman"/>
                    <w:szCs w:val="21"/>
                  </w:rPr>
                  <m:t>2</m:t>
                </m:r>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nθ</m:t>
                </m:r>
              </m:sub>
              <m:sup>
                <m:r>
                  <w:rPr>
                    <w:rFonts w:ascii="Cambria Math" w:hAnsi="Cambria Math" w:cs="Times New Roman"/>
                    <w:szCs w:val="21"/>
                  </w:rPr>
                  <m:t>2</m:t>
                </m:r>
              </m:sup>
            </m:sSubSup>
          </m:e>
        </m:d>
        <m:r>
          <w:rPr>
            <w:rFonts w:ascii="Cambria Math" w:hAnsi="Cambria Math" w:cs="Times New Roman"/>
            <w:szCs w:val="21"/>
          </w:rPr>
          <m:t>-</m:t>
        </m:r>
        <m:rad>
          <m:radPr>
            <m:degHide m:val="1"/>
            <m:ctrlPr>
              <w:rPr>
                <w:rFonts w:ascii="Cambria Math" w:hAnsi="Cambria Math" w:cs="Times New Roman"/>
                <w:i/>
                <w:szCs w:val="21"/>
              </w:rPr>
            </m:ctrlPr>
          </m:radPr>
          <m:deg/>
          <m:e>
            <m:sSup>
              <m:sSupPr>
                <m:ctrlPr>
                  <w:rPr>
                    <w:rFonts w:ascii="Cambria Math" w:hAnsi="Cambria Math" w:cs="Times New Roman"/>
                    <w:i/>
                    <w:szCs w:val="21"/>
                  </w:rPr>
                </m:ctrlPr>
              </m:sSupPr>
              <m:e>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ny</m:t>
                    </m:r>
                  </m:sub>
                  <m:sup>
                    <m:r>
                      <w:rPr>
                        <w:rFonts w:ascii="Cambria Math" w:hAnsi="Cambria Math" w:cs="Times New Roman"/>
                        <w:szCs w:val="21"/>
                      </w:rPr>
                      <m:t>2</m:t>
                    </m:r>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nθ</m:t>
                    </m:r>
                  </m:sub>
                  <m:sup>
                    <m:r>
                      <w:rPr>
                        <w:rFonts w:ascii="Cambria Math" w:hAnsi="Cambria Math" w:cs="Times New Roman"/>
                        <w:szCs w:val="21"/>
                      </w:rPr>
                      <m:t>2</m:t>
                    </m:r>
                  </m:sup>
                </m:sSubSup>
                <m:r>
                  <w:rPr>
                    <w:rFonts w:ascii="Cambria Math" w:hAnsi="Cambria Math" w:cs="Times New Roman"/>
                    <w:szCs w:val="21"/>
                  </w:rPr>
                  <m:t>)</m:t>
                </m:r>
              </m:e>
              <m:sup>
                <m:r>
                  <w:rPr>
                    <w:rFonts w:ascii="Cambria Math" w:hAnsi="Cambria Math" w:cs="Times New Roman"/>
                    <w:szCs w:val="21"/>
                  </w:rPr>
                  <m:t>2</m:t>
                </m:r>
              </m:sup>
            </m:s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4m</m:t>
                </m:r>
                <m:sSubSup>
                  <m:sSubSupPr>
                    <m:ctrlPr>
                      <w:rPr>
                        <w:rFonts w:ascii="Cambria Math" w:hAnsi="Cambria Math" w:cs="Times New Roman"/>
                        <w:i/>
                        <w:szCs w:val="21"/>
                      </w:rPr>
                    </m:ctrlPr>
                  </m:sSubSupPr>
                  <m:e>
                    <m:r>
                      <w:rPr>
                        <w:rFonts w:ascii="Cambria Math" w:hAnsi="Cambria Math" w:cs="Times New Roman"/>
                        <w:szCs w:val="21"/>
                      </w:rPr>
                      <m:t>h</m:t>
                    </m:r>
                  </m:e>
                  <m:sub>
                    <m:r>
                      <w:rPr>
                        <w:rFonts w:ascii="Cambria Math" w:hAnsi="Cambria Math" w:cs="Times New Roman"/>
                        <w:szCs w:val="21"/>
                      </w:rPr>
                      <m:t>2</m:t>
                    </m:r>
                  </m:sub>
                  <m:sup>
                    <m:r>
                      <w:rPr>
                        <w:rFonts w:ascii="Cambria Math" w:hAnsi="Cambria Math" w:cs="Times New Roman"/>
                        <w:szCs w:val="21"/>
                      </w:rPr>
                      <m:t>2</m:t>
                    </m:r>
                  </m:sup>
                </m:sSubSup>
              </m:num>
              <m:den>
                <m:sSub>
                  <m:sSubPr>
                    <m:ctrlPr>
                      <w:rPr>
                        <w:rFonts w:ascii="Cambria Math" w:hAnsi="Cambria Math" w:cs="Times New Roman"/>
                        <w:i/>
                        <w:szCs w:val="21"/>
                      </w:rPr>
                    </m:ctrlPr>
                  </m:sSubPr>
                  <m:e>
                    <m:r>
                      <w:rPr>
                        <w:rFonts w:ascii="Cambria Math" w:hAnsi="Cambria Math" w:cs="Times New Roman"/>
                        <w:szCs w:val="21"/>
                      </w:rPr>
                      <m:t>J</m:t>
                    </m:r>
                  </m:e>
                  <m:sub>
                    <m:r>
                      <w:rPr>
                        <w:rFonts w:ascii="Cambria Math" w:hAnsi="Cambria Math" w:cs="Times New Roman"/>
                        <w:szCs w:val="21"/>
                      </w:rPr>
                      <m:t>θ</m:t>
                    </m:r>
                  </m:sub>
                </m:sSub>
              </m:den>
            </m:f>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ny</m:t>
                </m:r>
              </m:sub>
              <m:sup>
                <m:r>
                  <w:rPr>
                    <w:rFonts w:ascii="Cambria Math" w:hAnsi="Cambria Math" w:cs="Times New Roman"/>
                    <w:szCs w:val="21"/>
                  </w:rPr>
                  <m:t>4</m:t>
                </m:r>
              </m:sup>
            </m:sSubSup>
          </m:e>
        </m:rad>
      </m:oMath>
      <w:r w:rsidR="00B81190" w:rsidRPr="00E15411">
        <w:rPr>
          <w:rFonts w:cs="Times New Roman"/>
          <w:szCs w:val="21"/>
        </w:rPr>
        <w:t xml:space="preserve"> </w:t>
      </w:r>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.2.8-5</w:t>
      </w:r>
      <w:r w:rsidR="00B81190" w:rsidRPr="00E15411">
        <w:rPr>
          <w:rFonts w:cs="Times New Roman"/>
          <w:szCs w:val="24"/>
        </w:rPr>
        <w:t>）</w:t>
      </w:r>
    </w:p>
    <w:p w14:paraId="367FE0B1" w14:textId="77777777" w:rsidR="00B81190" w:rsidRPr="00E15411" w:rsidRDefault="002954A5" w:rsidP="00B81190">
      <w:pPr>
        <w:tabs>
          <w:tab w:val="center" w:pos="4160"/>
          <w:tab w:val="right" w:pos="8300"/>
        </w:tabs>
        <w:wordWrap w:val="0"/>
        <w:spacing w:beforeLines="50" w:before="156" w:line="312" w:lineRule="auto"/>
        <w:jc w:val="right"/>
        <w:rPr>
          <w:rFonts w:cs="Times New Roman"/>
          <w:szCs w:val="24"/>
        </w:rPr>
      </w:pPr>
      <m:oMath>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nθ2</m:t>
            </m:r>
          </m:sub>
          <m:sup>
            <m:r>
              <w:rPr>
                <w:rFonts w:ascii="Cambria Math" w:hAnsi="Cambria Math" w:cs="Times New Roman"/>
                <w:szCs w:val="21"/>
              </w:rPr>
              <m:t>2</m:t>
            </m:r>
          </m:sup>
        </m:sSub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2</m:t>
            </m:r>
          </m:den>
        </m:f>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ny</m:t>
                </m:r>
              </m:sub>
              <m:sup>
                <m:r>
                  <w:rPr>
                    <w:rFonts w:ascii="Cambria Math" w:hAnsi="Cambria Math" w:cs="Times New Roman"/>
                    <w:szCs w:val="21"/>
                  </w:rPr>
                  <m:t>2</m:t>
                </m:r>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nθ</m:t>
                </m:r>
              </m:sub>
              <m:sup>
                <m:r>
                  <w:rPr>
                    <w:rFonts w:ascii="Cambria Math" w:hAnsi="Cambria Math" w:cs="Times New Roman"/>
                    <w:szCs w:val="21"/>
                  </w:rPr>
                  <m:t>2</m:t>
                </m:r>
              </m:sup>
            </m:sSubSup>
          </m:e>
        </m:d>
        <m:r>
          <w:rPr>
            <w:rFonts w:ascii="Cambria Math" w:hAnsi="Cambria Math" w:cs="Times New Roman"/>
            <w:szCs w:val="21"/>
          </w:rPr>
          <m:t>+</m:t>
        </m:r>
        <m:rad>
          <m:radPr>
            <m:degHide m:val="1"/>
            <m:ctrlPr>
              <w:rPr>
                <w:rFonts w:ascii="Cambria Math" w:hAnsi="Cambria Math" w:cs="Times New Roman"/>
                <w:i/>
                <w:szCs w:val="21"/>
              </w:rPr>
            </m:ctrlPr>
          </m:radPr>
          <m:deg/>
          <m:e>
            <m:sSup>
              <m:sSupPr>
                <m:ctrlPr>
                  <w:rPr>
                    <w:rFonts w:ascii="Cambria Math" w:hAnsi="Cambria Math" w:cs="Times New Roman"/>
                    <w:i/>
                    <w:szCs w:val="21"/>
                  </w:rPr>
                </m:ctrlPr>
              </m:sSupPr>
              <m:e>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ny</m:t>
                    </m:r>
                  </m:sub>
                  <m:sup>
                    <m:r>
                      <w:rPr>
                        <w:rFonts w:ascii="Cambria Math" w:hAnsi="Cambria Math" w:cs="Times New Roman"/>
                        <w:szCs w:val="21"/>
                      </w:rPr>
                      <m:t>2</m:t>
                    </m:r>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nθ</m:t>
                    </m:r>
                  </m:sub>
                  <m:sup>
                    <m:r>
                      <w:rPr>
                        <w:rFonts w:ascii="Cambria Math" w:hAnsi="Cambria Math" w:cs="Times New Roman"/>
                        <w:szCs w:val="21"/>
                      </w:rPr>
                      <m:t>2</m:t>
                    </m:r>
                  </m:sup>
                </m:sSubSup>
                <m:r>
                  <w:rPr>
                    <w:rFonts w:ascii="Cambria Math" w:hAnsi="Cambria Math" w:cs="Times New Roman"/>
                    <w:szCs w:val="21"/>
                  </w:rPr>
                  <m:t>)</m:t>
                </m:r>
              </m:e>
              <m:sup>
                <m:r>
                  <w:rPr>
                    <w:rFonts w:ascii="Cambria Math" w:hAnsi="Cambria Math" w:cs="Times New Roman"/>
                    <w:szCs w:val="21"/>
                  </w:rPr>
                  <m:t>2</m:t>
                </m:r>
              </m:sup>
            </m:s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4m</m:t>
                </m:r>
                <m:sSubSup>
                  <m:sSubSupPr>
                    <m:ctrlPr>
                      <w:rPr>
                        <w:rFonts w:ascii="Cambria Math" w:hAnsi="Cambria Math" w:cs="Times New Roman"/>
                        <w:i/>
                        <w:szCs w:val="21"/>
                      </w:rPr>
                    </m:ctrlPr>
                  </m:sSubSupPr>
                  <m:e>
                    <m:r>
                      <w:rPr>
                        <w:rFonts w:ascii="Cambria Math" w:hAnsi="Cambria Math" w:cs="Times New Roman"/>
                        <w:szCs w:val="21"/>
                      </w:rPr>
                      <m:t>h</m:t>
                    </m:r>
                  </m:e>
                  <m:sub>
                    <m:r>
                      <w:rPr>
                        <w:rFonts w:ascii="Cambria Math" w:hAnsi="Cambria Math" w:cs="Times New Roman"/>
                        <w:szCs w:val="21"/>
                      </w:rPr>
                      <m:t>2</m:t>
                    </m:r>
                  </m:sub>
                  <m:sup>
                    <m:r>
                      <w:rPr>
                        <w:rFonts w:ascii="Cambria Math" w:hAnsi="Cambria Math" w:cs="Times New Roman"/>
                        <w:szCs w:val="21"/>
                      </w:rPr>
                      <m:t>2</m:t>
                    </m:r>
                  </m:sup>
                </m:sSubSup>
              </m:num>
              <m:den>
                <m:sSub>
                  <m:sSubPr>
                    <m:ctrlPr>
                      <w:rPr>
                        <w:rFonts w:ascii="Cambria Math" w:hAnsi="Cambria Math" w:cs="Times New Roman"/>
                        <w:i/>
                        <w:szCs w:val="21"/>
                      </w:rPr>
                    </m:ctrlPr>
                  </m:sSubPr>
                  <m:e>
                    <m:r>
                      <w:rPr>
                        <w:rFonts w:ascii="Cambria Math" w:hAnsi="Cambria Math" w:cs="Times New Roman"/>
                        <w:szCs w:val="21"/>
                      </w:rPr>
                      <m:t>J</m:t>
                    </m:r>
                  </m:e>
                  <m:sub>
                    <m:r>
                      <w:rPr>
                        <w:rFonts w:ascii="Cambria Math" w:hAnsi="Cambria Math" w:cs="Times New Roman"/>
                        <w:szCs w:val="21"/>
                      </w:rPr>
                      <m:t>θ</m:t>
                    </m:r>
                  </m:sub>
                </m:sSub>
              </m:den>
            </m:f>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ny</m:t>
                </m:r>
              </m:sub>
              <m:sup>
                <m:r>
                  <w:rPr>
                    <w:rFonts w:ascii="Cambria Math" w:hAnsi="Cambria Math" w:cs="Times New Roman"/>
                    <w:szCs w:val="21"/>
                  </w:rPr>
                  <m:t>4</m:t>
                </m:r>
              </m:sup>
            </m:sSubSup>
          </m:e>
        </m:rad>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.2.8-6</w:t>
      </w:r>
      <w:r w:rsidR="00B81190" w:rsidRPr="00E15411">
        <w:rPr>
          <w:rFonts w:cs="Times New Roman"/>
          <w:szCs w:val="24"/>
        </w:rPr>
        <w:t>）</w:t>
      </w:r>
    </w:p>
    <w:p w14:paraId="62DBBBA5"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ny</m:t>
            </m:r>
          </m:sub>
          <m:sup>
            <m:r>
              <w:rPr>
                <w:rFonts w:ascii="Cambria Math" w:hAnsi="Cambria Math" w:cs="Times New Roman"/>
                <w:szCs w:val="24"/>
              </w:rPr>
              <m:t>2</m:t>
            </m:r>
          </m:sup>
        </m:sSubSup>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y</m:t>
                </m:r>
              </m:sub>
            </m:sSub>
          </m:num>
          <m:den>
            <m:r>
              <w:rPr>
                <w:rFonts w:ascii="Cambria Math" w:hAnsi="Cambria Math" w:cs="Times New Roman"/>
                <w:szCs w:val="24"/>
              </w:rPr>
              <m:t>m</m:t>
            </m:r>
          </m:den>
        </m:f>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.2.8-7</w:t>
      </w:r>
      <w:r w:rsidR="00B81190" w:rsidRPr="00E15411">
        <w:rPr>
          <w:rFonts w:cs="Times New Roman"/>
          <w:szCs w:val="24"/>
        </w:rPr>
        <w:t>）</w:t>
      </w:r>
    </w:p>
    <w:p w14:paraId="22BA89FA"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nθ</m:t>
            </m:r>
          </m:sub>
          <m:sup>
            <m:r>
              <w:rPr>
                <w:rFonts w:ascii="Cambria Math" w:hAnsi="Cambria Math" w:cs="Times New Roman"/>
                <w:szCs w:val="24"/>
              </w:rPr>
              <m:t>2</m:t>
            </m:r>
          </m:sup>
        </m:sSubSup>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θ</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y</m:t>
                </m:r>
              </m:sub>
            </m:sSub>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2</m:t>
                </m:r>
              </m:sub>
              <m:sup>
                <m:r>
                  <w:rPr>
                    <w:rFonts w:ascii="Cambria Math" w:hAnsi="Cambria Math" w:cs="Times New Roman"/>
                    <w:szCs w:val="24"/>
                  </w:rPr>
                  <m:t>2</m:t>
                </m:r>
              </m:sup>
            </m:sSubSup>
          </m:num>
          <m:den>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θ</m:t>
                </m:r>
              </m:sub>
            </m:sSub>
          </m:den>
        </m:f>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.2.8-8</w:t>
      </w:r>
      <w:r w:rsidR="00B81190" w:rsidRPr="00E15411">
        <w:rPr>
          <w:rFonts w:cs="Times New Roman"/>
          <w:szCs w:val="24"/>
        </w:rPr>
        <w:t>）</w:t>
      </w:r>
    </w:p>
    <w:p w14:paraId="694BF7E9"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θ</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θ</m:t>
            </m:r>
          </m:sub>
        </m:sSub>
        <m:sSub>
          <m:sSubPr>
            <m:ctrlPr>
              <w:rPr>
                <w:rFonts w:ascii="Cambria Math" w:hAnsi="Cambria Math" w:cs="Times New Roman"/>
                <w:szCs w:val="24"/>
              </w:rPr>
            </m:ctrlPr>
          </m:sSubPr>
          <m:e>
            <m:r>
              <w:rPr>
                <w:rFonts w:ascii="Cambria Math" w:hAnsi="Cambria Math" w:cs="Times New Roman"/>
                <w:szCs w:val="24"/>
              </w:rPr>
              <m:t>I</m:t>
            </m:r>
          </m:e>
          <m:sub>
            <m:r>
              <w:rPr>
                <w:rFonts w:ascii="Cambria Math" w:hAnsi="Cambria Math" w:cs="Times New Roman"/>
                <w:szCs w:val="24"/>
              </w:rPr>
              <m:t>y</m:t>
            </m:r>
          </m:sub>
        </m:sSub>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.2.8-9</w:t>
      </w:r>
      <w:r w:rsidR="00B81190" w:rsidRPr="00E15411">
        <w:rPr>
          <w:rFonts w:cs="Times New Roman"/>
          <w:szCs w:val="24"/>
        </w:rPr>
        <w:t>）</w:t>
      </w:r>
    </w:p>
    <w:p w14:paraId="22729969"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θ1</m:t>
            </m:r>
          </m:sub>
        </m:sSub>
        <m:r>
          <w:rPr>
            <w:rFonts w:ascii="Cambria Math" w:hAnsi="Cambria Math" w:cs="Times New Roman"/>
            <w:szCs w:val="24"/>
          </w:rPr>
          <m:t>=</m:t>
        </m:r>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ny</m:t>
                </m:r>
              </m:sub>
              <m:sup>
                <m:r>
                  <w:rPr>
                    <w:rFonts w:ascii="Cambria Math" w:hAnsi="Cambria Math" w:cs="Times New Roman"/>
                    <w:szCs w:val="24"/>
                  </w:rPr>
                  <m:t>2</m:t>
                </m:r>
              </m:sup>
            </m:sSubSup>
            <m:sSub>
              <m:sSubPr>
                <m:ctrlPr>
                  <w:rPr>
                    <w:rFonts w:ascii="Cambria Math" w:hAnsi="Cambria Math" w:cs="Times New Roman"/>
                    <w:szCs w:val="24"/>
                  </w:rPr>
                </m:ctrlPr>
              </m:sSubPr>
              <m:e>
                <m:r>
                  <w:rPr>
                    <w:rFonts w:ascii="Cambria Math" w:hAnsi="Cambria Math" w:cs="Times New Roman"/>
                    <w:szCs w:val="24"/>
                  </w:rPr>
                  <m:t>h</m:t>
                </m:r>
              </m:e>
              <m:sub>
                <m:r>
                  <w:rPr>
                    <w:rFonts w:ascii="Cambria Math" w:hAnsi="Cambria Math" w:cs="Times New Roman"/>
                    <w:szCs w:val="24"/>
                  </w:rPr>
                  <m:t>2</m:t>
                </m:r>
              </m:sub>
            </m:sSub>
          </m:num>
          <m:den>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ny</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nθ1</m:t>
                </m:r>
              </m:sub>
              <m:sup>
                <m:r>
                  <w:rPr>
                    <w:rFonts w:ascii="Cambria Math" w:hAnsi="Cambria Math" w:cs="Times New Roman"/>
                    <w:szCs w:val="24"/>
                  </w:rPr>
                  <m:t>2</m:t>
                </m:r>
              </m:sup>
            </m:sSubSup>
          </m:den>
        </m:f>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.2.8-10</w:t>
      </w:r>
      <w:r w:rsidR="00B81190" w:rsidRPr="00E15411">
        <w:rPr>
          <w:rFonts w:cs="Times New Roman"/>
          <w:szCs w:val="24"/>
        </w:rPr>
        <w:t>）</w:t>
      </w:r>
    </w:p>
    <w:p w14:paraId="21741CF9"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θ2</m:t>
            </m:r>
          </m:sub>
        </m:sSub>
        <m:r>
          <w:rPr>
            <w:rFonts w:ascii="Cambria Math" w:hAnsi="Cambria Math" w:cs="Times New Roman"/>
            <w:szCs w:val="24"/>
          </w:rPr>
          <m:t>=</m:t>
        </m:r>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ny</m:t>
                </m:r>
              </m:sub>
              <m:sup>
                <m:r>
                  <w:rPr>
                    <w:rFonts w:ascii="Cambria Math" w:hAnsi="Cambria Math" w:cs="Times New Roman"/>
                    <w:szCs w:val="24"/>
                  </w:rPr>
                  <m:t>2</m:t>
                </m:r>
              </m:sup>
            </m:sSubSup>
            <m:sSub>
              <m:sSubPr>
                <m:ctrlPr>
                  <w:rPr>
                    <w:rFonts w:ascii="Cambria Math" w:hAnsi="Cambria Math" w:cs="Times New Roman"/>
                    <w:szCs w:val="24"/>
                  </w:rPr>
                </m:ctrlPr>
              </m:sSubPr>
              <m:e>
                <m:r>
                  <w:rPr>
                    <w:rFonts w:ascii="Cambria Math" w:hAnsi="Cambria Math" w:cs="Times New Roman"/>
                    <w:szCs w:val="24"/>
                  </w:rPr>
                  <m:t>h</m:t>
                </m:r>
              </m:e>
              <m:sub>
                <m:r>
                  <w:rPr>
                    <w:rFonts w:ascii="Cambria Math" w:hAnsi="Cambria Math" w:cs="Times New Roman"/>
                    <w:szCs w:val="24"/>
                  </w:rPr>
                  <m:t>2</m:t>
                </m:r>
              </m:sub>
            </m:sSub>
          </m:num>
          <m:den>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nθ1</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ny</m:t>
                </m:r>
              </m:sub>
              <m:sup>
                <m:r>
                  <w:rPr>
                    <w:rFonts w:ascii="Cambria Math" w:hAnsi="Cambria Math" w:cs="Times New Roman"/>
                    <w:szCs w:val="24"/>
                  </w:rPr>
                  <m:t>2</m:t>
                </m:r>
              </m:sup>
            </m:sSubSup>
          </m:den>
        </m:f>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.2.8-11</w:t>
      </w:r>
      <w:r w:rsidR="00B81190" w:rsidRPr="00E15411">
        <w:rPr>
          <w:rFonts w:cs="Times New Roman"/>
          <w:szCs w:val="24"/>
        </w:rPr>
        <w:t>）</w:t>
      </w:r>
    </w:p>
    <w:p w14:paraId="7E884F66"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M</m:t>
            </m:r>
          </m:e>
          <m:sub>
            <m:r>
              <w:rPr>
                <w:rFonts w:ascii="Cambria Math" w:hAnsi="Cambria Math" w:cs="Times New Roman"/>
                <w:szCs w:val="24"/>
              </w:rPr>
              <m:t>θ1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θ1</m:t>
            </m:r>
          </m:sub>
        </m:sSub>
        <m:r>
          <w:rPr>
            <w:rFonts w:ascii="Cambria Math" w:hAnsi="Cambria Math" w:cs="Times New Roman"/>
            <w:szCs w:val="24"/>
          </w:rPr>
          <m:t>)</m:t>
        </m:r>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.2.8-12</w:t>
      </w:r>
      <w:r w:rsidR="00B81190" w:rsidRPr="00E15411">
        <w:rPr>
          <w:rFonts w:cs="Times New Roman"/>
          <w:szCs w:val="24"/>
        </w:rPr>
        <w:t>）</w:t>
      </w:r>
    </w:p>
    <w:p w14:paraId="4E5AFF2E" w14:textId="77777777" w:rsidR="00B81190" w:rsidRPr="00E15411" w:rsidRDefault="002954A5" w:rsidP="00B81190">
      <w:pPr>
        <w:tabs>
          <w:tab w:val="center" w:pos="4160"/>
          <w:tab w:val="right" w:pos="8300"/>
        </w:tabs>
        <w:spacing w:beforeLines="50" w:before="156" w:line="312" w:lineRule="auto"/>
        <w:jc w:val="righ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M</m:t>
            </m:r>
          </m:e>
          <m:sub>
            <m:r>
              <w:rPr>
                <w:rFonts w:ascii="Cambria Math" w:hAnsi="Cambria Math" w:cs="Times New Roman"/>
                <w:szCs w:val="24"/>
              </w:rPr>
              <m:t>θ2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θ2</m:t>
            </m:r>
          </m:sub>
        </m:sSub>
        <m:r>
          <w:rPr>
            <w:rFonts w:ascii="Cambria Math" w:hAnsi="Cambria Math" w:cs="Times New Roman"/>
            <w:szCs w:val="24"/>
          </w:rPr>
          <m:t>)</m:t>
        </m:r>
      </m:oMath>
      <w:r w:rsidR="00B81190" w:rsidRPr="00E15411">
        <w:rPr>
          <w:rFonts w:cs="Times New Roman"/>
          <w:szCs w:val="24"/>
        </w:rPr>
        <w:t xml:space="preserve">           </w:t>
      </w:r>
      <w:r w:rsidR="00B81190" w:rsidRPr="00E15411">
        <w:rPr>
          <w:rFonts w:cs="Times New Roman"/>
          <w:szCs w:val="24"/>
        </w:rPr>
        <w:t>（</w:t>
      </w:r>
      <w:r w:rsidR="00C67243" w:rsidRPr="00E15411">
        <w:rPr>
          <w:rFonts w:cs="Times New Roman"/>
          <w:szCs w:val="24"/>
        </w:rPr>
        <w:t>8</w:t>
      </w:r>
      <w:r w:rsidR="00B81190" w:rsidRPr="00E15411">
        <w:rPr>
          <w:rFonts w:cs="Times New Roman"/>
          <w:szCs w:val="24"/>
        </w:rPr>
        <w:t>.2.8-12</w:t>
      </w:r>
      <w:r w:rsidR="00B81190" w:rsidRPr="00E15411">
        <w:rPr>
          <w:rFonts w:cs="Times New Roman"/>
          <w:szCs w:val="24"/>
        </w:rPr>
        <w:t>）</w:t>
      </w:r>
    </w:p>
    <w:p w14:paraId="13FC5CC2" w14:textId="77777777" w:rsidR="00B81190" w:rsidRPr="00E15411" w:rsidRDefault="00B81190" w:rsidP="00B81190">
      <w:pPr>
        <w:spacing w:beforeLines="50" w:before="156" w:line="312" w:lineRule="auto"/>
        <w:rPr>
          <w:rFonts w:cs="Times New Roman"/>
          <w:szCs w:val="24"/>
        </w:rPr>
      </w:pPr>
      <w:r w:rsidRPr="00E15411">
        <w:rPr>
          <w:rFonts w:cs="Times New Roman"/>
          <w:szCs w:val="24"/>
        </w:rPr>
        <w:t>式中：</w:t>
      </w: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xθ</m:t>
            </m:r>
          </m:sub>
        </m:sSub>
      </m:oMath>
      <w:r w:rsidRPr="00E15411">
        <w:rPr>
          <w:rFonts w:cs="Times New Roman"/>
          <w:szCs w:val="24"/>
        </w:rPr>
        <w:t>——</w:t>
      </w:r>
      <w:r w:rsidRPr="00E15411">
        <w:rPr>
          <w:rFonts w:cs="Times New Roman"/>
          <w:szCs w:val="24"/>
        </w:rPr>
        <w:t>基础顶面控制点的</w:t>
      </w:r>
      <w:r w:rsidRPr="00E15411">
        <w:rPr>
          <w:rFonts w:cs="Times New Roman"/>
          <w:szCs w:val="24"/>
        </w:rPr>
        <w:t>y</w:t>
      </w:r>
      <w:r w:rsidRPr="00E15411">
        <w:rPr>
          <w:rFonts w:cs="Times New Roman"/>
          <w:szCs w:val="24"/>
        </w:rPr>
        <w:t>向水平振动线位移（</w:t>
      </w:r>
      <w:r w:rsidRPr="00E15411">
        <w:rPr>
          <w:rFonts w:cs="Times New Roman"/>
          <w:szCs w:val="24"/>
        </w:rPr>
        <w:t>m)</w:t>
      </w:r>
      <w:r w:rsidRPr="00E15411">
        <w:rPr>
          <w:rFonts w:cs="Times New Roman"/>
          <w:szCs w:val="24"/>
        </w:rPr>
        <w:t>；</w:t>
      </w:r>
    </w:p>
    <w:p w14:paraId="537F382C" w14:textId="77777777" w:rsidR="00B81190" w:rsidRPr="00E15411" w:rsidRDefault="002954A5" w:rsidP="00B81190">
      <w:pPr>
        <w:spacing w:beforeLines="50" w:before="156" w:line="312" w:lineRule="auto"/>
        <w:ind w:firstLineChars="297" w:firstLine="713"/>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zθ</m:t>
            </m:r>
          </m:sub>
        </m:sSub>
      </m:oMath>
      <w:r w:rsidR="00B81190" w:rsidRPr="00E15411">
        <w:rPr>
          <w:rFonts w:cs="Times New Roman"/>
          <w:szCs w:val="24"/>
        </w:rPr>
        <w:t>——</w:t>
      </w:r>
      <w:r w:rsidR="00B81190" w:rsidRPr="00E15411">
        <w:rPr>
          <w:rFonts w:cs="Times New Roman"/>
          <w:szCs w:val="24"/>
        </w:rPr>
        <w:t>基础顶面控制点的竖向振动线位移（</w:t>
      </w:r>
      <w:r w:rsidR="00B81190" w:rsidRPr="00E15411">
        <w:rPr>
          <w:rFonts w:cs="Times New Roman"/>
          <w:szCs w:val="24"/>
        </w:rPr>
        <w:t>m</w:t>
      </w:r>
      <w:r w:rsidR="00B81190" w:rsidRPr="00E15411">
        <w:rPr>
          <w:rFonts w:cs="Times New Roman"/>
          <w:szCs w:val="24"/>
        </w:rPr>
        <w:t>）；</w:t>
      </w:r>
    </w:p>
    <w:p w14:paraId="529AC494" w14:textId="77777777" w:rsidR="00B81190" w:rsidRPr="00E15411" w:rsidRDefault="002954A5" w:rsidP="00B81190">
      <w:pPr>
        <w:spacing w:beforeLines="50" w:before="156" w:line="312" w:lineRule="auto"/>
        <w:ind w:firstLineChars="326" w:firstLine="782"/>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θ1</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轴向耦合回转振动的第一振型回转角位移（</w:t>
      </w:r>
      <w:r w:rsidR="00B81190" w:rsidRPr="00E15411">
        <w:rPr>
          <w:rFonts w:cs="Times New Roman"/>
          <w:szCs w:val="24"/>
        </w:rPr>
        <w:t>rad</w:t>
      </w:r>
      <w:r w:rsidR="00B81190" w:rsidRPr="00E15411">
        <w:rPr>
          <w:rFonts w:cs="Times New Roman"/>
          <w:szCs w:val="24"/>
        </w:rPr>
        <w:t>）；</w:t>
      </w:r>
    </w:p>
    <w:p w14:paraId="16743E61" w14:textId="77777777" w:rsidR="00B81190" w:rsidRPr="00E15411" w:rsidRDefault="002954A5" w:rsidP="00B81190">
      <w:pPr>
        <w:spacing w:beforeLines="50" w:before="156" w:line="312" w:lineRule="auto"/>
        <w:ind w:firstLineChars="326" w:firstLine="782"/>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θ2</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轴向耦合回转振动的第二振型回转角位移（</w:t>
      </w:r>
      <w:r w:rsidR="00B81190" w:rsidRPr="00E15411">
        <w:rPr>
          <w:rFonts w:cs="Times New Roman"/>
          <w:szCs w:val="24"/>
        </w:rPr>
        <w:t>rad</w:t>
      </w:r>
      <w:r w:rsidR="00B81190" w:rsidRPr="00E15411">
        <w:rPr>
          <w:rFonts w:cs="Times New Roman"/>
          <w:szCs w:val="24"/>
        </w:rPr>
        <w:t>）；</w:t>
      </w:r>
    </w:p>
    <w:p w14:paraId="0489D633" w14:textId="77777777" w:rsidR="00B81190" w:rsidRPr="00E15411" w:rsidRDefault="002954A5" w:rsidP="00B81190">
      <w:pPr>
        <w:spacing w:beforeLines="50" w:before="156" w:line="312" w:lineRule="auto"/>
        <w:ind w:firstLineChars="326" w:firstLine="782"/>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θ1</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轴向耦合回转振动的第一振型转动中心至基组质心的距离（</w:t>
      </w:r>
      <w:r w:rsidR="00B81190" w:rsidRPr="00E15411">
        <w:rPr>
          <w:rFonts w:cs="Times New Roman"/>
          <w:szCs w:val="24"/>
        </w:rPr>
        <w:t>m</w:t>
      </w:r>
      <w:r w:rsidR="00B81190" w:rsidRPr="00E15411">
        <w:rPr>
          <w:rFonts w:cs="Times New Roman"/>
          <w:szCs w:val="24"/>
        </w:rPr>
        <w:t>）；</w:t>
      </w:r>
    </w:p>
    <w:p w14:paraId="36EB1687" w14:textId="77777777" w:rsidR="00B81190" w:rsidRPr="00E15411" w:rsidRDefault="002954A5" w:rsidP="00B81190">
      <w:pPr>
        <w:spacing w:beforeLines="50" w:before="156" w:line="312" w:lineRule="auto"/>
        <w:ind w:firstLineChars="326" w:firstLine="782"/>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θ2</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轴向耦合回转振动的第二振型转动中心至基组质心的距离（</w:t>
      </w:r>
      <w:r w:rsidR="00B81190" w:rsidRPr="00E15411">
        <w:rPr>
          <w:rFonts w:cs="Times New Roman"/>
          <w:szCs w:val="24"/>
        </w:rPr>
        <w:t>m</w:t>
      </w:r>
      <w:r w:rsidR="00B81190" w:rsidRPr="00E15411">
        <w:rPr>
          <w:rFonts w:cs="Times New Roman"/>
          <w:szCs w:val="24"/>
        </w:rPr>
        <w:t>）；</w:t>
      </w:r>
    </w:p>
    <w:p w14:paraId="73CC1521" w14:textId="77777777" w:rsidR="00B81190" w:rsidRPr="00E15411" w:rsidRDefault="002954A5" w:rsidP="00B81190">
      <w:pPr>
        <w:spacing w:beforeLines="50" w:before="156" w:line="312" w:lineRule="auto"/>
        <w:ind w:firstLineChars="291" w:firstLine="698"/>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θ1</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轴向耦合回转振动的第一振型转动中心</w:t>
      </w:r>
      <w:proofErr w:type="gramStart"/>
      <w:r w:rsidR="00B81190" w:rsidRPr="00E15411">
        <w:rPr>
          <w:rFonts w:cs="Times New Roman"/>
          <w:szCs w:val="24"/>
        </w:rPr>
        <w:t>的总扰力矩</w:t>
      </w:r>
      <w:proofErr w:type="gramEnd"/>
      <w:r w:rsidR="00B81190" w:rsidRPr="00E15411">
        <w:rPr>
          <w:rFonts w:cs="Times New Roman"/>
          <w:szCs w:val="24"/>
        </w:rPr>
        <w:t>（</w:t>
      </w:r>
      <w:r w:rsidR="00B81190" w:rsidRPr="00E15411">
        <w:rPr>
          <w:rFonts w:cs="Times New Roman"/>
          <w:szCs w:val="24"/>
        </w:rPr>
        <w:t>kN·m</w:t>
      </w:r>
      <w:r w:rsidR="00B81190" w:rsidRPr="00E15411">
        <w:rPr>
          <w:rFonts w:cs="Times New Roman"/>
          <w:szCs w:val="24"/>
        </w:rPr>
        <w:t>）；</w:t>
      </w:r>
    </w:p>
    <w:p w14:paraId="775375E4" w14:textId="77777777" w:rsidR="00B81190" w:rsidRPr="00E15411" w:rsidRDefault="002954A5" w:rsidP="00B81190">
      <w:pPr>
        <w:spacing w:beforeLines="50" w:before="156" w:line="312" w:lineRule="auto"/>
        <w:ind w:firstLineChars="291" w:firstLine="698"/>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θ2</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轴向耦合回转振动的第二振型转动中心</w:t>
      </w:r>
      <w:proofErr w:type="gramStart"/>
      <w:r w:rsidR="00B81190" w:rsidRPr="00E15411">
        <w:rPr>
          <w:rFonts w:cs="Times New Roman"/>
          <w:szCs w:val="24"/>
        </w:rPr>
        <w:t>的总扰力矩</w:t>
      </w:r>
      <w:proofErr w:type="gramEnd"/>
      <w:r w:rsidR="00B81190" w:rsidRPr="00E15411">
        <w:rPr>
          <w:rFonts w:cs="Times New Roman"/>
          <w:szCs w:val="24"/>
        </w:rPr>
        <w:t>（</w:t>
      </w:r>
      <w:r w:rsidR="00B81190" w:rsidRPr="00E15411">
        <w:rPr>
          <w:rFonts w:cs="Times New Roman"/>
          <w:szCs w:val="24"/>
        </w:rPr>
        <w:t>kN·m</w:t>
      </w:r>
      <w:r w:rsidR="00B81190" w:rsidRPr="00E15411">
        <w:rPr>
          <w:rFonts w:cs="Times New Roman"/>
          <w:szCs w:val="24"/>
        </w:rPr>
        <w:t>）；</w:t>
      </w:r>
    </w:p>
    <w:p w14:paraId="57DEA30A" w14:textId="77777777" w:rsidR="00B81190" w:rsidRPr="00E15411" w:rsidRDefault="002954A5" w:rsidP="00B81190">
      <w:pPr>
        <w:spacing w:beforeLines="50" w:before="156" w:line="312" w:lineRule="auto"/>
        <w:ind w:firstLineChars="297" w:firstLine="713"/>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nθ1</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轴向耦合回转振动的第一振型的固有圆频率（</w:t>
      </w:r>
      <w:r w:rsidR="00B81190" w:rsidRPr="00E15411">
        <w:rPr>
          <w:rFonts w:cs="Times New Roman"/>
          <w:szCs w:val="24"/>
        </w:rPr>
        <w:t>rad/s</w:t>
      </w:r>
      <w:r w:rsidR="00B81190" w:rsidRPr="00E15411">
        <w:rPr>
          <w:rFonts w:cs="Times New Roman"/>
          <w:szCs w:val="24"/>
        </w:rPr>
        <w:t>）；</w:t>
      </w:r>
    </w:p>
    <w:p w14:paraId="1321902D" w14:textId="77777777" w:rsidR="00B81190" w:rsidRPr="00E15411" w:rsidRDefault="002954A5" w:rsidP="00B81190">
      <w:pPr>
        <w:spacing w:beforeLines="50" w:before="156" w:line="312" w:lineRule="auto"/>
        <w:ind w:firstLineChars="297" w:firstLine="713"/>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nθ2</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轴向耦合回转振动的第二振型的固有圆频率（</w:t>
      </w:r>
      <w:r w:rsidR="00B81190" w:rsidRPr="00E15411">
        <w:rPr>
          <w:rFonts w:cs="Times New Roman"/>
          <w:szCs w:val="24"/>
        </w:rPr>
        <w:t>rad/s</w:t>
      </w:r>
      <w:r w:rsidR="00B81190" w:rsidRPr="00E15411">
        <w:rPr>
          <w:rFonts w:cs="Times New Roman"/>
          <w:szCs w:val="24"/>
        </w:rPr>
        <w:t>）；</w:t>
      </w:r>
    </w:p>
    <w:p w14:paraId="09A4C426" w14:textId="77777777" w:rsidR="00B81190" w:rsidRPr="00E15411" w:rsidRDefault="002954A5" w:rsidP="00B81190">
      <w:pPr>
        <w:spacing w:beforeLines="50" w:before="156" w:line="312" w:lineRule="auto"/>
        <w:ind w:firstLineChars="344" w:firstLine="826"/>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max1</m:t>
            </m:r>
          </m:sub>
        </m:sSub>
      </m:oMath>
      <w:r w:rsidR="00B81190" w:rsidRPr="00E15411">
        <w:rPr>
          <w:rFonts w:cs="Times New Roman"/>
          <w:szCs w:val="24"/>
        </w:rPr>
        <w:t>——</w:t>
      </w:r>
      <w:r w:rsidR="00B81190" w:rsidRPr="00E15411">
        <w:rPr>
          <w:rFonts w:cs="Times New Roman"/>
          <w:szCs w:val="24"/>
        </w:rPr>
        <w:t>对应第一振型圆频率的基组扭转振动的</w:t>
      </w:r>
      <w:r w:rsidR="00B81190" w:rsidRPr="00E15411">
        <w:rPr>
          <w:rFonts w:cs="Times New Roman"/>
          <w:kern w:val="0"/>
          <w:szCs w:val="24"/>
        </w:rPr>
        <w:t>动力系数，可按本标准附录</w:t>
      </w:r>
      <w:r w:rsidR="00B81190" w:rsidRPr="00E15411">
        <w:rPr>
          <w:rFonts w:cs="Times New Roman"/>
          <w:kern w:val="0"/>
          <w:szCs w:val="24"/>
        </w:rPr>
        <w:t>A</w:t>
      </w:r>
      <w:r w:rsidR="00B81190" w:rsidRPr="00E15411">
        <w:rPr>
          <w:rFonts w:cs="Times New Roman"/>
          <w:kern w:val="0"/>
          <w:szCs w:val="24"/>
        </w:rPr>
        <w:t>的规定确定</w:t>
      </w:r>
      <w:r w:rsidR="00B81190" w:rsidRPr="00E15411">
        <w:rPr>
          <w:rFonts w:cs="Times New Roman"/>
          <w:szCs w:val="24"/>
        </w:rPr>
        <w:t>；</w:t>
      </w:r>
    </w:p>
    <w:p w14:paraId="1105A951" w14:textId="77777777" w:rsidR="00B81190" w:rsidRPr="00E15411" w:rsidRDefault="002954A5" w:rsidP="00B81190">
      <w:pPr>
        <w:spacing w:beforeLines="50" w:before="156" w:line="312" w:lineRule="auto"/>
        <w:ind w:firstLineChars="344" w:firstLine="826"/>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max2</m:t>
            </m:r>
          </m:sub>
        </m:sSub>
      </m:oMath>
      <w:r w:rsidR="00B81190" w:rsidRPr="00E15411">
        <w:rPr>
          <w:rFonts w:cs="Times New Roman"/>
          <w:szCs w:val="24"/>
        </w:rPr>
        <w:t>——</w:t>
      </w:r>
      <w:r w:rsidR="00B81190" w:rsidRPr="00E15411">
        <w:rPr>
          <w:rFonts w:cs="Times New Roman"/>
          <w:szCs w:val="24"/>
        </w:rPr>
        <w:t>对应第二振型圆频率的基组扭转振动的</w:t>
      </w:r>
      <w:r w:rsidR="00B81190" w:rsidRPr="00E15411">
        <w:rPr>
          <w:rFonts w:cs="Times New Roman"/>
          <w:kern w:val="0"/>
          <w:szCs w:val="24"/>
        </w:rPr>
        <w:t>动力系数，可按本标准附录</w:t>
      </w:r>
      <w:r w:rsidR="00B81190" w:rsidRPr="00E15411">
        <w:rPr>
          <w:rFonts w:cs="Times New Roman"/>
          <w:kern w:val="0"/>
          <w:szCs w:val="24"/>
        </w:rPr>
        <w:t>A</w:t>
      </w:r>
      <w:r w:rsidR="00B81190" w:rsidRPr="00E15411">
        <w:rPr>
          <w:rFonts w:cs="Times New Roman"/>
          <w:kern w:val="0"/>
          <w:szCs w:val="24"/>
        </w:rPr>
        <w:t>的规定确定</w:t>
      </w:r>
      <w:r w:rsidR="00B81190" w:rsidRPr="00E15411">
        <w:rPr>
          <w:rFonts w:cs="Times New Roman"/>
          <w:szCs w:val="24"/>
        </w:rPr>
        <w:t>；</w:t>
      </w:r>
    </w:p>
    <w:p w14:paraId="213D5528" w14:textId="77777777" w:rsidR="00B81190" w:rsidRPr="00E15411" w:rsidRDefault="002954A5" w:rsidP="00B81190">
      <w:pPr>
        <w:spacing w:beforeLines="50" w:before="156" w:line="312" w:lineRule="auto"/>
        <w:ind w:firstLineChars="344" w:firstLine="826"/>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ny</m:t>
            </m:r>
          </m:sub>
        </m:sSub>
      </m:oMath>
      <w:r w:rsidR="00B81190" w:rsidRPr="00E15411">
        <w:rPr>
          <w:rFonts w:cs="Times New Roman"/>
          <w:szCs w:val="24"/>
        </w:rPr>
        <w:t>——</w:t>
      </w:r>
      <w:r w:rsidR="00B81190" w:rsidRPr="00E15411">
        <w:rPr>
          <w:rFonts w:cs="Times New Roman"/>
          <w:szCs w:val="24"/>
        </w:rPr>
        <w:t>基组</w:t>
      </w:r>
      <w:r w:rsidR="00B81190" w:rsidRPr="00E15411">
        <w:rPr>
          <w:rFonts w:cs="Times New Roman"/>
          <w:szCs w:val="24"/>
        </w:rPr>
        <w:t>x</w:t>
      </w:r>
      <w:r w:rsidR="00B81190" w:rsidRPr="00E15411">
        <w:rPr>
          <w:rFonts w:cs="Times New Roman"/>
          <w:szCs w:val="24"/>
        </w:rPr>
        <w:t>向水平固有圆频率（</w:t>
      </w:r>
      <w:r w:rsidR="00B81190" w:rsidRPr="00E15411">
        <w:rPr>
          <w:rFonts w:cs="Times New Roman"/>
          <w:szCs w:val="24"/>
        </w:rPr>
        <w:t>rad/s</w:t>
      </w:r>
      <w:r w:rsidR="00B81190" w:rsidRPr="00E15411">
        <w:rPr>
          <w:rFonts w:cs="Times New Roman"/>
          <w:szCs w:val="24"/>
        </w:rPr>
        <w:t>）；</w:t>
      </w:r>
    </w:p>
    <w:p w14:paraId="48F89302" w14:textId="77777777" w:rsidR="00B81190" w:rsidRPr="00E15411" w:rsidRDefault="002954A5" w:rsidP="00B81190">
      <w:pPr>
        <w:spacing w:beforeLines="50" w:before="156" w:line="312" w:lineRule="auto"/>
        <w:ind w:firstLineChars="344" w:firstLine="826"/>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ω</m:t>
            </m:r>
          </m:e>
          <m:sub>
            <m:r>
              <w:rPr>
                <w:rFonts w:ascii="Cambria Math" w:hAnsi="Cambria Math" w:cs="Times New Roman"/>
                <w:szCs w:val="24"/>
              </w:rPr>
              <m:t>nθ</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轴回转的固有圆频率（</w:t>
      </w:r>
      <w:r w:rsidR="00B81190" w:rsidRPr="00E15411">
        <w:rPr>
          <w:rFonts w:cs="Times New Roman"/>
          <w:szCs w:val="24"/>
        </w:rPr>
        <w:t>rad/s</w:t>
      </w:r>
      <w:r w:rsidR="00B81190" w:rsidRPr="00E15411">
        <w:rPr>
          <w:rFonts w:cs="Times New Roman"/>
          <w:szCs w:val="24"/>
        </w:rPr>
        <w:t>）；</w:t>
      </w:r>
    </w:p>
    <w:p w14:paraId="032C8567" w14:textId="77777777" w:rsidR="00B81190" w:rsidRPr="00E15411" w:rsidRDefault="002954A5" w:rsidP="00B81190">
      <w:pPr>
        <w:spacing w:beforeLines="50" w:before="156" w:line="312" w:lineRule="auto"/>
        <w:ind w:firstLineChars="402" w:firstLine="965"/>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h</m:t>
            </m:r>
          </m:e>
          <m:sub>
            <m:r>
              <w:rPr>
                <w:rFonts w:ascii="Cambria Math" w:hAnsi="Cambria Math" w:cs="Times New Roman"/>
                <w:szCs w:val="24"/>
              </w:rPr>
              <m:t>2</m:t>
            </m:r>
          </m:sub>
        </m:sSub>
      </m:oMath>
      <w:r w:rsidR="00B81190" w:rsidRPr="00E15411">
        <w:rPr>
          <w:rFonts w:cs="Times New Roman"/>
          <w:szCs w:val="24"/>
        </w:rPr>
        <w:t>——</w:t>
      </w:r>
      <w:r w:rsidR="00B81190" w:rsidRPr="00E15411">
        <w:rPr>
          <w:rFonts w:cs="Times New Roman"/>
          <w:szCs w:val="24"/>
        </w:rPr>
        <w:t>基组质心</w:t>
      </w:r>
      <w:proofErr w:type="gramStart"/>
      <w:r w:rsidR="00B81190" w:rsidRPr="00E15411">
        <w:rPr>
          <w:rFonts w:cs="Times New Roman"/>
          <w:szCs w:val="24"/>
        </w:rPr>
        <w:t>至基础</w:t>
      </w:r>
      <w:proofErr w:type="gramEnd"/>
      <w:r w:rsidR="00B81190" w:rsidRPr="00E15411">
        <w:rPr>
          <w:rFonts w:cs="Times New Roman"/>
          <w:szCs w:val="24"/>
        </w:rPr>
        <w:t>底面的距离（</w:t>
      </w:r>
      <w:r w:rsidR="00B81190" w:rsidRPr="00E15411">
        <w:rPr>
          <w:rFonts w:cs="Times New Roman"/>
          <w:szCs w:val="24"/>
        </w:rPr>
        <w:t>m</w:t>
      </w:r>
      <w:r w:rsidR="00B81190" w:rsidRPr="00E15411">
        <w:rPr>
          <w:rFonts w:cs="Times New Roman"/>
          <w:szCs w:val="24"/>
        </w:rPr>
        <w:t>）；</w:t>
      </w:r>
    </w:p>
    <w:p w14:paraId="5E067371" w14:textId="77777777" w:rsidR="00B81190" w:rsidRPr="00E15411" w:rsidRDefault="002954A5" w:rsidP="00B81190">
      <w:pPr>
        <w:spacing w:beforeLines="50" w:before="156" w:line="312" w:lineRule="auto"/>
        <w:ind w:firstLineChars="417" w:firstLine="1001"/>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k</m:t>
            </m:r>
          </m:e>
          <m:sub>
            <m:r>
              <w:rPr>
                <w:rFonts w:ascii="Cambria Math" w:hAnsi="Cambria Math" w:cs="Times New Roman"/>
                <w:szCs w:val="24"/>
              </w:rPr>
              <m:t>θ</m:t>
            </m:r>
          </m:sub>
        </m:sSub>
      </m:oMath>
      <w:r w:rsidR="00B81190" w:rsidRPr="00E15411">
        <w:rPr>
          <w:rFonts w:cs="Times New Roman"/>
          <w:szCs w:val="24"/>
        </w:rPr>
        <w:t>——</w:t>
      </w:r>
      <w:r w:rsidR="00B81190" w:rsidRPr="00E15411">
        <w:rPr>
          <w:rFonts w:cs="Times New Roman"/>
          <w:szCs w:val="24"/>
        </w:rPr>
        <w:t>基组绕</w:t>
      </w:r>
      <w:r w:rsidR="00B81190" w:rsidRPr="00E15411">
        <w:rPr>
          <w:rFonts w:cs="Times New Roman"/>
          <w:szCs w:val="24"/>
        </w:rPr>
        <w:t>x</w:t>
      </w:r>
      <w:r w:rsidR="00B81190" w:rsidRPr="00E15411">
        <w:rPr>
          <w:rFonts w:cs="Times New Roman"/>
          <w:szCs w:val="24"/>
        </w:rPr>
        <w:t>轴的抗弯刚度（</w:t>
      </w:r>
      <w:r w:rsidR="00B81190" w:rsidRPr="00E15411">
        <w:rPr>
          <w:rFonts w:cs="Times New Roman"/>
          <w:szCs w:val="24"/>
        </w:rPr>
        <w:t>kN·m</w:t>
      </w:r>
      <w:r w:rsidR="00B81190" w:rsidRPr="00E15411">
        <w:rPr>
          <w:rFonts w:cs="Times New Roman"/>
          <w:szCs w:val="24"/>
        </w:rPr>
        <w:t>）；</w:t>
      </w:r>
    </w:p>
    <w:p w14:paraId="3887AAA4" w14:textId="77777777" w:rsidR="00B81190" w:rsidRPr="00E15411" w:rsidRDefault="002954A5" w:rsidP="00B81190">
      <w:pPr>
        <w:spacing w:beforeLines="50" w:before="156" w:line="312" w:lineRule="auto"/>
        <w:ind w:firstLineChars="379" w:firstLine="91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J</m:t>
            </m:r>
          </m:e>
          <m:sub>
            <m:r>
              <w:rPr>
                <w:rFonts w:ascii="Cambria Math" w:hAnsi="Cambria Math" w:cs="Times New Roman"/>
                <w:szCs w:val="24"/>
              </w:rPr>
              <m:t>θ</m:t>
            </m:r>
          </m:sub>
        </m:sSub>
      </m:oMath>
      <w:r w:rsidR="00B81190" w:rsidRPr="00E15411">
        <w:rPr>
          <w:rFonts w:cs="Times New Roman"/>
          <w:szCs w:val="24"/>
        </w:rPr>
        <w:t>——</w:t>
      </w:r>
      <w:r w:rsidR="00B81190" w:rsidRPr="00E15411">
        <w:rPr>
          <w:rFonts w:cs="Times New Roman"/>
          <w:szCs w:val="24"/>
        </w:rPr>
        <w:t>基组对通过质心的绕</w:t>
      </w:r>
      <w:r w:rsidR="00B81190" w:rsidRPr="00E15411">
        <w:rPr>
          <w:rFonts w:cs="Times New Roman"/>
          <w:szCs w:val="24"/>
        </w:rPr>
        <w:t>x</w:t>
      </w:r>
      <w:r w:rsidR="00B81190" w:rsidRPr="00E15411">
        <w:rPr>
          <w:rFonts w:cs="Times New Roman"/>
          <w:szCs w:val="24"/>
        </w:rPr>
        <w:t>轴的转动惯量（</w:t>
      </w:r>
      <w:r w:rsidR="00B81190" w:rsidRPr="00E15411">
        <w:rPr>
          <w:rFonts w:cs="Times New Roman"/>
          <w:szCs w:val="24"/>
        </w:rPr>
        <w:t>t·m</w:t>
      </w:r>
      <w:r w:rsidR="00B81190" w:rsidRPr="00E15411">
        <w:rPr>
          <w:rFonts w:cs="Times New Roman"/>
          <w:szCs w:val="24"/>
          <w:vertAlign w:val="superscript"/>
        </w:rPr>
        <w:t>2</w:t>
      </w:r>
      <w:r w:rsidR="00B81190" w:rsidRPr="00E15411">
        <w:rPr>
          <w:rFonts w:cs="Times New Roman"/>
          <w:szCs w:val="24"/>
        </w:rPr>
        <w:t>）；</w:t>
      </w:r>
    </w:p>
    <w:p w14:paraId="47AA3855" w14:textId="77777777" w:rsidR="00B81190" w:rsidRPr="00E15411" w:rsidRDefault="002954A5" w:rsidP="00B81190">
      <w:pPr>
        <w:spacing w:beforeLines="50" w:before="156" w:line="312" w:lineRule="auto"/>
        <w:ind w:firstLineChars="396" w:firstLine="95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I</m:t>
            </m:r>
          </m:e>
          <m:sub>
            <m:r>
              <w:rPr>
                <w:rFonts w:ascii="Cambria Math" w:hAnsi="Cambria Math" w:cs="Times New Roman"/>
                <w:szCs w:val="24"/>
              </w:rPr>
              <m:t>θ</m:t>
            </m:r>
          </m:sub>
        </m:sSub>
      </m:oMath>
      <w:r w:rsidR="00B81190" w:rsidRPr="00E15411">
        <w:rPr>
          <w:rFonts w:cs="Times New Roman"/>
          <w:szCs w:val="24"/>
        </w:rPr>
        <w:t>——</w:t>
      </w:r>
      <w:r w:rsidR="00B81190" w:rsidRPr="00E15411">
        <w:rPr>
          <w:rFonts w:cs="Times New Roman"/>
          <w:szCs w:val="24"/>
        </w:rPr>
        <w:t>基组对通过基础底面形心</w:t>
      </w:r>
      <w:r w:rsidR="00B81190" w:rsidRPr="00E15411">
        <w:rPr>
          <w:rFonts w:cs="Times New Roman"/>
          <w:szCs w:val="24"/>
        </w:rPr>
        <w:t>x</w:t>
      </w:r>
      <w:r w:rsidR="00B81190" w:rsidRPr="00E15411">
        <w:rPr>
          <w:rFonts w:cs="Times New Roman"/>
          <w:szCs w:val="24"/>
        </w:rPr>
        <w:t>轴的惯性矩（</w:t>
      </w:r>
      <w:r w:rsidR="00B81190" w:rsidRPr="00E15411">
        <w:rPr>
          <w:rFonts w:cs="Times New Roman"/>
          <w:szCs w:val="24"/>
        </w:rPr>
        <w:t>m</w:t>
      </w:r>
      <w:r w:rsidR="00B81190" w:rsidRPr="00E15411">
        <w:rPr>
          <w:rFonts w:cs="Times New Roman"/>
          <w:szCs w:val="24"/>
          <w:vertAlign w:val="superscript"/>
        </w:rPr>
        <w:t>4</w:t>
      </w:r>
      <w:r w:rsidR="00B81190" w:rsidRPr="00E15411">
        <w:rPr>
          <w:rFonts w:cs="Times New Roman"/>
          <w:szCs w:val="24"/>
        </w:rPr>
        <w:t>）；</w:t>
      </w:r>
    </w:p>
    <w:p w14:paraId="683FFE27" w14:textId="77777777" w:rsidR="00B81190" w:rsidRPr="00E15411" w:rsidRDefault="002954A5" w:rsidP="00B81190">
      <w:pPr>
        <w:spacing w:beforeLines="50" w:before="156" w:line="312" w:lineRule="auto"/>
        <w:ind w:firstLineChars="402" w:firstLine="965"/>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h</m:t>
            </m:r>
          </m:e>
          <m:sub>
            <m:r>
              <w:rPr>
                <w:rFonts w:ascii="Cambria Math" w:hAnsi="Cambria Math" w:cs="Times New Roman"/>
                <w:szCs w:val="24"/>
              </w:rPr>
              <m:t>0</m:t>
            </m:r>
          </m:sub>
        </m:sSub>
      </m:oMath>
      <w:r w:rsidR="00B81190" w:rsidRPr="00E15411">
        <w:rPr>
          <w:rFonts w:cs="Times New Roman"/>
          <w:szCs w:val="24"/>
        </w:rPr>
        <w:t>——</w:t>
      </w:r>
      <w:r w:rsidR="00B81190" w:rsidRPr="00E15411">
        <w:rPr>
          <w:rFonts w:cs="Times New Roman"/>
          <w:szCs w:val="24"/>
        </w:rPr>
        <w:t>基础顶面距离沿</w:t>
      </w:r>
      <w:r w:rsidR="00B81190" w:rsidRPr="00E15411">
        <w:rPr>
          <w:rFonts w:cs="Times New Roman"/>
          <w:szCs w:val="24"/>
        </w:rPr>
        <w:t>y</w:t>
      </w:r>
      <w:r w:rsidR="00B81190" w:rsidRPr="00E15411">
        <w:rPr>
          <w:rFonts w:cs="Times New Roman"/>
          <w:szCs w:val="24"/>
        </w:rPr>
        <w:t>轴</w:t>
      </w:r>
      <w:proofErr w:type="gramStart"/>
      <w:r w:rsidR="00B81190" w:rsidRPr="00E15411">
        <w:rPr>
          <w:rFonts w:cs="Times New Roman"/>
          <w:szCs w:val="24"/>
        </w:rPr>
        <w:t>水平扰力的</w:t>
      </w:r>
      <w:proofErr w:type="gramEnd"/>
      <w:r w:rsidR="00B81190" w:rsidRPr="00E15411">
        <w:rPr>
          <w:rFonts w:cs="Times New Roman"/>
          <w:szCs w:val="24"/>
        </w:rPr>
        <w:t>高度（</w:t>
      </w:r>
      <w:r w:rsidR="00B81190" w:rsidRPr="00E15411">
        <w:rPr>
          <w:rFonts w:cs="Times New Roman"/>
          <w:szCs w:val="24"/>
        </w:rPr>
        <w:t>m</w:t>
      </w:r>
      <w:r w:rsidR="00B81190" w:rsidRPr="00E15411">
        <w:rPr>
          <w:rFonts w:cs="Times New Roman"/>
          <w:szCs w:val="24"/>
        </w:rPr>
        <w:t>）；</w:t>
      </w:r>
    </w:p>
    <w:p w14:paraId="7A05FFDF" w14:textId="77777777" w:rsidR="00B81190" w:rsidRPr="00E15411" w:rsidRDefault="002954A5" w:rsidP="00B81190">
      <w:pPr>
        <w:spacing w:beforeLines="50" w:before="156" w:line="312" w:lineRule="auto"/>
        <w:ind w:firstLineChars="402" w:firstLine="965"/>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h</m:t>
            </m:r>
          </m:e>
          <m:sub>
            <m:r>
              <w:rPr>
                <w:rFonts w:ascii="Cambria Math" w:hAnsi="Cambria Math" w:cs="Times New Roman"/>
                <w:szCs w:val="24"/>
              </w:rPr>
              <m:t>1</m:t>
            </m:r>
          </m:sub>
        </m:sSub>
      </m:oMath>
      <w:r w:rsidR="00B81190" w:rsidRPr="00E15411">
        <w:rPr>
          <w:rFonts w:cs="Times New Roman"/>
          <w:szCs w:val="24"/>
        </w:rPr>
        <w:t>——</w:t>
      </w:r>
      <w:r w:rsidR="00B81190" w:rsidRPr="00E15411">
        <w:rPr>
          <w:rFonts w:cs="Times New Roman"/>
          <w:szCs w:val="24"/>
        </w:rPr>
        <w:t>基组质心</w:t>
      </w:r>
      <w:proofErr w:type="gramStart"/>
      <w:r w:rsidR="00B81190" w:rsidRPr="00E15411">
        <w:rPr>
          <w:rFonts w:cs="Times New Roman"/>
          <w:szCs w:val="24"/>
        </w:rPr>
        <w:t>至基础顶</w:t>
      </w:r>
      <w:proofErr w:type="gramEnd"/>
      <w:r w:rsidR="00B81190" w:rsidRPr="00E15411">
        <w:rPr>
          <w:rFonts w:cs="Times New Roman"/>
          <w:szCs w:val="24"/>
        </w:rPr>
        <w:t>面的距离（</w:t>
      </w:r>
      <w:r w:rsidR="00B81190" w:rsidRPr="00E15411">
        <w:rPr>
          <w:rFonts w:cs="Times New Roman"/>
          <w:szCs w:val="24"/>
        </w:rPr>
        <w:t>m</w:t>
      </w:r>
      <w:r w:rsidR="00B81190" w:rsidRPr="00E15411">
        <w:rPr>
          <w:rFonts w:cs="Times New Roman"/>
          <w:szCs w:val="24"/>
        </w:rPr>
        <w:t>）。</w:t>
      </w:r>
    </w:p>
    <w:p w14:paraId="533608D1" w14:textId="356770D9" w:rsidR="00936667" w:rsidRPr="00E15411" w:rsidRDefault="00C67243" w:rsidP="00936667">
      <w:pPr>
        <w:spacing w:beforeLines="50" w:before="156" w:line="312" w:lineRule="auto"/>
        <w:rPr>
          <w:rFonts w:cs="Times New Roman"/>
          <w:szCs w:val="24"/>
        </w:rPr>
      </w:pPr>
      <w:r w:rsidRPr="00E15411">
        <w:rPr>
          <w:rFonts w:cs="Times New Roman"/>
          <w:b/>
          <w:szCs w:val="24"/>
        </w:rPr>
        <w:t>8</w:t>
      </w:r>
      <w:r w:rsidR="00936667" w:rsidRPr="00E15411">
        <w:rPr>
          <w:rFonts w:cs="Times New Roman"/>
          <w:b/>
          <w:szCs w:val="24"/>
        </w:rPr>
        <w:t>.2.9</w:t>
      </w:r>
      <w:r w:rsidR="00936667" w:rsidRPr="00E15411">
        <w:rPr>
          <w:rFonts w:cs="Times New Roman"/>
          <w:szCs w:val="24"/>
        </w:rPr>
        <w:t xml:space="preserve">　</w:t>
      </w:r>
      <w:r w:rsidR="00936667" w:rsidRPr="00E15411">
        <w:rPr>
          <w:rFonts w:cs="Times New Roman" w:hint="eastAsia"/>
          <w:szCs w:val="24"/>
        </w:rPr>
        <w:t>对于压力机基组同时收到多个激振力作用时，应根据本标准</w:t>
      </w:r>
      <w:r w:rsidRPr="00E15411">
        <w:rPr>
          <w:rFonts w:cs="Times New Roman"/>
          <w:szCs w:val="24"/>
        </w:rPr>
        <w:t>6</w:t>
      </w:r>
      <w:r w:rsidR="00936667" w:rsidRPr="00E15411">
        <w:rPr>
          <w:rFonts w:cs="Times New Roman"/>
          <w:szCs w:val="24"/>
        </w:rPr>
        <w:t>.5</w:t>
      </w:r>
      <w:r w:rsidR="00936667" w:rsidRPr="00E15411">
        <w:rPr>
          <w:rFonts w:cs="Times New Roman" w:hint="eastAsia"/>
          <w:szCs w:val="24"/>
        </w:rPr>
        <w:t>条的规定</w:t>
      </w:r>
      <w:proofErr w:type="gramStart"/>
      <w:r w:rsidR="00936667" w:rsidRPr="00E15411">
        <w:rPr>
          <w:rFonts w:cs="Times New Roman" w:hint="eastAsia"/>
          <w:szCs w:val="24"/>
        </w:rPr>
        <w:t>计算多振源</w:t>
      </w:r>
      <w:proofErr w:type="gramEnd"/>
      <w:r w:rsidR="00936667" w:rsidRPr="00E15411">
        <w:rPr>
          <w:rFonts w:cs="Times New Roman" w:hint="eastAsia"/>
          <w:szCs w:val="24"/>
        </w:rPr>
        <w:t>振动的效应组合</w:t>
      </w:r>
      <w:r w:rsidR="002423BD" w:rsidRPr="00E15411">
        <w:rPr>
          <w:rFonts w:cs="Times New Roman" w:hint="eastAsia"/>
          <w:szCs w:val="24"/>
        </w:rPr>
        <w:t>。</w:t>
      </w:r>
    </w:p>
    <w:p w14:paraId="5AFD2F0A" w14:textId="77777777" w:rsidR="00B81190" w:rsidRPr="00E15411" w:rsidRDefault="00B81190" w:rsidP="00B81190">
      <w:pPr>
        <w:spacing w:beforeLines="50" w:before="156" w:line="312" w:lineRule="auto"/>
        <w:jc w:val="center"/>
        <w:rPr>
          <w:rFonts w:cs="Times New Roman"/>
          <w:b/>
          <w:szCs w:val="24"/>
        </w:rPr>
      </w:pPr>
      <w:r w:rsidRPr="00E15411">
        <w:rPr>
          <w:rFonts w:cs="Times New Roman"/>
          <w:b/>
          <w:noProof/>
          <w:szCs w:val="24"/>
        </w:rPr>
        <w:lastRenderedPageBreak/>
        <w:drawing>
          <wp:inline distT="0" distB="0" distL="0" distR="0" wp14:anchorId="2A7B81CA" wp14:editId="5F2EF028">
            <wp:extent cx="2329200" cy="216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29200" cy="2160000"/>
                    </a:xfrm>
                    <a:prstGeom prst="rect">
                      <a:avLst/>
                    </a:prstGeom>
                    <a:noFill/>
                  </pic:spPr>
                </pic:pic>
              </a:graphicData>
            </a:graphic>
          </wp:inline>
        </w:drawing>
      </w:r>
      <w:r w:rsidRPr="00E15411">
        <w:rPr>
          <w:rFonts w:cs="Times New Roman"/>
          <w:b/>
          <w:szCs w:val="24"/>
        </w:rPr>
        <w:t xml:space="preserve">  </w:t>
      </w:r>
      <w:r w:rsidRPr="00E15411">
        <w:rPr>
          <w:rFonts w:cs="Times New Roman"/>
          <w:b/>
          <w:noProof/>
          <w:szCs w:val="24"/>
        </w:rPr>
        <w:drawing>
          <wp:inline distT="0" distB="0" distL="0" distR="0" wp14:anchorId="26C01D34" wp14:editId="332D123B">
            <wp:extent cx="2376000" cy="2160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76000" cy="2160000"/>
                    </a:xfrm>
                    <a:prstGeom prst="rect">
                      <a:avLst/>
                    </a:prstGeom>
                    <a:noFill/>
                  </pic:spPr>
                </pic:pic>
              </a:graphicData>
            </a:graphic>
          </wp:inline>
        </w:drawing>
      </w:r>
    </w:p>
    <w:p w14:paraId="3E0268CD" w14:textId="77777777" w:rsidR="00B81190" w:rsidRPr="00E15411" w:rsidRDefault="00B81190" w:rsidP="00B81190">
      <w:pPr>
        <w:spacing w:beforeLines="50" w:before="156" w:line="312" w:lineRule="auto"/>
        <w:jc w:val="center"/>
        <w:rPr>
          <w:rFonts w:cs="Times New Roman"/>
          <w:b/>
          <w:szCs w:val="24"/>
        </w:rPr>
      </w:pPr>
      <w:r w:rsidRPr="00E15411">
        <w:rPr>
          <w:rFonts w:cs="Times New Roman"/>
          <w:b/>
          <w:szCs w:val="24"/>
        </w:rPr>
        <w:t>（</w:t>
      </w:r>
      <w:r w:rsidRPr="00E15411">
        <w:rPr>
          <w:rFonts w:cs="Times New Roman"/>
          <w:b/>
          <w:szCs w:val="24"/>
        </w:rPr>
        <w:t>a</w:t>
      </w:r>
      <w:r w:rsidRPr="00E15411">
        <w:rPr>
          <w:rFonts w:cs="Times New Roman"/>
          <w:b/>
          <w:szCs w:val="24"/>
        </w:rPr>
        <w:t>）第一振型</w:t>
      </w:r>
      <w:r w:rsidRPr="00E15411">
        <w:rPr>
          <w:rFonts w:cs="Times New Roman"/>
          <w:b/>
          <w:szCs w:val="24"/>
        </w:rPr>
        <w:t xml:space="preserve">                    </w:t>
      </w:r>
      <w:r w:rsidRPr="00E15411">
        <w:rPr>
          <w:rFonts w:cs="Times New Roman"/>
          <w:b/>
          <w:szCs w:val="24"/>
        </w:rPr>
        <w:t>（</w:t>
      </w:r>
      <w:r w:rsidRPr="00E15411">
        <w:rPr>
          <w:rFonts w:cs="Times New Roman"/>
          <w:b/>
          <w:szCs w:val="24"/>
        </w:rPr>
        <w:t>b</w:t>
      </w:r>
      <w:r w:rsidRPr="00E15411">
        <w:rPr>
          <w:rFonts w:cs="Times New Roman"/>
          <w:b/>
          <w:szCs w:val="24"/>
        </w:rPr>
        <w:t>）第二振型</w:t>
      </w:r>
    </w:p>
    <w:p w14:paraId="7D7B55F6" w14:textId="77777777" w:rsidR="00B81190" w:rsidRPr="00E15411" w:rsidRDefault="00B81190" w:rsidP="00B81190">
      <w:pPr>
        <w:spacing w:beforeLines="50" w:before="156" w:line="312" w:lineRule="auto"/>
        <w:jc w:val="center"/>
        <w:rPr>
          <w:rFonts w:cs="Times New Roman"/>
          <w:b/>
          <w:szCs w:val="24"/>
        </w:rPr>
      </w:pPr>
      <w:r w:rsidRPr="00E15411">
        <w:rPr>
          <w:rFonts w:cs="Times New Roman"/>
          <w:b/>
          <w:szCs w:val="24"/>
        </w:rPr>
        <w:t>图</w:t>
      </w:r>
      <w:r w:rsidR="00C67243" w:rsidRPr="00E15411">
        <w:rPr>
          <w:rFonts w:cs="Times New Roman"/>
          <w:b/>
          <w:szCs w:val="24"/>
        </w:rPr>
        <w:t>8</w:t>
      </w:r>
      <w:r w:rsidRPr="00E15411">
        <w:rPr>
          <w:rFonts w:cs="Times New Roman"/>
          <w:b/>
          <w:szCs w:val="24"/>
        </w:rPr>
        <w:t>.2.8</w:t>
      </w:r>
      <w:r w:rsidRPr="00E15411">
        <w:rPr>
          <w:rFonts w:cs="Times New Roman"/>
          <w:b/>
          <w:szCs w:val="24"/>
        </w:rPr>
        <w:t xml:space="preserve">　基组耦合振动示意图</w:t>
      </w:r>
    </w:p>
    <w:p w14:paraId="7F9DC83B" w14:textId="77777777" w:rsidR="00DF5D1D" w:rsidRPr="00E15411" w:rsidRDefault="00DF5D1D" w:rsidP="00DF5D1D">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r w:rsidR="00C67243" w:rsidRPr="00E15411">
        <w:rPr>
          <w:rFonts w:ascii="楷体" w:eastAsia="楷体" w:hAnsi="楷体" w:cs="Times New Roman"/>
          <w:color w:val="002060"/>
          <w:szCs w:val="24"/>
        </w:rPr>
        <w:t>8</w:t>
      </w:r>
      <w:r w:rsidRPr="00E15411">
        <w:rPr>
          <w:rFonts w:ascii="楷体" w:eastAsia="楷体" w:hAnsi="楷体" w:cs="Times New Roman"/>
          <w:color w:val="002060"/>
          <w:szCs w:val="24"/>
        </w:rPr>
        <w:t>.2.3~</w:t>
      </w:r>
      <w:r w:rsidR="00C67243" w:rsidRPr="00E15411">
        <w:rPr>
          <w:rFonts w:ascii="楷体" w:eastAsia="楷体" w:hAnsi="楷体" w:cs="Times New Roman"/>
          <w:color w:val="002060"/>
          <w:szCs w:val="24"/>
        </w:rPr>
        <w:t>8</w:t>
      </w:r>
      <w:r w:rsidRPr="00E15411">
        <w:rPr>
          <w:rFonts w:ascii="楷体" w:eastAsia="楷体" w:hAnsi="楷体" w:cs="Times New Roman"/>
          <w:color w:val="002060"/>
          <w:szCs w:val="24"/>
        </w:rPr>
        <w:t>.2.</w:t>
      </w:r>
      <w:r w:rsidR="00936667" w:rsidRPr="00E15411">
        <w:rPr>
          <w:rFonts w:ascii="楷体" w:eastAsia="楷体" w:hAnsi="楷体" w:cs="Times New Roman"/>
          <w:color w:val="002060"/>
          <w:szCs w:val="24"/>
        </w:rPr>
        <w:t>9</w:t>
      </w:r>
    </w:p>
    <w:p w14:paraId="63178807" w14:textId="77777777" w:rsidR="00842A66" w:rsidRPr="00E15411" w:rsidRDefault="00842A66" w:rsidP="00842A66">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压力机基础可按照参数等效方法建立质量-阻尼-弹簧模型，经过大量试验来确定模型参数。在模型中进行了如下假定：1）振动作用下，基础底面的地基土呈线性刚度；2）</w:t>
      </w:r>
      <w:proofErr w:type="gramStart"/>
      <w:r w:rsidRPr="00E15411">
        <w:rPr>
          <w:rFonts w:ascii="楷体" w:eastAsia="楷体" w:hAnsi="楷体" w:cs="Times New Roman" w:hint="eastAsia"/>
          <w:color w:val="002060"/>
          <w:szCs w:val="24"/>
        </w:rPr>
        <w:t>地基土仅考虑</w:t>
      </w:r>
      <w:proofErr w:type="gramEnd"/>
      <w:r w:rsidRPr="00E15411">
        <w:rPr>
          <w:rFonts w:ascii="楷体" w:eastAsia="楷体" w:hAnsi="楷体" w:cs="Times New Roman" w:hint="eastAsia"/>
          <w:color w:val="002060"/>
          <w:szCs w:val="24"/>
        </w:rPr>
        <w:t>刚性作用；3）基础为只有惯性质量而无弹性的刚体（或质点）；4）地基</w:t>
      </w:r>
      <w:proofErr w:type="gramStart"/>
      <w:r w:rsidRPr="00E15411">
        <w:rPr>
          <w:rFonts w:ascii="楷体" w:eastAsia="楷体" w:hAnsi="楷体" w:cs="Times New Roman" w:hint="eastAsia"/>
          <w:color w:val="002060"/>
          <w:szCs w:val="24"/>
        </w:rPr>
        <w:t>土具有</w:t>
      </w:r>
      <w:proofErr w:type="gramEnd"/>
      <w:r w:rsidRPr="00E15411">
        <w:rPr>
          <w:rFonts w:ascii="楷体" w:eastAsia="楷体" w:hAnsi="楷体" w:cs="Times New Roman" w:hint="eastAsia"/>
          <w:color w:val="002060"/>
          <w:szCs w:val="24"/>
        </w:rPr>
        <w:t>粘滞阻尼作用。</w:t>
      </w:r>
    </w:p>
    <w:p w14:paraId="18CA537B" w14:textId="16AC7118" w:rsidR="00842A66" w:rsidRPr="00E15411" w:rsidRDefault="00842A66" w:rsidP="00842A66">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作用于基础上的激振</w:t>
      </w:r>
      <w:proofErr w:type="gramStart"/>
      <w:r w:rsidRPr="00E15411">
        <w:rPr>
          <w:rFonts w:ascii="楷体" w:eastAsia="楷体" w:hAnsi="楷体" w:cs="Times New Roman" w:hint="eastAsia"/>
          <w:color w:val="002060"/>
          <w:szCs w:val="24"/>
        </w:rPr>
        <w:t>力按照</w:t>
      </w:r>
      <w:proofErr w:type="gramEnd"/>
      <w:r w:rsidRPr="00E15411">
        <w:rPr>
          <w:rFonts w:ascii="楷体" w:eastAsia="楷体" w:hAnsi="楷体" w:cs="Times New Roman" w:hint="eastAsia"/>
          <w:color w:val="002060"/>
          <w:szCs w:val="24"/>
        </w:rPr>
        <w:t>刚体</w:t>
      </w:r>
      <w:proofErr w:type="gramStart"/>
      <w:r w:rsidRPr="00E15411">
        <w:rPr>
          <w:rFonts w:ascii="楷体" w:eastAsia="楷体" w:hAnsi="楷体" w:cs="Times New Roman" w:hint="eastAsia"/>
          <w:color w:val="002060"/>
          <w:szCs w:val="24"/>
        </w:rPr>
        <w:t>的六阶振</w:t>
      </w:r>
      <w:proofErr w:type="gramEnd"/>
      <w:r w:rsidRPr="00E15411">
        <w:rPr>
          <w:rFonts w:ascii="楷体" w:eastAsia="楷体" w:hAnsi="楷体" w:cs="Times New Roman" w:hint="eastAsia"/>
          <w:color w:val="002060"/>
          <w:szCs w:val="24"/>
        </w:rPr>
        <w:t>型划分为相应的</w:t>
      </w:r>
      <w:proofErr w:type="gramStart"/>
      <w:r w:rsidRPr="00E15411">
        <w:rPr>
          <w:rFonts w:ascii="楷体" w:eastAsia="楷体" w:hAnsi="楷体" w:cs="Times New Roman" w:hint="eastAsia"/>
          <w:color w:val="002060"/>
          <w:szCs w:val="24"/>
        </w:rPr>
        <w:t>六种扰力工</w:t>
      </w:r>
      <w:proofErr w:type="gramEnd"/>
      <w:r w:rsidRPr="00E15411">
        <w:rPr>
          <w:rFonts w:ascii="楷体" w:eastAsia="楷体" w:hAnsi="楷体" w:cs="Times New Roman" w:hint="eastAsia"/>
          <w:color w:val="002060"/>
          <w:szCs w:val="24"/>
        </w:rPr>
        <w:t>况，分别计算基础控制点的单工况振动响应。针对</w:t>
      </w:r>
      <w:proofErr w:type="gramStart"/>
      <w:r w:rsidRPr="00E15411">
        <w:rPr>
          <w:rFonts w:ascii="楷体" w:eastAsia="楷体" w:hAnsi="楷体" w:cs="Times New Roman" w:hint="eastAsia"/>
          <w:color w:val="002060"/>
          <w:szCs w:val="24"/>
        </w:rPr>
        <w:t>六种扰力工况</w:t>
      </w:r>
      <w:proofErr w:type="gramEnd"/>
      <w:r w:rsidRPr="00E15411">
        <w:rPr>
          <w:rFonts w:ascii="楷体" w:eastAsia="楷体" w:hAnsi="楷体" w:cs="Times New Roman" w:hint="eastAsia"/>
          <w:color w:val="002060"/>
          <w:szCs w:val="24"/>
        </w:rPr>
        <w:t>可分别</w:t>
      </w:r>
      <w:proofErr w:type="gramStart"/>
      <w:r w:rsidRPr="00E15411">
        <w:rPr>
          <w:rFonts w:ascii="楷体" w:eastAsia="楷体" w:hAnsi="楷体" w:cs="Times New Roman" w:hint="eastAsia"/>
          <w:color w:val="002060"/>
          <w:szCs w:val="24"/>
        </w:rPr>
        <w:t>进行单扰力</w:t>
      </w:r>
      <w:proofErr w:type="gramEnd"/>
      <w:r w:rsidRPr="00E15411">
        <w:rPr>
          <w:rFonts w:ascii="楷体" w:eastAsia="楷体" w:hAnsi="楷体" w:cs="Times New Roman" w:hint="eastAsia"/>
          <w:color w:val="002060"/>
          <w:szCs w:val="24"/>
        </w:rPr>
        <w:t>作用效应计算。对于两种或两种以上类型</w:t>
      </w:r>
      <w:proofErr w:type="gramStart"/>
      <w:r w:rsidRPr="00E15411">
        <w:rPr>
          <w:rFonts w:ascii="楷体" w:eastAsia="楷体" w:hAnsi="楷体" w:cs="Times New Roman" w:hint="eastAsia"/>
          <w:color w:val="002060"/>
          <w:szCs w:val="24"/>
        </w:rPr>
        <w:t>的扰力同时</w:t>
      </w:r>
      <w:proofErr w:type="gramEnd"/>
      <w:r w:rsidRPr="00E15411">
        <w:rPr>
          <w:rFonts w:ascii="楷体" w:eastAsia="楷体" w:hAnsi="楷体" w:cs="Times New Roman" w:hint="eastAsia"/>
          <w:color w:val="002060"/>
          <w:szCs w:val="24"/>
        </w:rPr>
        <w:t>作用在基础上时，可先按本条提供</w:t>
      </w:r>
      <w:proofErr w:type="gramStart"/>
      <w:r w:rsidRPr="00E15411">
        <w:rPr>
          <w:rFonts w:ascii="楷体" w:eastAsia="楷体" w:hAnsi="楷体" w:cs="Times New Roman" w:hint="eastAsia"/>
          <w:color w:val="002060"/>
          <w:szCs w:val="24"/>
        </w:rPr>
        <w:t>的单扰力</w:t>
      </w:r>
      <w:proofErr w:type="gramEnd"/>
      <w:r w:rsidRPr="00E15411">
        <w:rPr>
          <w:rFonts w:ascii="楷体" w:eastAsia="楷体" w:hAnsi="楷体" w:cs="Times New Roman" w:hint="eastAsia"/>
          <w:color w:val="002060"/>
          <w:szCs w:val="24"/>
        </w:rPr>
        <w:t>作用工况分别计算</w:t>
      </w:r>
      <w:proofErr w:type="gramStart"/>
      <w:r w:rsidRPr="00E15411">
        <w:rPr>
          <w:rFonts w:ascii="楷体" w:eastAsia="楷体" w:hAnsi="楷体" w:cs="Times New Roman" w:hint="eastAsia"/>
          <w:color w:val="002060"/>
          <w:szCs w:val="24"/>
        </w:rPr>
        <w:t>单扰</w:t>
      </w:r>
      <w:proofErr w:type="gramEnd"/>
      <w:r w:rsidRPr="00E15411">
        <w:rPr>
          <w:rFonts w:ascii="楷体" w:eastAsia="楷体" w:hAnsi="楷体" w:cs="Times New Roman" w:hint="eastAsia"/>
          <w:color w:val="002060"/>
          <w:szCs w:val="24"/>
        </w:rPr>
        <w:t>力的振动响应，对于</w:t>
      </w:r>
      <w:proofErr w:type="gramStart"/>
      <w:r w:rsidRPr="00E15411">
        <w:rPr>
          <w:rFonts w:ascii="楷体" w:eastAsia="楷体" w:hAnsi="楷体" w:cs="Times New Roman" w:hint="eastAsia"/>
          <w:color w:val="002060"/>
          <w:szCs w:val="24"/>
        </w:rPr>
        <w:t>多扰</w:t>
      </w:r>
      <w:proofErr w:type="gramEnd"/>
      <w:r w:rsidRPr="00E15411">
        <w:rPr>
          <w:rFonts w:ascii="楷体" w:eastAsia="楷体" w:hAnsi="楷体" w:cs="Times New Roman" w:hint="eastAsia"/>
          <w:color w:val="002060"/>
          <w:szCs w:val="24"/>
        </w:rPr>
        <w:t>力同时激振的情况，可按本标准第</w:t>
      </w:r>
      <w:r w:rsidR="00C67243" w:rsidRPr="00E15411">
        <w:rPr>
          <w:rFonts w:ascii="楷体" w:eastAsia="楷体" w:hAnsi="楷体" w:cs="Times New Roman"/>
          <w:color w:val="002060"/>
          <w:szCs w:val="24"/>
        </w:rPr>
        <w:t>8</w:t>
      </w:r>
      <w:r w:rsidRPr="00E15411">
        <w:rPr>
          <w:rFonts w:ascii="楷体" w:eastAsia="楷体" w:hAnsi="楷体" w:cs="Times New Roman"/>
          <w:color w:val="002060"/>
          <w:szCs w:val="24"/>
        </w:rPr>
        <w:t>.2.9</w:t>
      </w:r>
      <w:r w:rsidRPr="00E15411">
        <w:rPr>
          <w:rFonts w:ascii="楷体" w:eastAsia="楷体" w:hAnsi="楷体" w:cs="Times New Roman" w:hint="eastAsia"/>
          <w:color w:val="002060"/>
          <w:szCs w:val="24"/>
        </w:rPr>
        <w:t>节规定的振动效应组合方法计算</w:t>
      </w:r>
      <w:proofErr w:type="gramStart"/>
      <w:r w:rsidRPr="00E15411">
        <w:rPr>
          <w:rFonts w:ascii="楷体" w:eastAsia="楷体" w:hAnsi="楷体" w:cs="Times New Roman" w:hint="eastAsia"/>
          <w:color w:val="002060"/>
          <w:szCs w:val="24"/>
        </w:rPr>
        <w:t>不同扰力工</w:t>
      </w:r>
      <w:proofErr w:type="gramEnd"/>
      <w:r w:rsidRPr="00E15411">
        <w:rPr>
          <w:rFonts w:ascii="楷体" w:eastAsia="楷体" w:hAnsi="楷体" w:cs="Times New Roman" w:hint="eastAsia"/>
          <w:color w:val="002060"/>
          <w:szCs w:val="24"/>
        </w:rPr>
        <w:t>况的振动效应。</w:t>
      </w:r>
    </w:p>
    <w:p w14:paraId="24F14E7B" w14:textId="77777777" w:rsidR="00842A66" w:rsidRPr="00E15411" w:rsidRDefault="00842A66" w:rsidP="00842A66">
      <w:pPr>
        <w:spacing w:afterLines="50" w:after="156" w:line="312" w:lineRule="auto"/>
        <w:ind w:firstLine="420"/>
        <w:rPr>
          <w:rFonts w:ascii="楷体" w:eastAsia="楷体" w:hAnsi="楷体" w:cs="Times New Roman"/>
          <w:color w:val="002060"/>
          <w:szCs w:val="24"/>
        </w:rPr>
      </w:pPr>
      <w:proofErr w:type="gramStart"/>
      <w:r w:rsidRPr="00E15411">
        <w:rPr>
          <w:rFonts w:ascii="楷体" w:eastAsia="楷体" w:hAnsi="楷体" w:cs="Times New Roman" w:hint="eastAsia"/>
          <w:color w:val="002060"/>
          <w:szCs w:val="24"/>
        </w:rPr>
        <w:t>扰力和扰力</w:t>
      </w:r>
      <w:proofErr w:type="gramEnd"/>
      <w:r w:rsidRPr="00E15411">
        <w:rPr>
          <w:rFonts w:ascii="楷体" w:eastAsia="楷体" w:hAnsi="楷体" w:cs="Times New Roman" w:hint="eastAsia"/>
          <w:color w:val="002060"/>
          <w:szCs w:val="24"/>
        </w:rPr>
        <w:t>作用工况可分为以下6类：</w:t>
      </w:r>
    </w:p>
    <w:p w14:paraId="585C9262" w14:textId="77777777" w:rsidR="00842A66" w:rsidRPr="00E15411" w:rsidRDefault="00842A66" w:rsidP="00842A66">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1）基组在通过质心的竖向</w:t>
      </w:r>
      <w:proofErr w:type="gramStart"/>
      <w:r w:rsidRPr="00E15411">
        <w:rPr>
          <w:rFonts w:ascii="楷体" w:eastAsia="楷体" w:hAnsi="楷体" w:cs="Times New Roman" w:hint="eastAsia"/>
          <w:color w:val="002060"/>
          <w:szCs w:val="24"/>
        </w:rPr>
        <w:t>扰</w:t>
      </w:r>
      <w:proofErr w:type="gramEnd"/>
      <w:r w:rsidRPr="00E15411">
        <w:rPr>
          <w:rFonts w:ascii="楷体" w:eastAsia="楷体" w:hAnsi="楷体" w:cs="Times New Roman" w:hint="eastAsia"/>
          <w:color w:val="002060"/>
          <w:szCs w:val="24"/>
        </w:rPr>
        <w:t>力作用下，产生竖向振动（</w:t>
      </w:r>
      <w:r w:rsidR="00C87498" w:rsidRPr="00E15411">
        <w:rPr>
          <w:rFonts w:ascii="楷体" w:eastAsia="楷体" w:hAnsi="楷体" w:cs="Times New Roman" w:hint="eastAsia"/>
          <w:color w:val="002060"/>
          <w:szCs w:val="24"/>
        </w:rPr>
        <w:t>图</w:t>
      </w:r>
      <w:r w:rsidR="00C67243" w:rsidRPr="00E15411">
        <w:rPr>
          <w:rFonts w:ascii="楷体" w:eastAsia="楷体" w:hAnsi="楷体" w:cs="Times New Roman"/>
          <w:color w:val="002060"/>
          <w:szCs w:val="24"/>
        </w:rPr>
        <w:t>8</w:t>
      </w:r>
      <w:r w:rsidR="00C87498" w:rsidRPr="00E15411">
        <w:rPr>
          <w:rFonts w:ascii="楷体" w:eastAsia="楷体" w:hAnsi="楷体" w:cs="Times New Roman" w:hint="eastAsia"/>
          <w:color w:val="002060"/>
          <w:szCs w:val="24"/>
        </w:rPr>
        <w:t>.1.3-1</w:t>
      </w:r>
      <w:r w:rsidRPr="00E15411">
        <w:rPr>
          <w:rFonts w:ascii="楷体" w:eastAsia="楷体" w:hAnsi="楷体" w:cs="Times New Roman" w:hint="eastAsia"/>
          <w:color w:val="002060"/>
          <w:szCs w:val="24"/>
        </w:rPr>
        <w:t>）；</w:t>
      </w:r>
    </w:p>
    <w:p w14:paraId="7268A14D" w14:textId="77777777" w:rsidR="00842A66" w:rsidRPr="00E15411" w:rsidRDefault="00842A66" w:rsidP="00842A66">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2）基组在绕z轴的扭转</w:t>
      </w:r>
      <w:proofErr w:type="gramStart"/>
      <w:r w:rsidRPr="00E15411">
        <w:rPr>
          <w:rFonts w:ascii="楷体" w:eastAsia="楷体" w:hAnsi="楷体" w:cs="Times New Roman" w:hint="eastAsia"/>
          <w:color w:val="002060"/>
          <w:szCs w:val="24"/>
        </w:rPr>
        <w:t>扰</w:t>
      </w:r>
      <w:proofErr w:type="gramEnd"/>
      <w:r w:rsidRPr="00E15411">
        <w:rPr>
          <w:rFonts w:ascii="楷体" w:eastAsia="楷体" w:hAnsi="楷体" w:cs="Times New Roman" w:hint="eastAsia"/>
          <w:color w:val="002060"/>
          <w:szCs w:val="24"/>
        </w:rPr>
        <w:t>力矩作用下，产生扭转振动（</w:t>
      </w:r>
      <w:r w:rsidR="00C87498" w:rsidRPr="00E15411">
        <w:rPr>
          <w:rFonts w:ascii="楷体" w:eastAsia="楷体" w:hAnsi="楷体" w:cs="Times New Roman" w:hint="eastAsia"/>
          <w:color w:val="002060"/>
          <w:szCs w:val="24"/>
        </w:rPr>
        <w:t>图</w:t>
      </w:r>
      <w:r w:rsidR="00C67243" w:rsidRPr="00E15411">
        <w:rPr>
          <w:rFonts w:ascii="楷体" w:eastAsia="楷体" w:hAnsi="楷体" w:cs="Times New Roman"/>
          <w:color w:val="002060"/>
          <w:szCs w:val="24"/>
        </w:rPr>
        <w:t>8</w:t>
      </w:r>
      <w:r w:rsidR="00C87498" w:rsidRPr="00E15411">
        <w:rPr>
          <w:rFonts w:ascii="楷体" w:eastAsia="楷体" w:hAnsi="楷体" w:cs="Times New Roman" w:hint="eastAsia"/>
          <w:color w:val="002060"/>
          <w:szCs w:val="24"/>
        </w:rPr>
        <w:t>.1.3-</w:t>
      </w:r>
      <w:r w:rsidR="00C87498" w:rsidRPr="00E15411">
        <w:rPr>
          <w:rFonts w:ascii="楷体" w:eastAsia="楷体" w:hAnsi="楷体" w:cs="Times New Roman"/>
          <w:color w:val="002060"/>
          <w:szCs w:val="24"/>
        </w:rPr>
        <w:t>2</w:t>
      </w:r>
      <w:r w:rsidRPr="00E15411">
        <w:rPr>
          <w:rFonts w:ascii="楷体" w:eastAsia="楷体" w:hAnsi="楷体" w:cs="Times New Roman" w:hint="eastAsia"/>
          <w:color w:val="002060"/>
          <w:szCs w:val="24"/>
        </w:rPr>
        <w:t>）；</w:t>
      </w:r>
    </w:p>
    <w:p w14:paraId="3300EFCC" w14:textId="77777777" w:rsidR="00842A66" w:rsidRPr="00E15411" w:rsidRDefault="00842A66" w:rsidP="00842A66">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3）基组在绕y轴回转的扰力矩作用下，产生绕y轴的回转振动（</w:t>
      </w:r>
      <w:r w:rsidR="00C87498" w:rsidRPr="00E15411">
        <w:rPr>
          <w:rFonts w:ascii="楷体" w:eastAsia="楷体" w:hAnsi="楷体" w:cs="Times New Roman" w:hint="eastAsia"/>
          <w:color w:val="002060"/>
          <w:szCs w:val="24"/>
        </w:rPr>
        <w:t>图</w:t>
      </w:r>
      <w:r w:rsidR="00C67243" w:rsidRPr="00E15411">
        <w:rPr>
          <w:rFonts w:ascii="楷体" w:eastAsia="楷体" w:hAnsi="楷体" w:cs="Times New Roman"/>
          <w:color w:val="002060"/>
          <w:szCs w:val="24"/>
        </w:rPr>
        <w:t>8</w:t>
      </w:r>
      <w:r w:rsidR="00C87498" w:rsidRPr="00E15411">
        <w:rPr>
          <w:rFonts w:ascii="楷体" w:eastAsia="楷体" w:hAnsi="楷体" w:cs="Times New Roman" w:hint="eastAsia"/>
          <w:color w:val="002060"/>
          <w:szCs w:val="24"/>
        </w:rPr>
        <w:t>.1.3-</w:t>
      </w:r>
      <w:r w:rsidR="00C87498" w:rsidRPr="00E15411">
        <w:rPr>
          <w:rFonts w:ascii="楷体" w:eastAsia="楷体" w:hAnsi="楷体" w:cs="Times New Roman"/>
          <w:color w:val="002060"/>
          <w:szCs w:val="24"/>
        </w:rPr>
        <w:t>3</w:t>
      </w:r>
      <w:r w:rsidRPr="00E15411">
        <w:rPr>
          <w:rFonts w:ascii="楷体" w:eastAsia="楷体" w:hAnsi="楷体" w:cs="Times New Roman" w:hint="eastAsia"/>
          <w:color w:val="002060"/>
          <w:szCs w:val="24"/>
        </w:rPr>
        <w:t>）；</w:t>
      </w:r>
    </w:p>
    <w:p w14:paraId="45FC4372" w14:textId="77777777" w:rsidR="00842A66" w:rsidRPr="00E15411" w:rsidRDefault="00842A66" w:rsidP="00842A66">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4）基组在绕x轴回转的扰力矩作用下，产生绕x轴的回转振动（</w:t>
      </w:r>
      <w:r w:rsidR="00C87498" w:rsidRPr="00E15411">
        <w:rPr>
          <w:rFonts w:ascii="楷体" w:eastAsia="楷体" w:hAnsi="楷体" w:cs="Times New Roman" w:hint="eastAsia"/>
          <w:color w:val="002060"/>
          <w:szCs w:val="24"/>
        </w:rPr>
        <w:t>图</w:t>
      </w:r>
      <w:r w:rsidR="00C67243" w:rsidRPr="00E15411">
        <w:rPr>
          <w:rFonts w:ascii="楷体" w:eastAsia="楷体" w:hAnsi="楷体" w:cs="Times New Roman"/>
          <w:color w:val="002060"/>
          <w:szCs w:val="24"/>
        </w:rPr>
        <w:t>8</w:t>
      </w:r>
      <w:r w:rsidR="00C87498" w:rsidRPr="00E15411">
        <w:rPr>
          <w:rFonts w:ascii="楷体" w:eastAsia="楷体" w:hAnsi="楷体" w:cs="Times New Roman" w:hint="eastAsia"/>
          <w:color w:val="002060"/>
          <w:szCs w:val="24"/>
        </w:rPr>
        <w:t>.1.3-</w:t>
      </w:r>
      <w:r w:rsidR="00C87498" w:rsidRPr="00E15411">
        <w:rPr>
          <w:rFonts w:ascii="楷体" w:eastAsia="楷体" w:hAnsi="楷体" w:cs="Times New Roman"/>
          <w:color w:val="002060"/>
          <w:szCs w:val="24"/>
        </w:rPr>
        <w:t>4</w:t>
      </w:r>
      <w:r w:rsidRPr="00E15411">
        <w:rPr>
          <w:rFonts w:ascii="楷体" w:eastAsia="楷体" w:hAnsi="楷体" w:cs="Times New Roman" w:hint="eastAsia"/>
          <w:color w:val="002060"/>
          <w:szCs w:val="24"/>
        </w:rPr>
        <w:t>；</w:t>
      </w:r>
    </w:p>
    <w:p w14:paraId="79B43A30" w14:textId="77777777" w:rsidR="00842A66" w:rsidRPr="00E15411" w:rsidRDefault="00842A66" w:rsidP="00842A66">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5）基组在沿x轴向水平</w:t>
      </w:r>
      <w:proofErr w:type="gramStart"/>
      <w:r w:rsidRPr="00E15411">
        <w:rPr>
          <w:rFonts w:ascii="楷体" w:eastAsia="楷体" w:hAnsi="楷体" w:cs="Times New Roman" w:hint="eastAsia"/>
          <w:color w:val="002060"/>
          <w:szCs w:val="24"/>
        </w:rPr>
        <w:t>扰</w:t>
      </w:r>
      <w:proofErr w:type="gramEnd"/>
      <w:r w:rsidRPr="00E15411">
        <w:rPr>
          <w:rFonts w:ascii="楷体" w:eastAsia="楷体" w:hAnsi="楷体" w:cs="Times New Roman" w:hint="eastAsia"/>
          <w:color w:val="002060"/>
          <w:szCs w:val="24"/>
        </w:rPr>
        <w:t>力作用下，产生x向水平、绕y轴回转的耦合振动（</w:t>
      </w:r>
      <w:r w:rsidR="000F683F" w:rsidRPr="00E15411">
        <w:rPr>
          <w:rFonts w:ascii="楷体" w:eastAsia="楷体" w:hAnsi="楷体" w:cs="Times New Roman" w:hint="eastAsia"/>
          <w:color w:val="002060"/>
          <w:szCs w:val="24"/>
        </w:rPr>
        <w:t>图</w:t>
      </w:r>
      <w:r w:rsidR="00C67243" w:rsidRPr="00E15411">
        <w:rPr>
          <w:rFonts w:ascii="楷体" w:eastAsia="楷体" w:hAnsi="楷体" w:cs="Times New Roman"/>
          <w:color w:val="002060"/>
          <w:szCs w:val="24"/>
        </w:rPr>
        <w:t>8</w:t>
      </w:r>
      <w:r w:rsidR="000F683F" w:rsidRPr="00E15411">
        <w:rPr>
          <w:rFonts w:ascii="楷体" w:eastAsia="楷体" w:hAnsi="楷体" w:cs="Times New Roman" w:hint="eastAsia"/>
          <w:color w:val="002060"/>
          <w:szCs w:val="24"/>
        </w:rPr>
        <w:t>.1.3-5）</w:t>
      </w:r>
      <w:r w:rsidRPr="00E15411">
        <w:rPr>
          <w:rFonts w:ascii="楷体" w:eastAsia="楷体" w:hAnsi="楷体" w:cs="Times New Roman" w:hint="eastAsia"/>
          <w:color w:val="002060"/>
          <w:szCs w:val="24"/>
        </w:rPr>
        <w:t>；</w:t>
      </w:r>
    </w:p>
    <w:p w14:paraId="1229321C" w14:textId="77777777" w:rsidR="00842A66" w:rsidRPr="00E15411" w:rsidRDefault="00842A66" w:rsidP="00842A66">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lastRenderedPageBreak/>
        <w:t>6）基组在沿y轴向水平</w:t>
      </w:r>
      <w:proofErr w:type="gramStart"/>
      <w:r w:rsidRPr="00E15411">
        <w:rPr>
          <w:rFonts w:ascii="楷体" w:eastAsia="楷体" w:hAnsi="楷体" w:cs="Times New Roman" w:hint="eastAsia"/>
          <w:color w:val="002060"/>
          <w:szCs w:val="24"/>
        </w:rPr>
        <w:t>扰</w:t>
      </w:r>
      <w:proofErr w:type="gramEnd"/>
      <w:r w:rsidRPr="00E15411">
        <w:rPr>
          <w:rFonts w:ascii="楷体" w:eastAsia="楷体" w:hAnsi="楷体" w:cs="Times New Roman" w:hint="eastAsia"/>
          <w:color w:val="002060"/>
          <w:szCs w:val="24"/>
        </w:rPr>
        <w:t>力作用下，产生y向水平、绕x轴回转的耦合振动（</w:t>
      </w:r>
      <w:r w:rsidR="00C87498" w:rsidRPr="00E15411">
        <w:rPr>
          <w:rFonts w:ascii="楷体" w:eastAsia="楷体" w:hAnsi="楷体" w:cs="Times New Roman" w:hint="eastAsia"/>
          <w:color w:val="002060"/>
          <w:szCs w:val="24"/>
        </w:rPr>
        <w:t>图</w:t>
      </w:r>
      <w:r w:rsidR="00C67243" w:rsidRPr="00E15411">
        <w:rPr>
          <w:rFonts w:ascii="楷体" w:eastAsia="楷体" w:hAnsi="楷体" w:cs="Times New Roman"/>
          <w:color w:val="002060"/>
          <w:szCs w:val="24"/>
        </w:rPr>
        <w:t>8</w:t>
      </w:r>
      <w:r w:rsidR="00C87498" w:rsidRPr="00E15411">
        <w:rPr>
          <w:rFonts w:ascii="楷体" w:eastAsia="楷体" w:hAnsi="楷体" w:cs="Times New Roman" w:hint="eastAsia"/>
          <w:color w:val="002060"/>
          <w:szCs w:val="24"/>
        </w:rPr>
        <w:t>.1.3-</w:t>
      </w:r>
      <w:r w:rsidR="00C87498" w:rsidRPr="00E15411">
        <w:rPr>
          <w:rFonts w:ascii="楷体" w:eastAsia="楷体" w:hAnsi="楷体" w:cs="Times New Roman"/>
          <w:color w:val="002060"/>
          <w:szCs w:val="24"/>
        </w:rPr>
        <w:t>6</w:t>
      </w:r>
      <w:r w:rsidRPr="00E15411">
        <w:rPr>
          <w:rFonts w:ascii="楷体" w:eastAsia="楷体" w:hAnsi="楷体" w:cs="Times New Roman" w:hint="eastAsia"/>
          <w:color w:val="002060"/>
          <w:szCs w:val="24"/>
        </w:rPr>
        <w:t>）。</w:t>
      </w:r>
    </w:p>
    <w:p w14:paraId="51741A96" w14:textId="77777777" w:rsidR="000F683F" w:rsidRPr="00E15411" w:rsidRDefault="000F683F" w:rsidP="000F683F">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按照刚体振动的振型与振动荷载作用方式可将其分成解6种振动状态：1）沿z轴的竖向振动；2）绕z轴的扭转振动；3）绕x轴的回转振动；4）绕y轴的回转振动；5）在 平面内的水平+回转振动；6）在 平面内的水平+回转振动。</w:t>
      </w:r>
    </w:p>
    <w:p w14:paraId="6E2CD218" w14:textId="77777777" w:rsidR="00DF5D1D" w:rsidRPr="00E15411" w:rsidRDefault="00DF5D1D" w:rsidP="00DF5D1D">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对于液压压力机，通用机械压力机等，当设备</w:t>
      </w:r>
      <w:r w:rsidRPr="00E15411">
        <w:rPr>
          <w:rFonts w:ascii="楷体" w:eastAsia="楷体" w:hAnsi="楷体" w:cs="Times New Roman"/>
          <w:color w:val="002060"/>
          <w:szCs w:val="24"/>
        </w:rPr>
        <w:t>资料齐全</w:t>
      </w:r>
      <w:r w:rsidRPr="00E15411">
        <w:rPr>
          <w:rFonts w:ascii="楷体" w:eastAsia="楷体" w:hAnsi="楷体" w:cs="Times New Roman" w:hint="eastAsia"/>
          <w:color w:val="002060"/>
          <w:szCs w:val="24"/>
        </w:rPr>
        <w:t>，包括</w:t>
      </w:r>
      <w:r w:rsidRPr="00E15411">
        <w:rPr>
          <w:rFonts w:ascii="楷体" w:eastAsia="楷体" w:hAnsi="楷体" w:cs="Times New Roman"/>
          <w:color w:val="002060"/>
          <w:szCs w:val="24"/>
        </w:rPr>
        <w:t>压力机立柱刚度和设备各部分重量</w:t>
      </w:r>
      <w:r w:rsidRPr="00E15411">
        <w:rPr>
          <w:rFonts w:ascii="楷体" w:eastAsia="楷体" w:hAnsi="楷体" w:cs="Times New Roman" w:hint="eastAsia"/>
          <w:color w:val="002060"/>
          <w:szCs w:val="24"/>
        </w:rPr>
        <w:t>等参数，对其锻压冲裁阶段动力计算是以竖向振动为主，设备结构简图见图</w:t>
      </w:r>
      <w:r w:rsidR="00C67243" w:rsidRPr="00E15411">
        <w:rPr>
          <w:rFonts w:ascii="楷体" w:eastAsia="楷体" w:hAnsi="楷体" w:cs="Times New Roman"/>
          <w:color w:val="002060"/>
          <w:szCs w:val="24"/>
        </w:rPr>
        <w:t>8</w:t>
      </w:r>
      <w:r w:rsidRPr="00E15411">
        <w:rPr>
          <w:rFonts w:ascii="楷体" w:eastAsia="楷体" w:hAnsi="楷体" w:cs="Times New Roman" w:hint="eastAsia"/>
          <w:color w:val="002060"/>
          <w:szCs w:val="24"/>
        </w:rPr>
        <w:t>.2-1所示。</w:t>
      </w:r>
    </w:p>
    <w:p w14:paraId="4884C83F" w14:textId="77777777" w:rsidR="00DF5D1D" w:rsidRPr="00E15411" w:rsidRDefault="00DF5D1D" w:rsidP="00DF5D1D">
      <w:pPr>
        <w:spacing w:afterLines="50" w:after="156" w:line="312" w:lineRule="auto"/>
        <w:jc w:val="center"/>
        <w:rPr>
          <w:rFonts w:cs="Times New Roman"/>
          <w:szCs w:val="24"/>
        </w:rPr>
      </w:pPr>
      <w:r w:rsidRPr="00E15411">
        <w:rPr>
          <w:rFonts w:cs="Times New Roman"/>
          <w:szCs w:val="24"/>
        </w:rPr>
        <w:t xml:space="preserve"> </w:t>
      </w:r>
      <w:r w:rsidRPr="00E15411">
        <w:rPr>
          <w:rFonts w:cs="Times New Roman"/>
          <w:noProof/>
          <w:szCs w:val="24"/>
        </w:rPr>
        <w:drawing>
          <wp:inline distT="0" distB="0" distL="0" distR="0" wp14:anchorId="63214011" wp14:editId="0DA3B5D4">
            <wp:extent cx="2397646" cy="2898710"/>
            <wp:effectExtent l="0" t="0" r="3175" b="0"/>
            <wp:docPr id="250" name="图片 250" descr="C:\Users\42\Desktop\机械压力机简图~黑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42\Desktop\机械压力机简图~黑白.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05084" cy="2907702"/>
                    </a:xfrm>
                    <a:prstGeom prst="rect">
                      <a:avLst/>
                    </a:prstGeom>
                    <a:noFill/>
                    <a:ln>
                      <a:noFill/>
                    </a:ln>
                  </pic:spPr>
                </pic:pic>
              </a:graphicData>
            </a:graphic>
          </wp:inline>
        </w:drawing>
      </w:r>
      <w:r w:rsidRPr="00E15411">
        <w:rPr>
          <w:rFonts w:cs="Times New Roman"/>
          <w:szCs w:val="24"/>
        </w:rPr>
        <w:t xml:space="preserve">    </w:t>
      </w:r>
    </w:p>
    <w:p w14:paraId="2902F786" w14:textId="77777777" w:rsidR="00DF5D1D" w:rsidRPr="00E15411" w:rsidRDefault="00DF5D1D" w:rsidP="00DF5D1D">
      <w:pPr>
        <w:spacing w:afterLines="50" w:after="156" w:line="312" w:lineRule="auto"/>
        <w:jc w:val="center"/>
        <w:rPr>
          <w:rFonts w:ascii="楷体" w:eastAsia="楷体" w:hAnsi="楷体" w:cs="Times New Roman"/>
          <w:color w:val="1F3864" w:themeColor="accent5" w:themeShade="80"/>
          <w:szCs w:val="24"/>
        </w:rPr>
      </w:pPr>
      <w:r w:rsidRPr="00E15411">
        <w:rPr>
          <w:rFonts w:ascii="楷体" w:eastAsia="楷体" w:hAnsi="楷体" w:cs="Times New Roman"/>
          <w:color w:val="1F3864" w:themeColor="accent5" w:themeShade="80"/>
          <w:szCs w:val="24"/>
        </w:rPr>
        <w:t>图</w:t>
      </w:r>
      <w:r w:rsidR="00C67243" w:rsidRPr="00E15411">
        <w:rPr>
          <w:rFonts w:ascii="楷体" w:eastAsia="楷体" w:hAnsi="楷体" w:cs="Times New Roman"/>
          <w:color w:val="1F3864" w:themeColor="accent5" w:themeShade="80"/>
          <w:szCs w:val="24"/>
        </w:rPr>
        <w:t>8</w:t>
      </w:r>
      <w:r w:rsidRPr="00E15411">
        <w:rPr>
          <w:rFonts w:ascii="楷体" w:eastAsia="楷体" w:hAnsi="楷体" w:cs="Times New Roman"/>
          <w:color w:val="1F3864" w:themeColor="accent5" w:themeShade="80"/>
          <w:szCs w:val="24"/>
        </w:rPr>
        <w:t>.2-1 压力机基组</w:t>
      </w:r>
      <w:r w:rsidRPr="00E15411">
        <w:rPr>
          <w:rFonts w:ascii="楷体" w:eastAsia="楷体" w:hAnsi="楷体" w:cs="Times New Roman" w:hint="eastAsia"/>
          <w:color w:val="1F3864" w:themeColor="accent5" w:themeShade="80"/>
          <w:szCs w:val="24"/>
        </w:rPr>
        <w:t>竖向力作用</w:t>
      </w:r>
    </w:p>
    <w:p w14:paraId="71DE92F6" w14:textId="49C00651" w:rsidR="00DF5D1D" w:rsidRPr="00E15411" w:rsidRDefault="00DF5D1D" w:rsidP="00DF5D1D">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从图上可以看出，压力机在公称压力</w:t>
      </w:r>
      <m:oMath>
        <m:sSub>
          <m:sSubPr>
            <m:ctrlPr>
              <w:rPr>
                <w:rFonts w:ascii="Cambria Math" w:eastAsia="楷体" w:hAnsi="Cambria Math" w:cs="Times New Roman"/>
                <w:color w:val="002060"/>
                <w:szCs w:val="24"/>
              </w:rPr>
            </m:ctrlPr>
          </m:sSubPr>
          <m:e>
            <m:r>
              <w:rPr>
                <w:rFonts w:ascii="Cambria Math" w:eastAsia="楷体" w:hAnsi="Cambria Math" w:cs="Times New Roman" w:hint="eastAsia"/>
                <w:color w:val="002060"/>
                <w:szCs w:val="24"/>
              </w:rPr>
              <m:t>F</m:t>
            </m:r>
          </m:e>
          <m:sub>
            <m:r>
              <w:rPr>
                <w:rFonts w:ascii="Cambria Math" w:eastAsia="楷体" w:hAnsi="Cambria Math" w:cs="Times New Roman"/>
                <w:color w:val="002060"/>
                <w:szCs w:val="24"/>
              </w:rPr>
              <m:t>H</m:t>
            </m:r>
          </m:sub>
        </m:sSub>
      </m:oMath>
      <w:r w:rsidRPr="00E15411">
        <w:rPr>
          <w:rFonts w:ascii="楷体" w:eastAsia="楷体" w:hAnsi="楷体" w:cs="Times New Roman" w:hint="eastAsia"/>
          <w:color w:val="002060"/>
          <w:szCs w:val="24"/>
        </w:rPr>
        <w:t>作用下，立柱受拉，拉伸的长度</w:t>
      </w:r>
      <w:r w:rsidR="000F2813" w:rsidRPr="00E15411">
        <w:rPr>
          <w:rFonts w:ascii="楷体" w:eastAsia="楷体" w:hAnsi="楷体" w:cs="Times New Roman" w:hint="eastAsia"/>
          <w:color w:val="002060"/>
          <w:szCs w:val="24"/>
        </w:rPr>
        <w:t>为</w:t>
      </w:r>
      <m:oMath>
        <m:sSub>
          <m:sSubPr>
            <m:ctrlPr>
              <w:rPr>
                <w:rFonts w:ascii="Cambria Math" w:eastAsia="楷体" w:hAnsi="Cambria Math" w:cs="Times New Roman"/>
                <w:color w:val="002060"/>
                <w:szCs w:val="24"/>
              </w:rPr>
            </m:ctrlPr>
          </m:sSubPr>
          <m:e>
            <m:r>
              <w:rPr>
                <w:rFonts w:ascii="Cambria Math" w:eastAsia="楷体" w:hAnsi="Cambria Math" w:cs="Times New Roman"/>
                <w:color w:val="002060"/>
                <w:szCs w:val="24"/>
              </w:rPr>
              <m:t>∆</m:t>
            </m:r>
          </m:e>
          <m:sub>
            <m:r>
              <w:rPr>
                <w:rFonts w:ascii="Cambria Math" w:eastAsia="楷体" w:hAnsi="Cambria Math" w:cs="Times New Roman"/>
                <w:color w:val="002060"/>
                <w:szCs w:val="24"/>
              </w:rPr>
              <m:t>C</m:t>
            </m:r>
          </m:sub>
        </m:sSub>
      </m:oMath>
      <w:r w:rsidRPr="00E15411">
        <w:rPr>
          <w:rFonts w:ascii="楷体" w:eastAsia="楷体" w:hAnsi="楷体" w:cs="Times New Roman" w:hint="eastAsia"/>
          <w:color w:val="002060"/>
          <w:szCs w:val="24"/>
        </w:rPr>
        <w:t>。当锻压冲裁结束，立柱变形突然释放，从而引起竖向冲击作用。</w:t>
      </w:r>
    </w:p>
    <w:p w14:paraId="02B8EBEB" w14:textId="77777777" w:rsidR="00DF5D1D" w:rsidRPr="00E15411" w:rsidRDefault="00C67243" w:rsidP="00DF5D1D">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color w:val="002060"/>
          <w:szCs w:val="24"/>
        </w:rPr>
        <w:t>8</w:t>
      </w:r>
      <w:r w:rsidR="00DF5D1D" w:rsidRPr="00E15411">
        <w:rPr>
          <w:rFonts w:ascii="楷体" w:eastAsia="楷体" w:hAnsi="楷体" w:cs="Times New Roman"/>
          <w:color w:val="002060"/>
          <w:szCs w:val="24"/>
        </w:rPr>
        <w:t>.2.3</w:t>
      </w:r>
      <w:r w:rsidR="00DF5D1D" w:rsidRPr="00E15411">
        <w:rPr>
          <w:rFonts w:ascii="楷体" w:eastAsia="楷体" w:hAnsi="楷体" w:cs="Times New Roman" w:hint="eastAsia"/>
          <w:color w:val="002060"/>
          <w:szCs w:val="24"/>
        </w:rPr>
        <w:t>条规定了在设备</w:t>
      </w:r>
      <w:r w:rsidR="00DF5D1D" w:rsidRPr="00E15411">
        <w:rPr>
          <w:rFonts w:ascii="楷体" w:eastAsia="楷体" w:hAnsi="楷体" w:cs="Times New Roman"/>
          <w:color w:val="002060"/>
          <w:szCs w:val="24"/>
        </w:rPr>
        <w:t>资料齐全</w:t>
      </w:r>
      <w:r w:rsidR="00DF5D1D" w:rsidRPr="00E15411">
        <w:rPr>
          <w:rFonts w:ascii="楷体" w:eastAsia="楷体" w:hAnsi="楷体" w:cs="Times New Roman" w:hint="eastAsia"/>
          <w:color w:val="002060"/>
          <w:szCs w:val="24"/>
        </w:rPr>
        <w:t>条件下，锻压冲裁阶段的竖向冲击振动响应计算。</w:t>
      </w:r>
    </w:p>
    <w:p w14:paraId="0B3F564A" w14:textId="77777777" w:rsidR="00DF5D1D" w:rsidRPr="00E15411" w:rsidRDefault="00C67243" w:rsidP="00DF5D1D">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color w:val="002060"/>
          <w:szCs w:val="24"/>
        </w:rPr>
        <w:t>8</w:t>
      </w:r>
      <w:r w:rsidR="00DF5D1D" w:rsidRPr="00E15411">
        <w:rPr>
          <w:rFonts w:ascii="楷体" w:eastAsia="楷体" w:hAnsi="楷体" w:cs="Times New Roman"/>
          <w:color w:val="002060"/>
          <w:szCs w:val="24"/>
        </w:rPr>
        <w:t>.2.4</w:t>
      </w:r>
      <w:r w:rsidR="00DF5D1D" w:rsidRPr="00E15411">
        <w:rPr>
          <w:rFonts w:ascii="楷体" w:eastAsia="楷体" w:hAnsi="楷体" w:cs="Times New Roman" w:hint="eastAsia"/>
          <w:color w:val="002060"/>
          <w:szCs w:val="24"/>
        </w:rPr>
        <w:t>条规定了在已知压力机设备竖向激振力</w:t>
      </w:r>
      <m:oMath>
        <m:sSub>
          <m:sSubPr>
            <m:ctrlPr>
              <w:rPr>
                <w:rFonts w:ascii="Cambria Math" w:hAnsi="Cambria Math" w:cs="Times New Roman"/>
                <w:i/>
                <w:kern w:val="0"/>
                <w:szCs w:val="24"/>
              </w:rPr>
            </m:ctrlPr>
          </m:sSubPr>
          <m:e>
            <m:r>
              <w:rPr>
                <w:rFonts w:ascii="Cambria Math" w:hAnsi="Cambria Math" w:cs="Times New Roman"/>
                <w:kern w:val="0"/>
                <w:szCs w:val="24"/>
              </w:rPr>
              <m:t>F</m:t>
            </m:r>
          </m:e>
          <m:sub>
            <m:r>
              <m:rPr>
                <m:sty m:val="p"/>
              </m:rPr>
              <w:rPr>
                <w:rFonts w:ascii="Cambria Math" w:hAnsi="Cambria Math" w:cs="Times New Roman"/>
                <w:kern w:val="0"/>
                <w:szCs w:val="24"/>
              </w:rPr>
              <m:t>z</m:t>
            </m:r>
          </m:sub>
        </m:sSub>
      </m:oMath>
      <w:r w:rsidR="00DF5D1D" w:rsidRPr="00E15411">
        <w:rPr>
          <w:rFonts w:ascii="楷体" w:eastAsia="楷体" w:hAnsi="楷体" w:cs="Times New Roman" w:hint="eastAsia"/>
          <w:color w:val="002060"/>
          <w:szCs w:val="24"/>
        </w:rPr>
        <w:t>时，可以按照本节的规定计算压力机基组竖向振动响应。这种工况对应热模锻压力机和通用机械压力机起动阶段，以及各类压力机在锻压阶段基组的振动响应。</w:t>
      </w:r>
    </w:p>
    <w:p w14:paraId="17DE060A" w14:textId="66BF1D7A" w:rsidR="00DF5D1D" w:rsidRPr="00E15411" w:rsidRDefault="00DF5D1D" w:rsidP="00DF5D1D">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1F3864" w:themeColor="accent5" w:themeShade="80"/>
          <w:szCs w:val="24"/>
        </w:rPr>
        <w:t>压力机设备竖向激振力</w:t>
      </w:r>
      <m:oMath>
        <m:sSub>
          <m:sSubPr>
            <m:ctrlPr>
              <w:rPr>
                <w:rFonts w:ascii="Cambria Math" w:hAnsi="Cambria Math" w:cs="Times New Roman"/>
                <w:i/>
                <w:color w:val="1F3864" w:themeColor="accent5" w:themeShade="80"/>
                <w:kern w:val="0"/>
                <w:szCs w:val="24"/>
              </w:rPr>
            </m:ctrlPr>
          </m:sSubPr>
          <m:e>
            <m:r>
              <w:rPr>
                <w:rFonts w:ascii="Cambria Math" w:hAnsi="Cambria Math" w:cs="Times New Roman"/>
                <w:color w:val="1F3864" w:themeColor="accent5" w:themeShade="80"/>
                <w:kern w:val="0"/>
                <w:szCs w:val="24"/>
              </w:rPr>
              <m:t>F</m:t>
            </m:r>
          </m:e>
          <m:sub>
            <m:r>
              <m:rPr>
                <m:sty m:val="p"/>
              </m:rPr>
              <w:rPr>
                <w:rFonts w:ascii="Cambria Math" w:hAnsi="Cambria Math" w:cs="Times New Roman"/>
                <w:color w:val="1F3864" w:themeColor="accent5" w:themeShade="80"/>
                <w:kern w:val="0"/>
                <w:szCs w:val="24"/>
              </w:rPr>
              <m:t>z</m:t>
            </m:r>
          </m:sub>
        </m:sSub>
      </m:oMath>
      <w:r w:rsidRPr="00E15411">
        <w:rPr>
          <w:rFonts w:ascii="楷体" w:eastAsia="楷体" w:hAnsi="楷体" w:cs="Times New Roman" w:hint="eastAsia"/>
          <w:color w:val="1F3864" w:themeColor="accent5" w:themeShade="80"/>
          <w:kern w:val="0"/>
          <w:szCs w:val="24"/>
        </w:rPr>
        <w:t>可以由压力机设</w:t>
      </w:r>
      <w:r w:rsidR="000F2813" w:rsidRPr="00E15411">
        <w:rPr>
          <w:rFonts w:ascii="楷体" w:eastAsia="楷体" w:hAnsi="楷体" w:cs="Times New Roman" w:hint="eastAsia"/>
          <w:color w:val="1F3864" w:themeColor="accent5" w:themeShade="80"/>
          <w:kern w:val="0"/>
          <w:szCs w:val="24"/>
        </w:rPr>
        <w:t>备</w:t>
      </w:r>
      <w:r w:rsidRPr="00E15411">
        <w:rPr>
          <w:rFonts w:ascii="楷体" w:eastAsia="楷体" w:hAnsi="楷体" w:cs="Times New Roman" w:hint="eastAsia"/>
          <w:color w:val="1F3864" w:themeColor="accent5" w:themeShade="80"/>
          <w:kern w:val="0"/>
          <w:szCs w:val="24"/>
        </w:rPr>
        <w:t>厂家提供或</w:t>
      </w:r>
      <w:r w:rsidRPr="00E15411">
        <w:rPr>
          <w:rFonts w:ascii="楷体" w:eastAsia="楷体" w:hAnsi="楷体" w:cs="Times New Roman" w:hint="eastAsia"/>
          <w:color w:val="002060"/>
          <w:szCs w:val="24"/>
        </w:rPr>
        <w:t>根据《建筑振动荷载标准》GB/T51228-2017的规定计算。本条针对经验公式法的适用条件和计算方法作了有关规定。</w:t>
      </w:r>
    </w:p>
    <w:p w14:paraId="3B9A7E19" w14:textId="77777777" w:rsidR="00DF5D1D" w:rsidRPr="00E15411" w:rsidRDefault="00DF5D1D" w:rsidP="00DF5D1D">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lastRenderedPageBreak/>
        <w:t>螺旋压力机双盘摩擦螺旋压力机、离合器式螺旋压力机、液压螺旋压力机、电动螺旋压力机等。螺旋压力机在启动阶段，会产生较大扭矩作用。</w:t>
      </w:r>
    </w:p>
    <w:p w14:paraId="30E452D2" w14:textId="77777777" w:rsidR="00DF5D1D" w:rsidRPr="00E15411" w:rsidRDefault="00C67243" w:rsidP="00DF5D1D">
      <w:pPr>
        <w:spacing w:afterLines="50" w:after="156" w:line="312" w:lineRule="auto"/>
        <w:ind w:firstLine="420"/>
        <w:rPr>
          <w:rFonts w:cs="Times New Roman"/>
          <w:szCs w:val="24"/>
        </w:rPr>
      </w:pPr>
      <w:r w:rsidRPr="00E15411">
        <w:rPr>
          <w:rFonts w:ascii="楷体" w:eastAsia="楷体" w:hAnsi="楷体" w:cs="Times New Roman"/>
          <w:color w:val="002060"/>
          <w:szCs w:val="24"/>
        </w:rPr>
        <w:t>8</w:t>
      </w:r>
      <w:r w:rsidR="00DF5D1D" w:rsidRPr="00E15411">
        <w:rPr>
          <w:rFonts w:ascii="楷体" w:eastAsia="楷体" w:hAnsi="楷体" w:cs="Times New Roman"/>
          <w:color w:val="002060"/>
          <w:szCs w:val="24"/>
        </w:rPr>
        <w:t>.2.5</w:t>
      </w:r>
      <w:r w:rsidR="00DF5D1D" w:rsidRPr="00E15411">
        <w:rPr>
          <w:rFonts w:ascii="楷体" w:eastAsia="楷体" w:hAnsi="楷体" w:cs="Times New Roman" w:hint="eastAsia"/>
          <w:color w:val="002060"/>
          <w:szCs w:val="24"/>
        </w:rPr>
        <w:t>条规定了基组在螺旋压力扭转力矩作用下，基组振动响应的计算方法。对于其他有扭矩作用的压力机基组振动响应计算亦可参照规定计算。</w:t>
      </w:r>
    </w:p>
    <w:p w14:paraId="424A1A41" w14:textId="77777777" w:rsidR="00B81190" w:rsidRPr="00E15411" w:rsidRDefault="00C67243" w:rsidP="00B81190">
      <w:pPr>
        <w:keepNext/>
        <w:keepLines/>
        <w:spacing w:beforeLines="100" w:before="312" w:line="312" w:lineRule="auto"/>
        <w:jc w:val="center"/>
        <w:outlineLvl w:val="1"/>
        <w:rPr>
          <w:rFonts w:ascii="黑体" w:eastAsia="黑体" w:hAnsi="黑体" w:cs="Times New Roman"/>
          <w:b/>
          <w:bCs/>
          <w:sz w:val="28"/>
          <w:szCs w:val="28"/>
        </w:rPr>
      </w:pPr>
      <w:bookmarkStart w:id="55" w:name="_Toc148022968"/>
      <w:r w:rsidRPr="00E15411">
        <w:rPr>
          <w:rFonts w:eastAsia="黑体" w:cs="Times New Roman"/>
          <w:b/>
          <w:bCs/>
          <w:sz w:val="28"/>
          <w:szCs w:val="28"/>
        </w:rPr>
        <w:t>8</w:t>
      </w:r>
      <w:r w:rsidR="00B81190" w:rsidRPr="00E15411">
        <w:rPr>
          <w:rFonts w:eastAsia="黑体" w:cs="Times New Roman"/>
          <w:b/>
          <w:bCs/>
          <w:sz w:val="28"/>
          <w:szCs w:val="28"/>
        </w:rPr>
        <w:t>.3</w:t>
      </w:r>
      <w:r w:rsidR="00B81190" w:rsidRPr="00E15411">
        <w:rPr>
          <w:rFonts w:eastAsia="黑体" w:cs="Times New Roman" w:hint="eastAsia"/>
          <w:b/>
          <w:bCs/>
          <w:sz w:val="28"/>
          <w:szCs w:val="28"/>
        </w:rPr>
        <w:t xml:space="preserve">　数值分析</w:t>
      </w:r>
      <w:bookmarkEnd w:id="55"/>
    </w:p>
    <w:p w14:paraId="2FDE12E5" w14:textId="77777777" w:rsidR="00B81190" w:rsidRPr="00E15411" w:rsidRDefault="00C67243" w:rsidP="00B81190">
      <w:pPr>
        <w:spacing w:afterLines="50" w:after="156" w:line="312" w:lineRule="auto"/>
        <w:jc w:val="left"/>
        <w:rPr>
          <w:rFonts w:cs="Times New Roman"/>
          <w:szCs w:val="24"/>
        </w:rPr>
      </w:pPr>
      <w:r w:rsidRPr="00E15411">
        <w:rPr>
          <w:rFonts w:cs="Times New Roman"/>
          <w:b/>
          <w:szCs w:val="24"/>
        </w:rPr>
        <w:t>8</w:t>
      </w:r>
      <w:r w:rsidR="00B81190" w:rsidRPr="00E15411">
        <w:rPr>
          <w:rFonts w:cs="Times New Roman"/>
          <w:b/>
          <w:szCs w:val="24"/>
        </w:rPr>
        <w:t>.3.1</w:t>
      </w:r>
      <w:r w:rsidR="00B81190" w:rsidRPr="00E15411">
        <w:rPr>
          <w:rFonts w:cs="Times New Roman"/>
          <w:szCs w:val="24"/>
        </w:rPr>
        <w:t xml:space="preserve">　当压力机基础符合下列条件时，应采用本节规定的数值方法计算基组的振动响应。</w:t>
      </w:r>
    </w:p>
    <w:p w14:paraId="7587A884" w14:textId="02A94E4D" w:rsidR="00B81190" w:rsidRPr="00E15411" w:rsidRDefault="00B81190" w:rsidP="00B81190">
      <w:pPr>
        <w:spacing w:afterLines="50" w:after="156" w:line="312" w:lineRule="auto"/>
        <w:ind w:firstLine="420"/>
        <w:jc w:val="left"/>
        <w:rPr>
          <w:rFonts w:cs="Times New Roman"/>
          <w:szCs w:val="24"/>
        </w:rPr>
      </w:pPr>
      <w:r w:rsidRPr="00E15411">
        <w:rPr>
          <w:rFonts w:cs="Times New Roman"/>
          <w:b/>
          <w:szCs w:val="24"/>
        </w:rPr>
        <w:t>1</w:t>
      </w:r>
      <w:r w:rsidRPr="00E15411">
        <w:rPr>
          <w:rFonts w:cs="Times New Roman"/>
          <w:szCs w:val="24"/>
        </w:rPr>
        <w:t xml:space="preserve">　基础或</w:t>
      </w:r>
      <w:r w:rsidR="002423BD" w:rsidRPr="00E15411">
        <w:rPr>
          <w:rFonts w:cs="Times New Roman" w:hint="eastAsia"/>
          <w:szCs w:val="24"/>
        </w:rPr>
        <w:t>基础</w:t>
      </w:r>
      <w:r w:rsidRPr="00E15411">
        <w:rPr>
          <w:rFonts w:cs="Times New Roman"/>
          <w:szCs w:val="24"/>
        </w:rPr>
        <w:t>底板的底面宽厚比大于</w:t>
      </w:r>
      <w:r w:rsidRPr="00E15411">
        <w:rPr>
          <w:rFonts w:cs="Times New Roman"/>
          <w:szCs w:val="24"/>
        </w:rPr>
        <w:t>3</w:t>
      </w:r>
      <w:r w:rsidRPr="00E15411">
        <w:rPr>
          <w:rFonts w:cs="Times New Roman"/>
          <w:szCs w:val="24"/>
        </w:rPr>
        <w:t>；</w:t>
      </w:r>
    </w:p>
    <w:p w14:paraId="7058BB2C" w14:textId="77777777" w:rsidR="00B81190" w:rsidRPr="00E15411" w:rsidRDefault="00B81190" w:rsidP="00B81190">
      <w:pPr>
        <w:spacing w:afterLines="50" w:after="156" w:line="312" w:lineRule="auto"/>
        <w:ind w:firstLine="420"/>
        <w:jc w:val="left"/>
        <w:rPr>
          <w:rFonts w:cs="Times New Roman"/>
          <w:szCs w:val="24"/>
        </w:rPr>
      </w:pPr>
      <w:r w:rsidRPr="00E15411">
        <w:rPr>
          <w:rFonts w:cs="Times New Roman"/>
          <w:b/>
          <w:szCs w:val="24"/>
        </w:rPr>
        <w:t>2</w:t>
      </w:r>
      <w:r w:rsidRPr="00E15411">
        <w:rPr>
          <w:rFonts w:cs="Times New Roman"/>
          <w:szCs w:val="24"/>
        </w:rPr>
        <w:t xml:space="preserve">　基础为复杂异形结构。</w:t>
      </w:r>
    </w:p>
    <w:p w14:paraId="1711847E" w14:textId="77777777" w:rsidR="00B81190" w:rsidRPr="00E15411" w:rsidRDefault="00C67243" w:rsidP="004B1793">
      <w:pPr>
        <w:spacing w:afterLines="50" w:after="156" w:line="312" w:lineRule="auto"/>
        <w:jc w:val="left"/>
        <w:rPr>
          <w:rFonts w:cs="Times New Roman"/>
          <w:szCs w:val="24"/>
        </w:rPr>
      </w:pPr>
      <w:r w:rsidRPr="00E15411">
        <w:rPr>
          <w:rFonts w:cs="Times New Roman"/>
          <w:b/>
          <w:szCs w:val="24"/>
        </w:rPr>
        <w:t>8</w:t>
      </w:r>
      <w:r w:rsidR="00B81190" w:rsidRPr="00E15411">
        <w:rPr>
          <w:rFonts w:cs="Times New Roman"/>
          <w:b/>
          <w:szCs w:val="24"/>
        </w:rPr>
        <w:t>.3.2</w:t>
      </w:r>
      <w:r w:rsidR="00B81190" w:rsidRPr="00E15411">
        <w:rPr>
          <w:rFonts w:cs="Times New Roman"/>
          <w:szCs w:val="24"/>
        </w:rPr>
        <w:t xml:space="preserve">　采用数值分析方法计算</w:t>
      </w:r>
      <w:r w:rsidR="00232373" w:rsidRPr="00E15411">
        <w:rPr>
          <w:rFonts w:cs="Times New Roman" w:hint="eastAsia"/>
          <w:szCs w:val="24"/>
        </w:rPr>
        <w:t>压力机</w:t>
      </w:r>
      <w:r w:rsidR="00B81190" w:rsidRPr="00E15411">
        <w:rPr>
          <w:rFonts w:cs="Times New Roman"/>
          <w:szCs w:val="24"/>
        </w:rPr>
        <w:t>基础动力响应时，基组振动体系应符合下列假定条件：</w:t>
      </w:r>
    </w:p>
    <w:p w14:paraId="161492D8" w14:textId="77777777" w:rsidR="00B81190" w:rsidRPr="00E15411" w:rsidRDefault="00B81190" w:rsidP="00B81190">
      <w:pPr>
        <w:spacing w:afterLines="50" w:after="156" w:line="312" w:lineRule="auto"/>
        <w:ind w:firstLine="420"/>
        <w:jc w:val="left"/>
        <w:rPr>
          <w:rFonts w:cs="Times New Roman"/>
          <w:szCs w:val="24"/>
        </w:rPr>
      </w:pPr>
      <w:r w:rsidRPr="00E15411">
        <w:rPr>
          <w:rFonts w:cs="Times New Roman"/>
          <w:szCs w:val="24"/>
        </w:rPr>
        <w:t>1</w:t>
      </w:r>
      <w:r w:rsidRPr="00E15411">
        <w:rPr>
          <w:rFonts w:cs="Times New Roman"/>
          <w:szCs w:val="24"/>
        </w:rPr>
        <w:t>）基础为各向同性和均质弹性；</w:t>
      </w:r>
    </w:p>
    <w:p w14:paraId="2E521D5F" w14:textId="77777777" w:rsidR="00B81190" w:rsidRPr="00E15411" w:rsidRDefault="00B81190" w:rsidP="00B81190">
      <w:pPr>
        <w:spacing w:afterLines="50" w:after="156" w:line="312" w:lineRule="auto"/>
        <w:ind w:firstLine="420"/>
        <w:jc w:val="left"/>
        <w:rPr>
          <w:rFonts w:cs="Times New Roman"/>
          <w:szCs w:val="24"/>
        </w:rPr>
      </w:pPr>
      <w:r w:rsidRPr="00E15411">
        <w:rPr>
          <w:rFonts w:cs="Times New Roman"/>
          <w:szCs w:val="24"/>
        </w:rPr>
        <w:t>2</w:t>
      </w:r>
      <w:r w:rsidRPr="00E15411">
        <w:rPr>
          <w:rFonts w:cs="Times New Roman"/>
          <w:szCs w:val="24"/>
        </w:rPr>
        <w:t>）地基土可按照弹簧和阻尼比边界分析；</w:t>
      </w:r>
    </w:p>
    <w:p w14:paraId="1F3D8222" w14:textId="77777777" w:rsidR="00B81190" w:rsidRPr="00E15411" w:rsidRDefault="00B81190" w:rsidP="00B81190">
      <w:pPr>
        <w:spacing w:afterLines="50" w:after="156" w:line="312" w:lineRule="auto"/>
        <w:ind w:firstLine="420"/>
        <w:rPr>
          <w:rFonts w:cs="Times New Roman"/>
          <w:szCs w:val="24"/>
        </w:rPr>
      </w:pPr>
      <w:r w:rsidRPr="00E15411">
        <w:rPr>
          <w:rFonts w:cs="Times New Roman"/>
          <w:szCs w:val="24"/>
        </w:rPr>
        <w:t>3</w:t>
      </w:r>
      <w:r w:rsidRPr="00E15411">
        <w:rPr>
          <w:rFonts w:cs="Times New Roman"/>
          <w:szCs w:val="24"/>
        </w:rPr>
        <w:t>）计算基础控制点的振动响应时应根据作用在基础上的</w:t>
      </w:r>
      <w:proofErr w:type="gramStart"/>
      <w:r w:rsidRPr="00E15411">
        <w:rPr>
          <w:rFonts w:cs="Times New Roman"/>
          <w:szCs w:val="24"/>
        </w:rPr>
        <w:t>扰力建立</w:t>
      </w:r>
      <w:proofErr w:type="gramEnd"/>
      <w:r w:rsidRPr="00E15411">
        <w:rPr>
          <w:rFonts w:cs="Times New Roman"/>
          <w:szCs w:val="24"/>
        </w:rPr>
        <w:t>分析工况。</w:t>
      </w:r>
    </w:p>
    <w:p w14:paraId="15B603CF" w14:textId="77777777" w:rsidR="00B81190" w:rsidRPr="00E15411" w:rsidRDefault="00C67243" w:rsidP="004B1793">
      <w:pPr>
        <w:spacing w:afterLines="50" w:after="156" w:line="312" w:lineRule="auto"/>
        <w:jc w:val="left"/>
        <w:rPr>
          <w:rFonts w:cs="Times New Roman"/>
          <w:szCs w:val="24"/>
        </w:rPr>
      </w:pPr>
      <w:r w:rsidRPr="00E15411">
        <w:rPr>
          <w:rFonts w:cs="Times New Roman"/>
          <w:b/>
          <w:szCs w:val="24"/>
        </w:rPr>
        <w:t>8</w:t>
      </w:r>
      <w:r w:rsidR="004B1793" w:rsidRPr="00E15411">
        <w:rPr>
          <w:rFonts w:cs="Times New Roman"/>
          <w:b/>
          <w:szCs w:val="24"/>
        </w:rPr>
        <w:t>.3.3</w:t>
      </w:r>
      <w:r w:rsidR="004B1793" w:rsidRPr="00E15411">
        <w:rPr>
          <w:rFonts w:cs="Times New Roman"/>
          <w:szCs w:val="24"/>
        </w:rPr>
        <w:t xml:space="preserve">　采用数值分析方法计算</w:t>
      </w:r>
      <w:r w:rsidR="004B1793" w:rsidRPr="00E15411">
        <w:rPr>
          <w:rFonts w:cs="Times New Roman" w:hint="eastAsia"/>
          <w:szCs w:val="24"/>
        </w:rPr>
        <w:t>压力机</w:t>
      </w:r>
      <w:r w:rsidR="004B1793" w:rsidRPr="00E15411">
        <w:rPr>
          <w:rFonts w:cs="Times New Roman"/>
          <w:szCs w:val="24"/>
        </w:rPr>
        <w:t>基础动力响应时，</w:t>
      </w:r>
      <w:r w:rsidR="00B81190" w:rsidRPr="00E15411">
        <w:rPr>
          <w:rFonts w:cs="Times New Roman"/>
          <w:szCs w:val="24"/>
        </w:rPr>
        <w:t>基础的单元模型应符合下列规定：</w:t>
      </w:r>
    </w:p>
    <w:p w14:paraId="02BCCB2F" w14:textId="77777777" w:rsidR="00B81190" w:rsidRPr="00E15411" w:rsidRDefault="00B81190" w:rsidP="00B81190">
      <w:pPr>
        <w:spacing w:afterLines="50" w:after="156" w:line="312" w:lineRule="auto"/>
        <w:ind w:firstLine="420"/>
        <w:rPr>
          <w:rFonts w:cs="Times New Roman"/>
          <w:szCs w:val="24"/>
        </w:rPr>
      </w:pPr>
      <w:r w:rsidRPr="00E15411">
        <w:rPr>
          <w:rFonts w:cs="Times New Roman"/>
          <w:szCs w:val="24"/>
        </w:rPr>
        <w:t>1</w:t>
      </w:r>
      <w:r w:rsidRPr="00E15411">
        <w:rPr>
          <w:rFonts w:cs="Times New Roman"/>
          <w:szCs w:val="24"/>
        </w:rPr>
        <w:t>）基础的有限元模型宜采用实体单元，且网格单元边长不宜超过</w:t>
      </w:r>
      <w:r w:rsidRPr="00E15411">
        <w:rPr>
          <w:rFonts w:cs="Times New Roman"/>
          <w:szCs w:val="24"/>
        </w:rPr>
        <w:t>1</w:t>
      </w:r>
      <w:r w:rsidRPr="00E15411">
        <w:rPr>
          <w:rFonts w:cs="Times New Roman"/>
          <w:szCs w:val="24"/>
        </w:rPr>
        <w:t>米；基础模型长、</w:t>
      </w:r>
      <w:proofErr w:type="gramStart"/>
      <w:r w:rsidRPr="00E15411">
        <w:rPr>
          <w:rFonts w:cs="Times New Roman"/>
          <w:szCs w:val="24"/>
        </w:rPr>
        <w:t>宽方向</w:t>
      </w:r>
      <w:proofErr w:type="gramEnd"/>
      <w:r w:rsidRPr="00E15411">
        <w:rPr>
          <w:rFonts w:cs="Times New Roman"/>
          <w:szCs w:val="24"/>
        </w:rPr>
        <w:t>的网格划分数不应小于</w:t>
      </w:r>
      <w:r w:rsidRPr="00E15411">
        <w:rPr>
          <w:rFonts w:cs="Times New Roman"/>
          <w:szCs w:val="24"/>
        </w:rPr>
        <w:t>8</w:t>
      </w:r>
      <w:r w:rsidRPr="00E15411">
        <w:rPr>
          <w:rFonts w:cs="Times New Roman"/>
          <w:szCs w:val="24"/>
        </w:rPr>
        <w:t>；基础模型高度方向网格划分数不应小于</w:t>
      </w:r>
      <w:r w:rsidRPr="00E15411">
        <w:rPr>
          <w:rFonts w:cs="Times New Roman"/>
          <w:szCs w:val="24"/>
        </w:rPr>
        <w:t>4</w:t>
      </w:r>
      <w:r w:rsidRPr="00E15411">
        <w:rPr>
          <w:rFonts w:cs="Times New Roman"/>
          <w:szCs w:val="24"/>
        </w:rPr>
        <w:t>；</w:t>
      </w:r>
    </w:p>
    <w:p w14:paraId="1FCB7948" w14:textId="77777777" w:rsidR="00B81190" w:rsidRPr="00E15411" w:rsidRDefault="00B81190" w:rsidP="00B81190">
      <w:pPr>
        <w:spacing w:afterLines="50" w:after="156" w:line="312" w:lineRule="auto"/>
        <w:ind w:firstLine="420"/>
        <w:jc w:val="left"/>
        <w:rPr>
          <w:rFonts w:cs="Times New Roman"/>
          <w:szCs w:val="24"/>
        </w:rPr>
      </w:pPr>
      <w:r w:rsidRPr="00E15411">
        <w:rPr>
          <w:rFonts w:cs="Times New Roman"/>
          <w:szCs w:val="24"/>
        </w:rPr>
        <w:t>2</w:t>
      </w:r>
      <w:r w:rsidRPr="00E15411">
        <w:rPr>
          <w:rFonts w:cs="Times New Roman"/>
          <w:szCs w:val="24"/>
        </w:rPr>
        <w:t>）混凝土结构的质量密度、弹性模量、变形模量和强度等级等参数应按现行国家标准《混凝土结构设计规范》</w:t>
      </w:r>
      <w:r w:rsidRPr="00E15411">
        <w:rPr>
          <w:rFonts w:cs="Times New Roman"/>
          <w:szCs w:val="24"/>
        </w:rPr>
        <w:t>GB 50010</w:t>
      </w:r>
      <w:r w:rsidRPr="00E15411">
        <w:rPr>
          <w:rFonts w:cs="Times New Roman"/>
          <w:szCs w:val="24"/>
        </w:rPr>
        <w:t>的有关规定选取；</w:t>
      </w:r>
    </w:p>
    <w:p w14:paraId="5BF88344" w14:textId="77777777" w:rsidR="00B81190" w:rsidRPr="00E15411" w:rsidRDefault="00B81190" w:rsidP="00B81190">
      <w:pPr>
        <w:spacing w:afterLines="50" w:after="156" w:line="312" w:lineRule="auto"/>
        <w:ind w:firstLine="420"/>
        <w:jc w:val="left"/>
        <w:rPr>
          <w:rFonts w:cs="Times New Roman"/>
          <w:szCs w:val="24"/>
        </w:rPr>
      </w:pPr>
      <w:r w:rsidRPr="00E15411">
        <w:rPr>
          <w:rFonts w:cs="Times New Roman"/>
          <w:szCs w:val="24"/>
        </w:rPr>
        <w:t>3</w:t>
      </w:r>
      <w:r w:rsidRPr="00E15411">
        <w:rPr>
          <w:rFonts w:cs="Times New Roman"/>
          <w:szCs w:val="24"/>
        </w:rPr>
        <w:t>）钢结构的质量密度、弹性模量、</w:t>
      </w:r>
      <w:proofErr w:type="gramStart"/>
      <w:r w:rsidRPr="00E15411">
        <w:rPr>
          <w:rFonts w:cs="Times New Roman"/>
          <w:szCs w:val="24"/>
        </w:rPr>
        <w:t>剪变模量</w:t>
      </w:r>
      <w:proofErr w:type="gramEnd"/>
      <w:r w:rsidRPr="00E15411">
        <w:rPr>
          <w:rFonts w:cs="Times New Roman"/>
          <w:szCs w:val="24"/>
        </w:rPr>
        <w:t>和强度等级等参数应按按现行国家标准《钢结构设计标准》</w:t>
      </w:r>
      <w:r w:rsidRPr="00E15411">
        <w:rPr>
          <w:rFonts w:cs="Times New Roman"/>
          <w:szCs w:val="24"/>
        </w:rPr>
        <w:t>GB 50017</w:t>
      </w:r>
      <w:r w:rsidRPr="00E15411">
        <w:rPr>
          <w:rFonts w:cs="Times New Roman"/>
          <w:szCs w:val="24"/>
        </w:rPr>
        <w:t>的有关规定选取；</w:t>
      </w:r>
    </w:p>
    <w:p w14:paraId="67D0BCD0" w14:textId="77777777" w:rsidR="00B81190" w:rsidRPr="00E15411" w:rsidRDefault="00B81190" w:rsidP="00B81190">
      <w:pPr>
        <w:spacing w:afterLines="50" w:after="156" w:line="312" w:lineRule="auto"/>
        <w:ind w:firstLine="420"/>
        <w:jc w:val="left"/>
        <w:rPr>
          <w:rFonts w:cs="Times New Roman"/>
          <w:szCs w:val="24"/>
        </w:rPr>
      </w:pPr>
      <w:r w:rsidRPr="00E15411">
        <w:rPr>
          <w:rFonts w:cs="Times New Roman"/>
          <w:szCs w:val="24"/>
        </w:rPr>
        <w:t>4</w:t>
      </w:r>
      <w:r w:rsidRPr="00E15411">
        <w:rPr>
          <w:rFonts w:cs="Times New Roman"/>
          <w:szCs w:val="24"/>
        </w:rPr>
        <w:t>）单元阻尼比参数</w:t>
      </w:r>
      <w:proofErr w:type="gramStart"/>
      <w:r w:rsidRPr="00E15411">
        <w:rPr>
          <w:rFonts w:cs="Times New Roman"/>
          <w:szCs w:val="24"/>
        </w:rPr>
        <w:t>宜符合表</w:t>
      </w:r>
      <w:proofErr w:type="gramEnd"/>
      <w:r w:rsidR="00BD3601" w:rsidRPr="00E15411">
        <w:rPr>
          <w:rFonts w:cs="Times New Roman"/>
          <w:szCs w:val="24"/>
        </w:rPr>
        <w:t>7</w:t>
      </w:r>
      <w:r w:rsidRPr="00E15411">
        <w:rPr>
          <w:rFonts w:cs="Times New Roman"/>
          <w:szCs w:val="24"/>
        </w:rPr>
        <w:t>.3.3</w:t>
      </w:r>
      <w:r w:rsidRPr="00E15411">
        <w:rPr>
          <w:rFonts w:cs="Times New Roman"/>
          <w:szCs w:val="24"/>
        </w:rPr>
        <w:t>的规定：</w:t>
      </w:r>
    </w:p>
    <w:p w14:paraId="4DE87418" w14:textId="7DFE9D61" w:rsidR="00B81190" w:rsidRPr="00E15411" w:rsidRDefault="00B81190" w:rsidP="00B81190">
      <w:pPr>
        <w:spacing w:afterLines="50" w:after="156" w:line="312" w:lineRule="auto"/>
        <w:jc w:val="center"/>
        <w:rPr>
          <w:rFonts w:cs="Times New Roman"/>
          <w:szCs w:val="24"/>
        </w:rPr>
      </w:pPr>
      <w:r w:rsidRPr="00E15411">
        <w:rPr>
          <w:rFonts w:cs="Times New Roman"/>
          <w:szCs w:val="24"/>
        </w:rPr>
        <w:t>表</w:t>
      </w:r>
      <w:r w:rsidR="000F2813" w:rsidRPr="00E15411">
        <w:rPr>
          <w:rFonts w:cs="Times New Roman"/>
          <w:szCs w:val="24"/>
        </w:rPr>
        <w:t>8</w:t>
      </w:r>
      <w:r w:rsidRPr="00E15411">
        <w:rPr>
          <w:rFonts w:cs="Times New Roman"/>
          <w:szCs w:val="24"/>
        </w:rPr>
        <w:t>.3.3</w:t>
      </w:r>
      <w:r w:rsidRPr="00E15411">
        <w:rPr>
          <w:rFonts w:cs="Times New Roman"/>
          <w:szCs w:val="24"/>
        </w:rPr>
        <w:t xml:space="preserve">　单元阻尼比参数</w:t>
      </w:r>
    </w:p>
    <w:tbl>
      <w:tblPr>
        <w:tblStyle w:val="1e"/>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708"/>
        <w:gridCol w:w="2522"/>
      </w:tblGrid>
      <w:tr w:rsidR="00B81190" w:rsidRPr="00E15411" w14:paraId="3E39587E" w14:textId="77777777" w:rsidTr="009F556C">
        <w:trPr>
          <w:trHeight w:val="471"/>
          <w:jc w:val="center"/>
        </w:trPr>
        <w:tc>
          <w:tcPr>
            <w:tcW w:w="2708" w:type="dxa"/>
            <w:vAlign w:val="center"/>
          </w:tcPr>
          <w:p w14:paraId="69BA9236" w14:textId="77777777" w:rsidR="00B81190" w:rsidRPr="00E15411" w:rsidRDefault="00B81190" w:rsidP="009F556C">
            <w:pPr>
              <w:widowControl/>
              <w:spacing w:before="120"/>
              <w:contextualSpacing/>
              <w:jc w:val="center"/>
              <w:rPr>
                <w:szCs w:val="24"/>
              </w:rPr>
            </w:pPr>
            <w:r w:rsidRPr="00E15411">
              <w:rPr>
                <w:szCs w:val="24"/>
              </w:rPr>
              <w:t>结构类型</w:t>
            </w:r>
          </w:p>
        </w:tc>
        <w:tc>
          <w:tcPr>
            <w:tcW w:w="2522" w:type="dxa"/>
            <w:vAlign w:val="center"/>
          </w:tcPr>
          <w:p w14:paraId="3588051F" w14:textId="77777777" w:rsidR="00B81190" w:rsidRPr="00E15411" w:rsidRDefault="00B81190" w:rsidP="009F556C">
            <w:pPr>
              <w:widowControl/>
              <w:spacing w:before="120"/>
              <w:contextualSpacing/>
              <w:jc w:val="center"/>
              <w:rPr>
                <w:szCs w:val="24"/>
              </w:rPr>
            </w:pPr>
            <w:r w:rsidRPr="00E15411">
              <w:rPr>
                <w:szCs w:val="24"/>
              </w:rPr>
              <w:t>阻尼比</w:t>
            </w:r>
          </w:p>
        </w:tc>
      </w:tr>
      <w:tr w:rsidR="00B81190" w:rsidRPr="00E15411" w14:paraId="02B132D2" w14:textId="77777777" w:rsidTr="009F556C">
        <w:trPr>
          <w:trHeight w:val="471"/>
          <w:jc w:val="center"/>
        </w:trPr>
        <w:tc>
          <w:tcPr>
            <w:tcW w:w="2708" w:type="dxa"/>
            <w:vAlign w:val="center"/>
          </w:tcPr>
          <w:p w14:paraId="3904B8A2" w14:textId="77777777" w:rsidR="00B81190" w:rsidRPr="00E15411" w:rsidRDefault="00B81190" w:rsidP="009F556C">
            <w:pPr>
              <w:widowControl/>
              <w:spacing w:before="120"/>
              <w:contextualSpacing/>
              <w:jc w:val="center"/>
              <w:rPr>
                <w:szCs w:val="24"/>
              </w:rPr>
            </w:pPr>
            <w:r w:rsidRPr="00E15411">
              <w:rPr>
                <w:szCs w:val="24"/>
              </w:rPr>
              <w:lastRenderedPageBreak/>
              <w:t>混凝土结构</w:t>
            </w:r>
          </w:p>
        </w:tc>
        <w:tc>
          <w:tcPr>
            <w:tcW w:w="2522" w:type="dxa"/>
            <w:vAlign w:val="center"/>
          </w:tcPr>
          <w:p w14:paraId="052BF70C" w14:textId="77777777" w:rsidR="00B81190" w:rsidRPr="00E15411" w:rsidRDefault="00B81190" w:rsidP="009F556C">
            <w:pPr>
              <w:widowControl/>
              <w:spacing w:before="120"/>
              <w:contextualSpacing/>
              <w:jc w:val="center"/>
              <w:rPr>
                <w:szCs w:val="24"/>
              </w:rPr>
            </w:pPr>
            <w:r w:rsidRPr="00E15411">
              <w:rPr>
                <w:szCs w:val="24"/>
              </w:rPr>
              <w:t>0.05</w:t>
            </w:r>
          </w:p>
        </w:tc>
      </w:tr>
      <w:tr w:rsidR="00B81190" w:rsidRPr="00E15411" w14:paraId="7F172315" w14:textId="77777777" w:rsidTr="009F556C">
        <w:trPr>
          <w:trHeight w:val="471"/>
          <w:jc w:val="center"/>
        </w:trPr>
        <w:tc>
          <w:tcPr>
            <w:tcW w:w="2708" w:type="dxa"/>
            <w:vAlign w:val="center"/>
          </w:tcPr>
          <w:p w14:paraId="62F76340" w14:textId="77777777" w:rsidR="00B81190" w:rsidRPr="00E15411" w:rsidRDefault="00B81190" w:rsidP="009F556C">
            <w:pPr>
              <w:widowControl/>
              <w:spacing w:before="120"/>
              <w:contextualSpacing/>
              <w:jc w:val="center"/>
              <w:rPr>
                <w:szCs w:val="24"/>
              </w:rPr>
            </w:pPr>
            <w:r w:rsidRPr="00E15411">
              <w:rPr>
                <w:szCs w:val="24"/>
              </w:rPr>
              <w:t>钢结构</w:t>
            </w:r>
          </w:p>
        </w:tc>
        <w:tc>
          <w:tcPr>
            <w:tcW w:w="2522" w:type="dxa"/>
            <w:vAlign w:val="center"/>
          </w:tcPr>
          <w:p w14:paraId="47A77A99" w14:textId="77777777" w:rsidR="00B81190" w:rsidRPr="00E15411" w:rsidRDefault="00B81190" w:rsidP="009F556C">
            <w:pPr>
              <w:widowControl/>
              <w:spacing w:before="120"/>
              <w:contextualSpacing/>
              <w:jc w:val="center"/>
              <w:rPr>
                <w:szCs w:val="24"/>
              </w:rPr>
            </w:pPr>
            <w:r w:rsidRPr="00E15411">
              <w:rPr>
                <w:szCs w:val="24"/>
              </w:rPr>
              <w:t>0.02</w:t>
            </w:r>
          </w:p>
        </w:tc>
      </w:tr>
    </w:tbl>
    <w:p w14:paraId="35A9E539" w14:textId="77777777" w:rsidR="00B81190" w:rsidRPr="00E15411" w:rsidRDefault="00B81190" w:rsidP="00B81190">
      <w:pPr>
        <w:spacing w:afterLines="50" w:after="156" w:line="312" w:lineRule="auto"/>
        <w:jc w:val="center"/>
        <w:rPr>
          <w:rFonts w:cs="Times New Roman"/>
          <w:szCs w:val="24"/>
        </w:rPr>
      </w:pPr>
    </w:p>
    <w:p w14:paraId="51CB9AA4" w14:textId="77777777" w:rsidR="00B81190" w:rsidRPr="00E15411" w:rsidRDefault="00B81190" w:rsidP="00B81190">
      <w:pPr>
        <w:spacing w:afterLines="50" w:after="156" w:line="312" w:lineRule="auto"/>
        <w:ind w:firstLine="420"/>
        <w:jc w:val="left"/>
        <w:rPr>
          <w:rFonts w:cs="Times New Roman"/>
          <w:szCs w:val="24"/>
        </w:rPr>
      </w:pPr>
      <w:r w:rsidRPr="00E15411">
        <w:rPr>
          <w:rFonts w:cs="Times New Roman"/>
          <w:szCs w:val="24"/>
        </w:rPr>
        <w:t>5</w:t>
      </w:r>
      <w:r w:rsidRPr="00E15411">
        <w:rPr>
          <w:rFonts w:cs="Times New Roman"/>
          <w:szCs w:val="24"/>
        </w:rPr>
        <w:t>）地基土的</w:t>
      </w:r>
      <w:proofErr w:type="gramStart"/>
      <w:r w:rsidRPr="00E15411">
        <w:rPr>
          <w:rFonts w:cs="Times New Roman"/>
          <w:szCs w:val="24"/>
        </w:rPr>
        <w:t>参振质量</w:t>
      </w:r>
      <w:proofErr w:type="gramEnd"/>
      <w:r w:rsidRPr="00E15411">
        <w:rPr>
          <w:rFonts w:cs="Times New Roman"/>
          <w:szCs w:val="24"/>
        </w:rPr>
        <w:t>应根据现行国家标准《动力机器基础设计标准》</w:t>
      </w:r>
      <w:r w:rsidRPr="00E15411">
        <w:rPr>
          <w:rFonts w:cs="Times New Roman"/>
          <w:szCs w:val="24"/>
        </w:rPr>
        <w:t>GB 50040</w:t>
      </w:r>
      <w:r w:rsidRPr="00E15411">
        <w:rPr>
          <w:rFonts w:cs="Times New Roman"/>
          <w:szCs w:val="24"/>
        </w:rPr>
        <w:t>的有关规定确定；</w:t>
      </w:r>
    </w:p>
    <w:p w14:paraId="0AF864BE" w14:textId="77777777" w:rsidR="00B81190" w:rsidRPr="00E15411" w:rsidRDefault="00B81190" w:rsidP="00B81190">
      <w:pPr>
        <w:spacing w:afterLines="50" w:after="156" w:line="312" w:lineRule="auto"/>
        <w:ind w:firstLine="420"/>
        <w:jc w:val="left"/>
        <w:rPr>
          <w:rFonts w:cs="Times New Roman"/>
          <w:szCs w:val="24"/>
        </w:rPr>
      </w:pPr>
      <w:r w:rsidRPr="00E15411">
        <w:rPr>
          <w:rFonts w:cs="Times New Roman"/>
          <w:szCs w:val="24"/>
        </w:rPr>
        <w:t>6</w:t>
      </w:r>
      <w:r w:rsidRPr="00E15411">
        <w:rPr>
          <w:rFonts w:cs="Times New Roman"/>
          <w:szCs w:val="24"/>
        </w:rPr>
        <w:t>）进行模态分析时，计算振型数不应少于</w:t>
      </w:r>
      <w:r w:rsidRPr="00E15411">
        <w:rPr>
          <w:rFonts w:cs="Times New Roman"/>
          <w:szCs w:val="24"/>
        </w:rPr>
        <w:t>15</w:t>
      </w:r>
      <w:r w:rsidRPr="00E15411">
        <w:rPr>
          <w:rFonts w:cs="Times New Roman"/>
          <w:szCs w:val="24"/>
        </w:rPr>
        <w:t>。</w:t>
      </w:r>
    </w:p>
    <w:p w14:paraId="763D745C" w14:textId="77777777" w:rsidR="00B81190" w:rsidRPr="00E15411" w:rsidRDefault="00C67243" w:rsidP="004B1793">
      <w:pPr>
        <w:spacing w:afterLines="50" w:after="156" w:line="312" w:lineRule="auto"/>
        <w:jc w:val="left"/>
        <w:rPr>
          <w:rFonts w:cs="Times New Roman"/>
          <w:szCs w:val="24"/>
        </w:rPr>
      </w:pPr>
      <w:r w:rsidRPr="00E15411">
        <w:rPr>
          <w:rFonts w:cs="Times New Roman"/>
          <w:b/>
          <w:szCs w:val="24"/>
        </w:rPr>
        <w:t>8</w:t>
      </w:r>
      <w:r w:rsidR="004B1793" w:rsidRPr="00E15411">
        <w:rPr>
          <w:rFonts w:cs="Times New Roman"/>
          <w:b/>
          <w:szCs w:val="24"/>
        </w:rPr>
        <w:t>.3.4</w:t>
      </w:r>
      <w:r w:rsidR="004B1793" w:rsidRPr="00E15411">
        <w:rPr>
          <w:rFonts w:cs="Times New Roman"/>
          <w:szCs w:val="24"/>
        </w:rPr>
        <w:t xml:space="preserve">　采用数值分析方法计算</w:t>
      </w:r>
      <w:r w:rsidR="004B1793" w:rsidRPr="00E15411">
        <w:rPr>
          <w:rFonts w:cs="Times New Roman" w:hint="eastAsia"/>
          <w:szCs w:val="24"/>
        </w:rPr>
        <w:t>压力机</w:t>
      </w:r>
      <w:r w:rsidR="004B1793" w:rsidRPr="00E15411">
        <w:rPr>
          <w:rFonts w:cs="Times New Roman"/>
          <w:szCs w:val="24"/>
        </w:rPr>
        <w:t>基础动力响应时，</w:t>
      </w:r>
      <w:r w:rsidR="00B81190" w:rsidRPr="00E15411">
        <w:rPr>
          <w:rFonts w:cs="Times New Roman"/>
          <w:szCs w:val="24"/>
        </w:rPr>
        <w:t>边界条件应符合下列规定：</w:t>
      </w:r>
    </w:p>
    <w:p w14:paraId="2EA5D520" w14:textId="77777777" w:rsidR="00B81190" w:rsidRPr="00E15411" w:rsidRDefault="00B81190" w:rsidP="00B81190">
      <w:pPr>
        <w:spacing w:afterLines="50" w:after="156" w:line="312" w:lineRule="auto"/>
        <w:ind w:firstLine="420"/>
        <w:jc w:val="left"/>
        <w:rPr>
          <w:rFonts w:cs="Times New Roman"/>
          <w:szCs w:val="24"/>
        </w:rPr>
      </w:pPr>
      <w:r w:rsidRPr="00E15411">
        <w:rPr>
          <w:rFonts w:cs="Times New Roman"/>
          <w:szCs w:val="24"/>
        </w:rPr>
        <w:t>1</w:t>
      </w:r>
      <w:r w:rsidRPr="00E15411">
        <w:rPr>
          <w:rFonts w:cs="Times New Roman"/>
          <w:szCs w:val="24"/>
        </w:rPr>
        <w:t>）各方向的面弹簧刚度可按下列公式计算：</w:t>
      </w:r>
    </w:p>
    <w:p w14:paraId="2AEDEF17" w14:textId="381D5357" w:rsidR="00B81190" w:rsidRPr="00E15411" w:rsidRDefault="00B81190" w:rsidP="00B81190">
      <w:pPr>
        <w:ind w:firstLine="420"/>
        <w:jc w:val="right"/>
        <w:rPr>
          <w:rFonts w:cs="Times New Roman"/>
          <w:szCs w:val="24"/>
        </w:rPr>
      </w:pPr>
      <w:r w:rsidRPr="00E15411">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k</m:t>
            </m:r>
          </m:e>
          <m:sub>
            <m:r>
              <m:rPr>
                <m:sty m:val="p"/>
              </m:rPr>
              <w:rPr>
                <w:rFonts w:ascii="Cambria Math" w:hAnsi="Cambria Math" w:cs="Times New Roman"/>
                <w:szCs w:val="24"/>
              </w:rPr>
              <m:t>Az</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z</m:t>
            </m:r>
          </m:sub>
        </m:sSub>
      </m:oMath>
      <w:r w:rsidRPr="00E15411">
        <w:rPr>
          <w:rFonts w:cs="Times New Roman"/>
          <w:szCs w:val="24"/>
        </w:rPr>
        <w:t xml:space="preserve">                 </w:t>
      </w:r>
      <w:r w:rsidRPr="00E15411">
        <w:rPr>
          <w:rFonts w:cs="Times New Roman"/>
          <w:szCs w:val="24"/>
        </w:rPr>
        <w:t>（</w:t>
      </w:r>
      <w:r w:rsidR="000B03CE" w:rsidRPr="00E15411">
        <w:rPr>
          <w:rFonts w:cs="Times New Roman"/>
          <w:szCs w:val="24"/>
        </w:rPr>
        <w:t>8</w:t>
      </w:r>
      <w:r w:rsidRPr="00E15411">
        <w:rPr>
          <w:rFonts w:cs="Times New Roman"/>
          <w:szCs w:val="24"/>
        </w:rPr>
        <w:t>.3.</w:t>
      </w:r>
      <w:r w:rsidR="004B1793" w:rsidRPr="00E15411">
        <w:rPr>
          <w:rFonts w:cs="Times New Roman"/>
          <w:szCs w:val="24"/>
        </w:rPr>
        <w:t>4</w:t>
      </w:r>
      <w:r w:rsidRPr="00E15411">
        <w:rPr>
          <w:rFonts w:cs="Times New Roman"/>
          <w:szCs w:val="24"/>
        </w:rPr>
        <w:t>-1</w:t>
      </w:r>
      <w:r w:rsidRPr="00E15411">
        <w:rPr>
          <w:rFonts w:cs="Times New Roman"/>
          <w:szCs w:val="24"/>
        </w:rPr>
        <w:t>）</w:t>
      </w:r>
    </w:p>
    <w:p w14:paraId="04F9FD42" w14:textId="0F272790" w:rsidR="00B81190" w:rsidRPr="00E15411" w:rsidRDefault="00B81190" w:rsidP="00B81190">
      <w:pPr>
        <w:ind w:firstLine="420"/>
        <w:jc w:val="right"/>
        <w:rPr>
          <w:rFonts w:cs="Times New Roman"/>
          <w:szCs w:val="24"/>
        </w:rPr>
      </w:pPr>
      <w:r w:rsidRPr="00E15411">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k</m:t>
            </m:r>
          </m:e>
          <m:sub>
            <m:r>
              <m:rPr>
                <m:sty m:val="p"/>
              </m:rPr>
              <w:rPr>
                <w:rFonts w:ascii="Cambria Math" w:hAnsi="Cambria Math" w:cs="Times New Roman"/>
                <w:szCs w:val="24"/>
              </w:rPr>
              <m:t>Ax</m:t>
            </m:r>
          </m:sub>
        </m:sSub>
        <m:r>
          <w:rPr>
            <w:rFonts w:ascii="Cambria Math" w:hAnsi="Cambria Math" w:cs="Times New Roman"/>
            <w:szCs w:val="24"/>
          </w:rPr>
          <m:t>=0.7</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z</m:t>
            </m:r>
          </m:sub>
        </m:sSub>
      </m:oMath>
      <w:r w:rsidRPr="00E15411">
        <w:rPr>
          <w:rFonts w:cs="Times New Roman"/>
          <w:szCs w:val="24"/>
        </w:rPr>
        <w:t xml:space="preserve">                 </w:t>
      </w:r>
      <w:r w:rsidRPr="00E15411">
        <w:rPr>
          <w:rFonts w:cs="Times New Roman"/>
          <w:szCs w:val="24"/>
        </w:rPr>
        <w:t>（</w:t>
      </w:r>
      <w:r w:rsidR="000B03CE" w:rsidRPr="00E15411">
        <w:rPr>
          <w:rFonts w:cs="Times New Roman"/>
          <w:szCs w:val="24"/>
        </w:rPr>
        <w:t>8</w:t>
      </w:r>
      <w:r w:rsidR="004B1793" w:rsidRPr="00E15411">
        <w:rPr>
          <w:rFonts w:cs="Times New Roman"/>
          <w:szCs w:val="24"/>
        </w:rPr>
        <w:t>.3.4</w:t>
      </w:r>
      <w:r w:rsidRPr="00E15411">
        <w:rPr>
          <w:rFonts w:cs="Times New Roman"/>
          <w:szCs w:val="24"/>
        </w:rPr>
        <w:t>-2</w:t>
      </w:r>
      <w:r w:rsidRPr="00E15411">
        <w:rPr>
          <w:rFonts w:cs="Times New Roman"/>
          <w:szCs w:val="24"/>
        </w:rPr>
        <w:t>）</w:t>
      </w:r>
    </w:p>
    <w:p w14:paraId="05756D6D" w14:textId="78E163B2" w:rsidR="00B81190" w:rsidRPr="00E15411" w:rsidRDefault="00B81190" w:rsidP="00B81190">
      <w:pPr>
        <w:ind w:firstLine="420"/>
        <w:jc w:val="right"/>
        <w:rPr>
          <w:rFonts w:cs="Times New Roman"/>
          <w:szCs w:val="24"/>
        </w:rPr>
      </w:pPr>
      <w:r w:rsidRPr="00E15411">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k</m:t>
            </m:r>
          </m:e>
          <m:sub>
            <m:r>
              <m:rPr>
                <m:sty m:val="p"/>
              </m:rPr>
              <w:rPr>
                <w:rFonts w:ascii="Cambria Math" w:hAnsi="Cambria Math" w:cs="Times New Roman"/>
                <w:szCs w:val="24"/>
              </w:rPr>
              <m:t>Ay</m:t>
            </m:r>
          </m:sub>
        </m:sSub>
        <m:r>
          <w:rPr>
            <w:rFonts w:ascii="Cambria Math" w:hAnsi="Cambria Math" w:cs="Times New Roman"/>
            <w:szCs w:val="24"/>
          </w:rPr>
          <m:t>=0.7</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z</m:t>
            </m:r>
          </m:sub>
        </m:sSub>
      </m:oMath>
      <w:r w:rsidRPr="00E15411">
        <w:rPr>
          <w:rFonts w:cs="Times New Roman"/>
          <w:szCs w:val="24"/>
        </w:rPr>
        <w:t xml:space="preserve">                 </w:t>
      </w:r>
      <w:r w:rsidRPr="00E15411">
        <w:rPr>
          <w:rFonts w:cs="Times New Roman"/>
          <w:szCs w:val="24"/>
        </w:rPr>
        <w:t>（</w:t>
      </w:r>
      <w:r w:rsidR="000B03CE" w:rsidRPr="00E15411">
        <w:rPr>
          <w:rFonts w:cs="Times New Roman"/>
          <w:szCs w:val="24"/>
        </w:rPr>
        <w:t>8</w:t>
      </w:r>
      <w:r w:rsidR="004B1793" w:rsidRPr="00E15411">
        <w:rPr>
          <w:rFonts w:cs="Times New Roman"/>
          <w:szCs w:val="24"/>
        </w:rPr>
        <w:t>.3.4</w:t>
      </w:r>
      <w:r w:rsidRPr="00E15411">
        <w:rPr>
          <w:rFonts w:cs="Times New Roman"/>
          <w:szCs w:val="24"/>
        </w:rPr>
        <w:t>-3</w:t>
      </w:r>
      <w:r w:rsidRPr="00E15411">
        <w:rPr>
          <w:rFonts w:cs="Times New Roman"/>
          <w:szCs w:val="24"/>
        </w:rPr>
        <w:t>）</w:t>
      </w:r>
    </w:p>
    <w:p w14:paraId="04F394AA" w14:textId="77777777" w:rsidR="00B81190" w:rsidRPr="00E15411" w:rsidRDefault="00C67243" w:rsidP="004B1793">
      <w:pPr>
        <w:spacing w:line="500" w:lineRule="exact"/>
        <w:rPr>
          <w:rFonts w:cs="Times New Roman"/>
          <w:szCs w:val="24"/>
        </w:rPr>
      </w:pPr>
      <w:r w:rsidRPr="00E15411">
        <w:rPr>
          <w:rFonts w:cs="Times New Roman"/>
          <w:b/>
          <w:szCs w:val="24"/>
        </w:rPr>
        <w:t>8</w:t>
      </w:r>
      <w:r w:rsidR="004B1793" w:rsidRPr="00E15411">
        <w:rPr>
          <w:rFonts w:cs="Times New Roman"/>
          <w:b/>
          <w:szCs w:val="24"/>
        </w:rPr>
        <w:t>.3.5</w:t>
      </w:r>
      <w:r w:rsidR="004B1793" w:rsidRPr="00E15411">
        <w:rPr>
          <w:rFonts w:cs="Times New Roman"/>
          <w:szCs w:val="24"/>
        </w:rPr>
        <w:t xml:space="preserve">　采用数值分析方法计算</w:t>
      </w:r>
      <w:r w:rsidR="004B1793" w:rsidRPr="00E15411">
        <w:rPr>
          <w:rFonts w:cs="Times New Roman" w:hint="eastAsia"/>
          <w:szCs w:val="24"/>
        </w:rPr>
        <w:t>压力机</w:t>
      </w:r>
      <w:r w:rsidR="004B1793" w:rsidRPr="00E15411">
        <w:rPr>
          <w:rFonts w:cs="Times New Roman"/>
          <w:szCs w:val="24"/>
        </w:rPr>
        <w:t>基础动力响应时，</w:t>
      </w:r>
      <w:r w:rsidR="00B81190" w:rsidRPr="00E15411">
        <w:rPr>
          <w:rFonts w:cs="Times New Roman"/>
          <w:szCs w:val="24"/>
        </w:rPr>
        <w:t>动力分析中选用的计算条件应符合下列规定：</w:t>
      </w:r>
    </w:p>
    <w:p w14:paraId="0F9AFBBA" w14:textId="77777777" w:rsidR="00B81190" w:rsidRPr="00E15411" w:rsidRDefault="00B81190" w:rsidP="00B81190">
      <w:pPr>
        <w:spacing w:line="500" w:lineRule="exact"/>
        <w:ind w:leftChars="300" w:left="1081" w:hangingChars="150" w:hanging="361"/>
        <w:rPr>
          <w:rFonts w:cs="Times New Roman"/>
          <w:szCs w:val="24"/>
        </w:rPr>
      </w:pPr>
      <w:r w:rsidRPr="00E15411">
        <w:rPr>
          <w:rFonts w:cs="Times New Roman"/>
          <w:b/>
          <w:szCs w:val="24"/>
        </w:rPr>
        <w:t>1</w:t>
      </w:r>
      <w:r w:rsidRPr="00E15411">
        <w:rPr>
          <w:rFonts w:cs="Times New Roman"/>
          <w:szCs w:val="24"/>
        </w:rPr>
        <w:t>）振动</w:t>
      </w:r>
    </w:p>
    <w:p w14:paraId="47B7CA5D" w14:textId="77777777" w:rsidR="00B81190" w:rsidRPr="00E15411" w:rsidRDefault="00B81190" w:rsidP="00B81190">
      <w:pPr>
        <w:spacing w:line="500" w:lineRule="exact"/>
        <w:ind w:leftChars="300" w:left="720"/>
        <w:rPr>
          <w:rFonts w:cs="Times New Roman"/>
          <w:szCs w:val="24"/>
        </w:rPr>
      </w:pPr>
      <w:r w:rsidRPr="00E15411">
        <w:rPr>
          <w:rFonts w:cs="Times New Roman"/>
          <w:szCs w:val="24"/>
        </w:rPr>
        <w:t>荷载的加载位置应设在设备连接节点处，加载方向应与激振力作用方向</w:t>
      </w:r>
      <w:r w:rsidRPr="00E15411">
        <w:rPr>
          <w:rFonts w:cs="Times New Roman" w:hint="eastAsia"/>
          <w:szCs w:val="24"/>
        </w:rPr>
        <w:t>一</w:t>
      </w:r>
      <w:r w:rsidRPr="00E15411">
        <w:rPr>
          <w:rFonts w:cs="Times New Roman"/>
          <w:szCs w:val="24"/>
        </w:rPr>
        <w:t>致；</w:t>
      </w:r>
    </w:p>
    <w:p w14:paraId="70DB29AC" w14:textId="77777777" w:rsidR="00B81190" w:rsidRPr="00E15411" w:rsidRDefault="00B81190" w:rsidP="00B81190">
      <w:pPr>
        <w:spacing w:line="500" w:lineRule="exact"/>
        <w:ind w:leftChars="300" w:left="1081" w:hangingChars="150" w:hanging="361"/>
        <w:rPr>
          <w:rFonts w:cs="Times New Roman"/>
          <w:szCs w:val="24"/>
        </w:rPr>
      </w:pPr>
      <w:r w:rsidRPr="00E15411">
        <w:rPr>
          <w:rFonts w:cs="Times New Roman"/>
          <w:b/>
          <w:szCs w:val="24"/>
        </w:rPr>
        <w:t>2</w:t>
      </w:r>
      <w:r w:rsidRPr="00E15411">
        <w:rPr>
          <w:rFonts w:cs="Times New Roman"/>
          <w:szCs w:val="24"/>
        </w:rPr>
        <w:t>）时域振动荷载可选用实测数据或人工模拟信号，应包含调试阶段和正常使用阶段的试验波形，每个阶段不得少于</w:t>
      </w:r>
      <w:r w:rsidRPr="00E15411">
        <w:rPr>
          <w:rFonts w:cs="Times New Roman"/>
          <w:szCs w:val="24"/>
        </w:rPr>
        <w:t>3</w:t>
      </w:r>
      <w:r w:rsidRPr="00E15411">
        <w:rPr>
          <w:rFonts w:cs="Times New Roman"/>
          <w:szCs w:val="24"/>
        </w:rPr>
        <w:t>个时程波；</w:t>
      </w:r>
    </w:p>
    <w:p w14:paraId="22DAAE29" w14:textId="77777777" w:rsidR="00B81190" w:rsidRPr="00E15411" w:rsidRDefault="00B81190" w:rsidP="00B81190">
      <w:pPr>
        <w:spacing w:line="500" w:lineRule="exact"/>
        <w:ind w:leftChars="300" w:left="1081" w:hangingChars="150" w:hanging="361"/>
        <w:rPr>
          <w:rFonts w:cs="Times New Roman"/>
          <w:szCs w:val="24"/>
        </w:rPr>
      </w:pPr>
      <w:r w:rsidRPr="00E15411">
        <w:rPr>
          <w:rFonts w:cs="Times New Roman"/>
          <w:b/>
          <w:szCs w:val="24"/>
        </w:rPr>
        <w:t>3</w:t>
      </w:r>
      <w:r w:rsidRPr="00E15411">
        <w:rPr>
          <w:rFonts w:cs="Times New Roman"/>
          <w:szCs w:val="24"/>
        </w:rPr>
        <w:t>）频域振动荷载应为具备全频域包络特性的频域信号。</w:t>
      </w:r>
    </w:p>
    <w:p w14:paraId="3A582C58" w14:textId="77777777" w:rsidR="00B81190" w:rsidRPr="00E15411" w:rsidRDefault="00C67243" w:rsidP="004B1793">
      <w:pPr>
        <w:spacing w:line="500" w:lineRule="exact"/>
        <w:rPr>
          <w:rFonts w:cs="Times New Roman"/>
          <w:szCs w:val="24"/>
        </w:rPr>
      </w:pPr>
      <w:r w:rsidRPr="00E15411">
        <w:rPr>
          <w:rFonts w:cs="Times New Roman"/>
          <w:b/>
          <w:szCs w:val="24"/>
        </w:rPr>
        <w:t>8</w:t>
      </w:r>
      <w:r w:rsidR="004B1793" w:rsidRPr="00E15411">
        <w:rPr>
          <w:rFonts w:cs="Times New Roman"/>
          <w:b/>
          <w:szCs w:val="24"/>
        </w:rPr>
        <w:t>.3.6</w:t>
      </w:r>
      <w:r w:rsidR="004B1793" w:rsidRPr="00E15411">
        <w:rPr>
          <w:rFonts w:cs="Times New Roman"/>
          <w:szCs w:val="24"/>
        </w:rPr>
        <w:t xml:space="preserve">　采用数值分析方法计算</w:t>
      </w:r>
      <w:r w:rsidR="004B1793" w:rsidRPr="00E15411">
        <w:rPr>
          <w:rFonts w:cs="Times New Roman" w:hint="eastAsia"/>
          <w:szCs w:val="24"/>
        </w:rPr>
        <w:t>压力机</w:t>
      </w:r>
      <w:r w:rsidR="004B1793" w:rsidRPr="00E15411">
        <w:rPr>
          <w:rFonts w:cs="Times New Roman"/>
          <w:szCs w:val="24"/>
        </w:rPr>
        <w:t>基础动力响应时，</w:t>
      </w:r>
      <w:r w:rsidR="00B81190" w:rsidRPr="00E15411">
        <w:rPr>
          <w:rFonts w:cs="Times New Roman"/>
          <w:szCs w:val="24"/>
        </w:rPr>
        <w:t>振动控制点应符合下列规定：</w:t>
      </w:r>
    </w:p>
    <w:p w14:paraId="63A9F074" w14:textId="77777777" w:rsidR="00B81190" w:rsidRPr="00E15411" w:rsidRDefault="00B81190" w:rsidP="00B81190">
      <w:pPr>
        <w:spacing w:line="500" w:lineRule="exact"/>
        <w:ind w:leftChars="300" w:left="1081" w:hangingChars="150" w:hanging="361"/>
        <w:rPr>
          <w:rFonts w:cs="Times New Roman"/>
          <w:szCs w:val="24"/>
        </w:rPr>
      </w:pPr>
      <w:r w:rsidRPr="00E15411">
        <w:rPr>
          <w:rFonts w:cs="Times New Roman"/>
          <w:b/>
          <w:szCs w:val="24"/>
        </w:rPr>
        <w:t>1</w:t>
      </w:r>
      <w:r w:rsidRPr="00E15411">
        <w:rPr>
          <w:rFonts w:cs="Times New Roman"/>
          <w:szCs w:val="24"/>
        </w:rPr>
        <w:t>）对于振动试验的控制精度，振动控制点应设在激振装置与基础的连接部位；</w:t>
      </w:r>
    </w:p>
    <w:p w14:paraId="097A6CBC" w14:textId="77777777" w:rsidR="00B81190" w:rsidRPr="00E15411" w:rsidRDefault="00B81190" w:rsidP="00B81190">
      <w:pPr>
        <w:spacing w:line="500" w:lineRule="exact"/>
        <w:ind w:leftChars="300" w:left="1081" w:hangingChars="150" w:hanging="361"/>
        <w:rPr>
          <w:rFonts w:cs="Times New Roman"/>
          <w:szCs w:val="24"/>
        </w:rPr>
      </w:pPr>
      <w:r w:rsidRPr="00E15411">
        <w:rPr>
          <w:rFonts w:cs="Times New Roman"/>
          <w:b/>
          <w:szCs w:val="24"/>
        </w:rPr>
        <w:t>2</w:t>
      </w:r>
      <w:r w:rsidRPr="00E15411">
        <w:rPr>
          <w:rFonts w:cs="Times New Roman"/>
          <w:szCs w:val="24"/>
        </w:rPr>
        <w:t>）对于周边环境的振动控制，振动控制点宜设在基础的角点、边上和中点处；</w:t>
      </w:r>
    </w:p>
    <w:p w14:paraId="38AA0C90" w14:textId="77777777" w:rsidR="00B81190" w:rsidRPr="00E15411" w:rsidRDefault="00B81190" w:rsidP="00B81190">
      <w:pPr>
        <w:spacing w:line="500" w:lineRule="exact"/>
        <w:ind w:leftChars="300" w:left="1081" w:hangingChars="150" w:hanging="361"/>
        <w:rPr>
          <w:rFonts w:cs="Times New Roman"/>
          <w:szCs w:val="24"/>
        </w:rPr>
      </w:pPr>
      <w:r w:rsidRPr="00E15411">
        <w:rPr>
          <w:rFonts w:cs="Times New Roman"/>
          <w:b/>
          <w:szCs w:val="24"/>
        </w:rPr>
        <w:t>3</w:t>
      </w:r>
      <w:r w:rsidRPr="00E15411">
        <w:rPr>
          <w:rFonts w:cs="Times New Roman"/>
          <w:szCs w:val="24"/>
        </w:rPr>
        <w:t>）对于结构安全和疲劳强度，振动控制点应设在应力集中和应力幅循环</w:t>
      </w:r>
      <w:r w:rsidRPr="00E15411">
        <w:rPr>
          <w:rFonts w:cs="Times New Roman"/>
          <w:szCs w:val="24"/>
        </w:rPr>
        <w:lastRenderedPageBreak/>
        <w:t>较大的位置。</w:t>
      </w:r>
    </w:p>
    <w:p w14:paraId="6EB0C6DA" w14:textId="77777777" w:rsidR="00B81190" w:rsidRPr="00E15411" w:rsidRDefault="00C67243" w:rsidP="004B1793">
      <w:pPr>
        <w:spacing w:line="500" w:lineRule="exact"/>
        <w:rPr>
          <w:rFonts w:cs="Times New Roman"/>
          <w:szCs w:val="24"/>
        </w:rPr>
      </w:pPr>
      <w:r w:rsidRPr="00E15411">
        <w:rPr>
          <w:rFonts w:cs="Times New Roman"/>
          <w:b/>
          <w:szCs w:val="24"/>
        </w:rPr>
        <w:t>8</w:t>
      </w:r>
      <w:r w:rsidR="004B1793" w:rsidRPr="00E15411">
        <w:rPr>
          <w:rFonts w:cs="Times New Roman"/>
          <w:b/>
          <w:szCs w:val="24"/>
        </w:rPr>
        <w:t>.3.7</w:t>
      </w:r>
      <w:r w:rsidR="004B1793" w:rsidRPr="00E15411">
        <w:rPr>
          <w:rFonts w:cs="Times New Roman"/>
          <w:szCs w:val="24"/>
        </w:rPr>
        <w:t xml:space="preserve">　采用数值分析方法计算</w:t>
      </w:r>
      <w:r w:rsidR="004B1793" w:rsidRPr="00E15411">
        <w:rPr>
          <w:rFonts w:cs="Times New Roman" w:hint="eastAsia"/>
          <w:szCs w:val="24"/>
        </w:rPr>
        <w:t>压力机</w:t>
      </w:r>
      <w:r w:rsidR="004B1793" w:rsidRPr="00E15411">
        <w:rPr>
          <w:rFonts w:cs="Times New Roman"/>
          <w:szCs w:val="24"/>
        </w:rPr>
        <w:t>基础动力响应时，</w:t>
      </w:r>
      <w:r w:rsidR="00B81190" w:rsidRPr="00E15411">
        <w:rPr>
          <w:rFonts w:cs="Times New Roman"/>
          <w:szCs w:val="24"/>
        </w:rPr>
        <w:t>振动分析应符合下列规定：</w:t>
      </w:r>
    </w:p>
    <w:p w14:paraId="0EC99189" w14:textId="77777777" w:rsidR="00B81190" w:rsidRPr="00E15411" w:rsidRDefault="00B81190" w:rsidP="00B81190">
      <w:pPr>
        <w:spacing w:line="500" w:lineRule="exact"/>
        <w:ind w:leftChars="300" w:left="720"/>
        <w:rPr>
          <w:rFonts w:cs="Times New Roman"/>
          <w:szCs w:val="24"/>
        </w:rPr>
      </w:pPr>
      <w:r w:rsidRPr="00E15411">
        <w:rPr>
          <w:rFonts w:cs="Times New Roman"/>
          <w:b/>
          <w:szCs w:val="24"/>
        </w:rPr>
        <w:t>1</w:t>
      </w:r>
      <w:r w:rsidRPr="00E15411">
        <w:rPr>
          <w:rFonts w:cs="Times New Roman"/>
          <w:szCs w:val="24"/>
        </w:rPr>
        <w:t>）振动分析应包括：模态分析、频域响应分析和时程响应分析；</w:t>
      </w:r>
    </w:p>
    <w:p w14:paraId="65E0DD74" w14:textId="77777777" w:rsidR="00B81190" w:rsidRPr="00E15411" w:rsidRDefault="00B81190" w:rsidP="00B81190">
      <w:pPr>
        <w:spacing w:line="500" w:lineRule="exact"/>
        <w:ind w:leftChars="300" w:left="720"/>
        <w:rPr>
          <w:rFonts w:cs="Times New Roman"/>
          <w:szCs w:val="24"/>
        </w:rPr>
      </w:pPr>
      <w:r w:rsidRPr="00E15411">
        <w:rPr>
          <w:rFonts w:cs="Times New Roman"/>
          <w:b/>
          <w:szCs w:val="24"/>
        </w:rPr>
        <w:t>2</w:t>
      </w:r>
      <w:r w:rsidRPr="00E15411">
        <w:rPr>
          <w:rFonts w:cs="Times New Roman"/>
          <w:szCs w:val="24"/>
        </w:rPr>
        <w:t>）基础的固有频率和振型状态应通过模态分析得到；</w:t>
      </w:r>
    </w:p>
    <w:p w14:paraId="7E9C9D2E" w14:textId="77777777" w:rsidR="00B81190" w:rsidRPr="00E15411" w:rsidRDefault="00B81190" w:rsidP="00B81190">
      <w:pPr>
        <w:spacing w:line="500" w:lineRule="exact"/>
        <w:ind w:leftChars="300" w:left="720"/>
        <w:rPr>
          <w:rFonts w:cs="Times New Roman"/>
          <w:szCs w:val="24"/>
        </w:rPr>
      </w:pPr>
      <w:r w:rsidRPr="00E15411">
        <w:rPr>
          <w:rFonts w:cs="Times New Roman"/>
          <w:b/>
          <w:szCs w:val="24"/>
        </w:rPr>
        <w:t>3</w:t>
      </w:r>
      <w:r w:rsidRPr="00E15411">
        <w:rPr>
          <w:rFonts w:cs="Times New Roman"/>
          <w:szCs w:val="24"/>
        </w:rPr>
        <w:t>）频域响应分析可按设备的频域荷载加载；</w:t>
      </w:r>
    </w:p>
    <w:p w14:paraId="5946D915" w14:textId="77777777" w:rsidR="00B81190" w:rsidRPr="00E15411" w:rsidRDefault="00B81190" w:rsidP="00B81190">
      <w:pPr>
        <w:spacing w:line="500" w:lineRule="exact"/>
        <w:ind w:leftChars="300" w:left="720"/>
        <w:rPr>
          <w:rFonts w:cs="Times New Roman"/>
          <w:szCs w:val="24"/>
        </w:rPr>
      </w:pPr>
      <w:r w:rsidRPr="00E15411">
        <w:rPr>
          <w:rFonts w:cs="Times New Roman"/>
          <w:b/>
          <w:szCs w:val="24"/>
        </w:rPr>
        <w:t>4</w:t>
      </w:r>
      <w:r w:rsidRPr="00E15411">
        <w:rPr>
          <w:rFonts w:cs="Times New Roman"/>
          <w:szCs w:val="24"/>
        </w:rPr>
        <w:t>）时程响应分析可按振动试验的典型时程信号加载。</w:t>
      </w:r>
    </w:p>
    <w:p w14:paraId="0E02DFB6" w14:textId="3B0F6577" w:rsidR="004B1793" w:rsidRPr="00E15411" w:rsidRDefault="004B1793" w:rsidP="004B1793">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r w:rsidR="000F2813" w:rsidRPr="00E15411">
        <w:rPr>
          <w:rFonts w:ascii="楷体" w:eastAsia="楷体" w:hAnsi="楷体" w:cs="Times New Roman"/>
          <w:color w:val="002060"/>
          <w:szCs w:val="24"/>
        </w:rPr>
        <w:t>8</w:t>
      </w:r>
      <w:r w:rsidRPr="00E15411">
        <w:rPr>
          <w:rFonts w:ascii="楷体" w:eastAsia="楷体" w:hAnsi="楷体" w:cs="Times New Roman"/>
          <w:color w:val="002060"/>
          <w:szCs w:val="24"/>
        </w:rPr>
        <w:t>.3</w:t>
      </w:r>
      <w:r w:rsidR="000F2813" w:rsidRPr="00E15411">
        <w:rPr>
          <w:rFonts w:ascii="楷体" w:eastAsia="楷体" w:hAnsi="楷体" w:cs="Times New Roman"/>
          <w:color w:val="002060"/>
          <w:szCs w:val="24"/>
        </w:rPr>
        <w:t>.7</w:t>
      </w:r>
    </w:p>
    <w:p w14:paraId="1F4CFDDE" w14:textId="77777777" w:rsidR="0039411E" w:rsidRPr="00E15411" w:rsidRDefault="0039411E" w:rsidP="0039411E">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当基础尺寸较大时，基础不再满足刚体的假定条件。通常可采用有限元方法来计算基础控制点振动响应，即数值分析方法。有限元分析的计算结果也可作为经验公式方法的补充和验证。</w:t>
      </w:r>
    </w:p>
    <w:p w14:paraId="67B402B1" w14:textId="77777777" w:rsidR="0039411E" w:rsidRPr="00E15411" w:rsidRDefault="0039411E" w:rsidP="0039411E">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1　本款对数值分析方法的建模假定条件作了规定，假定条件包括：振动响应为小变形；基础为各向同性和均质弹性；地基土在小变形条件下为线性，可简化为弹簧和阻尼边界。</w:t>
      </w:r>
    </w:p>
    <w:p w14:paraId="7FD8205B" w14:textId="77777777" w:rsidR="0039411E" w:rsidRPr="00E15411" w:rsidRDefault="0039411E" w:rsidP="0039411E">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2　本款对基础的单元模型作了规定。计算单元的网格划分会直接影响计算精度。对于振型分析，单元数不应少于振型数。建议单元数大于振型数的3倍。</w:t>
      </w:r>
    </w:p>
    <w:p w14:paraId="215E3E05" w14:textId="77777777" w:rsidR="0039411E" w:rsidRPr="00E15411" w:rsidRDefault="0039411E" w:rsidP="0039411E">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3　本款对计算模型的边界条件作了规定。根据结构设计条件和计算软件功能确定采用点边界单元还是面边界单元；对于桩基础使用点边界单元，天然地基可</w:t>
      </w:r>
      <w:proofErr w:type="gramStart"/>
      <w:r w:rsidRPr="00E15411">
        <w:rPr>
          <w:rFonts w:ascii="楷体" w:eastAsia="楷体" w:hAnsi="楷体" w:cs="Times New Roman" w:hint="eastAsia"/>
          <w:color w:val="002060"/>
          <w:szCs w:val="24"/>
        </w:rPr>
        <w:t>采用面</w:t>
      </w:r>
      <w:proofErr w:type="gramEnd"/>
      <w:r w:rsidRPr="00E15411">
        <w:rPr>
          <w:rFonts w:ascii="楷体" w:eastAsia="楷体" w:hAnsi="楷体" w:cs="Times New Roman" w:hint="eastAsia"/>
          <w:color w:val="002060"/>
          <w:szCs w:val="24"/>
        </w:rPr>
        <w:t>边界单元；当有限元软件无面弹簧时，可以采用等效方法转化为点弹簧和点阻尼。</w:t>
      </w:r>
      <w:r w:rsidR="00D97207" w:rsidRPr="00E15411">
        <w:rPr>
          <w:rFonts w:ascii="楷体" w:eastAsia="楷体" w:hAnsi="楷体" w:cs="Times New Roman" w:hint="eastAsia"/>
          <w:color w:val="002060"/>
          <w:szCs w:val="24"/>
        </w:rPr>
        <w:t>压力机</w:t>
      </w:r>
      <w:r w:rsidRPr="00E15411">
        <w:rPr>
          <w:rFonts w:ascii="楷体" w:eastAsia="楷体" w:hAnsi="楷体" w:cs="Times New Roman" w:hint="eastAsia"/>
          <w:color w:val="002060"/>
          <w:szCs w:val="24"/>
        </w:rPr>
        <w:t>基础边界应设为弹簧和阻尼边界。弹簧边界单元包括面弹簧和点弹簧、面阻尼和点阻尼等。天然地基可</w:t>
      </w:r>
      <w:proofErr w:type="gramStart"/>
      <w:r w:rsidRPr="00E15411">
        <w:rPr>
          <w:rFonts w:ascii="楷体" w:eastAsia="楷体" w:hAnsi="楷体" w:cs="Times New Roman" w:hint="eastAsia"/>
          <w:color w:val="002060"/>
          <w:szCs w:val="24"/>
        </w:rPr>
        <w:t>采用面</w:t>
      </w:r>
      <w:proofErr w:type="gramEnd"/>
      <w:r w:rsidRPr="00E15411">
        <w:rPr>
          <w:rFonts w:ascii="楷体" w:eastAsia="楷体" w:hAnsi="楷体" w:cs="Times New Roman" w:hint="eastAsia"/>
          <w:color w:val="002060"/>
          <w:szCs w:val="24"/>
        </w:rPr>
        <w:t>弹簧和面阻尼，桩基宜采用点弹簧和点阻尼。</w:t>
      </w:r>
    </w:p>
    <w:p w14:paraId="377DFC24" w14:textId="77777777" w:rsidR="0039411E" w:rsidRPr="00E15411" w:rsidRDefault="0039411E" w:rsidP="0039411E">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4　本款对分析方法作了规定。</w:t>
      </w:r>
      <w:r w:rsidR="00D97207" w:rsidRPr="00E15411">
        <w:rPr>
          <w:rFonts w:ascii="楷体" w:eastAsia="楷体" w:hAnsi="楷体" w:cs="Times New Roman" w:hint="eastAsia"/>
          <w:color w:val="002060"/>
          <w:szCs w:val="24"/>
        </w:rPr>
        <w:t>压力机</w:t>
      </w:r>
      <w:r w:rsidRPr="00E15411">
        <w:rPr>
          <w:rFonts w:ascii="楷体" w:eastAsia="楷体" w:hAnsi="楷体" w:cs="Times New Roman" w:hint="eastAsia"/>
          <w:color w:val="002060"/>
          <w:szCs w:val="24"/>
        </w:rPr>
        <w:t>的频域振动荷载可根据设备的关键技术参数确定。由额定作用力、作动器最大行程、最大速度和最大加速度这四个关键技术参数得到三折线激振力包络值，作为频域分析的振动荷载。对于典型工况的试验，还需要根据实验条件进行时程分析。时程激振信号可以通过振动实测记录信号或人工模拟生成，由此作为时程振动荷载。</w:t>
      </w:r>
    </w:p>
    <w:p w14:paraId="773EBF00" w14:textId="77777777" w:rsidR="0039411E" w:rsidRPr="00E15411" w:rsidRDefault="0039411E" w:rsidP="0039411E">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5　本款对振动控制点</w:t>
      </w:r>
      <w:proofErr w:type="gramStart"/>
      <w:r w:rsidRPr="00E15411">
        <w:rPr>
          <w:rFonts w:ascii="楷体" w:eastAsia="楷体" w:hAnsi="楷体" w:cs="Times New Roman" w:hint="eastAsia"/>
          <w:color w:val="002060"/>
          <w:szCs w:val="24"/>
        </w:rPr>
        <w:t>作出</w:t>
      </w:r>
      <w:proofErr w:type="gramEnd"/>
      <w:r w:rsidRPr="00E15411">
        <w:rPr>
          <w:rFonts w:ascii="楷体" w:eastAsia="楷体" w:hAnsi="楷体" w:cs="Times New Roman" w:hint="eastAsia"/>
          <w:color w:val="002060"/>
          <w:szCs w:val="24"/>
        </w:rPr>
        <w:t>了规定。基础振动控制点是用来评估基础振动的安全性、适用性、耐久性和舒适性的关键部位。技术条件的不同，控制点的位置也会有所差别。</w:t>
      </w:r>
    </w:p>
    <w:p w14:paraId="3D325F9B" w14:textId="77777777" w:rsidR="0039411E" w:rsidRPr="00E15411" w:rsidRDefault="0039411E" w:rsidP="0039411E">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6　本款对振动分析的内容</w:t>
      </w:r>
      <w:proofErr w:type="gramStart"/>
      <w:r w:rsidRPr="00E15411">
        <w:rPr>
          <w:rFonts w:ascii="楷体" w:eastAsia="楷体" w:hAnsi="楷体" w:cs="Times New Roman" w:hint="eastAsia"/>
          <w:color w:val="002060"/>
          <w:szCs w:val="24"/>
        </w:rPr>
        <w:t>作出</w:t>
      </w:r>
      <w:proofErr w:type="gramEnd"/>
      <w:r w:rsidRPr="00E15411">
        <w:rPr>
          <w:rFonts w:ascii="楷体" w:eastAsia="楷体" w:hAnsi="楷体" w:cs="Times New Roman" w:hint="eastAsia"/>
          <w:color w:val="002060"/>
          <w:szCs w:val="24"/>
        </w:rPr>
        <w:t>了相关规定。</w:t>
      </w:r>
    </w:p>
    <w:p w14:paraId="508A99D8" w14:textId="77777777" w:rsidR="0039411E" w:rsidRPr="00E15411" w:rsidRDefault="0039411E" w:rsidP="0039411E">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lastRenderedPageBreak/>
        <w:t>为减小振动影响，对于刚性地基（也称为固定地基）设计方案，要求适当提高地基刚度，将一阶固有频率设计的高一些。一阶固有频率尽量大于10Hz，并且前三阶模态宜接近刚体运动的形态。</w:t>
      </w:r>
    </w:p>
    <w:p w14:paraId="703CD9D1" w14:textId="77777777" w:rsidR="0039411E" w:rsidRPr="00E15411" w:rsidRDefault="00F80483" w:rsidP="0039411E">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压力机基组振动响应计算</w:t>
      </w:r>
      <w:r w:rsidR="0039411E" w:rsidRPr="00E15411">
        <w:rPr>
          <w:rFonts w:ascii="楷体" w:eastAsia="楷体" w:hAnsi="楷体" w:cs="Times New Roman" w:hint="eastAsia"/>
          <w:color w:val="002060"/>
          <w:szCs w:val="24"/>
        </w:rPr>
        <w:t>一般情况，</w:t>
      </w:r>
      <w:r w:rsidRPr="00E15411">
        <w:rPr>
          <w:rFonts w:ascii="楷体" w:eastAsia="楷体" w:hAnsi="楷体" w:cs="Times New Roman" w:hint="eastAsia"/>
          <w:color w:val="002060"/>
          <w:szCs w:val="24"/>
        </w:rPr>
        <w:t>应采用时程分析。在时域上采用脉冲函数作为冲击振动激励</w:t>
      </w:r>
      <w:r w:rsidR="0039411E" w:rsidRPr="00E15411">
        <w:rPr>
          <w:rFonts w:ascii="楷体" w:eastAsia="楷体" w:hAnsi="楷体" w:cs="Times New Roman" w:hint="eastAsia"/>
          <w:color w:val="002060"/>
          <w:szCs w:val="24"/>
        </w:rPr>
        <w:t>。</w:t>
      </w:r>
      <w:r w:rsidRPr="00E15411">
        <w:rPr>
          <w:rFonts w:ascii="楷体" w:eastAsia="楷体" w:hAnsi="楷体" w:cs="Times New Roman" w:hint="eastAsia"/>
          <w:color w:val="002060"/>
          <w:szCs w:val="24"/>
        </w:rPr>
        <w:t>时程</w:t>
      </w:r>
      <w:r w:rsidR="0039411E" w:rsidRPr="00E15411">
        <w:rPr>
          <w:rFonts w:ascii="楷体" w:eastAsia="楷体" w:hAnsi="楷体" w:cs="Times New Roman" w:hint="eastAsia"/>
          <w:color w:val="002060"/>
          <w:szCs w:val="24"/>
        </w:rPr>
        <w:t>分析</w:t>
      </w:r>
      <w:r w:rsidRPr="00E15411">
        <w:rPr>
          <w:rFonts w:ascii="楷体" w:eastAsia="楷体" w:hAnsi="楷体" w:cs="Times New Roman" w:hint="eastAsia"/>
          <w:color w:val="002060"/>
          <w:szCs w:val="24"/>
        </w:rPr>
        <w:t>符合仿真模拟</w:t>
      </w:r>
      <w:r w:rsidR="0039411E" w:rsidRPr="00E15411">
        <w:rPr>
          <w:rFonts w:ascii="楷体" w:eastAsia="楷体" w:hAnsi="楷体" w:cs="Times New Roman" w:hint="eastAsia"/>
          <w:color w:val="002060"/>
          <w:szCs w:val="24"/>
        </w:rPr>
        <w:t>，</w:t>
      </w:r>
      <w:r w:rsidRPr="00E15411">
        <w:rPr>
          <w:rFonts w:ascii="楷体" w:eastAsia="楷体" w:hAnsi="楷体" w:cs="Times New Roman" w:hint="eastAsia"/>
          <w:color w:val="002060"/>
          <w:szCs w:val="24"/>
        </w:rPr>
        <w:t>计算压力机基组在工作时</w:t>
      </w:r>
      <w:r w:rsidR="0039411E" w:rsidRPr="00E15411">
        <w:rPr>
          <w:rFonts w:ascii="楷体" w:eastAsia="楷体" w:hAnsi="楷体" w:cs="Times New Roman" w:hint="eastAsia"/>
          <w:color w:val="002060"/>
          <w:szCs w:val="24"/>
        </w:rPr>
        <w:t>，</w:t>
      </w:r>
      <w:r w:rsidRPr="00E15411">
        <w:rPr>
          <w:rFonts w:ascii="楷体" w:eastAsia="楷体" w:hAnsi="楷体" w:cs="Times New Roman" w:hint="eastAsia"/>
          <w:color w:val="002060"/>
          <w:szCs w:val="24"/>
        </w:rPr>
        <w:t>不但要</w:t>
      </w:r>
      <w:r w:rsidR="0039411E" w:rsidRPr="00E15411">
        <w:rPr>
          <w:rFonts w:ascii="楷体" w:eastAsia="楷体" w:hAnsi="楷体" w:cs="Times New Roman" w:hint="eastAsia"/>
          <w:color w:val="002060"/>
          <w:szCs w:val="24"/>
        </w:rPr>
        <w:t>满足结构</w:t>
      </w:r>
      <w:r w:rsidRPr="00E15411">
        <w:rPr>
          <w:rFonts w:ascii="楷体" w:eastAsia="楷体" w:hAnsi="楷体" w:cs="Times New Roman" w:hint="eastAsia"/>
          <w:color w:val="002060"/>
          <w:szCs w:val="24"/>
        </w:rPr>
        <w:t>承载力要求，还要符合</w:t>
      </w:r>
      <w:r w:rsidR="0039411E" w:rsidRPr="00E15411">
        <w:rPr>
          <w:rFonts w:ascii="楷体" w:eastAsia="楷体" w:hAnsi="楷体" w:cs="Times New Roman" w:hint="eastAsia"/>
          <w:color w:val="002060"/>
          <w:szCs w:val="24"/>
        </w:rPr>
        <w:t>疲劳强度</w:t>
      </w:r>
      <w:r w:rsidRPr="00E15411">
        <w:rPr>
          <w:rFonts w:ascii="楷体" w:eastAsia="楷体" w:hAnsi="楷体" w:cs="Times New Roman" w:hint="eastAsia"/>
          <w:color w:val="002060"/>
          <w:szCs w:val="24"/>
        </w:rPr>
        <w:t>规定</w:t>
      </w:r>
      <w:r w:rsidR="0039411E" w:rsidRPr="00E15411">
        <w:rPr>
          <w:rFonts w:ascii="楷体" w:eastAsia="楷体" w:hAnsi="楷体" w:cs="Times New Roman" w:hint="eastAsia"/>
          <w:color w:val="002060"/>
          <w:szCs w:val="24"/>
        </w:rPr>
        <w:t>，</w:t>
      </w:r>
      <w:r w:rsidRPr="00E15411">
        <w:rPr>
          <w:rFonts w:ascii="楷体" w:eastAsia="楷体" w:hAnsi="楷体" w:cs="Times New Roman" w:hint="eastAsia"/>
          <w:color w:val="002060"/>
          <w:szCs w:val="24"/>
        </w:rPr>
        <w:t>同时</w:t>
      </w:r>
      <w:r w:rsidR="0039411E" w:rsidRPr="00E15411">
        <w:rPr>
          <w:rFonts w:ascii="楷体" w:eastAsia="楷体" w:hAnsi="楷体" w:cs="Times New Roman" w:hint="eastAsia"/>
          <w:color w:val="002060"/>
          <w:szCs w:val="24"/>
        </w:rPr>
        <w:t>还需要满足基础振动适用性和环境振动舒适性的条件。</w:t>
      </w:r>
    </w:p>
    <w:p w14:paraId="697D2BC5" w14:textId="77777777" w:rsidR="004B1793" w:rsidRPr="00E15411" w:rsidRDefault="0039411E" w:rsidP="0039411E">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采用数值分析方法应根据有限元法的分析步骤和计算内容，</w:t>
      </w:r>
      <w:r w:rsidR="00567B37" w:rsidRPr="00E15411">
        <w:rPr>
          <w:rFonts w:ascii="楷体" w:eastAsia="楷体" w:hAnsi="楷体" w:cs="Times New Roman" w:hint="eastAsia"/>
          <w:color w:val="002060"/>
          <w:szCs w:val="24"/>
        </w:rPr>
        <w:t>压力机</w:t>
      </w:r>
      <w:r w:rsidRPr="00E15411">
        <w:rPr>
          <w:rFonts w:ascii="楷体" w:eastAsia="楷体" w:hAnsi="楷体" w:cs="Times New Roman" w:hint="eastAsia"/>
          <w:color w:val="002060"/>
          <w:szCs w:val="24"/>
        </w:rPr>
        <w:t>基础振动分析的工作流程可参照图</w:t>
      </w:r>
      <w:r w:rsidR="00C67243" w:rsidRPr="00E15411">
        <w:rPr>
          <w:rFonts w:ascii="楷体" w:eastAsia="楷体" w:hAnsi="楷体" w:cs="Times New Roman"/>
          <w:color w:val="002060"/>
          <w:szCs w:val="24"/>
        </w:rPr>
        <w:t>8</w:t>
      </w:r>
      <w:r w:rsidR="00567B37" w:rsidRPr="00E15411">
        <w:rPr>
          <w:rFonts w:ascii="楷体" w:eastAsia="楷体" w:hAnsi="楷体" w:cs="Times New Roman"/>
          <w:color w:val="002060"/>
          <w:szCs w:val="24"/>
        </w:rPr>
        <w:t>.3</w:t>
      </w:r>
      <w:r w:rsidRPr="00E15411">
        <w:rPr>
          <w:rFonts w:ascii="楷体" w:eastAsia="楷体" w:hAnsi="楷体" w:cs="Times New Roman" w:hint="eastAsia"/>
          <w:color w:val="002060"/>
          <w:szCs w:val="24"/>
        </w:rPr>
        <w:t>所示的流程图进行。</w:t>
      </w:r>
    </w:p>
    <w:p w14:paraId="020526B9" w14:textId="77777777" w:rsidR="0039411E" w:rsidRPr="00E15411" w:rsidRDefault="00567B37" w:rsidP="0039411E">
      <w:pPr>
        <w:spacing w:before="120"/>
        <w:jc w:val="center"/>
        <w:rPr>
          <w:rFonts w:eastAsiaTheme="minorEastAsia" w:cs="Times New Roman"/>
          <w:szCs w:val="24"/>
        </w:rPr>
      </w:pPr>
      <w:r w:rsidRPr="00E15411">
        <w:rPr>
          <w:rFonts w:eastAsiaTheme="minorEastAsia" w:cs="Times New Roman"/>
          <w:noProof/>
          <w:szCs w:val="24"/>
        </w:rPr>
        <w:drawing>
          <wp:inline distT="0" distB="0" distL="0" distR="0" wp14:anchorId="5C833DD6" wp14:editId="31E820F2">
            <wp:extent cx="4680000" cy="4107600"/>
            <wp:effectExtent l="0" t="0" r="6350" b="762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80000" cy="4107600"/>
                    </a:xfrm>
                    <a:prstGeom prst="rect">
                      <a:avLst/>
                    </a:prstGeom>
                    <a:noFill/>
                  </pic:spPr>
                </pic:pic>
              </a:graphicData>
            </a:graphic>
          </wp:inline>
        </w:drawing>
      </w:r>
    </w:p>
    <w:p w14:paraId="1AAB27E1" w14:textId="77777777" w:rsidR="0039411E" w:rsidRPr="00E15411" w:rsidRDefault="0039411E" w:rsidP="0039411E">
      <w:pPr>
        <w:spacing w:afterLines="50" w:after="156" w:line="312" w:lineRule="auto"/>
        <w:ind w:firstLine="420"/>
        <w:jc w:val="center"/>
        <w:rPr>
          <w:rFonts w:ascii="楷体" w:eastAsia="楷体" w:hAnsi="楷体" w:cs="Times New Roman"/>
          <w:color w:val="002060"/>
          <w:szCs w:val="24"/>
        </w:rPr>
      </w:pPr>
      <w:r w:rsidRPr="00E15411">
        <w:rPr>
          <w:rFonts w:ascii="楷体" w:eastAsia="楷体" w:hAnsi="楷体" w:cs="Times New Roman" w:hint="eastAsia"/>
          <w:color w:val="002060"/>
          <w:szCs w:val="24"/>
        </w:rPr>
        <w:t>图</w:t>
      </w:r>
      <w:r w:rsidR="00C67243" w:rsidRPr="00E15411">
        <w:rPr>
          <w:rFonts w:ascii="楷体" w:eastAsia="楷体" w:hAnsi="楷体" w:cs="Times New Roman"/>
          <w:color w:val="002060"/>
          <w:szCs w:val="24"/>
        </w:rPr>
        <w:t>8</w:t>
      </w:r>
      <w:r w:rsidRPr="00E15411">
        <w:rPr>
          <w:rFonts w:ascii="楷体" w:eastAsia="楷体" w:hAnsi="楷体" w:cs="Times New Roman"/>
          <w:color w:val="002060"/>
          <w:szCs w:val="24"/>
        </w:rPr>
        <w:t>.3</w:t>
      </w:r>
      <w:r w:rsidRPr="00E15411">
        <w:rPr>
          <w:rFonts w:ascii="楷体" w:eastAsia="楷体" w:hAnsi="楷体" w:cs="Times New Roman" w:hint="eastAsia"/>
          <w:color w:val="002060"/>
          <w:szCs w:val="24"/>
        </w:rPr>
        <w:t xml:space="preserve">　数值分析流程图</w:t>
      </w:r>
    </w:p>
    <w:p w14:paraId="33259DB6" w14:textId="77777777" w:rsidR="00B63507" w:rsidRPr="00E15411" w:rsidRDefault="00B63507" w:rsidP="00B63507">
      <w:pPr>
        <w:keepNext/>
        <w:keepLines/>
        <w:spacing w:beforeLines="100" w:before="312" w:line="312" w:lineRule="auto"/>
        <w:jc w:val="center"/>
        <w:outlineLvl w:val="1"/>
        <w:rPr>
          <w:rFonts w:ascii="黑体" w:eastAsia="黑体" w:hAnsi="黑体" w:cs="Times New Roman"/>
          <w:b/>
          <w:bCs/>
          <w:sz w:val="28"/>
          <w:szCs w:val="28"/>
        </w:rPr>
      </w:pPr>
      <w:bookmarkStart w:id="56" w:name="_Toc148022969"/>
      <w:r w:rsidRPr="00E15411">
        <w:rPr>
          <w:rFonts w:eastAsia="黑体" w:cs="Times New Roman"/>
          <w:b/>
          <w:bCs/>
          <w:sz w:val="28"/>
          <w:szCs w:val="28"/>
        </w:rPr>
        <w:t>8.</w:t>
      </w:r>
      <w:r w:rsidR="0035764D" w:rsidRPr="00E15411">
        <w:rPr>
          <w:rFonts w:eastAsia="黑体" w:cs="Times New Roman"/>
          <w:b/>
          <w:bCs/>
          <w:sz w:val="28"/>
          <w:szCs w:val="28"/>
        </w:rPr>
        <w:t>4</w:t>
      </w:r>
      <w:r w:rsidRPr="00E15411">
        <w:rPr>
          <w:rFonts w:eastAsia="黑体" w:cs="Times New Roman" w:hint="eastAsia"/>
          <w:b/>
          <w:bCs/>
          <w:sz w:val="28"/>
          <w:szCs w:val="28"/>
        </w:rPr>
        <w:t xml:space="preserve">　</w:t>
      </w:r>
      <w:r w:rsidR="0035764D" w:rsidRPr="00E15411">
        <w:rPr>
          <w:rFonts w:eastAsia="黑体" w:cs="Times New Roman" w:hint="eastAsia"/>
          <w:b/>
          <w:bCs/>
          <w:sz w:val="28"/>
          <w:szCs w:val="28"/>
        </w:rPr>
        <w:t>振动传播</w:t>
      </w:r>
      <w:bookmarkEnd w:id="56"/>
    </w:p>
    <w:p w14:paraId="2991F609" w14:textId="47E3D92D" w:rsidR="00210192" w:rsidRPr="00E15411" w:rsidRDefault="00210192" w:rsidP="00210192">
      <w:pPr>
        <w:spacing w:line="500" w:lineRule="exact"/>
        <w:rPr>
          <w:rFonts w:cs="Times New Roman"/>
          <w:szCs w:val="24"/>
        </w:rPr>
      </w:pPr>
      <w:r w:rsidRPr="00E15411">
        <w:rPr>
          <w:rFonts w:cs="Times New Roman"/>
          <w:b/>
          <w:szCs w:val="24"/>
        </w:rPr>
        <w:t>8.4.1</w:t>
      </w:r>
      <w:r w:rsidRPr="00E15411">
        <w:rPr>
          <w:rFonts w:cs="Times New Roman"/>
          <w:szCs w:val="24"/>
        </w:rPr>
        <w:t xml:space="preserve">　</w:t>
      </w:r>
      <w:r w:rsidR="00785803" w:rsidRPr="00E15411">
        <w:rPr>
          <w:rFonts w:cs="Times New Roman" w:hint="eastAsia"/>
          <w:szCs w:val="24"/>
        </w:rPr>
        <w:t>本节适用于以压力机基础振动作为场地的振源，沿地基传播振动的分析与评估</w:t>
      </w:r>
      <w:r w:rsidR="005E56DE" w:rsidRPr="00E15411">
        <w:rPr>
          <w:rFonts w:cs="Times New Roman" w:hint="eastAsia"/>
          <w:szCs w:val="24"/>
        </w:rPr>
        <w:t>，可作为工程规划阶段，在一般场地条件下，确定合理防</w:t>
      </w:r>
      <w:proofErr w:type="gramStart"/>
      <w:r w:rsidR="005E56DE" w:rsidRPr="00E15411">
        <w:rPr>
          <w:rFonts w:cs="Times New Roman" w:hint="eastAsia"/>
          <w:szCs w:val="24"/>
        </w:rPr>
        <w:t>振距离</w:t>
      </w:r>
      <w:proofErr w:type="gramEnd"/>
      <w:r w:rsidR="005E56DE" w:rsidRPr="00E15411">
        <w:rPr>
          <w:rFonts w:cs="Times New Roman" w:hint="eastAsia"/>
          <w:szCs w:val="24"/>
        </w:rPr>
        <w:t>的依据</w:t>
      </w:r>
      <w:r w:rsidR="00785803" w:rsidRPr="00E15411">
        <w:rPr>
          <w:rFonts w:cs="Times New Roman" w:hint="eastAsia"/>
          <w:szCs w:val="24"/>
        </w:rPr>
        <w:t>。</w:t>
      </w:r>
    </w:p>
    <w:p w14:paraId="0C7B1A5E" w14:textId="269F9A54" w:rsidR="00785803" w:rsidRPr="00E15411" w:rsidRDefault="00785803" w:rsidP="00785803">
      <w:pPr>
        <w:rPr>
          <w:rFonts w:cs="Times New Roman"/>
          <w:szCs w:val="24"/>
        </w:rPr>
      </w:pPr>
      <w:r w:rsidRPr="00E15411">
        <w:rPr>
          <w:rFonts w:cs="Times New Roman"/>
          <w:b/>
          <w:szCs w:val="24"/>
        </w:rPr>
        <w:t>8.4.2</w:t>
      </w:r>
      <w:r w:rsidRPr="00E15411">
        <w:rPr>
          <w:rFonts w:cs="Times New Roman"/>
          <w:szCs w:val="24"/>
        </w:rPr>
        <w:t xml:space="preserve">　</w:t>
      </w:r>
      <w:r w:rsidRPr="00E15411">
        <w:rPr>
          <w:rFonts w:cs="Times New Roman" w:hint="eastAsia"/>
          <w:szCs w:val="24"/>
        </w:rPr>
        <w:t>在距离压力机基础边缘</w:t>
      </w:r>
      <m:oMath>
        <m:r>
          <m:rPr>
            <m:sty m:val="p"/>
          </m:rPr>
          <w:rPr>
            <w:rFonts w:ascii="Cambria Math" w:hAnsi="Cambria Math" w:cs="Times New Roman"/>
            <w:szCs w:val="24"/>
          </w:rPr>
          <m:t>r</m:t>
        </m:r>
      </m:oMath>
      <w:r w:rsidRPr="00E15411">
        <w:rPr>
          <w:rFonts w:cs="Times New Roman" w:hint="eastAsia"/>
          <w:szCs w:val="24"/>
        </w:rPr>
        <w:t>处地面竖向或水平振动速度，可按下式计算：</w:t>
      </w:r>
    </w:p>
    <w:p w14:paraId="2F6A09AD" w14:textId="40900E52" w:rsidR="00785803" w:rsidRPr="00E15411" w:rsidRDefault="002954A5" w:rsidP="00F12FC6">
      <w:pPr>
        <w:jc w:val="right"/>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r</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0</m:t>
            </m:r>
          </m:sub>
        </m:sSub>
        <m:rad>
          <m:radPr>
            <m:degHide m:val="1"/>
            <m:ctrlPr>
              <w:rPr>
                <w:rFonts w:ascii="Cambria Math" w:hAnsi="Cambria Math" w:cs="Times New Roman"/>
                <w:i/>
                <w:szCs w:val="24"/>
              </w:rPr>
            </m:ctrlPr>
          </m:radPr>
          <m:deg/>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num>
              <m:den>
                <m:r>
                  <w:rPr>
                    <w:rFonts w:ascii="Cambria Math" w:hAnsi="Cambria Math" w:cs="Times New Roman"/>
                    <w:szCs w:val="24"/>
                  </w:rPr>
                  <m:t>r+</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den>
            </m:f>
            <m:d>
              <m:dPr>
                <m:begChr m:val="["/>
                <m:endChr m:val="]"/>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ζ</m:t>
                    </m:r>
                  </m:e>
                  <m:sub>
                    <m:r>
                      <w:rPr>
                        <w:rFonts w:ascii="Cambria Math" w:hAnsi="Cambria Math" w:cs="Times New Roman"/>
                        <w:szCs w:val="24"/>
                      </w:rPr>
                      <m:t>0</m:t>
                    </m:r>
                  </m:sub>
                </m:sSub>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num>
                      <m:den>
                        <m:r>
                          <w:rPr>
                            <w:rFonts w:ascii="Cambria Math" w:hAnsi="Cambria Math" w:cs="Times New Roman"/>
                            <w:szCs w:val="24"/>
                          </w:rPr>
                          <m:t>r+</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den>
                    </m:f>
                  </m:e>
                </m:d>
              </m:e>
            </m:d>
          </m:e>
        </m:rad>
        <m:r>
          <m:rPr>
            <m:sty m:val="p"/>
          </m:rP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0</m:t>
                </m:r>
              </m:sub>
            </m:sSub>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0</m:t>
                </m:r>
              </m:sub>
            </m:sSub>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e>
        </m:d>
      </m:oMath>
      <w:r w:rsidR="00F12FC6" w:rsidRPr="00E15411">
        <w:rPr>
          <w:rFonts w:cs="Times New Roman" w:hint="eastAsia"/>
          <w:szCs w:val="24"/>
        </w:rPr>
        <w:t xml:space="preserve"> </w:t>
      </w:r>
      <w:r w:rsidR="00F12FC6" w:rsidRPr="00E15411">
        <w:rPr>
          <w:rFonts w:cs="Times New Roman"/>
          <w:szCs w:val="24"/>
        </w:rPr>
        <w:t xml:space="preserve">              </w:t>
      </w:r>
      <w:r w:rsidR="00F12FC6" w:rsidRPr="00E15411">
        <w:rPr>
          <w:rFonts w:cs="Times New Roman" w:hint="eastAsia"/>
          <w:szCs w:val="24"/>
        </w:rPr>
        <w:t>（</w:t>
      </w:r>
      <w:r w:rsidR="00F12FC6" w:rsidRPr="00E15411">
        <w:rPr>
          <w:rFonts w:cs="Times New Roman" w:hint="eastAsia"/>
          <w:szCs w:val="24"/>
        </w:rPr>
        <w:t>8</w:t>
      </w:r>
      <w:r w:rsidR="00F12FC6" w:rsidRPr="00E15411">
        <w:rPr>
          <w:rFonts w:cs="Times New Roman"/>
          <w:szCs w:val="24"/>
        </w:rPr>
        <w:t>.4.2</w:t>
      </w:r>
      <w:r w:rsidR="00F12FC6" w:rsidRPr="00E15411">
        <w:rPr>
          <w:rFonts w:cs="Times New Roman" w:hint="eastAsia"/>
          <w:szCs w:val="24"/>
        </w:rPr>
        <w:t>）</w:t>
      </w:r>
    </w:p>
    <w:p w14:paraId="5C3897FD" w14:textId="52E609C4" w:rsidR="00785803" w:rsidRPr="00E15411" w:rsidRDefault="00793215" w:rsidP="00785803">
      <w:pPr>
        <w:rPr>
          <w:rFonts w:cs="Times New Roman"/>
          <w:szCs w:val="24"/>
        </w:rPr>
      </w:pPr>
      <w:r w:rsidRPr="00E15411">
        <w:rPr>
          <w:rFonts w:cs="Times New Roman" w:hint="eastAsia"/>
          <w:szCs w:val="24"/>
        </w:rPr>
        <w:t>式中，</w:t>
      </w:r>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r</m:t>
            </m:r>
          </m:sub>
        </m:sSub>
      </m:oMath>
      <w:r w:rsidRPr="00E15411">
        <w:rPr>
          <w:rFonts w:cs="Times New Roman"/>
          <w:szCs w:val="24"/>
        </w:rPr>
        <w:t>—</w:t>
      </w:r>
      <w:r w:rsidRPr="00E15411">
        <w:rPr>
          <w:rFonts w:cs="Times New Roman" w:hint="eastAsia"/>
          <w:szCs w:val="24"/>
        </w:rPr>
        <w:t>距离基础边缘</w:t>
      </w:r>
      <m:oMath>
        <m:r>
          <w:rPr>
            <w:rFonts w:ascii="Cambria Math" w:hAnsi="Cambria Math" w:cs="Times New Roman"/>
            <w:szCs w:val="24"/>
          </w:rPr>
          <m:t>r</m:t>
        </m:r>
      </m:oMath>
      <w:r w:rsidRPr="00E15411">
        <w:rPr>
          <w:rFonts w:cs="Times New Roman" w:hint="eastAsia"/>
          <w:szCs w:val="24"/>
        </w:rPr>
        <w:t>处的地面振动速度</w:t>
      </w:r>
      <m:oMath>
        <m:d>
          <m:dPr>
            <m:ctrlPr>
              <w:rPr>
                <w:rFonts w:ascii="Cambria Math" w:hAnsi="Cambria Math" w:cs="Times New Roman"/>
                <w:szCs w:val="24"/>
              </w:rPr>
            </m:ctrlPr>
          </m:dPr>
          <m:e>
            <m:r>
              <w:rPr>
                <w:rFonts w:ascii="Cambria Math" w:hAnsi="Cambria Math" w:cs="Times New Roman" w:hint="eastAsia"/>
                <w:szCs w:val="24"/>
              </w:rPr>
              <m:t>mm</m:t>
            </m:r>
            <m:r>
              <w:rPr>
                <w:rFonts w:ascii="Cambria Math" w:hAnsi="Cambria Math" w:cs="Times New Roman"/>
                <w:szCs w:val="24"/>
              </w:rPr>
              <m:t>/s</m:t>
            </m:r>
          </m:e>
        </m:d>
      </m:oMath>
      <w:r w:rsidRPr="00E15411">
        <w:rPr>
          <w:rFonts w:cs="Times New Roman" w:hint="eastAsia"/>
          <w:szCs w:val="24"/>
        </w:rPr>
        <w:t>；</w:t>
      </w:r>
    </w:p>
    <w:p w14:paraId="119C5335" w14:textId="52183867" w:rsidR="00793215" w:rsidRPr="00E15411" w:rsidRDefault="002954A5" w:rsidP="00793215">
      <w:pPr>
        <w:ind w:firstLine="42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0</m:t>
            </m:r>
          </m:sub>
        </m:sSub>
      </m:oMath>
      <w:r w:rsidR="00793215" w:rsidRPr="00E15411">
        <w:rPr>
          <w:rFonts w:cs="Times New Roman"/>
          <w:szCs w:val="24"/>
        </w:rPr>
        <w:t>—</w:t>
      </w:r>
      <w:r w:rsidR="00793215" w:rsidRPr="00E15411">
        <w:rPr>
          <w:rFonts w:cs="Times New Roman" w:hint="eastAsia"/>
          <w:szCs w:val="24"/>
        </w:rPr>
        <w:t>压力机基础边缘的振动速度</w:t>
      </w:r>
      <m:oMath>
        <m:d>
          <m:dPr>
            <m:ctrlPr>
              <w:rPr>
                <w:rFonts w:ascii="Cambria Math" w:hAnsi="Cambria Math" w:cs="Times New Roman"/>
                <w:szCs w:val="24"/>
              </w:rPr>
            </m:ctrlPr>
          </m:dPr>
          <m:e>
            <m:r>
              <w:rPr>
                <w:rFonts w:ascii="Cambria Math" w:hAnsi="Cambria Math" w:cs="Times New Roman" w:hint="eastAsia"/>
                <w:szCs w:val="24"/>
              </w:rPr>
              <m:t>mm</m:t>
            </m:r>
            <m:r>
              <w:rPr>
                <w:rFonts w:ascii="Cambria Math" w:hAnsi="Cambria Math" w:cs="Times New Roman"/>
                <w:szCs w:val="24"/>
              </w:rPr>
              <m:t>/s</m:t>
            </m:r>
          </m:e>
        </m:d>
      </m:oMath>
      <w:r w:rsidR="00793215" w:rsidRPr="00E15411">
        <w:rPr>
          <w:rFonts w:cs="Times New Roman" w:hint="eastAsia"/>
          <w:szCs w:val="24"/>
        </w:rPr>
        <w:t>；</w:t>
      </w:r>
    </w:p>
    <w:p w14:paraId="0638B02C" w14:textId="19BA6828" w:rsidR="00793215" w:rsidRPr="00E15411" w:rsidRDefault="00793215" w:rsidP="00793215">
      <w:pPr>
        <w:ind w:firstLine="420"/>
        <w:rPr>
          <w:rFonts w:cs="Times New Roman"/>
          <w:szCs w:val="24"/>
        </w:rPr>
      </w:pPr>
      <m:oMath>
        <m:r>
          <w:rPr>
            <w:rFonts w:ascii="Cambria Math" w:hAnsi="Cambria Math" w:cs="Times New Roman"/>
            <w:szCs w:val="24"/>
          </w:rPr>
          <m:t>r</m:t>
        </m:r>
      </m:oMath>
      <w:r w:rsidRPr="00E15411">
        <w:rPr>
          <w:rFonts w:cs="Times New Roman"/>
          <w:szCs w:val="24"/>
        </w:rPr>
        <w:t>—</w:t>
      </w:r>
      <w:r w:rsidRPr="00E15411">
        <w:rPr>
          <w:rFonts w:cs="Times New Roman" w:hint="eastAsia"/>
          <w:szCs w:val="24"/>
        </w:rPr>
        <w:t>压力机基础边缘</w:t>
      </w:r>
      <w:proofErr w:type="gramStart"/>
      <w:r w:rsidRPr="00E15411">
        <w:rPr>
          <w:rFonts w:cs="Times New Roman" w:hint="eastAsia"/>
          <w:szCs w:val="24"/>
        </w:rPr>
        <w:t>至计算点</w:t>
      </w:r>
      <w:proofErr w:type="gramEnd"/>
      <w:r w:rsidRPr="00E15411">
        <w:rPr>
          <w:rFonts w:cs="Times New Roman" w:hint="eastAsia"/>
          <w:szCs w:val="24"/>
        </w:rPr>
        <w:t>的距离</w:t>
      </w:r>
      <m:oMath>
        <m:d>
          <m:dPr>
            <m:ctrlPr>
              <w:rPr>
                <w:rFonts w:ascii="Cambria Math" w:hAnsi="Cambria Math" w:cs="Times New Roman"/>
                <w:szCs w:val="24"/>
              </w:rPr>
            </m:ctrlPr>
          </m:dPr>
          <m:e>
            <m:r>
              <w:rPr>
                <w:rFonts w:ascii="Cambria Math" w:hAnsi="Cambria Math" w:cs="Times New Roman" w:hint="eastAsia"/>
                <w:szCs w:val="24"/>
              </w:rPr>
              <m:t>m</m:t>
            </m:r>
          </m:e>
        </m:d>
      </m:oMath>
      <w:r w:rsidRPr="00E15411">
        <w:rPr>
          <w:rFonts w:cs="Times New Roman" w:hint="eastAsia"/>
          <w:szCs w:val="24"/>
        </w:rPr>
        <w:t>；</w:t>
      </w:r>
    </w:p>
    <w:p w14:paraId="1FB7083E" w14:textId="3BDA66BE" w:rsidR="0095475C" w:rsidRPr="00E15411" w:rsidRDefault="002954A5" w:rsidP="0095475C">
      <w:pPr>
        <w:ind w:firstLine="42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0095475C" w:rsidRPr="00E15411">
        <w:rPr>
          <w:rFonts w:cs="Times New Roman"/>
          <w:szCs w:val="24"/>
        </w:rPr>
        <w:t>—</w:t>
      </w:r>
      <w:r w:rsidR="0095475C" w:rsidRPr="00E15411">
        <w:rPr>
          <w:rFonts w:cs="Times New Roman" w:hint="eastAsia"/>
          <w:szCs w:val="24"/>
        </w:rPr>
        <w:t>压力机基础等效半径</w:t>
      </w:r>
      <m:oMath>
        <m:d>
          <m:dPr>
            <m:ctrlPr>
              <w:rPr>
                <w:rFonts w:ascii="Cambria Math" w:hAnsi="Cambria Math" w:cs="Times New Roman"/>
                <w:szCs w:val="24"/>
              </w:rPr>
            </m:ctrlPr>
          </m:dPr>
          <m:e>
            <m:r>
              <w:rPr>
                <w:rFonts w:ascii="Cambria Math" w:hAnsi="Cambria Math" w:cs="Times New Roman" w:hint="eastAsia"/>
                <w:szCs w:val="24"/>
              </w:rPr>
              <m:t>m</m:t>
            </m:r>
          </m:e>
        </m:d>
      </m:oMath>
      <w:r w:rsidR="0095475C" w:rsidRPr="00E15411">
        <w:rPr>
          <w:rFonts w:cs="Times New Roman" w:hint="eastAsia"/>
          <w:szCs w:val="24"/>
        </w:rPr>
        <w:t>；</w:t>
      </w:r>
    </w:p>
    <w:p w14:paraId="6DBD286E" w14:textId="4FA3041E" w:rsidR="00793215" w:rsidRPr="00E15411" w:rsidRDefault="002954A5" w:rsidP="00793215">
      <w:pPr>
        <w:ind w:firstLine="42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ζ</m:t>
            </m:r>
          </m:e>
          <m:sub>
            <m:r>
              <w:rPr>
                <w:rFonts w:ascii="Cambria Math" w:hAnsi="Cambria Math" w:cs="Times New Roman"/>
                <w:szCs w:val="24"/>
              </w:rPr>
              <m:t>0</m:t>
            </m:r>
          </m:sub>
        </m:sSub>
      </m:oMath>
      <w:r w:rsidR="00793215" w:rsidRPr="00E15411">
        <w:rPr>
          <w:rFonts w:cs="Times New Roman"/>
          <w:szCs w:val="24"/>
        </w:rPr>
        <w:t>—</w:t>
      </w:r>
      <w:r w:rsidR="00793215" w:rsidRPr="00E15411">
        <w:rPr>
          <w:rFonts w:cs="Times New Roman" w:hint="eastAsia"/>
          <w:szCs w:val="24"/>
        </w:rPr>
        <w:t>与振源半径相关的几何衰减系数，见表</w:t>
      </w:r>
      <w:r w:rsidR="00793215" w:rsidRPr="00E15411">
        <w:rPr>
          <w:rFonts w:cs="Times New Roman" w:hint="eastAsia"/>
          <w:szCs w:val="24"/>
        </w:rPr>
        <w:t>8</w:t>
      </w:r>
      <w:r w:rsidR="00793215" w:rsidRPr="00E15411">
        <w:rPr>
          <w:rFonts w:cs="Times New Roman"/>
          <w:szCs w:val="24"/>
        </w:rPr>
        <w:t>.4.2-1</w:t>
      </w:r>
      <w:r w:rsidR="00793215" w:rsidRPr="00E15411">
        <w:rPr>
          <w:rFonts w:cs="Times New Roman" w:hint="eastAsia"/>
          <w:szCs w:val="24"/>
        </w:rPr>
        <w:t>；</w:t>
      </w:r>
    </w:p>
    <w:p w14:paraId="3ECBD68E" w14:textId="5FBFBF14" w:rsidR="00793215" w:rsidRPr="00E15411" w:rsidRDefault="002954A5" w:rsidP="00793215">
      <w:pPr>
        <w:ind w:firstLine="42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0</m:t>
            </m:r>
          </m:sub>
        </m:sSub>
      </m:oMath>
      <w:r w:rsidR="00793215" w:rsidRPr="00E15411">
        <w:rPr>
          <w:rFonts w:cs="Times New Roman"/>
          <w:szCs w:val="24"/>
        </w:rPr>
        <w:t>—</w:t>
      </w:r>
      <w:r w:rsidR="009C47E1" w:rsidRPr="00E15411">
        <w:rPr>
          <w:rFonts w:cs="Times New Roman" w:hint="eastAsia"/>
          <w:szCs w:val="24"/>
        </w:rPr>
        <w:t>土的能量吸收系数</w:t>
      </w:r>
      <m:oMath>
        <m:d>
          <m:dPr>
            <m:ctrlPr>
              <w:rPr>
                <w:rFonts w:ascii="Cambria Math" w:hAnsi="Cambria Math" w:cs="Times New Roman"/>
                <w:szCs w:val="24"/>
              </w:rPr>
            </m:ctrlPr>
          </m:dPr>
          <m:e>
            <m:r>
              <w:rPr>
                <w:rFonts w:ascii="Cambria Math" w:hAnsi="Cambria Math" w:cs="Times New Roman" w:hint="eastAsia"/>
                <w:szCs w:val="24"/>
              </w:rPr>
              <m:t>s</m:t>
            </m:r>
            <m:r>
              <w:rPr>
                <w:rFonts w:ascii="Cambria Math" w:hAnsi="Cambria Math" w:cs="Times New Roman"/>
                <w:szCs w:val="24"/>
              </w:rPr>
              <m:t>/</m:t>
            </m:r>
            <m:r>
              <w:rPr>
                <w:rFonts w:ascii="Cambria Math" w:hAnsi="Cambria Math" w:cs="Times New Roman" w:hint="eastAsia"/>
                <w:szCs w:val="24"/>
              </w:rPr>
              <m:t>m</m:t>
            </m:r>
          </m:e>
        </m:d>
      </m:oMath>
      <w:r w:rsidR="009C47E1" w:rsidRPr="00E15411">
        <w:rPr>
          <w:rFonts w:cs="Times New Roman" w:hint="eastAsia"/>
          <w:szCs w:val="24"/>
        </w:rPr>
        <w:t>，见表</w:t>
      </w:r>
      <w:r w:rsidR="009C47E1" w:rsidRPr="00E15411">
        <w:rPr>
          <w:rFonts w:cs="Times New Roman" w:hint="eastAsia"/>
          <w:szCs w:val="24"/>
        </w:rPr>
        <w:t>8</w:t>
      </w:r>
      <w:r w:rsidR="009C47E1" w:rsidRPr="00E15411">
        <w:rPr>
          <w:rFonts w:cs="Times New Roman"/>
          <w:szCs w:val="24"/>
        </w:rPr>
        <w:t>.4.2-2</w:t>
      </w:r>
      <w:r w:rsidR="00793215" w:rsidRPr="00E15411">
        <w:rPr>
          <w:rFonts w:cs="Times New Roman" w:hint="eastAsia"/>
          <w:szCs w:val="24"/>
        </w:rPr>
        <w:t>；</w:t>
      </w:r>
    </w:p>
    <w:p w14:paraId="5253CEDD" w14:textId="2450A73E" w:rsidR="00793215" w:rsidRPr="00E15411" w:rsidRDefault="002954A5" w:rsidP="00082A92">
      <w:pPr>
        <w:ind w:firstLine="42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0</m:t>
            </m:r>
          </m:sub>
        </m:sSub>
      </m:oMath>
      <w:r w:rsidR="00793215" w:rsidRPr="00E15411">
        <w:rPr>
          <w:rFonts w:cs="Times New Roman"/>
          <w:szCs w:val="24"/>
        </w:rPr>
        <w:t>—</w:t>
      </w:r>
      <w:r w:rsidR="009C47E1" w:rsidRPr="00E15411">
        <w:rPr>
          <w:rFonts w:cs="Times New Roman" w:hint="eastAsia"/>
          <w:szCs w:val="24"/>
        </w:rPr>
        <w:t>地基基础的振动频率</w:t>
      </w:r>
      <m:oMath>
        <m:d>
          <m:dPr>
            <m:ctrlPr>
              <w:rPr>
                <w:rFonts w:ascii="Cambria Math" w:hAnsi="Cambria Math" w:cs="Times New Roman"/>
                <w:szCs w:val="24"/>
              </w:rPr>
            </m:ctrlPr>
          </m:dPr>
          <m:e>
            <m:r>
              <w:rPr>
                <w:rFonts w:ascii="Cambria Math" w:hAnsi="Cambria Math" w:cs="Times New Roman" w:hint="eastAsia"/>
                <w:szCs w:val="24"/>
              </w:rPr>
              <m:t>Hz</m:t>
            </m:r>
          </m:e>
        </m:d>
      </m:oMath>
      <w:r w:rsidR="009C47E1" w:rsidRPr="00E15411">
        <w:rPr>
          <w:rFonts w:cs="Times New Roman" w:hint="eastAsia"/>
          <w:szCs w:val="24"/>
        </w:rPr>
        <w:t>。</w:t>
      </w:r>
      <w:r w:rsidR="00082A92" w:rsidRPr="00E15411">
        <w:rPr>
          <w:rFonts w:cs="Times New Roman" w:hint="eastAsia"/>
          <w:szCs w:val="24"/>
        </w:rPr>
        <w:t>分析表明：</w:t>
      </w:r>
      <w:r w:rsidR="00C42D23" w:rsidRPr="00E15411">
        <w:rPr>
          <w:rFonts w:cs="Times New Roman" w:hint="eastAsia"/>
          <w:szCs w:val="24"/>
        </w:rPr>
        <w:t>对等效半径为</w:t>
      </w:r>
      <w:r w:rsidR="00C42D23" w:rsidRPr="00E15411">
        <w:rPr>
          <w:rFonts w:cs="Times New Roman" w:hint="eastAsia"/>
          <w:szCs w:val="24"/>
        </w:rPr>
        <w:t>0</w:t>
      </w:r>
      <w:r w:rsidR="00C42D23" w:rsidRPr="00E15411">
        <w:rPr>
          <w:rFonts w:cs="Times New Roman"/>
          <w:szCs w:val="24"/>
        </w:rPr>
        <w:t>.7</w:t>
      </w:r>
      <w:r w:rsidR="00C42D23" w:rsidRPr="00E15411">
        <w:rPr>
          <w:rFonts w:cs="Times New Roman" w:hint="eastAsia"/>
          <w:szCs w:val="24"/>
        </w:rPr>
        <w:t>m</w:t>
      </w:r>
      <w:r w:rsidR="00C42D23" w:rsidRPr="00E15411">
        <w:rPr>
          <w:rFonts w:cs="Times New Roman" w:hint="eastAsia"/>
          <w:szCs w:val="24"/>
        </w:rPr>
        <w:t>至</w:t>
      </w:r>
      <w:r w:rsidR="00C42D23" w:rsidRPr="00E15411">
        <w:rPr>
          <w:rFonts w:cs="Times New Roman" w:hint="eastAsia"/>
          <w:szCs w:val="24"/>
        </w:rPr>
        <w:t>7m</w:t>
      </w:r>
      <w:r w:rsidR="00C42D23" w:rsidRPr="00E15411">
        <w:rPr>
          <w:rFonts w:cs="Times New Roman" w:hint="eastAsia"/>
          <w:szCs w:val="24"/>
        </w:rPr>
        <w:t>，</w:t>
      </w:r>
      <w:r w:rsidR="00C42D23" w:rsidRPr="00E15411">
        <w:rPr>
          <w:rFonts w:cs="Times New Roman" w:hint="eastAsia"/>
          <w:szCs w:val="24"/>
        </w:rPr>
        <w:t>3</w:t>
      </w:r>
      <w:r w:rsidR="00C42D23" w:rsidRPr="00E15411">
        <w:rPr>
          <w:rFonts w:cs="Times New Roman"/>
          <w:szCs w:val="24"/>
        </w:rPr>
        <w:t>2</w:t>
      </w:r>
      <w:r w:rsidR="00D35DA6" w:rsidRPr="00E15411">
        <w:rPr>
          <w:rFonts w:cs="Times New Roman" w:hint="eastAsia"/>
          <w:szCs w:val="24"/>
        </w:rPr>
        <w:t>种</w:t>
      </w:r>
      <w:r w:rsidR="00C42D23" w:rsidRPr="00E15411">
        <w:rPr>
          <w:rFonts w:cs="Times New Roman" w:hint="eastAsia"/>
          <w:szCs w:val="24"/>
        </w:rPr>
        <w:t>压力机基础进行分析，其</w:t>
      </w:r>
      <w:r w:rsidR="00082A92" w:rsidRPr="00E15411">
        <w:rPr>
          <w:rFonts w:cs="Times New Roman" w:hint="eastAsia"/>
          <w:szCs w:val="24"/>
        </w:rPr>
        <w:t>振动频率主要分布在</w:t>
      </w:r>
      <w:r w:rsidR="00082A92" w:rsidRPr="00E15411">
        <w:rPr>
          <w:rFonts w:cs="Times New Roman" w:hint="eastAsia"/>
          <w:szCs w:val="24"/>
        </w:rPr>
        <w:t>5</w:t>
      </w:r>
      <w:r w:rsidR="00082A92" w:rsidRPr="00E15411">
        <w:rPr>
          <w:rFonts w:cs="Times New Roman"/>
          <w:szCs w:val="24"/>
        </w:rPr>
        <w:t>Hz~22Hz</w:t>
      </w:r>
      <w:r w:rsidR="00082A92" w:rsidRPr="00E15411">
        <w:rPr>
          <w:rFonts w:cs="Times New Roman" w:hint="eastAsia"/>
          <w:szCs w:val="24"/>
        </w:rPr>
        <w:t>的</w:t>
      </w:r>
      <w:r w:rsidR="00D35DA6" w:rsidRPr="00E15411">
        <w:rPr>
          <w:rFonts w:cs="Times New Roman" w:hint="eastAsia"/>
          <w:szCs w:val="24"/>
        </w:rPr>
        <w:t>频率</w:t>
      </w:r>
      <w:r w:rsidR="00082A92" w:rsidRPr="00E15411">
        <w:rPr>
          <w:rFonts w:cs="Times New Roman" w:hint="eastAsia"/>
          <w:szCs w:val="24"/>
        </w:rPr>
        <w:t>范围</w:t>
      </w:r>
      <w:r w:rsidR="00D35DA6" w:rsidRPr="00E15411">
        <w:rPr>
          <w:rFonts w:cs="Times New Roman" w:hint="eastAsia"/>
          <w:szCs w:val="24"/>
        </w:rPr>
        <w:t>，振动速度在</w:t>
      </w:r>
      <w:r w:rsidR="00D35DA6" w:rsidRPr="00E15411">
        <w:rPr>
          <w:rFonts w:cs="Times New Roman" w:hint="eastAsia"/>
          <w:szCs w:val="24"/>
        </w:rPr>
        <w:t>4mm</w:t>
      </w:r>
      <w:r w:rsidR="00D35DA6" w:rsidRPr="00E15411">
        <w:rPr>
          <w:rFonts w:cs="Times New Roman"/>
          <w:szCs w:val="24"/>
        </w:rPr>
        <w:t>/s</w:t>
      </w:r>
      <w:r w:rsidR="00D35DA6" w:rsidRPr="00E15411">
        <w:rPr>
          <w:rFonts w:cs="Times New Roman" w:hint="eastAsia"/>
          <w:szCs w:val="24"/>
        </w:rPr>
        <w:t>至</w:t>
      </w:r>
      <w:r w:rsidR="00EB0B13" w:rsidRPr="00E15411">
        <w:rPr>
          <w:rFonts w:cs="Times New Roman"/>
          <w:szCs w:val="24"/>
        </w:rPr>
        <w:t>22</w:t>
      </w:r>
      <w:r w:rsidR="00D35DA6" w:rsidRPr="00E15411">
        <w:rPr>
          <w:rFonts w:cs="Times New Roman" w:hint="eastAsia"/>
          <w:szCs w:val="24"/>
        </w:rPr>
        <w:t>mm</w:t>
      </w:r>
      <w:r w:rsidR="00D35DA6" w:rsidRPr="00E15411">
        <w:rPr>
          <w:rFonts w:cs="Times New Roman"/>
          <w:szCs w:val="24"/>
        </w:rPr>
        <w:t>/s</w:t>
      </w:r>
      <w:r w:rsidR="00D35DA6" w:rsidRPr="00E15411">
        <w:rPr>
          <w:rFonts w:cs="Times New Roman" w:hint="eastAsia"/>
          <w:szCs w:val="24"/>
        </w:rPr>
        <w:t>的幅值范围</w:t>
      </w:r>
      <w:r w:rsidR="00082A92" w:rsidRPr="00E15411">
        <w:rPr>
          <w:rFonts w:cs="Times New Roman" w:hint="eastAsia"/>
          <w:szCs w:val="24"/>
        </w:rPr>
        <w:t>。</w:t>
      </w:r>
    </w:p>
    <w:p w14:paraId="477C3E30" w14:textId="208BE492" w:rsidR="0095475C" w:rsidRPr="00E15411" w:rsidRDefault="0095475C" w:rsidP="0095475C">
      <w:pPr>
        <w:rPr>
          <w:rFonts w:cs="Times New Roman"/>
          <w:szCs w:val="24"/>
        </w:rPr>
      </w:pPr>
      <w:r w:rsidRPr="00E15411">
        <w:rPr>
          <w:rFonts w:cs="Times New Roman"/>
          <w:b/>
          <w:szCs w:val="24"/>
        </w:rPr>
        <w:t>8.4.3</w:t>
      </w:r>
      <w:r w:rsidRPr="00E15411">
        <w:rPr>
          <w:rFonts w:cs="Times New Roman"/>
          <w:szCs w:val="24"/>
        </w:rPr>
        <w:t xml:space="preserve">　</w:t>
      </w:r>
      <w:r w:rsidRPr="00E15411">
        <w:rPr>
          <w:rFonts w:cs="Times New Roman" w:hint="eastAsia"/>
          <w:szCs w:val="24"/>
        </w:rPr>
        <w:t>压力机基础等效半径可按下式计算：</w:t>
      </w:r>
    </w:p>
    <w:p w14:paraId="6193D429" w14:textId="59C41B42" w:rsidR="00F12FC6" w:rsidRPr="00E15411" w:rsidRDefault="002954A5" w:rsidP="00F12FC6">
      <w:pPr>
        <w:wordWrap w:val="0"/>
        <w:jc w:val="right"/>
        <w:rPr>
          <w:rFonts w:cs="Times New Roman"/>
          <w:szCs w:val="24"/>
        </w:rPr>
      </w:pPr>
      <m:oMath>
        <m:sSub>
          <m:sSubPr>
            <m:ctrlPr>
              <w:rPr>
                <w:rFonts w:ascii="Cambria Math" w:hAnsi="Cambria Math" w:cs="Times New Roman"/>
                <w:szCs w:val="24"/>
              </w:rPr>
            </m:ctrlPr>
          </m:sSubPr>
          <m:e>
            <m:r>
              <w:rPr>
                <w:rFonts w:ascii="Cambria Math" w:hAnsi="Cambria Math" w:cs="Times New Roman" w:hint="eastAsia"/>
                <w:szCs w:val="24"/>
              </w:rPr>
              <m:t>r</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1</m:t>
            </m:r>
          </m:sub>
        </m:sSub>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A</m:t>
                </m:r>
              </m:num>
              <m:den>
                <m:r>
                  <w:rPr>
                    <w:rFonts w:ascii="Cambria Math" w:hAnsi="Cambria Math" w:cs="Times New Roman"/>
                    <w:szCs w:val="24"/>
                  </w:rPr>
                  <m:t>π</m:t>
                </m:r>
              </m:den>
            </m:f>
          </m:e>
        </m:rad>
      </m:oMath>
      <w:r w:rsidR="00F12FC6" w:rsidRPr="00E15411">
        <w:rPr>
          <w:rFonts w:cs="Times New Roman"/>
          <w:szCs w:val="24"/>
        </w:rPr>
        <w:t xml:space="preserve">                          </w:t>
      </w:r>
      <w:r w:rsidR="00F12FC6" w:rsidRPr="00E15411">
        <w:rPr>
          <w:rFonts w:cs="Times New Roman" w:hint="eastAsia"/>
          <w:szCs w:val="24"/>
        </w:rPr>
        <w:t>（</w:t>
      </w:r>
      <w:r w:rsidR="00F12FC6" w:rsidRPr="00E15411">
        <w:rPr>
          <w:rFonts w:cs="Times New Roman" w:hint="eastAsia"/>
          <w:szCs w:val="24"/>
        </w:rPr>
        <w:t>8</w:t>
      </w:r>
      <w:r w:rsidR="00F12FC6" w:rsidRPr="00E15411">
        <w:rPr>
          <w:rFonts w:cs="Times New Roman"/>
          <w:szCs w:val="24"/>
        </w:rPr>
        <w:t>.4.3-1</w:t>
      </w:r>
      <w:r w:rsidR="00F12FC6" w:rsidRPr="00E15411">
        <w:rPr>
          <w:rFonts w:cs="Times New Roman" w:hint="eastAsia"/>
          <w:szCs w:val="24"/>
        </w:rPr>
        <w:t>）</w:t>
      </w:r>
    </w:p>
    <w:p w14:paraId="086DA2CD" w14:textId="267E6021" w:rsidR="008A181E" w:rsidRPr="00E15411" w:rsidRDefault="002954A5" w:rsidP="00F12FC6">
      <w:pPr>
        <w:jc w:val="righ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1</m:t>
            </m:r>
          </m:sub>
        </m:sSub>
        <m:r>
          <w:rPr>
            <w:rFonts w:ascii="Cambria Math" w:hAnsi="Cambria Math" w:cs="Times New Roman"/>
            <w:szCs w:val="24"/>
          </w:rPr>
          <m:t>=1.2-0.024A+0.0003</m:t>
        </m:r>
        <m:sSup>
          <m:sSupPr>
            <m:ctrlPr>
              <w:rPr>
                <w:rFonts w:ascii="Cambria Math" w:hAnsi="Cambria Math" w:cs="Times New Roman"/>
                <w:i/>
                <w:szCs w:val="24"/>
              </w:rPr>
            </m:ctrlPr>
          </m:sSupPr>
          <m:e>
            <m:r>
              <w:rPr>
                <w:rFonts w:ascii="Cambria Math" w:hAnsi="Cambria Math" w:cs="Times New Roman"/>
                <w:szCs w:val="24"/>
              </w:rPr>
              <m:t>A</m:t>
            </m:r>
          </m:e>
          <m:sup>
            <m:r>
              <w:rPr>
                <w:rFonts w:ascii="Cambria Math" w:hAnsi="Cambria Math" w:cs="Times New Roman"/>
                <w:szCs w:val="24"/>
              </w:rPr>
              <m:t>2</m:t>
            </m:r>
          </m:sup>
        </m:sSup>
      </m:oMath>
      <w:r w:rsidR="00F12FC6" w:rsidRPr="00E15411">
        <w:rPr>
          <w:rFonts w:cs="Times New Roman"/>
          <w:szCs w:val="24"/>
        </w:rPr>
        <w:t xml:space="preserve">               </w:t>
      </w:r>
      <w:r w:rsidR="00F12FC6" w:rsidRPr="00E15411">
        <w:rPr>
          <w:rFonts w:cs="Times New Roman" w:hint="eastAsia"/>
          <w:szCs w:val="24"/>
        </w:rPr>
        <w:t>（</w:t>
      </w:r>
      <w:r w:rsidR="00F12FC6" w:rsidRPr="00E15411">
        <w:rPr>
          <w:rFonts w:cs="Times New Roman" w:hint="eastAsia"/>
          <w:szCs w:val="24"/>
        </w:rPr>
        <w:t>8</w:t>
      </w:r>
      <w:r w:rsidR="00F12FC6" w:rsidRPr="00E15411">
        <w:rPr>
          <w:rFonts w:cs="Times New Roman"/>
          <w:szCs w:val="24"/>
        </w:rPr>
        <w:t>.4.3-2</w:t>
      </w:r>
      <w:r w:rsidR="00F12FC6" w:rsidRPr="00E15411">
        <w:rPr>
          <w:rFonts w:cs="Times New Roman" w:hint="eastAsia"/>
          <w:szCs w:val="24"/>
        </w:rPr>
        <w:t>）</w:t>
      </w:r>
    </w:p>
    <w:p w14:paraId="04ADC0FD" w14:textId="18CC52C8" w:rsidR="0095475C" w:rsidRPr="00E15411" w:rsidRDefault="0095475C" w:rsidP="0095475C">
      <w:pPr>
        <w:rPr>
          <w:rFonts w:cs="Times New Roman"/>
          <w:szCs w:val="24"/>
        </w:rPr>
      </w:pPr>
      <w:r w:rsidRPr="00E15411">
        <w:rPr>
          <w:rFonts w:cs="Times New Roman" w:hint="eastAsia"/>
          <w:szCs w:val="24"/>
        </w:rPr>
        <w:t>式中，</w:t>
      </w:r>
      <m:oMath>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1</m:t>
            </m:r>
          </m:sub>
        </m:sSub>
      </m:oMath>
      <w:r w:rsidRPr="00E15411">
        <w:rPr>
          <w:rFonts w:cs="Times New Roman"/>
          <w:szCs w:val="24"/>
        </w:rPr>
        <w:t>—</w:t>
      </w:r>
      <w:r w:rsidRPr="00E15411">
        <w:rPr>
          <w:rFonts w:cs="Times New Roman" w:hint="eastAsia"/>
          <w:szCs w:val="24"/>
        </w:rPr>
        <w:t>矩形基础动力影响系数；</w:t>
      </w:r>
    </w:p>
    <w:p w14:paraId="385FD6F5" w14:textId="5BDF9683" w:rsidR="00082A92" w:rsidRPr="00E15411" w:rsidRDefault="0095475C" w:rsidP="00001C19">
      <w:pPr>
        <w:ind w:left="420" w:firstLineChars="175" w:firstLine="420"/>
        <w:rPr>
          <w:rFonts w:cs="Times New Roman"/>
          <w:szCs w:val="24"/>
        </w:rPr>
      </w:pPr>
      <m:oMath>
        <m:r>
          <w:rPr>
            <w:rFonts w:ascii="Cambria Math" w:hAnsi="Cambria Math" w:cs="Times New Roman"/>
            <w:szCs w:val="24"/>
          </w:rPr>
          <m:t>A</m:t>
        </m:r>
      </m:oMath>
      <w:proofErr w:type="gramStart"/>
      <w:r w:rsidRPr="00E15411">
        <w:rPr>
          <w:rFonts w:cs="Times New Roman"/>
          <w:szCs w:val="24"/>
        </w:rPr>
        <w:t>—</w:t>
      </w:r>
      <w:r w:rsidRPr="00E15411">
        <w:rPr>
          <w:rFonts w:cs="Times New Roman" w:hint="eastAsia"/>
          <w:szCs w:val="24"/>
        </w:rPr>
        <w:t>基础底</w:t>
      </w:r>
      <w:proofErr w:type="gramEnd"/>
      <w:r w:rsidRPr="00E15411">
        <w:rPr>
          <w:rFonts w:cs="Times New Roman" w:hint="eastAsia"/>
          <w:szCs w:val="24"/>
        </w:rPr>
        <w:t>面积</w:t>
      </w:r>
      <m:oMath>
        <m:d>
          <m:dPr>
            <m:ctrlPr>
              <w:rPr>
                <w:rFonts w:ascii="Cambria Math" w:hAnsi="Cambria Math" w:cs="Times New Roman"/>
                <w:szCs w:val="24"/>
              </w:rPr>
            </m:ctrlPr>
          </m:dPr>
          <m:e>
            <m:sSup>
              <m:sSupPr>
                <m:ctrlPr>
                  <w:rPr>
                    <w:rFonts w:ascii="Cambria Math" w:hAnsi="Cambria Math" w:cs="Times New Roman"/>
                    <w:i/>
                    <w:szCs w:val="24"/>
                  </w:rPr>
                </m:ctrlPr>
              </m:sSupPr>
              <m:e>
                <m:r>
                  <w:rPr>
                    <w:rFonts w:ascii="Cambria Math" w:hAnsi="Cambria Math" w:cs="Times New Roman" w:hint="eastAsia"/>
                    <w:szCs w:val="24"/>
                  </w:rPr>
                  <m:t>m</m:t>
                </m:r>
              </m:e>
              <m:sup>
                <m:r>
                  <w:rPr>
                    <w:rFonts w:ascii="Cambria Math" w:hAnsi="Cambria Math" w:cs="Times New Roman"/>
                    <w:szCs w:val="24"/>
                  </w:rPr>
                  <m:t>2</m:t>
                </m:r>
              </m:sup>
            </m:sSup>
          </m:e>
        </m:d>
      </m:oMath>
      <w:r w:rsidRPr="00E15411">
        <w:rPr>
          <w:rFonts w:cs="Times New Roman" w:hint="eastAsia"/>
          <w:szCs w:val="24"/>
        </w:rPr>
        <w:t>。</w:t>
      </w:r>
    </w:p>
    <w:p w14:paraId="427D7ABE" w14:textId="1ED05518" w:rsidR="00544796" w:rsidRPr="00E15411" w:rsidRDefault="00DC7585" w:rsidP="005E56DE">
      <w:pPr>
        <w:rPr>
          <w:rFonts w:cs="Times New Roman"/>
          <w:szCs w:val="24"/>
        </w:rPr>
      </w:pPr>
      <w:r w:rsidRPr="00E15411">
        <w:rPr>
          <w:rFonts w:cs="Times New Roman"/>
          <w:b/>
          <w:szCs w:val="24"/>
        </w:rPr>
        <w:t>8.4.4</w:t>
      </w:r>
      <w:r w:rsidRPr="00E15411">
        <w:rPr>
          <w:rFonts w:cs="Times New Roman"/>
          <w:szCs w:val="24"/>
        </w:rPr>
        <w:t xml:space="preserve">　</w:t>
      </w:r>
      <w:r w:rsidRPr="00E15411">
        <w:rPr>
          <w:rFonts w:cs="Times New Roman" w:hint="eastAsia"/>
          <w:szCs w:val="24"/>
        </w:rPr>
        <w:t>为了便于厂区规划考虑合理的防振距离，本标准提供了压力机基础振动速度沿地基传播衰减的数据结果，可查附录</w:t>
      </w:r>
      <w:r w:rsidRPr="00E15411">
        <w:rPr>
          <w:rFonts w:cs="Times New Roman" w:hint="eastAsia"/>
          <w:szCs w:val="24"/>
        </w:rPr>
        <w:t>B</w:t>
      </w:r>
      <w:r w:rsidRPr="00E15411">
        <w:rPr>
          <w:rFonts w:cs="Times New Roman" w:hint="eastAsia"/>
          <w:szCs w:val="24"/>
        </w:rPr>
        <w:t>。</w:t>
      </w:r>
    </w:p>
    <w:p w14:paraId="452D9E5E" w14:textId="485846CF" w:rsidR="005E56DE" w:rsidRPr="00E15411" w:rsidRDefault="005E56DE" w:rsidP="005E56DE">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r w:rsidRPr="00E15411">
        <w:rPr>
          <w:rFonts w:ascii="楷体" w:eastAsia="楷体" w:hAnsi="楷体" w:cs="Times New Roman"/>
          <w:color w:val="002060"/>
          <w:szCs w:val="24"/>
        </w:rPr>
        <w:t>8.4</w:t>
      </w:r>
      <w:r w:rsidR="00D71195" w:rsidRPr="00E15411">
        <w:rPr>
          <w:rFonts w:ascii="楷体" w:eastAsia="楷体" w:hAnsi="楷体" w:cs="Times New Roman"/>
          <w:color w:val="002060"/>
          <w:szCs w:val="24"/>
        </w:rPr>
        <w:t>.1~8.4.4</w:t>
      </w:r>
    </w:p>
    <w:p w14:paraId="02214B6D" w14:textId="7543786E" w:rsidR="005E56DE" w:rsidRPr="00E15411" w:rsidRDefault="005E56DE" w:rsidP="005E56DE">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为了避免压力机振动对环境的影响，在工程设计阶段作为振动场地分析评估的依据拟定此条文。</w:t>
      </w:r>
    </w:p>
    <w:p w14:paraId="395D4579" w14:textId="2AF09DB6" w:rsidR="005E56DE" w:rsidRPr="00E15411" w:rsidRDefault="005E56DE" w:rsidP="005E56DE">
      <w:pPr>
        <w:spacing w:afterLines="50" w:after="156" w:line="312" w:lineRule="auto"/>
        <w:ind w:firstLine="420"/>
        <w:rPr>
          <w:rFonts w:cs="Times New Roman"/>
          <w:szCs w:val="24"/>
        </w:rPr>
      </w:pPr>
      <w:r w:rsidRPr="00E15411">
        <w:rPr>
          <w:rFonts w:ascii="楷体" w:eastAsia="楷体" w:hAnsi="楷体" w:cs="Times New Roman"/>
          <w:color w:val="002060"/>
          <w:szCs w:val="24"/>
        </w:rPr>
        <w:t>振动沿地基土传递衰减计算，是根据杨先健振动衰减公式，该公式在《</w:t>
      </w:r>
      <w:r w:rsidRPr="00E15411">
        <w:rPr>
          <w:rFonts w:ascii="楷体" w:eastAsia="楷体" w:hAnsi="楷体" w:cs="Times New Roman" w:hint="eastAsia"/>
          <w:color w:val="002060"/>
          <w:szCs w:val="24"/>
        </w:rPr>
        <w:t>古建筑防工业振动技术规范》 GB/T 50452-2008</w:t>
      </w:r>
      <w:r w:rsidR="001C4DB4" w:rsidRPr="00E15411">
        <w:rPr>
          <w:rFonts w:ascii="楷体" w:eastAsia="楷体" w:hAnsi="楷体" w:cs="Times New Roman" w:hint="eastAsia"/>
          <w:color w:val="002060"/>
          <w:szCs w:val="24"/>
        </w:rPr>
        <w:t>中</w:t>
      </w:r>
      <w:r w:rsidRPr="00E15411">
        <w:rPr>
          <w:rFonts w:ascii="楷体" w:eastAsia="楷体" w:hAnsi="楷体" w:cs="Times New Roman" w:hint="eastAsia"/>
          <w:color w:val="002060"/>
          <w:szCs w:val="24"/>
        </w:rPr>
        <w:t>采用。</w:t>
      </w:r>
      <w:r w:rsidR="008A7EC3" w:rsidRPr="00E15411">
        <w:rPr>
          <w:rFonts w:ascii="楷体" w:eastAsia="楷体" w:hAnsi="楷体" w:cs="Times New Roman" w:hint="eastAsia"/>
          <w:color w:val="002060"/>
          <w:szCs w:val="24"/>
        </w:rPr>
        <w:t>根据该公式计算振动衰减距离，为了便于工程应用，按照</w:t>
      </w:r>
      <w:r w:rsidR="00343EF3" w:rsidRPr="00E15411">
        <w:rPr>
          <w:rFonts w:ascii="楷体" w:eastAsia="楷体" w:hAnsi="楷体" w:cs="Times New Roman" w:hint="eastAsia"/>
          <w:color w:val="002060"/>
          <w:szCs w:val="24"/>
        </w:rPr>
        <w:t>3</w:t>
      </w:r>
      <w:r w:rsidR="00343EF3" w:rsidRPr="00E15411">
        <w:rPr>
          <w:rFonts w:ascii="楷体" w:eastAsia="楷体" w:hAnsi="楷体" w:cs="Times New Roman"/>
          <w:color w:val="002060"/>
          <w:szCs w:val="24"/>
        </w:rPr>
        <w:t>2</w:t>
      </w:r>
      <w:r w:rsidR="00343EF3" w:rsidRPr="00E15411">
        <w:rPr>
          <w:rFonts w:ascii="楷体" w:eastAsia="楷体" w:hAnsi="楷体" w:cs="Times New Roman" w:hint="eastAsia"/>
          <w:color w:val="002060"/>
          <w:szCs w:val="24"/>
        </w:rPr>
        <w:t>种</w:t>
      </w:r>
      <w:r w:rsidR="007049EE" w:rsidRPr="00E15411">
        <w:rPr>
          <w:rFonts w:ascii="楷体" w:eastAsia="楷体" w:hAnsi="楷体" w:cs="Times New Roman" w:hint="eastAsia"/>
          <w:color w:val="002060"/>
          <w:szCs w:val="24"/>
        </w:rPr>
        <w:t>不同压力机规格型号（特指按公称压力），在</w:t>
      </w:r>
      <w:r w:rsidR="008A7EC3" w:rsidRPr="00E15411">
        <w:rPr>
          <w:rFonts w:ascii="楷体" w:eastAsia="楷体" w:hAnsi="楷体" w:cs="Times New Roman" w:hint="eastAsia"/>
          <w:color w:val="002060"/>
          <w:szCs w:val="24"/>
        </w:rPr>
        <w:t>典型工况</w:t>
      </w:r>
      <w:r w:rsidR="007049EE" w:rsidRPr="00E15411">
        <w:rPr>
          <w:rFonts w:ascii="楷体" w:eastAsia="楷体" w:hAnsi="楷体" w:cs="Times New Roman" w:hint="eastAsia"/>
          <w:color w:val="002060"/>
          <w:szCs w:val="24"/>
        </w:rPr>
        <w:t>下</w:t>
      </w:r>
      <w:r w:rsidR="008A7EC3" w:rsidRPr="00E15411">
        <w:rPr>
          <w:rFonts w:ascii="楷体" w:eastAsia="楷体" w:hAnsi="楷体" w:cs="Times New Roman" w:hint="eastAsia"/>
          <w:color w:val="002060"/>
          <w:szCs w:val="24"/>
        </w:rPr>
        <w:t>进行</w:t>
      </w:r>
      <w:r w:rsidR="007049EE" w:rsidRPr="00E15411">
        <w:rPr>
          <w:rFonts w:ascii="楷体" w:eastAsia="楷体" w:hAnsi="楷体" w:cs="Times New Roman" w:hint="eastAsia"/>
          <w:color w:val="002060"/>
          <w:szCs w:val="24"/>
        </w:rPr>
        <w:t>计算</w:t>
      </w:r>
      <w:r w:rsidR="008A7EC3" w:rsidRPr="00E15411">
        <w:rPr>
          <w:rFonts w:ascii="楷体" w:eastAsia="楷体" w:hAnsi="楷体" w:cs="Times New Roman" w:hint="eastAsia"/>
          <w:color w:val="002060"/>
          <w:szCs w:val="24"/>
        </w:rPr>
        <w:t>制表，见附录B。由此得到振动衰减过程，可参</w:t>
      </w:r>
      <w:r w:rsidRPr="00E15411">
        <w:rPr>
          <w:rFonts w:ascii="楷体" w:eastAsia="楷体" w:hAnsi="楷体" w:cs="Times New Roman" w:hint="eastAsia"/>
          <w:color w:val="002060"/>
          <w:szCs w:val="24"/>
        </w:rPr>
        <w:t>见图</w:t>
      </w:r>
      <w:r w:rsidR="004256E0" w:rsidRPr="00E15411">
        <w:rPr>
          <w:rFonts w:ascii="楷体" w:eastAsia="楷体" w:hAnsi="楷体" w:cs="Times New Roman" w:hint="eastAsia"/>
          <w:color w:val="002060"/>
          <w:szCs w:val="24"/>
        </w:rPr>
        <w:t>8</w:t>
      </w:r>
      <w:r w:rsidR="004256E0" w:rsidRPr="00E15411">
        <w:rPr>
          <w:rFonts w:ascii="楷体" w:eastAsia="楷体" w:hAnsi="楷体" w:cs="Times New Roman"/>
          <w:color w:val="002060"/>
          <w:szCs w:val="24"/>
        </w:rPr>
        <w:t>.4.4-1</w:t>
      </w:r>
      <w:r w:rsidR="008A7EC3" w:rsidRPr="00E15411">
        <w:rPr>
          <w:rFonts w:ascii="楷体" w:eastAsia="楷体" w:hAnsi="楷体" w:cs="Times New Roman" w:hint="eastAsia"/>
          <w:color w:val="002060"/>
          <w:szCs w:val="24"/>
        </w:rPr>
        <w:t>所示</w:t>
      </w:r>
      <w:r w:rsidRPr="00E15411">
        <w:rPr>
          <w:rFonts w:ascii="楷体" w:eastAsia="楷体" w:hAnsi="楷体" w:cs="Times New Roman" w:hint="eastAsia"/>
          <w:color w:val="002060"/>
          <w:szCs w:val="24"/>
        </w:rPr>
        <w:t>。</w:t>
      </w:r>
      <w:r w:rsidR="00027E1A" w:rsidRPr="00E15411">
        <w:rPr>
          <w:rFonts w:ascii="楷体" w:eastAsia="楷体" w:hAnsi="楷体" w:cs="Times New Roman" w:hint="eastAsia"/>
          <w:color w:val="002060"/>
          <w:szCs w:val="24"/>
        </w:rPr>
        <w:t>结合分析进行了一些压力机基础与场地的现场振动实测，</w:t>
      </w:r>
      <w:proofErr w:type="gramStart"/>
      <w:r w:rsidR="00027E1A" w:rsidRPr="00E15411">
        <w:rPr>
          <w:rFonts w:ascii="楷体" w:eastAsia="楷体" w:hAnsi="楷体" w:cs="Times New Roman" w:hint="eastAsia"/>
          <w:color w:val="002060"/>
          <w:szCs w:val="24"/>
        </w:rPr>
        <w:t>武汉赛科利</w:t>
      </w:r>
      <w:proofErr w:type="gramEnd"/>
      <w:r w:rsidR="00027E1A" w:rsidRPr="00E15411">
        <w:rPr>
          <w:rFonts w:ascii="楷体" w:eastAsia="楷体" w:hAnsi="楷体" w:cs="Times New Roman" w:hint="eastAsia"/>
          <w:color w:val="002060"/>
          <w:szCs w:val="24"/>
        </w:rPr>
        <w:t>冲压车间的结果见图8</w:t>
      </w:r>
      <w:r w:rsidR="00027E1A" w:rsidRPr="00E15411">
        <w:rPr>
          <w:rFonts w:ascii="楷体" w:eastAsia="楷体" w:hAnsi="楷体" w:cs="Times New Roman"/>
          <w:color w:val="002060"/>
          <w:szCs w:val="24"/>
        </w:rPr>
        <w:t>.4.4-2</w:t>
      </w:r>
      <w:r w:rsidR="00027E1A" w:rsidRPr="00E15411">
        <w:rPr>
          <w:rFonts w:ascii="楷体" w:eastAsia="楷体" w:hAnsi="楷体" w:cs="Times New Roman" w:hint="eastAsia"/>
          <w:color w:val="002060"/>
          <w:szCs w:val="24"/>
        </w:rPr>
        <w:t>所示。</w:t>
      </w:r>
    </w:p>
    <w:p w14:paraId="4B371D50" w14:textId="52B9E213" w:rsidR="00027E1A" w:rsidRPr="00E15411" w:rsidRDefault="00027E1A" w:rsidP="005E56DE">
      <w:pPr>
        <w:jc w:val="center"/>
        <w:rPr>
          <w:rFonts w:cs="Times New Roman"/>
          <w:szCs w:val="24"/>
        </w:rPr>
      </w:pPr>
      <w:r w:rsidRPr="00E15411">
        <w:rPr>
          <w:rFonts w:cs="Times New Roman"/>
          <w:noProof/>
          <w:szCs w:val="24"/>
        </w:rPr>
        <w:lastRenderedPageBreak/>
        <w:drawing>
          <wp:inline distT="0" distB="0" distL="0" distR="0" wp14:anchorId="23A0B07E" wp14:editId="5BC94070">
            <wp:extent cx="4517390" cy="2889885"/>
            <wp:effectExtent l="0" t="0" r="0" b="571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17390" cy="2889885"/>
                    </a:xfrm>
                    <a:prstGeom prst="rect">
                      <a:avLst/>
                    </a:prstGeom>
                    <a:noFill/>
                  </pic:spPr>
                </pic:pic>
              </a:graphicData>
            </a:graphic>
          </wp:inline>
        </w:drawing>
      </w:r>
    </w:p>
    <w:p w14:paraId="6DC6F7B4" w14:textId="49989787" w:rsidR="005E56DE" w:rsidRPr="00E15411" w:rsidRDefault="005E56DE" w:rsidP="005E56DE">
      <w:pPr>
        <w:jc w:val="center"/>
        <w:rPr>
          <w:rFonts w:ascii="楷体" w:eastAsia="楷体" w:hAnsi="楷体" w:cs="Times New Roman"/>
          <w:color w:val="1F3864" w:themeColor="accent5" w:themeShade="80"/>
          <w:szCs w:val="24"/>
        </w:rPr>
      </w:pPr>
      <w:r w:rsidRPr="00E15411">
        <w:rPr>
          <w:rFonts w:ascii="楷体" w:eastAsia="楷体" w:hAnsi="楷体" w:cs="Times New Roman" w:hint="eastAsia"/>
          <w:color w:val="1F3864" w:themeColor="accent5" w:themeShade="80"/>
          <w:szCs w:val="24"/>
        </w:rPr>
        <w:t>图8</w:t>
      </w:r>
      <w:r w:rsidRPr="00E15411">
        <w:rPr>
          <w:rFonts w:ascii="楷体" w:eastAsia="楷体" w:hAnsi="楷体" w:cs="Times New Roman"/>
          <w:color w:val="1F3864" w:themeColor="accent5" w:themeShade="80"/>
          <w:szCs w:val="24"/>
        </w:rPr>
        <w:t>.4.4</w:t>
      </w:r>
      <w:r w:rsidR="004256E0" w:rsidRPr="00E15411">
        <w:rPr>
          <w:rFonts w:ascii="楷体" w:eastAsia="楷体" w:hAnsi="楷体" w:cs="Times New Roman"/>
          <w:color w:val="1F3864" w:themeColor="accent5" w:themeShade="80"/>
          <w:szCs w:val="24"/>
        </w:rPr>
        <w:t>-1</w:t>
      </w:r>
      <w:r w:rsidRPr="00E15411">
        <w:rPr>
          <w:rFonts w:ascii="楷体" w:eastAsia="楷体" w:hAnsi="楷体" w:cs="Times New Roman"/>
          <w:color w:val="1F3864" w:themeColor="accent5" w:themeShade="80"/>
          <w:szCs w:val="24"/>
        </w:rPr>
        <w:t xml:space="preserve"> </w:t>
      </w:r>
      <w:r w:rsidRPr="00E15411">
        <w:rPr>
          <w:rFonts w:ascii="楷体" w:eastAsia="楷体" w:hAnsi="楷体" w:cs="Times New Roman" w:hint="eastAsia"/>
          <w:color w:val="1F3864" w:themeColor="accent5" w:themeShade="80"/>
          <w:szCs w:val="24"/>
        </w:rPr>
        <w:t>压力机基础振动传播示意</w:t>
      </w:r>
    </w:p>
    <w:p w14:paraId="684F0778" w14:textId="72F4E940" w:rsidR="004256E0" w:rsidRPr="00E15411" w:rsidRDefault="004256E0" w:rsidP="005E56DE">
      <w:pPr>
        <w:jc w:val="center"/>
        <w:rPr>
          <w:rFonts w:ascii="楷体" w:eastAsia="楷体" w:hAnsi="楷体" w:cs="Times New Roman"/>
          <w:color w:val="1F3864" w:themeColor="accent5" w:themeShade="80"/>
          <w:szCs w:val="24"/>
        </w:rPr>
      </w:pPr>
      <w:r w:rsidRPr="00E15411">
        <w:rPr>
          <w:rFonts w:ascii="楷体" w:eastAsia="楷体" w:hAnsi="楷体" w:cs="Times New Roman"/>
          <w:noProof/>
          <w:color w:val="1F3864" w:themeColor="accent5" w:themeShade="80"/>
          <w:szCs w:val="24"/>
        </w:rPr>
        <w:drawing>
          <wp:inline distT="0" distB="0" distL="0" distR="0" wp14:anchorId="0DBE3608" wp14:editId="58DE87E6">
            <wp:extent cx="4680000" cy="2343600"/>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80000" cy="2343600"/>
                    </a:xfrm>
                    <a:prstGeom prst="rect">
                      <a:avLst/>
                    </a:prstGeom>
                    <a:noFill/>
                  </pic:spPr>
                </pic:pic>
              </a:graphicData>
            </a:graphic>
          </wp:inline>
        </w:drawing>
      </w:r>
    </w:p>
    <w:p w14:paraId="38A53290" w14:textId="5BD877BE" w:rsidR="004256E0" w:rsidRPr="00E15411" w:rsidRDefault="004256E0" w:rsidP="005E56DE">
      <w:pPr>
        <w:jc w:val="center"/>
        <w:rPr>
          <w:rFonts w:ascii="楷体" w:eastAsia="楷体" w:hAnsi="楷体" w:cs="Times New Roman"/>
          <w:color w:val="1F3864" w:themeColor="accent5" w:themeShade="80"/>
          <w:szCs w:val="24"/>
        </w:rPr>
      </w:pPr>
      <w:r w:rsidRPr="00E15411">
        <w:rPr>
          <w:rFonts w:ascii="楷体" w:eastAsia="楷体" w:hAnsi="楷体" w:cs="Times New Roman" w:hint="eastAsia"/>
          <w:color w:val="1F3864" w:themeColor="accent5" w:themeShade="80"/>
          <w:szCs w:val="24"/>
        </w:rPr>
        <w:t>（a）压力机基础上测点1</w:t>
      </w:r>
    </w:p>
    <w:p w14:paraId="7FB9FCEB" w14:textId="1C1F2C77" w:rsidR="004256E0" w:rsidRPr="00E15411" w:rsidRDefault="004256E0" w:rsidP="005E56DE">
      <w:pPr>
        <w:jc w:val="center"/>
        <w:rPr>
          <w:rFonts w:ascii="楷体" w:eastAsia="楷体" w:hAnsi="楷体" w:cs="Times New Roman"/>
          <w:color w:val="1F3864" w:themeColor="accent5" w:themeShade="80"/>
          <w:szCs w:val="24"/>
        </w:rPr>
      </w:pPr>
      <w:r w:rsidRPr="00E15411">
        <w:rPr>
          <w:rFonts w:ascii="楷体" w:eastAsia="楷体" w:hAnsi="楷体" w:cs="Times New Roman"/>
          <w:noProof/>
          <w:color w:val="1F3864" w:themeColor="accent5" w:themeShade="80"/>
          <w:szCs w:val="24"/>
        </w:rPr>
        <w:drawing>
          <wp:inline distT="0" distB="0" distL="0" distR="0" wp14:anchorId="3A34E295" wp14:editId="4B7B0D65">
            <wp:extent cx="4680000" cy="2343600"/>
            <wp:effectExtent l="0" t="0" r="635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80000" cy="2343600"/>
                    </a:xfrm>
                    <a:prstGeom prst="rect">
                      <a:avLst/>
                    </a:prstGeom>
                    <a:noFill/>
                  </pic:spPr>
                </pic:pic>
              </a:graphicData>
            </a:graphic>
          </wp:inline>
        </w:drawing>
      </w:r>
    </w:p>
    <w:p w14:paraId="7F16585B" w14:textId="02F1E462" w:rsidR="004256E0" w:rsidRPr="00E15411" w:rsidRDefault="004256E0" w:rsidP="004256E0">
      <w:pPr>
        <w:jc w:val="center"/>
        <w:rPr>
          <w:rFonts w:ascii="楷体" w:eastAsia="楷体" w:hAnsi="楷体" w:cs="Times New Roman"/>
          <w:color w:val="1F3864" w:themeColor="accent5" w:themeShade="80"/>
          <w:szCs w:val="24"/>
        </w:rPr>
      </w:pPr>
      <w:r w:rsidRPr="00E15411">
        <w:rPr>
          <w:rFonts w:ascii="楷体" w:eastAsia="楷体" w:hAnsi="楷体" w:cs="Times New Roman" w:hint="eastAsia"/>
          <w:color w:val="1F3864" w:themeColor="accent5" w:themeShade="80"/>
          <w:szCs w:val="24"/>
        </w:rPr>
        <w:t>（b）地面测点2</w:t>
      </w:r>
    </w:p>
    <w:p w14:paraId="72F98D05" w14:textId="77777777" w:rsidR="004256E0" w:rsidRPr="00E15411" w:rsidRDefault="004256E0" w:rsidP="005E56DE">
      <w:pPr>
        <w:jc w:val="center"/>
        <w:rPr>
          <w:rFonts w:ascii="楷体" w:eastAsia="楷体" w:hAnsi="楷体" w:cs="Times New Roman"/>
          <w:color w:val="1F3864" w:themeColor="accent5" w:themeShade="80"/>
          <w:szCs w:val="24"/>
        </w:rPr>
      </w:pPr>
    </w:p>
    <w:p w14:paraId="7EEF676D" w14:textId="552C882D" w:rsidR="004256E0" w:rsidRPr="00E15411" w:rsidRDefault="004256E0" w:rsidP="005E56DE">
      <w:pPr>
        <w:jc w:val="center"/>
        <w:rPr>
          <w:rFonts w:ascii="楷体" w:eastAsia="楷体" w:hAnsi="楷体" w:cs="Times New Roman"/>
          <w:color w:val="1F3864" w:themeColor="accent5" w:themeShade="80"/>
          <w:szCs w:val="24"/>
        </w:rPr>
      </w:pPr>
      <w:r w:rsidRPr="00E15411">
        <w:rPr>
          <w:rFonts w:ascii="楷体" w:eastAsia="楷体" w:hAnsi="楷体" w:cs="Times New Roman"/>
          <w:noProof/>
          <w:color w:val="1F3864" w:themeColor="accent5" w:themeShade="80"/>
          <w:szCs w:val="24"/>
        </w:rPr>
        <w:drawing>
          <wp:inline distT="0" distB="0" distL="0" distR="0" wp14:anchorId="4BCF2C7A" wp14:editId="572DF688">
            <wp:extent cx="4680000" cy="2347200"/>
            <wp:effectExtent l="0" t="0" r="635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80000" cy="2347200"/>
                    </a:xfrm>
                    <a:prstGeom prst="rect">
                      <a:avLst/>
                    </a:prstGeom>
                    <a:noFill/>
                  </pic:spPr>
                </pic:pic>
              </a:graphicData>
            </a:graphic>
          </wp:inline>
        </w:drawing>
      </w:r>
    </w:p>
    <w:p w14:paraId="600B106E" w14:textId="74FB529F" w:rsidR="004256E0" w:rsidRPr="00E15411" w:rsidRDefault="004256E0" w:rsidP="004256E0">
      <w:pPr>
        <w:jc w:val="center"/>
        <w:rPr>
          <w:rFonts w:ascii="楷体" w:eastAsia="楷体" w:hAnsi="楷体" w:cs="Times New Roman"/>
          <w:color w:val="1F3864" w:themeColor="accent5" w:themeShade="80"/>
          <w:szCs w:val="24"/>
        </w:rPr>
      </w:pPr>
      <w:r w:rsidRPr="00E15411">
        <w:rPr>
          <w:rFonts w:ascii="楷体" w:eastAsia="楷体" w:hAnsi="楷体" w:cs="Times New Roman" w:hint="eastAsia"/>
          <w:color w:val="1F3864" w:themeColor="accent5" w:themeShade="80"/>
          <w:szCs w:val="24"/>
        </w:rPr>
        <w:t>（c）地面测点</w:t>
      </w:r>
      <w:r w:rsidRPr="00E15411">
        <w:rPr>
          <w:rFonts w:ascii="楷体" w:eastAsia="楷体" w:hAnsi="楷体" w:cs="Times New Roman"/>
          <w:color w:val="1F3864" w:themeColor="accent5" w:themeShade="80"/>
          <w:szCs w:val="24"/>
        </w:rPr>
        <w:t>3</w:t>
      </w:r>
    </w:p>
    <w:p w14:paraId="67844A2B" w14:textId="744DC3E5" w:rsidR="004256E0" w:rsidRPr="00E15411" w:rsidRDefault="004256E0" w:rsidP="005E56DE">
      <w:pPr>
        <w:jc w:val="center"/>
        <w:rPr>
          <w:rFonts w:ascii="楷体" w:eastAsia="楷体" w:hAnsi="楷体" w:cs="Times New Roman"/>
          <w:color w:val="1F3864" w:themeColor="accent5" w:themeShade="80"/>
          <w:szCs w:val="24"/>
        </w:rPr>
      </w:pPr>
      <w:r w:rsidRPr="00E15411">
        <w:rPr>
          <w:rFonts w:ascii="楷体" w:eastAsia="楷体" w:hAnsi="楷体" w:cs="Times New Roman"/>
          <w:noProof/>
          <w:color w:val="1F3864" w:themeColor="accent5" w:themeShade="80"/>
          <w:szCs w:val="24"/>
        </w:rPr>
        <w:drawing>
          <wp:inline distT="0" distB="0" distL="0" distR="0" wp14:anchorId="38567B9A" wp14:editId="2D5D7E74">
            <wp:extent cx="4680000" cy="2347200"/>
            <wp:effectExtent l="0" t="0" r="635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80000" cy="2347200"/>
                    </a:xfrm>
                    <a:prstGeom prst="rect">
                      <a:avLst/>
                    </a:prstGeom>
                    <a:noFill/>
                  </pic:spPr>
                </pic:pic>
              </a:graphicData>
            </a:graphic>
          </wp:inline>
        </w:drawing>
      </w:r>
    </w:p>
    <w:p w14:paraId="66610B05" w14:textId="62A6AF41" w:rsidR="004256E0" w:rsidRPr="00E15411" w:rsidRDefault="004256E0" w:rsidP="005E56DE">
      <w:pPr>
        <w:jc w:val="center"/>
        <w:rPr>
          <w:rFonts w:ascii="楷体" w:eastAsia="楷体" w:hAnsi="楷体" w:cs="Times New Roman"/>
          <w:color w:val="1F3864" w:themeColor="accent5" w:themeShade="80"/>
          <w:szCs w:val="24"/>
        </w:rPr>
      </w:pPr>
      <w:r w:rsidRPr="00E15411">
        <w:rPr>
          <w:rFonts w:ascii="楷体" w:eastAsia="楷体" w:hAnsi="楷体" w:cs="Times New Roman" w:hint="eastAsia"/>
          <w:color w:val="1F3864" w:themeColor="accent5" w:themeShade="80"/>
          <w:szCs w:val="24"/>
        </w:rPr>
        <w:t>（d）地面测点4</w:t>
      </w:r>
    </w:p>
    <w:p w14:paraId="6C7F4FF2" w14:textId="299E2452" w:rsidR="004256E0" w:rsidRPr="00E15411" w:rsidRDefault="004256E0" w:rsidP="004256E0">
      <w:pPr>
        <w:jc w:val="center"/>
        <w:rPr>
          <w:rFonts w:ascii="楷体" w:eastAsia="楷体" w:hAnsi="楷体" w:cs="Times New Roman"/>
          <w:color w:val="1F3864" w:themeColor="accent5" w:themeShade="80"/>
          <w:szCs w:val="24"/>
        </w:rPr>
      </w:pPr>
      <w:r w:rsidRPr="00E15411">
        <w:rPr>
          <w:rFonts w:ascii="楷体" w:eastAsia="楷体" w:hAnsi="楷体" w:cs="Times New Roman" w:hint="eastAsia"/>
          <w:color w:val="1F3864" w:themeColor="accent5" w:themeShade="80"/>
          <w:szCs w:val="24"/>
        </w:rPr>
        <w:t>图8</w:t>
      </w:r>
      <w:r w:rsidRPr="00E15411">
        <w:rPr>
          <w:rFonts w:ascii="楷体" w:eastAsia="楷体" w:hAnsi="楷体" w:cs="Times New Roman"/>
          <w:color w:val="1F3864" w:themeColor="accent5" w:themeShade="80"/>
          <w:szCs w:val="24"/>
        </w:rPr>
        <w:t xml:space="preserve">.4.4-2 </w:t>
      </w:r>
      <w:r w:rsidRPr="00E15411">
        <w:rPr>
          <w:rFonts w:ascii="楷体" w:eastAsia="楷体" w:hAnsi="楷体" w:cs="Times New Roman" w:hint="eastAsia"/>
          <w:color w:val="1F3864" w:themeColor="accent5" w:themeShade="80"/>
          <w:szCs w:val="24"/>
        </w:rPr>
        <w:t>压力机振动测试</w:t>
      </w:r>
    </w:p>
    <w:p w14:paraId="6692F52A" w14:textId="77777777" w:rsidR="004256E0" w:rsidRPr="00E15411" w:rsidRDefault="004256E0" w:rsidP="005E56DE">
      <w:pPr>
        <w:jc w:val="center"/>
        <w:rPr>
          <w:rFonts w:cs="Times New Roman"/>
          <w:szCs w:val="24"/>
        </w:rPr>
      </w:pPr>
    </w:p>
    <w:p w14:paraId="683A92D4" w14:textId="4BF7E03F" w:rsidR="009A47EC" w:rsidRPr="00E15411" w:rsidRDefault="009A47EC" w:rsidP="009A47EC">
      <w:pPr>
        <w:rPr>
          <w:rFonts w:cs="Times New Roman"/>
          <w:szCs w:val="24"/>
        </w:rPr>
      </w:pPr>
      <w:r w:rsidRPr="00E15411">
        <w:rPr>
          <w:rFonts w:cs="Times New Roman"/>
          <w:b/>
          <w:szCs w:val="24"/>
        </w:rPr>
        <w:t>8.4.5</w:t>
      </w:r>
      <w:r w:rsidRPr="00E15411">
        <w:rPr>
          <w:rFonts w:cs="Times New Roman"/>
          <w:szCs w:val="24"/>
        </w:rPr>
        <w:t xml:space="preserve">　</w:t>
      </w:r>
      <w:r w:rsidRPr="00E15411">
        <w:rPr>
          <w:rFonts w:cs="Times New Roman" w:hint="eastAsia"/>
          <w:szCs w:val="24"/>
        </w:rPr>
        <w:t>按照附录</w:t>
      </w:r>
      <w:r w:rsidRPr="00E15411">
        <w:rPr>
          <w:rFonts w:cs="Times New Roman" w:hint="eastAsia"/>
          <w:szCs w:val="24"/>
        </w:rPr>
        <w:t>B</w:t>
      </w:r>
      <w:r w:rsidRPr="00E15411">
        <w:rPr>
          <w:rFonts w:cs="Times New Roman" w:hint="eastAsia"/>
          <w:szCs w:val="24"/>
        </w:rPr>
        <w:t>查到的振动速度应根据地基土类别的不同，按照</w:t>
      </w:r>
      <w:r w:rsidR="0001334E" w:rsidRPr="00E15411">
        <w:rPr>
          <w:rFonts w:cs="Times New Roman" w:hint="eastAsia"/>
          <w:szCs w:val="24"/>
        </w:rPr>
        <w:t>下式</w:t>
      </w:r>
      <w:r w:rsidRPr="00E15411">
        <w:rPr>
          <w:rFonts w:cs="Times New Roman" w:hint="eastAsia"/>
          <w:szCs w:val="24"/>
        </w:rPr>
        <w:t>进行修正。</w:t>
      </w:r>
    </w:p>
    <w:p w14:paraId="7F62B7E9" w14:textId="15959CF2" w:rsidR="0001334E" w:rsidRPr="00E15411" w:rsidRDefault="002954A5" w:rsidP="009A47EC">
      <w:pPr>
        <w:rPr>
          <w:rFonts w:cs="Times New Roman"/>
          <w:szCs w:val="24"/>
        </w:rPr>
      </w:pPr>
      <m:oMathPara>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r1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hint="eastAsia"/>
                  <w:szCs w:val="24"/>
                </w:rPr>
                <m:t>k</m:t>
              </m:r>
            </m:e>
            <m:sub>
              <m:r>
                <w:rPr>
                  <w:rFonts w:ascii="Cambria Math" w:hAnsi="Cambria Math" w:cs="Times New Roman"/>
                  <w:szCs w:val="24"/>
                </w:rPr>
                <m:t>s</m:t>
              </m:r>
            </m:sub>
          </m:sSub>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hint="eastAsia"/>
                  <w:szCs w:val="24"/>
                </w:rPr>
                <m:t>r</m:t>
              </m:r>
            </m:sub>
          </m:sSub>
        </m:oMath>
      </m:oMathPara>
    </w:p>
    <w:p w14:paraId="50810693" w14:textId="3685E6E0" w:rsidR="0001334E" w:rsidRPr="00E15411" w:rsidRDefault="0001334E" w:rsidP="0001334E">
      <w:pPr>
        <w:rPr>
          <w:rFonts w:cs="Times New Roman"/>
          <w:szCs w:val="24"/>
        </w:rPr>
      </w:pPr>
      <w:r w:rsidRPr="00E15411">
        <w:rPr>
          <w:rFonts w:cs="Times New Roman" w:hint="eastAsia"/>
          <w:szCs w:val="24"/>
        </w:rPr>
        <w:t>式中，</w:t>
      </w:r>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r1</m:t>
            </m:r>
          </m:sub>
        </m:sSub>
      </m:oMath>
      <w:r w:rsidRPr="00E15411">
        <w:rPr>
          <w:rFonts w:cs="Times New Roman"/>
          <w:szCs w:val="24"/>
        </w:rPr>
        <w:t>—</w:t>
      </w:r>
      <w:r w:rsidRPr="00E15411">
        <w:rPr>
          <w:rFonts w:cs="Times New Roman" w:hint="eastAsia"/>
          <w:szCs w:val="24"/>
        </w:rPr>
        <w:t>修正后地面振动速度</w:t>
      </w:r>
      <m:oMath>
        <m:d>
          <m:dPr>
            <m:ctrlPr>
              <w:rPr>
                <w:rFonts w:ascii="Cambria Math" w:hAnsi="Cambria Math" w:cs="Times New Roman"/>
                <w:szCs w:val="24"/>
              </w:rPr>
            </m:ctrlPr>
          </m:dPr>
          <m:e>
            <m:r>
              <w:rPr>
                <w:rFonts w:ascii="Cambria Math" w:hAnsi="Cambria Math" w:cs="Times New Roman" w:hint="eastAsia"/>
                <w:szCs w:val="24"/>
              </w:rPr>
              <m:t>mm</m:t>
            </m:r>
            <m:r>
              <w:rPr>
                <w:rFonts w:ascii="Cambria Math" w:hAnsi="Cambria Math" w:cs="Times New Roman"/>
                <w:szCs w:val="24"/>
              </w:rPr>
              <m:t>/s</m:t>
            </m:r>
          </m:e>
        </m:d>
      </m:oMath>
      <w:r w:rsidRPr="00E15411">
        <w:rPr>
          <w:rFonts w:cs="Times New Roman" w:hint="eastAsia"/>
          <w:szCs w:val="24"/>
        </w:rPr>
        <w:t>；</w:t>
      </w:r>
    </w:p>
    <w:p w14:paraId="00E616BD" w14:textId="1A111BDD" w:rsidR="0001334E" w:rsidRPr="00E15411" w:rsidRDefault="002954A5" w:rsidP="0001334E">
      <w:pPr>
        <w:ind w:firstLine="42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sidR="0001334E" w:rsidRPr="00E15411">
        <w:rPr>
          <w:rFonts w:cs="Times New Roman"/>
          <w:szCs w:val="24"/>
        </w:rPr>
        <w:t>—</w:t>
      </w:r>
      <w:r w:rsidR="0001334E" w:rsidRPr="00E15411">
        <w:rPr>
          <w:rFonts w:cs="Times New Roman" w:hint="eastAsia"/>
          <w:szCs w:val="24"/>
        </w:rPr>
        <w:t>土类别修正系数，按照表</w:t>
      </w:r>
      <w:r w:rsidR="0001334E" w:rsidRPr="00E15411">
        <w:rPr>
          <w:rFonts w:cs="Times New Roman"/>
          <w:szCs w:val="24"/>
        </w:rPr>
        <w:t>8.4.5</w:t>
      </w:r>
      <w:r w:rsidR="0001334E" w:rsidRPr="00E15411">
        <w:rPr>
          <w:rFonts w:cs="Times New Roman" w:hint="eastAsia"/>
          <w:szCs w:val="24"/>
        </w:rPr>
        <w:t>选取。</w:t>
      </w:r>
    </w:p>
    <w:p w14:paraId="17683808" w14:textId="1EC5B203" w:rsidR="009A47EC" w:rsidRPr="00E15411" w:rsidRDefault="009A47EC" w:rsidP="009A47EC">
      <w:pPr>
        <w:jc w:val="center"/>
        <w:rPr>
          <w:rFonts w:cs="Times New Roman"/>
          <w:szCs w:val="24"/>
        </w:rPr>
      </w:pPr>
      <w:r w:rsidRPr="00E15411">
        <w:rPr>
          <w:rFonts w:cs="Times New Roman" w:hint="eastAsia"/>
          <w:szCs w:val="24"/>
        </w:rPr>
        <w:t>表</w:t>
      </w:r>
      <w:r w:rsidRPr="00E15411">
        <w:rPr>
          <w:rFonts w:cs="Times New Roman" w:hint="eastAsia"/>
          <w:szCs w:val="24"/>
        </w:rPr>
        <w:t>8</w:t>
      </w:r>
      <w:r w:rsidRPr="00E15411">
        <w:rPr>
          <w:rFonts w:cs="Times New Roman"/>
          <w:szCs w:val="24"/>
        </w:rPr>
        <w:t xml:space="preserve">.4.5 </w:t>
      </w:r>
      <w:r w:rsidRPr="00E15411">
        <w:rPr>
          <w:rFonts w:cs="Times New Roman" w:hint="eastAsia"/>
          <w:szCs w:val="24"/>
        </w:rPr>
        <w:t>土类别修正系数</w:t>
      </w:r>
    </w:p>
    <w:tbl>
      <w:tblPr>
        <w:tblStyle w:val="a9"/>
        <w:tblW w:w="0" w:type="auto"/>
        <w:tblLook w:val="04A0" w:firstRow="1" w:lastRow="0" w:firstColumn="1" w:lastColumn="0" w:noHBand="0" w:noVBand="1"/>
      </w:tblPr>
      <w:tblGrid>
        <w:gridCol w:w="1382"/>
        <w:gridCol w:w="1382"/>
        <w:gridCol w:w="1383"/>
        <w:gridCol w:w="1383"/>
        <w:gridCol w:w="1383"/>
        <w:gridCol w:w="1383"/>
      </w:tblGrid>
      <w:tr w:rsidR="009A47EC" w:rsidRPr="00E15411" w14:paraId="23EC1785" w14:textId="77777777" w:rsidTr="009A47EC">
        <w:tc>
          <w:tcPr>
            <w:tcW w:w="1382" w:type="dxa"/>
          </w:tcPr>
          <w:p w14:paraId="367FF56A" w14:textId="55957518" w:rsidR="009A47EC" w:rsidRPr="00E15411" w:rsidRDefault="009A47EC" w:rsidP="009A47EC">
            <w:pPr>
              <w:jc w:val="center"/>
              <w:rPr>
                <w:rFonts w:cs="Times New Roman"/>
                <w:szCs w:val="24"/>
              </w:rPr>
            </w:pPr>
            <w:r w:rsidRPr="00E15411">
              <w:rPr>
                <w:rFonts w:cs="Times New Roman" w:hint="eastAsia"/>
                <w:szCs w:val="24"/>
              </w:rPr>
              <w:t>土类别</w:t>
            </w:r>
          </w:p>
        </w:tc>
        <w:tc>
          <w:tcPr>
            <w:tcW w:w="1382" w:type="dxa"/>
          </w:tcPr>
          <w:p w14:paraId="65F6A2D2" w14:textId="56C271AD" w:rsidR="009A47EC" w:rsidRPr="00E15411" w:rsidRDefault="009A47EC" w:rsidP="009A47EC">
            <w:pPr>
              <w:jc w:val="center"/>
              <w:rPr>
                <w:rFonts w:cs="Times New Roman"/>
                <w:szCs w:val="24"/>
              </w:rPr>
            </w:pPr>
            <w:proofErr w:type="gramStart"/>
            <w:r w:rsidRPr="00E15411">
              <w:rPr>
                <w:rFonts w:cs="Times New Roman" w:hint="eastAsia"/>
                <w:szCs w:val="24"/>
              </w:rPr>
              <w:t>淤泥质土</w:t>
            </w:r>
            <w:proofErr w:type="gramEnd"/>
          </w:p>
        </w:tc>
        <w:tc>
          <w:tcPr>
            <w:tcW w:w="1383" w:type="dxa"/>
          </w:tcPr>
          <w:p w14:paraId="41D13EC9" w14:textId="4C487228" w:rsidR="009A47EC" w:rsidRPr="00E15411" w:rsidRDefault="009A47EC" w:rsidP="009A47EC">
            <w:pPr>
              <w:jc w:val="center"/>
              <w:rPr>
                <w:rFonts w:cs="Times New Roman"/>
                <w:szCs w:val="24"/>
              </w:rPr>
            </w:pPr>
            <w:r w:rsidRPr="00E15411">
              <w:rPr>
                <w:rFonts w:cs="Times New Roman" w:hint="eastAsia"/>
                <w:szCs w:val="24"/>
              </w:rPr>
              <w:t>黏土</w:t>
            </w:r>
          </w:p>
        </w:tc>
        <w:tc>
          <w:tcPr>
            <w:tcW w:w="1383" w:type="dxa"/>
          </w:tcPr>
          <w:p w14:paraId="13627F76" w14:textId="76EEB0A1" w:rsidR="009A47EC" w:rsidRPr="00E15411" w:rsidRDefault="009A47EC" w:rsidP="009A47EC">
            <w:pPr>
              <w:jc w:val="center"/>
              <w:rPr>
                <w:rFonts w:cs="Times New Roman"/>
                <w:szCs w:val="24"/>
              </w:rPr>
            </w:pPr>
            <w:r w:rsidRPr="00E15411">
              <w:rPr>
                <w:rFonts w:cs="Times New Roman" w:hint="eastAsia"/>
                <w:szCs w:val="24"/>
              </w:rPr>
              <w:t>坚硬</w:t>
            </w:r>
            <w:r w:rsidR="0001334E" w:rsidRPr="00E15411">
              <w:rPr>
                <w:rFonts w:cs="Times New Roman" w:hint="eastAsia"/>
                <w:szCs w:val="24"/>
              </w:rPr>
              <w:t>3</w:t>
            </w:r>
            <w:r w:rsidRPr="00E15411">
              <w:rPr>
                <w:rFonts w:cs="Times New Roman" w:hint="eastAsia"/>
                <w:szCs w:val="24"/>
              </w:rPr>
              <w:t>土</w:t>
            </w:r>
          </w:p>
        </w:tc>
        <w:tc>
          <w:tcPr>
            <w:tcW w:w="1383" w:type="dxa"/>
          </w:tcPr>
          <w:p w14:paraId="44C08E8F" w14:textId="08834FED" w:rsidR="009A47EC" w:rsidRPr="00E15411" w:rsidRDefault="009A47EC" w:rsidP="009A47EC">
            <w:pPr>
              <w:jc w:val="center"/>
              <w:rPr>
                <w:rFonts w:cs="Times New Roman"/>
                <w:szCs w:val="24"/>
              </w:rPr>
            </w:pPr>
            <w:r w:rsidRPr="00E15411">
              <w:rPr>
                <w:rFonts w:cs="Times New Roman" w:hint="eastAsia"/>
                <w:szCs w:val="24"/>
              </w:rPr>
              <w:t>岩石</w:t>
            </w:r>
          </w:p>
        </w:tc>
        <w:tc>
          <w:tcPr>
            <w:tcW w:w="1383" w:type="dxa"/>
          </w:tcPr>
          <w:p w14:paraId="2A29E2BC" w14:textId="708F541D" w:rsidR="009A47EC" w:rsidRPr="00E15411" w:rsidRDefault="009A47EC" w:rsidP="009A47EC">
            <w:pPr>
              <w:jc w:val="center"/>
              <w:rPr>
                <w:rFonts w:cs="Times New Roman"/>
                <w:szCs w:val="24"/>
              </w:rPr>
            </w:pPr>
            <w:r w:rsidRPr="00E15411">
              <w:rPr>
                <w:rFonts w:cs="Times New Roman" w:hint="eastAsia"/>
                <w:szCs w:val="24"/>
              </w:rPr>
              <w:t>桩基</w:t>
            </w:r>
          </w:p>
        </w:tc>
      </w:tr>
      <w:tr w:rsidR="009A47EC" w:rsidRPr="00E15411" w14:paraId="21FB3F53" w14:textId="77777777" w:rsidTr="009A47EC">
        <w:tc>
          <w:tcPr>
            <w:tcW w:w="1382" w:type="dxa"/>
          </w:tcPr>
          <w:p w14:paraId="334F1F43" w14:textId="4B443BB1" w:rsidR="009A47EC" w:rsidRPr="00E15411" w:rsidRDefault="002954A5" w:rsidP="009A47EC">
            <w:pPr>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hint="eastAsia"/>
                        <w:szCs w:val="24"/>
                      </w:rPr>
                      <m:t>k</m:t>
                    </m:r>
                  </m:e>
                  <m:sub>
                    <m:r>
                      <w:rPr>
                        <w:rFonts w:ascii="Cambria Math" w:hAnsi="Cambria Math" w:cs="Times New Roman"/>
                        <w:szCs w:val="24"/>
                      </w:rPr>
                      <m:t>s</m:t>
                    </m:r>
                  </m:sub>
                </m:sSub>
              </m:oMath>
            </m:oMathPara>
          </w:p>
        </w:tc>
        <w:tc>
          <w:tcPr>
            <w:tcW w:w="1382" w:type="dxa"/>
          </w:tcPr>
          <w:p w14:paraId="7D6F0DED" w14:textId="58D84282" w:rsidR="009A47EC" w:rsidRPr="00E15411" w:rsidRDefault="009A47EC" w:rsidP="009A47EC">
            <w:pPr>
              <w:jc w:val="center"/>
              <w:rPr>
                <w:rFonts w:cs="Times New Roman"/>
                <w:szCs w:val="24"/>
              </w:rPr>
            </w:pPr>
            <w:r w:rsidRPr="00E15411">
              <w:rPr>
                <w:rFonts w:cs="Times New Roman"/>
                <w:szCs w:val="24"/>
              </w:rPr>
              <w:t>0.3~0.5</w:t>
            </w:r>
          </w:p>
        </w:tc>
        <w:tc>
          <w:tcPr>
            <w:tcW w:w="1383" w:type="dxa"/>
          </w:tcPr>
          <w:p w14:paraId="28762CF8" w14:textId="0225327F" w:rsidR="009A47EC" w:rsidRPr="00E15411" w:rsidRDefault="0001334E" w:rsidP="009A47EC">
            <w:pPr>
              <w:jc w:val="center"/>
              <w:rPr>
                <w:rFonts w:cs="Times New Roman"/>
                <w:szCs w:val="24"/>
              </w:rPr>
            </w:pPr>
            <w:r w:rsidRPr="00E15411">
              <w:rPr>
                <w:rFonts w:cs="Times New Roman" w:hint="eastAsia"/>
                <w:szCs w:val="24"/>
              </w:rPr>
              <w:t>1</w:t>
            </w:r>
          </w:p>
        </w:tc>
        <w:tc>
          <w:tcPr>
            <w:tcW w:w="1383" w:type="dxa"/>
          </w:tcPr>
          <w:p w14:paraId="58A7E0E9" w14:textId="56E3A63E" w:rsidR="009A47EC" w:rsidRPr="00E15411" w:rsidRDefault="0001334E" w:rsidP="009A47EC">
            <w:pPr>
              <w:jc w:val="center"/>
              <w:rPr>
                <w:rFonts w:cs="Times New Roman"/>
                <w:szCs w:val="24"/>
              </w:rPr>
            </w:pPr>
            <w:r w:rsidRPr="00E15411">
              <w:rPr>
                <w:rFonts w:cs="Times New Roman"/>
                <w:szCs w:val="24"/>
              </w:rPr>
              <w:t>2~</w:t>
            </w:r>
            <w:r w:rsidRPr="00E15411">
              <w:rPr>
                <w:rFonts w:cs="Times New Roman" w:hint="eastAsia"/>
                <w:szCs w:val="24"/>
              </w:rPr>
              <w:t>3</w:t>
            </w:r>
            <w:r w:rsidRPr="00E15411">
              <w:rPr>
                <w:rFonts w:cs="Times New Roman"/>
                <w:szCs w:val="24"/>
              </w:rPr>
              <w:t>.5</w:t>
            </w:r>
          </w:p>
        </w:tc>
        <w:tc>
          <w:tcPr>
            <w:tcW w:w="1383" w:type="dxa"/>
          </w:tcPr>
          <w:p w14:paraId="3B6C3B0A" w14:textId="64D25427" w:rsidR="009A47EC" w:rsidRPr="00E15411" w:rsidRDefault="0001334E" w:rsidP="009A47EC">
            <w:pPr>
              <w:jc w:val="center"/>
              <w:rPr>
                <w:rFonts w:cs="Times New Roman"/>
                <w:szCs w:val="24"/>
              </w:rPr>
            </w:pPr>
            <w:r w:rsidRPr="00E15411">
              <w:rPr>
                <w:rFonts w:cs="Times New Roman" w:hint="eastAsia"/>
                <w:szCs w:val="24"/>
              </w:rPr>
              <w:t>3</w:t>
            </w:r>
            <w:r w:rsidRPr="00E15411">
              <w:rPr>
                <w:rFonts w:cs="Times New Roman"/>
                <w:szCs w:val="24"/>
              </w:rPr>
              <w:t>.5</w:t>
            </w:r>
          </w:p>
        </w:tc>
        <w:tc>
          <w:tcPr>
            <w:tcW w:w="1383" w:type="dxa"/>
          </w:tcPr>
          <w:p w14:paraId="4221B3CB" w14:textId="40B741B4" w:rsidR="009A47EC" w:rsidRPr="00E15411" w:rsidRDefault="0001334E" w:rsidP="009A47EC">
            <w:pPr>
              <w:jc w:val="center"/>
              <w:rPr>
                <w:rFonts w:cs="Times New Roman"/>
                <w:szCs w:val="24"/>
              </w:rPr>
            </w:pPr>
            <w:r w:rsidRPr="00E15411">
              <w:rPr>
                <w:rFonts w:cs="Times New Roman" w:hint="eastAsia"/>
                <w:szCs w:val="24"/>
              </w:rPr>
              <w:t>1</w:t>
            </w:r>
            <w:r w:rsidRPr="00E15411">
              <w:rPr>
                <w:rFonts w:cs="Times New Roman"/>
                <w:szCs w:val="24"/>
              </w:rPr>
              <w:t>.25</w:t>
            </w:r>
          </w:p>
        </w:tc>
      </w:tr>
    </w:tbl>
    <w:p w14:paraId="2A1FAC01" w14:textId="2A6D429D" w:rsidR="009A47EC" w:rsidRPr="00E15411" w:rsidRDefault="009A47EC" w:rsidP="009A47EC">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lastRenderedPageBreak/>
        <w:t>【条文说明】</w:t>
      </w:r>
    </w:p>
    <w:p w14:paraId="1C1665CD" w14:textId="17EBCF02" w:rsidR="009A47EC" w:rsidRPr="00E15411" w:rsidRDefault="00D71195" w:rsidP="009A47EC">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影响振动传播衰减的因素很多，包括振源的波形，</w:t>
      </w:r>
      <w:r w:rsidR="00016B8D" w:rsidRPr="00E15411">
        <w:rPr>
          <w:rFonts w:ascii="楷体" w:eastAsia="楷体" w:hAnsi="楷体" w:cs="Times New Roman" w:hint="eastAsia"/>
          <w:color w:val="002060"/>
          <w:szCs w:val="24"/>
        </w:rPr>
        <w:t>振动频率，振源强度，</w:t>
      </w:r>
      <w:r w:rsidRPr="00E15411">
        <w:rPr>
          <w:rFonts w:ascii="楷体" w:eastAsia="楷体" w:hAnsi="楷体" w:cs="Times New Roman" w:hint="eastAsia"/>
          <w:color w:val="002060"/>
          <w:szCs w:val="24"/>
        </w:rPr>
        <w:t>地基土类别</w:t>
      </w:r>
      <w:r w:rsidR="00016B8D" w:rsidRPr="00E15411">
        <w:rPr>
          <w:rFonts w:ascii="楷体" w:eastAsia="楷体" w:hAnsi="楷体" w:cs="Times New Roman" w:hint="eastAsia"/>
          <w:color w:val="002060"/>
          <w:szCs w:val="24"/>
        </w:rPr>
        <w:t>，基地土层状况</w:t>
      </w:r>
      <w:r w:rsidRPr="00E15411">
        <w:rPr>
          <w:rFonts w:ascii="楷体" w:eastAsia="楷体" w:hAnsi="楷体" w:cs="Times New Roman" w:hint="eastAsia"/>
          <w:color w:val="002060"/>
          <w:szCs w:val="24"/>
        </w:rPr>
        <w:t>，</w:t>
      </w:r>
      <w:r w:rsidR="00016B8D" w:rsidRPr="00E15411">
        <w:rPr>
          <w:rFonts w:ascii="楷体" w:eastAsia="楷体" w:hAnsi="楷体" w:cs="Times New Roman" w:hint="eastAsia"/>
          <w:color w:val="002060"/>
          <w:szCs w:val="24"/>
        </w:rPr>
        <w:t>基础尺寸埋深等</w:t>
      </w:r>
      <w:r w:rsidR="009A47EC" w:rsidRPr="00E15411">
        <w:rPr>
          <w:rFonts w:ascii="楷体" w:eastAsia="楷体" w:hAnsi="楷体" w:cs="Times New Roman" w:hint="eastAsia"/>
          <w:color w:val="002060"/>
          <w:szCs w:val="24"/>
        </w:rPr>
        <w:t>。</w:t>
      </w:r>
      <w:r w:rsidR="00016B8D" w:rsidRPr="00E15411">
        <w:rPr>
          <w:rFonts w:ascii="楷体" w:eastAsia="楷体" w:hAnsi="楷体" w:cs="Times New Roman" w:hint="eastAsia"/>
          <w:color w:val="002060"/>
          <w:szCs w:val="24"/>
        </w:rPr>
        <w:t>在杨先健《土-基础的振动与隔振》（2</w:t>
      </w:r>
      <w:r w:rsidR="00016B8D" w:rsidRPr="00E15411">
        <w:rPr>
          <w:rFonts w:ascii="楷体" w:eastAsia="楷体" w:hAnsi="楷体" w:cs="Times New Roman"/>
          <w:color w:val="002060"/>
          <w:szCs w:val="24"/>
        </w:rPr>
        <w:t>013</w:t>
      </w:r>
      <w:r w:rsidR="00016B8D" w:rsidRPr="00E15411">
        <w:rPr>
          <w:rFonts w:ascii="楷体" w:eastAsia="楷体" w:hAnsi="楷体" w:cs="Times New Roman" w:hint="eastAsia"/>
          <w:color w:val="002060"/>
          <w:szCs w:val="24"/>
        </w:rPr>
        <w:t>年）和茅玉泉《建筑结构</w:t>
      </w:r>
      <w:r w:rsidR="007F74A1" w:rsidRPr="00E15411">
        <w:rPr>
          <w:rFonts w:ascii="楷体" w:eastAsia="楷体" w:hAnsi="楷体" w:cs="Times New Roman" w:hint="eastAsia"/>
          <w:color w:val="002060"/>
          <w:szCs w:val="24"/>
        </w:rPr>
        <w:t>防</w:t>
      </w:r>
      <w:r w:rsidR="00016B8D" w:rsidRPr="00E15411">
        <w:rPr>
          <w:rFonts w:ascii="楷体" w:eastAsia="楷体" w:hAnsi="楷体" w:cs="Times New Roman" w:hint="eastAsia"/>
          <w:color w:val="002060"/>
          <w:szCs w:val="24"/>
        </w:rPr>
        <w:t>振设计与应用》（2</w:t>
      </w:r>
      <w:r w:rsidR="00016B8D" w:rsidRPr="00E15411">
        <w:rPr>
          <w:rFonts w:ascii="楷体" w:eastAsia="楷体" w:hAnsi="楷体" w:cs="Times New Roman"/>
          <w:color w:val="002060"/>
          <w:szCs w:val="24"/>
        </w:rPr>
        <w:t>011</w:t>
      </w:r>
      <w:r w:rsidR="00016B8D" w:rsidRPr="00E15411">
        <w:rPr>
          <w:rFonts w:ascii="楷体" w:eastAsia="楷体" w:hAnsi="楷体" w:cs="Times New Roman" w:hint="eastAsia"/>
          <w:color w:val="002060"/>
          <w:szCs w:val="24"/>
        </w:rPr>
        <w:t>年）等书中，给出了大量试验结果。这些研究成果也在我国现行相关标准中，例如《古建筑防工业振动技术规范》GB/</w:t>
      </w:r>
      <w:r w:rsidR="00016B8D" w:rsidRPr="00E15411">
        <w:rPr>
          <w:rFonts w:ascii="楷体" w:eastAsia="楷体" w:hAnsi="楷体" w:cs="Times New Roman"/>
          <w:color w:val="002060"/>
          <w:szCs w:val="24"/>
        </w:rPr>
        <w:t>T 50452</w:t>
      </w:r>
      <w:r w:rsidR="00016B8D" w:rsidRPr="00E15411">
        <w:rPr>
          <w:rFonts w:ascii="楷体" w:eastAsia="楷体" w:hAnsi="楷体" w:cs="Times New Roman" w:hint="eastAsia"/>
          <w:color w:val="002060"/>
          <w:szCs w:val="24"/>
        </w:rPr>
        <w:t>和《电子工业防微振工程技术规范》GB</w:t>
      </w:r>
      <w:r w:rsidR="00016B8D" w:rsidRPr="00E15411">
        <w:rPr>
          <w:rFonts w:ascii="楷体" w:eastAsia="楷体" w:hAnsi="楷体" w:cs="Times New Roman"/>
          <w:color w:val="002060"/>
          <w:szCs w:val="24"/>
        </w:rPr>
        <w:t xml:space="preserve"> 51076-2015</w:t>
      </w:r>
      <w:r w:rsidR="00016B8D" w:rsidRPr="00E15411">
        <w:rPr>
          <w:rFonts w:ascii="楷体" w:eastAsia="楷体" w:hAnsi="楷体" w:cs="Times New Roman" w:hint="eastAsia"/>
          <w:color w:val="002060"/>
          <w:szCs w:val="24"/>
        </w:rPr>
        <w:t>中采用。</w:t>
      </w:r>
    </w:p>
    <w:p w14:paraId="2DD7964D" w14:textId="12171433" w:rsidR="00770A14" w:rsidRPr="00E15411" w:rsidRDefault="00770A14" w:rsidP="009A47EC">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分析表明：压力机基础振动的频率分布在4Hz</w:t>
      </w:r>
      <w:r w:rsidRPr="00E15411">
        <w:rPr>
          <w:rFonts w:ascii="楷体" w:eastAsia="楷体" w:hAnsi="楷体" w:cs="Times New Roman"/>
          <w:color w:val="002060"/>
          <w:szCs w:val="24"/>
        </w:rPr>
        <w:t>~22</w:t>
      </w:r>
      <w:r w:rsidRPr="00E15411">
        <w:rPr>
          <w:rFonts w:ascii="楷体" w:eastAsia="楷体" w:hAnsi="楷体" w:cs="Times New Roman" w:hint="eastAsia"/>
          <w:color w:val="002060"/>
          <w:szCs w:val="24"/>
        </w:rPr>
        <w:t>Hz之间，</w:t>
      </w:r>
      <w:r w:rsidR="005E350F" w:rsidRPr="00E15411">
        <w:rPr>
          <w:rFonts w:ascii="楷体" w:eastAsia="楷体" w:hAnsi="楷体" w:cs="Times New Roman" w:hint="eastAsia"/>
          <w:color w:val="002060"/>
          <w:szCs w:val="24"/>
        </w:rPr>
        <w:t>频率均值大约为1</w:t>
      </w:r>
      <w:r w:rsidR="005E350F" w:rsidRPr="00E15411">
        <w:rPr>
          <w:rFonts w:ascii="楷体" w:eastAsia="楷体" w:hAnsi="楷体" w:cs="Times New Roman"/>
          <w:color w:val="002060"/>
          <w:szCs w:val="24"/>
        </w:rPr>
        <w:t>3</w:t>
      </w:r>
      <w:r w:rsidR="005E350F" w:rsidRPr="00E15411">
        <w:rPr>
          <w:rFonts w:ascii="楷体" w:eastAsia="楷体" w:hAnsi="楷体" w:cs="Times New Roman" w:hint="eastAsia"/>
          <w:color w:val="002060"/>
          <w:szCs w:val="24"/>
        </w:rPr>
        <w:t>Hz。速度振幅分布在4mm</w:t>
      </w:r>
      <w:r w:rsidR="005E350F" w:rsidRPr="00E15411">
        <w:rPr>
          <w:rFonts w:ascii="楷体" w:eastAsia="楷体" w:hAnsi="楷体" w:cs="Times New Roman"/>
          <w:color w:val="002060"/>
          <w:szCs w:val="24"/>
        </w:rPr>
        <w:t>/s~16</w:t>
      </w:r>
      <w:r w:rsidR="005E350F" w:rsidRPr="00E15411">
        <w:rPr>
          <w:rFonts w:ascii="楷体" w:eastAsia="楷体" w:hAnsi="楷体" w:cs="Times New Roman" w:hint="eastAsia"/>
          <w:color w:val="002060"/>
          <w:szCs w:val="24"/>
        </w:rPr>
        <w:t>mm/s之间，平均速度振幅约为1</w:t>
      </w:r>
      <w:r w:rsidR="005E350F" w:rsidRPr="00E15411">
        <w:rPr>
          <w:rFonts w:ascii="楷体" w:eastAsia="楷体" w:hAnsi="楷体" w:cs="Times New Roman"/>
          <w:color w:val="002060"/>
          <w:szCs w:val="24"/>
        </w:rPr>
        <w:t>0</w:t>
      </w:r>
      <w:r w:rsidR="005E350F" w:rsidRPr="00E15411">
        <w:rPr>
          <w:rFonts w:ascii="楷体" w:eastAsia="楷体" w:hAnsi="楷体" w:cs="Times New Roman" w:hint="eastAsia"/>
          <w:color w:val="002060"/>
          <w:szCs w:val="24"/>
        </w:rPr>
        <w:t>mm/</w:t>
      </w:r>
      <w:r w:rsidR="005E350F" w:rsidRPr="00E15411">
        <w:rPr>
          <w:rFonts w:ascii="楷体" w:eastAsia="楷体" w:hAnsi="楷体" w:cs="Times New Roman"/>
          <w:color w:val="002060"/>
          <w:szCs w:val="24"/>
        </w:rPr>
        <w:t>s</w:t>
      </w:r>
      <w:r w:rsidR="005E350F" w:rsidRPr="00E15411">
        <w:rPr>
          <w:rFonts w:ascii="楷体" w:eastAsia="楷体" w:hAnsi="楷体" w:cs="Times New Roman" w:hint="eastAsia"/>
          <w:color w:val="002060"/>
          <w:szCs w:val="24"/>
        </w:rPr>
        <w:t>。</w:t>
      </w:r>
    </w:p>
    <w:p w14:paraId="7EE92883" w14:textId="22FF16B0" w:rsidR="00016B8D" w:rsidRPr="00E15411" w:rsidRDefault="00016B8D" w:rsidP="009A47EC">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本标准针对压力机基础的振动特点，</w:t>
      </w:r>
      <w:r w:rsidR="00770A14" w:rsidRPr="00E15411">
        <w:rPr>
          <w:rFonts w:ascii="楷体" w:eastAsia="楷体" w:hAnsi="楷体" w:cs="Times New Roman" w:hint="eastAsia"/>
          <w:color w:val="002060"/>
          <w:szCs w:val="24"/>
        </w:rPr>
        <w:t>按照常规的条件</w:t>
      </w:r>
      <w:r w:rsidRPr="00E15411">
        <w:rPr>
          <w:rFonts w:ascii="楷体" w:eastAsia="楷体" w:hAnsi="楷体" w:cs="Times New Roman" w:hint="eastAsia"/>
          <w:color w:val="002060"/>
          <w:szCs w:val="24"/>
        </w:rPr>
        <w:t>分析</w:t>
      </w:r>
      <w:r w:rsidR="00770A14" w:rsidRPr="00E15411">
        <w:rPr>
          <w:rFonts w:ascii="楷体" w:eastAsia="楷体" w:hAnsi="楷体" w:cs="Times New Roman" w:hint="eastAsia"/>
          <w:color w:val="002060"/>
          <w:szCs w:val="24"/>
        </w:rPr>
        <w:t>振动</w:t>
      </w:r>
      <w:proofErr w:type="gramStart"/>
      <w:r w:rsidR="00770A14" w:rsidRPr="00E15411">
        <w:rPr>
          <w:rFonts w:ascii="楷体" w:eastAsia="楷体" w:hAnsi="楷体" w:cs="Times New Roman" w:hint="eastAsia"/>
          <w:color w:val="002060"/>
          <w:szCs w:val="24"/>
        </w:rPr>
        <w:t>沿工程</w:t>
      </w:r>
      <w:proofErr w:type="gramEnd"/>
      <w:r w:rsidR="00770A14" w:rsidRPr="00E15411">
        <w:rPr>
          <w:rFonts w:ascii="楷体" w:eastAsia="楷体" w:hAnsi="楷体" w:cs="Times New Roman" w:hint="eastAsia"/>
          <w:color w:val="002060"/>
          <w:szCs w:val="24"/>
        </w:rPr>
        <w:t>场地的传播衰减。</w:t>
      </w:r>
    </w:p>
    <w:p w14:paraId="5141CFC2" w14:textId="77777777" w:rsidR="00793215" w:rsidRPr="00E15411" w:rsidRDefault="00793215" w:rsidP="00793215">
      <w:pPr>
        <w:ind w:firstLine="420"/>
        <w:rPr>
          <w:rFonts w:cs="Times New Roman"/>
          <w:szCs w:val="24"/>
        </w:rPr>
      </w:pPr>
    </w:p>
    <w:p w14:paraId="6822193A" w14:textId="77777777" w:rsidR="00B81190" w:rsidRPr="00E15411" w:rsidRDefault="00C67243" w:rsidP="00B81190">
      <w:pPr>
        <w:keepNext/>
        <w:keepLines/>
        <w:spacing w:beforeLines="50" w:before="156" w:line="312" w:lineRule="auto"/>
        <w:jc w:val="center"/>
        <w:outlineLvl w:val="0"/>
        <w:rPr>
          <w:rFonts w:ascii="宋体" w:hAnsi="宋体" w:cs="Times New Roman"/>
          <w:b/>
          <w:bCs/>
          <w:kern w:val="44"/>
          <w:sz w:val="30"/>
          <w:szCs w:val="30"/>
        </w:rPr>
      </w:pPr>
      <w:bookmarkStart w:id="57" w:name="_Toc148022970"/>
      <w:r w:rsidRPr="00E15411">
        <w:rPr>
          <w:rFonts w:cs="Times New Roman"/>
          <w:b/>
          <w:bCs/>
          <w:kern w:val="44"/>
          <w:sz w:val="30"/>
          <w:szCs w:val="30"/>
        </w:rPr>
        <w:t>9</w:t>
      </w:r>
      <w:r w:rsidR="00B81190" w:rsidRPr="00E15411">
        <w:rPr>
          <w:rFonts w:ascii="宋体" w:hAnsi="宋体" w:cs="Times New Roman" w:hint="eastAsia"/>
          <w:b/>
          <w:bCs/>
          <w:kern w:val="44"/>
          <w:sz w:val="30"/>
          <w:szCs w:val="30"/>
        </w:rPr>
        <w:t xml:space="preserve">　构造要求</w:t>
      </w:r>
      <w:bookmarkEnd w:id="57"/>
    </w:p>
    <w:p w14:paraId="5ECAAE02" w14:textId="77777777" w:rsidR="004029B1" w:rsidRPr="00E15411" w:rsidRDefault="00C67243" w:rsidP="00C248A7">
      <w:pPr>
        <w:spacing w:afterLines="50" w:after="156" w:line="312" w:lineRule="auto"/>
        <w:jc w:val="left"/>
        <w:rPr>
          <w:rFonts w:cs="Times New Roman"/>
          <w:szCs w:val="24"/>
        </w:rPr>
      </w:pPr>
      <w:r w:rsidRPr="00E15411">
        <w:rPr>
          <w:rFonts w:cs="Times New Roman"/>
          <w:b/>
          <w:szCs w:val="24"/>
        </w:rPr>
        <w:t>9</w:t>
      </w:r>
      <w:r w:rsidR="00C248A7" w:rsidRPr="00E15411">
        <w:rPr>
          <w:rFonts w:cs="Times New Roman"/>
          <w:b/>
          <w:szCs w:val="24"/>
        </w:rPr>
        <w:t>.1</w:t>
      </w:r>
      <w:r w:rsidR="00C248A7" w:rsidRPr="00E15411">
        <w:rPr>
          <w:rFonts w:cs="Times New Roman"/>
          <w:szCs w:val="24"/>
        </w:rPr>
        <w:t xml:space="preserve">　</w:t>
      </w:r>
      <w:r w:rsidR="00A30CD6" w:rsidRPr="00E15411">
        <w:rPr>
          <w:rFonts w:cs="Times New Roman" w:hint="eastAsia"/>
          <w:szCs w:val="24"/>
        </w:rPr>
        <w:t>对于地坑式</w:t>
      </w:r>
      <w:r w:rsidR="00C248A7" w:rsidRPr="00E15411">
        <w:rPr>
          <w:rFonts w:cs="Times New Roman"/>
          <w:szCs w:val="24"/>
        </w:rPr>
        <w:t>压力机基础</w:t>
      </w:r>
      <w:r w:rsidR="00A30CD6" w:rsidRPr="00E15411">
        <w:rPr>
          <w:rFonts w:cs="Times New Roman" w:hint="eastAsia"/>
          <w:szCs w:val="24"/>
        </w:rPr>
        <w:t>，其侧壁厚度不宜小于</w:t>
      </w:r>
      <w:r w:rsidR="00296BC2" w:rsidRPr="00E15411">
        <w:rPr>
          <w:rFonts w:cs="Times New Roman"/>
          <w:szCs w:val="24"/>
        </w:rPr>
        <w:t>3</w:t>
      </w:r>
      <w:r w:rsidR="00A30CD6" w:rsidRPr="00E15411">
        <w:rPr>
          <w:rFonts w:cs="Times New Roman"/>
          <w:szCs w:val="24"/>
        </w:rPr>
        <w:t>00</w:t>
      </w:r>
      <w:r w:rsidR="00A30CD6" w:rsidRPr="00E15411">
        <w:rPr>
          <w:rFonts w:cs="Times New Roman" w:hint="eastAsia"/>
          <w:szCs w:val="24"/>
        </w:rPr>
        <w:t>mm</w:t>
      </w:r>
      <w:r w:rsidR="00A30CD6" w:rsidRPr="00E15411">
        <w:rPr>
          <w:rFonts w:cs="Times New Roman" w:hint="eastAsia"/>
          <w:szCs w:val="24"/>
        </w:rPr>
        <w:t>厚，基坑底板不得</w:t>
      </w:r>
      <w:proofErr w:type="gramStart"/>
      <w:r w:rsidR="00A30CD6" w:rsidRPr="00E15411">
        <w:rPr>
          <w:rFonts w:cs="Times New Roman" w:hint="eastAsia"/>
          <w:szCs w:val="24"/>
        </w:rPr>
        <w:t>小于测壁厚度</w:t>
      </w:r>
      <w:proofErr w:type="gramEnd"/>
      <w:r w:rsidR="00C248A7" w:rsidRPr="00E15411">
        <w:rPr>
          <w:rFonts w:cs="Times New Roman"/>
          <w:szCs w:val="24"/>
        </w:rPr>
        <w:t>。</w:t>
      </w:r>
    </w:p>
    <w:p w14:paraId="7F2EC4D8" w14:textId="26672A33" w:rsidR="00C248A7" w:rsidRPr="00E15411" w:rsidRDefault="004029B1" w:rsidP="004029B1">
      <w:pPr>
        <w:spacing w:afterLines="50" w:after="156" w:line="312" w:lineRule="auto"/>
        <w:ind w:firstLine="420"/>
        <w:jc w:val="left"/>
        <w:rPr>
          <w:rFonts w:cs="Times New Roman"/>
          <w:szCs w:val="24"/>
        </w:rPr>
      </w:pPr>
      <w:r w:rsidRPr="00E15411">
        <w:rPr>
          <w:rFonts w:cs="Times New Roman"/>
          <w:szCs w:val="24"/>
        </w:rPr>
        <w:t>热模锻压力机和通用机械压力机基础侧壁和底板的厚度应按计算确定，侧壁厚度不</w:t>
      </w:r>
      <w:r w:rsidRPr="00E15411">
        <w:rPr>
          <w:rFonts w:cs="Times New Roman" w:hint="eastAsia"/>
          <w:szCs w:val="24"/>
        </w:rPr>
        <w:t>应</w:t>
      </w:r>
      <w:r w:rsidRPr="00E15411">
        <w:rPr>
          <w:rFonts w:cs="Times New Roman"/>
          <w:szCs w:val="24"/>
        </w:rPr>
        <w:t>小于</w:t>
      </w:r>
      <w:r w:rsidRPr="00E15411">
        <w:rPr>
          <w:rFonts w:cs="Times New Roman"/>
          <w:szCs w:val="24"/>
        </w:rPr>
        <w:t>300mm</w:t>
      </w:r>
      <w:r w:rsidRPr="00E15411">
        <w:rPr>
          <w:rFonts w:cs="Times New Roman"/>
          <w:szCs w:val="24"/>
        </w:rPr>
        <w:t>，底板厚度不应小于</w:t>
      </w:r>
      <w:r w:rsidRPr="00E15411">
        <w:rPr>
          <w:rFonts w:cs="Times New Roman"/>
          <w:szCs w:val="24"/>
        </w:rPr>
        <w:t>350mm</w:t>
      </w:r>
      <w:r w:rsidRPr="00E15411">
        <w:rPr>
          <w:rFonts w:cs="Times New Roman"/>
          <w:szCs w:val="24"/>
        </w:rPr>
        <w:t>；对公称压力为</w:t>
      </w:r>
      <w:r w:rsidRPr="00E15411">
        <w:rPr>
          <w:rFonts w:cs="Times New Roman"/>
          <w:szCs w:val="24"/>
        </w:rPr>
        <w:t>20000kN</w:t>
      </w:r>
      <w:r w:rsidRPr="00E15411">
        <w:rPr>
          <w:rFonts w:cs="Times New Roman"/>
          <w:szCs w:val="24"/>
        </w:rPr>
        <w:t>及以上的压力机基础，侧壁和底板的厚度应适当增加。</w:t>
      </w:r>
    </w:p>
    <w:p w14:paraId="40429F8F" w14:textId="77777777" w:rsidR="00C248A7" w:rsidRPr="00E15411" w:rsidRDefault="00C248A7" w:rsidP="00C248A7">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56F00BFC" w14:textId="7ED957E1" w:rsidR="00C248A7" w:rsidRPr="00E15411" w:rsidRDefault="00C248A7" w:rsidP="00C248A7">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压力机基础的结构型式与生产工艺要求有关。当有生产和工艺要求时，可选用地坑式基础；</w:t>
      </w:r>
      <w:r w:rsidR="00296BC2" w:rsidRPr="00E15411">
        <w:rPr>
          <w:rFonts w:ascii="楷体" w:eastAsia="楷体" w:hAnsi="楷体" w:cs="Times New Roman" w:hint="eastAsia"/>
          <w:color w:val="002060"/>
          <w:szCs w:val="24"/>
        </w:rPr>
        <w:t>为了确保侧壁承载力和变形的要求，提出</w:t>
      </w:r>
      <w:proofErr w:type="gramStart"/>
      <w:r w:rsidR="00296BC2" w:rsidRPr="00E15411">
        <w:rPr>
          <w:rFonts w:ascii="楷体" w:eastAsia="楷体" w:hAnsi="楷体" w:cs="Times New Roman" w:hint="eastAsia"/>
          <w:color w:val="002060"/>
          <w:szCs w:val="24"/>
        </w:rPr>
        <w:t>了测壁厚度</w:t>
      </w:r>
      <w:proofErr w:type="gramEnd"/>
      <w:r w:rsidR="00296BC2" w:rsidRPr="00E15411">
        <w:rPr>
          <w:rFonts w:ascii="楷体" w:eastAsia="楷体" w:hAnsi="楷体" w:cs="Times New Roman" w:hint="eastAsia"/>
          <w:color w:val="002060"/>
          <w:szCs w:val="24"/>
        </w:rPr>
        <w:t>要求</w:t>
      </w:r>
      <w:r w:rsidRPr="00E15411">
        <w:rPr>
          <w:rFonts w:ascii="楷体" w:eastAsia="楷体" w:hAnsi="楷体" w:cs="Times New Roman" w:hint="eastAsia"/>
          <w:color w:val="002060"/>
          <w:szCs w:val="24"/>
        </w:rPr>
        <w:t>。</w:t>
      </w:r>
      <w:r w:rsidR="00296BC2" w:rsidRPr="00E15411">
        <w:rPr>
          <w:rFonts w:ascii="楷体" w:eastAsia="楷体" w:hAnsi="楷体" w:cs="Times New Roman" w:hint="eastAsia"/>
          <w:color w:val="002060"/>
          <w:szCs w:val="24"/>
        </w:rPr>
        <w:t>考虑到压力机基础底板作为侧壁的支承端，底板厚度宜大于</w:t>
      </w:r>
      <w:proofErr w:type="gramStart"/>
      <w:r w:rsidR="00296BC2" w:rsidRPr="00E15411">
        <w:rPr>
          <w:rFonts w:ascii="楷体" w:eastAsia="楷体" w:hAnsi="楷体" w:cs="Times New Roman" w:hint="eastAsia"/>
          <w:color w:val="002060"/>
          <w:szCs w:val="24"/>
        </w:rPr>
        <w:t>基坑测壁厚度</w:t>
      </w:r>
      <w:proofErr w:type="gramEnd"/>
      <w:r w:rsidR="00296BC2" w:rsidRPr="00E15411">
        <w:rPr>
          <w:rFonts w:ascii="楷体" w:eastAsia="楷体" w:hAnsi="楷体" w:cs="Times New Roman" w:hint="eastAsia"/>
          <w:color w:val="002060"/>
          <w:szCs w:val="24"/>
        </w:rPr>
        <w:t>。</w:t>
      </w:r>
    </w:p>
    <w:p w14:paraId="74943727" w14:textId="77777777" w:rsidR="004029B1" w:rsidRPr="00E15411" w:rsidRDefault="004029B1" w:rsidP="004029B1">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对于坑式压力机基础，其侧壁和底板厚度除了需要满足钢筋混凝土结构的基本要求外，尚需考虑基础的动力效应。因此，基坑的底板和侧壁需要满足刚度和质量的要求。</w:t>
      </w:r>
    </w:p>
    <w:p w14:paraId="4E38A70E" w14:textId="1F5C1559" w:rsidR="00784DC1" w:rsidRPr="00E15411" w:rsidRDefault="00784DC1" w:rsidP="004029B1">
      <w:pPr>
        <w:spacing w:line="312" w:lineRule="auto"/>
        <w:jc w:val="left"/>
        <w:rPr>
          <w:rFonts w:cs="Times New Roman"/>
          <w:szCs w:val="24"/>
        </w:rPr>
      </w:pPr>
      <w:r w:rsidRPr="00E15411">
        <w:rPr>
          <w:rFonts w:cs="Times New Roman"/>
          <w:b/>
          <w:szCs w:val="24"/>
        </w:rPr>
        <w:t>9.2</w:t>
      </w:r>
      <w:r w:rsidRPr="00E15411">
        <w:rPr>
          <w:rFonts w:cs="Times New Roman"/>
          <w:szCs w:val="24"/>
        </w:rPr>
        <w:t xml:space="preserve">　</w:t>
      </w:r>
      <w:r w:rsidR="004029B1" w:rsidRPr="00E15411">
        <w:rPr>
          <w:rFonts w:cs="Times New Roman" w:hint="eastAsia"/>
          <w:szCs w:val="24"/>
        </w:rPr>
        <w:t>压力机基础的自重，不宜小于压力机自重的</w:t>
      </w:r>
      <w:r w:rsidR="004029B1" w:rsidRPr="00E15411">
        <w:rPr>
          <w:rFonts w:cs="Times New Roman" w:hint="eastAsia"/>
          <w:szCs w:val="24"/>
        </w:rPr>
        <w:t xml:space="preserve"> 1.1 </w:t>
      </w:r>
      <w:proofErr w:type="gramStart"/>
      <w:r w:rsidR="004029B1" w:rsidRPr="00E15411">
        <w:rPr>
          <w:rFonts w:cs="Times New Roman" w:hint="eastAsia"/>
          <w:szCs w:val="24"/>
        </w:rPr>
        <w:t>倍</w:t>
      </w:r>
      <w:proofErr w:type="gramEnd"/>
      <w:r w:rsidR="004029B1" w:rsidRPr="00E15411">
        <w:rPr>
          <w:rFonts w:cs="Times New Roman" w:hint="eastAsia"/>
          <w:szCs w:val="24"/>
        </w:rPr>
        <w:t>～</w:t>
      </w:r>
      <w:r w:rsidR="004029B1" w:rsidRPr="00E15411">
        <w:rPr>
          <w:rFonts w:cs="Times New Roman" w:hint="eastAsia"/>
          <w:szCs w:val="24"/>
        </w:rPr>
        <w:t xml:space="preserve">1.5 </w:t>
      </w:r>
      <w:r w:rsidR="004029B1" w:rsidRPr="00E15411">
        <w:rPr>
          <w:rFonts w:cs="Times New Roman" w:hint="eastAsia"/>
          <w:szCs w:val="24"/>
        </w:rPr>
        <w:t>倍，对软弱地基可取压力机自重的</w:t>
      </w:r>
      <w:r w:rsidR="004029B1" w:rsidRPr="00E15411">
        <w:rPr>
          <w:rFonts w:cs="Times New Roman" w:hint="eastAsia"/>
          <w:szCs w:val="24"/>
        </w:rPr>
        <w:t xml:space="preserve"> 1.5 </w:t>
      </w:r>
      <w:r w:rsidR="004029B1" w:rsidRPr="00E15411">
        <w:rPr>
          <w:rFonts w:cs="Times New Roman" w:hint="eastAsia"/>
          <w:szCs w:val="24"/>
        </w:rPr>
        <w:t>倍。在基础自重相同的条件下，宜增大基础的底面积、减小埋置深度。对于</w:t>
      </w:r>
      <w:r w:rsidR="00E33EA3" w:rsidRPr="00E15411">
        <w:rPr>
          <w:rFonts w:cs="Times New Roman" w:hint="eastAsia"/>
          <w:szCs w:val="24"/>
        </w:rPr>
        <w:t>公称压力大于</w:t>
      </w:r>
      <w:r w:rsidR="00E33EA3" w:rsidRPr="00E15411">
        <w:rPr>
          <w:rFonts w:cs="Times New Roman" w:hint="eastAsia"/>
          <w:szCs w:val="24"/>
        </w:rPr>
        <w:t>1</w:t>
      </w:r>
      <w:r w:rsidR="00E33EA3" w:rsidRPr="00E15411">
        <w:rPr>
          <w:rFonts w:cs="Times New Roman"/>
          <w:szCs w:val="24"/>
        </w:rPr>
        <w:t>0000</w:t>
      </w:r>
      <w:r w:rsidR="00E33EA3" w:rsidRPr="00E15411">
        <w:rPr>
          <w:rFonts w:cs="Times New Roman" w:hint="eastAsia"/>
          <w:szCs w:val="24"/>
        </w:rPr>
        <w:t>kN</w:t>
      </w:r>
      <w:r w:rsidR="00E33EA3" w:rsidRPr="00E15411">
        <w:rPr>
          <w:rFonts w:cs="Times New Roman" w:hint="eastAsia"/>
          <w:szCs w:val="24"/>
        </w:rPr>
        <w:t>的</w:t>
      </w:r>
      <w:r w:rsidR="004029B1" w:rsidRPr="00E15411">
        <w:rPr>
          <w:rFonts w:cs="Times New Roman" w:hint="eastAsia"/>
          <w:szCs w:val="24"/>
        </w:rPr>
        <w:t>大型</w:t>
      </w:r>
      <w:r w:rsidR="00E33EA3" w:rsidRPr="00E15411">
        <w:rPr>
          <w:rFonts w:cs="Times New Roman" w:hint="eastAsia"/>
          <w:szCs w:val="24"/>
        </w:rPr>
        <w:t>压力机，基础</w:t>
      </w:r>
      <w:r w:rsidR="00BE5643" w:rsidRPr="00E15411">
        <w:rPr>
          <w:rFonts w:cs="Times New Roman" w:hint="eastAsia"/>
          <w:szCs w:val="24"/>
        </w:rPr>
        <w:t>重量</w:t>
      </w:r>
      <w:r w:rsidR="00E33EA3" w:rsidRPr="00E15411">
        <w:rPr>
          <w:rFonts w:cs="Times New Roman" w:hint="eastAsia"/>
          <w:szCs w:val="24"/>
        </w:rPr>
        <w:t>应根据</w:t>
      </w:r>
      <w:r w:rsidR="00BE5643" w:rsidRPr="00E15411">
        <w:rPr>
          <w:rFonts w:cs="Times New Roman" w:hint="eastAsia"/>
          <w:szCs w:val="24"/>
        </w:rPr>
        <w:t>动力分析结果确定。</w:t>
      </w:r>
    </w:p>
    <w:p w14:paraId="6E6DADA8" w14:textId="77777777" w:rsidR="00784DC1" w:rsidRPr="00E15411" w:rsidRDefault="00784DC1" w:rsidP="00784DC1">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00AC039E" w14:textId="01C0390C" w:rsidR="00784DC1" w:rsidRPr="00E15411" w:rsidRDefault="00BE5643" w:rsidP="00784DC1">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lastRenderedPageBreak/>
        <w:t>为了确保压力机基础具备良好的动力性能，增加基础质量是一个较为简洁的处理办法。对于大型压力机，振动强度大，作用较为复杂，应进行必要的动力分析</w:t>
      </w:r>
      <w:r w:rsidR="00784DC1" w:rsidRPr="00E15411">
        <w:rPr>
          <w:rFonts w:ascii="楷体" w:eastAsia="楷体" w:hAnsi="楷体" w:cs="Times New Roman" w:hint="eastAsia"/>
          <w:color w:val="002060"/>
          <w:szCs w:val="24"/>
        </w:rPr>
        <w:t>。</w:t>
      </w:r>
    </w:p>
    <w:p w14:paraId="0025B845" w14:textId="173EC07F" w:rsidR="00784DC1" w:rsidRPr="00E15411" w:rsidRDefault="00784DC1" w:rsidP="00784DC1">
      <w:pPr>
        <w:spacing w:afterLines="50" w:after="156" w:line="312" w:lineRule="auto"/>
        <w:jc w:val="left"/>
        <w:rPr>
          <w:rFonts w:cs="Times New Roman"/>
          <w:szCs w:val="24"/>
        </w:rPr>
      </w:pPr>
      <w:r w:rsidRPr="00E15411">
        <w:rPr>
          <w:rFonts w:cs="Times New Roman"/>
          <w:b/>
          <w:szCs w:val="24"/>
        </w:rPr>
        <w:t>9.3</w:t>
      </w:r>
      <w:r w:rsidRPr="00E15411">
        <w:rPr>
          <w:rFonts w:cs="Times New Roman"/>
          <w:szCs w:val="24"/>
        </w:rPr>
        <w:t xml:space="preserve">　压力机基础的配筋应按计算确定，构造应符合下列规定：</w:t>
      </w:r>
    </w:p>
    <w:p w14:paraId="421ADBE0" w14:textId="480F66AC" w:rsidR="00784DC1" w:rsidRPr="00E15411" w:rsidRDefault="00784DC1" w:rsidP="00784DC1">
      <w:pPr>
        <w:spacing w:afterLines="50" w:after="156" w:line="312" w:lineRule="auto"/>
        <w:ind w:firstLine="420"/>
        <w:jc w:val="left"/>
        <w:rPr>
          <w:rFonts w:cs="Times New Roman"/>
          <w:szCs w:val="24"/>
        </w:rPr>
      </w:pPr>
      <w:r w:rsidRPr="00E15411">
        <w:rPr>
          <w:rFonts w:cs="Times New Roman"/>
          <w:szCs w:val="24"/>
        </w:rPr>
        <w:t>1</w:t>
      </w:r>
      <w:r w:rsidRPr="00E15411">
        <w:rPr>
          <w:rFonts w:cs="Times New Roman"/>
          <w:szCs w:val="24"/>
        </w:rPr>
        <w:t xml:space="preserve">　压力机基础的钢筋应采用</w:t>
      </w:r>
      <w:r w:rsidRPr="00E15411">
        <w:rPr>
          <w:rFonts w:cs="Times New Roman"/>
          <w:szCs w:val="24"/>
        </w:rPr>
        <w:t>HRB400</w:t>
      </w:r>
      <w:r w:rsidRPr="00E15411">
        <w:rPr>
          <w:rFonts w:cs="Times New Roman"/>
          <w:szCs w:val="24"/>
        </w:rPr>
        <w:t>、</w:t>
      </w:r>
      <w:r w:rsidRPr="00E15411">
        <w:rPr>
          <w:rFonts w:cs="Times New Roman"/>
          <w:szCs w:val="24"/>
        </w:rPr>
        <w:t>HRB500</w:t>
      </w:r>
      <w:r w:rsidRPr="00E15411">
        <w:rPr>
          <w:rFonts w:cs="Times New Roman"/>
          <w:szCs w:val="24"/>
        </w:rPr>
        <w:t>、</w:t>
      </w:r>
      <w:r w:rsidRPr="00E15411">
        <w:rPr>
          <w:rFonts w:cs="Times New Roman"/>
          <w:szCs w:val="24"/>
        </w:rPr>
        <w:t>HRBF400</w:t>
      </w:r>
      <w:r w:rsidRPr="00E15411">
        <w:rPr>
          <w:rFonts w:cs="Times New Roman"/>
          <w:szCs w:val="24"/>
        </w:rPr>
        <w:t>、</w:t>
      </w:r>
      <w:r w:rsidRPr="00E15411">
        <w:rPr>
          <w:rFonts w:cs="Times New Roman"/>
          <w:szCs w:val="24"/>
        </w:rPr>
        <w:t>HRBF500</w:t>
      </w:r>
      <w:r w:rsidRPr="00E15411">
        <w:rPr>
          <w:rFonts w:cs="Times New Roman" w:hint="eastAsia"/>
          <w:szCs w:val="24"/>
        </w:rPr>
        <w:t>、</w:t>
      </w:r>
      <w:r w:rsidRPr="00E15411">
        <w:rPr>
          <w:rFonts w:cs="Times New Roman"/>
          <w:szCs w:val="24"/>
        </w:rPr>
        <w:t>RRB400</w:t>
      </w:r>
      <w:r w:rsidRPr="00E15411">
        <w:rPr>
          <w:rFonts w:cs="Times New Roman"/>
          <w:szCs w:val="24"/>
        </w:rPr>
        <w:t>钢筋。</w:t>
      </w:r>
    </w:p>
    <w:p w14:paraId="1B71EBAF" w14:textId="77777777" w:rsidR="00784DC1" w:rsidRPr="00E15411" w:rsidRDefault="00784DC1" w:rsidP="00784DC1">
      <w:pPr>
        <w:spacing w:afterLines="50" w:after="156" w:line="312" w:lineRule="auto"/>
        <w:ind w:firstLine="420"/>
        <w:jc w:val="left"/>
        <w:rPr>
          <w:rFonts w:cs="Times New Roman"/>
          <w:szCs w:val="24"/>
        </w:rPr>
      </w:pPr>
      <w:r w:rsidRPr="00E15411">
        <w:rPr>
          <w:rFonts w:cs="Times New Roman"/>
          <w:szCs w:val="24"/>
        </w:rPr>
        <w:t>2</w:t>
      </w:r>
      <w:r w:rsidRPr="00E15411">
        <w:rPr>
          <w:rFonts w:cs="Times New Roman"/>
          <w:szCs w:val="24"/>
        </w:rPr>
        <w:t xml:space="preserve">　热模锻压力机和通用机械压力机基础侧壁内外侧、底板上下部以及台阶顶面和侧面，应配置间距为</w:t>
      </w:r>
      <w:r w:rsidRPr="00E15411">
        <w:rPr>
          <w:rFonts w:cs="Times New Roman"/>
          <w:szCs w:val="24"/>
        </w:rPr>
        <w:t>150mm</w:t>
      </w:r>
      <w:r w:rsidRPr="00E15411">
        <w:rPr>
          <w:rFonts w:cs="Times New Roman"/>
          <w:szCs w:val="24"/>
        </w:rPr>
        <w:t>的钢筋网，对公称压力</w:t>
      </w:r>
      <w:r w:rsidRPr="00E15411">
        <w:rPr>
          <w:rFonts w:cs="Times New Roman"/>
          <w:szCs w:val="24"/>
        </w:rPr>
        <w:t>20000kN</w:t>
      </w:r>
      <w:r w:rsidRPr="00E15411">
        <w:rPr>
          <w:rFonts w:cs="Times New Roman"/>
          <w:szCs w:val="24"/>
        </w:rPr>
        <w:t>及以下的压力机基础，钢筋直径可采用</w:t>
      </w:r>
      <w:r w:rsidRPr="00E15411">
        <w:rPr>
          <w:rFonts w:cs="Times New Roman"/>
          <w:szCs w:val="24"/>
        </w:rPr>
        <w:t>12mm</w:t>
      </w:r>
      <w:r w:rsidRPr="00E15411">
        <w:rPr>
          <w:rFonts w:cs="Times New Roman"/>
          <w:szCs w:val="24"/>
        </w:rPr>
        <w:t>；公称压力大于</w:t>
      </w:r>
      <w:r w:rsidRPr="00E15411">
        <w:rPr>
          <w:rFonts w:cs="Times New Roman"/>
          <w:szCs w:val="24"/>
        </w:rPr>
        <w:t>20000kN</w:t>
      </w:r>
      <w:r w:rsidRPr="00E15411">
        <w:rPr>
          <w:rFonts w:cs="Times New Roman"/>
          <w:szCs w:val="24"/>
        </w:rPr>
        <w:t>的压力机基础，钢筋直径不宜小于</w:t>
      </w:r>
      <w:r w:rsidRPr="00E15411">
        <w:rPr>
          <w:rFonts w:cs="Times New Roman"/>
          <w:szCs w:val="24"/>
        </w:rPr>
        <w:t>14mm</w:t>
      </w:r>
      <w:r w:rsidRPr="00E15411">
        <w:rPr>
          <w:rFonts w:cs="Times New Roman"/>
          <w:szCs w:val="24"/>
        </w:rPr>
        <w:t>。</w:t>
      </w:r>
    </w:p>
    <w:p w14:paraId="7C6B4920" w14:textId="77777777" w:rsidR="00784DC1" w:rsidRPr="00E15411" w:rsidRDefault="00784DC1" w:rsidP="00784DC1">
      <w:pPr>
        <w:spacing w:afterLines="50" w:after="156" w:line="312" w:lineRule="auto"/>
        <w:ind w:firstLine="420"/>
        <w:jc w:val="left"/>
        <w:rPr>
          <w:rFonts w:cs="Times New Roman"/>
          <w:szCs w:val="24"/>
        </w:rPr>
      </w:pPr>
      <w:r w:rsidRPr="00E15411">
        <w:rPr>
          <w:rFonts w:cs="Times New Roman"/>
          <w:szCs w:val="24"/>
        </w:rPr>
        <w:t>3</w:t>
      </w:r>
      <w:r w:rsidRPr="00E15411">
        <w:rPr>
          <w:rFonts w:cs="Times New Roman"/>
          <w:szCs w:val="24"/>
        </w:rPr>
        <w:t xml:space="preserve">　螺旋压力机大块</w:t>
      </w:r>
      <w:proofErr w:type="gramStart"/>
      <w:r w:rsidRPr="00E15411">
        <w:rPr>
          <w:rFonts w:cs="Times New Roman"/>
          <w:szCs w:val="24"/>
        </w:rPr>
        <w:t>式基础</w:t>
      </w:r>
      <w:proofErr w:type="gramEnd"/>
      <w:r w:rsidRPr="00E15411">
        <w:rPr>
          <w:rFonts w:cs="Times New Roman"/>
          <w:szCs w:val="24"/>
        </w:rPr>
        <w:t>钢筋直径不</w:t>
      </w:r>
      <w:r w:rsidRPr="00E15411">
        <w:rPr>
          <w:rFonts w:cs="Times New Roman" w:hint="eastAsia"/>
          <w:szCs w:val="24"/>
        </w:rPr>
        <w:t>应</w:t>
      </w:r>
      <w:r w:rsidRPr="00E15411">
        <w:rPr>
          <w:rFonts w:cs="Times New Roman"/>
          <w:szCs w:val="24"/>
        </w:rPr>
        <w:t>小于</w:t>
      </w:r>
      <w:r w:rsidRPr="00E15411">
        <w:rPr>
          <w:rFonts w:cs="Times New Roman"/>
          <w:szCs w:val="24"/>
        </w:rPr>
        <w:t>12mm</w:t>
      </w:r>
      <w:r w:rsidRPr="00E15411">
        <w:rPr>
          <w:rFonts w:cs="Times New Roman"/>
          <w:szCs w:val="24"/>
        </w:rPr>
        <w:t>。</w:t>
      </w:r>
    </w:p>
    <w:p w14:paraId="3AE14570" w14:textId="77777777" w:rsidR="00784DC1" w:rsidRPr="00E15411" w:rsidRDefault="00784DC1" w:rsidP="00784DC1">
      <w:pPr>
        <w:spacing w:afterLines="50" w:after="156" w:line="312" w:lineRule="auto"/>
        <w:ind w:firstLine="420"/>
        <w:jc w:val="left"/>
        <w:rPr>
          <w:rFonts w:cs="Times New Roman"/>
          <w:szCs w:val="24"/>
        </w:rPr>
      </w:pPr>
      <w:r w:rsidRPr="00E15411">
        <w:rPr>
          <w:rFonts w:cs="Times New Roman"/>
          <w:szCs w:val="24"/>
        </w:rPr>
        <w:t>4</w:t>
      </w:r>
      <w:r w:rsidRPr="00E15411">
        <w:rPr>
          <w:rFonts w:cs="Times New Roman"/>
          <w:szCs w:val="24"/>
        </w:rPr>
        <w:t xml:space="preserve">　在地脚螺栓套筒</w:t>
      </w:r>
      <w:r w:rsidRPr="00E15411">
        <w:rPr>
          <w:rFonts w:cs="Times New Roman" w:hint="eastAsia"/>
          <w:szCs w:val="24"/>
        </w:rPr>
        <w:t>上、</w:t>
      </w:r>
      <w:r w:rsidRPr="00E15411">
        <w:rPr>
          <w:rFonts w:cs="Times New Roman"/>
          <w:szCs w:val="24"/>
        </w:rPr>
        <w:t>下端应</w:t>
      </w:r>
      <w:r w:rsidRPr="00E15411">
        <w:rPr>
          <w:rFonts w:cs="Times New Roman" w:hint="eastAsia"/>
          <w:szCs w:val="24"/>
        </w:rPr>
        <w:t>各</w:t>
      </w:r>
      <w:r w:rsidRPr="00E15411">
        <w:rPr>
          <w:rFonts w:cs="Times New Roman"/>
          <w:szCs w:val="24"/>
        </w:rPr>
        <w:t>加设一层钢筋网（图</w:t>
      </w:r>
      <w:r w:rsidRPr="00E15411">
        <w:rPr>
          <w:rFonts w:cs="Times New Roman"/>
          <w:szCs w:val="24"/>
        </w:rPr>
        <w:t>9.8</w:t>
      </w:r>
      <w:r w:rsidRPr="00E15411">
        <w:rPr>
          <w:rFonts w:cs="Times New Roman"/>
          <w:szCs w:val="24"/>
        </w:rPr>
        <w:t>）。</w:t>
      </w:r>
    </w:p>
    <w:p w14:paraId="6F31BA6B" w14:textId="77777777" w:rsidR="00784DC1" w:rsidRPr="00E15411" w:rsidRDefault="00784DC1" w:rsidP="00784DC1">
      <w:pPr>
        <w:autoSpaceDE w:val="0"/>
        <w:autoSpaceDN w:val="0"/>
        <w:adjustRightInd w:val="0"/>
        <w:spacing w:afterLines="50" w:after="156" w:line="312" w:lineRule="auto"/>
        <w:jc w:val="center"/>
        <w:rPr>
          <w:rFonts w:cs="Times New Roman"/>
          <w:kern w:val="0"/>
          <w:sz w:val="28"/>
          <w:szCs w:val="28"/>
        </w:rPr>
      </w:pPr>
      <w:r w:rsidRPr="00E15411">
        <w:rPr>
          <w:rFonts w:cs="Times New Roman"/>
          <w:noProof/>
          <w:kern w:val="0"/>
          <w:sz w:val="28"/>
          <w:szCs w:val="28"/>
        </w:rPr>
        <w:drawing>
          <wp:inline distT="0" distB="0" distL="0" distR="0" wp14:anchorId="0B64FD62" wp14:editId="3C595239">
            <wp:extent cx="3218900" cy="3172180"/>
            <wp:effectExtent l="0" t="0" r="635" b="952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32925" cy="3186002"/>
                    </a:xfrm>
                    <a:prstGeom prst="rect">
                      <a:avLst/>
                    </a:prstGeom>
                    <a:noFill/>
                    <a:ln>
                      <a:noFill/>
                    </a:ln>
                  </pic:spPr>
                </pic:pic>
              </a:graphicData>
            </a:graphic>
          </wp:inline>
        </w:drawing>
      </w:r>
    </w:p>
    <w:p w14:paraId="61C987D1" w14:textId="77777777" w:rsidR="00784DC1" w:rsidRPr="00E15411" w:rsidRDefault="00784DC1" w:rsidP="00784DC1">
      <w:pPr>
        <w:widowControl/>
        <w:spacing w:afterLines="50" w:after="156" w:line="312" w:lineRule="auto"/>
        <w:jc w:val="center"/>
        <w:rPr>
          <w:rFonts w:cs="Times New Roman"/>
          <w:b/>
          <w:bCs/>
          <w:kern w:val="0"/>
          <w:szCs w:val="24"/>
          <w:lang w:bidi="en-US"/>
        </w:rPr>
      </w:pPr>
      <w:r w:rsidRPr="00E15411">
        <w:rPr>
          <w:rFonts w:cs="Times New Roman"/>
          <w:b/>
          <w:bCs/>
          <w:kern w:val="0"/>
          <w:szCs w:val="24"/>
          <w:lang w:bidi="en-US"/>
        </w:rPr>
        <w:t>图</w:t>
      </w:r>
      <w:r w:rsidRPr="00E15411">
        <w:rPr>
          <w:rFonts w:cs="Times New Roman"/>
          <w:b/>
          <w:bCs/>
          <w:kern w:val="0"/>
          <w:szCs w:val="24"/>
          <w:lang w:bidi="en-US"/>
        </w:rPr>
        <w:t xml:space="preserve">9.8  </w:t>
      </w:r>
      <w:r w:rsidRPr="00E15411">
        <w:rPr>
          <w:rFonts w:cs="Times New Roman"/>
          <w:b/>
          <w:bCs/>
          <w:kern w:val="0"/>
          <w:szCs w:val="24"/>
          <w:lang w:bidi="en-US"/>
        </w:rPr>
        <w:t>压力机底座支承示意图</w:t>
      </w:r>
    </w:p>
    <w:p w14:paraId="0B6C3AF7" w14:textId="77777777" w:rsidR="00784DC1" w:rsidRPr="00E15411" w:rsidRDefault="00784DC1" w:rsidP="00784DC1">
      <w:pPr>
        <w:autoSpaceDE w:val="0"/>
        <w:autoSpaceDN w:val="0"/>
        <w:adjustRightInd w:val="0"/>
        <w:spacing w:afterLines="50" w:after="156" w:line="312" w:lineRule="auto"/>
        <w:jc w:val="center"/>
        <w:rPr>
          <w:rFonts w:cs="Times New Roman"/>
          <w:kern w:val="0"/>
          <w:szCs w:val="28"/>
        </w:rPr>
      </w:pPr>
      <w:r w:rsidRPr="00E15411">
        <w:rPr>
          <w:rFonts w:cs="Times New Roman"/>
          <w:kern w:val="0"/>
          <w:szCs w:val="28"/>
        </w:rPr>
        <w:t>1—</w:t>
      </w:r>
      <w:r w:rsidRPr="00E15411">
        <w:rPr>
          <w:rFonts w:cs="Times New Roman" w:hint="eastAsia"/>
          <w:kern w:val="0"/>
          <w:szCs w:val="28"/>
        </w:rPr>
        <w:t>压力机</w:t>
      </w:r>
      <w:r w:rsidRPr="00E15411">
        <w:rPr>
          <w:rFonts w:cs="Times New Roman"/>
          <w:kern w:val="0"/>
          <w:szCs w:val="28"/>
        </w:rPr>
        <w:t>底座；</w:t>
      </w:r>
      <w:r w:rsidRPr="00E15411">
        <w:rPr>
          <w:rFonts w:cs="Times New Roman"/>
          <w:kern w:val="0"/>
          <w:szCs w:val="28"/>
        </w:rPr>
        <w:t>2—</w:t>
      </w:r>
      <w:r w:rsidRPr="00E15411">
        <w:rPr>
          <w:rFonts w:cs="Times New Roman"/>
          <w:kern w:val="0"/>
          <w:szCs w:val="28"/>
        </w:rPr>
        <w:t>二次浇灌层；</w:t>
      </w:r>
      <w:r w:rsidRPr="00E15411">
        <w:rPr>
          <w:rFonts w:cs="Times New Roman"/>
          <w:kern w:val="0"/>
          <w:szCs w:val="28"/>
        </w:rPr>
        <w:t>3—</w:t>
      </w:r>
      <w:r w:rsidRPr="00E15411">
        <w:rPr>
          <w:rFonts w:cs="Times New Roman"/>
          <w:kern w:val="0"/>
          <w:szCs w:val="28"/>
        </w:rPr>
        <w:t>地脚螺栓；</w:t>
      </w:r>
      <w:r w:rsidRPr="00E15411">
        <w:rPr>
          <w:rFonts w:cs="Times New Roman"/>
          <w:kern w:val="0"/>
          <w:szCs w:val="28"/>
        </w:rPr>
        <w:t>4</w:t>
      </w:r>
      <w:proofErr w:type="gramStart"/>
      <w:r w:rsidRPr="00E15411">
        <w:rPr>
          <w:rFonts w:cs="Times New Roman"/>
          <w:kern w:val="0"/>
          <w:szCs w:val="28"/>
        </w:rPr>
        <w:t>—</w:t>
      </w:r>
      <w:r w:rsidRPr="00E15411">
        <w:rPr>
          <w:rFonts w:cs="Times New Roman" w:hint="eastAsia"/>
          <w:kern w:val="0"/>
          <w:szCs w:val="28"/>
        </w:rPr>
        <w:t>基础</w:t>
      </w:r>
      <w:proofErr w:type="gramEnd"/>
      <w:r w:rsidRPr="00E15411">
        <w:rPr>
          <w:rFonts w:cs="Times New Roman" w:hint="eastAsia"/>
          <w:kern w:val="0"/>
          <w:szCs w:val="28"/>
        </w:rPr>
        <w:t>钢筋</w:t>
      </w:r>
      <w:r w:rsidRPr="00E15411">
        <w:rPr>
          <w:rFonts w:cs="Times New Roman"/>
          <w:kern w:val="0"/>
          <w:szCs w:val="28"/>
        </w:rPr>
        <w:t>；</w:t>
      </w:r>
      <w:r w:rsidRPr="00E15411">
        <w:rPr>
          <w:rFonts w:cs="Times New Roman"/>
          <w:kern w:val="0"/>
          <w:szCs w:val="28"/>
        </w:rPr>
        <w:t>5—</w:t>
      </w:r>
      <w:r w:rsidRPr="00E15411">
        <w:rPr>
          <w:rFonts w:cs="Times New Roman"/>
          <w:kern w:val="0"/>
          <w:szCs w:val="28"/>
        </w:rPr>
        <w:t>钢筋网</w:t>
      </w:r>
    </w:p>
    <w:p w14:paraId="521EC7A2" w14:textId="77777777" w:rsidR="00784DC1" w:rsidRPr="00E15411" w:rsidRDefault="00784DC1" w:rsidP="00784DC1">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01DD6AA5" w14:textId="77777777" w:rsidR="00784DC1" w:rsidRPr="00E15411" w:rsidRDefault="00784DC1" w:rsidP="00784DC1">
      <w:pPr>
        <w:spacing w:afterLines="50" w:after="156" w:line="312" w:lineRule="auto"/>
        <w:ind w:firstLineChars="200" w:firstLine="480"/>
        <w:jc w:val="left"/>
        <w:rPr>
          <w:rFonts w:ascii="楷体" w:eastAsia="楷体" w:hAnsi="楷体" w:cs="Times New Roman"/>
          <w:color w:val="002060"/>
          <w:szCs w:val="24"/>
        </w:rPr>
      </w:pPr>
      <w:r w:rsidRPr="00E15411">
        <w:rPr>
          <w:rFonts w:ascii="楷体" w:eastAsia="楷体" w:hAnsi="楷体" w:cs="Times New Roman" w:hint="eastAsia"/>
          <w:color w:val="002060"/>
          <w:szCs w:val="24"/>
        </w:rPr>
        <w:t>关于压力机基础混凝土强度等级及最小厚度和配筋的规定，主要是在调查了国内2</w:t>
      </w:r>
      <w:r w:rsidRPr="00E15411">
        <w:rPr>
          <w:rFonts w:ascii="楷体" w:eastAsia="楷体" w:hAnsi="楷体" w:cs="Times New Roman"/>
          <w:color w:val="002060"/>
          <w:szCs w:val="24"/>
        </w:rPr>
        <w:t>0</w:t>
      </w:r>
      <w:r w:rsidRPr="00E15411">
        <w:rPr>
          <w:rFonts w:ascii="楷体" w:eastAsia="楷体" w:hAnsi="楷体" w:cs="Times New Roman" w:hint="eastAsia"/>
          <w:color w:val="002060"/>
          <w:szCs w:val="24"/>
        </w:rPr>
        <w:t>多个大、中型压力机基础的实际情况并进行分析综合后确定的。该规</w:t>
      </w:r>
      <w:r w:rsidRPr="00E15411">
        <w:rPr>
          <w:rFonts w:ascii="楷体" w:eastAsia="楷体" w:hAnsi="楷体" w:cs="Times New Roman" w:hint="eastAsia"/>
          <w:color w:val="002060"/>
          <w:szCs w:val="24"/>
        </w:rPr>
        <w:lastRenderedPageBreak/>
        <w:t>定大体上与《机械工程手册》第3</w:t>
      </w:r>
      <w:r w:rsidRPr="00E15411">
        <w:rPr>
          <w:rFonts w:ascii="楷体" w:eastAsia="楷体" w:hAnsi="楷体" w:cs="Times New Roman"/>
          <w:color w:val="002060"/>
          <w:szCs w:val="24"/>
        </w:rPr>
        <w:t>8</w:t>
      </w:r>
      <w:r w:rsidRPr="00E15411">
        <w:rPr>
          <w:rFonts w:ascii="楷体" w:eastAsia="楷体" w:hAnsi="楷体" w:cs="Times New Roman" w:hint="eastAsia"/>
          <w:color w:val="002060"/>
          <w:szCs w:val="24"/>
        </w:rPr>
        <w:t>篇及《动力机器基础设计手册》有关规定相当。遵守该规定，一般能满足承载力、振动和耐久性等要求，同时也不至于消耗过多的材料。</w:t>
      </w:r>
    </w:p>
    <w:p w14:paraId="2650F8C9" w14:textId="77777777" w:rsidR="00784DC1" w:rsidRPr="00E15411" w:rsidRDefault="00784DC1" w:rsidP="00784DC1">
      <w:pPr>
        <w:spacing w:afterLines="50" w:after="156" w:line="312" w:lineRule="auto"/>
        <w:ind w:firstLineChars="200" w:firstLine="480"/>
        <w:jc w:val="left"/>
        <w:rPr>
          <w:rFonts w:ascii="楷体" w:eastAsia="楷体" w:hAnsi="楷体" w:cs="Times New Roman"/>
          <w:color w:val="002060"/>
          <w:szCs w:val="24"/>
        </w:rPr>
      </w:pPr>
      <w:r w:rsidRPr="00E15411">
        <w:rPr>
          <w:rFonts w:ascii="楷体" w:eastAsia="楷体" w:hAnsi="楷体" w:cs="Times New Roman" w:hint="eastAsia"/>
          <w:color w:val="002060"/>
          <w:szCs w:val="24"/>
        </w:rPr>
        <w:t>在9</w:t>
      </w:r>
      <w:r w:rsidRPr="00E15411">
        <w:rPr>
          <w:rFonts w:ascii="楷体" w:eastAsia="楷体" w:hAnsi="楷体" w:cs="Times New Roman"/>
          <w:color w:val="002060"/>
          <w:szCs w:val="24"/>
        </w:rPr>
        <w:t>6</w:t>
      </w:r>
      <w:proofErr w:type="gramStart"/>
      <w:r w:rsidRPr="00E15411">
        <w:rPr>
          <w:rFonts w:ascii="楷体" w:eastAsia="楷体" w:hAnsi="楷体" w:cs="Times New Roman" w:hint="eastAsia"/>
          <w:color w:val="002060"/>
          <w:szCs w:val="24"/>
        </w:rPr>
        <w:t>版规范</w:t>
      </w:r>
      <w:proofErr w:type="gramEnd"/>
      <w:r w:rsidRPr="00E15411">
        <w:rPr>
          <w:rFonts w:ascii="楷体" w:eastAsia="楷体" w:hAnsi="楷体" w:cs="Times New Roman" w:hint="eastAsia"/>
          <w:color w:val="002060"/>
          <w:szCs w:val="24"/>
        </w:rPr>
        <w:t>的中，地脚螺栓上、下两处的加强钢筋网片为直径1</w:t>
      </w:r>
      <w:r w:rsidRPr="00E15411">
        <w:rPr>
          <w:rFonts w:ascii="楷体" w:eastAsia="楷体" w:hAnsi="楷体" w:cs="Times New Roman"/>
          <w:color w:val="002060"/>
          <w:szCs w:val="24"/>
        </w:rPr>
        <w:t>2</w:t>
      </w:r>
      <w:r w:rsidRPr="00E15411">
        <w:rPr>
          <w:rFonts w:ascii="楷体" w:eastAsia="楷体" w:hAnsi="楷体" w:cs="Times New Roman" w:hint="eastAsia"/>
          <w:color w:val="002060"/>
          <w:szCs w:val="24"/>
        </w:rPr>
        <w:t>mm的一级钢。根据现行国家标准《钢筋混凝土结构设计规范》GB</w:t>
      </w:r>
      <w:r w:rsidRPr="00E15411">
        <w:rPr>
          <w:rFonts w:ascii="楷体" w:eastAsia="楷体" w:hAnsi="楷体" w:cs="Times New Roman"/>
          <w:color w:val="002060"/>
          <w:szCs w:val="24"/>
        </w:rPr>
        <w:t>50010</w:t>
      </w:r>
      <w:r w:rsidRPr="00E15411">
        <w:rPr>
          <w:rFonts w:ascii="楷体" w:eastAsia="楷体" w:hAnsi="楷体" w:cs="Times New Roman" w:hint="eastAsia"/>
          <w:color w:val="002060"/>
          <w:szCs w:val="24"/>
        </w:rPr>
        <w:t>和《动力机器基础设计标准》GB</w:t>
      </w:r>
      <w:r w:rsidRPr="00E15411">
        <w:rPr>
          <w:rFonts w:ascii="楷体" w:eastAsia="楷体" w:hAnsi="楷体" w:cs="Times New Roman"/>
          <w:color w:val="002060"/>
          <w:szCs w:val="24"/>
        </w:rPr>
        <w:t>50040</w:t>
      </w:r>
      <w:r w:rsidRPr="00E15411">
        <w:rPr>
          <w:rFonts w:ascii="楷体" w:eastAsia="楷体" w:hAnsi="楷体" w:cs="Times New Roman" w:hint="eastAsia"/>
          <w:color w:val="002060"/>
          <w:szCs w:val="24"/>
        </w:rPr>
        <w:t>的规定，钢筋网片的材料应采用HRB400、HRB500、HRBF400、HRBF500、HRB335、RRB400钢筋。</w:t>
      </w:r>
    </w:p>
    <w:p w14:paraId="2007C7C4" w14:textId="77777777" w:rsidR="00784DC1" w:rsidRPr="00E15411" w:rsidRDefault="00784DC1" w:rsidP="00C248A7">
      <w:pPr>
        <w:spacing w:afterLines="50" w:after="156" w:line="312" w:lineRule="auto"/>
        <w:ind w:firstLine="420"/>
        <w:rPr>
          <w:rFonts w:ascii="楷体" w:eastAsia="楷体" w:hAnsi="楷体" w:cs="Times New Roman"/>
          <w:color w:val="002060"/>
          <w:szCs w:val="24"/>
        </w:rPr>
      </w:pPr>
    </w:p>
    <w:p w14:paraId="5208B6FC" w14:textId="76DA186D" w:rsidR="00C248A7" w:rsidRPr="00E15411" w:rsidRDefault="00C67243" w:rsidP="00C248A7">
      <w:pPr>
        <w:spacing w:afterLines="50" w:after="156" w:line="312" w:lineRule="auto"/>
        <w:jc w:val="left"/>
        <w:rPr>
          <w:rFonts w:cs="Times New Roman"/>
          <w:szCs w:val="24"/>
        </w:rPr>
      </w:pPr>
      <w:r w:rsidRPr="00E15411">
        <w:rPr>
          <w:rFonts w:cs="Times New Roman"/>
          <w:b/>
          <w:szCs w:val="24"/>
        </w:rPr>
        <w:t>9</w:t>
      </w:r>
      <w:r w:rsidR="00784DC1" w:rsidRPr="00E15411">
        <w:rPr>
          <w:rFonts w:cs="Times New Roman"/>
          <w:b/>
          <w:szCs w:val="24"/>
        </w:rPr>
        <w:t>.4</w:t>
      </w:r>
      <w:r w:rsidR="00C248A7" w:rsidRPr="00E15411">
        <w:rPr>
          <w:rFonts w:cs="Times New Roman"/>
          <w:szCs w:val="24"/>
        </w:rPr>
        <w:t xml:space="preserve">　压力机基础的混凝土强度等级不应低于</w:t>
      </w:r>
      <w:r w:rsidR="00C248A7" w:rsidRPr="00E15411">
        <w:rPr>
          <w:rFonts w:cs="Times New Roman"/>
          <w:szCs w:val="24"/>
        </w:rPr>
        <w:t>C30</w:t>
      </w:r>
      <w:r w:rsidR="00C248A7" w:rsidRPr="00E15411">
        <w:rPr>
          <w:rFonts w:cs="Times New Roman"/>
          <w:szCs w:val="24"/>
        </w:rPr>
        <w:t>；对于地坑式基础，当有地下水时应采用防水混凝土。</w:t>
      </w:r>
    </w:p>
    <w:p w14:paraId="3360C5BA" w14:textId="77777777" w:rsidR="00C248A7" w:rsidRPr="00E15411" w:rsidRDefault="00C248A7" w:rsidP="00C248A7">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228E44CB" w14:textId="77777777" w:rsidR="00C248A7" w:rsidRPr="00E15411" w:rsidRDefault="00C248A7" w:rsidP="00C248A7">
      <w:pPr>
        <w:spacing w:afterLines="50" w:after="156" w:line="312" w:lineRule="auto"/>
        <w:ind w:firstLineChars="200" w:firstLine="480"/>
        <w:jc w:val="left"/>
        <w:rPr>
          <w:rFonts w:ascii="楷体" w:eastAsia="楷体" w:hAnsi="楷体" w:cs="Times New Roman"/>
          <w:color w:val="002060"/>
          <w:szCs w:val="24"/>
        </w:rPr>
      </w:pPr>
      <w:r w:rsidRPr="00E15411">
        <w:rPr>
          <w:rFonts w:ascii="楷体" w:eastAsia="楷体" w:hAnsi="楷体" w:cs="Times New Roman" w:hint="eastAsia"/>
          <w:color w:val="002060"/>
          <w:szCs w:val="24"/>
        </w:rPr>
        <w:t>压力机基础的混凝土材料的选用应符合本标准3</w:t>
      </w:r>
      <w:r w:rsidRPr="00E15411">
        <w:rPr>
          <w:rFonts w:ascii="楷体" w:eastAsia="楷体" w:hAnsi="楷体" w:cs="Times New Roman"/>
          <w:color w:val="002060"/>
          <w:szCs w:val="24"/>
        </w:rPr>
        <w:t>.3.1</w:t>
      </w:r>
      <w:r w:rsidRPr="00E15411">
        <w:rPr>
          <w:rFonts w:ascii="楷体" w:eastAsia="楷体" w:hAnsi="楷体" w:cs="Times New Roman" w:hint="eastAsia"/>
          <w:color w:val="002060"/>
          <w:szCs w:val="24"/>
        </w:rPr>
        <w:t>条的要求。基础混凝土强度等级在满足承载力、刚度及耐久性需求的同时，尚应满足本条规定的最低强度等级要求以保证基础的基本安全性及耐久性。</w:t>
      </w:r>
    </w:p>
    <w:p w14:paraId="46F1D984" w14:textId="200E69B5" w:rsidR="00C248A7" w:rsidRPr="00E15411" w:rsidRDefault="00C67243" w:rsidP="00C248A7">
      <w:pPr>
        <w:spacing w:afterLines="50" w:after="156" w:line="312" w:lineRule="auto"/>
        <w:rPr>
          <w:rFonts w:cs="Times New Roman"/>
          <w:szCs w:val="24"/>
        </w:rPr>
      </w:pPr>
      <w:r w:rsidRPr="00E15411">
        <w:rPr>
          <w:rFonts w:cs="Times New Roman"/>
          <w:b/>
          <w:szCs w:val="24"/>
        </w:rPr>
        <w:t>9</w:t>
      </w:r>
      <w:r w:rsidR="00784DC1" w:rsidRPr="00E15411">
        <w:rPr>
          <w:rFonts w:cs="Times New Roman"/>
          <w:b/>
          <w:szCs w:val="24"/>
        </w:rPr>
        <w:t>.5</w:t>
      </w:r>
      <w:r w:rsidR="00C248A7" w:rsidRPr="00E15411">
        <w:rPr>
          <w:rFonts w:cs="Times New Roman"/>
          <w:szCs w:val="24"/>
        </w:rPr>
        <w:t xml:space="preserve">　</w:t>
      </w:r>
      <w:r w:rsidR="00C248A7" w:rsidRPr="00E15411">
        <w:rPr>
          <w:rFonts w:cs="Times New Roman" w:hint="eastAsia"/>
          <w:szCs w:val="24"/>
        </w:rPr>
        <w:t>压力机底座边缘</w:t>
      </w:r>
      <w:proofErr w:type="gramStart"/>
      <w:r w:rsidR="00C248A7" w:rsidRPr="00E15411">
        <w:rPr>
          <w:rFonts w:cs="Times New Roman" w:hint="eastAsia"/>
          <w:szCs w:val="24"/>
        </w:rPr>
        <w:t>至基础</w:t>
      </w:r>
      <w:proofErr w:type="gramEnd"/>
      <w:r w:rsidR="00C248A7" w:rsidRPr="00E15411">
        <w:rPr>
          <w:rFonts w:cs="Times New Roman" w:hint="eastAsia"/>
          <w:szCs w:val="24"/>
        </w:rPr>
        <w:t>边缘的距离不宜小于</w:t>
      </w:r>
      <w:r w:rsidR="00C248A7" w:rsidRPr="00E15411">
        <w:rPr>
          <w:rFonts w:cs="Times New Roman" w:hint="eastAsia"/>
          <w:szCs w:val="24"/>
        </w:rPr>
        <w:t>100mm</w:t>
      </w:r>
      <w:r w:rsidR="00C248A7" w:rsidRPr="00E15411">
        <w:rPr>
          <w:rFonts w:cs="Times New Roman" w:hint="eastAsia"/>
          <w:szCs w:val="24"/>
        </w:rPr>
        <w:t>；在机器底座下应预留二次灌浆层，其厚度不宜小于</w:t>
      </w:r>
      <w:r w:rsidR="00C248A7" w:rsidRPr="00E15411">
        <w:rPr>
          <w:rFonts w:cs="Times New Roman" w:hint="eastAsia"/>
          <w:szCs w:val="24"/>
        </w:rPr>
        <w:t>50mm</w:t>
      </w:r>
      <w:r w:rsidR="00C248A7" w:rsidRPr="00E15411">
        <w:rPr>
          <w:rFonts w:cs="Times New Roman" w:hint="eastAsia"/>
          <w:szCs w:val="24"/>
        </w:rPr>
        <w:t>；二次灌浆层应在设备安装初调后，采用高等级的材料填充密实。</w:t>
      </w:r>
      <w:r w:rsidR="00C248A7" w:rsidRPr="00E15411">
        <w:rPr>
          <w:rFonts w:cs="Times New Roman"/>
          <w:szCs w:val="24"/>
        </w:rPr>
        <w:t>二次灌注材料应采用高一个等级的微膨胀混凝土或专用灌浆料</w:t>
      </w:r>
      <w:r w:rsidR="00C248A7" w:rsidRPr="00E15411">
        <w:rPr>
          <w:rFonts w:cs="Times New Roman" w:hint="eastAsia"/>
          <w:szCs w:val="24"/>
        </w:rPr>
        <w:t>。</w:t>
      </w:r>
    </w:p>
    <w:p w14:paraId="47327884" w14:textId="77777777" w:rsidR="00C248A7" w:rsidRPr="00E15411" w:rsidRDefault="00C248A7" w:rsidP="00C248A7">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76463871" w14:textId="77777777" w:rsidR="00C248A7" w:rsidRPr="00E15411" w:rsidRDefault="00C248A7" w:rsidP="00C248A7">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对压力机基础混凝土和受力钢筋材料的要求。根据现行国家标准《混凝土结构设计规范》G</w:t>
      </w:r>
      <w:r w:rsidRPr="00E15411">
        <w:rPr>
          <w:rFonts w:ascii="楷体" w:eastAsia="楷体" w:hAnsi="楷体" w:cs="Times New Roman"/>
          <w:color w:val="002060"/>
          <w:szCs w:val="24"/>
        </w:rPr>
        <w:t>B50010</w:t>
      </w:r>
      <w:r w:rsidRPr="00E15411">
        <w:rPr>
          <w:rFonts w:ascii="楷体" w:eastAsia="楷体" w:hAnsi="楷体" w:cs="Times New Roman" w:hint="eastAsia"/>
          <w:color w:val="002060"/>
          <w:szCs w:val="24"/>
        </w:rPr>
        <w:t>的有关规定，钢筋混凝土结构的混凝土强度等级不应低于C</w:t>
      </w:r>
      <w:r w:rsidRPr="00E15411">
        <w:rPr>
          <w:rFonts w:ascii="楷体" w:eastAsia="楷体" w:hAnsi="楷体" w:cs="Times New Roman"/>
          <w:color w:val="002060"/>
          <w:szCs w:val="24"/>
        </w:rPr>
        <w:t>20</w:t>
      </w:r>
      <w:r w:rsidRPr="00E15411">
        <w:rPr>
          <w:rFonts w:ascii="楷体" w:eastAsia="楷体" w:hAnsi="楷体" w:cs="Times New Roman" w:hint="eastAsia"/>
          <w:color w:val="002060"/>
          <w:szCs w:val="24"/>
        </w:rPr>
        <w:t>，压力机基础有动力荷载作用，基础混凝土强度等级应适当提高，要求不宜低于C</w:t>
      </w:r>
      <w:r w:rsidRPr="00E15411">
        <w:rPr>
          <w:rFonts w:ascii="楷体" w:eastAsia="楷体" w:hAnsi="楷体" w:cs="Times New Roman"/>
          <w:color w:val="002060"/>
          <w:szCs w:val="24"/>
        </w:rPr>
        <w:t>30</w:t>
      </w:r>
      <w:r w:rsidRPr="00E15411">
        <w:rPr>
          <w:rFonts w:ascii="楷体" w:eastAsia="楷体" w:hAnsi="楷体" w:cs="Times New Roman" w:hint="eastAsia"/>
          <w:color w:val="002060"/>
          <w:szCs w:val="24"/>
        </w:rPr>
        <w:t>，同时也要求受力钢筋应采用H</w:t>
      </w:r>
      <w:r w:rsidRPr="00E15411">
        <w:rPr>
          <w:rFonts w:ascii="楷体" w:eastAsia="楷体" w:hAnsi="楷体" w:cs="Times New Roman"/>
          <w:color w:val="002060"/>
          <w:szCs w:val="24"/>
        </w:rPr>
        <w:t>RB400</w:t>
      </w:r>
      <w:r w:rsidRPr="00E15411">
        <w:rPr>
          <w:rFonts w:ascii="楷体" w:eastAsia="楷体" w:hAnsi="楷体" w:cs="Times New Roman" w:hint="eastAsia"/>
          <w:color w:val="002060"/>
          <w:szCs w:val="24"/>
        </w:rPr>
        <w:t>。为确保二次灌浆的表面结合质量，本条规定二次灌浆材料的强度应高一个等级。</w:t>
      </w:r>
    </w:p>
    <w:p w14:paraId="207DE5A9" w14:textId="4F4B170B" w:rsidR="00C248A7" w:rsidRPr="00E15411" w:rsidRDefault="00C67243" w:rsidP="00C248A7">
      <w:pPr>
        <w:spacing w:afterLines="50" w:after="156" w:line="312" w:lineRule="auto"/>
        <w:rPr>
          <w:rFonts w:cs="Times New Roman"/>
          <w:szCs w:val="24"/>
        </w:rPr>
      </w:pPr>
      <w:r w:rsidRPr="00E15411">
        <w:rPr>
          <w:rFonts w:cs="Times New Roman"/>
          <w:b/>
          <w:szCs w:val="24"/>
        </w:rPr>
        <w:t>9</w:t>
      </w:r>
      <w:r w:rsidR="00C248A7" w:rsidRPr="00E15411">
        <w:rPr>
          <w:rFonts w:cs="Times New Roman"/>
          <w:b/>
          <w:szCs w:val="24"/>
        </w:rPr>
        <w:t>.</w:t>
      </w:r>
      <w:r w:rsidR="00784DC1" w:rsidRPr="00E15411">
        <w:rPr>
          <w:rFonts w:cs="Times New Roman"/>
          <w:b/>
          <w:szCs w:val="24"/>
        </w:rPr>
        <w:t>6</w:t>
      </w:r>
      <w:r w:rsidR="00C248A7" w:rsidRPr="00E15411">
        <w:rPr>
          <w:rFonts w:cs="Times New Roman"/>
          <w:szCs w:val="24"/>
        </w:rPr>
        <w:t xml:space="preserve">　当压力机基础</w:t>
      </w:r>
      <w:r w:rsidR="00C248A7" w:rsidRPr="00E15411">
        <w:rPr>
          <w:rFonts w:cs="Times New Roman" w:hint="eastAsia"/>
          <w:szCs w:val="24"/>
        </w:rPr>
        <w:t>最小断面，在任</w:t>
      </w:r>
      <w:proofErr w:type="gramStart"/>
      <w:r w:rsidR="00C248A7" w:rsidRPr="00E15411">
        <w:rPr>
          <w:rFonts w:cs="Times New Roman" w:hint="eastAsia"/>
          <w:szCs w:val="24"/>
        </w:rPr>
        <w:t>一</w:t>
      </w:r>
      <w:proofErr w:type="gramEnd"/>
      <w:r w:rsidR="00C248A7" w:rsidRPr="00E15411">
        <w:rPr>
          <w:rFonts w:cs="Times New Roman" w:hint="eastAsia"/>
          <w:szCs w:val="24"/>
        </w:rPr>
        <w:t>方向的最小尺寸不小于</w:t>
      </w:r>
      <w:r w:rsidR="00C248A7" w:rsidRPr="00E15411">
        <w:rPr>
          <w:rFonts w:cs="Times New Roman" w:hint="eastAsia"/>
          <w:szCs w:val="24"/>
        </w:rPr>
        <w:t>1m</w:t>
      </w:r>
      <w:r w:rsidR="00C248A7" w:rsidRPr="00E15411">
        <w:rPr>
          <w:rFonts w:cs="Times New Roman" w:hint="eastAsia"/>
          <w:szCs w:val="24"/>
        </w:rPr>
        <w:t>时，应按大体积混凝土的要求进行施工。为了防止水化热和温度收缩引起的裂缝和施工质量问题，应采取降低混凝土施工温度和防止混凝土收缩的措施。</w:t>
      </w:r>
    </w:p>
    <w:p w14:paraId="18E03FAA" w14:textId="77777777" w:rsidR="00C248A7" w:rsidRPr="00E15411" w:rsidRDefault="00C248A7" w:rsidP="00C248A7">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6DF72A3B" w14:textId="77777777" w:rsidR="00C248A7" w:rsidRPr="00E15411" w:rsidRDefault="00C248A7" w:rsidP="00C248A7">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大体积混凝土施工阶段容易产生的温度裂缝。一方面是由混凝土内外温差而产生的；另一方面是由混凝土外部约束和混凝土各质点间的约束，阻止混凝土收缩变形而产生的。</w:t>
      </w:r>
    </w:p>
    <w:p w14:paraId="3E1C1298" w14:textId="5981954F" w:rsidR="00C248A7" w:rsidRPr="00E15411" w:rsidRDefault="00C248A7" w:rsidP="00C248A7">
      <w:pPr>
        <w:spacing w:afterLines="50" w:after="156" w:line="312" w:lineRule="auto"/>
        <w:ind w:firstLine="420"/>
        <w:rPr>
          <w:rFonts w:cs="Times New Roman"/>
          <w:szCs w:val="24"/>
        </w:rPr>
      </w:pPr>
      <w:r w:rsidRPr="00E15411">
        <w:rPr>
          <w:rFonts w:ascii="楷体" w:eastAsia="楷体" w:hAnsi="楷体" w:cs="Times New Roman" w:hint="eastAsia"/>
          <w:color w:val="002060"/>
          <w:szCs w:val="24"/>
        </w:rPr>
        <w:lastRenderedPageBreak/>
        <w:t>对于压力机基础侧壁或底板厚度大于1m时，就应当考虑大体积混凝土设计与施工的问题。施工时混凝土中可预埋降温水管，添加微膨胀剂，施工中做好养护。</w:t>
      </w:r>
      <w:r w:rsidRPr="00E15411">
        <w:rPr>
          <w:rFonts w:cs="Times New Roman"/>
          <w:szCs w:val="24"/>
        </w:rPr>
        <w:t xml:space="preserve"> </w:t>
      </w:r>
    </w:p>
    <w:p w14:paraId="5602201E" w14:textId="0A8802D4" w:rsidR="00C248A7" w:rsidRPr="00E15411" w:rsidRDefault="00C67243" w:rsidP="00C248A7">
      <w:pPr>
        <w:spacing w:afterLines="50" w:after="156" w:line="312" w:lineRule="auto"/>
        <w:rPr>
          <w:rFonts w:cs="Times New Roman"/>
          <w:szCs w:val="24"/>
        </w:rPr>
      </w:pPr>
      <w:r w:rsidRPr="00E15411">
        <w:rPr>
          <w:rFonts w:cs="Times New Roman"/>
          <w:b/>
          <w:szCs w:val="24"/>
        </w:rPr>
        <w:t>9</w:t>
      </w:r>
      <w:r w:rsidR="00C248A7" w:rsidRPr="00E15411">
        <w:rPr>
          <w:rFonts w:cs="Times New Roman"/>
          <w:b/>
          <w:szCs w:val="24"/>
        </w:rPr>
        <w:t>.</w:t>
      </w:r>
      <w:r w:rsidR="00784DC1" w:rsidRPr="00E15411">
        <w:rPr>
          <w:rFonts w:cs="Times New Roman"/>
          <w:b/>
          <w:szCs w:val="24"/>
        </w:rPr>
        <w:t>7</w:t>
      </w:r>
      <w:r w:rsidR="00C248A7" w:rsidRPr="00E15411">
        <w:rPr>
          <w:rFonts w:cs="Times New Roman"/>
          <w:szCs w:val="24"/>
        </w:rPr>
        <w:t xml:space="preserve">　对于大型压力机基础，当设计桩基时应采用实心桩，且应满足抗拔桩最小配筋率和锚固长度的要求。</w:t>
      </w:r>
    </w:p>
    <w:p w14:paraId="2A970301" w14:textId="77777777" w:rsidR="00C248A7" w:rsidRPr="00E15411" w:rsidRDefault="00C248A7" w:rsidP="00C248A7">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7E5B0A9C" w14:textId="77777777" w:rsidR="00C248A7" w:rsidRPr="00E15411" w:rsidRDefault="00C248A7" w:rsidP="00C248A7">
      <w:pPr>
        <w:spacing w:afterLines="50" w:after="156" w:line="312" w:lineRule="auto"/>
        <w:ind w:firstLine="420"/>
        <w:rPr>
          <w:rFonts w:cs="Times New Roman"/>
          <w:szCs w:val="24"/>
        </w:rPr>
      </w:pPr>
      <w:r w:rsidRPr="00E15411">
        <w:rPr>
          <w:rFonts w:ascii="楷体" w:eastAsia="楷体" w:hAnsi="楷体" w:cs="Times New Roman" w:hint="eastAsia"/>
          <w:color w:val="002060"/>
          <w:szCs w:val="24"/>
        </w:rPr>
        <w:t>大型压力机基础振动和冲击荷载较大。为确保结构的安全性，当进行桩基基础设计时，应采用实心桩。在有充分依据条件下，可采用空心桩。振动具有上下双向荷载作用，会引起桩的振动响应。因此，在进行桩基设计时，需要考虑桩体振动的影响，按照抗拔桩的构造要求设计。</w:t>
      </w:r>
    </w:p>
    <w:p w14:paraId="05B30D4B" w14:textId="49F79D4B" w:rsidR="00C248A7" w:rsidRPr="00E15411" w:rsidRDefault="00C67243" w:rsidP="00C248A7">
      <w:pPr>
        <w:spacing w:afterLines="50" w:after="156" w:line="312" w:lineRule="auto"/>
        <w:jc w:val="left"/>
        <w:rPr>
          <w:rFonts w:cs="Times New Roman"/>
          <w:szCs w:val="24"/>
        </w:rPr>
      </w:pPr>
      <w:r w:rsidRPr="00E15411">
        <w:rPr>
          <w:rFonts w:cs="Times New Roman"/>
          <w:b/>
          <w:szCs w:val="24"/>
        </w:rPr>
        <w:t>9</w:t>
      </w:r>
      <w:r w:rsidR="00C248A7" w:rsidRPr="00E15411">
        <w:rPr>
          <w:rFonts w:cs="Times New Roman"/>
          <w:b/>
          <w:szCs w:val="24"/>
        </w:rPr>
        <w:t>.</w:t>
      </w:r>
      <w:r w:rsidR="00784DC1" w:rsidRPr="00E15411">
        <w:rPr>
          <w:rFonts w:cs="Times New Roman"/>
          <w:b/>
          <w:szCs w:val="24"/>
        </w:rPr>
        <w:t>8</w:t>
      </w:r>
      <w:r w:rsidR="00C248A7" w:rsidRPr="00E15411">
        <w:rPr>
          <w:rFonts w:cs="Times New Roman"/>
          <w:b/>
          <w:szCs w:val="24"/>
        </w:rPr>
        <w:t xml:space="preserve"> </w:t>
      </w:r>
      <w:r w:rsidR="00C248A7" w:rsidRPr="00E15411">
        <w:rPr>
          <w:rFonts w:cs="Times New Roman" w:hint="eastAsia"/>
          <w:szCs w:val="24"/>
        </w:rPr>
        <w:t>压力机基础的混凝土应采用耐油措施或</w:t>
      </w:r>
      <w:r w:rsidR="000F312B" w:rsidRPr="00E15411">
        <w:rPr>
          <w:rFonts w:cs="Times New Roman" w:hint="eastAsia"/>
          <w:szCs w:val="24"/>
        </w:rPr>
        <w:t>防油</w:t>
      </w:r>
      <w:r w:rsidR="00C248A7" w:rsidRPr="00E15411">
        <w:rPr>
          <w:rFonts w:cs="Times New Roman" w:hint="eastAsia"/>
          <w:szCs w:val="24"/>
        </w:rPr>
        <w:t>措施</w:t>
      </w:r>
      <w:r w:rsidR="000F312B" w:rsidRPr="00E15411">
        <w:rPr>
          <w:rFonts w:cs="Times New Roman" w:hint="eastAsia"/>
          <w:szCs w:val="24"/>
        </w:rPr>
        <w:t>，</w:t>
      </w:r>
      <w:r w:rsidR="00C248A7" w:rsidRPr="00E15411">
        <w:rPr>
          <w:rFonts w:cs="Times New Roman" w:hint="eastAsia"/>
          <w:szCs w:val="24"/>
        </w:rPr>
        <w:t>可采用以下措施：</w:t>
      </w:r>
    </w:p>
    <w:p w14:paraId="4111AB38" w14:textId="77777777" w:rsidR="00C248A7" w:rsidRPr="00E15411" w:rsidRDefault="00C248A7" w:rsidP="00C248A7">
      <w:pPr>
        <w:spacing w:afterLines="50" w:after="156" w:line="312" w:lineRule="auto"/>
        <w:ind w:firstLine="420"/>
        <w:jc w:val="left"/>
        <w:rPr>
          <w:rFonts w:cs="Times New Roman"/>
          <w:szCs w:val="24"/>
        </w:rPr>
      </w:pPr>
      <w:r w:rsidRPr="00E15411">
        <w:rPr>
          <w:rFonts w:cs="Times New Roman" w:hint="eastAsia"/>
          <w:szCs w:val="24"/>
        </w:rPr>
        <w:t>1</w:t>
      </w:r>
      <w:r w:rsidRPr="00E15411">
        <w:rPr>
          <w:rFonts w:cs="Times New Roman"/>
          <w:szCs w:val="24"/>
        </w:rPr>
        <w:t xml:space="preserve"> </w:t>
      </w:r>
      <w:r w:rsidRPr="00E15411">
        <w:rPr>
          <w:rFonts w:cs="Times New Roman" w:hint="eastAsia"/>
          <w:szCs w:val="24"/>
        </w:rPr>
        <w:t>采用耐油混凝土，规格参数如下：</w:t>
      </w:r>
    </w:p>
    <w:p w14:paraId="5DE26D4A" w14:textId="462C10CA" w:rsidR="00C248A7" w:rsidRPr="00E15411" w:rsidRDefault="00C248A7" w:rsidP="00C248A7">
      <w:pPr>
        <w:spacing w:afterLines="50" w:after="156" w:line="312" w:lineRule="auto"/>
        <w:ind w:firstLine="420"/>
        <w:jc w:val="left"/>
        <w:rPr>
          <w:rFonts w:cs="Times New Roman"/>
          <w:szCs w:val="24"/>
        </w:rPr>
      </w:pPr>
      <w:r w:rsidRPr="00E15411">
        <w:rPr>
          <w:rFonts w:cs="Times New Roman" w:hint="eastAsia"/>
          <w:szCs w:val="24"/>
        </w:rPr>
        <w:t>1</w:t>
      </w:r>
      <w:r w:rsidRPr="00E15411">
        <w:rPr>
          <w:rFonts w:cs="Times New Roman" w:hint="eastAsia"/>
          <w:szCs w:val="24"/>
        </w:rPr>
        <w:t>）采用</w:t>
      </w:r>
      <w:r w:rsidRPr="00E15411">
        <w:rPr>
          <w:rFonts w:cs="Times New Roman" w:hint="eastAsia"/>
          <w:szCs w:val="24"/>
        </w:rPr>
        <w:t>42</w:t>
      </w:r>
      <w:r w:rsidR="000F312B" w:rsidRPr="00E15411">
        <w:rPr>
          <w:rFonts w:cs="Times New Roman"/>
          <w:szCs w:val="24"/>
        </w:rPr>
        <w:t>.</w:t>
      </w:r>
      <w:r w:rsidRPr="00E15411">
        <w:rPr>
          <w:rFonts w:cs="Times New Roman" w:hint="eastAsia"/>
          <w:szCs w:val="24"/>
        </w:rPr>
        <w:t>5</w:t>
      </w:r>
      <w:r w:rsidR="000F312B" w:rsidRPr="00E15411">
        <w:rPr>
          <w:rFonts w:cs="Times New Roman" w:hint="eastAsia"/>
          <w:szCs w:val="24"/>
        </w:rPr>
        <w:t>级</w:t>
      </w:r>
      <w:r w:rsidRPr="00E15411">
        <w:rPr>
          <w:rFonts w:cs="Times New Roman" w:hint="eastAsia"/>
          <w:szCs w:val="24"/>
        </w:rPr>
        <w:t>硅酸盐水泥；</w:t>
      </w:r>
    </w:p>
    <w:p w14:paraId="5287A9F1" w14:textId="4F01849F" w:rsidR="00C248A7" w:rsidRPr="00E15411" w:rsidRDefault="00C248A7" w:rsidP="00C248A7">
      <w:pPr>
        <w:spacing w:afterLines="50" w:after="156" w:line="312" w:lineRule="auto"/>
        <w:ind w:firstLine="420"/>
        <w:jc w:val="left"/>
        <w:rPr>
          <w:rFonts w:cs="Times New Roman"/>
          <w:szCs w:val="24"/>
        </w:rPr>
      </w:pPr>
      <w:r w:rsidRPr="00E15411">
        <w:rPr>
          <w:rFonts w:cs="Times New Roman" w:hint="eastAsia"/>
          <w:szCs w:val="24"/>
        </w:rPr>
        <w:t>2</w:t>
      </w:r>
      <w:r w:rsidRPr="00E15411">
        <w:rPr>
          <w:rFonts w:cs="Times New Roman" w:hint="eastAsia"/>
          <w:szCs w:val="24"/>
        </w:rPr>
        <w:t>）粒径为</w:t>
      </w:r>
      <w:r w:rsidRPr="00E15411">
        <w:rPr>
          <w:rFonts w:cs="Times New Roman" w:hint="eastAsia"/>
          <w:szCs w:val="24"/>
        </w:rPr>
        <w:t>5mm</w:t>
      </w:r>
      <w:r w:rsidRPr="00E15411">
        <w:rPr>
          <w:rFonts w:cs="Times New Roman"/>
          <w:szCs w:val="24"/>
        </w:rPr>
        <w:t>~</w:t>
      </w:r>
      <w:r w:rsidRPr="00E15411">
        <w:rPr>
          <w:rFonts w:cs="Times New Roman" w:hint="eastAsia"/>
          <w:szCs w:val="24"/>
        </w:rPr>
        <w:t>40mm</w:t>
      </w:r>
      <w:r w:rsidRPr="00E15411">
        <w:rPr>
          <w:rFonts w:cs="Times New Roman" w:hint="eastAsia"/>
          <w:szCs w:val="24"/>
        </w:rPr>
        <w:t>的碎石骨料；</w:t>
      </w:r>
    </w:p>
    <w:p w14:paraId="398F5845" w14:textId="0849A67A" w:rsidR="00C248A7" w:rsidRPr="00E15411" w:rsidRDefault="00C248A7" w:rsidP="00C248A7">
      <w:pPr>
        <w:spacing w:afterLines="50" w:after="156" w:line="312" w:lineRule="auto"/>
        <w:ind w:firstLine="420"/>
        <w:jc w:val="left"/>
        <w:rPr>
          <w:rFonts w:cs="Times New Roman"/>
          <w:szCs w:val="24"/>
        </w:rPr>
      </w:pPr>
      <w:r w:rsidRPr="00E15411">
        <w:rPr>
          <w:rFonts w:cs="Times New Roman" w:hint="eastAsia"/>
          <w:szCs w:val="24"/>
        </w:rPr>
        <w:t>3</w:t>
      </w:r>
      <w:r w:rsidRPr="00E15411">
        <w:rPr>
          <w:rFonts w:cs="Times New Roman" w:hint="eastAsia"/>
          <w:szCs w:val="24"/>
        </w:rPr>
        <w:t>）添加用三氯化铁加氢氧化钙配置成氢氧化铁；</w:t>
      </w:r>
    </w:p>
    <w:p w14:paraId="4B3A211D" w14:textId="0C843A37" w:rsidR="00C248A7" w:rsidRPr="00E15411" w:rsidRDefault="00C248A7" w:rsidP="00C248A7">
      <w:pPr>
        <w:spacing w:afterLines="50" w:after="156" w:line="312" w:lineRule="auto"/>
        <w:ind w:firstLine="420"/>
        <w:jc w:val="left"/>
        <w:rPr>
          <w:rFonts w:cs="Times New Roman"/>
          <w:szCs w:val="24"/>
        </w:rPr>
      </w:pPr>
      <w:r w:rsidRPr="00E15411">
        <w:rPr>
          <w:rFonts w:cs="Times New Roman" w:hint="eastAsia"/>
          <w:szCs w:val="24"/>
        </w:rPr>
        <w:t>4</w:t>
      </w:r>
      <w:r w:rsidRPr="00E15411">
        <w:rPr>
          <w:rFonts w:cs="Times New Roman" w:hint="eastAsia"/>
          <w:szCs w:val="24"/>
        </w:rPr>
        <w:t>）添加用三氯化铁加适量木质素的木糖浆生成的三氯化铁配合剂。</w:t>
      </w:r>
    </w:p>
    <w:p w14:paraId="10152B68" w14:textId="77777777" w:rsidR="00C248A7" w:rsidRPr="00E15411" w:rsidRDefault="00C248A7" w:rsidP="00C248A7">
      <w:pPr>
        <w:spacing w:afterLines="50" w:after="156" w:line="312" w:lineRule="auto"/>
        <w:ind w:firstLine="420"/>
        <w:jc w:val="left"/>
        <w:rPr>
          <w:rFonts w:cs="Times New Roman"/>
          <w:szCs w:val="24"/>
        </w:rPr>
      </w:pPr>
      <w:r w:rsidRPr="00E15411">
        <w:rPr>
          <w:rFonts w:cs="Times New Roman"/>
          <w:szCs w:val="24"/>
        </w:rPr>
        <w:t xml:space="preserve">2 </w:t>
      </w:r>
      <w:r w:rsidRPr="00E15411">
        <w:rPr>
          <w:rFonts w:cs="Times New Roman" w:hint="eastAsia"/>
          <w:szCs w:val="24"/>
        </w:rPr>
        <w:t>采用不收缩混凝土。</w:t>
      </w:r>
    </w:p>
    <w:p w14:paraId="172EEE67" w14:textId="77777777" w:rsidR="00C248A7" w:rsidRPr="00E15411" w:rsidRDefault="00C248A7" w:rsidP="00C248A7">
      <w:pPr>
        <w:spacing w:afterLines="50" w:after="156" w:line="312" w:lineRule="auto"/>
        <w:ind w:firstLine="420"/>
        <w:jc w:val="left"/>
        <w:rPr>
          <w:rFonts w:cs="Times New Roman"/>
          <w:szCs w:val="24"/>
        </w:rPr>
      </w:pPr>
      <w:r w:rsidRPr="00E15411">
        <w:rPr>
          <w:rFonts w:cs="Times New Roman" w:hint="eastAsia"/>
          <w:szCs w:val="24"/>
        </w:rPr>
        <w:t>3</w:t>
      </w:r>
      <w:r w:rsidRPr="00E15411">
        <w:rPr>
          <w:rFonts w:cs="Times New Roman"/>
          <w:szCs w:val="24"/>
        </w:rPr>
        <w:t xml:space="preserve"> </w:t>
      </w:r>
      <w:r w:rsidRPr="00E15411">
        <w:rPr>
          <w:rFonts w:cs="Times New Roman" w:hint="eastAsia"/>
          <w:szCs w:val="24"/>
        </w:rPr>
        <w:t>混凝土表面采用防水卷材，做好防水防油处理。</w:t>
      </w:r>
    </w:p>
    <w:p w14:paraId="7E7CB30A" w14:textId="77777777" w:rsidR="00C248A7" w:rsidRPr="00E15411" w:rsidRDefault="00C248A7" w:rsidP="00C248A7">
      <w:pPr>
        <w:spacing w:before="120" w:line="312" w:lineRule="auto"/>
        <w:rPr>
          <w:rFonts w:ascii="楷体" w:eastAsia="楷体" w:hAnsi="楷体" w:cs="Times New Roman"/>
          <w:color w:val="002060"/>
          <w:szCs w:val="24"/>
        </w:rPr>
      </w:pPr>
      <w:r w:rsidRPr="00E15411">
        <w:rPr>
          <w:rFonts w:ascii="楷体" w:eastAsia="楷体" w:hAnsi="楷体" w:cs="Times New Roman" w:hint="eastAsia"/>
          <w:color w:val="002060"/>
          <w:szCs w:val="24"/>
        </w:rPr>
        <w:t>【条文说明】</w:t>
      </w:r>
    </w:p>
    <w:p w14:paraId="10ED8DBB" w14:textId="1CA23C50" w:rsidR="00C248A7" w:rsidRPr="00E15411" w:rsidRDefault="00C248A7" w:rsidP="00C248A7">
      <w:pPr>
        <w:spacing w:afterLines="50" w:after="156" w:line="312" w:lineRule="auto"/>
        <w:ind w:firstLine="420"/>
        <w:rPr>
          <w:rFonts w:ascii="楷体" w:eastAsia="楷体" w:hAnsi="楷体" w:cs="Times New Roman"/>
          <w:color w:val="002060"/>
          <w:szCs w:val="24"/>
        </w:rPr>
      </w:pPr>
      <w:r w:rsidRPr="00E15411">
        <w:rPr>
          <w:rFonts w:ascii="楷体" w:eastAsia="楷体" w:hAnsi="楷体" w:cs="Times New Roman" w:hint="eastAsia"/>
          <w:color w:val="002060"/>
          <w:szCs w:val="24"/>
        </w:rPr>
        <w:t>压力机在工作时，会有机械用油漏出，流入基础或基坑内。因此，压力机基础设计时，</w:t>
      </w:r>
      <w:r w:rsidR="00F27D4B" w:rsidRPr="00E15411">
        <w:rPr>
          <w:rFonts w:ascii="楷体" w:eastAsia="楷体" w:hAnsi="楷体" w:cs="Times New Roman" w:hint="eastAsia"/>
          <w:color w:val="002060"/>
          <w:szCs w:val="24"/>
        </w:rPr>
        <w:t>需</w:t>
      </w:r>
      <w:r w:rsidRPr="00E15411">
        <w:rPr>
          <w:rFonts w:ascii="楷体" w:eastAsia="楷体" w:hAnsi="楷体" w:cs="Times New Roman" w:hint="eastAsia"/>
          <w:color w:val="002060"/>
          <w:szCs w:val="24"/>
        </w:rPr>
        <w:t>考虑混凝土耐油问题</w:t>
      </w:r>
      <w:r w:rsidR="00F27D4B" w:rsidRPr="00E15411">
        <w:rPr>
          <w:rFonts w:ascii="楷体" w:eastAsia="楷体" w:hAnsi="楷体" w:cs="Times New Roman" w:hint="eastAsia"/>
          <w:color w:val="002060"/>
          <w:szCs w:val="24"/>
        </w:rPr>
        <w:t>，</w:t>
      </w:r>
      <w:r w:rsidRPr="00E15411">
        <w:rPr>
          <w:rFonts w:ascii="楷体" w:eastAsia="楷体" w:hAnsi="楷体" w:cs="Times New Roman" w:hint="eastAsia"/>
          <w:color w:val="002060"/>
          <w:szCs w:val="24"/>
        </w:rPr>
        <w:t>应按本条规定的材料施工。在耐油混凝土浇筑过程中应严格控制水灰比，不得随意加大坍落度。在分层浇筑过程中应振捣密实，</w:t>
      </w:r>
      <w:proofErr w:type="gramStart"/>
      <w:r w:rsidRPr="00E15411">
        <w:rPr>
          <w:rFonts w:ascii="楷体" w:eastAsia="楷体" w:hAnsi="楷体" w:cs="Times New Roman" w:hint="eastAsia"/>
          <w:color w:val="002060"/>
          <w:szCs w:val="24"/>
        </w:rPr>
        <w:t>不得漏振和</w:t>
      </w:r>
      <w:proofErr w:type="gramEnd"/>
      <w:r w:rsidRPr="00E15411">
        <w:rPr>
          <w:rFonts w:ascii="楷体" w:eastAsia="楷体" w:hAnsi="楷体" w:cs="Times New Roman" w:hint="eastAsia"/>
          <w:color w:val="002060"/>
          <w:szCs w:val="24"/>
        </w:rPr>
        <w:t>欠振，以确保施工质量。</w:t>
      </w:r>
    </w:p>
    <w:p w14:paraId="21A59C85" w14:textId="76E25000" w:rsidR="006F7758" w:rsidRPr="00E15411" w:rsidRDefault="006F7758" w:rsidP="00C248A7">
      <w:pPr>
        <w:spacing w:afterLines="50" w:after="156" w:line="312" w:lineRule="auto"/>
        <w:ind w:firstLineChars="200" w:firstLine="480"/>
        <w:jc w:val="left"/>
        <w:rPr>
          <w:rFonts w:ascii="楷体" w:eastAsia="楷体" w:hAnsi="楷体" w:cs="Times New Roman"/>
          <w:color w:val="002060"/>
          <w:szCs w:val="24"/>
        </w:rPr>
      </w:pPr>
    </w:p>
    <w:p w14:paraId="6323FA8C" w14:textId="19569494" w:rsidR="00784DC1" w:rsidRPr="00E15411" w:rsidRDefault="00784DC1" w:rsidP="00C248A7">
      <w:pPr>
        <w:spacing w:afterLines="50" w:after="156" w:line="312" w:lineRule="auto"/>
        <w:ind w:firstLineChars="200" w:firstLine="480"/>
        <w:jc w:val="left"/>
        <w:rPr>
          <w:rFonts w:ascii="楷体" w:eastAsia="楷体" w:hAnsi="楷体" w:cs="Times New Roman"/>
          <w:color w:val="002060"/>
          <w:szCs w:val="24"/>
        </w:rPr>
      </w:pPr>
    </w:p>
    <w:p w14:paraId="298EC430" w14:textId="62708CF4" w:rsidR="00784DC1" w:rsidRPr="00E15411" w:rsidRDefault="00784DC1" w:rsidP="00C248A7">
      <w:pPr>
        <w:spacing w:afterLines="50" w:after="156" w:line="312" w:lineRule="auto"/>
        <w:ind w:firstLineChars="200" w:firstLine="480"/>
        <w:jc w:val="left"/>
        <w:rPr>
          <w:rFonts w:ascii="楷体" w:eastAsia="楷体" w:hAnsi="楷体" w:cs="Times New Roman"/>
          <w:color w:val="002060"/>
          <w:szCs w:val="24"/>
        </w:rPr>
      </w:pPr>
    </w:p>
    <w:p w14:paraId="12DC4DAD" w14:textId="11D1575D" w:rsidR="00784DC1" w:rsidRPr="00E15411" w:rsidRDefault="00784DC1" w:rsidP="00C248A7">
      <w:pPr>
        <w:spacing w:afterLines="50" w:after="156" w:line="312" w:lineRule="auto"/>
        <w:ind w:firstLineChars="200" w:firstLine="480"/>
        <w:jc w:val="left"/>
        <w:rPr>
          <w:rFonts w:ascii="楷体" w:eastAsia="楷体" w:hAnsi="楷体" w:cs="Times New Roman"/>
          <w:color w:val="002060"/>
          <w:szCs w:val="24"/>
        </w:rPr>
      </w:pPr>
    </w:p>
    <w:p w14:paraId="1BFEEE90" w14:textId="267E8177" w:rsidR="00B81190" w:rsidRPr="00E15411" w:rsidRDefault="00B81190" w:rsidP="00B81190">
      <w:pPr>
        <w:pStyle w:val="1"/>
        <w:spacing w:beforeLines="50" w:before="156" w:afterLines="50" w:after="156" w:line="312" w:lineRule="auto"/>
        <w:jc w:val="center"/>
        <w:rPr>
          <w:rFonts w:ascii="Times New Roman" w:eastAsia="黑体" w:hAnsi="Times New Roman" w:cs="Times New Roman"/>
          <w:b w:val="0"/>
          <w:sz w:val="32"/>
          <w:szCs w:val="32"/>
        </w:rPr>
      </w:pPr>
      <w:bookmarkStart w:id="58" w:name="_Toc517980504"/>
      <w:bookmarkStart w:id="59" w:name="_Toc18485512"/>
      <w:bookmarkStart w:id="60" w:name="_Toc148022971"/>
      <w:r w:rsidRPr="00E15411">
        <w:rPr>
          <w:rFonts w:ascii="Times New Roman" w:eastAsia="黑体" w:hAnsi="Times New Roman" w:cs="Times New Roman"/>
          <w:b w:val="0"/>
          <w:sz w:val="32"/>
          <w:szCs w:val="32"/>
        </w:rPr>
        <w:lastRenderedPageBreak/>
        <w:t>附录</w:t>
      </w:r>
      <w:r w:rsidRPr="00E15411">
        <w:rPr>
          <w:rFonts w:ascii="Times New Roman" w:eastAsia="黑体" w:hAnsi="Times New Roman" w:cs="Times New Roman"/>
          <w:b w:val="0"/>
          <w:sz w:val="32"/>
          <w:szCs w:val="32"/>
        </w:rPr>
        <w:t xml:space="preserve">A  </w:t>
      </w:r>
      <w:r w:rsidR="008B49A6" w:rsidRPr="00E15411">
        <w:rPr>
          <w:rFonts w:ascii="Times New Roman" w:eastAsia="黑体" w:hAnsi="Times New Roman" w:cs="Times New Roman" w:hint="eastAsia"/>
          <w:b w:val="0"/>
          <w:sz w:val="32"/>
          <w:szCs w:val="32"/>
        </w:rPr>
        <w:t>压力机基础</w:t>
      </w:r>
      <w:r w:rsidRPr="00E15411">
        <w:rPr>
          <w:rFonts w:ascii="Times New Roman" w:eastAsia="黑体" w:hAnsi="Times New Roman" w:cs="Times New Roman"/>
          <w:b w:val="0"/>
          <w:sz w:val="32"/>
          <w:szCs w:val="32"/>
        </w:rPr>
        <w:t>有阻尼动力系数</w:t>
      </w:r>
      <w:r w:rsidR="001849A7" w:rsidRPr="00E15411">
        <w:rPr>
          <w:rFonts w:ascii="Times New Roman" w:eastAsia="黑体" w:hAnsi="Times New Roman" w:cs="Times New Roman"/>
          <w:b w:val="0"/>
          <w:position w:val="-12"/>
          <w:sz w:val="32"/>
          <w:szCs w:val="32"/>
        </w:rPr>
        <w:object w:dxaOrig="440" w:dyaOrig="360" w14:anchorId="532F569C">
          <v:shape id="_x0000_i1037" type="#_x0000_t75" style="width:27.7pt;height:23.1pt" o:ole="">
            <v:imagedata r:id="rId89" o:title=""/>
          </v:shape>
          <o:OLEObject Type="Embed" ProgID="Equation.DSMT4" ShapeID="_x0000_i1037" DrawAspect="Content" ObjectID="_1761995559" r:id="rId90"/>
        </w:object>
      </w:r>
      <w:r w:rsidRPr="00E15411">
        <w:rPr>
          <w:rFonts w:ascii="Times New Roman" w:eastAsia="黑体" w:hAnsi="Times New Roman" w:cs="Times New Roman"/>
          <w:b w:val="0"/>
          <w:sz w:val="32"/>
          <w:szCs w:val="32"/>
        </w:rPr>
        <w:t>值的计算</w:t>
      </w:r>
      <w:bookmarkEnd w:id="58"/>
      <w:bookmarkEnd w:id="59"/>
      <w:bookmarkEnd w:id="60"/>
    </w:p>
    <w:p w14:paraId="1E12CC07" w14:textId="77777777" w:rsidR="00524F53" w:rsidRPr="00E15411" w:rsidRDefault="00B81190" w:rsidP="00B81190">
      <w:pPr>
        <w:keepNext/>
        <w:keepLines/>
        <w:spacing w:afterLines="50" w:after="156" w:line="312" w:lineRule="auto"/>
        <w:rPr>
          <w:rFonts w:cs="Times New Roman"/>
          <w:bCs/>
          <w:szCs w:val="24"/>
        </w:rPr>
      </w:pPr>
      <w:bookmarkStart w:id="61" w:name="_Toc126251920"/>
      <w:r w:rsidRPr="00E15411">
        <w:rPr>
          <w:rFonts w:cs="Times New Roman"/>
          <w:b/>
          <w:bCs/>
          <w:szCs w:val="24"/>
        </w:rPr>
        <w:t xml:space="preserve">A.0.1 </w:t>
      </w:r>
      <w:r w:rsidRPr="00E15411">
        <w:rPr>
          <w:rFonts w:cs="Times New Roman"/>
          <w:bCs/>
          <w:szCs w:val="24"/>
        </w:rPr>
        <w:t>压力机</w:t>
      </w:r>
      <w:r w:rsidR="008B49A6" w:rsidRPr="00E15411">
        <w:rPr>
          <w:rFonts w:cs="Times New Roman" w:hint="eastAsia"/>
          <w:bCs/>
          <w:szCs w:val="24"/>
        </w:rPr>
        <w:t>属于</w:t>
      </w:r>
      <w:r w:rsidRPr="00E15411">
        <w:rPr>
          <w:rFonts w:cs="Times New Roman"/>
          <w:bCs/>
          <w:szCs w:val="24"/>
        </w:rPr>
        <w:t>冲击式机器</w:t>
      </w:r>
      <w:r w:rsidR="008B49A6" w:rsidRPr="00E15411">
        <w:rPr>
          <w:rFonts w:cs="Times New Roman" w:hint="eastAsia"/>
          <w:bCs/>
          <w:szCs w:val="24"/>
        </w:rPr>
        <w:t>，其</w:t>
      </w:r>
      <w:r w:rsidRPr="00E15411">
        <w:rPr>
          <w:rFonts w:cs="Times New Roman"/>
          <w:bCs/>
          <w:szCs w:val="24"/>
        </w:rPr>
        <w:t>振动荷载在动力分析时可采用脉冲函数来描述冲击作用；脉冲</w:t>
      </w:r>
      <w:r w:rsidR="00524F53" w:rsidRPr="00E15411">
        <w:rPr>
          <w:rFonts w:cs="Times New Roman"/>
          <w:bCs/>
          <w:szCs w:val="24"/>
        </w:rPr>
        <w:t>函数可采用后峰齿形、对称三角形、矩形脉冲、正弦半波、正矢脉冲等</w:t>
      </w:r>
      <w:r w:rsidR="00524F53" w:rsidRPr="00E15411">
        <w:rPr>
          <w:rFonts w:cs="Times New Roman" w:hint="eastAsia"/>
          <w:bCs/>
          <w:szCs w:val="24"/>
        </w:rPr>
        <w:t>。脉冲函数的选用应以设备厂家提供的振动荷载资料或通过试验结果确定，当上述条件不能满足时。可根据压力机设备类型和工艺条件确定</w:t>
      </w:r>
      <w:r w:rsidR="00B8510F" w:rsidRPr="00E15411">
        <w:rPr>
          <w:rFonts w:cs="Times New Roman" w:hint="eastAsia"/>
          <w:bCs/>
          <w:szCs w:val="24"/>
        </w:rPr>
        <w:t>，选用方式按表</w:t>
      </w:r>
      <w:r w:rsidR="00B8510F" w:rsidRPr="00E15411">
        <w:rPr>
          <w:rFonts w:cs="Times New Roman" w:hint="eastAsia"/>
          <w:bCs/>
          <w:szCs w:val="24"/>
        </w:rPr>
        <w:t>A</w:t>
      </w:r>
      <w:r w:rsidR="00B8510F" w:rsidRPr="00E15411">
        <w:rPr>
          <w:rFonts w:cs="Times New Roman"/>
          <w:bCs/>
          <w:szCs w:val="24"/>
        </w:rPr>
        <w:t>.0.1</w:t>
      </w:r>
      <w:r w:rsidR="00524F53" w:rsidRPr="00E15411">
        <w:rPr>
          <w:rFonts w:cs="Times New Roman" w:hint="eastAsia"/>
          <w:bCs/>
          <w:szCs w:val="24"/>
        </w:rPr>
        <w:t>。</w:t>
      </w:r>
    </w:p>
    <w:p w14:paraId="5229E77B" w14:textId="77777777" w:rsidR="00B8510F" w:rsidRPr="00E15411" w:rsidRDefault="00B8510F" w:rsidP="00B8510F">
      <w:pPr>
        <w:spacing w:afterLines="50" w:after="156" w:line="312" w:lineRule="auto"/>
        <w:ind w:firstLineChars="200" w:firstLine="480"/>
        <w:rPr>
          <w:rFonts w:cs="Times New Roman"/>
          <w:szCs w:val="24"/>
        </w:rPr>
      </w:pPr>
      <w:r w:rsidRPr="00E15411">
        <w:rPr>
          <w:rFonts w:cs="Times New Roman" w:hint="eastAsia"/>
          <w:szCs w:val="24"/>
        </w:rPr>
        <w:t>表</w:t>
      </w:r>
      <w:r w:rsidRPr="00E15411">
        <w:rPr>
          <w:rFonts w:cs="Times New Roman" w:hint="eastAsia"/>
          <w:szCs w:val="24"/>
        </w:rPr>
        <w:t>A</w:t>
      </w:r>
      <w:r w:rsidRPr="00E15411">
        <w:rPr>
          <w:rFonts w:cs="Times New Roman"/>
          <w:szCs w:val="24"/>
        </w:rPr>
        <w:t xml:space="preserve">.0.1  </w:t>
      </w:r>
      <w:r w:rsidRPr="00E15411">
        <w:rPr>
          <w:rFonts w:cs="Times New Roman" w:hint="eastAsia"/>
          <w:szCs w:val="24"/>
        </w:rPr>
        <w:t>脉冲函数选用表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2410"/>
        <w:gridCol w:w="1843"/>
        <w:gridCol w:w="1559"/>
      </w:tblGrid>
      <w:tr w:rsidR="00B8510F" w:rsidRPr="00E15411" w14:paraId="0EAD6C72" w14:textId="77777777" w:rsidTr="003E35CA">
        <w:trPr>
          <w:tblHeader/>
          <w:jc w:val="center"/>
        </w:trPr>
        <w:tc>
          <w:tcPr>
            <w:tcW w:w="704" w:type="dxa"/>
            <w:tcBorders>
              <w:top w:val="single" w:sz="4" w:space="0" w:color="auto"/>
              <w:left w:val="single" w:sz="4" w:space="0" w:color="auto"/>
              <w:bottom w:val="single" w:sz="4" w:space="0" w:color="auto"/>
              <w:right w:val="single" w:sz="4" w:space="0" w:color="auto"/>
            </w:tcBorders>
            <w:vAlign w:val="center"/>
          </w:tcPr>
          <w:p w14:paraId="2CA249B4" w14:textId="77777777" w:rsidR="00B8510F" w:rsidRPr="00E15411" w:rsidRDefault="00B8510F" w:rsidP="00830AF2">
            <w:r w:rsidRPr="00E15411">
              <w:rPr>
                <w:rFonts w:hint="eastAsia"/>
              </w:rPr>
              <w:t>名称</w:t>
            </w:r>
          </w:p>
        </w:tc>
        <w:tc>
          <w:tcPr>
            <w:tcW w:w="2126" w:type="dxa"/>
            <w:tcBorders>
              <w:top w:val="single" w:sz="4" w:space="0" w:color="auto"/>
              <w:left w:val="single" w:sz="4" w:space="0" w:color="auto"/>
              <w:bottom w:val="single" w:sz="4" w:space="0" w:color="auto"/>
              <w:right w:val="single" w:sz="4" w:space="0" w:color="auto"/>
            </w:tcBorders>
            <w:vAlign w:val="center"/>
          </w:tcPr>
          <w:p w14:paraId="68F24712" w14:textId="77777777" w:rsidR="00B8510F" w:rsidRPr="00E15411" w:rsidRDefault="00B8510F" w:rsidP="00830AF2">
            <w:r w:rsidRPr="00E15411">
              <w:rPr>
                <w:rFonts w:hint="eastAsia"/>
              </w:rPr>
              <w:t>函数</w:t>
            </w:r>
          </w:p>
        </w:tc>
        <w:tc>
          <w:tcPr>
            <w:tcW w:w="2410" w:type="dxa"/>
            <w:tcBorders>
              <w:top w:val="single" w:sz="4" w:space="0" w:color="auto"/>
              <w:left w:val="single" w:sz="4" w:space="0" w:color="auto"/>
              <w:bottom w:val="single" w:sz="4" w:space="0" w:color="auto"/>
              <w:right w:val="single" w:sz="4" w:space="0" w:color="auto"/>
            </w:tcBorders>
            <w:vAlign w:val="center"/>
          </w:tcPr>
          <w:p w14:paraId="319D5EB9" w14:textId="77777777" w:rsidR="00B8510F" w:rsidRPr="00E15411" w:rsidRDefault="00B8510F" w:rsidP="00830AF2">
            <w:r w:rsidRPr="00E15411">
              <w:rPr>
                <w:rFonts w:hint="eastAsia"/>
              </w:rPr>
              <w:t>时域特性</w:t>
            </w:r>
          </w:p>
        </w:tc>
        <w:tc>
          <w:tcPr>
            <w:tcW w:w="1843" w:type="dxa"/>
            <w:tcBorders>
              <w:top w:val="single" w:sz="4" w:space="0" w:color="auto"/>
              <w:left w:val="single" w:sz="4" w:space="0" w:color="auto"/>
              <w:bottom w:val="single" w:sz="4" w:space="0" w:color="auto"/>
              <w:right w:val="single" w:sz="4" w:space="0" w:color="auto"/>
            </w:tcBorders>
            <w:vAlign w:val="center"/>
          </w:tcPr>
          <w:p w14:paraId="7D47A93C" w14:textId="77777777" w:rsidR="00B8510F" w:rsidRPr="00E15411" w:rsidRDefault="00B8510F" w:rsidP="00830AF2">
            <w:r w:rsidRPr="00E15411">
              <w:rPr>
                <w:rFonts w:hint="eastAsia"/>
              </w:rPr>
              <w:t>冲击响应谱</w:t>
            </w:r>
          </w:p>
        </w:tc>
        <w:tc>
          <w:tcPr>
            <w:tcW w:w="1559" w:type="dxa"/>
            <w:tcBorders>
              <w:top w:val="single" w:sz="4" w:space="0" w:color="auto"/>
              <w:left w:val="single" w:sz="4" w:space="0" w:color="auto"/>
              <w:bottom w:val="single" w:sz="4" w:space="0" w:color="auto"/>
              <w:right w:val="single" w:sz="4" w:space="0" w:color="auto"/>
            </w:tcBorders>
            <w:vAlign w:val="center"/>
          </w:tcPr>
          <w:p w14:paraId="41344E52" w14:textId="77777777" w:rsidR="00B8510F" w:rsidRPr="00E15411" w:rsidRDefault="00B8510F" w:rsidP="00830AF2">
            <w:r w:rsidRPr="00E15411">
              <w:rPr>
                <w:rFonts w:hint="eastAsia"/>
              </w:rPr>
              <w:t>适用范围</w:t>
            </w:r>
          </w:p>
        </w:tc>
      </w:tr>
      <w:tr w:rsidR="00B8510F" w:rsidRPr="00E15411" w14:paraId="6F6A1627" w14:textId="77777777" w:rsidTr="003E35C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E25FDEC" w14:textId="77777777" w:rsidR="00B8510F" w:rsidRPr="00E15411" w:rsidRDefault="00B8510F" w:rsidP="00830AF2">
            <w:r w:rsidRPr="00E15411">
              <w:rPr>
                <w:rFonts w:hint="eastAsia"/>
              </w:rPr>
              <w:t>矩形</w:t>
            </w:r>
          </w:p>
        </w:tc>
        <w:tc>
          <w:tcPr>
            <w:tcW w:w="2126" w:type="dxa"/>
            <w:tcBorders>
              <w:top w:val="single" w:sz="4" w:space="0" w:color="auto"/>
              <w:left w:val="single" w:sz="4" w:space="0" w:color="auto"/>
              <w:bottom w:val="single" w:sz="4" w:space="0" w:color="auto"/>
              <w:right w:val="single" w:sz="4" w:space="0" w:color="auto"/>
            </w:tcBorders>
            <w:vAlign w:val="center"/>
          </w:tcPr>
          <w:p w14:paraId="028B1C88" w14:textId="77777777" w:rsidR="00B8510F" w:rsidRPr="00E15411" w:rsidRDefault="00B8510F" w:rsidP="00830AF2">
            <w:pPr>
              <w:ind w:leftChars="-1" w:left="-2"/>
            </w:pPr>
            <w:r w:rsidRPr="00E15411">
              <w:rPr>
                <w:noProof/>
              </w:rPr>
              <w:drawing>
                <wp:inline distT="0" distB="0" distL="0" distR="0" wp14:anchorId="09F93E0E" wp14:editId="39CE4B85">
                  <wp:extent cx="1263220" cy="643702"/>
                  <wp:effectExtent l="0" t="0" r="0" b="4445"/>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1283498" cy="654035"/>
                          </a:xfrm>
                          <a:prstGeom prst="rect">
                            <a:avLst/>
                          </a:prstGeom>
                          <a:noFill/>
                          <a:ln w="9525">
                            <a:noFill/>
                            <a:miter lim="800000"/>
                            <a:headEnd/>
                            <a:tailEnd/>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vAlign w:val="center"/>
          </w:tcPr>
          <w:p w14:paraId="2DD2400F" w14:textId="77777777" w:rsidR="00B8510F" w:rsidRPr="00E15411" w:rsidRDefault="00B8510F" w:rsidP="00830AF2">
            <w:r w:rsidRPr="00E15411">
              <w:rPr>
                <w:noProof/>
              </w:rPr>
              <w:drawing>
                <wp:inline distT="0" distB="0" distL="0" distR="0" wp14:anchorId="3A33FC24" wp14:editId="775CCE36">
                  <wp:extent cx="1415415" cy="940947"/>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cstate="print"/>
                          <a:srcRect t="10551"/>
                          <a:stretch/>
                        </pic:blipFill>
                        <pic:spPr bwMode="auto">
                          <a:xfrm>
                            <a:off x="0" y="0"/>
                            <a:ext cx="1427263" cy="9488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75F05132" w14:textId="77777777" w:rsidR="00B8510F" w:rsidRPr="00E15411" w:rsidRDefault="00B8510F" w:rsidP="00830AF2">
            <w:r w:rsidRPr="00E15411">
              <w:rPr>
                <w:noProof/>
              </w:rPr>
              <w:drawing>
                <wp:inline distT="0" distB="0" distL="0" distR="0" wp14:anchorId="3E5FE55A" wp14:editId="7FEE91B9">
                  <wp:extent cx="1040748" cy="701319"/>
                  <wp:effectExtent l="0" t="0" r="7620" b="381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srcRect/>
                          <a:stretch>
                            <a:fillRect/>
                          </a:stretch>
                        </pic:blipFill>
                        <pic:spPr bwMode="auto">
                          <a:xfrm>
                            <a:off x="0" y="0"/>
                            <a:ext cx="1059751" cy="714125"/>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vAlign w:val="center"/>
          </w:tcPr>
          <w:p w14:paraId="1F67E287" w14:textId="77777777" w:rsidR="00B8510F" w:rsidRPr="00E15411" w:rsidRDefault="00B8510F" w:rsidP="00830AF2">
            <w:r w:rsidRPr="00E15411">
              <w:rPr>
                <w:rFonts w:hint="eastAsia"/>
              </w:rPr>
              <w:t>热模锻起始阶段水平力</w:t>
            </w:r>
            <w:r w:rsidRPr="00E15411">
              <w:rPr>
                <w:rFonts w:hint="eastAsia"/>
              </w:rPr>
              <w:t>FH</w:t>
            </w:r>
            <w:r w:rsidRPr="00E15411">
              <w:rPr>
                <w:rFonts w:hint="eastAsia"/>
              </w:rPr>
              <w:t>，锻压阶段竖向力</w:t>
            </w:r>
            <w:r w:rsidRPr="00E15411">
              <w:rPr>
                <w:rFonts w:hint="eastAsia"/>
              </w:rPr>
              <w:t>Fv</w:t>
            </w:r>
          </w:p>
        </w:tc>
      </w:tr>
      <w:tr w:rsidR="00B8510F" w:rsidRPr="00E15411" w14:paraId="17C7E59F" w14:textId="77777777" w:rsidTr="003E35C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3E0D073" w14:textId="77777777" w:rsidR="00B8510F" w:rsidRPr="00E15411" w:rsidRDefault="00B8510F" w:rsidP="00830AF2">
            <w:r w:rsidRPr="00E15411">
              <w:rPr>
                <w:rFonts w:hint="eastAsia"/>
              </w:rPr>
              <w:t>正弦半波</w:t>
            </w:r>
          </w:p>
        </w:tc>
        <w:tc>
          <w:tcPr>
            <w:tcW w:w="2126" w:type="dxa"/>
            <w:tcBorders>
              <w:top w:val="single" w:sz="4" w:space="0" w:color="auto"/>
              <w:left w:val="single" w:sz="4" w:space="0" w:color="auto"/>
              <w:bottom w:val="single" w:sz="4" w:space="0" w:color="auto"/>
              <w:right w:val="single" w:sz="4" w:space="0" w:color="auto"/>
            </w:tcBorders>
            <w:vAlign w:val="center"/>
          </w:tcPr>
          <w:p w14:paraId="72A9B666" w14:textId="77777777" w:rsidR="00B8510F" w:rsidRPr="00E15411" w:rsidRDefault="00B8510F" w:rsidP="00830AF2">
            <w:r w:rsidRPr="00E15411">
              <w:rPr>
                <w:noProof/>
              </w:rPr>
              <w:drawing>
                <wp:inline distT="0" distB="0" distL="0" distR="0" wp14:anchorId="7E5952D9" wp14:editId="43CC5DB8">
                  <wp:extent cx="1257960" cy="768872"/>
                  <wp:effectExtent l="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1269628" cy="776004"/>
                          </a:xfrm>
                          <a:prstGeom prst="rect">
                            <a:avLst/>
                          </a:prstGeom>
                          <a:noFill/>
                          <a:ln w="9525">
                            <a:noFill/>
                            <a:miter lim="800000"/>
                            <a:headEnd/>
                            <a:tailEnd/>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vAlign w:val="center"/>
          </w:tcPr>
          <w:p w14:paraId="73C75319" w14:textId="77777777" w:rsidR="00B8510F" w:rsidRPr="00E15411" w:rsidRDefault="00B8510F" w:rsidP="00830AF2">
            <w:r w:rsidRPr="00E15411">
              <w:rPr>
                <w:noProof/>
              </w:rPr>
              <w:drawing>
                <wp:inline distT="0" distB="0" distL="0" distR="0" wp14:anchorId="123444AC" wp14:editId="7A3B3261">
                  <wp:extent cx="1390100" cy="973867"/>
                  <wp:effectExtent l="0" t="0" r="635"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srcRect/>
                          <a:stretch>
                            <a:fillRect/>
                          </a:stretch>
                        </pic:blipFill>
                        <pic:spPr bwMode="auto">
                          <a:xfrm>
                            <a:off x="0" y="0"/>
                            <a:ext cx="1411831" cy="989091"/>
                          </a:xfrm>
                          <a:prstGeom prst="rect">
                            <a:avLst/>
                          </a:prstGeom>
                          <a:noFill/>
                          <a:ln w="9525">
                            <a:noFill/>
                            <a:miter lim="800000"/>
                            <a:headEnd/>
                            <a:tailEnd/>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40CBE396" w14:textId="77777777" w:rsidR="00B8510F" w:rsidRPr="00E15411" w:rsidRDefault="00B8510F" w:rsidP="00830AF2">
            <w:r w:rsidRPr="00E15411">
              <w:rPr>
                <w:noProof/>
              </w:rPr>
              <w:drawing>
                <wp:inline distT="0" distB="0" distL="0" distR="0" wp14:anchorId="4C08A069" wp14:editId="01FEA8A7">
                  <wp:extent cx="1077162" cy="716053"/>
                  <wp:effectExtent l="0" t="0" r="8890" b="8255"/>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srcRect/>
                          <a:stretch>
                            <a:fillRect/>
                          </a:stretch>
                        </pic:blipFill>
                        <pic:spPr bwMode="auto">
                          <a:xfrm>
                            <a:off x="0" y="0"/>
                            <a:ext cx="1101595" cy="732295"/>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vAlign w:val="center"/>
          </w:tcPr>
          <w:p w14:paraId="68E6D4EB" w14:textId="77777777" w:rsidR="00B8510F" w:rsidRPr="00E15411" w:rsidRDefault="00B8510F" w:rsidP="00830AF2">
            <w:r w:rsidRPr="00E15411">
              <w:rPr>
                <w:rFonts w:hint="eastAsia"/>
              </w:rPr>
              <w:t>热模锻起始阶段力矩</w:t>
            </w:r>
            <w:r w:rsidRPr="00E15411">
              <w:rPr>
                <w:rFonts w:hint="eastAsia"/>
              </w:rPr>
              <w:t>M</w:t>
            </w:r>
          </w:p>
          <w:p w14:paraId="7A833CFE" w14:textId="77777777" w:rsidR="00B8510F" w:rsidRPr="00E15411" w:rsidRDefault="00B8510F" w:rsidP="00830AF2">
            <w:r w:rsidRPr="00E15411">
              <w:rPr>
                <w:rFonts w:hint="eastAsia"/>
              </w:rPr>
              <w:t>摩擦螺旋竖向力</w:t>
            </w:r>
            <w:r w:rsidRPr="00E15411">
              <w:rPr>
                <w:rFonts w:hint="eastAsia"/>
              </w:rPr>
              <w:t>Fv</w:t>
            </w:r>
          </w:p>
        </w:tc>
      </w:tr>
      <w:tr w:rsidR="00B8510F" w:rsidRPr="00E15411" w14:paraId="036CEFCE" w14:textId="77777777" w:rsidTr="003E35C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AC0B649" w14:textId="77777777" w:rsidR="00B8510F" w:rsidRPr="00E15411" w:rsidRDefault="00B8510F" w:rsidP="00830AF2">
            <w:r w:rsidRPr="00E15411">
              <w:rPr>
                <w:rFonts w:hint="eastAsia"/>
              </w:rPr>
              <w:t>正矢</w:t>
            </w:r>
          </w:p>
        </w:tc>
        <w:tc>
          <w:tcPr>
            <w:tcW w:w="2126" w:type="dxa"/>
            <w:tcBorders>
              <w:top w:val="single" w:sz="4" w:space="0" w:color="auto"/>
              <w:left w:val="single" w:sz="4" w:space="0" w:color="auto"/>
              <w:bottom w:val="single" w:sz="4" w:space="0" w:color="auto"/>
              <w:right w:val="single" w:sz="4" w:space="0" w:color="auto"/>
            </w:tcBorders>
            <w:vAlign w:val="center"/>
          </w:tcPr>
          <w:p w14:paraId="7E1E1131" w14:textId="77777777" w:rsidR="00B8510F" w:rsidRPr="00E15411" w:rsidRDefault="00B8510F" w:rsidP="00830AF2">
            <w:r w:rsidRPr="00E15411">
              <w:rPr>
                <w:noProof/>
              </w:rPr>
              <w:drawing>
                <wp:inline distT="0" distB="0" distL="0" distR="0" wp14:anchorId="2198AD3E" wp14:editId="793ADB32">
                  <wp:extent cx="1263676" cy="692690"/>
                  <wp:effectExtent l="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srcRect/>
                          <a:stretch>
                            <a:fillRect/>
                          </a:stretch>
                        </pic:blipFill>
                        <pic:spPr bwMode="auto">
                          <a:xfrm>
                            <a:off x="0" y="0"/>
                            <a:ext cx="1278452" cy="700789"/>
                          </a:xfrm>
                          <a:prstGeom prst="rect">
                            <a:avLst/>
                          </a:prstGeom>
                          <a:noFill/>
                          <a:ln w="9525">
                            <a:noFill/>
                            <a:miter lim="800000"/>
                            <a:headEnd/>
                            <a:tailEnd/>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vAlign w:val="center"/>
          </w:tcPr>
          <w:p w14:paraId="62867C9C" w14:textId="77777777" w:rsidR="00B8510F" w:rsidRPr="00E15411" w:rsidRDefault="00B8510F" w:rsidP="00830AF2">
            <w:r w:rsidRPr="00E15411">
              <w:rPr>
                <w:noProof/>
              </w:rPr>
              <w:drawing>
                <wp:inline distT="0" distB="0" distL="0" distR="0" wp14:anchorId="61F7FC6E" wp14:editId="019BFE21">
                  <wp:extent cx="1329115" cy="932455"/>
                  <wp:effectExtent l="0" t="0" r="4445" b="127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srcRect/>
                          <a:stretch>
                            <a:fillRect/>
                          </a:stretch>
                        </pic:blipFill>
                        <pic:spPr bwMode="auto">
                          <a:xfrm>
                            <a:off x="0" y="0"/>
                            <a:ext cx="1335987" cy="937276"/>
                          </a:xfrm>
                          <a:prstGeom prst="rect">
                            <a:avLst/>
                          </a:prstGeom>
                          <a:noFill/>
                          <a:ln w="9525">
                            <a:noFill/>
                            <a:miter lim="800000"/>
                            <a:headEnd/>
                            <a:tailEnd/>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5C675798" w14:textId="77777777" w:rsidR="00B8510F" w:rsidRPr="00E15411" w:rsidRDefault="00B8510F" w:rsidP="00830AF2">
            <w:r w:rsidRPr="00E15411">
              <w:rPr>
                <w:noProof/>
              </w:rPr>
              <w:drawing>
                <wp:inline distT="0" distB="0" distL="0" distR="0" wp14:anchorId="5870D642" wp14:editId="7BD88A80">
                  <wp:extent cx="1090991" cy="719003"/>
                  <wp:effectExtent l="0" t="0" r="0" b="508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srcRect/>
                          <a:stretch>
                            <a:fillRect/>
                          </a:stretch>
                        </pic:blipFill>
                        <pic:spPr bwMode="auto">
                          <a:xfrm>
                            <a:off x="0" y="0"/>
                            <a:ext cx="1137207" cy="749461"/>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vAlign w:val="center"/>
          </w:tcPr>
          <w:p w14:paraId="039843C8" w14:textId="77777777" w:rsidR="00B8510F" w:rsidRPr="00E15411" w:rsidRDefault="00B8510F" w:rsidP="00830AF2">
            <w:r w:rsidRPr="00E15411">
              <w:rPr>
                <w:rFonts w:hint="eastAsia"/>
              </w:rPr>
              <w:t>热模锻起始阶段力矩</w:t>
            </w:r>
            <w:r w:rsidRPr="00E15411">
              <w:rPr>
                <w:rFonts w:hint="eastAsia"/>
              </w:rPr>
              <w:t>M</w:t>
            </w:r>
          </w:p>
        </w:tc>
      </w:tr>
      <w:tr w:rsidR="00B8510F" w:rsidRPr="00E15411" w14:paraId="41C72E96" w14:textId="77777777" w:rsidTr="003E35C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5386265" w14:textId="77777777" w:rsidR="00B8510F" w:rsidRPr="00E15411" w:rsidRDefault="00B8510F" w:rsidP="00830AF2">
            <w:r w:rsidRPr="00E15411">
              <w:rPr>
                <w:rFonts w:hint="eastAsia"/>
              </w:rPr>
              <w:t>三角形</w:t>
            </w:r>
          </w:p>
        </w:tc>
        <w:tc>
          <w:tcPr>
            <w:tcW w:w="2126" w:type="dxa"/>
            <w:tcBorders>
              <w:top w:val="single" w:sz="4" w:space="0" w:color="auto"/>
              <w:left w:val="single" w:sz="4" w:space="0" w:color="auto"/>
              <w:bottom w:val="single" w:sz="4" w:space="0" w:color="auto"/>
              <w:right w:val="single" w:sz="4" w:space="0" w:color="auto"/>
            </w:tcBorders>
            <w:vAlign w:val="center"/>
          </w:tcPr>
          <w:p w14:paraId="5F2364C7" w14:textId="77777777" w:rsidR="00B8510F" w:rsidRPr="00E15411" w:rsidRDefault="00B8510F" w:rsidP="00830AF2">
            <w:r w:rsidRPr="00E15411">
              <w:rPr>
                <w:noProof/>
              </w:rPr>
              <w:drawing>
                <wp:inline distT="0" distB="0" distL="0" distR="0" wp14:anchorId="3D4644B7" wp14:editId="4BC6EFD4">
                  <wp:extent cx="1275918" cy="882402"/>
                  <wp:effectExtent l="0" t="0" r="635" b="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srcRect/>
                          <a:stretch>
                            <a:fillRect/>
                          </a:stretch>
                        </pic:blipFill>
                        <pic:spPr bwMode="auto">
                          <a:xfrm>
                            <a:off x="0" y="0"/>
                            <a:ext cx="1315167" cy="909546"/>
                          </a:xfrm>
                          <a:prstGeom prst="rect">
                            <a:avLst/>
                          </a:prstGeom>
                          <a:noFill/>
                          <a:ln w="9525">
                            <a:noFill/>
                            <a:miter lim="800000"/>
                            <a:headEnd/>
                            <a:tailEnd/>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vAlign w:val="center"/>
          </w:tcPr>
          <w:p w14:paraId="6BDE06F3" w14:textId="77777777" w:rsidR="00B8510F" w:rsidRPr="00E15411" w:rsidRDefault="00B8510F" w:rsidP="00830AF2">
            <w:r w:rsidRPr="00E15411">
              <w:rPr>
                <w:noProof/>
              </w:rPr>
              <w:drawing>
                <wp:inline distT="0" distB="0" distL="0" distR="0" wp14:anchorId="29EB7F91" wp14:editId="4A89B890">
                  <wp:extent cx="1325227" cy="940075"/>
                  <wp:effectExtent l="0" t="0" r="8890" b="0"/>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srcRect/>
                          <a:stretch>
                            <a:fillRect/>
                          </a:stretch>
                        </pic:blipFill>
                        <pic:spPr bwMode="auto">
                          <a:xfrm>
                            <a:off x="0" y="0"/>
                            <a:ext cx="1328019" cy="942056"/>
                          </a:xfrm>
                          <a:prstGeom prst="rect">
                            <a:avLst/>
                          </a:prstGeom>
                          <a:noFill/>
                          <a:ln w="9525">
                            <a:noFill/>
                            <a:miter lim="800000"/>
                            <a:headEnd/>
                            <a:tailEnd/>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3FBD7E41" w14:textId="77777777" w:rsidR="00B8510F" w:rsidRPr="00E15411" w:rsidRDefault="00B8510F" w:rsidP="00830AF2">
            <w:r w:rsidRPr="00E15411">
              <w:rPr>
                <w:noProof/>
              </w:rPr>
              <w:drawing>
                <wp:inline distT="0" distB="0" distL="0" distR="0" wp14:anchorId="207A52D1" wp14:editId="0FC7E1FD">
                  <wp:extent cx="1087042" cy="728323"/>
                  <wp:effectExtent l="0" t="0" r="0" b="0"/>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srcRect/>
                          <a:stretch>
                            <a:fillRect/>
                          </a:stretch>
                        </pic:blipFill>
                        <pic:spPr bwMode="auto">
                          <a:xfrm>
                            <a:off x="0" y="0"/>
                            <a:ext cx="1099107" cy="736407"/>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vAlign w:val="center"/>
          </w:tcPr>
          <w:p w14:paraId="63A165B1" w14:textId="77777777" w:rsidR="00B8510F" w:rsidRPr="00E15411" w:rsidRDefault="00B8510F" w:rsidP="00830AF2">
            <w:r w:rsidRPr="00E15411">
              <w:rPr>
                <w:rFonts w:hint="eastAsia"/>
              </w:rPr>
              <w:t>热模锻起始阶段水平力</w:t>
            </w:r>
            <w:r w:rsidRPr="00E15411">
              <w:rPr>
                <w:rFonts w:hint="eastAsia"/>
              </w:rPr>
              <w:t>FH</w:t>
            </w:r>
          </w:p>
        </w:tc>
      </w:tr>
      <w:tr w:rsidR="00B8510F" w:rsidRPr="00E15411" w14:paraId="60BFF176" w14:textId="77777777" w:rsidTr="003E35C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15310EE" w14:textId="77777777" w:rsidR="00B8510F" w:rsidRPr="00E15411" w:rsidRDefault="00B8510F" w:rsidP="00830AF2">
            <w:r w:rsidRPr="00E15411">
              <w:rPr>
                <w:rFonts w:hint="eastAsia"/>
              </w:rPr>
              <w:t>后峰齿形</w:t>
            </w:r>
          </w:p>
        </w:tc>
        <w:tc>
          <w:tcPr>
            <w:tcW w:w="2126" w:type="dxa"/>
            <w:tcBorders>
              <w:top w:val="single" w:sz="4" w:space="0" w:color="auto"/>
              <w:left w:val="single" w:sz="4" w:space="0" w:color="auto"/>
              <w:bottom w:val="single" w:sz="4" w:space="0" w:color="auto"/>
              <w:right w:val="single" w:sz="4" w:space="0" w:color="auto"/>
            </w:tcBorders>
            <w:vAlign w:val="center"/>
          </w:tcPr>
          <w:p w14:paraId="3ABD252C" w14:textId="77777777" w:rsidR="00B8510F" w:rsidRPr="00E15411" w:rsidRDefault="00B8510F" w:rsidP="00830AF2">
            <w:r w:rsidRPr="00E15411">
              <w:rPr>
                <w:noProof/>
              </w:rPr>
              <w:drawing>
                <wp:inline distT="0" distB="0" distL="0" distR="0" wp14:anchorId="02355405" wp14:editId="52E504A1">
                  <wp:extent cx="1267967" cy="882966"/>
                  <wp:effectExtent l="0" t="0" r="889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srcRect/>
                          <a:stretch>
                            <a:fillRect/>
                          </a:stretch>
                        </pic:blipFill>
                        <pic:spPr bwMode="auto">
                          <a:xfrm>
                            <a:off x="0" y="0"/>
                            <a:ext cx="1271932" cy="885727"/>
                          </a:xfrm>
                          <a:prstGeom prst="rect">
                            <a:avLst/>
                          </a:prstGeom>
                          <a:noFill/>
                          <a:ln w="9525">
                            <a:noFill/>
                            <a:miter lim="800000"/>
                            <a:headEnd/>
                            <a:tailEnd/>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vAlign w:val="center"/>
          </w:tcPr>
          <w:p w14:paraId="0547D0FF" w14:textId="77777777" w:rsidR="00B8510F" w:rsidRPr="00E15411" w:rsidRDefault="00B8510F" w:rsidP="00830AF2">
            <w:r w:rsidRPr="00E15411">
              <w:rPr>
                <w:noProof/>
              </w:rPr>
              <w:drawing>
                <wp:inline distT="0" distB="0" distL="0" distR="0" wp14:anchorId="36EF72E7" wp14:editId="1B17CD4E">
                  <wp:extent cx="1370500" cy="973488"/>
                  <wp:effectExtent l="0" t="0" r="1270" b="0"/>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srcRect/>
                          <a:stretch>
                            <a:fillRect/>
                          </a:stretch>
                        </pic:blipFill>
                        <pic:spPr bwMode="auto">
                          <a:xfrm>
                            <a:off x="0" y="0"/>
                            <a:ext cx="1373756" cy="975801"/>
                          </a:xfrm>
                          <a:prstGeom prst="rect">
                            <a:avLst/>
                          </a:prstGeom>
                          <a:noFill/>
                          <a:ln w="9525">
                            <a:noFill/>
                            <a:miter lim="800000"/>
                            <a:headEnd/>
                            <a:tailEnd/>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2F29691B" w14:textId="77777777" w:rsidR="00B8510F" w:rsidRPr="00E15411" w:rsidRDefault="00B8510F" w:rsidP="00830AF2">
            <w:r w:rsidRPr="00E15411">
              <w:rPr>
                <w:noProof/>
              </w:rPr>
              <w:drawing>
                <wp:inline distT="0" distB="0" distL="0" distR="0" wp14:anchorId="7B2BE473" wp14:editId="5DE81C0B">
                  <wp:extent cx="1102594" cy="732959"/>
                  <wp:effectExtent l="0" t="0" r="254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srcRect/>
                          <a:stretch>
                            <a:fillRect/>
                          </a:stretch>
                        </pic:blipFill>
                        <pic:spPr bwMode="auto">
                          <a:xfrm>
                            <a:off x="0" y="0"/>
                            <a:ext cx="1120910" cy="745135"/>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vAlign w:val="center"/>
          </w:tcPr>
          <w:p w14:paraId="62B1F990" w14:textId="77777777" w:rsidR="00B8510F" w:rsidRPr="00E15411" w:rsidRDefault="00B8510F" w:rsidP="00830AF2">
            <w:r w:rsidRPr="00E15411">
              <w:rPr>
                <w:rFonts w:hint="eastAsia"/>
              </w:rPr>
              <w:t>热模锻起始阶段竖向力</w:t>
            </w:r>
            <w:r w:rsidRPr="00E15411">
              <w:rPr>
                <w:rFonts w:hint="eastAsia"/>
              </w:rPr>
              <w:t>Fv</w:t>
            </w:r>
          </w:p>
        </w:tc>
      </w:tr>
    </w:tbl>
    <w:p w14:paraId="3E9F2824" w14:textId="77777777" w:rsidR="00B81190" w:rsidRPr="00E15411" w:rsidRDefault="00B8510F" w:rsidP="00B81190">
      <w:pPr>
        <w:keepNext/>
        <w:keepLines/>
        <w:spacing w:afterLines="50" w:after="156" w:line="312" w:lineRule="auto"/>
        <w:rPr>
          <w:rFonts w:cs="Times New Roman"/>
          <w:bCs/>
          <w:szCs w:val="24"/>
        </w:rPr>
      </w:pPr>
      <w:r w:rsidRPr="00E15411">
        <w:rPr>
          <w:rFonts w:cs="Times New Roman"/>
          <w:b/>
          <w:bCs/>
          <w:szCs w:val="24"/>
        </w:rPr>
        <w:lastRenderedPageBreak/>
        <w:t xml:space="preserve">A.0.2 </w:t>
      </w:r>
      <w:r w:rsidRPr="00E15411">
        <w:rPr>
          <w:rFonts w:cs="Times New Roman" w:hint="eastAsia"/>
          <w:bCs/>
          <w:szCs w:val="24"/>
        </w:rPr>
        <w:t>压力机</w:t>
      </w:r>
      <w:r w:rsidR="00B81190" w:rsidRPr="00E15411">
        <w:rPr>
          <w:rFonts w:cs="Times New Roman"/>
          <w:bCs/>
          <w:szCs w:val="24"/>
        </w:rPr>
        <w:t>冲击</w:t>
      </w:r>
      <w:r w:rsidRPr="00E15411">
        <w:rPr>
          <w:rFonts w:cs="Times New Roman" w:hint="eastAsia"/>
          <w:bCs/>
          <w:szCs w:val="24"/>
        </w:rPr>
        <w:t>荷载</w:t>
      </w:r>
      <w:r w:rsidR="00B81190" w:rsidRPr="00E15411">
        <w:rPr>
          <w:rFonts w:cs="Times New Roman"/>
          <w:bCs/>
          <w:szCs w:val="24"/>
        </w:rPr>
        <w:t>作用可按照现行国家标准《建筑振动荷载标准》</w:t>
      </w:r>
      <w:r w:rsidR="00B81190" w:rsidRPr="00E15411">
        <w:rPr>
          <w:rFonts w:cs="Times New Roman"/>
          <w:bCs/>
          <w:szCs w:val="24"/>
        </w:rPr>
        <w:t>GB/T 51228</w:t>
      </w:r>
      <w:r w:rsidR="00B81190" w:rsidRPr="00E15411">
        <w:rPr>
          <w:rFonts w:cs="Times New Roman"/>
          <w:bCs/>
          <w:szCs w:val="24"/>
        </w:rPr>
        <w:t>执行；五种脉冲作用下的动力系数</w:t>
      </w:r>
      <m:oMath>
        <m:sSub>
          <m:sSubPr>
            <m:ctrlPr>
              <w:rPr>
                <w:rFonts w:ascii="Cambria Math" w:hAnsi="Cambria Math" w:cs="Times New Roman"/>
                <w:bCs/>
                <w:szCs w:val="24"/>
              </w:rPr>
            </m:ctrlPr>
          </m:sSubPr>
          <m:e>
            <m:r>
              <w:rPr>
                <w:rFonts w:ascii="Cambria Math" w:hAnsi="Cambria Math" w:cs="Times New Roman"/>
                <w:szCs w:val="24"/>
              </w:rPr>
              <m:t>η</m:t>
            </m:r>
          </m:e>
          <m:sub>
            <m:r>
              <m:rPr>
                <m:sty m:val="p"/>
              </m:rPr>
              <w:rPr>
                <w:rFonts w:ascii="Cambria Math" w:hAnsi="Cambria Math" w:cs="Times New Roman"/>
                <w:szCs w:val="24"/>
              </w:rPr>
              <m:t>max</m:t>
            </m:r>
          </m:sub>
        </m:sSub>
      </m:oMath>
      <w:r w:rsidR="00B81190" w:rsidRPr="00E15411">
        <w:rPr>
          <w:rFonts w:cs="Times New Roman"/>
          <w:bCs/>
          <w:szCs w:val="24"/>
        </w:rPr>
        <w:t>值，可按本标准</w:t>
      </w:r>
      <w:proofErr w:type="gramStart"/>
      <w:r w:rsidR="00B81190" w:rsidRPr="00E15411">
        <w:rPr>
          <w:rFonts w:cs="Times New Roman"/>
          <w:bCs/>
          <w:szCs w:val="24"/>
        </w:rPr>
        <w:t>附录第</w:t>
      </w:r>
      <w:proofErr w:type="gramEnd"/>
      <w:r w:rsidR="00B81190" w:rsidRPr="00E15411">
        <w:rPr>
          <w:rFonts w:cs="Times New Roman"/>
          <w:bCs/>
          <w:szCs w:val="24"/>
        </w:rPr>
        <w:t>A.0.2</w:t>
      </w:r>
      <w:r w:rsidR="00B81190" w:rsidRPr="00E15411">
        <w:rPr>
          <w:rFonts w:cs="Times New Roman"/>
          <w:bCs/>
          <w:szCs w:val="24"/>
        </w:rPr>
        <w:t>条的规定采用。</w:t>
      </w:r>
      <w:bookmarkEnd w:id="61"/>
    </w:p>
    <w:p w14:paraId="7AD3B29C" w14:textId="77777777" w:rsidR="00B81190" w:rsidRPr="00E15411" w:rsidRDefault="00B81190" w:rsidP="00B81190">
      <w:pPr>
        <w:keepNext/>
        <w:keepLines/>
        <w:spacing w:afterLines="50" w:after="156" w:line="312" w:lineRule="auto"/>
        <w:rPr>
          <w:rFonts w:cs="Times New Roman"/>
          <w:b/>
          <w:bCs/>
          <w:szCs w:val="24"/>
        </w:rPr>
      </w:pPr>
      <w:bookmarkStart w:id="62" w:name="_Toc126251921"/>
      <w:r w:rsidRPr="00E15411">
        <w:rPr>
          <w:rFonts w:cs="Times New Roman"/>
          <w:b/>
          <w:bCs/>
          <w:szCs w:val="24"/>
        </w:rPr>
        <w:t>A.0.</w:t>
      </w:r>
      <w:r w:rsidR="00B8510F" w:rsidRPr="00E15411">
        <w:rPr>
          <w:rFonts w:cs="Times New Roman"/>
          <w:b/>
          <w:bCs/>
          <w:szCs w:val="24"/>
        </w:rPr>
        <w:t>3</w:t>
      </w:r>
      <w:r w:rsidRPr="00E15411">
        <w:rPr>
          <w:rFonts w:cs="Times New Roman"/>
          <w:b/>
          <w:bCs/>
          <w:szCs w:val="24"/>
        </w:rPr>
        <w:t xml:space="preserve"> </w:t>
      </w:r>
      <w:r w:rsidRPr="00E15411">
        <w:rPr>
          <w:rFonts w:cs="Times New Roman"/>
          <w:bCs/>
          <w:szCs w:val="24"/>
        </w:rPr>
        <w:t>当</w:t>
      </w:r>
      <w:r w:rsidR="005B0159" w:rsidRPr="00E15411">
        <w:rPr>
          <w:rFonts w:cs="Times New Roman" w:hint="eastAsia"/>
          <w:bCs/>
          <w:szCs w:val="24"/>
        </w:rPr>
        <w:t>确定</w:t>
      </w:r>
      <w:proofErr w:type="gramStart"/>
      <w:r w:rsidR="005B0159" w:rsidRPr="00E15411">
        <w:rPr>
          <w:rFonts w:cs="Times New Roman" w:hint="eastAsia"/>
          <w:bCs/>
          <w:szCs w:val="24"/>
        </w:rPr>
        <w:t>冲击</w:t>
      </w:r>
      <w:r w:rsidRPr="00E15411">
        <w:rPr>
          <w:rFonts w:cs="Times New Roman"/>
          <w:bCs/>
          <w:szCs w:val="24"/>
        </w:rPr>
        <w:t>扰力</w:t>
      </w:r>
      <w:r w:rsidR="005B0159" w:rsidRPr="00E15411">
        <w:rPr>
          <w:rFonts w:cs="Times New Roman" w:hint="eastAsia"/>
          <w:bCs/>
          <w:szCs w:val="24"/>
        </w:rPr>
        <w:t>的</w:t>
      </w:r>
      <w:proofErr w:type="gramEnd"/>
      <w:r w:rsidR="005B0159" w:rsidRPr="00E15411">
        <w:rPr>
          <w:rFonts w:cs="Times New Roman" w:hint="eastAsia"/>
          <w:bCs/>
          <w:szCs w:val="24"/>
        </w:rPr>
        <w:t>脉冲函数类型后</w:t>
      </w:r>
      <w:r w:rsidRPr="00E15411">
        <w:rPr>
          <w:rFonts w:cs="Times New Roman"/>
          <w:bCs/>
          <w:szCs w:val="24"/>
        </w:rPr>
        <w:t>，基组的有阻尼动力系数</w:t>
      </w:r>
      <m:oMath>
        <m:sSub>
          <m:sSubPr>
            <m:ctrlPr>
              <w:rPr>
                <w:rFonts w:ascii="Cambria Math" w:hAnsi="Cambria Math" w:cs="Times New Roman"/>
                <w:bCs/>
                <w:szCs w:val="24"/>
              </w:rPr>
            </m:ctrlPr>
          </m:sSubPr>
          <m:e>
            <m:r>
              <w:rPr>
                <w:rFonts w:ascii="Cambria Math" w:hAnsi="Cambria Math" w:cs="Times New Roman"/>
                <w:szCs w:val="24"/>
              </w:rPr>
              <m:t>η</m:t>
            </m:r>
          </m:e>
          <m:sub>
            <m:r>
              <m:rPr>
                <m:sty m:val="p"/>
              </m:rPr>
              <w:rPr>
                <w:rFonts w:ascii="Cambria Math" w:hAnsi="Cambria Math" w:cs="Times New Roman"/>
                <w:szCs w:val="24"/>
              </w:rPr>
              <m:t>max</m:t>
            </m:r>
          </m:sub>
        </m:sSub>
      </m:oMath>
      <w:r w:rsidRPr="00E15411">
        <w:rPr>
          <w:rFonts w:cs="Times New Roman"/>
          <w:bCs/>
          <w:szCs w:val="24"/>
        </w:rPr>
        <w:t>（</w:t>
      </w:r>
      <w:r w:rsidRPr="00E15411">
        <w:rPr>
          <w:rFonts w:cs="Times New Roman"/>
          <w:szCs w:val="24"/>
        </w:rPr>
        <w:t>表</w:t>
      </w:r>
      <w:r w:rsidRPr="00E15411">
        <w:rPr>
          <w:rFonts w:cs="Times New Roman"/>
          <w:szCs w:val="24"/>
        </w:rPr>
        <w:t>A.0.</w:t>
      </w:r>
      <w:r w:rsidR="00B8510F" w:rsidRPr="00E15411">
        <w:rPr>
          <w:rFonts w:cs="Times New Roman"/>
          <w:szCs w:val="24"/>
        </w:rPr>
        <w:t>3</w:t>
      </w:r>
      <w:r w:rsidRPr="00E15411">
        <w:rPr>
          <w:rFonts w:cs="Times New Roman"/>
          <w:szCs w:val="24"/>
        </w:rPr>
        <w:t>-1~</w:t>
      </w:r>
      <w:r w:rsidRPr="00E15411">
        <w:rPr>
          <w:rFonts w:cs="Times New Roman"/>
          <w:szCs w:val="24"/>
        </w:rPr>
        <w:t>表</w:t>
      </w:r>
      <w:r w:rsidRPr="00E15411">
        <w:rPr>
          <w:rFonts w:cs="Times New Roman"/>
          <w:szCs w:val="24"/>
        </w:rPr>
        <w:t>A.0.</w:t>
      </w:r>
      <w:r w:rsidR="00B8510F" w:rsidRPr="00E15411">
        <w:rPr>
          <w:rFonts w:cs="Times New Roman"/>
          <w:szCs w:val="24"/>
        </w:rPr>
        <w:t>3</w:t>
      </w:r>
      <w:r w:rsidRPr="00E15411">
        <w:rPr>
          <w:rFonts w:cs="Times New Roman"/>
          <w:szCs w:val="24"/>
        </w:rPr>
        <w:t>-5</w:t>
      </w:r>
      <w:r w:rsidRPr="00E15411">
        <w:rPr>
          <w:rFonts w:cs="Times New Roman"/>
          <w:szCs w:val="24"/>
        </w:rPr>
        <w:t>）</w:t>
      </w:r>
      <w:r w:rsidRPr="00E15411">
        <w:rPr>
          <w:rFonts w:cs="Times New Roman"/>
          <w:bCs/>
          <w:szCs w:val="24"/>
        </w:rPr>
        <w:t>，应按下列规定确定：</w:t>
      </w:r>
      <w:bookmarkEnd w:id="62"/>
    </w:p>
    <w:p w14:paraId="2677FA18" w14:textId="77777777" w:rsidR="00B81190" w:rsidRPr="00E15411" w:rsidRDefault="00B81190" w:rsidP="00B81190">
      <w:pPr>
        <w:spacing w:afterLines="50" w:after="156" w:line="312" w:lineRule="auto"/>
        <w:ind w:firstLineChars="200" w:firstLine="482"/>
        <w:rPr>
          <w:rFonts w:cs="Times New Roman"/>
          <w:szCs w:val="24"/>
        </w:rPr>
      </w:pPr>
      <w:r w:rsidRPr="00E15411">
        <w:rPr>
          <w:rFonts w:cs="Times New Roman"/>
          <w:b/>
          <w:szCs w:val="24"/>
        </w:rPr>
        <w:t>1</w:t>
      </w:r>
      <w:r w:rsidRPr="00E15411">
        <w:rPr>
          <w:rFonts w:cs="Times New Roman"/>
          <w:szCs w:val="24"/>
        </w:rPr>
        <w:t xml:space="preserve"> </w:t>
      </w:r>
      <w:r w:rsidRPr="00E15411">
        <w:rPr>
          <w:rFonts w:cs="Times New Roman"/>
          <w:szCs w:val="24"/>
        </w:rPr>
        <w:t>对于竖向有阻尼动力系数</w:t>
      </w:r>
      <m:oMath>
        <m:sSub>
          <m:sSubPr>
            <m:ctrlPr>
              <w:rPr>
                <w:rFonts w:ascii="Cambria Math" w:hAnsi="Cambria Math" w:cs="Times New Roman"/>
                <w:i/>
                <w:szCs w:val="24"/>
              </w:rPr>
            </m:ctrlPr>
          </m:sSubPr>
          <m:e>
            <m:r>
              <w:rPr>
                <w:rFonts w:ascii="Cambria Math" w:hAnsi="Cambria Math" w:cs="Times New Roman"/>
                <w:szCs w:val="24"/>
              </w:rPr>
              <m:t>η</m:t>
            </m:r>
          </m:e>
          <m:sub>
            <m:r>
              <m:rPr>
                <m:sty m:val="p"/>
              </m:rPr>
              <w:rPr>
                <w:rFonts w:ascii="Cambria Math" w:hAnsi="Cambria Math" w:cs="Times New Roman"/>
                <w:szCs w:val="24"/>
              </w:rPr>
              <m:t>zmax</m:t>
            </m:r>
          </m:sub>
        </m:sSub>
      </m:oMath>
      <w:r w:rsidRPr="00E15411">
        <w:rPr>
          <w:rFonts w:cs="Times New Roman"/>
          <w:szCs w:val="24"/>
        </w:rPr>
        <w:t>，阻尼比</w:t>
      </w:r>
      <w:r w:rsidRPr="00E15411">
        <w:rPr>
          <w:rFonts w:cs="Times New Roman"/>
          <w:position w:val="-8"/>
          <w:szCs w:val="24"/>
        </w:rPr>
        <w:object w:dxaOrig="200" w:dyaOrig="260" w14:anchorId="2C88AD09">
          <v:shape id="_x0000_i1038" type="#_x0000_t75" style="width:11.55pt;height:16.15pt" o:ole="">
            <v:imagedata r:id="rId106" o:title=""/>
          </v:shape>
          <o:OLEObject Type="Embed" ProgID="Equation.3" ShapeID="_x0000_i1038" DrawAspect="Content" ObjectID="_1761995560" r:id="rId107"/>
        </w:object>
      </w:r>
      <w:r w:rsidRPr="00E15411">
        <w:rPr>
          <w:rFonts w:cs="Times New Roman"/>
          <w:szCs w:val="24"/>
        </w:rPr>
        <w:t>和固有周期</w:t>
      </w:r>
      <w:r w:rsidRPr="00E15411">
        <w:rPr>
          <w:rFonts w:cs="Times New Roman"/>
          <w:i/>
          <w:szCs w:val="24"/>
        </w:rPr>
        <w:t>T</w:t>
      </w:r>
      <w:r w:rsidRPr="00E15411">
        <w:rPr>
          <w:rFonts w:cs="Times New Roman"/>
          <w:szCs w:val="24"/>
          <w:vertAlign w:val="subscript"/>
        </w:rPr>
        <w:t>n</w:t>
      </w:r>
      <w:r w:rsidRPr="00E15411">
        <w:rPr>
          <w:rFonts w:cs="Times New Roman"/>
          <w:szCs w:val="24"/>
        </w:rPr>
        <w:t>可取基组的竖向阻尼比</w:t>
      </w:r>
      <w:r w:rsidRPr="00E15411">
        <w:rPr>
          <w:rFonts w:cs="Times New Roman"/>
          <w:position w:val="-12"/>
          <w:szCs w:val="24"/>
        </w:rPr>
        <w:object w:dxaOrig="260" w:dyaOrig="360" w14:anchorId="12630059">
          <v:shape id="_x0000_i1039" type="#_x0000_t75" style="width:15.7pt;height:23.55pt" o:ole="">
            <v:imagedata r:id="rId108" o:title=""/>
          </v:shape>
          <o:OLEObject Type="Embed" ProgID="Equation.DSMT4" ShapeID="_x0000_i1039" DrawAspect="Content" ObjectID="_1761995561" r:id="rId109"/>
        </w:object>
      </w:r>
      <w:r w:rsidRPr="00E15411">
        <w:rPr>
          <w:rFonts w:cs="Times New Roman"/>
          <w:szCs w:val="24"/>
        </w:rPr>
        <w:t>、固有周期</w:t>
      </w:r>
      <w:r w:rsidRPr="00E15411">
        <w:rPr>
          <w:rFonts w:cs="Times New Roman"/>
          <w:i/>
          <w:szCs w:val="24"/>
        </w:rPr>
        <w:t>T</w:t>
      </w:r>
      <w:r w:rsidRPr="00E15411">
        <w:rPr>
          <w:rFonts w:cs="Times New Roman"/>
          <w:szCs w:val="24"/>
          <w:vertAlign w:val="subscript"/>
        </w:rPr>
        <w:t>nz</w:t>
      </w:r>
      <w:r w:rsidRPr="00E15411">
        <w:rPr>
          <w:rFonts w:cs="Times New Roman"/>
          <w:szCs w:val="24"/>
        </w:rPr>
        <w:t>。</w:t>
      </w:r>
    </w:p>
    <w:p w14:paraId="63C22217" w14:textId="77777777" w:rsidR="00B81190" w:rsidRPr="00E15411" w:rsidRDefault="00B81190" w:rsidP="00B81190">
      <w:pPr>
        <w:spacing w:afterLines="50" w:after="156" w:line="312" w:lineRule="auto"/>
        <w:ind w:firstLineChars="200" w:firstLine="482"/>
        <w:rPr>
          <w:rFonts w:cs="Times New Roman"/>
          <w:szCs w:val="24"/>
          <w:vertAlign w:val="subscript"/>
        </w:rPr>
      </w:pPr>
      <w:r w:rsidRPr="00E15411">
        <w:rPr>
          <w:rFonts w:cs="Times New Roman"/>
          <w:b/>
          <w:szCs w:val="24"/>
        </w:rPr>
        <w:t>2</w:t>
      </w:r>
      <w:r w:rsidRPr="00E15411">
        <w:rPr>
          <w:rFonts w:cs="Times New Roman"/>
          <w:szCs w:val="24"/>
        </w:rPr>
        <w:t xml:space="preserve"> </w:t>
      </w:r>
      <w:r w:rsidRPr="00E15411">
        <w:rPr>
          <w:rFonts w:cs="Times New Roman"/>
          <w:szCs w:val="24"/>
        </w:rPr>
        <w:t>对于水平回转耦合振动第一、第二振型有阻尼动力系数</w:t>
      </w:r>
      <m:oMath>
        <m:sSub>
          <m:sSubPr>
            <m:ctrlPr>
              <w:rPr>
                <w:rFonts w:ascii="Cambria Math" w:hAnsi="Cambria Math" w:cs="Times New Roman"/>
                <w:i/>
                <w:szCs w:val="24"/>
              </w:rPr>
            </m:ctrlPr>
          </m:sSubPr>
          <m:e>
            <m:r>
              <w:rPr>
                <w:rFonts w:ascii="Cambria Math" w:hAnsi="Cambria Math" w:cs="Times New Roman"/>
                <w:szCs w:val="24"/>
              </w:rPr>
              <m:t>η</m:t>
            </m:r>
          </m:e>
          <m:sub>
            <m:r>
              <m:rPr>
                <m:sty m:val="p"/>
              </m:rPr>
              <w:rPr>
                <w:rFonts w:ascii="Cambria Math" w:hAnsi="Cambria Math" w:cs="Times New Roman"/>
                <w:szCs w:val="24"/>
              </w:rPr>
              <m:t>1max</m:t>
            </m:r>
          </m:sub>
        </m:sSub>
      </m:oMath>
      <w:r w:rsidRPr="00E15411">
        <w:rPr>
          <w:rFonts w:cs="Times New Roman"/>
          <w:szCs w:val="24"/>
        </w:rPr>
        <w:t>、</w:t>
      </w:r>
      <m:oMath>
        <m:sSub>
          <m:sSubPr>
            <m:ctrlPr>
              <w:rPr>
                <w:rFonts w:ascii="Cambria Math" w:hAnsi="Cambria Math" w:cs="Times New Roman"/>
                <w:i/>
                <w:szCs w:val="24"/>
              </w:rPr>
            </m:ctrlPr>
          </m:sSubPr>
          <m:e>
            <m:r>
              <w:rPr>
                <w:rFonts w:ascii="Cambria Math" w:hAnsi="Cambria Math" w:cs="Times New Roman"/>
                <w:szCs w:val="24"/>
              </w:rPr>
              <m:t>η</m:t>
            </m:r>
          </m:e>
          <m:sub>
            <m:r>
              <m:rPr>
                <m:sty m:val="p"/>
              </m:rPr>
              <w:rPr>
                <w:rFonts w:ascii="Cambria Math" w:hAnsi="Cambria Math" w:cs="Times New Roman"/>
                <w:szCs w:val="24"/>
              </w:rPr>
              <m:t>2max</m:t>
            </m:r>
          </m:sub>
        </m:sSub>
      </m:oMath>
      <w:r w:rsidRPr="00E15411">
        <w:rPr>
          <w:rFonts w:cs="Times New Roman"/>
          <w:szCs w:val="24"/>
        </w:rPr>
        <w:t>确定时，阻尼比</w:t>
      </w:r>
      <w:r w:rsidRPr="00E15411">
        <w:rPr>
          <w:rFonts w:cs="Times New Roman"/>
          <w:position w:val="-8"/>
          <w:szCs w:val="24"/>
        </w:rPr>
        <w:object w:dxaOrig="200" w:dyaOrig="260" w14:anchorId="7B111425">
          <v:shape id="_x0000_i1040" type="#_x0000_t75" style="width:11.55pt;height:16.15pt" o:ole="">
            <v:imagedata r:id="rId106" o:title=""/>
          </v:shape>
          <o:OLEObject Type="Embed" ProgID="Equation.3" ShapeID="_x0000_i1040" DrawAspect="Content" ObjectID="_1761995562" r:id="rId110"/>
        </w:object>
      </w:r>
      <w:r w:rsidRPr="00E15411">
        <w:rPr>
          <w:rFonts w:cs="Times New Roman"/>
          <w:szCs w:val="24"/>
        </w:rPr>
        <w:t>和固有周期</w:t>
      </w:r>
      <w:r w:rsidRPr="00E15411">
        <w:rPr>
          <w:rFonts w:cs="Times New Roman"/>
          <w:i/>
          <w:szCs w:val="24"/>
        </w:rPr>
        <w:t>T</w:t>
      </w:r>
      <w:r w:rsidRPr="00E15411">
        <w:rPr>
          <w:rFonts w:cs="Times New Roman"/>
          <w:szCs w:val="24"/>
          <w:vertAlign w:val="subscript"/>
        </w:rPr>
        <w:t>n</w:t>
      </w:r>
      <w:r w:rsidRPr="00E15411">
        <w:rPr>
          <w:rFonts w:cs="Times New Roman"/>
          <w:szCs w:val="24"/>
        </w:rPr>
        <w:t>可分别取基组的水平回转耦合振动第一、第二振型阻尼比</w:t>
      </w:r>
      <w:r w:rsidRPr="00E15411">
        <w:rPr>
          <w:rFonts w:cs="Times New Roman"/>
          <w:position w:val="-14"/>
          <w:szCs w:val="24"/>
        </w:rPr>
        <w:object w:dxaOrig="540" w:dyaOrig="380" w14:anchorId="593ECA06">
          <v:shape id="_x0000_i1041" type="#_x0000_t75" style="width:25.85pt;height:18.9pt" o:ole="">
            <v:imagedata r:id="rId111" o:title=""/>
          </v:shape>
          <o:OLEObject Type="Embed" ProgID="Equation.3" ShapeID="_x0000_i1041" DrawAspect="Content" ObjectID="_1761995563" r:id="rId112"/>
        </w:object>
      </w:r>
      <w:r w:rsidRPr="00E15411">
        <w:rPr>
          <w:rFonts w:cs="Times New Roman"/>
          <w:szCs w:val="24"/>
        </w:rPr>
        <w:t>、</w:t>
      </w:r>
      <w:r w:rsidRPr="00E15411">
        <w:rPr>
          <w:rFonts w:cs="Times New Roman"/>
          <w:position w:val="-14"/>
          <w:szCs w:val="24"/>
        </w:rPr>
        <w:object w:dxaOrig="560" w:dyaOrig="380" w14:anchorId="58D92850">
          <v:shape id="_x0000_i1042" type="#_x0000_t75" style="width:28.15pt;height:18.9pt" o:ole="">
            <v:imagedata r:id="rId113" o:title=""/>
          </v:shape>
          <o:OLEObject Type="Embed" ProgID="Equation.3" ShapeID="_x0000_i1042" DrawAspect="Content" ObjectID="_1761995564" r:id="rId114"/>
        </w:object>
      </w:r>
      <w:r w:rsidRPr="00E15411">
        <w:rPr>
          <w:rFonts w:cs="Times New Roman"/>
          <w:szCs w:val="24"/>
        </w:rPr>
        <w:t>、</w:t>
      </w:r>
      <w:r w:rsidRPr="00E15411">
        <w:rPr>
          <w:rFonts w:cs="Times New Roman"/>
          <w:position w:val="-14"/>
          <w:szCs w:val="24"/>
        </w:rPr>
        <w:object w:dxaOrig="540" w:dyaOrig="380" w14:anchorId="1DEC60A1">
          <v:shape id="_x0000_i1043" type="#_x0000_t75" style="width:25.85pt;height:18.9pt" o:ole="">
            <v:imagedata r:id="rId115" o:title=""/>
          </v:shape>
          <o:OLEObject Type="Embed" ProgID="Equation.3" ShapeID="_x0000_i1043" DrawAspect="Content" ObjectID="_1761995565" r:id="rId116"/>
        </w:object>
      </w:r>
      <w:r w:rsidRPr="00E15411">
        <w:rPr>
          <w:rFonts w:cs="Times New Roman"/>
          <w:szCs w:val="24"/>
        </w:rPr>
        <w:t>、</w:t>
      </w:r>
      <w:r w:rsidRPr="00E15411">
        <w:rPr>
          <w:rFonts w:cs="Times New Roman"/>
          <w:position w:val="-14"/>
          <w:szCs w:val="24"/>
        </w:rPr>
        <w:object w:dxaOrig="560" w:dyaOrig="380" w14:anchorId="1043B29E">
          <v:shape id="_x0000_i1044" type="#_x0000_t75" style="width:28.15pt;height:18.9pt" o:ole="">
            <v:imagedata r:id="rId117" o:title=""/>
          </v:shape>
          <o:OLEObject Type="Embed" ProgID="Equation.3" ShapeID="_x0000_i1044" DrawAspect="Content" ObjectID="_1761995566" r:id="rId118"/>
        </w:object>
      </w:r>
      <w:r w:rsidRPr="00E15411">
        <w:rPr>
          <w:rFonts w:cs="Times New Roman"/>
          <w:szCs w:val="24"/>
        </w:rPr>
        <w:t>、第一、第二振型固有周期</w:t>
      </w:r>
      <w:r w:rsidRPr="00E15411">
        <w:rPr>
          <w:rFonts w:cs="Times New Roman"/>
          <w:i/>
          <w:szCs w:val="24"/>
        </w:rPr>
        <w:t>T</w:t>
      </w:r>
      <w:r w:rsidRPr="00E15411">
        <w:rPr>
          <w:rFonts w:cs="Times New Roman"/>
          <w:szCs w:val="24"/>
          <w:vertAlign w:val="subscript"/>
        </w:rPr>
        <w:t>n1</w:t>
      </w:r>
      <w:r w:rsidRPr="00E15411">
        <w:rPr>
          <w:rFonts w:cs="Times New Roman"/>
          <w:szCs w:val="24"/>
        </w:rPr>
        <w:t>、</w:t>
      </w:r>
      <w:r w:rsidRPr="00E15411">
        <w:rPr>
          <w:rFonts w:cs="Times New Roman"/>
          <w:i/>
          <w:szCs w:val="24"/>
        </w:rPr>
        <w:t>T</w:t>
      </w:r>
      <w:r w:rsidRPr="00E15411">
        <w:rPr>
          <w:rFonts w:cs="Times New Roman"/>
          <w:szCs w:val="24"/>
          <w:vertAlign w:val="subscript"/>
        </w:rPr>
        <w:t>n2</w:t>
      </w:r>
      <w:r w:rsidRPr="00E15411">
        <w:rPr>
          <w:rFonts w:cs="Times New Roman"/>
          <w:szCs w:val="24"/>
        </w:rPr>
        <w:t>。</w:t>
      </w:r>
    </w:p>
    <w:p w14:paraId="29A2AF1D" w14:textId="77777777" w:rsidR="00B81190" w:rsidRPr="00E15411" w:rsidRDefault="00B81190" w:rsidP="00B81190">
      <w:pPr>
        <w:spacing w:afterLines="50" w:after="156" w:line="312" w:lineRule="auto"/>
        <w:ind w:firstLineChars="200" w:firstLine="482"/>
        <w:rPr>
          <w:rFonts w:cs="Times New Roman"/>
          <w:szCs w:val="24"/>
        </w:rPr>
      </w:pPr>
      <w:r w:rsidRPr="00E15411">
        <w:rPr>
          <w:rFonts w:cs="Times New Roman"/>
          <w:b/>
          <w:szCs w:val="24"/>
        </w:rPr>
        <w:t>3</w:t>
      </w:r>
      <w:r w:rsidRPr="00E15411">
        <w:rPr>
          <w:rFonts w:cs="Times New Roman"/>
          <w:szCs w:val="24"/>
        </w:rPr>
        <w:t>基组竖向、水平向和回转</w:t>
      </w:r>
      <w:proofErr w:type="gramStart"/>
      <w:r w:rsidRPr="00E15411">
        <w:rPr>
          <w:rFonts w:cs="Times New Roman"/>
          <w:szCs w:val="24"/>
        </w:rPr>
        <w:t>向扰力</w:t>
      </w:r>
      <w:proofErr w:type="gramEnd"/>
      <w:r w:rsidRPr="00E15411">
        <w:rPr>
          <w:rFonts w:cs="Times New Roman"/>
          <w:szCs w:val="24"/>
        </w:rPr>
        <w:t>或扰力矩脉冲时间</w:t>
      </w:r>
      <m:oMath>
        <m:sSub>
          <m:sSubPr>
            <m:ctrlPr>
              <w:rPr>
                <w:rFonts w:ascii="Cambria Math" w:hAnsi="Cambria Math" w:cs="Times New Roman"/>
                <w:szCs w:val="24"/>
              </w:rPr>
            </m:ctrlPr>
          </m:sSubPr>
          <m:e>
            <m:r>
              <w:rPr>
                <w:rFonts w:ascii="Cambria Math" w:hAnsi="Cambria Math" w:cs="Times New Roman"/>
                <w:szCs w:val="24"/>
              </w:rPr>
              <m:t>t</m:t>
            </m:r>
          </m:e>
          <m:sub>
            <m:r>
              <w:rPr>
                <w:rFonts w:ascii="Cambria Math" w:hAnsi="Cambria Math" w:cs="Times New Roman"/>
                <w:szCs w:val="24"/>
              </w:rPr>
              <m:t>0</m:t>
            </m:r>
          </m:sub>
        </m:sSub>
      </m:oMath>
      <w:r w:rsidRPr="00E15411">
        <w:rPr>
          <w:rFonts w:cs="Times New Roman"/>
          <w:szCs w:val="24"/>
        </w:rPr>
        <w:t>宜取相同值。</w:t>
      </w:r>
    </w:p>
    <w:p w14:paraId="6124AE72" w14:textId="77777777" w:rsidR="00B81190" w:rsidRPr="00E15411" w:rsidRDefault="00B81190" w:rsidP="00B81190">
      <w:pPr>
        <w:spacing w:afterLines="50" w:after="156" w:line="312" w:lineRule="auto"/>
        <w:ind w:firstLineChars="200" w:firstLine="480"/>
        <w:rPr>
          <w:rFonts w:cs="Times New Roman"/>
          <w:szCs w:val="24"/>
        </w:rPr>
      </w:pPr>
    </w:p>
    <w:p w14:paraId="57452D1F" w14:textId="77777777" w:rsidR="00B81190" w:rsidRPr="00E15411" w:rsidRDefault="00B81190" w:rsidP="00B81190">
      <w:pPr>
        <w:spacing w:afterLines="50" w:after="156" w:line="312" w:lineRule="auto"/>
        <w:rPr>
          <w:rFonts w:cs="Times New Roman"/>
          <w:szCs w:val="24"/>
        </w:rPr>
        <w:sectPr w:rsidR="00B81190" w:rsidRPr="00E15411" w:rsidSect="009E6A26">
          <w:pgSz w:w="11906" w:h="16838"/>
          <w:pgMar w:top="1440" w:right="1800" w:bottom="1440" w:left="1800" w:header="851" w:footer="992" w:gutter="0"/>
          <w:pgNumType w:start="1"/>
          <w:cols w:space="425"/>
          <w:docGrid w:type="lines" w:linePitch="312"/>
        </w:sectPr>
      </w:pPr>
    </w:p>
    <w:p w14:paraId="13E0D2B5" w14:textId="77777777" w:rsidR="00B81190" w:rsidRPr="00E15411" w:rsidRDefault="00B81190" w:rsidP="00B81190">
      <w:pPr>
        <w:spacing w:afterLines="50" w:after="156" w:line="312" w:lineRule="auto"/>
        <w:jc w:val="center"/>
        <w:rPr>
          <w:rFonts w:cs="Times New Roman"/>
          <w:szCs w:val="24"/>
        </w:rPr>
      </w:pPr>
      <w:r w:rsidRPr="00E15411">
        <w:rPr>
          <w:rFonts w:cs="Times New Roman"/>
          <w:szCs w:val="24"/>
        </w:rPr>
        <w:lastRenderedPageBreak/>
        <w:t>表</w:t>
      </w:r>
      <w:r w:rsidRPr="00E15411">
        <w:rPr>
          <w:rFonts w:cs="Times New Roman"/>
          <w:szCs w:val="24"/>
        </w:rPr>
        <w:t>A.0.</w:t>
      </w:r>
      <w:r w:rsidR="00B8510F" w:rsidRPr="00E15411">
        <w:rPr>
          <w:rFonts w:cs="Times New Roman"/>
          <w:szCs w:val="24"/>
        </w:rPr>
        <w:t>3</w:t>
      </w:r>
      <w:r w:rsidRPr="00E15411">
        <w:rPr>
          <w:rFonts w:cs="Times New Roman"/>
          <w:szCs w:val="24"/>
        </w:rPr>
        <w:t xml:space="preserve">-1 </w:t>
      </w:r>
      <w:r w:rsidRPr="00E15411">
        <w:rPr>
          <w:rFonts w:cs="Times New Roman"/>
          <w:szCs w:val="24"/>
        </w:rPr>
        <w:t>后峰齿形脉冲的</w:t>
      </w:r>
      <w:r w:rsidRPr="00E15411">
        <w:rPr>
          <w:rFonts w:cs="Times New Roman"/>
          <w:i/>
          <w:szCs w:val="24"/>
        </w:rPr>
        <w:t>η</w:t>
      </w:r>
      <w:r w:rsidRPr="00E15411">
        <w:rPr>
          <w:rFonts w:cs="Times New Roman"/>
          <w:szCs w:val="24"/>
          <w:vertAlign w:val="subscript"/>
        </w:rPr>
        <w:t>max</w:t>
      </w:r>
      <w:r w:rsidRPr="00E15411">
        <w:rPr>
          <w:rFonts w:cs="Times New Roman"/>
          <w:szCs w:val="24"/>
        </w:rPr>
        <w:t>值</w:t>
      </w:r>
    </w:p>
    <w:tbl>
      <w:tblPr>
        <w:tblStyle w:val="a9"/>
        <w:tblW w:w="12753" w:type="dxa"/>
        <w:jc w:val="center"/>
        <w:tblLayout w:type="fixed"/>
        <w:tblLook w:val="04A0" w:firstRow="1" w:lastRow="0" w:firstColumn="1" w:lastColumn="0" w:noHBand="0" w:noVBand="1"/>
      </w:tblPr>
      <w:tblGrid>
        <w:gridCol w:w="1062"/>
        <w:gridCol w:w="1063"/>
        <w:gridCol w:w="1063"/>
        <w:gridCol w:w="1063"/>
        <w:gridCol w:w="1062"/>
        <w:gridCol w:w="1063"/>
        <w:gridCol w:w="1063"/>
        <w:gridCol w:w="1063"/>
        <w:gridCol w:w="1062"/>
        <w:gridCol w:w="1063"/>
        <w:gridCol w:w="1063"/>
        <w:gridCol w:w="1063"/>
      </w:tblGrid>
      <w:tr w:rsidR="00B81190" w:rsidRPr="00E15411" w14:paraId="593D7A28" w14:textId="77777777" w:rsidTr="004F2D1A">
        <w:trPr>
          <w:trHeight w:val="555"/>
          <w:tblHeader/>
          <w:jc w:val="center"/>
        </w:trPr>
        <w:tc>
          <w:tcPr>
            <w:tcW w:w="1062" w:type="dxa"/>
            <w:noWrap/>
            <w:tcMar>
              <w:left w:w="0" w:type="dxa"/>
              <w:right w:w="0" w:type="dxa"/>
            </w:tcMar>
            <w:vAlign w:val="center"/>
            <w:hideMark/>
          </w:tcPr>
          <w:p w14:paraId="3300386E" w14:textId="77777777" w:rsidR="00B81190" w:rsidRPr="00E15411" w:rsidRDefault="00B81190" w:rsidP="004F2D1A">
            <w:pPr>
              <w:spacing w:line="240" w:lineRule="auto"/>
              <w:jc w:val="right"/>
              <w:rPr>
                <w:rFonts w:cs="Times New Roman"/>
                <w:szCs w:val="24"/>
              </w:rPr>
            </w:pPr>
            <w:r w:rsidRPr="00E15411">
              <w:rPr>
                <w:rFonts w:cs="Times New Roman"/>
                <w:noProof/>
                <w:szCs w:val="24"/>
              </w:rPr>
              <mc:AlternateContent>
                <mc:Choice Requires="wps">
                  <w:drawing>
                    <wp:anchor distT="0" distB="0" distL="114300" distR="114300" simplePos="0" relativeHeight="251665408" behindDoc="0" locked="0" layoutInCell="1" allowOverlap="1" wp14:anchorId="10281EBC" wp14:editId="6E2FC2C6">
                      <wp:simplePos x="0" y="0"/>
                      <wp:positionH relativeFrom="column">
                        <wp:posOffset>19050</wp:posOffset>
                      </wp:positionH>
                      <wp:positionV relativeFrom="paragraph">
                        <wp:posOffset>7620</wp:posOffset>
                      </wp:positionV>
                      <wp:extent cx="636270" cy="381635"/>
                      <wp:effectExtent l="0" t="0" r="30480" b="37465"/>
                      <wp:wrapNone/>
                      <wp:docPr id="39" name="直接箭头连接符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 cy="38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C4D023" id="_x0000_t32" coordsize="21600,21600" o:spt="32" o:oned="t" path="m,l21600,21600e" filled="f">
                      <v:path arrowok="t" fillok="f" o:connecttype="none"/>
                      <o:lock v:ext="edit" shapetype="t"/>
                    </v:shapetype>
                    <v:shape id="直接箭头连接符 39" o:spid="_x0000_s1026" type="#_x0000_t32" style="position:absolute;left:0;text-align:left;margin-left:1.5pt;margin-top:.6pt;width:50.1pt;height:3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"/>
                  </w:pict>
                </mc:Fallback>
              </mc:AlternateContent>
            </w:r>
            <w:proofErr w:type="gramStart"/>
            <w:r w:rsidRPr="00E15411">
              <w:rPr>
                <w:rFonts w:cs="Times New Roman"/>
                <w:szCs w:val="24"/>
              </w:rPr>
              <w:t>ζ .</w:t>
            </w:r>
            <w:proofErr w:type="gramEnd"/>
          </w:p>
          <w:p w14:paraId="2A81A329" w14:textId="77777777" w:rsidR="00B81190" w:rsidRPr="00E15411" w:rsidRDefault="00B81190" w:rsidP="004F2D1A">
            <w:pPr>
              <w:spacing w:line="240" w:lineRule="auto"/>
              <w:ind w:firstLineChars="50" w:firstLine="120"/>
              <w:jc w:val="left"/>
              <w:rPr>
                <w:rFonts w:cs="Times New Roman"/>
                <w:szCs w:val="24"/>
              </w:rPr>
            </w:pPr>
            <w:r w:rsidRPr="00E15411">
              <w:rPr>
                <w:rFonts w:cs="Times New Roman"/>
                <w:i/>
                <w:szCs w:val="24"/>
              </w:rPr>
              <w:t>t</w:t>
            </w:r>
            <w:r w:rsidRPr="00E15411">
              <w:rPr>
                <w:rFonts w:cs="Times New Roman"/>
                <w:szCs w:val="24"/>
                <w:vertAlign w:val="subscript"/>
              </w:rPr>
              <w:t>o</w:t>
            </w:r>
            <w:r w:rsidRPr="00E15411">
              <w:rPr>
                <w:rFonts w:cs="Times New Roman"/>
                <w:szCs w:val="24"/>
              </w:rPr>
              <w:t>/</w:t>
            </w:r>
            <w:r w:rsidRPr="00E15411">
              <w:rPr>
                <w:rFonts w:cs="Times New Roman"/>
                <w:i/>
                <w:szCs w:val="24"/>
              </w:rPr>
              <w:t>T</w:t>
            </w:r>
            <w:r w:rsidRPr="00E15411">
              <w:rPr>
                <w:rFonts w:cs="Times New Roman"/>
                <w:szCs w:val="24"/>
                <w:vertAlign w:val="subscript"/>
              </w:rPr>
              <w:t>n</w:t>
            </w:r>
          </w:p>
        </w:tc>
        <w:tc>
          <w:tcPr>
            <w:tcW w:w="1063" w:type="dxa"/>
            <w:noWrap/>
            <w:tcMar>
              <w:left w:w="0" w:type="dxa"/>
              <w:right w:w="0" w:type="dxa"/>
            </w:tcMar>
            <w:vAlign w:val="center"/>
            <w:hideMark/>
          </w:tcPr>
          <w:p w14:paraId="4A5D3582" w14:textId="77777777" w:rsidR="00B81190" w:rsidRPr="00E15411" w:rsidRDefault="00B81190" w:rsidP="009F556C">
            <w:pPr>
              <w:jc w:val="center"/>
              <w:rPr>
                <w:rFonts w:cs="Times New Roman"/>
                <w:szCs w:val="24"/>
              </w:rPr>
            </w:pPr>
            <w:r w:rsidRPr="00E15411">
              <w:rPr>
                <w:rFonts w:cs="Times New Roman"/>
                <w:szCs w:val="24"/>
              </w:rPr>
              <w:t>0.00</w:t>
            </w:r>
          </w:p>
        </w:tc>
        <w:tc>
          <w:tcPr>
            <w:tcW w:w="1063" w:type="dxa"/>
            <w:noWrap/>
            <w:tcMar>
              <w:left w:w="0" w:type="dxa"/>
              <w:right w:w="0" w:type="dxa"/>
            </w:tcMar>
            <w:vAlign w:val="center"/>
            <w:hideMark/>
          </w:tcPr>
          <w:p w14:paraId="74DA9F5B" w14:textId="77777777" w:rsidR="00B81190" w:rsidRPr="00E15411" w:rsidRDefault="00B81190" w:rsidP="009F556C">
            <w:pPr>
              <w:jc w:val="center"/>
              <w:rPr>
                <w:rFonts w:cs="Times New Roman"/>
                <w:szCs w:val="24"/>
              </w:rPr>
            </w:pPr>
            <w:r w:rsidRPr="00E15411">
              <w:rPr>
                <w:rFonts w:cs="Times New Roman"/>
                <w:szCs w:val="24"/>
              </w:rPr>
              <w:t>0.05</w:t>
            </w:r>
          </w:p>
        </w:tc>
        <w:tc>
          <w:tcPr>
            <w:tcW w:w="1063" w:type="dxa"/>
            <w:noWrap/>
            <w:tcMar>
              <w:left w:w="0" w:type="dxa"/>
              <w:right w:w="0" w:type="dxa"/>
            </w:tcMar>
            <w:vAlign w:val="center"/>
            <w:hideMark/>
          </w:tcPr>
          <w:p w14:paraId="02204BD1" w14:textId="77777777" w:rsidR="00B81190" w:rsidRPr="00E15411" w:rsidRDefault="00B81190" w:rsidP="009F556C">
            <w:pPr>
              <w:jc w:val="center"/>
              <w:rPr>
                <w:rFonts w:cs="Times New Roman"/>
                <w:szCs w:val="24"/>
              </w:rPr>
            </w:pPr>
            <w:r w:rsidRPr="00E15411">
              <w:rPr>
                <w:rFonts w:cs="Times New Roman"/>
                <w:szCs w:val="24"/>
              </w:rPr>
              <w:t>0.10</w:t>
            </w:r>
          </w:p>
        </w:tc>
        <w:tc>
          <w:tcPr>
            <w:tcW w:w="1062" w:type="dxa"/>
            <w:noWrap/>
            <w:tcMar>
              <w:left w:w="0" w:type="dxa"/>
              <w:right w:w="0" w:type="dxa"/>
            </w:tcMar>
            <w:vAlign w:val="center"/>
            <w:hideMark/>
          </w:tcPr>
          <w:p w14:paraId="2C0937D1" w14:textId="77777777" w:rsidR="00B81190" w:rsidRPr="00E15411" w:rsidRDefault="00B81190" w:rsidP="009F556C">
            <w:pPr>
              <w:jc w:val="center"/>
              <w:rPr>
                <w:rFonts w:cs="Times New Roman"/>
                <w:szCs w:val="24"/>
              </w:rPr>
            </w:pPr>
            <w:r w:rsidRPr="00E15411">
              <w:rPr>
                <w:rFonts w:cs="Times New Roman"/>
                <w:szCs w:val="24"/>
              </w:rPr>
              <w:t>0.15</w:t>
            </w:r>
          </w:p>
        </w:tc>
        <w:tc>
          <w:tcPr>
            <w:tcW w:w="1063" w:type="dxa"/>
            <w:noWrap/>
            <w:tcMar>
              <w:left w:w="0" w:type="dxa"/>
              <w:right w:w="0" w:type="dxa"/>
            </w:tcMar>
            <w:vAlign w:val="center"/>
            <w:hideMark/>
          </w:tcPr>
          <w:p w14:paraId="78AF0AD1" w14:textId="77777777" w:rsidR="00B81190" w:rsidRPr="00E15411" w:rsidRDefault="00B81190" w:rsidP="009F556C">
            <w:pPr>
              <w:jc w:val="center"/>
              <w:rPr>
                <w:rFonts w:cs="Times New Roman"/>
                <w:szCs w:val="24"/>
              </w:rPr>
            </w:pPr>
            <w:r w:rsidRPr="00E15411">
              <w:rPr>
                <w:rFonts w:cs="Times New Roman"/>
                <w:szCs w:val="24"/>
              </w:rPr>
              <w:t>0.20</w:t>
            </w:r>
          </w:p>
        </w:tc>
        <w:tc>
          <w:tcPr>
            <w:tcW w:w="1063" w:type="dxa"/>
            <w:noWrap/>
            <w:tcMar>
              <w:left w:w="0" w:type="dxa"/>
              <w:right w:w="0" w:type="dxa"/>
            </w:tcMar>
            <w:vAlign w:val="center"/>
            <w:hideMark/>
          </w:tcPr>
          <w:p w14:paraId="6E3EE61D" w14:textId="77777777" w:rsidR="00B81190" w:rsidRPr="00E15411" w:rsidRDefault="00B81190" w:rsidP="009F556C">
            <w:pPr>
              <w:jc w:val="center"/>
              <w:rPr>
                <w:rFonts w:cs="Times New Roman"/>
                <w:szCs w:val="24"/>
              </w:rPr>
            </w:pPr>
            <w:r w:rsidRPr="00E15411">
              <w:rPr>
                <w:rFonts w:cs="Times New Roman"/>
                <w:szCs w:val="24"/>
              </w:rPr>
              <w:t>0.25</w:t>
            </w:r>
          </w:p>
        </w:tc>
        <w:tc>
          <w:tcPr>
            <w:tcW w:w="1063" w:type="dxa"/>
            <w:noWrap/>
            <w:tcMar>
              <w:left w:w="0" w:type="dxa"/>
              <w:right w:w="0" w:type="dxa"/>
            </w:tcMar>
            <w:vAlign w:val="center"/>
            <w:hideMark/>
          </w:tcPr>
          <w:p w14:paraId="7E0EDFD7" w14:textId="77777777" w:rsidR="00B81190" w:rsidRPr="00E15411" w:rsidRDefault="00B81190" w:rsidP="009F556C">
            <w:pPr>
              <w:jc w:val="center"/>
              <w:rPr>
                <w:rFonts w:cs="Times New Roman"/>
                <w:szCs w:val="24"/>
              </w:rPr>
            </w:pPr>
            <w:r w:rsidRPr="00E15411">
              <w:rPr>
                <w:rFonts w:cs="Times New Roman"/>
                <w:szCs w:val="24"/>
              </w:rPr>
              <w:t>0.30</w:t>
            </w:r>
          </w:p>
        </w:tc>
        <w:tc>
          <w:tcPr>
            <w:tcW w:w="1062" w:type="dxa"/>
            <w:noWrap/>
            <w:tcMar>
              <w:left w:w="0" w:type="dxa"/>
              <w:right w:w="0" w:type="dxa"/>
            </w:tcMar>
            <w:vAlign w:val="center"/>
            <w:hideMark/>
          </w:tcPr>
          <w:p w14:paraId="1BAE3E4F" w14:textId="77777777" w:rsidR="00B81190" w:rsidRPr="00E15411" w:rsidRDefault="00B81190" w:rsidP="009F556C">
            <w:pPr>
              <w:jc w:val="center"/>
              <w:rPr>
                <w:rFonts w:cs="Times New Roman"/>
                <w:szCs w:val="24"/>
              </w:rPr>
            </w:pPr>
            <w:r w:rsidRPr="00E15411">
              <w:rPr>
                <w:rFonts w:cs="Times New Roman"/>
                <w:szCs w:val="24"/>
              </w:rPr>
              <w:t>0.35</w:t>
            </w:r>
          </w:p>
        </w:tc>
        <w:tc>
          <w:tcPr>
            <w:tcW w:w="1063" w:type="dxa"/>
            <w:noWrap/>
            <w:tcMar>
              <w:left w:w="0" w:type="dxa"/>
              <w:right w:w="0" w:type="dxa"/>
            </w:tcMar>
            <w:vAlign w:val="center"/>
            <w:hideMark/>
          </w:tcPr>
          <w:p w14:paraId="06991247" w14:textId="77777777" w:rsidR="00B81190" w:rsidRPr="00E15411" w:rsidRDefault="00B81190" w:rsidP="009F556C">
            <w:pPr>
              <w:jc w:val="center"/>
              <w:rPr>
                <w:rFonts w:cs="Times New Roman"/>
                <w:szCs w:val="24"/>
              </w:rPr>
            </w:pPr>
            <w:r w:rsidRPr="00E15411">
              <w:rPr>
                <w:rFonts w:cs="Times New Roman"/>
                <w:szCs w:val="24"/>
              </w:rPr>
              <w:t>0.40</w:t>
            </w:r>
          </w:p>
        </w:tc>
        <w:tc>
          <w:tcPr>
            <w:tcW w:w="1063" w:type="dxa"/>
            <w:noWrap/>
            <w:tcMar>
              <w:left w:w="0" w:type="dxa"/>
              <w:right w:w="0" w:type="dxa"/>
            </w:tcMar>
            <w:vAlign w:val="center"/>
            <w:hideMark/>
          </w:tcPr>
          <w:p w14:paraId="395EDC66" w14:textId="77777777" w:rsidR="00B81190" w:rsidRPr="00E15411" w:rsidRDefault="00B81190" w:rsidP="009F556C">
            <w:pPr>
              <w:jc w:val="center"/>
              <w:rPr>
                <w:rFonts w:cs="Times New Roman"/>
                <w:szCs w:val="24"/>
              </w:rPr>
            </w:pPr>
            <w:r w:rsidRPr="00E15411">
              <w:rPr>
                <w:rFonts w:cs="Times New Roman"/>
                <w:szCs w:val="24"/>
              </w:rPr>
              <w:t>0.45</w:t>
            </w:r>
          </w:p>
        </w:tc>
        <w:tc>
          <w:tcPr>
            <w:tcW w:w="1063" w:type="dxa"/>
            <w:noWrap/>
            <w:tcMar>
              <w:left w:w="0" w:type="dxa"/>
              <w:right w:w="0" w:type="dxa"/>
            </w:tcMar>
            <w:vAlign w:val="center"/>
            <w:hideMark/>
          </w:tcPr>
          <w:p w14:paraId="073A0E26" w14:textId="77777777" w:rsidR="00B81190" w:rsidRPr="00E15411" w:rsidRDefault="00B81190" w:rsidP="009F556C">
            <w:pPr>
              <w:jc w:val="center"/>
              <w:rPr>
                <w:rFonts w:cs="Times New Roman"/>
                <w:szCs w:val="24"/>
              </w:rPr>
            </w:pPr>
            <w:r w:rsidRPr="00E15411">
              <w:rPr>
                <w:rFonts w:cs="Times New Roman"/>
                <w:szCs w:val="24"/>
              </w:rPr>
              <w:t>0.50</w:t>
            </w:r>
          </w:p>
        </w:tc>
      </w:tr>
      <w:tr w:rsidR="00B81190" w:rsidRPr="00E15411" w14:paraId="54361263" w14:textId="77777777" w:rsidTr="009F556C">
        <w:trPr>
          <w:trHeight w:val="315"/>
          <w:jc w:val="center"/>
        </w:trPr>
        <w:tc>
          <w:tcPr>
            <w:tcW w:w="1062" w:type="dxa"/>
            <w:noWrap/>
            <w:tcMar>
              <w:left w:w="0" w:type="dxa"/>
              <w:right w:w="0" w:type="dxa"/>
            </w:tcMar>
            <w:vAlign w:val="center"/>
            <w:hideMark/>
          </w:tcPr>
          <w:p w14:paraId="26842CC5" w14:textId="77777777" w:rsidR="00B81190" w:rsidRPr="00E15411" w:rsidRDefault="00B81190" w:rsidP="009F556C">
            <w:pPr>
              <w:jc w:val="center"/>
              <w:rPr>
                <w:rFonts w:cs="Times New Roman"/>
                <w:szCs w:val="24"/>
              </w:rPr>
            </w:pPr>
            <w:r w:rsidRPr="00E15411">
              <w:rPr>
                <w:rFonts w:cs="Times New Roman"/>
                <w:szCs w:val="24"/>
              </w:rPr>
              <w:t>0.05</w:t>
            </w:r>
          </w:p>
        </w:tc>
        <w:tc>
          <w:tcPr>
            <w:tcW w:w="1063" w:type="dxa"/>
            <w:noWrap/>
            <w:tcMar>
              <w:left w:w="0" w:type="dxa"/>
              <w:right w:w="0" w:type="dxa"/>
            </w:tcMar>
            <w:vAlign w:val="center"/>
            <w:hideMark/>
          </w:tcPr>
          <w:p w14:paraId="37B64C0C" w14:textId="77777777" w:rsidR="00B81190" w:rsidRPr="00E15411" w:rsidRDefault="00B81190" w:rsidP="009F556C">
            <w:pPr>
              <w:jc w:val="center"/>
              <w:rPr>
                <w:rFonts w:cs="Times New Roman"/>
                <w:szCs w:val="24"/>
              </w:rPr>
            </w:pPr>
            <w:r w:rsidRPr="00E15411">
              <w:rPr>
                <w:rFonts w:cs="Times New Roman"/>
                <w:szCs w:val="24"/>
              </w:rPr>
              <w:t>0.1568</w:t>
            </w:r>
          </w:p>
        </w:tc>
        <w:tc>
          <w:tcPr>
            <w:tcW w:w="1063" w:type="dxa"/>
            <w:noWrap/>
            <w:tcMar>
              <w:left w:w="0" w:type="dxa"/>
              <w:right w:w="0" w:type="dxa"/>
            </w:tcMar>
            <w:vAlign w:val="center"/>
            <w:hideMark/>
          </w:tcPr>
          <w:p w14:paraId="679030F6" w14:textId="77777777" w:rsidR="00B81190" w:rsidRPr="00E15411" w:rsidRDefault="00B81190" w:rsidP="009F556C">
            <w:pPr>
              <w:jc w:val="center"/>
              <w:rPr>
                <w:rFonts w:cs="Times New Roman"/>
                <w:szCs w:val="24"/>
              </w:rPr>
            </w:pPr>
            <w:r w:rsidRPr="00E15411">
              <w:rPr>
                <w:rFonts w:cs="Times New Roman"/>
                <w:szCs w:val="24"/>
              </w:rPr>
              <w:t>0.1452</w:t>
            </w:r>
          </w:p>
        </w:tc>
        <w:tc>
          <w:tcPr>
            <w:tcW w:w="1063" w:type="dxa"/>
            <w:noWrap/>
            <w:tcMar>
              <w:left w:w="0" w:type="dxa"/>
              <w:right w:w="0" w:type="dxa"/>
            </w:tcMar>
            <w:vAlign w:val="center"/>
            <w:hideMark/>
          </w:tcPr>
          <w:p w14:paraId="21B34DF2" w14:textId="77777777" w:rsidR="00B81190" w:rsidRPr="00E15411" w:rsidRDefault="00B81190" w:rsidP="009F556C">
            <w:pPr>
              <w:jc w:val="center"/>
              <w:rPr>
                <w:rFonts w:cs="Times New Roman"/>
                <w:szCs w:val="24"/>
              </w:rPr>
            </w:pPr>
            <w:r w:rsidRPr="00E15411">
              <w:rPr>
                <w:rFonts w:cs="Times New Roman"/>
                <w:szCs w:val="24"/>
              </w:rPr>
              <w:t>0.1352</w:t>
            </w:r>
          </w:p>
        </w:tc>
        <w:tc>
          <w:tcPr>
            <w:tcW w:w="1062" w:type="dxa"/>
            <w:noWrap/>
            <w:tcMar>
              <w:left w:w="0" w:type="dxa"/>
              <w:right w:w="0" w:type="dxa"/>
            </w:tcMar>
            <w:vAlign w:val="center"/>
            <w:hideMark/>
          </w:tcPr>
          <w:p w14:paraId="76C20B10" w14:textId="77777777" w:rsidR="00B81190" w:rsidRPr="00E15411" w:rsidRDefault="00B81190" w:rsidP="009F556C">
            <w:pPr>
              <w:jc w:val="center"/>
              <w:rPr>
                <w:rFonts w:cs="Times New Roman"/>
                <w:szCs w:val="24"/>
              </w:rPr>
            </w:pPr>
            <w:r w:rsidRPr="00E15411">
              <w:rPr>
                <w:rFonts w:cs="Times New Roman"/>
                <w:szCs w:val="24"/>
              </w:rPr>
              <w:t>0.1263</w:t>
            </w:r>
          </w:p>
        </w:tc>
        <w:tc>
          <w:tcPr>
            <w:tcW w:w="1063" w:type="dxa"/>
            <w:noWrap/>
            <w:tcMar>
              <w:left w:w="0" w:type="dxa"/>
              <w:right w:w="0" w:type="dxa"/>
            </w:tcMar>
            <w:vAlign w:val="center"/>
            <w:hideMark/>
          </w:tcPr>
          <w:p w14:paraId="0D2F4FF7" w14:textId="77777777" w:rsidR="00B81190" w:rsidRPr="00E15411" w:rsidRDefault="00B81190" w:rsidP="009F556C">
            <w:pPr>
              <w:jc w:val="center"/>
              <w:rPr>
                <w:rFonts w:cs="Times New Roman"/>
                <w:szCs w:val="24"/>
              </w:rPr>
            </w:pPr>
            <w:r w:rsidRPr="00E15411">
              <w:rPr>
                <w:rFonts w:cs="Times New Roman"/>
                <w:szCs w:val="24"/>
              </w:rPr>
              <w:t>0.1184</w:t>
            </w:r>
          </w:p>
        </w:tc>
        <w:tc>
          <w:tcPr>
            <w:tcW w:w="1063" w:type="dxa"/>
            <w:noWrap/>
            <w:tcMar>
              <w:left w:w="0" w:type="dxa"/>
              <w:right w:w="0" w:type="dxa"/>
            </w:tcMar>
            <w:vAlign w:val="center"/>
            <w:hideMark/>
          </w:tcPr>
          <w:p w14:paraId="6B1B609D" w14:textId="77777777" w:rsidR="00B81190" w:rsidRPr="00E15411" w:rsidRDefault="00B81190" w:rsidP="009F556C">
            <w:pPr>
              <w:jc w:val="center"/>
              <w:rPr>
                <w:rFonts w:cs="Times New Roman"/>
                <w:szCs w:val="24"/>
              </w:rPr>
            </w:pPr>
            <w:r w:rsidRPr="00E15411">
              <w:rPr>
                <w:rFonts w:cs="Times New Roman"/>
                <w:szCs w:val="24"/>
              </w:rPr>
              <w:t>0.1115</w:t>
            </w:r>
          </w:p>
        </w:tc>
        <w:tc>
          <w:tcPr>
            <w:tcW w:w="1063" w:type="dxa"/>
            <w:noWrap/>
            <w:tcMar>
              <w:left w:w="0" w:type="dxa"/>
              <w:right w:w="0" w:type="dxa"/>
            </w:tcMar>
            <w:vAlign w:val="center"/>
            <w:hideMark/>
          </w:tcPr>
          <w:p w14:paraId="1456557C" w14:textId="77777777" w:rsidR="00B81190" w:rsidRPr="00E15411" w:rsidRDefault="00B81190" w:rsidP="009F556C">
            <w:pPr>
              <w:jc w:val="center"/>
              <w:rPr>
                <w:rFonts w:cs="Times New Roman"/>
                <w:szCs w:val="24"/>
              </w:rPr>
            </w:pPr>
            <w:r w:rsidRPr="00E15411">
              <w:rPr>
                <w:rFonts w:cs="Times New Roman"/>
                <w:szCs w:val="24"/>
              </w:rPr>
              <w:t>0.1052</w:t>
            </w:r>
          </w:p>
        </w:tc>
        <w:tc>
          <w:tcPr>
            <w:tcW w:w="1062" w:type="dxa"/>
            <w:noWrap/>
            <w:tcMar>
              <w:left w:w="0" w:type="dxa"/>
              <w:right w:w="0" w:type="dxa"/>
            </w:tcMar>
            <w:vAlign w:val="center"/>
            <w:hideMark/>
          </w:tcPr>
          <w:p w14:paraId="4F1A1FA2" w14:textId="77777777" w:rsidR="00B81190" w:rsidRPr="00E15411" w:rsidRDefault="00B81190" w:rsidP="009F556C">
            <w:pPr>
              <w:jc w:val="center"/>
              <w:rPr>
                <w:rFonts w:cs="Times New Roman"/>
                <w:szCs w:val="24"/>
              </w:rPr>
            </w:pPr>
            <w:r w:rsidRPr="00E15411">
              <w:rPr>
                <w:rFonts w:cs="Times New Roman"/>
                <w:szCs w:val="24"/>
              </w:rPr>
              <w:t>0.0996</w:t>
            </w:r>
          </w:p>
        </w:tc>
        <w:tc>
          <w:tcPr>
            <w:tcW w:w="1063" w:type="dxa"/>
            <w:noWrap/>
            <w:tcMar>
              <w:left w:w="0" w:type="dxa"/>
              <w:right w:w="0" w:type="dxa"/>
            </w:tcMar>
            <w:vAlign w:val="center"/>
            <w:hideMark/>
          </w:tcPr>
          <w:p w14:paraId="383C5C6C" w14:textId="77777777" w:rsidR="00B81190" w:rsidRPr="00E15411" w:rsidRDefault="00B81190" w:rsidP="009F556C">
            <w:pPr>
              <w:jc w:val="center"/>
              <w:rPr>
                <w:rFonts w:cs="Times New Roman"/>
                <w:szCs w:val="24"/>
              </w:rPr>
            </w:pPr>
            <w:r w:rsidRPr="00E15411">
              <w:rPr>
                <w:rFonts w:cs="Times New Roman"/>
                <w:szCs w:val="24"/>
              </w:rPr>
              <w:t>0.0944</w:t>
            </w:r>
          </w:p>
        </w:tc>
        <w:tc>
          <w:tcPr>
            <w:tcW w:w="1063" w:type="dxa"/>
            <w:noWrap/>
            <w:tcMar>
              <w:left w:w="0" w:type="dxa"/>
              <w:right w:w="0" w:type="dxa"/>
            </w:tcMar>
            <w:vAlign w:val="center"/>
            <w:hideMark/>
          </w:tcPr>
          <w:p w14:paraId="7EB27B84" w14:textId="77777777" w:rsidR="00B81190" w:rsidRPr="00E15411" w:rsidRDefault="00B81190" w:rsidP="009F556C">
            <w:pPr>
              <w:jc w:val="center"/>
              <w:rPr>
                <w:rFonts w:cs="Times New Roman"/>
                <w:szCs w:val="24"/>
              </w:rPr>
            </w:pPr>
            <w:r w:rsidRPr="00E15411">
              <w:rPr>
                <w:rFonts w:cs="Times New Roman"/>
                <w:szCs w:val="24"/>
              </w:rPr>
              <w:t>0.0898</w:t>
            </w:r>
          </w:p>
        </w:tc>
        <w:tc>
          <w:tcPr>
            <w:tcW w:w="1063" w:type="dxa"/>
            <w:noWrap/>
            <w:tcMar>
              <w:left w:w="0" w:type="dxa"/>
              <w:right w:w="0" w:type="dxa"/>
            </w:tcMar>
            <w:vAlign w:val="center"/>
            <w:hideMark/>
          </w:tcPr>
          <w:p w14:paraId="20396074" w14:textId="77777777" w:rsidR="00B81190" w:rsidRPr="00E15411" w:rsidRDefault="00B81190" w:rsidP="009F556C">
            <w:pPr>
              <w:jc w:val="center"/>
              <w:rPr>
                <w:rFonts w:cs="Times New Roman"/>
                <w:szCs w:val="24"/>
              </w:rPr>
            </w:pPr>
            <w:r w:rsidRPr="00E15411">
              <w:rPr>
                <w:rFonts w:cs="Times New Roman"/>
                <w:szCs w:val="24"/>
              </w:rPr>
              <w:t>0.0856</w:t>
            </w:r>
          </w:p>
        </w:tc>
      </w:tr>
      <w:tr w:rsidR="00B81190" w:rsidRPr="00E15411" w14:paraId="2F75C800" w14:textId="77777777" w:rsidTr="009F556C">
        <w:trPr>
          <w:trHeight w:val="315"/>
          <w:jc w:val="center"/>
        </w:trPr>
        <w:tc>
          <w:tcPr>
            <w:tcW w:w="1062" w:type="dxa"/>
            <w:noWrap/>
            <w:tcMar>
              <w:left w:w="0" w:type="dxa"/>
              <w:right w:w="0" w:type="dxa"/>
            </w:tcMar>
            <w:vAlign w:val="center"/>
            <w:hideMark/>
          </w:tcPr>
          <w:p w14:paraId="396C4E69" w14:textId="77777777" w:rsidR="00B81190" w:rsidRPr="00E15411" w:rsidRDefault="00B81190" w:rsidP="009F556C">
            <w:pPr>
              <w:jc w:val="center"/>
              <w:rPr>
                <w:rFonts w:cs="Times New Roman"/>
                <w:szCs w:val="24"/>
              </w:rPr>
            </w:pPr>
            <w:r w:rsidRPr="00E15411">
              <w:rPr>
                <w:rFonts w:cs="Times New Roman"/>
                <w:szCs w:val="24"/>
              </w:rPr>
              <w:t>0.10</w:t>
            </w:r>
          </w:p>
        </w:tc>
        <w:tc>
          <w:tcPr>
            <w:tcW w:w="1063" w:type="dxa"/>
            <w:noWrap/>
            <w:tcMar>
              <w:left w:w="0" w:type="dxa"/>
              <w:right w:w="0" w:type="dxa"/>
            </w:tcMar>
            <w:vAlign w:val="center"/>
            <w:hideMark/>
          </w:tcPr>
          <w:p w14:paraId="0B08E1F2" w14:textId="77777777" w:rsidR="00B81190" w:rsidRPr="00E15411" w:rsidRDefault="00B81190" w:rsidP="009F556C">
            <w:pPr>
              <w:jc w:val="center"/>
              <w:rPr>
                <w:rFonts w:cs="Times New Roman"/>
                <w:szCs w:val="24"/>
              </w:rPr>
            </w:pPr>
            <w:r w:rsidRPr="00E15411">
              <w:rPr>
                <w:rFonts w:cs="Times New Roman"/>
                <w:szCs w:val="24"/>
              </w:rPr>
              <w:t>0.3107</w:t>
            </w:r>
          </w:p>
        </w:tc>
        <w:tc>
          <w:tcPr>
            <w:tcW w:w="1063" w:type="dxa"/>
            <w:noWrap/>
            <w:tcMar>
              <w:left w:w="0" w:type="dxa"/>
              <w:right w:w="0" w:type="dxa"/>
            </w:tcMar>
            <w:vAlign w:val="center"/>
            <w:hideMark/>
          </w:tcPr>
          <w:p w14:paraId="6ED0C58C" w14:textId="77777777" w:rsidR="00B81190" w:rsidRPr="00E15411" w:rsidRDefault="00B81190" w:rsidP="009F556C">
            <w:pPr>
              <w:jc w:val="center"/>
              <w:rPr>
                <w:rFonts w:cs="Times New Roman"/>
                <w:szCs w:val="24"/>
              </w:rPr>
            </w:pPr>
            <w:r w:rsidRPr="00E15411">
              <w:rPr>
                <w:rFonts w:cs="Times New Roman"/>
                <w:szCs w:val="24"/>
              </w:rPr>
              <w:t>0.2881</w:t>
            </w:r>
          </w:p>
        </w:tc>
        <w:tc>
          <w:tcPr>
            <w:tcW w:w="1063" w:type="dxa"/>
            <w:noWrap/>
            <w:tcMar>
              <w:left w:w="0" w:type="dxa"/>
              <w:right w:w="0" w:type="dxa"/>
            </w:tcMar>
            <w:vAlign w:val="center"/>
            <w:hideMark/>
          </w:tcPr>
          <w:p w14:paraId="5A377462" w14:textId="77777777" w:rsidR="00B81190" w:rsidRPr="00E15411" w:rsidRDefault="00B81190" w:rsidP="009F556C">
            <w:pPr>
              <w:jc w:val="center"/>
              <w:rPr>
                <w:rFonts w:cs="Times New Roman"/>
                <w:szCs w:val="24"/>
              </w:rPr>
            </w:pPr>
            <w:r w:rsidRPr="00E15411">
              <w:rPr>
                <w:rFonts w:cs="Times New Roman"/>
                <w:szCs w:val="24"/>
              </w:rPr>
              <w:t>0.2681</w:t>
            </w:r>
          </w:p>
        </w:tc>
        <w:tc>
          <w:tcPr>
            <w:tcW w:w="1062" w:type="dxa"/>
            <w:noWrap/>
            <w:tcMar>
              <w:left w:w="0" w:type="dxa"/>
              <w:right w:w="0" w:type="dxa"/>
            </w:tcMar>
            <w:vAlign w:val="center"/>
            <w:hideMark/>
          </w:tcPr>
          <w:p w14:paraId="1C78BC6E" w14:textId="77777777" w:rsidR="00B81190" w:rsidRPr="00E15411" w:rsidRDefault="00B81190" w:rsidP="009F556C">
            <w:pPr>
              <w:jc w:val="center"/>
              <w:rPr>
                <w:rFonts w:cs="Times New Roman"/>
                <w:szCs w:val="24"/>
              </w:rPr>
            </w:pPr>
            <w:r w:rsidRPr="00E15411">
              <w:rPr>
                <w:rFonts w:cs="Times New Roman"/>
                <w:szCs w:val="24"/>
              </w:rPr>
              <w:t>0.2505</w:t>
            </w:r>
          </w:p>
        </w:tc>
        <w:tc>
          <w:tcPr>
            <w:tcW w:w="1063" w:type="dxa"/>
            <w:noWrap/>
            <w:tcMar>
              <w:left w:w="0" w:type="dxa"/>
              <w:right w:w="0" w:type="dxa"/>
            </w:tcMar>
            <w:vAlign w:val="center"/>
            <w:hideMark/>
          </w:tcPr>
          <w:p w14:paraId="5EE17FDB" w14:textId="77777777" w:rsidR="00B81190" w:rsidRPr="00E15411" w:rsidRDefault="00B81190" w:rsidP="009F556C">
            <w:pPr>
              <w:jc w:val="center"/>
              <w:rPr>
                <w:rFonts w:cs="Times New Roman"/>
                <w:szCs w:val="24"/>
              </w:rPr>
            </w:pPr>
            <w:r w:rsidRPr="00E15411">
              <w:rPr>
                <w:rFonts w:cs="Times New Roman"/>
                <w:szCs w:val="24"/>
              </w:rPr>
              <w:t>0.2350</w:t>
            </w:r>
          </w:p>
        </w:tc>
        <w:tc>
          <w:tcPr>
            <w:tcW w:w="1063" w:type="dxa"/>
            <w:noWrap/>
            <w:tcMar>
              <w:left w:w="0" w:type="dxa"/>
              <w:right w:w="0" w:type="dxa"/>
            </w:tcMar>
            <w:vAlign w:val="center"/>
            <w:hideMark/>
          </w:tcPr>
          <w:p w14:paraId="0BF2E1BC" w14:textId="77777777" w:rsidR="00B81190" w:rsidRPr="00E15411" w:rsidRDefault="00B81190" w:rsidP="009F556C">
            <w:pPr>
              <w:jc w:val="center"/>
              <w:rPr>
                <w:rFonts w:cs="Times New Roman"/>
                <w:szCs w:val="24"/>
              </w:rPr>
            </w:pPr>
            <w:r w:rsidRPr="00E15411">
              <w:rPr>
                <w:rFonts w:cs="Times New Roman"/>
                <w:szCs w:val="24"/>
              </w:rPr>
              <w:t>0.2212</w:t>
            </w:r>
          </w:p>
        </w:tc>
        <w:tc>
          <w:tcPr>
            <w:tcW w:w="1063" w:type="dxa"/>
            <w:noWrap/>
            <w:tcMar>
              <w:left w:w="0" w:type="dxa"/>
              <w:right w:w="0" w:type="dxa"/>
            </w:tcMar>
            <w:vAlign w:val="center"/>
            <w:hideMark/>
          </w:tcPr>
          <w:p w14:paraId="7FCA8F5B" w14:textId="77777777" w:rsidR="00B81190" w:rsidRPr="00E15411" w:rsidRDefault="00B81190" w:rsidP="009F556C">
            <w:pPr>
              <w:jc w:val="center"/>
              <w:rPr>
                <w:rFonts w:cs="Times New Roman"/>
                <w:szCs w:val="24"/>
              </w:rPr>
            </w:pPr>
            <w:r w:rsidRPr="00E15411">
              <w:rPr>
                <w:rFonts w:cs="Times New Roman"/>
                <w:szCs w:val="24"/>
              </w:rPr>
              <w:t>0.2087</w:t>
            </w:r>
          </w:p>
        </w:tc>
        <w:tc>
          <w:tcPr>
            <w:tcW w:w="1062" w:type="dxa"/>
            <w:noWrap/>
            <w:tcMar>
              <w:left w:w="0" w:type="dxa"/>
              <w:right w:w="0" w:type="dxa"/>
            </w:tcMar>
            <w:vAlign w:val="center"/>
            <w:hideMark/>
          </w:tcPr>
          <w:p w14:paraId="18EAA0C1" w14:textId="77777777" w:rsidR="00B81190" w:rsidRPr="00E15411" w:rsidRDefault="00B81190" w:rsidP="009F556C">
            <w:pPr>
              <w:jc w:val="center"/>
              <w:rPr>
                <w:rFonts w:cs="Times New Roman"/>
                <w:szCs w:val="24"/>
              </w:rPr>
            </w:pPr>
            <w:r w:rsidRPr="00E15411">
              <w:rPr>
                <w:rFonts w:cs="Times New Roman"/>
                <w:szCs w:val="24"/>
              </w:rPr>
              <w:t>0.1975</w:t>
            </w:r>
          </w:p>
        </w:tc>
        <w:tc>
          <w:tcPr>
            <w:tcW w:w="1063" w:type="dxa"/>
            <w:noWrap/>
            <w:tcMar>
              <w:left w:w="0" w:type="dxa"/>
              <w:right w:w="0" w:type="dxa"/>
            </w:tcMar>
            <w:vAlign w:val="center"/>
            <w:hideMark/>
          </w:tcPr>
          <w:p w14:paraId="7C25C7FA" w14:textId="77777777" w:rsidR="00B81190" w:rsidRPr="00E15411" w:rsidRDefault="00B81190" w:rsidP="009F556C">
            <w:pPr>
              <w:jc w:val="center"/>
              <w:rPr>
                <w:rFonts w:cs="Times New Roman"/>
                <w:szCs w:val="24"/>
              </w:rPr>
            </w:pPr>
            <w:r w:rsidRPr="00E15411">
              <w:rPr>
                <w:rFonts w:cs="Times New Roman"/>
                <w:szCs w:val="24"/>
              </w:rPr>
              <w:t>0.1874</w:t>
            </w:r>
          </w:p>
        </w:tc>
        <w:tc>
          <w:tcPr>
            <w:tcW w:w="1063" w:type="dxa"/>
            <w:noWrap/>
            <w:tcMar>
              <w:left w:w="0" w:type="dxa"/>
              <w:right w:w="0" w:type="dxa"/>
            </w:tcMar>
            <w:vAlign w:val="center"/>
            <w:hideMark/>
          </w:tcPr>
          <w:p w14:paraId="5075C70B" w14:textId="77777777" w:rsidR="00B81190" w:rsidRPr="00E15411" w:rsidRDefault="00B81190" w:rsidP="009F556C">
            <w:pPr>
              <w:jc w:val="center"/>
              <w:rPr>
                <w:rFonts w:cs="Times New Roman"/>
                <w:szCs w:val="24"/>
              </w:rPr>
            </w:pPr>
            <w:r w:rsidRPr="00E15411">
              <w:rPr>
                <w:rFonts w:cs="Times New Roman"/>
                <w:szCs w:val="24"/>
              </w:rPr>
              <w:t>0.1783</w:t>
            </w:r>
          </w:p>
        </w:tc>
        <w:tc>
          <w:tcPr>
            <w:tcW w:w="1063" w:type="dxa"/>
            <w:noWrap/>
            <w:tcMar>
              <w:left w:w="0" w:type="dxa"/>
              <w:right w:w="0" w:type="dxa"/>
            </w:tcMar>
            <w:vAlign w:val="center"/>
            <w:hideMark/>
          </w:tcPr>
          <w:p w14:paraId="5161C956" w14:textId="77777777" w:rsidR="00B81190" w:rsidRPr="00E15411" w:rsidRDefault="00B81190" w:rsidP="009F556C">
            <w:pPr>
              <w:jc w:val="center"/>
              <w:rPr>
                <w:rFonts w:cs="Times New Roman"/>
                <w:szCs w:val="24"/>
              </w:rPr>
            </w:pPr>
            <w:r w:rsidRPr="00E15411">
              <w:rPr>
                <w:rFonts w:cs="Times New Roman"/>
                <w:szCs w:val="24"/>
              </w:rPr>
              <w:t>0.1698</w:t>
            </w:r>
          </w:p>
        </w:tc>
      </w:tr>
      <w:tr w:rsidR="00B81190" w:rsidRPr="00E15411" w14:paraId="237A811B" w14:textId="77777777" w:rsidTr="009F556C">
        <w:trPr>
          <w:trHeight w:val="315"/>
          <w:jc w:val="center"/>
        </w:trPr>
        <w:tc>
          <w:tcPr>
            <w:tcW w:w="1062" w:type="dxa"/>
            <w:noWrap/>
            <w:tcMar>
              <w:left w:w="0" w:type="dxa"/>
              <w:right w:w="0" w:type="dxa"/>
            </w:tcMar>
            <w:vAlign w:val="center"/>
            <w:hideMark/>
          </w:tcPr>
          <w:p w14:paraId="54868715" w14:textId="77777777" w:rsidR="00B81190" w:rsidRPr="00E15411" w:rsidRDefault="00B81190" w:rsidP="009F556C">
            <w:pPr>
              <w:jc w:val="center"/>
              <w:rPr>
                <w:rFonts w:cs="Times New Roman"/>
                <w:szCs w:val="24"/>
              </w:rPr>
            </w:pPr>
            <w:r w:rsidRPr="00E15411">
              <w:rPr>
                <w:rFonts w:cs="Times New Roman"/>
                <w:szCs w:val="24"/>
              </w:rPr>
              <w:t>0.15</w:t>
            </w:r>
          </w:p>
        </w:tc>
        <w:tc>
          <w:tcPr>
            <w:tcW w:w="1063" w:type="dxa"/>
            <w:noWrap/>
            <w:tcMar>
              <w:left w:w="0" w:type="dxa"/>
              <w:right w:w="0" w:type="dxa"/>
            </w:tcMar>
            <w:vAlign w:val="center"/>
            <w:hideMark/>
          </w:tcPr>
          <w:p w14:paraId="47F91DB9" w14:textId="77777777" w:rsidR="00B81190" w:rsidRPr="00E15411" w:rsidRDefault="00B81190" w:rsidP="009F556C">
            <w:pPr>
              <w:jc w:val="center"/>
              <w:rPr>
                <w:rFonts w:cs="Times New Roman"/>
                <w:szCs w:val="24"/>
              </w:rPr>
            </w:pPr>
            <w:r w:rsidRPr="00E15411">
              <w:rPr>
                <w:rFonts w:cs="Times New Roman"/>
                <w:szCs w:val="24"/>
              </w:rPr>
              <w:t>0.4598</w:t>
            </w:r>
          </w:p>
        </w:tc>
        <w:tc>
          <w:tcPr>
            <w:tcW w:w="1063" w:type="dxa"/>
            <w:noWrap/>
            <w:tcMar>
              <w:left w:w="0" w:type="dxa"/>
              <w:right w:w="0" w:type="dxa"/>
            </w:tcMar>
            <w:vAlign w:val="center"/>
            <w:hideMark/>
          </w:tcPr>
          <w:p w14:paraId="3AF62E08" w14:textId="77777777" w:rsidR="00B81190" w:rsidRPr="00E15411" w:rsidRDefault="00B81190" w:rsidP="009F556C">
            <w:pPr>
              <w:jc w:val="center"/>
              <w:rPr>
                <w:rFonts w:cs="Times New Roman"/>
                <w:szCs w:val="24"/>
              </w:rPr>
            </w:pPr>
            <w:r w:rsidRPr="00E15411">
              <w:rPr>
                <w:rFonts w:cs="Times New Roman"/>
                <w:szCs w:val="24"/>
              </w:rPr>
              <w:t>0.4261</w:t>
            </w:r>
          </w:p>
        </w:tc>
        <w:tc>
          <w:tcPr>
            <w:tcW w:w="1063" w:type="dxa"/>
            <w:noWrap/>
            <w:tcMar>
              <w:left w:w="0" w:type="dxa"/>
              <w:right w:w="0" w:type="dxa"/>
            </w:tcMar>
            <w:vAlign w:val="center"/>
            <w:hideMark/>
          </w:tcPr>
          <w:p w14:paraId="1150AAFF" w14:textId="77777777" w:rsidR="00B81190" w:rsidRPr="00E15411" w:rsidRDefault="00B81190" w:rsidP="009F556C">
            <w:pPr>
              <w:jc w:val="center"/>
              <w:rPr>
                <w:rFonts w:cs="Times New Roman"/>
                <w:szCs w:val="24"/>
              </w:rPr>
            </w:pPr>
            <w:r w:rsidRPr="00E15411">
              <w:rPr>
                <w:rFonts w:cs="Times New Roman"/>
                <w:szCs w:val="24"/>
              </w:rPr>
              <w:t>0.3966</w:t>
            </w:r>
          </w:p>
        </w:tc>
        <w:tc>
          <w:tcPr>
            <w:tcW w:w="1062" w:type="dxa"/>
            <w:noWrap/>
            <w:tcMar>
              <w:left w:w="0" w:type="dxa"/>
              <w:right w:w="0" w:type="dxa"/>
            </w:tcMar>
            <w:vAlign w:val="center"/>
            <w:hideMark/>
          </w:tcPr>
          <w:p w14:paraId="5EBCB40E" w14:textId="77777777" w:rsidR="00B81190" w:rsidRPr="00E15411" w:rsidRDefault="00B81190" w:rsidP="009F556C">
            <w:pPr>
              <w:jc w:val="center"/>
              <w:rPr>
                <w:rFonts w:cs="Times New Roman"/>
                <w:szCs w:val="24"/>
              </w:rPr>
            </w:pPr>
            <w:r w:rsidRPr="00E15411">
              <w:rPr>
                <w:rFonts w:cs="Times New Roman"/>
                <w:szCs w:val="24"/>
              </w:rPr>
              <w:t>0.3708</w:t>
            </w:r>
          </w:p>
        </w:tc>
        <w:tc>
          <w:tcPr>
            <w:tcW w:w="1063" w:type="dxa"/>
            <w:noWrap/>
            <w:tcMar>
              <w:left w:w="0" w:type="dxa"/>
              <w:right w:w="0" w:type="dxa"/>
            </w:tcMar>
            <w:vAlign w:val="center"/>
            <w:hideMark/>
          </w:tcPr>
          <w:p w14:paraId="08545881" w14:textId="77777777" w:rsidR="00B81190" w:rsidRPr="00E15411" w:rsidRDefault="00B81190" w:rsidP="009F556C">
            <w:pPr>
              <w:jc w:val="center"/>
              <w:rPr>
                <w:rFonts w:cs="Times New Roman"/>
                <w:szCs w:val="24"/>
              </w:rPr>
            </w:pPr>
            <w:r w:rsidRPr="00E15411">
              <w:rPr>
                <w:rFonts w:cs="Times New Roman"/>
                <w:szCs w:val="24"/>
              </w:rPr>
              <w:t>0.3477</w:t>
            </w:r>
          </w:p>
        </w:tc>
        <w:tc>
          <w:tcPr>
            <w:tcW w:w="1063" w:type="dxa"/>
            <w:noWrap/>
            <w:tcMar>
              <w:left w:w="0" w:type="dxa"/>
              <w:right w:w="0" w:type="dxa"/>
            </w:tcMar>
            <w:vAlign w:val="center"/>
            <w:hideMark/>
          </w:tcPr>
          <w:p w14:paraId="26D3F10E" w14:textId="77777777" w:rsidR="00B81190" w:rsidRPr="00E15411" w:rsidRDefault="00B81190" w:rsidP="009F556C">
            <w:pPr>
              <w:jc w:val="center"/>
              <w:rPr>
                <w:rFonts w:cs="Times New Roman"/>
                <w:szCs w:val="24"/>
              </w:rPr>
            </w:pPr>
            <w:r w:rsidRPr="00E15411">
              <w:rPr>
                <w:rFonts w:cs="Times New Roman"/>
                <w:szCs w:val="24"/>
              </w:rPr>
              <w:t>0.3273</w:t>
            </w:r>
          </w:p>
        </w:tc>
        <w:tc>
          <w:tcPr>
            <w:tcW w:w="1063" w:type="dxa"/>
            <w:noWrap/>
            <w:tcMar>
              <w:left w:w="0" w:type="dxa"/>
              <w:right w:w="0" w:type="dxa"/>
            </w:tcMar>
            <w:vAlign w:val="center"/>
            <w:hideMark/>
          </w:tcPr>
          <w:p w14:paraId="2BD375A9" w14:textId="77777777" w:rsidR="00B81190" w:rsidRPr="00E15411" w:rsidRDefault="00B81190" w:rsidP="009F556C">
            <w:pPr>
              <w:jc w:val="center"/>
              <w:rPr>
                <w:rFonts w:cs="Times New Roman"/>
                <w:szCs w:val="24"/>
              </w:rPr>
            </w:pPr>
            <w:r w:rsidRPr="00E15411">
              <w:rPr>
                <w:rFonts w:cs="Times New Roman"/>
                <w:szCs w:val="24"/>
              </w:rPr>
              <w:t>0.3090</w:t>
            </w:r>
          </w:p>
        </w:tc>
        <w:tc>
          <w:tcPr>
            <w:tcW w:w="1062" w:type="dxa"/>
            <w:noWrap/>
            <w:tcMar>
              <w:left w:w="0" w:type="dxa"/>
              <w:right w:w="0" w:type="dxa"/>
            </w:tcMar>
            <w:vAlign w:val="center"/>
            <w:hideMark/>
          </w:tcPr>
          <w:p w14:paraId="6A55AA7C" w14:textId="77777777" w:rsidR="00B81190" w:rsidRPr="00E15411" w:rsidRDefault="00B81190" w:rsidP="009F556C">
            <w:pPr>
              <w:jc w:val="center"/>
              <w:rPr>
                <w:rFonts w:cs="Times New Roman"/>
                <w:szCs w:val="24"/>
              </w:rPr>
            </w:pPr>
            <w:r w:rsidRPr="00E15411">
              <w:rPr>
                <w:rFonts w:cs="Times New Roman"/>
                <w:szCs w:val="24"/>
              </w:rPr>
              <w:t>0.2924</w:t>
            </w:r>
          </w:p>
        </w:tc>
        <w:tc>
          <w:tcPr>
            <w:tcW w:w="1063" w:type="dxa"/>
            <w:noWrap/>
            <w:tcMar>
              <w:left w:w="0" w:type="dxa"/>
              <w:right w:w="0" w:type="dxa"/>
            </w:tcMar>
            <w:vAlign w:val="center"/>
            <w:hideMark/>
          </w:tcPr>
          <w:p w14:paraId="737A4BEF" w14:textId="77777777" w:rsidR="00B81190" w:rsidRPr="00E15411" w:rsidRDefault="00B81190" w:rsidP="009F556C">
            <w:pPr>
              <w:jc w:val="center"/>
              <w:rPr>
                <w:rFonts w:cs="Times New Roman"/>
                <w:szCs w:val="24"/>
              </w:rPr>
            </w:pPr>
            <w:r w:rsidRPr="00E15411">
              <w:rPr>
                <w:rFonts w:cs="Times New Roman"/>
                <w:szCs w:val="24"/>
              </w:rPr>
              <w:t>0.2774</w:t>
            </w:r>
          </w:p>
        </w:tc>
        <w:tc>
          <w:tcPr>
            <w:tcW w:w="1063" w:type="dxa"/>
            <w:noWrap/>
            <w:tcMar>
              <w:left w:w="0" w:type="dxa"/>
              <w:right w:w="0" w:type="dxa"/>
            </w:tcMar>
            <w:vAlign w:val="center"/>
            <w:hideMark/>
          </w:tcPr>
          <w:p w14:paraId="35BFF773" w14:textId="77777777" w:rsidR="00B81190" w:rsidRPr="00E15411" w:rsidRDefault="00B81190" w:rsidP="009F556C">
            <w:pPr>
              <w:jc w:val="center"/>
              <w:rPr>
                <w:rFonts w:cs="Times New Roman"/>
                <w:szCs w:val="24"/>
              </w:rPr>
            </w:pPr>
            <w:r w:rsidRPr="00E15411">
              <w:rPr>
                <w:rFonts w:cs="Times New Roman"/>
                <w:szCs w:val="24"/>
              </w:rPr>
              <w:t>0.2639</w:t>
            </w:r>
          </w:p>
        </w:tc>
        <w:tc>
          <w:tcPr>
            <w:tcW w:w="1063" w:type="dxa"/>
            <w:noWrap/>
            <w:tcMar>
              <w:left w:w="0" w:type="dxa"/>
              <w:right w:w="0" w:type="dxa"/>
            </w:tcMar>
            <w:vAlign w:val="center"/>
            <w:hideMark/>
          </w:tcPr>
          <w:p w14:paraId="2084D8B6" w14:textId="77777777" w:rsidR="00B81190" w:rsidRPr="00E15411" w:rsidRDefault="00B81190" w:rsidP="009F556C">
            <w:pPr>
              <w:jc w:val="center"/>
              <w:rPr>
                <w:rFonts w:cs="Times New Roman"/>
                <w:szCs w:val="24"/>
              </w:rPr>
            </w:pPr>
            <w:r w:rsidRPr="00E15411">
              <w:rPr>
                <w:rFonts w:cs="Times New Roman"/>
                <w:szCs w:val="24"/>
              </w:rPr>
              <w:t>0.2514</w:t>
            </w:r>
          </w:p>
        </w:tc>
      </w:tr>
      <w:tr w:rsidR="00B81190" w:rsidRPr="00E15411" w14:paraId="1B03AA2A" w14:textId="77777777" w:rsidTr="009F556C">
        <w:trPr>
          <w:trHeight w:val="315"/>
          <w:jc w:val="center"/>
        </w:trPr>
        <w:tc>
          <w:tcPr>
            <w:tcW w:w="1062" w:type="dxa"/>
            <w:noWrap/>
            <w:tcMar>
              <w:left w:w="0" w:type="dxa"/>
              <w:right w:w="0" w:type="dxa"/>
            </w:tcMar>
            <w:vAlign w:val="center"/>
            <w:hideMark/>
          </w:tcPr>
          <w:p w14:paraId="2DB7AB1F" w14:textId="77777777" w:rsidR="00B81190" w:rsidRPr="00E15411" w:rsidRDefault="00B81190" w:rsidP="009F556C">
            <w:pPr>
              <w:jc w:val="center"/>
              <w:rPr>
                <w:rFonts w:cs="Times New Roman"/>
                <w:szCs w:val="24"/>
              </w:rPr>
            </w:pPr>
            <w:r w:rsidRPr="00E15411">
              <w:rPr>
                <w:rFonts w:cs="Times New Roman"/>
                <w:szCs w:val="24"/>
              </w:rPr>
              <w:t>0.20</w:t>
            </w:r>
          </w:p>
        </w:tc>
        <w:tc>
          <w:tcPr>
            <w:tcW w:w="1063" w:type="dxa"/>
            <w:noWrap/>
            <w:tcMar>
              <w:left w:w="0" w:type="dxa"/>
              <w:right w:w="0" w:type="dxa"/>
            </w:tcMar>
            <w:vAlign w:val="center"/>
            <w:hideMark/>
          </w:tcPr>
          <w:p w14:paraId="7A2C9495" w14:textId="77777777" w:rsidR="00B81190" w:rsidRPr="00E15411" w:rsidRDefault="00B81190" w:rsidP="009F556C">
            <w:pPr>
              <w:jc w:val="center"/>
              <w:rPr>
                <w:rFonts w:cs="Times New Roman"/>
                <w:szCs w:val="24"/>
              </w:rPr>
            </w:pPr>
            <w:r w:rsidRPr="00E15411">
              <w:rPr>
                <w:rFonts w:cs="Times New Roman"/>
                <w:szCs w:val="24"/>
              </w:rPr>
              <w:t>0.6012</w:t>
            </w:r>
          </w:p>
        </w:tc>
        <w:tc>
          <w:tcPr>
            <w:tcW w:w="1063" w:type="dxa"/>
            <w:noWrap/>
            <w:tcMar>
              <w:left w:w="0" w:type="dxa"/>
              <w:right w:w="0" w:type="dxa"/>
            </w:tcMar>
            <w:vAlign w:val="center"/>
            <w:hideMark/>
          </w:tcPr>
          <w:p w14:paraId="1B4D0D8B" w14:textId="77777777" w:rsidR="00B81190" w:rsidRPr="00E15411" w:rsidRDefault="00B81190" w:rsidP="009F556C">
            <w:pPr>
              <w:jc w:val="center"/>
              <w:rPr>
                <w:rFonts w:cs="Times New Roman"/>
                <w:szCs w:val="24"/>
              </w:rPr>
            </w:pPr>
            <w:r w:rsidRPr="00E15411">
              <w:rPr>
                <w:rFonts w:cs="Times New Roman"/>
                <w:szCs w:val="24"/>
              </w:rPr>
              <w:t>0.5574</w:t>
            </w:r>
          </w:p>
        </w:tc>
        <w:tc>
          <w:tcPr>
            <w:tcW w:w="1063" w:type="dxa"/>
            <w:noWrap/>
            <w:tcMar>
              <w:left w:w="0" w:type="dxa"/>
              <w:right w:w="0" w:type="dxa"/>
            </w:tcMar>
            <w:vAlign w:val="center"/>
            <w:hideMark/>
          </w:tcPr>
          <w:p w14:paraId="760D593F" w14:textId="77777777" w:rsidR="00B81190" w:rsidRPr="00E15411" w:rsidRDefault="00B81190" w:rsidP="009F556C">
            <w:pPr>
              <w:jc w:val="center"/>
              <w:rPr>
                <w:rFonts w:cs="Times New Roman"/>
                <w:szCs w:val="24"/>
              </w:rPr>
            </w:pPr>
            <w:r w:rsidRPr="00E15411">
              <w:rPr>
                <w:rFonts w:cs="Times New Roman"/>
                <w:szCs w:val="24"/>
              </w:rPr>
              <w:t>0.5189</w:t>
            </w:r>
          </w:p>
        </w:tc>
        <w:tc>
          <w:tcPr>
            <w:tcW w:w="1062" w:type="dxa"/>
            <w:noWrap/>
            <w:tcMar>
              <w:left w:w="0" w:type="dxa"/>
              <w:right w:w="0" w:type="dxa"/>
            </w:tcMar>
            <w:vAlign w:val="center"/>
            <w:hideMark/>
          </w:tcPr>
          <w:p w14:paraId="7925B839" w14:textId="77777777" w:rsidR="00B81190" w:rsidRPr="00E15411" w:rsidRDefault="00B81190" w:rsidP="009F556C">
            <w:pPr>
              <w:jc w:val="center"/>
              <w:rPr>
                <w:rFonts w:cs="Times New Roman"/>
                <w:szCs w:val="24"/>
              </w:rPr>
            </w:pPr>
            <w:r w:rsidRPr="00E15411">
              <w:rPr>
                <w:rFonts w:cs="Times New Roman"/>
                <w:szCs w:val="24"/>
              </w:rPr>
              <w:t>0.4851</w:t>
            </w:r>
          </w:p>
        </w:tc>
        <w:tc>
          <w:tcPr>
            <w:tcW w:w="1063" w:type="dxa"/>
            <w:noWrap/>
            <w:tcMar>
              <w:left w:w="0" w:type="dxa"/>
              <w:right w:w="0" w:type="dxa"/>
            </w:tcMar>
            <w:vAlign w:val="center"/>
            <w:hideMark/>
          </w:tcPr>
          <w:p w14:paraId="37196A1A" w14:textId="77777777" w:rsidR="00B81190" w:rsidRPr="00E15411" w:rsidRDefault="00B81190" w:rsidP="009F556C">
            <w:pPr>
              <w:jc w:val="center"/>
              <w:rPr>
                <w:rFonts w:cs="Times New Roman"/>
                <w:szCs w:val="24"/>
              </w:rPr>
            </w:pPr>
            <w:r w:rsidRPr="00E15411">
              <w:rPr>
                <w:rFonts w:cs="Times New Roman"/>
                <w:szCs w:val="24"/>
              </w:rPr>
              <w:t>0.4551</w:t>
            </w:r>
          </w:p>
        </w:tc>
        <w:tc>
          <w:tcPr>
            <w:tcW w:w="1063" w:type="dxa"/>
            <w:noWrap/>
            <w:tcMar>
              <w:left w:w="0" w:type="dxa"/>
              <w:right w:w="0" w:type="dxa"/>
            </w:tcMar>
            <w:vAlign w:val="center"/>
            <w:hideMark/>
          </w:tcPr>
          <w:p w14:paraId="650849F9" w14:textId="77777777" w:rsidR="00B81190" w:rsidRPr="00E15411" w:rsidRDefault="00B81190" w:rsidP="009F556C">
            <w:pPr>
              <w:jc w:val="center"/>
              <w:rPr>
                <w:rFonts w:cs="Times New Roman"/>
                <w:szCs w:val="24"/>
              </w:rPr>
            </w:pPr>
            <w:r w:rsidRPr="00E15411">
              <w:rPr>
                <w:rFonts w:cs="Times New Roman"/>
                <w:szCs w:val="24"/>
              </w:rPr>
              <w:t>0.4283</w:t>
            </w:r>
          </w:p>
        </w:tc>
        <w:tc>
          <w:tcPr>
            <w:tcW w:w="1063" w:type="dxa"/>
            <w:noWrap/>
            <w:tcMar>
              <w:left w:w="0" w:type="dxa"/>
              <w:right w:w="0" w:type="dxa"/>
            </w:tcMar>
            <w:vAlign w:val="center"/>
            <w:hideMark/>
          </w:tcPr>
          <w:p w14:paraId="0A0AD031" w14:textId="77777777" w:rsidR="00B81190" w:rsidRPr="00E15411" w:rsidRDefault="00B81190" w:rsidP="009F556C">
            <w:pPr>
              <w:jc w:val="center"/>
              <w:rPr>
                <w:rFonts w:cs="Times New Roman"/>
                <w:szCs w:val="24"/>
              </w:rPr>
            </w:pPr>
            <w:r w:rsidRPr="00E15411">
              <w:rPr>
                <w:rFonts w:cs="Times New Roman"/>
                <w:szCs w:val="24"/>
              </w:rPr>
              <w:t>0.4045</w:t>
            </w:r>
          </w:p>
        </w:tc>
        <w:tc>
          <w:tcPr>
            <w:tcW w:w="1062" w:type="dxa"/>
            <w:noWrap/>
            <w:tcMar>
              <w:left w:w="0" w:type="dxa"/>
              <w:right w:w="0" w:type="dxa"/>
            </w:tcMar>
            <w:vAlign w:val="center"/>
            <w:hideMark/>
          </w:tcPr>
          <w:p w14:paraId="5BE1AF81" w14:textId="77777777" w:rsidR="00B81190" w:rsidRPr="00E15411" w:rsidRDefault="00B81190" w:rsidP="009F556C">
            <w:pPr>
              <w:jc w:val="center"/>
              <w:rPr>
                <w:rFonts w:cs="Times New Roman"/>
                <w:szCs w:val="24"/>
              </w:rPr>
            </w:pPr>
            <w:r w:rsidRPr="00E15411">
              <w:rPr>
                <w:rFonts w:cs="Times New Roman"/>
                <w:szCs w:val="24"/>
              </w:rPr>
              <w:t>0.3829</w:t>
            </w:r>
          </w:p>
        </w:tc>
        <w:tc>
          <w:tcPr>
            <w:tcW w:w="1063" w:type="dxa"/>
            <w:noWrap/>
            <w:tcMar>
              <w:left w:w="0" w:type="dxa"/>
              <w:right w:w="0" w:type="dxa"/>
            </w:tcMar>
            <w:vAlign w:val="center"/>
            <w:hideMark/>
          </w:tcPr>
          <w:p w14:paraId="7C16E18B" w14:textId="77777777" w:rsidR="00B81190" w:rsidRPr="00E15411" w:rsidRDefault="00B81190" w:rsidP="009F556C">
            <w:pPr>
              <w:jc w:val="center"/>
              <w:rPr>
                <w:rFonts w:cs="Times New Roman"/>
                <w:szCs w:val="24"/>
              </w:rPr>
            </w:pPr>
            <w:r w:rsidRPr="00E15411">
              <w:rPr>
                <w:rFonts w:cs="Times New Roman"/>
                <w:szCs w:val="24"/>
              </w:rPr>
              <w:t>0.3633</w:t>
            </w:r>
          </w:p>
        </w:tc>
        <w:tc>
          <w:tcPr>
            <w:tcW w:w="1063" w:type="dxa"/>
            <w:noWrap/>
            <w:tcMar>
              <w:left w:w="0" w:type="dxa"/>
              <w:right w:w="0" w:type="dxa"/>
            </w:tcMar>
            <w:vAlign w:val="center"/>
            <w:hideMark/>
          </w:tcPr>
          <w:p w14:paraId="14D7911A" w14:textId="77777777" w:rsidR="00B81190" w:rsidRPr="00E15411" w:rsidRDefault="00B81190" w:rsidP="009F556C">
            <w:pPr>
              <w:jc w:val="center"/>
              <w:rPr>
                <w:rFonts w:cs="Times New Roman"/>
                <w:szCs w:val="24"/>
              </w:rPr>
            </w:pPr>
            <w:r w:rsidRPr="00E15411">
              <w:rPr>
                <w:rFonts w:cs="Times New Roman"/>
                <w:szCs w:val="24"/>
              </w:rPr>
              <w:t>0.3455</w:t>
            </w:r>
          </w:p>
        </w:tc>
        <w:tc>
          <w:tcPr>
            <w:tcW w:w="1063" w:type="dxa"/>
            <w:noWrap/>
            <w:tcMar>
              <w:left w:w="0" w:type="dxa"/>
              <w:right w:w="0" w:type="dxa"/>
            </w:tcMar>
            <w:vAlign w:val="center"/>
            <w:hideMark/>
          </w:tcPr>
          <w:p w14:paraId="2CE652CF" w14:textId="77777777" w:rsidR="00B81190" w:rsidRPr="00E15411" w:rsidRDefault="00B81190" w:rsidP="009F556C">
            <w:pPr>
              <w:jc w:val="center"/>
              <w:rPr>
                <w:rFonts w:cs="Times New Roman"/>
                <w:szCs w:val="24"/>
              </w:rPr>
            </w:pPr>
            <w:r w:rsidRPr="00E15411">
              <w:rPr>
                <w:rFonts w:cs="Times New Roman"/>
                <w:szCs w:val="24"/>
              </w:rPr>
              <w:t>0.3294</w:t>
            </w:r>
          </w:p>
        </w:tc>
      </w:tr>
      <w:tr w:rsidR="00B81190" w:rsidRPr="00E15411" w14:paraId="6179F9B5" w14:textId="77777777" w:rsidTr="009F556C">
        <w:trPr>
          <w:trHeight w:val="315"/>
          <w:jc w:val="center"/>
        </w:trPr>
        <w:tc>
          <w:tcPr>
            <w:tcW w:w="1062" w:type="dxa"/>
            <w:noWrap/>
            <w:tcMar>
              <w:left w:w="0" w:type="dxa"/>
              <w:right w:w="0" w:type="dxa"/>
            </w:tcMar>
            <w:vAlign w:val="center"/>
            <w:hideMark/>
          </w:tcPr>
          <w:p w14:paraId="76A3D45D" w14:textId="77777777" w:rsidR="00B81190" w:rsidRPr="00E15411" w:rsidRDefault="00B81190" w:rsidP="009F556C">
            <w:pPr>
              <w:jc w:val="center"/>
              <w:rPr>
                <w:rFonts w:cs="Times New Roman"/>
                <w:szCs w:val="24"/>
              </w:rPr>
            </w:pPr>
            <w:r w:rsidRPr="00E15411">
              <w:rPr>
                <w:rFonts w:cs="Times New Roman"/>
                <w:szCs w:val="24"/>
              </w:rPr>
              <w:t>0.25</w:t>
            </w:r>
          </w:p>
        </w:tc>
        <w:tc>
          <w:tcPr>
            <w:tcW w:w="1063" w:type="dxa"/>
            <w:noWrap/>
            <w:tcMar>
              <w:left w:w="0" w:type="dxa"/>
              <w:right w:w="0" w:type="dxa"/>
            </w:tcMar>
            <w:vAlign w:val="center"/>
            <w:hideMark/>
          </w:tcPr>
          <w:p w14:paraId="0616DC17" w14:textId="77777777" w:rsidR="00B81190" w:rsidRPr="00E15411" w:rsidRDefault="00B81190" w:rsidP="009F556C">
            <w:pPr>
              <w:jc w:val="center"/>
              <w:rPr>
                <w:rFonts w:cs="Times New Roman"/>
                <w:szCs w:val="24"/>
              </w:rPr>
            </w:pPr>
            <w:r w:rsidRPr="00E15411">
              <w:rPr>
                <w:rFonts w:cs="Times New Roman"/>
                <w:szCs w:val="24"/>
              </w:rPr>
              <w:t>0.7331</w:t>
            </w:r>
          </w:p>
        </w:tc>
        <w:tc>
          <w:tcPr>
            <w:tcW w:w="1063" w:type="dxa"/>
            <w:noWrap/>
            <w:tcMar>
              <w:left w:w="0" w:type="dxa"/>
              <w:right w:w="0" w:type="dxa"/>
            </w:tcMar>
            <w:vAlign w:val="center"/>
            <w:hideMark/>
          </w:tcPr>
          <w:p w14:paraId="36060BD6" w14:textId="77777777" w:rsidR="00B81190" w:rsidRPr="00E15411" w:rsidRDefault="00B81190" w:rsidP="009F556C">
            <w:pPr>
              <w:jc w:val="center"/>
              <w:rPr>
                <w:rFonts w:cs="Times New Roman"/>
                <w:szCs w:val="24"/>
              </w:rPr>
            </w:pPr>
            <w:r w:rsidRPr="00E15411">
              <w:rPr>
                <w:rFonts w:cs="Times New Roman"/>
                <w:szCs w:val="24"/>
              </w:rPr>
              <w:t>0.6796</w:t>
            </w:r>
          </w:p>
        </w:tc>
        <w:tc>
          <w:tcPr>
            <w:tcW w:w="1063" w:type="dxa"/>
            <w:noWrap/>
            <w:tcMar>
              <w:left w:w="0" w:type="dxa"/>
              <w:right w:w="0" w:type="dxa"/>
            </w:tcMar>
            <w:vAlign w:val="center"/>
            <w:hideMark/>
          </w:tcPr>
          <w:p w14:paraId="2100F466" w14:textId="77777777" w:rsidR="00B81190" w:rsidRPr="00E15411" w:rsidRDefault="00B81190" w:rsidP="009F556C">
            <w:pPr>
              <w:jc w:val="center"/>
              <w:rPr>
                <w:rFonts w:cs="Times New Roman"/>
                <w:szCs w:val="24"/>
              </w:rPr>
            </w:pPr>
            <w:r w:rsidRPr="00E15411">
              <w:rPr>
                <w:rFonts w:cs="Times New Roman"/>
                <w:szCs w:val="24"/>
              </w:rPr>
              <w:t>0.6329</w:t>
            </w:r>
          </w:p>
        </w:tc>
        <w:tc>
          <w:tcPr>
            <w:tcW w:w="1062" w:type="dxa"/>
            <w:noWrap/>
            <w:tcMar>
              <w:left w:w="0" w:type="dxa"/>
              <w:right w:w="0" w:type="dxa"/>
            </w:tcMar>
            <w:vAlign w:val="center"/>
            <w:hideMark/>
          </w:tcPr>
          <w:p w14:paraId="3CACB6DC" w14:textId="77777777" w:rsidR="00B81190" w:rsidRPr="00E15411" w:rsidRDefault="00B81190" w:rsidP="009F556C">
            <w:pPr>
              <w:jc w:val="center"/>
              <w:rPr>
                <w:rFonts w:cs="Times New Roman"/>
                <w:szCs w:val="24"/>
              </w:rPr>
            </w:pPr>
            <w:r w:rsidRPr="00E15411">
              <w:rPr>
                <w:rFonts w:cs="Times New Roman"/>
                <w:szCs w:val="24"/>
              </w:rPr>
              <w:t>0.5919</w:t>
            </w:r>
          </w:p>
        </w:tc>
        <w:tc>
          <w:tcPr>
            <w:tcW w:w="1063" w:type="dxa"/>
            <w:noWrap/>
            <w:tcMar>
              <w:left w:w="0" w:type="dxa"/>
              <w:right w:w="0" w:type="dxa"/>
            </w:tcMar>
            <w:vAlign w:val="center"/>
            <w:hideMark/>
          </w:tcPr>
          <w:p w14:paraId="48EFEC8A" w14:textId="77777777" w:rsidR="00B81190" w:rsidRPr="00E15411" w:rsidRDefault="00B81190" w:rsidP="009F556C">
            <w:pPr>
              <w:jc w:val="center"/>
              <w:rPr>
                <w:rFonts w:cs="Times New Roman"/>
                <w:szCs w:val="24"/>
              </w:rPr>
            </w:pPr>
            <w:r w:rsidRPr="00E15411">
              <w:rPr>
                <w:rFonts w:cs="Times New Roman"/>
                <w:szCs w:val="24"/>
              </w:rPr>
              <w:t>0.5555</w:t>
            </w:r>
          </w:p>
        </w:tc>
        <w:tc>
          <w:tcPr>
            <w:tcW w:w="1063" w:type="dxa"/>
            <w:noWrap/>
            <w:tcMar>
              <w:left w:w="0" w:type="dxa"/>
              <w:right w:w="0" w:type="dxa"/>
            </w:tcMar>
            <w:vAlign w:val="center"/>
            <w:hideMark/>
          </w:tcPr>
          <w:p w14:paraId="37524313" w14:textId="77777777" w:rsidR="00B81190" w:rsidRPr="00E15411" w:rsidRDefault="00B81190" w:rsidP="009F556C">
            <w:pPr>
              <w:jc w:val="center"/>
              <w:rPr>
                <w:rFonts w:cs="Times New Roman"/>
                <w:szCs w:val="24"/>
              </w:rPr>
            </w:pPr>
            <w:r w:rsidRPr="00E15411">
              <w:rPr>
                <w:rFonts w:cs="Times New Roman"/>
                <w:szCs w:val="24"/>
              </w:rPr>
              <w:t>0.5229</w:t>
            </w:r>
          </w:p>
        </w:tc>
        <w:tc>
          <w:tcPr>
            <w:tcW w:w="1063" w:type="dxa"/>
            <w:noWrap/>
            <w:tcMar>
              <w:left w:w="0" w:type="dxa"/>
              <w:right w:w="0" w:type="dxa"/>
            </w:tcMar>
            <w:vAlign w:val="center"/>
            <w:hideMark/>
          </w:tcPr>
          <w:p w14:paraId="69E3FAAE" w14:textId="77777777" w:rsidR="00B81190" w:rsidRPr="00E15411" w:rsidRDefault="00B81190" w:rsidP="009F556C">
            <w:pPr>
              <w:jc w:val="center"/>
              <w:rPr>
                <w:rFonts w:cs="Times New Roman"/>
                <w:szCs w:val="24"/>
              </w:rPr>
            </w:pPr>
            <w:r w:rsidRPr="00E15411">
              <w:rPr>
                <w:rFonts w:cs="Times New Roman"/>
                <w:szCs w:val="24"/>
              </w:rPr>
              <w:t>0.4938</w:t>
            </w:r>
          </w:p>
        </w:tc>
        <w:tc>
          <w:tcPr>
            <w:tcW w:w="1062" w:type="dxa"/>
            <w:noWrap/>
            <w:tcMar>
              <w:left w:w="0" w:type="dxa"/>
              <w:right w:w="0" w:type="dxa"/>
            </w:tcMar>
            <w:vAlign w:val="center"/>
            <w:hideMark/>
          </w:tcPr>
          <w:p w14:paraId="6A14C9B0" w14:textId="77777777" w:rsidR="00B81190" w:rsidRPr="00E15411" w:rsidRDefault="00B81190" w:rsidP="009F556C">
            <w:pPr>
              <w:jc w:val="center"/>
              <w:rPr>
                <w:rFonts w:cs="Times New Roman"/>
                <w:szCs w:val="24"/>
              </w:rPr>
            </w:pPr>
            <w:r w:rsidRPr="00E15411">
              <w:rPr>
                <w:rFonts w:cs="Times New Roman"/>
                <w:szCs w:val="24"/>
              </w:rPr>
              <w:t>0.4676</w:t>
            </w:r>
          </w:p>
        </w:tc>
        <w:tc>
          <w:tcPr>
            <w:tcW w:w="1063" w:type="dxa"/>
            <w:noWrap/>
            <w:tcMar>
              <w:left w:w="0" w:type="dxa"/>
              <w:right w:w="0" w:type="dxa"/>
            </w:tcMar>
            <w:vAlign w:val="center"/>
            <w:hideMark/>
          </w:tcPr>
          <w:p w14:paraId="3A8A5508" w14:textId="77777777" w:rsidR="00B81190" w:rsidRPr="00E15411" w:rsidRDefault="00B81190" w:rsidP="009F556C">
            <w:pPr>
              <w:jc w:val="center"/>
              <w:rPr>
                <w:rFonts w:cs="Times New Roman"/>
                <w:szCs w:val="24"/>
              </w:rPr>
            </w:pPr>
            <w:r w:rsidRPr="00E15411">
              <w:rPr>
                <w:rFonts w:cs="Times New Roman"/>
                <w:szCs w:val="24"/>
              </w:rPr>
              <w:t>0.4438</w:t>
            </w:r>
          </w:p>
        </w:tc>
        <w:tc>
          <w:tcPr>
            <w:tcW w:w="1063" w:type="dxa"/>
            <w:noWrap/>
            <w:tcMar>
              <w:left w:w="0" w:type="dxa"/>
              <w:right w:w="0" w:type="dxa"/>
            </w:tcMar>
            <w:vAlign w:val="center"/>
            <w:hideMark/>
          </w:tcPr>
          <w:p w14:paraId="67ECE38E" w14:textId="77777777" w:rsidR="00B81190" w:rsidRPr="00E15411" w:rsidRDefault="00B81190" w:rsidP="009F556C">
            <w:pPr>
              <w:jc w:val="center"/>
              <w:rPr>
                <w:rFonts w:cs="Times New Roman"/>
                <w:szCs w:val="24"/>
              </w:rPr>
            </w:pPr>
            <w:r w:rsidRPr="00E15411">
              <w:rPr>
                <w:rFonts w:cs="Times New Roman"/>
                <w:szCs w:val="24"/>
              </w:rPr>
              <w:t>0.4223</w:t>
            </w:r>
          </w:p>
        </w:tc>
        <w:tc>
          <w:tcPr>
            <w:tcW w:w="1063" w:type="dxa"/>
            <w:noWrap/>
            <w:tcMar>
              <w:left w:w="0" w:type="dxa"/>
              <w:right w:w="0" w:type="dxa"/>
            </w:tcMar>
            <w:vAlign w:val="center"/>
            <w:hideMark/>
          </w:tcPr>
          <w:p w14:paraId="05E29BA7" w14:textId="77777777" w:rsidR="00B81190" w:rsidRPr="00E15411" w:rsidRDefault="00B81190" w:rsidP="009F556C">
            <w:pPr>
              <w:jc w:val="center"/>
              <w:rPr>
                <w:rFonts w:cs="Times New Roman"/>
                <w:szCs w:val="24"/>
              </w:rPr>
            </w:pPr>
            <w:r w:rsidRPr="00E15411">
              <w:rPr>
                <w:rFonts w:cs="Times New Roman"/>
                <w:szCs w:val="24"/>
              </w:rPr>
              <w:t>0.4027</w:t>
            </w:r>
          </w:p>
        </w:tc>
      </w:tr>
      <w:tr w:rsidR="00B81190" w:rsidRPr="00E15411" w14:paraId="293816A7" w14:textId="77777777" w:rsidTr="009F556C">
        <w:trPr>
          <w:trHeight w:val="315"/>
          <w:jc w:val="center"/>
        </w:trPr>
        <w:tc>
          <w:tcPr>
            <w:tcW w:w="1062" w:type="dxa"/>
            <w:noWrap/>
            <w:tcMar>
              <w:left w:w="0" w:type="dxa"/>
              <w:right w:w="0" w:type="dxa"/>
            </w:tcMar>
            <w:vAlign w:val="center"/>
            <w:hideMark/>
          </w:tcPr>
          <w:p w14:paraId="1F6D7CC2" w14:textId="77777777" w:rsidR="00B81190" w:rsidRPr="00E15411" w:rsidRDefault="00B81190" w:rsidP="009F556C">
            <w:pPr>
              <w:jc w:val="center"/>
              <w:rPr>
                <w:rFonts w:cs="Times New Roman"/>
                <w:szCs w:val="24"/>
              </w:rPr>
            </w:pPr>
            <w:r w:rsidRPr="00E15411">
              <w:rPr>
                <w:rFonts w:cs="Times New Roman"/>
                <w:szCs w:val="24"/>
              </w:rPr>
              <w:t>0.30</w:t>
            </w:r>
          </w:p>
        </w:tc>
        <w:tc>
          <w:tcPr>
            <w:tcW w:w="1063" w:type="dxa"/>
            <w:noWrap/>
            <w:tcMar>
              <w:left w:w="0" w:type="dxa"/>
              <w:right w:w="0" w:type="dxa"/>
            </w:tcMar>
            <w:vAlign w:val="center"/>
            <w:hideMark/>
          </w:tcPr>
          <w:p w14:paraId="4657D673" w14:textId="77777777" w:rsidR="00B81190" w:rsidRPr="00E15411" w:rsidRDefault="00B81190" w:rsidP="009F556C">
            <w:pPr>
              <w:jc w:val="center"/>
              <w:rPr>
                <w:rFonts w:cs="Times New Roman"/>
                <w:szCs w:val="24"/>
              </w:rPr>
            </w:pPr>
            <w:r w:rsidRPr="00E15411">
              <w:rPr>
                <w:rFonts w:cs="Times New Roman"/>
                <w:szCs w:val="24"/>
              </w:rPr>
              <w:t>0.8530</w:t>
            </w:r>
          </w:p>
        </w:tc>
        <w:tc>
          <w:tcPr>
            <w:tcW w:w="1063" w:type="dxa"/>
            <w:noWrap/>
            <w:tcMar>
              <w:left w:w="0" w:type="dxa"/>
              <w:right w:w="0" w:type="dxa"/>
            </w:tcMar>
            <w:vAlign w:val="center"/>
            <w:hideMark/>
          </w:tcPr>
          <w:p w14:paraId="32CAC78E" w14:textId="77777777" w:rsidR="00B81190" w:rsidRPr="00E15411" w:rsidRDefault="00B81190" w:rsidP="009F556C">
            <w:pPr>
              <w:jc w:val="center"/>
              <w:rPr>
                <w:rFonts w:cs="Times New Roman"/>
                <w:szCs w:val="24"/>
              </w:rPr>
            </w:pPr>
            <w:r w:rsidRPr="00E15411">
              <w:rPr>
                <w:rFonts w:cs="Times New Roman"/>
                <w:szCs w:val="24"/>
              </w:rPr>
              <w:t>0.7913</w:t>
            </w:r>
          </w:p>
        </w:tc>
        <w:tc>
          <w:tcPr>
            <w:tcW w:w="1063" w:type="dxa"/>
            <w:noWrap/>
            <w:tcMar>
              <w:left w:w="0" w:type="dxa"/>
              <w:right w:w="0" w:type="dxa"/>
            </w:tcMar>
            <w:vAlign w:val="center"/>
            <w:hideMark/>
          </w:tcPr>
          <w:p w14:paraId="28565AE5" w14:textId="77777777" w:rsidR="00B81190" w:rsidRPr="00E15411" w:rsidRDefault="00B81190" w:rsidP="009F556C">
            <w:pPr>
              <w:jc w:val="center"/>
              <w:rPr>
                <w:rFonts w:cs="Times New Roman"/>
                <w:szCs w:val="24"/>
              </w:rPr>
            </w:pPr>
            <w:r w:rsidRPr="00E15411">
              <w:rPr>
                <w:rFonts w:cs="Times New Roman"/>
                <w:szCs w:val="24"/>
              </w:rPr>
              <w:t>0.7373</w:t>
            </w:r>
          </w:p>
        </w:tc>
        <w:tc>
          <w:tcPr>
            <w:tcW w:w="1062" w:type="dxa"/>
            <w:noWrap/>
            <w:tcMar>
              <w:left w:w="0" w:type="dxa"/>
              <w:right w:w="0" w:type="dxa"/>
            </w:tcMar>
            <w:vAlign w:val="center"/>
            <w:hideMark/>
          </w:tcPr>
          <w:p w14:paraId="13E9C189" w14:textId="77777777" w:rsidR="00B81190" w:rsidRPr="00E15411" w:rsidRDefault="00B81190" w:rsidP="009F556C">
            <w:pPr>
              <w:jc w:val="center"/>
              <w:rPr>
                <w:rFonts w:cs="Times New Roman"/>
                <w:szCs w:val="24"/>
              </w:rPr>
            </w:pPr>
            <w:r w:rsidRPr="00E15411">
              <w:rPr>
                <w:rFonts w:cs="Times New Roman"/>
                <w:szCs w:val="24"/>
              </w:rPr>
              <w:t>0.6896</w:t>
            </w:r>
          </w:p>
        </w:tc>
        <w:tc>
          <w:tcPr>
            <w:tcW w:w="1063" w:type="dxa"/>
            <w:noWrap/>
            <w:tcMar>
              <w:left w:w="0" w:type="dxa"/>
              <w:right w:w="0" w:type="dxa"/>
            </w:tcMar>
            <w:vAlign w:val="center"/>
            <w:hideMark/>
          </w:tcPr>
          <w:p w14:paraId="09B25D0B" w14:textId="77777777" w:rsidR="00B81190" w:rsidRPr="00E15411" w:rsidRDefault="00B81190" w:rsidP="009F556C">
            <w:pPr>
              <w:jc w:val="center"/>
              <w:rPr>
                <w:rFonts w:cs="Times New Roman"/>
                <w:szCs w:val="24"/>
              </w:rPr>
            </w:pPr>
            <w:r w:rsidRPr="00E15411">
              <w:rPr>
                <w:rFonts w:cs="Times New Roman"/>
                <w:szCs w:val="24"/>
              </w:rPr>
              <w:t>0.6474</w:t>
            </w:r>
          </w:p>
        </w:tc>
        <w:tc>
          <w:tcPr>
            <w:tcW w:w="1063" w:type="dxa"/>
            <w:noWrap/>
            <w:tcMar>
              <w:left w:w="0" w:type="dxa"/>
              <w:right w:w="0" w:type="dxa"/>
            </w:tcMar>
            <w:vAlign w:val="center"/>
            <w:hideMark/>
          </w:tcPr>
          <w:p w14:paraId="1AA83249" w14:textId="77777777" w:rsidR="00B81190" w:rsidRPr="00E15411" w:rsidRDefault="00B81190" w:rsidP="009F556C">
            <w:pPr>
              <w:jc w:val="center"/>
              <w:rPr>
                <w:rFonts w:cs="Times New Roman"/>
                <w:szCs w:val="24"/>
              </w:rPr>
            </w:pPr>
            <w:r w:rsidRPr="00E15411">
              <w:rPr>
                <w:rFonts w:cs="Times New Roman"/>
                <w:szCs w:val="24"/>
              </w:rPr>
              <w:t>0.6099</w:t>
            </w:r>
          </w:p>
        </w:tc>
        <w:tc>
          <w:tcPr>
            <w:tcW w:w="1063" w:type="dxa"/>
            <w:noWrap/>
            <w:tcMar>
              <w:left w:w="0" w:type="dxa"/>
              <w:right w:w="0" w:type="dxa"/>
            </w:tcMar>
            <w:vAlign w:val="center"/>
            <w:hideMark/>
          </w:tcPr>
          <w:p w14:paraId="419DD257" w14:textId="77777777" w:rsidR="00B81190" w:rsidRPr="00E15411" w:rsidRDefault="00B81190" w:rsidP="009F556C">
            <w:pPr>
              <w:jc w:val="center"/>
              <w:rPr>
                <w:rFonts w:cs="Times New Roman"/>
                <w:szCs w:val="24"/>
              </w:rPr>
            </w:pPr>
            <w:r w:rsidRPr="00E15411">
              <w:rPr>
                <w:rFonts w:cs="Times New Roman"/>
                <w:szCs w:val="24"/>
              </w:rPr>
              <w:t>0.5761</w:t>
            </w:r>
          </w:p>
        </w:tc>
        <w:tc>
          <w:tcPr>
            <w:tcW w:w="1062" w:type="dxa"/>
            <w:noWrap/>
            <w:tcMar>
              <w:left w:w="0" w:type="dxa"/>
              <w:right w:w="0" w:type="dxa"/>
            </w:tcMar>
            <w:vAlign w:val="center"/>
            <w:hideMark/>
          </w:tcPr>
          <w:p w14:paraId="5E9B39CE" w14:textId="77777777" w:rsidR="00B81190" w:rsidRPr="00E15411" w:rsidRDefault="00B81190" w:rsidP="009F556C">
            <w:pPr>
              <w:jc w:val="center"/>
              <w:rPr>
                <w:rFonts w:cs="Times New Roman"/>
                <w:szCs w:val="24"/>
              </w:rPr>
            </w:pPr>
            <w:r w:rsidRPr="00E15411">
              <w:rPr>
                <w:rFonts w:cs="Times New Roman"/>
                <w:szCs w:val="24"/>
              </w:rPr>
              <w:t>0.5457</w:t>
            </w:r>
          </w:p>
        </w:tc>
        <w:tc>
          <w:tcPr>
            <w:tcW w:w="1063" w:type="dxa"/>
            <w:noWrap/>
            <w:tcMar>
              <w:left w:w="0" w:type="dxa"/>
              <w:right w:w="0" w:type="dxa"/>
            </w:tcMar>
            <w:vAlign w:val="center"/>
            <w:hideMark/>
          </w:tcPr>
          <w:p w14:paraId="04058AC0" w14:textId="77777777" w:rsidR="00B81190" w:rsidRPr="00E15411" w:rsidRDefault="00B81190" w:rsidP="009F556C">
            <w:pPr>
              <w:jc w:val="center"/>
              <w:rPr>
                <w:rFonts w:cs="Times New Roman"/>
                <w:szCs w:val="24"/>
              </w:rPr>
            </w:pPr>
            <w:r w:rsidRPr="00E15411">
              <w:rPr>
                <w:rFonts w:cs="Times New Roman"/>
                <w:szCs w:val="24"/>
              </w:rPr>
              <w:t>0.5183</w:t>
            </w:r>
          </w:p>
        </w:tc>
        <w:tc>
          <w:tcPr>
            <w:tcW w:w="1063" w:type="dxa"/>
            <w:noWrap/>
            <w:tcMar>
              <w:left w:w="0" w:type="dxa"/>
              <w:right w:w="0" w:type="dxa"/>
            </w:tcMar>
            <w:vAlign w:val="center"/>
            <w:hideMark/>
          </w:tcPr>
          <w:p w14:paraId="63A8A557" w14:textId="77777777" w:rsidR="00B81190" w:rsidRPr="00E15411" w:rsidRDefault="00B81190" w:rsidP="009F556C">
            <w:pPr>
              <w:jc w:val="center"/>
              <w:rPr>
                <w:rFonts w:cs="Times New Roman"/>
                <w:szCs w:val="24"/>
              </w:rPr>
            </w:pPr>
            <w:r w:rsidRPr="00E15411">
              <w:rPr>
                <w:rFonts w:cs="Times New Roman"/>
                <w:szCs w:val="24"/>
              </w:rPr>
              <w:t>0.4933</w:t>
            </w:r>
          </w:p>
        </w:tc>
        <w:tc>
          <w:tcPr>
            <w:tcW w:w="1063" w:type="dxa"/>
            <w:noWrap/>
            <w:tcMar>
              <w:left w:w="0" w:type="dxa"/>
              <w:right w:w="0" w:type="dxa"/>
            </w:tcMar>
            <w:vAlign w:val="center"/>
            <w:hideMark/>
          </w:tcPr>
          <w:p w14:paraId="57DBE048" w14:textId="77777777" w:rsidR="00B81190" w:rsidRPr="00E15411" w:rsidRDefault="00B81190" w:rsidP="009F556C">
            <w:pPr>
              <w:jc w:val="center"/>
              <w:rPr>
                <w:rFonts w:cs="Times New Roman"/>
                <w:szCs w:val="24"/>
              </w:rPr>
            </w:pPr>
            <w:r w:rsidRPr="00E15411">
              <w:rPr>
                <w:rFonts w:cs="Times New Roman"/>
                <w:szCs w:val="24"/>
              </w:rPr>
              <w:t>0.4705</w:t>
            </w:r>
          </w:p>
        </w:tc>
      </w:tr>
      <w:tr w:rsidR="00B81190" w:rsidRPr="00E15411" w14:paraId="38B7375E" w14:textId="77777777" w:rsidTr="009F556C">
        <w:trPr>
          <w:trHeight w:val="315"/>
          <w:jc w:val="center"/>
        </w:trPr>
        <w:tc>
          <w:tcPr>
            <w:tcW w:w="1062" w:type="dxa"/>
            <w:noWrap/>
            <w:tcMar>
              <w:left w:w="0" w:type="dxa"/>
              <w:right w:w="0" w:type="dxa"/>
            </w:tcMar>
            <w:vAlign w:val="center"/>
            <w:hideMark/>
          </w:tcPr>
          <w:p w14:paraId="67C9DF1B" w14:textId="77777777" w:rsidR="00B81190" w:rsidRPr="00E15411" w:rsidRDefault="00B81190" w:rsidP="009F556C">
            <w:pPr>
              <w:jc w:val="center"/>
              <w:rPr>
                <w:rFonts w:cs="Times New Roman"/>
                <w:szCs w:val="24"/>
              </w:rPr>
            </w:pPr>
            <w:r w:rsidRPr="00E15411">
              <w:rPr>
                <w:rFonts w:cs="Times New Roman"/>
                <w:szCs w:val="24"/>
              </w:rPr>
              <w:t>0.35</w:t>
            </w:r>
          </w:p>
        </w:tc>
        <w:tc>
          <w:tcPr>
            <w:tcW w:w="1063" w:type="dxa"/>
            <w:noWrap/>
            <w:tcMar>
              <w:left w:w="0" w:type="dxa"/>
              <w:right w:w="0" w:type="dxa"/>
            </w:tcMar>
            <w:vAlign w:val="center"/>
            <w:hideMark/>
          </w:tcPr>
          <w:p w14:paraId="4680F1DD" w14:textId="77777777" w:rsidR="00B81190" w:rsidRPr="00E15411" w:rsidRDefault="00B81190" w:rsidP="009F556C">
            <w:pPr>
              <w:jc w:val="center"/>
              <w:rPr>
                <w:rFonts w:cs="Times New Roman"/>
                <w:szCs w:val="24"/>
              </w:rPr>
            </w:pPr>
            <w:r w:rsidRPr="00E15411">
              <w:rPr>
                <w:rFonts w:cs="Times New Roman"/>
                <w:szCs w:val="24"/>
              </w:rPr>
              <w:t>0.9595</w:t>
            </w:r>
          </w:p>
        </w:tc>
        <w:tc>
          <w:tcPr>
            <w:tcW w:w="1063" w:type="dxa"/>
            <w:noWrap/>
            <w:tcMar>
              <w:left w:w="0" w:type="dxa"/>
              <w:right w:w="0" w:type="dxa"/>
            </w:tcMar>
            <w:vAlign w:val="center"/>
            <w:hideMark/>
          </w:tcPr>
          <w:p w14:paraId="5BCB8A11" w14:textId="77777777" w:rsidR="00B81190" w:rsidRPr="00E15411" w:rsidRDefault="00B81190" w:rsidP="009F556C">
            <w:pPr>
              <w:jc w:val="center"/>
              <w:rPr>
                <w:rFonts w:cs="Times New Roman"/>
                <w:szCs w:val="24"/>
              </w:rPr>
            </w:pPr>
            <w:r w:rsidRPr="00E15411">
              <w:rPr>
                <w:rFonts w:cs="Times New Roman"/>
                <w:szCs w:val="24"/>
              </w:rPr>
              <w:t>0.8907</w:t>
            </w:r>
          </w:p>
        </w:tc>
        <w:tc>
          <w:tcPr>
            <w:tcW w:w="1063" w:type="dxa"/>
            <w:noWrap/>
            <w:tcMar>
              <w:left w:w="0" w:type="dxa"/>
              <w:right w:w="0" w:type="dxa"/>
            </w:tcMar>
            <w:vAlign w:val="center"/>
            <w:hideMark/>
          </w:tcPr>
          <w:p w14:paraId="2A7CA5C3" w14:textId="77777777" w:rsidR="00B81190" w:rsidRPr="00E15411" w:rsidRDefault="00B81190" w:rsidP="009F556C">
            <w:pPr>
              <w:jc w:val="center"/>
              <w:rPr>
                <w:rFonts w:cs="Times New Roman"/>
                <w:szCs w:val="24"/>
              </w:rPr>
            </w:pPr>
            <w:r w:rsidRPr="00E15411">
              <w:rPr>
                <w:rFonts w:cs="Times New Roman"/>
                <w:szCs w:val="24"/>
              </w:rPr>
              <w:t>0.8303</w:t>
            </w:r>
          </w:p>
        </w:tc>
        <w:tc>
          <w:tcPr>
            <w:tcW w:w="1062" w:type="dxa"/>
            <w:noWrap/>
            <w:tcMar>
              <w:left w:w="0" w:type="dxa"/>
              <w:right w:w="0" w:type="dxa"/>
            </w:tcMar>
            <w:vAlign w:val="center"/>
            <w:hideMark/>
          </w:tcPr>
          <w:p w14:paraId="0AEFFFC9" w14:textId="77777777" w:rsidR="00B81190" w:rsidRPr="00E15411" w:rsidRDefault="00B81190" w:rsidP="009F556C">
            <w:pPr>
              <w:jc w:val="center"/>
              <w:rPr>
                <w:rFonts w:cs="Times New Roman"/>
                <w:szCs w:val="24"/>
              </w:rPr>
            </w:pPr>
            <w:r w:rsidRPr="00E15411">
              <w:rPr>
                <w:rFonts w:cs="Times New Roman"/>
                <w:szCs w:val="24"/>
              </w:rPr>
              <w:t>0.7771</w:t>
            </w:r>
          </w:p>
        </w:tc>
        <w:tc>
          <w:tcPr>
            <w:tcW w:w="1063" w:type="dxa"/>
            <w:noWrap/>
            <w:tcMar>
              <w:left w:w="0" w:type="dxa"/>
              <w:right w:w="0" w:type="dxa"/>
            </w:tcMar>
            <w:vAlign w:val="center"/>
            <w:hideMark/>
          </w:tcPr>
          <w:p w14:paraId="3434829C" w14:textId="77777777" w:rsidR="00B81190" w:rsidRPr="00E15411" w:rsidRDefault="00B81190" w:rsidP="009F556C">
            <w:pPr>
              <w:jc w:val="center"/>
              <w:rPr>
                <w:rFonts w:cs="Times New Roman"/>
                <w:szCs w:val="24"/>
              </w:rPr>
            </w:pPr>
            <w:r w:rsidRPr="00E15411">
              <w:rPr>
                <w:rFonts w:cs="Times New Roman"/>
                <w:szCs w:val="24"/>
              </w:rPr>
              <w:t>0.7301</w:t>
            </w:r>
          </w:p>
        </w:tc>
        <w:tc>
          <w:tcPr>
            <w:tcW w:w="1063" w:type="dxa"/>
            <w:noWrap/>
            <w:tcMar>
              <w:left w:w="0" w:type="dxa"/>
              <w:right w:w="0" w:type="dxa"/>
            </w:tcMar>
            <w:vAlign w:val="center"/>
            <w:hideMark/>
          </w:tcPr>
          <w:p w14:paraId="5D83642D" w14:textId="77777777" w:rsidR="00B81190" w:rsidRPr="00E15411" w:rsidRDefault="00B81190" w:rsidP="009F556C">
            <w:pPr>
              <w:jc w:val="center"/>
              <w:rPr>
                <w:rFonts w:cs="Times New Roman"/>
                <w:szCs w:val="24"/>
              </w:rPr>
            </w:pPr>
            <w:r w:rsidRPr="00E15411">
              <w:rPr>
                <w:rFonts w:cs="Times New Roman"/>
                <w:szCs w:val="24"/>
              </w:rPr>
              <w:t>0.6881</w:t>
            </w:r>
          </w:p>
        </w:tc>
        <w:tc>
          <w:tcPr>
            <w:tcW w:w="1063" w:type="dxa"/>
            <w:noWrap/>
            <w:tcMar>
              <w:left w:w="0" w:type="dxa"/>
              <w:right w:w="0" w:type="dxa"/>
            </w:tcMar>
            <w:vAlign w:val="center"/>
            <w:hideMark/>
          </w:tcPr>
          <w:p w14:paraId="14A6F375" w14:textId="77777777" w:rsidR="00B81190" w:rsidRPr="00E15411" w:rsidRDefault="00B81190" w:rsidP="009F556C">
            <w:pPr>
              <w:jc w:val="center"/>
              <w:rPr>
                <w:rFonts w:cs="Times New Roman"/>
                <w:szCs w:val="24"/>
              </w:rPr>
            </w:pPr>
            <w:r w:rsidRPr="00E15411">
              <w:rPr>
                <w:rFonts w:cs="Times New Roman"/>
                <w:szCs w:val="24"/>
              </w:rPr>
              <w:t>0.6504</w:t>
            </w:r>
          </w:p>
        </w:tc>
        <w:tc>
          <w:tcPr>
            <w:tcW w:w="1062" w:type="dxa"/>
            <w:noWrap/>
            <w:tcMar>
              <w:left w:w="0" w:type="dxa"/>
              <w:right w:w="0" w:type="dxa"/>
            </w:tcMar>
            <w:vAlign w:val="center"/>
            <w:hideMark/>
          </w:tcPr>
          <w:p w14:paraId="63D69290" w14:textId="77777777" w:rsidR="00B81190" w:rsidRPr="00E15411" w:rsidRDefault="00B81190" w:rsidP="009F556C">
            <w:pPr>
              <w:jc w:val="center"/>
              <w:rPr>
                <w:rFonts w:cs="Times New Roman"/>
                <w:szCs w:val="24"/>
              </w:rPr>
            </w:pPr>
            <w:r w:rsidRPr="00E15411">
              <w:rPr>
                <w:rFonts w:cs="Times New Roman"/>
                <w:szCs w:val="24"/>
              </w:rPr>
              <w:t>0.6165</w:t>
            </w:r>
          </w:p>
        </w:tc>
        <w:tc>
          <w:tcPr>
            <w:tcW w:w="1063" w:type="dxa"/>
            <w:noWrap/>
            <w:tcMar>
              <w:left w:w="0" w:type="dxa"/>
              <w:right w:w="0" w:type="dxa"/>
            </w:tcMar>
            <w:vAlign w:val="center"/>
            <w:hideMark/>
          </w:tcPr>
          <w:p w14:paraId="39C18DF5" w14:textId="77777777" w:rsidR="00B81190" w:rsidRPr="00E15411" w:rsidRDefault="00B81190" w:rsidP="009F556C">
            <w:pPr>
              <w:jc w:val="center"/>
              <w:rPr>
                <w:rFonts w:cs="Times New Roman"/>
                <w:szCs w:val="24"/>
              </w:rPr>
            </w:pPr>
            <w:r w:rsidRPr="00E15411">
              <w:rPr>
                <w:rFonts w:cs="Times New Roman"/>
                <w:szCs w:val="24"/>
              </w:rPr>
              <w:t>0.5859</w:t>
            </w:r>
          </w:p>
        </w:tc>
        <w:tc>
          <w:tcPr>
            <w:tcW w:w="1063" w:type="dxa"/>
            <w:noWrap/>
            <w:tcMar>
              <w:left w:w="0" w:type="dxa"/>
              <w:right w:w="0" w:type="dxa"/>
            </w:tcMar>
            <w:vAlign w:val="center"/>
            <w:hideMark/>
          </w:tcPr>
          <w:p w14:paraId="516FBC35" w14:textId="77777777" w:rsidR="00B81190" w:rsidRPr="00E15411" w:rsidRDefault="00B81190" w:rsidP="009F556C">
            <w:pPr>
              <w:jc w:val="center"/>
              <w:rPr>
                <w:rFonts w:cs="Times New Roman"/>
                <w:szCs w:val="24"/>
              </w:rPr>
            </w:pPr>
            <w:r w:rsidRPr="00E15411">
              <w:rPr>
                <w:rFonts w:cs="Times New Roman"/>
                <w:szCs w:val="24"/>
              </w:rPr>
              <w:t>0.5580</w:t>
            </w:r>
          </w:p>
        </w:tc>
        <w:tc>
          <w:tcPr>
            <w:tcW w:w="1063" w:type="dxa"/>
            <w:noWrap/>
            <w:tcMar>
              <w:left w:w="0" w:type="dxa"/>
              <w:right w:w="0" w:type="dxa"/>
            </w:tcMar>
            <w:vAlign w:val="center"/>
            <w:hideMark/>
          </w:tcPr>
          <w:p w14:paraId="46940CAE" w14:textId="77777777" w:rsidR="00B81190" w:rsidRPr="00E15411" w:rsidRDefault="00B81190" w:rsidP="009F556C">
            <w:pPr>
              <w:jc w:val="center"/>
              <w:rPr>
                <w:rFonts w:cs="Times New Roman"/>
                <w:szCs w:val="24"/>
              </w:rPr>
            </w:pPr>
            <w:r w:rsidRPr="00E15411">
              <w:rPr>
                <w:rFonts w:cs="Times New Roman"/>
                <w:szCs w:val="24"/>
              </w:rPr>
              <w:t>0.5325</w:t>
            </w:r>
          </w:p>
        </w:tc>
      </w:tr>
      <w:tr w:rsidR="00B81190" w:rsidRPr="00E15411" w14:paraId="017396BB" w14:textId="77777777" w:rsidTr="009F556C">
        <w:trPr>
          <w:trHeight w:val="315"/>
          <w:jc w:val="center"/>
        </w:trPr>
        <w:tc>
          <w:tcPr>
            <w:tcW w:w="1062" w:type="dxa"/>
            <w:noWrap/>
            <w:tcMar>
              <w:left w:w="0" w:type="dxa"/>
              <w:right w:w="0" w:type="dxa"/>
            </w:tcMar>
            <w:vAlign w:val="center"/>
            <w:hideMark/>
          </w:tcPr>
          <w:p w14:paraId="67D3E7EA" w14:textId="77777777" w:rsidR="00B81190" w:rsidRPr="00E15411" w:rsidRDefault="00B81190" w:rsidP="009F556C">
            <w:pPr>
              <w:jc w:val="center"/>
              <w:rPr>
                <w:rFonts w:cs="Times New Roman"/>
                <w:szCs w:val="24"/>
              </w:rPr>
            </w:pPr>
            <w:r w:rsidRPr="00E15411">
              <w:rPr>
                <w:rFonts w:cs="Times New Roman"/>
                <w:szCs w:val="24"/>
              </w:rPr>
              <w:t>0.40</w:t>
            </w:r>
          </w:p>
        </w:tc>
        <w:tc>
          <w:tcPr>
            <w:tcW w:w="1063" w:type="dxa"/>
            <w:noWrap/>
            <w:tcMar>
              <w:left w:w="0" w:type="dxa"/>
              <w:right w:w="0" w:type="dxa"/>
            </w:tcMar>
            <w:vAlign w:val="center"/>
            <w:hideMark/>
          </w:tcPr>
          <w:p w14:paraId="4774E2E2" w14:textId="77777777" w:rsidR="00B81190" w:rsidRPr="00E15411" w:rsidRDefault="00B81190" w:rsidP="009F556C">
            <w:pPr>
              <w:jc w:val="center"/>
              <w:rPr>
                <w:rFonts w:cs="Times New Roman"/>
                <w:szCs w:val="24"/>
              </w:rPr>
            </w:pPr>
            <w:r w:rsidRPr="00E15411">
              <w:rPr>
                <w:rFonts w:cs="Times New Roman"/>
                <w:szCs w:val="24"/>
              </w:rPr>
              <w:t>1.0512</w:t>
            </w:r>
          </w:p>
        </w:tc>
        <w:tc>
          <w:tcPr>
            <w:tcW w:w="1063" w:type="dxa"/>
            <w:noWrap/>
            <w:tcMar>
              <w:left w:w="0" w:type="dxa"/>
              <w:right w:w="0" w:type="dxa"/>
            </w:tcMar>
            <w:vAlign w:val="center"/>
            <w:hideMark/>
          </w:tcPr>
          <w:p w14:paraId="6A30E100" w14:textId="77777777" w:rsidR="00B81190" w:rsidRPr="00E15411" w:rsidRDefault="00B81190" w:rsidP="009F556C">
            <w:pPr>
              <w:jc w:val="center"/>
              <w:rPr>
                <w:rFonts w:cs="Times New Roman"/>
                <w:szCs w:val="24"/>
              </w:rPr>
            </w:pPr>
            <w:r w:rsidRPr="00E15411">
              <w:rPr>
                <w:rFonts w:cs="Times New Roman"/>
                <w:szCs w:val="24"/>
              </w:rPr>
              <w:t>0.9765</w:t>
            </w:r>
          </w:p>
        </w:tc>
        <w:tc>
          <w:tcPr>
            <w:tcW w:w="1063" w:type="dxa"/>
            <w:noWrap/>
            <w:tcMar>
              <w:left w:w="0" w:type="dxa"/>
              <w:right w:w="0" w:type="dxa"/>
            </w:tcMar>
            <w:vAlign w:val="center"/>
            <w:hideMark/>
          </w:tcPr>
          <w:p w14:paraId="7034A23A" w14:textId="77777777" w:rsidR="00B81190" w:rsidRPr="00E15411" w:rsidRDefault="00B81190" w:rsidP="009F556C">
            <w:pPr>
              <w:jc w:val="center"/>
              <w:rPr>
                <w:rFonts w:cs="Times New Roman"/>
                <w:szCs w:val="24"/>
              </w:rPr>
            </w:pPr>
            <w:r w:rsidRPr="00E15411">
              <w:rPr>
                <w:rFonts w:cs="Times New Roman"/>
                <w:szCs w:val="24"/>
              </w:rPr>
              <w:t>0.9111</w:t>
            </w:r>
          </w:p>
        </w:tc>
        <w:tc>
          <w:tcPr>
            <w:tcW w:w="1062" w:type="dxa"/>
            <w:noWrap/>
            <w:tcMar>
              <w:left w:w="0" w:type="dxa"/>
              <w:right w:w="0" w:type="dxa"/>
            </w:tcMar>
            <w:vAlign w:val="center"/>
            <w:hideMark/>
          </w:tcPr>
          <w:p w14:paraId="2E40741F" w14:textId="77777777" w:rsidR="00B81190" w:rsidRPr="00E15411" w:rsidRDefault="00B81190" w:rsidP="009F556C">
            <w:pPr>
              <w:jc w:val="center"/>
              <w:rPr>
                <w:rFonts w:cs="Times New Roman"/>
                <w:szCs w:val="24"/>
              </w:rPr>
            </w:pPr>
            <w:r w:rsidRPr="00E15411">
              <w:rPr>
                <w:rFonts w:cs="Times New Roman"/>
                <w:szCs w:val="24"/>
              </w:rPr>
              <w:t>0.8535</w:t>
            </w:r>
          </w:p>
        </w:tc>
        <w:tc>
          <w:tcPr>
            <w:tcW w:w="1063" w:type="dxa"/>
            <w:noWrap/>
            <w:tcMar>
              <w:left w:w="0" w:type="dxa"/>
              <w:right w:w="0" w:type="dxa"/>
            </w:tcMar>
            <w:vAlign w:val="center"/>
            <w:hideMark/>
          </w:tcPr>
          <w:p w14:paraId="79B39636" w14:textId="77777777" w:rsidR="00B81190" w:rsidRPr="00E15411" w:rsidRDefault="00B81190" w:rsidP="009F556C">
            <w:pPr>
              <w:jc w:val="center"/>
              <w:rPr>
                <w:rFonts w:cs="Times New Roman"/>
                <w:szCs w:val="24"/>
              </w:rPr>
            </w:pPr>
            <w:r w:rsidRPr="00E15411">
              <w:rPr>
                <w:rFonts w:cs="Times New Roman"/>
                <w:szCs w:val="24"/>
              </w:rPr>
              <w:t>0.8024</w:t>
            </w:r>
          </w:p>
        </w:tc>
        <w:tc>
          <w:tcPr>
            <w:tcW w:w="1063" w:type="dxa"/>
            <w:noWrap/>
            <w:tcMar>
              <w:left w:w="0" w:type="dxa"/>
              <w:right w:w="0" w:type="dxa"/>
            </w:tcMar>
            <w:vAlign w:val="center"/>
            <w:hideMark/>
          </w:tcPr>
          <w:p w14:paraId="7996845C" w14:textId="77777777" w:rsidR="00B81190" w:rsidRPr="00E15411" w:rsidRDefault="00B81190" w:rsidP="009F556C">
            <w:pPr>
              <w:jc w:val="center"/>
              <w:rPr>
                <w:rFonts w:cs="Times New Roman"/>
                <w:szCs w:val="24"/>
              </w:rPr>
            </w:pPr>
            <w:r w:rsidRPr="00E15411">
              <w:rPr>
                <w:rFonts w:cs="Times New Roman"/>
                <w:szCs w:val="24"/>
              </w:rPr>
              <w:t>0.7570</w:t>
            </w:r>
          </w:p>
        </w:tc>
        <w:tc>
          <w:tcPr>
            <w:tcW w:w="1063" w:type="dxa"/>
            <w:noWrap/>
            <w:tcMar>
              <w:left w:w="0" w:type="dxa"/>
              <w:right w:w="0" w:type="dxa"/>
            </w:tcMar>
            <w:vAlign w:val="center"/>
            <w:hideMark/>
          </w:tcPr>
          <w:p w14:paraId="1E60A93F" w14:textId="77777777" w:rsidR="00B81190" w:rsidRPr="00E15411" w:rsidRDefault="00B81190" w:rsidP="009F556C">
            <w:pPr>
              <w:jc w:val="center"/>
              <w:rPr>
                <w:rFonts w:cs="Times New Roman"/>
                <w:szCs w:val="24"/>
              </w:rPr>
            </w:pPr>
            <w:r w:rsidRPr="00E15411">
              <w:rPr>
                <w:rFonts w:cs="Times New Roman"/>
                <w:szCs w:val="24"/>
              </w:rPr>
              <w:t>0.7162</w:t>
            </w:r>
          </w:p>
        </w:tc>
        <w:tc>
          <w:tcPr>
            <w:tcW w:w="1062" w:type="dxa"/>
            <w:noWrap/>
            <w:tcMar>
              <w:left w:w="0" w:type="dxa"/>
              <w:right w:w="0" w:type="dxa"/>
            </w:tcMar>
            <w:vAlign w:val="center"/>
            <w:hideMark/>
          </w:tcPr>
          <w:p w14:paraId="7D49980C" w14:textId="77777777" w:rsidR="00B81190" w:rsidRPr="00E15411" w:rsidRDefault="00B81190" w:rsidP="009F556C">
            <w:pPr>
              <w:jc w:val="center"/>
              <w:rPr>
                <w:rFonts w:cs="Times New Roman"/>
                <w:szCs w:val="24"/>
              </w:rPr>
            </w:pPr>
            <w:r w:rsidRPr="00E15411">
              <w:rPr>
                <w:rFonts w:cs="Times New Roman"/>
                <w:szCs w:val="24"/>
              </w:rPr>
              <w:t>0.6794</w:t>
            </w:r>
          </w:p>
        </w:tc>
        <w:tc>
          <w:tcPr>
            <w:tcW w:w="1063" w:type="dxa"/>
            <w:noWrap/>
            <w:tcMar>
              <w:left w:w="0" w:type="dxa"/>
              <w:right w:w="0" w:type="dxa"/>
            </w:tcMar>
            <w:vAlign w:val="center"/>
            <w:hideMark/>
          </w:tcPr>
          <w:p w14:paraId="0B5AED1D" w14:textId="77777777" w:rsidR="00B81190" w:rsidRPr="00E15411" w:rsidRDefault="00B81190" w:rsidP="009F556C">
            <w:pPr>
              <w:jc w:val="center"/>
              <w:rPr>
                <w:rFonts w:cs="Times New Roman"/>
                <w:szCs w:val="24"/>
              </w:rPr>
            </w:pPr>
            <w:r w:rsidRPr="00E15411">
              <w:rPr>
                <w:rFonts w:cs="Times New Roman"/>
                <w:szCs w:val="24"/>
              </w:rPr>
              <w:t>0.6461</w:t>
            </w:r>
          </w:p>
        </w:tc>
        <w:tc>
          <w:tcPr>
            <w:tcW w:w="1063" w:type="dxa"/>
            <w:noWrap/>
            <w:tcMar>
              <w:left w:w="0" w:type="dxa"/>
              <w:right w:w="0" w:type="dxa"/>
            </w:tcMar>
            <w:vAlign w:val="center"/>
            <w:hideMark/>
          </w:tcPr>
          <w:p w14:paraId="3A47229D" w14:textId="77777777" w:rsidR="00B81190" w:rsidRPr="00E15411" w:rsidRDefault="00B81190" w:rsidP="009F556C">
            <w:pPr>
              <w:jc w:val="center"/>
              <w:rPr>
                <w:rFonts w:cs="Times New Roman"/>
                <w:szCs w:val="24"/>
              </w:rPr>
            </w:pPr>
            <w:r w:rsidRPr="00E15411">
              <w:rPr>
                <w:rFonts w:cs="Times New Roman"/>
                <w:szCs w:val="24"/>
              </w:rPr>
              <w:t>0.6158</w:t>
            </w:r>
          </w:p>
        </w:tc>
        <w:tc>
          <w:tcPr>
            <w:tcW w:w="1063" w:type="dxa"/>
            <w:noWrap/>
            <w:tcMar>
              <w:left w:w="0" w:type="dxa"/>
              <w:right w:w="0" w:type="dxa"/>
            </w:tcMar>
            <w:vAlign w:val="center"/>
            <w:hideMark/>
          </w:tcPr>
          <w:p w14:paraId="5607B9E6" w14:textId="77777777" w:rsidR="00B81190" w:rsidRPr="00E15411" w:rsidRDefault="00B81190" w:rsidP="009F556C">
            <w:pPr>
              <w:jc w:val="center"/>
              <w:rPr>
                <w:rFonts w:cs="Times New Roman"/>
                <w:szCs w:val="24"/>
              </w:rPr>
            </w:pPr>
            <w:r w:rsidRPr="00E15411">
              <w:rPr>
                <w:rFonts w:cs="Times New Roman"/>
                <w:szCs w:val="24"/>
              </w:rPr>
              <w:t>0.5882</w:t>
            </w:r>
          </w:p>
        </w:tc>
      </w:tr>
      <w:tr w:rsidR="00B81190" w:rsidRPr="00E15411" w14:paraId="0F8EA175" w14:textId="77777777" w:rsidTr="009F556C">
        <w:trPr>
          <w:trHeight w:val="315"/>
          <w:jc w:val="center"/>
        </w:trPr>
        <w:tc>
          <w:tcPr>
            <w:tcW w:w="1062" w:type="dxa"/>
            <w:noWrap/>
            <w:tcMar>
              <w:left w:w="0" w:type="dxa"/>
              <w:right w:w="0" w:type="dxa"/>
            </w:tcMar>
            <w:vAlign w:val="center"/>
            <w:hideMark/>
          </w:tcPr>
          <w:p w14:paraId="4A6A462B" w14:textId="77777777" w:rsidR="00B81190" w:rsidRPr="00E15411" w:rsidRDefault="00B81190" w:rsidP="009F556C">
            <w:pPr>
              <w:jc w:val="center"/>
              <w:rPr>
                <w:rFonts w:cs="Times New Roman"/>
                <w:szCs w:val="24"/>
              </w:rPr>
            </w:pPr>
            <w:r w:rsidRPr="00E15411">
              <w:rPr>
                <w:rFonts w:cs="Times New Roman"/>
                <w:szCs w:val="24"/>
              </w:rPr>
              <w:t>0.45</w:t>
            </w:r>
          </w:p>
        </w:tc>
        <w:tc>
          <w:tcPr>
            <w:tcW w:w="1063" w:type="dxa"/>
            <w:noWrap/>
            <w:tcMar>
              <w:left w:w="0" w:type="dxa"/>
              <w:right w:w="0" w:type="dxa"/>
            </w:tcMar>
            <w:vAlign w:val="center"/>
            <w:hideMark/>
          </w:tcPr>
          <w:p w14:paraId="6A12CF57" w14:textId="77777777" w:rsidR="00B81190" w:rsidRPr="00E15411" w:rsidRDefault="00B81190" w:rsidP="009F556C">
            <w:pPr>
              <w:jc w:val="center"/>
              <w:rPr>
                <w:rFonts w:cs="Times New Roman"/>
                <w:szCs w:val="24"/>
              </w:rPr>
            </w:pPr>
            <w:r w:rsidRPr="00E15411">
              <w:rPr>
                <w:rFonts w:cs="Times New Roman"/>
                <w:szCs w:val="24"/>
              </w:rPr>
              <w:t>1.1267</w:t>
            </w:r>
          </w:p>
        </w:tc>
        <w:tc>
          <w:tcPr>
            <w:tcW w:w="1063" w:type="dxa"/>
            <w:noWrap/>
            <w:tcMar>
              <w:left w:w="0" w:type="dxa"/>
              <w:right w:w="0" w:type="dxa"/>
            </w:tcMar>
            <w:vAlign w:val="center"/>
            <w:hideMark/>
          </w:tcPr>
          <w:p w14:paraId="6EA91B3D" w14:textId="77777777" w:rsidR="00B81190" w:rsidRPr="00E15411" w:rsidRDefault="00B81190" w:rsidP="009F556C">
            <w:pPr>
              <w:jc w:val="center"/>
              <w:rPr>
                <w:rFonts w:cs="Times New Roman"/>
                <w:szCs w:val="24"/>
              </w:rPr>
            </w:pPr>
            <w:r w:rsidRPr="00E15411">
              <w:rPr>
                <w:rFonts w:cs="Times New Roman"/>
                <w:szCs w:val="24"/>
              </w:rPr>
              <w:t>1.0477</w:t>
            </w:r>
          </w:p>
        </w:tc>
        <w:tc>
          <w:tcPr>
            <w:tcW w:w="1063" w:type="dxa"/>
            <w:noWrap/>
            <w:tcMar>
              <w:left w:w="0" w:type="dxa"/>
              <w:right w:w="0" w:type="dxa"/>
            </w:tcMar>
            <w:vAlign w:val="center"/>
            <w:hideMark/>
          </w:tcPr>
          <w:p w14:paraId="6886DCCF" w14:textId="77777777" w:rsidR="00B81190" w:rsidRPr="00E15411" w:rsidRDefault="00B81190" w:rsidP="009F556C">
            <w:pPr>
              <w:jc w:val="center"/>
              <w:rPr>
                <w:rFonts w:cs="Times New Roman"/>
                <w:szCs w:val="24"/>
              </w:rPr>
            </w:pPr>
            <w:r w:rsidRPr="00E15411">
              <w:rPr>
                <w:rFonts w:cs="Times New Roman"/>
                <w:szCs w:val="24"/>
              </w:rPr>
              <w:t>0.9787</w:t>
            </w:r>
          </w:p>
        </w:tc>
        <w:tc>
          <w:tcPr>
            <w:tcW w:w="1062" w:type="dxa"/>
            <w:noWrap/>
            <w:tcMar>
              <w:left w:w="0" w:type="dxa"/>
              <w:right w:w="0" w:type="dxa"/>
            </w:tcMar>
            <w:vAlign w:val="center"/>
            <w:hideMark/>
          </w:tcPr>
          <w:p w14:paraId="18D1CF89" w14:textId="77777777" w:rsidR="00B81190" w:rsidRPr="00E15411" w:rsidRDefault="00B81190" w:rsidP="009F556C">
            <w:pPr>
              <w:jc w:val="center"/>
              <w:rPr>
                <w:rFonts w:cs="Times New Roman"/>
                <w:szCs w:val="24"/>
              </w:rPr>
            </w:pPr>
            <w:r w:rsidRPr="00E15411">
              <w:rPr>
                <w:rFonts w:cs="Times New Roman"/>
                <w:szCs w:val="24"/>
              </w:rPr>
              <w:t>0.9180</w:t>
            </w:r>
          </w:p>
        </w:tc>
        <w:tc>
          <w:tcPr>
            <w:tcW w:w="1063" w:type="dxa"/>
            <w:noWrap/>
            <w:tcMar>
              <w:left w:w="0" w:type="dxa"/>
              <w:right w:w="0" w:type="dxa"/>
            </w:tcMar>
            <w:vAlign w:val="center"/>
            <w:hideMark/>
          </w:tcPr>
          <w:p w14:paraId="4413888C" w14:textId="77777777" w:rsidR="00B81190" w:rsidRPr="00E15411" w:rsidRDefault="00B81190" w:rsidP="009F556C">
            <w:pPr>
              <w:jc w:val="center"/>
              <w:rPr>
                <w:rFonts w:cs="Times New Roman"/>
                <w:szCs w:val="24"/>
              </w:rPr>
            </w:pPr>
            <w:r w:rsidRPr="00E15411">
              <w:rPr>
                <w:rFonts w:cs="Times New Roman"/>
                <w:szCs w:val="24"/>
              </w:rPr>
              <w:t>0.8641</w:t>
            </w:r>
          </w:p>
        </w:tc>
        <w:tc>
          <w:tcPr>
            <w:tcW w:w="1063" w:type="dxa"/>
            <w:noWrap/>
            <w:tcMar>
              <w:left w:w="0" w:type="dxa"/>
              <w:right w:w="0" w:type="dxa"/>
            </w:tcMar>
            <w:vAlign w:val="center"/>
            <w:hideMark/>
          </w:tcPr>
          <w:p w14:paraId="3C6A2B2A" w14:textId="77777777" w:rsidR="00B81190" w:rsidRPr="00E15411" w:rsidRDefault="00B81190" w:rsidP="009F556C">
            <w:pPr>
              <w:jc w:val="center"/>
              <w:rPr>
                <w:rFonts w:cs="Times New Roman"/>
                <w:szCs w:val="24"/>
              </w:rPr>
            </w:pPr>
            <w:r w:rsidRPr="00E15411">
              <w:rPr>
                <w:rFonts w:cs="Times New Roman"/>
                <w:szCs w:val="24"/>
              </w:rPr>
              <w:t>0.8160</w:t>
            </w:r>
          </w:p>
        </w:tc>
        <w:tc>
          <w:tcPr>
            <w:tcW w:w="1063" w:type="dxa"/>
            <w:noWrap/>
            <w:tcMar>
              <w:left w:w="0" w:type="dxa"/>
              <w:right w:w="0" w:type="dxa"/>
            </w:tcMar>
            <w:vAlign w:val="center"/>
            <w:hideMark/>
          </w:tcPr>
          <w:p w14:paraId="5006CEF6" w14:textId="77777777" w:rsidR="00B81190" w:rsidRPr="00E15411" w:rsidRDefault="00B81190" w:rsidP="009F556C">
            <w:pPr>
              <w:jc w:val="center"/>
              <w:rPr>
                <w:rFonts w:cs="Times New Roman"/>
                <w:szCs w:val="24"/>
              </w:rPr>
            </w:pPr>
            <w:r w:rsidRPr="00E15411">
              <w:rPr>
                <w:rFonts w:cs="Times New Roman"/>
                <w:szCs w:val="24"/>
              </w:rPr>
              <w:t>0.7729</w:t>
            </w:r>
          </w:p>
        </w:tc>
        <w:tc>
          <w:tcPr>
            <w:tcW w:w="1062" w:type="dxa"/>
            <w:noWrap/>
            <w:tcMar>
              <w:left w:w="0" w:type="dxa"/>
              <w:right w:w="0" w:type="dxa"/>
            </w:tcMar>
            <w:vAlign w:val="center"/>
            <w:hideMark/>
          </w:tcPr>
          <w:p w14:paraId="303E9201" w14:textId="77777777" w:rsidR="00B81190" w:rsidRPr="00E15411" w:rsidRDefault="00B81190" w:rsidP="009F556C">
            <w:pPr>
              <w:jc w:val="center"/>
              <w:rPr>
                <w:rFonts w:cs="Times New Roman"/>
                <w:szCs w:val="24"/>
              </w:rPr>
            </w:pPr>
            <w:r w:rsidRPr="00E15411">
              <w:rPr>
                <w:rFonts w:cs="Times New Roman"/>
                <w:szCs w:val="24"/>
              </w:rPr>
              <w:t>0.7341</w:t>
            </w:r>
          </w:p>
        </w:tc>
        <w:tc>
          <w:tcPr>
            <w:tcW w:w="1063" w:type="dxa"/>
            <w:noWrap/>
            <w:tcMar>
              <w:left w:w="0" w:type="dxa"/>
              <w:right w:w="0" w:type="dxa"/>
            </w:tcMar>
            <w:vAlign w:val="center"/>
            <w:hideMark/>
          </w:tcPr>
          <w:p w14:paraId="6B73F3A6" w14:textId="77777777" w:rsidR="00B81190" w:rsidRPr="00E15411" w:rsidRDefault="00B81190" w:rsidP="009F556C">
            <w:pPr>
              <w:jc w:val="center"/>
              <w:rPr>
                <w:rFonts w:cs="Times New Roman"/>
                <w:szCs w:val="24"/>
              </w:rPr>
            </w:pPr>
            <w:r w:rsidRPr="00E15411">
              <w:rPr>
                <w:rFonts w:cs="Times New Roman"/>
                <w:szCs w:val="24"/>
              </w:rPr>
              <w:t>0.6989</w:t>
            </w:r>
          </w:p>
        </w:tc>
        <w:tc>
          <w:tcPr>
            <w:tcW w:w="1063" w:type="dxa"/>
            <w:noWrap/>
            <w:tcMar>
              <w:left w:w="0" w:type="dxa"/>
              <w:right w:w="0" w:type="dxa"/>
            </w:tcMar>
            <w:vAlign w:val="center"/>
            <w:hideMark/>
          </w:tcPr>
          <w:p w14:paraId="5A57057D" w14:textId="77777777" w:rsidR="00B81190" w:rsidRPr="00E15411" w:rsidRDefault="00B81190" w:rsidP="009F556C">
            <w:pPr>
              <w:jc w:val="center"/>
              <w:rPr>
                <w:rFonts w:cs="Times New Roman"/>
                <w:szCs w:val="24"/>
              </w:rPr>
            </w:pPr>
            <w:r w:rsidRPr="00E15411">
              <w:rPr>
                <w:rFonts w:cs="Times New Roman"/>
                <w:szCs w:val="24"/>
              </w:rPr>
              <w:t>0.6669</w:t>
            </w:r>
          </w:p>
        </w:tc>
        <w:tc>
          <w:tcPr>
            <w:tcW w:w="1063" w:type="dxa"/>
            <w:noWrap/>
            <w:tcMar>
              <w:left w:w="0" w:type="dxa"/>
              <w:right w:w="0" w:type="dxa"/>
            </w:tcMar>
            <w:vAlign w:val="center"/>
            <w:hideMark/>
          </w:tcPr>
          <w:p w14:paraId="577A72B0" w14:textId="77777777" w:rsidR="00B81190" w:rsidRPr="00E15411" w:rsidRDefault="00B81190" w:rsidP="009F556C">
            <w:pPr>
              <w:jc w:val="center"/>
              <w:rPr>
                <w:rFonts w:cs="Times New Roman"/>
                <w:szCs w:val="24"/>
              </w:rPr>
            </w:pPr>
            <w:r w:rsidRPr="00E15411">
              <w:rPr>
                <w:rFonts w:cs="Times New Roman"/>
                <w:szCs w:val="24"/>
              </w:rPr>
              <w:t>0.6377</w:t>
            </w:r>
          </w:p>
        </w:tc>
      </w:tr>
      <w:tr w:rsidR="00B81190" w:rsidRPr="00E15411" w14:paraId="728E23BC" w14:textId="77777777" w:rsidTr="009F556C">
        <w:trPr>
          <w:trHeight w:val="315"/>
          <w:jc w:val="center"/>
        </w:trPr>
        <w:tc>
          <w:tcPr>
            <w:tcW w:w="1062" w:type="dxa"/>
            <w:noWrap/>
            <w:tcMar>
              <w:left w:w="0" w:type="dxa"/>
              <w:right w:w="0" w:type="dxa"/>
            </w:tcMar>
            <w:vAlign w:val="center"/>
            <w:hideMark/>
          </w:tcPr>
          <w:p w14:paraId="6DD4BEF9" w14:textId="77777777" w:rsidR="00B81190" w:rsidRPr="00E15411" w:rsidRDefault="00B81190" w:rsidP="009F556C">
            <w:pPr>
              <w:jc w:val="center"/>
              <w:rPr>
                <w:rFonts w:cs="Times New Roman"/>
                <w:szCs w:val="24"/>
              </w:rPr>
            </w:pPr>
            <w:r w:rsidRPr="00E15411">
              <w:rPr>
                <w:rFonts w:cs="Times New Roman"/>
                <w:szCs w:val="24"/>
              </w:rPr>
              <w:t>0.50</w:t>
            </w:r>
          </w:p>
        </w:tc>
        <w:tc>
          <w:tcPr>
            <w:tcW w:w="1063" w:type="dxa"/>
            <w:noWrap/>
            <w:tcMar>
              <w:left w:w="0" w:type="dxa"/>
              <w:right w:w="0" w:type="dxa"/>
            </w:tcMar>
            <w:vAlign w:val="center"/>
            <w:hideMark/>
          </w:tcPr>
          <w:p w14:paraId="15AF3C83" w14:textId="77777777" w:rsidR="00B81190" w:rsidRPr="00E15411" w:rsidRDefault="00B81190" w:rsidP="009F556C">
            <w:pPr>
              <w:jc w:val="center"/>
              <w:rPr>
                <w:rFonts w:cs="Times New Roman"/>
                <w:szCs w:val="24"/>
              </w:rPr>
            </w:pPr>
            <w:r w:rsidRPr="00E15411">
              <w:rPr>
                <w:rFonts w:cs="Times New Roman"/>
                <w:szCs w:val="24"/>
              </w:rPr>
              <w:t>1.1854</w:t>
            </w:r>
          </w:p>
        </w:tc>
        <w:tc>
          <w:tcPr>
            <w:tcW w:w="1063" w:type="dxa"/>
            <w:noWrap/>
            <w:tcMar>
              <w:left w:w="0" w:type="dxa"/>
              <w:right w:w="0" w:type="dxa"/>
            </w:tcMar>
            <w:vAlign w:val="center"/>
            <w:hideMark/>
          </w:tcPr>
          <w:p w14:paraId="7EB13059" w14:textId="77777777" w:rsidR="00B81190" w:rsidRPr="00E15411" w:rsidRDefault="00B81190" w:rsidP="009F556C">
            <w:pPr>
              <w:jc w:val="center"/>
              <w:rPr>
                <w:rFonts w:cs="Times New Roman"/>
                <w:szCs w:val="24"/>
              </w:rPr>
            </w:pPr>
            <w:r w:rsidRPr="00E15411">
              <w:rPr>
                <w:rFonts w:cs="Times New Roman"/>
                <w:szCs w:val="24"/>
              </w:rPr>
              <w:t>1.1040</w:t>
            </w:r>
          </w:p>
        </w:tc>
        <w:tc>
          <w:tcPr>
            <w:tcW w:w="1063" w:type="dxa"/>
            <w:noWrap/>
            <w:tcMar>
              <w:left w:w="0" w:type="dxa"/>
              <w:right w:w="0" w:type="dxa"/>
            </w:tcMar>
            <w:vAlign w:val="center"/>
            <w:hideMark/>
          </w:tcPr>
          <w:p w14:paraId="6E98C076" w14:textId="77777777" w:rsidR="00B81190" w:rsidRPr="00E15411" w:rsidRDefault="00B81190" w:rsidP="009F556C">
            <w:pPr>
              <w:jc w:val="center"/>
              <w:rPr>
                <w:rFonts w:cs="Times New Roman"/>
                <w:szCs w:val="24"/>
              </w:rPr>
            </w:pPr>
            <w:r w:rsidRPr="00E15411">
              <w:rPr>
                <w:rFonts w:cs="Times New Roman"/>
                <w:szCs w:val="24"/>
              </w:rPr>
              <w:t>1.0328</w:t>
            </w:r>
          </w:p>
        </w:tc>
        <w:tc>
          <w:tcPr>
            <w:tcW w:w="1062" w:type="dxa"/>
            <w:noWrap/>
            <w:tcMar>
              <w:left w:w="0" w:type="dxa"/>
              <w:right w:w="0" w:type="dxa"/>
            </w:tcMar>
            <w:vAlign w:val="center"/>
            <w:hideMark/>
          </w:tcPr>
          <w:p w14:paraId="751C7210" w14:textId="77777777" w:rsidR="00B81190" w:rsidRPr="00E15411" w:rsidRDefault="00B81190" w:rsidP="009F556C">
            <w:pPr>
              <w:jc w:val="center"/>
              <w:rPr>
                <w:rFonts w:cs="Times New Roman"/>
                <w:szCs w:val="24"/>
              </w:rPr>
            </w:pPr>
            <w:r w:rsidRPr="00E15411">
              <w:rPr>
                <w:rFonts w:cs="Times New Roman"/>
                <w:szCs w:val="24"/>
              </w:rPr>
              <w:t>0.9702</w:t>
            </w:r>
          </w:p>
        </w:tc>
        <w:tc>
          <w:tcPr>
            <w:tcW w:w="1063" w:type="dxa"/>
            <w:noWrap/>
            <w:tcMar>
              <w:left w:w="0" w:type="dxa"/>
              <w:right w:w="0" w:type="dxa"/>
            </w:tcMar>
            <w:vAlign w:val="center"/>
            <w:hideMark/>
          </w:tcPr>
          <w:p w14:paraId="5F50D21C" w14:textId="77777777" w:rsidR="00B81190" w:rsidRPr="00E15411" w:rsidRDefault="00B81190" w:rsidP="009F556C">
            <w:pPr>
              <w:jc w:val="center"/>
              <w:rPr>
                <w:rFonts w:cs="Times New Roman"/>
                <w:szCs w:val="24"/>
              </w:rPr>
            </w:pPr>
            <w:r w:rsidRPr="00E15411">
              <w:rPr>
                <w:rFonts w:cs="Times New Roman"/>
                <w:szCs w:val="24"/>
              </w:rPr>
              <w:t>0.9146</w:t>
            </w:r>
          </w:p>
        </w:tc>
        <w:tc>
          <w:tcPr>
            <w:tcW w:w="1063" w:type="dxa"/>
            <w:noWrap/>
            <w:tcMar>
              <w:left w:w="0" w:type="dxa"/>
              <w:right w:w="0" w:type="dxa"/>
            </w:tcMar>
            <w:vAlign w:val="center"/>
            <w:hideMark/>
          </w:tcPr>
          <w:p w14:paraId="3A997794" w14:textId="77777777" w:rsidR="00B81190" w:rsidRPr="00E15411" w:rsidRDefault="00B81190" w:rsidP="009F556C">
            <w:pPr>
              <w:jc w:val="center"/>
              <w:rPr>
                <w:rFonts w:cs="Times New Roman"/>
                <w:szCs w:val="24"/>
              </w:rPr>
            </w:pPr>
            <w:r w:rsidRPr="00E15411">
              <w:rPr>
                <w:rFonts w:cs="Times New Roman"/>
                <w:szCs w:val="24"/>
              </w:rPr>
              <w:t>0.8651</w:t>
            </w:r>
          </w:p>
        </w:tc>
        <w:tc>
          <w:tcPr>
            <w:tcW w:w="1063" w:type="dxa"/>
            <w:noWrap/>
            <w:tcMar>
              <w:left w:w="0" w:type="dxa"/>
              <w:right w:w="0" w:type="dxa"/>
            </w:tcMar>
            <w:vAlign w:val="center"/>
            <w:hideMark/>
          </w:tcPr>
          <w:p w14:paraId="2C8D48D3" w14:textId="77777777" w:rsidR="00B81190" w:rsidRPr="00E15411" w:rsidRDefault="00B81190" w:rsidP="009F556C">
            <w:pPr>
              <w:jc w:val="center"/>
              <w:rPr>
                <w:rFonts w:cs="Times New Roman"/>
                <w:szCs w:val="24"/>
              </w:rPr>
            </w:pPr>
            <w:r w:rsidRPr="00E15411">
              <w:rPr>
                <w:rFonts w:cs="Times New Roman"/>
                <w:szCs w:val="24"/>
              </w:rPr>
              <w:t>0.8206</w:t>
            </w:r>
          </w:p>
        </w:tc>
        <w:tc>
          <w:tcPr>
            <w:tcW w:w="1062" w:type="dxa"/>
            <w:noWrap/>
            <w:tcMar>
              <w:left w:w="0" w:type="dxa"/>
              <w:right w:w="0" w:type="dxa"/>
            </w:tcMar>
            <w:vAlign w:val="center"/>
            <w:hideMark/>
          </w:tcPr>
          <w:p w14:paraId="432F9B3F" w14:textId="77777777" w:rsidR="00B81190" w:rsidRPr="00E15411" w:rsidRDefault="00B81190" w:rsidP="009F556C">
            <w:pPr>
              <w:jc w:val="center"/>
              <w:rPr>
                <w:rFonts w:cs="Times New Roman"/>
                <w:szCs w:val="24"/>
              </w:rPr>
            </w:pPr>
            <w:r w:rsidRPr="00E15411">
              <w:rPr>
                <w:rFonts w:cs="Times New Roman"/>
                <w:szCs w:val="24"/>
              </w:rPr>
              <w:t>0.7804</w:t>
            </w:r>
          </w:p>
        </w:tc>
        <w:tc>
          <w:tcPr>
            <w:tcW w:w="1063" w:type="dxa"/>
            <w:noWrap/>
            <w:tcMar>
              <w:left w:w="0" w:type="dxa"/>
              <w:right w:w="0" w:type="dxa"/>
            </w:tcMar>
            <w:vAlign w:val="center"/>
            <w:hideMark/>
          </w:tcPr>
          <w:p w14:paraId="14639C80" w14:textId="77777777" w:rsidR="00B81190" w:rsidRPr="00E15411" w:rsidRDefault="00B81190" w:rsidP="009F556C">
            <w:pPr>
              <w:jc w:val="center"/>
              <w:rPr>
                <w:rFonts w:cs="Times New Roman"/>
                <w:szCs w:val="24"/>
              </w:rPr>
            </w:pPr>
            <w:r w:rsidRPr="00E15411">
              <w:rPr>
                <w:rFonts w:cs="Times New Roman"/>
                <w:szCs w:val="24"/>
              </w:rPr>
              <w:t>0.7441</w:t>
            </w:r>
          </w:p>
        </w:tc>
        <w:tc>
          <w:tcPr>
            <w:tcW w:w="1063" w:type="dxa"/>
            <w:noWrap/>
            <w:tcMar>
              <w:left w:w="0" w:type="dxa"/>
              <w:right w:w="0" w:type="dxa"/>
            </w:tcMar>
            <w:vAlign w:val="center"/>
            <w:hideMark/>
          </w:tcPr>
          <w:p w14:paraId="4C77A175" w14:textId="77777777" w:rsidR="00B81190" w:rsidRPr="00E15411" w:rsidRDefault="00B81190" w:rsidP="009F556C">
            <w:pPr>
              <w:jc w:val="center"/>
              <w:rPr>
                <w:rFonts w:cs="Times New Roman"/>
                <w:szCs w:val="24"/>
              </w:rPr>
            </w:pPr>
            <w:r w:rsidRPr="00E15411">
              <w:rPr>
                <w:rFonts w:cs="Times New Roman"/>
                <w:szCs w:val="24"/>
              </w:rPr>
              <w:t>0.7110</w:t>
            </w:r>
          </w:p>
        </w:tc>
        <w:tc>
          <w:tcPr>
            <w:tcW w:w="1063" w:type="dxa"/>
            <w:noWrap/>
            <w:tcMar>
              <w:left w:w="0" w:type="dxa"/>
              <w:right w:w="0" w:type="dxa"/>
            </w:tcMar>
            <w:vAlign w:val="center"/>
            <w:hideMark/>
          </w:tcPr>
          <w:p w14:paraId="2479DFDF" w14:textId="77777777" w:rsidR="00B81190" w:rsidRPr="00E15411" w:rsidRDefault="00B81190" w:rsidP="009F556C">
            <w:pPr>
              <w:jc w:val="center"/>
              <w:rPr>
                <w:rFonts w:cs="Times New Roman"/>
                <w:szCs w:val="24"/>
              </w:rPr>
            </w:pPr>
            <w:r w:rsidRPr="00E15411">
              <w:rPr>
                <w:rFonts w:cs="Times New Roman"/>
                <w:szCs w:val="24"/>
              </w:rPr>
              <w:t>0.6807</w:t>
            </w:r>
          </w:p>
        </w:tc>
      </w:tr>
      <w:tr w:rsidR="00B81190" w:rsidRPr="00E15411" w14:paraId="583C011A" w14:textId="77777777" w:rsidTr="009F556C">
        <w:trPr>
          <w:trHeight w:val="315"/>
          <w:jc w:val="center"/>
        </w:trPr>
        <w:tc>
          <w:tcPr>
            <w:tcW w:w="1062" w:type="dxa"/>
            <w:noWrap/>
            <w:tcMar>
              <w:left w:w="0" w:type="dxa"/>
              <w:right w:w="0" w:type="dxa"/>
            </w:tcMar>
            <w:vAlign w:val="center"/>
            <w:hideMark/>
          </w:tcPr>
          <w:p w14:paraId="51FDC634" w14:textId="77777777" w:rsidR="00B81190" w:rsidRPr="00E15411" w:rsidRDefault="00B81190" w:rsidP="009F556C">
            <w:pPr>
              <w:jc w:val="center"/>
              <w:rPr>
                <w:rFonts w:cs="Times New Roman"/>
                <w:szCs w:val="24"/>
              </w:rPr>
            </w:pPr>
            <w:r w:rsidRPr="00E15411">
              <w:rPr>
                <w:rFonts w:cs="Times New Roman"/>
                <w:szCs w:val="24"/>
              </w:rPr>
              <w:t>0.55</w:t>
            </w:r>
          </w:p>
        </w:tc>
        <w:tc>
          <w:tcPr>
            <w:tcW w:w="1063" w:type="dxa"/>
            <w:noWrap/>
            <w:tcMar>
              <w:left w:w="0" w:type="dxa"/>
              <w:right w:w="0" w:type="dxa"/>
            </w:tcMar>
            <w:vAlign w:val="center"/>
            <w:hideMark/>
          </w:tcPr>
          <w:p w14:paraId="0FA989BE" w14:textId="77777777" w:rsidR="00B81190" w:rsidRPr="00E15411" w:rsidRDefault="00B81190" w:rsidP="009F556C">
            <w:pPr>
              <w:jc w:val="center"/>
              <w:rPr>
                <w:rFonts w:cs="Times New Roman"/>
                <w:szCs w:val="24"/>
              </w:rPr>
            </w:pPr>
            <w:r w:rsidRPr="00E15411">
              <w:rPr>
                <w:rFonts w:cs="Times New Roman"/>
                <w:szCs w:val="24"/>
              </w:rPr>
              <w:t>1.2271</w:t>
            </w:r>
          </w:p>
        </w:tc>
        <w:tc>
          <w:tcPr>
            <w:tcW w:w="1063" w:type="dxa"/>
            <w:noWrap/>
            <w:tcMar>
              <w:left w:w="0" w:type="dxa"/>
              <w:right w:w="0" w:type="dxa"/>
            </w:tcMar>
            <w:vAlign w:val="center"/>
            <w:hideMark/>
          </w:tcPr>
          <w:p w14:paraId="7615F11F" w14:textId="77777777" w:rsidR="00B81190" w:rsidRPr="00E15411" w:rsidRDefault="00B81190" w:rsidP="009F556C">
            <w:pPr>
              <w:jc w:val="center"/>
              <w:rPr>
                <w:rFonts w:cs="Times New Roman"/>
                <w:szCs w:val="24"/>
              </w:rPr>
            </w:pPr>
            <w:r w:rsidRPr="00E15411">
              <w:rPr>
                <w:rFonts w:cs="Times New Roman"/>
                <w:szCs w:val="24"/>
              </w:rPr>
              <w:t>1.1450</w:t>
            </w:r>
          </w:p>
        </w:tc>
        <w:tc>
          <w:tcPr>
            <w:tcW w:w="1063" w:type="dxa"/>
            <w:noWrap/>
            <w:tcMar>
              <w:left w:w="0" w:type="dxa"/>
              <w:right w:w="0" w:type="dxa"/>
            </w:tcMar>
            <w:vAlign w:val="center"/>
            <w:hideMark/>
          </w:tcPr>
          <w:p w14:paraId="42D02DD2" w14:textId="77777777" w:rsidR="00B81190" w:rsidRPr="00E15411" w:rsidRDefault="00B81190" w:rsidP="009F556C">
            <w:pPr>
              <w:jc w:val="center"/>
              <w:rPr>
                <w:rFonts w:cs="Times New Roman"/>
                <w:szCs w:val="24"/>
              </w:rPr>
            </w:pPr>
            <w:r w:rsidRPr="00E15411">
              <w:rPr>
                <w:rFonts w:cs="Times New Roman"/>
                <w:szCs w:val="24"/>
              </w:rPr>
              <w:t>1.0734</w:t>
            </w:r>
          </w:p>
        </w:tc>
        <w:tc>
          <w:tcPr>
            <w:tcW w:w="1062" w:type="dxa"/>
            <w:noWrap/>
            <w:tcMar>
              <w:left w:w="0" w:type="dxa"/>
              <w:right w:w="0" w:type="dxa"/>
            </w:tcMar>
            <w:vAlign w:val="center"/>
            <w:hideMark/>
          </w:tcPr>
          <w:p w14:paraId="477A98FF" w14:textId="77777777" w:rsidR="00B81190" w:rsidRPr="00E15411" w:rsidRDefault="00B81190" w:rsidP="009F556C">
            <w:pPr>
              <w:jc w:val="center"/>
              <w:rPr>
                <w:rFonts w:cs="Times New Roman"/>
                <w:szCs w:val="24"/>
              </w:rPr>
            </w:pPr>
            <w:r w:rsidRPr="00E15411">
              <w:rPr>
                <w:rFonts w:cs="Times New Roman"/>
                <w:szCs w:val="24"/>
              </w:rPr>
              <w:t>1.0103</w:t>
            </w:r>
          </w:p>
        </w:tc>
        <w:tc>
          <w:tcPr>
            <w:tcW w:w="1063" w:type="dxa"/>
            <w:noWrap/>
            <w:tcMar>
              <w:left w:w="0" w:type="dxa"/>
              <w:right w:w="0" w:type="dxa"/>
            </w:tcMar>
            <w:vAlign w:val="center"/>
            <w:hideMark/>
          </w:tcPr>
          <w:p w14:paraId="454C41F5" w14:textId="77777777" w:rsidR="00B81190" w:rsidRPr="00E15411" w:rsidRDefault="00B81190" w:rsidP="009F556C">
            <w:pPr>
              <w:jc w:val="center"/>
              <w:rPr>
                <w:rFonts w:cs="Times New Roman"/>
                <w:szCs w:val="24"/>
              </w:rPr>
            </w:pPr>
            <w:r w:rsidRPr="00E15411">
              <w:rPr>
                <w:rFonts w:cs="Times New Roman"/>
                <w:szCs w:val="24"/>
              </w:rPr>
              <w:t>0.9543</w:t>
            </w:r>
          </w:p>
        </w:tc>
        <w:tc>
          <w:tcPr>
            <w:tcW w:w="1063" w:type="dxa"/>
            <w:noWrap/>
            <w:tcMar>
              <w:left w:w="0" w:type="dxa"/>
              <w:right w:w="0" w:type="dxa"/>
            </w:tcMar>
            <w:vAlign w:val="center"/>
            <w:hideMark/>
          </w:tcPr>
          <w:p w14:paraId="198B2D3F" w14:textId="77777777" w:rsidR="00B81190" w:rsidRPr="00E15411" w:rsidRDefault="00B81190" w:rsidP="009F556C">
            <w:pPr>
              <w:jc w:val="center"/>
              <w:rPr>
                <w:rFonts w:cs="Times New Roman"/>
                <w:szCs w:val="24"/>
              </w:rPr>
            </w:pPr>
            <w:r w:rsidRPr="00E15411">
              <w:rPr>
                <w:rFonts w:cs="Times New Roman"/>
                <w:szCs w:val="24"/>
              </w:rPr>
              <w:t>0.9043</w:t>
            </w:r>
          </w:p>
        </w:tc>
        <w:tc>
          <w:tcPr>
            <w:tcW w:w="1063" w:type="dxa"/>
            <w:noWrap/>
            <w:tcMar>
              <w:left w:w="0" w:type="dxa"/>
              <w:right w:w="0" w:type="dxa"/>
            </w:tcMar>
            <w:vAlign w:val="center"/>
            <w:hideMark/>
          </w:tcPr>
          <w:p w14:paraId="0B538A2E" w14:textId="77777777" w:rsidR="00B81190" w:rsidRPr="00E15411" w:rsidRDefault="00B81190" w:rsidP="009F556C">
            <w:pPr>
              <w:jc w:val="center"/>
              <w:rPr>
                <w:rFonts w:cs="Times New Roman"/>
                <w:szCs w:val="24"/>
              </w:rPr>
            </w:pPr>
            <w:r w:rsidRPr="00E15411">
              <w:rPr>
                <w:rFonts w:cs="Times New Roman"/>
                <w:szCs w:val="24"/>
              </w:rPr>
              <w:t>0.8594</w:t>
            </w:r>
          </w:p>
        </w:tc>
        <w:tc>
          <w:tcPr>
            <w:tcW w:w="1062" w:type="dxa"/>
            <w:noWrap/>
            <w:tcMar>
              <w:left w:w="0" w:type="dxa"/>
              <w:right w:w="0" w:type="dxa"/>
            </w:tcMar>
            <w:vAlign w:val="center"/>
            <w:hideMark/>
          </w:tcPr>
          <w:p w14:paraId="1EE8B458" w14:textId="77777777" w:rsidR="00B81190" w:rsidRPr="00E15411" w:rsidRDefault="00B81190" w:rsidP="009F556C">
            <w:pPr>
              <w:jc w:val="center"/>
              <w:rPr>
                <w:rFonts w:cs="Times New Roman"/>
                <w:szCs w:val="24"/>
              </w:rPr>
            </w:pPr>
            <w:r w:rsidRPr="00E15411">
              <w:rPr>
                <w:rFonts w:cs="Times New Roman"/>
                <w:szCs w:val="24"/>
              </w:rPr>
              <w:t>0.8189</w:t>
            </w:r>
          </w:p>
        </w:tc>
        <w:tc>
          <w:tcPr>
            <w:tcW w:w="1063" w:type="dxa"/>
            <w:noWrap/>
            <w:tcMar>
              <w:left w:w="0" w:type="dxa"/>
              <w:right w:w="0" w:type="dxa"/>
            </w:tcMar>
            <w:vAlign w:val="center"/>
            <w:hideMark/>
          </w:tcPr>
          <w:p w14:paraId="605B5F32" w14:textId="77777777" w:rsidR="00B81190" w:rsidRPr="00E15411" w:rsidRDefault="00B81190" w:rsidP="009F556C">
            <w:pPr>
              <w:jc w:val="center"/>
              <w:rPr>
                <w:rFonts w:cs="Times New Roman"/>
                <w:szCs w:val="24"/>
              </w:rPr>
            </w:pPr>
            <w:r w:rsidRPr="00E15411">
              <w:rPr>
                <w:rFonts w:cs="Times New Roman"/>
                <w:szCs w:val="24"/>
              </w:rPr>
              <w:t>0.7820</w:t>
            </w:r>
          </w:p>
        </w:tc>
        <w:tc>
          <w:tcPr>
            <w:tcW w:w="1063" w:type="dxa"/>
            <w:noWrap/>
            <w:tcMar>
              <w:left w:w="0" w:type="dxa"/>
              <w:right w:w="0" w:type="dxa"/>
            </w:tcMar>
            <w:vAlign w:val="center"/>
            <w:hideMark/>
          </w:tcPr>
          <w:p w14:paraId="2C5FE917" w14:textId="77777777" w:rsidR="00B81190" w:rsidRPr="00E15411" w:rsidRDefault="00B81190" w:rsidP="009F556C">
            <w:pPr>
              <w:jc w:val="center"/>
              <w:rPr>
                <w:rFonts w:cs="Times New Roman"/>
                <w:szCs w:val="24"/>
              </w:rPr>
            </w:pPr>
            <w:r w:rsidRPr="00E15411">
              <w:rPr>
                <w:rFonts w:cs="Times New Roman"/>
                <w:szCs w:val="24"/>
              </w:rPr>
              <w:t>0.7485</w:t>
            </w:r>
          </w:p>
        </w:tc>
        <w:tc>
          <w:tcPr>
            <w:tcW w:w="1063" w:type="dxa"/>
            <w:noWrap/>
            <w:tcMar>
              <w:left w:w="0" w:type="dxa"/>
              <w:right w:w="0" w:type="dxa"/>
            </w:tcMar>
            <w:vAlign w:val="center"/>
            <w:hideMark/>
          </w:tcPr>
          <w:p w14:paraId="767DEEB8" w14:textId="77777777" w:rsidR="00B81190" w:rsidRPr="00E15411" w:rsidRDefault="00B81190" w:rsidP="009F556C">
            <w:pPr>
              <w:jc w:val="center"/>
              <w:rPr>
                <w:rFonts w:cs="Times New Roman"/>
                <w:szCs w:val="24"/>
              </w:rPr>
            </w:pPr>
            <w:r w:rsidRPr="00E15411">
              <w:rPr>
                <w:rFonts w:cs="Times New Roman"/>
                <w:szCs w:val="24"/>
              </w:rPr>
              <w:t>0.7177</w:t>
            </w:r>
          </w:p>
        </w:tc>
      </w:tr>
      <w:tr w:rsidR="00B81190" w:rsidRPr="00E15411" w14:paraId="14F2429D" w14:textId="77777777" w:rsidTr="009F556C">
        <w:trPr>
          <w:trHeight w:val="315"/>
          <w:jc w:val="center"/>
        </w:trPr>
        <w:tc>
          <w:tcPr>
            <w:tcW w:w="1062" w:type="dxa"/>
            <w:noWrap/>
            <w:tcMar>
              <w:left w:w="0" w:type="dxa"/>
              <w:right w:w="0" w:type="dxa"/>
            </w:tcMar>
            <w:vAlign w:val="center"/>
            <w:hideMark/>
          </w:tcPr>
          <w:p w14:paraId="110330D1" w14:textId="77777777" w:rsidR="00B81190" w:rsidRPr="00E15411" w:rsidRDefault="00B81190" w:rsidP="009F556C">
            <w:pPr>
              <w:jc w:val="center"/>
              <w:rPr>
                <w:rFonts w:cs="Times New Roman"/>
                <w:szCs w:val="24"/>
              </w:rPr>
            </w:pPr>
            <w:r w:rsidRPr="00E15411">
              <w:rPr>
                <w:rFonts w:cs="Times New Roman"/>
                <w:szCs w:val="24"/>
              </w:rPr>
              <w:t>0.60</w:t>
            </w:r>
          </w:p>
        </w:tc>
        <w:tc>
          <w:tcPr>
            <w:tcW w:w="1063" w:type="dxa"/>
            <w:noWrap/>
            <w:tcMar>
              <w:left w:w="0" w:type="dxa"/>
              <w:right w:w="0" w:type="dxa"/>
            </w:tcMar>
            <w:vAlign w:val="center"/>
            <w:hideMark/>
          </w:tcPr>
          <w:p w14:paraId="42748AC2" w14:textId="77777777" w:rsidR="00B81190" w:rsidRPr="00E15411" w:rsidRDefault="00B81190" w:rsidP="009F556C">
            <w:pPr>
              <w:jc w:val="center"/>
              <w:rPr>
                <w:rFonts w:cs="Times New Roman"/>
                <w:szCs w:val="24"/>
              </w:rPr>
            </w:pPr>
            <w:r w:rsidRPr="00E15411">
              <w:rPr>
                <w:rFonts w:cs="Times New Roman"/>
                <w:szCs w:val="24"/>
              </w:rPr>
              <w:t>1.2516</w:t>
            </w:r>
          </w:p>
        </w:tc>
        <w:tc>
          <w:tcPr>
            <w:tcW w:w="1063" w:type="dxa"/>
            <w:noWrap/>
            <w:tcMar>
              <w:left w:w="0" w:type="dxa"/>
              <w:right w:w="0" w:type="dxa"/>
            </w:tcMar>
            <w:vAlign w:val="center"/>
            <w:hideMark/>
          </w:tcPr>
          <w:p w14:paraId="0BFBFD3C" w14:textId="77777777" w:rsidR="00B81190" w:rsidRPr="00E15411" w:rsidRDefault="00B81190" w:rsidP="009F556C">
            <w:pPr>
              <w:jc w:val="center"/>
              <w:rPr>
                <w:rFonts w:cs="Times New Roman"/>
                <w:szCs w:val="24"/>
              </w:rPr>
            </w:pPr>
            <w:r w:rsidRPr="00E15411">
              <w:rPr>
                <w:rFonts w:cs="Times New Roman"/>
                <w:szCs w:val="24"/>
              </w:rPr>
              <w:t>1.1709</w:t>
            </w:r>
          </w:p>
        </w:tc>
        <w:tc>
          <w:tcPr>
            <w:tcW w:w="1063" w:type="dxa"/>
            <w:noWrap/>
            <w:tcMar>
              <w:left w:w="0" w:type="dxa"/>
              <w:right w:w="0" w:type="dxa"/>
            </w:tcMar>
            <w:vAlign w:val="center"/>
            <w:hideMark/>
          </w:tcPr>
          <w:p w14:paraId="5D2EA895" w14:textId="77777777" w:rsidR="00B81190" w:rsidRPr="00E15411" w:rsidRDefault="00B81190" w:rsidP="009F556C">
            <w:pPr>
              <w:jc w:val="center"/>
              <w:rPr>
                <w:rFonts w:cs="Times New Roman"/>
                <w:szCs w:val="24"/>
              </w:rPr>
            </w:pPr>
            <w:r w:rsidRPr="00E15411">
              <w:rPr>
                <w:rFonts w:cs="Times New Roman"/>
                <w:szCs w:val="24"/>
              </w:rPr>
              <w:t>1.1005</w:t>
            </w:r>
          </w:p>
        </w:tc>
        <w:tc>
          <w:tcPr>
            <w:tcW w:w="1062" w:type="dxa"/>
            <w:noWrap/>
            <w:tcMar>
              <w:left w:w="0" w:type="dxa"/>
              <w:right w:w="0" w:type="dxa"/>
            </w:tcMar>
            <w:vAlign w:val="center"/>
            <w:hideMark/>
          </w:tcPr>
          <w:p w14:paraId="62064866" w14:textId="77777777" w:rsidR="00B81190" w:rsidRPr="00E15411" w:rsidRDefault="00B81190" w:rsidP="009F556C">
            <w:pPr>
              <w:jc w:val="center"/>
              <w:rPr>
                <w:rFonts w:cs="Times New Roman"/>
                <w:szCs w:val="24"/>
              </w:rPr>
            </w:pPr>
            <w:r w:rsidRPr="00E15411">
              <w:rPr>
                <w:rFonts w:cs="Times New Roman"/>
                <w:szCs w:val="24"/>
              </w:rPr>
              <w:t>1.0385</w:t>
            </w:r>
          </w:p>
        </w:tc>
        <w:tc>
          <w:tcPr>
            <w:tcW w:w="1063" w:type="dxa"/>
            <w:noWrap/>
            <w:tcMar>
              <w:left w:w="0" w:type="dxa"/>
              <w:right w:w="0" w:type="dxa"/>
            </w:tcMar>
            <w:vAlign w:val="center"/>
            <w:hideMark/>
          </w:tcPr>
          <w:p w14:paraId="26145CF4" w14:textId="77777777" w:rsidR="00B81190" w:rsidRPr="00E15411" w:rsidRDefault="00B81190" w:rsidP="009F556C">
            <w:pPr>
              <w:jc w:val="center"/>
              <w:rPr>
                <w:rFonts w:cs="Times New Roman"/>
                <w:szCs w:val="24"/>
              </w:rPr>
            </w:pPr>
            <w:r w:rsidRPr="00E15411">
              <w:rPr>
                <w:rFonts w:cs="Times New Roman"/>
                <w:szCs w:val="24"/>
              </w:rPr>
              <w:t>0.9834</w:t>
            </w:r>
          </w:p>
        </w:tc>
        <w:tc>
          <w:tcPr>
            <w:tcW w:w="1063" w:type="dxa"/>
            <w:noWrap/>
            <w:tcMar>
              <w:left w:w="0" w:type="dxa"/>
              <w:right w:w="0" w:type="dxa"/>
            </w:tcMar>
            <w:vAlign w:val="center"/>
            <w:hideMark/>
          </w:tcPr>
          <w:p w14:paraId="763EC5B1" w14:textId="77777777" w:rsidR="00B81190" w:rsidRPr="00E15411" w:rsidRDefault="00B81190" w:rsidP="009F556C">
            <w:pPr>
              <w:jc w:val="center"/>
              <w:rPr>
                <w:rFonts w:cs="Times New Roman"/>
                <w:szCs w:val="24"/>
              </w:rPr>
            </w:pPr>
            <w:r w:rsidRPr="00E15411">
              <w:rPr>
                <w:rFonts w:cs="Times New Roman"/>
                <w:szCs w:val="24"/>
              </w:rPr>
              <w:t>0.9341</w:t>
            </w:r>
          </w:p>
        </w:tc>
        <w:tc>
          <w:tcPr>
            <w:tcW w:w="1063" w:type="dxa"/>
            <w:noWrap/>
            <w:tcMar>
              <w:left w:w="0" w:type="dxa"/>
              <w:right w:w="0" w:type="dxa"/>
            </w:tcMar>
            <w:vAlign w:val="center"/>
            <w:hideMark/>
          </w:tcPr>
          <w:p w14:paraId="61331B53" w14:textId="77777777" w:rsidR="00B81190" w:rsidRPr="00E15411" w:rsidRDefault="00B81190" w:rsidP="009F556C">
            <w:pPr>
              <w:jc w:val="center"/>
              <w:rPr>
                <w:rFonts w:cs="Times New Roman"/>
                <w:szCs w:val="24"/>
              </w:rPr>
            </w:pPr>
            <w:r w:rsidRPr="00E15411">
              <w:rPr>
                <w:rFonts w:cs="Times New Roman"/>
                <w:szCs w:val="24"/>
              </w:rPr>
              <w:t>0.8898</w:t>
            </w:r>
          </w:p>
        </w:tc>
        <w:tc>
          <w:tcPr>
            <w:tcW w:w="1062" w:type="dxa"/>
            <w:noWrap/>
            <w:tcMar>
              <w:left w:w="0" w:type="dxa"/>
              <w:right w:w="0" w:type="dxa"/>
            </w:tcMar>
            <w:vAlign w:val="center"/>
            <w:hideMark/>
          </w:tcPr>
          <w:p w14:paraId="00AC1B18" w14:textId="77777777" w:rsidR="00B81190" w:rsidRPr="00E15411" w:rsidRDefault="00B81190" w:rsidP="009F556C">
            <w:pPr>
              <w:jc w:val="center"/>
              <w:rPr>
                <w:rFonts w:cs="Times New Roman"/>
                <w:szCs w:val="24"/>
              </w:rPr>
            </w:pPr>
            <w:r w:rsidRPr="00E15411">
              <w:rPr>
                <w:rFonts w:cs="Times New Roman"/>
                <w:szCs w:val="24"/>
              </w:rPr>
              <w:t>0.8496</w:t>
            </w:r>
          </w:p>
        </w:tc>
        <w:tc>
          <w:tcPr>
            <w:tcW w:w="1063" w:type="dxa"/>
            <w:noWrap/>
            <w:tcMar>
              <w:left w:w="0" w:type="dxa"/>
              <w:right w:w="0" w:type="dxa"/>
            </w:tcMar>
            <w:vAlign w:val="center"/>
            <w:hideMark/>
          </w:tcPr>
          <w:p w14:paraId="65981652" w14:textId="77777777" w:rsidR="00B81190" w:rsidRPr="00E15411" w:rsidRDefault="00B81190" w:rsidP="009F556C">
            <w:pPr>
              <w:jc w:val="center"/>
              <w:rPr>
                <w:rFonts w:cs="Times New Roman"/>
                <w:szCs w:val="24"/>
              </w:rPr>
            </w:pPr>
            <w:r w:rsidRPr="00E15411">
              <w:rPr>
                <w:rFonts w:cs="Times New Roman"/>
                <w:szCs w:val="24"/>
              </w:rPr>
              <w:t>0.8131</w:t>
            </w:r>
          </w:p>
        </w:tc>
        <w:tc>
          <w:tcPr>
            <w:tcW w:w="1063" w:type="dxa"/>
            <w:noWrap/>
            <w:tcMar>
              <w:left w:w="0" w:type="dxa"/>
              <w:right w:w="0" w:type="dxa"/>
            </w:tcMar>
            <w:vAlign w:val="center"/>
            <w:hideMark/>
          </w:tcPr>
          <w:p w14:paraId="169D473F" w14:textId="77777777" w:rsidR="00B81190" w:rsidRPr="00E15411" w:rsidRDefault="00B81190" w:rsidP="009F556C">
            <w:pPr>
              <w:jc w:val="center"/>
              <w:rPr>
                <w:rFonts w:cs="Times New Roman"/>
                <w:szCs w:val="24"/>
              </w:rPr>
            </w:pPr>
            <w:r w:rsidRPr="00E15411">
              <w:rPr>
                <w:rFonts w:cs="Times New Roman"/>
                <w:szCs w:val="24"/>
              </w:rPr>
              <w:t>0.7797</w:t>
            </w:r>
          </w:p>
        </w:tc>
        <w:tc>
          <w:tcPr>
            <w:tcW w:w="1063" w:type="dxa"/>
            <w:noWrap/>
            <w:tcMar>
              <w:left w:w="0" w:type="dxa"/>
              <w:right w:w="0" w:type="dxa"/>
            </w:tcMar>
            <w:vAlign w:val="center"/>
            <w:hideMark/>
          </w:tcPr>
          <w:p w14:paraId="2AC2F9B4" w14:textId="77777777" w:rsidR="00B81190" w:rsidRPr="00E15411" w:rsidRDefault="00B81190" w:rsidP="009F556C">
            <w:pPr>
              <w:jc w:val="center"/>
              <w:rPr>
                <w:rFonts w:cs="Times New Roman"/>
                <w:szCs w:val="24"/>
              </w:rPr>
            </w:pPr>
            <w:r w:rsidRPr="00E15411">
              <w:rPr>
                <w:rFonts w:cs="Times New Roman"/>
                <w:szCs w:val="24"/>
              </w:rPr>
              <w:t>0.7490</w:t>
            </w:r>
          </w:p>
        </w:tc>
      </w:tr>
      <w:tr w:rsidR="00B81190" w:rsidRPr="00E15411" w14:paraId="3CD7E093" w14:textId="77777777" w:rsidTr="009F556C">
        <w:trPr>
          <w:trHeight w:val="315"/>
          <w:jc w:val="center"/>
        </w:trPr>
        <w:tc>
          <w:tcPr>
            <w:tcW w:w="1062" w:type="dxa"/>
            <w:noWrap/>
            <w:tcMar>
              <w:left w:w="0" w:type="dxa"/>
              <w:right w:w="0" w:type="dxa"/>
            </w:tcMar>
            <w:vAlign w:val="center"/>
            <w:hideMark/>
          </w:tcPr>
          <w:p w14:paraId="2CF23ACE" w14:textId="77777777" w:rsidR="00B81190" w:rsidRPr="00E15411" w:rsidRDefault="00B81190" w:rsidP="009F556C">
            <w:pPr>
              <w:jc w:val="center"/>
              <w:rPr>
                <w:rFonts w:cs="Times New Roman"/>
                <w:szCs w:val="24"/>
              </w:rPr>
            </w:pPr>
            <w:r w:rsidRPr="00E15411">
              <w:rPr>
                <w:rFonts w:cs="Times New Roman"/>
                <w:szCs w:val="24"/>
              </w:rPr>
              <w:t>0.65</w:t>
            </w:r>
          </w:p>
        </w:tc>
        <w:tc>
          <w:tcPr>
            <w:tcW w:w="1063" w:type="dxa"/>
            <w:noWrap/>
            <w:tcMar>
              <w:left w:w="0" w:type="dxa"/>
              <w:right w:w="0" w:type="dxa"/>
            </w:tcMar>
            <w:vAlign w:val="center"/>
            <w:hideMark/>
          </w:tcPr>
          <w:p w14:paraId="63C6CC65" w14:textId="77777777" w:rsidR="00B81190" w:rsidRPr="00E15411" w:rsidRDefault="00B81190" w:rsidP="009F556C">
            <w:pPr>
              <w:jc w:val="center"/>
              <w:rPr>
                <w:rFonts w:cs="Times New Roman"/>
                <w:szCs w:val="24"/>
              </w:rPr>
            </w:pPr>
            <w:r w:rsidRPr="00E15411">
              <w:rPr>
                <w:rFonts w:cs="Times New Roman"/>
                <w:szCs w:val="24"/>
              </w:rPr>
              <w:t>1.2596</w:t>
            </w:r>
          </w:p>
        </w:tc>
        <w:tc>
          <w:tcPr>
            <w:tcW w:w="1063" w:type="dxa"/>
            <w:noWrap/>
            <w:tcMar>
              <w:left w:w="0" w:type="dxa"/>
              <w:right w:w="0" w:type="dxa"/>
            </w:tcMar>
            <w:vAlign w:val="center"/>
            <w:hideMark/>
          </w:tcPr>
          <w:p w14:paraId="5C9C3D8B" w14:textId="77777777" w:rsidR="00B81190" w:rsidRPr="00E15411" w:rsidRDefault="00B81190" w:rsidP="009F556C">
            <w:pPr>
              <w:jc w:val="center"/>
              <w:rPr>
                <w:rFonts w:cs="Times New Roman"/>
                <w:szCs w:val="24"/>
              </w:rPr>
            </w:pPr>
            <w:r w:rsidRPr="00E15411">
              <w:rPr>
                <w:rFonts w:cs="Times New Roman"/>
                <w:szCs w:val="24"/>
              </w:rPr>
              <w:t>1.1825</w:t>
            </w:r>
          </w:p>
        </w:tc>
        <w:tc>
          <w:tcPr>
            <w:tcW w:w="1063" w:type="dxa"/>
            <w:noWrap/>
            <w:tcMar>
              <w:left w:w="0" w:type="dxa"/>
              <w:right w:w="0" w:type="dxa"/>
            </w:tcMar>
            <w:vAlign w:val="center"/>
            <w:hideMark/>
          </w:tcPr>
          <w:p w14:paraId="70F1EB30" w14:textId="77777777" w:rsidR="00B81190" w:rsidRPr="00E15411" w:rsidRDefault="00B81190" w:rsidP="009F556C">
            <w:pPr>
              <w:jc w:val="center"/>
              <w:rPr>
                <w:rFonts w:cs="Times New Roman"/>
                <w:szCs w:val="24"/>
              </w:rPr>
            </w:pPr>
            <w:r w:rsidRPr="00E15411">
              <w:rPr>
                <w:rFonts w:cs="Times New Roman"/>
                <w:szCs w:val="24"/>
              </w:rPr>
              <w:t>1.1151</w:t>
            </w:r>
          </w:p>
        </w:tc>
        <w:tc>
          <w:tcPr>
            <w:tcW w:w="1062" w:type="dxa"/>
            <w:noWrap/>
            <w:tcMar>
              <w:left w:w="0" w:type="dxa"/>
              <w:right w:w="0" w:type="dxa"/>
            </w:tcMar>
            <w:vAlign w:val="center"/>
            <w:hideMark/>
          </w:tcPr>
          <w:p w14:paraId="0BD88DA5" w14:textId="77777777" w:rsidR="00B81190" w:rsidRPr="00E15411" w:rsidRDefault="00B81190" w:rsidP="009F556C">
            <w:pPr>
              <w:jc w:val="center"/>
              <w:rPr>
                <w:rFonts w:cs="Times New Roman"/>
                <w:szCs w:val="24"/>
              </w:rPr>
            </w:pPr>
            <w:r w:rsidRPr="00E15411">
              <w:rPr>
                <w:rFonts w:cs="Times New Roman"/>
                <w:szCs w:val="24"/>
              </w:rPr>
              <w:t>1.0556</w:t>
            </w:r>
          </w:p>
        </w:tc>
        <w:tc>
          <w:tcPr>
            <w:tcW w:w="1063" w:type="dxa"/>
            <w:noWrap/>
            <w:tcMar>
              <w:left w:w="0" w:type="dxa"/>
              <w:right w:w="0" w:type="dxa"/>
            </w:tcMar>
            <w:vAlign w:val="center"/>
            <w:hideMark/>
          </w:tcPr>
          <w:p w14:paraId="0DBEBA80" w14:textId="77777777" w:rsidR="00B81190" w:rsidRPr="00E15411" w:rsidRDefault="00B81190" w:rsidP="009F556C">
            <w:pPr>
              <w:jc w:val="center"/>
              <w:rPr>
                <w:rFonts w:cs="Times New Roman"/>
                <w:szCs w:val="24"/>
              </w:rPr>
            </w:pPr>
            <w:r w:rsidRPr="00E15411">
              <w:rPr>
                <w:rFonts w:cs="Times New Roman"/>
                <w:szCs w:val="24"/>
              </w:rPr>
              <w:t>1.0026</w:t>
            </w:r>
          </w:p>
        </w:tc>
        <w:tc>
          <w:tcPr>
            <w:tcW w:w="1063" w:type="dxa"/>
            <w:noWrap/>
            <w:tcMar>
              <w:left w:w="0" w:type="dxa"/>
              <w:right w:w="0" w:type="dxa"/>
            </w:tcMar>
            <w:vAlign w:val="center"/>
            <w:hideMark/>
          </w:tcPr>
          <w:p w14:paraId="690585E2" w14:textId="77777777" w:rsidR="00B81190" w:rsidRPr="00E15411" w:rsidRDefault="00B81190" w:rsidP="009F556C">
            <w:pPr>
              <w:jc w:val="center"/>
              <w:rPr>
                <w:rFonts w:cs="Times New Roman"/>
                <w:szCs w:val="24"/>
              </w:rPr>
            </w:pPr>
            <w:r w:rsidRPr="00E15411">
              <w:rPr>
                <w:rFonts w:cs="Times New Roman"/>
                <w:szCs w:val="24"/>
              </w:rPr>
              <w:t>0.9552</w:t>
            </w:r>
          </w:p>
        </w:tc>
        <w:tc>
          <w:tcPr>
            <w:tcW w:w="1063" w:type="dxa"/>
            <w:noWrap/>
            <w:tcMar>
              <w:left w:w="0" w:type="dxa"/>
              <w:right w:w="0" w:type="dxa"/>
            </w:tcMar>
            <w:vAlign w:val="center"/>
            <w:hideMark/>
          </w:tcPr>
          <w:p w14:paraId="13EE1096" w14:textId="77777777" w:rsidR="00B81190" w:rsidRPr="00E15411" w:rsidRDefault="00B81190" w:rsidP="009F556C">
            <w:pPr>
              <w:jc w:val="center"/>
              <w:rPr>
                <w:rFonts w:cs="Times New Roman"/>
                <w:szCs w:val="24"/>
              </w:rPr>
            </w:pPr>
            <w:r w:rsidRPr="00E15411">
              <w:rPr>
                <w:rFonts w:cs="Times New Roman"/>
                <w:szCs w:val="24"/>
              </w:rPr>
              <w:t>0.9123</w:t>
            </w:r>
          </w:p>
        </w:tc>
        <w:tc>
          <w:tcPr>
            <w:tcW w:w="1062" w:type="dxa"/>
            <w:noWrap/>
            <w:tcMar>
              <w:left w:w="0" w:type="dxa"/>
              <w:right w:w="0" w:type="dxa"/>
            </w:tcMar>
            <w:vAlign w:val="center"/>
            <w:hideMark/>
          </w:tcPr>
          <w:p w14:paraId="2EFF0A08" w14:textId="77777777" w:rsidR="00B81190" w:rsidRPr="00E15411" w:rsidRDefault="00B81190" w:rsidP="009F556C">
            <w:pPr>
              <w:jc w:val="center"/>
              <w:rPr>
                <w:rFonts w:cs="Times New Roman"/>
                <w:szCs w:val="24"/>
              </w:rPr>
            </w:pPr>
            <w:r w:rsidRPr="00E15411">
              <w:rPr>
                <w:rFonts w:cs="Times New Roman"/>
                <w:szCs w:val="24"/>
              </w:rPr>
              <w:t>0.8734</w:t>
            </w:r>
          </w:p>
        </w:tc>
        <w:tc>
          <w:tcPr>
            <w:tcW w:w="1063" w:type="dxa"/>
            <w:noWrap/>
            <w:tcMar>
              <w:left w:w="0" w:type="dxa"/>
              <w:right w:w="0" w:type="dxa"/>
            </w:tcMar>
            <w:vAlign w:val="center"/>
            <w:hideMark/>
          </w:tcPr>
          <w:p w14:paraId="0930AFF3" w14:textId="77777777" w:rsidR="00B81190" w:rsidRPr="00E15411" w:rsidRDefault="00B81190" w:rsidP="009F556C">
            <w:pPr>
              <w:jc w:val="center"/>
              <w:rPr>
                <w:rFonts w:cs="Times New Roman"/>
                <w:szCs w:val="24"/>
              </w:rPr>
            </w:pPr>
            <w:r w:rsidRPr="00E15411">
              <w:rPr>
                <w:rFonts w:cs="Times New Roman"/>
                <w:szCs w:val="24"/>
              </w:rPr>
              <w:t>0.8378</w:t>
            </w:r>
          </w:p>
        </w:tc>
        <w:tc>
          <w:tcPr>
            <w:tcW w:w="1063" w:type="dxa"/>
            <w:noWrap/>
            <w:tcMar>
              <w:left w:w="0" w:type="dxa"/>
              <w:right w:w="0" w:type="dxa"/>
            </w:tcMar>
            <w:vAlign w:val="center"/>
            <w:hideMark/>
          </w:tcPr>
          <w:p w14:paraId="2BDAA4FE" w14:textId="77777777" w:rsidR="00B81190" w:rsidRPr="00E15411" w:rsidRDefault="00B81190" w:rsidP="009F556C">
            <w:pPr>
              <w:jc w:val="center"/>
              <w:rPr>
                <w:rFonts w:cs="Times New Roman"/>
                <w:szCs w:val="24"/>
              </w:rPr>
            </w:pPr>
            <w:r w:rsidRPr="00E15411">
              <w:rPr>
                <w:rFonts w:cs="Times New Roman"/>
                <w:szCs w:val="24"/>
              </w:rPr>
              <w:t>0.8052</w:t>
            </w:r>
          </w:p>
        </w:tc>
        <w:tc>
          <w:tcPr>
            <w:tcW w:w="1063" w:type="dxa"/>
            <w:noWrap/>
            <w:tcMar>
              <w:left w:w="0" w:type="dxa"/>
              <w:right w:w="0" w:type="dxa"/>
            </w:tcMar>
            <w:vAlign w:val="center"/>
            <w:hideMark/>
          </w:tcPr>
          <w:p w14:paraId="7DF86216" w14:textId="77777777" w:rsidR="00B81190" w:rsidRPr="00E15411" w:rsidRDefault="00B81190" w:rsidP="009F556C">
            <w:pPr>
              <w:jc w:val="center"/>
              <w:rPr>
                <w:rFonts w:cs="Times New Roman"/>
                <w:szCs w:val="24"/>
              </w:rPr>
            </w:pPr>
            <w:r w:rsidRPr="00E15411">
              <w:rPr>
                <w:rFonts w:cs="Times New Roman"/>
                <w:szCs w:val="24"/>
              </w:rPr>
              <w:t>0.7751</w:t>
            </w:r>
          </w:p>
        </w:tc>
      </w:tr>
      <w:tr w:rsidR="00B81190" w:rsidRPr="00E15411" w14:paraId="061AF4AD" w14:textId="77777777" w:rsidTr="009F556C">
        <w:trPr>
          <w:trHeight w:val="315"/>
          <w:jc w:val="center"/>
        </w:trPr>
        <w:tc>
          <w:tcPr>
            <w:tcW w:w="1062" w:type="dxa"/>
            <w:noWrap/>
            <w:tcMar>
              <w:left w:w="0" w:type="dxa"/>
              <w:right w:w="0" w:type="dxa"/>
            </w:tcMar>
            <w:vAlign w:val="center"/>
            <w:hideMark/>
          </w:tcPr>
          <w:p w14:paraId="40CF4789" w14:textId="77777777" w:rsidR="00B81190" w:rsidRPr="00E15411" w:rsidRDefault="00B81190" w:rsidP="009F556C">
            <w:pPr>
              <w:jc w:val="center"/>
              <w:rPr>
                <w:rFonts w:cs="Times New Roman"/>
                <w:szCs w:val="24"/>
              </w:rPr>
            </w:pPr>
            <w:r w:rsidRPr="00E15411">
              <w:rPr>
                <w:rFonts w:cs="Times New Roman"/>
                <w:szCs w:val="24"/>
              </w:rPr>
              <w:t>0.70</w:t>
            </w:r>
          </w:p>
        </w:tc>
        <w:tc>
          <w:tcPr>
            <w:tcW w:w="1063" w:type="dxa"/>
            <w:noWrap/>
            <w:tcMar>
              <w:left w:w="0" w:type="dxa"/>
              <w:right w:w="0" w:type="dxa"/>
            </w:tcMar>
            <w:vAlign w:val="center"/>
            <w:hideMark/>
          </w:tcPr>
          <w:p w14:paraId="6AF82E54" w14:textId="77777777" w:rsidR="00B81190" w:rsidRPr="00E15411" w:rsidRDefault="00B81190" w:rsidP="009F556C">
            <w:pPr>
              <w:jc w:val="center"/>
              <w:rPr>
                <w:rFonts w:cs="Times New Roman"/>
                <w:szCs w:val="24"/>
              </w:rPr>
            </w:pPr>
            <w:r w:rsidRPr="00E15411">
              <w:rPr>
                <w:rFonts w:cs="Times New Roman"/>
                <w:szCs w:val="24"/>
              </w:rPr>
              <w:t>1.2521</w:t>
            </w:r>
          </w:p>
        </w:tc>
        <w:tc>
          <w:tcPr>
            <w:tcW w:w="1063" w:type="dxa"/>
            <w:noWrap/>
            <w:tcMar>
              <w:left w:w="0" w:type="dxa"/>
              <w:right w:w="0" w:type="dxa"/>
            </w:tcMar>
            <w:vAlign w:val="center"/>
            <w:hideMark/>
          </w:tcPr>
          <w:p w14:paraId="4E164B5E" w14:textId="77777777" w:rsidR="00B81190" w:rsidRPr="00E15411" w:rsidRDefault="00B81190" w:rsidP="009F556C">
            <w:pPr>
              <w:jc w:val="center"/>
              <w:rPr>
                <w:rFonts w:cs="Times New Roman"/>
                <w:szCs w:val="24"/>
              </w:rPr>
            </w:pPr>
            <w:r w:rsidRPr="00E15411">
              <w:rPr>
                <w:rFonts w:cs="Times New Roman"/>
                <w:szCs w:val="24"/>
              </w:rPr>
              <w:t>1.1805</w:t>
            </w:r>
          </w:p>
        </w:tc>
        <w:tc>
          <w:tcPr>
            <w:tcW w:w="1063" w:type="dxa"/>
            <w:noWrap/>
            <w:tcMar>
              <w:left w:w="0" w:type="dxa"/>
              <w:right w:w="0" w:type="dxa"/>
            </w:tcMar>
            <w:vAlign w:val="center"/>
            <w:hideMark/>
          </w:tcPr>
          <w:p w14:paraId="485642EB" w14:textId="77777777" w:rsidR="00B81190" w:rsidRPr="00E15411" w:rsidRDefault="00B81190" w:rsidP="009F556C">
            <w:pPr>
              <w:jc w:val="center"/>
              <w:rPr>
                <w:rFonts w:cs="Times New Roman"/>
                <w:szCs w:val="24"/>
              </w:rPr>
            </w:pPr>
            <w:r w:rsidRPr="00E15411">
              <w:rPr>
                <w:rFonts w:cs="Times New Roman"/>
                <w:szCs w:val="24"/>
              </w:rPr>
              <w:t>1.1179</w:t>
            </w:r>
          </w:p>
        </w:tc>
        <w:tc>
          <w:tcPr>
            <w:tcW w:w="1062" w:type="dxa"/>
            <w:noWrap/>
            <w:tcMar>
              <w:left w:w="0" w:type="dxa"/>
              <w:right w:w="0" w:type="dxa"/>
            </w:tcMar>
            <w:vAlign w:val="center"/>
            <w:hideMark/>
          </w:tcPr>
          <w:p w14:paraId="30520F2F" w14:textId="77777777" w:rsidR="00B81190" w:rsidRPr="00E15411" w:rsidRDefault="00B81190" w:rsidP="009F556C">
            <w:pPr>
              <w:jc w:val="center"/>
              <w:rPr>
                <w:rFonts w:cs="Times New Roman"/>
                <w:szCs w:val="24"/>
              </w:rPr>
            </w:pPr>
            <w:r w:rsidRPr="00E15411">
              <w:rPr>
                <w:rFonts w:cs="Times New Roman"/>
                <w:szCs w:val="24"/>
              </w:rPr>
              <w:t>1.0625</w:t>
            </w:r>
          </w:p>
        </w:tc>
        <w:tc>
          <w:tcPr>
            <w:tcW w:w="1063" w:type="dxa"/>
            <w:noWrap/>
            <w:tcMar>
              <w:left w:w="0" w:type="dxa"/>
              <w:right w:w="0" w:type="dxa"/>
            </w:tcMar>
            <w:vAlign w:val="center"/>
            <w:hideMark/>
          </w:tcPr>
          <w:p w14:paraId="571D416F" w14:textId="77777777" w:rsidR="00B81190" w:rsidRPr="00E15411" w:rsidRDefault="00B81190" w:rsidP="009F556C">
            <w:pPr>
              <w:jc w:val="center"/>
              <w:rPr>
                <w:rFonts w:cs="Times New Roman"/>
                <w:szCs w:val="24"/>
              </w:rPr>
            </w:pPr>
            <w:r w:rsidRPr="00E15411">
              <w:rPr>
                <w:rFonts w:cs="Times New Roman"/>
                <w:szCs w:val="24"/>
              </w:rPr>
              <w:t>1.0129</w:t>
            </w:r>
          </w:p>
        </w:tc>
        <w:tc>
          <w:tcPr>
            <w:tcW w:w="1063" w:type="dxa"/>
            <w:noWrap/>
            <w:tcMar>
              <w:left w:w="0" w:type="dxa"/>
              <w:right w:w="0" w:type="dxa"/>
            </w:tcMar>
            <w:vAlign w:val="center"/>
            <w:hideMark/>
          </w:tcPr>
          <w:p w14:paraId="1864247B" w14:textId="77777777" w:rsidR="00B81190" w:rsidRPr="00E15411" w:rsidRDefault="00B81190" w:rsidP="009F556C">
            <w:pPr>
              <w:jc w:val="center"/>
              <w:rPr>
                <w:rFonts w:cs="Times New Roman"/>
                <w:szCs w:val="24"/>
              </w:rPr>
            </w:pPr>
            <w:r w:rsidRPr="00E15411">
              <w:rPr>
                <w:rFonts w:cs="Times New Roman"/>
                <w:szCs w:val="24"/>
              </w:rPr>
              <w:t>0.9683</w:t>
            </w:r>
          </w:p>
        </w:tc>
        <w:tc>
          <w:tcPr>
            <w:tcW w:w="1063" w:type="dxa"/>
            <w:noWrap/>
            <w:tcMar>
              <w:left w:w="0" w:type="dxa"/>
              <w:right w:w="0" w:type="dxa"/>
            </w:tcMar>
            <w:vAlign w:val="center"/>
            <w:hideMark/>
          </w:tcPr>
          <w:p w14:paraId="54D83E67" w14:textId="77777777" w:rsidR="00B81190" w:rsidRPr="00E15411" w:rsidRDefault="00B81190" w:rsidP="009F556C">
            <w:pPr>
              <w:jc w:val="center"/>
              <w:rPr>
                <w:rFonts w:cs="Times New Roman"/>
                <w:szCs w:val="24"/>
              </w:rPr>
            </w:pPr>
            <w:r w:rsidRPr="00E15411">
              <w:rPr>
                <w:rFonts w:cs="Times New Roman"/>
                <w:szCs w:val="24"/>
              </w:rPr>
              <w:t>0.9279</w:t>
            </w:r>
          </w:p>
        </w:tc>
        <w:tc>
          <w:tcPr>
            <w:tcW w:w="1062" w:type="dxa"/>
            <w:noWrap/>
            <w:tcMar>
              <w:left w:w="0" w:type="dxa"/>
              <w:right w:w="0" w:type="dxa"/>
            </w:tcMar>
            <w:vAlign w:val="center"/>
            <w:hideMark/>
          </w:tcPr>
          <w:p w14:paraId="06DEC658" w14:textId="77777777" w:rsidR="00B81190" w:rsidRPr="00E15411" w:rsidRDefault="00B81190" w:rsidP="009F556C">
            <w:pPr>
              <w:jc w:val="center"/>
              <w:rPr>
                <w:rFonts w:cs="Times New Roman"/>
                <w:szCs w:val="24"/>
              </w:rPr>
            </w:pPr>
            <w:r w:rsidRPr="00E15411">
              <w:rPr>
                <w:rFonts w:cs="Times New Roman"/>
                <w:szCs w:val="24"/>
              </w:rPr>
              <w:t>0.8909</w:t>
            </w:r>
          </w:p>
        </w:tc>
        <w:tc>
          <w:tcPr>
            <w:tcW w:w="1063" w:type="dxa"/>
            <w:noWrap/>
            <w:tcMar>
              <w:left w:w="0" w:type="dxa"/>
              <w:right w:w="0" w:type="dxa"/>
            </w:tcMar>
            <w:vAlign w:val="center"/>
            <w:hideMark/>
          </w:tcPr>
          <w:p w14:paraId="2B6BD80A" w14:textId="77777777" w:rsidR="00B81190" w:rsidRPr="00E15411" w:rsidRDefault="00B81190" w:rsidP="009F556C">
            <w:pPr>
              <w:jc w:val="center"/>
              <w:rPr>
                <w:rFonts w:cs="Times New Roman"/>
                <w:szCs w:val="24"/>
              </w:rPr>
            </w:pPr>
            <w:r w:rsidRPr="00E15411">
              <w:rPr>
                <w:rFonts w:cs="Times New Roman"/>
                <w:szCs w:val="24"/>
              </w:rPr>
              <w:t>0.8569</w:t>
            </w:r>
          </w:p>
        </w:tc>
        <w:tc>
          <w:tcPr>
            <w:tcW w:w="1063" w:type="dxa"/>
            <w:noWrap/>
            <w:tcMar>
              <w:left w:w="0" w:type="dxa"/>
              <w:right w:w="0" w:type="dxa"/>
            </w:tcMar>
            <w:vAlign w:val="center"/>
            <w:hideMark/>
          </w:tcPr>
          <w:p w14:paraId="634BC8B4" w14:textId="77777777" w:rsidR="00B81190" w:rsidRPr="00E15411" w:rsidRDefault="00B81190" w:rsidP="009F556C">
            <w:pPr>
              <w:jc w:val="center"/>
              <w:rPr>
                <w:rFonts w:cs="Times New Roman"/>
                <w:szCs w:val="24"/>
              </w:rPr>
            </w:pPr>
            <w:r w:rsidRPr="00E15411">
              <w:rPr>
                <w:rFonts w:cs="Times New Roman"/>
                <w:szCs w:val="24"/>
              </w:rPr>
              <w:t>0.8256</w:t>
            </w:r>
          </w:p>
        </w:tc>
        <w:tc>
          <w:tcPr>
            <w:tcW w:w="1063" w:type="dxa"/>
            <w:noWrap/>
            <w:tcMar>
              <w:left w:w="0" w:type="dxa"/>
              <w:right w:w="0" w:type="dxa"/>
            </w:tcMar>
            <w:vAlign w:val="center"/>
            <w:hideMark/>
          </w:tcPr>
          <w:p w14:paraId="6D5F8FC2" w14:textId="77777777" w:rsidR="00B81190" w:rsidRPr="00E15411" w:rsidRDefault="00B81190" w:rsidP="009F556C">
            <w:pPr>
              <w:jc w:val="center"/>
              <w:rPr>
                <w:rFonts w:cs="Times New Roman"/>
                <w:szCs w:val="24"/>
              </w:rPr>
            </w:pPr>
            <w:r w:rsidRPr="00E15411">
              <w:rPr>
                <w:rFonts w:cs="Times New Roman"/>
                <w:szCs w:val="24"/>
              </w:rPr>
              <w:t>0.7965</w:t>
            </w:r>
          </w:p>
        </w:tc>
      </w:tr>
      <w:tr w:rsidR="00B81190" w:rsidRPr="00E15411" w14:paraId="1A8EE172" w14:textId="77777777" w:rsidTr="009F556C">
        <w:trPr>
          <w:trHeight w:val="315"/>
          <w:jc w:val="center"/>
        </w:trPr>
        <w:tc>
          <w:tcPr>
            <w:tcW w:w="1062" w:type="dxa"/>
            <w:noWrap/>
            <w:tcMar>
              <w:left w:w="0" w:type="dxa"/>
              <w:right w:w="0" w:type="dxa"/>
            </w:tcMar>
            <w:vAlign w:val="center"/>
            <w:hideMark/>
          </w:tcPr>
          <w:p w14:paraId="5329333D" w14:textId="77777777" w:rsidR="00B81190" w:rsidRPr="00E15411" w:rsidRDefault="00B81190" w:rsidP="009F556C">
            <w:pPr>
              <w:jc w:val="center"/>
              <w:rPr>
                <w:rFonts w:cs="Times New Roman"/>
                <w:szCs w:val="24"/>
              </w:rPr>
            </w:pPr>
            <w:r w:rsidRPr="00E15411">
              <w:rPr>
                <w:rFonts w:cs="Times New Roman"/>
                <w:szCs w:val="24"/>
              </w:rPr>
              <w:lastRenderedPageBreak/>
              <w:t>0.75</w:t>
            </w:r>
          </w:p>
        </w:tc>
        <w:tc>
          <w:tcPr>
            <w:tcW w:w="1063" w:type="dxa"/>
            <w:noWrap/>
            <w:tcMar>
              <w:left w:w="0" w:type="dxa"/>
              <w:right w:w="0" w:type="dxa"/>
            </w:tcMar>
            <w:vAlign w:val="center"/>
            <w:hideMark/>
          </w:tcPr>
          <w:p w14:paraId="6E9F934F" w14:textId="77777777" w:rsidR="00B81190" w:rsidRPr="00E15411" w:rsidRDefault="00B81190" w:rsidP="009F556C">
            <w:pPr>
              <w:jc w:val="center"/>
              <w:rPr>
                <w:rFonts w:cs="Times New Roman"/>
                <w:szCs w:val="24"/>
              </w:rPr>
            </w:pPr>
            <w:r w:rsidRPr="00E15411">
              <w:rPr>
                <w:rFonts w:cs="Times New Roman"/>
                <w:szCs w:val="24"/>
              </w:rPr>
              <w:t>1.2306</w:t>
            </w:r>
          </w:p>
        </w:tc>
        <w:tc>
          <w:tcPr>
            <w:tcW w:w="1063" w:type="dxa"/>
            <w:noWrap/>
            <w:tcMar>
              <w:left w:w="0" w:type="dxa"/>
              <w:right w:w="0" w:type="dxa"/>
            </w:tcMar>
            <w:vAlign w:val="center"/>
            <w:hideMark/>
          </w:tcPr>
          <w:p w14:paraId="7AE329F8" w14:textId="77777777" w:rsidR="00B81190" w:rsidRPr="00E15411" w:rsidRDefault="00B81190" w:rsidP="009F556C">
            <w:pPr>
              <w:jc w:val="center"/>
              <w:rPr>
                <w:rFonts w:cs="Times New Roman"/>
                <w:szCs w:val="24"/>
              </w:rPr>
            </w:pPr>
            <w:r w:rsidRPr="00E15411">
              <w:rPr>
                <w:rFonts w:cs="Times New Roman"/>
                <w:szCs w:val="24"/>
              </w:rPr>
              <w:t>1.1667</w:t>
            </w:r>
          </w:p>
        </w:tc>
        <w:tc>
          <w:tcPr>
            <w:tcW w:w="1063" w:type="dxa"/>
            <w:noWrap/>
            <w:tcMar>
              <w:left w:w="0" w:type="dxa"/>
              <w:right w:w="0" w:type="dxa"/>
            </w:tcMar>
            <w:vAlign w:val="center"/>
            <w:hideMark/>
          </w:tcPr>
          <w:p w14:paraId="77CDFB10" w14:textId="77777777" w:rsidR="00B81190" w:rsidRPr="00E15411" w:rsidRDefault="00B81190" w:rsidP="009F556C">
            <w:pPr>
              <w:jc w:val="center"/>
              <w:rPr>
                <w:rFonts w:cs="Times New Roman"/>
                <w:szCs w:val="24"/>
              </w:rPr>
            </w:pPr>
            <w:r w:rsidRPr="00E15411">
              <w:rPr>
                <w:rFonts w:cs="Times New Roman"/>
                <w:szCs w:val="24"/>
              </w:rPr>
              <w:t>1.1105</w:t>
            </w:r>
          </w:p>
        </w:tc>
        <w:tc>
          <w:tcPr>
            <w:tcW w:w="1062" w:type="dxa"/>
            <w:noWrap/>
            <w:tcMar>
              <w:left w:w="0" w:type="dxa"/>
              <w:right w:w="0" w:type="dxa"/>
            </w:tcMar>
            <w:vAlign w:val="center"/>
            <w:hideMark/>
          </w:tcPr>
          <w:p w14:paraId="34258B46" w14:textId="77777777" w:rsidR="00B81190" w:rsidRPr="00E15411" w:rsidRDefault="00B81190" w:rsidP="009F556C">
            <w:pPr>
              <w:jc w:val="center"/>
              <w:rPr>
                <w:rFonts w:cs="Times New Roman"/>
                <w:szCs w:val="24"/>
              </w:rPr>
            </w:pPr>
            <w:r w:rsidRPr="00E15411">
              <w:rPr>
                <w:rFonts w:cs="Times New Roman"/>
                <w:szCs w:val="24"/>
              </w:rPr>
              <w:t>1.0605</w:t>
            </w:r>
          </w:p>
        </w:tc>
        <w:tc>
          <w:tcPr>
            <w:tcW w:w="1063" w:type="dxa"/>
            <w:noWrap/>
            <w:tcMar>
              <w:left w:w="0" w:type="dxa"/>
              <w:right w:w="0" w:type="dxa"/>
            </w:tcMar>
            <w:vAlign w:val="center"/>
            <w:hideMark/>
          </w:tcPr>
          <w:p w14:paraId="1F5CDD04" w14:textId="77777777" w:rsidR="00B81190" w:rsidRPr="00E15411" w:rsidRDefault="00B81190" w:rsidP="009F556C">
            <w:pPr>
              <w:jc w:val="center"/>
              <w:rPr>
                <w:rFonts w:cs="Times New Roman"/>
                <w:szCs w:val="24"/>
              </w:rPr>
            </w:pPr>
            <w:r w:rsidRPr="00E15411">
              <w:rPr>
                <w:rFonts w:cs="Times New Roman"/>
                <w:szCs w:val="24"/>
              </w:rPr>
              <w:t>1.0156</w:t>
            </w:r>
          </w:p>
        </w:tc>
        <w:tc>
          <w:tcPr>
            <w:tcW w:w="1063" w:type="dxa"/>
            <w:noWrap/>
            <w:tcMar>
              <w:left w:w="0" w:type="dxa"/>
              <w:right w:w="0" w:type="dxa"/>
            </w:tcMar>
            <w:vAlign w:val="center"/>
            <w:hideMark/>
          </w:tcPr>
          <w:p w14:paraId="48979B19" w14:textId="77777777" w:rsidR="00B81190" w:rsidRPr="00E15411" w:rsidRDefault="00B81190" w:rsidP="009F556C">
            <w:pPr>
              <w:jc w:val="center"/>
              <w:rPr>
                <w:rFonts w:cs="Times New Roman"/>
                <w:szCs w:val="24"/>
              </w:rPr>
            </w:pPr>
            <w:r w:rsidRPr="00E15411">
              <w:rPr>
                <w:rFonts w:cs="Times New Roman"/>
                <w:szCs w:val="24"/>
              </w:rPr>
              <w:t>0.9748</w:t>
            </w:r>
          </w:p>
        </w:tc>
        <w:tc>
          <w:tcPr>
            <w:tcW w:w="1063" w:type="dxa"/>
            <w:noWrap/>
            <w:tcMar>
              <w:left w:w="0" w:type="dxa"/>
              <w:right w:w="0" w:type="dxa"/>
            </w:tcMar>
            <w:vAlign w:val="center"/>
            <w:hideMark/>
          </w:tcPr>
          <w:p w14:paraId="7B25F435" w14:textId="77777777" w:rsidR="00B81190" w:rsidRPr="00E15411" w:rsidRDefault="00B81190" w:rsidP="009F556C">
            <w:pPr>
              <w:jc w:val="center"/>
              <w:rPr>
                <w:rFonts w:cs="Times New Roman"/>
                <w:szCs w:val="24"/>
              </w:rPr>
            </w:pPr>
            <w:r w:rsidRPr="00E15411">
              <w:rPr>
                <w:rFonts w:cs="Times New Roman"/>
                <w:szCs w:val="24"/>
              </w:rPr>
              <w:t>0.9374</w:t>
            </w:r>
          </w:p>
        </w:tc>
        <w:tc>
          <w:tcPr>
            <w:tcW w:w="1062" w:type="dxa"/>
            <w:noWrap/>
            <w:tcMar>
              <w:left w:w="0" w:type="dxa"/>
              <w:right w:w="0" w:type="dxa"/>
            </w:tcMar>
            <w:vAlign w:val="center"/>
            <w:hideMark/>
          </w:tcPr>
          <w:p w14:paraId="7A168532" w14:textId="77777777" w:rsidR="00B81190" w:rsidRPr="00E15411" w:rsidRDefault="00B81190" w:rsidP="009F556C">
            <w:pPr>
              <w:jc w:val="center"/>
              <w:rPr>
                <w:rFonts w:cs="Times New Roman"/>
                <w:szCs w:val="24"/>
              </w:rPr>
            </w:pPr>
            <w:r w:rsidRPr="00E15411">
              <w:rPr>
                <w:rFonts w:cs="Times New Roman"/>
                <w:szCs w:val="24"/>
              </w:rPr>
              <w:t>0.9030</w:t>
            </w:r>
          </w:p>
        </w:tc>
        <w:tc>
          <w:tcPr>
            <w:tcW w:w="1063" w:type="dxa"/>
            <w:noWrap/>
            <w:tcMar>
              <w:left w:w="0" w:type="dxa"/>
              <w:right w:w="0" w:type="dxa"/>
            </w:tcMar>
            <w:vAlign w:val="center"/>
            <w:hideMark/>
          </w:tcPr>
          <w:p w14:paraId="4D00B764" w14:textId="77777777" w:rsidR="00B81190" w:rsidRPr="00E15411" w:rsidRDefault="00B81190" w:rsidP="009F556C">
            <w:pPr>
              <w:jc w:val="center"/>
              <w:rPr>
                <w:rFonts w:cs="Times New Roman"/>
                <w:szCs w:val="24"/>
              </w:rPr>
            </w:pPr>
            <w:r w:rsidRPr="00E15411">
              <w:rPr>
                <w:rFonts w:cs="Times New Roman"/>
                <w:szCs w:val="24"/>
              </w:rPr>
              <w:t>0.8712</w:t>
            </w:r>
          </w:p>
        </w:tc>
        <w:tc>
          <w:tcPr>
            <w:tcW w:w="1063" w:type="dxa"/>
            <w:noWrap/>
            <w:tcMar>
              <w:left w:w="0" w:type="dxa"/>
              <w:right w:w="0" w:type="dxa"/>
            </w:tcMar>
            <w:vAlign w:val="center"/>
            <w:hideMark/>
          </w:tcPr>
          <w:p w14:paraId="2F884448" w14:textId="77777777" w:rsidR="00B81190" w:rsidRPr="00E15411" w:rsidRDefault="00B81190" w:rsidP="009F556C">
            <w:pPr>
              <w:jc w:val="center"/>
              <w:rPr>
                <w:rFonts w:cs="Times New Roman"/>
                <w:szCs w:val="24"/>
              </w:rPr>
            </w:pPr>
            <w:r w:rsidRPr="00E15411">
              <w:rPr>
                <w:rFonts w:cs="Times New Roman"/>
                <w:szCs w:val="24"/>
              </w:rPr>
              <w:t>0.8415</w:t>
            </w:r>
          </w:p>
        </w:tc>
        <w:tc>
          <w:tcPr>
            <w:tcW w:w="1063" w:type="dxa"/>
            <w:noWrap/>
            <w:tcMar>
              <w:left w:w="0" w:type="dxa"/>
              <w:right w:w="0" w:type="dxa"/>
            </w:tcMar>
            <w:vAlign w:val="center"/>
            <w:hideMark/>
          </w:tcPr>
          <w:p w14:paraId="19B0468A" w14:textId="77777777" w:rsidR="00B81190" w:rsidRPr="00E15411" w:rsidRDefault="00B81190" w:rsidP="009F556C">
            <w:pPr>
              <w:jc w:val="center"/>
              <w:rPr>
                <w:rFonts w:cs="Times New Roman"/>
                <w:szCs w:val="24"/>
              </w:rPr>
            </w:pPr>
            <w:r w:rsidRPr="00E15411">
              <w:rPr>
                <w:rFonts w:cs="Times New Roman"/>
                <w:szCs w:val="24"/>
              </w:rPr>
              <w:t>0.8139</w:t>
            </w:r>
          </w:p>
        </w:tc>
      </w:tr>
      <w:tr w:rsidR="00B81190" w:rsidRPr="00E15411" w14:paraId="42FF1B1F" w14:textId="77777777" w:rsidTr="009F556C">
        <w:trPr>
          <w:trHeight w:val="315"/>
          <w:jc w:val="center"/>
        </w:trPr>
        <w:tc>
          <w:tcPr>
            <w:tcW w:w="1062" w:type="dxa"/>
            <w:noWrap/>
            <w:tcMar>
              <w:left w:w="0" w:type="dxa"/>
              <w:right w:w="0" w:type="dxa"/>
            </w:tcMar>
            <w:vAlign w:val="center"/>
            <w:hideMark/>
          </w:tcPr>
          <w:p w14:paraId="766B8690" w14:textId="77777777" w:rsidR="00B81190" w:rsidRPr="00E15411" w:rsidRDefault="00B81190" w:rsidP="009F556C">
            <w:pPr>
              <w:jc w:val="center"/>
              <w:rPr>
                <w:rFonts w:cs="Times New Roman"/>
                <w:szCs w:val="24"/>
              </w:rPr>
            </w:pPr>
            <w:r w:rsidRPr="00E15411">
              <w:rPr>
                <w:rFonts w:cs="Times New Roman"/>
                <w:szCs w:val="24"/>
              </w:rPr>
              <w:t>0.80</w:t>
            </w:r>
          </w:p>
        </w:tc>
        <w:tc>
          <w:tcPr>
            <w:tcW w:w="1063" w:type="dxa"/>
            <w:noWrap/>
            <w:tcMar>
              <w:left w:w="0" w:type="dxa"/>
              <w:right w:w="0" w:type="dxa"/>
            </w:tcMar>
            <w:vAlign w:val="center"/>
            <w:hideMark/>
          </w:tcPr>
          <w:p w14:paraId="16162C57" w14:textId="77777777" w:rsidR="00B81190" w:rsidRPr="00E15411" w:rsidRDefault="00B81190" w:rsidP="009F556C">
            <w:pPr>
              <w:jc w:val="center"/>
              <w:rPr>
                <w:rFonts w:cs="Times New Roman"/>
                <w:szCs w:val="24"/>
              </w:rPr>
            </w:pPr>
            <w:r w:rsidRPr="00E15411">
              <w:rPr>
                <w:rFonts w:cs="Times New Roman"/>
                <w:szCs w:val="24"/>
              </w:rPr>
              <w:t>1.1971</w:t>
            </w:r>
          </w:p>
        </w:tc>
        <w:tc>
          <w:tcPr>
            <w:tcW w:w="1063" w:type="dxa"/>
            <w:noWrap/>
            <w:tcMar>
              <w:left w:w="0" w:type="dxa"/>
              <w:right w:w="0" w:type="dxa"/>
            </w:tcMar>
            <w:vAlign w:val="center"/>
            <w:hideMark/>
          </w:tcPr>
          <w:p w14:paraId="6BAFB9FA" w14:textId="77777777" w:rsidR="00B81190" w:rsidRPr="00E15411" w:rsidRDefault="00B81190" w:rsidP="009F556C">
            <w:pPr>
              <w:jc w:val="center"/>
              <w:rPr>
                <w:rFonts w:cs="Times New Roman"/>
                <w:szCs w:val="24"/>
              </w:rPr>
            </w:pPr>
            <w:r w:rsidRPr="00E15411">
              <w:rPr>
                <w:rFonts w:cs="Times New Roman"/>
                <w:szCs w:val="24"/>
              </w:rPr>
              <w:t>1.1428</w:t>
            </w:r>
          </w:p>
        </w:tc>
        <w:tc>
          <w:tcPr>
            <w:tcW w:w="1063" w:type="dxa"/>
            <w:noWrap/>
            <w:tcMar>
              <w:left w:w="0" w:type="dxa"/>
              <w:right w:w="0" w:type="dxa"/>
            </w:tcMar>
            <w:vAlign w:val="center"/>
            <w:hideMark/>
          </w:tcPr>
          <w:p w14:paraId="4F7EAAC0" w14:textId="77777777" w:rsidR="00B81190" w:rsidRPr="00E15411" w:rsidRDefault="00B81190" w:rsidP="009F556C">
            <w:pPr>
              <w:jc w:val="center"/>
              <w:rPr>
                <w:rFonts w:cs="Times New Roman"/>
                <w:szCs w:val="24"/>
              </w:rPr>
            </w:pPr>
            <w:r w:rsidRPr="00E15411">
              <w:rPr>
                <w:rFonts w:cs="Times New Roman"/>
                <w:szCs w:val="24"/>
              </w:rPr>
              <w:t>1.0946</w:t>
            </w:r>
          </w:p>
        </w:tc>
        <w:tc>
          <w:tcPr>
            <w:tcW w:w="1062" w:type="dxa"/>
            <w:noWrap/>
            <w:tcMar>
              <w:left w:w="0" w:type="dxa"/>
              <w:right w:w="0" w:type="dxa"/>
            </w:tcMar>
            <w:vAlign w:val="center"/>
            <w:hideMark/>
          </w:tcPr>
          <w:p w14:paraId="49695633" w14:textId="77777777" w:rsidR="00B81190" w:rsidRPr="00E15411" w:rsidRDefault="00B81190" w:rsidP="009F556C">
            <w:pPr>
              <w:jc w:val="center"/>
              <w:rPr>
                <w:rFonts w:cs="Times New Roman"/>
                <w:szCs w:val="24"/>
              </w:rPr>
            </w:pPr>
            <w:r w:rsidRPr="00E15411">
              <w:rPr>
                <w:rFonts w:cs="Times New Roman"/>
                <w:szCs w:val="24"/>
              </w:rPr>
              <w:t>1.0514</w:t>
            </w:r>
          </w:p>
        </w:tc>
        <w:tc>
          <w:tcPr>
            <w:tcW w:w="1063" w:type="dxa"/>
            <w:noWrap/>
            <w:tcMar>
              <w:left w:w="0" w:type="dxa"/>
              <w:right w:w="0" w:type="dxa"/>
            </w:tcMar>
            <w:vAlign w:val="center"/>
            <w:hideMark/>
          </w:tcPr>
          <w:p w14:paraId="691CC32F" w14:textId="77777777" w:rsidR="00B81190" w:rsidRPr="00E15411" w:rsidRDefault="00B81190" w:rsidP="009F556C">
            <w:pPr>
              <w:jc w:val="center"/>
              <w:rPr>
                <w:rFonts w:cs="Times New Roman"/>
                <w:szCs w:val="24"/>
              </w:rPr>
            </w:pPr>
            <w:r w:rsidRPr="00E15411">
              <w:rPr>
                <w:rFonts w:cs="Times New Roman"/>
                <w:szCs w:val="24"/>
              </w:rPr>
              <w:t>1.0120</w:t>
            </w:r>
          </w:p>
        </w:tc>
        <w:tc>
          <w:tcPr>
            <w:tcW w:w="1063" w:type="dxa"/>
            <w:noWrap/>
            <w:tcMar>
              <w:left w:w="0" w:type="dxa"/>
              <w:right w:w="0" w:type="dxa"/>
            </w:tcMar>
            <w:vAlign w:val="center"/>
            <w:hideMark/>
          </w:tcPr>
          <w:p w14:paraId="0F78C80E" w14:textId="77777777" w:rsidR="00B81190" w:rsidRPr="00E15411" w:rsidRDefault="00B81190" w:rsidP="009F556C">
            <w:pPr>
              <w:jc w:val="center"/>
              <w:rPr>
                <w:rFonts w:cs="Times New Roman"/>
                <w:szCs w:val="24"/>
              </w:rPr>
            </w:pPr>
            <w:r w:rsidRPr="00E15411">
              <w:rPr>
                <w:rFonts w:cs="Times New Roman"/>
                <w:szCs w:val="24"/>
              </w:rPr>
              <w:t>0.9757</w:t>
            </w:r>
          </w:p>
        </w:tc>
        <w:tc>
          <w:tcPr>
            <w:tcW w:w="1063" w:type="dxa"/>
            <w:noWrap/>
            <w:tcMar>
              <w:left w:w="0" w:type="dxa"/>
              <w:right w:w="0" w:type="dxa"/>
            </w:tcMar>
            <w:vAlign w:val="center"/>
            <w:hideMark/>
          </w:tcPr>
          <w:p w14:paraId="279F7CBB" w14:textId="77777777" w:rsidR="00B81190" w:rsidRPr="00E15411" w:rsidRDefault="00B81190" w:rsidP="009F556C">
            <w:pPr>
              <w:jc w:val="center"/>
              <w:rPr>
                <w:rFonts w:cs="Times New Roman"/>
                <w:szCs w:val="24"/>
              </w:rPr>
            </w:pPr>
            <w:r w:rsidRPr="00E15411">
              <w:rPr>
                <w:rFonts w:cs="Times New Roman"/>
                <w:szCs w:val="24"/>
              </w:rPr>
              <w:t>0.9421</w:t>
            </w:r>
          </w:p>
        </w:tc>
        <w:tc>
          <w:tcPr>
            <w:tcW w:w="1062" w:type="dxa"/>
            <w:noWrap/>
            <w:tcMar>
              <w:left w:w="0" w:type="dxa"/>
              <w:right w:w="0" w:type="dxa"/>
            </w:tcMar>
            <w:vAlign w:val="center"/>
            <w:hideMark/>
          </w:tcPr>
          <w:p w14:paraId="2C80DBE4" w14:textId="77777777" w:rsidR="00B81190" w:rsidRPr="00E15411" w:rsidRDefault="00B81190" w:rsidP="009F556C">
            <w:pPr>
              <w:jc w:val="center"/>
              <w:rPr>
                <w:rFonts w:cs="Times New Roman"/>
                <w:szCs w:val="24"/>
              </w:rPr>
            </w:pPr>
            <w:r w:rsidRPr="00E15411">
              <w:rPr>
                <w:rFonts w:cs="Times New Roman"/>
                <w:szCs w:val="24"/>
              </w:rPr>
              <w:t>0.9108</w:t>
            </w:r>
          </w:p>
        </w:tc>
        <w:tc>
          <w:tcPr>
            <w:tcW w:w="1063" w:type="dxa"/>
            <w:noWrap/>
            <w:tcMar>
              <w:left w:w="0" w:type="dxa"/>
              <w:right w:w="0" w:type="dxa"/>
            </w:tcMar>
            <w:vAlign w:val="center"/>
            <w:hideMark/>
          </w:tcPr>
          <w:p w14:paraId="66807804" w14:textId="77777777" w:rsidR="00B81190" w:rsidRPr="00E15411" w:rsidRDefault="00B81190" w:rsidP="009F556C">
            <w:pPr>
              <w:jc w:val="center"/>
              <w:rPr>
                <w:rFonts w:cs="Times New Roman"/>
                <w:szCs w:val="24"/>
              </w:rPr>
            </w:pPr>
            <w:r w:rsidRPr="00E15411">
              <w:rPr>
                <w:rFonts w:cs="Times New Roman"/>
                <w:szCs w:val="24"/>
              </w:rPr>
              <w:t>0.8814</w:t>
            </w:r>
          </w:p>
        </w:tc>
        <w:tc>
          <w:tcPr>
            <w:tcW w:w="1063" w:type="dxa"/>
            <w:noWrap/>
            <w:tcMar>
              <w:left w:w="0" w:type="dxa"/>
              <w:right w:w="0" w:type="dxa"/>
            </w:tcMar>
            <w:vAlign w:val="center"/>
            <w:hideMark/>
          </w:tcPr>
          <w:p w14:paraId="69892883" w14:textId="77777777" w:rsidR="00B81190" w:rsidRPr="00E15411" w:rsidRDefault="00B81190" w:rsidP="009F556C">
            <w:pPr>
              <w:jc w:val="center"/>
              <w:rPr>
                <w:rFonts w:cs="Times New Roman"/>
                <w:szCs w:val="24"/>
              </w:rPr>
            </w:pPr>
            <w:r w:rsidRPr="00E15411">
              <w:rPr>
                <w:rFonts w:cs="Times New Roman"/>
                <w:szCs w:val="24"/>
              </w:rPr>
              <w:t>0.8539</w:t>
            </w:r>
          </w:p>
        </w:tc>
        <w:tc>
          <w:tcPr>
            <w:tcW w:w="1063" w:type="dxa"/>
            <w:noWrap/>
            <w:tcMar>
              <w:left w:w="0" w:type="dxa"/>
              <w:right w:w="0" w:type="dxa"/>
            </w:tcMar>
            <w:vAlign w:val="center"/>
            <w:hideMark/>
          </w:tcPr>
          <w:p w14:paraId="4DE41B7B" w14:textId="77777777" w:rsidR="00B81190" w:rsidRPr="00E15411" w:rsidRDefault="00B81190" w:rsidP="009F556C">
            <w:pPr>
              <w:jc w:val="center"/>
              <w:rPr>
                <w:rFonts w:cs="Times New Roman"/>
                <w:szCs w:val="24"/>
              </w:rPr>
            </w:pPr>
            <w:r w:rsidRPr="00E15411">
              <w:rPr>
                <w:rFonts w:cs="Times New Roman"/>
                <w:szCs w:val="24"/>
              </w:rPr>
              <w:t>0.8279</w:t>
            </w:r>
          </w:p>
        </w:tc>
      </w:tr>
      <w:tr w:rsidR="00B81190" w:rsidRPr="00E15411" w14:paraId="4F43E251" w14:textId="77777777" w:rsidTr="009F556C">
        <w:trPr>
          <w:trHeight w:val="315"/>
          <w:jc w:val="center"/>
        </w:trPr>
        <w:tc>
          <w:tcPr>
            <w:tcW w:w="1062" w:type="dxa"/>
            <w:noWrap/>
            <w:tcMar>
              <w:left w:w="0" w:type="dxa"/>
              <w:right w:w="0" w:type="dxa"/>
            </w:tcMar>
            <w:vAlign w:val="center"/>
            <w:hideMark/>
          </w:tcPr>
          <w:p w14:paraId="4FC03B25" w14:textId="77777777" w:rsidR="00B81190" w:rsidRPr="00E15411" w:rsidRDefault="00B81190" w:rsidP="009F556C">
            <w:pPr>
              <w:jc w:val="center"/>
              <w:rPr>
                <w:rFonts w:cs="Times New Roman"/>
                <w:szCs w:val="24"/>
              </w:rPr>
            </w:pPr>
            <w:r w:rsidRPr="00E15411">
              <w:rPr>
                <w:rFonts w:cs="Times New Roman"/>
                <w:szCs w:val="24"/>
              </w:rPr>
              <w:t>0.85</w:t>
            </w:r>
          </w:p>
        </w:tc>
        <w:tc>
          <w:tcPr>
            <w:tcW w:w="1063" w:type="dxa"/>
            <w:noWrap/>
            <w:tcMar>
              <w:left w:w="0" w:type="dxa"/>
              <w:right w:w="0" w:type="dxa"/>
            </w:tcMar>
            <w:vAlign w:val="center"/>
            <w:hideMark/>
          </w:tcPr>
          <w:p w14:paraId="1CA9CDD7" w14:textId="77777777" w:rsidR="00B81190" w:rsidRPr="00E15411" w:rsidRDefault="00B81190" w:rsidP="009F556C">
            <w:pPr>
              <w:jc w:val="center"/>
              <w:rPr>
                <w:rFonts w:cs="Times New Roman"/>
                <w:szCs w:val="24"/>
              </w:rPr>
            </w:pPr>
            <w:r w:rsidRPr="00E15411">
              <w:rPr>
                <w:rFonts w:cs="Times New Roman"/>
                <w:szCs w:val="24"/>
              </w:rPr>
              <w:t>1.1541</w:t>
            </w:r>
          </w:p>
        </w:tc>
        <w:tc>
          <w:tcPr>
            <w:tcW w:w="1063" w:type="dxa"/>
            <w:noWrap/>
            <w:tcMar>
              <w:left w:w="0" w:type="dxa"/>
              <w:right w:w="0" w:type="dxa"/>
            </w:tcMar>
            <w:vAlign w:val="center"/>
            <w:hideMark/>
          </w:tcPr>
          <w:p w14:paraId="394A6AF3" w14:textId="77777777" w:rsidR="00B81190" w:rsidRPr="00E15411" w:rsidRDefault="00B81190" w:rsidP="009F556C">
            <w:pPr>
              <w:jc w:val="center"/>
              <w:rPr>
                <w:rFonts w:cs="Times New Roman"/>
                <w:szCs w:val="24"/>
              </w:rPr>
            </w:pPr>
            <w:r w:rsidRPr="00E15411">
              <w:rPr>
                <w:rFonts w:cs="Times New Roman"/>
                <w:szCs w:val="24"/>
              </w:rPr>
              <w:t>1.1111</w:t>
            </w:r>
          </w:p>
        </w:tc>
        <w:tc>
          <w:tcPr>
            <w:tcW w:w="1063" w:type="dxa"/>
            <w:noWrap/>
            <w:tcMar>
              <w:left w:w="0" w:type="dxa"/>
              <w:right w:w="0" w:type="dxa"/>
            </w:tcMar>
            <w:vAlign w:val="center"/>
            <w:hideMark/>
          </w:tcPr>
          <w:p w14:paraId="76F5CECE" w14:textId="77777777" w:rsidR="00B81190" w:rsidRPr="00E15411" w:rsidRDefault="00B81190" w:rsidP="009F556C">
            <w:pPr>
              <w:jc w:val="center"/>
              <w:rPr>
                <w:rFonts w:cs="Times New Roman"/>
                <w:szCs w:val="24"/>
              </w:rPr>
            </w:pPr>
            <w:r w:rsidRPr="00E15411">
              <w:rPr>
                <w:rFonts w:cs="Times New Roman"/>
                <w:szCs w:val="24"/>
              </w:rPr>
              <w:t>1.0724</w:t>
            </w:r>
          </w:p>
        </w:tc>
        <w:tc>
          <w:tcPr>
            <w:tcW w:w="1062" w:type="dxa"/>
            <w:noWrap/>
            <w:tcMar>
              <w:left w:w="0" w:type="dxa"/>
              <w:right w:w="0" w:type="dxa"/>
            </w:tcMar>
            <w:vAlign w:val="center"/>
            <w:hideMark/>
          </w:tcPr>
          <w:p w14:paraId="4F0BAF91" w14:textId="77777777" w:rsidR="00B81190" w:rsidRPr="00E15411" w:rsidRDefault="00B81190" w:rsidP="009F556C">
            <w:pPr>
              <w:jc w:val="center"/>
              <w:rPr>
                <w:rFonts w:cs="Times New Roman"/>
                <w:szCs w:val="24"/>
              </w:rPr>
            </w:pPr>
            <w:r w:rsidRPr="00E15411">
              <w:rPr>
                <w:rFonts w:cs="Times New Roman"/>
                <w:szCs w:val="24"/>
              </w:rPr>
              <w:t>1.0368</w:t>
            </w:r>
          </w:p>
        </w:tc>
        <w:tc>
          <w:tcPr>
            <w:tcW w:w="1063" w:type="dxa"/>
            <w:noWrap/>
            <w:tcMar>
              <w:left w:w="0" w:type="dxa"/>
              <w:right w:w="0" w:type="dxa"/>
            </w:tcMar>
            <w:vAlign w:val="center"/>
            <w:hideMark/>
          </w:tcPr>
          <w:p w14:paraId="0E5B3BE6" w14:textId="77777777" w:rsidR="00B81190" w:rsidRPr="00E15411" w:rsidRDefault="00B81190" w:rsidP="009F556C">
            <w:pPr>
              <w:jc w:val="center"/>
              <w:rPr>
                <w:rFonts w:cs="Times New Roman"/>
                <w:szCs w:val="24"/>
              </w:rPr>
            </w:pPr>
            <w:r w:rsidRPr="00E15411">
              <w:rPr>
                <w:rFonts w:cs="Times New Roman"/>
                <w:szCs w:val="24"/>
              </w:rPr>
              <w:t>1.0036</w:t>
            </w:r>
          </w:p>
        </w:tc>
        <w:tc>
          <w:tcPr>
            <w:tcW w:w="1063" w:type="dxa"/>
            <w:noWrap/>
            <w:tcMar>
              <w:left w:w="0" w:type="dxa"/>
              <w:right w:w="0" w:type="dxa"/>
            </w:tcMar>
            <w:vAlign w:val="center"/>
            <w:hideMark/>
          </w:tcPr>
          <w:p w14:paraId="5D15A172" w14:textId="77777777" w:rsidR="00B81190" w:rsidRPr="00E15411" w:rsidRDefault="00B81190" w:rsidP="009F556C">
            <w:pPr>
              <w:jc w:val="center"/>
              <w:rPr>
                <w:rFonts w:cs="Times New Roman"/>
                <w:szCs w:val="24"/>
              </w:rPr>
            </w:pPr>
            <w:r w:rsidRPr="00E15411">
              <w:rPr>
                <w:rFonts w:cs="Times New Roman"/>
                <w:szCs w:val="24"/>
              </w:rPr>
              <w:t>0.9725</w:t>
            </w:r>
          </w:p>
        </w:tc>
        <w:tc>
          <w:tcPr>
            <w:tcW w:w="1063" w:type="dxa"/>
            <w:noWrap/>
            <w:tcMar>
              <w:left w:w="0" w:type="dxa"/>
              <w:right w:w="0" w:type="dxa"/>
            </w:tcMar>
            <w:vAlign w:val="center"/>
            <w:hideMark/>
          </w:tcPr>
          <w:p w14:paraId="21DF89C7" w14:textId="77777777" w:rsidR="00B81190" w:rsidRPr="00E15411" w:rsidRDefault="00B81190" w:rsidP="009F556C">
            <w:pPr>
              <w:jc w:val="center"/>
              <w:rPr>
                <w:rFonts w:cs="Times New Roman"/>
                <w:szCs w:val="24"/>
              </w:rPr>
            </w:pPr>
            <w:r w:rsidRPr="00E15411">
              <w:rPr>
                <w:rFonts w:cs="Times New Roman"/>
                <w:szCs w:val="24"/>
              </w:rPr>
              <w:t>0.9430</w:t>
            </w:r>
          </w:p>
        </w:tc>
        <w:tc>
          <w:tcPr>
            <w:tcW w:w="1062" w:type="dxa"/>
            <w:noWrap/>
            <w:tcMar>
              <w:left w:w="0" w:type="dxa"/>
              <w:right w:w="0" w:type="dxa"/>
            </w:tcMar>
            <w:vAlign w:val="center"/>
            <w:hideMark/>
          </w:tcPr>
          <w:p w14:paraId="17B55855" w14:textId="77777777" w:rsidR="00B81190" w:rsidRPr="00E15411" w:rsidRDefault="00B81190" w:rsidP="009F556C">
            <w:pPr>
              <w:jc w:val="center"/>
              <w:rPr>
                <w:rFonts w:cs="Times New Roman"/>
                <w:szCs w:val="24"/>
              </w:rPr>
            </w:pPr>
            <w:r w:rsidRPr="00E15411">
              <w:rPr>
                <w:rFonts w:cs="Times New Roman"/>
                <w:szCs w:val="24"/>
              </w:rPr>
              <w:t>0.9150</w:t>
            </w:r>
          </w:p>
        </w:tc>
        <w:tc>
          <w:tcPr>
            <w:tcW w:w="1063" w:type="dxa"/>
            <w:noWrap/>
            <w:tcMar>
              <w:left w:w="0" w:type="dxa"/>
              <w:right w:w="0" w:type="dxa"/>
            </w:tcMar>
            <w:vAlign w:val="center"/>
            <w:hideMark/>
          </w:tcPr>
          <w:p w14:paraId="230A81D5" w14:textId="77777777" w:rsidR="00B81190" w:rsidRPr="00E15411" w:rsidRDefault="00B81190" w:rsidP="009F556C">
            <w:pPr>
              <w:jc w:val="center"/>
              <w:rPr>
                <w:rFonts w:cs="Times New Roman"/>
                <w:szCs w:val="24"/>
              </w:rPr>
            </w:pPr>
            <w:r w:rsidRPr="00E15411">
              <w:rPr>
                <w:rFonts w:cs="Times New Roman"/>
                <w:szCs w:val="24"/>
              </w:rPr>
              <w:t>0.8885</w:t>
            </w:r>
          </w:p>
        </w:tc>
        <w:tc>
          <w:tcPr>
            <w:tcW w:w="1063" w:type="dxa"/>
            <w:noWrap/>
            <w:tcMar>
              <w:left w:w="0" w:type="dxa"/>
              <w:right w:w="0" w:type="dxa"/>
            </w:tcMar>
            <w:vAlign w:val="center"/>
            <w:hideMark/>
          </w:tcPr>
          <w:p w14:paraId="652390C2" w14:textId="77777777" w:rsidR="00B81190" w:rsidRPr="00E15411" w:rsidRDefault="00B81190" w:rsidP="009F556C">
            <w:pPr>
              <w:jc w:val="center"/>
              <w:rPr>
                <w:rFonts w:cs="Times New Roman"/>
                <w:szCs w:val="24"/>
              </w:rPr>
            </w:pPr>
            <w:r w:rsidRPr="00E15411">
              <w:rPr>
                <w:rFonts w:cs="Times New Roman"/>
                <w:szCs w:val="24"/>
              </w:rPr>
              <w:t>0.8632</w:t>
            </w:r>
          </w:p>
        </w:tc>
        <w:tc>
          <w:tcPr>
            <w:tcW w:w="1063" w:type="dxa"/>
            <w:noWrap/>
            <w:tcMar>
              <w:left w:w="0" w:type="dxa"/>
              <w:right w:w="0" w:type="dxa"/>
            </w:tcMar>
            <w:vAlign w:val="center"/>
            <w:hideMark/>
          </w:tcPr>
          <w:p w14:paraId="20754E27" w14:textId="77777777" w:rsidR="00B81190" w:rsidRPr="00E15411" w:rsidRDefault="00B81190" w:rsidP="009F556C">
            <w:pPr>
              <w:jc w:val="center"/>
              <w:rPr>
                <w:rFonts w:cs="Times New Roman"/>
                <w:szCs w:val="24"/>
              </w:rPr>
            </w:pPr>
            <w:r w:rsidRPr="00E15411">
              <w:rPr>
                <w:rFonts w:cs="Times New Roman"/>
                <w:szCs w:val="24"/>
              </w:rPr>
              <w:t>0.8391</w:t>
            </w:r>
          </w:p>
        </w:tc>
      </w:tr>
      <w:tr w:rsidR="00B81190" w:rsidRPr="00E15411" w14:paraId="2C09F4B1" w14:textId="77777777" w:rsidTr="009F556C">
        <w:trPr>
          <w:trHeight w:val="315"/>
          <w:jc w:val="center"/>
        </w:trPr>
        <w:tc>
          <w:tcPr>
            <w:tcW w:w="1062" w:type="dxa"/>
            <w:noWrap/>
            <w:tcMar>
              <w:left w:w="0" w:type="dxa"/>
              <w:right w:w="0" w:type="dxa"/>
            </w:tcMar>
            <w:vAlign w:val="center"/>
            <w:hideMark/>
          </w:tcPr>
          <w:p w14:paraId="7A4E2772" w14:textId="77777777" w:rsidR="00B81190" w:rsidRPr="00E15411" w:rsidRDefault="00B81190" w:rsidP="009F556C">
            <w:pPr>
              <w:jc w:val="center"/>
              <w:rPr>
                <w:rFonts w:cs="Times New Roman"/>
                <w:szCs w:val="24"/>
              </w:rPr>
            </w:pPr>
            <w:r w:rsidRPr="00E15411">
              <w:rPr>
                <w:rFonts w:cs="Times New Roman"/>
                <w:szCs w:val="24"/>
              </w:rPr>
              <w:t>0.90</w:t>
            </w:r>
          </w:p>
        </w:tc>
        <w:tc>
          <w:tcPr>
            <w:tcW w:w="1063" w:type="dxa"/>
            <w:noWrap/>
            <w:tcMar>
              <w:left w:w="0" w:type="dxa"/>
              <w:right w:w="0" w:type="dxa"/>
            </w:tcMar>
            <w:vAlign w:val="center"/>
            <w:hideMark/>
          </w:tcPr>
          <w:p w14:paraId="234C4171" w14:textId="77777777" w:rsidR="00B81190" w:rsidRPr="00E15411" w:rsidRDefault="00B81190" w:rsidP="009F556C">
            <w:pPr>
              <w:jc w:val="center"/>
              <w:rPr>
                <w:rFonts w:cs="Times New Roman"/>
                <w:szCs w:val="24"/>
              </w:rPr>
            </w:pPr>
            <w:r w:rsidRPr="00E15411">
              <w:rPr>
                <w:rFonts w:cs="Times New Roman"/>
                <w:szCs w:val="24"/>
              </w:rPr>
              <w:t>1.1045</w:t>
            </w:r>
          </w:p>
        </w:tc>
        <w:tc>
          <w:tcPr>
            <w:tcW w:w="1063" w:type="dxa"/>
            <w:noWrap/>
            <w:tcMar>
              <w:left w:w="0" w:type="dxa"/>
              <w:right w:w="0" w:type="dxa"/>
            </w:tcMar>
            <w:vAlign w:val="center"/>
            <w:hideMark/>
          </w:tcPr>
          <w:p w14:paraId="3F775DCC" w14:textId="77777777" w:rsidR="00B81190" w:rsidRPr="00E15411" w:rsidRDefault="00B81190" w:rsidP="009F556C">
            <w:pPr>
              <w:jc w:val="center"/>
              <w:rPr>
                <w:rFonts w:cs="Times New Roman"/>
                <w:szCs w:val="24"/>
              </w:rPr>
            </w:pPr>
            <w:r w:rsidRPr="00E15411">
              <w:rPr>
                <w:rFonts w:cs="Times New Roman"/>
                <w:szCs w:val="24"/>
              </w:rPr>
              <w:t>1.0744</w:t>
            </w:r>
          </w:p>
        </w:tc>
        <w:tc>
          <w:tcPr>
            <w:tcW w:w="1063" w:type="dxa"/>
            <w:noWrap/>
            <w:tcMar>
              <w:left w:w="0" w:type="dxa"/>
              <w:right w:w="0" w:type="dxa"/>
            </w:tcMar>
            <w:vAlign w:val="center"/>
            <w:hideMark/>
          </w:tcPr>
          <w:p w14:paraId="61563B77" w14:textId="77777777" w:rsidR="00B81190" w:rsidRPr="00E15411" w:rsidRDefault="00B81190" w:rsidP="009F556C">
            <w:pPr>
              <w:jc w:val="center"/>
              <w:rPr>
                <w:rFonts w:cs="Times New Roman"/>
                <w:szCs w:val="24"/>
              </w:rPr>
            </w:pPr>
            <w:r w:rsidRPr="00E15411">
              <w:rPr>
                <w:rFonts w:cs="Times New Roman"/>
                <w:szCs w:val="24"/>
              </w:rPr>
              <w:t>1.0460</w:t>
            </w:r>
          </w:p>
        </w:tc>
        <w:tc>
          <w:tcPr>
            <w:tcW w:w="1062" w:type="dxa"/>
            <w:noWrap/>
            <w:tcMar>
              <w:left w:w="0" w:type="dxa"/>
              <w:right w:w="0" w:type="dxa"/>
            </w:tcMar>
            <w:vAlign w:val="center"/>
            <w:hideMark/>
          </w:tcPr>
          <w:p w14:paraId="443434B3" w14:textId="77777777" w:rsidR="00B81190" w:rsidRPr="00E15411" w:rsidRDefault="00B81190" w:rsidP="009F556C">
            <w:pPr>
              <w:jc w:val="center"/>
              <w:rPr>
                <w:rFonts w:cs="Times New Roman"/>
                <w:szCs w:val="24"/>
              </w:rPr>
            </w:pPr>
            <w:r w:rsidRPr="00E15411">
              <w:rPr>
                <w:rFonts w:cs="Times New Roman"/>
                <w:szCs w:val="24"/>
              </w:rPr>
              <w:t>1.0187</w:t>
            </w:r>
          </w:p>
        </w:tc>
        <w:tc>
          <w:tcPr>
            <w:tcW w:w="1063" w:type="dxa"/>
            <w:noWrap/>
            <w:tcMar>
              <w:left w:w="0" w:type="dxa"/>
              <w:right w:w="0" w:type="dxa"/>
            </w:tcMar>
            <w:vAlign w:val="center"/>
            <w:hideMark/>
          </w:tcPr>
          <w:p w14:paraId="21D68328" w14:textId="77777777" w:rsidR="00B81190" w:rsidRPr="00E15411" w:rsidRDefault="00B81190" w:rsidP="009F556C">
            <w:pPr>
              <w:jc w:val="center"/>
              <w:rPr>
                <w:rFonts w:cs="Times New Roman"/>
                <w:szCs w:val="24"/>
              </w:rPr>
            </w:pPr>
            <w:r w:rsidRPr="00E15411">
              <w:rPr>
                <w:rFonts w:cs="Times New Roman"/>
                <w:szCs w:val="24"/>
              </w:rPr>
              <w:t>0.9923</w:t>
            </w:r>
          </w:p>
        </w:tc>
        <w:tc>
          <w:tcPr>
            <w:tcW w:w="1063" w:type="dxa"/>
            <w:noWrap/>
            <w:tcMar>
              <w:left w:w="0" w:type="dxa"/>
              <w:right w:w="0" w:type="dxa"/>
            </w:tcMar>
            <w:vAlign w:val="center"/>
            <w:hideMark/>
          </w:tcPr>
          <w:p w14:paraId="3D725DFD" w14:textId="77777777" w:rsidR="00B81190" w:rsidRPr="00E15411" w:rsidRDefault="00B81190" w:rsidP="009F556C">
            <w:pPr>
              <w:jc w:val="center"/>
              <w:rPr>
                <w:rFonts w:cs="Times New Roman"/>
                <w:szCs w:val="24"/>
              </w:rPr>
            </w:pPr>
            <w:r w:rsidRPr="00E15411">
              <w:rPr>
                <w:rFonts w:cs="Times New Roman"/>
                <w:szCs w:val="24"/>
              </w:rPr>
              <w:t>0.9664</w:t>
            </w:r>
          </w:p>
        </w:tc>
        <w:tc>
          <w:tcPr>
            <w:tcW w:w="1063" w:type="dxa"/>
            <w:noWrap/>
            <w:tcMar>
              <w:left w:w="0" w:type="dxa"/>
              <w:right w:w="0" w:type="dxa"/>
            </w:tcMar>
            <w:vAlign w:val="center"/>
            <w:hideMark/>
          </w:tcPr>
          <w:p w14:paraId="678C7F2F" w14:textId="77777777" w:rsidR="00B81190" w:rsidRPr="00E15411" w:rsidRDefault="00B81190" w:rsidP="009F556C">
            <w:pPr>
              <w:jc w:val="center"/>
              <w:rPr>
                <w:rFonts w:cs="Times New Roman"/>
                <w:szCs w:val="24"/>
              </w:rPr>
            </w:pPr>
            <w:r w:rsidRPr="00E15411">
              <w:rPr>
                <w:rFonts w:cs="Times New Roman"/>
                <w:szCs w:val="24"/>
              </w:rPr>
              <w:t>0.9413</w:t>
            </w:r>
          </w:p>
        </w:tc>
        <w:tc>
          <w:tcPr>
            <w:tcW w:w="1062" w:type="dxa"/>
            <w:noWrap/>
            <w:tcMar>
              <w:left w:w="0" w:type="dxa"/>
              <w:right w:w="0" w:type="dxa"/>
            </w:tcMar>
            <w:vAlign w:val="center"/>
            <w:hideMark/>
          </w:tcPr>
          <w:p w14:paraId="13F82AD5" w14:textId="77777777" w:rsidR="00B81190" w:rsidRPr="00E15411" w:rsidRDefault="00B81190" w:rsidP="009F556C">
            <w:pPr>
              <w:jc w:val="center"/>
              <w:rPr>
                <w:rFonts w:cs="Times New Roman"/>
                <w:szCs w:val="24"/>
              </w:rPr>
            </w:pPr>
            <w:r w:rsidRPr="00E15411">
              <w:rPr>
                <w:rFonts w:cs="Times New Roman"/>
                <w:szCs w:val="24"/>
              </w:rPr>
              <w:t>0.9168</w:t>
            </w:r>
          </w:p>
        </w:tc>
        <w:tc>
          <w:tcPr>
            <w:tcW w:w="1063" w:type="dxa"/>
            <w:noWrap/>
            <w:tcMar>
              <w:left w:w="0" w:type="dxa"/>
              <w:right w:w="0" w:type="dxa"/>
            </w:tcMar>
            <w:vAlign w:val="center"/>
            <w:hideMark/>
          </w:tcPr>
          <w:p w14:paraId="328FF16A" w14:textId="77777777" w:rsidR="00B81190" w:rsidRPr="00E15411" w:rsidRDefault="00B81190" w:rsidP="009F556C">
            <w:pPr>
              <w:jc w:val="center"/>
              <w:rPr>
                <w:rFonts w:cs="Times New Roman"/>
                <w:szCs w:val="24"/>
              </w:rPr>
            </w:pPr>
            <w:r w:rsidRPr="00E15411">
              <w:rPr>
                <w:rFonts w:cs="Times New Roman"/>
                <w:szCs w:val="24"/>
              </w:rPr>
              <w:t>0.8931</w:t>
            </w:r>
          </w:p>
        </w:tc>
        <w:tc>
          <w:tcPr>
            <w:tcW w:w="1063" w:type="dxa"/>
            <w:noWrap/>
            <w:tcMar>
              <w:left w:w="0" w:type="dxa"/>
              <w:right w:w="0" w:type="dxa"/>
            </w:tcMar>
            <w:vAlign w:val="center"/>
            <w:hideMark/>
          </w:tcPr>
          <w:p w14:paraId="572D46A6" w14:textId="77777777" w:rsidR="00B81190" w:rsidRPr="00E15411" w:rsidRDefault="00B81190" w:rsidP="009F556C">
            <w:pPr>
              <w:jc w:val="center"/>
              <w:rPr>
                <w:rFonts w:cs="Times New Roman"/>
                <w:szCs w:val="24"/>
              </w:rPr>
            </w:pPr>
            <w:r w:rsidRPr="00E15411">
              <w:rPr>
                <w:rFonts w:cs="Times New Roman"/>
                <w:szCs w:val="24"/>
              </w:rPr>
              <w:t>0.8702</w:t>
            </w:r>
          </w:p>
        </w:tc>
        <w:tc>
          <w:tcPr>
            <w:tcW w:w="1063" w:type="dxa"/>
            <w:noWrap/>
            <w:tcMar>
              <w:left w:w="0" w:type="dxa"/>
              <w:right w:w="0" w:type="dxa"/>
            </w:tcMar>
            <w:vAlign w:val="center"/>
            <w:hideMark/>
          </w:tcPr>
          <w:p w14:paraId="7EFC31A8" w14:textId="77777777" w:rsidR="00B81190" w:rsidRPr="00E15411" w:rsidRDefault="00B81190" w:rsidP="009F556C">
            <w:pPr>
              <w:jc w:val="center"/>
              <w:rPr>
                <w:rFonts w:cs="Times New Roman"/>
                <w:szCs w:val="24"/>
              </w:rPr>
            </w:pPr>
            <w:r w:rsidRPr="00E15411">
              <w:rPr>
                <w:rFonts w:cs="Times New Roman"/>
                <w:szCs w:val="24"/>
              </w:rPr>
              <w:t>0.8481</w:t>
            </w:r>
          </w:p>
        </w:tc>
      </w:tr>
      <w:tr w:rsidR="00B81190" w:rsidRPr="00E15411" w14:paraId="0A739695" w14:textId="77777777" w:rsidTr="009F556C">
        <w:trPr>
          <w:trHeight w:val="315"/>
          <w:jc w:val="center"/>
        </w:trPr>
        <w:tc>
          <w:tcPr>
            <w:tcW w:w="1062" w:type="dxa"/>
            <w:noWrap/>
            <w:tcMar>
              <w:left w:w="0" w:type="dxa"/>
              <w:right w:w="0" w:type="dxa"/>
            </w:tcMar>
            <w:vAlign w:val="center"/>
            <w:hideMark/>
          </w:tcPr>
          <w:p w14:paraId="14FCEB1E" w14:textId="77777777" w:rsidR="00B81190" w:rsidRPr="00E15411" w:rsidRDefault="00B81190" w:rsidP="009F556C">
            <w:pPr>
              <w:jc w:val="center"/>
              <w:rPr>
                <w:rFonts w:cs="Times New Roman"/>
                <w:szCs w:val="24"/>
              </w:rPr>
            </w:pPr>
            <w:r w:rsidRPr="00E15411">
              <w:rPr>
                <w:rFonts w:cs="Times New Roman"/>
                <w:szCs w:val="24"/>
              </w:rPr>
              <w:t>0.95</w:t>
            </w:r>
          </w:p>
        </w:tc>
        <w:tc>
          <w:tcPr>
            <w:tcW w:w="1063" w:type="dxa"/>
            <w:noWrap/>
            <w:tcMar>
              <w:left w:w="0" w:type="dxa"/>
              <w:right w:w="0" w:type="dxa"/>
            </w:tcMar>
            <w:vAlign w:val="center"/>
            <w:hideMark/>
          </w:tcPr>
          <w:p w14:paraId="45D495F2" w14:textId="77777777" w:rsidR="00B81190" w:rsidRPr="00E15411" w:rsidRDefault="00B81190" w:rsidP="009F556C">
            <w:pPr>
              <w:jc w:val="center"/>
              <w:rPr>
                <w:rFonts w:cs="Times New Roman"/>
                <w:szCs w:val="24"/>
              </w:rPr>
            </w:pPr>
            <w:r w:rsidRPr="00E15411">
              <w:rPr>
                <w:rFonts w:cs="Times New Roman"/>
                <w:szCs w:val="24"/>
              </w:rPr>
              <w:t>1.0518</w:t>
            </w:r>
          </w:p>
        </w:tc>
        <w:tc>
          <w:tcPr>
            <w:tcW w:w="1063" w:type="dxa"/>
            <w:noWrap/>
            <w:tcMar>
              <w:left w:w="0" w:type="dxa"/>
              <w:right w:w="0" w:type="dxa"/>
            </w:tcMar>
            <w:vAlign w:val="center"/>
            <w:hideMark/>
          </w:tcPr>
          <w:p w14:paraId="078939A9" w14:textId="77777777" w:rsidR="00B81190" w:rsidRPr="00E15411" w:rsidRDefault="00B81190" w:rsidP="009F556C">
            <w:pPr>
              <w:jc w:val="center"/>
              <w:rPr>
                <w:rFonts w:cs="Times New Roman"/>
                <w:szCs w:val="24"/>
              </w:rPr>
            </w:pPr>
            <w:r w:rsidRPr="00E15411">
              <w:rPr>
                <w:rFonts w:cs="Times New Roman"/>
                <w:szCs w:val="24"/>
              </w:rPr>
              <w:t>1.0355</w:t>
            </w:r>
          </w:p>
        </w:tc>
        <w:tc>
          <w:tcPr>
            <w:tcW w:w="1063" w:type="dxa"/>
            <w:noWrap/>
            <w:tcMar>
              <w:left w:w="0" w:type="dxa"/>
              <w:right w:w="0" w:type="dxa"/>
            </w:tcMar>
            <w:vAlign w:val="center"/>
            <w:hideMark/>
          </w:tcPr>
          <w:p w14:paraId="3675CC95" w14:textId="77777777" w:rsidR="00B81190" w:rsidRPr="00E15411" w:rsidRDefault="00B81190" w:rsidP="009F556C">
            <w:pPr>
              <w:jc w:val="center"/>
              <w:rPr>
                <w:rFonts w:cs="Times New Roman"/>
                <w:szCs w:val="24"/>
              </w:rPr>
            </w:pPr>
            <w:r w:rsidRPr="00E15411">
              <w:rPr>
                <w:rFonts w:cs="Times New Roman"/>
                <w:szCs w:val="24"/>
              </w:rPr>
              <w:t>1.0179</w:t>
            </w:r>
          </w:p>
        </w:tc>
        <w:tc>
          <w:tcPr>
            <w:tcW w:w="1062" w:type="dxa"/>
            <w:noWrap/>
            <w:tcMar>
              <w:left w:w="0" w:type="dxa"/>
              <w:right w:w="0" w:type="dxa"/>
            </w:tcMar>
            <w:vAlign w:val="center"/>
            <w:hideMark/>
          </w:tcPr>
          <w:p w14:paraId="60362ED8" w14:textId="77777777" w:rsidR="00B81190" w:rsidRPr="00E15411" w:rsidRDefault="00B81190" w:rsidP="009F556C">
            <w:pPr>
              <w:jc w:val="center"/>
              <w:rPr>
                <w:rFonts w:cs="Times New Roman"/>
                <w:szCs w:val="24"/>
              </w:rPr>
            </w:pPr>
            <w:r w:rsidRPr="00E15411">
              <w:rPr>
                <w:rFonts w:cs="Times New Roman"/>
                <w:szCs w:val="24"/>
              </w:rPr>
              <w:t>0.9991</w:t>
            </w:r>
          </w:p>
        </w:tc>
        <w:tc>
          <w:tcPr>
            <w:tcW w:w="1063" w:type="dxa"/>
            <w:noWrap/>
            <w:tcMar>
              <w:left w:w="0" w:type="dxa"/>
              <w:right w:w="0" w:type="dxa"/>
            </w:tcMar>
            <w:vAlign w:val="center"/>
            <w:hideMark/>
          </w:tcPr>
          <w:p w14:paraId="19AFEF96" w14:textId="77777777" w:rsidR="00B81190" w:rsidRPr="00E15411" w:rsidRDefault="00B81190" w:rsidP="009F556C">
            <w:pPr>
              <w:jc w:val="center"/>
              <w:rPr>
                <w:rFonts w:cs="Times New Roman"/>
                <w:szCs w:val="24"/>
              </w:rPr>
            </w:pPr>
            <w:r w:rsidRPr="00E15411">
              <w:rPr>
                <w:rFonts w:cs="Times New Roman"/>
                <w:szCs w:val="24"/>
              </w:rPr>
              <w:t>0.9793</w:t>
            </w:r>
          </w:p>
        </w:tc>
        <w:tc>
          <w:tcPr>
            <w:tcW w:w="1063" w:type="dxa"/>
            <w:noWrap/>
            <w:tcMar>
              <w:left w:w="0" w:type="dxa"/>
              <w:right w:w="0" w:type="dxa"/>
            </w:tcMar>
            <w:vAlign w:val="center"/>
            <w:hideMark/>
          </w:tcPr>
          <w:p w14:paraId="0D86FC2D" w14:textId="77777777" w:rsidR="00B81190" w:rsidRPr="00E15411" w:rsidRDefault="00B81190" w:rsidP="009F556C">
            <w:pPr>
              <w:jc w:val="center"/>
              <w:rPr>
                <w:rFonts w:cs="Times New Roman"/>
                <w:szCs w:val="24"/>
              </w:rPr>
            </w:pPr>
            <w:r w:rsidRPr="00E15411">
              <w:rPr>
                <w:rFonts w:cs="Times New Roman"/>
                <w:szCs w:val="24"/>
              </w:rPr>
              <w:t>0.9589</w:t>
            </w:r>
          </w:p>
        </w:tc>
        <w:tc>
          <w:tcPr>
            <w:tcW w:w="1063" w:type="dxa"/>
            <w:noWrap/>
            <w:tcMar>
              <w:left w:w="0" w:type="dxa"/>
              <w:right w:w="0" w:type="dxa"/>
            </w:tcMar>
            <w:vAlign w:val="center"/>
            <w:hideMark/>
          </w:tcPr>
          <w:p w14:paraId="0E85040C" w14:textId="77777777" w:rsidR="00B81190" w:rsidRPr="00E15411" w:rsidRDefault="00B81190" w:rsidP="009F556C">
            <w:pPr>
              <w:jc w:val="center"/>
              <w:rPr>
                <w:rFonts w:cs="Times New Roman"/>
                <w:szCs w:val="24"/>
              </w:rPr>
            </w:pPr>
            <w:r w:rsidRPr="00E15411">
              <w:rPr>
                <w:rFonts w:cs="Times New Roman"/>
                <w:szCs w:val="24"/>
              </w:rPr>
              <w:t>0.9380</w:t>
            </w:r>
          </w:p>
        </w:tc>
        <w:tc>
          <w:tcPr>
            <w:tcW w:w="1062" w:type="dxa"/>
            <w:noWrap/>
            <w:tcMar>
              <w:left w:w="0" w:type="dxa"/>
              <w:right w:w="0" w:type="dxa"/>
            </w:tcMar>
            <w:vAlign w:val="center"/>
            <w:hideMark/>
          </w:tcPr>
          <w:p w14:paraId="1FF8EE98" w14:textId="77777777" w:rsidR="00B81190" w:rsidRPr="00E15411" w:rsidRDefault="00B81190" w:rsidP="009F556C">
            <w:pPr>
              <w:jc w:val="center"/>
              <w:rPr>
                <w:rFonts w:cs="Times New Roman"/>
                <w:szCs w:val="24"/>
              </w:rPr>
            </w:pPr>
            <w:r w:rsidRPr="00E15411">
              <w:rPr>
                <w:rFonts w:cs="Times New Roman"/>
                <w:szCs w:val="24"/>
              </w:rPr>
              <w:t>0.9170</w:t>
            </w:r>
          </w:p>
        </w:tc>
        <w:tc>
          <w:tcPr>
            <w:tcW w:w="1063" w:type="dxa"/>
            <w:noWrap/>
            <w:tcMar>
              <w:left w:w="0" w:type="dxa"/>
              <w:right w:w="0" w:type="dxa"/>
            </w:tcMar>
            <w:vAlign w:val="center"/>
            <w:hideMark/>
          </w:tcPr>
          <w:p w14:paraId="2BE5F378" w14:textId="77777777" w:rsidR="00B81190" w:rsidRPr="00E15411" w:rsidRDefault="00B81190" w:rsidP="009F556C">
            <w:pPr>
              <w:jc w:val="center"/>
              <w:rPr>
                <w:rFonts w:cs="Times New Roman"/>
                <w:szCs w:val="24"/>
              </w:rPr>
            </w:pPr>
            <w:r w:rsidRPr="00E15411">
              <w:rPr>
                <w:rFonts w:cs="Times New Roman"/>
                <w:szCs w:val="24"/>
              </w:rPr>
              <w:t>0.8961</w:t>
            </w:r>
          </w:p>
        </w:tc>
        <w:tc>
          <w:tcPr>
            <w:tcW w:w="1063" w:type="dxa"/>
            <w:noWrap/>
            <w:tcMar>
              <w:left w:w="0" w:type="dxa"/>
              <w:right w:w="0" w:type="dxa"/>
            </w:tcMar>
            <w:vAlign w:val="center"/>
            <w:hideMark/>
          </w:tcPr>
          <w:p w14:paraId="2FBA098D" w14:textId="77777777" w:rsidR="00B81190" w:rsidRPr="00E15411" w:rsidRDefault="00B81190" w:rsidP="009F556C">
            <w:pPr>
              <w:jc w:val="center"/>
              <w:rPr>
                <w:rFonts w:cs="Times New Roman"/>
                <w:szCs w:val="24"/>
              </w:rPr>
            </w:pPr>
            <w:r w:rsidRPr="00E15411">
              <w:rPr>
                <w:rFonts w:cs="Times New Roman"/>
                <w:szCs w:val="24"/>
              </w:rPr>
              <w:t>0.8755</w:t>
            </w:r>
          </w:p>
        </w:tc>
        <w:tc>
          <w:tcPr>
            <w:tcW w:w="1063" w:type="dxa"/>
            <w:noWrap/>
            <w:tcMar>
              <w:left w:w="0" w:type="dxa"/>
              <w:right w:w="0" w:type="dxa"/>
            </w:tcMar>
            <w:vAlign w:val="center"/>
            <w:hideMark/>
          </w:tcPr>
          <w:p w14:paraId="0F0D4097" w14:textId="77777777" w:rsidR="00B81190" w:rsidRPr="00E15411" w:rsidRDefault="00B81190" w:rsidP="009F556C">
            <w:pPr>
              <w:jc w:val="center"/>
              <w:rPr>
                <w:rFonts w:cs="Times New Roman"/>
                <w:szCs w:val="24"/>
              </w:rPr>
            </w:pPr>
            <w:r w:rsidRPr="00E15411">
              <w:rPr>
                <w:rFonts w:cs="Times New Roman"/>
                <w:szCs w:val="24"/>
              </w:rPr>
              <w:t>0.8553</w:t>
            </w:r>
          </w:p>
        </w:tc>
      </w:tr>
      <w:tr w:rsidR="00B81190" w:rsidRPr="00E15411" w14:paraId="45666E13" w14:textId="77777777" w:rsidTr="009F556C">
        <w:trPr>
          <w:trHeight w:val="315"/>
          <w:jc w:val="center"/>
        </w:trPr>
        <w:tc>
          <w:tcPr>
            <w:tcW w:w="1062" w:type="dxa"/>
            <w:noWrap/>
            <w:tcMar>
              <w:left w:w="0" w:type="dxa"/>
              <w:right w:w="0" w:type="dxa"/>
            </w:tcMar>
            <w:vAlign w:val="center"/>
            <w:hideMark/>
          </w:tcPr>
          <w:p w14:paraId="0F648EAD" w14:textId="77777777" w:rsidR="00B81190" w:rsidRPr="00E15411" w:rsidRDefault="00B81190" w:rsidP="009F556C">
            <w:pPr>
              <w:jc w:val="center"/>
              <w:rPr>
                <w:rFonts w:cs="Times New Roman"/>
                <w:szCs w:val="24"/>
              </w:rPr>
            </w:pPr>
            <w:r w:rsidRPr="00E15411">
              <w:rPr>
                <w:rFonts w:cs="Times New Roman"/>
                <w:szCs w:val="24"/>
              </w:rPr>
              <w:t>1.00</w:t>
            </w:r>
          </w:p>
        </w:tc>
        <w:tc>
          <w:tcPr>
            <w:tcW w:w="1063" w:type="dxa"/>
            <w:noWrap/>
            <w:tcMar>
              <w:left w:w="0" w:type="dxa"/>
              <w:right w:w="0" w:type="dxa"/>
            </w:tcMar>
            <w:vAlign w:val="center"/>
            <w:hideMark/>
          </w:tcPr>
          <w:p w14:paraId="1FC22D56" w14:textId="77777777" w:rsidR="00B81190" w:rsidRPr="00E15411" w:rsidRDefault="00B81190" w:rsidP="009F556C">
            <w:pPr>
              <w:jc w:val="center"/>
              <w:rPr>
                <w:rFonts w:cs="Times New Roman"/>
                <w:szCs w:val="24"/>
              </w:rPr>
            </w:pPr>
            <w:r w:rsidRPr="00E15411">
              <w:rPr>
                <w:rFonts w:cs="Times New Roman"/>
                <w:szCs w:val="24"/>
              </w:rPr>
              <w:t>1.0000</w:t>
            </w:r>
          </w:p>
        </w:tc>
        <w:tc>
          <w:tcPr>
            <w:tcW w:w="1063" w:type="dxa"/>
            <w:noWrap/>
            <w:tcMar>
              <w:left w:w="0" w:type="dxa"/>
              <w:right w:w="0" w:type="dxa"/>
            </w:tcMar>
            <w:vAlign w:val="center"/>
            <w:hideMark/>
          </w:tcPr>
          <w:p w14:paraId="7751EF57" w14:textId="77777777" w:rsidR="00B81190" w:rsidRPr="00E15411" w:rsidRDefault="00B81190" w:rsidP="009F556C">
            <w:pPr>
              <w:jc w:val="center"/>
              <w:rPr>
                <w:rFonts w:cs="Times New Roman"/>
                <w:szCs w:val="24"/>
              </w:rPr>
            </w:pPr>
            <w:r w:rsidRPr="00E15411">
              <w:rPr>
                <w:rFonts w:cs="Times New Roman"/>
                <w:szCs w:val="24"/>
              </w:rPr>
              <w:t>0.9966</w:t>
            </w:r>
          </w:p>
        </w:tc>
        <w:tc>
          <w:tcPr>
            <w:tcW w:w="1063" w:type="dxa"/>
            <w:noWrap/>
            <w:tcMar>
              <w:left w:w="0" w:type="dxa"/>
              <w:right w:w="0" w:type="dxa"/>
            </w:tcMar>
            <w:vAlign w:val="center"/>
            <w:hideMark/>
          </w:tcPr>
          <w:p w14:paraId="1D57D82A" w14:textId="77777777" w:rsidR="00B81190" w:rsidRPr="00E15411" w:rsidRDefault="00B81190" w:rsidP="009F556C">
            <w:pPr>
              <w:jc w:val="center"/>
              <w:rPr>
                <w:rFonts w:cs="Times New Roman"/>
                <w:szCs w:val="24"/>
              </w:rPr>
            </w:pPr>
            <w:r w:rsidRPr="00E15411">
              <w:rPr>
                <w:rFonts w:cs="Times New Roman"/>
                <w:szCs w:val="24"/>
              </w:rPr>
              <w:t>0.9878</w:t>
            </w:r>
          </w:p>
        </w:tc>
        <w:tc>
          <w:tcPr>
            <w:tcW w:w="1062" w:type="dxa"/>
            <w:noWrap/>
            <w:tcMar>
              <w:left w:w="0" w:type="dxa"/>
              <w:right w:w="0" w:type="dxa"/>
            </w:tcMar>
            <w:vAlign w:val="center"/>
            <w:hideMark/>
          </w:tcPr>
          <w:p w14:paraId="4E0C8AF7" w14:textId="77777777" w:rsidR="00B81190" w:rsidRPr="00E15411" w:rsidRDefault="00B81190" w:rsidP="009F556C">
            <w:pPr>
              <w:jc w:val="center"/>
              <w:rPr>
                <w:rFonts w:cs="Times New Roman"/>
                <w:szCs w:val="24"/>
              </w:rPr>
            </w:pPr>
            <w:r w:rsidRPr="00E15411">
              <w:rPr>
                <w:rFonts w:cs="Times New Roman"/>
                <w:szCs w:val="24"/>
              </w:rPr>
              <w:t>0.9751</w:t>
            </w:r>
          </w:p>
        </w:tc>
        <w:tc>
          <w:tcPr>
            <w:tcW w:w="1063" w:type="dxa"/>
            <w:noWrap/>
            <w:tcMar>
              <w:left w:w="0" w:type="dxa"/>
              <w:right w:w="0" w:type="dxa"/>
            </w:tcMar>
            <w:vAlign w:val="center"/>
            <w:hideMark/>
          </w:tcPr>
          <w:p w14:paraId="523BF90D" w14:textId="77777777" w:rsidR="00B81190" w:rsidRPr="00E15411" w:rsidRDefault="00B81190" w:rsidP="009F556C">
            <w:pPr>
              <w:jc w:val="center"/>
              <w:rPr>
                <w:rFonts w:cs="Times New Roman"/>
                <w:szCs w:val="24"/>
              </w:rPr>
            </w:pPr>
            <w:r w:rsidRPr="00E15411">
              <w:rPr>
                <w:rFonts w:cs="Times New Roman"/>
                <w:szCs w:val="24"/>
              </w:rPr>
              <w:t>0.9597</w:t>
            </w:r>
          </w:p>
        </w:tc>
        <w:tc>
          <w:tcPr>
            <w:tcW w:w="1063" w:type="dxa"/>
            <w:noWrap/>
            <w:tcMar>
              <w:left w:w="0" w:type="dxa"/>
              <w:right w:w="0" w:type="dxa"/>
            </w:tcMar>
            <w:vAlign w:val="center"/>
            <w:hideMark/>
          </w:tcPr>
          <w:p w14:paraId="61CE40F6" w14:textId="77777777" w:rsidR="00B81190" w:rsidRPr="00E15411" w:rsidRDefault="00B81190" w:rsidP="009F556C">
            <w:pPr>
              <w:jc w:val="center"/>
              <w:rPr>
                <w:rFonts w:cs="Times New Roman"/>
                <w:szCs w:val="24"/>
              </w:rPr>
            </w:pPr>
            <w:r w:rsidRPr="00E15411">
              <w:rPr>
                <w:rFonts w:cs="Times New Roman"/>
                <w:szCs w:val="24"/>
              </w:rPr>
              <w:t>0.9426</w:t>
            </w:r>
          </w:p>
        </w:tc>
        <w:tc>
          <w:tcPr>
            <w:tcW w:w="1063" w:type="dxa"/>
            <w:noWrap/>
            <w:tcMar>
              <w:left w:w="0" w:type="dxa"/>
              <w:right w:w="0" w:type="dxa"/>
            </w:tcMar>
            <w:vAlign w:val="center"/>
            <w:hideMark/>
          </w:tcPr>
          <w:p w14:paraId="409F0405" w14:textId="77777777" w:rsidR="00B81190" w:rsidRPr="00E15411" w:rsidRDefault="00B81190" w:rsidP="009F556C">
            <w:pPr>
              <w:jc w:val="center"/>
              <w:rPr>
                <w:rFonts w:cs="Times New Roman"/>
                <w:szCs w:val="24"/>
              </w:rPr>
            </w:pPr>
            <w:r w:rsidRPr="00E15411">
              <w:rPr>
                <w:rFonts w:cs="Times New Roman"/>
                <w:szCs w:val="24"/>
              </w:rPr>
              <w:t>0.9243</w:t>
            </w:r>
          </w:p>
        </w:tc>
        <w:tc>
          <w:tcPr>
            <w:tcW w:w="1062" w:type="dxa"/>
            <w:noWrap/>
            <w:tcMar>
              <w:left w:w="0" w:type="dxa"/>
              <w:right w:w="0" w:type="dxa"/>
            </w:tcMar>
            <w:vAlign w:val="center"/>
            <w:hideMark/>
          </w:tcPr>
          <w:p w14:paraId="2F6A07D0" w14:textId="77777777" w:rsidR="00B81190" w:rsidRPr="00E15411" w:rsidRDefault="00B81190" w:rsidP="009F556C">
            <w:pPr>
              <w:jc w:val="center"/>
              <w:rPr>
                <w:rFonts w:cs="Times New Roman"/>
                <w:szCs w:val="24"/>
              </w:rPr>
            </w:pPr>
            <w:r w:rsidRPr="00E15411">
              <w:rPr>
                <w:rFonts w:cs="Times New Roman"/>
                <w:szCs w:val="24"/>
              </w:rPr>
              <w:t>0.9055</w:t>
            </w:r>
          </w:p>
        </w:tc>
        <w:tc>
          <w:tcPr>
            <w:tcW w:w="1063" w:type="dxa"/>
            <w:noWrap/>
            <w:tcMar>
              <w:left w:w="0" w:type="dxa"/>
              <w:right w:w="0" w:type="dxa"/>
            </w:tcMar>
            <w:vAlign w:val="center"/>
            <w:hideMark/>
          </w:tcPr>
          <w:p w14:paraId="11BA81CB" w14:textId="77777777" w:rsidR="00B81190" w:rsidRPr="00E15411" w:rsidRDefault="00B81190" w:rsidP="009F556C">
            <w:pPr>
              <w:jc w:val="center"/>
              <w:rPr>
                <w:rFonts w:cs="Times New Roman"/>
                <w:szCs w:val="24"/>
              </w:rPr>
            </w:pPr>
            <w:r w:rsidRPr="00E15411">
              <w:rPr>
                <w:rFonts w:cs="Times New Roman"/>
                <w:szCs w:val="24"/>
              </w:rPr>
              <w:t>0.8864</w:t>
            </w:r>
          </w:p>
        </w:tc>
        <w:tc>
          <w:tcPr>
            <w:tcW w:w="1063" w:type="dxa"/>
            <w:noWrap/>
            <w:tcMar>
              <w:left w:w="0" w:type="dxa"/>
              <w:right w:w="0" w:type="dxa"/>
            </w:tcMar>
            <w:vAlign w:val="center"/>
            <w:hideMark/>
          </w:tcPr>
          <w:p w14:paraId="3B120A4F" w14:textId="77777777" w:rsidR="00B81190" w:rsidRPr="00E15411" w:rsidRDefault="00B81190" w:rsidP="009F556C">
            <w:pPr>
              <w:jc w:val="center"/>
              <w:rPr>
                <w:rFonts w:cs="Times New Roman"/>
                <w:szCs w:val="24"/>
              </w:rPr>
            </w:pPr>
            <w:r w:rsidRPr="00E15411">
              <w:rPr>
                <w:rFonts w:cs="Times New Roman"/>
                <w:szCs w:val="24"/>
              </w:rPr>
              <w:t>0.8673</w:t>
            </w:r>
          </w:p>
        </w:tc>
        <w:tc>
          <w:tcPr>
            <w:tcW w:w="1063" w:type="dxa"/>
            <w:noWrap/>
            <w:tcMar>
              <w:left w:w="0" w:type="dxa"/>
              <w:right w:w="0" w:type="dxa"/>
            </w:tcMar>
            <w:vAlign w:val="center"/>
            <w:hideMark/>
          </w:tcPr>
          <w:p w14:paraId="3E225011" w14:textId="77777777" w:rsidR="00B81190" w:rsidRPr="00E15411" w:rsidRDefault="00B81190" w:rsidP="009F556C">
            <w:pPr>
              <w:jc w:val="center"/>
              <w:rPr>
                <w:rFonts w:cs="Times New Roman"/>
                <w:szCs w:val="24"/>
              </w:rPr>
            </w:pPr>
            <w:r w:rsidRPr="00E15411">
              <w:rPr>
                <w:rFonts w:cs="Times New Roman"/>
                <w:szCs w:val="24"/>
              </w:rPr>
              <w:t>0.8484</w:t>
            </w:r>
          </w:p>
        </w:tc>
      </w:tr>
    </w:tbl>
    <w:p w14:paraId="059996D6" w14:textId="77777777" w:rsidR="00B81190" w:rsidRPr="00E15411" w:rsidRDefault="00B81190" w:rsidP="00B81190">
      <w:pPr>
        <w:spacing w:afterLines="50" w:after="156" w:line="312" w:lineRule="auto"/>
        <w:jc w:val="center"/>
        <w:rPr>
          <w:rFonts w:cs="Times New Roman"/>
          <w:szCs w:val="24"/>
        </w:rPr>
      </w:pPr>
    </w:p>
    <w:p w14:paraId="703C519A" w14:textId="77777777" w:rsidR="00B81190" w:rsidRPr="00E15411" w:rsidRDefault="00B81190" w:rsidP="00B81190">
      <w:pPr>
        <w:spacing w:afterLines="50" w:after="156" w:line="312" w:lineRule="auto"/>
        <w:jc w:val="center"/>
        <w:rPr>
          <w:rFonts w:cs="Times New Roman"/>
          <w:szCs w:val="24"/>
        </w:rPr>
      </w:pPr>
      <w:r w:rsidRPr="00E15411">
        <w:rPr>
          <w:rFonts w:cs="Times New Roman"/>
          <w:szCs w:val="24"/>
        </w:rPr>
        <w:t>表</w:t>
      </w:r>
      <w:r w:rsidRPr="00E15411">
        <w:rPr>
          <w:rFonts w:cs="Times New Roman"/>
          <w:szCs w:val="24"/>
        </w:rPr>
        <w:t>A.0.</w:t>
      </w:r>
      <w:r w:rsidR="00B8510F" w:rsidRPr="00E15411">
        <w:rPr>
          <w:rFonts w:cs="Times New Roman"/>
          <w:szCs w:val="24"/>
        </w:rPr>
        <w:t>3</w:t>
      </w:r>
      <w:r w:rsidRPr="00E15411">
        <w:rPr>
          <w:rFonts w:cs="Times New Roman"/>
          <w:szCs w:val="24"/>
        </w:rPr>
        <w:t>-2</w:t>
      </w:r>
      <w:r w:rsidRPr="00E15411">
        <w:rPr>
          <w:rFonts w:cs="Times New Roman"/>
          <w:szCs w:val="24"/>
        </w:rPr>
        <w:t>对称三角形脉冲的</w:t>
      </w:r>
      <w:r w:rsidRPr="00E15411">
        <w:rPr>
          <w:rFonts w:cs="Times New Roman"/>
          <w:i/>
          <w:szCs w:val="24"/>
        </w:rPr>
        <w:t>η</w:t>
      </w:r>
      <w:r w:rsidRPr="00E15411">
        <w:rPr>
          <w:rFonts w:cs="Times New Roman"/>
          <w:szCs w:val="24"/>
          <w:vertAlign w:val="subscript"/>
        </w:rPr>
        <w:t>max</w:t>
      </w:r>
      <w:r w:rsidRPr="00E15411">
        <w:rPr>
          <w:rFonts w:cs="Times New Roman"/>
          <w:szCs w:val="24"/>
        </w:rPr>
        <w:t>值</w:t>
      </w:r>
    </w:p>
    <w:tbl>
      <w:tblPr>
        <w:tblStyle w:val="a9"/>
        <w:tblW w:w="12753" w:type="dxa"/>
        <w:jc w:val="center"/>
        <w:tblLayout w:type="fixed"/>
        <w:tblLook w:val="04A0" w:firstRow="1" w:lastRow="0" w:firstColumn="1" w:lastColumn="0" w:noHBand="0" w:noVBand="1"/>
      </w:tblPr>
      <w:tblGrid>
        <w:gridCol w:w="1062"/>
        <w:gridCol w:w="1063"/>
        <w:gridCol w:w="1063"/>
        <w:gridCol w:w="1063"/>
        <w:gridCol w:w="1062"/>
        <w:gridCol w:w="1063"/>
        <w:gridCol w:w="1063"/>
        <w:gridCol w:w="1063"/>
        <w:gridCol w:w="1062"/>
        <w:gridCol w:w="1063"/>
        <w:gridCol w:w="1063"/>
        <w:gridCol w:w="1063"/>
      </w:tblGrid>
      <w:tr w:rsidR="00B81190" w:rsidRPr="00E15411" w14:paraId="4377F269" w14:textId="77777777" w:rsidTr="002D0B68">
        <w:trPr>
          <w:trHeight w:val="555"/>
          <w:tblHeader/>
          <w:jc w:val="center"/>
        </w:trPr>
        <w:tc>
          <w:tcPr>
            <w:tcW w:w="1062" w:type="dxa"/>
            <w:noWrap/>
            <w:tcMar>
              <w:left w:w="0" w:type="dxa"/>
              <w:right w:w="0" w:type="dxa"/>
            </w:tcMar>
            <w:hideMark/>
          </w:tcPr>
          <w:p w14:paraId="5513742F" w14:textId="77777777" w:rsidR="00B81190" w:rsidRPr="00E15411" w:rsidRDefault="00B81190" w:rsidP="004F2D1A">
            <w:pPr>
              <w:spacing w:line="240" w:lineRule="auto"/>
              <w:jc w:val="right"/>
              <w:rPr>
                <w:rFonts w:cs="Times New Roman"/>
                <w:szCs w:val="24"/>
              </w:rPr>
            </w:pPr>
            <m:oMath>
              <m:r>
                <m:rPr>
                  <m:sty m:val="p"/>
                </m:rPr>
                <w:rPr>
                  <w:rFonts w:ascii="Cambria Math" w:hAnsi="Cambria Math" w:cs="Times New Roman"/>
                  <w:szCs w:val="24"/>
                </w:rPr>
                <m:t xml:space="preserve">ζ </m:t>
              </m:r>
            </m:oMath>
            <w:r w:rsidRPr="00E15411">
              <w:rPr>
                <w:rFonts w:cs="Times New Roman"/>
                <w:szCs w:val="24"/>
              </w:rPr>
              <w:t xml:space="preserve">.  </w:t>
            </w:r>
          </w:p>
          <w:p w14:paraId="665D16FF" w14:textId="77777777" w:rsidR="00B81190" w:rsidRPr="00E15411" w:rsidRDefault="00E26D0C" w:rsidP="004F2D1A">
            <w:pPr>
              <w:spacing w:line="240" w:lineRule="auto"/>
              <w:ind w:firstLineChars="50" w:firstLine="120"/>
              <w:jc w:val="left"/>
              <w:rPr>
                <w:rFonts w:cs="Times New Roman"/>
                <w:szCs w:val="24"/>
              </w:rPr>
            </w:pPr>
            <w:r w:rsidRPr="00E15411">
              <w:rPr>
                <w:rFonts w:cs="Times New Roman"/>
                <w:noProof/>
                <w:szCs w:val="24"/>
              </w:rPr>
              <mc:AlternateContent>
                <mc:Choice Requires="wps">
                  <w:drawing>
                    <wp:anchor distT="0" distB="0" distL="114300" distR="114300" simplePos="0" relativeHeight="251666432" behindDoc="0" locked="0" layoutInCell="1" allowOverlap="1" wp14:anchorId="395013C6" wp14:editId="501377DC">
                      <wp:simplePos x="0" y="0"/>
                      <wp:positionH relativeFrom="column">
                        <wp:posOffset>24821</wp:posOffset>
                      </wp:positionH>
                      <wp:positionV relativeFrom="paragraph">
                        <wp:posOffset>-181682</wp:posOffset>
                      </wp:positionV>
                      <wp:extent cx="642395" cy="393539"/>
                      <wp:effectExtent l="0" t="0" r="24765" b="26035"/>
                      <wp:wrapNone/>
                      <wp:docPr id="38" name="直接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95" cy="393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D77AA" id="直接箭头连接符 38" o:spid="_x0000_s1026" type="#_x0000_t32" style="position:absolute;left:0;text-align:left;margin-left:1.95pt;margin-top:-14.3pt;width:50.6pt;height: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"/>
                  </w:pict>
                </mc:Fallback>
              </mc:AlternateContent>
            </w:r>
            <w:r w:rsidR="00B81190" w:rsidRPr="00E15411">
              <w:rPr>
                <w:rFonts w:cs="Times New Roman"/>
                <w:szCs w:val="24"/>
              </w:rPr>
              <w:t>t</w:t>
            </w:r>
            <w:r w:rsidR="00B81190" w:rsidRPr="00E15411">
              <w:rPr>
                <w:rFonts w:cs="Times New Roman"/>
                <w:szCs w:val="24"/>
                <w:vertAlign w:val="subscript"/>
              </w:rPr>
              <w:t>o</w:t>
            </w:r>
            <w:r w:rsidR="00B81190" w:rsidRPr="00E15411">
              <w:rPr>
                <w:rFonts w:cs="Times New Roman"/>
                <w:szCs w:val="24"/>
              </w:rPr>
              <w:t>/T</w:t>
            </w:r>
            <w:r w:rsidR="00B81190" w:rsidRPr="00E15411">
              <w:rPr>
                <w:rFonts w:cs="Times New Roman"/>
                <w:szCs w:val="24"/>
                <w:vertAlign w:val="subscript"/>
              </w:rPr>
              <w:t>n</w:t>
            </w:r>
          </w:p>
        </w:tc>
        <w:tc>
          <w:tcPr>
            <w:tcW w:w="1063" w:type="dxa"/>
            <w:noWrap/>
            <w:tcMar>
              <w:left w:w="0" w:type="dxa"/>
              <w:right w:w="0" w:type="dxa"/>
            </w:tcMar>
            <w:vAlign w:val="center"/>
            <w:hideMark/>
          </w:tcPr>
          <w:p w14:paraId="1C48325E" w14:textId="77777777" w:rsidR="00B81190" w:rsidRPr="00E15411" w:rsidRDefault="00B81190" w:rsidP="009F556C">
            <w:pPr>
              <w:jc w:val="center"/>
              <w:rPr>
                <w:rFonts w:cs="Times New Roman"/>
                <w:szCs w:val="24"/>
              </w:rPr>
            </w:pPr>
            <w:r w:rsidRPr="00E15411">
              <w:rPr>
                <w:rFonts w:cs="Times New Roman"/>
                <w:szCs w:val="24"/>
              </w:rPr>
              <w:t xml:space="preserve">0.00 </w:t>
            </w:r>
          </w:p>
        </w:tc>
        <w:tc>
          <w:tcPr>
            <w:tcW w:w="1063" w:type="dxa"/>
            <w:noWrap/>
            <w:tcMar>
              <w:left w:w="0" w:type="dxa"/>
              <w:right w:w="0" w:type="dxa"/>
            </w:tcMar>
            <w:vAlign w:val="center"/>
            <w:hideMark/>
          </w:tcPr>
          <w:p w14:paraId="18C1120C" w14:textId="77777777" w:rsidR="00B81190" w:rsidRPr="00E15411" w:rsidRDefault="00B81190" w:rsidP="009F556C">
            <w:pPr>
              <w:jc w:val="center"/>
              <w:rPr>
                <w:rFonts w:cs="Times New Roman"/>
                <w:szCs w:val="24"/>
              </w:rPr>
            </w:pPr>
            <w:r w:rsidRPr="00E15411">
              <w:rPr>
                <w:rFonts w:cs="Times New Roman"/>
                <w:szCs w:val="24"/>
              </w:rPr>
              <w:t xml:space="preserve">0.05 </w:t>
            </w:r>
          </w:p>
        </w:tc>
        <w:tc>
          <w:tcPr>
            <w:tcW w:w="1063" w:type="dxa"/>
            <w:noWrap/>
            <w:tcMar>
              <w:left w:w="0" w:type="dxa"/>
              <w:right w:w="0" w:type="dxa"/>
            </w:tcMar>
            <w:vAlign w:val="center"/>
            <w:hideMark/>
          </w:tcPr>
          <w:p w14:paraId="41DE1E4A" w14:textId="77777777" w:rsidR="00B81190" w:rsidRPr="00E15411" w:rsidRDefault="00B81190" w:rsidP="009F556C">
            <w:pPr>
              <w:jc w:val="center"/>
              <w:rPr>
                <w:rFonts w:cs="Times New Roman"/>
                <w:szCs w:val="24"/>
              </w:rPr>
            </w:pPr>
            <w:r w:rsidRPr="00E15411">
              <w:rPr>
                <w:rFonts w:cs="Times New Roman"/>
                <w:szCs w:val="24"/>
              </w:rPr>
              <w:t xml:space="preserve">0.10 </w:t>
            </w:r>
          </w:p>
        </w:tc>
        <w:tc>
          <w:tcPr>
            <w:tcW w:w="1062" w:type="dxa"/>
            <w:noWrap/>
            <w:tcMar>
              <w:left w:w="0" w:type="dxa"/>
              <w:right w:w="0" w:type="dxa"/>
            </w:tcMar>
            <w:vAlign w:val="center"/>
            <w:hideMark/>
          </w:tcPr>
          <w:p w14:paraId="013CE51D" w14:textId="77777777" w:rsidR="00B81190" w:rsidRPr="00E15411" w:rsidRDefault="00B81190" w:rsidP="009F556C">
            <w:pPr>
              <w:jc w:val="center"/>
              <w:rPr>
                <w:rFonts w:cs="Times New Roman"/>
                <w:szCs w:val="24"/>
              </w:rPr>
            </w:pPr>
            <w:r w:rsidRPr="00E15411">
              <w:rPr>
                <w:rFonts w:cs="Times New Roman"/>
                <w:szCs w:val="24"/>
              </w:rPr>
              <w:t xml:space="preserve">0.15 </w:t>
            </w:r>
          </w:p>
        </w:tc>
        <w:tc>
          <w:tcPr>
            <w:tcW w:w="1063" w:type="dxa"/>
            <w:noWrap/>
            <w:tcMar>
              <w:left w:w="0" w:type="dxa"/>
              <w:right w:w="0" w:type="dxa"/>
            </w:tcMar>
            <w:vAlign w:val="center"/>
            <w:hideMark/>
          </w:tcPr>
          <w:p w14:paraId="182E300D" w14:textId="77777777" w:rsidR="00B81190" w:rsidRPr="00E15411" w:rsidRDefault="00B81190" w:rsidP="009F556C">
            <w:pPr>
              <w:jc w:val="center"/>
              <w:rPr>
                <w:rFonts w:cs="Times New Roman"/>
                <w:szCs w:val="24"/>
              </w:rPr>
            </w:pPr>
            <w:r w:rsidRPr="00E15411">
              <w:rPr>
                <w:rFonts w:cs="Times New Roman"/>
                <w:szCs w:val="24"/>
              </w:rPr>
              <w:t xml:space="preserve">0.20 </w:t>
            </w:r>
          </w:p>
        </w:tc>
        <w:tc>
          <w:tcPr>
            <w:tcW w:w="1063" w:type="dxa"/>
            <w:noWrap/>
            <w:tcMar>
              <w:left w:w="0" w:type="dxa"/>
              <w:right w:w="0" w:type="dxa"/>
            </w:tcMar>
            <w:vAlign w:val="center"/>
            <w:hideMark/>
          </w:tcPr>
          <w:p w14:paraId="3EF62423" w14:textId="77777777" w:rsidR="00B81190" w:rsidRPr="00E15411" w:rsidRDefault="00B81190" w:rsidP="009F556C">
            <w:pPr>
              <w:jc w:val="center"/>
              <w:rPr>
                <w:rFonts w:cs="Times New Roman"/>
                <w:szCs w:val="24"/>
              </w:rPr>
            </w:pPr>
            <w:r w:rsidRPr="00E15411">
              <w:rPr>
                <w:rFonts w:cs="Times New Roman"/>
                <w:szCs w:val="24"/>
              </w:rPr>
              <w:t xml:space="preserve">0.25 </w:t>
            </w:r>
          </w:p>
        </w:tc>
        <w:tc>
          <w:tcPr>
            <w:tcW w:w="1063" w:type="dxa"/>
            <w:noWrap/>
            <w:tcMar>
              <w:left w:w="0" w:type="dxa"/>
              <w:right w:w="0" w:type="dxa"/>
            </w:tcMar>
            <w:vAlign w:val="center"/>
            <w:hideMark/>
          </w:tcPr>
          <w:p w14:paraId="03D527A6" w14:textId="77777777" w:rsidR="00B81190" w:rsidRPr="00E15411" w:rsidRDefault="00B81190" w:rsidP="009F556C">
            <w:pPr>
              <w:jc w:val="center"/>
              <w:rPr>
                <w:rFonts w:cs="Times New Roman"/>
                <w:szCs w:val="24"/>
              </w:rPr>
            </w:pPr>
            <w:r w:rsidRPr="00E15411">
              <w:rPr>
                <w:rFonts w:cs="Times New Roman"/>
                <w:szCs w:val="24"/>
              </w:rPr>
              <w:t xml:space="preserve">0.30 </w:t>
            </w:r>
          </w:p>
        </w:tc>
        <w:tc>
          <w:tcPr>
            <w:tcW w:w="1062" w:type="dxa"/>
            <w:noWrap/>
            <w:tcMar>
              <w:left w:w="0" w:type="dxa"/>
              <w:right w:w="0" w:type="dxa"/>
            </w:tcMar>
            <w:vAlign w:val="center"/>
            <w:hideMark/>
          </w:tcPr>
          <w:p w14:paraId="235ECDB1" w14:textId="77777777" w:rsidR="00B81190" w:rsidRPr="00E15411" w:rsidRDefault="00B81190" w:rsidP="009F556C">
            <w:pPr>
              <w:jc w:val="center"/>
              <w:rPr>
                <w:rFonts w:cs="Times New Roman"/>
                <w:szCs w:val="24"/>
              </w:rPr>
            </w:pPr>
            <w:r w:rsidRPr="00E15411">
              <w:rPr>
                <w:rFonts w:cs="Times New Roman"/>
                <w:szCs w:val="24"/>
              </w:rPr>
              <w:t xml:space="preserve">0.35 </w:t>
            </w:r>
          </w:p>
        </w:tc>
        <w:tc>
          <w:tcPr>
            <w:tcW w:w="1063" w:type="dxa"/>
            <w:noWrap/>
            <w:tcMar>
              <w:left w:w="0" w:type="dxa"/>
              <w:right w:w="0" w:type="dxa"/>
            </w:tcMar>
            <w:vAlign w:val="center"/>
            <w:hideMark/>
          </w:tcPr>
          <w:p w14:paraId="0705D699" w14:textId="77777777" w:rsidR="00B81190" w:rsidRPr="00E15411" w:rsidRDefault="00B81190" w:rsidP="009F556C">
            <w:pPr>
              <w:jc w:val="center"/>
              <w:rPr>
                <w:rFonts w:cs="Times New Roman"/>
                <w:szCs w:val="24"/>
              </w:rPr>
            </w:pPr>
            <w:r w:rsidRPr="00E15411">
              <w:rPr>
                <w:rFonts w:cs="Times New Roman"/>
                <w:szCs w:val="24"/>
              </w:rPr>
              <w:t xml:space="preserve">0.40 </w:t>
            </w:r>
          </w:p>
        </w:tc>
        <w:tc>
          <w:tcPr>
            <w:tcW w:w="1063" w:type="dxa"/>
            <w:noWrap/>
            <w:tcMar>
              <w:left w:w="0" w:type="dxa"/>
              <w:right w:w="0" w:type="dxa"/>
            </w:tcMar>
            <w:vAlign w:val="center"/>
            <w:hideMark/>
          </w:tcPr>
          <w:p w14:paraId="06065027" w14:textId="77777777" w:rsidR="00B81190" w:rsidRPr="00E15411" w:rsidRDefault="00B81190" w:rsidP="009F556C">
            <w:pPr>
              <w:jc w:val="center"/>
              <w:rPr>
                <w:rFonts w:cs="Times New Roman"/>
                <w:szCs w:val="24"/>
              </w:rPr>
            </w:pPr>
            <w:r w:rsidRPr="00E15411">
              <w:rPr>
                <w:rFonts w:cs="Times New Roman"/>
                <w:szCs w:val="24"/>
              </w:rPr>
              <w:t xml:space="preserve">0.45 </w:t>
            </w:r>
          </w:p>
        </w:tc>
        <w:tc>
          <w:tcPr>
            <w:tcW w:w="1063" w:type="dxa"/>
            <w:noWrap/>
            <w:tcMar>
              <w:left w:w="0" w:type="dxa"/>
              <w:right w:w="0" w:type="dxa"/>
            </w:tcMar>
            <w:vAlign w:val="center"/>
            <w:hideMark/>
          </w:tcPr>
          <w:p w14:paraId="3B3D8DDC" w14:textId="77777777" w:rsidR="00B81190" w:rsidRPr="00E15411" w:rsidRDefault="00B81190" w:rsidP="009F556C">
            <w:pPr>
              <w:jc w:val="center"/>
              <w:rPr>
                <w:rFonts w:cs="Times New Roman"/>
                <w:szCs w:val="24"/>
              </w:rPr>
            </w:pPr>
            <w:r w:rsidRPr="00E15411">
              <w:rPr>
                <w:rFonts w:cs="Times New Roman"/>
                <w:szCs w:val="24"/>
              </w:rPr>
              <w:t xml:space="preserve">0.50 </w:t>
            </w:r>
          </w:p>
        </w:tc>
      </w:tr>
      <w:tr w:rsidR="00B81190" w:rsidRPr="00E15411" w14:paraId="585A0A8B" w14:textId="77777777" w:rsidTr="009F556C">
        <w:trPr>
          <w:trHeight w:val="323"/>
          <w:jc w:val="center"/>
        </w:trPr>
        <w:tc>
          <w:tcPr>
            <w:tcW w:w="1062" w:type="dxa"/>
            <w:noWrap/>
            <w:tcMar>
              <w:left w:w="0" w:type="dxa"/>
              <w:right w:w="0" w:type="dxa"/>
            </w:tcMar>
            <w:hideMark/>
          </w:tcPr>
          <w:p w14:paraId="6B9B768A" w14:textId="77777777" w:rsidR="00B81190" w:rsidRPr="00E15411" w:rsidRDefault="00B81190" w:rsidP="009F556C">
            <w:pPr>
              <w:jc w:val="center"/>
              <w:rPr>
                <w:rFonts w:cs="Times New Roman"/>
                <w:szCs w:val="24"/>
              </w:rPr>
            </w:pPr>
            <w:r w:rsidRPr="00E15411">
              <w:rPr>
                <w:rFonts w:cs="Times New Roman"/>
                <w:szCs w:val="24"/>
              </w:rPr>
              <w:t xml:space="preserve">0.05 </w:t>
            </w:r>
          </w:p>
        </w:tc>
        <w:tc>
          <w:tcPr>
            <w:tcW w:w="1063" w:type="dxa"/>
            <w:noWrap/>
            <w:tcMar>
              <w:left w:w="0" w:type="dxa"/>
              <w:right w:w="0" w:type="dxa"/>
            </w:tcMar>
            <w:hideMark/>
          </w:tcPr>
          <w:p w14:paraId="461F8884" w14:textId="77777777" w:rsidR="00B81190" w:rsidRPr="00E15411" w:rsidRDefault="00B81190" w:rsidP="009F556C">
            <w:pPr>
              <w:jc w:val="center"/>
              <w:rPr>
                <w:rFonts w:cs="Times New Roman"/>
                <w:szCs w:val="24"/>
              </w:rPr>
            </w:pPr>
            <w:r w:rsidRPr="00E15411">
              <w:rPr>
                <w:rFonts w:cs="Times New Roman"/>
                <w:szCs w:val="24"/>
              </w:rPr>
              <w:t xml:space="preserve">0.1568 </w:t>
            </w:r>
          </w:p>
        </w:tc>
        <w:tc>
          <w:tcPr>
            <w:tcW w:w="1063" w:type="dxa"/>
            <w:noWrap/>
            <w:tcMar>
              <w:left w:w="0" w:type="dxa"/>
              <w:right w:w="0" w:type="dxa"/>
            </w:tcMar>
            <w:hideMark/>
          </w:tcPr>
          <w:p w14:paraId="42C4F783" w14:textId="77777777" w:rsidR="00B81190" w:rsidRPr="00E15411" w:rsidRDefault="00B81190" w:rsidP="009F556C">
            <w:pPr>
              <w:jc w:val="center"/>
              <w:rPr>
                <w:rFonts w:cs="Times New Roman"/>
                <w:szCs w:val="24"/>
              </w:rPr>
            </w:pPr>
            <w:r w:rsidRPr="00E15411">
              <w:rPr>
                <w:rFonts w:cs="Times New Roman"/>
                <w:szCs w:val="24"/>
              </w:rPr>
              <w:t xml:space="preserve">0.1453 </w:t>
            </w:r>
          </w:p>
        </w:tc>
        <w:tc>
          <w:tcPr>
            <w:tcW w:w="1063" w:type="dxa"/>
            <w:noWrap/>
            <w:tcMar>
              <w:left w:w="0" w:type="dxa"/>
              <w:right w:w="0" w:type="dxa"/>
            </w:tcMar>
            <w:hideMark/>
          </w:tcPr>
          <w:p w14:paraId="195821FA" w14:textId="77777777" w:rsidR="00B81190" w:rsidRPr="00E15411" w:rsidRDefault="00B81190" w:rsidP="009F556C">
            <w:pPr>
              <w:jc w:val="center"/>
              <w:rPr>
                <w:rFonts w:cs="Times New Roman"/>
                <w:szCs w:val="24"/>
              </w:rPr>
            </w:pPr>
            <w:r w:rsidRPr="00E15411">
              <w:rPr>
                <w:rFonts w:cs="Times New Roman"/>
                <w:szCs w:val="24"/>
              </w:rPr>
              <w:t xml:space="preserve">0.1352 </w:t>
            </w:r>
          </w:p>
        </w:tc>
        <w:tc>
          <w:tcPr>
            <w:tcW w:w="1062" w:type="dxa"/>
            <w:noWrap/>
            <w:tcMar>
              <w:left w:w="0" w:type="dxa"/>
              <w:right w:w="0" w:type="dxa"/>
            </w:tcMar>
            <w:hideMark/>
          </w:tcPr>
          <w:p w14:paraId="651C2EF0" w14:textId="77777777" w:rsidR="00B81190" w:rsidRPr="00E15411" w:rsidRDefault="00B81190" w:rsidP="009F556C">
            <w:pPr>
              <w:jc w:val="center"/>
              <w:rPr>
                <w:rFonts w:cs="Times New Roman"/>
                <w:szCs w:val="24"/>
              </w:rPr>
            </w:pPr>
            <w:r w:rsidRPr="00E15411">
              <w:rPr>
                <w:rFonts w:cs="Times New Roman"/>
                <w:szCs w:val="24"/>
              </w:rPr>
              <w:t xml:space="preserve">0.1264 </w:t>
            </w:r>
          </w:p>
        </w:tc>
        <w:tc>
          <w:tcPr>
            <w:tcW w:w="1063" w:type="dxa"/>
            <w:noWrap/>
            <w:tcMar>
              <w:left w:w="0" w:type="dxa"/>
              <w:right w:w="0" w:type="dxa"/>
            </w:tcMar>
            <w:hideMark/>
          </w:tcPr>
          <w:p w14:paraId="05419318" w14:textId="77777777" w:rsidR="00B81190" w:rsidRPr="00E15411" w:rsidRDefault="00B81190" w:rsidP="009F556C">
            <w:pPr>
              <w:jc w:val="center"/>
              <w:rPr>
                <w:rFonts w:cs="Times New Roman"/>
                <w:szCs w:val="24"/>
              </w:rPr>
            </w:pPr>
            <w:r w:rsidRPr="00E15411">
              <w:rPr>
                <w:rFonts w:cs="Times New Roman"/>
                <w:szCs w:val="24"/>
              </w:rPr>
              <w:t xml:space="preserve">0.1185 </w:t>
            </w:r>
          </w:p>
        </w:tc>
        <w:tc>
          <w:tcPr>
            <w:tcW w:w="1063" w:type="dxa"/>
            <w:noWrap/>
            <w:tcMar>
              <w:left w:w="0" w:type="dxa"/>
              <w:right w:w="0" w:type="dxa"/>
            </w:tcMar>
            <w:hideMark/>
          </w:tcPr>
          <w:p w14:paraId="3FB4B465" w14:textId="77777777" w:rsidR="00B81190" w:rsidRPr="00E15411" w:rsidRDefault="00B81190" w:rsidP="009F556C">
            <w:pPr>
              <w:jc w:val="center"/>
              <w:rPr>
                <w:rFonts w:cs="Times New Roman"/>
                <w:szCs w:val="24"/>
              </w:rPr>
            </w:pPr>
            <w:r w:rsidRPr="00E15411">
              <w:rPr>
                <w:rFonts w:cs="Times New Roman"/>
                <w:szCs w:val="24"/>
              </w:rPr>
              <w:t xml:space="preserve">0.1115 </w:t>
            </w:r>
          </w:p>
        </w:tc>
        <w:tc>
          <w:tcPr>
            <w:tcW w:w="1063" w:type="dxa"/>
            <w:noWrap/>
            <w:tcMar>
              <w:left w:w="0" w:type="dxa"/>
              <w:right w:w="0" w:type="dxa"/>
            </w:tcMar>
            <w:hideMark/>
          </w:tcPr>
          <w:p w14:paraId="127954C5" w14:textId="77777777" w:rsidR="00B81190" w:rsidRPr="00E15411" w:rsidRDefault="00B81190" w:rsidP="009F556C">
            <w:pPr>
              <w:jc w:val="center"/>
              <w:rPr>
                <w:rFonts w:cs="Times New Roman"/>
                <w:szCs w:val="24"/>
              </w:rPr>
            </w:pPr>
            <w:r w:rsidRPr="00E15411">
              <w:rPr>
                <w:rFonts w:cs="Times New Roman"/>
                <w:szCs w:val="24"/>
              </w:rPr>
              <w:t xml:space="preserve">0.1053 </w:t>
            </w:r>
          </w:p>
        </w:tc>
        <w:tc>
          <w:tcPr>
            <w:tcW w:w="1062" w:type="dxa"/>
            <w:noWrap/>
            <w:tcMar>
              <w:left w:w="0" w:type="dxa"/>
              <w:right w:w="0" w:type="dxa"/>
            </w:tcMar>
            <w:hideMark/>
          </w:tcPr>
          <w:p w14:paraId="53B5C762" w14:textId="77777777" w:rsidR="00B81190" w:rsidRPr="00E15411" w:rsidRDefault="00B81190" w:rsidP="009F556C">
            <w:pPr>
              <w:jc w:val="center"/>
              <w:rPr>
                <w:rFonts w:cs="Times New Roman"/>
                <w:szCs w:val="24"/>
              </w:rPr>
            </w:pPr>
            <w:r w:rsidRPr="00E15411">
              <w:rPr>
                <w:rFonts w:cs="Times New Roman"/>
                <w:szCs w:val="24"/>
              </w:rPr>
              <w:t xml:space="preserve">0.0996 </w:t>
            </w:r>
          </w:p>
        </w:tc>
        <w:tc>
          <w:tcPr>
            <w:tcW w:w="1063" w:type="dxa"/>
            <w:noWrap/>
            <w:tcMar>
              <w:left w:w="0" w:type="dxa"/>
              <w:right w:w="0" w:type="dxa"/>
            </w:tcMar>
            <w:hideMark/>
          </w:tcPr>
          <w:p w14:paraId="7FAECED1" w14:textId="77777777" w:rsidR="00B81190" w:rsidRPr="00E15411" w:rsidRDefault="00B81190" w:rsidP="009F556C">
            <w:pPr>
              <w:jc w:val="center"/>
              <w:rPr>
                <w:rFonts w:cs="Times New Roman"/>
                <w:szCs w:val="24"/>
              </w:rPr>
            </w:pPr>
            <w:r w:rsidRPr="00E15411">
              <w:rPr>
                <w:rFonts w:cs="Times New Roman"/>
                <w:szCs w:val="24"/>
              </w:rPr>
              <w:t xml:space="preserve">0.0945 </w:t>
            </w:r>
          </w:p>
        </w:tc>
        <w:tc>
          <w:tcPr>
            <w:tcW w:w="1063" w:type="dxa"/>
            <w:noWrap/>
            <w:tcMar>
              <w:left w:w="0" w:type="dxa"/>
              <w:right w:w="0" w:type="dxa"/>
            </w:tcMar>
            <w:hideMark/>
          </w:tcPr>
          <w:p w14:paraId="70412E6B" w14:textId="77777777" w:rsidR="00B81190" w:rsidRPr="00E15411" w:rsidRDefault="00B81190" w:rsidP="009F556C">
            <w:pPr>
              <w:jc w:val="center"/>
              <w:rPr>
                <w:rFonts w:cs="Times New Roman"/>
                <w:szCs w:val="24"/>
              </w:rPr>
            </w:pPr>
            <w:r w:rsidRPr="00E15411">
              <w:rPr>
                <w:rFonts w:cs="Times New Roman"/>
                <w:szCs w:val="24"/>
              </w:rPr>
              <w:t xml:space="preserve">0.0899 </w:t>
            </w:r>
          </w:p>
        </w:tc>
        <w:tc>
          <w:tcPr>
            <w:tcW w:w="1063" w:type="dxa"/>
            <w:noWrap/>
            <w:tcMar>
              <w:left w:w="0" w:type="dxa"/>
              <w:right w:w="0" w:type="dxa"/>
            </w:tcMar>
            <w:hideMark/>
          </w:tcPr>
          <w:p w14:paraId="0F9EC0E0" w14:textId="77777777" w:rsidR="00B81190" w:rsidRPr="00E15411" w:rsidRDefault="00B81190" w:rsidP="009F556C">
            <w:pPr>
              <w:jc w:val="center"/>
              <w:rPr>
                <w:rFonts w:cs="Times New Roman"/>
                <w:szCs w:val="24"/>
              </w:rPr>
            </w:pPr>
            <w:r w:rsidRPr="00E15411">
              <w:rPr>
                <w:rFonts w:cs="Times New Roman"/>
                <w:szCs w:val="24"/>
              </w:rPr>
              <w:t xml:space="preserve">0.0856 </w:t>
            </w:r>
          </w:p>
        </w:tc>
      </w:tr>
      <w:tr w:rsidR="00B81190" w:rsidRPr="00E15411" w14:paraId="6D717C4E" w14:textId="77777777" w:rsidTr="009F556C">
        <w:trPr>
          <w:trHeight w:val="323"/>
          <w:jc w:val="center"/>
        </w:trPr>
        <w:tc>
          <w:tcPr>
            <w:tcW w:w="1062" w:type="dxa"/>
            <w:noWrap/>
            <w:tcMar>
              <w:left w:w="0" w:type="dxa"/>
              <w:right w:w="0" w:type="dxa"/>
            </w:tcMar>
            <w:hideMark/>
          </w:tcPr>
          <w:p w14:paraId="1153670B" w14:textId="77777777" w:rsidR="00B81190" w:rsidRPr="00E15411" w:rsidRDefault="00B81190" w:rsidP="009F556C">
            <w:pPr>
              <w:jc w:val="center"/>
              <w:rPr>
                <w:rFonts w:cs="Times New Roman"/>
                <w:szCs w:val="24"/>
              </w:rPr>
            </w:pPr>
            <w:r w:rsidRPr="00E15411">
              <w:rPr>
                <w:rFonts w:cs="Times New Roman"/>
                <w:szCs w:val="24"/>
              </w:rPr>
              <w:t xml:space="preserve">0.10 </w:t>
            </w:r>
          </w:p>
        </w:tc>
        <w:tc>
          <w:tcPr>
            <w:tcW w:w="1063" w:type="dxa"/>
            <w:noWrap/>
            <w:tcMar>
              <w:left w:w="0" w:type="dxa"/>
              <w:right w:w="0" w:type="dxa"/>
            </w:tcMar>
            <w:hideMark/>
          </w:tcPr>
          <w:p w14:paraId="47A4BDBA" w14:textId="77777777" w:rsidR="00B81190" w:rsidRPr="00E15411" w:rsidRDefault="00B81190" w:rsidP="009F556C">
            <w:pPr>
              <w:jc w:val="center"/>
              <w:rPr>
                <w:rFonts w:cs="Times New Roman"/>
                <w:szCs w:val="24"/>
              </w:rPr>
            </w:pPr>
            <w:r w:rsidRPr="00E15411">
              <w:rPr>
                <w:rFonts w:cs="Times New Roman"/>
                <w:szCs w:val="24"/>
              </w:rPr>
              <w:t xml:space="preserve">0.3116 </w:t>
            </w:r>
          </w:p>
        </w:tc>
        <w:tc>
          <w:tcPr>
            <w:tcW w:w="1063" w:type="dxa"/>
            <w:noWrap/>
            <w:tcMar>
              <w:left w:w="0" w:type="dxa"/>
              <w:right w:w="0" w:type="dxa"/>
            </w:tcMar>
            <w:hideMark/>
          </w:tcPr>
          <w:p w14:paraId="160F7345" w14:textId="77777777" w:rsidR="00B81190" w:rsidRPr="00E15411" w:rsidRDefault="00B81190" w:rsidP="009F556C">
            <w:pPr>
              <w:jc w:val="center"/>
              <w:rPr>
                <w:rFonts w:cs="Times New Roman"/>
                <w:szCs w:val="24"/>
              </w:rPr>
            </w:pPr>
            <w:r w:rsidRPr="00E15411">
              <w:rPr>
                <w:rFonts w:cs="Times New Roman"/>
                <w:szCs w:val="24"/>
              </w:rPr>
              <w:t xml:space="preserve">0.2887 </w:t>
            </w:r>
          </w:p>
        </w:tc>
        <w:tc>
          <w:tcPr>
            <w:tcW w:w="1063" w:type="dxa"/>
            <w:noWrap/>
            <w:tcMar>
              <w:left w:w="0" w:type="dxa"/>
              <w:right w:w="0" w:type="dxa"/>
            </w:tcMar>
            <w:hideMark/>
          </w:tcPr>
          <w:p w14:paraId="69C5EAB7" w14:textId="77777777" w:rsidR="00B81190" w:rsidRPr="00E15411" w:rsidRDefault="00B81190" w:rsidP="009F556C">
            <w:pPr>
              <w:jc w:val="center"/>
              <w:rPr>
                <w:rFonts w:cs="Times New Roman"/>
                <w:szCs w:val="24"/>
              </w:rPr>
            </w:pPr>
            <w:r w:rsidRPr="00E15411">
              <w:rPr>
                <w:rFonts w:cs="Times New Roman"/>
                <w:szCs w:val="24"/>
              </w:rPr>
              <w:t xml:space="preserve">0.2688 </w:t>
            </w:r>
          </w:p>
        </w:tc>
        <w:tc>
          <w:tcPr>
            <w:tcW w:w="1062" w:type="dxa"/>
            <w:noWrap/>
            <w:tcMar>
              <w:left w:w="0" w:type="dxa"/>
              <w:right w:w="0" w:type="dxa"/>
            </w:tcMar>
            <w:hideMark/>
          </w:tcPr>
          <w:p w14:paraId="68CA67B6" w14:textId="77777777" w:rsidR="00B81190" w:rsidRPr="00E15411" w:rsidRDefault="00B81190" w:rsidP="009F556C">
            <w:pPr>
              <w:jc w:val="center"/>
              <w:rPr>
                <w:rFonts w:cs="Times New Roman"/>
                <w:szCs w:val="24"/>
              </w:rPr>
            </w:pPr>
            <w:r w:rsidRPr="00E15411">
              <w:rPr>
                <w:rFonts w:cs="Times New Roman"/>
                <w:szCs w:val="24"/>
              </w:rPr>
              <w:t xml:space="preserve">0.2512 </w:t>
            </w:r>
          </w:p>
        </w:tc>
        <w:tc>
          <w:tcPr>
            <w:tcW w:w="1063" w:type="dxa"/>
            <w:noWrap/>
            <w:tcMar>
              <w:left w:w="0" w:type="dxa"/>
              <w:right w:w="0" w:type="dxa"/>
            </w:tcMar>
            <w:hideMark/>
          </w:tcPr>
          <w:p w14:paraId="37F9AD46" w14:textId="77777777" w:rsidR="00B81190" w:rsidRPr="00E15411" w:rsidRDefault="00B81190" w:rsidP="009F556C">
            <w:pPr>
              <w:jc w:val="center"/>
              <w:rPr>
                <w:rFonts w:cs="Times New Roman"/>
                <w:szCs w:val="24"/>
              </w:rPr>
            </w:pPr>
            <w:r w:rsidRPr="00E15411">
              <w:rPr>
                <w:rFonts w:cs="Times New Roman"/>
                <w:szCs w:val="24"/>
              </w:rPr>
              <w:t xml:space="preserve">0.2356 </w:t>
            </w:r>
          </w:p>
        </w:tc>
        <w:tc>
          <w:tcPr>
            <w:tcW w:w="1063" w:type="dxa"/>
            <w:noWrap/>
            <w:tcMar>
              <w:left w:w="0" w:type="dxa"/>
              <w:right w:w="0" w:type="dxa"/>
            </w:tcMar>
            <w:hideMark/>
          </w:tcPr>
          <w:p w14:paraId="00792F73" w14:textId="77777777" w:rsidR="00B81190" w:rsidRPr="00E15411" w:rsidRDefault="00B81190" w:rsidP="009F556C">
            <w:pPr>
              <w:jc w:val="center"/>
              <w:rPr>
                <w:rFonts w:cs="Times New Roman"/>
                <w:szCs w:val="24"/>
              </w:rPr>
            </w:pPr>
            <w:r w:rsidRPr="00E15411">
              <w:rPr>
                <w:rFonts w:cs="Times New Roman"/>
                <w:szCs w:val="24"/>
              </w:rPr>
              <w:t xml:space="preserve">0.2217 </w:t>
            </w:r>
          </w:p>
        </w:tc>
        <w:tc>
          <w:tcPr>
            <w:tcW w:w="1063" w:type="dxa"/>
            <w:noWrap/>
            <w:tcMar>
              <w:left w:w="0" w:type="dxa"/>
              <w:right w:w="0" w:type="dxa"/>
            </w:tcMar>
            <w:hideMark/>
          </w:tcPr>
          <w:p w14:paraId="441DFA29" w14:textId="77777777" w:rsidR="00B81190" w:rsidRPr="00E15411" w:rsidRDefault="00B81190" w:rsidP="009F556C">
            <w:pPr>
              <w:jc w:val="center"/>
              <w:rPr>
                <w:rFonts w:cs="Times New Roman"/>
                <w:szCs w:val="24"/>
              </w:rPr>
            </w:pPr>
            <w:r w:rsidRPr="00E15411">
              <w:rPr>
                <w:rFonts w:cs="Times New Roman"/>
                <w:szCs w:val="24"/>
              </w:rPr>
              <w:t xml:space="preserve">0.2092 </w:t>
            </w:r>
          </w:p>
        </w:tc>
        <w:tc>
          <w:tcPr>
            <w:tcW w:w="1062" w:type="dxa"/>
            <w:noWrap/>
            <w:tcMar>
              <w:left w:w="0" w:type="dxa"/>
              <w:right w:w="0" w:type="dxa"/>
            </w:tcMar>
            <w:hideMark/>
          </w:tcPr>
          <w:p w14:paraId="4D12D741" w14:textId="77777777" w:rsidR="00B81190" w:rsidRPr="00E15411" w:rsidRDefault="00B81190" w:rsidP="009F556C">
            <w:pPr>
              <w:jc w:val="center"/>
              <w:rPr>
                <w:rFonts w:cs="Times New Roman"/>
                <w:szCs w:val="24"/>
              </w:rPr>
            </w:pPr>
            <w:r w:rsidRPr="00E15411">
              <w:rPr>
                <w:rFonts w:cs="Times New Roman"/>
                <w:szCs w:val="24"/>
              </w:rPr>
              <w:t xml:space="preserve">0.1980 </w:t>
            </w:r>
          </w:p>
        </w:tc>
        <w:tc>
          <w:tcPr>
            <w:tcW w:w="1063" w:type="dxa"/>
            <w:noWrap/>
            <w:tcMar>
              <w:left w:w="0" w:type="dxa"/>
              <w:right w:w="0" w:type="dxa"/>
            </w:tcMar>
            <w:hideMark/>
          </w:tcPr>
          <w:p w14:paraId="66D8AE2E" w14:textId="77777777" w:rsidR="00B81190" w:rsidRPr="00E15411" w:rsidRDefault="00B81190" w:rsidP="009F556C">
            <w:pPr>
              <w:jc w:val="center"/>
              <w:rPr>
                <w:rFonts w:cs="Times New Roman"/>
                <w:szCs w:val="24"/>
              </w:rPr>
            </w:pPr>
            <w:r w:rsidRPr="00E15411">
              <w:rPr>
                <w:rFonts w:cs="Times New Roman"/>
                <w:szCs w:val="24"/>
              </w:rPr>
              <w:t xml:space="preserve">0.1879 </w:t>
            </w:r>
          </w:p>
        </w:tc>
        <w:tc>
          <w:tcPr>
            <w:tcW w:w="1063" w:type="dxa"/>
            <w:noWrap/>
            <w:tcMar>
              <w:left w:w="0" w:type="dxa"/>
              <w:right w:w="0" w:type="dxa"/>
            </w:tcMar>
            <w:hideMark/>
          </w:tcPr>
          <w:p w14:paraId="219F0530" w14:textId="77777777" w:rsidR="00B81190" w:rsidRPr="00E15411" w:rsidRDefault="00B81190" w:rsidP="009F556C">
            <w:pPr>
              <w:jc w:val="center"/>
              <w:rPr>
                <w:rFonts w:cs="Times New Roman"/>
                <w:szCs w:val="24"/>
              </w:rPr>
            </w:pPr>
            <w:r w:rsidRPr="00E15411">
              <w:rPr>
                <w:rFonts w:cs="Times New Roman"/>
                <w:szCs w:val="24"/>
              </w:rPr>
              <w:t xml:space="preserve">0.1786 </w:t>
            </w:r>
          </w:p>
        </w:tc>
        <w:tc>
          <w:tcPr>
            <w:tcW w:w="1063" w:type="dxa"/>
            <w:noWrap/>
            <w:tcMar>
              <w:left w:w="0" w:type="dxa"/>
              <w:right w:w="0" w:type="dxa"/>
            </w:tcMar>
            <w:hideMark/>
          </w:tcPr>
          <w:p w14:paraId="6C96BA2F" w14:textId="77777777" w:rsidR="00B81190" w:rsidRPr="00E15411" w:rsidRDefault="00B81190" w:rsidP="009F556C">
            <w:pPr>
              <w:jc w:val="center"/>
              <w:rPr>
                <w:rFonts w:cs="Times New Roman"/>
                <w:szCs w:val="24"/>
              </w:rPr>
            </w:pPr>
            <w:r w:rsidRPr="00E15411">
              <w:rPr>
                <w:rFonts w:cs="Times New Roman"/>
                <w:szCs w:val="24"/>
              </w:rPr>
              <w:t xml:space="preserve">0.1702 </w:t>
            </w:r>
          </w:p>
        </w:tc>
      </w:tr>
      <w:tr w:rsidR="00B81190" w:rsidRPr="00E15411" w14:paraId="52205C52" w14:textId="77777777" w:rsidTr="009F556C">
        <w:trPr>
          <w:trHeight w:val="323"/>
          <w:jc w:val="center"/>
        </w:trPr>
        <w:tc>
          <w:tcPr>
            <w:tcW w:w="1062" w:type="dxa"/>
            <w:noWrap/>
            <w:tcMar>
              <w:left w:w="0" w:type="dxa"/>
              <w:right w:w="0" w:type="dxa"/>
            </w:tcMar>
            <w:hideMark/>
          </w:tcPr>
          <w:p w14:paraId="35BAB772" w14:textId="77777777" w:rsidR="00B81190" w:rsidRPr="00E15411" w:rsidRDefault="00B81190" w:rsidP="009F556C">
            <w:pPr>
              <w:jc w:val="center"/>
              <w:rPr>
                <w:rFonts w:cs="Times New Roman"/>
                <w:szCs w:val="24"/>
              </w:rPr>
            </w:pPr>
            <w:r w:rsidRPr="00E15411">
              <w:rPr>
                <w:rFonts w:cs="Times New Roman"/>
                <w:szCs w:val="24"/>
              </w:rPr>
              <w:t xml:space="preserve">0.15 </w:t>
            </w:r>
          </w:p>
        </w:tc>
        <w:tc>
          <w:tcPr>
            <w:tcW w:w="1063" w:type="dxa"/>
            <w:noWrap/>
            <w:tcMar>
              <w:left w:w="0" w:type="dxa"/>
              <w:right w:w="0" w:type="dxa"/>
            </w:tcMar>
            <w:hideMark/>
          </w:tcPr>
          <w:p w14:paraId="571C54AC" w14:textId="77777777" w:rsidR="00B81190" w:rsidRPr="00E15411" w:rsidRDefault="00B81190" w:rsidP="009F556C">
            <w:pPr>
              <w:jc w:val="center"/>
              <w:rPr>
                <w:rFonts w:cs="Times New Roman"/>
                <w:szCs w:val="24"/>
              </w:rPr>
            </w:pPr>
            <w:r w:rsidRPr="00E15411">
              <w:rPr>
                <w:rFonts w:cs="Times New Roman"/>
                <w:szCs w:val="24"/>
              </w:rPr>
              <w:t xml:space="preserve">0.4626 </w:t>
            </w:r>
          </w:p>
        </w:tc>
        <w:tc>
          <w:tcPr>
            <w:tcW w:w="1063" w:type="dxa"/>
            <w:noWrap/>
            <w:tcMar>
              <w:left w:w="0" w:type="dxa"/>
              <w:right w:w="0" w:type="dxa"/>
            </w:tcMar>
            <w:hideMark/>
          </w:tcPr>
          <w:p w14:paraId="74E93687" w14:textId="77777777" w:rsidR="00B81190" w:rsidRPr="00E15411" w:rsidRDefault="00B81190" w:rsidP="009F556C">
            <w:pPr>
              <w:jc w:val="center"/>
              <w:rPr>
                <w:rFonts w:cs="Times New Roman"/>
                <w:szCs w:val="24"/>
              </w:rPr>
            </w:pPr>
            <w:r w:rsidRPr="00E15411">
              <w:rPr>
                <w:rFonts w:cs="Times New Roman"/>
                <w:szCs w:val="24"/>
              </w:rPr>
              <w:t xml:space="preserve">0.4287 </w:t>
            </w:r>
          </w:p>
        </w:tc>
        <w:tc>
          <w:tcPr>
            <w:tcW w:w="1063" w:type="dxa"/>
            <w:noWrap/>
            <w:tcMar>
              <w:left w:w="0" w:type="dxa"/>
              <w:right w:w="0" w:type="dxa"/>
            </w:tcMar>
            <w:hideMark/>
          </w:tcPr>
          <w:p w14:paraId="31DDD666" w14:textId="77777777" w:rsidR="00B81190" w:rsidRPr="00E15411" w:rsidRDefault="00B81190" w:rsidP="009F556C">
            <w:pPr>
              <w:jc w:val="center"/>
              <w:rPr>
                <w:rFonts w:cs="Times New Roman"/>
                <w:szCs w:val="24"/>
              </w:rPr>
            </w:pPr>
            <w:r w:rsidRPr="00E15411">
              <w:rPr>
                <w:rFonts w:cs="Times New Roman"/>
                <w:szCs w:val="24"/>
              </w:rPr>
              <w:t xml:space="preserve">0.3990 </w:t>
            </w:r>
          </w:p>
        </w:tc>
        <w:tc>
          <w:tcPr>
            <w:tcW w:w="1062" w:type="dxa"/>
            <w:noWrap/>
            <w:tcMar>
              <w:left w:w="0" w:type="dxa"/>
              <w:right w:w="0" w:type="dxa"/>
            </w:tcMar>
            <w:hideMark/>
          </w:tcPr>
          <w:p w14:paraId="2676DC8D" w14:textId="77777777" w:rsidR="00B81190" w:rsidRPr="00E15411" w:rsidRDefault="00B81190" w:rsidP="009F556C">
            <w:pPr>
              <w:jc w:val="center"/>
              <w:rPr>
                <w:rFonts w:cs="Times New Roman"/>
                <w:szCs w:val="24"/>
              </w:rPr>
            </w:pPr>
            <w:r w:rsidRPr="00E15411">
              <w:rPr>
                <w:rFonts w:cs="Times New Roman"/>
                <w:szCs w:val="24"/>
              </w:rPr>
              <w:t xml:space="preserve">0.3729 </w:t>
            </w:r>
          </w:p>
        </w:tc>
        <w:tc>
          <w:tcPr>
            <w:tcW w:w="1063" w:type="dxa"/>
            <w:noWrap/>
            <w:tcMar>
              <w:left w:w="0" w:type="dxa"/>
              <w:right w:w="0" w:type="dxa"/>
            </w:tcMar>
            <w:hideMark/>
          </w:tcPr>
          <w:p w14:paraId="38F7CA5D" w14:textId="77777777" w:rsidR="00B81190" w:rsidRPr="00E15411" w:rsidRDefault="00B81190" w:rsidP="009F556C">
            <w:pPr>
              <w:jc w:val="center"/>
              <w:rPr>
                <w:rFonts w:cs="Times New Roman"/>
                <w:szCs w:val="24"/>
              </w:rPr>
            </w:pPr>
            <w:r w:rsidRPr="00E15411">
              <w:rPr>
                <w:rFonts w:cs="Times New Roman"/>
                <w:szCs w:val="24"/>
              </w:rPr>
              <w:t xml:space="preserve">0.3498 </w:t>
            </w:r>
          </w:p>
        </w:tc>
        <w:tc>
          <w:tcPr>
            <w:tcW w:w="1063" w:type="dxa"/>
            <w:noWrap/>
            <w:tcMar>
              <w:left w:w="0" w:type="dxa"/>
              <w:right w:w="0" w:type="dxa"/>
            </w:tcMar>
            <w:hideMark/>
          </w:tcPr>
          <w:p w14:paraId="151B3405" w14:textId="77777777" w:rsidR="00B81190" w:rsidRPr="00E15411" w:rsidRDefault="00B81190" w:rsidP="009F556C">
            <w:pPr>
              <w:jc w:val="center"/>
              <w:rPr>
                <w:rFonts w:cs="Times New Roman"/>
                <w:szCs w:val="24"/>
              </w:rPr>
            </w:pPr>
            <w:r w:rsidRPr="00E15411">
              <w:rPr>
                <w:rFonts w:cs="Times New Roman"/>
                <w:szCs w:val="24"/>
              </w:rPr>
              <w:t xml:space="preserve">0.3291 </w:t>
            </w:r>
          </w:p>
        </w:tc>
        <w:tc>
          <w:tcPr>
            <w:tcW w:w="1063" w:type="dxa"/>
            <w:noWrap/>
            <w:tcMar>
              <w:left w:w="0" w:type="dxa"/>
              <w:right w:w="0" w:type="dxa"/>
            </w:tcMar>
            <w:hideMark/>
          </w:tcPr>
          <w:p w14:paraId="4FA75C50" w14:textId="77777777" w:rsidR="00B81190" w:rsidRPr="00E15411" w:rsidRDefault="00B81190" w:rsidP="009F556C">
            <w:pPr>
              <w:jc w:val="center"/>
              <w:rPr>
                <w:rFonts w:cs="Times New Roman"/>
                <w:szCs w:val="24"/>
              </w:rPr>
            </w:pPr>
            <w:r w:rsidRPr="00E15411">
              <w:rPr>
                <w:rFonts w:cs="Times New Roman"/>
                <w:szCs w:val="24"/>
              </w:rPr>
              <w:t xml:space="preserve">0.3106 </w:t>
            </w:r>
          </w:p>
        </w:tc>
        <w:tc>
          <w:tcPr>
            <w:tcW w:w="1062" w:type="dxa"/>
            <w:noWrap/>
            <w:tcMar>
              <w:left w:w="0" w:type="dxa"/>
              <w:right w:w="0" w:type="dxa"/>
            </w:tcMar>
            <w:hideMark/>
          </w:tcPr>
          <w:p w14:paraId="628D4140" w14:textId="77777777" w:rsidR="00B81190" w:rsidRPr="00E15411" w:rsidRDefault="00B81190" w:rsidP="009F556C">
            <w:pPr>
              <w:jc w:val="center"/>
              <w:rPr>
                <w:rFonts w:cs="Times New Roman"/>
                <w:szCs w:val="24"/>
              </w:rPr>
            </w:pPr>
            <w:r w:rsidRPr="00E15411">
              <w:rPr>
                <w:rFonts w:cs="Times New Roman"/>
                <w:szCs w:val="24"/>
              </w:rPr>
              <w:t xml:space="preserve">0.2940 </w:t>
            </w:r>
          </w:p>
        </w:tc>
        <w:tc>
          <w:tcPr>
            <w:tcW w:w="1063" w:type="dxa"/>
            <w:noWrap/>
            <w:tcMar>
              <w:left w:w="0" w:type="dxa"/>
              <w:right w:w="0" w:type="dxa"/>
            </w:tcMar>
            <w:hideMark/>
          </w:tcPr>
          <w:p w14:paraId="600D2C6F" w14:textId="77777777" w:rsidR="00B81190" w:rsidRPr="00E15411" w:rsidRDefault="00B81190" w:rsidP="009F556C">
            <w:pPr>
              <w:jc w:val="center"/>
              <w:rPr>
                <w:rFonts w:cs="Times New Roman"/>
                <w:szCs w:val="24"/>
              </w:rPr>
            </w:pPr>
            <w:r w:rsidRPr="00E15411">
              <w:rPr>
                <w:rFonts w:cs="Times New Roman"/>
                <w:szCs w:val="24"/>
              </w:rPr>
              <w:t xml:space="preserve">0.2789 </w:t>
            </w:r>
          </w:p>
        </w:tc>
        <w:tc>
          <w:tcPr>
            <w:tcW w:w="1063" w:type="dxa"/>
            <w:noWrap/>
            <w:tcMar>
              <w:left w:w="0" w:type="dxa"/>
              <w:right w:w="0" w:type="dxa"/>
            </w:tcMar>
            <w:hideMark/>
          </w:tcPr>
          <w:p w14:paraId="746E85A6" w14:textId="77777777" w:rsidR="00B81190" w:rsidRPr="00E15411" w:rsidRDefault="00B81190" w:rsidP="009F556C">
            <w:pPr>
              <w:jc w:val="center"/>
              <w:rPr>
                <w:rFonts w:cs="Times New Roman"/>
                <w:szCs w:val="24"/>
              </w:rPr>
            </w:pPr>
            <w:r w:rsidRPr="00E15411">
              <w:rPr>
                <w:rFonts w:cs="Times New Roman"/>
                <w:szCs w:val="24"/>
              </w:rPr>
              <w:t xml:space="preserve">0.2652 </w:t>
            </w:r>
          </w:p>
        </w:tc>
        <w:tc>
          <w:tcPr>
            <w:tcW w:w="1063" w:type="dxa"/>
            <w:noWrap/>
            <w:tcMar>
              <w:left w:w="0" w:type="dxa"/>
              <w:right w:w="0" w:type="dxa"/>
            </w:tcMar>
            <w:hideMark/>
          </w:tcPr>
          <w:p w14:paraId="4F0A1DA7" w14:textId="77777777" w:rsidR="00B81190" w:rsidRPr="00E15411" w:rsidRDefault="00B81190" w:rsidP="009F556C">
            <w:pPr>
              <w:jc w:val="center"/>
              <w:rPr>
                <w:rFonts w:cs="Times New Roman"/>
                <w:szCs w:val="24"/>
              </w:rPr>
            </w:pPr>
            <w:r w:rsidRPr="00E15411">
              <w:rPr>
                <w:rFonts w:cs="Times New Roman"/>
                <w:szCs w:val="24"/>
              </w:rPr>
              <w:t xml:space="preserve">0.2527 </w:t>
            </w:r>
          </w:p>
        </w:tc>
      </w:tr>
      <w:tr w:rsidR="00B81190" w:rsidRPr="00E15411" w14:paraId="5379BBA7" w14:textId="77777777" w:rsidTr="009F556C">
        <w:trPr>
          <w:trHeight w:val="323"/>
          <w:jc w:val="center"/>
        </w:trPr>
        <w:tc>
          <w:tcPr>
            <w:tcW w:w="1062" w:type="dxa"/>
            <w:noWrap/>
            <w:tcMar>
              <w:left w:w="0" w:type="dxa"/>
              <w:right w:w="0" w:type="dxa"/>
            </w:tcMar>
            <w:hideMark/>
          </w:tcPr>
          <w:p w14:paraId="3E8288A9" w14:textId="77777777" w:rsidR="00B81190" w:rsidRPr="00E15411" w:rsidRDefault="00B81190" w:rsidP="009F556C">
            <w:pPr>
              <w:jc w:val="center"/>
              <w:rPr>
                <w:rFonts w:cs="Times New Roman"/>
                <w:szCs w:val="24"/>
              </w:rPr>
            </w:pPr>
            <w:r w:rsidRPr="00E15411">
              <w:rPr>
                <w:rFonts w:cs="Times New Roman"/>
                <w:szCs w:val="24"/>
              </w:rPr>
              <w:t xml:space="preserve">0.20 </w:t>
            </w:r>
          </w:p>
        </w:tc>
        <w:tc>
          <w:tcPr>
            <w:tcW w:w="1063" w:type="dxa"/>
            <w:noWrap/>
            <w:tcMar>
              <w:left w:w="0" w:type="dxa"/>
              <w:right w:w="0" w:type="dxa"/>
            </w:tcMar>
            <w:hideMark/>
          </w:tcPr>
          <w:p w14:paraId="30C19130" w14:textId="77777777" w:rsidR="00B81190" w:rsidRPr="00E15411" w:rsidRDefault="00B81190" w:rsidP="009F556C">
            <w:pPr>
              <w:jc w:val="center"/>
              <w:rPr>
                <w:rFonts w:cs="Times New Roman"/>
                <w:szCs w:val="24"/>
              </w:rPr>
            </w:pPr>
            <w:r w:rsidRPr="00E15411">
              <w:rPr>
                <w:rFonts w:cs="Times New Roman"/>
                <w:szCs w:val="24"/>
              </w:rPr>
              <w:t xml:space="preserve">0.6079 </w:t>
            </w:r>
          </w:p>
        </w:tc>
        <w:tc>
          <w:tcPr>
            <w:tcW w:w="1063" w:type="dxa"/>
            <w:noWrap/>
            <w:tcMar>
              <w:left w:w="0" w:type="dxa"/>
              <w:right w:w="0" w:type="dxa"/>
            </w:tcMar>
            <w:hideMark/>
          </w:tcPr>
          <w:p w14:paraId="0CEBB775" w14:textId="77777777" w:rsidR="00B81190" w:rsidRPr="00E15411" w:rsidRDefault="00B81190" w:rsidP="009F556C">
            <w:pPr>
              <w:jc w:val="center"/>
              <w:rPr>
                <w:rFonts w:cs="Times New Roman"/>
                <w:szCs w:val="24"/>
              </w:rPr>
            </w:pPr>
            <w:r w:rsidRPr="00E15411">
              <w:rPr>
                <w:rFonts w:cs="Times New Roman"/>
                <w:szCs w:val="24"/>
              </w:rPr>
              <w:t xml:space="preserve">0.5634 </w:t>
            </w:r>
          </w:p>
        </w:tc>
        <w:tc>
          <w:tcPr>
            <w:tcW w:w="1063" w:type="dxa"/>
            <w:noWrap/>
            <w:tcMar>
              <w:left w:w="0" w:type="dxa"/>
              <w:right w:w="0" w:type="dxa"/>
            </w:tcMar>
            <w:hideMark/>
          </w:tcPr>
          <w:p w14:paraId="49E9AEE3" w14:textId="77777777" w:rsidR="00B81190" w:rsidRPr="00E15411" w:rsidRDefault="00B81190" w:rsidP="009F556C">
            <w:pPr>
              <w:jc w:val="center"/>
              <w:rPr>
                <w:rFonts w:cs="Times New Roman"/>
                <w:szCs w:val="24"/>
              </w:rPr>
            </w:pPr>
            <w:r w:rsidRPr="00E15411">
              <w:rPr>
                <w:rFonts w:cs="Times New Roman"/>
                <w:szCs w:val="24"/>
              </w:rPr>
              <w:t xml:space="preserve">0.5244 </w:t>
            </w:r>
          </w:p>
        </w:tc>
        <w:tc>
          <w:tcPr>
            <w:tcW w:w="1062" w:type="dxa"/>
            <w:noWrap/>
            <w:tcMar>
              <w:left w:w="0" w:type="dxa"/>
              <w:right w:w="0" w:type="dxa"/>
            </w:tcMar>
            <w:hideMark/>
          </w:tcPr>
          <w:p w14:paraId="24E71AD3" w14:textId="77777777" w:rsidR="00B81190" w:rsidRPr="00E15411" w:rsidRDefault="00B81190" w:rsidP="009F556C">
            <w:pPr>
              <w:jc w:val="center"/>
              <w:rPr>
                <w:rFonts w:cs="Times New Roman"/>
                <w:szCs w:val="24"/>
              </w:rPr>
            </w:pPr>
            <w:r w:rsidRPr="00E15411">
              <w:rPr>
                <w:rFonts w:cs="Times New Roman"/>
                <w:szCs w:val="24"/>
              </w:rPr>
              <w:t xml:space="preserve">0.4901 </w:t>
            </w:r>
          </w:p>
        </w:tc>
        <w:tc>
          <w:tcPr>
            <w:tcW w:w="1063" w:type="dxa"/>
            <w:noWrap/>
            <w:tcMar>
              <w:left w:w="0" w:type="dxa"/>
              <w:right w:w="0" w:type="dxa"/>
            </w:tcMar>
            <w:hideMark/>
          </w:tcPr>
          <w:p w14:paraId="50FCDAC1" w14:textId="77777777" w:rsidR="00B81190" w:rsidRPr="00E15411" w:rsidRDefault="00B81190" w:rsidP="009F556C">
            <w:pPr>
              <w:jc w:val="center"/>
              <w:rPr>
                <w:rFonts w:cs="Times New Roman"/>
                <w:szCs w:val="24"/>
              </w:rPr>
            </w:pPr>
            <w:r w:rsidRPr="00E15411">
              <w:rPr>
                <w:rFonts w:cs="Times New Roman"/>
                <w:szCs w:val="24"/>
              </w:rPr>
              <w:t xml:space="preserve">0.4597 </w:t>
            </w:r>
          </w:p>
        </w:tc>
        <w:tc>
          <w:tcPr>
            <w:tcW w:w="1063" w:type="dxa"/>
            <w:noWrap/>
            <w:tcMar>
              <w:left w:w="0" w:type="dxa"/>
              <w:right w:w="0" w:type="dxa"/>
            </w:tcMar>
            <w:hideMark/>
          </w:tcPr>
          <w:p w14:paraId="0F61109B" w14:textId="77777777" w:rsidR="00B81190" w:rsidRPr="00E15411" w:rsidRDefault="00B81190" w:rsidP="009F556C">
            <w:pPr>
              <w:jc w:val="center"/>
              <w:rPr>
                <w:rFonts w:cs="Times New Roman"/>
                <w:szCs w:val="24"/>
              </w:rPr>
            </w:pPr>
            <w:r w:rsidRPr="00E15411">
              <w:rPr>
                <w:rFonts w:cs="Times New Roman"/>
                <w:szCs w:val="24"/>
              </w:rPr>
              <w:t xml:space="preserve">0.4326 </w:t>
            </w:r>
          </w:p>
        </w:tc>
        <w:tc>
          <w:tcPr>
            <w:tcW w:w="1063" w:type="dxa"/>
            <w:noWrap/>
            <w:tcMar>
              <w:left w:w="0" w:type="dxa"/>
              <w:right w:w="0" w:type="dxa"/>
            </w:tcMar>
            <w:hideMark/>
          </w:tcPr>
          <w:p w14:paraId="19C6D2C4" w14:textId="77777777" w:rsidR="00B81190" w:rsidRPr="00E15411" w:rsidRDefault="00B81190" w:rsidP="009F556C">
            <w:pPr>
              <w:jc w:val="center"/>
              <w:rPr>
                <w:rFonts w:cs="Times New Roman"/>
                <w:szCs w:val="24"/>
              </w:rPr>
            </w:pPr>
            <w:r w:rsidRPr="00E15411">
              <w:rPr>
                <w:rFonts w:cs="Times New Roman"/>
                <w:szCs w:val="24"/>
              </w:rPr>
              <w:t xml:space="preserve">0.4083 </w:t>
            </w:r>
          </w:p>
        </w:tc>
        <w:tc>
          <w:tcPr>
            <w:tcW w:w="1062" w:type="dxa"/>
            <w:noWrap/>
            <w:tcMar>
              <w:left w:w="0" w:type="dxa"/>
              <w:right w:w="0" w:type="dxa"/>
            </w:tcMar>
            <w:hideMark/>
          </w:tcPr>
          <w:p w14:paraId="7B90757A" w14:textId="77777777" w:rsidR="00B81190" w:rsidRPr="00E15411" w:rsidRDefault="00B81190" w:rsidP="009F556C">
            <w:pPr>
              <w:jc w:val="center"/>
              <w:rPr>
                <w:rFonts w:cs="Times New Roman"/>
                <w:szCs w:val="24"/>
              </w:rPr>
            </w:pPr>
            <w:r w:rsidRPr="00E15411">
              <w:rPr>
                <w:rFonts w:cs="Times New Roman"/>
                <w:szCs w:val="24"/>
              </w:rPr>
              <w:t xml:space="preserve">0.3864 </w:t>
            </w:r>
          </w:p>
        </w:tc>
        <w:tc>
          <w:tcPr>
            <w:tcW w:w="1063" w:type="dxa"/>
            <w:noWrap/>
            <w:tcMar>
              <w:left w:w="0" w:type="dxa"/>
              <w:right w:w="0" w:type="dxa"/>
            </w:tcMar>
            <w:hideMark/>
          </w:tcPr>
          <w:p w14:paraId="6FF7C613" w14:textId="77777777" w:rsidR="00B81190" w:rsidRPr="00E15411" w:rsidRDefault="00B81190" w:rsidP="009F556C">
            <w:pPr>
              <w:jc w:val="center"/>
              <w:rPr>
                <w:rFonts w:cs="Times New Roman"/>
                <w:szCs w:val="24"/>
              </w:rPr>
            </w:pPr>
            <w:r w:rsidRPr="00E15411">
              <w:rPr>
                <w:rFonts w:cs="Times New Roman"/>
                <w:szCs w:val="24"/>
              </w:rPr>
              <w:t xml:space="preserve">0.3666 </w:t>
            </w:r>
          </w:p>
        </w:tc>
        <w:tc>
          <w:tcPr>
            <w:tcW w:w="1063" w:type="dxa"/>
            <w:noWrap/>
            <w:tcMar>
              <w:left w:w="0" w:type="dxa"/>
              <w:right w:w="0" w:type="dxa"/>
            </w:tcMar>
            <w:hideMark/>
          </w:tcPr>
          <w:p w14:paraId="0F76B161" w14:textId="77777777" w:rsidR="00B81190" w:rsidRPr="00E15411" w:rsidRDefault="00B81190" w:rsidP="009F556C">
            <w:pPr>
              <w:jc w:val="center"/>
              <w:rPr>
                <w:rFonts w:cs="Times New Roman"/>
                <w:szCs w:val="24"/>
              </w:rPr>
            </w:pPr>
            <w:r w:rsidRPr="00E15411">
              <w:rPr>
                <w:rFonts w:cs="Times New Roman"/>
                <w:szCs w:val="24"/>
              </w:rPr>
              <w:t xml:space="preserve">0.3486 </w:t>
            </w:r>
          </w:p>
        </w:tc>
        <w:tc>
          <w:tcPr>
            <w:tcW w:w="1063" w:type="dxa"/>
            <w:noWrap/>
            <w:tcMar>
              <w:left w:w="0" w:type="dxa"/>
              <w:right w:w="0" w:type="dxa"/>
            </w:tcMar>
            <w:hideMark/>
          </w:tcPr>
          <w:p w14:paraId="577F8E0F" w14:textId="77777777" w:rsidR="00B81190" w:rsidRPr="00E15411" w:rsidRDefault="00B81190" w:rsidP="009F556C">
            <w:pPr>
              <w:jc w:val="center"/>
              <w:rPr>
                <w:rFonts w:cs="Times New Roman"/>
                <w:szCs w:val="24"/>
              </w:rPr>
            </w:pPr>
            <w:r w:rsidRPr="00E15411">
              <w:rPr>
                <w:rFonts w:cs="Times New Roman"/>
                <w:szCs w:val="24"/>
              </w:rPr>
              <w:t xml:space="preserve">0.3321 </w:t>
            </w:r>
          </w:p>
        </w:tc>
      </w:tr>
      <w:tr w:rsidR="00B81190" w:rsidRPr="00E15411" w14:paraId="6CE8A273" w14:textId="77777777" w:rsidTr="009F556C">
        <w:trPr>
          <w:trHeight w:val="323"/>
          <w:jc w:val="center"/>
        </w:trPr>
        <w:tc>
          <w:tcPr>
            <w:tcW w:w="1062" w:type="dxa"/>
            <w:noWrap/>
            <w:tcMar>
              <w:left w:w="0" w:type="dxa"/>
              <w:right w:w="0" w:type="dxa"/>
            </w:tcMar>
            <w:hideMark/>
          </w:tcPr>
          <w:p w14:paraId="0020C638" w14:textId="77777777" w:rsidR="00B81190" w:rsidRPr="00E15411" w:rsidRDefault="00B81190" w:rsidP="009F556C">
            <w:pPr>
              <w:jc w:val="center"/>
              <w:rPr>
                <w:rFonts w:cs="Times New Roman"/>
                <w:szCs w:val="24"/>
              </w:rPr>
            </w:pPr>
            <w:r w:rsidRPr="00E15411">
              <w:rPr>
                <w:rFonts w:cs="Times New Roman"/>
                <w:szCs w:val="24"/>
              </w:rPr>
              <w:t xml:space="preserve">0.25 </w:t>
            </w:r>
          </w:p>
        </w:tc>
        <w:tc>
          <w:tcPr>
            <w:tcW w:w="1063" w:type="dxa"/>
            <w:noWrap/>
            <w:tcMar>
              <w:left w:w="0" w:type="dxa"/>
              <w:right w:w="0" w:type="dxa"/>
            </w:tcMar>
            <w:hideMark/>
          </w:tcPr>
          <w:p w14:paraId="04610FF0" w14:textId="77777777" w:rsidR="00B81190" w:rsidRPr="00E15411" w:rsidRDefault="00B81190" w:rsidP="009F556C">
            <w:pPr>
              <w:jc w:val="center"/>
              <w:rPr>
                <w:rFonts w:cs="Times New Roman"/>
                <w:szCs w:val="24"/>
              </w:rPr>
            </w:pPr>
            <w:r w:rsidRPr="00E15411">
              <w:rPr>
                <w:rFonts w:cs="Times New Roman"/>
                <w:szCs w:val="24"/>
              </w:rPr>
              <w:t xml:space="preserve">0.7458 </w:t>
            </w:r>
          </w:p>
        </w:tc>
        <w:tc>
          <w:tcPr>
            <w:tcW w:w="1063" w:type="dxa"/>
            <w:noWrap/>
            <w:tcMar>
              <w:left w:w="0" w:type="dxa"/>
              <w:right w:w="0" w:type="dxa"/>
            </w:tcMar>
            <w:hideMark/>
          </w:tcPr>
          <w:p w14:paraId="1AAD2982" w14:textId="77777777" w:rsidR="00B81190" w:rsidRPr="00E15411" w:rsidRDefault="00B81190" w:rsidP="009F556C">
            <w:pPr>
              <w:jc w:val="center"/>
              <w:rPr>
                <w:rFonts w:cs="Times New Roman"/>
                <w:szCs w:val="24"/>
              </w:rPr>
            </w:pPr>
            <w:r w:rsidRPr="00E15411">
              <w:rPr>
                <w:rFonts w:cs="Times New Roman"/>
                <w:szCs w:val="24"/>
              </w:rPr>
              <w:t xml:space="preserve">0.6912 </w:t>
            </w:r>
          </w:p>
        </w:tc>
        <w:tc>
          <w:tcPr>
            <w:tcW w:w="1063" w:type="dxa"/>
            <w:noWrap/>
            <w:tcMar>
              <w:left w:w="0" w:type="dxa"/>
              <w:right w:w="0" w:type="dxa"/>
            </w:tcMar>
            <w:hideMark/>
          </w:tcPr>
          <w:p w14:paraId="001E0E5F" w14:textId="77777777" w:rsidR="00B81190" w:rsidRPr="00E15411" w:rsidRDefault="00B81190" w:rsidP="009F556C">
            <w:pPr>
              <w:jc w:val="center"/>
              <w:rPr>
                <w:rFonts w:cs="Times New Roman"/>
                <w:szCs w:val="24"/>
              </w:rPr>
            </w:pPr>
            <w:r w:rsidRPr="00E15411">
              <w:rPr>
                <w:rFonts w:cs="Times New Roman"/>
                <w:szCs w:val="24"/>
              </w:rPr>
              <w:t xml:space="preserve">0.6434 </w:t>
            </w:r>
          </w:p>
        </w:tc>
        <w:tc>
          <w:tcPr>
            <w:tcW w:w="1062" w:type="dxa"/>
            <w:noWrap/>
            <w:tcMar>
              <w:left w:w="0" w:type="dxa"/>
              <w:right w:w="0" w:type="dxa"/>
            </w:tcMar>
            <w:hideMark/>
          </w:tcPr>
          <w:p w14:paraId="1C1A1144" w14:textId="77777777" w:rsidR="00B81190" w:rsidRPr="00E15411" w:rsidRDefault="00B81190" w:rsidP="009F556C">
            <w:pPr>
              <w:jc w:val="center"/>
              <w:rPr>
                <w:rFonts w:cs="Times New Roman"/>
                <w:szCs w:val="24"/>
              </w:rPr>
            </w:pPr>
            <w:r w:rsidRPr="00E15411">
              <w:rPr>
                <w:rFonts w:cs="Times New Roman"/>
                <w:szCs w:val="24"/>
              </w:rPr>
              <w:t xml:space="preserve">0.6013 </w:t>
            </w:r>
          </w:p>
        </w:tc>
        <w:tc>
          <w:tcPr>
            <w:tcW w:w="1063" w:type="dxa"/>
            <w:noWrap/>
            <w:tcMar>
              <w:left w:w="0" w:type="dxa"/>
              <w:right w:w="0" w:type="dxa"/>
            </w:tcMar>
            <w:hideMark/>
          </w:tcPr>
          <w:p w14:paraId="2F15291F" w14:textId="77777777" w:rsidR="00B81190" w:rsidRPr="00E15411" w:rsidRDefault="00B81190" w:rsidP="009F556C">
            <w:pPr>
              <w:jc w:val="center"/>
              <w:rPr>
                <w:rFonts w:cs="Times New Roman"/>
                <w:szCs w:val="24"/>
              </w:rPr>
            </w:pPr>
            <w:r w:rsidRPr="00E15411">
              <w:rPr>
                <w:rFonts w:cs="Times New Roman"/>
                <w:szCs w:val="24"/>
              </w:rPr>
              <w:t xml:space="preserve">0.5640 </w:t>
            </w:r>
          </w:p>
        </w:tc>
        <w:tc>
          <w:tcPr>
            <w:tcW w:w="1063" w:type="dxa"/>
            <w:noWrap/>
            <w:tcMar>
              <w:left w:w="0" w:type="dxa"/>
              <w:right w:w="0" w:type="dxa"/>
            </w:tcMar>
            <w:hideMark/>
          </w:tcPr>
          <w:p w14:paraId="59D75873" w14:textId="77777777" w:rsidR="00B81190" w:rsidRPr="00E15411" w:rsidRDefault="00B81190" w:rsidP="009F556C">
            <w:pPr>
              <w:jc w:val="center"/>
              <w:rPr>
                <w:rFonts w:cs="Times New Roman"/>
                <w:szCs w:val="24"/>
              </w:rPr>
            </w:pPr>
            <w:r w:rsidRPr="00E15411">
              <w:rPr>
                <w:rFonts w:cs="Times New Roman"/>
                <w:szCs w:val="24"/>
              </w:rPr>
              <w:t xml:space="preserve">0.5307 </w:t>
            </w:r>
          </w:p>
        </w:tc>
        <w:tc>
          <w:tcPr>
            <w:tcW w:w="1063" w:type="dxa"/>
            <w:noWrap/>
            <w:tcMar>
              <w:left w:w="0" w:type="dxa"/>
              <w:right w:w="0" w:type="dxa"/>
            </w:tcMar>
            <w:hideMark/>
          </w:tcPr>
          <w:p w14:paraId="35690F3A" w14:textId="77777777" w:rsidR="00B81190" w:rsidRPr="00E15411" w:rsidRDefault="00B81190" w:rsidP="009F556C">
            <w:pPr>
              <w:jc w:val="center"/>
              <w:rPr>
                <w:rFonts w:cs="Times New Roman"/>
                <w:szCs w:val="24"/>
              </w:rPr>
            </w:pPr>
            <w:r w:rsidRPr="00E15411">
              <w:rPr>
                <w:rFonts w:cs="Times New Roman"/>
                <w:szCs w:val="24"/>
              </w:rPr>
              <w:t xml:space="preserve">0.5009 </w:t>
            </w:r>
          </w:p>
        </w:tc>
        <w:tc>
          <w:tcPr>
            <w:tcW w:w="1062" w:type="dxa"/>
            <w:noWrap/>
            <w:tcMar>
              <w:left w:w="0" w:type="dxa"/>
              <w:right w:w="0" w:type="dxa"/>
            </w:tcMar>
            <w:hideMark/>
          </w:tcPr>
          <w:p w14:paraId="1A7A0554" w14:textId="77777777" w:rsidR="00B81190" w:rsidRPr="00E15411" w:rsidRDefault="00B81190" w:rsidP="009F556C">
            <w:pPr>
              <w:jc w:val="center"/>
              <w:rPr>
                <w:rFonts w:cs="Times New Roman"/>
                <w:szCs w:val="24"/>
              </w:rPr>
            </w:pPr>
            <w:r w:rsidRPr="00E15411">
              <w:rPr>
                <w:rFonts w:cs="Times New Roman"/>
                <w:szCs w:val="24"/>
              </w:rPr>
              <w:t xml:space="preserve">0.4741 </w:t>
            </w:r>
          </w:p>
        </w:tc>
        <w:tc>
          <w:tcPr>
            <w:tcW w:w="1063" w:type="dxa"/>
            <w:noWrap/>
            <w:tcMar>
              <w:left w:w="0" w:type="dxa"/>
              <w:right w:w="0" w:type="dxa"/>
            </w:tcMar>
            <w:hideMark/>
          </w:tcPr>
          <w:p w14:paraId="562B3883" w14:textId="77777777" w:rsidR="00B81190" w:rsidRPr="00E15411" w:rsidRDefault="00B81190" w:rsidP="009F556C">
            <w:pPr>
              <w:jc w:val="center"/>
              <w:rPr>
                <w:rFonts w:cs="Times New Roman"/>
                <w:szCs w:val="24"/>
              </w:rPr>
            </w:pPr>
            <w:r w:rsidRPr="00E15411">
              <w:rPr>
                <w:rFonts w:cs="Times New Roman"/>
                <w:szCs w:val="24"/>
              </w:rPr>
              <w:t xml:space="preserve">0.4498 </w:t>
            </w:r>
          </w:p>
        </w:tc>
        <w:tc>
          <w:tcPr>
            <w:tcW w:w="1063" w:type="dxa"/>
            <w:noWrap/>
            <w:tcMar>
              <w:left w:w="0" w:type="dxa"/>
              <w:right w:w="0" w:type="dxa"/>
            </w:tcMar>
            <w:hideMark/>
          </w:tcPr>
          <w:p w14:paraId="5323E0FD" w14:textId="77777777" w:rsidR="00B81190" w:rsidRPr="00E15411" w:rsidRDefault="00B81190" w:rsidP="009F556C">
            <w:pPr>
              <w:jc w:val="center"/>
              <w:rPr>
                <w:rFonts w:cs="Times New Roman"/>
                <w:szCs w:val="24"/>
              </w:rPr>
            </w:pPr>
            <w:r w:rsidRPr="00E15411">
              <w:rPr>
                <w:rFonts w:cs="Times New Roman"/>
                <w:szCs w:val="24"/>
              </w:rPr>
              <w:t xml:space="preserve">0.4277 </w:t>
            </w:r>
          </w:p>
        </w:tc>
        <w:tc>
          <w:tcPr>
            <w:tcW w:w="1063" w:type="dxa"/>
            <w:noWrap/>
            <w:tcMar>
              <w:left w:w="0" w:type="dxa"/>
              <w:right w:w="0" w:type="dxa"/>
            </w:tcMar>
            <w:hideMark/>
          </w:tcPr>
          <w:p w14:paraId="227B3D3A" w14:textId="77777777" w:rsidR="00B81190" w:rsidRPr="00E15411" w:rsidRDefault="00B81190" w:rsidP="009F556C">
            <w:pPr>
              <w:jc w:val="center"/>
              <w:rPr>
                <w:rFonts w:cs="Times New Roman"/>
                <w:szCs w:val="24"/>
              </w:rPr>
            </w:pPr>
            <w:r w:rsidRPr="00E15411">
              <w:rPr>
                <w:rFonts w:cs="Times New Roman"/>
                <w:szCs w:val="24"/>
              </w:rPr>
              <w:t xml:space="preserve">0.4076 </w:t>
            </w:r>
          </w:p>
        </w:tc>
      </w:tr>
      <w:tr w:rsidR="00B81190" w:rsidRPr="00E15411" w14:paraId="65F7B11A" w14:textId="77777777" w:rsidTr="009F556C">
        <w:trPr>
          <w:trHeight w:val="323"/>
          <w:jc w:val="center"/>
        </w:trPr>
        <w:tc>
          <w:tcPr>
            <w:tcW w:w="1062" w:type="dxa"/>
            <w:noWrap/>
            <w:tcMar>
              <w:left w:w="0" w:type="dxa"/>
              <w:right w:w="0" w:type="dxa"/>
            </w:tcMar>
            <w:hideMark/>
          </w:tcPr>
          <w:p w14:paraId="33AD0173" w14:textId="77777777" w:rsidR="00B81190" w:rsidRPr="00E15411" w:rsidRDefault="00B81190" w:rsidP="009F556C">
            <w:pPr>
              <w:jc w:val="center"/>
              <w:rPr>
                <w:rFonts w:cs="Times New Roman"/>
                <w:szCs w:val="24"/>
              </w:rPr>
            </w:pPr>
            <w:r w:rsidRPr="00E15411">
              <w:rPr>
                <w:rFonts w:cs="Times New Roman"/>
                <w:szCs w:val="24"/>
              </w:rPr>
              <w:t xml:space="preserve">0.30 </w:t>
            </w:r>
          </w:p>
        </w:tc>
        <w:tc>
          <w:tcPr>
            <w:tcW w:w="1063" w:type="dxa"/>
            <w:noWrap/>
            <w:tcMar>
              <w:left w:w="0" w:type="dxa"/>
              <w:right w:w="0" w:type="dxa"/>
            </w:tcMar>
            <w:hideMark/>
          </w:tcPr>
          <w:p w14:paraId="0F1D735E" w14:textId="77777777" w:rsidR="00B81190" w:rsidRPr="00E15411" w:rsidRDefault="00B81190" w:rsidP="009F556C">
            <w:pPr>
              <w:jc w:val="center"/>
              <w:rPr>
                <w:rFonts w:cs="Times New Roman"/>
                <w:szCs w:val="24"/>
              </w:rPr>
            </w:pPr>
            <w:r w:rsidRPr="00E15411">
              <w:rPr>
                <w:rFonts w:cs="Times New Roman"/>
                <w:szCs w:val="24"/>
              </w:rPr>
              <w:t xml:space="preserve">0.8747 </w:t>
            </w:r>
          </w:p>
        </w:tc>
        <w:tc>
          <w:tcPr>
            <w:tcW w:w="1063" w:type="dxa"/>
            <w:noWrap/>
            <w:tcMar>
              <w:left w:w="0" w:type="dxa"/>
              <w:right w:w="0" w:type="dxa"/>
            </w:tcMar>
            <w:hideMark/>
          </w:tcPr>
          <w:p w14:paraId="77DFA7C6" w14:textId="77777777" w:rsidR="00B81190" w:rsidRPr="00E15411" w:rsidRDefault="00B81190" w:rsidP="009F556C">
            <w:pPr>
              <w:jc w:val="center"/>
              <w:rPr>
                <w:rFonts w:cs="Times New Roman"/>
                <w:szCs w:val="24"/>
              </w:rPr>
            </w:pPr>
            <w:r w:rsidRPr="00E15411">
              <w:rPr>
                <w:rFonts w:cs="Times New Roman"/>
                <w:szCs w:val="24"/>
              </w:rPr>
              <w:t xml:space="preserve">0.8106 </w:t>
            </w:r>
          </w:p>
        </w:tc>
        <w:tc>
          <w:tcPr>
            <w:tcW w:w="1063" w:type="dxa"/>
            <w:noWrap/>
            <w:tcMar>
              <w:left w:w="0" w:type="dxa"/>
              <w:right w:w="0" w:type="dxa"/>
            </w:tcMar>
            <w:hideMark/>
          </w:tcPr>
          <w:p w14:paraId="5A3453D5" w14:textId="77777777" w:rsidR="00B81190" w:rsidRPr="00E15411" w:rsidRDefault="00B81190" w:rsidP="009F556C">
            <w:pPr>
              <w:jc w:val="center"/>
              <w:rPr>
                <w:rFonts w:cs="Times New Roman"/>
                <w:szCs w:val="24"/>
              </w:rPr>
            </w:pPr>
            <w:r w:rsidRPr="00E15411">
              <w:rPr>
                <w:rFonts w:cs="Times New Roman"/>
                <w:szCs w:val="24"/>
              </w:rPr>
              <w:t xml:space="preserve">0.7546 </w:t>
            </w:r>
          </w:p>
        </w:tc>
        <w:tc>
          <w:tcPr>
            <w:tcW w:w="1062" w:type="dxa"/>
            <w:noWrap/>
            <w:tcMar>
              <w:left w:w="0" w:type="dxa"/>
              <w:right w:w="0" w:type="dxa"/>
            </w:tcMar>
            <w:hideMark/>
          </w:tcPr>
          <w:p w14:paraId="24810ACA" w14:textId="77777777" w:rsidR="00B81190" w:rsidRPr="00E15411" w:rsidRDefault="00B81190" w:rsidP="009F556C">
            <w:pPr>
              <w:jc w:val="center"/>
              <w:rPr>
                <w:rFonts w:cs="Times New Roman"/>
                <w:szCs w:val="24"/>
              </w:rPr>
            </w:pPr>
            <w:r w:rsidRPr="00E15411">
              <w:rPr>
                <w:rFonts w:cs="Times New Roman"/>
                <w:szCs w:val="24"/>
              </w:rPr>
              <w:t xml:space="preserve">0.7052 </w:t>
            </w:r>
          </w:p>
        </w:tc>
        <w:tc>
          <w:tcPr>
            <w:tcW w:w="1063" w:type="dxa"/>
            <w:noWrap/>
            <w:tcMar>
              <w:left w:w="0" w:type="dxa"/>
              <w:right w:w="0" w:type="dxa"/>
            </w:tcMar>
            <w:hideMark/>
          </w:tcPr>
          <w:p w14:paraId="0587BD41" w14:textId="77777777" w:rsidR="00B81190" w:rsidRPr="00E15411" w:rsidRDefault="00B81190" w:rsidP="009F556C">
            <w:pPr>
              <w:jc w:val="center"/>
              <w:rPr>
                <w:rFonts w:cs="Times New Roman"/>
                <w:szCs w:val="24"/>
              </w:rPr>
            </w:pPr>
            <w:r w:rsidRPr="00E15411">
              <w:rPr>
                <w:rFonts w:cs="Times New Roman"/>
                <w:szCs w:val="24"/>
              </w:rPr>
              <w:t xml:space="preserve">0.6615 </w:t>
            </w:r>
          </w:p>
        </w:tc>
        <w:tc>
          <w:tcPr>
            <w:tcW w:w="1063" w:type="dxa"/>
            <w:noWrap/>
            <w:tcMar>
              <w:left w:w="0" w:type="dxa"/>
              <w:right w:w="0" w:type="dxa"/>
            </w:tcMar>
            <w:hideMark/>
          </w:tcPr>
          <w:p w14:paraId="4374203C" w14:textId="77777777" w:rsidR="00B81190" w:rsidRPr="00E15411" w:rsidRDefault="00B81190" w:rsidP="009F556C">
            <w:pPr>
              <w:jc w:val="center"/>
              <w:rPr>
                <w:rFonts w:cs="Times New Roman"/>
                <w:szCs w:val="24"/>
              </w:rPr>
            </w:pPr>
            <w:r w:rsidRPr="00E15411">
              <w:rPr>
                <w:rFonts w:cs="Times New Roman"/>
                <w:szCs w:val="24"/>
              </w:rPr>
              <w:t xml:space="preserve">0.6225 </w:t>
            </w:r>
          </w:p>
        </w:tc>
        <w:tc>
          <w:tcPr>
            <w:tcW w:w="1063" w:type="dxa"/>
            <w:noWrap/>
            <w:tcMar>
              <w:left w:w="0" w:type="dxa"/>
              <w:right w:w="0" w:type="dxa"/>
            </w:tcMar>
            <w:hideMark/>
          </w:tcPr>
          <w:p w14:paraId="59056B6C" w14:textId="77777777" w:rsidR="00B81190" w:rsidRPr="00E15411" w:rsidRDefault="00B81190" w:rsidP="009F556C">
            <w:pPr>
              <w:jc w:val="center"/>
              <w:rPr>
                <w:rFonts w:cs="Times New Roman"/>
                <w:szCs w:val="24"/>
              </w:rPr>
            </w:pPr>
            <w:r w:rsidRPr="00E15411">
              <w:rPr>
                <w:rFonts w:cs="Times New Roman"/>
                <w:szCs w:val="24"/>
              </w:rPr>
              <w:t xml:space="preserve">0.5876 </w:t>
            </w:r>
          </w:p>
        </w:tc>
        <w:tc>
          <w:tcPr>
            <w:tcW w:w="1062" w:type="dxa"/>
            <w:noWrap/>
            <w:tcMar>
              <w:left w:w="0" w:type="dxa"/>
              <w:right w:w="0" w:type="dxa"/>
            </w:tcMar>
            <w:hideMark/>
          </w:tcPr>
          <w:p w14:paraId="3FF6EEF8" w14:textId="77777777" w:rsidR="00B81190" w:rsidRPr="00E15411" w:rsidRDefault="00B81190" w:rsidP="009F556C">
            <w:pPr>
              <w:jc w:val="center"/>
              <w:rPr>
                <w:rFonts w:cs="Times New Roman"/>
                <w:szCs w:val="24"/>
              </w:rPr>
            </w:pPr>
            <w:r w:rsidRPr="00E15411">
              <w:rPr>
                <w:rFonts w:cs="Times New Roman"/>
                <w:szCs w:val="24"/>
              </w:rPr>
              <w:t xml:space="preserve">0.5561 </w:t>
            </w:r>
          </w:p>
        </w:tc>
        <w:tc>
          <w:tcPr>
            <w:tcW w:w="1063" w:type="dxa"/>
            <w:noWrap/>
            <w:tcMar>
              <w:left w:w="0" w:type="dxa"/>
              <w:right w:w="0" w:type="dxa"/>
            </w:tcMar>
            <w:hideMark/>
          </w:tcPr>
          <w:p w14:paraId="7F3A66AC" w14:textId="77777777" w:rsidR="00B81190" w:rsidRPr="00E15411" w:rsidRDefault="00B81190" w:rsidP="009F556C">
            <w:pPr>
              <w:jc w:val="center"/>
              <w:rPr>
                <w:rFonts w:cs="Times New Roman"/>
                <w:szCs w:val="24"/>
              </w:rPr>
            </w:pPr>
            <w:r w:rsidRPr="00E15411">
              <w:rPr>
                <w:rFonts w:cs="Times New Roman"/>
                <w:szCs w:val="24"/>
              </w:rPr>
              <w:t xml:space="preserve">0.5276 </w:t>
            </w:r>
          </w:p>
        </w:tc>
        <w:tc>
          <w:tcPr>
            <w:tcW w:w="1063" w:type="dxa"/>
            <w:noWrap/>
            <w:tcMar>
              <w:left w:w="0" w:type="dxa"/>
              <w:right w:w="0" w:type="dxa"/>
            </w:tcMar>
            <w:hideMark/>
          </w:tcPr>
          <w:p w14:paraId="7E81D8BB" w14:textId="77777777" w:rsidR="00B81190" w:rsidRPr="00E15411" w:rsidRDefault="00B81190" w:rsidP="009F556C">
            <w:pPr>
              <w:jc w:val="center"/>
              <w:rPr>
                <w:rFonts w:cs="Times New Roman"/>
                <w:szCs w:val="24"/>
              </w:rPr>
            </w:pPr>
            <w:r w:rsidRPr="00E15411">
              <w:rPr>
                <w:rFonts w:cs="Times New Roman"/>
                <w:szCs w:val="24"/>
              </w:rPr>
              <w:t xml:space="preserve">0.5017 </w:t>
            </w:r>
          </w:p>
        </w:tc>
        <w:tc>
          <w:tcPr>
            <w:tcW w:w="1063" w:type="dxa"/>
            <w:noWrap/>
            <w:tcMar>
              <w:left w:w="0" w:type="dxa"/>
              <w:right w:w="0" w:type="dxa"/>
            </w:tcMar>
            <w:hideMark/>
          </w:tcPr>
          <w:p w14:paraId="56646EB3" w14:textId="77777777" w:rsidR="00B81190" w:rsidRPr="00E15411" w:rsidRDefault="00B81190" w:rsidP="009F556C">
            <w:pPr>
              <w:jc w:val="center"/>
              <w:rPr>
                <w:rFonts w:cs="Times New Roman"/>
                <w:szCs w:val="24"/>
              </w:rPr>
            </w:pPr>
            <w:r w:rsidRPr="00E15411">
              <w:rPr>
                <w:rFonts w:cs="Times New Roman"/>
                <w:szCs w:val="24"/>
              </w:rPr>
              <w:t xml:space="preserve">0.4781 </w:t>
            </w:r>
          </w:p>
        </w:tc>
      </w:tr>
      <w:tr w:rsidR="00B81190" w:rsidRPr="00E15411" w14:paraId="1947F3CD" w14:textId="77777777" w:rsidTr="009F556C">
        <w:trPr>
          <w:trHeight w:val="323"/>
          <w:jc w:val="center"/>
        </w:trPr>
        <w:tc>
          <w:tcPr>
            <w:tcW w:w="1062" w:type="dxa"/>
            <w:noWrap/>
            <w:tcMar>
              <w:left w:w="0" w:type="dxa"/>
              <w:right w:w="0" w:type="dxa"/>
            </w:tcMar>
            <w:hideMark/>
          </w:tcPr>
          <w:p w14:paraId="6A5217BF" w14:textId="77777777" w:rsidR="00B81190" w:rsidRPr="00E15411" w:rsidRDefault="00B81190" w:rsidP="009F556C">
            <w:pPr>
              <w:jc w:val="center"/>
              <w:rPr>
                <w:rFonts w:cs="Times New Roman"/>
                <w:szCs w:val="24"/>
              </w:rPr>
            </w:pPr>
            <w:r w:rsidRPr="00E15411">
              <w:rPr>
                <w:rFonts w:cs="Times New Roman"/>
                <w:szCs w:val="24"/>
              </w:rPr>
              <w:lastRenderedPageBreak/>
              <w:t xml:space="preserve">0.35 </w:t>
            </w:r>
          </w:p>
        </w:tc>
        <w:tc>
          <w:tcPr>
            <w:tcW w:w="1063" w:type="dxa"/>
            <w:noWrap/>
            <w:tcMar>
              <w:left w:w="0" w:type="dxa"/>
              <w:right w:w="0" w:type="dxa"/>
            </w:tcMar>
            <w:hideMark/>
          </w:tcPr>
          <w:p w14:paraId="6A65EA67" w14:textId="77777777" w:rsidR="00B81190" w:rsidRPr="00E15411" w:rsidRDefault="00B81190" w:rsidP="009F556C">
            <w:pPr>
              <w:jc w:val="center"/>
              <w:rPr>
                <w:rFonts w:cs="Times New Roman"/>
                <w:szCs w:val="24"/>
              </w:rPr>
            </w:pPr>
            <w:r w:rsidRPr="00E15411">
              <w:rPr>
                <w:rFonts w:cs="Times New Roman"/>
                <w:szCs w:val="24"/>
              </w:rPr>
              <w:t xml:space="preserve">0.9931 </w:t>
            </w:r>
          </w:p>
        </w:tc>
        <w:tc>
          <w:tcPr>
            <w:tcW w:w="1063" w:type="dxa"/>
            <w:noWrap/>
            <w:tcMar>
              <w:left w:w="0" w:type="dxa"/>
              <w:right w:w="0" w:type="dxa"/>
            </w:tcMar>
            <w:hideMark/>
          </w:tcPr>
          <w:p w14:paraId="62DE6076" w14:textId="77777777" w:rsidR="00B81190" w:rsidRPr="00E15411" w:rsidRDefault="00B81190" w:rsidP="009F556C">
            <w:pPr>
              <w:jc w:val="center"/>
              <w:rPr>
                <w:rFonts w:cs="Times New Roman"/>
                <w:szCs w:val="24"/>
              </w:rPr>
            </w:pPr>
            <w:r w:rsidRPr="00E15411">
              <w:rPr>
                <w:rFonts w:cs="Times New Roman"/>
                <w:szCs w:val="24"/>
              </w:rPr>
              <w:t xml:space="preserve">0.9203 </w:t>
            </w:r>
          </w:p>
        </w:tc>
        <w:tc>
          <w:tcPr>
            <w:tcW w:w="1063" w:type="dxa"/>
            <w:noWrap/>
            <w:tcMar>
              <w:left w:w="0" w:type="dxa"/>
              <w:right w:w="0" w:type="dxa"/>
            </w:tcMar>
            <w:hideMark/>
          </w:tcPr>
          <w:p w14:paraId="0827700E" w14:textId="77777777" w:rsidR="00B81190" w:rsidRPr="00E15411" w:rsidRDefault="00B81190" w:rsidP="009F556C">
            <w:pPr>
              <w:jc w:val="center"/>
              <w:rPr>
                <w:rFonts w:cs="Times New Roman"/>
                <w:szCs w:val="24"/>
              </w:rPr>
            </w:pPr>
            <w:r w:rsidRPr="00E15411">
              <w:rPr>
                <w:rFonts w:cs="Times New Roman"/>
                <w:szCs w:val="24"/>
              </w:rPr>
              <w:t xml:space="preserve">0.8567 </w:t>
            </w:r>
          </w:p>
        </w:tc>
        <w:tc>
          <w:tcPr>
            <w:tcW w:w="1062" w:type="dxa"/>
            <w:noWrap/>
            <w:tcMar>
              <w:left w:w="0" w:type="dxa"/>
              <w:right w:w="0" w:type="dxa"/>
            </w:tcMar>
            <w:hideMark/>
          </w:tcPr>
          <w:p w14:paraId="6C026CC0" w14:textId="77777777" w:rsidR="00B81190" w:rsidRPr="00E15411" w:rsidRDefault="00B81190" w:rsidP="009F556C">
            <w:pPr>
              <w:jc w:val="center"/>
              <w:rPr>
                <w:rFonts w:cs="Times New Roman"/>
                <w:szCs w:val="24"/>
              </w:rPr>
            </w:pPr>
            <w:r w:rsidRPr="00E15411">
              <w:rPr>
                <w:rFonts w:cs="Times New Roman"/>
                <w:szCs w:val="24"/>
              </w:rPr>
              <w:t xml:space="preserve">0.8007 </w:t>
            </w:r>
          </w:p>
        </w:tc>
        <w:tc>
          <w:tcPr>
            <w:tcW w:w="1063" w:type="dxa"/>
            <w:noWrap/>
            <w:tcMar>
              <w:left w:w="0" w:type="dxa"/>
              <w:right w:w="0" w:type="dxa"/>
            </w:tcMar>
            <w:hideMark/>
          </w:tcPr>
          <w:p w14:paraId="3412ED46" w14:textId="77777777" w:rsidR="00B81190" w:rsidRPr="00E15411" w:rsidRDefault="00B81190" w:rsidP="009F556C">
            <w:pPr>
              <w:jc w:val="center"/>
              <w:rPr>
                <w:rFonts w:cs="Times New Roman"/>
                <w:szCs w:val="24"/>
              </w:rPr>
            </w:pPr>
            <w:r w:rsidRPr="00E15411">
              <w:rPr>
                <w:rFonts w:cs="Times New Roman"/>
                <w:szCs w:val="24"/>
              </w:rPr>
              <w:t xml:space="preserve">0.7511 </w:t>
            </w:r>
          </w:p>
        </w:tc>
        <w:tc>
          <w:tcPr>
            <w:tcW w:w="1063" w:type="dxa"/>
            <w:noWrap/>
            <w:tcMar>
              <w:left w:w="0" w:type="dxa"/>
              <w:right w:w="0" w:type="dxa"/>
            </w:tcMar>
            <w:hideMark/>
          </w:tcPr>
          <w:p w14:paraId="55256315" w14:textId="77777777" w:rsidR="00B81190" w:rsidRPr="00E15411" w:rsidRDefault="00B81190" w:rsidP="009F556C">
            <w:pPr>
              <w:jc w:val="center"/>
              <w:rPr>
                <w:rFonts w:cs="Times New Roman"/>
                <w:szCs w:val="24"/>
              </w:rPr>
            </w:pPr>
            <w:r w:rsidRPr="00E15411">
              <w:rPr>
                <w:rFonts w:cs="Times New Roman"/>
                <w:szCs w:val="24"/>
              </w:rPr>
              <w:t xml:space="preserve">0.7068 </w:t>
            </w:r>
          </w:p>
        </w:tc>
        <w:tc>
          <w:tcPr>
            <w:tcW w:w="1063" w:type="dxa"/>
            <w:noWrap/>
            <w:tcMar>
              <w:left w:w="0" w:type="dxa"/>
              <w:right w:w="0" w:type="dxa"/>
            </w:tcMar>
            <w:hideMark/>
          </w:tcPr>
          <w:p w14:paraId="1656EF81" w14:textId="77777777" w:rsidR="00B81190" w:rsidRPr="00E15411" w:rsidRDefault="00B81190" w:rsidP="009F556C">
            <w:pPr>
              <w:jc w:val="center"/>
              <w:rPr>
                <w:rFonts w:cs="Times New Roman"/>
                <w:szCs w:val="24"/>
              </w:rPr>
            </w:pPr>
            <w:r w:rsidRPr="00E15411">
              <w:rPr>
                <w:rFonts w:cs="Times New Roman"/>
                <w:szCs w:val="24"/>
              </w:rPr>
              <w:t xml:space="preserve">0.6672 </w:t>
            </w:r>
          </w:p>
        </w:tc>
        <w:tc>
          <w:tcPr>
            <w:tcW w:w="1062" w:type="dxa"/>
            <w:noWrap/>
            <w:tcMar>
              <w:left w:w="0" w:type="dxa"/>
              <w:right w:w="0" w:type="dxa"/>
            </w:tcMar>
            <w:hideMark/>
          </w:tcPr>
          <w:p w14:paraId="202ED74C" w14:textId="77777777" w:rsidR="00B81190" w:rsidRPr="00E15411" w:rsidRDefault="00B81190" w:rsidP="009F556C">
            <w:pPr>
              <w:jc w:val="center"/>
              <w:rPr>
                <w:rFonts w:cs="Times New Roman"/>
                <w:szCs w:val="24"/>
              </w:rPr>
            </w:pPr>
            <w:r w:rsidRPr="00E15411">
              <w:rPr>
                <w:rFonts w:cs="Times New Roman"/>
                <w:szCs w:val="24"/>
              </w:rPr>
              <w:t xml:space="preserve">0.6315 </w:t>
            </w:r>
          </w:p>
        </w:tc>
        <w:tc>
          <w:tcPr>
            <w:tcW w:w="1063" w:type="dxa"/>
            <w:noWrap/>
            <w:tcMar>
              <w:left w:w="0" w:type="dxa"/>
              <w:right w:w="0" w:type="dxa"/>
            </w:tcMar>
            <w:hideMark/>
          </w:tcPr>
          <w:p w14:paraId="40063143" w14:textId="77777777" w:rsidR="00B81190" w:rsidRPr="00E15411" w:rsidRDefault="00B81190" w:rsidP="009F556C">
            <w:pPr>
              <w:jc w:val="center"/>
              <w:rPr>
                <w:rFonts w:cs="Times New Roman"/>
                <w:szCs w:val="24"/>
              </w:rPr>
            </w:pPr>
            <w:r w:rsidRPr="00E15411">
              <w:rPr>
                <w:rFonts w:cs="Times New Roman"/>
                <w:szCs w:val="24"/>
              </w:rPr>
              <w:t xml:space="preserve">0.5992 </w:t>
            </w:r>
          </w:p>
        </w:tc>
        <w:tc>
          <w:tcPr>
            <w:tcW w:w="1063" w:type="dxa"/>
            <w:noWrap/>
            <w:tcMar>
              <w:left w:w="0" w:type="dxa"/>
              <w:right w:w="0" w:type="dxa"/>
            </w:tcMar>
            <w:hideMark/>
          </w:tcPr>
          <w:p w14:paraId="489CA916" w14:textId="77777777" w:rsidR="00B81190" w:rsidRPr="00E15411" w:rsidRDefault="00B81190" w:rsidP="009F556C">
            <w:pPr>
              <w:jc w:val="center"/>
              <w:rPr>
                <w:rFonts w:cs="Times New Roman"/>
                <w:szCs w:val="24"/>
              </w:rPr>
            </w:pPr>
            <w:r w:rsidRPr="00E15411">
              <w:rPr>
                <w:rFonts w:cs="Times New Roman"/>
                <w:szCs w:val="24"/>
              </w:rPr>
              <w:t xml:space="preserve">0.5699 </w:t>
            </w:r>
          </w:p>
        </w:tc>
        <w:tc>
          <w:tcPr>
            <w:tcW w:w="1063" w:type="dxa"/>
            <w:noWrap/>
            <w:tcMar>
              <w:left w:w="0" w:type="dxa"/>
              <w:right w:w="0" w:type="dxa"/>
            </w:tcMar>
            <w:hideMark/>
          </w:tcPr>
          <w:p w14:paraId="3D0F915A" w14:textId="77777777" w:rsidR="00B81190" w:rsidRPr="00E15411" w:rsidRDefault="00B81190" w:rsidP="009F556C">
            <w:pPr>
              <w:jc w:val="center"/>
              <w:rPr>
                <w:rFonts w:cs="Times New Roman"/>
                <w:szCs w:val="24"/>
              </w:rPr>
            </w:pPr>
            <w:r w:rsidRPr="00E15411">
              <w:rPr>
                <w:rFonts w:cs="Times New Roman"/>
                <w:szCs w:val="24"/>
              </w:rPr>
              <w:t xml:space="preserve">0.5431 </w:t>
            </w:r>
          </w:p>
        </w:tc>
      </w:tr>
      <w:tr w:rsidR="00B81190" w:rsidRPr="00E15411" w14:paraId="1ACECEF4" w14:textId="77777777" w:rsidTr="009F556C">
        <w:trPr>
          <w:trHeight w:val="323"/>
          <w:jc w:val="center"/>
        </w:trPr>
        <w:tc>
          <w:tcPr>
            <w:tcW w:w="1062" w:type="dxa"/>
            <w:noWrap/>
            <w:tcMar>
              <w:left w:w="0" w:type="dxa"/>
              <w:right w:w="0" w:type="dxa"/>
            </w:tcMar>
            <w:hideMark/>
          </w:tcPr>
          <w:p w14:paraId="7860CB99" w14:textId="77777777" w:rsidR="00B81190" w:rsidRPr="00E15411" w:rsidRDefault="00B81190" w:rsidP="009F556C">
            <w:pPr>
              <w:jc w:val="center"/>
              <w:rPr>
                <w:rFonts w:cs="Times New Roman"/>
                <w:szCs w:val="24"/>
              </w:rPr>
            </w:pPr>
            <w:r w:rsidRPr="00E15411">
              <w:rPr>
                <w:rFonts w:cs="Times New Roman"/>
                <w:szCs w:val="24"/>
              </w:rPr>
              <w:t xml:space="preserve">0.40 </w:t>
            </w:r>
          </w:p>
        </w:tc>
        <w:tc>
          <w:tcPr>
            <w:tcW w:w="1063" w:type="dxa"/>
            <w:noWrap/>
            <w:tcMar>
              <w:left w:w="0" w:type="dxa"/>
              <w:right w:w="0" w:type="dxa"/>
            </w:tcMar>
            <w:hideMark/>
          </w:tcPr>
          <w:p w14:paraId="346F9B67" w14:textId="77777777" w:rsidR="00B81190" w:rsidRPr="00E15411" w:rsidRDefault="00B81190" w:rsidP="009F556C">
            <w:pPr>
              <w:jc w:val="center"/>
              <w:rPr>
                <w:rFonts w:cs="Times New Roman"/>
                <w:szCs w:val="24"/>
              </w:rPr>
            </w:pPr>
            <w:r w:rsidRPr="00E15411">
              <w:rPr>
                <w:rFonts w:cs="Times New Roman"/>
                <w:szCs w:val="24"/>
              </w:rPr>
              <w:t xml:space="preserve">1.0997 </w:t>
            </w:r>
          </w:p>
        </w:tc>
        <w:tc>
          <w:tcPr>
            <w:tcW w:w="1063" w:type="dxa"/>
            <w:noWrap/>
            <w:tcMar>
              <w:left w:w="0" w:type="dxa"/>
              <w:right w:w="0" w:type="dxa"/>
            </w:tcMar>
            <w:hideMark/>
          </w:tcPr>
          <w:p w14:paraId="38A98AC5" w14:textId="77777777" w:rsidR="00B81190" w:rsidRPr="00E15411" w:rsidRDefault="00B81190" w:rsidP="009F556C">
            <w:pPr>
              <w:jc w:val="center"/>
              <w:rPr>
                <w:rFonts w:cs="Times New Roman"/>
                <w:szCs w:val="24"/>
              </w:rPr>
            </w:pPr>
            <w:r w:rsidRPr="00E15411">
              <w:rPr>
                <w:rFonts w:cs="Times New Roman"/>
                <w:szCs w:val="24"/>
              </w:rPr>
              <w:t xml:space="preserve">1.0191 </w:t>
            </w:r>
          </w:p>
        </w:tc>
        <w:tc>
          <w:tcPr>
            <w:tcW w:w="1063" w:type="dxa"/>
            <w:noWrap/>
            <w:tcMar>
              <w:left w:w="0" w:type="dxa"/>
              <w:right w:w="0" w:type="dxa"/>
            </w:tcMar>
            <w:hideMark/>
          </w:tcPr>
          <w:p w14:paraId="5B3D84ED" w14:textId="77777777" w:rsidR="00B81190" w:rsidRPr="00E15411" w:rsidRDefault="00B81190" w:rsidP="009F556C">
            <w:pPr>
              <w:jc w:val="center"/>
              <w:rPr>
                <w:rFonts w:cs="Times New Roman"/>
                <w:szCs w:val="24"/>
              </w:rPr>
            </w:pPr>
            <w:r w:rsidRPr="00E15411">
              <w:rPr>
                <w:rFonts w:cs="Times New Roman"/>
                <w:szCs w:val="24"/>
              </w:rPr>
              <w:t xml:space="preserve">0.9487 </w:t>
            </w:r>
          </w:p>
        </w:tc>
        <w:tc>
          <w:tcPr>
            <w:tcW w:w="1062" w:type="dxa"/>
            <w:noWrap/>
            <w:tcMar>
              <w:left w:w="0" w:type="dxa"/>
              <w:right w:w="0" w:type="dxa"/>
            </w:tcMar>
            <w:hideMark/>
          </w:tcPr>
          <w:p w14:paraId="62215E5F" w14:textId="77777777" w:rsidR="00B81190" w:rsidRPr="00E15411" w:rsidRDefault="00B81190" w:rsidP="009F556C">
            <w:pPr>
              <w:jc w:val="center"/>
              <w:rPr>
                <w:rFonts w:cs="Times New Roman"/>
                <w:szCs w:val="24"/>
              </w:rPr>
            </w:pPr>
            <w:r w:rsidRPr="00E15411">
              <w:rPr>
                <w:rFonts w:cs="Times New Roman"/>
                <w:szCs w:val="24"/>
              </w:rPr>
              <w:t xml:space="preserve">0.8867 </w:t>
            </w:r>
          </w:p>
        </w:tc>
        <w:tc>
          <w:tcPr>
            <w:tcW w:w="1063" w:type="dxa"/>
            <w:noWrap/>
            <w:tcMar>
              <w:left w:w="0" w:type="dxa"/>
              <w:right w:w="0" w:type="dxa"/>
            </w:tcMar>
            <w:hideMark/>
          </w:tcPr>
          <w:p w14:paraId="352E6064" w14:textId="77777777" w:rsidR="00B81190" w:rsidRPr="00E15411" w:rsidRDefault="00B81190" w:rsidP="009F556C">
            <w:pPr>
              <w:jc w:val="center"/>
              <w:rPr>
                <w:rFonts w:cs="Times New Roman"/>
                <w:szCs w:val="24"/>
              </w:rPr>
            </w:pPr>
            <w:r w:rsidRPr="00E15411">
              <w:rPr>
                <w:rFonts w:cs="Times New Roman"/>
                <w:szCs w:val="24"/>
              </w:rPr>
              <w:t xml:space="preserve">0.8318 </w:t>
            </w:r>
          </w:p>
        </w:tc>
        <w:tc>
          <w:tcPr>
            <w:tcW w:w="1063" w:type="dxa"/>
            <w:noWrap/>
            <w:tcMar>
              <w:left w:w="0" w:type="dxa"/>
              <w:right w:w="0" w:type="dxa"/>
            </w:tcMar>
            <w:hideMark/>
          </w:tcPr>
          <w:p w14:paraId="4F34BC29" w14:textId="77777777" w:rsidR="00B81190" w:rsidRPr="00E15411" w:rsidRDefault="00B81190" w:rsidP="009F556C">
            <w:pPr>
              <w:jc w:val="center"/>
              <w:rPr>
                <w:rFonts w:cs="Times New Roman"/>
                <w:szCs w:val="24"/>
              </w:rPr>
            </w:pPr>
            <w:r w:rsidRPr="00E15411">
              <w:rPr>
                <w:rFonts w:cs="Times New Roman"/>
                <w:szCs w:val="24"/>
              </w:rPr>
              <w:t xml:space="preserve">0.7829 </w:t>
            </w:r>
          </w:p>
        </w:tc>
        <w:tc>
          <w:tcPr>
            <w:tcW w:w="1063" w:type="dxa"/>
            <w:noWrap/>
            <w:tcMar>
              <w:left w:w="0" w:type="dxa"/>
              <w:right w:w="0" w:type="dxa"/>
            </w:tcMar>
            <w:hideMark/>
          </w:tcPr>
          <w:p w14:paraId="352356F3" w14:textId="77777777" w:rsidR="00B81190" w:rsidRPr="00E15411" w:rsidRDefault="00B81190" w:rsidP="009F556C">
            <w:pPr>
              <w:jc w:val="center"/>
              <w:rPr>
                <w:rFonts w:cs="Times New Roman"/>
                <w:szCs w:val="24"/>
              </w:rPr>
            </w:pPr>
            <w:r w:rsidRPr="00E15411">
              <w:rPr>
                <w:rFonts w:cs="Times New Roman"/>
                <w:szCs w:val="24"/>
              </w:rPr>
              <w:t xml:space="preserve">0.7390 </w:t>
            </w:r>
          </w:p>
        </w:tc>
        <w:tc>
          <w:tcPr>
            <w:tcW w:w="1062" w:type="dxa"/>
            <w:noWrap/>
            <w:tcMar>
              <w:left w:w="0" w:type="dxa"/>
              <w:right w:w="0" w:type="dxa"/>
            </w:tcMar>
            <w:hideMark/>
          </w:tcPr>
          <w:p w14:paraId="27CB6AE4" w14:textId="77777777" w:rsidR="00B81190" w:rsidRPr="00E15411" w:rsidRDefault="00B81190" w:rsidP="009F556C">
            <w:pPr>
              <w:jc w:val="center"/>
              <w:rPr>
                <w:rFonts w:cs="Times New Roman"/>
                <w:szCs w:val="24"/>
              </w:rPr>
            </w:pPr>
            <w:r w:rsidRPr="00E15411">
              <w:rPr>
                <w:rFonts w:cs="Times New Roman"/>
                <w:szCs w:val="24"/>
              </w:rPr>
              <w:t xml:space="preserve">0.6995 </w:t>
            </w:r>
          </w:p>
        </w:tc>
        <w:tc>
          <w:tcPr>
            <w:tcW w:w="1063" w:type="dxa"/>
            <w:noWrap/>
            <w:tcMar>
              <w:left w:w="0" w:type="dxa"/>
              <w:right w:w="0" w:type="dxa"/>
            </w:tcMar>
            <w:hideMark/>
          </w:tcPr>
          <w:p w14:paraId="41D072A9" w14:textId="77777777" w:rsidR="00B81190" w:rsidRPr="00E15411" w:rsidRDefault="00B81190" w:rsidP="009F556C">
            <w:pPr>
              <w:jc w:val="center"/>
              <w:rPr>
                <w:rFonts w:cs="Times New Roman"/>
                <w:szCs w:val="24"/>
              </w:rPr>
            </w:pPr>
            <w:r w:rsidRPr="00E15411">
              <w:rPr>
                <w:rFonts w:cs="Times New Roman"/>
                <w:szCs w:val="24"/>
              </w:rPr>
              <w:t xml:space="preserve">0.6638 </w:t>
            </w:r>
          </w:p>
        </w:tc>
        <w:tc>
          <w:tcPr>
            <w:tcW w:w="1063" w:type="dxa"/>
            <w:noWrap/>
            <w:tcMar>
              <w:left w:w="0" w:type="dxa"/>
              <w:right w:w="0" w:type="dxa"/>
            </w:tcMar>
            <w:hideMark/>
          </w:tcPr>
          <w:p w14:paraId="74CBA252" w14:textId="77777777" w:rsidR="00B81190" w:rsidRPr="00E15411" w:rsidRDefault="00B81190" w:rsidP="009F556C">
            <w:pPr>
              <w:jc w:val="center"/>
              <w:rPr>
                <w:rFonts w:cs="Times New Roman"/>
                <w:szCs w:val="24"/>
              </w:rPr>
            </w:pPr>
            <w:r w:rsidRPr="00E15411">
              <w:rPr>
                <w:rFonts w:cs="Times New Roman"/>
                <w:szCs w:val="24"/>
              </w:rPr>
              <w:t xml:space="preserve">0.6314 </w:t>
            </w:r>
          </w:p>
        </w:tc>
        <w:tc>
          <w:tcPr>
            <w:tcW w:w="1063" w:type="dxa"/>
            <w:noWrap/>
            <w:tcMar>
              <w:left w:w="0" w:type="dxa"/>
              <w:right w:w="0" w:type="dxa"/>
            </w:tcMar>
            <w:hideMark/>
          </w:tcPr>
          <w:p w14:paraId="431F1754" w14:textId="77777777" w:rsidR="00B81190" w:rsidRPr="00E15411" w:rsidRDefault="00B81190" w:rsidP="009F556C">
            <w:pPr>
              <w:jc w:val="center"/>
              <w:rPr>
                <w:rFonts w:cs="Times New Roman"/>
                <w:szCs w:val="24"/>
              </w:rPr>
            </w:pPr>
            <w:r w:rsidRPr="00E15411">
              <w:rPr>
                <w:rFonts w:cs="Times New Roman"/>
                <w:szCs w:val="24"/>
              </w:rPr>
              <w:t xml:space="preserve">0.6019 </w:t>
            </w:r>
          </w:p>
        </w:tc>
      </w:tr>
      <w:tr w:rsidR="00B81190" w:rsidRPr="00E15411" w14:paraId="5F3CA771" w14:textId="77777777" w:rsidTr="009F556C">
        <w:trPr>
          <w:trHeight w:val="323"/>
          <w:jc w:val="center"/>
        </w:trPr>
        <w:tc>
          <w:tcPr>
            <w:tcW w:w="1062" w:type="dxa"/>
            <w:noWrap/>
            <w:tcMar>
              <w:left w:w="0" w:type="dxa"/>
              <w:right w:w="0" w:type="dxa"/>
            </w:tcMar>
            <w:hideMark/>
          </w:tcPr>
          <w:p w14:paraId="0AE62D87" w14:textId="77777777" w:rsidR="00B81190" w:rsidRPr="00E15411" w:rsidRDefault="00B81190" w:rsidP="009F556C">
            <w:pPr>
              <w:jc w:val="center"/>
              <w:rPr>
                <w:rFonts w:cs="Times New Roman"/>
                <w:szCs w:val="24"/>
              </w:rPr>
            </w:pPr>
            <w:r w:rsidRPr="00E15411">
              <w:rPr>
                <w:rFonts w:cs="Times New Roman"/>
                <w:szCs w:val="24"/>
              </w:rPr>
              <w:t xml:space="preserve">0.45 </w:t>
            </w:r>
          </w:p>
        </w:tc>
        <w:tc>
          <w:tcPr>
            <w:tcW w:w="1063" w:type="dxa"/>
            <w:noWrap/>
            <w:tcMar>
              <w:left w:w="0" w:type="dxa"/>
              <w:right w:w="0" w:type="dxa"/>
            </w:tcMar>
            <w:hideMark/>
          </w:tcPr>
          <w:p w14:paraId="3B6D4113" w14:textId="77777777" w:rsidR="00B81190" w:rsidRPr="00E15411" w:rsidRDefault="00B81190" w:rsidP="009F556C">
            <w:pPr>
              <w:jc w:val="center"/>
              <w:rPr>
                <w:rFonts w:cs="Times New Roman"/>
                <w:szCs w:val="24"/>
              </w:rPr>
            </w:pPr>
            <w:r w:rsidRPr="00E15411">
              <w:rPr>
                <w:rFonts w:cs="Times New Roman"/>
                <w:szCs w:val="24"/>
              </w:rPr>
              <w:t xml:space="preserve">1.1934 </w:t>
            </w:r>
          </w:p>
        </w:tc>
        <w:tc>
          <w:tcPr>
            <w:tcW w:w="1063" w:type="dxa"/>
            <w:noWrap/>
            <w:tcMar>
              <w:left w:w="0" w:type="dxa"/>
              <w:right w:w="0" w:type="dxa"/>
            </w:tcMar>
            <w:hideMark/>
          </w:tcPr>
          <w:p w14:paraId="6966561C" w14:textId="77777777" w:rsidR="00B81190" w:rsidRPr="00E15411" w:rsidRDefault="00B81190" w:rsidP="009F556C">
            <w:pPr>
              <w:jc w:val="center"/>
              <w:rPr>
                <w:rFonts w:cs="Times New Roman"/>
                <w:szCs w:val="24"/>
              </w:rPr>
            </w:pPr>
            <w:r w:rsidRPr="00E15411">
              <w:rPr>
                <w:rFonts w:cs="Times New Roman"/>
                <w:szCs w:val="24"/>
              </w:rPr>
              <w:t xml:space="preserve">1.1059 </w:t>
            </w:r>
          </w:p>
        </w:tc>
        <w:tc>
          <w:tcPr>
            <w:tcW w:w="1063" w:type="dxa"/>
            <w:noWrap/>
            <w:tcMar>
              <w:left w:w="0" w:type="dxa"/>
              <w:right w:w="0" w:type="dxa"/>
            </w:tcMar>
            <w:hideMark/>
          </w:tcPr>
          <w:p w14:paraId="160252B5" w14:textId="77777777" w:rsidR="00B81190" w:rsidRPr="00E15411" w:rsidRDefault="00B81190" w:rsidP="009F556C">
            <w:pPr>
              <w:jc w:val="center"/>
              <w:rPr>
                <w:rFonts w:cs="Times New Roman"/>
                <w:szCs w:val="24"/>
              </w:rPr>
            </w:pPr>
            <w:r w:rsidRPr="00E15411">
              <w:rPr>
                <w:rFonts w:cs="Times New Roman"/>
                <w:szCs w:val="24"/>
              </w:rPr>
              <w:t xml:space="preserve">1.0295 </w:t>
            </w:r>
          </w:p>
        </w:tc>
        <w:tc>
          <w:tcPr>
            <w:tcW w:w="1062" w:type="dxa"/>
            <w:noWrap/>
            <w:tcMar>
              <w:left w:w="0" w:type="dxa"/>
              <w:right w:w="0" w:type="dxa"/>
            </w:tcMar>
            <w:hideMark/>
          </w:tcPr>
          <w:p w14:paraId="722B97C2" w14:textId="77777777" w:rsidR="00B81190" w:rsidRPr="00E15411" w:rsidRDefault="00B81190" w:rsidP="009F556C">
            <w:pPr>
              <w:jc w:val="center"/>
              <w:rPr>
                <w:rFonts w:cs="Times New Roman"/>
                <w:szCs w:val="24"/>
              </w:rPr>
            </w:pPr>
            <w:r w:rsidRPr="00E15411">
              <w:rPr>
                <w:rFonts w:cs="Times New Roman"/>
                <w:szCs w:val="24"/>
              </w:rPr>
              <w:t xml:space="preserve">0.9623 </w:t>
            </w:r>
          </w:p>
        </w:tc>
        <w:tc>
          <w:tcPr>
            <w:tcW w:w="1063" w:type="dxa"/>
            <w:noWrap/>
            <w:tcMar>
              <w:left w:w="0" w:type="dxa"/>
              <w:right w:w="0" w:type="dxa"/>
            </w:tcMar>
            <w:hideMark/>
          </w:tcPr>
          <w:p w14:paraId="0D69DB8D" w14:textId="77777777" w:rsidR="00B81190" w:rsidRPr="00E15411" w:rsidRDefault="00B81190" w:rsidP="009F556C">
            <w:pPr>
              <w:jc w:val="center"/>
              <w:rPr>
                <w:rFonts w:cs="Times New Roman"/>
                <w:szCs w:val="24"/>
              </w:rPr>
            </w:pPr>
            <w:r w:rsidRPr="00E15411">
              <w:rPr>
                <w:rFonts w:cs="Times New Roman"/>
                <w:szCs w:val="24"/>
              </w:rPr>
              <w:t xml:space="preserve">0.9028 </w:t>
            </w:r>
          </w:p>
        </w:tc>
        <w:tc>
          <w:tcPr>
            <w:tcW w:w="1063" w:type="dxa"/>
            <w:noWrap/>
            <w:tcMar>
              <w:left w:w="0" w:type="dxa"/>
              <w:right w:w="0" w:type="dxa"/>
            </w:tcMar>
            <w:hideMark/>
          </w:tcPr>
          <w:p w14:paraId="31185D41" w14:textId="77777777" w:rsidR="00B81190" w:rsidRPr="00E15411" w:rsidRDefault="00B81190" w:rsidP="009F556C">
            <w:pPr>
              <w:jc w:val="center"/>
              <w:rPr>
                <w:rFonts w:cs="Times New Roman"/>
                <w:szCs w:val="24"/>
              </w:rPr>
            </w:pPr>
            <w:r w:rsidRPr="00E15411">
              <w:rPr>
                <w:rFonts w:cs="Times New Roman"/>
                <w:szCs w:val="24"/>
              </w:rPr>
              <w:t xml:space="preserve">0.8498 </w:t>
            </w:r>
          </w:p>
        </w:tc>
        <w:tc>
          <w:tcPr>
            <w:tcW w:w="1063" w:type="dxa"/>
            <w:noWrap/>
            <w:tcMar>
              <w:left w:w="0" w:type="dxa"/>
              <w:right w:w="0" w:type="dxa"/>
            </w:tcMar>
            <w:hideMark/>
          </w:tcPr>
          <w:p w14:paraId="0EBE66D3" w14:textId="77777777" w:rsidR="00B81190" w:rsidRPr="00E15411" w:rsidRDefault="00B81190" w:rsidP="009F556C">
            <w:pPr>
              <w:jc w:val="center"/>
              <w:rPr>
                <w:rFonts w:cs="Times New Roman"/>
                <w:szCs w:val="24"/>
              </w:rPr>
            </w:pPr>
            <w:r w:rsidRPr="00E15411">
              <w:rPr>
                <w:rFonts w:cs="Times New Roman"/>
                <w:szCs w:val="24"/>
              </w:rPr>
              <w:t xml:space="preserve">0.8023 </w:t>
            </w:r>
          </w:p>
        </w:tc>
        <w:tc>
          <w:tcPr>
            <w:tcW w:w="1062" w:type="dxa"/>
            <w:noWrap/>
            <w:tcMar>
              <w:left w:w="0" w:type="dxa"/>
              <w:right w:w="0" w:type="dxa"/>
            </w:tcMar>
            <w:hideMark/>
          </w:tcPr>
          <w:p w14:paraId="397B68D2" w14:textId="77777777" w:rsidR="00B81190" w:rsidRPr="00E15411" w:rsidRDefault="00B81190" w:rsidP="009F556C">
            <w:pPr>
              <w:jc w:val="center"/>
              <w:rPr>
                <w:rFonts w:cs="Times New Roman"/>
                <w:szCs w:val="24"/>
              </w:rPr>
            </w:pPr>
            <w:r w:rsidRPr="00E15411">
              <w:rPr>
                <w:rFonts w:cs="Times New Roman"/>
                <w:szCs w:val="24"/>
              </w:rPr>
              <w:t xml:space="preserve">0.7596 </w:t>
            </w:r>
          </w:p>
        </w:tc>
        <w:tc>
          <w:tcPr>
            <w:tcW w:w="1063" w:type="dxa"/>
            <w:noWrap/>
            <w:tcMar>
              <w:left w:w="0" w:type="dxa"/>
              <w:right w:w="0" w:type="dxa"/>
            </w:tcMar>
            <w:hideMark/>
          </w:tcPr>
          <w:p w14:paraId="4E7114A8" w14:textId="77777777" w:rsidR="00B81190" w:rsidRPr="00E15411" w:rsidRDefault="00B81190" w:rsidP="009F556C">
            <w:pPr>
              <w:jc w:val="center"/>
              <w:rPr>
                <w:rFonts w:cs="Times New Roman"/>
                <w:szCs w:val="24"/>
              </w:rPr>
            </w:pPr>
            <w:r w:rsidRPr="00E15411">
              <w:rPr>
                <w:rFonts w:cs="Times New Roman"/>
                <w:szCs w:val="24"/>
              </w:rPr>
              <w:t xml:space="preserve">0.7209 </w:t>
            </w:r>
          </w:p>
        </w:tc>
        <w:tc>
          <w:tcPr>
            <w:tcW w:w="1063" w:type="dxa"/>
            <w:noWrap/>
            <w:tcMar>
              <w:left w:w="0" w:type="dxa"/>
              <w:right w:w="0" w:type="dxa"/>
            </w:tcMar>
            <w:hideMark/>
          </w:tcPr>
          <w:p w14:paraId="63325F19" w14:textId="77777777" w:rsidR="00B81190" w:rsidRPr="00E15411" w:rsidRDefault="00B81190" w:rsidP="009F556C">
            <w:pPr>
              <w:jc w:val="center"/>
              <w:rPr>
                <w:rFonts w:cs="Times New Roman"/>
                <w:szCs w:val="24"/>
              </w:rPr>
            </w:pPr>
            <w:r w:rsidRPr="00E15411">
              <w:rPr>
                <w:rFonts w:cs="Times New Roman"/>
                <w:szCs w:val="24"/>
              </w:rPr>
              <w:t xml:space="preserve">0.6858 </w:t>
            </w:r>
          </w:p>
        </w:tc>
        <w:tc>
          <w:tcPr>
            <w:tcW w:w="1063" w:type="dxa"/>
            <w:noWrap/>
            <w:tcMar>
              <w:left w:w="0" w:type="dxa"/>
              <w:right w:w="0" w:type="dxa"/>
            </w:tcMar>
            <w:hideMark/>
          </w:tcPr>
          <w:p w14:paraId="1E773BC5" w14:textId="77777777" w:rsidR="00B81190" w:rsidRPr="00E15411" w:rsidRDefault="00B81190" w:rsidP="009F556C">
            <w:pPr>
              <w:jc w:val="center"/>
              <w:rPr>
                <w:rFonts w:cs="Times New Roman"/>
                <w:szCs w:val="24"/>
              </w:rPr>
            </w:pPr>
            <w:r w:rsidRPr="00E15411">
              <w:rPr>
                <w:rFonts w:cs="Times New Roman"/>
                <w:szCs w:val="24"/>
              </w:rPr>
              <w:t xml:space="preserve">0.6539 </w:t>
            </w:r>
          </w:p>
        </w:tc>
      </w:tr>
      <w:tr w:rsidR="00B81190" w:rsidRPr="00E15411" w14:paraId="5423F65E" w14:textId="77777777" w:rsidTr="009F556C">
        <w:trPr>
          <w:trHeight w:val="323"/>
          <w:jc w:val="center"/>
        </w:trPr>
        <w:tc>
          <w:tcPr>
            <w:tcW w:w="1062" w:type="dxa"/>
            <w:noWrap/>
            <w:tcMar>
              <w:left w:w="0" w:type="dxa"/>
              <w:right w:w="0" w:type="dxa"/>
            </w:tcMar>
            <w:hideMark/>
          </w:tcPr>
          <w:p w14:paraId="34F080B4" w14:textId="77777777" w:rsidR="00B81190" w:rsidRPr="00E15411" w:rsidRDefault="00B81190" w:rsidP="009F556C">
            <w:pPr>
              <w:jc w:val="center"/>
              <w:rPr>
                <w:rFonts w:cs="Times New Roman"/>
                <w:szCs w:val="24"/>
              </w:rPr>
            </w:pPr>
            <w:r w:rsidRPr="00E15411">
              <w:rPr>
                <w:rFonts w:cs="Times New Roman"/>
                <w:szCs w:val="24"/>
              </w:rPr>
              <w:t xml:space="preserve">0.50 </w:t>
            </w:r>
          </w:p>
        </w:tc>
        <w:tc>
          <w:tcPr>
            <w:tcW w:w="1063" w:type="dxa"/>
            <w:noWrap/>
            <w:tcMar>
              <w:left w:w="0" w:type="dxa"/>
              <w:right w:w="0" w:type="dxa"/>
            </w:tcMar>
            <w:hideMark/>
          </w:tcPr>
          <w:p w14:paraId="09864D64" w14:textId="77777777" w:rsidR="00B81190" w:rsidRPr="00E15411" w:rsidRDefault="00B81190" w:rsidP="009F556C">
            <w:pPr>
              <w:jc w:val="center"/>
              <w:rPr>
                <w:rFonts w:cs="Times New Roman"/>
                <w:szCs w:val="24"/>
              </w:rPr>
            </w:pPr>
            <w:r w:rsidRPr="00E15411">
              <w:rPr>
                <w:rFonts w:cs="Times New Roman"/>
                <w:szCs w:val="24"/>
              </w:rPr>
              <w:t xml:space="preserve">1.2732 </w:t>
            </w:r>
          </w:p>
        </w:tc>
        <w:tc>
          <w:tcPr>
            <w:tcW w:w="1063" w:type="dxa"/>
            <w:noWrap/>
            <w:tcMar>
              <w:left w:w="0" w:type="dxa"/>
              <w:right w:w="0" w:type="dxa"/>
            </w:tcMar>
            <w:hideMark/>
          </w:tcPr>
          <w:p w14:paraId="00539A32" w14:textId="77777777" w:rsidR="00B81190" w:rsidRPr="00E15411" w:rsidRDefault="00B81190" w:rsidP="009F556C">
            <w:pPr>
              <w:jc w:val="center"/>
              <w:rPr>
                <w:rFonts w:cs="Times New Roman"/>
                <w:szCs w:val="24"/>
              </w:rPr>
            </w:pPr>
            <w:r w:rsidRPr="00E15411">
              <w:rPr>
                <w:rFonts w:cs="Times New Roman"/>
                <w:szCs w:val="24"/>
              </w:rPr>
              <w:t xml:space="preserve">1.1800 </w:t>
            </w:r>
          </w:p>
        </w:tc>
        <w:tc>
          <w:tcPr>
            <w:tcW w:w="1063" w:type="dxa"/>
            <w:noWrap/>
            <w:tcMar>
              <w:left w:w="0" w:type="dxa"/>
              <w:right w:w="0" w:type="dxa"/>
            </w:tcMar>
            <w:hideMark/>
          </w:tcPr>
          <w:p w14:paraId="224F31BA" w14:textId="77777777" w:rsidR="00B81190" w:rsidRPr="00E15411" w:rsidRDefault="00B81190" w:rsidP="009F556C">
            <w:pPr>
              <w:jc w:val="center"/>
              <w:rPr>
                <w:rFonts w:cs="Times New Roman"/>
                <w:szCs w:val="24"/>
              </w:rPr>
            </w:pPr>
            <w:r w:rsidRPr="00E15411">
              <w:rPr>
                <w:rFonts w:cs="Times New Roman"/>
                <w:szCs w:val="24"/>
              </w:rPr>
              <w:t xml:space="preserve">1.0985 </w:t>
            </w:r>
          </w:p>
        </w:tc>
        <w:tc>
          <w:tcPr>
            <w:tcW w:w="1062" w:type="dxa"/>
            <w:noWrap/>
            <w:tcMar>
              <w:left w:w="0" w:type="dxa"/>
              <w:right w:w="0" w:type="dxa"/>
            </w:tcMar>
            <w:hideMark/>
          </w:tcPr>
          <w:p w14:paraId="533383F0" w14:textId="77777777" w:rsidR="00B81190" w:rsidRPr="00E15411" w:rsidRDefault="00B81190" w:rsidP="009F556C">
            <w:pPr>
              <w:jc w:val="center"/>
              <w:rPr>
                <w:rFonts w:cs="Times New Roman"/>
                <w:szCs w:val="24"/>
              </w:rPr>
            </w:pPr>
            <w:r w:rsidRPr="00E15411">
              <w:rPr>
                <w:rFonts w:cs="Times New Roman"/>
                <w:szCs w:val="24"/>
              </w:rPr>
              <w:t xml:space="preserve">1.0269 </w:t>
            </w:r>
          </w:p>
        </w:tc>
        <w:tc>
          <w:tcPr>
            <w:tcW w:w="1063" w:type="dxa"/>
            <w:noWrap/>
            <w:tcMar>
              <w:left w:w="0" w:type="dxa"/>
              <w:right w:w="0" w:type="dxa"/>
            </w:tcMar>
            <w:hideMark/>
          </w:tcPr>
          <w:p w14:paraId="7A596E78" w14:textId="77777777" w:rsidR="00B81190" w:rsidRPr="00E15411" w:rsidRDefault="00B81190" w:rsidP="009F556C">
            <w:pPr>
              <w:jc w:val="center"/>
              <w:rPr>
                <w:rFonts w:cs="Times New Roman"/>
                <w:szCs w:val="24"/>
              </w:rPr>
            </w:pPr>
            <w:r w:rsidRPr="00E15411">
              <w:rPr>
                <w:rFonts w:cs="Times New Roman"/>
                <w:szCs w:val="24"/>
              </w:rPr>
              <w:t xml:space="preserve">0.9635 </w:t>
            </w:r>
          </w:p>
        </w:tc>
        <w:tc>
          <w:tcPr>
            <w:tcW w:w="1063" w:type="dxa"/>
            <w:noWrap/>
            <w:tcMar>
              <w:left w:w="0" w:type="dxa"/>
              <w:right w:w="0" w:type="dxa"/>
            </w:tcMar>
            <w:hideMark/>
          </w:tcPr>
          <w:p w14:paraId="53EFDB18" w14:textId="77777777" w:rsidR="00B81190" w:rsidRPr="00E15411" w:rsidRDefault="00B81190" w:rsidP="009F556C">
            <w:pPr>
              <w:jc w:val="center"/>
              <w:rPr>
                <w:rFonts w:cs="Times New Roman"/>
                <w:szCs w:val="24"/>
              </w:rPr>
            </w:pPr>
            <w:r w:rsidRPr="00E15411">
              <w:rPr>
                <w:rFonts w:cs="Times New Roman"/>
                <w:szCs w:val="24"/>
              </w:rPr>
              <w:t xml:space="preserve">0.9071 </w:t>
            </w:r>
          </w:p>
        </w:tc>
        <w:tc>
          <w:tcPr>
            <w:tcW w:w="1063" w:type="dxa"/>
            <w:noWrap/>
            <w:tcMar>
              <w:left w:w="0" w:type="dxa"/>
              <w:right w:w="0" w:type="dxa"/>
            </w:tcMar>
            <w:hideMark/>
          </w:tcPr>
          <w:p w14:paraId="33B4F7F8" w14:textId="77777777" w:rsidR="00B81190" w:rsidRPr="00E15411" w:rsidRDefault="00B81190" w:rsidP="009F556C">
            <w:pPr>
              <w:jc w:val="center"/>
              <w:rPr>
                <w:rFonts w:cs="Times New Roman"/>
                <w:szCs w:val="24"/>
              </w:rPr>
            </w:pPr>
            <w:r w:rsidRPr="00E15411">
              <w:rPr>
                <w:rFonts w:cs="Times New Roman"/>
                <w:szCs w:val="24"/>
              </w:rPr>
              <w:t xml:space="preserve">0.8567 </w:t>
            </w:r>
          </w:p>
        </w:tc>
        <w:tc>
          <w:tcPr>
            <w:tcW w:w="1062" w:type="dxa"/>
            <w:noWrap/>
            <w:tcMar>
              <w:left w:w="0" w:type="dxa"/>
              <w:right w:w="0" w:type="dxa"/>
            </w:tcMar>
            <w:hideMark/>
          </w:tcPr>
          <w:p w14:paraId="4099AD2D" w14:textId="77777777" w:rsidR="00B81190" w:rsidRPr="00E15411" w:rsidRDefault="00B81190" w:rsidP="009F556C">
            <w:pPr>
              <w:jc w:val="center"/>
              <w:rPr>
                <w:rFonts w:cs="Times New Roman"/>
                <w:szCs w:val="24"/>
              </w:rPr>
            </w:pPr>
            <w:r w:rsidRPr="00E15411">
              <w:rPr>
                <w:rFonts w:cs="Times New Roman"/>
                <w:szCs w:val="24"/>
              </w:rPr>
              <w:t xml:space="preserve">0.8113 </w:t>
            </w:r>
          </w:p>
        </w:tc>
        <w:tc>
          <w:tcPr>
            <w:tcW w:w="1063" w:type="dxa"/>
            <w:noWrap/>
            <w:tcMar>
              <w:left w:w="0" w:type="dxa"/>
              <w:right w:w="0" w:type="dxa"/>
            </w:tcMar>
            <w:hideMark/>
          </w:tcPr>
          <w:p w14:paraId="62956725" w14:textId="77777777" w:rsidR="00B81190" w:rsidRPr="00E15411" w:rsidRDefault="00B81190" w:rsidP="009F556C">
            <w:pPr>
              <w:jc w:val="center"/>
              <w:rPr>
                <w:rFonts w:cs="Times New Roman"/>
                <w:szCs w:val="24"/>
              </w:rPr>
            </w:pPr>
            <w:r w:rsidRPr="00E15411">
              <w:rPr>
                <w:rFonts w:cs="Times New Roman"/>
                <w:szCs w:val="24"/>
              </w:rPr>
              <w:t xml:space="preserve">0.7703 </w:t>
            </w:r>
          </w:p>
        </w:tc>
        <w:tc>
          <w:tcPr>
            <w:tcW w:w="1063" w:type="dxa"/>
            <w:noWrap/>
            <w:tcMar>
              <w:left w:w="0" w:type="dxa"/>
              <w:right w:w="0" w:type="dxa"/>
            </w:tcMar>
            <w:hideMark/>
          </w:tcPr>
          <w:p w14:paraId="18A2E171" w14:textId="77777777" w:rsidR="00B81190" w:rsidRPr="00E15411" w:rsidRDefault="00B81190" w:rsidP="009F556C">
            <w:pPr>
              <w:jc w:val="center"/>
              <w:rPr>
                <w:rFonts w:cs="Times New Roman"/>
                <w:szCs w:val="24"/>
              </w:rPr>
            </w:pPr>
            <w:r w:rsidRPr="00E15411">
              <w:rPr>
                <w:rFonts w:cs="Times New Roman"/>
                <w:szCs w:val="24"/>
              </w:rPr>
              <w:t xml:space="preserve">0.7331 </w:t>
            </w:r>
          </w:p>
        </w:tc>
        <w:tc>
          <w:tcPr>
            <w:tcW w:w="1063" w:type="dxa"/>
            <w:noWrap/>
            <w:tcMar>
              <w:left w:w="0" w:type="dxa"/>
              <w:right w:w="0" w:type="dxa"/>
            </w:tcMar>
            <w:hideMark/>
          </w:tcPr>
          <w:p w14:paraId="3BAF6E37" w14:textId="77777777" w:rsidR="00B81190" w:rsidRPr="00E15411" w:rsidRDefault="00B81190" w:rsidP="009F556C">
            <w:pPr>
              <w:jc w:val="center"/>
              <w:rPr>
                <w:rFonts w:cs="Times New Roman"/>
                <w:szCs w:val="24"/>
              </w:rPr>
            </w:pPr>
            <w:r w:rsidRPr="00E15411">
              <w:rPr>
                <w:rFonts w:cs="Times New Roman"/>
                <w:szCs w:val="24"/>
              </w:rPr>
              <w:t xml:space="preserve">0.6992 </w:t>
            </w:r>
          </w:p>
        </w:tc>
      </w:tr>
      <w:tr w:rsidR="00B81190" w:rsidRPr="00E15411" w14:paraId="7156E62D" w14:textId="77777777" w:rsidTr="009F556C">
        <w:trPr>
          <w:trHeight w:val="323"/>
          <w:jc w:val="center"/>
        </w:trPr>
        <w:tc>
          <w:tcPr>
            <w:tcW w:w="1062" w:type="dxa"/>
            <w:noWrap/>
            <w:tcMar>
              <w:left w:w="0" w:type="dxa"/>
              <w:right w:w="0" w:type="dxa"/>
            </w:tcMar>
            <w:hideMark/>
          </w:tcPr>
          <w:p w14:paraId="02AF4B72" w14:textId="77777777" w:rsidR="00B81190" w:rsidRPr="00E15411" w:rsidRDefault="00B81190" w:rsidP="009F556C">
            <w:pPr>
              <w:jc w:val="center"/>
              <w:rPr>
                <w:rFonts w:cs="Times New Roman"/>
                <w:szCs w:val="24"/>
              </w:rPr>
            </w:pPr>
            <w:r w:rsidRPr="00E15411">
              <w:rPr>
                <w:rFonts w:cs="Times New Roman"/>
                <w:szCs w:val="24"/>
              </w:rPr>
              <w:t xml:space="preserve">0.55 </w:t>
            </w:r>
          </w:p>
        </w:tc>
        <w:tc>
          <w:tcPr>
            <w:tcW w:w="1063" w:type="dxa"/>
            <w:noWrap/>
            <w:tcMar>
              <w:left w:w="0" w:type="dxa"/>
              <w:right w:w="0" w:type="dxa"/>
            </w:tcMar>
            <w:hideMark/>
          </w:tcPr>
          <w:p w14:paraId="19EDF8FB" w14:textId="77777777" w:rsidR="00B81190" w:rsidRPr="00E15411" w:rsidRDefault="00B81190" w:rsidP="009F556C">
            <w:pPr>
              <w:jc w:val="center"/>
              <w:rPr>
                <w:rFonts w:cs="Times New Roman"/>
                <w:szCs w:val="24"/>
              </w:rPr>
            </w:pPr>
            <w:r w:rsidRPr="00E15411">
              <w:rPr>
                <w:rFonts w:cs="Times New Roman"/>
                <w:szCs w:val="24"/>
              </w:rPr>
              <w:t xml:space="preserve">1.3390 </w:t>
            </w:r>
          </w:p>
        </w:tc>
        <w:tc>
          <w:tcPr>
            <w:tcW w:w="1063" w:type="dxa"/>
            <w:noWrap/>
            <w:tcMar>
              <w:left w:w="0" w:type="dxa"/>
              <w:right w:w="0" w:type="dxa"/>
            </w:tcMar>
            <w:hideMark/>
          </w:tcPr>
          <w:p w14:paraId="5975813D" w14:textId="77777777" w:rsidR="00B81190" w:rsidRPr="00E15411" w:rsidRDefault="00B81190" w:rsidP="009F556C">
            <w:pPr>
              <w:jc w:val="center"/>
              <w:rPr>
                <w:rFonts w:cs="Times New Roman"/>
                <w:szCs w:val="24"/>
              </w:rPr>
            </w:pPr>
            <w:r w:rsidRPr="00E15411">
              <w:rPr>
                <w:rFonts w:cs="Times New Roman"/>
                <w:szCs w:val="24"/>
              </w:rPr>
              <w:t xml:space="preserve">1.2411 </w:t>
            </w:r>
          </w:p>
        </w:tc>
        <w:tc>
          <w:tcPr>
            <w:tcW w:w="1063" w:type="dxa"/>
            <w:noWrap/>
            <w:tcMar>
              <w:left w:w="0" w:type="dxa"/>
              <w:right w:w="0" w:type="dxa"/>
            </w:tcMar>
            <w:hideMark/>
          </w:tcPr>
          <w:p w14:paraId="0BEBD9A7" w14:textId="77777777" w:rsidR="00B81190" w:rsidRPr="00E15411" w:rsidRDefault="00B81190" w:rsidP="009F556C">
            <w:pPr>
              <w:jc w:val="center"/>
              <w:rPr>
                <w:rFonts w:cs="Times New Roman"/>
                <w:szCs w:val="24"/>
              </w:rPr>
            </w:pPr>
            <w:r w:rsidRPr="00E15411">
              <w:rPr>
                <w:rFonts w:cs="Times New Roman"/>
                <w:szCs w:val="24"/>
              </w:rPr>
              <w:t xml:space="preserve">1.1558 </w:t>
            </w:r>
          </w:p>
        </w:tc>
        <w:tc>
          <w:tcPr>
            <w:tcW w:w="1062" w:type="dxa"/>
            <w:noWrap/>
            <w:tcMar>
              <w:left w:w="0" w:type="dxa"/>
              <w:right w:w="0" w:type="dxa"/>
            </w:tcMar>
            <w:hideMark/>
          </w:tcPr>
          <w:p w14:paraId="7209A2FF" w14:textId="77777777" w:rsidR="00B81190" w:rsidRPr="00E15411" w:rsidRDefault="00B81190" w:rsidP="009F556C">
            <w:pPr>
              <w:jc w:val="center"/>
              <w:rPr>
                <w:rFonts w:cs="Times New Roman"/>
                <w:szCs w:val="24"/>
              </w:rPr>
            </w:pPr>
            <w:r w:rsidRPr="00E15411">
              <w:rPr>
                <w:rFonts w:cs="Times New Roman"/>
                <w:szCs w:val="24"/>
              </w:rPr>
              <w:t xml:space="preserve">1.0808 </w:t>
            </w:r>
          </w:p>
        </w:tc>
        <w:tc>
          <w:tcPr>
            <w:tcW w:w="1063" w:type="dxa"/>
            <w:noWrap/>
            <w:tcMar>
              <w:left w:w="0" w:type="dxa"/>
              <w:right w:w="0" w:type="dxa"/>
            </w:tcMar>
            <w:hideMark/>
          </w:tcPr>
          <w:p w14:paraId="76BF0DD7" w14:textId="77777777" w:rsidR="00B81190" w:rsidRPr="00E15411" w:rsidRDefault="00B81190" w:rsidP="009F556C">
            <w:pPr>
              <w:jc w:val="center"/>
              <w:rPr>
                <w:rFonts w:cs="Times New Roman"/>
                <w:szCs w:val="24"/>
              </w:rPr>
            </w:pPr>
            <w:r w:rsidRPr="00E15411">
              <w:rPr>
                <w:rFonts w:cs="Times New Roman"/>
                <w:szCs w:val="24"/>
              </w:rPr>
              <w:t xml:space="preserve">1.0146 </w:t>
            </w:r>
          </w:p>
        </w:tc>
        <w:tc>
          <w:tcPr>
            <w:tcW w:w="1063" w:type="dxa"/>
            <w:noWrap/>
            <w:tcMar>
              <w:left w:w="0" w:type="dxa"/>
              <w:right w:w="0" w:type="dxa"/>
            </w:tcMar>
            <w:hideMark/>
          </w:tcPr>
          <w:p w14:paraId="1A82DF07" w14:textId="77777777" w:rsidR="00B81190" w:rsidRPr="00E15411" w:rsidRDefault="00B81190" w:rsidP="009F556C">
            <w:pPr>
              <w:jc w:val="center"/>
              <w:rPr>
                <w:rFonts w:cs="Times New Roman"/>
                <w:szCs w:val="24"/>
              </w:rPr>
            </w:pPr>
            <w:r w:rsidRPr="00E15411">
              <w:rPr>
                <w:rFonts w:cs="Times New Roman"/>
                <w:szCs w:val="24"/>
              </w:rPr>
              <w:t xml:space="preserve">0.9556 </w:t>
            </w:r>
          </w:p>
        </w:tc>
        <w:tc>
          <w:tcPr>
            <w:tcW w:w="1063" w:type="dxa"/>
            <w:noWrap/>
            <w:tcMar>
              <w:left w:w="0" w:type="dxa"/>
              <w:right w:w="0" w:type="dxa"/>
            </w:tcMar>
            <w:hideMark/>
          </w:tcPr>
          <w:p w14:paraId="29B2D501" w14:textId="77777777" w:rsidR="00B81190" w:rsidRPr="00E15411" w:rsidRDefault="00B81190" w:rsidP="009F556C">
            <w:pPr>
              <w:jc w:val="center"/>
              <w:rPr>
                <w:rFonts w:cs="Times New Roman"/>
                <w:szCs w:val="24"/>
              </w:rPr>
            </w:pPr>
            <w:r w:rsidRPr="00E15411">
              <w:rPr>
                <w:rFonts w:cs="Times New Roman"/>
                <w:szCs w:val="24"/>
              </w:rPr>
              <w:t xml:space="preserve">0.9029 </w:t>
            </w:r>
          </w:p>
        </w:tc>
        <w:tc>
          <w:tcPr>
            <w:tcW w:w="1062" w:type="dxa"/>
            <w:noWrap/>
            <w:tcMar>
              <w:left w:w="0" w:type="dxa"/>
              <w:right w:w="0" w:type="dxa"/>
            </w:tcMar>
            <w:hideMark/>
          </w:tcPr>
          <w:p w14:paraId="4CA24973" w14:textId="77777777" w:rsidR="00B81190" w:rsidRPr="00E15411" w:rsidRDefault="00B81190" w:rsidP="009F556C">
            <w:pPr>
              <w:jc w:val="center"/>
              <w:rPr>
                <w:rFonts w:cs="Times New Roman"/>
                <w:szCs w:val="24"/>
              </w:rPr>
            </w:pPr>
            <w:r w:rsidRPr="00E15411">
              <w:rPr>
                <w:rFonts w:cs="Times New Roman"/>
                <w:szCs w:val="24"/>
              </w:rPr>
              <w:t xml:space="preserve">0.8555 </w:t>
            </w:r>
          </w:p>
        </w:tc>
        <w:tc>
          <w:tcPr>
            <w:tcW w:w="1063" w:type="dxa"/>
            <w:noWrap/>
            <w:tcMar>
              <w:left w:w="0" w:type="dxa"/>
              <w:right w:w="0" w:type="dxa"/>
            </w:tcMar>
            <w:hideMark/>
          </w:tcPr>
          <w:p w14:paraId="08E8A290" w14:textId="77777777" w:rsidR="00B81190" w:rsidRPr="00E15411" w:rsidRDefault="00B81190" w:rsidP="009F556C">
            <w:pPr>
              <w:jc w:val="center"/>
              <w:rPr>
                <w:rFonts w:cs="Times New Roman"/>
                <w:szCs w:val="24"/>
              </w:rPr>
            </w:pPr>
            <w:r w:rsidRPr="00E15411">
              <w:rPr>
                <w:rFonts w:cs="Times New Roman"/>
                <w:szCs w:val="24"/>
              </w:rPr>
              <w:t xml:space="preserve">0.8127 </w:t>
            </w:r>
          </w:p>
        </w:tc>
        <w:tc>
          <w:tcPr>
            <w:tcW w:w="1063" w:type="dxa"/>
            <w:noWrap/>
            <w:tcMar>
              <w:left w:w="0" w:type="dxa"/>
              <w:right w:w="0" w:type="dxa"/>
            </w:tcMar>
            <w:hideMark/>
          </w:tcPr>
          <w:p w14:paraId="5FB1235C" w14:textId="77777777" w:rsidR="00B81190" w:rsidRPr="00E15411" w:rsidRDefault="00B81190" w:rsidP="009F556C">
            <w:pPr>
              <w:jc w:val="center"/>
              <w:rPr>
                <w:rFonts w:cs="Times New Roman"/>
                <w:szCs w:val="24"/>
              </w:rPr>
            </w:pPr>
            <w:r w:rsidRPr="00E15411">
              <w:rPr>
                <w:rFonts w:cs="Times New Roman"/>
                <w:szCs w:val="24"/>
              </w:rPr>
              <w:t xml:space="preserve">0.7739 </w:t>
            </w:r>
          </w:p>
        </w:tc>
        <w:tc>
          <w:tcPr>
            <w:tcW w:w="1063" w:type="dxa"/>
            <w:noWrap/>
            <w:tcMar>
              <w:left w:w="0" w:type="dxa"/>
              <w:right w:w="0" w:type="dxa"/>
            </w:tcMar>
            <w:hideMark/>
          </w:tcPr>
          <w:p w14:paraId="29A67157" w14:textId="77777777" w:rsidR="00B81190" w:rsidRPr="00E15411" w:rsidRDefault="00B81190" w:rsidP="009F556C">
            <w:pPr>
              <w:jc w:val="center"/>
              <w:rPr>
                <w:rFonts w:cs="Times New Roman"/>
                <w:szCs w:val="24"/>
              </w:rPr>
            </w:pPr>
            <w:r w:rsidRPr="00E15411">
              <w:rPr>
                <w:rFonts w:cs="Times New Roman"/>
                <w:szCs w:val="24"/>
              </w:rPr>
              <w:t xml:space="preserve">0.7386 </w:t>
            </w:r>
          </w:p>
        </w:tc>
      </w:tr>
      <w:tr w:rsidR="00B81190" w:rsidRPr="00E15411" w14:paraId="17F5879E" w14:textId="77777777" w:rsidTr="009F556C">
        <w:trPr>
          <w:trHeight w:val="323"/>
          <w:jc w:val="center"/>
        </w:trPr>
        <w:tc>
          <w:tcPr>
            <w:tcW w:w="1062" w:type="dxa"/>
            <w:noWrap/>
            <w:tcMar>
              <w:left w:w="0" w:type="dxa"/>
              <w:right w:w="0" w:type="dxa"/>
            </w:tcMar>
            <w:hideMark/>
          </w:tcPr>
          <w:p w14:paraId="2DC948CE" w14:textId="77777777" w:rsidR="00B81190" w:rsidRPr="00E15411" w:rsidRDefault="00B81190" w:rsidP="009F556C">
            <w:pPr>
              <w:jc w:val="center"/>
              <w:rPr>
                <w:rFonts w:cs="Times New Roman"/>
                <w:szCs w:val="24"/>
              </w:rPr>
            </w:pPr>
            <w:r w:rsidRPr="00E15411">
              <w:rPr>
                <w:rFonts w:cs="Times New Roman"/>
                <w:szCs w:val="24"/>
              </w:rPr>
              <w:t xml:space="preserve">0.60 </w:t>
            </w:r>
          </w:p>
        </w:tc>
        <w:tc>
          <w:tcPr>
            <w:tcW w:w="1063" w:type="dxa"/>
            <w:noWrap/>
            <w:tcMar>
              <w:left w:w="0" w:type="dxa"/>
              <w:right w:w="0" w:type="dxa"/>
            </w:tcMar>
            <w:hideMark/>
          </w:tcPr>
          <w:p w14:paraId="1DFAD570" w14:textId="77777777" w:rsidR="00B81190" w:rsidRPr="00E15411" w:rsidRDefault="00B81190" w:rsidP="009F556C">
            <w:pPr>
              <w:jc w:val="center"/>
              <w:rPr>
                <w:rFonts w:cs="Times New Roman"/>
                <w:szCs w:val="24"/>
              </w:rPr>
            </w:pPr>
            <w:r w:rsidRPr="00E15411">
              <w:rPr>
                <w:rFonts w:cs="Times New Roman"/>
                <w:szCs w:val="24"/>
              </w:rPr>
              <w:t xml:space="preserve">1.3919 </w:t>
            </w:r>
          </w:p>
        </w:tc>
        <w:tc>
          <w:tcPr>
            <w:tcW w:w="1063" w:type="dxa"/>
            <w:noWrap/>
            <w:tcMar>
              <w:left w:w="0" w:type="dxa"/>
              <w:right w:w="0" w:type="dxa"/>
            </w:tcMar>
            <w:hideMark/>
          </w:tcPr>
          <w:p w14:paraId="3ADAF1EB" w14:textId="77777777" w:rsidR="00B81190" w:rsidRPr="00E15411" w:rsidRDefault="00B81190" w:rsidP="009F556C">
            <w:pPr>
              <w:jc w:val="center"/>
              <w:rPr>
                <w:rFonts w:cs="Times New Roman"/>
                <w:szCs w:val="24"/>
              </w:rPr>
            </w:pPr>
            <w:r w:rsidRPr="00E15411">
              <w:rPr>
                <w:rFonts w:cs="Times New Roman"/>
                <w:szCs w:val="24"/>
              </w:rPr>
              <w:t xml:space="preserve">1.2908 </w:t>
            </w:r>
          </w:p>
        </w:tc>
        <w:tc>
          <w:tcPr>
            <w:tcW w:w="1063" w:type="dxa"/>
            <w:noWrap/>
            <w:tcMar>
              <w:left w:w="0" w:type="dxa"/>
              <w:right w:w="0" w:type="dxa"/>
            </w:tcMar>
            <w:hideMark/>
          </w:tcPr>
          <w:p w14:paraId="7C7FA21A" w14:textId="77777777" w:rsidR="00B81190" w:rsidRPr="00E15411" w:rsidRDefault="00B81190" w:rsidP="009F556C">
            <w:pPr>
              <w:jc w:val="center"/>
              <w:rPr>
                <w:rFonts w:cs="Times New Roman"/>
                <w:szCs w:val="24"/>
              </w:rPr>
            </w:pPr>
            <w:r w:rsidRPr="00E15411">
              <w:rPr>
                <w:rFonts w:cs="Times New Roman"/>
                <w:szCs w:val="24"/>
              </w:rPr>
              <w:t xml:space="preserve">1.2027 </w:t>
            </w:r>
          </w:p>
        </w:tc>
        <w:tc>
          <w:tcPr>
            <w:tcW w:w="1062" w:type="dxa"/>
            <w:noWrap/>
            <w:tcMar>
              <w:left w:w="0" w:type="dxa"/>
              <w:right w:w="0" w:type="dxa"/>
            </w:tcMar>
            <w:hideMark/>
          </w:tcPr>
          <w:p w14:paraId="477AC890" w14:textId="77777777" w:rsidR="00B81190" w:rsidRPr="00E15411" w:rsidRDefault="00B81190" w:rsidP="009F556C">
            <w:pPr>
              <w:jc w:val="center"/>
              <w:rPr>
                <w:rFonts w:cs="Times New Roman"/>
                <w:szCs w:val="24"/>
              </w:rPr>
            </w:pPr>
            <w:r w:rsidRPr="00E15411">
              <w:rPr>
                <w:rFonts w:cs="Times New Roman"/>
                <w:szCs w:val="24"/>
              </w:rPr>
              <w:t xml:space="preserve">1.1254 </w:t>
            </w:r>
          </w:p>
        </w:tc>
        <w:tc>
          <w:tcPr>
            <w:tcW w:w="1063" w:type="dxa"/>
            <w:noWrap/>
            <w:tcMar>
              <w:left w:w="0" w:type="dxa"/>
              <w:right w:w="0" w:type="dxa"/>
            </w:tcMar>
            <w:hideMark/>
          </w:tcPr>
          <w:p w14:paraId="4C6D25BC" w14:textId="77777777" w:rsidR="00B81190" w:rsidRPr="00E15411" w:rsidRDefault="00B81190" w:rsidP="009F556C">
            <w:pPr>
              <w:jc w:val="center"/>
              <w:rPr>
                <w:rFonts w:cs="Times New Roman"/>
                <w:szCs w:val="24"/>
              </w:rPr>
            </w:pPr>
            <w:r w:rsidRPr="00E15411">
              <w:rPr>
                <w:rFonts w:cs="Times New Roman"/>
                <w:szCs w:val="24"/>
              </w:rPr>
              <w:t xml:space="preserve">1.0570 </w:t>
            </w:r>
          </w:p>
        </w:tc>
        <w:tc>
          <w:tcPr>
            <w:tcW w:w="1063" w:type="dxa"/>
            <w:noWrap/>
            <w:tcMar>
              <w:left w:w="0" w:type="dxa"/>
              <w:right w:w="0" w:type="dxa"/>
            </w:tcMar>
            <w:hideMark/>
          </w:tcPr>
          <w:p w14:paraId="124D8CF1" w14:textId="77777777" w:rsidR="00B81190" w:rsidRPr="00E15411" w:rsidRDefault="00B81190" w:rsidP="009F556C">
            <w:pPr>
              <w:jc w:val="center"/>
              <w:rPr>
                <w:rFonts w:cs="Times New Roman"/>
                <w:szCs w:val="24"/>
              </w:rPr>
            </w:pPr>
            <w:r w:rsidRPr="00E15411">
              <w:rPr>
                <w:rFonts w:cs="Times New Roman"/>
                <w:szCs w:val="24"/>
              </w:rPr>
              <w:t xml:space="preserve">0.9963 </w:t>
            </w:r>
          </w:p>
        </w:tc>
        <w:tc>
          <w:tcPr>
            <w:tcW w:w="1063" w:type="dxa"/>
            <w:noWrap/>
            <w:tcMar>
              <w:left w:w="0" w:type="dxa"/>
              <w:right w:w="0" w:type="dxa"/>
            </w:tcMar>
            <w:hideMark/>
          </w:tcPr>
          <w:p w14:paraId="4424C5C1" w14:textId="77777777" w:rsidR="00B81190" w:rsidRPr="00E15411" w:rsidRDefault="00B81190" w:rsidP="009F556C">
            <w:pPr>
              <w:jc w:val="center"/>
              <w:rPr>
                <w:rFonts w:cs="Times New Roman"/>
                <w:szCs w:val="24"/>
              </w:rPr>
            </w:pPr>
            <w:r w:rsidRPr="00E15411">
              <w:rPr>
                <w:rFonts w:cs="Times New Roman"/>
                <w:szCs w:val="24"/>
              </w:rPr>
              <w:t xml:space="preserve">0.9420 </w:t>
            </w:r>
          </w:p>
        </w:tc>
        <w:tc>
          <w:tcPr>
            <w:tcW w:w="1062" w:type="dxa"/>
            <w:noWrap/>
            <w:tcMar>
              <w:left w:w="0" w:type="dxa"/>
              <w:right w:w="0" w:type="dxa"/>
            </w:tcMar>
            <w:hideMark/>
          </w:tcPr>
          <w:p w14:paraId="51C34C89" w14:textId="77777777" w:rsidR="00B81190" w:rsidRPr="00E15411" w:rsidRDefault="00B81190" w:rsidP="009F556C">
            <w:pPr>
              <w:jc w:val="center"/>
              <w:rPr>
                <w:rFonts w:cs="Times New Roman"/>
                <w:szCs w:val="24"/>
              </w:rPr>
            </w:pPr>
            <w:r w:rsidRPr="00E15411">
              <w:rPr>
                <w:rFonts w:cs="Times New Roman"/>
                <w:szCs w:val="24"/>
              </w:rPr>
              <w:t xml:space="preserve">0.8931 </w:t>
            </w:r>
          </w:p>
        </w:tc>
        <w:tc>
          <w:tcPr>
            <w:tcW w:w="1063" w:type="dxa"/>
            <w:noWrap/>
            <w:tcMar>
              <w:left w:w="0" w:type="dxa"/>
              <w:right w:w="0" w:type="dxa"/>
            </w:tcMar>
            <w:hideMark/>
          </w:tcPr>
          <w:p w14:paraId="4C5C124A" w14:textId="77777777" w:rsidR="00B81190" w:rsidRPr="00E15411" w:rsidRDefault="00B81190" w:rsidP="009F556C">
            <w:pPr>
              <w:jc w:val="center"/>
              <w:rPr>
                <w:rFonts w:cs="Times New Roman"/>
                <w:szCs w:val="24"/>
              </w:rPr>
            </w:pPr>
            <w:r w:rsidRPr="00E15411">
              <w:rPr>
                <w:rFonts w:cs="Times New Roman"/>
                <w:szCs w:val="24"/>
              </w:rPr>
              <w:t xml:space="preserve">0.8491 </w:t>
            </w:r>
          </w:p>
        </w:tc>
        <w:tc>
          <w:tcPr>
            <w:tcW w:w="1063" w:type="dxa"/>
            <w:noWrap/>
            <w:tcMar>
              <w:left w:w="0" w:type="dxa"/>
              <w:right w:w="0" w:type="dxa"/>
            </w:tcMar>
            <w:hideMark/>
          </w:tcPr>
          <w:p w14:paraId="033677A7" w14:textId="77777777" w:rsidR="00B81190" w:rsidRPr="00E15411" w:rsidRDefault="00B81190" w:rsidP="009F556C">
            <w:pPr>
              <w:jc w:val="center"/>
              <w:rPr>
                <w:rFonts w:cs="Times New Roman"/>
                <w:szCs w:val="24"/>
              </w:rPr>
            </w:pPr>
            <w:r w:rsidRPr="00E15411">
              <w:rPr>
                <w:rFonts w:cs="Times New Roman"/>
                <w:szCs w:val="24"/>
              </w:rPr>
              <w:t xml:space="preserve">0.8091 </w:t>
            </w:r>
          </w:p>
        </w:tc>
        <w:tc>
          <w:tcPr>
            <w:tcW w:w="1063" w:type="dxa"/>
            <w:noWrap/>
            <w:tcMar>
              <w:left w:w="0" w:type="dxa"/>
              <w:right w:w="0" w:type="dxa"/>
            </w:tcMar>
            <w:hideMark/>
          </w:tcPr>
          <w:p w14:paraId="5B99022E" w14:textId="77777777" w:rsidR="00B81190" w:rsidRPr="00E15411" w:rsidRDefault="00B81190" w:rsidP="009F556C">
            <w:pPr>
              <w:jc w:val="center"/>
              <w:rPr>
                <w:rFonts w:cs="Times New Roman"/>
                <w:szCs w:val="24"/>
              </w:rPr>
            </w:pPr>
            <w:r w:rsidRPr="00E15411">
              <w:rPr>
                <w:rFonts w:cs="Times New Roman"/>
                <w:szCs w:val="24"/>
              </w:rPr>
              <w:t xml:space="preserve">0.7727 </w:t>
            </w:r>
          </w:p>
        </w:tc>
      </w:tr>
      <w:tr w:rsidR="00B81190" w:rsidRPr="00E15411" w14:paraId="3984168F" w14:textId="77777777" w:rsidTr="009F556C">
        <w:trPr>
          <w:trHeight w:val="323"/>
          <w:jc w:val="center"/>
        </w:trPr>
        <w:tc>
          <w:tcPr>
            <w:tcW w:w="1062" w:type="dxa"/>
            <w:noWrap/>
            <w:tcMar>
              <w:left w:w="0" w:type="dxa"/>
              <w:right w:w="0" w:type="dxa"/>
            </w:tcMar>
            <w:hideMark/>
          </w:tcPr>
          <w:p w14:paraId="416067E7" w14:textId="77777777" w:rsidR="00B81190" w:rsidRPr="00E15411" w:rsidRDefault="00B81190" w:rsidP="009F556C">
            <w:pPr>
              <w:jc w:val="center"/>
              <w:rPr>
                <w:rFonts w:cs="Times New Roman"/>
                <w:szCs w:val="24"/>
              </w:rPr>
            </w:pPr>
            <w:r w:rsidRPr="00E15411">
              <w:rPr>
                <w:rFonts w:cs="Times New Roman"/>
                <w:szCs w:val="24"/>
              </w:rPr>
              <w:t xml:space="preserve">0.65 </w:t>
            </w:r>
          </w:p>
        </w:tc>
        <w:tc>
          <w:tcPr>
            <w:tcW w:w="1063" w:type="dxa"/>
            <w:noWrap/>
            <w:tcMar>
              <w:left w:w="0" w:type="dxa"/>
              <w:right w:w="0" w:type="dxa"/>
            </w:tcMar>
            <w:hideMark/>
          </w:tcPr>
          <w:p w14:paraId="2A7EE8E7" w14:textId="77777777" w:rsidR="00B81190" w:rsidRPr="00E15411" w:rsidRDefault="00B81190" w:rsidP="009F556C">
            <w:pPr>
              <w:jc w:val="center"/>
              <w:rPr>
                <w:rFonts w:cs="Times New Roman"/>
                <w:szCs w:val="24"/>
              </w:rPr>
            </w:pPr>
            <w:r w:rsidRPr="00E15411">
              <w:rPr>
                <w:rFonts w:cs="Times New Roman"/>
                <w:szCs w:val="24"/>
              </w:rPr>
              <w:t xml:space="preserve">1.4337 </w:t>
            </w:r>
          </w:p>
        </w:tc>
        <w:tc>
          <w:tcPr>
            <w:tcW w:w="1063" w:type="dxa"/>
            <w:noWrap/>
            <w:tcMar>
              <w:left w:w="0" w:type="dxa"/>
              <w:right w:w="0" w:type="dxa"/>
            </w:tcMar>
            <w:hideMark/>
          </w:tcPr>
          <w:p w14:paraId="61B9B38B" w14:textId="77777777" w:rsidR="00B81190" w:rsidRPr="00E15411" w:rsidRDefault="00B81190" w:rsidP="009F556C">
            <w:pPr>
              <w:jc w:val="center"/>
              <w:rPr>
                <w:rFonts w:cs="Times New Roman"/>
                <w:szCs w:val="24"/>
              </w:rPr>
            </w:pPr>
            <w:r w:rsidRPr="00E15411">
              <w:rPr>
                <w:rFonts w:cs="Times New Roman"/>
                <w:szCs w:val="24"/>
              </w:rPr>
              <w:t xml:space="preserve">1.3305 </w:t>
            </w:r>
          </w:p>
        </w:tc>
        <w:tc>
          <w:tcPr>
            <w:tcW w:w="1063" w:type="dxa"/>
            <w:noWrap/>
            <w:tcMar>
              <w:left w:w="0" w:type="dxa"/>
              <w:right w:w="0" w:type="dxa"/>
            </w:tcMar>
            <w:hideMark/>
          </w:tcPr>
          <w:p w14:paraId="2C29BC3B" w14:textId="77777777" w:rsidR="00B81190" w:rsidRPr="00E15411" w:rsidRDefault="00B81190" w:rsidP="009F556C">
            <w:pPr>
              <w:jc w:val="center"/>
              <w:rPr>
                <w:rFonts w:cs="Times New Roman"/>
                <w:szCs w:val="24"/>
              </w:rPr>
            </w:pPr>
            <w:r w:rsidRPr="00E15411">
              <w:rPr>
                <w:rFonts w:cs="Times New Roman"/>
                <w:szCs w:val="24"/>
              </w:rPr>
              <w:t xml:space="preserve">1.2406 </w:t>
            </w:r>
          </w:p>
        </w:tc>
        <w:tc>
          <w:tcPr>
            <w:tcW w:w="1062" w:type="dxa"/>
            <w:noWrap/>
            <w:tcMar>
              <w:left w:w="0" w:type="dxa"/>
              <w:right w:w="0" w:type="dxa"/>
            </w:tcMar>
            <w:hideMark/>
          </w:tcPr>
          <w:p w14:paraId="5826EA04" w14:textId="77777777" w:rsidR="00B81190" w:rsidRPr="00E15411" w:rsidRDefault="00B81190" w:rsidP="009F556C">
            <w:pPr>
              <w:jc w:val="center"/>
              <w:rPr>
                <w:rFonts w:cs="Times New Roman"/>
                <w:szCs w:val="24"/>
              </w:rPr>
            </w:pPr>
            <w:r w:rsidRPr="00E15411">
              <w:rPr>
                <w:rFonts w:cs="Times New Roman"/>
                <w:szCs w:val="24"/>
              </w:rPr>
              <w:t xml:space="preserve">1.1617 </w:t>
            </w:r>
          </w:p>
        </w:tc>
        <w:tc>
          <w:tcPr>
            <w:tcW w:w="1063" w:type="dxa"/>
            <w:noWrap/>
            <w:tcMar>
              <w:left w:w="0" w:type="dxa"/>
              <w:right w:w="0" w:type="dxa"/>
            </w:tcMar>
            <w:hideMark/>
          </w:tcPr>
          <w:p w14:paraId="67EC7956" w14:textId="77777777" w:rsidR="00B81190" w:rsidRPr="00E15411" w:rsidRDefault="00B81190" w:rsidP="009F556C">
            <w:pPr>
              <w:jc w:val="center"/>
              <w:rPr>
                <w:rFonts w:cs="Times New Roman"/>
                <w:szCs w:val="24"/>
              </w:rPr>
            </w:pPr>
            <w:r w:rsidRPr="00E15411">
              <w:rPr>
                <w:rFonts w:cs="Times New Roman"/>
                <w:szCs w:val="24"/>
              </w:rPr>
              <w:t xml:space="preserve">1.0921 </w:t>
            </w:r>
          </w:p>
        </w:tc>
        <w:tc>
          <w:tcPr>
            <w:tcW w:w="1063" w:type="dxa"/>
            <w:noWrap/>
            <w:tcMar>
              <w:left w:w="0" w:type="dxa"/>
              <w:right w:w="0" w:type="dxa"/>
            </w:tcMar>
            <w:hideMark/>
          </w:tcPr>
          <w:p w14:paraId="75F7C8EE" w14:textId="77777777" w:rsidR="00B81190" w:rsidRPr="00E15411" w:rsidRDefault="00B81190" w:rsidP="009F556C">
            <w:pPr>
              <w:jc w:val="center"/>
              <w:rPr>
                <w:rFonts w:cs="Times New Roman"/>
                <w:szCs w:val="24"/>
              </w:rPr>
            </w:pPr>
            <w:r w:rsidRPr="00E15411">
              <w:rPr>
                <w:rFonts w:cs="Times New Roman"/>
                <w:szCs w:val="24"/>
              </w:rPr>
              <w:t xml:space="preserve">1.0301 </w:t>
            </w:r>
          </w:p>
        </w:tc>
        <w:tc>
          <w:tcPr>
            <w:tcW w:w="1063" w:type="dxa"/>
            <w:noWrap/>
            <w:tcMar>
              <w:left w:w="0" w:type="dxa"/>
              <w:right w:w="0" w:type="dxa"/>
            </w:tcMar>
            <w:hideMark/>
          </w:tcPr>
          <w:p w14:paraId="3DE459DB" w14:textId="77777777" w:rsidR="00B81190" w:rsidRPr="00E15411" w:rsidRDefault="00B81190" w:rsidP="009F556C">
            <w:pPr>
              <w:jc w:val="center"/>
              <w:rPr>
                <w:rFonts w:cs="Times New Roman"/>
                <w:szCs w:val="24"/>
              </w:rPr>
            </w:pPr>
            <w:r w:rsidRPr="00E15411">
              <w:rPr>
                <w:rFonts w:cs="Times New Roman"/>
                <w:szCs w:val="24"/>
              </w:rPr>
              <w:t xml:space="preserve">0.9748 </w:t>
            </w:r>
          </w:p>
        </w:tc>
        <w:tc>
          <w:tcPr>
            <w:tcW w:w="1062" w:type="dxa"/>
            <w:noWrap/>
            <w:tcMar>
              <w:left w:w="0" w:type="dxa"/>
              <w:right w:w="0" w:type="dxa"/>
            </w:tcMar>
            <w:hideMark/>
          </w:tcPr>
          <w:p w14:paraId="7C580916" w14:textId="77777777" w:rsidR="00B81190" w:rsidRPr="00E15411" w:rsidRDefault="00B81190" w:rsidP="009F556C">
            <w:pPr>
              <w:jc w:val="center"/>
              <w:rPr>
                <w:rFonts w:cs="Times New Roman"/>
                <w:szCs w:val="24"/>
              </w:rPr>
            </w:pPr>
            <w:r w:rsidRPr="00E15411">
              <w:rPr>
                <w:rFonts w:cs="Times New Roman"/>
                <w:szCs w:val="24"/>
              </w:rPr>
              <w:t xml:space="preserve">0.9251 </w:t>
            </w:r>
          </w:p>
        </w:tc>
        <w:tc>
          <w:tcPr>
            <w:tcW w:w="1063" w:type="dxa"/>
            <w:noWrap/>
            <w:tcMar>
              <w:left w:w="0" w:type="dxa"/>
              <w:right w:w="0" w:type="dxa"/>
            </w:tcMar>
            <w:hideMark/>
          </w:tcPr>
          <w:p w14:paraId="58618BB9" w14:textId="77777777" w:rsidR="00B81190" w:rsidRPr="00E15411" w:rsidRDefault="00B81190" w:rsidP="009F556C">
            <w:pPr>
              <w:jc w:val="center"/>
              <w:rPr>
                <w:rFonts w:cs="Times New Roman"/>
                <w:szCs w:val="24"/>
              </w:rPr>
            </w:pPr>
            <w:r w:rsidRPr="00E15411">
              <w:rPr>
                <w:rFonts w:cs="Times New Roman"/>
                <w:szCs w:val="24"/>
              </w:rPr>
              <w:t xml:space="preserve">0.8802 </w:t>
            </w:r>
          </w:p>
        </w:tc>
        <w:tc>
          <w:tcPr>
            <w:tcW w:w="1063" w:type="dxa"/>
            <w:noWrap/>
            <w:tcMar>
              <w:left w:w="0" w:type="dxa"/>
              <w:right w:w="0" w:type="dxa"/>
            </w:tcMar>
            <w:hideMark/>
          </w:tcPr>
          <w:p w14:paraId="313A266E" w14:textId="77777777" w:rsidR="00B81190" w:rsidRPr="00E15411" w:rsidRDefault="00B81190" w:rsidP="009F556C">
            <w:pPr>
              <w:jc w:val="center"/>
              <w:rPr>
                <w:rFonts w:cs="Times New Roman"/>
                <w:szCs w:val="24"/>
              </w:rPr>
            </w:pPr>
            <w:r w:rsidRPr="00E15411">
              <w:rPr>
                <w:rFonts w:cs="Times New Roman"/>
                <w:szCs w:val="24"/>
              </w:rPr>
              <w:t xml:space="preserve">0.8395 </w:t>
            </w:r>
          </w:p>
        </w:tc>
        <w:tc>
          <w:tcPr>
            <w:tcW w:w="1063" w:type="dxa"/>
            <w:noWrap/>
            <w:tcMar>
              <w:left w:w="0" w:type="dxa"/>
              <w:right w:w="0" w:type="dxa"/>
            </w:tcMar>
            <w:hideMark/>
          </w:tcPr>
          <w:p w14:paraId="1EE104DB" w14:textId="77777777" w:rsidR="00B81190" w:rsidRPr="00E15411" w:rsidRDefault="00B81190" w:rsidP="009F556C">
            <w:pPr>
              <w:jc w:val="center"/>
              <w:rPr>
                <w:rFonts w:cs="Times New Roman"/>
                <w:szCs w:val="24"/>
              </w:rPr>
            </w:pPr>
            <w:r w:rsidRPr="00E15411">
              <w:rPr>
                <w:rFonts w:cs="Times New Roman"/>
                <w:szCs w:val="24"/>
              </w:rPr>
              <w:t xml:space="preserve">0.8024 </w:t>
            </w:r>
          </w:p>
        </w:tc>
      </w:tr>
      <w:tr w:rsidR="00B81190" w:rsidRPr="00E15411" w14:paraId="65F4A6CA" w14:textId="77777777" w:rsidTr="009F556C">
        <w:trPr>
          <w:trHeight w:val="323"/>
          <w:jc w:val="center"/>
        </w:trPr>
        <w:tc>
          <w:tcPr>
            <w:tcW w:w="1062" w:type="dxa"/>
            <w:noWrap/>
            <w:tcMar>
              <w:left w:w="0" w:type="dxa"/>
              <w:right w:w="0" w:type="dxa"/>
            </w:tcMar>
            <w:hideMark/>
          </w:tcPr>
          <w:p w14:paraId="1B622CFD" w14:textId="77777777" w:rsidR="00B81190" w:rsidRPr="00E15411" w:rsidRDefault="00B81190" w:rsidP="009F556C">
            <w:pPr>
              <w:jc w:val="center"/>
              <w:rPr>
                <w:rFonts w:cs="Times New Roman"/>
                <w:szCs w:val="24"/>
              </w:rPr>
            </w:pPr>
            <w:r w:rsidRPr="00E15411">
              <w:rPr>
                <w:rFonts w:cs="Times New Roman"/>
                <w:szCs w:val="24"/>
              </w:rPr>
              <w:t xml:space="preserve">0.70 </w:t>
            </w:r>
          </w:p>
        </w:tc>
        <w:tc>
          <w:tcPr>
            <w:tcW w:w="1063" w:type="dxa"/>
            <w:noWrap/>
            <w:tcMar>
              <w:left w:w="0" w:type="dxa"/>
              <w:right w:w="0" w:type="dxa"/>
            </w:tcMar>
            <w:hideMark/>
          </w:tcPr>
          <w:p w14:paraId="2064B2DD" w14:textId="77777777" w:rsidR="00B81190" w:rsidRPr="00E15411" w:rsidRDefault="00B81190" w:rsidP="009F556C">
            <w:pPr>
              <w:jc w:val="center"/>
              <w:rPr>
                <w:rFonts w:cs="Times New Roman"/>
                <w:szCs w:val="24"/>
              </w:rPr>
            </w:pPr>
            <w:r w:rsidRPr="00E15411">
              <w:rPr>
                <w:rFonts w:cs="Times New Roman"/>
                <w:szCs w:val="24"/>
              </w:rPr>
              <w:t xml:space="preserve">1.4657 </w:t>
            </w:r>
          </w:p>
        </w:tc>
        <w:tc>
          <w:tcPr>
            <w:tcW w:w="1063" w:type="dxa"/>
            <w:noWrap/>
            <w:tcMar>
              <w:left w:w="0" w:type="dxa"/>
              <w:right w:w="0" w:type="dxa"/>
            </w:tcMar>
            <w:hideMark/>
          </w:tcPr>
          <w:p w14:paraId="522E90AA" w14:textId="77777777" w:rsidR="00B81190" w:rsidRPr="00E15411" w:rsidRDefault="00B81190" w:rsidP="009F556C">
            <w:pPr>
              <w:jc w:val="center"/>
              <w:rPr>
                <w:rFonts w:cs="Times New Roman"/>
                <w:szCs w:val="24"/>
              </w:rPr>
            </w:pPr>
            <w:r w:rsidRPr="00E15411">
              <w:rPr>
                <w:rFonts w:cs="Times New Roman"/>
                <w:szCs w:val="24"/>
              </w:rPr>
              <w:t xml:space="preserve">1.3614 </w:t>
            </w:r>
          </w:p>
        </w:tc>
        <w:tc>
          <w:tcPr>
            <w:tcW w:w="1063" w:type="dxa"/>
            <w:noWrap/>
            <w:tcMar>
              <w:left w:w="0" w:type="dxa"/>
              <w:right w:w="0" w:type="dxa"/>
            </w:tcMar>
            <w:hideMark/>
          </w:tcPr>
          <w:p w14:paraId="5F70B56E" w14:textId="77777777" w:rsidR="00B81190" w:rsidRPr="00E15411" w:rsidRDefault="00B81190" w:rsidP="009F556C">
            <w:pPr>
              <w:jc w:val="center"/>
              <w:rPr>
                <w:rFonts w:cs="Times New Roman"/>
                <w:szCs w:val="24"/>
              </w:rPr>
            </w:pPr>
            <w:r w:rsidRPr="00E15411">
              <w:rPr>
                <w:rFonts w:cs="Times New Roman"/>
                <w:szCs w:val="24"/>
              </w:rPr>
              <w:t xml:space="preserve">1.2706 </w:t>
            </w:r>
          </w:p>
        </w:tc>
        <w:tc>
          <w:tcPr>
            <w:tcW w:w="1062" w:type="dxa"/>
            <w:noWrap/>
            <w:tcMar>
              <w:left w:w="0" w:type="dxa"/>
              <w:right w:w="0" w:type="dxa"/>
            </w:tcMar>
            <w:hideMark/>
          </w:tcPr>
          <w:p w14:paraId="01ED177A" w14:textId="77777777" w:rsidR="00B81190" w:rsidRPr="00E15411" w:rsidRDefault="00B81190" w:rsidP="009F556C">
            <w:pPr>
              <w:jc w:val="center"/>
              <w:rPr>
                <w:rFonts w:cs="Times New Roman"/>
                <w:szCs w:val="24"/>
              </w:rPr>
            </w:pPr>
            <w:r w:rsidRPr="00E15411">
              <w:rPr>
                <w:rFonts w:cs="Times New Roman"/>
                <w:szCs w:val="24"/>
              </w:rPr>
              <w:t xml:space="preserve">1.1909 </w:t>
            </w:r>
          </w:p>
        </w:tc>
        <w:tc>
          <w:tcPr>
            <w:tcW w:w="1063" w:type="dxa"/>
            <w:noWrap/>
            <w:tcMar>
              <w:left w:w="0" w:type="dxa"/>
              <w:right w:w="0" w:type="dxa"/>
            </w:tcMar>
            <w:hideMark/>
          </w:tcPr>
          <w:p w14:paraId="7FAA66FA" w14:textId="77777777" w:rsidR="00B81190" w:rsidRPr="00E15411" w:rsidRDefault="00B81190" w:rsidP="009F556C">
            <w:pPr>
              <w:jc w:val="center"/>
              <w:rPr>
                <w:rFonts w:cs="Times New Roman"/>
                <w:szCs w:val="24"/>
              </w:rPr>
            </w:pPr>
            <w:r w:rsidRPr="00E15411">
              <w:rPr>
                <w:rFonts w:cs="Times New Roman"/>
                <w:szCs w:val="24"/>
              </w:rPr>
              <w:t xml:space="preserve">1.1206 </w:t>
            </w:r>
          </w:p>
        </w:tc>
        <w:tc>
          <w:tcPr>
            <w:tcW w:w="1063" w:type="dxa"/>
            <w:noWrap/>
            <w:tcMar>
              <w:left w:w="0" w:type="dxa"/>
              <w:right w:w="0" w:type="dxa"/>
            </w:tcMar>
            <w:hideMark/>
          </w:tcPr>
          <w:p w14:paraId="473D85D9" w14:textId="77777777" w:rsidR="00B81190" w:rsidRPr="00E15411" w:rsidRDefault="00B81190" w:rsidP="009F556C">
            <w:pPr>
              <w:jc w:val="center"/>
              <w:rPr>
                <w:rFonts w:cs="Times New Roman"/>
                <w:szCs w:val="24"/>
              </w:rPr>
            </w:pPr>
            <w:r w:rsidRPr="00E15411">
              <w:rPr>
                <w:rFonts w:cs="Times New Roman"/>
                <w:szCs w:val="24"/>
              </w:rPr>
              <w:t xml:space="preserve">1.0581 </w:t>
            </w:r>
          </w:p>
        </w:tc>
        <w:tc>
          <w:tcPr>
            <w:tcW w:w="1063" w:type="dxa"/>
            <w:noWrap/>
            <w:tcMar>
              <w:left w:w="0" w:type="dxa"/>
              <w:right w:w="0" w:type="dxa"/>
            </w:tcMar>
            <w:hideMark/>
          </w:tcPr>
          <w:p w14:paraId="1E44BE82" w14:textId="77777777" w:rsidR="00B81190" w:rsidRPr="00E15411" w:rsidRDefault="00B81190" w:rsidP="009F556C">
            <w:pPr>
              <w:jc w:val="center"/>
              <w:rPr>
                <w:rFonts w:cs="Times New Roman"/>
                <w:szCs w:val="24"/>
              </w:rPr>
            </w:pPr>
            <w:r w:rsidRPr="00E15411">
              <w:rPr>
                <w:rFonts w:cs="Times New Roman"/>
                <w:szCs w:val="24"/>
              </w:rPr>
              <w:t xml:space="preserve">1.0022 </w:t>
            </w:r>
          </w:p>
        </w:tc>
        <w:tc>
          <w:tcPr>
            <w:tcW w:w="1062" w:type="dxa"/>
            <w:noWrap/>
            <w:tcMar>
              <w:left w:w="0" w:type="dxa"/>
              <w:right w:w="0" w:type="dxa"/>
            </w:tcMar>
            <w:hideMark/>
          </w:tcPr>
          <w:p w14:paraId="4E4D518D" w14:textId="77777777" w:rsidR="00B81190" w:rsidRPr="00E15411" w:rsidRDefault="00B81190" w:rsidP="009F556C">
            <w:pPr>
              <w:jc w:val="center"/>
              <w:rPr>
                <w:rFonts w:cs="Times New Roman"/>
                <w:szCs w:val="24"/>
              </w:rPr>
            </w:pPr>
            <w:r w:rsidRPr="00E15411">
              <w:rPr>
                <w:rFonts w:cs="Times New Roman"/>
                <w:szCs w:val="24"/>
              </w:rPr>
              <w:t xml:space="preserve">0.9520 </w:t>
            </w:r>
          </w:p>
        </w:tc>
        <w:tc>
          <w:tcPr>
            <w:tcW w:w="1063" w:type="dxa"/>
            <w:noWrap/>
            <w:tcMar>
              <w:left w:w="0" w:type="dxa"/>
              <w:right w:w="0" w:type="dxa"/>
            </w:tcMar>
            <w:hideMark/>
          </w:tcPr>
          <w:p w14:paraId="073E5D47" w14:textId="77777777" w:rsidR="00B81190" w:rsidRPr="00E15411" w:rsidRDefault="00B81190" w:rsidP="009F556C">
            <w:pPr>
              <w:jc w:val="center"/>
              <w:rPr>
                <w:rFonts w:cs="Times New Roman"/>
                <w:szCs w:val="24"/>
              </w:rPr>
            </w:pPr>
            <w:r w:rsidRPr="00E15411">
              <w:rPr>
                <w:rFonts w:cs="Times New Roman"/>
                <w:szCs w:val="24"/>
              </w:rPr>
              <w:t xml:space="preserve">0.9067 </w:t>
            </w:r>
          </w:p>
        </w:tc>
        <w:tc>
          <w:tcPr>
            <w:tcW w:w="1063" w:type="dxa"/>
            <w:noWrap/>
            <w:tcMar>
              <w:left w:w="0" w:type="dxa"/>
              <w:right w:w="0" w:type="dxa"/>
            </w:tcMar>
            <w:hideMark/>
          </w:tcPr>
          <w:p w14:paraId="7E8D121B" w14:textId="77777777" w:rsidR="00B81190" w:rsidRPr="00E15411" w:rsidRDefault="00B81190" w:rsidP="009F556C">
            <w:pPr>
              <w:jc w:val="center"/>
              <w:rPr>
                <w:rFonts w:cs="Times New Roman"/>
                <w:szCs w:val="24"/>
              </w:rPr>
            </w:pPr>
            <w:r w:rsidRPr="00E15411">
              <w:rPr>
                <w:rFonts w:cs="Times New Roman"/>
                <w:szCs w:val="24"/>
              </w:rPr>
              <w:t xml:space="preserve">0.8656 </w:t>
            </w:r>
          </w:p>
        </w:tc>
        <w:tc>
          <w:tcPr>
            <w:tcW w:w="1063" w:type="dxa"/>
            <w:noWrap/>
            <w:tcMar>
              <w:left w:w="0" w:type="dxa"/>
              <w:right w:w="0" w:type="dxa"/>
            </w:tcMar>
            <w:hideMark/>
          </w:tcPr>
          <w:p w14:paraId="04FC812F" w14:textId="77777777" w:rsidR="00B81190" w:rsidRPr="00E15411" w:rsidRDefault="00B81190" w:rsidP="009F556C">
            <w:pPr>
              <w:jc w:val="center"/>
              <w:rPr>
                <w:rFonts w:cs="Times New Roman"/>
                <w:szCs w:val="24"/>
              </w:rPr>
            </w:pPr>
            <w:r w:rsidRPr="00E15411">
              <w:rPr>
                <w:rFonts w:cs="Times New Roman"/>
                <w:szCs w:val="24"/>
              </w:rPr>
              <w:t xml:space="preserve">0.8281 </w:t>
            </w:r>
          </w:p>
        </w:tc>
      </w:tr>
      <w:tr w:rsidR="00B81190" w:rsidRPr="00E15411" w14:paraId="086AFD57" w14:textId="77777777" w:rsidTr="009F556C">
        <w:trPr>
          <w:trHeight w:val="323"/>
          <w:jc w:val="center"/>
        </w:trPr>
        <w:tc>
          <w:tcPr>
            <w:tcW w:w="1062" w:type="dxa"/>
            <w:noWrap/>
            <w:tcMar>
              <w:left w:w="0" w:type="dxa"/>
              <w:right w:w="0" w:type="dxa"/>
            </w:tcMar>
            <w:hideMark/>
          </w:tcPr>
          <w:p w14:paraId="75AF6E7E" w14:textId="77777777" w:rsidR="00B81190" w:rsidRPr="00E15411" w:rsidRDefault="00B81190" w:rsidP="009F556C">
            <w:pPr>
              <w:jc w:val="center"/>
              <w:rPr>
                <w:rFonts w:cs="Times New Roman"/>
                <w:szCs w:val="24"/>
              </w:rPr>
            </w:pPr>
            <w:r w:rsidRPr="00E15411">
              <w:rPr>
                <w:rFonts w:cs="Times New Roman"/>
                <w:szCs w:val="24"/>
              </w:rPr>
              <w:t xml:space="preserve">0.75 </w:t>
            </w:r>
          </w:p>
        </w:tc>
        <w:tc>
          <w:tcPr>
            <w:tcW w:w="1063" w:type="dxa"/>
            <w:noWrap/>
            <w:tcMar>
              <w:left w:w="0" w:type="dxa"/>
              <w:right w:w="0" w:type="dxa"/>
            </w:tcMar>
            <w:hideMark/>
          </w:tcPr>
          <w:p w14:paraId="662ED32E" w14:textId="77777777" w:rsidR="00B81190" w:rsidRPr="00E15411" w:rsidRDefault="00B81190" w:rsidP="009F556C">
            <w:pPr>
              <w:jc w:val="center"/>
              <w:rPr>
                <w:rFonts w:cs="Times New Roman"/>
                <w:szCs w:val="24"/>
              </w:rPr>
            </w:pPr>
            <w:r w:rsidRPr="00E15411">
              <w:rPr>
                <w:rFonts w:cs="Times New Roman"/>
                <w:szCs w:val="24"/>
              </w:rPr>
              <w:t xml:space="preserve">1.4891 </w:t>
            </w:r>
          </w:p>
        </w:tc>
        <w:tc>
          <w:tcPr>
            <w:tcW w:w="1063" w:type="dxa"/>
            <w:noWrap/>
            <w:tcMar>
              <w:left w:w="0" w:type="dxa"/>
              <w:right w:w="0" w:type="dxa"/>
            </w:tcMar>
            <w:hideMark/>
          </w:tcPr>
          <w:p w14:paraId="2D686BD8" w14:textId="77777777" w:rsidR="00B81190" w:rsidRPr="00E15411" w:rsidRDefault="00B81190" w:rsidP="009F556C">
            <w:pPr>
              <w:jc w:val="center"/>
              <w:rPr>
                <w:rFonts w:cs="Times New Roman"/>
                <w:szCs w:val="24"/>
              </w:rPr>
            </w:pPr>
            <w:r w:rsidRPr="00E15411">
              <w:rPr>
                <w:rFonts w:cs="Times New Roman"/>
                <w:szCs w:val="24"/>
              </w:rPr>
              <w:t xml:space="preserve">1.3845 </w:t>
            </w:r>
          </w:p>
        </w:tc>
        <w:tc>
          <w:tcPr>
            <w:tcW w:w="1063" w:type="dxa"/>
            <w:noWrap/>
            <w:tcMar>
              <w:left w:w="0" w:type="dxa"/>
              <w:right w:w="0" w:type="dxa"/>
            </w:tcMar>
            <w:hideMark/>
          </w:tcPr>
          <w:p w14:paraId="19FE1909" w14:textId="77777777" w:rsidR="00B81190" w:rsidRPr="00E15411" w:rsidRDefault="00B81190" w:rsidP="009F556C">
            <w:pPr>
              <w:jc w:val="center"/>
              <w:rPr>
                <w:rFonts w:cs="Times New Roman"/>
                <w:szCs w:val="24"/>
              </w:rPr>
            </w:pPr>
            <w:r w:rsidRPr="00E15411">
              <w:rPr>
                <w:rFonts w:cs="Times New Roman"/>
                <w:szCs w:val="24"/>
              </w:rPr>
              <w:t xml:space="preserve">1.2936 </w:t>
            </w:r>
          </w:p>
        </w:tc>
        <w:tc>
          <w:tcPr>
            <w:tcW w:w="1062" w:type="dxa"/>
            <w:noWrap/>
            <w:tcMar>
              <w:left w:w="0" w:type="dxa"/>
              <w:right w:w="0" w:type="dxa"/>
            </w:tcMar>
            <w:hideMark/>
          </w:tcPr>
          <w:p w14:paraId="44132066" w14:textId="77777777" w:rsidR="00B81190" w:rsidRPr="00E15411" w:rsidRDefault="00B81190" w:rsidP="009F556C">
            <w:pPr>
              <w:jc w:val="center"/>
              <w:rPr>
                <w:rFonts w:cs="Times New Roman"/>
                <w:szCs w:val="24"/>
              </w:rPr>
            </w:pPr>
            <w:r w:rsidRPr="00E15411">
              <w:rPr>
                <w:rFonts w:cs="Times New Roman"/>
                <w:szCs w:val="24"/>
              </w:rPr>
              <w:t xml:space="preserve">1.2138 </w:t>
            </w:r>
          </w:p>
        </w:tc>
        <w:tc>
          <w:tcPr>
            <w:tcW w:w="1063" w:type="dxa"/>
            <w:noWrap/>
            <w:tcMar>
              <w:left w:w="0" w:type="dxa"/>
              <w:right w:w="0" w:type="dxa"/>
            </w:tcMar>
            <w:hideMark/>
          </w:tcPr>
          <w:p w14:paraId="2CCEB063" w14:textId="77777777" w:rsidR="00B81190" w:rsidRPr="00E15411" w:rsidRDefault="00B81190" w:rsidP="009F556C">
            <w:pPr>
              <w:jc w:val="center"/>
              <w:rPr>
                <w:rFonts w:cs="Times New Roman"/>
                <w:szCs w:val="24"/>
              </w:rPr>
            </w:pPr>
            <w:r w:rsidRPr="00E15411">
              <w:rPr>
                <w:rFonts w:cs="Times New Roman"/>
                <w:szCs w:val="24"/>
              </w:rPr>
              <w:t xml:space="preserve">1.1434 </w:t>
            </w:r>
          </w:p>
        </w:tc>
        <w:tc>
          <w:tcPr>
            <w:tcW w:w="1063" w:type="dxa"/>
            <w:noWrap/>
            <w:tcMar>
              <w:left w:w="0" w:type="dxa"/>
              <w:right w:w="0" w:type="dxa"/>
            </w:tcMar>
            <w:hideMark/>
          </w:tcPr>
          <w:p w14:paraId="10519CCF" w14:textId="77777777" w:rsidR="00B81190" w:rsidRPr="00E15411" w:rsidRDefault="00B81190" w:rsidP="009F556C">
            <w:pPr>
              <w:jc w:val="center"/>
              <w:rPr>
                <w:rFonts w:cs="Times New Roman"/>
                <w:szCs w:val="24"/>
              </w:rPr>
            </w:pPr>
            <w:r w:rsidRPr="00E15411">
              <w:rPr>
                <w:rFonts w:cs="Times New Roman"/>
                <w:szCs w:val="24"/>
              </w:rPr>
              <w:t xml:space="preserve">1.0808 </w:t>
            </w:r>
          </w:p>
        </w:tc>
        <w:tc>
          <w:tcPr>
            <w:tcW w:w="1063" w:type="dxa"/>
            <w:noWrap/>
            <w:tcMar>
              <w:left w:w="0" w:type="dxa"/>
              <w:right w:w="0" w:type="dxa"/>
            </w:tcMar>
            <w:hideMark/>
          </w:tcPr>
          <w:p w14:paraId="25F978AF" w14:textId="77777777" w:rsidR="00B81190" w:rsidRPr="00E15411" w:rsidRDefault="00B81190" w:rsidP="009F556C">
            <w:pPr>
              <w:jc w:val="center"/>
              <w:rPr>
                <w:rFonts w:cs="Times New Roman"/>
                <w:szCs w:val="24"/>
              </w:rPr>
            </w:pPr>
            <w:r w:rsidRPr="00E15411">
              <w:rPr>
                <w:rFonts w:cs="Times New Roman"/>
                <w:szCs w:val="24"/>
              </w:rPr>
              <w:t xml:space="preserve">1.0249 </w:t>
            </w:r>
          </w:p>
        </w:tc>
        <w:tc>
          <w:tcPr>
            <w:tcW w:w="1062" w:type="dxa"/>
            <w:noWrap/>
            <w:tcMar>
              <w:left w:w="0" w:type="dxa"/>
              <w:right w:w="0" w:type="dxa"/>
            </w:tcMar>
            <w:hideMark/>
          </w:tcPr>
          <w:p w14:paraId="6E978FFD" w14:textId="77777777" w:rsidR="00B81190" w:rsidRPr="00E15411" w:rsidRDefault="00B81190" w:rsidP="009F556C">
            <w:pPr>
              <w:jc w:val="center"/>
              <w:rPr>
                <w:rFonts w:cs="Times New Roman"/>
                <w:szCs w:val="24"/>
              </w:rPr>
            </w:pPr>
            <w:r w:rsidRPr="00E15411">
              <w:rPr>
                <w:rFonts w:cs="Times New Roman"/>
                <w:szCs w:val="24"/>
              </w:rPr>
              <w:t xml:space="preserve">0.9746 </w:t>
            </w:r>
          </w:p>
        </w:tc>
        <w:tc>
          <w:tcPr>
            <w:tcW w:w="1063" w:type="dxa"/>
            <w:noWrap/>
            <w:tcMar>
              <w:left w:w="0" w:type="dxa"/>
              <w:right w:w="0" w:type="dxa"/>
            </w:tcMar>
            <w:hideMark/>
          </w:tcPr>
          <w:p w14:paraId="477BC283" w14:textId="77777777" w:rsidR="00B81190" w:rsidRPr="00E15411" w:rsidRDefault="00B81190" w:rsidP="009F556C">
            <w:pPr>
              <w:jc w:val="center"/>
              <w:rPr>
                <w:rFonts w:cs="Times New Roman"/>
                <w:szCs w:val="24"/>
              </w:rPr>
            </w:pPr>
            <w:r w:rsidRPr="00E15411">
              <w:rPr>
                <w:rFonts w:cs="Times New Roman"/>
                <w:szCs w:val="24"/>
              </w:rPr>
              <w:t xml:space="preserve">0.9292 </w:t>
            </w:r>
          </w:p>
        </w:tc>
        <w:tc>
          <w:tcPr>
            <w:tcW w:w="1063" w:type="dxa"/>
            <w:noWrap/>
            <w:tcMar>
              <w:left w:w="0" w:type="dxa"/>
              <w:right w:w="0" w:type="dxa"/>
            </w:tcMar>
            <w:hideMark/>
          </w:tcPr>
          <w:p w14:paraId="71E2011D" w14:textId="77777777" w:rsidR="00B81190" w:rsidRPr="00E15411" w:rsidRDefault="00B81190" w:rsidP="009F556C">
            <w:pPr>
              <w:jc w:val="center"/>
              <w:rPr>
                <w:rFonts w:cs="Times New Roman"/>
                <w:szCs w:val="24"/>
              </w:rPr>
            </w:pPr>
            <w:r w:rsidRPr="00E15411">
              <w:rPr>
                <w:rFonts w:cs="Times New Roman"/>
                <w:szCs w:val="24"/>
              </w:rPr>
              <w:t xml:space="preserve">0.8880 </w:t>
            </w:r>
          </w:p>
        </w:tc>
        <w:tc>
          <w:tcPr>
            <w:tcW w:w="1063" w:type="dxa"/>
            <w:noWrap/>
            <w:tcMar>
              <w:left w:w="0" w:type="dxa"/>
              <w:right w:w="0" w:type="dxa"/>
            </w:tcMar>
            <w:hideMark/>
          </w:tcPr>
          <w:p w14:paraId="0651BA76" w14:textId="77777777" w:rsidR="00B81190" w:rsidRPr="00E15411" w:rsidRDefault="00B81190" w:rsidP="009F556C">
            <w:pPr>
              <w:jc w:val="center"/>
              <w:rPr>
                <w:rFonts w:cs="Times New Roman"/>
                <w:szCs w:val="24"/>
              </w:rPr>
            </w:pPr>
            <w:r w:rsidRPr="00E15411">
              <w:rPr>
                <w:rFonts w:cs="Times New Roman"/>
                <w:szCs w:val="24"/>
              </w:rPr>
              <w:t xml:space="preserve">0.8504 </w:t>
            </w:r>
          </w:p>
        </w:tc>
      </w:tr>
      <w:tr w:rsidR="00B81190" w:rsidRPr="00E15411" w14:paraId="7FF0A96E" w14:textId="77777777" w:rsidTr="009F556C">
        <w:trPr>
          <w:trHeight w:val="323"/>
          <w:jc w:val="center"/>
        </w:trPr>
        <w:tc>
          <w:tcPr>
            <w:tcW w:w="1062" w:type="dxa"/>
            <w:noWrap/>
            <w:tcMar>
              <w:left w:w="0" w:type="dxa"/>
              <w:right w:w="0" w:type="dxa"/>
            </w:tcMar>
            <w:hideMark/>
          </w:tcPr>
          <w:p w14:paraId="0B859620" w14:textId="77777777" w:rsidR="00B81190" w:rsidRPr="00E15411" w:rsidRDefault="00B81190" w:rsidP="009F556C">
            <w:pPr>
              <w:jc w:val="center"/>
              <w:rPr>
                <w:rFonts w:cs="Times New Roman"/>
                <w:szCs w:val="24"/>
              </w:rPr>
            </w:pPr>
            <w:r w:rsidRPr="00E15411">
              <w:rPr>
                <w:rFonts w:cs="Times New Roman"/>
                <w:szCs w:val="24"/>
              </w:rPr>
              <w:t xml:space="preserve">0.80 </w:t>
            </w:r>
          </w:p>
        </w:tc>
        <w:tc>
          <w:tcPr>
            <w:tcW w:w="1063" w:type="dxa"/>
            <w:noWrap/>
            <w:tcMar>
              <w:left w:w="0" w:type="dxa"/>
              <w:right w:w="0" w:type="dxa"/>
            </w:tcMar>
            <w:hideMark/>
          </w:tcPr>
          <w:p w14:paraId="1EDD00D9" w14:textId="77777777" w:rsidR="00B81190" w:rsidRPr="00E15411" w:rsidRDefault="00B81190" w:rsidP="009F556C">
            <w:pPr>
              <w:jc w:val="center"/>
              <w:rPr>
                <w:rFonts w:cs="Times New Roman"/>
                <w:szCs w:val="24"/>
              </w:rPr>
            </w:pPr>
            <w:r w:rsidRPr="00E15411">
              <w:rPr>
                <w:rFonts w:cs="Times New Roman"/>
                <w:szCs w:val="24"/>
              </w:rPr>
              <w:t xml:space="preserve">1.5049 </w:t>
            </w:r>
          </w:p>
        </w:tc>
        <w:tc>
          <w:tcPr>
            <w:tcW w:w="1063" w:type="dxa"/>
            <w:noWrap/>
            <w:tcMar>
              <w:left w:w="0" w:type="dxa"/>
              <w:right w:w="0" w:type="dxa"/>
            </w:tcMar>
            <w:hideMark/>
          </w:tcPr>
          <w:p w14:paraId="1F7659A7" w14:textId="77777777" w:rsidR="00B81190" w:rsidRPr="00E15411" w:rsidRDefault="00B81190" w:rsidP="009F556C">
            <w:pPr>
              <w:jc w:val="center"/>
              <w:rPr>
                <w:rFonts w:cs="Times New Roman"/>
                <w:szCs w:val="24"/>
              </w:rPr>
            </w:pPr>
            <w:r w:rsidRPr="00E15411">
              <w:rPr>
                <w:rFonts w:cs="Times New Roman"/>
                <w:szCs w:val="24"/>
              </w:rPr>
              <w:t xml:space="preserve">1.4009 </w:t>
            </w:r>
          </w:p>
        </w:tc>
        <w:tc>
          <w:tcPr>
            <w:tcW w:w="1063" w:type="dxa"/>
            <w:noWrap/>
            <w:tcMar>
              <w:left w:w="0" w:type="dxa"/>
              <w:right w:w="0" w:type="dxa"/>
            </w:tcMar>
            <w:hideMark/>
          </w:tcPr>
          <w:p w14:paraId="1A5A26D3" w14:textId="77777777" w:rsidR="00B81190" w:rsidRPr="00E15411" w:rsidRDefault="00B81190" w:rsidP="009F556C">
            <w:pPr>
              <w:jc w:val="center"/>
              <w:rPr>
                <w:rFonts w:cs="Times New Roman"/>
                <w:szCs w:val="24"/>
              </w:rPr>
            </w:pPr>
            <w:r w:rsidRPr="00E15411">
              <w:rPr>
                <w:rFonts w:cs="Times New Roman"/>
                <w:szCs w:val="24"/>
              </w:rPr>
              <w:t xml:space="preserve">1.3105 </w:t>
            </w:r>
          </w:p>
        </w:tc>
        <w:tc>
          <w:tcPr>
            <w:tcW w:w="1062" w:type="dxa"/>
            <w:noWrap/>
            <w:tcMar>
              <w:left w:w="0" w:type="dxa"/>
              <w:right w:w="0" w:type="dxa"/>
            </w:tcMar>
            <w:hideMark/>
          </w:tcPr>
          <w:p w14:paraId="0F902740" w14:textId="77777777" w:rsidR="00B81190" w:rsidRPr="00E15411" w:rsidRDefault="00B81190" w:rsidP="009F556C">
            <w:pPr>
              <w:jc w:val="center"/>
              <w:rPr>
                <w:rFonts w:cs="Times New Roman"/>
                <w:szCs w:val="24"/>
              </w:rPr>
            </w:pPr>
            <w:r w:rsidRPr="00E15411">
              <w:rPr>
                <w:rFonts w:cs="Times New Roman"/>
                <w:szCs w:val="24"/>
              </w:rPr>
              <w:t xml:space="preserve">1.2312 </w:t>
            </w:r>
          </w:p>
        </w:tc>
        <w:tc>
          <w:tcPr>
            <w:tcW w:w="1063" w:type="dxa"/>
            <w:noWrap/>
            <w:tcMar>
              <w:left w:w="0" w:type="dxa"/>
              <w:right w:w="0" w:type="dxa"/>
            </w:tcMar>
            <w:hideMark/>
          </w:tcPr>
          <w:p w14:paraId="283E7760" w14:textId="77777777" w:rsidR="00B81190" w:rsidRPr="00E15411" w:rsidRDefault="00B81190" w:rsidP="009F556C">
            <w:pPr>
              <w:jc w:val="center"/>
              <w:rPr>
                <w:rFonts w:cs="Times New Roman"/>
                <w:szCs w:val="24"/>
              </w:rPr>
            </w:pPr>
            <w:r w:rsidRPr="00E15411">
              <w:rPr>
                <w:rFonts w:cs="Times New Roman"/>
                <w:szCs w:val="24"/>
              </w:rPr>
              <w:t xml:space="preserve">1.1612 </w:t>
            </w:r>
          </w:p>
        </w:tc>
        <w:tc>
          <w:tcPr>
            <w:tcW w:w="1063" w:type="dxa"/>
            <w:noWrap/>
            <w:tcMar>
              <w:left w:w="0" w:type="dxa"/>
              <w:right w:w="0" w:type="dxa"/>
            </w:tcMar>
            <w:hideMark/>
          </w:tcPr>
          <w:p w14:paraId="7F766F65" w14:textId="77777777" w:rsidR="00B81190" w:rsidRPr="00E15411" w:rsidRDefault="00B81190" w:rsidP="009F556C">
            <w:pPr>
              <w:jc w:val="center"/>
              <w:rPr>
                <w:rFonts w:cs="Times New Roman"/>
                <w:szCs w:val="24"/>
              </w:rPr>
            </w:pPr>
            <w:r w:rsidRPr="00E15411">
              <w:rPr>
                <w:rFonts w:cs="Times New Roman"/>
                <w:szCs w:val="24"/>
              </w:rPr>
              <w:t xml:space="preserve">1.0990 </w:t>
            </w:r>
          </w:p>
        </w:tc>
        <w:tc>
          <w:tcPr>
            <w:tcW w:w="1063" w:type="dxa"/>
            <w:noWrap/>
            <w:tcMar>
              <w:left w:w="0" w:type="dxa"/>
              <w:right w:w="0" w:type="dxa"/>
            </w:tcMar>
            <w:hideMark/>
          </w:tcPr>
          <w:p w14:paraId="7D9C6781" w14:textId="77777777" w:rsidR="00B81190" w:rsidRPr="00E15411" w:rsidRDefault="00B81190" w:rsidP="009F556C">
            <w:pPr>
              <w:jc w:val="center"/>
              <w:rPr>
                <w:rFonts w:cs="Times New Roman"/>
                <w:szCs w:val="24"/>
              </w:rPr>
            </w:pPr>
            <w:r w:rsidRPr="00E15411">
              <w:rPr>
                <w:rFonts w:cs="Times New Roman"/>
                <w:szCs w:val="24"/>
              </w:rPr>
              <w:t xml:space="preserve">1.0434 </w:t>
            </w:r>
          </w:p>
        </w:tc>
        <w:tc>
          <w:tcPr>
            <w:tcW w:w="1062" w:type="dxa"/>
            <w:noWrap/>
            <w:tcMar>
              <w:left w:w="0" w:type="dxa"/>
              <w:right w:w="0" w:type="dxa"/>
            </w:tcMar>
            <w:hideMark/>
          </w:tcPr>
          <w:p w14:paraId="743BBCC4" w14:textId="77777777" w:rsidR="00B81190" w:rsidRPr="00E15411" w:rsidRDefault="00B81190" w:rsidP="009F556C">
            <w:pPr>
              <w:jc w:val="center"/>
              <w:rPr>
                <w:rFonts w:cs="Times New Roman"/>
                <w:szCs w:val="24"/>
              </w:rPr>
            </w:pPr>
            <w:r w:rsidRPr="00E15411">
              <w:rPr>
                <w:rFonts w:cs="Times New Roman"/>
                <w:szCs w:val="24"/>
              </w:rPr>
              <w:t xml:space="preserve">0.9933 </w:t>
            </w:r>
          </w:p>
        </w:tc>
        <w:tc>
          <w:tcPr>
            <w:tcW w:w="1063" w:type="dxa"/>
            <w:noWrap/>
            <w:tcMar>
              <w:left w:w="0" w:type="dxa"/>
              <w:right w:w="0" w:type="dxa"/>
            </w:tcMar>
            <w:hideMark/>
          </w:tcPr>
          <w:p w14:paraId="32C5A39D" w14:textId="77777777" w:rsidR="00B81190" w:rsidRPr="00E15411" w:rsidRDefault="00B81190" w:rsidP="009F556C">
            <w:pPr>
              <w:jc w:val="center"/>
              <w:rPr>
                <w:rFonts w:cs="Times New Roman"/>
                <w:szCs w:val="24"/>
              </w:rPr>
            </w:pPr>
            <w:r w:rsidRPr="00E15411">
              <w:rPr>
                <w:rFonts w:cs="Times New Roman"/>
                <w:szCs w:val="24"/>
              </w:rPr>
              <w:t xml:space="preserve">0.9481 </w:t>
            </w:r>
          </w:p>
        </w:tc>
        <w:tc>
          <w:tcPr>
            <w:tcW w:w="1063" w:type="dxa"/>
            <w:noWrap/>
            <w:tcMar>
              <w:left w:w="0" w:type="dxa"/>
              <w:right w:w="0" w:type="dxa"/>
            </w:tcMar>
            <w:hideMark/>
          </w:tcPr>
          <w:p w14:paraId="632293FA" w14:textId="77777777" w:rsidR="00B81190" w:rsidRPr="00E15411" w:rsidRDefault="00B81190" w:rsidP="009F556C">
            <w:pPr>
              <w:jc w:val="center"/>
              <w:rPr>
                <w:rFonts w:cs="Times New Roman"/>
                <w:szCs w:val="24"/>
              </w:rPr>
            </w:pPr>
            <w:r w:rsidRPr="00E15411">
              <w:rPr>
                <w:rFonts w:cs="Times New Roman"/>
                <w:szCs w:val="24"/>
              </w:rPr>
              <w:t xml:space="preserve">0.9071 </w:t>
            </w:r>
          </w:p>
        </w:tc>
        <w:tc>
          <w:tcPr>
            <w:tcW w:w="1063" w:type="dxa"/>
            <w:noWrap/>
            <w:tcMar>
              <w:left w:w="0" w:type="dxa"/>
              <w:right w:w="0" w:type="dxa"/>
            </w:tcMar>
            <w:hideMark/>
          </w:tcPr>
          <w:p w14:paraId="4093C4C6" w14:textId="77777777" w:rsidR="00B81190" w:rsidRPr="00E15411" w:rsidRDefault="00B81190" w:rsidP="009F556C">
            <w:pPr>
              <w:jc w:val="center"/>
              <w:rPr>
                <w:rFonts w:cs="Times New Roman"/>
                <w:szCs w:val="24"/>
              </w:rPr>
            </w:pPr>
            <w:r w:rsidRPr="00E15411">
              <w:rPr>
                <w:rFonts w:cs="Times New Roman"/>
                <w:szCs w:val="24"/>
              </w:rPr>
              <w:t xml:space="preserve">0.8696 </w:t>
            </w:r>
          </w:p>
        </w:tc>
      </w:tr>
      <w:tr w:rsidR="00B81190" w:rsidRPr="00E15411" w14:paraId="45E343AD" w14:textId="77777777" w:rsidTr="009F556C">
        <w:trPr>
          <w:trHeight w:val="323"/>
          <w:jc w:val="center"/>
        </w:trPr>
        <w:tc>
          <w:tcPr>
            <w:tcW w:w="1062" w:type="dxa"/>
            <w:noWrap/>
            <w:tcMar>
              <w:left w:w="0" w:type="dxa"/>
              <w:right w:w="0" w:type="dxa"/>
            </w:tcMar>
            <w:hideMark/>
          </w:tcPr>
          <w:p w14:paraId="4EA0E86E" w14:textId="77777777" w:rsidR="00B81190" w:rsidRPr="00E15411" w:rsidRDefault="00B81190" w:rsidP="009F556C">
            <w:pPr>
              <w:jc w:val="center"/>
              <w:rPr>
                <w:rFonts w:cs="Times New Roman"/>
                <w:szCs w:val="24"/>
              </w:rPr>
            </w:pPr>
            <w:r w:rsidRPr="00E15411">
              <w:rPr>
                <w:rFonts w:cs="Times New Roman"/>
                <w:szCs w:val="24"/>
              </w:rPr>
              <w:t xml:space="preserve">0.85 </w:t>
            </w:r>
          </w:p>
        </w:tc>
        <w:tc>
          <w:tcPr>
            <w:tcW w:w="1063" w:type="dxa"/>
            <w:noWrap/>
            <w:tcMar>
              <w:left w:w="0" w:type="dxa"/>
              <w:right w:w="0" w:type="dxa"/>
            </w:tcMar>
            <w:hideMark/>
          </w:tcPr>
          <w:p w14:paraId="0E01AD63" w14:textId="77777777" w:rsidR="00B81190" w:rsidRPr="00E15411" w:rsidRDefault="00B81190" w:rsidP="009F556C">
            <w:pPr>
              <w:jc w:val="center"/>
              <w:rPr>
                <w:rFonts w:cs="Times New Roman"/>
                <w:szCs w:val="24"/>
              </w:rPr>
            </w:pPr>
            <w:r w:rsidRPr="00E15411">
              <w:rPr>
                <w:rFonts w:cs="Times New Roman"/>
                <w:szCs w:val="24"/>
              </w:rPr>
              <w:t xml:space="preserve">1.5140 </w:t>
            </w:r>
          </w:p>
        </w:tc>
        <w:tc>
          <w:tcPr>
            <w:tcW w:w="1063" w:type="dxa"/>
            <w:noWrap/>
            <w:tcMar>
              <w:left w:w="0" w:type="dxa"/>
              <w:right w:w="0" w:type="dxa"/>
            </w:tcMar>
            <w:hideMark/>
          </w:tcPr>
          <w:p w14:paraId="7165783E" w14:textId="77777777" w:rsidR="00B81190" w:rsidRPr="00E15411" w:rsidRDefault="00B81190" w:rsidP="009F556C">
            <w:pPr>
              <w:jc w:val="center"/>
              <w:rPr>
                <w:rFonts w:cs="Times New Roman"/>
                <w:szCs w:val="24"/>
              </w:rPr>
            </w:pPr>
            <w:r w:rsidRPr="00E15411">
              <w:rPr>
                <w:rFonts w:cs="Times New Roman"/>
                <w:szCs w:val="24"/>
              </w:rPr>
              <w:t xml:space="preserve">1.4113 </w:t>
            </w:r>
          </w:p>
        </w:tc>
        <w:tc>
          <w:tcPr>
            <w:tcW w:w="1063" w:type="dxa"/>
            <w:noWrap/>
            <w:tcMar>
              <w:left w:w="0" w:type="dxa"/>
              <w:right w:w="0" w:type="dxa"/>
            </w:tcMar>
            <w:hideMark/>
          </w:tcPr>
          <w:p w14:paraId="5CC2D516" w14:textId="77777777" w:rsidR="00B81190" w:rsidRPr="00E15411" w:rsidRDefault="00B81190" w:rsidP="009F556C">
            <w:pPr>
              <w:jc w:val="center"/>
              <w:rPr>
                <w:rFonts w:cs="Times New Roman"/>
                <w:szCs w:val="24"/>
              </w:rPr>
            </w:pPr>
            <w:r w:rsidRPr="00E15411">
              <w:rPr>
                <w:rFonts w:cs="Times New Roman"/>
                <w:szCs w:val="24"/>
              </w:rPr>
              <w:t xml:space="preserve">1.3220 </w:t>
            </w:r>
          </w:p>
        </w:tc>
        <w:tc>
          <w:tcPr>
            <w:tcW w:w="1062" w:type="dxa"/>
            <w:noWrap/>
            <w:tcMar>
              <w:left w:w="0" w:type="dxa"/>
              <w:right w:w="0" w:type="dxa"/>
            </w:tcMar>
            <w:hideMark/>
          </w:tcPr>
          <w:p w14:paraId="3975A2DB" w14:textId="77777777" w:rsidR="00B81190" w:rsidRPr="00E15411" w:rsidRDefault="00B81190" w:rsidP="009F556C">
            <w:pPr>
              <w:jc w:val="center"/>
              <w:rPr>
                <w:rFonts w:cs="Times New Roman"/>
                <w:szCs w:val="24"/>
              </w:rPr>
            </w:pPr>
            <w:r w:rsidRPr="00E15411">
              <w:rPr>
                <w:rFonts w:cs="Times New Roman"/>
                <w:szCs w:val="24"/>
              </w:rPr>
              <w:t xml:space="preserve">1.2437 </w:t>
            </w:r>
          </w:p>
        </w:tc>
        <w:tc>
          <w:tcPr>
            <w:tcW w:w="1063" w:type="dxa"/>
            <w:noWrap/>
            <w:tcMar>
              <w:left w:w="0" w:type="dxa"/>
              <w:right w:w="0" w:type="dxa"/>
            </w:tcMar>
            <w:hideMark/>
          </w:tcPr>
          <w:p w14:paraId="70F57AAE" w14:textId="77777777" w:rsidR="00B81190" w:rsidRPr="00E15411" w:rsidRDefault="00B81190" w:rsidP="009F556C">
            <w:pPr>
              <w:jc w:val="center"/>
              <w:rPr>
                <w:rFonts w:cs="Times New Roman"/>
                <w:szCs w:val="24"/>
              </w:rPr>
            </w:pPr>
            <w:r w:rsidRPr="00E15411">
              <w:rPr>
                <w:rFonts w:cs="Times New Roman"/>
                <w:szCs w:val="24"/>
              </w:rPr>
              <w:t xml:space="preserve">1.1746 </w:t>
            </w:r>
          </w:p>
        </w:tc>
        <w:tc>
          <w:tcPr>
            <w:tcW w:w="1063" w:type="dxa"/>
            <w:noWrap/>
            <w:tcMar>
              <w:left w:w="0" w:type="dxa"/>
              <w:right w:w="0" w:type="dxa"/>
            </w:tcMar>
            <w:hideMark/>
          </w:tcPr>
          <w:p w14:paraId="14705E39" w14:textId="77777777" w:rsidR="00B81190" w:rsidRPr="00E15411" w:rsidRDefault="00B81190" w:rsidP="009F556C">
            <w:pPr>
              <w:jc w:val="center"/>
              <w:rPr>
                <w:rFonts w:cs="Times New Roman"/>
                <w:szCs w:val="24"/>
              </w:rPr>
            </w:pPr>
            <w:r w:rsidRPr="00E15411">
              <w:rPr>
                <w:rFonts w:cs="Times New Roman"/>
                <w:szCs w:val="24"/>
              </w:rPr>
              <w:t xml:space="preserve">1.1131 </w:t>
            </w:r>
          </w:p>
        </w:tc>
        <w:tc>
          <w:tcPr>
            <w:tcW w:w="1063" w:type="dxa"/>
            <w:noWrap/>
            <w:tcMar>
              <w:left w:w="0" w:type="dxa"/>
              <w:right w:w="0" w:type="dxa"/>
            </w:tcMar>
            <w:hideMark/>
          </w:tcPr>
          <w:p w14:paraId="35DB71AC" w14:textId="77777777" w:rsidR="00B81190" w:rsidRPr="00E15411" w:rsidRDefault="00B81190" w:rsidP="009F556C">
            <w:pPr>
              <w:jc w:val="center"/>
              <w:rPr>
                <w:rFonts w:cs="Times New Roman"/>
                <w:szCs w:val="24"/>
              </w:rPr>
            </w:pPr>
            <w:r w:rsidRPr="00E15411">
              <w:rPr>
                <w:rFonts w:cs="Times New Roman"/>
                <w:szCs w:val="24"/>
              </w:rPr>
              <w:t xml:space="preserve">1.0582 </w:t>
            </w:r>
          </w:p>
        </w:tc>
        <w:tc>
          <w:tcPr>
            <w:tcW w:w="1062" w:type="dxa"/>
            <w:noWrap/>
            <w:tcMar>
              <w:left w:w="0" w:type="dxa"/>
              <w:right w:w="0" w:type="dxa"/>
            </w:tcMar>
            <w:hideMark/>
          </w:tcPr>
          <w:p w14:paraId="3EA49978" w14:textId="77777777" w:rsidR="00B81190" w:rsidRPr="00E15411" w:rsidRDefault="00B81190" w:rsidP="009F556C">
            <w:pPr>
              <w:jc w:val="center"/>
              <w:rPr>
                <w:rFonts w:cs="Times New Roman"/>
                <w:szCs w:val="24"/>
              </w:rPr>
            </w:pPr>
            <w:r w:rsidRPr="00E15411">
              <w:rPr>
                <w:rFonts w:cs="Times New Roman"/>
                <w:szCs w:val="24"/>
              </w:rPr>
              <w:t xml:space="preserve">1.0087 </w:t>
            </w:r>
          </w:p>
        </w:tc>
        <w:tc>
          <w:tcPr>
            <w:tcW w:w="1063" w:type="dxa"/>
            <w:noWrap/>
            <w:tcMar>
              <w:left w:w="0" w:type="dxa"/>
              <w:right w:w="0" w:type="dxa"/>
            </w:tcMar>
            <w:hideMark/>
          </w:tcPr>
          <w:p w14:paraId="4BA05D18" w14:textId="77777777" w:rsidR="00B81190" w:rsidRPr="00E15411" w:rsidRDefault="00B81190" w:rsidP="009F556C">
            <w:pPr>
              <w:jc w:val="center"/>
              <w:rPr>
                <w:rFonts w:cs="Times New Roman"/>
                <w:szCs w:val="24"/>
              </w:rPr>
            </w:pPr>
            <w:r w:rsidRPr="00E15411">
              <w:rPr>
                <w:rFonts w:cs="Times New Roman"/>
                <w:szCs w:val="24"/>
              </w:rPr>
              <w:t xml:space="preserve">0.9640 </w:t>
            </w:r>
          </w:p>
        </w:tc>
        <w:tc>
          <w:tcPr>
            <w:tcW w:w="1063" w:type="dxa"/>
            <w:noWrap/>
            <w:tcMar>
              <w:left w:w="0" w:type="dxa"/>
              <w:right w:w="0" w:type="dxa"/>
            </w:tcMar>
            <w:hideMark/>
          </w:tcPr>
          <w:p w14:paraId="62204D04" w14:textId="77777777" w:rsidR="00B81190" w:rsidRPr="00E15411" w:rsidRDefault="00B81190" w:rsidP="009F556C">
            <w:pPr>
              <w:jc w:val="center"/>
              <w:rPr>
                <w:rFonts w:cs="Times New Roman"/>
                <w:szCs w:val="24"/>
              </w:rPr>
            </w:pPr>
            <w:r w:rsidRPr="00E15411">
              <w:rPr>
                <w:rFonts w:cs="Times New Roman"/>
                <w:szCs w:val="24"/>
              </w:rPr>
              <w:t xml:space="preserve">0.9233 </w:t>
            </w:r>
          </w:p>
        </w:tc>
        <w:tc>
          <w:tcPr>
            <w:tcW w:w="1063" w:type="dxa"/>
            <w:noWrap/>
            <w:tcMar>
              <w:left w:w="0" w:type="dxa"/>
              <w:right w:w="0" w:type="dxa"/>
            </w:tcMar>
            <w:hideMark/>
          </w:tcPr>
          <w:p w14:paraId="0C37707E" w14:textId="77777777" w:rsidR="00B81190" w:rsidRPr="00E15411" w:rsidRDefault="00B81190" w:rsidP="009F556C">
            <w:pPr>
              <w:jc w:val="center"/>
              <w:rPr>
                <w:rFonts w:cs="Times New Roman"/>
                <w:szCs w:val="24"/>
              </w:rPr>
            </w:pPr>
            <w:r w:rsidRPr="00E15411">
              <w:rPr>
                <w:rFonts w:cs="Times New Roman"/>
                <w:szCs w:val="24"/>
              </w:rPr>
              <w:t xml:space="preserve">0.8862 </w:t>
            </w:r>
          </w:p>
        </w:tc>
      </w:tr>
      <w:tr w:rsidR="00B81190" w:rsidRPr="00E15411" w14:paraId="2C5FFBDE" w14:textId="77777777" w:rsidTr="009F556C">
        <w:trPr>
          <w:trHeight w:val="323"/>
          <w:jc w:val="center"/>
        </w:trPr>
        <w:tc>
          <w:tcPr>
            <w:tcW w:w="1062" w:type="dxa"/>
            <w:noWrap/>
            <w:tcMar>
              <w:left w:w="0" w:type="dxa"/>
              <w:right w:w="0" w:type="dxa"/>
            </w:tcMar>
            <w:hideMark/>
          </w:tcPr>
          <w:p w14:paraId="3AA81CA3" w14:textId="77777777" w:rsidR="00B81190" w:rsidRPr="00E15411" w:rsidRDefault="00B81190" w:rsidP="009F556C">
            <w:pPr>
              <w:jc w:val="center"/>
              <w:rPr>
                <w:rFonts w:cs="Times New Roman"/>
                <w:szCs w:val="24"/>
              </w:rPr>
            </w:pPr>
            <w:r w:rsidRPr="00E15411">
              <w:rPr>
                <w:rFonts w:cs="Times New Roman"/>
                <w:szCs w:val="24"/>
              </w:rPr>
              <w:t xml:space="preserve">0.90 </w:t>
            </w:r>
          </w:p>
        </w:tc>
        <w:tc>
          <w:tcPr>
            <w:tcW w:w="1063" w:type="dxa"/>
            <w:noWrap/>
            <w:tcMar>
              <w:left w:w="0" w:type="dxa"/>
              <w:right w:w="0" w:type="dxa"/>
            </w:tcMar>
            <w:hideMark/>
          </w:tcPr>
          <w:p w14:paraId="5E5F7C6B" w14:textId="77777777" w:rsidR="00B81190" w:rsidRPr="00E15411" w:rsidRDefault="00B81190" w:rsidP="009F556C">
            <w:pPr>
              <w:jc w:val="center"/>
              <w:rPr>
                <w:rFonts w:cs="Times New Roman"/>
                <w:szCs w:val="24"/>
              </w:rPr>
            </w:pPr>
            <w:r w:rsidRPr="00E15411">
              <w:rPr>
                <w:rFonts w:cs="Times New Roman"/>
                <w:szCs w:val="24"/>
              </w:rPr>
              <w:t xml:space="preserve">1.5171 </w:t>
            </w:r>
          </w:p>
        </w:tc>
        <w:tc>
          <w:tcPr>
            <w:tcW w:w="1063" w:type="dxa"/>
            <w:noWrap/>
            <w:tcMar>
              <w:left w:w="0" w:type="dxa"/>
              <w:right w:w="0" w:type="dxa"/>
            </w:tcMar>
            <w:hideMark/>
          </w:tcPr>
          <w:p w14:paraId="10350198" w14:textId="77777777" w:rsidR="00B81190" w:rsidRPr="00E15411" w:rsidRDefault="00B81190" w:rsidP="009F556C">
            <w:pPr>
              <w:jc w:val="center"/>
              <w:rPr>
                <w:rFonts w:cs="Times New Roman"/>
                <w:szCs w:val="24"/>
              </w:rPr>
            </w:pPr>
            <w:r w:rsidRPr="00E15411">
              <w:rPr>
                <w:rFonts w:cs="Times New Roman"/>
                <w:szCs w:val="24"/>
              </w:rPr>
              <w:t xml:space="preserve">1.4164 </w:t>
            </w:r>
          </w:p>
        </w:tc>
        <w:tc>
          <w:tcPr>
            <w:tcW w:w="1063" w:type="dxa"/>
            <w:noWrap/>
            <w:tcMar>
              <w:left w:w="0" w:type="dxa"/>
              <w:right w:w="0" w:type="dxa"/>
            </w:tcMar>
            <w:hideMark/>
          </w:tcPr>
          <w:p w14:paraId="5C8AED33" w14:textId="77777777" w:rsidR="00B81190" w:rsidRPr="00E15411" w:rsidRDefault="00B81190" w:rsidP="009F556C">
            <w:pPr>
              <w:jc w:val="center"/>
              <w:rPr>
                <w:rFonts w:cs="Times New Roman"/>
                <w:szCs w:val="24"/>
              </w:rPr>
            </w:pPr>
            <w:r w:rsidRPr="00E15411">
              <w:rPr>
                <w:rFonts w:cs="Times New Roman"/>
                <w:szCs w:val="24"/>
              </w:rPr>
              <w:t xml:space="preserve">1.3288 </w:t>
            </w:r>
          </w:p>
        </w:tc>
        <w:tc>
          <w:tcPr>
            <w:tcW w:w="1062" w:type="dxa"/>
            <w:noWrap/>
            <w:tcMar>
              <w:left w:w="0" w:type="dxa"/>
              <w:right w:w="0" w:type="dxa"/>
            </w:tcMar>
            <w:hideMark/>
          </w:tcPr>
          <w:p w14:paraId="58BA9438" w14:textId="77777777" w:rsidR="00B81190" w:rsidRPr="00E15411" w:rsidRDefault="00B81190" w:rsidP="009F556C">
            <w:pPr>
              <w:jc w:val="center"/>
              <w:rPr>
                <w:rFonts w:cs="Times New Roman"/>
                <w:szCs w:val="24"/>
              </w:rPr>
            </w:pPr>
            <w:r w:rsidRPr="00E15411">
              <w:rPr>
                <w:rFonts w:cs="Times New Roman"/>
                <w:szCs w:val="24"/>
              </w:rPr>
              <w:t xml:space="preserve">1.2520 </w:t>
            </w:r>
          </w:p>
        </w:tc>
        <w:tc>
          <w:tcPr>
            <w:tcW w:w="1063" w:type="dxa"/>
            <w:noWrap/>
            <w:tcMar>
              <w:left w:w="0" w:type="dxa"/>
              <w:right w:w="0" w:type="dxa"/>
            </w:tcMar>
            <w:hideMark/>
          </w:tcPr>
          <w:p w14:paraId="08D50841" w14:textId="77777777" w:rsidR="00B81190" w:rsidRPr="00E15411" w:rsidRDefault="00B81190" w:rsidP="009F556C">
            <w:pPr>
              <w:jc w:val="center"/>
              <w:rPr>
                <w:rFonts w:cs="Times New Roman"/>
                <w:szCs w:val="24"/>
              </w:rPr>
            </w:pPr>
            <w:r w:rsidRPr="00E15411">
              <w:rPr>
                <w:rFonts w:cs="Times New Roman"/>
                <w:szCs w:val="24"/>
              </w:rPr>
              <w:t xml:space="preserve">1.1841 </w:t>
            </w:r>
          </w:p>
        </w:tc>
        <w:tc>
          <w:tcPr>
            <w:tcW w:w="1063" w:type="dxa"/>
            <w:noWrap/>
            <w:tcMar>
              <w:left w:w="0" w:type="dxa"/>
              <w:right w:w="0" w:type="dxa"/>
            </w:tcMar>
            <w:hideMark/>
          </w:tcPr>
          <w:p w14:paraId="6FAA6C45" w14:textId="77777777" w:rsidR="00B81190" w:rsidRPr="00E15411" w:rsidRDefault="00B81190" w:rsidP="009F556C">
            <w:pPr>
              <w:jc w:val="center"/>
              <w:rPr>
                <w:rFonts w:cs="Times New Roman"/>
                <w:szCs w:val="24"/>
              </w:rPr>
            </w:pPr>
            <w:r w:rsidRPr="00E15411">
              <w:rPr>
                <w:rFonts w:cs="Times New Roman"/>
                <w:szCs w:val="24"/>
              </w:rPr>
              <w:t xml:space="preserve">1.1238 </w:t>
            </w:r>
          </w:p>
        </w:tc>
        <w:tc>
          <w:tcPr>
            <w:tcW w:w="1063" w:type="dxa"/>
            <w:noWrap/>
            <w:tcMar>
              <w:left w:w="0" w:type="dxa"/>
              <w:right w:w="0" w:type="dxa"/>
            </w:tcMar>
            <w:hideMark/>
          </w:tcPr>
          <w:p w14:paraId="780877EB" w14:textId="77777777" w:rsidR="00B81190" w:rsidRPr="00E15411" w:rsidRDefault="00B81190" w:rsidP="009F556C">
            <w:pPr>
              <w:jc w:val="center"/>
              <w:rPr>
                <w:rFonts w:cs="Times New Roman"/>
                <w:szCs w:val="24"/>
              </w:rPr>
            </w:pPr>
            <w:r w:rsidRPr="00E15411">
              <w:rPr>
                <w:rFonts w:cs="Times New Roman"/>
                <w:szCs w:val="24"/>
              </w:rPr>
              <w:t xml:space="preserve">1.0698 </w:t>
            </w:r>
          </w:p>
        </w:tc>
        <w:tc>
          <w:tcPr>
            <w:tcW w:w="1062" w:type="dxa"/>
            <w:noWrap/>
            <w:tcMar>
              <w:left w:w="0" w:type="dxa"/>
              <w:right w:w="0" w:type="dxa"/>
            </w:tcMar>
            <w:hideMark/>
          </w:tcPr>
          <w:p w14:paraId="77ED5F17" w14:textId="77777777" w:rsidR="00B81190" w:rsidRPr="00E15411" w:rsidRDefault="00B81190" w:rsidP="009F556C">
            <w:pPr>
              <w:jc w:val="center"/>
              <w:rPr>
                <w:rFonts w:cs="Times New Roman"/>
                <w:szCs w:val="24"/>
              </w:rPr>
            </w:pPr>
            <w:r w:rsidRPr="00E15411">
              <w:rPr>
                <w:rFonts w:cs="Times New Roman"/>
                <w:szCs w:val="24"/>
              </w:rPr>
              <w:t xml:space="preserve">1.0212 </w:t>
            </w:r>
          </w:p>
        </w:tc>
        <w:tc>
          <w:tcPr>
            <w:tcW w:w="1063" w:type="dxa"/>
            <w:noWrap/>
            <w:tcMar>
              <w:left w:w="0" w:type="dxa"/>
              <w:right w:w="0" w:type="dxa"/>
            </w:tcMar>
            <w:hideMark/>
          </w:tcPr>
          <w:p w14:paraId="6865E4C6" w14:textId="77777777" w:rsidR="00B81190" w:rsidRPr="00E15411" w:rsidRDefault="00B81190" w:rsidP="009F556C">
            <w:pPr>
              <w:jc w:val="center"/>
              <w:rPr>
                <w:rFonts w:cs="Times New Roman"/>
                <w:szCs w:val="24"/>
              </w:rPr>
            </w:pPr>
            <w:r w:rsidRPr="00E15411">
              <w:rPr>
                <w:rFonts w:cs="Times New Roman"/>
                <w:szCs w:val="24"/>
              </w:rPr>
              <w:t xml:space="preserve">0.9771 </w:t>
            </w:r>
          </w:p>
        </w:tc>
        <w:tc>
          <w:tcPr>
            <w:tcW w:w="1063" w:type="dxa"/>
            <w:noWrap/>
            <w:tcMar>
              <w:left w:w="0" w:type="dxa"/>
              <w:right w:w="0" w:type="dxa"/>
            </w:tcMar>
            <w:hideMark/>
          </w:tcPr>
          <w:p w14:paraId="28065DAB" w14:textId="77777777" w:rsidR="00B81190" w:rsidRPr="00E15411" w:rsidRDefault="00B81190" w:rsidP="009F556C">
            <w:pPr>
              <w:jc w:val="center"/>
              <w:rPr>
                <w:rFonts w:cs="Times New Roman"/>
                <w:szCs w:val="24"/>
              </w:rPr>
            </w:pPr>
            <w:r w:rsidRPr="00E15411">
              <w:rPr>
                <w:rFonts w:cs="Times New Roman"/>
                <w:szCs w:val="24"/>
              </w:rPr>
              <w:t xml:space="preserve">0.9371 </w:t>
            </w:r>
          </w:p>
        </w:tc>
        <w:tc>
          <w:tcPr>
            <w:tcW w:w="1063" w:type="dxa"/>
            <w:noWrap/>
            <w:tcMar>
              <w:left w:w="0" w:type="dxa"/>
              <w:right w:w="0" w:type="dxa"/>
            </w:tcMar>
            <w:hideMark/>
          </w:tcPr>
          <w:p w14:paraId="17442584" w14:textId="77777777" w:rsidR="00B81190" w:rsidRPr="00E15411" w:rsidRDefault="00B81190" w:rsidP="009F556C">
            <w:pPr>
              <w:jc w:val="center"/>
              <w:rPr>
                <w:rFonts w:cs="Times New Roman"/>
                <w:szCs w:val="24"/>
              </w:rPr>
            </w:pPr>
            <w:r w:rsidRPr="00E15411">
              <w:rPr>
                <w:rFonts w:cs="Times New Roman"/>
                <w:szCs w:val="24"/>
              </w:rPr>
              <w:t xml:space="preserve">0.9005 </w:t>
            </w:r>
          </w:p>
        </w:tc>
      </w:tr>
      <w:tr w:rsidR="00B81190" w:rsidRPr="00E15411" w14:paraId="4EA60B9C" w14:textId="77777777" w:rsidTr="009F556C">
        <w:trPr>
          <w:trHeight w:val="323"/>
          <w:jc w:val="center"/>
        </w:trPr>
        <w:tc>
          <w:tcPr>
            <w:tcW w:w="1062" w:type="dxa"/>
            <w:noWrap/>
            <w:tcMar>
              <w:left w:w="0" w:type="dxa"/>
              <w:right w:w="0" w:type="dxa"/>
            </w:tcMar>
            <w:hideMark/>
          </w:tcPr>
          <w:p w14:paraId="794E2EFD" w14:textId="77777777" w:rsidR="00B81190" w:rsidRPr="00E15411" w:rsidRDefault="00B81190" w:rsidP="009F556C">
            <w:pPr>
              <w:jc w:val="center"/>
              <w:rPr>
                <w:rFonts w:cs="Times New Roman"/>
                <w:szCs w:val="24"/>
              </w:rPr>
            </w:pPr>
            <w:r w:rsidRPr="00E15411">
              <w:rPr>
                <w:rFonts w:cs="Times New Roman"/>
                <w:szCs w:val="24"/>
              </w:rPr>
              <w:t xml:space="preserve">0.95 </w:t>
            </w:r>
          </w:p>
        </w:tc>
        <w:tc>
          <w:tcPr>
            <w:tcW w:w="1063" w:type="dxa"/>
            <w:noWrap/>
            <w:tcMar>
              <w:left w:w="0" w:type="dxa"/>
              <w:right w:w="0" w:type="dxa"/>
            </w:tcMar>
            <w:hideMark/>
          </w:tcPr>
          <w:p w14:paraId="476D9AB8" w14:textId="77777777" w:rsidR="00B81190" w:rsidRPr="00E15411" w:rsidRDefault="00B81190" w:rsidP="009F556C">
            <w:pPr>
              <w:jc w:val="center"/>
              <w:rPr>
                <w:rFonts w:cs="Times New Roman"/>
                <w:szCs w:val="24"/>
              </w:rPr>
            </w:pPr>
            <w:r w:rsidRPr="00E15411">
              <w:rPr>
                <w:rFonts w:cs="Times New Roman"/>
                <w:szCs w:val="24"/>
              </w:rPr>
              <w:t xml:space="preserve">1.5151 </w:t>
            </w:r>
          </w:p>
        </w:tc>
        <w:tc>
          <w:tcPr>
            <w:tcW w:w="1063" w:type="dxa"/>
            <w:noWrap/>
            <w:tcMar>
              <w:left w:w="0" w:type="dxa"/>
              <w:right w:w="0" w:type="dxa"/>
            </w:tcMar>
            <w:hideMark/>
          </w:tcPr>
          <w:p w14:paraId="52D55398" w14:textId="77777777" w:rsidR="00B81190" w:rsidRPr="00E15411" w:rsidRDefault="00B81190" w:rsidP="009F556C">
            <w:pPr>
              <w:jc w:val="center"/>
              <w:rPr>
                <w:rFonts w:cs="Times New Roman"/>
                <w:szCs w:val="24"/>
              </w:rPr>
            </w:pPr>
            <w:r w:rsidRPr="00E15411">
              <w:rPr>
                <w:rFonts w:cs="Times New Roman"/>
                <w:szCs w:val="24"/>
              </w:rPr>
              <w:t xml:space="preserve">1.4168 </w:t>
            </w:r>
          </w:p>
        </w:tc>
        <w:tc>
          <w:tcPr>
            <w:tcW w:w="1063" w:type="dxa"/>
            <w:noWrap/>
            <w:tcMar>
              <w:left w:w="0" w:type="dxa"/>
              <w:right w:w="0" w:type="dxa"/>
            </w:tcMar>
            <w:hideMark/>
          </w:tcPr>
          <w:p w14:paraId="5CF4C463" w14:textId="77777777" w:rsidR="00B81190" w:rsidRPr="00E15411" w:rsidRDefault="00B81190" w:rsidP="009F556C">
            <w:pPr>
              <w:jc w:val="center"/>
              <w:rPr>
                <w:rFonts w:cs="Times New Roman"/>
                <w:szCs w:val="24"/>
              </w:rPr>
            </w:pPr>
            <w:r w:rsidRPr="00E15411">
              <w:rPr>
                <w:rFonts w:cs="Times New Roman"/>
                <w:szCs w:val="24"/>
              </w:rPr>
              <w:t xml:space="preserve">1.3313 </w:t>
            </w:r>
          </w:p>
        </w:tc>
        <w:tc>
          <w:tcPr>
            <w:tcW w:w="1062" w:type="dxa"/>
            <w:noWrap/>
            <w:tcMar>
              <w:left w:w="0" w:type="dxa"/>
              <w:right w:w="0" w:type="dxa"/>
            </w:tcMar>
            <w:hideMark/>
          </w:tcPr>
          <w:p w14:paraId="351EDF76" w14:textId="77777777" w:rsidR="00B81190" w:rsidRPr="00E15411" w:rsidRDefault="00B81190" w:rsidP="009F556C">
            <w:pPr>
              <w:jc w:val="center"/>
              <w:rPr>
                <w:rFonts w:cs="Times New Roman"/>
                <w:szCs w:val="24"/>
              </w:rPr>
            </w:pPr>
            <w:r w:rsidRPr="00E15411">
              <w:rPr>
                <w:rFonts w:cs="Times New Roman"/>
                <w:szCs w:val="24"/>
              </w:rPr>
              <w:t xml:space="preserve">1.2564 </w:t>
            </w:r>
          </w:p>
        </w:tc>
        <w:tc>
          <w:tcPr>
            <w:tcW w:w="1063" w:type="dxa"/>
            <w:noWrap/>
            <w:tcMar>
              <w:left w:w="0" w:type="dxa"/>
              <w:right w:w="0" w:type="dxa"/>
            </w:tcMar>
            <w:hideMark/>
          </w:tcPr>
          <w:p w14:paraId="7C6F6F01" w14:textId="77777777" w:rsidR="00B81190" w:rsidRPr="00E15411" w:rsidRDefault="00B81190" w:rsidP="009F556C">
            <w:pPr>
              <w:jc w:val="center"/>
              <w:rPr>
                <w:rFonts w:cs="Times New Roman"/>
                <w:szCs w:val="24"/>
              </w:rPr>
            </w:pPr>
            <w:r w:rsidRPr="00E15411">
              <w:rPr>
                <w:rFonts w:cs="Times New Roman"/>
                <w:szCs w:val="24"/>
              </w:rPr>
              <w:t xml:space="preserve">1.1903 </w:t>
            </w:r>
          </w:p>
        </w:tc>
        <w:tc>
          <w:tcPr>
            <w:tcW w:w="1063" w:type="dxa"/>
            <w:noWrap/>
            <w:tcMar>
              <w:left w:w="0" w:type="dxa"/>
              <w:right w:w="0" w:type="dxa"/>
            </w:tcMar>
            <w:hideMark/>
          </w:tcPr>
          <w:p w14:paraId="5A0281F5" w14:textId="77777777" w:rsidR="00B81190" w:rsidRPr="00E15411" w:rsidRDefault="00B81190" w:rsidP="009F556C">
            <w:pPr>
              <w:jc w:val="center"/>
              <w:rPr>
                <w:rFonts w:cs="Times New Roman"/>
                <w:szCs w:val="24"/>
              </w:rPr>
            </w:pPr>
            <w:r w:rsidRPr="00E15411">
              <w:rPr>
                <w:rFonts w:cs="Times New Roman"/>
                <w:szCs w:val="24"/>
              </w:rPr>
              <w:t xml:space="preserve">1.1314 </w:t>
            </w:r>
          </w:p>
        </w:tc>
        <w:tc>
          <w:tcPr>
            <w:tcW w:w="1063" w:type="dxa"/>
            <w:noWrap/>
            <w:tcMar>
              <w:left w:w="0" w:type="dxa"/>
              <w:right w:w="0" w:type="dxa"/>
            </w:tcMar>
            <w:hideMark/>
          </w:tcPr>
          <w:p w14:paraId="2D4072F1" w14:textId="77777777" w:rsidR="00B81190" w:rsidRPr="00E15411" w:rsidRDefault="00B81190" w:rsidP="009F556C">
            <w:pPr>
              <w:jc w:val="center"/>
              <w:rPr>
                <w:rFonts w:cs="Times New Roman"/>
                <w:szCs w:val="24"/>
              </w:rPr>
            </w:pPr>
            <w:r w:rsidRPr="00E15411">
              <w:rPr>
                <w:rFonts w:cs="Times New Roman"/>
                <w:szCs w:val="24"/>
              </w:rPr>
              <w:t xml:space="preserve">1.0786 </w:t>
            </w:r>
          </w:p>
        </w:tc>
        <w:tc>
          <w:tcPr>
            <w:tcW w:w="1062" w:type="dxa"/>
            <w:noWrap/>
            <w:tcMar>
              <w:left w:w="0" w:type="dxa"/>
              <w:right w:w="0" w:type="dxa"/>
            </w:tcMar>
            <w:hideMark/>
          </w:tcPr>
          <w:p w14:paraId="1C864059" w14:textId="77777777" w:rsidR="00B81190" w:rsidRPr="00E15411" w:rsidRDefault="00B81190" w:rsidP="009F556C">
            <w:pPr>
              <w:jc w:val="center"/>
              <w:rPr>
                <w:rFonts w:cs="Times New Roman"/>
                <w:szCs w:val="24"/>
              </w:rPr>
            </w:pPr>
            <w:r w:rsidRPr="00E15411">
              <w:rPr>
                <w:rFonts w:cs="Times New Roman"/>
                <w:szCs w:val="24"/>
              </w:rPr>
              <w:t xml:space="preserve">1.0310 </w:t>
            </w:r>
          </w:p>
        </w:tc>
        <w:tc>
          <w:tcPr>
            <w:tcW w:w="1063" w:type="dxa"/>
            <w:noWrap/>
            <w:tcMar>
              <w:left w:w="0" w:type="dxa"/>
              <w:right w:w="0" w:type="dxa"/>
            </w:tcMar>
            <w:hideMark/>
          </w:tcPr>
          <w:p w14:paraId="655F6408" w14:textId="77777777" w:rsidR="00B81190" w:rsidRPr="00E15411" w:rsidRDefault="00B81190" w:rsidP="009F556C">
            <w:pPr>
              <w:jc w:val="center"/>
              <w:rPr>
                <w:rFonts w:cs="Times New Roman"/>
                <w:szCs w:val="24"/>
              </w:rPr>
            </w:pPr>
            <w:r w:rsidRPr="00E15411">
              <w:rPr>
                <w:rFonts w:cs="Times New Roman"/>
                <w:szCs w:val="24"/>
              </w:rPr>
              <w:t xml:space="preserve">0.9879 </w:t>
            </w:r>
          </w:p>
        </w:tc>
        <w:tc>
          <w:tcPr>
            <w:tcW w:w="1063" w:type="dxa"/>
            <w:noWrap/>
            <w:tcMar>
              <w:left w:w="0" w:type="dxa"/>
              <w:right w:w="0" w:type="dxa"/>
            </w:tcMar>
            <w:hideMark/>
          </w:tcPr>
          <w:p w14:paraId="178D6E9C" w14:textId="77777777" w:rsidR="00B81190" w:rsidRPr="00E15411" w:rsidRDefault="00B81190" w:rsidP="009F556C">
            <w:pPr>
              <w:jc w:val="center"/>
              <w:rPr>
                <w:rFonts w:cs="Times New Roman"/>
                <w:szCs w:val="24"/>
              </w:rPr>
            </w:pPr>
            <w:r w:rsidRPr="00E15411">
              <w:rPr>
                <w:rFonts w:cs="Times New Roman"/>
                <w:szCs w:val="24"/>
              </w:rPr>
              <w:t xml:space="preserve">0.9486 </w:t>
            </w:r>
          </w:p>
        </w:tc>
        <w:tc>
          <w:tcPr>
            <w:tcW w:w="1063" w:type="dxa"/>
            <w:noWrap/>
            <w:tcMar>
              <w:left w:w="0" w:type="dxa"/>
              <w:right w:w="0" w:type="dxa"/>
            </w:tcMar>
            <w:hideMark/>
          </w:tcPr>
          <w:p w14:paraId="27D91923" w14:textId="77777777" w:rsidR="00B81190" w:rsidRPr="00E15411" w:rsidRDefault="00B81190" w:rsidP="009F556C">
            <w:pPr>
              <w:jc w:val="center"/>
              <w:rPr>
                <w:rFonts w:cs="Times New Roman"/>
                <w:szCs w:val="24"/>
              </w:rPr>
            </w:pPr>
            <w:r w:rsidRPr="00E15411">
              <w:rPr>
                <w:rFonts w:cs="Times New Roman"/>
                <w:szCs w:val="24"/>
              </w:rPr>
              <w:t xml:space="preserve">0.9127 </w:t>
            </w:r>
          </w:p>
        </w:tc>
      </w:tr>
      <w:tr w:rsidR="00B81190" w:rsidRPr="00E15411" w14:paraId="4C7FD3FA" w14:textId="77777777" w:rsidTr="009F556C">
        <w:trPr>
          <w:trHeight w:val="323"/>
          <w:jc w:val="center"/>
        </w:trPr>
        <w:tc>
          <w:tcPr>
            <w:tcW w:w="1062" w:type="dxa"/>
            <w:noWrap/>
            <w:tcMar>
              <w:left w:w="0" w:type="dxa"/>
              <w:right w:w="0" w:type="dxa"/>
            </w:tcMar>
            <w:hideMark/>
          </w:tcPr>
          <w:p w14:paraId="53184CD7" w14:textId="77777777" w:rsidR="00B81190" w:rsidRPr="00E15411" w:rsidRDefault="00B81190" w:rsidP="009F556C">
            <w:pPr>
              <w:jc w:val="center"/>
              <w:rPr>
                <w:rFonts w:cs="Times New Roman"/>
                <w:szCs w:val="24"/>
              </w:rPr>
            </w:pPr>
            <w:r w:rsidRPr="00E15411">
              <w:rPr>
                <w:rFonts w:cs="Times New Roman"/>
                <w:szCs w:val="24"/>
              </w:rPr>
              <w:t xml:space="preserve">1.00 </w:t>
            </w:r>
          </w:p>
        </w:tc>
        <w:tc>
          <w:tcPr>
            <w:tcW w:w="1063" w:type="dxa"/>
            <w:noWrap/>
            <w:tcMar>
              <w:left w:w="0" w:type="dxa"/>
              <w:right w:w="0" w:type="dxa"/>
            </w:tcMar>
            <w:hideMark/>
          </w:tcPr>
          <w:p w14:paraId="6648C6E5" w14:textId="77777777" w:rsidR="00B81190" w:rsidRPr="00E15411" w:rsidRDefault="00B81190" w:rsidP="009F556C">
            <w:pPr>
              <w:jc w:val="center"/>
              <w:rPr>
                <w:rFonts w:cs="Times New Roman"/>
                <w:szCs w:val="24"/>
              </w:rPr>
            </w:pPr>
            <w:r w:rsidRPr="00E15411">
              <w:rPr>
                <w:rFonts w:cs="Times New Roman"/>
                <w:szCs w:val="24"/>
              </w:rPr>
              <w:t xml:space="preserve">1.5085 </w:t>
            </w:r>
          </w:p>
        </w:tc>
        <w:tc>
          <w:tcPr>
            <w:tcW w:w="1063" w:type="dxa"/>
            <w:noWrap/>
            <w:tcMar>
              <w:left w:w="0" w:type="dxa"/>
              <w:right w:w="0" w:type="dxa"/>
            </w:tcMar>
            <w:hideMark/>
          </w:tcPr>
          <w:p w14:paraId="11032386" w14:textId="77777777" w:rsidR="00B81190" w:rsidRPr="00E15411" w:rsidRDefault="00B81190" w:rsidP="009F556C">
            <w:pPr>
              <w:jc w:val="center"/>
              <w:rPr>
                <w:rFonts w:cs="Times New Roman"/>
                <w:szCs w:val="24"/>
              </w:rPr>
            </w:pPr>
            <w:r w:rsidRPr="00E15411">
              <w:rPr>
                <w:rFonts w:cs="Times New Roman"/>
                <w:szCs w:val="24"/>
              </w:rPr>
              <w:t xml:space="preserve">1.4131 </w:t>
            </w:r>
          </w:p>
        </w:tc>
        <w:tc>
          <w:tcPr>
            <w:tcW w:w="1063" w:type="dxa"/>
            <w:noWrap/>
            <w:tcMar>
              <w:left w:w="0" w:type="dxa"/>
              <w:right w:w="0" w:type="dxa"/>
            </w:tcMar>
            <w:hideMark/>
          </w:tcPr>
          <w:p w14:paraId="40768779" w14:textId="77777777" w:rsidR="00B81190" w:rsidRPr="00E15411" w:rsidRDefault="00B81190" w:rsidP="009F556C">
            <w:pPr>
              <w:jc w:val="center"/>
              <w:rPr>
                <w:rFonts w:cs="Times New Roman"/>
                <w:szCs w:val="24"/>
              </w:rPr>
            </w:pPr>
            <w:r w:rsidRPr="00E15411">
              <w:rPr>
                <w:rFonts w:cs="Times New Roman"/>
                <w:szCs w:val="24"/>
              </w:rPr>
              <w:t xml:space="preserve">1.3302 </w:t>
            </w:r>
          </w:p>
        </w:tc>
        <w:tc>
          <w:tcPr>
            <w:tcW w:w="1062" w:type="dxa"/>
            <w:noWrap/>
            <w:tcMar>
              <w:left w:w="0" w:type="dxa"/>
              <w:right w:w="0" w:type="dxa"/>
            </w:tcMar>
            <w:hideMark/>
          </w:tcPr>
          <w:p w14:paraId="1E3804DA" w14:textId="77777777" w:rsidR="00B81190" w:rsidRPr="00E15411" w:rsidRDefault="00B81190" w:rsidP="009F556C">
            <w:pPr>
              <w:jc w:val="center"/>
              <w:rPr>
                <w:rFonts w:cs="Times New Roman"/>
                <w:szCs w:val="24"/>
              </w:rPr>
            </w:pPr>
            <w:r w:rsidRPr="00E15411">
              <w:rPr>
                <w:rFonts w:cs="Times New Roman"/>
                <w:szCs w:val="24"/>
              </w:rPr>
              <w:t xml:space="preserve">1.2576 </w:t>
            </w:r>
          </w:p>
        </w:tc>
        <w:tc>
          <w:tcPr>
            <w:tcW w:w="1063" w:type="dxa"/>
            <w:noWrap/>
            <w:tcMar>
              <w:left w:w="0" w:type="dxa"/>
              <w:right w:w="0" w:type="dxa"/>
            </w:tcMar>
            <w:hideMark/>
          </w:tcPr>
          <w:p w14:paraId="661ED524" w14:textId="77777777" w:rsidR="00B81190" w:rsidRPr="00E15411" w:rsidRDefault="00B81190" w:rsidP="009F556C">
            <w:pPr>
              <w:jc w:val="center"/>
              <w:rPr>
                <w:rFonts w:cs="Times New Roman"/>
                <w:szCs w:val="24"/>
              </w:rPr>
            </w:pPr>
            <w:r w:rsidRPr="00E15411">
              <w:rPr>
                <w:rFonts w:cs="Times New Roman"/>
                <w:szCs w:val="24"/>
              </w:rPr>
              <w:t xml:space="preserve">1.1934 </w:t>
            </w:r>
          </w:p>
        </w:tc>
        <w:tc>
          <w:tcPr>
            <w:tcW w:w="1063" w:type="dxa"/>
            <w:noWrap/>
            <w:tcMar>
              <w:left w:w="0" w:type="dxa"/>
              <w:right w:w="0" w:type="dxa"/>
            </w:tcMar>
            <w:hideMark/>
          </w:tcPr>
          <w:p w14:paraId="47E3BDE3" w14:textId="77777777" w:rsidR="00B81190" w:rsidRPr="00E15411" w:rsidRDefault="00B81190" w:rsidP="009F556C">
            <w:pPr>
              <w:jc w:val="center"/>
              <w:rPr>
                <w:rFonts w:cs="Times New Roman"/>
                <w:szCs w:val="24"/>
              </w:rPr>
            </w:pPr>
            <w:r w:rsidRPr="00E15411">
              <w:rPr>
                <w:rFonts w:cs="Times New Roman"/>
                <w:szCs w:val="24"/>
              </w:rPr>
              <w:t xml:space="preserve">1.1362 </w:t>
            </w:r>
          </w:p>
        </w:tc>
        <w:tc>
          <w:tcPr>
            <w:tcW w:w="1063" w:type="dxa"/>
            <w:noWrap/>
            <w:tcMar>
              <w:left w:w="0" w:type="dxa"/>
              <w:right w:w="0" w:type="dxa"/>
            </w:tcMar>
            <w:hideMark/>
          </w:tcPr>
          <w:p w14:paraId="06F89851" w14:textId="77777777" w:rsidR="00B81190" w:rsidRPr="00E15411" w:rsidRDefault="00B81190" w:rsidP="009F556C">
            <w:pPr>
              <w:jc w:val="center"/>
              <w:rPr>
                <w:rFonts w:cs="Times New Roman"/>
                <w:szCs w:val="24"/>
              </w:rPr>
            </w:pPr>
            <w:r w:rsidRPr="00E15411">
              <w:rPr>
                <w:rFonts w:cs="Times New Roman"/>
                <w:szCs w:val="24"/>
              </w:rPr>
              <w:t xml:space="preserve">1.0849 </w:t>
            </w:r>
          </w:p>
        </w:tc>
        <w:tc>
          <w:tcPr>
            <w:tcW w:w="1062" w:type="dxa"/>
            <w:noWrap/>
            <w:tcMar>
              <w:left w:w="0" w:type="dxa"/>
              <w:right w:w="0" w:type="dxa"/>
            </w:tcMar>
            <w:hideMark/>
          </w:tcPr>
          <w:p w14:paraId="09F80FA8" w14:textId="77777777" w:rsidR="00B81190" w:rsidRPr="00E15411" w:rsidRDefault="00B81190" w:rsidP="009F556C">
            <w:pPr>
              <w:jc w:val="center"/>
              <w:rPr>
                <w:rFonts w:cs="Times New Roman"/>
                <w:szCs w:val="24"/>
              </w:rPr>
            </w:pPr>
            <w:r w:rsidRPr="00E15411">
              <w:rPr>
                <w:rFonts w:cs="Times New Roman"/>
                <w:szCs w:val="24"/>
              </w:rPr>
              <w:t xml:space="preserve">1.0386 </w:t>
            </w:r>
          </w:p>
        </w:tc>
        <w:tc>
          <w:tcPr>
            <w:tcW w:w="1063" w:type="dxa"/>
            <w:noWrap/>
            <w:tcMar>
              <w:left w:w="0" w:type="dxa"/>
              <w:right w:w="0" w:type="dxa"/>
            </w:tcMar>
            <w:hideMark/>
          </w:tcPr>
          <w:p w14:paraId="0C7D444D" w14:textId="77777777" w:rsidR="00B81190" w:rsidRPr="00E15411" w:rsidRDefault="00B81190" w:rsidP="009F556C">
            <w:pPr>
              <w:jc w:val="center"/>
              <w:rPr>
                <w:rFonts w:cs="Times New Roman"/>
                <w:szCs w:val="24"/>
              </w:rPr>
            </w:pPr>
            <w:r w:rsidRPr="00E15411">
              <w:rPr>
                <w:rFonts w:cs="Times New Roman"/>
                <w:szCs w:val="24"/>
              </w:rPr>
              <w:t xml:space="preserve">0.9966 </w:t>
            </w:r>
          </w:p>
        </w:tc>
        <w:tc>
          <w:tcPr>
            <w:tcW w:w="1063" w:type="dxa"/>
            <w:noWrap/>
            <w:tcMar>
              <w:left w:w="0" w:type="dxa"/>
              <w:right w:w="0" w:type="dxa"/>
            </w:tcMar>
            <w:hideMark/>
          </w:tcPr>
          <w:p w14:paraId="3CB1EE27" w14:textId="77777777" w:rsidR="00B81190" w:rsidRPr="00E15411" w:rsidRDefault="00B81190" w:rsidP="009F556C">
            <w:pPr>
              <w:jc w:val="center"/>
              <w:rPr>
                <w:rFonts w:cs="Times New Roman"/>
                <w:szCs w:val="24"/>
              </w:rPr>
            </w:pPr>
            <w:r w:rsidRPr="00E15411">
              <w:rPr>
                <w:rFonts w:cs="Times New Roman"/>
                <w:szCs w:val="24"/>
              </w:rPr>
              <w:t xml:space="preserve">0.9583 </w:t>
            </w:r>
          </w:p>
        </w:tc>
        <w:tc>
          <w:tcPr>
            <w:tcW w:w="1063" w:type="dxa"/>
            <w:noWrap/>
            <w:tcMar>
              <w:left w:w="0" w:type="dxa"/>
              <w:right w:w="0" w:type="dxa"/>
            </w:tcMar>
            <w:hideMark/>
          </w:tcPr>
          <w:p w14:paraId="110A2025" w14:textId="77777777" w:rsidR="00B81190" w:rsidRPr="00E15411" w:rsidRDefault="00B81190" w:rsidP="009F556C">
            <w:pPr>
              <w:jc w:val="center"/>
              <w:rPr>
                <w:rFonts w:cs="Times New Roman"/>
                <w:szCs w:val="24"/>
              </w:rPr>
            </w:pPr>
            <w:r w:rsidRPr="00E15411">
              <w:rPr>
                <w:rFonts w:cs="Times New Roman"/>
                <w:szCs w:val="24"/>
              </w:rPr>
              <w:t xml:space="preserve">0.9231 </w:t>
            </w:r>
          </w:p>
        </w:tc>
      </w:tr>
    </w:tbl>
    <w:p w14:paraId="5EF401EC" w14:textId="77777777" w:rsidR="00B81190" w:rsidRPr="00E15411" w:rsidRDefault="00B81190" w:rsidP="00B81190">
      <w:pPr>
        <w:spacing w:afterLines="50" w:after="156" w:line="312" w:lineRule="auto"/>
        <w:jc w:val="center"/>
        <w:rPr>
          <w:rFonts w:cs="Times New Roman"/>
          <w:szCs w:val="24"/>
        </w:rPr>
      </w:pPr>
    </w:p>
    <w:p w14:paraId="51FAAE59" w14:textId="77777777" w:rsidR="002D0B68" w:rsidRPr="00E15411" w:rsidRDefault="002D0B68" w:rsidP="00B81190">
      <w:pPr>
        <w:spacing w:afterLines="50" w:after="156" w:line="312" w:lineRule="auto"/>
        <w:jc w:val="center"/>
        <w:rPr>
          <w:rFonts w:cs="Times New Roman"/>
          <w:szCs w:val="24"/>
        </w:rPr>
      </w:pPr>
    </w:p>
    <w:p w14:paraId="18FF7097" w14:textId="77777777" w:rsidR="00B81190" w:rsidRPr="00E15411" w:rsidRDefault="00B81190" w:rsidP="00B81190">
      <w:pPr>
        <w:spacing w:afterLines="50" w:after="156" w:line="312" w:lineRule="auto"/>
        <w:jc w:val="center"/>
        <w:rPr>
          <w:rFonts w:cs="Times New Roman"/>
          <w:szCs w:val="24"/>
        </w:rPr>
      </w:pPr>
      <w:r w:rsidRPr="00E15411">
        <w:rPr>
          <w:rFonts w:cs="Times New Roman"/>
          <w:szCs w:val="24"/>
        </w:rPr>
        <w:lastRenderedPageBreak/>
        <w:t>表</w:t>
      </w:r>
      <w:r w:rsidRPr="00E15411">
        <w:rPr>
          <w:rFonts w:cs="Times New Roman"/>
          <w:szCs w:val="24"/>
        </w:rPr>
        <w:t>A.0.</w:t>
      </w:r>
      <w:r w:rsidR="00B8510F" w:rsidRPr="00E15411">
        <w:rPr>
          <w:rFonts w:cs="Times New Roman"/>
          <w:szCs w:val="24"/>
        </w:rPr>
        <w:t>3</w:t>
      </w:r>
      <w:r w:rsidRPr="00E15411">
        <w:rPr>
          <w:rFonts w:cs="Times New Roman"/>
          <w:szCs w:val="24"/>
        </w:rPr>
        <w:t xml:space="preserve">-3 </w:t>
      </w:r>
      <w:r w:rsidRPr="00E15411">
        <w:rPr>
          <w:rFonts w:cs="Times New Roman"/>
          <w:szCs w:val="24"/>
        </w:rPr>
        <w:t>矩形脉冲的</w:t>
      </w:r>
      <w:r w:rsidRPr="00E15411">
        <w:rPr>
          <w:rFonts w:cs="Times New Roman"/>
          <w:i/>
          <w:szCs w:val="24"/>
        </w:rPr>
        <w:t>η</w:t>
      </w:r>
      <w:r w:rsidRPr="00E15411">
        <w:rPr>
          <w:rFonts w:cs="Times New Roman"/>
          <w:szCs w:val="24"/>
          <w:vertAlign w:val="subscript"/>
        </w:rPr>
        <w:t>max</w:t>
      </w:r>
      <w:r w:rsidRPr="00E15411">
        <w:rPr>
          <w:rFonts w:cs="Times New Roman"/>
          <w:szCs w:val="24"/>
        </w:rPr>
        <w:t>值</w:t>
      </w:r>
    </w:p>
    <w:tbl>
      <w:tblPr>
        <w:tblStyle w:val="a9"/>
        <w:tblW w:w="12753" w:type="dxa"/>
        <w:jc w:val="center"/>
        <w:tblLayout w:type="fixed"/>
        <w:tblLook w:val="04A0" w:firstRow="1" w:lastRow="0" w:firstColumn="1" w:lastColumn="0" w:noHBand="0" w:noVBand="1"/>
      </w:tblPr>
      <w:tblGrid>
        <w:gridCol w:w="1062"/>
        <w:gridCol w:w="1063"/>
        <w:gridCol w:w="1063"/>
        <w:gridCol w:w="1063"/>
        <w:gridCol w:w="1062"/>
        <w:gridCol w:w="1063"/>
        <w:gridCol w:w="1063"/>
        <w:gridCol w:w="1063"/>
        <w:gridCol w:w="1062"/>
        <w:gridCol w:w="1063"/>
        <w:gridCol w:w="1063"/>
        <w:gridCol w:w="1063"/>
      </w:tblGrid>
      <w:tr w:rsidR="00B81190" w:rsidRPr="00E15411" w14:paraId="5B25E389" w14:textId="77777777" w:rsidTr="00E26D0C">
        <w:trPr>
          <w:trHeight w:val="586"/>
          <w:tblHeader/>
          <w:jc w:val="center"/>
        </w:trPr>
        <w:tc>
          <w:tcPr>
            <w:tcW w:w="1062" w:type="dxa"/>
            <w:noWrap/>
            <w:hideMark/>
          </w:tcPr>
          <w:p w14:paraId="1A8F05AF" w14:textId="77777777" w:rsidR="00B81190" w:rsidRPr="00E15411" w:rsidRDefault="00B81190" w:rsidP="002D0B68">
            <w:pPr>
              <w:spacing w:line="240" w:lineRule="auto"/>
              <w:ind w:right="109"/>
              <w:jc w:val="right"/>
              <w:rPr>
                <w:rFonts w:cs="Times New Roman"/>
                <w:szCs w:val="24"/>
              </w:rPr>
            </w:pPr>
            <w:r w:rsidRPr="00E15411">
              <w:rPr>
                <w:rFonts w:cs="Times New Roman"/>
                <w:noProof/>
                <w:szCs w:val="24"/>
              </w:rPr>
              <mc:AlternateContent>
                <mc:Choice Requires="wps">
                  <w:drawing>
                    <wp:anchor distT="0" distB="0" distL="114300" distR="114300" simplePos="0" relativeHeight="251667456" behindDoc="0" locked="0" layoutInCell="1" allowOverlap="1" wp14:anchorId="15EA001A" wp14:editId="4D129C5E">
                      <wp:simplePos x="0" y="0"/>
                      <wp:positionH relativeFrom="column">
                        <wp:posOffset>-48714</wp:posOffset>
                      </wp:positionH>
                      <wp:positionV relativeFrom="paragraph">
                        <wp:posOffset>17599</wp:posOffset>
                      </wp:positionV>
                      <wp:extent cx="636815" cy="359228"/>
                      <wp:effectExtent l="0" t="0" r="30480" b="22225"/>
                      <wp:wrapNone/>
                      <wp:docPr id="37" name="直接箭头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815" cy="3592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02D95" id="直接箭头连接符 37" o:spid="_x0000_s1026" type="#_x0000_t32" style="position:absolute;left:0;text-align:left;margin-left:-3.85pt;margin-top:1.4pt;width:50.15pt;height:2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"/>
                  </w:pict>
                </mc:Fallback>
              </mc:AlternateContent>
            </w:r>
            <m:oMath>
              <m:r>
                <m:rPr>
                  <m:sty m:val="p"/>
                </m:rPr>
                <w:rPr>
                  <w:rFonts w:ascii="Cambria Math" w:hAnsi="Cambria Math" w:cs="Times New Roman"/>
                  <w:szCs w:val="24"/>
                </w:rPr>
                <m:t>ζ</m:t>
              </m:r>
            </m:oMath>
          </w:p>
          <w:p w14:paraId="7BD9C038" w14:textId="77777777" w:rsidR="00B81190" w:rsidRPr="00E15411" w:rsidRDefault="00B81190" w:rsidP="002D0B68">
            <w:pPr>
              <w:spacing w:line="240" w:lineRule="auto"/>
              <w:jc w:val="left"/>
              <w:rPr>
                <w:rFonts w:cs="Times New Roman"/>
                <w:szCs w:val="24"/>
              </w:rPr>
            </w:pPr>
            <w:r w:rsidRPr="00E15411">
              <w:rPr>
                <w:rFonts w:cs="Times New Roman"/>
                <w:szCs w:val="24"/>
              </w:rPr>
              <w:t>t</w:t>
            </w:r>
            <w:r w:rsidRPr="00E15411">
              <w:rPr>
                <w:rFonts w:cs="Times New Roman"/>
                <w:szCs w:val="24"/>
                <w:vertAlign w:val="subscript"/>
              </w:rPr>
              <w:t>o</w:t>
            </w:r>
            <w:r w:rsidRPr="00E15411">
              <w:rPr>
                <w:rFonts w:cs="Times New Roman"/>
                <w:szCs w:val="24"/>
              </w:rPr>
              <w:t>/T</w:t>
            </w:r>
            <w:r w:rsidRPr="00E15411">
              <w:rPr>
                <w:rFonts w:cs="Times New Roman"/>
                <w:szCs w:val="24"/>
                <w:vertAlign w:val="subscript"/>
              </w:rPr>
              <w:t>n</w:t>
            </w:r>
          </w:p>
        </w:tc>
        <w:tc>
          <w:tcPr>
            <w:tcW w:w="1063" w:type="dxa"/>
            <w:noWrap/>
            <w:vAlign w:val="center"/>
            <w:hideMark/>
          </w:tcPr>
          <w:p w14:paraId="6BB026A4" w14:textId="77777777" w:rsidR="00B81190" w:rsidRPr="00E15411" w:rsidRDefault="00B81190" w:rsidP="009F556C">
            <w:pPr>
              <w:jc w:val="center"/>
              <w:rPr>
                <w:rFonts w:cs="Times New Roman"/>
                <w:szCs w:val="24"/>
              </w:rPr>
            </w:pPr>
            <w:r w:rsidRPr="00E15411">
              <w:rPr>
                <w:rFonts w:cs="Times New Roman"/>
                <w:szCs w:val="24"/>
              </w:rPr>
              <w:t>0.00</w:t>
            </w:r>
          </w:p>
        </w:tc>
        <w:tc>
          <w:tcPr>
            <w:tcW w:w="1063" w:type="dxa"/>
            <w:noWrap/>
            <w:vAlign w:val="center"/>
            <w:hideMark/>
          </w:tcPr>
          <w:p w14:paraId="5FC75CFC" w14:textId="77777777" w:rsidR="00B81190" w:rsidRPr="00E15411" w:rsidRDefault="00B81190" w:rsidP="009F556C">
            <w:pPr>
              <w:jc w:val="center"/>
              <w:rPr>
                <w:rFonts w:cs="Times New Roman"/>
                <w:szCs w:val="24"/>
              </w:rPr>
            </w:pPr>
            <w:r w:rsidRPr="00E15411">
              <w:rPr>
                <w:rFonts w:cs="Times New Roman"/>
                <w:szCs w:val="24"/>
              </w:rPr>
              <w:t>0.05</w:t>
            </w:r>
          </w:p>
        </w:tc>
        <w:tc>
          <w:tcPr>
            <w:tcW w:w="1063" w:type="dxa"/>
            <w:noWrap/>
            <w:vAlign w:val="center"/>
            <w:hideMark/>
          </w:tcPr>
          <w:p w14:paraId="7E470FAD" w14:textId="77777777" w:rsidR="00B81190" w:rsidRPr="00E15411" w:rsidRDefault="00B81190" w:rsidP="009F556C">
            <w:pPr>
              <w:jc w:val="center"/>
              <w:rPr>
                <w:rFonts w:cs="Times New Roman"/>
                <w:szCs w:val="24"/>
              </w:rPr>
            </w:pPr>
            <w:r w:rsidRPr="00E15411">
              <w:rPr>
                <w:rFonts w:cs="Times New Roman"/>
                <w:szCs w:val="24"/>
              </w:rPr>
              <w:t>0.10</w:t>
            </w:r>
          </w:p>
        </w:tc>
        <w:tc>
          <w:tcPr>
            <w:tcW w:w="1062" w:type="dxa"/>
            <w:noWrap/>
            <w:vAlign w:val="center"/>
            <w:hideMark/>
          </w:tcPr>
          <w:p w14:paraId="073161C7" w14:textId="77777777" w:rsidR="00B81190" w:rsidRPr="00E15411" w:rsidRDefault="00B81190" w:rsidP="009F556C">
            <w:pPr>
              <w:jc w:val="center"/>
              <w:rPr>
                <w:rFonts w:cs="Times New Roman"/>
                <w:szCs w:val="24"/>
              </w:rPr>
            </w:pPr>
            <w:r w:rsidRPr="00E15411">
              <w:rPr>
                <w:rFonts w:cs="Times New Roman"/>
                <w:szCs w:val="24"/>
              </w:rPr>
              <w:t>0.15</w:t>
            </w:r>
          </w:p>
        </w:tc>
        <w:tc>
          <w:tcPr>
            <w:tcW w:w="1063" w:type="dxa"/>
            <w:noWrap/>
            <w:vAlign w:val="center"/>
            <w:hideMark/>
          </w:tcPr>
          <w:p w14:paraId="0C80C193" w14:textId="77777777" w:rsidR="00B81190" w:rsidRPr="00E15411" w:rsidRDefault="00B81190" w:rsidP="009F556C">
            <w:pPr>
              <w:jc w:val="center"/>
              <w:rPr>
                <w:rFonts w:cs="Times New Roman"/>
                <w:szCs w:val="24"/>
              </w:rPr>
            </w:pPr>
            <w:r w:rsidRPr="00E15411">
              <w:rPr>
                <w:rFonts w:cs="Times New Roman"/>
                <w:szCs w:val="24"/>
              </w:rPr>
              <w:t>0.20</w:t>
            </w:r>
          </w:p>
        </w:tc>
        <w:tc>
          <w:tcPr>
            <w:tcW w:w="1063" w:type="dxa"/>
            <w:noWrap/>
            <w:vAlign w:val="center"/>
            <w:hideMark/>
          </w:tcPr>
          <w:p w14:paraId="428ED34F" w14:textId="77777777" w:rsidR="00B81190" w:rsidRPr="00E15411" w:rsidRDefault="00B81190" w:rsidP="009F556C">
            <w:pPr>
              <w:jc w:val="center"/>
              <w:rPr>
                <w:rFonts w:cs="Times New Roman"/>
                <w:szCs w:val="24"/>
              </w:rPr>
            </w:pPr>
            <w:r w:rsidRPr="00E15411">
              <w:rPr>
                <w:rFonts w:cs="Times New Roman"/>
                <w:szCs w:val="24"/>
              </w:rPr>
              <w:t>0.25</w:t>
            </w:r>
          </w:p>
        </w:tc>
        <w:tc>
          <w:tcPr>
            <w:tcW w:w="1063" w:type="dxa"/>
            <w:noWrap/>
            <w:vAlign w:val="center"/>
            <w:hideMark/>
          </w:tcPr>
          <w:p w14:paraId="7C4D4C4C" w14:textId="77777777" w:rsidR="00B81190" w:rsidRPr="00E15411" w:rsidRDefault="00B81190" w:rsidP="009F556C">
            <w:pPr>
              <w:jc w:val="center"/>
              <w:rPr>
                <w:rFonts w:cs="Times New Roman"/>
                <w:szCs w:val="24"/>
              </w:rPr>
            </w:pPr>
            <w:r w:rsidRPr="00E15411">
              <w:rPr>
                <w:rFonts w:cs="Times New Roman"/>
                <w:szCs w:val="24"/>
              </w:rPr>
              <w:t>0.30</w:t>
            </w:r>
          </w:p>
        </w:tc>
        <w:tc>
          <w:tcPr>
            <w:tcW w:w="1062" w:type="dxa"/>
            <w:noWrap/>
            <w:vAlign w:val="center"/>
            <w:hideMark/>
          </w:tcPr>
          <w:p w14:paraId="3C74EE34" w14:textId="77777777" w:rsidR="00B81190" w:rsidRPr="00E15411" w:rsidRDefault="00B81190" w:rsidP="009F556C">
            <w:pPr>
              <w:jc w:val="center"/>
              <w:rPr>
                <w:rFonts w:cs="Times New Roman"/>
                <w:szCs w:val="24"/>
              </w:rPr>
            </w:pPr>
            <w:r w:rsidRPr="00E15411">
              <w:rPr>
                <w:rFonts w:cs="Times New Roman"/>
                <w:szCs w:val="24"/>
              </w:rPr>
              <w:t>0.35</w:t>
            </w:r>
          </w:p>
        </w:tc>
        <w:tc>
          <w:tcPr>
            <w:tcW w:w="1063" w:type="dxa"/>
            <w:noWrap/>
            <w:vAlign w:val="center"/>
            <w:hideMark/>
          </w:tcPr>
          <w:p w14:paraId="6CE31EA0" w14:textId="77777777" w:rsidR="00B81190" w:rsidRPr="00E15411" w:rsidRDefault="00B81190" w:rsidP="009F556C">
            <w:pPr>
              <w:jc w:val="center"/>
              <w:rPr>
                <w:rFonts w:cs="Times New Roman"/>
                <w:szCs w:val="24"/>
              </w:rPr>
            </w:pPr>
            <w:r w:rsidRPr="00E15411">
              <w:rPr>
                <w:rFonts w:cs="Times New Roman"/>
                <w:szCs w:val="24"/>
              </w:rPr>
              <w:t>0.40</w:t>
            </w:r>
          </w:p>
        </w:tc>
        <w:tc>
          <w:tcPr>
            <w:tcW w:w="1063" w:type="dxa"/>
            <w:noWrap/>
            <w:vAlign w:val="center"/>
            <w:hideMark/>
          </w:tcPr>
          <w:p w14:paraId="601AC2E1" w14:textId="77777777" w:rsidR="00B81190" w:rsidRPr="00E15411" w:rsidRDefault="00B81190" w:rsidP="009F556C">
            <w:pPr>
              <w:jc w:val="center"/>
              <w:rPr>
                <w:rFonts w:cs="Times New Roman"/>
                <w:szCs w:val="24"/>
              </w:rPr>
            </w:pPr>
            <w:r w:rsidRPr="00E15411">
              <w:rPr>
                <w:rFonts w:cs="Times New Roman"/>
                <w:szCs w:val="24"/>
              </w:rPr>
              <w:t>0.45</w:t>
            </w:r>
          </w:p>
        </w:tc>
        <w:tc>
          <w:tcPr>
            <w:tcW w:w="1063" w:type="dxa"/>
            <w:noWrap/>
            <w:vAlign w:val="center"/>
            <w:hideMark/>
          </w:tcPr>
          <w:p w14:paraId="7DB31B29" w14:textId="77777777" w:rsidR="00B81190" w:rsidRPr="00E15411" w:rsidRDefault="00B81190" w:rsidP="009F556C">
            <w:pPr>
              <w:jc w:val="center"/>
              <w:rPr>
                <w:rFonts w:cs="Times New Roman"/>
                <w:szCs w:val="24"/>
              </w:rPr>
            </w:pPr>
            <w:r w:rsidRPr="00E15411">
              <w:rPr>
                <w:rFonts w:cs="Times New Roman"/>
                <w:szCs w:val="24"/>
              </w:rPr>
              <w:t>0.50</w:t>
            </w:r>
          </w:p>
        </w:tc>
      </w:tr>
      <w:tr w:rsidR="00B81190" w:rsidRPr="00E15411" w14:paraId="3ED19F0D" w14:textId="77777777" w:rsidTr="009F556C">
        <w:trPr>
          <w:trHeight w:val="312"/>
          <w:jc w:val="center"/>
        </w:trPr>
        <w:tc>
          <w:tcPr>
            <w:tcW w:w="1062" w:type="dxa"/>
            <w:noWrap/>
            <w:hideMark/>
          </w:tcPr>
          <w:p w14:paraId="5796F17C" w14:textId="77777777" w:rsidR="00B81190" w:rsidRPr="00E15411" w:rsidRDefault="00B81190" w:rsidP="009F556C">
            <w:pPr>
              <w:jc w:val="center"/>
              <w:rPr>
                <w:rFonts w:cs="Times New Roman"/>
                <w:szCs w:val="24"/>
              </w:rPr>
            </w:pPr>
            <w:r w:rsidRPr="00E15411">
              <w:rPr>
                <w:rFonts w:cs="Times New Roman"/>
                <w:szCs w:val="24"/>
              </w:rPr>
              <w:t xml:space="preserve">0.05 </w:t>
            </w:r>
          </w:p>
        </w:tc>
        <w:tc>
          <w:tcPr>
            <w:tcW w:w="1063" w:type="dxa"/>
            <w:noWrap/>
            <w:hideMark/>
          </w:tcPr>
          <w:p w14:paraId="54BAFF68" w14:textId="77777777" w:rsidR="00B81190" w:rsidRPr="00E15411" w:rsidRDefault="00B81190" w:rsidP="009F556C">
            <w:pPr>
              <w:jc w:val="center"/>
              <w:rPr>
                <w:rFonts w:cs="Times New Roman"/>
                <w:szCs w:val="24"/>
              </w:rPr>
            </w:pPr>
            <w:r w:rsidRPr="00E15411">
              <w:rPr>
                <w:rFonts w:cs="Times New Roman"/>
                <w:szCs w:val="24"/>
              </w:rPr>
              <w:t xml:space="preserve">0.3129 </w:t>
            </w:r>
          </w:p>
        </w:tc>
        <w:tc>
          <w:tcPr>
            <w:tcW w:w="1063" w:type="dxa"/>
            <w:noWrap/>
            <w:hideMark/>
          </w:tcPr>
          <w:p w14:paraId="24E51F0F" w14:textId="77777777" w:rsidR="00B81190" w:rsidRPr="00E15411" w:rsidRDefault="00B81190" w:rsidP="009F556C">
            <w:pPr>
              <w:jc w:val="center"/>
              <w:rPr>
                <w:rFonts w:cs="Times New Roman"/>
                <w:szCs w:val="24"/>
              </w:rPr>
            </w:pPr>
            <w:r w:rsidRPr="00E15411">
              <w:rPr>
                <w:rFonts w:cs="Times New Roman"/>
                <w:szCs w:val="24"/>
              </w:rPr>
              <w:t xml:space="preserve">0.2900 </w:t>
            </w:r>
          </w:p>
        </w:tc>
        <w:tc>
          <w:tcPr>
            <w:tcW w:w="1063" w:type="dxa"/>
            <w:noWrap/>
            <w:hideMark/>
          </w:tcPr>
          <w:p w14:paraId="04E559F8" w14:textId="77777777" w:rsidR="00B81190" w:rsidRPr="00E15411" w:rsidRDefault="00B81190" w:rsidP="009F556C">
            <w:pPr>
              <w:jc w:val="center"/>
              <w:rPr>
                <w:rFonts w:cs="Times New Roman"/>
                <w:szCs w:val="24"/>
              </w:rPr>
            </w:pPr>
            <w:r w:rsidRPr="00E15411">
              <w:rPr>
                <w:rFonts w:cs="Times New Roman"/>
                <w:szCs w:val="24"/>
              </w:rPr>
              <w:t xml:space="preserve">0.2699 </w:t>
            </w:r>
          </w:p>
        </w:tc>
        <w:tc>
          <w:tcPr>
            <w:tcW w:w="1062" w:type="dxa"/>
            <w:noWrap/>
            <w:hideMark/>
          </w:tcPr>
          <w:p w14:paraId="6DB93890" w14:textId="77777777" w:rsidR="00B81190" w:rsidRPr="00E15411" w:rsidRDefault="00B81190" w:rsidP="009F556C">
            <w:pPr>
              <w:jc w:val="center"/>
              <w:rPr>
                <w:rFonts w:cs="Times New Roman"/>
                <w:szCs w:val="24"/>
              </w:rPr>
            </w:pPr>
            <w:r w:rsidRPr="00E15411">
              <w:rPr>
                <w:rFonts w:cs="Times New Roman"/>
                <w:szCs w:val="24"/>
              </w:rPr>
              <w:t xml:space="preserve">0.2522 </w:t>
            </w:r>
          </w:p>
        </w:tc>
        <w:tc>
          <w:tcPr>
            <w:tcW w:w="1063" w:type="dxa"/>
            <w:noWrap/>
            <w:hideMark/>
          </w:tcPr>
          <w:p w14:paraId="75BBD25D" w14:textId="77777777" w:rsidR="00B81190" w:rsidRPr="00E15411" w:rsidRDefault="00B81190" w:rsidP="009F556C">
            <w:pPr>
              <w:jc w:val="center"/>
              <w:rPr>
                <w:rFonts w:cs="Times New Roman"/>
                <w:szCs w:val="24"/>
              </w:rPr>
            </w:pPr>
            <w:r w:rsidRPr="00E15411">
              <w:rPr>
                <w:rFonts w:cs="Times New Roman"/>
                <w:szCs w:val="24"/>
              </w:rPr>
              <w:t xml:space="preserve">0.2366 </w:t>
            </w:r>
          </w:p>
        </w:tc>
        <w:tc>
          <w:tcPr>
            <w:tcW w:w="1063" w:type="dxa"/>
            <w:noWrap/>
            <w:hideMark/>
          </w:tcPr>
          <w:p w14:paraId="418222E9" w14:textId="77777777" w:rsidR="00B81190" w:rsidRPr="00E15411" w:rsidRDefault="00B81190" w:rsidP="009F556C">
            <w:pPr>
              <w:jc w:val="center"/>
              <w:rPr>
                <w:rFonts w:cs="Times New Roman"/>
                <w:szCs w:val="24"/>
              </w:rPr>
            </w:pPr>
            <w:r w:rsidRPr="00E15411">
              <w:rPr>
                <w:rFonts w:cs="Times New Roman"/>
                <w:szCs w:val="24"/>
              </w:rPr>
              <w:t xml:space="preserve">0.2226 </w:t>
            </w:r>
          </w:p>
        </w:tc>
        <w:tc>
          <w:tcPr>
            <w:tcW w:w="1063" w:type="dxa"/>
            <w:noWrap/>
            <w:hideMark/>
          </w:tcPr>
          <w:p w14:paraId="3882187D" w14:textId="77777777" w:rsidR="00B81190" w:rsidRPr="00E15411" w:rsidRDefault="00B81190" w:rsidP="009F556C">
            <w:pPr>
              <w:jc w:val="center"/>
              <w:rPr>
                <w:rFonts w:cs="Times New Roman"/>
                <w:szCs w:val="24"/>
              </w:rPr>
            </w:pPr>
            <w:r w:rsidRPr="00E15411">
              <w:rPr>
                <w:rFonts w:cs="Times New Roman"/>
                <w:szCs w:val="24"/>
              </w:rPr>
              <w:t xml:space="preserve">0.2101 </w:t>
            </w:r>
          </w:p>
        </w:tc>
        <w:tc>
          <w:tcPr>
            <w:tcW w:w="1062" w:type="dxa"/>
            <w:noWrap/>
            <w:hideMark/>
          </w:tcPr>
          <w:p w14:paraId="71F25710" w14:textId="77777777" w:rsidR="00B81190" w:rsidRPr="00E15411" w:rsidRDefault="00B81190" w:rsidP="009F556C">
            <w:pPr>
              <w:jc w:val="center"/>
              <w:rPr>
                <w:rFonts w:cs="Times New Roman"/>
                <w:szCs w:val="24"/>
              </w:rPr>
            </w:pPr>
            <w:r w:rsidRPr="00E15411">
              <w:rPr>
                <w:rFonts w:cs="Times New Roman"/>
                <w:szCs w:val="24"/>
              </w:rPr>
              <w:t xml:space="preserve">0.1988 </w:t>
            </w:r>
          </w:p>
        </w:tc>
        <w:tc>
          <w:tcPr>
            <w:tcW w:w="1063" w:type="dxa"/>
            <w:noWrap/>
            <w:hideMark/>
          </w:tcPr>
          <w:p w14:paraId="7902F0FA" w14:textId="77777777" w:rsidR="00B81190" w:rsidRPr="00E15411" w:rsidRDefault="00B81190" w:rsidP="009F556C">
            <w:pPr>
              <w:jc w:val="center"/>
              <w:rPr>
                <w:rFonts w:cs="Times New Roman"/>
                <w:szCs w:val="24"/>
              </w:rPr>
            </w:pPr>
            <w:r w:rsidRPr="00E15411">
              <w:rPr>
                <w:rFonts w:cs="Times New Roman"/>
                <w:szCs w:val="24"/>
              </w:rPr>
              <w:t xml:space="preserve">0.1886 </w:t>
            </w:r>
          </w:p>
        </w:tc>
        <w:tc>
          <w:tcPr>
            <w:tcW w:w="1063" w:type="dxa"/>
            <w:noWrap/>
            <w:hideMark/>
          </w:tcPr>
          <w:p w14:paraId="00E3A3E1" w14:textId="77777777" w:rsidR="00B81190" w:rsidRPr="00E15411" w:rsidRDefault="00B81190" w:rsidP="009F556C">
            <w:pPr>
              <w:jc w:val="center"/>
              <w:rPr>
                <w:rFonts w:cs="Times New Roman"/>
                <w:szCs w:val="24"/>
              </w:rPr>
            </w:pPr>
            <w:r w:rsidRPr="00E15411">
              <w:rPr>
                <w:rFonts w:cs="Times New Roman"/>
                <w:szCs w:val="24"/>
              </w:rPr>
              <w:t xml:space="preserve">0.1794 </w:t>
            </w:r>
          </w:p>
        </w:tc>
        <w:tc>
          <w:tcPr>
            <w:tcW w:w="1063" w:type="dxa"/>
            <w:noWrap/>
            <w:hideMark/>
          </w:tcPr>
          <w:p w14:paraId="3812A85C" w14:textId="77777777" w:rsidR="00B81190" w:rsidRPr="00E15411" w:rsidRDefault="00B81190" w:rsidP="009F556C">
            <w:pPr>
              <w:jc w:val="center"/>
              <w:rPr>
                <w:rFonts w:cs="Times New Roman"/>
                <w:szCs w:val="24"/>
              </w:rPr>
            </w:pPr>
            <w:r w:rsidRPr="00E15411">
              <w:rPr>
                <w:rFonts w:cs="Times New Roman"/>
                <w:szCs w:val="24"/>
              </w:rPr>
              <w:t xml:space="preserve">0.1710 </w:t>
            </w:r>
          </w:p>
        </w:tc>
      </w:tr>
      <w:tr w:rsidR="00B81190" w:rsidRPr="00E15411" w14:paraId="75DE65C3" w14:textId="77777777" w:rsidTr="009F556C">
        <w:trPr>
          <w:trHeight w:val="312"/>
          <w:jc w:val="center"/>
        </w:trPr>
        <w:tc>
          <w:tcPr>
            <w:tcW w:w="1062" w:type="dxa"/>
            <w:noWrap/>
            <w:hideMark/>
          </w:tcPr>
          <w:p w14:paraId="0ACF7B8F" w14:textId="77777777" w:rsidR="00B81190" w:rsidRPr="00E15411" w:rsidRDefault="00B81190" w:rsidP="009F556C">
            <w:pPr>
              <w:jc w:val="center"/>
              <w:rPr>
                <w:rFonts w:cs="Times New Roman"/>
                <w:szCs w:val="24"/>
              </w:rPr>
            </w:pPr>
            <w:r w:rsidRPr="00E15411">
              <w:rPr>
                <w:rFonts w:cs="Times New Roman"/>
                <w:szCs w:val="24"/>
              </w:rPr>
              <w:t xml:space="preserve">0.10 </w:t>
            </w:r>
          </w:p>
        </w:tc>
        <w:tc>
          <w:tcPr>
            <w:tcW w:w="1063" w:type="dxa"/>
            <w:noWrap/>
            <w:hideMark/>
          </w:tcPr>
          <w:p w14:paraId="54C3DB83" w14:textId="77777777" w:rsidR="00B81190" w:rsidRPr="00E15411" w:rsidRDefault="00B81190" w:rsidP="009F556C">
            <w:pPr>
              <w:jc w:val="center"/>
              <w:rPr>
                <w:rFonts w:cs="Times New Roman"/>
                <w:szCs w:val="24"/>
              </w:rPr>
            </w:pPr>
            <w:r w:rsidRPr="00E15411">
              <w:rPr>
                <w:rFonts w:cs="Times New Roman"/>
                <w:szCs w:val="24"/>
              </w:rPr>
              <w:t xml:space="preserve">0.6181 </w:t>
            </w:r>
          </w:p>
        </w:tc>
        <w:tc>
          <w:tcPr>
            <w:tcW w:w="1063" w:type="dxa"/>
            <w:noWrap/>
            <w:hideMark/>
          </w:tcPr>
          <w:p w14:paraId="78C92420" w14:textId="77777777" w:rsidR="00B81190" w:rsidRPr="00E15411" w:rsidRDefault="00B81190" w:rsidP="009F556C">
            <w:pPr>
              <w:jc w:val="center"/>
              <w:rPr>
                <w:rFonts w:cs="Times New Roman"/>
                <w:szCs w:val="24"/>
              </w:rPr>
            </w:pPr>
            <w:r w:rsidRPr="00E15411">
              <w:rPr>
                <w:rFonts w:cs="Times New Roman"/>
                <w:szCs w:val="24"/>
              </w:rPr>
              <w:t xml:space="preserve">0.5727 </w:t>
            </w:r>
          </w:p>
        </w:tc>
        <w:tc>
          <w:tcPr>
            <w:tcW w:w="1063" w:type="dxa"/>
            <w:noWrap/>
            <w:hideMark/>
          </w:tcPr>
          <w:p w14:paraId="577BE346" w14:textId="77777777" w:rsidR="00B81190" w:rsidRPr="00E15411" w:rsidRDefault="00B81190" w:rsidP="009F556C">
            <w:pPr>
              <w:jc w:val="center"/>
              <w:rPr>
                <w:rFonts w:cs="Times New Roman"/>
                <w:szCs w:val="24"/>
              </w:rPr>
            </w:pPr>
            <w:r w:rsidRPr="00E15411">
              <w:rPr>
                <w:rFonts w:cs="Times New Roman"/>
                <w:szCs w:val="24"/>
              </w:rPr>
              <w:t xml:space="preserve">0.5332 </w:t>
            </w:r>
          </w:p>
        </w:tc>
        <w:tc>
          <w:tcPr>
            <w:tcW w:w="1062" w:type="dxa"/>
            <w:noWrap/>
            <w:hideMark/>
          </w:tcPr>
          <w:p w14:paraId="46CAD3D0" w14:textId="77777777" w:rsidR="00B81190" w:rsidRPr="00E15411" w:rsidRDefault="00B81190" w:rsidP="009F556C">
            <w:pPr>
              <w:jc w:val="center"/>
              <w:rPr>
                <w:rFonts w:cs="Times New Roman"/>
                <w:szCs w:val="24"/>
              </w:rPr>
            </w:pPr>
            <w:r w:rsidRPr="00E15411">
              <w:rPr>
                <w:rFonts w:cs="Times New Roman"/>
                <w:szCs w:val="24"/>
              </w:rPr>
              <w:t xml:space="preserve">0.4982 </w:t>
            </w:r>
          </w:p>
        </w:tc>
        <w:tc>
          <w:tcPr>
            <w:tcW w:w="1063" w:type="dxa"/>
            <w:noWrap/>
            <w:hideMark/>
          </w:tcPr>
          <w:p w14:paraId="6E2CB52A" w14:textId="77777777" w:rsidR="00B81190" w:rsidRPr="00E15411" w:rsidRDefault="00B81190" w:rsidP="009F556C">
            <w:pPr>
              <w:jc w:val="center"/>
              <w:rPr>
                <w:rFonts w:cs="Times New Roman"/>
                <w:szCs w:val="24"/>
              </w:rPr>
            </w:pPr>
            <w:r w:rsidRPr="00E15411">
              <w:rPr>
                <w:rFonts w:cs="Times New Roman"/>
                <w:szCs w:val="24"/>
              </w:rPr>
              <w:t xml:space="preserve">0.4673 </w:t>
            </w:r>
          </w:p>
        </w:tc>
        <w:tc>
          <w:tcPr>
            <w:tcW w:w="1063" w:type="dxa"/>
            <w:noWrap/>
            <w:hideMark/>
          </w:tcPr>
          <w:p w14:paraId="442F0DF5" w14:textId="77777777" w:rsidR="00B81190" w:rsidRPr="00E15411" w:rsidRDefault="00B81190" w:rsidP="009F556C">
            <w:pPr>
              <w:jc w:val="center"/>
              <w:rPr>
                <w:rFonts w:cs="Times New Roman"/>
                <w:szCs w:val="24"/>
              </w:rPr>
            </w:pPr>
            <w:r w:rsidRPr="00E15411">
              <w:rPr>
                <w:rFonts w:cs="Times New Roman"/>
                <w:szCs w:val="24"/>
              </w:rPr>
              <w:t xml:space="preserve">0.4398 </w:t>
            </w:r>
          </w:p>
        </w:tc>
        <w:tc>
          <w:tcPr>
            <w:tcW w:w="1063" w:type="dxa"/>
            <w:noWrap/>
            <w:hideMark/>
          </w:tcPr>
          <w:p w14:paraId="5C375A07" w14:textId="77777777" w:rsidR="00B81190" w:rsidRPr="00E15411" w:rsidRDefault="00B81190" w:rsidP="009F556C">
            <w:pPr>
              <w:jc w:val="center"/>
              <w:rPr>
                <w:rFonts w:cs="Times New Roman"/>
                <w:szCs w:val="24"/>
              </w:rPr>
            </w:pPr>
            <w:r w:rsidRPr="00E15411">
              <w:rPr>
                <w:rFonts w:cs="Times New Roman"/>
                <w:szCs w:val="24"/>
              </w:rPr>
              <w:t xml:space="preserve">0.4151 </w:t>
            </w:r>
          </w:p>
        </w:tc>
        <w:tc>
          <w:tcPr>
            <w:tcW w:w="1062" w:type="dxa"/>
            <w:noWrap/>
            <w:hideMark/>
          </w:tcPr>
          <w:p w14:paraId="52859935" w14:textId="77777777" w:rsidR="00B81190" w:rsidRPr="00E15411" w:rsidRDefault="00B81190" w:rsidP="009F556C">
            <w:pPr>
              <w:jc w:val="center"/>
              <w:rPr>
                <w:rFonts w:cs="Times New Roman"/>
                <w:szCs w:val="24"/>
              </w:rPr>
            </w:pPr>
            <w:r w:rsidRPr="00E15411">
              <w:rPr>
                <w:rFonts w:cs="Times New Roman"/>
                <w:szCs w:val="24"/>
              </w:rPr>
              <w:t xml:space="preserve">0.3928 </w:t>
            </w:r>
          </w:p>
        </w:tc>
        <w:tc>
          <w:tcPr>
            <w:tcW w:w="1063" w:type="dxa"/>
            <w:noWrap/>
            <w:hideMark/>
          </w:tcPr>
          <w:p w14:paraId="6A5357D9" w14:textId="77777777" w:rsidR="00B81190" w:rsidRPr="00E15411" w:rsidRDefault="00B81190" w:rsidP="009F556C">
            <w:pPr>
              <w:jc w:val="center"/>
              <w:rPr>
                <w:rFonts w:cs="Times New Roman"/>
                <w:szCs w:val="24"/>
              </w:rPr>
            </w:pPr>
            <w:r w:rsidRPr="00E15411">
              <w:rPr>
                <w:rFonts w:cs="Times New Roman"/>
                <w:szCs w:val="24"/>
              </w:rPr>
              <w:t xml:space="preserve">0.3726 </w:t>
            </w:r>
          </w:p>
        </w:tc>
        <w:tc>
          <w:tcPr>
            <w:tcW w:w="1063" w:type="dxa"/>
            <w:noWrap/>
            <w:hideMark/>
          </w:tcPr>
          <w:p w14:paraId="1A5E189E" w14:textId="77777777" w:rsidR="00B81190" w:rsidRPr="00E15411" w:rsidRDefault="00B81190" w:rsidP="009F556C">
            <w:pPr>
              <w:jc w:val="center"/>
              <w:rPr>
                <w:rFonts w:cs="Times New Roman"/>
                <w:szCs w:val="24"/>
              </w:rPr>
            </w:pPr>
            <w:r w:rsidRPr="00E15411">
              <w:rPr>
                <w:rFonts w:cs="Times New Roman"/>
                <w:szCs w:val="24"/>
              </w:rPr>
              <w:t xml:space="preserve">0.3544 </w:t>
            </w:r>
          </w:p>
        </w:tc>
        <w:tc>
          <w:tcPr>
            <w:tcW w:w="1063" w:type="dxa"/>
            <w:noWrap/>
            <w:hideMark/>
          </w:tcPr>
          <w:p w14:paraId="26E337BF" w14:textId="77777777" w:rsidR="00B81190" w:rsidRPr="00E15411" w:rsidRDefault="00B81190" w:rsidP="009F556C">
            <w:pPr>
              <w:jc w:val="center"/>
              <w:rPr>
                <w:rFonts w:cs="Times New Roman"/>
                <w:szCs w:val="24"/>
              </w:rPr>
            </w:pPr>
            <w:r w:rsidRPr="00E15411">
              <w:rPr>
                <w:rFonts w:cs="Times New Roman"/>
                <w:szCs w:val="24"/>
              </w:rPr>
              <w:t xml:space="preserve">0.3376 </w:t>
            </w:r>
          </w:p>
        </w:tc>
      </w:tr>
      <w:tr w:rsidR="00B81190" w:rsidRPr="00E15411" w14:paraId="1884B925" w14:textId="77777777" w:rsidTr="009F556C">
        <w:trPr>
          <w:trHeight w:val="312"/>
          <w:jc w:val="center"/>
        </w:trPr>
        <w:tc>
          <w:tcPr>
            <w:tcW w:w="1062" w:type="dxa"/>
            <w:noWrap/>
            <w:hideMark/>
          </w:tcPr>
          <w:p w14:paraId="6FF2DFB3" w14:textId="77777777" w:rsidR="00B81190" w:rsidRPr="00E15411" w:rsidRDefault="00B81190" w:rsidP="009F556C">
            <w:pPr>
              <w:jc w:val="center"/>
              <w:rPr>
                <w:rFonts w:cs="Times New Roman"/>
                <w:szCs w:val="24"/>
              </w:rPr>
            </w:pPr>
            <w:r w:rsidRPr="00E15411">
              <w:rPr>
                <w:rFonts w:cs="Times New Roman"/>
                <w:szCs w:val="24"/>
              </w:rPr>
              <w:t xml:space="preserve">0.15 </w:t>
            </w:r>
          </w:p>
        </w:tc>
        <w:tc>
          <w:tcPr>
            <w:tcW w:w="1063" w:type="dxa"/>
            <w:noWrap/>
            <w:hideMark/>
          </w:tcPr>
          <w:p w14:paraId="537CCB97" w14:textId="77777777" w:rsidR="00B81190" w:rsidRPr="00E15411" w:rsidRDefault="00B81190" w:rsidP="009F556C">
            <w:pPr>
              <w:jc w:val="center"/>
              <w:rPr>
                <w:rFonts w:cs="Times New Roman"/>
                <w:szCs w:val="24"/>
              </w:rPr>
            </w:pPr>
            <w:r w:rsidRPr="00E15411">
              <w:rPr>
                <w:rFonts w:cs="Times New Roman"/>
                <w:szCs w:val="24"/>
              </w:rPr>
              <w:t xml:space="preserve">0.9080 </w:t>
            </w:r>
          </w:p>
        </w:tc>
        <w:tc>
          <w:tcPr>
            <w:tcW w:w="1063" w:type="dxa"/>
            <w:noWrap/>
            <w:hideMark/>
          </w:tcPr>
          <w:p w14:paraId="759B398B" w14:textId="77777777" w:rsidR="00B81190" w:rsidRPr="00E15411" w:rsidRDefault="00B81190" w:rsidP="009F556C">
            <w:pPr>
              <w:jc w:val="center"/>
              <w:rPr>
                <w:rFonts w:cs="Times New Roman"/>
                <w:szCs w:val="24"/>
              </w:rPr>
            </w:pPr>
            <w:r w:rsidRPr="00E15411">
              <w:rPr>
                <w:rFonts w:cs="Times New Roman"/>
                <w:szCs w:val="24"/>
              </w:rPr>
              <w:t xml:space="preserve">0.8414 </w:t>
            </w:r>
          </w:p>
        </w:tc>
        <w:tc>
          <w:tcPr>
            <w:tcW w:w="1063" w:type="dxa"/>
            <w:noWrap/>
            <w:hideMark/>
          </w:tcPr>
          <w:p w14:paraId="5EFB7398" w14:textId="77777777" w:rsidR="00B81190" w:rsidRPr="00E15411" w:rsidRDefault="00B81190" w:rsidP="009F556C">
            <w:pPr>
              <w:jc w:val="center"/>
              <w:rPr>
                <w:rFonts w:cs="Times New Roman"/>
                <w:szCs w:val="24"/>
              </w:rPr>
            </w:pPr>
            <w:r w:rsidRPr="00E15411">
              <w:rPr>
                <w:rFonts w:cs="Times New Roman"/>
                <w:szCs w:val="24"/>
              </w:rPr>
              <w:t xml:space="preserve">0.7833 </w:t>
            </w:r>
          </w:p>
        </w:tc>
        <w:tc>
          <w:tcPr>
            <w:tcW w:w="1062" w:type="dxa"/>
            <w:noWrap/>
            <w:hideMark/>
          </w:tcPr>
          <w:p w14:paraId="6F8E6FD9" w14:textId="77777777" w:rsidR="00B81190" w:rsidRPr="00E15411" w:rsidRDefault="00B81190" w:rsidP="009F556C">
            <w:pPr>
              <w:jc w:val="center"/>
              <w:rPr>
                <w:rFonts w:cs="Times New Roman"/>
                <w:szCs w:val="24"/>
              </w:rPr>
            </w:pPr>
            <w:r w:rsidRPr="00E15411">
              <w:rPr>
                <w:rFonts w:cs="Times New Roman"/>
                <w:szCs w:val="24"/>
              </w:rPr>
              <w:t xml:space="preserve">0.7320 </w:t>
            </w:r>
          </w:p>
        </w:tc>
        <w:tc>
          <w:tcPr>
            <w:tcW w:w="1063" w:type="dxa"/>
            <w:noWrap/>
            <w:hideMark/>
          </w:tcPr>
          <w:p w14:paraId="4665CBAC" w14:textId="77777777" w:rsidR="00B81190" w:rsidRPr="00E15411" w:rsidRDefault="00B81190" w:rsidP="009F556C">
            <w:pPr>
              <w:jc w:val="center"/>
              <w:rPr>
                <w:rFonts w:cs="Times New Roman"/>
                <w:szCs w:val="24"/>
              </w:rPr>
            </w:pPr>
            <w:r w:rsidRPr="00E15411">
              <w:rPr>
                <w:rFonts w:cs="Times New Roman"/>
                <w:szCs w:val="24"/>
              </w:rPr>
              <w:t xml:space="preserve">0.6866 </w:t>
            </w:r>
          </w:p>
        </w:tc>
        <w:tc>
          <w:tcPr>
            <w:tcW w:w="1063" w:type="dxa"/>
            <w:noWrap/>
            <w:hideMark/>
          </w:tcPr>
          <w:p w14:paraId="4A43586E" w14:textId="77777777" w:rsidR="00B81190" w:rsidRPr="00E15411" w:rsidRDefault="00B81190" w:rsidP="009F556C">
            <w:pPr>
              <w:jc w:val="center"/>
              <w:rPr>
                <w:rFonts w:cs="Times New Roman"/>
                <w:szCs w:val="24"/>
              </w:rPr>
            </w:pPr>
            <w:r w:rsidRPr="00E15411">
              <w:rPr>
                <w:rFonts w:cs="Times New Roman"/>
                <w:szCs w:val="24"/>
              </w:rPr>
              <w:t xml:space="preserve">0.6461 </w:t>
            </w:r>
          </w:p>
        </w:tc>
        <w:tc>
          <w:tcPr>
            <w:tcW w:w="1063" w:type="dxa"/>
            <w:noWrap/>
            <w:hideMark/>
          </w:tcPr>
          <w:p w14:paraId="14A450BA" w14:textId="77777777" w:rsidR="00B81190" w:rsidRPr="00E15411" w:rsidRDefault="00B81190" w:rsidP="009F556C">
            <w:pPr>
              <w:jc w:val="center"/>
              <w:rPr>
                <w:rFonts w:cs="Times New Roman"/>
                <w:szCs w:val="24"/>
              </w:rPr>
            </w:pPr>
            <w:r w:rsidRPr="00E15411">
              <w:rPr>
                <w:rFonts w:cs="Times New Roman"/>
                <w:szCs w:val="24"/>
              </w:rPr>
              <w:t xml:space="preserve">0.6098 </w:t>
            </w:r>
          </w:p>
        </w:tc>
        <w:tc>
          <w:tcPr>
            <w:tcW w:w="1062" w:type="dxa"/>
            <w:noWrap/>
            <w:hideMark/>
          </w:tcPr>
          <w:p w14:paraId="7EB99E19" w14:textId="77777777" w:rsidR="00B81190" w:rsidRPr="00E15411" w:rsidRDefault="00B81190" w:rsidP="009F556C">
            <w:pPr>
              <w:jc w:val="center"/>
              <w:rPr>
                <w:rFonts w:cs="Times New Roman"/>
                <w:szCs w:val="24"/>
              </w:rPr>
            </w:pPr>
            <w:r w:rsidRPr="00E15411">
              <w:rPr>
                <w:rFonts w:cs="Times New Roman"/>
                <w:szCs w:val="24"/>
              </w:rPr>
              <w:t xml:space="preserve">0.5772 </w:t>
            </w:r>
          </w:p>
        </w:tc>
        <w:tc>
          <w:tcPr>
            <w:tcW w:w="1063" w:type="dxa"/>
            <w:noWrap/>
            <w:hideMark/>
          </w:tcPr>
          <w:p w14:paraId="31F31D91" w14:textId="77777777" w:rsidR="00B81190" w:rsidRPr="00E15411" w:rsidRDefault="00B81190" w:rsidP="009F556C">
            <w:pPr>
              <w:jc w:val="center"/>
              <w:rPr>
                <w:rFonts w:cs="Times New Roman"/>
                <w:szCs w:val="24"/>
              </w:rPr>
            </w:pPr>
            <w:r w:rsidRPr="00E15411">
              <w:rPr>
                <w:rFonts w:cs="Times New Roman"/>
                <w:szCs w:val="24"/>
              </w:rPr>
              <w:t xml:space="preserve">0.5476 </w:t>
            </w:r>
          </w:p>
        </w:tc>
        <w:tc>
          <w:tcPr>
            <w:tcW w:w="1063" w:type="dxa"/>
            <w:noWrap/>
            <w:hideMark/>
          </w:tcPr>
          <w:p w14:paraId="56C22083" w14:textId="77777777" w:rsidR="00B81190" w:rsidRPr="00E15411" w:rsidRDefault="00B81190" w:rsidP="009F556C">
            <w:pPr>
              <w:jc w:val="center"/>
              <w:rPr>
                <w:rFonts w:cs="Times New Roman"/>
                <w:szCs w:val="24"/>
              </w:rPr>
            </w:pPr>
            <w:r w:rsidRPr="00E15411">
              <w:rPr>
                <w:rFonts w:cs="Times New Roman"/>
                <w:szCs w:val="24"/>
              </w:rPr>
              <w:t xml:space="preserve">0.5207 </w:t>
            </w:r>
          </w:p>
        </w:tc>
        <w:tc>
          <w:tcPr>
            <w:tcW w:w="1063" w:type="dxa"/>
            <w:noWrap/>
            <w:hideMark/>
          </w:tcPr>
          <w:p w14:paraId="70661D73" w14:textId="77777777" w:rsidR="00B81190" w:rsidRPr="00E15411" w:rsidRDefault="00B81190" w:rsidP="009F556C">
            <w:pPr>
              <w:jc w:val="center"/>
              <w:rPr>
                <w:rFonts w:cs="Times New Roman"/>
                <w:szCs w:val="24"/>
              </w:rPr>
            </w:pPr>
            <w:r w:rsidRPr="00E15411">
              <w:rPr>
                <w:rFonts w:cs="Times New Roman"/>
                <w:szCs w:val="24"/>
              </w:rPr>
              <w:t xml:space="preserve">0.4962 </w:t>
            </w:r>
          </w:p>
        </w:tc>
      </w:tr>
      <w:tr w:rsidR="00B81190" w:rsidRPr="00E15411" w14:paraId="799DE9E1" w14:textId="77777777" w:rsidTr="009F556C">
        <w:trPr>
          <w:trHeight w:val="312"/>
          <w:jc w:val="center"/>
        </w:trPr>
        <w:tc>
          <w:tcPr>
            <w:tcW w:w="1062" w:type="dxa"/>
            <w:noWrap/>
            <w:hideMark/>
          </w:tcPr>
          <w:p w14:paraId="36BF775D" w14:textId="77777777" w:rsidR="00B81190" w:rsidRPr="00E15411" w:rsidRDefault="00B81190" w:rsidP="009F556C">
            <w:pPr>
              <w:jc w:val="center"/>
              <w:rPr>
                <w:rFonts w:cs="Times New Roman"/>
                <w:szCs w:val="24"/>
              </w:rPr>
            </w:pPr>
            <w:r w:rsidRPr="00E15411">
              <w:rPr>
                <w:rFonts w:cs="Times New Roman"/>
                <w:szCs w:val="24"/>
              </w:rPr>
              <w:t xml:space="preserve">0.20 </w:t>
            </w:r>
          </w:p>
        </w:tc>
        <w:tc>
          <w:tcPr>
            <w:tcW w:w="1063" w:type="dxa"/>
            <w:noWrap/>
            <w:hideMark/>
          </w:tcPr>
          <w:p w14:paraId="6A530A17" w14:textId="77777777" w:rsidR="00B81190" w:rsidRPr="00E15411" w:rsidRDefault="00B81190" w:rsidP="009F556C">
            <w:pPr>
              <w:jc w:val="center"/>
              <w:rPr>
                <w:rFonts w:cs="Times New Roman"/>
                <w:szCs w:val="24"/>
              </w:rPr>
            </w:pPr>
            <w:r w:rsidRPr="00E15411">
              <w:rPr>
                <w:rFonts w:cs="Times New Roman"/>
                <w:szCs w:val="24"/>
              </w:rPr>
              <w:t xml:space="preserve">1.1755 </w:t>
            </w:r>
          </w:p>
        </w:tc>
        <w:tc>
          <w:tcPr>
            <w:tcW w:w="1063" w:type="dxa"/>
            <w:noWrap/>
            <w:hideMark/>
          </w:tcPr>
          <w:p w14:paraId="0EB7165C" w14:textId="77777777" w:rsidR="00B81190" w:rsidRPr="00E15411" w:rsidRDefault="00B81190" w:rsidP="009F556C">
            <w:pPr>
              <w:jc w:val="center"/>
              <w:rPr>
                <w:rFonts w:cs="Times New Roman"/>
                <w:szCs w:val="24"/>
              </w:rPr>
            </w:pPr>
            <w:r w:rsidRPr="00E15411">
              <w:rPr>
                <w:rFonts w:cs="Times New Roman"/>
                <w:szCs w:val="24"/>
              </w:rPr>
              <w:t xml:space="preserve">1.0895 </w:t>
            </w:r>
          </w:p>
        </w:tc>
        <w:tc>
          <w:tcPr>
            <w:tcW w:w="1063" w:type="dxa"/>
            <w:noWrap/>
            <w:hideMark/>
          </w:tcPr>
          <w:p w14:paraId="20E18085" w14:textId="77777777" w:rsidR="00B81190" w:rsidRPr="00E15411" w:rsidRDefault="00B81190" w:rsidP="009F556C">
            <w:pPr>
              <w:jc w:val="center"/>
              <w:rPr>
                <w:rFonts w:cs="Times New Roman"/>
                <w:szCs w:val="24"/>
              </w:rPr>
            </w:pPr>
            <w:r w:rsidRPr="00E15411">
              <w:rPr>
                <w:rFonts w:cs="Times New Roman"/>
                <w:szCs w:val="24"/>
              </w:rPr>
              <w:t xml:space="preserve">1.0141 </w:t>
            </w:r>
          </w:p>
        </w:tc>
        <w:tc>
          <w:tcPr>
            <w:tcW w:w="1062" w:type="dxa"/>
            <w:noWrap/>
            <w:hideMark/>
          </w:tcPr>
          <w:p w14:paraId="060C3188" w14:textId="77777777" w:rsidR="00B81190" w:rsidRPr="00E15411" w:rsidRDefault="00B81190" w:rsidP="009F556C">
            <w:pPr>
              <w:jc w:val="center"/>
              <w:rPr>
                <w:rFonts w:cs="Times New Roman"/>
                <w:szCs w:val="24"/>
              </w:rPr>
            </w:pPr>
            <w:r w:rsidRPr="00E15411">
              <w:rPr>
                <w:rFonts w:cs="Times New Roman"/>
                <w:szCs w:val="24"/>
              </w:rPr>
              <w:t xml:space="preserve">0.9478 </w:t>
            </w:r>
          </w:p>
        </w:tc>
        <w:tc>
          <w:tcPr>
            <w:tcW w:w="1063" w:type="dxa"/>
            <w:noWrap/>
            <w:hideMark/>
          </w:tcPr>
          <w:p w14:paraId="1CD4DF43" w14:textId="77777777" w:rsidR="00B81190" w:rsidRPr="00E15411" w:rsidRDefault="00B81190" w:rsidP="009F556C">
            <w:pPr>
              <w:jc w:val="center"/>
              <w:rPr>
                <w:rFonts w:cs="Times New Roman"/>
                <w:szCs w:val="24"/>
              </w:rPr>
            </w:pPr>
            <w:r w:rsidRPr="00E15411">
              <w:rPr>
                <w:rFonts w:cs="Times New Roman"/>
                <w:szCs w:val="24"/>
              </w:rPr>
              <w:t xml:space="preserve">0.8890 </w:t>
            </w:r>
          </w:p>
        </w:tc>
        <w:tc>
          <w:tcPr>
            <w:tcW w:w="1063" w:type="dxa"/>
            <w:noWrap/>
            <w:hideMark/>
          </w:tcPr>
          <w:p w14:paraId="2D85D14D" w14:textId="77777777" w:rsidR="00B81190" w:rsidRPr="00E15411" w:rsidRDefault="00B81190" w:rsidP="009F556C">
            <w:pPr>
              <w:jc w:val="center"/>
              <w:rPr>
                <w:rFonts w:cs="Times New Roman"/>
                <w:szCs w:val="24"/>
              </w:rPr>
            </w:pPr>
            <w:r w:rsidRPr="00E15411">
              <w:rPr>
                <w:rFonts w:cs="Times New Roman"/>
                <w:szCs w:val="24"/>
              </w:rPr>
              <w:t xml:space="preserve">0.8367 </w:t>
            </w:r>
          </w:p>
        </w:tc>
        <w:tc>
          <w:tcPr>
            <w:tcW w:w="1063" w:type="dxa"/>
            <w:noWrap/>
            <w:hideMark/>
          </w:tcPr>
          <w:p w14:paraId="01BB4726" w14:textId="77777777" w:rsidR="00B81190" w:rsidRPr="00E15411" w:rsidRDefault="00B81190" w:rsidP="009F556C">
            <w:pPr>
              <w:jc w:val="center"/>
              <w:rPr>
                <w:rFonts w:cs="Times New Roman"/>
                <w:szCs w:val="24"/>
              </w:rPr>
            </w:pPr>
            <w:r w:rsidRPr="00E15411">
              <w:rPr>
                <w:rFonts w:cs="Times New Roman"/>
                <w:szCs w:val="24"/>
              </w:rPr>
              <w:t xml:space="preserve">0.7898 </w:t>
            </w:r>
          </w:p>
        </w:tc>
        <w:tc>
          <w:tcPr>
            <w:tcW w:w="1062" w:type="dxa"/>
            <w:noWrap/>
            <w:hideMark/>
          </w:tcPr>
          <w:p w14:paraId="08A53DEC" w14:textId="77777777" w:rsidR="00B81190" w:rsidRPr="00E15411" w:rsidRDefault="00B81190" w:rsidP="009F556C">
            <w:pPr>
              <w:jc w:val="center"/>
              <w:rPr>
                <w:rFonts w:cs="Times New Roman"/>
                <w:szCs w:val="24"/>
              </w:rPr>
            </w:pPr>
            <w:r w:rsidRPr="00E15411">
              <w:rPr>
                <w:rFonts w:cs="Times New Roman"/>
                <w:szCs w:val="24"/>
              </w:rPr>
              <w:t xml:space="preserve">0.7475 </w:t>
            </w:r>
          </w:p>
        </w:tc>
        <w:tc>
          <w:tcPr>
            <w:tcW w:w="1063" w:type="dxa"/>
            <w:noWrap/>
            <w:hideMark/>
          </w:tcPr>
          <w:p w14:paraId="4645344B" w14:textId="77777777" w:rsidR="00B81190" w:rsidRPr="00E15411" w:rsidRDefault="00B81190" w:rsidP="009F556C">
            <w:pPr>
              <w:jc w:val="center"/>
              <w:rPr>
                <w:rFonts w:cs="Times New Roman"/>
                <w:szCs w:val="24"/>
              </w:rPr>
            </w:pPr>
            <w:r w:rsidRPr="00E15411">
              <w:rPr>
                <w:rFonts w:cs="Times New Roman"/>
                <w:szCs w:val="24"/>
              </w:rPr>
              <w:t xml:space="preserve">0.7092 </w:t>
            </w:r>
          </w:p>
        </w:tc>
        <w:tc>
          <w:tcPr>
            <w:tcW w:w="1063" w:type="dxa"/>
            <w:noWrap/>
            <w:hideMark/>
          </w:tcPr>
          <w:p w14:paraId="67F3FC7F" w14:textId="77777777" w:rsidR="00B81190" w:rsidRPr="00E15411" w:rsidRDefault="00B81190" w:rsidP="009F556C">
            <w:pPr>
              <w:jc w:val="center"/>
              <w:rPr>
                <w:rFonts w:cs="Times New Roman"/>
                <w:szCs w:val="24"/>
              </w:rPr>
            </w:pPr>
            <w:r w:rsidRPr="00E15411">
              <w:rPr>
                <w:rFonts w:cs="Times New Roman"/>
                <w:szCs w:val="24"/>
              </w:rPr>
              <w:t xml:space="preserve">0.6745 </w:t>
            </w:r>
          </w:p>
        </w:tc>
        <w:tc>
          <w:tcPr>
            <w:tcW w:w="1063" w:type="dxa"/>
            <w:noWrap/>
            <w:hideMark/>
          </w:tcPr>
          <w:p w14:paraId="162A8E33" w14:textId="77777777" w:rsidR="00B81190" w:rsidRPr="00E15411" w:rsidRDefault="00B81190" w:rsidP="009F556C">
            <w:pPr>
              <w:jc w:val="center"/>
              <w:rPr>
                <w:rFonts w:cs="Times New Roman"/>
                <w:szCs w:val="24"/>
              </w:rPr>
            </w:pPr>
            <w:r w:rsidRPr="00E15411">
              <w:rPr>
                <w:rFonts w:cs="Times New Roman"/>
                <w:szCs w:val="24"/>
              </w:rPr>
              <w:t xml:space="preserve">0.6428 </w:t>
            </w:r>
          </w:p>
        </w:tc>
      </w:tr>
      <w:tr w:rsidR="00B81190" w:rsidRPr="00E15411" w14:paraId="4775F1B4" w14:textId="77777777" w:rsidTr="009F556C">
        <w:trPr>
          <w:trHeight w:val="312"/>
          <w:jc w:val="center"/>
        </w:trPr>
        <w:tc>
          <w:tcPr>
            <w:tcW w:w="1062" w:type="dxa"/>
            <w:noWrap/>
            <w:hideMark/>
          </w:tcPr>
          <w:p w14:paraId="3A225526" w14:textId="77777777" w:rsidR="00B81190" w:rsidRPr="00E15411" w:rsidRDefault="00B81190" w:rsidP="009F556C">
            <w:pPr>
              <w:jc w:val="center"/>
              <w:rPr>
                <w:rFonts w:cs="Times New Roman"/>
                <w:szCs w:val="24"/>
              </w:rPr>
            </w:pPr>
            <w:r w:rsidRPr="00E15411">
              <w:rPr>
                <w:rFonts w:cs="Times New Roman"/>
                <w:szCs w:val="24"/>
              </w:rPr>
              <w:t xml:space="preserve">0.25 </w:t>
            </w:r>
          </w:p>
        </w:tc>
        <w:tc>
          <w:tcPr>
            <w:tcW w:w="1063" w:type="dxa"/>
            <w:noWrap/>
            <w:hideMark/>
          </w:tcPr>
          <w:p w14:paraId="522968BF" w14:textId="77777777" w:rsidR="00B81190" w:rsidRPr="00E15411" w:rsidRDefault="00B81190" w:rsidP="009F556C">
            <w:pPr>
              <w:jc w:val="center"/>
              <w:rPr>
                <w:rFonts w:cs="Times New Roman"/>
                <w:szCs w:val="24"/>
              </w:rPr>
            </w:pPr>
            <w:r w:rsidRPr="00E15411">
              <w:rPr>
                <w:rFonts w:cs="Times New Roman"/>
                <w:szCs w:val="24"/>
              </w:rPr>
              <w:t xml:space="preserve">1.4142 </w:t>
            </w:r>
          </w:p>
        </w:tc>
        <w:tc>
          <w:tcPr>
            <w:tcW w:w="1063" w:type="dxa"/>
            <w:noWrap/>
            <w:hideMark/>
          </w:tcPr>
          <w:p w14:paraId="19A44E57" w14:textId="77777777" w:rsidR="00B81190" w:rsidRPr="00E15411" w:rsidRDefault="00B81190" w:rsidP="009F556C">
            <w:pPr>
              <w:jc w:val="center"/>
              <w:rPr>
                <w:rFonts w:cs="Times New Roman"/>
                <w:szCs w:val="24"/>
              </w:rPr>
            </w:pPr>
            <w:r w:rsidRPr="00E15411">
              <w:rPr>
                <w:rFonts w:cs="Times New Roman"/>
                <w:szCs w:val="24"/>
              </w:rPr>
              <w:t xml:space="preserve">1.3106 </w:t>
            </w:r>
          </w:p>
        </w:tc>
        <w:tc>
          <w:tcPr>
            <w:tcW w:w="1063" w:type="dxa"/>
            <w:noWrap/>
            <w:hideMark/>
          </w:tcPr>
          <w:p w14:paraId="4F5E291C" w14:textId="77777777" w:rsidR="00B81190" w:rsidRPr="00E15411" w:rsidRDefault="00B81190" w:rsidP="009F556C">
            <w:pPr>
              <w:jc w:val="center"/>
              <w:rPr>
                <w:rFonts w:cs="Times New Roman"/>
                <w:szCs w:val="24"/>
              </w:rPr>
            </w:pPr>
            <w:r w:rsidRPr="00E15411">
              <w:rPr>
                <w:rFonts w:cs="Times New Roman"/>
                <w:szCs w:val="24"/>
              </w:rPr>
              <w:t xml:space="preserve">1.2200 </w:t>
            </w:r>
          </w:p>
        </w:tc>
        <w:tc>
          <w:tcPr>
            <w:tcW w:w="1062" w:type="dxa"/>
            <w:noWrap/>
            <w:hideMark/>
          </w:tcPr>
          <w:p w14:paraId="6A5BF847" w14:textId="77777777" w:rsidR="00B81190" w:rsidRPr="00E15411" w:rsidRDefault="00B81190" w:rsidP="009F556C">
            <w:pPr>
              <w:jc w:val="center"/>
              <w:rPr>
                <w:rFonts w:cs="Times New Roman"/>
                <w:szCs w:val="24"/>
              </w:rPr>
            </w:pPr>
            <w:r w:rsidRPr="00E15411">
              <w:rPr>
                <w:rFonts w:cs="Times New Roman"/>
                <w:szCs w:val="24"/>
              </w:rPr>
              <w:t xml:space="preserve">1.1403 </w:t>
            </w:r>
          </w:p>
        </w:tc>
        <w:tc>
          <w:tcPr>
            <w:tcW w:w="1063" w:type="dxa"/>
            <w:noWrap/>
            <w:hideMark/>
          </w:tcPr>
          <w:p w14:paraId="6550A537" w14:textId="77777777" w:rsidR="00B81190" w:rsidRPr="00E15411" w:rsidRDefault="00B81190" w:rsidP="009F556C">
            <w:pPr>
              <w:jc w:val="center"/>
              <w:rPr>
                <w:rFonts w:cs="Times New Roman"/>
                <w:szCs w:val="24"/>
              </w:rPr>
            </w:pPr>
            <w:r w:rsidRPr="00E15411">
              <w:rPr>
                <w:rFonts w:cs="Times New Roman"/>
                <w:szCs w:val="24"/>
              </w:rPr>
              <w:t xml:space="preserve">1.0697 </w:t>
            </w:r>
          </w:p>
        </w:tc>
        <w:tc>
          <w:tcPr>
            <w:tcW w:w="1063" w:type="dxa"/>
            <w:noWrap/>
            <w:hideMark/>
          </w:tcPr>
          <w:p w14:paraId="61DF1E9F" w14:textId="77777777" w:rsidR="00B81190" w:rsidRPr="00E15411" w:rsidRDefault="00B81190" w:rsidP="009F556C">
            <w:pPr>
              <w:jc w:val="center"/>
              <w:rPr>
                <w:rFonts w:cs="Times New Roman"/>
                <w:szCs w:val="24"/>
              </w:rPr>
            </w:pPr>
            <w:r w:rsidRPr="00E15411">
              <w:rPr>
                <w:rFonts w:cs="Times New Roman"/>
                <w:szCs w:val="24"/>
              </w:rPr>
              <w:t xml:space="preserve">1.0068 </w:t>
            </w:r>
          </w:p>
        </w:tc>
        <w:tc>
          <w:tcPr>
            <w:tcW w:w="1063" w:type="dxa"/>
            <w:noWrap/>
            <w:hideMark/>
          </w:tcPr>
          <w:p w14:paraId="47A6AC54" w14:textId="77777777" w:rsidR="00B81190" w:rsidRPr="00E15411" w:rsidRDefault="00B81190" w:rsidP="009F556C">
            <w:pPr>
              <w:jc w:val="center"/>
              <w:rPr>
                <w:rFonts w:cs="Times New Roman"/>
                <w:szCs w:val="24"/>
              </w:rPr>
            </w:pPr>
            <w:r w:rsidRPr="00E15411">
              <w:rPr>
                <w:rFonts w:cs="Times New Roman"/>
                <w:szCs w:val="24"/>
              </w:rPr>
              <w:t xml:space="preserve">0.9505 </w:t>
            </w:r>
          </w:p>
        </w:tc>
        <w:tc>
          <w:tcPr>
            <w:tcW w:w="1062" w:type="dxa"/>
            <w:noWrap/>
            <w:hideMark/>
          </w:tcPr>
          <w:p w14:paraId="602DE1F0" w14:textId="77777777" w:rsidR="00B81190" w:rsidRPr="00E15411" w:rsidRDefault="00B81190" w:rsidP="009F556C">
            <w:pPr>
              <w:jc w:val="center"/>
              <w:rPr>
                <w:rFonts w:cs="Times New Roman"/>
                <w:szCs w:val="24"/>
              </w:rPr>
            </w:pPr>
            <w:r w:rsidRPr="00E15411">
              <w:rPr>
                <w:rFonts w:cs="Times New Roman"/>
                <w:szCs w:val="24"/>
              </w:rPr>
              <w:t xml:space="preserve">0.8998 </w:t>
            </w:r>
          </w:p>
        </w:tc>
        <w:tc>
          <w:tcPr>
            <w:tcW w:w="1063" w:type="dxa"/>
            <w:noWrap/>
            <w:hideMark/>
          </w:tcPr>
          <w:p w14:paraId="5B41A2B5" w14:textId="77777777" w:rsidR="00B81190" w:rsidRPr="00E15411" w:rsidRDefault="00B81190" w:rsidP="009F556C">
            <w:pPr>
              <w:jc w:val="center"/>
              <w:rPr>
                <w:rFonts w:cs="Times New Roman"/>
                <w:szCs w:val="24"/>
              </w:rPr>
            </w:pPr>
            <w:r w:rsidRPr="00E15411">
              <w:rPr>
                <w:rFonts w:cs="Times New Roman"/>
                <w:szCs w:val="24"/>
              </w:rPr>
              <w:t xml:space="preserve">0.8540 </w:t>
            </w:r>
          </w:p>
        </w:tc>
        <w:tc>
          <w:tcPr>
            <w:tcW w:w="1063" w:type="dxa"/>
            <w:noWrap/>
            <w:hideMark/>
          </w:tcPr>
          <w:p w14:paraId="000BD086" w14:textId="77777777" w:rsidR="00B81190" w:rsidRPr="00E15411" w:rsidRDefault="00B81190" w:rsidP="009F556C">
            <w:pPr>
              <w:jc w:val="center"/>
              <w:rPr>
                <w:rFonts w:cs="Times New Roman"/>
                <w:szCs w:val="24"/>
              </w:rPr>
            </w:pPr>
            <w:r w:rsidRPr="00E15411">
              <w:rPr>
                <w:rFonts w:cs="Times New Roman"/>
                <w:szCs w:val="24"/>
              </w:rPr>
              <w:t xml:space="preserve">0.8123 </w:t>
            </w:r>
          </w:p>
        </w:tc>
        <w:tc>
          <w:tcPr>
            <w:tcW w:w="1063" w:type="dxa"/>
            <w:noWrap/>
            <w:hideMark/>
          </w:tcPr>
          <w:p w14:paraId="604B6531" w14:textId="77777777" w:rsidR="00B81190" w:rsidRPr="00E15411" w:rsidRDefault="00B81190" w:rsidP="009F556C">
            <w:pPr>
              <w:jc w:val="center"/>
              <w:rPr>
                <w:rFonts w:cs="Times New Roman"/>
                <w:szCs w:val="24"/>
              </w:rPr>
            </w:pPr>
            <w:r w:rsidRPr="00E15411">
              <w:rPr>
                <w:rFonts w:cs="Times New Roman"/>
                <w:szCs w:val="24"/>
              </w:rPr>
              <w:t xml:space="preserve">0.7743 </w:t>
            </w:r>
          </w:p>
        </w:tc>
      </w:tr>
      <w:tr w:rsidR="00B81190" w:rsidRPr="00E15411" w14:paraId="5961A2E9" w14:textId="77777777" w:rsidTr="009F556C">
        <w:trPr>
          <w:trHeight w:val="312"/>
          <w:jc w:val="center"/>
        </w:trPr>
        <w:tc>
          <w:tcPr>
            <w:tcW w:w="1062" w:type="dxa"/>
            <w:noWrap/>
            <w:hideMark/>
          </w:tcPr>
          <w:p w14:paraId="12C652E5" w14:textId="77777777" w:rsidR="00B81190" w:rsidRPr="00E15411" w:rsidRDefault="00B81190" w:rsidP="009F556C">
            <w:pPr>
              <w:jc w:val="center"/>
              <w:rPr>
                <w:rFonts w:cs="Times New Roman"/>
                <w:szCs w:val="24"/>
              </w:rPr>
            </w:pPr>
            <w:r w:rsidRPr="00E15411">
              <w:rPr>
                <w:rFonts w:cs="Times New Roman"/>
                <w:szCs w:val="24"/>
              </w:rPr>
              <w:t xml:space="preserve">0.30 </w:t>
            </w:r>
          </w:p>
        </w:tc>
        <w:tc>
          <w:tcPr>
            <w:tcW w:w="1063" w:type="dxa"/>
            <w:noWrap/>
            <w:hideMark/>
          </w:tcPr>
          <w:p w14:paraId="5D66E020" w14:textId="77777777" w:rsidR="00B81190" w:rsidRPr="00E15411" w:rsidRDefault="00B81190" w:rsidP="009F556C">
            <w:pPr>
              <w:jc w:val="center"/>
              <w:rPr>
                <w:rFonts w:cs="Times New Roman"/>
                <w:szCs w:val="24"/>
              </w:rPr>
            </w:pPr>
            <w:r w:rsidRPr="00E15411">
              <w:rPr>
                <w:rFonts w:cs="Times New Roman"/>
                <w:szCs w:val="24"/>
              </w:rPr>
              <w:t xml:space="preserve">1.6181 </w:t>
            </w:r>
          </w:p>
        </w:tc>
        <w:tc>
          <w:tcPr>
            <w:tcW w:w="1063" w:type="dxa"/>
            <w:noWrap/>
            <w:hideMark/>
          </w:tcPr>
          <w:p w14:paraId="4EB109A9" w14:textId="77777777" w:rsidR="00B81190" w:rsidRPr="00E15411" w:rsidRDefault="00B81190" w:rsidP="009F556C">
            <w:pPr>
              <w:jc w:val="center"/>
              <w:rPr>
                <w:rFonts w:cs="Times New Roman"/>
                <w:szCs w:val="24"/>
              </w:rPr>
            </w:pPr>
            <w:r w:rsidRPr="00E15411">
              <w:rPr>
                <w:rFonts w:cs="Times New Roman"/>
                <w:szCs w:val="24"/>
              </w:rPr>
              <w:t xml:space="preserve">1.4995 </w:t>
            </w:r>
          </w:p>
        </w:tc>
        <w:tc>
          <w:tcPr>
            <w:tcW w:w="1063" w:type="dxa"/>
            <w:noWrap/>
            <w:hideMark/>
          </w:tcPr>
          <w:p w14:paraId="78CC70A8" w14:textId="77777777" w:rsidR="00B81190" w:rsidRPr="00E15411" w:rsidRDefault="00B81190" w:rsidP="009F556C">
            <w:pPr>
              <w:jc w:val="center"/>
              <w:rPr>
                <w:rFonts w:cs="Times New Roman"/>
                <w:szCs w:val="24"/>
              </w:rPr>
            </w:pPr>
            <w:r w:rsidRPr="00E15411">
              <w:rPr>
                <w:rFonts w:cs="Times New Roman"/>
                <w:szCs w:val="24"/>
              </w:rPr>
              <w:t xml:space="preserve">1.3960 </w:t>
            </w:r>
          </w:p>
        </w:tc>
        <w:tc>
          <w:tcPr>
            <w:tcW w:w="1062" w:type="dxa"/>
            <w:noWrap/>
            <w:hideMark/>
          </w:tcPr>
          <w:p w14:paraId="560ADC2F" w14:textId="77777777" w:rsidR="00B81190" w:rsidRPr="00E15411" w:rsidRDefault="00B81190" w:rsidP="009F556C">
            <w:pPr>
              <w:jc w:val="center"/>
              <w:rPr>
                <w:rFonts w:cs="Times New Roman"/>
                <w:szCs w:val="24"/>
              </w:rPr>
            </w:pPr>
            <w:r w:rsidRPr="00E15411">
              <w:rPr>
                <w:rFonts w:cs="Times New Roman"/>
                <w:szCs w:val="24"/>
              </w:rPr>
              <w:t xml:space="preserve">1.3051 </w:t>
            </w:r>
          </w:p>
        </w:tc>
        <w:tc>
          <w:tcPr>
            <w:tcW w:w="1063" w:type="dxa"/>
            <w:noWrap/>
            <w:hideMark/>
          </w:tcPr>
          <w:p w14:paraId="79ADDA5A" w14:textId="77777777" w:rsidR="00B81190" w:rsidRPr="00E15411" w:rsidRDefault="00B81190" w:rsidP="009F556C">
            <w:pPr>
              <w:jc w:val="center"/>
              <w:rPr>
                <w:rFonts w:cs="Times New Roman"/>
                <w:szCs w:val="24"/>
              </w:rPr>
            </w:pPr>
            <w:r w:rsidRPr="00E15411">
              <w:rPr>
                <w:rFonts w:cs="Times New Roman"/>
                <w:szCs w:val="24"/>
              </w:rPr>
              <w:t xml:space="preserve">1.2245 </w:t>
            </w:r>
          </w:p>
        </w:tc>
        <w:tc>
          <w:tcPr>
            <w:tcW w:w="1063" w:type="dxa"/>
            <w:noWrap/>
            <w:hideMark/>
          </w:tcPr>
          <w:p w14:paraId="1D9EA263" w14:textId="77777777" w:rsidR="00B81190" w:rsidRPr="00E15411" w:rsidRDefault="00B81190" w:rsidP="009F556C">
            <w:pPr>
              <w:jc w:val="center"/>
              <w:rPr>
                <w:rFonts w:cs="Times New Roman"/>
                <w:szCs w:val="24"/>
              </w:rPr>
            </w:pPr>
            <w:r w:rsidRPr="00E15411">
              <w:rPr>
                <w:rFonts w:cs="Times New Roman"/>
                <w:szCs w:val="24"/>
              </w:rPr>
              <w:t xml:space="preserve">1.1528 </w:t>
            </w:r>
          </w:p>
        </w:tc>
        <w:tc>
          <w:tcPr>
            <w:tcW w:w="1063" w:type="dxa"/>
            <w:noWrap/>
            <w:hideMark/>
          </w:tcPr>
          <w:p w14:paraId="69C874D2" w14:textId="77777777" w:rsidR="00B81190" w:rsidRPr="00E15411" w:rsidRDefault="00B81190" w:rsidP="009F556C">
            <w:pPr>
              <w:jc w:val="center"/>
              <w:rPr>
                <w:rFonts w:cs="Times New Roman"/>
                <w:szCs w:val="24"/>
              </w:rPr>
            </w:pPr>
            <w:r w:rsidRPr="00E15411">
              <w:rPr>
                <w:rFonts w:cs="Times New Roman"/>
                <w:szCs w:val="24"/>
              </w:rPr>
              <w:t xml:space="preserve">1.0886 </w:t>
            </w:r>
          </w:p>
        </w:tc>
        <w:tc>
          <w:tcPr>
            <w:tcW w:w="1062" w:type="dxa"/>
            <w:noWrap/>
            <w:hideMark/>
          </w:tcPr>
          <w:p w14:paraId="4A3699B8" w14:textId="77777777" w:rsidR="00B81190" w:rsidRPr="00E15411" w:rsidRDefault="00B81190" w:rsidP="009F556C">
            <w:pPr>
              <w:jc w:val="center"/>
              <w:rPr>
                <w:rFonts w:cs="Times New Roman"/>
                <w:szCs w:val="24"/>
              </w:rPr>
            </w:pPr>
            <w:r w:rsidRPr="00E15411">
              <w:rPr>
                <w:rFonts w:cs="Times New Roman"/>
                <w:szCs w:val="24"/>
              </w:rPr>
              <w:t xml:space="preserve">1.0309 </w:t>
            </w:r>
          </w:p>
        </w:tc>
        <w:tc>
          <w:tcPr>
            <w:tcW w:w="1063" w:type="dxa"/>
            <w:noWrap/>
            <w:hideMark/>
          </w:tcPr>
          <w:p w14:paraId="2BB4043B" w14:textId="77777777" w:rsidR="00B81190" w:rsidRPr="00E15411" w:rsidRDefault="00B81190" w:rsidP="009F556C">
            <w:pPr>
              <w:jc w:val="center"/>
              <w:rPr>
                <w:rFonts w:cs="Times New Roman"/>
                <w:szCs w:val="24"/>
              </w:rPr>
            </w:pPr>
            <w:r w:rsidRPr="00E15411">
              <w:rPr>
                <w:rFonts w:cs="Times New Roman"/>
                <w:szCs w:val="24"/>
              </w:rPr>
              <w:t xml:space="preserve">0.9787 </w:t>
            </w:r>
          </w:p>
        </w:tc>
        <w:tc>
          <w:tcPr>
            <w:tcW w:w="1063" w:type="dxa"/>
            <w:noWrap/>
            <w:hideMark/>
          </w:tcPr>
          <w:p w14:paraId="341323DA" w14:textId="77777777" w:rsidR="00B81190" w:rsidRPr="00E15411" w:rsidRDefault="00B81190" w:rsidP="009F556C">
            <w:pPr>
              <w:jc w:val="center"/>
              <w:rPr>
                <w:rFonts w:cs="Times New Roman"/>
                <w:szCs w:val="24"/>
              </w:rPr>
            </w:pPr>
            <w:r w:rsidRPr="00E15411">
              <w:rPr>
                <w:rFonts w:cs="Times New Roman"/>
                <w:szCs w:val="24"/>
              </w:rPr>
              <w:t xml:space="preserve">0.9314 </w:t>
            </w:r>
          </w:p>
        </w:tc>
        <w:tc>
          <w:tcPr>
            <w:tcW w:w="1063" w:type="dxa"/>
            <w:noWrap/>
            <w:hideMark/>
          </w:tcPr>
          <w:p w14:paraId="5D53228F" w14:textId="77777777" w:rsidR="00B81190" w:rsidRPr="00E15411" w:rsidRDefault="00B81190" w:rsidP="009F556C">
            <w:pPr>
              <w:jc w:val="center"/>
              <w:rPr>
                <w:rFonts w:cs="Times New Roman"/>
                <w:szCs w:val="24"/>
              </w:rPr>
            </w:pPr>
            <w:r w:rsidRPr="00E15411">
              <w:rPr>
                <w:rFonts w:cs="Times New Roman"/>
                <w:szCs w:val="24"/>
              </w:rPr>
              <w:t xml:space="preserve">0.8882 </w:t>
            </w:r>
          </w:p>
        </w:tc>
      </w:tr>
      <w:tr w:rsidR="00B81190" w:rsidRPr="00E15411" w14:paraId="605575BB" w14:textId="77777777" w:rsidTr="009F556C">
        <w:trPr>
          <w:trHeight w:val="312"/>
          <w:jc w:val="center"/>
        </w:trPr>
        <w:tc>
          <w:tcPr>
            <w:tcW w:w="1062" w:type="dxa"/>
            <w:noWrap/>
            <w:hideMark/>
          </w:tcPr>
          <w:p w14:paraId="11B3B21E" w14:textId="77777777" w:rsidR="00B81190" w:rsidRPr="00E15411" w:rsidRDefault="00B81190" w:rsidP="009F556C">
            <w:pPr>
              <w:jc w:val="center"/>
              <w:rPr>
                <w:rFonts w:cs="Times New Roman"/>
                <w:szCs w:val="24"/>
              </w:rPr>
            </w:pPr>
            <w:r w:rsidRPr="00E15411">
              <w:rPr>
                <w:rFonts w:cs="Times New Roman"/>
                <w:szCs w:val="24"/>
              </w:rPr>
              <w:t xml:space="preserve">0.35 </w:t>
            </w:r>
          </w:p>
        </w:tc>
        <w:tc>
          <w:tcPr>
            <w:tcW w:w="1063" w:type="dxa"/>
            <w:noWrap/>
            <w:hideMark/>
          </w:tcPr>
          <w:p w14:paraId="35C4EAD6" w14:textId="77777777" w:rsidR="00B81190" w:rsidRPr="00E15411" w:rsidRDefault="00B81190" w:rsidP="009F556C">
            <w:pPr>
              <w:jc w:val="center"/>
              <w:rPr>
                <w:rFonts w:cs="Times New Roman"/>
                <w:szCs w:val="24"/>
              </w:rPr>
            </w:pPr>
            <w:r w:rsidRPr="00E15411">
              <w:rPr>
                <w:rFonts w:cs="Times New Roman"/>
                <w:szCs w:val="24"/>
              </w:rPr>
              <w:t xml:space="preserve">1.7820 </w:t>
            </w:r>
          </w:p>
        </w:tc>
        <w:tc>
          <w:tcPr>
            <w:tcW w:w="1063" w:type="dxa"/>
            <w:noWrap/>
            <w:hideMark/>
          </w:tcPr>
          <w:p w14:paraId="5E71E796" w14:textId="77777777" w:rsidR="00B81190" w:rsidRPr="00E15411" w:rsidRDefault="00B81190" w:rsidP="009F556C">
            <w:pPr>
              <w:jc w:val="center"/>
              <w:rPr>
                <w:rFonts w:cs="Times New Roman"/>
                <w:szCs w:val="24"/>
              </w:rPr>
            </w:pPr>
            <w:r w:rsidRPr="00E15411">
              <w:rPr>
                <w:rFonts w:cs="Times New Roman"/>
                <w:szCs w:val="24"/>
              </w:rPr>
              <w:t xml:space="preserve">1.6516 </w:t>
            </w:r>
          </w:p>
        </w:tc>
        <w:tc>
          <w:tcPr>
            <w:tcW w:w="1063" w:type="dxa"/>
            <w:noWrap/>
            <w:hideMark/>
          </w:tcPr>
          <w:p w14:paraId="52CE4925" w14:textId="77777777" w:rsidR="00B81190" w:rsidRPr="00E15411" w:rsidRDefault="00B81190" w:rsidP="009F556C">
            <w:pPr>
              <w:jc w:val="center"/>
              <w:rPr>
                <w:rFonts w:cs="Times New Roman"/>
                <w:szCs w:val="24"/>
              </w:rPr>
            </w:pPr>
            <w:r w:rsidRPr="00E15411">
              <w:rPr>
                <w:rFonts w:cs="Times New Roman"/>
                <w:szCs w:val="24"/>
              </w:rPr>
              <w:t xml:space="preserve">1.5378 </w:t>
            </w:r>
          </w:p>
        </w:tc>
        <w:tc>
          <w:tcPr>
            <w:tcW w:w="1062" w:type="dxa"/>
            <w:noWrap/>
            <w:hideMark/>
          </w:tcPr>
          <w:p w14:paraId="4ED9009C" w14:textId="77777777" w:rsidR="00B81190" w:rsidRPr="00E15411" w:rsidRDefault="00B81190" w:rsidP="009F556C">
            <w:pPr>
              <w:jc w:val="center"/>
              <w:rPr>
                <w:rFonts w:cs="Times New Roman"/>
                <w:szCs w:val="24"/>
              </w:rPr>
            </w:pPr>
            <w:r w:rsidRPr="00E15411">
              <w:rPr>
                <w:rFonts w:cs="Times New Roman"/>
                <w:szCs w:val="24"/>
              </w:rPr>
              <w:t xml:space="preserve">1.4379 </w:t>
            </w:r>
          </w:p>
        </w:tc>
        <w:tc>
          <w:tcPr>
            <w:tcW w:w="1063" w:type="dxa"/>
            <w:noWrap/>
            <w:hideMark/>
          </w:tcPr>
          <w:p w14:paraId="75F93749" w14:textId="77777777" w:rsidR="00B81190" w:rsidRPr="00E15411" w:rsidRDefault="00B81190" w:rsidP="009F556C">
            <w:pPr>
              <w:jc w:val="center"/>
              <w:rPr>
                <w:rFonts w:cs="Times New Roman"/>
                <w:szCs w:val="24"/>
              </w:rPr>
            </w:pPr>
            <w:r w:rsidRPr="00E15411">
              <w:rPr>
                <w:rFonts w:cs="Times New Roman"/>
                <w:szCs w:val="24"/>
              </w:rPr>
              <w:t xml:space="preserve">1.3497 </w:t>
            </w:r>
          </w:p>
        </w:tc>
        <w:tc>
          <w:tcPr>
            <w:tcW w:w="1063" w:type="dxa"/>
            <w:noWrap/>
            <w:hideMark/>
          </w:tcPr>
          <w:p w14:paraId="74CAEAD2" w14:textId="77777777" w:rsidR="00B81190" w:rsidRPr="00E15411" w:rsidRDefault="00B81190" w:rsidP="009F556C">
            <w:pPr>
              <w:jc w:val="center"/>
              <w:rPr>
                <w:rFonts w:cs="Times New Roman"/>
                <w:szCs w:val="24"/>
              </w:rPr>
            </w:pPr>
            <w:r w:rsidRPr="00E15411">
              <w:rPr>
                <w:rFonts w:cs="Times New Roman"/>
                <w:szCs w:val="24"/>
              </w:rPr>
              <w:t xml:space="preserve">1.2712 </w:t>
            </w:r>
          </w:p>
        </w:tc>
        <w:tc>
          <w:tcPr>
            <w:tcW w:w="1063" w:type="dxa"/>
            <w:noWrap/>
            <w:hideMark/>
          </w:tcPr>
          <w:p w14:paraId="279F6B82" w14:textId="77777777" w:rsidR="00B81190" w:rsidRPr="00E15411" w:rsidRDefault="00B81190" w:rsidP="009F556C">
            <w:pPr>
              <w:jc w:val="center"/>
              <w:rPr>
                <w:rFonts w:cs="Times New Roman"/>
                <w:szCs w:val="24"/>
              </w:rPr>
            </w:pPr>
            <w:r w:rsidRPr="00E15411">
              <w:rPr>
                <w:rFonts w:cs="Times New Roman"/>
                <w:szCs w:val="24"/>
              </w:rPr>
              <w:t xml:space="preserve">1.2010 </w:t>
            </w:r>
          </w:p>
        </w:tc>
        <w:tc>
          <w:tcPr>
            <w:tcW w:w="1062" w:type="dxa"/>
            <w:noWrap/>
            <w:hideMark/>
          </w:tcPr>
          <w:p w14:paraId="29EC1F63" w14:textId="77777777" w:rsidR="00B81190" w:rsidRPr="00E15411" w:rsidRDefault="00B81190" w:rsidP="009F556C">
            <w:pPr>
              <w:jc w:val="center"/>
              <w:rPr>
                <w:rFonts w:cs="Times New Roman"/>
                <w:szCs w:val="24"/>
              </w:rPr>
            </w:pPr>
            <w:r w:rsidRPr="00E15411">
              <w:rPr>
                <w:rFonts w:cs="Times New Roman"/>
                <w:szCs w:val="24"/>
              </w:rPr>
              <w:t xml:space="preserve">1.1380 </w:t>
            </w:r>
          </w:p>
        </w:tc>
        <w:tc>
          <w:tcPr>
            <w:tcW w:w="1063" w:type="dxa"/>
            <w:noWrap/>
            <w:hideMark/>
          </w:tcPr>
          <w:p w14:paraId="627CE58A" w14:textId="77777777" w:rsidR="00B81190" w:rsidRPr="00E15411" w:rsidRDefault="00B81190" w:rsidP="009F556C">
            <w:pPr>
              <w:jc w:val="center"/>
              <w:rPr>
                <w:rFonts w:cs="Times New Roman"/>
                <w:szCs w:val="24"/>
              </w:rPr>
            </w:pPr>
            <w:r w:rsidRPr="00E15411">
              <w:rPr>
                <w:rFonts w:cs="Times New Roman"/>
                <w:szCs w:val="24"/>
              </w:rPr>
              <w:t xml:space="preserve">1.0812 </w:t>
            </w:r>
          </w:p>
        </w:tc>
        <w:tc>
          <w:tcPr>
            <w:tcW w:w="1063" w:type="dxa"/>
            <w:noWrap/>
            <w:hideMark/>
          </w:tcPr>
          <w:p w14:paraId="6C7ED165" w14:textId="77777777" w:rsidR="00B81190" w:rsidRPr="00E15411" w:rsidRDefault="00B81190" w:rsidP="009F556C">
            <w:pPr>
              <w:jc w:val="center"/>
              <w:rPr>
                <w:rFonts w:cs="Times New Roman"/>
                <w:szCs w:val="24"/>
              </w:rPr>
            </w:pPr>
            <w:r w:rsidRPr="00E15411">
              <w:rPr>
                <w:rFonts w:cs="Times New Roman"/>
                <w:szCs w:val="24"/>
              </w:rPr>
              <w:t xml:space="preserve">1.0296 </w:t>
            </w:r>
          </w:p>
        </w:tc>
        <w:tc>
          <w:tcPr>
            <w:tcW w:w="1063" w:type="dxa"/>
            <w:noWrap/>
            <w:hideMark/>
          </w:tcPr>
          <w:p w14:paraId="58340FF8" w14:textId="77777777" w:rsidR="00B81190" w:rsidRPr="00E15411" w:rsidRDefault="00B81190" w:rsidP="009F556C">
            <w:pPr>
              <w:jc w:val="center"/>
              <w:rPr>
                <w:rFonts w:cs="Times New Roman"/>
                <w:szCs w:val="24"/>
              </w:rPr>
            </w:pPr>
            <w:r w:rsidRPr="00E15411">
              <w:rPr>
                <w:rFonts w:cs="Times New Roman"/>
                <w:szCs w:val="24"/>
              </w:rPr>
              <w:t xml:space="preserve">0.9827 </w:t>
            </w:r>
          </w:p>
        </w:tc>
      </w:tr>
      <w:tr w:rsidR="00B81190" w:rsidRPr="00E15411" w14:paraId="07F81F28" w14:textId="77777777" w:rsidTr="009F556C">
        <w:trPr>
          <w:trHeight w:val="312"/>
          <w:jc w:val="center"/>
        </w:trPr>
        <w:tc>
          <w:tcPr>
            <w:tcW w:w="1062" w:type="dxa"/>
            <w:noWrap/>
            <w:hideMark/>
          </w:tcPr>
          <w:p w14:paraId="49928291" w14:textId="77777777" w:rsidR="00B81190" w:rsidRPr="00E15411" w:rsidRDefault="00B81190" w:rsidP="009F556C">
            <w:pPr>
              <w:jc w:val="center"/>
              <w:rPr>
                <w:rFonts w:cs="Times New Roman"/>
                <w:szCs w:val="24"/>
              </w:rPr>
            </w:pPr>
            <w:r w:rsidRPr="00E15411">
              <w:rPr>
                <w:rFonts w:cs="Times New Roman"/>
                <w:szCs w:val="24"/>
              </w:rPr>
              <w:t xml:space="preserve">0.40 </w:t>
            </w:r>
          </w:p>
        </w:tc>
        <w:tc>
          <w:tcPr>
            <w:tcW w:w="1063" w:type="dxa"/>
            <w:noWrap/>
            <w:hideMark/>
          </w:tcPr>
          <w:p w14:paraId="14A7C347" w14:textId="77777777" w:rsidR="00B81190" w:rsidRPr="00E15411" w:rsidRDefault="00B81190" w:rsidP="009F556C">
            <w:pPr>
              <w:jc w:val="center"/>
              <w:rPr>
                <w:rFonts w:cs="Times New Roman"/>
                <w:szCs w:val="24"/>
              </w:rPr>
            </w:pPr>
            <w:r w:rsidRPr="00E15411">
              <w:rPr>
                <w:rFonts w:cs="Times New Roman"/>
                <w:szCs w:val="24"/>
              </w:rPr>
              <w:t xml:space="preserve">1.9021 </w:t>
            </w:r>
          </w:p>
        </w:tc>
        <w:tc>
          <w:tcPr>
            <w:tcW w:w="1063" w:type="dxa"/>
            <w:noWrap/>
            <w:hideMark/>
          </w:tcPr>
          <w:p w14:paraId="02FB4307" w14:textId="77777777" w:rsidR="00B81190" w:rsidRPr="00E15411" w:rsidRDefault="00B81190" w:rsidP="009F556C">
            <w:pPr>
              <w:jc w:val="center"/>
              <w:rPr>
                <w:rFonts w:cs="Times New Roman"/>
                <w:szCs w:val="24"/>
              </w:rPr>
            </w:pPr>
            <w:r w:rsidRPr="00E15411">
              <w:rPr>
                <w:rFonts w:cs="Times New Roman"/>
                <w:szCs w:val="24"/>
              </w:rPr>
              <w:t xml:space="preserve">1.7630 </w:t>
            </w:r>
          </w:p>
        </w:tc>
        <w:tc>
          <w:tcPr>
            <w:tcW w:w="1063" w:type="dxa"/>
            <w:noWrap/>
            <w:hideMark/>
          </w:tcPr>
          <w:p w14:paraId="7C471AE9" w14:textId="77777777" w:rsidR="00B81190" w:rsidRPr="00E15411" w:rsidRDefault="00B81190" w:rsidP="009F556C">
            <w:pPr>
              <w:jc w:val="center"/>
              <w:rPr>
                <w:rFonts w:cs="Times New Roman"/>
                <w:szCs w:val="24"/>
              </w:rPr>
            </w:pPr>
            <w:r w:rsidRPr="00E15411">
              <w:rPr>
                <w:rFonts w:cs="Times New Roman"/>
                <w:szCs w:val="24"/>
              </w:rPr>
              <w:t xml:space="preserve">1.6420 </w:t>
            </w:r>
          </w:p>
        </w:tc>
        <w:tc>
          <w:tcPr>
            <w:tcW w:w="1062" w:type="dxa"/>
            <w:noWrap/>
            <w:hideMark/>
          </w:tcPr>
          <w:p w14:paraId="4EE065C4" w14:textId="77777777" w:rsidR="00B81190" w:rsidRPr="00E15411" w:rsidRDefault="00B81190" w:rsidP="009F556C">
            <w:pPr>
              <w:jc w:val="center"/>
              <w:rPr>
                <w:rFonts w:cs="Times New Roman"/>
                <w:szCs w:val="24"/>
              </w:rPr>
            </w:pPr>
            <w:r w:rsidRPr="00E15411">
              <w:rPr>
                <w:rFonts w:cs="Times New Roman"/>
                <w:szCs w:val="24"/>
              </w:rPr>
              <w:t xml:space="preserve">1.5360 </w:t>
            </w:r>
          </w:p>
        </w:tc>
        <w:tc>
          <w:tcPr>
            <w:tcW w:w="1063" w:type="dxa"/>
            <w:noWrap/>
            <w:hideMark/>
          </w:tcPr>
          <w:p w14:paraId="11ACEA32" w14:textId="77777777" w:rsidR="00B81190" w:rsidRPr="00E15411" w:rsidRDefault="00B81190" w:rsidP="009F556C">
            <w:pPr>
              <w:jc w:val="center"/>
              <w:rPr>
                <w:rFonts w:cs="Times New Roman"/>
                <w:szCs w:val="24"/>
              </w:rPr>
            </w:pPr>
            <w:r w:rsidRPr="00E15411">
              <w:rPr>
                <w:rFonts w:cs="Times New Roman"/>
                <w:szCs w:val="24"/>
              </w:rPr>
              <w:t xml:space="preserve">1.4426 </w:t>
            </w:r>
          </w:p>
        </w:tc>
        <w:tc>
          <w:tcPr>
            <w:tcW w:w="1063" w:type="dxa"/>
            <w:noWrap/>
            <w:hideMark/>
          </w:tcPr>
          <w:p w14:paraId="31A13969" w14:textId="77777777" w:rsidR="00B81190" w:rsidRPr="00E15411" w:rsidRDefault="00B81190" w:rsidP="009F556C">
            <w:pPr>
              <w:jc w:val="center"/>
              <w:rPr>
                <w:rFonts w:cs="Times New Roman"/>
                <w:szCs w:val="24"/>
              </w:rPr>
            </w:pPr>
            <w:r w:rsidRPr="00E15411">
              <w:rPr>
                <w:rFonts w:cs="Times New Roman"/>
                <w:szCs w:val="24"/>
              </w:rPr>
              <w:t xml:space="preserve">1.3597 </w:t>
            </w:r>
          </w:p>
        </w:tc>
        <w:tc>
          <w:tcPr>
            <w:tcW w:w="1063" w:type="dxa"/>
            <w:noWrap/>
            <w:hideMark/>
          </w:tcPr>
          <w:p w14:paraId="1124424C" w14:textId="77777777" w:rsidR="00B81190" w:rsidRPr="00E15411" w:rsidRDefault="00B81190" w:rsidP="009F556C">
            <w:pPr>
              <w:jc w:val="center"/>
              <w:rPr>
                <w:rFonts w:cs="Times New Roman"/>
                <w:szCs w:val="24"/>
              </w:rPr>
            </w:pPr>
            <w:r w:rsidRPr="00E15411">
              <w:rPr>
                <w:rFonts w:cs="Times New Roman"/>
                <w:szCs w:val="24"/>
              </w:rPr>
              <w:t xml:space="preserve">1.2858 </w:t>
            </w:r>
          </w:p>
        </w:tc>
        <w:tc>
          <w:tcPr>
            <w:tcW w:w="1062" w:type="dxa"/>
            <w:noWrap/>
            <w:hideMark/>
          </w:tcPr>
          <w:p w14:paraId="37100639" w14:textId="77777777" w:rsidR="00B81190" w:rsidRPr="00E15411" w:rsidRDefault="00B81190" w:rsidP="009F556C">
            <w:pPr>
              <w:jc w:val="center"/>
              <w:rPr>
                <w:rFonts w:cs="Times New Roman"/>
                <w:szCs w:val="24"/>
              </w:rPr>
            </w:pPr>
            <w:r w:rsidRPr="00E15411">
              <w:rPr>
                <w:rFonts w:cs="Times New Roman"/>
                <w:szCs w:val="24"/>
              </w:rPr>
              <w:t xml:space="preserve">1.2196 </w:t>
            </w:r>
          </w:p>
        </w:tc>
        <w:tc>
          <w:tcPr>
            <w:tcW w:w="1063" w:type="dxa"/>
            <w:noWrap/>
            <w:hideMark/>
          </w:tcPr>
          <w:p w14:paraId="7CCB7D6A" w14:textId="77777777" w:rsidR="00B81190" w:rsidRPr="00E15411" w:rsidRDefault="00B81190" w:rsidP="009F556C">
            <w:pPr>
              <w:jc w:val="center"/>
              <w:rPr>
                <w:rFonts w:cs="Times New Roman"/>
                <w:szCs w:val="24"/>
              </w:rPr>
            </w:pPr>
            <w:r w:rsidRPr="00E15411">
              <w:rPr>
                <w:rFonts w:cs="Times New Roman"/>
                <w:szCs w:val="24"/>
              </w:rPr>
              <w:t xml:space="preserve">1.1599 </w:t>
            </w:r>
          </w:p>
        </w:tc>
        <w:tc>
          <w:tcPr>
            <w:tcW w:w="1063" w:type="dxa"/>
            <w:noWrap/>
            <w:hideMark/>
          </w:tcPr>
          <w:p w14:paraId="25973B01" w14:textId="77777777" w:rsidR="00B81190" w:rsidRPr="00E15411" w:rsidRDefault="00B81190" w:rsidP="009F556C">
            <w:pPr>
              <w:jc w:val="center"/>
              <w:rPr>
                <w:rFonts w:cs="Times New Roman"/>
                <w:szCs w:val="24"/>
              </w:rPr>
            </w:pPr>
            <w:r w:rsidRPr="00E15411">
              <w:rPr>
                <w:rFonts w:cs="Times New Roman"/>
                <w:szCs w:val="24"/>
              </w:rPr>
              <w:t xml:space="preserve">1.1059 </w:t>
            </w:r>
          </w:p>
        </w:tc>
        <w:tc>
          <w:tcPr>
            <w:tcW w:w="1063" w:type="dxa"/>
            <w:noWrap/>
            <w:hideMark/>
          </w:tcPr>
          <w:p w14:paraId="35BF53A1" w14:textId="77777777" w:rsidR="00B81190" w:rsidRPr="00E15411" w:rsidRDefault="00B81190" w:rsidP="009F556C">
            <w:pPr>
              <w:jc w:val="center"/>
              <w:rPr>
                <w:rFonts w:cs="Times New Roman"/>
                <w:szCs w:val="24"/>
              </w:rPr>
            </w:pPr>
            <w:r w:rsidRPr="00E15411">
              <w:rPr>
                <w:rFonts w:cs="Times New Roman"/>
                <w:szCs w:val="24"/>
              </w:rPr>
              <w:t xml:space="preserve">1.0569 </w:t>
            </w:r>
          </w:p>
        </w:tc>
      </w:tr>
      <w:tr w:rsidR="00B81190" w:rsidRPr="00E15411" w14:paraId="38F2D2FE" w14:textId="77777777" w:rsidTr="009F556C">
        <w:trPr>
          <w:trHeight w:val="312"/>
          <w:jc w:val="center"/>
        </w:trPr>
        <w:tc>
          <w:tcPr>
            <w:tcW w:w="1062" w:type="dxa"/>
            <w:noWrap/>
            <w:hideMark/>
          </w:tcPr>
          <w:p w14:paraId="54D008F0" w14:textId="77777777" w:rsidR="00B81190" w:rsidRPr="00E15411" w:rsidRDefault="00B81190" w:rsidP="009F556C">
            <w:pPr>
              <w:jc w:val="center"/>
              <w:rPr>
                <w:rFonts w:cs="Times New Roman"/>
                <w:szCs w:val="24"/>
              </w:rPr>
            </w:pPr>
            <w:r w:rsidRPr="00E15411">
              <w:rPr>
                <w:rFonts w:cs="Times New Roman"/>
                <w:szCs w:val="24"/>
              </w:rPr>
              <w:t xml:space="preserve">0.45 </w:t>
            </w:r>
          </w:p>
        </w:tc>
        <w:tc>
          <w:tcPr>
            <w:tcW w:w="1063" w:type="dxa"/>
            <w:noWrap/>
            <w:hideMark/>
          </w:tcPr>
          <w:p w14:paraId="4BF3BCFF" w14:textId="77777777" w:rsidR="00B81190" w:rsidRPr="00E15411" w:rsidRDefault="00B81190" w:rsidP="009F556C">
            <w:pPr>
              <w:jc w:val="center"/>
              <w:rPr>
                <w:rFonts w:cs="Times New Roman"/>
                <w:szCs w:val="24"/>
              </w:rPr>
            </w:pPr>
            <w:r w:rsidRPr="00E15411">
              <w:rPr>
                <w:rFonts w:cs="Times New Roman"/>
                <w:szCs w:val="24"/>
              </w:rPr>
              <w:t xml:space="preserve">1.9754 </w:t>
            </w:r>
          </w:p>
        </w:tc>
        <w:tc>
          <w:tcPr>
            <w:tcW w:w="1063" w:type="dxa"/>
            <w:noWrap/>
            <w:hideMark/>
          </w:tcPr>
          <w:p w14:paraId="60A66C5C" w14:textId="77777777" w:rsidR="00B81190" w:rsidRPr="00E15411" w:rsidRDefault="00B81190" w:rsidP="009F556C">
            <w:pPr>
              <w:jc w:val="center"/>
              <w:rPr>
                <w:rFonts w:cs="Times New Roman"/>
                <w:szCs w:val="24"/>
              </w:rPr>
            </w:pPr>
            <w:r w:rsidRPr="00E15411">
              <w:rPr>
                <w:rFonts w:cs="Times New Roman"/>
                <w:szCs w:val="24"/>
              </w:rPr>
              <w:t xml:space="preserve">1.8312 </w:t>
            </w:r>
          </w:p>
        </w:tc>
        <w:tc>
          <w:tcPr>
            <w:tcW w:w="1063" w:type="dxa"/>
            <w:noWrap/>
            <w:hideMark/>
          </w:tcPr>
          <w:p w14:paraId="6B97EA93" w14:textId="77777777" w:rsidR="00B81190" w:rsidRPr="00E15411" w:rsidRDefault="00B81190" w:rsidP="009F556C">
            <w:pPr>
              <w:jc w:val="center"/>
              <w:rPr>
                <w:rFonts w:cs="Times New Roman"/>
                <w:szCs w:val="24"/>
              </w:rPr>
            </w:pPr>
            <w:r w:rsidRPr="00E15411">
              <w:rPr>
                <w:rFonts w:cs="Times New Roman"/>
                <w:szCs w:val="24"/>
              </w:rPr>
              <w:t xml:space="preserve">1.7063 </w:t>
            </w:r>
          </w:p>
        </w:tc>
        <w:tc>
          <w:tcPr>
            <w:tcW w:w="1062" w:type="dxa"/>
            <w:noWrap/>
            <w:hideMark/>
          </w:tcPr>
          <w:p w14:paraId="3E0EEB7C" w14:textId="77777777" w:rsidR="00B81190" w:rsidRPr="00E15411" w:rsidRDefault="00B81190" w:rsidP="009F556C">
            <w:pPr>
              <w:jc w:val="center"/>
              <w:rPr>
                <w:rFonts w:cs="Times New Roman"/>
                <w:szCs w:val="24"/>
              </w:rPr>
            </w:pPr>
            <w:r w:rsidRPr="00E15411">
              <w:rPr>
                <w:rFonts w:cs="Times New Roman"/>
                <w:szCs w:val="24"/>
              </w:rPr>
              <w:t xml:space="preserve">1.5973 </w:t>
            </w:r>
          </w:p>
        </w:tc>
        <w:tc>
          <w:tcPr>
            <w:tcW w:w="1063" w:type="dxa"/>
            <w:noWrap/>
            <w:hideMark/>
          </w:tcPr>
          <w:p w14:paraId="5D6CC50B" w14:textId="77777777" w:rsidR="00B81190" w:rsidRPr="00E15411" w:rsidRDefault="00B81190" w:rsidP="009F556C">
            <w:pPr>
              <w:jc w:val="center"/>
              <w:rPr>
                <w:rFonts w:cs="Times New Roman"/>
                <w:szCs w:val="24"/>
              </w:rPr>
            </w:pPr>
            <w:r w:rsidRPr="00E15411">
              <w:rPr>
                <w:rFonts w:cs="Times New Roman"/>
                <w:szCs w:val="24"/>
              </w:rPr>
              <w:t xml:space="preserve">1.5016 </w:t>
            </w:r>
          </w:p>
        </w:tc>
        <w:tc>
          <w:tcPr>
            <w:tcW w:w="1063" w:type="dxa"/>
            <w:noWrap/>
            <w:hideMark/>
          </w:tcPr>
          <w:p w14:paraId="30D01E66" w14:textId="77777777" w:rsidR="00B81190" w:rsidRPr="00E15411" w:rsidRDefault="00B81190" w:rsidP="009F556C">
            <w:pPr>
              <w:jc w:val="center"/>
              <w:rPr>
                <w:rFonts w:cs="Times New Roman"/>
                <w:szCs w:val="24"/>
              </w:rPr>
            </w:pPr>
            <w:r w:rsidRPr="00E15411">
              <w:rPr>
                <w:rFonts w:cs="Times New Roman"/>
                <w:szCs w:val="24"/>
              </w:rPr>
              <w:t xml:space="preserve">1.4170 </w:t>
            </w:r>
          </w:p>
        </w:tc>
        <w:tc>
          <w:tcPr>
            <w:tcW w:w="1063" w:type="dxa"/>
            <w:noWrap/>
            <w:hideMark/>
          </w:tcPr>
          <w:p w14:paraId="3B2AFC02" w14:textId="77777777" w:rsidR="00B81190" w:rsidRPr="00E15411" w:rsidRDefault="00B81190" w:rsidP="009F556C">
            <w:pPr>
              <w:jc w:val="center"/>
              <w:rPr>
                <w:rFonts w:cs="Times New Roman"/>
                <w:szCs w:val="24"/>
              </w:rPr>
            </w:pPr>
            <w:r w:rsidRPr="00E15411">
              <w:rPr>
                <w:rFonts w:cs="Times New Roman"/>
                <w:szCs w:val="24"/>
              </w:rPr>
              <w:t xml:space="preserve">1.3419 </w:t>
            </w:r>
          </w:p>
        </w:tc>
        <w:tc>
          <w:tcPr>
            <w:tcW w:w="1062" w:type="dxa"/>
            <w:noWrap/>
            <w:hideMark/>
          </w:tcPr>
          <w:p w14:paraId="7B12A11B" w14:textId="77777777" w:rsidR="00B81190" w:rsidRPr="00E15411" w:rsidRDefault="00B81190" w:rsidP="009F556C">
            <w:pPr>
              <w:jc w:val="center"/>
              <w:rPr>
                <w:rFonts w:cs="Times New Roman"/>
                <w:szCs w:val="24"/>
              </w:rPr>
            </w:pPr>
            <w:r w:rsidRPr="00E15411">
              <w:rPr>
                <w:rFonts w:cs="Times New Roman"/>
                <w:szCs w:val="24"/>
              </w:rPr>
              <w:t xml:space="preserve">1.2747 </w:t>
            </w:r>
          </w:p>
        </w:tc>
        <w:tc>
          <w:tcPr>
            <w:tcW w:w="1063" w:type="dxa"/>
            <w:noWrap/>
            <w:hideMark/>
          </w:tcPr>
          <w:p w14:paraId="14BB747C" w14:textId="77777777" w:rsidR="00B81190" w:rsidRPr="00E15411" w:rsidRDefault="00B81190" w:rsidP="009F556C">
            <w:pPr>
              <w:jc w:val="center"/>
              <w:rPr>
                <w:rFonts w:cs="Times New Roman"/>
                <w:szCs w:val="24"/>
              </w:rPr>
            </w:pPr>
            <w:r w:rsidRPr="00E15411">
              <w:rPr>
                <w:rFonts w:cs="Times New Roman"/>
                <w:szCs w:val="24"/>
              </w:rPr>
              <w:t xml:space="preserve">1.2144 </w:t>
            </w:r>
          </w:p>
        </w:tc>
        <w:tc>
          <w:tcPr>
            <w:tcW w:w="1063" w:type="dxa"/>
            <w:noWrap/>
            <w:hideMark/>
          </w:tcPr>
          <w:p w14:paraId="76706D45" w14:textId="77777777" w:rsidR="00B81190" w:rsidRPr="00E15411" w:rsidRDefault="00B81190" w:rsidP="009F556C">
            <w:pPr>
              <w:jc w:val="center"/>
              <w:rPr>
                <w:rFonts w:cs="Times New Roman"/>
                <w:szCs w:val="24"/>
              </w:rPr>
            </w:pPr>
            <w:r w:rsidRPr="00E15411">
              <w:rPr>
                <w:rFonts w:cs="Times New Roman"/>
                <w:szCs w:val="24"/>
              </w:rPr>
              <w:t xml:space="preserve">1.1600 </w:t>
            </w:r>
          </w:p>
        </w:tc>
        <w:tc>
          <w:tcPr>
            <w:tcW w:w="1063" w:type="dxa"/>
            <w:noWrap/>
            <w:hideMark/>
          </w:tcPr>
          <w:p w14:paraId="521CE10F" w14:textId="77777777" w:rsidR="00B81190" w:rsidRPr="00E15411" w:rsidRDefault="00B81190" w:rsidP="009F556C">
            <w:pPr>
              <w:jc w:val="center"/>
              <w:rPr>
                <w:rFonts w:cs="Times New Roman"/>
                <w:szCs w:val="24"/>
              </w:rPr>
            </w:pPr>
            <w:r w:rsidRPr="00E15411">
              <w:rPr>
                <w:rFonts w:cs="Times New Roman"/>
                <w:szCs w:val="24"/>
              </w:rPr>
              <w:t xml:space="preserve">1.1106 </w:t>
            </w:r>
          </w:p>
        </w:tc>
      </w:tr>
      <w:tr w:rsidR="00B81190" w:rsidRPr="00E15411" w14:paraId="3D3B59EA" w14:textId="77777777" w:rsidTr="009F556C">
        <w:trPr>
          <w:trHeight w:val="312"/>
          <w:jc w:val="center"/>
        </w:trPr>
        <w:tc>
          <w:tcPr>
            <w:tcW w:w="1062" w:type="dxa"/>
            <w:noWrap/>
            <w:hideMark/>
          </w:tcPr>
          <w:p w14:paraId="56952C3E" w14:textId="77777777" w:rsidR="00B81190" w:rsidRPr="00E15411" w:rsidRDefault="00B81190" w:rsidP="009F556C">
            <w:pPr>
              <w:jc w:val="center"/>
              <w:rPr>
                <w:rFonts w:cs="Times New Roman"/>
                <w:szCs w:val="24"/>
              </w:rPr>
            </w:pPr>
            <w:r w:rsidRPr="00E15411">
              <w:rPr>
                <w:rFonts w:cs="Times New Roman"/>
                <w:szCs w:val="24"/>
              </w:rPr>
              <w:t xml:space="preserve">0.50 </w:t>
            </w:r>
          </w:p>
        </w:tc>
        <w:tc>
          <w:tcPr>
            <w:tcW w:w="1063" w:type="dxa"/>
            <w:noWrap/>
            <w:hideMark/>
          </w:tcPr>
          <w:p w14:paraId="33CF3BCA" w14:textId="77777777" w:rsidR="00B81190" w:rsidRPr="00E15411" w:rsidRDefault="00B81190" w:rsidP="009F556C">
            <w:pPr>
              <w:jc w:val="center"/>
              <w:rPr>
                <w:rFonts w:cs="Times New Roman"/>
                <w:szCs w:val="24"/>
              </w:rPr>
            </w:pPr>
            <w:r w:rsidRPr="00E15411">
              <w:rPr>
                <w:rFonts w:cs="Times New Roman"/>
                <w:szCs w:val="24"/>
              </w:rPr>
              <w:t xml:space="preserve">2.0000 </w:t>
            </w:r>
          </w:p>
        </w:tc>
        <w:tc>
          <w:tcPr>
            <w:tcW w:w="1063" w:type="dxa"/>
            <w:noWrap/>
            <w:hideMark/>
          </w:tcPr>
          <w:p w14:paraId="30357220" w14:textId="77777777" w:rsidR="00B81190" w:rsidRPr="00E15411" w:rsidRDefault="00B81190" w:rsidP="009F556C">
            <w:pPr>
              <w:jc w:val="center"/>
              <w:rPr>
                <w:rFonts w:cs="Times New Roman"/>
                <w:szCs w:val="24"/>
              </w:rPr>
            </w:pPr>
            <w:r w:rsidRPr="00E15411">
              <w:rPr>
                <w:rFonts w:cs="Times New Roman"/>
                <w:szCs w:val="24"/>
              </w:rPr>
              <w:t xml:space="preserve">1.8545 </w:t>
            </w:r>
          </w:p>
        </w:tc>
        <w:tc>
          <w:tcPr>
            <w:tcW w:w="1063" w:type="dxa"/>
            <w:noWrap/>
            <w:hideMark/>
          </w:tcPr>
          <w:p w14:paraId="0D6802E1" w14:textId="77777777" w:rsidR="00B81190" w:rsidRPr="00E15411" w:rsidRDefault="00B81190" w:rsidP="009F556C">
            <w:pPr>
              <w:jc w:val="center"/>
              <w:rPr>
                <w:rFonts w:cs="Times New Roman"/>
                <w:szCs w:val="24"/>
              </w:rPr>
            </w:pPr>
            <w:r w:rsidRPr="00E15411">
              <w:rPr>
                <w:rFonts w:cs="Times New Roman"/>
                <w:szCs w:val="24"/>
              </w:rPr>
              <w:t xml:space="preserve">1.7292 </w:t>
            </w:r>
          </w:p>
        </w:tc>
        <w:tc>
          <w:tcPr>
            <w:tcW w:w="1062" w:type="dxa"/>
            <w:noWrap/>
            <w:hideMark/>
          </w:tcPr>
          <w:p w14:paraId="6A432FA0" w14:textId="77777777" w:rsidR="00B81190" w:rsidRPr="00E15411" w:rsidRDefault="00B81190" w:rsidP="009F556C">
            <w:pPr>
              <w:jc w:val="center"/>
              <w:rPr>
                <w:rFonts w:cs="Times New Roman"/>
                <w:szCs w:val="24"/>
              </w:rPr>
            </w:pPr>
            <w:r w:rsidRPr="00E15411">
              <w:rPr>
                <w:rFonts w:cs="Times New Roman"/>
                <w:szCs w:val="24"/>
              </w:rPr>
              <w:t xml:space="preserve">1.6206 </w:t>
            </w:r>
          </w:p>
        </w:tc>
        <w:tc>
          <w:tcPr>
            <w:tcW w:w="1063" w:type="dxa"/>
            <w:noWrap/>
            <w:hideMark/>
          </w:tcPr>
          <w:p w14:paraId="2E870EAD" w14:textId="77777777" w:rsidR="00B81190" w:rsidRPr="00E15411" w:rsidRDefault="00B81190" w:rsidP="009F556C">
            <w:pPr>
              <w:jc w:val="center"/>
              <w:rPr>
                <w:rFonts w:cs="Times New Roman"/>
                <w:szCs w:val="24"/>
              </w:rPr>
            </w:pPr>
            <w:r w:rsidRPr="00E15411">
              <w:rPr>
                <w:rFonts w:cs="Times New Roman"/>
                <w:szCs w:val="24"/>
              </w:rPr>
              <w:t xml:space="preserve">1.5259 </w:t>
            </w:r>
          </w:p>
        </w:tc>
        <w:tc>
          <w:tcPr>
            <w:tcW w:w="1063" w:type="dxa"/>
            <w:noWrap/>
            <w:hideMark/>
          </w:tcPr>
          <w:p w14:paraId="0E4ADEDD" w14:textId="77777777" w:rsidR="00B81190" w:rsidRPr="00E15411" w:rsidRDefault="00B81190" w:rsidP="009F556C">
            <w:pPr>
              <w:jc w:val="center"/>
              <w:rPr>
                <w:rFonts w:cs="Times New Roman"/>
                <w:szCs w:val="24"/>
              </w:rPr>
            </w:pPr>
            <w:r w:rsidRPr="00E15411">
              <w:rPr>
                <w:rFonts w:cs="Times New Roman"/>
                <w:szCs w:val="24"/>
              </w:rPr>
              <w:t xml:space="preserve">1.4427 </w:t>
            </w:r>
          </w:p>
        </w:tc>
        <w:tc>
          <w:tcPr>
            <w:tcW w:w="1063" w:type="dxa"/>
            <w:noWrap/>
            <w:hideMark/>
          </w:tcPr>
          <w:p w14:paraId="695479DB" w14:textId="77777777" w:rsidR="00B81190" w:rsidRPr="00E15411" w:rsidRDefault="00B81190" w:rsidP="009F556C">
            <w:pPr>
              <w:jc w:val="center"/>
              <w:rPr>
                <w:rFonts w:cs="Times New Roman"/>
                <w:szCs w:val="24"/>
              </w:rPr>
            </w:pPr>
            <w:r w:rsidRPr="00E15411">
              <w:rPr>
                <w:rFonts w:cs="Times New Roman"/>
                <w:szCs w:val="24"/>
              </w:rPr>
              <w:t xml:space="preserve">1.3692 </w:t>
            </w:r>
          </w:p>
        </w:tc>
        <w:tc>
          <w:tcPr>
            <w:tcW w:w="1062" w:type="dxa"/>
            <w:noWrap/>
            <w:hideMark/>
          </w:tcPr>
          <w:p w14:paraId="68D3C1E3" w14:textId="77777777" w:rsidR="00B81190" w:rsidRPr="00E15411" w:rsidRDefault="00B81190" w:rsidP="009F556C">
            <w:pPr>
              <w:jc w:val="center"/>
              <w:rPr>
                <w:rFonts w:cs="Times New Roman"/>
                <w:szCs w:val="24"/>
              </w:rPr>
            </w:pPr>
            <w:r w:rsidRPr="00E15411">
              <w:rPr>
                <w:rFonts w:cs="Times New Roman"/>
                <w:szCs w:val="24"/>
              </w:rPr>
              <w:t xml:space="preserve">1.3037 </w:t>
            </w:r>
          </w:p>
        </w:tc>
        <w:tc>
          <w:tcPr>
            <w:tcW w:w="1063" w:type="dxa"/>
            <w:noWrap/>
            <w:hideMark/>
          </w:tcPr>
          <w:p w14:paraId="1EC220EC" w14:textId="77777777" w:rsidR="00B81190" w:rsidRPr="00E15411" w:rsidRDefault="00B81190" w:rsidP="009F556C">
            <w:pPr>
              <w:jc w:val="center"/>
              <w:rPr>
                <w:rFonts w:cs="Times New Roman"/>
                <w:szCs w:val="24"/>
              </w:rPr>
            </w:pPr>
            <w:r w:rsidRPr="00E15411">
              <w:rPr>
                <w:rFonts w:cs="Times New Roman"/>
                <w:szCs w:val="24"/>
              </w:rPr>
              <w:t xml:space="preserve">1.2452 </w:t>
            </w:r>
          </w:p>
        </w:tc>
        <w:tc>
          <w:tcPr>
            <w:tcW w:w="1063" w:type="dxa"/>
            <w:noWrap/>
            <w:hideMark/>
          </w:tcPr>
          <w:p w14:paraId="1875B017" w14:textId="77777777" w:rsidR="00B81190" w:rsidRPr="00E15411" w:rsidRDefault="00B81190" w:rsidP="009F556C">
            <w:pPr>
              <w:jc w:val="center"/>
              <w:rPr>
                <w:rFonts w:cs="Times New Roman"/>
                <w:szCs w:val="24"/>
              </w:rPr>
            </w:pPr>
            <w:r w:rsidRPr="00E15411">
              <w:rPr>
                <w:rFonts w:cs="Times New Roman"/>
                <w:szCs w:val="24"/>
              </w:rPr>
              <w:t xml:space="preserve">1.1925 </w:t>
            </w:r>
          </w:p>
        </w:tc>
        <w:tc>
          <w:tcPr>
            <w:tcW w:w="1063" w:type="dxa"/>
            <w:noWrap/>
            <w:hideMark/>
          </w:tcPr>
          <w:p w14:paraId="75F1183A" w14:textId="77777777" w:rsidR="00B81190" w:rsidRPr="00E15411" w:rsidRDefault="00B81190" w:rsidP="009F556C">
            <w:pPr>
              <w:jc w:val="center"/>
              <w:rPr>
                <w:rFonts w:cs="Times New Roman"/>
                <w:szCs w:val="24"/>
              </w:rPr>
            </w:pPr>
            <w:r w:rsidRPr="00E15411">
              <w:rPr>
                <w:rFonts w:cs="Times New Roman"/>
                <w:szCs w:val="24"/>
              </w:rPr>
              <w:t xml:space="preserve">1.1447 </w:t>
            </w:r>
          </w:p>
        </w:tc>
      </w:tr>
      <w:tr w:rsidR="00B81190" w:rsidRPr="00E15411" w14:paraId="5C684A19" w14:textId="77777777" w:rsidTr="009F556C">
        <w:trPr>
          <w:trHeight w:val="312"/>
          <w:jc w:val="center"/>
        </w:trPr>
        <w:tc>
          <w:tcPr>
            <w:tcW w:w="1062" w:type="dxa"/>
            <w:noWrap/>
            <w:hideMark/>
          </w:tcPr>
          <w:p w14:paraId="28F52EC4" w14:textId="77777777" w:rsidR="00B81190" w:rsidRPr="00E15411" w:rsidRDefault="00B81190" w:rsidP="009F556C">
            <w:pPr>
              <w:jc w:val="center"/>
              <w:rPr>
                <w:rFonts w:cs="Times New Roman"/>
                <w:szCs w:val="24"/>
              </w:rPr>
            </w:pPr>
            <w:r w:rsidRPr="00E15411">
              <w:rPr>
                <w:rFonts w:cs="Times New Roman"/>
                <w:szCs w:val="24"/>
              </w:rPr>
              <w:t xml:space="preserve">0.55 </w:t>
            </w:r>
          </w:p>
        </w:tc>
        <w:tc>
          <w:tcPr>
            <w:tcW w:w="1063" w:type="dxa"/>
            <w:noWrap/>
            <w:hideMark/>
          </w:tcPr>
          <w:p w14:paraId="610FD6FD" w14:textId="77777777" w:rsidR="00B81190" w:rsidRPr="00E15411" w:rsidRDefault="00B81190" w:rsidP="009F556C">
            <w:pPr>
              <w:jc w:val="center"/>
              <w:rPr>
                <w:rFonts w:cs="Times New Roman"/>
                <w:szCs w:val="24"/>
              </w:rPr>
            </w:pPr>
            <w:r w:rsidRPr="00E15411">
              <w:rPr>
                <w:rFonts w:cs="Times New Roman"/>
                <w:szCs w:val="24"/>
              </w:rPr>
              <w:t xml:space="preserve">2.0000 </w:t>
            </w:r>
          </w:p>
        </w:tc>
        <w:tc>
          <w:tcPr>
            <w:tcW w:w="1063" w:type="dxa"/>
            <w:noWrap/>
            <w:hideMark/>
          </w:tcPr>
          <w:p w14:paraId="37B7942F" w14:textId="77777777" w:rsidR="00B81190" w:rsidRPr="00E15411" w:rsidRDefault="00B81190" w:rsidP="009F556C">
            <w:pPr>
              <w:jc w:val="center"/>
              <w:rPr>
                <w:rFonts w:cs="Times New Roman"/>
                <w:szCs w:val="24"/>
              </w:rPr>
            </w:pPr>
            <w:r w:rsidRPr="00E15411">
              <w:rPr>
                <w:rFonts w:cs="Times New Roman"/>
                <w:szCs w:val="24"/>
              </w:rPr>
              <w:t xml:space="preserve">1.8545 </w:t>
            </w:r>
          </w:p>
        </w:tc>
        <w:tc>
          <w:tcPr>
            <w:tcW w:w="1063" w:type="dxa"/>
            <w:noWrap/>
            <w:hideMark/>
          </w:tcPr>
          <w:p w14:paraId="18BC949C" w14:textId="77777777" w:rsidR="00B81190" w:rsidRPr="00E15411" w:rsidRDefault="00B81190" w:rsidP="009F556C">
            <w:pPr>
              <w:jc w:val="center"/>
              <w:rPr>
                <w:rFonts w:cs="Times New Roman"/>
                <w:szCs w:val="24"/>
              </w:rPr>
            </w:pPr>
            <w:r w:rsidRPr="00E15411">
              <w:rPr>
                <w:rFonts w:cs="Times New Roman"/>
                <w:szCs w:val="24"/>
              </w:rPr>
              <w:t xml:space="preserve">1.7292 </w:t>
            </w:r>
          </w:p>
        </w:tc>
        <w:tc>
          <w:tcPr>
            <w:tcW w:w="1062" w:type="dxa"/>
            <w:noWrap/>
            <w:hideMark/>
          </w:tcPr>
          <w:p w14:paraId="159DEDBB" w14:textId="77777777" w:rsidR="00B81190" w:rsidRPr="00E15411" w:rsidRDefault="00B81190" w:rsidP="009F556C">
            <w:pPr>
              <w:jc w:val="center"/>
              <w:rPr>
                <w:rFonts w:cs="Times New Roman"/>
                <w:szCs w:val="24"/>
              </w:rPr>
            </w:pPr>
            <w:r w:rsidRPr="00E15411">
              <w:rPr>
                <w:rFonts w:cs="Times New Roman"/>
                <w:szCs w:val="24"/>
              </w:rPr>
              <w:t xml:space="preserve">1.6209 </w:t>
            </w:r>
          </w:p>
        </w:tc>
        <w:tc>
          <w:tcPr>
            <w:tcW w:w="1063" w:type="dxa"/>
            <w:noWrap/>
            <w:hideMark/>
          </w:tcPr>
          <w:p w14:paraId="66B5D63B" w14:textId="77777777" w:rsidR="00B81190" w:rsidRPr="00E15411" w:rsidRDefault="00B81190" w:rsidP="009F556C">
            <w:pPr>
              <w:jc w:val="center"/>
              <w:rPr>
                <w:rFonts w:cs="Times New Roman"/>
                <w:szCs w:val="24"/>
              </w:rPr>
            </w:pPr>
            <w:r w:rsidRPr="00E15411">
              <w:rPr>
                <w:rFonts w:cs="Times New Roman"/>
                <w:szCs w:val="24"/>
              </w:rPr>
              <w:t xml:space="preserve">1.5266 </w:t>
            </w:r>
          </w:p>
        </w:tc>
        <w:tc>
          <w:tcPr>
            <w:tcW w:w="1063" w:type="dxa"/>
            <w:noWrap/>
            <w:hideMark/>
          </w:tcPr>
          <w:p w14:paraId="68E87138" w14:textId="77777777" w:rsidR="00B81190" w:rsidRPr="00E15411" w:rsidRDefault="00B81190" w:rsidP="009F556C">
            <w:pPr>
              <w:jc w:val="center"/>
              <w:rPr>
                <w:rFonts w:cs="Times New Roman"/>
                <w:szCs w:val="24"/>
              </w:rPr>
            </w:pPr>
            <w:r w:rsidRPr="00E15411">
              <w:rPr>
                <w:rFonts w:cs="Times New Roman"/>
                <w:szCs w:val="24"/>
              </w:rPr>
              <w:t xml:space="preserve">1.4443 </w:t>
            </w:r>
          </w:p>
        </w:tc>
        <w:tc>
          <w:tcPr>
            <w:tcW w:w="1063" w:type="dxa"/>
            <w:noWrap/>
            <w:hideMark/>
          </w:tcPr>
          <w:p w14:paraId="384C5EBD" w14:textId="77777777" w:rsidR="00B81190" w:rsidRPr="00E15411" w:rsidRDefault="00B81190" w:rsidP="009F556C">
            <w:pPr>
              <w:jc w:val="center"/>
              <w:rPr>
                <w:rFonts w:cs="Times New Roman"/>
                <w:szCs w:val="24"/>
              </w:rPr>
            </w:pPr>
            <w:r w:rsidRPr="00E15411">
              <w:rPr>
                <w:rFonts w:cs="Times New Roman"/>
                <w:szCs w:val="24"/>
              </w:rPr>
              <w:t xml:space="preserve">1.3723 </w:t>
            </w:r>
          </w:p>
        </w:tc>
        <w:tc>
          <w:tcPr>
            <w:tcW w:w="1062" w:type="dxa"/>
            <w:noWrap/>
            <w:hideMark/>
          </w:tcPr>
          <w:p w14:paraId="64DB59FD" w14:textId="77777777" w:rsidR="00B81190" w:rsidRPr="00E15411" w:rsidRDefault="00B81190" w:rsidP="009F556C">
            <w:pPr>
              <w:jc w:val="center"/>
              <w:rPr>
                <w:rFonts w:cs="Times New Roman"/>
                <w:szCs w:val="24"/>
              </w:rPr>
            </w:pPr>
            <w:r w:rsidRPr="00E15411">
              <w:rPr>
                <w:rFonts w:cs="Times New Roman"/>
                <w:szCs w:val="24"/>
              </w:rPr>
              <w:t xml:space="preserve">1.3092 </w:t>
            </w:r>
          </w:p>
        </w:tc>
        <w:tc>
          <w:tcPr>
            <w:tcW w:w="1063" w:type="dxa"/>
            <w:noWrap/>
            <w:hideMark/>
          </w:tcPr>
          <w:p w14:paraId="4E183D3D" w14:textId="77777777" w:rsidR="00B81190" w:rsidRPr="00E15411" w:rsidRDefault="00B81190" w:rsidP="009F556C">
            <w:pPr>
              <w:jc w:val="center"/>
              <w:rPr>
                <w:rFonts w:cs="Times New Roman"/>
                <w:szCs w:val="24"/>
              </w:rPr>
            </w:pPr>
            <w:r w:rsidRPr="00E15411">
              <w:rPr>
                <w:rFonts w:cs="Times New Roman"/>
                <w:szCs w:val="24"/>
              </w:rPr>
              <w:t xml:space="preserve">1.2538 </w:t>
            </w:r>
          </w:p>
        </w:tc>
        <w:tc>
          <w:tcPr>
            <w:tcW w:w="1063" w:type="dxa"/>
            <w:noWrap/>
            <w:hideMark/>
          </w:tcPr>
          <w:p w14:paraId="12F23071" w14:textId="77777777" w:rsidR="00B81190" w:rsidRPr="00E15411" w:rsidRDefault="00B81190" w:rsidP="009F556C">
            <w:pPr>
              <w:jc w:val="center"/>
              <w:rPr>
                <w:rFonts w:cs="Times New Roman"/>
                <w:szCs w:val="24"/>
              </w:rPr>
            </w:pPr>
            <w:r w:rsidRPr="00E15411">
              <w:rPr>
                <w:rFonts w:cs="Times New Roman"/>
                <w:szCs w:val="24"/>
              </w:rPr>
              <w:t xml:space="preserve">1.2050 </w:t>
            </w:r>
          </w:p>
        </w:tc>
        <w:tc>
          <w:tcPr>
            <w:tcW w:w="1063" w:type="dxa"/>
            <w:noWrap/>
            <w:hideMark/>
          </w:tcPr>
          <w:p w14:paraId="70392C60" w14:textId="77777777" w:rsidR="00B81190" w:rsidRPr="00E15411" w:rsidRDefault="00B81190" w:rsidP="009F556C">
            <w:pPr>
              <w:jc w:val="center"/>
              <w:rPr>
                <w:rFonts w:cs="Times New Roman"/>
                <w:szCs w:val="24"/>
              </w:rPr>
            </w:pPr>
            <w:r w:rsidRPr="00E15411">
              <w:rPr>
                <w:rFonts w:cs="Times New Roman"/>
                <w:szCs w:val="24"/>
              </w:rPr>
              <w:t xml:space="preserve">1.1609 </w:t>
            </w:r>
          </w:p>
        </w:tc>
      </w:tr>
      <w:tr w:rsidR="00B81190" w:rsidRPr="00E15411" w14:paraId="3E53BBAD" w14:textId="77777777" w:rsidTr="009F556C">
        <w:trPr>
          <w:trHeight w:val="312"/>
          <w:jc w:val="center"/>
        </w:trPr>
        <w:tc>
          <w:tcPr>
            <w:tcW w:w="1062" w:type="dxa"/>
            <w:noWrap/>
            <w:hideMark/>
          </w:tcPr>
          <w:p w14:paraId="27EF783A" w14:textId="77777777" w:rsidR="00B81190" w:rsidRPr="00E15411" w:rsidRDefault="00B81190" w:rsidP="009F556C">
            <w:pPr>
              <w:jc w:val="center"/>
              <w:rPr>
                <w:rFonts w:cs="Times New Roman"/>
                <w:szCs w:val="24"/>
              </w:rPr>
            </w:pPr>
            <w:r w:rsidRPr="00E15411">
              <w:rPr>
                <w:rFonts w:cs="Times New Roman"/>
                <w:szCs w:val="24"/>
              </w:rPr>
              <w:t xml:space="preserve">0.60 </w:t>
            </w:r>
          </w:p>
        </w:tc>
        <w:tc>
          <w:tcPr>
            <w:tcW w:w="1063" w:type="dxa"/>
            <w:noWrap/>
            <w:hideMark/>
          </w:tcPr>
          <w:p w14:paraId="28E40610" w14:textId="77777777" w:rsidR="00B81190" w:rsidRPr="00E15411" w:rsidRDefault="00B81190" w:rsidP="009F556C">
            <w:pPr>
              <w:jc w:val="center"/>
              <w:rPr>
                <w:rFonts w:cs="Times New Roman"/>
                <w:szCs w:val="24"/>
              </w:rPr>
            </w:pPr>
            <w:r w:rsidRPr="00E15411">
              <w:rPr>
                <w:rFonts w:cs="Times New Roman"/>
                <w:szCs w:val="24"/>
              </w:rPr>
              <w:t xml:space="preserve">2.0000 </w:t>
            </w:r>
          </w:p>
        </w:tc>
        <w:tc>
          <w:tcPr>
            <w:tcW w:w="1063" w:type="dxa"/>
            <w:noWrap/>
            <w:hideMark/>
          </w:tcPr>
          <w:p w14:paraId="4EC9681B" w14:textId="77777777" w:rsidR="00B81190" w:rsidRPr="00E15411" w:rsidRDefault="00B81190" w:rsidP="009F556C">
            <w:pPr>
              <w:jc w:val="center"/>
              <w:rPr>
                <w:rFonts w:cs="Times New Roman"/>
                <w:szCs w:val="24"/>
              </w:rPr>
            </w:pPr>
            <w:r w:rsidRPr="00E15411">
              <w:rPr>
                <w:rFonts w:cs="Times New Roman"/>
                <w:szCs w:val="24"/>
              </w:rPr>
              <w:t xml:space="preserve">1.8545 </w:t>
            </w:r>
          </w:p>
        </w:tc>
        <w:tc>
          <w:tcPr>
            <w:tcW w:w="1063" w:type="dxa"/>
            <w:noWrap/>
            <w:hideMark/>
          </w:tcPr>
          <w:p w14:paraId="1FABBAEA" w14:textId="77777777" w:rsidR="00B81190" w:rsidRPr="00E15411" w:rsidRDefault="00B81190" w:rsidP="009F556C">
            <w:pPr>
              <w:jc w:val="center"/>
              <w:rPr>
                <w:rFonts w:cs="Times New Roman"/>
                <w:szCs w:val="24"/>
              </w:rPr>
            </w:pPr>
            <w:r w:rsidRPr="00E15411">
              <w:rPr>
                <w:rFonts w:cs="Times New Roman"/>
                <w:szCs w:val="24"/>
              </w:rPr>
              <w:t xml:space="preserve">1.7292 </w:t>
            </w:r>
          </w:p>
        </w:tc>
        <w:tc>
          <w:tcPr>
            <w:tcW w:w="1062" w:type="dxa"/>
            <w:noWrap/>
            <w:hideMark/>
          </w:tcPr>
          <w:p w14:paraId="1A2E5417" w14:textId="77777777" w:rsidR="00B81190" w:rsidRPr="00E15411" w:rsidRDefault="00B81190" w:rsidP="009F556C">
            <w:pPr>
              <w:jc w:val="center"/>
              <w:rPr>
                <w:rFonts w:cs="Times New Roman"/>
                <w:szCs w:val="24"/>
              </w:rPr>
            </w:pPr>
            <w:r w:rsidRPr="00E15411">
              <w:rPr>
                <w:rFonts w:cs="Times New Roman"/>
                <w:szCs w:val="24"/>
              </w:rPr>
              <w:t xml:space="preserve">1.6209 </w:t>
            </w:r>
          </w:p>
        </w:tc>
        <w:tc>
          <w:tcPr>
            <w:tcW w:w="1063" w:type="dxa"/>
            <w:noWrap/>
            <w:hideMark/>
          </w:tcPr>
          <w:p w14:paraId="7E5CA8DB" w14:textId="77777777" w:rsidR="00B81190" w:rsidRPr="00E15411" w:rsidRDefault="00B81190" w:rsidP="009F556C">
            <w:pPr>
              <w:jc w:val="center"/>
              <w:rPr>
                <w:rFonts w:cs="Times New Roman"/>
                <w:szCs w:val="24"/>
              </w:rPr>
            </w:pPr>
            <w:r w:rsidRPr="00E15411">
              <w:rPr>
                <w:rFonts w:cs="Times New Roman"/>
                <w:szCs w:val="24"/>
              </w:rPr>
              <w:t xml:space="preserve">1.5266 </w:t>
            </w:r>
          </w:p>
        </w:tc>
        <w:tc>
          <w:tcPr>
            <w:tcW w:w="1063" w:type="dxa"/>
            <w:noWrap/>
            <w:hideMark/>
          </w:tcPr>
          <w:p w14:paraId="43C6C3BB" w14:textId="77777777" w:rsidR="00B81190" w:rsidRPr="00E15411" w:rsidRDefault="00B81190" w:rsidP="009F556C">
            <w:pPr>
              <w:jc w:val="center"/>
              <w:rPr>
                <w:rFonts w:cs="Times New Roman"/>
                <w:szCs w:val="24"/>
              </w:rPr>
            </w:pPr>
            <w:r w:rsidRPr="00E15411">
              <w:rPr>
                <w:rFonts w:cs="Times New Roman"/>
                <w:szCs w:val="24"/>
              </w:rPr>
              <w:t xml:space="preserve">1.4443 </w:t>
            </w:r>
          </w:p>
        </w:tc>
        <w:tc>
          <w:tcPr>
            <w:tcW w:w="1063" w:type="dxa"/>
            <w:noWrap/>
            <w:hideMark/>
          </w:tcPr>
          <w:p w14:paraId="3B4FC59C" w14:textId="77777777" w:rsidR="00B81190" w:rsidRPr="00E15411" w:rsidRDefault="00B81190" w:rsidP="009F556C">
            <w:pPr>
              <w:jc w:val="center"/>
              <w:rPr>
                <w:rFonts w:cs="Times New Roman"/>
                <w:szCs w:val="24"/>
              </w:rPr>
            </w:pPr>
            <w:r w:rsidRPr="00E15411">
              <w:rPr>
                <w:rFonts w:cs="Times New Roman"/>
                <w:szCs w:val="24"/>
              </w:rPr>
              <w:t xml:space="preserve">1.3723 </w:t>
            </w:r>
          </w:p>
        </w:tc>
        <w:tc>
          <w:tcPr>
            <w:tcW w:w="1062" w:type="dxa"/>
            <w:noWrap/>
            <w:hideMark/>
          </w:tcPr>
          <w:p w14:paraId="7E5CC1FE" w14:textId="77777777" w:rsidR="00B81190" w:rsidRPr="00E15411" w:rsidRDefault="00B81190" w:rsidP="009F556C">
            <w:pPr>
              <w:jc w:val="center"/>
              <w:rPr>
                <w:rFonts w:cs="Times New Roman"/>
                <w:szCs w:val="24"/>
              </w:rPr>
            </w:pPr>
            <w:r w:rsidRPr="00E15411">
              <w:rPr>
                <w:rFonts w:cs="Times New Roman"/>
                <w:szCs w:val="24"/>
              </w:rPr>
              <w:t xml:space="preserve">1.3092 </w:t>
            </w:r>
          </w:p>
        </w:tc>
        <w:tc>
          <w:tcPr>
            <w:tcW w:w="1063" w:type="dxa"/>
            <w:noWrap/>
            <w:hideMark/>
          </w:tcPr>
          <w:p w14:paraId="478B22B0" w14:textId="77777777" w:rsidR="00B81190" w:rsidRPr="00E15411" w:rsidRDefault="00B81190" w:rsidP="009F556C">
            <w:pPr>
              <w:jc w:val="center"/>
              <w:rPr>
                <w:rFonts w:cs="Times New Roman"/>
                <w:szCs w:val="24"/>
              </w:rPr>
            </w:pPr>
            <w:r w:rsidRPr="00E15411">
              <w:rPr>
                <w:rFonts w:cs="Times New Roman"/>
                <w:szCs w:val="24"/>
              </w:rPr>
              <w:t xml:space="preserve">1.2538 </w:t>
            </w:r>
          </w:p>
        </w:tc>
        <w:tc>
          <w:tcPr>
            <w:tcW w:w="1063" w:type="dxa"/>
            <w:noWrap/>
            <w:hideMark/>
          </w:tcPr>
          <w:p w14:paraId="3FBE85B1" w14:textId="77777777" w:rsidR="00B81190" w:rsidRPr="00E15411" w:rsidRDefault="00B81190" w:rsidP="009F556C">
            <w:pPr>
              <w:jc w:val="center"/>
              <w:rPr>
                <w:rFonts w:cs="Times New Roman"/>
                <w:szCs w:val="24"/>
              </w:rPr>
            </w:pPr>
            <w:r w:rsidRPr="00E15411">
              <w:rPr>
                <w:rFonts w:cs="Times New Roman"/>
                <w:szCs w:val="24"/>
              </w:rPr>
              <w:t xml:space="preserve">1.2053 </w:t>
            </w:r>
          </w:p>
        </w:tc>
        <w:tc>
          <w:tcPr>
            <w:tcW w:w="1063" w:type="dxa"/>
            <w:noWrap/>
            <w:hideMark/>
          </w:tcPr>
          <w:p w14:paraId="0B1BA348" w14:textId="77777777" w:rsidR="00B81190" w:rsidRPr="00E15411" w:rsidRDefault="00B81190" w:rsidP="009F556C">
            <w:pPr>
              <w:jc w:val="center"/>
              <w:rPr>
                <w:rFonts w:cs="Times New Roman"/>
                <w:szCs w:val="24"/>
              </w:rPr>
            </w:pPr>
            <w:r w:rsidRPr="00E15411">
              <w:rPr>
                <w:rFonts w:cs="Times New Roman"/>
                <w:szCs w:val="24"/>
              </w:rPr>
              <w:t xml:space="preserve">1.1630 </w:t>
            </w:r>
          </w:p>
        </w:tc>
      </w:tr>
      <w:tr w:rsidR="00B81190" w:rsidRPr="00E15411" w14:paraId="35A9F91A" w14:textId="77777777" w:rsidTr="009F556C">
        <w:trPr>
          <w:trHeight w:val="312"/>
          <w:jc w:val="center"/>
        </w:trPr>
        <w:tc>
          <w:tcPr>
            <w:tcW w:w="1062" w:type="dxa"/>
            <w:noWrap/>
            <w:hideMark/>
          </w:tcPr>
          <w:p w14:paraId="2D53B05E" w14:textId="77777777" w:rsidR="00B81190" w:rsidRPr="00E15411" w:rsidRDefault="00B81190" w:rsidP="009F556C">
            <w:pPr>
              <w:jc w:val="center"/>
              <w:rPr>
                <w:rFonts w:cs="Times New Roman"/>
                <w:szCs w:val="24"/>
              </w:rPr>
            </w:pPr>
            <w:r w:rsidRPr="00E15411">
              <w:rPr>
                <w:rFonts w:cs="Times New Roman"/>
                <w:szCs w:val="24"/>
              </w:rPr>
              <w:t xml:space="preserve">0.65 </w:t>
            </w:r>
          </w:p>
        </w:tc>
        <w:tc>
          <w:tcPr>
            <w:tcW w:w="1063" w:type="dxa"/>
            <w:noWrap/>
            <w:hideMark/>
          </w:tcPr>
          <w:p w14:paraId="7EA1DBCA" w14:textId="77777777" w:rsidR="00B81190" w:rsidRPr="00E15411" w:rsidRDefault="00B81190" w:rsidP="009F556C">
            <w:pPr>
              <w:jc w:val="center"/>
              <w:rPr>
                <w:rFonts w:cs="Times New Roman"/>
                <w:szCs w:val="24"/>
              </w:rPr>
            </w:pPr>
            <w:r w:rsidRPr="00E15411">
              <w:rPr>
                <w:rFonts w:cs="Times New Roman"/>
                <w:szCs w:val="24"/>
              </w:rPr>
              <w:t xml:space="preserve">2.0000 </w:t>
            </w:r>
          </w:p>
        </w:tc>
        <w:tc>
          <w:tcPr>
            <w:tcW w:w="1063" w:type="dxa"/>
            <w:noWrap/>
            <w:hideMark/>
          </w:tcPr>
          <w:p w14:paraId="2279C5D4" w14:textId="77777777" w:rsidR="00B81190" w:rsidRPr="00E15411" w:rsidRDefault="00B81190" w:rsidP="009F556C">
            <w:pPr>
              <w:jc w:val="center"/>
              <w:rPr>
                <w:rFonts w:cs="Times New Roman"/>
                <w:szCs w:val="24"/>
              </w:rPr>
            </w:pPr>
            <w:r w:rsidRPr="00E15411">
              <w:rPr>
                <w:rFonts w:cs="Times New Roman"/>
                <w:szCs w:val="24"/>
              </w:rPr>
              <w:t xml:space="preserve">1.8545 </w:t>
            </w:r>
          </w:p>
        </w:tc>
        <w:tc>
          <w:tcPr>
            <w:tcW w:w="1063" w:type="dxa"/>
            <w:noWrap/>
            <w:hideMark/>
          </w:tcPr>
          <w:p w14:paraId="34A709CB" w14:textId="77777777" w:rsidR="00B81190" w:rsidRPr="00E15411" w:rsidRDefault="00B81190" w:rsidP="009F556C">
            <w:pPr>
              <w:jc w:val="center"/>
              <w:rPr>
                <w:rFonts w:cs="Times New Roman"/>
                <w:szCs w:val="24"/>
              </w:rPr>
            </w:pPr>
            <w:r w:rsidRPr="00E15411">
              <w:rPr>
                <w:rFonts w:cs="Times New Roman"/>
                <w:szCs w:val="24"/>
              </w:rPr>
              <w:t xml:space="preserve">1.7292 </w:t>
            </w:r>
          </w:p>
        </w:tc>
        <w:tc>
          <w:tcPr>
            <w:tcW w:w="1062" w:type="dxa"/>
            <w:noWrap/>
            <w:hideMark/>
          </w:tcPr>
          <w:p w14:paraId="072F77EF" w14:textId="77777777" w:rsidR="00B81190" w:rsidRPr="00E15411" w:rsidRDefault="00B81190" w:rsidP="009F556C">
            <w:pPr>
              <w:jc w:val="center"/>
              <w:rPr>
                <w:rFonts w:cs="Times New Roman"/>
                <w:szCs w:val="24"/>
              </w:rPr>
            </w:pPr>
            <w:r w:rsidRPr="00E15411">
              <w:rPr>
                <w:rFonts w:cs="Times New Roman"/>
                <w:szCs w:val="24"/>
              </w:rPr>
              <w:t xml:space="preserve">1.6209 </w:t>
            </w:r>
          </w:p>
        </w:tc>
        <w:tc>
          <w:tcPr>
            <w:tcW w:w="1063" w:type="dxa"/>
            <w:noWrap/>
            <w:hideMark/>
          </w:tcPr>
          <w:p w14:paraId="4318AE5E" w14:textId="77777777" w:rsidR="00B81190" w:rsidRPr="00E15411" w:rsidRDefault="00B81190" w:rsidP="009F556C">
            <w:pPr>
              <w:jc w:val="center"/>
              <w:rPr>
                <w:rFonts w:cs="Times New Roman"/>
                <w:szCs w:val="24"/>
              </w:rPr>
            </w:pPr>
            <w:r w:rsidRPr="00E15411">
              <w:rPr>
                <w:rFonts w:cs="Times New Roman"/>
                <w:szCs w:val="24"/>
              </w:rPr>
              <w:t xml:space="preserve">1.5266 </w:t>
            </w:r>
          </w:p>
        </w:tc>
        <w:tc>
          <w:tcPr>
            <w:tcW w:w="1063" w:type="dxa"/>
            <w:noWrap/>
            <w:hideMark/>
          </w:tcPr>
          <w:p w14:paraId="24E61BE0" w14:textId="77777777" w:rsidR="00B81190" w:rsidRPr="00E15411" w:rsidRDefault="00B81190" w:rsidP="009F556C">
            <w:pPr>
              <w:jc w:val="center"/>
              <w:rPr>
                <w:rFonts w:cs="Times New Roman"/>
                <w:szCs w:val="24"/>
              </w:rPr>
            </w:pPr>
            <w:r w:rsidRPr="00E15411">
              <w:rPr>
                <w:rFonts w:cs="Times New Roman"/>
                <w:szCs w:val="24"/>
              </w:rPr>
              <w:t xml:space="preserve">1.4443 </w:t>
            </w:r>
          </w:p>
        </w:tc>
        <w:tc>
          <w:tcPr>
            <w:tcW w:w="1063" w:type="dxa"/>
            <w:noWrap/>
            <w:hideMark/>
          </w:tcPr>
          <w:p w14:paraId="2AC81E0B" w14:textId="77777777" w:rsidR="00B81190" w:rsidRPr="00E15411" w:rsidRDefault="00B81190" w:rsidP="009F556C">
            <w:pPr>
              <w:jc w:val="center"/>
              <w:rPr>
                <w:rFonts w:cs="Times New Roman"/>
                <w:szCs w:val="24"/>
              </w:rPr>
            </w:pPr>
            <w:r w:rsidRPr="00E15411">
              <w:rPr>
                <w:rFonts w:cs="Times New Roman"/>
                <w:szCs w:val="24"/>
              </w:rPr>
              <w:t xml:space="preserve">1.3723 </w:t>
            </w:r>
          </w:p>
        </w:tc>
        <w:tc>
          <w:tcPr>
            <w:tcW w:w="1062" w:type="dxa"/>
            <w:noWrap/>
            <w:hideMark/>
          </w:tcPr>
          <w:p w14:paraId="5A355247" w14:textId="77777777" w:rsidR="00B81190" w:rsidRPr="00E15411" w:rsidRDefault="00B81190" w:rsidP="009F556C">
            <w:pPr>
              <w:jc w:val="center"/>
              <w:rPr>
                <w:rFonts w:cs="Times New Roman"/>
                <w:szCs w:val="24"/>
              </w:rPr>
            </w:pPr>
            <w:r w:rsidRPr="00E15411">
              <w:rPr>
                <w:rFonts w:cs="Times New Roman"/>
                <w:szCs w:val="24"/>
              </w:rPr>
              <w:t xml:space="preserve">1.3092 </w:t>
            </w:r>
          </w:p>
        </w:tc>
        <w:tc>
          <w:tcPr>
            <w:tcW w:w="1063" w:type="dxa"/>
            <w:noWrap/>
            <w:hideMark/>
          </w:tcPr>
          <w:p w14:paraId="4AA2562B" w14:textId="77777777" w:rsidR="00B81190" w:rsidRPr="00E15411" w:rsidRDefault="00B81190" w:rsidP="009F556C">
            <w:pPr>
              <w:jc w:val="center"/>
              <w:rPr>
                <w:rFonts w:cs="Times New Roman"/>
                <w:szCs w:val="24"/>
              </w:rPr>
            </w:pPr>
            <w:r w:rsidRPr="00E15411">
              <w:rPr>
                <w:rFonts w:cs="Times New Roman"/>
                <w:szCs w:val="24"/>
              </w:rPr>
              <w:t xml:space="preserve">1.2538 </w:t>
            </w:r>
          </w:p>
        </w:tc>
        <w:tc>
          <w:tcPr>
            <w:tcW w:w="1063" w:type="dxa"/>
            <w:noWrap/>
            <w:hideMark/>
          </w:tcPr>
          <w:p w14:paraId="50D08A6F" w14:textId="77777777" w:rsidR="00B81190" w:rsidRPr="00E15411" w:rsidRDefault="00B81190" w:rsidP="009F556C">
            <w:pPr>
              <w:jc w:val="center"/>
              <w:rPr>
                <w:rFonts w:cs="Times New Roman"/>
                <w:szCs w:val="24"/>
              </w:rPr>
            </w:pPr>
            <w:r w:rsidRPr="00E15411">
              <w:rPr>
                <w:rFonts w:cs="Times New Roman"/>
                <w:szCs w:val="24"/>
              </w:rPr>
              <w:t xml:space="preserve">1.2053 </w:t>
            </w:r>
          </w:p>
        </w:tc>
        <w:tc>
          <w:tcPr>
            <w:tcW w:w="1063" w:type="dxa"/>
            <w:noWrap/>
            <w:hideMark/>
          </w:tcPr>
          <w:p w14:paraId="6B5BA3DB" w14:textId="77777777" w:rsidR="00B81190" w:rsidRPr="00E15411" w:rsidRDefault="00B81190" w:rsidP="009F556C">
            <w:pPr>
              <w:jc w:val="center"/>
              <w:rPr>
                <w:rFonts w:cs="Times New Roman"/>
                <w:szCs w:val="24"/>
              </w:rPr>
            </w:pPr>
            <w:r w:rsidRPr="00E15411">
              <w:rPr>
                <w:rFonts w:cs="Times New Roman"/>
                <w:szCs w:val="24"/>
              </w:rPr>
              <w:t xml:space="preserve">1.1630 </w:t>
            </w:r>
          </w:p>
        </w:tc>
      </w:tr>
      <w:tr w:rsidR="00B81190" w:rsidRPr="00E15411" w14:paraId="5D162ABA" w14:textId="77777777" w:rsidTr="009F556C">
        <w:trPr>
          <w:trHeight w:val="312"/>
          <w:jc w:val="center"/>
        </w:trPr>
        <w:tc>
          <w:tcPr>
            <w:tcW w:w="1062" w:type="dxa"/>
            <w:noWrap/>
            <w:hideMark/>
          </w:tcPr>
          <w:p w14:paraId="54C62DB1" w14:textId="77777777" w:rsidR="00B81190" w:rsidRPr="00E15411" w:rsidRDefault="00B81190" w:rsidP="009F556C">
            <w:pPr>
              <w:jc w:val="center"/>
              <w:rPr>
                <w:rFonts w:cs="Times New Roman"/>
                <w:szCs w:val="24"/>
              </w:rPr>
            </w:pPr>
            <w:r w:rsidRPr="00E15411">
              <w:rPr>
                <w:rFonts w:cs="Times New Roman"/>
                <w:szCs w:val="24"/>
              </w:rPr>
              <w:t xml:space="preserve">0.70 </w:t>
            </w:r>
          </w:p>
        </w:tc>
        <w:tc>
          <w:tcPr>
            <w:tcW w:w="1063" w:type="dxa"/>
            <w:noWrap/>
            <w:hideMark/>
          </w:tcPr>
          <w:p w14:paraId="51D3B192" w14:textId="77777777" w:rsidR="00B81190" w:rsidRPr="00E15411" w:rsidRDefault="00B81190" w:rsidP="009F556C">
            <w:pPr>
              <w:jc w:val="center"/>
              <w:rPr>
                <w:rFonts w:cs="Times New Roman"/>
                <w:szCs w:val="24"/>
              </w:rPr>
            </w:pPr>
            <w:r w:rsidRPr="00E15411">
              <w:rPr>
                <w:rFonts w:cs="Times New Roman"/>
                <w:szCs w:val="24"/>
              </w:rPr>
              <w:t xml:space="preserve">2.0000 </w:t>
            </w:r>
          </w:p>
        </w:tc>
        <w:tc>
          <w:tcPr>
            <w:tcW w:w="1063" w:type="dxa"/>
            <w:noWrap/>
            <w:hideMark/>
          </w:tcPr>
          <w:p w14:paraId="415018D0" w14:textId="77777777" w:rsidR="00B81190" w:rsidRPr="00E15411" w:rsidRDefault="00B81190" w:rsidP="009F556C">
            <w:pPr>
              <w:jc w:val="center"/>
              <w:rPr>
                <w:rFonts w:cs="Times New Roman"/>
                <w:szCs w:val="24"/>
              </w:rPr>
            </w:pPr>
            <w:r w:rsidRPr="00E15411">
              <w:rPr>
                <w:rFonts w:cs="Times New Roman"/>
                <w:szCs w:val="24"/>
              </w:rPr>
              <w:t xml:space="preserve">1.8545 </w:t>
            </w:r>
          </w:p>
        </w:tc>
        <w:tc>
          <w:tcPr>
            <w:tcW w:w="1063" w:type="dxa"/>
            <w:noWrap/>
            <w:hideMark/>
          </w:tcPr>
          <w:p w14:paraId="38D4B72F" w14:textId="77777777" w:rsidR="00B81190" w:rsidRPr="00E15411" w:rsidRDefault="00B81190" w:rsidP="009F556C">
            <w:pPr>
              <w:jc w:val="center"/>
              <w:rPr>
                <w:rFonts w:cs="Times New Roman"/>
                <w:szCs w:val="24"/>
              </w:rPr>
            </w:pPr>
            <w:r w:rsidRPr="00E15411">
              <w:rPr>
                <w:rFonts w:cs="Times New Roman"/>
                <w:szCs w:val="24"/>
              </w:rPr>
              <w:t xml:space="preserve">1.7292 </w:t>
            </w:r>
          </w:p>
        </w:tc>
        <w:tc>
          <w:tcPr>
            <w:tcW w:w="1062" w:type="dxa"/>
            <w:noWrap/>
            <w:hideMark/>
          </w:tcPr>
          <w:p w14:paraId="538454D3" w14:textId="77777777" w:rsidR="00B81190" w:rsidRPr="00E15411" w:rsidRDefault="00B81190" w:rsidP="009F556C">
            <w:pPr>
              <w:jc w:val="center"/>
              <w:rPr>
                <w:rFonts w:cs="Times New Roman"/>
                <w:szCs w:val="24"/>
              </w:rPr>
            </w:pPr>
            <w:r w:rsidRPr="00E15411">
              <w:rPr>
                <w:rFonts w:cs="Times New Roman"/>
                <w:szCs w:val="24"/>
              </w:rPr>
              <w:t xml:space="preserve">1.6209 </w:t>
            </w:r>
          </w:p>
        </w:tc>
        <w:tc>
          <w:tcPr>
            <w:tcW w:w="1063" w:type="dxa"/>
            <w:noWrap/>
            <w:hideMark/>
          </w:tcPr>
          <w:p w14:paraId="16B6F8D3" w14:textId="77777777" w:rsidR="00B81190" w:rsidRPr="00E15411" w:rsidRDefault="00B81190" w:rsidP="009F556C">
            <w:pPr>
              <w:jc w:val="center"/>
              <w:rPr>
                <w:rFonts w:cs="Times New Roman"/>
                <w:szCs w:val="24"/>
              </w:rPr>
            </w:pPr>
            <w:r w:rsidRPr="00E15411">
              <w:rPr>
                <w:rFonts w:cs="Times New Roman"/>
                <w:szCs w:val="24"/>
              </w:rPr>
              <w:t xml:space="preserve">1.5266 </w:t>
            </w:r>
          </w:p>
        </w:tc>
        <w:tc>
          <w:tcPr>
            <w:tcW w:w="1063" w:type="dxa"/>
            <w:noWrap/>
            <w:hideMark/>
          </w:tcPr>
          <w:p w14:paraId="047465C9" w14:textId="77777777" w:rsidR="00B81190" w:rsidRPr="00E15411" w:rsidRDefault="00B81190" w:rsidP="009F556C">
            <w:pPr>
              <w:jc w:val="center"/>
              <w:rPr>
                <w:rFonts w:cs="Times New Roman"/>
                <w:szCs w:val="24"/>
              </w:rPr>
            </w:pPr>
            <w:r w:rsidRPr="00E15411">
              <w:rPr>
                <w:rFonts w:cs="Times New Roman"/>
                <w:szCs w:val="24"/>
              </w:rPr>
              <w:t xml:space="preserve">1.4443 </w:t>
            </w:r>
          </w:p>
        </w:tc>
        <w:tc>
          <w:tcPr>
            <w:tcW w:w="1063" w:type="dxa"/>
            <w:noWrap/>
            <w:hideMark/>
          </w:tcPr>
          <w:p w14:paraId="00718D2A" w14:textId="77777777" w:rsidR="00B81190" w:rsidRPr="00E15411" w:rsidRDefault="00B81190" w:rsidP="009F556C">
            <w:pPr>
              <w:jc w:val="center"/>
              <w:rPr>
                <w:rFonts w:cs="Times New Roman"/>
                <w:szCs w:val="24"/>
              </w:rPr>
            </w:pPr>
            <w:r w:rsidRPr="00E15411">
              <w:rPr>
                <w:rFonts w:cs="Times New Roman"/>
                <w:szCs w:val="24"/>
              </w:rPr>
              <w:t xml:space="preserve">1.3723 </w:t>
            </w:r>
          </w:p>
        </w:tc>
        <w:tc>
          <w:tcPr>
            <w:tcW w:w="1062" w:type="dxa"/>
            <w:noWrap/>
            <w:hideMark/>
          </w:tcPr>
          <w:p w14:paraId="1F414021" w14:textId="77777777" w:rsidR="00B81190" w:rsidRPr="00E15411" w:rsidRDefault="00B81190" w:rsidP="009F556C">
            <w:pPr>
              <w:jc w:val="center"/>
              <w:rPr>
                <w:rFonts w:cs="Times New Roman"/>
                <w:szCs w:val="24"/>
              </w:rPr>
            </w:pPr>
            <w:r w:rsidRPr="00E15411">
              <w:rPr>
                <w:rFonts w:cs="Times New Roman"/>
                <w:szCs w:val="24"/>
              </w:rPr>
              <w:t xml:space="preserve">1.3092 </w:t>
            </w:r>
          </w:p>
        </w:tc>
        <w:tc>
          <w:tcPr>
            <w:tcW w:w="1063" w:type="dxa"/>
            <w:noWrap/>
            <w:hideMark/>
          </w:tcPr>
          <w:p w14:paraId="2545EA7D" w14:textId="77777777" w:rsidR="00B81190" w:rsidRPr="00E15411" w:rsidRDefault="00B81190" w:rsidP="009F556C">
            <w:pPr>
              <w:jc w:val="center"/>
              <w:rPr>
                <w:rFonts w:cs="Times New Roman"/>
                <w:szCs w:val="24"/>
              </w:rPr>
            </w:pPr>
            <w:r w:rsidRPr="00E15411">
              <w:rPr>
                <w:rFonts w:cs="Times New Roman"/>
                <w:szCs w:val="24"/>
              </w:rPr>
              <w:t xml:space="preserve">1.2538 </w:t>
            </w:r>
          </w:p>
        </w:tc>
        <w:tc>
          <w:tcPr>
            <w:tcW w:w="1063" w:type="dxa"/>
            <w:noWrap/>
            <w:hideMark/>
          </w:tcPr>
          <w:p w14:paraId="06417ABE" w14:textId="77777777" w:rsidR="00B81190" w:rsidRPr="00E15411" w:rsidRDefault="00B81190" w:rsidP="009F556C">
            <w:pPr>
              <w:jc w:val="center"/>
              <w:rPr>
                <w:rFonts w:cs="Times New Roman"/>
                <w:szCs w:val="24"/>
              </w:rPr>
            </w:pPr>
            <w:r w:rsidRPr="00E15411">
              <w:rPr>
                <w:rFonts w:cs="Times New Roman"/>
                <w:szCs w:val="24"/>
              </w:rPr>
              <w:t xml:space="preserve">1.2053 </w:t>
            </w:r>
          </w:p>
        </w:tc>
        <w:tc>
          <w:tcPr>
            <w:tcW w:w="1063" w:type="dxa"/>
            <w:noWrap/>
            <w:hideMark/>
          </w:tcPr>
          <w:p w14:paraId="190E8522" w14:textId="77777777" w:rsidR="00B81190" w:rsidRPr="00E15411" w:rsidRDefault="00B81190" w:rsidP="009F556C">
            <w:pPr>
              <w:jc w:val="center"/>
              <w:rPr>
                <w:rFonts w:cs="Times New Roman"/>
                <w:szCs w:val="24"/>
              </w:rPr>
            </w:pPr>
            <w:r w:rsidRPr="00E15411">
              <w:rPr>
                <w:rFonts w:cs="Times New Roman"/>
                <w:szCs w:val="24"/>
              </w:rPr>
              <w:t xml:space="preserve">1.1630 </w:t>
            </w:r>
          </w:p>
        </w:tc>
      </w:tr>
      <w:tr w:rsidR="00B81190" w:rsidRPr="00E15411" w14:paraId="126FB7FA" w14:textId="77777777" w:rsidTr="009F556C">
        <w:trPr>
          <w:trHeight w:val="312"/>
          <w:jc w:val="center"/>
        </w:trPr>
        <w:tc>
          <w:tcPr>
            <w:tcW w:w="1062" w:type="dxa"/>
            <w:noWrap/>
            <w:hideMark/>
          </w:tcPr>
          <w:p w14:paraId="3671FAB3" w14:textId="77777777" w:rsidR="00B81190" w:rsidRPr="00E15411" w:rsidRDefault="00B81190" w:rsidP="009F556C">
            <w:pPr>
              <w:jc w:val="center"/>
              <w:rPr>
                <w:rFonts w:cs="Times New Roman"/>
                <w:szCs w:val="24"/>
              </w:rPr>
            </w:pPr>
            <w:r w:rsidRPr="00E15411">
              <w:rPr>
                <w:rFonts w:cs="Times New Roman"/>
                <w:szCs w:val="24"/>
              </w:rPr>
              <w:lastRenderedPageBreak/>
              <w:t xml:space="preserve">0.75 </w:t>
            </w:r>
          </w:p>
        </w:tc>
        <w:tc>
          <w:tcPr>
            <w:tcW w:w="1063" w:type="dxa"/>
            <w:noWrap/>
            <w:hideMark/>
          </w:tcPr>
          <w:p w14:paraId="4DAB6E02" w14:textId="77777777" w:rsidR="00B81190" w:rsidRPr="00E15411" w:rsidRDefault="00B81190" w:rsidP="009F556C">
            <w:pPr>
              <w:jc w:val="center"/>
              <w:rPr>
                <w:rFonts w:cs="Times New Roman"/>
                <w:szCs w:val="24"/>
              </w:rPr>
            </w:pPr>
            <w:r w:rsidRPr="00E15411">
              <w:rPr>
                <w:rFonts w:cs="Times New Roman"/>
                <w:szCs w:val="24"/>
              </w:rPr>
              <w:t xml:space="preserve">2.0000 </w:t>
            </w:r>
          </w:p>
        </w:tc>
        <w:tc>
          <w:tcPr>
            <w:tcW w:w="1063" w:type="dxa"/>
            <w:noWrap/>
            <w:hideMark/>
          </w:tcPr>
          <w:p w14:paraId="44A8196B" w14:textId="77777777" w:rsidR="00B81190" w:rsidRPr="00E15411" w:rsidRDefault="00B81190" w:rsidP="009F556C">
            <w:pPr>
              <w:jc w:val="center"/>
              <w:rPr>
                <w:rFonts w:cs="Times New Roman"/>
                <w:szCs w:val="24"/>
              </w:rPr>
            </w:pPr>
            <w:r w:rsidRPr="00E15411">
              <w:rPr>
                <w:rFonts w:cs="Times New Roman"/>
                <w:szCs w:val="24"/>
              </w:rPr>
              <w:t xml:space="preserve">1.8545 </w:t>
            </w:r>
          </w:p>
        </w:tc>
        <w:tc>
          <w:tcPr>
            <w:tcW w:w="1063" w:type="dxa"/>
            <w:noWrap/>
            <w:hideMark/>
          </w:tcPr>
          <w:p w14:paraId="7FE3FDC7" w14:textId="77777777" w:rsidR="00B81190" w:rsidRPr="00E15411" w:rsidRDefault="00B81190" w:rsidP="009F556C">
            <w:pPr>
              <w:jc w:val="center"/>
              <w:rPr>
                <w:rFonts w:cs="Times New Roman"/>
                <w:szCs w:val="24"/>
              </w:rPr>
            </w:pPr>
            <w:r w:rsidRPr="00E15411">
              <w:rPr>
                <w:rFonts w:cs="Times New Roman"/>
                <w:szCs w:val="24"/>
              </w:rPr>
              <w:t xml:space="preserve">1.7292 </w:t>
            </w:r>
          </w:p>
        </w:tc>
        <w:tc>
          <w:tcPr>
            <w:tcW w:w="1062" w:type="dxa"/>
            <w:noWrap/>
            <w:hideMark/>
          </w:tcPr>
          <w:p w14:paraId="688BA850" w14:textId="77777777" w:rsidR="00B81190" w:rsidRPr="00E15411" w:rsidRDefault="00B81190" w:rsidP="009F556C">
            <w:pPr>
              <w:jc w:val="center"/>
              <w:rPr>
                <w:rFonts w:cs="Times New Roman"/>
                <w:szCs w:val="24"/>
              </w:rPr>
            </w:pPr>
            <w:r w:rsidRPr="00E15411">
              <w:rPr>
                <w:rFonts w:cs="Times New Roman"/>
                <w:szCs w:val="24"/>
              </w:rPr>
              <w:t xml:space="preserve">1.6209 </w:t>
            </w:r>
          </w:p>
        </w:tc>
        <w:tc>
          <w:tcPr>
            <w:tcW w:w="1063" w:type="dxa"/>
            <w:noWrap/>
            <w:hideMark/>
          </w:tcPr>
          <w:p w14:paraId="50C4E9FD" w14:textId="77777777" w:rsidR="00B81190" w:rsidRPr="00E15411" w:rsidRDefault="00B81190" w:rsidP="009F556C">
            <w:pPr>
              <w:jc w:val="center"/>
              <w:rPr>
                <w:rFonts w:cs="Times New Roman"/>
                <w:szCs w:val="24"/>
              </w:rPr>
            </w:pPr>
            <w:r w:rsidRPr="00E15411">
              <w:rPr>
                <w:rFonts w:cs="Times New Roman"/>
                <w:szCs w:val="24"/>
              </w:rPr>
              <w:t xml:space="preserve">1.5266 </w:t>
            </w:r>
          </w:p>
        </w:tc>
        <w:tc>
          <w:tcPr>
            <w:tcW w:w="1063" w:type="dxa"/>
            <w:noWrap/>
            <w:hideMark/>
          </w:tcPr>
          <w:p w14:paraId="2D518273" w14:textId="77777777" w:rsidR="00B81190" w:rsidRPr="00E15411" w:rsidRDefault="00B81190" w:rsidP="009F556C">
            <w:pPr>
              <w:jc w:val="center"/>
              <w:rPr>
                <w:rFonts w:cs="Times New Roman"/>
                <w:szCs w:val="24"/>
              </w:rPr>
            </w:pPr>
            <w:r w:rsidRPr="00E15411">
              <w:rPr>
                <w:rFonts w:cs="Times New Roman"/>
                <w:szCs w:val="24"/>
              </w:rPr>
              <w:t xml:space="preserve">1.4443 </w:t>
            </w:r>
          </w:p>
        </w:tc>
        <w:tc>
          <w:tcPr>
            <w:tcW w:w="1063" w:type="dxa"/>
            <w:noWrap/>
            <w:hideMark/>
          </w:tcPr>
          <w:p w14:paraId="2B065311" w14:textId="77777777" w:rsidR="00B81190" w:rsidRPr="00E15411" w:rsidRDefault="00B81190" w:rsidP="009F556C">
            <w:pPr>
              <w:jc w:val="center"/>
              <w:rPr>
                <w:rFonts w:cs="Times New Roman"/>
                <w:szCs w:val="24"/>
              </w:rPr>
            </w:pPr>
            <w:r w:rsidRPr="00E15411">
              <w:rPr>
                <w:rFonts w:cs="Times New Roman"/>
                <w:szCs w:val="24"/>
              </w:rPr>
              <w:t xml:space="preserve">1.3723 </w:t>
            </w:r>
          </w:p>
        </w:tc>
        <w:tc>
          <w:tcPr>
            <w:tcW w:w="1062" w:type="dxa"/>
            <w:noWrap/>
            <w:hideMark/>
          </w:tcPr>
          <w:p w14:paraId="2CAD6C1F" w14:textId="77777777" w:rsidR="00B81190" w:rsidRPr="00E15411" w:rsidRDefault="00B81190" w:rsidP="009F556C">
            <w:pPr>
              <w:jc w:val="center"/>
              <w:rPr>
                <w:rFonts w:cs="Times New Roman"/>
                <w:szCs w:val="24"/>
              </w:rPr>
            </w:pPr>
            <w:r w:rsidRPr="00E15411">
              <w:rPr>
                <w:rFonts w:cs="Times New Roman"/>
                <w:szCs w:val="24"/>
              </w:rPr>
              <w:t xml:space="preserve">1.3092 </w:t>
            </w:r>
          </w:p>
        </w:tc>
        <w:tc>
          <w:tcPr>
            <w:tcW w:w="1063" w:type="dxa"/>
            <w:noWrap/>
            <w:hideMark/>
          </w:tcPr>
          <w:p w14:paraId="1419BCE7" w14:textId="77777777" w:rsidR="00B81190" w:rsidRPr="00E15411" w:rsidRDefault="00B81190" w:rsidP="009F556C">
            <w:pPr>
              <w:jc w:val="center"/>
              <w:rPr>
                <w:rFonts w:cs="Times New Roman"/>
                <w:szCs w:val="24"/>
              </w:rPr>
            </w:pPr>
            <w:r w:rsidRPr="00E15411">
              <w:rPr>
                <w:rFonts w:cs="Times New Roman"/>
                <w:szCs w:val="24"/>
              </w:rPr>
              <w:t xml:space="preserve">1.2538 </w:t>
            </w:r>
          </w:p>
        </w:tc>
        <w:tc>
          <w:tcPr>
            <w:tcW w:w="1063" w:type="dxa"/>
            <w:noWrap/>
            <w:hideMark/>
          </w:tcPr>
          <w:p w14:paraId="3A70A304" w14:textId="77777777" w:rsidR="00B81190" w:rsidRPr="00E15411" w:rsidRDefault="00B81190" w:rsidP="009F556C">
            <w:pPr>
              <w:jc w:val="center"/>
              <w:rPr>
                <w:rFonts w:cs="Times New Roman"/>
                <w:szCs w:val="24"/>
              </w:rPr>
            </w:pPr>
            <w:r w:rsidRPr="00E15411">
              <w:rPr>
                <w:rFonts w:cs="Times New Roman"/>
                <w:szCs w:val="24"/>
              </w:rPr>
              <w:t xml:space="preserve">1.2053 </w:t>
            </w:r>
          </w:p>
        </w:tc>
        <w:tc>
          <w:tcPr>
            <w:tcW w:w="1063" w:type="dxa"/>
            <w:noWrap/>
            <w:hideMark/>
          </w:tcPr>
          <w:p w14:paraId="0E2A93AB" w14:textId="77777777" w:rsidR="00B81190" w:rsidRPr="00E15411" w:rsidRDefault="00B81190" w:rsidP="009F556C">
            <w:pPr>
              <w:jc w:val="center"/>
              <w:rPr>
                <w:rFonts w:cs="Times New Roman"/>
                <w:szCs w:val="24"/>
              </w:rPr>
            </w:pPr>
            <w:r w:rsidRPr="00E15411">
              <w:rPr>
                <w:rFonts w:cs="Times New Roman"/>
                <w:szCs w:val="24"/>
              </w:rPr>
              <w:t xml:space="preserve">1.1630 </w:t>
            </w:r>
          </w:p>
        </w:tc>
      </w:tr>
      <w:tr w:rsidR="00B81190" w:rsidRPr="00E15411" w14:paraId="24C5A055" w14:textId="77777777" w:rsidTr="009F556C">
        <w:trPr>
          <w:trHeight w:val="312"/>
          <w:jc w:val="center"/>
        </w:trPr>
        <w:tc>
          <w:tcPr>
            <w:tcW w:w="1062" w:type="dxa"/>
            <w:noWrap/>
            <w:hideMark/>
          </w:tcPr>
          <w:p w14:paraId="62F1B5C7" w14:textId="77777777" w:rsidR="00B81190" w:rsidRPr="00E15411" w:rsidRDefault="00B81190" w:rsidP="009F556C">
            <w:pPr>
              <w:jc w:val="center"/>
              <w:rPr>
                <w:rFonts w:cs="Times New Roman"/>
                <w:szCs w:val="24"/>
              </w:rPr>
            </w:pPr>
            <w:r w:rsidRPr="00E15411">
              <w:rPr>
                <w:rFonts w:cs="Times New Roman"/>
                <w:szCs w:val="24"/>
              </w:rPr>
              <w:t xml:space="preserve">0.80 </w:t>
            </w:r>
          </w:p>
        </w:tc>
        <w:tc>
          <w:tcPr>
            <w:tcW w:w="1063" w:type="dxa"/>
            <w:noWrap/>
            <w:hideMark/>
          </w:tcPr>
          <w:p w14:paraId="6DD789D4" w14:textId="77777777" w:rsidR="00B81190" w:rsidRPr="00E15411" w:rsidRDefault="00B81190" w:rsidP="009F556C">
            <w:pPr>
              <w:jc w:val="center"/>
              <w:rPr>
                <w:rFonts w:cs="Times New Roman"/>
                <w:szCs w:val="24"/>
              </w:rPr>
            </w:pPr>
            <w:r w:rsidRPr="00E15411">
              <w:rPr>
                <w:rFonts w:cs="Times New Roman"/>
                <w:szCs w:val="24"/>
              </w:rPr>
              <w:t xml:space="preserve">2.0000 </w:t>
            </w:r>
          </w:p>
        </w:tc>
        <w:tc>
          <w:tcPr>
            <w:tcW w:w="1063" w:type="dxa"/>
            <w:noWrap/>
            <w:hideMark/>
          </w:tcPr>
          <w:p w14:paraId="00CF717F" w14:textId="77777777" w:rsidR="00B81190" w:rsidRPr="00E15411" w:rsidRDefault="00B81190" w:rsidP="009F556C">
            <w:pPr>
              <w:jc w:val="center"/>
              <w:rPr>
                <w:rFonts w:cs="Times New Roman"/>
                <w:szCs w:val="24"/>
              </w:rPr>
            </w:pPr>
            <w:r w:rsidRPr="00E15411">
              <w:rPr>
                <w:rFonts w:cs="Times New Roman"/>
                <w:szCs w:val="24"/>
              </w:rPr>
              <w:t xml:space="preserve">1.8545 </w:t>
            </w:r>
          </w:p>
        </w:tc>
        <w:tc>
          <w:tcPr>
            <w:tcW w:w="1063" w:type="dxa"/>
            <w:noWrap/>
            <w:hideMark/>
          </w:tcPr>
          <w:p w14:paraId="3141C2C5" w14:textId="77777777" w:rsidR="00B81190" w:rsidRPr="00E15411" w:rsidRDefault="00B81190" w:rsidP="009F556C">
            <w:pPr>
              <w:jc w:val="center"/>
              <w:rPr>
                <w:rFonts w:cs="Times New Roman"/>
                <w:szCs w:val="24"/>
              </w:rPr>
            </w:pPr>
            <w:r w:rsidRPr="00E15411">
              <w:rPr>
                <w:rFonts w:cs="Times New Roman"/>
                <w:szCs w:val="24"/>
              </w:rPr>
              <w:t xml:space="preserve">1.7292 </w:t>
            </w:r>
          </w:p>
        </w:tc>
        <w:tc>
          <w:tcPr>
            <w:tcW w:w="1062" w:type="dxa"/>
            <w:noWrap/>
            <w:hideMark/>
          </w:tcPr>
          <w:p w14:paraId="42D9CACC" w14:textId="77777777" w:rsidR="00B81190" w:rsidRPr="00E15411" w:rsidRDefault="00B81190" w:rsidP="009F556C">
            <w:pPr>
              <w:jc w:val="center"/>
              <w:rPr>
                <w:rFonts w:cs="Times New Roman"/>
                <w:szCs w:val="24"/>
              </w:rPr>
            </w:pPr>
            <w:r w:rsidRPr="00E15411">
              <w:rPr>
                <w:rFonts w:cs="Times New Roman"/>
                <w:szCs w:val="24"/>
              </w:rPr>
              <w:t xml:space="preserve">1.6209 </w:t>
            </w:r>
          </w:p>
        </w:tc>
        <w:tc>
          <w:tcPr>
            <w:tcW w:w="1063" w:type="dxa"/>
            <w:noWrap/>
            <w:hideMark/>
          </w:tcPr>
          <w:p w14:paraId="3845C12D" w14:textId="77777777" w:rsidR="00B81190" w:rsidRPr="00E15411" w:rsidRDefault="00B81190" w:rsidP="009F556C">
            <w:pPr>
              <w:jc w:val="center"/>
              <w:rPr>
                <w:rFonts w:cs="Times New Roman"/>
                <w:szCs w:val="24"/>
              </w:rPr>
            </w:pPr>
            <w:r w:rsidRPr="00E15411">
              <w:rPr>
                <w:rFonts w:cs="Times New Roman"/>
                <w:szCs w:val="24"/>
              </w:rPr>
              <w:t xml:space="preserve">1.5266 </w:t>
            </w:r>
          </w:p>
        </w:tc>
        <w:tc>
          <w:tcPr>
            <w:tcW w:w="1063" w:type="dxa"/>
            <w:noWrap/>
            <w:hideMark/>
          </w:tcPr>
          <w:p w14:paraId="67109B09" w14:textId="77777777" w:rsidR="00B81190" w:rsidRPr="00E15411" w:rsidRDefault="00B81190" w:rsidP="009F556C">
            <w:pPr>
              <w:jc w:val="center"/>
              <w:rPr>
                <w:rFonts w:cs="Times New Roman"/>
                <w:szCs w:val="24"/>
              </w:rPr>
            </w:pPr>
            <w:r w:rsidRPr="00E15411">
              <w:rPr>
                <w:rFonts w:cs="Times New Roman"/>
                <w:szCs w:val="24"/>
              </w:rPr>
              <w:t xml:space="preserve">1.4443 </w:t>
            </w:r>
          </w:p>
        </w:tc>
        <w:tc>
          <w:tcPr>
            <w:tcW w:w="1063" w:type="dxa"/>
            <w:noWrap/>
            <w:hideMark/>
          </w:tcPr>
          <w:p w14:paraId="03189140" w14:textId="77777777" w:rsidR="00B81190" w:rsidRPr="00E15411" w:rsidRDefault="00B81190" w:rsidP="009F556C">
            <w:pPr>
              <w:jc w:val="center"/>
              <w:rPr>
                <w:rFonts w:cs="Times New Roman"/>
                <w:szCs w:val="24"/>
              </w:rPr>
            </w:pPr>
            <w:r w:rsidRPr="00E15411">
              <w:rPr>
                <w:rFonts w:cs="Times New Roman"/>
                <w:szCs w:val="24"/>
              </w:rPr>
              <w:t xml:space="preserve">1.3723 </w:t>
            </w:r>
          </w:p>
        </w:tc>
        <w:tc>
          <w:tcPr>
            <w:tcW w:w="1062" w:type="dxa"/>
            <w:noWrap/>
            <w:hideMark/>
          </w:tcPr>
          <w:p w14:paraId="6088E3B8" w14:textId="77777777" w:rsidR="00B81190" w:rsidRPr="00E15411" w:rsidRDefault="00B81190" w:rsidP="009F556C">
            <w:pPr>
              <w:jc w:val="center"/>
              <w:rPr>
                <w:rFonts w:cs="Times New Roman"/>
                <w:szCs w:val="24"/>
              </w:rPr>
            </w:pPr>
            <w:r w:rsidRPr="00E15411">
              <w:rPr>
                <w:rFonts w:cs="Times New Roman"/>
                <w:szCs w:val="24"/>
              </w:rPr>
              <w:t xml:space="preserve">1.3092 </w:t>
            </w:r>
          </w:p>
        </w:tc>
        <w:tc>
          <w:tcPr>
            <w:tcW w:w="1063" w:type="dxa"/>
            <w:noWrap/>
            <w:hideMark/>
          </w:tcPr>
          <w:p w14:paraId="7E94EEC5" w14:textId="77777777" w:rsidR="00B81190" w:rsidRPr="00E15411" w:rsidRDefault="00B81190" w:rsidP="009F556C">
            <w:pPr>
              <w:jc w:val="center"/>
              <w:rPr>
                <w:rFonts w:cs="Times New Roman"/>
                <w:szCs w:val="24"/>
              </w:rPr>
            </w:pPr>
            <w:r w:rsidRPr="00E15411">
              <w:rPr>
                <w:rFonts w:cs="Times New Roman"/>
                <w:szCs w:val="24"/>
              </w:rPr>
              <w:t xml:space="preserve">1.2538 </w:t>
            </w:r>
          </w:p>
        </w:tc>
        <w:tc>
          <w:tcPr>
            <w:tcW w:w="1063" w:type="dxa"/>
            <w:noWrap/>
            <w:hideMark/>
          </w:tcPr>
          <w:p w14:paraId="3299061C" w14:textId="77777777" w:rsidR="00B81190" w:rsidRPr="00E15411" w:rsidRDefault="00B81190" w:rsidP="009F556C">
            <w:pPr>
              <w:jc w:val="center"/>
              <w:rPr>
                <w:rFonts w:cs="Times New Roman"/>
                <w:szCs w:val="24"/>
              </w:rPr>
            </w:pPr>
            <w:r w:rsidRPr="00E15411">
              <w:rPr>
                <w:rFonts w:cs="Times New Roman"/>
                <w:szCs w:val="24"/>
              </w:rPr>
              <w:t xml:space="preserve">1.2053 </w:t>
            </w:r>
          </w:p>
        </w:tc>
        <w:tc>
          <w:tcPr>
            <w:tcW w:w="1063" w:type="dxa"/>
            <w:noWrap/>
            <w:hideMark/>
          </w:tcPr>
          <w:p w14:paraId="338C3478" w14:textId="77777777" w:rsidR="00B81190" w:rsidRPr="00E15411" w:rsidRDefault="00B81190" w:rsidP="009F556C">
            <w:pPr>
              <w:jc w:val="center"/>
              <w:rPr>
                <w:rFonts w:cs="Times New Roman"/>
                <w:szCs w:val="24"/>
              </w:rPr>
            </w:pPr>
            <w:r w:rsidRPr="00E15411">
              <w:rPr>
                <w:rFonts w:cs="Times New Roman"/>
                <w:szCs w:val="24"/>
              </w:rPr>
              <w:t xml:space="preserve">1.1630 </w:t>
            </w:r>
          </w:p>
        </w:tc>
      </w:tr>
      <w:tr w:rsidR="00B81190" w:rsidRPr="00E15411" w14:paraId="60D4EF7E" w14:textId="77777777" w:rsidTr="009F556C">
        <w:trPr>
          <w:trHeight w:val="312"/>
          <w:jc w:val="center"/>
        </w:trPr>
        <w:tc>
          <w:tcPr>
            <w:tcW w:w="1062" w:type="dxa"/>
            <w:noWrap/>
            <w:hideMark/>
          </w:tcPr>
          <w:p w14:paraId="4CA4B452" w14:textId="77777777" w:rsidR="00B81190" w:rsidRPr="00E15411" w:rsidRDefault="00B81190" w:rsidP="009F556C">
            <w:pPr>
              <w:jc w:val="center"/>
              <w:rPr>
                <w:rFonts w:cs="Times New Roman"/>
                <w:szCs w:val="24"/>
              </w:rPr>
            </w:pPr>
            <w:r w:rsidRPr="00E15411">
              <w:rPr>
                <w:rFonts w:cs="Times New Roman"/>
                <w:szCs w:val="24"/>
              </w:rPr>
              <w:t xml:space="preserve">0.85 </w:t>
            </w:r>
          </w:p>
        </w:tc>
        <w:tc>
          <w:tcPr>
            <w:tcW w:w="1063" w:type="dxa"/>
            <w:noWrap/>
            <w:hideMark/>
          </w:tcPr>
          <w:p w14:paraId="65A686A7" w14:textId="77777777" w:rsidR="00B81190" w:rsidRPr="00E15411" w:rsidRDefault="00B81190" w:rsidP="009F556C">
            <w:pPr>
              <w:jc w:val="center"/>
              <w:rPr>
                <w:rFonts w:cs="Times New Roman"/>
                <w:szCs w:val="24"/>
              </w:rPr>
            </w:pPr>
            <w:r w:rsidRPr="00E15411">
              <w:rPr>
                <w:rFonts w:cs="Times New Roman"/>
                <w:szCs w:val="24"/>
              </w:rPr>
              <w:t xml:space="preserve">2.0000 </w:t>
            </w:r>
          </w:p>
        </w:tc>
        <w:tc>
          <w:tcPr>
            <w:tcW w:w="1063" w:type="dxa"/>
            <w:noWrap/>
            <w:hideMark/>
          </w:tcPr>
          <w:p w14:paraId="40889ED7" w14:textId="77777777" w:rsidR="00B81190" w:rsidRPr="00E15411" w:rsidRDefault="00B81190" w:rsidP="009F556C">
            <w:pPr>
              <w:jc w:val="center"/>
              <w:rPr>
                <w:rFonts w:cs="Times New Roman"/>
                <w:szCs w:val="24"/>
              </w:rPr>
            </w:pPr>
            <w:r w:rsidRPr="00E15411">
              <w:rPr>
                <w:rFonts w:cs="Times New Roman"/>
                <w:szCs w:val="24"/>
              </w:rPr>
              <w:t xml:space="preserve">1.8545 </w:t>
            </w:r>
          </w:p>
        </w:tc>
        <w:tc>
          <w:tcPr>
            <w:tcW w:w="1063" w:type="dxa"/>
            <w:noWrap/>
            <w:hideMark/>
          </w:tcPr>
          <w:p w14:paraId="544286B4" w14:textId="77777777" w:rsidR="00B81190" w:rsidRPr="00E15411" w:rsidRDefault="00B81190" w:rsidP="009F556C">
            <w:pPr>
              <w:jc w:val="center"/>
              <w:rPr>
                <w:rFonts w:cs="Times New Roman"/>
                <w:szCs w:val="24"/>
              </w:rPr>
            </w:pPr>
            <w:r w:rsidRPr="00E15411">
              <w:rPr>
                <w:rFonts w:cs="Times New Roman"/>
                <w:szCs w:val="24"/>
              </w:rPr>
              <w:t xml:space="preserve">1.7292 </w:t>
            </w:r>
          </w:p>
        </w:tc>
        <w:tc>
          <w:tcPr>
            <w:tcW w:w="1062" w:type="dxa"/>
            <w:noWrap/>
            <w:hideMark/>
          </w:tcPr>
          <w:p w14:paraId="1736971D" w14:textId="77777777" w:rsidR="00B81190" w:rsidRPr="00E15411" w:rsidRDefault="00B81190" w:rsidP="009F556C">
            <w:pPr>
              <w:jc w:val="center"/>
              <w:rPr>
                <w:rFonts w:cs="Times New Roman"/>
                <w:szCs w:val="24"/>
              </w:rPr>
            </w:pPr>
            <w:r w:rsidRPr="00E15411">
              <w:rPr>
                <w:rFonts w:cs="Times New Roman"/>
                <w:szCs w:val="24"/>
              </w:rPr>
              <w:t xml:space="preserve">1.6209 </w:t>
            </w:r>
          </w:p>
        </w:tc>
        <w:tc>
          <w:tcPr>
            <w:tcW w:w="1063" w:type="dxa"/>
            <w:noWrap/>
            <w:hideMark/>
          </w:tcPr>
          <w:p w14:paraId="244FE058" w14:textId="77777777" w:rsidR="00B81190" w:rsidRPr="00E15411" w:rsidRDefault="00B81190" w:rsidP="009F556C">
            <w:pPr>
              <w:jc w:val="center"/>
              <w:rPr>
                <w:rFonts w:cs="Times New Roman"/>
                <w:szCs w:val="24"/>
              </w:rPr>
            </w:pPr>
            <w:r w:rsidRPr="00E15411">
              <w:rPr>
                <w:rFonts w:cs="Times New Roman"/>
                <w:szCs w:val="24"/>
              </w:rPr>
              <w:t xml:space="preserve">1.5266 </w:t>
            </w:r>
          </w:p>
        </w:tc>
        <w:tc>
          <w:tcPr>
            <w:tcW w:w="1063" w:type="dxa"/>
            <w:noWrap/>
            <w:hideMark/>
          </w:tcPr>
          <w:p w14:paraId="275E5B46" w14:textId="77777777" w:rsidR="00B81190" w:rsidRPr="00E15411" w:rsidRDefault="00B81190" w:rsidP="009F556C">
            <w:pPr>
              <w:jc w:val="center"/>
              <w:rPr>
                <w:rFonts w:cs="Times New Roman"/>
                <w:szCs w:val="24"/>
              </w:rPr>
            </w:pPr>
            <w:r w:rsidRPr="00E15411">
              <w:rPr>
                <w:rFonts w:cs="Times New Roman"/>
                <w:szCs w:val="24"/>
              </w:rPr>
              <w:t xml:space="preserve">1.4443 </w:t>
            </w:r>
          </w:p>
        </w:tc>
        <w:tc>
          <w:tcPr>
            <w:tcW w:w="1063" w:type="dxa"/>
            <w:noWrap/>
            <w:hideMark/>
          </w:tcPr>
          <w:p w14:paraId="69E054F5" w14:textId="77777777" w:rsidR="00B81190" w:rsidRPr="00E15411" w:rsidRDefault="00B81190" w:rsidP="009F556C">
            <w:pPr>
              <w:jc w:val="center"/>
              <w:rPr>
                <w:rFonts w:cs="Times New Roman"/>
                <w:szCs w:val="24"/>
              </w:rPr>
            </w:pPr>
            <w:r w:rsidRPr="00E15411">
              <w:rPr>
                <w:rFonts w:cs="Times New Roman"/>
                <w:szCs w:val="24"/>
              </w:rPr>
              <w:t xml:space="preserve">1.3723 </w:t>
            </w:r>
          </w:p>
        </w:tc>
        <w:tc>
          <w:tcPr>
            <w:tcW w:w="1062" w:type="dxa"/>
            <w:noWrap/>
            <w:hideMark/>
          </w:tcPr>
          <w:p w14:paraId="5E28349C" w14:textId="77777777" w:rsidR="00B81190" w:rsidRPr="00E15411" w:rsidRDefault="00B81190" w:rsidP="009F556C">
            <w:pPr>
              <w:jc w:val="center"/>
              <w:rPr>
                <w:rFonts w:cs="Times New Roman"/>
                <w:szCs w:val="24"/>
              </w:rPr>
            </w:pPr>
            <w:r w:rsidRPr="00E15411">
              <w:rPr>
                <w:rFonts w:cs="Times New Roman"/>
                <w:szCs w:val="24"/>
              </w:rPr>
              <w:t xml:space="preserve">1.3092 </w:t>
            </w:r>
          </w:p>
        </w:tc>
        <w:tc>
          <w:tcPr>
            <w:tcW w:w="1063" w:type="dxa"/>
            <w:noWrap/>
            <w:hideMark/>
          </w:tcPr>
          <w:p w14:paraId="47773D4E" w14:textId="77777777" w:rsidR="00B81190" w:rsidRPr="00E15411" w:rsidRDefault="00B81190" w:rsidP="009F556C">
            <w:pPr>
              <w:jc w:val="center"/>
              <w:rPr>
                <w:rFonts w:cs="Times New Roman"/>
                <w:szCs w:val="24"/>
              </w:rPr>
            </w:pPr>
            <w:r w:rsidRPr="00E15411">
              <w:rPr>
                <w:rFonts w:cs="Times New Roman"/>
                <w:szCs w:val="24"/>
              </w:rPr>
              <w:t xml:space="preserve">1.2538 </w:t>
            </w:r>
          </w:p>
        </w:tc>
        <w:tc>
          <w:tcPr>
            <w:tcW w:w="1063" w:type="dxa"/>
            <w:noWrap/>
            <w:hideMark/>
          </w:tcPr>
          <w:p w14:paraId="4477C41C" w14:textId="77777777" w:rsidR="00B81190" w:rsidRPr="00E15411" w:rsidRDefault="00B81190" w:rsidP="009F556C">
            <w:pPr>
              <w:jc w:val="center"/>
              <w:rPr>
                <w:rFonts w:cs="Times New Roman"/>
                <w:szCs w:val="24"/>
              </w:rPr>
            </w:pPr>
            <w:r w:rsidRPr="00E15411">
              <w:rPr>
                <w:rFonts w:cs="Times New Roman"/>
                <w:szCs w:val="24"/>
              </w:rPr>
              <w:t xml:space="preserve">1.2053 </w:t>
            </w:r>
          </w:p>
        </w:tc>
        <w:tc>
          <w:tcPr>
            <w:tcW w:w="1063" w:type="dxa"/>
            <w:noWrap/>
            <w:hideMark/>
          </w:tcPr>
          <w:p w14:paraId="41AB39CB" w14:textId="77777777" w:rsidR="00B81190" w:rsidRPr="00E15411" w:rsidRDefault="00B81190" w:rsidP="009F556C">
            <w:pPr>
              <w:jc w:val="center"/>
              <w:rPr>
                <w:rFonts w:cs="Times New Roman"/>
                <w:szCs w:val="24"/>
              </w:rPr>
            </w:pPr>
            <w:r w:rsidRPr="00E15411">
              <w:rPr>
                <w:rFonts w:cs="Times New Roman"/>
                <w:szCs w:val="24"/>
              </w:rPr>
              <w:t xml:space="preserve">1.1630 </w:t>
            </w:r>
          </w:p>
        </w:tc>
      </w:tr>
      <w:tr w:rsidR="00B81190" w:rsidRPr="00E15411" w14:paraId="1ED5479C" w14:textId="77777777" w:rsidTr="009F556C">
        <w:trPr>
          <w:trHeight w:val="312"/>
          <w:jc w:val="center"/>
        </w:trPr>
        <w:tc>
          <w:tcPr>
            <w:tcW w:w="1062" w:type="dxa"/>
            <w:noWrap/>
            <w:hideMark/>
          </w:tcPr>
          <w:p w14:paraId="63F4B14D" w14:textId="77777777" w:rsidR="00B81190" w:rsidRPr="00E15411" w:rsidRDefault="00B81190" w:rsidP="009F556C">
            <w:pPr>
              <w:jc w:val="center"/>
              <w:rPr>
                <w:rFonts w:cs="Times New Roman"/>
                <w:szCs w:val="24"/>
              </w:rPr>
            </w:pPr>
            <w:r w:rsidRPr="00E15411">
              <w:rPr>
                <w:rFonts w:cs="Times New Roman"/>
                <w:szCs w:val="24"/>
              </w:rPr>
              <w:t xml:space="preserve">0.90 </w:t>
            </w:r>
          </w:p>
        </w:tc>
        <w:tc>
          <w:tcPr>
            <w:tcW w:w="1063" w:type="dxa"/>
            <w:noWrap/>
            <w:hideMark/>
          </w:tcPr>
          <w:p w14:paraId="3D42D2D4" w14:textId="77777777" w:rsidR="00B81190" w:rsidRPr="00E15411" w:rsidRDefault="00B81190" w:rsidP="009F556C">
            <w:pPr>
              <w:jc w:val="center"/>
              <w:rPr>
                <w:rFonts w:cs="Times New Roman"/>
                <w:szCs w:val="24"/>
              </w:rPr>
            </w:pPr>
            <w:r w:rsidRPr="00E15411">
              <w:rPr>
                <w:rFonts w:cs="Times New Roman"/>
                <w:szCs w:val="24"/>
              </w:rPr>
              <w:t xml:space="preserve">2.0000 </w:t>
            </w:r>
          </w:p>
        </w:tc>
        <w:tc>
          <w:tcPr>
            <w:tcW w:w="1063" w:type="dxa"/>
            <w:noWrap/>
            <w:hideMark/>
          </w:tcPr>
          <w:p w14:paraId="479EF285" w14:textId="77777777" w:rsidR="00B81190" w:rsidRPr="00E15411" w:rsidRDefault="00B81190" w:rsidP="009F556C">
            <w:pPr>
              <w:jc w:val="center"/>
              <w:rPr>
                <w:rFonts w:cs="Times New Roman"/>
                <w:szCs w:val="24"/>
              </w:rPr>
            </w:pPr>
            <w:r w:rsidRPr="00E15411">
              <w:rPr>
                <w:rFonts w:cs="Times New Roman"/>
                <w:szCs w:val="24"/>
              </w:rPr>
              <w:t xml:space="preserve">1.8545 </w:t>
            </w:r>
          </w:p>
        </w:tc>
        <w:tc>
          <w:tcPr>
            <w:tcW w:w="1063" w:type="dxa"/>
            <w:noWrap/>
            <w:hideMark/>
          </w:tcPr>
          <w:p w14:paraId="37CABA8C" w14:textId="77777777" w:rsidR="00B81190" w:rsidRPr="00E15411" w:rsidRDefault="00B81190" w:rsidP="009F556C">
            <w:pPr>
              <w:jc w:val="center"/>
              <w:rPr>
                <w:rFonts w:cs="Times New Roman"/>
                <w:szCs w:val="24"/>
              </w:rPr>
            </w:pPr>
            <w:r w:rsidRPr="00E15411">
              <w:rPr>
                <w:rFonts w:cs="Times New Roman"/>
                <w:szCs w:val="24"/>
              </w:rPr>
              <w:t xml:space="preserve">1.7292 </w:t>
            </w:r>
          </w:p>
        </w:tc>
        <w:tc>
          <w:tcPr>
            <w:tcW w:w="1062" w:type="dxa"/>
            <w:noWrap/>
            <w:hideMark/>
          </w:tcPr>
          <w:p w14:paraId="77636BB7" w14:textId="77777777" w:rsidR="00B81190" w:rsidRPr="00E15411" w:rsidRDefault="00B81190" w:rsidP="009F556C">
            <w:pPr>
              <w:jc w:val="center"/>
              <w:rPr>
                <w:rFonts w:cs="Times New Roman"/>
                <w:szCs w:val="24"/>
              </w:rPr>
            </w:pPr>
            <w:r w:rsidRPr="00E15411">
              <w:rPr>
                <w:rFonts w:cs="Times New Roman"/>
                <w:szCs w:val="24"/>
              </w:rPr>
              <w:t xml:space="preserve">1.6209 </w:t>
            </w:r>
          </w:p>
        </w:tc>
        <w:tc>
          <w:tcPr>
            <w:tcW w:w="1063" w:type="dxa"/>
            <w:noWrap/>
            <w:hideMark/>
          </w:tcPr>
          <w:p w14:paraId="3C284A09" w14:textId="77777777" w:rsidR="00B81190" w:rsidRPr="00E15411" w:rsidRDefault="00B81190" w:rsidP="009F556C">
            <w:pPr>
              <w:jc w:val="center"/>
              <w:rPr>
                <w:rFonts w:cs="Times New Roman"/>
                <w:szCs w:val="24"/>
              </w:rPr>
            </w:pPr>
            <w:r w:rsidRPr="00E15411">
              <w:rPr>
                <w:rFonts w:cs="Times New Roman"/>
                <w:szCs w:val="24"/>
              </w:rPr>
              <w:t xml:space="preserve">1.5266 </w:t>
            </w:r>
          </w:p>
        </w:tc>
        <w:tc>
          <w:tcPr>
            <w:tcW w:w="1063" w:type="dxa"/>
            <w:noWrap/>
            <w:hideMark/>
          </w:tcPr>
          <w:p w14:paraId="70AD0D2A" w14:textId="77777777" w:rsidR="00B81190" w:rsidRPr="00E15411" w:rsidRDefault="00B81190" w:rsidP="009F556C">
            <w:pPr>
              <w:jc w:val="center"/>
              <w:rPr>
                <w:rFonts w:cs="Times New Roman"/>
                <w:szCs w:val="24"/>
              </w:rPr>
            </w:pPr>
            <w:r w:rsidRPr="00E15411">
              <w:rPr>
                <w:rFonts w:cs="Times New Roman"/>
                <w:szCs w:val="24"/>
              </w:rPr>
              <w:t xml:space="preserve">1.4443 </w:t>
            </w:r>
          </w:p>
        </w:tc>
        <w:tc>
          <w:tcPr>
            <w:tcW w:w="1063" w:type="dxa"/>
            <w:noWrap/>
            <w:hideMark/>
          </w:tcPr>
          <w:p w14:paraId="39DEF28E" w14:textId="77777777" w:rsidR="00B81190" w:rsidRPr="00E15411" w:rsidRDefault="00B81190" w:rsidP="009F556C">
            <w:pPr>
              <w:jc w:val="center"/>
              <w:rPr>
                <w:rFonts w:cs="Times New Roman"/>
                <w:szCs w:val="24"/>
              </w:rPr>
            </w:pPr>
            <w:r w:rsidRPr="00E15411">
              <w:rPr>
                <w:rFonts w:cs="Times New Roman"/>
                <w:szCs w:val="24"/>
              </w:rPr>
              <w:t xml:space="preserve">1.3723 </w:t>
            </w:r>
          </w:p>
        </w:tc>
        <w:tc>
          <w:tcPr>
            <w:tcW w:w="1062" w:type="dxa"/>
            <w:noWrap/>
            <w:hideMark/>
          </w:tcPr>
          <w:p w14:paraId="390BF373" w14:textId="77777777" w:rsidR="00B81190" w:rsidRPr="00E15411" w:rsidRDefault="00B81190" w:rsidP="009F556C">
            <w:pPr>
              <w:jc w:val="center"/>
              <w:rPr>
                <w:rFonts w:cs="Times New Roman"/>
                <w:szCs w:val="24"/>
              </w:rPr>
            </w:pPr>
            <w:r w:rsidRPr="00E15411">
              <w:rPr>
                <w:rFonts w:cs="Times New Roman"/>
                <w:szCs w:val="24"/>
              </w:rPr>
              <w:t xml:space="preserve">1.3092 </w:t>
            </w:r>
          </w:p>
        </w:tc>
        <w:tc>
          <w:tcPr>
            <w:tcW w:w="1063" w:type="dxa"/>
            <w:noWrap/>
            <w:hideMark/>
          </w:tcPr>
          <w:p w14:paraId="1A874FA8" w14:textId="77777777" w:rsidR="00B81190" w:rsidRPr="00E15411" w:rsidRDefault="00B81190" w:rsidP="009F556C">
            <w:pPr>
              <w:jc w:val="center"/>
              <w:rPr>
                <w:rFonts w:cs="Times New Roman"/>
                <w:szCs w:val="24"/>
              </w:rPr>
            </w:pPr>
            <w:r w:rsidRPr="00E15411">
              <w:rPr>
                <w:rFonts w:cs="Times New Roman"/>
                <w:szCs w:val="24"/>
              </w:rPr>
              <w:t xml:space="preserve">1.2538 </w:t>
            </w:r>
          </w:p>
        </w:tc>
        <w:tc>
          <w:tcPr>
            <w:tcW w:w="1063" w:type="dxa"/>
            <w:noWrap/>
            <w:hideMark/>
          </w:tcPr>
          <w:p w14:paraId="5407A171" w14:textId="77777777" w:rsidR="00B81190" w:rsidRPr="00E15411" w:rsidRDefault="00B81190" w:rsidP="009F556C">
            <w:pPr>
              <w:jc w:val="center"/>
              <w:rPr>
                <w:rFonts w:cs="Times New Roman"/>
                <w:szCs w:val="24"/>
              </w:rPr>
            </w:pPr>
            <w:r w:rsidRPr="00E15411">
              <w:rPr>
                <w:rFonts w:cs="Times New Roman"/>
                <w:szCs w:val="24"/>
              </w:rPr>
              <w:t xml:space="preserve">1.2053 </w:t>
            </w:r>
          </w:p>
        </w:tc>
        <w:tc>
          <w:tcPr>
            <w:tcW w:w="1063" w:type="dxa"/>
            <w:noWrap/>
            <w:hideMark/>
          </w:tcPr>
          <w:p w14:paraId="43C95BD8" w14:textId="77777777" w:rsidR="00B81190" w:rsidRPr="00E15411" w:rsidRDefault="00B81190" w:rsidP="009F556C">
            <w:pPr>
              <w:jc w:val="center"/>
              <w:rPr>
                <w:rFonts w:cs="Times New Roman"/>
                <w:szCs w:val="24"/>
              </w:rPr>
            </w:pPr>
            <w:r w:rsidRPr="00E15411">
              <w:rPr>
                <w:rFonts w:cs="Times New Roman"/>
                <w:szCs w:val="24"/>
              </w:rPr>
              <w:t xml:space="preserve">1.1630 </w:t>
            </w:r>
          </w:p>
        </w:tc>
      </w:tr>
      <w:tr w:rsidR="00B81190" w:rsidRPr="00E15411" w14:paraId="3CAE78DF" w14:textId="77777777" w:rsidTr="009F556C">
        <w:trPr>
          <w:trHeight w:val="312"/>
          <w:jc w:val="center"/>
        </w:trPr>
        <w:tc>
          <w:tcPr>
            <w:tcW w:w="1062" w:type="dxa"/>
            <w:noWrap/>
            <w:hideMark/>
          </w:tcPr>
          <w:p w14:paraId="7728F2DA" w14:textId="77777777" w:rsidR="00B81190" w:rsidRPr="00E15411" w:rsidRDefault="00B81190" w:rsidP="009F556C">
            <w:pPr>
              <w:jc w:val="center"/>
              <w:rPr>
                <w:rFonts w:cs="Times New Roman"/>
                <w:szCs w:val="24"/>
              </w:rPr>
            </w:pPr>
            <w:r w:rsidRPr="00E15411">
              <w:rPr>
                <w:rFonts w:cs="Times New Roman"/>
                <w:szCs w:val="24"/>
              </w:rPr>
              <w:t xml:space="preserve">0.95 </w:t>
            </w:r>
          </w:p>
        </w:tc>
        <w:tc>
          <w:tcPr>
            <w:tcW w:w="1063" w:type="dxa"/>
            <w:noWrap/>
            <w:hideMark/>
          </w:tcPr>
          <w:p w14:paraId="78F98476" w14:textId="77777777" w:rsidR="00B81190" w:rsidRPr="00E15411" w:rsidRDefault="00B81190" w:rsidP="009F556C">
            <w:pPr>
              <w:jc w:val="center"/>
              <w:rPr>
                <w:rFonts w:cs="Times New Roman"/>
                <w:szCs w:val="24"/>
              </w:rPr>
            </w:pPr>
            <w:r w:rsidRPr="00E15411">
              <w:rPr>
                <w:rFonts w:cs="Times New Roman"/>
                <w:szCs w:val="24"/>
              </w:rPr>
              <w:t xml:space="preserve">2.0000 </w:t>
            </w:r>
          </w:p>
        </w:tc>
        <w:tc>
          <w:tcPr>
            <w:tcW w:w="1063" w:type="dxa"/>
            <w:noWrap/>
            <w:hideMark/>
          </w:tcPr>
          <w:p w14:paraId="175B9908" w14:textId="77777777" w:rsidR="00B81190" w:rsidRPr="00E15411" w:rsidRDefault="00B81190" w:rsidP="009F556C">
            <w:pPr>
              <w:jc w:val="center"/>
              <w:rPr>
                <w:rFonts w:cs="Times New Roman"/>
                <w:szCs w:val="24"/>
              </w:rPr>
            </w:pPr>
            <w:r w:rsidRPr="00E15411">
              <w:rPr>
                <w:rFonts w:cs="Times New Roman"/>
                <w:szCs w:val="24"/>
              </w:rPr>
              <w:t xml:space="preserve">1.8545 </w:t>
            </w:r>
          </w:p>
        </w:tc>
        <w:tc>
          <w:tcPr>
            <w:tcW w:w="1063" w:type="dxa"/>
            <w:noWrap/>
            <w:hideMark/>
          </w:tcPr>
          <w:p w14:paraId="300A8C9E" w14:textId="77777777" w:rsidR="00B81190" w:rsidRPr="00E15411" w:rsidRDefault="00B81190" w:rsidP="009F556C">
            <w:pPr>
              <w:jc w:val="center"/>
              <w:rPr>
                <w:rFonts w:cs="Times New Roman"/>
                <w:szCs w:val="24"/>
              </w:rPr>
            </w:pPr>
            <w:r w:rsidRPr="00E15411">
              <w:rPr>
                <w:rFonts w:cs="Times New Roman"/>
                <w:szCs w:val="24"/>
              </w:rPr>
              <w:t xml:space="preserve">1.7292 </w:t>
            </w:r>
          </w:p>
        </w:tc>
        <w:tc>
          <w:tcPr>
            <w:tcW w:w="1062" w:type="dxa"/>
            <w:noWrap/>
            <w:hideMark/>
          </w:tcPr>
          <w:p w14:paraId="1FC15288" w14:textId="77777777" w:rsidR="00B81190" w:rsidRPr="00E15411" w:rsidRDefault="00B81190" w:rsidP="009F556C">
            <w:pPr>
              <w:jc w:val="center"/>
              <w:rPr>
                <w:rFonts w:cs="Times New Roman"/>
                <w:szCs w:val="24"/>
              </w:rPr>
            </w:pPr>
            <w:r w:rsidRPr="00E15411">
              <w:rPr>
                <w:rFonts w:cs="Times New Roman"/>
                <w:szCs w:val="24"/>
              </w:rPr>
              <w:t xml:space="preserve">1.6209 </w:t>
            </w:r>
          </w:p>
        </w:tc>
        <w:tc>
          <w:tcPr>
            <w:tcW w:w="1063" w:type="dxa"/>
            <w:noWrap/>
            <w:hideMark/>
          </w:tcPr>
          <w:p w14:paraId="5687E9AC" w14:textId="77777777" w:rsidR="00B81190" w:rsidRPr="00E15411" w:rsidRDefault="00B81190" w:rsidP="009F556C">
            <w:pPr>
              <w:jc w:val="center"/>
              <w:rPr>
                <w:rFonts w:cs="Times New Roman"/>
                <w:szCs w:val="24"/>
              </w:rPr>
            </w:pPr>
            <w:r w:rsidRPr="00E15411">
              <w:rPr>
                <w:rFonts w:cs="Times New Roman"/>
                <w:szCs w:val="24"/>
              </w:rPr>
              <w:t xml:space="preserve">1.5266 </w:t>
            </w:r>
          </w:p>
        </w:tc>
        <w:tc>
          <w:tcPr>
            <w:tcW w:w="1063" w:type="dxa"/>
            <w:noWrap/>
            <w:hideMark/>
          </w:tcPr>
          <w:p w14:paraId="371C4327" w14:textId="77777777" w:rsidR="00B81190" w:rsidRPr="00E15411" w:rsidRDefault="00B81190" w:rsidP="009F556C">
            <w:pPr>
              <w:jc w:val="center"/>
              <w:rPr>
                <w:rFonts w:cs="Times New Roman"/>
                <w:szCs w:val="24"/>
              </w:rPr>
            </w:pPr>
            <w:r w:rsidRPr="00E15411">
              <w:rPr>
                <w:rFonts w:cs="Times New Roman"/>
                <w:szCs w:val="24"/>
              </w:rPr>
              <w:t xml:space="preserve">1.4443 </w:t>
            </w:r>
          </w:p>
        </w:tc>
        <w:tc>
          <w:tcPr>
            <w:tcW w:w="1063" w:type="dxa"/>
            <w:noWrap/>
            <w:hideMark/>
          </w:tcPr>
          <w:p w14:paraId="5248F693" w14:textId="77777777" w:rsidR="00B81190" w:rsidRPr="00E15411" w:rsidRDefault="00B81190" w:rsidP="009F556C">
            <w:pPr>
              <w:jc w:val="center"/>
              <w:rPr>
                <w:rFonts w:cs="Times New Roman"/>
                <w:szCs w:val="24"/>
              </w:rPr>
            </w:pPr>
            <w:r w:rsidRPr="00E15411">
              <w:rPr>
                <w:rFonts w:cs="Times New Roman"/>
                <w:szCs w:val="24"/>
              </w:rPr>
              <w:t xml:space="preserve">1.3723 </w:t>
            </w:r>
          </w:p>
        </w:tc>
        <w:tc>
          <w:tcPr>
            <w:tcW w:w="1062" w:type="dxa"/>
            <w:noWrap/>
            <w:hideMark/>
          </w:tcPr>
          <w:p w14:paraId="54284336" w14:textId="77777777" w:rsidR="00B81190" w:rsidRPr="00E15411" w:rsidRDefault="00B81190" w:rsidP="009F556C">
            <w:pPr>
              <w:jc w:val="center"/>
              <w:rPr>
                <w:rFonts w:cs="Times New Roman"/>
                <w:szCs w:val="24"/>
              </w:rPr>
            </w:pPr>
            <w:r w:rsidRPr="00E15411">
              <w:rPr>
                <w:rFonts w:cs="Times New Roman"/>
                <w:szCs w:val="24"/>
              </w:rPr>
              <w:t xml:space="preserve">1.3092 </w:t>
            </w:r>
          </w:p>
        </w:tc>
        <w:tc>
          <w:tcPr>
            <w:tcW w:w="1063" w:type="dxa"/>
            <w:noWrap/>
            <w:hideMark/>
          </w:tcPr>
          <w:p w14:paraId="27A75858" w14:textId="77777777" w:rsidR="00B81190" w:rsidRPr="00E15411" w:rsidRDefault="00B81190" w:rsidP="009F556C">
            <w:pPr>
              <w:jc w:val="center"/>
              <w:rPr>
                <w:rFonts w:cs="Times New Roman"/>
                <w:szCs w:val="24"/>
              </w:rPr>
            </w:pPr>
            <w:r w:rsidRPr="00E15411">
              <w:rPr>
                <w:rFonts w:cs="Times New Roman"/>
                <w:szCs w:val="24"/>
              </w:rPr>
              <w:t xml:space="preserve">1.2538 </w:t>
            </w:r>
          </w:p>
        </w:tc>
        <w:tc>
          <w:tcPr>
            <w:tcW w:w="1063" w:type="dxa"/>
            <w:noWrap/>
            <w:hideMark/>
          </w:tcPr>
          <w:p w14:paraId="59F4E6C2" w14:textId="77777777" w:rsidR="00B81190" w:rsidRPr="00E15411" w:rsidRDefault="00B81190" w:rsidP="009F556C">
            <w:pPr>
              <w:jc w:val="center"/>
              <w:rPr>
                <w:rFonts w:cs="Times New Roman"/>
                <w:szCs w:val="24"/>
              </w:rPr>
            </w:pPr>
            <w:r w:rsidRPr="00E15411">
              <w:rPr>
                <w:rFonts w:cs="Times New Roman"/>
                <w:szCs w:val="24"/>
              </w:rPr>
              <w:t xml:space="preserve">1.2053 </w:t>
            </w:r>
          </w:p>
        </w:tc>
        <w:tc>
          <w:tcPr>
            <w:tcW w:w="1063" w:type="dxa"/>
            <w:noWrap/>
            <w:hideMark/>
          </w:tcPr>
          <w:p w14:paraId="2345828F" w14:textId="77777777" w:rsidR="00B81190" w:rsidRPr="00E15411" w:rsidRDefault="00B81190" w:rsidP="009F556C">
            <w:pPr>
              <w:jc w:val="center"/>
              <w:rPr>
                <w:rFonts w:cs="Times New Roman"/>
                <w:szCs w:val="24"/>
              </w:rPr>
            </w:pPr>
            <w:r w:rsidRPr="00E15411">
              <w:rPr>
                <w:rFonts w:cs="Times New Roman"/>
                <w:szCs w:val="24"/>
              </w:rPr>
              <w:t xml:space="preserve">1.1630 </w:t>
            </w:r>
          </w:p>
        </w:tc>
      </w:tr>
      <w:tr w:rsidR="00B81190" w:rsidRPr="00E15411" w14:paraId="5E83F3A0" w14:textId="77777777" w:rsidTr="009F556C">
        <w:trPr>
          <w:trHeight w:val="312"/>
          <w:jc w:val="center"/>
        </w:trPr>
        <w:tc>
          <w:tcPr>
            <w:tcW w:w="1062" w:type="dxa"/>
            <w:noWrap/>
            <w:hideMark/>
          </w:tcPr>
          <w:p w14:paraId="0C5FE373" w14:textId="77777777" w:rsidR="00B81190" w:rsidRPr="00E15411" w:rsidRDefault="00B81190" w:rsidP="009F556C">
            <w:pPr>
              <w:jc w:val="center"/>
              <w:rPr>
                <w:rFonts w:cs="Times New Roman"/>
                <w:szCs w:val="24"/>
              </w:rPr>
            </w:pPr>
            <w:r w:rsidRPr="00E15411">
              <w:rPr>
                <w:rFonts w:cs="Times New Roman"/>
                <w:szCs w:val="24"/>
              </w:rPr>
              <w:t xml:space="preserve">1.00 </w:t>
            </w:r>
          </w:p>
        </w:tc>
        <w:tc>
          <w:tcPr>
            <w:tcW w:w="1063" w:type="dxa"/>
            <w:noWrap/>
            <w:hideMark/>
          </w:tcPr>
          <w:p w14:paraId="55A55D7C" w14:textId="77777777" w:rsidR="00B81190" w:rsidRPr="00E15411" w:rsidRDefault="00B81190" w:rsidP="009F556C">
            <w:pPr>
              <w:jc w:val="center"/>
              <w:rPr>
                <w:rFonts w:cs="Times New Roman"/>
                <w:szCs w:val="24"/>
              </w:rPr>
            </w:pPr>
            <w:r w:rsidRPr="00E15411">
              <w:rPr>
                <w:rFonts w:cs="Times New Roman"/>
                <w:szCs w:val="24"/>
              </w:rPr>
              <w:t xml:space="preserve">2.0000 </w:t>
            </w:r>
          </w:p>
        </w:tc>
        <w:tc>
          <w:tcPr>
            <w:tcW w:w="1063" w:type="dxa"/>
            <w:noWrap/>
            <w:hideMark/>
          </w:tcPr>
          <w:p w14:paraId="44004C6B" w14:textId="77777777" w:rsidR="00B81190" w:rsidRPr="00E15411" w:rsidRDefault="00B81190" w:rsidP="009F556C">
            <w:pPr>
              <w:jc w:val="center"/>
              <w:rPr>
                <w:rFonts w:cs="Times New Roman"/>
                <w:szCs w:val="24"/>
              </w:rPr>
            </w:pPr>
            <w:r w:rsidRPr="00E15411">
              <w:rPr>
                <w:rFonts w:cs="Times New Roman"/>
                <w:szCs w:val="24"/>
              </w:rPr>
              <w:t xml:space="preserve">1.8545 </w:t>
            </w:r>
          </w:p>
        </w:tc>
        <w:tc>
          <w:tcPr>
            <w:tcW w:w="1063" w:type="dxa"/>
            <w:noWrap/>
            <w:hideMark/>
          </w:tcPr>
          <w:p w14:paraId="5A806DB3" w14:textId="77777777" w:rsidR="00B81190" w:rsidRPr="00E15411" w:rsidRDefault="00B81190" w:rsidP="009F556C">
            <w:pPr>
              <w:jc w:val="center"/>
              <w:rPr>
                <w:rFonts w:cs="Times New Roman"/>
                <w:szCs w:val="24"/>
              </w:rPr>
            </w:pPr>
            <w:r w:rsidRPr="00E15411">
              <w:rPr>
                <w:rFonts w:cs="Times New Roman"/>
                <w:szCs w:val="24"/>
              </w:rPr>
              <w:t xml:space="preserve">1.7292 </w:t>
            </w:r>
          </w:p>
        </w:tc>
        <w:tc>
          <w:tcPr>
            <w:tcW w:w="1062" w:type="dxa"/>
            <w:noWrap/>
            <w:hideMark/>
          </w:tcPr>
          <w:p w14:paraId="0BFD5B26" w14:textId="77777777" w:rsidR="00B81190" w:rsidRPr="00E15411" w:rsidRDefault="00B81190" w:rsidP="009F556C">
            <w:pPr>
              <w:jc w:val="center"/>
              <w:rPr>
                <w:rFonts w:cs="Times New Roman"/>
                <w:szCs w:val="24"/>
              </w:rPr>
            </w:pPr>
            <w:r w:rsidRPr="00E15411">
              <w:rPr>
                <w:rFonts w:cs="Times New Roman"/>
                <w:szCs w:val="24"/>
              </w:rPr>
              <w:t xml:space="preserve">1.6209 </w:t>
            </w:r>
          </w:p>
        </w:tc>
        <w:tc>
          <w:tcPr>
            <w:tcW w:w="1063" w:type="dxa"/>
            <w:noWrap/>
            <w:hideMark/>
          </w:tcPr>
          <w:p w14:paraId="119E8298" w14:textId="77777777" w:rsidR="00B81190" w:rsidRPr="00E15411" w:rsidRDefault="00B81190" w:rsidP="009F556C">
            <w:pPr>
              <w:jc w:val="center"/>
              <w:rPr>
                <w:rFonts w:cs="Times New Roman"/>
                <w:szCs w:val="24"/>
              </w:rPr>
            </w:pPr>
            <w:r w:rsidRPr="00E15411">
              <w:rPr>
                <w:rFonts w:cs="Times New Roman"/>
                <w:szCs w:val="24"/>
              </w:rPr>
              <w:t xml:space="preserve">1.5266 </w:t>
            </w:r>
          </w:p>
        </w:tc>
        <w:tc>
          <w:tcPr>
            <w:tcW w:w="1063" w:type="dxa"/>
            <w:noWrap/>
            <w:hideMark/>
          </w:tcPr>
          <w:p w14:paraId="0904C721" w14:textId="77777777" w:rsidR="00B81190" w:rsidRPr="00E15411" w:rsidRDefault="00B81190" w:rsidP="009F556C">
            <w:pPr>
              <w:jc w:val="center"/>
              <w:rPr>
                <w:rFonts w:cs="Times New Roman"/>
                <w:szCs w:val="24"/>
              </w:rPr>
            </w:pPr>
            <w:r w:rsidRPr="00E15411">
              <w:rPr>
                <w:rFonts w:cs="Times New Roman"/>
                <w:szCs w:val="24"/>
              </w:rPr>
              <w:t xml:space="preserve">1.4443 </w:t>
            </w:r>
          </w:p>
        </w:tc>
        <w:tc>
          <w:tcPr>
            <w:tcW w:w="1063" w:type="dxa"/>
            <w:noWrap/>
            <w:hideMark/>
          </w:tcPr>
          <w:p w14:paraId="17580286" w14:textId="77777777" w:rsidR="00B81190" w:rsidRPr="00E15411" w:rsidRDefault="00B81190" w:rsidP="009F556C">
            <w:pPr>
              <w:jc w:val="center"/>
              <w:rPr>
                <w:rFonts w:cs="Times New Roman"/>
                <w:szCs w:val="24"/>
              </w:rPr>
            </w:pPr>
            <w:r w:rsidRPr="00E15411">
              <w:rPr>
                <w:rFonts w:cs="Times New Roman"/>
                <w:szCs w:val="24"/>
              </w:rPr>
              <w:t xml:space="preserve">1.3723 </w:t>
            </w:r>
          </w:p>
        </w:tc>
        <w:tc>
          <w:tcPr>
            <w:tcW w:w="1062" w:type="dxa"/>
            <w:noWrap/>
            <w:hideMark/>
          </w:tcPr>
          <w:p w14:paraId="266597BD" w14:textId="77777777" w:rsidR="00B81190" w:rsidRPr="00E15411" w:rsidRDefault="00B81190" w:rsidP="009F556C">
            <w:pPr>
              <w:jc w:val="center"/>
              <w:rPr>
                <w:rFonts w:cs="Times New Roman"/>
                <w:szCs w:val="24"/>
              </w:rPr>
            </w:pPr>
            <w:r w:rsidRPr="00E15411">
              <w:rPr>
                <w:rFonts w:cs="Times New Roman"/>
                <w:szCs w:val="24"/>
              </w:rPr>
              <w:t xml:space="preserve">1.3092 </w:t>
            </w:r>
          </w:p>
        </w:tc>
        <w:tc>
          <w:tcPr>
            <w:tcW w:w="1063" w:type="dxa"/>
            <w:noWrap/>
            <w:hideMark/>
          </w:tcPr>
          <w:p w14:paraId="227AE4F6" w14:textId="77777777" w:rsidR="00B81190" w:rsidRPr="00E15411" w:rsidRDefault="00B81190" w:rsidP="009F556C">
            <w:pPr>
              <w:jc w:val="center"/>
              <w:rPr>
                <w:rFonts w:cs="Times New Roman"/>
                <w:szCs w:val="24"/>
              </w:rPr>
            </w:pPr>
            <w:r w:rsidRPr="00E15411">
              <w:rPr>
                <w:rFonts w:cs="Times New Roman"/>
                <w:szCs w:val="24"/>
              </w:rPr>
              <w:t xml:space="preserve">1.2538 </w:t>
            </w:r>
          </w:p>
        </w:tc>
        <w:tc>
          <w:tcPr>
            <w:tcW w:w="1063" w:type="dxa"/>
            <w:noWrap/>
            <w:hideMark/>
          </w:tcPr>
          <w:p w14:paraId="5FAE66CA" w14:textId="77777777" w:rsidR="00B81190" w:rsidRPr="00E15411" w:rsidRDefault="00B81190" w:rsidP="009F556C">
            <w:pPr>
              <w:jc w:val="center"/>
              <w:rPr>
                <w:rFonts w:cs="Times New Roman"/>
                <w:szCs w:val="24"/>
              </w:rPr>
            </w:pPr>
            <w:r w:rsidRPr="00E15411">
              <w:rPr>
                <w:rFonts w:cs="Times New Roman"/>
                <w:szCs w:val="24"/>
              </w:rPr>
              <w:t xml:space="preserve">1.2053 </w:t>
            </w:r>
          </w:p>
        </w:tc>
        <w:tc>
          <w:tcPr>
            <w:tcW w:w="1063" w:type="dxa"/>
            <w:noWrap/>
            <w:hideMark/>
          </w:tcPr>
          <w:p w14:paraId="40AA40C7" w14:textId="77777777" w:rsidR="00B81190" w:rsidRPr="00E15411" w:rsidRDefault="00B81190" w:rsidP="009F556C">
            <w:pPr>
              <w:jc w:val="center"/>
              <w:rPr>
                <w:rFonts w:cs="Times New Roman"/>
                <w:szCs w:val="24"/>
              </w:rPr>
            </w:pPr>
            <w:r w:rsidRPr="00E15411">
              <w:rPr>
                <w:rFonts w:cs="Times New Roman"/>
                <w:szCs w:val="24"/>
              </w:rPr>
              <w:t xml:space="preserve">1.1630 </w:t>
            </w:r>
          </w:p>
        </w:tc>
      </w:tr>
    </w:tbl>
    <w:p w14:paraId="07261918" w14:textId="77777777" w:rsidR="00B81190" w:rsidRPr="00E15411" w:rsidRDefault="00B81190" w:rsidP="00B81190">
      <w:pPr>
        <w:spacing w:afterLines="50" w:after="156" w:line="312" w:lineRule="auto"/>
        <w:jc w:val="center"/>
        <w:rPr>
          <w:rFonts w:cs="Times New Roman"/>
          <w:szCs w:val="24"/>
        </w:rPr>
      </w:pPr>
    </w:p>
    <w:p w14:paraId="5B9D6AA2" w14:textId="77777777" w:rsidR="00B81190" w:rsidRPr="00E15411" w:rsidRDefault="00B81190" w:rsidP="00B81190">
      <w:pPr>
        <w:spacing w:afterLines="50" w:after="156" w:line="312" w:lineRule="auto"/>
        <w:jc w:val="center"/>
        <w:rPr>
          <w:rFonts w:cs="Times New Roman"/>
          <w:szCs w:val="24"/>
        </w:rPr>
      </w:pPr>
      <w:r w:rsidRPr="00E15411">
        <w:rPr>
          <w:rFonts w:cs="Times New Roman"/>
          <w:szCs w:val="24"/>
        </w:rPr>
        <w:t>表</w:t>
      </w:r>
      <w:r w:rsidRPr="00E15411">
        <w:rPr>
          <w:rFonts w:cs="Times New Roman"/>
          <w:szCs w:val="24"/>
        </w:rPr>
        <w:t>A.0.</w:t>
      </w:r>
      <w:r w:rsidR="00B8510F" w:rsidRPr="00E15411">
        <w:rPr>
          <w:rFonts w:cs="Times New Roman"/>
          <w:szCs w:val="24"/>
        </w:rPr>
        <w:t>3</w:t>
      </w:r>
      <w:r w:rsidRPr="00E15411">
        <w:rPr>
          <w:rFonts w:cs="Times New Roman"/>
          <w:szCs w:val="24"/>
        </w:rPr>
        <w:t>-4</w:t>
      </w:r>
      <w:r w:rsidRPr="00E15411">
        <w:rPr>
          <w:rFonts w:cs="Times New Roman"/>
          <w:szCs w:val="24"/>
        </w:rPr>
        <w:t>正弦半波脉冲的</w:t>
      </w:r>
      <w:r w:rsidRPr="00E15411">
        <w:rPr>
          <w:rFonts w:cs="Times New Roman"/>
          <w:i/>
          <w:szCs w:val="24"/>
        </w:rPr>
        <w:t>η</w:t>
      </w:r>
      <w:r w:rsidRPr="00E15411">
        <w:rPr>
          <w:rFonts w:cs="Times New Roman"/>
          <w:szCs w:val="24"/>
          <w:vertAlign w:val="subscript"/>
        </w:rPr>
        <w:t>max</w:t>
      </w:r>
      <w:r w:rsidRPr="00E15411">
        <w:rPr>
          <w:rFonts w:cs="Times New Roman"/>
          <w:szCs w:val="24"/>
        </w:rPr>
        <w:t>值</w:t>
      </w:r>
    </w:p>
    <w:tbl>
      <w:tblPr>
        <w:tblStyle w:val="a9"/>
        <w:tblW w:w="12753" w:type="dxa"/>
        <w:jc w:val="center"/>
        <w:tblLayout w:type="fixed"/>
        <w:tblLook w:val="04A0" w:firstRow="1" w:lastRow="0" w:firstColumn="1" w:lastColumn="0" w:noHBand="0" w:noVBand="1"/>
      </w:tblPr>
      <w:tblGrid>
        <w:gridCol w:w="1062"/>
        <w:gridCol w:w="1063"/>
        <w:gridCol w:w="1063"/>
        <w:gridCol w:w="1063"/>
        <w:gridCol w:w="1062"/>
        <w:gridCol w:w="1063"/>
        <w:gridCol w:w="1063"/>
        <w:gridCol w:w="1063"/>
        <w:gridCol w:w="1062"/>
        <w:gridCol w:w="1063"/>
        <w:gridCol w:w="1063"/>
        <w:gridCol w:w="1063"/>
      </w:tblGrid>
      <w:tr w:rsidR="00B81190" w:rsidRPr="00E15411" w14:paraId="0E2DE9C4" w14:textId="77777777" w:rsidTr="00E26D0C">
        <w:trPr>
          <w:trHeight w:val="313"/>
          <w:tblHeader/>
          <w:jc w:val="center"/>
        </w:trPr>
        <w:tc>
          <w:tcPr>
            <w:tcW w:w="1062" w:type="dxa"/>
            <w:noWrap/>
            <w:hideMark/>
          </w:tcPr>
          <w:p w14:paraId="4110BC8B" w14:textId="77777777" w:rsidR="00B81190" w:rsidRPr="00E15411" w:rsidRDefault="00B81190" w:rsidP="00E26D0C">
            <w:pPr>
              <w:spacing w:line="240" w:lineRule="auto"/>
              <w:ind w:right="109"/>
              <w:jc w:val="right"/>
              <w:rPr>
                <w:rFonts w:cs="Times New Roman"/>
                <w:szCs w:val="24"/>
              </w:rPr>
            </w:pPr>
            <w:r w:rsidRPr="00E15411">
              <w:rPr>
                <w:rFonts w:cs="Times New Roman"/>
                <w:noProof/>
                <w:szCs w:val="24"/>
              </w:rPr>
              <mc:AlternateContent>
                <mc:Choice Requires="wps">
                  <w:drawing>
                    <wp:anchor distT="0" distB="0" distL="114300" distR="114300" simplePos="0" relativeHeight="251668480" behindDoc="0" locked="0" layoutInCell="1" allowOverlap="1" wp14:anchorId="5E05A175" wp14:editId="190FE125">
                      <wp:simplePos x="0" y="0"/>
                      <wp:positionH relativeFrom="column">
                        <wp:posOffset>-48714</wp:posOffset>
                      </wp:positionH>
                      <wp:positionV relativeFrom="paragraph">
                        <wp:posOffset>4354</wp:posOffset>
                      </wp:positionV>
                      <wp:extent cx="636815" cy="370115"/>
                      <wp:effectExtent l="0" t="0" r="30480" b="30480"/>
                      <wp:wrapNone/>
                      <wp:docPr id="30" name="直接箭头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815" cy="370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B7FE7" id="直接箭头连接符 30" o:spid="_x0000_s1026" type="#_x0000_t32" style="position:absolute;left:0;text-align:left;margin-left:-3.85pt;margin-top:.35pt;width:50.15pt;height:2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"/>
                  </w:pict>
                </mc:Fallback>
              </mc:AlternateContent>
            </w:r>
            <m:oMath>
              <m:r>
                <m:rPr>
                  <m:sty m:val="p"/>
                </m:rPr>
                <w:rPr>
                  <w:rFonts w:ascii="Cambria Math" w:hAnsi="Cambria Math" w:cs="Times New Roman"/>
                  <w:szCs w:val="24"/>
                </w:rPr>
                <m:t>ζ</m:t>
              </m:r>
            </m:oMath>
          </w:p>
          <w:p w14:paraId="3A1DE55B" w14:textId="77777777" w:rsidR="00B81190" w:rsidRPr="00E15411" w:rsidRDefault="00B81190" w:rsidP="00E26D0C">
            <w:pPr>
              <w:spacing w:line="240" w:lineRule="auto"/>
              <w:jc w:val="left"/>
              <w:rPr>
                <w:rFonts w:cs="Times New Roman"/>
                <w:szCs w:val="24"/>
              </w:rPr>
            </w:pPr>
            <w:r w:rsidRPr="00E15411">
              <w:rPr>
                <w:rFonts w:cs="Times New Roman"/>
                <w:szCs w:val="24"/>
              </w:rPr>
              <w:t>t</w:t>
            </w:r>
            <w:r w:rsidRPr="00E15411">
              <w:rPr>
                <w:rFonts w:cs="Times New Roman"/>
                <w:szCs w:val="24"/>
                <w:vertAlign w:val="subscript"/>
              </w:rPr>
              <w:t>o</w:t>
            </w:r>
            <w:r w:rsidRPr="00E15411">
              <w:rPr>
                <w:rFonts w:cs="Times New Roman"/>
                <w:szCs w:val="24"/>
              </w:rPr>
              <w:t>/T</w:t>
            </w:r>
            <w:r w:rsidRPr="00E15411">
              <w:rPr>
                <w:rFonts w:cs="Times New Roman"/>
                <w:szCs w:val="24"/>
                <w:vertAlign w:val="subscript"/>
              </w:rPr>
              <w:t>n</w:t>
            </w:r>
          </w:p>
        </w:tc>
        <w:tc>
          <w:tcPr>
            <w:tcW w:w="1063" w:type="dxa"/>
            <w:noWrap/>
            <w:vAlign w:val="center"/>
            <w:hideMark/>
          </w:tcPr>
          <w:p w14:paraId="27F4AB21" w14:textId="77777777" w:rsidR="00B81190" w:rsidRPr="00E15411" w:rsidRDefault="00B81190" w:rsidP="009F556C">
            <w:pPr>
              <w:jc w:val="center"/>
              <w:rPr>
                <w:rFonts w:cs="Times New Roman"/>
                <w:szCs w:val="24"/>
              </w:rPr>
            </w:pPr>
            <w:r w:rsidRPr="00E15411">
              <w:rPr>
                <w:rFonts w:cs="Times New Roman"/>
                <w:szCs w:val="24"/>
              </w:rPr>
              <w:t>0.00</w:t>
            </w:r>
          </w:p>
        </w:tc>
        <w:tc>
          <w:tcPr>
            <w:tcW w:w="1063" w:type="dxa"/>
            <w:noWrap/>
            <w:vAlign w:val="center"/>
            <w:hideMark/>
          </w:tcPr>
          <w:p w14:paraId="7055C702" w14:textId="77777777" w:rsidR="00B81190" w:rsidRPr="00E15411" w:rsidRDefault="00B81190" w:rsidP="009F556C">
            <w:pPr>
              <w:jc w:val="center"/>
              <w:rPr>
                <w:rFonts w:cs="Times New Roman"/>
                <w:szCs w:val="24"/>
              </w:rPr>
            </w:pPr>
            <w:r w:rsidRPr="00E15411">
              <w:rPr>
                <w:rFonts w:cs="Times New Roman"/>
                <w:szCs w:val="24"/>
              </w:rPr>
              <w:t>0.05</w:t>
            </w:r>
          </w:p>
        </w:tc>
        <w:tc>
          <w:tcPr>
            <w:tcW w:w="1063" w:type="dxa"/>
            <w:noWrap/>
            <w:vAlign w:val="center"/>
            <w:hideMark/>
          </w:tcPr>
          <w:p w14:paraId="25C09682" w14:textId="77777777" w:rsidR="00B81190" w:rsidRPr="00E15411" w:rsidRDefault="00B81190" w:rsidP="009F556C">
            <w:pPr>
              <w:jc w:val="center"/>
              <w:rPr>
                <w:rFonts w:cs="Times New Roman"/>
                <w:szCs w:val="24"/>
              </w:rPr>
            </w:pPr>
            <w:r w:rsidRPr="00E15411">
              <w:rPr>
                <w:rFonts w:cs="Times New Roman"/>
                <w:szCs w:val="24"/>
              </w:rPr>
              <w:t>0.10</w:t>
            </w:r>
          </w:p>
        </w:tc>
        <w:tc>
          <w:tcPr>
            <w:tcW w:w="1062" w:type="dxa"/>
            <w:noWrap/>
            <w:vAlign w:val="center"/>
            <w:hideMark/>
          </w:tcPr>
          <w:p w14:paraId="685AB996" w14:textId="77777777" w:rsidR="00B81190" w:rsidRPr="00E15411" w:rsidRDefault="00B81190" w:rsidP="009F556C">
            <w:pPr>
              <w:jc w:val="center"/>
              <w:rPr>
                <w:rFonts w:cs="Times New Roman"/>
                <w:szCs w:val="24"/>
              </w:rPr>
            </w:pPr>
            <w:r w:rsidRPr="00E15411">
              <w:rPr>
                <w:rFonts w:cs="Times New Roman"/>
                <w:szCs w:val="24"/>
              </w:rPr>
              <w:t>0.15</w:t>
            </w:r>
          </w:p>
        </w:tc>
        <w:tc>
          <w:tcPr>
            <w:tcW w:w="1063" w:type="dxa"/>
            <w:noWrap/>
            <w:vAlign w:val="center"/>
            <w:hideMark/>
          </w:tcPr>
          <w:p w14:paraId="7B8EB0D1" w14:textId="77777777" w:rsidR="00B81190" w:rsidRPr="00E15411" w:rsidRDefault="00B81190" w:rsidP="009F556C">
            <w:pPr>
              <w:jc w:val="center"/>
              <w:rPr>
                <w:rFonts w:cs="Times New Roman"/>
                <w:szCs w:val="24"/>
              </w:rPr>
            </w:pPr>
            <w:r w:rsidRPr="00E15411">
              <w:rPr>
                <w:rFonts w:cs="Times New Roman"/>
                <w:szCs w:val="24"/>
              </w:rPr>
              <w:t>0.20</w:t>
            </w:r>
          </w:p>
        </w:tc>
        <w:tc>
          <w:tcPr>
            <w:tcW w:w="1063" w:type="dxa"/>
            <w:noWrap/>
            <w:vAlign w:val="center"/>
            <w:hideMark/>
          </w:tcPr>
          <w:p w14:paraId="2C222F66" w14:textId="77777777" w:rsidR="00B81190" w:rsidRPr="00E15411" w:rsidRDefault="00B81190" w:rsidP="009F556C">
            <w:pPr>
              <w:jc w:val="center"/>
              <w:rPr>
                <w:rFonts w:cs="Times New Roman"/>
                <w:szCs w:val="24"/>
              </w:rPr>
            </w:pPr>
            <w:r w:rsidRPr="00E15411">
              <w:rPr>
                <w:rFonts w:cs="Times New Roman"/>
                <w:szCs w:val="24"/>
              </w:rPr>
              <w:t>0.25</w:t>
            </w:r>
          </w:p>
        </w:tc>
        <w:tc>
          <w:tcPr>
            <w:tcW w:w="1063" w:type="dxa"/>
            <w:noWrap/>
            <w:vAlign w:val="center"/>
            <w:hideMark/>
          </w:tcPr>
          <w:p w14:paraId="36811E11" w14:textId="77777777" w:rsidR="00B81190" w:rsidRPr="00E15411" w:rsidRDefault="00B81190" w:rsidP="009F556C">
            <w:pPr>
              <w:jc w:val="center"/>
              <w:rPr>
                <w:rFonts w:cs="Times New Roman"/>
                <w:szCs w:val="24"/>
              </w:rPr>
            </w:pPr>
            <w:r w:rsidRPr="00E15411">
              <w:rPr>
                <w:rFonts w:cs="Times New Roman"/>
                <w:szCs w:val="24"/>
              </w:rPr>
              <w:t>0.30</w:t>
            </w:r>
          </w:p>
        </w:tc>
        <w:tc>
          <w:tcPr>
            <w:tcW w:w="1062" w:type="dxa"/>
            <w:noWrap/>
            <w:vAlign w:val="center"/>
            <w:hideMark/>
          </w:tcPr>
          <w:p w14:paraId="126B4CFE" w14:textId="77777777" w:rsidR="00B81190" w:rsidRPr="00E15411" w:rsidRDefault="00B81190" w:rsidP="009F556C">
            <w:pPr>
              <w:jc w:val="center"/>
              <w:rPr>
                <w:rFonts w:cs="Times New Roman"/>
                <w:szCs w:val="24"/>
              </w:rPr>
            </w:pPr>
            <w:r w:rsidRPr="00E15411">
              <w:rPr>
                <w:rFonts w:cs="Times New Roman"/>
                <w:szCs w:val="24"/>
              </w:rPr>
              <w:t>0.35</w:t>
            </w:r>
          </w:p>
        </w:tc>
        <w:tc>
          <w:tcPr>
            <w:tcW w:w="1063" w:type="dxa"/>
            <w:noWrap/>
            <w:vAlign w:val="center"/>
            <w:hideMark/>
          </w:tcPr>
          <w:p w14:paraId="39756572" w14:textId="77777777" w:rsidR="00B81190" w:rsidRPr="00E15411" w:rsidRDefault="00B81190" w:rsidP="009F556C">
            <w:pPr>
              <w:jc w:val="center"/>
              <w:rPr>
                <w:rFonts w:cs="Times New Roman"/>
                <w:szCs w:val="24"/>
              </w:rPr>
            </w:pPr>
            <w:r w:rsidRPr="00E15411">
              <w:rPr>
                <w:rFonts w:cs="Times New Roman"/>
                <w:szCs w:val="24"/>
              </w:rPr>
              <w:t>0.40</w:t>
            </w:r>
          </w:p>
        </w:tc>
        <w:tc>
          <w:tcPr>
            <w:tcW w:w="1063" w:type="dxa"/>
            <w:noWrap/>
            <w:vAlign w:val="center"/>
            <w:hideMark/>
          </w:tcPr>
          <w:p w14:paraId="67C19097" w14:textId="77777777" w:rsidR="00B81190" w:rsidRPr="00E15411" w:rsidRDefault="00B81190" w:rsidP="009F556C">
            <w:pPr>
              <w:jc w:val="center"/>
              <w:rPr>
                <w:rFonts w:cs="Times New Roman"/>
                <w:szCs w:val="24"/>
              </w:rPr>
            </w:pPr>
            <w:r w:rsidRPr="00E15411">
              <w:rPr>
                <w:rFonts w:cs="Times New Roman"/>
                <w:szCs w:val="24"/>
              </w:rPr>
              <w:t>0.45</w:t>
            </w:r>
          </w:p>
        </w:tc>
        <w:tc>
          <w:tcPr>
            <w:tcW w:w="1063" w:type="dxa"/>
            <w:noWrap/>
            <w:vAlign w:val="center"/>
            <w:hideMark/>
          </w:tcPr>
          <w:p w14:paraId="07D4EA51" w14:textId="77777777" w:rsidR="00B81190" w:rsidRPr="00E15411" w:rsidRDefault="00B81190" w:rsidP="009F556C">
            <w:pPr>
              <w:jc w:val="center"/>
              <w:rPr>
                <w:rFonts w:cs="Times New Roman"/>
                <w:szCs w:val="24"/>
              </w:rPr>
            </w:pPr>
            <w:r w:rsidRPr="00E15411">
              <w:rPr>
                <w:rFonts w:cs="Times New Roman"/>
                <w:szCs w:val="24"/>
              </w:rPr>
              <w:t>0.50</w:t>
            </w:r>
          </w:p>
        </w:tc>
      </w:tr>
      <w:tr w:rsidR="00B81190" w:rsidRPr="00E15411" w14:paraId="2AEC078A" w14:textId="77777777" w:rsidTr="009F556C">
        <w:trPr>
          <w:trHeight w:val="313"/>
          <w:jc w:val="center"/>
        </w:trPr>
        <w:tc>
          <w:tcPr>
            <w:tcW w:w="1062" w:type="dxa"/>
            <w:noWrap/>
            <w:hideMark/>
          </w:tcPr>
          <w:p w14:paraId="126DAA7F" w14:textId="77777777" w:rsidR="00B81190" w:rsidRPr="00E15411" w:rsidRDefault="00B81190" w:rsidP="009F556C">
            <w:pPr>
              <w:jc w:val="center"/>
              <w:rPr>
                <w:rFonts w:cs="Times New Roman"/>
                <w:szCs w:val="24"/>
              </w:rPr>
            </w:pPr>
            <w:r w:rsidRPr="00E15411">
              <w:rPr>
                <w:rFonts w:cs="Times New Roman"/>
                <w:szCs w:val="24"/>
              </w:rPr>
              <w:t xml:space="preserve">0.05 </w:t>
            </w:r>
          </w:p>
        </w:tc>
        <w:tc>
          <w:tcPr>
            <w:tcW w:w="1063" w:type="dxa"/>
            <w:noWrap/>
            <w:hideMark/>
          </w:tcPr>
          <w:p w14:paraId="143276A6" w14:textId="77777777" w:rsidR="00B81190" w:rsidRPr="00E15411" w:rsidRDefault="00B81190" w:rsidP="009F556C">
            <w:pPr>
              <w:jc w:val="center"/>
              <w:rPr>
                <w:rFonts w:cs="Times New Roman"/>
                <w:szCs w:val="24"/>
              </w:rPr>
            </w:pPr>
            <w:r w:rsidRPr="00E15411">
              <w:rPr>
                <w:rFonts w:cs="Times New Roman"/>
                <w:szCs w:val="24"/>
              </w:rPr>
              <w:t xml:space="preserve">0.1995 </w:t>
            </w:r>
          </w:p>
        </w:tc>
        <w:tc>
          <w:tcPr>
            <w:tcW w:w="1063" w:type="dxa"/>
            <w:noWrap/>
            <w:hideMark/>
          </w:tcPr>
          <w:p w14:paraId="6EFE6DBB" w14:textId="77777777" w:rsidR="00B81190" w:rsidRPr="00E15411" w:rsidRDefault="00B81190" w:rsidP="009F556C">
            <w:pPr>
              <w:jc w:val="center"/>
              <w:rPr>
                <w:rFonts w:cs="Times New Roman"/>
                <w:szCs w:val="24"/>
              </w:rPr>
            </w:pPr>
            <w:r w:rsidRPr="00E15411">
              <w:rPr>
                <w:rFonts w:cs="Times New Roman"/>
                <w:szCs w:val="24"/>
              </w:rPr>
              <w:t xml:space="preserve">0.1849 </w:t>
            </w:r>
          </w:p>
        </w:tc>
        <w:tc>
          <w:tcPr>
            <w:tcW w:w="1063" w:type="dxa"/>
            <w:noWrap/>
            <w:hideMark/>
          </w:tcPr>
          <w:p w14:paraId="31C49E50" w14:textId="77777777" w:rsidR="00B81190" w:rsidRPr="00E15411" w:rsidRDefault="00B81190" w:rsidP="009F556C">
            <w:pPr>
              <w:jc w:val="center"/>
              <w:rPr>
                <w:rFonts w:cs="Times New Roman"/>
                <w:szCs w:val="24"/>
              </w:rPr>
            </w:pPr>
            <w:r w:rsidRPr="00E15411">
              <w:rPr>
                <w:rFonts w:cs="Times New Roman"/>
                <w:szCs w:val="24"/>
              </w:rPr>
              <w:t xml:space="preserve">0.1721 </w:t>
            </w:r>
          </w:p>
        </w:tc>
        <w:tc>
          <w:tcPr>
            <w:tcW w:w="1062" w:type="dxa"/>
            <w:noWrap/>
            <w:hideMark/>
          </w:tcPr>
          <w:p w14:paraId="5EFA34CF" w14:textId="77777777" w:rsidR="00B81190" w:rsidRPr="00E15411" w:rsidRDefault="00B81190" w:rsidP="009F556C">
            <w:pPr>
              <w:jc w:val="center"/>
              <w:rPr>
                <w:rFonts w:cs="Times New Roman"/>
                <w:szCs w:val="24"/>
              </w:rPr>
            </w:pPr>
            <w:r w:rsidRPr="00E15411">
              <w:rPr>
                <w:rFonts w:cs="Times New Roman"/>
                <w:szCs w:val="24"/>
              </w:rPr>
              <w:t xml:space="preserve">0.1609 </w:t>
            </w:r>
          </w:p>
        </w:tc>
        <w:tc>
          <w:tcPr>
            <w:tcW w:w="1063" w:type="dxa"/>
            <w:noWrap/>
            <w:hideMark/>
          </w:tcPr>
          <w:p w14:paraId="3FC8C98F" w14:textId="77777777" w:rsidR="00B81190" w:rsidRPr="00E15411" w:rsidRDefault="00B81190" w:rsidP="009F556C">
            <w:pPr>
              <w:jc w:val="center"/>
              <w:rPr>
                <w:rFonts w:cs="Times New Roman"/>
                <w:szCs w:val="24"/>
              </w:rPr>
            </w:pPr>
            <w:r w:rsidRPr="00E15411">
              <w:rPr>
                <w:rFonts w:cs="Times New Roman"/>
                <w:szCs w:val="24"/>
              </w:rPr>
              <w:t xml:space="preserve">0.1509 </w:t>
            </w:r>
          </w:p>
        </w:tc>
        <w:tc>
          <w:tcPr>
            <w:tcW w:w="1063" w:type="dxa"/>
            <w:noWrap/>
            <w:hideMark/>
          </w:tcPr>
          <w:p w14:paraId="14E93D0E" w14:textId="77777777" w:rsidR="00B81190" w:rsidRPr="00E15411" w:rsidRDefault="00B81190" w:rsidP="009F556C">
            <w:pPr>
              <w:jc w:val="center"/>
              <w:rPr>
                <w:rFonts w:cs="Times New Roman"/>
                <w:szCs w:val="24"/>
              </w:rPr>
            </w:pPr>
            <w:r w:rsidRPr="00E15411">
              <w:rPr>
                <w:rFonts w:cs="Times New Roman"/>
                <w:szCs w:val="24"/>
              </w:rPr>
              <w:t xml:space="preserve">0.1420 </w:t>
            </w:r>
          </w:p>
        </w:tc>
        <w:tc>
          <w:tcPr>
            <w:tcW w:w="1063" w:type="dxa"/>
            <w:noWrap/>
            <w:hideMark/>
          </w:tcPr>
          <w:p w14:paraId="52D80E36" w14:textId="77777777" w:rsidR="00B81190" w:rsidRPr="00E15411" w:rsidRDefault="00B81190" w:rsidP="009F556C">
            <w:pPr>
              <w:jc w:val="center"/>
              <w:rPr>
                <w:rFonts w:cs="Times New Roman"/>
                <w:szCs w:val="24"/>
              </w:rPr>
            </w:pPr>
            <w:r w:rsidRPr="00E15411">
              <w:rPr>
                <w:rFonts w:cs="Times New Roman"/>
                <w:szCs w:val="24"/>
              </w:rPr>
              <w:t xml:space="preserve">0.1340 </w:t>
            </w:r>
          </w:p>
        </w:tc>
        <w:tc>
          <w:tcPr>
            <w:tcW w:w="1062" w:type="dxa"/>
            <w:noWrap/>
            <w:hideMark/>
          </w:tcPr>
          <w:p w14:paraId="45A61C70" w14:textId="77777777" w:rsidR="00B81190" w:rsidRPr="00E15411" w:rsidRDefault="00B81190" w:rsidP="009F556C">
            <w:pPr>
              <w:jc w:val="center"/>
              <w:rPr>
                <w:rFonts w:cs="Times New Roman"/>
                <w:szCs w:val="24"/>
              </w:rPr>
            </w:pPr>
            <w:r w:rsidRPr="00E15411">
              <w:rPr>
                <w:rFonts w:cs="Times New Roman"/>
                <w:szCs w:val="24"/>
              </w:rPr>
              <w:t xml:space="preserve">0.1268 </w:t>
            </w:r>
          </w:p>
        </w:tc>
        <w:tc>
          <w:tcPr>
            <w:tcW w:w="1063" w:type="dxa"/>
            <w:noWrap/>
            <w:hideMark/>
          </w:tcPr>
          <w:p w14:paraId="109DC0F8" w14:textId="77777777" w:rsidR="00B81190" w:rsidRPr="00E15411" w:rsidRDefault="00B81190" w:rsidP="009F556C">
            <w:pPr>
              <w:jc w:val="center"/>
              <w:rPr>
                <w:rFonts w:cs="Times New Roman"/>
                <w:szCs w:val="24"/>
              </w:rPr>
            </w:pPr>
            <w:r w:rsidRPr="00E15411">
              <w:rPr>
                <w:rFonts w:cs="Times New Roman"/>
                <w:szCs w:val="24"/>
              </w:rPr>
              <w:t xml:space="preserve">0.1203 </w:t>
            </w:r>
          </w:p>
        </w:tc>
        <w:tc>
          <w:tcPr>
            <w:tcW w:w="1063" w:type="dxa"/>
            <w:noWrap/>
            <w:hideMark/>
          </w:tcPr>
          <w:p w14:paraId="0F009A20" w14:textId="77777777" w:rsidR="00B81190" w:rsidRPr="00E15411" w:rsidRDefault="00B81190" w:rsidP="009F556C">
            <w:pPr>
              <w:jc w:val="center"/>
              <w:rPr>
                <w:rFonts w:cs="Times New Roman"/>
                <w:szCs w:val="24"/>
              </w:rPr>
            </w:pPr>
            <w:r w:rsidRPr="00E15411">
              <w:rPr>
                <w:rFonts w:cs="Times New Roman"/>
                <w:szCs w:val="24"/>
              </w:rPr>
              <w:t xml:space="preserve">0.1144 </w:t>
            </w:r>
          </w:p>
        </w:tc>
        <w:tc>
          <w:tcPr>
            <w:tcW w:w="1063" w:type="dxa"/>
            <w:noWrap/>
            <w:hideMark/>
          </w:tcPr>
          <w:p w14:paraId="252581A9" w14:textId="77777777" w:rsidR="00B81190" w:rsidRPr="00E15411" w:rsidRDefault="00B81190" w:rsidP="009F556C">
            <w:pPr>
              <w:jc w:val="center"/>
              <w:rPr>
                <w:rFonts w:cs="Times New Roman"/>
                <w:szCs w:val="24"/>
              </w:rPr>
            </w:pPr>
            <w:r w:rsidRPr="00E15411">
              <w:rPr>
                <w:rFonts w:cs="Times New Roman"/>
                <w:szCs w:val="24"/>
              </w:rPr>
              <w:t xml:space="preserve">0.1090 </w:t>
            </w:r>
          </w:p>
        </w:tc>
      </w:tr>
      <w:tr w:rsidR="00B81190" w:rsidRPr="00E15411" w14:paraId="2C1C79F3" w14:textId="77777777" w:rsidTr="009F556C">
        <w:trPr>
          <w:trHeight w:val="313"/>
          <w:jc w:val="center"/>
        </w:trPr>
        <w:tc>
          <w:tcPr>
            <w:tcW w:w="1062" w:type="dxa"/>
            <w:noWrap/>
            <w:hideMark/>
          </w:tcPr>
          <w:p w14:paraId="3BE9F620" w14:textId="77777777" w:rsidR="00B81190" w:rsidRPr="00E15411" w:rsidRDefault="00B81190" w:rsidP="009F556C">
            <w:pPr>
              <w:jc w:val="center"/>
              <w:rPr>
                <w:rFonts w:cs="Times New Roman"/>
                <w:szCs w:val="24"/>
              </w:rPr>
            </w:pPr>
            <w:r w:rsidRPr="00E15411">
              <w:rPr>
                <w:rFonts w:cs="Times New Roman"/>
                <w:szCs w:val="24"/>
              </w:rPr>
              <w:t xml:space="preserve">0.10 </w:t>
            </w:r>
          </w:p>
        </w:tc>
        <w:tc>
          <w:tcPr>
            <w:tcW w:w="1063" w:type="dxa"/>
            <w:noWrap/>
            <w:hideMark/>
          </w:tcPr>
          <w:p w14:paraId="1993FDEC" w14:textId="77777777" w:rsidR="00B81190" w:rsidRPr="00E15411" w:rsidRDefault="00B81190" w:rsidP="009F556C">
            <w:pPr>
              <w:jc w:val="center"/>
              <w:rPr>
                <w:rFonts w:cs="Times New Roman"/>
                <w:szCs w:val="24"/>
              </w:rPr>
            </w:pPr>
            <w:r w:rsidRPr="00E15411">
              <w:rPr>
                <w:rFonts w:cs="Times New Roman"/>
                <w:szCs w:val="24"/>
              </w:rPr>
              <w:t xml:space="preserve">0.3963 </w:t>
            </w:r>
          </w:p>
        </w:tc>
        <w:tc>
          <w:tcPr>
            <w:tcW w:w="1063" w:type="dxa"/>
            <w:noWrap/>
            <w:hideMark/>
          </w:tcPr>
          <w:p w14:paraId="5D810779" w14:textId="77777777" w:rsidR="00B81190" w:rsidRPr="00E15411" w:rsidRDefault="00B81190" w:rsidP="009F556C">
            <w:pPr>
              <w:jc w:val="center"/>
              <w:rPr>
                <w:rFonts w:cs="Times New Roman"/>
                <w:szCs w:val="24"/>
              </w:rPr>
            </w:pPr>
            <w:r w:rsidRPr="00E15411">
              <w:rPr>
                <w:rFonts w:cs="Times New Roman"/>
                <w:szCs w:val="24"/>
              </w:rPr>
              <w:t xml:space="preserve">0.3672 </w:t>
            </w:r>
          </w:p>
        </w:tc>
        <w:tc>
          <w:tcPr>
            <w:tcW w:w="1063" w:type="dxa"/>
            <w:noWrap/>
            <w:hideMark/>
          </w:tcPr>
          <w:p w14:paraId="3A088466" w14:textId="77777777" w:rsidR="00B81190" w:rsidRPr="00E15411" w:rsidRDefault="00B81190" w:rsidP="009F556C">
            <w:pPr>
              <w:jc w:val="center"/>
              <w:rPr>
                <w:rFonts w:cs="Times New Roman"/>
                <w:szCs w:val="24"/>
              </w:rPr>
            </w:pPr>
            <w:r w:rsidRPr="00E15411">
              <w:rPr>
                <w:rFonts w:cs="Times New Roman"/>
                <w:szCs w:val="24"/>
              </w:rPr>
              <w:t xml:space="preserve">0.3418 </w:t>
            </w:r>
          </w:p>
        </w:tc>
        <w:tc>
          <w:tcPr>
            <w:tcW w:w="1062" w:type="dxa"/>
            <w:noWrap/>
            <w:hideMark/>
          </w:tcPr>
          <w:p w14:paraId="73CC15EB" w14:textId="77777777" w:rsidR="00B81190" w:rsidRPr="00E15411" w:rsidRDefault="00B81190" w:rsidP="009F556C">
            <w:pPr>
              <w:jc w:val="center"/>
              <w:rPr>
                <w:rFonts w:cs="Times New Roman"/>
                <w:szCs w:val="24"/>
              </w:rPr>
            </w:pPr>
            <w:r w:rsidRPr="00E15411">
              <w:rPr>
                <w:rFonts w:cs="Times New Roman"/>
                <w:szCs w:val="24"/>
              </w:rPr>
              <w:t xml:space="preserve">0.3195 </w:t>
            </w:r>
          </w:p>
        </w:tc>
        <w:tc>
          <w:tcPr>
            <w:tcW w:w="1063" w:type="dxa"/>
            <w:noWrap/>
            <w:hideMark/>
          </w:tcPr>
          <w:p w14:paraId="7771C28B" w14:textId="77777777" w:rsidR="00B81190" w:rsidRPr="00E15411" w:rsidRDefault="00B81190" w:rsidP="009F556C">
            <w:pPr>
              <w:jc w:val="center"/>
              <w:rPr>
                <w:rFonts w:cs="Times New Roman"/>
                <w:szCs w:val="24"/>
              </w:rPr>
            </w:pPr>
            <w:r w:rsidRPr="00E15411">
              <w:rPr>
                <w:rFonts w:cs="Times New Roman"/>
                <w:szCs w:val="24"/>
              </w:rPr>
              <w:t xml:space="preserve">0.2996 </w:t>
            </w:r>
          </w:p>
        </w:tc>
        <w:tc>
          <w:tcPr>
            <w:tcW w:w="1063" w:type="dxa"/>
            <w:noWrap/>
            <w:hideMark/>
          </w:tcPr>
          <w:p w14:paraId="6241372B" w14:textId="77777777" w:rsidR="00B81190" w:rsidRPr="00E15411" w:rsidRDefault="00B81190" w:rsidP="009F556C">
            <w:pPr>
              <w:jc w:val="center"/>
              <w:rPr>
                <w:rFonts w:cs="Times New Roman"/>
                <w:szCs w:val="24"/>
              </w:rPr>
            </w:pPr>
            <w:r w:rsidRPr="00E15411">
              <w:rPr>
                <w:rFonts w:cs="Times New Roman"/>
                <w:szCs w:val="24"/>
              </w:rPr>
              <w:t xml:space="preserve">0.2820 </w:t>
            </w:r>
          </w:p>
        </w:tc>
        <w:tc>
          <w:tcPr>
            <w:tcW w:w="1063" w:type="dxa"/>
            <w:noWrap/>
            <w:hideMark/>
          </w:tcPr>
          <w:p w14:paraId="7AEE6361" w14:textId="77777777" w:rsidR="00B81190" w:rsidRPr="00E15411" w:rsidRDefault="00B81190" w:rsidP="009F556C">
            <w:pPr>
              <w:jc w:val="center"/>
              <w:rPr>
                <w:rFonts w:cs="Times New Roman"/>
                <w:szCs w:val="24"/>
              </w:rPr>
            </w:pPr>
            <w:r w:rsidRPr="00E15411">
              <w:rPr>
                <w:rFonts w:cs="Times New Roman"/>
                <w:szCs w:val="24"/>
              </w:rPr>
              <w:t xml:space="preserve">0.2661 </w:t>
            </w:r>
          </w:p>
        </w:tc>
        <w:tc>
          <w:tcPr>
            <w:tcW w:w="1062" w:type="dxa"/>
            <w:noWrap/>
            <w:hideMark/>
          </w:tcPr>
          <w:p w14:paraId="26677C9F" w14:textId="77777777" w:rsidR="00B81190" w:rsidRPr="00E15411" w:rsidRDefault="00B81190" w:rsidP="009F556C">
            <w:pPr>
              <w:jc w:val="center"/>
              <w:rPr>
                <w:rFonts w:cs="Times New Roman"/>
                <w:szCs w:val="24"/>
              </w:rPr>
            </w:pPr>
            <w:r w:rsidRPr="00E15411">
              <w:rPr>
                <w:rFonts w:cs="Times New Roman"/>
                <w:szCs w:val="24"/>
              </w:rPr>
              <w:t xml:space="preserve">0.2518 </w:t>
            </w:r>
          </w:p>
        </w:tc>
        <w:tc>
          <w:tcPr>
            <w:tcW w:w="1063" w:type="dxa"/>
            <w:noWrap/>
            <w:hideMark/>
          </w:tcPr>
          <w:p w14:paraId="6B24A751" w14:textId="77777777" w:rsidR="00B81190" w:rsidRPr="00E15411" w:rsidRDefault="00B81190" w:rsidP="009F556C">
            <w:pPr>
              <w:jc w:val="center"/>
              <w:rPr>
                <w:rFonts w:cs="Times New Roman"/>
                <w:szCs w:val="24"/>
              </w:rPr>
            </w:pPr>
            <w:r w:rsidRPr="00E15411">
              <w:rPr>
                <w:rFonts w:cs="Times New Roman"/>
                <w:szCs w:val="24"/>
              </w:rPr>
              <w:t xml:space="preserve">0.2389 </w:t>
            </w:r>
          </w:p>
        </w:tc>
        <w:tc>
          <w:tcPr>
            <w:tcW w:w="1063" w:type="dxa"/>
            <w:noWrap/>
            <w:hideMark/>
          </w:tcPr>
          <w:p w14:paraId="7833BA2B" w14:textId="77777777" w:rsidR="00B81190" w:rsidRPr="00E15411" w:rsidRDefault="00B81190" w:rsidP="009F556C">
            <w:pPr>
              <w:jc w:val="center"/>
              <w:rPr>
                <w:rFonts w:cs="Times New Roman"/>
                <w:szCs w:val="24"/>
              </w:rPr>
            </w:pPr>
            <w:r w:rsidRPr="00E15411">
              <w:rPr>
                <w:rFonts w:cs="Times New Roman"/>
                <w:szCs w:val="24"/>
              </w:rPr>
              <w:t xml:space="preserve">0.2272 </w:t>
            </w:r>
          </w:p>
        </w:tc>
        <w:tc>
          <w:tcPr>
            <w:tcW w:w="1063" w:type="dxa"/>
            <w:noWrap/>
            <w:hideMark/>
          </w:tcPr>
          <w:p w14:paraId="737A0B9D" w14:textId="77777777" w:rsidR="00B81190" w:rsidRPr="00E15411" w:rsidRDefault="00B81190" w:rsidP="009F556C">
            <w:pPr>
              <w:jc w:val="center"/>
              <w:rPr>
                <w:rFonts w:cs="Times New Roman"/>
                <w:szCs w:val="24"/>
              </w:rPr>
            </w:pPr>
            <w:r w:rsidRPr="00E15411">
              <w:rPr>
                <w:rFonts w:cs="Times New Roman"/>
                <w:szCs w:val="24"/>
              </w:rPr>
              <w:t xml:space="preserve">0.2165 </w:t>
            </w:r>
          </w:p>
        </w:tc>
      </w:tr>
      <w:tr w:rsidR="00B81190" w:rsidRPr="00E15411" w14:paraId="351D568D" w14:textId="77777777" w:rsidTr="009F556C">
        <w:trPr>
          <w:trHeight w:val="313"/>
          <w:jc w:val="center"/>
        </w:trPr>
        <w:tc>
          <w:tcPr>
            <w:tcW w:w="1062" w:type="dxa"/>
            <w:noWrap/>
            <w:hideMark/>
          </w:tcPr>
          <w:p w14:paraId="5B7F391D" w14:textId="77777777" w:rsidR="00B81190" w:rsidRPr="00E15411" w:rsidRDefault="00B81190" w:rsidP="009F556C">
            <w:pPr>
              <w:jc w:val="center"/>
              <w:rPr>
                <w:rFonts w:cs="Times New Roman"/>
                <w:szCs w:val="24"/>
              </w:rPr>
            </w:pPr>
            <w:r w:rsidRPr="00E15411">
              <w:rPr>
                <w:rFonts w:cs="Times New Roman"/>
                <w:szCs w:val="24"/>
              </w:rPr>
              <w:t xml:space="preserve">0.15 </w:t>
            </w:r>
          </w:p>
        </w:tc>
        <w:tc>
          <w:tcPr>
            <w:tcW w:w="1063" w:type="dxa"/>
            <w:noWrap/>
            <w:hideMark/>
          </w:tcPr>
          <w:p w14:paraId="3ABF0592" w14:textId="77777777" w:rsidR="00B81190" w:rsidRPr="00E15411" w:rsidRDefault="00B81190" w:rsidP="009F556C">
            <w:pPr>
              <w:jc w:val="center"/>
              <w:rPr>
                <w:rFonts w:cs="Times New Roman"/>
                <w:szCs w:val="24"/>
              </w:rPr>
            </w:pPr>
            <w:r w:rsidRPr="00E15411">
              <w:rPr>
                <w:rFonts w:cs="Times New Roman"/>
                <w:szCs w:val="24"/>
              </w:rPr>
              <w:t xml:space="preserve">0.5875 </w:t>
            </w:r>
          </w:p>
        </w:tc>
        <w:tc>
          <w:tcPr>
            <w:tcW w:w="1063" w:type="dxa"/>
            <w:noWrap/>
            <w:hideMark/>
          </w:tcPr>
          <w:p w14:paraId="4D458B6E" w14:textId="77777777" w:rsidR="00B81190" w:rsidRPr="00E15411" w:rsidRDefault="00B81190" w:rsidP="009F556C">
            <w:pPr>
              <w:jc w:val="center"/>
              <w:rPr>
                <w:rFonts w:cs="Times New Roman"/>
                <w:szCs w:val="24"/>
              </w:rPr>
            </w:pPr>
            <w:r w:rsidRPr="00E15411">
              <w:rPr>
                <w:rFonts w:cs="Times New Roman"/>
                <w:szCs w:val="24"/>
              </w:rPr>
              <w:t xml:space="preserve">0.5444 </w:t>
            </w:r>
          </w:p>
        </w:tc>
        <w:tc>
          <w:tcPr>
            <w:tcW w:w="1063" w:type="dxa"/>
            <w:noWrap/>
            <w:hideMark/>
          </w:tcPr>
          <w:p w14:paraId="0002C931" w14:textId="77777777" w:rsidR="00B81190" w:rsidRPr="00E15411" w:rsidRDefault="00B81190" w:rsidP="009F556C">
            <w:pPr>
              <w:jc w:val="center"/>
              <w:rPr>
                <w:rFonts w:cs="Times New Roman"/>
                <w:szCs w:val="24"/>
              </w:rPr>
            </w:pPr>
            <w:r w:rsidRPr="00E15411">
              <w:rPr>
                <w:rFonts w:cs="Times New Roman"/>
                <w:szCs w:val="24"/>
              </w:rPr>
              <w:t xml:space="preserve">0.5068 </w:t>
            </w:r>
          </w:p>
        </w:tc>
        <w:tc>
          <w:tcPr>
            <w:tcW w:w="1062" w:type="dxa"/>
            <w:noWrap/>
            <w:hideMark/>
          </w:tcPr>
          <w:p w14:paraId="05ED0232" w14:textId="77777777" w:rsidR="00B81190" w:rsidRPr="00E15411" w:rsidRDefault="00B81190" w:rsidP="009F556C">
            <w:pPr>
              <w:jc w:val="center"/>
              <w:rPr>
                <w:rFonts w:cs="Times New Roman"/>
                <w:szCs w:val="24"/>
              </w:rPr>
            </w:pPr>
            <w:r w:rsidRPr="00E15411">
              <w:rPr>
                <w:rFonts w:cs="Times New Roman"/>
                <w:szCs w:val="24"/>
              </w:rPr>
              <w:t xml:space="preserve">0.4736 </w:t>
            </w:r>
          </w:p>
        </w:tc>
        <w:tc>
          <w:tcPr>
            <w:tcW w:w="1063" w:type="dxa"/>
            <w:noWrap/>
            <w:hideMark/>
          </w:tcPr>
          <w:p w14:paraId="7079DDC7" w14:textId="77777777" w:rsidR="00B81190" w:rsidRPr="00E15411" w:rsidRDefault="00B81190" w:rsidP="009F556C">
            <w:pPr>
              <w:jc w:val="center"/>
              <w:rPr>
                <w:rFonts w:cs="Times New Roman"/>
                <w:szCs w:val="24"/>
              </w:rPr>
            </w:pPr>
            <w:r w:rsidRPr="00E15411">
              <w:rPr>
                <w:rFonts w:cs="Times New Roman"/>
                <w:szCs w:val="24"/>
              </w:rPr>
              <w:t xml:space="preserve">0.4442 </w:t>
            </w:r>
          </w:p>
        </w:tc>
        <w:tc>
          <w:tcPr>
            <w:tcW w:w="1063" w:type="dxa"/>
            <w:noWrap/>
            <w:hideMark/>
          </w:tcPr>
          <w:p w14:paraId="0E3E0A03" w14:textId="77777777" w:rsidR="00B81190" w:rsidRPr="00E15411" w:rsidRDefault="00B81190" w:rsidP="009F556C">
            <w:pPr>
              <w:jc w:val="center"/>
              <w:rPr>
                <w:rFonts w:cs="Times New Roman"/>
                <w:szCs w:val="24"/>
              </w:rPr>
            </w:pPr>
            <w:r w:rsidRPr="00E15411">
              <w:rPr>
                <w:rFonts w:cs="Times New Roman"/>
                <w:szCs w:val="24"/>
              </w:rPr>
              <w:t xml:space="preserve">0.4180 </w:t>
            </w:r>
          </w:p>
        </w:tc>
        <w:tc>
          <w:tcPr>
            <w:tcW w:w="1063" w:type="dxa"/>
            <w:noWrap/>
            <w:hideMark/>
          </w:tcPr>
          <w:p w14:paraId="7D12D30D" w14:textId="77777777" w:rsidR="00B81190" w:rsidRPr="00E15411" w:rsidRDefault="00B81190" w:rsidP="009F556C">
            <w:pPr>
              <w:jc w:val="center"/>
              <w:rPr>
                <w:rFonts w:cs="Times New Roman"/>
                <w:szCs w:val="24"/>
              </w:rPr>
            </w:pPr>
            <w:r w:rsidRPr="00E15411">
              <w:rPr>
                <w:rFonts w:cs="Times New Roman"/>
                <w:szCs w:val="24"/>
              </w:rPr>
              <w:t xml:space="preserve">0.3945 </w:t>
            </w:r>
          </w:p>
        </w:tc>
        <w:tc>
          <w:tcPr>
            <w:tcW w:w="1062" w:type="dxa"/>
            <w:noWrap/>
            <w:hideMark/>
          </w:tcPr>
          <w:p w14:paraId="5637A23E" w14:textId="77777777" w:rsidR="00B81190" w:rsidRPr="00E15411" w:rsidRDefault="00B81190" w:rsidP="009F556C">
            <w:pPr>
              <w:jc w:val="center"/>
              <w:rPr>
                <w:rFonts w:cs="Times New Roman"/>
                <w:szCs w:val="24"/>
              </w:rPr>
            </w:pPr>
            <w:r w:rsidRPr="00E15411">
              <w:rPr>
                <w:rFonts w:cs="Times New Roman"/>
                <w:szCs w:val="24"/>
              </w:rPr>
              <w:t xml:space="preserve">0.3734 </w:t>
            </w:r>
          </w:p>
        </w:tc>
        <w:tc>
          <w:tcPr>
            <w:tcW w:w="1063" w:type="dxa"/>
            <w:noWrap/>
            <w:hideMark/>
          </w:tcPr>
          <w:p w14:paraId="2F57FC91" w14:textId="77777777" w:rsidR="00B81190" w:rsidRPr="00E15411" w:rsidRDefault="00B81190" w:rsidP="009F556C">
            <w:pPr>
              <w:jc w:val="center"/>
              <w:rPr>
                <w:rFonts w:cs="Times New Roman"/>
                <w:szCs w:val="24"/>
              </w:rPr>
            </w:pPr>
            <w:r w:rsidRPr="00E15411">
              <w:rPr>
                <w:rFonts w:cs="Times New Roman"/>
                <w:szCs w:val="24"/>
              </w:rPr>
              <w:t xml:space="preserve">0.3542 </w:t>
            </w:r>
          </w:p>
        </w:tc>
        <w:tc>
          <w:tcPr>
            <w:tcW w:w="1063" w:type="dxa"/>
            <w:noWrap/>
            <w:hideMark/>
          </w:tcPr>
          <w:p w14:paraId="5D810A8F" w14:textId="77777777" w:rsidR="00B81190" w:rsidRPr="00E15411" w:rsidRDefault="00B81190" w:rsidP="009F556C">
            <w:pPr>
              <w:jc w:val="center"/>
              <w:rPr>
                <w:rFonts w:cs="Times New Roman"/>
                <w:szCs w:val="24"/>
              </w:rPr>
            </w:pPr>
            <w:r w:rsidRPr="00E15411">
              <w:rPr>
                <w:rFonts w:cs="Times New Roman"/>
                <w:szCs w:val="24"/>
              </w:rPr>
              <w:t xml:space="preserve">0.3368 </w:t>
            </w:r>
          </w:p>
        </w:tc>
        <w:tc>
          <w:tcPr>
            <w:tcW w:w="1063" w:type="dxa"/>
            <w:noWrap/>
            <w:hideMark/>
          </w:tcPr>
          <w:p w14:paraId="3A7EFF85" w14:textId="77777777" w:rsidR="00B81190" w:rsidRPr="00E15411" w:rsidRDefault="00B81190" w:rsidP="009F556C">
            <w:pPr>
              <w:jc w:val="center"/>
              <w:rPr>
                <w:rFonts w:cs="Times New Roman"/>
                <w:szCs w:val="24"/>
              </w:rPr>
            </w:pPr>
            <w:r w:rsidRPr="00E15411">
              <w:rPr>
                <w:rFonts w:cs="Times New Roman"/>
                <w:szCs w:val="24"/>
              </w:rPr>
              <w:t xml:space="preserve">0.3210 </w:t>
            </w:r>
          </w:p>
        </w:tc>
      </w:tr>
      <w:tr w:rsidR="00B81190" w:rsidRPr="00E15411" w14:paraId="58A77950" w14:textId="77777777" w:rsidTr="009F556C">
        <w:trPr>
          <w:trHeight w:val="313"/>
          <w:jc w:val="center"/>
        </w:trPr>
        <w:tc>
          <w:tcPr>
            <w:tcW w:w="1062" w:type="dxa"/>
            <w:noWrap/>
            <w:hideMark/>
          </w:tcPr>
          <w:p w14:paraId="418E32C5" w14:textId="77777777" w:rsidR="00B81190" w:rsidRPr="00E15411" w:rsidRDefault="00B81190" w:rsidP="009F556C">
            <w:pPr>
              <w:jc w:val="center"/>
              <w:rPr>
                <w:rFonts w:cs="Times New Roman"/>
                <w:szCs w:val="24"/>
              </w:rPr>
            </w:pPr>
            <w:r w:rsidRPr="00E15411">
              <w:rPr>
                <w:rFonts w:cs="Times New Roman"/>
                <w:szCs w:val="24"/>
              </w:rPr>
              <w:t xml:space="preserve">0.20 </w:t>
            </w:r>
          </w:p>
        </w:tc>
        <w:tc>
          <w:tcPr>
            <w:tcW w:w="1063" w:type="dxa"/>
            <w:noWrap/>
            <w:hideMark/>
          </w:tcPr>
          <w:p w14:paraId="073E775A" w14:textId="77777777" w:rsidR="00B81190" w:rsidRPr="00E15411" w:rsidRDefault="00B81190" w:rsidP="009F556C">
            <w:pPr>
              <w:jc w:val="center"/>
              <w:rPr>
                <w:rFonts w:cs="Times New Roman"/>
                <w:szCs w:val="24"/>
              </w:rPr>
            </w:pPr>
            <w:r w:rsidRPr="00E15411">
              <w:rPr>
                <w:rFonts w:cs="Times New Roman"/>
                <w:szCs w:val="24"/>
              </w:rPr>
              <w:t xml:space="preserve">0.7705 </w:t>
            </w:r>
          </w:p>
        </w:tc>
        <w:tc>
          <w:tcPr>
            <w:tcW w:w="1063" w:type="dxa"/>
            <w:noWrap/>
            <w:hideMark/>
          </w:tcPr>
          <w:p w14:paraId="02756BA0" w14:textId="77777777" w:rsidR="00B81190" w:rsidRPr="00E15411" w:rsidRDefault="00B81190" w:rsidP="009F556C">
            <w:pPr>
              <w:jc w:val="center"/>
              <w:rPr>
                <w:rFonts w:cs="Times New Roman"/>
                <w:szCs w:val="24"/>
              </w:rPr>
            </w:pPr>
            <w:r w:rsidRPr="00E15411">
              <w:rPr>
                <w:rFonts w:cs="Times New Roman"/>
                <w:szCs w:val="24"/>
              </w:rPr>
              <w:t xml:space="preserve">0.7140 </w:t>
            </w:r>
          </w:p>
        </w:tc>
        <w:tc>
          <w:tcPr>
            <w:tcW w:w="1063" w:type="dxa"/>
            <w:noWrap/>
            <w:hideMark/>
          </w:tcPr>
          <w:p w14:paraId="6DAE87E1" w14:textId="77777777" w:rsidR="00B81190" w:rsidRPr="00E15411" w:rsidRDefault="00B81190" w:rsidP="009F556C">
            <w:pPr>
              <w:jc w:val="center"/>
              <w:rPr>
                <w:rFonts w:cs="Times New Roman"/>
                <w:szCs w:val="24"/>
              </w:rPr>
            </w:pPr>
            <w:r w:rsidRPr="00E15411">
              <w:rPr>
                <w:rFonts w:cs="Times New Roman"/>
                <w:szCs w:val="24"/>
              </w:rPr>
              <w:t xml:space="preserve">0.6646 </w:t>
            </w:r>
          </w:p>
        </w:tc>
        <w:tc>
          <w:tcPr>
            <w:tcW w:w="1062" w:type="dxa"/>
            <w:noWrap/>
            <w:hideMark/>
          </w:tcPr>
          <w:p w14:paraId="5B9FA9C4" w14:textId="77777777" w:rsidR="00B81190" w:rsidRPr="00E15411" w:rsidRDefault="00B81190" w:rsidP="009F556C">
            <w:pPr>
              <w:jc w:val="center"/>
              <w:rPr>
                <w:rFonts w:cs="Times New Roman"/>
                <w:szCs w:val="24"/>
              </w:rPr>
            </w:pPr>
            <w:r w:rsidRPr="00E15411">
              <w:rPr>
                <w:rFonts w:cs="Times New Roman"/>
                <w:szCs w:val="24"/>
              </w:rPr>
              <w:t xml:space="preserve">0.6211 </w:t>
            </w:r>
          </w:p>
        </w:tc>
        <w:tc>
          <w:tcPr>
            <w:tcW w:w="1063" w:type="dxa"/>
            <w:noWrap/>
            <w:hideMark/>
          </w:tcPr>
          <w:p w14:paraId="1740ABAF" w14:textId="77777777" w:rsidR="00B81190" w:rsidRPr="00E15411" w:rsidRDefault="00B81190" w:rsidP="009F556C">
            <w:pPr>
              <w:jc w:val="center"/>
              <w:rPr>
                <w:rFonts w:cs="Times New Roman"/>
                <w:szCs w:val="24"/>
              </w:rPr>
            </w:pPr>
            <w:r w:rsidRPr="00E15411">
              <w:rPr>
                <w:rFonts w:cs="Times New Roman"/>
                <w:szCs w:val="24"/>
              </w:rPr>
              <w:t xml:space="preserve">0.5826 </w:t>
            </w:r>
          </w:p>
        </w:tc>
        <w:tc>
          <w:tcPr>
            <w:tcW w:w="1063" w:type="dxa"/>
            <w:noWrap/>
            <w:hideMark/>
          </w:tcPr>
          <w:p w14:paraId="27070622" w14:textId="77777777" w:rsidR="00B81190" w:rsidRPr="00E15411" w:rsidRDefault="00B81190" w:rsidP="009F556C">
            <w:pPr>
              <w:jc w:val="center"/>
              <w:rPr>
                <w:rFonts w:cs="Times New Roman"/>
                <w:szCs w:val="24"/>
              </w:rPr>
            </w:pPr>
            <w:r w:rsidRPr="00E15411">
              <w:rPr>
                <w:rFonts w:cs="Times New Roman"/>
                <w:szCs w:val="24"/>
              </w:rPr>
              <w:t xml:space="preserve">0.5483 </w:t>
            </w:r>
          </w:p>
        </w:tc>
        <w:tc>
          <w:tcPr>
            <w:tcW w:w="1063" w:type="dxa"/>
            <w:noWrap/>
            <w:hideMark/>
          </w:tcPr>
          <w:p w14:paraId="53830A9C" w14:textId="77777777" w:rsidR="00B81190" w:rsidRPr="00E15411" w:rsidRDefault="00B81190" w:rsidP="009F556C">
            <w:pPr>
              <w:jc w:val="center"/>
              <w:rPr>
                <w:rFonts w:cs="Times New Roman"/>
                <w:szCs w:val="24"/>
              </w:rPr>
            </w:pPr>
            <w:r w:rsidRPr="00E15411">
              <w:rPr>
                <w:rFonts w:cs="Times New Roman"/>
                <w:szCs w:val="24"/>
              </w:rPr>
              <w:t xml:space="preserve">0.5175 </w:t>
            </w:r>
          </w:p>
        </w:tc>
        <w:tc>
          <w:tcPr>
            <w:tcW w:w="1062" w:type="dxa"/>
            <w:noWrap/>
            <w:hideMark/>
          </w:tcPr>
          <w:p w14:paraId="653AEEB7" w14:textId="77777777" w:rsidR="00B81190" w:rsidRPr="00E15411" w:rsidRDefault="00B81190" w:rsidP="009F556C">
            <w:pPr>
              <w:jc w:val="center"/>
              <w:rPr>
                <w:rFonts w:cs="Times New Roman"/>
                <w:szCs w:val="24"/>
              </w:rPr>
            </w:pPr>
            <w:r w:rsidRPr="00E15411">
              <w:rPr>
                <w:rFonts w:cs="Times New Roman"/>
                <w:szCs w:val="24"/>
              </w:rPr>
              <w:t xml:space="preserve">0.4897 </w:t>
            </w:r>
          </w:p>
        </w:tc>
        <w:tc>
          <w:tcPr>
            <w:tcW w:w="1063" w:type="dxa"/>
            <w:noWrap/>
            <w:hideMark/>
          </w:tcPr>
          <w:p w14:paraId="20E4DFD6" w14:textId="77777777" w:rsidR="00B81190" w:rsidRPr="00E15411" w:rsidRDefault="00B81190" w:rsidP="009F556C">
            <w:pPr>
              <w:jc w:val="center"/>
              <w:rPr>
                <w:rFonts w:cs="Times New Roman"/>
                <w:szCs w:val="24"/>
              </w:rPr>
            </w:pPr>
            <w:r w:rsidRPr="00E15411">
              <w:rPr>
                <w:rFonts w:cs="Times New Roman"/>
                <w:szCs w:val="24"/>
              </w:rPr>
              <w:t xml:space="preserve">0.4646 </w:t>
            </w:r>
          </w:p>
        </w:tc>
        <w:tc>
          <w:tcPr>
            <w:tcW w:w="1063" w:type="dxa"/>
            <w:noWrap/>
            <w:hideMark/>
          </w:tcPr>
          <w:p w14:paraId="076BEA2A" w14:textId="77777777" w:rsidR="00B81190" w:rsidRPr="00E15411" w:rsidRDefault="00B81190" w:rsidP="009F556C">
            <w:pPr>
              <w:jc w:val="center"/>
              <w:rPr>
                <w:rFonts w:cs="Times New Roman"/>
                <w:szCs w:val="24"/>
              </w:rPr>
            </w:pPr>
            <w:r w:rsidRPr="00E15411">
              <w:rPr>
                <w:rFonts w:cs="Times New Roman"/>
                <w:szCs w:val="24"/>
              </w:rPr>
              <w:t xml:space="preserve">0.4418 </w:t>
            </w:r>
          </w:p>
        </w:tc>
        <w:tc>
          <w:tcPr>
            <w:tcW w:w="1063" w:type="dxa"/>
            <w:noWrap/>
            <w:hideMark/>
          </w:tcPr>
          <w:p w14:paraId="5203036E" w14:textId="77777777" w:rsidR="00B81190" w:rsidRPr="00E15411" w:rsidRDefault="00B81190" w:rsidP="009F556C">
            <w:pPr>
              <w:jc w:val="center"/>
              <w:rPr>
                <w:rFonts w:cs="Times New Roman"/>
                <w:szCs w:val="24"/>
              </w:rPr>
            </w:pPr>
            <w:r w:rsidRPr="00E15411">
              <w:rPr>
                <w:rFonts w:cs="Times New Roman"/>
                <w:szCs w:val="24"/>
              </w:rPr>
              <w:t xml:space="preserve">0.4210 </w:t>
            </w:r>
          </w:p>
        </w:tc>
      </w:tr>
      <w:tr w:rsidR="00B81190" w:rsidRPr="00E15411" w14:paraId="1794AA19" w14:textId="77777777" w:rsidTr="009F556C">
        <w:trPr>
          <w:trHeight w:val="313"/>
          <w:jc w:val="center"/>
        </w:trPr>
        <w:tc>
          <w:tcPr>
            <w:tcW w:w="1062" w:type="dxa"/>
            <w:noWrap/>
            <w:hideMark/>
          </w:tcPr>
          <w:p w14:paraId="2BE5D08C" w14:textId="77777777" w:rsidR="00B81190" w:rsidRPr="00E15411" w:rsidRDefault="00B81190" w:rsidP="009F556C">
            <w:pPr>
              <w:jc w:val="center"/>
              <w:rPr>
                <w:rFonts w:cs="Times New Roman"/>
                <w:szCs w:val="24"/>
              </w:rPr>
            </w:pPr>
            <w:r w:rsidRPr="00E15411">
              <w:rPr>
                <w:rFonts w:cs="Times New Roman"/>
                <w:szCs w:val="24"/>
              </w:rPr>
              <w:t xml:space="preserve">0.25 </w:t>
            </w:r>
          </w:p>
        </w:tc>
        <w:tc>
          <w:tcPr>
            <w:tcW w:w="1063" w:type="dxa"/>
            <w:noWrap/>
            <w:hideMark/>
          </w:tcPr>
          <w:p w14:paraId="2A7E6693" w14:textId="77777777" w:rsidR="00B81190" w:rsidRPr="00E15411" w:rsidRDefault="00B81190" w:rsidP="009F556C">
            <w:pPr>
              <w:jc w:val="center"/>
              <w:rPr>
                <w:rFonts w:cs="Times New Roman"/>
                <w:szCs w:val="24"/>
              </w:rPr>
            </w:pPr>
            <w:r w:rsidRPr="00E15411">
              <w:rPr>
                <w:rFonts w:cs="Times New Roman"/>
                <w:szCs w:val="24"/>
              </w:rPr>
              <w:t xml:space="preserve">0.9428 </w:t>
            </w:r>
          </w:p>
        </w:tc>
        <w:tc>
          <w:tcPr>
            <w:tcW w:w="1063" w:type="dxa"/>
            <w:noWrap/>
            <w:hideMark/>
          </w:tcPr>
          <w:p w14:paraId="4E31D577" w14:textId="77777777" w:rsidR="00B81190" w:rsidRPr="00E15411" w:rsidRDefault="00B81190" w:rsidP="009F556C">
            <w:pPr>
              <w:jc w:val="center"/>
              <w:rPr>
                <w:rFonts w:cs="Times New Roman"/>
                <w:szCs w:val="24"/>
              </w:rPr>
            </w:pPr>
            <w:r w:rsidRPr="00E15411">
              <w:rPr>
                <w:rFonts w:cs="Times New Roman"/>
                <w:szCs w:val="24"/>
              </w:rPr>
              <w:t xml:space="preserve">0.8737 </w:t>
            </w:r>
          </w:p>
        </w:tc>
        <w:tc>
          <w:tcPr>
            <w:tcW w:w="1063" w:type="dxa"/>
            <w:noWrap/>
            <w:hideMark/>
          </w:tcPr>
          <w:p w14:paraId="68D71BAE" w14:textId="77777777" w:rsidR="00B81190" w:rsidRPr="00E15411" w:rsidRDefault="00B81190" w:rsidP="009F556C">
            <w:pPr>
              <w:jc w:val="center"/>
              <w:rPr>
                <w:rFonts w:cs="Times New Roman"/>
                <w:szCs w:val="24"/>
              </w:rPr>
            </w:pPr>
            <w:r w:rsidRPr="00E15411">
              <w:rPr>
                <w:rFonts w:cs="Times New Roman"/>
                <w:szCs w:val="24"/>
              </w:rPr>
              <w:t xml:space="preserve">0.8133 </w:t>
            </w:r>
          </w:p>
        </w:tc>
        <w:tc>
          <w:tcPr>
            <w:tcW w:w="1062" w:type="dxa"/>
            <w:noWrap/>
            <w:hideMark/>
          </w:tcPr>
          <w:p w14:paraId="1F4DE02B" w14:textId="77777777" w:rsidR="00B81190" w:rsidRPr="00E15411" w:rsidRDefault="00B81190" w:rsidP="009F556C">
            <w:pPr>
              <w:jc w:val="center"/>
              <w:rPr>
                <w:rFonts w:cs="Times New Roman"/>
                <w:szCs w:val="24"/>
              </w:rPr>
            </w:pPr>
            <w:r w:rsidRPr="00E15411">
              <w:rPr>
                <w:rFonts w:cs="Times New Roman"/>
                <w:szCs w:val="24"/>
              </w:rPr>
              <w:t xml:space="preserve">0.7601 </w:t>
            </w:r>
          </w:p>
        </w:tc>
        <w:tc>
          <w:tcPr>
            <w:tcW w:w="1063" w:type="dxa"/>
            <w:noWrap/>
            <w:hideMark/>
          </w:tcPr>
          <w:p w14:paraId="099D9210" w14:textId="77777777" w:rsidR="00B81190" w:rsidRPr="00E15411" w:rsidRDefault="00B81190" w:rsidP="009F556C">
            <w:pPr>
              <w:jc w:val="center"/>
              <w:rPr>
                <w:rFonts w:cs="Times New Roman"/>
                <w:szCs w:val="24"/>
              </w:rPr>
            </w:pPr>
            <w:r w:rsidRPr="00E15411">
              <w:rPr>
                <w:rFonts w:cs="Times New Roman"/>
                <w:szCs w:val="24"/>
              </w:rPr>
              <w:t xml:space="preserve">0.7129 </w:t>
            </w:r>
          </w:p>
        </w:tc>
        <w:tc>
          <w:tcPr>
            <w:tcW w:w="1063" w:type="dxa"/>
            <w:noWrap/>
            <w:hideMark/>
          </w:tcPr>
          <w:p w14:paraId="7CF92B61" w14:textId="77777777" w:rsidR="00B81190" w:rsidRPr="00E15411" w:rsidRDefault="00B81190" w:rsidP="009F556C">
            <w:pPr>
              <w:jc w:val="center"/>
              <w:rPr>
                <w:rFonts w:cs="Times New Roman"/>
                <w:szCs w:val="24"/>
              </w:rPr>
            </w:pPr>
            <w:r w:rsidRPr="00E15411">
              <w:rPr>
                <w:rFonts w:cs="Times New Roman"/>
                <w:szCs w:val="24"/>
              </w:rPr>
              <w:t xml:space="preserve">0.6709 </w:t>
            </w:r>
          </w:p>
        </w:tc>
        <w:tc>
          <w:tcPr>
            <w:tcW w:w="1063" w:type="dxa"/>
            <w:noWrap/>
            <w:hideMark/>
          </w:tcPr>
          <w:p w14:paraId="7E021196" w14:textId="77777777" w:rsidR="00B81190" w:rsidRPr="00E15411" w:rsidRDefault="00B81190" w:rsidP="009F556C">
            <w:pPr>
              <w:jc w:val="center"/>
              <w:rPr>
                <w:rFonts w:cs="Times New Roman"/>
                <w:szCs w:val="24"/>
              </w:rPr>
            </w:pPr>
            <w:r w:rsidRPr="00E15411">
              <w:rPr>
                <w:rFonts w:cs="Times New Roman"/>
                <w:szCs w:val="24"/>
              </w:rPr>
              <w:t xml:space="preserve">0.6332 </w:t>
            </w:r>
          </w:p>
        </w:tc>
        <w:tc>
          <w:tcPr>
            <w:tcW w:w="1062" w:type="dxa"/>
            <w:noWrap/>
            <w:hideMark/>
          </w:tcPr>
          <w:p w14:paraId="30699051" w14:textId="77777777" w:rsidR="00B81190" w:rsidRPr="00E15411" w:rsidRDefault="00B81190" w:rsidP="009F556C">
            <w:pPr>
              <w:jc w:val="center"/>
              <w:rPr>
                <w:rFonts w:cs="Times New Roman"/>
                <w:szCs w:val="24"/>
              </w:rPr>
            </w:pPr>
            <w:r w:rsidRPr="00E15411">
              <w:rPr>
                <w:rFonts w:cs="Times New Roman"/>
                <w:szCs w:val="24"/>
              </w:rPr>
              <w:t xml:space="preserve">0.5993 </w:t>
            </w:r>
          </w:p>
        </w:tc>
        <w:tc>
          <w:tcPr>
            <w:tcW w:w="1063" w:type="dxa"/>
            <w:noWrap/>
            <w:hideMark/>
          </w:tcPr>
          <w:p w14:paraId="5CD251C2" w14:textId="77777777" w:rsidR="00B81190" w:rsidRPr="00E15411" w:rsidRDefault="00B81190" w:rsidP="009F556C">
            <w:pPr>
              <w:jc w:val="center"/>
              <w:rPr>
                <w:rFonts w:cs="Times New Roman"/>
                <w:szCs w:val="24"/>
              </w:rPr>
            </w:pPr>
            <w:r w:rsidRPr="00E15411">
              <w:rPr>
                <w:rFonts w:cs="Times New Roman"/>
                <w:szCs w:val="24"/>
              </w:rPr>
              <w:t xml:space="preserve">0.5686 </w:t>
            </w:r>
          </w:p>
        </w:tc>
        <w:tc>
          <w:tcPr>
            <w:tcW w:w="1063" w:type="dxa"/>
            <w:noWrap/>
            <w:hideMark/>
          </w:tcPr>
          <w:p w14:paraId="0B97739E" w14:textId="77777777" w:rsidR="00B81190" w:rsidRPr="00E15411" w:rsidRDefault="00B81190" w:rsidP="009F556C">
            <w:pPr>
              <w:jc w:val="center"/>
              <w:rPr>
                <w:rFonts w:cs="Times New Roman"/>
                <w:szCs w:val="24"/>
              </w:rPr>
            </w:pPr>
            <w:r w:rsidRPr="00E15411">
              <w:rPr>
                <w:rFonts w:cs="Times New Roman"/>
                <w:szCs w:val="24"/>
              </w:rPr>
              <w:t xml:space="preserve">0.5407 </w:t>
            </w:r>
          </w:p>
        </w:tc>
        <w:tc>
          <w:tcPr>
            <w:tcW w:w="1063" w:type="dxa"/>
            <w:noWrap/>
            <w:hideMark/>
          </w:tcPr>
          <w:p w14:paraId="4C3B3CB4" w14:textId="77777777" w:rsidR="00B81190" w:rsidRPr="00E15411" w:rsidRDefault="00B81190" w:rsidP="009F556C">
            <w:pPr>
              <w:jc w:val="center"/>
              <w:rPr>
                <w:rFonts w:cs="Times New Roman"/>
                <w:szCs w:val="24"/>
              </w:rPr>
            </w:pPr>
            <w:r w:rsidRPr="00E15411">
              <w:rPr>
                <w:rFonts w:cs="Times New Roman"/>
                <w:szCs w:val="24"/>
              </w:rPr>
              <w:t xml:space="preserve">0.5153 </w:t>
            </w:r>
          </w:p>
        </w:tc>
      </w:tr>
      <w:tr w:rsidR="00B81190" w:rsidRPr="00E15411" w14:paraId="38E92C77" w14:textId="77777777" w:rsidTr="009F556C">
        <w:trPr>
          <w:trHeight w:val="313"/>
          <w:jc w:val="center"/>
        </w:trPr>
        <w:tc>
          <w:tcPr>
            <w:tcW w:w="1062" w:type="dxa"/>
            <w:noWrap/>
            <w:hideMark/>
          </w:tcPr>
          <w:p w14:paraId="3D4E395B" w14:textId="77777777" w:rsidR="00B81190" w:rsidRPr="00E15411" w:rsidRDefault="00B81190" w:rsidP="009F556C">
            <w:pPr>
              <w:jc w:val="center"/>
              <w:rPr>
                <w:rFonts w:cs="Times New Roman"/>
                <w:szCs w:val="24"/>
              </w:rPr>
            </w:pPr>
            <w:r w:rsidRPr="00E15411">
              <w:rPr>
                <w:rFonts w:cs="Times New Roman"/>
                <w:szCs w:val="24"/>
              </w:rPr>
              <w:t xml:space="preserve">0.30 </w:t>
            </w:r>
          </w:p>
        </w:tc>
        <w:tc>
          <w:tcPr>
            <w:tcW w:w="1063" w:type="dxa"/>
            <w:noWrap/>
            <w:hideMark/>
          </w:tcPr>
          <w:p w14:paraId="7CFB1B57" w14:textId="77777777" w:rsidR="00B81190" w:rsidRPr="00E15411" w:rsidRDefault="00B81190" w:rsidP="009F556C">
            <w:pPr>
              <w:jc w:val="center"/>
              <w:rPr>
                <w:rFonts w:cs="Times New Roman"/>
                <w:szCs w:val="24"/>
              </w:rPr>
            </w:pPr>
            <w:r w:rsidRPr="00E15411">
              <w:rPr>
                <w:rFonts w:cs="Times New Roman"/>
                <w:szCs w:val="24"/>
              </w:rPr>
              <w:t xml:space="preserve">1.1021 </w:t>
            </w:r>
          </w:p>
        </w:tc>
        <w:tc>
          <w:tcPr>
            <w:tcW w:w="1063" w:type="dxa"/>
            <w:noWrap/>
            <w:hideMark/>
          </w:tcPr>
          <w:p w14:paraId="4854DD27" w14:textId="77777777" w:rsidR="00B81190" w:rsidRPr="00E15411" w:rsidRDefault="00B81190" w:rsidP="009F556C">
            <w:pPr>
              <w:jc w:val="center"/>
              <w:rPr>
                <w:rFonts w:cs="Times New Roman"/>
                <w:szCs w:val="24"/>
              </w:rPr>
            </w:pPr>
            <w:r w:rsidRPr="00E15411">
              <w:rPr>
                <w:rFonts w:cs="Times New Roman"/>
                <w:szCs w:val="24"/>
              </w:rPr>
              <w:t xml:space="preserve">1.0213 </w:t>
            </w:r>
          </w:p>
        </w:tc>
        <w:tc>
          <w:tcPr>
            <w:tcW w:w="1063" w:type="dxa"/>
            <w:noWrap/>
            <w:hideMark/>
          </w:tcPr>
          <w:p w14:paraId="7AB50771" w14:textId="77777777" w:rsidR="00B81190" w:rsidRPr="00E15411" w:rsidRDefault="00B81190" w:rsidP="009F556C">
            <w:pPr>
              <w:jc w:val="center"/>
              <w:rPr>
                <w:rFonts w:cs="Times New Roman"/>
                <w:szCs w:val="24"/>
              </w:rPr>
            </w:pPr>
            <w:r w:rsidRPr="00E15411">
              <w:rPr>
                <w:rFonts w:cs="Times New Roman"/>
                <w:szCs w:val="24"/>
              </w:rPr>
              <w:t xml:space="preserve">0.9507 </w:t>
            </w:r>
          </w:p>
        </w:tc>
        <w:tc>
          <w:tcPr>
            <w:tcW w:w="1062" w:type="dxa"/>
            <w:noWrap/>
            <w:hideMark/>
          </w:tcPr>
          <w:p w14:paraId="0DEB77EF" w14:textId="77777777" w:rsidR="00B81190" w:rsidRPr="00E15411" w:rsidRDefault="00B81190" w:rsidP="009F556C">
            <w:pPr>
              <w:jc w:val="center"/>
              <w:rPr>
                <w:rFonts w:cs="Times New Roman"/>
                <w:szCs w:val="24"/>
              </w:rPr>
            </w:pPr>
            <w:r w:rsidRPr="00E15411">
              <w:rPr>
                <w:rFonts w:cs="Times New Roman"/>
                <w:szCs w:val="24"/>
              </w:rPr>
              <w:t xml:space="preserve">0.8885 </w:t>
            </w:r>
          </w:p>
        </w:tc>
        <w:tc>
          <w:tcPr>
            <w:tcW w:w="1063" w:type="dxa"/>
            <w:noWrap/>
            <w:hideMark/>
          </w:tcPr>
          <w:p w14:paraId="1D64C54C" w14:textId="77777777" w:rsidR="00B81190" w:rsidRPr="00E15411" w:rsidRDefault="00B81190" w:rsidP="009F556C">
            <w:pPr>
              <w:jc w:val="center"/>
              <w:rPr>
                <w:rFonts w:cs="Times New Roman"/>
                <w:szCs w:val="24"/>
              </w:rPr>
            </w:pPr>
            <w:r w:rsidRPr="00E15411">
              <w:rPr>
                <w:rFonts w:cs="Times New Roman"/>
                <w:szCs w:val="24"/>
              </w:rPr>
              <w:t xml:space="preserve">0.8335 </w:t>
            </w:r>
          </w:p>
        </w:tc>
        <w:tc>
          <w:tcPr>
            <w:tcW w:w="1063" w:type="dxa"/>
            <w:noWrap/>
            <w:hideMark/>
          </w:tcPr>
          <w:p w14:paraId="3DF1B44D" w14:textId="77777777" w:rsidR="00B81190" w:rsidRPr="00E15411" w:rsidRDefault="00B81190" w:rsidP="009F556C">
            <w:pPr>
              <w:jc w:val="center"/>
              <w:rPr>
                <w:rFonts w:cs="Times New Roman"/>
                <w:szCs w:val="24"/>
              </w:rPr>
            </w:pPr>
            <w:r w:rsidRPr="00E15411">
              <w:rPr>
                <w:rFonts w:cs="Times New Roman"/>
                <w:szCs w:val="24"/>
              </w:rPr>
              <w:t xml:space="preserve">0.7844 </w:t>
            </w:r>
          </w:p>
        </w:tc>
        <w:tc>
          <w:tcPr>
            <w:tcW w:w="1063" w:type="dxa"/>
            <w:noWrap/>
            <w:hideMark/>
          </w:tcPr>
          <w:p w14:paraId="7C9EB095" w14:textId="77777777" w:rsidR="00B81190" w:rsidRPr="00E15411" w:rsidRDefault="00B81190" w:rsidP="009F556C">
            <w:pPr>
              <w:jc w:val="center"/>
              <w:rPr>
                <w:rFonts w:cs="Times New Roman"/>
                <w:szCs w:val="24"/>
              </w:rPr>
            </w:pPr>
            <w:r w:rsidRPr="00E15411">
              <w:rPr>
                <w:rFonts w:cs="Times New Roman"/>
                <w:szCs w:val="24"/>
              </w:rPr>
              <w:t xml:space="preserve">0.7404 </w:t>
            </w:r>
          </w:p>
        </w:tc>
        <w:tc>
          <w:tcPr>
            <w:tcW w:w="1062" w:type="dxa"/>
            <w:noWrap/>
            <w:hideMark/>
          </w:tcPr>
          <w:p w14:paraId="6EE93053" w14:textId="77777777" w:rsidR="00B81190" w:rsidRPr="00E15411" w:rsidRDefault="00B81190" w:rsidP="009F556C">
            <w:pPr>
              <w:jc w:val="center"/>
              <w:rPr>
                <w:rFonts w:cs="Times New Roman"/>
                <w:szCs w:val="24"/>
              </w:rPr>
            </w:pPr>
            <w:r w:rsidRPr="00E15411">
              <w:rPr>
                <w:rFonts w:cs="Times New Roman"/>
                <w:szCs w:val="24"/>
              </w:rPr>
              <w:t xml:space="preserve">0.7008 </w:t>
            </w:r>
          </w:p>
        </w:tc>
        <w:tc>
          <w:tcPr>
            <w:tcW w:w="1063" w:type="dxa"/>
            <w:noWrap/>
            <w:hideMark/>
          </w:tcPr>
          <w:p w14:paraId="02EFC516" w14:textId="77777777" w:rsidR="00B81190" w:rsidRPr="00E15411" w:rsidRDefault="00B81190" w:rsidP="009F556C">
            <w:pPr>
              <w:jc w:val="center"/>
              <w:rPr>
                <w:rFonts w:cs="Times New Roman"/>
                <w:szCs w:val="24"/>
              </w:rPr>
            </w:pPr>
            <w:r w:rsidRPr="00E15411">
              <w:rPr>
                <w:rFonts w:cs="Times New Roman"/>
                <w:szCs w:val="24"/>
              </w:rPr>
              <w:t xml:space="preserve">0.6649 </w:t>
            </w:r>
          </w:p>
        </w:tc>
        <w:tc>
          <w:tcPr>
            <w:tcW w:w="1063" w:type="dxa"/>
            <w:noWrap/>
            <w:hideMark/>
          </w:tcPr>
          <w:p w14:paraId="436883E1" w14:textId="77777777" w:rsidR="00B81190" w:rsidRPr="00E15411" w:rsidRDefault="00B81190" w:rsidP="009F556C">
            <w:pPr>
              <w:jc w:val="center"/>
              <w:rPr>
                <w:rFonts w:cs="Times New Roman"/>
                <w:szCs w:val="24"/>
              </w:rPr>
            </w:pPr>
            <w:r w:rsidRPr="00E15411">
              <w:rPr>
                <w:rFonts w:cs="Times New Roman"/>
                <w:szCs w:val="24"/>
              </w:rPr>
              <w:t xml:space="preserve">0.6324 </w:t>
            </w:r>
          </w:p>
        </w:tc>
        <w:tc>
          <w:tcPr>
            <w:tcW w:w="1063" w:type="dxa"/>
            <w:noWrap/>
            <w:hideMark/>
          </w:tcPr>
          <w:p w14:paraId="1B9832FF" w14:textId="77777777" w:rsidR="00B81190" w:rsidRPr="00E15411" w:rsidRDefault="00B81190" w:rsidP="009F556C">
            <w:pPr>
              <w:jc w:val="center"/>
              <w:rPr>
                <w:rFonts w:cs="Times New Roman"/>
                <w:szCs w:val="24"/>
              </w:rPr>
            </w:pPr>
            <w:r w:rsidRPr="00E15411">
              <w:rPr>
                <w:rFonts w:cs="Times New Roman"/>
                <w:szCs w:val="24"/>
              </w:rPr>
              <w:t xml:space="preserve">0.6027 </w:t>
            </w:r>
          </w:p>
        </w:tc>
      </w:tr>
      <w:tr w:rsidR="00B81190" w:rsidRPr="00E15411" w14:paraId="1C7C03F1" w14:textId="77777777" w:rsidTr="009F556C">
        <w:trPr>
          <w:trHeight w:val="313"/>
          <w:jc w:val="center"/>
        </w:trPr>
        <w:tc>
          <w:tcPr>
            <w:tcW w:w="1062" w:type="dxa"/>
            <w:noWrap/>
            <w:hideMark/>
          </w:tcPr>
          <w:p w14:paraId="645BA42D" w14:textId="77777777" w:rsidR="00B81190" w:rsidRPr="00E15411" w:rsidRDefault="00B81190" w:rsidP="009F556C">
            <w:pPr>
              <w:jc w:val="center"/>
              <w:rPr>
                <w:rFonts w:cs="Times New Roman"/>
                <w:szCs w:val="24"/>
              </w:rPr>
            </w:pPr>
            <w:r w:rsidRPr="00E15411">
              <w:rPr>
                <w:rFonts w:cs="Times New Roman"/>
                <w:szCs w:val="24"/>
              </w:rPr>
              <w:lastRenderedPageBreak/>
              <w:t xml:space="preserve">0.35 </w:t>
            </w:r>
          </w:p>
        </w:tc>
        <w:tc>
          <w:tcPr>
            <w:tcW w:w="1063" w:type="dxa"/>
            <w:noWrap/>
            <w:hideMark/>
          </w:tcPr>
          <w:p w14:paraId="2AB62F1C" w14:textId="77777777" w:rsidR="00B81190" w:rsidRPr="00E15411" w:rsidRDefault="00B81190" w:rsidP="009F556C">
            <w:pPr>
              <w:jc w:val="center"/>
              <w:rPr>
                <w:rFonts w:cs="Times New Roman"/>
                <w:szCs w:val="24"/>
              </w:rPr>
            </w:pPr>
            <w:r w:rsidRPr="00E15411">
              <w:rPr>
                <w:rFonts w:cs="Times New Roman"/>
                <w:szCs w:val="24"/>
              </w:rPr>
              <w:t xml:space="preserve">1.2462 </w:t>
            </w:r>
          </w:p>
        </w:tc>
        <w:tc>
          <w:tcPr>
            <w:tcW w:w="1063" w:type="dxa"/>
            <w:noWrap/>
            <w:hideMark/>
          </w:tcPr>
          <w:p w14:paraId="2A3A1A11" w14:textId="77777777" w:rsidR="00B81190" w:rsidRPr="00E15411" w:rsidRDefault="00B81190" w:rsidP="009F556C">
            <w:pPr>
              <w:jc w:val="center"/>
              <w:rPr>
                <w:rFonts w:cs="Times New Roman"/>
                <w:szCs w:val="24"/>
              </w:rPr>
            </w:pPr>
            <w:r w:rsidRPr="00E15411">
              <w:rPr>
                <w:rFonts w:cs="Times New Roman"/>
                <w:szCs w:val="24"/>
              </w:rPr>
              <w:t xml:space="preserve">1.1549 </w:t>
            </w:r>
          </w:p>
        </w:tc>
        <w:tc>
          <w:tcPr>
            <w:tcW w:w="1063" w:type="dxa"/>
            <w:noWrap/>
            <w:hideMark/>
          </w:tcPr>
          <w:p w14:paraId="1206D04D" w14:textId="77777777" w:rsidR="00B81190" w:rsidRPr="00E15411" w:rsidRDefault="00B81190" w:rsidP="009F556C">
            <w:pPr>
              <w:jc w:val="center"/>
              <w:rPr>
                <w:rFonts w:cs="Times New Roman"/>
                <w:szCs w:val="24"/>
              </w:rPr>
            </w:pPr>
            <w:r w:rsidRPr="00E15411">
              <w:rPr>
                <w:rFonts w:cs="Times New Roman"/>
                <w:szCs w:val="24"/>
              </w:rPr>
              <w:t xml:space="preserve">1.0751 </w:t>
            </w:r>
          </w:p>
        </w:tc>
        <w:tc>
          <w:tcPr>
            <w:tcW w:w="1062" w:type="dxa"/>
            <w:noWrap/>
            <w:hideMark/>
          </w:tcPr>
          <w:p w14:paraId="2A71D072" w14:textId="77777777" w:rsidR="00B81190" w:rsidRPr="00E15411" w:rsidRDefault="00B81190" w:rsidP="009F556C">
            <w:pPr>
              <w:jc w:val="center"/>
              <w:rPr>
                <w:rFonts w:cs="Times New Roman"/>
                <w:szCs w:val="24"/>
              </w:rPr>
            </w:pPr>
            <w:r w:rsidRPr="00E15411">
              <w:rPr>
                <w:rFonts w:cs="Times New Roman"/>
                <w:szCs w:val="24"/>
              </w:rPr>
              <w:t xml:space="preserve">1.0048 </w:t>
            </w:r>
          </w:p>
        </w:tc>
        <w:tc>
          <w:tcPr>
            <w:tcW w:w="1063" w:type="dxa"/>
            <w:noWrap/>
            <w:hideMark/>
          </w:tcPr>
          <w:p w14:paraId="6B568146" w14:textId="77777777" w:rsidR="00B81190" w:rsidRPr="00E15411" w:rsidRDefault="00B81190" w:rsidP="009F556C">
            <w:pPr>
              <w:jc w:val="center"/>
              <w:rPr>
                <w:rFonts w:cs="Times New Roman"/>
                <w:szCs w:val="24"/>
              </w:rPr>
            </w:pPr>
            <w:r w:rsidRPr="00E15411">
              <w:rPr>
                <w:rFonts w:cs="Times New Roman"/>
                <w:szCs w:val="24"/>
              </w:rPr>
              <w:t xml:space="preserve">0.9426 </w:t>
            </w:r>
          </w:p>
        </w:tc>
        <w:tc>
          <w:tcPr>
            <w:tcW w:w="1063" w:type="dxa"/>
            <w:noWrap/>
            <w:hideMark/>
          </w:tcPr>
          <w:p w14:paraId="70AA4ECA" w14:textId="77777777" w:rsidR="00B81190" w:rsidRPr="00E15411" w:rsidRDefault="00B81190" w:rsidP="009F556C">
            <w:pPr>
              <w:jc w:val="center"/>
              <w:rPr>
                <w:rFonts w:cs="Times New Roman"/>
                <w:szCs w:val="24"/>
              </w:rPr>
            </w:pPr>
            <w:r w:rsidRPr="00E15411">
              <w:rPr>
                <w:rFonts w:cs="Times New Roman"/>
                <w:szCs w:val="24"/>
              </w:rPr>
              <w:t xml:space="preserve">0.8872 </w:t>
            </w:r>
          </w:p>
        </w:tc>
        <w:tc>
          <w:tcPr>
            <w:tcW w:w="1063" w:type="dxa"/>
            <w:noWrap/>
            <w:hideMark/>
          </w:tcPr>
          <w:p w14:paraId="509D9F08" w14:textId="77777777" w:rsidR="00B81190" w:rsidRPr="00E15411" w:rsidRDefault="00B81190" w:rsidP="009F556C">
            <w:pPr>
              <w:jc w:val="center"/>
              <w:rPr>
                <w:rFonts w:cs="Times New Roman"/>
                <w:szCs w:val="24"/>
              </w:rPr>
            </w:pPr>
            <w:r w:rsidRPr="00E15411">
              <w:rPr>
                <w:rFonts w:cs="Times New Roman"/>
                <w:szCs w:val="24"/>
              </w:rPr>
              <w:t xml:space="preserve">0.8375 </w:t>
            </w:r>
          </w:p>
        </w:tc>
        <w:tc>
          <w:tcPr>
            <w:tcW w:w="1062" w:type="dxa"/>
            <w:noWrap/>
            <w:hideMark/>
          </w:tcPr>
          <w:p w14:paraId="49EAD54A" w14:textId="77777777" w:rsidR="00B81190" w:rsidRPr="00E15411" w:rsidRDefault="00B81190" w:rsidP="009F556C">
            <w:pPr>
              <w:jc w:val="center"/>
              <w:rPr>
                <w:rFonts w:cs="Times New Roman"/>
                <w:szCs w:val="24"/>
              </w:rPr>
            </w:pPr>
            <w:r w:rsidRPr="00E15411">
              <w:rPr>
                <w:rFonts w:cs="Times New Roman"/>
                <w:szCs w:val="24"/>
              </w:rPr>
              <w:t xml:space="preserve">0.7928 </w:t>
            </w:r>
          </w:p>
        </w:tc>
        <w:tc>
          <w:tcPr>
            <w:tcW w:w="1063" w:type="dxa"/>
            <w:noWrap/>
            <w:hideMark/>
          </w:tcPr>
          <w:p w14:paraId="51055A7D" w14:textId="77777777" w:rsidR="00B81190" w:rsidRPr="00E15411" w:rsidRDefault="00B81190" w:rsidP="009F556C">
            <w:pPr>
              <w:jc w:val="center"/>
              <w:rPr>
                <w:rFonts w:cs="Times New Roman"/>
                <w:szCs w:val="24"/>
              </w:rPr>
            </w:pPr>
            <w:r w:rsidRPr="00E15411">
              <w:rPr>
                <w:rFonts w:cs="Times New Roman"/>
                <w:szCs w:val="24"/>
              </w:rPr>
              <w:t xml:space="preserve">0.7523 </w:t>
            </w:r>
          </w:p>
        </w:tc>
        <w:tc>
          <w:tcPr>
            <w:tcW w:w="1063" w:type="dxa"/>
            <w:noWrap/>
            <w:hideMark/>
          </w:tcPr>
          <w:p w14:paraId="556D48BF" w14:textId="77777777" w:rsidR="00B81190" w:rsidRPr="00E15411" w:rsidRDefault="00B81190" w:rsidP="009F556C">
            <w:pPr>
              <w:jc w:val="center"/>
              <w:rPr>
                <w:rFonts w:cs="Times New Roman"/>
                <w:szCs w:val="24"/>
              </w:rPr>
            </w:pPr>
            <w:r w:rsidRPr="00E15411">
              <w:rPr>
                <w:rFonts w:cs="Times New Roman"/>
                <w:szCs w:val="24"/>
              </w:rPr>
              <w:t xml:space="preserve">0.7156 </w:t>
            </w:r>
          </w:p>
        </w:tc>
        <w:tc>
          <w:tcPr>
            <w:tcW w:w="1063" w:type="dxa"/>
            <w:noWrap/>
            <w:hideMark/>
          </w:tcPr>
          <w:p w14:paraId="5C8CB155" w14:textId="77777777" w:rsidR="00B81190" w:rsidRPr="00E15411" w:rsidRDefault="00B81190" w:rsidP="009F556C">
            <w:pPr>
              <w:jc w:val="center"/>
              <w:rPr>
                <w:rFonts w:cs="Times New Roman"/>
                <w:szCs w:val="24"/>
              </w:rPr>
            </w:pPr>
            <w:r w:rsidRPr="00E15411">
              <w:rPr>
                <w:rFonts w:cs="Times New Roman"/>
                <w:szCs w:val="24"/>
              </w:rPr>
              <w:t xml:space="preserve">0.6821 </w:t>
            </w:r>
          </w:p>
        </w:tc>
      </w:tr>
      <w:tr w:rsidR="00B81190" w:rsidRPr="00E15411" w14:paraId="59519EBA" w14:textId="77777777" w:rsidTr="009F556C">
        <w:trPr>
          <w:trHeight w:val="313"/>
          <w:jc w:val="center"/>
        </w:trPr>
        <w:tc>
          <w:tcPr>
            <w:tcW w:w="1062" w:type="dxa"/>
            <w:noWrap/>
            <w:hideMark/>
          </w:tcPr>
          <w:p w14:paraId="5CAFE3E7" w14:textId="77777777" w:rsidR="00B81190" w:rsidRPr="00E15411" w:rsidRDefault="00B81190" w:rsidP="009F556C">
            <w:pPr>
              <w:jc w:val="center"/>
              <w:rPr>
                <w:rFonts w:cs="Times New Roman"/>
                <w:szCs w:val="24"/>
              </w:rPr>
            </w:pPr>
            <w:r w:rsidRPr="00E15411">
              <w:rPr>
                <w:rFonts w:cs="Times New Roman"/>
                <w:szCs w:val="24"/>
              </w:rPr>
              <w:t xml:space="preserve">0.40 </w:t>
            </w:r>
          </w:p>
        </w:tc>
        <w:tc>
          <w:tcPr>
            <w:tcW w:w="1063" w:type="dxa"/>
            <w:noWrap/>
            <w:hideMark/>
          </w:tcPr>
          <w:p w14:paraId="62C70D53" w14:textId="77777777" w:rsidR="00B81190" w:rsidRPr="00E15411" w:rsidRDefault="00B81190" w:rsidP="009F556C">
            <w:pPr>
              <w:jc w:val="center"/>
              <w:rPr>
                <w:rFonts w:cs="Times New Roman"/>
                <w:szCs w:val="24"/>
              </w:rPr>
            </w:pPr>
            <w:r w:rsidRPr="00E15411">
              <w:rPr>
                <w:rFonts w:cs="Times New Roman"/>
                <w:szCs w:val="24"/>
              </w:rPr>
              <w:t xml:space="preserve">1.3734 </w:t>
            </w:r>
          </w:p>
        </w:tc>
        <w:tc>
          <w:tcPr>
            <w:tcW w:w="1063" w:type="dxa"/>
            <w:noWrap/>
            <w:hideMark/>
          </w:tcPr>
          <w:p w14:paraId="09572563" w14:textId="77777777" w:rsidR="00B81190" w:rsidRPr="00E15411" w:rsidRDefault="00B81190" w:rsidP="009F556C">
            <w:pPr>
              <w:jc w:val="center"/>
              <w:rPr>
                <w:rFonts w:cs="Times New Roman"/>
                <w:szCs w:val="24"/>
              </w:rPr>
            </w:pPr>
            <w:r w:rsidRPr="00E15411">
              <w:rPr>
                <w:rFonts w:cs="Times New Roman"/>
                <w:szCs w:val="24"/>
              </w:rPr>
              <w:t xml:space="preserve">1.2728 </w:t>
            </w:r>
          </w:p>
        </w:tc>
        <w:tc>
          <w:tcPr>
            <w:tcW w:w="1063" w:type="dxa"/>
            <w:noWrap/>
            <w:hideMark/>
          </w:tcPr>
          <w:p w14:paraId="6F420095" w14:textId="77777777" w:rsidR="00B81190" w:rsidRPr="00E15411" w:rsidRDefault="00B81190" w:rsidP="009F556C">
            <w:pPr>
              <w:jc w:val="center"/>
              <w:rPr>
                <w:rFonts w:cs="Times New Roman"/>
                <w:szCs w:val="24"/>
              </w:rPr>
            </w:pPr>
            <w:r w:rsidRPr="00E15411">
              <w:rPr>
                <w:rFonts w:cs="Times New Roman"/>
                <w:szCs w:val="24"/>
              </w:rPr>
              <w:t xml:space="preserve">1.1849 </w:t>
            </w:r>
          </w:p>
        </w:tc>
        <w:tc>
          <w:tcPr>
            <w:tcW w:w="1062" w:type="dxa"/>
            <w:noWrap/>
            <w:hideMark/>
          </w:tcPr>
          <w:p w14:paraId="521D481E" w14:textId="77777777" w:rsidR="00B81190" w:rsidRPr="00E15411" w:rsidRDefault="00B81190" w:rsidP="009F556C">
            <w:pPr>
              <w:jc w:val="center"/>
              <w:rPr>
                <w:rFonts w:cs="Times New Roman"/>
                <w:szCs w:val="24"/>
              </w:rPr>
            </w:pPr>
            <w:r w:rsidRPr="00E15411">
              <w:rPr>
                <w:rFonts w:cs="Times New Roman"/>
                <w:szCs w:val="24"/>
              </w:rPr>
              <w:t xml:space="preserve">1.1075 </w:t>
            </w:r>
          </w:p>
        </w:tc>
        <w:tc>
          <w:tcPr>
            <w:tcW w:w="1063" w:type="dxa"/>
            <w:noWrap/>
            <w:hideMark/>
          </w:tcPr>
          <w:p w14:paraId="486487A1" w14:textId="77777777" w:rsidR="00B81190" w:rsidRPr="00E15411" w:rsidRDefault="00B81190" w:rsidP="009F556C">
            <w:pPr>
              <w:jc w:val="center"/>
              <w:rPr>
                <w:rFonts w:cs="Times New Roman"/>
                <w:szCs w:val="24"/>
              </w:rPr>
            </w:pPr>
            <w:r w:rsidRPr="00E15411">
              <w:rPr>
                <w:rFonts w:cs="Times New Roman"/>
                <w:szCs w:val="24"/>
              </w:rPr>
              <w:t xml:space="preserve">1.0390 </w:t>
            </w:r>
          </w:p>
        </w:tc>
        <w:tc>
          <w:tcPr>
            <w:tcW w:w="1063" w:type="dxa"/>
            <w:noWrap/>
            <w:hideMark/>
          </w:tcPr>
          <w:p w14:paraId="53B4186F" w14:textId="77777777" w:rsidR="00B81190" w:rsidRPr="00E15411" w:rsidRDefault="00B81190" w:rsidP="009F556C">
            <w:pPr>
              <w:jc w:val="center"/>
              <w:rPr>
                <w:rFonts w:cs="Times New Roman"/>
                <w:szCs w:val="24"/>
              </w:rPr>
            </w:pPr>
            <w:r w:rsidRPr="00E15411">
              <w:rPr>
                <w:rFonts w:cs="Times New Roman"/>
                <w:szCs w:val="24"/>
              </w:rPr>
              <w:t xml:space="preserve">0.9780 </w:t>
            </w:r>
          </w:p>
        </w:tc>
        <w:tc>
          <w:tcPr>
            <w:tcW w:w="1063" w:type="dxa"/>
            <w:noWrap/>
            <w:hideMark/>
          </w:tcPr>
          <w:p w14:paraId="3F1A3836" w14:textId="77777777" w:rsidR="00B81190" w:rsidRPr="00E15411" w:rsidRDefault="00B81190" w:rsidP="009F556C">
            <w:pPr>
              <w:jc w:val="center"/>
              <w:rPr>
                <w:rFonts w:cs="Times New Roman"/>
                <w:szCs w:val="24"/>
              </w:rPr>
            </w:pPr>
            <w:r w:rsidRPr="00E15411">
              <w:rPr>
                <w:rFonts w:cs="Times New Roman"/>
                <w:szCs w:val="24"/>
              </w:rPr>
              <w:t xml:space="preserve">0.9234 </w:t>
            </w:r>
          </w:p>
        </w:tc>
        <w:tc>
          <w:tcPr>
            <w:tcW w:w="1062" w:type="dxa"/>
            <w:noWrap/>
            <w:hideMark/>
          </w:tcPr>
          <w:p w14:paraId="6BEB39F2" w14:textId="77777777" w:rsidR="00B81190" w:rsidRPr="00E15411" w:rsidRDefault="00B81190" w:rsidP="009F556C">
            <w:pPr>
              <w:jc w:val="center"/>
              <w:rPr>
                <w:rFonts w:cs="Times New Roman"/>
                <w:szCs w:val="24"/>
              </w:rPr>
            </w:pPr>
            <w:r w:rsidRPr="00E15411">
              <w:rPr>
                <w:rFonts w:cs="Times New Roman"/>
                <w:szCs w:val="24"/>
              </w:rPr>
              <w:t xml:space="preserve">0.8743 </w:t>
            </w:r>
          </w:p>
        </w:tc>
        <w:tc>
          <w:tcPr>
            <w:tcW w:w="1063" w:type="dxa"/>
            <w:noWrap/>
            <w:hideMark/>
          </w:tcPr>
          <w:p w14:paraId="3A1AD9F2" w14:textId="77777777" w:rsidR="00B81190" w:rsidRPr="00E15411" w:rsidRDefault="00B81190" w:rsidP="009F556C">
            <w:pPr>
              <w:jc w:val="center"/>
              <w:rPr>
                <w:rFonts w:cs="Times New Roman"/>
                <w:szCs w:val="24"/>
              </w:rPr>
            </w:pPr>
            <w:r w:rsidRPr="00E15411">
              <w:rPr>
                <w:rFonts w:cs="Times New Roman"/>
                <w:szCs w:val="24"/>
              </w:rPr>
              <w:t xml:space="preserve">0.8298 </w:t>
            </w:r>
          </w:p>
        </w:tc>
        <w:tc>
          <w:tcPr>
            <w:tcW w:w="1063" w:type="dxa"/>
            <w:noWrap/>
            <w:hideMark/>
          </w:tcPr>
          <w:p w14:paraId="3327FB72" w14:textId="77777777" w:rsidR="00B81190" w:rsidRPr="00E15411" w:rsidRDefault="00B81190" w:rsidP="009F556C">
            <w:pPr>
              <w:jc w:val="center"/>
              <w:rPr>
                <w:rFonts w:cs="Times New Roman"/>
                <w:szCs w:val="24"/>
              </w:rPr>
            </w:pPr>
            <w:r w:rsidRPr="00E15411">
              <w:rPr>
                <w:rFonts w:cs="Times New Roman"/>
                <w:szCs w:val="24"/>
              </w:rPr>
              <w:t xml:space="preserve">0.7895 </w:t>
            </w:r>
          </w:p>
        </w:tc>
        <w:tc>
          <w:tcPr>
            <w:tcW w:w="1063" w:type="dxa"/>
            <w:noWrap/>
            <w:hideMark/>
          </w:tcPr>
          <w:p w14:paraId="1FE618C9" w14:textId="77777777" w:rsidR="00B81190" w:rsidRPr="00E15411" w:rsidRDefault="00B81190" w:rsidP="009F556C">
            <w:pPr>
              <w:jc w:val="center"/>
              <w:rPr>
                <w:rFonts w:cs="Times New Roman"/>
                <w:szCs w:val="24"/>
              </w:rPr>
            </w:pPr>
            <w:r w:rsidRPr="00E15411">
              <w:rPr>
                <w:rFonts w:cs="Times New Roman"/>
                <w:szCs w:val="24"/>
              </w:rPr>
              <w:t xml:space="preserve">0.7527 </w:t>
            </w:r>
          </w:p>
        </w:tc>
      </w:tr>
      <w:tr w:rsidR="00B81190" w:rsidRPr="00E15411" w14:paraId="321B8E87" w14:textId="77777777" w:rsidTr="009F556C">
        <w:trPr>
          <w:trHeight w:val="313"/>
          <w:jc w:val="center"/>
        </w:trPr>
        <w:tc>
          <w:tcPr>
            <w:tcW w:w="1062" w:type="dxa"/>
            <w:noWrap/>
            <w:hideMark/>
          </w:tcPr>
          <w:p w14:paraId="2B4318E4" w14:textId="77777777" w:rsidR="00B81190" w:rsidRPr="00E15411" w:rsidRDefault="00B81190" w:rsidP="009F556C">
            <w:pPr>
              <w:jc w:val="center"/>
              <w:rPr>
                <w:rFonts w:cs="Times New Roman"/>
                <w:szCs w:val="24"/>
              </w:rPr>
            </w:pPr>
            <w:r w:rsidRPr="00E15411">
              <w:rPr>
                <w:rFonts w:cs="Times New Roman"/>
                <w:szCs w:val="24"/>
              </w:rPr>
              <w:t xml:space="preserve">0.45 </w:t>
            </w:r>
          </w:p>
        </w:tc>
        <w:tc>
          <w:tcPr>
            <w:tcW w:w="1063" w:type="dxa"/>
            <w:noWrap/>
            <w:hideMark/>
          </w:tcPr>
          <w:p w14:paraId="481EBC11" w14:textId="77777777" w:rsidR="00B81190" w:rsidRPr="00E15411" w:rsidRDefault="00B81190" w:rsidP="009F556C">
            <w:pPr>
              <w:jc w:val="center"/>
              <w:rPr>
                <w:rFonts w:cs="Times New Roman"/>
                <w:szCs w:val="24"/>
              </w:rPr>
            </w:pPr>
            <w:r w:rsidRPr="00E15411">
              <w:rPr>
                <w:rFonts w:cs="Times New Roman"/>
                <w:szCs w:val="24"/>
              </w:rPr>
              <w:t xml:space="preserve">1.4820 </w:t>
            </w:r>
          </w:p>
        </w:tc>
        <w:tc>
          <w:tcPr>
            <w:tcW w:w="1063" w:type="dxa"/>
            <w:noWrap/>
            <w:hideMark/>
          </w:tcPr>
          <w:p w14:paraId="5E21BED3" w14:textId="77777777" w:rsidR="00B81190" w:rsidRPr="00E15411" w:rsidRDefault="00B81190" w:rsidP="009F556C">
            <w:pPr>
              <w:jc w:val="center"/>
              <w:rPr>
                <w:rFonts w:cs="Times New Roman"/>
                <w:szCs w:val="24"/>
              </w:rPr>
            </w:pPr>
            <w:r w:rsidRPr="00E15411">
              <w:rPr>
                <w:rFonts w:cs="Times New Roman"/>
                <w:szCs w:val="24"/>
              </w:rPr>
              <w:t xml:space="preserve">1.3734 </w:t>
            </w:r>
          </w:p>
        </w:tc>
        <w:tc>
          <w:tcPr>
            <w:tcW w:w="1063" w:type="dxa"/>
            <w:noWrap/>
            <w:hideMark/>
          </w:tcPr>
          <w:p w14:paraId="4FA29F02" w14:textId="77777777" w:rsidR="00B81190" w:rsidRPr="00E15411" w:rsidRDefault="00B81190" w:rsidP="009F556C">
            <w:pPr>
              <w:jc w:val="center"/>
              <w:rPr>
                <w:rFonts w:cs="Times New Roman"/>
                <w:szCs w:val="24"/>
              </w:rPr>
            </w:pPr>
            <w:r w:rsidRPr="00E15411">
              <w:rPr>
                <w:rFonts w:cs="Times New Roman"/>
                <w:szCs w:val="24"/>
              </w:rPr>
              <w:t xml:space="preserve">1.2787 </w:t>
            </w:r>
          </w:p>
        </w:tc>
        <w:tc>
          <w:tcPr>
            <w:tcW w:w="1062" w:type="dxa"/>
            <w:noWrap/>
            <w:hideMark/>
          </w:tcPr>
          <w:p w14:paraId="2CBB0152" w14:textId="77777777" w:rsidR="00B81190" w:rsidRPr="00E15411" w:rsidRDefault="00B81190" w:rsidP="009F556C">
            <w:pPr>
              <w:jc w:val="center"/>
              <w:rPr>
                <w:rFonts w:cs="Times New Roman"/>
                <w:szCs w:val="24"/>
              </w:rPr>
            </w:pPr>
            <w:r w:rsidRPr="00E15411">
              <w:rPr>
                <w:rFonts w:cs="Times New Roman"/>
                <w:szCs w:val="24"/>
              </w:rPr>
              <w:t xml:space="preserve">1.1953 </w:t>
            </w:r>
          </w:p>
        </w:tc>
        <w:tc>
          <w:tcPr>
            <w:tcW w:w="1063" w:type="dxa"/>
            <w:noWrap/>
            <w:hideMark/>
          </w:tcPr>
          <w:p w14:paraId="1D2E685B" w14:textId="77777777" w:rsidR="00B81190" w:rsidRPr="00E15411" w:rsidRDefault="00B81190" w:rsidP="009F556C">
            <w:pPr>
              <w:jc w:val="center"/>
              <w:rPr>
                <w:rFonts w:cs="Times New Roman"/>
                <w:szCs w:val="24"/>
              </w:rPr>
            </w:pPr>
            <w:r w:rsidRPr="00E15411">
              <w:rPr>
                <w:rFonts w:cs="Times New Roman"/>
                <w:szCs w:val="24"/>
              </w:rPr>
              <w:t xml:space="preserve">1.1216 </w:t>
            </w:r>
          </w:p>
        </w:tc>
        <w:tc>
          <w:tcPr>
            <w:tcW w:w="1063" w:type="dxa"/>
            <w:noWrap/>
            <w:hideMark/>
          </w:tcPr>
          <w:p w14:paraId="18661C10" w14:textId="77777777" w:rsidR="00B81190" w:rsidRPr="00E15411" w:rsidRDefault="00B81190" w:rsidP="009F556C">
            <w:pPr>
              <w:jc w:val="center"/>
              <w:rPr>
                <w:rFonts w:cs="Times New Roman"/>
                <w:szCs w:val="24"/>
              </w:rPr>
            </w:pPr>
            <w:r w:rsidRPr="00E15411">
              <w:rPr>
                <w:rFonts w:cs="Times New Roman"/>
                <w:szCs w:val="24"/>
              </w:rPr>
              <w:t xml:space="preserve">1.0560 </w:t>
            </w:r>
          </w:p>
        </w:tc>
        <w:tc>
          <w:tcPr>
            <w:tcW w:w="1063" w:type="dxa"/>
            <w:noWrap/>
            <w:hideMark/>
          </w:tcPr>
          <w:p w14:paraId="204F63B6" w14:textId="77777777" w:rsidR="00B81190" w:rsidRPr="00E15411" w:rsidRDefault="00B81190" w:rsidP="009F556C">
            <w:pPr>
              <w:jc w:val="center"/>
              <w:rPr>
                <w:rFonts w:cs="Times New Roman"/>
                <w:szCs w:val="24"/>
              </w:rPr>
            </w:pPr>
            <w:r w:rsidRPr="00E15411">
              <w:rPr>
                <w:rFonts w:cs="Times New Roman"/>
                <w:szCs w:val="24"/>
              </w:rPr>
              <w:t xml:space="preserve">0.9972 </w:t>
            </w:r>
          </w:p>
        </w:tc>
        <w:tc>
          <w:tcPr>
            <w:tcW w:w="1062" w:type="dxa"/>
            <w:noWrap/>
            <w:hideMark/>
          </w:tcPr>
          <w:p w14:paraId="20B1050D" w14:textId="77777777" w:rsidR="00B81190" w:rsidRPr="00E15411" w:rsidRDefault="00B81190" w:rsidP="009F556C">
            <w:pPr>
              <w:jc w:val="center"/>
              <w:rPr>
                <w:rFonts w:cs="Times New Roman"/>
                <w:szCs w:val="24"/>
              </w:rPr>
            </w:pPr>
            <w:r w:rsidRPr="00E15411">
              <w:rPr>
                <w:rFonts w:cs="Times New Roman"/>
                <w:szCs w:val="24"/>
              </w:rPr>
              <w:t xml:space="preserve">0.9444 </w:t>
            </w:r>
          </w:p>
        </w:tc>
        <w:tc>
          <w:tcPr>
            <w:tcW w:w="1063" w:type="dxa"/>
            <w:noWrap/>
            <w:hideMark/>
          </w:tcPr>
          <w:p w14:paraId="421B8596" w14:textId="77777777" w:rsidR="00B81190" w:rsidRPr="00E15411" w:rsidRDefault="00B81190" w:rsidP="009F556C">
            <w:pPr>
              <w:jc w:val="center"/>
              <w:rPr>
                <w:rFonts w:cs="Times New Roman"/>
                <w:szCs w:val="24"/>
              </w:rPr>
            </w:pPr>
            <w:r w:rsidRPr="00E15411">
              <w:rPr>
                <w:rFonts w:cs="Times New Roman"/>
                <w:szCs w:val="24"/>
              </w:rPr>
              <w:t xml:space="preserve">0.8967 </w:t>
            </w:r>
          </w:p>
        </w:tc>
        <w:tc>
          <w:tcPr>
            <w:tcW w:w="1063" w:type="dxa"/>
            <w:noWrap/>
            <w:hideMark/>
          </w:tcPr>
          <w:p w14:paraId="34E0985F" w14:textId="77777777" w:rsidR="00B81190" w:rsidRPr="00E15411" w:rsidRDefault="00B81190" w:rsidP="009F556C">
            <w:pPr>
              <w:jc w:val="center"/>
              <w:rPr>
                <w:rFonts w:cs="Times New Roman"/>
                <w:szCs w:val="24"/>
              </w:rPr>
            </w:pPr>
            <w:r w:rsidRPr="00E15411">
              <w:rPr>
                <w:rFonts w:cs="Times New Roman"/>
                <w:szCs w:val="24"/>
              </w:rPr>
              <w:t xml:space="preserve">0.8534 </w:t>
            </w:r>
          </w:p>
        </w:tc>
        <w:tc>
          <w:tcPr>
            <w:tcW w:w="1063" w:type="dxa"/>
            <w:noWrap/>
            <w:hideMark/>
          </w:tcPr>
          <w:p w14:paraId="274235ED" w14:textId="77777777" w:rsidR="00B81190" w:rsidRPr="00E15411" w:rsidRDefault="00B81190" w:rsidP="009F556C">
            <w:pPr>
              <w:jc w:val="center"/>
              <w:rPr>
                <w:rFonts w:cs="Times New Roman"/>
                <w:szCs w:val="24"/>
              </w:rPr>
            </w:pPr>
            <w:r w:rsidRPr="00E15411">
              <w:rPr>
                <w:rFonts w:cs="Times New Roman"/>
                <w:szCs w:val="24"/>
              </w:rPr>
              <w:t xml:space="preserve">0.8140 </w:t>
            </w:r>
          </w:p>
        </w:tc>
      </w:tr>
      <w:tr w:rsidR="00B81190" w:rsidRPr="00E15411" w14:paraId="5689213D" w14:textId="77777777" w:rsidTr="009F556C">
        <w:trPr>
          <w:trHeight w:val="313"/>
          <w:jc w:val="center"/>
        </w:trPr>
        <w:tc>
          <w:tcPr>
            <w:tcW w:w="1062" w:type="dxa"/>
            <w:noWrap/>
            <w:hideMark/>
          </w:tcPr>
          <w:p w14:paraId="6637AB2E" w14:textId="77777777" w:rsidR="00B81190" w:rsidRPr="00E15411" w:rsidRDefault="00B81190" w:rsidP="009F556C">
            <w:pPr>
              <w:jc w:val="center"/>
              <w:rPr>
                <w:rFonts w:cs="Times New Roman"/>
                <w:szCs w:val="24"/>
              </w:rPr>
            </w:pPr>
            <w:r w:rsidRPr="00E15411">
              <w:rPr>
                <w:rFonts w:cs="Times New Roman"/>
                <w:szCs w:val="24"/>
              </w:rPr>
              <w:t xml:space="preserve">0.50 </w:t>
            </w:r>
          </w:p>
        </w:tc>
        <w:tc>
          <w:tcPr>
            <w:tcW w:w="1063" w:type="dxa"/>
            <w:noWrap/>
            <w:hideMark/>
          </w:tcPr>
          <w:p w14:paraId="00AEF143" w14:textId="77777777" w:rsidR="00B81190" w:rsidRPr="00E15411" w:rsidRDefault="00B81190" w:rsidP="009F556C">
            <w:pPr>
              <w:jc w:val="center"/>
              <w:rPr>
                <w:rFonts w:cs="Times New Roman"/>
                <w:szCs w:val="24"/>
              </w:rPr>
            </w:pPr>
            <w:r w:rsidRPr="00E15411">
              <w:rPr>
                <w:rFonts w:cs="Times New Roman"/>
                <w:szCs w:val="24"/>
              </w:rPr>
              <w:t xml:space="preserve">1.5708 </w:t>
            </w:r>
          </w:p>
        </w:tc>
        <w:tc>
          <w:tcPr>
            <w:tcW w:w="1063" w:type="dxa"/>
            <w:noWrap/>
            <w:hideMark/>
          </w:tcPr>
          <w:p w14:paraId="526A39E2" w14:textId="77777777" w:rsidR="00B81190" w:rsidRPr="00E15411" w:rsidRDefault="00B81190" w:rsidP="009F556C">
            <w:pPr>
              <w:jc w:val="center"/>
              <w:rPr>
                <w:rFonts w:cs="Times New Roman"/>
                <w:szCs w:val="24"/>
              </w:rPr>
            </w:pPr>
            <w:r w:rsidRPr="00E15411">
              <w:rPr>
                <w:rFonts w:cs="Times New Roman"/>
                <w:szCs w:val="24"/>
              </w:rPr>
              <w:t xml:space="preserve">1.4558 </w:t>
            </w:r>
          </w:p>
        </w:tc>
        <w:tc>
          <w:tcPr>
            <w:tcW w:w="1063" w:type="dxa"/>
            <w:noWrap/>
            <w:hideMark/>
          </w:tcPr>
          <w:p w14:paraId="503B62D3" w14:textId="77777777" w:rsidR="00B81190" w:rsidRPr="00E15411" w:rsidRDefault="00B81190" w:rsidP="009F556C">
            <w:pPr>
              <w:jc w:val="center"/>
              <w:rPr>
                <w:rFonts w:cs="Times New Roman"/>
                <w:szCs w:val="24"/>
              </w:rPr>
            </w:pPr>
            <w:r w:rsidRPr="00E15411">
              <w:rPr>
                <w:rFonts w:cs="Times New Roman"/>
                <w:szCs w:val="24"/>
              </w:rPr>
              <w:t xml:space="preserve">1.3555 </w:t>
            </w:r>
          </w:p>
        </w:tc>
        <w:tc>
          <w:tcPr>
            <w:tcW w:w="1062" w:type="dxa"/>
            <w:noWrap/>
            <w:hideMark/>
          </w:tcPr>
          <w:p w14:paraId="114B2826" w14:textId="77777777" w:rsidR="00B81190" w:rsidRPr="00E15411" w:rsidRDefault="00B81190" w:rsidP="009F556C">
            <w:pPr>
              <w:jc w:val="center"/>
              <w:rPr>
                <w:rFonts w:cs="Times New Roman"/>
                <w:szCs w:val="24"/>
              </w:rPr>
            </w:pPr>
            <w:r w:rsidRPr="00E15411">
              <w:rPr>
                <w:rFonts w:cs="Times New Roman"/>
                <w:szCs w:val="24"/>
              </w:rPr>
              <w:t xml:space="preserve">1.2674 </w:t>
            </w:r>
          </w:p>
        </w:tc>
        <w:tc>
          <w:tcPr>
            <w:tcW w:w="1063" w:type="dxa"/>
            <w:noWrap/>
            <w:hideMark/>
          </w:tcPr>
          <w:p w14:paraId="0B4FF813" w14:textId="77777777" w:rsidR="00B81190" w:rsidRPr="00E15411" w:rsidRDefault="00B81190" w:rsidP="009F556C">
            <w:pPr>
              <w:jc w:val="center"/>
              <w:rPr>
                <w:rFonts w:cs="Times New Roman"/>
                <w:szCs w:val="24"/>
              </w:rPr>
            </w:pPr>
            <w:r w:rsidRPr="00E15411">
              <w:rPr>
                <w:rFonts w:cs="Times New Roman"/>
                <w:szCs w:val="24"/>
              </w:rPr>
              <w:t xml:space="preserve">1.1895 </w:t>
            </w:r>
          </w:p>
        </w:tc>
        <w:tc>
          <w:tcPr>
            <w:tcW w:w="1063" w:type="dxa"/>
            <w:noWrap/>
            <w:hideMark/>
          </w:tcPr>
          <w:p w14:paraId="15ECA235" w14:textId="77777777" w:rsidR="00B81190" w:rsidRPr="00E15411" w:rsidRDefault="00B81190" w:rsidP="009F556C">
            <w:pPr>
              <w:jc w:val="center"/>
              <w:rPr>
                <w:rFonts w:cs="Times New Roman"/>
                <w:szCs w:val="24"/>
              </w:rPr>
            </w:pPr>
            <w:r w:rsidRPr="00E15411">
              <w:rPr>
                <w:rFonts w:cs="Times New Roman"/>
                <w:szCs w:val="24"/>
              </w:rPr>
              <w:t xml:space="preserve">1.1203 </w:t>
            </w:r>
          </w:p>
        </w:tc>
        <w:tc>
          <w:tcPr>
            <w:tcW w:w="1063" w:type="dxa"/>
            <w:noWrap/>
            <w:hideMark/>
          </w:tcPr>
          <w:p w14:paraId="321792A9" w14:textId="77777777" w:rsidR="00B81190" w:rsidRPr="00E15411" w:rsidRDefault="00B81190" w:rsidP="009F556C">
            <w:pPr>
              <w:jc w:val="center"/>
              <w:rPr>
                <w:rFonts w:cs="Times New Roman"/>
                <w:szCs w:val="24"/>
              </w:rPr>
            </w:pPr>
            <w:r w:rsidRPr="00E15411">
              <w:rPr>
                <w:rFonts w:cs="Times New Roman"/>
                <w:szCs w:val="24"/>
              </w:rPr>
              <w:t xml:space="preserve">1.0584 </w:t>
            </w:r>
          </w:p>
        </w:tc>
        <w:tc>
          <w:tcPr>
            <w:tcW w:w="1062" w:type="dxa"/>
            <w:noWrap/>
            <w:hideMark/>
          </w:tcPr>
          <w:p w14:paraId="4D623B34" w14:textId="77777777" w:rsidR="00B81190" w:rsidRPr="00E15411" w:rsidRDefault="00B81190" w:rsidP="009F556C">
            <w:pPr>
              <w:jc w:val="center"/>
              <w:rPr>
                <w:rFonts w:cs="Times New Roman"/>
                <w:szCs w:val="24"/>
              </w:rPr>
            </w:pPr>
            <w:r w:rsidRPr="00E15411">
              <w:rPr>
                <w:rFonts w:cs="Times New Roman"/>
                <w:szCs w:val="24"/>
              </w:rPr>
              <w:t xml:space="preserve">1.0028 </w:t>
            </w:r>
          </w:p>
        </w:tc>
        <w:tc>
          <w:tcPr>
            <w:tcW w:w="1063" w:type="dxa"/>
            <w:noWrap/>
            <w:hideMark/>
          </w:tcPr>
          <w:p w14:paraId="4C86239D" w14:textId="77777777" w:rsidR="00B81190" w:rsidRPr="00E15411" w:rsidRDefault="00B81190" w:rsidP="009F556C">
            <w:pPr>
              <w:jc w:val="center"/>
              <w:rPr>
                <w:rFonts w:cs="Times New Roman"/>
                <w:szCs w:val="24"/>
              </w:rPr>
            </w:pPr>
            <w:r w:rsidRPr="00E15411">
              <w:rPr>
                <w:rFonts w:cs="Times New Roman"/>
                <w:szCs w:val="24"/>
              </w:rPr>
              <w:t xml:space="preserve">0.9526 </w:t>
            </w:r>
          </w:p>
        </w:tc>
        <w:tc>
          <w:tcPr>
            <w:tcW w:w="1063" w:type="dxa"/>
            <w:noWrap/>
            <w:hideMark/>
          </w:tcPr>
          <w:p w14:paraId="51112330" w14:textId="77777777" w:rsidR="00B81190" w:rsidRPr="00E15411" w:rsidRDefault="00B81190" w:rsidP="009F556C">
            <w:pPr>
              <w:jc w:val="center"/>
              <w:rPr>
                <w:rFonts w:cs="Times New Roman"/>
                <w:szCs w:val="24"/>
              </w:rPr>
            </w:pPr>
            <w:r w:rsidRPr="00E15411">
              <w:rPr>
                <w:rFonts w:cs="Times New Roman"/>
                <w:szCs w:val="24"/>
              </w:rPr>
              <w:t xml:space="preserve">0.9071 </w:t>
            </w:r>
          </w:p>
        </w:tc>
        <w:tc>
          <w:tcPr>
            <w:tcW w:w="1063" w:type="dxa"/>
            <w:noWrap/>
            <w:hideMark/>
          </w:tcPr>
          <w:p w14:paraId="197FCA85" w14:textId="77777777" w:rsidR="00B81190" w:rsidRPr="00E15411" w:rsidRDefault="00B81190" w:rsidP="009F556C">
            <w:pPr>
              <w:jc w:val="center"/>
              <w:rPr>
                <w:rFonts w:cs="Times New Roman"/>
                <w:szCs w:val="24"/>
              </w:rPr>
            </w:pPr>
            <w:r w:rsidRPr="00E15411">
              <w:rPr>
                <w:rFonts w:cs="Times New Roman"/>
                <w:szCs w:val="24"/>
              </w:rPr>
              <w:t xml:space="preserve">0.8657 </w:t>
            </w:r>
          </w:p>
        </w:tc>
      </w:tr>
      <w:tr w:rsidR="00B81190" w:rsidRPr="00E15411" w14:paraId="72E3BB23" w14:textId="77777777" w:rsidTr="009F556C">
        <w:trPr>
          <w:trHeight w:val="313"/>
          <w:jc w:val="center"/>
        </w:trPr>
        <w:tc>
          <w:tcPr>
            <w:tcW w:w="1062" w:type="dxa"/>
            <w:noWrap/>
            <w:hideMark/>
          </w:tcPr>
          <w:p w14:paraId="65CD0197" w14:textId="77777777" w:rsidR="00B81190" w:rsidRPr="00E15411" w:rsidRDefault="00B81190" w:rsidP="009F556C">
            <w:pPr>
              <w:jc w:val="center"/>
              <w:rPr>
                <w:rFonts w:cs="Times New Roman"/>
                <w:szCs w:val="24"/>
              </w:rPr>
            </w:pPr>
            <w:r w:rsidRPr="00E15411">
              <w:rPr>
                <w:rFonts w:cs="Times New Roman"/>
                <w:szCs w:val="24"/>
              </w:rPr>
              <w:t xml:space="preserve">0.55 </w:t>
            </w:r>
          </w:p>
        </w:tc>
        <w:tc>
          <w:tcPr>
            <w:tcW w:w="1063" w:type="dxa"/>
            <w:noWrap/>
            <w:hideMark/>
          </w:tcPr>
          <w:p w14:paraId="04C2F54C" w14:textId="77777777" w:rsidR="00B81190" w:rsidRPr="00E15411" w:rsidRDefault="00B81190" w:rsidP="009F556C">
            <w:pPr>
              <w:jc w:val="center"/>
              <w:rPr>
                <w:rFonts w:cs="Times New Roman"/>
                <w:szCs w:val="24"/>
              </w:rPr>
            </w:pPr>
            <w:r w:rsidRPr="00E15411">
              <w:rPr>
                <w:rFonts w:cs="Times New Roman"/>
                <w:szCs w:val="24"/>
              </w:rPr>
              <w:t xml:space="preserve">1.6395 </w:t>
            </w:r>
          </w:p>
        </w:tc>
        <w:tc>
          <w:tcPr>
            <w:tcW w:w="1063" w:type="dxa"/>
            <w:noWrap/>
            <w:hideMark/>
          </w:tcPr>
          <w:p w14:paraId="46490641" w14:textId="77777777" w:rsidR="00B81190" w:rsidRPr="00E15411" w:rsidRDefault="00B81190" w:rsidP="009F556C">
            <w:pPr>
              <w:jc w:val="center"/>
              <w:rPr>
                <w:rFonts w:cs="Times New Roman"/>
                <w:szCs w:val="24"/>
              </w:rPr>
            </w:pPr>
            <w:r w:rsidRPr="00E15411">
              <w:rPr>
                <w:rFonts w:cs="Times New Roman"/>
                <w:szCs w:val="24"/>
              </w:rPr>
              <w:t xml:space="preserve">1.5198 </w:t>
            </w:r>
          </w:p>
        </w:tc>
        <w:tc>
          <w:tcPr>
            <w:tcW w:w="1063" w:type="dxa"/>
            <w:noWrap/>
            <w:hideMark/>
          </w:tcPr>
          <w:p w14:paraId="7A81B471" w14:textId="77777777" w:rsidR="00B81190" w:rsidRPr="00E15411" w:rsidRDefault="00B81190" w:rsidP="009F556C">
            <w:pPr>
              <w:jc w:val="center"/>
              <w:rPr>
                <w:rFonts w:cs="Times New Roman"/>
                <w:szCs w:val="24"/>
              </w:rPr>
            </w:pPr>
            <w:r w:rsidRPr="00E15411">
              <w:rPr>
                <w:rFonts w:cs="Times New Roman"/>
                <w:szCs w:val="24"/>
              </w:rPr>
              <w:t xml:space="preserve">1.4156 </w:t>
            </w:r>
          </w:p>
        </w:tc>
        <w:tc>
          <w:tcPr>
            <w:tcW w:w="1062" w:type="dxa"/>
            <w:noWrap/>
            <w:hideMark/>
          </w:tcPr>
          <w:p w14:paraId="5CF4422B" w14:textId="77777777" w:rsidR="00B81190" w:rsidRPr="00E15411" w:rsidRDefault="00B81190" w:rsidP="009F556C">
            <w:pPr>
              <w:jc w:val="center"/>
              <w:rPr>
                <w:rFonts w:cs="Times New Roman"/>
                <w:szCs w:val="24"/>
              </w:rPr>
            </w:pPr>
            <w:r w:rsidRPr="00E15411">
              <w:rPr>
                <w:rFonts w:cs="Times New Roman"/>
                <w:szCs w:val="24"/>
              </w:rPr>
              <w:t xml:space="preserve">1.3242 </w:t>
            </w:r>
          </w:p>
        </w:tc>
        <w:tc>
          <w:tcPr>
            <w:tcW w:w="1063" w:type="dxa"/>
            <w:noWrap/>
            <w:hideMark/>
          </w:tcPr>
          <w:p w14:paraId="219B53D9" w14:textId="77777777" w:rsidR="00B81190" w:rsidRPr="00E15411" w:rsidRDefault="00B81190" w:rsidP="009F556C">
            <w:pPr>
              <w:jc w:val="center"/>
              <w:rPr>
                <w:rFonts w:cs="Times New Roman"/>
                <w:szCs w:val="24"/>
              </w:rPr>
            </w:pPr>
            <w:r w:rsidRPr="00E15411">
              <w:rPr>
                <w:rFonts w:cs="Times New Roman"/>
                <w:szCs w:val="24"/>
              </w:rPr>
              <w:t xml:space="preserve">1.2435 </w:t>
            </w:r>
          </w:p>
        </w:tc>
        <w:tc>
          <w:tcPr>
            <w:tcW w:w="1063" w:type="dxa"/>
            <w:noWrap/>
            <w:hideMark/>
          </w:tcPr>
          <w:p w14:paraId="5EEC78B5" w14:textId="77777777" w:rsidR="00B81190" w:rsidRPr="00E15411" w:rsidRDefault="00B81190" w:rsidP="009F556C">
            <w:pPr>
              <w:jc w:val="center"/>
              <w:rPr>
                <w:rFonts w:cs="Times New Roman"/>
                <w:szCs w:val="24"/>
              </w:rPr>
            </w:pPr>
            <w:r w:rsidRPr="00E15411">
              <w:rPr>
                <w:rFonts w:cs="Times New Roman"/>
                <w:szCs w:val="24"/>
              </w:rPr>
              <w:t xml:space="preserve">1.1718 </w:t>
            </w:r>
          </w:p>
        </w:tc>
        <w:tc>
          <w:tcPr>
            <w:tcW w:w="1063" w:type="dxa"/>
            <w:noWrap/>
            <w:hideMark/>
          </w:tcPr>
          <w:p w14:paraId="30DF9F88" w14:textId="77777777" w:rsidR="00B81190" w:rsidRPr="00E15411" w:rsidRDefault="00B81190" w:rsidP="009F556C">
            <w:pPr>
              <w:jc w:val="center"/>
              <w:rPr>
                <w:rFonts w:cs="Times New Roman"/>
                <w:szCs w:val="24"/>
              </w:rPr>
            </w:pPr>
            <w:r w:rsidRPr="00E15411">
              <w:rPr>
                <w:rFonts w:cs="Times New Roman"/>
                <w:szCs w:val="24"/>
              </w:rPr>
              <w:t xml:space="preserve">1.1078 </w:t>
            </w:r>
          </w:p>
        </w:tc>
        <w:tc>
          <w:tcPr>
            <w:tcW w:w="1062" w:type="dxa"/>
            <w:noWrap/>
            <w:hideMark/>
          </w:tcPr>
          <w:p w14:paraId="0DF7EDD7" w14:textId="77777777" w:rsidR="00B81190" w:rsidRPr="00E15411" w:rsidRDefault="00B81190" w:rsidP="009F556C">
            <w:pPr>
              <w:jc w:val="center"/>
              <w:rPr>
                <w:rFonts w:cs="Times New Roman"/>
                <w:szCs w:val="24"/>
              </w:rPr>
            </w:pPr>
            <w:r w:rsidRPr="00E15411">
              <w:rPr>
                <w:rFonts w:cs="Times New Roman"/>
                <w:szCs w:val="24"/>
              </w:rPr>
              <w:t xml:space="preserve">1.0504 </w:t>
            </w:r>
          </w:p>
        </w:tc>
        <w:tc>
          <w:tcPr>
            <w:tcW w:w="1063" w:type="dxa"/>
            <w:noWrap/>
            <w:hideMark/>
          </w:tcPr>
          <w:p w14:paraId="7B6C04E1" w14:textId="77777777" w:rsidR="00B81190" w:rsidRPr="00E15411" w:rsidRDefault="00B81190" w:rsidP="009F556C">
            <w:pPr>
              <w:jc w:val="center"/>
              <w:rPr>
                <w:rFonts w:cs="Times New Roman"/>
                <w:szCs w:val="24"/>
              </w:rPr>
            </w:pPr>
            <w:r w:rsidRPr="00E15411">
              <w:rPr>
                <w:rFonts w:cs="Times New Roman"/>
                <w:szCs w:val="24"/>
              </w:rPr>
              <w:t xml:space="preserve">0.9986 </w:t>
            </w:r>
          </w:p>
        </w:tc>
        <w:tc>
          <w:tcPr>
            <w:tcW w:w="1063" w:type="dxa"/>
            <w:noWrap/>
            <w:hideMark/>
          </w:tcPr>
          <w:p w14:paraId="7A041948" w14:textId="77777777" w:rsidR="00B81190" w:rsidRPr="00E15411" w:rsidRDefault="00B81190" w:rsidP="009F556C">
            <w:pPr>
              <w:jc w:val="center"/>
              <w:rPr>
                <w:rFonts w:cs="Times New Roman"/>
                <w:szCs w:val="24"/>
              </w:rPr>
            </w:pPr>
            <w:r w:rsidRPr="00E15411">
              <w:rPr>
                <w:rFonts w:cs="Times New Roman"/>
                <w:szCs w:val="24"/>
              </w:rPr>
              <w:t xml:space="preserve">0.9516 </w:t>
            </w:r>
          </w:p>
        </w:tc>
        <w:tc>
          <w:tcPr>
            <w:tcW w:w="1063" w:type="dxa"/>
            <w:noWrap/>
            <w:hideMark/>
          </w:tcPr>
          <w:p w14:paraId="0A4ACE94" w14:textId="77777777" w:rsidR="00B81190" w:rsidRPr="00E15411" w:rsidRDefault="00B81190" w:rsidP="009F556C">
            <w:pPr>
              <w:jc w:val="center"/>
              <w:rPr>
                <w:rFonts w:cs="Times New Roman"/>
                <w:szCs w:val="24"/>
              </w:rPr>
            </w:pPr>
            <w:r w:rsidRPr="00E15411">
              <w:rPr>
                <w:rFonts w:cs="Times New Roman"/>
                <w:szCs w:val="24"/>
              </w:rPr>
              <w:t xml:space="preserve">0.9089 </w:t>
            </w:r>
          </w:p>
        </w:tc>
      </w:tr>
      <w:tr w:rsidR="00B81190" w:rsidRPr="00E15411" w14:paraId="1C5048DD" w14:textId="77777777" w:rsidTr="009F556C">
        <w:trPr>
          <w:trHeight w:val="313"/>
          <w:jc w:val="center"/>
        </w:trPr>
        <w:tc>
          <w:tcPr>
            <w:tcW w:w="1062" w:type="dxa"/>
            <w:noWrap/>
            <w:hideMark/>
          </w:tcPr>
          <w:p w14:paraId="258F1079" w14:textId="77777777" w:rsidR="00B81190" w:rsidRPr="00E15411" w:rsidRDefault="00B81190" w:rsidP="009F556C">
            <w:pPr>
              <w:jc w:val="center"/>
              <w:rPr>
                <w:rFonts w:cs="Times New Roman"/>
                <w:szCs w:val="24"/>
              </w:rPr>
            </w:pPr>
            <w:r w:rsidRPr="00E15411">
              <w:rPr>
                <w:rFonts w:cs="Times New Roman"/>
                <w:szCs w:val="24"/>
              </w:rPr>
              <w:t xml:space="preserve">0.60 </w:t>
            </w:r>
          </w:p>
        </w:tc>
        <w:tc>
          <w:tcPr>
            <w:tcW w:w="1063" w:type="dxa"/>
            <w:noWrap/>
            <w:hideMark/>
          </w:tcPr>
          <w:p w14:paraId="7C77B504" w14:textId="77777777" w:rsidR="00B81190" w:rsidRPr="00E15411" w:rsidRDefault="00B81190" w:rsidP="009F556C">
            <w:pPr>
              <w:jc w:val="center"/>
              <w:rPr>
                <w:rFonts w:cs="Times New Roman"/>
                <w:szCs w:val="24"/>
              </w:rPr>
            </w:pPr>
            <w:r w:rsidRPr="00E15411">
              <w:rPr>
                <w:rFonts w:cs="Times New Roman"/>
                <w:szCs w:val="24"/>
              </w:rPr>
              <w:t xml:space="preserve">1.6904 </w:t>
            </w:r>
          </w:p>
        </w:tc>
        <w:tc>
          <w:tcPr>
            <w:tcW w:w="1063" w:type="dxa"/>
            <w:noWrap/>
            <w:hideMark/>
          </w:tcPr>
          <w:p w14:paraId="17684A19" w14:textId="77777777" w:rsidR="00B81190" w:rsidRPr="00E15411" w:rsidRDefault="00B81190" w:rsidP="009F556C">
            <w:pPr>
              <w:jc w:val="center"/>
              <w:rPr>
                <w:rFonts w:cs="Times New Roman"/>
                <w:szCs w:val="24"/>
              </w:rPr>
            </w:pPr>
            <w:r w:rsidRPr="00E15411">
              <w:rPr>
                <w:rFonts w:cs="Times New Roman"/>
                <w:szCs w:val="24"/>
              </w:rPr>
              <w:t xml:space="preserve">1.5678 </w:t>
            </w:r>
          </w:p>
        </w:tc>
        <w:tc>
          <w:tcPr>
            <w:tcW w:w="1063" w:type="dxa"/>
            <w:noWrap/>
            <w:hideMark/>
          </w:tcPr>
          <w:p w14:paraId="16EF6D70" w14:textId="77777777" w:rsidR="00B81190" w:rsidRPr="00E15411" w:rsidRDefault="00B81190" w:rsidP="009F556C">
            <w:pPr>
              <w:jc w:val="center"/>
              <w:rPr>
                <w:rFonts w:cs="Times New Roman"/>
                <w:szCs w:val="24"/>
              </w:rPr>
            </w:pPr>
            <w:r w:rsidRPr="00E15411">
              <w:rPr>
                <w:rFonts w:cs="Times New Roman"/>
                <w:szCs w:val="24"/>
              </w:rPr>
              <w:t xml:space="preserve">1.4612 </w:t>
            </w:r>
          </w:p>
        </w:tc>
        <w:tc>
          <w:tcPr>
            <w:tcW w:w="1062" w:type="dxa"/>
            <w:noWrap/>
            <w:hideMark/>
          </w:tcPr>
          <w:p w14:paraId="7A4618AE" w14:textId="77777777" w:rsidR="00B81190" w:rsidRPr="00E15411" w:rsidRDefault="00B81190" w:rsidP="009F556C">
            <w:pPr>
              <w:jc w:val="center"/>
              <w:rPr>
                <w:rFonts w:cs="Times New Roman"/>
                <w:szCs w:val="24"/>
              </w:rPr>
            </w:pPr>
            <w:r w:rsidRPr="00E15411">
              <w:rPr>
                <w:rFonts w:cs="Times New Roman"/>
                <w:szCs w:val="24"/>
              </w:rPr>
              <w:t xml:space="preserve">1.3679 </w:t>
            </w:r>
          </w:p>
        </w:tc>
        <w:tc>
          <w:tcPr>
            <w:tcW w:w="1063" w:type="dxa"/>
            <w:noWrap/>
            <w:hideMark/>
          </w:tcPr>
          <w:p w14:paraId="6E2DD7D9" w14:textId="77777777" w:rsidR="00B81190" w:rsidRPr="00E15411" w:rsidRDefault="00B81190" w:rsidP="009F556C">
            <w:pPr>
              <w:jc w:val="center"/>
              <w:rPr>
                <w:rFonts w:cs="Times New Roman"/>
                <w:szCs w:val="24"/>
              </w:rPr>
            </w:pPr>
            <w:r w:rsidRPr="00E15411">
              <w:rPr>
                <w:rFonts w:cs="Times New Roman"/>
                <w:szCs w:val="24"/>
              </w:rPr>
              <w:t xml:space="preserve">1.2855 </w:t>
            </w:r>
          </w:p>
        </w:tc>
        <w:tc>
          <w:tcPr>
            <w:tcW w:w="1063" w:type="dxa"/>
            <w:noWrap/>
            <w:hideMark/>
          </w:tcPr>
          <w:p w14:paraId="6FBE9DC9" w14:textId="77777777" w:rsidR="00B81190" w:rsidRPr="00E15411" w:rsidRDefault="00B81190" w:rsidP="009F556C">
            <w:pPr>
              <w:jc w:val="center"/>
              <w:rPr>
                <w:rFonts w:cs="Times New Roman"/>
                <w:szCs w:val="24"/>
              </w:rPr>
            </w:pPr>
            <w:r w:rsidRPr="00E15411">
              <w:rPr>
                <w:rFonts w:cs="Times New Roman"/>
                <w:szCs w:val="24"/>
              </w:rPr>
              <w:t xml:space="preserve">1.2124 </w:t>
            </w:r>
          </w:p>
        </w:tc>
        <w:tc>
          <w:tcPr>
            <w:tcW w:w="1063" w:type="dxa"/>
            <w:noWrap/>
            <w:hideMark/>
          </w:tcPr>
          <w:p w14:paraId="7EB80EE5" w14:textId="77777777" w:rsidR="00B81190" w:rsidRPr="00E15411" w:rsidRDefault="00B81190" w:rsidP="009F556C">
            <w:pPr>
              <w:jc w:val="center"/>
              <w:rPr>
                <w:rFonts w:cs="Times New Roman"/>
                <w:szCs w:val="24"/>
              </w:rPr>
            </w:pPr>
            <w:r w:rsidRPr="00E15411">
              <w:rPr>
                <w:rFonts w:cs="Times New Roman"/>
                <w:szCs w:val="24"/>
              </w:rPr>
              <w:t xml:space="preserve">1.1472 </w:t>
            </w:r>
          </w:p>
        </w:tc>
        <w:tc>
          <w:tcPr>
            <w:tcW w:w="1062" w:type="dxa"/>
            <w:noWrap/>
            <w:hideMark/>
          </w:tcPr>
          <w:p w14:paraId="7620502A" w14:textId="77777777" w:rsidR="00B81190" w:rsidRPr="00E15411" w:rsidRDefault="00B81190" w:rsidP="009F556C">
            <w:pPr>
              <w:jc w:val="center"/>
              <w:rPr>
                <w:rFonts w:cs="Times New Roman"/>
                <w:szCs w:val="24"/>
              </w:rPr>
            </w:pPr>
            <w:r w:rsidRPr="00E15411">
              <w:rPr>
                <w:rFonts w:cs="Times New Roman"/>
                <w:szCs w:val="24"/>
              </w:rPr>
              <w:t xml:space="preserve">1.0888 </w:t>
            </w:r>
          </w:p>
        </w:tc>
        <w:tc>
          <w:tcPr>
            <w:tcW w:w="1063" w:type="dxa"/>
            <w:noWrap/>
            <w:hideMark/>
          </w:tcPr>
          <w:p w14:paraId="50B04787" w14:textId="77777777" w:rsidR="00B81190" w:rsidRPr="00E15411" w:rsidRDefault="00B81190" w:rsidP="009F556C">
            <w:pPr>
              <w:jc w:val="center"/>
              <w:rPr>
                <w:rFonts w:cs="Times New Roman"/>
                <w:szCs w:val="24"/>
              </w:rPr>
            </w:pPr>
            <w:r w:rsidRPr="00E15411">
              <w:rPr>
                <w:rFonts w:cs="Times New Roman"/>
                <w:szCs w:val="24"/>
              </w:rPr>
              <w:t xml:space="preserve">1.0360 </w:t>
            </w:r>
          </w:p>
        </w:tc>
        <w:tc>
          <w:tcPr>
            <w:tcW w:w="1063" w:type="dxa"/>
            <w:noWrap/>
            <w:hideMark/>
          </w:tcPr>
          <w:p w14:paraId="15B4F204" w14:textId="77777777" w:rsidR="00B81190" w:rsidRPr="00E15411" w:rsidRDefault="00B81190" w:rsidP="009F556C">
            <w:pPr>
              <w:jc w:val="center"/>
              <w:rPr>
                <w:rFonts w:cs="Times New Roman"/>
                <w:szCs w:val="24"/>
              </w:rPr>
            </w:pPr>
            <w:r w:rsidRPr="00E15411">
              <w:rPr>
                <w:rFonts w:cs="Times New Roman"/>
                <w:szCs w:val="24"/>
              </w:rPr>
              <w:t xml:space="preserve">0.9883 </w:t>
            </w:r>
          </w:p>
        </w:tc>
        <w:tc>
          <w:tcPr>
            <w:tcW w:w="1063" w:type="dxa"/>
            <w:noWrap/>
            <w:hideMark/>
          </w:tcPr>
          <w:p w14:paraId="59B5537A" w14:textId="77777777" w:rsidR="00B81190" w:rsidRPr="00E15411" w:rsidRDefault="00B81190" w:rsidP="009F556C">
            <w:pPr>
              <w:jc w:val="center"/>
              <w:rPr>
                <w:rFonts w:cs="Times New Roman"/>
                <w:szCs w:val="24"/>
              </w:rPr>
            </w:pPr>
            <w:r w:rsidRPr="00E15411">
              <w:rPr>
                <w:rFonts w:cs="Times New Roman"/>
                <w:szCs w:val="24"/>
              </w:rPr>
              <w:t xml:space="preserve">0.9449 </w:t>
            </w:r>
          </w:p>
        </w:tc>
      </w:tr>
      <w:tr w:rsidR="00B81190" w:rsidRPr="00E15411" w14:paraId="65BA0248" w14:textId="77777777" w:rsidTr="009F556C">
        <w:trPr>
          <w:trHeight w:val="313"/>
          <w:jc w:val="center"/>
        </w:trPr>
        <w:tc>
          <w:tcPr>
            <w:tcW w:w="1062" w:type="dxa"/>
            <w:noWrap/>
            <w:hideMark/>
          </w:tcPr>
          <w:p w14:paraId="4F07FC15" w14:textId="77777777" w:rsidR="00B81190" w:rsidRPr="00E15411" w:rsidRDefault="00B81190" w:rsidP="009F556C">
            <w:pPr>
              <w:jc w:val="center"/>
              <w:rPr>
                <w:rFonts w:cs="Times New Roman"/>
                <w:szCs w:val="24"/>
              </w:rPr>
            </w:pPr>
            <w:r w:rsidRPr="00E15411">
              <w:rPr>
                <w:rFonts w:cs="Times New Roman"/>
                <w:szCs w:val="24"/>
              </w:rPr>
              <w:t xml:space="preserve">0.65 </w:t>
            </w:r>
          </w:p>
        </w:tc>
        <w:tc>
          <w:tcPr>
            <w:tcW w:w="1063" w:type="dxa"/>
            <w:noWrap/>
            <w:hideMark/>
          </w:tcPr>
          <w:p w14:paraId="005E9B82" w14:textId="77777777" w:rsidR="00B81190" w:rsidRPr="00E15411" w:rsidRDefault="00B81190" w:rsidP="009F556C">
            <w:pPr>
              <w:jc w:val="center"/>
              <w:rPr>
                <w:rFonts w:cs="Times New Roman"/>
                <w:szCs w:val="24"/>
              </w:rPr>
            </w:pPr>
            <w:r w:rsidRPr="00E15411">
              <w:rPr>
                <w:rFonts w:cs="Times New Roman"/>
                <w:szCs w:val="24"/>
              </w:rPr>
              <w:t xml:space="preserve">1.7264 </w:t>
            </w:r>
          </w:p>
        </w:tc>
        <w:tc>
          <w:tcPr>
            <w:tcW w:w="1063" w:type="dxa"/>
            <w:noWrap/>
            <w:hideMark/>
          </w:tcPr>
          <w:p w14:paraId="48807097" w14:textId="77777777" w:rsidR="00B81190" w:rsidRPr="00E15411" w:rsidRDefault="00B81190" w:rsidP="009F556C">
            <w:pPr>
              <w:jc w:val="center"/>
              <w:rPr>
                <w:rFonts w:cs="Times New Roman"/>
                <w:szCs w:val="24"/>
              </w:rPr>
            </w:pPr>
            <w:r w:rsidRPr="00E15411">
              <w:rPr>
                <w:rFonts w:cs="Times New Roman"/>
                <w:szCs w:val="24"/>
              </w:rPr>
              <w:t xml:space="preserve">1.6024 </w:t>
            </w:r>
          </w:p>
        </w:tc>
        <w:tc>
          <w:tcPr>
            <w:tcW w:w="1063" w:type="dxa"/>
            <w:noWrap/>
            <w:hideMark/>
          </w:tcPr>
          <w:p w14:paraId="026C2AB3" w14:textId="77777777" w:rsidR="00B81190" w:rsidRPr="00E15411" w:rsidRDefault="00B81190" w:rsidP="009F556C">
            <w:pPr>
              <w:jc w:val="center"/>
              <w:rPr>
                <w:rFonts w:cs="Times New Roman"/>
                <w:szCs w:val="24"/>
              </w:rPr>
            </w:pPr>
            <w:r w:rsidRPr="00E15411">
              <w:rPr>
                <w:rFonts w:cs="Times New Roman"/>
                <w:szCs w:val="24"/>
              </w:rPr>
              <w:t xml:space="preserve">1.4947 </w:t>
            </w:r>
          </w:p>
        </w:tc>
        <w:tc>
          <w:tcPr>
            <w:tcW w:w="1062" w:type="dxa"/>
            <w:noWrap/>
            <w:hideMark/>
          </w:tcPr>
          <w:p w14:paraId="0AAECEBA" w14:textId="77777777" w:rsidR="00B81190" w:rsidRPr="00E15411" w:rsidRDefault="00B81190" w:rsidP="009F556C">
            <w:pPr>
              <w:jc w:val="center"/>
              <w:rPr>
                <w:rFonts w:cs="Times New Roman"/>
                <w:szCs w:val="24"/>
              </w:rPr>
            </w:pPr>
            <w:r w:rsidRPr="00E15411">
              <w:rPr>
                <w:rFonts w:cs="Times New Roman"/>
                <w:szCs w:val="24"/>
              </w:rPr>
              <w:t xml:space="preserve">1.4004 </w:t>
            </w:r>
          </w:p>
        </w:tc>
        <w:tc>
          <w:tcPr>
            <w:tcW w:w="1063" w:type="dxa"/>
            <w:noWrap/>
            <w:hideMark/>
          </w:tcPr>
          <w:p w14:paraId="6F3D63CD" w14:textId="77777777" w:rsidR="00B81190" w:rsidRPr="00E15411" w:rsidRDefault="00B81190" w:rsidP="009F556C">
            <w:pPr>
              <w:jc w:val="center"/>
              <w:rPr>
                <w:rFonts w:cs="Times New Roman"/>
                <w:szCs w:val="24"/>
              </w:rPr>
            </w:pPr>
            <w:r w:rsidRPr="00E15411">
              <w:rPr>
                <w:rFonts w:cs="Times New Roman"/>
                <w:szCs w:val="24"/>
              </w:rPr>
              <w:t xml:space="preserve">1.3174 </w:t>
            </w:r>
          </w:p>
        </w:tc>
        <w:tc>
          <w:tcPr>
            <w:tcW w:w="1063" w:type="dxa"/>
            <w:noWrap/>
            <w:hideMark/>
          </w:tcPr>
          <w:p w14:paraId="212AA314" w14:textId="77777777" w:rsidR="00B81190" w:rsidRPr="00E15411" w:rsidRDefault="00B81190" w:rsidP="009F556C">
            <w:pPr>
              <w:jc w:val="center"/>
              <w:rPr>
                <w:rFonts w:cs="Times New Roman"/>
                <w:szCs w:val="24"/>
              </w:rPr>
            </w:pPr>
            <w:r w:rsidRPr="00E15411">
              <w:rPr>
                <w:rFonts w:cs="Times New Roman"/>
                <w:szCs w:val="24"/>
              </w:rPr>
              <w:t xml:space="preserve">1.2438 </w:t>
            </w:r>
          </w:p>
        </w:tc>
        <w:tc>
          <w:tcPr>
            <w:tcW w:w="1063" w:type="dxa"/>
            <w:noWrap/>
            <w:hideMark/>
          </w:tcPr>
          <w:p w14:paraId="7BBF0B4E" w14:textId="77777777" w:rsidR="00B81190" w:rsidRPr="00E15411" w:rsidRDefault="00B81190" w:rsidP="009F556C">
            <w:pPr>
              <w:jc w:val="center"/>
              <w:rPr>
                <w:rFonts w:cs="Times New Roman"/>
                <w:szCs w:val="24"/>
              </w:rPr>
            </w:pPr>
            <w:r w:rsidRPr="00E15411">
              <w:rPr>
                <w:rFonts w:cs="Times New Roman"/>
                <w:szCs w:val="24"/>
              </w:rPr>
              <w:t xml:space="preserve">1.1781 </w:t>
            </w:r>
          </w:p>
        </w:tc>
        <w:tc>
          <w:tcPr>
            <w:tcW w:w="1062" w:type="dxa"/>
            <w:noWrap/>
            <w:hideMark/>
          </w:tcPr>
          <w:p w14:paraId="6B21B5C1" w14:textId="77777777" w:rsidR="00B81190" w:rsidRPr="00E15411" w:rsidRDefault="00B81190" w:rsidP="009F556C">
            <w:pPr>
              <w:jc w:val="center"/>
              <w:rPr>
                <w:rFonts w:cs="Times New Roman"/>
                <w:szCs w:val="24"/>
              </w:rPr>
            </w:pPr>
            <w:r w:rsidRPr="00E15411">
              <w:rPr>
                <w:rFonts w:cs="Times New Roman"/>
                <w:szCs w:val="24"/>
              </w:rPr>
              <w:t xml:space="preserve">1.1193 </w:t>
            </w:r>
          </w:p>
        </w:tc>
        <w:tc>
          <w:tcPr>
            <w:tcW w:w="1063" w:type="dxa"/>
            <w:noWrap/>
            <w:hideMark/>
          </w:tcPr>
          <w:p w14:paraId="0746A839" w14:textId="77777777" w:rsidR="00B81190" w:rsidRPr="00E15411" w:rsidRDefault="00B81190" w:rsidP="009F556C">
            <w:pPr>
              <w:jc w:val="center"/>
              <w:rPr>
                <w:rFonts w:cs="Times New Roman"/>
                <w:szCs w:val="24"/>
              </w:rPr>
            </w:pPr>
            <w:r w:rsidRPr="00E15411">
              <w:rPr>
                <w:rFonts w:cs="Times New Roman"/>
                <w:szCs w:val="24"/>
              </w:rPr>
              <w:t xml:space="preserve">1.0663 </w:t>
            </w:r>
          </w:p>
        </w:tc>
        <w:tc>
          <w:tcPr>
            <w:tcW w:w="1063" w:type="dxa"/>
            <w:noWrap/>
            <w:hideMark/>
          </w:tcPr>
          <w:p w14:paraId="3CB056F8" w14:textId="77777777" w:rsidR="00B81190" w:rsidRPr="00E15411" w:rsidRDefault="00B81190" w:rsidP="009F556C">
            <w:pPr>
              <w:jc w:val="center"/>
              <w:rPr>
                <w:rFonts w:cs="Times New Roman"/>
                <w:szCs w:val="24"/>
              </w:rPr>
            </w:pPr>
            <w:r w:rsidRPr="00E15411">
              <w:rPr>
                <w:rFonts w:cs="Times New Roman"/>
                <w:szCs w:val="24"/>
              </w:rPr>
              <w:t xml:space="preserve">1.0183 </w:t>
            </w:r>
          </w:p>
        </w:tc>
        <w:tc>
          <w:tcPr>
            <w:tcW w:w="1063" w:type="dxa"/>
            <w:noWrap/>
            <w:hideMark/>
          </w:tcPr>
          <w:p w14:paraId="54052DC7" w14:textId="77777777" w:rsidR="00B81190" w:rsidRPr="00E15411" w:rsidRDefault="00B81190" w:rsidP="009F556C">
            <w:pPr>
              <w:jc w:val="center"/>
              <w:rPr>
                <w:rFonts w:cs="Times New Roman"/>
                <w:szCs w:val="24"/>
              </w:rPr>
            </w:pPr>
            <w:r w:rsidRPr="00E15411">
              <w:rPr>
                <w:rFonts w:cs="Times New Roman"/>
                <w:szCs w:val="24"/>
              </w:rPr>
              <w:t xml:space="preserve">0.9746 </w:t>
            </w:r>
          </w:p>
        </w:tc>
      </w:tr>
      <w:tr w:rsidR="00B81190" w:rsidRPr="00E15411" w14:paraId="559B3DF7" w14:textId="77777777" w:rsidTr="009F556C">
        <w:trPr>
          <w:trHeight w:val="313"/>
          <w:jc w:val="center"/>
        </w:trPr>
        <w:tc>
          <w:tcPr>
            <w:tcW w:w="1062" w:type="dxa"/>
            <w:noWrap/>
            <w:hideMark/>
          </w:tcPr>
          <w:p w14:paraId="2BF67FF0" w14:textId="77777777" w:rsidR="00B81190" w:rsidRPr="00E15411" w:rsidRDefault="00B81190" w:rsidP="009F556C">
            <w:pPr>
              <w:jc w:val="center"/>
              <w:rPr>
                <w:rFonts w:cs="Times New Roman"/>
                <w:szCs w:val="24"/>
              </w:rPr>
            </w:pPr>
            <w:r w:rsidRPr="00E15411">
              <w:rPr>
                <w:rFonts w:cs="Times New Roman"/>
                <w:szCs w:val="24"/>
              </w:rPr>
              <w:t xml:space="preserve">0.70 </w:t>
            </w:r>
          </w:p>
        </w:tc>
        <w:tc>
          <w:tcPr>
            <w:tcW w:w="1063" w:type="dxa"/>
            <w:noWrap/>
            <w:hideMark/>
          </w:tcPr>
          <w:p w14:paraId="2A96F6BA" w14:textId="77777777" w:rsidR="00B81190" w:rsidRPr="00E15411" w:rsidRDefault="00B81190" w:rsidP="009F556C">
            <w:pPr>
              <w:jc w:val="center"/>
              <w:rPr>
                <w:rFonts w:cs="Times New Roman"/>
                <w:szCs w:val="24"/>
              </w:rPr>
            </w:pPr>
            <w:r w:rsidRPr="00E15411">
              <w:rPr>
                <w:rFonts w:cs="Times New Roman"/>
                <w:szCs w:val="24"/>
              </w:rPr>
              <w:t xml:space="preserve">1.7500 </w:t>
            </w:r>
          </w:p>
        </w:tc>
        <w:tc>
          <w:tcPr>
            <w:tcW w:w="1063" w:type="dxa"/>
            <w:noWrap/>
            <w:hideMark/>
          </w:tcPr>
          <w:p w14:paraId="7C83FD8E" w14:textId="77777777" w:rsidR="00B81190" w:rsidRPr="00E15411" w:rsidRDefault="00B81190" w:rsidP="009F556C">
            <w:pPr>
              <w:jc w:val="center"/>
              <w:rPr>
                <w:rFonts w:cs="Times New Roman"/>
                <w:szCs w:val="24"/>
              </w:rPr>
            </w:pPr>
            <w:r w:rsidRPr="00E15411">
              <w:rPr>
                <w:rFonts w:cs="Times New Roman"/>
                <w:szCs w:val="24"/>
              </w:rPr>
              <w:t xml:space="preserve">1.6257 </w:t>
            </w:r>
          </w:p>
        </w:tc>
        <w:tc>
          <w:tcPr>
            <w:tcW w:w="1063" w:type="dxa"/>
            <w:noWrap/>
            <w:hideMark/>
          </w:tcPr>
          <w:p w14:paraId="6EA3356E" w14:textId="77777777" w:rsidR="00B81190" w:rsidRPr="00E15411" w:rsidRDefault="00B81190" w:rsidP="009F556C">
            <w:pPr>
              <w:jc w:val="center"/>
              <w:rPr>
                <w:rFonts w:cs="Times New Roman"/>
                <w:szCs w:val="24"/>
              </w:rPr>
            </w:pPr>
            <w:r w:rsidRPr="00E15411">
              <w:rPr>
                <w:rFonts w:cs="Times New Roman"/>
                <w:szCs w:val="24"/>
              </w:rPr>
              <w:t xml:space="preserve">1.5179 </w:t>
            </w:r>
          </w:p>
        </w:tc>
        <w:tc>
          <w:tcPr>
            <w:tcW w:w="1062" w:type="dxa"/>
            <w:noWrap/>
            <w:hideMark/>
          </w:tcPr>
          <w:p w14:paraId="0645BF1D" w14:textId="77777777" w:rsidR="00B81190" w:rsidRPr="00E15411" w:rsidRDefault="00B81190" w:rsidP="009F556C">
            <w:pPr>
              <w:jc w:val="center"/>
              <w:rPr>
                <w:rFonts w:cs="Times New Roman"/>
                <w:szCs w:val="24"/>
              </w:rPr>
            </w:pPr>
            <w:r w:rsidRPr="00E15411">
              <w:rPr>
                <w:rFonts w:cs="Times New Roman"/>
                <w:szCs w:val="24"/>
              </w:rPr>
              <w:t xml:space="preserve">1.4237 </w:t>
            </w:r>
          </w:p>
        </w:tc>
        <w:tc>
          <w:tcPr>
            <w:tcW w:w="1063" w:type="dxa"/>
            <w:noWrap/>
            <w:hideMark/>
          </w:tcPr>
          <w:p w14:paraId="3CC182A5" w14:textId="77777777" w:rsidR="00B81190" w:rsidRPr="00E15411" w:rsidRDefault="00B81190" w:rsidP="009F556C">
            <w:pPr>
              <w:jc w:val="center"/>
              <w:rPr>
                <w:rFonts w:cs="Times New Roman"/>
                <w:szCs w:val="24"/>
              </w:rPr>
            </w:pPr>
            <w:r w:rsidRPr="00E15411">
              <w:rPr>
                <w:rFonts w:cs="Times New Roman"/>
                <w:szCs w:val="24"/>
              </w:rPr>
              <w:t xml:space="preserve">1.3408 </w:t>
            </w:r>
          </w:p>
        </w:tc>
        <w:tc>
          <w:tcPr>
            <w:tcW w:w="1063" w:type="dxa"/>
            <w:noWrap/>
            <w:hideMark/>
          </w:tcPr>
          <w:p w14:paraId="66BDB5E0" w14:textId="77777777" w:rsidR="00B81190" w:rsidRPr="00E15411" w:rsidRDefault="00B81190" w:rsidP="009F556C">
            <w:pPr>
              <w:jc w:val="center"/>
              <w:rPr>
                <w:rFonts w:cs="Times New Roman"/>
                <w:szCs w:val="24"/>
              </w:rPr>
            </w:pPr>
            <w:r w:rsidRPr="00E15411">
              <w:rPr>
                <w:rFonts w:cs="Times New Roman"/>
                <w:szCs w:val="24"/>
              </w:rPr>
              <w:t xml:space="preserve">1.2673 </w:t>
            </w:r>
          </w:p>
        </w:tc>
        <w:tc>
          <w:tcPr>
            <w:tcW w:w="1063" w:type="dxa"/>
            <w:noWrap/>
            <w:hideMark/>
          </w:tcPr>
          <w:p w14:paraId="16F74C96" w14:textId="77777777" w:rsidR="00B81190" w:rsidRPr="00E15411" w:rsidRDefault="00B81190" w:rsidP="009F556C">
            <w:pPr>
              <w:jc w:val="center"/>
              <w:rPr>
                <w:rFonts w:cs="Times New Roman"/>
                <w:szCs w:val="24"/>
              </w:rPr>
            </w:pPr>
            <w:r w:rsidRPr="00E15411">
              <w:rPr>
                <w:rFonts w:cs="Times New Roman"/>
                <w:szCs w:val="24"/>
              </w:rPr>
              <w:t xml:space="preserve">1.2018 </w:t>
            </w:r>
          </w:p>
        </w:tc>
        <w:tc>
          <w:tcPr>
            <w:tcW w:w="1062" w:type="dxa"/>
            <w:noWrap/>
            <w:hideMark/>
          </w:tcPr>
          <w:p w14:paraId="2841D3C9" w14:textId="77777777" w:rsidR="00B81190" w:rsidRPr="00E15411" w:rsidRDefault="00B81190" w:rsidP="009F556C">
            <w:pPr>
              <w:jc w:val="center"/>
              <w:rPr>
                <w:rFonts w:cs="Times New Roman"/>
                <w:szCs w:val="24"/>
              </w:rPr>
            </w:pPr>
            <w:r w:rsidRPr="00E15411">
              <w:rPr>
                <w:rFonts w:cs="Times New Roman"/>
                <w:szCs w:val="24"/>
              </w:rPr>
              <w:t xml:space="preserve">1.1432 </w:t>
            </w:r>
          </w:p>
        </w:tc>
        <w:tc>
          <w:tcPr>
            <w:tcW w:w="1063" w:type="dxa"/>
            <w:noWrap/>
            <w:hideMark/>
          </w:tcPr>
          <w:p w14:paraId="00668FD4" w14:textId="77777777" w:rsidR="00B81190" w:rsidRPr="00E15411" w:rsidRDefault="00B81190" w:rsidP="009F556C">
            <w:pPr>
              <w:jc w:val="center"/>
              <w:rPr>
                <w:rFonts w:cs="Times New Roman"/>
                <w:szCs w:val="24"/>
              </w:rPr>
            </w:pPr>
            <w:r w:rsidRPr="00E15411">
              <w:rPr>
                <w:rFonts w:cs="Times New Roman"/>
                <w:szCs w:val="24"/>
              </w:rPr>
              <w:t xml:space="preserve">1.0903 </w:t>
            </w:r>
          </w:p>
        </w:tc>
        <w:tc>
          <w:tcPr>
            <w:tcW w:w="1063" w:type="dxa"/>
            <w:noWrap/>
            <w:hideMark/>
          </w:tcPr>
          <w:p w14:paraId="79A86844" w14:textId="77777777" w:rsidR="00B81190" w:rsidRPr="00E15411" w:rsidRDefault="00B81190" w:rsidP="009F556C">
            <w:pPr>
              <w:jc w:val="center"/>
              <w:rPr>
                <w:rFonts w:cs="Times New Roman"/>
                <w:szCs w:val="24"/>
              </w:rPr>
            </w:pPr>
            <w:r w:rsidRPr="00E15411">
              <w:rPr>
                <w:rFonts w:cs="Times New Roman"/>
                <w:szCs w:val="24"/>
              </w:rPr>
              <w:t xml:space="preserve">1.0425 </w:t>
            </w:r>
          </w:p>
        </w:tc>
        <w:tc>
          <w:tcPr>
            <w:tcW w:w="1063" w:type="dxa"/>
            <w:noWrap/>
            <w:hideMark/>
          </w:tcPr>
          <w:p w14:paraId="4CB4F802" w14:textId="77777777" w:rsidR="00B81190" w:rsidRPr="00E15411" w:rsidRDefault="00B81190" w:rsidP="009F556C">
            <w:pPr>
              <w:jc w:val="center"/>
              <w:rPr>
                <w:rFonts w:cs="Times New Roman"/>
                <w:szCs w:val="24"/>
              </w:rPr>
            </w:pPr>
            <w:r w:rsidRPr="00E15411">
              <w:rPr>
                <w:rFonts w:cs="Times New Roman"/>
                <w:szCs w:val="24"/>
              </w:rPr>
              <w:t xml:space="preserve">0.9990 </w:t>
            </w:r>
          </w:p>
        </w:tc>
      </w:tr>
      <w:tr w:rsidR="00B81190" w:rsidRPr="00E15411" w14:paraId="38C83106" w14:textId="77777777" w:rsidTr="009F556C">
        <w:trPr>
          <w:trHeight w:val="313"/>
          <w:jc w:val="center"/>
        </w:trPr>
        <w:tc>
          <w:tcPr>
            <w:tcW w:w="1062" w:type="dxa"/>
            <w:noWrap/>
            <w:hideMark/>
          </w:tcPr>
          <w:p w14:paraId="3FA51362" w14:textId="77777777" w:rsidR="00B81190" w:rsidRPr="00E15411" w:rsidRDefault="00B81190" w:rsidP="009F556C">
            <w:pPr>
              <w:jc w:val="center"/>
              <w:rPr>
                <w:rFonts w:cs="Times New Roman"/>
                <w:szCs w:val="24"/>
              </w:rPr>
            </w:pPr>
            <w:r w:rsidRPr="00E15411">
              <w:rPr>
                <w:rFonts w:cs="Times New Roman"/>
                <w:szCs w:val="24"/>
              </w:rPr>
              <w:t xml:space="preserve">0.75 </w:t>
            </w:r>
          </w:p>
        </w:tc>
        <w:tc>
          <w:tcPr>
            <w:tcW w:w="1063" w:type="dxa"/>
            <w:noWrap/>
            <w:hideMark/>
          </w:tcPr>
          <w:p w14:paraId="3AE56A99" w14:textId="77777777" w:rsidR="00B81190" w:rsidRPr="00E15411" w:rsidRDefault="00B81190" w:rsidP="009F556C">
            <w:pPr>
              <w:jc w:val="center"/>
              <w:rPr>
                <w:rFonts w:cs="Times New Roman"/>
                <w:szCs w:val="24"/>
              </w:rPr>
            </w:pPr>
            <w:r w:rsidRPr="00E15411">
              <w:rPr>
                <w:rFonts w:cs="Times New Roman"/>
                <w:szCs w:val="24"/>
              </w:rPr>
              <w:t xml:space="preserve">1.7634 </w:t>
            </w:r>
          </w:p>
        </w:tc>
        <w:tc>
          <w:tcPr>
            <w:tcW w:w="1063" w:type="dxa"/>
            <w:noWrap/>
            <w:hideMark/>
          </w:tcPr>
          <w:p w14:paraId="0E373AD0" w14:textId="77777777" w:rsidR="00B81190" w:rsidRPr="00E15411" w:rsidRDefault="00B81190" w:rsidP="009F556C">
            <w:pPr>
              <w:jc w:val="center"/>
              <w:rPr>
                <w:rFonts w:cs="Times New Roman"/>
                <w:szCs w:val="24"/>
              </w:rPr>
            </w:pPr>
            <w:r w:rsidRPr="00E15411">
              <w:rPr>
                <w:rFonts w:cs="Times New Roman"/>
                <w:szCs w:val="24"/>
              </w:rPr>
              <w:t xml:space="preserve">1.6398 </w:t>
            </w:r>
          </w:p>
        </w:tc>
        <w:tc>
          <w:tcPr>
            <w:tcW w:w="1063" w:type="dxa"/>
            <w:noWrap/>
            <w:hideMark/>
          </w:tcPr>
          <w:p w14:paraId="77D7FF1F" w14:textId="77777777" w:rsidR="00B81190" w:rsidRPr="00E15411" w:rsidRDefault="00B81190" w:rsidP="009F556C">
            <w:pPr>
              <w:jc w:val="center"/>
              <w:rPr>
                <w:rFonts w:cs="Times New Roman"/>
                <w:szCs w:val="24"/>
              </w:rPr>
            </w:pPr>
            <w:r w:rsidRPr="00E15411">
              <w:rPr>
                <w:rFonts w:cs="Times New Roman"/>
                <w:szCs w:val="24"/>
              </w:rPr>
              <w:t xml:space="preserve">1.5327 </w:t>
            </w:r>
          </w:p>
        </w:tc>
        <w:tc>
          <w:tcPr>
            <w:tcW w:w="1062" w:type="dxa"/>
            <w:noWrap/>
            <w:hideMark/>
          </w:tcPr>
          <w:p w14:paraId="346345FE" w14:textId="77777777" w:rsidR="00B81190" w:rsidRPr="00E15411" w:rsidRDefault="00B81190" w:rsidP="009F556C">
            <w:pPr>
              <w:jc w:val="center"/>
              <w:rPr>
                <w:rFonts w:cs="Times New Roman"/>
                <w:szCs w:val="24"/>
              </w:rPr>
            </w:pPr>
            <w:r w:rsidRPr="00E15411">
              <w:rPr>
                <w:rFonts w:cs="Times New Roman"/>
                <w:szCs w:val="24"/>
              </w:rPr>
              <w:t xml:space="preserve">1.4392 </w:t>
            </w:r>
          </w:p>
        </w:tc>
        <w:tc>
          <w:tcPr>
            <w:tcW w:w="1063" w:type="dxa"/>
            <w:noWrap/>
            <w:hideMark/>
          </w:tcPr>
          <w:p w14:paraId="5F80F351" w14:textId="77777777" w:rsidR="00B81190" w:rsidRPr="00E15411" w:rsidRDefault="00B81190" w:rsidP="009F556C">
            <w:pPr>
              <w:jc w:val="center"/>
              <w:rPr>
                <w:rFonts w:cs="Times New Roman"/>
                <w:szCs w:val="24"/>
              </w:rPr>
            </w:pPr>
            <w:r w:rsidRPr="00E15411">
              <w:rPr>
                <w:rFonts w:cs="Times New Roman"/>
                <w:szCs w:val="24"/>
              </w:rPr>
              <w:t xml:space="preserve">1.3570 </w:t>
            </w:r>
          </w:p>
        </w:tc>
        <w:tc>
          <w:tcPr>
            <w:tcW w:w="1063" w:type="dxa"/>
            <w:noWrap/>
            <w:hideMark/>
          </w:tcPr>
          <w:p w14:paraId="710366A7" w14:textId="77777777" w:rsidR="00B81190" w:rsidRPr="00E15411" w:rsidRDefault="00B81190" w:rsidP="009F556C">
            <w:pPr>
              <w:jc w:val="center"/>
              <w:rPr>
                <w:rFonts w:cs="Times New Roman"/>
                <w:szCs w:val="24"/>
              </w:rPr>
            </w:pPr>
            <w:r w:rsidRPr="00E15411">
              <w:rPr>
                <w:rFonts w:cs="Times New Roman"/>
                <w:szCs w:val="24"/>
              </w:rPr>
              <w:t xml:space="preserve">1.2842 </w:t>
            </w:r>
          </w:p>
        </w:tc>
        <w:tc>
          <w:tcPr>
            <w:tcW w:w="1063" w:type="dxa"/>
            <w:noWrap/>
            <w:hideMark/>
          </w:tcPr>
          <w:p w14:paraId="2A861B04" w14:textId="77777777" w:rsidR="00B81190" w:rsidRPr="00E15411" w:rsidRDefault="00B81190" w:rsidP="009F556C">
            <w:pPr>
              <w:jc w:val="center"/>
              <w:rPr>
                <w:rFonts w:cs="Times New Roman"/>
                <w:szCs w:val="24"/>
              </w:rPr>
            </w:pPr>
            <w:r w:rsidRPr="00E15411">
              <w:rPr>
                <w:rFonts w:cs="Times New Roman"/>
                <w:szCs w:val="24"/>
              </w:rPr>
              <w:t xml:space="preserve">1.2194 </w:t>
            </w:r>
          </w:p>
        </w:tc>
        <w:tc>
          <w:tcPr>
            <w:tcW w:w="1062" w:type="dxa"/>
            <w:noWrap/>
            <w:hideMark/>
          </w:tcPr>
          <w:p w14:paraId="75C73627" w14:textId="77777777" w:rsidR="00B81190" w:rsidRPr="00E15411" w:rsidRDefault="00B81190" w:rsidP="009F556C">
            <w:pPr>
              <w:jc w:val="center"/>
              <w:rPr>
                <w:rFonts w:cs="Times New Roman"/>
                <w:szCs w:val="24"/>
              </w:rPr>
            </w:pPr>
            <w:r w:rsidRPr="00E15411">
              <w:rPr>
                <w:rFonts w:cs="Times New Roman"/>
                <w:szCs w:val="24"/>
              </w:rPr>
              <w:t xml:space="preserve">1.1614 </w:t>
            </w:r>
          </w:p>
        </w:tc>
        <w:tc>
          <w:tcPr>
            <w:tcW w:w="1063" w:type="dxa"/>
            <w:noWrap/>
            <w:hideMark/>
          </w:tcPr>
          <w:p w14:paraId="76755DDE" w14:textId="77777777" w:rsidR="00B81190" w:rsidRPr="00E15411" w:rsidRDefault="00B81190" w:rsidP="009F556C">
            <w:pPr>
              <w:jc w:val="center"/>
              <w:rPr>
                <w:rFonts w:cs="Times New Roman"/>
                <w:szCs w:val="24"/>
              </w:rPr>
            </w:pPr>
            <w:r w:rsidRPr="00E15411">
              <w:rPr>
                <w:rFonts w:cs="Times New Roman"/>
                <w:szCs w:val="24"/>
              </w:rPr>
              <w:t xml:space="preserve">1.1091 </w:t>
            </w:r>
          </w:p>
        </w:tc>
        <w:tc>
          <w:tcPr>
            <w:tcW w:w="1063" w:type="dxa"/>
            <w:noWrap/>
            <w:hideMark/>
          </w:tcPr>
          <w:p w14:paraId="0F9EF67A" w14:textId="77777777" w:rsidR="00B81190" w:rsidRPr="00E15411" w:rsidRDefault="00B81190" w:rsidP="009F556C">
            <w:pPr>
              <w:jc w:val="center"/>
              <w:rPr>
                <w:rFonts w:cs="Times New Roman"/>
                <w:szCs w:val="24"/>
              </w:rPr>
            </w:pPr>
            <w:r w:rsidRPr="00E15411">
              <w:rPr>
                <w:rFonts w:cs="Times New Roman"/>
                <w:szCs w:val="24"/>
              </w:rPr>
              <w:t xml:space="preserve">1.0619 </w:t>
            </w:r>
          </w:p>
        </w:tc>
        <w:tc>
          <w:tcPr>
            <w:tcW w:w="1063" w:type="dxa"/>
            <w:noWrap/>
            <w:hideMark/>
          </w:tcPr>
          <w:p w14:paraId="60625E4A" w14:textId="77777777" w:rsidR="00B81190" w:rsidRPr="00E15411" w:rsidRDefault="00B81190" w:rsidP="009F556C">
            <w:pPr>
              <w:jc w:val="center"/>
              <w:rPr>
                <w:rFonts w:cs="Times New Roman"/>
                <w:szCs w:val="24"/>
              </w:rPr>
            </w:pPr>
            <w:r w:rsidRPr="00E15411">
              <w:rPr>
                <w:rFonts w:cs="Times New Roman"/>
                <w:szCs w:val="24"/>
              </w:rPr>
              <w:t xml:space="preserve">1.0189 </w:t>
            </w:r>
          </w:p>
        </w:tc>
      </w:tr>
      <w:tr w:rsidR="00B81190" w:rsidRPr="00E15411" w14:paraId="15711D2B" w14:textId="77777777" w:rsidTr="009F556C">
        <w:trPr>
          <w:trHeight w:val="313"/>
          <w:jc w:val="center"/>
        </w:trPr>
        <w:tc>
          <w:tcPr>
            <w:tcW w:w="1062" w:type="dxa"/>
            <w:noWrap/>
            <w:hideMark/>
          </w:tcPr>
          <w:p w14:paraId="730D7B7C" w14:textId="77777777" w:rsidR="00B81190" w:rsidRPr="00E15411" w:rsidRDefault="00B81190" w:rsidP="009F556C">
            <w:pPr>
              <w:jc w:val="center"/>
              <w:rPr>
                <w:rFonts w:cs="Times New Roman"/>
                <w:szCs w:val="24"/>
              </w:rPr>
            </w:pPr>
            <w:r w:rsidRPr="00E15411">
              <w:rPr>
                <w:rFonts w:cs="Times New Roman"/>
                <w:szCs w:val="24"/>
              </w:rPr>
              <w:t xml:space="preserve">0.80 </w:t>
            </w:r>
          </w:p>
        </w:tc>
        <w:tc>
          <w:tcPr>
            <w:tcW w:w="1063" w:type="dxa"/>
            <w:noWrap/>
            <w:hideMark/>
          </w:tcPr>
          <w:p w14:paraId="674728C0" w14:textId="77777777" w:rsidR="00B81190" w:rsidRPr="00E15411" w:rsidRDefault="00B81190" w:rsidP="009F556C">
            <w:pPr>
              <w:jc w:val="center"/>
              <w:rPr>
                <w:rFonts w:cs="Times New Roman"/>
                <w:szCs w:val="24"/>
              </w:rPr>
            </w:pPr>
            <w:r w:rsidRPr="00E15411">
              <w:rPr>
                <w:rFonts w:cs="Times New Roman"/>
                <w:szCs w:val="24"/>
              </w:rPr>
              <w:t xml:space="preserve">1.7683 </w:t>
            </w:r>
          </w:p>
        </w:tc>
        <w:tc>
          <w:tcPr>
            <w:tcW w:w="1063" w:type="dxa"/>
            <w:noWrap/>
            <w:hideMark/>
          </w:tcPr>
          <w:p w14:paraId="2FF32C63" w14:textId="77777777" w:rsidR="00B81190" w:rsidRPr="00E15411" w:rsidRDefault="00B81190" w:rsidP="009F556C">
            <w:pPr>
              <w:jc w:val="center"/>
              <w:rPr>
                <w:rFonts w:cs="Times New Roman"/>
                <w:szCs w:val="24"/>
              </w:rPr>
            </w:pPr>
            <w:r w:rsidRPr="00E15411">
              <w:rPr>
                <w:rFonts w:cs="Times New Roman"/>
                <w:szCs w:val="24"/>
              </w:rPr>
              <w:t xml:space="preserve">1.6462 </w:t>
            </w:r>
          </w:p>
        </w:tc>
        <w:tc>
          <w:tcPr>
            <w:tcW w:w="1063" w:type="dxa"/>
            <w:noWrap/>
            <w:hideMark/>
          </w:tcPr>
          <w:p w14:paraId="1EFA9541" w14:textId="77777777" w:rsidR="00B81190" w:rsidRPr="00E15411" w:rsidRDefault="00B81190" w:rsidP="009F556C">
            <w:pPr>
              <w:jc w:val="center"/>
              <w:rPr>
                <w:rFonts w:cs="Times New Roman"/>
                <w:szCs w:val="24"/>
              </w:rPr>
            </w:pPr>
            <w:r w:rsidRPr="00E15411">
              <w:rPr>
                <w:rFonts w:cs="Times New Roman"/>
                <w:szCs w:val="24"/>
              </w:rPr>
              <w:t xml:space="preserve">1.5405 </w:t>
            </w:r>
          </w:p>
        </w:tc>
        <w:tc>
          <w:tcPr>
            <w:tcW w:w="1062" w:type="dxa"/>
            <w:noWrap/>
            <w:hideMark/>
          </w:tcPr>
          <w:p w14:paraId="0E3C9670" w14:textId="77777777" w:rsidR="00B81190" w:rsidRPr="00E15411" w:rsidRDefault="00B81190" w:rsidP="009F556C">
            <w:pPr>
              <w:jc w:val="center"/>
              <w:rPr>
                <w:rFonts w:cs="Times New Roman"/>
                <w:szCs w:val="24"/>
              </w:rPr>
            </w:pPr>
            <w:r w:rsidRPr="00E15411">
              <w:rPr>
                <w:rFonts w:cs="Times New Roman"/>
                <w:szCs w:val="24"/>
              </w:rPr>
              <w:t xml:space="preserve">1.4483 </w:t>
            </w:r>
          </w:p>
        </w:tc>
        <w:tc>
          <w:tcPr>
            <w:tcW w:w="1063" w:type="dxa"/>
            <w:noWrap/>
            <w:hideMark/>
          </w:tcPr>
          <w:p w14:paraId="45640687" w14:textId="77777777" w:rsidR="00B81190" w:rsidRPr="00E15411" w:rsidRDefault="00B81190" w:rsidP="009F556C">
            <w:pPr>
              <w:jc w:val="center"/>
              <w:rPr>
                <w:rFonts w:cs="Times New Roman"/>
                <w:szCs w:val="24"/>
              </w:rPr>
            </w:pPr>
            <w:r w:rsidRPr="00E15411">
              <w:rPr>
                <w:rFonts w:cs="Times New Roman"/>
                <w:szCs w:val="24"/>
              </w:rPr>
              <w:t xml:space="preserve">1.3673 </w:t>
            </w:r>
          </w:p>
        </w:tc>
        <w:tc>
          <w:tcPr>
            <w:tcW w:w="1063" w:type="dxa"/>
            <w:noWrap/>
            <w:hideMark/>
          </w:tcPr>
          <w:p w14:paraId="295B3998" w14:textId="77777777" w:rsidR="00B81190" w:rsidRPr="00E15411" w:rsidRDefault="00B81190" w:rsidP="009F556C">
            <w:pPr>
              <w:jc w:val="center"/>
              <w:rPr>
                <w:rFonts w:cs="Times New Roman"/>
                <w:szCs w:val="24"/>
              </w:rPr>
            </w:pPr>
            <w:r w:rsidRPr="00E15411">
              <w:rPr>
                <w:rFonts w:cs="Times New Roman"/>
                <w:szCs w:val="24"/>
              </w:rPr>
              <w:t xml:space="preserve">1.2957 </w:t>
            </w:r>
          </w:p>
        </w:tc>
        <w:tc>
          <w:tcPr>
            <w:tcW w:w="1063" w:type="dxa"/>
            <w:noWrap/>
            <w:hideMark/>
          </w:tcPr>
          <w:p w14:paraId="2BBD39D0" w14:textId="77777777" w:rsidR="00B81190" w:rsidRPr="00E15411" w:rsidRDefault="00B81190" w:rsidP="009F556C">
            <w:pPr>
              <w:jc w:val="center"/>
              <w:rPr>
                <w:rFonts w:cs="Times New Roman"/>
                <w:szCs w:val="24"/>
              </w:rPr>
            </w:pPr>
            <w:r w:rsidRPr="00E15411">
              <w:rPr>
                <w:rFonts w:cs="Times New Roman"/>
                <w:szCs w:val="24"/>
              </w:rPr>
              <w:t xml:space="preserve">1.2319 </w:t>
            </w:r>
          </w:p>
        </w:tc>
        <w:tc>
          <w:tcPr>
            <w:tcW w:w="1062" w:type="dxa"/>
            <w:noWrap/>
            <w:hideMark/>
          </w:tcPr>
          <w:p w14:paraId="155F9FE1" w14:textId="77777777" w:rsidR="00B81190" w:rsidRPr="00E15411" w:rsidRDefault="00B81190" w:rsidP="009F556C">
            <w:pPr>
              <w:jc w:val="center"/>
              <w:rPr>
                <w:rFonts w:cs="Times New Roman"/>
                <w:szCs w:val="24"/>
              </w:rPr>
            </w:pPr>
            <w:r w:rsidRPr="00E15411">
              <w:rPr>
                <w:rFonts w:cs="Times New Roman"/>
                <w:szCs w:val="24"/>
              </w:rPr>
              <w:t xml:space="preserve">1.1749 </w:t>
            </w:r>
          </w:p>
        </w:tc>
        <w:tc>
          <w:tcPr>
            <w:tcW w:w="1063" w:type="dxa"/>
            <w:noWrap/>
            <w:hideMark/>
          </w:tcPr>
          <w:p w14:paraId="108540E0" w14:textId="77777777" w:rsidR="00B81190" w:rsidRPr="00E15411" w:rsidRDefault="00B81190" w:rsidP="009F556C">
            <w:pPr>
              <w:jc w:val="center"/>
              <w:rPr>
                <w:rFonts w:cs="Times New Roman"/>
                <w:szCs w:val="24"/>
              </w:rPr>
            </w:pPr>
            <w:r w:rsidRPr="00E15411">
              <w:rPr>
                <w:rFonts w:cs="Times New Roman"/>
                <w:szCs w:val="24"/>
              </w:rPr>
              <w:t xml:space="preserve">1.1236 </w:t>
            </w:r>
          </w:p>
        </w:tc>
        <w:tc>
          <w:tcPr>
            <w:tcW w:w="1063" w:type="dxa"/>
            <w:noWrap/>
            <w:hideMark/>
          </w:tcPr>
          <w:p w14:paraId="63168573" w14:textId="77777777" w:rsidR="00B81190" w:rsidRPr="00E15411" w:rsidRDefault="00B81190" w:rsidP="009F556C">
            <w:pPr>
              <w:jc w:val="center"/>
              <w:rPr>
                <w:rFonts w:cs="Times New Roman"/>
                <w:szCs w:val="24"/>
              </w:rPr>
            </w:pPr>
            <w:r w:rsidRPr="00E15411">
              <w:rPr>
                <w:rFonts w:cs="Times New Roman"/>
                <w:szCs w:val="24"/>
              </w:rPr>
              <w:t xml:space="preserve">1.0771 </w:t>
            </w:r>
          </w:p>
        </w:tc>
        <w:tc>
          <w:tcPr>
            <w:tcW w:w="1063" w:type="dxa"/>
            <w:noWrap/>
            <w:hideMark/>
          </w:tcPr>
          <w:p w14:paraId="720A6FD4" w14:textId="77777777" w:rsidR="00B81190" w:rsidRPr="00E15411" w:rsidRDefault="00B81190" w:rsidP="009F556C">
            <w:pPr>
              <w:jc w:val="center"/>
              <w:rPr>
                <w:rFonts w:cs="Times New Roman"/>
                <w:szCs w:val="24"/>
              </w:rPr>
            </w:pPr>
            <w:r w:rsidRPr="00E15411">
              <w:rPr>
                <w:rFonts w:cs="Times New Roman"/>
                <w:szCs w:val="24"/>
              </w:rPr>
              <w:t xml:space="preserve">1.0349 </w:t>
            </w:r>
          </w:p>
        </w:tc>
      </w:tr>
      <w:tr w:rsidR="00B81190" w:rsidRPr="00E15411" w14:paraId="4478D5B5" w14:textId="77777777" w:rsidTr="009F556C">
        <w:trPr>
          <w:trHeight w:val="313"/>
          <w:jc w:val="center"/>
        </w:trPr>
        <w:tc>
          <w:tcPr>
            <w:tcW w:w="1062" w:type="dxa"/>
            <w:noWrap/>
            <w:hideMark/>
          </w:tcPr>
          <w:p w14:paraId="2F78A58E" w14:textId="77777777" w:rsidR="00B81190" w:rsidRPr="00E15411" w:rsidRDefault="00B81190" w:rsidP="009F556C">
            <w:pPr>
              <w:jc w:val="center"/>
              <w:rPr>
                <w:rFonts w:cs="Times New Roman"/>
                <w:szCs w:val="24"/>
              </w:rPr>
            </w:pPr>
            <w:r w:rsidRPr="00E15411">
              <w:rPr>
                <w:rFonts w:cs="Times New Roman"/>
                <w:szCs w:val="24"/>
              </w:rPr>
              <w:t xml:space="preserve">0.85 </w:t>
            </w:r>
          </w:p>
        </w:tc>
        <w:tc>
          <w:tcPr>
            <w:tcW w:w="1063" w:type="dxa"/>
            <w:noWrap/>
            <w:hideMark/>
          </w:tcPr>
          <w:p w14:paraId="4274157F" w14:textId="77777777" w:rsidR="00B81190" w:rsidRPr="00E15411" w:rsidRDefault="00B81190" w:rsidP="009F556C">
            <w:pPr>
              <w:jc w:val="center"/>
              <w:rPr>
                <w:rFonts w:cs="Times New Roman"/>
                <w:szCs w:val="24"/>
              </w:rPr>
            </w:pPr>
            <w:r w:rsidRPr="00E15411">
              <w:rPr>
                <w:rFonts w:cs="Times New Roman"/>
                <w:szCs w:val="24"/>
              </w:rPr>
              <w:t xml:space="preserve">1.7665 </w:t>
            </w:r>
          </w:p>
        </w:tc>
        <w:tc>
          <w:tcPr>
            <w:tcW w:w="1063" w:type="dxa"/>
            <w:noWrap/>
            <w:hideMark/>
          </w:tcPr>
          <w:p w14:paraId="7A698BF7" w14:textId="77777777" w:rsidR="00B81190" w:rsidRPr="00E15411" w:rsidRDefault="00B81190" w:rsidP="009F556C">
            <w:pPr>
              <w:jc w:val="center"/>
              <w:rPr>
                <w:rFonts w:cs="Times New Roman"/>
                <w:szCs w:val="24"/>
              </w:rPr>
            </w:pPr>
            <w:r w:rsidRPr="00E15411">
              <w:rPr>
                <w:rFonts w:cs="Times New Roman"/>
                <w:szCs w:val="24"/>
              </w:rPr>
              <w:t xml:space="preserve">1.6464 </w:t>
            </w:r>
          </w:p>
        </w:tc>
        <w:tc>
          <w:tcPr>
            <w:tcW w:w="1063" w:type="dxa"/>
            <w:noWrap/>
            <w:hideMark/>
          </w:tcPr>
          <w:p w14:paraId="3E2B72F9" w14:textId="77777777" w:rsidR="00B81190" w:rsidRPr="00E15411" w:rsidRDefault="00B81190" w:rsidP="009F556C">
            <w:pPr>
              <w:jc w:val="center"/>
              <w:rPr>
                <w:rFonts w:cs="Times New Roman"/>
                <w:szCs w:val="24"/>
              </w:rPr>
            </w:pPr>
            <w:r w:rsidRPr="00E15411">
              <w:rPr>
                <w:rFonts w:cs="Times New Roman"/>
                <w:szCs w:val="24"/>
              </w:rPr>
              <w:t xml:space="preserve">1.5425 </w:t>
            </w:r>
          </w:p>
        </w:tc>
        <w:tc>
          <w:tcPr>
            <w:tcW w:w="1062" w:type="dxa"/>
            <w:noWrap/>
            <w:hideMark/>
          </w:tcPr>
          <w:p w14:paraId="23E69832" w14:textId="77777777" w:rsidR="00B81190" w:rsidRPr="00E15411" w:rsidRDefault="00B81190" w:rsidP="009F556C">
            <w:pPr>
              <w:jc w:val="center"/>
              <w:rPr>
                <w:rFonts w:cs="Times New Roman"/>
                <w:szCs w:val="24"/>
              </w:rPr>
            </w:pPr>
            <w:r w:rsidRPr="00E15411">
              <w:rPr>
                <w:rFonts w:cs="Times New Roman"/>
                <w:szCs w:val="24"/>
              </w:rPr>
              <w:t xml:space="preserve">1.4520 </w:t>
            </w:r>
          </w:p>
        </w:tc>
        <w:tc>
          <w:tcPr>
            <w:tcW w:w="1063" w:type="dxa"/>
            <w:noWrap/>
            <w:hideMark/>
          </w:tcPr>
          <w:p w14:paraId="6069728E" w14:textId="77777777" w:rsidR="00B81190" w:rsidRPr="00E15411" w:rsidRDefault="00B81190" w:rsidP="009F556C">
            <w:pPr>
              <w:jc w:val="center"/>
              <w:rPr>
                <w:rFonts w:cs="Times New Roman"/>
                <w:szCs w:val="24"/>
              </w:rPr>
            </w:pPr>
            <w:r w:rsidRPr="00E15411">
              <w:rPr>
                <w:rFonts w:cs="Times New Roman"/>
                <w:szCs w:val="24"/>
              </w:rPr>
              <w:t xml:space="preserve">1.3726 </w:t>
            </w:r>
          </w:p>
        </w:tc>
        <w:tc>
          <w:tcPr>
            <w:tcW w:w="1063" w:type="dxa"/>
            <w:noWrap/>
            <w:hideMark/>
          </w:tcPr>
          <w:p w14:paraId="485C9ADC" w14:textId="77777777" w:rsidR="00B81190" w:rsidRPr="00E15411" w:rsidRDefault="00B81190" w:rsidP="009F556C">
            <w:pPr>
              <w:jc w:val="center"/>
              <w:rPr>
                <w:rFonts w:cs="Times New Roman"/>
                <w:szCs w:val="24"/>
              </w:rPr>
            </w:pPr>
            <w:r w:rsidRPr="00E15411">
              <w:rPr>
                <w:rFonts w:cs="Times New Roman"/>
                <w:szCs w:val="24"/>
              </w:rPr>
              <w:t xml:space="preserve">1.3025 </w:t>
            </w:r>
          </w:p>
        </w:tc>
        <w:tc>
          <w:tcPr>
            <w:tcW w:w="1063" w:type="dxa"/>
            <w:noWrap/>
            <w:hideMark/>
          </w:tcPr>
          <w:p w14:paraId="23ADCBA1" w14:textId="77777777" w:rsidR="00B81190" w:rsidRPr="00E15411" w:rsidRDefault="00B81190" w:rsidP="009F556C">
            <w:pPr>
              <w:jc w:val="center"/>
              <w:rPr>
                <w:rFonts w:cs="Times New Roman"/>
                <w:szCs w:val="24"/>
              </w:rPr>
            </w:pPr>
            <w:r w:rsidRPr="00E15411">
              <w:rPr>
                <w:rFonts w:cs="Times New Roman"/>
                <w:szCs w:val="24"/>
              </w:rPr>
              <w:t xml:space="preserve">1.2402 </w:t>
            </w:r>
          </w:p>
        </w:tc>
        <w:tc>
          <w:tcPr>
            <w:tcW w:w="1062" w:type="dxa"/>
            <w:noWrap/>
            <w:hideMark/>
          </w:tcPr>
          <w:p w14:paraId="5D69B3EE" w14:textId="77777777" w:rsidR="00B81190" w:rsidRPr="00E15411" w:rsidRDefault="00B81190" w:rsidP="009F556C">
            <w:pPr>
              <w:jc w:val="center"/>
              <w:rPr>
                <w:rFonts w:cs="Times New Roman"/>
                <w:szCs w:val="24"/>
              </w:rPr>
            </w:pPr>
            <w:r w:rsidRPr="00E15411">
              <w:rPr>
                <w:rFonts w:cs="Times New Roman"/>
                <w:szCs w:val="24"/>
              </w:rPr>
              <w:t xml:space="preserve">1.1844 </w:t>
            </w:r>
          </w:p>
        </w:tc>
        <w:tc>
          <w:tcPr>
            <w:tcW w:w="1063" w:type="dxa"/>
            <w:noWrap/>
            <w:hideMark/>
          </w:tcPr>
          <w:p w14:paraId="3B28A680" w14:textId="77777777" w:rsidR="00B81190" w:rsidRPr="00E15411" w:rsidRDefault="00B81190" w:rsidP="009F556C">
            <w:pPr>
              <w:jc w:val="center"/>
              <w:rPr>
                <w:rFonts w:cs="Times New Roman"/>
                <w:szCs w:val="24"/>
              </w:rPr>
            </w:pPr>
            <w:r w:rsidRPr="00E15411">
              <w:rPr>
                <w:rFonts w:cs="Times New Roman"/>
                <w:szCs w:val="24"/>
              </w:rPr>
              <w:t xml:space="preserve">1.1343 </w:t>
            </w:r>
          </w:p>
        </w:tc>
        <w:tc>
          <w:tcPr>
            <w:tcW w:w="1063" w:type="dxa"/>
            <w:noWrap/>
            <w:hideMark/>
          </w:tcPr>
          <w:p w14:paraId="21884BB4" w14:textId="77777777" w:rsidR="00B81190" w:rsidRPr="00E15411" w:rsidRDefault="00B81190" w:rsidP="009F556C">
            <w:pPr>
              <w:jc w:val="center"/>
              <w:rPr>
                <w:rFonts w:cs="Times New Roman"/>
                <w:szCs w:val="24"/>
              </w:rPr>
            </w:pPr>
            <w:r w:rsidRPr="00E15411">
              <w:rPr>
                <w:rFonts w:cs="Times New Roman"/>
                <w:szCs w:val="24"/>
              </w:rPr>
              <w:t xml:space="preserve">1.0889 </w:t>
            </w:r>
          </w:p>
        </w:tc>
        <w:tc>
          <w:tcPr>
            <w:tcW w:w="1063" w:type="dxa"/>
            <w:noWrap/>
            <w:hideMark/>
          </w:tcPr>
          <w:p w14:paraId="04CCEBA5" w14:textId="77777777" w:rsidR="00B81190" w:rsidRPr="00E15411" w:rsidRDefault="00B81190" w:rsidP="009F556C">
            <w:pPr>
              <w:jc w:val="center"/>
              <w:rPr>
                <w:rFonts w:cs="Times New Roman"/>
                <w:szCs w:val="24"/>
              </w:rPr>
            </w:pPr>
            <w:r w:rsidRPr="00E15411">
              <w:rPr>
                <w:rFonts w:cs="Times New Roman"/>
                <w:szCs w:val="24"/>
              </w:rPr>
              <w:t xml:space="preserve">1.0477 </w:t>
            </w:r>
          </w:p>
        </w:tc>
      </w:tr>
      <w:tr w:rsidR="00B81190" w:rsidRPr="00E15411" w14:paraId="2BAD8F30" w14:textId="77777777" w:rsidTr="009F556C">
        <w:trPr>
          <w:trHeight w:val="313"/>
          <w:jc w:val="center"/>
        </w:trPr>
        <w:tc>
          <w:tcPr>
            <w:tcW w:w="1062" w:type="dxa"/>
            <w:noWrap/>
            <w:hideMark/>
          </w:tcPr>
          <w:p w14:paraId="6AAB6681" w14:textId="77777777" w:rsidR="00B81190" w:rsidRPr="00E15411" w:rsidRDefault="00B81190" w:rsidP="009F556C">
            <w:pPr>
              <w:jc w:val="center"/>
              <w:rPr>
                <w:rFonts w:cs="Times New Roman"/>
                <w:szCs w:val="24"/>
              </w:rPr>
            </w:pPr>
            <w:r w:rsidRPr="00E15411">
              <w:rPr>
                <w:rFonts w:cs="Times New Roman"/>
                <w:szCs w:val="24"/>
              </w:rPr>
              <w:t xml:space="preserve">0.90 </w:t>
            </w:r>
          </w:p>
        </w:tc>
        <w:tc>
          <w:tcPr>
            <w:tcW w:w="1063" w:type="dxa"/>
            <w:noWrap/>
            <w:hideMark/>
          </w:tcPr>
          <w:p w14:paraId="4C885654" w14:textId="77777777" w:rsidR="00B81190" w:rsidRPr="00E15411" w:rsidRDefault="00B81190" w:rsidP="009F556C">
            <w:pPr>
              <w:jc w:val="center"/>
              <w:rPr>
                <w:rFonts w:cs="Times New Roman"/>
                <w:szCs w:val="24"/>
              </w:rPr>
            </w:pPr>
            <w:r w:rsidRPr="00E15411">
              <w:rPr>
                <w:rFonts w:cs="Times New Roman"/>
                <w:szCs w:val="24"/>
              </w:rPr>
              <w:t xml:space="preserve">1.7591 </w:t>
            </w:r>
          </w:p>
        </w:tc>
        <w:tc>
          <w:tcPr>
            <w:tcW w:w="1063" w:type="dxa"/>
            <w:noWrap/>
            <w:hideMark/>
          </w:tcPr>
          <w:p w14:paraId="2564AAD6" w14:textId="77777777" w:rsidR="00B81190" w:rsidRPr="00E15411" w:rsidRDefault="00B81190" w:rsidP="009F556C">
            <w:pPr>
              <w:jc w:val="center"/>
              <w:rPr>
                <w:rFonts w:cs="Times New Roman"/>
                <w:szCs w:val="24"/>
              </w:rPr>
            </w:pPr>
            <w:r w:rsidRPr="00E15411">
              <w:rPr>
                <w:rFonts w:cs="Times New Roman"/>
                <w:szCs w:val="24"/>
              </w:rPr>
              <w:t xml:space="preserve">1.6414 </w:t>
            </w:r>
          </w:p>
        </w:tc>
        <w:tc>
          <w:tcPr>
            <w:tcW w:w="1063" w:type="dxa"/>
            <w:noWrap/>
            <w:hideMark/>
          </w:tcPr>
          <w:p w14:paraId="21FA90D0" w14:textId="77777777" w:rsidR="00B81190" w:rsidRPr="00E15411" w:rsidRDefault="00B81190" w:rsidP="009F556C">
            <w:pPr>
              <w:jc w:val="center"/>
              <w:rPr>
                <w:rFonts w:cs="Times New Roman"/>
                <w:szCs w:val="24"/>
              </w:rPr>
            </w:pPr>
            <w:r w:rsidRPr="00E15411">
              <w:rPr>
                <w:rFonts w:cs="Times New Roman"/>
                <w:szCs w:val="24"/>
              </w:rPr>
              <w:t xml:space="preserve">1.5398 </w:t>
            </w:r>
          </w:p>
        </w:tc>
        <w:tc>
          <w:tcPr>
            <w:tcW w:w="1062" w:type="dxa"/>
            <w:noWrap/>
            <w:hideMark/>
          </w:tcPr>
          <w:p w14:paraId="24923077" w14:textId="77777777" w:rsidR="00B81190" w:rsidRPr="00E15411" w:rsidRDefault="00B81190" w:rsidP="009F556C">
            <w:pPr>
              <w:jc w:val="center"/>
              <w:rPr>
                <w:rFonts w:cs="Times New Roman"/>
                <w:szCs w:val="24"/>
              </w:rPr>
            </w:pPr>
            <w:r w:rsidRPr="00E15411">
              <w:rPr>
                <w:rFonts w:cs="Times New Roman"/>
                <w:szCs w:val="24"/>
              </w:rPr>
              <w:t xml:space="preserve">1.4514 </w:t>
            </w:r>
          </w:p>
        </w:tc>
        <w:tc>
          <w:tcPr>
            <w:tcW w:w="1063" w:type="dxa"/>
            <w:noWrap/>
            <w:hideMark/>
          </w:tcPr>
          <w:p w14:paraId="175A01DA" w14:textId="77777777" w:rsidR="00B81190" w:rsidRPr="00E15411" w:rsidRDefault="00B81190" w:rsidP="009F556C">
            <w:pPr>
              <w:jc w:val="center"/>
              <w:rPr>
                <w:rFonts w:cs="Times New Roman"/>
                <w:szCs w:val="24"/>
              </w:rPr>
            </w:pPr>
            <w:r w:rsidRPr="00E15411">
              <w:rPr>
                <w:rFonts w:cs="Times New Roman"/>
                <w:szCs w:val="24"/>
              </w:rPr>
              <w:t xml:space="preserve">1.3739 </w:t>
            </w:r>
          </w:p>
        </w:tc>
        <w:tc>
          <w:tcPr>
            <w:tcW w:w="1063" w:type="dxa"/>
            <w:noWrap/>
            <w:hideMark/>
          </w:tcPr>
          <w:p w14:paraId="7305B9A5" w14:textId="77777777" w:rsidR="00B81190" w:rsidRPr="00E15411" w:rsidRDefault="00B81190" w:rsidP="009F556C">
            <w:pPr>
              <w:jc w:val="center"/>
              <w:rPr>
                <w:rFonts w:cs="Times New Roman"/>
                <w:szCs w:val="24"/>
              </w:rPr>
            </w:pPr>
            <w:r w:rsidRPr="00E15411">
              <w:rPr>
                <w:rFonts w:cs="Times New Roman"/>
                <w:szCs w:val="24"/>
              </w:rPr>
              <w:t xml:space="preserve">1.3056 </w:t>
            </w:r>
          </w:p>
        </w:tc>
        <w:tc>
          <w:tcPr>
            <w:tcW w:w="1063" w:type="dxa"/>
            <w:noWrap/>
            <w:hideMark/>
          </w:tcPr>
          <w:p w14:paraId="3DAFEAA6" w14:textId="77777777" w:rsidR="00B81190" w:rsidRPr="00E15411" w:rsidRDefault="00B81190" w:rsidP="009F556C">
            <w:pPr>
              <w:jc w:val="center"/>
              <w:rPr>
                <w:rFonts w:cs="Times New Roman"/>
                <w:szCs w:val="24"/>
              </w:rPr>
            </w:pPr>
            <w:r w:rsidRPr="00E15411">
              <w:rPr>
                <w:rFonts w:cs="Times New Roman"/>
                <w:szCs w:val="24"/>
              </w:rPr>
              <w:t xml:space="preserve">1.2449 </w:t>
            </w:r>
          </w:p>
        </w:tc>
        <w:tc>
          <w:tcPr>
            <w:tcW w:w="1062" w:type="dxa"/>
            <w:noWrap/>
            <w:hideMark/>
          </w:tcPr>
          <w:p w14:paraId="20C9B7F3" w14:textId="77777777" w:rsidR="00B81190" w:rsidRPr="00E15411" w:rsidRDefault="00B81190" w:rsidP="009F556C">
            <w:pPr>
              <w:jc w:val="center"/>
              <w:rPr>
                <w:rFonts w:cs="Times New Roman"/>
                <w:szCs w:val="24"/>
              </w:rPr>
            </w:pPr>
            <w:r w:rsidRPr="00E15411">
              <w:rPr>
                <w:rFonts w:cs="Times New Roman"/>
                <w:szCs w:val="24"/>
              </w:rPr>
              <w:t xml:space="preserve">1.1906 </w:t>
            </w:r>
          </w:p>
        </w:tc>
        <w:tc>
          <w:tcPr>
            <w:tcW w:w="1063" w:type="dxa"/>
            <w:noWrap/>
            <w:hideMark/>
          </w:tcPr>
          <w:p w14:paraId="75A2B05A" w14:textId="77777777" w:rsidR="00B81190" w:rsidRPr="00E15411" w:rsidRDefault="00B81190" w:rsidP="009F556C">
            <w:pPr>
              <w:jc w:val="center"/>
              <w:rPr>
                <w:rFonts w:cs="Times New Roman"/>
                <w:szCs w:val="24"/>
              </w:rPr>
            </w:pPr>
            <w:r w:rsidRPr="00E15411">
              <w:rPr>
                <w:rFonts w:cs="Times New Roman"/>
                <w:szCs w:val="24"/>
              </w:rPr>
              <w:t xml:space="preserve">1.1418 </w:t>
            </w:r>
          </w:p>
        </w:tc>
        <w:tc>
          <w:tcPr>
            <w:tcW w:w="1063" w:type="dxa"/>
            <w:noWrap/>
            <w:hideMark/>
          </w:tcPr>
          <w:p w14:paraId="7D546D0B" w14:textId="77777777" w:rsidR="00B81190" w:rsidRPr="00E15411" w:rsidRDefault="00B81190" w:rsidP="009F556C">
            <w:pPr>
              <w:jc w:val="center"/>
              <w:rPr>
                <w:rFonts w:cs="Times New Roman"/>
                <w:szCs w:val="24"/>
              </w:rPr>
            </w:pPr>
            <w:r w:rsidRPr="00E15411">
              <w:rPr>
                <w:rFonts w:cs="Times New Roman"/>
                <w:szCs w:val="24"/>
              </w:rPr>
              <w:t xml:space="preserve">1.0977 </w:t>
            </w:r>
          </w:p>
        </w:tc>
        <w:tc>
          <w:tcPr>
            <w:tcW w:w="1063" w:type="dxa"/>
            <w:noWrap/>
            <w:hideMark/>
          </w:tcPr>
          <w:p w14:paraId="2AE8450B" w14:textId="77777777" w:rsidR="00B81190" w:rsidRPr="00E15411" w:rsidRDefault="00B81190" w:rsidP="009F556C">
            <w:pPr>
              <w:jc w:val="center"/>
              <w:rPr>
                <w:rFonts w:cs="Times New Roman"/>
                <w:szCs w:val="24"/>
              </w:rPr>
            </w:pPr>
            <w:r w:rsidRPr="00E15411">
              <w:rPr>
                <w:rFonts w:cs="Times New Roman"/>
                <w:szCs w:val="24"/>
              </w:rPr>
              <w:t xml:space="preserve">1.0576 </w:t>
            </w:r>
          </w:p>
        </w:tc>
      </w:tr>
      <w:tr w:rsidR="00B81190" w:rsidRPr="00E15411" w14:paraId="0932E28F" w14:textId="77777777" w:rsidTr="009F556C">
        <w:trPr>
          <w:trHeight w:val="313"/>
          <w:jc w:val="center"/>
        </w:trPr>
        <w:tc>
          <w:tcPr>
            <w:tcW w:w="1062" w:type="dxa"/>
            <w:noWrap/>
            <w:hideMark/>
          </w:tcPr>
          <w:p w14:paraId="3C5AF642" w14:textId="77777777" w:rsidR="00B81190" w:rsidRPr="00E15411" w:rsidRDefault="00B81190" w:rsidP="009F556C">
            <w:pPr>
              <w:jc w:val="center"/>
              <w:rPr>
                <w:rFonts w:cs="Times New Roman"/>
                <w:szCs w:val="24"/>
              </w:rPr>
            </w:pPr>
            <w:r w:rsidRPr="00E15411">
              <w:rPr>
                <w:rFonts w:cs="Times New Roman"/>
                <w:szCs w:val="24"/>
              </w:rPr>
              <w:t xml:space="preserve">0.95 </w:t>
            </w:r>
          </w:p>
        </w:tc>
        <w:tc>
          <w:tcPr>
            <w:tcW w:w="1063" w:type="dxa"/>
            <w:noWrap/>
            <w:hideMark/>
          </w:tcPr>
          <w:p w14:paraId="08A6294E" w14:textId="77777777" w:rsidR="00B81190" w:rsidRPr="00E15411" w:rsidRDefault="00B81190" w:rsidP="009F556C">
            <w:pPr>
              <w:jc w:val="center"/>
              <w:rPr>
                <w:rFonts w:cs="Times New Roman"/>
                <w:szCs w:val="24"/>
              </w:rPr>
            </w:pPr>
            <w:r w:rsidRPr="00E15411">
              <w:rPr>
                <w:rFonts w:cs="Times New Roman"/>
                <w:szCs w:val="24"/>
              </w:rPr>
              <w:t xml:space="preserve">1.7473 </w:t>
            </w:r>
          </w:p>
        </w:tc>
        <w:tc>
          <w:tcPr>
            <w:tcW w:w="1063" w:type="dxa"/>
            <w:noWrap/>
            <w:hideMark/>
          </w:tcPr>
          <w:p w14:paraId="698B5B51" w14:textId="77777777" w:rsidR="00B81190" w:rsidRPr="00E15411" w:rsidRDefault="00B81190" w:rsidP="009F556C">
            <w:pPr>
              <w:jc w:val="center"/>
              <w:rPr>
                <w:rFonts w:cs="Times New Roman"/>
                <w:szCs w:val="24"/>
              </w:rPr>
            </w:pPr>
            <w:r w:rsidRPr="00E15411">
              <w:rPr>
                <w:rFonts w:cs="Times New Roman"/>
                <w:szCs w:val="24"/>
              </w:rPr>
              <w:t xml:space="preserve">1.6324 </w:t>
            </w:r>
          </w:p>
        </w:tc>
        <w:tc>
          <w:tcPr>
            <w:tcW w:w="1063" w:type="dxa"/>
            <w:noWrap/>
            <w:hideMark/>
          </w:tcPr>
          <w:p w14:paraId="223B254B" w14:textId="77777777" w:rsidR="00B81190" w:rsidRPr="00E15411" w:rsidRDefault="00B81190" w:rsidP="009F556C">
            <w:pPr>
              <w:jc w:val="center"/>
              <w:rPr>
                <w:rFonts w:cs="Times New Roman"/>
                <w:szCs w:val="24"/>
              </w:rPr>
            </w:pPr>
            <w:r w:rsidRPr="00E15411">
              <w:rPr>
                <w:rFonts w:cs="Times New Roman"/>
                <w:szCs w:val="24"/>
              </w:rPr>
              <w:t xml:space="preserve">1.5333 </w:t>
            </w:r>
          </w:p>
        </w:tc>
        <w:tc>
          <w:tcPr>
            <w:tcW w:w="1062" w:type="dxa"/>
            <w:noWrap/>
            <w:hideMark/>
          </w:tcPr>
          <w:p w14:paraId="5212732E" w14:textId="77777777" w:rsidR="00B81190" w:rsidRPr="00E15411" w:rsidRDefault="00B81190" w:rsidP="009F556C">
            <w:pPr>
              <w:jc w:val="center"/>
              <w:rPr>
                <w:rFonts w:cs="Times New Roman"/>
                <w:szCs w:val="24"/>
              </w:rPr>
            </w:pPr>
            <w:r w:rsidRPr="00E15411">
              <w:rPr>
                <w:rFonts w:cs="Times New Roman"/>
                <w:szCs w:val="24"/>
              </w:rPr>
              <w:t xml:space="preserve">1.4472 </w:t>
            </w:r>
          </w:p>
        </w:tc>
        <w:tc>
          <w:tcPr>
            <w:tcW w:w="1063" w:type="dxa"/>
            <w:noWrap/>
            <w:hideMark/>
          </w:tcPr>
          <w:p w14:paraId="28D989BF" w14:textId="77777777" w:rsidR="00B81190" w:rsidRPr="00E15411" w:rsidRDefault="00B81190" w:rsidP="009F556C">
            <w:pPr>
              <w:jc w:val="center"/>
              <w:rPr>
                <w:rFonts w:cs="Times New Roman"/>
                <w:szCs w:val="24"/>
              </w:rPr>
            </w:pPr>
            <w:r w:rsidRPr="00E15411">
              <w:rPr>
                <w:rFonts w:cs="Times New Roman"/>
                <w:szCs w:val="24"/>
              </w:rPr>
              <w:t xml:space="preserve">1.3719 </w:t>
            </w:r>
          </w:p>
        </w:tc>
        <w:tc>
          <w:tcPr>
            <w:tcW w:w="1063" w:type="dxa"/>
            <w:noWrap/>
            <w:hideMark/>
          </w:tcPr>
          <w:p w14:paraId="3C863CA7" w14:textId="77777777" w:rsidR="00B81190" w:rsidRPr="00E15411" w:rsidRDefault="00B81190" w:rsidP="009F556C">
            <w:pPr>
              <w:jc w:val="center"/>
              <w:rPr>
                <w:rFonts w:cs="Times New Roman"/>
                <w:szCs w:val="24"/>
              </w:rPr>
            </w:pPr>
            <w:r w:rsidRPr="00E15411">
              <w:rPr>
                <w:rFonts w:cs="Times New Roman"/>
                <w:szCs w:val="24"/>
              </w:rPr>
              <w:t xml:space="preserve">1.3055 </w:t>
            </w:r>
          </w:p>
        </w:tc>
        <w:tc>
          <w:tcPr>
            <w:tcW w:w="1063" w:type="dxa"/>
            <w:noWrap/>
            <w:hideMark/>
          </w:tcPr>
          <w:p w14:paraId="04D1AB76" w14:textId="77777777" w:rsidR="00B81190" w:rsidRPr="00E15411" w:rsidRDefault="00B81190" w:rsidP="009F556C">
            <w:pPr>
              <w:jc w:val="center"/>
              <w:rPr>
                <w:rFonts w:cs="Times New Roman"/>
                <w:szCs w:val="24"/>
              </w:rPr>
            </w:pPr>
            <w:r w:rsidRPr="00E15411">
              <w:rPr>
                <w:rFonts w:cs="Times New Roman"/>
                <w:szCs w:val="24"/>
              </w:rPr>
              <w:t xml:space="preserve">1.2466 </w:t>
            </w:r>
          </w:p>
        </w:tc>
        <w:tc>
          <w:tcPr>
            <w:tcW w:w="1062" w:type="dxa"/>
            <w:noWrap/>
            <w:hideMark/>
          </w:tcPr>
          <w:p w14:paraId="7AAB8AB5" w14:textId="77777777" w:rsidR="00B81190" w:rsidRPr="00E15411" w:rsidRDefault="00B81190" w:rsidP="009F556C">
            <w:pPr>
              <w:jc w:val="center"/>
              <w:rPr>
                <w:rFonts w:cs="Times New Roman"/>
                <w:szCs w:val="24"/>
              </w:rPr>
            </w:pPr>
            <w:r w:rsidRPr="00E15411">
              <w:rPr>
                <w:rFonts w:cs="Times New Roman"/>
                <w:szCs w:val="24"/>
              </w:rPr>
              <w:t xml:space="preserve">1.1940 </w:t>
            </w:r>
          </w:p>
        </w:tc>
        <w:tc>
          <w:tcPr>
            <w:tcW w:w="1063" w:type="dxa"/>
            <w:noWrap/>
            <w:hideMark/>
          </w:tcPr>
          <w:p w14:paraId="21F52E7A" w14:textId="77777777" w:rsidR="00B81190" w:rsidRPr="00E15411" w:rsidRDefault="00B81190" w:rsidP="009F556C">
            <w:pPr>
              <w:jc w:val="center"/>
              <w:rPr>
                <w:rFonts w:cs="Times New Roman"/>
                <w:szCs w:val="24"/>
              </w:rPr>
            </w:pPr>
            <w:r w:rsidRPr="00E15411">
              <w:rPr>
                <w:rFonts w:cs="Times New Roman"/>
                <w:szCs w:val="24"/>
              </w:rPr>
              <w:t xml:space="preserve">1.1468 </w:t>
            </w:r>
          </w:p>
        </w:tc>
        <w:tc>
          <w:tcPr>
            <w:tcW w:w="1063" w:type="dxa"/>
            <w:noWrap/>
            <w:hideMark/>
          </w:tcPr>
          <w:p w14:paraId="5604C760" w14:textId="77777777" w:rsidR="00B81190" w:rsidRPr="00E15411" w:rsidRDefault="00B81190" w:rsidP="009F556C">
            <w:pPr>
              <w:jc w:val="center"/>
              <w:rPr>
                <w:rFonts w:cs="Times New Roman"/>
                <w:szCs w:val="24"/>
              </w:rPr>
            </w:pPr>
            <w:r w:rsidRPr="00E15411">
              <w:rPr>
                <w:rFonts w:cs="Times New Roman"/>
                <w:szCs w:val="24"/>
              </w:rPr>
              <w:t xml:space="preserve">1.1041 </w:t>
            </w:r>
          </w:p>
        </w:tc>
        <w:tc>
          <w:tcPr>
            <w:tcW w:w="1063" w:type="dxa"/>
            <w:noWrap/>
            <w:hideMark/>
          </w:tcPr>
          <w:p w14:paraId="10618B8A" w14:textId="77777777" w:rsidR="00B81190" w:rsidRPr="00E15411" w:rsidRDefault="00B81190" w:rsidP="009F556C">
            <w:pPr>
              <w:jc w:val="center"/>
              <w:rPr>
                <w:rFonts w:cs="Times New Roman"/>
                <w:szCs w:val="24"/>
              </w:rPr>
            </w:pPr>
            <w:r w:rsidRPr="00E15411">
              <w:rPr>
                <w:rFonts w:cs="Times New Roman"/>
                <w:szCs w:val="24"/>
              </w:rPr>
              <w:t xml:space="preserve">1.0652 </w:t>
            </w:r>
          </w:p>
        </w:tc>
      </w:tr>
      <w:tr w:rsidR="00B81190" w:rsidRPr="00E15411" w14:paraId="0AC5A64D" w14:textId="77777777" w:rsidTr="009F556C">
        <w:trPr>
          <w:trHeight w:val="313"/>
          <w:jc w:val="center"/>
        </w:trPr>
        <w:tc>
          <w:tcPr>
            <w:tcW w:w="1062" w:type="dxa"/>
            <w:noWrap/>
            <w:hideMark/>
          </w:tcPr>
          <w:p w14:paraId="002A4EFC" w14:textId="77777777" w:rsidR="00B81190" w:rsidRPr="00E15411" w:rsidRDefault="00B81190" w:rsidP="009F556C">
            <w:pPr>
              <w:jc w:val="center"/>
              <w:rPr>
                <w:rFonts w:cs="Times New Roman"/>
                <w:szCs w:val="24"/>
              </w:rPr>
            </w:pPr>
            <w:r w:rsidRPr="00E15411">
              <w:rPr>
                <w:rFonts w:cs="Times New Roman"/>
                <w:szCs w:val="24"/>
              </w:rPr>
              <w:t xml:space="preserve">1.00 </w:t>
            </w:r>
          </w:p>
        </w:tc>
        <w:tc>
          <w:tcPr>
            <w:tcW w:w="1063" w:type="dxa"/>
            <w:noWrap/>
            <w:hideMark/>
          </w:tcPr>
          <w:p w14:paraId="7224D483" w14:textId="77777777" w:rsidR="00B81190" w:rsidRPr="00E15411" w:rsidRDefault="00B81190" w:rsidP="009F556C">
            <w:pPr>
              <w:jc w:val="center"/>
              <w:rPr>
                <w:rFonts w:cs="Times New Roman"/>
                <w:szCs w:val="24"/>
              </w:rPr>
            </w:pPr>
            <w:r w:rsidRPr="00E15411">
              <w:rPr>
                <w:rFonts w:cs="Times New Roman"/>
                <w:szCs w:val="24"/>
              </w:rPr>
              <w:t xml:space="preserve">1.7320 </w:t>
            </w:r>
          </w:p>
        </w:tc>
        <w:tc>
          <w:tcPr>
            <w:tcW w:w="1063" w:type="dxa"/>
            <w:noWrap/>
            <w:hideMark/>
          </w:tcPr>
          <w:p w14:paraId="09F9A3ED" w14:textId="77777777" w:rsidR="00B81190" w:rsidRPr="00E15411" w:rsidRDefault="00B81190" w:rsidP="009F556C">
            <w:pPr>
              <w:jc w:val="center"/>
              <w:rPr>
                <w:rFonts w:cs="Times New Roman"/>
                <w:szCs w:val="24"/>
              </w:rPr>
            </w:pPr>
            <w:r w:rsidRPr="00E15411">
              <w:rPr>
                <w:rFonts w:cs="Times New Roman"/>
                <w:szCs w:val="24"/>
              </w:rPr>
              <w:t xml:space="preserve">1.6201 </w:t>
            </w:r>
          </w:p>
        </w:tc>
        <w:tc>
          <w:tcPr>
            <w:tcW w:w="1063" w:type="dxa"/>
            <w:noWrap/>
            <w:hideMark/>
          </w:tcPr>
          <w:p w14:paraId="49126009" w14:textId="77777777" w:rsidR="00B81190" w:rsidRPr="00E15411" w:rsidRDefault="00B81190" w:rsidP="009F556C">
            <w:pPr>
              <w:jc w:val="center"/>
              <w:rPr>
                <w:rFonts w:cs="Times New Roman"/>
                <w:szCs w:val="24"/>
              </w:rPr>
            </w:pPr>
            <w:r w:rsidRPr="00E15411">
              <w:rPr>
                <w:rFonts w:cs="Times New Roman"/>
                <w:szCs w:val="24"/>
              </w:rPr>
              <w:t xml:space="preserve">1.5237 </w:t>
            </w:r>
          </w:p>
        </w:tc>
        <w:tc>
          <w:tcPr>
            <w:tcW w:w="1062" w:type="dxa"/>
            <w:noWrap/>
            <w:hideMark/>
          </w:tcPr>
          <w:p w14:paraId="60FB2829" w14:textId="77777777" w:rsidR="00B81190" w:rsidRPr="00E15411" w:rsidRDefault="00B81190" w:rsidP="009F556C">
            <w:pPr>
              <w:jc w:val="center"/>
              <w:rPr>
                <w:rFonts w:cs="Times New Roman"/>
                <w:szCs w:val="24"/>
              </w:rPr>
            </w:pPr>
            <w:r w:rsidRPr="00E15411">
              <w:rPr>
                <w:rFonts w:cs="Times New Roman"/>
                <w:szCs w:val="24"/>
              </w:rPr>
              <w:t xml:space="preserve">1.4401 </w:t>
            </w:r>
          </w:p>
        </w:tc>
        <w:tc>
          <w:tcPr>
            <w:tcW w:w="1063" w:type="dxa"/>
            <w:noWrap/>
            <w:hideMark/>
          </w:tcPr>
          <w:p w14:paraId="1E40A681" w14:textId="77777777" w:rsidR="00B81190" w:rsidRPr="00E15411" w:rsidRDefault="00B81190" w:rsidP="009F556C">
            <w:pPr>
              <w:jc w:val="center"/>
              <w:rPr>
                <w:rFonts w:cs="Times New Roman"/>
                <w:szCs w:val="24"/>
              </w:rPr>
            </w:pPr>
            <w:r w:rsidRPr="00E15411">
              <w:rPr>
                <w:rFonts w:cs="Times New Roman"/>
                <w:szCs w:val="24"/>
              </w:rPr>
              <w:t xml:space="preserve">1.3671 </w:t>
            </w:r>
          </w:p>
        </w:tc>
        <w:tc>
          <w:tcPr>
            <w:tcW w:w="1063" w:type="dxa"/>
            <w:noWrap/>
            <w:hideMark/>
          </w:tcPr>
          <w:p w14:paraId="31407523" w14:textId="77777777" w:rsidR="00B81190" w:rsidRPr="00E15411" w:rsidRDefault="00B81190" w:rsidP="009F556C">
            <w:pPr>
              <w:jc w:val="center"/>
              <w:rPr>
                <w:rFonts w:cs="Times New Roman"/>
                <w:szCs w:val="24"/>
              </w:rPr>
            </w:pPr>
            <w:r w:rsidRPr="00E15411">
              <w:rPr>
                <w:rFonts w:cs="Times New Roman"/>
                <w:szCs w:val="24"/>
              </w:rPr>
              <w:t xml:space="preserve">1.3028 </w:t>
            </w:r>
          </w:p>
        </w:tc>
        <w:tc>
          <w:tcPr>
            <w:tcW w:w="1063" w:type="dxa"/>
            <w:noWrap/>
            <w:hideMark/>
          </w:tcPr>
          <w:p w14:paraId="10DA8421" w14:textId="77777777" w:rsidR="00B81190" w:rsidRPr="00E15411" w:rsidRDefault="00B81190" w:rsidP="009F556C">
            <w:pPr>
              <w:jc w:val="center"/>
              <w:rPr>
                <w:rFonts w:cs="Times New Roman"/>
                <w:szCs w:val="24"/>
              </w:rPr>
            </w:pPr>
            <w:r w:rsidRPr="00E15411">
              <w:rPr>
                <w:rFonts w:cs="Times New Roman"/>
                <w:szCs w:val="24"/>
              </w:rPr>
              <w:t xml:space="preserve">1.2459 </w:t>
            </w:r>
          </w:p>
        </w:tc>
        <w:tc>
          <w:tcPr>
            <w:tcW w:w="1062" w:type="dxa"/>
            <w:noWrap/>
            <w:hideMark/>
          </w:tcPr>
          <w:p w14:paraId="2A0B933F" w14:textId="77777777" w:rsidR="00B81190" w:rsidRPr="00E15411" w:rsidRDefault="00B81190" w:rsidP="009F556C">
            <w:pPr>
              <w:jc w:val="center"/>
              <w:rPr>
                <w:rFonts w:cs="Times New Roman"/>
                <w:szCs w:val="24"/>
              </w:rPr>
            </w:pPr>
            <w:r w:rsidRPr="00E15411">
              <w:rPr>
                <w:rFonts w:cs="Times New Roman"/>
                <w:szCs w:val="24"/>
              </w:rPr>
              <w:t xml:space="preserve">1.1951 </w:t>
            </w:r>
          </w:p>
        </w:tc>
        <w:tc>
          <w:tcPr>
            <w:tcW w:w="1063" w:type="dxa"/>
            <w:noWrap/>
            <w:hideMark/>
          </w:tcPr>
          <w:p w14:paraId="191CA6A4" w14:textId="77777777" w:rsidR="00B81190" w:rsidRPr="00E15411" w:rsidRDefault="00B81190" w:rsidP="009F556C">
            <w:pPr>
              <w:jc w:val="center"/>
              <w:rPr>
                <w:rFonts w:cs="Times New Roman"/>
                <w:szCs w:val="24"/>
              </w:rPr>
            </w:pPr>
            <w:r w:rsidRPr="00E15411">
              <w:rPr>
                <w:rFonts w:cs="Times New Roman"/>
                <w:szCs w:val="24"/>
              </w:rPr>
              <w:t xml:space="preserve">1.1495 </w:t>
            </w:r>
          </w:p>
        </w:tc>
        <w:tc>
          <w:tcPr>
            <w:tcW w:w="1063" w:type="dxa"/>
            <w:noWrap/>
            <w:hideMark/>
          </w:tcPr>
          <w:p w14:paraId="7B319161" w14:textId="77777777" w:rsidR="00B81190" w:rsidRPr="00E15411" w:rsidRDefault="00B81190" w:rsidP="009F556C">
            <w:pPr>
              <w:jc w:val="center"/>
              <w:rPr>
                <w:rFonts w:cs="Times New Roman"/>
                <w:szCs w:val="24"/>
              </w:rPr>
            </w:pPr>
            <w:r w:rsidRPr="00E15411">
              <w:rPr>
                <w:rFonts w:cs="Times New Roman"/>
                <w:szCs w:val="24"/>
              </w:rPr>
              <w:t xml:space="preserve">1.1083 </w:t>
            </w:r>
          </w:p>
        </w:tc>
        <w:tc>
          <w:tcPr>
            <w:tcW w:w="1063" w:type="dxa"/>
            <w:noWrap/>
            <w:hideMark/>
          </w:tcPr>
          <w:p w14:paraId="37A33218" w14:textId="77777777" w:rsidR="00B81190" w:rsidRPr="00E15411" w:rsidRDefault="00B81190" w:rsidP="009F556C">
            <w:pPr>
              <w:jc w:val="center"/>
              <w:rPr>
                <w:rFonts w:cs="Times New Roman"/>
                <w:szCs w:val="24"/>
              </w:rPr>
            </w:pPr>
            <w:r w:rsidRPr="00E15411">
              <w:rPr>
                <w:rFonts w:cs="Times New Roman"/>
                <w:szCs w:val="24"/>
              </w:rPr>
              <w:t xml:space="preserve">1.0709 </w:t>
            </w:r>
          </w:p>
        </w:tc>
      </w:tr>
    </w:tbl>
    <w:p w14:paraId="5B899ACF" w14:textId="77777777" w:rsidR="00B81190" w:rsidRPr="00E15411" w:rsidRDefault="00B81190" w:rsidP="00B81190">
      <w:pPr>
        <w:spacing w:line="312" w:lineRule="auto"/>
        <w:jc w:val="center"/>
        <w:rPr>
          <w:rFonts w:cs="Times New Roman"/>
          <w:szCs w:val="24"/>
        </w:rPr>
      </w:pPr>
    </w:p>
    <w:p w14:paraId="4904D1F0" w14:textId="77777777" w:rsidR="00B81190" w:rsidRPr="00E15411" w:rsidRDefault="00B81190" w:rsidP="00B81190">
      <w:pPr>
        <w:spacing w:afterLines="50" w:after="156" w:line="312" w:lineRule="auto"/>
        <w:jc w:val="center"/>
        <w:rPr>
          <w:rFonts w:cs="Times New Roman"/>
          <w:szCs w:val="24"/>
        </w:rPr>
      </w:pPr>
      <w:r w:rsidRPr="00E15411">
        <w:rPr>
          <w:rFonts w:cs="Times New Roman"/>
          <w:szCs w:val="24"/>
        </w:rPr>
        <w:t>表</w:t>
      </w:r>
      <w:r w:rsidRPr="00E15411">
        <w:rPr>
          <w:rFonts w:cs="Times New Roman"/>
          <w:szCs w:val="24"/>
        </w:rPr>
        <w:t>A.0.</w:t>
      </w:r>
      <w:r w:rsidR="00B8510F" w:rsidRPr="00E15411">
        <w:rPr>
          <w:rFonts w:cs="Times New Roman"/>
          <w:szCs w:val="24"/>
        </w:rPr>
        <w:t>3</w:t>
      </w:r>
      <w:r w:rsidRPr="00E15411">
        <w:rPr>
          <w:rFonts w:cs="Times New Roman"/>
          <w:szCs w:val="24"/>
        </w:rPr>
        <w:t>-5</w:t>
      </w:r>
      <w:r w:rsidRPr="00E15411">
        <w:rPr>
          <w:rFonts w:cs="Times New Roman"/>
          <w:szCs w:val="24"/>
        </w:rPr>
        <w:t>正矢脉冲的</w:t>
      </w:r>
      <w:r w:rsidRPr="00E15411">
        <w:rPr>
          <w:rFonts w:cs="Times New Roman"/>
          <w:i/>
          <w:szCs w:val="24"/>
        </w:rPr>
        <w:t>η</w:t>
      </w:r>
      <w:r w:rsidRPr="00E15411">
        <w:rPr>
          <w:rFonts w:cs="Times New Roman"/>
          <w:szCs w:val="24"/>
          <w:vertAlign w:val="subscript"/>
        </w:rPr>
        <w:t>max</w:t>
      </w:r>
      <w:r w:rsidRPr="00E15411">
        <w:rPr>
          <w:rFonts w:cs="Times New Roman"/>
          <w:szCs w:val="24"/>
        </w:rPr>
        <w:t>值</w:t>
      </w:r>
    </w:p>
    <w:tbl>
      <w:tblPr>
        <w:tblStyle w:val="a9"/>
        <w:tblW w:w="12895" w:type="dxa"/>
        <w:jc w:val="center"/>
        <w:tblLayout w:type="fixed"/>
        <w:tblLook w:val="04A0" w:firstRow="1" w:lastRow="0" w:firstColumn="1" w:lastColumn="0" w:noHBand="0" w:noVBand="1"/>
      </w:tblPr>
      <w:tblGrid>
        <w:gridCol w:w="1074"/>
        <w:gridCol w:w="1075"/>
        <w:gridCol w:w="1074"/>
        <w:gridCol w:w="1075"/>
        <w:gridCol w:w="1074"/>
        <w:gridCol w:w="1075"/>
        <w:gridCol w:w="1075"/>
        <w:gridCol w:w="1074"/>
        <w:gridCol w:w="1075"/>
        <w:gridCol w:w="1074"/>
        <w:gridCol w:w="1075"/>
        <w:gridCol w:w="1075"/>
      </w:tblGrid>
      <w:tr w:rsidR="00B81190" w:rsidRPr="00E15411" w14:paraId="343F73EB" w14:textId="77777777" w:rsidTr="00E26D0C">
        <w:trPr>
          <w:trHeight w:val="314"/>
          <w:tblHeader/>
          <w:jc w:val="center"/>
        </w:trPr>
        <w:tc>
          <w:tcPr>
            <w:tcW w:w="1074" w:type="dxa"/>
            <w:noWrap/>
            <w:hideMark/>
          </w:tcPr>
          <w:p w14:paraId="58F6BCC0" w14:textId="77777777" w:rsidR="00B81190" w:rsidRPr="00E15411" w:rsidRDefault="00B81190" w:rsidP="00E26D0C">
            <w:pPr>
              <w:spacing w:line="240" w:lineRule="auto"/>
              <w:ind w:right="280"/>
              <w:jc w:val="right"/>
              <w:rPr>
                <w:rFonts w:cs="Times New Roman"/>
                <w:szCs w:val="24"/>
              </w:rPr>
            </w:pPr>
            <w:r w:rsidRPr="00E15411">
              <w:rPr>
                <w:rFonts w:cs="Times New Roman"/>
                <w:noProof/>
                <w:szCs w:val="24"/>
              </w:rPr>
              <w:lastRenderedPageBreak/>
              <mc:AlternateContent>
                <mc:Choice Requires="wps">
                  <w:drawing>
                    <wp:anchor distT="0" distB="0" distL="114300" distR="114300" simplePos="0" relativeHeight="251669504" behindDoc="0" locked="0" layoutInCell="1" allowOverlap="1" wp14:anchorId="113D018A" wp14:editId="6C70CE57">
                      <wp:simplePos x="0" y="0"/>
                      <wp:positionH relativeFrom="column">
                        <wp:posOffset>-51979</wp:posOffset>
                      </wp:positionH>
                      <wp:positionV relativeFrom="paragraph">
                        <wp:posOffset>7983</wp:posOffset>
                      </wp:positionV>
                      <wp:extent cx="642257" cy="386443"/>
                      <wp:effectExtent l="0" t="0" r="24765" b="33020"/>
                      <wp:wrapNone/>
                      <wp:docPr id="29" name="直接箭头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257" cy="386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18782" id="直接箭头连接符 29" o:spid="_x0000_s1026" type="#_x0000_t32" style="position:absolute;left:0;text-align:left;margin-left:-4.1pt;margin-top:.65pt;width:50.55pt;height:3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"/>
                  </w:pict>
                </mc:Fallback>
              </mc:AlternateContent>
            </w:r>
            <w:r w:rsidRPr="00E15411">
              <w:rPr>
                <w:rFonts w:cs="Times New Roman"/>
                <w:szCs w:val="24"/>
              </w:rPr>
              <w:t>ζ</w:t>
            </w:r>
          </w:p>
          <w:p w14:paraId="0CB4066B" w14:textId="77777777" w:rsidR="00B81190" w:rsidRPr="00E15411" w:rsidRDefault="00B81190" w:rsidP="00E26D0C">
            <w:pPr>
              <w:spacing w:line="240" w:lineRule="auto"/>
              <w:jc w:val="left"/>
              <w:rPr>
                <w:rFonts w:cs="Times New Roman"/>
                <w:szCs w:val="24"/>
              </w:rPr>
            </w:pPr>
            <w:r w:rsidRPr="00E15411">
              <w:rPr>
                <w:rFonts w:cs="Times New Roman"/>
                <w:szCs w:val="24"/>
              </w:rPr>
              <w:t>t</w:t>
            </w:r>
            <w:r w:rsidRPr="00E15411">
              <w:rPr>
                <w:rFonts w:cs="Times New Roman"/>
                <w:szCs w:val="24"/>
                <w:vertAlign w:val="subscript"/>
              </w:rPr>
              <w:t>o</w:t>
            </w:r>
            <w:r w:rsidRPr="00E15411">
              <w:rPr>
                <w:rFonts w:cs="Times New Roman"/>
                <w:szCs w:val="24"/>
              </w:rPr>
              <w:t>/T</w:t>
            </w:r>
            <w:r w:rsidRPr="00E15411">
              <w:rPr>
                <w:rFonts w:cs="Times New Roman"/>
                <w:szCs w:val="24"/>
                <w:vertAlign w:val="subscript"/>
              </w:rPr>
              <w:t>n</w:t>
            </w:r>
          </w:p>
        </w:tc>
        <w:tc>
          <w:tcPr>
            <w:tcW w:w="1075" w:type="dxa"/>
            <w:noWrap/>
            <w:vAlign w:val="center"/>
            <w:hideMark/>
          </w:tcPr>
          <w:p w14:paraId="7166E33A" w14:textId="77777777" w:rsidR="00B81190" w:rsidRPr="00E15411" w:rsidRDefault="00B81190" w:rsidP="009F556C">
            <w:pPr>
              <w:jc w:val="center"/>
              <w:rPr>
                <w:rFonts w:cs="Times New Roman"/>
                <w:szCs w:val="24"/>
              </w:rPr>
            </w:pPr>
            <w:r w:rsidRPr="00E15411">
              <w:rPr>
                <w:rFonts w:cs="Times New Roman"/>
                <w:szCs w:val="24"/>
              </w:rPr>
              <w:t>0.00</w:t>
            </w:r>
          </w:p>
        </w:tc>
        <w:tc>
          <w:tcPr>
            <w:tcW w:w="1074" w:type="dxa"/>
            <w:noWrap/>
            <w:vAlign w:val="center"/>
            <w:hideMark/>
          </w:tcPr>
          <w:p w14:paraId="1328164B" w14:textId="77777777" w:rsidR="00B81190" w:rsidRPr="00E15411" w:rsidRDefault="00B81190" w:rsidP="009F556C">
            <w:pPr>
              <w:jc w:val="center"/>
              <w:rPr>
                <w:rFonts w:cs="Times New Roman"/>
                <w:szCs w:val="24"/>
              </w:rPr>
            </w:pPr>
            <w:r w:rsidRPr="00E15411">
              <w:rPr>
                <w:rFonts w:cs="Times New Roman"/>
                <w:szCs w:val="24"/>
              </w:rPr>
              <w:t>0.05</w:t>
            </w:r>
          </w:p>
        </w:tc>
        <w:tc>
          <w:tcPr>
            <w:tcW w:w="1075" w:type="dxa"/>
            <w:noWrap/>
            <w:vAlign w:val="center"/>
            <w:hideMark/>
          </w:tcPr>
          <w:p w14:paraId="03EBF638" w14:textId="77777777" w:rsidR="00B81190" w:rsidRPr="00E15411" w:rsidRDefault="00B81190" w:rsidP="009F556C">
            <w:pPr>
              <w:jc w:val="center"/>
              <w:rPr>
                <w:rFonts w:cs="Times New Roman"/>
                <w:szCs w:val="24"/>
              </w:rPr>
            </w:pPr>
            <w:r w:rsidRPr="00E15411">
              <w:rPr>
                <w:rFonts w:cs="Times New Roman"/>
                <w:szCs w:val="24"/>
              </w:rPr>
              <w:t>0.10</w:t>
            </w:r>
          </w:p>
        </w:tc>
        <w:tc>
          <w:tcPr>
            <w:tcW w:w="1074" w:type="dxa"/>
            <w:noWrap/>
            <w:vAlign w:val="center"/>
            <w:hideMark/>
          </w:tcPr>
          <w:p w14:paraId="0E5173F3" w14:textId="77777777" w:rsidR="00B81190" w:rsidRPr="00E15411" w:rsidRDefault="00B81190" w:rsidP="009F556C">
            <w:pPr>
              <w:jc w:val="center"/>
              <w:rPr>
                <w:rFonts w:cs="Times New Roman"/>
                <w:szCs w:val="24"/>
              </w:rPr>
            </w:pPr>
            <w:r w:rsidRPr="00E15411">
              <w:rPr>
                <w:rFonts w:cs="Times New Roman"/>
                <w:szCs w:val="24"/>
              </w:rPr>
              <w:t>0.15</w:t>
            </w:r>
          </w:p>
        </w:tc>
        <w:tc>
          <w:tcPr>
            <w:tcW w:w="1075" w:type="dxa"/>
            <w:noWrap/>
            <w:vAlign w:val="center"/>
            <w:hideMark/>
          </w:tcPr>
          <w:p w14:paraId="65D9EE31" w14:textId="77777777" w:rsidR="00B81190" w:rsidRPr="00E15411" w:rsidRDefault="00B81190" w:rsidP="009F556C">
            <w:pPr>
              <w:jc w:val="center"/>
              <w:rPr>
                <w:rFonts w:cs="Times New Roman"/>
                <w:szCs w:val="24"/>
              </w:rPr>
            </w:pPr>
            <w:r w:rsidRPr="00E15411">
              <w:rPr>
                <w:rFonts w:cs="Times New Roman"/>
                <w:szCs w:val="24"/>
              </w:rPr>
              <w:t>0.20</w:t>
            </w:r>
          </w:p>
        </w:tc>
        <w:tc>
          <w:tcPr>
            <w:tcW w:w="1075" w:type="dxa"/>
            <w:noWrap/>
            <w:vAlign w:val="center"/>
            <w:hideMark/>
          </w:tcPr>
          <w:p w14:paraId="7493C17D" w14:textId="77777777" w:rsidR="00B81190" w:rsidRPr="00E15411" w:rsidRDefault="00B81190" w:rsidP="009F556C">
            <w:pPr>
              <w:jc w:val="center"/>
              <w:rPr>
                <w:rFonts w:cs="Times New Roman"/>
                <w:szCs w:val="24"/>
              </w:rPr>
            </w:pPr>
            <w:r w:rsidRPr="00E15411">
              <w:rPr>
                <w:rFonts w:cs="Times New Roman"/>
                <w:szCs w:val="24"/>
              </w:rPr>
              <w:t>0.25</w:t>
            </w:r>
          </w:p>
        </w:tc>
        <w:tc>
          <w:tcPr>
            <w:tcW w:w="1074" w:type="dxa"/>
            <w:noWrap/>
            <w:vAlign w:val="center"/>
            <w:hideMark/>
          </w:tcPr>
          <w:p w14:paraId="6372C3A1" w14:textId="77777777" w:rsidR="00B81190" w:rsidRPr="00E15411" w:rsidRDefault="00B81190" w:rsidP="009F556C">
            <w:pPr>
              <w:jc w:val="center"/>
              <w:rPr>
                <w:rFonts w:cs="Times New Roman"/>
                <w:szCs w:val="24"/>
              </w:rPr>
            </w:pPr>
            <w:r w:rsidRPr="00E15411">
              <w:rPr>
                <w:rFonts w:cs="Times New Roman"/>
                <w:szCs w:val="24"/>
              </w:rPr>
              <w:t>0.30</w:t>
            </w:r>
          </w:p>
        </w:tc>
        <w:tc>
          <w:tcPr>
            <w:tcW w:w="1075" w:type="dxa"/>
            <w:noWrap/>
            <w:vAlign w:val="center"/>
            <w:hideMark/>
          </w:tcPr>
          <w:p w14:paraId="44C7F4FE" w14:textId="77777777" w:rsidR="00B81190" w:rsidRPr="00E15411" w:rsidRDefault="00B81190" w:rsidP="009F556C">
            <w:pPr>
              <w:jc w:val="center"/>
              <w:rPr>
                <w:rFonts w:cs="Times New Roman"/>
                <w:szCs w:val="24"/>
              </w:rPr>
            </w:pPr>
            <w:r w:rsidRPr="00E15411">
              <w:rPr>
                <w:rFonts w:cs="Times New Roman"/>
                <w:szCs w:val="24"/>
              </w:rPr>
              <w:t>0.35</w:t>
            </w:r>
          </w:p>
        </w:tc>
        <w:tc>
          <w:tcPr>
            <w:tcW w:w="1074" w:type="dxa"/>
            <w:noWrap/>
            <w:vAlign w:val="center"/>
            <w:hideMark/>
          </w:tcPr>
          <w:p w14:paraId="460E97A1" w14:textId="77777777" w:rsidR="00B81190" w:rsidRPr="00E15411" w:rsidRDefault="00B81190" w:rsidP="009F556C">
            <w:pPr>
              <w:jc w:val="center"/>
              <w:rPr>
                <w:rFonts w:cs="Times New Roman"/>
                <w:szCs w:val="24"/>
              </w:rPr>
            </w:pPr>
            <w:r w:rsidRPr="00E15411">
              <w:rPr>
                <w:rFonts w:cs="Times New Roman"/>
                <w:szCs w:val="24"/>
              </w:rPr>
              <w:t>0.40</w:t>
            </w:r>
          </w:p>
        </w:tc>
        <w:tc>
          <w:tcPr>
            <w:tcW w:w="1075" w:type="dxa"/>
            <w:noWrap/>
            <w:vAlign w:val="center"/>
            <w:hideMark/>
          </w:tcPr>
          <w:p w14:paraId="38DBCFC9" w14:textId="77777777" w:rsidR="00B81190" w:rsidRPr="00E15411" w:rsidRDefault="00B81190" w:rsidP="009F556C">
            <w:pPr>
              <w:jc w:val="center"/>
              <w:rPr>
                <w:rFonts w:cs="Times New Roman"/>
                <w:szCs w:val="24"/>
              </w:rPr>
            </w:pPr>
            <w:r w:rsidRPr="00E15411">
              <w:rPr>
                <w:rFonts w:cs="Times New Roman"/>
                <w:szCs w:val="24"/>
              </w:rPr>
              <w:t>0.45</w:t>
            </w:r>
          </w:p>
        </w:tc>
        <w:tc>
          <w:tcPr>
            <w:tcW w:w="1075" w:type="dxa"/>
            <w:noWrap/>
            <w:vAlign w:val="center"/>
            <w:hideMark/>
          </w:tcPr>
          <w:p w14:paraId="63BF12C1" w14:textId="77777777" w:rsidR="00B81190" w:rsidRPr="00E15411" w:rsidRDefault="00B81190" w:rsidP="009F556C">
            <w:pPr>
              <w:jc w:val="center"/>
              <w:rPr>
                <w:rFonts w:cs="Times New Roman"/>
                <w:szCs w:val="24"/>
              </w:rPr>
            </w:pPr>
            <w:r w:rsidRPr="00E15411">
              <w:rPr>
                <w:rFonts w:cs="Times New Roman"/>
                <w:szCs w:val="24"/>
              </w:rPr>
              <w:t>0.50</w:t>
            </w:r>
          </w:p>
        </w:tc>
      </w:tr>
      <w:tr w:rsidR="00B81190" w:rsidRPr="00E15411" w14:paraId="1565C1D1" w14:textId="77777777" w:rsidTr="009F556C">
        <w:trPr>
          <w:trHeight w:val="314"/>
          <w:jc w:val="center"/>
        </w:trPr>
        <w:tc>
          <w:tcPr>
            <w:tcW w:w="1074" w:type="dxa"/>
            <w:noWrap/>
            <w:vAlign w:val="center"/>
            <w:hideMark/>
          </w:tcPr>
          <w:p w14:paraId="014ED73D" w14:textId="77777777" w:rsidR="00B81190" w:rsidRPr="00E15411" w:rsidRDefault="00B81190" w:rsidP="009F556C">
            <w:pPr>
              <w:jc w:val="center"/>
              <w:rPr>
                <w:rFonts w:cs="Times New Roman"/>
                <w:szCs w:val="24"/>
              </w:rPr>
            </w:pPr>
            <w:r w:rsidRPr="00E15411">
              <w:rPr>
                <w:rFonts w:cs="Times New Roman"/>
                <w:szCs w:val="24"/>
              </w:rPr>
              <w:t>0.05</w:t>
            </w:r>
          </w:p>
        </w:tc>
        <w:tc>
          <w:tcPr>
            <w:tcW w:w="1075" w:type="dxa"/>
            <w:noWrap/>
            <w:vAlign w:val="center"/>
            <w:hideMark/>
          </w:tcPr>
          <w:p w14:paraId="48A402F8" w14:textId="77777777" w:rsidR="00B81190" w:rsidRPr="00E15411" w:rsidRDefault="00B81190" w:rsidP="009F556C">
            <w:pPr>
              <w:jc w:val="center"/>
              <w:rPr>
                <w:rFonts w:cs="Times New Roman"/>
                <w:szCs w:val="24"/>
              </w:rPr>
            </w:pPr>
            <w:r w:rsidRPr="00E15411">
              <w:rPr>
                <w:rFonts w:cs="Times New Roman"/>
                <w:szCs w:val="24"/>
              </w:rPr>
              <w:t>0.1568</w:t>
            </w:r>
          </w:p>
        </w:tc>
        <w:tc>
          <w:tcPr>
            <w:tcW w:w="1074" w:type="dxa"/>
            <w:noWrap/>
            <w:vAlign w:val="center"/>
            <w:hideMark/>
          </w:tcPr>
          <w:p w14:paraId="5712CCB2" w14:textId="77777777" w:rsidR="00B81190" w:rsidRPr="00E15411" w:rsidRDefault="00B81190" w:rsidP="009F556C">
            <w:pPr>
              <w:jc w:val="center"/>
              <w:rPr>
                <w:rFonts w:cs="Times New Roman"/>
                <w:szCs w:val="24"/>
              </w:rPr>
            </w:pPr>
            <w:r w:rsidRPr="00E15411">
              <w:rPr>
                <w:rFonts w:cs="Times New Roman"/>
                <w:szCs w:val="24"/>
              </w:rPr>
              <w:t>0.1453</w:t>
            </w:r>
          </w:p>
        </w:tc>
        <w:tc>
          <w:tcPr>
            <w:tcW w:w="1075" w:type="dxa"/>
            <w:noWrap/>
            <w:vAlign w:val="center"/>
            <w:hideMark/>
          </w:tcPr>
          <w:p w14:paraId="07439D7D" w14:textId="77777777" w:rsidR="00B81190" w:rsidRPr="00E15411" w:rsidRDefault="00B81190" w:rsidP="009F556C">
            <w:pPr>
              <w:jc w:val="center"/>
              <w:rPr>
                <w:rFonts w:cs="Times New Roman"/>
                <w:szCs w:val="24"/>
              </w:rPr>
            </w:pPr>
            <w:r w:rsidRPr="00E15411">
              <w:rPr>
                <w:rFonts w:cs="Times New Roman"/>
                <w:szCs w:val="24"/>
              </w:rPr>
              <w:t>0.1353</w:t>
            </w:r>
          </w:p>
        </w:tc>
        <w:tc>
          <w:tcPr>
            <w:tcW w:w="1074" w:type="dxa"/>
            <w:noWrap/>
            <w:vAlign w:val="center"/>
            <w:hideMark/>
          </w:tcPr>
          <w:p w14:paraId="47FD6933" w14:textId="77777777" w:rsidR="00B81190" w:rsidRPr="00E15411" w:rsidRDefault="00B81190" w:rsidP="009F556C">
            <w:pPr>
              <w:jc w:val="center"/>
              <w:rPr>
                <w:rFonts w:cs="Times New Roman"/>
                <w:szCs w:val="24"/>
              </w:rPr>
            </w:pPr>
            <w:r w:rsidRPr="00E15411">
              <w:rPr>
                <w:rFonts w:cs="Times New Roman"/>
                <w:szCs w:val="24"/>
              </w:rPr>
              <w:t>0.1264</w:t>
            </w:r>
          </w:p>
        </w:tc>
        <w:tc>
          <w:tcPr>
            <w:tcW w:w="1075" w:type="dxa"/>
            <w:noWrap/>
            <w:vAlign w:val="center"/>
            <w:hideMark/>
          </w:tcPr>
          <w:p w14:paraId="5FB9AA7C" w14:textId="77777777" w:rsidR="00B81190" w:rsidRPr="00E15411" w:rsidRDefault="00B81190" w:rsidP="009F556C">
            <w:pPr>
              <w:jc w:val="center"/>
              <w:rPr>
                <w:rFonts w:cs="Times New Roman"/>
                <w:szCs w:val="24"/>
              </w:rPr>
            </w:pPr>
            <w:r w:rsidRPr="00E15411">
              <w:rPr>
                <w:rFonts w:cs="Times New Roman"/>
                <w:szCs w:val="24"/>
              </w:rPr>
              <w:t>0.1186</w:t>
            </w:r>
          </w:p>
        </w:tc>
        <w:tc>
          <w:tcPr>
            <w:tcW w:w="1075" w:type="dxa"/>
            <w:noWrap/>
            <w:vAlign w:val="center"/>
            <w:hideMark/>
          </w:tcPr>
          <w:p w14:paraId="70CE3288" w14:textId="77777777" w:rsidR="00B81190" w:rsidRPr="00E15411" w:rsidRDefault="00B81190" w:rsidP="009F556C">
            <w:pPr>
              <w:jc w:val="center"/>
              <w:rPr>
                <w:rFonts w:cs="Times New Roman"/>
                <w:szCs w:val="24"/>
              </w:rPr>
            </w:pPr>
            <w:r w:rsidRPr="00E15411">
              <w:rPr>
                <w:rFonts w:cs="Times New Roman"/>
                <w:szCs w:val="24"/>
              </w:rPr>
              <w:t>0.1116</w:t>
            </w:r>
          </w:p>
        </w:tc>
        <w:tc>
          <w:tcPr>
            <w:tcW w:w="1074" w:type="dxa"/>
            <w:noWrap/>
            <w:vAlign w:val="center"/>
            <w:hideMark/>
          </w:tcPr>
          <w:p w14:paraId="3175834B" w14:textId="77777777" w:rsidR="00B81190" w:rsidRPr="00E15411" w:rsidRDefault="00B81190" w:rsidP="009F556C">
            <w:pPr>
              <w:jc w:val="center"/>
              <w:rPr>
                <w:rFonts w:cs="Times New Roman"/>
                <w:szCs w:val="24"/>
              </w:rPr>
            </w:pPr>
            <w:r w:rsidRPr="00E15411">
              <w:rPr>
                <w:rFonts w:cs="Times New Roman"/>
                <w:szCs w:val="24"/>
              </w:rPr>
              <w:t>0.1053</w:t>
            </w:r>
          </w:p>
        </w:tc>
        <w:tc>
          <w:tcPr>
            <w:tcW w:w="1075" w:type="dxa"/>
            <w:noWrap/>
            <w:vAlign w:val="center"/>
            <w:hideMark/>
          </w:tcPr>
          <w:p w14:paraId="043A9FB4" w14:textId="77777777" w:rsidR="00B81190" w:rsidRPr="00E15411" w:rsidRDefault="00B81190" w:rsidP="009F556C">
            <w:pPr>
              <w:jc w:val="center"/>
              <w:rPr>
                <w:rFonts w:cs="Times New Roman"/>
                <w:szCs w:val="24"/>
              </w:rPr>
            </w:pPr>
            <w:r w:rsidRPr="00E15411">
              <w:rPr>
                <w:rFonts w:cs="Times New Roman"/>
                <w:szCs w:val="24"/>
              </w:rPr>
              <w:t>0.0997</w:t>
            </w:r>
          </w:p>
        </w:tc>
        <w:tc>
          <w:tcPr>
            <w:tcW w:w="1074" w:type="dxa"/>
            <w:noWrap/>
            <w:vAlign w:val="center"/>
            <w:hideMark/>
          </w:tcPr>
          <w:p w14:paraId="580D6C7E" w14:textId="77777777" w:rsidR="00B81190" w:rsidRPr="00E15411" w:rsidRDefault="00B81190" w:rsidP="009F556C">
            <w:pPr>
              <w:jc w:val="center"/>
              <w:rPr>
                <w:rFonts w:cs="Times New Roman"/>
                <w:szCs w:val="24"/>
              </w:rPr>
            </w:pPr>
            <w:r w:rsidRPr="00E15411">
              <w:rPr>
                <w:rFonts w:cs="Times New Roman"/>
                <w:szCs w:val="24"/>
              </w:rPr>
              <w:t>0.0946</w:t>
            </w:r>
          </w:p>
        </w:tc>
        <w:tc>
          <w:tcPr>
            <w:tcW w:w="1075" w:type="dxa"/>
            <w:noWrap/>
            <w:vAlign w:val="center"/>
            <w:hideMark/>
          </w:tcPr>
          <w:p w14:paraId="16080F25" w14:textId="77777777" w:rsidR="00B81190" w:rsidRPr="00E15411" w:rsidRDefault="00B81190" w:rsidP="009F556C">
            <w:pPr>
              <w:jc w:val="center"/>
              <w:rPr>
                <w:rFonts w:cs="Times New Roman"/>
                <w:szCs w:val="24"/>
              </w:rPr>
            </w:pPr>
            <w:r w:rsidRPr="00E15411">
              <w:rPr>
                <w:rFonts w:cs="Times New Roman"/>
                <w:szCs w:val="24"/>
              </w:rPr>
              <w:t>0.0899</w:t>
            </w:r>
          </w:p>
        </w:tc>
        <w:tc>
          <w:tcPr>
            <w:tcW w:w="1075" w:type="dxa"/>
            <w:noWrap/>
            <w:vAlign w:val="center"/>
            <w:hideMark/>
          </w:tcPr>
          <w:p w14:paraId="4E39AB19" w14:textId="77777777" w:rsidR="00B81190" w:rsidRPr="00E15411" w:rsidRDefault="00B81190" w:rsidP="009F556C">
            <w:pPr>
              <w:jc w:val="center"/>
              <w:rPr>
                <w:rFonts w:cs="Times New Roman"/>
                <w:szCs w:val="24"/>
              </w:rPr>
            </w:pPr>
            <w:r w:rsidRPr="00E15411">
              <w:rPr>
                <w:rFonts w:cs="Times New Roman"/>
                <w:szCs w:val="24"/>
              </w:rPr>
              <w:t>0.0857</w:t>
            </w:r>
          </w:p>
        </w:tc>
      </w:tr>
      <w:tr w:rsidR="00B81190" w:rsidRPr="00E15411" w14:paraId="1B4830E8" w14:textId="77777777" w:rsidTr="009F556C">
        <w:trPr>
          <w:trHeight w:val="314"/>
          <w:jc w:val="center"/>
        </w:trPr>
        <w:tc>
          <w:tcPr>
            <w:tcW w:w="1074" w:type="dxa"/>
            <w:noWrap/>
            <w:vAlign w:val="center"/>
            <w:hideMark/>
          </w:tcPr>
          <w:p w14:paraId="7BC91955" w14:textId="77777777" w:rsidR="00B81190" w:rsidRPr="00E15411" w:rsidRDefault="00B81190" w:rsidP="009F556C">
            <w:pPr>
              <w:jc w:val="center"/>
              <w:rPr>
                <w:rFonts w:cs="Times New Roman"/>
                <w:szCs w:val="24"/>
              </w:rPr>
            </w:pPr>
            <w:r w:rsidRPr="00E15411">
              <w:rPr>
                <w:rFonts w:cs="Times New Roman"/>
                <w:szCs w:val="24"/>
              </w:rPr>
              <w:t>0.10</w:t>
            </w:r>
          </w:p>
        </w:tc>
        <w:tc>
          <w:tcPr>
            <w:tcW w:w="1075" w:type="dxa"/>
            <w:noWrap/>
            <w:vAlign w:val="center"/>
            <w:hideMark/>
          </w:tcPr>
          <w:p w14:paraId="6CDDCABC" w14:textId="77777777" w:rsidR="00B81190" w:rsidRPr="00E15411" w:rsidRDefault="00B81190" w:rsidP="009F556C">
            <w:pPr>
              <w:jc w:val="center"/>
              <w:rPr>
                <w:rFonts w:cs="Times New Roman"/>
                <w:szCs w:val="24"/>
              </w:rPr>
            </w:pPr>
            <w:r w:rsidRPr="00E15411">
              <w:rPr>
                <w:rFonts w:cs="Times New Roman"/>
                <w:szCs w:val="24"/>
              </w:rPr>
              <w:t>0.3121</w:t>
            </w:r>
          </w:p>
        </w:tc>
        <w:tc>
          <w:tcPr>
            <w:tcW w:w="1074" w:type="dxa"/>
            <w:noWrap/>
            <w:vAlign w:val="center"/>
            <w:hideMark/>
          </w:tcPr>
          <w:p w14:paraId="13B78E0D" w14:textId="77777777" w:rsidR="00B81190" w:rsidRPr="00E15411" w:rsidRDefault="00B81190" w:rsidP="009F556C">
            <w:pPr>
              <w:jc w:val="center"/>
              <w:rPr>
                <w:rFonts w:cs="Times New Roman"/>
                <w:szCs w:val="24"/>
              </w:rPr>
            </w:pPr>
            <w:r w:rsidRPr="00E15411">
              <w:rPr>
                <w:rFonts w:cs="Times New Roman"/>
                <w:szCs w:val="24"/>
              </w:rPr>
              <w:t>0.2893</w:t>
            </w:r>
          </w:p>
        </w:tc>
        <w:tc>
          <w:tcPr>
            <w:tcW w:w="1075" w:type="dxa"/>
            <w:noWrap/>
            <w:vAlign w:val="center"/>
            <w:hideMark/>
          </w:tcPr>
          <w:p w14:paraId="03D15707" w14:textId="77777777" w:rsidR="00B81190" w:rsidRPr="00E15411" w:rsidRDefault="00B81190" w:rsidP="009F556C">
            <w:pPr>
              <w:jc w:val="center"/>
              <w:rPr>
                <w:rFonts w:cs="Times New Roman"/>
                <w:szCs w:val="24"/>
              </w:rPr>
            </w:pPr>
            <w:r w:rsidRPr="00E15411">
              <w:rPr>
                <w:rFonts w:cs="Times New Roman"/>
                <w:szCs w:val="24"/>
              </w:rPr>
              <w:t>0.2692</w:t>
            </w:r>
          </w:p>
        </w:tc>
        <w:tc>
          <w:tcPr>
            <w:tcW w:w="1074" w:type="dxa"/>
            <w:noWrap/>
            <w:vAlign w:val="center"/>
            <w:hideMark/>
          </w:tcPr>
          <w:p w14:paraId="110453E7" w14:textId="77777777" w:rsidR="00B81190" w:rsidRPr="00E15411" w:rsidRDefault="00B81190" w:rsidP="009F556C">
            <w:pPr>
              <w:jc w:val="center"/>
              <w:rPr>
                <w:rFonts w:cs="Times New Roman"/>
                <w:szCs w:val="24"/>
              </w:rPr>
            </w:pPr>
            <w:r w:rsidRPr="00E15411">
              <w:rPr>
                <w:rFonts w:cs="Times New Roman"/>
                <w:szCs w:val="24"/>
              </w:rPr>
              <w:t>0.2516</w:t>
            </w:r>
          </w:p>
        </w:tc>
        <w:tc>
          <w:tcPr>
            <w:tcW w:w="1075" w:type="dxa"/>
            <w:noWrap/>
            <w:vAlign w:val="center"/>
            <w:hideMark/>
          </w:tcPr>
          <w:p w14:paraId="6E138CC6" w14:textId="77777777" w:rsidR="00B81190" w:rsidRPr="00E15411" w:rsidRDefault="00B81190" w:rsidP="009F556C">
            <w:pPr>
              <w:jc w:val="center"/>
              <w:rPr>
                <w:rFonts w:cs="Times New Roman"/>
                <w:szCs w:val="24"/>
              </w:rPr>
            </w:pPr>
            <w:r w:rsidRPr="00E15411">
              <w:rPr>
                <w:rFonts w:cs="Times New Roman"/>
                <w:szCs w:val="24"/>
              </w:rPr>
              <w:t>0.2360</w:t>
            </w:r>
          </w:p>
        </w:tc>
        <w:tc>
          <w:tcPr>
            <w:tcW w:w="1075" w:type="dxa"/>
            <w:noWrap/>
            <w:vAlign w:val="center"/>
            <w:hideMark/>
          </w:tcPr>
          <w:p w14:paraId="7F0C692F" w14:textId="77777777" w:rsidR="00B81190" w:rsidRPr="00E15411" w:rsidRDefault="00B81190" w:rsidP="009F556C">
            <w:pPr>
              <w:jc w:val="center"/>
              <w:rPr>
                <w:rFonts w:cs="Times New Roman"/>
                <w:szCs w:val="24"/>
              </w:rPr>
            </w:pPr>
            <w:r w:rsidRPr="00E15411">
              <w:rPr>
                <w:rFonts w:cs="Times New Roman"/>
                <w:szCs w:val="24"/>
              </w:rPr>
              <w:t>0.2221</w:t>
            </w:r>
          </w:p>
        </w:tc>
        <w:tc>
          <w:tcPr>
            <w:tcW w:w="1074" w:type="dxa"/>
            <w:noWrap/>
            <w:vAlign w:val="center"/>
            <w:hideMark/>
          </w:tcPr>
          <w:p w14:paraId="1A2C2796" w14:textId="77777777" w:rsidR="00B81190" w:rsidRPr="00E15411" w:rsidRDefault="00B81190" w:rsidP="009F556C">
            <w:pPr>
              <w:jc w:val="center"/>
              <w:rPr>
                <w:rFonts w:cs="Times New Roman"/>
                <w:szCs w:val="24"/>
              </w:rPr>
            </w:pPr>
            <w:r w:rsidRPr="00E15411">
              <w:rPr>
                <w:rFonts w:cs="Times New Roman"/>
                <w:szCs w:val="24"/>
              </w:rPr>
              <w:t>0.2096</w:t>
            </w:r>
          </w:p>
        </w:tc>
        <w:tc>
          <w:tcPr>
            <w:tcW w:w="1075" w:type="dxa"/>
            <w:noWrap/>
            <w:vAlign w:val="center"/>
            <w:hideMark/>
          </w:tcPr>
          <w:p w14:paraId="2AF7748B" w14:textId="77777777" w:rsidR="00B81190" w:rsidRPr="00E15411" w:rsidRDefault="00B81190" w:rsidP="009F556C">
            <w:pPr>
              <w:jc w:val="center"/>
              <w:rPr>
                <w:rFonts w:cs="Times New Roman"/>
                <w:szCs w:val="24"/>
              </w:rPr>
            </w:pPr>
            <w:r w:rsidRPr="00E15411">
              <w:rPr>
                <w:rFonts w:cs="Times New Roman"/>
                <w:szCs w:val="24"/>
              </w:rPr>
              <w:t>0.1984</w:t>
            </w:r>
          </w:p>
        </w:tc>
        <w:tc>
          <w:tcPr>
            <w:tcW w:w="1074" w:type="dxa"/>
            <w:noWrap/>
            <w:vAlign w:val="center"/>
            <w:hideMark/>
          </w:tcPr>
          <w:p w14:paraId="723EC42C" w14:textId="77777777" w:rsidR="00B81190" w:rsidRPr="00E15411" w:rsidRDefault="00B81190" w:rsidP="009F556C">
            <w:pPr>
              <w:jc w:val="center"/>
              <w:rPr>
                <w:rFonts w:cs="Times New Roman"/>
                <w:szCs w:val="24"/>
              </w:rPr>
            </w:pPr>
            <w:r w:rsidRPr="00E15411">
              <w:rPr>
                <w:rFonts w:cs="Times New Roman"/>
                <w:szCs w:val="24"/>
              </w:rPr>
              <w:t>0.1882</w:t>
            </w:r>
          </w:p>
        </w:tc>
        <w:tc>
          <w:tcPr>
            <w:tcW w:w="1075" w:type="dxa"/>
            <w:noWrap/>
            <w:vAlign w:val="center"/>
            <w:hideMark/>
          </w:tcPr>
          <w:p w14:paraId="6CF8B75B" w14:textId="77777777" w:rsidR="00B81190" w:rsidRPr="00E15411" w:rsidRDefault="00B81190" w:rsidP="009F556C">
            <w:pPr>
              <w:jc w:val="center"/>
              <w:rPr>
                <w:rFonts w:cs="Times New Roman"/>
                <w:szCs w:val="24"/>
              </w:rPr>
            </w:pPr>
            <w:r w:rsidRPr="00E15411">
              <w:rPr>
                <w:rFonts w:cs="Times New Roman"/>
                <w:szCs w:val="24"/>
              </w:rPr>
              <w:t>0.1790</w:t>
            </w:r>
          </w:p>
        </w:tc>
        <w:tc>
          <w:tcPr>
            <w:tcW w:w="1075" w:type="dxa"/>
            <w:noWrap/>
            <w:vAlign w:val="center"/>
            <w:hideMark/>
          </w:tcPr>
          <w:p w14:paraId="1C9F0324" w14:textId="77777777" w:rsidR="00B81190" w:rsidRPr="00E15411" w:rsidRDefault="00B81190" w:rsidP="009F556C">
            <w:pPr>
              <w:jc w:val="center"/>
              <w:rPr>
                <w:rFonts w:cs="Times New Roman"/>
                <w:szCs w:val="24"/>
              </w:rPr>
            </w:pPr>
            <w:r w:rsidRPr="00E15411">
              <w:rPr>
                <w:rFonts w:cs="Times New Roman"/>
                <w:szCs w:val="24"/>
              </w:rPr>
              <w:t>0.1705</w:t>
            </w:r>
          </w:p>
        </w:tc>
      </w:tr>
      <w:tr w:rsidR="00B81190" w:rsidRPr="00E15411" w14:paraId="6AC8E29A" w14:textId="77777777" w:rsidTr="009F556C">
        <w:trPr>
          <w:trHeight w:val="314"/>
          <w:jc w:val="center"/>
        </w:trPr>
        <w:tc>
          <w:tcPr>
            <w:tcW w:w="1074" w:type="dxa"/>
            <w:noWrap/>
            <w:vAlign w:val="center"/>
            <w:hideMark/>
          </w:tcPr>
          <w:p w14:paraId="3B88E9EE" w14:textId="77777777" w:rsidR="00B81190" w:rsidRPr="00E15411" w:rsidRDefault="00B81190" w:rsidP="009F556C">
            <w:pPr>
              <w:jc w:val="center"/>
              <w:rPr>
                <w:rFonts w:cs="Times New Roman"/>
                <w:szCs w:val="24"/>
              </w:rPr>
            </w:pPr>
            <w:r w:rsidRPr="00E15411">
              <w:rPr>
                <w:rFonts w:cs="Times New Roman"/>
                <w:szCs w:val="24"/>
              </w:rPr>
              <w:t>0.15</w:t>
            </w:r>
          </w:p>
        </w:tc>
        <w:tc>
          <w:tcPr>
            <w:tcW w:w="1075" w:type="dxa"/>
            <w:noWrap/>
            <w:vAlign w:val="center"/>
            <w:hideMark/>
          </w:tcPr>
          <w:p w14:paraId="0E832B67" w14:textId="77777777" w:rsidR="00B81190" w:rsidRPr="00E15411" w:rsidRDefault="00B81190" w:rsidP="009F556C">
            <w:pPr>
              <w:jc w:val="center"/>
              <w:rPr>
                <w:rFonts w:cs="Times New Roman"/>
                <w:szCs w:val="24"/>
              </w:rPr>
            </w:pPr>
            <w:r w:rsidRPr="00E15411">
              <w:rPr>
                <w:rFonts w:cs="Times New Roman"/>
                <w:szCs w:val="24"/>
              </w:rPr>
              <w:t>0.4644</w:t>
            </w:r>
          </w:p>
        </w:tc>
        <w:tc>
          <w:tcPr>
            <w:tcW w:w="1074" w:type="dxa"/>
            <w:noWrap/>
            <w:vAlign w:val="center"/>
            <w:hideMark/>
          </w:tcPr>
          <w:p w14:paraId="5924BD06" w14:textId="77777777" w:rsidR="00B81190" w:rsidRPr="00E15411" w:rsidRDefault="00B81190" w:rsidP="009F556C">
            <w:pPr>
              <w:jc w:val="center"/>
              <w:rPr>
                <w:rFonts w:cs="Times New Roman"/>
                <w:szCs w:val="24"/>
              </w:rPr>
            </w:pPr>
            <w:r w:rsidRPr="00E15411">
              <w:rPr>
                <w:rFonts w:cs="Times New Roman"/>
                <w:szCs w:val="24"/>
              </w:rPr>
              <w:t>0.4304</w:t>
            </w:r>
          </w:p>
        </w:tc>
        <w:tc>
          <w:tcPr>
            <w:tcW w:w="1075" w:type="dxa"/>
            <w:noWrap/>
            <w:vAlign w:val="center"/>
            <w:hideMark/>
          </w:tcPr>
          <w:p w14:paraId="71746844" w14:textId="77777777" w:rsidR="00B81190" w:rsidRPr="00E15411" w:rsidRDefault="00B81190" w:rsidP="009F556C">
            <w:pPr>
              <w:jc w:val="center"/>
              <w:rPr>
                <w:rFonts w:cs="Times New Roman"/>
                <w:szCs w:val="24"/>
              </w:rPr>
            </w:pPr>
            <w:r w:rsidRPr="00E15411">
              <w:rPr>
                <w:rFonts w:cs="Times New Roman"/>
                <w:szCs w:val="24"/>
              </w:rPr>
              <w:t>0.4006</w:t>
            </w:r>
          </w:p>
        </w:tc>
        <w:tc>
          <w:tcPr>
            <w:tcW w:w="1074" w:type="dxa"/>
            <w:noWrap/>
            <w:vAlign w:val="center"/>
            <w:hideMark/>
          </w:tcPr>
          <w:p w14:paraId="19D0F7C9" w14:textId="77777777" w:rsidR="00B81190" w:rsidRPr="00E15411" w:rsidRDefault="00B81190" w:rsidP="009F556C">
            <w:pPr>
              <w:jc w:val="center"/>
              <w:rPr>
                <w:rFonts w:cs="Times New Roman"/>
                <w:szCs w:val="24"/>
              </w:rPr>
            </w:pPr>
            <w:r w:rsidRPr="00E15411">
              <w:rPr>
                <w:rFonts w:cs="Times New Roman"/>
                <w:szCs w:val="24"/>
              </w:rPr>
              <w:t>0.3744</w:t>
            </w:r>
          </w:p>
        </w:tc>
        <w:tc>
          <w:tcPr>
            <w:tcW w:w="1075" w:type="dxa"/>
            <w:noWrap/>
            <w:vAlign w:val="center"/>
            <w:hideMark/>
          </w:tcPr>
          <w:p w14:paraId="00BE8FE6" w14:textId="77777777" w:rsidR="00B81190" w:rsidRPr="00E15411" w:rsidRDefault="00B81190" w:rsidP="009F556C">
            <w:pPr>
              <w:jc w:val="center"/>
              <w:rPr>
                <w:rFonts w:cs="Times New Roman"/>
                <w:szCs w:val="24"/>
              </w:rPr>
            </w:pPr>
            <w:r w:rsidRPr="00E15411">
              <w:rPr>
                <w:rFonts w:cs="Times New Roman"/>
                <w:szCs w:val="24"/>
              </w:rPr>
              <w:t>0.3512</w:t>
            </w:r>
          </w:p>
        </w:tc>
        <w:tc>
          <w:tcPr>
            <w:tcW w:w="1075" w:type="dxa"/>
            <w:noWrap/>
            <w:vAlign w:val="center"/>
            <w:hideMark/>
          </w:tcPr>
          <w:p w14:paraId="29A30EAC" w14:textId="77777777" w:rsidR="00B81190" w:rsidRPr="00E15411" w:rsidRDefault="00B81190" w:rsidP="009F556C">
            <w:pPr>
              <w:jc w:val="center"/>
              <w:rPr>
                <w:rFonts w:cs="Times New Roman"/>
                <w:szCs w:val="24"/>
              </w:rPr>
            </w:pPr>
            <w:r w:rsidRPr="00E15411">
              <w:rPr>
                <w:rFonts w:cs="Times New Roman"/>
                <w:szCs w:val="24"/>
              </w:rPr>
              <w:t>0.3305</w:t>
            </w:r>
          </w:p>
        </w:tc>
        <w:tc>
          <w:tcPr>
            <w:tcW w:w="1074" w:type="dxa"/>
            <w:noWrap/>
            <w:vAlign w:val="center"/>
            <w:hideMark/>
          </w:tcPr>
          <w:p w14:paraId="6F76A517" w14:textId="77777777" w:rsidR="00B81190" w:rsidRPr="00E15411" w:rsidRDefault="00B81190" w:rsidP="009F556C">
            <w:pPr>
              <w:jc w:val="center"/>
              <w:rPr>
                <w:rFonts w:cs="Times New Roman"/>
                <w:szCs w:val="24"/>
              </w:rPr>
            </w:pPr>
            <w:r w:rsidRPr="00E15411">
              <w:rPr>
                <w:rFonts w:cs="Times New Roman"/>
                <w:szCs w:val="24"/>
              </w:rPr>
              <w:t>0.3119</w:t>
            </w:r>
          </w:p>
        </w:tc>
        <w:tc>
          <w:tcPr>
            <w:tcW w:w="1075" w:type="dxa"/>
            <w:noWrap/>
            <w:vAlign w:val="center"/>
            <w:hideMark/>
          </w:tcPr>
          <w:p w14:paraId="35A84912" w14:textId="77777777" w:rsidR="00B81190" w:rsidRPr="00E15411" w:rsidRDefault="00B81190" w:rsidP="009F556C">
            <w:pPr>
              <w:jc w:val="center"/>
              <w:rPr>
                <w:rFonts w:cs="Times New Roman"/>
                <w:szCs w:val="24"/>
              </w:rPr>
            </w:pPr>
            <w:r w:rsidRPr="00E15411">
              <w:rPr>
                <w:rFonts w:cs="Times New Roman"/>
                <w:szCs w:val="24"/>
              </w:rPr>
              <w:t>0.2952</w:t>
            </w:r>
          </w:p>
        </w:tc>
        <w:tc>
          <w:tcPr>
            <w:tcW w:w="1074" w:type="dxa"/>
            <w:noWrap/>
            <w:vAlign w:val="center"/>
            <w:hideMark/>
          </w:tcPr>
          <w:p w14:paraId="14081461" w14:textId="77777777" w:rsidR="00B81190" w:rsidRPr="00E15411" w:rsidRDefault="00B81190" w:rsidP="009F556C">
            <w:pPr>
              <w:jc w:val="center"/>
              <w:rPr>
                <w:rFonts w:cs="Times New Roman"/>
                <w:szCs w:val="24"/>
              </w:rPr>
            </w:pPr>
            <w:r w:rsidRPr="00E15411">
              <w:rPr>
                <w:rFonts w:cs="Times New Roman"/>
                <w:szCs w:val="24"/>
              </w:rPr>
              <w:t>0.2800</w:t>
            </w:r>
          </w:p>
        </w:tc>
        <w:tc>
          <w:tcPr>
            <w:tcW w:w="1075" w:type="dxa"/>
            <w:noWrap/>
            <w:vAlign w:val="center"/>
            <w:hideMark/>
          </w:tcPr>
          <w:p w14:paraId="150282BD" w14:textId="77777777" w:rsidR="00B81190" w:rsidRPr="00E15411" w:rsidRDefault="00B81190" w:rsidP="009F556C">
            <w:pPr>
              <w:jc w:val="center"/>
              <w:rPr>
                <w:rFonts w:cs="Times New Roman"/>
                <w:szCs w:val="24"/>
              </w:rPr>
            </w:pPr>
            <w:r w:rsidRPr="00E15411">
              <w:rPr>
                <w:rFonts w:cs="Times New Roman"/>
                <w:szCs w:val="24"/>
              </w:rPr>
              <w:t>0.2663</w:t>
            </w:r>
          </w:p>
        </w:tc>
        <w:tc>
          <w:tcPr>
            <w:tcW w:w="1075" w:type="dxa"/>
            <w:noWrap/>
            <w:vAlign w:val="center"/>
            <w:hideMark/>
          </w:tcPr>
          <w:p w14:paraId="1C5E5AAA" w14:textId="77777777" w:rsidR="00B81190" w:rsidRPr="00E15411" w:rsidRDefault="00B81190" w:rsidP="009F556C">
            <w:pPr>
              <w:jc w:val="center"/>
              <w:rPr>
                <w:rFonts w:cs="Times New Roman"/>
                <w:szCs w:val="24"/>
              </w:rPr>
            </w:pPr>
            <w:r w:rsidRPr="00E15411">
              <w:rPr>
                <w:rFonts w:cs="Times New Roman"/>
                <w:szCs w:val="24"/>
              </w:rPr>
              <w:t>0.2537</w:t>
            </w:r>
          </w:p>
        </w:tc>
      </w:tr>
      <w:tr w:rsidR="00B81190" w:rsidRPr="00E15411" w14:paraId="231EBF3D" w14:textId="77777777" w:rsidTr="009F556C">
        <w:trPr>
          <w:trHeight w:val="314"/>
          <w:jc w:val="center"/>
        </w:trPr>
        <w:tc>
          <w:tcPr>
            <w:tcW w:w="1074" w:type="dxa"/>
            <w:noWrap/>
            <w:vAlign w:val="center"/>
            <w:hideMark/>
          </w:tcPr>
          <w:p w14:paraId="37AA2CA6" w14:textId="77777777" w:rsidR="00B81190" w:rsidRPr="00E15411" w:rsidRDefault="00B81190" w:rsidP="009F556C">
            <w:pPr>
              <w:jc w:val="center"/>
              <w:rPr>
                <w:rFonts w:cs="Times New Roman"/>
                <w:szCs w:val="24"/>
              </w:rPr>
            </w:pPr>
            <w:r w:rsidRPr="00E15411">
              <w:rPr>
                <w:rFonts w:cs="Times New Roman"/>
                <w:szCs w:val="24"/>
              </w:rPr>
              <w:t>0.20</w:t>
            </w:r>
          </w:p>
        </w:tc>
        <w:tc>
          <w:tcPr>
            <w:tcW w:w="1075" w:type="dxa"/>
            <w:noWrap/>
            <w:vAlign w:val="center"/>
            <w:hideMark/>
          </w:tcPr>
          <w:p w14:paraId="167FBC24" w14:textId="77777777" w:rsidR="00B81190" w:rsidRPr="00E15411" w:rsidRDefault="00B81190" w:rsidP="009F556C">
            <w:pPr>
              <w:jc w:val="center"/>
              <w:rPr>
                <w:rFonts w:cs="Times New Roman"/>
                <w:szCs w:val="24"/>
              </w:rPr>
            </w:pPr>
            <w:r w:rsidRPr="00E15411">
              <w:rPr>
                <w:rFonts w:cs="Times New Roman"/>
                <w:szCs w:val="24"/>
              </w:rPr>
              <w:t>0.6123</w:t>
            </w:r>
          </w:p>
        </w:tc>
        <w:tc>
          <w:tcPr>
            <w:tcW w:w="1074" w:type="dxa"/>
            <w:noWrap/>
            <w:vAlign w:val="center"/>
            <w:hideMark/>
          </w:tcPr>
          <w:p w14:paraId="3D6170C5" w14:textId="77777777" w:rsidR="00B81190" w:rsidRPr="00E15411" w:rsidRDefault="00B81190" w:rsidP="009F556C">
            <w:pPr>
              <w:jc w:val="center"/>
              <w:rPr>
                <w:rFonts w:cs="Times New Roman"/>
                <w:szCs w:val="24"/>
              </w:rPr>
            </w:pPr>
            <w:r w:rsidRPr="00E15411">
              <w:rPr>
                <w:rFonts w:cs="Times New Roman"/>
                <w:szCs w:val="24"/>
              </w:rPr>
              <w:t>0.5674</w:t>
            </w:r>
          </w:p>
        </w:tc>
        <w:tc>
          <w:tcPr>
            <w:tcW w:w="1075" w:type="dxa"/>
            <w:noWrap/>
            <w:vAlign w:val="center"/>
            <w:hideMark/>
          </w:tcPr>
          <w:p w14:paraId="5E2FF82D" w14:textId="77777777" w:rsidR="00B81190" w:rsidRPr="00E15411" w:rsidRDefault="00B81190" w:rsidP="009F556C">
            <w:pPr>
              <w:jc w:val="center"/>
              <w:rPr>
                <w:rFonts w:cs="Times New Roman"/>
                <w:szCs w:val="24"/>
              </w:rPr>
            </w:pPr>
            <w:r w:rsidRPr="00E15411">
              <w:rPr>
                <w:rFonts w:cs="Times New Roman"/>
                <w:szCs w:val="24"/>
              </w:rPr>
              <w:t>0.5282</w:t>
            </w:r>
          </w:p>
        </w:tc>
        <w:tc>
          <w:tcPr>
            <w:tcW w:w="1074" w:type="dxa"/>
            <w:noWrap/>
            <w:vAlign w:val="center"/>
            <w:hideMark/>
          </w:tcPr>
          <w:p w14:paraId="7150C28B" w14:textId="77777777" w:rsidR="00B81190" w:rsidRPr="00E15411" w:rsidRDefault="00B81190" w:rsidP="009F556C">
            <w:pPr>
              <w:jc w:val="center"/>
              <w:rPr>
                <w:rFonts w:cs="Times New Roman"/>
                <w:szCs w:val="24"/>
              </w:rPr>
            </w:pPr>
            <w:r w:rsidRPr="00E15411">
              <w:rPr>
                <w:rFonts w:cs="Times New Roman"/>
                <w:szCs w:val="24"/>
              </w:rPr>
              <w:t>0.4936</w:t>
            </w:r>
          </w:p>
        </w:tc>
        <w:tc>
          <w:tcPr>
            <w:tcW w:w="1075" w:type="dxa"/>
            <w:noWrap/>
            <w:vAlign w:val="center"/>
            <w:hideMark/>
          </w:tcPr>
          <w:p w14:paraId="4244336D" w14:textId="77777777" w:rsidR="00B81190" w:rsidRPr="00E15411" w:rsidRDefault="00B81190" w:rsidP="009F556C">
            <w:pPr>
              <w:jc w:val="center"/>
              <w:rPr>
                <w:rFonts w:cs="Times New Roman"/>
                <w:szCs w:val="24"/>
              </w:rPr>
            </w:pPr>
            <w:r w:rsidRPr="00E15411">
              <w:rPr>
                <w:rFonts w:cs="Times New Roman"/>
                <w:szCs w:val="24"/>
              </w:rPr>
              <w:t>0.4630</w:t>
            </w:r>
          </w:p>
        </w:tc>
        <w:tc>
          <w:tcPr>
            <w:tcW w:w="1075" w:type="dxa"/>
            <w:noWrap/>
            <w:vAlign w:val="center"/>
            <w:hideMark/>
          </w:tcPr>
          <w:p w14:paraId="4D75A9D9" w14:textId="77777777" w:rsidR="00B81190" w:rsidRPr="00E15411" w:rsidRDefault="00B81190" w:rsidP="009F556C">
            <w:pPr>
              <w:jc w:val="center"/>
              <w:rPr>
                <w:rFonts w:cs="Times New Roman"/>
                <w:szCs w:val="24"/>
              </w:rPr>
            </w:pPr>
            <w:r w:rsidRPr="00E15411">
              <w:rPr>
                <w:rFonts w:cs="Times New Roman"/>
                <w:szCs w:val="24"/>
              </w:rPr>
              <w:t>0.4357</w:t>
            </w:r>
          </w:p>
        </w:tc>
        <w:tc>
          <w:tcPr>
            <w:tcW w:w="1074" w:type="dxa"/>
            <w:noWrap/>
            <w:vAlign w:val="center"/>
            <w:hideMark/>
          </w:tcPr>
          <w:p w14:paraId="3601CE16" w14:textId="77777777" w:rsidR="00B81190" w:rsidRPr="00E15411" w:rsidRDefault="00B81190" w:rsidP="009F556C">
            <w:pPr>
              <w:jc w:val="center"/>
              <w:rPr>
                <w:rFonts w:cs="Times New Roman"/>
                <w:szCs w:val="24"/>
              </w:rPr>
            </w:pPr>
            <w:r w:rsidRPr="00E15411">
              <w:rPr>
                <w:rFonts w:cs="Times New Roman"/>
                <w:szCs w:val="24"/>
              </w:rPr>
              <w:t>0.4112</w:t>
            </w:r>
          </w:p>
        </w:tc>
        <w:tc>
          <w:tcPr>
            <w:tcW w:w="1075" w:type="dxa"/>
            <w:noWrap/>
            <w:vAlign w:val="center"/>
            <w:hideMark/>
          </w:tcPr>
          <w:p w14:paraId="7E4BFD2D" w14:textId="77777777" w:rsidR="00B81190" w:rsidRPr="00E15411" w:rsidRDefault="00B81190" w:rsidP="009F556C">
            <w:pPr>
              <w:jc w:val="center"/>
              <w:rPr>
                <w:rFonts w:cs="Times New Roman"/>
                <w:szCs w:val="24"/>
              </w:rPr>
            </w:pPr>
            <w:r w:rsidRPr="00E15411">
              <w:rPr>
                <w:rFonts w:cs="Times New Roman"/>
                <w:szCs w:val="24"/>
              </w:rPr>
              <w:t>0.3891</w:t>
            </w:r>
          </w:p>
        </w:tc>
        <w:tc>
          <w:tcPr>
            <w:tcW w:w="1074" w:type="dxa"/>
            <w:noWrap/>
            <w:vAlign w:val="center"/>
            <w:hideMark/>
          </w:tcPr>
          <w:p w14:paraId="443CA9B9" w14:textId="77777777" w:rsidR="00B81190" w:rsidRPr="00E15411" w:rsidRDefault="00B81190" w:rsidP="009F556C">
            <w:pPr>
              <w:jc w:val="center"/>
              <w:rPr>
                <w:rFonts w:cs="Times New Roman"/>
                <w:szCs w:val="24"/>
              </w:rPr>
            </w:pPr>
            <w:r w:rsidRPr="00E15411">
              <w:rPr>
                <w:rFonts w:cs="Times New Roman"/>
                <w:szCs w:val="24"/>
              </w:rPr>
              <w:t>0.3692</w:t>
            </w:r>
          </w:p>
        </w:tc>
        <w:tc>
          <w:tcPr>
            <w:tcW w:w="1075" w:type="dxa"/>
            <w:noWrap/>
            <w:vAlign w:val="center"/>
            <w:hideMark/>
          </w:tcPr>
          <w:p w14:paraId="6647FA24" w14:textId="77777777" w:rsidR="00B81190" w:rsidRPr="00E15411" w:rsidRDefault="00B81190" w:rsidP="009F556C">
            <w:pPr>
              <w:jc w:val="center"/>
              <w:rPr>
                <w:rFonts w:cs="Times New Roman"/>
                <w:szCs w:val="24"/>
              </w:rPr>
            </w:pPr>
            <w:r w:rsidRPr="00E15411">
              <w:rPr>
                <w:rFonts w:cs="Times New Roman"/>
                <w:szCs w:val="24"/>
              </w:rPr>
              <w:t>0.3510</w:t>
            </w:r>
          </w:p>
        </w:tc>
        <w:tc>
          <w:tcPr>
            <w:tcW w:w="1075" w:type="dxa"/>
            <w:noWrap/>
            <w:vAlign w:val="center"/>
            <w:hideMark/>
          </w:tcPr>
          <w:p w14:paraId="72543268" w14:textId="77777777" w:rsidR="00B81190" w:rsidRPr="00E15411" w:rsidRDefault="00B81190" w:rsidP="009F556C">
            <w:pPr>
              <w:jc w:val="center"/>
              <w:rPr>
                <w:rFonts w:cs="Times New Roman"/>
                <w:szCs w:val="24"/>
              </w:rPr>
            </w:pPr>
            <w:r w:rsidRPr="00E15411">
              <w:rPr>
                <w:rFonts w:cs="Times New Roman"/>
                <w:szCs w:val="24"/>
              </w:rPr>
              <w:t>0.3345</w:t>
            </w:r>
          </w:p>
        </w:tc>
      </w:tr>
      <w:tr w:rsidR="00B81190" w:rsidRPr="00E15411" w14:paraId="004EECC6" w14:textId="77777777" w:rsidTr="009F556C">
        <w:trPr>
          <w:trHeight w:val="314"/>
          <w:jc w:val="center"/>
        </w:trPr>
        <w:tc>
          <w:tcPr>
            <w:tcW w:w="1074" w:type="dxa"/>
            <w:noWrap/>
            <w:vAlign w:val="center"/>
            <w:hideMark/>
          </w:tcPr>
          <w:p w14:paraId="6D9B3996" w14:textId="77777777" w:rsidR="00B81190" w:rsidRPr="00E15411" w:rsidRDefault="00B81190" w:rsidP="009F556C">
            <w:pPr>
              <w:jc w:val="center"/>
              <w:rPr>
                <w:rFonts w:cs="Times New Roman"/>
                <w:szCs w:val="24"/>
              </w:rPr>
            </w:pPr>
            <w:r w:rsidRPr="00E15411">
              <w:rPr>
                <w:rFonts w:cs="Times New Roman"/>
                <w:szCs w:val="24"/>
              </w:rPr>
              <w:t>0.25</w:t>
            </w:r>
          </w:p>
        </w:tc>
        <w:tc>
          <w:tcPr>
            <w:tcW w:w="1075" w:type="dxa"/>
            <w:noWrap/>
            <w:vAlign w:val="center"/>
            <w:hideMark/>
          </w:tcPr>
          <w:p w14:paraId="76FD12B2" w14:textId="77777777" w:rsidR="00B81190" w:rsidRPr="00E15411" w:rsidRDefault="00B81190" w:rsidP="009F556C">
            <w:pPr>
              <w:jc w:val="center"/>
              <w:rPr>
                <w:rFonts w:cs="Times New Roman"/>
                <w:szCs w:val="24"/>
              </w:rPr>
            </w:pPr>
            <w:r w:rsidRPr="00E15411">
              <w:rPr>
                <w:rFonts w:cs="Times New Roman"/>
                <w:szCs w:val="24"/>
              </w:rPr>
              <w:t>0.7542</w:t>
            </w:r>
          </w:p>
        </w:tc>
        <w:tc>
          <w:tcPr>
            <w:tcW w:w="1074" w:type="dxa"/>
            <w:noWrap/>
            <w:vAlign w:val="center"/>
            <w:hideMark/>
          </w:tcPr>
          <w:p w14:paraId="65C32362" w14:textId="77777777" w:rsidR="00B81190" w:rsidRPr="00E15411" w:rsidRDefault="00B81190" w:rsidP="009F556C">
            <w:pPr>
              <w:jc w:val="center"/>
              <w:rPr>
                <w:rFonts w:cs="Times New Roman"/>
                <w:szCs w:val="24"/>
              </w:rPr>
            </w:pPr>
            <w:r w:rsidRPr="00E15411">
              <w:rPr>
                <w:rFonts w:cs="Times New Roman"/>
                <w:szCs w:val="24"/>
              </w:rPr>
              <w:t>0.6990</w:t>
            </w:r>
          </w:p>
        </w:tc>
        <w:tc>
          <w:tcPr>
            <w:tcW w:w="1075" w:type="dxa"/>
            <w:noWrap/>
            <w:vAlign w:val="center"/>
            <w:hideMark/>
          </w:tcPr>
          <w:p w14:paraId="0A315606" w14:textId="77777777" w:rsidR="00B81190" w:rsidRPr="00E15411" w:rsidRDefault="00B81190" w:rsidP="009F556C">
            <w:pPr>
              <w:jc w:val="center"/>
              <w:rPr>
                <w:rFonts w:cs="Times New Roman"/>
                <w:szCs w:val="24"/>
              </w:rPr>
            </w:pPr>
            <w:r w:rsidRPr="00E15411">
              <w:rPr>
                <w:rFonts w:cs="Times New Roman"/>
                <w:szCs w:val="24"/>
              </w:rPr>
              <w:t>0.6506</w:t>
            </w:r>
          </w:p>
        </w:tc>
        <w:tc>
          <w:tcPr>
            <w:tcW w:w="1074" w:type="dxa"/>
            <w:noWrap/>
            <w:vAlign w:val="center"/>
            <w:hideMark/>
          </w:tcPr>
          <w:p w14:paraId="21BDDB7B" w14:textId="77777777" w:rsidR="00B81190" w:rsidRPr="00E15411" w:rsidRDefault="00B81190" w:rsidP="009F556C">
            <w:pPr>
              <w:jc w:val="center"/>
              <w:rPr>
                <w:rFonts w:cs="Times New Roman"/>
                <w:szCs w:val="24"/>
              </w:rPr>
            </w:pPr>
            <w:r w:rsidRPr="00E15411">
              <w:rPr>
                <w:rFonts w:cs="Times New Roman"/>
                <w:szCs w:val="24"/>
              </w:rPr>
              <w:t>0.6080</w:t>
            </w:r>
          </w:p>
        </w:tc>
        <w:tc>
          <w:tcPr>
            <w:tcW w:w="1075" w:type="dxa"/>
            <w:noWrap/>
            <w:vAlign w:val="center"/>
            <w:hideMark/>
          </w:tcPr>
          <w:p w14:paraId="0B99B31C" w14:textId="77777777" w:rsidR="00B81190" w:rsidRPr="00E15411" w:rsidRDefault="00B81190" w:rsidP="009F556C">
            <w:pPr>
              <w:jc w:val="center"/>
              <w:rPr>
                <w:rFonts w:cs="Times New Roman"/>
                <w:szCs w:val="24"/>
              </w:rPr>
            </w:pPr>
            <w:r w:rsidRPr="00E15411">
              <w:rPr>
                <w:rFonts w:cs="Times New Roman"/>
                <w:szCs w:val="24"/>
              </w:rPr>
              <w:t>0.5703</w:t>
            </w:r>
          </w:p>
        </w:tc>
        <w:tc>
          <w:tcPr>
            <w:tcW w:w="1075" w:type="dxa"/>
            <w:noWrap/>
            <w:vAlign w:val="center"/>
            <w:hideMark/>
          </w:tcPr>
          <w:p w14:paraId="22790035" w14:textId="77777777" w:rsidR="00B81190" w:rsidRPr="00E15411" w:rsidRDefault="00B81190" w:rsidP="009F556C">
            <w:pPr>
              <w:jc w:val="center"/>
              <w:rPr>
                <w:rFonts w:cs="Times New Roman"/>
                <w:szCs w:val="24"/>
              </w:rPr>
            </w:pPr>
            <w:r w:rsidRPr="00E15411">
              <w:rPr>
                <w:rFonts w:cs="Times New Roman"/>
                <w:szCs w:val="24"/>
              </w:rPr>
              <w:t>0.5367</w:t>
            </w:r>
          </w:p>
        </w:tc>
        <w:tc>
          <w:tcPr>
            <w:tcW w:w="1074" w:type="dxa"/>
            <w:noWrap/>
            <w:vAlign w:val="center"/>
            <w:hideMark/>
          </w:tcPr>
          <w:p w14:paraId="1709AC3A" w14:textId="77777777" w:rsidR="00B81190" w:rsidRPr="00E15411" w:rsidRDefault="00B81190" w:rsidP="009F556C">
            <w:pPr>
              <w:jc w:val="center"/>
              <w:rPr>
                <w:rFonts w:cs="Times New Roman"/>
                <w:szCs w:val="24"/>
              </w:rPr>
            </w:pPr>
            <w:r w:rsidRPr="00E15411">
              <w:rPr>
                <w:rFonts w:cs="Times New Roman"/>
                <w:szCs w:val="24"/>
              </w:rPr>
              <w:t>0.5065</w:t>
            </w:r>
          </w:p>
        </w:tc>
        <w:tc>
          <w:tcPr>
            <w:tcW w:w="1075" w:type="dxa"/>
            <w:noWrap/>
            <w:vAlign w:val="center"/>
            <w:hideMark/>
          </w:tcPr>
          <w:p w14:paraId="6920DEAC" w14:textId="77777777" w:rsidR="00B81190" w:rsidRPr="00E15411" w:rsidRDefault="00B81190" w:rsidP="009F556C">
            <w:pPr>
              <w:jc w:val="center"/>
              <w:rPr>
                <w:rFonts w:cs="Times New Roman"/>
                <w:szCs w:val="24"/>
              </w:rPr>
            </w:pPr>
            <w:r w:rsidRPr="00E15411">
              <w:rPr>
                <w:rFonts w:cs="Times New Roman"/>
                <w:szCs w:val="24"/>
              </w:rPr>
              <w:t>0.4794</w:t>
            </w:r>
          </w:p>
        </w:tc>
        <w:tc>
          <w:tcPr>
            <w:tcW w:w="1074" w:type="dxa"/>
            <w:noWrap/>
            <w:vAlign w:val="center"/>
            <w:hideMark/>
          </w:tcPr>
          <w:p w14:paraId="2D0B4FC4" w14:textId="77777777" w:rsidR="00B81190" w:rsidRPr="00E15411" w:rsidRDefault="00B81190" w:rsidP="009F556C">
            <w:pPr>
              <w:jc w:val="center"/>
              <w:rPr>
                <w:rFonts w:cs="Times New Roman"/>
                <w:szCs w:val="24"/>
              </w:rPr>
            </w:pPr>
            <w:r w:rsidRPr="00E15411">
              <w:rPr>
                <w:rFonts w:cs="Times New Roman"/>
                <w:szCs w:val="24"/>
              </w:rPr>
              <w:t>0.4548</w:t>
            </w:r>
          </w:p>
        </w:tc>
        <w:tc>
          <w:tcPr>
            <w:tcW w:w="1075" w:type="dxa"/>
            <w:noWrap/>
            <w:vAlign w:val="center"/>
            <w:hideMark/>
          </w:tcPr>
          <w:p w14:paraId="25FFDF88" w14:textId="77777777" w:rsidR="00B81190" w:rsidRPr="00E15411" w:rsidRDefault="00B81190" w:rsidP="009F556C">
            <w:pPr>
              <w:jc w:val="center"/>
              <w:rPr>
                <w:rFonts w:cs="Times New Roman"/>
                <w:szCs w:val="24"/>
              </w:rPr>
            </w:pPr>
            <w:r w:rsidRPr="00E15411">
              <w:rPr>
                <w:rFonts w:cs="Times New Roman"/>
                <w:szCs w:val="24"/>
              </w:rPr>
              <w:t>0.4325</w:t>
            </w:r>
          </w:p>
        </w:tc>
        <w:tc>
          <w:tcPr>
            <w:tcW w:w="1075" w:type="dxa"/>
            <w:noWrap/>
            <w:vAlign w:val="center"/>
            <w:hideMark/>
          </w:tcPr>
          <w:p w14:paraId="642F2943" w14:textId="77777777" w:rsidR="00B81190" w:rsidRPr="00E15411" w:rsidRDefault="00B81190" w:rsidP="009F556C">
            <w:pPr>
              <w:jc w:val="center"/>
              <w:rPr>
                <w:rFonts w:cs="Times New Roman"/>
                <w:szCs w:val="24"/>
              </w:rPr>
            </w:pPr>
            <w:r w:rsidRPr="00E15411">
              <w:rPr>
                <w:rFonts w:cs="Times New Roman"/>
                <w:szCs w:val="24"/>
              </w:rPr>
              <w:t>0.4121</w:t>
            </w:r>
          </w:p>
        </w:tc>
      </w:tr>
      <w:tr w:rsidR="00B81190" w:rsidRPr="00E15411" w14:paraId="5EB8A5F3" w14:textId="77777777" w:rsidTr="009F556C">
        <w:trPr>
          <w:trHeight w:val="314"/>
          <w:jc w:val="center"/>
        </w:trPr>
        <w:tc>
          <w:tcPr>
            <w:tcW w:w="1074" w:type="dxa"/>
            <w:noWrap/>
            <w:vAlign w:val="center"/>
            <w:hideMark/>
          </w:tcPr>
          <w:p w14:paraId="6EDE1DF3" w14:textId="77777777" w:rsidR="00B81190" w:rsidRPr="00E15411" w:rsidRDefault="00B81190" w:rsidP="009F556C">
            <w:pPr>
              <w:jc w:val="center"/>
              <w:rPr>
                <w:rFonts w:cs="Times New Roman"/>
                <w:szCs w:val="24"/>
              </w:rPr>
            </w:pPr>
            <w:r w:rsidRPr="00E15411">
              <w:rPr>
                <w:rFonts w:cs="Times New Roman"/>
                <w:szCs w:val="24"/>
              </w:rPr>
              <w:t>0.30</w:t>
            </w:r>
          </w:p>
        </w:tc>
        <w:tc>
          <w:tcPr>
            <w:tcW w:w="1075" w:type="dxa"/>
            <w:noWrap/>
            <w:vAlign w:val="center"/>
            <w:hideMark/>
          </w:tcPr>
          <w:p w14:paraId="5A2FF20E" w14:textId="77777777" w:rsidR="00B81190" w:rsidRPr="00E15411" w:rsidRDefault="00B81190" w:rsidP="009F556C">
            <w:pPr>
              <w:jc w:val="center"/>
              <w:rPr>
                <w:rFonts w:cs="Times New Roman"/>
                <w:szCs w:val="24"/>
              </w:rPr>
            </w:pPr>
            <w:r w:rsidRPr="00E15411">
              <w:rPr>
                <w:rFonts w:cs="Times New Roman"/>
                <w:szCs w:val="24"/>
              </w:rPr>
              <w:t>0.8890</w:t>
            </w:r>
          </w:p>
        </w:tc>
        <w:tc>
          <w:tcPr>
            <w:tcW w:w="1074" w:type="dxa"/>
            <w:noWrap/>
            <w:vAlign w:val="center"/>
            <w:hideMark/>
          </w:tcPr>
          <w:p w14:paraId="7C65F832" w14:textId="77777777" w:rsidR="00B81190" w:rsidRPr="00E15411" w:rsidRDefault="00B81190" w:rsidP="009F556C">
            <w:pPr>
              <w:jc w:val="center"/>
              <w:rPr>
                <w:rFonts w:cs="Times New Roman"/>
                <w:szCs w:val="24"/>
              </w:rPr>
            </w:pPr>
            <w:r w:rsidRPr="00E15411">
              <w:rPr>
                <w:rFonts w:cs="Times New Roman"/>
                <w:szCs w:val="24"/>
              </w:rPr>
              <w:t>0.8239</w:t>
            </w:r>
          </w:p>
        </w:tc>
        <w:tc>
          <w:tcPr>
            <w:tcW w:w="1075" w:type="dxa"/>
            <w:noWrap/>
            <w:vAlign w:val="center"/>
            <w:hideMark/>
          </w:tcPr>
          <w:p w14:paraId="6EEF92B1" w14:textId="77777777" w:rsidR="00B81190" w:rsidRPr="00E15411" w:rsidRDefault="00B81190" w:rsidP="009F556C">
            <w:pPr>
              <w:jc w:val="center"/>
              <w:rPr>
                <w:rFonts w:cs="Times New Roman"/>
                <w:szCs w:val="24"/>
              </w:rPr>
            </w:pPr>
            <w:r w:rsidRPr="00E15411">
              <w:rPr>
                <w:rFonts w:cs="Times New Roman"/>
                <w:szCs w:val="24"/>
              </w:rPr>
              <w:t>0.7669</w:t>
            </w:r>
          </w:p>
        </w:tc>
        <w:tc>
          <w:tcPr>
            <w:tcW w:w="1074" w:type="dxa"/>
            <w:noWrap/>
            <w:vAlign w:val="center"/>
            <w:hideMark/>
          </w:tcPr>
          <w:p w14:paraId="77DB8C4E" w14:textId="77777777" w:rsidR="00B81190" w:rsidRPr="00E15411" w:rsidRDefault="00B81190" w:rsidP="009F556C">
            <w:pPr>
              <w:jc w:val="center"/>
              <w:rPr>
                <w:rFonts w:cs="Times New Roman"/>
                <w:szCs w:val="24"/>
              </w:rPr>
            </w:pPr>
            <w:r w:rsidRPr="00E15411">
              <w:rPr>
                <w:rFonts w:cs="Times New Roman"/>
                <w:szCs w:val="24"/>
              </w:rPr>
              <w:t>0.7167</w:t>
            </w:r>
          </w:p>
        </w:tc>
        <w:tc>
          <w:tcPr>
            <w:tcW w:w="1075" w:type="dxa"/>
            <w:noWrap/>
            <w:vAlign w:val="center"/>
            <w:hideMark/>
          </w:tcPr>
          <w:p w14:paraId="3CA27DDA" w14:textId="77777777" w:rsidR="00B81190" w:rsidRPr="00E15411" w:rsidRDefault="00B81190" w:rsidP="009F556C">
            <w:pPr>
              <w:jc w:val="center"/>
              <w:rPr>
                <w:rFonts w:cs="Times New Roman"/>
                <w:szCs w:val="24"/>
              </w:rPr>
            </w:pPr>
            <w:r w:rsidRPr="00E15411">
              <w:rPr>
                <w:rFonts w:cs="Times New Roman"/>
                <w:szCs w:val="24"/>
              </w:rPr>
              <w:t>0.6723</w:t>
            </w:r>
          </w:p>
        </w:tc>
        <w:tc>
          <w:tcPr>
            <w:tcW w:w="1075" w:type="dxa"/>
            <w:noWrap/>
            <w:vAlign w:val="center"/>
            <w:hideMark/>
          </w:tcPr>
          <w:p w14:paraId="40C2F53A" w14:textId="77777777" w:rsidR="00B81190" w:rsidRPr="00E15411" w:rsidRDefault="00B81190" w:rsidP="009F556C">
            <w:pPr>
              <w:jc w:val="center"/>
              <w:rPr>
                <w:rFonts w:cs="Times New Roman"/>
                <w:szCs w:val="24"/>
              </w:rPr>
            </w:pPr>
            <w:r w:rsidRPr="00E15411">
              <w:rPr>
                <w:rFonts w:cs="Times New Roman"/>
                <w:szCs w:val="24"/>
              </w:rPr>
              <w:t>0.6326</w:t>
            </w:r>
          </w:p>
        </w:tc>
        <w:tc>
          <w:tcPr>
            <w:tcW w:w="1074" w:type="dxa"/>
            <w:noWrap/>
            <w:vAlign w:val="center"/>
            <w:hideMark/>
          </w:tcPr>
          <w:p w14:paraId="12469487" w14:textId="77777777" w:rsidR="00B81190" w:rsidRPr="00E15411" w:rsidRDefault="00B81190" w:rsidP="009F556C">
            <w:pPr>
              <w:jc w:val="center"/>
              <w:rPr>
                <w:rFonts w:cs="Times New Roman"/>
                <w:szCs w:val="24"/>
              </w:rPr>
            </w:pPr>
            <w:r w:rsidRPr="00E15411">
              <w:rPr>
                <w:rFonts w:cs="Times New Roman"/>
                <w:szCs w:val="24"/>
              </w:rPr>
              <w:t>0.5971</w:t>
            </w:r>
          </w:p>
        </w:tc>
        <w:tc>
          <w:tcPr>
            <w:tcW w:w="1075" w:type="dxa"/>
            <w:noWrap/>
            <w:vAlign w:val="center"/>
            <w:hideMark/>
          </w:tcPr>
          <w:p w14:paraId="38BCCC72" w14:textId="77777777" w:rsidR="00B81190" w:rsidRPr="00E15411" w:rsidRDefault="00B81190" w:rsidP="009F556C">
            <w:pPr>
              <w:jc w:val="center"/>
              <w:rPr>
                <w:rFonts w:cs="Times New Roman"/>
                <w:szCs w:val="24"/>
              </w:rPr>
            </w:pPr>
            <w:r w:rsidRPr="00E15411">
              <w:rPr>
                <w:rFonts w:cs="Times New Roman"/>
                <w:szCs w:val="24"/>
              </w:rPr>
              <w:t>0.5651</w:t>
            </w:r>
          </w:p>
        </w:tc>
        <w:tc>
          <w:tcPr>
            <w:tcW w:w="1074" w:type="dxa"/>
            <w:noWrap/>
            <w:vAlign w:val="center"/>
            <w:hideMark/>
          </w:tcPr>
          <w:p w14:paraId="3DFBFD3E" w14:textId="77777777" w:rsidR="00B81190" w:rsidRPr="00E15411" w:rsidRDefault="00B81190" w:rsidP="009F556C">
            <w:pPr>
              <w:jc w:val="center"/>
              <w:rPr>
                <w:rFonts w:cs="Times New Roman"/>
                <w:szCs w:val="24"/>
              </w:rPr>
            </w:pPr>
            <w:r w:rsidRPr="00E15411">
              <w:rPr>
                <w:rFonts w:cs="Times New Roman"/>
                <w:szCs w:val="24"/>
              </w:rPr>
              <w:t>0.5361</w:t>
            </w:r>
          </w:p>
        </w:tc>
        <w:tc>
          <w:tcPr>
            <w:tcW w:w="1075" w:type="dxa"/>
            <w:noWrap/>
            <w:vAlign w:val="center"/>
            <w:hideMark/>
          </w:tcPr>
          <w:p w14:paraId="072F0679" w14:textId="77777777" w:rsidR="00B81190" w:rsidRPr="00E15411" w:rsidRDefault="00B81190" w:rsidP="009F556C">
            <w:pPr>
              <w:jc w:val="center"/>
              <w:rPr>
                <w:rFonts w:cs="Times New Roman"/>
                <w:szCs w:val="24"/>
              </w:rPr>
            </w:pPr>
            <w:r w:rsidRPr="00E15411">
              <w:rPr>
                <w:rFonts w:cs="Times New Roman"/>
                <w:szCs w:val="24"/>
              </w:rPr>
              <w:t>0.5098</w:t>
            </w:r>
          </w:p>
        </w:tc>
        <w:tc>
          <w:tcPr>
            <w:tcW w:w="1075" w:type="dxa"/>
            <w:noWrap/>
            <w:vAlign w:val="center"/>
            <w:hideMark/>
          </w:tcPr>
          <w:p w14:paraId="3218065B" w14:textId="77777777" w:rsidR="00B81190" w:rsidRPr="00E15411" w:rsidRDefault="00B81190" w:rsidP="009F556C">
            <w:pPr>
              <w:jc w:val="center"/>
              <w:rPr>
                <w:rFonts w:cs="Times New Roman"/>
                <w:szCs w:val="24"/>
              </w:rPr>
            </w:pPr>
            <w:r w:rsidRPr="00E15411">
              <w:rPr>
                <w:rFonts w:cs="Times New Roman"/>
                <w:szCs w:val="24"/>
              </w:rPr>
              <w:t>0.4858</w:t>
            </w:r>
          </w:p>
        </w:tc>
      </w:tr>
      <w:tr w:rsidR="00B81190" w:rsidRPr="00E15411" w14:paraId="7B2F1498" w14:textId="77777777" w:rsidTr="009F556C">
        <w:trPr>
          <w:trHeight w:val="314"/>
          <w:jc w:val="center"/>
        </w:trPr>
        <w:tc>
          <w:tcPr>
            <w:tcW w:w="1074" w:type="dxa"/>
            <w:noWrap/>
            <w:vAlign w:val="center"/>
            <w:hideMark/>
          </w:tcPr>
          <w:p w14:paraId="6CC353C2" w14:textId="77777777" w:rsidR="00B81190" w:rsidRPr="00E15411" w:rsidRDefault="00B81190" w:rsidP="009F556C">
            <w:pPr>
              <w:jc w:val="center"/>
              <w:rPr>
                <w:rFonts w:cs="Times New Roman"/>
                <w:szCs w:val="24"/>
              </w:rPr>
            </w:pPr>
            <w:r w:rsidRPr="00E15411">
              <w:rPr>
                <w:rFonts w:cs="Times New Roman"/>
                <w:szCs w:val="24"/>
              </w:rPr>
              <w:t>0.35</w:t>
            </w:r>
          </w:p>
        </w:tc>
        <w:tc>
          <w:tcPr>
            <w:tcW w:w="1075" w:type="dxa"/>
            <w:noWrap/>
            <w:vAlign w:val="center"/>
            <w:hideMark/>
          </w:tcPr>
          <w:p w14:paraId="1C713CAE" w14:textId="77777777" w:rsidR="00B81190" w:rsidRPr="00E15411" w:rsidRDefault="00B81190" w:rsidP="009F556C">
            <w:pPr>
              <w:jc w:val="center"/>
              <w:rPr>
                <w:rFonts w:cs="Times New Roman"/>
                <w:szCs w:val="24"/>
              </w:rPr>
            </w:pPr>
            <w:r w:rsidRPr="00E15411">
              <w:rPr>
                <w:rFonts w:cs="Times New Roman"/>
                <w:szCs w:val="24"/>
              </w:rPr>
              <w:t>1.0154</w:t>
            </w:r>
          </w:p>
        </w:tc>
        <w:tc>
          <w:tcPr>
            <w:tcW w:w="1074" w:type="dxa"/>
            <w:noWrap/>
            <w:vAlign w:val="center"/>
            <w:hideMark/>
          </w:tcPr>
          <w:p w14:paraId="3F3194C9" w14:textId="77777777" w:rsidR="00B81190" w:rsidRPr="00E15411" w:rsidRDefault="00B81190" w:rsidP="009F556C">
            <w:pPr>
              <w:jc w:val="center"/>
              <w:rPr>
                <w:rFonts w:cs="Times New Roman"/>
                <w:szCs w:val="24"/>
              </w:rPr>
            </w:pPr>
            <w:r w:rsidRPr="00E15411">
              <w:rPr>
                <w:rFonts w:cs="Times New Roman"/>
                <w:szCs w:val="24"/>
              </w:rPr>
              <w:t>0.9410</w:t>
            </w:r>
          </w:p>
        </w:tc>
        <w:tc>
          <w:tcPr>
            <w:tcW w:w="1075" w:type="dxa"/>
            <w:noWrap/>
            <w:vAlign w:val="center"/>
            <w:hideMark/>
          </w:tcPr>
          <w:p w14:paraId="6C25B7FC" w14:textId="77777777" w:rsidR="00B81190" w:rsidRPr="00E15411" w:rsidRDefault="00B81190" w:rsidP="009F556C">
            <w:pPr>
              <w:jc w:val="center"/>
              <w:rPr>
                <w:rFonts w:cs="Times New Roman"/>
                <w:szCs w:val="24"/>
              </w:rPr>
            </w:pPr>
            <w:r w:rsidRPr="00E15411">
              <w:rPr>
                <w:rFonts w:cs="Times New Roman"/>
                <w:szCs w:val="24"/>
              </w:rPr>
              <w:t>0.8759</w:t>
            </w:r>
          </w:p>
        </w:tc>
        <w:tc>
          <w:tcPr>
            <w:tcW w:w="1074" w:type="dxa"/>
            <w:noWrap/>
            <w:vAlign w:val="center"/>
            <w:hideMark/>
          </w:tcPr>
          <w:p w14:paraId="7E103DFF" w14:textId="77777777" w:rsidR="00B81190" w:rsidRPr="00E15411" w:rsidRDefault="00B81190" w:rsidP="009F556C">
            <w:pPr>
              <w:jc w:val="center"/>
              <w:rPr>
                <w:rFonts w:cs="Times New Roman"/>
                <w:szCs w:val="24"/>
              </w:rPr>
            </w:pPr>
            <w:r w:rsidRPr="00E15411">
              <w:rPr>
                <w:rFonts w:cs="Times New Roman"/>
                <w:szCs w:val="24"/>
              </w:rPr>
              <w:t>0.8186</w:t>
            </w:r>
          </w:p>
        </w:tc>
        <w:tc>
          <w:tcPr>
            <w:tcW w:w="1075" w:type="dxa"/>
            <w:noWrap/>
            <w:vAlign w:val="center"/>
            <w:hideMark/>
          </w:tcPr>
          <w:p w14:paraId="50275ECA" w14:textId="77777777" w:rsidR="00B81190" w:rsidRPr="00E15411" w:rsidRDefault="00B81190" w:rsidP="009F556C">
            <w:pPr>
              <w:jc w:val="center"/>
              <w:rPr>
                <w:rFonts w:cs="Times New Roman"/>
                <w:szCs w:val="24"/>
              </w:rPr>
            </w:pPr>
            <w:r w:rsidRPr="00E15411">
              <w:rPr>
                <w:rFonts w:cs="Times New Roman"/>
                <w:szCs w:val="24"/>
              </w:rPr>
              <w:t>0.7679</w:t>
            </w:r>
          </w:p>
        </w:tc>
        <w:tc>
          <w:tcPr>
            <w:tcW w:w="1075" w:type="dxa"/>
            <w:noWrap/>
            <w:vAlign w:val="center"/>
            <w:hideMark/>
          </w:tcPr>
          <w:p w14:paraId="116C4EAA" w14:textId="77777777" w:rsidR="00B81190" w:rsidRPr="00E15411" w:rsidRDefault="00B81190" w:rsidP="009F556C">
            <w:pPr>
              <w:jc w:val="center"/>
              <w:rPr>
                <w:rFonts w:cs="Times New Roman"/>
                <w:szCs w:val="24"/>
              </w:rPr>
            </w:pPr>
            <w:r w:rsidRPr="00E15411">
              <w:rPr>
                <w:rFonts w:cs="Times New Roman"/>
                <w:szCs w:val="24"/>
              </w:rPr>
              <w:t>0.7226</w:t>
            </w:r>
          </w:p>
        </w:tc>
        <w:tc>
          <w:tcPr>
            <w:tcW w:w="1074" w:type="dxa"/>
            <w:noWrap/>
            <w:vAlign w:val="center"/>
            <w:hideMark/>
          </w:tcPr>
          <w:p w14:paraId="03129D16" w14:textId="77777777" w:rsidR="00B81190" w:rsidRPr="00E15411" w:rsidRDefault="00B81190" w:rsidP="009F556C">
            <w:pPr>
              <w:jc w:val="center"/>
              <w:rPr>
                <w:rFonts w:cs="Times New Roman"/>
                <w:szCs w:val="24"/>
              </w:rPr>
            </w:pPr>
            <w:r w:rsidRPr="00E15411">
              <w:rPr>
                <w:rFonts w:cs="Times New Roman"/>
                <w:szCs w:val="24"/>
              </w:rPr>
              <w:t>0.6820</w:t>
            </w:r>
          </w:p>
        </w:tc>
        <w:tc>
          <w:tcPr>
            <w:tcW w:w="1075" w:type="dxa"/>
            <w:noWrap/>
            <w:vAlign w:val="center"/>
            <w:hideMark/>
          </w:tcPr>
          <w:p w14:paraId="7C2119D9" w14:textId="77777777" w:rsidR="00B81190" w:rsidRPr="00E15411" w:rsidRDefault="00B81190" w:rsidP="009F556C">
            <w:pPr>
              <w:jc w:val="center"/>
              <w:rPr>
                <w:rFonts w:cs="Times New Roman"/>
                <w:szCs w:val="24"/>
              </w:rPr>
            </w:pPr>
            <w:r w:rsidRPr="00E15411">
              <w:rPr>
                <w:rFonts w:cs="Times New Roman"/>
                <w:szCs w:val="24"/>
              </w:rPr>
              <w:t>0.6455</w:t>
            </w:r>
          </w:p>
        </w:tc>
        <w:tc>
          <w:tcPr>
            <w:tcW w:w="1074" w:type="dxa"/>
            <w:noWrap/>
            <w:vAlign w:val="center"/>
            <w:hideMark/>
          </w:tcPr>
          <w:p w14:paraId="1CE99744" w14:textId="77777777" w:rsidR="00B81190" w:rsidRPr="00E15411" w:rsidRDefault="00B81190" w:rsidP="009F556C">
            <w:pPr>
              <w:jc w:val="center"/>
              <w:rPr>
                <w:rFonts w:cs="Times New Roman"/>
                <w:szCs w:val="24"/>
              </w:rPr>
            </w:pPr>
            <w:r w:rsidRPr="00E15411">
              <w:rPr>
                <w:rFonts w:cs="Times New Roman"/>
                <w:szCs w:val="24"/>
              </w:rPr>
              <w:t>0.6125</w:t>
            </w:r>
          </w:p>
        </w:tc>
        <w:tc>
          <w:tcPr>
            <w:tcW w:w="1075" w:type="dxa"/>
            <w:noWrap/>
            <w:vAlign w:val="center"/>
            <w:hideMark/>
          </w:tcPr>
          <w:p w14:paraId="485CD8CE" w14:textId="77777777" w:rsidR="00B81190" w:rsidRPr="00E15411" w:rsidRDefault="00B81190" w:rsidP="009F556C">
            <w:pPr>
              <w:jc w:val="center"/>
              <w:rPr>
                <w:rFonts w:cs="Times New Roman"/>
                <w:szCs w:val="24"/>
              </w:rPr>
            </w:pPr>
            <w:r w:rsidRPr="00E15411">
              <w:rPr>
                <w:rFonts w:cs="Times New Roman"/>
                <w:szCs w:val="24"/>
              </w:rPr>
              <w:t>0.5824</w:t>
            </w:r>
          </w:p>
        </w:tc>
        <w:tc>
          <w:tcPr>
            <w:tcW w:w="1075" w:type="dxa"/>
            <w:noWrap/>
            <w:vAlign w:val="center"/>
            <w:hideMark/>
          </w:tcPr>
          <w:p w14:paraId="2CF62D28" w14:textId="77777777" w:rsidR="00B81190" w:rsidRPr="00E15411" w:rsidRDefault="00B81190" w:rsidP="009F556C">
            <w:pPr>
              <w:jc w:val="center"/>
              <w:rPr>
                <w:rFonts w:cs="Times New Roman"/>
                <w:szCs w:val="24"/>
              </w:rPr>
            </w:pPr>
            <w:r w:rsidRPr="00E15411">
              <w:rPr>
                <w:rFonts w:cs="Times New Roman"/>
                <w:szCs w:val="24"/>
              </w:rPr>
              <w:t>0.5551</w:t>
            </w:r>
          </w:p>
        </w:tc>
      </w:tr>
      <w:tr w:rsidR="00B81190" w:rsidRPr="00E15411" w14:paraId="3AA6FD00" w14:textId="77777777" w:rsidTr="009F556C">
        <w:trPr>
          <w:trHeight w:val="314"/>
          <w:jc w:val="center"/>
        </w:trPr>
        <w:tc>
          <w:tcPr>
            <w:tcW w:w="1074" w:type="dxa"/>
            <w:noWrap/>
            <w:vAlign w:val="center"/>
            <w:hideMark/>
          </w:tcPr>
          <w:p w14:paraId="58360CD8" w14:textId="77777777" w:rsidR="00B81190" w:rsidRPr="00E15411" w:rsidRDefault="00B81190" w:rsidP="009F556C">
            <w:pPr>
              <w:jc w:val="center"/>
              <w:rPr>
                <w:rFonts w:cs="Times New Roman"/>
                <w:szCs w:val="24"/>
              </w:rPr>
            </w:pPr>
            <w:r w:rsidRPr="00E15411">
              <w:rPr>
                <w:rFonts w:cs="Times New Roman"/>
                <w:szCs w:val="24"/>
              </w:rPr>
              <w:t>0.40</w:t>
            </w:r>
          </w:p>
        </w:tc>
        <w:tc>
          <w:tcPr>
            <w:tcW w:w="1075" w:type="dxa"/>
            <w:noWrap/>
            <w:vAlign w:val="center"/>
            <w:hideMark/>
          </w:tcPr>
          <w:p w14:paraId="2C979D9A" w14:textId="77777777" w:rsidR="00B81190" w:rsidRPr="00E15411" w:rsidRDefault="00B81190" w:rsidP="009F556C">
            <w:pPr>
              <w:jc w:val="center"/>
              <w:rPr>
                <w:rFonts w:cs="Times New Roman"/>
                <w:szCs w:val="24"/>
              </w:rPr>
            </w:pPr>
            <w:r w:rsidRPr="00E15411">
              <w:rPr>
                <w:rFonts w:cs="Times New Roman"/>
                <w:szCs w:val="24"/>
              </w:rPr>
              <w:t>1.1322</w:t>
            </w:r>
          </w:p>
        </w:tc>
        <w:tc>
          <w:tcPr>
            <w:tcW w:w="1074" w:type="dxa"/>
            <w:noWrap/>
            <w:vAlign w:val="center"/>
            <w:hideMark/>
          </w:tcPr>
          <w:p w14:paraId="4F85DC56" w14:textId="77777777" w:rsidR="00B81190" w:rsidRPr="00E15411" w:rsidRDefault="00B81190" w:rsidP="009F556C">
            <w:pPr>
              <w:jc w:val="center"/>
              <w:rPr>
                <w:rFonts w:cs="Times New Roman"/>
                <w:szCs w:val="24"/>
              </w:rPr>
            </w:pPr>
            <w:r w:rsidRPr="00E15411">
              <w:rPr>
                <w:rFonts w:cs="Times New Roman"/>
                <w:szCs w:val="24"/>
              </w:rPr>
              <w:t>1.0492</w:t>
            </w:r>
          </w:p>
        </w:tc>
        <w:tc>
          <w:tcPr>
            <w:tcW w:w="1075" w:type="dxa"/>
            <w:noWrap/>
            <w:vAlign w:val="center"/>
            <w:hideMark/>
          </w:tcPr>
          <w:p w14:paraId="5D629C58" w14:textId="77777777" w:rsidR="00B81190" w:rsidRPr="00E15411" w:rsidRDefault="00B81190" w:rsidP="009F556C">
            <w:pPr>
              <w:jc w:val="center"/>
              <w:rPr>
                <w:rFonts w:cs="Times New Roman"/>
                <w:szCs w:val="24"/>
              </w:rPr>
            </w:pPr>
            <w:r w:rsidRPr="00E15411">
              <w:rPr>
                <w:rFonts w:cs="Times New Roman"/>
                <w:szCs w:val="24"/>
              </w:rPr>
              <w:t>0.9767</w:t>
            </w:r>
          </w:p>
        </w:tc>
        <w:tc>
          <w:tcPr>
            <w:tcW w:w="1074" w:type="dxa"/>
            <w:noWrap/>
            <w:vAlign w:val="center"/>
            <w:hideMark/>
          </w:tcPr>
          <w:p w14:paraId="2B14B24A" w14:textId="77777777" w:rsidR="00B81190" w:rsidRPr="00E15411" w:rsidRDefault="00B81190" w:rsidP="009F556C">
            <w:pPr>
              <w:jc w:val="center"/>
              <w:rPr>
                <w:rFonts w:cs="Times New Roman"/>
                <w:szCs w:val="24"/>
              </w:rPr>
            </w:pPr>
            <w:r w:rsidRPr="00E15411">
              <w:rPr>
                <w:rFonts w:cs="Times New Roman"/>
                <w:szCs w:val="24"/>
              </w:rPr>
              <w:t>0.9128</w:t>
            </w:r>
          </w:p>
        </w:tc>
        <w:tc>
          <w:tcPr>
            <w:tcW w:w="1075" w:type="dxa"/>
            <w:noWrap/>
            <w:vAlign w:val="center"/>
            <w:hideMark/>
          </w:tcPr>
          <w:p w14:paraId="54087DF3" w14:textId="77777777" w:rsidR="00B81190" w:rsidRPr="00E15411" w:rsidRDefault="00B81190" w:rsidP="009F556C">
            <w:pPr>
              <w:jc w:val="center"/>
              <w:rPr>
                <w:rFonts w:cs="Times New Roman"/>
                <w:szCs w:val="24"/>
              </w:rPr>
            </w:pPr>
            <w:r w:rsidRPr="00E15411">
              <w:rPr>
                <w:rFonts w:cs="Times New Roman"/>
                <w:szCs w:val="24"/>
              </w:rPr>
              <w:t>0.8563</w:t>
            </w:r>
          </w:p>
        </w:tc>
        <w:tc>
          <w:tcPr>
            <w:tcW w:w="1075" w:type="dxa"/>
            <w:noWrap/>
            <w:vAlign w:val="center"/>
            <w:hideMark/>
          </w:tcPr>
          <w:p w14:paraId="64D4AE8A" w14:textId="77777777" w:rsidR="00B81190" w:rsidRPr="00E15411" w:rsidRDefault="00B81190" w:rsidP="009F556C">
            <w:pPr>
              <w:jc w:val="center"/>
              <w:rPr>
                <w:rFonts w:cs="Times New Roman"/>
                <w:szCs w:val="24"/>
              </w:rPr>
            </w:pPr>
            <w:r w:rsidRPr="00E15411">
              <w:rPr>
                <w:rFonts w:cs="Times New Roman"/>
                <w:szCs w:val="24"/>
              </w:rPr>
              <w:t>0.8058</w:t>
            </w:r>
          </w:p>
        </w:tc>
        <w:tc>
          <w:tcPr>
            <w:tcW w:w="1074" w:type="dxa"/>
            <w:noWrap/>
            <w:vAlign w:val="center"/>
            <w:hideMark/>
          </w:tcPr>
          <w:p w14:paraId="4E38C71D" w14:textId="77777777" w:rsidR="00B81190" w:rsidRPr="00E15411" w:rsidRDefault="00B81190" w:rsidP="009F556C">
            <w:pPr>
              <w:jc w:val="center"/>
              <w:rPr>
                <w:rFonts w:cs="Times New Roman"/>
                <w:szCs w:val="24"/>
              </w:rPr>
            </w:pPr>
            <w:r w:rsidRPr="00E15411">
              <w:rPr>
                <w:rFonts w:cs="Times New Roman"/>
                <w:szCs w:val="24"/>
              </w:rPr>
              <w:t>0.7606</w:t>
            </w:r>
          </w:p>
        </w:tc>
        <w:tc>
          <w:tcPr>
            <w:tcW w:w="1075" w:type="dxa"/>
            <w:noWrap/>
            <w:vAlign w:val="center"/>
            <w:hideMark/>
          </w:tcPr>
          <w:p w14:paraId="733B7B59" w14:textId="77777777" w:rsidR="00B81190" w:rsidRPr="00E15411" w:rsidRDefault="00B81190" w:rsidP="009F556C">
            <w:pPr>
              <w:jc w:val="center"/>
              <w:rPr>
                <w:rFonts w:cs="Times New Roman"/>
                <w:szCs w:val="24"/>
              </w:rPr>
            </w:pPr>
            <w:r w:rsidRPr="00E15411">
              <w:rPr>
                <w:rFonts w:cs="Times New Roman"/>
                <w:szCs w:val="24"/>
              </w:rPr>
              <w:t>0.7199</w:t>
            </w:r>
          </w:p>
        </w:tc>
        <w:tc>
          <w:tcPr>
            <w:tcW w:w="1074" w:type="dxa"/>
            <w:noWrap/>
            <w:vAlign w:val="center"/>
            <w:hideMark/>
          </w:tcPr>
          <w:p w14:paraId="4BF8010A" w14:textId="77777777" w:rsidR="00B81190" w:rsidRPr="00E15411" w:rsidRDefault="00B81190" w:rsidP="009F556C">
            <w:pPr>
              <w:jc w:val="center"/>
              <w:rPr>
                <w:rFonts w:cs="Times New Roman"/>
                <w:szCs w:val="24"/>
              </w:rPr>
            </w:pPr>
            <w:r w:rsidRPr="00E15411">
              <w:rPr>
                <w:rFonts w:cs="Times New Roman"/>
                <w:szCs w:val="24"/>
              </w:rPr>
              <w:t>0.6831</w:t>
            </w:r>
          </w:p>
        </w:tc>
        <w:tc>
          <w:tcPr>
            <w:tcW w:w="1075" w:type="dxa"/>
            <w:noWrap/>
            <w:vAlign w:val="center"/>
            <w:hideMark/>
          </w:tcPr>
          <w:p w14:paraId="044CB248" w14:textId="77777777" w:rsidR="00B81190" w:rsidRPr="00E15411" w:rsidRDefault="00B81190" w:rsidP="009F556C">
            <w:pPr>
              <w:jc w:val="center"/>
              <w:rPr>
                <w:rFonts w:cs="Times New Roman"/>
                <w:szCs w:val="24"/>
              </w:rPr>
            </w:pPr>
            <w:r w:rsidRPr="00E15411">
              <w:rPr>
                <w:rFonts w:cs="Times New Roman"/>
                <w:szCs w:val="24"/>
              </w:rPr>
              <w:t>0.6497</w:t>
            </w:r>
          </w:p>
        </w:tc>
        <w:tc>
          <w:tcPr>
            <w:tcW w:w="1075" w:type="dxa"/>
            <w:noWrap/>
            <w:vAlign w:val="center"/>
            <w:hideMark/>
          </w:tcPr>
          <w:p w14:paraId="0D6018E0" w14:textId="77777777" w:rsidR="00B81190" w:rsidRPr="00E15411" w:rsidRDefault="00B81190" w:rsidP="009F556C">
            <w:pPr>
              <w:jc w:val="center"/>
              <w:rPr>
                <w:rFonts w:cs="Times New Roman"/>
                <w:szCs w:val="24"/>
              </w:rPr>
            </w:pPr>
            <w:r w:rsidRPr="00E15411">
              <w:rPr>
                <w:rFonts w:cs="Times New Roman"/>
                <w:szCs w:val="24"/>
              </w:rPr>
              <w:t>0.6192</w:t>
            </w:r>
          </w:p>
        </w:tc>
      </w:tr>
      <w:tr w:rsidR="00B81190" w:rsidRPr="00E15411" w14:paraId="24BAD96F" w14:textId="77777777" w:rsidTr="009F556C">
        <w:trPr>
          <w:trHeight w:val="314"/>
          <w:jc w:val="center"/>
        </w:trPr>
        <w:tc>
          <w:tcPr>
            <w:tcW w:w="1074" w:type="dxa"/>
            <w:noWrap/>
            <w:hideMark/>
          </w:tcPr>
          <w:p w14:paraId="3344C89C" w14:textId="77777777" w:rsidR="00B81190" w:rsidRPr="00E15411" w:rsidRDefault="00B81190" w:rsidP="009F556C">
            <w:pPr>
              <w:jc w:val="center"/>
              <w:rPr>
                <w:rFonts w:cs="Times New Roman"/>
                <w:szCs w:val="24"/>
              </w:rPr>
            </w:pPr>
            <w:r w:rsidRPr="00E15411">
              <w:rPr>
                <w:rFonts w:cs="Times New Roman"/>
                <w:szCs w:val="24"/>
              </w:rPr>
              <w:t xml:space="preserve">0.45 </w:t>
            </w:r>
          </w:p>
        </w:tc>
        <w:tc>
          <w:tcPr>
            <w:tcW w:w="1075" w:type="dxa"/>
            <w:noWrap/>
            <w:hideMark/>
          </w:tcPr>
          <w:p w14:paraId="70D0D9D1" w14:textId="77777777" w:rsidR="00B81190" w:rsidRPr="00E15411" w:rsidRDefault="00B81190" w:rsidP="009F556C">
            <w:pPr>
              <w:jc w:val="center"/>
              <w:rPr>
                <w:rFonts w:cs="Times New Roman"/>
                <w:szCs w:val="24"/>
              </w:rPr>
            </w:pPr>
            <w:r w:rsidRPr="00E15411">
              <w:rPr>
                <w:rFonts w:cs="Times New Roman"/>
                <w:szCs w:val="24"/>
              </w:rPr>
              <w:t xml:space="preserve">1.2385 </w:t>
            </w:r>
          </w:p>
        </w:tc>
        <w:tc>
          <w:tcPr>
            <w:tcW w:w="1074" w:type="dxa"/>
            <w:noWrap/>
            <w:hideMark/>
          </w:tcPr>
          <w:p w14:paraId="17411C44" w14:textId="77777777" w:rsidR="00B81190" w:rsidRPr="00E15411" w:rsidRDefault="00B81190" w:rsidP="009F556C">
            <w:pPr>
              <w:jc w:val="center"/>
              <w:rPr>
                <w:rFonts w:cs="Times New Roman"/>
                <w:szCs w:val="24"/>
              </w:rPr>
            </w:pPr>
            <w:r w:rsidRPr="00E15411">
              <w:rPr>
                <w:rFonts w:cs="Times New Roman"/>
                <w:szCs w:val="24"/>
              </w:rPr>
              <w:t xml:space="preserve">1.1477 </w:t>
            </w:r>
          </w:p>
        </w:tc>
        <w:tc>
          <w:tcPr>
            <w:tcW w:w="1075" w:type="dxa"/>
            <w:noWrap/>
            <w:hideMark/>
          </w:tcPr>
          <w:p w14:paraId="37E62190" w14:textId="77777777" w:rsidR="00B81190" w:rsidRPr="00E15411" w:rsidRDefault="00B81190" w:rsidP="009F556C">
            <w:pPr>
              <w:jc w:val="center"/>
              <w:rPr>
                <w:rFonts w:cs="Times New Roman"/>
                <w:szCs w:val="24"/>
              </w:rPr>
            </w:pPr>
            <w:r w:rsidRPr="00E15411">
              <w:rPr>
                <w:rFonts w:cs="Times New Roman"/>
                <w:szCs w:val="24"/>
              </w:rPr>
              <w:t xml:space="preserve">1.0684 </w:t>
            </w:r>
          </w:p>
        </w:tc>
        <w:tc>
          <w:tcPr>
            <w:tcW w:w="1074" w:type="dxa"/>
            <w:noWrap/>
            <w:hideMark/>
          </w:tcPr>
          <w:p w14:paraId="12A26862" w14:textId="77777777" w:rsidR="00B81190" w:rsidRPr="00E15411" w:rsidRDefault="00B81190" w:rsidP="009F556C">
            <w:pPr>
              <w:jc w:val="center"/>
              <w:rPr>
                <w:rFonts w:cs="Times New Roman"/>
                <w:szCs w:val="24"/>
              </w:rPr>
            </w:pPr>
            <w:r w:rsidRPr="00E15411">
              <w:rPr>
                <w:rFonts w:cs="Times New Roman"/>
                <w:szCs w:val="24"/>
              </w:rPr>
              <w:t xml:space="preserve">0.9986 </w:t>
            </w:r>
          </w:p>
        </w:tc>
        <w:tc>
          <w:tcPr>
            <w:tcW w:w="1075" w:type="dxa"/>
            <w:noWrap/>
            <w:hideMark/>
          </w:tcPr>
          <w:p w14:paraId="7B8B2D9F" w14:textId="77777777" w:rsidR="00B81190" w:rsidRPr="00E15411" w:rsidRDefault="00B81190" w:rsidP="009F556C">
            <w:pPr>
              <w:jc w:val="center"/>
              <w:rPr>
                <w:rFonts w:cs="Times New Roman"/>
                <w:szCs w:val="24"/>
              </w:rPr>
            </w:pPr>
            <w:r w:rsidRPr="00E15411">
              <w:rPr>
                <w:rFonts w:cs="Times New Roman"/>
                <w:szCs w:val="24"/>
              </w:rPr>
              <w:t xml:space="preserve">0.9367 </w:t>
            </w:r>
          </w:p>
        </w:tc>
        <w:tc>
          <w:tcPr>
            <w:tcW w:w="1075" w:type="dxa"/>
            <w:noWrap/>
            <w:hideMark/>
          </w:tcPr>
          <w:p w14:paraId="25622B8B" w14:textId="77777777" w:rsidR="00B81190" w:rsidRPr="00E15411" w:rsidRDefault="00B81190" w:rsidP="009F556C">
            <w:pPr>
              <w:jc w:val="center"/>
              <w:rPr>
                <w:rFonts w:cs="Times New Roman"/>
                <w:szCs w:val="24"/>
              </w:rPr>
            </w:pPr>
            <w:r w:rsidRPr="00E15411">
              <w:rPr>
                <w:rFonts w:cs="Times New Roman"/>
                <w:szCs w:val="24"/>
              </w:rPr>
              <w:t xml:space="preserve">0.8816 </w:t>
            </w:r>
          </w:p>
        </w:tc>
        <w:tc>
          <w:tcPr>
            <w:tcW w:w="1074" w:type="dxa"/>
            <w:noWrap/>
            <w:hideMark/>
          </w:tcPr>
          <w:p w14:paraId="422D33DC" w14:textId="77777777" w:rsidR="00B81190" w:rsidRPr="00E15411" w:rsidRDefault="00B81190" w:rsidP="009F556C">
            <w:pPr>
              <w:jc w:val="center"/>
              <w:rPr>
                <w:rFonts w:cs="Times New Roman"/>
                <w:szCs w:val="24"/>
              </w:rPr>
            </w:pPr>
            <w:r w:rsidRPr="00E15411">
              <w:rPr>
                <w:rFonts w:cs="Times New Roman"/>
                <w:szCs w:val="24"/>
              </w:rPr>
              <w:t xml:space="preserve">0.8322 </w:t>
            </w:r>
          </w:p>
        </w:tc>
        <w:tc>
          <w:tcPr>
            <w:tcW w:w="1075" w:type="dxa"/>
            <w:noWrap/>
            <w:hideMark/>
          </w:tcPr>
          <w:p w14:paraId="5B2B59E2" w14:textId="77777777" w:rsidR="00B81190" w:rsidRPr="00E15411" w:rsidRDefault="00B81190" w:rsidP="009F556C">
            <w:pPr>
              <w:jc w:val="center"/>
              <w:rPr>
                <w:rFonts w:cs="Times New Roman"/>
                <w:szCs w:val="24"/>
              </w:rPr>
            </w:pPr>
            <w:r w:rsidRPr="00E15411">
              <w:rPr>
                <w:rFonts w:cs="Times New Roman"/>
                <w:szCs w:val="24"/>
              </w:rPr>
              <w:t xml:space="preserve">0.7878 </w:t>
            </w:r>
          </w:p>
        </w:tc>
        <w:tc>
          <w:tcPr>
            <w:tcW w:w="1074" w:type="dxa"/>
            <w:noWrap/>
            <w:hideMark/>
          </w:tcPr>
          <w:p w14:paraId="29242093" w14:textId="77777777" w:rsidR="00B81190" w:rsidRPr="00E15411" w:rsidRDefault="00B81190" w:rsidP="009F556C">
            <w:pPr>
              <w:jc w:val="center"/>
              <w:rPr>
                <w:rFonts w:cs="Times New Roman"/>
                <w:szCs w:val="24"/>
              </w:rPr>
            </w:pPr>
            <w:r w:rsidRPr="00E15411">
              <w:rPr>
                <w:rFonts w:cs="Times New Roman"/>
                <w:szCs w:val="24"/>
              </w:rPr>
              <w:t xml:space="preserve">0.7476 </w:t>
            </w:r>
          </w:p>
        </w:tc>
        <w:tc>
          <w:tcPr>
            <w:tcW w:w="1075" w:type="dxa"/>
            <w:noWrap/>
            <w:hideMark/>
          </w:tcPr>
          <w:p w14:paraId="6A026956" w14:textId="77777777" w:rsidR="00B81190" w:rsidRPr="00E15411" w:rsidRDefault="00B81190" w:rsidP="009F556C">
            <w:pPr>
              <w:jc w:val="center"/>
              <w:rPr>
                <w:rFonts w:cs="Times New Roman"/>
                <w:szCs w:val="24"/>
              </w:rPr>
            </w:pPr>
            <w:r w:rsidRPr="00E15411">
              <w:rPr>
                <w:rFonts w:cs="Times New Roman"/>
                <w:szCs w:val="24"/>
              </w:rPr>
              <w:t xml:space="preserve">0.7111 </w:t>
            </w:r>
          </w:p>
        </w:tc>
        <w:tc>
          <w:tcPr>
            <w:tcW w:w="1075" w:type="dxa"/>
            <w:noWrap/>
            <w:hideMark/>
          </w:tcPr>
          <w:p w14:paraId="79900272" w14:textId="77777777" w:rsidR="00B81190" w:rsidRPr="00E15411" w:rsidRDefault="00B81190" w:rsidP="009F556C">
            <w:pPr>
              <w:jc w:val="center"/>
              <w:rPr>
                <w:rFonts w:cs="Times New Roman"/>
                <w:szCs w:val="24"/>
              </w:rPr>
            </w:pPr>
            <w:r w:rsidRPr="00E15411">
              <w:rPr>
                <w:rFonts w:cs="Times New Roman"/>
                <w:szCs w:val="24"/>
              </w:rPr>
              <w:t xml:space="preserve">0.6778 </w:t>
            </w:r>
          </w:p>
        </w:tc>
      </w:tr>
      <w:tr w:rsidR="00B81190" w:rsidRPr="00E15411" w14:paraId="3DF3F379" w14:textId="77777777" w:rsidTr="009F556C">
        <w:trPr>
          <w:trHeight w:val="314"/>
          <w:jc w:val="center"/>
        </w:trPr>
        <w:tc>
          <w:tcPr>
            <w:tcW w:w="1074" w:type="dxa"/>
            <w:noWrap/>
            <w:hideMark/>
          </w:tcPr>
          <w:p w14:paraId="2F344148" w14:textId="77777777" w:rsidR="00B81190" w:rsidRPr="00E15411" w:rsidRDefault="00B81190" w:rsidP="009F556C">
            <w:pPr>
              <w:jc w:val="center"/>
              <w:rPr>
                <w:rFonts w:cs="Times New Roman"/>
                <w:szCs w:val="24"/>
              </w:rPr>
            </w:pPr>
            <w:r w:rsidRPr="00E15411">
              <w:rPr>
                <w:rFonts w:cs="Times New Roman"/>
                <w:szCs w:val="24"/>
              </w:rPr>
              <w:t xml:space="preserve">0.50 </w:t>
            </w:r>
          </w:p>
        </w:tc>
        <w:tc>
          <w:tcPr>
            <w:tcW w:w="1075" w:type="dxa"/>
            <w:noWrap/>
            <w:hideMark/>
          </w:tcPr>
          <w:p w14:paraId="02B9255A" w14:textId="77777777" w:rsidR="00B81190" w:rsidRPr="00E15411" w:rsidRDefault="00B81190" w:rsidP="009F556C">
            <w:pPr>
              <w:jc w:val="center"/>
              <w:rPr>
                <w:rFonts w:cs="Times New Roman"/>
                <w:szCs w:val="24"/>
              </w:rPr>
            </w:pPr>
            <w:r w:rsidRPr="00E15411">
              <w:rPr>
                <w:rFonts w:cs="Times New Roman"/>
                <w:szCs w:val="24"/>
              </w:rPr>
              <w:t xml:space="preserve">1.3333 </w:t>
            </w:r>
          </w:p>
        </w:tc>
        <w:tc>
          <w:tcPr>
            <w:tcW w:w="1074" w:type="dxa"/>
            <w:noWrap/>
            <w:hideMark/>
          </w:tcPr>
          <w:p w14:paraId="13DA9808" w14:textId="77777777" w:rsidR="00B81190" w:rsidRPr="00E15411" w:rsidRDefault="00B81190" w:rsidP="009F556C">
            <w:pPr>
              <w:jc w:val="center"/>
              <w:rPr>
                <w:rFonts w:cs="Times New Roman"/>
                <w:szCs w:val="24"/>
              </w:rPr>
            </w:pPr>
            <w:r w:rsidRPr="00E15411">
              <w:rPr>
                <w:rFonts w:cs="Times New Roman"/>
                <w:szCs w:val="24"/>
              </w:rPr>
              <w:t xml:space="preserve">1.2356 </w:t>
            </w:r>
          </w:p>
        </w:tc>
        <w:tc>
          <w:tcPr>
            <w:tcW w:w="1075" w:type="dxa"/>
            <w:noWrap/>
            <w:hideMark/>
          </w:tcPr>
          <w:p w14:paraId="44073670" w14:textId="77777777" w:rsidR="00B81190" w:rsidRPr="00E15411" w:rsidRDefault="00B81190" w:rsidP="009F556C">
            <w:pPr>
              <w:jc w:val="center"/>
              <w:rPr>
                <w:rFonts w:cs="Times New Roman"/>
                <w:szCs w:val="24"/>
              </w:rPr>
            </w:pPr>
            <w:r w:rsidRPr="00E15411">
              <w:rPr>
                <w:rFonts w:cs="Times New Roman"/>
                <w:szCs w:val="24"/>
              </w:rPr>
              <w:t xml:space="preserve">1.1503 </w:t>
            </w:r>
          </w:p>
        </w:tc>
        <w:tc>
          <w:tcPr>
            <w:tcW w:w="1074" w:type="dxa"/>
            <w:noWrap/>
            <w:hideMark/>
          </w:tcPr>
          <w:p w14:paraId="63C034C3" w14:textId="77777777" w:rsidR="00B81190" w:rsidRPr="00E15411" w:rsidRDefault="00B81190" w:rsidP="009F556C">
            <w:pPr>
              <w:jc w:val="center"/>
              <w:rPr>
                <w:rFonts w:cs="Times New Roman"/>
                <w:szCs w:val="24"/>
              </w:rPr>
            </w:pPr>
            <w:r w:rsidRPr="00E15411">
              <w:rPr>
                <w:rFonts w:cs="Times New Roman"/>
                <w:szCs w:val="24"/>
              </w:rPr>
              <w:t xml:space="preserve">1.0752 </w:t>
            </w:r>
          </w:p>
        </w:tc>
        <w:tc>
          <w:tcPr>
            <w:tcW w:w="1075" w:type="dxa"/>
            <w:noWrap/>
            <w:hideMark/>
          </w:tcPr>
          <w:p w14:paraId="5FB50104" w14:textId="77777777" w:rsidR="00B81190" w:rsidRPr="00E15411" w:rsidRDefault="00B81190" w:rsidP="009F556C">
            <w:pPr>
              <w:jc w:val="center"/>
              <w:rPr>
                <w:rFonts w:cs="Times New Roman"/>
                <w:szCs w:val="24"/>
              </w:rPr>
            </w:pPr>
            <w:r w:rsidRPr="00E15411">
              <w:rPr>
                <w:rFonts w:cs="Times New Roman"/>
                <w:szCs w:val="24"/>
              </w:rPr>
              <w:t xml:space="preserve">1.0086 </w:t>
            </w:r>
          </w:p>
        </w:tc>
        <w:tc>
          <w:tcPr>
            <w:tcW w:w="1075" w:type="dxa"/>
            <w:noWrap/>
            <w:hideMark/>
          </w:tcPr>
          <w:p w14:paraId="3DF4F109" w14:textId="77777777" w:rsidR="00B81190" w:rsidRPr="00E15411" w:rsidRDefault="00B81190" w:rsidP="009F556C">
            <w:pPr>
              <w:jc w:val="center"/>
              <w:rPr>
                <w:rFonts w:cs="Times New Roman"/>
                <w:szCs w:val="24"/>
              </w:rPr>
            </w:pPr>
            <w:r w:rsidRPr="00E15411">
              <w:rPr>
                <w:rFonts w:cs="Times New Roman"/>
                <w:szCs w:val="24"/>
              </w:rPr>
              <w:t xml:space="preserve">0.9494 </w:t>
            </w:r>
          </w:p>
        </w:tc>
        <w:tc>
          <w:tcPr>
            <w:tcW w:w="1074" w:type="dxa"/>
            <w:noWrap/>
            <w:hideMark/>
          </w:tcPr>
          <w:p w14:paraId="78CFC666" w14:textId="77777777" w:rsidR="00B81190" w:rsidRPr="00E15411" w:rsidRDefault="00B81190" w:rsidP="009F556C">
            <w:pPr>
              <w:jc w:val="center"/>
              <w:rPr>
                <w:rFonts w:cs="Times New Roman"/>
                <w:szCs w:val="24"/>
              </w:rPr>
            </w:pPr>
            <w:r w:rsidRPr="00E15411">
              <w:rPr>
                <w:rFonts w:cs="Times New Roman"/>
                <w:szCs w:val="24"/>
              </w:rPr>
              <w:t xml:space="preserve">0.8963 </w:t>
            </w:r>
          </w:p>
        </w:tc>
        <w:tc>
          <w:tcPr>
            <w:tcW w:w="1075" w:type="dxa"/>
            <w:noWrap/>
            <w:hideMark/>
          </w:tcPr>
          <w:p w14:paraId="55FB38FB" w14:textId="77777777" w:rsidR="00B81190" w:rsidRPr="00E15411" w:rsidRDefault="00B81190" w:rsidP="009F556C">
            <w:pPr>
              <w:jc w:val="center"/>
              <w:rPr>
                <w:rFonts w:cs="Times New Roman"/>
                <w:szCs w:val="24"/>
              </w:rPr>
            </w:pPr>
            <w:r w:rsidRPr="00E15411">
              <w:rPr>
                <w:rFonts w:cs="Times New Roman"/>
                <w:szCs w:val="24"/>
              </w:rPr>
              <w:t xml:space="preserve">0.8486 </w:t>
            </w:r>
          </w:p>
        </w:tc>
        <w:tc>
          <w:tcPr>
            <w:tcW w:w="1074" w:type="dxa"/>
            <w:noWrap/>
            <w:hideMark/>
          </w:tcPr>
          <w:p w14:paraId="21C5CDD3" w14:textId="77777777" w:rsidR="00B81190" w:rsidRPr="00E15411" w:rsidRDefault="00B81190" w:rsidP="009F556C">
            <w:pPr>
              <w:jc w:val="center"/>
              <w:rPr>
                <w:rFonts w:cs="Times New Roman"/>
                <w:szCs w:val="24"/>
              </w:rPr>
            </w:pPr>
            <w:r w:rsidRPr="00E15411">
              <w:rPr>
                <w:rFonts w:cs="Times New Roman"/>
                <w:szCs w:val="24"/>
              </w:rPr>
              <w:t xml:space="preserve">0.8054 </w:t>
            </w:r>
          </w:p>
        </w:tc>
        <w:tc>
          <w:tcPr>
            <w:tcW w:w="1075" w:type="dxa"/>
            <w:noWrap/>
            <w:hideMark/>
          </w:tcPr>
          <w:p w14:paraId="3C75ECEC" w14:textId="77777777" w:rsidR="00B81190" w:rsidRPr="00E15411" w:rsidRDefault="00B81190" w:rsidP="009F556C">
            <w:pPr>
              <w:jc w:val="center"/>
              <w:rPr>
                <w:rFonts w:cs="Times New Roman"/>
                <w:szCs w:val="24"/>
              </w:rPr>
            </w:pPr>
            <w:r w:rsidRPr="00E15411">
              <w:rPr>
                <w:rFonts w:cs="Times New Roman"/>
                <w:szCs w:val="24"/>
              </w:rPr>
              <w:t xml:space="preserve">0.7662 </w:t>
            </w:r>
          </w:p>
        </w:tc>
        <w:tc>
          <w:tcPr>
            <w:tcW w:w="1075" w:type="dxa"/>
            <w:noWrap/>
            <w:hideMark/>
          </w:tcPr>
          <w:p w14:paraId="130EE856" w14:textId="77777777" w:rsidR="00B81190" w:rsidRPr="00E15411" w:rsidRDefault="00B81190" w:rsidP="009F556C">
            <w:pPr>
              <w:jc w:val="center"/>
              <w:rPr>
                <w:rFonts w:cs="Times New Roman"/>
                <w:szCs w:val="24"/>
              </w:rPr>
            </w:pPr>
            <w:r w:rsidRPr="00E15411">
              <w:rPr>
                <w:rFonts w:cs="Times New Roman"/>
                <w:szCs w:val="24"/>
              </w:rPr>
              <w:t xml:space="preserve">0.7305 </w:t>
            </w:r>
          </w:p>
        </w:tc>
      </w:tr>
      <w:tr w:rsidR="00B81190" w:rsidRPr="00E15411" w14:paraId="2FA303F9" w14:textId="77777777" w:rsidTr="009F556C">
        <w:trPr>
          <w:trHeight w:val="314"/>
          <w:jc w:val="center"/>
        </w:trPr>
        <w:tc>
          <w:tcPr>
            <w:tcW w:w="1074" w:type="dxa"/>
            <w:noWrap/>
            <w:hideMark/>
          </w:tcPr>
          <w:p w14:paraId="52D046B1" w14:textId="77777777" w:rsidR="00B81190" w:rsidRPr="00E15411" w:rsidRDefault="00B81190" w:rsidP="009F556C">
            <w:pPr>
              <w:jc w:val="center"/>
              <w:rPr>
                <w:rFonts w:cs="Times New Roman"/>
                <w:szCs w:val="24"/>
              </w:rPr>
            </w:pPr>
            <w:r w:rsidRPr="00E15411">
              <w:rPr>
                <w:rFonts w:cs="Times New Roman"/>
                <w:szCs w:val="24"/>
              </w:rPr>
              <w:t xml:space="preserve">0.55 </w:t>
            </w:r>
          </w:p>
        </w:tc>
        <w:tc>
          <w:tcPr>
            <w:tcW w:w="1075" w:type="dxa"/>
            <w:noWrap/>
            <w:hideMark/>
          </w:tcPr>
          <w:p w14:paraId="1B34D70F" w14:textId="77777777" w:rsidR="00B81190" w:rsidRPr="00E15411" w:rsidRDefault="00B81190" w:rsidP="009F556C">
            <w:pPr>
              <w:jc w:val="center"/>
              <w:rPr>
                <w:rFonts w:cs="Times New Roman"/>
                <w:szCs w:val="24"/>
              </w:rPr>
            </w:pPr>
            <w:r w:rsidRPr="00E15411">
              <w:rPr>
                <w:rFonts w:cs="Times New Roman"/>
                <w:szCs w:val="24"/>
              </w:rPr>
              <w:t xml:space="preserve">1.4161 </w:t>
            </w:r>
          </w:p>
        </w:tc>
        <w:tc>
          <w:tcPr>
            <w:tcW w:w="1074" w:type="dxa"/>
            <w:noWrap/>
            <w:hideMark/>
          </w:tcPr>
          <w:p w14:paraId="552B1D5C" w14:textId="77777777" w:rsidR="00B81190" w:rsidRPr="00E15411" w:rsidRDefault="00B81190" w:rsidP="009F556C">
            <w:pPr>
              <w:jc w:val="center"/>
              <w:rPr>
                <w:rFonts w:cs="Times New Roman"/>
                <w:szCs w:val="24"/>
              </w:rPr>
            </w:pPr>
            <w:r w:rsidRPr="00E15411">
              <w:rPr>
                <w:rFonts w:cs="Times New Roman"/>
                <w:szCs w:val="24"/>
              </w:rPr>
              <w:t xml:space="preserve">1.3124 </w:t>
            </w:r>
          </w:p>
        </w:tc>
        <w:tc>
          <w:tcPr>
            <w:tcW w:w="1075" w:type="dxa"/>
            <w:noWrap/>
            <w:hideMark/>
          </w:tcPr>
          <w:p w14:paraId="72123420" w14:textId="77777777" w:rsidR="00B81190" w:rsidRPr="00E15411" w:rsidRDefault="00B81190" w:rsidP="009F556C">
            <w:pPr>
              <w:jc w:val="center"/>
              <w:rPr>
                <w:rFonts w:cs="Times New Roman"/>
                <w:szCs w:val="24"/>
              </w:rPr>
            </w:pPr>
            <w:r w:rsidRPr="00E15411">
              <w:rPr>
                <w:rFonts w:cs="Times New Roman"/>
                <w:szCs w:val="24"/>
              </w:rPr>
              <w:t xml:space="preserve">1.2218 </w:t>
            </w:r>
          </w:p>
        </w:tc>
        <w:tc>
          <w:tcPr>
            <w:tcW w:w="1074" w:type="dxa"/>
            <w:noWrap/>
            <w:hideMark/>
          </w:tcPr>
          <w:p w14:paraId="3F66AA6F" w14:textId="77777777" w:rsidR="00B81190" w:rsidRPr="00E15411" w:rsidRDefault="00B81190" w:rsidP="009F556C">
            <w:pPr>
              <w:jc w:val="center"/>
              <w:rPr>
                <w:rFonts w:cs="Times New Roman"/>
                <w:szCs w:val="24"/>
              </w:rPr>
            </w:pPr>
            <w:r w:rsidRPr="00E15411">
              <w:rPr>
                <w:rFonts w:cs="Times New Roman"/>
                <w:szCs w:val="24"/>
              </w:rPr>
              <w:t xml:space="preserve">1.1422 </w:t>
            </w:r>
          </w:p>
        </w:tc>
        <w:tc>
          <w:tcPr>
            <w:tcW w:w="1075" w:type="dxa"/>
            <w:noWrap/>
            <w:hideMark/>
          </w:tcPr>
          <w:p w14:paraId="60A53312" w14:textId="77777777" w:rsidR="00B81190" w:rsidRPr="00E15411" w:rsidRDefault="00B81190" w:rsidP="009F556C">
            <w:pPr>
              <w:jc w:val="center"/>
              <w:rPr>
                <w:rFonts w:cs="Times New Roman"/>
                <w:szCs w:val="24"/>
              </w:rPr>
            </w:pPr>
            <w:r w:rsidRPr="00E15411">
              <w:rPr>
                <w:rFonts w:cs="Times New Roman"/>
                <w:szCs w:val="24"/>
              </w:rPr>
              <w:t xml:space="preserve">1.0717 </w:t>
            </w:r>
          </w:p>
        </w:tc>
        <w:tc>
          <w:tcPr>
            <w:tcW w:w="1075" w:type="dxa"/>
            <w:noWrap/>
            <w:hideMark/>
          </w:tcPr>
          <w:p w14:paraId="3CA53612" w14:textId="77777777" w:rsidR="00B81190" w:rsidRPr="00E15411" w:rsidRDefault="00B81190" w:rsidP="009F556C">
            <w:pPr>
              <w:jc w:val="center"/>
              <w:rPr>
                <w:rFonts w:cs="Times New Roman"/>
                <w:szCs w:val="24"/>
              </w:rPr>
            </w:pPr>
            <w:r w:rsidRPr="00E15411">
              <w:rPr>
                <w:rFonts w:cs="Times New Roman"/>
                <w:szCs w:val="24"/>
              </w:rPr>
              <w:t xml:space="preserve">1.0090 </w:t>
            </w:r>
          </w:p>
        </w:tc>
        <w:tc>
          <w:tcPr>
            <w:tcW w:w="1074" w:type="dxa"/>
            <w:noWrap/>
            <w:hideMark/>
          </w:tcPr>
          <w:p w14:paraId="29182609" w14:textId="77777777" w:rsidR="00B81190" w:rsidRPr="00E15411" w:rsidRDefault="00B81190" w:rsidP="009F556C">
            <w:pPr>
              <w:jc w:val="center"/>
              <w:rPr>
                <w:rFonts w:cs="Times New Roman"/>
                <w:szCs w:val="24"/>
              </w:rPr>
            </w:pPr>
            <w:r w:rsidRPr="00E15411">
              <w:rPr>
                <w:rFonts w:cs="Times New Roman"/>
                <w:szCs w:val="24"/>
              </w:rPr>
              <w:t xml:space="preserve">0.9528 </w:t>
            </w:r>
          </w:p>
        </w:tc>
        <w:tc>
          <w:tcPr>
            <w:tcW w:w="1075" w:type="dxa"/>
            <w:noWrap/>
            <w:hideMark/>
          </w:tcPr>
          <w:p w14:paraId="1E77E46A" w14:textId="77777777" w:rsidR="00B81190" w:rsidRPr="00E15411" w:rsidRDefault="00B81190" w:rsidP="009F556C">
            <w:pPr>
              <w:jc w:val="center"/>
              <w:rPr>
                <w:rFonts w:cs="Times New Roman"/>
                <w:szCs w:val="24"/>
              </w:rPr>
            </w:pPr>
            <w:r w:rsidRPr="00E15411">
              <w:rPr>
                <w:rFonts w:cs="Times New Roman"/>
                <w:szCs w:val="24"/>
              </w:rPr>
              <w:t xml:space="preserve">0.9023 </w:t>
            </w:r>
          </w:p>
        </w:tc>
        <w:tc>
          <w:tcPr>
            <w:tcW w:w="1074" w:type="dxa"/>
            <w:noWrap/>
            <w:hideMark/>
          </w:tcPr>
          <w:p w14:paraId="7882725F" w14:textId="77777777" w:rsidR="00B81190" w:rsidRPr="00E15411" w:rsidRDefault="00B81190" w:rsidP="009F556C">
            <w:pPr>
              <w:jc w:val="center"/>
              <w:rPr>
                <w:rFonts w:cs="Times New Roman"/>
                <w:szCs w:val="24"/>
              </w:rPr>
            </w:pPr>
            <w:r w:rsidRPr="00E15411">
              <w:rPr>
                <w:rFonts w:cs="Times New Roman"/>
                <w:szCs w:val="24"/>
              </w:rPr>
              <w:t xml:space="preserve">0.8567 </w:t>
            </w:r>
          </w:p>
        </w:tc>
        <w:tc>
          <w:tcPr>
            <w:tcW w:w="1075" w:type="dxa"/>
            <w:noWrap/>
            <w:hideMark/>
          </w:tcPr>
          <w:p w14:paraId="3F6AABBC" w14:textId="77777777" w:rsidR="00B81190" w:rsidRPr="00E15411" w:rsidRDefault="00B81190" w:rsidP="009F556C">
            <w:pPr>
              <w:jc w:val="center"/>
              <w:rPr>
                <w:rFonts w:cs="Times New Roman"/>
                <w:szCs w:val="24"/>
              </w:rPr>
            </w:pPr>
            <w:r w:rsidRPr="00E15411">
              <w:rPr>
                <w:rFonts w:cs="Times New Roman"/>
                <w:szCs w:val="24"/>
              </w:rPr>
              <w:t xml:space="preserve">0.8153 </w:t>
            </w:r>
          </w:p>
        </w:tc>
        <w:tc>
          <w:tcPr>
            <w:tcW w:w="1075" w:type="dxa"/>
            <w:noWrap/>
            <w:hideMark/>
          </w:tcPr>
          <w:p w14:paraId="7A4B23A2" w14:textId="77777777" w:rsidR="00B81190" w:rsidRPr="00E15411" w:rsidRDefault="00B81190" w:rsidP="009F556C">
            <w:pPr>
              <w:jc w:val="center"/>
              <w:rPr>
                <w:rFonts w:cs="Times New Roman"/>
                <w:szCs w:val="24"/>
              </w:rPr>
            </w:pPr>
            <w:r w:rsidRPr="00E15411">
              <w:rPr>
                <w:rFonts w:cs="Times New Roman"/>
                <w:szCs w:val="24"/>
              </w:rPr>
              <w:t xml:space="preserve">0.7776 </w:t>
            </w:r>
          </w:p>
        </w:tc>
      </w:tr>
      <w:tr w:rsidR="00B81190" w:rsidRPr="00E15411" w14:paraId="329F8382" w14:textId="77777777" w:rsidTr="009F556C">
        <w:trPr>
          <w:trHeight w:val="314"/>
          <w:jc w:val="center"/>
        </w:trPr>
        <w:tc>
          <w:tcPr>
            <w:tcW w:w="1074" w:type="dxa"/>
            <w:noWrap/>
            <w:hideMark/>
          </w:tcPr>
          <w:p w14:paraId="1BDC46B2" w14:textId="77777777" w:rsidR="00B81190" w:rsidRPr="00E15411" w:rsidRDefault="00B81190" w:rsidP="009F556C">
            <w:pPr>
              <w:jc w:val="center"/>
              <w:rPr>
                <w:rFonts w:cs="Times New Roman"/>
                <w:szCs w:val="24"/>
              </w:rPr>
            </w:pPr>
            <w:r w:rsidRPr="00E15411">
              <w:rPr>
                <w:rFonts w:cs="Times New Roman"/>
                <w:szCs w:val="24"/>
              </w:rPr>
              <w:t xml:space="preserve">0.60 </w:t>
            </w:r>
          </w:p>
        </w:tc>
        <w:tc>
          <w:tcPr>
            <w:tcW w:w="1075" w:type="dxa"/>
            <w:noWrap/>
            <w:hideMark/>
          </w:tcPr>
          <w:p w14:paraId="6C90C8F8" w14:textId="77777777" w:rsidR="00B81190" w:rsidRPr="00E15411" w:rsidRDefault="00B81190" w:rsidP="009F556C">
            <w:pPr>
              <w:jc w:val="center"/>
              <w:rPr>
                <w:rFonts w:cs="Times New Roman"/>
                <w:szCs w:val="24"/>
              </w:rPr>
            </w:pPr>
            <w:r w:rsidRPr="00E15411">
              <w:rPr>
                <w:rFonts w:cs="Times New Roman"/>
                <w:szCs w:val="24"/>
              </w:rPr>
              <w:t xml:space="preserve">1.4866 </w:t>
            </w:r>
          </w:p>
        </w:tc>
        <w:tc>
          <w:tcPr>
            <w:tcW w:w="1074" w:type="dxa"/>
            <w:noWrap/>
            <w:hideMark/>
          </w:tcPr>
          <w:p w14:paraId="097AB5AD" w14:textId="77777777" w:rsidR="00B81190" w:rsidRPr="00E15411" w:rsidRDefault="00B81190" w:rsidP="009F556C">
            <w:pPr>
              <w:jc w:val="center"/>
              <w:rPr>
                <w:rFonts w:cs="Times New Roman"/>
                <w:szCs w:val="24"/>
              </w:rPr>
            </w:pPr>
            <w:r w:rsidRPr="00E15411">
              <w:rPr>
                <w:rFonts w:cs="Times New Roman"/>
                <w:szCs w:val="24"/>
              </w:rPr>
              <w:t xml:space="preserve">1.3780 </w:t>
            </w:r>
          </w:p>
        </w:tc>
        <w:tc>
          <w:tcPr>
            <w:tcW w:w="1075" w:type="dxa"/>
            <w:noWrap/>
            <w:hideMark/>
          </w:tcPr>
          <w:p w14:paraId="439870C2" w14:textId="77777777" w:rsidR="00B81190" w:rsidRPr="00E15411" w:rsidRDefault="00B81190" w:rsidP="009F556C">
            <w:pPr>
              <w:jc w:val="center"/>
              <w:rPr>
                <w:rFonts w:cs="Times New Roman"/>
                <w:szCs w:val="24"/>
              </w:rPr>
            </w:pPr>
            <w:r w:rsidRPr="00E15411">
              <w:rPr>
                <w:rFonts w:cs="Times New Roman"/>
                <w:szCs w:val="24"/>
              </w:rPr>
              <w:t xml:space="preserve">1.2832 </w:t>
            </w:r>
          </w:p>
        </w:tc>
        <w:tc>
          <w:tcPr>
            <w:tcW w:w="1074" w:type="dxa"/>
            <w:noWrap/>
            <w:hideMark/>
          </w:tcPr>
          <w:p w14:paraId="4A2AA42F" w14:textId="77777777" w:rsidR="00B81190" w:rsidRPr="00E15411" w:rsidRDefault="00B81190" w:rsidP="009F556C">
            <w:pPr>
              <w:jc w:val="center"/>
              <w:rPr>
                <w:rFonts w:cs="Times New Roman"/>
                <w:szCs w:val="24"/>
              </w:rPr>
            </w:pPr>
            <w:r w:rsidRPr="00E15411">
              <w:rPr>
                <w:rFonts w:cs="Times New Roman"/>
                <w:szCs w:val="24"/>
              </w:rPr>
              <w:t xml:space="preserve">1.1999 </w:t>
            </w:r>
          </w:p>
        </w:tc>
        <w:tc>
          <w:tcPr>
            <w:tcW w:w="1075" w:type="dxa"/>
            <w:noWrap/>
            <w:hideMark/>
          </w:tcPr>
          <w:p w14:paraId="60E97384" w14:textId="77777777" w:rsidR="00B81190" w:rsidRPr="00E15411" w:rsidRDefault="00B81190" w:rsidP="009F556C">
            <w:pPr>
              <w:jc w:val="center"/>
              <w:rPr>
                <w:rFonts w:cs="Times New Roman"/>
                <w:szCs w:val="24"/>
              </w:rPr>
            </w:pPr>
            <w:r w:rsidRPr="00E15411">
              <w:rPr>
                <w:rFonts w:cs="Times New Roman"/>
                <w:szCs w:val="24"/>
              </w:rPr>
              <w:t xml:space="preserve">1.1262 </w:t>
            </w:r>
          </w:p>
        </w:tc>
        <w:tc>
          <w:tcPr>
            <w:tcW w:w="1075" w:type="dxa"/>
            <w:noWrap/>
            <w:hideMark/>
          </w:tcPr>
          <w:p w14:paraId="770183FD" w14:textId="77777777" w:rsidR="00B81190" w:rsidRPr="00E15411" w:rsidRDefault="00B81190" w:rsidP="009F556C">
            <w:pPr>
              <w:jc w:val="center"/>
              <w:rPr>
                <w:rFonts w:cs="Times New Roman"/>
                <w:szCs w:val="24"/>
              </w:rPr>
            </w:pPr>
            <w:r w:rsidRPr="00E15411">
              <w:rPr>
                <w:rFonts w:cs="Times New Roman"/>
                <w:szCs w:val="24"/>
              </w:rPr>
              <w:t xml:space="preserve">1.0607 </w:t>
            </w:r>
          </w:p>
        </w:tc>
        <w:tc>
          <w:tcPr>
            <w:tcW w:w="1074" w:type="dxa"/>
            <w:noWrap/>
            <w:hideMark/>
          </w:tcPr>
          <w:p w14:paraId="1031767A" w14:textId="77777777" w:rsidR="00B81190" w:rsidRPr="00E15411" w:rsidRDefault="00B81190" w:rsidP="009F556C">
            <w:pPr>
              <w:jc w:val="center"/>
              <w:rPr>
                <w:rFonts w:cs="Times New Roman"/>
                <w:szCs w:val="24"/>
              </w:rPr>
            </w:pPr>
            <w:r w:rsidRPr="00E15411">
              <w:rPr>
                <w:rFonts w:cs="Times New Roman"/>
                <w:szCs w:val="24"/>
              </w:rPr>
              <w:t xml:space="preserve">1.0020 </w:t>
            </w:r>
          </w:p>
        </w:tc>
        <w:tc>
          <w:tcPr>
            <w:tcW w:w="1075" w:type="dxa"/>
            <w:noWrap/>
            <w:hideMark/>
          </w:tcPr>
          <w:p w14:paraId="549AD9A5" w14:textId="77777777" w:rsidR="00B81190" w:rsidRPr="00E15411" w:rsidRDefault="00B81190" w:rsidP="009F556C">
            <w:pPr>
              <w:jc w:val="center"/>
              <w:rPr>
                <w:rFonts w:cs="Times New Roman"/>
                <w:szCs w:val="24"/>
              </w:rPr>
            </w:pPr>
            <w:r w:rsidRPr="00E15411">
              <w:rPr>
                <w:rFonts w:cs="Times New Roman"/>
                <w:szCs w:val="24"/>
              </w:rPr>
              <w:t xml:space="preserve">0.9493 </w:t>
            </w:r>
          </w:p>
        </w:tc>
        <w:tc>
          <w:tcPr>
            <w:tcW w:w="1074" w:type="dxa"/>
            <w:noWrap/>
            <w:hideMark/>
          </w:tcPr>
          <w:p w14:paraId="539C790A" w14:textId="77777777" w:rsidR="00B81190" w:rsidRPr="00E15411" w:rsidRDefault="00B81190" w:rsidP="009F556C">
            <w:pPr>
              <w:jc w:val="center"/>
              <w:rPr>
                <w:rFonts w:cs="Times New Roman"/>
                <w:szCs w:val="24"/>
              </w:rPr>
            </w:pPr>
            <w:r w:rsidRPr="00E15411">
              <w:rPr>
                <w:rFonts w:cs="Times New Roman"/>
                <w:szCs w:val="24"/>
              </w:rPr>
              <w:t xml:space="preserve">0.9017 </w:t>
            </w:r>
          </w:p>
        </w:tc>
        <w:tc>
          <w:tcPr>
            <w:tcW w:w="1075" w:type="dxa"/>
            <w:noWrap/>
            <w:hideMark/>
          </w:tcPr>
          <w:p w14:paraId="34DC5644" w14:textId="77777777" w:rsidR="00B81190" w:rsidRPr="00E15411" w:rsidRDefault="00B81190" w:rsidP="009F556C">
            <w:pPr>
              <w:jc w:val="center"/>
              <w:rPr>
                <w:rFonts w:cs="Times New Roman"/>
                <w:szCs w:val="24"/>
              </w:rPr>
            </w:pPr>
            <w:r w:rsidRPr="00E15411">
              <w:rPr>
                <w:rFonts w:cs="Times New Roman"/>
                <w:szCs w:val="24"/>
              </w:rPr>
              <w:t xml:space="preserve">0.8585 </w:t>
            </w:r>
          </w:p>
        </w:tc>
        <w:tc>
          <w:tcPr>
            <w:tcW w:w="1075" w:type="dxa"/>
            <w:noWrap/>
            <w:hideMark/>
          </w:tcPr>
          <w:p w14:paraId="03E63C2F" w14:textId="77777777" w:rsidR="00B81190" w:rsidRPr="00E15411" w:rsidRDefault="00B81190" w:rsidP="009F556C">
            <w:pPr>
              <w:jc w:val="center"/>
              <w:rPr>
                <w:rFonts w:cs="Times New Roman"/>
                <w:szCs w:val="24"/>
              </w:rPr>
            </w:pPr>
            <w:r w:rsidRPr="00E15411">
              <w:rPr>
                <w:rFonts w:cs="Times New Roman"/>
                <w:szCs w:val="24"/>
              </w:rPr>
              <w:t xml:space="preserve">0.8192 </w:t>
            </w:r>
          </w:p>
        </w:tc>
      </w:tr>
      <w:tr w:rsidR="00B81190" w:rsidRPr="00E15411" w14:paraId="1F80892B" w14:textId="77777777" w:rsidTr="009F556C">
        <w:trPr>
          <w:trHeight w:val="314"/>
          <w:jc w:val="center"/>
        </w:trPr>
        <w:tc>
          <w:tcPr>
            <w:tcW w:w="1074" w:type="dxa"/>
            <w:noWrap/>
            <w:hideMark/>
          </w:tcPr>
          <w:p w14:paraId="2C84E10D" w14:textId="77777777" w:rsidR="00B81190" w:rsidRPr="00E15411" w:rsidRDefault="00B81190" w:rsidP="009F556C">
            <w:pPr>
              <w:jc w:val="center"/>
              <w:rPr>
                <w:rFonts w:cs="Times New Roman"/>
                <w:szCs w:val="24"/>
              </w:rPr>
            </w:pPr>
            <w:r w:rsidRPr="00E15411">
              <w:rPr>
                <w:rFonts w:cs="Times New Roman"/>
                <w:szCs w:val="24"/>
              </w:rPr>
              <w:t xml:space="preserve">0.65 </w:t>
            </w:r>
          </w:p>
        </w:tc>
        <w:tc>
          <w:tcPr>
            <w:tcW w:w="1075" w:type="dxa"/>
            <w:noWrap/>
            <w:hideMark/>
          </w:tcPr>
          <w:p w14:paraId="00BA8CDD" w14:textId="77777777" w:rsidR="00B81190" w:rsidRPr="00E15411" w:rsidRDefault="00B81190" w:rsidP="009F556C">
            <w:pPr>
              <w:jc w:val="center"/>
              <w:rPr>
                <w:rFonts w:cs="Times New Roman"/>
                <w:szCs w:val="24"/>
              </w:rPr>
            </w:pPr>
            <w:r w:rsidRPr="00E15411">
              <w:rPr>
                <w:rFonts w:cs="Times New Roman"/>
                <w:szCs w:val="24"/>
              </w:rPr>
              <w:t xml:space="preserve">1.5454 </w:t>
            </w:r>
          </w:p>
        </w:tc>
        <w:tc>
          <w:tcPr>
            <w:tcW w:w="1074" w:type="dxa"/>
            <w:noWrap/>
            <w:hideMark/>
          </w:tcPr>
          <w:p w14:paraId="0FBAA54C" w14:textId="77777777" w:rsidR="00B81190" w:rsidRPr="00E15411" w:rsidRDefault="00B81190" w:rsidP="009F556C">
            <w:pPr>
              <w:jc w:val="center"/>
              <w:rPr>
                <w:rFonts w:cs="Times New Roman"/>
                <w:szCs w:val="24"/>
              </w:rPr>
            </w:pPr>
            <w:r w:rsidRPr="00E15411">
              <w:rPr>
                <w:rFonts w:cs="Times New Roman"/>
                <w:szCs w:val="24"/>
              </w:rPr>
              <w:t xml:space="preserve">1.4329 </w:t>
            </w:r>
          </w:p>
        </w:tc>
        <w:tc>
          <w:tcPr>
            <w:tcW w:w="1075" w:type="dxa"/>
            <w:noWrap/>
            <w:hideMark/>
          </w:tcPr>
          <w:p w14:paraId="06641221" w14:textId="77777777" w:rsidR="00B81190" w:rsidRPr="00E15411" w:rsidRDefault="00B81190" w:rsidP="009F556C">
            <w:pPr>
              <w:jc w:val="center"/>
              <w:rPr>
                <w:rFonts w:cs="Times New Roman"/>
                <w:szCs w:val="24"/>
              </w:rPr>
            </w:pPr>
            <w:r w:rsidRPr="00E15411">
              <w:rPr>
                <w:rFonts w:cs="Times New Roman"/>
                <w:szCs w:val="24"/>
              </w:rPr>
              <w:t xml:space="preserve">1.3348 </w:t>
            </w:r>
          </w:p>
        </w:tc>
        <w:tc>
          <w:tcPr>
            <w:tcW w:w="1074" w:type="dxa"/>
            <w:noWrap/>
            <w:hideMark/>
          </w:tcPr>
          <w:p w14:paraId="48183FD6" w14:textId="77777777" w:rsidR="00B81190" w:rsidRPr="00E15411" w:rsidRDefault="00B81190" w:rsidP="009F556C">
            <w:pPr>
              <w:jc w:val="center"/>
              <w:rPr>
                <w:rFonts w:cs="Times New Roman"/>
                <w:szCs w:val="24"/>
              </w:rPr>
            </w:pPr>
            <w:r w:rsidRPr="00E15411">
              <w:rPr>
                <w:rFonts w:cs="Times New Roman"/>
                <w:szCs w:val="24"/>
              </w:rPr>
              <w:t xml:space="preserve">1.2487 </w:t>
            </w:r>
          </w:p>
        </w:tc>
        <w:tc>
          <w:tcPr>
            <w:tcW w:w="1075" w:type="dxa"/>
            <w:noWrap/>
            <w:hideMark/>
          </w:tcPr>
          <w:p w14:paraId="6555CDA5" w14:textId="77777777" w:rsidR="00B81190" w:rsidRPr="00E15411" w:rsidRDefault="00B81190" w:rsidP="009F556C">
            <w:pPr>
              <w:jc w:val="center"/>
              <w:rPr>
                <w:rFonts w:cs="Times New Roman"/>
                <w:szCs w:val="24"/>
              </w:rPr>
            </w:pPr>
            <w:r w:rsidRPr="00E15411">
              <w:rPr>
                <w:rFonts w:cs="Times New Roman"/>
                <w:szCs w:val="24"/>
              </w:rPr>
              <w:t xml:space="preserve">1.1726 </w:t>
            </w:r>
          </w:p>
        </w:tc>
        <w:tc>
          <w:tcPr>
            <w:tcW w:w="1075" w:type="dxa"/>
            <w:noWrap/>
            <w:hideMark/>
          </w:tcPr>
          <w:p w14:paraId="27BF0D75" w14:textId="77777777" w:rsidR="00B81190" w:rsidRPr="00E15411" w:rsidRDefault="00B81190" w:rsidP="009F556C">
            <w:pPr>
              <w:jc w:val="center"/>
              <w:rPr>
                <w:rFonts w:cs="Times New Roman"/>
                <w:szCs w:val="24"/>
              </w:rPr>
            </w:pPr>
            <w:r w:rsidRPr="00E15411">
              <w:rPr>
                <w:rFonts w:cs="Times New Roman"/>
                <w:szCs w:val="24"/>
              </w:rPr>
              <w:t xml:space="preserve">1.1049 </w:t>
            </w:r>
          </w:p>
        </w:tc>
        <w:tc>
          <w:tcPr>
            <w:tcW w:w="1074" w:type="dxa"/>
            <w:noWrap/>
            <w:hideMark/>
          </w:tcPr>
          <w:p w14:paraId="67740529" w14:textId="77777777" w:rsidR="00B81190" w:rsidRPr="00E15411" w:rsidRDefault="00B81190" w:rsidP="009F556C">
            <w:pPr>
              <w:jc w:val="center"/>
              <w:rPr>
                <w:rFonts w:cs="Times New Roman"/>
                <w:szCs w:val="24"/>
              </w:rPr>
            </w:pPr>
            <w:r w:rsidRPr="00E15411">
              <w:rPr>
                <w:rFonts w:cs="Times New Roman"/>
                <w:szCs w:val="24"/>
              </w:rPr>
              <w:t xml:space="preserve">1.0444 </w:t>
            </w:r>
          </w:p>
        </w:tc>
        <w:tc>
          <w:tcPr>
            <w:tcW w:w="1075" w:type="dxa"/>
            <w:noWrap/>
            <w:hideMark/>
          </w:tcPr>
          <w:p w14:paraId="68F6F6EB" w14:textId="77777777" w:rsidR="00B81190" w:rsidRPr="00E15411" w:rsidRDefault="00B81190" w:rsidP="009F556C">
            <w:pPr>
              <w:jc w:val="center"/>
              <w:rPr>
                <w:rFonts w:cs="Times New Roman"/>
                <w:szCs w:val="24"/>
              </w:rPr>
            </w:pPr>
            <w:r w:rsidRPr="00E15411">
              <w:rPr>
                <w:rFonts w:cs="Times New Roman"/>
                <w:szCs w:val="24"/>
              </w:rPr>
              <w:t xml:space="preserve">0.9900 </w:t>
            </w:r>
          </w:p>
        </w:tc>
        <w:tc>
          <w:tcPr>
            <w:tcW w:w="1074" w:type="dxa"/>
            <w:noWrap/>
            <w:hideMark/>
          </w:tcPr>
          <w:p w14:paraId="656B8D54" w14:textId="77777777" w:rsidR="00B81190" w:rsidRPr="00E15411" w:rsidRDefault="00B81190" w:rsidP="009F556C">
            <w:pPr>
              <w:jc w:val="center"/>
              <w:rPr>
                <w:rFonts w:cs="Times New Roman"/>
                <w:szCs w:val="24"/>
              </w:rPr>
            </w:pPr>
            <w:r w:rsidRPr="00E15411">
              <w:rPr>
                <w:rFonts w:cs="Times New Roman"/>
                <w:szCs w:val="24"/>
              </w:rPr>
              <w:t xml:space="preserve">0.9409 </w:t>
            </w:r>
          </w:p>
        </w:tc>
        <w:tc>
          <w:tcPr>
            <w:tcW w:w="1075" w:type="dxa"/>
            <w:noWrap/>
            <w:hideMark/>
          </w:tcPr>
          <w:p w14:paraId="6A19C84C" w14:textId="77777777" w:rsidR="00B81190" w:rsidRPr="00E15411" w:rsidRDefault="00B81190" w:rsidP="009F556C">
            <w:pPr>
              <w:jc w:val="center"/>
              <w:rPr>
                <w:rFonts w:cs="Times New Roman"/>
                <w:szCs w:val="24"/>
              </w:rPr>
            </w:pPr>
            <w:r w:rsidRPr="00E15411">
              <w:rPr>
                <w:rFonts w:cs="Times New Roman"/>
                <w:szCs w:val="24"/>
              </w:rPr>
              <w:t xml:space="preserve">0.8964 </w:t>
            </w:r>
          </w:p>
        </w:tc>
        <w:tc>
          <w:tcPr>
            <w:tcW w:w="1075" w:type="dxa"/>
            <w:noWrap/>
            <w:hideMark/>
          </w:tcPr>
          <w:p w14:paraId="7A260451" w14:textId="77777777" w:rsidR="00B81190" w:rsidRPr="00E15411" w:rsidRDefault="00B81190" w:rsidP="009F556C">
            <w:pPr>
              <w:jc w:val="center"/>
              <w:rPr>
                <w:rFonts w:cs="Times New Roman"/>
                <w:szCs w:val="24"/>
              </w:rPr>
            </w:pPr>
            <w:r w:rsidRPr="00E15411">
              <w:rPr>
                <w:rFonts w:cs="Times New Roman"/>
                <w:szCs w:val="24"/>
              </w:rPr>
              <w:t xml:space="preserve">0.8559 </w:t>
            </w:r>
          </w:p>
        </w:tc>
      </w:tr>
      <w:tr w:rsidR="00B81190" w:rsidRPr="00E15411" w14:paraId="07B85874" w14:textId="77777777" w:rsidTr="009F556C">
        <w:trPr>
          <w:trHeight w:val="314"/>
          <w:jc w:val="center"/>
        </w:trPr>
        <w:tc>
          <w:tcPr>
            <w:tcW w:w="1074" w:type="dxa"/>
            <w:noWrap/>
            <w:hideMark/>
          </w:tcPr>
          <w:p w14:paraId="211B0646" w14:textId="77777777" w:rsidR="00B81190" w:rsidRPr="00E15411" w:rsidRDefault="00B81190" w:rsidP="009F556C">
            <w:pPr>
              <w:jc w:val="center"/>
              <w:rPr>
                <w:rFonts w:cs="Times New Roman"/>
                <w:szCs w:val="24"/>
              </w:rPr>
            </w:pPr>
            <w:r w:rsidRPr="00E15411">
              <w:rPr>
                <w:rFonts w:cs="Times New Roman"/>
                <w:szCs w:val="24"/>
              </w:rPr>
              <w:t xml:space="preserve">0.70 </w:t>
            </w:r>
          </w:p>
        </w:tc>
        <w:tc>
          <w:tcPr>
            <w:tcW w:w="1075" w:type="dxa"/>
            <w:noWrap/>
            <w:hideMark/>
          </w:tcPr>
          <w:p w14:paraId="24CC6221" w14:textId="77777777" w:rsidR="00B81190" w:rsidRPr="00E15411" w:rsidRDefault="00B81190" w:rsidP="009F556C">
            <w:pPr>
              <w:jc w:val="center"/>
              <w:rPr>
                <w:rFonts w:cs="Times New Roman"/>
                <w:szCs w:val="24"/>
              </w:rPr>
            </w:pPr>
            <w:r w:rsidRPr="00E15411">
              <w:rPr>
                <w:rFonts w:cs="Times New Roman"/>
                <w:szCs w:val="24"/>
              </w:rPr>
              <w:t xml:space="preserve">1.5932 </w:t>
            </w:r>
          </w:p>
        </w:tc>
        <w:tc>
          <w:tcPr>
            <w:tcW w:w="1074" w:type="dxa"/>
            <w:noWrap/>
            <w:hideMark/>
          </w:tcPr>
          <w:p w14:paraId="4FDD5664" w14:textId="77777777" w:rsidR="00B81190" w:rsidRPr="00E15411" w:rsidRDefault="00B81190" w:rsidP="009F556C">
            <w:pPr>
              <w:jc w:val="center"/>
              <w:rPr>
                <w:rFonts w:cs="Times New Roman"/>
                <w:szCs w:val="24"/>
              </w:rPr>
            </w:pPr>
            <w:r w:rsidRPr="00E15411">
              <w:rPr>
                <w:rFonts w:cs="Times New Roman"/>
                <w:szCs w:val="24"/>
              </w:rPr>
              <w:t xml:space="preserve">1.4780 </w:t>
            </w:r>
          </w:p>
        </w:tc>
        <w:tc>
          <w:tcPr>
            <w:tcW w:w="1075" w:type="dxa"/>
            <w:noWrap/>
            <w:hideMark/>
          </w:tcPr>
          <w:p w14:paraId="79482253" w14:textId="77777777" w:rsidR="00B81190" w:rsidRPr="00E15411" w:rsidRDefault="00B81190" w:rsidP="009F556C">
            <w:pPr>
              <w:jc w:val="center"/>
              <w:rPr>
                <w:rFonts w:cs="Times New Roman"/>
                <w:szCs w:val="24"/>
              </w:rPr>
            </w:pPr>
            <w:r w:rsidRPr="00E15411">
              <w:rPr>
                <w:rFonts w:cs="Times New Roman"/>
                <w:szCs w:val="24"/>
              </w:rPr>
              <w:t xml:space="preserve">1.3776 </w:t>
            </w:r>
          </w:p>
        </w:tc>
        <w:tc>
          <w:tcPr>
            <w:tcW w:w="1074" w:type="dxa"/>
            <w:noWrap/>
            <w:hideMark/>
          </w:tcPr>
          <w:p w14:paraId="5F59CED9" w14:textId="77777777" w:rsidR="00B81190" w:rsidRPr="00E15411" w:rsidRDefault="00B81190" w:rsidP="009F556C">
            <w:pPr>
              <w:jc w:val="center"/>
              <w:rPr>
                <w:rFonts w:cs="Times New Roman"/>
                <w:szCs w:val="24"/>
              </w:rPr>
            </w:pPr>
            <w:r w:rsidRPr="00E15411">
              <w:rPr>
                <w:rFonts w:cs="Times New Roman"/>
                <w:szCs w:val="24"/>
              </w:rPr>
              <w:t xml:space="preserve">1.2894 </w:t>
            </w:r>
          </w:p>
        </w:tc>
        <w:tc>
          <w:tcPr>
            <w:tcW w:w="1075" w:type="dxa"/>
            <w:noWrap/>
            <w:hideMark/>
          </w:tcPr>
          <w:p w14:paraId="13614F0D" w14:textId="77777777" w:rsidR="00B81190" w:rsidRPr="00E15411" w:rsidRDefault="00B81190" w:rsidP="009F556C">
            <w:pPr>
              <w:jc w:val="center"/>
              <w:rPr>
                <w:rFonts w:cs="Times New Roman"/>
                <w:szCs w:val="24"/>
              </w:rPr>
            </w:pPr>
            <w:r w:rsidRPr="00E15411">
              <w:rPr>
                <w:rFonts w:cs="Times New Roman"/>
                <w:szCs w:val="24"/>
              </w:rPr>
              <w:t xml:space="preserve">1.2116 </w:t>
            </w:r>
          </w:p>
        </w:tc>
        <w:tc>
          <w:tcPr>
            <w:tcW w:w="1075" w:type="dxa"/>
            <w:noWrap/>
            <w:hideMark/>
          </w:tcPr>
          <w:p w14:paraId="17224EA3" w14:textId="77777777" w:rsidR="00B81190" w:rsidRPr="00E15411" w:rsidRDefault="00B81190" w:rsidP="009F556C">
            <w:pPr>
              <w:jc w:val="center"/>
              <w:rPr>
                <w:rFonts w:cs="Times New Roman"/>
                <w:szCs w:val="24"/>
              </w:rPr>
            </w:pPr>
            <w:r w:rsidRPr="00E15411">
              <w:rPr>
                <w:rFonts w:cs="Times New Roman"/>
                <w:szCs w:val="24"/>
              </w:rPr>
              <w:t xml:space="preserve">1.1424 </w:t>
            </w:r>
          </w:p>
        </w:tc>
        <w:tc>
          <w:tcPr>
            <w:tcW w:w="1074" w:type="dxa"/>
            <w:noWrap/>
            <w:hideMark/>
          </w:tcPr>
          <w:p w14:paraId="1A2F7D70" w14:textId="77777777" w:rsidR="00B81190" w:rsidRPr="00E15411" w:rsidRDefault="00B81190" w:rsidP="009F556C">
            <w:pPr>
              <w:jc w:val="center"/>
              <w:rPr>
                <w:rFonts w:cs="Times New Roman"/>
                <w:szCs w:val="24"/>
              </w:rPr>
            </w:pPr>
            <w:r w:rsidRPr="00E15411">
              <w:rPr>
                <w:rFonts w:cs="Times New Roman"/>
                <w:szCs w:val="24"/>
              </w:rPr>
              <w:t xml:space="preserve">1.0806 </w:t>
            </w:r>
          </w:p>
        </w:tc>
        <w:tc>
          <w:tcPr>
            <w:tcW w:w="1075" w:type="dxa"/>
            <w:noWrap/>
            <w:hideMark/>
          </w:tcPr>
          <w:p w14:paraId="2AEBEA56" w14:textId="77777777" w:rsidR="00B81190" w:rsidRPr="00E15411" w:rsidRDefault="00B81190" w:rsidP="009F556C">
            <w:pPr>
              <w:jc w:val="center"/>
              <w:rPr>
                <w:rFonts w:cs="Times New Roman"/>
                <w:szCs w:val="24"/>
              </w:rPr>
            </w:pPr>
            <w:r w:rsidRPr="00E15411">
              <w:rPr>
                <w:rFonts w:cs="Times New Roman"/>
                <w:szCs w:val="24"/>
              </w:rPr>
              <w:t xml:space="preserve">1.0250 </w:t>
            </w:r>
          </w:p>
        </w:tc>
        <w:tc>
          <w:tcPr>
            <w:tcW w:w="1074" w:type="dxa"/>
            <w:noWrap/>
            <w:hideMark/>
          </w:tcPr>
          <w:p w14:paraId="3789A502" w14:textId="77777777" w:rsidR="00B81190" w:rsidRPr="00E15411" w:rsidRDefault="00B81190" w:rsidP="009F556C">
            <w:pPr>
              <w:jc w:val="center"/>
              <w:rPr>
                <w:rFonts w:cs="Times New Roman"/>
                <w:szCs w:val="24"/>
              </w:rPr>
            </w:pPr>
            <w:r w:rsidRPr="00E15411">
              <w:rPr>
                <w:rFonts w:cs="Times New Roman"/>
                <w:szCs w:val="24"/>
              </w:rPr>
              <w:t xml:space="preserve">0.9749 </w:t>
            </w:r>
          </w:p>
        </w:tc>
        <w:tc>
          <w:tcPr>
            <w:tcW w:w="1075" w:type="dxa"/>
            <w:noWrap/>
            <w:hideMark/>
          </w:tcPr>
          <w:p w14:paraId="368C074F" w14:textId="77777777" w:rsidR="00B81190" w:rsidRPr="00E15411" w:rsidRDefault="00B81190" w:rsidP="009F556C">
            <w:pPr>
              <w:jc w:val="center"/>
              <w:rPr>
                <w:rFonts w:cs="Times New Roman"/>
                <w:szCs w:val="24"/>
              </w:rPr>
            </w:pPr>
            <w:r w:rsidRPr="00E15411">
              <w:rPr>
                <w:rFonts w:cs="Times New Roman"/>
                <w:szCs w:val="24"/>
              </w:rPr>
              <w:t xml:space="preserve">0.9294 </w:t>
            </w:r>
          </w:p>
        </w:tc>
        <w:tc>
          <w:tcPr>
            <w:tcW w:w="1075" w:type="dxa"/>
            <w:noWrap/>
            <w:hideMark/>
          </w:tcPr>
          <w:p w14:paraId="3501236A" w14:textId="77777777" w:rsidR="00B81190" w:rsidRPr="00E15411" w:rsidRDefault="00B81190" w:rsidP="009F556C">
            <w:pPr>
              <w:jc w:val="center"/>
              <w:rPr>
                <w:rFonts w:cs="Times New Roman"/>
                <w:szCs w:val="24"/>
              </w:rPr>
            </w:pPr>
            <w:r w:rsidRPr="00E15411">
              <w:rPr>
                <w:rFonts w:cs="Times New Roman"/>
                <w:szCs w:val="24"/>
              </w:rPr>
              <w:t xml:space="preserve">0.8881 </w:t>
            </w:r>
          </w:p>
        </w:tc>
      </w:tr>
      <w:tr w:rsidR="00B81190" w:rsidRPr="00E15411" w14:paraId="533B7313" w14:textId="77777777" w:rsidTr="009F556C">
        <w:trPr>
          <w:trHeight w:val="314"/>
          <w:jc w:val="center"/>
        </w:trPr>
        <w:tc>
          <w:tcPr>
            <w:tcW w:w="1074" w:type="dxa"/>
            <w:noWrap/>
            <w:hideMark/>
          </w:tcPr>
          <w:p w14:paraId="4625FD6F" w14:textId="77777777" w:rsidR="00B81190" w:rsidRPr="00E15411" w:rsidRDefault="00B81190" w:rsidP="009F556C">
            <w:pPr>
              <w:jc w:val="center"/>
              <w:rPr>
                <w:rFonts w:cs="Times New Roman"/>
                <w:szCs w:val="24"/>
              </w:rPr>
            </w:pPr>
            <w:r w:rsidRPr="00E15411">
              <w:rPr>
                <w:rFonts w:cs="Times New Roman"/>
                <w:szCs w:val="24"/>
              </w:rPr>
              <w:t xml:space="preserve">0.75 </w:t>
            </w:r>
          </w:p>
        </w:tc>
        <w:tc>
          <w:tcPr>
            <w:tcW w:w="1075" w:type="dxa"/>
            <w:noWrap/>
            <w:hideMark/>
          </w:tcPr>
          <w:p w14:paraId="3A785401" w14:textId="77777777" w:rsidR="00B81190" w:rsidRPr="00E15411" w:rsidRDefault="00B81190" w:rsidP="009F556C">
            <w:pPr>
              <w:jc w:val="center"/>
              <w:rPr>
                <w:rFonts w:cs="Times New Roman"/>
                <w:szCs w:val="24"/>
              </w:rPr>
            </w:pPr>
            <w:r w:rsidRPr="00E15411">
              <w:rPr>
                <w:rFonts w:cs="Times New Roman"/>
                <w:szCs w:val="24"/>
              </w:rPr>
              <w:t xml:space="preserve">1.6311 </w:t>
            </w:r>
          </w:p>
        </w:tc>
        <w:tc>
          <w:tcPr>
            <w:tcW w:w="1074" w:type="dxa"/>
            <w:noWrap/>
            <w:hideMark/>
          </w:tcPr>
          <w:p w14:paraId="353B8B8C" w14:textId="77777777" w:rsidR="00B81190" w:rsidRPr="00E15411" w:rsidRDefault="00B81190" w:rsidP="009F556C">
            <w:pPr>
              <w:jc w:val="center"/>
              <w:rPr>
                <w:rFonts w:cs="Times New Roman"/>
                <w:szCs w:val="24"/>
              </w:rPr>
            </w:pPr>
            <w:r w:rsidRPr="00E15411">
              <w:rPr>
                <w:rFonts w:cs="Times New Roman"/>
                <w:szCs w:val="24"/>
              </w:rPr>
              <w:t xml:space="preserve">1.5141 </w:t>
            </w:r>
          </w:p>
        </w:tc>
        <w:tc>
          <w:tcPr>
            <w:tcW w:w="1075" w:type="dxa"/>
            <w:noWrap/>
            <w:hideMark/>
          </w:tcPr>
          <w:p w14:paraId="486543E3" w14:textId="77777777" w:rsidR="00B81190" w:rsidRPr="00E15411" w:rsidRDefault="00B81190" w:rsidP="009F556C">
            <w:pPr>
              <w:jc w:val="center"/>
              <w:rPr>
                <w:rFonts w:cs="Times New Roman"/>
                <w:szCs w:val="24"/>
              </w:rPr>
            </w:pPr>
            <w:r w:rsidRPr="00E15411">
              <w:rPr>
                <w:rFonts w:cs="Times New Roman"/>
                <w:szCs w:val="24"/>
              </w:rPr>
              <w:t xml:space="preserve">1.4122 </w:t>
            </w:r>
          </w:p>
        </w:tc>
        <w:tc>
          <w:tcPr>
            <w:tcW w:w="1074" w:type="dxa"/>
            <w:noWrap/>
            <w:hideMark/>
          </w:tcPr>
          <w:p w14:paraId="6FEA46FC" w14:textId="77777777" w:rsidR="00B81190" w:rsidRPr="00E15411" w:rsidRDefault="00B81190" w:rsidP="009F556C">
            <w:pPr>
              <w:jc w:val="center"/>
              <w:rPr>
                <w:rFonts w:cs="Times New Roman"/>
                <w:szCs w:val="24"/>
              </w:rPr>
            </w:pPr>
            <w:r w:rsidRPr="00E15411">
              <w:rPr>
                <w:rFonts w:cs="Times New Roman"/>
                <w:szCs w:val="24"/>
              </w:rPr>
              <w:t xml:space="preserve">1.3228 </w:t>
            </w:r>
          </w:p>
        </w:tc>
        <w:tc>
          <w:tcPr>
            <w:tcW w:w="1075" w:type="dxa"/>
            <w:noWrap/>
            <w:hideMark/>
          </w:tcPr>
          <w:p w14:paraId="09B2247E" w14:textId="77777777" w:rsidR="00B81190" w:rsidRPr="00E15411" w:rsidRDefault="00B81190" w:rsidP="009F556C">
            <w:pPr>
              <w:jc w:val="center"/>
              <w:rPr>
                <w:rFonts w:cs="Times New Roman"/>
                <w:szCs w:val="24"/>
              </w:rPr>
            </w:pPr>
            <w:r w:rsidRPr="00E15411">
              <w:rPr>
                <w:rFonts w:cs="Times New Roman"/>
                <w:szCs w:val="24"/>
              </w:rPr>
              <w:t xml:space="preserve">1.2439 </w:t>
            </w:r>
          </w:p>
        </w:tc>
        <w:tc>
          <w:tcPr>
            <w:tcW w:w="1075" w:type="dxa"/>
            <w:noWrap/>
            <w:hideMark/>
          </w:tcPr>
          <w:p w14:paraId="122E9B77" w14:textId="77777777" w:rsidR="00B81190" w:rsidRPr="00E15411" w:rsidRDefault="00B81190" w:rsidP="009F556C">
            <w:pPr>
              <w:jc w:val="center"/>
              <w:rPr>
                <w:rFonts w:cs="Times New Roman"/>
                <w:szCs w:val="24"/>
              </w:rPr>
            </w:pPr>
            <w:r w:rsidRPr="00E15411">
              <w:rPr>
                <w:rFonts w:cs="Times New Roman"/>
                <w:szCs w:val="24"/>
              </w:rPr>
              <w:t xml:space="preserve">1.1738 </w:t>
            </w:r>
          </w:p>
        </w:tc>
        <w:tc>
          <w:tcPr>
            <w:tcW w:w="1074" w:type="dxa"/>
            <w:noWrap/>
            <w:hideMark/>
          </w:tcPr>
          <w:p w14:paraId="210EE5B8" w14:textId="77777777" w:rsidR="00B81190" w:rsidRPr="00E15411" w:rsidRDefault="00B81190" w:rsidP="009F556C">
            <w:pPr>
              <w:jc w:val="center"/>
              <w:rPr>
                <w:rFonts w:cs="Times New Roman"/>
                <w:szCs w:val="24"/>
              </w:rPr>
            </w:pPr>
            <w:r w:rsidRPr="00E15411">
              <w:rPr>
                <w:rFonts w:cs="Times New Roman"/>
                <w:szCs w:val="24"/>
              </w:rPr>
              <w:t xml:space="preserve">1.1111 </w:t>
            </w:r>
          </w:p>
        </w:tc>
        <w:tc>
          <w:tcPr>
            <w:tcW w:w="1075" w:type="dxa"/>
            <w:noWrap/>
            <w:hideMark/>
          </w:tcPr>
          <w:p w14:paraId="538F943E" w14:textId="77777777" w:rsidR="00B81190" w:rsidRPr="00E15411" w:rsidRDefault="00B81190" w:rsidP="009F556C">
            <w:pPr>
              <w:jc w:val="center"/>
              <w:rPr>
                <w:rFonts w:cs="Times New Roman"/>
                <w:szCs w:val="24"/>
              </w:rPr>
            </w:pPr>
            <w:r w:rsidRPr="00E15411">
              <w:rPr>
                <w:rFonts w:cs="Times New Roman"/>
                <w:szCs w:val="24"/>
              </w:rPr>
              <w:t xml:space="preserve">1.0548 </w:t>
            </w:r>
          </w:p>
        </w:tc>
        <w:tc>
          <w:tcPr>
            <w:tcW w:w="1074" w:type="dxa"/>
            <w:noWrap/>
            <w:hideMark/>
          </w:tcPr>
          <w:p w14:paraId="4636E48B" w14:textId="77777777" w:rsidR="00B81190" w:rsidRPr="00E15411" w:rsidRDefault="00B81190" w:rsidP="009F556C">
            <w:pPr>
              <w:jc w:val="center"/>
              <w:rPr>
                <w:rFonts w:cs="Times New Roman"/>
                <w:szCs w:val="24"/>
              </w:rPr>
            </w:pPr>
            <w:r w:rsidRPr="00E15411">
              <w:rPr>
                <w:rFonts w:cs="Times New Roman"/>
                <w:szCs w:val="24"/>
              </w:rPr>
              <w:t xml:space="preserve">1.0041 </w:t>
            </w:r>
          </w:p>
        </w:tc>
        <w:tc>
          <w:tcPr>
            <w:tcW w:w="1075" w:type="dxa"/>
            <w:noWrap/>
            <w:hideMark/>
          </w:tcPr>
          <w:p w14:paraId="42EA700E" w14:textId="77777777" w:rsidR="00B81190" w:rsidRPr="00E15411" w:rsidRDefault="00B81190" w:rsidP="009F556C">
            <w:pPr>
              <w:jc w:val="center"/>
              <w:rPr>
                <w:rFonts w:cs="Times New Roman"/>
                <w:szCs w:val="24"/>
              </w:rPr>
            </w:pPr>
            <w:r w:rsidRPr="00E15411">
              <w:rPr>
                <w:rFonts w:cs="Times New Roman"/>
                <w:szCs w:val="24"/>
              </w:rPr>
              <w:t xml:space="preserve">0.9580 </w:t>
            </w:r>
          </w:p>
        </w:tc>
        <w:tc>
          <w:tcPr>
            <w:tcW w:w="1075" w:type="dxa"/>
            <w:noWrap/>
            <w:hideMark/>
          </w:tcPr>
          <w:p w14:paraId="36D98E78" w14:textId="77777777" w:rsidR="00B81190" w:rsidRPr="00E15411" w:rsidRDefault="00B81190" w:rsidP="009F556C">
            <w:pPr>
              <w:jc w:val="center"/>
              <w:rPr>
                <w:rFonts w:cs="Times New Roman"/>
                <w:szCs w:val="24"/>
              </w:rPr>
            </w:pPr>
            <w:r w:rsidRPr="00E15411">
              <w:rPr>
                <w:rFonts w:cs="Times New Roman"/>
                <w:szCs w:val="24"/>
              </w:rPr>
              <w:t xml:space="preserve">0.9161 </w:t>
            </w:r>
          </w:p>
        </w:tc>
      </w:tr>
      <w:tr w:rsidR="00B81190" w:rsidRPr="00E15411" w14:paraId="3E418B6F" w14:textId="77777777" w:rsidTr="009F556C">
        <w:trPr>
          <w:trHeight w:val="314"/>
          <w:jc w:val="center"/>
        </w:trPr>
        <w:tc>
          <w:tcPr>
            <w:tcW w:w="1074" w:type="dxa"/>
            <w:noWrap/>
            <w:hideMark/>
          </w:tcPr>
          <w:p w14:paraId="2ABA85CE" w14:textId="77777777" w:rsidR="00B81190" w:rsidRPr="00E15411" w:rsidRDefault="00B81190" w:rsidP="009F556C">
            <w:pPr>
              <w:jc w:val="center"/>
              <w:rPr>
                <w:rFonts w:cs="Times New Roman"/>
                <w:szCs w:val="24"/>
              </w:rPr>
            </w:pPr>
            <w:r w:rsidRPr="00E15411">
              <w:rPr>
                <w:rFonts w:cs="Times New Roman"/>
                <w:szCs w:val="24"/>
              </w:rPr>
              <w:t xml:space="preserve">0.80 </w:t>
            </w:r>
          </w:p>
        </w:tc>
        <w:tc>
          <w:tcPr>
            <w:tcW w:w="1075" w:type="dxa"/>
            <w:noWrap/>
            <w:hideMark/>
          </w:tcPr>
          <w:p w14:paraId="50AC0AE0" w14:textId="77777777" w:rsidR="00B81190" w:rsidRPr="00E15411" w:rsidRDefault="00B81190" w:rsidP="009F556C">
            <w:pPr>
              <w:jc w:val="center"/>
              <w:rPr>
                <w:rFonts w:cs="Times New Roman"/>
                <w:szCs w:val="24"/>
              </w:rPr>
            </w:pPr>
            <w:r w:rsidRPr="00E15411">
              <w:rPr>
                <w:rFonts w:cs="Times New Roman"/>
                <w:szCs w:val="24"/>
              </w:rPr>
              <w:t xml:space="preserve">1.6601 </w:t>
            </w:r>
          </w:p>
        </w:tc>
        <w:tc>
          <w:tcPr>
            <w:tcW w:w="1074" w:type="dxa"/>
            <w:noWrap/>
            <w:hideMark/>
          </w:tcPr>
          <w:p w14:paraId="732A0173" w14:textId="77777777" w:rsidR="00B81190" w:rsidRPr="00E15411" w:rsidRDefault="00B81190" w:rsidP="009F556C">
            <w:pPr>
              <w:jc w:val="center"/>
              <w:rPr>
                <w:rFonts w:cs="Times New Roman"/>
                <w:szCs w:val="24"/>
              </w:rPr>
            </w:pPr>
            <w:r w:rsidRPr="00E15411">
              <w:rPr>
                <w:rFonts w:cs="Times New Roman"/>
                <w:szCs w:val="24"/>
              </w:rPr>
              <w:t xml:space="preserve">1.5421 </w:t>
            </w:r>
          </w:p>
        </w:tc>
        <w:tc>
          <w:tcPr>
            <w:tcW w:w="1075" w:type="dxa"/>
            <w:noWrap/>
            <w:hideMark/>
          </w:tcPr>
          <w:p w14:paraId="2D867CF5" w14:textId="77777777" w:rsidR="00B81190" w:rsidRPr="00E15411" w:rsidRDefault="00B81190" w:rsidP="009F556C">
            <w:pPr>
              <w:jc w:val="center"/>
              <w:rPr>
                <w:rFonts w:cs="Times New Roman"/>
                <w:szCs w:val="24"/>
              </w:rPr>
            </w:pPr>
            <w:r w:rsidRPr="00E15411">
              <w:rPr>
                <w:rFonts w:cs="Times New Roman"/>
                <w:szCs w:val="24"/>
              </w:rPr>
              <w:t xml:space="preserve">1.4395 </w:t>
            </w:r>
          </w:p>
        </w:tc>
        <w:tc>
          <w:tcPr>
            <w:tcW w:w="1074" w:type="dxa"/>
            <w:noWrap/>
            <w:hideMark/>
          </w:tcPr>
          <w:p w14:paraId="1B74974D" w14:textId="77777777" w:rsidR="00B81190" w:rsidRPr="00E15411" w:rsidRDefault="00B81190" w:rsidP="009F556C">
            <w:pPr>
              <w:jc w:val="center"/>
              <w:rPr>
                <w:rFonts w:cs="Times New Roman"/>
                <w:szCs w:val="24"/>
              </w:rPr>
            </w:pPr>
            <w:r w:rsidRPr="00E15411">
              <w:rPr>
                <w:rFonts w:cs="Times New Roman"/>
                <w:szCs w:val="24"/>
              </w:rPr>
              <w:t xml:space="preserve">1.3495 </w:t>
            </w:r>
          </w:p>
        </w:tc>
        <w:tc>
          <w:tcPr>
            <w:tcW w:w="1075" w:type="dxa"/>
            <w:noWrap/>
            <w:hideMark/>
          </w:tcPr>
          <w:p w14:paraId="62DD25B5" w14:textId="77777777" w:rsidR="00B81190" w:rsidRPr="00E15411" w:rsidRDefault="00B81190" w:rsidP="009F556C">
            <w:pPr>
              <w:jc w:val="center"/>
              <w:rPr>
                <w:rFonts w:cs="Times New Roman"/>
                <w:szCs w:val="24"/>
              </w:rPr>
            </w:pPr>
            <w:r w:rsidRPr="00E15411">
              <w:rPr>
                <w:rFonts w:cs="Times New Roman"/>
                <w:szCs w:val="24"/>
              </w:rPr>
              <w:t xml:space="preserve">1.2701 </w:t>
            </w:r>
          </w:p>
        </w:tc>
        <w:tc>
          <w:tcPr>
            <w:tcW w:w="1075" w:type="dxa"/>
            <w:noWrap/>
            <w:hideMark/>
          </w:tcPr>
          <w:p w14:paraId="58FC8E8F" w14:textId="77777777" w:rsidR="00B81190" w:rsidRPr="00E15411" w:rsidRDefault="00B81190" w:rsidP="009F556C">
            <w:pPr>
              <w:jc w:val="center"/>
              <w:rPr>
                <w:rFonts w:cs="Times New Roman"/>
                <w:szCs w:val="24"/>
              </w:rPr>
            </w:pPr>
            <w:r w:rsidRPr="00E15411">
              <w:rPr>
                <w:rFonts w:cs="Times New Roman"/>
                <w:szCs w:val="24"/>
              </w:rPr>
              <w:t xml:space="preserve">1.1996 </w:t>
            </w:r>
          </w:p>
        </w:tc>
        <w:tc>
          <w:tcPr>
            <w:tcW w:w="1074" w:type="dxa"/>
            <w:noWrap/>
            <w:hideMark/>
          </w:tcPr>
          <w:p w14:paraId="6BF5DCD0" w14:textId="77777777" w:rsidR="00B81190" w:rsidRPr="00E15411" w:rsidRDefault="00B81190" w:rsidP="009F556C">
            <w:pPr>
              <w:jc w:val="center"/>
              <w:rPr>
                <w:rFonts w:cs="Times New Roman"/>
                <w:szCs w:val="24"/>
              </w:rPr>
            </w:pPr>
            <w:r w:rsidRPr="00E15411">
              <w:rPr>
                <w:rFonts w:cs="Times New Roman"/>
                <w:szCs w:val="24"/>
              </w:rPr>
              <w:t xml:space="preserve">1.1366 </w:t>
            </w:r>
          </w:p>
        </w:tc>
        <w:tc>
          <w:tcPr>
            <w:tcW w:w="1075" w:type="dxa"/>
            <w:noWrap/>
            <w:hideMark/>
          </w:tcPr>
          <w:p w14:paraId="522501BC" w14:textId="77777777" w:rsidR="00B81190" w:rsidRPr="00E15411" w:rsidRDefault="00B81190" w:rsidP="009F556C">
            <w:pPr>
              <w:jc w:val="center"/>
              <w:rPr>
                <w:rFonts w:cs="Times New Roman"/>
                <w:szCs w:val="24"/>
              </w:rPr>
            </w:pPr>
            <w:r w:rsidRPr="00E15411">
              <w:rPr>
                <w:rFonts w:cs="Times New Roman"/>
                <w:szCs w:val="24"/>
              </w:rPr>
              <w:t xml:space="preserve">1.0800 </w:t>
            </w:r>
          </w:p>
        </w:tc>
        <w:tc>
          <w:tcPr>
            <w:tcW w:w="1074" w:type="dxa"/>
            <w:noWrap/>
            <w:hideMark/>
          </w:tcPr>
          <w:p w14:paraId="70C071F8" w14:textId="77777777" w:rsidR="00B81190" w:rsidRPr="00E15411" w:rsidRDefault="00B81190" w:rsidP="009F556C">
            <w:pPr>
              <w:jc w:val="center"/>
              <w:rPr>
                <w:rFonts w:cs="Times New Roman"/>
                <w:szCs w:val="24"/>
              </w:rPr>
            </w:pPr>
            <w:r w:rsidRPr="00E15411">
              <w:rPr>
                <w:rFonts w:cs="Times New Roman"/>
                <w:szCs w:val="24"/>
              </w:rPr>
              <w:t xml:space="preserve">1.0289 </w:t>
            </w:r>
          </w:p>
        </w:tc>
        <w:tc>
          <w:tcPr>
            <w:tcW w:w="1075" w:type="dxa"/>
            <w:noWrap/>
            <w:hideMark/>
          </w:tcPr>
          <w:p w14:paraId="21E12DC8" w14:textId="77777777" w:rsidR="00B81190" w:rsidRPr="00E15411" w:rsidRDefault="00B81190" w:rsidP="009F556C">
            <w:pPr>
              <w:jc w:val="center"/>
              <w:rPr>
                <w:rFonts w:cs="Times New Roman"/>
                <w:szCs w:val="24"/>
              </w:rPr>
            </w:pPr>
            <w:r w:rsidRPr="00E15411">
              <w:rPr>
                <w:rFonts w:cs="Times New Roman"/>
                <w:szCs w:val="24"/>
              </w:rPr>
              <w:t xml:space="preserve">0.9826 </w:t>
            </w:r>
          </w:p>
        </w:tc>
        <w:tc>
          <w:tcPr>
            <w:tcW w:w="1075" w:type="dxa"/>
            <w:noWrap/>
            <w:hideMark/>
          </w:tcPr>
          <w:p w14:paraId="56A620B4" w14:textId="77777777" w:rsidR="00B81190" w:rsidRPr="00E15411" w:rsidRDefault="00B81190" w:rsidP="009F556C">
            <w:pPr>
              <w:jc w:val="center"/>
              <w:rPr>
                <w:rFonts w:cs="Times New Roman"/>
                <w:szCs w:val="24"/>
              </w:rPr>
            </w:pPr>
            <w:r w:rsidRPr="00E15411">
              <w:rPr>
                <w:rFonts w:cs="Times New Roman"/>
                <w:szCs w:val="24"/>
              </w:rPr>
              <w:t xml:space="preserve">0.9405 </w:t>
            </w:r>
          </w:p>
        </w:tc>
      </w:tr>
      <w:tr w:rsidR="00B81190" w:rsidRPr="00E15411" w14:paraId="68B88CF4" w14:textId="77777777" w:rsidTr="009F556C">
        <w:trPr>
          <w:trHeight w:val="314"/>
          <w:jc w:val="center"/>
        </w:trPr>
        <w:tc>
          <w:tcPr>
            <w:tcW w:w="1074" w:type="dxa"/>
            <w:noWrap/>
            <w:hideMark/>
          </w:tcPr>
          <w:p w14:paraId="738EE655" w14:textId="77777777" w:rsidR="00B81190" w:rsidRPr="00E15411" w:rsidRDefault="00B81190" w:rsidP="009F556C">
            <w:pPr>
              <w:jc w:val="center"/>
              <w:rPr>
                <w:rFonts w:cs="Times New Roman"/>
                <w:szCs w:val="24"/>
              </w:rPr>
            </w:pPr>
            <w:r w:rsidRPr="00E15411">
              <w:rPr>
                <w:rFonts w:cs="Times New Roman"/>
                <w:szCs w:val="24"/>
              </w:rPr>
              <w:lastRenderedPageBreak/>
              <w:t xml:space="preserve">0.85 </w:t>
            </w:r>
          </w:p>
        </w:tc>
        <w:tc>
          <w:tcPr>
            <w:tcW w:w="1075" w:type="dxa"/>
            <w:noWrap/>
            <w:hideMark/>
          </w:tcPr>
          <w:p w14:paraId="4C272FE2" w14:textId="77777777" w:rsidR="00B81190" w:rsidRPr="00E15411" w:rsidRDefault="00B81190" w:rsidP="009F556C">
            <w:pPr>
              <w:jc w:val="center"/>
              <w:rPr>
                <w:rFonts w:cs="Times New Roman"/>
                <w:szCs w:val="24"/>
              </w:rPr>
            </w:pPr>
            <w:r w:rsidRPr="00E15411">
              <w:rPr>
                <w:rFonts w:cs="Times New Roman"/>
                <w:szCs w:val="24"/>
              </w:rPr>
              <w:t xml:space="preserve">1.6810 </w:t>
            </w:r>
          </w:p>
        </w:tc>
        <w:tc>
          <w:tcPr>
            <w:tcW w:w="1074" w:type="dxa"/>
            <w:noWrap/>
            <w:hideMark/>
          </w:tcPr>
          <w:p w14:paraId="1664C540" w14:textId="77777777" w:rsidR="00B81190" w:rsidRPr="00E15411" w:rsidRDefault="00B81190" w:rsidP="009F556C">
            <w:pPr>
              <w:jc w:val="center"/>
              <w:rPr>
                <w:rFonts w:cs="Times New Roman"/>
                <w:szCs w:val="24"/>
              </w:rPr>
            </w:pPr>
            <w:r w:rsidRPr="00E15411">
              <w:rPr>
                <w:rFonts w:cs="Times New Roman"/>
                <w:szCs w:val="24"/>
              </w:rPr>
              <w:t xml:space="preserve">1.5630 </w:t>
            </w:r>
          </w:p>
        </w:tc>
        <w:tc>
          <w:tcPr>
            <w:tcW w:w="1075" w:type="dxa"/>
            <w:noWrap/>
            <w:hideMark/>
          </w:tcPr>
          <w:p w14:paraId="32EFDB0D" w14:textId="77777777" w:rsidR="00B81190" w:rsidRPr="00E15411" w:rsidRDefault="00B81190" w:rsidP="009F556C">
            <w:pPr>
              <w:jc w:val="center"/>
              <w:rPr>
                <w:rFonts w:cs="Times New Roman"/>
                <w:szCs w:val="24"/>
              </w:rPr>
            </w:pPr>
            <w:r w:rsidRPr="00E15411">
              <w:rPr>
                <w:rFonts w:cs="Times New Roman"/>
                <w:szCs w:val="24"/>
              </w:rPr>
              <w:t xml:space="preserve">1.4603 </w:t>
            </w:r>
          </w:p>
        </w:tc>
        <w:tc>
          <w:tcPr>
            <w:tcW w:w="1074" w:type="dxa"/>
            <w:noWrap/>
            <w:hideMark/>
          </w:tcPr>
          <w:p w14:paraId="36B36168" w14:textId="77777777" w:rsidR="00B81190" w:rsidRPr="00E15411" w:rsidRDefault="00B81190" w:rsidP="009F556C">
            <w:pPr>
              <w:jc w:val="center"/>
              <w:rPr>
                <w:rFonts w:cs="Times New Roman"/>
                <w:szCs w:val="24"/>
              </w:rPr>
            </w:pPr>
            <w:r w:rsidRPr="00E15411">
              <w:rPr>
                <w:rFonts w:cs="Times New Roman"/>
                <w:szCs w:val="24"/>
              </w:rPr>
              <w:t xml:space="preserve">1.3703 </w:t>
            </w:r>
          </w:p>
        </w:tc>
        <w:tc>
          <w:tcPr>
            <w:tcW w:w="1075" w:type="dxa"/>
            <w:noWrap/>
            <w:hideMark/>
          </w:tcPr>
          <w:p w14:paraId="1AACAAE6" w14:textId="77777777" w:rsidR="00B81190" w:rsidRPr="00E15411" w:rsidRDefault="00B81190" w:rsidP="009F556C">
            <w:pPr>
              <w:jc w:val="center"/>
              <w:rPr>
                <w:rFonts w:cs="Times New Roman"/>
                <w:szCs w:val="24"/>
              </w:rPr>
            </w:pPr>
            <w:r w:rsidRPr="00E15411">
              <w:rPr>
                <w:rFonts w:cs="Times New Roman"/>
                <w:szCs w:val="24"/>
              </w:rPr>
              <w:t xml:space="preserve">1.2910 </w:t>
            </w:r>
          </w:p>
        </w:tc>
        <w:tc>
          <w:tcPr>
            <w:tcW w:w="1075" w:type="dxa"/>
            <w:noWrap/>
            <w:hideMark/>
          </w:tcPr>
          <w:p w14:paraId="6D250468" w14:textId="77777777" w:rsidR="00B81190" w:rsidRPr="00E15411" w:rsidRDefault="00B81190" w:rsidP="009F556C">
            <w:pPr>
              <w:jc w:val="center"/>
              <w:rPr>
                <w:rFonts w:cs="Times New Roman"/>
                <w:szCs w:val="24"/>
              </w:rPr>
            </w:pPr>
            <w:r w:rsidRPr="00E15411">
              <w:rPr>
                <w:rFonts w:cs="Times New Roman"/>
                <w:szCs w:val="24"/>
              </w:rPr>
              <w:t xml:space="preserve">1.2205 </w:t>
            </w:r>
          </w:p>
        </w:tc>
        <w:tc>
          <w:tcPr>
            <w:tcW w:w="1074" w:type="dxa"/>
            <w:noWrap/>
            <w:hideMark/>
          </w:tcPr>
          <w:p w14:paraId="4026F53B" w14:textId="77777777" w:rsidR="00B81190" w:rsidRPr="00E15411" w:rsidRDefault="00B81190" w:rsidP="009F556C">
            <w:pPr>
              <w:jc w:val="center"/>
              <w:rPr>
                <w:rFonts w:cs="Times New Roman"/>
                <w:szCs w:val="24"/>
              </w:rPr>
            </w:pPr>
            <w:r w:rsidRPr="00E15411">
              <w:rPr>
                <w:rFonts w:cs="Times New Roman"/>
                <w:szCs w:val="24"/>
              </w:rPr>
              <w:t xml:space="preserve">1.1576 </w:t>
            </w:r>
          </w:p>
        </w:tc>
        <w:tc>
          <w:tcPr>
            <w:tcW w:w="1075" w:type="dxa"/>
            <w:noWrap/>
            <w:hideMark/>
          </w:tcPr>
          <w:p w14:paraId="319A9E31" w14:textId="77777777" w:rsidR="00B81190" w:rsidRPr="00E15411" w:rsidRDefault="00B81190" w:rsidP="009F556C">
            <w:pPr>
              <w:jc w:val="center"/>
              <w:rPr>
                <w:rFonts w:cs="Times New Roman"/>
                <w:szCs w:val="24"/>
              </w:rPr>
            </w:pPr>
            <w:r w:rsidRPr="00E15411">
              <w:rPr>
                <w:rFonts w:cs="Times New Roman"/>
                <w:szCs w:val="24"/>
              </w:rPr>
              <w:t xml:space="preserve">1.1010 </w:t>
            </w:r>
          </w:p>
        </w:tc>
        <w:tc>
          <w:tcPr>
            <w:tcW w:w="1074" w:type="dxa"/>
            <w:noWrap/>
            <w:hideMark/>
          </w:tcPr>
          <w:p w14:paraId="13B39BC4" w14:textId="77777777" w:rsidR="00B81190" w:rsidRPr="00E15411" w:rsidRDefault="00B81190" w:rsidP="009F556C">
            <w:pPr>
              <w:jc w:val="center"/>
              <w:rPr>
                <w:rFonts w:cs="Times New Roman"/>
                <w:szCs w:val="24"/>
              </w:rPr>
            </w:pPr>
            <w:r w:rsidRPr="00E15411">
              <w:rPr>
                <w:rFonts w:cs="Times New Roman"/>
                <w:szCs w:val="24"/>
              </w:rPr>
              <w:t xml:space="preserve">1.0500 </w:t>
            </w:r>
          </w:p>
        </w:tc>
        <w:tc>
          <w:tcPr>
            <w:tcW w:w="1075" w:type="dxa"/>
            <w:noWrap/>
            <w:hideMark/>
          </w:tcPr>
          <w:p w14:paraId="6C6B5922" w14:textId="77777777" w:rsidR="00B81190" w:rsidRPr="00E15411" w:rsidRDefault="00B81190" w:rsidP="009F556C">
            <w:pPr>
              <w:jc w:val="center"/>
              <w:rPr>
                <w:rFonts w:cs="Times New Roman"/>
                <w:szCs w:val="24"/>
              </w:rPr>
            </w:pPr>
            <w:r w:rsidRPr="00E15411">
              <w:rPr>
                <w:rFonts w:cs="Times New Roman"/>
                <w:szCs w:val="24"/>
              </w:rPr>
              <w:t xml:space="preserve">1.0037 </w:t>
            </w:r>
          </w:p>
        </w:tc>
        <w:tc>
          <w:tcPr>
            <w:tcW w:w="1075" w:type="dxa"/>
            <w:noWrap/>
            <w:hideMark/>
          </w:tcPr>
          <w:p w14:paraId="6D4770A0" w14:textId="77777777" w:rsidR="00B81190" w:rsidRPr="00E15411" w:rsidRDefault="00B81190" w:rsidP="009F556C">
            <w:pPr>
              <w:jc w:val="center"/>
              <w:rPr>
                <w:rFonts w:cs="Times New Roman"/>
                <w:szCs w:val="24"/>
              </w:rPr>
            </w:pPr>
            <w:r w:rsidRPr="00E15411">
              <w:rPr>
                <w:rFonts w:cs="Times New Roman"/>
                <w:szCs w:val="24"/>
              </w:rPr>
              <w:t xml:space="preserve">0.9616 </w:t>
            </w:r>
          </w:p>
        </w:tc>
      </w:tr>
      <w:tr w:rsidR="00B81190" w:rsidRPr="00E15411" w14:paraId="02BC6325" w14:textId="77777777" w:rsidTr="009F556C">
        <w:trPr>
          <w:trHeight w:val="314"/>
          <w:jc w:val="center"/>
        </w:trPr>
        <w:tc>
          <w:tcPr>
            <w:tcW w:w="1074" w:type="dxa"/>
            <w:noWrap/>
            <w:hideMark/>
          </w:tcPr>
          <w:p w14:paraId="0B045CF6" w14:textId="77777777" w:rsidR="00B81190" w:rsidRPr="00E15411" w:rsidRDefault="00B81190" w:rsidP="009F556C">
            <w:pPr>
              <w:jc w:val="center"/>
              <w:rPr>
                <w:rFonts w:cs="Times New Roman"/>
                <w:szCs w:val="24"/>
              </w:rPr>
            </w:pPr>
            <w:r w:rsidRPr="00E15411">
              <w:rPr>
                <w:rFonts w:cs="Times New Roman"/>
                <w:szCs w:val="24"/>
              </w:rPr>
              <w:t xml:space="preserve">0.90 </w:t>
            </w:r>
          </w:p>
        </w:tc>
        <w:tc>
          <w:tcPr>
            <w:tcW w:w="1075" w:type="dxa"/>
            <w:noWrap/>
            <w:hideMark/>
          </w:tcPr>
          <w:p w14:paraId="416F078F" w14:textId="77777777" w:rsidR="00B81190" w:rsidRPr="00E15411" w:rsidRDefault="00B81190" w:rsidP="009F556C">
            <w:pPr>
              <w:jc w:val="center"/>
              <w:rPr>
                <w:rFonts w:cs="Times New Roman"/>
                <w:szCs w:val="24"/>
              </w:rPr>
            </w:pPr>
            <w:r w:rsidRPr="00E15411">
              <w:rPr>
                <w:rFonts w:cs="Times New Roman"/>
                <w:szCs w:val="24"/>
              </w:rPr>
              <w:t xml:space="preserve">1.6949 </w:t>
            </w:r>
          </w:p>
        </w:tc>
        <w:tc>
          <w:tcPr>
            <w:tcW w:w="1074" w:type="dxa"/>
            <w:noWrap/>
            <w:hideMark/>
          </w:tcPr>
          <w:p w14:paraId="5B81C9A5" w14:textId="77777777" w:rsidR="00B81190" w:rsidRPr="00E15411" w:rsidRDefault="00B81190" w:rsidP="009F556C">
            <w:pPr>
              <w:jc w:val="center"/>
              <w:rPr>
                <w:rFonts w:cs="Times New Roman"/>
                <w:szCs w:val="24"/>
              </w:rPr>
            </w:pPr>
            <w:r w:rsidRPr="00E15411">
              <w:rPr>
                <w:rFonts w:cs="Times New Roman"/>
                <w:szCs w:val="24"/>
              </w:rPr>
              <w:t xml:space="preserve">1.5775 </w:t>
            </w:r>
          </w:p>
        </w:tc>
        <w:tc>
          <w:tcPr>
            <w:tcW w:w="1075" w:type="dxa"/>
            <w:noWrap/>
            <w:hideMark/>
          </w:tcPr>
          <w:p w14:paraId="1D21B0D6" w14:textId="77777777" w:rsidR="00B81190" w:rsidRPr="00E15411" w:rsidRDefault="00B81190" w:rsidP="009F556C">
            <w:pPr>
              <w:jc w:val="center"/>
              <w:rPr>
                <w:rFonts w:cs="Times New Roman"/>
                <w:szCs w:val="24"/>
              </w:rPr>
            </w:pPr>
            <w:r w:rsidRPr="00E15411">
              <w:rPr>
                <w:rFonts w:cs="Times New Roman"/>
                <w:szCs w:val="24"/>
              </w:rPr>
              <w:t xml:space="preserve">1.4754 </w:t>
            </w:r>
          </w:p>
        </w:tc>
        <w:tc>
          <w:tcPr>
            <w:tcW w:w="1074" w:type="dxa"/>
            <w:noWrap/>
            <w:hideMark/>
          </w:tcPr>
          <w:p w14:paraId="3089B8D1" w14:textId="77777777" w:rsidR="00B81190" w:rsidRPr="00E15411" w:rsidRDefault="00B81190" w:rsidP="009F556C">
            <w:pPr>
              <w:jc w:val="center"/>
              <w:rPr>
                <w:rFonts w:cs="Times New Roman"/>
                <w:szCs w:val="24"/>
              </w:rPr>
            </w:pPr>
            <w:r w:rsidRPr="00E15411">
              <w:rPr>
                <w:rFonts w:cs="Times New Roman"/>
                <w:szCs w:val="24"/>
              </w:rPr>
              <w:t xml:space="preserve">1.3860 </w:t>
            </w:r>
          </w:p>
        </w:tc>
        <w:tc>
          <w:tcPr>
            <w:tcW w:w="1075" w:type="dxa"/>
            <w:noWrap/>
            <w:hideMark/>
          </w:tcPr>
          <w:p w14:paraId="2E83F0CF" w14:textId="77777777" w:rsidR="00B81190" w:rsidRPr="00E15411" w:rsidRDefault="00B81190" w:rsidP="009F556C">
            <w:pPr>
              <w:jc w:val="center"/>
              <w:rPr>
                <w:rFonts w:cs="Times New Roman"/>
                <w:szCs w:val="24"/>
              </w:rPr>
            </w:pPr>
            <w:r w:rsidRPr="00E15411">
              <w:rPr>
                <w:rFonts w:cs="Times New Roman"/>
                <w:szCs w:val="24"/>
              </w:rPr>
              <w:t xml:space="preserve">1.3071 </w:t>
            </w:r>
          </w:p>
        </w:tc>
        <w:tc>
          <w:tcPr>
            <w:tcW w:w="1075" w:type="dxa"/>
            <w:noWrap/>
            <w:hideMark/>
          </w:tcPr>
          <w:p w14:paraId="16BA0899" w14:textId="77777777" w:rsidR="00B81190" w:rsidRPr="00E15411" w:rsidRDefault="00B81190" w:rsidP="009F556C">
            <w:pPr>
              <w:jc w:val="center"/>
              <w:rPr>
                <w:rFonts w:cs="Times New Roman"/>
                <w:szCs w:val="24"/>
              </w:rPr>
            </w:pPr>
            <w:r w:rsidRPr="00E15411">
              <w:rPr>
                <w:rFonts w:cs="Times New Roman"/>
                <w:szCs w:val="24"/>
              </w:rPr>
              <w:t xml:space="preserve">1.2371 </w:t>
            </w:r>
          </w:p>
        </w:tc>
        <w:tc>
          <w:tcPr>
            <w:tcW w:w="1074" w:type="dxa"/>
            <w:noWrap/>
            <w:hideMark/>
          </w:tcPr>
          <w:p w14:paraId="79E88F6C" w14:textId="77777777" w:rsidR="00B81190" w:rsidRPr="00E15411" w:rsidRDefault="00B81190" w:rsidP="009F556C">
            <w:pPr>
              <w:jc w:val="center"/>
              <w:rPr>
                <w:rFonts w:cs="Times New Roman"/>
                <w:szCs w:val="24"/>
              </w:rPr>
            </w:pPr>
            <w:r w:rsidRPr="00E15411">
              <w:rPr>
                <w:rFonts w:cs="Times New Roman"/>
                <w:szCs w:val="24"/>
              </w:rPr>
              <w:t xml:space="preserve">1.1745 </w:t>
            </w:r>
          </w:p>
        </w:tc>
        <w:tc>
          <w:tcPr>
            <w:tcW w:w="1075" w:type="dxa"/>
            <w:noWrap/>
            <w:hideMark/>
          </w:tcPr>
          <w:p w14:paraId="69D32B20" w14:textId="77777777" w:rsidR="00B81190" w:rsidRPr="00E15411" w:rsidRDefault="00B81190" w:rsidP="009F556C">
            <w:pPr>
              <w:jc w:val="center"/>
              <w:rPr>
                <w:rFonts w:cs="Times New Roman"/>
                <w:szCs w:val="24"/>
              </w:rPr>
            </w:pPr>
            <w:r w:rsidRPr="00E15411">
              <w:rPr>
                <w:rFonts w:cs="Times New Roman"/>
                <w:szCs w:val="24"/>
              </w:rPr>
              <w:t xml:space="preserve">1.1184 </w:t>
            </w:r>
          </w:p>
        </w:tc>
        <w:tc>
          <w:tcPr>
            <w:tcW w:w="1074" w:type="dxa"/>
            <w:noWrap/>
            <w:hideMark/>
          </w:tcPr>
          <w:p w14:paraId="652A656E" w14:textId="77777777" w:rsidR="00B81190" w:rsidRPr="00E15411" w:rsidRDefault="00B81190" w:rsidP="009F556C">
            <w:pPr>
              <w:jc w:val="center"/>
              <w:rPr>
                <w:rFonts w:cs="Times New Roman"/>
                <w:szCs w:val="24"/>
              </w:rPr>
            </w:pPr>
            <w:r w:rsidRPr="00E15411">
              <w:rPr>
                <w:rFonts w:cs="Times New Roman"/>
                <w:szCs w:val="24"/>
              </w:rPr>
              <w:t xml:space="preserve">1.0677 </w:t>
            </w:r>
          </w:p>
        </w:tc>
        <w:tc>
          <w:tcPr>
            <w:tcW w:w="1075" w:type="dxa"/>
            <w:noWrap/>
            <w:hideMark/>
          </w:tcPr>
          <w:p w14:paraId="26822200" w14:textId="77777777" w:rsidR="00B81190" w:rsidRPr="00E15411" w:rsidRDefault="00B81190" w:rsidP="009F556C">
            <w:pPr>
              <w:jc w:val="center"/>
              <w:rPr>
                <w:rFonts w:cs="Times New Roman"/>
                <w:szCs w:val="24"/>
              </w:rPr>
            </w:pPr>
            <w:r w:rsidRPr="00E15411">
              <w:rPr>
                <w:rFonts w:cs="Times New Roman"/>
                <w:szCs w:val="24"/>
              </w:rPr>
              <w:t xml:space="preserve">1.0217 </w:t>
            </w:r>
          </w:p>
        </w:tc>
        <w:tc>
          <w:tcPr>
            <w:tcW w:w="1075" w:type="dxa"/>
            <w:noWrap/>
            <w:hideMark/>
          </w:tcPr>
          <w:p w14:paraId="695F2932" w14:textId="77777777" w:rsidR="00B81190" w:rsidRPr="00E15411" w:rsidRDefault="00B81190" w:rsidP="009F556C">
            <w:pPr>
              <w:jc w:val="center"/>
              <w:rPr>
                <w:rFonts w:cs="Times New Roman"/>
                <w:szCs w:val="24"/>
              </w:rPr>
            </w:pPr>
            <w:r w:rsidRPr="00E15411">
              <w:rPr>
                <w:rFonts w:cs="Times New Roman"/>
                <w:szCs w:val="24"/>
              </w:rPr>
              <w:t xml:space="preserve">0.9798 </w:t>
            </w:r>
          </w:p>
        </w:tc>
      </w:tr>
      <w:tr w:rsidR="00B81190" w:rsidRPr="00E15411" w14:paraId="05B8D986" w14:textId="77777777" w:rsidTr="009F556C">
        <w:trPr>
          <w:trHeight w:val="314"/>
          <w:jc w:val="center"/>
        </w:trPr>
        <w:tc>
          <w:tcPr>
            <w:tcW w:w="1074" w:type="dxa"/>
            <w:noWrap/>
            <w:hideMark/>
          </w:tcPr>
          <w:p w14:paraId="10343F36" w14:textId="77777777" w:rsidR="00B81190" w:rsidRPr="00E15411" w:rsidRDefault="00B81190" w:rsidP="009F556C">
            <w:pPr>
              <w:jc w:val="center"/>
              <w:rPr>
                <w:rFonts w:cs="Times New Roman"/>
                <w:szCs w:val="24"/>
              </w:rPr>
            </w:pPr>
            <w:r w:rsidRPr="00E15411">
              <w:rPr>
                <w:rFonts w:cs="Times New Roman"/>
                <w:szCs w:val="24"/>
              </w:rPr>
              <w:t xml:space="preserve">0.95 </w:t>
            </w:r>
          </w:p>
        </w:tc>
        <w:tc>
          <w:tcPr>
            <w:tcW w:w="1075" w:type="dxa"/>
            <w:noWrap/>
            <w:hideMark/>
          </w:tcPr>
          <w:p w14:paraId="3F69BA02" w14:textId="77777777" w:rsidR="00B81190" w:rsidRPr="00E15411" w:rsidRDefault="00B81190" w:rsidP="009F556C">
            <w:pPr>
              <w:jc w:val="center"/>
              <w:rPr>
                <w:rFonts w:cs="Times New Roman"/>
                <w:szCs w:val="24"/>
              </w:rPr>
            </w:pPr>
            <w:r w:rsidRPr="00E15411">
              <w:rPr>
                <w:rFonts w:cs="Times New Roman"/>
                <w:szCs w:val="24"/>
              </w:rPr>
              <w:t xml:space="preserve">1.7027 </w:t>
            </w:r>
          </w:p>
        </w:tc>
        <w:tc>
          <w:tcPr>
            <w:tcW w:w="1074" w:type="dxa"/>
            <w:noWrap/>
            <w:hideMark/>
          </w:tcPr>
          <w:p w14:paraId="5611C2D4" w14:textId="77777777" w:rsidR="00B81190" w:rsidRPr="00E15411" w:rsidRDefault="00B81190" w:rsidP="009F556C">
            <w:pPr>
              <w:jc w:val="center"/>
              <w:rPr>
                <w:rFonts w:cs="Times New Roman"/>
                <w:szCs w:val="24"/>
              </w:rPr>
            </w:pPr>
            <w:r w:rsidRPr="00E15411">
              <w:rPr>
                <w:rFonts w:cs="Times New Roman"/>
                <w:szCs w:val="24"/>
              </w:rPr>
              <w:t xml:space="preserve">1.5864 </w:t>
            </w:r>
          </w:p>
        </w:tc>
        <w:tc>
          <w:tcPr>
            <w:tcW w:w="1075" w:type="dxa"/>
            <w:noWrap/>
            <w:hideMark/>
          </w:tcPr>
          <w:p w14:paraId="026C32A2" w14:textId="77777777" w:rsidR="00B81190" w:rsidRPr="00E15411" w:rsidRDefault="00B81190" w:rsidP="009F556C">
            <w:pPr>
              <w:jc w:val="center"/>
              <w:rPr>
                <w:rFonts w:cs="Times New Roman"/>
                <w:szCs w:val="24"/>
              </w:rPr>
            </w:pPr>
            <w:r w:rsidRPr="00E15411">
              <w:rPr>
                <w:rFonts w:cs="Times New Roman"/>
                <w:szCs w:val="24"/>
              </w:rPr>
              <w:t xml:space="preserve">1.4854 </w:t>
            </w:r>
          </w:p>
        </w:tc>
        <w:tc>
          <w:tcPr>
            <w:tcW w:w="1074" w:type="dxa"/>
            <w:noWrap/>
            <w:hideMark/>
          </w:tcPr>
          <w:p w14:paraId="0BDF2EBF" w14:textId="77777777" w:rsidR="00B81190" w:rsidRPr="00E15411" w:rsidRDefault="00B81190" w:rsidP="009F556C">
            <w:pPr>
              <w:jc w:val="center"/>
              <w:rPr>
                <w:rFonts w:cs="Times New Roman"/>
                <w:szCs w:val="24"/>
              </w:rPr>
            </w:pPr>
            <w:r w:rsidRPr="00E15411">
              <w:rPr>
                <w:rFonts w:cs="Times New Roman"/>
                <w:szCs w:val="24"/>
              </w:rPr>
              <w:t xml:space="preserve">1.3970 </w:t>
            </w:r>
          </w:p>
        </w:tc>
        <w:tc>
          <w:tcPr>
            <w:tcW w:w="1075" w:type="dxa"/>
            <w:noWrap/>
            <w:hideMark/>
          </w:tcPr>
          <w:p w14:paraId="0C110A38" w14:textId="77777777" w:rsidR="00B81190" w:rsidRPr="00E15411" w:rsidRDefault="00B81190" w:rsidP="009F556C">
            <w:pPr>
              <w:jc w:val="center"/>
              <w:rPr>
                <w:rFonts w:cs="Times New Roman"/>
                <w:szCs w:val="24"/>
              </w:rPr>
            </w:pPr>
            <w:r w:rsidRPr="00E15411">
              <w:rPr>
                <w:rFonts w:cs="Times New Roman"/>
                <w:szCs w:val="24"/>
              </w:rPr>
              <w:t xml:space="preserve">1.3190 </w:t>
            </w:r>
          </w:p>
        </w:tc>
        <w:tc>
          <w:tcPr>
            <w:tcW w:w="1075" w:type="dxa"/>
            <w:noWrap/>
            <w:hideMark/>
          </w:tcPr>
          <w:p w14:paraId="04C1ACA0" w14:textId="77777777" w:rsidR="00B81190" w:rsidRPr="00E15411" w:rsidRDefault="00B81190" w:rsidP="009F556C">
            <w:pPr>
              <w:jc w:val="center"/>
              <w:rPr>
                <w:rFonts w:cs="Times New Roman"/>
                <w:szCs w:val="24"/>
              </w:rPr>
            </w:pPr>
            <w:r w:rsidRPr="00E15411">
              <w:rPr>
                <w:rFonts w:cs="Times New Roman"/>
                <w:szCs w:val="24"/>
              </w:rPr>
              <w:t xml:space="preserve">1.2498 </w:t>
            </w:r>
          </w:p>
        </w:tc>
        <w:tc>
          <w:tcPr>
            <w:tcW w:w="1074" w:type="dxa"/>
            <w:noWrap/>
            <w:hideMark/>
          </w:tcPr>
          <w:p w14:paraId="150839BE" w14:textId="77777777" w:rsidR="00B81190" w:rsidRPr="00E15411" w:rsidRDefault="00B81190" w:rsidP="009F556C">
            <w:pPr>
              <w:jc w:val="center"/>
              <w:rPr>
                <w:rFonts w:cs="Times New Roman"/>
                <w:szCs w:val="24"/>
              </w:rPr>
            </w:pPr>
            <w:r w:rsidRPr="00E15411">
              <w:rPr>
                <w:rFonts w:cs="Times New Roman"/>
                <w:szCs w:val="24"/>
              </w:rPr>
              <w:t xml:space="preserve">1.1880 </w:t>
            </w:r>
          </w:p>
        </w:tc>
        <w:tc>
          <w:tcPr>
            <w:tcW w:w="1075" w:type="dxa"/>
            <w:noWrap/>
            <w:hideMark/>
          </w:tcPr>
          <w:p w14:paraId="779BE2C3" w14:textId="77777777" w:rsidR="00B81190" w:rsidRPr="00E15411" w:rsidRDefault="00B81190" w:rsidP="009F556C">
            <w:pPr>
              <w:jc w:val="center"/>
              <w:rPr>
                <w:rFonts w:cs="Times New Roman"/>
                <w:szCs w:val="24"/>
              </w:rPr>
            </w:pPr>
            <w:r w:rsidRPr="00E15411">
              <w:rPr>
                <w:rFonts w:cs="Times New Roman"/>
                <w:szCs w:val="24"/>
              </w:rPr>
              <w:t xml:space="preserve">1.1325 </w:t>
            </w:r>
          </w:p>
        </w:tc>
        <w:tc>
          <w:tcPr>
            <w:tcW w:w="1074" w:type="dxa"/>
            <w:noWrap/>
            <w:hideMark/>
          </w:tcPr>
          <w:p w14:paraId="32573F00" w14:textId="77777777" w:rsidR="00B81190" w:rsidRPr="00E15411" w:rsidRDefault="00B81190" w:rsidP="009F556C">
            <w:pPr>
              <w:jc w:val="center"/>
              <w:rPr>
                <w:rFonts w:cs="Times New Roman"/>
                <w:szCs w:val="24"/>
              </w:rPr>
            </w:pPr>
            <w:r w:rsidRPr="00E15411">
              <w:rPr>
                <w:rFonts w:cs="Times New Roman"/>
                <w:szCs w:val="24"/>
              </w:rPr>
              <w:t xml:space="preserve">1.0823 </w:t>
            </w:r>
          </w:p>
        </w:tc>
        <w:tc>
          <w:tcPr>
            <w:tcW w:w="1075" w:type="dxa"/>
            <w:noWrap/>
            <w:hideMark/>
          </w:tcPr>
          <w:p w14:paraId="5818B14D" w14:textId="77777777" w:rsidR="00B81190" w:rsidRPr="00E15411" w:rsidRDefault="00B81190" w:rsidP="009F556C">
            <w:pPr>
              <w:jc w:val="center"/>
              <w:rPr>
                <w:rFonts w:cs="Times New Roman"/>
                <w:szCs w:val="24"/>
              </w:rPr>
            </w:pPr>
            <w:r w:rsidRPr="00E15411">
              <w:rPr>
                <w:rFonts w:cs="Times New Roman"/>
                <w:szCs w:val="24"/>
              </w:rPr>
              <w:t xml:space="preserve">1.0368 </w:t>
            </w:r>
          </w:p>
        </w:tc>
        <w:tc>
          <w:tcPr>
            <w:tcW w:w="1075" w:type="dxa"/>
            <w:noWrap/>
            <w:hideMark/>
          </w:tcPr>
          <w:p w14:paraId="4656A9B2" w14:textId="77777777" w:rsidR="00B81190" w:rsidRPr="00E15411" w:rsidRDefault="00B81190" w:rsidP="009F556C">
            <w:pPr>
              <w:jc w:val="center"/>
              <w:rPr>
                <w:rFonts w:cs="Times New Roman"/>
                <w:szCs w:val="24"/>
              </w:rPr>
            </w:pPr>
            <w:r w:rsidRPr="00E15411">
              <w:rPr>
                <w:rFonts w:cs="Times New Roman"/>
                <w:szCs w:val="24"/>
              </w:rPr>
              <w:t xml:space="preserve">0.9953 </w:t>
            </w:r>
          </w:p>
        </w:tc>
      </w:tr>
      <w:tr w:rsidR="00B81190" w:rsidRPr="00E15411" w14:paraId="1FBE69AD" w14:textId="77777777" w:rsidTr="009F556C">
        <w:trPr>
          <w:trHeight w:val="314"/>
          <w:jc w:val="center"/>
        </w:trPr>
        <w:tc>
          <w:tcPr>
            <w:tcW w:w="1074" w:type="dxa"/>
            <w:noWrap/>
            <w:hideMark/>
          </w:tcPr>
          <w:p w14:paraId="1F7DA493" w14:textId="77777777" w:rsidR="00B81190" w:rsidRPr="00E15411" w:rsidRDefault="00B81190" w:rsidP="009F556C">
            <w:pPr>
              <w:jc w:val="center"/>
              <w:rPr>
                <w:rFonts w:cs="Times New Roman"/>
                <w:szCs w:val="24"/>
              </w:rPr>
            </w:pPr>
            <w:r w:rsidRPr="00E15411">
              <w:rPr>
                <w:rFonts w:cs="Times New Roman"/>
                <w:szCs w:val="24"/>
              </w:rPr>
              <w:t xml:space="preserve">1.00 </w:t>
            </w:r>
          </w:p>
        </w:tc>
        <w:tc>
          <w:tcPr>
            <w:tcW w:w="1075" w:type="dxa"/>
            <w:noWrap/>
            <w:hideMark/>
          </w:tcPr>
          <w:p w14:paraId="321F6C67" w14:textId="77777777" w:rsidR="00B81190" w:rsidRPr="00E15411" w:rsidRDefault="00B81190" w:rsidP="009F556C">
            <w:pPr>
              <w:jc w:val="center"/>
              <w:rPr>
                <w:rFonts w:cs="Times New Roman"/>
                <w:szCs w:val="24"/>
              </w:rPr>
            </w:pPr>
            <w:r w:rsidRPr="00E15411">
              <w:rPr>
                <w:rFonts w:cs="Times New Roman"/>
                <w:szCs w:val="24"/>
              </w:rPr>
              <w:t xml:space="preserve">1.7051 </w:t>
            </w:r>
          </w:p>
        </w:tc>
        <w:tc>
          <w:tcPr>
            <w:tcW w:w="1074" w:type="dxa"/>
            <w:noWrap/>
            <w:hideMark/>
          </w:tcPr>
          <w:p w14:paraId="7A8E6C74" w14:textId="77777777" w:rsidR="00B81190" w:rsidRPr="00E15411" w:rsidRDefault="00B81190" w:rsidP="009F556C">
            <w:pPr>
              <w:jc w:val="center"/>
              <w:rPr>
                <w:rFonts w:cs="Times New Roman"/>
                <w:szCs w:val="24"/>
              </w:rPr>
            </w:pPr>
            <w:r w:rsidRPr="00E15411">
              <w:rPr>
                <w:rFonts w:cs="Times New Roman"/>
                <w:szCs w:val="24"/>
              </w:rPr>
              <w:t xml:space="preserve">1.5906 </w:t>
            </w:r>
          </w:p>
        </w:tc>
        <w:tc>
          <w:tcPr>
            <w:tcW w:w="1075" w:type="dxa"/>
            <w:noWrap/>
            <w:hideMark/>
          </w:tcPr>
          <w:p w14:paraId="44E39175" w14:textId="77777777" w:rsidR="00B81190" w:rsidRPr="00E15411" w:rsidRDefault="00B81190" w:rsidP="009F556C">
            <w:pPr>
              <w:jc w:val="center"/>
              <w:rPr>
                <w:rFonts w:cs="Times New Roman"/>
                <w:szCs w:val="24"/>
              </w:rPr>
            </w:pPr>
            <w:r w:rsidRPr="00E15411">
              <w:rPr>
                <w:rFonts w:cs="Times New Roman"/>
                <w:szCs w:val="24"/>
              </w:rPr>
              <w:t xml:space="preserve">1.4911 </w:t>
            </w:r>
          </w:p>
        </w:tc>
        <w:tc>
          <w:tcPr>
            <w:tcW w:w="1074" w:type="dxa"/>
            <w:noWrap/>
            <w:hideMark/>
          </w:tcPr>
          <w:p w14:paraId="694FFDF5" w14:textId="77777777" w:rsidR="00B81190" w:rsidRPr="00E15411" w:rsidRDefault="00B81190" w:rsidP="009F556C">
            <w:pPr>
              <w:jc w:val="center"/>
              <w:rPr>
                <w:rFonts w:cs="Times New Roman"/>
                <w:szCs w:val="24"/>
              </w:rPr>
            </w:pPr>
            <w:r w:rsidRPr="00E15411">
              <w:rPr>
                <w:rFonts w:cs="Times New Roman"/>
                <w:szCs w:val="24"/>
              </w:rPr>
              <w:t xml:space="preserve">1.4041 </w:t>
            </w:r>
          </w:p>
        </w:tc>
        <w:tc>
          <w:tcPr>
            <w:tcW w:w="1075" w:type="dxa"/>
            <w:noWrap/>
            <w:hideMark/>
          </w:tcPr>
          <w:p w14:paraId="3CCE92A5" w14:textId="77777777" w:rsidR="00B81190" w:rsidRPr="00E15411" w:rsidRDefault="00B81190" w:rsidP="009F556C">
            <w:pPr>
              <w:jc w:val="center"/>
              <w:rPr>
                <w:rFonts w:cs="Times New Roman"/>
                <w:szCs w:val="24"/>
              </w:rPr>
            </w:pPr>
            <w:r w:rsidRPr="00E15411">
              <w:rPr>
                <w:rFonts w:cs="Times New Roman"/>
                <w:szCs w:val="24"/>
              </w:rPr>
              <w:t xml:space="preserve">1.3273 </w:t>
            </w:r>
          </w:p>
        </w:tc>
        <w:tc>
          <w:tcPr>
            <w:tcW w:w="1075" w:type="dxa"/>
            <w:noWrap/>
            <w:hideMark/>
          </w:tcPr>
          <w:p w14:paraId="5BDC9A55" w14:textId="77777777" w:rsidR="00B81190" w:rsidRPr="00E15411" w:rsidRDefault="00B81190" w:rsidP="009F556C">
            <w:pPr>
              <w:jc w:val="center"/>
              <w:rPr>
                <w:rFonts w:cs="Times New Roman"/>
                <w:szCs w:val="24"/>
              </w:rPr>
            </w:pPr>
            <w:r w:rsidRPr="00E15411">
              <w:rPr>
                <w:rFonts w:cs="Times New Roman"/>
                <w:szCs w:val="24"/>
              </w:rPr>
              <w:t xml:space="preserve">1.2592 </w:t>
            </w:r>
          </w:p>
        </w:tc>
        <w:tc>
          <w:tcPr>
            <w:tcW w:w="1074" w:type="dxa"/>
            <w:noWrap/>
            <w:hideMark/>
          </w:tcPr>
          <w:p w14:paraId="39199947" w14:textId="77777777" w:rsidR="00B81190" w:rsidRPr="00E15411" w:rsidRDefault="00B81190" w:rsidP="009F556C">
            <w:pPr>
              <w:jc w:val="center"/>
              <w:rPr>
                <w:rFonts w:cs="Times New Roman"/>
                <w:szCs w:val="24"/>
              </w:rPr>
            </w:pPr>
            <w:r w:rsidRPr="00E15411">
              <w:rPr>
                <w:rFonts w:cs="Times New Roman"/>
                <w:szCs w:val="24"/>
              </w:rPr>
              <w:t xml:space="preserve">1.1984 </w:t>
            </w:r>
          </w:p>
        </w:tc>
        <w:tc>
          <w:tcPr>
            <w:tcW w:w="1075" w:type="dxa"/>
            <w:noWrap/>
            <w:hideMark/>
          </w:tcPr>
          <w:p w14:paraId="261A0FF0" w14:textId="77777777" w:rsidR="00B81190" w:rsidRPr="00E15411" w:rsidRDefault="00B81190" w:rsidP="009F556C">
            <w:pPr>
              <w:jc w:val="center"/>
              <w:rPr>
                <w:rFonts w:cs="Times New Roman"/>
                <w:szCs w:val="24"/>
              </w:rPr>
            </w:pPr>
            <w:r w:rsidRPr="00E15411">
              <w:rPr>
                <w:rFonts w:cs="Times New Roman"/>
                <w:szCs w:val="24"/>
              </w:rPr>
              <w:t xml:space="preserve">1.1437 </w:t>
            </w:r>
          </w:p>
        </w:tc>
        <w:tc>
          <w:tcPr>
            <w:tcW w:w="1074" w:type="dxa"/>
            <w:noWrap/>
            <w:hideMark/>
          </w:tcPr>
          <w:p w14:paraId="50E2272E" w14:textId="77777777" w:rsidR="00B81190" w:rsidRPr="00E15411" w:rsidRDefault="00B81190" w:rsidP="009F556C">
            <w:pPr>
              <w:jc w:val="center"/>
              <w:rPr>
                <w:rFonts w:cs="Times New Roman"/>
                <w:szCs w:val="24"/>
              </w:rPr>
            </w:pPr>
            <w:r w:rsidRPr="00E15411">
              <w:rPr>
                <w:rFonts w:cs="Times New Roman"/>
                <w:szCs w:val="24"/>
              </w:rPr>
              <w:t xml:space="preserve">1.0943 </w:t>
            </w:r>
          </w:p>
        </w:tc>
        <w:tc>
          <w:tcPr>
            <w:tcW w:w="1075" w:type="dxa"/>
            <w:noWrap/>
            <w:hideMark/>
          </w:tcPr>
          <w:p w14:paraId="0F05E402" w14:textId="77777777" w:rsidR="00B81190" w:rsidRPr="00E15411" w:rsidRDefault="00B81190" w:rsidP="009F556C">
            <w:pPr>
              <w:jc w:val="center"/>
              <w:rPr>
                <w:rFonts w:cs="Times New Roman"/>
                <w:szCs w:val="24"/>
              </w:rPr>
            </w:pPr>
            <w:r w:rsidRPr="00E15411">
              <w:rPr>
                <w:rFonts w:cs="Times New Roman"/>
                <w:szCs w:val="24"/>
              </w:rPr>
              <w:t xml:space="preserve">1.0495 </w:t>
            </w:r>
          </w:p>
        </w:tc>
        <w:tc>
          <w:tcPr>
            <w:tcW w:w="1075" w:type="dxa"/>
            <w:noWrap/>
            <w:hideMark/>
          </w:tcPr>
          <w:p w14:paraId="7008E176" w14:textId="77777777" w:rsidR="00B81190" w:rsidRPr="00E15411" w:rsidRDefault="00B81190" w:rsidP="009F556C">
            <w:pPr>
              <w:jc w:val="center"/>
              <w:rPr>
                <w:rFonts w:cs="Times New Roman"/>
                <w:szCs w:val="24"/>
              </w:rPr>
            </w:pPr>
            <w:r w:rsidRPr="00E15411">
              <w:rPr>
                <w:rFonts w:cs="Times New Roman"/>
                <w:szCs w:val="24"/>
              </w:rPr>
              <w:t xml:space="preserve">1.0086 </w:t>
            </w:r>
          </w:p>
        </w:tc>
      </w:tr>
    </w:tbl>
    <w:p w14:paraId="3E70DE28" w14:textId="77777777" w:rsidR="00F93834" w:rsidRPr="00E15411" w:rsidRDefault="00F93834" w:rsidP="00F93834">
      <w:pPr>
        <w:autoSpaceDE w:val="0"/>
        <w:autoSpaceDN w:val="0"/>
        <w:adjustRightInd w:val="0"/>
        <w:spacing w:afterLines="50" w:after="156" w:line="312" w:lineRule="auto"/>
        <w:jc w:val="left"/>
        <w:rPr>
          <w:rFonts w:cs="Times New Roman"/>
          <w:kern w:val="0"/>
          <w:szCs w:val="24"/>
        </w:rPr>
      </w:pPr>
    </w:p>
    <w:p w14:paraId="0B076F17" w14:textId="77777777" w:rsidR="00F93834" w:rsidRPr="00E15411" w:rsidRDefault="00F93834" w:rsidP="00F93834">
      <w:pPr>
        <w:autoSpaceDE w:val="0"/>
        <w:autoSpaceDN w:val="0"/>
        <w:adjustRightInd w:val="0"/>
        <w:spacing w:afterLines="50" w:after="156" w:line="312" w:lineRule="auto"/>
        <w:jc w:val="left"/>
        <w:rPr>
          <w:rFonts w:cs="Times New Roman"/>
          <w:kern w:val="0"/>
          <w:szCs w:val="24"/>
        </w:rPr>
        <w:sectPr w:rsidR="00F93834" w:rsidRPr="00E15411" w:rsidSect="009F556C">
          <w:pgSz w:w="16838" w:h="11906" w:orient="landscape"/>
          <w:pgMar w:top="1800" w:right="1440" w:bottom="1800" w:left="1440" w:header="851" w:footer="992" w:gutter="0"/>
          <w:cols w:space="425"/>
          <w:docGrid w:type="lines" w:linePitch="312"/>
        </w:sectPr>
      </w:pPr>
    </w:p>
    <w:p w14:paraId="5CDFAB5C" w14:textId="7B1CCE57" w:rsidR="00F93834" w:rsidRPr="00E15411" w:rsidRDefault="00F93834" w:rsidP="00F93834">
      <w:pPr>
        <w:pStyle w:val="1"/>
        <w:spacing w:beforeLines="50" w:before="156" w:afterLines="50" w:after="156" w:line="312" w:lineRule="auto"/>
        <w:jc w:val="center"/>
        <w:rPr>
          <w:rFonts w:ascii="Times New Roman" w:eastAsia="黑体" w:hAnsi="Times New Roman" w:cs="Times New Roman"/>
          <w:b w:val="0"/>
          <w:sz w:val="32"/>
          <w:szCs w:val="32"/>
        </w:rPr>
      </w:pPr>
      <w:bookmarkStart w:id="63" w:name="_Toc148022972"/>
      <w:r w:rsidRPr="00E15411">
        <w:rPr>
          <w:rFonts w:ascii="Times New Roman" w:eastAsia="黑体" w:hAnsi="Times New Roman" w:cs="Times New Roman"/>
          <w:b w:val="0"/>
          <w:sz w:val="32"/>
          <w:szCs w:val="32"/>
        </w:rPr>
        <w:lastRenderedPageBreak/>
        <w:t>附录</w:t>
      </w:r>
      <w:r w:rsidRPr="00E15411">
        <w:rPr>
          <w:rFonts w:ascii="Times New Roman" w:eastAsia="黑体" w:hAnsi="Times New Roman" w:cs="Times New Roman" w:hint="eastAsia"/>
          <w:b w:val="0"/>
          <w:sz w:val="32"/>
          <w:szCs w:val="32"/>
        </w:rPr>
        <w:t>B</w:t>
      </w:r>
      <w:r w:rsidRPr="00E15411">
        <w:rPr>
          <w:rFonts w:ascii="Times New Roman" w:eastAsia="黑体" w:hAnsi="Times New Roman" w:cs="Times New Roman"/>
          <w:b w:val="0"/>
          <w:sz w:val="32"/>
          <w:szCs w:val="32"/>
        </w:rPr>
        <w:t xml:space="preserve">  </w:t>
      </w:r>
      <w:r w:rsidRPr="00E15411">
        <w:rPr>
          <w:rFonts w:ascii="Times New Roman" w:eastAsia="黑体" w:hAnsi="Times New Roman" w:cs="Times New Roman" w:hint="eastAsia"/>
          <w:b w:val="0"/>
          <w:sz w:val="32"/>
          <w:szCs w:val="32"/>
        </w:rPr>
        <w:t>地面振动</w:t>
      </w:r>
      <w:r w:rsidR="00F12FC6" w:rsidRPr="00E15411">
        <w:rPr>
          <w:rFonts w:ascii="Times New Roman" w:eastAsia="黑体" w:hAnsi="Times New Roman" w:cs="Times New Roman" w:hint="eastAsia"/>
          <w:b w:val="0"/>
          <w:sz w:val="32"/>
          <w:szCs w:val="32"/>
        </w:rPr>
        <w:t>传播</w:t>
      </w:r>
      <w:bookmarkEnd w:id="63"/>
    </w:p>
    <w:p w14:paraId="76968F8A" w14:textId="0C249BCC" w:rsidR="00204171" w:rsidRPr="00E15411" w:rsidRDefault="005E6CC0" w:rsidP="005E6CC0">
      <w:pPr>
        <w:ind w:firstLine="420"/>
      </w:pPr>
      <w:r w:rsidRPr="00E15411">
        <w:rPr>
          <w:rFonts w:hint="eastAsia"/>
        </w:rPr>
        <w:t>根据公式</w:t>
      </w:r>
      <w:r w:rsidRPr="00E15411">
        <w:rPr>
          <w:rFonts w:cs="Times New Roman" w:hint="eastAsia"/>
          <w:szCs w:val="24"/>
        </w:rPr>
        <w:t>（</w:t>
      </w:r>
      <w:r w:rsidRPr="00E15411">
        <w:rPr>
          <w:rFonts w:cs="Times New Roman" w:hint="eastAsia"/>
          <w:szCs w:val="24"/>
        </w:rPr>
        <w:t>8</w:t>
      </w:r>
      <w:r w:rsidRPr="00E15411">
        <w:rPr>
          <w:rFonts w:cs="Times New Roman"/>
          <w:szCs w:val="24"/>
        </w:rPr>
        <w:t>.4.2</w:t>
      </w:r>
      <w:r w:rsidRPr="00E15411">
        <w:rPr>
          <w:rFonts w:cs="Times New Roman" w:hint="eastAsia"/>
          <w:szCs w:val="24"/>
        </w:rPr>
        <w:t>）计算，可得到一般场地条件下</w:t>
      </w:r>
      <w:r w:rsidR="003B5440" w:rsidRPr="00E15411">
        <w:rPr>
          <w:rFonts w:cs="Times New Roman" w:hint="eastAsia"/>
          <w:szCs w:val="24"/>
        </w:rPr>
        <w:t>，各种规格</w:t>
      </w:r>
      <w:r w:rsidRPr="00E15411">
        <w:rPr>
          <w:rFonts w:cs="Times New Roman" w:hint="eastAsia"/>
          <w:szCs w:val="24"/>
        </w:rPr>
        <w:t>压力机基础振动</w:t>
      </w:r>
      <w:r w:rsidR="003B5440" w:rsidRPr="00E15411">
        <w:rPr>
          <w:rFonts w:cs="Times New Roman" w:hint="eastAsia"/>
          <w:szCs w:val="24"/>
        </w:rPr>
        <w:t>沿场地</w:t>
      </w:r>
      <w:r w:rsidRPr="00E15411">
        <w:rPr>
          <w:rFonts w:cs="Times New Roman" w:hint="eastAsia"/>
          <w:szCs w:val="24"/>
        </w:rPr>
        <w:t>传播</w:t>
      </w:r>
      <w:r w:rsidR="003B5440" w:rsidRPr="00E15411">
        <w:rPr>
          <w:rFonts w:cs="Times New Roman" w:hint="eastAsia"/>
          <w:szCs w:val="24"/>
        </w:rPr>
        <w:t>，在不同距离的振动速度</w:t>
      </w:r>
      <w:r w:rsidRPr="00E15411">
        <w:rPr>
          <w:rFonts w:cs="Times New Roman" w:hint="eastAsia"/>
          <w:szCs w:val="24"/>
        </w:rPr>
        <w:t>，其中</w:t>
      </w:r>
      <w:r w:rsidR="00204171" w:rsidRPr="00E15411">
        <w:rPr>
          <w:rFonts w:hint="eastAsia"/>
        </w:rPr>
        <w:t>制表计算参数为：</w:t>
      </w:r>
    </w:p>
    <w:p w14:paraId="5BDA07F9" w14:textId="58E0924C" w:rsidR="005E6CC0" w:rsidRPr="00E15411" w:rsidRDefault="002954A5" w:rsidP="005E6CC0">
      <w:pPr>
        <w:ind w:firstLine="420"/>
        <w:rPr>
          <w:color w:val="000000"/>
          <w:kern w:val="0"/>
          <w:sz w:val="22"/>
        </w:rPr>
      </w:pPr>
      <m:oMathPara>
        <m:oMath>
          <m:sSub>
            <m:sSubPr>
              <m:ctrlPr>
                <w:rPr>
                  <w:rFonts w:ascii="Cambria Math" w:hAnsi="Cambria Math" w:cs="宋体"/>
                  <w:color w:val="000000"/>
                  <w:kern w:val="0"/>
                  <w:sz w:val="22"/>
                </w:rPr>
              </m:ctrlPr>
            </m:sSubPr>
            <m:e>
              <m:r>
                <m:rPr>
                  <m:sty m:val="p"/>
                </m:rPr>
                <w:rPr>
                  <w:rFonts w:ascii="Cambria Math" w:hAnsi="Cambria Math" w:cs="宋体"/>
                  <w:color w:val="000000"/>
                  <w:kern w:val="0"/>
                  <w:sz w:val="22"/>
                </w:rPr>
                <m:t>ζ</m:t>
              </m:r>
            </m:e>
            <m:sub>
              <m:r>
                <w:rPr>
                  <w:rFonts w:ascii="Cambria Math" w:hAnsi="Cambria Math" w:cs="宋体"/>
                  <w:color w:val="000000"/>
                  <w:kern w:val="0"/>
                  <w:sz w:val="22"/>
                </w:rPr>
                <m:t>0</m:t>
              </m:r>
            </m:sub>
          </m:sSub>
          <m:r>
            <w:rPr>
              <w:rFonts w:ascii="Cambria Math" w:hAnsi="Cambria Math" w:cs="宋体"/>
              <w:color w:val="000000"/>
              <w:kern w:val="0"/>
              <w:sz w:val="22"/>
            </w:rPr>
            <m:t>=-0.5</m:t>
          </m:r>
        </m:oMath>
      </m:oMathPara>
    </w:p>
    <w:p w14:paraId="3A59607A" w14:textId="25976DFE" w:rsidR="00A1582D" w:rsidRPr="00E15411" w:rsidRDefault="002954A5" w:rsidP="005E6CC0">
      <w:pPr>
        <w:ind w:firstLine="420"/>
        <w:rPr>
          <w:color w:val="000000"/>
          <w:kern w:val="0"/>
          <w:sz w:val="22"/>
        </w:rPr>
      </w:pPr>
      <m:oMathPara>
        <m:oMath>
          <m:sSub>
            <m:sSubPr>
              <m:ctrlPr>
                <w:rPr>
                  <w:rFonts w:ascii="Cambria Math" w:hAnsi="Cambria Math" w:cs="宋体"/>
                  <w:color w:val="000000"/>
                  <w:kern w:val="0"/>
                  <w:sz w:val="22"/>
                </w:rPr>
              </m:ctrlPr>
            </m:sSubPr>
            <m:e>
              <m:r>
                <m:rPr>
                  <m:sty m:val="p"/>
                </m:rPr>
                <w:rPr>
                  <w:rFonts w:ascii="Cambria Math" w:hAnsi="Cambria Math" w:cs="宋体"/>
                  <w:color w:val="000000"/>
                  <w:kern w:val="0"/>
                  <w:sz w:val="22"/>
                </w:rPr>
                <m:t>α</m:t>
              </m:r>
            </m:e>
            <m:sub>
              <m:r>
                <w:rPr>
                  <w:rFonts w:ascii="Cambria Math" w:hAnsi="Cambria Math" w:cs="宋体"/>
                  <w:color w:val="000000"/>
                  <w:kern w:val="0"/>
                  <w:sz w:val="22"/>
                </w:rPr>
                <m:t>0</m:t>
              </m:r>
            </m:sub>
          </m:sSub>
          <m:r>
            <w:rPr>
              <w:rFonts w:ascii="Cambria Math" w:hAnsi="Cambria Math" w:cs="宋体"/>
              <w:color w:val="000000"/>
              <w:kern w:val="0"/>
              <w:sz w:val="22"/>
            </w:rPr>
            <m:t>=8.00</m:t>
          </m:r>
          <m:r>
            <w:rPr>
              <w:rFonts w:ascii="Cambria Math" w:hAnsi="Cambria Math" w:cs="宋体" w:hint="eastAsia"/>
              <w:color w:val="000000"/>
              <w:kern w:val="0"/>
              <w:sz w:val="22"/>
            </w:rPr>
            <m:t>e</m:t>
          </m:r>
          <m:r>
            <w:rPr>
              <w:rFonts w:ascii="微软雅黑" w:eastAsia="微软雅黑" w:hAnsi="微软雅黑" w:cs="微软雅黑" w:hint="eastAsia"/>
              <w:color w:val="000000"/>
              <w:kern w:val="0"/>
              <w:sz w:val="22"/>
            </w:rPr>
            <m:t>-</m:t>
          </m:r>
          <m:r>
            <w:rPr>
              <w:rFonts w:ascii="Cambria Math" w:hAnsi="Cambria Math" w:cs="宋体" w:hint="eastAsia"/>
              <w:color w:val="000000"/>
              <w:kern w:val="0"/>
              <w:sz w:val="22"/>
            </w:rPr>
            <m:t>4</m:t>
          </m:r>
        </m:oMath>
      </m:oMathPara>
    </w:p>
    <w:p w14:paraId="3D636956" w14:textId="6C71A780" w:rsidR="00A1582D" w:rsidRPr="00E15411" w:rsidRDefault="002954A5" w:rsidP="005E6CC0">
      <w:pPr>
        <w:ind w:firstLine="420"/>
        <w:rPr>
          <w:color w:val="000000"/>
          <w:kern w:val="0"/>
          <w:sz w:val="22"/>
        </w:rPr>
      </w:pPr>
      <m:oMathPara>
        <m:oMath>
          <m:sSub>
            <m:sSubPr>
              <m:ctrlPr>
                <w:rPr>
                  <w:rFonts w:ascii="Cambria Math" w:hAnsi="Cambria Math" w:cs="宋体"/>
                  <w:i/>
                  <w:color w:val="000000"/>
                  <w:kern w:val="0"/>
                  <w:sz w:val="22"/>
                </w:rPr>
              </m:ctrlPr>
            </m:sSubPr>
            <m:e>
              <m:r>
                <w:rPr>
                  <w:rFonts w:ascii="Cambria Math" w:hAnsi="Cambria Math" w:cs="宋体" w:hint="eastAsia"/>
                  <w:color w:val="000000"/>
                  <w:kern w:val="0"/>
                  <w:sz w:val="22"/>
                </w:rPr>
                <m:t>f</m:t>
              </m:r>
            </m:e>
            <m:sub>
              <m:r>
                <w:rPr>
                  <w:rFonts w:ascii="Cambria Math" w:hAnsi="Cambria Math" w:cs="宋体"/>
                  <w:color w:val="000000"/>
                  <w:kern w:val="0"/>
                  <w:sz w:val="22"/>
                </w:rPr>
                <m:t>0</m:t>
              </m:r>
            </m:sub>
          </m:sSub>
          <m:r>
            <w:rPr>
              <w:rFonts w:ascii="Cambria Math" w:hAnsi="Cambria Math" w:cs="宋体"/>
              <w:color w:val="000000"/>
              <w:kern w:val="0"/>
              <w:sz w:val="22"/>
            </w:rPr>
            <m:t>=9</m:t>
          </m:r>
          <m:d>
            <m:dPr>
              <m:ctrlPr>
                <w:rPr>
                  <w:rFonts w:ascii="Cambria Math" w:hAnsi="Cambria Math" w:cs="宋体"/>
                  <w:i/>
                  <w:color w:val="000000"/>
                  <w:kern w:val="0"/>
                  <w:sz w:val="22"/>
                </w:rPr>
              </m:ctrlPr>
            </m:dPr>
            <m:e>
              <m:r>
                <w:rPr>
                  <w:rFonts w:ascii="Cambria Math" w:hAnsi="Cambria Math" w:cs="宋体" w:hint="eastAsia"/>
                  <w:color w:val="000000"/>
                  <w:kern w:val="0"/>
                  <w:sz w:val="22"/>
                </w:rPr>
                <m:t>Hz</m:t>
              </m:r>
            </m:e>
          </m:d>
        </m:oMath>
      </m:oMathPara>
    </w:p>
    <w:p w14:paraId="5F33C22C" w14:textId="584A6894" w:rsidR="00A1582D" w:rsidRPr="00E15411" w:rsidRDefault="002954A5" w:rsidP="005E6CC0">
      <w:pPr>
        <w:ind w:firstLine="420"/>
      </w:pPr>
      <m:oMathPara>
        <m:oMath>
          <m:sSub>
            <m:sSubPr>
              <m:ctrlPr>
                <w:rPr>
                  <w:rFonts w:ascii="Cambria Math" w:hAnsi="Cambria Math" w:cs="宋体"/>
                  <w:i/>
                  <w:color w:val="000000"/>
                  <w:kern w:val="0"/>
                  <w:sz w:val="22"/>
                </w:rPr>
              </m:ctrlPr>
            </m:sSubPr>
            <m:e>
              <m:r>
                <w:rPr>
                  <w:rFonts w:ascii="Cambria Math" w:hAnsi="Cambria Math" w:cs="宋体"/>
                  <w:color w:val="000000"/>
                  <w:kern w:val="0"/>
                  <w:sz w:val="22"/>
                </w:rPr>
                <m:t>v</m:t>
              </m:r>
            </m:e>
            <m:sub>
              <m:r>
                <w:rPr>
                  <w:rFonts w:ascii="Cambria Math" w:hAnsi="Cambria Math" w:cs="宋体"/>
                  <w:color w:val="000000"/>
                  <w:kern w:val="0"/>
                  <w:sz w:val="22"/>
                </w:rPr>
                <m:t>0</m:t>
              </m:r>
            </m:sub>
          </m:sSub>
          <m:r>
            <w:rPr>
              <w:rFonts w:ascii="Cambria Math" w:hAnsi="Cambria Math" w:cs="宋体"/>
              <w:color w:val="000000"/>
              <w:kern w:val="0"/>
              <w:sz w:val="22"/>
            </w:rPr>
            <m:t>=10</m:t>
          </m:r>
          <m:d>
            <m:dPr>
              <m:ctrlPr>
                <w:rPr>
                  <w:rFonts w:ascii="Cambria Math" w:hAnsi="Cambria Math" w:cs="宋体"/>
                  <w:i/>
                  <w:color w:val="000000"/>
                  <w:kern w:val="0"/>
                  <w:sz w:val="22"/>
                </w:rPr>
              </m:ctrlPr>
            </m:dPr>
            <m:e>
              <m:r>
                <w:rPr>
                  <w:rFonts w:ascii="Cambria Math" w:hAnsi="Cambria Math" w:cs="宋体" w:hint="eastAsia"/>
                  <w:color w:val="000000"/>
                  <w:kern w:val="0"/>
                  <w:sz w:val="22"/>
                </w:rPr>
                <m:t>mm/s</m:t>
              </m:r>
            </m:e>
          </m:d>
        </m:oMath>
      </m:oMathPara>
    </w:p>
    <w:p w14:paraId="5884F86B" w14:textId="58DF6B03" w:rsidR="00CE2E28" w:rsidRPr="00E15411" w:rsidRDefault="00A1582D" w:rsidP="00A1582D">
      <w:pPr>
        <w:jc w:val="center"/>
      </w:pPr>
      <w:r w:rsidRPr="00E15411">
        <w:rPr>
          <w:rFonts w:hint="eastAsia"/>
        </w:rPr>
        <w:t>附</w:t>
      </w:r>
      <w:r w:rsidR="00CE2E28" w:rsidRPr="00E15411">
        <w:rPr>
          <w:rFonts w:hint="eastAsia"/>
        </w:rPr>
        <w:t>表</w:t>
      </w:r>
      <w:r w:rsidR="00204171" w:rsidRPr="00E15411">
        <w:rPr>
          <w:rFonts w:hint="eastAsia"/>
        </w:rPr>
        <w:t>B</w:t>
      </w:r>
      <w:r w:rsidR="00CE2E28" w:rsidRPr="00E15411">
        <w:rPr>
          <w:rFonts w:hint="eastAsia"/>
        </w:rPr>
        <w:t>：不同规格压力机</w:t>
      </w:r>
      <w:r w:rsidR="0088652F" w:rsidRPr="00E15411">
        <w:rPr>
          <w:rFonts w:hint="eastAsia"/>
        </w:rPr>
        <w:t>在不同距离上的</w:t>
      </w:r>
      <w:r w:rsidR="00CE2E28" w:rsidRPr="00E15411">
        <w:rPr>
          <w:rFonts w:hint="eastAsia"/>
        </w:rPr>
        <w:t>振动速度传播（单位：</w:t>
      </w:r>
      <w:r w:rsidR="00CE2E28" w:rsidRPr="00E15411">
        <w:rPr>
          <w:rFonts w:hint="eastAsia"/>
        </w:rPr>
        <w:t>mm/s</w:t>
      </w:r>
      <w:r w:rsidR="00CE2E28" w:rsidRPr="00E15411">
        <w:rPr>
          <w:rFonts w:hint="eastAsia"/>
        </w:rPr>
        <w:t>）</w:t>
      </w:r>
    </w:p>
    <w:tbl>
      <w:tblPr>
        <w:tblW w:w="13520" w:type="dxa"/>
        <w:tblLook w:val="04A0" w:firstRow="1" w:lastRow="0" w:firstColumn="1" w:lastColumn="0" w:noHBand="0" w:noVBand="1"/>
      </w:tblPr>
      <w:tblGrid>
        <w:gridCol w:w="1040"/>
        <w:gridCol w:w="1040"/>
        <w:gridCol w:w="1040"/>
        <w:gridCol w:w="1040"/>
        <w:gridCol w:w="1040"/>
        <w:gridCol w:w="1040"/>
        <w:gridCol w:w="1040"/>
        <w:gridCol w:w="1040"/>
        <w:gridCol w:w="1040"/>
        <w:gridCol w:w="1040"/>
        <w:gridCol w:w="1040"/>
        <w:gridCol w:w="1040"/>
        <w:gridCol w:w="1040"/>
      </w:tblGrid>
      <w:tr w:rsidR="002C5DBA" w:rsidRPr="00E15411" w14:paraId="6DAC0586" w14:textId="77777777" w:rsidTr="003B00BF">
        <w:trPr>
          <w:trHeight w:val="290"/>
          <w:tblHeader/>
        </w:trPr>
        <w:tc>
          <w:tcPr>
            <w:tcW w:w="1040" w:type="dxa"/>
            <w:vMerge w:val="restart"/>
            <w:tcBorders>
              <w:top w:val="single" w:sz="12" w:space="0" w:color="auto"/>
              <w:left w:val="single" w:sz="4" w:space="0" w:color="auto"/>
              <w:right w:val="single" w:sz="4" w:space="0" w:color="auto"/>
            </w:tcBorders>
            <w:shd w:val="clear" w:color="auto" w:fill="auto"/>
            <w:noWrap/>
            <w:tcMar>
              <w:left w:w="0" w:type="dxa"/>
              <w:right w:w="0" w:type="dxa"/>
            </w:tcMar>
            <w:vAlign w:val="center"/>
            <w:hideMark/>
          </w:tcPr>
          <w:p w14:paraId="052600D6" w14:textId="3CDB3F05" w:rsidR="002C5DBA" w:rsidRPr="00E15411" w:rsidRDefault="002C5DBA" w:rsidP="002C5DBA">
            <w:pPr>
              <w:widowControl/>
              <w:spacing w:line="240" w:lineRule="auto"/>
              <w:jc w:val="right"/>
              <w:rPr>
                <w:rFonts w:ascii="宋体" w:hAnsi="宋体" w:cs="宋体"/>
                <w:color w:val="000000"/>
                <w:kern w:val="0"/>
                <w:sz w:val="22"/>
              </w:rPr>
            </w:pPr>
            <w:r w:rsidRPr="00E15411">
              <w:rPr>
                <w:rFonts w:hint="eastAsia"/>
                <w:noProof/>
              </w:rPr>
              <mc:AlternateContent>
                <mc:Choice Requires="wps">
                  <w:drawing>
                    <wp:anchor distT="0" distB="0" distL="114300" distR="114300" simplePos="0" relativeHeight="251673600" behindDoc="0" locked="0" layoutInCell="1" allowOverlap="1" wp14:anchorId="420D7264" wp14:editId="18EA3C6C">
                      <wp:simplePos x="0" y="0"/>
                      <wp:positionH relativeFrom="column">
                        <wp:posOffset>-1270</wp:posOffset>
                      </wp:positionH>
                      <wp:positionV relativeFrom="paragraph">
                        <wp:posOffset>2540</wp:posOffset>
                      </wp:positionV>
                      <wp:extent cx="659765" cy="405765"/>
                      <wp:effectExtent l="0" t="0" r="26035" b="32385"/>
                      <wp:wrapNone/>
                      <wp:docPr id="238" name="直接连接符 238"/>
                      <wp:cNvGraphicFramePr/>
                      <a:graphic xmlns:a="http://schemas.openxmlformats.org/drawingml/2006/main">
                        <a:graphicData uri="http://schemas.microsoft.com/office/word/2010/wordprocessingShape">
                          <wps:wsp>
                            <wps:cNvCnPr/>
                            <wps:spPr>
                              <a:xfrm>
                                <a:off x="0" y="0"/>
                                <a:ext cx="659765" cy="405765"/>
                              </a:xfrm>
                              <a:prstGeom prst="line">
                                <a:avLst/>
                              </a:prstGeom>
                              <a:noFill/>
                              <a:ln w="63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9EA189" id="直接连接符 238"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pt" to="51.8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" strokecolor="#0d0d0d" strokeweight=".5pt">
                      <v:stroke joinstyle="miter"/>
                    </v:line>
                  </w:pict>
                </mc:Fallback>
              </mc:AlternateContent>
            </w:r>
            <w:r w:rsidRPr="00E15411">
              <w:rPr>
                <w:rFonts w:hint="eastAsia"/>
                <w:noProof/>
              </w:rPr>
              <mc:AlternateContent>
                <mc:Choice Requires="wps">
                  <w:drawing>
                    <wp:anchor distT="0" distB="0" distL="114300" distR="114300" simplePos="0" relativeHeight="251671552" behindDoc="0" locked="0" layoutInCell="1" allowOverlap="1" wp14:anchorId="7EA8D432" wp14:editId="33185F71">
                      <wp:simplePos x="0" y="0"/>
                      <wp:positionH relativeFrom="column">
                        <wp:posOffset>-10160</wp:posOffset>
                      </wp:positionH>
                      <wp:positionV relativeFrom="paragraph">
                        <wp:posOffset>-12700</wp:posOffset>
                      </wp:positionV>
                      <wp:extent cx="659765" cy="405765"/>
                      <wp:effectExtent l="0" t="0" r="26035" b="32385"/>
                      <wp:wrapNone/>
                      <wp:docPr id="227" name="直接连接符 227"/>
                      <wp:cNvGraphicFramePr/>
                      <a:graphic xmlns:a="http://schemas.openxmlformats.org/drawingml/2006/main">
                        <a:graphicData uri="http://schemas.microsoft.com/office/word/2010/wordprocessingShape">
                          <wps:wsp>
                            <wps:cNvCnPr/>
                            <wps:spPr>
                              <a:xfrm>
                                <a:off x="0" y="0"/>
                                <a:ext cx="659765" cy="40576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DFA2BF" id="直接连接符 227"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pt" to="51.1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" strokecolor="#0d0d0d [3069]" strokeweight=".5pt">
                      <v:stroke joinstyle="miter"/>
                    </v:line>
                  </w:pict>
                </mc:Fallback>
              </mc:AlternateContent>
            </w:r>
            <w:r w:rsidRPr="00E15411">
              <w:rPr>
                <w:rFonts w:ascii="宋体" w:hAnsi="宋体" w:cs="宋体" w:hint="eastAsia"/>
                <w:color w:val="000000"/>
                <w:kern w:val="0"/>
                <w:sz w:val="22"/>
              </w:rPr>
              <w:t>距离</w:t>
            </w:r>
          </w:p>
          <w:p w14:paraId="0369B3A9" w14:textId="3C432115" w:rsidR="002C5DBA" w:rsidRPr="00E15411" w:rsidRDefault="002C5DBA" w:rsidP="002C5DBA">
            <w:pPr>
              <w:widowControl/>
              <w:spacing w:line="240" w:lineRule="auto"/>
              <w:jc w:val="left"/>
              <w:rPr>
                <w:rFonts w:ascii="宋体" w:hAnsi="宋体" w:cs="宋体"/>
                <w:color w:val="000000"/>
                <w:kern w:val="0"/>
                <w:sz w:val="22"/>
              </w:rPr>
            </w:pPr>
            <w:r w:rsidRPr="00E15411">
              <w:rPr>
                <w:rFonts w:ascii="宋体" w:hAnsi="宋体" w:cs="宋体" w:hint="eastAsia"/>
                <w:color w:val="000000"/>
                <w:kern w:val="0"/>
                <w:sz w:val="22"/>
              </w:rPr>
              <w:t>规格</w:t>
            </w:r>
          </w:p>
        </w:tc>
        <w:tc>
          <w:tcPr>
            <w:tcW w:w="1040" w:type="dxa"/>
            <w:tcBorders>
              <w:top w:val="single" w:sz="12" w:space="0" w:color="auto"/>
              <w:left w:val="single" w:sz="4" w:space="0" w:color="auto"/>
              <w:bottom w:val="single" w:sz="4" w:space="0" w:color="auto"/>
              <w:right w:val="single" w:sz="12" w:space="0" w:color="auto"/>
            </w:tcBorders>
            <w:shd w:val="clear" w:color="auto" w:fill="auto"/>
            <w:noWrap/>
            <w:tcMar>
              <w:left w:w="0" w:type="dxa"/>
              <w:right w:w="0" w:type="dxa"/>
            </w:tcMar>
            <w:vAlign w:val="center"/>
            <w:hideMark/>
          </w:tcPr>
          <w:p w14:paraId="61DEA2FA"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5</w:t>
            </w:r>
          </w:p>
        </w:tc>
        <w:tc>
          <w:tcPr>
            <w:tcW w:w="1040" w:type="dxa"/>
            <w:tcBorders>
              <w:top w:val="single" w:sz="12" w:space="0" w:color="auto"/>
              <w:left w:val="single" w:sz="4" w:space="0" w:color="auto"/>
              <w:bottom w:val="single" w:sz="4" w:space="0" w:color="auto"/>
              <w:right w:val="single" w:sz="12" w:space="0" w:color="auto"/>
            </w:tcBorders>
            <w:shd w:val="clear" w:color="auto" w:fill="auto"/>
            <w:noWrap/>
            <w:tcMar>
              <w:left w:w="0" w:type="dxa"/>
              <w:right w:w="0" w:type="dxa"/>
            </w:tcMar>
            <w:vAlign w:val="center"/>
            <w:hideMark/>
          </w:tcPr>
          <w:p w14:paraId="351F3614"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10</w:t>
            </w:r>
          </w:p>
        </w:tc>
        <w:tc>
          <w:tcPr>
            <w:tcW w:w="1040" w:type="dxa"/>
            <w:tcBorders>
              <w:top w:val="single" w:sz="12" w:space="0" w:color="auto"/>
              <w:left w:val="single" w:sz="4" w:space="0" w:color="auto"/>
              <w:bottom w:val="single" w:sz="4" w:space="0" w:color="auto"/>
              <w:right w:val="single" w:sz="12" w:space="0" w:color="auto"/>
            </w:tcBorders>
            <w:shd w:val="clear" w:color="auto" w:fill="auto"/>
            <w:noWrap/>
            <w:tcMar>
              <w:left w:w="0" w:type="dxa"/>
              <w:right w:w="0" w:type="dxa"/>
            </w:tcMar>
            <w:vAlign w:val="center"/>
            <w:hideMark/>
          </w:tcPr>
          <w:p w14:paraId="096A6760"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16</w:t>
            </w:r>
          </w:p>
        </w:tc>
        <w:tc>
          <w:tcPr>
            <w:tcW w:w="1040" w:type="dxa"/>
            <w:tcBorders>
              <w:top w:val="single" w:sz="12" w:space="0" w:color="auto"/>
              <w:left w:val="single" w:sz="4" w:space="0" w:color="auto"/>
              <w:bottom w:val="single" w:sz="4" w:space="0" w:color="auto"/>
              <w:right w:val="single" w:sz="12" w:space="0" w:color="auto"/>
            </w:tcBorders>
            <w:shd w:val="clear" w:color="auto" w:fill="auto"/>
            <w:noWrap/>
            <w:tcMar>
              <w:left w:w="0" w:type="dxa"/>
              <w:right w:w="0" w:type="dxa"/>
            </w:tcMar>
            <w:vAlign w:val="center"/>
            <w:hideMark/>
          </w:tcPr>
          <w:p w14:paraId="520C73A3"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25</w:t>
            </w:r>
          </w:p>
        </w:tc>
        <w:tc>
          <w:tcPr>
            <w:tcW w:w="1040" w:type="dxa"/>
            <w:tcBorders>
              <w:top w:val="single" w:sz="12" w:space="0" w:color="auto"/>
              <w:left w:val="single" w:sz="4" w:space="0" w:color="auto"/>
              <w:bottom w:val="single" w:sz="4" w:space="0" w:color="auto"/>
              <w:right w:val="single" w:sz="12" w:space="0" w:color="auto"/>
            </w:tcBorders>
            <w:shd w:val="clear" w:color="auto" w:fill="auto"/>
            <w:noWrap/>
            <w:tcMar>
              <w:left w:w="0" w:type="dxa"/>
              <w:right w:w="0" w:type="dxa"/>
            </w:tcMar>
            <w:vAlign w:val="center"/>
            <w:hideMark/>
          </w:tcPr>
          <w:p w14:paraId="42BD2309"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40</w:t>
            </w:r>
          </w:p>
        </w:tc>
        <w:tc>
          <w:tcPr>
            <w:tcW w:w="1040" w:type="dxa"/>
            <w:tcBorders>
              <w:top w:val="single" w:sz="12" w:space="0" w:color="auto"/>
              <w:left w:val="single" w:sz="4" w:space="0" w:color="auto"/>
              <w:bottom w:val="single" w:sz="4" w:space="0" w:color="auto"/>
              <w:right w:val="single" w:sz="12" w:space="0" w:color="auto"/>
            </w:tcBorders>
            <w:shd w:val="clear" w:color="auto" w:fill="auto"/>
            <w:noWrap/>
            <w:tcMar>
              <w:left w:w="0" w:type="dxa"/>
              <w:right w:w="0" w:type="dxa"/>
            </w:tcMar>
            <w:vAlign w:val="center"/>
            <w:hideMark/>
          </w:tcPr>
          <w:p w14:paraId="6CF5DC8B"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63</w:t>
            </w:r>
          </w:p>
        </w:tc>
        <w:tc>
          <w:tcPr>
            <w:tcW w:w="1040" w:type="dxa"/>
            <w:tcBorders>
              <w:top w:val="single" w:sz="12" w:space="0" w:color="auto"/>
              <w:left w:val="single" w:sz="4" w:space="0" w:color="auto"/>
              <w:bottom w:val="single" w:sz="4" w:space="0" w:color="auto"/>
              <w:right w:val="single" w:sz="12" w:space="0" w:color="auto"/>
            </w:tcBorders>
            <w:shd w:val="clear" w:color="auto" w:fill="auto"/>
            <w:noWrap/>
            <w:tcMar>
              <w:left w:w="0" w:type="dxa"/>
              <w:right w:w="0" w:type="dxa"/>
            </w:tcMar>
            <w:vAlign w:val="center"/>
            <w:hideMark/>
          </w:tcPr>
          <w:p w14:paraId="2F1ABD41"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100</w:t>
            </w:r>
          </w:p>
        </w:tc>
        <w:tc>
          <w:tcPr>
            <w:tcW w:w="1040" w:type="dxa"/>
            <w:tcBorders>
              <w:top w:val="single" w:sz="12" w:space="0" w:color="auto"/>
              <w:left w:val="single" w:sz="4" w:space="0" w:color="auto"/>
              <w:bottom w:val="single" w:sz="4" w:space="0" w:color="auto"/>
              <w:right w:val="single" w:sz="12" w:space="0" w:color="auto"/>
            </w:tcBorders>
            <w:shd w:val="clear" w:color="auto" w:fill="auto"/>
            <w:noWrap/>
            <w:tcMar>
              <w:left w:w="0" w:type="dxa"/>
              <w:right w:w="0" w:type="dxa"/>
            </w:tcMar>
            <w:vAlign w:val="center"/>
            <w:hideMark/>
          </w:tcPr>
          <w:p w14:paraId="2FDB2AB9"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160</w:t>
            </w:r>
          </w:p>
        </w:tc>
        <w:tc>
          <w:tcPr>
            <w:tcW w:w="1040" w:type="dxa"/>
            <w:tcBorders>
              <w:top w:val="single" w:sz="12" w:space="0" w:color="auto"/>
              <w:left w:val="single" w:sz="4" w:space="0" w:color="auto"/>
              <w:bottom w:val="single" w:sz="4" w:space="0" w:color="auto"/>
              <w:right w:val="single" w:sz="12" w:space="0" w:color="auto"/>
            </w:tcBorders>
            <w:shd w:val="clear" w:color="auto" w:fill="auto"/>
            <w:noWrap/>
            <w:tcMar>
              <w:left w:w="0" w:type="dxa"/>
              <w:right w:w="0" w:type="dxa"/>
            </w:tcMar>
            <w:vAlign w:val="center"/>
            <w:hideMark/>
          </w:tcPr>
          <w:p w14:paraId="0602D952"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250</w:t>
            </w:r>
          </w:p>
        </w:tc>
        <w:tc>
          <w:tcPr>
            <w:tcW w:w="1040" w:type="dxa"/>
            <w:tcBorders>
              <w:top w:val="single" w:sz="12" w:space="0" w:color="auto"/>
              <w:left w:val="single" w:sz="4" w:space="0" w:color="auto"/>
              <w:bottom w:val="single" w:sz="4" w:space="0" w:color="auto"/>
              <w:right w:val="single" w:sz="12" w:space="0" w:color="auto"/>
            </w:tcBorders>
            <w:shd w:val="clear" w:color="auto" w:fill="auto"/>
            <w:noWrap/>
            <w:tcMar>
              <w:left w:w="0" w:type="dxa"/>
              <w:right w:w="0" w:type="dxa"/>
            </w:tcMar>
            <w:vAlign w:val="center"/>
            <w:hideMark/>
          </w:tcPr>
          <w:p w14:paraId="3657D7A9"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400</w:t>
            </w:r>
          </w:p>
        </w:tc>
        <w:tc>
          <w:tcPr>
            <w:tcW w:w="1040" w:type="dxa"/>
            <w:tcBorders>
              <w:top w:val="single" w:sz="12" w:space="0" w:color="auto"/>
              <w:left w:val="single" w:sz="4" w:space="0" w:color="auto"/>
              <w:bottom w:val="single" w:sz="4" w:space="0" w:color="auto"/>
              <w:right w:val="single" w:sz="12" w:space="0" w:color="auto"/>
            </w:tcBorders>
            <w:shd w:val="clear" w:color="auto" w:fill="auto"/>
            <w:noWrap/>
            <w:tcMar>
              <w:left w:w="0" w:type="dxa"/>
              <w:right w:w="0" w:type="dxa"/>
            </w:tcMar>
            <w:vAlign w:val="center"/>
            <w:hideMark/>
          </w:tcPr>
          <w:p w14:paraId="62F94310"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630</w:t>
            </w:r>
          </w:p>
        </w:tc>
        <w:tc>
          <w:tcPr>
            <w:tcW w:w="1040" w:type="dxa"/>
            <w:tcBorders>
              <w:top w:val="single" w:sz="12" w:space="0" w:color="auto"/>
              <w:left w:val="single" w:sz="4" w:space="0" w:color="auto"/>
              <w:bottom w:val="single" w:sz="4" w:space="0" w:color="auto"/>
              <w:right w:val="single" w:sz="12" w:space="0" w:color="auto"/>
            </w:tcBorders>
            <w:shd w:val="clear" w:color="auto" w:fill="auto"/>
            <w:noWrap/>
            <w:tcMar>
              <w:left w:w="0" w:type="dxa"/>
              <w:right w:w="0" w:type="dxa"/>
            </w:tcMar>
            <w:vAlign w:val="center"/>
            <w:hideMark/>
          </w:tcPr>
          <w:p w14:paraId="0F8EA065"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1000</w:t>
            </w:r>
          </w:p>
        </w:tc>
      </w:tr>
      <w:tr w:rsidR="002C5DBA" w:rsidRPr="00E15411" w14:paraId="042A2A56" w14:textId="77777777" w:rsidTr="003B00BF">
        <w:trPr>
          <w:trHeight w:val="290"/>
          <w:tblHeader/>
        </w:trPr>
        <w:tc>
          <w:tcPr>
            <w:tcW w:w="1040" w:type="dxa"/>
            <w:vMerge/>
            <w:tcBorders>
              <w:left w:val="single" w:sz="4" w:space="0" w:color="auto"/>
              <w:bottom w:val="single" w:sz="12" w:space="0" w:color="auto"/>
              <w:right w:val="single" w:sz="4" w:space="0" w:color="auto"/>
            </w:tcBorders>
            <w:shd w:val="clear" w:color="auto" w:fill="auto"/>
            <w:noWrap/>
            <w:tcMar>
              <w:left w:w="0" w:type="dxa"/>
              <w:right w:w="0" w:type="dxa"/>
            </w:tcMar>
            <w:vAlign w:val="center"/>
            <w:hideMark/>
          </w:tcPr>
          <w:p w14:paraId="7B5CE6C7" w14:textId="4EAF403A" w:rsidR="002C5DBA" w:rsidRPr="00E15411" w:rsidRDefault="002C5DBA" w:rsidP="00CE2E28">
            <w:pPr>
              <w:widowControl/>
              <w:spacing w:line="240" w:lineRule="auto"/>
              <w:jc w:val="center"/>
              <w:rPr>
                <w:rFonts w:ascii="宋体" w:hAnsi="宋体" w:cs="宋体"/>
                <w:color w:val="000000"/>
                <w:kern w:val="0"/>
                <w:sz w:val="22"/>
              </w:rPr>
            </w:pPr>
          </w:p>
        </w:tc>
        <w:tc>
          <w:tcPr>
            <w:tcW w:w="1040" w:type="dxa"/>
            <w:tcBorders>
              <w:top w:val="nil"/>
              <w:left w:val="single" w:sz="4" w:space="0" w:color="auto"/>
              <w:bottom w:val="single" w:sz="12" w:space="0" w:color="auto"/>
              <w:right w:val="single" w:sz="12" w:space="0" w:color="auto"/>
            </w:tcBorders>
            <w:shd w:val="clear" w:color="auto" w:fill="auto"/>
            <w:noWrap/>
            <w:tcMar>
              <w:left w:w="0" w:type="dxa"/>
              <w:right w:w="0" w:type="dxa"/>
            </w:tcMar>
            <w:vAlign w:val="center"/>
            <w:hideMark/>
          </w:tcPr>
          <w:p w14:paraId="606ABBF3"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m</w:t>
            </w:r>
          </w:p>
        </w:tc>
        <w:tc>
          <w:tcPr>
            <w:tcW w:w="1040" w:type="dxa"/>
            <w:tcBorders>
              <w:top w:val="nil"/>
              <w:left w:val="single" w:sz="4" w:space="0" w:color="auto"/>
              <w:bottom w:val="single" w:sz="12" w:space="0" w:color="auto"/>
              <w:right w:val="single" w:sz="12" w:space="0" w:color="auto"/>
            </w:tcBorders>
            <w:shd w:val="clear" w:color="auto" w:fill="auto"/>
            <w:noWrap/>
            <w:tcMar>
              <w:left w:w="0" w:type="dxa"/>
              <w:right w:w="0" w:type="dxa"/>
            </w:tcMar>
            <w:vAlign w:val="center"/>
            <w:hideMark/>
          </w:tcPr>
          <w:p w14:paraId="79B95535"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m</w:t>
            </w:r>
          </w:p>
        </w:tc>
        <w:tc>
          <w:tcPr>
            <w:tcW w:w="1040" w:type="dxa"/>
            <w:tcBorders>
              <w:top w:val="nil"/>
              <w:left w:val="single" w:sz="4" w:space="0" w:color="auto"/>
              <w:bottom w:val="single" w:sz="12" w:space="0" w:color="auto"/>
              <w:right w:val="single" w:sz="12" w:space="0" w:color="auto"/>
            </w:tcBorders>
            <w:shd w:val="clear" w:color="auto" w:fill="auto"/>
            <w:noWrap/>
            <w:tcMar>
              <w:left w:w="0" w:type="dxa"/>
              <w:right w:w="0" w:type="dxa"/>
            </w:tcMar>
            <w:vAlign w:val="center"/>
            <w:hideMark/>
          </w:tcPr>
          <w:p w14:paraId="5606BCBA"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m</w:t>
            </w:r>
          </w:p>
        </w:tc>
        <w:tc>
          <w:tcPr>
            <w:tcW w:w="1040" w:type="dxa"/>
            <w:tcBorders>
              <w:top w:val="nil"/>
              <w:left w:val="single" w:sz="4" w:space="0" w:color="auto"/>
              <w:bottom w:val="single" w:sz="12" w:space="0" w:color="auto"/>
              <w:right w:val="single" w:sz="12" w:space="0" w:color="auto"/>
            </w:tcBorders>
            <w:shd w:val="clear" w:color="auto" w:fill="auto"/>
            <w:noWrap/>
            <w:tcMar>
              <w:left w:w="0" w:type="dxa"/>
              <w:right w:w="0" w:type="dxa"/>
            </w:tcMar>
            <w:vAlign w:val="center"/>
            <w:hideMark/>
          </w:tcPr>
          <w:p w14:paraId="5B8309C1"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m</w:t>
            </w:r>
          </w:p>
        </w:tc>
        <w:tc>
          <w:tcPr>
            <w:tcW w:w="1040" w:type="dxa"/>
            <w:tcBorders>
              <w:top w:val="nil"/>
              <w:left w:val="single" w:sz="4" w:space="0" w:color="auto"/>
              <w:bottom w:val="single" w:sz="12" w:space="0" w:color="auto"/>
              <w:right w:val="single" w:sz="12" w:space="0" w:color="auto"/>
            </w:tcBorders>
            <w:shd w:val="clear" w:color="auto" w:fill="auto"/>
            <w:noWrap/>
            <w:tcMar>
              <w:left w:w="0" w:type="dxa"/>
              <w:right w:w="0" w:type="dxa"/>
            </w:tcMar>
            <w:vAlign w:val="center"/>
            <w:hideMark/>
          </w:tcPr>
          <w:p w14:paraId="4D1A1751"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m</w:t>
            </w:r>
          </w:p>
        </w:tc>
        <w:tc>
          <w:tcPr>
            <w:tcW w:w="1040" w:type="dxa"/>
            <w:tcBorders>
              <w:top w:val="nil"/>
              <w:left w:val="single" w:sz="4" w:space="0" w:color="auto"/>
              <w:bottom w:val="single" w:sz="12" w:space="0" w:color="auto"/>
              <w:right w:val="single" w:sz="12" w:space="0" w:color="auto"/>
            </w:tcBorders>
            <w:shd w:val="clear" w:color="auto" w:fill="auto"/>
            <w:noWrap/>
            <w:tcMar>
              <w:left w:w="0" w:type="dxa"/>
              <w:right w:w="0" w:type="dxa"/>
            </w:tcMar>
            <w:vAlign w:val="center"/>
            <w:hideMark/>
          </w:tcPr>
          <w:p w14:paraId="7CFD4EF8"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m</w:t>
            </w:r>
          </w:p>
        </w:tc>
        <w:tc>
          <w:tcPr>
            <w:tcW w:w="1040" w:type="dxa"/>
            <w:tcBorders>
              <w:top w:val="nil"/>
              <w:left w:val="single" w:sz="4" w:space="0" w:color="auto"/>
              <w:bottom w:val="single" w:sz="12" w:space="0" w:color="auto"/>
              <w:right w:val="single" w:sz="12" w:space="0" w:color="auto"/>
            </w:tcBorders>
            <w:shd w:val="clear" w:color="auto" w:fill="auto"/>
            <w:noWrap/>
            <w:tcMar>
              <w:left w:w="0" w:type="dxa"/>
              <w:right w:w="0" w:type="dxa"/>
            </w:tcMar>
            <w:vAlign w:val="center"/>
            <w:hideMark/>
          </w:tcPr>
          <w:p w14:paraId="1CCB8A6A"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m</w:t>
            </w:r>
          </w:p>
        </w:tc>
        <w:tc>
          <w:tcPr>
            <w:tcW w:w="1040" w:type="dxa"/>
            <w:tcBorders>
              <w:top w:val="nil"/>
              <w:left w:val="single" w:sz="4" w:space="0" w:color="auto"/>
              <w:bottom w:val="single" w:sz="12" w:space="0" w:color="auto"/>
              <w:right w:val="single" w:sz="12" w:space="0" w:color="auto"/>
            </w:tcBorders>
            <w:shd w:val="clear" w:color="auto" w:fill="auto"/>
            <w:noWrap/>
            <w:tcMar>
              <w:left w:w="0" w:type="dxa"/>
              <w:right w:w="0" w:type="dxa"/>
            </w:tcMar>
            <w:vAlign w:val="center"/>
            <w:hideMark/>
          </w:tcPr>
          <w:p w14:paraId="4789C3F9"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m</w:t>
            </w:r>
          </w:p>
        </w:tc>
        <w:tc>
          <w:tcPr>
            <w:tcW w:w="1040" w:type="dxa"/>
            <w:tcBorders>
              <w:top w:val="nil"/>
              <w:left w:val="single" w:sz="4" w:space="0" w:color="auto"/>
              <w:bottom w:val="single" w:sz="12" w:space="0" w:color="auto"/>
              <w:right w:val="single" w:sz="12" w:space="0" w:color="auto"/>
            </w:tcBorders>
            <w:shd w:val="clear" w:color="auto" w:fill="auto"/>
            <w:noWrap/>
            <w:tcMar>
              <w:left w:w="0" w:type="dxa"/>
              <w:right w:w="0" w:type="dxa"/>
            </w:tcMar>
            <w:vAlign w:val="center"/>
            <w:hideMark/>
          </w:tcPr>
          <w:p w14:paraId="0B2FFB88"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m</w:t>
            </w:r>
          </w:p>
        </w:tc>
        <w:tc>
          <w:tcPr>
            <w:tcW w:w="1040" w:type="dxa"/>
            <w:tcBorders>
              <w:top w:val="nil"/>
              <w:left w:val="single" w:sz="4" w:space="0" w:color="auto"/>
              <w:bottom w:val="single" w:sz="12" w:space="0" w:color="auto"/>
              <w:right w:val="single" w:sz="12" w:space="0" w:color="auto"/>
            </w:tcBorders>
            <w:shd w:val="clear" w:color="auto" w:fill="auto"/>
            <w:noWrap/>
            <w:tcMar>
              <w:left w:w="0" w:type="dxa"/>
              <w:right w:w="0" w:type="dxa"/>
            </w:tcMar>
            <w:vAlign w:val="center"/>
            <w:hideMark/>
          </w:tcPr>
          <w:p w14:paraId="4AD13C3D"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m</w:t>
            </w:r>
          </w:p>
        </w:tc>
        <w:tc>
          <w:tcPr>
            <w:tcW w:w="1040" w:type="dxa"/>
            <w:tcBorders>
              <w:top w:val="nil"/>
              <w:left w:val="single" w:sz="4" w:space="0" w:color="auto"/>
              <w:bottom w:val="single" w:sz="12" w:space="0" w:color="auto"/>
              <w:right w:val="single" w:sz="12" w:space="0" w:color="auto"/>
            </w:tcBorders>
            <w:shd w:val="clear" w:color="auto" w:fill="auto"/>
            <w:noWrap/>
            <w:tcMar>
              <w:left w:w="0" w:type="dxa"/>
              <w:right w:w="0" w:type="dxa"/>
            </w:tcMar>
            <w:vAlign w:val="center"/>
            <w:hideMark/>
          </w:tcPr>
          <w:p w14:paraId="5800D3F7"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m</w:t>
            </w:r>
          </w:p>
        </w:tc>
        <w:tc>
          <w:tcPr>
            <w:tcW w:w="1040" w:type="dxa"/>
            <w:tcBorders>
              <w:top w:val="nil"/>
              <w:left w:val="single" w:sz="4" w:space="0" w:color="auto"/>
              <w:bottom w:val="single" w:sz="12" w:space="0" w:color="auto"/>
              <w:right w:val="single" w:sz="12" w:space="0" w:color="auto"/>
            </w:tcBorders>
            <w:shd w:val="clear" w:color="auto" w:fill="auto"/>
            <w:noWrap/>
            <w:tcMar>
              <w:left w:w="0" w:type="dxa"/>
              <w:right w:w="0" w:type="dxa"/>
            </w:tcMar>
            <w:vAlign w:val="center"/>
            <w:hideMark/>
          </w:tcPr>
          <w:p w14:paraId="32D08279" w14:textId="77777777" w:rsidR="002C5DBA" w:rsidRPr="00E15411" w:rsidRDefault="002C5DBA"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m</w:t>
            </w:r>
          </w:p>
        </w:tc>
      </w:tr>
      <w:tr w:rsidR="007F74A1" w:rsidRPr="00E15411" w14:paraId="5D87A186" w14:textId="77777777" w:rsidTr="007F74A1">
        <w:trPr>
          <w:trHeight w:val="29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60A6D89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100</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38FB98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2.780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BCE96D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1.911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F7E760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1.449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1839B6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1.088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0EE821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0.772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9023A0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0.521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578C78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0.317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58B6D9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0.163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0F83B1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0.068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E00616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0.018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FA4DFF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2.78E-03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331EE1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1.54E-04</w:t>
            </w:r>
          </w:p>
        </w:tc>
      </w:tr>
      <w:tr w:rsidR="007F74A1" w:rsidRPr="00E15411" w14:paraId="4DE189E8"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374C824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125</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10EE80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2.797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3E97AD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1.923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F1A597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1.458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0E69EB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1.094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A62C73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0.777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A8062F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0.525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A60891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0.319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478D94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0.164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B34D37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0.069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4A1942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0.018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5BD471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2.80E-03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95C1D6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1.55E-04</w:t>
            </w:r>
          </w:p>
        </w:tc>
      </w:tr>
      <w:tr w:rsidR="007F74A1" w:rsidRPr="00E15411" w14:paraId="352A5565"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607462A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160</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7DEC7D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2.820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8A6821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1.939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6D887B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1.471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BDC350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1.103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9EB1F7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0.783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C21F9F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0.529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E7FFA6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0.322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EB65B1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0.165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4D1967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0.069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786188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0.019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E6840A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2.82E-03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084E3F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1.56E-04</w:t>
            </w:r>
          </w:p>
        </w:tc>
      </w:tr>
      <w:tr w:rsidR="007F74A1" w:rsidRPr="00E15411" w14:paraId="228E2DE5"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341AD57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200</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F3D387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2.844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AABF95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1.956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28A06E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1.484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436B20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1.114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15819D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0.791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BE45DD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0.534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2F1E4C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0.325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4E2FCB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0.167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306B2F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0.070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30C21B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0.019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3774D7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2.85E-03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2E3A71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1.57E-04</w:t>
            </w:r>
          </w:p>
        </w:tc>
      </w:tr>
      <w:tr w:rsidR="007F74A1" w:rsidRPr="00E15411" w14:paraId="1BBCE075"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43836C8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250</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82B3D7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2.874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DE2B01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1.977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C8A275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1.500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B14FFC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1.126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FA5BC8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0.799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43E604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0.540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80090C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0.328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8C0293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0.168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EF92E6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0.070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8759A4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0.019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2AB870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2.88E-03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968FCF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1.59E-04</w:t>
            </w:r>
          </w:p>
        </w:tc>
      </w:tr>
      <w:tr w:rsidR="007F74A1" w:rsidRPr="00E15411" w14:paraId="209E0F0C"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37FB9B5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315</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3D3939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2.912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6D2910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2.004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7128CB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1.520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DAD13E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1.141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3E28E4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0.810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5799E6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0.547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5BE900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0.333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AA79E9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0.171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B7B654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0.071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7E9935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0.019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6C620C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2.92E-03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9E4911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1.61E-04</w:t>
            </w:r>
          </w:p>
        </w:tc>
      </w:tr>
      <w:tr w:rsidR="007F74A1" w:rsidRPr="00E15411" w14:paraId="683676B5"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6AB3F8F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400</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59E1FE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2.957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E3BDA6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2.036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936A5A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1.545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07E5B7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1.160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A872BC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0.823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EA886A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0.556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242A87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0.338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244762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0.174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775891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0.073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31A114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0.019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A1682C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2.97E-03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CA4C56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1.64E-04</w:t>
            </w:r>
          </w:p>
        </w:tc>
      </w:tr>
      <w:tr w:rsidR="007F74A1" w:rsidRPr="00E15411" w14:paraId="15E47F51"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0C74D99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500</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492364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3.008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838A70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2.072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06D30C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1.573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7F43B3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1.180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F8FDA4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0.838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CB50D5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0.566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8CD83B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0.344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F42FDD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0.177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810EC5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0.074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C4760C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0.020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959963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3.02E-03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CE41AC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1.67E-04</w:t>
            </w:r>
          </w:p>
        </w:tc>
      </w:tr>
      <w:tr w:rsidR="007F74A1" w:rsidRPr="00E15411" w14:paraId="679B8CD6"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79F5084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630</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ED4B96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3.068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1D97BC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2.115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F6E9FE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1.606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1F9C24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1.205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59FEC3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0.856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3352D6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0.578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A1BC73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0.351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6B5AFE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0.180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32998C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0.075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DD76AD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0.020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C2B157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3.08E-03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BE47CF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1.70E-04</w:t>
            </w:r>
          </w:p>
        </w:tc>
      </w:tr>
      <w:tr w:rsidR="007F74A1" w:rsidRPr="00E15411" w14:paraId="260EE45D"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5576DDE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800</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092854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3.140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00FE5F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2.167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CF4E64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1.645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A34081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1.235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92643D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0.877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C04D2C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0.592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01760C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0.360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BE7AFF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0.185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25781F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0.077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2226AC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0.021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D68148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3.16E-03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CE8B25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1.75E-04</w:t>
            </w:r>
          </w:p>
        </w:tc>
      </w:tr>
      <w:tr w:rsidR="007F74A1" w:rsidRPr="00E15411" w14:paraId="725F6E4E"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245B8A1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1B87A0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3.216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D2E8AC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2.221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D8FCB0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1.687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06C2B8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1.267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0CF84A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0.899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4200E7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0.607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CD806B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0.369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68623E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0.190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31CEA3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0.079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752969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0.021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66767A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3.24E-03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7FF90B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1.79E-04</w:t>
            </w:r>
          </w:p>
        </w:tc>
      </w:tr>
      <w:tr w:rsidR="007F74A1" w:rsidRPr="00E15411" w14:paraId="78300772"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52179E85" w14:textId="7E90C3FF"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lastRenderedPageBreak/>
              <w:t>1.25k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BE1EEE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3.301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597C6C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2.282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AB0869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1.734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129578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1.302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A10BB9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0.924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EF9D4B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0.624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1616AB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0.380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1487F7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0.195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54E076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0.082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D7E578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0.022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2F120E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3.33E-03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7886FA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1.84E-04</w:t>
            </w:r>
          </w:p>
        </w:tc>
      </w:tr>
      <w:tr w:rsidR="007F74A1" w:rsidRPr="00E15411" w14:paraId="0E481DF1"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659A9FF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1.6k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03F55A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3.403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8C5D0C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2.356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7E7CF8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1.791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310D7A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1.345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82D7C8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0.955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40E371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0.645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064E34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0.392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96FAD7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0.201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C5DF76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0.084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BE845F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0.023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8CFF22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3.44E-03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C88FC6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1.90E-04</w:t>
            </w:r>
          </w:p>
        </w:tc>
      </w:tr>
      <w:tr w:rsidR="007F74A1" w:rsidRPr="00E15411" w14:paraId="77E1CD5B"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7FB1593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8BDDAA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3.502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679E36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2.429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D14C83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1.847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152E1B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1.387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3AA189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0.985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F7E8DB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0.665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5102B3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0.405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85655C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0.208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325EF6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0.087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15F795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0.023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6BF274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3.55E-03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E52570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1.96E-04</w:t>
            </w:r>
          </w:p>
        </w:tc>
      </w:tr>
      <w:tr w:rsidR="007F74A1" w:rsidRPr="00E15411" w14:paraId="64024E1E"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2C901B2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2.5k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6B5001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3.607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8D26DD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2.505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BCDB7D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1.906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E13676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1.432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973F87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1.017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1100A3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0.687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F645B6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0.418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813A1F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0.214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43A2E6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0.090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712971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0.024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F3BCC6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3.67E-03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41DBDA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2.03E-04</w:t>
            </w:r>
          </w:p>
        </w:tc>
      </w:tr>
      <w:tr w:rsidR="007F74A1" w:rsidRPr="00E15411" w14:paraId="6D9D45B3"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477BBE8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3.15k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9FE8F3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3.718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5C8681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2.588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44D84D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1.970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CEEAB6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1.480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B31C90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1.052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FFA307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0.710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C22291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0.432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58FF5E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0.222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ED8A95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0.093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8E5E22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0.025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620A5D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3.79E-03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D86F62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2.10E-04</w:t>
            </w:r>
          </w:p>
        </w:tc>
      </w:tr>
      <w:tr w:rsidR="007F74A1" w:rsidRPr="00E15411" w14:paraId="3F8AB02F"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4587CBA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4k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5D681E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3.834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143702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2.674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331BF0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2.037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67AB1A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1.531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BFF524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1.088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D034C9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0.735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29F54C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0.447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583B75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0.229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91DAA7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0.096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222A9D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0.026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6D9B57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3.92E-03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914018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2.17E-04</w:t>
            </w:r>
          </w:p>
        </w:tc>
      </w:tr>
      <w:tr w:rsidR="007F74A1" w:rsidRPr="00E15411" w14:paraId="1E153F06"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4695CF1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5k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2CB372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3.869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90EC46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2.701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69288D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2.057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E97F0D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1.547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5FEB74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1.099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7C901F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0.742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55D5A4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0.452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95CAE2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0.232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3920B1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0.097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4BFA9D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0.026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7E4C54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3.96E-03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E70F28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2.19E-04</w:t>
            </w:r>
          </w:p>
        </w:tc>
      </w:tr>
      <w:tr w:rsidR="007F74A1" w:rsidRPr="00E15411" w14:paraId="5A02366D"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301F871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6.3k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728F39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3.973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915771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2.779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7859C2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2.118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BC4108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1.593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BBB0A1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1.132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180238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0.765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BDEB00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0.465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914D8A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0.239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FC8ACF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0.100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0A1431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0.027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59764A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4.08E-03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BFC52D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2.26E-04</w:t>
            </w:r>
          </w:p>
        </w:tc>
      </w:tr>
      <w:tr w:rsidR="007F74A1" w:rsidRPr="00E15411" w14:paraId="71B2E94B"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21EEE24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8k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F06876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3.996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885D72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2.796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19BF7D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2.132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780CD6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1.603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35596E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1.139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58B0C1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0.770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25B7E9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0.468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B14FF9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0.240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F9EF4C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0.101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022B40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0.027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E61D3C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4.11E-03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A07361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2.27E-04</w:t>
            </w:r>
          </w:p>
        </w:tc>
      </w:tr>
      <w:tr w:rsidR="007F74A1" w:rsidRPr="00E15411" w14:paraId="31BAF148"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77ACD36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10k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D4ADBF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4.000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BE53AB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2.799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40B64B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2.134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423843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1.605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194139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1.141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8C13B9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0.771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817C34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0.469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2AA85D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0.241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2DD017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0.101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38DF7D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0.027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869C32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4.11E-03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C6FA28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2.27E-04</w:t>
            </w:r>
          </w:p>
        </w:tc>
      </w:tr>
      <w:tr w:rsidR="007F74A1" w:rsidRPr="00E15411" w14:paraId="49BC9039"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6BC721A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12.5k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F447C9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3.909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16C0EE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2.731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983DB2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2.081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27A517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1.565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993F8D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1.112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CBEACF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0.751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9FF8F6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0.457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C2D10F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0.234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7F00C6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0.098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F1881E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0.026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A3BE3C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4.01E-03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69DAB2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2.22E-04</w:t>
            </w:r>
          </w:p>
        </w:tc>
      </w:tr>
      <w:tr w:rsidR="007F74A1" w:rsidRPr="00E15411" w14:paraId="69DF2F42"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61F5C15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16k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F87661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4.008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864B50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2.805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A80E51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2.139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DE19B9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1.609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31BC45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1.143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B47B2B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0.772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8A0EFF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0.470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123123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0.241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97E1A3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0.101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5BFF10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0.027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F8EF6A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4.12E-03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A9965B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2.28E-04</w:t>
            </w:r>
          </w:p>
        </w:tc>
      </w:tr>
      <w:tr w:rsidR="007F74A1" w:rsidRPr="00E15411" w14:paraId="43447B1F"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3224EFD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20k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9B50CB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4.199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1B54BA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2.951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3232B1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2.253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738F5C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1.696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F38FC9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1.205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83F73B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0.815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547102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0.495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2440F8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0.254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815441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0.106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2E275E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0.029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4D224A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4.35E-03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CD5705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2.40E-04</w:t>
            </w:r>
          </w:p>
        </w:tc>
      </w:tr>
      <w:tr w:rsidR="007F74A1" w:rsidRPr="00E15411" w14:paraId="406C22B6"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35343E3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25k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65EDFC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4.397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0BBCDB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3.105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FCF484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2.374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E13EBF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1.788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D5009F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1.272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29C360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0.859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DD0B15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0.523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A2F019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0.268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85CA1D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0.112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4B8D65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0.030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202EA3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4.59E-03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4E1404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2.54E-04</w:t>
            </w:r>
          </w:p>
        </w:tc>
      </w:tr>
      <w:tr w:rsidR="007F74A1" w:rsidRPr="00E15411" w14:paraId="555C63CF"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0F7C731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31.5k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A17214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4.609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46532B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3.273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9580CC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2.507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1EEBD6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1.890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EE5F2F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1.345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6A6A49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0.909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2049A1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0.553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598DD9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0.284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478E2C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0.119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CA0309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0.032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873FE2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4.85E-03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4E9B89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2.68E-04</w:t>
            </w:r>
          </w:p>
        </w:tc>
      </w:tr>
      <w:tr w:rsidR="007F74A1" w:rsidRPr="00E15411" w14:paraId="573DE852"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546DD0F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40k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FD8DC2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4.834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D82EC0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3.454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2A4DDC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2.652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9DCAE9F"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2.001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22404B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1.425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AD5E38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0.963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A86A65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0.586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AA7E11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0.301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5743EB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0.126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7971EB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0.034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B83293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5.14E-03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1D082F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2.84E-04</w:t>
            </w:r>
          </w:p>
        </w:tc>
      </w:tr>
      <w:tr w:rsidR="007F74A1" w:rsidRPr="00E15411" w14:paraId="0457F420"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7D06656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50k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E9F966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5.047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B5AFCD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3.630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CA36A5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2.794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433BDD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2.112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0077F8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1.504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AB5543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1.017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96D5FF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0.619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4080663"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0.318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2E9D48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0.133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F8A898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0.036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0CB7F2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5.43E-03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9DAA77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3.00E-04</w:t>
            </w:r>
          </w:p>
        </w:tc>
      </w:tr>
      <w:tr w:rsidR="007F74A1" w:rsidRPr="00E15411" w14:paraId="5F18AAEE"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3D3D2C5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63k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BFA2ED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5.272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7E3C40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3.820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7E4E75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2.949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38AB19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2.232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ACAE8C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1.591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5512A1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1.077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5C830F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0.655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C0C06B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0.336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46A8C2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0.141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68F565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0.038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3EFF47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5.75E-03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78331C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3.18E-04</w:t>
            </w:r>
          </w:p>
        </w:tc>
      </w:tr>
      <w:tr w:rsidR="007F74A1" w:rsidRPr="00E15411" w14:paraId="5E966861"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506242E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80k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2F6FB4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5.506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811A9F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4.024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8B2D2F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3.117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F53D38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2.363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DE5AED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1.687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F704F3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1.142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29A8DF2"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0.695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E446EE1"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0.357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25E922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0.149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119583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0.040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45996A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6.10E-03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BF5C51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3.37E-04</w:t>
            </w:r>
          </w:p>
        </w:tc>
      </w:tr>
      <w:tr w:rsidR="007F74A1" w:rsidRPr="00E15411" w14:paraId="61F72CB5"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4B2F427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100k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E683177"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5.725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E3E725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4.220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CB4E10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3.281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2297B39"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2.492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C68FD9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1.781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2D5796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1.206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2A00FD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0.734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18C31E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0.377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A6418E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0.158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D1B4A08"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0.042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AF3C3A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6.45E-03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4A6116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3.57E-04</w:t>
            </w:r>
          </w:p>
        </w:tc>
      </w:tr>
      <w:tr w:rsidR="007F74A1" w:rsidRPr="00E15411" w14:paraId="64D40B7F" w14:textId="77777777" w:rsidTr="007F74A1">
        <w:trPr>
          <w:trHeight w:val="280"/>
        </w:trPr>
        <w:tc>
          <w:tcPr>
            <w:tcW w:w="1040" w:type="dxa"/>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627AF8B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125k</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BA5F8A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5.944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93FF01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4.421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4EA4D4A"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3.451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BA3ECCB"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2.628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AC00A94"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1.880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46299A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1.274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5AD2C86"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0.776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F920BDD"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0.399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0DDE870"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0.167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C2AF1A5"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 xml:space="preserve">0.045 </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685226E"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6.81E-03</w:t>
            </w:r>
          </w:p>
        </w:tc>
        <w:tc>
          <w:tcPr>
            <w:tcW w:w="1040" w:type="dxa"/>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C86A77C" w14:textId="77777777" w:rsidR="007F74A1" w:rsidRPr="00E15411" w:rsidRDefault="007F74A1" w:rsidP="00CE2E28">
            <w:pPr>
              <w:widowControl/>
              <w:spacing w:line="240" w:lineRule="auto"/>
              <w:jc w:val="center"/>
              <w:rPr>
                <w:rFonts w:ascii="宋体" w:hAnsi="宋体" w:cs="宋体"/>
                <w:color w:val="000000"/>
                <w:kern w:val="0"/>
                <w:sz w:val="22"/>
              </w:rPr>
            </w:pPr>
            <w:r w:rsidRPr="00E15411">
              <w:rPr>
                <w:rFonts w:ascii="宋体" w:hAnsi="宋体" w:cs="宋体" w:hint="eastAsia"/>
                <w:color w:val="000000"/>
                <w:kern w:val="0"/>
                <w:sz w:val="22"/>
              </w:rPr>
              <w:t>3.77E-04</w:t>
            </w:r>
          </w:p>
        </w:tc>
      </w:tr>
    </w:tbl>
    <w:p w14:paraId="308FBDA8" w14:textId="77777777" w:rsidR="00F93834" w:rsidRPr="00E15411" w:rsidRDefault="00F93834" w:rsidP="00B81190">
      <w:pPr>
        <w:autoSpaceDE w:val="0"/>
        <w:autoSpaceDN w:val="0"/>
        <w:adjustRightInd w:val="0"/>
        <w:spacing w:afterLines="50" w:after="156" w:line="312" w:lineRule="auto"/>
        <w:jc w:val="left"/>
        <w:rPr>
          <w:rFonts w:cs="Times New Roman"/>
          <w:kern w:val="0"/>
          <w:szCs w:val="24"/>
        </w:rPr>
      </w:pPr>
    </w:p>
    <w:p w14:paraId="66E8C46C" w14:textId="1CCBED03" w:rsidR="00F93834" w:rsidRPr="00E15411" w:rsidRDefault="00F93834" w:rsidP="00B81190">
      <w:pPr>
        <w:autoSpaceDE w:val="0"/>
        <w:autoSpaceDN w:val="0"/>
        <w:adjustRightInd w:val="0"/>
        <w:spacing w:afterLines="50" w:after="156" w:line="312" w:lineRule="auto"/>
        <w:jc w:val="left"/>
        <w:rPr>
          <w:rFonts w:cs="Times New Roman"/>
          <w:kern w:val="0"/>
          <w:szCs w:val="24"/>
        </w:rPr>
        <w:sectPr w:rsidR="00F93834" w:rsidRPr="00E15411" w:rsidSect="009F556C">
          <w:pgSz w:w="16838" w:h="11906" w:orient="landscape"/>
          <w:pgMar w:top="1800" w:right="1440" w:bottom="1800" w:left="1440" w:header="851" w:footer="992" w:gutter="0"/>
          <w:cols w:space="425"/>
          <w:docGrid w:type="lines" w:linePitch="312"/>
        </w:sectPr>
      </w:pPr>
    </w:p>
    <w:p w14:paraId="0AC45461" w14:textId="77777777" w:rsidR="00B81190" w:rsidRPr="00E15411" w:rsidRDefault="00B81190" w:rsidP="00B81190">
      <w:pPr>
        <w:spacing w:afterLines="50" w:after="156" w:line="312" w:lineRule="auto"/>
        <w:jc w:val="center"/>
        <w:rPr>
          <w:rFonts w:eastAsia="黑体" w:cs="Times New Roman"/>
          <w:b/>
          <w:kern w:val="0"/>
          <w:szCs w:val="24"/>
          <w:lang w:bidi="en-US"/>
        </w:rPr>
      </w:pPr>
      <w:bookmarkStart w:id="64" w:name="_Toc499314344"/>
      <w:bookmarkStart w:id="65" w:name="_Toc519863663"/>
      <w:bookmarkStart w:id="66" w:name="_Toc522700232"/>
      <w:r w:rsidRPr="00E15411">
        <w:rPr>
          <w:rFonts w:eastAsia="黑体" w:cs="Times New Roman"/>
          <w:b/>
          <w:kern w:val="0"/>
          <w:szCs w:val="24"/>
          <w:lang w:bidi="en-US"/>
        </w:rPr>
        <w:lastRenderedPageBreak/>
        <w:t>本标准用词说明</w:t>
      </w:r>
      <w:bookmarkEnd w:id="64"/>
      <w:bookmarkEnd w:id="65"/>
      <w:bookmarkEnd w:id="66"/>
    </w:p>
    <w:p w14:paraId="28E5CB5B" w14:textId="77777777" w:rsidR="00B81190" w:rsidRPr="00E15411" w:rsidRDefault="00B81190" w:rsidP="00B81190">
      <w:pPr>
        <w:spacing w:afterLines="50" w:after="156" w:line="312" w:lineRule="auto"/>
        <w:ind w:firstLineChars="196" w:firstLine="472"/>
        <w:rPr>
          <w:rFonts w:cs="Times New Roman"/>
          <w:szCs w:val="24"/>
        </w:rPr>
      </w:pPr>
      <w:r w:rsidRPr="00E15411">
        <w:rPr>
          <w:rFonts w:cs="Times New Roman"/>
          <w:b/>
          <w:szCs w:val="24"/>
        </w:rPr>
        <w:t>1</w:t>
      </w:r>
      <w:r w:rsidRPr="00E15411">
        <w:rPr>
          <w:rFonts w:cs="Times New Roman"/>
          <w:szCs w:val="24"/>
        </w:rPr>
        <w:t xml:space="preserve">  </w:t>
      </w:r>
      <w:r w:rsidRPr="00E15411">
        <w:rPr>
          <w:rFonts w:cs="Times New Roman"/>
          <w:szCs w:val="24"/>
        </w:rPr>
        <w:t>为便于在执行本标准条文时区别对待，对要求严格程度不同的用词说明如下：</w:t>
      </w:r>
    </w:p>
    <w:p w14:paraId="12B72BCB" w14:textId="77777777" w:rsidR="00B81190" w:rsidRPr="00E15411" w:rsidRDefault="00B81190" w:rsidP="00B81190">
      <w:pPr>
        <w:numPr>
          <w:ilvl w:val="0"/>
          <w:numId w:val="4"/>
        </w:numPr>
        <w:spacing w:afterLines="50" w:after="156" w:line="312" w:lineRule="auto"/>
        <w:rPr>
          <w:rFonts w:cs="Times New Roman"/>
          <w:szCs w:val="24"/>
        </w:rPr>
      </w:pPr>
      <w:r w:rsidRPr="00E15411">
        <w:rPr>
          <w:rFonts w:cs="Times New Roman"/>
          <w:szCs w:val="24"/>
        </w:rPr>
        <w:t>表示很严格，非这样做不可的用词：</w:t>
      </w:r>
    </w:p>
    <w:p w14:paraId="1817B409" w14:textId="77777777" w:rsidR="00B81190" w:rsidRPr="00E15411" w:rsidRDefault="00B81190" w:rsidP="00B81190">
      <w:pPr>
        <w:spacing w:afterLines="50" w:after="156" w:line="312" w:lineRule="auto"/>
        <w:ind w:left="1350"/>
        <w:rPr>
          <w:rFonts w:cs="Times New Roman"/>
          <w:szCs w:val="24"/>
        </w:rPr>
      </w:pPr>
      <w:r w:rsidRPr="00E15411">
        <w:rPr>
          <w:rFonts w:cs="Times New Roman"/>
          <w:szCs w:val="24"/>
        </w:rPr>
        <w:t>正面</w:t>
      </w:r>
      <w:proofErr w:type="gramStart"/>
      <w:r w:rsidRPr="00E15411">
        <w:rPr>
          <w:rFonts w:cs="Times New Roman"/>
          <w:szCs w:val="24"/>
        </w:rPr>
        <w:t>词采用</w:t>
      </w:r>
      <w:proofErr w:type="gramEnd"/>
      <w:r w:rsidRPr="00E15411">
        <w:rPr>
          <w:rFonts w:cs="Times New Roman"/>
          <w:szCs w:val="24"/>
        </w:rPr>
        <w:t>“</w:t>
      </w:r>
      <w:r w:rsidRPr="00E15411">
        <w:rPr>
          <w:rFonts w:cs="Times New Roman"/>
          <w:szCs w:val="24"/>
        </w:rPr>
        <w:t>必须</w:t>
      </w:r>
      <w:r w:rsidRPr="00E15411">
        <w:rPr>
          <w:rFonts w:cs="Times New Roman"/>
          <w:szCs w:val="24"/>
        </w:rPr>
        <w:t>”</w:t>
      </w:r>
      <w:r w:rsidRPr="00E15411">
        <w:rPr>
          <w:rFonts w:cs="Times New Roman"/>
          <w:szCs w:val="24"/>
        </w:rPr>
        <w:t>；反面</w:t>
      </w:r>
      <w:proofErr w:type="gramStart"/>
      <w:r w:rsidRPr="00E15411">
        <w:rPr>
          <w:rFonts w:cs="Times New Roman"/>
          <w:szCs w:val="24"/>
        </w:rPr>
        <w:t>词采用</w:t>
      </w:r>
      <w:proofErr w:type="gramEnd"/>
      <w:r w:rsidRPr="00E15411">
        <w:rPr>
          <w:rFonts w:cs="Times New Roman"/>
          <w:szCs w:val="24"/>
        </w:rPr>
        <w:t>“</w:t>
      </w:r>
      <w:r w:rsidRPr="00E15411">
        <w:rPr>
          <w:rFonts w:cs="Times New Roman"/>
          <w:szCs w:val="24"/>
        </w:rPr>
        <w:t>严禁</w:t>
      </w:r>
      <w:r w:rsidRPr="00E15411">
        <w:rPr>
          <w:rFonts w:cs="Times New Roman"/>
          <w:szCs w:val="24"/>
        </w:rPr>
        <w:t>”</w:t>
      </w:r>
      <w:r w:rsidRPr="00E15411">
        <w:rPr>
          <w:rFonts w:cs="Times New Roman"/>
          <w:szCs w:val="24"/>
        </w:rPr>
        <w:t>；</w:t>
      </w:r>
    </w:p>
    <w:p w14:paraId="606273F7" w14:textId="77777777" w:rsidR="00B81190" w:rsidRPr="00E15411" w:rsidRDefault="00B81190" w:rsidP="00B81190">
      <w:pPr>
        <w:numPr>
          <w:ilvl w:val="0"/>
          <w:numId w:val="4"/>
        </w:numPr>
        <w:spacing w:afterLines="50" w:after="156" w:line="312" w:lineRule="auto"/>
        <w:rPr>
          <w:rFonts w:cs="Times New Roman"/>
          <w:szCs w:val="24"/>
        </w:rPr>
      </w:pPr>
      <w:r w:rsidRPr="00E15411">
        <w:rPr>
          <w:rFonts w:cs="Times New Roman"/>
          <w:szCs w:val="24"/>
        </w:rPr>
        <w:t>表示严格，在正常情况下均应这样做的用词：</w:t>
      </w:r>
    </w:p>
    <w:p w14:paraId="3C07BB80" w14:textId="77777777" w:rsidR="00B81190" w:rsidRPr="00E15411" w:rsidRDefault="00B81190" w:rsidP="00B81190">
      <w:pPr>
        <w:spacing w:afterLines="50" w:after="156" w:line="312" w:lineRule="auto"/>
        <w:ind w:left="1350"/>
        <w:rPr>
          <w:rFonts w:cs="Times New Roman"/>
          <w:szCs w:val="24"/>
        </w:rPr>
      </w:pPr>
      <w:r w:rsidRPr="00E15411">
        <w:rPr>
          <w:rFonts w:cs="Times New Roman"/>
          <w:szCs w:val="24"/>
        </w:rPr>
        <w:t>正面</w:t>
      </w:r>
      <w:proofErr w:type="gramStart"/>
      <w:r w:rsidRPr="00E15411">
        <w:rPr>
          <w:rFonts w:cs="Times New Roman"/>
          <w:szCs w:val="24"/>
        </w:rPr>
        <w:t>词采用</w:t>
      </w:r>
      <w:proofErr w:type="gramEnd"/>
      <w:r w:rsidRPr="00E15411">
        <w:rPr>
          <w:rFonts w:cs="Times New Roman"/>
          <w:szCs w:val="24"/>
        </w:rPr>
        <w:t>“</w:t>
      </w:r>
      <w:r w:rsidRPr="00E15411">
        <w:rPr>
          <w:rFonts w:cs="Times New Roman"/>
          <w:szCs w:val="24"/>
        </w:rPr>
        <w:t>应</w:t>
      </w:r>
      <w:r w:rsidRPr="00E15411">
        <w:rPr>
          <w:rFonts w:cs="Times New Roman"/>
          <w:szCs w:val="24"/>
        </w:rPr>
        <w:t>”</w:t>
      </w:r>
      <w:r w:rsidRPr="00E15411">
        <w:rPr>
          <w:rFonts w:cs="Times New Roman"/>
          <w:szCs w:val="24"/>
        </w:rPr>
        <w:t>；反面</w:t>
      </w:r>
      <w:proofErr w:type="gramStart"/>
      <w:r w:rsidRPr="00E15411">
        <w:rPr>
          <w:rFonts w:cs="Times New Roman"/>
          <w:szCs w:val="24"/>
        </w:rPr>
        <w:t>词采用</w:t>
      </w:r>
      <w:proofErr w:type="gramEnd"/>
      <w:r w:rsidRPr="00E15411">
        <w:rPr>
          <w:rFonts w:cs="Times New Roman"/>
          <w:szCs w:val="24"/>
        </w:rPr>
        <w:t>“</w:t>
      </w:r>
      <w:r w:rsidRPr="00E15411">
        <w:rPr>
          <w:rFonts w:cs="Times New Roman"/>
          <w:szCs w:val="24"/>
        </w:rPr>
        <w:t>不应</w:t>
      </w:r>
      <w:r w:rsidRPr="00E15411">
        <w:rPr>
          <w:rFonts w:cs="Times New Roman"/>
          <w:szCs w:val="24"/>
        </w:rPr>
        <w:t>”</w:t>
      </w:r>
      <w:r w:rsidRPr="00E15411">
        <w:rPr>
          <w:rFonts w:cs="Times New Roman"/>
          <w:szCs w:val="24"/>
        </w:rPr>
        <w:t>或</w:t>
      </w:r>
      <w:r w:rsidRPr="00E15411">
        <w:rPr>
          <w:rFonts w:cs="Times New Roman"/>
          <w:szCs w:val="24"/>
        </w:rPr>
        <w:t>“</w:t>
      </w:r>
      <w:r w:rsidRPr="00E15411">
        <w:rPr>
          <w:rFonts w:cs="Times New Roman"/>
          <w:szCs w:val="24"/>
        </w:rPr>
        <w:t>不得</w:t>
      </w:r>
      <w:r w:rsidRPr="00E15411">
        <w:rPr>
          <w:rFonts w:cs="Times New Roman"/>
          <w:szCs w:val="24"/>
        </w:rPr>
        <w:t>”</w:t>
      </w:r>
      <w:r w:rsidRPr="00E15411">
        <w:rPr>
          <w:rFonts w:cs="Times New Roman"/>
          <w:szCs w:val="24"/>
        </w:rPr>
        <w:t>；</w:t>
      </w:r>
    </w:p>
    <w:p w14:paraId="0FB0DF24" w14:textId="77777777" w:rsidR="00B81190" w:rsidRPr="00E15411" w:rsidRDefault="00B81190" w:rsidP="00B81190">
      <w:pPr>
        <w:numPr>
          <w:ilvl w:val="0"/>
          <w:numId w:val="4"/>
        </w:numPr>
        <w:spacing w:afterLines="50" w:after="156" w:line="312" w:lineRule="auto"/>
        <w:rPr>
          <w:rFonts w:cs="Times New Roman"/>
          <w:szCs w:val="24"/>
        </w:rPr>
      </w:pPr>
      <w:r w:rsidRPr="00E15411">
        <w:rPr>
          <w:rFonts w:cs="Times New Roman"/>
          <w:szCs w:val="24"/>
        </w:rPr>
        <w:t>表示允许稍有选择，在条件许可时首先这样做的用词：</w:t>
      </w:r>
    </w:p>
    <w:p w14:paraId="0F6D200E" w14:textId="77777777" w:rsidR="00B81190" w:rsidRPr="00E15411" w:rsidRDefault="00B81190" w:rsidP="00B81190">
      <w:pPr>
        <w:spacing w:afterLines="50" w:after="156" w:line="312" w:lineRule="auto"/>
        <w:ind w:left="1350"/>
        <w:rPr>
          <w:rFonts w:cs="Times New Roman"/>
          <w:szCs w:val="24"/>
        </w:rPr>
      </w:pPr>
      <w:r w:rsidRPr="00E15411">
        <w:rPr>
          <w:rFonts w:cs="Times New Roman"/>
          <w:szCs w:val="24"/>
        </w:rPr>
        <w:t>正面</w:t>
      </w:r>
      <w:proofErr w:type="gramStart"/>
      <w:r w:rsidRPr="00E15411">
        <w:rPr>
          <w:rFonts w:cs="Times New Roman"/>
          <w:szCs w:val="24"/>
        </w:rPr>
        <w:t>词采用</w:t>
      </w:r>
      <w:proofErr w:type="gramEnd"/>
      <w:r w:rsidRPr="00E15411">
        <w:rPr>
          <w:rFonts w:cs="Times New Roman"/>
          <w:szCs w:val="24"/>
        </w:rPr>
        <w:t>“</w:t>
      </w:r>
      <w:r w:rsidRPr="00E15411">
        <w:rPr>
          <w:rFonts w:cs="Times New Roman"/>
          <w:szCs w:val="24"/>
        </w:rPr>
        <w:t>宜</w:t>
      </w:r>
      <w:r w:rsidRPr="00E15411">
        <w:rPr>
          <w:rFonts w:cs="Times New Roman"/>
          <w:szCs w:val="24"/>
        </w:rPr>
        <w:t>”</w:t>
      </w:r>
      <w:r w:rsidRPr="00E15411">
        <w:rPr>
          <w:rFonts w:cs="Times New Roman"/>
          <w:szCs w:val="24"/>
        </w:rPr>
        <w:t>；反面</w:t>
      </w:r>
      <w:proofErr w:type="gramStart"/>
      <w:r w:rsidRPr="00E15411">
        <w:rPr>
          <w:rFonts w:cs="Times New Roman"/>
          <w:szCs w:val="24"/>
        </w:rPr>
        <w:t>词采用</w:t>
      </w:r>
      <w:proofErr w:type="gramEnd"/>
      <w:r w:rsidRPr="00E15411">
        <w:rPr>
          <w:rFonts w:cs="Times New Roman"/>
          <w:szCs w:val="24"/>
        </w:rPr>
        <w:t>“</w:t>
      </w:r>
      <w:r w:rsidRPr="00E15411">
        <w:rPr>
          <w:rFonts w:cs="Times New Roman"/>
          <w:szCs w:val="24"/>
        </w:rPr>
        <w:t>不宜</w:t>
      </w:r>
      <w:r w:rsidRPr="00E15411">
        <w:rPr>
          <w:rFonts w:cs="Times New Roman"/>
          <w:szCs w:val="24"/>
        </w:rPr>
        <w:t>”</w:t>
      </w:r>
      <w:r w:rsidRPr="00E15411">
        <w:rPr>
          <w:rFonts w:cs="Times New Roman"/>
          <w:szCs w:val="24"/>
        </w:rPr>
        <w:t>；</w:t>
      </w:r>
    </w:p>
    <w:p w14:paraId="6873607F" w14:textId="77777777" w:rsidR="00B81190" w:rsidRPr="00E15411" w:rsidRDefault="00B81190" w:rsidP="00B81190">
      <w:pPr>
        <w:numPr>
          <w:ilvl w:val="0"/>
          <w:numId w:val="4"/>
        </w:numPr>
        <w:spacing w:afterLines="50" w:after="156" w:line="312" w:lineRule="auto"/>
        <w:rPr>
          <w:rFonts w:cs="Times New Roman"/>
          <w:szCs w:val="24"/>
        </w:rPr>
      </w:pPr>
      <w:r w:rsidRPr="00E15411">
        <w:rPr>
          <w:rFonts w:cs="Times New Roman"/>
          <w:szCs w:val="24"/>
        </w:rPr>
        <w:t>表示有选择，在一定条件下可以这样做的用词，采用</w:t>
      </w:r>
      <w:r w:rsidRPr="00E15411">
        <w:rPr>
          <w:rFonts w:cs="Times New Roman"/>
          <w:szCs w:val="24"/>
        </w:rPr>
        <w:t>“</w:t>
      </w:r>
      <w:r w:rsidRPr="00E15411">
        <w:rPr>
          <w:rFonts w:cs="Times New Roman"/>
          <w:szCs w:val="24"/>
        </w:rPr>
        <w:t>可</w:t>
      </w:r>
      <w:r w:rsidRPr="00E15411">
        <w:rPr>
          <w:rFonts w:cs="Times New Roman"/>
          <w:szCs w:val="24"/>
        </w:rPr>
        <w:t>”</w:t>
      </w:r>
      <w:r w:rsidRPr="00E15411">
        <w:rPr>
          <w:rFonts w:cs="Times New Roman"/>
          <w:szCs w:val="24"/>
        </w:rPr>
        <w:t>。</w:t>
      </w:r>
    </w:p>
    <w:p w14:paraId="2D49D6CF" w14:textId="77777777" w:rsidR="00B81190" w:rsidRPr="00E15411" w:rsidRDefault="00B81190" w:rsidP="00B81190">
      <w:pPr>
        <w:spacing w:afterLines="50" w:after="156" w:line="312" w:lineRule="auto"/>
        <w:ind w:firstLineChars="198" w:firstLine="477"/>
        <w:rPr>
          <w:rFonts w:cs="Times New Roman"/>
          <w:szCs w:val="24"/>
        </w:rPr>
      </w:pPr>
      <w:r w:rsidRPr="00E15411">
        <w:rPr>
          <w:rFonts w:cs="Times New Roman"/>
          <w:b/>
          <w:szCs w:val="24"/>
        </w:rPr>
        <w:t>2</w:t>
      </w:r>
      <w:r w:rsidRPr="00E15411">
        <w:rPr>
          <w:rFonts w:cs="Times New Roman"/>
          <w:szCs w:val="24"/>
        </w:rPr>
        <w:t xml:space="preserve">  </w:t>
      </w:r>
      <w:r w:rsidRPr="00E15411">
        <w:rPr>
          <w:rFonts w:cs="Times New Roman"/>
          <w:szCs w:val="24"/>
        </w:rPr>
        <w:t>条文中指明应按其他有关标准执行的写法为：</w:t>
      </w:r>
      <w:r w:rsidRPr="00E15411">
        <w:rPr>
          <w:rFonts w:cs="Times New Roman"/>
          <w:szCs w:val="24"/>
        </w:rPr>
        <w:t>“</w:t>
      </w:r>
      <w:r w:rsidRPr="00E15411">
        <w:rPr>
          <w:rFonts w:cs="Times New Roman"/>
          <w:szCs w:val="24"/>
        </w:rPr>
        <w:t>应符合</w:t>
      </w:r>
      <w:r w:rsidRPr="00E15411">
        <w:rPr>
          <w:rFonts w:cs="Times New Roman"/>
          <w:szCs w:val="24"/>
        </w:rPr>
        <w:t>……</w:t>
      </w:r>
      <w:r w:rsidRPr="00E15411">
        <w:rPr>
          <w:rFonts w:cs="Times New Roman"/>
          <w:szCs w:val="24"/>
        </w:rPr>
        <w:t>的规定</w:t>
      </w:r>
      <w:r w:rsidRPr="00E15411">
        <w:rPr>
          <w:rFonts w:cs="Times New Roman"/>
          <w:szCs w:val="24"/>
        </w:rPr>
        <w:t>”</w:t>
      </w:r>
      <w:r w:rsidRPr="00E15411">
        <w:rPr>
          <w:rFonts w:cs="Times New Roman"/>
          <w:szCs w:val="24"/>
        </w:rPr>
        <w:t>或</w:t>
      </w:r>
      <w:r w:rsidRPr="00E15411">
        <w:rPr>
          <w:rFonts w:cs="Times New Roman"/>
          <w:szCs w:val="24"/>
        </w:rPr>
        <w:t>“</w:t>
      </w:r>
      <w:r w:rsidRPr="00E15411">
        <w:rPr>
          <w:rFonts w:cs="Times New Roman"/>
          <w:szCs w:val="24"/>
        </w:rPr>
        <w:t>应按</w:t>
      </w:r>
      <w:r w:rsidRPr="00E15411">
        <w:rPr>
          <w:rFonts w:cs="Times New Roman"/>
          <w:szCs w:val="24"/>
        </w:rPr>
        <w:t>……</w:t>
      </w:r>
      <w:r w:rsidRPr="00E15411">
        <w:rPr>
          <w:rFonts w:cs="Times New Roman"/>
          <w:szCs w:val="24"/>
        </w:rPr>
        <w:t>执行</w:t>
      </w:r>
      <w:r w:rsidRPr="00E15411">
        <w:rPr>
          <w:rFonts w:cs="Times New Roman"/>
          <w:szCs w:val="24"/>
        </w:rPr>
        <w:t>”</w:t>
      </w:r>
      <w:r w:rsidRPr="00E15411">
        <w:rPr>
          <w:rFonts w:cs="Times New Roman"/>
          <w:szCs w:val="24"/>
        </w:rPr>
        <w:t>。</w:t>
      </w:r>
    </w:p>
    <w:p w14:paraId="04C2818B" w14:textId="77777777" w:rsidR="00B81190" w:rsidRPr="00E15411" w:rsidRDefault="00B81190" w:rsidP="00B81190">
      <w:pPr>
        <w:spacing w:afterLines="50" w:after="156" w:line="312" w:lineRule="auto"/>
        <w:rPr>
          <w:rFonts w:cs="Times New Roman"/>
          <w:szCs w:val="24"/>
        </w:rPr>
      </w:pPr>
    </w:p>
    <w:p w14:paraId="34F069C5" w14:textId="77777777" w:rsidR="00B81190" w:rsidRPr="00E15411" w:rsidRDefault="00B81190" w:rsidP="00B81190">
      <w:pPr>
        <w:spacing w:afterLines="50" w:after="156" w:line="312" w:lineRule="auto"/>
        <w:rPr>
          <w:rFonts w:cs="Times New Roman"/>
          <w:szCs w:val="24"/>
        </w:rPr>
      </w:pPr>
    </w:p>
    <w:p w14:paraId="06166DDB" w14:textId="77777777" w:rsidR="00B81190" w:rsidRPr="00E15411" w:rsidRDefault="00B81190" w:rsidP="00B81190">
      <w:pPr>
        <w:spacing w:afterLines="50" w:after="156" w:line="312" w:lineRule="auto"/>
        <w:rPr>
          <w:rFonts w:cs="Times New Roman"/>
          <w:szCs w:val="24"/>
        </w:rPr>
      </w:pPr>
    </w:p>
    <w:p w14:paraId="25812262" w14:textId="77777777" w:rsidR="00B81190" w:rsidRPr="00E15411" w:rsidRDefault="00B81190" w:rsidP="00B81190">
      <w:pPr>
        <w:spacing w:afterLines="50" w:after="156" w:line="312" w:lineRule="auto"/>
        <w:rPr>
          <w:rFonts w:cs="Times New Roman"/>
          <w:szCs w:val="24"/>
        </w:rPr>
      </w:pPr>
    </w:p>
    <w:p w14:paraId="6610C970" w14:textId="77777777" w:rsidR="00B81190" w:rsidRPr="00E15411" w:rsidRDefault="00B81190" w:rsidP="00B81190">
      <w:pPr>
        <w:spacing w:afterLines="50" w:after="156" w:line="312" w:lineRule="auto"/>
        <w:rPr>
          <w:rFonts w:cs="Times New Roman"/>
          <w:szCs w:val="24"/>
        </w:rPr>
      </w:pPr>
    </w:p>
    <w:p w14:paraId="2D0CC49A" w14:textId="77777777" w:rsidR="00B81190" w:rsidRPr="00E15411" w:rsidRDefault="00B81190" w:rsidP="00B81190">
      <w:pPr>
        <w:spacing w:afterLines="50" w:after="156" w:line="312" w:lineRule="auto"/>
        <w:rPr>
          <w:rFonts w:cs="Times New Roman"/>
          <w:szCs w:val="24"/>
        </w:rPr>
      </w:pPr>
    </w:p>
    <w:p w14:paraId="5DDF0589" w14:textId="77777777" w:rsidR="00B81190" w:rsidRPr="00E15411" w:rsidRDefault="00B81190" w:rsidP="00B81190">
      <w:pPr>
        <w:spacing w:afterLines="50" w:after="156" w:line="312" w:lineRule="auto"/>
        <w:rPr>
          <w:rFonts w:cs="Times New Roman"/>
          <w:szCs w:val="24"/>
        </w:rPr>
      </w:pPr>
    </w:p>
    <w:p w14:paraId="4FE43E72" w14:textId="77777777" w:rsidR="00B81190" w:rsidRPr="00E15411" w:rsidRDefault="00B81190" w:rsidP="00B81190">
      <w:pPr>
        <w:spacing w:afterLines="50" w:after="156" w:line="312" w:lineRule="auto"/>
        <w:rPr>
          <w:rFonts w:cs="Times New Roman"/>
          <w:szCs w:val="24"/>
        </w:rPr>
      </w:pPr>
    </w:p>
    <w:p w14:paraId="023C87EA" w14:textId="77777777" w:rsidR="00B81190" w:rsidRPr="00E15411" w:rsidRDefault="00B81190" w:rsidP="00B81190">
      <w:pPr>
        <w:spacing w:afterLines="50" w:after="156" w:line="312" w:lineRule="auto"/>
        <w:rPr>
          <w:rFonts w:cs="Times New Roman"/>
          <w:szCs w:val="24"/>
        </w:rPr>
      </w:pPr>
    </w:p>
    <w:p w14:paraId="6736D015" w14:textId="77777777" w:rsidR="00B81190" w:rsidRPr="00E15411" w:rsidRDefault="00B81190" w:rsidP="00B81190">
      <w:pPr>
        <w:spacing w:afterLines="50" w:after="156" w:line="312" w:lineRule="auto"/>
        <w:rPr>
          <w:rFonts w:cs="Times New Roman"/>
          <w:szCs w:val="24"/>
        </w:rPr>
      </w:pPr>
    </w:p>
    <w:p w14:paraId="3CD998B0" w14:textId="77777777" w:rsidR="00F7174B" w:rsidRPr="00E15411" w:rsidRDefault="00F7174B" w:rsidP="00B81190">
      <w:pPr>
        <w:spacing w:afterLines="50" w:after="156" w:line="312" w:lineRule="auto"/>
        <w:rPr>
          <w:rFonts w:cs="Times New Roman"/>
          <w:szCs w:val="24"/>
        </w:rPr>
      </w:pPr>
    </w:p>
    <w:p w14:paraId="02C3675E" w14:textId="77777777" w:rsidR="00B81190" w:rsidRPr="00E15411" w:rsidRDefault="00B81190" w:rsidP="00B81190">
      <w:pPr>
        <w:spacing w:afterLines="50" w:after="156" w:line="312" w:lineRule="auto"/>
        <w:rPr>
          <w:rFonts w:cs="Times New Roman"/>
          <w:szCs w:val="24"/>
        </w:rPr>
      </w:pPr>
    </w:p>
    <w:p w14:paraId="1D6122F2" w14:textId="77777777" w:rsidR="00B81190" w:rsidRPr="00E15411" w:rsidRDefault="00B81190" w:rsidP="00B81190">
      <w:pPr>
        <w:spacing w:afterLines="50" w:after="156" w:line="312" w:lineRule="auto"/>
        <w:rPr>
          <w:rFonts w:cs="Times New Roman"/>
          <w:szCs w:val="24"/>
        </w:rPr>
      </w:pPr>
    </w:p>
    <w:p w14:paraId="32864E52" w14:textId="77777777" w:rsidR="00B81190" w:rsidRPr="00E15411" w:rsidRDefault="00B81190" w:rsidP="00B81190">
      <w:pPr>
        <w:pStyle w:val="mdx-"/>
        <w:rPr>
          <w:sz w:val="32"/>
          <w:szCs w:val="32"/>
        </w:rPr>
      </w:pPr>
      <w:bookmarkStart w:id="67" w:name="_Toc98941608"/>
      <w:bookmarkStart w:id="68" w:name="_Toc98949335"/>
      <w:bookmarkStart w:id="69" w:name="_Toc126251922"/>
      <w:bookmarkStart w:id="70" w:name="_Toc148022973"/>
      <w:r w:rsidRPr="00E15411">
        <w:rPr>
          <w:sz w:val="32"/>
          <w:szCs w:val="32"/>
        </w:rPr>
        <w:lastRenderedPageBreak/>
        <w:t>引用标准名录</w:t>
      </w:r>
      <w:bookmarkEnd w:id="67"/>
      <w:bookmarkEnd w:id="68"/>
      <w:bookmarkEnd w:id="69"/>
      <w:bookmarkEnd w:id="70"/>
    </w:p>
    <w:p w14:paraId="6577774E" w14:textId="77777777" w:rsidR="00B81190" w:rsidRPr="00E15411" w:rsidRDefault="00B81190" w:rsidP="00B81190">
      <w:pPr>
        <w:ind w:firstLineChars="200" w:firstLine="480"/>
        <w:rPr>
          <w:rFonts w:cs="Times New Roman"/>
          <w:szCs w:val="24"/>
        </w:rPr>
      </w:pPr>
      <w:r w:rsidRPr="00E15411">
        <w:rPr>
          <w:rFonts w:cs="Times New Roman"/>
          <w:szCs w:val="24"/>
        </w:rPr>
        <w:t>本</w:t>
      </w:r>
      <w:r w:rsidRPr="00E15411">
        <w:rPr>
          <w:rFonts w:cs="Times New Roman"/>
          <w:kern w:val="0"/>
          <w:szCs w:val="24"/>
          <w:lang w:val="zh-CN"/>
        </w:rPr>
        <w:t>规程</w:t>
      </w:r>
      <w:r w:rsidRPr="00E15411">
        <w:rPr>
          <w:rFonts w:cs="Times New Roman"/>
          <w:szCs w:val="24"/>
        </w:rPr>
        <w:t>引用下列标准。其中，注日期的，仅对该日期对应的版本适用本</w:t>
      </w:r>
      <w:r w:rsidRPr="00E15411">
        <w:rPr>
          <w:rFonts w:cs="Times New Roman"/>
          <w:kern w:val="0"/>
          <w:szCs w:val="24"/>
          <w:lang w:val="zh-CN"/>
        </w:rPr>
        <w:t>规程</w:t>
      </w:r>
      <w:r w:rsidRPr="00E15411">
        <w:rPr>
          <w:rFonts w:cs="Times New Roman"/>
          <w:szCs w:val="24"/>
        </w:rPr>
        <w:t>；不注日期的，其最新版适用于本</w:t>
      </w:r>
      <w:r w:rsidRPr="00E15411">
        <w:rPr>
          <w:rFonts w:cs="Times New Roman"/>
          <w:kern w:val="0"/>
          <w:szCs w:val="24"/>
          <w:lang w:val="zh-CN"/>
        </w:rPr>
        <w:t>规程</w:t>
      </w:r>
      <w:r w:rsidRPr="00E15411">
        <w:rPr>
          <w:rFonts w:cs="Times New Roman"/>
          <w:szCs w:val="24"/>
        </w:rPr>
        <w:t>。</w:t>
      </w:r>
    </w:p>
    <w:p w14:paraId="3328CB2C" w14:textId="77777777" w:rsidR="00B81190" w:rsidRPr="00E15411" w:rsidRDefault="00B81190" w:rsidP="00B81190">
      <w:pPr>
        <w:ind w:firstLineChars="200" w:firstLine="480"/>
        <w:rPr>
          <w:rFonts w:cs="Times New Roman"/>
          <w:szCs w:val="24"/>
        </w:rPr>
      </w:pPr>
      <w:r w:rsidRPr="00E15411">
        <w:rPr>
          <w:rFonts w:cs="Times New Roman"/>
          <w:szCs w:val="24"/>
        </w:rPr>
        <w:t>《建筑地基基础设计规范》</w:t>
      </w:r>
      <w:r w:rsidRPr="00E15411">
        <w:rPr>
          <w:rFonts w:cs="Times New Roman"/>
          <w:szCs w:val="24"/>
        </w:rPr>
        <w:t>GB 50007</w:t>
      </w:r>
    </w:p>
    <w:p w14:paraId="3F0716AC" w14:textId="77777777" w:rsidR="00B81190" w:rsidRPr="00E15411" w:rsidRDefault="00B81190" w:rsidP="00B81190">
      <w:pPr>
        <w:ind w:firstLineChars="200" w:firstLine="480"/>
        <w:rPr>
          <w:rFonts w:cs="Times New Roman"/>
          <w:szCs w:val="24"/>
        </w:rPr>
      </w:pPr>
      <w:r w:rsidRPr="00E15411">
        <w:rPr>
          <w:rFonts w:cs="Times New Roman"/>
          <w:szCs w:val="24"/>
        </w:rPr>
        <w:t>《建筑结构荷载规范》</w:t>
      </w:r>
      <w:r w:rsidRPr="00E15411">
        <w:rPr>
          <w:rFonts w:cs="Times New Roman"/>
          <w:szCs w:val="24"/>
        </w:rPr>
        <w:t>GB 50009</w:t>
      </w:r>
    </w:p>
    <w:p w14:paraId="0DFDAD76" w14:textId="77777777" w:rsidR="00B81190" w:rsidRPr="00E15411" w:rsidRDefault="00B81190" w:rsidP="00B81190">
      <w:pPr>
        <w:ind w:firstLineChars="200" w:firstLine="480"/>
        <w:rPr>
          <w:rFonts w:cs="Times New Roman"/>
          <w:szCs w:val="24"/>
        </w:rPr>
      </w:pPr>
      <w:r w:rsidRPr="00E15411">
        <w:rPr>
          <w:rFonts w:cs="Times New Roman"/>
          <w:szCs w:val="24"/>
        </w:rPr>
        <w:t>《混凝土结构设计规范》</w:t>
      </w:r>
      <w:r w:rsidRPr="00E15411">
        <w:rPr>
          <w:rFonts w:cs="Times New Roman"/>
          <w:szCs w:val="24"/>
        </w:rPr>
        <w:t>GB 50010</w:t>
      </w:r>
    </w:p>
    <w:p w14:paraId="57F44DB3" w14:textId="77777777" w:rsidR="00B81190" w:rsidRPr="00E15411" w:rsidRDefault="00B81190" w:rsidP="00B81190">
      <w:pPr>
        <w:ind w:firstLineChars="200" w:firstLine="480"/>
        <w:rPr>
          <w:rFonts w:cs="Times New Roman"/>
          <w:szCs w:val="24"/>
        </w:rPr>
      </w:pPr>
      <w:r w:rsidRPr="00E15411">
        <w:rPr>
          <w:rFonts w:cs="Times New Roman"/>
          <w:szCs w:val="24"/>
        </w:rPr>
        <w:t>《动力机器基础设计标准》</w:t>
      </w:r>
      <w:r w:rsidRPr="00E15411">
        <w:rPr>
          <w:rFonts w:cs="Times New Roman"/>
          <w:szCs w:val="24"/>
        </w:rPr>
        <w:t>GB 50040</w:t>
      </w:r>
    </w:p>
    <w:p w14:paraId="5255B0F4" w14:textId="77777777" w:rsidR="00B81190" w:rsidRPr="00E15411" w:rsidRDefault="00B81190" w:rsidP="00B81190">
      <w:pPr>
        <w:ind w:firstLineChars="200" w:firstLine="480"/>
        <w:rPr>
          <w:rFonts w:cs="Times New Roman"/>
          <w:szCs w:val="24"/>
        </w:rPr>
      </w:pPr>
      <w:r w:rsidRPr="00E15411">
        <w:rPr>
          <w:rFonts w:cs="Times New Roman"/>
          <w:szCs w:val="24"/>
        </w:rPr>
        <w:t>《混凝土结构工程施工质量验收规范》</w:t>
      </w:r>
      <w:r w:rsidRPr="00E15411">
        <w:rPr>
          <w:rFonts w:cs="Times New Roman"/>
          <w:szCs w:val="24"/>
        </w:rPr>
        <w:t>GB 50204</w:t>
      </w:r>
    </w:p>
    <w:p w14:paraId="3C72742E" w14:textId="77777777" w:rsidR="00B81190" w:rsidRPr="00E15411" w:rsidRDefault="00B81190" w:rsidP="00B81190">
      <w:pPr>
        <w:ind w:firstLineChars="200" w:firstLine="480"/>
        <w:rPr>
          <w:rFonts w:cs="Times New Roman"/>
          <w:szCs w:val="24"/>
        </w:rPr>
      </w:pPr>
      <w:r w:rsidRPr="00E15411">
        <w:rPr>
          <w:rFonts w:cs="Times New Roman"/>
          <w:szCs w:val="24"/>
        </w:rPr>
        <w:t>《地基动力特性测试规范》</w:t>
      </w:r>
      <w:r w:rsidRPr="00E15411">
        <w:rPr>
          <w:rFonts w:cs="Times New Roman"/>
          <w:szCs w:val="24"/>
        </w:rPr>
        <w:t>GB/T 50269</w:t>
      </w:r>
    </w:p>
    <w:p w14:paraId="0DDFE600" w14:textId="77777777" w:rsidR="00B81190" w:rsidRPr="00E15411" w:rsidRDefault="00B81190" w:rsidP="00B81190">
      <w:pPr>
        <w:ind w:firstLineChars="200" w:firstLine="480"/>
        <w:rPr>
          <w:rFonts w:cs="Times New Roman"/>
          <w:szCs w:val="24"/>
        </w:rPr>
      </w:pPr>
      <w:r w:rsidRPr="00E15411">
        <w:rPr>
          <w:rFonts w:cs="Times New Roman"/>
          <w:szCs w:val="24"/>
        </w:rPr>
        <w:t>《建筑工程容许振动标准》</w:t>
      </w:r>
      <w:r w:rsidRPr="00E15411">
        <w:rPr>
          <w:rFonts w:cs="Times New Roman"/>
          <w:szCs w:val="24"/>
        </w:rPr>
        <w:t>GB 50868</w:t>
      </w:r>
    </w:p>
    <w:p w14:paraId="618746F2" w14:textId="77777777" w:rsidR="00B81190" w:rsidRPr="00E15411" w:rsidRDefault="00B81190" w:rsidP="00B81190">
      <w:pPr>
        <w:ind w:firstLineChars="200" w:firstLine="480"/>
        <w:rPr>
          <w:rFonts w:cs="Times New Roman"/>
          <w:szCs w:val="24"/>
        </w:rPr>
      </w:pPr>
      <w:r w:rsidRPr="00E15411">
        <w:rPr>
          <w:rFonts w:cs="Times New Roman"/>
          <w:szCs w:val="24"/>
        </w:rPr>
        <w:t>《建筑振动荷载标准》</w:t>
      </w:r>
      <w:r w:rsidRPr="00E15411">
        <w:rPr>
          <w:rFonts w:cs="Times New Roman"/>
          <w:szCs w:val="24"/>
        </w:rPr>
        <w:t>GB/T 51228</w:t>
      </w:r>
    </w:p>
    <w:p w14:paraId="1DB98D8E" w14:textId="77777777" w:rsidR="00B81190" w:rsidRPr="00E15411" w:rsidRDefault="00B81190" w:rsidP="00B81190">
      <w:pPr>
        <w:ind w:firstLineChars="200" w:firstLine="480"/>
        <w:rPr>
          <w:rFonts w:cs="Times New Roman"/>
          <w:szCs w:val="24"/>
        </w:rPr>
      </w:pPr>
      <w:r w:rsidRPr="00E15411">
        <w:rPr>
          <w:rFonts w:cs="Times New Roman"/>
          <w:szCs w:val="24"/>
        </w:rPr>
        <w:t>《工程振动术语与符号标准》</w:t>
      </w:r>
      <w:r w:rsidRPr="00E15411">
        <w:rPr>
          <w:rFonts w:cs="Times New Roman"/>
          <w:szCs w:val="24"/>
        </w:rPr>
        <w:t>GB/T 51306</w:t>
      </w:r>
    </w:p>
    <w:p w14:paraId="727839AE" w14:textId="77777777" w:rsidR="00B81190" w:rsidRPr="00E15411" w:rsidRDefault="00B81190" w:rsidP="00B81190">
      <w:pPr>
        <w:ind w:firstLineChars="200" w:firstLine="480"/>
        <w:rPr>
          <w:rFonts w:cs="Times New Roman"/>
          <w:szCs w:val="24"/>
        </w:rPr>
      </w:pPr>
      <w:r w:rsidRPr="00E15411">
        <w:rPr>
          <w:rFonts w:cs="Times New Roman"/>
          <w:szCs w:val="24"/>
        </w:rPr>
        <w:t>《建筑桩基技术标准》</w:t>
      </w:r>
      <w:r w:rsidRPr="00E15411">
        <w:rPr>
          <w:rFonts w:cs="Times New Roman"/>
          <w:szCs w:val="24"/>
        </w:rPr>
        <w:t>JGJ 94</w:t>
      </w:r>
    </w:p>
    <w:p w14:paraId="0949B1CA" w14:textId="77777777" w:rsidR="00B81190" w:rsidRPr="00E15411" w:rsidRDefault="00B81190" w:rsidP="00B81190">
      <w:pPr>
        <w:ind w:firstLineChars="200" w:firstLine="480"/>
        <w:rPr>
          <w:rFonts w:cs="Times New Roman"/>
          <w:szCs w:val="24"/>
        </w:rPr>
      </w:pPr>
      <w:r w:rsidRPr="00E15411">
        <w:rPr>
          <w:rFonts w:cs="Times New Roman"/>
          <w:szCs w:val="24"/>
        </w:rPr>
        <w:t>《建筑地基检测技术规范》</w:t>
      </w:r>
      <w:r w:rsidRPr="00E15411">
        <w:rPr>
          <w:rFonts w:cs="Times New Roman"/>
          <w:szCs w:val="24"/>
        </w:rPr>
        <w:t>JGJ 340</w:t>
      </w:r>
    </w:p>
    <w:p w14:paraId="6B36434F" w14:textId="77777777" w:rsidR="00B81190" w:rsidRPr="00E15411" w:rsidRDefault="00B81190" w:rsidP="00B81190">
      <w:pPr>
        <w:spacing w:afterLines="50" w:after="156" w:line="312" w:lineRule="auto"/>
        <w:rPr>
          <w:rFonts w:cs="Times New Roman"/>
          <w:szCs w:val="24"/>
        </w:rPr>
      </w:pPr>
    </w:p>
    <w:p w14:paraId="1BC11EFE" w14:textId="77777777" w:rsidR="00B81190" w:rsidRPr="00E15411" w:rsidRDefault="00B81190" w:rsidP="00B81190">
      <w:pPr>
        <w:spacing w:afterLines="50" w:after="156" w:line="312" w:lineRule="auto"/>
        <w:rPr>
          <w:rFonts w:cs="Times New Roman"/>
          <w:szCs w:val="24"/>
        </w:rPr>
      </w:pPr>
    </w:p>
    <w:p w14:paraId="5ACEC253" w14:textId="77777777" w:rsidR="00B81190" w:rsidRPr="00E15411" w:rsidRDefault="00B81190" w:rsidP="00B81190">
      <w:pPr>
        <w:spacing w:afterLines="50" w:after="156" w:line="312" w:lineRule="auto"/>
        <w:rPr>
          <w:rFonts w:cs="Times New Roman"/>
          <w:szCs w:val="24"/>
        </w:rPr>
      </w:pPr>
    </w:p>
    <w:p w14:paraId="4901D201" w14:textId="77777777" w:rsidR="00B81190" w:rsidRPr="00E15411" w:rsidRDefault="00B81190" w:rsidP="00B81190">
      <w:pPr>
        <w:spacing w:afterLines="50" w:after="156" w:line="312" w:lineRule="auto"/>
        <w:rPr>
          <w:rFonts w:cs="Times New Roman"/>
          <w:szCs w:val="24"/>
        </w:rPr>
      </w:pPr>
    </w:p>
    <w:p w14:paraId="65E240C2" w14:textId="77777777" w:rsidR="00B81190" w:rsidRPr="00E15411" w:rsidRDefault="00B81190" w:rsidP="00B81190">
      <w:pPr>
        <w:spacing w:afterLines="50" w:after="156" w:line="312" w:lineRule="auto"/>
        <w:rPr>
          <w:rFonts w:cs="Times New Roman"/>
          <w:szCs w:val="24"/>
        </w:rPr>
      </w:pPr>
    </w:p>
    <w:p w14:paraId="33DB4EDC" w14:textId="77777777" w:rsidR="00B81190" w:rsidRPr="00E15411" w:rsidRDefault="00B81190" w:rsidP="00B81190">
      <w:pPr>
        <w:spacing w:afterLines="50" w:after="156" w:line="312" w:lineRule="auto"/>
        <w:rPr>
          <w:rFonts w:cs="Times New Roman"/>
          <w:szCs w:val="24"/>
        </w:rPr>
      </w:pPr>
    </w:p>
    <w:p w14:paraId="7F6D157A" w14:textId="77777777" w:rsidR="00B81190" w:rsidRPr="00E15411" w:rsidRDefault="00B81190" w:rsidP="00B81190">
      <w:pPr>
        <w:spacing w:afterLines="50" w:after="156" w:line="312" w:lineRule="auto"/>
        <w:rPr>
          <w:rFonts w:cs="Times New Roman"/>
          <w:szCs w:val="24"/>
        </w:rPr>
      </w:pPr>
    </w:p>
    <w:p w14:paraId="16DDD512" w14:textId="77777777" w:rsidR="00B81190" w:rsidRPr="00E15411" w:rsidRDefault="00B81190" w:rsidP="00B81190">
      <w:pPr>
        <w:spacing w:afterLines="50" w:after="156" w:line="312" w:lineRule="auto"/>
        <w:rPr>
          <w:rFonts w:cs="Times New Roman"/>
          <w:szCs w:val="24"/>
        </w:rPr>
      </w:pPr>
    </w:p>
    <w:p w14:paraId="5743CECE" w14:textId="77777777" w:rsidR="00B81190" w:rsidRPr="00E15411" w:rsidRDefault="00B81190" w:rsidP="00B81190">
      <w:pPr>
        <w:spacing w:afterLines="50" w:after="156" w:line="312" w:lineRule="auto"/>
        <w:rPr>
          <w:rFonts w:cs="Times New Roman"/>
          <w:szCs w:val="24"/>
        </w:rPr>
      </w:pPr>
    </w:p>
    <w:p w14:paraId="5F61A8AC" w14:textId="77777777" w:rsidR="00B81190" w:rsidRPr="00E15411" w:rsidRDefault="00B81190" w:rsidP="00B81190">
      <w:pPr>
        <w:spacing w:afterLines="50" w:after="156" w:line="312" w:lineRule="auto"/>
        <w:rPr>
          <w:rFonts w:cs="Times New Roman"/>
          <w:szCs w:val="24"/>
        </w:rPr>
      </w:pPr>
    </w:p>
    <w:p w14:paraId="4090C7A5" w14:textId="77777777" w:rsidR="00B81190" w:rsidRPr="00E15411" w:rsidRDefault="00B81190" w:rsidP="00B81190">
      <w:pPr>
        <w:spacing w:afterLines="50" w:after="156" w:line="312" w:lineRule="auto"/>
        <w:rPr>
          <w:rFonts w:cs="Times New Roman"/>
          <w:szCs w:val="24"/>
        </w:rPr>
      </w:pPr>
    </w:p>
    <w:p w14:paraId="0D47D3C5" w14:textId="77777777" w:rsidR="00B81190" w:rsidRPr="00E15411" w:rsidRDefault="00B81190" w:rsidP="00B81190">
      <w:pPr>
        <w:spacing w:afterLines="50" w:after="156" w:line="312" w:lineRule="auto"/>
        <w:rPr>
          <w:rFonts w:cs="Times New Roman"/>
          <w:szCs w:val="24"/>
        </w:rPr>
      </w:pPr>
    </w:p>
    <w:p w14:paraId="1793E357" w14:textId="77777777" w:rsidR="00B81190" w:rsidRPr="00E15411" w:rsidRDefault="00B81190" w:rsidP="00B81190">
      <w:pPr>
        <w:spacing w:afterLines="50" w:after="156" w:line="312" w:lineRule="auto"/>
        <w:rPr>
          <w:rFonts w:cs="Times New Roman"/>
          <w:szCs w:val="24"/>
        </w:rPr>
      </w:pPr>
    </w:p>
    <w:p w14:paraId="1F8551FB" w14:textId="77777777" w:rsidR="008E5504" w:rsidRPr="00E15411" w:rsidRDefault="008E5504" w:rsidP="008E5504">
      <w:pPr>
        <w:spacing w:before="156"/>
        <w:jc w:val="center"/>
        <w:rPr>
          <w:rFonts w:eastAsia="黑体" w:cs="Times New Roman"/>
          <w:bCs/>
          <w:sz w:val="32"/>
          <w:szCs w:val="30"/>
        </w:rPr>
      </w:pPr>
      <w:r w:rsidRPr="00E15411">
        <w:rPr>
          <w:rFonts w:eastAsia="黑体" w:cs="Times New Roman"/>
          <w:bCs/>
          <w:sz w:val="32"/>
          <w:szCs w:val="30"/>
        </w:rPr>
        <w:lastRenderedPageBreak/>
        <w:t>中国工程建设标准化协会标准</w:t>
      </w:r>
    </w:p>
    <w:p w14:paraId="58A6C7B3" w14:textId="77777777" w:rsidR="008E5504" w:rsidRPr="00E15411" w:rsidRDefault="008E5504" w:rsidP="008E5504">
      <w:pPr>
        <w:spacing w:before="156"/>
        <w:jc w:val="center"/>
        <w:rPr>
          <w:rFonts w:cs="Times New Roman"/>
          <w:bCs/>
          <w:sz w:val="30"/>
          <w:szCs w:val="30"/>
        </w:rPr>
      </w:pPr>
    </w:p>
    <w:p w14:paraId="1147FCBD" w14:textId="77777777" w:rsidR="008E5504" w:rsidRPr="00E15411" w:rsidRDefault="008E5504" w:rsidP="008E5504">
      <w:pPr>
        <w:spacing w:before="156"/>
        <w:jc w:val="center"/>
        <w:rPr>
          <w:rFonts w:eastAsia="黑体" w:cs="Times New Roman"/>
          <w:bCs/>
          <w:sz w:val="48"/>
          <w:szCs w:val="44"/>
        </w:rPr>
      </w:pPr>
      <w:r w:rsidRPr="00E15411">
        <w:rPr>
          <w:rFonts w:eastAsia="黑体" w:cs="Times New Roman"/>
          <w:bCs/>
          <w:sz w:val="48"/>
          <w:szCs w:val="44"/>
        </w:rPr>
        <w:t>压力机基础设计标准</w:t>
      </w:r>
    </w:p>
    <w:p w14:paraId="11B7A8EB" w14:textId="77777777" w:rsidR="008E5504" w:rsidRPr="00E15411" w:rsidRDefault="008E5504" w:rsidP="008E5504">
      <w:pPr>
        <w:spacing w:before="156"/>
        <w:jc w:val="center"/>
        <w:rPr>
          <w:rFonts w:cs="Times New Roman"/>
          <w:b/>
          <w:bCs/>
          <w:sz w:val="28"/>
          <w:szCs w:val="32"/>
        </w:rPr>
      </w:pPr>
      <w:r w:rsidRPr="00E15411">
        <w:rPr>
          <w:rFonts w:cs="Times New Roman"/>
          <w:b/>
          <w:bCs/>
          <w:sz w:val="28"/>
          <w:szCs w:val="32"/>
        </w:rPr>
        <w:t>Standard for Design of press foundation</w:t>
      </w:r>
    </w:p>
    <w:p w14:paraId="4DD7F312" w14:textId="77777777" w:rsidR="008E5504" w:rsidRPr="00E15411" w:rsidRDefault="008E5504" w:rsidP="008E5504">
      <w:pPr>
        <w:spacing w:before="156"/>
        <w:jc w:val="center"/>
        <w:rPr>
          <w:rFonts w:cs="Times New Roman"/>
          <w:b/>
          <w:bCs/>
          <w:sz w:val="28"/>
          <w:szCs w:val="32"/>
        </w:rPr>
      </w:pPr>
      <w:r w:rsidRPr="00E15411">
        <w:rPr>
          <w:rFonts w:cs="Times New Roman"/>
          <w:b/>
          <w:bCs/>
          <w:sz w:val="28"/>
          <w:szCs w:val="32"/>
        </w:rPr>
        <w:t>T/CECSXXX-202X</w:t>
      </w:r>
    </w:p>
    <w:p w14:paraId="7094E01D" w14:textId="77777777" w:rsidR="008E5504" w:rsidRPr="0022634F" w:rsidRDefault="00C86DB8" w:rsidP="008E5504">
      <w:pPr>
        <w:spacing w:before="156"/>
        <w:jc w:val="center"/>
        <w:rPr>
          <w:rFonts w:cs="Times New Roman"/>
          <w:sz w:val="30"/>
          <w:szCs w:val="30"/>
        </w:rPr>
      </w:pPr>
      <w:r w:rsidRPr="00E15411">
        <w:rPr>
          <w:rFonts w:cs="Times New Roman" w:hint="eastAsia"/>
          <w:sz w:val="30"/>
          <w:szCs w:val="30"/>
        </w:rPr>
        <w:t>（征求意见稿）</w:t>
      </w:r>
    </w:p>
    <w:p w14:paraId="1A66ABED" w14:textId="77777777" w:rsidR="008E5504" w:rsidRPr="0022634F" w:rsidRDefault="008E5504" w:rsidP="008E5504">
      <w:pPr>
        <w:spacing w:before="156"/>
        <w:jc w:val="center"/>
        <w:rPr>
          <w:rFonts w:cs="Times New Roman"/>
          <w:sz w:val="30"/>
          <w:szCs w:val="30"/>
        </w:rPr>
      </w:pPr>
    </w:p>
    <w:p w14:paraId="6FDE7272" w14:textId="77777777" w:rsidR="008E5504" w:rsidRPr="0022634F" w:rsidRDefault="008E5504" w:rsidP="008E5504">
      <w:pPr>
        <w:spacing w:before="156"/>
        <w:jc w:val="center"/>
        <w:rPr>
          <w:rFonts w:cs="Times New Roman"/>
          <w:sz w:val="30"/>
          <w:szCs w:val="30"/>
        </w:rPr>
      </w:pPr>
    </w:p>
    <w:p w14:paraId="43D966F7" w14:textId="77777777" w:rsidR="00B81190" w:rsidRPr="00EF4BC5" w:rsidRDefault="00B81190" w:rsidP="00B81190">
      <w:pPr>
        <w:spacing w:afterLines="50" w:after="156" w:line="312" w:lineRule="auto"/>
        <w:ind w:firstLineChars="200" w:firstLine="640"/>
        <w:rPr>
          <w:rFonts w:cs="Times New Roman"/>
          <w:sz w:val="32"/>
          <w:szCs w:val="32"/>
        </w:rPr>
      </w:pPr>
    </w:p>
    <w:p w14:paraId="064FECC6" w14:textId="77777777" w:rsidR="008E5504" w:rsidRDefault="008E5504" w:rsidP="00B81190">
      <w:pPr>
        <w:spacing w:afterLines="50" w:after="156" w:line="312" w:lineRule="auto"/>
        <w:ind w:firstLineChars="200" w:firstLine="640"/>
        <w:rPr>
          <w:rFonts w:cs="Times New Roman"/>
          <w:sz w:val="32"/>
          <w:szCs w:val="32"/>
        </w:rPr>
      </w:pPr>
    </w:p>
    <w:p w14:paraId="433B0FA4" w14:textId="77777777" w:rsidR="008E5504" w:rsidRDefault="008E5504" w:rsidP="00B81190">
      <w:pPr>
        <w:spacing w:afterLines="50" w:after="156" w:line="312" w:lineRule="auto"/>
        <w:ind w:firstLineChars="200" w:firstLine="640"/>
        <w:rPr>
          <w:rFonts w:cs="Times New Roman"/>
          <w:sz w:val="32"/>
          <w:szCs w:val="32"/>
        </w:rPr>
      </w:pPr>
    </w:p>
    <w:p w14:paraId="4BD3EAC2" w14:textId="77777777" w:rsidR="008E5504" w:rsidRDefault="008E5504" w:rsidP="00B81190">
      <w:pPr>
        <w:spacing w:afterLines="50" w:after="156" w:line="312" w:lineRule="auto"/>
        <w:ind w:firstLineChars="200" w:firstLine="640"/>
        <w:rPr>
          <w:rFonts w:cs="Times New Roman"/>
          <w:sz w:val="32"/>
          <w:szCs w:val="32"/>
        </w:rPr>
      </w:pPr>
    </w:p>
    <w:p w14:paraId="1BE1E8B3" w14:textId="77777777" w:rsidR="008E5504" w:rsidRDefault="008E5504" w:rsidP="00B81190">
      <w:pPr>
        <w:spacing w:afterLines="50" w:after="156" w:line="312" w:lineRule="auto"/>
        <w:ind w:firstLineChars="200" w:firstLine="640"/>
        <w:rPr>
          <w:rFonts w:cs="Times New Roman"/>
          <w:sz w:val="32"/>
          <w:szCs w:val="32"/>
        </w:rPr>
      </w:pPr>
    </w:p>
    <w:p w14:paraId="44A8D4CC" w14:textId="77777777" w:rsidR="008E5504" w:rsidRDefault="008E5504" w:rsidP="00B81190">
      <w:pPr>
        <w:spacing w:afterLines="50" w:after="156" w:line="312" w:lineRule="auto"/>
        <w:ind w:firstLineChars="200" w:firstLine="640"/>
        <w:rPr>
          <w:rFonts w:cs="Times New Roman"/>
          <w:sz w:val="32"/>
          <w:szCs w:val="32"/>
        </w:rPr>
      </w:pPr>
    </w:p>
    <w:p w14:paraId="1BF871AD" w14:textId="77777777" w:rsidR="008E5504" w:rsidRDefault="008E5504" w:rsidP="00B81190">
      <w:pPr>
        <w:spacing w:afterLines="50" w:after="156" w:line="312" w:lineRule="auto"/>
        <w:ind w:firstLineChars="200" w:firstLine="640"/>
        <w:rPr>
          <w:rFonts w:cs="Times New Roman"/>
          <w:sz w:val="32"/>
          <w:szCs w:val="32"/>
        </w:rPr>
      </w:pPr>
    </w:p>
    <w:p w14:paraId="252DABFA" w14:textId="77777777" w:rsidR="008E5504" w:rsidRDefault="008E5504" w:rsidP="00B81190">
      <w:pPr>
        <w:spacing w:afterLines="50" w:after="156" w:line="312" w:lineRule="auto"/>
        <w:ind w:firstLineChars="200" w:firstLine="640"/>
        <w:rPr>
          <w:rFonts w:cs="Times New Roman"/>
          <w:sz w:val="32"/>
          <w:szCs w:val="32"/>
        </w:rPr>
      </w:pPr>
    </w:p>
    <w:p w14:paraId="642B5D26" w14:textId="77777777" w:rsidR="008E5504" w:rsidRDefault="008E5504" w:rsidP="00B81190">
      <w:pPr>
        <w:spacing w:afterLines="50" w:after="156" w:line="312" w:lineRule="auto"/>
        <w:ind w:firstLineChars="200" w:firstLine="640"/>
        <w:rPr>
          <w:rFonts w:cs="Times New Roman"/>
          <w:sz w:val="32"/>
          <w:szCs w:val="32"/>
        </w:rPr>
      </w:pPr>
    </w:p>
    <w:sectPr w:rsidR="008E550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25F14" w14:textId="77777777" w:rsidR="002954A5" w:rsidRDefault="002954A5" w:rsidP="00C775AF">
      <w:pPr>
        <w:spacing w:line="240" w:lineRule="auto"/>
      </w:pPr>
      <w:r>
        <w:separator/>
      </w:r>
    </w:p>
  </w:endnote>
  <w:endnote w:type="continuationSeparator" w:id="0">
    <w:p w14:paraId="22EA200B" w14:textId="77777777" w:rsidR="002954A5" w:rsidRDefault="002954A5" w:rsidP="00C775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AA26F" w14:textId="77777777" w:rsidR="00273D63" w:rsidRDefault="00273D63">
    <w:pPr>
      <w:pStyle w:val="a7"/>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DA26F" w14:textId="77777777" w:rsidR="00273D63" w:rsidRDefault="00273D63">
    <w:pPr>
      <w:pStyle w:val="a7"/>
      <w:spacing w:before="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7290E" w14:textId="77777777" w:rsidR="00273D63" w:rsidRDefault="00273D63">
    <w:pPr>
      <w:pStyle w:val="a7"/>
      <w:spacing w:before="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6391300"/>
      <w:docPartObj>
        <w:docPartGallery w:val="Page Numbers (Bottom of Page)"/>
        <w:docPartUnique/>
      </w:docPartObj>
    </w:sdtPr>
    <w:sdtEndPr/>
    <w:sdtContent>
      <w:p w14:paraId="694D6775" w14:textId="5857EA32" w:rsidR="00273D63" w:rsidRDefault="00273D63">
        <w:pPr>
          <w:pStyle w:val="a7"/>
          <w:jc w:val="right"/>
        </w:pPr>
        <w:r>
          <w:fldChar w:fldCharType="begin"/>
        </w:r>
        <w:r>
          <w:instrText>PAGE   \* MERGEFORMAT</w:instrText>
        </w:r>
        <w:r>
          <w:fldChar w:fldCharType="separate"/>
        </w:r>
        <w:r w:rsidRPr="00BE5643">
          <w:rPr>
            <w:noProof/>
            <w:lang w:val="zh-CN"/>
          </w:rPr>
          <w:t>81</w:t>
        </w:r>
        <w:r>
          <w:fldChar w:fldCharType="end"/>
        </w:r>
      </w:p>
    </w:sdtContent>
  </w:sdt>
  <w:p w14:paraId="5986D715" w14:textId="77777777" w:rsidR="00273D63" w:rsidRDefault="00273D6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57F7B" w14:textId="77777777" w:rsidR="002954A5" w:rsidRDefault="002954A5" w:rsidP="00C775AF">
      <w:pPr>
        <w:spacing w:line="240" w:lineRule="auto"/>
      </w:pPr>
      <w:r>
        <w:separator/>
      </w:r>
    </w:p>
  </w:footnote>
  <w:footnote w:type="continuationSeparator" w:id="0">
    <w:p w14:paraId="637247E1" w14:textId="77777777" w:rsidR="002954A5" w:rsidRDefault="002954A5" w:rsidP="00C775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DCE16" w14:textId="77777777" w:rsidR="00273D63" w:rsidRDefault="00273D63">
    <w:pPr>
      <w:pStyle w:val="a5"/>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E9E64" w14:textId="77777777" w:rsidR="00273D63" w:rsidRPr="00AE5E0A" w:rsidRDefault="00273D63" w:rsidP="009F556C">
    <w:pPr>
      <w:pStyle w:val="a5"/>
      <w:pBdr>
        <w:bottom w:val="none" w:sz="0" w:space="0" w:color="auto"/>
      </w:pBdr>
      <w:spacing w:before="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18EA9" w14:textId="77777777" w:rsidR="00273D63" w:rsidRDefault="00273D63">
    <w:pPr>
      <w:pStyle w:val="a5"/>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36B8F"/>
    <w:multiLevelType w:val="hybridMultilevel"/>
    <w:tmpl w:val="FF4A515C"/>
    <w:lvl w:ilvl="0" w:tplc="BCFED132">
      <w:start w:val="1"/>
      <w:numFmt w:val="decimal"/>
      <w:lvlText w:val="%1"/>
      <w:lvlJc w:val="left"/>
      <w:pPr>
        <w:ind w:left="1040" w:hanging="450"/>
      </w:pPr>
      <w:rPr>
        <w:rFonts w:hint="default"/>
      </w:rPr>
    </w:lvl>
    <w:lvl w:ilvl="1" w:tplc="04090019" w:tentative="1">
      <w:start w:val="1"/>
      <w:numFmt w:val="lowerLetter"/>
      <w:lvlText w:val="%2)"/>
      <w:lvlJc w:val="left"/>
      <w:pPr>
        <w:ind w:left="1430" w:hanging="420"/>
      </w:pPr>
    </w:lvl>
    <w:lvl w:ilvl="2" w:tplc="0409001B" w:tentative="1">
      <w:start w:val="1"/>
      <w:numFmt w:val="lowerRoman"/>
      <w:lvlText w:val="%3."/>
      <w:lvlJc w:val="right"/>
      <w:pPr>
        <w:ind w:left="1850" w:hanging="420"/>
      </w:pPr>
    </w:lvl>
    <w:lvl w:ilvl="3" w:tplc="0409000F" w:tentative="1">
      <w:start w:val="1"/>
      <w:numFmt w:val="decimal"/>
      <w:lvlText w:val="%4."/>
      <w:lvlJc w:val="left"/>
      <w:pPr>
        <w:ind w:left="2270" w:hanging="420"/>
      </w:pPr>
    </w:lvl>
    <w:lvl w:ilvl="4" w:tplc="04090019" w:tentative="1">
      <w:start w:val="1"/>
      <w:numFmt w:val="lowerLetter"/>
      <w:lvlText w:val="%5)"/>
      <w:lvlJc w:val="left"/>
      <w:pPr>
        <w:ind w:left="2690" w:hanging="420"/>
      </w:pPr>
    </w:lvl>
    <w:lvl w:ilvl="5" w:tplc="0409001B" w:tentative="1">
      <w:start w:val="1"/>
      <w:numFmt w:val="lowerRoman"/>
      <w:lvlText w:val="%6."/>
      <w:lvlJc w:val="right"/>
      <w:pPr>
        <w:ind w:left="3110" w:hanging="420"/>
      </w:pPr>
    </w:lvl>
    <w:lvl w:ilvl="6" w:tplc="0409000F" w:tentative="1">
      <w:start w:val="1"/>
      <w:numFmt w:val="decimal"/>
      <w:lvlText w:val="%7."/>
      <w:lvlJc w:val="left"/>
      <w:pPr>
        <w:ind w:left="3530" w:hanging="420"/>
      </w:pPr>
    </w:lvl>
    <w:lvl w:ilvl="7" w:tplc="04090019" w:tentative="1">
      <w:start w:val="1"/>
      <w:numFmt w:val="lowerLetter"/>
      <w:lvlText w:val="%8)"/>
      <w:lvlJc w:val="left"/>
      <w:pPr>
        <w:ind w:left="3950" w:hanging="420"/>
      </w:pPr>
    </w:lvl>
    <w:lvl w:ilvl="8" w:tplc="0409001B" w:tentative="1">
      <w:start w:val="1"/>
      <w:numFmt w:val="lowerRoman"/>
      <w:lvlText w:val="%9."/>
      <w:lvlJc w:val="right"/>
      <w:pPr>
        <w:ind w:left="4370" w:hanging="420"/>
      </w:pPr>
    </w:lvl>
  </w:abstractNum>
  <w:abstractNum w:abstractNumId="1" w15:restartNumberingAfterBreak="0">
    <w:nsid w:val="0BC36151"/>
    <w:multiLevelType w:val="hybridMultilevel"/>
    <w:tmpl w:val="EC7613D6"/>
    <w:lvl w:ilvl="0" w:tplc="94F2B15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D5E7DAB"/>
    <w:multiLevelType w:val="hybridMultilevel"/>
    <w:tmpl w:val="FB0A5478"/>
    <w:lvl w:ilvl="0" w:tplc="1EDE9686">
      <w:start w:val="1"/>
      <w:numFmt w:val="lowerLetter"/>
      <w:lvlText w:val="(%1)"/>
      <w:lvlJc w:val="left"/>
      <w:pPr>
        <w:ind w:left="510" w:hanging="360"/>
      </w:pPr>
      <w:rPr>
        <w:rFonts w:hint="default"/>
      </w:rPr>
    </w:lvl>
    <w:lvl w:ilvl="1" w:tplc="04090019" w:tentative="1">
      <w:start w:val="1"/>
      <w:numFmt w:val="lowerLetter"/>
      <w:lvlText w:val="%2)"/>
      <w:lvlJc w:val="left"/>
      <w:pPr>
        <w:ind w:left="990" w:hanging="420"/>
      </w:pPr>
    </w:lvl>
    <w:lvl w:ilvl="2" w:tplc="0409001B" w:tentative="1">
      <w:start w:val="1"/>
      <w:numFmt w:val="lowerRoman"/>
      <w:lvlText w:val="%3."/>
      <w:lvlJc w:val="right"/>
      <w:pPr>
        <w:ind w:left="1410" w:hanging="420"/>
      </w:pPr>
    </w:lvl>
    <w:lvl w:ilvl="3" w:tplc="0409000F" w:tentative="1">
      <w:start w:val="1"/>
      <w:numFmt w:val="decimal"/>
      <w:lvlText w:val="%4."/>
      <w:lvlJc w:val="left"/>
      <w:pPr>
        <w:ind w:left="1830" w:hanging="420"/>
      </w:pPr>
    </w:lvl>
    <w:lvl w:ilvl="4" w:tplc="04090019" w:tentative="1">
      <w:start w:val="1"/>
      <w:numFmt w:val="lowerLetter"/>
      <w:lvlText w:val="%5)"/>
      <w:lvlJc w:val="left"/>
      <w:pPr>
        <w:ind w:left="2250" w:hanging="420"/>
      </w:pPr>
    </w:lvl>
    <w:lvl w:ilvl="5" w:tplc="0409001B" w:tentative="1">
      <w:start w:val="1"/>
      <w:numFmt w:val="lowerRoman"/>
      <w:lvlText w:val="%6."/>
      <w:lvlJc w:val="right"/>
      <w:pPr>
        <w:ind w:left="2670" w:hanging="420"/>
      </w:pPr>
    </w:lvl>
    <w:lvl w:ilvl="6" w:tplc="0409000F" w:tentative="1">
      <w:start w:val="1"/>
      <w:numFmt w:val="decimal"/>
      <w:lvlText w:val="%7."/>
      <w:lvlJc w:val="left"/>
      <w:pPr>
        <w:ind w:left="3090" w:hanging="420"/>
      </w:pPr>
    </w:lvl>
    <w:lvl w:ilvl="7" w:tplc="04090019" w:tentative="1">
      <w:start w:val="1"/>
      <w:numFmt w:val="lowerLetter"/>
      <w:lvlText w:val="%8)"/>
      <w:lvlJc w:val="left"/>
      <w:pPr>
        <w:ind w:left="3510" w:hanging="420"/>
      </w:pPr>
    </w:lvl>
    <w:lvl w:ilvl="8" w:tplc="0409001B" w:tentative="1">
      <w:start w:val="1"/>
      <w:numFmt w:val="lowerRoman"/>
      <w:lvlText w:val="%9."/>
      <w:lvlJc w:val="right"/>
      <w:pPr>
        <w:ind w:left="3930" w:hanging="420"/>
      </w:pPr>
    </w:lvl>
  </w:abstractNum>
  <w:abstractNum w:abstractNumId="3" w15:restartNumberingAfterBreak="0">
    <w:nsid w:val="0E5753BA"/>
    <w:multiLevelType w:val="hybridMultilevel"/>
    <w:tmpl w:val="815E96D0"/>
    <w:lvl w:ilvl="0" w:tplc="D7CC5D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2FC7122"/>
    <w:multiLevelType w:val="multilevel"/>
    <w:tmpl w:val="E5826C3C"/>
    <w:lvl w:ilvl="0">
      <w:start w:val="1"/>
      <w:numFmt w:val="decimal"/>
      <w:lvlText w:val="%1"/>
      <w:lvlJc w:val="left"/>
      <w:pPr>
        <w:ind w:left="720" w:hanging="720"/>
      </w:pPr>
      <w:rPr>
        <w:rFonts w:hint="default"/>
        <w:b/>
      </w:rPr>
    </w:lvl>
    <w:lvl w:ilv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17763F7B"/>
    <w:multiLevelType w:val="hybridMultilevel"/>
    <w:tmpl w:val="1ECA977E"/>
    <w:lvl w:ilvl="0" w:tplc="967A71B0">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5D2135"/>
    <w:multiLevelType w:val="hybridMultilevel"/>
    <w:tmpl w:val="6A94119A"/>
    <w:lvl w:ilvl="0" w:tplc="1D94F79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6FE20AF"/>
    <w:multiLevelType w:val="hybridMultilevel"/>
    <w:tmpl w:val="DAA815EA"/>
    <w:lvl w:ilvl="0" w:tplc="31ECB0C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883710D"/>
    <w:multiLevelType w:val="hybridMultilevel"/>
    <w:tmpl w:val="37226924"/>
    <w:lvl w:ilvl="0" w:tplc="5CF0D3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32C4CC3"/>
    <w:multiLevelType w:val="hybridMultilevel"/>
    <w:tmpl w:val="CD363E54"/>
    <w:lvl w:ilvl="0" w:tplc="0BA414B6">
      <w:start w:val="1"/>
      <w:numFmt w:val="low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2CA082E"/>
    <w:multiLevelType w:val="hybridMultilevel"/>
    <w:tmpl w:val="B31225FA"/>
    <w:lvl w:ilvl="0" w:tplc="5ABA193E">
      <w:start w:val="1"/>
      <w:numFmt w:val="decimal"/>
      <w:lvlText w:val="%1）"/>
      <w:lvlJc w:val="left"/>
      <w:pPr>
        <w:ind w:left="1350" w:hanging="72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1" w15:restartNumberingAfterBreak="0">
    <w:nsid w:val="647A683A"/>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67811361"/>
    <w:multiLevelType w:val="hybridMultilevel"/>
    <w:tmpl w:val="7A404B6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97C1130"/>
    <w:multiLevelType w:val="multilevel"/>
    <w:tmpl w:val="3BA82D3C"/>
    <w:lvl w:ilvl="0">
      <w:start w:val="1"/>
      <w:numFmt w:val="decimal"/>
      <w:pStyle w:val="a"/>
      <w:suff w:val="nothing"/>
      <w:lvlText w:val="%1  "/>
      <w:lvlJc w:val="left"/>
      <w:pPr>
        <w:ind w:left="0" w:firstLine="0"/>
      </w:pPr>
      <w:rPr>
        <w:rFonts w:hint="eastAsia"/>
      </w:rPr>
    </w:lvl>
    <w:lvl w:ilvl="1">
      <w:start w:val="1"/>
      <w:numFmt w:val="decimal"/>
      <w:pStyle w:val="a0"/>
      <w:suff w:val="nothing"/>
      <w:lvlText w:val="%1.%2 "/>
      <w:lvlJc w:val="left"/>
      <w:pPr>
        <w:ind w:left="0" w:firstLine="0"/>
      </w:pPr>
      <w:rPr>
        <w:rFonts w:hint="eastAsia"/>
      </w:rPr>
    </w:lvl>
    <w:lvl w:ilvl="2">
      <w:start w:val="1"/>
      <w:numFmt w:val="decimal"/>
      <w:pStyle w:val="Char"/>
      <w:suff w:val="nothing"/>
      <w:lvlText w:val="%1.%2.%3 "/>
      <w:lvlJc w:val="left"/>
      <w:pPr>
        <w:ind w:left="0" w:firstLine="0"/>
      </w:pPr>
      <w:rPr>
        <w:rFonts w:hint="eastAsia"/>
        <w:sz w:val="28"/>
        <w:szCs w:val="28"/>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4" w15:restartNumberingAfterBreak="0">
    <w:nsid w:val="71C573F3"/>
    <w:multiLevelType w:val="hybridMultilevel"/>
    <w:tmpl w:val="FF4A515C"/>
    <w:lvl w:ilvl="0" w:tplc="BCFED132">
      <w:start w:val="1"/>
      <w:numFmt w:val="decimal"/>
      <w:lvlText w:val="%1"/>
      <w:lvlJc w:val="left"/>
      <w:pPr>
        <w:ind w:left="1040" w:hanging="450"/>
      </w:pPr>
      <w:rPr>
        <w:rFonts w:hint="default"/>
      </w:rPr>
    </w:lvl>
    <w:lvl w:ilvl="1" w:tplc="04090019" w:tentative="1">
      <w:start w:val="1"/>
      <w:numFmt w:val="lowerLetter"/>
      <w:lvlText w:val="%2)"/>
      <w:lvlJc w:val="left"/>
      <w:pPr>
        <w:ind w:left="1430" w:hanging="420"/>
      </w:pPr>
    </w:lvl>
    <w:lvl w:ilvl="2" w:tplc="0409001B" w:tentative="1">
      <w:start w:val="1"/>
      <w:numFmt w:val="lowerRoman"/>
      <w:lvlText w:val="%3."/>
      <w:lvlJc w:val="right"/>
      <w:pPr>
        <w:ind w:left="1850" w:hanging="420"/>
      </w:pPr>
    </w:lvl>
    <w:lvl w:ilvl="3" w:tplc="0409000F" w:tentative="1">
      <w:start w:val="1"/>
      <w:numFmt w:val="decimal"/>
      <w:lvlText w:val="%4."/>
      <w:lvlJc w:val="left"/>
      <w:pPr>
        <w:ind w:left="2270" w:hanging="420"/>
      </w:pPr>
    </w:lvl>
    <w:lvl w:ilvl="4" w:tplc="04090019" w:tentative="1">
      <w:start w:val="1"/>
      <w:numFmt w:val="lowerLetter"/>
      <w:lvlText w:val="%5)"/>
      <w:lvlJc w:val="left"/>
      <w:pPr>
        <w:ind w:left="2690" w:hanging="420"/>
      </w:pPr>
    </w:lvl>
    <w:lvl w:ilvl="5" w:tplc="0409001B" w:tentative="1">
      <w:start w:val="1"/>
      <w:numFmt w:val="lowerRoman"/>
      <w:lvlText w:val="%6."/>
      <w:lvlJc w:val="right"/>
      <w:pPr>
        <w:ind w:left="3110" w:hanging="420"/>
      </w:pPr>
    </w:lvl>
    <w:lvl w:ilvl="6" w:tplc="0409000F" w:tentative="1">
      <w:start w:val="1"/>
      <w:numFmt w:val="decimal"/>
      <w:lvlText w:val="%7."/>
      <w:lvlJc w:val="left"/>
      <w:pPr>
        <w:ind w:left="3530" w:hanging="420"/>
      </w:pPr>
    </w:lvl>
    <w:lvl w:ilvl="7" w:tplc="04090019" w:tentative="1">
      <w:start w:val="1"/>
      <w:numFmt w:val="lowerLetter"/>
      <w:lvlText w:val="%8)"/>
      <w:lvlJc w:val="left"/>
      <w:pPr>
        <w:ind w:left="3950" w:hanging="420"/>
      </w:pPr>
    </w:lvl>
    <w:lvl w:ilvl="8" w:tplc="0409001B" w:tentative="1">
      <w:start w:val="1"/>
      <w:numFmt w:val="lowerRoman"/>
      <w:lvlText w:val="%9."/>
      <w:lvlJc w:val="right"/>
      <w:pPr>
        <w:ind w:left="4370" w:hanging="420"/>
      </w:pPr>
    </w:lvl>
  </w:abstractNum>
  <w:num w:numId="1">
    <w:abstractNumId w:val="8"/>
  </w:num>
  <w:num w:numId="2">
    <w:abstractNumId w:val="6"/>
  </w:num>
  <w:num w:numId="3">
    <w:abstractNumId w:val="13"/>
  </w:num>
  <w:num w:numId="4">
    <w:abstractNumId w:val="10"/>
  </w:num>
  <w:num w:numId="5">
    <w:abstractNumId w:val="0"/>
  </w:num>
  <w:num w:numId="6">
    <w:abstractNumId w:val="3"/>
  </w:num>
  <w:num w:numId="7">
    <w:abstractNumId w:val="5"/>
  </w:num>
  <w:num w:numId="8">
    <w:abstractNumId w:val="11"/>
  </w:num>
  <w:num w:numId="9">
    <w:abstractNumId w:val="14"/>
  </w:num>
  <w:num w:numId="10">
    <w:abstractNumId w:val="7"/>
  </w:num>
  <w:num w:numId="11">
    <w:abstractNumId w:val="9"/>
  </w:num>
  <w:num w:numId="12">
    <w:abstractNumId w:val="12"/>
  </w:num>
  <w:num w:numId="13">
    <w:abstractNumId w:val="2"/>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4E1"/>
    <w:rsid w:val="0000072A"/>
    <w:rsid w:val="000014E1"/>
    <w:rsid w:val="00001C19"/>
    <w:rsid w:val="000036B0"/>
    <w:rsid w:val="00005BFC"/>
    <w:rsid w:val="0001334E"/>
    <w:rsid w:val="00016B8D"/>
    <w:rsid w:val="00017813"/>
    <w:rsid w:val="000260A9"/>
    <w:rsid w:val="000267D0"/>
    <w:rsid w:val="0002778B"/>
    <w:rsid w:val="00027E1A"/>
    <w:rsid w:val="00037483"/>
    <w:rsid w:val="00043E5B"/>
    <w:rsid w:val="00046641"/>
    <w:rsid w:val="00051AB4"/>
    <w:rsid w:val="00052975"/>
    <w:rsid w:val="00060EA2"/>
    <w:rsid w:val="00064BAA"/>
    <w:rsid w:val="00064EB3"/>
    <w:rsid w:val="000650B4"/>
    <w:rsid w:val="00066A11"/>
    <w:rsid w:val="00067A08"/>
    <w:rsid w:val="00082A92"/>
    <w:rsid w:val="00086C1E"/>
    <w:rsid w:val="000871D0"/>
    <w:rsid w:val="00091952"/>
    <w:rsid w:val="00091F65"/>
    <w:rsid w:val="0009326A"/>
    <w:rsid w:val="000937B3"/>
    <w:rsid w:val="00094197"/>
    <w:rsid w:val="0009499A"/>
    <w:rsid w:val="000A04CC"/>
    <w:rsid w:val="000A1A04"/>
    <w:rsid w:val="000A3982"/>
    <w:rsid w:val="000A46B9"/>
    <w:rsid w:val="000B03CE"/>
    <w:rsid w:val="000B12FC"/>
    <w:rsid w:val="000B4B93"/>
    <w:rsid w:val="000B4E1E"/>
    <w:rsid w:val="000B68C1"/>
    <w:rsid w:val="000B6AAB"/>
    <w:rsid w:val="000B78C1"/>
    <w:rsid w:val="000C5EC3"/>
    <w:rsid w:val="000D3A2C"/>
    <w:rsid w:val="000D44C9"/>
    <w:rsid w:val="000D57E0"/>
    <w:rsid w:val="000D5818"/>
    <w:rsid w:val="000D6C70"/>
    <w:rsid w:val="000D7A36"/>
    <w:rsid w:val="000E3C43"/>
    <w:rsid w:val="000E5BE1"/>
    <w:rsid w:val="000E7614"/>
    <w:rsid w:val="000E7D39"/>
    <w:rsid w:val="000F2813"/>
    <w:rsid w:val="000F312B"/>
    <w:rsid w:val="000F3688"/>
    <w:rsid w:val="000F58CB"/>
    <w:rsid w:val="000F683F"/>
    <w:rsid w:val="000F74CA"/>
    <w:rsid w:val="001031D2"/>
    <w:rsid w:val="00104A74"/>
    <w:rsid w:val="00105F5A"/>
    <w:rsid w:val="001068D6"/>
    <w:rsid w:val="00113E77"/>
    <w:rsid w:val="00114D8B"/>
    <w:rsid w:val="00125FBC"/>
    <w:rsid w:val="001269CF"/>
    <w:rsid w:val="00131097"/>
    <w:rsid w:val="00136C82"/>
    <w:rsid w:val="00136CDC"/>
    <w:rsid w:val="00153F2B"/>
    <w:rsid w:val="0015428B"/>
    <w:rsid w:val="0016243A"/>
    <w:rsid w:val="00163076"/>
    <w:rsid w:val="001632C9"/>
    <w:rsid w:val="001634B5"/>
    <w:rsid w:val="00170D9D"/>
    <w:rsid w:val="00171470"/>
    <w:rsid w:val="00172346"/>
    <w:rsid w:val="001779FE"/>
    <w:rsid w:val="001813FF"/>
    <w:rsid w:val="001815BE"/>
    <w:rsid w:val="001836A3"/>
    <w:rsid w:val="001849A7"/>
    <w:rsid w:val="001851FA"/>
    <w:rsid w:val="0018539B"/>
    <w:rsid w:val="00186C75"/>
    <w:rsid w:val="001943D3"/>
    <w:rsid w:val="0019530C"/>
    <w:rsid w:val="00197B00"/>
    <w:rsid w:val="001A2205"/>
    <w:rsid w:val="001A3D5A"/>
    <w:rsid w:val="001B00C4"/>
    <w:rsid w:val="001B17E7"/>
    <w:rsid w:val="001B2CFC"/>
    <w:rsid w:val="001B787C"/>
    <w:rsid w:val="001B7C48"/>
    <w:rsid w:val="001C257D"/>
    <w:rsid w:val="001C2C68"/>
    <w:rsid w:val="001C3598"/>
    <w:rsid w:val="001C4DB4"/>
    <w:rsid w:val="001C71B8"/>
    <w:rsid w:val="001D0F74"/>
    <w:rsid w:val="001D19C4"/>
    <w:rsid w:val="001D6D99"/>
    <w:rsid w:val="001E1EEA"/>
    <w:rsid w:val="001E297C"/>
    <w:rsid w:val="001F2758"/>
    <w:rsid w:val="001F3174"/>
    <w:rsid w:val="001F42FE"/>
    <w:rsid w:val="001F5189"/>
    <w:rsid w:val="00204171"/>
    <w:rsid w:val="00204844"/>
    <w:rsid w:val="00206C9D"/>
    <w:rsid w:val="00207BF2"/>
    <w:rsid w:val="00210192"/>
    <w:rsid w:val="00211417"/>
    <w:rsid w:val="0021278D"/>
    <w:rsid w:val="00213330"/>
    <w:rsid w:val="002146B8"/>
    <w:rsid w:val="00216095"/>
    <w:rsid w:val="00220150"/>
    <w:rsid w:val="00221861"/>
    <w:rsid w:val="00221CA2"/>
    <w:rsid w:val="00222CF4"/>
    <w:rsid w:val="00225C1C"/>
    <w:rsid w:val="0022634F"/>
    <w:rsid w:val="00227AE1"/>
    <w:rsid w:val="002304C2"/>
    <w:rsid w:val="00232373"/>
    <w:rsid w:val="00235AF2"/>
    <w:rsid w:val="00237BEC"/>
    <w:rsid w:val="002417AE"/>
    <w:rsid w:val="002423BD"/>
    <w:rsid w:val="002426FB"/>
    <w:rsid w:val="00242A55"/>
    <w:rsid w:val="00245EBE"/>
    <w:rsid w:val="0024602C"/>
    <w:rsid w:val="002469E6"/>
    <w:rsid w:val="0024718F"/>
    <w:rsid w:val="00252BC8"/>
    <w:rsid w:val="0025726D"/>
    <w:rsid w:val="002600D4"/>
    <w:rsid w:val="0026187A"/>
    <w:rsid w:val="00262693"/>
    <w:rsid w:val="00264A41"/>
    <w:rsid w:val="00264E3F"/>
    <w:rsid w:val="00266157"/>
    <w:rsid w:val="00271F15"/>
    <w:rsid w:val="00273D63"/>
    <w:rsid w:val="00274B52"/>
    <w:rsid w:val="00275DA5"/>
    <w:rsid w:val="002851FC"/>
    <w:rsid w:val="0028598B"/>
    <w:rsid w:val="00285A0C"/>
    <w:rsid w:val="00285DBB"/>
    <w:rsid w:val="002902B4"/>
    <w:rsid w:val="00292A27"/>
    <w:rsid w:val="002954A5"/>
    <w:rsid w:val="00295E8B"/>
    <w:rsid w:val="00296BC2"/>
    <w:rsid w:val="00297D1C"/>
    <w:rsid w:val="002A7185"/>
    <w:rsid w:val="002A7D61"/>
    <w:rsid w:val="002B0D2A"/>
    <w:rsid w:val="002B2C2C"/>
    <w:rsid w:val="002C0010"/>
    <w:rsid w:val="002C02A0"/>
    <w:rsid w:val="002C09D2"/>
    <w:rsid w:val="002C2C39"/>
    <w:rsid w:val="002C5DBA"/>
    <w:rsid w:val="002C6DE7"/>
    <w:rsid w:val="002D0B68"/>
    <w:rsid w:val="002D1864"/>
    <w:rsid w:val="002D4B01"/>
    <w:rsid w:val="002D74E2"/>
    <w:rsid w:val="002E1259"/>
    <w:rsid w:val="002F0F14"/>
    <w:rsid w:val="002F6534"/>
    <w:rsid w:val="002F7CAA"/>
    <w:rsid w:val="00315F2D"/>
    <w:rsid w:val="003206A1"/>
    <w:rsid w:val="00325273"/>
    <w:rsid w:val="0032642E"/>
    <w:rsid w:val="00331151"/>
    <w:rsid w:val="00331954"/>
    <w:rsid w:val="0033345A"/>
    <w:rsid w:val="00333BE4"/>
    <w:rsid w:val="003357C3"/>
    <w:rsid w:val="00335BAC"/>
    <w:rsid w:val="003370B7"/>
    <w:rsid w:val="003372B1"/>
    <w:rsid w:val="003407E2"/>
    <w:rsid w:val="003409DC"/>
    <w:rsid w:val="003419C6"/>
    <w:rsid w:val="00343EF3"/>
    <w:rsid w:val="003441B4"/>
    <w:rsid w:val="0035069B"/>
    <w:rsid w:val="00350832"/>
    <w:rsid w:val="00351951"/>
    <w:rsid w:val="00351BEF"/>
    <w:rsid w:val="00355B62"/>
    <w:rsid w:val="0035764D"/>
    <w:rsid w:val="00361DEC"/>
    <w:rsid w:val="00363086"/>
    <w:rsid w:val="0036326C"/>
    <w:rsid w:val="00363A75"/>
    <w:rsid w:val="003653CC"/>
    <w:rsid w:val="00370A15"/>
    <w:rsid w:val="00374ACC"/>
    <w:rsid w:val="003761CA"/>
    <w:rsid w:val="00383987"/>
    <w:rsid w:val="003861A1"/>
    <w:rsid w:val="00393765"/>
    <w:rsid w:val="00393D0C"/>
    <w:rsid w:val="0039411E"/>
    <w:rsid w:val="003941AF"/>
    <w:rsid w:val="003949AC"/>
    <w:rsid w:val="003962A6"/>
    <w:rsid w:val="00396B05"/>
    <w:rsid w:val="00397962"/>
    <w:rsid w:val="003A03B5"/>
    <w:rsid w:val="003A180B"/>
    <w:rsid w:val="003A194B"/>
    <w:rsid w:val="003B00BF"/>
    <w:rsid w:val="003B5440"/>
    <w:rsid w:val="003B5504"/>
    <w:rsid w:val="003B5B58"/>
    <w:rsid w:val="003B5C8D"/>
    <w:rsid w:val="003C6E44"/>
    <w:rsid w:val="003D2D14"/>
    <w:rsid w:val="003E183F"/>
    <w:rsid w:val="003E35CA"/>
    <w:rsid w:val="003E4D0D"/>
    <w:rsid w:val="003E4F05"/>
    <w:rsid w:val="003F1258"/>
    <w:rsid w:val="003F6A12"/>
    <w:rsid w:val="004029B1"/>
    <w:rsid w:val="00404837"/>
    <w:rsid w:val="004052D6"/>
    <w:rsid w:val="004066B9"/>
    <w:rsid w:val="00413ECE"/>
    <w:rsid w:val="004237A7"/>
    <w:rsid w:val="004256E0"/>
    <w:rsid w:val="0042741B"/>
    <w:rsid w:val="0043151A"/>
    <w:rsid w:val="00433FA4"/>
    <w:rsid w:val="00436846"/>
    <w:rsid w:val="00436D0E"/>
    <w:rsid w:val="004477B3"/>
    <w:rsid w:val="00466AC0"/>
    <w:rsid w:val="004706A1"/>
    <w:rsid w:val="004725C2"/>
    <w:rsid w:val="0047484C"/>
    <w:rsid w:val="004756A2"/>
    <w:rsid w:val="004772E2"/>
    <w:rsid w:val="00480003"/>
    <w:rsid w:val="004877DD"/>
    <w:rsid w:val="00492C89"/>
    <w:rsid w:val="004A702F"/>
    <w:rsid w:val="004B1793"/>
    <w:rsid w:val="004B260D"/>
    <w:rsid w:val="004B4F46"/>
    <w:rsid w:val="004B5C06"/>
    <w:rsid w:val="004B6E88"/>
    <w:rsid w:val="004B71A6"/>
    <w:rsid w:val="004C2188"/>
    <w:rsid w:val="004C6B08"/>
    <w:rsid w:val="004D015A"/>
    <w:rsid w:val="004D2352"/>
    <w:rsid w:val="004D4800"/>
    <w:rsid w:val="004D4A88"/>
    <w:rsid w:val="004E037F"/>
    <w:rsid w:val="004E116D"/>
    <w:rsid w:val="004E30EC"/>
    <w:rsid w:val="004E62D3"/>
    <w:rsid w:val="004E6C2C"/>
    <w:rsid w:val="004E7154"/>
    <w:rsid w:val="004F25FC"/>
    <w:rsid w:val="004F2D1A"/>
    <w:rsid w:val="004F3A2B"/>
    <w:rsid w:val="004F516F"/>
    <w:rsid w:val="004F5903"/>
    <w:rsid w:val="004F7298"/>
    <w:rsid w:val="00501A47"/>
    <w:rsid w:val="00507021"/>
    <w:rsid w:val="00521842"/>
    <w:rsid w:val="00524F53"/>
    <w:rsid w:val="00524F55"/>
    <w:rsid w:val="0052517F"/>
    <w:rsid w:val="00525C1A"/>
    <w:rsid w:val="00526826"/>
    <w:rsid w:val="00544796"/>
    <w:rsid w:val="005464A4"/>
    <w:rsid w:val="00546924"/>
    <w:rsid w:val="005502CA"/>
    <w:rsid w:val="00550A9D"/>
    <w:rsid w:val="00560CCF"/>
    <w:rsid w:val="00563F54"/>
    <w:rsid w:val="00567B37"/>
    <w:rsid w:val="00570989"/>
    <w:rsid w:val="0057349C"/>
    <w:rsid w:val="00581011"/>
    <w:rsid w:val="0058378E"/>
    <w:rsid w:val="00590621"/>
    <w:rsid w:val="0059300A"/>
    <w:rsid w:val="00596854"/>
    <w:rsid w:val="005A0746"/>
    <w:rsid w:val="005A32E2"/>
    <w:rsid w:val="005A7C82"/>
    <w:rsid w:val="005B0159"/>
    <w:rsid w:val="005B0FD9"/>
    <w:rsid w:val="005B3066"/>
    <w:rsid w:val="005B35BE"/>
    <w:rsid w:val="005C262A"/>
    <w:rsid w:val="005C7333"/>
    <w:rsid w:val="005D4AD2"/>
    <w:rsid w:val="005D6F9D"/>
    <w:rsid w:val="005E01CA"/>
    <w:rsid w:val="005E2BB4"/>
    <w:rsid w:val="005E350F"/>
    <w:rsid w:val="005E35BF"/>
    <w:rsid w:val="005E4898"/>
    <w:rsid w:val="005E56DE"/>
    <w:rsid w:val="005E5E26"/>
    <w:rsid w:val="005E6CC0"/>
    <w:rsid w:val="005E79F7"/>
    <w:rsid w:val="005F3028"/>
    <w:rsid w:val="005F59F9"/>
    <w:rsid w:val="00601538"/>
    <w:rsid w:val="00603288"/>
    <w:rsid w:val="0062274B"/>
    <w:rsid w:val="00622CCE"/>
    <w:rsid w:val="00622E1F"/>
    <w:rsid w:val="00627DC0"/>
    <w:rsid w:val="0063085D"/>
    <w:rsid w:val="00637420"/>
    <w:rsid w:val="00637AB5"/>
    <w:rsid w:val="00643C16"/>
    <w:rsid w:val="00647F22"/>
    <w:rsid w:val="00653357"/>
    <w:rsid w:val="00653CC7"/>
    <w:rsid w:val="00654DBE"/>
    <w:rsid w:val="00660244"/>
    <w:rsid w:val="00664103"/>
    <w:rsid w:val="006722B1"/>
    <w:rsid w:val="00674262"/>
    <w:rsid w:val="006743D6"/>
    <w:rsid w:val="0068079B"/>
    <w:rsid w:val="00686FEF"/>
    <w:rsid w:val="0068707D"/>
    <w:rsid w:val="00690184"/>
    <w:rsid w:val="006908BB"/>
    <w:rsid w:val="00695B76"/>
    <w:rsid w:val="006A21CC"/>
    <w:rsid w:val="006A3CE8"/>
    <w:rsid w:val="006A65B4"/>
    <w:rsid w:val="006B27DC"/>
    <w:rsid w:val="006B7902"/>
    <w:rsid w:val="006C0A6C"/>
    <w:rsid w:val="006C30B9"/>
    <w:rsid w:val="006C49B6"/>
    <w:rsid w:val="006D3ED1"/>
    <w:rsid w:val="006D54B1"/>
    <w:rsid w:val="006D5D08"/>
    <w:rsid w:val="006E4784"/>
    <w:rsid w:val="006F6D89"/>
    <w:rsid w:val="006F7758"/>
    <w:rsid w:val="007049EE"/>
    <w:rsid w:val="00706F2D"/>
    <w:rsid w:val="00710C7F"/>
    <w:rsid w:val="0071571C"/>
    <w:rsid w:val="0071651F"/>
    <w:rsid w:val="00716972"/>
    <w:rsid w:val="007242A8"/>
    <w:rsid w:val="00731DEB"/>
    <w:rsid w:val="007336DE"/>
    <w:rsid w:val="00744952"/>
    <w:rsid w:val="00752E41"/>
    <w:rsid w:val="00755632"/>
    <w:rsid w:val="00757B0D"/>
    <w:rsid w:val="007604E6"/>
    <w:rsid w:val="00764B7E"/>
    <w:rsid w:val="00766F97"/>
    <w:rsid w:val="007700D4"/>
    <w:rsid w:val="00770A14"/>
    <w:rsid w:val="00770CAB"/>
    <w:rsid w:val="00772DE6"/>
    <w:rsid w:val="00773EED"/>
    <w:rsid w:val="00774394"/>
    <w:rsid w:val="00777B45"/>
    <w:rsid w:val="00784DC1"/>
    <w:rsid w:val="00785803"/>
    <w:rsid w:val="00793215"/>
    <w:rsid w:val="0079497C"/>
    <w:rsid w:val="00797F62"/>
    <w:rsid w:val="007A024E"/>
    <w:rsid w:val="007A5018"/>
    <w:rsid w:val="007A602B"/>
    <w:rsid w:val="007B3928"/>
    <w:rsid w:val="007B5120"/>
    <w:rsid w:val="007C4683"/>
    <w:rsid w:val="007C6A03"/>
    <w:rsid w:val="007D3775"/>
    <w:rsid w:val="007D7EB0"/>
    <w:rsid w:val="007E1A37"/>
    <w:rsid w:val="007E2D74"/>
    <w:rsid w:val="007E37BE"/>
    <w:rsid w:val="007E4807"/>
    <w:rsid w:val="007E4F61"/>
    <w:rsid w:val="007F0BFA"/>
    <w:rsid w:val="007F15B5"/>
    <w:rsid w:val="007F5387"/>
    <w:rsid w:val="007F719A"/>
    <w:rsid w:val="007F74A1"/>
    <w:rsid w:val="00800AC7"/>
    <w:rsid w:val="00801332"/>
    <w:rsid w:val="00801F84"/>
    <w:rsid w:val="008155EF"/>
    <w:rsid w:val="00816E31"/>
    <w:rsid w:val="00826C15"/>
    <w:rsid w:val="00830AF2"/>
    <w:rsid w:val="008421EA"/>
    <w:rsid w:val="00842A66"/>
    <w:rsid w:val="00844044"/>
    <w:rsid w:val="0084576A"/>
    <w:rsid w:val="008500A8"/>
    <w:rsid w:val="008517EC"/>
    <w:rsid w:val="008529D6"/>
    <w:rsid w:val="00853228"/>
    <w:rsid w:val="00854BA6"/>
    <w:rsid w:val="00857595"/>
    <w:rsid w:val="00857FF5"/>
    <w:rsid w:val="00865E4F"/>
    <w:rsid w:val="008667B8"/>
    <w:rsid w:val="00867401"/>
    <w:rsid w:val="00867411"/>
    <w:rsid w:val="00870DB3"/>
    <w:rsid w:val="00871A97"/>
    <w:rsid w:val="0087229A"/>
    <w:rsid w:val="008746DE"/>
    <w:rsid w:val="008828A5"/>
    <w:rsid w:val="00882F66"/>
    <w:rsid w:val="0088502C"/>
    <w:rsid w:val="00885080"/>
    <w:rsid w:val="00885B1C"/>
    <w:rsid w:val="0088652F"/>
    <w:rsid w:val="00891184"/>
    <w:rsid w:val="0089352E"/>
    <w:rsid w:val="008938C7"/>
    <w:rsid w:val="00893EB5"/>
    <w:rsid w:val="00894F6B"/>
    <w:rsid w:val="008A181E"/>
    <w:rsid w:val="008A7325"/>
    <w:rsid w:val="008A74C3"/>
    <w:rsid w:val="008A7EC3"/>
    <w:rsid w:val="008B1A9D"/>
    <w:rsid w:val="008B23C4"/>
    <w:rsid w:val="008B4485"/>
    <w:rsid w:val="008B49A6"/>
    <w:rsid w:val="008C0EFD"/>
    <w:rsid w:val="008C50E6"/>
    <w:rsid w:val="008C73F7"/>
    <w:rsid w:val="008C7CAA"/>
    <w:rsid w:val="008D1EDD"/>
    <w:rsid w:val="008D4BD9"/>
    <w:rsid w:val="008D6FAA"/>
    <w:rsid w:val="008E1382"/>
    <w:rsid w:val="008E1600"/>
    <w:rsid w:val="008E2546"/>
    <w:rsid w:val="008E5504"/>
    <w:rsid w:val="008E7D92"/>
    <w:rsid w:val="0090017D"/>
    <w:rsid w:val="009048C6"/>
    <w:rsid w:val="00917823"/>
    <w:rsid w:val="00917ED9"/>
    <w:rsid w:val="00925013"/>
    <w:rsid w:val="00925D8F"/>
    <w:rsid w:val="009310CF"/>
    <w:rsid w:val="0093154C"/>
    <w:rsid w:val="00931C70"/>
    <w:rsid w:val="00934174"/>
    <w:rsid w:val="00934D34"/>
    <w:rsid w:val="00936667"/>
    <w:rsid w:val="00944000"/>
    <w:rsid w:val="009452CC"/>
    <w:rsid w:val="00947836"/>
    <w:rsid w:val="00952C57"/>
    <w:rsid w:val="0095475C"/>
    <w:rsid w:val="00960595"/>
    <w:rsid w:val="00962872"/>
    <w:rsid w:val="00964DAB"/>
    <w:rsid w:val="009662D1"/>
    <w:rsid w:val="00967A3A"/>
    <w:rsid w:val="009720C1"/>
    <w:rsid w:val="00972633"/>
    <w:rsid w:val="00972E1A"/>
    <w:rsid w:val="00983452"/>
    <w:rsid w:val="0098400B"/>
    <w:rsid w:val="00984E6E"/>
    <w:rsid w:val="00997464"/>
    <w:rsid w:val="00997759"/>
    <w:rsid w:val="009A1CBE"/>
    <w:rsid w:val="009A3749"/>
    <w:rsid w:val="009A38CA"/>
    <w:rsid w:val="009A3F0C"/>
    <w:rsid w:val="009A47EC"/>
    <w:rsid w:val="009A728F"/>
    <w:rsid w:val="009B16F1"/>
    <w:rsid w:val="009B4160"/>
    <w:rsid w:val="009B4C02"/>
    <w:rsid w:val="009C1722"/>
    <w:rsid w:val="009C47E1"/>
    <w:rsid w:val="009C718C"/>
    <w:rsid w:val="009D62AF"/>
    <w:rsid w:val="009D6804"/>
    <w:rsid w:val="009E20E4"/>
    <w:rsid w:val="009E3371"/>
    <w:rsid w:val="009E5453"/>
    <w:rsid w:val="009E63CD"/>
    <w:rsid w:val="009E6A26"/>
    <w:rsid w:val="009F20CB"/>
    <w:rsid w:val="009F4092"/>
    <w:rsid w:val="009F556C"/>
    <w:rsid w:val="009F6483"/>
    <w:rsid w:val="009F6D41"/>
    <w:rsid w:val="00A01C12"/>
    <w:rsid w:val="00A01F5D"/>
    <w:rsid w:val="00A032A1"/>
    <w:rsid w:val="00A051E7"/>
    <w:rsid w:val="00A069DC"/>
    <w:rsid w:val="00A10D03"/>
    <w:rsid w:val="00A113D1"/>
    <w:rsid w:val="00A12E69"/>
    <w:rsid w:val="00A14648"/>
    <w:rsid w:val="00A1582D"/>
    <w:rsid w:val="00A17B71"/>
    <w:rsid w:val="00A24A27"/>
    <w:rsid w:val="00A24B9B"/>
    <w:rsid w:val="00A2542F"/>
    <w:rsid w:val="00A25975"/>
    <w:rsid w:val="00A25AF0"/>
    <w:rsid w:val="00A275E9"/>
    <w:rsid w:val="00A309AF"/>
    <w:rsid w:val="00A30CD6"/>
    <w:rsid w:val="00A314DE"/>
    <w:rsid w:val="00A35C42"/>
    <w:rsid w:val="00A4206E"/>
    <w:rsid w:val="00A433C5"/>
    <w:rsid w:val="00A45FBD"/>
    <w:rsid w:val="00A46984"/>
    <w:rsid w:val="00A56986"/>
    <w:rsid w:val="00A57633"/>
    <w:rsid w:val="00A61E0D"/>
    <w:rsid w:val="00A6342A"/>
    <w:rsid w:val="00A72194"/>
    <w:rsid w:val="00A779B4"/>
    <w:rsid w:val="00A82197"/>
    <w:rsid w:val="00A9114A"/>
    <w:rsid w:val="00A94F32"/>
    <w:rsid w:val="00A96F24"/>
    <w:rsid w:val="00A97BDA"/>
    <w:rsid w:val="00AA3B93"/>
    <w:rsid w:val="00AA44B3"/>
    <w:rsid w:val="00AA6F8E"/>
    <w:rsid w:val="00AB3F98"/>
    <w:rsid w:val="00AB7093"/>
    <w:rsid w:val="00AC3866"/>
    <w:rsid w:val="00AC5628"/>
    <w:rsid w:val="00AC5B7F"/>
    <w:rsid w:val="00AC7BDF"/>
    <w:rsid w:val="00AD51B8"/>
    <w:rsid w:val="00AD5DF6"/>
    <w:rsid w:val="00AD796A"/>
    <w:rsid w:val="00AE3F05"/>
    <w:rsid w:val="00AF23A7"/>
    <w:rsid w:val="00AF24F7"/>
    <w:rsid w:val="00AF3332"/>
    <w:rsid w:val="00AF4919"/>
    <w:rsid w:val="00AF6816"/>
    <w:rsid w:val="00B0485C"/>
    <w:rsid w:val="00B11F5E"/>
    <w:rsid w:val="00B12E1A"/>
    <w:rsid w:val="00B13926"/>
    <w:rsid w:val="00B13928"/>
    <w:rsid w:val="00B14034"/>
    <w:rsid w:val="00B15E6C"/>
    <w:rsid w:val="00B2381C"/>
    <w:rsid w:val="00B23A69"/>
    <w:rsid w:val="00B26E66"/>
    <w:rsid w:val="00B36E43"/>
    <w:rsid w:val="00B400F5"/>
    <w:rsid w:val="00B50172"/>
    <w:rsid w:val="00B50229"/>
    <w:rsid w:val="00B509A7"/>
    <w:rsid w:val="00B533CC"/>
    <w:rsid w:val="00B53B06"/>
    <w:rsid w:val="00B541F2"/>
    <w:rsid w:val="00B55482"/>
    <w:rsid w:val="00B63507"/>
    <w:rsid w:val="00B63F5C"/>
    <w:rsid w:val="00B65F40"/>
    <w:rsid w:val="00B70AE8"/>
    <w:rsid w:val="00B717E3"/>
    <w:rsid w:val="00B71F55"/>
    <w:rsid w:val="00B74E17"/>
    <w:rsid w:val="00B77C84"/>
    <w:rsid w:val="00B81190"/>
    <w:rsid w:val="00B83C02"/>
    <w:rsid w:val="00B8401A"/>
    <w:rsid w:val="00B84119"/>
    <w:rsid w:val="00B842AE"/>
    <w:rsid w:val="00B8510F"/>
    <w:rsid w:val="00B85798"/>
    <w:rsid w:val="00B862B7"/>
    <w:rsid w:val="00B875A4"/>
    <w:rsid w:val="00B87EB0"/>
    <w:rsid w:val="00B900D1"/>
    <w:rsid w:val="00B90FAA"/>
    <w:rsid w:val="00B92897"/>
    <w:rsid w:val="00BA1599"/>
    <w:rsid w:val="00BA6FC1"/>
    <w:rsid w:val="00BA7898"/>
    <w:rsid w:val="00BB1F75"/>
    <w:rsid w:val="00BB39F1"/>
    <w:rsid w:val="00BC171A"/>
    <w:rsid w:val="00BC3A31"/>
    <w:rsid w:val="00BD3601"/>
    <w:rsid w:val="00BD45EA"/>
    <w:rsid w:val="00BD4BA8"/>
    <w:rsid w:val="00BD561B"/>
    <w:rsid w:val="00BD6327"/>
    <w:rsid w:val="00BE114C"/>
    <w:rsid w:val="00BE21D8"/>
    <w:rsid w:val="00BE324D"/>
    <w:rsid w:val="00BE42B8"/>
    <w:rsid w:val="00BE5643"/>
    <w:rsid w:val="00BE7513"/>
    <w:rsid w:val="00BF49E4"/>
    <w:rsid w:val="00C015F6"/>
    <w:rsid w:val="00C072A0"/>
    <w:rsid w:val="00C0749B"/>
    <w:rsid w:val="00C1111C"/>
    <w:rsid w:val="00C17DBB"/>
    <w:rsid w:val="00C21D1B"/>
    <w:rsid w:val="00C2277E"/>
    <w:rsid w:val="00C23199"/>
    <w:rsid w:val="00C248A7"/>
    <w:rsid w:val="00C30CF6"/>
    <w:rsid w:val="00C34F29"/>
    <w:rsid w:val="00C4005C"/>
    <w:rsid w:val="00C41333"/>
    <w:rsid w:val="00C41558"/>
    <w:rsid w:val="00C42D23"/>
    <w:rsid w:val="00C45B97"/>
    <w:rsid w:val="00C47384"/>
    <w:rsid w:val="00C57632"/>
    <w:rsid w:val="00C57C5D"/>
    <w:rsid w:val="00C649DF"/>
    <w:rsid w:val="00C67243"/>
    <w:rsid w:val="00C74D3C"/>
    <w:rsid w:val="00C775AF"/>
    <w:rsid w:val="00C8198E"/>
    <w:rsid w:val="00C86DB8"/>
    <w:rsid w:val="00C87045"/>
    <w:rsid w:val="00C87498"/>
    <w:rsid w:val="00C910E4"/>
    <w:rsid w:val="00C93927"/>
    <w:rsid w:val="00C96FCA"/>
    <w:rsid w:val="00CA36D2"/>
    <w:rsid w:val="00CA74E0"/>
    <w:rsid w:val="00CB65F3"/>
    <w:rsid w:val="00CB6612"/>
    <w:rsid w:val="00CB6ECC"/>
    <w:rsid w:val="00CC22DC"/>
    <w:rsid w:val="00CC2C8B"/>
    <w:rsid w:val="00CC44C5"/>
    <w:rsid w:val="00CD0865"/>
    <w:rsid w:val="00CD2931"/>
    <w:rsid w:val="00CD3DD5"/>
    <w:rsid w:val="00CD4C64"/>
    <w:rsid w:val="00CD7D9E"/>
    <w:rsid w:val="00CE2E28"/>
    <w:rsid w:val="00CE3321"/>
    <w:rsid w:val="00CE3A28"/>
    <w:rsid w:val="00CF2AF7"/>
    <w:rsid w:val="00CF6BA9"/>
    <w:rsid w:val="00CF78DC"/>
    <w:rsid w:val="00D026CF"/>
    <w:rsid w:val="00D02E86"/>
    <w:rsid w:val="00D038EB"/>
    <w:rsid w:val="00D10673"/>
    <w:rsid w:val="00D108F6"/>
    <w:rsid w:val="00D10FA4"/>
    <w:rsid w:val="00D14BA8"/>
    <w:rsid w:val="00D158DF"/>
    <w:rsid w:val="00D1748B"/>
    <w:rsid w:val="00D234FB"/>
    <w:rsid w:val="00D24854"/>
    <w:rsid w:val="00D26CE0"/>
    <w:rsid w:val="00D337AB"/>
    <w:rsid w:val="00D33B9A"/>
    <w:rsid w:val="00D342F4"/>
    <w:rsid w:val="00D34730"/>
    <w:rsid w:val="00D35DA6"/>
    <w:rsid w:val="00D36790"/>
    <w:rsid w:val="00D37512"/>
    <w:rsid w:val="00D40CCB"/>
    <w:rsid w:val="00D4265B"/>
    <w:rsid w:val="00D42B23"/>
    <w:rsid w:val="00D462C4"/>
    <w:rsid w:val="00D53B89"/>
    <w:rsid w:val="00D544E3"/>
    <w:rsid w:val="00D547B7"/>
    <w:rsid w:val="00D55D74"/>
    <w:rsid w:val="00D57FE9"/>
    <w:rsid w:val="00D6080A"/>
    <w:rsid w:val="00D62ABE"/>
    <w:rsid w:val="00D63FCD"/>
    <w:rsid w:val="00D66379"/>
    <w:rsid w:val="00D71195"/>
    <w:rsid w:val="00D73359"/>
    <w:rsid w:val="00D848A7"/>
    <w:rsid w:val="00D91DA1"/>
    <w:rsid w:val="00D9355F"/>
    <w:rsid w:val="00D96B97"/>
    <w:rsid w:val="00D97207"/>
    <w:rsid w:val="00DA33BD"/>
    <w:rsid w:val="00DA6D95"/>
    <w:rsid w:val="00DB2954"/>
    <w:rsid w:val="00DB35ED"/>
    <w:rsid w:val="00DC19CE"/>
    <w:rsid w:val="00DC300D"/>
    <w:rsid w:val="00DC3C4E"/>
    <w:rsid w:val="00DC56BC"/>
    <w:rsid w:val="00DC5F4B"/>
    <w:rsid w:val="00DC7585"/>
    <w:rsid w:val="00DD3755"/>
    <w:rsid w:val="00DD3ADE"/>
    <w:rsid w:val="00DD413C"/>
    <w:rsid w:val="00DE093F"/>
    <w:rsid w:val="00DE611A"/>
    <w:rsid w:val="00DE7D06"/>
    <w:rsid w:val="00DF0B8E"/>
    <w:rsid w:val="00DF5D1D"/>
    <w:rsid w:val="00E0135F"/>
    <w:rsid w:val="00E03CF8"/>
    <w:rsid w:val="00E05E08"/>
    <w:rsid w:val="00E06E0C"/>
    <w:rsid w:val="00E13DCA"/>
    <w:rsid w:val="00E15411"/>
    <w:rsid w:val="00E16696"/>
    <w:rsid w:val="00E16845"/>
    <w:rsid w:val="00E26D0C"/>
    <w:rsid w:val="00E33EA3"/>
    <w:rsid w:val="00E405C7"/>
    <w:rsid w:val="00E42D7C"/>
    <w:rsid w:val="00E44401"/>
    <w:rsid w:val="00E4562B"/>
    <w:rsid w:val="00E50EE5"/>
    <w:rsid w:val="00E50F4D"/>
    <w:rsid w:val="00E51F77"/>
    <w:rsid w:val="00E53143"/>
    <w:rsid w:val="00E57358"/>
    <w:rsid w:val="00E61833"/>
    <w:rsid w:val="00E70AB3"/>
    <w:rsid w:val="00E70CD3"/>
    <w:rsid w:val="00E8446E"/>
    <w:rsid w:val="00E9228E"/>
    <w:rsid w:val="00E92716"/>
    <w:rsid w:val="00E947C7"/>
    <w:rsid w:val="00E94902"/>
    <w:rsid w:val="00E9666D"/>
    <w:rsid w:val="00EA08EC"/>
    <w:rsid w:val="00EA38DC"/>
    <w:rsid w:val="00EA5E74"/>
    <w:rsid w:val="00EA6D41"/>
    <w:rsid w:val="00EB0B13"/>
    <w:rsid w:val="00EB247B"/>
    <w:rsid w:val="00EB68DE"/>
    <w:rsid w:val="00EB745A"/>
    <w:rsid w:val="00EC149D"/>
    <w:rsid w:val="00ED0C04"/>
    <w:rsid w:val="00ED1775"/>
    <w:rsid w:val="00ED66D2"/>
    <w:rsid w:val="00EF0AEE"/>
    <w:rsid w:val="00EF2CFA"/>
    <w:rsid w:val="00EF4BC5"/>
    <w:rsid w:val="00F00DD1"/>
    <w:rsid w:val="00F0153F"/>
    <w:rsid w:val="00F05FDE"/>
    <w:rsid w:val="00F12FC6"/>
    <w:rsid w:val="00F14211"/>
    <w:rsid w:val="00F149EE"/>
    <w:rsid w:val="00F25878"/>
    <w:rsid w:val="00F262D2"/>
    <w:rsid w:val="00F278CB"/>
    <w:rsid w:val="00F27D4B"/>
    <w:rsid w:val="00F27D95"/>
    <w:rsid w:val="00F34C00"/>
    <w:rsid w:val="00F35972"/>
    <w:rsid w:val="00F35AE9"/>
    <w:rsid w:val="00F44AB8"/>
    <w:rsid w:val="00F50CD2"/>
    <w:rsid w:val="00F5102E"/>
    <w:rsid w:val="00F5453B"/>
    <w:rsid w:val="00F61739"/>
    <w:rsid w:val="00F62956"/>
    <w:rsid w:val="00F64594"/>
    <w:rsid w:val="00F65F66"/>
    <w:rsid w:val="00F7174B"/>
    <w:rsid w:val="00F73F2A"/>
    <w:rsid w:val="00F77DE5"/>
    <w:rsid w:val="00F80483"/>
    <w:rsid w:val="00F820A6"/>
    <w:rsid w:val="00F93834"/>
    <w:rsid w:val="00F93BEE"/>
    <w:rsid w:val="00F95D68"/>
    <w:rsid w:val="00F96154"/>
    <w:rsid w:val="00F9665A"/>
    <w:rsid w:val="00F96FD2"/>
    <w:rsid w:val="00F97209"/>
    <w:rsid w:val="00FA046A"/>
    <w:rsid w:val="00FA2A35"/>
    <w:rsid w:val="00FA3146"/>
    <w:rsid w:val="00FA3F23"/>
    <w:rsid w:val="00FA7A73"/>
    <w:rsid w:val="00FB324C"/>
    <w:rsid w:val="00FB4675"/>
    <w:rsid w:val="00FC3026"/>
    <w:rsid w:val="00FC5145"/>
    <w:rsid w:val="00FD106E"/>
    <w:rsid w:val="00FE170B"/>
    <w:rsid w:val="00FF155A"/>
    <w:rsid w:val="00FF79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01683729"/>
  <w15:chartTrackingRefBased/>
  <w15:docId w15:val="{C218AD8A-6BC6-4D37-B2E8-8D4AECF3D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775AF"/>
    <w:pPr>
      <w:widowControl w:val="0"/>
      <w:spacing w:line="360" w:lineRule="auto"/>
      <w:jc w:val="both"/>
    </w:pPr>
    <w:rPr>
      <w:rFonts w:ascii="Times New Roman" w:eastAsia="宋体" w:hAnsi="Times New Roman"/>
      <w:sz w:val="24"/>
    </w:rPr>
  </w:style>
  <w:style w:type="paragraph" w:styleId="1">
    <w:name w:val="heading 1"/>
    <w:basedOn w:val="a1"/>
    <w:next w:val="a1"/>
    <w:link w:val="10"/>
    <w:uiPriority w:val="9"/>
    <w:qFormat/>
    <w:rsid w:val="00B81190"/>
    <w:pPr>
      <w:keepNext/>
      <w:keepLines/>
      <w:spacing w:before="340" w:after="330" w:line="578" w:lineRule="auto"/>
      <w:outlineLvl w:val="0"/>
    </w:pPr>
    <w:rPr>
      <w:rFonts w:asciiTheme="minorHAnsi" w:eastAsiaTheme="minorEastAsia" w:hAnsiTheme="minorHAnsi"/>
      <w:b/>
      <w:bCs/>
      <w:kern w:val="44"/>
      <w:sz w:val="44"/>
      <w:szCs w:val="44"/>
    </w:rPr>
  </w:style>
  <w:style w:type="paragraph" w:styleId="2">
    <w:name w:val="heading 2"/>
    <w:basedOn w:val="a1"/>
    <w:next w:val="a1"/>
    <w:link w:val="20"/>
    <w:uiPriority w:val="9"/>
    <w:unhideWhenUsed/>
    <w:qFormat/>
    <w:rsid w:val="00B81190"/>
    <w:pPr>
      <w:keepNext/>
      <w:keepLines/>
      <w:spacing w:before="260" w:after="260" w:line="416" w:lineRule="auto"/>
      <w:outlineLvl w:val="1"/>
    </w:pPr>
    <w:rPr>
      <w:rFonts w:ascii="Calibri Light" w:hAnsi="Calibri Light" w:cs="Times New Roman"/>
      <w:caps/>
      <w:color w:val="833C0B"/>
      <w:spacing w:val="15"/>
      <w:kern w:val="0"/>
      <w:szCs w:val="24"/>
      <w:lang w:eastAsia="en-US" w:bidi="en-US"/>
    </w:rPr>
  </w:style>
  <w:style w:type="paragraph" w:styleId="3">
    <w:name w:val="heading 3"/>
    <w:basedOn w:val="a1"/>
    <w:next w:val="a1"/>
    <w:link w:val="30"/>
    <w:unhideWhenUsed/>
    <w:qFormat/>
    <w:rsid w:val="00B81190"/>
    <w:pPr>
      <w:keepNext/>
      <w:keepLines/>
      <w:spacing w:before="260" w:after="260" w:line="416" w:lineRule="auto"/>
      <w:outlineLvl w:val="2"/>
    </w:pPr>
    <w:rPr>
      <w:rFonts w:ascii="Calibri Light" w:hAnsi="Calibri Light" w:cs="Times New Roman"/>
      <w:caps/>
      <w:color w:val="823B0B"/>
      <w:kern w:val="0"/>
      <w:szCs w:val="24"/>
      <w:lang w:eastAsia="en-US" w:bidi="en-US"/>
    </w:rPr>
  </w:style>
  <w:style w:type="paragraph" w:styleId="4">
    <w:name w:val="heading 4"/>
    <w:basedOn w:val="a1"/>
    <w:next w:val="a1"/>
    <w:link w:val="40"/>
    <w:uiPriority w:val="9"/>
    <w:semiHidden/>
    <w:unhideWhenUsed/>
    <w:qFormat/>
    <w:rsid w:val="00B81190"/>
    <w:pPr>
      <w:keepNext/>
      <w:keepLines/>
      <w:spacing w:before="280" w:after="290" w:line="376" w:lineRule="auto"/>
      <w:outlineLvl w:val="3"/>
    </w:pPr>
    <w:rPr>
      <w:rFonts w:ascii="Calibri Light" w:hAnsi="Calibri Light" w:cs="Times New Roman"/>
      <w:caps/>
      <w:color w:val="823B0B"/>
      <w:spacing w:val="10"/>
      <w:kern w:val="0"/>
      <w:sz w:val="22"/>
      <w:lang w:eastAsia="en-US" w:bidi="en-US"/>
    </w:rPr>
  </w:style>
  <w:style w:type="paragraph" w:styleId="5">
    <w:name w:val="heading 5"/>
    <w:basedOn w:val="a1"/>
    <w:next w:val="a1"/>
    <w:link w:val="50"/>
    <w:uiPriority w:val="9"/>
    <w:semiHidden/>
    <w:unhideWhenUsed/>
    <w:qFormat/>
    <w:rsid w:val="00B81190"/>
    <w:pPr>
      <w:keepNext/>
      <w:keepLines/>
      <w:spacing w:before="280" w:after="290" w:line="376" w:lineRule="auto"/>
      <w:outlineLvl w:val="4"/>
    </w:pPr>
    <w:rPr>
      <w:rFonts w:ascii="Calibri Light" w:hAnsi="Calibri Light" w:cs="Times New Roman"/>
      <w:caps/>
      <w:color w:val="823B0B"/>
      <w:spacing w:val="10"/>
      <w:kern w:val="0"/>
      <w:sz w:val="22"/>
      <w:lang w:eastAsia="en-US" w:bidi="en-US"/>
    </w:rPr>
  </w:style>
  <w:style w:type="paragraph" w:styleId="6">
    <w:name w:val="heading 6"/>
    <w:basedOn w:val="a1"/>
    <w:next w:val="a1"/>
    <w:link w:val="60"/>
    <w:uiPriority w:val="9"/>
    <w:semiHidden/>
    <w:unhideWhenUsed/>
    <w:qFormat/>
    <w:rsid w:val="00B81190"/>
    <w:pPr>
      <w:keepNext/>
      <w:keepLines/>
      <w:spacing w:before="240" w:after="64" w:line="320" w:lineRule="auto"/>
      <w:outlineLvl w:val="5"/>
    </w:pPr>
    <w:rPr>
      <w:rFonts w:ascii="Calibri Light" w:hAnsi="Calibri Light" w:cs="Times New Roman"/>
      <w:caps/>
      <w:color w:val="C45911"/>
      <w:spacing w:val="10"/>
      <w:kern w:val="0"/>
      <w:sz w:val="22"/>
      <w:lang w:eastAsia="en-US" w:bidi="en-US"/>
    </w:rPr>
  </w:style>
  <w:style w:type="paragraph" w:styleId="7">
    <w:name w:val="heading 7"/>
    <w:basedOn w:val="a1"/>
    <w:next w:val="a1"/>
    <w:link w:val="70"/>
    <w:uiPriority w:val="9"/>
    <w:semiHidden/>
    <w:unhideWhenUsed/>
    <w:qFormat/>
    <w:rsid w:val="00B81190"/>
    <w:pPr>
      <w:keepNext/>
      <w:keepLines/>
      <w:spacing w:before="240" w:after="64" w:line="320" w:lineRule="auto"/>
      <w:outlineLvl w:val="6"/>
    </w:pPr>
    <w:rPr>
      <w:rFonts w:ascii="Calibri Light" w:hAnsi="Calibri Light" w:cs="Times New Roman"/>
      <w:i/>
      <w:iCs/>
      <w:caps/>
      <w:color w:val="C45911"/>
      <w:spacing w:val="10"/>
      <w:kern w:val="0"/>
      <w:sz w:val="22"/>
      <w:lang w:eastAsia="en-US" w:bidi="en-US"/>
    </w:rPr>
  </w:style>
  <w:style w:type="paragraph" w:styleId="8">
    <w:name w:val="heading 8"/>
    <w:basedOn w:val="a1"/>
    <w:next w:val="a1"/>
    <w:link w:val="80"/>
    <w:uiPriority w:val="9"/>
    <w:semiHidden/>
    <w:unhideWhenUsed/>
    <w:qFormat/>
    <w:rsid w:val="00B81190"/>
    <w:pPr>
      <w:keepNext/>
      <w:keepLines/>
      <w:spacing w:before="240" w:after="64" w:line="320" w:lineRule="auto"/>
      <w:outlineLvl w:val="7"/>
    </w:pPr>
    <w:rPr>
      <w:rFonts w:ascii="Calibri Light" w:hAnsi="Calibri Light" w:cs="Times New Roman"/>
      <w:caps/>
      <w:spacing w:val="10"/>
      <w:kern w:val="0"/>
      <w:sz w:val="20"/>
      <w:szCs w:val="20"/>
      <w:lang w:eastAsia="en-US" w:bidi="en-US"/>
    </w:rPr>
  </w:style>
  <w:style w:type="paragraph" w:styleId="9">
    <w:name w:val="heading 9"/>
    <w:basedOn w:val="a1"/>
    <w:next w:val="a1"/>
    <w:link w:val="90"/>
    <w:uiPriority w:val="9"/>
    <w:semiHidden/>
    <w:unhideWhenUsed/>
    <w:qFormat/>
    <w:rsid w:val="00B81190"/>
    <w:pPr>
      <w:keepNext/>
      <w:keepLines/>
      <w:spacing w:before="240" w:after="64" w:line="320" w:lineRule="auto"/>
      <w:outlineLvl w:val="8"/>
    </w:pPr>
    <w:rPr>
      <w:rFonts w:ascii="Calibri Light" w:hAnsi="Calibri Light" w:cs="Times New Roman"/>
      <w:i/>
      <w:iCs/>
      <w:caps/>
      <w:spacing w:val="10"/>
      <w:kern w:val="0"/>
      <w:sz w:val="20"/>
      <w:szCs w:val="20"/>
      <w:lang w:eastAsia="en-US" w:bidi="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qFormat/>
    <w:rsid w:val="00C775A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2"/>
    <w:link w:val="a5"/>
    <w:uiPriority w:val="99"/>
    <w:qFormat/>
    <w:rsid w:val="00C775AF"/>
    <w:rPr>
      <w:sz w:val="18"/>
      <w:szCs w:val="18"/>
    </w:rPr>
  </w:style>
  <w:style w:type="paragraph" w:styleId="a7">
    <w:name w:val="footer"/>
    <w:basedOn w:val="a1"/>
    <w:link w:val="a8"/>
    <w:uiPriority w:val="99"/>
    <w:unhideWhenUsed/>
    <w:qFormat/>
    <w:rsid w:val="00C775AF"/>
    <w:pPr>
      <w:tabs>
        <w:tab w:val="center" w:pos="4153"/>
        <w:tab w:val="right" w:pos="8306"/>
      </w:tabs>
      <w:snapToGrid w:val="0"/>
      <w:jc w:val="left"/>
    </w:pPr>
    <w:rPr>
      <w:sz w:val="18"/>
      <w:szCs w:val="18"/>
    </w:rPr>
  </w:style>
  <w:style w:type="character" w:customStyle="1" w:styleId="a8">
    <w:name w:val="页脚 字符"/>
    <w:basedOn w:val="a2"/>
    <w:link w:val="a7"/>
    <w:uiPriority w:val="99"/>
    <w:qFormat/>
    <w:rsid w:val="00C775AF"/>
    <w:rPr>
      <w:sz w:val="18"/>
      <w:szCs w:val="18"/>
    </w:rPr>
  </w:style>
  <w:style w:type="table" w:styleId="a9">
    <w:name w:val="Table Grid"/>
    <w:basedOn w:val="a3"/>
    <w:uiPriority w:val="39"/>
    <w:qFormat/>
    <w:rsid w:val="00C77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2"/>
    <w:uiPriority w:val="99"/>
    <w:unhideWhenUsed/>
    <w:rsid w:val="00B2381C"/>
    <w:rPr>
      <w:color w:val="0563C1" w:themeColor="hyperlink"/>
      <w:u w:val="single"/>
    </w:rPr>
  </w:style>
  <w:style w:type="paragraph" w:styleId="ab">
    <w:name w:val="List Paragraph"/>
    <w:basedOn w:val="a1"/>
    <w:uiPriority w:val="34"/>
    <w:qFormat/>
    <w:rsid w:val="00546924"/>
    <w:pPr>
      <w:ind w:firstLineChars="200" w:firstLine="420"/>
    </w:pPr>
  </w:style>
  <w:style w:type="character" w:customStyle="1" w:styleId="10">
    <w:name w:val="标题 1 字符"/>
    <w:basedOn w:val="a2"/>
    <w:link w:val="1"/>
    <w:uiPriority w:val="9"/>
    <w:rsid w:val="00B81190"/>
    <w:rPr>
      <w:b/>
      <w:bCs/>
      <w:kern w:val="44"/>
      <w:sz w:val="44"/>
      <w:szCs w:val="44"/>
    </w:rPr>
  </w:style>
  <w:style w:type="character" w:customStyle="1" w:styleId="20">
    <w:name w:val="标题 2 字符"/>
    <w:basedOn w:val="a2"/>
    <w:link w:val="2"/>
    <w:uiPriority w:val="9"/>
    <w:qFormat/>
    <w:rsid w:val="00B81190"/>
    <w:rPr>
      <w:rFonts w:ascii="Calibri Light" w:eastAsia="宋体" w:hAnsi="Calibri Light" w:cs="Times New Roman"/>
      <w:caps/>
      <w:color w:val="833C0B"/>
      <w:spacing w:val="15"/>
      <w:kern w:val="0"/>
      <w:sz w:val="24"/>
      <w:szCs w:val="24"/>
      <w:lang w:eastAsia="en-US" w:bidi="en-US"/>
    </w:rPr>
  </w:style>
  <w:style w:type="character" w:customStyle="1" w:styleId="30">
    <w:name w:val="标题 3 字符"/>
    <w:basedOn w:val="a2"/>
    <w:link w:val="3"/>
    <w:qFormat/>
    <w:rsid w:val="00B81190"/>
    <w:rPr>
      <w:rFonts w:ascii="Calibri Light" w:eastAsia="宋体" w:hAnsi="Calibri Light" w:cs="Times New Roman"/>
      <w:caps/>
      <w:color w:val="823B0B"/>
      <w:kern w:val="0"/>
      <w:sz w:val="24"/>
      <w:szCs w:val="24"/>
      <w:lang w:eastAsia="en-US" w:bidi="en-US"/>
    </w:rPr>
  </w:style>
  <w:style w:type="character" w:customStyle="1" w:styleId="40">
    <w:name w:val="标题 4 字符"/>
    <w:basedOn w:val="a2"/>
    <w:link w:val="4"/>
    <w:uiPriority w:val="9"/>
    <w:semiHidden/>
    <w:qFormat/>
    <w:rsid w:val="00B81190"/>
    <w:rPr>
      <w:rFonts w:ascii="Calibri Light" w:eastAsia="宋体" w:hAnsi="Calibri Light" w:cs="Times New Roman"/>
      <w:caps/>
      <w:color w:val="823B0B"/>
      <w:spacing w:val="10"/>
      <w:kern w:val="0"/>
      <w:sz w:val="22"/>
      <w:lang w:eastAsia="en-US" w:bidi="en-US"/>
    </w:rPr>
  </w:style>
  <w:style w:type="character" w:customStyle="1" w:styleId="50">
    <w:name w:val="标题 5 字符"/>
    <w:basedOn w:val="a2"/>
    <w:link w:val="5"/>
    <w:uiPriority w:val="9"/>
    <w:semiHidden/>
    <w:qFormat/>
    <w:rsid w:val="00B81190"/>
    <w:rPr>
      <w:rFonts w:ascii="Calibri Light" w:eastAsia="宋体" w:hAnsi="Calibri Light" w:cs="Times New Roman"/>
      <w:caps/>
      <w:color w:val="823B0B"/>
      <w:spacing w:val="10"/>
      <w:kern w:val="0"/>
      <w:sz w:val="22"/>
      <w:lang w:eastAsia="en-US" w:bidi="en-US"/>
    </w:rPr>
  </w:style>
  <w:style w:type="character" w:customStyle="1" w:styleId="60">
    <w:name w:val="标题 6 字符"/>
    <w:basedOn w:val="a2"/>
    <w:link w:val="6"/>
    <w:uiPriority w:val="9"/>
    <w:semiHidden/>
    <w:rsid w:val="00B81190"/>
    <w:rPr>
      <w:rFonts w:ascii="Calibri Light" w:eastAsia="宋体" w:hAnsi="Calibri Light" w:cs="Times New Roman"/>
      <w:caps/>
      <w:color w:val="C45911"/>
      <w:spacing w:val="10"/>
      <w:kern w:val="0"/>
      <w:sz w:val="22"/>
      <w:lang w:eastAsia="en-US" w:bidi="en-US"/>
    </w:rPr>
  </w:style>
  <w:style w:type="character" w:customStyle="1" w:styleId="70">
    <w:name w:val="标题 7 字符"/>
    <w:basedOn w:val="a2"/>
    <w:link w:val="7"/>
    <w:uiPriority w:val="9"/>
    <w:semiHidden/>
    <w:qFormat/>
    <w:rsid w:val="00B81190"/>
    <w:rPr>
      <w:rFonts w:ascii="Calibri Light" w:eastAsia="宋体" w:hAnsi="Calibri Light" w:cs="Times New Roman"/>
      <w:i/>
      <w:iCs/>
      <w:caps/>
      <w:color w:val="C45911"/>
      <w:spacing w:val="10"/>
      <w:kern w:val="0"/>
      <w:sz w:val="22"/>
      <w:lang w:eastAsia="en-US" w:bidi="en-US"/>
    </w:rPr>
  </w:style>
  <w:style w:type="character" w:customStyle="1" w:styleId="80">
    <w:name w:val="标题 8 字符"/>
    <w:basedOn w:val="a2"/>
    <w:link w:val="8"/>
    <w:uiPriority w:val="9"/>
    <w:semiHidden/>
    <w:qFormat/>
    <w:rsid w:val="00B81190"/>
    <w:rPr>
      <w:rFonts w:ascii="Calibri Light" w:eastAsia="宋体" w:hAnsi="Calibri Light" w:cs="Times New Roman"/>
      <w:caps/>
      <w:spacing w:val="10"/>
      <w:kern w:val="0"/>
      <w:sz w:val="20"/>
      <w:szCs w:val="20"/>
      <w:lang w:eastAsia="en-US" w:bidi="en-US"/>
    </w:rPr>
  </w:style>
  <w:style w:type="character" w:customStyle="1" w:styleId="90">
    <w:name w:val="标题 9 字符"/>
    <w:basedOn w:val="a2"/>
    <w:link w:val="9"/>
    <w:uiPriority w:val="9"/>
    <w:semiHidden/>
    <w:rsid w:val="00B81190"/>
    <w:rPr>
      <w:rFonts w:ascii="Calibri Light" w:eastAsia="宋体" w:hAnsi="Calibri Light" w:cs="Times New Roman"/>
      <w:i/>
      <w:iCs/>
      <w:caps/>
      <w:spacing w:val="10"/>
      <w:kern w:val="0"/>
      <w:sz w:val="20"/>
      <w:szCs w:val="20"/>
      <w:lang w:eastAsia="en-US" w:bidi="en-US"/>
    </w:rPr>
  </w:style>
  <w:style w:type="character" w:styleId="ac">
    <w:name w:val="Placeholder Text"/>
    <w:basedOn w:val="a2"/>
    <w:uiPriority w:val="99"/>
    <w:semiHidden/>
    <w:rsid w:val="00B81190"/>
    <w:rPr>
      <w:color w:val="808080"/>
    </w:rPr>
  </w:style>
  <w:style w:type="paragraph" w:styleId="ad">
    <w:name w:val="Date"/>
    <w:basedOn w:val="a1"/>
    <w:next w:val="a1"/>
    <w:link w:val="ae"/>
    <w:unhideWhenUsed/>
    <w:rsid w:val="00B81190"/>
    <w:pPr>
      <w:spacing w:line="240" w:lineRule="auto"/>
      <w:ind w:leftChars="2500" w:left="100"/>
    </w:pPr>
    <w:rPr>
      <w:rFonts w:asciiTheme="minorHAnsi" w:eastAsiaTheme="minorEastAsia" w:hAnsiTheme="minorHAnsi"/>
      <w:sz w:val="21"/>
    </w:rPr>
  </w:style>
  <w:style w:type="character" w:customStyle="1" w:styleId="ae">
    <w:name w:val="日期 字符"/>
    <w:basedOn w:val="a2"/>
    <w:link w:val="ad"/>
    <w:rsid w:val="00B81190"/>
  </w:style>
  <w:style w:type="paragraph" w:styleId="af">
    <w:name w:val="Balloon Text"/>
    <w:basedOn w:val="a1"/>
    <w:link w:val="af0"/>
    <w:uiPriority w:val="99"/>
    <w:unhideWhenUsed/>
    <w:rsid w:val="00B81190"/>
    <w:pPr>
      <w:spacing w:line="240" w:lineRule="auto"/>
    </w:pPr>
    <w:rPr>
      <w:rFonts w:asciiTheme="minorHAnsi" w:eastAsiaTheme="minorEastAsia" w:hAnsiTheme="minorHAnsi"/>
      <w:sz w:val="18"/>
      <w:szCs w:val="18"/>
    </w:rPr>
  </w:style>
  <w:style w:type="character" w:customStyle="1" w:styleId="af0">
    <w:name w:val="批注框文本 字符"/>
    <w:basedOn w:val="a2"/>
    <w:link w:val="af"/>
    <w:uiPriority w:val="99"/>
    <w:rsid w:val="00B81190"/>
    <w:rPr>
      <w:sz w:val="18"/>
      <w:szCs w:val="18"/>
    </w:rPr>
  </w:style>
  <w:style w:type="paragraph" w:customStyle="1" w:styleId="11">
    <w:name w:val="标题 11"/>
    <w:basedOn w:val="a1"/>
    <w:next w:val="a1"/>
    <w:link w:val="1Char"/>
    <w:uiPriority w:val="9"/>
    <w:qFormat/>
    <w:rsid w:val="00B81190"/>
    <w:pPr>
      <w:widowControl/>
      <w:pBdr>
        <w:bottom w:val="thinThickSmallGap" w:sz="12" w:space="1" w:color="C45911"/>
      </w:pBdr>
      <w:spacing w:before="400" w:after="200" w:line="252" w:lineRule="auto"/>
      <w:jc w:val="center"/>
      <w:outlineLvl w:val="0"/>
    </w:pPr>
    <w:rPr>
      <w:rFonts w:ascii="Calibri Light" w:hAnsi="Calibri Light" w:cs="Times New Roman"/>
      <w:caps/>
      <w:color w:val="833C0B"/>
      <w:spacing w:val="20"/>
      <w:kern w:val="0"/>
      <w:sz w:val="28"/>
      <w:szCs w:val="28"/>
      <w:lang w:eastAsia="en-US" w:bidi="en-US"/>
    </w:rPr>
  </w:style>
  <w:style w:type="paragraph" w:customStyle="1" w:styleId="21">
    <w:name w:val="标题 21"/>
    <w:basedOn w:val="a1"/>
    <w:next w:val="a1"/>
    <w:uiPriority w:val="9"/>
    <w:unhideWhenUsed/>
    <w:qFormat/>
    <w:rsid w:val="00B81190"/>
    <w:pPr>
      <w:widowControl/>
      <w:pBdr>
        <w:bottom w:val="single" w:sz="4" w:space="1" w:color="823B0B"/>
      </w:pBdr>
      <w:spacing w:before="400" w:after="200" w:line="252" w:lineRule="auto"/>
      <w:jc w:val="center"/>
      <w:outlineLvl w:val="1"/>
    </w:pPr>
    <w:rPr>
      <w:rFonts w:ascii="Calibri Light" w:hAnsi="Calibri Light" w:cs="Times New Roman"/>
      <w:caps/>
      <w:color w:val="833C0B"/>
      <w:spacing w:val="15"/>
      <w:kern w:val="0"/>
      <w:szCs w:val="24"/>
      <w:lang w:eastAsia="en-US" w:bidi="en-US"/>
    </w:rPr>
  </w:style>
  <w:style w:type="paragraph" w:customStyle="1" w:styleId="31">
    <w:name w:val="标题 31"/>
    <w:basedOn w:val="a1"/>
    <w:next w:val="a1"/>
    <w:uiPriority w:val="9"/>
    <w:unhideWhenUsed/>
    <w:qFormat/>
    <w:rsid w:val="00B81190"/>
    <w:pPr>
      <w:widowControl/>
      <w:pBdr>
        <w:top w:val="dotted" w:sz="4" w:space="1" w:color="823B0B"/>
        <w:bottom w:val="dotted" w:sz="4" w:space="1" w:color="823B0B"/>
      </w:pBdr>
      <w:spacing w:before="300" w:after="200" w:line="252" w:lineRule="auto"/>
      <w:jc w:val="center"/>
      <w:outlineLvl w:val="2"/>
    </w:pPr>
    <w:rPr>
      <w:rFonts w:ascii="Calibri Light" w:hAnsi="Calibri Light" w:cs="Times New Roman"/>
      <w:caps/>
      <w:color w:val="823B0B"/>
      <w:kern w:val="0"/>
      <w:szCs w:val="24"/>
      <w:lang w:eastAsia="en-US" w:bidi="en-US"/>
    </w:rPr>
  </w:style>
  <w:style w:type="paragraph" w:customStyle="1" w:styleId="41">
    <w:name w:val="标题 41"/>
    <w:basedOn w:val="a1"/>
    <w:next w:val="a1"/>
    <w:uiPriority w:val="9"/>
    <w:semiHidden/>
    <w:unhideWhenUsed/>
    <w:qFormat/>
    <w:rsid w:val="00B81190"/>
    <w:pPr>
      <w:widowControl/>
      <w:pBdr>
        <w:bottom w:val="dotted" w:sz="4" w:space="1" w:color="C45911"/>
      </w:pBdr>
      <w:spacing w:after="120" w:line="252" w:lineRule="auto"/>
      <w:jc w:val="center"/>
      <w:outlineLvl w:val="3"/>
    </w:pPr>
    <w:rPr>
      <w:rFonts w:ascii="Calibri Light" w:hAnsi="Calibri Light" w:cs="Times New Roman"/>
      <w:caps/>
      <w:color w:val="823B0B"/>
      <w:spacing w:val="10"/>
      <w:kern w:val="0"/>
      <w:sz w:val="22"/>
      <w:lang w:eastAsia="en-US" w:bidi="en-US"/>
    </w:rPr>
  </w:style>
  <w:style w:type="paragraph" w:customStyle="1" w:styleId="51">
    <w:name w:val="标题 51"/>
    <w:basedOn w:val="a1"/>
    <w:next w:val="a1"/>
    <w:uiPriority w:val="9"/>
    <w:semiHidden/>
    <w:unhideWhenUsed/>
    <w:qFormat/>
    <w:rsid w:val="00B81190"/>
    <w:pPr>
      <w:widowControl/>
      <w:spacing w:before="320" w:after="120" w:line="252" w:lineRule="auto"/>
      <w:jc w:val="center"/>
      <w:outlineLvl w:val="4"/>
    </w:pPr>
    <w:rPr>
      <w:rFonts w:ascii="Calibri Light" w:hAnsi="Calibri Light" w:cs="Times New Roman"/>
      <w:caps/>
      <w:color w:val="823B0B"/>
      <w:spacing w:val="10"/>
      <w:kern w:val="0"/>
      <w:sz w:val="22"/>
      <w:lang w:eastAsia="en-US" w:bidi="en-US"/>
    </w:rPr>
  </w:style>
  <w:style w:type="paragraph" w:customStyle="1" w:styleId="61">
    <w:name w:val="标题 61"/>
    <w:basedOn w:val="a1"/>
    <w:next w:val="a1"/>
    <w:uiPriority w:val="9"/>
    <w:semiHidden/>
    <w:unhideWhenUsed/>
    <w:qFormat/>
    <w:rsid w:val="00B81190"/>
    <w:pPr>
      <w:widowControl/>
      <w:spacing w:after="120" w:line="252" w:lineRule="auto"/>
      <w:jc w:val="center"/>
      <w:outlineLvl w:val="5"/>
    </w:pPr>
    <w:rPr>
      <w:rFonts w:ascii="Calibri Light" w:hAnsi="Calibri Light" w:cs="Times New Roman"/>
      <w:caps/>
      <w:color w:val="C45911"/>
      <w:spacing w:val="10"/>
      <w:kern w:val="0"/>
      <w:sz w:val="22"/>
      <w:lang w:eastAsia="en-US" w:bidi="en-US"/>
    </w:rPr>
  </w:style>
  <w:style w:type="paragraph" w:customStyle="1" w:styleId="71">
    <w:name w:val="标题 71"/>
    <w:basedOn w:val="a1"/>
    <w:next w:val="a1"/>
    <w:uiPriority w:val="9"/>
    <w:semiHidden/>
    <w:unhideWhenUsed/>
    <w:qFormat/>
    <w:rsid w:val="00B81190"/>
    <w:pPr>
      <w:widowControl/>
      <w:spacing w:after="120" w:line="252" w:lineRule="auto"/>
      <w:jc w:val="center"/>
      <w:outlineLvl w:val="6"/>
    </w:pPr>
    <w:rPr>
      <w:rFonts w:ascii="Calibri Light" w:hAnsi="Calibri Light" w:cs="Times New Roman"/>
      <w:i/>
      <w:iCs/>
      <w:caps/>
      <w:color w:val="C45911"/>
      <w:spacing w:val="10"/>
      <w:kern w:val="0"/>
      <w:sz w:val="22"/>
      <w:lang w:eastAsia="en-US" w:bidi="en-US"/>
    </w:rPr>
  </w:style>
  <w:style w:type="paragraph" w:customStyle="1" w:styleId="81">
    <w:name w:val="标题 81"/>
    <w:basedOn w:val="a1"/>
    <w:next w:val="a1"/>
    <w:uiPriority w:val="9"/>
    <w:semiHidden/>
    <w:unhideWhenUsed/>
    <w:qFormat/>
    <w:rsid w:val="00B81190"/>
    <w:pPr>
      <w:widowControl/>
      <w:spacing w:after="120" w:line="252" w:lineRule="auto"/>
      <w:jc w:val="center"/>
      <w:outlineLvl w:val="7"/>
    </w:pPr>
    <w:rPr>
      <w:rFonts w:ascii="Calibri Light" w:hAnsi="Calibri Light" w:cs="Times New Roman"/>
      <w:caps/>
      <w:spacing w:val="10"/>
      <w:kern w:val="0"/>
      <w:sz w:val="20"/>
      <w:szCs w:val="20"/>
      <w:lang w:eastAsia="en-US" w:bidi="en-US"/>
    </w:rPr>
  </w:style>
  <w:style w:type="paragraph" w:customStyle="1" w:styleId="91">
    <w:name w:val="标题 91"/>
    <w:basedOn w:val="a1"/>
    <w:next w:val="a1"/>
    <w:uiPriority w:val="9"/>
    <w:semiHidden/>
    <w:unhideWhenUsed/>
    <w:qFormat/>
    <w:rsid w:val="00B81190"/>
    <w:pPr>
      <w:widowControl/>
      <w:spacing w:after="120" w:line="252" w:lineRule="auto"/>
      <w:jc w:val="center"/>
      <w:outlineLvl w:val="8"/>
    </w:pPr>
    <w:rPr>
      <w:rFonts w:ascii="Calibri Light" w:hAnsi="Calibri Light" w:cs="Times New Roman"/>
      <w:i/>
      <w:iCs/>
      <w:caps/>
      <w:spacing w:val="10"/>
      <w:kern w:val="0"/>
      <w:sz w:val="20"/>
      <w:szCs w:val="20"/>
      <w:lang w:eastAsia="en-US" w:bidi="en-US"/>
    </w:rPr>
  </w:style>
  <w:style w:type="numbering" w:customStyle="1" w:styleId="12">
    <w:name w:val="无列表1"/>
    <w:next w:val="a4"/>
    <w:uiPriority w:val="99"/>
    <w:semiHidden/>
    <w:unhideWhenUsed/>
    <w:rsid w:val="00B81190"/>
  </w:style>
  <w:style w:type="character" w:customStyle="1" w:styleId="1Char">
    <w:name w:val="标题 1 Char"/>
    <w:basedOn w:val="a2"/>
    <w:link w:val="11"/>
    <w:uiPriority w:val="9"/>
    <w:qFormat/>
    <w:rsid w:val="00B81190"/>
    <w:rPr>
      <w:rFonts w:ascii="Calibri Light" w:eastAsia="宋体" w:hAnsi="Calibri Light" w:cs="Times New Roman"/>
      <w:caps/>
      <w:color w:val="833C0B"/>
      <w:spacing w:val="20"/>
      <w:kern w:val="0"/>
      <w:sz w:val="28"/>
      <w:szCs w:val="28"/>
      <w:lang w:eastAsia="en-US" w:bidi="en-US"/>
    </w:rPr>
  </w:style>
  <w:style w:type="paragraph" w:customStyle="1" w:styleId="13">
    <w:name w:val="样式1"/>
    <w:qFormat/>
    <w:rsid w:val="00B81190"/>
    <w:pPr>
      <w:spacing w:after="200" w:line="252" w:lineRule="auto"/>
      <w:ind w:firstLineChars="200" w:firstLine="560"/>
    </w:pPr>
    <w:rPr>
      <w:rFonts w:ascii="Times New Roman" w:eastAsia="宋体" w:hAnsi="Times New Roman" w:cs="Arial"/>
      <w:kern w:val="0"/>
      <w:sz w:val="28"/>
      <w:szCs w:val="28"/>
      <w:lang w:eastAsia="de-CH" w:bidi="en-US"/>
    </w:rPr>
  </w:style>
  <w:style w:type="paragraph" w:styleId="TOC1">
    <w:name w:val="toc 1"/>
    <w:basedOn w:val="a1"/>
    <w:next w:val="a1"/>
    <w:autoRedefine/>
    <w:uiPriority w:val="39"/>
    <w:unhideWhenUsed/>
    <w:qFormat/>
    <w:rsid w:val="001849A7"/>
    <w:pPr>
      <w:tabs>
        <w:tab w:val="right" w:leader="dot" w:pos="8296"/>
      </w:tabs>
      <w:spacing w:beforeLines="50" w:before="156" w:afterLines="50" w:after="156" w:line="240" w:lineRule="auto"/>
    </w:pPr>
    <w:rPr>
      <w:rFonts w:eastAsia="黑体" w:cs="Times New Roman"/>
      <w:b/>
      <w:bCs/>
      <w:caps/>
      <w:noProof/>
      <w:kern w:val="0"/>
      <w:sz w:val="21"/>
      <w:szCs w:val="21"/>
      <w:lang w:bidi="en-US"/>
    </w:rPr>
  </w:style>
  <w:style w:type="paragraph" w:styleId="TOC2">
    <w:name w:val="toc 2"/>
    <w:basedOn w:val="a1"/>
    <w:next w:val="a1"/>
    <w:uiPriority w:val="39"/>
    <w:qFormat/>
    <w:rsid w:val="00B81190"/>
    <w:pPr>
      <w:spacing w:line="240" w:lineRule="auto"/>
      <w:ind w:left="210"/>
      <w:jc w:val="left"/>
    </w:pPr>
    <w:rPr>
      <w:rFonts w:asciiTheme="minorHAnsi" w:eastAsiaTheme="minorEastAsia" w:hAnsiTheme="minorHAnsi"/>
      <w:smallCaps/>
      <w:sz w:val="20"/>
      <w:szCs w:val="20"/>
    </w:rPr>
  </w:style>
  <w:style w:type="paragraph" w:styleId="TOC3">
    <w:name w:val="toc 3"/>
    <w:basedOn w:val="a1"/>
    <w:next w:val="a1"/>
    <w:autoRedefine/>
    <w:uiPriority w:val="39"/>
    <w:unhideWhenUsed/>
    <w:qFormat/>
    <w:rsid w:val="00B81190"/>
    <w:pPr>
      <w:spacing w:line="240" w:lineRule="auto"/>
      <w:ind w:left="420"/>
      <w:jc w:val="left"/>
    </w:pPr>
    <w:rPr>
      <w:rFonts w:asciiTheme="minorHAnsi" w:eastAsiaTheme="minorEastAsia" w:hAnsiTheme="minorHAnsi"/>
      <w:i/>
      <w:iCs/>
      <w:sz w:val="20"/>
      <w:szCs w:val="20"/>
    </w:rPr>
  </w:style>
  <w:style w:type="paragraph" w:customStyle="1" w:styleId="14">
    <w:name w:val="题注1"/>
    <w:basedOn w:val="a1"/>
    <w:next w:val="a1"/>
    <w:uiPriority w:val="35"/>
    <w:unhideWhenUsed/>
    <w:qFormat/>
    <w:rsid w:val="00B81190"/>
    <w:pPr>
      <w:widowControl/>
      <w:spacing w:after="200" w:line="252" w:lineRule="auto"/>
      <w:jc w:val="left"/>
    </w:pPr>
    <w:rPr>
      <w:rFonts w:ascii="Calibri Light" w:hAnsi="Calibri Light" w:cs="Times New Roman"/>
      <w:caps/>
      <w:spacing w:val="10"/>
      <w:kern w:val="0"/>
      <w:sz w:val="18"/>
      <w:szCs w:val="18"/>
      <w:lang w:eastAsia="en-US" w:bidi="en-US"/>
    </w:rPr>
  </w:style>
  <w:style w:type="paragraph" w:customStyle="1" w:styleId="15">
    <w:name w:val="标题1"/>
    <w:basedOn w:val="a1"/>
    <w:next w:val="a1"/>
    <w:uiPriority w:val="10"/>
    <w:qFormat/>
    <w:rsid w:val="00B81190"/>
    <w:pPr>
      <w:widowControl/>
      <w:pBdr>
        <w:top w:val="dotted" w:sz="2" w:space="1" w:color="833C0B"/>
        <w:bottom w:val="dotted" w:sz="2" w:space="6" w:color="833C0B"/>
      </w:pBdr>
      <w:spacing w:before="500" w:after="300" w:line="240" w:lineRule="auto"/>
      <w:jc w:val="center"/>
    </w:pPr>
    <w:rPr>
      <w:rFonts w:ascii="Calibri Light" w:hAnsi="Calibri Light" w:cs="Times New Roman"/>
      <w:caps/>
      <w:color w:val="833C0B"/>
      <w:spacing w:val="50"/>
      <w:kern w:val="0"/>
      <w:sz w:val="44"/>
      <w:szCs w:val="44"/>
      <w:lang w:eastAsia="en-US" w:bidi="en-US"/>
    </w:rPr>
  </w:style>
  <w:style w:type="character" w:customStyle="1" w:styleId="af1">
    <w:name w:val="标题 字符"/>
    <w:basedOn w:val="a2"/>
    <w:link w:val="af2"/>
    <w:uiPriority w:val="10"/>
    <w:rsid w:val="00B81190"/>
    <w:rPr>
      <w:rFonts w:ascii="Calibri Light" w:eastAsia="宋体" w:hAnsi="Calibri Light" w:cs="Times New Roman"/>
      <w:caps/>
      <w:color w:val="833C0B"/>
      <w:spacing w:val="50"/>
      <w:kern w:val="0"/>
      <w:sz w:val="44"/>
      <w:szCs w:val="44"/>
      <w:lang w:eastAsia="en-US" w:bidi="en-US"/>
    </w:rPr>
  </w:style>
  <w:style w:type="paragraph" w:customStyle="1" w:styleId="16">
    <w:name w:val="副标题1"/>
    <w:basedOn w:val="a1"/>
    <w:next w:val="a1"/>
    <w:uiPriority w:val="11"/>
    <w:qFormat/>
    <w:rsid w:val="00B81190"/>
    <w:pPr>
      <w:widowControl/>
      <w:spacing w:after="560" w:line="240" w:lineRule="auto"/>
      <w:jc w:val="center"/>
    </w:pPr>
    <w:rPr>
      <w:rFonts w:ascii="Calibri Light" w:hAnsi="Calibri Light" w:cs="Times New Roman"/>
      <w:caps/>
      <w:spacing w:val="20"/>
      <w:kern w:val="0"/>
      <w:sz w:val="18"/>
      <w:szCs w:val="18"/>
      <w:lang w:eastAsia="en-US" w:bidi="en-US"/>
    </w:rPr>
  </w:style>
  <w:style w:type="character" w:customStyle="1" w:styleId="af3">
    <w:name w:val="副标题 字符"/>
    <w:basedOn w:val="a2"/>
    <w:link w:val="af4"/>
    <w:uiPriority w:val="11"/>
    <w:rsid w:val="00B81190"/>
    <w:rPr>
      <w:rFonts w:ascii="Calibri Light" w:eastAsia="宋体" w:hAnsi="Calibri Light" w:cs="Times New Roman"/>
      <w:caps/>
      <w:spacing w:val="20"/>
      <w:kern w:val="0"/>
      <w:sz w:val="18"/>
      <w:szCs w:val="18"/>
      <w:lang w:eastAsia="en-US" w:bidi="en-US"/>
    </w:rPr>
  </w:style>
  <w:style w:type="character" w:customStyle="1" w:styleId="17">
    <w:name w:val="要点1"/>
    <w:uiPriority w:val="22"/>
    <w:qFormat/>
    <w:rsid w:val="00B81190"/>
    <w:rPr>
      <w:b/>
      <w:bCs/>
      <w:color w:val="C45911"/>
      <w:spacing w:val="5"/>
    </w:rPr>
  </w:style>
  <w:style w:type="character" w:styleId="af5">
    <w:name w:val="Emphasis"/>
    <w:uiPriority w:val="20"/>
    <w:qFormat/>
    <w:rsid w:val="00B81190"/>
    <w:rPr>
      <w:caps/>
      <w:spacing w:val="5"/>
      <w:sz w:val="20"/>
      <w:szCs w:val="20"/>
    </w:rPr>
  </w:style>
  <w:style w:type="paragraph" w:customStyle="1" w:styleId="18">
    <w:name w:val="无间隔1"/>
    <w:basedOn w:val="a1"/>
    <w:next w:val="af6"/>
    <w:link w:val="Char0"/>
    <w:uiPriority w:val="1"/>
    <w:qFormat/>
    <w:rsid w:val="00B81190"/>
    <w:pPr>
      <w:widowControl/>
      <w:spacing w:line="240" w:lineRule="auto"/>
      <w:jc w:val="left"/>
    </w:pPr>
    <w:rPr>
      <w:rFonts w:ascii="Calibri Light" w:hAnsi="Calibri Light" w:cs="Times New Roman"/>
      <w:kern w:val="0"/>
      <w:sz w:val="22"/>
      <w:lang w:eastAsia="en-US" w:bidi="en-US"/>
    </w:rPr>
  </w:style>
  <w:style w:type="character" w:customStyle="1" w:styleId="Char0">
    <w:name w:val="无间隔 Char"/>
    <w:basedOn w:val="a2"/>
    <w:link w:val="18"/>
    <w:uiPriority w:val="1"/>
    <w:rsid w:val="00B81190"/>
    <w:rPr>
      <w:rFonts w:ascii="Calibri Light" w:eastAsia="宋体" w:hAnsi="Calibri Light" w:cs="Times New Roman"/>
      <w:kern w:val="0"/>
      <w:sz w:val="22"/>
      <w:lang w:eastAsia="en-US" w:bidi="en-US"/>
    </w:rPr>
  </w:style>
  <w:style w:type="paragraph" w:customStyle="1" w:styleId="19">
    <w:name w:val="引用1"/>
    <w:basedOn w:val="a1"/>
    <w:next w:val="a1"/>
    <w:uiPriority w:val="29"/>
    <w:qFormat/>
    <w:rsid w:val="00B81190"/>
    <w:pPr>
      <w:widowControl/>
      <w:spacing w:after="200" w:line="252" w:lineRule="auto"/>
      <w:jc w:val="left"/>
    </w:pPr>
    <w:rPr>
      <w:rFonts w:ascii="Calibri Light" w:hAnsi="Calibri Light" w:cs="Times New Roman"/>
      <w:i/>
      <w:iCs/>
      <w:kern w:val="0"/>
      <w:sz w:val="22"/>
      <w:lang w:eastAsia="en-US" w:bidi="en-US"/>
    </w:rPr>
  </w:style>
  <w:style w:type="character" w:customStyle="1" w:styleId="af7">
    <w:name w:val="引用 字符"/>
    <w:basedOn w:val="a2"/>
    <w:link w:val="af8"/>
    <w:uiPriority w:val="29"/>
    <w:rsid w:val="00B81190"/>
    <w:rPr>
      <w:rFonts w:ascii="Calibri Light" w:eastAsia="宋体" w:hAnsi="Calibri Light" w:cs="Times New Roman"/>
      <w:i/>
      <w:iCs/>
      <w:kern w:val="0"/>
      <w:sz w:val="22"/>
      <w:lang w:eastAsia="en-US" w:bidi="en-US"/>
    </w:rPr>
  </w:style>
  <w:style w:type="paragraph" w:customStyle="1" w:styleId="1a">
    <w:name w:val="明显引用1"/>
    <w:basedOn w:val="a1"/>
    <w:next w:val="a1"/>
    <w:uiPriority w:val="30"/>
    <w:qFormat/>
    <w:rsid w:val="00B81190"/>
    <w:pPr>
      <w:widowControl/>
      <w:pBdr>
        <w:top w:val="dotted" w:sz="2" w:space="10" w:color="833C0B"/>
        <w:bottom w:val="dotted" w:sz="2" w:space="4" w:color="833C0B"/>
      </w:pBdr>
      <w:spacing w:before="160" w:after="200" w:line="300" w:lineRule="auto"/>
      <w:ind w:left="1440" w:right="1440"/>
      <w:jc w:val="left"/>
    </w:pPr>
    <w:rPr>
      <w:rFonts w:ascii="Calibri Light" w:hAnsi="Calibri Light" w:cs="Times New Roman"/>
      <w:caps/>
      <w:color w:val="823B0B"/>
      <w:spacing w:val="5"/>
      <w:kern w:val="0"/>
      <w:sz w:val="20"/>
      <w:szCs w:val="20"/>
      <w:lang w:eastAsia="en-US" w:bidi="en-US"/>
    </w:rPr>
  </w:style>
  <w:style w:type="character" w:customStyle="1" w:styleId="af9">
    <w:name w:val="明显引用 字符"/>
    <w:basedOn w:val="a2"/>
    <w:link w:val="afa"/>
    <w:uiPriority w:val="30"/>
    <w:rsid w:val="00B81190"/>
    <w:rPr>
      <w:rFonts w:ascii="Calibri Light" w:eastAsia="宋体" w:hAnsi="Calibri Light" w:cs="Times New Roman"/>
      <w:caps/>
      <w:color w:val="823B0B"/>
      <w:spacing w:val="5"/>
      <w:kern w:val="0"/>
      <w:sz w:val="20"/>
      <w:szCs w:val="20"/>
      <w:lang w:eastAsia="en-US" w:bidi="en-US"/>
    </w:rPr>
  </w:style>
  <w:style w:type="character" w:styleId="afb">
    <w:name w:val="Subtle Emphasis"/>
    <w:uiPriority w:val="19"/>
    <w:qFormat/>
    <w:rsid w:val="00B81190"/>
    <w:rPr>
      <w:i/>
      <w:iCs/>
    </w:rPr>
  </w:style>
  <w:style w:type="character" w:styleId="afc">
    <w:name w:val="Intense Emphasis"/>
    <w:uiPriority w:val="21"/>
    <w:qFormat/>
    <w:rsid w:val="00B81190"/>
    <w:rPr>
      <w:i/>
      <w:iCs/>
      <w:caps/>
      <w:spacing w:val="10"/>
      <w:sz w:val="20"/>
      <w:szCs w:val="20"/>
    </w:rPr>
  </w:style>
  <w:style w:type="character" w:customStyle="1" w:styleId="1b">
    <w:name w:val="不明显参考1"/>
    <w:basedOn w:val="a2"/>
    <w:uiPriority w:val="31"/>
    <w:qFormat/>
    <w:rsid w:val="00B81190"/>
    <w:rPr>
      <w:rFonts w:ascii="Calibri" w:eastAsia="宋体" w:hAnsi="Calibri" w:cs="Times New Roman"/>
      <w:i/>
      <w:iCs/>
      <w:color w:val="823B0B"/>
    </w:rPr>
  </w:style>
  <w:style w:type="character" w:customStyle="1" w:styleId="1c">
    <w:name w:val="明显参考1"/>
    <w:uiPriority w:val="32"/>
    <w:qFormat/>
    <w:rsid w:val="00B81190"/>
    <w:rPr>
      <w:rFonts w:ascii="Calibri" w:eastAsia="宋体" w:hAnsi="Calibri" w:cs="Times New Roman"/>
      <w:b/>
      <w:bCs/>
      <w:i/>
      <w:iCs/>
      <w:color w:val="823B0B"/>
    </w:rPr>
  </w:style>
  <w:style w:type="character" w:customStyle="1" w:styleId="1d">
    <w:name w:val="书籍标题1"/>
    <w:uiPriority w:val="33"/>
    <w:qFormat/>
    <w:rsid w:val="00B81190"/>
    <w:rPr>
      <w:caps/>
      <w:color w:val="823B0B"/>
      <w:spacing w:val="5"/>
      <w:u w:color="823B0B"/>
    </w:rPr>
  </w:style>
  <w:style w:type="paragraph" w:styleId="TOC">
    <w:name w:val="TOC Heading"/>
    <w:basedOn w:val="1"/>
    <w:next w:val="a1"/>
    <w:uiPriority w:val="39"/>
    <w:unhideWhenUsed/>
    <w:qFormat/>
    <w:rsid w:val="00B81190"/>
    <w:pPr>
      <w:keepNext w:val="0"/>
      <w:keepLines w:val="0"/>
      <w:widowControl/>
      <w:pBdr>
        <w:bottom w:val="thinThickSmallGap" w:sz="12" w:space="1" w:color="C45911"/>
      </w:pBdr>
      <w:spacing w:before="400" w:after="200" w:line="252" w:lineRule="auto"/>
      <w:jc w:val="center"/>
      <w:outlineLvl w:val="9"/>
    </w:pPr>
    <w:rPr>
      <w:rFonts w:ascii="Calibri Light" w:eastAsia="宋体" w:hAnsi="Calibri Light" w:cs="Times New Roman"/>
      <w:b w:val="0"/>
      <w:bCs w:val="0"/>
      <w:caps/>
      <w:color w:val="833C0B"/>
      <w:spacing w:val="20"/>
      <w:kern w:val="0"/>
      <w:sz w:val="28"/>
      <w:szCs w:val="28"/>
      <w:lang w:eastAsia="en-US" w:bidi="en-US"/>
    </w:rPr>
  </w:style>
  <w:style w:type="paragraph" w:styleId="afd">
    <w:name w:val="Document Map"/>
    <w:basedOn w:val="a1"/>
    <w:link w:val="afe"/>
    <w:uiPriority w:val="99"/>
    <w:semiHidden/>
    <w:unhideWhenUsed/>
    <w:rsid w:val="00B81190"/>
    <w:pPr>
      <w:spacing w:line="240" w:lineRule="auto"/>
    </w:pPr>
    <w:rPr>
      <w:rFonts w:ascii="宋体" w:hAnsiTheme="minorHAnsi"/>
      <w:sz w:val="18"/>
      <w:szCs w:val="18"/>
    </w:rPr>
  </w:style>
  <w:style w:type="character" w:customStyle="1" w:styleId="afe">
    <w:name w:val="文档结构图 字符"/>
    <w:basedOn w:val="a2"/>
    <w:link w:val="afd"/>
    <w:uiPriority w:val="99"/>
    <w:semiHidden/>
    <w:rsid w:val="00B81190"/>
    <w:rPr>
      <w:rFonts w:ascii="宋体" w:eastAsia="宋体"/>
      <w:sz w:val="18"/>
      <w:szCs w:val="18"/>
    </w:rPr>
  </w:style>
  <w:style w:type="character" w:styleId="aff">
    <w:name w:val="annotation reference"/>
    <w:basedOn w:val="a2"/>
    <w:uiPriority w:val="99"/>
    <w:semiHidden/>
    <w:unhideWhenUsed/>
    <w:rsid w:val="00B81190"/>
    <w:rPr>
      <w:sz w:val="21"/>
      <w:szCs w:val="21"/>
    </w:rPr>
  </w:style>
  <w:style w:type="paragraph" w:styleId="aff0">
    <w:name w:val="annotation text"/>
    <w:basedOn w:val="a1"/>
    <w:link w:val="aff1"/>
    <w:uiPriority w:val="99"/>
    <w:semiHidden/>
    <w:unhideWhenUsed/>
    <w:rsid w:val="00B81190"/>
    <w:pPr>
      <w:spacing w:line="240" w:lineRule="auto"/>
      <w:jc w:val="left"/>
    </w:pPr>
    <w:rPr>
      <w:rFonts w:eastAsiaTheme="minorEastAsia" w:cs="宋体"/>
      <w:sz w:val="21"/>
    </w:rPr>
  </w:style>
  <w:style w:type="character" w:customStyle="1" w:styleId="aff1">
    <w:name w:val="批注文字 字符"/>
    <w:basedOn w:val="a2"/>
    <w:link w:val="aff0"/>
    <w:uiPriority w:val="99"/>
    <w:semiHidden/>
    <w:qFormat/>
    <w:rsid w:val="00B81190"/>
    <w:rPr>
      <w:rFonts w:ascii="Times New Roman" w:hAnsi="Times New Roman" w:cs="宋体"/>
    </w:rPr>
  </w:style>
  <w:style w:type="paragraph" w:styleId="aff2">
    <w:name w:val="annotation subject"/>
    <w:basedOn w:val="aff0"/>
    <w:next w:val="aff0"/>
    <w:link w:val="aff3"/>
    <w:uiPriority w:val="99"/>
    <w:semiHidden/>
    <w:unhideWhenUsed/>
    <w:qFormat/>
    <w:rsid w:val="00B81190"/>
    <w:rPr>
      <w:b/>
      <w:bCs/>
    </w:rPr>
  </w:style>
  <w:style w:type="character" w:customStyle="1" w:styleId="aff3">
    <w:name w:val="批注主题 字符"/>
    <w:basedOn w:val="aff1"/>
    <w:link w:val="aff2"/>
    <w:uiPriority w:val="99"/>
    <w:semiHidden/>
    <w:rsid w:val="00B81190"/>
    <w:rPr>
      <w:rFonts w:ascii="Times New Roman" w:hAnsi="Times New Roman" w:cs="宋体"/>
      <w:b/>
      <w:bCs/>
    </w:rPr>
  </w:style>
  <w:style w:type="numbering" w:customStyle="1" w:styleId="110">
    <w:name w:val="无列表11"/>
    <w:next w:val="a4"/>
    <w:uiPriority w:val="99"/>
    <w:semiHidden/>
    <w:rsid w:val="00B81190"/>
  </w:style>
  <w:style w:type="table" w:customStyle="1" w:styleId="1e">
    <w:name w:val="网格型1"/>
    <w:basedOn w:val="a3"/>
    <w:next w:val="a9"/>
    <w:uiPriority w:val="39"/>
    <w:qFormat/>
    <w:rsid w:val="00B81190"/>
    <w:pPr>
      <w:widowControl w:val="0"/>
      <w:jc w:val="both"/>
    </w:pPr>
    <w:rPr>
      <w:rFonts w:ascii="Times New Roman" w:eastAsia="宋体" w:hAnsi="Times New Roman" w:cs="Times New Roman"/>
      <w:kern w:val="0"/>
      <w:sz w:val="20"/>
      <w:szCs w:val="20"/>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节一级题序及标题"/>
    <w:rsid w:val="00B81190"/>
    <w:pPr>
      <w:numPr>
        <w:numId w:val="3"/>
      </w:numPr>
      <w:spacing w:line="360" w:lineRule="auto"/>
      <w:outlineLvl w:val="1"/>
    </w:pPr>
    <w:rPr>
      <w:rFonts w:ascii="Times New Roman" w:eastAsia="黑体" w:hAnsi="Times New Roman" w:cs="Times New Roman"/>
      <w:noProof/>
      <w:kern w:val="30"/>
      <w:sz w:val="28"/>
      <w:szCs w:val="20"/>
      <w:lang w:eastAsia="en-US" w:bidi="en-US"/>
    </w:rPr>
  </w:style>
  <w:style w:type="paragraph" w:customStyle="1" w:styleId="a0">
    <w:name w:val="节二级题序及标题"/>
    <w:rsid w:val="00B81190"/>
    <w:pPr>
      <w:numPr>
        <w:ilvl w:val="1"/>
        <w:numId w:val="3"/>
      </w:numPr>
      <w:spacing w:line="360" w:lineRule="auto"/>
      <w:outlineLvl w:val="2"/>
    </w:pPr>
    <w:rPr>
      <w:rFonts w:ascii="Times New Roman" w:eastAsia="黑体" w:hAnsi="Times New Roman" w:cs="Times New Roman"/>
      <w:noProof/>
      <w:kern w:val="28"/>
      <w:sz w:val="28"/>
      <w:szCs w:val="20"/>
      <w:lang w:eastAsia="en-US" w:bidi="en-US"/>
    </w:rPr>
  </w:style>
  <w:style w:type="paragraph" w:customStyle="1" w:styleId="Char">
    <w:name w:val="节三级题序及标题 Char"/>
    <w:rsid w:val="00B81190"/>
    <w:pPr>
      <w:numPr>
        <w:ilvl w:val="2"/>
        <w:numId w:val="3"/>
      </w:numPr>
      <w:spacing w:line="360" w:lineRule="auto"/>
      <w:outlineLvl w:val="3"/>
    </w:pPr>
    <w:rPr>
      <w:rFonts w:ascii="Times New Roman" w:eastAsia="黑体" w:hAnsi="Times New Roman" w:cs="Times New Roman"/>
      <w:noProof/>
      <w:kern w:val="24"/>
      <w:sz w:val="24"/>
      <w:szCs w:val="20"/>
      <w:lang w:eastAsia="en-US" w:bidi="en-US"/>
    </w:rPr>
  </w:style>
  <w:style w:type="numbering" w:customStyle="1" w:styleId="22">
    <w:name w:val="无列表2"/>
    <w:next w:val="a4"/>
    <w:uiPriority w:val="99"/>
    <w:semiHidden/>
    <w:unhideWhenUsed/>
    <w:rsid w:val="00B81190"/>
  </w:style>
  <w:style w:type="table" w:customStyle="1" w:styleId="23">
    <w:name w:val="网格型2"/>
    <w:basedOn w:val="a3"/>
    <w:next w:val="a9"/>
    <w:rsid w:val="00B81190"/>
    <w:pPr>
      <w:widowControl w:val="0"/>
      <w:jc w:val="both"/>
    </w:pPr>
    <w:rPr>
      <w:rFonts w:ascii="Times New Roman" w:eastAsia="宋体" w:hAnsi="Times New Roman" w:cs="Times New Roman"/>
      <w:kern w:val="0"/>
      <w:sz w:val="20"/>
      <w:szCs w:val="20"/>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1"/>
    <w:rsid w:val="00B81190"/>
    <w:pPr>
      <w:widowControl/>
      <w:spacing w:after="160" w:line="240" w:lineRule="exact"/>
      <w:jc w:val="left"/>
    </w:pPr>
    <w:rPr>
      <w:rFonts w:cs="Arial"/>
      <w:kern w:val="0"/>
      <w:sz w:val="20"/>
      <w:szCs w:val="20"/>
      <w:lang w:eastAsia="de-CH" w:bidi="en-US"/>
    </w:rPr>
  </w:style>
  <w:style w:type="table" w:customStyle="1" w:styleId="32">
    <w:name w:val="网格型3"/>
    <w:basedOn w:val="a3"/>
    <w:next w:val="a9"/>
    <w:uiPriority w:val="59"/>
    <w:rsid w:val="00B81190"/>
    <w:pPr>
      <w:widowControl w:val="0"/>
      <w:jc w:val="both"/>
    </w:pPr>
    <w:rPr>
      <w:rFonts w:ascii="Times New Roman" w:eastAsia="宋体" w:hAnsi="Times New Roman" w:cs="Times New Roman"/>
      <w:kern w:val="0"/>
      <w:sz w:val="20"/>
      <w:szCs w:val="20"/>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3"/>
    <w:next w:val="a9"/>
    <w:uiPriority w:val="59"/>
    <w:rsid w:val="00B8119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无列表3"/>
    <w:next w:val="a4"/>
    <w:uiPriority w:val="99"/>
    <w:semiHidden/>
    <w:unhideWhenUsed/>
    <w:rsid w:val="00B81190"/>
  </w:style>
  <w:style w:type="table" w:customStyle="1" w:styleId="52">
    <w:name w:val="网格型5"/>
    <w:basedOn w:val="a3"/>
    <w:next w:val="a9"/>
    <w:rsid w:val="00B8119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无列表4"/>
    <w:next w:val="a4"/>
    <w:uiPriority w:val="99"/>
    <w:semiHidden/>
    <w:unhideWhenUsed/>
    <w:rsid w:val="00B81190"/>
  </w:style>
  <w:style w:type="table" w:customStyle="1" w:styleId="62">
    <w:name w:val="网格型6"/>
    <w:basedOn w:val="a3"/>
    <w:next w:val="a9"/>
    <w:uiPriority w:val="59"/>
    <w:rsid w:val="00B81190"/>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
    <w:basedOn w:val="a3"/>
    <w:next w:val="a9"/>
    <w:rsid w:val="00B8119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8"/>
    <w:basedOn w:val="a3"/>
    <w:next w:val="a9"/>
    <w:rsid w:val="00B8119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网格型9"/>
    <w:basedOn w:val="a3"/>
    <w:next w:val="a9"/>
    <w:rsid w:val="00B8119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3"/>
    <w:next w:val="a9"/>
    <w:rsid w:val="00B8119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
    <w:basedOn w:val="a3"/>
    <w:next w:val="a9"/>
    <w:uiPriority w:val="59"/>
    <w:rsid w:val="00B81190"/>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3"/>
    <w:next w:val="a9"/>
    <w:uiPriority w:val="59"/>
    <w:rsid w:val="00B81190"/>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
    <w:name w:val="Char Char Char1"/>
    <w:basedOn w:val="a1"/>
    <w:rsid w:val="00B81190"/>
    <w:pPr>
      <w:widowControl/>
      <w:spacing w:after="160" w:line="240" w:lineRule="exact"/>
      <w:jc w:val="left"/>
    </w:pPr>
    <w:rPr>
      <w:rFonts w:cs="Arial"/>
      <w:kern w:val="0"/>
      <w:sz w:val="20"/>
      <w:szCs w:val="20"/>
      <w:lang w:eastAsia="de-CH"/>
    </w:rPr>
  </w:style>
  <w:style w:type="character" w:customStyle="1" w:styleId="1f">
    <w:name w:val="超链接1"/>
    <w:basedOn w:val="a2"/>
    <w:uiPriority w:val="99"/>
    <w:unhideWhenUsed/>
    <w:rsid w:val="00B81190"/>
    <w:rPr>
      <w:color w:val="0563C1"/>
      <w:u w:val="single"/>
    </w:rPr>
  </w:style>
  <w:style w:type="paragraph" w:customStyle="1" w:styleId="410">
    <w:name w:val="目录 41"/>
    <w:basedOn w:val="a1"/>
    <w:next w:val="a1"/>
    <w:autoRedefine/>
    <w:uiPriority w:val="39"/>
    <w:unhideWhenUsed/>
    <w:rsid w:val="00B81190"/>
    <w:pPr>
      <w:widowControl/>
      <w:spacing w:line="240" w:lineRule="auto"/>
      <w:ind w:left="660"/>
      <w:jc w:val="left"/>
    </w:pPr>
    <w:rPr>
      <w:rFonts w:asciiTheme="minorHAnsi" w:hAnsiTheme="minorHAnsi" w:cs="Calibri"/>
      <w:kern w:val="0"/>
      <w:sz w:val="18"/>
      <w:szCs w:val="18"/>
      <w:lang w:eastAsia="en-US" w:bidi="en-US"/>
    </w:rPr>
  </w:style>
  <w:style w:type="paragraph" w:customStyle="1" w:styleId="510">
    <w:name w:val="目录 51"/>
    <w:basedOn w:val="a1"/>
    <w:next w:val="a1"/>
    <w:autoRedefine/>
    <w:uiPriority w:val="39"/>
    <w:unhideWhenUsed/>
    <w:rsid w:val="00B81190"/>
    <w:pPr>
      <w:widowControl/>
      <w:spacing w:line="240" w:lineRule="auto"/>
      <w:ind w:left="880"/>
      <w:jc w:val="left"/>
    </w:pPr>
    <w:rPr>
      <w:rFonts w:asciiTheme="minorHAnsi" w:hAnsiTheme="minorHAnsi" w:cs="Calibri"/>
      <w:kern w:val="0"/>
      <w:sz w:val="18"/>
      <w:szCs w:val="18"/>
      <w:lang w:eastAsia="en-US" w:bidi="en-US"/>
    </w:rPr>
  </w:style>
  <w:style w:type="paragraph" w:customStyle="1" w:styleId="610">
    <w:name w:val="目录 61"/>
    <w:basedOn w:val="a1"/>
    <w:next w:val="a1"/>
    <w:autoRedefine/>
    <w:uiPriority w:val="39"/>
    <w:unhideWhenUsed/>
    <w:rsid w:val="00B81190"/>
    <w:pPr>
      <w:widowControl/>
      <w:spacing w:line="240" w:lineRule="auto"/>
      <w:ind w:left="1100"/>
      <w:jc w:val="left"/>
    </w:pPr>
    <w:rPr>
      <w:rFonts w:asciiTheme="minorHAnsi" w:hAnsiTheme="minorHAnsi" w:cs="Calibri"/>
      <w:kern w:val="0"/>
      <w:sz w:val="18"/>
      <w:szCs w:val="18"/>
      <w:lang w:eastAsia="en-US" w:bidi="en-US"/>
    </w:rPr>
  </w:style>
  <w:style w:type="paragraph" w:customStyle="1" w:styleId="710">
    <w:name w:val="目录 71"/>
    <w:basedOn w:val="a1"/>
    <w:next w:val="a1"/>
    <w:autoRedefine/>
    <w:uiPriority w:val="39"/>
    <w:unhideWhenUsed/>
    <w:rsid w:val="00B81190"/>
    <w:pPr>
      <w:widowControl/>
      <w:spacing w:line="240" w:lineRule="auto"/>
      <w:ind w:left="1320"/>
      <w:jc w:val="left"/>
    </w:pPr>
    <w:rPr>
      <w:rFonts w:asciiTheme="minorHAnsi" w:hAnsiTheme="minorHAnsi" w:cs="Calibri"/>
      <w:kern w:val="0"/>
      <w:sz w:val="18"/>
      <w:szCs w:val="18"/>
      <w:lang w:eastAsia="en-US" w:bidi="en-US"/>
    </w:rPr>
  </w:style>
  <w:style w:type="paragraph" w:customStyle="1" w:styleId="810">
    <w:name w:val="目录 81"/>
    <w:basedOn w:val="a1"/>
    <w:next w:val="a1"/>
    <w:autoRedefine/>
    <w:uiPriority w:val="39"/>
    <w:unhideWhenUsed/>
    <w:rsid w:val="00B81190"/>
    <w:pPr>
      <w:widowControl/>
      <w:spacing w:line="240" w:lineRule="auto"/>
      <w:ind w:left="1540"/>
      <w:jc w:val="left"/>
    </w:pPr>
    <w:rPr>
      <w:rFonts w:asciiTheme="minorHAnsi" w:hAnsiTheme="minorHAnsi" w:cs="Calibri"/>
      <w:kern w:val="0"/>
      <w:sz w:val="18"/>
      <w:szCs w:val="18"/>
      <w:lang w:eastAsia="en-US" w:bidi="en-US"/>
    </w:rPr>
  </w:style>
  <w:style w:type="paragraph" w:customStyle="1" w:styleId="910">
    <w:name w:val="目录 91"/>
    <w:basedOn w:val="a1"/>
    <w:next w:val="a1"/>
    <w:autoRedefine/>
    <w:uiPriority w:val="39"/>
    <w:unhideWhenUsed/>
    <w:rsid w:val="00B81190"/>
    <w:pPr>
      <w:widowControl/>
      <w:spacing w:line="240" w:lineRule="auto"/>
      <w:ind w:left="1760"/>
      <w:jc w:val="left"/>
    </w:pPr>
    <w:rPr>
      <w:rFonts w:asciiTheme="minorHAnsi" w:hAnsiTheme="minorHAnsi" w:cs="Calibri"/>
      <w:kern w:val="0"/>
      <w:sz w:val="18"/>
      <w:szCs w:val="18"/>
      <w:lang w:eastAsia="en-US" w:bidi="en-US"/>
    </w:rPr>
  </w:style>
  <w:style w:type="paragraph" w:customStyle="1" w:styleId="p0">
    <w:name w:val="p0"/>
    <w:basedOn w:val="a1"/>
    <w:rsid w:val="00B81190"/>
    <w:pPr>
      <w:widowControl/>
      <w:spacing w:line="240" w:lineRule="auto"/>
    </w:pPr>
    <w:rPr>
      <w:rFonts w:cs="Times New Roman"/>
      <w:kern w:val="0"/>
      <w:sz w:val="21"/>
      <w:szCs w:val="21"/>
    </w:rPr>
  </w:style>
  <w:style w:type="paragraph" w:customStyle="1" w:styleId="Default">
    <w:name w:val="Default"/>
    <w:rsid w:val="00B81190"/>
    <w:pPr>
      <w:widowControl w:val="0"/>
      <w:autoSpaceDE w:val="0"/>
      <w:autoSpaceDN w:val="0"/>
      <w:adjustRightInd w:val="0"/>
    </w:pPr>
    <w:rPr>
      <w:rFonts w:ascii="宋体" w:eastAsia="宋体" w:hAnsi="Calibri Light" w:cs="宋体"/>
      <w:color w:val="000000"/>
      <w:kern w:val="0"/>
      <w:sz w:val="24"/>
      <w:szCs w:val="24"/>
      <w:lang w:eastAsia="en-US"/>
    </w:rPr>
  </w:style>
  <w:style w:type="paragraph" w:customStyle="1" w:styleId="Char1">
    <w:name w:val="Char"/>
    <w:basedOn w:val="afd"/>
    <w:autoRedefine/>
    <w:qFormat/>
    <w:rsid w:val="00B81190"/>
    <w:pPr>
      <w:shd w:val="clear" w:color="auto" w:fill="000080"/>
      <w:adjustRightInd w:val="0"/>
      <w:spacing w:line="436" w:lineRule="exact"/>
      <w:ind w:left="357"/>
      <w:jc w:val="left"/>
      <w:outlineLvl w:val="3"/>
    </w:pPr>
    <w:rPr>
      <w:rFonts w:ascii="Tahoma" w:hAnsi="Tahoma" w:cs="Times New Roman"/>
      <w:b/>
      <w:sz w:val="24"/>
      <w:szCs w:val="24"/>
    </w:rPr>
  </w:style>
  <w:style w:type="paragraph" w:styleId="aff4">
    <w:name w:val="Revision"/>
    <w:hidden/>
    <w:uiPriority w:val="99"/>
    <w:semiHidden/>
    <w:rsid w:val="00B81190"/>
    <w:rPr>
      <w:rFonts w:ascii="Calibri" w:eastAsia="宋体" w:hAnsi="Calibri" w:cs="Times New Roman"/>
    </w:rPr>
  </w:style>
  <w:style w:type="paragraph" w:customStyle="1" w:styleId="mdx-">
    <w:name w:val="mdx-标题"/>
    <w:basedOn w:val="a1"/>
    <w:next w:val="a1"/>
    <w:link w:val="mdx-Char"/>
    <w:qFormat/>
    <w:rsid w:val="00B81190"/>
    <w:pPr>
      <w:snapToGrid w:val="0"/>
      <w:spacing w:line="312" w:lineRule="auto"/>
      <w:jc w:val="center"/>
      <w:outlineLvl w:val="0"/>
    </w:pPr>
    <w:rPr>
      <w:rFonts w:cs="Times New Roman"/>
      <w:b/>
      <w:bCs/>
      <w:sz w:val="28"/>
      <w:szCs w:val="24"/>
    </w:rPr>
  </w:style>
  <w:style w:type="character" w:customStyle="1" w:styleId="mdx-Char">
    <w:name w:val="mdx-标题 Char"/>
    <w:basedOn w:val="a2"/>
    <w:link w:val="mdx-"/>
    <w:rsid w:val="00B81190"/>
    <w:rPr>
      <w:rFonts w:ascii="Times New Roman" w:eastAsia="宋体" w:hAnsi="Times New Roman" w:cs="Times New Roman"/>
      <w:b/>
      <w:bCs/>
      <w:sz w:val="28"/>
      <w:szCs w:val="24"/>
    </w:rPr>
  </w:style>
  <w:style w:type="paragraph" w:customStyle="1" w:styleId="MTDisplayEquation">
    <w:name w:val="MTDisplayEquation"/>
    <w:basedOn w:val="a1"/>
    <w:next w:val="a1"/>
    <w:link w:val="MTDisplayEquationChar"/>
    <w:qFormat/>
    <w:rsid w:val="00B81190"/>
    <w:pPr>
      <w:tabs>
        <w:tab w:val="center" w:pos="4160"/>
        <w:tab w:val="right" w:pos="8300"/>
      </w:tabs>
      <w:spacing w:line="300" w:lineRule="auto"/>
    </w:pPr>
    <w:rPr>
      <w:rFonts w:ascii="宋体" w:eastAsiaTheme="minorEastAsia" w:hAnsi="宋体"/>
    </w:rPr>
  </w:style>
  <w:style w:type="character" w:customStyle="1" w:styleId="MTDisplayEquationChar">
    <w:name w:val="MTDisplayEquation Char"/>
    <w:basedOn w:val="a2"/>
    <w:link w:val="MTDisplayEquation"/>
    <w:rsid w:val="00B81190"/>
    <w:rPr>
      <w:rFonts w:ascii="宋体" w:hAnsi="宋体"/>
      <w:sz w:val="24"/>
    </w:rPr>
  </w:style>
  <w:style w:type="character" w:customStyle="1" w:styleId="MTEquationSection">
    <w:name w:val="MTEquationSection"/>
    <w:basedOn w:val="a2"/>
    <w:rsid w:val="00B81190"/>
    <w:rPr>
      <w:vanish/>
      <w:color w:val="FF0000"/>
      <w:sz w:val="24"/>
    </w:rPr>
  </w:style>
  <w:style w:type="table" w:customStyle="1" w:styleId="130">
    <w:name w:val="网格型13"/>
    <w:basedOn w:val="a3"/>
    <w:next w:val="a9"/>
    <w:uiPriority w:val="39"/>
    <w:rsid w:val="00B81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3"/>
    <w:next w:val="a9"/>
    <w:uiPriority w:val="39"/>
    <w:rsid w:val="00B8119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1">
    <w:name w:val="标题 2 Char1"/>
    <w:basedOn w:val="a2"/>
    <w:uiPriority w:val="9"/>
    <w:semiHidden/>
    <w:rsid w:val="00B81190"/>
    <w:rPr>
      <w:rFonts w:asciiTheme="majorHAnsi" w:eastAsiaTheme="majorEastAsia" w:hAnsiTheme="majorHAnsi" w:cstheme="majorBidi"/>
      <w:b/>
      <w:bCs/>
      <w:sz w:val="32"/>
      <w:szCs w:val="32"/>
    </w:rPr>
  </w:style>
  <w:style w:type="character" w:customStyle="1" w:styleId="3Char1">
    <w:name w:val="标题 3 Char1"/>
    <w:basedOn w:val="a2"/>
    <w:uiPriority w:val="9"/>
    <w:semiHidden/>
    <w:rsid w:val="00B81190"/>
    <w:rPr>
      <w:b/>
      <w:bCs/>
      <w:sz w:val="32"/>
      <w:szCs w:val="32"/>
    </w:rPr>
  </w:style>
  <w:style w:type="character" w:customStyle="1" w:styleId="4Char1">
    <w:name w:val="标题 4 Char1"/>
    <w:basedOn w:val="a2"/>
    <w:uiPriority w:val="9"/>
    <w:semiHidden/>
    <w:rsid w:val="00B81190"/>
    <w:rPr>
      <w:rFonts w:asciiTheme="majorHAnsi" w:eastAsiaTheme="majorEastAsia" w:hAnsiTheme="majorHAnsi" w:cstheme="majorBidi"/>
      <w:b/>
      <w:bCs/>
      <w:sz w:val="28"/>
      <w:szCs w:val="28"/>
    </w:rPr>
  </w:style>
  <w:style w:type="character" w:customStyle="1" w:styleId="5Char1">
    <w:name w:val="标题 5 Char1"/>
    <w:basedOn w:val="a2"/>
    <w:uiPriority w:val="9"/>
    <w:semiHidden/>
    <w:rsid w:val="00B81190"/>
    <w:rPr>
      <w:b/>
      <w:bCs/>
      <w:sz w:val="28"/>
      <w:szCs w:val="28"/>
    </w:rPr>
  </w:style>
  <w:style w:type="character" w:customStyle="1" w:styleId="6Char1">
    <w:name w:val="标题 6 Char1"/>
    <w:basedOn w:val="a2"/>
    <w:uiPriority w:val="9"/>
    <w:semiHidden/>
    <w:rsid w:val="00B81190"/>
    <w:rPr>
      <w:rFonts w:asciiTheme="majorHAnsi" w:eastAsiaTheme="majorEastAsia" w:hAnsiTheme="majorHAnsi" w:cstheme="majorBidi"/>
      <w:b/>
      <w:bCs/>
      <w:sz w:val="24"/>
      <w:szCs w:val="24"/>
    </w:rPr>
  </w:style>
  <w:style w:type="character" w:customStyle="1" w:styleId="7Char1">
    <w:name w:val="标题 7 Char1"/>
    <w:basedOn w:val="a2"/>
    <w:uiPriority w:val="9"/>
    <w:semiHidden/>
    <w:rsid w:val="00B81190"/>
    <w:rPr>
      <w:b/>
      <w:bCs/>
      <w:sz w:val="24"/>
      <w:szCs w:val="24"/>
    </w:rPr>
  </w:style>
  <w:style w:type="character" w:customStyle="1" w:styleId="8Char1">
    <w:name w:val="标题 8 Char1"/>
    <w:basedOn w:val="a2"/>
    <w:uiPriority w:val="9"/>
    <w:semiHidden/>
    <w:rsid w:val="00B81190"/>
    <w:rPr>
      <w:rFonts w:asciiTheme="majorHAnsi" w:eastAsiaTheme="majorEastAsia" w:hAnsiTheme="majorHAnsi" w:cstheme="majorBidi"/>
      <w:sz w:val="24"/>
      <w:szCs w:val="24"/>
    </w:rPr>
  </w:style>
  <w:style w:type="character" w:customStyle="1" w:styleId="9Char1">
    <w:name w:val="标题 9 Char1"/>
    <w:basedOn w:val="a2"/>
    <w:uiPriority w:val="9"/>
    <w:semiHidden/>
    <w:rsid w:val="00B81190"/>
    <w:rPr>
      <w:rFonts w:asciiTheme="majorHAnsi" w:eastAsiaTheme="majorEastAsia" w:hAnsiTheme="majorHAnsi" w:cstheme="majorBidi"/>
      <w:szCs w:val="21"/>
    </w:rPr>
  </w:style>
  <w:style w:type="paragraph" w:styleId="af2">
    <w:name w:val="Title"/>
    <w:basedOn w:val="a1"/>
    <w:next w:val="a1"/>
    <w:link w:val="af1"/>
    <w:uiPriority w:val="10"/>
    <w:qFormat/>
    <w:rsid w:val="00B81190"/>
    <w:pPr>
      <w:spacing w:before="240" w:after="60" w:line="240" w:lineRule="auto"/>
      <w:jc w:val="center"/>
      <w:outlineLvl w:val="0"/>
    </w:pPr>
    <w:rPr>
      <w:rFonts w:ascii="Calibri Light" w:hAnsi="Calibri Light" w:cs="Times New Roman"/>
      <w:caps/>
      <w:color w:val="833C0B"/>
      <w:spacing w:val="50"/>
      <w:kern w:val="0"/>
      <w:sz w:val="44"/>
      <w:szCs w:val="44"/>
      <w:lang w:eastAsia="en-US" w:bidi="en-US"/>
    </w:rPr>
  </w:style>
  <w:style w:type="character" w:customStyle="1" w:styleId="1f0">
    <w:name w:val="标题 字符1"/>
    <w:basedOn w:val="a2"/>
    <w:uiPriority w:val="10"/>
    <w:rsid w:val="00B81190"/>
    <w:rPr>
      <w:rFonts w:asciiTheme="majorHAnsi" w:eastAsiaTheme="majorEastAsia" w:hAnsiTheme="majorHAnsi" w:cstheme="majorBidi"/>
      <w:b/>
      <w:bCs/>
      <w:sz w:val="32"/>
      <w:szCs w:val="32"/>
    </w:rPr>
  </w:style>
  <w:style w:type="character" w:customStyle="1" w:styleId="Char10">
    <w:name w:val="标题 Char1"/>
    <w:basedOn w:val="a2"/>
    <w:uiPriority w:val="10"/>
    <w:rsid w:val="00B81190"/>
    <w:rPr>
      <w:rFonts w:asciiTheme="majorHAnsi" w:eastAsia="宋体" w:hAnsiTheme="majorHAnsi" w:cstheme="majorBidi"/>
      <w:b/>
      <w:bCs/>
      <w:sz w:val="32"/>
      <w:szCs w:val="32"/>
    </w:rPr>
  </w:style>
  <w:style w:type="paragraph" w:styleId="af4">
    <w:name w:val="Subtitle"/>
    <w:basedOn w:val="a1"/>
    <w:next w:val="a1"/>
    <w:link w:val="af3"/>
    <w:uiPriority w:val="11"/>
    <w:qFormat/>
    <w:rsid w:val="00B81190"/>
    <w:pPr>
      <w:spacing w:before="240" w:after="60" w:line="312" w:lineRule="auto"/>
      <w:jc w:val="center"/>
      <w:outlineLvl w:val="1"/>
    </w:pPr>
    <w:rPr>
      <w:rFonts w:ascii="Calibri Light" w:hAnsi="Calibri Light" w:cs="Times New Roman"/>
      <w:caps/>
      <w:spacing w:val="20"/>
      <w:kern w:val="0"/>
      <w:sz w:val="18"/>
      <w:szCs w:val="18"/>
      <w:lang w:eastAsia="en-US" w:bidi="en-US"/>
    </w:rPr>
  </w:style>
  <w:style w:type="character" w:customStyle="1" w:styleId="1f1">
    <w:name w:val="副标题 字符1"/>
    <w:basedOn w:val="a2"/>
    <w:uiPriority w:val="11"/>
    <w:rsid w:val="00B81190"/>
    <w:rPr>
      <w:b/>
      <w:bCs/>
      <w:kern w:val="28"/>
      <w:sz w:val="32"/>
      <w:szCs w:val="32"/>
    </w:rPr>
  </w:style>
  <w:style w:type="character" w:customStyle="1" w:styleId="Char11">
    <w:name w:val="副标题 Char1"/>
    <w:basedOn w:val="a2"/>
    <w:uiPriority w:val="11"/>
    <w:rsid w:val="00B81190"/>
    <w:rPr>
      <w:rFonts w:asciiTheme="majorHAnsi" w:eastAsia="宋体" w:hAnsiTheme="majorHAnsi" w:cstheme="majorBidi"/>
      <w:b/>
      <w:bCs/>
      <w:kern w:val="28"/>
      <w:sz w:val="32"/>
      <w:szCs w:val="32"/>
    </w:rPr>
  </w:style>
  <w:style w:type="character" w:styleId="aff5">
    <w:name w:val="Strong"/>
    <w:basedOn w:val="a2"/>
    <w:uiPriority w:val="22"/>
    <w:qFormat/>
    <w:rsid w:val="00B81190"/>
    <w:rPr>
      <w:b/>
      <w:bCs/>
    </w:rPr>
  </w:style>
  <w:style w:type="paragraph" w:styleId="af6">
    <w:name w:val="No Spacing"/>
    <w:uiPriority w:val="1"/>
    <w:qFormat/>
    <w:rsid w:val="00B81190"/>
    <w:pPr>
      <w:widowControl w:val="0"/>
      <w:jc w:val="both"/>
    </w:pPr>
  </w:style>
  <w:style w:type="paragraph" w:styleId="af8">
    <w:name w:val="Quote"/>
    <w:basedOn w:val="a1"/>
    <w:next w:val="a1"/>
    <w:link w:val="af7"/>
    <w:uiPriority w:val="29"/>
    <w:qFormat/>
    <w:rsid w:val="00B81190"/>
    <w:pPr>
      <w:spacing w:before="200" w:after="160" w:line="240" w:lineRule="auto"/>
      <w:ind w:left="864" w:right="864"/>
      <w:jc w:val="center"/>
    </w:pPr>
    <w:rPr>
      <w:rFonts w:ascii="Calibri Light" w:hAnsi="Calibri Light" w:cs="Times New Roman"/>
      <w:i/>
      <w:iCs/>
      <w:kern w:val="0"/>
      <w:sz w:val="22"/>
      <w:lang w:eastAsia="en-US" w:bidi="en-US"/>
    </w:rPr>
  </w:style>
  <w:style w:type="character" w:customStyle="1" w:styleId="1f2">
    <w:name w:val="引用 字符1"/>
    <w:basedOn w:val="a2"/>
    <w:uiPriority w:val="29"/>
    <w:rsid w:val="00B81190"/>
    <w:rPr>
      <w:rFonts w:ascii="Times New Roman" w:eastAsia="宋体" w:hAnsi="Times New Roman"/>
      <w:i/>
      <w:iCs/>
      <w:color w:val="404040" w:themeColor="text1" w:themeTint="BF"/>
      <w:sz w:val="24"/>
    </w:rPr>
  </w:style>
  <w:style w:type="character" w:customStyle="1" w:styleId="Char12">
    <w:name w:val="引用 Char1"/>
    <w:basedOn w:val="a2"/>
    <w:uiPriority w:val="29"/>
    <w:rsid w:val="00B81190"/>
    <w:rPr>
      <w:i/>
      <w:iCs/>
      <w:color w:val="404040" w:themeColor="text1" w:themeTint="BF"/>
    </w:rPr>
  </w:style>
  <w:style w:type="paragraph" w:styleId="afa">
    <w:name w:val="Intense Quote"/>
    <w:basedOn w:val="a1"/>
    <w:next w:val="a1"/>
    <w:link w:val="af9"/>
    <w:uiPriority w:val="30"/>
    <w:qFormat/>
    <w:rsid w:val="00B81190"/>
    <w:pPr>
      <w:pBdr>
        <w:top w:val="single" w:sz="4" w:space="10" w:color="5B9BD5" w:themeColor="accent1"/>
        <w:bottom w:val="single" w:sz="4" w:space="10" w:color="5B9BD5" w:themeColor="accent1"/>
      </w:pBdr>
      <w:spacing w:before="360" w:after="360" w:line="240" w:lineRule="auto"/>
      <w:ind w:left="864" w:right="864"/>
      <w:jc w:val="center"/>
    </w:pPr>
    <w:rPr>
      <w:rFonts w:ascii="Calibri Light" w:hAnsi="Calibri Light" w:cs="Times New Roman"/>
      <w:caps/>
      <w:color w:val="823B0B"/>
      <w:spacing w:val="5"/>
      <w:kern w:val="0"/>
      <w:sz w:val="20"/>
      <w:szCs w:val="20"/>
      <w:lang w:eastAsia="en-US" w:bidi="en-US"/>
    </w:rPr>
  </w:style>
  <w:style w:type="character" w:customStyle="1" w:styleId="1f3">
    <w:name w:val="明显引用 字符1"/>
    <w:basedOn w:val="a2"/>
    <w:uiPriority w:val="30"/>
    <w:rsid w:val="00B81190"/>
    <w:rPr>
      <w:rFonts w:ascii="Times New Roman" w:eastAsia="宋体" w:hAnsi="Times New Roman"/>
      <w:i/>
      <w:iCs/>
      <w:color w:val="5B9BD5" w:themeColor="accent1"/>
      <w:sz w:val="24"/>
    </w:rPr>
  </w:style>
  <w:style w:type="character" w:customStyle="1" w:styleId="Char13">
    <w:name w:val="明显引用 Char1"/>
    <w:basedOn w:val="a2"/>
    <w:uiPriority w:val="30"/>
    <w:rsid w:val="00B81190"/>
    <w:rPr>
      <w:i/>
      <w:iCs/>
      <w:color w:val="5B9BD5" w:themeColor="accent1"/>
    </w:rPr>
  </w:style>
  <w:style w:type="character" w:styleId="aff6">
    <w:name w:val="Subtle Reference"/>
    <w:basedOn w:val="a2"/>
    <w:uiPriority w:val="31"/>
    <w:qFormat/>
    <w:rsid w:val="00B81190"/>
    <w:rPr>
      <w:smallCaps/>
      <w:color w:val="5A5A5A" w:themeColor="text1" w:themeTint="A5"/>
    </w:rPr>
  </w:style>
  <w:style w:type="character" w:styleId="aff7">
    <w:name w:val="Intense Reference"/>
    <w:basedOn w:val="a2"/>
    <w:uiPriority w:val="32"/>
    <w:qFormat/>
    <w:rsid w:val="00B81190"/>
    <w:rPr>
      <w:b/>
      <w:bCs/>
      <w:smallCaps/>
      <w:color w:val="5B9BD5" w:themeColor="accent1"/>
      <w:spacing w:val="5"/>
    </w:rPr>
  </w:style>
  <w:style w:type="character" w:styleId="aff8">
    <w:name w:val="Book Title"/>
    <w:basedOn w:val="a2"/>
    <w:uiPriority w:val="33"/>
    <w:qFormat/>
    <w:rsid w:val="00B81190"/>
    <w:rPr>
      <w:b/>
      <w:bCs/>
      <w:i/>
      <w:iCs/>
      <w:spacing w:val="5"/>
    </w:rPr>
  </w:style>
  <w:style w:type="paragraph" w:styleId="TOC7">
    <w:name w:val="toc 7"/>
    <w:basedOn w:val="a1"/>
    <w:next w:val="a1"/>
    <w:uiPriority w:val="39"/>
    <w:unhideWhenUsed/>
    <w:rsid w:val="00B81190"/>
    <w:pPr>
      <w:widowControl/>
      <w:spacing w:line="240" w:lineRule="auto"/>
      <w:ind w:left="1320"/>
      <w:jc w:val="left"/>
    </w:pPr>
    <w:rPr>
      <w:rFonts w:asciiTheme="minorHAnsi" w:eastAsiaTheme="majorEastAsia" w:hAnsiTheme="minorHAnsi" w:cstheme="minorHAnsi"/>
      <w:kern w:val="0"/>
      <w:sz w:val="18"/>
      <w:szCs w:val="18"/>
      <w:lang w:eastAsia="en-US" w:bidi="en-US"/>
    </w:rPr>
  </w:style>
  <w:style w:type="paragraph" w:styleId="aff9">
    <w:name w:val="caption"/>
    <w:basedOn w:val="a1"/>
    <w:next w:val="a1"/>
    <w:uiPriority w:val="35"/>
    <w:unhideWhenUsed/>
    <w:qFormat/>
    <w:rsid w:val="00B81190"/>
    <w:pPr>
      <w:widowControl/>
      <w:spacing w:after="200" w:line="252" w:lineRule="auto"/>
      <w:jc w:val="left"/>
    </w:pPr>
    <w:rPr>
      <w:rFonts w:asciiTheme="majorHAnsi" w:eastAsiaTheme="majorEastAsia" w:hAnsiTheme="majorHAnsi" w:cstheme="majorBidi"/>
      <w:caps/>
      <w:spacing w:val="10"/>
      <w:kern w:val="0"/>
      <w:sz w:val="18"/>
      <w:szCs w:val="18"/>
      <w:lang w:eastAsia="en-US" w:bidi="en-US"/>
    </w:rPr>
  </w:style>
  <w:style w:type="paragraph" w:styleId="TOC5">
    <w:name w:val="toc 5"/>
    <w:basedOn w:val="a1"/>
    <w:next w:val="a1"/>
    <w:uiPriority w:val="39"/>
    <w:unhideWhenUsed/>
    <w:rsid w:val="00B81190"/>
    <w:pPr>
      <w:widowControl/>
      <w:spacing w:line="240" w:lineRule="auto"/>
      <w:ind w:left="880"/>
      <w:jc w:val="left"/>
    </w:pPr>
    <w:rPr>
      <w:rFonts w:asciiTheme="minorHAnsi" w:eastAsiaTheme="majorEastAsia" w:hAnsiTheme="minorHAnsi" w:cstheme="minorHAnsi"/>
      <w:kern w:val="0"/>
      <w:sz w:val="18"/>
      <w:szCs w:val="18"/>
      <w:lang w:eastAsia="en-US" w:bidi="en-US"/>
    </w:rPr>
  </w:style>
  <w:style w:type="paragraph" w:styleId="TOC8">
    <w:name w:val="toc 8"/>
    <w:basedOn w:val="a1"/>
    <w:next w:val="a1"/>
    <w:uiPriority w:val="39"/>
    <w:unhideWhenUsed/>
    <w:qFormat/>
    <w:rsid w:val="00B81190"/>
    <w:pPr>
      <w:widowControl/>
      <w:spacing w:line="240" w:lineRule="auto"/>
      <w:ind w:left="1540"/>
      <w:jc w:val="left"/>
    </w:pPr>
    <w:rPr>
      <w:rFonts w:asciiTheme="minorHAnsi" w:eastAsiaTheme="majorEastAsia" w:hAnsiTheme="minorHAnsi" w:cstheme="minorHAnsi"/>
      <w:kern w:val="0"/>
      <w:sz w:val="18"/>
      <w:szCs w:val="18"/>
      <w:lang w:eastAsia="en-US" w:bidi="en-US"/>
    </w:rPr>
  </w:style>
  <w:style w:type="paragraph" w:styleId="TOC4">
    <w:name w:val="toc 4"/>
    <w:basedOn w:val="a1"/>
    <w:next w:val="a1"/>
    <w:uiPriority w:val="39"/>
    <w:unhideWhenUsed/>
    <w:rsid w:val="00B81190"/>
    <w:pPr>
      <w:widowControl/>
      <w:spacing w:line="240" w:lineRule="auto"/>
      <w:ind w:left="660"/>
      <w:jc w:val="left"/>
    </w:pPr>
    <w:rPr>
      <w:rFonts w:asciiTheme="minorHAnsi" w:eastAsiaTheme="majorEastAsia" w:hAnsiTheme="minorHAnsi" w:cstheme="minorHAnsi"/>
      <w:kern w:val="0"/>
      <w:sz w:val="18"/>
      <w:szCs w:val="18"/>
      <w:lang w:eastAsia="en-US" w:bidi="en-US"/>
    </w:rPr>
  </w:style>
  <w:style w:type="paragraph" w:styleId="TOC6">
    <w:name w:val="toc 6"/>
    <w:basedOn w:val="a1"/>
    <w:next w:val="a1"/>
    <w:uiPriority w:val="39"/>
    <w:unhideWhenUsed/>
    <w:rsid w:val="00B81190"/>
    <w:pPr>
      <w:widowControl/>
      <w:spacing w:line="240" w:lineRule="auto"/>
      <w:ind w:left="1100"/>
      <w:jc w:val="left"/>
    </w:pPr>
    <w:rPr>
      <w:rFonts w:asciiTheme="minorHAnsi" w:eastAsiaTheme="majorEastAsia" w:hAnsiTheme="minorHAnsi" w:cstheme="minorHAnsi"/>
      <w:kern w:val="0"/>
      <w:sz w:val="18"/>
      <w:szCs w:val="18"/>
      <w:lang w:eastAsia="en-US" w:bidi="en-US"/>
    </w:rPr>
  </w:style>
  <w:style w:type="paragraph" w:styleId="TOC9">
    <w:name w:val="toc 9"/>
    <w:basedOn w:val="a1"/>
    <w:next w:val="a1"/>
    <w:uiPriority w:val="39"/>
    <w:unhideWhenUsed/>
    <w:rsid w:val="00B81190"/>
    <w:pPr>
      <w:widowControl/>
      <w:spacing w:line="240" w:lineRule="auto"/>
      <w:ind w:left="1760"/>
      <w:jc w:val="left"/>
    </w:pPr>
    <w:rPr>
      <w:rFonts w:asciiTheme="minorHAnsi" w:eastAsiaTheme="majorEastAsia" w:hAnsiTheme="minorHAnsi" w:cstheme="minorHAnsi"/>
      <w:kern w:val="0"/>
      <w:sz w:val="18"/>
      <w:szCs w:val="18"/>
      <w:lang w:eastAsia="en-US" w:bidi="en-US"/>
    </w:rPr>
  </w:style>
  <w:style w:type="character" w:customStyle="1" w:styleId="1f4">
    <w:name w:val="不明显强调1"/>
    <w:uiPriority w:val="19"/>
    <w:qFormat/>
    <w:rsid w:val="00B81190"/>
    <w:rPr>
      <w:i/>
      <w:iCs/>
    </w:rPr>
  </w:style>
  <w:style w:type="character" w:customStyle="1" w:styleId="1f5">
    <w:name w:val="明显强调1"/>
    <w:uiPriority w:val="21"/>
    <w:qFormat/>
    <w:rsid w:val="00B81190"/>
    <w:rPr>
      <w:i/>
      <w:iCs/>
      <w:caps/>
      <w:spacing w:val="10"/>
      <w:sz w:val="20"/>
      <w:szCs w:val="20"/>
    </w:rPr>
  </w:style>
  <w:style w:type="paragraph" w:customStyle="1" w:styleId="TOC10">
    <w:name w:val="TOC 标题1"/>
    <w:basedOn w:val="1"/>
    <w:next w:val="a1"/>
    <w:uiPriority w:val="39"/>
    <w:unhideWhenUsed/>
    <w:qFormat/>
    <w:rsid w:val="00B81190"/>
    <w:pPr>
      <w:keepNext w:val="0"/>
      <w:keepLines w:val="0"/>
      <w:widowControl/>
      <w:pBdr>
        <w:bottom w:val="thinThickSmallGap" w:sz="12" w:space="1" w:color="C45911" w:themeColor="accent2" w:themeShade="BF"/>
      </w:pBdr>
      <w:spacing w:before="400" w:after="200" w:line="252" w:lineRule="auto"/>
      <w:jc w:val="center"/>
      <w:outlineLvl w:val="9"/>
    </w:pPr>
    <w:rPr>
      <w:rFonts w:asciiTheme="majorHAnsi" w:eastAsiaTheme="majorEastAsia" w:hAnsiTheme="majorHAnsi" w:cstheme="majorBidi"/>
      <w:b w:val="0"/>
      <w:bCs w:val="0"/>
      <w:caps/>
      <w:color w:val="833C0B" w:themeColor="accent2" w:themeShade="80"/>
      <w:spacing w:val="20"/>
      <w:kern w:val="0"/>
      <w:sz w:val="28"/>
      <w:szCs w:val="28"/>
      <w:lang w:eastAsia="en-US" w:bidi="en-US"/>
    </w:rPr>
  </w:style>
  <w:style w:type="paragraph" w:customStyle="1" w:styleId="1f6">
    <w:name w:val="修订1"/>
    <w:hidden/>
    <w:uiPriority w:val="99"/>
    <w:semiHidden/>
    <w:rsid w:val="00B81190"/>
    <w:rPr>
      <w:rFonts w:ascii="Calibri" w:eastAsia="宋体" w:hAnsi="Calibri" w:cs="Times New Roman"/>
    </w:rPr>
  </w:style>
  <w:style w:type="paragraph" w:styleId="affa">
    <w:name w:val="Normal (Web)"/>
    <w:basedOn w:val="a1"/>
    <w:uiPriority w:val="99"/>
    <w:semiHidden/>
    <w:unhideWhenUsed/>
    <w:rsid w:val="00B81190"/>
    <w:pPr>
      <w:widowControl/>
      <w:spacing w:before="100" w:beforeAutospacing="1" w:after="100" w:afterAutospacing="1" w:line="240" w:lineRule="auto"/>
      <w:jc w:val="left"/>
    </w:pPr>
    <w:rPr>
      <w:rFonts w:ascii="宋体" w:hAnsi="宋体" w:cs="宋体"/>
      <w:kern w:val="0"/>
      <w:szCs w:val="24"/>
    </w:rPr>
  </w:style>
  <w:style w:type="character" w:customStyle="1" w:styleId="Char2">
    <w:name w:val="标准正文 Char"/>
    <w:link w:val="affb"/>
    <w:locked/>
    <w:rsid w:val="005C262A"/>
  </w:style>
  <w:style w:type="paragraph" w:customStyle="1" w:styleId="affb">
    <w:name w:val="标准正文"/>
    <w:basedOn w:val="a1"/>
    <w:link w:val="Char2"/>
    <w:rsid w:val="005C262A"/>
    <w:pPr>
      <w:adjustRightInd w:val="0"/>
      <w:spacing w:line="320" w:lineRule="exact"/>
      <w:ind w:firstLineChars="200" w:firstLine="200"/>
    </w:pPr>
    <w:rPr>
      <w:rFonts w:asciiTheme="minorHAnsi" w:eastAsiaTheme="minorEastAsia" w:hAnsiTheme="minorHAns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219572">
      <w:bodyDiv w:val="1"/>
      <w:marLeft w:val="0"/>
      <w:marRight w:val="0"/>
      <w:marTop w:val="0"/>
      <w:marBottom w:val="0"/>
      <w:divBdr>
        <w:top w:val="none" w:sz="0" w:space="0" w:color="auto"/>
        <w:left w:val="none" w:sz="0" w:space="0" w:color="auto"/>
        <w:bottom w:val="none" w:sz="0" w:space="0" w:color="auto"/>
        <w:right w:val="none" w:sz="0" w:space="0" w:color="auto"/>
      </w:divBdr>
    </w:div>
    <w:div w:id="278682520">
      <w:bodyDiv w:val="1"/>
      <w:marLeft w:val="0"/>
      <w:marRight w:val="0"/>
      <w:marTop w:val="0"/>
      <w:marBottom w:val="0"/>
      <w:divBdr>
        <w:top w:val="none" w:sz="0" w:space="0" w:color="auto"/>
        <w:left w:val="none" w:sz="0" w:space="0" w:color="auto"/>
        <w:bottom w:val="none" w:sz="0" w:space="0" w:color="auto"/>
        <w:right w:val="none" w:sz="0" w:space="0" w:color="auto"/>
      </w:divBdr>
    </w:div>
    <w:div w:id="319695270">
      <w:bodyDiv w:val="1"/>
      <w:marLeft w:val="0"/>
      <w:marRight w:val="0"/>
      <w:marTop w:val="0"/>
      <w:marBottom w:val="0"/>
      <w:divBdr>
        <w:top w:val="none" w:sz="0" w:space="0" w:color="auto"/>
        <w:left w:val="none" w:sz="0" w:space="0" w:color="auto"/>
        <w:bottom w:val="none" w:sz="0" w:space="0" w:color="auto"/>
        <w:right w:val="none" w:sz="0" w:space="0" w:color="auto"/>
      </w:divBdr>
    </w:div>
    <w:div w:id="685257475">
      <w:bodyDiv w:val="1"/>
      <w:marLeft w:val="0"/>
      <w:marRight w:val="0"/>
      <w:marTop w:val="0"/>
      <w:marBottom w:val="0"/>
      <w:divBdr>
        <w:top w:val="none" w:sz="0" w:space="0" w:color="auto"/>
        <w:left w:val="none" w:sz="0" w:space="0" w:color="auto"/>
        <w:bottom w:val="none" w:sz="0" w:space="0" w:color="auto"/>
        <w:right w:val="none" w:sz="0" w:space="0" w:color="auto"/>
      </w:divBdr>
      <w:divsChild>
        <w:div w:id="139737096">
          <w:marLeft w:val="0"/>
          <w:marRight w:val="6240"/>
          <w:marTop w:val="300"/>
          <w:marBottom w:val="0"/>
          <w:divBdr>
            <w:top w:val="none" w:sz="0" w:space="0" w:color="auto"/>
            <w:left w:val="none" w:sz="0" w:space="0" w:color="auto"/>
            <w:bottom w:val="none" w:sz="0" w:space="0" w:color="auto"/>
            <w:right w:val="none" w:sz="0" w:space="0" w:color="auto"/>
          </w:divBdr>
          <w:divsChild>
            <w:div w:id="1304121179">
              <w:marLeft w:val="240"/>
              <w:marRight w:val="240"/>
              <w:marTop w:val="0"/>
              <w:marBottom w:val="0"/>
              <w:divBdr>
                <w:top w:val="none" w:sz="0" w:space="0" w:color="auto"/>
                <w:left w:val="none" w:sz="0" w:space="0" w:color="auto"/>
                <w:bottom w:val="none" w:sz="0" w:space="0" w:color="auto"/>
                <w:right w:val="none" w:sz="0" w:space="0" w:color="auto"/>
              </w:divBdr>
              <w:divsChild>
                <w:div w:id="513611589">
                  <w:marLeft w:val="0"/>
                  <w:marRight w:val="0"/>
                  <w:marTop w:val="0"/>
                  <w:marBottom w:val="0"/>
                  <w:divBdr>
                    <w:top w:val="none" w:sz="0" w:space="0" w:color="auto"/>
                    <w:left w:val="none" w:sz="0" w:space="0" w:color="auto"/>
                    <w:bottom w:val="none" w:sz="0" w:space="0" w:color="auto"/>
                    <w:right w:val="none" w:sz="0" w:space="0" w:color="auto"/>
                  </w:divBdr>
                  <w:divsChild>
                    <w:div w:id="1390229652">
                      <w:marLeft w:val="0"/>
                      <w:marRight w:val="0"/>
                      <w:marTop w:val="0"/>
                      <w:marBottom w:val="0"/>
                      <w:divBdr>
                        <w:top w:val="none" w:sz="0" w:space="0" w:color="auto"/>
                        <w:left w:val="none" w:sz="0" w:space="0" w:color="auto"/>
                        <w:bottom w:val="none" w:sz="0" w:space="0" w:color="auto"/>
                        <w:right w:val="none" w:sz="0" w:space="0" w:color="auto"/>
                      </w:divBdr>
                      <w:divsChild>
                        <w:div w:id="1310749719">
                          <w:marLeft w:val="0"/>
                          <w:marRight w:val="0"/>
                          <w:marTop w:val="0"/>
                          <w:marBottom w:val="0"/>
                          <w:divBdr>
                            <w:top w:val="none" w:sz="0" w:space="0" w:color="auto"/>
                            <w:left w:val="none" w:sz="0" w:space="0" w:color="auto"/>
                            <w:bottom w:val="none" w:sz="0" w:space="0" w:color="auto"/>
                            <w:right w:val="none" w:sz="0" w:space="0" w:color="auto"/>
                          </w:divBdr>
                          <w:divsChild>
                            <w:div w:id="1523859936">
                              <w:marLeft w:val="0"/>
                              <w:marRight w:val="0"/>
                              <w:marTop w:val="0"/>
                              <w:marBottom w:val="0"/>
                              <w:divBdr>
                                <w:top w:val="none" w:sz="0" w:space="0" w:color="auto"/>
                                <w:left w:val="none" w:sz="0" w:space="0" w:color="auto"/>
                                <w:bottom w:val="none" w:sz="0" w:space="0" w:color="auto"/>
                                <w:right w:val="none" w:sz="0" w:space="0" w:color="auto"/>
                              </w:divBdr>
                              <w:divsChild>
                                <w:div w:id="32854616">
                                  <w:marLeft w:val="0"/>
                                  <w:marRight w:val="0"/>
                                  <w:marTop w:val="0"/>
                                  <w:marBottom w:val="0"/>
                                  <w:divBdr>
                                    <w:top w:val="none" w:sz="0" w:space="0" w:color="auto"/>
                                    <w:left w:val="none" w:sz="0" w:space="0" w:color="auto"/>
                                    <w:bottom w:val="none" w:sz="0" w:space="0" w:color="auto"/>
                                    <w:right w:val="none" w:sz="0" w:space="0" w:color="auto"/>
                                  </w:divBdr>
                                </w:div>
                                <w:div w:id="126582297">
                                  <w:marLeft w:val="0"/>
                                  <w:marRight w:val="0"/>
                                  <w:marTop w:val="0"/>
                                  <w:marBottom w:val="0"/>
                                  <w:divBdr>
                                    <w:top w:val="none" w:sz="0" w:space="0" w:color="auto"/>
                                    <w:left w:val="none" w:sz="0" w:space="0" w:color="auto"/>
                                    <w:bottom w:val="none" w:sz="0" w:space="0" w:color="auto"/>
                                    <w:right w:val="none" w:sz="0" w:space="0" w:color="auto"/>
                                  </w:divBdr>
                                </w:div>
                                <w:div w:id="131943237">
                                  <w:marLeft w:val="0"/>
                                  <w:marRight w:val="0"/>
                                  <w:marTop w:val="0"/>
                                  <w:marBottom w:val="0"/>
                                  <w:divBdr>
                                    <w:top w:val="none" w:sz="0" w:space="0" w:color="auto"/>
                                    <w:left w:val="none" w:sz="0" w:space="0" w:color="auto"/>
                                    <w:bottom w:val="none" w:sz="0" w:space="0" w:color="auto"/>
                                    <w:right w:val="none" w:sz="0" w:space="0" w:color="auto"/>
                                  </w:divBdr>
                                </w:div>
                                <w:div w:id="575747688">
                                  <w:marLeft w:val="0"/>
                                  <w:marRight w:val="0"/>
                                  <w:marTop w:val="0"/>
                                  <w:marBottom w:val="0"/>
                                  <w:divBdr>
                                    <w:top w:val="none" w:sz="0" w:space="0" w:color="auto"/>
                                    <w:left w:val="none" w:sz="0" w:space="0" w:color="auto"/>
                                    <w:bottom w:val="none" w:sz="0" w:space="0" w:color="auto"/>
                                    <w:right w:val="none" w:sz="0" w:space="0" w:color="auto"/>
                                  </w:divBdr>
                                </w:div>
                                <w:div w:id="628628862">
                                  <w:marLeft w:val="0"/>
                                  <w:marRight w:val="0"/>
                                  <w:marTop w:val="0"/>
                                  <w:marBottom w:val="0"/>
                                  <w:divBdr>
                                    <w:top w:val="none" w:sz="0" w:space="0" w:color="auto"/>
                                    <w:left w:val="none" w:sz="0" w:space="0" w:color="auto"/>
                                    <w:bottom w:val="none" w:sz="0" w:space="0" w:color="auto"/>
                                    <w:right w:val="none" w:sz="0" w:space="0" w:color="auto"/>
                                  </w:divBdr>
                                </w:div>
                                <w:div w:id="637883107">
                                  <w:marLeft w:val="0"/>
                                  <w:marRight w:val="0"/>
                                  <w:marTop w:val="0"/>
                                  <w:marBottom w:val="0"/>
                                  <w:divBdr>
                                    <w:top w:val="none" w:sz="0" w:space="0" w:color="auto"/>
                                    <w:left w:val="none" w:sz="0" w:space="0" w:color="auto"/>
                                    <w:bottom w:val="none" w:sz="0" w:space="0" w:color="auto"/>
                                    <w:right w:val="none" w:sz="0" w:space="0" w:color="auto"/>
                                  </w:divBdr>
                                </w:div>
                                <w:div w:id="642274725">
                                  <w:marLeft w:val="0"/>
                                  <w:marRight w:val="0"/>
                                  <w:marTop w:val="0"/>
                                  <w:marBottom w:val="0"/>
                                  <w:divBdr>
                                    <w:top w:val="none" w:sz="0" w:space="0" w:color="auto"/>
                                    <w:left w:val="none" w:sz="0" w:space="0" w:color="auto"/>
                                    <w:bottom w:val="none" w:sz="0" w:space="0" w:color="auto"/>
                                    <w:right w:val="none" w:sz="0" w:space="0" w:color="auto"/>
                                  </w:divBdr>
                                </w:div>
                                <w:div w:id="660933609">
                                  <w:marLeft w:val="0"/>
                                  <w:marRight w:val="0"/>
                                  <w:marTop w:val="0"/>
                                  <w:marBottom w:val="0"/>
                                  <w:divBdr>
                                    <w:top w:val="none" w:sz="0" w:space="0" w:color="auto"/>
                                    <w:left w:val="none" w:sz="0" w:space="0" w:color="auto"/>
                                    <w:bottom w:val="none" w:sz="0" w:space="0" w:color="auto"/>
                                    <w:right w:val="none" w:sz="0" w:space="0" w:color="auto"/>
                                  </w:divBdr>
                                </w:div>
                                <w:div w:id="681199831">
                                  <w:marLeft w:val="0"/>
                                  <w:marRight w:val="0"/>
                                  <w:marTop w:val="0"/>
                                  <w:marBottom w:val="0"/>
                                  <w:divBdr>
                                    <w:top w:val="none" w:sz="0" w:space="0" w:color="auto"/>
                                    <w:left w:val="none" w:sz="0" w:space="0" w:color="auto"/>
                                    <w:bottom w:val="none" w:sz="0" w:space="0" w:color="auto"/>
                                    <w:right w:val="none" w:sz="0" w:space="0" w:color="auto"/>
                                  </w:divBdr>
                                </w:div>
                                <w:div w:id="1012487857">
                                  <w:marLeft w:val="0"/>
                                  <w:marRight w:val="0"/>
                                  <w:marTop w:val="0"/>
                                  <w:marBottom w:val="0"/>
                                  <w:divBdr>
                                    <w:top w:val="none" w:sz="0" w:space="0" w:color="auto"/>
                                    <w:left w:val="none" w:sz="0" w:space="0" w:color="auto"/>
                                    <w:bottom w:val="none" w:sz="0" w:space="0" w:color="auto"/>
                                    <w:right w:val="none" w:sz="0" w:space="0" w:color="auto"/>
                                  </w:divBdr>
                                </w:div>
                                <w:div w:id="1088043257">
                                  <w:marLeft w:val="0"/>
                                  <w:marRight w:val="0"/>
                                  <w:marTop w:val="0"/>
                                  <w:marBottom w:val="0"/>
                                  <w:divBdr>
                                    <w:top w:val="none" w:sz="0" w:space="0" w:color="auto"/>
                                    <w:left w:val="none" w:sz="0" w:space="0" w:color="auto"/>
                                    <w:bottom w:val="none" w:sz="0" w:space="0" w:color="auto"/>
                                    <w:right w:val="none" w:sz="0" w:space="0" w:color="auto"/>
                                  </w:divBdr>
                                </w:div>
                                <w:div w:id="1138106039">
                                  <w:marLeft w:val="0"/>
                                  <w:marRight w:val="0"/>
                                  <w:marTop w:val="0"/>
                                  <w:marBottom w:val="0"/>
                                  <w:divBdr>
                                    <w:top w:val="none" w:sz="0" w:space="0" w:color="auto"/>
                                    <w:left w:val="none" w:sz="0" w:space="0" w:color="auto"/>
                                    <w:bottom w:val="none" w:sz="0" w:space="0" w:color="auto"/>
                                    <w:right w:val="none" w:sz="0" w:space="0" w:color="auto"/>
                                  </w:divBdr>
                                </w:div>
                                <w:div w:id="1191408858">
                                  <w:marLeft w:val="0"/>
                                  <w:marRight w:val="0"/>
                                  <w:marTop w:val="0"/>
                                  <w:marBottom w:val="0"/>
                                  <w:divBdr>
                                    <w:top w:val="none" w:sz="0" w:space="0" w:color="auto"/>
                                    <w:left w:val="none" w:sz="0" w:space="0" w:color="auto"/>
                                    <w:bottom w:val="none" w:sz="0" w:space="0" w:color="auto"/>
                                    <w:right w:val="none" w:sz="0" w:space="0" w:color="auto"/>
                                  </w:divBdr>
                                </w:div>
                                <w:div w:id="1224831272">
                                  <w:marLeft w:val="0"/>
                                  <w:marRight w:val="0"/>
                                  <w:marTop w:val="0"/>
                                  <w:marBottom w:val="0"/>
                                  <w:divBdr>
                                    <w:top w:val="none" w:sz="0" w:space="0" w:color="auto"/>
                                    <w:left w:val="none" w:sz="0" w:space="0" w:color="auto"/>
                                    <w:bottom w:val="none" w:sz="0" w:space="0" w:color="auto"/>
                                    <w:right w:val="none" w:sz="0" w:space="0" w:color="auto"/>
                                  </w:divBdr>
                                </w:div>
                                <w:div w:id="1385063364">
                                  <w:marLeft w:val="0"/>
                                  <w:marRight w:val="0"/>
                                  <w:marTop w:val="0"/>
                                  <w:marBottom w:val="0"/>
                                  <w:divBdr>
                                    <w:top w:val="none" w:sz="0" w:space="0" w:color="auto"/>
                                    <w:left w:val="none" w:sz="0" w:space="0" w:color="auto"/>
                                    <w:bottom w:val="none" w:sz="0" w:space="0" w:color="auto"/>
                                    <w:right w:val="none" w:sz="0" w:space="0" w:color="auto"/>
                                  </w:divBdr>
                                </w:div>
                                <w:div w:id="1445807408">
                                  <w:marLeft w:val="0"/>
                                  <w:marRight w:val="0"/>
                                  <w:marTop w:val="0"/>
                                  <w:marBottom w:val="0"/>
                                  <w:divBdr>
                                    <w:top w:val="none" w:sz="0" w:space="0" w:color="auto"/>
                                    <w:left w:val="none" w:sz="0" w:space="0" w:color="auto"/>
                                    <w:bottom w:val="none" w:sz="0" w:space="0" w:color="auto"/>
                                    <w:right w:val="none" w:sz="0" w:space="0" w:color="auto"/>
                                  </w:divBdr>
                                </w:div>
                                <w:div w:id="1551068143">
                                  <w:marLeft w:val="0"/>
                                  <w:marRight w:val="0"/>
                                  <w:marTop w:val="0"/>
                                  <w:marBottom w:val="0"/>
                                  <w:divBdr>
                                    <w:top w:val="none" w:sz="0" w:space="0" w:color="auto"/>
                                    <w:left w:val="none" w:sz="0" w:space="0" w:color="auto"/>
                                    <w:bottom w:val="none" w:sz="0" w:space="0" w:color="auto"/>
                                    <w:right w:val="none" w:sz="0" w:space="0" w:color="auto"/>
                                  </w:divBdr>
                                </w:div>
                                <w:div w:id="1570767972">
                                  <w:marLeft w:val="0"/>
                                  <w:marRight w:val="0"/>
                                  <w:marTop w:val="0"/>
                                  <w:marBottom w:val="0"/>
                                  <w:divBdr>
                                    <w:top w:val="none" w:sz="0" w:space="0" w:color="auto"/>
                                    <w:left w:val="none" w:sz="0" w:space="0" w:color="auto"/>
                                    <w:bottom w:val="none" w:sz="0" w:space="0" w:color="auto"/>
                                    <w:right w:val="none" w:sz="0" w:space="0" w:color="auto"/>
                                  </w:divBdr>
                                </w:div>
                                <w:div w:id="1610966161">
                                  <w:marLeft w:val="0"/>
                                  <w:marRight w:val="0"/>
                                  <w:marTop w:val="0"/>
                                  <w:marBottom w:val="0"/>
                                  <w:divBdr>
                                    <w:top w:val="none" w:sz="0" w:space="0" w:color="auto"/>
                                    <w:left w:val="none" w:sz="0" w:space="0" w:color="auto"/>
                                    <w:bottom w:val="none" w:sz="0" w:space="0" w:color="auto"/>
                                    <w:right w:val="none" w:sz="0" w:space="0" w:color="auto"/>
                                  </w:divBdr>
                                </w:div>
                                <w:div w:id="1758942191">
                                  <w:marLeft w:val="0"/>
                                  <w:marRight w:val="0"/>
                                  <w:marTop w:val="0"/>
                                  <w:marBottom w:val="0"/>
                                  <w:divBdr>
                                    <w:top w:val="none" w:sz="0" w:space="0" w:color="auto"/>
                                    <w:left w:val="none" w:sz="0" w:space="0" w:color="auto"/>
                                    <w:bottom w:val="none" w:sz="0" w:space="0" w:color="auto"/>
                                    <w:right w:val="none" w:sz="0" w:space="0" w:color="auto"/>
                                  </w:divBdr>
                                </w:div>
                                <w:div w:id="1786344758">
                                  <w:marLeft w:val="0"/>
                                  <w:marRight w:val="0"/>
                                  <w:marTop w:val="0"/>
                                  <w:marBottom w:val="0"/>
                                  <w:divBdr>
                                    <w:top w:val="none" w:sz="0" w:space="0" w:color="auto"/>
                                    <w:left w:val="none" w:sz="0" w:space="0" w:color="auto"/>
                                    <w:bottom w:val="none" w:sz="0" w:space="0" w:color="auto"/>
                                    <w:right w:val="none" w:sz="0" w:space="0" w:color="auto"/>
                                  </w:divBdr>
                                </w:div>
                                <w:div w:id="1824007394">
                                  <w:marLeft w:val="0"/>
                                  <w:marRight w:val="0"/>
                                  <w:marTop w:val="0"/>
                                  <w:marBottom w:val="0"/>
                                  <w:divBdr>
                                    <w:top w:val="none" w:sz="0" w:space="0" w:color="auto"/>
                                    <w:left w:val="none" w:sz="0" w:space="0" w:color="auto"/>
                                    <w:bottom w:val="none" w:sz="0" w:space="0" w:color="auto"/>
                                    <w:right w:val="none" w:sz="0" w:space="0" w:color="auto"/>
                                  </w:divBdr>
                                </w:div>
                                <w:div w:id="1833640402">
                                  <w:marLeft w:val="0"/>
                                  <w:marRight w:val="0"/>
                                  <w:marTop w:val="0"/>
                                  <w:marBottom w:val="0"/>
                                  <w:divBdr>
                                    <w:top w:val="none" w:sz="0" w:space="0" w:color="auto"/>
                                    <w:left w:val="none" w:sz="0" w:space="0" w:color="auto"/>
                                    <w:bottom w:val="none" w:sz="0" w:space="0" w:color="auto"/>
                                    <w:right w:val="none" w:sz="0" w:space="0" w:color="auto"/>
                                  </w:divBdr>
                                </w:div>
                                <w:div w:id="1860046636">
                                  <w:marLeft w:val="0"/>
                                  <w:marRight w:val="0"/>
                                  <w:marTop w:val="0"/>
                                  <w:marBottom w:val="0"/>
                                  <w:divBdr>
                                    <w:top w:val="none" w:sz="0" w:space="0" w:color="auto"/>
                                    <w:left w:val="none" w:sz="0" w:space="0" w:color="auto"/>
                                    <w:bottom w:val="none" w:sz="0" w:space="0" w:color="auto"/>
                                    <w:right w:val="none" w:sz="0" w:space="0" w:color="auto"/>
                                  </w:divBdr>
                                </w:div>
                                <w:div w:id="1887377322">
                                  <w:marLeft w:val="0"/>
                                  <w:marRight w:val="0"/>
                                  <w:marTop w:val="0"/>
                                  <w:marBottom w:val="0"/>
                                  <w:divBdr>
                                    <w:top w:val="none" w:sz="0" w:space="0" w:color="auto"/>
                                    <w:left w:val="none" w:sz="0" w:space="0" w:color="auto"/>
                                    <w:bottom w:val="none" w:sz="0" w:space="0" w:color="auto"/>
                                    <w:right w:val="none" w:sz="0" w:space="0" w:color="auto"/>
                                  </w:divBdr>
                                </w:div>
                                <w:div w:id="1912078374">
                                  <w:marLeft w:val="0"/>
                                  <w:marRight w:val="0"/>
                                  <w:marTop w:val="0"/>
                                  <w:marBottom w:val="0"/>
                                  <w:divBdr>
                                    <w:top w:val="none" w:sz="0" w:space="0" w:color="auto"/>
                                    <w:left w:val="none" w:sz="0" w:space="0" w:color="auto"/>
                                    <w:bottom w:val="none" w:sz="0" w:space="0" w:color="auto"/>
                                    <w:right w:val="none" w:sz="0" w:space="0" w:color="auto"/>
                                  </w:divBdr>
                                </w:div>
                                <w:div w:id="2032143352">
                                  <w:marLeft w:val="0"/>
                                  <w:marRight w:val="0"/>
                                  <w:marTop w:val="0"/>
                                  <w:marBottom w:val="0"/>
                                  <w:divBdr>
                                    <w:top w:val="none" w:sz="0" w:space="0" w:color="auto"/>
                                    <w:left w:val="none" w:sz="0" w:space="0" w:color="auto"/>
                                    <w:bottom w:val="none" w:sz="0" w:space="0" w:color="auto"/>
                                    <w:right w:val="none" w:sz="0" w:space="0" w:color="auto"/>
                                  </w:divBdr>
                                </w:div>
                                <w:div w:id="2056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6074">
                          <w:marLeft w:val="0"/>
                          <w:marRight w:val="0"/>
                          <w:marTop w:val="0"/>
                          <w:marBottom w:val="0"/>
                          <w:divBdr>
                            <w:top w:val="single" w:sz="6" w:space="0" w:color="E3E3E3"/>
                            <w:left w:val="none" w:sz="0" w:space="0" w:color="auto"/>
                            <w:bottom w:val="single" w:sz="6" w:space="0" w:color="E3E3E3"/>
                            <w:right w:val="none" w:sz="0" w:space="0" w:color="auto"/>
                          </w:divBdr>
                        </w:div>
                      </w:divsChild>
                    </w:div>
                  </w:divsChild>
                </w:div>
                <w:div w:id="1668828932">
                  <w:marLeft w:val="825"/>
                  <w:marRight w:val="825"/>
                  <w:marTop w:val="0"/>
                  <w:marBottom w:val="45"/>
                  <w:divBdr>
                    <w:top w:val="none" w:sz="0" w:space="0" w:color="auto"/>
                    <w:left w:val="none" w:sz="0" w:space="0" w:color="auto"/>
                    <w:bottom w:val="none" w:sz="0" w:space="0" w:color="auto"/>
                    <w:right w:val="none" w:sz="0" w:space="0" w:color="auto"/>
                  </w:divBdr>
                  <w:divsChild>
                    <w:div w:id="79745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3816">
          <w:marLeft w:val="0"/>
          <w:marRight w:val="0"/>
          <w:marTop w:val="0"/>
          <w:marBottom w:val="0"/>
          <w:divBdr>
            <w:top w:val="none" w:sz="0" w:space="0" w:color="auto"/>
            <w:left w:val="none" w:sz="0" w:space="0" w:color="auto"/>
            <w:bottom w:val="none" w:sz="0" w:space="0" w:color="auto"/>
            <w:right w:val="none" w:sz="0" w:space="0" w:color="auto"/>
          </w:divBdr>
          <w:divsChild>
            <w:div w:id="2135980673">
              <w:marLeft w:val="0"/>
              <w:marRight w:val="0"/>
              <w:marTop w:val="0"/>
              <w:marBottom w:val="0"/>
              <w:divBdr>
                <w:top w:val="none" w:sz="0" w:space="0" w:color="auto"/>
                <w:left w:val="none" w:sz="0" w:space="0" w:color="auto"/>
                <w:bottom w:val="none" w:sz="0" w:space="0" w:color="auto"/>
                <w:right w:val="none" w:sz="0" w:space="0" w:color="auto"/>
              </w:divBdr>
              <w:divsChild>
                <w:div w:id="631711827">
                  <w:marLeft w:val="0"/>
                  <w:marRight w:val="0"/>
                  <w:marTop w:val="0"/>
                  <w:marBottom w:val="0"/>
                  <w:divBdr>
                    <w:top w:val="none" w:sz="0" w:space="0" w:color="auto"/>
                    <w:left w:val="none" w:sz="0" w:space="0" w:color="auto"/>
                    <w:bottom w:val="none" w:sz="0" w:space="0" w:color="auto"/>
                    <w:right w:val="none" w:sz="0" w:space="0" w:color="auto"/>
                  </w:divBdr>
                  <w:divsChild>
                    <w:div w:id="1238711518">
                      <w:marLeft w:val="0"/>
                      <w:marRight w:val="240"/>
                      <w:marTop w:val="0"/>
                      <w:marBottom w:val="240"/>
                      <w:divBdr>
                        <w:top w:val="none" w:sz="0" w:space="0" w:color="auto"/>
                        <w:left w:val="none" w:sz="0" w:space="0" w:color="auto"/>
                        <w:bottom w:val="none" w:sz="0" w:space="0" w:color="auto"/>
                        <w:right w:val="none" w:sz="0" w:space="0" w:color="auto"/>
                      </w:divBdr>
                      <w:divsChild>
                        <w:div w:id="781342041">
                          <w:marLeft w:val="0"/>
                          <w:marRight w:val="0"/>
                          <w:marTop w:val="0"/>
                          <w:marBottom w:val="0"/>
                          <w:divBdr>
                            <w:top w:val="none" w:sz="0" w:space="0" w:color="auto"/>
                            <w:left w:val="none" w:sz="0" w:space="0" w:color="auto"/>
                            <w:bottom w:val="none" w:sz="0" w:space="0" w:color="auto"/>
                            <w:right w:val="none" w:sz="0" w:space="0" w:color="auto"/>
                          </w:divBdr>
                          <w:divsChild>
                            <w:div w:id="1141118782">
                              <w:marLeft w:val="0"/>
                              <w:marRight w:val="0"/>
                              <w:marTop w:val="0"/>
                              <w:marBottom w:val="0"/>
                              <w:divBdr>
                                <w:top w:val="none" w:sz="0" w:space="0" w:color="auto"/>
                                <w:left w:val="none" w:sz="0" w:space="0" w:color="auto"/>
                                <w:bottom w:val="none" w:sz="0" w:space="0" w:color="auto"/>
                                <w:right w:val="none" w:sz="0" w:space="0" w:color="auto"/>
                              </w:divBdr>
                            </w:div>
                            <w:div w:id="1415206479">
                              <w:marLeft w:val="240"/>
                              <w:marRight w:val="240"/>
                              <w:marTop w:val="0"/>
                              <w:marBottom w:val="0"/>
                              <w:divBdr>
                                <w:top w:val="none" w:sz="0" w:space="0" w:color="auto"/>
                                <w:left w:val="none" w:sz="0" w:space="0" w:color="auto"/>
                                <w:bottom w:val="none" w:sz="0" w:space="0" w:color="auto"/>
                                <w:right w:val="none" w:sz="0" w:space="0" w:color="auto"/>
                              </w:divBdr>
                            </w:div>
                            <w:div w:id="1594702824">
                              <w:marLeft w:val="0"/>
                              <w:marRight w:val="0"/>
                              <w:marTop w:val="0"/>
                              <w:marBottom w:val="0"/>
                              <w:divBdr>
                                <w:top w:val="none" w:sz="0" w:space="0" w:color="auto"/>
                                <w:left w:val="none" w:sz="0" w:space="0" w:color="auto"/>
                                <w:bottom w:val="none" w:sz="0" w:space="0" w:color="auto"/>
                                <w:right w:val="none" w:sz="0" w:space="0" w:color="auto"/>
                              </w:divBdr>
                              <w:divsChild>
                                <w:div w:id="754520147">
                                  <w:marLeft w:val="0"/>
                                  <w:marRight w:val="0"/>
                                  <w:marTop w:val="0"/>
                                  <w:marBottom w:val="270"/>
                                  <w:divBdr>
                                    <w:top w:val="none" w:sz="0" w:space="0" w:color="auto"/>
                                    <w:left w:val="none" w:sz="0" w:space="0" w:color="auto"/>
                                    <w:bottom w:val="none" w:sz="0" w:space="0" w:color="auto"/>
                                    <w:right w:val="none" w:sz="0" w:space="0" w:color="auto"/>
                                  </w:divBdr>
                                  <w:divsChild>
                                    <w:div w:id="956065865">
                                      <w:marLeft w:val="0"/>
                                      <w:marRight w:val="0"/>
                                      <w:marTop w:val="0"/>
                                      <w:marBottom w:val="0"/>
                                      <w:divBdr>
                                        <w:top w:val="none" w:sz="0" w:space="0" w:color="auto"/>
                                        <w:left w:val="none" w:sz="0" w:space="0" w:color="auto"/>
                                        <w:bottom w:val="none" w:sz="0" w:space="0" w:color="auto"/>
                                        <w:right w:val="none" w:sz="0" w:space="0" w:color="auto"/>
                                      </w:divBdr>
                                    </w:div>
                                    <w:div w:id="1582761468">
                                      <w:marLeft w:val="0"/>
                                      <w:marRight w:val="0"/>
                                      <w:marTop w:val="0"/>
                                      <w:marBottom w:val="0"/>
                                      <w:divBdr>
                                        <w:top w:val="none" w:sz="0" w:space="0" w:color="auto"/>
                                        <w:left w:val="none" w:sz="0" w:space="0" w:color="auto"/>
                                        <w:bottom w:val="none" w:sz="0" w:space="0" w:color="auto"/>
                                        <w:right w:val="none" w:sz="0" w:space="0" w:color="auto"/>
                                      </w:divBdr>
                                      <w:divsChild>
                                        <w:div w:id="1393196827">
                                          <w:marLeft w:val="0"/>
                                          <w:marRight w:val="0"/>
                                          <w:marTop w:val="0"/>
                                          <w:marBottom w:val="0"/>
                                          <w:divBdr>
                                            <w:top w:val="none" w:sz="0" w:space="0" w:color="auto"/>
                                            <w:left w:val="none" w:sz="0" w:space="0" w:color="auto"/>
                                            <w:bottom w:val="none" w:sz="0" w:space="0" w:color="auto"/>
                                            <w:right w:val="none" w:sz="0" w:space="0" w:color="auto"/>
                                          </w:divBdr>
                                        </w:div>
                                        <w:div w:id="145459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52894">
                                  <w:marLeft w:val="0"/>
                                  <w:marRight w:val="0"/>
                                  <w:marTop w:val="0"/>
                                  <w:marBottom w:val="270"/>
                                  <w:divBdr>
                                    <w:top w:val="none" w:sz="0" w:space="0" w:color="auto"/>
                                    <w:left w:val="none" w:sz="0" w:space="0" w:color="auto"/>
                                    <w:bottom w:val="none" w:sz="0" w:space="0" w:color="auto"/>
                                    <w:right w:val="none" w:sz="0" w:space="0" w:color="auto"/>
                                  </w:divBdr>
                                  <w:divsChild>
                                    <w:div w:id="705451349">
                                      <w:marLeft w:val="0"/>
                                      <w:marRight w:val="0"/>
                                      <w:marTop w:val="0"/>
                                      <w:marBottom w:val="0"/>
                                      <w:divBdr>
                                        <w:top w:val="none" w:sz="0" w:space="0" w:color="auto"/>
                                        <w:left w:val="none" w:sz="0" w:space="0" w:color="auto"/>
                                        <w:bottom w:val="none" w:sz="0" w:space="0" w:color="auto"/>
                                        <w:right w:val="none" w:sz="0" w:space="0" w:color="auto"/>
                                      </w:divBdr>
                                      <w:divsChild>
                                        <w:div w:id="1258559804">
                                          <w:marLeft w:val="0"/>
                                          <w:marRight w:val="0"/>
                                          <w:marTop w:val="0"/>
                                          <w:marBottom w:val="0"/>
                                          <w:divBdr>
                                            <w:top w:val="none" w:sz="0" w:space="0" w:color="auto"/>
                                            <w:left w:val="none" w:sz="0" w:space="0" w:color="auto"/>
                                            <w:bottom w:val="none" w:sz="0" w:space="0" w:color="auto"/>
                                            <w:right w:val="none" w:sz="0" w:space="0" w:color="auto"/>
                                          </w:divBdr>
                                        </w:div>
                                        <w:div w:id="1321230795">
                                          <w:marLeft w:val="0"/>
                                          <w:marRight w:val="0"/>
                                          <w:marTop w:val="0"/>
                                          <w:marBottom w:val="0"/>
                                          <w:divBdr>
                                            <w:top w:val="none" w:sz="0" w:space="0" w:color="auto"/>
                                            <w:left w:val="none" w:sz="0" w:space="0" w:color="auto"/>
                                            <w:bottom w:val="none" w:sz="0" w:space="0" w:color="auto"/>
                                            <w:right w:val="none" w:sz="0" w:space="0" w:color="auto"/>
                                          </w:divBdr>
                                        </w:div>
                                      </w:divsChild>
                                    </w:div>
                                    <w:div w:id="1543205748">
                                      <w:marLeft w:val="0"/>
                                      <w:marRight w:val="0"/>
                                      <w:marTop w:val="0"/>
                                      <w:marBottom w:val="0"/>
                                      <w:divBdr>
                                        <w:top w:val="none" w:sz="0" w:space="0" w:color="auto"/>
                                        <w:left w:val="none" w:sz="0" w:space="0" w:color="auto"/>
                                        <w:bottom w:val="none" w:sz="0" w:space="0" w:color="auto"/>
                                        <w:right w:val="none" w:sz="0" w:space="0" w:color="auto"/>
                                      </w:divBdr>
                                    </w:div>
                                  </w:divsChild>
                                </w:div>
                                <w:div w:id="1541089025">
                                  <w:marLeft w:val="0"/>
                                  <w:marRight w:val="0"/>
                                  <w:marTop w:val="0"/>
                                  <w:marBottom w:val="270"/>
                                  <w:divBdr>
                                    <w:top w:val="none" w:sz="0" w:space="0" w:color="auto"/>
                                    <w:left w:val="none" w:sz="0" w:space="0" w:color="auto"/>
                                    <w:bottom w:val="none" w:sz="0" w:space="0" w:color="auto"/>
                                    <w:right w:val="none" w:sz="0" w:space="0" w:color="auto"/>
                                  </w:divBdr>
                                  <w:divsChild>
                                    <w:div w:id="530605105">
                                      <w:marLeft w:val="0"/>
                                      <w:marRight w:val="0"/>
                                      <w:marTop w:val="0"/>
                                      <w:marBottom w:val="0"/>
                                      <w:divBdr>
                                        <w:top w:val="none" w:sz="0" w:space="0" w:color="auto"/>
                                        <w:left w:val="none" w:sz="0" w:space="0" w:color="auto"/>
                                        <w:bottom w:val="none" w:sz="0" w:space="0" w:color="auto"/>
                                        <w:right w:val="none" w:sz="0" w:space="0" w:color="auto"/>
                                      </w:divBdr>
                                      <w:divsChild>
                                        <w:div w:id="249971272">
                                          <w:marLeft w:val="0"/>
                                          <w:marRight w:val="0"/>
                                          <w:marTop w:val="0"/>
                                          <w:marBottom w:val="0"/>
                                          <w:divBdr>
                                            <w:top w:val="none" w:sz="0" w:space="0" w:color="auto"/>
                                            <w:left w:val="none" w:sz="0" w:space="0" w:color="auto"/>
                                            <w:bottom w:val="none" w:sz="0" w:space="0" w:color="auto"/>
                                            <w:right w:val="none" w:sz="0" w:space="0" w:color="auto"/>
                                          </w:divBdr>
                                        </w:div>
                                        <w:div w:id="1923221061">
                                          <w:marLeft w:val="0"/>
                                          <w:marRight w:val="0"/>
                                          <w:marTop w:val="0"/>
                                          <w:marBottom w:val="0"/>
                                          <w:divBdr>
                                            <w:top w:val="none" w:sz="0" w:space="0" w:color="auto"/>
                                            <w:left w:val="none" w:sz="0" w:space="0" w:color="auto"/>
                                            <w:bottom w:val="none" w:sz="0" w:space="0" w:color="auto"/>
                                            <w:right w:val="none" w:sz="0" w:space="0" w:color="auto"/>
                                          </w:divBdr>
                                        </w:div>
                                      </w:divsChild>
                                    </w:div>
                                    <w:div w:id="1330790365">
                                      <w:marLeft w:val="0"/>
                                      <w:marRight w:val="0"/>
                                      <w:marTop w:val="0"/>
                                      <w:marBottom w:val="0"/>
                                      <w:divBdr>
                                        <w:top w:val="none" w:sz="0" w:space="0" w:color="auto"/>
                                        <w:left w:val="none" w:sz="0" w:space="0" w:color="auto"/>
                                        <w:bottom w:val="none" w:sz="0" w:space="0" w:color="auto"/>
                                        <w:right w:val="none" w:sz="0" w:space="0" w:color="auto"/>
                                      </w:divBdr>
                                    </w:div>
                                  </w:divsChild>
                                </w:div>
                                <w:div w:id="2073111731">
                                  <w:marLeft w:val="0"/>
                                  <w:marRight w:val="0"/>
                                  <w:marTop w:val="0"/>
                                  <w:marBottom w:val="270"/>
                                  <w:divBdr>
                                    <w:top w:val="none" w:sz="0" w:space="0" w:color="auto"/>
                                    <w:left w:val="none" w:sz="0" w:space="0" w:color="auto"/>
                                    <w:bottom w:val="none" w:sz="0" w:space="0" w:color="auto"/>
                                    <w:right w:val="none" w:sz="0" w:space="0" w:color="auto"/>
                                  </w:divBdr>
                                  <w:divsChild>
                                    <w:div w:id="1232816153">
                                      <w:marLeft w:val="0"/>
                                      <w:marRight w:val="0"/>
                                      <w:marTop w:val="0"/>
                                      <w:marBottom w:val="0"/>
                                      <w:divBdr>
                                        <w:top w:val="none" w:sz="0" w:space="0" w:color="auto"/>
                                        <w:left w:val="none" w:sz="0" w:space="0" w:color="auto"/>
                                        <w:bottom w:val="none" w:sz="0" w:space="0" w:color="auto"/>
                                        <w:right w:val="none" w:sz="0" w:space="0" w:color="auto"/>
                                      </w:divBdr>
                                      <w:divsChild>
                                        <w:div w:id="422141820">
                                          <w:marLeft w:val="0"/>
                                          <w:marRight w:val="0"/>
                                          <w:marTop w:val="0"/>
                                          <w:marBottom w:val="0"/>
                                          <w:divBdr>
                                            <w:top w:val="none" w:sz="0" w:space="0" w:color="auto"/>
                                            <w:left w:val="none" w:sz="0" w:space="0" w:color="auto"/>
                                            <w:bottom w:val="none" w:sz="0" w:space="0" w:color="auto"/>
                                            <w:right w:val="none" w:sz="0" w:space="0" w:color="auto"/>
                                          </w:divBdr>
                                        </w:div>
                                        <w:div w:id="1914119635">
                                          <w:marLeft w:val="0"/>
                                          <w:marRight w:val="0"/>
                                          <w:marTop w:val="0"/>
                                          <w:marBottom w:val="0"/>
                                          <w:divBdr>
                                            <w:top w:val="none" w:sz="0" w:space="0" w:color="auto"/>
                                            <w:left w:val="none" w:sz="0" w:space="0" w:color="auto"/>
                                            <w:bottom w:val="none" w:sz="0" w:space="0" w:color="auto"/>
                                            <w:right w:val="none" w:sz="0" w:space="0" w:color="auto"/>
                                          </w:divBdr>
                                        </w:div>
                                      </w:divsChild>
                                    </w:div>
                                    <w:div w:id="164747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555133">
                  <w:marLeft w:val="0"/>
                  <w:marRight w:val="0"/>
                  <w:marTop w:val="0"/>
                  <w:marBottom w:val="0"/>
                  <w:divBdr>
                    <w:top w:val="none" w:sz="0" w:space="0" w:color="auto"/>
                    <w:left w:val="none" w:sz="0" w:space="0" w:color="auto"/>
                    <w:bottom w:val="none" w:sz="0" w:space="0" w:color="auto"/>
                    <w:right w:val="none" w:sz="0" w:space="0" w:color="auto"/>
                  </w:divBdr>
                  <w:divsChild>
                    <w:div w:id="2028822943">
                      <w:marLeft w:val="0"/>
                      <w:marRight w:val="240"/>
                      <w:marTop w:val="0"/>
                      <w:marBottom w:val="240"/>
                      <w:divBdr>
                        <w:top w:val="none" w:sz="0" w:space="0" w:color="auto"/>
                        <w:left w:val="none" w:sz="0" w:space="0" w:color="auto"/>
                        <w:bottom w:val="none" w:sz="0" w:space="0" w:color="auto"/>
                        <w:right w:val="none" w:sz="0" w:space="0" w:color="auto"/>
                      </w:divBdr>
                      <w:divsChild>
                        <w:div w:id="602226976">
                          <w:marLeft w:val="0"/>
                          <w:marRight w:val="0"/>
                          <w:marTop w:val="0"/>
                          <w:marBottom w:val="0"/>
                          <w:divBdr>
                            <w:top w:val="none" w:sz="0" w:space="0" w:color="auto"/>
                            <w:left w:val="none" w:sz="0" w:space="0" w:color="auto"/>
                            <w:bottom w:val="none" w:sz="0" w:space="0" w:color="auto"/>
                            <w:right w:val="none" w:sz="0" w:space="0" w:color="auto"/>
                          </w:divBdr>
                          <w:divsChild>
                            <w:div w:id="1109541610">
                              <w:marLeft w:val="0"/>
                              <w:marRight w:val="0"/>
                              <w:marTop w:val="120"/>
                              <w:marBottom w:val="0"/>
                              <w:divBdr>
                                <w:top w:val="none" w:sz="0" w:space="0" w:color="auto"/>
                                <w:left w:val="none" w:sz="0" w:space="0" w:color="auto"/>
                                <w:bottom w:val="none" w:sz="0" w:space="0" w:color="auto"/>
                                <w:right w:val="none" w:sz="0" w:space="0" w:color="auto"/>
                              </w:divBdr>
                              <w:divsChild>
                                <w:div w:id="443959850">
                                  <w:marLeft w:val="0"/>
                                  <w:marRight w:val="0"/>
                                  <w:marTop w:val="0"/>
                                  <w:marBottom w:val="0"/>
                                  <w:divBdr>
                                    <w:top w:val="none" w:sz="0" w:space="0" w:color="auto"/>
                                    <w:left w:val="none" w:sz="0" w:space="0" w:color="auto"/>
                                    <w:bottom w:val="none" w:sz="0" w:space="0" w:color="auto"/>
                                    <w:right w:val="none" w:sz="0" w:space="0" w:color="auto"/>
                                  </w:divBdr>
                                </w:div>
                                <w:div w:id="738330118">
                                  <w:marLeft w:val="0"/>
                                  <w:marRight w:val="0"/>
                                  <w:marTop w:val="0"/>
                                  <w:marBottom w:val="0"/>
                                  <w:divBdr>
                                    <w:top w:val="none" w:sz="0" w:space="0" w:color="auto"/>
                                    <w:left w:val="none" w:sz="0" w:space="0" w:color="auto"/>
                                    <w:bottom w:val="none" w:sz="0" w:space="0" w:color="auto"/>
                                    <w:right w:val="none" w:sz="0" w:space="0" w:color="auto"/>
                                  </w:divBdr>
                                </w:div>
                              </w:divsChild>
                            </w:div>
                            <w:div w:id="2122605766">
                              <w:marLeft w:val="0"/>
                              <w:marRight w:val="0"/>
                              <w:marTop w:val="0"/>
                              <w:marBottom w:val="0"/>
                              <w:divBdr>
                                <w:top w:val="none" w:sz="0" w:space="0" w:color="auto"/>
                                <w:left w:val="none" w:sz="0" w:space="0" w:color="auto"/>
                                <w:bottom w:val="none" w:sz="0" w:space="0" w:color="auto"/>
                                <w:right w:val="none" w:sz="0" w:space="0" w:color="auto"/>
                              </w:divBdr>
                            </w:div>
                          </w:divsChild>
                        </w:div>
                        <w:div w:id="66967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73837">
          <w:marLeft w:val="0"/>
          <w:marRight w:val="0"/>
          <w:marTop w:val="0"/>
          <w:marBottom w:val="60"/>
          <w:divBdr>
            <w:top w:val="none" w:sz="0" w:space="0" w:color="auto"/>
            <w:left w:val="none" w:sz="0" w:space="0" w:color="auto"/>
            <w:bottom w:val="none" w:sz="0" w:space="0" w:color="auto"/>
            <w:right w:val="none" w:sz="0" w:space="0" w:color="auto"/>
          </w:divBdr>
          <w:divsChild>
            <w:div w:id="233711494">
              <w:marLeft w:val="0"/>
              <w:marRight w:val="0"/>
              <w:marTop w:val="0"/>
              <w:marBottom w:val="0"/>
              <w:divBdr>
                <w:top w:val="none" w:sz="0" w:space="0" w:color="auto"/>
                <w:left w:val="none" w:sz="0" w:space="0" w:color="auto"/>
                <w:bottom w:val="none" w:sz="0" w:space="0" w:color="auto"/>
                <w:right w:val="none" w:sz="0" w:space="0" w:color="auto"/>
              </w:divBdr>
              <w:divsChild>
                <w:div w:id="19407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0510">
      <w:bodyDiv w:val="1"/>
      <w:marLeft w:val="0"/>
      <w:marRight w:val="0"/>
      <w:marTop w:val="0"/>
      <w:marBottom w:val="0"/>
      <w:divBdr>
        <w:top w:val="none" w:sz="0" w:space="0" w:color="auto"/>
        <w:left w:val="none" w:sz="0" w:space="0" w:color="auto"/>
        <w:bottom w:val="none" w:sz="0" w:space="0" w:color="auto"/>
        <w:right w:val="none" w:sz="0" w:space="0" w:color="auto"/>
      </w:divBdr>
    </w:div>
    <w:div w:id="1516724442">
      <w:bodyDiv w:val="1"/>
      <w:marLeft w:val="0"/>
      <w:marRight w:val="0"/>
      <w:marTop w:val="0"/>
      <w:marBottom w:val="0"/>
      <w:divBdr>
        <w:top w:val="none" w:sz="0" w:space="0" w:color="auto"/>
        <w:left w:val="none" w:sz="0" w:space="0" w:color="auto"/>
        <w:bottom w:val="none" w:sz="0" w:space="0" w:color="auto"/>
        <w:right w:val="none" w:sz="0" w:space="0" w:color="auto"/>
      </w:divBdr>
    </w:div>
    <w:div w:id="1888905444">
      <w:bodyDiv w:val="1"/>
      <w:marLeft w:val="0"/>
      <w:marRight w:val="0"/>
      <w:marTop w:val="0"/>
      <w:marBottom w:val="0"/>
      <w:divBdr>
        <w:top w:val="none" w:sz="0" w:space="0" w:color="auto"/>
        <w:left w:val="none" w:sz="0" w:space="0" w:color="auto"/>
        <w:bottom w:val="none" w:sz="0" w:space="0" w:color="auto"/>
        <w:right w:val="none" w:sz="0" w:space="0" w:color="auto"/>
      </w:divBdr>
    </w:div>
    <w:div w:id="201661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83.wmf"/><Relationship Id="rId21" Type="http://schemas.openxmlformats.org/officeDocument/2006/relationships/image" Target="media/image5.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oleObject" Target="embeddings/oleObject8.bin"/><Relationship Id="rId84" Type="http://schemas.openxmlformats.org/officeDocument/2006/relationships/image" Target="media/image57.png"/><Relationship Id="rId89" Type="http://schemas.openxmlformats.org/officeDocument/2006/relationships/image" Target="media/image62.wmf"/><Relationship Id="rId112" Type="http://schemas.openxmlformats.org/officeDocument/2006/relationships/oleObject" Target="embeddings/oleObject17.bin"/><Relationship Id="rId16" Type="http://schemas.openxmlformats.org/officeDocument/2006/relationships/oleObject" Target="embeddings/oleObject1.bin"/><Relationship Id="rId107" Type="http://schemas.openxmlformats.org/officeDocument/2006/relationships/oleObject" Target="embeddings/oleObject14.bin"/><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oleObject" Target="embeddings/oleObject6.bin"/><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oleObject" Target="embeddings/oleObject11.bin"/><Relationship Id="rId79" Type="http://schemas.openxmlformats.org/officeDocument/2006/relationships/image" Target="media/image52.png"/><Relationship Id="rId102"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oleObject" Target="embeddings/oleObject13.bin"/><Relationship Id="rId95" Type="http://schemas.openxmlformats.org/officeDocument/2006/relationships/image" Target="media/image67.png"/><Relationship Id="rId22" Type="http://schemas.openxmlformats.org/officeDocument/2006/relationships/image" Target="media/image6.png"/><Relationship Id="rId27" Type="http://schemas.openxmlformats.org/officeDocument/2006/relationships/image" Target="media/image10.wmf"/><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6.wmf"/><Relationship Id="rId113" Type="http://schemas.openxmlformats.org/officeDocument/2006/relationships/image" Target="media/image81.wmf"/><Relationship Id="rId118" Type="http://schemas.openxmlformats.org/officeDocument/2006/relationships/oleObject" Target="embeddings/oleObject20.bin"/><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14.png"/><Relationship Id="rId38" Type="http://schemas.openxmlformats.org/officeDocument/2006/relationships/image" Target="media/image17.wmf"/><Relationship Id="rId59" Type="http://schemas.openxmlformats.org/officeDocument/2006/relationships/image" Target="media/image37.png"/><Relationship Id="rId103" Type="http://schemas.openxmlformats.org/officeDocument/2006/relationships/image" Target="media/image75.wmf"/><Relationship Id="rId108" Type="http://schemas.openxmlformats.org/officeDocument/2006/relationships/image" Target="media/image79.wmf"/><Relationship Id="rId54" Type="http://schemas.openxmlformats.org/officeDocument/2006/relationships/image" Target="media/image32.png"/><Relationship Id="rId70" Type="http://schemas.openxmlformats.org/officeDocument/2006/relationships/oleObject" Target="embeddings/oleObject9.bin"/><Relationship Id="rId75" Type="http://schemas.openxmlformats.org/officeDocument/2006/relationships/image" Target="media/image49.wmf"/><Relationship Id="rId91" Type="http://schemas.openxmlformats.org/officeDocument/2006/relationships/image" Target="media/image63.wmf"/><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oleObject" Target="embeddings/oleObject4.bin"/><Relationship Id="rId49" Type="http://schemas.openxmlformats.org/officeDocument/2006/relationships/image" Target="media/image27.png"/><Relationship Id="rId114" Type="http://schemas.openxmlformats.org/officeDocument/2006/relationships/oleObject" Target="embeddings/oleObject18.bin"/><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48.wmf"/><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6.wmf"/><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oleObject" Target="embeddings/oleObject7.bin"/><Relationship Id="rId109" Type="http://schemas.openxmlformats.org/officeDocument/2006/relationships/oleObject" Target="embeddings/oleObject15.bin"/><Relationship Id="rId34" Type="http://schemas.openxmlformats.org/officeDocument/2006/relationships/image" Target="media/image15.wmf"/><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oleObject" Target="embeddings/oleObject12.bin"/><Relationship Id="rId97" Type="http://schemas.openxmlformats.org/officeDocument/2006/relationships/image" Target="media/image69.wmf"/><Relationship Id="rId104" Type="http://schemas.openxmlformats.org/officeDocument/2006/relationships/image" Target="media/image76.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0.png"/><Relationship Id="rId110" Type="http://schemas.openxmlformats.org/officeDocument/2006/relationships/oleObject" Target="embeddings/oleObject16.bin"/><Relationship Id="rId115" Type="http://schemas.openxmlformats.org/officeDocument/2006/relationships/image" Target="media/image82.wmf"/><Relationship Id="rId61" Type="http://schemas.openxmlformats.org/officeDocument/2006/relationships/image" Target="media/image39.png"/><Relationship Id="rId82" Type="http://schemas.openxmlformats.org/officeDocument/2006/relationships/image" Target="media/image55.png"/><Relationship Id="rId19" Type="http://schemas.openxmlformats.org/officeDocument/2006/relationships/image" Target="media/image3.png"/><Relationship Id="rId14" Type="http://schemas.openxmlformats.org/officeDocument/2006/relationships/footer" Target="footer3.xml"/><Relationship Id="rId30" Type="http://schemas.openxmlformats.org/officeDocument/2006/relationships/chart" Target="charts/chart1.xml"/><Relationship Id="rId35" Type="http://schemas.openxmlformats.org/officeDocument/2006/relationships/oleObject" Target="embeddings/oleObject5.bin"/><Relationship Id="rId56" Type="http://schemas.openxmlformats.org/officeDocument/2006/relationships/image" Target="media/image34.png"/><Relationship Id="rId77" Type="http://schemas.openxmlformats.org/officeDocument/2006/relationships/image" Target="media/image50.png"/><Relationship Id="rId100" Type="http://schemas.openxmlformats.org/officeDocument/2006/relationships/image" Target="media/image72.wmf"/><Relationship Id="rId105" Type="http://schemas.openxmlformats.org/officeDocument/2006/relationships/image" Target="media/image77.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oleObject" Target="embeddings/oleObject10.bin"/><Relationship Id="rId93" Type="http://schemas.openxmlformats.org/officeDocument/2006/relationships/image" Target="media/image65.png"/><Relationship Id="rId98" Type="http://schemas.openxmlformats.org/officeDocument/2006/relationships/image" Target="media/image70.pn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24.png"/><Relationship Id="rId67" Type="http://schemas.openxmlformats.org/officeDocument/2006/relationships/image" Target="media/image45.wmf"/><Relationship Id="rId116" Type="http://schemas.openxmlformats.org/officeDocument/2006/relationships/oleObject" Target="embeddings/oleObject19.bin"/><Relationship Id="rId20" Type="http://schemas.openxmlformats.org/officeDocument/2006/relationships/image" Target="media/image4.png"/><Relationship Id="rId41" Type="http://schemas.openxmlformats.org/officeDocument/2006/relationships/image" Target="media/image19.png"/><Relationship Id="rId62" Type="http://schemas.openxmlformats.org/officeDocument/2006/relationships/image" Target="media/image40.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0.wmf"/><Relationship Id="rId15" Type="http://schemas.openxmlformats.org/officeDocument/2006/relationships/image" Target="media/image2.wmf"/><Relationship Id="rId36" Type="http://schemas.openxmlformats.org/officeDocument/2006/relationships/image" Target="media/image16.wmf"/><Relationship Id="rId57" Type="http://schemas.openxmlformats.org/officeDocument/2006/relationships/image" Target="media/image35.png"/><Relationship Id="rId106" Type="http://schemas.openxmlformats.org/officeDocument/2006/relationships/image" Target="media/image78.wmf"/></Relationships>
</file>

<file path=word/charts/_rels/chart1.xml.rels><?xml version="1.0" encoding="UTF-8" standalone="yes"?>
<Relationships xmlns="http://schemas.openxmlformats.org/package/2006/relationships"><Relationship Id="rId3" Type="http://schemas.openxmlformats.org/officeDocument/2006/relationships/oleObject" Target="file:///D:\aw\word\&#35770;&#25991;\2022\20220907&#21387;&#21147;&#26426;&#22522;&#30784;&#35774;&#35745;&#26631;&#20934;\20230712&#21021;&#31295;&#24449;&#27714;&#24847;&#35265;\&#21387;&#21147;&#26426;&#22522;&#30784;&#35774;&#35745;&#26631;&#20934;&#21021;&#31295;&#21450;&#24449;&#27714;&#24847;&#35265;&#36890;&#30693;\SKL_37&#26102;&#2249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solidFill>
                <a:latin typeface="+mn-lt"/>
                <a:ea typeface="+mn-ea"/>
                <a:cs typeface="+mn-cs"/>
              </a:defRPr>
            </a:pPr>
            <a:r>
              <a:rPr lang="zh-CN"/>
              <a:t>压力机基础测点</a:t>
            </a:r>
            <a:r>
              <a:rPr lang="en-US" altLang="zh-CN"/>
              <a:t>1</a:t>
            </a:r>
            <a:r>
              <a:rPr lang="zh-CN"/>
              <a:t>振动速度</a:t>
            </a:r>
            <a:r>
              <a:rPr lang="en-US"/>
              <a:t>—</a:t>
            </a:r>
            <a:r>
              <a:rPr lang="zh-CN"/>
              <a:t>局部</a:t>
            </a:r>
            <a:endParaRPr lang="en-US"/>
          </a:p>
        </c:rich>
      </c:tx>
      <c:layout>
        <c:manualLayout>
          <c:xMode val="edge"/>
          <c:yMode val="edge"/>
          <c:x val="0.2599121863799283"/>
          <c:y val="0"/>
        </c:manualLayout>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solidFill>
              <a:latin typeface="+mn-lt"/>
              <a:ea typeface="+mn-ea"/>
              <a:cs typeface="+mn-cs"/>
            </a:defRPr>
          </a:pPr>
          <a:endParaRPr lang="zh-CN"/>
        </a:p>
      </c:txPr>
    </c:title>
    <c:autoTitleDeleted val="0"/>
    <c:plotArea>
      <c:layout>
        <c:manualLayout>
          <c:layoutTarget val="inner"/>
          <c:xMode val="edge"/>
          <c:yMode val="edge"/>
          <c:x val="0.13241554659498209"/>
          <c:y val="0.10740740740740738"/>
          <c:w val="0.82852665770609313"/>
          <c:h val="0.7410961650627006"/>
        </c:manualLayout>
      </c:layout>
      <c:lineChart>
        <c:grouping val="standard"/>
        <c:varyColors val="0"/>
        <c:ser>
          <c:idx val="0"/>
          <c:order val="0"/>
          <c:tx>
            <c:strRef>
              <c:f>Sheet1!$I$1</c:f>
              <c:strCache>
                <c:ptCount val="1"/>
                <c:pt idx="0">
                  <c:v>1-v</c:v>
                </c:pt>
              </c:strCache>
            </c:strRef>
          </c:tx>
          <c:spPr>
            <a:ln w="12700" cap="rnd">
              <a:solidFill>
                <a:schemeClr val="tx2">
                  <a:lumMod val="50000"/>
                </a:schemeClr>
              </a:solidFill>
              <a:round/>
            </a:ln>
            <a:effectLst/>
          </c:spPr>
          <c:marker>
            <c:symbol val="none"/>
          </c:marker>
          <c:cat>
            <c:numRef>
              <c:f>Sheet1!$H$102:$H$502</c:f>
              <c:numCache>
                <c:formatCode>General</c:formatCode>
                <c:ptCount val="401"/>
                <c:pt idx="0">
                  <c:v>6.2</c:v>
                </c:pt>
                <c:pt idx="1">
                  <c:v>6.2009999999999996</c:v>
                </c:pt>
                <c:pt idx="2">
                  <c:v>6.202</c:v>
                </c:pt>
                <c:pt idx="3">
                  <c:v>6.2030000000000003</c:v>
                </c:pt>
                <c:pt idx="4">
                  <c:v>6.2039999999999997</c:v>
                </c:pt>
                <c:pt idx="5">
                  <c:v>6.2050000000000001</c:v>
                </c:pt>
                <c:pt idx="6">
                  <c:v>6.2060000000000004</c:v>
                </c:pt>
                <c:pt idx="7">
                  <c:v>6.2069999999999999</c:v>
                </c:pt>
                <c:pt idx="8">
                  <c:v>6.2080000000000002</c:v>
                </c:pt>
                <c:pt idx="9">
                  <c:v>6.2089999999999996</c:v>
                </c:pt>
                <c:pt idx="10">
                  <c:v>6.21</c:v>
                </c:pt>
                <c:pt idx="11">
                  <c:v>6.2110000000000003</c:v>
                </c:pt>
                <c:pt idx="12">
                  <c:v>6.2119999999999997</c:v>
                </c:pt>
                <c:pt idx="13">
                  <c:v>6.2130000000000001</c:v>
                </c:pt>
                <c:pt idx="14">
                  <c:v>6.2140000000000004</c:v>
                </c:pt>
                <c:pt idx="15">
                  <c:v>6.2149999999999999</c:v>
                </c:pt>
                <c:pt idx="16">
                  <c:v>6.2160000000000002</c:v>
                </c:pt>
                <c:pt idx="17">
                  <c:v>6.2169999999999996</c:v>
                </c:pt>
                <c:pt idx="18">
                  <c:v>6.218</c:v>
                </c:pt>
                <c:pt idx="19">
                  <c:v>6.2190000000000003</c:v>
                </c:pt>
                <c:pt idx="20">
                  <c:v>6.22</c:v>
                </c:pt>
                <c:pt idx="21">
                  <c:v>6.2210000000000001</c:v>
                </c:pt>
                <c:pt idx="22">
                  <c:v>6.2220000000000004</c:v>
                </c:pt>
                <c:pt idx="23">
                  <c:v>6.2229999999999999</c:v>
                </c:pt>
                <c:pt idx="24">
                  <c:v>6.2240000000000002</c:v>
                </c:pt>
                <c:pt idx="25">
                  <c:v>6.2249999999999996</c:v>
                </c:pt>
                <c:pt idx="26">
                  <c:v>6.226</c:v>
                </c:pt>
                <c:pt idx="27">
                  <c:v>6.2270000000000003</c:v>
                </c:pt>
                <c:pt idx="28">
                  <c:v>6.2279999999999998</c:v>
                </c:pt>
                <c:pt idx="29">
                  <c:v>6.2290000000000001</c:v>
                </c:pt>
                <c:pt idx="30">
                  <c:v>6.23</c:v>
                </c:pt>
                <c:pt idx="31">
                  <c:v>6.2309999999999999</c:v>
                </c:pt>
                <c:pt idx="32">
                  <c:v>6.2320000000000002</c:v>
                </c:pt>
                <c:pt idx="33">
                  <c:v>6.2329999999999997</c:v>
                </c:pt>
                <c:pt idx="34">
                  <c:v>6.234</c:v>
                </c:pt>
                <c:pt idx="35">
                  <c:v>6.2350000000000003</c:v>
                </c:pt>
                <c:pt idx="36">
                  <c:v>6.2359999999999998</c:v>
                </c:pt>
                <c:pt idx="37">
                  <c:v>6.2370000000000001</c:v>
                </c:pt>
                <c:pt idx="38">
                  <c:v>6.2380000000000004</c:v>
                </c:pt>
                <c:pt idx="39">
                  <c:v>6.2389999999999999</c:v>
                </c:pt>
                <c:pt idx="40">
                  <c:v>6.24</c:v>
                </c:pt>
                <c:pt idx="41">
                  <c:v>6.2409999999999997</c:v>
                </c:pt>
                <c:pt idx="42">
                  <c:v>6.242</c:v>
                </c:pt>
                <c:pt idx="43">
                  <c:v>6.2430000000000003</c:v>
                </c:pt>
                <c:pt idx="44">
                  <c:v>6.2439999999999998</c:v>
                </c:pt>
                <c:pt idx="45">
                  <c:v>6.2450000000000001</c:v>
                </c:pt>
                <c:pt idx="46">
                  <c:v>6.2460000000000004</c:v>
                </c:pt>
                <c:pt idx="47">
                  <c:v>6.2469999999999999</c:v>
                </c:pt>
                <c:pt idx="48">
                  <c:v>6.2480000000000002</c:v>
                </c:pt>
                <c:pt idx="49">
                  <c:v>6.2489999999999997</c:v>
                </c:pt>
                <c:pt idx="50">
                  <c:v>6.25</c:v>
                </c:pt>
                <c:pt idx="51">
                  <c:v>6.2510000000000003</c:v>
                </c:pt>
                <c:pt idx="52">
                  <c:v>6.2519999999999998</c:v>
                </c:pt>
                <c:pt idx="53">
                  <c:v>6.2530000000000001</c:v>
                </c:pt>
                <c:pt idx="54">
                  <c:v>6.2539999999999996</c:v>
                </c:pt>
                <c:pt idx="55">
                  <c:v>6.2549999999999999</c:v>
                </c:pt>
                <c:pt idx="56">
                  <c:v>6.2560000000000002</c:v>
                </c:pt>
                <c:pt idx="57">
                  <c:v>6.2569999999999997</c:v>
                </c:pt>
                <c:pt idx="58">
                  <c:v>6.258</c:v>
                </c:pt>
                <c:pt idx="59">
                  <c:v>6.2590000000000003</c:v>
                </c:pt>
                <c:pt idx="60">
                  <c:v>6.26</c:v>
                </c:pt>
                <c:pt idx="61">
                  <c:v>6.2610000000000001</c:v>
                </c:pt>
                <c:pt idx="62">
                  <c:v>6.2619999999999996</c:v>
                </c:pt>
                <c:pt idx="63">
                  <c:v>6.2629999999999999</c:v>
                </c:pt>
                <c:pt idx="64">
                  <c:v>6.2640000000000002</c:v>
                </c:pt>
                <c:pt idx="65">
                  <c:v>6.2649999999999997</c:v>
                </c:pt>
                <c:pt idx="66">
                  <c:v>6.266</c:v>
                </c:pt>
                <c:pt idx="67">
                  <c:v>6.2670000000000003</c:v>
                </c:pt>
                <c:pt idx="68">
                  <c:v>6.2679999999999998</c:v>
                </c:pt>
                <c:pt idx="69">
                  <c:v>6.2690000000000001</c:v>
                </c:pt>
                <c:pt idx="70">
                  <c:v>6.27</c:v>
                </c:pt>
                <c:pt idx="71">
                  <c:v>6.2709999999999999</c:v>
                </c:pt>
                <c:pt idx="72">
                  <c:v>6.2720000000000002</c:v>
                </c:pt>
                <c:pt idx="73">
                  <c:v>6.2729999999999997</c:v>
                </c:pt>
                <c:pt idx="74">
                  <c:v>6.274</c:v>
                </c:pt>
                <c:pt idx="75">
                  <c:v>6.2750000000000004</c:v>
                </c:pt>
                <c:pt idx="76">
                  <c:v>6.2759999999999998</c:v>
                </c:pt>
                <c:pt idx="77">
                  <c:v>6.2770000000000001</c:v>
                </c:pt>
                <c:pt idx="78">
                  <c:v>6.2779999999999996</c:v>
                </c:pt>
                <c:pt idx="79">
                  <c:v>6.2789999999999999</c:v>
                </c:pt>
                <c:pt idx="80">
                  <c:v>6.28</c:v>
                </c:pt>
                <c:pt idx="81">
                  <c:v>6.2809999999999997</c:v>
                </c:pt>
                <c:pt idx="82">
                  <c:v>6.282</c:v>
                </c:pt>
                <c:pt idx="83">
                  <c:v>6.2830000000000004</c:v>
                </c:pt>
                <c:pt idx="84">
                  <c:v>6.2839999999999998</c:v>
                </c:pt>
                <c:pt idx="85">
                  <c:v>6.2850000000000001</c:v>
                </c:pt>
                <c:pt idx="86">
                  <c:v>6.2859999999999996</c:v>
                </c:pt>
                <c:pt idx="87">
                  <c:v>6.2869999999999999</c:v>
                </c:pt>
                <c:pt idx="88">
                  <c:v>6.2880000000000003</c:v>
                </c:pt>
                <c:pt idx="89">
                  <c:v>6.2889999999999997</c:v>
                </c:pt>
                <c:pt idx="90">
                  <c:v>6.29</c:v>
                </c:pt>
                <c:pt idx="91">
                  <c:v>6.2910000000000004</c:v>
                </c:pt>
                <c:pt idx="92">
                  <c:v>6.2919999999999998</c:v>
                </c:pt>
                <c:pt idx="93">
                  <c:v>6.2930000000000001</c:v>
                </c:pt>
                <c:pt idx="94">
                  <c:v>6.2939999999999996</c:v>
                </c:pt>
                <c:pt idx="95">
                  <c:v>6.2949999999999999</c:v>
                </c:pt>
                <c:pt idx="96">
                  <c:v>6.2960000000000003</c:v>
                </c:pt>
                <c:pt idx="97">
                  <c:v>6.2969999999999997</c:v>
                </c:pt>
                <c:pt idx="98">
                  <c:v>6.298</c:v>
                </c:pt>
                <c:pt idx="99">
                  <c:v>6.2990000000000004</c:v>
                </c:pt>
                <c:pt idx="100">
                  <c:v>6.3</c:v>
                </c:pt>
                <c:pt idx="101">
                  <c:v>6.3010000000000002</c:v>
                </c:pt>
                <c:pt idx="102">
                  <c:v>6.3019999999999996</c:v>
                </c:pt>
                <c:pt idx="103">
                  <c:v>6.3029999999999999</c:v>
                </c:pt>
                <c:pt idx="104">
                  <c:v>6.3040000000000003</c:v>
                </c:pt>
                <c:pt idx="105">
                  <c:v>6.3049999999999997</c:v>
                </c:pt>
                <c:pt idx="106">
                  <c:v>6.306</c:v>
                </c:pt>
                <c:pt idx="107">
                  <c:v>6.3070000000000004</c:v>
                </c:pt>
                <c:pt idx="108">
                  <c:v>6.3079999999999998</c:v>
                </c:pt>
                <c:pt idx="109">
                  <c:v>6.3090000000000002</c:v>
                </c:pt>
                <c:pt idx="110">
                  <c:v>6.31</c:v>
                </c:pt>
                <c:pt idx="111">
                  <c:v>6.3109999999999999</c:v>
                </c:pt>
                <c:pt idx="112">
                  <c:v>6.3120000000000003</c:v>
                </c:pt>
                <c:pt idx="113">
                  <c:v>6.3129999999999997</c:v>
                </c:pt>
                <c:pt idx="114">
                  <c:v>6.3140000000000001</c:v>
                </c:pt>
                <c:pt idx="115">
                  <c:v>6.3150000000000004</c:v>
                </c:pt>
                <c:pt idx="116">
                  <c:v>6.3159999999999998</c:v>
                </c:pt>
                <c:pt idx="117">
                  <c:v>6.3170000000000002</c:v>
                </c:pt>
                <c:pt idx="118">
                  <c:v>6.3179999999999996</c:v>
                </c:pt>
                <c:pt idx="119">
                  <c:v>6.319</c:v>
                </c:pt>
                <c:pt idx="120">
                  <c:v>6.32</c:v>
                </c:pt>
                <c:pt idx="121">
                  <c:v>6.3209999999999997</c:v>
                </c:pt>
                <c:pt idx="122">
                  <c:v>6.3220000000000001</c:v>
                </c:pt>
                <c:pt idx="123">
                  <c:v>6.3230000000000004</c:v>
                </c:pt>
                <c:pt idx="124">
                  <c:v>6.3239999999999998</c:v>
                </c:pt>
                <c:pt idx="125">
                  <c:v>6.3250000000000002</c:v>
                </c:pt>
                <c:pt idx="126">
                  <c:v>6.3259999999999996</c:v>
                </c:pt>
                <c:pt idx="127">
                  <c:v>6.327</c:v>
                </c:pt>
                <c:pt idx="128">
                  <c:v>6.3280000000000003</c:v>
                </c:pt>
                <c:pt idx="129">
                  <c:v>6.3289999999999997</c:v>
                </c:pt>
                <c:pt idx="130">
                  <c:v>6.33</c:v>
                </c:pt>
                <c:pt idx="131">
                  <c:v>6.3310000000000004</c:v>
                </c:pt>
                <c:pt idx="132">
                  <c:v>6.3319999999999999</c:v>
                </c:pt>
                <c:pt idx="133">
                  <c:v>6.3330000000000002</c:v>
                </c:pt>
                <c:pt idx="134">
                  <c:v>6.3339999999999996</c:v>
                </c:pt>
                <c:pt idx="135">
                  <c:v>6.335</c:v>
                </c:pt>
                <c:pt idx="136">
                  <c:v>6.3360000000000003</c:v>
                </c:pt>
                <c:pt idx="137">
                  <c:v>6.3369999999999997</c:v>
                </c:pt>
                <c:pt idx="138">
                  <c:v>6.3380000000000001</c:v>
                </c:pt>
                <c:pt idx="139">
                  <c:v>6.3390000000000004</c:v>
                </c:pt>
                <c:pt idx="140">
                  <c:v>6.34</c:v>
                </c:pt>
                <c:pt idx="141">
                  <c:v>6.3410000000000002</c:v>
                </c:pt>
                <c:pt idx="142">
                  <c:v>6.3419999999999996</c:v>
                </c:pt>
                <c:pt idx="143">
                  <c:v>6.343</c:v>
                </c:pt>
                <c:pt idx="144">
                  <c:v>6.3440000000000003</c:v>
                </c:pt>
                <c:pt idx="145">
                  <c:v>6.3449999999999998</c:v>
                </c:pt>
                <c:pt idx="146">
                  <c:v>6.3460000000000001</c:v>
                </c:pt>
                <c:pt idx="147">
                  <c:v>6.3470000000000004</c:v>
                </c:pt>
                <c:pt idx="148">
                  <c:v>6.3479999999999999</c:v>
                </c:pt>
                <c:pt idx="149">
                  <c:v>6.3490000000000002</c:v>
                </c:pt>
                <c:pt idx="150">
                  <c:v>6.35</c:v>
                </c:pt>
                <c:pt idx="151">
                  <c:v>6.351</c:v>
                </c:pt>
                <c:pt idx="152">
                  <c:v>6.3520000000000003</c:v>
                </c:pt>
                <c:pt idx="153">
                  <c:v>6.3529999999999998</c:v>
                </c:pt>
                <c:pt idx="154">
                  <c:v>6.3540000000000001</c:v>
                </c:pt>
                <c:pt idx="155">
                  <c:v>6.3550000000000004</c:v>
                </c:pt>
                <c:pt idx="156">
                  <c:v>6.3559999999999999</c:v>
                </c:pt>
                <c:pt idx="157">
                  <c:v>6.3570000000000002</c:v>
                </c:pt>
                <c:pt idx="158">
                  <c:v>6.3579999999999997</c:v>
                </c:pt>
                <c:pt idx="159">
                  <c:v>6.359</c:v>
                </c:pt>
                <c:pt idx="160">
                  <c:v>6.36</c:v>
                </c:pt>
                <c:pt idx="161">
                  <c:v>6.3609999999999998</c:v>
                </c:pt>
                <c:pt idx="162">
                  <c:v>6.3620000000000001</c:v>
                </c:pt>
                <c:pt idx="163">
                  <c:v>6.3630000000000004</c:v>
                </c:pt>
                <c:pt idx="164">
                  <c:v>6.3639999999999999</c:v>
                </c:pt>
                <c:pt idx="165">
                  <c:v>6.3650000000000002</c:v>
                </c:pt>
                <c:pt idx="166">
                  <c:v>6.3659999999999997</c:v>
                </c:pt>
                <c:pt idx="167">
                  <c:v>6.367</c:v>
                </c:pt>
                <c:pt idx="168">
                  <c:v>6.3680000000000003</c:v>
                </c:pt>
                <c:pt idx="169">
                  <c:v>6.3689999999999998</c:v>
                </c:pt>
                <c:pt idx="170">
                  <c:v>6.37</c:v>
                </c:pt>
                <c:pt idx="171">
                  <c:v>6.3710000000000004</c:v>
                </c:pt>
                <c:pt idx="172">
                  <c:v>6.3719999999999999</c:v>
                </c:pt>
                <c:pt idx="173">
                  <c:v>6.3730000000000002</c:v>
                </c:pt>
                <c:pt idx="174">
                  <c:v>6.3739999999999997</c:v>
                </c:pt>
                <c:pt idx="175">
                  <c:v>6.375</c:v>
                </c:pt>
                <c:pt idx="176">
                  <c:v>6.3760000000000003</c:v>
                </c:pt>
                <c:pt idx="177">
                  <c:v>6.3769999999999998</c:v>
                </c:pt>
                <c:pt idx="178">
                  <c:v>6.3780000000000001</c:v>
                </c:pt>
                <c:pt idx="179">
                  <c:v>6.3789999999999996</c:v>
                </c:pt>
                <c:pt idx="180">
                  <c:v>6.38</c:v>
                </c:pt>
                <c:pt idx="181">
                  <c:v>6.3810000000000002</c:v>
                </c:pt>
                <c:pt idx="182">
                  <c:v>6.3819999999999997</c:v>
                </c:pt>
                <c:pt idx="183">
                  <c:v>6.383</c:v>
                </c:pt>
                <c:pt idx="184">
                  <c:v>6.3840000000000003</c:v>
                </c:pt>
                <c:pt idx="185">
                  <c:v>6.3849999999999998</c:v>
                </c:pt>
                <c:pt idx="186">
                  <c:v>6.3860000000000001</c:v>
                </c:pt>
                <c:pt idx="187">
                  <c:v>6.3869999999999996</c:v>
                </c:pt>
                <c:pt idx="188">
                  <c:v>6.3879999999999999</c:v>
                </c:pt>
                <c:pt idx="189">
                  <c:v>6.3890000000000002</c:v>
                </c:pt>
                <c:pt idx="190">
                  <c:v>6.39</c:v>
                </c:pt>
                <c:pt idx="191">
                  <c:v>6.391</c:v>
                </c:pt>
                <c:pt idx="192">
                  <c:v>6.3920000000000003</c:v>
                </c:pt>
                <c:pt idx="193">
                  <c:v>6.3929999999999998</c:v>
                </c:pt>
                <c:pt idx="194">
                  <c:v>6.3940000000000001</c:v>
                </c:pt>
                <c:pt idx="195">
                  <c:v>6.3949999999999996</c:v>
                </c:pt>
                <c:pt idx="196">
                  <c:v>6.3959999999999999</c:v>
                </c:pt>
                <c:pt idx="197">
                  <c:v>6.3970000000000002</c:v>
                </c:pt>
                <c:pt idx="198">
                  <c:v>6.3979999999999997</c:v>
                </c:pt>
                <c:pt idx="199">
                  <c:v>6.399</c:v>
                </c:pt>
                <c:pt idx="200">
                  <c:v>6.4</c:v>
                </c:pt>
                <c:pt idx="201">
                  <c:v>6.4009999999999998</c:v>
                </c:pt>
                <c:pt idx="202">
                  <c:v>6.4020000000000001</c:v>
                </c:pt>
                <c:pt idx="203">
                  <c:v>6.4029999999999996</c:v>
                </c:pt>
                <c:pt idx="204">
                  <c:v>6.4039999999999999</c:v>
                </c:pt>
                <c:pt idx="205">
                  <c:v>6.4050000000000002</c:v>
                </c:pt>
                <c:pt idx="206">
                  <c:v>6.4059999999999997</c:v>
                </c:pt>
                <c:pt idx="207">
                  <c:v>6.407</c:v>
                </c:pt>
                <c:pt idx="208">
                  <c:v>6.4080000000000004</c:v>
                </c:pt>
                <c:pt idx="209">
                  <c:v>6.4089999999999998</c:v>
                </c:pt>
                <c:pt idx="210">
                  <c:v>6.41</c:v>
                </c:pt>
                <c:pt idx="211">
                  <c:v>6.4109999999999996</c:v>
                </c:pt>
                <c:pt idx="212">
                  <c:v>6.4119999999999999</c:v>
                </c:pt>
                <c:pt idx="213">
                  <c:v>6.4130000000000003</c:v>
                </c:pt>
                <c:pt idx="214">
                  <c:v>6.4139999999999997</c:v>
                </c:pt>
                <c:pt idx="215">
                  <c:v>6.415</c:v>
                </c:pt>
                <c:pt idx="216">
                  <c:v>6.4160000000000004</c:v>
                </c:pt>
                <c:pt idx="217">
                  <c:v>6.4169999999999998</c:v>
                </c:pt>
                <c:pt idx="218">
                  <c:v>6.4180000000000001</c:v>
                </c:pt>
                <c:pt idx="219">
                  <c:v>6.4189999999999996</c:v>
                </c:pt>
                <c:pt idx="220">
                  <c:v>6.42</c:v>
                </c:pt>
                <c:pt idx="221">
                  <c:v>6.4210000000000003</c:v>
                </c:pt>
                <c:pt idx="222">
                  <c:v>6.4219999999999997</c:v>
                </c:pt>
                <c:pt idx="223">
                  <c:v>6.423</c:v>
                </c:pt>
                <c:pt idx="224">
                  <c:v>6.4240000000000004</c:v>
                </c:pt>
                <c:pt idx="225">
                  <c:v>6.4249999999999998</c:v>
                </c:pt>
                <c:pt idx="226">
                  <c:v>6.4260000000000002</c:v>
                </c:pt>
                <c:pt idx="227">
                  <c:v>6.4269999999999996</c:v>
                </c:pt>
                <c:pt idx="228">
                  <c:v>6.4279999999999999</c:v>
                </c:pt>
                <c:pt idx="229">
                  <c:v>6.4290000000000003</c:v>
                </c:pt>
                <c:pt idx="230">
                  <c:v>6.43</c:v>
                </c:pt>
                <c:pt idx="231">
                  <c:v>6.431</c:v>
                </c:pt>
                <c:pt idx="232">
                  <c:v>6.4320000000000004</c:v>
                </c:pt>
                <c:pt idx="233">
                  <c:v>6.4329999999999998</c:v>
                </c:pt>
                <c:pt idx="234">
                  <c:v>6.4340000000000002</c:v>
                </c:pt>
                <c:pt idx="235">
                  <c:v>6.4349999999999996</c:v>
                </c:pt>
                <c:pt idx="236">
                  <c:v>6.4359999999999999</c:v>
                </c:pt>
                <c:pt idx="237">
                  <c:v>6.4370000000000003</c:v>
                </c:pt>
                <c:pt idx="238">
                  <c:v>6.4379999999999997</c:v>
                </c:pt>
                <c:pt idx="239">
                  <c:v>6.4390000000000001</c:v>
                </c:pt>
                <c:pt idx="240">
                  <c:v>6.44</c:v>
                </c:pt>
                <c:pt idx="241">
                  <c:v>6.4409999999999998</c:v>
                </c:pt>
                <c:pt idx="242">
                  <c:v>6.4420000000000002</c:v>
                </c:pt>
                <c:pt idx="243">
                  <c:v>6.4429999999999996</c:v>
                </c:pt>
                <c:pt idx="244">
                  <c:v>6.444</c:v>
                </c:pt>
                <c:pt idx="245">
                  <c:v>6.4450000000000003</c:v>
                </c:pt>
                <c:pt idx="246">
                  <c:v>6.4459999999999997</c:v>
                </c:pt>
                <c:pt idx="247">
                  <c:v>6.4470000000000001</c:v>
                </c:pt>
                <c:pt idx="248">
                  <c:v>6.4480000000000004</c:v>
                </c:pt>
                <c:pt idx="249">
                  <c:v>6.4489999999999998</c:v>
                </c:pt>
                <c:pt idx="250">
                  <c:v>6.45</c:v>
                </c:pt>
                <c:pt idx="251">
                  <c:v>6.4509999999999996</c:v>
                </c:pt>
                <c:pt idx="252">
                  <c:v>6.452</c:v>
                </c:pt>
                <c:pt idx="253">
                  <c:v>6.4530000000000003</c:v>
                </c:pt>
                <c:pt idx="254">
                  <c:v>6.4539999999999997</c:v>
                </c:pt>
                <c:pt idx="255">
                  <c:v>6.4550000000000001</c:v>
                </c:pt>
                <c:pt idx="256">
                  <c:v>6.4560000000000004</c:v>
                </c:pt>
                <c:pt idx="257">
                  <c:v>6.4569999999999999</c:v>
                </c:pt>
                <c:pt idx="258">
                  <c:v>6.4580000000000002</c:v>
                </c:pt>
                <c:pt idx="259">
                  <c:v>6.4589999999999996</c:v>
                </c:pt>
                <c:pt idx="260">
                  <c:v>6.46</c:v>
                </c:pt>
                <c:pt idx="261">
                  <c:v>6.4610000000000003</c:v>
                </c:pt>
                <c:pt idx="262">
                  <c:v>6.4619999999999997</c:v>
                </c:pt>
                <c:pt idx="263">
                  <c:v>6.4630000000000001</c:v>
                </c:pt>
                <c:pt idx="264">
                  <c:v>6.4640000000000004</c:v>
                </c:pt>
                <c:pt idx="265">
                  <c:v>6.4649999999999999</c:v>
                </c:pt>
                <c:pt idx="266">
                  <c:v>6.4660000000000002</c:v>
                </c:pt>
                <c:pt idx="267">
                  <c:v>6.4669999999999996</c:v>
                </c:pt>
                <c:pt idx="268">
                  <c:v>6.468</c:v>
                </c:pt>
                <c:pt idx="269">
                  <c:v>6.4690000000000003</c:v>
                </c:pt>
                <c:pt idx="270">
                  <c:v>6.47</c:v>
                </c:pt>
                <c:pt idx="271">
                  <c:v>6.4710000000000001</c:v>
                </c:pt>
                <c:pt idx="272">
                  <c:v>6.4720000000000004</c:v>
                </c:pt>
                <c:pt idx="273">
                  <c:v>6.4729999999999999</c:v>
                </c:pt>
                <c:pt idx="274">
                  <c:v>6.4740000000000002</c:v>
                </c:pt>
                <c:pt idx="275">
                  <c:v>6.4749999999999996</c:v>
                </c:pt>
                <c:pt idx="276">
                  <c:v>6.476</c:v>
                </c:pt>
                <c:pt idx="277">
                  <c:v>6.4770000000000003</c:v>
                </c:pt>
                <c:pt idx="278">
                  <c:v>6.4779999999999998</c:v>
                </c:pt>
                <c:pt idx="279">
                  <c:v>6.4790000000000001</c:v>
                </c:pt>
                <c:pt idx="280">
                  <c:v>6.48</c:v>
                </c:pt>
                <c:pt idx="281">
                  <c:v>6.4809999999999999</c:v>
                </c:pt>
                <c:pt idx="282">
                  <c:v>6.4820000000000002</c:v>
                </c:pt>
                <c:pt idx="283">
                  <c:v>6.4829999999999997</c:v>
                </c:pt>
                <c:pt idx="284">
                  <c:v>6.484</c:v>
                </c:pt>
                <c:pt idx="285">
                  <c:v>6.4850000000000003</c:v>
                </c:pt>
                <c:pt idx="286">
                  <c:v>6.4859999999999998</c:v>
                </c:pt>
                <c:pt idx="287">
                  <c:v>6.4870000000000001</c:v>
                </c:pt>
                <c:pt idx="288">
                  <c:v>6.4880000000000004</c:v>
                </c:pt>
                <c:pt idx="289">
                  <c:v>6.4889999999999999</c:v>
                </c:pt>
                <c:pt idx="290">
                  <c:v>6.49</c:v>
                </c:pt>
                <c:pt idx="291">
                  <c:v>6.4909999999999997</c:v>
                </c:pt>
                <c:pt idx="292">
                  <c:v>6.492</c:v>
                </c:pt>
                <c:pt idx="293">
                  <c:v>6.4930000000000003</c:v>
                </c:pt>
                <c:pt idx="294">
                  <c:v>6.4939999999999998</c:v>
                </c:pt>
                <c:pt idx="295">
                  <c:v>6.4950000000000001</c:v>
                </c:pt>
                <c:pt idx="296">
                  <c:v>6.4960000000000004</c:v>
                </c:pt>
                <c:pt idx="297">
                  <c:v>6.4969999999999999</c:v>
                </c:pt>
                <c:pt idx="298">
                  <c:v>6.4980000000000002</c:v>
                </c:pt>
                <c:pt idx="299">
                  <c:v>6.4989999999999997</c:v>
                </c:pt>
                <c:pt idx="300">
                  <c:v>6.5</c:v>
                </c:pt>
                <c:pt idx="301">
                  <c:v>6.5010000000000003</c:v>
                </c:pt>
                <c:pt idx="302">
                  <c:v>6.5019999999999998</c:v>
                </c:pt>
                <c:pt idx="303">
                  <c:v>6.5030000000000001</c:v>
                </c:pt>
                <c:pt idx="304">
                  <c:v>6.5039999999999996</c:v>
                </c:pt>
                <c:pt idx="305">
                  <c:v>6.5049999999999999</c:v>
                </c:pt>
                <c:pt idx="306">
                  <c:v>6.5060000000000002</c:v>
                </c:pt>
                <c:pt idx="307">
                  <c:v>6.5069999999999997</c:v>
                </c:pt>
                <c:pt idx="308">
                  <c:v>6.508</c:v>
                </c:pt>
                <c:pt idx="309">
                  <c:v>6.5090000000000003</c:v>
                </c:pt>
                <c:pt idx="310">
                  <c:v>6.51</c:v>
                </c:pt>
                <c:pt idx="311">
                  <c:v>6.5110000000000001</c:v>
                </c:pt>
                <c:pt idx="312">
                  <c:v>6.5119999999999996</c:v>
                </c:pt>
                <c:pt idx="313">
                  <c:v>6.5129999999999999</c:v>
                </c:pt>
                <c:pt idx="314">
                  <c:v>6.5140000000000002</c:v>
                </c:pt>
                <c:pt idx="315">
                  <c:v>6.5149999999999997</c:v>
                </c:pt>
                <c:pt idx="316">
                  <c:v>6.516</c:v>
                </c:pt>
                <c:pt idx="317">
                  <c:v>6.5170000000000003</c:v>
                </c:pt>
                <c:pt idx="318">
                  <c:v>6.5179999999999998</c:v>
                </c:pt>
                <c:pt idx="319">
                  <c:v>6.5190000000000001</c:v>
                </c:pt>
                <c:pt idx="320">
                  <c:v>6.52</c:v>
                </c:pt>
                <c:pt idx="321">
                  <c:v>6.5209999999999999</c:v>
                </c:pt>
                <c:pt idx="322">
                  <c:v>6.5220000000000002</c:v>
                </c:pt>
                <c:pt idx="323">
                  <c:v>6.5229999999999997</c:v>
                </c:pt>
                <c:pt idx="324">
                  <c:v>6.524</c:v>
                </c:pt>
                <c:pt idx="325">
                  <c:v>6.5250000000000004</c:v>
                </c:pt>
                <c:pt idx="326">
                  <c:v>6.5259999999999998</c:v>
                </c:pt>
                <c:pt idx="327">
                  <c:v>6.5270000000000001</c:v>
                </c:pt>
                <c:pt idx="328">
                  <c:v>6.5279999999999996</c:v>
                </c:pt>
                <c:pt idx="329">
                  <c:v>6.5289999999999999</c:v>
                </c:pt>
                <c:pt idx="330">
                  <c:v>6.53</c:v>
                </c:pt>
                <c:pt idx="331">
                  <c:v>6.5309999999999997</c:v>
                </c:pt>
                <c:pt idx="332">
                  <c:v>6.532</c:v>
                </c:pt>
                <c:pt idx="333">
                  <c:v>6.5330000000000004</c:v>
                </c:pt>
                <c:pt idx="334">
                  <c:v>6.5339999999999998</c:v>
                </c:pt>
                <c:pt idx="335">
                  <c:v>6.5350000000000001</c:v>
                </c:pt>
                <c:pt idx="336">
                  <c:v>6.5359999999999996</c:v>
                </c:pt>
                <c:pt idx="337">
                  <c:v>6.5369999999999999</c:v>
                </c:pt>
                <c:pt idx="338">
                  <c:v>6.5380000000000003</c:v>
                </c:pt>
                <c:pt idx="339">
                  <c:v>6.5389999999999997</c:v>
                </c:pt>
                <c:pt idx="340">
                  <c:v>6.54</c:v>
                </c:pt>
                <c:pt idx="341">
                  <c:v>6.5410000000000004</c:v>
                </c:pt>
                <c:pt idx="342">
                  <c:v>6.5419999999999998</c:v>
                </c:pt>
                <c:pt idx="343">
                  <c:v>6.5430000000000001</c:v>
                </c:pt>
                <c:pt idx="344">
                  <c:v>6.5439999999999996</c:v>
                </c:pt>
                <c:pt idx="345">
                  <c:v>6.5449999999999999</c:v>
                </c:pt>
                <c:pt idx="346">
                  <c:v>6.5460000000000003</c:v>
                </c:pt>
                <c:pt idx="347">
                  <c:v>6.5469999999999997</c:v>
                </c:pt>
                <c:pt idx="348">
                  <c:v>6.548</c:v>
                </c:pt>
                <c:pt idx="349">
                  <c:v>6.5490000000000004</c:v>
                </c:pt>
                <c:pt idx="350">
                  <c:v>6.55</c:v>
                </c:pt>
                <c:pt idx="351">
                  <c:v>6.5510000000000002</c:v>
                </c:pt>
                <c:pt idx="352">
                  <c:v>6.5519999999999996</c:v>
                </c:pt>
                <c:pt idx="353">
                  <c:v>6.5529999999999999</c:v>
                </c:pt>
                <c:pt idx="354">
                  <c:v>6.5540000000000003</c:v>
                </c:pt>
                <c:pt idx="355">
                  <c:v>6.5549999999999997</c:v>
                </c:pt>
                <c:pt idx="356">
                  <c:v>6.556</c:v>
                </c:pt>
                <c:pt idx="357">
                  <c:v>6.5570000000000004</c:v>
                </c:pt>
                <c:pt idx="358">
                  <c:v>6.5579999999999998</c:v>
                </c:pt>
                <c:pt idx="359">
                  <c:v>6.5590000000000002</c:v>
                </c:pt>
                <c:pt idx="360">
                  <c:v>6.56</c:v>
                </c:pt>
                <c:pt idx="361">
                  <c:v>6.5609999999999999</c:v>
                </c:pt>
                <c:pt idx="362">
                  <c:v>6.5620000000000003</c:v>
                </c:pt>
                <c:pt idx="363">
                  <c:v>6.5629999999999997</c:v>
                </c:pt>
                <c:pt idx="364">
                  <c:v>6.5640000000000001</c:v>
                </c:pt>
                <c:pt idx="365">
                  <c:v>6.5650000000000004</c:v>
                </c:pt>
                <c:pt idx="366">
                  <c:v>6.5659999999999998</c:v>
                </c:pt>
                <c:pt idx="367">
                  <c:v>6.5670000000000002</c:v>
                </c:pt>
                <c:pt idx="368">
                  <c:v>6.5679999999999996</c:v>
                </c:pt>
                <c:pt idx="369">
                  <c:v>6.569</c:v>
                </c:pt>
                <c:pt idx="370">
                  <c:v>6.57</c:v>
                </c:pt>
                <c:pt idx="371">
                  <c:v>6.5709999999999997</c:v>
                </c:pt>
                <c:pt idx="372">
                  <c:v>6.5720000000000001</c:v>
                </c:pt>
                <c:pt idx="373">
                  <c:v>6.5730000000000004</c:v>
                </c:pt>
                <c:pt idx="374">
                  <c:v>6.5739999999999998</c:v>
                </c:pt>
                <c:pt idx="375">
                  <c:v>6.5750000000000002</c:v>
                </c:pt>
                <c:pt idx="376">
                  <c:v>6.5759999999999996</c:v>
                </c:pt>
                <c:pt idx="377">
                  <c:v>6.577</c:v>
                </c:pt>
                <c:pt idx="378">
                  <c:v>6.5780000000000003</c:v>
                </c:pt>
                <c:pt idx="379">
                  <c:v>6.5789999999999997</c:v>
                </c:pt>
                <c:pt idx="380">
                  <c:v>6.58</c:v>
                </c:pt>
                <c:pt idx="381">
                  <c:v>6.5810000000000004</c:v>
                </c:pt>
                <c:pt idx="382">
                  <c:v>6.5819999999999999</c:v>
                </c:pt>
                <c:pt idx="383">
                  <c:v>6.5830000000000002</c:v>
                </c:pt>
                <c:pt idx="384">
                  <c:v>6.5839999999999996</c:v>
                </c:pt>
                <c:pt idx="385">
                  <c:v>6.585</c:v>
                </c:pt>
                <c:pt idx="386">
                  <c:v>6.5860000000000003</c:v>
                </c:pt>
                <c:pt idx="387">
                  <c:v>6.5869999999999997</c:v>
                </c:pt>
                <c:pt idx="388">
                  <c:v>6.5880000000000001</c:v>
                </c:pt>
                <c:pt idx="389">
                  <c:v>6.5890000000000004</c:v>
                </c:pt>
                <c:pt idx="390">
                  <c:v>6.59</c:v>
                </c:pt>
                <c:pt idx="391">
                  <c:v>6.5910000000000002</c:v>
                </c:pt>
                <c:pt idx="392">
                  <c:v>6.5919999999999996</c:v>
                </c:pt>
                <c:pt idx="393">
                  <c:v>6.593</c:v>
                </c:pt>
                <c:pt idx="394">
                  <c:v>6.5940000000000003</c:v>
                </c:pt>
                <c:pt idx="395">
                  <c:v>6.5949999999999998</c:v>
                </c:pt>
                <c:pt idx="396">
                  <c:v>6.5960000000000001</c:v>
                </c:pt>
                <c:pt idx="397">
                  <c:v>6.5970000000000004</c:v>
                </c:pt>
                <c:pt idx="398">
                  <c:v>6.5979999999999999</c:v>
                </c:pt>
                <c:pt idx="399">
                  <c:v>6.5990000000000002</c:v>
                </c:pt>
                <c:pt idx="400">
                  <c:v>6.6</c:v>
                </c:pt>
              </c:numCache>
            </c:numRef>
          </c:cat>
          <c:val>
            <c:numRef>
              <c:f>Sheet1!$I$102:$I$502</c:f>
              <c:numCache>
                <c:formatCode>General</c:formatCode>
                <c:ptCount val="401"/>
                <c:pt idx="0">
                  <c:v>6.2199999999999998E-2</c:v>
                </c:pt>
                <c:pt idx="1">
                  <c:v>4.2169999999999999E-2</c:v>
                </c:pt>
                <c:pt idx="2">
                  <c:v>9.7000000000000005E-4</c:v>
                </c:pt>
                <c:pt idx="3">
                  <c:v>-1.9300000000000001E-3</c:v>
                </c:pt>
                <c:pt idx="4">
                  <c:v>2.7570000000000001E-2</c:v>
                </c:pt>
                <c:pt idx="5">
                  <c:v>1.434E-2</c:v>
                </c:pt>
                <c:pt idx="6">
                  <c:v>5.7200000000000003E-3</c:v>
                </c:pt>
                <c:pt idx="7">
                  <c:v>3.8629999999999998E-2</c:v>
                </c:pt>
                <c:pt idx="8">
                  <c:v>4.9739999999999999E-2</c:v>
                </c:pt>
                <c:pt idx="9">
                  <c:v>6.4369999999999997E-2</c:v>
                </c:pt>
                <c:pt idx="10">
                  <c:v>7.7439999999999995E-2</c:v>
                </c:pt>
                <c:pt idx="11">
                  <c:v>7.0459999999999995E-2</c:v>
                </c:pt>
                <c:pt idx="12">
                  <c:v>8.7599999999999997E-2</c:v>
                </c:pt>
                <c:pt idx="13">
                  <c:v>0.1113</c:v>
                </c:pt>
                <c:pt idx="14">
                  <c:v>8.6330000000000004E-2</c:v>
                </c:pt>
                <c:pt idx="15">
                  <c:v>6.5329999999999999E-2</c:v>
                </c:pt>
                <c:pt idx="16">
                  <c:v>8.2809999999999995E-2</c:v>
                </c:pt>
                <c:pt idx="17">
                  <c:v>9.0260000000000007E-2</c:v>
                </c:pt>
                <c:pt idx="18">
                  <c:v>8.6910000000000001E-2</c:v>
                </c:pt>
                <c:pt idx="19">
                  <c:v>7.7429999999999999E-2</c:v>
                </c:pt>
                <c:pt idx="20">
                  <c:v>6.6129999999999994E-2</c:v>
                </c:pt>
                <c:pt idx="21">
                  <c:v>6.3710000000000003E-2</c:v>
                </c:pt>
                <c:pt idx="22">
                  <c:v>8.3400000000000002E-2</c:v>
                </c:pt>
                <c:pt idx="23">
                  <c:v>0.10263</c:v>
                </c:pt>
                <c:pt idx="24">
                  <c:v>0.10664</c:v>
                </c:pt>
                <c:pt idx="25">
                  <c:v>0.10481</c:v>
                </c:pt>
                <c:pt idx="26">
                  <c:v>0.10351</c:v>
                </c:pt>
                <c:pt idx="27">
                  <c:v>0.11865000000000001</c:v>
                </c:pt>
                <c:pt idx="28">
                  <c:v>0.12883</c:v>
                </c:pt>
                <c:pt idx="29">
                  <c:v>0.11570999999999999</c:v>
                </c:pt>
                <c:pt idx="30">
                  <c:v>0.10231999999999999</c:v>
                </c:pt>
                <c:pt idx="31">
                  <c:v>0.10120999999999999</c:v>
                </c:pt>
                <c:pt idx="32">
                  <c:v>0.1077</c:v>
                </c:pt>
                <c:pt idx="33">
                  <c:v>9.4299999999999995E-2</c:v>
                </c:pt>
                <c:pt idx="34">
                  <c:v>5.7660000000000003E-2</c:v>
                </c:pt>
                <c:pt idx="35">
                  <c:v>4.3819999999999998E-2</c:v>
                </c:pt>
                <c:pt idx="36">
                  <c:v>4.199E-2</c:v>
                </c:pt>
                <c:pt idx="37">
                  <c:v>3.3899999999999998E-3</c:v>
                </c:pt>
                <c:pt idx="38">
                  <c:v>-5.1069999999999997E-2</c:v>
                </c:pt>
                <c:pt idx="39">
                  <c:v>-7.8329999999999997E-2</c:v>
                </c:pt>
                <c:pt idx="40">
                  <c:v>-9.8610000000000003E-2</c:v>
                </c:pt>
                <c:pt idx="41">
                  <c:v>-0.14724000000000001</c:v>
                </c:pt>
                <c:pt idx="42">
                  <c:v>-0.20347999999999999</c:v>
                </c:pt>
                <c:pt idx="43">
                  <c:v>-0.22889000000000001</c:v>
                </c:pt>
                <c:pt idx="44">
                  <c:v>-0.20618</c:v>
                </c:pt>
                <c:pt idx="45">
                  <c:v>-0.18346000000000001</c:v>
                </c:pt>
                <c:pt idx="46">
                  <c:v>-0.19855999999999999</c:v>
                </c:pt>
                <c:pt idx="47">
                  <c:v>-0.21417</c:v>
                </c:pt>
                <c:pt idx="48">
                  <c:v>-0.20088</c:v>
                </c:pt>
                <c:pt idx="49">
                  <c:v>-0.19001000000000001</c:v>
                </c:pt>
                <c:pt idx="50">
                  <c:v>-0.20957000000000001</c:v>
                </c:pt>
                <c:pt idx="51">
                  <c:v>-0.22620999999999999</c:v>
                </c:pt>
                <c:pt idx="52">
                  <c:v>-0.22402</c:v>
                </c:pt>
                <c:pt idx="53">
                  <c:v>-0.22186</c:v>
                </c:pt>
                <c:pt idx="54">
                  <c:v>-0.25608999999999998</c:v>
                </c:pt>
                <c:pt idx="55">
                  <c:v>-0.33549000000000001</c:v>
                </c:pt>
                <c:pt idx="56">
                  <c:v>-0.38653999999999999</c:v>
                </c:pt>
                <c:pt idx="57">
                  <c:v>-0.39621000000000001</c:v>
                </c:pt>
                <c:pt idx="58">
                  <c:v>-0.44269999999999998</c:v>
                </c:pt>
                <c:pt idx="59">
                  <c:v>-0.53012000000000004</c:v>
                </c:pt>
                <c:pt idx="60">
                  <c:v>-0.58709</c:v>
                </c:pt>
                <c:pt idx="61">
                  <c:v>-0.58694000000000002</c:v>
                </c:pt>
                <c:pt idx="62">
                  <c:v>-0.60555000000000003</c:v>
                </c:pt>
                <c:pt idx="63">
                  <c:v>-0.65286999999999995</c:v>
                </c:pt>
                <c:pt idx="64">
                  <c:v>-0.66095000000000004</c:v>
                </c:pt>
                <c:pt idx="65">
                  <c:v>-0.69066000000000005</c:v>
                </c:pt>
                <c:pt idx="66">
                  <c:v>-0.71062000000000003</c:v>
                </c:pt>
                <c:pt idx="67">
                  <c:v>-0.63971999999999996</c:v>
                </c:pt>
                <c:pt idx="68">
                  <c:v>-0.61787000000000003</c:v>
                </c:pt>
                <c:pt idx="69">
                  <c:v>-0.67486999999999997</c:v>
                </c:pt>
                <c:pt idx="70">
                  <c:v>-0.65612999999999999</c:v>
                </c:pt>
                <c:pt idx="71">
                  <c:v>-0.58828000000000003</c:v>
                </c:pt>
                <c:pt idx="72">
                  <c:v>-0.55289999999999995</c:v>
                </c:pt>
                <c:pt idx="73">
                  <c:v>-0.53236000000000006</c:v>
                </c:pt>
                <c:pt idx="74">
                  <c:v>-0.49503999999999998</c:v>
                </c:pt>
                <c:pt idx="75">
                  <c:v>-0.44769999999999999</c:v>
                </c:pt>
                <c:pt idx="76">
                  <c:v>-0.42820999999999998</c:v>
                </c:pt>
                <c:pt idx="77">
                  <c:v>-0.38267000000000001</c:v>
                </c:pt>
                <c:pt idx="78">
                  <c:v>-0.31659999999999999</c:v>
                </c:pt>
                <c:pt idx="79">
                  <c:v>-0.26236999999999999</c:v>
                </c:pt>
                <c:pt idx="80">
                  <c:v>-0.20702000000000001</c:v>
                </c:pt>
                <c:pt idx="81">
                  <c:v>-0.15290999999999999</c:v>
                </c:pt>
                <c:pt idx="82">
                  <c:v>-8.9779999999999999E-2</c:v>
                </c:pt>
                <c:pt idx="83">
                  <c:v>-9.6500000000000006E-3</c:v>
                </c:pt>
                <c:pt idx="84">
                  <c:v>9.8239999999999994E-2</c:v>
                </c:pt>
                <c:pt idx="85">
                  <c:v>0.20225000000000001</c:v>
                </c:pt>
                <c:pt idx="86">
                  <c:v>0.29210000000000003</c:v>
                </c:pt>
                <c:pt idx="87">
                  <c:v>0.39921000000000001</c:v>
                </c:pt>
                <c:pt idx="88">
                  <c:v>0.50485000000000002</c:v>
                </c:pt>
                <c:pt idx="89">
                  <c:v>0.60035000000000005</c:v>
                </c:pt>
                <c:pt idx="90">
                  <c:v>0.70320000000000005</c:v>
                </c:pt>
                <c:pt idx="91">
                  <c:v>0.78739999999999999</c:v>
                </c:pt>
                <c:pt idx="92">
                  <c:v>0.85616000000000003</c:v>
                </c:pt>
                <c:pt idx="93">
                  <c:v>0.92659999999999998</c:v>
                </c:pt>
                <c:pt idx="94">
                  <c:v>0.97538000000000002</c:v>
                </c:pt>
                <c:pt idx="95">
                  <c:v>1.0194099999999999</c:v>
                </c:pt>
                <c:pt idx="96">
                  <c:v>1.05124</c:v>
                </c:pt>
                <c:pt idx="97">
                  <c:v>1.05057</c:v>
                </c:pt>
                <c:pt idx="98">
                  <c:v>1.0472300000000001</c:v>
                </c:pt>
                <c:pt idx="99">
                  <c:v>1.0470600000000001</c:v>
                </c:pt>
                <c:pt idx="100">
                  <c:v>1.0144</c:v>
                </c:pt>
                <c:pt idx="101">
                  <c:v>0.97862000000000005</c:v>
                </c:pt>
                <c:pt idx="102">
                  <c:v>0.97448000000000001</c:v>
                </c:pt>
                <c:pt idx="103">
                  <c:v>0.94460999999999995</c:v>
                </c:pt>
                <c:pt idx="104">
                  <c:v>0.88014999999999999</c:v>
                </c:pt>
                <c:pt idx="105">
                  <c:v>0.82079000000000002</c:v>
                </c:pt>
                <c:pt idx="106">
                  <c:v>0.77266000000000001</c:v>
                </c:pt>
                <c:pt idx="107">
                  <c:v>0.74624999999999997</c:v>
                </c:pt>
                <c:pt idx="108">
                  <c:v>0.70835000000000004</c:v>
                </c:pt>
                <c:pt idx="109">
                  <c:v>0.62519999999999998</c:v>
                </c:pt>
                <c:pt idx="110">
                  <c:v>0.54373000000000005</c:v>
                </c:pt>
                <c:pt idx="111">
                  <c:v>0.49445</c:v>
                </c:pt>
                <c:pt idx="112">
                  <c:v>0.44677</c:v>
                </c:pt>
                <c:pt idx="113">
                  <c:v>0.38884000000000002</c:v>
                </c:pt>
                <c:pt idx="114">
                  <c:v>0.32807999999999998</c:v>
                </c:pt>
                <c:pt idx="115">
                  <c:v>0.26730999999999999</c:v>
                </c:pt>
                <c:pt idx="116">
                  <c:v>0.20519999999999999</c:v>
                </c:pt>
                <c:pt idx="117">
                  <c:v>0.12690000000000001</c:v>
                </c:pt>
                <c:pt idx="118">
                  <c:v>4.7489999999999997E-2</c:v>
                </c:pt>
                <c:pt idx="119">
                  <c:v>-1.044E-2</c:v>
                </c:pt>
                <c:pt idx="120">
                  <c:v>-6.2100000000000002E-2</c:v>
                </c:pt>
                <c:pt idx="121">
                  <c:v>-0.14269999999999999</c:v>
                </c:pt>
                <c:pt idx="122">
                  <c:v>-0.23194000000000001</c:v>
                </c:pt>
                <c:pt idx="123">
                  <c:v>-0.31397000000000003</c:v>
                </c:pt>
                <c:pt idx="124">
                  <c:v>-0.37630999999999998</c:v>
                </c:pt>
                <c:pt idx="125">
                  <c:v>-0.41288000000000002</c:v>
                </c:pt>
                <c:pt idx="126">
                  <c:v>-0.45844000000000001</c:v>
                </c:pt>
                <c:pt idx="127">
                  <c:v>-0.51924000000000003</c:v>
                </c:pt>
                <c:pt idx="128">
                  <c:v>-0.55964999999999998</c:v>
                </c:pt>
                <c:pt idx="129">
                  <c:v>-0.57208000000000003</c:v>
                </c:pt>
                <c:pt idx="130">
                  <c:v>-0.58599000000000001</c:v>
                </c:pt>
                <c:pt idx="131">
                  <c:v>-0.59796000000000005</c:v>
                </c:pt>
                <c:pt idx="132">
                  <c:v>-0.58992</c:v>
                </c:pt>
                <c:pt idx="133">
                  <c:v>-0.57350000000000001</c:v>
                </c:pt>
                <c:pt idx="134">
                  <c:v>-0.56269999999999998</c:v>
                </c:pt>
                <c:pt idx="135">
                  <c:v>-0.55903999999999998</c:v>
                </c:pt>
                <c:pt idx="136">
                  <c:v>-0.55669000000000002</c:v>
                </c:pt>
                <c:pt idx="137">
                  <c:v>-0.53430999999999995</c:v>
                </c:pt>
                <c:pt idx="138">
                  <c:v>-0.51036999999999999</c:v>
                </c:pt>
                <c:pt idx="139">
                  <c:v>-0.51414000000000004</c:v>
                </c:pt>
                <c:pt idx="140">
                  <c:v>-0.51658999999999999</c:v>
                </c:pt>
                <c:pt idx="141">
                  <c:v>-0.50754999999999995</c:v>
                </c:pt>
                <c:pt idx="142">
                  <c:v>-0.49292000000000002</c:v>
                </c:pt>
                <c:pt idx="143">
                  <c:v>-0.48047000000000001</c:v>
                </c:pt>
                <c:pt idx="144">
                  <c:v>-0.47794999999999999</c:v>
                </c:pt>
                <c:pt idx="145">
                  <c:v>-0.47138000000000002</c:v>
                </c:pt>
                <c:pt idx="146">
                  <c:v>-0.45545999999999998</c:v>
                </c:pt>
                <c:pt idx="147">
                  <c:v>-0.42956</c:v>
                </c:pt>
                <c:pt idx="148">
                  <c:v>-0.40748000000000001</c:v>
                </c:pt>
                <c:pt idx="149">
                  <c:v>-0.39674999999999999</c:v>
                </c:pt>
                <c:pt idx="150">
                  <c:v>-0.38230999999999998</c:v>
                </c:pt>
                <c:pt idx="151">
                  <c:v>-0.34603</c:v>
                </c:pt>
                <c:pt idx="152">
                  <c:v>-0.31370999999999999</c:v>
                </c:pt>
                <c:pt idx="153">
                  <c:v>-0.30175999999999997</c:v>
                </c:pt>
                <c:pt idx="154">
                  <c:v>-0.2863</c:v>
                </c:pt>
                <c:pt idx="155">
                  <c:v>-0.26073000000000002</c:v>
                </c:pt>
                <c:pt idx="156">
                  <c:v>-0.23393</c:v>
                </c:pt>
                <c:pt idx="157">
                  <c:v>-0.21376999999999999</c:v>
                </c:pt>
                <c:pt idx="158">
                  <c:v>-0.20596999999999999</c:v>
                </c:pt>
                <c:pt idx="159">
                  <c:v>-0.19275999999999999</c:v>
                </c:pt>
                <c:pt idx="160">
                  <c:v>-0.16733000000000001</c:v>
                </c:pt>
                <c:pt idx="161">
                  <c:v>-0.15792999999999999</c:v>
                </c:pt>
                <c:pt idx="162">
                  <c:v>-0.16964000000000001</c:v>
                </c:pt>
                <c:pt idx="163">
                  <c:v>-0.17213000000000001</c:v>
                </c:pt>
                <c:pt idx="164">
                  <c:v>-0.16089999999999999</c:v>
                </c:pt>
                <c:pt idx="165">
                  <c:v>-0.15012</c:v>
                </c:pt>
                <c:pt idx="166">
                  <c:v>-0.14759</c:v>
                </c:pt>
                <c:pt idx="167">
                  <c:v>-0.15165999999999999</c:v>
                </c:pt>
                <c:pt idx="168">
                  <c:v>-0.13142000000000001</c:v>
                </c:pt>
                <c:pt idx="169">
                  <c:v>-9.0380000000000002E-2</c:v>
                </c:pt>
                <c:pt idx="170">
                  <c:v>-6.3490000000000005E-2</c:v>
                </c:pt>
                <c:pt idx="171">
                  <c:v>-3.8890000000000001E-2</c:v>
                </c:pt>
                <c:pt idx="172">
                  <c:v>2.9080000000000002E-2</c:v>
                </c:pt>
                <c:pt idx="173">
                  <c:v>0.12726000000000001</c:v>
                </c:pt>
                <c:pt idx="174">
                  <c:v>0.19162000000000001</c:v>
                </c:pt>
                <c:pt idx="175">
                  <c:v>0.19683999999999999</c:v>
                </c:pt>
                <c:pt idx="176">
                  <c:v>0.21676999999999999</c:v>
                </c:pt>
                <c:pt idx="177">
                  <c:v>0.32557000000000003</c:v>
                </c:pt>
                <c:pt idx="178">
                  <c:v>0.41019</c:v>
                </c:pt>
                <c:pt idx="179">
                  <c:v>0.42316999999999999</c:v>
                </c:pt>
                <c:pt idx="180">
                  <c:v>0.36902000000000001</c:v>
                </c:pt>
                <c:pt idx="181">
                  <c:v>0.32601000000000002</c:v>
                </c:pt>
                <c:pt idx="182">
                  <c:v>0.44729000000000002</c:v>
                </c:pt>
                <c:pt idx="183">
                  <c:v>0.54193000000000002</c:v>
                </c:pt>
                <c:pt idx="184">
                  <c:v>0.47383999999999998</c:v>
                </c:pt>
                <c:pt idx="185">
                  <c:v>0.40484999999999999</c:v>
                </c:pt>
                <c:pt idx="186">
                  <c:v>0.46433000000000002</c:v>
                </c:pt>
                <c:pt idx="187">
                  <c:v>0.49897999999999998</c:v>
                </c:pt>
                <c:pt idx="188">
                  <c:v>0.50329999999999997</c:v>
                </c:pt>
                <c:pt idx="189">
                  <c:v>0.49390000000000001</c:v>
                </c:pt>
                <c:pt idx="190">
                  <c:v>0.15995999999999999</c:v>
                </c:pt>
                <c:pt idx="191">
                  <c:v>-0.32974999999999999</c:v>
                </c:pt>
                <c:pt idx="192">
                  <c:v>-0.23687</c:v>
                </c:pt>
                <c:pt idx="193">
                  <c:v>0.20769000000000001</c:v>
                </c:pt>
                <c:pt idx="194">
                  <c:v>0.40187</c:v>
                </c:pt>
                <c:pt idx="195">
                  <c:v>0.23779</c:v>
                </c:pt>
                <c:pt idx="196">
                  <c:v>-2.5999999999999999E-3</c:v>
                </c:pt>
                <c:pt idx="197">
                  <c:v>0.49908999999999998</c:v>
                </c:pt>
                <c:pt idx="198">
                  <c:v>1.0770500000000001</c:v>
                </c:pt>
                <c:pt idx="199">
                  <c:v>0.74863999999999997</c:v>
                </c:pt>
                <c:pt idx="200">
                  <c:v>0.61558000000000002</c:v>
                </c:pt>
                <c:pt idx="201">
                  <c:v>0.90847999999999995</c:v>
                </c:pt>
                <c:pt idx="202">
                  <c:v>0.62482000000000004</c:v>
                </c:pt>
                <c:pt idx="203">
                  <c:v>0.83587999999999996</c:v>
                </c:pt>
                <c:pt idx="204">
                  <c:v>1.6210500000000001</c:v>
                </c:pt>
                <c:pt idx="205">
                  <c:v>1.65798</c:v>
                </c:pt>
                <c:pt idx="206">
                  <c:v>1.3691199999999999</c:v>
                </c:pt>
                <c:pt idx="207">
                  <c:v>1.3150200000000001</c:v>
                </c:pt>
                <c:pt idx="208">
                  <c:v>1.42292</c:v>
                </c:pt>
                <c:pt idx="209">
                  <c:v>1.3250599999999999</c:v>
                </c:pt>
                <c:pt idx="210">
                  <c:v>1.0323800000000001</c:v>
                </c:pt>
                <c:pt idx="211">
                  <c:v>0.91578999999999999</c:v>
                </c:pt>
                <c:pt idx="212">
                  <c:v>0.87005999999999994</c:v>
                </c:pt>
                <c:pt idx="213">
                  <c:v>0.89173000000000002</c:v>
                </c:pt>
                <c:pt idx="214">
                  <c:v>1.1459600000000001</c:v>
                </c:pt>
                <c:pt idx="215">
                  <c:v>1.24596</c:v>
                </c:pt>
                <c:pt idx="216">
                  <c:v>1.1978500000000001</c:v>
                </c:pt>
                <c:pt idx="217">
                  <c:v>1.2736000000000001</c:v>
                </c:pt>
                <c:pt idx="218">
                  <c:v>1.0335799999999999</c:v>
                </c:pt>
                <c:pt idx="219">
                  <c:v>0.71611999999999998</c:v>
                </c:pt>
                <c:pt idx="220">
                  <c:v>0.72145000000000004</c:v>
                </c:pt>
                <c:pt idx="221">
                  <c:v>0.52905999999999997</c:v>
                </c:pt>
                <c:pt idx="222">
                  <c:v>0.42347000000000001</c:v>
                </c:pt>
                <c:pt idx="223">
                  <c:v>0.83460000000000001</c:v>
                </c:pt>
                <c:pt idx="224">
                  <c:v>0.93052000000000001</c:v>
                </c:pt>
                <c:pt idx="225">
                  <c:v>0.56840000000000002</c:v>
                </c:pt>
                <c:pt idx="226">
                  <c:v>0.19361</c:v>
                </c:pt>
                <c:pt idx="227">
                  <c:v>-3.1609999999999999E-2</c:v>
                </c:pt>
                <c:pt idx="228">
                  <c:v>0.12839</c:v>
                </c:pt>
                <c:pt idx="229">
                  <c:v>7.3340000000000002E-2</c:v>
                </c:pt>
                <c:pt idx="230">
                  <c:v>-0.37845000000000001</c:v>
                </c:pt>
                <c:pt idx="231">
                  <c:v>-0.60277000000000003</c:v>
                </c:pt>
                <c:pt idx="232">
                  <c:v>-0.63978000000000002</c:v>
                </c:pt>
                <c:pt idx="233">
                  <c:v>-0.71823000000000004</c:v>
                </c:pt>
                <c:pt idx="234">
                  <c:v>-0.78073999999999999</c:v>
                </c:pt>
                <c:pt idx="235">
                  <c:v>-0.99012999999999995</c:v>
                </c:pt>
                <c:pt idx="236">
                  <c:v>-1.3268899999999999</c:v>
                </c:pt>
                <c:pt idx="237">
                  <c:v>-1.5298499999999999</c:v>
                </c:pt>
                <c:pt idx="238">
                  <c:v>-1.6500600000000001</c:v>
                </c:pt>
                <c:pt idx="239">
                  <c:v>-1.66639</c:v>
                </c:pt>
                <c:pt idx="240">
                  <c:v>-1.7667900000000001</c:v>
                </c:pt>
                <c:pt idx="241">
                  <c:v>-2.0568200000000001</c:v>
                </c:pt>
                <c:pt idx="242">
                  <c:v>-2.1484700000000001</c:v>
                </c:pt>
                <c:pt idx="243">
                  <c:v>-2.1231599999999999</c:v>
                </c:pt>
                <c:pt idx="244">
                  <c:v>-2.27732</c:v>
                </c:pt>
                <c:pt idx="245">
                  <c:v>-2.35934</c:v>
                </c:pt>
                <c:pt idx="246">
                  <c:v>-2.3191799999999998</c:v>
                </c:pt>
                <c:pt idx="247">
                  <c:v>-2.2305299999999999</c:v>
                </c:pt>
                <c:pt idx="248">
                  <c:v>-2.08365</c:v>
                </c:pt>
                <c:pt idx="249">
                  <c:v>-2.1063200000000002</c:v>
                </c:pt>
                <c:pt idx="250">
                  <c:v>-2.2554799999999999</c:v>
                </c:pt>
                <c:pt idx="251">
                  <c:v>-2.2965499999999999</c:v>
                </c:pt>
                <c:pt idx="252">
                  <c:v>-2.3075000000000001</c:v>
                </c:pt>
                <c:pt idx="253">
                  <c:v>-2.32335</c:v>
                </c:pt>
                <c:pt idx="254">
                  <c:v>-2.12026</c:v>
                </c:pt>
                <c:pt idx="255">
                  <c:v>-1.8189900000000001</c:v>
                </c:pt>
                <c:pt idx="256">
                  <c:v>-1.76328</c:v>
                </c:pt>
                <c:pt idx="257">
                  <c:v>-1.7942400000000001</c:v>
                </c:pt>
                <c:pt idx="258">
                  <c:v>-1.67716</c:v>
                </c:pt>
                <c:pt idx="259">
                  <c:v>-1.42144</c:v>
                </c:pt>
                <c:pt idx="260">
                  <c:v>-1.22661</c:v>
                </c:pt>
                <c:pt idx="261">
                  <c:v>-1.2072499999999999</c:v>
                </c:pt>
                <c:pt idx="262">
                  <c:v>-1.13933</c:v>
                </c:pt>
                <c:pt idx="263">
                  <c:v>-0.98738000000000004</c:v>
                </c:pt>
                <c:pt idx="264">
                  <c:v>-0.79456000000000004</c:v>
                </c:pt>
                <c:pt idx="265">
                  <c:v>-0.56433999999999995</c:v>
                </c:pt>
                <c:pt idx="266">
                  <c:v>-0.36992999999999998</c:v>
                </c:pt>
                <c:pt idx="267">
                  <c:v>-0.11945</c:v>
                </c:pt>
                <c:pt idx="268">
                  <c:v>8.233E-2</c:v>
                </c:pt>
                <c:pt idx="269">
                  <c:v>0.15895000000000001</c:v>
                </c:pt>
                <c:pt idx="270">
                  <c:v>0.30280000000000001</c:v>
                </c:pt>
                <c:pt idx="271">
                  <c:v>0.46176</c:v>
                </c:pt>
                <c:pt idx="272">
                  <c:v>0.56355999999999995</c:v>
                </c:pt>
                <c:pt idx="273">
                  <c:v>0.67756000000000005</c:v>
                </c:pt>
                <c:pt idx="274">
                  <c:v>0.79813000000000001</c:v>
                </c:pt>
                <c:pt idx="275">
                  <c:v>0.91127000000000002</c:v>
                </c:pt>
                <c:pt idx="276">
                  <c:v>1.02895</c:v>
                </c:pt>
                <c:pt idx="277">
                  <c:v>1.0674600000000001</c:v>
                </c:pt>
                <c:pt idx="278">
                  <c:v>1.0294300000000001</c:v>
                </c:pt>
                <c:pt idx="279">
                  <c:v>1.04552</c:v>
                </c:pt>
                <c:pt idx="280">
                  <c:v>1.2207600000000001</c:v>
                </c:pt>
                <c:pt idx="281">
                  <c:v>1.3638300000000001</c:v>
                </c:pt>
                <c:pt idx="282">
                  <c:v>1.3392599999999999</c:v>
                </c:pt>
                <c:pt idx="283">
                  <c:v>1.36266</c:v>
                </c:pt>
                <c:pt idx="284">
                  <c:v>1.4016</c:v>
                </c:pt>
                <c:pt idx="285">
                  <c:v>1.38531</c:v>
                </c:pt>
                <c:pt idx="286">
                  <c:v>1.38381</c:v>
                </c:pt>
                <c:pt idx="287">
                  <c:v>1.32978</c:v>
                </c:pt>
                <c:pt idx="288">
                  <c:v>1.31332</c:v>
                </c:pt>
                <c:pt idx="289">
                  <c:v>1.42327</c:v>
                </c:pt>
                <c:pt idx="290">
                  <c:v>1.4193499999999999</c:v>
                </c:pt>
                <c:pt idx="291">
                  <c:v>1.3064800000000001</c:v>
                </c:pt>
                <c:pt idx="292">
                  <c:v>1.28278</c:v>
                </c:pt>
                <c:pt idx="293">
                  <c:v>1.2134</c:v>
                </c:pt>
                <c:pt idx="294">
                  <c:v>1.1432800000000001</c:v>
                </c:pt>
                <c:pt idx="295">
                  <c:v>1.1367400000000001</c:v>
                </c:pt>
                <c:pt idx="296">
                  <c:v>1.0198100000000001</c:v>
                </c:pt>
                <c:pt idx="297">
                  <c:v>0.86946999999999997</c:v>
                </c:pt>
                <c:pt idx="298">
                  <c:v>0.84060999999999997</c:v>
                </c:pt>
                <c:pt idx="299">
                  <c:v>0.86451</c:v>
                </c:pt>
                <c:pt idx="300">
                  <c:v>0.82381000000000004</c:v>
                </c:pt>
                <c:pt idx="301">
                  <c:v>0.72443999999999997</c:v>
                </c:pt>
                <c:pt idx="302">
                  <c:v>0.61751999999999996</c:v>
                </c:pt>
                <c:pt idx="303">
                  <c:v>0.55135999999999996</c:v>
                </c:pt>
                <c:pt idx="304">
                  <c:v>0.44107000000000002</c:v>
                </c:pt>
                <c:pt idx="305">
                  <c:v>0.31618000000000002</c:v>
                </c:pt>
                <c:pt idx="306">
                  <c:v>0.32114999999999999</c:v>
                </c:pt>
                <c:pt idx="307">
                  <c:v>0.30123</c:v>
                </c:pt>
                <c:pt idx="308">
                  <c:v>0.20130999999999999</c:v>
                </c:pt>
                <c:pt idx="309">
                  <c:v>0.11604</c:v>
                </c:pt>
                <c:pt idx="310">
                  <c:v>4.9160000000000002E-2</c:v>
                </c:pt>
                <c:pt idx="311">
                  <c:v>-1.75E-3</c:v>
                </c:pt>
                <c:pt idx="312">
                  <c:v>-3.6799999999999999E-2</c:v>
                </c:pt>
                <c:pt idx="313">
                  <c:v>-8.5709999999999995E-2</c:v>
                </c:pt>
                <c:pt idx="314">
                  <c:v>-0.18154999999999999</c:v>
                </c:pt>
                <c:pt idx="315">
                  <c:v>-0.22764999999999999</c:v>
                </c:pt>
                <c:pt idx="316">
                  <c:v>-0.22070000000000001</c:v>
                </c:pt>
                <c:pt idx="317">
                  <c:v>-0.21776999999999999</c:v>
                </c:pt>
                <c:pt idx="318">
                  <c:v>-0.26246999999999998</c:v>
                </c:pt>
                <c:pt idx="319">
                  <c:v>-0.29660999999999998</c:v>
                </c:pt>
                <c:pt idx="320">
                  <c:v>-0.26938000000000001</c:v>
                </c:pt>
                <c:pt idx="321">
                  <c:v>-0.27168999999999999</c:v>
                </c:pt>
                <c:pt idx="322">
                  <c:v>-0.27856999999999998</c:v>
                </c:pt>
                <c:pt idx="323">
                  <c:v>-0.27143</c:v>
                </c:pt>
                <c:pt idx="324">
                  <c:v>-0.27887000000000001</c:v>
                </c:pt>
                <c:pt idx="325">
                  <c:v>-0.23014999999999999</c:v>
                </c:pt>
                <c:pt idx="326">
                  <c:v>-0.184</c:v>
                </c:pt>
                <c:pt idx="327">
                  <c:v>-0.25845000000000001</c:v>
                </c:pt>
                <c:pt idx="328">
                  <c:v>-0.28928999999999999</c:v>
                </c:pt>
                <c:pt idx="329">
                  <c:v>-0.21736</c:v>
                </c:pt>
                <c:pt idx="330">
                  <c:v>-0.11796</c:v>
                </c:pt>
                <c:pt idx="331">
                  <c:v>-5.6399999999999999E-2</c:v>
                </c:pt>
                <c:pt idx="332">
                  <c:v>-7.9079999999999998E-2</c:v>
                </c:pt>
                <c:pt idx="333">
                  <c:v>-7.1970000000000006E-2</c:v>
                </c:pt>
                <c:pt idx="334">
                  <c:v>-3.3700000000000002E-3</c:v>
                </c:pt>
                <c:pt idx="335">
                  <c:v>3.6060000000000002E-2</c:v>
                </c:pt>
                <c:pt idx="336">
                  <c:v>-5.47E-3</c:v>
                </c:pt>
                <c:pt idx="337">
                  <c:v>-4.9790000000000001E-2</c:v>
                </c:pt>
                <c:pt idx="338">
                  <c:v>-3.15E-2</c:v>
                </c:pt>
                <c:pt idx="339">
                  <c:v>1.984E-2</c:v>
                </c:pt>
                <c:pt idx="340">
                  <c:v>-8.2500000000000004E-3</c:v>
                </c:pt>
                <c:pt idx="341">
                  <c:v>-6.3070000000000001E-2</c:v>
                </c:pt>
                <c:pt idx="342">
                  <c:v>-5.1479999999999998E-2</c:v>
                </c:pt>
                <c:pt idx="343">
                  <c:v>-5.1970000000000002E-2</c:v>
                </c:pt>
                <c:pt idx="344">
                  <c:v>-7.1980000000000002E-2</c:v>
                </c:pt>
                <c:pt idx="345">
                  <c:v>-0.11882</c:v>
                </c:pt>
                <c:pt idx="346">
                  <c:v>-0.13966000000000001</c:v>
                </c:pt>
                <c:pt idx="347">
                  <c:v>-0.11971</c:v>
                </c:pt>
                <c:pt idx="348">
                  <c:v>-9.5710000000000003E-2</c:v>
                </c:pt>
                <c:pt idx="349">
                  <c:v>-7.9130000000000006E-2</c:v>
                </c:pt>
                <c:pt idx="350">
                  <c:v>-7.7329999999999996E-2</c:v>
                </c:pt>
                <c:pt idx="351">
                  <c:v>-9.1399999999999995E-2</c:v>
                </c:pt>
                <c:pt idx="352">
                  <c:v>-7.2029999999999997E-2</c:v>
                </c:pt>
                <c:pt idx="353">
                  <c:v>-4.3040000000000002E-2</c:v>
                </c:pt>
                <c:pt idx="354">
                  <c:v>-6.2539999999999998E-2</c:v>
                </c:pt>
                <c:pt idx="355">
                  <c:v>-7.8439999999999996E-2</c:v>
                </c:pt>
                <c:pt idx="356">
                  <c:v>-8.4519999999999998E-2</c:v>
                </c:pt>
                <c:pt idx="357">
                  <c:v>-4.7989999999999998E-2</c:v>
                </c:pt>
                <c:pt idx="358">
                  <c:v>-5.2830000000000002E-2</c:v>
                </c:pt>
                <c:pt idx="359">
                  <c:v>-0.1027</c:v>
                </c:pt>
                <c:pt idx="360">
                  <c:v>-0.11488</c:v>
                </c:pt>
                <c:pt idx="361">
                  <c:v>-0.13014999999999999</c:v>
                </c:pt>
                <c:pt idx="362">
                  <c:v>-0.13441</c:v>
                </c:pt>
                <c:pt idx="363">
                  <c:v>-0.12254</c:v>
                </c:pt>
                <c:pt idx="364">
                  <c:v>-0.11423</c:v>
                </c:pt>
                <c:pt idx="365">
                  <c:v>-0.11189</c:v>
                </c:pt>
                <c:pt idx="366">
                  <c:v>-0.10809000000000001</c:v>
                </c:pt>
                <c:pt idx="367">
                  <c:v>-0.10458000000000001</c:v>
                </c:pt>
                <c:pt idx="368">
                  <c:v>-9.0920000000000001E-2</c:v>
                </c:pt>
                <c:pt idx="369">
                  <c:v>-0.10811</c:v>
                </c:pt>
                <c:pt idx="370">
                  <c:v>-0.11817</c:v>
                </c:pt>
                <c:pt idx="371">
                  <c:v>-8.6779999999999996E-2</c:v>
                </c:pt>
                <c:pt idx="372">
                  <c:v>-4.9739999999999999E-2</c:v>
                </c:pt>
                <c:pt idx="373">
                  <c:v>-2.0070000000000001E-2</c:v>
                </c:pt>
                <c:pt idx="374">
                  <c:v>-1.439E-2</c:v>
                </c:pt>
                <c:pt idx="375">
                  <c:v>-9.8200000000000006E-3</c:v>
                </c:pt>
                <c:pt idx="376">
                  <c:v>1.49E-3</c:v>
                </c:pt>
                <c:pt idx="377">
                  <c:v>3.3779999999999998E-2</c:v>
                </c:pt>
                <c:pt idx="378">
                  <c:v>5.9299999999999999E-2</c:v>
                </c:pt>
                <c:pt idx="379">
                  <c:v>6.1440000000000002E-2</c:v>
                </c:pt>
                <c:pt idx="380">
                  <c:v>6.3240000000000005E-2</c:v>
                </c:pt>
                <c:pt idx="381">
                  <c:v>8.0030000000000004E-2</c:v>
                </c:pt>
                <c:pt idx="382">
                  <c:v>9.1259999999999994E-2</c:v>
                </c:pt>
                <c:pt idx="383">
                  <c:v>0.10138999999999999</c:v>
                </c:pt>
                <c:pt idx="384">
                  <c:v>0.12665999999999999</c:v>
                </c:pt>
                <c:pt idx="385">
                  <c:v>0.11799</c:v>
                </c:pt>
                <c:pt idx="386">
                  <c:v>0.11616</c:v>
                </c:pt>
                <c:pt idx="387">
                  <c:v>0.14369000000000001</c:v>
                </c:pt>
                <c:pt idx="388">
                  <c:v>0.17416000000000001</c:v>
                </c:pt>
                <c:pt idx="389">
                  <c:v>0.16805999999999999</c:v>
                </c:pt>
                <c:pt idx="390">
                  <c:v>0.14265</c:v>
                </c:pt>
                <c:pt idx="391">
                  <c:v>0.16009000000000001</c:v>
                </c:pt>
                <c:pt idx="392">
                  <c:v>0.17380999999999999</c:v>
                </c:pt>
                <c:pt idx="393">
                  <c:v>0.16139999999999999</c:v>
                </c:pt>
                <c:pt idx="394">
                  <c:v>0.12548999999999999</c:v>
                </c:pt>
                <c:pt idx="395">
                  <c:v>0.10663</c:v>
                </c:pt>
                <c:pt idx="396">
                  <c:v>0.11839</c:v>
                </c:pt>
                <c:pt idx="397">
                  <c:v>0.1123</c:v>
                </c:pt>
                <c:pt idx="398">
                  <c:v>6.9870000000000002E-2</c:v>
                </c:pt>
                <c:pt idx="399">
                  <c:v>5.3949999999999998E-2</c:v>
                </c:pt>
                <c:pt idx="400">
                  <c:v>4.7989999999999998E-2</c:v>
                </c:pt>
              </c:numCache>
            </c:numRef>
          </c:val>
          <c:smooth val="0"/>
          <c:extLst>
            <c:ext xmlns:c16="http://schemas.microsoft.com/office/drawing/2014/chart" uri="{C3380CC4-5D6E-409C-BE32-E72D297353CC}">
              <c16:uniqueId val="{00000000-B8B6-4A2E-95BD-2E00CEE194D9}"/>
            </c:ext>
          </c:extLst>
        </c:ser>
        <c:dLbls>
          <c:showLegendKey val="0"/>
          <c:showVal val="0"/>
          <c:showCatName val="0"/>
          <c:showSerName val="0"/>
          <c:showPercent val="0"/>
          <c:showBubbleSize val="0"/>
        </c:dLbls>
        <c:smooth val="0"/>
        <c:axId val="591214264"/>
        <c:axId val="591211312"/>
        <c:extLst>
          <c:ext xmlns:c15="http://schemas.microsoft.com/office/drawing/2012/chart" uri="{02D57815-91ED-43cb-92C2-25804820EDAC}">
            <c15:filteredLineSeries>
              <c15:ser>
                <c:idx val="1"/>
                <c:order val="1"/>
                <c:tx>
                  <c:strRef>
                    <c:extLst>
                      <c:ext uri="{02D57815-91ED-43cb-92C2-25804820EDAC}">
                        <c15:formulaRef>
                          <c15:sqref>Sheet1!$J$1</c15:sqref>
                        </c15:formulaRef>
                      </c:ext>
                    </c:extLst>
                    <c:strCache>
                      <c:ptCount val="1"/>
                      <c:pt idx="0">
                        <c:v>2-v</c:v>
                      </c:pt>
                    </c:strCache>
                  </c:strRef>
                </c:tx>
                <c:spPr>
                  <a:ln w="12700" cap="rnd">
                    <a:solidFill>
                      <a:srgbClr val="C00000"/>
                    </a:solidFill>
                    <a:round/>
                  </a:ln>
                  <a:effectLst/>
                </c:spPr>
                <c:marker>
                  <c:symbol val="none"/>
                </c:marker>
                <c:cat>
                  <c:numRef>
                    <c:extLst>
                      <c:ext uri="{02D57815-91ED-43cb-92C2-25804820EDAC}">
                        <c15:formulaRef>
                          <c15:sqref>Sheet1!$H$102:$H$502</c15:sqref>
                        </c15:formulaRef>
                      </c:ext>
                    </c:extLst>
                    <c:numCache>
                      <c:formatCode>General</c:formatCode>
                      <c:ptCount val="401"/>
                      <c:pt idx="0">
                        <c:v>6.2</c:v>
                      </c:pt>
                      <c:pt idx="1">
                        <c:v>6.2009999999999996</c:v>
                      </c:pt>
                      <c:pt idx="2">
                        <c:v>6.202</c:v>
                      </c:pt>
                      <c:pt idx="3">
                        <c:v>6.2030000000000003</c:v>
                      </c:pt>
                      <c:pt idx="4">
                        <c:v>6.2039999999999997</c:v>
                      </c:pt>
                      <c:pt idx="5">
                        <c:v>6.2050000000000001</c:v>
                      </c:pt>
                      <c:pt idx="6">
                        <c:v>6.2060000000000004</c:v>
                      </c:pt>
                      <c:pt idx="7">
                        <c:v>6.2069999999999999</c:v>
                      </c:pt>
                      <c:pt idx="8">
                        <c:v>6.2080000000000002</c:v>
                      </c:pt>
                      <c:pt idx="9">
                        <c:v>6.2089999999999996</c:v>
                      </c:pt>
                      <c:pt idx="10">
                        <c:v>6.21</c:v>
                      </c:pt>
                      <c:pt idx="11">
                        <c:v>6.2110000000000003</c:v>
                      </c:pt>
                      <c:pt idx="12">
                        <c:v>6.2119999999999997</c:v>
                      </c:pt>
                      <c:pt idx="13">
                        <c:v>6.2130000000000001</c:v>
                      </c:pt>
                      <c:pt idx="14">
                        <c:v>6.2140000000000004</c:v>
                      </c:pt>
                      <c:pt idx="15">
                        <c:v>6.2149999999999999</c:v>
                      </c:pt>
                      <c:pt idx="16">
                        <c:v>6.2160000000000002</c:v>
                      </c:pt>
                      <c:pt idx="17">
                        <c:v>6.2169999999999996</c:v>
                      </c:pt>
                      <c:pt idx="18">
                        <c:v>6.218</c:v>
                      </c:pt>
                      <c:pt idx="19">
                        <c:v>6.2190000000000003</c:v>
                      </c:pt>
                      <c:pt idx="20">
                        <c:v>6.22</c:v>
                      </c:pt>
                      <c:pt idx="21">
                        <c:v>6.2210000000000001</c:v>
                      </c:pt>
                      <c:pt idx="22">
                        <c:v>6.2220000000000004</c:v>
                      </c:pt>
                      <c:pt idx="23">
                        <c:v>6.2229999999999999</c:v>
                      </c:pt>
                      <c:pt idx="24">
                        <c:v>6.2240000000000002</c:v>
                      </c:pt>
                      <c:pt idx="25">
                        <c:v>6.2249999999999996</c:v>
                      </c:pt>
                      <c:pt idx="26">
                        <c:v>6.226</c:v>
                      </c:pt>
                      <c:pt idx="27">
                        <c:v>6.2270000000000003</c:v>
                      </c:pt>
                      <c:pt idx="28">
                        <c:v>6.2279999999999998</c:v>
                      </c:pt>
                      <c:pt idx="29">
                        <c:v>6.2290000000000001</c:v>
                      </c:pt>
                      <c:pt idx="30">
                        <c:v>6.23</c:v>
                      </c:pt>
                      <c:pt idx="31">
                        <c:v>6.2309999999999999</c:v>
                      </c:pt>
                      <c:pt idx="32">
                        <c:v>6.2320000000000002</c:v>
                      </c:pt>
                      <c:pt idx="33">
                        <c:v>6.2329999999999997</c:v>
                      </c:pt>
                      <c:pt idx="34">
                        <c:v>6.234</c:v>
                      </c:pt>
                      <c:pt idx="35">
                        <c:v>6.2350000000000003</c:v>
                      </c:pt>
                      <c:pt idx="36">
                        <c:v>6.2359999999999998</c:v>
                      </c:pt>
                      <c:pt idx="37">
                        <c:v>6.2370000000000001</c:v>
                      </c:pt>
                      <c:pt idx="38">
                        <c:v>6.2380000000000004</c:v>
                      </c:pt>
                      <c:pt idx="39">
                        <c:v>6.2389999999999999</c:v>
                      </c:pt>
                      <c:pt idx="40">
                        <c:v>6.24</c:v>
                      </c:pt>
                      <c:pt idx="41">
                        <c:v>6.2409999999999997</c:v>
                      </c:pt>
                      <c:pt idx="42">
                        <c:v>6.242</c:v>
                      </c:pt>
                      <c:pt idx="43">
                        <c:v>6.2430000000000003</c:v>
                      </c:pt>
                      <c:pt idx="44">
                        <c:v>6.2439999999999998</c:v>
                      </c:pt>
                      <c:pt idx="45">
                        <c:v>6.2450000000000001</c:v>
                      </c:pt>
                      <c:pt idx="46">
                        <c:v>6.2460000000000004</c:v>
                      </c:pt>
                      <c:pt idx="47">
                        <c:v>6.2469999999999999</c:v>
                      </c:pt>
                      <c:pt idx="48">
                        <c:v>6.2480000000000002</c:v>
                      </c:pt>
                      <c:pt idx="49">
                        <c:v>6.2489999999999997</c:v>
                      </c:pt>
                      <c:pt idx="50">
                        <c:v>6.25</c:v>
                      </c:pt>
                      <c:pt idx="51">
                        <c:v>6.2510000000000003</c:v>
                      </c:pt>
                      <c:pt idx="52">
                        <c:v>6.2519999999999998</c:v>
                      </c:pt>
                      <c:pt idx="53">
                        <c:v>6.2530000000000001</c:v>
                      </c:pt>
                      <c:pt idx="54">
                        <c:v>6.2539999999999996</c:v>
                      </c:pt>
                      <c:pt idx="55">
                        <c:v>6.2549999999999999</c:v>
                      </c:pt>
                      <c:pt idx="56">
                        <c:v>6.2560000000000002</c:v>
                      </c:pt>
                      <c:pt idx="57">
                        <c:v>6.2569999999999997</c:v>
                      </c:pt>
                      <c:pt idx="58">
                        <c:v>6.258</c:v>
                      </c:pt>
                      <c:pt idx="59">
                        <c:v>6.2590000000000003</c:v>
                      </c:pt>
                      <c:pt idx="60">
                        <c:v>6.26</c:v>
                      </c:pt>
                      <c:pt idx="61">
                        <c:v>6.2610000000000001</c:v>
                      </c:pt>
                      <c:pt idx="62">
                        <c:v>6.2619999999999996</c:v>
                      </c:pt>
                      <c:pt idx="63">
                        <c:v>6.2629999999999999</c:v>
                      </c:pt>
                      <c:pt idx="64">
                        <c:v>6.2640000000000002</c:v>
                      </c:pt>
                      <c:pt idx="65">
                        <c:v>6.2649999999999997</c:v>
                      </c:pt>
                      <c:pt idx="66">
                        <c:v>6.266</c:v>
                      </c:pt>
                      <c:pt idx="67">
                        <c:v>6.2670000000000003</c:v>
                      </c:pt>
                      <c:pt idx="68">
                        <c:v>6.2679999999999998</c:v>
                      </c:pt>
                      <c:pt idx="69">
                        <c:v>6.2690000000000001</c:v>
                      </c:pt>
                      <c:pt idx="70">
                        <c:v>6.27</c:v>
                      </c:pt>
                      <c:pt idx="71">
                        <c:v>6.2709999999999999</c:v>
                      </c:pt>
                      <c:pt idx="72">
                        <c:v>6.2720000000000002</c:v>
                      </c:pt>
                      <c:pt idx="73">
                        <c:v>6.2729999999999997</c:v>
                      </c:pt>
                      <c:pt idx="74">
                        <c:v>6.274</c:v>
                      </c:pt>
                      <c:pt idx="75">
                        <c:v>6.2750000000000004</c:v>
                      </c:pt>
                      <c:pt idx="76">
                        <c:v>6.2759999999999998</c:v>
                      </c:pt>
                      <c:pt idx="77">
                        <c:v>6.2770000000000001</c:v>
                      </c:pt>
                      <c:pt idx="78">
                        <c:v>6.2779999999999996</c:v>
                      </c:pt>
                      <c:pt idx="79">
                        <c:v>6.2789999999999999</c:v>
                      </c:pt>
                      <c:pt idx="80">
                        <c:v>6.28</c:v>
                      </c:pt>
                      <c:pt idx="81">
                        <c:v>6.2809999999999997</c:v>
                      </c:pt>
                      <c:pt idx="82">
                        <c:v>6.282</c:v>
                      </c:pt>
                      <c:pt idx="83">
                        <c:v>6.2830000000000004</c:v>
                      </c:pt>
                      <c:pt idx="84">
                        <c:v>6.2839999999999998</c:v>
                      </c:pt>
                      <c:pt idx="85">
                        <c:v>6.2850000000000001</c:v>
                      </c:pt>
                      <c:pt idx="86">
                        <c:v>6.2859999999999996</c:v>
                      </c:pt>
                      <c:pt idx="87">
                        <c:v>6.2869999999999999</c:v>
                      </c:pt>
                      <c:pt idx="88">
                        <c:v>6.2880000000000003</c:v>
                      </c:pt>
                      <c:pt idx="89">
                        <c:v>6.2889999999999997</c:v>
                      </c:pt>
                      <c:pt idx="90">
                        <c:v>6.29</c:v>
                      </c:pt>
                      <c:pt idx="91">
                        <c:v>6.2910000000000004</c:v>
                      </c:pt>
                      <c:pt idx="92">
                        <c:v>6.2919999999999998</c:v>
                      </c:pt>
                      <c:pt idx="93">
                        <c:v>6.2930000000000001</c:v>
                      </c:pt>
                      <c:pt idx="94">
                        <c:v>6.2939999999999996</c:v>
                      </c:pt>
                      <c:pt idx="95">
                        <c:v>6.2949999999999999</c:v>
                      </c:pt>
                      <c:pt idx="96">
                        <c:v>6.2960000000000003</c:v>
                      </c:pt>
                      <c:pt idx="97">
                        <c:v>6.2969999999999997</c:v>
                      </c:pt>
                      <c:pt idx="98">
                        <c:v>6.298</c:v>
                      </c:pt>
                      <c:pt idx="99">
                        <c:v>6.2990000000000004</c:v>
                      </c:pt>
                      <c:pt idx="100">
                        <c:v>6.3</c:v>
                      </c:pt>
                      <c:pt idx="101">
                        <c:v>6.3010000000000002</c:v>
                      </c:pt>
                      <c:pt idx="102">
                        <c:v>6.3019999999999996</c:v>
                      </c:pt>
                      <c:pt idx="103">
                        <c:v>6.3029999999999999</c:v>
                      </c:pt>
                      <c:pt idx="104">
                        <c:v>6.3040000000000003</c:v>
                      </c:pt>
                      <c:pt idx="105">
                        <c:v>6.3049999999999997</c:v>
                      </c:pt>
                      <c:pt idx="106">
                        <c:v>6.306</c:v>
                      </c:pt>
                      <c:pt idx="107">
                        <c:v>6.3070000000000004</c:v>
                      </c:pt>
                      <c:pt idx="108">
                        <c:v>6.3079999999999998</c:v>
                      </c:pt>
                      <c:pt idx="109">
                        <c:v>6.3090000000000002</c:v>
                      </c:pt>
                      <c:pt idx="110">
                        <c:v>6.31</c:v>
                      </c:pt>
                      <c:pt idx="111">
                        <c:v>6.3109999999999999</c:v>
                      </c:pt>
                      <c:pt idx="112">
                        <c:v>6.3120000000000003</c:v>
                      </c:pt>
                      <c:pt idx="113">
                        <c:v>6.3129999999999997</c:v>
                      </c:pt>
                      <c:pt idx="114">
                        <c:v>6.3140000000000001</c:v>
                      </c:pt>
                      <c:pt idx="115">
                        <c:v>6.3150000000000004</c:v>
                      </c:pt>
                      <c:pt idx="116">
                        <c:v>6.3159999999999998</c:v>
                      </c:pt>
                      <c:pt idx="117">
                        <c:v>6.3170000000000002</c:v>
                      </c:pt>
                      <c:pt idx="118">
                        <c:v>6.3179999999999996</c:v>
                      </c:pt>
                      <c:pt idx="119">
                        <c:v>6.319</c:v>
                      </c:pt>
                      <c:pt idx="120">
                        <c:v>6.32</c:v>
                      </c:pt>
                      <c:pt idx="121">
                        <c:v>6.3209999999999997</c:v>
                      </c:pt>
                      <c:pt idx="122">
                        <c:v>6.3220000000000001</c:v>
                      </c:pt>
                      <c:pt idx="123">
                        <c:v>6.3230000000000004</c:v>
                      </c:pt>
                      <c:pt idx="124">
                        <c:v>6.3239999999999998</c:v>
                      </c:pt>
                      <c:pt idx="125">
                        <c:v>6.3250000000000002</c:v>
                      </c:pt>
                      <c:pt idx="126">
                        <c:v>6.3259999999999996</c:v>
                      </c:pt>
                      <c:pt idx="127">
                        <c:v>6.327</c:v>
                      </c:pt>
                      <c:pt idx="128">
                        <c:v>6.3280000000000003</c:v>
                      </c:pt>
                      <c:pt idx="129">
                        <c:v>6.3289999999999997</c:v>
                      </c:pt>
                      <c:pt idx="130">
                        <c:v>6.33</c:v>
                      </c:pt>
                      <c:pt idx="131">
                        <c:v>6.3310000000000004</c:v>
                      </c:pt>
                      <c:pt idx="132">
                        <c:v>6.3319999999999999</c:v>
                      </c:pt>
                      <c:pt idx="133">
                        <c:v>6.3330000000000002</c:v>
                      </c:pt>
                      <c:pt idx="134">
                        <c:v>6.3339999999999996</c:v>
                      </c:pt>
                      <c:pt idx="135">
                        <c:v>6.335</c:v>
                      </c:pt>
                      <c:pt idx="136">
                        <c:v>6.3360000000000003</c:v>
                      </c:pt>
                      <c:pt idx="137">
                        <c:v>6.3369999999999997</c:v>
                      </c:pt>
                      <c:pt idx="138">
                        <c:v>6.3380000000000001</c:v>
                      </c:pt>
                      <c:pt idx="139">
                        <c:v>6.3390000000000004</c:v>
                      </c:pt>
                      <c:pt idx="140">
                        <c:v>6.34</c:v>
                      </c:pt>
                      <c:pt idx="141">
                        <c:v>6.3410000000000002</c:v>
                      </c:pt>
                      <c:pt idx="142">
                        <c:v>6.3419999999999996</c:v>
                      </c:pt>
                      <c:pt idx="143">
                        <c:v>6.343</c:v>
                      </c:pt>
                      <c:pt idx="144">
                        <c:v>6.3440000000000003</c:v>
                      </c:pt>
                      <c:pt idx="145">
                        <c:v>6.3449999999999998</c:v>
                      </c:pt>
                      <c:pt idx="146">
                        <c:v>6.3460000000000001</c:v>
                      </c:pt>
                      <c:pt idx="147">
                        <c:v>6.3470000000000004</c:v>
                      </c:pt>
                      <c:pt idx="148">
                        <c:v>6.3479999999999999</c:v>
                      </c:pt>
                      <c:pt idx="149">
                        <c:v>6.3490000000000002</c:v>
                      </c:pt>
                      <c:pt idx="150">
                        <c:v>6.35</c:v>
                      </c:pt>
                      <c:pt idx="151">
                        <c:v>6.351</c:v>
                      </c:pt>
                      <c:pt idx="152">
                        <c:v>6.3520000000000003</c:v>
                      </c:pt>
                      <c:pt idx="153">
                        <c:v>6.3529999999999998</c:v>
                      </c:pt>
                      <c:pt idx="154">
                        <c:v>6.3540000000000001</c:v>
                      </c:pt>
                      <c:pt idx="155">
                        <c:v>6.3550000000000004</c:v>
                      </c:pt>
                      <c:pt idx="156">
                        <c:v>6.3559999999999999</c:v>
                      </c:pt>
                      <c:pt idx="157">
                        <c:v>6.3570000000000002</c:v>
                      </c:pt>
                      <c:pt idx="158">
                        <c:v>6.3579999999999997</c:v>
                      </c:pt>
                      <c:pt idx="159">
                        <c:v>6.359</c:v>
                      </c:pt>
                      <c:pt idx="160">
                        <c:v>6.36</c:v>
                      </c:pt>
                      <c:pt idx="161">
                        <c:v>6.3609999999999998</c:v>
                      </c:pt>
                      <c:pt idx="162">
                        <c:v>6.3620000000000001</c:v>
                      </c:pt>
                      <c:pt idx="163">
                        <c:v>6.3630000000000004</c:v>
                      </c:pt>
                      <c:pt idx="164">
                        <c:v>6.3639999999999999</c:v>
                      </c:pt>
                      <c:pt idx="165">
                        <c:v>6.3650000000000002</c:v>
                      </c:pt>
                      <c:pt idx="166">
                        <c:v>6.3659999999999997</c:v>
                      </c:pt>
                      <c:pt idx="167">
                        <c:v>6.367</c:v>
                      </c:pt>
                      <c:pt idx="168">
                        <c:v>6.3680000000000003</c:v>
                      </c:pt>
                      <c:pt idx="169">
                        <c:v>6.3689999999999998</c:v>
                      </c:pt>
                      <c:pt idx="170">
                        <c:v>6.37</c:v>
                      </c:pt>
                      <c:pt idx="171">
                        <c:v>6.3710000000000004</c:v>
                      </c:pt>
                      <c:pt idx="172">
                        <c:v>6.3719999999999999</c:v>
                      </c:pt>
                      <c:pt idx="173">
                        <c:v>6.3730000000000002</c:v>
                      </c:pt>
                      <c:pt idx="174">
                        <c:v>6.3739999999999997</c:v>
                      </c:pt>
                      <c:pt idx="175">
                        <c:v>6.375</c:v>
                      </c:pt>
                      <c:pt idx="176">
                        <c:v>6.3760000000000003</c:v>
                      </c:pt>
                      <c:pt idx="177">
                        <c:v>6.3769999999999998</c:v>
                      </c:pt>
                      <c:pt idx="178">
                        <c:v>6.3780000000000001</c:v>
                      </c:pt>
                      <c:pt idx="179">
                        <c:v>6.3789999999999996</c:v>
                      </c:pt>
                      <c:pt idx="180">
                        <c:v>6.38</c:v>
                      </c:pt>
                      <c:pt idx="181">
                        <c:v>6.3810000000000002</c:v>
                      </c:pt>
                      <c:pt idx="182">
                        <c:v>6.3819999999999997</c:v>
                      </c:pt>
                      <c:pt idx="183">
                        <c:v>6.383</c:v>
                      </c:pt>
                      <c:pt idx="184">
                        <c:v>6.3840000000000003</c:v>
                      </c:pt>
                      <c:pt idx="185">
                        <c:v>6.3849999999999998</c:v>
                      </c:pt>
                      <c:pt idx="186">
                        <c:v>6.3860000000000001</c:v>
                      </c:pt>
                      <c:pt idx="187">
                        <c:v>6.3869999999999996</c:v>
                      </c:pt>
                      <c:pt idx="188">
                        <c:v>6.3879999999999999</c:v>
                      </c:pt>
                      <c:pt idx="189">
                        <c:v>6.3890000000000002</c:v>
                      </c:pt>
                      <c:pt idx="190">
                        <c:v>6.39</c:v>
                      </c:pt>
                      <c:pt idx="191">
                        <c:v>6.391</c:v>
                      </c:pt>
                      <c:pt idx="192">
                        <c:v>6.3920000000000003</c:v>
                      </c:pt>
                      <c:pt idx="193">
                        <c:v>6.3929999999999998</c:v>
                      </c:pt>
                      <c:pt idx="194">
                        <c:v>6.3940000000000001</c:v>
                      </c:pt>
                      <c:pt idx="195">
                        <c:v>6.3949999999999996</c:v>
                      </c:pt>
                      <c:pt idx="196">
                        <c:v>6.3959999999999999</c:v>
                      </c:pt>
                      <c:pt idx="197">
                        <c:v>6.3970000000000002</c:v>
                      </c:pt>
                      <c:pt idx="198">
                        <c:v>6.3979999999999997</c:v>
                      </c:pt>
                      <c:pt idx="199">
                        <c:v>6.399</c:v>
                      </c:pt>
                      <c:pt idx="200">
                        <c:v>6.4</c:v>
                      </c:pt>
                      <c:pt idx="201">
                        <c:v>6.4009999999999998</c:v>
                      </c:pt>
                      <c:pt idx="202">
                        <c:v>6.4020000000000001</c:v>
                      </c:pt>
                      <c:pt idx="203">
                        <c:v>6.4029999999999996</c:v>
                      </c:pt>
                      <c:pt idx="204">
                        <c:v>6.4039999999999999</c:v>
                      </c:pt>
                      <c:pt idx="205">
                        <c:v>6.4050000000000002</c:v>
                      </c:pt>
                      <c:pt idx="206">
                        <c:v>6.4059999999999997</c:v>
                      </c:pt>
                      <c:pt idx="207">
                        <c:v>6.407</c:v>
                      </c:pt>
                      <c:pt idx="208">
                        <c:v>6.4080000000000004</c:v>
                      </c:pt>
                      <c:pt idx="209">
                        <c:v>6.4089999999999998</c:v>
                      </c:pt>
                      <c:pt idx="210">
                        <c:v>6.41</c:v>
                      </c:pt>
                      <c:pt idx="211">
                        <c:v>6.4109999999999996</c:v>
                      </c:pt>
                      <c:pt idx="212">
                        <c:v>6.4119999999999999</c:v>
                      </c:pt>
                      <c:pt idx="213">
                        <c:v>6.4130000000000003</c:v>
                      </c:pt>
                      <c:pt idx="214">
                        <c:v>6.4139999999999997</c:v>
                      </c:pt>
                      <c:pt idx="215">
                        <c:v>6.415</c:v>
                      </c:pt>
                      <c:pt idx="216">
                        <c:v>6.4160000000000004</c:v>
                      </c:pt>
                      <c:pt idx="217">
                        <c:v>6.4169999999999998</c:v>
                      </c:pt>
                      <c:pt idx="218">
                        <c:v>6.4180000000000001</c:v>
                      </c:pt>
                      <c:pt idx="219">
                        <c:v>6.4189999999999996</c:v>
                      </c:pt>
                      <c:pt idx="220">
                        <c:v>6.42</c:v>
                      </c:pt>
                      <c:pt idx="221">
                        <c:v>6.4210000000000003</c:v>
                      </c:pt>
                      <c:pt idx="222">
                        <c:v>6.4219999999999997</c:v>
                      </c:pt>
                      <c:pt idx="223">
                        <c:v>6.423</c:v>
                      </c:pt>
                      <c:pt idx="224">
                        <c:v>6.4240000000000004</c:v>
                      </c:pt>
                      <c:pt idx="225">
                        <c:v>6.4249999999999998</c:v>
                      </c:pt>
                      <c:pt idx="226">
                        <c:v>6.4260000000000002</c:v>
                      </c:pt>
                      <c:pt idx="227">
                        <c:v>6.4269999999999996</c:v>
                      </c:pt>
                      <c:pt idx="228">
                        <c:v>6.4279999999999999</c:v>
                      </c:pt>
                      <c:pt idx="229">
                        <c:v>6.4290000000000003</c:v>
                      </c:pt>
                      <c:pt idx="230">
                        <c:v>6.43</c:v>
                      </c:pt>
                      <c:pt idx="231">
                        <c:v>6.431</c:v>
                      </c:pt>
                      <c:pt idx="232">
                        <c:v>6.4320000000000004</c:v>
                      </c:pt>
                      <c:pt idx="233">
                        <c:v>6.4329999999999998</c:v>
                      </c:pt>
                      <c:pt idx="234">
                        <c:v>6.4340000000000002</c:v>
                      </c:pt>
                      <c:pt idx="235">
                        <c:v>6.4349999999999996</c:v>
                      </c:pt>
                      <c:pt idx="236">
                        <c:v>6.4359999999999999</c:v>
                      </c:pt>
                      <c:pt idx="237">
                        <c:v>6.4370000000000003</c:v>
                      </c:pt>
                      <c:pt idx="238">
                        <c:v>6.4379999999999997</c:v>
                      </c:pt>
                      <c:pt idx="239">
                        <c:v>6.4390000000000001</c:v>
                      </c:pt>
                      <c:pt idx="240">
                        <c:v>6.44</c:v>
                      </c:pt>
                      <c:pt idx="241">
                        <c:v>6.4409999999999998</c:v>
                      </c:pt>
                      <c:pt idx="242">
                        <c:v>6.4420000000000002</c:v>
                      </c:pt>
                      <c:pt idx="243">
                        <c:v>6.4429999999999996</c:v>
                      </c:pt>
                      <c:pt idx="244">
                        <c:v>6.444</c:v>
                      </c:pt>
                      <c:pt idx="245">
                        <c:v>6.4450000000000003</c:v>
                      </c:pt>
                      <c:pt idx="246">
                        <c:v>6.4459999999999997</c:v>
                      </c:pt>
                      <c:pt idx="247">
                        <c:v>6.4470000000000001</c:v>
                      </c:pt>
                      <c:pt idx="248">
                        <c:v>6.4480000000000004</c:v>
                      </c:pt>
                      <c:pt idx="249">
                        <c:v>6.4489999999999998</c:v>
                      </c:pt>
                      <c:pt idx="250">
                        <c:v>6.45</c:v>
                      </c:pt>
                      <c:pt idx="251">
                        <c:v>6.4509999999999996</c:v>
                      </c:pt>
                      <c:pt idx="252">
                        <c:v>6.452</c:v>
                      </c:pt>
                      <c:pt idx="253">
                        <c:v>6.4530000000000003</c:v>
                      </c:pt>
                      <c:pt idx="254">
                        <c:v>6.4539999999999997</c:v>
                      </c:pt>
                      <c:pt idx="255">
                        <c:v>6.4550000000000001</c:v>
                      </c:pt>
                      <c:pt idx="256">
                        <c:v>6.4560000000000004</c:v>
                      </c:pt>
                      <c:pt idx="257">
                        <c:v>6.4569999999999999</c:v>
                      </c:pt>
                      <c:pt idx="258">
                        <c:v>6.4580000000000002</c:v>
                      </c:pt>
                      <c:pt idx="259">
                        <c:v>6.4589999999999996</c:v>
                      </c:pt>
                      <c:pt idx="260">
                        <c:v>6.46</c:v>
                      </c:pt>
                      <c:pt idx="261">
                        <c:v>6.4610000000000003</c:v>
                      </c:pt>
                      <c:pt idx="262">
                        <c:v>6.4619999999999997</c:v>
                      </c:pt>
                      <c:pt idx="263">
                        <c:v>6.4630000000000001</c:v>
                      </c:pt>
                      <c:pt idx="264">
                        <c:v>6.4640000000000004</c:v>
                      </c:pt>
                      <c:pt idx="265">
                        <c:v>6.4649999999999999</c:v>
                      </c:pt>
                      <c:pt idx="266">
                        <c:v>6.4660000000000002</c:v>
                      </c:pt>
                      <c:pt idx="267">
                        <c:v>6.4669999999999996</c:v>
                      </c:pt>
                      <c:pt idx="268">
                        <c:v>6.468</c:v>
                      </c:pt>
                      <c:pt idx="269">
                        <c:v>6.4690000000000003</c:v>
                      </c:pt>
                      <c:pt idx="270">
                        <c:v>6.47</c:v>
                      </c:pt>
                      <c:pt idx="271">
                        <c:v>6.4710000000000001</c:v>
                      </c:pt>
                      <c:pt idx="272">
                        <c:v>6.4720000000000004</c:v>
                      </c:pt>
                      <c:pt idx="273">
                        <c:v>6.4729999999999999</c:v>
                      </c:pt>
                      <c:pt idx="274">
                        <c:v>6.4740000000000002</c:v>
                      </c:pt>
                      <c:pt idx="275">
                        <c:v>6.4749999999999996</c:v>
                      </c:pt>
                      <c:pt idx="276">
                        <c:v>6.476</c:v>
                      </c:pt>
                      <c:pt idx="277">
                        <c:v>6.4770000000000003</c:v>
                      </c:pt>
                      <c:pt idx="278">
                        <c:v>6.4779999999999998</c:v>
                      </c:pt>
                      <c:pt idx="279">
                        <c:v>6.4790000000000001</c:v>
                      </c:pt>
                      <c:pt idx="280">
                        <c:v>6.48</c:v>
                      </c:pt>
                      <c:pt idx="281">
                        <c:v>6.4809999999999999</c:v>
                      </c:pt>
                      <c:pt idx="282">
                        <c:v>6.4820000000000002</c:v>
                      </c:pt>
                      <c:pt idx="283">
                        <c:v>6.4829999999999997</c:v>
                      </c:pt>
                      <c:pt idx="284">
                        <c:v>6.484</c:v>
                      </c:pt>
                      <c:pt idx="285">
                        <c:v>6.4850000000000003</c:v>
                      </c:pt>
                      <c:pt idx="286">
                        <c:v>6.4859999999999998</c:v>
                      </c:pt>
                      <c:pt idx="287">
                        <c:v>6.4870000000000001</c:v>
                      </c:pt>
                      <c:pt idx="288">
                        <c:v>6.4880000000000004</c:v>
                      </c:pt>
                      <c:pt idx="289">
                        <c:v>6.4889999999999999</c:v>
                      </c:pt>
                      <c:pt idx="290">
                        <c:v>6.49</c:v>
                      </c:pt>
                      <c:pt idx="291">
                        <c:v>6.4909999999999997</c:v>
                      </c:pt>
                      <c:pt idx="292">
                        <c:v>6.492</c:v>
                      </c:pt>
                      <c:pt idx="293">
                        <c:v>6.4930000000000003</c:v>
                      </c:pt>
                      <c:pt idx="294">
                        <c:v>6.4939999999999998</c:v>
                      </c:pt>
                      <c:pt idx="295">
                        <c:v>6.4950000000000001</c:v>
                      </c:pt>
                      <c:pt idx="296">
                        <c:v>6.4960000000000004</c:v>
                      </c:pt>
                      <c:pt idx="297">
                        <c:v>6.4969999999999999</c:v>
                      </c:pt>
                      <c:pt idx="298">
                        <c:v>6.4980000000000002</c:v>
                      </c:pt>
                      <c:pt idx="299">
                        <c:v>6.4989999999999997</c:v>
                      </c:pt>
                      <c:pt idx="300">
                        <c:v>6.5</c:v>
                      </c:pt>
                      <c:pt idx="301">
                        <c:v>6.5010000000000003</c:v>
                      </c:pt>
                      <c:pt idx="302">
                        <c:v>6.5019999999999998</c:v>
                      </c:pt>
                      <c:pt idx="303">
                        <c:v>6.5030000000000001</c:v>
                      </c:pt>
                      <c:pt idx="304">
                        <c:v>6.5039999999999996</c:v>
                      </c:pt>
                      <c:pt idx="305">
                        <c:v>6.5049999999999999</c:v>
                      </c:pt>
                      <c:pt idx="306">
                        <c:v>6.5060000000000002</c:v>
                      </c:pt>
                      <c:pt idx="307">
                        <c:v>6.5069999999999997</c:v>
                      </c:pt>
                      <c:pt idx="308">
                        <c:v>6.508</c:v>
                      </c:pt>
                      <c:pt idx="309">
                        <c:v>6.5090000000000003</c:v>
                      </c:pt>
                      <c:pt idx="310">
                        <c:v>6.51</c:v>
                      </c:pt>
                      <c:pt idx="311">
                        <c:v>6.5110000000000001</c:v>
                      </c:pt>
                      <c:pt idx="312">
                        <c:v>6.5119999999999996</c:v>
                      </c:pt>
                      <c:pt idx="313">
                        <c:v>6.5129999999999999</c:v>
                      </c:pt>
                      <c:pt idx="314">
                        <c:v>6.5140000000000002</c:v>
                      </c:pt>
                      <c:pt idx="315">
                        <c:v>6.5149999999999997</c:v>
                      </c:pt>
                      <c:pt idx="316">
                        <c:v>6.516</c:v>
                      </c:pt>
                      <c:pt idx="317">
                        <c:v>6.5170000000000003</c:v>
                      </c:pt>
                      <c:pt idx="318">
                        <c:v>6.5179999999999998</c:v>
                      </c:pt>
                      <c:pt idx="319">
                        <c:v>6.5190000000000001</c:v>
                      </c:pt>
                      <c:pt idx="320">
                        <c:v>6.52</c:v>
                      </c:pt>
                      <c:pt idx="321">
                        <c:v>6.5209999999999999</c:v>
                      </c:pt>
                      <c:pt idx="322">
                        <c:v>6.5220000000000002</c:v>
                      </c:pt>
                      <c:pt idx="323">
                        <c:v>6.5229999999999997</c:v>
                      </c:pt>
                      <c:pt idx="324">
                        <c:v>6.524</c:v>
                      </c:pt>
                      <c:pt idx="325">
                        <c:v>6.5250000000000004</c:v>
                      </c:pt>
                      <c:pt idx="326">
                        <c:v>6.5259999999999998</c:v>
                      </c:pt>
                      <c:pt idx="327">
                        <c:v>6.5270000000000001</c:v>
                      </c:pt>
                      <c:pt idx="328">
                        <c:v>6.5279999999999996</c:v>
                      </c:pt>
                      <c:pt idx="329">
                        <c:v>6.5289999999999999</c:v>
                      </c:pt>
                      <c:pt idx="330">
                        <c:v>6.53</c:v>
                      </c:pt>
                      <c:pt idx="331">
                        <c:v>6.5309999999999997</c:v>
                      </c:pt>
                      <c:pt idx="332">
                        <c:v>6.532</c:v>
                      </c:pt>
                      <c:pt idx="333">
                        <c:v>6.5330000000000004</c:v>
                      </c:pt>
                      <c:pt idx="334">
                        <c:v>6.5339999999999998</c:v>
                      </c:pt>
                      <c:pt idx="335">
                        <c:v>6.5350000000000001</c:v>
                      </c:pt>
                      <c:pt idx="336">
                        <c:v>6.5359999999999996</c:v>
                      </c:pt>
                      <c:pt idx="337">
                        <c:v>6.5369999999999999</c:v>
                      </c:pt>
                      <c:pt idx="338">
                        <c:v>6.5380000000000003</c:v>
                      </c:pt>
                      <c:pt idx="339">
                        <c:v>6.5389999999999997</c:v>
                      </c:pt>
                      <c:pt idx="340">
                        <c:v>6.54</c:v>
                      </c:pt>
                      <c:pt idx="341">
                        <c:v>6.5410000000000004</c:v>
                      </c:pt>
                      <c:pt idx="342">
                        <c:v>6.5419999999999998</c:v>
                      </c:pt>
                      <c:pt idx="343">
                        <c:v>6.5430000000000001</c:v>
                      </c:pt>
                      <c:pt idx="344">
                        <c:v>6.5439999999999996</c:v>
                      </c:pt>
                      <c:pt idx="345">
                        <c:v>6.5449999999999999</c:v>
                      </c:pt>
                      <c:pt idx="346">
                        <c:v>6.5460000000000003</c:v>
                      </c:pt>
                      <c:pt idx="347">
                        <c:v>6.5469999999999997</c:v>
                      </c:pt>
                      <c:pt idx="348">
                        <c:v>6.548</c:v>
                      </c:pt>
                      <c:pt idx="349">
                        <c:v>6.5490000000000004</c:v>
                      </c:pt>
                      <c:pt idx="350">
                        <c:v>6.55</c:v>
                      </c:pt>
                      <c:pt idx="351">
                        <c:v>6.5510000000000002</c:v>
                      </c:pt>
                      <c:pt idx="352">
                        <c:v>6.5519999999999996</c:v>
                      </c:pt>
                      <c:pt idx="353">
                        <c:v>6.5529999999999999</c:v>
                      </c:pt>
                      <c:pt idx="354">
                        <c:v>6.5540000000000003</c:v>
                      </c:pt>
                      <c:pt idx="355">
                        <c:v>6.5549999999999997</c:v>
                      </c:pt>
                      <c:pt idx="356">
                        <c:v>6.556</c:v>
                      </c:pt>
                      <c:pt idx="357">
                        <c:v>6.5570000000000004</c:v>
                      </c:pt>
                      <c:pt idx="358">
                        <c:v>6.5579999999999998</c:v>
                      </c:pt>
                      <c:pt idx="359">
                        <c:v>6.5590000000000002</c:v>
                      </c:pt>
                      <c:pt idx="360">
                        <c:v>6.56</c:v>
                      </c:pt>
                      <c:pt idx="361">
                        <c:v>6.5609999999999999</c:v>
                      </c:pt>
                      <c:pt idx="362">
                        <c:v>6.5620000000000003</c:v>
                      </c:pt>
                      <c:pt idx="363">
                        <c:v>6.5629999999999997</c:v>
                      </c:pt>
                      <c:pt idx="364">
                        <c:v>6.5640000000000001</c:v>
                      </c:pt>
                      <c:pt idx="365">
                        <c:v>6.5650000000000004</c:v>
                      </c:pt>
                      <c:pt idx="366">
                        <c:v>6.5659999999999998</c:v>
                      </c:pt>
                      <c:pt idx="367">
                        <c:v>6.5670000000000002</c:v>
                      </c:pt>
                      <c:pt idx="368">
                        <c:v>6.5679999999999996</c:v>
                      </c:pt>
                      <c:pt idx="369">
                        <c:v>6.569</c:v>
                      </c:pt>
                      <c:pt idx="370">
                        <c:v>6.57</c:v>
                      </c:pt>
                      <c:pt idx="371">
                        <c:v>6.5709999999999997</c:v>
                      </c:pt>
                      <c:pt idx="372">
                        <c:v>6.5720000000000001</c:v>
                      </c:pt>
                      <c:pt idx="373">
                        <c:v>6.5730000000000004</c:v>
                      </c:pt>
                      <c:pt idx="374">
                        <c:v>6.5739999999999998</c:v>
                      </c:pt>
                      <c:pt idx="375">
                        <c:v>6.5750000000000002</c:v>
                      </c:pt>
                      <c:pt idx="376">
                        <c:v>6.5759999999999996</c:v>
                      </c:pt>
                      <c:pt idx="377">
                        <c:v>6.577</c:v>
                      </c:pt>
                      <c:pt idx="378">
                        <c:v>6.5780000000000003</c:v>
                      </c:pt>
                      <c:pt idx="379">
                        <c:v>6.5789999999999997</c:v>
                      </c:pt>
                      <c:pt idx="380">
                        <c:v>6.58</c:v>
                      </c:pt>
                      <c:pt idx="381">
                        <c:v>6.5810000000000004</c:v>
                      </c:pt>
                      <c:pt idx="382">
                        <c:v>6.5819999999999999</c:v>
                      </c:pt>
                      <c:pt idx="383">
                        <c:v>6.5830000000000002</c:v>
                      </c:pt>
                      <c:pt idx="384">
                        <c:v>6.5839999999999996</c:v>
                      </c:pt>
                      <c:pt idx="385">
                        <c:v>6.585</c:v>
                      </c:pt>
                      <c:pt idx="386">
                        <c:v>6.5860000000000003</c:v>
                      </c:pt>
                      <c:pt idx="387">
                        <c:v>6.5869999999999997</c:v>
                      </c:pt>
                      <c:pt idx="388">
                        <c:v>6.5880000000000001</c:v>
                      </c:pt>
                      <c:pt idx="389">
                        <c:v>6.5890000000000004</c:v>
                      </c:pt>
                      <c:pt idx="390">
                        <c:v>6.59</c:v>
                      </c:pt>
                      <c:pt idx="391">
                        <c:v>6.5910000000000002</c:v>
                      </c:pt>
                      <c:pt idx="392">
                        <c:v>6.5919999999999996</c:v>
                      </c:pt>
                      <c:pt idx="393">
                        <c:v>6.593</c:v>
                      </c:pt>
                      <c:pt idx="394">
                        <c:v>6.5940000000000003</c:v>
                      </c:pt>
                      <c:pt idx="395">
                        <c:v>6.5949999999999998</c:v>
                      </c:pt>
                      <c:pt idx="396">
                        <c:v>6.5960000000000001</c:v>
                      </c:pt>
                      <c:pt idx="397">
                        <c:v>6.5970000000000004</c:v>
                      </c:pt>
                      <c:pt idx="398">
                        <c:v>6.5979999999999999</c:v>
                      </c:pt>
                      <c:pt idx="399">
                        <c:v>6.5990000000000002</c:v>
                      </c:pt>
                      <c:pt idx="400">
                        <c:v>6.6</c:v>
                      </c:pt>
                    </c:numCache>
                  </c:numRef>
                </c:cat>
                <c:val>
                  <c:numRef>
                    <c:extLst>
                      <c:ext uri="{02D57815-91ED-43cb-92C2-25804820EDAC}">
                        <c15:formulaRef>
                          <c15:sqref>Sheet1!$J$102:$J$502</c15:sqref>
                        </c15:formulaRef>
                      </c:ext>
                    </c:extLst>
                    <c:numCache>
                      <c:formatCode>General</c:formatCode>
                      <c:ptCount val="401"/>
                      <c:pt idx="0">
                        <c:v>-1.9619999999999999E-2</c:v>
                      </c:pt>
                      <c:pt idx="1">
                        <c:v>-2.3630000000000002E-2</c:v>
                      </c:pt>
                      <c:pt idx="2">
                        <c:v>-2.5680000000000001E-2</c:v>
                      </c:pt>
                      <c:pt idx="3">
                        <c:v>-2.9360000000000001E-2</c:v>
                      </c:pt>
                      <c:pt idx="4">
                        <c:v>-3.159E-2</c:v>
                      </c:pt>
                      <c:pt idx="5">
                        <c:v>-3.1230000000000001E-2</c:v>
                      </c:pt>
                      <c:pt idx="6">
                        <c:v>-2.9430000000000001E-2</c:v>
                      </c:pt>
                      <c:pt idx="7">
                        <c:v>-2.4060000000000002E-2</c:v>
                      </c:pt>
                      <c:pt idx="8">
                        <c:v>-1.8720000000000001E-2</c:v>
                      </c:pt>
                      <c:pt idx="9">
                        <c:v>-1.2840000000000001E-2</c:v>
                      </c:pt>
                      <c:pt idx="10">
                        <c:v>-4.9699999999999996E-3</c:v>
                      </c:pt>
                      <c:pt idx="11">
                        <c:v>1.66E-3</c:v>
                      </c:pt>
                      <c:pt idx="12">
                        <c:v>9.3200000000000002E-3</c:v>
                      </c:pt>
                      <c:pt idx="13">
                        <c:v>1.737E-2</c:v>
                      </c:pt>
                      <c:pt idx="14">
                        <c:v>2.469E-2</c:v>
                      </c:pt>
                      <c:pt idx="15">
                        <c:v>3.0960000000000001E-2</c:v>
                      </c:pt>
                      <c:pt idx="16">
                        <c:v>3.4470000000000001E-2</c:v>
                      </c:pt>
                      <c:pt idx="17">
                        <c:v>3.8429999999999999E-2</c:v>
                      </c:pt>
                      <c:pt idx="18">
                        <c:v>4.07E-2</c:v>
                      </c:pt>
                      <c:pt idx="19">
                        <c:v>4.1739999999999999E-2</c:v>
                      </c:pt>
                      <c:pt idx="20">
                        <c:v>4.317E-2</c:v>
                      </c:pt>
                      <c:pt idx="21">
                        <c:v>4.027E-2</c:v>
                      </c:pt>
                      <c:pt idx="22">
                        <c:v>3.6900000000000002E-2</c:v>
                      </c:pt>
                      <c:pt idx="23">
                        <c:v>3.2660000000000002E-2</c:v>
                      </c:pt>
                      <c:pt idx="24">
                        <c:v>2.6749999999999999E-2</c:v>
                      </c:pt>
                      <c:pt idx="25">
                        <c:v>2.146E-2</c:v>
                      </c:pt>
                      <c:pt idx="26">
                        <c:v>1.444E-2</c:v>
                      </c:pt>
                      <c:pt idx="27">
                        <c:v>8.0800000000000004E-3</c:v>
                      </c:pt>
                      <c:pt idx="28">
                        <c:v>1.7799999999999999E-3</c:v>
                      </c:pt>
                      <c:pt idx="29">
                        <c:v>-4.5100000000000001E-3</c:v>
                      </c:pt>
                      <c:pt idx="30">
                        <c:v>-8.9200000000000008E-3</c:v>
                      </c:pt>
                      <c:pt idx="31">
                        <c:v>-1.3480000000000001E-2</c:v>
                      </c:pt>
                      <c:pt idx="32">
                        <c:v>-1.7149999999999999E-2</c:v>
                      </c:pt>
                      <c:pt idx="33">
                        <c:v>-1.9279999999999999E-2</c:v>
                      </c:pt>
                      <c:pt idx="34">
                        <c:v>-2.265E-2</c:v>
                      </c:pt>
                      <c:pt idx="35">
                        <c:v>-2.7380000000000002E-2</c:v>
                      </c:pt>
                      <c:pt idx="36">
                        <c:v>-3.218E-2</c:v>
                      </c:pt>
                      <c:pt idx="37">
                        <c:v>-3.6020000000000003E-2</c:v>
                      </c:pt>
                      <c:pt idx="38">
                        <c:v>-3.9649999999999998E-2</c:v>
                      </c:pt>
                      <c:pt idx="39">
                        <c:v>-4.3540000000000002E-2</c:v>
                      </c:pt>
                      <c:pt idx="40">
                        <c:v>-4.7169999999999997E-2</c:v>
                      </c:pt>
                      <c:pt idx="41">
                        <c:v>-5.3330000000000002E-2</c:v>
                      </c:pt>
                      <c:pt idx="42">
                        <c:v>-5.9670000000000001E-2</c:v>
                      </c:pt>
                      <c:pt idx="43">
                        <c:v>-6.4060000000000006E-2</c:v>
                      </c:pt>
                      <c:pt idx="44">
                        <c:v>-6.7549999999999999E-2</c:v>
                      </c:pt>
                      <c:pt idx="45">
                        <c:v>-7.0809999999999998E-2</c:v>
                      </c:pt>
                      <c:pt idx="46">
                        <c:v>-7.2989999999999999E-2</c:v>
                      </c:pt>
                      <c:pt idx="47">
                        <c:v>-7.1120000000000003E-2</c:v>
                      </c:pt>
                      <c:pt idx="48">
                        <c:v>-6.8000000000000005E-2</c:v>
                      </c:pt>
                      <c:pt idx="49">
                        <c:v>-6.4409999999999995E-2</c:v>
                      </c:pt>
                      <c:pt idx="50">
                        <c:v>-5.8139999999999997E-2</c:v>
                      </c:pt>
                      <c:pt idx="51">
                        <c:v>-5.033E-2</c:v>
                      </c:pt>
                      <c:pt idx="52">
                        <c:v>-4.0759999999999998E-2</c:v>
                      </c:pt>
                      <c:pt idx="53">
                        <c:v>-2.894E-2</c:v>
                      </c:pt>
                      <c:pt idx="54">
                        <c:v>-1.6070000000000001E-2</c:v>
                      </c:pt>
                      <c:pt idx="55">
                        <c:v>-3.2499999999999999E-3</c:v>
                      </c:pt>
                      <c:pt idx="56">
                        <c:v>9.1699999999999993E-3</c:v>
                      </c:pt>
                      <c:pt idx="57">
                        <c:v>2.366E-2</c:v>
                      </c:pt>
                      <c:pt idx="58">
                        <c:v>3.9649999999999998E-2</c:v>
                      </c:pt>
                      <c:pt idx="59">
                        <c:v>5.5140000000000002E-2</c:v>
                      </c:pt>
                      <c:pt idx="60">
                        <c:v>7.0470000000000005E-2</c:v>
                      </c:pt>
                      <c:pt idx="61">
                        <c:v>8.2559999999999995E-2</c:v>
                      </c:pt>
                      <c:pt idx="62">
                        <c:v>9.1560000000000002E-2</c:v>
                      </c:pt>
                      <c:pt idx="63">
                        <c:v>9.8799999999999999E-2</c:v>
                      </c:pt>
                      <c:pt idx="64">
                        <c:v>0.10398</c:v>
                      </c:pt>
                      <c:pt idx="65">
                        <c:v>0.10703</c:v>
                      </c:pt>
                      <c:pt idx="66">
                        <c:v>0.10747</c:v>
                      </c:pt>
                      <c:pt idx="67">
                        <c:v>0.10853</c:v>
                      </c:pt>
                      <c:pt idx="68">
                        <c:v>0.10771</c:v>
                      </c:pt>
                      <c:pt idx="69">
                        <c:v>0.10248</c:v>
                      </c:pt>
                      <c:pt idx="70">
                        <c:v>9.6809999999999993E-2</c:v>
                      </c:pt>
                      <c:pt idx="71">
                        <c:v>9.0870000000000006E-2</c:v>
                      </c:pt>
                      <c:pt idx="72">
                        <c:v>8.5370000000000001E-2</c:v>
                      </c:pt>
                      <c:pt idx="73">
                        <c:v>8.1189999999999998E-2</c:v>
                      </c:pt>
                      <c:pt idx="74">
                        <c:v>7.5569999999999998E-2</c:v>
                      </c:pt>
                      <c:pt idx="75">
                        <c:v>6.8640000000000007E-2</c:v>
                      </c:pt>
                      <c:pt idx="76">
                        <c:v>6.2050000000000001E-2</c:v>
                      </c:pt>
                      <c:pt idx="77">
                        <c:v>5.842E-2</c:v>
                      </c:pt>
                      <c:pt idx="78">
                        <c:v>5.3289999999999997E-2</c:v>
                      </c:pt>
                      <c:pt idx="79">
                        <c:v>4.5760000000000002E-2</c:v>
                      </c:pt>
                      <c:pt idx="80">
                        <c:v>4.0140000000000002E-2</c:v>
                      </c:pt>
                      <c:pt idx="81">
                        <c:v>3.4029999999999998E-2</c:v>
                      </c:pt>
                      <c:pt idx="82">
                        <c:v>2.7349999999999999E-2</c:v>
                      </c:pt>
                      <c:pt idx="83">
                        <c:v>1.9029999999999998E-2</c:v>
                      </c:pt>
                      <c:pt idx="84">
                        <c:v>1.184E-2</c:v>
                      </c:pt>
                      <c:pt idx="85">
                        <c:v>6.6299999999999996E-3</c:v>
                      </c:pt>
                      <c:pt idx="86">
                        <c:v>1.42E-3</c:v>
                      </c:pt>
                      <c:pt idx="87">
                        <c:v>-2.3E-3</c:v>
                      </c:pt>
                      <c:pt idx="88">
                        <c:v>-6.1900000000000002E-3</c:v>
                      </c:pt>
                      <c:pt idx="89">
                        <c:v>-8.4499999999999992E-3</c:v>
                      </c:pt>
                      <c:pt idx="90">
                        <c:v>-8.1499999999999993E-3</c:v>
                      </c:pt>
                      <c:pt idx="91">
                        <c:v>-6.7400000000000003E-3</c:v>
                      </c:pt>
                      <c:pt idx="92">
                        <c:v>-3.3999999999999998E-3</c:v>
                      </c:pt>
                      <c:pt idx="93">
                        <c:v>4.2999999999999999E-4</c:v>
                      </c:pt>
                      <c:pt idx="94">
                        <c:v>4.13E-3</c:v>
                      </c:pt>
                      <c:pt idx="95">
                        <c:v>8.4700000000000001E-3</c:v>
                      </c:pt>
                      <c:pt idx="96">
                        <c:v>1.154E-2</c:v>
                      </c:pt>
                      <c:pt idx="97">
                        <c:v>1.383E-2</c:v>
                      </c:pt>
                      <c:pt idx="98">
                        <c:v>1.481E-2</c:v>
                      </c:pt>
                      <c:pt idx="99">
                        <c:v>1.294E-2</c:v>
                      </c:pt>
                      <c:pt idx="100">
                        <c:v>9.6900000000000007E-3</c:v>
                      </c:pt>
                      <c:pt idx="101">
                        <c:v>3.3300000000000001E-3</c:v>
                      </c:pt>
                      <c:pt idx="102">
                        <c:v>-3.7299999999999998E-3</c:v>
                      </c:pt>
                      <c:pt idx="103">
                        <c:v>-1.0540000000000001E-2</c:v>
                      </c:pt>
                      <c:pt idx="104">
                        <c:v>-1.6629999999999999E-2</c:v>
                      </c:pt>
                      <c:pt idx="105">
                        <c:v>-2.0449999999999999E-2</c:v>
                      </c:pt>
                      <c:pt idx="106">
                        <c:v>-2.47E-2</c:v>
                      </c:pt>
                      <c:pt idx="107">
                        <c:v>-2.8160000000000001E-2</c:v>
                      </c:pt>
                      <c:pt idx="108">
                        <c:v>-3.058E-2</c:v>
                      </c:pt>
                      <c:pt idx="109">
                        <c:v>-3.2770000000000001E-2</c:v>
                      </c:pt>
                      <c:pt idx="110">
                        <c:v>-3.3950000000000001E-2</c:v>
                      </c:pt>
                      <c:pt idx="111">
                        <c:v>-3.5720000000000002E-2</c:v>
                      </c:pt>
                      <c:pt idx="112">
                        <c:v>-3.9129999999999998E-2</c:v>
                      </c:pt>
                      <c:pt idx="113">
                        <c:v>-4.41E-2</c:v>
                      </c:pt>
                      <c:pt idx="114">
                        <c:v>-5.0840000000000003E-2</c:v>
                      </c:pt>
                      <c:pt idx="115">
                        <c:v>-5.8369999999999998E-2</c:v>
                      </c:pt>
                      <c:pt idx="116">
                        <c:v>-6.7919999999999994E-2</c:v>
                      </c:pt>
                      <c:pt idx="117">
                        <c:v>-7.8140000000000001E-2</c:v>
                      </c:pt>
                      <c:pt idx="118">
                        <c:v>-8.7999999999999995E-2</c:v>
                      </c:pt>
                      <c:pt idx="119">
                        <c:v>-9.8659999999999998E-2</c:v>
                      </c:pt>
                      <c:pt idx="120">
                        <c:v>-0.1079</c:v>
                      </c:pt>
                      <c:pt idx="121">
                        <c:v>-0.11687</c:v>
                      </c:pt>
                      <c:pt idx="122">
                        <c:v>-0.12497</c:v>
                      </c:pt>
                      <c:pt idx="123">
                        <c:v>-0.13284000000000001</c:v>
                      </c:pt>
                      <c:pt idx="124">
                        <c:v>-0.13968</c:v>
                      </c:pt>
                      <c:pt idx="125">
                        <c:v>-0.1426</c:v>
                      </c:pt>
                      <c:pt idx="126">
                        <c:v>-0.14485999999999999</c:v>
                      </c:pt>
                      <c:pt idx="127">
                        <c:v>-0.14616000000000001</c:v>
                      </c:pt>
                      <c:pt idx="128">
                        <c:v>-0.14668999999999999</c:v>
                      </c:pt>
                      <c:pt idx="129">
                        <c:v>-0.14738999999999999</c:v>
                      </c:pt>
                      <c:pt idx="130">
                        <c:v>-0.14687</c:v>
                      </c:pt>
                      <c:pt idx="131">
                        <c:v>-0.14685000000000001</c:v>
                      </c:pt>
                      <c:pt idx="132">
                        <c:v>-0.14571000000000001</c:v>
                      </c:pt>
                      <c:pt idx="133">
                        <c:v>-0.14360000000000001</c:v>
                      </c:pt>
                      <c:pt idx="134">
                        <c:v>-0.14127000000000001</c:v>
                      </c:pt>
                      <c:pt idx="135">
                        <c:v>-0.13758000000000001</c:v>
                      </c:pt>
                      <c:pt idx="136">
                        <c:v>-0.13561999999999999</c:v>
                      </c:pt>
                      <c:pt idx="137">
                        <c:v>-0.13341</c:v>
                      </c:pt>
                      <c:pt idx="138">
                        <c:v>-0.13027</c:v>
                      </c:pt>
                      <c:pt idx="139">
                        <c:v>-0.12731000000000001</c:v>
                      </c:pt>
                      <c:pt idx="140">
                        <c:v>-0.12268999999999999</c:v>
                      </c:pt>
                      <c:pt idx="141">
                        <c:v>-0.11884</c:v>
                      </c:pt>
                      <c:pt idx="142">
                        <c:v>-0.11484999999999999</c:v>
                      </c:pt>
                      <c:pt idx="143">
                        <c:v>-0.10997999999999999</c:v>
                      </c:pt>
                      <c:pt idx="144">
                        <c:v>-0.10518</c:v>
                      </c:pt>
                      <c:pt idx="145">
                        <c:v>-9.9400000000000002E-2</c:v>
                      </c:pt>
                      <c:pt idx="146">
                        <c:v>-9.2359999999999998E-2</c:v>
                      </c:pt>
                      <c:pt idx="147">
                        <c:v>-8.2540000000000002E-2</c:v>
                      </c:pt>
                      <c:pt idx="148">
                        <c:v>-7.1330000000000005E-2</c:v>
                      </c:pt>
                      <c:pt idx="149">
                        <c:v>-5.8749999999999997E-2</c:v>
                      </c:pt>
                      <c:pt idx="150">
                        <c:v>-4.3619999999999999E-2</c:v>
                      </c:pt>
                      <c:pt idx="151">
                        <c:v>-2.683E-2</c:v>
                      </c:pt>
                      <c:pt idx="152">
                        <c:v>-6.6499999999999997E-3</c:v>
                      </c:pt>
                      <c:pt idx="153">
                        <c:v>1.6750000000000001E-2</c:v>
                      </c:pt>
                      <c:pt idx="154">
                        <c:v>4.2410000000000003E-2</c:v>
                      </c:pt>
                      <c:pt idx="155">
                        <c:v>7.1590000000000001E-2</c:v>
                      </c:pt>
                      <c:pt idx="156">
                        <c:v>0.10299999999999999</c:v>
                      </c:pt>
                      <c:pt idx="157">
                        <c:v>0.13793</c:v>
                      </c:pt>
                      <c:pt idx="158">
                        <c:v>0.17652000000000001</c:v>
                      </c:pt>
                      <c:pt idx="159">
                        <c:v>0.21634999999999999</c:v>
                      </c:pt>
                      <c:pt idx="160">
                        <c:v>0.25729000000000002</c:v>
                      </c:pt>
                      <c:pt idx="161">
                        <c:v>0.29715999999999998</c:v>
                      </c:pt>
                      <c:pt idx="162">
                        <c:v>0.33682000000000001</c:v>
                      </c:pt>
                      <c:pt idx="163">
                        <c:v>0.37364999999999998</c:v>
                      </c:pt>
                      <c:pt idx="164">
                        <c:v>0.40484999999999999</c:v>
                      </c:pt>
                      <c:pt idx="165">
                        <c:v>0.43317</c:v>
                      </c:pt>
                      <c:pt idx="166">
                        <c:v>0.45677000000000001</c:v>
                      </c:pt>
                      <c:pt idx="167">
                        <c:v>0.47477000000000003</c:v>
                      </c:pt>
                      <c:pt idx="168">
                        <c:v>0.48598000000000002</c:v>
                      </c:pt>
                      <c:pt idx="169">
                        <c:v>0.49</c:v>
                      </c:pt>
                      <c:pt idx="170">
                        <c:v>0.49013000000000001</c:v>
                      </c:pt>
                      <c:pt idx="171">
                        <c:v>0.48487999999999998</c:v>
                      </c:pt>
                      <c:pt idx="172">
                        <c:v>0.47410999999999998</c:v>
                      </c:pt>
                      <c:pt idx="173">
                        <c:v>0.45878999999999998</c:v>
                      </c:pt>
                      <c:pt idx="174">
                        <c:v>0.43774000000000002</c:v>
                      </c:pt>
                      <c:pt idx="175">
                        <c:v>0.41256999999999999</c:v>
                      </c:pt>
                      <c:pt idx="176">
                        <c:v>0.38238</c:v>
                      </c:pt>
                      <c:pt idx="177">
                        <c:v>0.34767999999999999</c:v>
                      </c:pt>
                      <c:pt idx="178">
                        <c:v>0.31025000000000003</c:v>
                      </c:pt>
                      <c:pt idx="179">
                        <c:v>0.26791999999999999</c:v>
                      </c:pt>
                      <c:pt idx="180">
                        <c:v>0.22206000000000001</c:v>
                      </c:pt>
                      <c:pt idx="181">
                        <c:v>0.17327000000000001</c:v>
                      </c:pt>
                      <c:pt idx="182">
                        <c:v>0.12175999999999999</c:v>
                      </c:pt>
                      <c:pt idx="183">
                        <c:v>6.8640000000000007E-2</c:v>
                      </c:pt>
                      <c:pt idx="184">
                        <c:v>1.336E-2</c:v>
                      </c:pt>
                      <c:pt idx="185">
                        <c:v>-4.0980000000000003E-2</c:v>
                      </c:pt>
                      <c:pt idx="186">
                        <c:v>-9.3299999999999994E-2</c:v>
                      </c:pt>
                      <c:pt idx="187">
                        <c:v>-0.14307</c:v>
                      </c:pt>
                      <c:pt idx="188">
                        <c:v>-0.19006000000000001</c:v>
                      </c:pt>
                      <c:pt idx="189">
                        <c:v>-0.23555999999999999</c:v>
                      </c:pt>
                      <c:pt idx="190">
                        <c:v>-0.27834999999999999</c:v>
                      </c:pt>
                      <c:pt idx="191">
                        <c:v>-0.31653999999999999</c:v>
                      </c:pt>
                      <c:pt idx="192">
                        <c:v>-0.34816000000000003</c:v>
                      </c:pt>
                      <c:pt idx="193">
                        <c:v>-0.37496000000000002</c:v>
                      </c:pt>
                      <c:pt idx="194">
                        <c:v>-0.39805000000000001</c:v>
                      </c:pt>
                      <c:pt idx="195">
                        <c:v>-0.41404999999999997</c:v>
                      </c:pt>
                      <c:pt idx="196">
                        <c:v>-0.42335</c:v>
                      </c:pt>
                      <c:pt idx="197">
                        <c:v>-0.42621999999999999</c:v>
                      </c:pt>
                      <c:pt idx="198">
                        <c:v>-0.4219</c:v>
                      </c:pt>
                      <c:pt idx="199">
                        <c:v>-0.41353000000000001</c:v>
                      </c:pt>
                      <c:pt idx="200">
                        <c:v>-0.40104000000000001</c:v>
                      </c:pt>
                      <c:pt idx="201">
                        <c:v>-0.38756000000000002</c:v>
                      </c:pt>
                      <c:pt idx="202">
                        <c:v>-0.37486999999999998</c:v>
                      </c:pt>
                      <c:pt idx="203">
                        <c:v>-0.36324000000000001</c:v>
                      </c:pt>
                      <c:pt idx="204">
                        <c:v>-0.35227000000000003</c:v>
                      </c:pt>
                      <c:pt idx="205">
                        <c:v>-0.33814</c:v>
                      </c:pt>
                      <c:pt idx="206">
                        <c:v>-0.32128000000000001</c:v>
                      </c:pt>
                      <c:pt idx="207">
                        <c:v>-0.29754000000000003</c:v>
                      </c:pt>
                      <c:pt idx="208">
                        <c:v>-0.26556000000000002</c:v>
                      </c:pt>
                      <c:pt idx="209">
                        <c:v>-0.23169000000000001</c:v>
                      </c:pt>
                      <c:pt idx="210">
                        <c:v>-0.19999</c:v>
                      </c:pt>
                      <c:pt idx="211">
                        <c:v>-0.17221</c:v>
                      </c:pt>
                      <c:pt idx="212">
                        <c:v>-0.15076000000000001</c:v>
                      </c:pt>
                      <c:pt idx="213">
                        <c:v>-0.1396</c:v>
                      </c:pt>
                      <c:pt idx="214">
                        <c:v>-0.14413999999999999</c:v>
                      </c:pt>
                      <c:pt idx="215">
                        <c:v>-0.16231999999999999</c:v>
                      </c:pt>
                      <c:pt idx="216">
                        <c:v>-0.18217</c:v>
                      </c:pt>
                      <c:pt idx="217">
                        <c:v>-0.19142000000000001</c:v>
                      </c:pt>
                      <c:pt idx="218">
                        <c:v>-0.18712000000000001</c:v>
                      </c:pt>
                      <c:pt idx="219">
                        <c:v>-0.17496</c:v>
                      </c:pt>
                      <c:pt idx="220">
                        <c:v>-0.15801999999999999</c:v>
                      </c:pt>
                      <c:pt idx="221">
                        <c:v>-0.14161000000000001</c:v>
                      </c:pt>
                      <c:pt idx="222">
                        <c:v>-0.12606000000000001</c:v>
                      </c:pt>
                      <c:pt idx="223">
                        <c:v>-0.11221</c:v>
                      </c:pt>
                      <c:pt idx="224">
                        <c:v>-0.10324999999999999</c:v>
                      </c:pt>
                      <c:pt idx="225">
                        <c:v>-9.0880000000000002E-2</c:v>
                      </c:pt>
                      <c:pt idx="226">
                        <c:v>-7.2150000000000006E-2</c:v>
                      </c:pt>
                      <c:pt idx="227">
                        <c:v>-4.548E-2</c:v>
                      </c:pt>
                      <c:pt idx="228">
                        <c:v>-1.274E-2</c:v>
                      </c:pt>
                      <c:pt idx="229">
                        <c:v>1.915E-2</c:v>
                      </c:pt>
                      <c:pt idx="230">
                        <c:v>4.904E-2</c:v>
                      </c:pt>
                      <c:pt idx="231">
                        <c:v>7.1790000000000007E-2</c:v>
                      </c:pt>
                      <c:pt idx="232">
                        <c:v>8.4010000000000001E-2</c:v>
                      </c:pt>
                      <c:pt idx="233">
                        <c:v>8.6360000000000006E-2</c:v>
                      </c:pt>
                      <c:pt idx="234">
                        <c:v>7.9299999999999995E-2</c:v>
                      </c:pt>
                      <c:pt idx="235">
                        <c:v>7.0559999999999998E-2</c:v>
                      </c:pt>
                      <c:pt idx="236">
                        <c:v>6.762E-2</c:v>
                      </c:pt>
                      <c:pt idx="237">
                        <c:v>7.1440000000000003E-2</c:v>
                      </c:pt>
                      <c:pt idx="238">
                        <c:v>8.2610000000000003E-2</c:v>
                      </c:pt>
                      <c:pt idx="239">
                        <c:v>9.912E-2</c:v>
                      </c:pt>
                      <c:pt idx="240">
                        <c:v>0.11627999999999999</c:v>
                      </c:pt>
                      <c:pt idx="241">
                        <c:v>0.12828999999999999</c:v>
                      </c:pt>
                      <c:pt idx="242">
                        <c:v>0.13608999999999999</c:v>
                      </c:pt>
                      <c:pt idx="243">
                        <c:v>0.14413000000000001</c:v>
                      </c:pt>
                      <c:pt idx="244">
                        <c:v>0.15511</c:v>
                      </c:pt>
                      <c:pt idx="245">
                        <c:v>0.1709</c:v>
                      </c:pt>
                      <c:pt idx="246">
                        <c:v>0.18706</c:v>
                      </c:pt>
                      <c:pt idx="247">
                        <c:v>0.20161999999999999</c:v>
                      </c:pt>
                      <c:pt idx="248">
                        <c:v>0.21435000000000001</c:v>
                      </c:pt>
                      <c:pt idx="249">
                        <c:v>0.22464000000000001</c:v>
                      </c:pt>
                      <c:pt idx="250">
                        <c:v>0.23254</c:v>
                      </c:pt>
                      <c:pt idx="251">
                        <c:v>0.2351</c:v>
                      </c:pt>
                      <c:pt idx="252">
                        <c:v>0.2346</c:v>
                      </c:pt>
                      <c:pt idx="253">
                        <c:v>0.23350000000000001</c:v>
                      </c:pt>
                      <c:pt idx="254">
                        <c:v>0.23172999999999999</c:v>
                      </c:pt>
                      <c:pt idx="255">
                        <c:v>0.23172999999999999</c:v>
                      </c:pt>
                      <c:pt idx="256">
                        <c:v>0.23247000000000001</c:v>
                      </c:pt>
                      <c:pt idx="257">
                        <c:v>0.23383999999999999</c:v>
                      </c:pt>
                      <c:pt idx="258">
                        <c:v>0.23655000000000001</c:v>
                      </c:pt>
                      <c:pt idx="259">
                        <c:v>0.23751</c:v>
                      </c:pt>
                      <c:pt idx="260">
                        <c:v>0.23516999999999999</c:v>
                      </c:pt>
                      <c:pt idx="261">
                        <c:v>0.22758</c:v>
                      </c:pt>
                      <c:pt idx="262">
                        <c:v>0.21715000000000001</c:v>
                      </c:pt>
                      <c:pt idx="263">
                        <c:v>0.20577999999999999</c:v>
                      </c:pt>
                      <c:pt idx="264">
                        <c:v>0.19158</c:v>
                      </c:pt>
                      <c:pt idx="265">
                        <c:v>0.17818999999999999</c:v>
                      </c:pt>
                      <c:pt idx="266">
                        <c:v>0.16550999999999999</c:v>
                      </c:pt>
                      <c:pt idx="267">
                        <c:v>0.15395</c:v>
                      </c:pt>
                      <c:pt idx="268">
                        <c:v>0.14532999999999999</c:v>
                      </c:pt>
                      <c:pt idx="269">
                        <c:v>0.13830999999999999</c:v>
                      </c:pt>
                      <c:pt idx="270">
                        <c:v>0.13366</c:v>
                      </c:pt>
                      <c:pt idx="271">
                        <c:v>0.13294</c:v>
                      </c:pt>
                      <c:pt idx="272">
                        <c:v>0.13847999999999999</c:v>
                      </c:pt>
                      <c:pt idx="273">
                        <c:v>0.15104999999999999</c:v>
                      </c:pt>
                      <c:pt idx="274">
                        <c:v>0.16803999999999999</c:v>
                      </c:pt>
                      <c:pt idx="275">
                        <c:v>0.18819</c:v>
                      </c:pt>
                      <c:pt idx="276">
                        <c:v>0.21132999999999999</c:v>
                      </c:pt>
                      <c:pt idx="277">
                        <c:v>0.23557</c:v>
                      </c:pt>
                      <c:pt idx="278">
                        <c:v>0.25717000000000001</c:v>
                      </c:pt>
                      <c:pt idx="279">
                        <c:v>0.27256000000000002</c:v>
                      </c:pt>
                      <c:pt idx="280">
                        <c:v>0.28132000000000001</c:v>
                      </c:pt>
                      <c:pt idx="281">
                        <c:v>0.28344999999999998</c:v>
                      </c:pt>
                      <c:pt idx="282">
                        <c:v>0.28067999999999999</c:v>
                      </c:pt>
                      <c:pt idx="283">
                        <c:v>0.27243000000000001</c:v>
                      </c:pt>
                      <c:pt idx="284">
                        <c:v>0.25968000000000002</c:v>
                      </c:pt>
                      <c:pt idx="285">
                        <c:v>0.24748999999999999</c:v>
                      </c:pt>
                      <c:pt idx="286">
                        <c:v>0.23627999999999999</c:v>
                      </c:pt>
                      <c:pt idx="287">
                        <c:v>0.22433</c:v>
                      </c:pt>
                      <c:pt idx="288">
                        <c:v>0.20860000000000001</c:v>
                      </c:pt>
                      <c:pt idx="289">
                        <c:v>0.189</c:v>
                      </c:pt>
                      <c:pt idx="290">
                        <c:v>0.16772000000000001</c:v>
                      </c:pt>
                      <c:pt idx="291">
                        <c:v>0.14383000000000001</c:v>
                      </c:pt>
                      <c:pt idx="292">
                        <c:v>0.11803</c:v>
                      </c:pt>
                      <c:pt idx="293">
                        <c:v>9.1689999999999994E-2</c:v>
                      </c:pt>
                      <c:pt idx="294">
                        <c:v>6.275E-2</c:v>
                      </c:pt>
                      <c:pt idx="295">
                        <c:v>3.057E-2</c:v>
                      </c:pt>
                      <c:pt idx="296">
                        <c:v>-6.1999999999999998E-3</c:v>
                      </c:pt>
                      <c:pt idx="297">
                        <c:v>-4.8300000000000003E-2</c:v>
                      </c:pt>
                      <c:pt idx="298">
                        <c:v>-9.4520000000000007E-2</c:v>
                      </c:pt>
                      <c:pt idx="299">
                        <c:v>-0.14709</c:v>
                      </c:pt>
                      <c:pt idx="300">
                        <c:v>-0.20482</c:v>
                      </c:pt>
                      <c:pt idx="301">
                        <c:v>-0.26646999999999998</c:v>
                      </c:pt>
                      <c:pt idx="302">
                        <c:v>-0.33035999999999999</c:v>
                      </c:pt>
                      <c:pt idx="303">
                        <c:v>-0.39477000000000001</c:v>
                      </c:pt>
                      <c:pt idx="304">
                        <c:v>-0.46157999999999999</c:v>
                      </c:pt>
                      <c:pt idx="305">
                        <c:v>-0.52683999999999997</c:v>
                      </c:pt>
                      <c:pt idx="306">
                        <c:v>-0.58979000000000004</c:v>
                      </c:pt>
                      <c:pt idx="307">
                        <c:v>-0.64976999999999996</c:v>
                      </c:pt>
                      <c:pt idx="308">
                        <c:v>-0.70443</c:v>
                      </c:pt>
                      <c:pt idx="309">
                        <c:v>-0.75219000000000003</c:v>
                      </c:pt>
                      <c:pt idx="310">
                        <c:v>-0.78817999999999999</c:v>
                      </c:pt>
                      <c:pt idx="311">
                        <c:v>-0.81308999999999998</c:v>
                      </c:pt>
                      <c:pt idx="312">
                        <c:v>-0.82723999999999998</c:v>
                      </c:pt>
                      <c:pt idx="313">
                        <c:v>-0.83320000000000005</c:v>
                      </c:pt>
                      <c:pt idx="314">
                        <c:v>-0.83464000000000005</c:v>
                      </c:pt>
                      <c:pt idx="315">
                        <c:v>-0.83187</c:v>
                      </c:pt>
                      <c:pt idx="316">
                        <c:v>-0.82974999999999999</c:v>
                      </c:pt>
                      <c:pt idx="317">
                        <c:v>-0.82833999999999997</c:v>
                      </c:pt>
                      <c:pt idx="318">
                        <c:v>-0.82369999999999999</c:v>
                      </c:pt>
                      <c:pt idx="319">
                        <c:v>-0.81388000000000005</c:v>
                      </c:pt>
                      <c:pt idx="320">
                        <c:v>-0.79247000000000001</c:v>
                      </c:pt>
                      <c:pt idx="321">
                        <c:v>-0.75719000000000003</c:v>
                      </c:pt>
                      <c:pt idx="322">
                        <c:v>-0.70742000000000005</c:v>
                      </c:pt>
                      <c:pt idx="323">
                        <c:v>-0.64166000000000001</c:v>
                      </c:pt>
                      <c:pt idx="324">
                        <c:v>-0.56523000000000001</c:v>
                      </c:pt>
                      <c:pt idx="325">
                        <c:v>-0.47799000000000003</c:v>
                      </c:pt>
                      <c:pt idx="326">
                        <c:v>-0.38374999999999998</c:v>
                      </c:pt>
                      <c:pt idx="327">
                        <c:v>-0.28886000000000001</c:v>
                      </c:pt>
                      <c:pt idx="328">
                        <c:v>-0.19592999999999999</c:v>
                      </c:pt>
                      <c:pt idx="329">
                        <c:v>-0.11002000000000001</c:v>
                      </c:pt>
                      <c:pt idx="330">
                        <c:v>-3.2770000000000001E-2</c:v>
                      </c:pt>
                      <c:pt idx="331">
                        <c:v>3.4639999999999997E-2</c:v>
                      </c:pt>
                      <c:pt idx="332">
                        <c:v>9.4520000000000007E-2</c:v>
                      </c:pt>
                      <c:pt idx="333">
                        <c:v>0.14962</c:v>
                      </c:pt>
                      <c:pt idx="334">
                        <c:v>0.20027</c:v>
                      </c:pt>
                      <c:pt idx="335">
                        <c:v>0.24807999999999999</c:v>
                      </c:pt>
                      <c:pt idx="336">
                        <c:v>0.29532000000000003</c:v>
                      </c:pt>
                      <c:pt idx="337">
                        <c:v>0.34488999999999997</c:v>
                      </c:pt>
                      <c:pt idx="338">
                        <c:v>0.39701999999999998</c:v>
                      </c:pt>
                      <c:pt idx="339">
                        <c:v>0.44751999999999997</c:v>
                      </c:pt>
                      <c:pt idx="340">
                        <c:v>0.49530000000000002</c:v>
                      </c:pt>
                      <c:pt idx="341">
                        <c:v>0.54086999999999996</c:v>
                      </c:pt>
                      <c:pt idx="342">
                        <c:v>0.58426</c:v>
                      </c:pt>
                      <c:pt idx="343">
                        <c:v>0.62622</c:v>
                      </c:pt>
                      <c:pt idx="344">
                        <c:v>0.66405000000000003</c:v>
                      </c:pt>
                      <c:pt idx="345">
                        <c:v>0.69850999999999996</c:v>
                      </c:pt>
                      <c:pt idx="346">
                        <c:v>0.72941999999999996</c:v>
                      </c:pt>
                      <c:pt idx="347">
                        <c:v>0.75675000000000003</c:v>
                      </c:pt>
                      <c:pt idx="348">
                        <c:v>0.78169</c:v>
                      </c:pt>
                      <c:pt idx="349">
                        <c:v>0.80279999999999996</c:v>
                      </c:pt>
                      <c:pt idx="350">
                        <c:v>0.82040000000000002</c:v>
                      </c:pt>
                      <c:pt idx="351">
                        <c:v>0.83216999999999997</c:v>
                      </c:pt>
                      <c:pt idx="352">
                        <c:v>0.83657999999999999</c:v>
                      </c:pt>
                      <c:pt idx="353">
                        <c:v>0.83345000000000002</c:v>
                      </c:pt>
                      <c:pt idx="354">
                        <c:v>0.82177999999999995</c:v>
                      </c:pt>
                      <c:pt idx="355">
                        <c:v>0.80237999999999998</c:v>
                      </c:pt>
                      <c:pt idx="356">
                        <c:v>0.77556000000000003</c:v>
                      </c:pt>
                      <c:pt idx="357">
                        <c:v>0.74184000000000005</c:v>
                      </c:pt>
                      <c:pt idx="358">
                        <c:v>0.70311000000000001</c:v>
                      </c:pt>
                      <c:pt idx="359">
                        <c:v>0.65969999999999995</c:v>
                      </c:pt>
                      <c:pt idx="360">
                        <c:v>0.61543999999999999</c:v>
                      </c:pt>
                      <c:pt idx="361">
                        <c:v>0.57140000000000002</c:v>
                      </c:pt>
                      <c:pt idx="362">
                        <c:v>0.52515000000000001</c:v>
                      </c:pt>
                      <c:pt idx="363">
                        <c:v>0.47721999999999998</c:v>
                      </c:pt>
                      <c:pt idx="364">
                        <c:v>0.42383999999999999</c:v>
                      </c:pt>
                      <c:pt idx="365">
                        <c:v>0.36620999999999998</c:v>
                      </c:pt>
                      <c:pt idx="366">
                        <c:v>0.30508000000000002</c:v>
                      </c:pt>
                      <c:pt idx="367">
                        <c:v>0.24002999999999999</c:v>
                      </c:pt>
                      <c:pt idx="368">
                        <c:v>0.17423</c:v>
                      </c:pt>
                      <c:pt idx="369">
                        <c:v>0.10766000000000001</c:v>
                      </c:pt>
                      <c:pt idx="370">
                        <c:v>4.3619999999999999E-2</c:v>
                      </c:pt>
                      <c:pt idx="371">
                        <c:v>-1.7430000000000001E-2</c:v>
                      </c:pt>
                      <c:pt idx="372">
                        <c:v>-7.5840000000000005E-2</c:v>
                      </c:pt>
                      <c:pt idx="373">
                        <c:v>-0.13053999999999999</c:v>
                      </c:pt>
                      <c:pt idx="374">
                        <c:v>-0.18121999999999999</c:v>
                      </c:pt>
                      <c:pt idx="375">
                        <c:v>-0.22602</c:v>
                      </c:pt>
                      <c:pt idx="376">
                        <c:v>-0.26651999999999998</c:v>
                      </c:pt>
                      <c:pt idx="377">
                        <c:v>-0.30347000000000002</c:v>
                      </c:pt>
                      <c:pt idx="378">
                        <c:v>-0.33681</c:v>
                      </c:pt>
                      <c:pt idx="379">
                        <c:v>-0.36764999999999998</c:v>
                      </c:pt>
                      <c:pt idx="380">
                        <c:v>-0.39450000000000002</c:v>
                      </c:pt>
                      <c:pt idx="381">
                        <c:v>-0.41764000000000001</c:v>
                      </c:pt>
                      <c:pt idx="382">
                        <c:v>-0.43883</c:v>
                      </c:pt>
                      <c:pt idx="383">
                        <c:v>-0.45812999999999998</c:v>
                      </c:pt>
                      <c:pt idx="384">
                        <c:v>-0.47716999999999998</c:v>
                      </c:pt>
                      <c:pt idx="385">
                        <c:v>-0.49423</c:v>
                      </c:pt>
                      <c:pt idx="386">
                        <c:v>-0.50814999999999999</c:v>
                      </c:pt>
                      <c:pt idx="387">
                        <c:v>-0.51756999999999997</c:v>
                      </c:pt>
                      <c:pt idx="388">
                        <c:v>-0.52107999999999999</c:v>
                      </c:pt>
                      <c:pt idx="389">
                        <c:v>-0.5232</c:v>
                      </c:pt>
                      <c:pt idx="390">
                        <c:v>-0.52251999999999998</c:v>
                      </c:pt>
                      <c:pt idx="391">
                        <c:v>-0.51807999999999998</c:v>
                      </c:pt>
                      <c:pt idx="392">
                        <c:v>-0.50976999999999995</c:v>
                      </c:pt>
                      <c:pt idx="393">
                        <c:v>-0.49692999999999998</c:v>
                      </c:pt>
                      <c:pt idx="394">
                        <c:v>-0.48226000000000002</c:v>
                      </c:pt>
                      <c:pt idx="395">
                        <c:v>-0.46631</c:v>
                      </c:pt>
                      <c:pt idx="396">
                        <c:v>-0.45078000000000001</c:v>
                      </c:pt>
                      <c:pt idx="397">
                        <c:v>-0.43730000000000002</c:v>
                      </c:pt>
                      <c:pt idx="398">
                        <c:v>-0.42520999999999998</c:v>
                      </c:pt>
                      <c:pt idx="399">
                        <c:v>-0.41382999999999998</c:v>
                      </c:pt>
                      <c:pt idx="400">
                        <c:v>-0.40173999999999999</c:v>
                      </c:pt>
                    </c:numCache>
                  </c:numRef>
                </c:val>
                <c:smooth val="0"/>
                <c:extLst>
                  <c:ext xmlns:c16="http://schemas.microsoft.com/office/drawing/2014/chart" uri="{C3380CC4-5D6E-409C-BE32-E72D297353CC}">
                    <c16:uniqueId val="{00000001-B8B6-4A2E-95BD-2E00CEE194D9}"/>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Sheet1!$K$1</c15:sqref>
                        </c15:formulaRef>
                      </c:ext>
                    </c:extLst>
                    <c:strCache>
                      <c:ptCount val="1"/>
                      <c:pt idx="0">
                        <c:v>3-v </c:v>
                      </c:pt>
                    </c:strCache>
                  </c:strRef>
                </c:tx>
                <c:spPr>
                  <a:ln w="12700" cap="rnd">
                    <a:solidFill>
                      <a:schemeClr val="accent3">
                        <a:lumMod val="75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Sheet1!$H$102:$H$502</c15:sqref>
                        </c15:formulaRef>
                      </c:ext>
                    </c:extLst>
                    <c:numCache>
                      <c:formatCode>General</c:formatCode>
                      <c:ptCount val="401"/>
                      <c:pt idx="0">
                        <c:v>6.2</c:v>
                      </c:pt>
                      <c:pt idx="1">
                        <c:v>6.2009999999999996</c:v>
                      </c:pt>
                      <c:pt idx="2">
                        <c:v>6.202</c:v>
                      </c:pt>
                      <c:pt idx="3">
                        <c:v>6.2030000000000003</c:v>
                      </c:pt>
                      <c:pt idx="4">
                        <c:v>6.2039999999999997</c:v>
                      </c:pt>
                      <c:pt idx="5">
                        <c:v>6.2050000000000001</c:v>
                      </c:pt>
                      <c:pt idx="6">
                        <c:v>6.2060000000000004</c:v>
                      </c:pt>
                      <c:pt idx="7">
                        <c:v>6.2069999999999999</c:v>
                      </c:pt>
                      <c:pt idx="8">
                        <c:v>6.2080000000000002</c:v>
                      </c:pt>
                      <c:pt idx="9">
                        <c:v>6.2089999999999996</c:v>
                      </c:pt>
                      <c:pt idx="10">
                        <c:v>6.21</c:v>
                      </c:pt>
                      <c:pt idx="11">
                        <c:v>6.2110000000000003</c:v>
                      </c:pt>
                      <c:pt idx="12">
                        <c:v>6.2119999999999997</c:v>
                      </c:pt>
                      <c:pt idx="13">
                        <c:v>6.2130000000000001</c:v>
                      </c:pt>
                      <c:pt idx="14">
                        <c:v>6.2140000000000004</c:v>
                      </c:pt>
                      <c:pt idx="15">
                        <c:v>6.2149999999999999</c:v>
                      </c:pt>
                      <c:pt idx="16">
                        <c:v>6.2160000000000002</c:v>
                      </c:pt>
                      <c:pt idx="17">
                        <c:v>6.2169999999999996</c:v>
                      </c:pt>
                      <c:pt idx="18">
                        <c:v>6.218</c:v>
                      </c:pt>
                      <c:pt idx="19">
                        <c:v>6.2190000000000003</c:v>
                      </c:pt>
                      <c:pt idx="20">
                        <c:v>6.22</c:v>
                      </c:pt>
                      <c:pt idx="21">
                        <c:v>6.2210000000000001</c:v>
                      </c:pt>
                      <c:pt idx="22">
                        <c:v>6.2220000000000004</c:v>
                      </c:pt>
                      <c:pt idx="23">
                        <c:v>6.2229999999999999</c:v>
                      </c:pt>
                      <c:pt idx="24">
                        <c:v>6.2240000000000002</c:v>
                      </c:pt>
                      <c:pt idx="25">
                        <c:v>6.2249999999999996</c:v>
                      </c:pt>
                      <c:pt idx="26">
                        <c:v>6.226</c:v>
                      </c:pt>
                      <c:pt idx="27">
                        <c:v>6.2270000000000003</c:v>
                      </c:pt>
                      <c:pt idx="28">
                        <c:v>6.2279999999999998</c:v>
                      </c:pt>
                      <c:pt idx="29">
                        <c:v>6.2290000000000001</c:v>
                      </c:pt>
                      <c:pt idx="30">
                        <c:v>6.23</c:v>
                      </c:pt>
                      <c:pt idx="31">
                        <c:v>6.2309999999999999</c:v>
                      </c:pt>
                      <c:pt idx="32">
                        <c:v>6.2320000000000002</c:v>
                      </c:pt>
                      <c:pt idx="33">
                        <c:v>6.2329999999999997</c:v>
                      </c:pt>
                      <c:pt idx="34">
                        <c:v>6.234</c:v>
                      </c:pt>
                      <c:pt idx="35">
                        <c:v>6.2350000000000003</c:v>
                      </c:pt>
                      <c:pt idx="36">
                        <c:v>6.2359999999999998</c:v>
                      </c:pt>
                      <c:pt idx="37">
                        <c:v>6.2370000000000001</c:v>
                      </c:pt>
                      <c:pt idx="38">
                        <c:v>6.2380000000000004</c:v>
                      </c:pt>
                      <c:pt idx="39">
                        <c:v>6.2389999999999999</c:v>
                      </c:pt>
                      <c:pt idx="40">
                        <c:v>6.24</c:v>
                      </c:pt>
                      <c:pt idx="41">
                        <c:v>6.2409999999999997</c:v>
                      </c:pt>
                      <c:pt idx="42">
                        <c:v>6.242</c:v>
                      </c:pt>
                      <c:pt idx="43">
                        <c:v>6.2430000000000003</c:v>
                      </c:pt>
                      <c:pt idx="44">
                        <c:v>6.2439999999999998</c:v>
                      </c:pt>
                      <c:pt idx="45">
                        <c:v>6.2450000000000001</c:v>
                      </c:pt>
                      <c:pt idx="46">
                        <c:v>6.2460000000000004</c:v>
                      </c:pt>
                      <c:pt idx="47">
                        <c:v>6.2469999999999999</c:v>
                      </c:pt>
                      <c:pt idx="48">
                        <c:v>6.2480000000000002</c:v>
                      </c:pt>
                      <c:pt idx="49">
                        <c:v>6.2489999999999997</c:v>
                      </c:pt>
                      <c:pt idx="50">
                        <c:v>6.25</c:v>
                      </c:pt>
                      <c:pt idx="51">
                        <c:v>6.2510000000000003</c:v>
                      </c:pt>
                      <c:pt idx="52">
                        <c:v>6.2519999999999998</c:v>
                      </c:pt>
                      <c:pt idx="53">
                        <c:v>6.2530000000000001</c:v>
                      </c:pt>
                      <c:pt idx="54">
                        <c:v>6.2539999999999996</c:v>
                      </c:pt>
                      <c:pt idx="55">
                        <c:v>6.2549999999999999</c:v>
                      </c:pt>
                      <c:pt idx="56">
                        <c:v>6.2560000000000002</c:v>
                      </c:pt>
                      <c:pt idx="57">
                        <c:v>6.2569999999999997</c:v>
                      </c:pt>
                      <c:pt idx="58">
                        <c:v>6.258</c:v>
                      </c:pt>
                      <c:pt idx="59">
                        <c:v>6.2590000000000003</c:v>
                      </c:pt>
                      <c:pt idx="60">
                        <c:v>6.26</c:v>
                      </c:pt>
                      <c:pt idx="61">
                        <c:v>6.2610000000000001</c:v>
                      </c:pt>
                      <c:pt idx="62">
                        <c:v>6.2619999999999996</c:v>
                      </c:pt>
                      <c:pt idx="63">
                        <c:v>6.2629999999999999</c:v>
                      </c:pt>
                      <c:pt idx="64">
                        <c:v>6.2640000000000002</c:v>
                      </c:pt>
                      <c:pt idx="65">
                        <c:v>6.2649999999999997</c:v>
                      </c:pt>
                      <c:pt idx="66">
                        <c:v>6.266</c:v>
                      </c:pt>
                      <c:pt idx="67">
                        <c:v>6.2670000000000003</c:v>
                      </c:pt>
                      <c:pt idx="68">
                        <c:v>6.2679999999999998</c:v>
                      </c:pt>
                      <c:pt idx="69">
                        <c:v>6.2690000000000001</c:v>
                      </c:pt>
                      <c:pt idx="70">
                        <c:v>6.27</c:v>
                      </c:pt>
                      <c:pt idx="71">
                        <c:v>6.2709999999999999</c:v>
                      </c:pt>
                      <c:pt idx="72">
                        <c:v>6.2720000000000002</c:v>
                      </c:pt>
                      <c:pt idx="73">
                        <c:v>6.2729999999999997</c:v>
                      </c:pt>
                      <c:pt idx="74">
                        <c:v>6.274</c:v>
                      </c:pt>
                      <c:pt idx="75">
                        <c:v>6.2750000000000004</c:v>
                      </c:pt>
                      <c:pt idx="76">
                        <c:v>6.2759999999999998</c:v>
                      </c:pt>
                      <c:pt idx="77">
                        <c:v>6.2770000000000001</c:v>
                      </c:pt>
                      <c:pt idx="78">
                        <c:v>6.2779999999999996</c:v>
                      </c:pt>
                      <c:pt idx="79">
                        <c:v>6.2789999999999999</c:v>
                      </c:pt>
                      <c:pt idx="80">
                        <c:v>6.28</c:v>
                      </c:pt>
                      <c:pt idx="81">
                        <c:v>6.2809999999999997</c:v>
                      </c:pt>
                      <c:pt idx="82">
                        <c:v>6.282</c:v>
                      </c:pt>
                      <c:pt idx="83">
                        <c:v>6.2830000000000004</c:v>
                      </c:pt>
                      <c:pt idx="84">
                        <c:v>6.2839999999999998</c:v>
                      </c:pt>
                      <c:pt idx="85">
                        <c:v>6.2850000000000001</c:v>
                      </c:pt>
                      <c:pt idx="86">
                        <c:v>6.2859999999999996</c:v>
                      </c:pt>
                      <c:pt idx="87">
                        <c:v>6.2869999999999999</c:v>
                      </c:pt>
                      <c:pt idx="88">
                        <c:v>6.2880000000000003</c:v>
                      </c:pt>
                      <c:pt idx="89">
                        <c:v>6.2889999999999997</c:v>
                      </c:pt>
                      <c:pt idx="90">
                        <c:v>6.29</c:v>
                      </c:pt>
                      <c:pt idx="91">
                        <c:v>6.2910000000000004</c:v>
                      </c:pt>
                      <c:pt idx="92">
                        <c:v>6.2919999999999998</c:v>
                      </c:pt>
                      <c:pt idx="93">
                        <c:v>6.2930000000000001</c:v>
                      </c:pt>
                      <c:pt idx="94">
                        <c:v>6.2939999999999996</c:v>
                      </c:pt>
                      <c:pt idx="95">
                        <c:v>6.2949999999999999</c:v>
                      </c:pt>
                      <c:pt idx="96">
                        <c:v>6.2960000000000003</c:v>
                      </c:pt>
                      <c:pt idx="97">
                        <c:v>6.2969999999999997</c:v>
                      </c:pt>
                      <c:pt idx="98">
                        <c:v>6.298</c:v>
                      </c:pt>
                      <c:pt idx="99">
                        <c:v>6.2990000000000004</c:v>
                      </c:pt>
                      <c:pt idx="100">
                        <c:v>6.3</c:v>
                      </c:pt>
                      <c:pt idx="101">
                        <c:v>6.3010000000000002</c:v>
                      </c:pt>
                      <c:pt idx="102">
                        <c:v>6.3019999999999996</c:v>
                      </c:pt>
                      <c:pt idx="103">
                        <c:v>6.3029999999999999</c:v>
                      </c:pt>
                      <c:pt idx="104">
                        <c:v>6.3040000000000003</c:v>
                      </c:pt>
                      <c:pt idx="105">
                        <c:v>6.3049999999999997</c:v>
                      </c:pt>
                      <c:pt idx="106">
                        <c:v>6.306</c:v>
                      </c:pt>
                      <c:pt idx="107">
                        <c:v>6.3070000000000004</c:v>
                      </c:pt>
                      <c:pt idx="108">
                        <c:v>6.3079999999999998</c:v>
                      </c:pt>
                      <c:pt idx="109">
                        <c:v>6.3090000000000002</c:v>
                      </c:pt>
                      <c:pt idx="110">
                        <c:v>6.31</c:v>
                      </c:pt>
                      <c:pt idx="111">
                        <c:v>6.3109999999999999</c:v>
                      </c:pt>
                      <c:pt idx="112">
                        <c:v>6.3120000000000003</c:v>
                      </c:pt>
                      <c:pt idx="113">
                        <c:v>6.3129999999999997</c:v>
                      </c:pt>
                      <c:pt idx="114">
                        <c:v>6.3140000000000001</c:v>
                      </c:pt>
                      <c:pt idx="115">
                        <c:v>6.3150000000000004</c:v>
                      </c:pt>
                      <c:pt idx="116">
                        <c:v>6.3159999999999998</c:v>
                      </c:pt>
                      <c:pt idx="117">
                        <c:v>6.3170000000000002</c:v>
                      </c:pt>
                      <c:pt idx="118">
                        <c:v>6.3179999999999996</c:v>
                      </c:pt>
                      <c:pt idx="119">
                        <c:v>6.319</c:v>
                      </c:pt>
                      <c:pt idx="120">
                        <c:v>6.32</c:v>
                      </c:pt>
                      <c:pt idx="121">
                        <c:v>6.3209999999999997</c:v>
                      </c:pt>
                      <c:pt idx="122">
                        <c:v>6.3220000000000001</c:v>
                      </c:pt>
                      <c:pt idx="123">
                        <c:v>6.3230000000000004</c:v>
                      </c:pt>
                      <c:pt idx="124">
                        <c:v>6.3239999999999998</c:v>
                      </c:pt>
                      <c:pt idx="125">
                        <c:v>6.3250000000000002</c:v>
                      </c:pt>
                      <c:pt idx="126">
                        <c:v>6.3259999999999996</c:v>
                      </c:pt>
                      <c:pt idx="127">
                        <c:v>6.327</c:v>
                      </c:pt>
                      <c:pt idx="128">
                        <c:v>6.3280000000000003</c:v>
                      </c:pt>
                      <c:pt idx="129">
                        <c:v>6.3289999999999997</c:v>
                      </c:pt>
                      <c:pt idx="130">
                        <c:v>6.33</c:v>
                      </c:pt>
                      <c:pt idx="131">
                        <c:v>6.3310000000000004</c:v>
                      </c:pt>
                      <c:pt idx="132">
                        <c:v>6.3319999999999999</c:v>
                      </c:pt>
                      <c:pt idx="133">
                        <c:v>6.3330000000000002</c:v>
                      </c:pt>
                      <c:pt idx="134">
                        <c:v>6.3339999999999996</c:v>
                      </c:pt>
                      <c:pt idx="135">
                        <c:v>6.335</c:v>
                      </c:pt>
                      <c:pt idx="136">
                        <c:v>6.3360000000000003</c:v>
                      </c:pt>
                      <c:pt idx="137">
                        <c:v>6.3369999999999997</c:v>
                      </c:pt>
                      <c:pt idx="138">
                        <c:v>6.3380000000000001</c:v>
                      </c:pt>
                      <c:pt idx="139">
                        <c:v>6.3390000000000004</c:v>
                      </c:pt>
                      <c:pt idx="140">
                        <c:v>6.34</c:v>
                      </c:pt>
                      <c:pt idx="141">
                        <c:v>6.3410000000000002</c:v>
                      </c:pt>
                      <c:pt idx="142">
                        <c:v>6.3419999999999996</c:v>
                      </c:pt>
                      <c:pt idx="143">
                        <c:v>6.343</c:v>
                      </c:pt>
                      <c:pt idx="144">
                        <c:v>6.3440000000000003</c:v>
                      </c:pt>
                      <c:pt idx="145">
                        <c:v>6.3449999999999998</c:v>
                      </c:pt>
                      <c:pt idx="146">
                        <c:v>6.3460000000000001</c:v>
                      </c:pt>
                      <c:pt idx="147">
                        <c:v>6.3470000000000004</c:v>
                      </c:pt>
                      <c:pt idx="148">
                        <c:v>6.3479999999999999</c:v>
                      </c:pt>
                      <c:pt idx="149">
                        <c:v>6.3490000000000002</c:v>
                      </c:pt>
                      <c:pt idx="150">
                        <c:v>6.35</c:v>
                      </c:pt>
                      <c:pt idx="151">
                        <c:v>6.351</c:v>
                      </c:pt>
                      <c:pt idx="152">
                        <c:v>6.3520000000000003</c:v>
                      </c:pt>
                      <c:pt idx="153">
                        <c:v>6.3529999999999998</c:v>
                      </c:pt>
                      <c:pt idx="154">
                        <c:v>6.3540000000000001</c:v>
                      </c:pt>
                      <c:pt idx="155">
                        <c:v>6.3550000000000004</c:v>
                      </c:pt>
                      <c:pt idx="156">
                        <c:v>6.3559999999999999</c:v>
                      </c:pt>
                      <c:pt idx="157">
                        <c:v>6.3570000000000002</c:v>
                      </c:pt>
                      <c:pt idx="158">
                        <c:v>6.3579999999999997</c:v>
                      </c:pt>
                      <c:pt idx="159">
                        <c:v>6.359</c:v>
                      </c:pt>
                      <c:pt idx="160">
                        <c:v>6.36</c:v>
                      </c:pt>
                      <c:pt idx="161">
                        <c:v>6.3609999999999998</c:v>
                      </c:pt>
                      <c:pt idx="162">
                        <c:v>6.3620000000000001</c:v>
                      </c:pt>
                      <c:pt idx="163">
                        <c:v>6.3630000000000004</c:v>
                      </c:pt>
                      <c:pt idx="164">
                        <c:v>6.3639999999999999</c:v>
                      </c:pt>
                      <c:pt idx="165">
                        <c:v>6.3650000000000002</c:v>
                      </c:pt>
                      <c:pt idx="166">
                        <c:v>6.3659999999999997</c:v>
                      </c:pt>
                      <c:pt idx="167">
                        <c:v>6.367</c:v>
                      </c:pt>
                      <c:pt idx="168">
                        <c:v>6.3680000000000003</c:v>
                      </c:pt>
                      <c:pt idx="169">
                        <c:v>6.3689999999999998</c:v>
                      </c:pt>
                      <c:pt idx="170">
                        <c:v>6.37</c:v>
                      </c:pt>
                      <c:pt idx="171">
                        <c:v>6.3710000000000004</c:v>
                      </c:pt>
                      <c:pt idx="172">
                        <c:v>6.3719999999999999</c:v>
                      </c:pt>
                      <c:pt idx="173">
                        <c:v>6.3730000000000002</c:v>
                      </c:pt>
                      <c:pt idx="174">
                        <c:v>6.3739999999999997</c:v>
                      </c:pt>
                      <c:pt idx="175">
                        <c:v>6.375</c:v>
                      </c:pt>
                      <c:pt idx="176">
                        <c:v>6.3760000000000003</c:v>
                      </c:pt>
                      <c:pt idx="177">
                        <c:v>6.3769999999999998</c:v>
                      </c:pt>
                      <c:pt idx="178">
                        <c:v>6.3780000000000001</c:v>
                      </c:pt>
                      <c:pt idx="179">
                        <c:v>6.3789999999999996</c:v>
                      </c:pt>
                      <c:pt idx="180">
                        <c:v>6.38</c:v>
                      </c:pt>
                      <c:pt idx="181">
                        <c:v>6.3810000000000002</c:v>
                      </c:pt>
                      <c:pt idx="182">
                        <c:v>6.3819999999999997</c:v>
                      </c:pt>
                      <c:pt idx="183">
                        <c:v>6.383</c:v>
                      </c:pt>
                      <c:pt idx="184">
                        <c:v>6.3840000000000003</c:v>
                      </c:pt>
                      <c:pt idx="185">
                        <c:v>6.3849999999999998</c:v>
                      </c:pt>
                      <c:pt idx="186">
                        <c:v>6.3860000000000001</c:v>
                      </c:pt>
                      <c:pt idx="187">
                        <c:v>6.3869999999999996</c:v>
                      </c:pt>
                      <c:pt idx="188">
                        <c:v>6.3879999999999999</c:v>
                      </c:pt>
                      <c:pt idx="189">
                        <c:v>6.3890000000000002</c:v>
                      </c:pt>
                      <c:pt idx="190">
                        <c:v>6.39</c:v>
                      </c:pt>
                      <c:pt idx="191">
                        <c:v>6.391</c:v>
                      </c:pt>
                      <c:pt idx="192">
                        <c:v>6.3920000000000003</c:v>
                      </c:pt>
                      <c:pt idx="193">
                        <c:v>6.3929999999999998</c:v>
                      </c:pt>
                      <c:pt idx="194">
                        <c:v>6.3940000000000001</c:v>
                      </c:pt>
                      <c:pt idx="195">
                        <c:v>6.3949999999999996</c:v>
                      </c:pt>
                      <c:pt idx="196">
                        <c:v>6.3959999999999999</c:v>
                      </c:pt>
                      <c:pt idx="197">
                        <c:v>6.3970000000000002</c:v>
                      </c:pt>
                      <c:pt idx="198">
                        <c:v>6.3979999999999997</c:v>
                      </c:pt>
                      <c:pt idx="199">
                        <c:v>6.399</c:v>
                      </c:pt>
                      <c:pt idx="200">
                        <c:v>6.4</c:v>
                      </c:pt>
                      <c:pt idx="201">
                        <c:v>6.4009999999999998</c:v>
                      </c:pt>
                      <c:pt idx="202">
                        <c:v>6.4020000000000001</c:v>
                      </c:pt>
                      <c:pt idx="203">
                        <c:v>6.4029999999999996</c:v>
                      </c:pt>
                      <c:pt idx="204">
                        <c:v>6.4039999999999999</c:v>
                      </c:pt>
                      <c:pt idx="205">
                        <c:v>6.4050000000000002</c:v>
                      </c:pt>
                      <c:pt idx="206">
                        <c:v>6.4059999999999997</c:v>
                      </c:pt>
                      <c:pt idx="207">
                        <c:v>6.407</c:v>
                      </c:pt>
                      <c:pt idx="208">
                        <c:v>6.4080000000000004</c:v>
                      </c:pt>
                      <c:pt idx="209">
                        <c:v>6.4089999999999998</c:v>
                      </c:pt>
                      <c:pt idx="210">
                        <c:v>6.41</c:v>
                      </c:pt>
                      <c:pt idx="211">
                        <c:v>6.4109999999999996</c:v>
                      </c:pt>
                      <c:pt idx="212">
                        <c:v>6.4119999999999999</c:v>
                      </c:pt>
                      <c:pt idx="213">
                        <c:v>6.4130000000000003</c:v>
                      </c:pt>
                      <c:pt idx="214">
                        <c:v>6.4139999999999997</c:v>
                      </c:pt>
                      <c:pt idx="215">
                        <c:v>6.415</c:v>
                      </c:pt>
                      <c:pt idx="216">
                        <c:v>6.4160000000000004</c:v>
                      </c:pt>
                      <c:pt idx="217">
                        <c:v>6.4169999999999998</c:v>
                      </c:pt>
                      <c:pt idx="218">
                        <c:v>6.4180000000000001</c:v>
                      </c:pt>
                      <c:pt idx="219">
                        <c:v>6.4189999999999996</c:v>
                      </c:pt>
                      <c:pt idx="220">
                        <c:v>6.42</c:v>
                      </c:pt>
                      <c:pt idx="221">
                        <c:v>6.4210000000000003</c:v>
                      </c:pt>
                      <c:pt idx="222">
                        <c:v>6.4219999999999997</c:v>
                      </c:pt>
                      <c:pt idx="223">
                        <c:v>6.423</c:v>
                      </c:pt>
                      <c:pt idx="224">
                        <c:v>6.4240000000000004</c:v>
                      </c:pt>
                      <c:pt idx="225">
                        <c:v>6.4249999999999998</c:v>
                      </c:pt>
                      <c:pt idx="226">
                        <c:v>6.4260000000000002</c:v>
                      </c:pt>
                      <c:pt idx="227">
                        <c:v>6.4269999999999996</c:v>
                      </c:pt>
                      <c:pt idx="228">
                        <c:v>6.4279999999999999</c:v>
                      </c:pt>
                      <c:pt idx="229">
                        <c:v>6.4290000000000003</c:v>
                      </c:pt>
                      <c:pt idx="230">
                        <c:v>6.43</c:v>
                      </c:pt>
                      <c:pt idx="231">
                        <c:v>6.431</c:v>
                      </c:pt>
                      <c:pt idx="232">
                        <c:v>6.4320000000000004</c:v>
                      </c:pt>
                      <c:pt idx="233">
                        <c:v>6.4329999999999998</c:v>
                      </c:pt>
                      <c:pt idx="234">
                        <c:v>6.4340000000000002</c:v>
                      </c:pt>
                      <c:pt idx="235">
                        <c:v>6.4349999999999996</c:v>
                      </c:pt>
                      <c:pt idx="236">
                        <c:v>6.4359999999999999</c:v>
                      </c:pt>
                      <c:pt idx="237">
                        <c:v>6.4370000000000003</c:v>
                      </c:pt>
                      <c:pt idx="238">
                        <c:v>6.4379999999999997</c:v>
                      </c:pt>
                      <c:pt idx="239">
                        <c:v>6.4390000000000001</c:v>
                      </c:pt>
                      <c:pt idx="240">
                        <c:v>6.44</c:v>
                      </c:pt>
                      <c:pt idx="241">
                        <c:v>6.4409999999999998</c:v>
                      </c:pt>
                      <c:pt idx="242">
                        <c:v>6.4420000000000002</c:v>
                      </c:pt>
                      <c:pt idx="243">
                        <c:v>6.4429999999999996</c:v>
                      </c:pt>
                      <c:pt idx="244">
                        <c:v>6.444</c:v>
                      </c:pt>
                      <c:pt idx="245">
                        <c:v>6.4450000000000003</c:v>
                      </c:pt>
                      <c:pt idx="246">
                        <c:v>6.4459999999999997</c:v>
                      </c:pt>
                      <c:pt idx="247">
                        <c:v>6.4470000000000001</c:v>
                      </c:pt>
                      <c:pt idx="248">
                        <c:v>6.4480000000000004</c:v>
                      </c:pt>
                      <c:pt idx="249">
                        <c:v>6.4489999999999998</c:v>
                      </c:pt>
                      <c:pt idx="250">
                        <c:v>6.45</c:v>
                      </c:pt>
                      <c:pt idx="251">
                        <c:v>6.4509999999999996</c:v>
                      </c:pt>
                      <c:pt idx="252">
                        <c:v>6.452</c:v>
                      </c:pt>
                      <c:pt idx="253">
                        <c:v>6.4530000000000003</c:v>
                      </c:pt>
                      <c:pt idx="254">
                        <c:v>6.4539999999999997</c:v>
                      </c:pt>
                      <c:pt idx="255">
                        <c:v>6.4550000000000001</c:v>
                      </c:pt>
                      <c:pt idx="256">
                        <c:v>6.4560000000000004</c:v>
                      </c:pt>
                      <c:pt idx="257">
                        <c:v>6.4569999999999999</c:v>
                      </c:pt>
                      <c:pt idx="258">
                        <c:v>6.4580000000000002</c:v>
                      </c:pt>
                      <c:pt idx="259">
                        <c:v>6.4589999999999996</c:v>
                      </c:pt>
                      <c:pt idx="260">
                        <c:v>6.46</c:v>
                      </c:pt>
                      <c:pt idx="261">
                        <c:v>6.4610000000000003</c:v>
                      </c:pt>
                      <c:pt idx="262">
                        <c:v>6.4619999999999997</c:v>
                      </c:pt>
                      <c:pt idx="263">
                        <c:v>6.4630000000000001</c:v>
                      </c:pt>
                      <c:pt idx="264">
                        <c:v>6.4640000000000004</c:v>
                      </c:pt>
                      <c:pt idx="265">
                        <c:v>6.4649999999999999</c:v>
                      </c:pt>
                      <c:pt idx="266">
                        <c:v>6.4660000000000002</c:v>
                      </c:pt>
                      <c:pt idx="267">
                        <c:v>6.4669999999999996</c:v>
                      </c:pt>
                      <c:pt idx="268">
                        <c:v>6.468</c:v>
                      </c:pt>
                      <c:pt idx="269">
                        <c:v>6.4690000000000003</c:v>
                      </c:pt>
                      <c:pt idx="270">
                        <c:v>6.47</c:v>
                      </c:pt>
                      <c:pt idx="271">
                        <c:v>6.4710000000000001</c:v>
                      </c:pt>
                      <c:pt idx="272">
                        <c:v>6.4720000000000004</c:v>
                      </c:pt>
                      <c:pt idx="273">
                        <c:v>6.4729999999999999</c:v>
                      </c:pt>
                      <c:pt idx="274">
                        <c:v>6.4740000000000002</c:v>
                      </c:pt>
                      <c:pt idx="275">
                        <c:v>6.4749999999999996</c:v>
                      </c:pt>
                      <c:pt idx="276">
                        <c:v>6.476</c:v>
                      </c:pt>
                      <c:pt idx="277">
                        <c:v>6.4770000000000003</c:v>
                      </c:pt>
                      <c:pt idx="278">
                        <c:v>6.4779999999999998</c:v>
                      </c:pt>
                      <c:pt idx="279">
                        <c:v>6.4790000000000001</c:v>
                      </c:pt>
                      <c:pt idx="280">
                        <c:v>6.48</c:v>
                      </c:pt>
                      <c:pt idx="281">
                        <c:v>6.4809999999999999</c:v>
                      </c:pt>
                      <c:pt idx="282">
                        <c:v>6.4820000000000002</c:v>
                      </c:pt>
                      <c:pt idx="283">
                        <c:v>6.4829999999999997</c:v>
                      </c:pt>
                      <c:pt idx="284">
                        <c:v>6.484</c:v>
                      </c:pt>
                      <c:pt idx="285">
                        <c:v>6.4850000000000003</c:v>
                      </c:pt>
                      <c:pt idx="286">
                        <c:v>6.4859999999999998</c:v>
                      </c:pt>
                      <c:pt idx="287">
                        <c:v>6.4870000000000001</c:v>
                      </c:pt>
                      <c:pt idx="288">
                        <c:v>6.4880000000000004</c:v>
                      </c:pt>
                      <c:pt idx="289">
                        <c:v>6.4889999999999999</c:v>
                      </c:pt>
                      <c:pt idx="290">
                        <c:v>6.49</c:v>
                      </c:pt>
                      <c:pt idx="291">
                        <c:v>6.4909999999999997</c:v>
                      </c:pt>
                      <c:pt idx="292">
                        <c:v>6.492</c:v>
                      </c:pt>
                      <c:pt idx="293">
                        <c:v>6.4930000000000003</c:v>
                      </c:pt>
                      <c:pt idx="294">
                        <c:v>6.4939999999999998</c:v>
                      </c:pt>
                      <c:pt idx="295">
                        <c:v>6.4950000000000001</c:v>
                      </c:pt>
                      <c:pt idx="296">
                        <c:v>6.4960000000000004</c:v>
                      </c:pt>
                      <c:pt idx="297">
                        <c:v>6.4969999999999999</c:v>
                      </c:pt>
                      <c:pt idx="298">
                        <c:v>6.4980000000000002</c:v>
                      </c:pt>
                      <c:pt idx="299">
                        <c:v>6.4989999999999997</c:v>
                      </c:pt>
                      <c:pt idx="300">
                        <c:v>6.5</c:v>
                      </c:pt>
                      <c:pt idx="301">
                        <c:v>6.5010000000000003</c:v>
                      </c:pt>
                      <c:pt idx="302">
                        <c:v>6.5019999999999998</c:v>
                      </c:pt>
                      <c:pt idx="303">
                        <c:v>6.5030000000000001</c:v>
                      </c:pt>
                      <c:pt idx="304">
                        <c:v>6.5039999999999996</c:v>
                      </c:pt>
                      <c:pt idx="305">
                        <c:v>6.5049999999999999</c:v>
                      </c:pt>
                      <c:pt idx="306">
                        <c:v>6.5060000000000002</c:v>
                      </c:pt>
                      <c:pt idx="307">
                        <c:v>6.5069999999999997</c:v>
                      </c:pt>
                      <c:pt idx="308">
                        <c:v>6.508</c:v>
                      </c:pt>
                      <c:pt idx="309">
                        <c:v>6.5090000000000003</c:v>
                      </c:pt>
                      <c:pt idx="310">
                        <c:v>6.51</c:v>
                      </c:pt>
                      <c:pt idx="311">
                        <c:v>6.5110000000000001</c:v>
                      </c:pt>
                      <c:pt idx="312">
                        <c:v>6.5119999999999996</c:v>
                      </c:pt>
                      <c:pt idx="313">
                        <c:v>6.5129999999999999</c:v>
                      </c:pt>
                      <c:pt idx="314">
                        <c:v>6.5140000000000002</c:v>
                      </c:pt>
                      <c:pt idx="315">
                        <c:v>6.5149999999999997</c:v>
                      </c:pt>
                      <c:pt idx="316">
                        <c:v>6.516</c:v>
                      </c:pt>
                      <c:pt idx="317">
                        <c:v>6.5170000000000003</c:v>
                      </c:pt>
                      <c:pt idx="318">
                        <c:v>6.5179999999999998</c:v>
                      </c:pt>
                      <c:pt idx="319">
                        <c:v>6.5190000000000001</c:v>
                      </c:pt>
                      <c:pt idx="320">
                        <c:v>6.52</c:v>
                      </c:pt>
                      <c:pt idx="321">
                        <c:v>6.5209999999999999</c:v>
                      </c:pt>
                      <c:pt idx="322">
                        <c:v>6.5220000000000002</c:v>
                      </c:pt>
                      <c:pt idx="323">
                        <c:v>6.5229999999999997</c:v>
                      </c:pt>
                      <c:pt idx="324">
                        <c:v>6.524</c:v>
                      </c:pt>
                      <c:pt idx="325">
                        <c:v>6.5250000000000004</c:v>
                      </c:pt>
                      <c:pt idx="326">
                        <c:v>6.5259999999999998</c:v>
                      </c:pt>
                      <c:pt idx="327">
                        <c:v>6.5270000000000001</c:v>
                      </c:pt>
                      <c:pt idx="328">
                        <c:v>6.5279999999999996</c:v>
                      </c:pt>
                      <c:pt idx="329">
                        <c:v>6.5289999999999999</c:v>
                      </c:pt>
                      <c:pt idx="330">
                        <c:v>6.53</c:v>
                      </c:pt>
                      <c:pt idx="331">
                        <c:v>6.5309999999999997</c:v>
                      </c:pt>
                      <c:pt idx="332">
                        <c:v>6.532</c:v>
                      </c:pt>
                      <c:pt idx="333">
                        <c:v>6.5330000000000004</c:v>
                      </c:pt>
                      <c:pt idx="334">
                        <c:v>6.5339999999999998</c:v>
                      </c:pt>
                      <c:pt idx="335">
                        <c:v>6.5350000000000001</c:v>
                      </c:pt>
                      <c:pt idx="336">
                        <c:v>6.5359999999999996</c:v>
                      </c:pt>
                      <c:pt idx="337">
                        <c:v>6.5369999999999999</c:v>
                      </c:pt>
                      <c:pt idx="338">
                        <c:v>6.5380000000000003</c:v>
                      </c:pt>
                      <c:pt idx="339">
                        <c:v>6.5389999999999997</c:v>
                      </c:pt>
                      <c:pt idx="340">
                        <c:v>6.54</c:v>
                      </c:pt>
                      <c:pt idx="341">
                        <c:v>6.5410000000000004</c:v>
                      </c:pt>
                      <c:pt idx="342">
                        <c:v>6.5419999999999998</c:v>
                      </c:pt>
                      <c:pt idx="343">
                        <c:v>6.5430000000000001</c:v>
                      </c:pt>
                      <c:pt idx="344">
                        <c:v>6.5439999999999996</c:v>
                      </c:pt>
                      <c:pt idx="345">
                        <c:v>6.5449999999999999</c:v>
                      </c:pt>
                      <c:pt idx="346">
                        <c:v>6.5460000000000003</c:v>
                      </c:pt>
                      <c:pt idx="347">
                        <c:v>6.5469999999999997</c:v>
                      </c:pt>
                      <c:pt idx="348">
                        <c:v>6.548</c:v>
                      </c:pt>
                      <c:pt idx="349">
                        <c:v>6.5490000000000004</c:v>
                      </c:pt>
                      <c:pt idx="350">
                        <c:v>6.55</c:v>
                      </c:pt>
                      <c:pt idx="351">
                        <c:v>6.5510000000000002</c:v>
                      </c:pt>
                      <c:pt idx="352">
                        <c:v>6.5519999999999996</c:v>
                      </c:pt>
                      <c:pt idx="353">
                        <c:v>6.5529999999999999</c:v>
                      </c:pt>
                      <c:pt idx="354">
                        <c:v>6.5540000000000003</c:v>
                      </c:pt>
                      <c:pt idx="355">
                        <c:v>6.5549999999999997</c:v>
                      </c:pt>
                      <c:pt idx="356">
                        <c:v>6.556</c:v>
                      </c:pt>
                      <c:pt idx="357">
                        <c:v>6.5570000000000004</c:v>
                      </c:pt>
                      <c:pt idx="358">
                        <c:v>6.5579999999999998</c:v>
                      </c:pt>
                      <c:pt idx="359">
                        <c:v>6.5590000000000002</c:v>
                      </c:pt>
                      <c:pt idx="360">
                        <c:v>6.56</c:v>
                      </c:pt>
                      <c:pt idx="361">
                        <c:v>6.5609999999999999</c:v>
                      </c:pt>
                      <c:pt idx="362">
                        <c:v>6.5620000000000003</c:v>
                      </c:pt>
                      <c:pt idx="363">
                        <c:v>6.5629999999999997</c:v>
                      </c:pt>
                      <c:pt idx="364">
                        <c:v>6.5640000000000001</c:v>
                      </c:pt>
                      <c:pt idx="365">
                        <c:v>6.5650000000000004</c:v>
                      </c:pt>
                      <c:pt idx="366">
                        <c:v>6.5659999999999998</c:v>
                      </c:pt>
                      <c:pt idx="367">
                        <c:v>6.5670000000000002</c:v>
                      </c:pt>
                      <c:pt idx="368">
                        <c:v>6.5679999999999996</c:v>
                      </c:pt>
                      <c:pt idx="369">
                        <c:v>6.569</c:v>
                      </c:pt>
                      <c:pt idx="370">
                        <c:v>6.57</c:v>
                      </c:pt>
                      <c:pt idx="371">
                        <c:v>6.5709999999999997</c:v>
                      </c:pt>
                      <c:pt idx="372">
                        <c:v>6.5720000000000001</c:v>
                      </c:pt>
                      <c:pt idx="373">
                        <c:v>6.5730000000000004</c:v>
                      </c:pt>
                      <c:pt idx="374">
                        <c:v>6.5739999999999998</c:v>
                      </c:pt>
                      <c:pt idx="375">
                        <c:v>6.5750000000000002</c:v>
                      </c:pt>
                      <c:pt idx="376">
                        <c:v>6.5759999999999996</c:v>
                      </c:pt>
                      <c:pt idx="377">
                        <c:v>6.577</c:v>
                      </c:pt>
                      <c:pt idx="378">
                        <c:v>6.5780000000000003</c:v>
                      </c:pt>
                      <c:pt idx="379">
                        <c:v>6.5789999999999997</c:v>
                      </c:pt>
                      <c:pt idx="380">
                        <c:v>6.58</c:v>
                      </c:pt>
                      <c:pt idx="381">
                        <c:v>6.5810000000000004</c:v>
                      </c:pt>
                      <c:pt idx="382">
                        <c:v>6.5819999999999999</c:v>
                      </c:pt>
                      <c:pt idx="383">
                        <c:v>6.5830000000000002</c:v>
                      </c:pt>
                      <c:pt idx="384">
                        <c:v>6.5839999999999996</c:v>
                      </c:pt>
                      <c:pt idx="385">
                        <c:v>6.585</c:v>
                      </c:pt>
                      <c:pt idx="386">
                        <c:v>6.5860000000000003</c:v>
                      </c:pt>
                      <c:pt idx="387">
                        <c:v>6.5869999999999997</c:v>
                      </c:pt>
                      <c:pt idx="388">
                        <c:v>6.5880000000000001</c:v>
                      </c:pt>
                      <c:pt idx="389">
                        <c:v>6.5890000000000004</c:v>
                      </c:pt>
                      <c:pt idx="390">
                        <c:v>6.59</c:v>
                      </c:pt>
                      <c:pt idx="391">
                        <c:v>6.5910000000000002</c:v>
                      </c:pt>
                      <c:pt idx="392">
                        <c:v>6.5919999999999996</c:v>
                      </c:pt>
                      <c:pt idx="393">
                        <c:v>6.593</c:v>
                      </c:pt>
                      <c:pt idx="394">
                        <c:v>6.5940000000000003</c:v>
                      </c:pt>
                      <c:pt idx="395">
                        <c:v>6.5949999999999998</c:v>
                      </c:pt>
                      <c:pt idx="396">
                        <c:v>6.5960000000000001</c:v>
                      </c:pt>
                      <c:pt idx="397">
                        <c:v>6.5970000000000004</c:v>
                      </c:pt>
                      <c:pt idx="398">
                        <c:v>6.5979999999999999</c:v>
                      </c:pt>
                      <c:pt idx="399">
                        <c:v>6.5990000000000002</c:v>
                      </c:pt>
                      <c:pt idx="400">
                        <c:v>6.6</c:v>
                      </c:pt>
                    </c:numCache>
                  </c:numRef>
                </c:cat>
                <c:val>
                  <c:numRef>
                    <c:extLst xmlns:c15="http://schemas.microsoft.com/office/drawing/2012/chart">
                      <c:ext xmlns:c15="http://schemas.microsoft.com/office/drawing/2012/chart" uri="{02D57815-91ED-43cb-92C2-25804820EDAC}">
                        <c15:formulaRef>
                          <c15:sqref>Sheet1!$K$102:$K$502</c15:sqref>
                        </c15:formulaRef>
                      </c:ext>
                    </c:extLst>
                    <c:numCache>
                      <c:formatCode>General</c:formatCode>
                      <c:ptCount val="401"/>
                      <c:pt idx="0">
                        <c:v>1.91E-3</c:v>
                      </c:pt>
                      <c:pt idx="1">
                        <c:v>3.0699999999999998E-3</c:v>
                      </c:pt>
                      <c:pt idx="2">
                        <c:v>5.0400000000000002E-3</c:v>
                      </c:pt>
                      <c:pt idx="3">
                        <c:v>7.3099999999999997E-3</c:v>
                      </c:pt>
                      <c:pt idx="4">
                        <c:v>8.6199999999999992E-3</c:v>
                      </c:pt>
                      <c:pt idx="5">
                        <c:v>9.8200000000000006E-3</c:v>
                      </c:pt>
                      <c:pt idx="6">
                        <c:v>1.2290000000000001E-2</c:v>
                      </c:pt>
                      <c:pt idx="7">
                        <c:v>1.5709999999999998E-2</c:v>
                      </c:pt>
                      <c:pt idx="8">
                        <c:v>1.8720000000000001E-2</c:v>
                      </c:pt>
                      <c:pt idx="9">
                        <c:v>2.147E-2</c:v>
                      </c:pt>
                      <c:pt idx="10">
                        <c:v>2.4119999999999999E-2</c:v>
                      </c:pt>
                      <c:pt idx="11">
                        <c:v>2.656E-2</c:v>
                      </c:pt>
                      <c:pt idx="12">
                        <c:v>2.8740000000000002E-2</c:v>
                      </c:pt>
                      <c:pt idx="13">
                        <c:v>3.0009999999999998E-2</c:v>
                      </c:pt>
                      <c:pt idx="14">
                        <c:v>3.005E-2</c:v>
                      </c:pt>
                      <c:pt idx="15">
                        <c:v>2.9000000000000001E-2</c:v>
                      </c:pt>
                      <c:pt idx="16">
                        <c:v>2.734E-2</c:v>
                      </c:pt>
                      <c:pt idx="17">
                        <c:v>2.4719999999999999E-2</c:v>
                      </c:pt>
                      <c:pt idx="18">
                        <c:v>2.0789999999999999E-2</c:v>
                      </c:pt>
                      <c:pt idx="19">
                        <c:v>1.6230000000000001E-2</c:v>
                      </c:pt>
                      <c:pt idx="20">
                        <c:v>1.15E-2</c:v>
                      </c:pt>
                      <c:pt idx="21">
                        <c:v>6.4099999999999999E-3</c:v>
                      </c:pt>
                      <c:pt idx="22">
                        <c:v>2.0899999999999998E-3</c:v>
                      </c:pt>
                      <c:pt idx="23">
                        <c:v>-6.2E-4</c:v>
                      </c:pt>
                      <c:pt idx="24">
                        <c:v>-3.7699999999999999E-3</c:v>
                      </c:pt>
                      <c:pt idx="25">
                        <c:v>-8.0700000000000008E-3</c:v>
                      </c:pt>
                      <c:pt idx="26">
                        <c:v>-1.1310000000000001E-2</c:v>
                      </c:pt>
                      <c:pt idx="27">
                        <c:v>-1.282E-2</c:v>
                      </c:pt>
                      <c:pt idx="28">
                        <c:v>-1.4239999999999999E-2</c:v>
                      </c:pt>
                      <c:pt idx="29">
                        <c:v>-1.6160000000000001E-2</c:v>
                      </c:pt>
                      <c:pt idx="30">
                        <c:v>-1.7729999999999999E-2</c:v>
                      </c:pt>
                      <c:pt idx="31">
                        <c:v>-1.8710000000000001E-2</c:v>
                      </c:pt>
                      <c:pt idx="32">
                        <c:v>-1.933E-2</c:v>
                      </c:pt>
                      <c:pt idx="33">
                        <c:v>-1.9470000000000001E-2</c:v>
                      </c:pt>
                      <c:pt idx="34">
                        <c:v>-1.925E-2</c:v>
                      </c:pt>
                      <c:pt idx="35">
                        <c:v>-1.8610000000000002E-2</c:v>
                      </c:pt>
                      <c:pt idx="36">
                        <c:v>-1.7010000000000001E-2</c:v>
                      </c:pt>
                      <c:pt idx="37">
                        <c:v>-1.443E-2</c:v>
                      </c:pt>
                      <c:pt idx="38">
                        <c:v>-1.183E-2</c:v>
                      </c:pt>
                      <c:pt idx="39">
                        <c:v>-9.4599999999999997E-3</c:v>
                      </c:pt>
                      <c:pt idx="40">
                        <c:v>-6.8999999999999999E-3</c:v>
                      </c:pt>
                      <c:pt idx="41">
                        <c:v>-5.2199999999999998E-3</c:v>
                      </c:pt>
                      <c:pt idx="42">
                        <c:v>-4.2599999999999999E-3</c:v>
                      </c:pt>
                      <c:pt idx="43">
                        <c:v>-3.0400000000000002E-3</c:v>
                      </c:pt>
                      <c:pt idx="44">
                        <c:v>-2.2499999999999998E-3</c:v>
                      </c:pt>
                      <c:pt idx="45">
                        <c:v>-2.8300000000000001E-3</c:v>
                      </c:pt>
                      <c:pt idx="46">
                        <c:v>-3.9199999999999999E-3</c:v>
                      </c:pt>
                      <c:pt idx="47">
                        <c:v>-3.6900000000000001E-3</c:v>
                      </c:pt>
                      <c:pt idx="48">
                        <c:v>-3.3E-3</c:v>
                      </c:pt>
                      <c:pt idx="49">
                        <c:v>-4.0600000000000002E-3</c:v>
                      </c:pt>
                      <c:pt idx="50">
                        <c:v>-4.6899999999999997E-3</c:v>
                      </c:pt>
                      <c:pt idx="51">
                        <c:v>-4.5500000000000002E-3</c:v>
                      </c:pt>
                      <c:pt idx="52">
                        <c:v>-4.2399999999999998E-3</c:v>
                      </c:pt>
                      <c:pt idx="53">
                        <c:v>-4.0800000000000003E-3</c:v>
                      </c:pt>
                      <c:pt idx="54">
                        <c:v>-4.1399999999999996E-3</c:v>
                      </c:pt>
                      <c:pt idx="55">
                        <c:v>-4.7099999999999998E-3</c:v>
                      </c:pt>
                      <c:pt idx="56">
                        <c:v>-5.9800000000000001E-3</c:v>
                      </c:pt>
                      <c:pt idx="57">
                        <c:v>-7.8499999999999993E-3</c:v>
                      </c:pt>
                      <c:pt idx="58">
                        <c:v>-1.0370000000000001E-2</c:v>
                      </c:pt>
                      <c:pt idx="59">
                        <c:v>-1.3169999999999999E-2</c:v>
                      </c:pt>
                      <c:pt idx="60">
                        <c:v>-1.5089999999999999E-2</c:v>
                      </c:pt>
                      <c:pt idx="61">
                        <c:v>-1.653E-2</c:v>
                      </c:pt>
                      <c:pt idx="62">
                        <c:v>-1.77E-2</c:v>
                      </c:pt>
                      <c:pt idx="63">
                        <c:v>-1.7000000000000001E-2</c:v>
                      </c:pt>
                      <c:pt idx="64">
                        <c:v>-1.427E-2</c:v>
                      </c:pt>
                      <c:pt idx="65">
                        <c:v>-1.1220000000000001E-2</c:v>
                      </c:pt>
                      <c:pt idx="66">
                        <c:v>-7.9500000000000005E-3</c:v>
                      </c:pt>
                      <c:pt idx="67">
                        <c:v>-2.5100000000000001E-3</c:v>
                      </c:pt>
                      <c:pt idx="68">
                        <c:v>4.3E-3</c:v>
                      </c:pt>
                      <c:pt idx="69">
                        <c:v>9.8300000000000002E-3</c:v>
                      </c:pt>
                      <c:pt idx="70">
                        <c:v>1.4189999999999999E-2</c:v>
                      </c:pt>
                      <c:pt idx="71">
                        <c:v>1.8859999999999998E-2</c:v>
                      </c:pt>
                      <c:pt idx="72">
                        <c:v>2.3230000000000001E-2</c:v>
                      </c:pt>
                      <c:pt idx="73">
                        <c:v>2.6419999999999999E-2</c:v>
                      </c:pt>
                      <c:pt idx="74">
                        <c:v>2.8729999999999999E-2</c:v>
                      </c:pt>
                      <c:pt idx="75">
                        <c:v>3.0269999999999998E-2</c:v>
                      </c:pt>
                      <c:pt idx="76">
                        <c:v>3.117E-2</c:v>
                      </c:pt>
                      <c:pt idx="77">
                        <c:v>3.1510000000000003E-2</c:v>
                      </c:pt>
                      <c:pt idx="78">
                        <c:v>3.1300000000000001E-2</c:v>
                      </c:pt>
                      <c:pt idx="79">
                        <c:v>2.9950000000000001E-2</c:v>
                      </c:pt>
                      <c:pt idx="80">
                        <c:v>2.7949999999999999E-2</c:v>
                      </c:pt>
                      <c:pt idx="81">
                        <c:v>2.5329999999999998E-2</c:v>
                      </c:pt>
                      <c:pt idx="82">
                        <c:v>2.102E-2</c:v>
                      </c:pt>
                      <c:pt idx="83">
                        <c:v>1.5720000000000001E-2</c:v>
                      </c:pt>
                      <c:pt idx="84">
                        <c:v>1.0200000000000001E-2</c:v>
                      </c:pt>
                      <c:pt idx="85">
                        <c:v>3.5200000000000001E-3</c:v>
                      </c:pt>
                      <c:pt idx="86">
                        <c:v>-4.8199999999999996E-3</c:v>
                      </c:pt>
                      <c:pt idx="87">
                        <c:v>-1.235E-2</c:v>
                      </c:pt>
                      <c:pt idx="88">
                        <c:v>-1.762E-2</c:v>
                      </c:pt>
                      <c:pt idx="89">
                        <c:v>-2.2519999999999998E-2</c:v>
                      </c:pt>
                      <c:pt idx="90">
                        <c:v>-2.7529999999999999E-2</c:v>
                      </c:pt>
                      <c:pt idx="91">
                        <c:v>-3.0630000000000001E-2</c:v>
                      </c:pt>
                      <c:pt idx="92">
                        <c:v>-3.1719999999999998E-2</c:v>
                      </c:pt>
                      <c:pt idx="93">
                        <c:v>-3.1910000000000001E-2</c:v>
                      </c:pt>
                      <c:pt idx="94">
                        <c:v>-3.1150000000000001E-2</c:v>
                      </c:pt>
                      <c:pt idx="95">
                        <c:v>-2.964E-2</c:v>
                      </c:pt>
                      <c:pt idx="96">
                        <c:v>-2.7969999999999998E-2</c:v>
                      </c:pt>
                      <c:pt idx="97">
                        <c:v>-2.6679999999999999E-2</c:v>
                      </c:pt>
                      <c:pt idx="98">
                        <c:v>-2.5950000000000001E-2</c:v>
                      </c:pt>
                      <c:pt idx="99">
                        <c:v>-2.6040000000000001E-2</c:v>
                      </c:pt>
                      <c:pt idx="100">
                        <c:v>-2.6329999999999999E-2</c:v>
                      </c:pt>
                      <c:pt idx="101">
                        <c:v>-2.6200000000000001E-2</c:v>
                      </c:pt>
                      <c:pt idx="102">
                        <c:v>-2.631E-2</c:v>
                      </c:pt>
                      <c:pt idx="103">
                        <c:v>-2.6110000000000001E-2</c:v>
                      </c:pt>
                      <c:pt idx="104">
                        <c:v>-2.4060000000000002E-2</c:v>
                      </c:pt>
                      <c:pt idx="105">
                        <c:v>-2.0979999999999999E-2</c:v>
                      </c:pt>
                      <c:pt idx="106">
                        <c:v>-1.8800000000000001E-2</c:v>
                      </c:pt>
                      <c:pt idx="107">
                        <c:v>-1.601E-2</c:v>
                      </c:pt>
                      <c:pt idx="108">
                        <c:v>-1.1140000000000001E-2</c:v>
                      </c:pt>
                      <c:pt idx="109">
                        <c:v>-6.1399999999999996E-3</c:v>
                      </c:pt>
                      <c:pt idx="110">
                        <c:v>-2.32E-3</c:v>
                      </c:pt>
                      <c:pt idx="111">
                        <c:v>9.3000000000000005E-4</c:v>
                      </c:pt>
                      <c:pt idx="112">
                        <c:v>3.5400000000000002E-3</c:v>
                      </c:pt>
                      <c:pt idx="113">
                        <c:v>4.9699999999999996E-3</c:v>
                      </c:pt>
                      <c:pt idx="114">
                        <c:v>5.4000000000000003E-3</c:v>
                      </c:pt>
                      <c:pt idx="115">
                        <c:v>5.3200000000000001E-3</c:v>
                      </c:pt>
                      <c:pt idx="116">
                        <c:v>4.6699999999999997E-3</c:v>
                      </c:pt>
                      <c:pt idx="117">
                        <c:v>2.98E-3</c:v>
                      </c:pt>
                      <c:pt idx="118">
                        <c:v>3.8000000000000002E-4</c:v>
                      </c:pt>
                      <c:pt idx="119">
                        <c:v>-2.8999999999999998E-3</c:v>
                      </c:pt>
                      <c:pt idx="120">
                        <c:v>-6.3899999999999998E-3</c:v>
                      </c:pt>
                      <c:pt idx="121">
                        <c:v>-9.6600000000000002E-3</c:v>
                      </c:pt>
                      <c:pt idx="122">
                        <c:v>-1.286E-2</c:v>
                      </c:pt>
                      <c:pt idx="123">
                        <c:v>-1.5990000000000001E-2</c:v>
                      </c:pt>
                      <c:pt idx="124">
                        <c:v>-1.7899999999999999E-2</c:v>
                      </c:pt>
                      <c:pt idx="125">
                        <c:v>-1.8010000000000002E-2</c:v>
                      </c:pt>
                      <c:pt idx="126">
                        <c:v>-1.7860000000000001E-2</c:v>
                      </c:pt>
                      <c:pt idx="127">
                        <c:v>-1.704E-2</c:v>
                      </c:pt>
                      <c:pt idx="128">
                        <c:v>-1.3990000000000001E-2</c:v>
                      </c:pt>
                      <c:pt idx="129">
                        <c:v>-9.1699999999999993E-3</c:v>
                      </c:pt>
                      <c:pt idx="130">
                        <c:v>-4.1999999999999997E-3</c:v>
                      </c:pt>
                      <c:pt idx="131">
                        <c:v>6.7000000000000002E-4</c:v>
                      </c:pt>
                      <c:pt idx="132">
                        <c:v>6.2199999999999998E-3</c:v>
                      </c:pt>
                      <c:pt idx="133">
                        <c:v>1.192E-2</c:v>
                      </c:pt>
                      <c:pt idx="134">
                        <c:v>1.745E-2</c:v>
                      </c:pt>
                      <c:pt idx="135">
                        <c:v>2.2769999999999999E-2</c:v>
                      </c:pt>
                      <c:pt idx="136">
                        <c:v>2.7660000000000001E-2</c:v>
                      </c:pt>
                      <c:pt idx="137">
                        <c:v>3.1879999999999999E-2</c:v>
                      </c:pt>
                      <c:pt idx="138">
                        <c:v>3.5450000000000002E-2</c:v>
                      </c:pt>
                      <c:pt idx="139">
                        <c:v>3.8730000000000001E-2</c:v>
                      </c:pt>
                      <c:pt idx="140">
                        <c:v>4.1399999999999999E-2</c:v>
                      </c:pt>
                      <c:pt idx="141">
                        <c:v>4.3430000000000003E-2</c:v>
                      </c:pt>
                      <c:pt idx="142">
                        <c:v>4.4900000000000002E-2</c:v>
                      </c:pt>
                      <c:pt idx="143">
                        <c:v>4.5370000000000001E-2</c:v>
                      </c:pt>
                      <c:pt idx="144">
                        <c:v>4.5179999999999998E-2</c:v>
                      </c:pt>
                      <c:pt idx="145">
                        <c:v>4.4319999999999998E-2</c:v>
                      </c:pt>
                      <c:pt idx="146">
                        <c:v>4.1640000000000003E-2</c:v>
                      </c:pt>
                      <c:pt idx="147">
                        <c:v>3.6519999999999997E-2</c:v>
                      </c:pt>
                      <c:pt idx="148">
                        <c:v>3.0079999999999999E-2</c:v>
                      </c:pt>
                      <c:pt idx="149">
                        <c:v>2.3099999999999999E-2</c:v>
                      </c:pt>
                      <c:pt idx="150">
                        <c:v>1.4460000000000001E-2</c:v>
                      </c:pt>
                      <c:pt idx="151">
                        <c:v>4.4099999999999999E-3</c:v>
                      </c:pt>
                      <c:pt idx="152">
                        <c:v>-5.8599999999999998E-3</c:v>
                      </c:pt>
                      <c:pt idx="153">
                        <c:v>-1.627E-2</c:v>
                      </c:pt>
                      <c:pt idx="154">
                        <c:v>-2.7109999999999999E-2</c:v>
                      </c:pt>
                      <c:pt idx="155">
                        <c:v>-3.7920000000000002E-2</c:v>
                      </c:pt>
                      <c:pt idx="156">
                        <c:v>-4.759E-2</c:v>
                      </c:pt>
                      <c:pt idx="157">
                        <c:v>-5.629E-2</c:v>
                      </c:pt>
                      <c:pt idx="158">
                        <c:v>-6.4159999999999995E-2</c:v>
                      </c:pt>
                      <c:pt idx="159">
                        <c:v>-7.0599999999999996E-2</c:v>
                      </c:pt>
                      <c:pt idx="160">
                        <c:v>-7.5060000000000002E-2</c:v>
                      </c:pt>
                      <c:pt idx="161">
                        <c:v>-7.7929999999999999E-2</c:v>
                      </c:pt>
                      <c:pt idx="162">
                        <c:v>-7.9219999999999999E-2</c:v>
                      </c:pt>
                      <c:pt idx="163">
                        <c:v>-7.8630000000000005E-2</c:v>
                      </c:pt>
                      <c:pt idx="164">
                        <c:v>-7.6439999999999994E-2</c:v>
                      </c:pt>
                      <c:pt idx="165">
                        <c:v>-7.2040000000000007E-2</c:v>
                      </c:pt>
                      <c:pt idx="166">
                        <c:v>-6.5559999999999993E-2</c:v>
                      </c:pt>
                      <c:pt idx="167">
                        <c:v>-5.7750000000000003E-2</c:v>
                      </c:pt>
                      <c:pt idx="168">
                        <c:v>-4.861E-2</c:v>
                      </c:pt>
                      <c:pt idx="169">
                        <c:v>-3.7600000000000001E-2</c:v>
                      </c:pt>
                      <c:pt idx="170">
                        <c:v>-2.529E-2</c:v>
                      </c:pt>
                      <c:pt idx="171">
                        <c:v>-1.291E-2</c:v>
                      </c:pt>
                      <c:pt idx="172">
                        <c:v>-4.2999999999999999E-4</c:v>
                      </c:pt>
                      <c:pt idx="173">
                        <c:v>1.227E-2</c:v>
                      </c:pt>
                      <c:pt idx="174">
                        <c:v>2.4549999999999999E-2</c:v>
                      </c:pt>
                      <c:pt idx="175">
                        <c:v>3.6240000000000001E-2</c:v>
                      </c:pt>
                      <c:pt idx="176">
                        <c:v>4.7399999999999998E-2</c:v>
                      </c:pt>
                      <c:pt idx="177">
                        <c:v>5.6899999999999999E-2</c:v>
                      </c:pt>
                      <c:pt idx="178">
                        <c:v>6.3759999999999997E-2</c:v>
                      </c:pt>
                      <c:pt idx="179">
                        <c:v>6.8330000000000002E-2</c:v>
                      </c:pt>
                      <c:pt idx="180">
                        <c:v>7.1590000000000001E-2</c:v>
                      </c:pt>
                      <c:pt idx="181">
                        <c:v>7.3150000000000007E-2</c:v>
                      </c:pt>
                      <c:pt idx="182">
                        <c:v>7.2580000000000006E-2</c:v>
                      </c:pt>
                      <c:pt idx="183">
                        <c:v>7.0629999999999998E-2</c:v>
                      </c:pt>
                      <c:pt idx="184">
                        <c:v>6.7580000000000001E-2</c:v>
                      </c:pt>
                      <c:pt idx="185">
                        <c:v>6.3579999999999998E-2</c:v>
                      </c:pt>
                      <c:pt idx="186">
                        <c:v>5.8630000000000002E-2</c:v>
                      </c:pt>
                      <c:pt idx="187">
                        <c:v>5.3010000000000002E-2</c:v>
                      </c:pt>
                      <c:pt idx="188">
                        <c:v>4.6429999999999999E-2</c:v>
                      </c:pt>
                      <c:pt idx="189">
                        <c:v>3.918E-2</c:v>
                      </c:pt>
                      <c:pt idx="190">
                        <c:v>3.1820000000000001E-2</c:v>
                      </c:pt>
                      <c:pt idx="191">
                        <c:v>2.3910000000000001E-2</c:v>
                      </c:pt>
                      <c:pt idx="192">
                        <c:v>1.5779999999999999E-2</c:v>
                      </c:pt>
                      <c:pt idx="193">
                        <c:v>8.09E-3</c:v>
                      </c:pt>
                      <c:pt idx="194">
                        <c:v>8.8000000000000003E-4</c:v>
                      </c:pt>
                      <c:pt idx="195">
                        <c:v>-6.2899999999999996E-3</c:v>
                      </c:pt>
                      <c:pt idx="196">
                        <c:v>-1.278E-2</c:v>
                      </c:pt>
                      <c:pt idx="197">
                        <c:v>-1.8380000000000001E-2</c:v>
                      </c:pt>
                      <c:pt idx="198">
                        <c:v>-2.367E-2</c:v>
                      </c:pt>
                      <c:pt idx="199">
                        <c:v>-2.8320000000000001E-2</c:v>
                      </c:pt>
                      <c:pt idx="200">
                        <c:v>-3.099E-2</c:v>
                      </c:pt>
                      <c:pt idx="201">
                        <c:v>-3.1489999999999997E-2</c:v>
                      </c:pt>
                      <c:pt idx="202">
                        <c:v>-3.073E-2</c:v>
                      </c:pt>
                      <c:pt idx="203">
                        <c:v>-2.8729999999999999E-2</c:v>
                      </c:pt>
                      <c:pt idx="204">
                        <c:v>-2.5870000000000001E-2</c:v>
                      </c:pt>
                      <c:pt idx="205">
                        <c:v>-2.2429999999999999E-2</c:v>
                      </c:pt>
                      <c:pt idx="206">
                        <c:v>-1.821E-2</c:v>
                      </c:pt>
                      <c:pt idx="207">
                        <c:v>-1.3480000000000001E-2</c:v>
                      </c:pt>
                      <c:pt idx="208">
                        <c:v>-1.0109999999999999E-2</c:v>
                      </c:pt>
                      <c:pt idx="209">
                        <c:v>-8.4600000000000005E-3</c:v>
                      </c:pt>
                      <c:pt idx="210">
                        <c:v>-6.96E-3</c:v>
                      </c:pt>
                      <c:pt idx="211">
                        <c:v>-5.3699999999999998E-3</c:v>
                      </c:pt>
                      <c:pt idx="212">
                        <c:v>-4.4200000000000003E-3</c:v>
                      </c:pt>
                      <c:pt idx="213">
                        <c:v>-3.81E-3</c:v>
                      </c:pt>
                      <c:pt idx="214">
                        <c:v>-2.9499999999999999E-3</c:v>
                      </c:pt>
                      <c:pt idx="215">
                        <c:v>-2.3E-3</c:v>
                      </c:pt>
                      <c:pt idx="216">
                        <c:v>-1.1000000000000001E-3</c:v>
                      </c:pt>
                      <c:pt idx="217">
                        <c:v>8.7000000000000001E-4</c:v>
                      </c:pt>
                      <c:pt idx="218">
                        <c:v>2.4499999999999999E-3</c:v>
                      </c:pt>
                      <c:pt idx="219">
                        <c:v>2.7599999999999999E-3</c:v>
                      </c:pt>
                      <c:pt idx="220">
                        <c:v>2.82E-3</c:v>
                      </c:pt>
                      <c:pt idx="221">
                        <c:v>2.0400000000000001E-3</c:v>
                      </c:pt>
                      <c:pt idx="222">
                        <c:v>-2.1299999999999999E-3</c:v>
                      </c:pt>
                      <c:pt idx="223">
                        <c:v>-8.8100000000000001E-3</c:v>
                      </c:pt>
                      <c:pt idx="224">
                        <c:v>-1.5129999999999999E-2</c:v>
                      </c:pt>
                      <c:pt idx="225">
                        <c:v>-1.72E-2</c:v>
                      </c:pt>
                      <c:pt idx="226">
                        <c:v>-1.1010000000000001E-2</c:v>
                      </c:pt>
                      <c:pt idx="227">
                        <c:v>4.15E-3</c:v>
                      </c:pt>
                      <c:pt idx="228">
                        <c:v>2.247E-2</c:v>
                      </c:pt>
                      <c:pt idx="229">
                        <c:v>3.7100000000000001E-2</c:v>
                      </c:pt>
                      <c:pt idx="230">
                        <c:v>4.7059999999999998E-2</c:v>
                      </c:pt>
                      <c:pt idx="231">
                        <c:v>5.4269999999999999E-2</c:v>
                      </c:pt>
                      <c:pt idx="232">
                        <c:v>5.978E-2</c:v>
                      </c:pt>
                      <c:pt idx="233">
                        <c:v>6.3140000000000002E-2</c:v>
                      </c:pt>
                      <c:pt idx="234">
                        <c:v>6.2109999999999999E-2</c:v>
                      </c:pt>
                      <c:pt idx="235">
                        <c:v>5.3859999999999998E-2</c:v>
                      </c:pt>
                      <c:pt idx="236">
                        <c:v>3.984E-2</c:v>
                      </c:pt>
                      <c:pt idx="237">
                        <c:v>2.5950000000000001E-2</c:v>
                      </c:pt>
                      <c:pt idx="238">
                        <c:v>1.7340000000000001E-2</c:v>
                      </c:pt>
                      <c:pt idx="239">
                        <c:v>1.464E-2</c:v>
                      </c:pt>
                      <c:pt idx="240">
                        <c:v>1.559E-2</c:v>
                      </c:pt>
                      <c:pt idx="241">
                        <c:v>1.7049999999999999E-2</c:v>
                      </c:pt>
                      <c:pt idx="242">
                        <c:v>1.6549999999999999E-2</c:v>
                      </c:pt>
                      <c:pt idx="243">
                        <c:v>1.5350000000000001E-2</c:v>
                      </c:pt>
                      <c:pt idx="244">
                        <c:v>1.4970000000000001E-2</c:v>
                      </c:pt>
                      <c:pt idx="245">
                        <c:v>1.374E-2</c:v>
                      </c:pt>
                      <c:pt idx="246">
                        <c:v>8.4700000000000001E-3</c:v>
                      </c:pt>
                      <c:pt idx="247">
                        <c:v>-2.47E-3</c:v>
                      </c:pt>
                      <c:pt idx="248">
                        <c:v>-1.9109999999999999E-2</c:v>
                      </c:pt>
                      <c:pt idx="249">
                        <c:v>-3.9879999999999999E-2</c:v>
                      </c:pt>
                      <c:pt idx="250">
                        <c:v>-6.0909999999999999E-2</c:v>
                      </c:pt>
                      <c:pt idx="251">
                        <c:v>-7.9469999999999999E-2</c:v>
                      </c:pt>
                      <c:pt idx="252">
                        <c:v>-9.5780000000000004E-2</c:v>
                      </c:pt>
                      <c:pt idx="253">
                        <c:v>-0.11070000000000001</c:v>
                      </c:pt>
                      <c:pt idx="254">
                        <c:v>-0.12374</c:v>
                      </c:pt>
                      <c:pt idx="255">
                        <c:v>-0.13342999999999999</c:v>
                      </c:pt>
                      <c:pt idx="256">
                        <c:v>-0.13836000000000001</c:v>
                      </c:pt>
                      <c:pt idx="257">
                        <c:v>-0.13894000000000001</c:v>
                      </c:pt>
                      <c:pt idx="258">
                        <c:v>-0.13727</c:v>
                      </c:pt>
                      <c:pt idx="259">
                        <c:v>-0.13658000000000001</c:v>
                      </c:pt>
                      <c:pt idx="260">
                        <c:v>-0.13865</c:v>
                      </c:pt>
                      <c:pt idx="261">
                        <c:v>-0.14188999999999999</c:v>
                      </c:pt>
                      <c:pt idx="262">
                        <c:v>-0.14416999999999999</c:v>
                      </c:pt>
                      <c:pt idx="263">
                        <c:v>-0.14416999999999999</c:v>
                      </c:pt>
                      <c:pt idx="264">
                        <c:v>-0.14068</c:v>
                      </c:pt>
                      <c:pt idx="265">
                        <c:v>-0.13361000000000001</c:v>
                      </c:pt>
                      <c:pt idx="266">
                        <c:v>-0.12421</c:v>
                      </c:pt>
                      <c:pt idx="267">
                        <c:v>-0.11215</c:v>
                      </c:pt>
                      <c:pt idx="268">
                        <c:v>-9.7629999999999995E-2</c:v>
                      </c:pt>
                      <c:pt idx="269">
                        <c:v>-8.2669999999999993E-2</c:v>
                      </c:pt>
                      <c:pt idx="270">
                        <c:v>-6.7729999999999999E-2</c:v>
                      </c:pt>
                      <c:pt idx="271">
                        <c:v>-5.0720000000000001E-2</c:v>
                      </c:pt>
                      <c:pt idx="272">
                        <c:v>-3.0970000000000001E-2</c:v>
                      </c:pt>
                      <c:pt idx="273">
                        <c:v>-1.077E-2</c:v>
                      </c:pt>
                      <c:pt idx="274">
                        <c:v>9.41E-3</c:v>
                      </c:pt>
                      <c:pt idx="275">
                        <c:v>2.998E-2</c:v>
                      </c:pt>
                      <c:pt idx="276">
                        <c:v>5.1220000000000002E-2</c:v>
                      </c:pt>
                      <c:pt idx="277">
                        <c:v>7.3340000000000002E-2</c:v>
                      </c:pt>
                      <c:pt idx="278">
                        <c:v>9.5549999999999996E-2</c:v>
                      </c:pt>
                      <c:pt idx="279">
                        <c:v>0.11677999999999999</c:v>
                      </c:pt>
                      <c:pt idx="280">
                        <c:v>0.13672000000000001</c:v>
                      </c:pt>
                      <c:pt idx="281">
                        <c:v>0.15542</c:v>
                      </c:pt>
                      <c:pt idx="282">
                        <c:v>0.17247999999999999</c:v>
                      </c:pt>
                      <c:pt idx="283">
                        <c:v>0.18831999999999999</c:v>
                      </c:pt>
                      <c:pt idx="284">
                        <c:v>0.20374999999999999</c:v>
                      </c:pt>
                      <c:pt idx="285">
                        <c:v>0.21804000000000001</c:v>
                      </c:pt>
                      <c:pt idx="286">
                        <c:v>0.2293</c:v>
                      </c:pt>
                      <c:pt idx="287">
                        <c:v>0.23751</c:v>
                      </c:pt>
                      <c:pt idx="288">
                        <c:v>0.24368999999999999</c:v>
                      </c:pt>
                      <c:pt idx="289">
                        <c:v>0.24690999999999999</c:v>
                      </c:pt>
                      <c:pt idx="290">
                        <c:v>0.24593999999999999</c:v>
                      </c:pt>
                      <c:pt idx="291">
                        <c:v>0.24221000000000001</c:v>
                      </c:pt>
                      <c:pt idx="292">
                        <c:v>0.23649000000000001</c:v>
                      </c:pt>
                      <c:pt idx="293">
                        <c:v>0.22664999999999999</c:v>
                      </c:pt>
                      <c:pt idx="294">
                        <c:v>0.21273</c:v>
                      </c:pt>
                      <c:pt idx="295">
                        <c:v>0.19727</c:v>
                      </c:pt>
                      <c:pt idx="296">
                        <c:v>0.18132999999999999</c:v>
                      </c:pt>
                      <c:pt idx="297">
                        <c:v>0.16453999999999999</c:v>
                      </c:pt>
                      <c:pt idx="298">
                        <c:v>0.1469</c:v>
                      </c:pt>
                      <c:pt idx="299">
                        <c:v>0.12733</c:v>
                      </c:pt>
                      <c:pt idx="300">
                        <c:v>0.10524</c:v>
                      </c:pt>
                      <c:pt idx="301">
                        <c:v>8.1320000000000003E-2</c:v>
                      </c:pt>
                      <c:pt idx="302">
                        <c:v>5.5649999999999998E-2</c:v>
                      </c:pt>
                      <c:pt idx="303">
                        <c:v>2.8740000000000002E-2</c:v>
                      </c:pt>
                      <c:pt idx="304">
                        <c:v>1.81E-3</c:v>
                      </c:pt>
                      <c:pt idx="305">
                        <c:v>-2.3529999999999999E-2</c:v>
                      </c:pt>
                      <c:pt idx="306">
                        <c:v>-4.7019999999999999E-2</c:v>
                      </c:pt>
                      <c:pt idx="307">
                        <c:v>-6.7930000000000004E-2</c:v>
                      </c:pt>
                      <c:pt idx="308">
                        <c:v>-8.4500000000000006E-2</c:v>
                      </c:pt>
                      <c:pt idx="309">
                        <c:v>-9.6809999999999993E-2</c:v>
                      </c:pt>
                      <c:pt idx="310">
                        <c:v>-0.10721</c:v>
                      </c:pt>
                      <c:pt idx="311">
                        <c:v>-0.11700000000000001</c:v>
                      </c:pt>
                      <c:pt idx="312">
                        <c:v>-0.12506999999999999</c:v>
                      </c:pt>
                      <c:pt idx="313">
                        <c:v>-0.13236999999999999</c:v>
                      </c:pt>
                      <c:pt idx="314">
                        <c:v>-0.13979</c:v>
                      </c:pt>
                      <c:pt idx="315">
                        <c:v>-0.14704</c:v>
                      </c:pt>
                      <c:pt idx="316">
                        <c:v>-0.15373999999999999</c:v>
                      </c:pt>
                      <c:pt idx="317">
                        <c:v>-0.15945000000000001</c:v>
                      </c:pt>
                      <c:pt idx="318">
                        <c:v>-0.16422999999999999</c:v>
                      </c:pt>
                      <c:pt idx="319">
                        <c:v>-0.16783000000000001</c:v>
                      </c:pt>
                      <c:pt idx="320">
                        <c:v>-0.1701</c:v>
                      </c:pt>
                      <c:pt idx="321">
                        <c:v>-0.17032</c:v>
                      </c:pt>
                      <c:pt idx="322">
                        <c:v>-0.16847000000000001</c:v>
                      </c:pt>
                      <c:pt idx="323">
                        <c:v>-0.16564999999999999</c:v>
                      </c:pt>
                      <c:pt idx="324">
                        <c:v>-0.16242999999999999</c:v>
                      </c:pt>
                      <c:pt idx="325">
                        <c:v>-0.15859000000000001</c:v>
                      </c:pt>
                      <c:pt idx="326">
                        <c:v>-0.15442</c:v>
                      </c:pt>
                      <c:pt idx="327">
                        <c:v>-0.15090000000000001</c:v>
                      </c:pt>
                      <c:pt idx="328">
                        <c:v>-0.14810000000000001</c:v>
                      </c:pt>
                      <c:pt idx="329">
                        <c:v>-0.14571000000000001</c:v>
                      </c:pt>
                      <c:pt idx="330">
                        <c:v>-0.14491000000000001</c:v>
                      </c:pt>
                      <c:pt idx="331">
                        <c:v>-0.14552000000000001</c:v>
                      </c:pt>
                      <c:pt idx="332">
                        <c:v>-0.14430000000000001</c:v>
                      </c:pt>
                      <c:pt idx="333">
                        <c:v>-0.14016999999999999</c:v>
                      </c:pt>
                      <c:pt idx="334">
                        <c:v>-0.13450999999999999</c:v>
                      </c:pt>
                      <c:pt idx="335">
                        <c:v>-0.12801000000000001</c:v>
                      </c:pt>
                      <c:pt idx="336">
                        <c:v>-0.11994</c:v>
                      </c:pt>
                      <c:pt idx="337">
                        <c:v>-0.11085</c:v>
                      </c:pt>
                      <c:pt idx="338">
                        <c:v>-0.10256999999999999</c:v>
                      </c:pt>
                      <c:pt idx="339">
                        <c:v>-9.5219999999999999E-2</c:v>
                      </c:pt>
                      <c:pt idx="340">
                        <c:v>-8.8569999999999996E-2</c:v>
                      </c:pt>
                      <c:pt idx="341">
                        <c:v>-8.233E-2</c:v>
                      </c:pt>
                      <c:pt idx="342">
                        <c:v>-7.5850000000000001E-2</c:v>
                      </c:pt>
                      <c:pt idx="343">
                        <c:v>-6.8510000000000001E-2</c:v>
                      </c:pt>
                      <c:pt idx="344">
                        <c:v>-5.9909999999999998E-2</c:v>
                      </c:pt>
                      <c:pt idx="345">
                        <c:v>-4.9880000000000001E-2</c:v>
                      </c:pt>
                      <c:pt idx="346">
                        <c:v>-3.8830000000000003E-2</c:v>
                      </c:pt>
                      <c:pt idx="347">
                        <c:v>-2.7969999999999998E-2</c:v>
                      </c:pt>
                      <c:pt idx="348">
                        <c:v>-1.634E-2</c:v>
                      </c:pt>
                      <c:pt idx="349">
                        <c:v>-2.5600000000000002E-3</c:v>
                      </c:pt>
                      <c:pt idx="350">
                        <c:v>1.213E-2</c:v>
                      </c:pt>
                      <c:pt idx="351">
                        <c:v>2.5839999999999998E-2</c:v>
                      </c:pt>
                      <c:pt idx="352">
                        <c:v>3.9699999999999999E-2</c:v>
                      </c:pt>
                      <c:pt idx="353">
                        <c:v>5.5039999999999999E-2</c:v>
                      </c:pt>
                      <c:pt idx="354">
                        <c:v>7.0330000000000004E-2</c:v>
                      </c:pt>
                      <c:pt idx="355">
                        <c:v>8.5080000000000003E-2</c:v>
                      </c:pt>
                      <c:pt idx="356">
                        <c:v>9.9470000000000003E-2</c:v>
                      </c:pt>
                      <c:pt idx="357">
                        <c:v>0.11362999999999999</c:v>
                      </c:pt>
                      <c:pt idx="358">
                        <c:v>0.12762000000000001</c:v>
                      </c:pt>
                      <c:pt idx="359">
                        <c:v>0.14097000000000001</c:v>
                      </c:pt>
                      <c:pt idx="360">
                        <c:v>0.15298</c:v>
                      </c:pt>
                      <c:pt idx="361">
                        <c:v>0.16253999999999999</c:v>
                      </c:pt>
                      <c:pt idx="362">
                        <c:v>0.16968</c:v>
                      </c:pt>
                      <c:pt idx="363">
                        <c:v>0.17491000000000001</c:v>
                      </c:pt>
                      <c:pt idx="364">
                        <c:v>0.17766000000000001</c:v>
                      </c:pt>
                      <c:pt idx="365">
                        <c:v>0.17752000000000001</c:v>
                      </c:pt>
                      <c:pt idx="366">
                        <c:v>0.17460999999999999</c:v>
                      </c:pt>
                      <c:pt idx="367">
                        <c:v>0.16839000000000001</c:v>
                      </c:pt>
                      <c:pt idx="368">
                        <c:v>0.15884999999999999</c:v>
                      </c:pt>
                      <c:pt idx="369">
                        <c:v>0.14693000000000001</c:v>
                      </c:pt>
                      <c:pt idx="370">
                        <c:v>0.13284000000000001</c:v>
                      </c:pt>
                      <c:pt idx="371">
                        <c:v>0.1172</c:v>
                      </c:pt>
                      <c:pt idx="372">
                        <c:v>0.10076</c:v>
                      </c:pt>
                      <c:pt idx="373">
                        <c:v>8.4669999999999995E-2</c:v>
                      </c:pt>
                      <c:pt idx="374">
                        <c:v>6.9089999999999999E-2</c:v>
                      </c:pt>
                      <c:pt idx="375">
                        <c:v>5.3780000000000001E-2</c:v>
                      </c:pt>
                      <c:pt idx="376">
                        <c:v>3.9699999999999999E-2</c:v>
                      </c:pt>
                      <c:pt idx="377">
                        <c:v>2.8199999999999999E-2</c:v>
                      </c:pt>
                      <c:pt idx="378">
                        <c:v>1.8839999999999999E-2</c:v>
                      </c:pt>
                      <c:pt idx="379">
                        <c:v>1.0070000000000001E-2</c:v>
                      </c:pt>
                      <c:pt idx="380">
                        <c:v>2.7699999999999999E-3</c:v>
                      </c:pt>
                      <c:pt idx="381">
                        <c:v>-2.1700000000000001E-3</c:v>
                      </c:pt>
                      <c:pt idx="382">
                        <c:v>-5.2700000000000004E-3</c:v>
                      </c:pt>
                      <c:pt idx="383">
                        <c:v>-7.45E-3</c:v>
                      </c:pt>
                      <c:pt idx="384">
                        <c:v>-8.5800000000000008E-3</c:v>
                      </c:pt>
                      <c:pt idx="385">
                        <c:v>-8.0999999999999996E-3</c:v>
                      </c:pt>
                      <c:pt idx="386">
                        <c:v>-5.8199999999999997E-3</c:v>
                      </c:pt>
                      <c:pt idx="387">
                        <c:v>-2.1299999999999999E-3</c:v>
                      </c:pt>
                      <c:pt idx="388">
                        <c:v>2.1700000000000001E-3</c:v>
                      </c:pt>
                      <c:pt idx="389">
                        <c:v>7.9600000000000001E-3</c:v>
                      </c:pt>
                      <c:pt idx="390">
                        <c:v>1.6060000000000001E-2</c:v>
                      </c:pt>
                      <c:pt idx="391">
                        <c:v>2.6249999999999999E-2</c:v>
                      </c:pt>
                      <c:pt idx="392">
                        <c:v>3.7690000000000001E-2</c:v>
                      </c:pt>
                      <c:pt idx="393">
                        <c:v>5.11E-2</c:v>
                      </c:pt>
                      <c:pt idx="394">
                        <c:v>6.6650000000000001E-2</c:v>
                      </c:pt>
                      <c:pt idx="395">
                        <c:v>8.2769999999999996E-2</c:v>
                      </c:pt>
                      <c:pt idx="396">
                        <c:v>9.8820000000000005E-2</c:v>
                      </c:pt>
                      <c:pt idx="397">
                        <c:v>0.11527999999999999</c:v>
                      </c:pt>
                      <c:pt idx="398">
                        <c:v>0.13206999999999999</c:v>
                      </c:pt>
                      <c:pt idx="399">
                        <c:v>0.14765</c:v>
                      </c:pt>
                      <c:pt idx="400">
                        <c:v>0.16247</c:v>
                      </c:pt>
                    </c:numCache>
                  </c:numRef>
                </c:val>
                <c:smooth val="0"/>
                <c:extLst xmlns:c15="http://schemas.microsoft.com/office/drawing/2012/chart">
                  <c:ext xmlns:c16="http://schemas.microsoft.com/office/drawing/2014/chart" uri="{C3380CC4-5D6E-409C-BE32-E72D297353CC}">
                    <c16:uniqueId val="{00000002-B8B6-4A2E-95BD-2E00CEE194D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Sheet1!$L$1</c15:sqref>
                        </c15:formulaRef>
                      </c:ext>
                    </c:extLst>
                    <c:strCache>
                      <c:ptCount val="1"/>
                      <c:pt idx="0">
                        <c:v>4-v</c:v>
                      </c:pt>
                    </c:strCache>
                  </c:strRef>
                </c:tx>
                <c:spPr>
                  <a:ln w="12700" cap="rnd">
                    <a:solidFill>
                      <a:schemeClr val="accent4">
                        <a:lumMod val="75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Sheet1!$H$102:$H$502</c15:sqref>
                        </c15:formulaRef>
                      </c:ext>
                    </c:extLst>
                    <c:numCache>
                      <c:formatCode>General</c:formatCode>
                      <c:ptCount val="401"/>
                      <c:pt idx="0">
                        <c:v>6.2</c:v>
                      </c:pt>
                      <c:pt idx="1">
                        <c:v>6.2009999999999996</c:v>
                      </c:pt>
                      <c:pt idx="2">
                        <c:v>6.202</c:v>
                      </c:pt>
                      <c:pt idx="3">
                        <c:v>6.2030000000000003</c:v>
                      </c:pt>
                      <c:pt idx="4">
                        <c:v>6.2039999999999997</c:v>
                      </c:pt>
                      <c:pt idx="5">
                        <c:v>6.2050000000000001</c:v>
                      </c:pt>
                      <c:pt idx="6">
                        <c:v>6.2060000000000004</c:v>
                      </c:pt>
                      <c:pt idx="7">
                        <c:v>6.2069999999999999</c:v>
                      </c:pt>
                      <c:pt idx="8">
                        <c:v>6.2080000000000002</c:v>
                      </c:pt>
                      <c:pt idx="9">
                        <c:v>6.2089999999999996</c:v>
                      </c:pt>
                      <c:pt idx="10">
                        <c:v>6.21</c:v>
                      </c:pt>
                      <c:pt idx="11">
                        <c:v>6.2110000000000003</c:v>
                      </c:pt>
                      <c:pt idx="12">
                        <c:v>6.2119999999999997</c:v>
                      </c:pt>
                      <c:pt idx="13">
                        <c:v>6.2130000000000001</c:v>
                      </c:pt>
                      <c:pt idx="14">
                        <c:v>6.2140000000000004</c:v>
                      </c:pt>
                      <c:pt idx="15">
                        <c:v>6.2149999999999999</c:v>
                      </c:pt>
                      <c:pt idx="16">
                        <c:v>6.2160000000000002</c:v>
                      </c:pt>
                      <c:pt idx="17">
                        <c:v>6.2169999999999996</c:v>
                      </c:pt>
                      <c:pt idx="18">
                        <c:v>6.218</c:v>
                      </c:pt>
                      <c:pt idx="19">
                        <c:v>6.2190000000000003</c:v>
                      </c:pt>
                      <c:pt idx="20">
                        <c:v>6.22</c:v>
                      </c:pt>
                      <c:pt idx="21">
                        <c:v>6.2210000000000001</c:v>
                      </c:pt>
                      <c:pt idx="22">
                        <c:v>6.2220000000000004</c:v>
                      </c:pt>
                      <c:pt idx="23">
                        <c:v>6.2229999999999999</c:v>
                      </c:pt>
                      <c:pt idx="24">
                        <c:v>6.2240000000000002</c:v>
                      </c:pt>
                      <c:pt idx="25">
                        <c:v>6.2249999999999996</c:v>
                      </c:pt>
                      <c:pt idx="26">
                        <c:v>6.226</c:v>
                      </c:pt>
                      <c:pt idx="27">
                        <c:v>6.2270000000000003</c:v>
                      </c:pt>
                      <c:pt idx="28">
                        <c:v>6.2279999999999998</c:v>
                      </c:pt>
                      <c:pt idx="29">
                        <c:v>6.2290000000000001</c:v>
                      </c:pt>
                      <c:pt idx="30">
                        <c:v>6.23</c:v>
                      </c:pt>
                      <c:pt idx="31">
                        <c:v>6.2309999999999999</c:v>
                      </c:pt>
                      <c:pt idx="32">
                        <c:v>6.2320000000000002</c:v>
                      </c:pt>
                      <c:pt idx="33">
                        <c:v>6.2329999999999997</c:v>
                      </c:pt>
                      <c:pt idx="34">
                        <c:v>6.234</c:v>
                      </c:pt>
                      <c:pt idx="35">
                        <c:v>6.2350000000000003</c:v>
                      </c:pt>
                      <c:pt idx="36">
                        <c:v>6.2359999999999998</c:v>
                      </c:pt>
                      <c:pt idx="37">
                        <c:v>6.2370000000000001</c:v>
                      </c:pt>
                      <c:pt idx="38">
                        <c:v>6.2380000000000004</c:v>
                      </c:pt>
                      <c:pt idx="39">
                        <c:v>6.2389999999999999</c:v>
                      </c:pt>
                      <c:pt idx="40">
                        <c:v>6.24</c:v>
                      </c:pt>
                      <c:pt idx="41">
                        <c:v>6.2409999999999997</c:v>
                      </c:pt>
                      <c:pt idx="42">
                        <c:v>6.242</c:v>
                      </c:pt>
                      <c:pt idx="43">
                        <c:v>6.2430000000000003</c:v>
                      </c:pt>
                      <c:pt idx="44">
                        <c:v>6.2439999999999998</c:v>
                      </c:pt>
                      <c:pt idx="45">
                        <c:v>6.2450000000000001</c:v>
                      </c:pt>
                      <c:pt idx="46">
                        <c:v>6.2460000000000004</c:v>
                      </c:pt>
                      <c:pt idx="47">
                        <c:v>6.2469999999999999</c:v>
                      </c:pt>
                      <c:pt idx="48">
                        <c:v>6.2480000000000002</c:v>
                      </c:pt>
                      <c:pt idx="49">
                        <c:v>6.2489999999999997</c:v>
                      </c:pt>
                      <c:pt idx="50">
                        <c:v>6.25</c:v>
                      </c:pt>
                      <c:pt idx="51">
                        <c:v>6.2510000000000003</c:v>
                      </c:pt>
                      <c:pt idx="52">
                        <c:v>6.2519999999999998</c:v>
                      </c:pt>
                      <c:pt idx="53">
                        <c:v>6.2530000000000001</c:v>
                      </c:pt>
                      <c:pt idx="54">
                        <c:v>6.2539999999999996</c:v>
                      </c:pt>
                      <c:pt idx="55">
                        <c:v>6.2549999999999999</c:v>
                      </c:pt>
                      <c:pt idx="56">
                        <c:v>6.2560000000000002</c:v>
                      </c:pt>
                      <c:pt idx="57">
                        <c:v>6.2569999999999997</c:v>
                      </c:pt>
                      <c:pt idx="58">
                        <c:v>6.258</c:v>
                      </c:pt>
                      <c:pt idx="59">
                        <c:v>6.2590000000000003</c:v>
                      </c:pt>
                      <c:pt idx="60">
                        <c:v>6.26</c:v>
                      </c:pt>
                      <c:pt idx="61">
                        <c:v>6.2610000000000001</c:v>
                      </c:pt>
                      <c:pt idx="62">
                        <c:v>6.2619999999999996</c:v>
                      </c:pt>
                      <c:pt idx="63">
                        <c:v>6.2629999999999999</c:v>
                      </c:pt>
                      <c:pt idx="64">
                        <c:v>6.2640000000000002</c:v>
                      </c:pt>
                      <c:pt idx="65">
                        <c:v>6.2649999999999997</c:v>
                      </c:pt>
                      <c:pt idx="66">
                        <c:v>6.266</c:v>
                      </c:pt>
                      <c:pt idx="67">
                        <c:v>6.2670000000000003</c:v>
                      </c:pt>
                      <c:pt idx="68">
                        <c:v>6.2679999999999998</c:v>
                      </c:pt>
                      <c:pt idx="69">
                        <c:v>6.2690000000000001</c:v>
                      </c:pt>
                      <c:pt idx="70">
                        <c:v>6.27</c:v>
                      </c:pt>
                      <c:pt idx="71">
                        <c:v>6.2709999999999999</c:v>
                      </c:pt>
                      <c:pt idx="72">
                        <c:v>6.2720000000000002</c:v>
                      </c:pt>
                      <c:pt idx="73">
                        <c:v>6.2729999999999997</c:v>
                      </c:pt>
                      <c:pt idx="74">
                        <c:v>6.274</c:v>
                      </c:pt>
                      <c:pt idx="75">
                        <c:v>6.2750000000000004</c:v>
                      </c:pt>
                      <c:pt idx="76">
                        <c:v>6.2759999999999998</c:v>
                      </c:pt>
                      <c:pt idx="77">
                        <c:v>6.2770000000000001</c:v>
                      </c:pt>
                      <c:pt idx="78">
                        <c:v>6.2779999999999996</c:v>
                      </c:pt>
                      <c:pt idx="79">
                        <c:v>6.2789999999999999</c:v>
                      </c:pt>
                      <c:pt idx="80">
                        <c:v>6.28</c:v>
                      </c:pt>
                      <c:pt idx="81">
                        <c:v>6.2809999999999997</c:v>
                      </c:pt>
                      <c:pt idx="82">
                        <c:v>6.282</c:v>
                      </c:pt>
                      <c:pt idx="83">
                        <c:v>6.2830000000000004</c:v>
                      </c:pt>
                      <c:pt idx="84">
                        <c:v>6.2839999999999998</c:v>
                      </c:pt>
                      <c:pt idx="85">
                        <c:v>6.2850000000000001</c:v>
                      </c:pt>
                      <c:pt idx="86">
                        <c:v>6.2859999999999996</c:v>
                      </c:pt>
                      <c:pt idx="87">
                        <c:v>6.2869999999999999</c:v>
                      </c:pt>
                      <c:pt idx="88">
                        <c:v>6.2880000000000003</c:v>
                      </c:pt>
                      <c:pt idx="89">
                        <c:v>6.2889999999999997</c:v>
                      </c:pt>
                      <c:pt idx="90">
                        <c:v>6.29</c:v>
                      </c:pt>
                      <c:pt idx="91">
                        <c:v>6.2910000000000004</c:v>
                      </c:pt>
                      <c:pt idx="92">
                        <c:v>6.2919999999999998</c:v>
                      </c:pt>
                      <c:pt idx="93">
                        <c:v>6.2930000000000001</c:v>
                      </c:pt>
                      <c:pt idx="94">
                        <c:v>6.2939999999999996</c:v>
                      </c:pt>
                      <c:pt idx="95">
                        <c:v>6.2949999999999999</c:v>
                      </c:pt>
                      <c:pt idx="96">
                        <c:v>6.2960000000000003</c:v>
                      </c:pt>
                      <c:pt idx="97">
                        <c:v>6.2969999999999997</c:v>
                      </c:pt>
                      <c:pt idx="98">
                        <c:v>6.298</c:v>
                      </c:pt>
                      <c:pt idx="99">
                        <c:v>6.2990000000000004</c:v>
                      </c:pt>
                      <c:pt idx="100">
                        <c:v>6.3</c:v>
                      </c:pt>
                      <c:pt idx="101">
                        <c:v>6.3010000000000002</c:v>
                      </c:pt>
                      <c:pt idx="102">
                        <c:v>6.3019999999999996</c:v>
                      </c:pt>
                      <c:pt idx="103">
                        <c:v>6.3029999999999999</c:v>
                      </c:pt>
                      <c:pt idx="104">
                        <c:v>6.3040000000000003</c:v>
                      </c:pt>
                      <c:pt idx="105">
                        <c:v>6.3049999999999997</c:v>
                      </c:pt>
                      <c:pt idx="106">
                        <c:v>6.306</c:v>
                      </c:pt>
                      <c:pt idx="107">
                        <c:v>6.3070000000000004</c:v>
                      </c:pt>
                      <c:pt idx="108">
                        <c:v>6.3079999999999998</c:v>
                      </c:pt>
                      <c:pt idx="109">
                        <c:v>6.3090000000000002</c:v>
                      </c:pt>
                      <c:pt idx="110">
                        <c:v>6.31</c:v>
                      </c:pt>
                      <c:pt idx="111">
                        <c:v>6.3109999999999999</c:v>
                      </c:pt>
                      <c:pt idx="112">
                        <c:v>6.3120000000000003</c:v>
                      </c:pt>
                      <c:pt idx="113">
                        <c:v>6.3129999999999997</c:v>
                      </c:pt>
                      <c:pt idx="114">
                        <c:v>6.3140000000000001</c:v>
                      </c:pt>
                      <c:pt idx="115">
                        <c:v>6.3150000000000004</c:v>
                      </c:pt>
                      <c:pt idx="116">
                        <c:v>6.3159999999999998</c:v>
                      </c:pt>
                      <c:pt idx="117">
                        <c:v>6.3170000000000002</c:v>
                      </c:pt>
                      <c:pt idx="118">
                        <c:v>6.3179999999999996</c:v>
                      </c:pt>
                      <c:pt idx="119">
                        <c:v>6.319</c:v>
                      </c:pt>
                      <c:pt idx="120">
                        <c:v>6.32</c:v>
                      </c:pt>
                      <c:pt idx="121">
                        <c:v>6.3209999999999997</c:v>
                      </c:pt>
                      <c:pt idx="122">
                        <c:v>6.3220000000000001</c:v>
                      </c:pt>
                      <c:pt idx="123">
                        <c:v>6.3230000000000004</c:v>
                      </c:pt>
                      <c:pt idx="124">
                        <c:v>6.3239999999999998</c:v>
                      </c:pt>
                      <c:pt idx="125">
                        <c:v>6.3250000000000002</c:v>
                      </c:pt>
                      <c:pt idx="126">
                        <c:v>6.3259999999999996</c:v>
                      </c:pt>
                      <c:pt idx="127">
                        <c:v>6.327</c:v>
                      </c:pt>
                      <c:pt idx="128">
                        <c:v>6.3280000000000003</c:v>
                      </c:pt>
                      <c:pt idx="129">
                        <c:v>6.3289999999999997</c:v>
                      </c:pt>
                      <c:pt idx="130">
                        <c:v>6.33</c:v>
                      </c:pt>
                      <c:pt idx="131">
                        <c:v>6.3310000000000004</c:v>
                      </c:pt>
                      <c:pt idx="132">
                        <c:v>6.3319999999999999</c:v>
                      </c:pt>
                      <c:pt idx="133">
                        <c:v>6.3330000000000002</c:v>
                      </c:pt>
                      <c:pt idx="134">
                        <c:v>6.3339999999999996</c:v>
                      </c:pt>
                      <c:pt idx="135">
                        <c:v>6.335</c:v>
                      </c:pt>
                      <c:pt idx="136">
                        <c:v>6.3360000000000003</c:v>
                      </c:pt>
                      <c:pt idx="137">
                        <c:v>6.3369999999999997</c:v>
                      </c:pt>
                      <c:pt idx="138">
                        <c:v>6.3380000000000001</c:v>
                      </c:pt>
                      <c:pt idx="139">
                        <c:v>6.3390000000000004</c:v>
                      </c:pt>
                      <c:pt idx="140">
                        <c:v>6.34</c:v>
                      </c:pt>
                      <c:pt idx="141">
                        <c:v>6.3410000000000002</c:v>
                      </c:pt>
                      <c:pt idx="142">
                        <c:v>6.3419999999999996</c:v>
                      </c:pt>
                      <c:pt idx="143">
                        <c:v>6.343</c:v>
                      </c:pt>
                      <c:pt idx="144">
                        <c:v>6.3440000000000003</c:v>
                      </c:pt>
                      <c:pt idx="145">
                        <c:v>6.3449999999999998</c:v>
                      </c:pt>
                      <c:pt idx="146">
                        <c:v>6.3460000000000001</c:v>
                      </c:pt>
                      <c:pt idx="147">
                        <c:v>6.3470000000000004</c:v>
                      </c:pt>
                      <c:pt idx="148">
                        <c:v>6.3479999999999999</c:v>
                      </c:pt>
                      <c:pt idx="149">
                        <c:v>6.3490000000000002</c:v>
                      </c:pt>
                      <c:pt idx="150">
                        <c:v>6.35</c:v>
                      </c:pt>
                      <c:pt idx="151">
                        <c:v>6.351</c:v>
                      </c:pt>
                      <c:pt idx="152">
                        <c:v>6.3520000000000003</c:v>
                      </c:pt>
                      <c:pt idx="153">
                        <c:v>6.3529999999999998</c:v>
                      </c:pt>
                      <c:pt idx="154">
                        <c:v>6.3540000000000001</c:v>
                      </c:pt>
                      <c:pt idx="155">
                        <c:v>6.3550000000000004</c:v>
                      </c:pt>
                      <c:pt idx="156">
                        <c:v>6.3559999999999999</c:v>
                      </c:pt>
                      <c:pt idx="157">
                        <c:v>6.3570000000000002</c:v>
                      </c:pt>
                      <c:pt idx="158">
                        <c:v>6.3579999999999997</c:v>
                      </c:pt>
                      <c:pt idx="159">
                        <c:v>6.359</c:v>
                      </c:pt>
                      <c:pt idx="160">
                        <c:v>6.36</c:v>
                      </c:pt>
                      <c:pt idx="161">
                        <c:v>6.3609999999999998</c:v>
                      </c:pt>
                      <c:pt idx="162">
                        <c:v>6.3620000000000001</c:v>
                      </c:pt>
                      <c:pt idx="163">
                        <c:v>6.3630000000000004</c:v>
                      </c:pt>
                      <c:pt idx="164">
                        <c:v>6.3639999999999999</c:v>
                      </c:pt>
                      <c:pt idx="165">
                        <c:v>6.3650000000000002</c:v>
                      </c:pt>
                      <c:pt idx="166">
                        <c:v>6.3659999999999997</c:v>
                      </c:pt>
                      <c:pt idx="167">
                        <c:v>6.367</c:v>
                      </c:pt>
                      <c:pt idx="168">
                        <c:v>6.3680000000000003</c:v>
                      </c:pt>
                      <c:pt idx="169">
                        <c:v>6.3689999999999998</c:v>
                      </c:pt>
                      <c:pt idx="170">
                        <c:v>6.37</c:v>
                      </c:pt>
                      <c:pt idx="171">
                        <c:v>6.3710000000000004</c:v>
                      </c:pt>
                      <c:pt idx="172">
                        <c:v>6.3719999999999999</c:v>
                      </c:pt>
                      <c:pt idx="173">
                        <c:v>6.3730000000000002</c:v>
                      </c:pt>
                      <c:pt idx="174">
                        <c:v>6.3739999999999997</c:v>
                      </c:pt>
                      <c:pt idx="175">
                        <c:v>6.375</c:v>
                      </c:pt>
                      <c:pt idx="176">
                        <c:v>6.3760000000000003</c:v>
                      </c:pt>
                      <c:pt idx="177">
                        <c:v>6.3769999999999998</c:v>
                      </c:pt>
                      <c:pt idx="178">
                        <c:v>6.3780000000000001</c:v>
                      </c:pt>
                      <c:pt idx="179">
                        <c:v>6.3789999999999996</c:v>
                      </c:pt>
                      <c:pt idx="180">
                        <c:v>6.38</c:v>
                      </c:pt>
                      <c:pt idx="181">
                        <c:v>6.3810000000000002</c:v>
                      </c:pt>
                      <c:pt idx="182">
                        <c:v>6.3819999999999997</c:v>
                      </c:pt>
                      <c:pt idx="183">
                        <c:v>6.383</c:v>
                      </c:pt>
                      <c:pt idx="184">
                        <c:v>6.3840000000000003</c:v>
                      </c:pt>
                      <c:pt idx="185">
                        <c:v>6.3849999999999998</c:v>
                      </c:pt>
                      <c:pt idx="186">
                        <c:v>6.3860000000000001</c:v>
                      </c:pt>
                      <c:pt idx="187">
                        <c:v>6.3869999999999996</c:v>
                      </c:pt>
                      <c:pt idx="188">
                        <c:v>6.3879999999999999</c:v>
                      </c:pt>
                      <c:pt idx="189">
                        <c:v>6.3890000000000002</c:v>
                      </c:pt>
                      <c:pt idx="190">
                        <c:v>6.39</c:v>
                      </c:pt>
                      <c:pt idx="191">
                        <c:v>6.391</c:v>
                      </c:pt>
                      <c:pt idx="192">
                        <c:v>6.3920000000000003</c:v>
                      </c:pt>
                      <c:pt idx="193">
                        <c:v>6.3929999999999998</c:v>
                      </c:pt>
                      <c:pt idx="194">
                        <c:v>6.3940000000000001</c:v>
                      </c:pt>
                      <c:pt idx="195">
                        <c:v>6.3949999999999996</c:v>
                      </c:pt>
                      <c:pt idx="196">
                        <c:v>6.3959999999999999</c:v>
                      </c:pt>
                      <c:pt idx="197">
                        <c:v>6.3970000000000002</c:v>
                      </c:pt>
                      <c:pt idx="198">
                        <c:v>6.3979999999999997</c:v>
                      </c:pt>
                      <c:pt idx="199">
                        <c:v>6.399</c:v>
                      </c:pt>
                      <c:pt idx="200">
                        <c:v>6.4</c:v>
                      </c:pt>
                      <c:pt idx="201">
                        <c:v>6.4009999999999998</c:v>
                      </c:pt>
                      <c:pt idx="202">
                        <c:v>6.4020000000000001</c:v>
                      </c:pt>
                      <c:pt idx="203">
                        <c:v>6.4029999999999996</c:v>
                      </c:pt>
                      <c:pt idx="204">
                        <c:v>6.4039999999999999</c:v>
                      </c:pt>
                      <c:pt idx="205">
                        <c:v>6.4050000000000002</c:v>
                      </c:pt>
                      <c:pt idx="206">
                        <c:v>6.4059999999999997</c:v>
                      </c:pt>
                      <c:pt idx="207">
                        <c:v>6.407</c:v>
                      </c:pt>
                      <c:pt idx="208">
                        <c:v>6.4080000000000004</c:v>
                      </c:pt>
                      <c:pt idx="209">
                        <c:v>6.4089999999999998</c:v>
                      </c:pt>
                      <c:pt idx="210">
                        <c:v>6.41</c:v>
                      </c:pt>
                      <c:pt idx="211">
                        <c:v>6.4109999999999996</c:v>
                      </c:pt>
                      <c:pt idx="212">
                        <c:v>6.4119999999999999</c:v>
                      </c:pt>
                      <c:pt idx="213">
                        <c:v>6.4130000000000003</c:v>
                      </c:pt>
                      <c:pt idx="214">
                        <c:v>6.4139999999999997</c:v>
                      </c:pt>
                      <c:pt idx="215">
                        <c:v>6.415</c:v>
                      </c:pt>
                      <c:pt idx="216">
                        <c:v>6.4160000000000004</c:v>
                      </c:pt>
                      <c:pt idx="217">
                        <c:v>6.4169999999999998</c:v>
                      </c:pt>
                      <c:pt idx="218">
                        <c:v>6.4180000000000001</c:v>
                      </c:pt>
                      <c:pt idx="219">
                        <c:v>6.4189999999999996</c:v>
                      </c:pt>
                      <c:pt idx="220">
                        <c:v>6.42</c:v>
                      </c:pt>
                      <c:pt idx="221">
                        <c:v>6.4210000000000003</c:v>
                      </c:pt>
                      <c:pt idx="222">
                        <c:v>6.4219999999999997</c:v>
                      </c:pt>
                      <c:pt idx="223">
                        <c:v>6.423</c:v>
                      </c:pt>
                      <c:pt idx="224">
                        <c:v>6.4240000000000004</c:v>
                      </c:pt>
                      <c:pt idx="225">
                        <c:v>6.4249999999999998</c:v>
                      </c:pt>
                      <c:pt idx="226">
                        <c:v>6.4260000000000002</c:v>
                      </c:pt>
                      <c:pt idx="227">
                        <c:v>6.4269999999999996</c:v>
                      </c:pt>
                      <c:pt idx="228">
                        <c:v>6.4279999999999999</c:v>
                      </c:pt>
                      <c:pt idx="229">
                        <c:v>6.4290000000000003</c:v>
                      </c:pt>
                      <c:pt idx="230">
                        <c:v>6.43</c:v>
                      </c:pt>
                      <c:pt idx="231">
                        <c:v>6.431</c:v>
                      </c:pt>
                      <c:pt idx="232">
                        <c:v>6.4320000000000004</c:v>
                      </c:pt>
                      <c:pt idx="233">
                        <c:v>6.4329999999999998</c:v>
                      </c:pt>
                      <c:pt idx="234">
                        <c:v>6.4340000000000002</c:v>
                      </c:pt>
                      <c:pt idx="235">
                        <c:v>6.4349999999999996</c:v>
                      </c:pt>
                      <c:pt idx="236">
                        <c:v>6.4359999999999999</c:v>
                      </c:pt>
                      <c:pt idx="237">
                        <c:v>6.4370000000000003</c:v>
                      </c:pt>
                      <c:pt idx="238">
                        <c:v>6.4379999999999997</c:v>
                      </c:pt>
                      <c:pt idx="239">
                        <c:v>6.4390000000000001</c:v>
                      </c:pt>
                      <c:pt idx="240">
                        <c:v>6.44</c:v>
                      </c:pt>
                      <c:pt idx="241">
                        <c:v>6.4409999999999998</c:v>
                      </c:pt>
                      <c:pt idx="242">
                        <c:v>6.4420000000000002</c:v>
                      </c:pt>
                      <c:pt idx="243">
                        <c:v>6.4429999999999996</c:v>
                      </c:pt>
                      <c:pt idx="244">
                        <c:v>6.444</c:v>
                      </c:pt>
                      <c:pt idx="245">
                        <c:v>6.4450000000000003</c:v>
                      </c:pt>
                      <c:pt idx="246">
                        <c:v>6.4459999999999997</c:v>
                      </c:pt>
                      <c:pt idx="247">
                        <c:v>6.4470000000000001</c:v>
                      </c:pt>
                      <c:pt idx="248">
                        <c:v>6.4480000000000004</c:v>
                      </c:pt>
                      <c:pt idx="249">
                        <c:v>6.4489999999999998</c:v>
                      </c:pt>
                      <c:pt idx="250">
                        <c:v>6.45</c:v>
                      </c:pt>
                      <c:pt idx="251">
                        <c:v>6.4509999999999996</c:v>
                      </c:pt>
                      <c:pt idx="252">
                        <c:v>6.452</c:v>
                      </c:pt>
                      <c:pt idx="253">
                        <c:v>6.4530000000000003</c:v>
                      </c:pt>
                      <c:pt idx="254">
                        <c:v>6.4539999999999997</c:v>
                      </c:pt>
                      <c:pt idx="255">
                        <c:v>6.4550000000000001</c:v>
                      </c:pt>
                      <c:pt idx="256">
                        <c:v>6.4560000000000004</c:v>
                      </c:pt>
                      <c:pt idx="257">
                        <c:v>6.4569999999999999</c:v>
                      </c:pt>
                      <c:pt idx="258">
                        <c:v>6.4580000000000002</c:v>
                      </c:pt>
                      <c:pt idx="259">
                        <c:v>6.4589999999999996</c:v>
                      </c:pt>
                      <c:pt idx="260">
                        <c:v>6.46</c:v>
                      </c:pt>
                      <c:pt idx="261">
                        <c:v>6.4610000000000003</c:v>
                      </c:pt>
                      <c:pt idx="262">
                        <c:v>6.4619999999999997</c:v>
                      </c:pt>
                      <c:pt idx="263">
                        <c:v>6.4630000000000001</c:v>
                      </c:pt>
                      <c:pt idx="264">
                        <c:v>6.4640000000000004</c:v>
                      </c:pt>
                      <c:pt idx="265">
                        <c:v>6.4649999999999999</c:v>
                      </c:pt>
                      <c:pt idx="266">
                        <c:v>6.4660000000000002</c:v>
                      </c:pt>
                      <c:pt idx="267">
                        <c:v>6.4669999999999996</c:v>
                      </c:pt>
                      <c:pt idx="268">
                        <c:v>6.468</c:v>
                      </c:pt>
                      <c:pt idx="269">
                        <c:v>6.4690000000000003</c:v>
                      </c:pt>
                      <c:pt idx="270">
                        <c:v>6.47</c:v>
                      </c:pt>
                      <c:pt idx="271">
                        <c:v>6.4710000000000001</c:v>
                      </c:pt>
                      <c:pt idx="272">
                        <c:v>6.4720000000000004</c:v>
                      </c:pt>
                      <c:pt idx="273">
                        <c:v>6.4729999999999999</c:v>
                      </c:pt>
                      <c:pt idx="274">
                        <c:v>6.4740000000000002</c:v>
                      </c:pt>
                      <c:pt idx="275">
                        <c:v>6.4749999999999996</c:v>
                      </c:pt>
                      <c:pt idx="276">
                        <c:v>6.476</c:v>
                      </c:pt>
                      <c:pt idx="277">
                        <c:v>6.4770000000000003</c:v>
                      </c:pt>
                      <c:pt idx="278">
                        <c:v>6.4779999999999998</c:v>
                      </c:pt>
                      <c:pt idx="279">
                        <c:v>6.4790000000000001</c:v>
                      </c:pt>
                      <c:pt idx="280">
                        <c:v>6.48</c:v>
                      </c:pt>
                      <c:pt idx="281">
                        <c:v>6.4809999999999999</c:v>
                      </c:pt>
                      <c:pt idx="282">
                        <c:v>6.4820000000000002</c:v>
                      </c:pt>
                      <c:pt idx="283">
                        <c:v>6.4829999999999997</c:v>
                      </c:pt>
                      <c:pt idx="284">
                        <c:v>6.484</c:v>
                      </c:pt>
                      <c:pt idx="285">
                        <c:v>6.4850000000000003</c:v>
                      </c:pt>
                      <c:pt idx="286">
                        <c:v>6.4859999999999998</c:v>
                      </c:pt>
                      <c:pt idx="287">
                        <c:v>6.4870000000000001</c:v>
                      </c:pt>
                      <c:pt idx="288">
                        <c:v>6.4880000000000004</c:v>
                      </c:pt>
                      <c:pt idx="289">
                        <c:v>6.4889999999999999</c:v>
                      </c:pt>
                      <c:pt idx="290">
                        <c:v>6.49</c:v>
                      </c:pt>
                      <c:pt idx="291">
                        <c:v>6.4909999999999997</c:v>
                      </c:pt>
                      <c:pt idx="292">
                        <c:v>6.492</c:v>
                      </c:pt>
                      <c:pt idx="293">
                        <c:v>6.4930000000000003</c:v>
                      </c:pt>
                      <c:pt idx="294">
                        <c:v>6.4939999999999998</c:v>
                      </c:pt>
                      <c:pt idx="295">
                        <c:v>6.4950000000000001</c:v>
                      </c:pt>
                      <c:pt idx="296">
                        <c:v>6.4960000000000004</c:v>
                      </c:pt>
                      <c:pt idx="297">
                        <c:v>6.4969999999999999</c:v>
                      </c:pt>
                      <c:pt idx="298">
                        <c:v>6.4980000000000002</c:v>
                      </c:pt>
                      <c:pt idx="299">
                        <c:v>6.4989999999999997</c:v>
                      </c:pt>
                      <c:pt idx="300">
                        <c:v>6.5</c:v>
                      </c:pt>
                      <c:pt idx="301">
                        <c:v>6.5010000000000003</c:v>
                      </c:pt>
                      <c:pt idx="302">
                        <c:v>6.5019999999999998</c:v>
                      </c:pt>
                      <c:pt idx="303">
                        <c:v>6.5030000000000001</c:v>
                      </c:pt>
                      <c:pt idx="304">
                        <c:v>6.5039999999999996</c:v>
                      </c:pt>
                      <c:pt idx="305">
                        <c:v>6.5049999999999999</c:v>
                      </c:pt>
                      <c:pt idx="306">
                        <c:v>6.5060000000000002</c:v>
                      </c:pt>
                      <c:pt idx="307">
                        <c:v>6.5069999999999997</c:v>
                      </c:pt>
                      <c:pt idx="308">
                        <c:v>6.508</c:v>
                      </c:pt>
                      <c:pt idx="309">
                        <c:v>6.5090000000000003</c:v>
                      </c:pt>
                      <c:pt idx="310">
                        <c:v>6.51</c:v>
                      </c:pt>
                      <c:pt idx="311">
                        <c:v>6.5110000000000001</c:v>
                      </c:pt>
                      <c:pt idx="312">
                        <c:v>6.5119999999999996</c:v>
                      </c:pt>
                      <c:pt idx="313">
                        <c:v>6.5129999999999999</c:v>
                      </c:pt>
                      <c:pt idx="314">
                        <c:v>6.5140000000000002</c:v>
                      </c:pt>
                      <c:pt idx="315">
                        <c:v>6.5149999999999997</c:v>
                      </c:pt>
                      <c:pt idx="316">
                        <c:v>6.516</c:v>
                      </c:pt>
                      <c:pt idx="317">
                        <c:v>6.5170000000000003</c:v>
                      </c:pt>
                      <c:pt idx="318">
                        <c:v>6.5179999999999998</c:v>
                      </c:pt>
                      <c:pt idx="319">
                        <c:v>6.5190000000000001</c:v>
                      </c:pt>
                      <c:pt idx="320">
                        <c:v>6.52</c:v>
                      </c:pt>
                      <c:pt idx="321">
                        <c:v>6.5209999999999999</c:v>
                      </c:pt>
                      <c:pt idx="322">
                        <c:v>6.5220000000000002</c:v>
                      </c:pt>
                      <c:pt idx="323">
                        <c:v>6.5229999999999997</c:v>
                      </c:pt>
                      <c:pt idx="324">
                        <c:v>6.524</c:v>
                      </c:pt>
                      <c:pt idx="325">
                        <c:v>6.5250000000000004</c:v>
                      </c:pt>
                      <c:pt idx="326">
                        <c:v>6.5259999999999998</c:v>
                      </c:pt>
                      <c:pt idx="327">
                        <c:v>6.5270000000000001</c:v>
                      </c:pt>
                      <c:pt idx="328">
                        <c:v>6.5279999999999996</c:v>
                      </c:pt>
                      <c:pt idx="329">
                        <c:v>6.5289999999999999</c:v>
                      </c:pt>
                      <c:pt idx="330">
                        <c:v>6.53</c:v>
                      </c:pt>
                      <c:pt idx="331">
                        <c:v>6.5309999999999997</c:v>
                      </c:pt>
                      <c:pt idx="332">
                        <c:v>6.532</c:v>
                      </c:pt>
                      <c:pt idx="333">
                        <c:v>6.5330000000000004</c:v>
                      </c:pt>
                      <c:pt idx="334">
                        <c:v>6.5339999999999998</c:v>
                      </c:pt>
                      <c:pt idx="335">
                        <c:v>6.5350000000000001</c:v>
                      </c:pt>
                      <c:pt idx="336">
                        <c:v>6.5359999999999996</c:v>
                      </c:pt>
                      <c:pt idx="337">
                        <c:v>6.5369999999999999</c:v>
                      </c:pt>
                      <c:pt idx="338">
                        <c:v>6.5380000000000003</c:v>
                      </c:pt>
                      <c:pt idx="339">
                        <c:v>6.5389999999999997</c:v>
                      </c:pt>
                      <c:pt idx="340">
                        <c:v>6.54</c:v>
                      </c:pt>
                      <c:pt idx="341">
                        <c:v>6.5410000000000004</c:v>
                      </c:pt>
                      <c:pt idx="342">
                        <c:v>6.5419999999999998</c:v>
                      </c:pt>
                      <c:pt idx="343">
                        <c:v>6.5430000000000001</c:v>
                      </c:pt>
                      <c:pt idx="344">
                        <c:v>6.5439999999999996</c:v>
                      </c:pt>
                      <c:pt idx="345">
                        <c:v>6.5449999999999999</c:v>
                      </c:pt>
                      <c:pt idx="346">
                        <c:v>6.5460000000000003</c:v>
                      </c:pt>
                      <c:pt idx="347">
                        <c:v>6.5469999999999997</c:v>
                      </c:pt>
                      <c:pt idx="348">
                        <c:v>6.548</c:v>
                      </c:pt>
                      <c:pt idx="349">
                        <c:v>6.5490000000000004</c:v>
                      </c:pt>
                      <c:pt idx="350">
                        <c:v>6.55</c:v>
                      </c:pt>
                      <c:pt idx="351">
                        <c:v>6.5510000000000002</c:v>
                      </c:pt>
                      <c:pt idx="352">
                        <c:v>6.5519999999999996</c:v>
                      </c:pt>
                      <c:pt idx="353">
                        <c:v>6.5529999999999999</c:v>
                      </c:pt>
                      <c:pt idx="354">
                        <c:v>6.5540000000000003</c:v>
                      </c:pt>
                      <c:pt idx="355">
                        <c:v>6.5549999999999997</c:v>
                      </c:pt>
                      <c:pt idx="356">
                        <c:v>6.556</c:v>
                      </c:pt>
                      <c:pt idx="357">
                        <c:v>6.5570000000000004</c:v>
                      </c:pt>
                      <c:pt idx="358">
                        <c:v>6.5579999999999998</c:v>
                      </c:pt>
                      <c:pt idx="359">
                        <c:v>6.5590000000000002</c:v>
                      </c:pt>
                      <c:pt idx="360">
                        <c:v>6.56</c:v>
                      </c:pt>
                      <c:pt idx="361">
                        <c:v>6.5609999999999999</c:v>
                      </c:pt>
                      <c:pt idx="362">
                        <c:v>6.5620000000000003</c:v>
                      </c:pt>
                      <c:pt idx="363">
                        <c:v>6.5629999999999997</c:v>
                      </c:pt>
                      <c:pt idx="364">
                        <c:v>6.5640000000000001</c:v>
                      </c:pt>
                      <c:pt idx="365">
                        <c:v>6.5650000000000004</c:v>
                      </c:pt>
                      <c:pt idx="366">
                        <c:v>6.5659999999999998</c:v>
                      </c:pt>
                      <c:pt idx="367">
                        <c:v>6.5670000000000002</c:v>
                      </c:pt>
                      <c:pt idx="368">
                        <c:v>6.5679999999999996</c:v>
                      </c:pt>
                      <c:pt idx="369">
                        <c:v>6.569</c:v>
                      </c:pt>
                      <c:pt idx="370">
                        <c:v>6.57</c:v>
                      </c:pt>
                      <c:pt idx="371">
                        <c:v>6.5709999999999997</c:v>
                      </c:pt>
                      <c:pt idx="372">
                        <c:v>6.5720000000000001</c:v>
                      </c:pt>
                      <c:pt idx="373">
                        <c:v>6.5730000000000004</c:v>
                      </c:pt>
                      <c:pt idx="374">
                        <c:v>6.5739999999999998</c:v>
                      </c:pt>
                      <c:pt idx="375">
                        <c:v>6.5750000000000002</c:v>
                      </c:pt>
                      <c:pt idx="376">
                        <c:v>6.5759999999999996</c:v>
                      </c:pt>
                      <c:pt idx="377">
                        <c:v>6.577</c:v>
                      </c:pt>
                      <c:pt idx="378">
                        <c:v>6.5780000000000003</c:v>
                      </c:pt>
                      <c:pt idx="379">
                        <c:v>6.5789999999999997</c:v>
                      </c:pt>
                      <c:pt idx="380">
                        <c:v>6.58</c:v>
                      </c:pt>
                      <c:pt idx="381">
                        <c:v>6.5810000000000004</c:v>
                      </c:pt>
                      <c:pt idx="382">
                        <c:v>6.5819999999999999</c:v>
                      </c:pt>
                      <c:pt idx="383">
                        <c:v>6.5830000000000002</c:v>
                      </c:pt>
                      <c:pt idx="384">
                        <c:v>6.5839999999999996</c:v>
                      </c:pt>
                      <c:pt idx="385">
                        <c:v>6.585</c:v>
                      </c:pt>
                      <c:pt idx="386">
                        <c:v>6.5860000000000003</c:v>
                      </c:pt>
                      <c:pt idx="387">
                        <c:v>6.5869999999999997</c:v>
                      </c:pt>
                      <c:pt idx="388">
                        <c:v>6.5880000000000001</c:v>
                      </c:pt>
                      <c:pt idx="389">
                        <c:v>6.5890000000000004</c:v>
                      </c:pt>
                      <c:pt idx="390">
                        <c:v>6.59</c:v>
                      </c:pt>
                      <c:pt idx="391">
                        <c:v>6.5910000000000002</c:v>
                      </c:pt>
                      <c:pt idx="392">
                        <c:v>6.5919999999999996</c:v>
                      </c:pt>
                      <c:pt idx="393">
                        <c:v>6.593</c:v>
                      </c:pt>
                      <c:pt idx="394">
                        <c:v>6.5940000000000003</c:v>
                      </c:pt>
                      <c:pt idx="395">
                        <c:v>6.5949999999999998</c:v>
                      </c:pt>
                      <c:pt idx="396">
                        <c:v>6.5960000000000001</c:v>
                      </c:pt>
                      <c:pt idx="397">
                        <c:v>6.5970000000000004</c:v>
                      </c:pt>
                      <c:pt idx="398">
                        <c:v>6.5979999999999999</c:v>
                      </c:pt>
                      <c:pt idx="399">
                        <c:v>6.5990000000000002</c:v>
                      </c:pt>
                      <c:pt idx="400">
                        <c:v>6.6</c:v>
                      </c:pt>
                    </c:numCache>
                  </c:numRef>
                </c:cat>
                <c:val>
                  <c:numRef>
                    <c:extLst xmlns:c15="http://schemas.microsoft.com/office/drawing/2012/chart">
                      <c:ext xmlns:c15="http://schemas.microsoft.com/office/drawing/2012/chart" uri="{02D57815-91ED-43cb-92C2-25804820EDAC}">
                        <c15:formulaRef>
                          <c15:sqref>Sheet1!$L$102:$L$502</c15:sqref>
                        </c15:formulaRef>
                      </c:ext>
                    </c:extLst>
                    <c:numCache>
                      <c:formatCode>General</c:formatCode>
                      <c:ptCount val="401"/>
                      <c:pt idx="0">
                        <c:v>-1.0300000000000001E-3</c:v>
                      </c:pt>
                      <c:pt idx="1">
                        <c:v>1.7000000000000001E-4</c:v>
                      </c:pt>
                      <c:pt idx="2">
                        <c:v>2.5999999999999998E-4</c:v>
                      </c:pt>
                      <c:pt idx="3">
                        <c:v>-3.8999999999999999E-4</c:v>
                      </c:pt>
                      <c:pt idx="4">
                        <c:v>-1E-3</c:v>
                      </c:pt>
                      <c:pt idx="5">
                        <c:v>-1.9400000000000001E-3</c:v>
                      </c:pt>
                      <c:pt idx="6">
                        <c:v>-3.14E-3</c:v>
                      </c:pt>
                      <c:pt idx="7">
                        <c:v>-2.8600000000000001E-3</c:v>
                      </c:pt>
                      <c:pt idx="8">
                        <c:v>-1.0300000000000001E-3</c:v>
                      </c:pt>
                      <c:pt idx="9">
                        <c:v>3.8000000000000002E-4</c:v>
                      </c:pt>
                      <c:pt idx="10">
                        <c:v>9.7000000000000005E-4</c:v>
                      </c:pt>
                      <c:pt idx="11">
                        <c:v>1.42E-3</c:v>
                      </c:pt>
                      <c:pt idx="12">
                        <c:v>1.4599999999999999E-3</c:v>
                      </c:pt>
                      <c:pt idx="13">
                        <c:v>1.1299999999999999E-3</c:v>
                      </c:pt>
                      <c:pt idx="14">
                        <c:v>7.5000000000000002E-4</c:v>
                      </c:pt>
                      <c:pt idx="15">
                        <c:v>7.2000000000000005E-4</c:v>
                      </c:pt>
                      <c:pt idx="16">
                        <c:v>9.6000000000000002E-4</c:v>
                      </c:pt>
                      <c:pt idx="17">
                        <c:v>1.4999999999999999E-4</c:v>
                      </c:pt>
                      <c:pt idx="18">
                        <c:v>-1.08E-3</c:v>
                      </c:pt>
                      <c:pt idx="19">
                        <c:v>-1.8799999999999999E-3</c:v>
                      </c:pt>
                      <c:pt idx="20">
                        <c:v>-2.9199999999999999E-3</c:v>
                      </c:pt>
                      <c:pt idx="21">
                        <c:v>-3.7399999999999998E-3</c:v>
                      </c:pt>
                      <c:pt idx="22">
                        <c:v>-4.1799999999999997E-3</c:v>
                      </c:pt>
                      <c:pt idx="23">
                        <c:v>-3.4499999999999999E-3</c:v>
                      </c:pt>
                      <c:pt idx="24">
                        <c:v>-1.75E-3</c:v>
                      </c:pt>
                      <c:pt idx="25">
                        <c:v>-6.4999999999999997E-4</c:v>
                      </c:pt>
                      <c:pt idx="26">
                        <c:v>5.1999999999999995E-4</c:v>
                      </c:pt>
                      <c:pt idx="27">
                        <c:v>2.3999999999999998E-3</c:v>
                      </c:pt>
                      <c:pt idx="28">
                        <c:v>3.9899999999999996E-3</c:v>
                      </c:pt>
                      <c:pt idx="29">
                        <c:v>4.8500000000000001E-3</c:v>
                      </c:pt>
                      <c:pt idx="30">
                        <c:v>6.3099999999999996E-3</c:v>
                      </c:pt>
                      <c:pt idx="31">
                        <c:v>8.0000000000000002E-3</c:v>
                      </c:pt>
                      <c:pt idx="32">
                        <c:v>8.5000000000000006E-3</c:v>
                      </c:pt>
                      <c:pt idx="33">
                        <c:v>7.8100000000000001E-3</c:v>
                      </c:pt>
                      <c:pt idx="34">
                        <c:v>6.5599999999999999E-3</c:v>
                      </c:pt>
                      <c:pt idx="35">
                        <c:v>5.0000000000000001E-3</c:v>
                      </c:pt>
                      <c:pt idx="36">
                        <c:v>2.0999999999999999E-3</c:v>
                      </c:pt>
                      <c:pt idx="37">
                        <c:v>-8.8000000000000003E-4</c:v>
                      </c:pt>
                      <c:pt idx="38">
                        <c:v>-2.3600000000000001E-3</c:v>
                      </c:pt>
                      <c:pt idx="39">
                        <c:v>-3.49E-3</c:v>
                      </c:pt>
                      <c:pt idx="40">
                        <c:v>-5.6100000000000004E-3</c:v>
                      </c:pt>
                      <c:pt idx="41">
                        <c:v>-7.5700000000000003E-3</c:v>
                      </c:pt>
                      <c:pt idx="42">
                        <c:v>-8.6999999999999994E-3</c:v>
                      </c:pt>
                      <c:pt idx="43">
                        <c:v>-1.0919999999999999E-2</c:v>
                      </c:pt>
                      <c:pt idx="44">
                        <c:v>-1.3259999999999999E-2</c:v>
                      </c:pt>
                      <c:pt idx="45">
                        <c:v>-1.431E-2</c:v>
                      </c:pt>
                      <c:pt idx="46">
                        <c:v>-1.4279999999999999E-2</c:v>
                      </c:pt>
                      <c:pt idx="47">
                        <c:v>-1.37E-2</c:v>
                      </c:pt>
                      <c:pt idx="48">
                        <c:v>-1.277E-2</c:v>
                      </c:pt>
                      <c:pt idx="49">
                        <c:v>-1.176E-2</c:v>
                      </c:pt>
                      <c:pt idx="50">
                        <c:v>-1.2149999999999999E-2</c:v>
                      </c:pt>
                      <c:pt idx="51">
                        <c:v>-1.401E-2</c:v>
                      </c:pt>
                      <c:pt idx="52">
                        <c:v>-1.482E-2</c:v>
                      </c:pt>
                      <c:pt idx="53">
                        <c:v>-1.4279999999999999E-2</c:v>
                      </c:pt>
                      <c:pt idx="54">
                        <c:v>-1.418E-2</c:v>
                      </c:pt>
                      <c:pt idx="55">
                        <c:v>-1.3599999999999999E-2</c:v>
                      </c:pt>
                      <c:pt idx="56">
                        <c:v>-1.2749999999999999E-2</c:v>
                      </c:pt>
                      <c:pt idx="57">
                        <c:v>-1.2489999999999999E-2</c:v>
                      </c:pt>
                      <c:pt idx="58">
                        <c:v>-1.32E-2</c:v>
                      </c:pt>
                      <c:pt idx="59">
                        <c:v>-1.4279999999999999E-2</c:v>
                      </c:pt>
                      <c:pt idx="60">
                        <c:v>-1.3780000000000001E-2</c:v>
                      </c:pt>
                      <c:pt idx="61">
                        <c:v>-1.2449999999999999E-2</c:v>
                      </c:pt>
                      <c:pt idx="62">
                        <c:v>-1.098E-2</c:v>
                      </c:pt>
                      <c:pt idx="63">
                        <c:v>-8.8500000000000002E-3</c:v>
                      </c:pt>
                      <c:pt idx="64">
                        <c:v>-7.0499999999999998E-3</c:v>
                      </c:pt>
                      <c:pt idx="65">
                        <c:v>-6.0699999999999999E-3</c:v>
                      </c:pt>
                      <c:pt idx="66">
                        <c:v>-5.3400000000000001E-3</c:v>
                      </c:pt>
                      <c:pt idx="67">
                        <c:v>-4.5199999999999997E-3</c:v>
                      </c:pt>
                      <c:pt idx="68">
                        <c:v>-3.5699999999999998E-3</c:v>
                      </c:pt>
                      <c:pt idx="69">
                        <c:v>-2.63E-3</c:v>
                      </c:pt>
                      <c:pt idx="70">
                        <c:v>-1.4300000000000001E-3</c:v>
                      </c:pt>
                      <c:pt idx="71">
                        <c:v>-1.1999999999999999E-3</c:v>
                      </c:pt>
                      <c:pt idx="72">
                        <c:v>-2.2899999999999999E-3</c:v>
                      </c:pt>
                      <c:pt idx="73">
                        <c:v>-4.3899999999999998E-3</c:v>
                      </c:pt>
                      <c:pt idx="74">
                        <c:v>-6.8500000000000002E-3</c:v>
                      </c:pt>
                      <c:pt idx="75">
                        <c:v>-7.6400000000000001E-3</c:v>
                      </c:pt>
                      <c:pt idx="76">
                        <c:v>-7.5500000000000003E-3</c:v>
                      </c:pt>
                      <c:pt idx="77">
                        <c:v>-6.6400000000000001E-3</c:v>
                      </c:pt>
                      <c:pt idx="78">
                        <c:v>-5.2900000000000004E-3</c:v>
                      </c:pt>
                      <c:pt idx="79">
                        <c:v>-5.7099999999999998E-3</c:v>
                      </c:pt>
                      <c:pt idx="80">
                        <c:v>-6.5399999999999998E-3</c:v>
                      </c:pt>
                      <c:pt idx="81">
                        <c:v>-6.9499999999999996E-3</c:v>
                      </c:pt>
                      <c:pt idx="82">
                        <c:v>-7.3800000000000003E-3</c:v>
                      </c:pt>
                      <c:pt idx="83">
                        <c:v>-7.2700000000000004E-3</c:v>
                      </c:pt>
                      <c:pt idx="84">
                        <c:v>-6.7799999999999996E-3</c:v>
                      </c:pt>
                      <c:pt idx="85">
                        <c:v>-6.11E-3</c:v>
                      </c:pt>
                      <c:pt idx="86">
                        <c:v>-6.5399999999999998E-3</c:v>
                      </c:pt>
                      <c:pt idx="87">
                        <c:v>-8.3700000000000007E-3</c:v>
                      </c:pt>
                      <c:pt idx="88">
                        <c:v>-1.0279999999999999E-2</c:v>
                      </c:pt>
                      <c:pt idx="89">
                        <c:v>-1.2370000000000001E-2</c:v>
                      </c:pt>
                      <c:pt idx="90">
                        <c:v>-1.4E-2</c:v>
                      </c:pt>
                      <c:pt idx="91">
                        <c:v>-1.374E-2</c:v>
                      </c:pt>
                      <c:pt idx="92">
                        <c:v>-1.2670000000000001E-2</c:v>
                      </c:pt>
                      <c:pt idx="93">
                        <c:v>-1.277E-2</c:v>
                      </c:pt>
                      <c:pt idx="94">
                        <c:v>-1.371E-2</c:v>
                      </c:pt>
                      <c:pt idx="95">
                        <c:v>-1.4489999999999999E-2</c:v>
                      </c:pt>
                      <c:pt idx="96">
                        <c:v>-1.5949999999999999E-2</c:v>
                      </c:pt>
                      <c:pt idx="97">
                        <c:v>-1.7590000000000001E-2</c:v>
                      </c:pt>
                      <c:pt idx="98">
                        <c:v>-1.7739999999999999E-2</c:v>
                      </c:pt>
                      <c:pt idx="99">
                        <c:v>-1.7350000000000001E-2</c:v>
                      </c:pt>
                      <c:pt idx="100">
                        <c:v>-1.7639999999999999E-2</c:v>
                      </c:pt>
                      <c:pt idx="101">
                        <c:v>-1.856E-2</c:v>
                      </c:pt>
                      <c:pt idx="102">
                        <c:v>-1.9949999999999999E-2</c:v>
                      </c:pt>
                      <c:pt idx="103">
                        <c:v>-2.2030000000000001E-2</c:v>
                      </c:pt>
                      <c:pt idx="104">
                        <c:v>-2.4410000000000001E-2</c:v>
                      </c:pt>
                      <c:pt idx="105">
                        <c:v>-2.5610000000000001E-2</c:v>
                      </c:pt>
                      <c:pt idx="106">
                        <c:v>-2.5190000000000001E-2</c:v>
                      </c:pt>
                      <c:pt idx="107">
                        <c:v>-2.3910000000000001E-2</c:v>
                      </c:pt>
                      <c:pt idx="108">
                        <c:v>-2.2880000000000001E-2</c:v>
                      </c:pt>
                      <c:pt idx="109">
                        <c:v>-2.2429999999999999E-2</c:v>
                      </c:pt>
                      <c:pt idx="110">
                        <c:v>-2.2620000000000001E-2</c:v>
                      </c:pt>
                      <c:pt idx="111">
                        <c:v>-2.2679999999999999E-2</c:v>
                      </c:pt>
                      <c:pt idx="112">
                        <c:v>-2.2009999999999998E-2</c:v>
                      </c:pt>
                      <c:pt idx="113">
                        <c:v>-2.061E-2</c:v>
                      </c:pt>
                      <c:pt idx="114">
                        <c:v>-1.8759999999999999E-2</c:v>
                      </c:pt>
                      <c:pt idx="115">
                        <c:v>-1.771E-2</c:v>
                      </c:pt>
                      <c:pt idx="116">
                        <c:v>-1.762E-2</c:v>
                      </c:pt>
                      <c:pt idx="117">
                        <c:v>-1.8280000000000001E-2</c:v>
                      </c:pt>
                      <c:pt idx="118">
                        <c:v>-1.9709999999999998E-2</c:v>
                      </c:pt>
                      <c:pt idx="119">
                        <c:v>-2.0959999999999999E-2</c:v>
                      </c:pt>
                      <c:pt idx="120">
                        <c:v>-2.1610000000000001E-2</c:v>
                      </c:pt>
                      <c:pt idx="121">
                        <c:v>-2.1590000000000002E-2</c:v>
                      </c:pt>
                      <c:pt idx="122">
                        <c:v>-2.0879999999999999E-2</c:v>
                      </c:pt>
                      <c:pt idx="123">
                        <c:v>-2.0160000000000001E-2</c:v>
                      </c:pt>
                      <c:pt idx="124">
                        <c:v>-1.933E-2</c:v>
                      </c:pt>
                      <c:pt idx="125">
                        <c:v>-1.7829999999999999E-2</c:v>
                      </c:pt>
                      <c:pt idx="126">
                        <c:v>-1.592E-2</c:v>
                      </c:pt>
                      <c:pt idx="127">
                        <c:v>-1.3979999999999999E-2</c:v>
                      </c:pt>
                      <c:pt idx="128">
                        <c:v>-1.1860000000000001E-2</c:v>
                      </c:pt>
                      <c:pt idx="129">
                        <c:v>-9.0399999999999994E-3</c:v>
                      </c:pt>
                      <c:pt idx="130">
                        <c:v>-5.1700000000000001E-3</c:v>
                      </c:pt>
                      <c:pt idx="131">
                        <c:v>-1.2700000000000001E-3</c:v>
                      </c:pt>
                      <c:pt idx="132">
                        <c:v>2E-3</c:v>
                      </c:pt>
                      <c:pt idx="133">
                        <c:v>4.2700000000000004E-3</c:v>
                      </c:pt>
                      <c:pt idx="134">
                        <c:v>5.9500000000000004E-3</c:v>
                      </c:pt>
                      <c:pt idx="135">
                        <c:v>7.28E-3</c:v>
                      </c:pt>
                      <c:pt idx="136">
                        <c:v>7.5300000000000002E-3</c:v>
                      </c:pt>
                      <c:pt idx="137">
                        <c:v>7.8899999999999994E-3</c:v>
                      </c:pt>
                      <c:pt idx="138">
                        <c:v>8.6E-3</c:v>
                      </c:pt>
                      <c:pt idx="139">
                        <c:v>9.1699999999999993E-3</c:v>
                      </c:pt>
                      <c:pt idx="140">
                        <c:v>9.4599999999999997E-3</c:v>
                      </c:pt>
                      <c:pt idx="141">
                        <c:v>8.9499999999999996E-3</c:v>
                      </c:pt>
                      <c:pt idx="142">
                        <c:v>8.7500000000000008E-3</c:v>
                      </c:pt>
                      <c:pt idx="143">
                        <c:v>8.6099999999999996E-3</c:v>
                      </c:pt>
                      <c:pt idx="144">
                        <c:v>8.1300000000000001E-3</c:v>
                      </c:pt>
                      <c:pt idx="145">
                        <c:v>8.6599999999999993E-3</c:v>
                      </c:pt>
                      <c:pt idx="146">
                        <c:v>9.2999999999999992E-3</c:v>
                      </c:pt>
                      <c:pt idx="147">
                        <c:v>8.9099999999999995E-3</c:v>
                      </c:pt>
                      <c:pt idx="148">
                        <c:v>8.4499999999999992E-3</c:v>
                      </c:pt>
                      <c:pt idx="149">
                        <c:v>7.7999999999999996E-3</c:v>
                      </c:pt>
                      <c:pt idx="150">
                        <c:v>6.4099999999999999E-3</c:v>
                      </c:pt>
                      <c:pt idx="151">
                        <c:v>4.1599999999999996E-3</c:v>
                      </c:pt>
                      <c:pt idx="152">
                        <c:v>1.6900000000000001E-3</c:v>
                      </c:pt>
                      <c:pt idx="153">
                        <c:v>-2.5000000000000001E-4</c:v>
                      </c:pt>
                      <c:pt idx="154">
                        <c:v>-1.97E-3</c:v>
                      </c:pt>
                      <c:pt idx="155">
                        <c:v>-4.0099999999999997E-3</c:v>
                      </c:pt>
                      <c:pt idx="156">
                        <c:v>-6.0400000000000002E-3</c:v>
                      </c:pt>
                      <c:pt idx="157">
                        <c:v>-7.8399999999999997E-3</c:v>
                      </c:pt>
                      <c:pt idx="158">
                        <c:v>-1.001E-2</c:v>
                      </c:pt>
                      <c:pt idx="159">
                        <c:v>-1.163E-2</c:v>
                      </c:pt>
                      <c:pt idx="160">
                        <c:v>-1.2330000000000001E-2</c:v>
                      </c:pt>
                      <c:pt idx="161">
                        <c:v>-1.187E-2</c:v>
                      </c:pt>
                      <c:pt idx="162">
                        <c:v>-1.11E-2</c:v>
                      </c:pt>
                      <c:pt idx="163">
                        <c:v>-1.069E-2</c:v>
                      </c:pt>
                      <c:pt idx="164">
                        <c:v>-1.0189999999999999E-2</c:v>
                      </c:pt>
                      <c:pt idx="165">
                        <c:v>-1.005E-2</c:v>
                      </c:pt>
                      <c:pt idx="166">
                        <c:v>-9.7999999999999997E-3</c:v>
                      </c:pt>
                      <c:pt idx="167">
                        <c:v>-9.0100000000000006E-3</c:v>
                      </c:pt>
                      <c:pt idx="168">
                        <c:v>-7.2500000000000004E-3</c:v>
                      </c:pt>
                      <c:pt idx="169">
                        <c:v>-5.2300000000000003E-3</c:v>
                      </c:pt>
                      <c:pt idx="170">
                        <c:v>-4.0600000000000002E-3</c:v>
                      </c:pt>
                      <c:pt idx="171">
                        <c:v>-3.62E-3</c:v>
                      </c:pt>
                      <c:pt idx="172">
                        <c:v>-3.4499999999999999E-3</c:v>
                      </c:pt>
                      <c:pt idx="173">
                        <c:v>-3.5500000000000002E-3</c:v>
                      </c:pt>
                      <c:pt idx="174">
                        <c:v>-3.64E-3</c:v>
                      </c:pt>
                      <c:pt idx="175">
                        <c:v>-3.0899999999999999E-3</c:v>
                      </c:pt>
                      <c:pt idx="176">
                        <c:v>-1.72E-3</c:v>
                      </c:pt>
                      <c:pt idx="177">
                        <c:v>-2.2000000000000001E-4</c:v>
                      </c:pt>
                      <c:pt idx="178">
                        <c:v>2.7E-4</c:v>
                      </c:pt>
                      <c:pt idx="179">
                        <c:v>2.7E-4</c:v>
                      </c:pt>
                      <c:pt idx="180">
                        <c:v>-5.5999999999999995E-4</c:v>
                      </c:pt>
                      <c:pt idx="181">
                        <c:v>-2.15E-3</c:v>
                      </c:pt>
                      <c:pt idx="182">
                        <c:v>-2.3900000000000002E-3</c:v>
                      </c:pt>
                      <c:pt idx="183">
                        <c:v>-1.32E-3</c:v>
                      </c:pt>
                      <c:pt idx="184">
                        <c:v>1.3999999999999999E-4</c:v>
                      </c:pt>
                      <c:pt idx="185">
                        <c:v>8.4999999999999995E-4</c:v>
                      </c:pt>
                      <c:pt idx="186">
                        <c:v>-8.0000000000000007E-5</c:v>
                      </c:pt>
                      <c:pt idx="187">
                        <c:v>-1.49E-3</c:v>
                      </c:pt>
                      <c:pt idx="188">
                        <c:v>-3.5500000000000002E-3</c:v>
                      </c:pt>
                      <c:pt idx="189">
                        <c:v>-5.2900000000000004E-3</c:v>
                      </c:pt>
                      <c:pt idx="190">
                        <c:v>-5.0800000000000003E-3</c:v>
                      </c:pt>
                      <c:pt idx="191">
                        <c:v>-4.3800000000000002E-3</c:v>
                      </c:pt>
                      <c:pt idx="192">
                        <c:v>-4.4000000000000003E-3</c:v>
                      </c:pt>
                      <c:pt idx="193">
                        <c:v>-5.8999999999999999E-3</c:v>
                      </c:pt>
                      <c:pt idx="194">
                        <c:v>-8.3899999999999999E-3</c:v>
                      </c:pt>
                      <c:pt idx="195">
                        <c:v>-1.0659999999999999E-2</c:v>
                      </c:pt>
                      <c:pt idx="196">
                        <c:v>-1.183E-2</c:v>
                      </c:pt>
                      <c:pt idx="197">
                        <c:v>-1.112E-2</c:v>
                      </c:pt>
                      <c:pt idx="198">
                        <c:v>-1.0160000000000001E-2</c:v>
                      </c:pt>
                      <c:pt idx="199">
                        <c:v>-9.5899999999999996E-3</c:v>
                      </c:pt>
                      <c:pt idx="200">
                        <c:v>-9.6100000000000005E-3</c:v>
                      </c:pt>
                      <c:pt idx="201">
                        <c:v>-1.064E-2</c:v>
                      </c:pt>
                      <c:pt idx="202">
                        <c:v>-1.1610000000000001E-2</c:v>
                      </c:pt>
                      <c:pt idx="203">
                        <c:v>-1.201E-2</c:v>
                      </c:pt>
                      <c:pt idx="204">
                        <c:v>-1.1440000000000001E-2</c:v>
                      </c:pt>
                      <c:pt idx="205">
                        <c:v>-1.025E-2</c:v>
                      </c:pt>
                      <c:pt idx="206">
                        <c:v>-9.6500000000000006E-3</c:v>
                      </c:pt>
                      <c:pt idx="207">
                        <c:v>-1.0370000000000001E-2</c:v>
                      </c:pt>
                      <c:pt idx="208">
                        <c:v>-1.257E-2</c:v>
                      </c:pt>
                      <c:pt idx="209">
                        <c:v>-1.538E-2</c:v>
                      </c:pt>
                      <c:pt idx="210">
                        <c:v>-1.7010000000000001E-2</c:v>
                      </c:pt>
                      <c:pt idx="211">
                        <c:v>-1.6930000000000001E-2</c:v>
                      </c:pt>
                      <c:pt idx="212">
                        <c:v>-1.592E-2</c:v>
                      </c:pt>
                      <c:pt idx="213">
                        <c:v>-1.397E-2</c:v>
                      </c:pt>
                      <c:pt idx="214">
                        <c:v>-1.1220000000000001E-2</c:v>
                      </c:pt>
                      <c:pt idx="215">
                        <c:v>-8.6999999999999994E-3</c:v>
                      </c:pt>
                      <c:pt idx="216">
                        <c:v>-6.62E-3</c:v>
                      </c:pt>
                      <c:pt idx="217">
                        <c:v>-4.4600000000000004E-3</c:v>
                      </c:pt>
                      <c:pt idx="218">
                        <c:v>-1.72E-3</c:v>
                      </c:pt>
                      <c:pt idx="219">
                        <c:v>1.6000000000000001E-3</c:v>
                      </c:pt>
                      <c:pt idx="220">
                        <c:v>4.7299999999999998E-3</c:v>
                      </c:pt>
                      <c:pt idx="221">
                        <c:v>7.79E-3</c:v>
                      </c:pt>
                      <c:pt idx="222">
                        <c:v>9.7000000000000003E-3</c:v>
                      </c:pt>
                      <c:pt idx="223">
                        <c:v>1.021E-2</c:v>
                      </c:pt>
                      <c:pt idx="224">
                        <c:v>1.027E-2</c:v>
                      </c:pt>
                      <c:pt idx="225">
                        <c:v>1.018E-2</c:v>
                      </c:pt>
                      <c:pt idx="226">
                        <c:v>1.0500000000000001E-2</c:v>
                      </c:pt>
                      <c:pt idx="227">
                        <c:v>1.052E-2</c:v>
                      </c:pt>
                      <c:pt idx="228">
                        <c:v>1.04E-2</c:v>
                      </c:pt>
                      <c:pt idx="229">
                        <c:v>1.014E-2</c:v>
                      </c:pt>
                      <c:pt idx="230">
                        <c:v>9.41E-3</c:v>
                      </c:pt>
                      <c:pt idx="231">
                        <c:v>8.4499999999999992E-3</c:v>
                      </c:pt>
                      <c:pt idx="232">
                        <c:v>5.8500000000000002E-3</c:v>
                      </c:pt>
                      <c:pt idx="233">
                        <c:v>1.67E-3</c:v>
                      </c:pt>
                      <c:pt idx="234">
                        <c:v>-2.0999999999999999E-3</c:v>
                      </c:pt>
                      <c:pt idx="235">
                        <c:v>-4.6699999999999997E-3</c:v>
                      </c:pt>
                      <c:pt idx="236">
                        <c:v>-5.3699999999999998E-3</c:v>
                      </c:pt>
                      <c:pt idx="237">
                        <c:v>-4.7499999999999999E-3</c:v>
                      </c:pt>
                      <c:pt idx="238">
                        <c:v>-2.65E-3</c:v>
                      </c:pt>
                      <c:pt idx="239">
                        <c:v>1.3500000000000001E-3</c:v>
                      </c:pt>
                      <c:pt idx="240">
                        <c:v>6.0600000000000003E-3</c:v>
                      </c:pt>
                      <c:pt idx="241">
                        <c:v>1.193E-2</c:v>
                      </c:pt>
                      <c:pt idx="242">
                        <c:v>1.823E-2</c:v>
                      </c:pt>
                      <c:pt idx="243">
                        <c:v>2.3140000000000001E-2</c:v>
                      </c:pt>
                      <c:pt idx="244">
                        <c:v>2.563E-2</c:v>
                      </c:pt>
                      <c:pt idx="245">
                        <c:v>2.5149999999999999E-2</c:v>
                      </c:pt>
                      <c:pt idx="246">
                        <c:v>2.3429999999999999E-2</c:v>
                      </c:pt>
                      <c:pt idx="247">
                        <c:v>2.2020000000000001E-2</c:v>
                      </c:pt>
                      <c:pt idx="248">
                        <c:v>2.138E-2</c:v>
                      </c:pt>
                      <c:pt idx="249">
                        <c:v>2.2120000000000001E-2</c:v>
                      </c:pt>
                      <c:pt idx="250">
                        <c:v>2.3779999999999999E-2</c:v>
                      </c:pt>
                      <c:pt idx="251">
                        <c:v>2.563E-2</c:v>
                      </c:pt>
                      <c:pt idx="252">
                        <c:v>2.7369999999999998E-2</c:v>
                      </c:pt>
                      <c:pt idx="253">
                        <c:v>2.826E-2</c:v>
                      </c:pt>
                      <c:pt idx="254">
                        <c:v>2.8320000000000001E-2</c:v>
                      </c:pt>
                      <c:pt idx="255">
                        <c:v>2.7300000000000001E-2</c:v>
                      </c:pt>
                      <c:pt idx="256">
                        <c:v>2.5829999999999999E-2</c:v>
                      </c:pt>
                      <c:pt idx="257">
                        <c:v>2.597E-2</c:v>
                      </c:pt>
                      <c:pt idx="258">
                        <c:v>2.7279999999999999E-2</c:v>
                      </c:pt>
                      <c:pt idx="259">
                        <c:v>2.9389999999999999E-2</c:v>
                      </c:pt>
                      <c:pt idx="260">
                        <c:v>3.2439999999999997E-2</c:v>
                      </c:pt>
                      <c:pt idx="261">
                        <c:v>3.5610000000000003E-2</c:v>
                      </c:pt>
                      <c:pt idx="262">
                        <c:v>3.737E-2</c:v>
                      </c:pt>
                      <c:pt idx="263">
                        <c:v>3.6679999999999997E-2</c:v>
                      </c:pt>
                      <c:pt idx="264">
                        <c:v>3.424E-2</c:v>
                      </c:pt>
                      <c:pt idx="265">
                        <c:v>3.056E-2</c:v>
                      </c:pt>
                      <c:pt idx="266">
                        <c:v>2.6550000000000001E-2</c:v>
                      </c:pt>
                      <c:pt idx="267">
                        <c:v>2.3109999999999999E-2</c:v>
                      </c:pt>
                      <c:pt idx="268">
                        <c:v>2.036E-2</c:v>
                      </c:pt>
                      <c:pt idx="269">
                        <c:v>1.823E-2</c:v>
                      </c:pt>
                      <c:pt idx="270">
                        <c:v>1.5559999999999999E-2</c:v>
                      </c:pt>
                      <c:pt idx="271">
                        <c:v>1.153E-2</c:v>
                      </c:pt>
                      <c:pt idx="272">
                        <c:v>7.7999999999999996E-3</c:v>
                      </c:pt>
                      <c:pt idx="273">
                        <c:v>4.5799999999999999E-3</c:v>
                      </c:pt>
                      <c:pt idx="274">
                        <c:v>1.31E-3</c:v>
                      </c:pt>
                      <c:pt idx="275">
                        <c:v>-1.6800000000000001E-3</c:v>
                      </c:pt>
                      <c:pt idx="276">
                        <c:v>-4.5799999999999999E-3</c:v>
                      </c:pt>
                      <c:pt idx="277">
                        <c:v>-7.2899999999999996E-3</c:v>
                      </c:pt>
                      <c:pt idx="278">
                        <c:v>-1.0800000000000001E-2</c:v>
                      </c:pt>
                      <c:pt idx="279">
                        <c:v>-1.487E-2</c:v>
                      </c:pt>
                      <c:pt idx="280">
                        <c:v>-1.7690000000000001E-2</c:v>
                      </c:pt>
                      <c:pt idx="281">
                        <c:v>-1.9619999999999999E-2</c:v>
                      </c:pt>
                      <c:pt idx="282">
                        <c:v>-2.0879999999999999E-2</c:v>
                      </c:pt>
                      <c:pt idx="283">
                        <c:v>-2.1409999999999998E-2</c:v>
                      </c:pt>
                      <c:pt idx="284">
                        <c:v>-2.2270000000000002E-2</c:v>
                      </c:pt>
                      <c:pt idx="285">
                        <c:v>-2.333E-2</c:v>
                      </c:pt>
                      <c:pt idx="286">
                        <c:v>-2.452E-2</c:v>
                      </c:pt>
                      <c:pt idx="287">
                        <c:v>-2.495E-2</c:v>
                      </c:pt>
                      <c:pt idx="288">
                        <c:v>-2.3560000000000001E-2</c:v>
                      </c:pt>
                      <c:pt idx="289">
                        <c:v>-2.1479999999999999E-2</c:v>
                      </c:pt>
                      <c:pt idx="290">
                        <c:v>-1.8599999999999998E-2</c:v>
                      </c:pt>
                      <c:pt idx="291">
                        <c:v>-1.541E-2</c:v>
                      </c:pt>
                      <c:pt idx="292">
                        <c:v>-1.2619999999999999E-2</c:v>
                      </c:pt>
                      <c:pt idx="293">
                        <c:v>-1.069E-2</c:v>
                      </c:pt>
                      <c:pt idx="294">
                        <c:v>-9.6799999999999994E-3</c:v>
                      </c:pt>
                      <c:pt idx="295">
                        <c:v>-7.4700000000000001E-3</c:v>
                      </c:pt>
                      <c:pt idx="296">
                        <c:v>-4.5700000000000003E-3</c:v>
                      </c:pt>
                      <c:pt idx="297">
                        <c:v>-1.33E-3</c:v>
                      </c:pt>
                      <c:pt idx="298">
                        <c:v>2.5100000000000001E-3</c:v>
                      </c:pt>
                      <c:pt idx="299">
                        <c:v>5.4799999999999996E-3</c:v>
                      </c:pt>
                      <c:pt idx="300">
                        <c:v>7.8600000000000007E-3</c:v>
                      </c:pt>
                      <c:pt idx="301">
                        <c:v>1.001E-2</c:v>
                      </c:pt>
                      <c:pt idx="302">
                        <c:v>1.1730000000000001E-2</c:v>
                      </c:pt>
                      <c:pt idx="303">
                        <c:v>1.3950000000000001E-2</c:v>
                      </c:pt>
                      <c:pt idx="304">
                        <c:v>1.7059999999999999E-2</c:v>
                      </c:pt>
                      <c:pt idx="305">
                        <c:v>2.0379999999999999E-2</c:v>
                      </c:pt>
                      <c:pt idx="306">
                        <c:v>2.3740000000000001E-2</c:v>
                      </c:pt>
                      <c:pt idx="307">
                        <c:v>2.613E-2</c:v>
                      </c:pt>
                      <c:pt idx="308">
                        <c:v>2.733E-2</c:v>
                      </c:pt>
                      <c:pt idx="309">
                        <c:v>2.7789999999999999E-2</c:v>
                      </c:pt>
                      <c:pt idx="310">
                        <c:v>2.7449999999999999E-2</c:v>
                      </c:pt>
                      <c:pt idx="311">
                        <c:v>2.7699999999999999E-2</c:v>
                      </c:pt>
                      <c:pt idx="312">
                        <c:v>2.87E-2</c:v>
                      </c:pt>
                      <c:pt idx="313">
                        <c:v>2.921E-2</c:v>
                      </c:pt>
                      <c:pt idx="314">
                        <c:v>2.9430000000000001E-2</c:v>
                      </c:pt>
                      <c:pt idx="315">
                        <c:v>2.8809999999999999E-2</c:v>
                      </c:pt>
                      <c:pt idx="316">
                        <c:v>2.76E-2</c:v>
                      </c:pt>
                      <c:pt idx="317">
                        <c:v>2.6509999999999999E-2</c:v>
                      </c:pt>
                      <c:pt idx="318">
                        <c:v>2.521E-2</c:v>
                      </c:pt>
                      <c:pt idx="319">
                        <c:v>2.477E-2</c:v>
                      </c:pt>
                      <c:pt idx="320">
                        <c:v>2.5839999999999998E-2</c:v>
                      </c:pt>
                      <c:pt idx="321">
                        <c:v>2.8139999999999998E-2</c:v>
                      </c:pt>
                      <c:pt idx="322">
                        <c:v>3.058E-2</c:v>
                      </c:pt>
                      <c:pt idx="323">
                        <c:v>3.2629999999999999E-2</c:v>
                      </c:pt>
                      <c:pt idx="324">
                        <c:v>3.4430000000000002E-2</c:v>
                      </c:pt>
                      <c:pt idx="325">
                        <c:v>3.5389999999999998E-2</c:v>
                      </c:pt>
                      <c:pt idx="326">
                        <c:v>3.6069999999999998E-2</c:v>
                      </c:pt>
                      <c:pt idx="327">
                        <c:v>3.7409999999999999E-2</c:v>
                      </c:pt>
                      <c:pt idx="328">
                        <c:v>3.8949999999999999E-2</c:v>
                      </c:pt>
                      <c:pt idx="329">
                        <c:v>4.0570000000000002E-2</c:v>
                      </c:pt>
                      <c:pt idx="330">
                        <c:v>4.1489999999999999E-2</c:v>
                      </c:pt>
                      <c:pt idx="331">
                        <c:v>4.0869999999999997E-2</c:v>
                      </c:pt>
                      <c:pt idx="332">
                        <c:v>3.9269999999999999E-2</c:v>
                      </c:pt>
                      <c:pt idx="333">
                        <c:v>3.6569999999999998E-2</c:v>
                      </c:pt>
                      <c:pt idx="334">
                        <c:v>3.4229999999999997E-2</c:v>
                      </c:pt>
                      <c:pt idx="335">
                        <c:v>3.3619999999999997E-2</c:v>
                      </c:pt>
                      <c:pt idx="336">
                        <c:v>3.3309999999999999E-2</c:v>
                      </c:pt>
                      <c:pt idx="337">
                        <c:v>3.2939999999999997E-2</c:v>
                      </c:pt>
                      <c:pt idx="338">
                        <c:v>3.1919999999999997E-2</c:v>
                      </c:pt>
                      <c:pt idx="339">
                        <c:v>3.0030000000000001E-2</c:v>
                      </c:pt>
                      <c:pt idx="340">
                        <c:v>2.7650000000000001E-2</c:v>
                      </c:pt>
                      <c:pt idx="341">
                        <c:v>2.4639999999999999E-2</c:v>
                      </c:pt>
                      <c:pt idx="342">
                        <c:v>2.2720000000000001E-2</c:v>
                      </c:pt>
                      <c:pt idx="343">
                        <c:v>2.2110000000000001E-2</c:v>
                      </c:pt>
                      <c:pt idx="344">
                        <c:v>2.137E-2</c:v>
                      </c:pt>
                      <c:pt idx="345">
                        <c:v>2.0709999999999999E-2</c:v>
                      </c:pt>
                      <c:pt idx="346">
                        <c:v>2.0250000000000001E-2</c:v>
                      </c:pt>
                      <c:pt idx="347">
                        <c:v>1.9640000000000001E-2</c:v>
                      </c:pt>
                      <c:pt idx="348">
                        <c:v>1.8460000000000001E-2</c:v>
                      </c:pt>
                      <c:pt idx="349">
                        <c:v>1.6840000000000001E-2</c:v>
                      </c:pt>
                      <c:pt idx="350">
                        <c:v>1.6539999999999999E-2</c:v>
                      </c:pt>
                      <c:pt idx="351">
                        <c:v>1.7440000000000001E-2</c:v>
                      </c:pt>
                      <c:pt idx="352">
                        <c:v>1.8530000000000001E-2</c:v>
                      </c:pt>
                      <c:pt idx="353">
                        <c:v>1.9740000000000001E-2</c:v>
                      </c:pt>
                      <c:pt idx="354">
                        <c:v>2.0559999999999998E-2</c:v>
                      </c:pt>
                      <c:pt idx="355">
                        <c:v>2.1749999999999999E-2</c:v>
                      </c:pt>
                      <c:pt idx="356">
                        <c:v>2.3179999999999999E-2</c:v>
                      </c:pt>
                      <c:pt idx="357">
                        <c:v>2.4680000000000001E-2</c:v>
                      </c:pt>
                      <c:pt idx="358">
                        <c:v>2.613E-2</c:v>
                      </c:pt>
                      <c:pt idx="359">
                        <c:v>2.7130000000000001E-2</c:v>
                      </c:pt>
                      <c:pt idx="360">
                        <c:v>2.809E-2</c:v>
                      </c:pt>
                      <c:pt idx="361">
                        <c:v>2.7799999999999998E-2</c:v>
                      </c:pt>
                      <c:pt idx="362">
                        <c:v>2.6540000000000001E-2</c:v>
                      </c:pt>
                      <c:pt idx="363">
                        <c:v>2.5319999999999999E-2</c:v>
                      </c:pt>
                      <c:pt idx="364">
                        <c:v>2.3460000000000002E-2</c:v>
                      </c:pt>
                      <c:pt idx="365">
                        <c:v>2.1850000000000001E-2</c:v>
                      </c:pt>
                      <c:pt idx="366">
                        <c:v>2.0629999999999999E-2</c:v>
                      </c:pt>
                      <c:pt idx="367">
                        <c:v>1.8339999999999999E-2</c:v>
                      </c:pt>
                      <c:pt idx="368">
                        <c:v>1.5820000000000001E-2</c:v>
                      </c:pt>
                      <c:pt idx="369">
                        <c:v>1.333E-2</c:v>
                      </c:pt>
                      <c:pt idx="370">
                        <c:v>1.001E-2</c:v>
                      </c:pt>
                      <c:pt idx="371">
                        <c:v>6.77E-3</c:v>
                      </c:pt>
                      <c:pt idx="372">
                        <c:v>3.7299999999999998E-3</c:v>
                      </c:pt>
                      <c:pt idx="373">
                        <c:v>1.0399999999999999E-3</c:v>
                      </c:pt>
                      <c:pt idx="374">
                        <c:v>-1.67E-3</c:v>
                      </c:pt>
                      <c:pt idx="375">
                        <c:v>-5.5900000000000004E-3</c:v>
                      </c:pt>
                      <c:pt idx="376">
                        <c:v>-9.8600000000000007E-3</c:v>
                      </c:pt>
                      <c:pt idx="377">
                        <c:v>-1.516E-2</c:v>
                      </c:pt>
                      <c:pt idx="378">
                        <c:v>-2.2089999999999999E-2</c:v>
                      </c:pt>
                      <c:pt idx="379">
                        <c:v>-2.8670000000000001E-2</c:v>
                      </c:pt>
                      <c:pt idx="380">
                        <c:v>-3.5069999999999997E-2</c:v>
                      </c:pt>
                      <c:pt idx="381">
                        <c:v>-4.156E-2</c:v>
                      </c:pt>
                      <c:pt idx="382">
                        <c:v>-4.6629999999999998E-2</c:v>
                      </c:pt>
                      <c:pt idx="383">
                        <c:v>-5.0520000000000002E-2</c:v>
                      </c:pt>
                      <c:pt idx="384">
                        <c:v>-5.4449999999999998E-2</c:v>
                      </c:pt>
                      <c:pt idx="385">
                        <c:v>-5.8590000000000003E-2</c:v>
                      </c:pt>
                      <c:pt idx="386">
                        <c:v>-6.2330000000000003E-2</c:v>
                      </c:pt>
                      <c:pt idx="387">
                        <c:v>-6.5049999999999997E-2</c:v>
                      </c:pt>
                      <c:pt idx="388">
                        <c:v>-6.7000000000000004E-2</c:v>
                      </c:pt>
                      <c:pt idx="389">
                        <c:v>-6.7919999999999994E-2</c:v>
                      </c:pt>
                      <c:pt idx="390">
                        <c:v>-6.6979999999999998E-2</c:v>
                      </c:pt>
                      <c:pt idx="391">
                        <c:v>-6.5110000000000001E-2</c:v>
                      </c:pt>
                      <c:pt idx="392">
                        <c:v>-6.3289999999999999E-2</c:v>
                      </c:pt>
                      <c:pt idx="393">
                        <c:v>-6.1690000000000002E-2</c:v>
                      </c:pt>
                      <c:pt idx="394">
                        <c:v>-6.0260000000000001E-2</c:v>
                      </c:pt>
                      <c:pt idx="395">
                        <c:v>-5.9490000000000001E-2</c:v>
                      </c:pt>
                      <c:pt idx="396">
                        <c:v>-5.858E-2</c:v>
                      </c:pt>
                      <c:pt idx="397">
                        <c:v>-5.5969999999999999E-2</c:v>
                      </c:pt>
                      <c:pt idx="398">
                        <c:v>-5.2850000000000001E-2</c:v>
                      </c:pt>
                      <c:pt idx="399">
                        <c:v>-4.9509999999999998E-2</c:v>
                      </c:pt>
                      <c:pt idx="400">
                        <c:v>-4.5469999999999997E-2</c:v>
                      </c:pt>
                    </c:numCache>
                  </c:numRef>
                </c:val>
                <c:smooth val="0"/>
                <c:extLst xmlns:c15="http://schemas.microsoft.com/office/drawing/2012/chart">
                  <c:ext xmlns:c16="http://schemas.microsoft.com/office/drawing/2014/chart" uri="{C3380CC4-5D6E-409C-BE32-E72D297353CC}">
                    <c16:uniqueId val="{00000003-B8B6-4A2E-95BD-2E00CEE194D9}"/>
                  </c:ext>
                </c:extLst>
              </c15:ser>
            </c15:filteredLineSeries>
          </c:ext>
        </c:extLst>
      </c:lineChart>
      <c:catAx>
        <c:axId val="591214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zh-CN"/>
                  <a:t>时间，</a:t>
                </a:r>
                <a:r>
                  <a:rPr lang="en-US"/>
                  <a:t>s</a:t>
                </a:r>
                <a:endParaRPr lang="zh-CN"/>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zh-CN"/>
            </a:p>
          </c:txPr>
        </c:title>
        <c:numFmt formatCode="#,##0.0_ "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zh-CN"/>
          </a:p>
        </c:txPr>
        <c:crossAx val="591211312"/>
        <c:crossesAt val="-5"/>
        <c:auto val="1"/>
        <c:lblAlgn val="ctr"/>
        <c:lblOffset val="100"/>
        <c:tickLblSkip val="100"/>
        <c:tickMarkSkip val="100"/>
        <c:noMultiLvlLbl val="0"/>
      </c:catAx>
      <c:valAx>
        <c:axId val="591211312"/>
        <c:scaling>
          <c:orientation val="minMax"/>
          <c:max val="2.5"/>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zh-CN"/>
                  <a:t>振动速度，</a:t>
                </a:r>
                <a:r>
                  <a:rPr lang="en-US"/>
                  <a:t>mm/s</a:t>
                </a:r>
                <a:endParaRPr lang="zh-CN"/>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zh-CN"/>
            </a:p>
          </c:txPr>
        </c:title>
        <c:numFmt formatCode="#,##0.0_ "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zh-CN"/>
          </a:p>
        </c:txPr>
        <c:crossAx val="591214264"/>
        <c:crosses val="autoZero"/>
        <c:crossBetween val="between"/>
        <c:majorUnit val="0.5"/>
      </c:valAx>
      <c:spPr>
        <a:noFill/>
        <a:ln>
          <a:solidFill>
            <a:schemeClr val="bg1">
              <a:lumMod val="85000"/>
            </a:schemeClr>
          </a:solidFill>
        </a:ln>
        <a:effectLst/>
      </c:spPr>
    </c:plotArea>
    <c:legend>
      <c:legendPos val="b"/>
      <c:layout>
        <c:manualLayout>
          <c:xMode val="edge"/>
          <c:yMode val="edge"/>
          <c:x val="0.81028539426523294"/>
          <c:y val="0.11207118055555555"/>
          <c:w val="0.14952419354838706"/>
          <c:h val="6.884305555555554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4071F-B860-4530-A64A-93FBB2A8C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TotalTime>
  <Pages>92</Pages>
  <Words>9507</Words>
  <Characters>54194</Characters>
  <Application>Microsoft Office Word</Application>
  <DocSecurity>0</DocSecurity>
  <Lines>451</Lines>
  <Paragraphs>127</Paragraphs>
  <ScaleCrop>false</ScaleCrop>
  <Company>Hewlett-Packard Company</Company>
  <LinksUpToDate>false</LinksUpToDate>
  <CharactersWithSpaces>63574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梁希强</dc:creator>
  <cp:keywords/>
  <dc:description/>
  <cp:lastModifiedBy>李瑞丹</cp:lastModifiedBy>
  <cp:revision>62</cp:revision>
  <cp:lastPrinted>2023-10-27T03:23:00Z</cp:lastPrinted>
  <dcterms:created xsi:type="dcterms:W3CDTF">2023-10-13T00:31:00Z</dcterms:created>
  <dcterms:modified xsi:type="dcterms:W3CDTF">2023-11-20T06:14:00Z</dcterms:modified>
</cp:coreProperties>
</file>